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D9CE0" w14:textId="46CB7F6E" w:rsidR="00D4666B" w:rsidRPr="009D2261" w:rsidRDefault="00D4666B" w:rsidP="009D2261">
      <w:pPr>
        <w:snapToGrid w:val="0"/>
        <w:spacing w:line="360" w:lineRule="auto"/>
        <w:rPr>
          <w:rFonts w:ascii="Book Antiqua" w:hAnsi="Book Antiqua" w:cstheme="minorHAnsi"/>
          <w:b/>
          <w:noProof/>
          <w:kern w:val="0"/>
          <w:sz w:val="24"/>
          <w:szCs w:val="24"/>
        </w:rPr>
      </w:pPr>
      <w:r w:rsidRPr="009D2261">
        <w:rPr>
          <w:rFonts w:ascii="Book Antiqua" w:eastAsia="ArialMT" w:hAnsi="Book Antiqua" w:cstheme="minorHAnsi"/>
          <w:b/>
          <w:kern w:val="0"/>
          <w:sz w:val="24"/>
          <w:szCs w:val="24"/>
        </w:rPr>
        <w:t xml:space="preserve">Name of Journal: </w:t>
      </w:r>
      <w:r w:rsidRPr="009D2261">
        <w:rPr>
          <w:rFonts w:ascii="Book Antiqua" w:eastAsia="ArialMT" w:hAnsi="Book Antiqua" w:cstheme="minorHAnsi"/>
          <w:i/>
          <w:iCs/>
          <w:kern w:val="0"/>
          <w:sz w:val="24"/>
          <w:szCs w:val="24"/>
        </w:rPr>
        <w:t>World Journal of Clinical Cases</w:t>
      </w:r>
    </w:p>
    <w:p w14:paraId="1FB0CB62" w14:textId="4155D604" w:rsidR="00D774D8" w:rsidRPr="009D2261" w:rsidRDefault="00D774D8" w:rsidP="009D2261">
      <w:pPr>
        <w:snapToGrid w:val="0"/>
        <w:spacing w:line="360" w:lineRule="auto"/>
        <w:rPr>
          <w:rFonts w:ascii="Book Antiqua" w:hAnsi="Book Antiqua" w:cstheme="minorHAnsi"/>
          <w:b/>
          <w:kern w:val="0"/>
          <w:sz w:val="24"/>
          <w:szCs w:val="24"/>
        </w:rPr>
      </w:pPr>
      <w:r w:rsidRPr="009D2261">
        <w:rPr>
          <w:rFonts w:ascii="Book Antiqua" w:eastAsia="ArialMT" w:hAnsi="Book Antiqua" w:cstheme="minorHAnsi"/>
          <w:b/>
          <w:kern w:val="0"/>
          <w:sz w:val="24"/>
          <w:szCs w:val="24"/>
        </w:rPr>
        <w:t>Manuscript NO:</w:t>
      </w:r>
      <w:r w:rsidR="00174E42" w:rsidRPr="009D2261">
        <w:rPr>
          <w:rFonts w:ascii="Book Antiqua" w:hAnsi="Book Antiqua" w:cstheme="minorHAnsi"/>
          <w:b/>
          <w:kern w:val="0"/>
          <w:sz w:val="24"/>
          <w:szCs w:val="24"/>
        </w:rPr>
        <w:t xml:space="preserve"> </w:t>
      </w:r>
      <w:r w:rsidR="00174E42" w:rsidRPr="009D2261">
        <w:rPr>
          <w:rFonts w:ascii="Book Antiqua" w:hAnsi="Book Antiqua" w:cstheme="minorHAnsi"/>
          <w:kern w:val="0"/>
          <w:sz w:val="24"/>
          <w:szCs w:val="24"/>
        </w:rPr>
        <w:t>60136</w:t>
      </w:r>
    </w:p>
    <w:p w14:paraId="129869A3" w14:textId="35DAA320" w:rsidR="00D4666B" w:rsidRPr="009D2261" w:rsidRDefault="00D4666B" w:rsidP="009D2261">
      <w:pPr>
        <w:snapToGrid w:val="0"/>
        <w:spacing w:line="360" w:lineRule="auto"/>
        <w:rPr>
          <w:rFonts w:ascii="Book Antiqua" w:eastAsia="ArialMT" w:hAnsi="Book Antiqua" w:cstheme="minorHAnsi"/>
          <w:kern w:val="0"/>
          <w:sz w:val="24"/>
          <w:szCs w:val="24"/>
        </w:rPr>
      </w:pPr>
      <w:r w:rsidRPr="009D2261">
        <w:rPr>
          <w:rFonts w:ascii="Book Antiqua" w:eastAsia="ArialMT" w:hAnsi="Book Antiqua" w:cstheme="minorHAnsi"/>
          <w:b/>
          <w:kern w:val="0"/>
          <w:sz w:val="24"/>
          <w:szCs w:val="24"/>
        </w:rPr>
        <w:t xml:space="preserve">Manuscript Type: </w:t>
      </w:r>
      <w:r w:rsidRPr="009D2261">
        <w:rPr>
          <w:rFonts w:ascii="Book Antiqua" w:eastAsia="ArialMT" w:hAnsi="Book Antiqua" w:cstheme="minorHAnsi"/>
          <w:kern w:val="0"/>
          <w:sz w:val="24"/>
          <w:szCs w:val="24"/>
        </w:rPr>
        <w:t>ORIGINAL ARTICLE</w:t>
      </w:r>
    </w:p>
    <w:p w14:paraId="0E18F3F9" w14:textId="07CDFC89" w:rsidR="001220FA" w:rsidRPr="009D2261" w:rsidRDefault="001220FA" w:rsidP="009D2261">
      <w:pPr>
        <w:snapToGrid w:val="0"/>
        <w:spacing w:line="360" w:lineRule="auto"/>
        <w:rPr>
          <w:rFonts w:ascii="Book Antiqua" w:hAnsi="Book Antiqua" w:cstheme="minorHAnsi"/>
          <w:kern w:val="0"/>
          <w:sz w:val="24"/>
          <w:szCs w:val="24"/>
        </w:rPr>
      </w:pPr>
    </w:p>
    <w:p w14:paraId="2E509B80" w14:textId="14391497" w:rsidR="00D4666B" w:rsidRPr="009D2261" w:rsidRDefault="00D4666B" w:rsidP="009D2261">
      <w:pPr>
        <w:snapToGrid w:val="0"/>
        <w:spacing w:line="360" w:lineRule="auto"/>
        <w:rPr>
          <w:rFonts w:ascii="Book Antiqua" w:hAnsi="Book Antiqua"/>
          <w:b/>
          <w:i/>
          <w:iCs/>
          <w:sz w:val="24"/>
          <w:szCs w:val="24"/>
        </w:rPr>
      </w:pPr>
      <w:r w:rsidRPr="009D2261">
        <w:rPr>
          <w:rFonts w:ascii="Book Antiqua" w:eastAsia="ArialMT" w:hAnsi="Book Antiqua" w:cstheme="minorHAnsi"/>
          <w:b/>
          <w:i/>
          <w:iCs/>
          <w:kern w:val="0"/>
          <w:sz w:val="24"/>
          <w:szCs w:val="24"/>
        </w:rPr>
        <w:t>Retrospective Study</w:t>
      </w:r>
    </w:p>
    <w:p w14:paraId="25FC365A" w14:textId="02BB121F" w:rsidR="00E75050" w:rsidRPr="009D2261" w:rsidRDefault="006462D6" w:rsidP="009D2261">
      <w:pPr>
        <w:snapToGrid w:val="0"/>
        <w:spacing w:line="360" w:lineRule="auto"/>
        <w:rPr>
          <w:rFonts w:ascii="Book Antiqua" w:eastAsia="宋体" w:hAnsi="Book Antiqua" w:cstheme="minorHAnsi"/>
          <w:b/>
          <w:sz w:val="24"/>
          <w:szCs w:val="24"/>
        </w:rPr>
      </w:pPr>
      <w:r w:rsidRPr="009D2261">
        <w:rPr>
          <w:rFonts w:ascii="Book Antiqua" w:eastAsia="宋体" w:hAnsi="Book Antiqua" w:cstheme="minorHAnsi"/>
          <w:b/>
          <w:sz w:val="24"/>
          <w:szCs w:val="24"/>
        </w:rPr>
        <w:t xml:space="preserve">Risk </w:t>
      </w:r>
      <w:r w:rsidR="0052668C" w:rsidRPr="009D2261">
        <w:rPr>
          <w:rFonts w:ascii="Book Antiqua" w:eastAsia="宋体" w:hAnsi="Book Antiqua" w:cstheme="minorHAnsi"/>
          <w:b/>
          <w:sz w:val="24"/>
          <w:szCs w:val="24"/>
        </w:rPr>
        <w:t xml:space="preserve">factors </w:t>
      </w:r>
      <w:r w:rsidR="00AC69E8" w:rsidRPr="009D2261">
        <w:rPr>
          <w:rFonts w:ascii="Book Antiqua" w:eastAsia="宋体" w:hAnsi="Book Antiqua" w:cstheme="minorHAnsi"/>
          <w:b/>
          <w:sz w:val="24"/>
          <w:szCs w:val="24"/>
        </w:rPr>
        <w:t>a</w:t>
      </w:r>
      <w:r w:rsidRPr="009D2261">
        <w:rPr>
          <w:rFonts w:ascii="Book Antiqua" w:eastAsia="宋体" w:hAnsi="Book Antiqua" w:cstheme="minorHAnsi"/>
          <w:b/>
          <w:sz w:val="24"/>
          <w:szCs w:val="24"/>
        </w:rPr>
        <w:t xml:space="preserve">ssociated with </w:t>
      </w:r>
      <w:r w:rsidR="005D17B8" w:rsidRPr="009D2261">
        <w:rPr>
          <w:rFonts w:ascii="Book Antiqua" w:hAnsi="Book Antiqua" w:cstheme="minorHAnsi"/>
          <w:b/>
          <w:kern w:val="0"/>
          <w:sz w:val="24"/>
          <w:szCs w:val="24"/>
        </w:rPr>
        <w:t>a</w:t>
      </w:r>
      <w:r w:rsidR="005D17B8" w:rsidRPr="009D2261">
        <w:rPr>
          <w:rFonts w:ascii="Book Antiqua" w:eastAsia="ArialMT" w:hAnsi="Book Antiqua" w:cstheme="minorHAnsi"/>
          <w:b/>
          <w:kern w:val="0"/>
          <w:sz w:val="24"/>
          <w:szCs w:val="24"/>
        </w:rPr>
        <w:t xml:space="preserve">cute </w:t>
      </w:r>
      <w:r w:rsidR="005D17B8" w:rsidRPr="009D2261">
        <w:rPr>
          <w:rFonts w:ascii="Book Antiqua" w:hAnsi="Book Antiqua" w:cstheme="minorHAnsi"/>
          <w:b/>
          <w:kern w:val="0"/>
          <w:sz w:val="24"/>
          <w:szCs w:val="24"/>
        </w:rPr>
        <w:t>r</w:t>
      </w:r>
      <w:r w:rsidR="005D17B8" w:rsidRPr="009D2261">
        <w:rPr>
          <w:rFonts w:ascii="Book Antiqua" w:eastAsia="ArialMT" w:hAnsi="Book Antiqua" w:cstheme="minorHAnsi"/>
          <w:b/>
          <w:kern w:val="0"/>
          <w:sz w:val="24"/>
          <w:szCs w:val="24"/>
        </w:rPr>
        <w:t xml:space="preserve">espiratory </w:t>
      </w:r>
      <w:r w:rsidR="005D17B8" w:rsidRPr="009D2261">
        <w:rPr>
          <w:rFonts w:ascii="Book Antiqua" w:hAnsi="Book Antiqua" w:cstheme="minorHAnsi"/>
          <w:b/>
          <w:kern w:val="0"/>
          <w:sz w:val="24"/>
          <w:szCs w:val="24"/>
        </w:rPr>
        <w:t>d</w:t>
      </w:r>
      <w:r w:rsidR="005D17B8" w:rsidRPr="009D2261">
        <w:rPr>
          <w:rFonts w:ascii="Book Antiqua" w:eastAsia="ArialMT" w:hAnsi="Book Antiqua" w:cstheme="minorHAnsi"/>
          <w:b/>
          <w:kern w:val="0"/>
          <w:sz w:val="24"/>
          <w:szCs w:val="24"/>
        </w:rPr>
        <w:t xml:space="preserve">istress </w:t>
      </w:r>
      <w:r w:rsidR="005D17B8" w:rsidRPr="009D2261">
        <w:rPr>
          <w:rFonts w:ascii="Book Antiqua" w:hAnsi="Book Antiqua" w:cstheme="minorHAnsi"/>
          <w:b/>
          <w:kern w:val="0"/>
          <w:sz w:val="24"/>
          <w:szCs w:val="24"/>
        </w:rPr>
        <w:t>s</w:t>
      </w:r>
      <w:r w:rsidR="005D17B8" w:rsidRPr="009D2261">
        <w:rPr>
          <w:rFonts w:ascii="Book Antiqua" w:eastAsia="ArialMT" w:hAnsi="Book Antiqua" w:cstheme="minorHAnsi"/>
          <w:b/>
          <w:kern w:val="0"/>
          <w:sz w:val="24"/>
          <w:szCs w:val="24"/>
        </w:rPr>
        <w:t>yndrome</w:t>
      </w:r>
      <w:r w:rsidRPr="009D2261">
        <w:rPr>
          <w:rFonts w:ascii="Book Antiqua" w:eastAsia="宋体" w:hAnsi="Book Antiqua" w:cstheme="minorHAnsi"/>
          <w:b/>
          <w:sz w:val="24"/>
          <w:szCs w:val="24"/>
        </w:rPr>
        <w:t xml:space="preserve"> in COVID-19</w:t>
      </w:r>
      <w:r w:rsidR="003D6AA8" w:rsidRPr="009D2261">
        <w:rPr>
          <w:rFonts w:ascii="Book Antiqua" w:eastAsia="宋体" w:hAnsi="Book Antiqua" w:cstheme="minorHAnsi"/>
          <w:b/>
          <w:sz w:val="24"/>
          <w:szCs w:val="24"/>
        </w:rPr>
        <w:t xml:space="preserve"> </w:t>
      </w:r>
      <w:r w:rsidR="00AC69E8" w:rsidRPr="009D2261">
        <w:rPr>
          <w:rFonts w:ascii="Book Antiqua" w:eastAsia="宋体" w:hAnsi="Book Antiqua" w:cstheme="minorHAnsi"/>
          <w:b/>
          <w:sz w:val="24"/>
          <w:szCs w:val="24"/>
        </w:rPr>
        <w:t xml:space="preserve">patients </w:t>
      </w:r>
      <w:r w:rsidRPr="009D2261">
        <w:rPr>
          <w:rFonts w:ascii="Book Antiqua" w:eastAsia="宋体" w:hAnsi="Book Antiqua" w:cstheme="minorHAnsi"/>
          <w:b/>
          <w:sz w:val="24"/>
          <w:szCs w:val="24"/>
        </w:rPr>
        <w:t>outside Wuhan</w:t>
      </w:r>
      <w:r w:rsidR="00AC69E8" w:rsidRPr="009D2261">
        <w:rPr>
          <w:rFonts w:ascii="Book Antiqua" w:eastAsia="宋体" w:hAnsi="Book Antiqua" w:cstheme="minorHAnsi"/>
          <w:b/>
          <w:sz w:val="24"/>
          <w:szCs w:val="24"/>
        </w:rPr>
        <w:t>: A</w:t>
      </w:r>
      <w:r w:rsidRPr="009D2261">
        <w:rPr>
          <w:rFonts w:ascii="Book Antiqua" w:eastAsia="宋体" w:hAnsi="Book Antiqua" w:cstheme="minorHAnsi"/>
          <w:b/>
          <w:sz w:val="24"/>
          <w:szCs w:val="24"/>
        </w:rPr>
        <w:t xml:space="preserve"> double-center retrospective cohort stu</w:t>
      </w:r>
      <w:r w:rsidR="005D17B8" w:rsidRPr="009D2261">
        <w:rPr>
          <w:rFonts w:ascii="Book Antiqua" w:eastAsia="宋体" w:hAnsi="Book Antiqua" w:cstheme="minorHAnsi"/>
          <w:b/>
          <w:sz w:val="24"/>
          <w:szCs w:val="24"/>
        </w:rPr>
        <w:t>dy of 197 cases in Hunan, China</w:t>
      </w:r>
    </w:p>
    <w:p w14:paraId="0CA3DCED" w14:textId="77777777" w:rsidR="00B20C77" w:rsidRPr="009D2261" w:rsidRDefault="00B20C77" w:rsidP="009D2261">
      <w:pPr>
        <w:snapToGrid w:val="0"/>
        <w:spacing w:line="360" w:lineRule="auto"/>
        <w:rPr>
          <w:rFonts w:ascii="Book Antiqua" w:eastAsia="宋体" w:hAnsi="Book Antiqua" w:cstheme="minorHAnsi"/>
          <w:b/>
          <w:sz w:val="24"/>
          <w:szCs w:val="24"/>
        </w:rPr>
      </w:pPr>
    </w:p>
    <w:p w14:paraId="6E9162B9" w14:textId="27607341" w:rsidR="00E75050" w:rsidRPr="009D2261" w:rsidRDefault="009B5823" w:rsidP="009D2261">
      <w:pPr>
        <w:snapToGrid w:val="0"/>
        <w:spacing w:line="360" w:lineRule="auto"/>
        <w:rPr>
          <w:rFonts w:ascii="Book Antiqua" w:eastAsia="ArialMT" w:hAnsi="Book Antiqua" w:cstheme="minorHAnsi"/>
          <w:kern w:val="0"/>
          <w:sz w:val="24"/>
          <w:szCs w:val="24"/>
        </w:rPr>
      </w:pPr>
      <w:r w:rsidRPr="009D2261">
        <w:rPr>
          <w:rFonts w:ascii="Book Antiqua" w:eastAsia="ArialMT" w:hAnsi="Book Antiqua" w:cstheme="minorHAnsi"/>
          <w:bCs/>
          <w:kern w:val="0"/>
          <w:sz w:val="24"/>
          <w:szCs w:val="24"/>
        </w:rPr>
        <w:t xml:space="preserve">Hu </w:t>
      </w:r>
      <w:r w:rsidR="00AC69E8" w:rsidRPr="009D2261">
        <w:rPr>
          <w:rFonts w:ascii="Book Antiqua" w:hAnsi="Book Antiqua" w:cstheme="minorHAnsi"/>
          <w:bCs/>
          <w:kern w:val="0"/>
          <w:sz w:val="24"/>
          <w:szCs w:val="24"/>
        </w:rPr>
        <w:t xml:space="preserve">XS </w:t>
      </w:r>
      <w:r w:rsidRPr="009D2261">
        <w:rPr>
          <w:rFonts w:ascii="Book Antiqua" w:hAnsi="Book Antiqua" w:cstheme="minorHAnsi"/>
          <w:bCs/>
          <w:i/>
          <w:kern w:val="0"/>
          <w:sz w:val="24"/>
          <w:szCs w:val="24"/>
        </w:rPr>
        <w:t>et</w:t>
      </w:r>
      <w:r w:rsidRPr="009D2261">
        <w:rPr>
          <w:rFonts w:ascii="Book Antiqua" w:eastAsia="ArialMT" w:hAnsi="Book Antiqua" w:cstheme="minorHAnsi"/>
          <w:bCs/>
          <w:i/>
          <w:kern w:val="0"/>
          <w:sz w:val="24"/>
          <w:szCs w:val="24"/>
        </w:rPr>
        <w:t xml:space="preserve"> </w:t>
      </w:r>
      <w:r w:rsidRPr="009D2261">
        <w:rPr>
          <w:rFonts w:ascii="Book Antiqua" w:hAnsi="Book Antiqua" w:cstheme="minorHAnsi"/>
          <w:bCs/>
          <w:i/>
          <w:kern w:val="0"/>
          <w:sz w:val="24"/>
          <w:szCs w:val="24"/>
        </w:rPr>
        <w:t>al</w:t>
      </w:r>
      <w:r w:rsidRPr="009D2261">
        <w:rPr>
          <w:rFonts w:ascii="Book Antiqua" w:eastAsia="ArialMT" w:hAnsi="Book Antiqua" w:cstheme="minorHAnsi"/>
          <w:bCs/>
          <w:i/>
          <w:kern w:val="0"/>
          <w:sz w:val="24"/>
          <w:szCs w:val="24"/>
        </w:rPr>
        <w:t>.</w:t>
      </w:r>
      <w:r w:rsidRPr="009D2261">
        <w:rPr>
          <w:rFonts w:ascii="Book Antiqua" w:eastAsia="ArialMT" w:hAnsi="Book Antiqua" w:cstheme="minorHAnsi"/>
          <w:kern w:val="0"/>
          <w:sz w:val="24"/>
          <w:szCs w:val="24"/>
        </w:rPr>
        <w:t xml:space="preserve"> </w:t>
      </w:r>
      <w:r w:rsidR="00E75050" w:rsidRPr="009D2261">
        <w:rPr>
          <w:rFonts w:ascii="Book Antiqua" w:eastAsia="ArialMT" w:hAnsi="Book Antiqua" w:cstheme="minorHAnsi"/>
          <w:kern w:val="0"/>
          <w:sz w:val="24"/>
          <w:szCs w:val="24"/>
        </w:rPr>
        <w:t xml:space="preserve">Risk </w:t>
      </w:r>
      <w:r w:rsidR="007E0AFA" w:rsidRPr="009D2261">
        <w:rPr>
          <w:rFonts w:ascii="Book Antiqua" w:hAnsi="Book Antiqua" w:cstheme="minorHAnsi"/>
          <w:kern w:val="0"/>
          <w:sz w:val="24"/>
          <w:szCs w:val="24"/>
        </w:rPr>
        <w:t>f</w:t>
      </w:r>
      <w:r w:rsidR="00AC69E8" w:rsidRPr="009D2261">
        <w:rPr>
          <w:rFonts w:ascii="Book Antiqua" w:eastAsia="ArialMT" w:hAnsi="Book Antiqua" w:cstheme="minorHAnsi"/>
          <w:kern w:val="0"/>
          <w:sz w:val="24"/>
          <w:szCs w:val="24"/>
        </w:rPr>
        <w:t xml:space="preserve">actors </w:t>
      </w:r>
      <w:r w:rsidR="00E75050" w:rsidRPr="009D2261">
        <w:rPr>
          <w:rFonts w:ascii="Book Antiqua" w:eastAsia="ArialMT" w:hAnsi="Book Antiqua" w:cstheme="minorHAnsi"/>
          <w:kern w:val="0"/>
          <w:sz w:val="24"/>
          <w:szCs w:val="24"/>
        </w:rPr>
        <w:t xml:space="preserve">of ARDS </w:t>
      </w:r>
      <w:r w:rsidR="0050636D" w:rsidRPr="009D2261">
        <w:rPr>
          <w:rFonts w:ascii="Book Antiqua" w:eastAsia="ArialMT" w:hAnsi="Book Antiqua" w:cstheme="minorHAnsi"/>
          <w:kern w:val="0"/>
          <w:sz w:val="24"/>
          <w:szCs w:val="24"/>
        </w:rPr>
        <w:t xml:space="preserve">for </w:t>
      </w:r>
      <w:r w:rsidR="00E75050" w:rsidRPr="009D2261">
        <w:rPr>
          <w:rFonts w:ascii="Book Antiqua" w:eastAsia="ArialMT" w:hAnsi="Book Antiqua" w:cstheme="minorHAnsi"/>
          <w:kern w:val="0"/>
          <w:sz w:val="24"/>
          <w:szCs w:val="24"/>
        </w:rPr>
        <w:t>COVID-19</w:t>
      </w:r>
    </w:p>
    <w:p w14:paraId="12E92216" w14:textId="77777777" w:rsidR="00B20C77" w:rsidRPr="009D2261" w:rsidRDefault="00B20C77" w:rsidP="009D2261">
      <w:pPr>
        <w:snapToGrid w:val="0"/>
        <w:spacing w:line="360" w:lineRule="auto"/>
        <w:rPr>
          <w:rFonts w:ascii="Book Antiqua" w:eastAsia="ArialMT" w:hAnsi="Book Antiqua" w:cstheme="minorHAnsi"/>
          <w:kern w:val="0"/>
          <w:sz w:val="24"/>
          <w:szCs w:val="24"/>
        </w:rPr>
      </w:pPr>
    </w:p>
    <w:p w14:paraId="7ADF9FCE" w14:textId="37C3076E" w:rsidR="006462D6" w:rsidRPr="009D2261" w:rsidRDefault="006462D6" w:rsidP="009D2261">
      <w:pPr>
        <w:widowControl/>
        <w:autoSpaceDE w:val="0"/>
        <w:snapToGrid w:val="0"/>
        <w:spacing w:line="360" w:lineRule="auto"/>
        <w:rPr>
          <w:rFonts w:ascii="Book Antiqua" w:eastAsia="ArialMT" w:hAnsi="Book Antiqua" w:cstheme="minorHAnsi"/>
          <w:kern w:val="0"/>
          <w:sz w:val="24"/>
          <w:szCs w:val="24"/>
        </w:rPr>
      </w:pPr>
      <w:r w:rsidRPr="009D2261">
        <w:rPr>
          <w:rFonts w:ascii="Book Antiqua" w:eastAsia="ArialMT" w:hAnsi="Book Antiqua" w:cstheme="minorHAnsi"/>
          <w:kern w:val="0"/>
          <w:sz w:val="24"/>
          <w:szCs w:val="24"/>
        </w:rPr>
        <w:t>Xing</w:t>
      </w:r>
      <w:r w:rsidR="001220FA" w:rsidRPr="009D2261">
        <w:rPr>
          <w:rFonts w:ascii="Book Antiqua" w:eastAsia="ArialMT" w:hAnsi="Book Antiqua" w:cstheme="minorHAnsi"/>
          <w:kern w:val="0"/>
          <w:sz w:val="24"/>
          <w:szCs w:val="24"/>
        </w:rPr>
        <w:t>-S</w:t>
      </w:r>
      <w:r w:rsidRPr="009D2261">
        <w:rPr>
          <w:rFonts w:ascii="Book Antiqua" w:eastAsia="ArialMT" w:hAnsi="Book Antiqua" w:cstheme="minorHAnsi"/>
          <w:kern w:val="0"/>
          <w:sz w:val="24"/>
          <w:szCs w:val="24"/>
        </w:rPr>
        <w:t>heng Hu, Chun</w:t>
      </w:r>
      <w:r w:rsidR="001220FA" w:rsidRPr="009D2261">
        <w:rPr>
          <w:rFonts w:ascii="Book Antiqua" w:eastAsia="ArialMT" w:hAnsi="Book Antiqua" w:cstheme="minorHAnsi"/>
          <w:kern w:val="0"/>
          <w:sz w:val="24"/>
          <w:szCs w:val="24"/>
        </w:rPr>
        <w:t>-H</w:t>
      </w:r>
      <w:r w:rsidRPr="009D2261">
        <w:rPr>
          <w:rFonts w:ascii="Book Antiqua" w:eastAsia="ArialMT" w:hAnsi="Book Antiqua" w:cstheme="minorHAnsi"/>
          <w:kern w:val="0"/>
          <w:sz w:val="24"/>
          <w:szCs w:val="24"/>
        </w:rPr>
        <w:t xml:space="preserve">ong Hu, </w:t>
      </w:r>
      <w:r w:rsidR="00B6394C" w:rsidRPr="009D2261">
        <w:rPr>
          <w:rFonts w:ascii="Book Antiqua" w:eastAsia="ArialMT" w:hAnsi="Book Antiqua" w:cstheme="minorHAnsi"/>
          <w:kern w:val="0"/>
          <w:sz w:val="24"/>
          <w:szCs w:val="24"/>
        </w:rPr>
        <w:t xml:space="preserve">Ping </w:t>
      </w:r>
      <w:proofErr w:type="spellStart"/>
      <w:r w:rsidR="00B6394C" w:rsidRPr="009D2261">
        <w:rPr>
          <w:rFonts w:ascii="Book Antiqua" w:eastAsia="ArialMT" w:hAnsi="Book Antiqua" w:cstheme="minorHAnsi"/>
          <w:kern w:val="0"/>
          <w:sz w:val="24"/>
          <w:szCs w:val="24"/>
        </w:rPr>
        <w:t>Zhong</w:t>
      </w:r>
      <w:proofErr w:type="spellEnd"/>
      <w:r w:rsidR="00B6394C" w:rsidRPr="009D2261">
        <w:rPr>
          <w:rFonts w:ascii="Book Antiqua" w:eastAsia="ArialMT" w:hAnsi="Book Antiqua" w:cstheme="minorHAnsi"/>
          <w:kern w:val="0"/>
          <w:sz w:val="24"/>
          <w:szCs w:val="24"/>
        </w:rPr>
        <w:t xml:space="preserve">, </w:t>
      </w:r>
      <w:proofErr w:type="spellStart"/>
      <w:r w:rsidR="00B6394C" w:rsidRPr="009D2261">
        <w:rPr>
          <w:rFonts w:ascii="Book Antiqua" w:eastAsia="ArialMT" w:hAnsi="Book Antiqua" w:cstheme="minorHAnsi"/>
          <w:kern w:val="0"/>
          <w:sz w:val="24"/>
          <w:szCs w:val="24"/>
        </w:rPr>
        <w:t>Ya</w:t>
      </w:r>
      <w:proofErr w:type="spellEnd"/>
      <w:r w:rsidR="001220FA" w:rsidRPr="009D2261">
        <w:rPr>
          <w:rFonts w:ascii="Book Antiqua" w:eastAsia="ArialMT" w:hAnsi="Book Antiqua" w:cstheme="minorHAnsi"/>
          <w:kern w:val="0"/>
          <w:sz w:val="24"/>
          <w:szCs w:val="24"/>
        </w:rPr>
        <w:t>-J</w:t>
      </w:r>
      <w:r w:rsidR="00B6394C" w:rsidRPr="009D2261">
        <w:rPr>
          <w:rFonts w:ascii="Book Antiqua" w:eastAsia="ArialMT" w:hAnsi="Book Antiqua" w:cstheme="minorHAnsi"/>
          <w:kern w:val="0"/>
          <w:sz w:val="24"/>
          <w:szCs w:val="24"/>
        </w:rPr>
        <w:t xml:space="preserve">ing Wen, </w:t>
      </w:r>
      <w:bookmarkStart w:id="0" w:name="OLE_LINK10"/>
      <w:bookmarkStart w:id="1" w:name="OLE_LINK11"/>
      <w:r w:rsidRPr="009D2261">
        <w:rPr>
          <w:rFonts w:ascii="Book Antiqua" w:eastAsia="ArialMT" w:hAnsi="Book Antiqua" w:cstheme="minorHAnsi"/>
          <w:kern w:val="0"/>
          <w:sz w:val="24"/>
          <w:szCs w:val="24"/>
        </w:rPr>
        <w:t>Xiang</w:t>
      </w:r>
      <w:r w:rsidR="001220FA" w:rsidRPr="009D2261">
        <w:rPr>
          <w:rFonts w:ascii="Book Antiqua" w:eastAsia="ArialMT" w:hAnsi="Book Antiqua" w:cstheme="minorHAnsi"/>
          <w:kern w:val="0"/>
          <w:sz w:val="24"/>
          <w:szCs w:val="24"/>
        </w:rPr>
        <w:t>-Y</w:t>
      </w:r>
      <w:r w:rsidRPr="009D2261">
        <w:rPr>
          <w:rFonts w:ascii="Book Antiqua" w:eastAsia="ArialMT" w:hAnsi="Book Antiqua" w:cstheme="minorHAnsi"/>
          <w:kern w:val="0"/>
          <w:sz w:val="24"/>
          <w:szCs w:val="24"/>
        </w:rPr>
        <w:t>u Chen</w:t>
      </w:r>
      <w:bookmarkEnd w:id="0"/>
      <w:bookmarkEnd w:id="1"/>
    </w:p>
    <w:p w14:paraId="4969242F" w14:textId="77777777" w:rsidR="00B20C77" w:rsidRPr="009D2261" w:rsidRDefault="00B20C77" w:rsidP="009D2261">
      <w:pPr>
        <w:widowControl/>
        <w:autoSpaceDE w:val="0"/>
        <w:snapToGrid w:val="0"/>
        <w:spacing w:line="360" w:lineRule="auto"/>
        <w:rPr>
          <w:rFonts w:ascii="Book Antiqua" w:eastAsia="ArialMT" w:hAnsi="Book Antiqua" w:cstheme="minorHAnsi"/>
          <w:kern w:val="0"/>
          <w:sz w:val="24"/>
          <w:szCs w:val="24"/>
        </w:rPr>
      </w:pPr>
    </w:p>
    <w:p w14:paraId="2237CB9A" w14:textId="20208A8F" w:rsidR="00B6394C" w:rsidRPr="009D2261" w:rsidRDefault="0078232C" w:rsidP="009D2261">
      <w:pPr>
        <w:snapToGrid w:val="0"/>
        <w:spacing w:line="360" w:lineRule="auto"/>
        <w:rPr>
          <w:rFonts w:ascii="Book Antiqua" w:eastAsia="ArialMT" w:hAnsi="Book Antiqua" w:cstheme="minorHAnsi"/>
          <w:kern w:val="0"/>
          <w:sz w:val="24"/>
          <w:szCs w:val="24"/>
        </w:rPr>
      </w:pPr>
      <w:r w:rsidRPr="009D2261">
        <w:rPr>
          <w:rFonts w:ascii="Book Antiqua" w:eastAsia="ArialMT" w:hAnsi="Book Antiqua" w:cstheme="minorHAnsi"/>
          <w:b/>
          <w:kern w:val="0"/>
          <w:sz w:val="24"/>
          <w:szCs w:val="24"/>
        </w:rPr>
        <w:t>Xing</w:t>
      </w:r>
      <w:r w:rsidR="007E70DC" w:rsidRPr="009D2261">
        <w:rPr>
          <w:rFonts w:ascii="Book Antiqua" w:eastAsia="ArialMT" w:hAnsi="Book Antiqua" w:cstheme="minorHAnsi"/>
          <w:b/>
          <w:kern w:val="0"/>
          <w:sz w:val="24"/>
          <w:szCs w:val="24"/>
        </w:rPr>
        <w:t>-</w:t>
      </w:r>
      <w:r w:rsidR="00AC69E8" w:rsidRPr="009D2261">
        <w:rPr>
          <w:rFonts w:ascii="Book Antiqua" w:hAnsi="Book Antiqua" w:cstheme="minorHAnsi"/>
          <w:b/>
          <w:kern w:val="0"/>
          <w:sz w:val="24"/>
          <w:szCs w:val="24"/>
        </w:rPr>
        <w:t>S</w:t>
      </w:r>
      <w:r w:rsidR="00AC69E8" w:rsidRPr="009D2261">
        <w:rPr>
          <w:rFonts w:ascii="Book Antiqua" w:eastAsia="ArialMT" w:hAnsi="Book Antiqua" w:cstheme="minorHAnsi"/>
          <w:b/>
          <w:kern w:val="0"/>
          <w:sz w:val="24"/>
          <w:szCs w:val="24"/>
        </w:rPr>
        <w:t xml:space="preserve">heng </w:t>
      </w:r>
      <w:r w:rsidRPr="009D2261">
        <w:rPr>
          <w:rFonts w:ascii="Book Antiqua" w:eastAsia="ArialMT" w:hAnsi="Book Antiqua" w:cstheme="minorHAnsi"/>
          <w:b/>
          <w:kern w:val="0"/>
          <w:sz w:val="24"/>
          <w:szCs w:val="24"/>
        </w:rPr>
        <w:t>Hu</w:t>
      </w:r>
      <w:r w:rsidRPr="009D2261">
        <w:rPr>
          <w:rFonts w:ascii="Book Antiqua" w:eastAsia="宋体" w:hAnsi="Book Antiqua" w:cstheme="minorHAnsi"/>
          <w:b/>
          <w:kern w:val="0"/>
          <w:sz w:val="24"/>
          <w:szCs w:val="24"/>
        </w:rPr>
        <w:t xml:space="preserve">, </w:t>
      </w:r>
      <w:r w:rsidRPr="009D2261">
        <w:rPr>
          <w:rFonts w:ascii="Book Antiqua" w:eastAsia="ArialMT" w:hAnsi="Book Antiqua" w:cstheme="minorHAnsi"/>
          <w:b/>
          <w:kern w:val="0"/>
          <w:sz w:val="24"/>
          <w:szCs w:val="24"/>
        </w:rPr>
        <w:t>Chun</w:t>
      </w:r>
      <w:r w:rsidR="007E70DC" w:rsidRPr="009D2261">
        <w:rPr>
          <w:rFonts w:ascii="Book Antiqua" w:eastAsia="ArialMT" w:hAnsi="Book Antiqua" w:cstheme="minorHAnsi"/>
          <w:b/>
          <w:kern w:val="0"/>
          <w:sz w:val="24"/>
          <w:szCs w:val="24"/>
        </w:rPr>
        <w:t>-</w:t>
      </w:r>
      <w:r w:rsidR="00AC69E8" w:rsidRPr="009D2261">
        <w:rPr>
          <w:rFonts w:ascii="Book Antiqua" w:hAnsi="Book Antiqua" w:cstheme="minorHAnsi"/>
          <w:b/>
          <w:kern w:val="0"/>
          <w:sz w:val="24"/>
          <w:szCs w:val="24"/>
        </w:rPr>
        <w:t>H</w:t>
      </w:r>
      <w:r w:rsidR="00AC69E8" w:rsidRPr="009D2261">
        <w:rPr>
          <w:rFonts w:ascii="Book Antiqua" w:eastAsia="ArialMT" w:hAnsi="Book Antiqua" w:cstheme="minorHAnsi"/>
          <w:b/>
          <w:kern w:val="0"/>
          <w:sz w:val="24"/>
          <w:szCs w:val="24"/>
        </w:rPr>
        <w:t xml:space="preserve">ong </w:t>
      </w:r>
      <w:r w:rsidRPr="009D2261">
        <w:rPr>
          <w:rFonts w:ascii="Book Antiqua" w:eastAsia="ArialMT" w:hAnsi="Book Antiqua" w:cstheme="minorHAnsi"/>
          <w:b/>
          <w:kern w:val="0"/>
          <w:sz w:val="24"/>
          <w:szCs w:val="24"/>
        </w:rPr>
        <w:t>Hu</w:t>
      </w:r>
      <w:r w:rsidRPr="009D2261">
        <w:rPr>
          <w:rFonts w:ascii="Book Antiqua" w:eastAsia="宋体" w:hAnsi="Book Antiqua" w:cstheme="minorHAnsi"/>
          <w:b/>
          <w:kern w:val="0"/>
          <w:sz w:val="24"/>
          <w:szCs w:val="24"/>
        </w:rPr>
        <w:t xml:space="preserve">, </w:t>
      </w:r>
      <w:r w:rsidR="00D71A17" w:rsidRPr="009D2261">
        <w:rPr>
          <w:rFonts w:ascii="Book Antiqua" w:eastAsia="宋体" w:hAnsi="Book Antiqua" w:cstheme="minorHAnsi"/>
          <w:kern w:val="0"/>
          <w:sz w:val="24"/>
          <w:szCs w:val="24"/>
        </w:rPr>
        <w:t>D</w:t>
      </w:r>
      <w:r w:rsidR="006462D6" w:rsidRPr="009D2261">
        <w:rPr>
          <w:rFonts w:ascii="Book Antiqua" w:eastAsia="ArialMT" w:hAnsi="Book Antiqua" w:cstheme="minorHAnsi"/>
          <w:kern w:val="0"/>
          <w:sz w:val="24"/>
          <w:szCs w:val="24"/>
        </w:rPr>
        <w:t xml:space="preserve">epartment of Oncology, </w:t>
      </w:r>
      <w:r w:rsidR="00D621A1" w:rsidRPr="009D2261">
        <w:rPr>
          <w:rFonts w:ascii="Book Antiqua" w:hAnsi="Book Antiqua" w:cstheme="minorHAnsi"/>
          <w:kern w:val="0"/>
          <w:sz w:val="24"/>
          <w:szCs w:val="24"/>
        </w:rPr>
        <w:t>t</w:t>
      </w:r>
      <w:r w:rsidR="00D621A1" w:rsidRPr="009D2261">
        <w:rPr>
          <w:rFonts w:ascii="Book Antiqua" w:eastAsia="ArialMT" w:hAnsi="Book Antiqua" w:cstheme="minorHAnsi"/>
          <w:kern w:val="0"/>
          <w:sz w:val="24"/>
          <w:szCs w:val="24"/>
        </w:rPr>
        <w:t xml:space="preserve">he Second </w:t>
      </w:r>
      <w:proofErr w:type="spellStart"/>
      <w:r w:rsidR="00D621A1" w:rsidRPr="009D2261">
        <w:rPr>
          <w:rFonts w:ascii="Book Antiqua" w:eastAsia="ArialMT" w:hAnsi="Book Antiqua" w:cstheme="minorHAnsi"/>
          <w:kern w:val="0"/>
          <w:sz w:val="24"/>
          <w:szCs w:val="24"/>
        </w:rPr>
        <w:t>Xiangya</w:t>
      </w:r>
      <w:proofErr w:type="spellEnd"/>
      <w:r w:rsidR="00D621A1" w:rsidRPr="009D2261">
        <w:rPr>
          <w:rFonts w:ascii="Book Antiqua" w:eastAsia="ArialMT" w:hAnsi="Book Antiqua" w:cstheme="minorHAnsi"/>
          <w:kern w:val="0"/>
          <w:sz w:val="24"/>
          <w:szCs w:val="24"/>
        </w:rPr>
        <w:t xml:space="preserve"> Hospital of Central South University, </w:t>
      </w:r>
      <w:r w:rsidR="006462D6" w:rsidRPr="009D2261">
        <w:rPr>
          <w:rFonts w:ascii="Book Antiqua" w:eastAsia="ArialMT" w:hAnsi="Book Antiqua" w:cstheme="minorHAnsi"/>
          <w:kern w:val="0"/>
          <w:sz w:val="24"/>
          <w:szCs w:val="24"/>
        </w:rPr>
        <w:t>Changsha</w:t>
      </w:r>
      <w:r w:rsidR="00D47ABA" w:rsidRPr="009D2261">
        <w:rPr>
          <w:rFonts w:ascii="Book Antiqua" w:eastAsia="ArialMT" w:hAnsi="Book Antiqua" w:cstheme="minorHAnsi"/>
          <w:kern w:val="0"/>
          <w:sz w:val="24"/>
          <w:szCs w:val="24"/>
        </w:rPr>
        <w:t xml:space="preserve"> 410011</w:t>
      </w:r>
      <w:r w:rsidR="006462D6" w:rsidRPr="009D2261">
        <w:rPr>
          <w:rFonts w:ascii="Book Antiqua" w:eastAsia="ArialMT" w:hAnsi="Book Antiqua" w:cstheme="minorHAnsi"/>
          <w:kern w:val="0"/>
          <w:sz w:val="24"/>
          <w:szCs w:val="24"/>
        </w:rPr>
        <w:t>, Hunan</w:t>
      </w:r>
      <w:r w:rsidR="00555C59" w:rsidRPr="009D2261">
        <w:rPr>
          <w:rFonts w:ascii="Book Antiqua" w:hAnsi="Book Antiqua"/>
          <w:sz w:val="24"/>
          <w:szCs w:val="24"/>
        </w:rPr>
        <w:t xml:space="preserve"> </w:t>
      </w:r>
      <w:r w:rsidR="00555C59" w:rsidRPr="009D2261">
        <w:rPr>
          <w:rFonts w:ascii="Book Antiqua" w:eastAsia="ArialMT" w:hAnsi="Book Antiqua" w:cstheme="minorHAnsi"/>
          <w:kern w:val="0"/>
          <w:sz w:val="24"/>
          <w:szCs w:val="24"/>
        </w:rPr>
        <w:t>Province</w:t>
      </w:r>
      <w:r w:rsidR="006462D6" w:rsidRPr="009D2261">
        <w:rPr>
          <w:rFonts w:ascii="Book Antiqua" w:eastAsia="ArialMT" w:hAnsi="Book Antiqua" w:cstheme="minorHAnsi"/>
          <w:kern w:val="0"/>
          <w:sz w:val="24"/>
          <w:szCs w:val="24"/>
        </w:rPr>
        <w:t>,</w:t>
      </w:r>
      <w:r w:rsidR="00555C59" w:rsidRPr="009D2261">
        <w:rPr>
          <w:rFonts w:ascii="Book Antiqua" w:eastAsia="ArialMT" w:hAnsi="Book Antiqua" w:cstheme="minorHAnsi"/>
          <w:kern w:val="0"/>
          <w:sz w:val="24"/>
          <w:szCs w:val="24"/>
        </w:rPr>
        <w:t xml:space="preserve"> </w:t>
      </w:r>
      <w:r w:rsidR="006462D6" w:rsidRPr="009D2261">
        <w:rPr>
          <w:rFonts w:ascii="Book Antiqua" w:eastAsia="ArialMT" w:hAnsi="Book Antiqua" w:cstheme="minorHAnsi"/>
          <w:kern w:val="0"/>
          <w:sz w:val="24"/>
          <w:szCs w:val="24"/>
        </w:rPr>
        <w:t>China</w:t>
      </w:r>
    </w:p>
    <w:p w14:paraId="5C8E9E2C" w14:textId="77777777" w:rsidR="00D774D8" w:rsidRPr="009D2261" w:rsidRDefault="00D774D8" w:rsidP="009D2261">
      <w:pPr>
        <w:snapToGrid w:val="0"/>
        <w:spacing w:line="360" w:lineRule="auto"/>
        <w:rPr>
          <w:rFonts w:ascii="Book Antiqua" w:eastAsia="ArialMT" w:hAnsi="Book Antiqua" w:cstheme="minorHAnsi"/>
          <w:b/>
          <w:kern w:val="0"/>
          <w:sz w:val="24"/>
          <w:szCs w:val="24"/>
        </w:rPr>
      </w:pPr>
    </w:p>
    <w:p w14:paraId="7E5A6BA5" w14:textId="2FF3DDE4" w:rsidR="00B6394C" w:rsidRPr="009D2261" w:rsidRDefault="0078232C" w:rsidP="009D2261">
      <w:pPr>
        <w:snapToGrid w:val="0"/>
        <w:spacing w:line="360" w:lineRule="auto"/>
        <w:rPr>
          <w:rFonts w:ascii="Book Antiqua" w:eastAsia="ArialMT" w:hAnsi="Book Antiqua" w:cstheme="minorHAnsi"/>
          <w:kern w:val="0"/>
          <w:sz w:val="24"/>
          <w:szCs w:val="24"/>
        </w:rPr>
      </w:pPr>
      <w:r w:rsidRPr="009D2261">
        <w:rPr>
          <w:rFonts w:ascii="Book Antiqua" w:eastAsia="ArialMT" w:hAnsi="Book Antiqua" w:cstheme="minorHAnsi"/>
          <w:b/>
          <w:kern w:val="0"/>
          <w:sz w:val="24"/>
          <w:szCs w:val="24"/>
        </w:rPr>
        <w:t xml:space="preserve">Ping </w:t>
      </w:r>
      <w:proofErr w:type="spellStart"/>
      <w:r w:rsidRPr="009D2261">
        <w:rPr>
          <w:rFonts w:ascii="Book Antiqua" w:eastAsia="ArialMT" w:hAnsi="Book Antiqua" w:cstheme="minorHAnsi"/>
          <w:b/>
          <w:kern w:val="0"/>
          <w:sz w:val="24"/>
          <w:szCs w:val="24"/>
        </w:rPr>
        <w:t>Zhong</w:t>
      </w:r>
      <w:proofErr w:type="spellEnd"/>
      <w:r w:rsidR="00DB6EF1" w:rsidRPr="009D2261">
        <w:rPr>
          <w:rFonts w:ascii="Book Antiqua" w:hAnsi="Book Antiqua" w:cstheme="minorHAnsi"/>
          <w:b/>
          <w:kern w:val="0"/>
          <w:sz w:val="24"/>
          <w:szCs w:val="24"/>
        </w:rPr>
        <w:t>,</w:t>
      </w:r>
      <w:r w:rsidR="00B31748" w:rsidRPr="009D2261">
        <w:rPr>
          <w:rFonts w:ascii="Book Antiqua" w:hAnsi="Book Antiqua" w:cstheme="minorHAnsi"/>
          <w:b/>
          <w:kern w:val="0"/>
          <w:sz w:val="24"/>
          <w:szCs w:val="24"/>
        </w:rPr>
        <w:t xml:space="preserve"> </w:t>
      </w:r>
      <w:r w:rsidR="007E515E" w:rsidRPr="009D2261">
        <w:rPr>
          <w:rFonts w:ascii="Book Antiqua" w:hAnsi="Book Antiqua" w:cstheme="minorHAnsi"/>
          <w:kern w:val="0"/>
          <w:sz w:val="24"/>
          <w:szCs w:val="24"/>
        </w:rPr>
        <w:t>D</w:t>
      </w:r>
      <w:r w:rsidR="00B6394C" w:rsidRPr="009D2261">
        <w:rPr>
          <w:rFonts w:ascii="Book Antiqua" w:eastAsia="ArialMT" w:hAnsi="Book Antiqua" w:cstheme="minorHAnsi"/>
          <w:kern w:val="0"/>
          <w:sz w:val="24"/>
          <w:szCs w:val="24"/>
        </w:rPr>
        <w:t xml:space="preserve">epartment of </w:t>
      </w:r>
      <w:hyperlink r:id="rId10" w:history="1">
        <w:r w:rsidR="00B6394C" w:rsidRPr="009D2261">
          <w:rPr>
            <w:rFonts w:ascii="Book Antiqua" w:eastAsia="ArialMT" w:hAnsi="Book Antiqua" w:cstheme="minorHAnsi"/>
            <w:kern w:val="0"/>
            <w:sz w:val="24"/>
            <w:szCs w:val="24"/>
          </w:rPr>
          <w:t>Dermatology</w:t>
        </w:r>
      </w:hyperlink>
      <w:r w:rsidR="00B6394C" w:rsidRPr="009D2261">
        <w:rPr>
          <w:rFonts w:ascii="Book Antiqua" w:eastAsia="宋体" w:hAnsi="Book Antiqua" w:cstheme="minorHAnsi"/>
          <w:kern w:val="0"/>
          <w:sz w:val="24"/>
          <w:szCs w:val="24"/>
        </w:rPr>
        <w:t xml:space="preserve">, </w:t>
      </w:r>
      <w:proofErr w:type="spellStart"/>
      <w:r w:rsidR="00B6394C" w:rsidRPr="009D2261">
        <w:rPr>
          <w:rFonts w:ascii="Book Antiqua" w:eastAsia="ArialMT" w:hAnsi="Book Antiqua" w:cstheme="minorHAnsi"/>
          <w:kern w:val="0"/>
          <w:sz w:val="24"/>
          <w:szCs w:val="24"/>
        </w:rPr>
        <w:t>Nanchong</w:t>
      </w:r>
      <w:proofErr w:type="spellEnd"/>
      <w:r w:rsidR="00B6394C" w:rsidRPr="009D2261">
        <w:rPr>
          <w:rFonts w:ascii="Book Antiqua" w:eastAsia="ArialMT" w:hAnsi="Book Antiqua" w:cstheme="minorHAnsi"/>
          <w:kern w:val="0"/>
          <w:sz w:val="24"/>
          <w:szCs w:val="24"/>
        </w:rPr>
        <w:t xml:space="preserve"> Central Hospital</w:t>
      </w:r>
      <w:r w:rsidR="00B6394C" w:rsidRPr="009D2261">
        <w:rPr>
          <w:rFonts w:ascii="Book Antiqua" w:eastAsia="宋体" w:hAnsi="Book Antiqua" w:cstheme="minorHAnsi"/>
          <w:kern w:val="0"/>
          <w:sz w:val="24"/>
          <w:szCs w:val="24"/>
        </w:rPr>
        <w:t xml:space="preserve">, </w:t>
      </w:r>
      <w:proofErr w:type="spellStart"/>
      <w:r w:rsidR="00B6394C" w:rsidRPr="009D2261">
        <w:rPr>
          <w:rFonts w:ascii="Book Antiqua" w:eastAsia="ArialMT" w:hAnsi="Book Antiqua" w:cstheme="minorHAnsi"/>
          <w:kern w:val="0"/>
          <w:sz w:val="24"/>
          <w:szCs w:val="24"/>
        </w:rPr>
        <w:t>Nanchong</w:t>
      </w:r>
      <w:proofErr w:type="spellEnd"/>
      <w:r w:rsidR="00D47ABA" w:rsidRPr="009D2261">
        <w:rPr>
          <w:rFonts w:ascii="Book Antiqua" w:eastAsia="ArialMT" w:hAnsi="Book Antiqua" w:cstheme="minorHAnsi"/>
          <w:kern w:val="0"/>
          <w:sz w:val="24"/>
          <w:szCs w:val="24"/>
        </w:rPr>
        <w:t xml:space="preserve"> 637000</w:t>
      </w:r>
      <w:r w:rsidR="00B6394C" w:rsidRPr="009D2261">
        <w:rPr>
          <w:rFonts w:ascii="Book Antiqua" w:eastAsia="宋体" w:hAnsi="Book Antiqua" w:cstheme="minorHAnsi"/>
          <w:kern w:val="0"/>
          <w:sz w:val="24"/>
          <w:szCs w:val="24"/>
        </w:rPr>
        <w:t xml:space="preserve">, </w:t>
      </w:r>
      <w:r w:rsidR="00B6394C" w:rsidRPr="009D2261">
        <w:rPr>
          <w:rFonts w:ascii="Book Antiqua" w:eastAsia="ArialMT" w:hAnsi="Book Antiqua" w:cstheme="minorHAnsi"/>
          <w:kern w:val="0"/>
          <w:sz w:val="24"/>
          <w:szCs w:val="24"/>
        </w:rPr>
        <w:t>Sichuan</w:t>
      </w:r>
      <w:r w:rsidR="00555C59" w:rsidRPr="009D2261">
        <w:rPr>
          <w:rFonts w:ascii="Book Antiqua" w:eastAsia="ArialMT" w:hAnsi="Book Antiqua" w:cstheme="minorHAnsi"/>
          <w:kern w:val="0"/>
          <w:sz w:val="24"/>
          <w:szCs w:val="24"/>
        </w:rPr>
        <w:t xml:space="preserve"> Province</w:t>
      </w:r>
      <w:r w:rsidR="00B6394C" w:rsidRPr="009D2261">
        <w:rPr>
          <w:rFonts w:ascii="Book Antiqua" w:eastAsia="宋体" w:hAnsi="Book Antiqua" w:cstheme="minorHAnsi"/>
          <w:kern w:val="0"/>
          <w:sz w:val="24"/>
          <w:szCs w:val="24"/>
        </w:rPr>
        <w:t xml:space="preserve">, </w:t>
      </w:r>
      <w:r w:rsidR="00B6394C" w:rsidRPr="009D2261">
        <w:rPr>
          <w:rFonts w:ascii="Book Antiqua" w:eastAsia="ArialMT" w:hAnsi="Book Antiqua" w:cstheme="minorHAnsi"/>
          <w:kern w:val="0"/>
          <w:sz w:val="24"/>
          <w:szCs w:val="24"/>
        </w:rPr>
        <w:t>China</w:t>
      </w:r>
    </w:p>
    <w:p w14:paraId="2D0726CD" w14:textId="77777777" w:rsidR="00D774D8" w:rsidRPr="009D2261" w:rsidRDefault="00D774D8" w:rsidP="009D2261">
      <w:pPr>
        <w:snapToGrid w:val="0"/>
        <w:spacing w:line="360" w:lineRule="auto"/>
        <w:rPr>
          <w:rFonts w:ascii="Book Antiqua" w:eastAsia="ArialMT" w:hAnsi="Book Antiqua" w:cstheme="minorHAnsi"/>
          <w:b/>
          <w:kern w:val="0"/>
          <w:sz w:val="24"/>
          <w:szCs w:val="24"/>
        </w:rPr>
      </w:pPr>
    </w:p>
    <w:p w14:paraId="6DE08DE7" w14:textId="399445F3" w:rsidR="00B6394C" w:rsidRPr="009D2261" w:rsidRDefault="0078232C" w:rsidP="009D2261">
      <w:pPr>
        <w:snapToGrid w:val="0"/>
        <w:spacing w:line="360" w:lineRule="auto"/>
        <w:rPr>
          <w:rFonts w:ascii="Book Antiqua" w:eastAsia="ArialMT" w:hAnsi="Book Antiqua" w:cstheme="minorHAnsi"/>
          <w:kern w:val="0"/>
          <w:sz w:val="24"/>
          <w:szCs w:val="24"/>
        </w:rPr>
      </w:pPr>
      <w:proofErr w:type="spellStart"/>
      <w:r w:rsidRPr="009D2261">
        <w:rPr>
          <w:rFonts w:ascii="Book Antiqua" w:eastAsia="ArialMT" w:hAnsi="Book Antiqua" w:cstheme="minorHAnsi"/>
          <w:b/>
          <w:kern w:val="0"/>
          <w:sz w:val="24"/>
          <w:szCs w:val="24"/>
        </w:rPr>
        <w:t>Ya</w:t>
      </w:r>
      <w:proofErr w:type="spellEnd"/>
      <w:r w:rsidR="007E70DC" w:rsidRPr="009D2261">
        <w:rPr>
          <w:rFonts w:ascii="Book Antiqua" w:eastAsia="ArialMT" w:hAnsi="Book Antiqua" w:cstheme="minorHAnsi"/>
          <w:b/>
          <w:kern w:val="0"/>
          <w:sz w:val="24"/>
          <w:szCs w:val="24"/>
        </w:rPr>
        <w:t>-</w:t>
      </w:r>
      <w:r w:rsidR="00AC69E8" w:rsidRPr="009D2261">
        <w:rPr>
          <w:rFonts w:ascii="Book Antiqua" w:hAnsi="Book Antiqua" w:cstheme="minorHAnsi"/>
          <w:b/>
          <w:kern w:val="0"/>
          <w:sz w:val="24"/>
          <w:szCs w:val="24"/>
        </w:rPr>
        <w:t>J</w:t>
      </w:r>
      <w:r w:rsidR="00AC69E8" w:rsidRPr="009D2261">
        <w:rPr>
          <w:rFonts w:ascii="Book Antiqua" w:eastAsia="ArialMT" w:hAnsi="Book Antiqua" w:cstheme="minorHAnsi"/>
          <w:b/>
          <w:kern w:val="0"/>
          <w:sz w:val="24"/>
          <w:szCs w:val="24"/>
        </w:rPr>
        <w:t xml:space="preserve">ing </w:t>
      </w:r>
      <w:r w:rsidRPr="009D2261">
        <w:rPr>
          <w:rFonts w:ascii="Book Antiqua" w:eastAsia="ArialMT" w:hAnsi="Book Antiqua" w:cstheme="minorHAnsi"/>
          <w:b/>
          <w:kern w:val="0"/>
          <w:sz w:val="24"/>
          <w:szCs w:val="24"/>
        </w:rPr>
        <w:t>Wen</w:t>
      </w:r>
      <w:r w:rsidR="00DB6EF1" w:rsidRPr="009D2261">
        <w:rPr>
          <w:rFonts w:ascii="Book Antiqua" w:hAnsi="Book Antiqua" w:cstheme="minorHAnsi"/>
          <w:b/>
          <w:kern w:val="0"/>
          <w:sz w:val="24"/>
          <w:szCs w:val="24"/>
        </w:rPr>
        <w:t>,</w:t>
      </w:r>
      <w:r w:rsidR="00B31748" w:rsidRPr="009D2261">
        <w:rPr>
          <w:rFonts w:ascii="Book Antiqua" w:hAnsi="Book Antiqua" w:cstheme="minorHAnsi"/>
          <w:b/>
          <w:kern w:val="0"/>
          <w:sz w:val="24"/>
          <w:szCs w:val="24"/>
        </w:rPr>
        <w:t xml:space="preserve"> </w:t>
      </w:r>
      <w:r w:rsidR="007E515E" w:rsidRPr="009D2261">
        <w:rPr>
          <w:rFonts w:ascii="Book Antiqua" w:eastAsia="ArialMT" w:hAnsi="Book Antiqua" w:cstheme="minorHAnsi"/>
          <w:kern w:val="0"/>
          <w:sz w:val="24"/>
          <w:szCs w:val="24"/>
        </w:rPr>
        <w:t>D</w:t>
      </w:r>
      <w:r w:rsidR="00B6394C" w:rsidRPr="009D2261">
        <w:rPr>
          <w:rFonts w:ascii="Book Antiqua" w:eastAsia="ArialMT" w:hAnsi="Book Antiqua" w:cstheme="minorHAnsi"/>
          <w:kern w:val="0"/>
          <w:sz w:val="24"/>
          <w:szCs w:val="24"/>
        </w:rPr>
        <w:t>epartment of Clinical Medicine</w:t>
      </w:r>
      <w:r w:rsidR="00B6394C" w:rsidRPr="009D2261">
        <w:rPr>
          <w:rFonts w:ascii="Book Antiqua" w:eastAsia="宋体" w:hAnsi="Book Antiqua" w:cstheme="minorHAnsi"/>
          <w:kern w:val="0"/>
          <w:sz w:val="24"/>
          <w:szCs w:val="24"/>
        </w:rPr>
        <w:t xml:space="preserve">, </w:t>
      </w:r>
      <w:r w:rsidR="00B6394C" w:rsidRPr="009D2261">
        <w:rPr>
          <w:rFonts w:ascii="Book Antiqua" w:eastAsia="ArialMT" w:hAnsi="Book Antiqua" w:cstheme="minorHAnsi"/>
          <w:kern w:val="0"/>
          <w:sz w:val="24"/>
          <w:szCs w:val="24"/>
        </w:rPr>
        <w:t>Chengdu Medical College</w:t>
      </w:r>
      <w:r w:rsidR="00B6394C" w:rsidRPr="009D2261">
        <w:rPr>
          <w:rFonts w:ascii="Book Antiqua" w:eastAsia="宋体" w:hAnsi="Book Antiqua" w:cstheme="minorHAnsi"/>
          <w:kern w:val="0"/>
          <w:sz w:val="24"/>
          <w:szCs w:val="24"/>
        </w:rPr>
        <w:t xml:space="preserve">, </w:t>
      </w:r>
      <w:r w:rsidR="00B6394C" w:rsidRPr="009D2261">
        <w:rPr>
          <w:rFonts w:ascii="Book Antiqua" w:eastAsia="ArialMT" w:hAnsi="Book Antiqua" w:cstheme="minorHAnsi"/>
          <w:kern w:val="0"/>
          <w:sz w:val="24"/>
          <w:szCs w:val="24"/>
        </w:rPr>
        <w:t>Chengdu</w:t>
      </w:r>
      <w:r w:rsidR="00D47ABA" w:rsidRPr="009D2261">
        <w:rPr>
          <w:rFonts w:ascii="Book Antiqua" w:eastAsia="ArialMT" w:hAnsi="Book Antiqua" w:cstheme="minorHAnsi"/>
          <w:kern w:val="0"/>
          <w:sz w:val="24"/>
          <w:szCs w:val="24"/>
        </w:rPr>
        <w:t xml:space="preserve"> 610000</w:t>
      </w:r>
      <w:r w:rsidR="00B6394C" w:rsidRPr="009D2261">
        <w:rPr>
          <w:rFonts w:ascii="Book Antiqua" w:eastAsia="宋体" w:hAnsi="Book Antiqua" w:cstheme="minorHAnsi"/>
          <w:kern w:val="0"/>
          <w:sz w:val="24"/>
          <w:szCs w:val="24"/>
        </w:rPr>
        <w:t xml:space="preserve">, </w:t>
      </w:r>
      <w:r w:rsidR="00B6394C" w:rsidRPr="009D2261">
        <w:rPr>
          <w:rFonts w:ascii="Book Antiqua" w:eastAsia="ArialMT" w:hAnsi="Book Antiqua" w:cstheme="minorHAnsi"/>
          <w:kern w:val="0"/>
          <w:sz w:val="24"/>
          <w:szCs w:val="24"/>
        </w:rPr>
        <w:t>Sichuan</w:t>
      </w:r>
      <w:r w:rsidR="00555C59" w:rsidRPr="009D2261">
        <w:rPr>
          <w:rFonts w:ascii="Book Antiqua" w:eastAsia="ArialMT" w:hAnsi="Book Antiqua" w:cstheme="minorHAnsi"/>
          <w:kern w:val="0"/>
          <w:sz w:val="24"/>
          <w:szCs w:val="24"/>
        </w:rPr>
        <w:t xml:space="preserve"> Province</w:t>
      </w:r>
      <w:r w:rsidR="00B6394C" w:rsidRPr="009D2261">
        <w:rPr>
          <w:rFonts w:ascii="Book Antiqua" w:eastAsia="宋体" w:hAnsi="Book Antiqua" w:cstheme="minorHAnsi"/>
          <w:kern w:val="0"/>
          <w:sz w:val="24"/>
          <w:szCs w:val="24"/>
        </w:rPr>
        <w:t xml:space="preserve">, </w:t>
      </w:r>
      <w:r w:rsidR="00B6394C" w:rsidRPr="009D2261">
        <w:rPr>
          <w:rFonts w:ascii="Book Antiqua" w:eastAsia="ArialMT" w:hAnsi="Book Antiqua" w:cstheme="minorHAnsi"/>
          <w:kern w:val="0"/>
          <w:sz w:val="24"/>
          <w:szCs w:val="24"/>
        </w:rPr>
        <w:t>China</w:t>
      </w:r>
    </w:p>
    <w:p w14:paraId="68D441D1" w14:textId="77777777" w:rsidR="00D774D8" w:rsidRPr="009D2261" w:rsidRDefault="00D774D8" w:rsidP="009D2261">
      <w:pPr>
        <w:snapToGrid w:val="0"/>
        <w:spacing w:line="360" w:lineRule="auto"/>
        <w:rPr>
          <w:rFonts w:ascii="Book Antiqua" w:eastAsia="ArialMT" w:hAnsi="Book Antiqua" w:cstheme="minorHAnsi"/>
          <w:b/>
          <w:kern w:val="0"/>
          <w:sz w:val="24"/>
          <w:szCs w:val="24"/>
        </w:rPr>
      </w:pPr>
    </w:p>
    <w:p w14:paraId="4BF94990" w14:textId="084C581E" w:rsidR="006462D6" w:rsidRPr="009D2261" w:rsidRDefault="0078232C" w:rsidP="009D2261">
      <w:pPr>
        <w:snapToGrid w:val="0"/>
        <w:spacing w:line="360" w:lineRule="auto"/>
        <w:rPr>
          <w:rFonts w:ascii="Book Antiqua" w:eastAsia="等线" w:hAnsi="Book Antiqua" w:cstheme="minorHAnsi"/>
          <w:sz w:val="24"/>
          <w:szCs w:val="24"/>
        </w:rPr>
      </w:pPr>
      <w:r w:rsidRPr="009D2261">
        <w:rPr>
          <w:rFonts w:ascii="Book Antiqua" w:eastAsia="ArialMT" w:hAnsi="Book Antiqua" w:cstheme="minorHAnsi"/>
          <w:b/>
          <w:kern w:val="0"/>
          <w:sz w:val="24"/>
          <w:szCs w:val="24"/>
        </w:rPr>
        <w:t>Xiang</w:t>
      </w:r>
      <w:r w:rsidR="007E70DC" w:rsidRPr="009D2261">
        <w:rPr>
          <w:rFonts w:ascii="Book Antiqua" w:eastAsia="ArialMT" w:hAnsi="Book Antiqua" w:cstheme="minorHAnsi"/>
          <w:b/>
          <w:kern w:val="0"/>
          <w:sz w:val="24"/>
          <w:szCs w:val="24"/>
        </w:rPr>
        <w:t>-</w:t>
      </w:r>
      <w:r w:rsidR="00AC69E8" w:rsidRPr="009D2261">
        <w:rPr>
          <w:rFonts w:ascii="Book Antiqua" w:hAnsi="Book Antiqua" w:cstheme="minorHAnsi"/>
          <w:b/>
          <w:kern w:val="0"/>
          <w:sz w:val="24"/>
          <w:szCs w:val="24"/>
        </w:rPr>
        <w:t>Y</w:t>
      </w:r>
      <w:r w:rsidR="00AC69E8" w:rsidRPr="009D2261">
        <w:rPr>
          <w:rFonts w:ascii="Book Antiqua" w:eastAsia="ArialMT" w:hAnsi="Book Antiqua" w:cstheme="minorHAnsi"/>
          <w:b/>
          <w:kern w:val="0"/>
          <w:sz w:val="24"/>
          <w:szCs w:val="24"/>
        </w:rPr>
        <w:t xml:space="preserve">u </w:t>
      </w:r>
      <w:r w:rsidRPr="009D2261">
        <w:rPr>
          <w:rFonts w:ascii="Book Antiqua" w:eastAsia="ArialMT" w:hAnsi="Book Antiqua" w:cstheme="minorHAnsi"/>
          <w:b/>
          <w:kern w:val="0"/>
          <w:sz w:val="24"/>
          <w:szCs w:val="24"/>
        </w:rPr>
        <w:t>Chen</w:t>
      </w:r>
      <w:r w:rsidR="00DB6EF1" w:rsidRPr="009D2261">
        <w:rPr>
          <w:rFonts w:ascii="Book Antiqua" w:hAnsi="Book Antiqua" w:cstheme="minorHAnsi"/>
          <w:b/>
          <w:kern w:val="0"/>
          <w:sz w:val="24"/>
          <w:szCs w:val="24"/>
        </w:rPr>
        <w:t>,</w:t>
      </w:r>
      <w:r w:rsidR="00B31748" w:rsidRPr="009D2261">
        <w:rPr>
          <w:rFonts w:ascii="Book Antiqua" w:hAnsi="Book Antiqua" w:cstheme="minorHAnsi"/>
          <w:kern w:val="0"/>
          <w:sz w:val="24"/>
          <w:szCs w:val="24"/>
        </w:rPr>
        <w:t xml:space="preserve"> </w:t>
      </w:r>
      <w:r w:rsidR="007E515E" w:rsidRPr="009D2261">
        <w:rPr>
          <w:rFonts w:ascii="Book Antiqua" w:hAnsi="Book Antiqua" w:cstheme="minorHAnsi"/>
          <w:kern w:val="0"/>
          <w:sz w:val="24"/>
          <w:szCs w:val="24"/>
        </w:rPr>
        <w:t>D</w:t>
      </w:r>
      <w:r w:rsidR="006462D6" w:rsidRPr="009D2261">
        <w:rPr>
          <w:rFonts w:ascii="Book Antiqua" w:eastAsia="ArialMT" w:hAnsi="Book Antiqua" w:cstheme="minorHAnsi"/>
          <w:kern w:val="0"/>
          <w:sz w:val="24"/>
          <w:szCs w:val="24"/>
        </w:rPr>
        <w:t>epartment of Radiology</w:t>
      </w:r>
      <w:r w:rsidR="006462D6" w:rsidRPr="009D2261">
        <w:rPr>
          <w:rFonts w:ascii="Book Antiqua" w:eastAsia="宋体" w:hAnsi="Book Antiqua" w:cstheme="minorHAnsi"/>
          <w:kern w:val="0"/>
          <w:sz w:val="24"/>
          <w:szCs w:val="24"/>
        </w:rPr>
        <w:t xml:space="preserve">, </w:t>
      </w:r>
      <w:r w:rsidR="00D621A1" w:rsidRPr="009D2261">
        <w:rPr>
          <w:rFonts w:ascii="Book Antiqua" w:hAnsi="Book Antiqua" w:cstheme="minorHAnsi"/>
          <w:kern w:val="0"/>
          <w:sz w:val="24"/>
          <w:szCs w:val="24"/>
        </w:rPr>
        <w:t>t</w:t>
      </w:r>
      <w:r w:rsidR="00D621A1" w:rsidRPr="009D2261">
        <w:rPr>
          <w:rFonts w:ascii="Book Antiqua" w:eastAsia="ArialMT" w:hAnsi="Book Antiqua" w:cstheme="minorHAnsi"/>
          <w:kern w:val="0"/>
          <w:sz w:val="24"/>
          <w:szCs w:val="24"/>
        </w:rPr>
        <w:t xml:space="preserve">he </w:t>
      </w:r>
      <w:r w:rsidR="006462D6" w:rsidRPr="009D2261">
        <w:rPr>
          <w:rFonts w:ascii="Book Antiqua" w:eastAsia="ArialMT" w:hAnsi="Book Antiqua" w:cstheme="minorHAnsi"/>
          <w:kern w:val="0"/>
          <w:sz w:val="24"/>
          <w:szCs w:val="24"/>
        </w:rPr>
        <w:t xml:space="preserve">Second </w:t>
      </w:r>
      <w:proofErr w:type="spellStart"/>
      <w:r w:rsidR="006462D6" w:rsidRPr="009D2261">
        <w:rPr>
          <w:rFonts w:ascii="Book Antiqua" w:eastAsia="ArialMT" w:hAnsi="Book Antiqua" w:cstheme="minorHAnsi"/>
          <w:kern w:val="0"/>
          <w:sz w:val="24"/>
          <w:szCs w:val="24"/>
        </w:rPr>
        <w:t>Xiangya</w:t>
      </w:r>
      <w:proofErr w:type="spellEnd"/>
      <w:r w:rsidR="006462D6" w:rsidRPr="009D2261">
        <w:rPr>
          <w:rFonts w:ascii="Book Antiqua" w:eastAsia="ArialMT" w:hAnsi="Book Antiqua" w:cstheme="minorHAnsi"/>
          <w:kern w:val="0"/>
          <w:sz w:val="24"/>
          <w:szCs w:val="24"/>
        </w:rPr>
        <w:t xml:space="preserve"> Hospital of Central South University, Changsha</w:t>
      </w:r>
      <w:r w:rsidR="00D47ABA" w:rsidRPr="009D2261">
        <w:rPr>
          <w:rFonts w:ascii="Book Antiqua" w:eastAsia="ArialMT" w:hAnsi="Book Antiqua" w:cstheme="minorHAnsi"/>
          <w:kern w:val="0"/>
          <w:sz w:val="24"/>
          <w:szCs w:val="24"/>
        </w:rPr>
        <w:t xml:space="preserve"> 410011</w:t>
      </w:r>
      <w:r w:rsidR="006462D6" w:rsidRPr="009D2261">
        <w:rPr>
          <w:rFonts w:ascii="Book Antiqua" w:eastAsia="ArialMT" w:hAnsi="Book Antiqua" w:cstheme="minorHAnsi"/>
          <w:kern w:val="0"/>
          <w:sz w:val="24"/>
          <w:szCs w:val="24"/>
        </w:rPr>
        <w:t>, Hunan</w:t>
      </w:r>
      <w:r w:rsidR="00D621A1" w:rsidRPr="009D2261">
        <w:rPr>
          <w:rFonts w:ascii="Book Antiqua" w:hAnsi="Book Antiqua" w:cstheme="minorHAnsi"/>
          <w:kern w:val="0"/>
          <w:sz w:val="24"/>
          <w:szCs w:val="24"/>
        </w:rPr>
        <w:t xml:space="preserve"> Province</w:t>
      </w:r>
      <w:r w:rsidR="006462D6" w:rsidRPr="009D2261">
        <w:rPr>
          <w:rFonts w:ascii="Book Antiqua" w:eastAsia="ArialMT" w:hAnsi="Book Antiqua" w:cstheme="minorHAnsi"/>
          <w:kern w:val="0"/>
          <w:sz w:val="24"/>
          <w:szCs w:val="24"/>
        </w:rPr>
        <w:t>, China</w:t>
      </w:r>
    </w:p>
    <w:p w14:paraId="0E9613B8" w14:textId="77777777" w:rsidR="00B31748" w:rsidRPr="009D2261" w:rsidRDefault="00B31748" w:rsidP="009D2261">
      <w:pPr>
        <w:snapToGrid w:val="0"/>
        <w:spacing w:line="360" w:lineRule="auto"/>
        <w:rPr>
          <w:rFonts w:ascii="Book Antiqua" w:eastAsia="等线" w:hAnsi="Book Antiqua" w:cstheme="minorHAnsi"/>
          <w:sz w:val="24"/>
          <w:szCs w:val="24"/>
        </w:rPr>
      </w:pPr>
    </w:p>
    <w:p w14:paraId="0FE215CD" w14:textId="73DD2C65" w:rsidR="00B46CB1" w:rsidRPr="009D2261" w:rsidRDefault="00931CFA" w:rsidP="009D2261">
      <w:pPr>
        <w:widowControl/>
        <w:autoSpaceDE w:val="0"/>
        <w:snapToGrid w:val="0"/>
        <w:spacing w:line="360" w:lineRule="auto"/>
        <w:rPr>
          <w:rFonts w:ascii="Book Antiqua" w:eastAsia="ScalaLancetPro-Bold" w:hAnsi="Book Antiqua" w:cs="Times New Roman"/>
          <w:kern w:val="0"/>
          <w:sz w:val="24"/>
          <w:szCs w:val="24"/>
        </w:rPr>
      </w:pPr>
      <w:r w:rsidRPr="009D2261">
        <w:rPr>
          <w:rFonts w:ascii="Book Antiqua" w:hAnsi="Book Antiqua"/>
          <w:b/>
          <w:sz w:val="24"/>
          <w:szCs w:val="24"/>
        </w:rPr>
        <w:t>Aut</w:t>
      </w:r>
      <w:r w:rsidRPr="009D2261">
        <w:rPr>
          <w:rFonts w:ascii="Book Antiqua" w:eastAsia="ScalaLancetPro-Bold" w:hAnsi="Book Antiqua" w:cs="Times New Roman"/>
          <w:b/>
          <w:kern w:val="0"/>
          <w:sz w:val="24"/>
          <w:szCs w:val="24"/>
        </w:rPr>
        <w:t>hor contributions:</w:t>
      </w:r>
      <w:r w:rsidR="00B46CB1" w:rsidRPr="009D2261">
        <w:rPr>
          <w:rFonts w:ascii="Book Antiqua" w:eastAsia="ScalaLancetPro-Bold" w:hAnsi="Book Antiqua" w:cs="Times New Roman"/>
          <w:kern w:val="0"/>
          <w:sz w:val="24"/>
          <w:szCs w:val="24"/>
        </w:rPr>
        <w:t xml:space="preserve"> Hu </w:t>
      </w:r>
      <w:r w:rsidR="00D621A1" w:rsidRPr="009D2261">
        <w:rPr>
          <w:rFonts w:ascii="Book Antiqua" w:eastAsia="ScalaLancetPro-Bold" w:hAnsi="Book Antiqua" w:cs="Times New Roman"/>
          <w:kern w:val="0"/>
          <w:sz w:val="24"/>
          <w:szCs w:val="24"/>
        </w:rPr>
        <w:t xml:space="preserve">XS </w:t>
      </w:r>
      <w:r w:rsidR="009D54ED" w:rsidRPr="009D2261">
        <w:rPr>
          <w:rFonts w:ascii="Book Antiqua" w:eastAsia="ScalaLancetPro-Bold" w:hAnsi="Book Antiqua" w:cs="Times New Roman"/>
          <w:kern w:val="0"/>
          <w:sz w:val="24"/>
          <w:szCs w:val="24"/>
        </w:rPr>
        <w:t>designed</w:t>
      </w:r>
      <w:r w:rsidR="00D621A1" w:rsidRPr="009D2261">
        <w:rPr>
          <w:rFonts w:ascii="Book Antiqua" w:eastAsia="ScalaLancetPro-Bold" w:hAnsi="Book Antiqua" w:cs="Times New Roman"/>
          <w:kern w:val="0"/>
          <w:sz w:val="24"/>
          <w:szCs w:val="24"/>
        </w:rPr>
        <w:t xml:space="preserve"> the study</w:t>
      </w:r>
      <w:r w:rsidR="006679E3" w:rsidRPr="009D2261">
        <w:rPr>
          <w:rFonts w:ascii="Book Antiqua" w:eastAsia="ScalaLancetPro-Bold" w:hAnsi="Book Antiqua" w:cs="Times New Roman"/>
          <w:kern w:val="0"/>
          <w:sz w:val="24"/>
          <w:szCs w:val="24"/>
        </w:rPr>
        <w:t>,</w:t>
      </w:r>
      <w:r w:rsidR="009D54ED" w:rsidRPr="009D2261">
        <w:rPr>
          <w:rFonts w:ascii="Book Antiqua" w:eastAsia="ScalaLancetPro-Bold" w:hAnsi="Book Antiqua" w:cs="Times New Roman"/>
          <w:kern w:val="0"/>
          <w:sz w:val="24"/>
          <w:szCs w:val="24"/>
        </w:rPr>
        <w:t xml:space="preserve"> </w:t>
      </w:r>
      <w:r w:rsidR="00D621A1" w:rsidRPr="009D2261">
        <w:rPr>
          <w:rFonts w:ascii="Book Antiqua" w:eastAsia="ScalaLancetPro-Bold" w:hAnsi="Book Antiqua" w:cs="Times New Roman"/>
          <w:kern w:val="0"/>
          <w:sz w:val="24"/>
          <w:szCs w:val="24"/>
        </w:rPr>
        <w:t xml:space="preserve">acquired </w:t>
      </w:r>
      <w:r w:rsidR="006679E3" w:rsidRPr="009D2261">
        <w:rPr>
          <w:rFonts w:ascii="Book Antiqua" w:eastAsia="ScalaLancetPro-Bold" w:hAnsi="Book Antiqua" w:cs="Times New Roman"/>
          <w:kern w:val="0"/>
          <w:sz w:val="24"/>
          <w:szCs w:val="24"/>
        </w:rPr>
        <w:t xml:space="preserve">and </w:t>
      </w:r>
      <w:r w:rsidR="00D621A1" w:rsidRPr="009D2261">
        <w:rPr>
          <w:rFonts w:ascii="Book Antiqua" w:eastAsia="ScalaLancetPro-Bold" w:hAnsi="Book Antiqua" w:cs="Times New Roman"/>
          <w:kern w:val="0"/>
          <w:sz w:val="24"/>
          <w:szCs w:val="24"/>
        </w:rPr>
        <w:t xml:space="preserve">analyzed </w:t>
      </w:r>
      <w:r w:rsidR="006679E3" w:rsidRPr="009D2261">
        <w:rPr>
          <w:rFonts w:ascii="Book Antiqua" w:eastAsia="ScalaLancetPro-Bold" w:hAnsi="Book Antiqua" w:cs="Times New Roman"/>
          <w:kern w:val="0"/>
          <w:sz w:val="24"/>
          <w:szCs w:val="24"/>
        </w:rPr>
        <w:t xml:space="preserve">the data, </w:t>
      </w:r>
      <w:r w:rsidR="009D54ED" w:rsidRPr="009D2261">
        <w:rPr>
          <w:rFonts w:ascii="Book Antiqua" w:eastAsia="ScalaLancetPro-Bold" w:hAnsi="Book Antiqua" w:cs="Times New Roman"/>
          <w:kern w:val="0"/>
          <w:sz w:val="24"/>
          <w:szCs w:val="24"/>
        </w:rPr>
        <w:t>and wrote the paper</w:t>
      </w:r>
      <w:r w:rsidR="00004927" w:rsidRPr="009D2261">
        <w:rPr>
          <w:rFonts w:ascii="Book Antiqua" w:eastAsia="ScalaLancetPro-Bold" w:hAnsi="Book Antiqua" w:cs="Times New Roman"/>
          <w:kern w:val="0"/>
          <w:sz w:val="24"/>
          <w:szCs w:val="24"/>
        </w:rPr>
        <w:t>;</w:t>
      </w:r>
      <w:r w:rsidR="00B46CB1" w:rsidRPr="009D2261">
        <w:rPr>
          <w:rFonts w:ascii="Book Antiqua" w:eastAsia="ScalaLancetPro-Bold" w:hAnsi="Book Antiqua" w:cs="Times New Roman"/>
          <w:kern w:val="0"/>
          <w:sz w:val="24"/>
          <w:szCs w:val="24"/>
        </w:rPr>
        <w:t xml:space="preserve"> Hu </w:t>
      </w:r>
      <w:r w:rsidR="00D621A1" w:rsidRPr="009D2261">
        <w:rPr>
          <w:rFonts w:ascii="Book Antiqua" w:eastAsia="ScalaLancetPro-Bold" w:hAnsi="Book Antiqua" w:cs="Times New Roman"/>
          <w:kern w:val="0"/>
          <w:sz w:val="24"/>
          <w:szCs w:val="24"/>
        </w:rPr>
        <w:t xml:space="preserve">CH </w:t>
      </w:r>
      <w:r w:rsidR="00545786" w:rsidRPr="009D2261">
        <w:rPr>
          <w:rFonts w:ascii="Book Antiqua" w:eastAsia="ScalaLancetPro-Bold" w:hAnsi="Book Antiqua" w:cs="Times New Roman"/>
          <w:kern w:val="0"/>
          <w:sz w:val="24"/>
          <w:szCs w:val="24"/>
        </w:rPr>
        <w:t xml:space="preserve">designed the research and contributed to the </w:t>
      </w:r>
      <w:r w:rsidR="00004927" w:rsidRPr="009D2261">
        <w:rPr>
          <w:rFonts w:ascii="Book Antiqua" w:eastAsia="ScalaLancetPro-Bold" w:hAnsi="Book Antiqua" w:cs="Times New Roman"/>
          <w:kern w:val="0"/>
          <w:sz w:val="24"/>
          <w:szCs w:val="24"/>
        </w:rPr>
        <w:t xml:space="preserve">data </w:t>
      </w:r>
      <w:r w:rsidR="00545786" w:rsidRPr="009D2261">
        <w:rPr>
          <w:rFonts w:ascii="Book Antiqua" w:eastAsia="ScalaLancetPro-Bold" w:hAnsi="Book Antiqua" w:cs="Times New Roman"/>
          <w:kern w:val="0"/>
          <w:sz w:val="24"/>
          <w:szCs w:val="24"/>
        </w:rPr>
        <w:t>analysis</w:t>
      </w:r>
      <w:r w:rsidR="00004927" w:rsidRPr="009D2261">
        <w:rPr>
          <w:rFonts w:ascii="Book Antiqua" w:eastAsia="ScalaLancetPro-Bold" w:hAnsi="Book Antiqua" w:cs="Times New Roman"/>
          <w:kern w:val="0"/>
          <w:sz w:val="24"/>
          <w:szCs w:val="24"/>
        </w:rPr>
        <w:t>;</w:t>
      </w:r>
      <w:r w:rsidR="00B46CB1" w:rsidRPr="009D2261">
        <w:rPr>
          <w:rFonts w:ascii="Book Antiqua" w:eastAsia="ScalaLancetPro-Bold" w:hAnsi="Book Antiqua" w:cs="Times New Roman"/>
          <w:kern w:val="0"/>
          <w:sz w:val="24"/>
          <w:szCs w:val="24"/>
        </w:rPr>
        <w:t xml:space="preserve"> </w:t>
      </w:r>
      <w:proofErr w:type="spellStart"/>
      <w:r w:rsidR="00B46CB1" w:rsidRPr="009D2261">
        <w:rPr>
          <w:rFonts w:ascii="Book Antiqua" w:eastAsia="ScalaLancetPro-Bold" w:hAnsi="Book Antiqua" w:cs="Times New Roman"/>
          <w:kern w:val="0"/>
          <w:sz w:val="24"/>
          <w:szCs w:val="24"/>
        </w:rPr>
        <w:t>Zhong</w:t>
      </w:r>
      <w:proofErr w:type="spellEnd"/>
      <w:r w:rsidR="006966A8" w:rsidRPr="009D2261">
        <w:rPr>
          <w:rFonts w:ascii="Book Antiqua" w:eastAsia="ScalaLancetPro-Bold" w:hAnsi="Book Antiqua" w:cs="Times New Roman"/>
          <w:kern w:val="0"/>
          <w:sz w:val="24"/>
          <w:szCs w:val="24"/>
        </w:rPr>
        <w:t xml:space="preserve"> </w:t>
      </w:r>
      <w:r w:rsidR="00D621A1" w:rsidRPr="009D2261">
        <w:rPr>
          <w:rFonts w:ascii="Book Antiqua" w:eastAsia="ScalaLancetPro-Bold" w:hAnsi="Book Antiqua" w:cs="Times New Roman"/>
          <w:kern w:val="0"/>
          <w:sz w:val="24"/>
          <w:szCs w:val="24"/>
        </w:rPr>
        <w:t xml:space="preserve">P </w:t>
      </w:r>
      <w:r w:rsidR="006966A8" w:rsidRPr="009D2261">
        <w:rPr>
          <w:rFonts w:ascii="Book Antiqua" w:eastAsia="ScalaLancetPro-Bold" w:hAnsi="Book Antiqua" w:cs="Times New Roman"/>
          <w:kern w:val="0"/>
          <w:sz w:val="24"/>
          <w:szCs w:val="24"/>
        </w:rPr>
        <w:t xml:space="preserve">and </w:t>
      </w:r>
      <w:r w:rsidR="00B46CB1" w:rsidRPr="009D2261">
        <w:rPr>
          <w:rFonts w:ascii="Book Antiqua" w:eastAsia="ScalaLancetPro-Bold" w:hAnsi="Book Antiqua" w:cs="Times New Roman"/>
          <w:kern w:val="0"/>
          <w:sz w:val="24"/>
          <w:szCs w:val="24"/>
        </w:rPr>
        <w:t xml:space="preserve">Wen </w:t>
      </w:r>
      <w:r w:rsidR="00D621A1" w:rsidRPr="009D2261">
        <w:rPr>
          <w:rFonts w:ascii="Book Antiqua" w:eastAsia="ScalaLancetPro-Bold" w:hAnsi="Book Antiqua" w:cs="Times New Roman"/>
          <w:kern w:val="0"/>
          <w:sz w:val="24"/>
          <w:szCs w:val="24"/>
        </w:rPr>
        <w:t xml:space="preserve">YJ </w:t>
      </w:r>
      <w:r w:rsidR="00B46CB1" w:rsidRPr="009D2261">
        <w:rPr>
          <w:rFonts w:ascii="Book Antiqua" w:eastAsia="ScalaLancetPro-Bold" w:hAnsi="Book Antiqua" w:cs="Times New Roman"/>
          <w:kern w:val="0"/>
          <w:sz w:val="24"/>
          <w:szCs w:val="24"/>
        </w:rPr>
        <w:t xml:space="preserve">contributed to </w:t>
      </w:r>
      <w:r w:rsidR="00D621A1" w:rsidRPr="009D2261">
        <w:rPr>
          <w:rFonts w:ascii="Book Antiqua" w:eastAsia="ScalaLancetPro-Bold" w:hAnsi="Book Antiqua" w:cs="Times New Roman"/>
          <w:kern w:val="0"/>
          <w:sz w:val="24"/>
          <w:szCs w:val="24"/>
        </w:rPr>
        <w:t xml:space="preserve">the </w:t>
      </w:r>
      <w:r w:rsidR="00B46CB1" w:rsidRPr="009D2261">
        <w:rPr>
          <w:rFonts w:ascii="Book Antiqua" w:eastAsia="ScalaLancetPro-Bold" w:hAnsi="Book Antiqua" w:cs="Times New Roman"/>
          <w:kern w:val="0"/>
          <w:sz w:val="24"/>
          <w:szCs w:val="24"/>
        </w:rPr>
        <w:t xml:space="preserve">analysis and </w:t>
      </w:r>
      <w:r w:rsidR="00545786" w:rsidRPr="009D2261">
        <w:rPr>
          <w:rFonts w:ascii="Book Antiqua" w:eastAsia="ScalaLancetPro-Bold" w:hAnsi="Book Antiqua" w:cs="Times New Roman"/>
          <w:kern w:val="0"/>
          <w:sz w:val="24"/>
          <w:szCs w:val="24"/>
        </w:rPr>
        <w:t xml:space="preserve">interpretation </w:t>
      </w:r>
      <w:r w:rsidR="00D621A1" w:rsidRPr="009D2261">
        <w:rPr>
          <w:rFonts w:ascii="Book Antiqua" w:eastAsia="ScalaLancetPro-Bold" w:hAnsi="Book Antiqua" w:cs="Times New Roman"/>
          <w:kern w:val="0"/>
          <w:sz w:val="24"/>
          <w:szCs w:val="24"/>
        </w:rPr>
        <w:t xml:space="preserve">of </w:t>
      </w:r>
      <w:r w:rsidR="00B46CB1" w:rsidRPr="009D2261">
        <w:rPr>
          <w:rFonts w:ascii="Book Antiqua" w:eastAsia="ScalaLancetPro-Bold" w:hAnsi="Book Antiqua" w:cs="Times New Roman"/>
          <w:kern w:val="0"/>
          <w:sz w:val="24"/>
          <w:szCs w:val="24"/>
        </w:rPr>
        <w:t xml:space="preserve">the data, </w:t>
      </w:r>
      <w:r w:rsidR="00D621A1" w:rsidRPr="009D2261">
        <w:rPr>
          <w:rFonts w:ascii="Book Antiqua" w:eastAsia="ScalaLancetPro-Bold" w:hAnsi="Book Antiqua" w:cs="Times New Roman"/>
          <w:kern w:val="0"/>
          <w:sz w:val="24"/>
          <w:szCs w:val="24"/>
        </w:rPr>
        <w:t xml:space="preserve">and drafted </w:t>
      </w:r>
      <w:r w:rsidR="006966A8" w:rsidRPr="009D2261">
        <w:rPr>
          <w:rFonts w:ascii="Book Antiqua" w:eastAsia="ScalaLancetPro-Bold" w:hAnsi="Book Antiqua" w:cs="Times New Roman"/>
          <w:kern w:val="0"/>
          <w:sz w:val="24"/>
          <w:szCs w:val="24"/>
        </w:rPr>
        <w:t>the article</w:t>
      </w:r>
      <w:r w:rsidR="00004927" w:rsidRPr="009D2261">
        <w:rPr>
          <w:rFonts w:ascii="Book Antiqua" w:eastAsia="ScalaLancetPro-Bold" w:hAnsi="Book Antiqua" w:cs="Times New Roman"/>
          <w:kern w:val="0"/>
          <w:sz w:val="24"/>
          <w:szCs w:val="24"/>
        </w:rPr>
        <w:t>;</w:t>
      </w:r>
      <w:r w:rsidR="00B46CB1" w:rsidRPr="009D2261">
        <w:rPr>
          <w:rFonts w:ascii="Book Antiqua" w:eastAsia="ScalaLancetPro-Bold" w:hAnsi="Book Antiqua" w:cs="Times New Roman"/>
          <w:kern w:val="0"/>
          <w:sz w:val="24"/>
          <w:szCs w:val="24"/>
        </w:rPr>
        <w:t xml:space="preserve"> Chen </w:t>
      </w:r>
      <w:r w:rsidR="00D621A1" w:rsidRPr="009D2261">
        <w:rPr>
          <w:rFonts w:ascii="Book Antiqua" w:eastAsia="ScalaLancetPro-Bold" w:hAnsi="Book Antiqua" w:cs="Times New Roman"/>
          <w:kern w:val="0"/>
          <w:sz w:val="24"/>
          <w:szCs w:val="24"/>
        </w:rPr>
        <w:t xml:space="preserve">XY </w:t>
      </w:r>
      <w:r w:rsidR="00262813" w:rsidRPr="009D2261">
        <w:rPr>
          <w:rFonts w:ascii="Book Antiqua" w:eastAsia="ScalaLancetPro-Bold" w:hAnsi="Book Antiqua" w:cs="Times New Roman"/>
          <w:kern w:val="0"/>
          <w:sz w:val="24"/>
          <w:szCs w:val="24"/>
        </w:rPr>
        <w:t>d</w:t>
      </w:r>
      <w:r w:rsidR="00262813" w:rsidRPr="009D2261">
        <w:rPr>
          <w:rFonts w:ascii="Book Antiqua" w:hAnsi="Book Antiqua"/>
          <w:sz w:val="24"/>
          <w:szCs w:val="24"/>
        </w:rPr>
        <w:t xml:space="preserve">esigned the research, revised </w:t>
      </w:r>
      <w:r w:rsidR="00004927" w:rsidRPr="009D2261">
        <w:rPr>
          <w:rFonts w:ascii="Book Antiqua" w:hAnsi="Book Antiqua"/>
          <w:sz w:val="24"/>
          <w:szCs w:val="24"/>
        </w:rPr>
        <w:t xml:space="preserve">the </w:t>
      </w:r>
      <w:r w:rsidR="00262813" w:rsidRPr="009D2261">
        <w:rPr>
          <w:rFonts w:ascii="Book Antiqua" w:hAnsi="Book Antiqua"/>
          <w:sz w:val="24"/>
          <w:szCs w:val="24"/>
        </w:rPr>
        <w:lastRenderedPageBreak/>
        <w:t>paper</w:t>
      </w:r>
      <w:r w:rsidR="00004927" w:rsidRPr="009D2261">
        <w:rPr>
          <w:rFonts w:ascii="Book Antiqua" w:hAnsi="Book Antiqua"/>
          <w:sz w:val="24"/>
          <w:szCs w:val="24"/>
        </w:rPr>
        <w:t>,</w:t>
      </w:r>
      <w:r w:rsidR="00262813" w:rsidRPr="009D2261">
        <w:rPr>
          <w:rFonts w:ascii="Book Antiqua" w:hAnsi="Book Antiqua"/>
          <w:sz w:val="24"/>
          <w:szCs w:val="24"/>
        </w:rPr>
        <w:t xml:space="preserve"> and supervised the report</w:t>
      </w:r>
      <w:r w:rsidR="00004927" w:rsidRPr="009D2261">
        <w:rPr>
          <w:rFonts w:ascii="Book Antiqua" w:eastAsia="ScalaLancetPro-Bold" w:hAnsi="Book Antiqua" w:cs="Times New Roman"/>
          <w:kern w:val="0"/>
          <w:sz w:val="24"/>
          <w:szCs w:val="24"/>
        </w:rPr>
        <w:t>;</w:t>
      </w:r>
      <w:r w:rsidR="00B46CB1" w:rsidRPr="009D2261">
        <w:rPr>
          <w:rFonts w:ascii="Book Antiqua" w:eastAsia="ScalaLancetPro-Bold" w:hAnsi="Book Antiqua" w:cs="Times New Roman"/>
          <w:kern w:val="0"/>
          <w:sz w:val="24"/>
          <w:szCs w:val="24"/>
        </w:rPr>
        <w:t xml:space="preserve"> </w:t>
      </w:r>
      <w:r w:rsidR="001E1651" w:rsidRPr="009D2261">
        <w:rPr>
          <w:rFonts w:ascii="Book Antiqua" w:eastAsia="ScalaLancetPro-Bold" w:hAnsi="Book Antiqua" w:cs="Times New Roman"/>
          <w:kern w:val="0"/>
          <w:sz w:val="24"/>
          <w:szCs w:val="24"/>
        </w:rPr>
        <w:t>All authors ma</w:t>
      </w:r>
      <w:r w:rsidR="00127569" w:rsidRPr="009D2261">
        <w:rPr>
          <w:rFonts w:ascii="Book Antiqua" w:eastAsia="ScalaLancetPro-Bold" w:hAnsi="Book Antiqua" w:cs="Times New Roman"/>
          <w:kern w:val="0"/>
          <w:sz w:val="24"/>
          <w:szCs w:val="24"/>
        </w:rPr>
        <w:t>d</w:t>
      </w:r>
      <w:r w:rsidR="001E1651" w:rsidRPr="009D2261">
        <w:rPr>
          <w:rFonts w:ascii="Book Antiqua" w:eastAsia="ScalaLancetPro-Bold" w:hAnsi="Book Antiqua" w:cs="Times New Roman"/>
          <w:kern w:val="0"/>
          <w:sz w:val="24"/>
          <w:szCs w:val="24"/>
        </w:rPr>
        <w:t xml:space="preserve">e critical revisions related to important intellectual content of the manuscript and </w:t>
      </w:r>
      <w:r w:rsidR="00D621A1" w:rsidRPr="009D2261">
        <w:rPr>
          <w:rFonts w:ascii="Book Antiqua" w:eastAsia="ScalaLancetPro-Bold" w:hAnsi="Book Antiqua" w:cs="Times New Roman"/>
          <w:kern w:val="0"/>
          <w:sz w:val="24"/>
          <w:szCs w:val="24"/>
        </w:rPr>
        <w:t xml:space="preserve">gave </w:t>
      </w:r>
      <w:r w:rsidR="001E1651" w:rsidRPr="009D2261">
        <w:rPr>
          <w:rFonts w:ascii="Book Antiqua" w:eastAsia="ScalaLancetPro-Bold" w:hAnsi="Book Antiqua" w:cs="Times New Roman"/>
          <w:kern w:val="0"/>
          <w:sz w:val="24"/>
          <w:szCs w:val="24"/>
        </w:rPr>
        <w:t>final approval of the version of the article to be published.</w:t>
      </w:r>
    </w:p>
    <w:p w14:paraId="3C979E08" w14:textId="77777777" w:rsidR="00B31748" w:rsidRPr="009D2261" w:rsidRDefault="00B31748" w:rsidP="009D2261">
      <w:pPr>
        <w:widowControl/>
        <w:autoSpaceDE w:val="0"/>
        <w:snapToGrid w:val="0"/>
        <w:spacing w:line="360" w:lineRule="auto"/>
        <w:rPr>
          <w:rFonts w:ascii="Book Antiqua" w:eastAsia="ScalaLancetPro-Bold" w:hAnsi="Book Antiqua" w:cs="Times New Roman"/>
          <w:kern w:val="0"/>
          <w:sz w:val="24"/>
          <w:szCs w:val="24"/>
        </w:rPr>
      </w:pPr>
    </w:p>
    <w:p w14:paraId="7CFA9A31" w14:textId="2714F088" w:rsidR="00B46CB1" w:rsidRPr="009D2261" w:rsidRDefault="00B82EF4" w:rsidP="009D2261">
      <w:pPr>
        <w:widowControl/>
        <w:autoSpaceDE w:val="0"/>
        <w:snapToGrid w:val="0"/>
        <w:spacing w:line="360" w:lineRule="auto"/>
        <w:rPr>
          <w:rFonts w:ascii="Book Antiqua" w:hAnsi="Book Antiqua"/>
          <w:sz w:val="24"/>
          <w:szCs w:val="24"/>
          <w:shd w:val="clear" w:color="auto" w:fill="FFFFFF"/>
        </w:rPr>
      </w:pPr>
      <w:proofErr w:type="gramStart"/>
      <w:r w:rsidRPr="009D2261">
        <w:rPr>
          <w:rFonts w:ascii="Book Antiqua" w:hAnsi="Book Antiqua"/>
          <w:b/>
          <w:sz w:val="24"/>
          <w:szCs w:val="24"/>
        </w:rPr>
        <w:t>Supported by</w:t>
      </w:r>
      <w:r w:rsidR="002F243A" w:rsidRPr="009D2261">
        <w:rPr>
          <w:rFonts w:ascii="Book Antiqua" w:hAnsi="Book Antiqua"/>
          <w:b/>
          <w:sz w:val="24"/>
          <w:szCs w:val="24"/>
        </w:rPr>
        <w:t xml:space="preserve"> </w:t>
      </w:r>
      <w:r w:rsidR="002F243A" w:rsidRPr="009D2261">
        <w:rPr>
          <w:rFonts w:ascii="Book Antiqua" w:hAnsi="Book Antiqua"/>
          <w:sz w:val="24"/>
          <w:szCs w:val="24"/>
        </w:rPr>
        <w:t>the</w:t>
      </w:r>
      <w:r w:rsidR="00F54E54" w:rsidRPr="009D2261">
        <w:rPr>
          <w:rFonts w:ascii="Book Antiqua" w:hAnsi="Book Antiqua"/>
          <w:b/>
          <w:sz w:val="24"/>
          <w:szCs w:val="24"/>
          <w:shd w:val="clear" w:color="auto" w:fill="FFFFFF"/>
        </w:rPr>
        <w:t xml:space="preserve"> </w:t>
      </w:r>
      <w:r w:rsidR="00F54E54" w:rsidRPr="009D2261">
        <w:rPr>
          <w:rFonts w:ascii="Book Antiqua" w:hAnsi="Book Antiqua"/>
          <w:sz w:val="24"/>
          <w:szCs w:val="24"/>
          <w:shd w:val="clear" w:color="auto" w:fill="FFFFFF"/>
        </w:rPr>
        <w:t>Natural</w:t>
      </w:r>
      <w:r w:rsidR="00450C23">
        <w:rPr>
          <w:rFonts w:ascii="Book Antiqua" w:hAnsi="Book Antiqua" w:hint="eastAsia"/>
          <w:sz w:val="24"/>
          <w:szCs w:val="24"/>
          <w:shd w:val="clear" w:color="auto" w:fill="FFFFFF"/>
        </w:rPr>
        <w:t xml:space="preserve"> </w:t>
      </w:r>
      <w:r w:rsidR="00F54E54" w:rsidRPr="009D2261">
        <w:rPr>
          <w:rFonts w:ascii="Book Antiqua" w:hAnsi="Book Antiqua"/>
          <w:sz w:val="24"/>
          <w:szCs w:val="24"/>
          <w:shd w:val="clear" w:color="auto" w:fill="FFFFFF"/>
        </w:rPr>
        <w:t>Science Foundation</w:t>
      </w:r>
      <w:r w:rsidR="00450C23">
        <w:rPr>
          <w:rFonts w:ascii="Book Antiqua" w:hAnsi="Book Antiqua" w:hint="eastAsia"/>
          <w:sz w:val="24"/>
          <w:szCs w:val="24"/>
          <w:shd w:val="clear" w:color="auto" w:fill="FFFFFF"/>
        </w:rPr>
        <w:t xml:space="preserve"> </w:t>
      </w:r>
      <w:r w:rsidR="00F54E54" w:rsidRPr="009D2261">
        <w:rPr>
          <w:rFonts w:ascii="Book Antiqua" w:hAnsi="Book Antiqua"/>
          <w:sz w:val="24"/>
          <w:szCs w:val="24"/>
          <w:shd w:val="clear" w:color="auto" w:fill="FFFFFF"/>
        </w:rPr>
        <w:t>of Hunan Province</w:t>
      </w:r>
      <w:r w:rsidR="009B151B" w:rsidRPr="009D2261">
        <w:rPr>
          <w:rFonts w:ascii="Book Antiqua" w:hAnsi="Book Antiqua"/>
          <w:sz w:val="24"/>
          <w:szCs w:val="24"/>
          <w:shd w:val="clear" w:color="auto" w:fill="FFFFFF"/>
        </w:rPr>
        <w:t xml:space="preserve">, </w:t>
      </w:r>
      <w:r w:rsidR="00D621A1" w:rsidRPr="009D2261">
        <w:rPr>
          <w:rFonts w:ascii="Book Antiqua" w:hAnsi="Book Antiqua"/>
          <w:sz w:val="24"/>
          <w:szCs w:val="24"/>
        </w:rPr>
        <w:t>No</w:t>
      </w:r>
      <w:r w:rsidR="009B151B" w:rsidRPr="009D2261">
        <w:rPr>
          <w:rFonts w:ascii="Book Antiqua" w:hAnsi="Book Antiqua"/>
          <w:sz w:val="24"/>
          <w:szCs w:val="24"/>
        </w:rPr>
        <w:t xml:space="preserve">. </w:t>
      </w:r>
      <w:r w:rsidR="00F54E54" w:rsidRPr="009D2261">
        <w:rPr>
          <w:rFonts w:ascii="Book Antiqua" w:hAnsi="Book Antiqua"/>
          <w:sz w:val="24"/>
          <w:szCs w:val="24"/>
          <w:shd w:val="clear" w:color="auto" w:fill="FFFFFF"/>
        </w:rPr>
        <w:t>2019JJ40435.</w:t>
      </w:r>
      <w:proofErr w:type="gramEnd"/>
    </w:p>
    <w:p w14:paraId="4F7429E6" w14:textId="024EF251" w:rsidR="00555285" w:rsidRPr="009D2261" w:rsidRDefault="00555285" w:rsidP="009D2261">
      <w:pPr>
        <w:widowControl/>
        <w:autoSpaceDE w:val="0"/>
        <w:snapToGrid w:val="0"/>
        <w:spacing w:line="360" w:lineRule="auto"/>
        <w:rPr>
          <w:rFonts w:ascii="Book Antiqua" w:hAnsi="Book Antiqua"/>
          <w:sz w:val="24"/>
          <w:szCs w:val="24"/>
          <w:shd w:val="clear" w:color="auto" w:fill="FFFFFF"/>
        </w:rPr>
      </w:pPr>
    </w:p>
    <w:p w14:paraId="79ACE4D5" w14:textId="610004A2" w:rsidR="006462D6" w:rsidRPr="009D2261" w:rsidRDefault="00FD1E4C" w:rsidP="009D2261">
      <w:pPr>
        <w:snapToGrid w:val="0"/>
        <w:spacing w:line="360" w:lineRule="auto"/>
        <w:rPr>
          <w:rFonts w:ascii="Book Antiqua" w:eastAsia="ArialMT" w:hAnsi="Book Antiqua" w:cstheme="minorHAnsi"/>
          <w:kern w:val="0"/>
          <w:sz w:val="24"/>
          <w:szCs w:val="24"/>
        </w:rPr>
      </w:pPr>
      <w:r w:rsidRPr="009D2261">
        <w:rPr>
          <w:rFonts w:ascii="Book Antiqua" w:eastAsia="Book Antiqua" w:hAnsi="Book Antiqua" w:cs="Book Antiqua"/>
          <w:b/>
          <w:bCs/>
          <w:color w:val="000000"/>
          <w:sz w:val="24"/>
          <w:szCs w:val="24"/>
        </w:rPr>
        <w:t>Corresponding author</w:t>
      </w:r>
      <w:r w:rsidR="006462D6" w:rsidRPr="009D2261">
        <w:rPr>
          <w:rFonts w:ascii="Book Antiqua" w:eastAsia="ArialMT" w:hAnsi="Book Antiqua" w:cstheme="minorHAnsi"/>
          <w:b/>
          <w:kern w:val="0"/>
          <w:sz w:val="24"/>
          <w:szCs w:val="24"/>
        </w:rPr>
        <w:t>:</w:t>
      </w:r>
      <w:r w:rsidR="006462D6" w:rsidRPr="009D2261">
        <w:rPr>
          <w:rFonts w:ascii="Book Antiqua" w:eastAsia="ArialMT" w:hAnsi="Book Antiqua" w:cstheme="minorHAnsi"/>
          <w:kern w:val="0"/>
          <w:sz w:val="24"/>
          <w:szCs w:val="24"/>
        </w:rPr>
        <w:t xml:space="preserve"> </w:t>
      </w:r>
      <w:r w:rsidR="006462D6" w:rsidRPr="009D2261">
        <w:rPr>
          <w:rFonts w:ascii="Book Antiqua" w:eastAsia="ArialMT" w:hAnsi="Book Antiqua" w:cstheme="minorHAnsi"/>
          <w:b/>
          <w:bCs/>
          <w:kern w:val="0"/>
          <w:sz w:val="24"/>
          <w:szCs w:val="24"/>
        </w:rPr>
        <w:t>Xiang</w:t>
      </w:r>
      <w:r w:rsidR="007E70DC" w:rsidRPr="009D2261">
        <w:rPr>
          <w:rFonts w:ascii="Book Antiqua" w:eastAsia="ArialMT" w:hAnsi="Book Antiqua" w:cstheme="minorHAnsi"/>
          <w:b/>
          <w:bCs/>
          <w:kern w:val="0"/>
          <w:sz w:val="24"/>
          <w:szCs w:val="24"/>
        </w:rPr>
        <w:t>-</w:t>
      </w:r>
      <w:r w:rsidR="00D621A1" w:rsidRPr="009D2261">
        <w:rPr>
          <w:rFonts w:ascii="Book Antiqua" w:hAnsi="Book Antiqua" w:cstheme="minorHAnsi"/>
          <w:b/>
          <w:bCs/>
          <w:kern w:val="0"/>
          <w:sz w:val="24"/>
          <w:szCs w:val="24"/>
        </w:rPr>
        <w:t>Y</w:t>
      </w:r>
      <w:r w:rsidR="00D621A1" w:rsidRPr="009D2261">
        <w:rPr>
          <w:rFonts w:ascii="Book Antiqua" w:eastAsia="ArialMT" w:hAnsi="Book Antiqua" w:cstheme="minorHAnsi"/>
          <w:b/>
          <w:bCs/>
          <w:kern w:val="0"/>
          <w:sz w:val="24"/>
          <w:szCs w:val="24"/>
        </w:rPr>
        <w:t xml:space="preserve">u </w:t>
      </w:r>
      <w:r w:rsidR="006462D6" w:rsidRPr="009D2261">
        <w:rPr>
          <w:rFonts w:ascii="Book Antiqua" w:eastAsia="ArialMT" w:hAnsi="Book Antiqua" w:cstheme="minorHAnsi"/>
          <w:b/>
          <w:bCs/>
          <w:kern w:val="0"/>
          <w:sz w:val="24"/>
          <w:szCs w:val="24"/>
        </w:rPr>
        <w:t>Chen</w:t>
      </w:r>
      <w:r w:rsidR="006462D6" w:rsidRPr="009D2261">
        <w:rPr>
          <w:rFonts w:ascii="Book Antiqua" w:eastAsia="宋体" w:hAnsi="Book Antiqua" w:cstheme="minorHAnsi"/>
          <w:b/>
          <w:bCs/>
          <w:kern w:val="0"/>
          <w:sz w:val="24"/>
          <w:szCs w:val="24"/>
        </w:rPr>
        <w:t xml:space="preserve">, </w:t>
      </w:r>
      <w:r w:rsidR="003820AA" w:rsidRPr="009D2261">
        <w:rPr>
          <w:rFonts w:ascii="Book Antiqua" w:eastAsia="宋体" w:hAnsi="Book Antiqua" w:cstheme="minorHAnsi"/>
          <w:b/>
          <w:bCs/>
          <w:kern w:val="0"/>
          <w:sz w:val="24"/>
          <w:szCs w:val="24"/>
        </w:rPr>
        <w:t>MD</w:t>
      </w:r>
      <w:r w:rsidR="003820AA" w:rsidRPr="009D2261">
        <w:rPr>
          <w:rFonts w:ascii="Book Antiqua" w:eastAsia="宋体" w:hAnsi="Book Antiqua" w:cstheme="minorHAnsi"/>
          <w:kern w:val="0"/>
          <w:sz w:val="24"/>
          <w:szCs w:val="24"/>
        </w:rPr>
        <w:t xml:space="preserve">, </w:t>
      </w:r>
      <w:r w:rsidR="003820AA" w:rsidRPr="00450C23">
        <w:rPr>
          <w:rFonts w:ascii="Book Antiqua" w:hAnsi="Book Antiqua"/>
          <w:b/>
          <w:sz w:val="24"/>
          <w:szCs w:val="24"/>
        </w:rPr>
        <w:t xml:space="preserve">Associate Professor, </w:t>
      </w:r>
      <w:r w:rsidR="002F243A" w:rsidRPr="009D2261">
        <w:rPr>
          <w:rFonts w:ascii="Book Antiqua" w:hAnsi="Book Antiqua" w:cstheme="minorHAnsi"/>
          <w:kern w:val="0"/>
          <w:sz w:val="24"/>
          <w:szCs w:val="24"/>
        </w:rPr>
        <w:t>D</w:t>
      </w:r>
      <w:r w:rsidR="003820AA" w:rsidRPr="009D2261">
        <w:rPr>
          <w:rFonts w:ascii="Book Antiqua" w:eastAsia="ArialMT" w:hAnsi="Book Antiqua" w:cstheme="minorHAnsi"/>
          <w:kern w:val="0"/>
          <w:sz w:val="24"/>
          <w:szCs w:val="24"/>
        </w:rPr>
        <w:t>epartment of Radiology</w:t>
      </w:r>
      <w:r w:rsidR="003820AA" w:rsidRPr="009D2261">
        <w:rPr>
          <w:rFonts w:ascii="Book Antiqua" w:eastAsia="宋体" w:hAnsi="Book Antiqua" w:cstheme="minorHAnsi"/>
          <w:kern w:val="0"/>
          <w:sz w:val="24"/>
          <w:szCs w:val="24"/>
        </w:rPr>
        <w:t xml:space="preserve">, </w:t>
      </w:r>
      <w:bookmarkStart w:id="2" w:name="OLE_LINK84"/>
      <w:bookmarkStart w:id="3" w:name="OLE_LINK85"/>
      <w:r w:rsidR="005014F4" w:rsidRPr="009D2261">
        <w:rPr>
          <w:rFonts w:ascii="Book Antiqua" w:hAnsi="Book Antiqua" w:cstheme="minorHAnsi"/>
          <w:kern w:val="0"/>
          <w:sz w:val="24"/>
          <w:szCs w:val="24"/>
        </w:rPr>
        <w:t>t</w:t>
      </w:r>
      <w:r w:rsidR="005014F4" w:rsidRPr="009D2261">
        <w:rPr>
          <w:rFonts w:ascii="Book Antiqua" w:eastAsia="ArialMT" w:hAnsi="Book Antiqua" w:cstheme="minorHAnsi"/>
          <w:kern w:val="0"/>
          <w:sz w:val="24"/>
          <w:szCs w:val="24"/>
        </w:rPr>
        <w:t xml:space="preserve">he </w:t>
      </w:r>
      <w:r w:rsidR="003820AA" w:rsidRPr="009D2261">
        <w:rPr>
          <w:rFonts w:ascii="Book Antiqua" w:eastAsia="ArialMT" w:hAnsi="Book Antiqua" w:cstheme="minorHAnsi"/>
          <w:kern w:val="0"/>
          <w:sz w:val="24"/>
          <w:szCs w:val="24"/>
        </w:rPr>
        <w:t xml:space="preserve">Second </w:t>
      </w:r>
      <w:proofErr w:type="spellStart"/>
      <w:r w:rsidR="003820AA" w:rsidRPr="009D2261">
        <w:rPr>
          <w:rFonts w:ascii="Book Antiqua" w:eastAsia="ArialMT" w:hAnsi="Book Antiqua" w:cstheme="minorHAnsi"/>
          <w:kern w:val="0"/>
          <w:sz w:val="24"/>
          <w:szCs w:val="24"/>
        </w:rPr>
        <w:t>Xiangya</w:t>
      </w:r>
      <w:proofErr w:type="spellEnd"/>
      <w:r w:rsidR="003820AA" w:rsidRPr="009D2261">
        <w:rPr>
          <w:rFonts w:ascii="Book Antiqua" w:eastAsia="ArialMT" w:hAnsi="Book Antiqua" w:cstheme="minorHAnsi"/>
          <w:kern w:val="0"/>
          <w:sz w:val="24"/>
          <w:szCs w:val="24"/>
        </w:rPr>
        <w:t xml:space="preserve"> Hospital of Central South University</w:t>
      </w:r>
      <w:bookmarkEnd w:id="2"/>
      <w:bookmarkEnd w:id="3"/>
      <w:r w:rsidR="003820AA" w:rsidRPr="009D2261">
        <w:rPr>
          <w:rFonts w:ascii="Book Antiqua" w:eastAsia="ArialMT" w:hAnsi="Book Antiqua" w:cstheme="minorHAnsi"/>
          <w:kern w:val="0"/>
          <w:sz w:val="24"/>
          <w:szCs w:val="24"/>
        </w:rPr>
        <w:t xml:space="preserve">, </w:t>
      </w:r>
      <w:r w:rsidR="00450C23" w:rsidRPr="00450C23">
        <w:rPr>
          <w:rFonts w:ascii="Book Antiqua" w:eastAsia="ArialMT" w:hAnsi="Book Antiqua" w:cstheme="minorHAnsi" w:hint="eastAsia"/>
          <w:kern w:val="0"/>
          <w:sz w:val="24"/>
          <w:szCs w:val="24"/>
        </w:rPr>
        <w:t>No.</w:t>
      </w:r>
      <w:r w:rsidR="00450C23">
        <w:rPr>
          <w:rFonts w:ascii="Book Antiqua" w:hAnsi="Book Antiqua" w:cstheme="minorHAnsi" w:hint="eastAsia"/>
          <w:kern w:val="0"/>
          <w:sz w:val="24"/>
          <w:szCs w:val="24"/>
        </w:rPr>
        <w:t xml:space="preserve"> </w:t>
      </w:r>
      <w:r w:rsidR="00450C23" w:rsidRPr="00450C23">
        <w:rPr>
          <w:rFonts w:ascii="Book Antiqua" w:eastAsia="ArialMT" w:hAnsi="Book Antiqua" w:cstheme="minorHAnsi" w:hint="eastAsia"/>
          <w:kern w:val="0"/>
          <w:sz w:val="24"/>
          <w:szCs w:val="24"/>
        </w:rPr>
        <w:t>139</w:t>
      </w:r>
      <w:r w:rsidR="00450C23">
        <w:rPr>
          <w:rFonts w:ascii="宋体" w:eastAsia="宋体" w:hAnsi="宋体" w:cs="宋体" w:hint="eastAsia"/>
          <w:kern w:val="0"/>
          <w:sz w:val="24"/>
          <w:szCs w:val="24"/>
        </w:rPr>
        <w:t xml:space="preserve"> </w:t>
      </w:r>
      <w:proofErr w:type="spellStart"/>
      <w:r w:rsidR="00450C23" w:rsidRPr="00450C23">
        <w:rPr>
          <w:rFonts w:ascii="Book Antiqua" w:eastAsia="ArialMT" w:hAnsi="Book Antiqua" w:cstheme="minorHAnsi" w:hint="eastAsia"/>
          <w:kern w:val="0"/>
          <w:sz w:val="24"/>
          <w:szCs w:val="24"/>
        </w:rPr>
        <w:t>Renmin</w:t>
      </w:r>
      <w:proofErr w:type="spellEnd"/>
      <w:r w:rsidR="00450C23" w:rsidRPr="00450C23">
        <w:rPr>
          <w:rFonts w:ascii="Book Antiqua" w:eastAsia="ArialMT" w:hAnsi="Book Antiqua" w:cstheme="minorHAnsi" w:hint="eastAsia"/>
          <w:kern w:val="0"/>
          <w:sz w:val="24"/>
          <w:szCs w:val="24"/>
        </w:rPr>
        <w:t xml:space="preserve"> Road Central</w:t>
      </w:r>
      <w:r w:rsidR="00450C23">
        <w:rPr>
          <w:rFonts w:ascii="宋体" w:eastAsia="宋体" w:hAnsi="宋体" w:cs="宋体" w:hint="eastAsia"/>
          <w:kern w:val="0"/>
          <w:sz w:val="24"/>
          <w:szCs w:val="24"/>
        </w:rPr>
        <w:t>,</w:t>
      </w:r>
      <w:r w:rsidR="00450C23" w:rsidRPr="00450C23">
        <w:rPr>
          <w:rFonts w:ascii="Book Antiqua" w:eastAsia="ArialMT" w:hAnsi="Book Antiqua" w:cstheme="minorHAnsi"/>
          <w:kern w:val="0"/>
          <w:sz w:val="24"/>
          <w:szCs w:val="24"/>
        </w:rPr>
        <w:t xml:space="preserve"> </w:t>
      </w:r>
      <w:r w:rsidR="003820AA" w:rsidRPr="009D2261">
        <w:rPr>
          <w:rFonts w:ascii="Book Antiqua" w:eastAsia="ArialMT" w:hAnsi="Book Antiqua" w:cstheme="minorHAnsi"/>
          <w:kern w:val="0"/>
          <w:sz w:val="24"/>
          <w:szCs w:val="24"/>
        </w:rPr>
        <w:t>Changsha</w:t>
      </w:r>
      <w:r w:rsidR="00D47ABA" w:rsidRPr="009D2261">
        <w:rPr>
          <w:rFonts w:ascii="Book Antiqua" w:eastAsia="ArialMT" w:hAnsi="Book Antiqua" w:cstheme="minorHAnsi"/>
          <w:kern w:val="0"/>
          <w:sz w:val="24"/>
          <w:szCs w:val="24"/>
        </w:rPr>
        <w:t xml:space="preserve"> 410011</w:t>
      </w:r>
      <w:r w:rsidR="003820AA" w:rsidRPr="009D2261">
        <w:rPr>
          <w:rFonts w:ascii="Book Antiqua" w:eastAsia="ArialMT" w:hAnsi="Book Antiqua" w:cstheme="minorHAnsi"/>
          <w:kern w:val="0"/>
          <w:sz w:val="24"/>
          <w:szCs w:val="24"/>
        </w:rPr>
        <w:t>, Hunan</w:t>
      </w:r>
      <w:r w:rsidR="002F243A" w:rsidRPr="009D2261">
        <w:rPr>
          <w:rFonts w:ascii="Book Antiqua" w:eastAsia="ArialMT" w:hAnsi="Book Antiqua" w:cstheme="minorHAnsi"/>
          <w:kern w:val="0"/>
          <w:sz w:val="24"/>
          <w:szCs w:val="24"/>
        </w:rPr>
        <w:t xml:space="preserve"> Province</w:t>
      </w:r>
      <w:r w:rsidR="003820AA" w:rsidRPr="009D2261">
        <w:rPr>
          <w:rFonts w:ascii="Book Antiqua" w:eastAsia="ArialMT" w:hAnsi="Book Antiqua" w:cstheme="minorHAnsi"/>
          <w:kern w:val="0"/>
          <w:sz w:val="24"/>
          <w:szCs w:val="24"/>
        </w:rPr>
        <w:t>, China.</w:t>
      </w:r>
      <w:r w:rsidR="003820AA" w:rsidRPr="009D2261">
        <w:rPr>
          <w:rFonts w:ascii="Book Antiqua" w:eastAsia="等线" w:hAnsi="Book Antiqua" w:cstheme="minorHAnsi"/>
          <w:sz w:val="24"/>
          <w:szCs w:val="24"/>
        </w:rPr>
        <w:t xml:space="preserve"> </w:t>
      </w:r>
      <w:hyperlink r:id="rId11" w:history="1">
        <w:r w:rsidR="00CE78C6" w:rsidRPr="009D2261">
          <w:rPr>
            <w:rStyle w:val="a8"/>
            <w:rFonts w:ascii="Book Antiqua" w:hAnsi="Book Antiqua"/>
            <w:color w:val="auto"/>
            <w:sz w:val="24"/>
            <w:szCs w:val="24"/>
            <w:u w:val="none"/>
          </w:rPr>
          <w:t>3083177971@qq.com</w:t>
        </w:r>
      </w:hyperlink>
    </w:p>
    <w:p w14:paraId="4038D6D9" w14:textId="77777777" w:rsidR="00D774D8" w:rsidRPr="009D2261" w:rsidRDefault="00D774D8" w:rsidP="009D2261">
      <w:pPr>
        <w:snapToGrid w:val="0"/>
        <w:spacing w:line="360" w:lineRule="auto"/>
        <w:rPr>
          <w:rFonts w:ascii="Book Antiqua" w:hAnsi="Book Antiqua" w:cs="Calibri"/>
          <w:b/>
          <w:bCs/>
          <w:color w:val="222222"/>
          <w:sz w:val="24"/>
          <w:szCs w:val="24"/>
          <w:shd w:val="clear" w:color="auto" w:fill="FFFFFF"/>
        </w:rPr>
      </w:pPr>
    </w:p>
    <w:p w14:paraId="7033AC17" w14:textId="741AB0AD" w:rsidR="00D774D8" w:rsidRPr="009D2261" w:rsidRDefault="00D774D8" w:rsidP="009D2261">
      <w:pPr>
        <w:snapToGrid w:val="0"/>
        <w:spacing w:line="360" w:lineRule="auto"/>
        <w:rPr>
          <w:rFonts w:ascii="Book Antiqua" w:hAnsi="Book Antiqua" w:cs="Calibri"/>
          <w:bCs/>
          <w:color w:val="222222"/>
          <w:sz w:val="24"/>
          <w:szCs w:val="24"/>
          <w:shd w:val="clear" w:color="auto" w:fill="FFFFFF"/>
        </w:rPr>
      </w:pPr>
      <w:r w:rsidRPr="009D2261">
        <w:rPr>
          <w:rFonts w:ascii="Book Antiqua" w:hAnsi="Book Antiqua" w:cs="Calibri"/>
          <w:b/>
          <w:bCs/>
          <w:color w:val="222222"/>
          <w:sz w:val="24"/>
          <w:szCs w:val="24"/>
          <w:shd w:val="clear" w:color="auto" w:fill="FFFFFF"/>
        </w:rPr>
        <w:t>Received:</w:t>
      </w:r>
      <w:r w:rsidR="005D17B8" w:rsidRPr="009D2261">
        <w:rPr>
          <w:rFonts w:ascii="Book Antiqua" w:hAnsi="Book Antiqua" w:cs="Calibri"/>
          <w:b/>
          <w:bCs/>
          <w:color w:val="222222"/>
          <w:sz w:val="24"/>
          <w:szCs w:val="24"/>
          <w:shd w:val="clear" w:color="auto" w:fill="FFFFFF"/>
        </w:rPr>
        <w:t xml:space="preserve"> </w:t>
      </w:r>
      <w:r w:rsidR="005D17B8" w:rsidRPr="009D2261">
        <w:rPr>
          <w:rFonts w:ascii="Book Antiqua" w:hAnsi="Book Antiqua" w:cs="Calibri"/>
          <w:bCs/>
          <w:color w:val="222222"/>
          <w:sz w:val="24"/>
          <w:szCs w:val="24"/>
          <w:shd w:val="clear" w:color="auto" w:fill="FFFFFF"/>
        </w:rPr>
        <w:t>October 16, 2020</w:t>
      </w:r>
    </w:p>
    <w:p w14:paraId="095DDF80" w14:textId="11048E13" w:rsidR="00D774D8" w:rsidRPr="009D2261" w:rsidRDefault="00D774D8" w:rsidP="009D2261">
      <w:pPr>
        <w:snapToGrid w:val="0"/>
        <w:spacing w:line="360" w:lineRule="auto"/>
        <w:rPr>
          <w:rFonts w:ascii="Book Antiqua" w:hAnsi="Book Antiqua" w:cs="Calibri"/>
          <w:bCs/>
          <w:color w:val="222222"/>
          <w:sz w:val="24"/>
          <w:szCs w:val="24"/>
          <w:shd w:val="clear" w:color="auto" w:fill="FFFFFF"/>
        </w:rPr>
      </w:pPr>
      <w:r w:rsidRPr="009D2261">
        <w:rPr>
          <w:rFonts w:ascii="Book Antiqua" w:hAnsi="Book Antiqua" w:cs="Calibri"/>
          <w:b/>
          <w:bCs/>
          <w:color w:val="222222"/>
          <w:sz w:val="24"/>
          <w:szCs w:val="24"/>
          <w:shd w:val="clear" w:color="auto" w:fill="FFFFFF"/>
        </w:rPr>
        <w:t>Revised:</w:t>
      </w:r>
      <w:r w:rsidR="005D17B8" w:rsidRPr="009D2261">
        <w:rPr>
          <w:rFonts w:ascii="Book Antiqua" w:hAnsi="Book Antiqua" w:cs="Calibri"/>
          <w:b/>
          <w:bCs/>
          <w:color w:val="222222"/>
          <w:sz w:val="24"/>
          <w:szCs w:val="24"/>
          <w:shd w:val="clear" w:color="auto" w:fill="FFFFFF"/>
        </w:rPr>
        <w:t xml:space="preserve"> </w:t>
      </w:r>
      <w:r w:rsidR="005D17B8" w:rsidRPr="009D2261">
        <w:rPr>
          <w:rFonts w:ascii="Book Antiqua" w:hAnsi="Book Antiqua" w:cs="Calibri"/>
          <w:bCs/>
          <w:color w:val="222222"/>
          <w:sz w:val="24"/>
          <w:szCs w:val="24"/>
          <w:shd w:val="clear" w:color="auto" w:fill="FFFFFF"/>
        </w:rPr>
        <w:t>October 30, 2020</w:t>
      </w:r>
    </w:p>
    <w:p w14:paraId="7153EFC3" w14:textId="1F3BA516" w:rsidR="00D774D8" w:rsidRPr="009D2261" w:rsidRDefault="00D774D8" w:rsidP="009D2261">
      <w:pPr>
        <w:snapToGrid w:val="0"/>
        <w:spacing w:line="360" w:lineRule="auto"/>
        <w:rPr>
          <w:rFonts w:ascii="Book Antiqua" w:hAnsi="Book Antiqua" w:cs="Calibri"/>
          <w:b/>
          <w:bCs/>
          <w:color w:val="222222"/>
          <w:sz w:val="24"/>
          <w:szCs w:val="24"/>
          <w:shd w:val="clear" w:color="auto" w:fill="FFFFFF"/>
        </w:rPr>
      </w:pPr>
      <w:r w:rsidRPr="009D2261">
        <w:rPr>
          <w:rFonts w:ascii="Book Antiqua" w:hAnsi="Book Antiqua" w:cs="Calibri"/>
          <w:b/>
          <w:bCs/>
          <w:color w:val="222222"/>
          <w:sz w:val="24"/>
          <w:szCs w:val="24"/>
          <w:shd w:val="clear" w:color="auto" w:fill="FFFFFF"/>
        </w:rPr>
        <w:t>Accepted:</w:t>
      </w:r>
      <w:r w:rsidR="00450C23">
        <w:rPr>
          <w:rFonts w:ascii="Book Antiqua" w:hAnsi="Book Antiqua" w:cs="Calibri" w:hint="eastAsia"/>
          <w:b/>
          <w:bCs/>
          <w:color w:val="222222"/>
          <w:sz w:val="24"/>
          <w:szCs w:val="24"/>
          <w:shd w:val="clear" w:color="auto" w:fill="FFFFFF"/>
        </w:rPr>
        <w:t xml:space="preserve"> </w:t>
      </w:r>
      <w:r w:rsidR="00450C23" w:rsidRPr="00450C23">
        <w:rPr>
          <w:rFonts w:ascii="Book Antiqua" w:hAnsi="Book Antiqua" w:cs="Calibri" w:hint="eastAsia"/>
          <w:bCs/>
          <w:color w:val="222222"/>
          <w:sz w:val="24"/>
          <w:szCs w:val="24"/>
          <w:shd w:val="clear" w:color="auto" w:fill="FFFFFF"/>
        </w:rPr>
        <w:t>November 12, 2020</w:t>
      </w:r>
    </w:p>
    <w:p w14:paraId="58347908" w14:textId="3C2209DF" w:rsidR="009B5823" w:rsidRPr="009D2261" w:rsidRDefault="00D774D8" w:rsidP="009D2261">
      <w:pPr>
        <w:widowControl/>
        <w:autoSpaceDE w:val="0"/>
        <w:snapToGrid w:val="0"/>
        <w:spacing w:line="360" w:lineRule="auto"/>
        <w:rPr>
          <w:rFonts w:ascii="Book Antiqua" w:eastAsia="TimesNewRomanPS-BoldMT" w:hAnsi="Book Antiqua" w:cstheme="minorHAnsi"/>
          <w:b/>
          <w:bCs/>
          <w:kern w:val="0"/>
          <w:sz w:val="24"/>
          <w:szCs w:val="24"/>
        </w:rPr>
      </w:pPr>
      <w:r w:rsidRPr="009D2261">
        <w:rPr>
          <w:rFonts w:ascii="Book Antiqua" w:hAnsi="Book Antiqua" w:cs="Calibri"/>
          <w:b/>
          <w:bCs/>
          <w:color w:val="222222"/>
          <w:sz w:val="24"/>
          <w:szCs w:val="24"/>
          <w:shd w:val="clear" w:color="auto" w:fill="FFFFFF"/>
        </w:rPr>
        <w:t>Published online:</w:t>
      </w:r>
    </w:p>
    <w:p w14:paraId="35D0DD5F" w14:textId="77777777" w:rsidR="005D17B8" w:rsidRPr="009D2261" w:rsidRDefault="005D17B8" w:rsidP="009D2261">
      <w:pPr>
        <w:widowControl/>
        <w:snapToGrid w:val="0"/>
        <w:spacing w:line="360" w:lineRule="auto"/>
        <w:rPr>
          <w:rFonts w:ascii="Book Antiqua" w:eastAsia="TimesNewRomanPS-BoldMT" w:hAnsi="Book Antiqua" w:cstheme="minorHAnsi"/>
          <w:b/>
          <w:bCs/>
          <w:kern w:val="0"/>
          <w:sz w:val="24"/>
          <w:szCs w:val="24"/>
        </w:rPr>
      </w:pPr>
      <w:r w:rsidRPr="009D2261">
        <w:rPr>
          <w:rFonts w:ascii="Book Antiqua" w:eastAsia="TimesNewRomanPS-BoldMT" w:hAnsi="Book Antiqua" w:cstheme="minorHAnsi"/>
          <w:b/>
          <w:bCs/>
          <w:kern w:val="0"/>
          <w:sz w:val="24"/>
          <w:szCs w:val="24"/>
        </w:rPr>
        <w:br w:type="page"/>
      </w:r>
    </w:p>
    <w:p w14:paraId="4D050A34" w14:textId="06FD130F" w:rsidR="00A60270" w:rsidRPr="009D2261" w:rsidRDefault="003122A7" w:rsidP="009D2261">
      <w:pPr>
        <w:widowControl/>
        <w:autoSpaceDE w:val="0"/>
        <w:snapToGrid w:val="0"/>
        <w:spacing w:line="360" w:lineRule="auto"/>
        <w:rPr>
          <w:rFonts w:ascii="Book Antiqua" w:eastAsia="TimesNewRomanPS-BoldMT" w:hAnsi="Book Antiqua" w:cstheme="minorHAnsi"/>
          <w:b/>
          <w:bCs/>
          <w:kern w:val="0"/>
          <w:sz w:val="24"/>
          <w:szCs w:val="24"/>
        </w:rPr>
      </w:pPr>
      <w:r w:rsidRPr="009D2261">
        <w:rPr>
          <w:rFonts w:ascii="Book Antiqua" w:eastAsia="TimesNewRomanPS-BoldMT" w:hAnsi="Book Antiqua" w:cstheme="minorHAnsi"/>
          <w:b/>
          <w:bCs/>
          <w:kern w:val="0"/>
          <w:sz w:val="24"/>
          <w:szCs w:val="24"/>
        </w:rPr>
        <w:lastRenderedPageBreak/>
        <w:t>Abstract</w:t>
      </w:r>
    </w:p>
    <w:p w14:paraId="6DC1C3F8" w14:textId="28C964D2" w:rsidR="003D2A51" w:rsidRPr="009D2261" w:rsidRDefault="00686A93" w:rsidP="009D2261">
      <w:pPr>
        <w:widowControl/>
        <w:autoSpaceDE w:val="0"/>
        <w:snapToGrid w:val="0"/>
        <w:spacing w:line="360" w:lineRule="auto"/>
        <w:rPr>
          <w:rFonts w:ascii="Book Antiqua" w:hAnsi="Book Antiqua"/>
          <w:iCs/>
          <w:sz w:val="24"/>
          <w:szCs w:val="24"/>
          <w:shd w:val="clear" w:color="auto" w:fill="FFFFFF"/>
        </w:rPr>
      </w:pPr>
      <w:r w:rsidRPr="009D2261">
        <w:rPr>
          <w:rFonts w:ascii="Book Antiqua" w:hAnsi="Book Antiqua"/>
          <w:iCs/>
          <w:sz w:val="24"/>
          <w:szCs w:val="24"/>
          <w:shd w:val="clear" w:color="auto" w:fill="FFFFFF"/>
        </w:rPr>
        <w:t>BACKGROUND</w:t>
      </w:r>
    </w:p>
    <w:p w14:paraId="506E69A9" w14:textId="3D370A2E" w:rsidR="00686A93" w:rsidRPr="009D2261" w:rsidRDefault="00F16C91" w:rsidP="009D2261">
      <w:pPr>
        <w:widowControl/>
        <w:autoSpaceDE w:val="0"/>
        <w:snapToGrid w:val="0"/>
        <w:spacing w:line="360" w:lineRule="auto"/>
        <w:rPr>
          <w:rFonts w:ascii="Book Antiqua" w:eastAsia="宋体" w:hAnsi="Book Antiqua" w:cstheme="minorHAnsi"/>
          <w:sz w:val="24"/>
          <w:szCs w:val="24"/>
        </w:rPr>
      </w:pPr>
      <w:r w:rsidRPr="009D2261">
        <w:rPr>
          <w:rFonts w:ascii="Book Antiqua" w:hAnsi="Book Antiqua" w:cstheme="minorHAnsi"/>
          <w:bCs/>
          <w:kern w:val="0"/>
          <w:sz w:val="24"/>
          <w:szCs w:val="24"/>
        </w:rPr>
        <w:t xml:space="preserve">There </w:t>
      </w:r>
      <w:r w:rsidR="0053253B" w:rsidRPr="009D2261">
        <w:rPr>
          <w:rFonts w:ascii="Book Antiqua" w:hAnsi="Book Antiqua" w:cstheme="minorHAnsi"/>
          <w:bCs/>
          <w:kern w:val="0"/>
          <w:sz w:val="24"/>
          <w:szCs w:val="24"/>
        </w:rPr>
        <w:t xml:space="preserve">have been </w:t>
      </w:r>
      <w:r w:rsidRPr="009D2261">
        <w:rPr>
          <w:rFonts w:ascii="Book Antiqua" w:hAnsi="Book Antiqua" w:cstheme="minorHAnsi"/>
          <w:bCs/>
          <w:kern w:val="0"/>
          <w:sz w:val="24"/>
          <w:szCs w:val="24"/>
        </w:rPr>
        <w:t xml:space="preserve">few reports on the </w:t>
      </w:r>
      <w:r w:rsidR="003D4362" w:rsidRPr="009D2261">
        <w:rPr>
          <w:rFonts w:ascii="Book Antiqua" w:hAnsi="Book Antiqua" w:cstheme="minorHAnsi"/>
          <w:bCs/>
          <w:kern w:val="0"/>
          <w:sz w:val="24"/>
          <w:szCs w:val="24"/>
        </w:rPr>
        <w:t xml:space="preserve">risk factors </w:t>
      </w:r>
      <w:r w:rsidR="005014F4" w:rsidRPr="009D2261">
        <w:rPr>
          <w:rFonts w:ascii="Book Antiqua" w:hAnsi="Book Antiqua" w:cstheme="minorHAnsi"/>
          <w:bCs/>
          <w:kern w:val="0"/>
          <w:sz w:val="24"/>
          <w:szCs w:val="24"/>
        </w:rPr>
        <w:t xml:space="preserve">for </w:t>
      </w:r>
      <w:r w:rsidR="003D2A51" w:rsidRPr="009D2261">
        <w:rPr>
          <w:rFonts w:ascii="Book Antiqua" w:hAnsi="Book Antiqua" w:cstheme="minorHAnsi"/>
          <w:kern w:val="0"/>
          <w:sz w:val="24"/>
          <w:szCs w:val="24"/>
        </w:rPr>
        <w:t>a</w:t>
      </w:r>
      <w:r w:rsidR="003D2A51" w:rsidRPr="009D2261">
        <w:rPr>
          <w:rFonts w:ascii="Book Antiqua" w:eastAsia="ArialMT" w:hAnsi="Book Antiqua" w:cstheme="minorHAnsi"/>
          <w:kern w:val="0"/>
          <w:sz w:val="24"/>
          <w:szCs w:val="24"/>
        </w:rPr>
        <w:t xml:space="preserve">cute </w:t>
      </w:r>
      <w:r w:rsidR="003D2A51" w:rsidRPr="009D2261">
        <w:rPr>
          <w:rFonts w:ascii="Book Antiqua" w:hAnsi="Book Antiqua" w:cstheme="minorHAnsi"/>
          <w:kern w:val="0"/>
          <w:sz w:val="24"/>
          <w:szCs w:val="24"/>
        </w:rPr>
        <w:t>r</w:t>
      </w:r>
      <w:r w:rsidR="003D2A51" w:rsidRPr="009D2261">
        <w:rPr>
          <w:rFonts w:ascii="Book Antiqua" w:eastAsia="ArialMT" w:hAnsi="Book Antiqua" w:cstheme="minorHAnsi"/>
          <w:kern w:val="0"/>
          <w:sz w:val="24"/>
          <w:szCs w:val="24"/>
        </w:rPr>
        <w:t xml:space="preserve">espiratory </w:t>
      </w:r>
      <w:r w:rsidR="003D2A51" w:rsidRPr="009D2261">
        <w:rPr>
          <w:rFonts w:ascii="Book Antiqua" w:hAnsi="Book Antiqua" w:cstheme="minorHAnsi"/>
          <w:kern w:val="0"/>
          <w:sz w:val="24"/>
          <w:szCs w:val="24"/>
        </w:rPr>
        <w:t>d</w:t>
      </w:r>
      <w:r w:rsidR="003D2A51" w:rsidRPr="009D2261">
        <w:rPr>
          <w:rFonts w:ascii="Book Antiqua" w:eastAsia="ArialMT" w:hAnsi="Book Antiqua" w:cstheme="minorHAnsi"/>
          <w:kern w:val="0"/>
          <w:sz w:val="24"/>
          <w:szCs w:val="24"/>
        </w:rPr>
        <w:t xml:space="preserve">istress </w:t>
      </w:r>
      <w:r w:rsidR="003D2A51" w:rsidRPr="009D2261">
        <w:rPr>
          <w:rFonts w:ascii="Book Antiqua" w:hAnsi="Book Antiqua" w:cstheme="minorHAnsi"/>
          <w:kern w:val="0"/>
          <w:sz w:val="24"/>
          <w:szCs w:val="24"/>
        </w:rPr>
        <w:t>s</w:t>
      </w:r>
      <w:r w:rsidR="003D2A51" w:rsidRPr="009D2261">
        <w:rPr>
          <w:rFonts w:ascii="Book Antiqua" w:eastAsia="ArialMT" w:hAnsi="Book Antiqua" w:cstheme="minorHAnsi"/>
          <w:kern w:val="0"/>
          <w:sz w:val="24"/>
          <w:szCs w:val="24"/>
        </w:rPr>
        <w:t>yndrome</w:t>
      </w:r>
      <w:r w:rsidR="003D2A51" w:rsidRPr="009D2261">
        <w:rPr>
          <w:rFonts w:ascii="Book Antiqua" w:hAnsi="Book Antiqua" w:cstheme="minorHAnsi"/>
          <w:kern w:val="0"/>
          <w:sz w:val="24"/>
          <w:szCs w:val="24"/>
        </w:rPr>
        <w:t xml:space="preserve"> (</w:t>
      </w:r>
      <w:r w:rsidR="003D2A51" w:rsidRPr="009D2261">
        <w:rPr>
          <w:rFonts w:ascii="Book Antiqua" w:hAnsi="Book Antiqua" w:cstheme="minorHAnsi"/>
          <w:bCs/>
          <w:kern w:val="0"/>
          <w:sz w:val="24"/>
          <w:szCs w:val="24"/>
        </w:rPr>
        <w:t>ARDS</w:t>
      </w:r>
      <w:r w:rsidR="003D2A51" w:rsidRPr="009D2261">
        <w:rPr>
          <w:rFonts w:ascii="Book Antiqua" w:hAnsi="Book Antiqua" w:cstheme="minorHAnsi"/>
          <w:kern w:val="0"/>
          <w:sz w:val="24"/>
          <w:szCs w:val="24"/>
        </w:rPr>
        <w:t>) in</w:t>
      </w:r>
      <w:r w:rsidR="003D2A51" w:rsidRPr="009D2261">
        <w:rPr>
          <w:rFonts w:ascii="Book Antiqua" w:hAnsi="Book Antiqua" w:cstheme="minorHAnsi"/>
          <w:bCs/>
          <w:kern w:val="0"/>
          <w:sz w:val="24"/>
          <w:szCs w:val="24"/>
        </w:rPr>
        <w:t xml:space="preserve"> </w:t>
      </w:r>
      <w:r w:rsidR="005014F4" w:rsidRPr="009D2261">
        <w:rPr>
          <w:rStyle w:val="a8"/>
          <w:rFonts w:ascii="Book Antiqua" w:eastAsia="宋体" w:hAnsi="Book Antiqua" w:cstheme="minorHAnsi"/>
          <w:color w:val="auto"/>
          <w:sz w:val="24"/>
          <w:szCs w:val="24"/>
          <w:u w:val="none"/>
        </w:rPr>
        <w:t xml:space="preserve">coronavirus </w:t>
      </w:r>
      <w:r w:rsidR="002E5F4A" w:rsidRPr="009D2261">
        <w:rPr>
          <w:rStyle w:val="a8"/>
          <w:rFonts w:ascii="Book Antiqua" w:eastAsia="宋体" w:hAnsi="Book Antiqua" w:cstheme="minorHAnsi"/>
          <w:color w:val="auto"/>
          <w:sz w:val="24"/>
          <w:szCs w:val="24"/>
          <w:u w:val="none"/>
        </w:rPr>
        <w:t>disease 2019 (COVID-19)</w:t>
      </w:r>
      <w:r w:rsidR="00534056" w:rsidRPr="009D2261">
        <w:rPr>
          <w:rFonts w:ascii="Book Antiqua" w:hAnsi="Book Antiqua" w:cstheme="minorHAnsi"/>
          <w:bCs/>
          <w:kern w:val="0"/>
          <w:sz w:val="24"/>
          <w:szCs w:val="24"/>
        </w:rPr>
        <w:t>,</w:t>
      </w:r>
      <w:r w:rsidR="002B679F" w:rsidRPr="009D2261">
        <w:rPr>
          <w:rFonts w:ascii="Book Antiqua" w:hAnsi="Book Antiqua" w:cstheme="minorHAnsi"/>
          <w:bCs/>
          <w:kern w:val="0"/>
          <w:sz w:val="24"/>
          <w:szCs w:val="24"/>
        </w:rPr>
        <w:t xml:space="preserve"> </w:t>
      </w:r>
      <w:r w:rsidR="00D54988" w:rsidRPr="009D2261">
        <w:rPr>
          <w:rFonts w:ascii="Book Antiqua" w:hAnsi="Book Antiqua" w:cstheme="minorHAnsi"/>
          <w:bCs/>
          <w:kern w:val="0"/>
          <w:sz w:val="24"/>
          <w:szCs w:val="24"/>
        </w:rPr>
        <w:t xml:space="preserve">and there were obvious </w:t>
      </w:r>
      <w:r w:rsidR="005014F4" w:rsidRPr="009D2261">
        <w:rPr>
          <w:rFonts w:ascii="Book Antiqua" w:hAnsi="Book Antiqua" w:cstheme="minorHAnsi"/>
          <w:bCs/>
          <w:kern w:val="0"/>
          <w:sz w:val="24"/>
          <w:szCs w:val="24"/>
        </w:rPr>
        <w:t>differences</w:t>
      </w:r>
      <w:r w:rsidR="00D54988" w:rsidRPr="009D2261">
        <w:rPr>
          <w:rFonts w:ascii="Book Antiqua" w:hAnsi="Book Antiqua" w:cstheme="minorHAnsi"/>
          <w:bCs/>
          <w:kern w:val="0"/>
          <w:sz w:val="24"/>
          <w:szCs w:val="24"/>
        </w:rPr>
        <w:t xml:space="preserve"> </w:t>
      </w:r>
      <w:r w:rsidR="0012724E" w:rsidRPr="009D2261">
        <w:rPr>
          <w:rFonts w:ascii="Book Antiqua" w:hAnsi="Book Antiqua" w:cstheme="minorHAnsi"/>
          <w:bCs/>
          <w:kern w:val="0"/>
          <w:sz w:val="24"/>
          <w:szCs w:val="24"/>
        </w:rPr>
        <w:t xml:space="preserve">regarding </w:t>
      </w:r>
      <w:r w:rsidR="0053253B" w:rsidRPr="009D2261">
        <w:rPr>
          <w:rFonts w:ascii="Book Antiqua" w:hAnsi="Book Antiqua" w:cstheme="minorHAnsi"/>
          <w:bCs/>
          <w:kern w:val="0"/>
          <w:sz w:val="24"/>
          <w:szCs w:val="24"/>
        </w:rPr>
        <w:t xml:space="preserve">the </w:t>
      </w:r>
      <w:r w:rsidR="0012724E" w:rsidRPr="009D2261">
        <w:rPr>
          <w:rFonts w:ascii="Book Antiqua" w:hAnsi="Book Antiqua" w:cstheme="minorHAnsi"/>
          <w:bCs/>
          <w:kern w:val="0"/>
          <w:sz w:val="24"/>
          <w:szCs w:val="24"/>
        </w:rPr>
        <w:t xml:space="preserve">incidence of ADRS </w:t>
      </w:r>
      <w:r w:rsidR="00D54988" w:rsidRPr="009D2261">
        <w:rPr>
          <w:rFonts w:ascii="Book Antiqua" w:hAnsi="Book Antiqua" w:cstheme="minorHAnsi"/>
          <w:bCs/>
          <w:kern w:val="0"/>
          <w:sz w:val="24"/>
          <w:szCs w:val="24"/>
        </w:rPr>
        <w:t>between Wuhan and outside Wuhan in China.</w:t>
      </w:r>
    </w:p>
    <w:p w14:paraId="5415C9D8" w14:textId="77777777" w:rsidR="00D774D8" w:rsidRPr="009D2261" w:rsidRDefault="00D774D8" w:rsidP="009D2261">
      <w:pPr>
        <w:widowControl/>
        <w:autoSpaceDE w:val="0"/>
        <w:snapToGrid w:val="0"/>
        <w:spacing w:line="360" w:lineRule="auto"/>
        <w:rPr>
          <w:rFonts w:ascii="Book Antiqua" w:hAnsi="Book Antiqua"/>
          <w:b/>
          <w:bCs/>
          <w:iCs/>
          <w:sz w:val="24"/>
          <w:szCs w:val="24"/>
          <w:shd w:val="clear" w:color="auto" w:fill="FFFFFF"/>
        </w:rPr>
      </w:pPr>
    </w:p>
    <w:p w14:paraId="561519E8" w14:textId="4059E793" w:rsidR="00686A93" w:rsidRPr="009D2261" w:rsidRDefault="00686A93" w:rsidP="009D2261">
      <w:pPr>
        <w:widowControl/>
        <w:autoSpaceDE w:val="0"/>
        <w:snapToGrid w:val="0"/>
        <w:spacing w:line="360" w:lineRule="auto"/>
        <w:rPr>
          <w:rFonts w:ascii="Book Antiqua" w:hAnsi="Book Antiqua"/>
          <w:iCs/>
          <w:sz w:val="24"/>
          <w:szCs w:val="24"/>
          <w:shd w:val="clear" w:color="auto" w:fill="FFFFFF"/>
        </w:rPr>
      </w:pPr>
      <w:r w:rsidRPr="009D2261">
        <w:rPr>
          <w:rFonts w:ascii="Book Antiqua" w:hAnsi="Book Antiqua"/>
          <w:iCs/>
          <w:sz w:val="24"/>
          <w:szCs w:val="24"/>
          <w:shd w:val="clear" w:color="auto" w:fill="FFFFFF"/>
        </w:rPr>
        <w:t>AIM</w:t>
      </w:r>
    </w:p>
    <w:p w14:paraId="55654588" w14:textId="36F09DE8" w:rsidR="00A60270" w:rsidRPr="009D2261" w:rsidRDefault="003122A7" w:rsidP="009D2261">
      <w:pPr>
        <w:widowControl/>
        <w:autoSpaceDE w:val="0"/>
        <w:snapToGrid w:val="0"/>
        <w:spacing w:line="360" w:lineRule="auto"/>
        <w:rPr>
          <w:rFonts w:ascii="Book Antiqua" w:eastAsia="宋体" w:hAnsi="Book Antiqua" w:cstheme="minorHAnsi"/>
          <w:sz w:val="24"/>
          <w:szCs w:val="24"/>
        </w:rPr>
      </w:pPr>
      <w:r w:rsidRPr="009D2261">
        <w:rPr>
          <w:rFonts w:ascii="Book Antiqua" w:hAnsi="Book Antiqua" w:cstheme="minorHAnsi"/>
          <w:bCs/>
          <w:kern w:val="0"/>
          <w:sz w:val="24"/>
          <w:szCs w:val="24"/>
        </w:rPr>
        <w:t>To</w:t>
      </w:r>
      <w:r w:rsidRPr="009D2261">
        <w:rPr>
          <w:rFonts w:ascii="Book Antiqua" w:eastAsia="TimesNewRomanPS-BoldMT" w:hAnsi="Book Antiqua" w:cstheme="minorHAnsi"/>
          <w:bCs/>
          <w:kern w:val="0"/>
          <w:sz w:val="24"/>
          <w:szCs w:val="24"/>
        </w:rPr>
        <w:t xml:space="preserve"> </w:t>
      </w:r>
      <w:r w:rsidR="00E66CCA" w:rsidRPr="009D2261">
        <w:rPr>
          <w:rFonts w:ascii="Book Antiqua" w:hAnsi="Book Antiqua" w:cstheme="minorHAnsi"/>
          <w:bCs/>
          <w:kern w:val="0"/>
          <w:sz w:val="24"/>
          <w:szCs w:val="24"/>
        </w:rPr>
        <w:t>investigate</w:t>
      </w:r>
      <w:r w:rsidRPr="009D2261">
        <w:rPr>
          <w:rFonts w:ascii="Book Antiqua" w:hAnsi="Book Antiqua" w:cstheme="minorHAnsi"/>
          <w:bCs/>
          <w:kern w:val="0"/>
          <w:sz w:val="24"/>
          <w:szCs w:val="24"/>
        </w:rPr>
        <w:t xml:space="preserve"> </w:t>
      </w:r>
      <w:r w:rsidR="007114B6" w:rsidRPr="009D2261">
        <w:rPr>
          <w:rFonts w:ascii="Book Antiqua" w:hAnsi="Book Antiqua" w:cstheme="minorHAnsi"/>
          <w:bCs/>
          <w:kern w:val="0"/>
          <w:sz w:val="24"/>
          <w:szCs w:val="24"/>
        </w:rPr>
        <w:t xml:space="preserve">the </w:t>
      </w:r>
      <w:r w:rsidRPr="009D2261">
        <w:rPr>
          <w:rFonts w:ascii="Book Antiqua" w:hAnsi="Book Antiqua" w:cstheme="minorHAnsi"/>
          <w:bCs/>
          <w:kern w:val="0"/>
          <w:sz w:val="24"/>
          <w:szCs w:val="24"/>
        </w:rPr>
        <w:t>risk factors associated with ARDS</w:t>
      </w:r>
      <w:r w:rsidRPr="009D2261">
        <w:rPr>
          <w:rFonts w:ascii="Book Antiqua" w:hAnsi="Book Antiqua" w:cstheme="minorHAnsi"/>
          <w:kern w:val="0"/>
          <w:sz w:val="24"/>
          <w:szCs w:val="24"/>
        </w:rPr>
        <w:t xml:space="preserve"> </w:t>
      </w:r>
      <w:r w:rsidR="007114B6" w:rsidRPr="009D2261">
        <w:rPr>
          <w:rFonts w:ascii="Book Antiqua" w:hAnsi="Book Antiqua" w:cstheme="minorHAnsi"/>
          <w:kern w:val="0"/>
          <w:sz w:val="24"/>
          <w:szCs w:val="24"/>
        </w:rPr>
        <w:t>in</w:t>
      </w:r>
      <w:r w:rsidRPr="009D2261">
        <w:rPr>
          <w:rFonts w:ascii="Book Antiqua" w:hAnsi="Book Antiqua" w:cstheme="minorHAnsi"/>
          <w:bCs/>
          <w:kern w:val="0"/>
          <w:sz w:val="24"/>
          <w:szCs w:val="24"/>
        </w:rPr>
        <w:t xml:space="preserve"> COVID-19, and compare the characteristics of ARDS between Wuhan and </w:t>
      </w:r>
      <w:r w:rsidR="00CC5BE4" w:rsidRPr="009D2261">
        <w:rPr>
          <w:rFonts w:ascii="Book Antiqua" w:hAnsi="Book Antiqua" w:cstheme="minorHAnsi"/>
          <w:bCs/>
          <w:kern w:val="0"/>
          <w:sz w:val="24"/>
          <w:szCs w:val="24"/>
        </w:rPr>
        <w:t xml:space="preserve">outside </w:t>
      </w:r>
      <w:r w:rsidRPr="009D2261">
        <w:rPr>
          <w:rFonts w:ascii="Book Antiqua" w:hAnsi="Book Antiqua" w:cstheme="minorHAnsi"/>
          <w:bCs/>
          <w:kern w:val="0"/>
          <w:sz w:val="24"/>
          <w:szCs w:val="24"/>
        </w:rPr>
        <w:t>Wuhan</w:t>
      </w:r>
      <w:r w:rsidR="0053253B" w:rsidRPr="009D2261">
        <w:rPr>
          <w:rFonts w:ascii="Book Antiqua" w:hAnsi="Book Antiqua" w:cstheme="minorHAnsi"/>
          <w:bCs/>
          <w:kern w:val="0"/>
          <w:sz w:val="24"/>
          <w:szCs w:val="24"/>
        </w:rPr>
        <w:t xml:space="preserve"> in China</w:t>
      </w:r>
      <w:r w:rsidR="00FD1E4C" w:rsidRPr="009D2261">
        <w:rPr>
          <w:rFonts w:ascii="Book Antiqua" w:hAnsi="Book Antiqua" w:cstheme="minorHAnsi"/>
          <w:bCs/>
          <w:kern w:val="0"/>
          <w:sz w:val="24"/>
          <w:szCs w:val="24"/>
        </w:rPr>
        <w:t>.</w:t>
      </w:r>
    </w:p>
    <w:p w14:paraId="4230730D" w14:textId="77777777" w:rsidR="00D774D8" w:rsidRPr="009D2261" w:rsidRDefault="00D774D8" w:rsidP="009D2261">
      <w:pPr>
        <w:autoSpaceDE w:val="0"/>
        <w:snapToGrid w:val="0"/>
        <w:spacing w:line="360" w:lineRule="auto"/>
        <w:rPr>
          <w:rFonts w:ascii="Book Antiqua" w:hAnsi="Book Antiqua"/>
          <w:b/>
          <w:bCs/>
          <w:iCs/>
          <w:sz w:val="24"/>
          <w:szCs w:val="24"/>
          <w:shd w:val="clear" w:color="auto" w:fill="FFFFFF"/>
        </w:rPr>
      </w:pPr>
    </w:p>
    <w:p w14:paraId="4418749F" w14:textId="62ED3C55" w:rsidR="00686A93" w:rsidRPr="009D2261" w:rsidRDefault="00686A93" w:rsidP="009D2261">
      <w:pPr>
        <w:autoSpaceDE w:val="0"/>
        <w:snapToGrid w:val="0"/>
        <w:spacing w:line="360" w:lineRule="auto"/>
        <w:rPr>
          <w:rFonts w:ascii="Book Antiqua" w:hAnsi="Book Antiqua"/>
          <w:iCs/>
          <w:sz w:val="24"/>
          <w:szCs w:val="24"/>
          <w:shd w:val="clear" w:color="auto" w:fill="FFFFFF"/>
        </w:rPr>
      </w:pPr>
      <w:r w:rsidRPr="009D2261">
        <w:rPr>
          <w:rFonts w:ascii="Book Antiqua" w:hAnsi="Book Antiqua"/>
          <w:iCs/>
          <w:sz w:val="24"/>
          <w:szCs w:val="24"/>
          <w:shd w:val="clear" w:color="auto" w:fill="FFFFFF"/>
        </w:rPr>
        <w:t>METHODS</w:t>
      </w:r>
    </w:p>
    <w:p w14:paraId="29295EAE" w14:textId="08FF8183" w:rsidR="00A60270" w:rsidRPr="009D2261" w:rsidRDefault="005014F4" w:rsidP="009D2261">
      <w:pPr>
        <w:autoSpaceDE w:val="0"/>
        <w:snapToGrid w:val="0"/>
        <w:spacing w:line="360" w:lineRule="auto"/>
        <w:rPr>
          <w:rFonts w:ascii="Book Antiqua" w:eastAsia="宋体" w:hAnsi="Book Antiqua" w:cstheme="minorHAnsi"/>
          <w:sz w:val="24"/>
          <w:szCs w:val="24"/>
        </w:rPr>
      </w:pPr>
      <w:r w:rsidRPr="009D2261">
        <w:rPr>
          <w:rFonts w:ascii="Book Antiqua" w:hAnsi="Book Antiqua" w:cstheme="minorHAnsi"/>
          <w:bCs/>
          <w:kern w:val="0"/>
          <w:sz w:val="24"/>
          <w:szCs w:val="24"/>
        </w:rPr>
        <w:t xml:space="preserve">Patients </w:t>
      </w:r>
      <w:r w:rsidR="00B56FA1" w:rsidRPr="009D2261">
        <w:rPr>
          <w:rFonts w:ascii="Book Antiqua" w:hAnsi="Book Antiqua" w:cstheme="minorHAnsi"/>
          <w:bCs/>
          <w:kern w:val="0"/>
          <w:sz w:val="24"/>
          <w:szCs w:val="24"/>
        </w:rPr>
        <w:t xml:space="preserve">were enrolled from two medical centers </w:t>
      </w:r>
      <w:r w:rsidR="00464DF3" w:rsidRPr="009D2261">
        <w:rPr>
          <w:rFonts w:ascii="Book Antiqua" w:hAnsi="Book Antiqua" w:cstheme="minorHAnsi"/>
          <w:bCs/>
          <w:kern w:val="0"/>
          <w:sz w:val="24"/>
          <w:szCs w:val="24"/>
        </w:rPr>
        <w:t>in</w:t>
      </w:r>
      <w:r w:rsidR="00B56FA1" w:rsidRPr="009D2261">
        <w:rPr>
          <w:rFonts w:ascii="Book Antiqua" w:hAnsi="Book Antiqua" w:cstheme="minorHAnsi"/>
          <w:bCs/>
          <w:kern w:val="0"/>
          <w:sz w:val="24"/>
          <w:szCs w:val="24"/>
        </w:rPr>
        <w:t xml:space="preserve"> Hunan </w:t>
      </w:r>
      <w:r w:rsidRPr="009D2261">
        <w:rPr>
          <w:rFonts w:ascii="Book Antiqua" w:hAnsi="Book Antiqua" w:cstheme="minorHAnsi"/>
          <w:bCs/>
          <w:kern w:val="0"/>
          <w:sz w:val="24"/>
          <w:szCs w:val="24"/>
        </w:rPr>
        <w:t>Province</w:t>
      </w:r>
      <w:r w:rsidR="00B56FA1" w:rsidRPr="009D2261">
        <w:rPr>
          <w:rFonts w:ascii="Book Antiqua" w:hAnsi="Book Antiqua" w:cstheme="minorHAnsi"/>
          <w:bCs/>
          <w:kern w:val="0"/>
          <w:sz w:val="24"/>
          <w:szCs w:val="24"/>
        </w:rPr>
        <w:t xml:space="preserve">. </w:t>
      </w:r>
      <w:r w:rsidR="00A8095A" w:rsidRPr="009D2261">
        <w:rPr>
          <w:rFonts w:ascii="Book Antiqua" w:hAnsi="Book Antiqua" w:cstheme="minorHAnsi"/>
          <w:bCs/>
          <w:kern w:val="0"/>
          <w:sz w:val="24"/>
          <w:szCs w:val="24"/>
        </w:rPr>
        <w:t xml:space="preserve">A total of </w:t>
      </w:r>
      <w:r w:rsidR="003122A7" w:rsidRPr="009D2261">
        <w:rPr>
          <w:rFonts w:ascii="Book Antiqua" w:eastAsia="TimesNewRomanPS-BoldMT" w:hAnsi="Book Antiqua" w:cstheme="minorHAnsi"/>
          <w:bCs/>
          <w:kern w:val="0"/>
          <w:sz w:val="24"/>
          <w:szCs w:val="24"/>
        </w:rPr>
        <w:t xml:space="preserve">197 patients </w:t>
      </w:r>
      <w:r w:rsidR="007114B6" w:rsidRPr="009D2261">
        <w:rPr>
          <w:rFonts w:ascii="Book Antiqua" w:eastAsia="TimesNewRomanPS-BoldMT" w:hAnsi="Book Antiqua" w:cstheme="minorHAnsi"/>
          <w:bCs/>
          <w:kern w:val="0"/>
          <w:sz w:val="24"/>
          <w:szCs w:val="24"/>
        </w:rPr>
        <w:t xml:space="preserve">with </w:t>
      </w:r>
      <w:r w:rsidR="003122A7" w:rsidRPr="009D2261">
        <w:rPr>
          <w:rFonts w:ascii="Book Antiqua" w:eastAsia="TimesNewRomanPS-BoldMT" w:hAnsi="Book Antiqua" w:cstheme="minorHAnsi"/>
          <w:bCs/>
          <w:kern w:val="0"/>
          <w:sz w:val="24"/>
          <w:szCs w:val="24"/>
        </w:rPr>
        <w:t>confirmed COVID-19</w:t>
      </w:r>
      <w:r w:rsidR="007114B6" w:rsidRPr="009D2261">
        <w:rPr>
          <w:rFonts w:ascii="Book Antiqua" w:eastAsia="TimesNewRomanPS-BoldMT" w:hAnsi="Book Antiqua" w:cstheme="minorHAnsi"/>
          <w:bCs/>
          <w:kern w:val="0"/>
          <w:sz w:val="24"/>
          <w:szCs w:val="24"/>
        </w:rPr>
        <w:t>,</w:t>
      </w:r>
      <w:r w:rsidR="003122A7" w:rsidRPr="009D2261">
        <w:rPr>
          <w:rFonts w:ascii="Book Antiqua" w:eastAsia="TimesNewRomanPS-BoldMT" w:hAnsi="Book Antiqua" w:cstheme="minorHAnsi"/>
          <w:bCs/>
          <w:kern w:val="0"/>
          <w:sz w:val="24"/>
          <w:szCs w:val="24"/>
        </w:rPr>
        <w:t xml:space="preserve"> </w:t>
      </w:r>
      <w:r w:rsidR="007114B6" w:rsidRPr="009D2261">
        <w:rPr>
          <w:rFonts w:ascii="Book Antiqua" w:hAnsi="Book Antiqua" w:cstheme="minorHAnsi"/>
          <w:sz w:val="24"/>
          <w:szCs w:val="24"/>
        </w:rPr>
        <w:t xml:space="preserve">who had either been discharged or had died by March </w:t>
      </w:r>
      <w:r w:rsidR="00670DAF" w:rsidRPr="009D2261">
        <w:rPr>
          <w:rFonts w:ascii="Book Antiqua" w:hAnsi="Book Antiqua" w:cstheme="minorHAnsi"/>
          <w:sz w:val="24"/>
          <w:szCs w:val="24"/>
        </w:rPr>
        <w:t>1</w:t>
      </w:r>
      <w:r w:rsidR="00E52C9A" w:rsidRPr="009D2261">
        <w:rPr>
          <w:rFonts w:ascii="Book Antiqua" w:hAnsi="Book Antiqua" w:cstheme="minorHAnsi"/>
          <w:sz w:val="24"/>
          <w:szCs w:val="24"/>
        </w:rPr>
        <w:t xml:space="preserve">5, </w:t>
      </w:r>
      <w:r w:rsidR="007114B6" w:rsidRPr="009D2261">
        <w:rPr>
          <w:rFonts w:ascii="Book Antiqua" w:hAnsi="Book Antiqua" w:cstheme="minorHAnsi"/>
          <w:sz w:val="24"/>
          <w:szCs w:val="24"/>
        </w:rPr>
        <w:t xml:space="preserve">2020, </w:t>
      </w:r>
      <w:r w:rsidR="003122A7" w:rsidRPr="009D2261">
        <w:rPr>
          <w:rFonts w:ascii="Book Antiqua" w:eastAsia="TimesNewRomanPS-BoldMT" w:hAnsi="Book Antiqua" w:cstheme="minorHAnsi"/>
          <w:bCs/>
          <w:kern w:val="0"/>
          <w:sz w:val="24"/>
          <w:szCs w:val="24"/>
        </w:rPr>
        <w:t>were included</w:t>
      </w:r>
      <w:r w:rsidR="007114B6" w:rsidRPr="009D2261">
        <w:rPr>
          <w:rFonts w:ascii="Book Antiqua" w:eastAsia="TimesNewRomanPS-BoldMT" w:hAnsi="Book Antiqua" w:cstheme="minorHAnsi"/>
          <w:bCs/>
          <w:kern w:val="0"/>
          <w:sz w:val="24"/>
          <w:szCs w:val="24"/>
        </w:rPr>
        <w:t xml:space="preserve"> in this study</w:t>
      </w:r>
      <w:r w:rsidR="00BC1254" w:rsidRPr="009D2261">
        <w:rPr>
          <w:rFonts w:ascii="Book Antiqua" w:hAnsi="Book Antiqua" w:cstheme="minorHAnsi"/>
          <w:sz w:val="24"/>
          <w:szCs w:val="24"/>
        </w:rPr>
        <w:t>.</w:t>
      </w:r>
      <w:r w:rsidR="003122A7" w:rsidRPr="009D2261">
        <w:rPr>
          <w:rFonts w:ascii="Book Antiqua" w:eastAsia="TimesNewRomanPS-BoldMT" w:hAnsi="Book Antiqua" w:cstheme="minorHAnsi"/>
          <w:bCs/>
          <w:kern w:val="0"/>
          <w:sz w:val="24"/>
          <w:szCs w:val="24"/>
        </w:rPr>
        <w:t xml:space="preserve"> We retrospectively collected </w:t>
      </w:r>
      <w:r w:rsidR="007114B6" w:rsidRPr="009D2261">
        <w:rPr>
          <w:rFonts w:ascii="Book Antiqua" w:eastAsia="TimesNewRomanPS-BoldMT" w:hAnsi="Book Antiqua" w:cstheme="minorHAnsi"/>
          <w:bCs/>
          <w:kern w:val="0"/>
          <w:sz w:val="24"/>
          <w:szCs w:val="24"/>
        </w:rPr>
        <w:t xml:space="preserve">the </w:t>
      </w:r>
      <w:r w:rsidR="003122A7" w:rsidRPr="009D2261">
        <w:rPr>
          <w:rFonts w:ascii="Book Antiqua" w:eastAsia="TimesNewRomanPS-BoldMT" w:hAnsi="Book Antiqua" w:cstheme="minorHAnsi"/>
          <w:bCs/>
          <w:kern w:val="0"/>
          <w:sz w:val="24"/>
          <w:szCs w:val="24"/>
        </w:rPr>
        <w:t>patients</w:t>
      </w:r>
      <w:r w:rsidR="0053253B" w:rsidRPr="009D2261">
        <w:rPr>
          <w:rFonts w:ascii="Book Antiqua" w:eastAsia="TimesNewRomanPS-BoldMT" w:hAnsi="Book Antiqua" w:cstheme="minorHAnsi"/>
          <w:bCs/>
          <w:kern w:val="0"/>
          <w:sz w:val="24"/>
          <w:szCs w:val="24"/>
        </w:rPr>
        <w:t>’</w:t>
      </w:r>
      <w:r w:rsidR="003122A7" w:rsidRPr="009D2261">
        <w:rPr>
          <w:rFonts w:ascii="Book Antiqua" w:eastAsia="TimesNewRomanPS-BoldMT" w:hAnsi="Book Antiqua" w:cstheme="minorHAnsi"/>
          <w:bCs/>
          <w:kern w:val="0"/>
          <w:sz w:val="24"/>
          <w:szCs w:val="24"/>
        </w:rPr>
        <w:t xml:space="preserve"> clinical data, </w:t>
      </w:r>
      <w:r w:rsidR="007114B6" w:rsidRPr="009D2261">
        <w:rPr>
          <w:rFonts w:ascii="Book Antiqua" w:eastAsia="TimesNewRomanPS-BoldMT" w:hAnsi="Book Antiqua" w:cstheme="minorHAnsi"/>
          <w:bCs/>
          <w:kern w:val="0"/>
          <w:sz w:val="24"/>
          <w:szCs w:val="24"/>
        </w:rPr>
        <w:t xml:space="preserve">and the </w:t>
      </w:r>
      <w:r w:rsidR="003122A7" w:rsidRPr="009D2261">
        <w:rPr>
          <w:rFonts w:ascii="Book Antiqua" w:hAnsi="Book Antiqua" w:cstheme="minorHAnsi"/>
          <w:bCs/>
          <w:kern w:val="0"/>
          <w:sz w:val="24"/>
          <w:szCs w:val="24"/>
        </w:rPr>
        <w:t>factors</w:t>
      </w:r>
      <w:r w:rsidR="003122A7" w:rsidRPr="009D2261">
        <w:rPr>
          <w:rFonts w:ascii="Book Antiqua" w:eastAsia="TimesNewRomanPS-BoldMT" w:hAnsi="Book Antiqua" w:cstheme="minorHAnsi"/>
          <w:bCs/>
          <w:kern w:val="0"/>
          <w:sz w:val="24"/>
          <w:szCs w:val="24"/>
        </w:rPr>
        <w:t xml:space="preserve"> </w:t>
      </w:r>
      <w:r w:rsidR="003122A7" w:rsidRPr="009D2261">
        <w:rPr>
          <w:rFonts w:ascii="Book Antiqua" w:hAnsi="Book Antiqua" w:cstheme="minorHAnsi"/>
          <w:bCs/>
          <w:kern w:val="0"/>
          <w:sz w:val="24"/>
          <w:szCs w:val="24"/>
        </w:rPr>
        <w:t>associate</w:t>
      </w:r>
      <w:r w:rsidR="002C4153" w:rsidRPr="009D2261">
        <w:rPr>
          <w:rFonts w:ascii="Book Antiqua" w:hAnsi="Book Antiqua" w:cstheme="minorHAnsi"/>
          <w:bCs/>
          <w:kern w:val="0"/>
          <w:sz w:val="24"/>
          <w:szCs w:val="24"/>
        </w:rPr>
        <w:t>d</w:t>
      </w:r>
      <w:r w:rsidR="003122A7" w:rsidRPr="009D2261">
        <w:rPr>
          <w:rFonts w:ascii="Book Antiqua" w:eastAsia="TimesNewRomanPS-BoldMT" w:hAnsi="Book Antiqua" w:cstheme="minorHAnsi"/>
          <w:bCs/>
          <w:kern w:val="0"/>
          <w:sz w:val="24"/>
          <w:szCs w:val="24"/>
        </w:rPr>
        <w:t xml:space="preserve"> </w:t>
      </w:r>
      <w:r w:rsidR="003122A7" w:rsidRPr="009D2261">
        <w:rPr>
          <w:rFonts w:ascii="Book Antiqua" w:eastAsia="宋体" w:hAnsi="Book Antiqua" w:cstheme="minorHAnsi"/>
          <w:bCs/>
          <w:kern w:val="0"/>
          <w:sz w:val="24"/>
          <w:szCs w:val="24"/>
        </w:rPr>
        <w:t xml:space="preserve">with </w:t>
      </w:r>
      <w:r w:rsidR="003122A7" w:rsidRPr="009D2261">
        <w:rPr>
          <w:rFonts w:ascii="Book Antiqua" w:hAnsi="Book Antiqua" w:cstheme="minorHAnsi"/>
          <w:bCs/>
          <w:kern w:val="0"/>
          <w:sz w:val="24"/>
          <w:szCs w:val="24"/>
        </w:rPr>
        <w:t>ARDS</w:t>
      </w:r>
      <w:r w:rsidR="003122A7" w:rsidRPr="009D2261">
        <w:rPr>
          <w:rFonts w:ascii="Book Antiqua" w:eastAsia="TimesNewRomanPS-BoldMT" w:hAnsi="Book Antiqua" w:cstheme="minorHAnsi"/>
          <w:bCs/>
          <w:kern w:val="0"/>
          <w:sz w:val="24"/>
          <w:szCs w:val="24"/>
        </w:rPr>
        <w:t xml:space="preserve"> </w:t>
      </w:r>
      <w:r w:rsidR="003122A7" w:rsidRPr="009D2261">
        <w:rPr>
          <w:rFonts w:ascii="Book Antiqua" w:hAnsi="Book Antiqua" w:cstheme="minorHAnsi"/>
          <w:bCs/>
          <w:kern w:val="0"/>
          <w:sz w:val="24"/>
          <w:szCs w:val="24"/>
        </w:rPr>
        <w:t>were</w:t>
      </w:r>
      <w:r w:rsidR="003122A7" w:rsidRPr="009D2261">
        <w:rPr>
          <w:rFonts w:ascii="Book Antiqua" w:eastAsia="TimesNewRomanPS-BoldMT" w:hAnsi="Book Antiqua" w:cstheme="minorHAnsi"/>
          <w:bCs/>
          <w:kern w:val="0"/>
          <w:sz w:val="24"/>
          <w:szCs w:val="24"/>
        </w:rPr>
        <w:t xml:space="preserve"> </w:t>
      </w:r>
      <w:r w:rsidR="003122A7" w:rsidRPr="009D2261">
        <w:rPr>
          <w:rFonts w:ascii="Book Antiqua" w:hAnsi="Book Antiqua" w:cstheme="minorHAnsi"/>
          <w:bCs/>
          <w:kern w:val="0"/>
          <w:sz w:val="24"/>
          <w:szCs w:val="24"/>
        </w:rPr>
        <w:t>compared</w:t>
      </w:r>
      <w:r w:rsidR="00517A97" w:rsidRPr="009D2261">
        <w:rPr>
          <w:rFonts w:ascii="Book Antiqua" w:hAnsi="Book Antiqua" w:cstheme="minorHAnsi"/>
          <w:bCs/>
          <w:kern w:val="0"/>
          <w:sz w:val="24"/>
          <w:szCs w:val="24"/>
        </w:rPr>
        <w:t xml:space="preserve"> by</w:t>
      </w:r>
      <w:r w:rsidR="0053253B" w:rsidRPr="009D2261">
        <w:rPr>
          <w:rFonts w:ascii="Book Antiqua" w:hAnsi="Book Antiqua" w:cstheme="minorHAnsi"/>
          <w:bCs/>
          <w:kern w:val="0"/>
          <w:sz w:val="24"/>
          <w:szCs w:val="24"/>
        </w:rPr>
        <w:t xml:space="preserve"> the</w:t>
      </w:r>
      <w:r w:rsidR="00517A97" w:rsidRPr="009D2261">
        <w:rPr>
          <w:rFonts w:ascii="Book Antiqua" w:hAnsi="Book Antiqua" w:cstheme="minorHAnsi"/>
          <w:bCs/>
          <w:kern w:val="0"/>
          <w:sz w:val="24"/>
          <w:szCs w:val="24"/>
        </w:rPr>
        <w:t xml:space="preserve"> </w:t>
      </w:r>
      <w:r w:rsidR="007709AC" w:rsidRPr="009D2261">
        <w:rPr>
          <w:rFonts w:ascii="Book Antiqua" w:eastAsia="宋体" w:hAnsi="Book Antiqua" w:cstheme="minorHAnsi"/>
          <w:i/>
          <w:sz w:val="24"/>
          <w:szCs w:val="24"/>
        </w:rPr>
        <w:t>χ</w:t>
      </w:r>
      <w:r w:rsidR="007709AC" w:rsidRPr="009D2261">
        <w:rPr>
          <w:rFonts w:ascii="Book Antiqua" w:eastAsia="宋体" w:hAnsi="Book Antiqua" w:cstheme="minorHAnsi"/>
          <w:sz w:val="24"/>
          <w:szCs w:val="24"/>
        </w:rPr>
        <w:t>² test</w:t>
      </w:r>
      <w:r w:rsidR="00534056" w:rsidRPr="009D2261">
        <w:rPr>
          <w:rFonts w:ascii="Book Antiqua" w:eastAsia="宋体" w:hAnsi="Book Antiqua" w:cstheme="minorHAnsi"/>
          <w:sz w:val="24"/>
          <w:szCs w:val="24"/>
        </w:rPr>
        <w:t>,</w:t>
      </w:r>
      <w:r w:rsidR="002B679F" w:rsidRPr="009D2261">
        <w:rPr>
          <w:rFonts w:ascii="Book Antiqua" w:eastAsia="宋体" w:hAnsi="Book Antiqua" w:cstheme="minorHAnsi"/>
          <w:sz w:val="24"/>
          <w:szCs w:val="24"/>
        </w:rPr>
        <w:t xml:space="preserve"> </w:t>
      </w:r>
      <w:r w:rsidR="007709AC" w:rsidRPr="009D2261">
        <w:rPr>
          <w:rFonts w:ascii="Book Antiqua" w:eastAsia="宋体" w:hAnsi="Book Antiqua" w:cstheme="minorHAnsi"/>
          <w:sz w:val="24"/>
          <w:szCs w:val="24"/>
        </w:rPr>
        <w:t>Fisher</w:t>
      </w:r>
      <w:r w:rsidR="0053253B" w:rsidRPr="009D2261">
        <w:rPr>
          <w:rFonts w:ascii="Book Antiqua" w:eastAsia="宋体" w:hAnsi="Book Antiqua" w:cstheme="minorHAnsi"/>
          <w:sz w:val="24"/>
          <w:szCs w:val="24"/>
        </w:rPr>
        <w:t>’</w:t>
      </w:r>
      <w:r w:rsidR="007709AC" w:rsidRPr="009D2261">
        <w:rPr>
          <w:rFonts w:ascii="Book Antiqua" w:eastAsia="宋体" w:hAnsi="Book Antiqua" w:cstheme="minorHAnsi"/>
          <w:sz w:val="24"/>
          <w:szCs w:val="24"/>
        </w:rPr>
        <w:t>s exact test</w:t>
      </w:r>
      <w:r w:rsidR="00534056" w:rsidRPr="009D2261">
        <w:rPr>
          <w:rFonts w:ascii="Book Antiqua" w:eastAsia="宋体" w:hAnsi="Book Antiqua" w:cstheme="minorHAnsi"/>
          <w:sz w:val="24"/>
          <w:szCs w:val="24"/>
        </w:rPr>
        <w:t>,</w:t>
      </w:r>
      <w:r w:rsidR="002B679F" w:rsidRPr="009D2261">
        <w:rPr>
          <w:rFonts w:ascii="Book Antiqua" w:eastAsia="宋体" w:hAnsi="Book Antiqua" w:cstheme="minorHAnsi"/>
          <w:sz w:val="24"/>
          <w:szCs w:val="24"/>
        </w:rPr>
        <w:t xml:space="preserve"> </w:t>
      </w:r>
      <w:r w:rsidR="00C254EE" w:rsidRPr="009D2261">
        <w:rPr>
          <w:rFonts w:ascii="Book Antiqua" w:eastAsia="宋体" w:hAnsi="Book Antiqua" w:cstheme="minorHAnsi"/>
          <w:sz w:val="24"/>
          <w:szCs w:val="24"/>
        </w:rPr>
        <w:t xml:space="preserve">and </w:t>
      </w:r>
      <w:r w:rsidR="001A08FA" w:rsidRPr="009D2261">
        <w:rPr>
          <w:rFonts w:ascii="Book Antiqua" w:eastAsia="宋体" w:hAnsi="Book Antiqua" w:cstheme="minorHAnsi"/>
          <w:sz w:val="24"/>
          <w:szCs w:val="24"/>
        </w:rPr>
        <w:t xml:space="preserve">Mann-Whitney </w:t>
      </w:r>
      <w:r w:rsidR="001A08FA" w:rsidRPr="009D2261">
        <w:rPr>
          <w:rFonts w:ascii="Book Antiqua" w:eastAsia="宋体" w:hAnsi="Book Antiqua" w:cstheme="minorHAnsi"/>
          <w:i/>
          <w:sz w:val="24"/>
          <w:szCs w:val="24"/>
        </w:rPr>
        <w:t>U</w:t>
      </w:r>
      <w:r w:rsidR="001A08FA" w:rsidRPr="009D2261">
        <w:rPr>
          <w:rFonts w:ascii="Book Antiqua" w:eastAsia="宋体" w:hAnsi="Book Antiqua" w:cstheme="minorHAnsi"/>
          <w:sz w:val="24"/>
          <w:szCs w:val="24"/>
        </w:rPr>
        <w:t xml:space="preserve"> test</w:t>
      </w:r>
      <w:r w:rsidR="007114B6" w:rsidRPr="009D2261">
        <w:rPr>
          <w:rFonts w:ascii="Book Antiqua" w:hAnsi="Book Antiqua" w:cstheme="minorHAnsi"/>
          <w:bCs/>
          <w:kern w:val="0"/>
          <w:sz w:val="24"/>
          <w:szCs w:val="24"/>
        </w:rPr>
        <w:t>.</w:t>
      </w:r>
      <w:r w:rsidR="003122A7" w:rsidRPr="009D2261">
        <w:rPr>
          <w:rFonts w:ascii="Book Antiqua" w:hAnsi="Book Antiqua" w:cstheme="minorHAnsi"/>
          <w:bCs/>
          <w:kern w:val="0"/>
          <w:sz w:val="24"/>
          <w:szCs w:val="24"/>
        </w:rPr>
        <w:t xml:space="preserve"> </w:t>
      </w:r>
      <w:r w:rsidR="001A08FA" w:rsidRPr="009D2261">
        <w:rPr>
          <w:rFonts w:ascii="Book Antiqua" w:hAnsi="Book Antiqua" w:cstheme="minorHAnsi"/>
          <w:bCs/>
          <w:kern w:val="0"/>
          <w:sz w:val="24"/>
          <w:szCs w:val="24"/>
        </w:rPr>
        <w:t xml:space="preserve">Significant variables were chosen </w:t>
      </w:r>
      <w:r w:rsidR="00C254EE" w:rsidRPr="009D2261">
        <w:rPr>
          <w:rFonts w:ascii="Book Antiqua" w:hAnsi="Book Antiqua" w:cstheme="minorHAnsi"/>
          <w:bCs/>
          <w:kern w:val="0"/>
          <w:sz w:val="24"/>
          <w:szCs w:val="24"/>
        </w:rPr>
        <w:t xml:space="preserve">for </w:t>
      </w:r>
      <w:r w:rsidR="001A08FA" w:rsidRPr="009D2261">
        <w:rPr>
          <w:rFonts w:ascii="Book Antiqua" w:hAnsi="Book Antiqua" w:cstheme="minorHAnsi"/>
          <w:bCs/>
          <w:kern w:val="0"/>
          <w:sz w:val="24"/>
          <w:szCs w:val="24"/>
        </w:rPr>
        <w:t xml:space="preserve">the univariate </w:t>
      </w:r>
      <w:r w:rsidR="006B534F" w:rsidRPr="009D2261">
        <w:rPr>
          <w:rFonts w:ascii="Book Antiqua" w:hAnsi="Book Antiqua" w:cstheme="minorHAnsi"/>
          <w:bCs/>
          <w:kern w:val="0"/>
          <w:sz w:val="24"/>
          <w:szCs w:val="24"/>
        </w:rPr>
        <w:t xml:space="preserve">and multivariate </w:t>
      </w:r>
      <w:r w:rsidR="001A08FA" w:rsidRPr="009D2261">
        <w:rPr>
          <w:rFonts w:ascii="Book Antiqua" w:hAnsi="Book Antiqua" w:cstheme="minorHAnsi"/>
          <w:bCs/>
          <w:kern w:val="0"/>
          <w:sz w:val="24"/>
          <w:szCs w:val="24"/>
        </w:rPr>
        <w:t xml:space="preserve">logistic regression </w:t>
      </w:r>
      <w:r w:rsidR="00C254EE" w:rsidRPr="009D2261">
        <w:rPr>
          <w:rFonts w:ascii="Book Antiqua" w:hAnsi="Book Antiqua" w:cstheme="minorHAnsi"/>
          <w:bCs/>
          <w:kern w:val="0"/>
          <w:sz w:val="24"/>
          <w:szCs w:val="24"/>
        </w:rPr>
        <w:t>analyses</w:t>
      </w:r>
      <w:r w:rsidR="006B534F" w:rsidRPr="009D2261">
        <w:rPr>
          <w:rFonts w:ascii="Book Antiqua" w:hAnsi="Book Antiqua" w:cstheme="minorHAnsi"/>
          <w:bCs/>
          <w:kern w:val="0"/>
          <w:sz w:val="24"/>
          <w:szCs w:val="24"/>
        </w:rPr>
        <w:t>.</w:t>
      </w:r>
      <w:r w:rsidR="001A08FA" w:rsidRPr="009D2261">
        <w:rPr>
          <w:rFonts w:ascii="Book Antiqua" w:hAnsi="Book Antiqua" w:cstheme="minorHAnsi"/>
          <w:bCs/>
          <w:kern w:val="0"/>
          <w:sz w:val="24"/>
          <w:szCs w:val="24"/>
        </w:rPr>
        <w:t xml:space="preserve"> </w:t>
      </w:r>
      <w:r w:rsidR="007114B6" w:rsidRPr="009D2261">
        <w:rPr>
          <w:rFonts w:ascii="Book Antiqua" w:hAnsi="Book Antiqua" w:cstheme="minorHAnsi"/>
          <w:bCs/>
          <w:kern w:val="0"/>
          <w:sz w:val="24"/>
          <w:szCs w:val="24"/>
        </w:rPr>
        <w:t>In addition, l</w:t>
      </w:r>
      <w:r w:rsidR="003122A7" w:rsidRPr="009D2261">
        <w:rPr>
          <w:rFonts w:ascii="Book Antiqua" w:hAnsi="Book Antiqua" w:cstheme="minorHAnsi"/>
          <w:bCs/>
          <w:kern w:val="0"/>
          <w:sz w:val="24"/>
          <w:szCs w:val="24"/>
        </w:rPr>
        <w:t xml:space="preserve">iterature in </w:t>
      </w:r>
      <w:r w:rsidR="007114B6" w:rsidRPr="009D2261">
        <w:rPr>
          <w:rFonts w:ascii="Book Antiqua" w:hAnsi="Book Antiqua" w:cstheme="minorHAnsi"/>
          <w:bCs/>
          <w:kern w:val="0"/>
          <w:sz w:val="24"/>
          <w:szCs w:val="24"/>
        </w:rPr>
        <w:t xml:space="preserve">the </w:t>
      </w:r>
      <w:r w:rsidR="003122A7" w:rsidRPr="009D2261">
        <w:rPr>
          <w:rFonts w:ascii="Book Antiqua" w:hAnsi="Book Antiqua" w:cstheme="minorHAnsi"/>
          <w:bCs/>
          <w:kern w:val="0"/>
          <w:sz w:val="24"/>
          <w:szCs w:val="24"/>
        </w:rPr>
        <w:t xml:space="preserve">PubMed database </w:t>
      </w:r>
      <w:r w:rsidR="00BA6ADC" w:rsidRPr="009D2261">
        <w:rPr>
          <w:rFonts w:ascii="Book Antiqua" w:hAnsi="Book Antiqua" w:cstheme="minorHAnsi"/>
          <w:bCs/>
          <w:kern w:val="0"/>
          <w:sz w:val="24"/>
          <w:szCs w:val="24"/>
        </w:rPr>
        <w:t>was reviewed, and</w:t>
      </w:r>
      <w:r w:rsidR="00764E7C" w:rsidRPr="009D2261">
        <w:rPr>
          <w:rFonts w:ascii="Book Antiqua" w:hAnsi="Book Antiqua" w:cstheme="minorHAnsi"/>
          <w:bCs/>
          <w:kern w:val="0"/>
          <w:sz w:val="24"/>
          <w:szCs w:val="24"/>
        </w:rPr>
        <w:t xml:space="preserve"> the </w:t>
      </w:r>
      <w:r w:rsidR="003122A7" w:rsidRPr="009D2261">
        <w:rPr>
          <w:rFonts w:ascii="Book Antiqua" w:hAnsi="Book Antiqua" w:cstheme="minorHAnsi"/>
          <w:bCs/>
          <w:kern w:val="0"/>
          <w:sz w:val="24"/>
          <w:szCs w:val="24"/>
        </w:rPr>
        <w:t>characteristics of ARDS</w:t>
      </w:r>
      <w:r w:rsidR="005E1BEB" w:rsidRPr="009D2261">
        <w:rPr>
          <w:rFonts w:ascii="Book Antiqua" w:hAnsi="Book Antiqua" w:cstheme="minorHAnsi"/>
          <w:bCs/>
          <w:kern w:val="0"/>
          <w:sz w:val="24"/>
          <w:szCs w:val="24"/>
        </w:rPr>
        <w:t>, mortality</w:t>
      </w:r>
      <w:r w:rsidR="0053253B" w:rsidRPr="009D2261">
        <w:rPr>
          <w:rFonts w:ascii="Book Antiqua" w:hAnsi="Book Antiqua" w:cstheme="minorHAnsi"/>
          <w:bCs/>
          <w:kern w:val="0"/>
          <w:sz w:val="24"/>
          <w:szCs w:val="24"/>
        </w:rPr>
        <w:t>,</w:t>
      </w:r>
      <w:r w:rsidR="005E1BEB" w:rsidRPr="009D2261">
        <w:rPr>
          <w:rFonts w:ascii="Book Antiqua" w:hAnsi="Book Antiqua" w:cstheme="minorHAnsi"/>
          <w:bCs/>
          <w:kern w:val="0"/>
          <w:sz w:val="24"/>
          <w:szCs w:val="24"/>
        </w:rPr>
        <w:t xml:space="preserve"> and </w:t>
      </w:r>
      <w:r w:rsidR="00361457" w:rsidRPr="009D2261">
        <w:rPr>
          <w:rFonts w:ascii="Book Antiqua" w:hAnsi="Book Antiqua" w:cstheme="minorHAnsi"/>
          <w:bCs/>
          <w:kern w:val="0"/>
          <w:sz w:val="24"/>
          <w:szCs w:val="24"/>
        </w:rPr>
        <w:t xml:space="preserve">biomarkers </w:t>
      </w:r>
      <w:r w:rsidR="005E1BEB" w:rsidRPr="009D2261">
        <w:rPr>
          <w:rFonts w:ascii="Book Antiqua" w:hAnsi="Book Antiqua" w:cstheme="minorHAnsi"/>
          <w:bCs/>
          <w:kern w:val="0"/>
          <w:sz w:val="24"/>
          <w:szCs w:val="24"/>
        </w:rPr>
        <w:t>of COVID-19</w:t>
      </w:r>
      <w:r w:rsidR="00361457" w:rsidRPr="009D2261">
        <w:rPr>
          <w:rFonts w:ascii="Book Antiqua" w:hAnsi="Book Antiqua" w:cstheme="minorHAnsi"/>
          <w:bCs/>
          <w:kern w:val="0"/>
          <w:sz w:val="24"/>
          <w:szCs w:val="24"/>
        </w:rPr>
        <w:t xml:space="preserve"> severity</w:t>
      </w:r>
      <w:r w:rsidR="003122A7" w:rsidRPr="009D2261">
        <w:rPr>
          <w:rFonts w:ascii="Book Antiqua" w:hAnsi="Book Antiqua" w:cstheme="minorHAnsi"/>
          <w:bCs/>
          <w:kern w:val="0"/>
          <w:sz w:val="24"/>
          <w:szCs w:val="24"/>
        </w:rPr>
        <w:t xml:space="preserve"> </w:t>
      </w:r>
      <w:r w:rsidR="00764E7C" w:rsidRPr="009D2261">
        <w:rPr>
          <w:rFonts w:ascii="Book Antiqua" w:hAnsi="Book Antiqua" w:cstheme="minorHAnsi"/>
          <w:bCs/>
          <w:kern w:val="0"/>
          <w:sz w:val="24"/>
          <w:szCs w:val="24"/>
        </w:rPr>
        <w:t>w</w:t>
      </w:r>
      <w:r w:rsidR="00BA6ADC" w:rsidRPr="009D2261">
        <w:rPr>
          <w:rFonts w:ascii="Book Antiqua" w:hAnsi="Book Antiqua" w:cstheme="minorHAnsi"/>
          <w:bCs/>
          <w:kern w:val="0"/>
          <w:sz w:val="24"/>
          <w:szCs w:val="24"/>
        </w:rPr>
        <w:t>ere</w:t>
      </w:r>
      <w:r w:rsidR="00764E7C" w:rsidRPr="009D2261">
        <w:rPr>
          <w:rFonts w:ascii="Book Antiqua" w:hAnsi="Book Antiqua" w:cstheme="minorHAnsi"/>
          <w:bCs/>
          <w:kern w:val="0"/>
          <w:sz w:val="24"/>
          <w:szCs w:val="24"/>
        </w:rPr>
        <w:t xml:space="preserve"> compared </w:t>
      </w:r>
      <w:r w:rsidR="003122A7" w:rsidRPr="009D2261">
        <w:rPr>
          <w:rFonts w:ascii="Book Antiqua" w:hAnsi="Book Antiqua" w:cstheme="minorHAnsi"/>
          <w:bCs/>
          <w:kern w:val="0"/>
          <w:sz w:val="24"/>
          <w:szCs w:val="24"/>
        </w:rPr>
        <w:t xml:space="preserve">between Wuhan and </w:t>
      </w:r>
      <w:r w:rsidR="00750871" w:rsidRPr="009D2261">
        <w:rPr>
          <w:rFonts w:ascii="Book Antiqua" w:hAnsi="Book Antiqua" w:cstheme="minorHAnsi"/>
          <w:bCs/>
          <w:kern w:val="0"/>
          <w:sz w:val="24"/>
          <w:szCs w:val="24"/>
        </w:rPr>
        <w:t>outside Wuhan</w:t>
      </w:r>
      <w:r w:rsidR="009703BB" w:rsidRPr="009D2261">
        <w:rPr>
          <w:rFonts w:ascii="Book Antiqua" w:hAnsi="Book Antiqua" w:cstheme="minorHAnsi"/>
          <w:bCs/>
          <w:kern w:val="0"/>
          <w:sz w:val="24"/>
          <w:szCs w:val="24"/>
        </w:rPr>
        <w:t xml:space="preserve"> in China</w:t>
      </w:r>
      <w:r w:rsidR="003122A7" w:rsidRPr="009D2261">
        <w:rPr>
          <w:rFonts w:ascii="Book Antiqua" w:hAnsi="Book Antiqua" w:cstheme="minorHAnsi"/>
          <w:bCs/>
          <w:kern w:val="0"/>
          <w:sz w:val="24"/>
          <w:szCs w:val="24"/>
        </w:rPr>
        <w:t>.</w:t>
      </w:r>
    </w:p>
    <w:p w14:paraId="2DF21382" w14:textId="77777777" w:rsidR="00D774D8" w:rsidRPr="009D2261" w:rsidRDefault="00D774D8" w:rsidP="009D2261">
      <w:pPr>
        <w:autoSpaceDE w:val="0"/>
        <w:snapToGrid w:val="0"/>
        <w:spacing w:line="360" w:lineRule="auto"/>
        <w:rPr>
          <w:rFonts w:ascii="Book Antiqua" w:hAnsi="Book Antiqua"/>
          <w:b/>
          <w:bCs/>
          <w:iCs/>
          <w:sz w:val="24"/>
          <w:szCs w:val="24"/>
          <w:shd w:val="clear" w:color="auto" w:fill="FFFFFF"/>
        </w:rPr>
      </w:pPr>
    </w:p>
    <w:p w14:paraId="740FBA0B" w14:textId="57BAA252" w:rsidR="00686A93" w:rsidRPr="009D2261" w:rsidRDefault="00686A93" w:rsidP="009D2261">
      <w:pPr>
        <w:autoSpaceDE w:val="0"/>
        <w:snapToGrid w:val="0"/>
        <w:spacing w:line="360" w:lineRule="auto"/>
        <w:rPr>
          <w:rFonts w:ascii="Book Antiqua" w:hAnsi="Book Antiqua"/>
          <w:iCs/>
          <w:sz w:val="24"/>
          <w:szCs w:val="24"/>
          <w:shd w:val="clear" w:color="auto" w:fill="FFFFFF"/>
        </w:rPr>
      </w:pPr>
      <w:r w:rsidRPr="009D2261">
        <w:rPr>
          <w:rFonts w:ascii="Book Antiqua" w:hAnsi="Book Antiqua"/>
          <w:iCs/>
          <w:sz w:val="24"/>
          <w:szCs w:val="24"/>
          <w:shd w:val="clear" w:color="auto" w:fill="FFFFFF"/>
        </w:rPr>
        <w:t>RESULTS</w:t>
      </w:r>
    </w:p>
    <w:p w14:paraId="3984555C" w14:textId="23C89647" w:rsidR="00D774D8" w:rsidRPr="009D2261" w:rsidRDefault="003122A7" w:rsidP="009D2261">
      <w:pPr>
        <w:autoSpaceDE w:val="0"/>
        <w:snapToGrid w:val="0"/>
        <w:spacing w:line="360" w:lineRule="auto"/>
        <w:rPr>
          <w:rFonts w:ascii="Book Antiqua" w:hAnsi="Book Antiqua" w:cstheme="minorHAnsi"/>
          <w:bCs/>
          <w:kern w:val="0"/>
          <w:sz w:val="24"/>
          <w:szCs w:val="24"/>
        </w:rPr>
      </w:pPr>
      <w:r w:rsidRPr="009D2261">
        <w:rPr>
          <w:rFonts w:ascii="Book Antiqua" w:eastAsia="宋体" w:hAnsi="Book Antiqua" w:cstheme="minorHAnsi"/>
          <w:bCs/>
          <w:kern w:val="0"/>
          <w:sz w:val="24"/>
          <w:szCs w:val="24"/>
        </w:rPr>
        <w:t xml:space="preserve">Compared with </w:t>
      </w:r>
      <w:r w:rsidR="007114B6" w:rsidRPr="009D2261">
        <w:rPr>
          <w:rFonts w:ascii="Book Antiqua" w:eastAsia="宋体" w:hAnsi="Book Antiqua" w:cstheme="minorHAnsi"/>
          <w:bCs/>
          <w:kern w:val="0"/>
          <w:sz w:val="24"/>
          <w:szCs w:val="24"/>
        </w:rPr>
        <w:t xml:space="preserve">the </w:t>
      </w:r>
      <w:r w:rsidRPr="009D2261">
        <w:rPr>
          <w:rFonts w:ascii="Book Antiqua" w:eastAsia="宋体" w:hAnsi="Book Antiqua" w:cstheme="minorHAnsi"/>
          <w:bCs/>
          <w:kern w:val="0"/>
          <w:sz w:val="24"/>
          <w:szCs w:val="24"/>
        </w:rPr>
        <w:t xml:space="preserve">non-ARDS group, </w:t>
      </w:r>
      <w:r w:rsidR="007114B6" w:rsidRPr="009D2261">
        <w:rPr>
          <w:rFonts w:ascii="Book Antiqua" w:eastAsia="宋体" w:hAnsi="Book Antiqua" w:cstheme="minorHAnsi"/>
          <w:bCs/>
          <w:kern w:val="0"/>
          <w:sz w:val="24"/>
          <w:szCs w:val="24"/>
        </w:rPr>
        <w:t xml:space="preserve">patients in the </w:t>
      </w:r>
      <w:r w:rsidRPr="009D2261">
        <w:rPr>
          <w:rFonts w:ascii="Book Antiqua" w:eastAsia="宋体" w:hAnsi="Book Antiqua" w:cstheme="minorHAnsi"/>
          <w:bCs/>
          <w:kern w:val="0"/>
          <w:sz w:val="24"/>
          <w:szCs w:val="24"/>
        </w:rPr>
        <w:t xml:space="preserve">ARDS group </w:t>
      </w:r>
      <w:r w:rsidR="007114B6" w:rsidRPr="009D2261">
        <w:rPr>
          <w:rFonts w:ascii="Book Antiqua" w:eastAsia="宋体" w:hAnsi="Book Antiqua" w:cstheme="minorHAnsi"/>
          <w:bCs/>
          <w:kern w:val="0"/>
          <w:sz w:val="24"/>
          <w:szCs w:val="24"/>
        </w:rPr>
        <w:t>were</w:t>
      </w:r>
      <w:r w:rsidRPr="009D2261">
        <w:rPr>
          <w:rFonts w:ascii="Book Antiqua" w:eastAsia="宋体" w:hAnsi="Book Antiqua" w:cstheme="minorHAnsi"/>
          <w:sz w:val="24"/>
          <w:szCs w:val="24"/>
        </w:rPr>
        <w:t xml:space="preserve"> significantly</w:t>
      </w:r>
      <w:r w:rsidRPr="009D2261">
        <w:rPr>
          <w:rFonts w:ascii="Book Antiqua" w:eastAsia="宋体" w:hAnsi="Book Antiqua" w:cstheme="minorHAnsi"/>
          <w:bCs/>
          <w:sz w:val="24"/>
          <w:szCs w:val="24"/>
        </w:rPr>
        <w:t xml:space="preserve"> </w:t>
      </w:r>
      <w:r w:rsidR="007114B6" w:rsidRPr="009D2261">
        <w:rPr>
          <w:rFonts w:ascii="Book Antiqua" w:eastAsia="宋体" w:hAnsi="Book Antiqua" w:cstheme="minorHAnsi"/>
          <w:bCs/>
          <w:sz w:val="24"/>
          <w:szCs w:val="24"/>
        </w:rPr>
        <w:t>o</w:t>
      </w:r>
      <w:r w:rsidRPr="009D2261">
        <w:rPr>
          <w:rFonts w:ascii="Book Antiqua" w:eastAsia="宋体" w:hAnsi="Book Antiqua" w:cstheme="minorHAnsi"/>
          <w:bCs/>
          <w:kern w:val="0"/>
          <w:sz w:val="24"/>
          <w:szCs w:val="24"/>
        </w:rPr>
        <w:t xml:space="preserve">lder, </w:t>
      </w:r>
      <w:r w:rsidR="007114B6" w:rsidRPr="009D2261">
        <w:rPr>
          <w:rFonts w:ascii="Book Antiqua" w:eastAsia="宋体" w:hAnsi="Book Antiqua" w:cstheme="minorHAnsi"/>
          <w:bCs/>
          <w:kern w:val="0"/>
          <w:sz w:val="24"/>
          <w:szCs w:val="24"/>
        </w:rPr>
        <w:t xml:space="preserve">had </w:t>
      </w:r>
      <w:r w:rsidRPr="009D2261">
        <w:rPr>
          <w:rFonts w:ascii="Book Antiqua" w:eastAsia="宋体" w:hAnsi="Book Antiqua" w:cstheme="minorHAnsi"/>
          <w:bCs/>
          <w:kern w:val="0"/>
          <w:sz w:val="24"/>
          <w:szCs w:val="24"/>
        </w:rPr>
        <w:t xml:space="preserve">more coexisting diseases, dyspnea, higher D-dimer, lactate dehydrogenase (LDH), </w:t>
      </w:r>
      <w:r w:rsidR="007114B6" w:rsidRPr="009D2261">
        <w:rPr>
          <w:rFonts w:ascii="Book Antiqua" w:eastAsia="宋体" w:hAnsi="Book Antiqua" w:cstheme="minorHAnsi"/>
          <w:bCs/>
          <w:kern w:val="0"/>
          <w:sz w:val="24"/>
          <w:szCs w:val="24"/>
        </w:rPr>
        <w:t xml:space="preserve">and </w:t>
      </w:r>
      <w:r w:rsidRPr="009D2261">
        <w:rPr>
          <w:rFonts w:ascii="Book Antiqua" w:eastAsia="宋体" w:hAnsi="Book Antiqua" w:cstheme="minorHAnsi"/>
          <w:bCs/>
          <w:kern w:val="0"/>
          <w:sz w:val="24"/>
          <w:szCs w:val="24"/>
        </w:rPr>
        <w:t>C-reactive protein</w:t>
      </w:r>
      <w:r w:rsidRPr="009D2261">
        <w:rPr>
          <w:rFonts w:ascii="Book Antiqua" w:hAnsi="Book Antiqua" w:cstheme="minorHAnsi"/>
          <w:bCs/>
          <w:kern w:val="0"/>
          <w:sz w:val="24"/>
          <w:szCs w:val="24"/>
        </w:rPr>
        <w:t xml:space="preserve">. In univariate </w:t>
      </w:r>
      <w:r w:rsidR="003B1FA3" w:rsidRPr="009D2261">
        <w:rPr>
          <w:rFonts w:ascii="Book Antiqua" w:hAnsi="Book Antiqua" w:cstheme="minorHAnsi"/>
          <w:bCs/>
          <w:kern w:val="0"/>
          <w:sz w:val="24"/>
          <w:szCs w:val="24"/>
        </w:rPr>
        <w:t xml:space="preserve">logistic </w:t>
      </w:r>
      <w:r w:rsidRPr="009D2261">
        <w:rPr>
          <w:rFonts w:ascii="Book Antiqua" w:hAnsi="Book Antiqua" w:cstheme="minorHAnsi"/>
          <w:bCs/>
          <w:kern w:val="0"/>
          <w:sz w:val="24"/>
          <w:szCs w:val="24"/>
        </w:rPr>
        <w:t xml:space="preserve">analysis, risk factors associated with the development of ARDS included </w:t>
      </w:r>
      <w:r w:rsidR="007114B6" w:rsidRPr="009D2261">
        <w:rPr>
          <w:rFonts w:ascii="Book Antiqua" w:hAnsi="Book Antiqua" w:cstheme="minorHAnsi"/>
          <w:bCs/>
          <w:kern w:val="0"/>
          <w:sz w:val="24"/>
          <w:szCs w:val="24"/>
        </w:rPr>
        <w:t>o</w:t>
      </w:r>
      <w:r w:rsidRPr="009D2261">
        <w:rPr>
          <w:rFonts w:ascii="Book Antiqua" w:hAnsi="Book Antiqua" w:cstheme="minorHAnsi"/>
          <w:bCs/>
          <w:kern w:val="0"/>
          <w:sz w:val="24"/>
          <w:szCs w:val="24"/>
        </w:rPr>
        <w:t xml:space="preserve">lder age </w:t>
      </w:r>
      <w:r w:rsidR="00174E42"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odds ratio </w:t>
      </w:r>
      <w:r w:rsidR="00174E42" w:rsidRPr="009D2261">
        <w:rPr>
          <w:rFonts w:ascii="Book Antiqua" w:hAnsi="Book Antiqua" w:cstheme="minorHAnsi"/>
          <w:bCs/>
          <w:kern w:val="0"/>
          <w:sz w:val="24"/>
          <w:szCs w:val="24"/>
        </w:rPr>
        <w:t>(</w:t>
      </w:r>
      <w:r w:rsidRPr="009D2261">
        <w:rPr>
          <w:rFonts w:ascii="Book Antiqua" w:hAnsi="Book Antiqua" w:cstheme="minorHAnsi"/>
          <w:bCs/>
          <w:kern w:val="0"/>
          <w:sz w:val="24"/>
          <w:szCs w:val="24"/>
        </w:rPr>
        <w:t>OR</w:t>
      </w:r>
      <w:r w:rsidR="00174E42"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1.04), coexisting disease</w:t>
      </w:r>
      <w:r w:rsidR="003B1FA3" w:rsidRPr="009D2261">
        <w:rPr>
          <w:rFonts w:ascii="Book Antiqua" w:hAnsi="Book Antiqua" w:cstheme="minorHAnsi"/>
          <w:bCs/>
          <w:kern w:val="0"/>
          <w:sz w:val="24"/>
          <w:szCs w:val="24"/>
        </w:rPr>
        <w:t>s</w:t>
      </w:r>
      <w:r w:rsidRPr="009D2261">
        <w:rPr>
          <w:rFonts w:ascii="Book Antiqua" w:hAnsi="Book Antiqua" w:cstheme="minorHAnsi"/>
          <w:bCs/>
          <w:kern w:val="0"/>
          <w:sz w:val="24"/>
          <w:szCs w:val="24"/>
        </w:rPr>
        <w:t xml:space="preserve"> (OR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3.94), dyspnea (OR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17.82), dry/</w:t>
      </w:r>
      <w:hyperlink r:id="rId12" w:history="1">
        <w:r w:rsidRPr="009D2261">
          <w:rPr>
            <w:rFonts w:ascii="Book Antiqua" w:hAnsi="Book Antiqua" w:cstheme="minorHAnsi"/>
            <w:sz w:val="24"/>
            <w:szCs w:val="24"/>
          </w:rPr>
          <w:t>moist </w:t>
        </w:r>
      </w:hyperlink>
      <w:hyperlink r:id="rId13" w:history="1">
        <w:r w:rsidRPr="009D2261">
          <w:rPr>
            <w:rFonts w:ascii="Book Antiqua" w:hAnsi="Book Antiqua" w:cstheme="minorHAnsi"/>
            <w:sz w:val="24"/>
            <w:szCs w:val="24"/>
          </w:rPr>
          <w:t>rales</w:t>
        </w:r>
      </w:hyperlink>
      <w:r w:rsidRPr="009D2261">
        <w:rPr>
          <w:rFonts w:ascii="Book Antiqua" w:hAnsi="Book Antiqua" w:cstheme="minorHAnsi"/>
          <w:bCs/>
          <w:kern w:val="0"/>
          <w:sz w:val="24"/>
          <w:szCs w:val="24"/>
        </w:rPr>
        <w:t xml:space="preserve"> (OR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9.06), consolidative/mixed opacities (OR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 xml:space="preserve">2.93), </w:t>
      </w:r>
      <w:hyperlink r:id="rId14" w:history="1">
        <w:r w:rsidR="004B4CA6" w:rsidRPr="009D2261">
          <w:rPr>
            <w:rFonts w:ascii="Book Antiqua" w:hAnsi="Book Antiqua" w:cstheme="minorHAnsi"/>
            <w:sz w:val="24"/>
            <w:szCs w:val="24"/>
          </w:rPr>
          <w:t>lymphocyte</w:t>
        </w:r>
      </w:hyperlink>
      <w:r w:rsidR="007114B6" w:rsidRPr="009D2261">
        <w:rPr>
          <w:rFonts w:ascii="Book Antiqua" w:hAnsi="Book Antiqua" w:cstheme="minorHAnsi"/>
          <w:sz w:val="24"/>
          <w:szCs w:val="24"/>
        </w:rPr>
        <w:t>s</w:t>
      </w:r>
      <w:r w:rsidR="004B4CA6" w:rsidRPr="009D2261">
        <w:rPr>
          <w:rFonts w:ascii="Book Antiqua" w:hAnsi="Book Antiqua" w:cstheme="minorHAnsi"/>
          <w:bCs/>
          <w:kern w:val="0"/>
          <w:sz w:val="24"/>
          <w:szCs w:val="24"/>
        </w:rPr>
        <w:t xml:space="preserve"> (OR</w:t>
      </w:r>
      <w:r w:rsidR="0053253B" w:rsidRPr="009D2261">
        <w:rPr>
          <w:rFonts w:ascii="Book Antiqua" w:hAnsi="Book Antiqua" w:cstheme="minorHAnsi"/>
          <w:bCs/>
          <w:kern w:val="0"/>
          <w:sz w:val="24"/>
          <w:szCs w:val="24"/>
        </w:rPr>
        <w:t xml:space="preserve"> </w:t>
      </w:r>
      <w:r w:rsidR="004B4CA6"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004B4CA6" w:rsidRPr="009D2261">
        <w:rPr>
          <w:rFonts w:ascii="Book Antiqua" w:hAnsi="Book Antiqua" w:cstheme="minorHAnsi"/>
          <w:bCs/>
          <w:kern w:val="0"/>
          <w:sz w:val="24"/>
          <w:szCs w:val="24"/>
        </w:rPr>
        <w:t>0.68</w:t>
      </w:r>
      <w:r w:rsidR="008A6B62" w:rsidRPr="009D2261">
        <w:rPr>
          <w:rFonts w:ascii="Book Antiqua" w:hAnsi="Book Antiqua" w:cstheme="minorHAnsi"/>
          <w:bCs/>
          <w:kern w:val="0"/>
          <w:sz w:val="24"/>
          <w:szCs w:val="24"/>
        </w:rPr>
        <w:t xml:space="preserve"> for high </w:t>
      </w:r>
      <w:hyperlink r:id="rId15" w:history="1">
        <w:r w:rsidR="008A6B62" w:rsidRPr="009D2261">
          <w:rPr>
            <w:rFonts w:ascii="Book Antiqua" w:hAnsi="Book Antiqua" w:cstheme="minorHAnsi"/>
            <w:sz w:val="24"/>
            <w:szCs w:val="24"/>
          </w:rPr>
          <w:t>lymphocyte</w:t>
        </w:r>
      </w:hyperlink>
      <w:r w:rsidR="0053253B" w:rsidRPr="009D2261">
        <w:rPr>
          <w:rFonts w:ascii="Book Antiqua" w:hAnsi="Book Antiqua" w:cstheme="minorHAnsi"/>
          <w:sz w:val="24"/>
          <w:szCs w:val="24"/>
        </w:rPr>
        <w:t>s</w:t>
      </w:r>
      <w:r w:rsidR="008A6B62" w:rsidRPr="009D2261">
        <w:rPr>
          <w:rFonts w:ascii="Book Antiqua" w:hAnsi="Book Antiqua" w:cstheme="minorHAnsi"/>
          <w:bCs/>
          <w:kern w:val="0"/>
          <w:sz w:val="24"/>
          <w:szCs w:val="24"/>
        </w:rPr>
        <w:t xml:space="preserve"> compared to low </w:t>
      </w:r>
      <w:hyperlink r:id="rId16" w:history="1">
        <w:r w:rsidR="008A6B62" w:rsidRPr="009D2261">
          <w:rPr>
            <w:rFonts w:ascii="Book Antiqua" w:hAnsi="Book Antiqua" w:cstheme="minorHAnsi"/>
            <w:sz w:val="24"/>
            <w:szCs w:val="24"/>
          </w:rPr>
          <w:t>lymphocyte</w:t>
        </w:r>
      </w:hyperlink>
      <w:r w:rsidR="0053253B" w:rsidRPr="009D2261">
        <w:rPr>
          <w:rFonts w:ascii="Book Antiqua" w:hAnsi="Book Antiqua" w:cstheme="minorHAnsi"/>
          <w:sz w:val="24"/>
          <w:szCs w:val="24"/>
        </w:rPr>
        <w:t>s</w:t>
      </w:r>
      <w:r w:rsidR="004B4CA6"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D-dimer (OR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 xml:space="preserve">1.41), </w:t>
      </w:r>
      <w:hyperlink r:id="rId17" w:history="1">
        <w:r w:rsidR="00E76784" w:rsidRPr="009D2261">
          <w:rPr>
            <w:rFonts w:ascii="Book Antiqua" w:hAnsi="Book Antiqua" w:cstheme="minorHAnsi"/>
            <w:sz w:val="24"/>
            <w:szCs w:val="24"/>
          </w:rPr>
          <w:t>albumin</w:t>
        </w:r>
      </w:hyperlink>
      <w:r w:rsidR="00E76784" w:rsidRPr="009D2261">
        <w:rPr>
          <w:rFonts w:ascii="Book Antiqua" w:hAnsi="Book Antiqua" w:cstheme="minorHAnsi"/>
          <w:bCs/>
          <w:kern w:val="0"/>
          <w:sz w:val="24"/>
          <w:szCs w:val="24"/>
        </w:rPr>
        <w:t xml:space="preserve"> (OR</w:t>
      </w:r>
      <w:r w:rsidR="0053253B" w:rsidRPr="009D2261">
        <w:rPr>
          <w:rFonts w:ascii="Book Antiqua" w:hAnsi="Book Antiqua" w:cstheme="minorHAnsi"/>
          <w:bCs/>
          <w:kern w:val="0"/>
          <w:sz w:val="24"/>
          <w:szCs w:val="24"/>
        </w:rPr>
        <w:t xml:space="preserve"> </w:t>
      </w:r>
      <w:r w:rsidR="00E76784"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00E76784" w:rsidRPr="009D2261">
        <w:rPr>
          <w:rFonts w:ascii="Book Antiqua" w:hAnsi="Book Antiqua" w:cstheme="minorHAnsi"/>
          <w:bCs/>
          <w:kern w:val="0"/>
          <w:sz w:val="24"/>
          <w:szCs w:val="24"/>
        </w:rPr>
        <w:t>0.69</w:t>
      </w:r>
      <w:r w:rsidR="00136333" w:rsidRPr="009D2261">
        <w:rPr>
          <w:rFonts w:ascii="Book Antiqua" w:hAnsi="Book Antiqua" w:cstheme="minorHAnsi"/>
          <w:bCs/>
          <w:kern w:val="0"/>
          <w:sz w:val="24"/>
          <w:szCs w:val="24"/>
        </w:rPr>
        <w:t xml:space="preserve"> for high </w:t>
      </w:r>
      <w:hyperlink r:id="rId18" w:history="1">
        <w:r w:rsidR="00136333" w:rsidRPr="009D2261">
          <w:rPr>
            <w:rStyle w:val="a8"/>
            <w:rFonts w:ascii="Book Antiqua" w:eastAsia="宋体" w:hAnsi="Book Antiqua" w:cstheme="minorHAnsi"/>
            <w:color w:val="auto"/>
            <w:sz w:val="24"/>
            <w:szCs w:val="24"/>
            <w:u w:val="none"/>
          </w:rPr>
          <w:t>albumin</w:t>
        </w:r>
      </w:hyperlink>
      <w:r w:rsidR="00136333" w:rsidRPr="009D2261">
        <w:rPr>
          <w:rFonts w:ascii="Book Antiqua" w:hAnsi="Book Antiqua" w:cstheme="minorHAnsi"/>
          <w:bCs/>
          <w:kern w:val="0"/>
          <w:sz w:val="24"/>
          <w:szCs w:val="24"/>
        </w:rPr>
        <w:t xml:space="preserve"> compared to low </w:t>
      </w:r>
      <w:hyperlink r:id="rId19" w:history="1">
        <w:r w:rsidR="00136333" w:rsidRPr="009D2261">
          <w:rPr>
            <w:rStyle w:val="a8"/>
            <w:rFonts w:ascii="Book Antiqua" w:eastAsia="宋体" w:hAnsi="Book Antiqua" w:cstheme="minorHAnsi"/>
            <w:color w:val="auto"/>
            <w:sz w:val="24"/>
            <w:szCs w:val="24"/>
            <w:u w:val="none"/>
          </w:rPr>
          <w:t>albumin</w:t>
        </w:r>
      </w:hyperlink>
      <w:r w:rsidR="00E76784" w:rsidRPr="009D2261">
        <w:rPr>
          <w:rFonts w:ascii="Book Antiqua" w:hAnsi="Book Antiqua" w:cstheme="minorHAnsi"/>
          <w:bCs/>
          <w:kern w:val="0"/>
          <w:sz w:val="24"/>
          <w:szCs w:val="24"/>
        </w:rPr>
        <w:t xml:space="preserve">), </w:t>
      </w:r>
      <w:r w:rsidRPr="009D2261">
        <w:rPr>
          <w:rFonts w:ascii="Book Antiqua" w:eastAsia="宋体" w:hAnsi="Book Antiqua" w:cstheme="minorHAnsi"/>
          <w:bCs/>
          <w:kern w:val="0"/>
          <w:sz w:val="24"/>
          <w:szCs w:val="24"/>
        </w:rPr>
        <w:t xml:space="preserve">alanine aminotransferase </w:t>
      </w:r>
      <w:r w:rsidRPr="009D2261">
        <w:rPr>
          <w:rFonts w:ascii="Book Antiqua" w:hAnsi="Book Antiqua" w:cstheme="minorHAnsi"/>
          <w:bCs/>
          <w:kern w:val="0"/>
          <w:sz w:val="24"/>
          <w:szCs w:val="24"/>
        </w:rPr>
        <w:t>(OR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1.03), aspartate aminotransferase (OR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1.02), LDH (OR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 xml:space="preserve">1.02), </w:t>
      </w:r>
      <w:r w:rsidR="00FD1E4C" w:rsidRPr="009D2261">
        <w:rPr>
          <w:rFonts w:ascii="Book Antiqua" w:eastAsia="宋体" w:hAnsi="Book Antiqua" w:cstheme="minorHAnsi"/>
          <w:bCs/>
          <w:kern w:val="0"/>
          <w:sz w:val="24"/>
          <w:szCs w:val="24"/>
        </w:rPr>
        <w:t>C-reactive protein</w:t>
      </w:r>
      <w:r w:rsidRPr="009D2261">
        <w:rPr>
          <w:rFonts w:ascii="Book Antiqua" w:hAnsi="Book Antiqua" w:cstheme="minorHAnsi"/>
          <w:bCs/>
          <w:kern w:val="0"/>
          <w:sz w:val="24"/>
          <w:szCs w:val="24"/>
        </w:rPr>
        <w:t xml:space="preserve"> (OR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 xml:space="preserve">1.04) and </w:t>
      </w:r>
      <w:proofErr w:type="spellStart"/>
      <w:r w:rsidRPr="009D2261">
        <w:rPr>
          <w:rFonts w:ascii="Book Antiqua" w:hAnsi="Book Antiqua" w:cstheme="minorHAnsi"/>
          <w:bCs/>
          <w:kern w:val="0"/>
          <w:sz w:val="24"/>
          <w:szCs w:val="24"/>
        </w:rPr>
        <w:t>procalcitonin</w:t>
      </w:r>
      <w:proofErr w:type="spellEnd"/>
      <w:r w:rsidRPr="009D2261">
        <w:rPr>
          <w:rFonts w:ascii="Book Antiqua" w:hAnsi="Book Antiqua" w:cstheme="minorHAnsi"/>
          <w:bCs/>
          <w:kern w:val="0"/>
          <w:sz w:val="24"/>
          <w:szCs w:val="24"/>
        </w:rPr>
        <w:t xml:space="preserve"> (OR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17.01)</w:t>
      </w:r>
      <w:r w:rsidR="00E76784" w:rsidRPr="009D2261">
        <w:rPr>
          <w:rFonts w:ascii="Book Antiqua" w:hAnsi="Book Antiqua" w:cstheme="minorHAnsi"/>
          <w:bCs/>
          <w:kern w:val="0"/>
          <w:sz w:val="24"/>
          <w:szCs w:val="24"/>
        </w:rPr>
        <w:t>.</w:t>
      </w:r>
      <w:r w:rsidRPr="009D2261">
        <w:rPr>
          <w:rFonts w:ascii="Book Antiqua" w:hAnsi="Book Antiqua" w:cstheme="minorHAnsi"/>
          <w:bCs/>
          <w:kern w:val="0"/>
          <w:sz w:val="24"/>
          <w:szCs w:val="24"/>
        </w:rPr>
        <w:t xml:space="preserve"> In logistic multivariate analysis, dyspnea (</w:t>
      </w:r>
      <w:r w:rsidR="009E368A" w:rsidRPr="009D2261">
        <w:rPr>
          <w:rFonts w:ascii="Book Antiqua" w:hAnsi="Book Antiqua" w:cstheme="minorHAnsi"/>
          <w:bCs/>
          <w:kern w:val="0"/>
          <w:sz w:val="24"/>
          <w:szCs w:val="24"/>
        </w:rPr>
        <w:t xml:space="preserve">adjusted </w:t>
      </w:r>
      <w:r w:rsidRPr="009D2261">
        <w:rPr>
          <w:rFonts w:ascii="Book Antiqua" w:hAnsi="Book Antiqua" w:cstheme="minorHAnsi"/>
          <w:bCs/>
          <w:kern w:val="0"/>
          <w:sz w:val="24"/>
          <w:szCs w:val="24"/>
        </w:rPr>
        <w:t>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27.10), dry/</w:t>
      </w:r>
      <w:hyperlink r:id="rId20" w:history="1">
        <w:r w:rsidRPr="009D2261">
          <w:rPr>
            <w:rFonts w:ascii="Book Antiqua" w:hAnsi="Book Antiqua" w:cstheme="minorHAnsi"/>
            <w:sz w:val="24"/>
            <w:szCs w:val="24"/>
          </w:rPr>
          <w:t>moist </w:t>
        </w:r>
      </w:hyperlink>
      <w:hyperlink r:id="rId21" w:history="1">
        <w:r w:rsidRPr="009D2261">
          <w:rPr>
            <w:rFonts w:ascii="Book Antiqua" w:hAnsi="Book Antiqua" w:cstheme="minorHAnsi"/>
            <w:sz w:val="24"/>
            <w:szCs w:val="24"/>
          </w:rPr>
          <w:t>rales</w:t>
        </w:r>
      </w:hyperlink>
      <w:r w:rsidRPr="009D2261">
        <w:rPr>
          <w:rFonts w:ascii="Book Antiqua" w:hAnsi="Book Antiqua" w:cstheme="minorHAnsi"/>
          <w:bCs/>
          <w:kern w:val="0"/>
          <w:sz w:val="24"/>
          <w:szCs w:val="24"/>
        </w:rPr>
        <w:t xml:space="preserve"> (</w:t>
      </w:r>
      <w:r w:rsidR="009E368A" w:rsidRPr="009D2261">
        <w:rPr>
          <w:rFonts w:ascii="Book Antiqua" w:hAnsi="Book Antiqua" w:cstheme="minorHAnsi"/>
          <w:bCs/>
          <w:kern w:val="0"/>
          <w:sz w:val="24"/>
          <w:szCs w:val="24"/>
        </w:rPr>
        <w:t xml:space="preserve">adjusted </w:t>
      </w:r>
      <w:r w:rsidRPr="009D2261">
        <w:rPr>
          <w:rFonts w:ascii="Book Antiqua" w:hAnsi="Book Antiqua" w:cstheme="minorHAnsi"/>
          <w:bCs/>
          <w:kern w:val="0"/>
          <w:sz w:val="24"/>
          <w:szCs w:val="24"/>
        </w:rPr>
        <w:t>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9.46)</w:t>
      </w:r>
      <w:r w:rsidR="0053253B" w:rsidRPr="009D2261">
        <w:rPr>
          <w:rFonts w:ascii="Book Antiqua" w:hAnsi="Book Antiqua" w:cstheme="minorHAnsi"/>
          <w:bCs/>
          <w:kern w:val="0"/>
          <w:sz w:val="24"/>
          <w:szCs w:val="24"/>
        </w:rPr>
        <w:t>,</w:t>
      </w:r>
      <w:r w:rsidRPr="009D2261">
        <w:rPr>
          <w:rFonts w:ascii="Book Antiqua" w:hAnsi="Book Antiqua" w:cstheme="minorHAnsi"/>
          <w:bCs/>
          <w:kern w:val="0"/>
          <w:sz w:val="24"/>
          <w:szCs w:val="24"/>
        </w:rPr>
        <w:t xml:space="preserve"> and </w:t>
      </w:r>
      <w:r w:rsidR="007E0AFA" w:rsidRPr="009D2261">
        <w:rPr>
          <w:rFonts w:ascii="Book Antiqua" w:hAnsi="Book Antiqua" w:cstheme="minorHAnsi"/>
          <w:bCs/>
          <w:kern w:val="0"/>
          <w:sz w:val="24"/>
          <w:szCs w:val="24"/>
        </w:rPr>
        <w:t xml:space="preserve">higher </w:t>
      </w:r>
      <w:r w:rsidRPr="009D2261">
        <w:rPr>
          <w:rFonts w:ascii="Book Antiqua" w:hAnsi="Book Antiqua" w:cstheme="minorHAnsi"/>
          <w:bCs/>
          <w:kern w:val="0"/>
          <w:sz w:val="24"/>
          <w:szCs w:val="24"/>
        </w:rPr>
        <w:t>LDH (</w:t>
      </w:r>
      <w:r w:rsidR="009E368A" w:rsidRPr="009D2261">
        <w:rPr>
          <w:rFonts w:ascii="Book Antiqua" w:hAnsi="Book Antiqua" w:cstheme="minorHAnsi"/>
          <w:bCs/>
          <w:kern w:val="0"/>
          <w:sz w:val="24"/>
          <w:szCs w:val="24"/>
        </w:rPr>
        <w:t xml:space="preserve">adjusted </w:t>
      </w:r>
      <w:r w:rsidRPr="009D2261">
        <w:rPr>
          <w:rFonts w:ascii="Book Antiqua" w:hAnsi="Book Antiqua" w:cstheme="minorHAnsi"/>
          <w:bCs/>
          <w:kern w:val="0"/>
          <w:sz w:val="24"/>
          <w:szCs w:val="24"/>
        </w:rPr>
        <w:t>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1.02) were</w:t>
      </w:r>
      <w:r w:rsidR="007C2044"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 xml:space="preserve">independent risk factors. </w:t>
      </w:r>
      <w:r w:rsidR="007114B6" w:rsidRPr="009D2261">
        <w:rPr>
          <w:rFonts w:ascii="Book Antiqua" w:hAnsi="Book Antiqua" w:cstheme="minorHAnsi"/>
          <w:bCs/>
          <w:kern w:val="0"/>
          <w:sz w:val="24"/>
          <w:szCs w:val="24"/>
        </w:rPr>
        <w:t xml:space="preserve">The </w:t>
      </w:r>
      <w:r w:rsidR="00C63F86" w:rsidRPr="009D2261">
        <w:rPr>
          <w:rFonts w:ascii="Book Antiqua" w:hAnsi="Book Antiqua" w:cstheme="minorHAnsi"/>
          <w:bCs/>
          <w:kern w:val="0"/>
          <w:sz w:val="24"/>
          <w:szCs w:val="24"/>
        </w:rPr>
        <w:t>literature</w:t>
      </w:r>
      <w:r w:rsidRPr="009D2261">
        <w:rPr>
          <w:rFonts w:ascii="Book Antiqua" w:hAnsi="Book Antiqua" w:cstheme="minorHAnsi"/>
          <w:bCs/>
          <w:kern w:val="0"/>
          <w:sz w:val="24"/>
          <w:szCs w:val="24"/>
        </w:rPr>
        <w:t xml:space="preserve"> review showed </w:t>
      </w:r>
      <w:r w:rsidR="007114B6" w:rsidRPr="009D2261">
        <w:rPr>
          <w:rFonts w:ascii="Book Antiqua" w:hAnsi="Book Antiqua" w:cstheme="minorHAnsi"/>
          <w:bCs/>
          <w:kern w:val="0"/>
          <w:sz w:val="24"/>
          <w:szCs w:val="24"/>
        </w:rPr>
        <w:t xml:space="preserve">that </w:t>
      </w:r>
      <w:r w:rsidRPr="009D2261">
        <w:rPr>
          <w:rFonts w:ascii="Book Antiqua" w:hAnsi="Book Antiqua" w:cstheme="minorHAnsi"/>
          <w:bCs/>
          <w:kern w:val="0"/>
          <w:sz w:val="24"/>
          <w:szCs w:val="24"/>
        </w:rPr>
        <w:t xml:space="preserve">patients </w:t>
      </w:r>
      <w:r w:rsidR="007114B6" w:rsidRPr="009D2261">
        <w:rPr>
          <w:rFonts w:ascii="Book Antiqua" w:hAnsi="Book Antiqua" w:cstheme="minorHAnsi"/>
          <w:bCs/>
          <w:kern w:val="0"/>
          <w:sz w:val="24"/>
          <w:szCs w:val="24"/>
        </w:rPr>
        <w:t>in</w:t>
      </w:r>
      <w:r w:rsidRPr="009D2261">
        <w:rPr>
          <w:rFonts w:ascii="Book Antiqua" w:hAnsi="Book Antiqua" w:cstheme="minorHAnsi"/>
          <w:bCs/>
          <w:kern w:val="0"/>
          <w:sz w:val="24"/>
          <w:szCs w:val="24"/>
        </w:rPr>
        <w:t xml:space="preserve"> Wuhan had </w:t>
      </w:r>
      <w:r w:rsidR="007114B6" w:rsidRPr="009D2261">
        <w:rPr>
          <w:rFonts w:ascii="Book Antiqua" w:hAnsi="Book Antiqua" w:cstheme="minorHAnsi"/>
          <w:bCs/>
          <w:kern w:val="0"/>
          <w:sz w:val="24"/>
          <w:szCs w:val="24"/>
        </w:rPr>
        <w:t xml:space="preserve">a </w:t>
      </w:r>
      <w:r w:rsidRPr="009D2261">
        <w:rPr>
          <w:rFonts w:ascii="Book Antiqua" w:hAnsi="Book Antiqua" w:cstheme="minorHAnsi"/>
          <w:bCs/>
          <w:kern w:val="0"/>
          <w:sz w:val="24"/>
          <w:szCs w:val="24"/>
        </w:rPr>
        <w:t>higher incidence</w:t>
      </w:r>
      <w:r w:rsidR="007114B6" w:rsidRPr="009D2261">
        <w:rPr>
          <w:rFonts w:ascii="Book Antiqua" w:hAnsi="Book Antiqua" w:cstheme="minorHAnsi"/>
          <w:bCs/>
          <w:kern w:val="0"/>
          <w:sz w:val="24"/>
          <w:szCs w:val="24"/>
        </w:rPr>
        <w:t xml:space="preserve"> of ARDS</w:t>
      </w:r>
      <w:r w:rsidRPr="009D2261">
        <w:rPr>
          <w:rFonts w:ascii="Book Antiqua" w:hAnsi="Book Antiqua" w:cstheme="minorHAnsi"/>
          <w:bCs/>
          <w:kern w:val="0"/>
          <w:sz w:val="24"/>
          <w:szCs w:val="24"/>
        </w:rPr>
        <w:t xml:space="preserve">, </w:t>
      </w:r>
      <w:r w:rsidR="007114B6" w:rsidRPr="009D2261">
        <w:rPr>
          <w:rFonts w:ascii="Book Antiqua" w:hAnsi="Book Antiqua" w:cstheme="minorHAnsi"/>
          <w:bCs/>
          <w:kern w:val="0"/>
          <w:sz w:val="24"/>
          <w:szCs w:val="24"/>
        </w:rPr>
        <w:t xml:space="preserve">higher </w:t>
      </w:r>
      <w:r w:rsidRPr="009D2261">
        <w:rPr>
          <w:rFonts w:ascii="Book Antiqua" w:hAnsi="Book Antiqua" w:cstheme="minorHAnsi"/>
          <w:bCs/>
          <w:kern w:val="0"/>
          <w:sz w:val="24"/>
          <w:szCs w:val="24"/>
        </w:rPr>
        <w:t>mortality rate</w:t>
      </w:r>
      <w:r w:rsidR="0053253B" w:rsidRPr="009D2261">
        <w:rPr>
          <w:rFonts w:ascii="Book Antiqua" w:hAnsi="Book Antiqua" w:cstheme="minorHAnsi"/>
          <w:bCs/>
          <w:kern w:val="0"/>
          <w:sz w:val="24"/>
          <w:szCs w:val="24"/>
        </w:rPr>
        <w:t>,</w:t>
      </w:r>
      <w:r w:rsidRPr="009D2261">
        <w:rPr>
          <w:rFonts w:ascii="Book Antiqua" w:hAnsi="Book Antiqua" w:cstheme="minorHAnsi"/>
          <w:bCs/>
          <w:kern w:val="0"/>
          <w:sz w:val="24"/>
          <w:szCs w:val="24"/>
        </w:rPr>
        <w:t xml:space="preserve"> and </w:t>
      </w:r>
      <w:r w:rsidR="005D3E80" w:rsidRPr="009D2261">
        <w:rPr>
          <w:rFonts w:ascii="Book Antiqua" w:hAnsi="Book Antiqua" w:cstheme="minorHAnsi"/>
          <w:bCs/>
          <w:kern w:val="0"/>
          <w:sz w:val="24"/>
          <w:szCs w:val="24"/>
        </w:rPr>
        <w:t xml:space="preserve">higher </w:t>
      </w:r>
      <w:r w:rsidR="0053253B" w:rsidRPr="009D2261">
        <w:rPr>
          <w:rFonts w:ascii="Book Antiqua" w:hAnsi="Book Antiqua" w:cstheme="minorHAnsi"/>
          <w:bCs/>
          <w:kern w:val="0"/>
          <w:sz w:val="24"/>
          <w:szCs w:val="24"/>
        </w:rPr>
        <w:t xml:space="preserve">levels of </w:t>
      </w:r>
      <w:r w:rsidR="00666D50" w:rsidRPr="009D2261">
        <w:rPr>
          <w:rFonts w:ascii="Book Antiqua" w:hAnsi="Book Antiqua" w:cstheme="minorHAnsi"/>
          <w:bCs/>
          <w:kern w:val="0"/>
          <w:sz w:val="24"/>
          <w:szCs w:val="24"/>
        </w:rPr>
        <w:t>biomarker</w:t>
      </w:r>
      <w:r w:rsidR="00C254EE" w:rsidRPr="009D2261">
        <w:rPr>
          <w:rFonts w:ascii="Book Antiqua" w:hAnsi="Book Antiqua" w:cstheme="minorHAnsi"/>
          <w:bCs/>
          <w:kern w:val="0"/>
          <w:sz w:val="24"/>
          <w:szCs w:val="24"/>
        </w:rPr>
        <w:t>s</w:t>
      </w:r>
      <w:r w:rsidR="00666D50" w:rsidRPr="009D2261">
        <w:rPr>
          <w:rFonts w:ascii="Book Antiqua" w:hAnsi="Book Antiqua" w:cstheme="minorHAnsi"/>
          <w:bCs/>
          <w:kern w:val="0"/>
          <w:sz w:val="24"/>
          <w:szCs w:val="24"/>
        </w:rPr>
        <w:t xml:space="preserve"> </w:t>
      </w:r>
      <w:r w:rsidR="0053253B" w:rsidRPr="009D2261">
        <w:rPr>
          <w:rFonts w:ascii="Book Antiqua" w:hAnsi="Book Antiqua" w:cstheme="minorHAnsi"/>
          <w:bCs/>
          <w:kern w:val="0"/>
          <w:sz w:val="24"/>
          <w:szCs w:val="24"/>
        </w:rPr>
        <w:t xml:space="preserve">associated with </w:t>
      </w:r>
      <w:r w:rsidR="00666D50" w:rsidRPr="009D2261">
        <w:rPr>
          <w:rFonts w:ascii="Book Antiqua" w:hAnsi="Book Antiqua" w:cstheme="minorHAnsi"/>
          <w:bCs/>
          <w:kern w:val="0"/>
          <w:sz w:val="24"/>
          <w:szCs w:val="24"/>
        </w:rPr>
        <w:t>COVID-19</w:t>
      </w:r>
      <w:r w:rsidR="005D3E80" w:rsidRPr="009D2261">
        <w:rPr>
          <w:rFonts w:ascii="Book Antiqua" w:hAnsi="Book Antiqua" w:cstheme="minorHAnsi"/>
          <w:bCs/>
          <w:kern w:val="0"/>
          <w:sz w:val="24"/>
          <w:szCs w:val="24"/>
        </w:rPr>
        <w:t xml:space="preserve"> severity</w:t>
      </w:r>
      <w:r w:rsidRPr="009D2261">
        <w:rPr>
          <w:rFonts w:ascii="Book Antiqua" w:hAnsi="Book Antiqua" w:cstheme="minorHAnsi"/>
          <w:bCs/>
          <w:kern w:val="0"/>
          <w:sz w:val="24"/>
          <w:szCs w:val="24"/>
        </w:rPr>
        <w:t xml:space="preserve"> than </w:t>
      </w:r>
      <w:r w:rsidR="00C254EE" w:rsidRPr="009D2261">
        <w:rPr>
          <w:rFonts w:ascii="Book Antiqua" w:hAnsi="Book Antiqua" w:cstheme="minorHAnsi"/>
          <w:bCs/>
          <w:kern w:val="0"/>
          <w:sz w:val="24"/>
          <w:szCs w:val="24"/>
        </w:rPr>
        <w:t xml:space="preserve">those </w:t>
      </w:r>
      <w:r w:rsidR="004924CB" w:rsidRPr="009D2261">
        <w:rPr>
          <w:rFonts w:ascii="Book Antiqua" w:hAnsi="Book Antiqua" w:cstheme="minorHAnsi"/>
          <w:bCs/>
          <w:kern w:val="0"/>
          <w:sz w:val="24"/>
          <w:szCs w:val="24"/>
        </w:rPr>
        <w:t xml:space="preserve">outside </w:t>
      </w:r>
      <w:r w:rsidRPr="009D2261">
        <w:rPr>
          <w:rFonts w:ascii="Book Antiqua" w:hAnsi="Book Antiqua" w:cstheme="minorHAnsi"/>
          <w:bCs/>
          <w:kern w:val="0"/>
          <w:sz w:val="24"/>
          <w:szCs w:val="24"/>
        </w:rPr>
        <w:t>Wuhan</w:t>
      </w:r>
      <w:r w:rsidR="007114B6" w:rsidRPr="009D2261">
        <w:rPr>
          <w:rFonts w:ascii="Book Antiqua" w:hAnsi="Book Antiqua" w:cstheme="minorHAnsi"/>
          <w:bCs/>
          <w:kern w:val="0"/>
          <w:sz w:val="24"/>
          <w:szCs w:val="24"/>
        </w:rPr>
        <w:t xml:space="preserve"> </w:t>
      </w:r>
      <w:r w:rsidR="004924CB" w:rsidRPr="009D2261">
        <w:rPr>
          <w:rFonts w:ascii="Book Antiqua" w:hAnsi="Book Antiqua" w:cstheme="minorHAnsi"/>
          <w:bCs/>
          <w:kern w:val="0"/>
          <w:sz w:val="24"/>
          <w:szCs w:val="24"/>
        </w:rPr>
        <w:t>in</w:t>
      </w:r>
      <w:r w:rsidR="00CC7E71" w:rsidRPr="009D2261">
        <w:rPr>
          <w:rFonts w:ascii="Book Antiqua" w:hAnsi="Book Antiqua" w:cstheme="minorHAnsi"/>
          <w:bCs/>
          <w:kern w:val="0"/>
          <w:sz w:val="24"/>
          <w:szCs w:val="24"/>
        </w:rPr>
        <w:t xml:space="preserve"> China</w:t>
      </w:r>
      <w:r w:rsidR="00FD1E4C" w:rsidRPr="009D2261">
        <w:rPr>
          <w:rFonts w:ascii="Book Antiqua" w:hAnsi="Book Antiqua" w:cstheme="minorHAnsi"/>
          <w:bCs/>
          <w:kern w:val="0"/>
          <w:sz w:val="24"/>
          <w:szCs w:val="24"/>
        </w:rPr>
        <w:t>.</w:t>
      </w:r>
    </w:p>
    <w:p w14:paraId="6139F76F" w14:textId="77777777" w:rsidR="00FD1E4C" w:rsidRPr="009D2261" w:rsidRDefault="00FD1E4C" w:rsidP="009D2261">
      <w:pPr>
        <w:autoSpaceDE w:val="0"/>
        <w:snapToGrid w:val="0"/>
        <w:spacing w:line="360" w:lineRule="auto"/>
        <w:rPr>
          <w:rFonts w:ascii="Book Antiqua" w:eastAsia="宋体" w:hAnsi="Book Antiqua" w:cstheme="minorHAnsi"/>
          <w:sz w:val="24"/>
          <w:szCs w:val="24"/>
        </w:rPr>
      </w:pPr>
    </w:p>
    <w:p w14:paraId="4B68262C" w14:textId="3AE33566" w:rsidR="00686A93" w:rsidRPr="009D2261" w:rsidRDefault="00686A93" w:rsidP="009D2261">
      <w:pPr>
        <w:widowControl/>
        <w:autoSpaceDE w:val="0"/>
        <w:snapToGrid w:val="0"/>
        <w:spacing w:line="360" w:lineRule="auto"/>
        <w:rPr>
          <w:rFonts w:ascii="Book Antiqua" w:hAnsi="Book Antiqua"/>
          <w:iCs/>
          <w:sz w:val="24"/>
          <w:szCs w:val="24"/>
          <w:shd w:val="clear" w:color="auto" w:fill="FFFFFF"/>
        </w:rPr>
      </w:pPr>
      <w:r w:rsidRPr="009D2261">
        <w:rPr>
          <w:rFonts w:ascii="Book Antiqua" w:hAnsi="Book Antiqua"/>
          <w:iCs/>
          <w:sz w:val="24"/>
          <w:szCs w:val="24"/>
          <w:shd w:val="clear" w:color="auto" w:fill="FFFFFF"/>
        </w:rPr>
        <w:t>CONCLUSION</w:t>
      </w:r>
    </w:p>
    <w:p w14:paraId="0A8D06D2" w14:textId="71D4A72D" w:rsidR="00507150" w:rsidRPr="009D2261" w:rsidRDefault="003122A7" w:rsidP="009D2261">
      <w:pPr>
        <w:widowControl/>
        <w:autoSpaceDE w:val="0"/>
        <w:snapToGrid w:val="0"/>
        <w:spacing w:line="360" w:lineRule="auto"/>
        <w:rPr>
          <w:rFonts w:ascii="Book Antiqua" w:hAnsi="Book Antiqua" w:cstheme="minorHAnsi"/>
          <w:bCs/>
          <w:kern w:val="0"/>
          <w:sz w:val="24"/>
          <w:szCs w:val="24"/>
        </w:rPr>
      </w:pPr>
      <w:r w:rsidRPr="009D2261">
        <w:rPr>
          <w:rFonts w:ascii="Book Antiqua" w:eastAsia="宋体" w:hAnsi="Book Antiqua" w:cstheme="minorHAnsi"/>
          <w:sz w:val="24"/>
          <w:szCs w:val="24"/>
        </w:rPr>
        <w:t xml:space="preserve">Dyspnea, </w:t>
      </w:r>
      <w:r w:rsidRPr="009D2261">
        <w:rPr>
          <w:rFonts w:ascii="Book Antiqua" w:eastAsia="宋体" w:hAnsi="Book Antiqua" w:cstheme="minorHAnsi"/>
          <w:bCs/>
          <w:sz w:val="24"/>
          <w:szCs w:val="24"/>
        </w:rPr>
        <w:t>dry/</w:t>
      </w:r>
      <w:hyperlink r:id="rId22" w:history="1">
        <w:r w:rsidRPr="009D2261">
          <w:rPr>
            <w:rStyle w:val="a8"/>
            <w:rFonts w:ascii="Book Antiqua" w:eastAsia="宋体" w:hAnsi="Book Antiqua" w:cstheme="minorHAnsi"/>
            <w:color w:val="auto"/>
            <w:sz w:val="24"/>
            <w:szCs w:val="24"/>
            <w:u w:val="none"/>
          </w:rPr>
          <w:t>moist </w:t>
        </w:r>
      </w:hyperlink>
      <w:hyperlink r:id="rId23" w:history="1">
        <w:r w:rsidRPr="009D2261">
          <w:rPr>
            <w:rStyle w:val="a8"/>
            <w:rFonts w:ascii="Book Antiqua" w:eastAsia="宋体" w:hAnsi="Book Antiqua" w:cstheme="minorHAnsi"/>
            <w:color w:val="auto"/>
            <w:sz w:val="24"/>
            <w:szCs w:val="24"/>
            <w:u w:val="none"/>
          </w:rPr>
          <w:t>rales</w:t>
        </w:r>
      </w:hyperlink>
      <w:r w:rsidRPr="009D2261">
        <w:rPr>
          <w:rFonts w:ascii="Book Antiqua" w:eastAsia="宋体" w:hAnsi="Book Antiqua" w:cstheme="minorHAnsi"/>
          <w:sz w:val="24"/>
          <w:szCs w:val="24"/>
        </w:rPr>
        <w:t xml:space="preserve"> and higher LDH </w:t>
      </w:r>
      <w:r w:rsidR="00364476" w:rsidRPr="009D2261">
        <w:rPr>
          <w:rFonts w:ascii="Book Antiqua" w:eastAsia="宋体" w:hAnsi="Book Antiqua" w:cstheme="minorHAnsi"/>
          <w:sz w:val="24"/>
          <w:szCs w:val="24"/>
        </w:rPr>
        <w:t xml:space="preserve">are </w:t>
      </w:r>
      <w:r w:rsidR="00D00373" w:rsidRPr="009D2261">
        <w:rPr>
          <w:rFonts w:ascii="Book Antiqua" w:eastAsia="宋体" w:hAnsi="Book Antiqua" w:cstheme="minorHAnsi"/>
          <w:sz w:val="24"/>
          <w:szCs w:val="24"/>
        </w:rPr>
        <w:t>independent</w:t>
      </w:r>
      <w:r w:rsidRPr="009D2261">
        <w:rPr>
          <w:rFonts w:ascii="Book Antiqua" w:eastAsia="宋体" w:hAnsi="Book Antiqua" w:cstheme="minorHAnsi"/>
          <w:sz w:val="24"/>
          <w:szCs w:val="24"/>
        </w:rPr>
        <w:t xml:space="preserve"> </w:t>
      </w:r>
      <w:r w:rsidR="007A0343" w:rsidRPr="009D2261">
        <w:rPr>
          <w:rFonts w:ascii="Book Antiqua" w:eastAsia="宋体" w:hAnsi="Book Antiqua" w:cstheme="minorHAnsi"/>
          <w:sz w:val="24"/>
          <w:szCs w:val="24"/>
        </w:rPr>
        <w:t>risk factors</w:t>
      </w:r>
      <w:r w:rsidR="00364476" w:rsidRPr="009D2261">
        <w:rPr>
          <w:rFonts w:ascii="Book Antiqua" w:hAnsi="Book Antiqua" w:cstheme="minorHAnsi"/>
          <w:bCs/>
          <w:kern w:val="0"/>
          <w:sz w:val="24"/>
          <w:szCs w:val="24"/>
        </w:rPr>
        <w:t xml:space="preserve"> for ARDS</w:t>
      </w:r>
      <w:r w:rsidR="00364476" w:rsidRPr="009D2261">
        <w:rPr>
          <w:rFonts w:ascii="Book Antiqua" w:hAnsi="Book Antiqua" w:cstheme="minorHAnsi"/>
          <w:kern w:val="0"/>
          <w:sz w:val="24"/>
          <w:szCs w:val="24"/>
        </w:rPr>
        <w:t xml:space="preserve"> in</w:t>
      </w:r>
      <w:r w:rsidR="00364476" w:rsidRPr="009D2261">
        <w:rPr>
          <w:rFonts w:ascii="Book Antiqua" w:hAnsi="Book Antiqua" w:cstheme="minorHAnsi"/>
          <w:bCs/>
          <w:kern w:val="0"/>
          <w:sz w:val="24"/>
          <w:szCs w:val="24"/>
        </w:rPr>
        <w:t xml:space="preserve"> COVID-19</w:t>
      </w:r>
      <w:r w:rsidRPr="009D2261">
        <w:rPr>
          <w:rFonts w:ascii="Book Antiqua" w:eastAsia="宋体" w:hAnsi="Book Antiqua" w:cstheme="minorHAnsi"/>
          <w:sz w:val="24"/>
          <w:szCs w:val="24"/>
        </w:rPr>
        <w:t xml:space="preserve">. </w:t>
      </w:r>
      <w:r w:rsidR="007676B1" w:rsidRPr="009D2261">
        <w:rPr>
          <w:rFonts w:ascii="Book Antiqua" w:eastAsia="宋体" w:hAnsi="Book Antiqua" w:cstheme="minorHAnsi"/>
          <w:sz w:val="24"/>
          <w:szCs w:val="24"/>
        </w:rPr>
        <w:t xml:space="preserve">The incidence of </w:t>
      </w:r>
      <w:r w:rsidRPr="009D2261">
        <w:rPr>
          <w:rFonts w:ascii="Book Antiqua" w:eastAsia="宋体" w:hAnsi="Book Antiqua" w:cstheme="minorHAnsi"/>
          <w:sz w:val="24"/>
          <w:szCs w:val="24"/>
        </w:rPr>
        <w:t xml:space="preserve">ARDS in Wuhan </w:t>
      </w:r>
      <w:r w:rsidR="007676B1" w:rsidRPr="009D2261">
        <w:rPr>
          <w:rFonts w:ascii="Book Antiqua" w:eastAsia="宋体" w:hAnsi="Book Antiqua" w:cstheme="minorHAnsi"/>
          <w:sz w:val="24"/>
          <w:szCs w:val="24"/>
        </w:rPr>
        <w:t>seems to be overestimated</w:t>
      </w:r>
      <w:r w:rsidR="00EA329E" w:rsidRPr="009D2261">
        <w:rPr>
          <w:rFonts w:ascii="Book Antiqua" w:eastAsia="宋体" w:hAnsi="Book Antiqua" w:cstheme="minorHAnsi"/>
          <w:sz w:val="24"/>
          <w:szCs w:val="24"/>
        </w:rPr>
        <w:t xml:space="preserve"> compared with </w:t>
      </w:r>
      <w:r w:rsidR="00BD0B05" w:rsidRPr="009D2261">
        <w:rPr>
          <w:rFonts w:ascii="Book Antiqua" w:eastAsia="宋体" w:hAnsi="Book Antiqua" w:cstheme="minorHAnsi"/>
          <w:sz w:val="24"/>
          <w:szCs w:val="24"/>
        </w:rPr>
        <w:t xml:space="preserve">outside </w:t>
      </w:r>
      <w:r w:rsidR="00507150" w:rsidRPr="009D2261">
        <w:rPr>
          <w:rFonts w:ascii="Book Antiqua" w:hAnsi="Book Antiqua" w:cstheme="minorHAnsi"/>
          <w:bCs/>
          <w:kern w:val="0"/>
          <w:sz w:val="24"/>
          <w:szCs w:val="24"/>
        </w:rPr>
        <w:t xml:space="preserve">Wuhan </w:t>
      </w:r>
      <w:r w:rsidR="00BD0B05" w:rsidRPr="009D2261">
        <w:rPr>
          <w:rFonts w:ascii="Book Antiqua" w:hAnsi="Book Antiqua" w:cstheme="minorHAnsi"/>
          <w:bCs/>
          <w:kern w:val="0"/>
          <w:sz w:val="24"/>
          <w:szCs w:val="24"/>
        </w:rPr>
        <w:t>in</w:t>
      </w:r>
      <w:r w:rsidR="00507150" w:rsidRPr="009D2261">
        <w:rPr>
          <w:rFonts w:ascii="Book Antiqua" w:hAnsi="Book Antiqua" w:cstheme="minorHAnsi"/>
          <w:bCs/>
          <w:kern w:val="0"/>
          <w:sz w:val="24"/>
          <w:szCs w:val="24"/>
        </w:rPr>
        <w:t xml:space="preserve"> China.</w:t>
      </w:r>
    </w:p>
    <w:p w14:paraId="02F23AF9" w14:textId="77777777" w:rsidR="002E5F4A" w:rsidRPr="009D2261" w:rsidRDefault="002E5F4A" w:rsidP="009D2261">
      <w:pPr>
        <w:widowControl/>
        <w:autoSpaceDE w:val="0"/>
        <w:snapToGrid w:val="0"/>
        <w:spacing w:line="360" w:lineRule="auto"/>
        <w:rPr>
          <w:rFonts w:ascii="Book Antiqua" w:hAnsi="Book Antiqua" w:cstheme="minorHAnsi"/>
          <w:bCs/>
          <w:kern w:val="0"/>
          <w:sz w:val="24"/>
          <w:szCs w:val="24"/>
        </w:rPr>
      </w:pPr>
    </w:p>
    <w:p w14:paraId="5ECF02B6" w14:textId="2D90326B" w:rsidR="00A60270" w:rsidRPr="009D2261" w:rsidRDefault="00F56383" w:rsidP="009D2261">
      <w:pPr>
        <w:widowControl/>
        <w:autoSpaceDE w:val="0"/>
        <w:snapToGrid w:val="0"/>
        <w:spacing w:line="360" w:lineRule="auto"/>
        <w:rPr>
          <w:rStyle w:val="a8"/>
          <w:rFonts w:ascii="Book Antiqua" w:eastAsia="宋体" w:hAnsi="Book Antiqua" w:cstheme="minorHAnsi"/>
          <w:color w:val="auto"/>
          <w:sz w:val="24"/>
          <w:szCs w:val="24"/>
          <w:u w:val="none"/>
        </w:rPr>
      </w:pPr>
      <w:r w:rsidRPr="009D2261">
        <w:rPr>
          <w:rFonts w:ascii="Book Antiqua" w:eastAsia="TimesNewRomanPS-BoldMT" w:hAnsi="Book Antiqua" w:cstheme="minorHAnsi"/>
          <w:b/>
          <w:bCs/>
          <w:kern w:val="0"/>
          <w:sz w:val="24"/>
          <w:szCs w:val="24"/>
        </w:rPr>
        <w:t>K</w:t>
      </w:r>
      <w:r w:rsidR="003122A7" w:rsidRPr="009D2261">
        <w:rPr>
          <w:rFonts w:ascii="Book Antiqua" w:eastAsia="TimesNewRomanPS-BoldMT" w:hAnsi="Book Antiqua" w:cstheme="minorHAnsi"/>
          <w:b/>
          <w:bCs/>
          <w:kern w:val="0"/>
          <w:sz w:val="24"/>
          <w:szCs w:val="24"/>
        </w:rPr>
        <w:t>ey</w:t>
      </w:r>
      <w:r w:rsidR="00364476" w:rsidRPr="009D2261">
        <w:rPr>
          <w:rFonts w:ascii="Book Antiqua" w:hAnsi="Book Antiqua" w:cstheme="minorHAnsi"/>
          <w:b/>
          <w:bCs/>
          <w:kern w:val="0"/>
          <w:sz w:val="24"/>
          <w:szCs w:val="24"/>
        </w:rPr>
        <w:t xml:space="preserve"> W</w:t>
      </w:r>
      <w:r w:rsidR="00364476" w:rsidRPr="009D2261">
        <w:rPr>
          <w:rFonts w:ascii="Book Antiqua" w:eastAsia="TimesNewRomanPS-BoldMT" w:hAnsi="Book Antiqua" w:cstheme="minorHAnsi"/>
          <w:b/>
          <w:bCs/>
          <w:kern w:val="0"/>
          <w:sz w:val="24"/>
          <w:szCs w:val="24"/>
        </w:rPr>
        <w:t>ords</w:t>
      </w:r>
      <w:r w:rsidR="00D774D8" w:rsidRPr="009D2261">
        <w:rPr>
          <w:rFonts w:ascii="Book Antiqua" w:eastAsia="TimesNewRomanPS-BoldMT" w:hAnsi="Book Antiqua" w:cstheme="minorHAnsi"/>
          <w:b/>
          <w:bCs/>
          <w:kern w:val="0"/>
          <w:sz w:val="24"/>
          <w:szCs w:val="24"/>
        </w:rPr>
        <w:t xml:space="preserve">: </w:t>
      </w:r>
      <w:r w:rsidR="00C07477" w:rsidRPr="009D2261">
        <w:rPr>
          <w:rStyle w:val="a8"/>
          <w:rFonts w:ascii="Book Antiqua" w:hAnsi="Book Antiqua" w:cstheme="minorHAnsi"/>
          <w:color w:val="auto"/>
          <w:sz w:val="24"/>
          <w:szCs w:val="24"/>
          <w:u w:val="none"/>
        </w:rPr>
        <w:t>A</w:t>
      </w:r>
      <w:r w:rsidR="003122A7" w:rsidRPr="009D2261">
        <w:rPr>
          <w:rStyle w:val="a8"/>
          <w:rFonts w:ascii="Book Antiqua" w:eastAsia="宋体" w:hAnsi="Book Antiqua" w:cstheme="minorHAnsi"/>
          <w:color w:val="auto"/>
          <w:sz w:val="24"/>
          <w:szCs w:val="24"/>
          <w:u w:val="none"/>
        </w:rPr>
        <w:t>cute respiratory distress syndrome</w:t>
      </w:r>
      <w:r w:rsidR="00C07477" w:rsidRPr="009D2261">
        <w:rPr>
          <w:rStyle w:val="a8"/>
          <w:rFonts w:ascii="Book Antiqua" w:eastAsia="宋体" w:hAnsi="Book Antiqua" w:cstheme="minorHAnsi"/>
          <w:color w:val="auto"/>
          <w:sz w:val="24"/>
          <w:szCs w:val="24"/>
          <w:u w:val="none"/>
        </w:rPr>
        <w:t>;</w:t>
      </w:r>
      <w:r w:rsidR="003122A7" w:rsidRPr="009D2261">
        <w:rPr>
          <w:rStyle w:val="a8"/>
          <w:rFonts w:ascii="Book Antiqua" w:eastAsia="宋体" w:hAnsi="Book Antiqua" w:cstheme="minorHAnsi"/>
          <w:color w:val="auto"/>
          <w:sz w:val="24"/>
          <w:szCs w:val="24"/>
          <w:u w:val="none"/>
        </w:rPr>
        <w:t xml:space="preserve"> </w:t>
      </w:r>
      <w:r w:rsidR="00FD1E4C" w:rsidRPr="009D2261">
        <w:rPr>
          <w:rFonts w:ascii="Book Antiqua" w:hAnsi="Book Antiqua" w:cstheme="minorHAnsi"/>
          <w:bCs/>
          <w:kern w:val="0"/>
          <w:sz w:val="24"/>
          <w:szCs w:val="24"/>
        </w:rPr>
        <w:t>COVID-19</w:t>
      </w:r>
      <w:r w:rsidR="00C07477" w:rsidRPr="009D2261">
        <w:rPr>
          <w:rStyle w:val="a8"/>
          <w:rFonts w:ascii="Book Antiqua" w:eastAsia="宋体" w:hAnsi="Book Antiqua" w:cstheme="minorHAnsi"/>
          <w:color w:val="auto"/>
          <w:sz w:val="24"/>
          <w:szCs w:val="24"/>
          <w:u w:val="none"/>
        </w:rPr>
        <w:t>; R</w:t>
      </w:r>
      <w:r w:rsidR="003122A7" w:rsidRPr="009D2261">
        <w:rPr>
          <w:rStyle w:val="a8"/>
          <w:rFonts w:ascii="Book Antiqua" w:eastAsia="宋体" w:hAnsi="Book Antiqua" w:cstheme="minorHAnsi"/>
          <w:color w:val="auto"/>
          <w:sz w:val="24"/>
          <w:szCs w:val="24"/>
          <w:u w:val="none"/>
        </w:rPr>
        <w:t>isk factor</w:t>
      </w:r>
      <w:r w:rsidR="003A0D84" w:rsidRPr="009D2261">
        <w:rPr>
          <w:rStyle w:val="a8"/>
          <w:rFonts w:ascii="Book Antiqua" w:eastAsia="宋体" w:hAnsi="Book Antiqua" w:cstheme="minorHAnsi"/>
          <w:color w:val="auto"/>
          <w:sz w:val="24"/>
          <w:szCs w:val="24"/>
          <w:u w:val="none"/>
        </w:rPr>
        <w:t xml:space="preserve">; </w:t>
      </w:r>
      <w:r w:rsidR="00752DA2" w:rsidRPr="009D2261">
        <w:rPr>
          <w:rStyle w:val="a8"/>
          <w:rFonts w:ascii="Book Antiqua" w:eastAsia="宋体" w:hAnsi="Book Antiqua" w:cstheme="minorHAnsi"/>
          <w:color w:val="auto"/>
          <w:sz w:val="24"/>
          <w:szCs w:val="24"/>
          <w:u w:val="none"/>
        </w:rPr>
        <w:t>M</w:t>
      </w:r>
      <w:r w:rsidR="003A0D84" w:rsidRPr="009D2261">
        <w:rPr>
          <w:rStyle w:val="a8"/>
          <w:rFonts w:ascii="Book Antiqua" w:eastAsia="宋体" w:hAnsi="Book Antiqua" w:cstheme="minorHAnsi"/>
          <w:color w:val="auto"/>
          <w:sz w:val="24"/>
          <w:szCs w:val="24"/>
          <w:u w:val="none"/>
        </w:rPr>
        <w:t xml:space="preserve">ortality; </w:t>
      </w:r>
      <w:r w:rsidR="00752DA2" w:rsidRPr="009D2261">
        <w:rPr>
          <w:rStyle w:val="a8"/>
          <w:rFonts w:ascii="Book Antiqua" w:eastAsia="宋体" w:hAnsi="Book Antiqua" w:cstheme="minorHAnsi"/>
          <w:color w:val="auto"/>
          <w:sz w:val="24"/>
          <w:szCs w:val="24"/>
          <w:u w:val="none"/>
        </w:rPr>
        <w:t>S</w:t>
      </w:r>
      <w:r w:rsidR="003A0D84" w:rsidRPr="009D2261">
        <w:rPr>
          <w:rStyle w:val="a8"/>
          <w:rFonts w:ascii="Book Antiqua" w:eastAsia="宋体" w:hAnsi="Book Antiqua" w:cstheme="minorHAnsi"/>
          <w:color w:val="auto"/>
          <w:sz w:val="24"/>
          <w:szCs w:val="24"/>
          <w:u w:val="none"/>
        </w:rPr>
        <w:t>everity</w:t>
      </w:r>
      <w:r w:rsidR="00752DA2" w:rsidRPr="009D2261">
        <w:rPr>
          <w:rStyle w:val="a8"/>
          <w:rFonts w:ascii="Book Antiqua" w:eastAsia="宋体" w:hAnsi="Book Antiqua" w:cstheme="minorHAnsi"/>
          <w:color w:val="auto"/>
          <w:sz w:val="24"/>
          <w:szCs w:val="24"/>
          <w:u w:val="none"/>
        </w:rPr>
        <w:t>;</w:t>
      </w:r>
      <w:r w:rsidR="00752DA2" w:rsidRPr="009D2261">
        <w:rPr>
          <w:rFonts w:ascii="Book Antiqua" w:eastAsia="宋体" w:hAnsi="Book Antiqua" w:cstheme="minorHAnsi"/>
          <w:sz w:val="24"/>
          <w:szCs w:val="24"/>
        </w:rPr>
        <w:t xml:space="preserve"> Dyspnea</w:t>
      </w:r>
    </w:p>
    <w:p w14:paraId="18856901" w14:textId="77777777" w:rsidR="00D774D8" w:rsidRPr="009D2261" w:rsidRDefault="00D774D8" w:rsidP="009D2261">
      <w:pPr>
        <w:widowControl/>
        <w:autoSpaceDE w:val="0"/>
        <w:snapToGrid w:val="0"/>
        <w:spacing w:line="360" w:lineRule="auto"/>
        <w:rPr>
          <w:rFonts w:ascii="Book Antiqua" w:eastAsia="ArialMT" w:hAnsi="Book Antiqua" w:cstheme="minorHAnsi"/>
          <w:kern w:val="0"/>
          <w:sz w:val="24"/>
          <w:szCs w:val="24"/>
        </w:rPr>
      </w:pPr>
    </w:p>
    <w:p w14:paraId="28A82569" w14:textId="6722CBD5" w:rsidR="00D774D8" w:rsidRPr="009D2261" w:rsidRDefault="00D774D8" w:rsidP="009D2261">
      <w:pPr>
        <w:snapToGrid w:val="0"/>
        <w:spacing w:line="360" w:lineRule="auto"/>
        <w:rPr>
          <w:rFonts w:ascii="Book Antiqua" w:hAnsi="Book Antiqua" w:cstheme="minorHAnsi"/>
          <w:b/>
          <w:noProof/>
          <w:kern w:val="0"/>
          <w:sz w:val="24"/>
          <w:szCs w:val="24"/>
        </w:rPr>
      </w:pPr>
      <w:r w:rsidRPr="009D2261">
        <w:rPr>
          <w:rFonts w:ascii="Book Antiqua" w:eastAsia="ArialMT" w:hAnsi="Book Antiqua" w:cstheme="minorHAnsi"/>
          <w:kern w:val="0"/>
          <w:sz w:val="24"/>
          <w:szCs w:val="24"/>
        </w:rPr>
        <w:t>Hu</w:t>
      </w:r>
      <w:r w:rsidR="00D15836" w:rsidRPr="009D2261">
        <w:rPr>
          <w:rFonts w:ascii="Book Antiqua" w:eastAsia="ArialMT" w:hAnsi="Book Antiqua" w:cstheme="minorHAnsi"/>
          <w:kern w:val="0"/>
          <w:sz w:val="24"/>
          <w:szCs w:val="24"/>
        </w:rPr>
        <w:t xml:space="preserve"> XS</w:t>
      </w:r>
      <w:r w:rsidRPr="009D2261">
        <w:rPr>
          <w:rFonts w:ascii="Book Antiqua" w:eastAsia="ArialMT" w:hAnsi="Book Antiqua" w:cstheme="minorHAnsi"/>
          <w:kern w:val="0"/>
          <w:sz w:val="24"/>
          <w:szCs w:val="24"/>
        </w:rPr>
        <w:t>, Hu</w:t>
      </w:r>
      <w:r w:rsidR="00D15836" w:rsidRPr="009D2261">
        <w:rPr>
          <w:rFonts w:ascii="Book Antiqua" w:eastAsia="ArialMT" w:hAnsi="Book Antiqua" w:cstheme="minorHAnsi"/>
          <w:kern w:val="0"/>
          <w:sz w:val="24"/>
          <w:szCs w:val="24"/>
        </w:rPr>
        <w:t xml:space="preserve"> CH</w:t>
      </w:r>
      <w:r w:rsidRPr="009D2261">
        <w:rPr>
          <w:rFonts w:ascii="Book Antiqua" w:eastAsia="ArialMT" w:hAnsi="Book Antiqua" w:cstheme="minorHAnsi"/>
          <w:kern w:val="0"/>
          <w:sz w:val="24"/>
          <w:szCs w:val="24"/>
        </w:rPr>
        <w:t xml:space="preserve">, </w:t>
      </w:r>
      <w:proofErr w:type="spellStart"/>
      <w:r w:rsidRPr="009D2261">
        <w:rPr>
          <w:rFonts w:ascii="Book Antiqua" w:eastAsia="ArialMT" w:hAnsi="Book Antiqua" w:cstheme="minorHAnsi"/>
          <w:kern w:val="0"/>
          <w:sz w:val="24"/>
          <w:szCs w:val="24"/>
        </w:rPr>
        <w:t>Zhong</w:t>
      </w:r>
      <w:proofErr w:type="spellEnd"/>
      <w:r w:rsidR="00D15836" w:rsidRPr="009D2261">
        <w:rPr>
          <w:rFonts w:ascii="Book Antiqua" w:eastAsia="ArialMT" w:hAnsi="Book Antiqua" w:cstheme="minorHAnsi"/>
          <w:kern w:val="0"/>
          <w:sz w:val="24"/>
          <w:szCs w:val="24"/>
        </w:rPr>
        <w:t xml:space="preserve"> P</w:t>
      </w:r>
      <w:r w:rsidRPr="009D2261">
        <w:rPr>
          <w:rFonts w:ascii="Book Antiqua" w:eastAsia="ArialMT" w:hAnsi="Book Antiqua" w:cstheme="minorHAnsi"/>
          <w:kern w:val="0"/>
          <w:sz w:val="24"/>
          <w:szCs w:val="24"/>
        </w:rPr>
        <w:t>, Wen</w:t>
      </w:r>
      <w:r w:rsidR="00D15836" w:rsidRPr="009D2261">
        <w:rPr>
          <w:rFonts w:ascii="Book Antiqua" w:eastAsia="ArialMT" w:hAnsi="Book Antiqua" w:cstheme="minorHAnsi"/>
          <w:kern w:val="0"/>
          <w:sz w:val="24"/>
          <w:szCs w:val="24"/>
        </w:rPr>
        <w:t xml:space="preserve"> YJ</w:t>
      </w:r>
      <w:r w:rsidRPr="009D2261">
        <w:rPr>
          <w:rFonts w:ascii="Book Antiqua" w:eastAsia="ArialMT" w:hAnsi="Book Antiqua" w:cstheme="minorHAnsi"/>
          <w:kern w:val="0"/>
          <w:sz w:val="24"/>
          <w:szCs w:val="24"/>
        </w:rPr>
        <w:t>, Chen</w:t>
      </w:r>
      <w:r w:rsidR="00D15836" w:rsidRPr="009D2261">
        <w:rPr>
          <w:rFonts w:ascii="Book Antiqua" w:eastAsia="ArialMT" w:hAnsi="Book Antiqua" w:cstheme="minorHAnsi"/>
          <w:kern w:val="0"/>
          <w:sz w:val="24"/>
          <w:szCs w:val="24"/>
        </w:rPr>
        <w:t xml:space="preserve"> XY</w:t>
      </w:r>
      <w:r w:rsidRPr="009D2261">
        <w:rPr>
          <w:rFonts w:ascii="Book Antiqua" w:eastAsia="ArialMT" w:hAnsi="Book Antiqua" w:cstheme="minorHAnsi"/>
          <w:kern w:val="0"/>
          <w:sz w:val="24"/>
          <w:szCs w:val="24"/>
        </w:rPr>
        <w:t xml:space="preserve">. </w:t>
      </w:r>
      <w:r w:rsidR="00D15836" w:rsidRPr="009D2261">
        <w:rPr>
          <w:rFonts w:ascii="Book Antiqua" w:eastAsia="宋体" w:hAnsi="Book Antiqua" w:cstheme="minorHAnsi"/>
          <w:bCs/>
          <w:sz w:val="24"/>
          <w:szCs w:val="24"/>
        </w:rPr>
        <w:t>Risk factors associated with acute respiratory distress syndrome in COVID-19 patients outside Wuhan: A double-center retrospective cohort study of 197 cases in Hunan, China</w:t>
      </w:r>
      <w:r w:rsidRPr="009D2261">
        <w:rPr>
          <w:rFonts w:ascii="Book Antiqua" w:eastAsia="宋体" w:hAnsi="Book Antiqua" w:cstheme="minorHAnsi"/>
          <w:bCs/>
          <w:sz w:val="24"/>
          <w:szCs w:val="24"/>
        </w:rPr>
        <w:t xml:space="preserve">. </w:t>
      </w:r>
      <w:r w:rsidRPr="009D2261">
        <w:rPr>
          <w:rFonts w:ascii="Book Antiqua" w:eastAsia="ArialMT" w:hAnsi="Book Antiqua" w:cstheme="minorHAnsi"/>
          <w:i/>
          <w:iCs/>
          <w:kern w:val="0"/>
          <w:sz w:val="24"/>
          <w:szCs w:val="24"/>
        </w:rPr>
        <w:t xml:space="preserve">World J </w:t>
      </w:r>
      <w:proofErr w:type="spellStart"/>
      <w:r w:rsidRPr="009D2261">
        <w:rPr>
          <w:rFonts w:ascii="Book Antiqua" w:eastAsia="ArialMT" w:hAnsi="Book Antiqua" w:cstheme="minorHAnsi"/>
          <w:i/>
          <w:iCs/>
          <w:kern w:val="0"/>
          <w:sz w:val="24"/>
          <w:szCs w:val="24"/>
        </w:rPr>
        <w:t>Clin</w:t>
      </w:r>
      <w:proofErr w:type="spellEnd"/>
      <w:r w:rsidRPr="009D2261">
        <w:rPr>
          <w:rFonts w:ascii="Book Antiqua" w:eastAsia="ArialMT" w:hAnsi="Book Antiqua" w:cstheme="minorHAnsi"/>
          <w:i/>
          <w:iCs/>
          <w:kern w:val="0"/>
          <w:sz w:val="24"/>
          <w:szCs w:val="24"/>
        </w:rPr>
        <w:t xml:space="preserve"> Cases</w:t>
      </w:r>
      <w:r w:rsidRPr="009D2261">
        <w:rPr>
          <w:rFonts w:ascii="Book Antiqua" w:eastAsia="ArialMT" w:hAnsi="Book Antiqua" w:cstheme="minorHAnsi"/>
          <w:kern w:val="0"/>
          <w:sz w:val="24"/>
          <w:szCs w:val="24"/>
        </w:rPr>
        <w:t xml:space="preserve"> 2020; </w:t>
      </w:r>
      <w:proofErr w:type="gramStart"/>
      <w:r w:rsidRPr="009D2261">
        <w:rPr>
          <w:rFonts w:ascii="Book Antiqua" w:eastAsia="ArialMT" w:hAnsi="Book Antiqua" w:cstheme="minorHAnsi"/>
          <w:kern w:val="0"/>
          <w:sz w:val="24"/>
          <w:szCs w:val="24"/>
        </w:rPr>
        <w:t>In</w:t>
      </w:r>
      <w:proofErr w:type="gramEnd"/>
      <w:r w:rsidRPr="009D2261">
        <w:rPr>
          <w:rFonts w:ascii="Book Antiqua" w:eastAsia="ArialMT" w:hAnsi="Book Antiqua" w:cstheme="minorHAnsi"/>
          <w:kern w:val="0"/>
          <w:sz w:val="24"/>
          <w:szCs w:val="24"/>
        </w:rPr>
        <w:t xml:space="preserve"> press</w:t>
      </w:r>
    </w:p>
    <w:p w14:paraId="2E7BE355" w14:textId="55B00722" w:rsidR="00D774D8" w:rsidRPr="009D2261" w:rsidRDefault="00D774D8" w:rsidP="009D2261">
      <w:pPr>
        <w:snapToGrid w:val="0"/>
        <w:spacing w:line="360" w:lineRule="auto"/>
        <w:rPr>
          <w:rFonts w:ascii="Book Antiqua" w:eastAsia="宋体" w:hAnsi="Book Antiqua" w:cstheme="minorHAnsi"/>
          <w:bCs/>
          <w:sz w:val="24"/>
          <w:szCs w:val="24"/>
        </w:rPr>
      </w:pPr>
    </w:p>
    <w:p w14:paraId="45EE88D6" w14:textId="6C9CD77E" w:rsidR="008262C3" w:rsidRPr="009D2261" w:rsidRDefault="001466DC" w:rsidP="009D2261">
      <w:pPr>
        <w:widowControl/>
        <w:autoSpaceDE w:val="0"/>
        <w:snapToGrid w:val="0"/>
        <w:spacing w:line="360" w:lineRule="auto"/>
        <w:rPr>
          <w:rFonts w:ascii="Book Antiqua" w:eastAsia="ScalaLancetPro-Bold" w:hAnsi="Book Antiqua" w:cstheme="minorHAnsi"/>
          <w:kern w:val="0"/>
          <w:sz w:val="24"/>
          <w:szCs w:val="24"/>
        </w:rPr>
      </w:pPr>
      <w:r w:rsidRPr="009D2261">
        <w:rPr>
          <w:rFonts w:ascii="Book Antiqua" w:eastAsia="TimesNewRomanPS-BoldMT" w:hAnsi="Book Antiqua" w:cstheme="minorHAnsi"/>
          <w:b/>
          <w:bCs/>
          <w:kern w:val="0"/>
          <w:sz w:val="24"/>
          <w:szCs w:val="24"/>
        </w:rPr>
        <w:t xml:space="preserve">Core </w:t>
      </w:r>
      <w:r w:rsidR="00AA7499" w:rsidRPr="009D2261">
        <w:rPr>
          <w:rFonts w:ascii="Book Antiqua" w:hAnsi="Book Antiqua" w:cstheme="minorHAnsi"/>
          <w:b/>
          <w:bCs/>
          <w:kern w:val="0"/>
          <w:sz w:val="24"/>
          <w:szCs w:val="24"/>
        </w:rPr>
        <w:t>T</w:t>
      </w:r>
      <w:r w:rsidR="00AA7499" w:rsidRPr="009D2261">
        <w:rPr>
          <w:rFonts w:ascii="Book Antiqua" w:eastAsia="TimesNewRomanPS-BoldMT" w:hAnsi="Book Antiqua" w:cstheme="minorHAnsi"/>
          <w:b/>
          <w:bCs/>
          <w:kern w:val="0"/>
          <w:sz w:val="24"/>
          <w:szCs w:val="24"/>
        </w:rPr>
        <w:t>ip</w:t>
      </w:r>
      <w:r w:rsidRPr="009D2261">
        <w:rPr>
          <w:rFonts w:ascii="Book Antiqua" w:eastAsia="TimesNewRomanPS-BoldMT" w:hAnsi="Book Antiqua" w:cstheme="minorHAnsi"/>
          <w:b/>
          <w:bCs/>
          <w:kern w:val="0"/>
          <w:sz w:val="24"/>
          <w:szCs w:val="24"/>
        </w:rPr>
        <w:t>:</w:t>
      </w:r>
      <w:r w:rsidR="00ED4FB3" w:rsidRPr="009D2261">
        <w:rPr>
          <w:rFonts w:ascii="Book Antiqua" w:eastAsia="TimesNewRomanPS-BoldMT" w:hAnsi="Book Antiqua" w:cstheme="minorHAnsi"/>
          <w:b/>
          <w:bCs/>
          <w:kern w:val="0"/>
          <w:sz w:val="24"/>
          <w:szCs w:val="24"/>
        </w:rPr>
        <w:t xml:space="preserve"> </w:t>
      </w:r>
      <w:r w:rsidR="00985583" w:rsidRPr="009D2261">
        <w:rPr>
          <w:rFonts w:ascii="Book Antiqua" w:hAnsi="Book Antiqua"/>
          <w:sz w:val="24"/>
          <w:szCs w:val="24"/>
        </w:rPr>
        <w:t>S</w:t>
      </w:r>
      <w:r w:rsidR="00ED4FB3" w:rsidRPr="009D2261">
        <w:rPr>
          <w:rFonts w:ascii="Book Antiqua" w:hAnsi="Book Antiqua"/>
          <w:sz w:val="24"/>
          <w:szCs w:val="24"/>
        </w:rPr>
        <w:t xml:space="preserve">ome </w:t>
      </w:r>
      <w:r w:rsidR="00E326D4" w:rsidRPr="009D2261">
        <w:rPr>
          <w:rFonts w:ascii="Book Antiqua" w:hAnsi="Book Antiqua"/>
          <w:sz w:val="24"/>
          <w:szCs w:val="24"/>
        </w:rPr>
        <w:t xml:space="preserve">of the </w:t>
      </w:r>
      <w:r w:rsidR="00ED4FB3" w:rsidRPr="009D2261">
        <w:rPr>
          <w:rFonts w:ascii="Book Antiqua" w:hAnsi="Book Antiqua" w:cstheme="minorHAnsi"/>
          <w:bCs/>
          <w:kern w:val="0"/>
          <w:sz w:val="24"/>
          <w:szCs w:val="24"/>
        </w:rPr>
        <w:t xml:space="preserve">risk factors associated with </w:t>
      </w:r>
      <w:r w:rsidR="00985583" w:rsidRPr="009D2261">
        <w:rPr>
          <w:rFonts w:ascii="Book Antiqua" w:hAnsi="Book Antiqua" w:cstheme="minorHAnsi"/>
          <w:bCs/>
          <w:kern w:val="0"/>
          <w:sz w:val="24"/>
          <w:szCs w:val="24"/>
        </w:rPr>
        <w:t xml:space="preserve">the </w:t>
      </w:r>
      <w:r w:rsidR="00ED4FB3" w:rsidRPr="009D2261">
        <w:rPr>
          <w:rFonts w:ascii="Book Antiqua" w:hAnsi="Book Antiqua" w:cstheme="minorHAnsi"/>
          <w:bCs/>
          <w:kern w:val="0"/>
          <w:sz w:val="24"/>
          <w:szCs w:val="24"/>
        </w:rPr>
        <w:t xml:space="preserve">incidence of </w:t>
      </w:r>
      <w:r w:rsidR="00A3431B" w:rsidRPr="009D2261">
        <w:rPr>
          <w:rFonts w:ascii="Book Antiqua" w:hAnsi="Book Antiqua" w:cstheme="minorHAnsi"/>
          <w:kern w:val="0"/>
          <w:sz w:val="24"/>
          <w:szCs w:val="24"/>
        </w:rPr>
        <w:t>a</w:t>
      </w:r>
      <w:r w:rsidR="00A3431B" w:rsidRPr="009D2261">
        <w:rPr>
          <w:rFonts w:ascii="Book Antiqua" w:eastAsia="ArialMT" w:hAnsi="Book Antiqua" w:cstheme="minorHAnsi"/>
          <w:kern w:val="0"/>
          <w:sz w:val="24"/>
          <w:szCs w:val="24"/>
        </w:rPr>
        <w:t xml:space="preserve">cute </w:t>
      </w:r>
      <w:r w:rsidR="00A3431B" w:rsidRPr="009D2261">
        <w:rPr>
          <w:rFonts w:ascii="Book Antiqua" w:hAnsi="Book Antiqua" w:cstheme="minorHAnsi"/>
          <w:kern w:val="0"/>
          <w:sz w:val="24"/>
          <w:szCs w:val="24"/>
        </w:rPr>
        <w:t>r</w:t>
      </w:r>
      <w:r w:rsidR="00A3431B" w:rsidRPr="009D2261">
        <w:rPr>
          <w:rFonts w:ascii="Book Antiqua" w:eastAsia="ArialMT" w:hAnsi="Book Antiqua" w:cstheme="minorHAnsi"/>
          <w:kern w:val="0"/>
          <w:sz w:val="24"/>
          <w:szCs w:val="24"/>
        </w:rPr>
        <w:t xml:space="preserve">espiratory </w:t>
      </w:r>
      <w:r w:rsidR="00A3431B" w:rsidRPr="009D2261">
        <w:rPr>
          <w:rFonts w:ascii="Book Antiqua" w:hAnsi="Book Antiqua" w:cstheme="minorHAnsi"/>
          <w:kern w:val="0"/>
          <w:sz w:val="24"/>
          <w:szCs w:val="24"/>
        </w:rPr>
        <w:t>d</w:t>
      </w:r>
      <w:r w:rsidR="00A3431B" w:rsidRPr="009D2261">
        <w:rPr>
          <w:rFonts w:ascii="Book Antiqua" w:eastAsia="ArialMT" w:hAnsi="Book Antiqua" w:cstheme="minorHAnsi"/>
          <w:kern w:val="0"/>
          <w:sz w:val="24"/>
          <w:szCs w:val="24"/>
        </w:rPr>
        <w:t xml:space="preserve">istress </w:t>
      </w:r>
      <w:r w:rsidR="00A3431B" w:rsidRPr="009D2261">
        <w:rPr>
          <w:rFonts w:ascii="Book Antiqua" w:hAnsi="Book Antiqua" w:cstheme="minorHAnsi"/>
          <w:kern w:val="0"/>
          <w:sz w:val="24"/>
          <w:szCs w:val="24"/>
        </w:rPr>
        <w:t>s</w:t>
      </w:r>
      <w:r w:rsidR="00A3431B" w:rsidRPr="009D2261">
        <w:rPr>
          <w:rFonts w:ascii="Book Antiqua" w:eastAsia="ArialMT" w:hAnsi="Book Antiqua" w:cstheme="minorHAnsi"/>
          <w:kern w:val="0"/>
          <w:sz w:val="24"/>
          <w:szCs w:val="24"/>
        </w:rPr>
        <w:t>yndrome</w:t>
      </w:r>
      <w:r w:rsidR="00ED4FB3" w:rsidRPr="009D2261">
        <w:rPr>
          <w:rFonts w:ascii="Book Antiqua" w:hAnsi="Book Antiqua" w:cstheme="minorHAnsi"/>
          <w:bCs/>
          <w:kern w:val="0"/>
          <w:sz w:val="24"/>
          <w:szCs w:val="24"/>
        </w:rPr>
        <w:t xml:space="preserve"> in </w:t>
      </w:r>
      <w:r w:rsidR="00A3431B" w:rsidRPr="009D2261">
        <w:rPr>
          <w:rStyle w:val="a8"/>
          <w:rFonts w:ascii="Book Antiqua" w:eastAsia="宋体" w:hAnsi="Book Antiqua" w:cstheme="minorHAnsi"/>
          <w:color w:val="auto"/>
          <w:sz w:val="24"/>
          <w:szCs w:val="24"/>
          <w:u w:val="none"/>
        </w:rPr>
        <w:t>coronavirus disease 2019</w:t>
      </w:r>
      <w:r w:rsidR="00DA7093" w:rsidRPr="009D2261">
        <w:rPr>
          <w:rFonts w:ascii="Book Antiqua" w:hAnsi="Book Antiqua" w:cstheme="minorHAnsi"/>
          <w:bCs/>
          <w:kern w:val="0"/>
          <w:sz w:val="24"/>
          <w:szCs w:val="24"/>
        </w:rPr>
        <w:t xml:space="preserve"> </w:t>
      </w:r>
      <w:r w:rsidR="002264E7" w:rsidRPr="009D2261">
        <w:rPr>
          <w:rFonts w:ascii="Book Antiqua" w:hAnsi="Book Antiqua" w:cstheme="minorHAnsi"/>
          <w:bCs/>
          <w:kern w:val="0"/>
          <w:sz w:val="24"/>
          <w:szCs w:val="24"/>
        </w:rPr>
        <w:t>includ</w:t>
      </w:r>
      <w:r w:rsidR="00E326D4" w:rsidRPr="009D2261">
        <w:rPr>
          <w:rFonts w:ascii="Book Antiqua" w:hAnsi="Book Antiqua" w:cstheme="minorHAnsi"/>
          <w:bCs/>
          <w:kern w:val="0"/>
          <w:sz w:val="24"/>
          <w:szCs w:val="24"/>
        </w:rPr>
        <w:t>e</w:t>
      </w:r>
      <w:r w:rsidR="002264E7" w:rsidRPr="009D2261">
        <w:rPr>
          <w:rFonts w:ascii="Book Antiqua" w:hAnsi="Book Antiqua" w:cstheme="minorHAnsi"/>
          <w:bCs/>
          <w:kern w:val="0"/>
          <w:sz w:val="24"/>
          <w:szCs w:val="24"/>
        </w:rPr>
        <w:t xml:space="preserve"> </w:t>
      </w:r>
      <w:r w:rsidR="00DA7093" w:rsidRPr="009D2261">
        <w:rPr>
          <w:rFonts w:ascii="Book Antiqua" w:hAnsi="Book Antiqua" w:cstheme="minorHAnsi"/>
          <w:bCs/>
          <w:kern w:val="0"/>
          <w:sz w:val="24"/>
          <w:szCs w:val="24"/>
        </w:rPr>
        <w:t>older age, coexisting diseases, dyspnea, dry/</w:t>
      </w:r>
      <w:hyperlink r:id="rId24" w:history="1">
        <w:r w:rsidR="00DA7093" w:rsidRPr="009D2261">
          <w:rPr>
            <w:rFonts w:ascii="Book Antiqua" w:hAnsi="Book Antiqua" w:cstheme="minorHAnsi"/>
            <w:sz w:val="24"/>
            <w:szCs w:val="24"/>
          </w:rPr>
          <w:t>moist</w:t>
        </w:r>
      </w:hyperlink>
      <w:r w:rsidR="00450C23">
        <w:rPr>
          <w:rFonts w:ascii="Book Antiqua" w:hAnsi="Book Antiqua" w:cstheme="minorHAnsi" w:hint="eastAsia"/>
          <w:sz w:val="24"/>
          <w:szCs w:val="24"/>
        </w:rPr>
        <w:t xml:space="preserve"> </w:t>
      </w:r>
      <w:hyperlink r:id="rId25" w:history="1">
        <w:r w:rsidR="00DA7093" w:rsidRPr="009D2261">
          <w:rPr>
            <w:rFonts w:ascii="Book Antiqua" w:hAnsi="Book Antiqua" w:cstheme="minorHAnsi"/>
            <w:sz w:val="24"/>
            <w:szCs w:val="24"/>
          </w:rPr>
          <w:t>rales</w:t>
        </w:r>
      </w:hyperlink>
      <w:r w:rsidR="00DA7093" w:rsidRPr="009D2261">
        <w:rPr>
          <w:rFonts w:ascii="Book Antiqua" w:hAnsi="Book Antiqua" w:cstheme="minorHAnsi"/>
          <w:bCs/>
          <w:kern w:val="0"/>
          <w:sz w:val="24"/>
          <w:szCs w:val="24"/>
        </w:rPr>
        <w:t xml:space="preserve">, consolidative/mixed opacities, </w:t>
      </w:r>
      <w:r w:rsidR="004A0E52" w:rsidRPr="009D2261">
        <w:rPr>
          <w:rFonts w:ascii="Book Antiqua" w:hAnsi="Book Antiqua" w:cstheme="minorHAnsi"/>
          <w:bCs/>
          <w:kern w:val="0"/>
          <w:sz w:val="24"/>
          <w:szCs w:val="24"/>
        </w:rPr>
        <w:t xml:space="preserve">lower </w:t>
      </w:r>
      <w:hyperlink r:id="rId26" w:history="1">
        <w:r w:rsidR="00DA7093" w:rsidRPr="009D2261">
          <w:rPr>
            <w:rFonts w:ascii="Book Antiqua" w:hAnsi="Book Antiqua" w:cstheme="minorHAnsi"/>
            <w:sz w:val="24"/>
            <w:szCs w:val="24"/>
          </w:rPr>
          <w:t>lymphocyte</w:t>
        </w:r>
      </w:hyperlink>
      <w:r w:rsidR="00DA7093" w:rsidRPr="009D2261">
        <w:rPr>
          <w:rFonts w:ascii="Book Antiqua" w:hAnsi="Book Antiqua" w:cstheme="minorHAnsi"/>
          <w:sz w:val="24"/>
          <w:szCs w:val="24"/>
        </w:rPr>
        <w:t>s</w:t>
      </w:r>
      <w:r w:rsidR="004A0E52" w:rsidRPr="009D2261">
        <w:rPr>
          <w:rFonts w:ascii="Book Antiqua" w:hAnsi="Book Antiqua" w:cstheme="minorHAnsi"/>
          <w:sz w:val="24"/>
          <w:szCs w:val="24"/>
        </w:rPr>
        <w:t>/</w:t>
      </w:r>
      <w:hyperlink r:id="rId27" w:history="1">
        <w:r w:rsidR="004A0E52" w:rsidRPr="009D2261">
          <w:rPr>
            <w:rFonts w:ascii="Book Antiqua" w:hAnsi="Book Antiqua" w:cstheme="minorHAnsi"/>
            <w:sz w:val="24"/>
            <w:szCs w:val="24"/>
          </w:rPr>
          <w:t>albumin</w:t>
        </w:r>
      </w:hyperlink>
      <w:r w:rsidR="00DA7093" w:rsidRPr="009D2261">
        <w:rPr>
          <w:rFonts w:ascii="Book Antiqua" w:hAnsi="Book Antiqua" w:cstheme="minorHAnsi"/>
          <w:bCs/>
          <w:kern w:val="0"/>
          <w:sz w:val="24"/>
          <w:szCs w:val="24"/>
        </w:rPr>
        <w:t xml:space="preserve">, </w:t>
      </w:r>
      <w:r w:rsidR="00F041F1" w:rsidRPr="009D2261">
        <w:rPr>
          <w:rFonts w:ascii="Book Antiqua" w:hAnsi="Book Antiqua" w:cstheme="minorHAnsi"/>
          <w:bCs/>
          <w:kern w:val="0"/>
          <w:sz w:val="24"/>
          <w:szCs w:val="24"/>
        </w:rPr>
        <w:t xml:space="preserve">higher </w:t>
      </w:r>
      <w:r w:rsidR="00DA7093" w:rsidRPr="009D2261">
        <w:rPr>
          <w:rFonts w:ascii="Book Antiqua" w:hAnsi="Book Antiqua" w:cstheme="minorHAnsi"/>
          <w:bCs/>
          <w:kern w:val="0"/>
          <w:sz w:val="24"/>
          <w:szCs w:val="24"/>
        </w:rPr>
        <w:t xml:space="preserve">D-dimer, </w:t>
      </w:r>
      <w:r w:rsidR="00E326D4" w:rsidRPr="009D2261">
        <w:rPr>
          <w:rFonts w:ascii="Book Antiqua" w:eastAsia="宋体" w:hAnsi="Book Antiqua" w:cstheme="minorHAnsi"/>
          <w:bCs/>
          <w:kern w:val="0"/>
          <w:sz w:val="24"/>
          <w:szCs w:val="24"/>
        </w:rPr>
        <w:t>alanine aminotransferase/</w:t>
      </w:r>
      <w:r w:rsidR="00E326D4" w:rsidRPr="009D2261">
        <w:rPr>
          <w:rFonts w:ascii="Book Antiqua" w:hAnsi="Book Antiqua" w:cstheme="minorHAnsi"/>
          <w:bCs/>
          <w:kern w:val="0"/>
          <w:sz w:val="24"/>
          <w:szCs w:val="24"/>
        </w:rPr>
        <w:t xml:space="preserve">aspartate aminotransferase, </w:t>
      </w:r>
      <w:r w:rsidR="00A3431B" w:rsidRPr="009D2261">
        <w:rPr>
          <w:rFonts w:ascii="Book Antiqua" w:eastAsia="宋体" w:hAnsi="Book Antiqua" w:cstheme="minorHAnsi"/>
          <w:bCs/>
          <w:kern w:val="0"/>
          <w:sz w:val="24"/>
          <w:szCs w:val="24"/>
        </w:rPr>
        <w:t>lactate dehydrogenase</w:t>
      </w:r>
      <w:r w:rsidR="00DA7093" w:rsidRPr="009D2261">
        <w:rPr>
          <w:rFonts w:ascii="Book Antiqua" w:hAnsi="Book Antiqua" w:cstheme="minorHAnsi"/>
          <w:bCs/>
          <w:kern w:val="0"/>
          <w:sz w:val="24"/>
          <w:szCs w:val="24"/>
        </w:rPr>
        <w:t xml:space="preserve">, </w:t>
      </w:r>
      <w:r w:rsidR="00E326D4" w:rsidRPr="009D2261">
        <w:rPr>
          <w:rFonts w:ascii="Book Antiqua" w:hAnsi="Book Antiqua" w:cstheme="minorHAnsi"/>
          <w:bCs/>
          <w:kern w:val="0"/>
          <w:sz w:val="24"/>
          <w:szCs w:val="24"/>
        </w:rPr>
        <w:t xml:space="preserve">C-reactive </w:t>
      </w:r>
      <w:r w:rsidR="00E326D4" w:rsidRPr="009D2261">
        <w:rPr>
          <w:rFonts w:ascii="Book Antiqua" w:hAnsi="Book Antiqua" w:cstheme="minorHAnsi"/>
          <w:bCs/>
          <w:kern w:val="0"/>
          <w:sz w:val="24"/>
          <w:szCs w:val="24"/>
        </w:rPr>
        <w:lastRenderedPageBreak/>
        <w:t>protein</w:t>
      </w:r>
      <w:r w:rsidR="00985583" w:rsidRPr="009D2261">
        <w:rPr>
          <w:rFonts w:ascii="Book Antiqua" w:hAnsi="Book Antiqua" w:cstheme="minorHAnsi"/>
          <w:bCs/>
          <w:kern w:val="0"/>
          <w:sz w:val="24"/>
          <w:szCs w:val="24"/>
        </w:rPr>
        <w:t>,</w:t>
      </w:r>
      <w:r w:rsidR="00DA7093" w:rsidRPr="009D2261">
        <w:rPr>
          <w:rFonts w:ascii="Book Antiqua" w:hAnsi="Book Antiqua" w:cstheme="minorHAnsi"/>
          <w:bCs/>
          <w:kern w:val="0"/>
          <w:sz w:val="24"/>
          <w:szCs w:val="24"/>
        </w:rPr>
        <w:t xml:space="preserve"> and </w:t>
      </w:r>
      <w:proofErr w:type="spellStart"/>
      <w:r w:rsidR="00E326D4" w:rsidRPr="009D2261">
        <w:rPr>
          <w:rFonts w:ascii="Book Antiqua" w:hAnsi="Book Antiqua" w:cstheme="minorHAnsi"/>
          <w:bCs/>
          <w:kern w:val="0"/>
          <w:sz w:val="24"/>
          <w:szCs w:val="24"/>
        </w:rPr>
        <w:t>procalcitonin</w:t>
      </w:r>
      <w:proofErr w:type="spellEnd"/>
      <w:r w:rsidR="00DA7093" w:rsidRPr="009D2261">
        <w:rPr>
          <w:rFonts w:ascii="Book Antiqua" w:hAnsi="Book Antiqua" w:cstheme="minorHAnsi"/>
          <w:bCs/>
          <w:kern w:val="0"/>
          <w:sz w:val="24"/>
          <w:szCs w:val="24"/>
        </w:rPr>
        <w:t xml:space="preserve">. </w:t>
      </w:r>
      <w:r w:rsidR="00E326D4" w:rsidRPr="009D2261">
        <w:rPr>
          <w:rFonts w:ascii="Book Antiqua" w:hAnsi="Book Antiqua" w:cstheme="minorHAnsi"/>
          <w:bCs/>
          <w:kern w:val="0"/>
          <w:sz w:val="24"/>
          <w:szCs w:val="24"/>
        </w:rPr>
        <w:t>L</w:t>
      </w:r>
      <w:r w:rsidR="00DA7093" w:rsidRPr="009D2261">
        <w:rPr>
          <w:rFonts w:ascii="Book Antiqua" w:hAnsi="Book Antiqua" w:cstheme="minorHAnsi"/>
          <w:bCs/>
          <w:kern w:val="0"/>
          <w:sz w:val="24"/>
          <w:szCs w:val="24"/>
        </w:rPr>
        <w:t>ogistic multivariate analysis</w:t>
      </w:r>
      <w:r w:rsidR="00E059C3" w:rsidRPr="009D2261">
        <w:rPr>
          <w:rFonts w:ascii="Book Antiqua" w:hAnsi="Book Antiqua" w:cstheme="minorHAnsi"/>
          <w:bCs/>
          <w:kern w:val="0"/>
          <w:sz w:val="24"/>
          <w:szCs w:val="24"/>
        </w:rPr>
        <w:t xml:space="preserve"> showed that </w:t>
      </w:r>
      <w:r w:rsidR="00DA7093" w:rsidRPr="009D2261">
        <w:rPr>
          <w:rFonts w:ascii="Book Antiqua" w:hAnsi="Book Antiqua" w:cstheme="minorHAnsi"/>
          <w:bCs/>
          <w:kern w:val="0"/>
          <w:sz w:val="24"/>
          <w:szCs w:val="24"/>
        </w:rPr>
        <w:t>dyspnea, dry/</w:t>
      </w:r>
      <w:hyperlink r:id="rId28" w:history="1">
        <w:r w:rsidR="00DA7093" w:rsidRPr="009D2261">
          <w:rPr>
            <w:rFonts w:ascii="Book Antiqua" w:hAnsi="Book Antiqua" w:cstheme="minorHAnsi"/>
            <w:sz w:val="24"/>
            <w:szCs w:val="24"/>
          </w:rPr>
          <w:t>moist</w:t>
        </w:r>
      </w:hyperlink>
      <w:r w:rsidR="00450C23">
        <w:rPr>
          <w:rFonts w:ascii="Book Antiqua" w:hAnsi="Book Antiqua" w:cstheme="minorHAnsi" w:hint="eastAsia"/>
          <w:sz w:val="24"/>
          <w:szCs w:val="24"/>
        </w:rPr>
        <w:t xml:space="preserve"> </w:t>
      </w:r>
      <w:hyperlink r:id="rId29" w:history="1">
        <w:r w:rsidR="00DA7093" w:rsidRPr="009D2261">
          <w:rPr>
            <w:rFonts w:ascii="Book Antiqua" w:hAnsi="Book Antiqua" w:cstheme="minorHAnsi"/>
            <w:sz w:val="24"/>
            <w:szCs w:val="24"/>
          </w:rPr>
          <w:t>rales</w:t>
        </w:r>
      </w:hyperlink>
      <w:r w:rsidR="00E326D4" w:rsidRPr="009D2261">
        <w:rPr>
          <w:rFonts w:ascii="Book Antiqua" w:hAnsi="Book Antiqua" w:cstheme="minorHAnsi"/>
          <w:sz w:val="24"/>
          <w:szCs w:val="24"/>
        </w:rPr>
        <w:t>,</w:t>
      </w:r>
      <w:r w:rsidR="00DA7093" w:rsidRPr="009D2261">
        <w:rPr>
          <w:rFonts w:ascii="Book Antiqua" w:hAnsi="Book Antiqua" w:cstheme="minorHAnsi"/>
          <w:bCs/>
          <w:kern w:val="0"/>
          <w:sz w:val="24"/>
          <w:szCs w:val="24"/>
        </w:rPr>
        <w:t xml:space="preserve"> and </w:t>
      </w:r>
      <w:r w:rsidR="00705162" w:rsidRPr="009D2261">
        <w:rPr>
          <w:rFonts w:ascii="Book Antiqua" w:hAnsi="Book Antiqua" w:cstheme="minorHAnsi"/>
          <w:bCs/>
          <w:kern w:val="0"/>
          <w:sz w:val="24"/>
          <w:szCs w:val="24"/>
        </w:rPr>
        <w:t xml:space="preserve">higher </w:t>
      </w:r>
      <w:r w:rsidR="00A3431B" w:rsidRPr="009D2261">
        <w:rPr>
          <w:rFonts w:ascii="Book Antiqua" w:eastAsia="宋体" w:hAnsi="Book Antiqua" w:cstheme="minorHAnsi"/>
          <w:bCs/>
          <w:kern w:val="0"/>
          <w:sz w:val="24"/>
          <w:szCs w:val="24"/>
        </w:rPr>
        <w:t>lactate dehydrogenase</w:t>
      </w:r>
      <w:r w:rsidR="00DA7093" w:rsidRPr="009D2261">
        <w:rPr>
          <w:rFonts w:ascii="Book Antiqua" w:hAnsi="Book Antiqua" w:cstheme="minorHAnsi"/>
          <w:bCs/>
          <w:kern w:val="0"/>
          <w:sz w:val="24"/>
          <w:szCs w:val="24"/>
        </w:rPr>
        <w:t xml:space="preserve"> were </w:t>
      </w:r>
      <w:r w:rsidR="004814DE" w:rsidRPr="009D2261">
        <w:rPr>
          <w:rFonts w:ascii="Book Antiqua" w:hAnsi="Book Antiqua" w:cstheme="minorHAnsi"/>
          <w:bCs/>
          <w:kern w:val="0"/>
          <w:sz w:val="24"/>
          <w:szCs w:val="24"/>
        </w:rPr>
        <w:t xml:space="preserve">three </w:t>
      </w:r>
      <w:r w:rsidR="00DA7093" w:rsidRPr="009D2261">
        <w:rPr>
          <w:rFonts w:ascii="Book Antiqua" w:hAnsi="Book Antiqua" w:cstheme="minorHAnsi"/>
          <w:bCs/>
          <w:kern w:val="0"/>
          <w:sz w:val="24"/>
          <w:szCs w:val="24"/>
        </w:rPr>
        <w:t>independent risk factors.</w:t>
      </w:r>
      <w:r w:rsidR="00864AE4" w:rsidRPr="009D2261">
        <w:rPr>
          <w:rFonts w:ascii="Book Antiqua" w:eastAsia="宋体" w:hAnsi="Book Antiqua" w:cstheme="minorHAnsi"/>
          <w:sz w:val="24"/>
          <w:szCs w:val="24"/>
        </w:rPr>
        <w:t xml:space="preserve"> </w:t>
      </w:r>
      <w:r w:rsidR="008262C3" w:rsidRPr="009D2261">
        <w:rPr>
          <w:rFonts w:ascii="Book Antiqua" w:eastAsia="ScalaLancetPro-Bold" w:hAnsi="Book Antiqua" w:cstheme="minorHAnsi"/>
          <w:kern w:val="0"/>
          <w:sz w:val="24"/>
          <w:szCs w:val="24"/>
        </w:rPr>
        <w:t xml:space="preserve">The incidence of </w:t>
      </w:r>
      <w:r w:rsidR="00A3431B" w:rsidRPr="009D2261">
        <w:rPr>
          <w:rFonts w:ascii="Book Antiqua" w:hAnsi="Book Antiqua" w:cstheme="minorHAnsi"/>
          <w:kern w:val="0"/>
          <w:sz w:val="24"/>
          <w:szCs w:val="24"/>
        </w:rPr>
        <w:t>a</w:t>
      </w:r>
      <w:r w:rsidR="00A3431B" w:rsidRPr="009D2261">
        <w:rPr>
          <w:rFonts w:ascii="Book Antiqua" w:eastAsia="ArialMT" w:hAnsi="Book Antiqua" w:cstheme="minorHAnsi"/>
          <w:kern w:val="0"/>
          <w:sz w:val="24"/>
          <w:szCs w:val="24"/>
        </w:rPr>
        <w:t xml:space="preserve">cute </w:t>
      </w:r>
      <w:r w:rsidR="00A3431B" w:rsidRPr="009D2261">
        <w:rPr>
          <w:rFonts w:ascii="Book Antiqua" w:hAnsi="Book Antiqua" w:cstheme="minorHAnsi"/>
          <w:kern w:val="0"/>
          <w:sz w:val="24"/>
          <w:szCs w:val="24"/>
        </w:rPr>
        <w:t>r</w:t>
      </w:r>
      <w:r w:rsidR="00A3431B" w:rsidRPr="009D2261">
        <w:rPr>
          <w:rFonts w:ascii="Book Antiqua" w:eastAsia="ArialMT" w:hAnsi="Book Antiqua" w:cstheme="minorHAnsi"/>
          <w:kern w:val="0"/>
          <w:sz w:val="24"/>
          <w:szCs w:val="24"/>
        </w:rPr>
        <w:t xml:space="preserve">espiratory </w:t>
      </w:r>
      <w:r w:rsidR="00A3431B" w:rsidRPr="009D2261">
        <w:rPr>
          <w:rFonts w:ascii="Book Antiqua" w:hAnsi="Book Antiqua" w:cstheme="minorHAnsi"/>
          <w:kern w:val="0"/>
          <w:sz w:val="24"/>
          <w:szCs w:val="24"/>
        </w:rPr>
        <w:t>d</w:t>
      </w:r>
      <w:r w:rsidR="00A3431B" w:rsidRPr="009D2261">
        <w:rPr>
          <w:rFonts w:ascii="Book Antiqua" w:eastAsia="ArialMT" w:hAnsi="Book Antiqua" w:cstheme="minorHAnsi"/>
          <w:kern w:val="0"/>
          <w:sz w:val="24"/>
          <w:szCs w:val="24"/>
        </w:rPr>
        <w:t xml:space="preserve">istress </w:t>
      </w:r>
      <w:r w:rsidR="00A3431B" w:rsidRPr="009D2261">
        <w:rPr>
          <w:rFonts w:ascii="Book Antiqua" w:hAnsi="Book Antiqua" w:cstheme="minorHAnsi"/>
          <w:kern w:val="0"/>
          <w:sz w:val="24"/>
          <w:szCs w:val="24"/>
        </w:rPr>
        <w:t>s</w:t>
      </w:r>
      <w:r w:rsidR="00A3431B" w:rsidRPr="009D2261">
        <w:rPr>
          <w:rFonts w:ascii="Book Antiqua" w:eastAsia="ArialMT" w:hAnsi="Book Antiqua" w:cstheme="minorHAnsi"/>
          <w:kern w:val="0"/>
          <w:sz w:val="24"/>
          <w:szCs w:val="24"/>
        </w:rPr>
        <w:t>yndrome</w:t>
      </w:r>
      <w:r w:rsidR="008262C3" w:rsidRPr="009D2261">
        <w:rPr>
          <w:rFonts w:ascii="Book Antiqua" w:eastAsia="ScalaLancetPro-Bold" w:hAnsi="Book Antiqua" w:cstheme="minorHAnsi"/>
          <w:kern w:val="0"/>
          <w:sz w:val="24"/>
          <w:szCs w:val="24"/>
        </w:rPr>
        <w:t xml:space="preserve"> in </w:t>
      </w:r>
      <w:r w:rsidR="00A3431B" w:rsidRPr="009D2261">
        <w:rPr>
          <w:rStyle w:val="a8"/>
          <w:rFonts w:ascii="Book Antiqua" w:eastAsia="宋体" w:hAnsi="Book Antiqua" w:cstheme="minorHAnsi"/>
          <w:color w:val="auto"/>
          <w:sz w:val="24"/>
          <w:szCs w:val="24"/>
          <w:u w:val="none"/>
        </w:rPr>
        <w:t>coronavirus disease 2019</w:t>
      </w:r>
      <w:r w:rsidR="008262C3" w:rsidRPr="009D2261">
        <w:rPr>
          <w:rFonts w:ascii="Book Antiqua" w:eastAsia="ScalaLancetPro-Bold" w:hAnsi="Book Antiqua" w:cstheme="minorHAnsi"/>
          <w:kern w:val="0"/>
          <w:sz w:val="24"/>
          <w:szCs w:val="24"/>
        </w:rPr>
        <w:t xml:space="preserve"> was higher in Wuhan than outside Wuhan in China, </w:t>
      </w:r>
      <w:r w:rsidR="00E326D4" w:rsidRPr="009D2261">
        <w:rPr>
          <w:rFonts w:ascii="Book Antiqua" w:eastAsia="ScalaLancetPro-Bold" w:hAnsi="Book Antiqua" w:cstheme="minorHAnsi"/>
          <w:kern w:val="0"/>
          <w:sz w:val="24"/>
          <w:szCs w:val="24"/>
        </w:rPr>
        <w:t>whic</w:t>
      </w:r>
      <w:r w:rsidR="008262C3" w:rsidRPr="009D2261">
        <w:rPr>
          <w:rFonts w:ascii="Book Antiqua" w:eastAsia="ScalaLancetPro-Bold" w:hAnsi="Book Antiqua" w:cstheme="minorHAnsi"/>
          <w:kern w:val="0"/>
          <w:sz w:val="24"/>
          <w:szCs w:val="24"/>
        </w:rPr>
        <w:t xml:space="preserve">h may </w:t>
      </w:r>
      <w:r w:rsidR="00E326D4" w:rsidRPr="009D2261">
        <w:rPr>
          <w:rFonts w:ascii="Book Antiqua" w:eastAsia="ScalaLancetPro-Bold" w:hAnsi="Book Antiqua" w:cstheme="minorHAnsi"/>
          <w:kern w:val="0"/>
          <w:sz w:val="24"/>
          <w:szCs w:val="24"/>
        </w:rPr>
        <w:t>be</w:t>
      </w:r>
      <w:r w:rsidR="008262C3" w:rsidRPr="009D2261">
        <w:rPr>
          <w:rFonts w:ascii="Book Antiqua" w:eastAsia="ScalaLancetPro-Bold" w:hAnsi="Book Antiqua" w:cstheme="minorHAnsi"/>
          <w:kern w:val="0"/>
          <w:sz w:val="24"/>
          <w:szCs w:val="24"/>
        </w:rPr>
        <w:t xml:space="preserve"> due to a lack of sufficient medical resources in the early period of the epidemic in Wuhan.</w:t>
      </w:r>
    </w:p>
    <w:p w14:paraId="51B45A0D" w14:textId="77777777" w:rsidR="00A3431B" w:rsidRPr="009D2261" w:rsidRDefault="00A3431B" w:rsidP="009D2261">
      <w:pPr>
        <w:widowControl/>
        <w:snapToGrid w:val="0"/>
        <w:spacing w:line="360" w:lineRule="auto"/>
        <w:rPr>
          <w:rFonts w:ascii="Book Antiqua" w:eastAsia="宋体" w:hAnsi="Book Antiqua" w:cstheme="minorHAnsi"/>
          <w:sz w:val="24"/>
          <w:szCs w:val="24"/>
        </w:rPr>
      </w:pPr>
      <w:r w:rsidRPr="009D2261">
        <w:rPr>
          <w:rFonts w:ascii="Book Antiqua" w:eastAsia="宋体" w:hAnsi="Book Antiqua" w:cstheme="minorHAnsi"/>
          <w:sz w:val="24"/>
          <w:szCs w:val="24"/>
        </w:rPr>
        <w:br w:type="page"/>
      </w:r>
    </w:p>
    <w:p w14:paraId="30AC1A51" w14:textId="33D6C79B" w:rsidR="00A60270" w:rsidRPr="009D2261" w:rsidRDefault="006F397E" w:rsidP="009D2261">
      <w:pPr>
        <w:widowControl/>
        <w:autoSpaceDE w:val="0"/>
        <w:snapToGrid w:val="0"/>
        <w:spacing w:line="360" w:lineRule="auto"/>
        <w:rPr>
          <w:rFonts w:ascii="Book Antiqua" w:eastAsia="宋体" w:hAnsi="Book Antiqua" w:cstheme="minorHAnsi"/>
          <w:b/>
          <w:bCs/>
          <w:sz w:val="24"/>
          <w:szCs w:val="24"/>
          <w:u w:val="single"/>
        </w:rPr>
      </w:pPr>
      <w:r w:rsidRPr="009D2261">
        <w:rPr>
          <w:rFonts w:ascii="Book Antiqua" w:hAnsi="Book Antiqua"/>
          <w:b/>
          <w:sz w:val="24"/>
          <w:szCs w:val="24"/>
          <w:u w:val="single"/>
        </w:rPr>
        <w:lastRenderedPageBreak/>
        <w:t>INTRODUCTION</w:t>
      </w:r>
    </w:p>
    <w:p w14:paraId="16EA2325" w14:textId="0B58B8BA" w:rsidR="003C3F29" w:rsidRPr="009D2261" w:rsidRDefault="003122A7" w:rsidP="009D2261">
      <w:pPr>
        <w:widowControl/>
        <w:autoSpaceDE w:val="0"/>
        <w:snapToGrid w:val="0"/>
        <w:spacing w:line="360" w:lineRule="auto"/>
        <w:rPr>
          <w:rFonts w:ascii="Book Antiqua" w:eastAsia="宋体" w:hAnsi="Book Antiqua" w:cstheme="minorHAnsi"/>
          <w:bCs/>
          <w:sz w:val="24"/>
          <w:szCs w:val="24"/>
        </w:rPr>
      </w:pPr>
      <w:r w:rsidRPr="009D2261">
        <w:rPr>
          <w:rFonts w:ascii="Book Antiqua" w:eastAsia="宋体" w:hAnsi="Book Antiqua" w:cstheme="minorHAnsi"/>
          <w:sz w:val="24"/>
          <w:szCs w:val="24"/>
        </w:rPr>
        <w:t>C</w:t>
      </w:r>
      <w:r w:rsidR="003B1FA3" w:rsidRPr="009D2261">
        <w:rPr>
          <w:rFonts w:ascii="Book Antiqua" w:eastAsia="宋体" w:hAnsi="Book Antiqua" w:cstheme="minorHAnsi"/>
          <w:sz w:val="24"/>
          <w:szCs w:val="24"/>
        </w:rPr>
        <w:t>oronavirus disease 2019 (C</w:t>
      </w:r>
      <w:r w:rsidRPr="009D2261">
        <w:rPr>
          <w:rFonts w:ascii="Book Antiqua" w:eastAsia="宋体" w:hAnsi="Book Antiqua" w:cstheme="minorHAnsi"/>
          <w:sz w:val="24"/>
          <w:szCs w:val="24"/>
        </w:rPr>
        <w:t>OVID-19</w:t>
      </w:r>
      <w:r w:rsidR="003B1FA3"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 </w:t>
      </w:r>
      <w:r w:rsidR="00F56383" w:rsidRPr="009D2261">
        <w:rPr>
          <w:rFonts w:ascii="Book Antiqua" w:eastAsia="宋体" w:hAnsi="Book Antiqua" w:cstheme="minorHAnsi"/>
          <w:sz w:val="24"/>
          <w:szCs w:val="24"/>
        </w:rPr>
        <w:t xml:space="preserve">is </w:t>
      </w:r>
      <w:r w:rsidRPr="009D2261">
        <w:rPr>
          <w:rFonts w:ascii="Book Antiqua" w:eastAsia="宋体" w:hAnsi="Book Antiqua" w:cstheme="minorHAnsi"/>
          <w:sz w:val="24"/>
          <w:szCs w:val="24"/>
        </w:rPr>
        <w:t>caused by a n</w:t>
      </w:r>
      <w:r w:rsidR="00B17FCE" w:rsidRPr="009D2261">
        <w:rPr>
          <w:rFonts w:ascii="Book Antiqua" w:eastAsia="宋体" w:hAnsi="Book Antiqua" w:cstheme="minorHAnsi"/>
          <w:sz w:val="24"/>
          <w:szCs w:val="24"/>
        </w:rPr>
        <w:t>ovel</w:t>
      </w:r>
      <w:r w:rsidRPr="009D2261">
        <w:rPr>
          <w:rFonts w:ascii="Book Antiqua" w:eastAsia="宋体" w:hAnsi="Book Antiqua" w:cstheme="minorHAnsi"/>
          <w:sz w:val="24"/>
          <w:szCs w:val="24"/>
        </w:rPr>
        <w:t xml:space="preserve"> coronavirus named severe acute respiratory syndrome coronavirus 2 (SARS-CoV-2)</w:t>
      </w:r>
      <w:r w:rsidR="003A4699" w:rsidRPr="009D2261">
        <w:rPr>
          <w:rFonts w:ascii="Book Antiqua" w:eastAsia="宋体" w:hAnsi="Book Antiqua" w:cstheme="minorHAnsi"/>
          <w:sz w:val="24"/>
          <w:szCs w:val="24"/>
          <w:vertAlign w:val="superscript"/>
        </w:rPr>
        <w:t>[1]</w:t>
      </w:r>
      <w:r w:rsidR="003B1FA3" w:rsidRPr="009D2261">
        <w:rPr>
          <w:rFonts w:ascii="Book Antiqua" w:eastAsia="宋体" w:hAnsi="Book Antiqua" w:cstheme="minorHAnsi"/>
          <w:sz w:val="24"/>
          <w:szCs w:val="24"/>
        </w:rPr>
        <w:t>,</w:t>
      </w:r>
      <w:r w:rsidR="001F57A2" w:rsidRPr="009D2261">
        <w:rPr>
          <w:rFonts w:ascii="Book Antiqua" w:eastAsia="宋体" w:hAnsi="Book Antiqua" w:cstheme="minorHAnsi"/>
          <w:sz w:val="24"/>
          <w:szCs w:val="24"/>
          <w:vertAlign w:val="superscript"/>
        </w:rPr>
        <w:t xml:space="preserve"> </w:t>
      </w:r>
      <w:r w:rsidR="00F56383" w:rsidRPr="009D2261">
        <w:rPr>
          <w:rFonts w:ascii="Book Antiqua" w:eastAsia="宋体" w:hAnsi="Book Antiqua" w:cstheme="minorHAnsi"/>
          <w:sz w:val="24"/>
          <w:szCs w:val="24"/>
        </w:rPr>
        <w:t>which</w:t>
      </w:r>
      <w:r w:rsidRPr="009D2261">
        <w:rPr>
          <w:rFonts w:ascii="Book Antiqua" w:eastAsia="宋体" w:hAnsi="Book Antiqua" w:cstheme="minorHAnsi"/>
          <w:sz w:val="24"/>
          <w:szCs w:val="24"/>
        </w:rPr>
        <w:t xml:space="preserve"> emerged in Wuhan</w:t>
      </w:r>
      <w:r w:rsidR="00F56383"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 China in December 2019, </w:t>
      </w:r>
      <w:r w:rsidR="00F56383" w:rsidRPr="009D2261">
        <w:rPr>
          <w:rFonts w:ascii="Book Antiqua" w:eastAsia="宋体" w:hAnsi="Book Antiqua" w:cstheme="minorHAnsi"/>
          <w:sz w:val="24"/>
          <w:szCs w:val="24"/>
        </w:rPr>
        <w:t xml:space="preserve">and </w:t>
      </w:r>
      <w:r w:rsidRPr="009D2261">
        <w:rPr>
          <w:rFonts w:ascii="Book Antiqua" w:eastAsia="宋体" w:hAnsi="Book Antiqua" w:cstheme="minorHAnsi"/>
          <w:sz w:val="24"/>
          <w:szCs w:val="24"/>
        </w:rPr>
        <w:t xml:space="preserve">rapidly spread </w:t>
      </w:r>
      <w:r w:rsidR="00F56383" w:rsidRPr="009D2261">
        <w:rPr>
          <w:rFonts w:ascii="Book Antiqua" w:eastAsia="宋体" w:hAnsi="Book Antiqua" w:cstheme="minorHAnsi"/>
          <w:sz w:val="24"/>
          <w:szCs w:val="24"/>
        </w:rPr>
        <w:t>to</w:t>
      </w:r>
      <w:r w:rsidRPr="009D2261">
        <w:rPr>
          <w:rFonts w:ascii="Book Antiqua" w:eastAsia="宋体" w:hAnsi="Book Antiqua" w:cstheme="minorHAnsi"/>
          <w:sz w:val="24"/>
          <w:szCs w:val="24"/>
        </w:rPr>
        <w:t xml:space="preserve"> every province </w:t>
      </w:r>
      <w:r w:rsidR="003319BC" w:rsidRPr="009D2261">
        <w:rPr>
          <w:rFonts w:ascii="Book Antiqua" w:eastAsia="宋体" w:hAnsi="Book Antiqua" w:cstheme="minorHAnsi"/>
          <w:sz w:val="24"/>
          <w:szCs w:val="24"/>
        </w:rPr>
        <w:t>in</w:t>
      </w:r>
      <w:r w:rsidRPr="009D2261">
        <w:rPr>
          <w:rFonts w:ascii="Book Antiqua" w:eastAsia="宋体" w:hAnsi="Book Antiqua" w:cstheme="minorHAnsi"/>
          <w:sz w:val="24"/>
          <w:szCs w:val="24"/>
        </w:rPr>
        <w:t xml:space="preserve"> China</w:t>
      </w:r>
      <w:r w:rsidR="00F56383"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 Hunan </w:t>
      </w:r>
      <w:r w:rsidR="00273B28" w:rsidRPr="009D2261">
        <w:rPr>
          <w:rFonts w:ascii="Book Antiqua" w:eastAsia="宋体" w:hAnsi="Book Antiqua" w:cstheme="minorHAnsi"/>
          <w:sz w:val="24"/>
          <w:szCs w:val="24"/>
        </w:rPr>
        <w:t>Province</w:t>
      </w:r>
      <w:r w:rsidRPr="009D2261">
        <w:rPr>
          <w:rFonts w:ascii="Book Antiqua" w:eastAsia="宋体" w:hAnsi="Book Antiqua" w:cstheme="minorHAnsi"/>
          <w:sz w:val="24"/>
          <w:szCs w:val="24"/>
        </w:rPr>
        <w:t>, w</w:t>
      </w:r>
      <w:r w:rsidR="00F56383" w:rsidRPr="009D2261">
        <w:rPr>
          <w:rFonts w:ascii="Book Antiqua" w:eastAsia="宋体" w:hAnsi="Book Antiqua" w:cstheme="minorHAnsi"/>
          <w:sz w:val="24"/>
          <w:szCs w:val="24"/>
        </w:rPr>
        <w:t>ith the closest</w:t>
      </w:r>
      <w:r w:rsidRPr="009D2261">
        <w:rPr>
          <w:rFonts w:ascii="Book Antiqua" w:eastAsia="宋体" w:hAnsi="Book Antiqua" w:cstheme="minorHAnsi"/>
          <w:sz w:val="24"/>
          <w:szCs w:val="24"/>
        </w:rPr>
        <w:t xml:space="preserve"> geographical location to Wuhan, became the second most affected area. </w:t>
      </w:r>
      <w:r w:rsidR="00F56383" w:rsidRPr="009D2261">
        <w:rPr>
          <w:rFonts w:ascii="Book Antiqua" w:eastAsia="宋体" w:hAnsi="Book Antiqua" w:cstheme="minorHAnsi"/>
          <w:sz w:val="24"/>
          <w:szCs w:val="24"/>
        </w:rPr>
        <w:t>Almost</w:t>
      </w:r>
      <w:r w:rsidRPr="009D2261">
        <w:rPr>
          <w:rFonts w:ascii="Book Antiqua" w:eastAsia="宋体" w:hAnsi="Book Antiqua" w:cstheme="minorHAnsi"/>
          <w:sz w:val="24"/>
          <w:szCs w:val="24"/>
        </w:rPr>
        <w:t xml:space="preserve"> </w:t>
      </w:r>
      <w:r w:rsidR="00B17FCE" w:rsidRPr="009D2261">
        <w:rPr>
          <w:rFonts w:ascii="Book Antiqua" w:eastAsia="宋体" w:hAnsi="Book Antiqua" w:cstheme="minorHAnsi"/>
          <w:sz w:val="24"/>
          <w:szCs w:val="24"/>
        </w:rPr>
        <w:t xml:space="preserve">2 </w:t>
      </w:r>
      <w:proofErr w:type="spellStart"/>
      <w:r w:rsidR="00B17FCE" w:rsidRPr="009D2261">
        <w:rPr>
          <w:rFonts w:ascii="Book Antiqua" w:eastAsia="宋体" w:hAnsi="Book Antiqua" w:cstheme="minorHAnsi"/>
          <w:sz w:val="24"/>
          <w:szCs w:val="24"/>
        </w:rPr>
        <w:t>mo</w:t>
      </w:r>
      <w:proofErr w:type="spellEnd"/>
      <w:r w:rsidR="00F56383" w:rsidRPr="009D2261">
        <w:rPr>
          <w:rFonts w:ascii="Book Antiqua" w:eastAsia="宋体" w:hAnsi="Book Antiqua" w:cstheme="minorHAnsi"/>
          <w:sz w:val="24"/>
          <w:szCs w:val="24"/>
        </w:rPr>
        <w:t xml:space="preserve"> later</w:t>
      </w:r>
      <w:r w:rsidRPr="009D2261">
        <w:rPr>
          <w:rFonts w:ascii="Book Antiqua" w:eastAsia="宋体" w:hAnsi="Book Antiqua" w:cstheme="minorHAnsi"/>
          <w:sz w:val="24"/>
          <w:szCs w:val="24"/>
        </w:rPr>
        <w:t xml:space="preserve">, COVID-19 </w:t>
      </w:r>
      <w:r w:rsidR="00F56383" w:rsidRPr="009D2261">
        <w:rPr>
          <w:rFonts w:ascii="Book Antiqua" w:eastAsia="宋体" w:hAnsi="Book Antiqua" w:cstheme="minorHAnsi"/>
          <w:sz w:val="24"/>
          <w:szCs w:val="24"/>
        </w:rPr>
        <w:t>was identified</w:t>
      </w:r>
      <w:r w:rsidRPr="009D2261">
        <w:rPr>
          <w:rFonts w:ascii="Book Antiqua" w:eastAsia="宋体" w:hAnsi="Book Antiqua" w:cstheme="minorHAnsi"/>
          <w:sz w:val="24"/>
          <w:szCs w:val="24"/>
        </w:rPr>
        <w:t xml:space="preserve"> in </w:t>
      </w:r>
      <w:r w:rsidR="00450C23">
        <w:rPr>
          <w:rFonts w:ascii="Book Antiqua" w:eastAsia="宋体" w:hAnsi="Book Antiqua" w:cstheme="minorHAnsi" w:hint="eastAsia"/>
          <w:sz w:val="24"/>
          <w:szCs w:val="24"/>
        </w:rPr>
        <w:t xml:space="preserve">South </w:t>
      </w:r>
      <w:r w:rsidRPr="009D2261">
        <w:rPr>
          <w:rFonts w:ascii="Book Antiqua" w:eastAsia="宋体" w:hAnsi="Book Antiqua" w:cstheme="minorHAnsi"/>
          <w:sz w:val="24"/>
          <w:szCs w:val="24"/>
        </w:rPr>
        <w:t>Korea, Japan, Europe</w:t>
      </w:r>
      <w:r w:rsidR="00B17FCE"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 and </w:t>
      </w:r>
      <w:r w:rsidR="00450C23">
        <w:rPr>
          <w:rFonts w:ascii="Book Antiqua" w:eastAsia="宋体" w:hAnsi="Book Antiqua" w:cstheme="minorHAnsi" w:hint="eastAsia"/>
          <w:sz w:val="24"/>
          <w:szCs w:val="24"/>
        </w:rPr>
        <w:t>United States</w:t>
      </w:r>
      <w:r w:rsidRPr="009D2261">
        <w:rPr>
          <w:rFonts w:ascii="Book Antiqua" w:eastAsia="宋体" w:hAnsi="Book Antiqua" w:cstheme="minorHAnsi"/>
          <w:sz w:val="24"/>
          <w:szCs w:val="24"/>
        </w:rPr>
        <w:t xml:space="preserve">, </w:t>
      </w:r>
      <w:r w:rsidR="00F56383" w:rsidRPr="009D2261">
        <w:rPr>
          <w:rFonts w:ascii="Book Antiqua" w:eastAsia="宋体" w:hAnsi="Book Antiqua" w:cstheme="minorHAnsi"/>
          <w:sz w:val="24"/>
          <w:szCs w:val="24"/>
        </w:rPr>
        <w:t>and then</w:t>
      </w:r>
      <w:r w:rsidRPr="009D2261">
        <w:rPr>
          <w:rFonts w:ascii="Book Antiqua" w:eastAsia="宋体" w:hAnsi="Book Antiqua" w:cstheme="minorHAnsi"/>
          <w:sz w:val="24"/>
          <w:szCs w:val="24"/>
        </w:rPr>
        <w:t xml:space="preserve"> world</w:t>
      </w:r>
      <w:r w:rsidR="00B17FCE" w:rsidRPr="009D2261">
        <w:rPr>
          <w:rFonts w:ascii="Book Antiqua" w:eastAsia="宋体" w:hAnsi="Book Antiqua" w:cstheme="minorHAnsi"/>
          <w:sz w:val="24"/>
          <w:szCs w:val="24"/>
        </w:rPr>
        <w:t>wide</w:t>
      </w:r>
      <w:r w:rsidR="00F56383" w:rsidRPr="009D2261">
        <w:rPr>
          <w:rFonts w:ascii="Book Antiqua" w:eastAsia="宋体" w:hAnsi="Book Antiqua" w:cstheme="minorHAnsi"/>
          <w:sz w:val="24"/>
          <w:szCs w:val="24"/>
        </w:rPr>
        <w:t xml:space="preserve">. </w:t>
      </w:r>
      <w:r w:rsidR="00053187" w:rsidRPr="009D2261">
        <w:rPr>
          <w:rFonts w:ascii="Book Antiqua" w:eastAsia="宋体" w:hAnsi="Book Antiqua" w:cs="Times New Roman"/>
          <w:sz w:val="24"/>
          <w:szCs w:val="24"/>
        </w:rPr>
        <w:t xml:space="preserve">According to the World Health Organization (WHO), </w:t>
      </w:r>
      <w:r w:rsidR="00B17FCE" w:rsidRPr="009D2261">
        <w:rPr>
          <w:rFonts w:ascii="Book Antiqua" w:eastAsia="宋体" w:hAnsi="Book Antiqua" w:cs="Times New Roman"/>
          <w:sz w:val="24"/>
          <w:szCs w:val="24"/>
        </w:rPr>
        <w:t>through</w:t>
      </w:r>
      <w:r w:rsidR="00273B28" w:rsidRPr="009D2261">
        <w:rPr>
          <w:rFonts w:ascii="Book Antiqua" w:eastAsia="宋体" w:hAnsi="Book Antiqua" w:cstheme="minorHAnsi"/>
          <w:sz w:val="24"/>
          <w:szCs w:val="24"/>
        </w:rPr>
        <w:t xml:space="preserve"> </w:t>
      </w:r>
      <w:r w:rsidR="0047113A" w:rsidRPr="009D2261">
        <w:rPr>
          <w:rFonts w:ascii="Book Antiqua" w:eastAsia="宋体" w:hAnsi="Book Antiqua" w:cstheme="minorHAnsi"/>
          <w:sz w:val="24"/>
          <w:szCs w:val="24"/>
        </w:rPr>
        <w:t>October</w:t>
      </w:r>
      <w:r w:rsidRPr="009D2261">
        <w:rPr>
          <w:rFonts w:ascii="Book Antiqua" w:eastAsia="宋体" w:hAnsi="Book Antiqua" w:cstheme="minorHAnsi"/>
          <w:sz w:val="24"/>
          <w:szCs w:val="24"/>
        </w:rPr>
        <w:t xml:space="preserve"> </w:t>
      </w:r>
      <w:r w:rsidR="00273B28" w:rsidRPr="009D2261">
        <w:rPr>
          <w:rFonts w:ascii="Book Antiqua" w:eastAsia="宋体" w:hAnsi="Book Antiqua" w:cstheme="minorHAnsi"/>
          <w:sz w:val="24"/>
          <w:szCs w:val="24"/>
        </w:rPr>
        <w:t>1</w:t>
      </w:r>
      <w:r w:rsidR="009803BE" w:rsidRPr="009D2261">
        <w:rPr>
          <w:rFonts w:ascii="Book Antiqua" w:eastAsia="宋体" w:hAnsi="Book Antiqua" w:cstheme="minorHAnsi"/>
          <w:sz w:val="24"/>
          <w:szCs w:val="24"/>
        </w:rPr>
        <w:t>5</w:t>
      </w:r>
      <w:r w:rsidR="00273B28"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 xml:space="preserve">2020, </w:t>
      </w:r>
      <w:r w:rsidR="00B17FCE" w:rsidRPr="009D2261">
        <w:rPr>
          <w:rFonts w:ascii="Book Antiqua" w:eastAsia="宋体" w:hAnsi="Book Antiqua" w:cstheme="minorHAnsi"/>
          <w:sz w:val="24"/>
          <w:szCs w:val="24"/>
        </w:rPr>
        <w:t xml:space="preserve">more than </w:t>
      </w:r>
      <w:r w:rsidR="001B6D07" w:rsidRPr="009D2261">
        <w:rPr>
          <w:rFonts w:ascii="Book Antiqua" w:eastAsia="宋体" w:hAnsi="Book Antiqua" w:cstheme="minorHAnsi"/>
          <w:sz w:val="24"/>
          <w:szCs w:val="24"/>
        </w:rPr>
        <w:t>38</w:t>
      </w:r>
      <w:r w:rsidRPr="009D2261">
        <w:rPr>
          <w:rFonts w:ascii="Book Antiqua" w:eastAsia="宋体" w:hAnsi="Book Antiqua" w:cstheme="minorHAnsi"/>
          <w:sz w:val="24"/>
          <w:szCs w:val="24"/>
        </w:rPr>
        <w:t xml:space="preserve"> million people </w:t>
      </w:r>
      <w:r w:rsidR="00F16C91" w:rsidRPr="009D2261">
        <w:rPr>
          <w:rFonts w:ascii="Book Antiqua" w:eastAsia="宋体" w:hAnsi="Book Antiqua" w:cstheme="minorHAnsi"/>
          <w:sz w:val="24"/>
          <w:szCs w:val="24"/>
        </w:rPr>
        <w:t xml:space="preserve">had been </w:t>
      </w:r>
      <w:r w:rsidR="00F56383" w:rsidRPr="009D2261">
        <w:rPr>
          <w:rFonts w:ascii="Book Antiqua" w:eastAsia="宋体" w:hAnsi="Book Antiqua" w:cstheme="minorHAnsi"/>
          <w:sz w:val="24"/>
          <w:szCs w:val="24"/>
        </w:rPr>
        <w:t>infected</w:t>
      </w:r>
      <w:r w:rsidRPr="009D2261">
        <w:rPr>
          <w:rFonts w:ascii="Book Antiqua" w:eastAsia="宋体" w:hAnsi="Book Antiqua" w:cstheme="minorHAnsi"/>
          <w:sz w:val="24"/>
          <w:szCs w:val="24"/>
        </w:rPr>
        <w:t xml:space="preserve"> and more than </w:t>
      </w:r>
      <w:r w:rsidR="001B6D07" w:rsidRPr="009D2261">
        <w:rPr>
          <w:rFonts w:ascii="Book Antiqua" w:eastAsia="宋体" w:hAnsi="Book Antiqua" w:cstheme="minorHAnsi"/>
          <w:sz w:val="24"/>
          <w:szCs w:val="24"/>
        </w:rPr>
        <w:t>1</w:t>
      </w:r>
      <w:r w:rsidRPr="009D2261">
        <w:rPr>
          <w:rFonts w:ascii="Book Antiqua" w:eastAsia="宋体" w:hAnsi="Book Antiqua" w:cstheme="minorHAnsi"/>
          <w:sz w:val="24"/>
          <w:szCs w:val="24"/>
        </w:rPr>
        <w:t xml:space="preserve"> </w:t>
      </w:r>
      <w:r w:rsidR="001B6D07" w:rsidRPr="009D2261">
        <w:rPr>
          <w:rFonts w:ascii="Book Antiqua" w:eastAsia="宋体" w:hAnsi="Book Antiqua" w:cstheme="minorHAnsi"/>
          <w:sz w:val="24"/>
          <w:szCs w:val="24"/>
        </w:rPr>
        <w:t>million</w:t>
      </w:r>
      <w:r w:rsidRPr="009D2261">
        <w:rPr>
          <w:rFonts w:ascii="Book Antiqua" w:eastAsia="宋体" w:hAnsi="Book Antiqua" w:cstheme="minorHAnsi"/>
          <w:sz w:val="24"/>
          <w:szCs w:val="24"/>
        </w:rPr>
        <w:t xml:space="preserve"> people </w:t>
      </w:r>
      <w:r w:rsidR="00F56383" w:rsidRPr="009D2261">
        <w:rPr>
          <w:rFonts w:ascii="Book Antiqua" w:eastAsia="宋体" w:hAnsi="Book Antiqua" w:cstheme="minorHAnsi"/>
          <w:sz w:val="24"/>
          <w:szCs w:val="24"/>
        </w:rPr>
        <w:t xml:space="preserve">had </w:t>
      </w:r>
      <w:r w:rsidRPr="009D2261">
        <w:rPr>
          <w:rFonts w:ascii="Book Antiqua" w:eastAsia="宋体" w:hAnsi="Book Antiqua" w:cstheme="minorHAnsi"/>
          <w:sz w:val="24"/>
          <w:szCs w:val="24"/>
        </w:rPr>
        <w:t xml:space="preserve">died worldwide, and these </w:t>
      </w:r>
      <w:r w:rsidR="00F56383" w:rsidRPr="009D2261">
        <w:rPr>
          <w:rFonts w:ascii="Book Antiqua" w:eastAsia="宋体" w:hAnsi="Book Antiqua" w:cstheme="minorHAnsi"/>
          <w:sz w:val="24"/>
          <w:szCs w:val="24"/>
        </w:rPr>
        <w:t>figures</w:t>
      </w:r>
      <w:r w:rsidRPr="009D2261">
        <w:rPr>
          <w:rFonts w:ascii="Book Antiqua" w:eastAsia="宋体" w:hAnsi="Book Antiqua" w:cstheme="minorHAnsi"/>
          <w:sz w:val="24"/>
          <w:szCs w:val="24"/>
        </w:rPr>
        <w:t xml:space="preserve"> are still soaring</w:t>
      </w:r>
      <w:r w:rsidR="003A4699" w:rsidRPr="009D2261">
        <w:rPr>
          <w:rFonts w:ascii="Book Antiqua" w:eastAsia="宋体" w:hAnsi="Book Antiqua" w:cstheme="minorHAnsi"/>
          <w:sz w:val="24"/>
          <w:szCs w:val="24"/>
          <w:vertAlign w:val="superscript"/>
        </w:rPr>
        <w:t>[2]</w:t>
      </w:r>
      <w:r w:rsidR="00A3431B" w:rsidRPr="009D2261">
        <w:rPr>
          <w:rFonts w:ascii="Book Antiqua" w:eastAsia="宋体" w:hAnsi="Book Antiqua" w:cstheme="minorHAnsi"/>
          <w:sz w:val="24"/>
          <w:szCs w:val="24"/>
        </w:rPr>
        <w:t>.</w:t>
      </w:r>
    </w:p>
    <w:p w14:paraId="4EBC0447" w14:textId="38FA2874" w:rsidR="003C3F29" w:rsidRPr="009D2261" w:rsidRDefault="00C9451B" w:rsidP="009D2261">
      <w:pPr>
        <w:widowControl/>
        <w:autoSpaceDE w:val="0"/>
        <w:snapToGrid w:val="0"/>
        <w:spacing w:line="360" w:lineRule="auto"/>
        <w:ind w:firstLine="270"/>
        <w:rPr>
          <w:rFonts w:ascii="Book Antiqua" w:eastAsia="宋体" w:hAnsi="Book Antiqua" w:cstheme="minorHAnsi"/>
          <w:sz w:val="24"/>
          <w:szCs w:val="24"/>
        </w:rPr>
      </w:pPr>
      <w:r w:rsidRPr="009D2261">
        <w:rPr>
          <w:rFonts w:ascii="Book Antiqua" w:eastAsia="宋体" w:hAnsi="Book Antiqua" w:cstheme="minorHAnsi"/>
          <w:sz w:val="24"/>
          <w:szCs w:val="24"/>
        </w:rPr>
        <w:t xml:space="preserve">During the </w:t>
      </w:r>
      <w:r w:rsidR="003122A7" w:rsidRPr="009D2261">
        <w:rPr>
          <w:rFonts w:ascii="Book Antiqua" w:eastAsia="宋体" w:hAnsi="Book Antiqua" w:cstheme="minorHAnsi"/>
          <w:sz w:val="24"/>
          <w:szCs w:val="24"/>
        </w:rPr>
        <w:t>COVID-19 outbr</w:t>
      </w:r>
      <w:r w:rsidR="00F56383" w:rsidRPr="009D2261">
        <w:rPr>
          <w:rFonts w:ascii="Book Antiqua" w:eastAsia="宋体" w:hAnsi="Book Antiqua" w:cstheme="minorHAnsi"/>
          <w:sz w:val="24"/>
          <w:szCs w:val="24"/>
        </w:rPr>
        <w:t>eak</w:t>
      </w:r>
      <w:r w:rsidR="003122A7" w:rsidRPr="009D2261">
        <w:rPr>
          <w:rFonts w:ascii="Book Antiqua" w:eastAsia="宋体" w:hAnsi="Book Antiqua" w:cstheme="minorHAnsi"/>
          <w:sz w:val="24"/>
          <w:szCs w:val="24"/>
        </w:rPr>
        <w:t>, there w</w:t>
      </w:r>
      <w:r w:rsidR="00F56383" w:rsidRPr="009D2261">
        <w:rPr>
          <w:rFonts w:ascii="Book Antiqua" w:eastAsia="宋体" w:hAnsi="Book Antiqua" w:cstheme="minorHAnsi"/>
          <w:sz w:val="24"/>
          <w:szCs w:val="24"/>
        </w:rPr>
        <w:t>as an increase in the number of</w:t>
      </w:r>
      <w:r w:rsidR="003122A7" w:rsidRPr="009D2261">
        <w:rPr>
          <w:rFonts w:ascii="Book Antiqua" w:eastAsia="宋体" w:hAnsi="Book Antiqua" w:cstheme="minorHAnsi"/>
          <w:sz w:val="24"/>
          <w:szCs w:val="24"/>
        </w:rPr>
        <w:t xml:space="preserve"> reports </w:t>
      </w:r>
      <w:r w:rsidR="00F56383" w:rsidRPr="009D2261">
        <w:rPr>
          <w:rFonts w:ascii="Book Antiqua" w:eastAsia="宋体" w:hAnsi="Book Antiqua" w:cstheme="minorHAnsi"/>
          <w:sz w:val="24"/>
          <w:szCs w:val="24"/>
        </w:rPr>
        <w:t>regarding</w:t>
      </w:r>
      <w:r w:rsidR="003122A7" w:rsidRPr="009D2261">
        <w:rPr>
          <w:rFonts w:ascii="Book Antiqua" w:eastAsia="宋体" w:hAnsi="Book Antiqua" w:cstheme="minorHAnsi"/>
          <w:sz w:val="24"/>
          <w:szCs w:val="24"/>
        </w:rPr>
        <w:t xml:space="preserve"> its clinical characteristics, </w:t>
      </w:r>
      <w:r w:rsidRPr="009D2261">
        <w:rPr>
          <w:rFonts w:ascii="Book Antiqua" w:eastAsia="宋体" w:hAnsi="Book Antiqua" w:cstheme="minorHAnsi"/>
          <w:sz w:val="24"/>
          <w:szCs w:val="24"/>
        </w:rPr>
        <w:t xml:space="preserve">and </w:t>
      </w:r>
      <w:hyperlink r:id="rId30" w:history="1">
        <w:r w:rsidR="003122A7" w:rsidRPr="009D2261">
          <w:rPr>
            <w:rStyle w:val="a8"/>
            <w:rFonts w:ascii="Book Antiqua" w:eastAsia="宋体" w:hAnsi="Book Antiqua" w:cstheme="minorHAnsi"/>
            <w:color w:val="auto"/>
            <w:sz w:val="24"/>
            <w:szCs w:val="24"/>
            <w:u w:val="none"/>
          </w:rPr>
          <w:t>prevention </w:t>
        </w:r>
      </w:hyperlink>
      <w:hyperlink r:id="rId31" w:history="1">
        <w:r w:rsidR="003122A7" w:rsidRPr="009D2261">
          <w:rPr>
            <w:rStyle w:val="a8"/>
            <w:rFonts w:ascii="Book Antiqua" w:eastAsia="宋体" w:hAnsi="Book Antiqua" w:cstheme="minorHAnsi"/>
            <w:color w:val="auto"/>
            <w:sz w:val="24"/>
            <w:szCs w:val="24"/>
            <w:u w:val="none"/>
          </w:rPr>
          <w:t>and </w:t>
        </w:r>
      </w:hyperlink>
      <w:hyperlink r:id="rId32" w:history="1">
        <w:r w:rsidR="003122A7" w:rsidRPr="009D2261">
          <w:rPr>
            <w:rStyle w:val="a8"/>
            <w:rFonts w:ascii="Book Antiqua" w:eastAsia="宋体" w:hAnsi="Book Antiqua" w:cstheme="minorHAnsi"/>
            <w:color w:val="auto"/>
            <w:sz w:val="24"/>
            <w:szCs w:val="24"/>
            <w:u w:val="none"/>
          </w:rPr>
          <w:t>control</w:t>
        </w:r>
      </w:hyperlink>
      <w:r w:rsidR="003122A7" w:rsidRPr="009D2261">
        <w:rPr>
          <w:rFonts w:ascii="Book Antiqua" w:eastAsia="宋体" w:hAnsi="Book Antiqua" w:cstheme="minorHAnsi"/>
          <w:sz w:val="24"/>
          <w:szCs w:val="24"/>
        </w:rPr>
        <w:t xml:space="preserve">, but few reports </w:t>
      </w:r>
      <w:r w:rsidR="00F56383" w:rsidRPr="009D2261">
        <w:rPr>
          <w:rFonts w:ascii="Book Antiqua" w:eastAsia="宋体" w:hAnsi="Book Antiqua" w:cstheme="minorHAnsi"/>
          <w:sz w:val="24"/>
          <w:szCs w:val="24"/>
        </w:rPr>
        <w:t>on</w:t>
      </w:r>
      <w:r w:rsidR="003122A7" w:rsidRPr="009D2261">
        <w:rPr>
          <w:rFonts w:ascii="Book Antiqua" w:eastAsia="宋体" w:hAnsi="Book Antiqua" w:cstheme="minorHAnsi"/>
          <w:sz w:val="24"/>
          <w:szCs w:val="24"/>
        </w:rPr>
        <w:t xml:space="preserve"> the risk factor</w:t>
      </w:r>
      <w:r w:rsidR="00F56383" w:rsidRPr="009D2261">
        <w:rPr>
          <w:rFonts w:ascii="Book Antiqua" w:eastAsia="宋体" w:hAnsi="Book Antiqua" w:cstheme="minorHAnsi"/>
          <w:sz w:val="24"/>
          <w:szCs w:val="24"/>
        </w:rPr>
        <w:t>s for</w:t>
      </w:r>
      <w:r w:rsidR="003122A7" w:rsidRPr="009D2261">
        <w:rPr>
          <w:rFonts w:ascii="Book Antiqua" w:eastAsia="宋体" w:hAnsi="Book Antiqua" w:cstheme="minorHAnsi"/>
          <w:sz w:val="24"/>
          <w:szCs w:val="24"/>
        </w:rPr>
        <w:t xml:space="preserve"> ARDS. These risk factors </w:t>
      </w:r>
      <w:r w:rsidR="003319BC" w:rsidRPr="009D2261">
        <w:rPr>
          <w:rFonts w:ascii="Book Antiqua" w:eastAsia="宋体" w:hAnsi="Book Antiqua" w:cstheme="minorHAnsi"/>
          <w:sz w:val="24"/>
          <w:szCs w:val="24"/>
        </w:rPr>
        <w:t>are</w:t>
      </w:r>
      <w:r w:rsidR="003122A7" w:rsidRPr="009D2261">
        <w:rPr>
          <w:rFonts w:ascii="Book Antiqua" w:eastAsia="宋体" w:hAnsi="Book Antiqua" w:cstheme="minorHAnsi"/>
          <w:sz w:val="24"/>
          <w:szCs w:val="24"/>
        </w:rPr>
        <w:t xml:space="preserve"> </w:t>
      </w:r>
      <w:r w:rsidR="00C6084C" w:rsidRPr="009D2261">
        <w:rPr>
          <w:rFonts w:ascii="Book Antiqua" w:eastAsia="宋体" w:hAnsi="Book Antiqua" w:cstheme="minorHAnsi"/>
          <w:sz w:val="24"/>
          <w:szCs w:val="24"/>
        </w:rPr>
        <w:t xml:space="preserve">very </w:t>
      </w:r>
      <w:r w:rsidR="003122A7" w:rsidRPr="009D2261">
        <w:rPr>
          <w:rFonts w:ascii="Book Antiqua" w:eastAsia="宋体" w:hAnsi="Book Antiqua" w:cstheme="minorHAnsi"/>
          <w:sz w:val="24"/>
          <w:szCs w:val="24"/>
        </w:rPr>
        <w:t xml:space="preserve">important </w:t>
      </w:r>
      <w:r w:rsidR="00C6084C" w:rsidRPr="009D2261">
        <w:rPr>
          <w:rFonts w:ascii="Book Antiqua" w:eastAsia="宋体" w:hAnsi="Book Antiqua" w:cstheme="minorHAnsi"/>
          <w:sz w:val="24"/>
          <w:szCs w:val="24"/>
        </w:rPr>
        <w:t>in predicting</w:t>
      </w:r>
      <w:r w:rsidR="003122A7" w:rsidRPr="009D2261">
        <w:rPr>
          <w:rFonts w:ascii="Book Antiqua" w:eastAsia="宋体" w:hAnsi="Book Antiqua" w:cstheme="minorHAnsi"/>
          <w:sz w:val="24"/>
          <w:szCs w:val="24"/>
        </w:rPr>
        <w:t xml:space="preserve"> </w:t>
      </w:r>
      <w:r w:rsidR="00D161DA" w:rsidRPr="009D2261">
        <w:rPr>
          <w:rFonts w:ascii="Book Antiqua" w:eastAsia="宋体" w:hAnsi="Book Antiqua" w:cstheme="minorHAnsi"/>
          <w:sz w:val="24"/>
          <w:szCs w:val="24"/>
        </w:rPr>
        <w:t xml:space="preserve">if </w:t>
      </w:r>
      <w:r w:rsidR="003122A7" w:rsidRPr="009D2261">
        <w:rPr>
          <w:rFonts w:ascii="Book Antiqua" w:eastAsia="宋体" w:hAnsi="Book Antiqua" w:cstheme="minorHAnsi"/>
          <w:sz w:val="24"/>
          <w:szCs w:val="24"/>
        </w:rPr>
        <w:t>critical</w:t>
      </w:r>
      <w:r w:rsidRPr="009D2261">
        <w:rPr>
          <w:rFonts w:ascii="Book Antiqua" w:eastAsia="宋体" w:hAnsi="Book Antiqua" w:cstheme="minorHAnsi"/>
          <w:sz w:val="24"/>
          <w:szCs w:val="24"/>
        </w:rPr>
        <w:t>ly ill</w:t>
      </w:r>
      <w:r w:rsidR="003122A7" w:rsidRPr="009D2261">
        <w:rPr>
          <w:rFonts w:ascii="Book Antiqua" w:eastAsia="宋体" w:hAnsi="Book Antiqua" w:cstheme="minorHAnsi"/>
          <w:sz w:val="24"/>
          <w:szCs w:val="24"/>
        </w:rPr>
        <w:t xml:space="preserve"> patients may rapidly progress to ARDS </w:t>
      </w:r>
      <w:r w:rsidR="00F56383" w:rsidRPr="009D2261">
        <w:rPr>
          <w:rFonts w:ascii="Book Antiqua" w:eastAsia="宋体" w:hAnsi="Book Antiqua" w:cstheme="minorHAnsi"/>
          <w:sz w:val="24"/>
          <w:szCs w:val="24"/>
        </w:rPr>
        <w:t xml:space="preserve">and </w:t>
      </w:r>
      <w:r w:rsidR="003122A7" w:rsidRPr="009D2261">
        <w:rPr>
          <w:rFonts w:ascii="Book Antiqua" w:eastAsia="宋体" w:hAnsi="Book Antiqua" w:cstheme="minorHAnsi"/>
          <w:sz w:val="24"/>
          <w:szCs w:val="24"/>
        </w:rPr>
        <w:t xml:space="preserve">even </w:t>
      </w:r>
      <w:proofErr w:type="gramStart"/>
      <w:r w:rsidR="003122A7" w:rsidRPr="009D2261">
        <w:rPr>
          <w:rFonts w:ascii="Book Antiqua" w:eastAsia="宋体" w:hAnsi="Book Antiqua" w:cstheme="minorHAnsi"/>
          <w:sz w:val="24"/>
          <w:szCs w:val="24"/>
        </w:rPr>
        <w:t>dea</w:t>
      </w:r>
      <w:r w:rsidR="002A4885" w:rsidRPr="009D2261">
        <w:rPr>
          <w:rFonts w:ascii="Book Antiqua" w:eastAsia="宋体" w:hAnsi="Book Antiqua" w:cstheme="minorHAnsi"/>
          <w:sz w:val="24"/>
          <w:szCs w:val="24"/>
        </w:rPr>
        <w:t>th</w:t>
      </w:r>
      <w:r w:rsidR="003A4699" w:rsidRPr="009D2261">
        <w:rPr>
          <w:rFonts w:ascii="Book Antiqua" w:eastAsia="宋体" w:hAnsi="Book Antiqua" w:cstheme="minorHAnsi"/>
          <w:sz w:val="24"/>
          <w:szCs w:val="24"/>
          <w:vertAlign w:val="superscript"/>
        </w:rPr>
        <w:t>[</w:t>
      </w:r>
      <w:proofErr w:type="gramEnd"/>
      <w:r w:rsidR="003A4699" w:rsidRPr="009D2261">
        <w:rPr>
          <w:rFonts w:ascii="Book Antiqua" w:eastAsia="宋体" w:hAnsi="Book Antiqua" w:cstheme="minorHAnsi"/>
          <w:sz w:val="24"/>
          <w:szCs w:val="24"/>
          <w:vertAlign w:val="superscript"/>
        </w:rPr>
        <w:t>3]</w:t>
      </w:r>
      <w:r w:rsidR="003319BC" w:rsidRPr="009D2261">
        <w:rPr>
          <w:rFonts w:ascii="Book Antiqua" w:eastAsia="宋体" w:hAnsi="Book Antiqua" w:cstheme="minorHAnsi"/>
          <w:sz w:val="24"/>
          <w:szCs w:val="24"/>
        </w:rPr>
        <w:t>.</w:t>
      </w:r>
      <w:r w:rsidR="003122A7" w:rsidRPr="009D2261">
        <w:rPr>
          <w:rFonts w:ascii="Book Antiqua" w:eastAsia="宋体" w:hAnsi="Book Antiqua" w:cstheme="minorHAnsi"/>
          <w:sz w:val="24"/>
          <w:szCs w:val="24"/>
        </w:rPr>
        <w:t xml:space="preserve"> More importantly, when reviewing </w:t>
      </w:r>
      <w:r w:rsidR="00F56383" w:rsidRPr="009D2261">
        <w:rPr>
          <w:rFonts w:ascii="Book Antiqua" w:eastAsia="宋体" w:hAnsi="Book Antiqua" w:cstheme="minorHAnsi"/>
          <w:sz w:val="24"/>
          <w:szCs w:val="24"/>
        </w:rPr>
        <w:t xml:space="preserve">the </w:t>
      </w:r>
      <w:r w:rsidR="003122A7" w:rsidRPr="009D2261">
        <w:rPr>
          <w:rFonts w:ascii="Book Antiqua" w:eastAsia="宋体" w:hAnsi="Book Antiqua" w:cstheme="minorHAnsi"/>
          <w:sz w:val="24"/>
          <w:szCs w:val="24"/>
        </w:rPr>
        <w:t>literature and</w:t>
      </w:r>
      <w:r w:rsidR="00820438"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 xml:space="preserve">analyzing our data, we found </w:t>
      </w:r>
      <w:r w:rsidR="00F56383" w:rsidRPr="009D2261">
        <w:rPr>
          <w:rFonts w:ascii="Book Antiqua" w:eastAsia="宋体" w:hAnsi="Book Antiqua" w:cstheme="minorHAnsi"/>
          <w:sz w:val="24"/>
          <w:szCs w:val="24"/>
        </w:rPr>
        <w:t xml:space="preserve">that </w:t>
      </w:r>
      <w:r w:rsidR="003122A7" w:rsidRPr="009D2261">
        <w:rPr>
          <w:rFonts w:ascii="Book Antiqua" w:eastAsia="宋体" w:hAnsi="Book Antiqua" w:cstheme="minorHAnsi"/>
          <w:sz w:val="24"/>
          <w:szCs w:val="24"/>
        </w:rPr>
        <w:t xml:space="preserve">there were obvious </w:t>
      </w:r>
      <w:r w:rsidR="00F16C91" w:rsidRPr="009D2261">
        <w:rPr>
          <w:rFonts w:ascii="Book Antiqua" w:eastAsia="宋体" w:hAnsi="Book Antiqua" w:cstheme="minorHAnsi"/>
          <w:sz w:val="24"/>
          <w:szCs w:val="24"/>
        </w:rPr>
        <w:t xml:space="preserve">differences </w:t>
      </w:r>
      <w:r w:rsidR="003122A7" w:rsidRPr="009D2261">
        <w:rPr>
          <w:rFonts w:ascii="Book Antiqua" w:eastAsia="宋体" w:hAnsi="Book Antiqua" w:cstheme="minorHAnsi"/>
          <w:sz w:val="24"/>
          <w:szCs w:val="24"/>
        </w:rPr>
        <w:t>in ARDS incidence, mortality rate</w:t>
      </w:r>
      <w:r w:rsidR="003319BC" w:rsidRPr="009D2261">
        <w:rPr>
          <w:rFonts w:ascii="Book Antiqua" w:eastAsia="宋体" w:hAnsi="Book Antiqua" w:cstheme="minorHAnsi"/>
          <w:sz w:val="24"/>
          <w:szCs w:val="24"/>
        </w:rPr>
        <w:t>s</w:t>
      </w:r>
      <w:r w:rsidR="003122A7" w:rsidRPr="009D2261">
        <w:rPr>
          <w:rFonts w:ascii="Book Antiqua" w:eastAsia="宋体" w:hAnsi="Book Antiqua" w:cstheme="minorHAnsi"/>
          <w:sz w:val="24"/>
          <w:szCs w:val="24"/>
        </w:rPr>
        <w:t xml:space="preserve">, </w:t>
      </w:r>
      <w:r w:rsidR="00F56383" w:rsidRPr="009D2261">
        <w:rPr>
          <w:rFonts w:ascii="Book Antiqua" w:eastAsia="宋体" w:hAnsi="Book Antiqua" w:cstheme="minorHAnsi"/>
          <w:sz w:val="24"/>
          <w:szCs w:val="24"/>
        </w:rPr>
        <w:t>and</w:t>
      </w:r>
      <w:r w:rsidR="003122A7" w:rsidRPr="009D2261">
        <w:rPr>
          <w:rFonts w:ascii="Book Antiqua" w:eastAsia="宋体" w:hAnsi="Book Antiqua" w:cstheme="minorHAnsi"/>
          <w:sz w:val="24"/>
          <w:szCs w:val="24"/>
        </w:rPr>
        <w:t xml:space="preserve"> </w:t>
      </w:r>
      <w:r w:rsidR="00D161DA" w:rsidRPr="009D2261">
        <w:rPr>
          <w:rFonts w:ascii="Book Antiqua" w:eastAsia="宋体" w:hAnsi="Book Antiqua" w:cstheme="minorHAnsi"/>
          <w:sz w:val="24"/>
          <w:szCs w:val="24"/>
        </w:rPr>
        <w:t>intensive care unit (</w:t>
      </w:r>
      <w:r w:rsidR="003122A7" w:rsidRPr="009D2261">
        <w:rPr>
          <w:rFonts w:ascii="Book Antiqua" w:eastAsia="宋体" w:hAnsi="Book Antiqua" w:cstheme="minorHAnsi"/>
          <w:sz w:val="24"/>
          <w:szCs w:val="24"/>
        </w:rPr>
        <w:t>ICU</w:t>
      </w:r>
      <w:r w:rsidR="00D161DA" w:rsidRPr="009D2261">
        <w:rPr>
          <w:rFonts w:ascii="Book Antiqua" w:eastAsia="宋体" w:hAnsi="Book Antiqua" w:cstheme="minorHAnsi"/>
          <w:sz w:val="24"/>
          <w:szCs w:val="24"/>
        </w:rPr>
        <w:t>)</w:t>
      </w:r>
      <w:r w:rsidR="003122A7" w:rsidRPr="009D2261">
        <w:rPr>
          <w:rFonts w:ascii="Book Antiqua" w:eastAsia="宋体" w:hAnsi="Book Antiqua" w:cstheme="minorHAnsi"/>
          <w:sz w:val="24"/>
          <w:szCs w:val="24"/>
        </w:rPr>
        <w:t xml:space="preserve"> admission rate</w:t>
      </w:r>
      <w:r w:rsidR="003319BC" w:rsidRPr="009D2261">
        <w:rPr>
          <w:rFonts w:ascii="Book Antiqua" w:eastAsia="宋体" w:hAnsi="Book Antiqua" w:cstheme="minorHAnsi"/>
          <w:sz w:val="24"/>
          <w:szCs w:val="24"/>
        </w:rPr>
        <w:t>s</w:t>
      </w:r>
      <w:r w:rsidR="003122A7" w:rsidRPr="009D2261">
        <w:rPr>
          <w:rFonts w:ascii="Book Antiqua" w:eastAsia="宋体" w:hAnsi="Book Antiqua" w:cstheme="minorHAnsi"/>
          <w:sz w:val="24"/>
          <w:szCs w:val="24"/>
        </w:rPr>
        <w:t xml:space="preserve"> between Wuhan and </w:t>
      </w:r>
      <w:r w:rsidR="00F56383" w:rsidRPr="009D2261">
        <w:rPr>
          <w:rFonts w:ascii="Book Antiqua" w:eastAsia="宋体" w:hAnsi="Book Antiqua" w:cstheme="minorHAnsi"/>
          <w:sz w:val="24"/>
          <w:szCs w:val="24"/>
        </w:rPr>
        <w:t>non-</w:t>
      </w:r>
      <w:r w:rsidR="003122A7" w:rsidRPr="009D2261">
        <w:rPr>
          <w:rFonts w:ascii="Book Antiqua" w:eastAsia="宋体" w:hAnsi="Book Antiqua" w:cstheme="minorHAnsi"/>
          <w:sz w:val="24"/>
          <w:szCs w:val="24"/>
        </w:rPr>
        <w:t>Wuhan studies</w:t>
      </w:r>
      <w:r w:rsidR="000F50F2" w:rsidRPr="009D2261">
        <w:rPr>
          <w:rFonts w:ascii="Book Antiqua" w:eastAsia="宋体" w:hAnsi="Book Antiqua" w:cstheme="minorHAnsi"/>
          <w:sz w:val="24"/>
          <w:szCs w:val="24"/>
        </w:rPr>
        <w:t xml:space="preserve"> in China</w:t>
      </w:r>
      <w:r w:rsidR="003122A7" w:rsidRPr="009D2261">
        <w:rPr>
          <w:rFonts w:ascii="Book Antiqua" w:eastAsia="宋体" w:hAnsi="Book Antiqua" w:cstheme="minorHAnsi"/>
          <w:sz w:val="24"/>
          <w:szCs w:val="24"/>
        </w:rPr>
        <w:t xml:space="preserve">. </w:t>
      </w:r>
      <w:r w:rsidR="00207787" w:rsidRPr="009D2261">
        <w:rPr>
          <w:rFonts w:ascii="Book Antiqua" w:eastAsia="宋体" w:hAnsi="Book Antiqua" w:cstheme="minorHAnsi"/>
          <w:sz w:val="24"/>
          <w:szCs w:val="24"/>
        </w:rPr>
        <w:t>One</w:t>
      </w:r>
      <w:r w:rsidR="003122A7" w:rsidRPr="009D2261">
        <w:rPr>
          <w:rFonts w:ascii="Book Antiqua" w:eastAsia="宋体" w:hAnsi="Book Antiqua" w:cstheme="minorHAnsi"/>
          <w:sz w:val="24"/>
          <w:szCs w:val="24"/>
        </w:rPr>
        <w:t xml:space="preserve"> article publish</w:t>
      </w:r>
      <w:r w:rsidR="00F56383" w:rsidRPr="009D2261">
        <w:rPr>
          <w:rFonts w:ascii="Book Antiqua" w:eastAsia="宋体" w:hAnsi="Book Antiqua" w:cstheme="minorHAnsi"/>
          <w:sz w:val="24"/>
          <w:szCs w:val="24"/>
        </w:rPr>
        <w:t>ed in</w:t>
      </w:r>
      <w:r w:rsidR="003122A7"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i/>
          <w:sz w:val="24"/>
          <w:szCs w:val="24"/>
        </w:rPr>
        <w:t xml:space="preserve">JAMA Internal </w:t>
      </w:r>
      <w:proofErr w:type="gramStart"/>
      <w:r w:rsidR="003122A7" w:rsidRPr="009D2261">
        <w:rPr>
          <w:rFonts w:ascii="Book Antiqua" w:eastAsia="宋体" w:hAnsi="Book Antiqua" w:cstheme="minorHAnsi"/>
          <w:i/>
          <w:sz w:val="24"/>
          <w:szCs w:val="24"/>
        </w:rPr>
        <w:t>Medicine</w:t>
      </w:r>
      <w:r w:rsidR="003A4699" w:rsidRPr="009D2261">
        <w:rPr>
          <w:rFonts w:ascii="Book Antiqua" w:eastAsia="宋体" w:hAnsi="Book Antiqua" w:cstheme="minorHAnsi"/>
          <w:sz w:val="24"/>
          <w:szCs w:val="24"/>
          <w:vertAlign w:val="superscript"/>
        </w:rPr>
        <w:t>[</w:t>
      </w:r>
      <w:proofErr w:type="gramEnd"/>
      <w:r w:rsidR="003A4699" w:rsidRPr="009D2261">
        <w:rPr>
          <w:rFonts w:ascii="Book Antiqua" w:eastAsia="宋体" w:hAnsi="Book Antiqua" w:cstheme="minorHAnsi"/>
          <w:sz w:val="24"/>
          <w:szCs w:val="24"/>
          <w:vertAlign w:val="superscript"/>
        </w:rPr>
        <w:t>4]</w:t>
      </w:r>
      <w:r w:rsidR="003122A7" w:rsidRPr="009D2261">
        <w:rPr>
          <w:rFonts w:ascii="Book Antiqua" w:eastAsia="宋体" w:hAnsi="Book Antiqua" w:cstheme="minorHAnsi"/>
          <w:sz w:val="24"/>
          <w:szCs w:val="24"/>
        </w:rPr>
        <w:t xml:space="preserve"> showed </w:t>
      </w:r>
      <w:r w:rsidR="00F56383" w:rsidRPr="009D2261">
        <w:rPr>
          <w:rFonts w:ascii="Book Antiqua" w:eastAsia="宋体" w:hAnsi="Book Antiqua" w:cstheme="minorHAnsi"/>
          <w:sz w:val="24"/>
          <w:szCs w:val="24"/>
        </w:rPr>
        <w:t xml:space="preserve">that </w:t>
      </w:r>
      <w:r w:rsidR="003122A7" w:rsidRPr="009D2261">
        <w:rPr>
          <w:rFonts w:ascii="Book Antiqua" w:eastAsia="宋体" w:hAnsi="Book Antiqua" w:cstheme="minorHAnsi"/>
          <w:sz w:val="24"/>
          <w:szCs w:val="24"/>
        </w:rPr>
        <w:t>the incidence of ARDS in COVID-19 was</w:t>
      </w:r>
      <w:r w:rsidR="003122A7" w:rsidRPr="009D2261">
        <w:rPr>
          <w:rFonts w:ascii="Book Antiqua" w:eastAsia="等线" w:hAnsi="Book Antiqua" w:cstheme="minorHAnsi"/>
          <w:sz w:val="24"/>
          <w:szCs w:val="24"/>
        </w:rPr>
        <w:t xml:space="preserve"> </w:t>
      </w:r>
      <w:r w:rsidR="003122A7" w:rsidRPr="009D2261">
        <w:rPr>
          <w:rFonts w:ascii="Book Antiqua" w:eastAsia="宋体" w:hAnsi="Book Antiqua" w:cstheme="minorHAnsi"/>
          <w:sz w:val="24"/>
          <w:szCs w:val="24"/>
        </w:rPr>
        <w:t>41.80%</w:t>
      </w:r>
      <w:r w:rsidR="00F56383" w:rsidRPr="009D2261">
        <w:rPr>
          <w:rFonts w:ascii="Book Antiqua" w:eastAsia="宋体" w:hAnsi="Book Antiqua" w:cstheme="minorHAnsi"/>
          <w:sz w:val="24"/>
          <w:szCs w:val="24"/>
        </w:rPr>
        <w:t xml:space="preserve"> and</w:t>
      </w:r>
      <w:r w:rsidR="003122A7" w:rsidRPr="009D2261">
        <w:rPr>
          <w:rFonts w:ascii="Book Antiqua" w:eastAsia="宋体" w:hAnsi="Book Antiqua" w:cstheme="minorHAnsi"/>
          <w:sz w:val="24"/>
          <w:szCs w:val="24"/>
        </w:rPr>
        <w:t xml:space="preserve"> </w:t>
      </w:r>
      <w:r w:rsidR="00D161DA" w:rsidRPr="009D2261">
        <w:rPr>
          <w:rFonts w:ascii="Book Antiqua" w:eastAsia="宋体" w:hAnsi="Book Antiqua" w:cstheme="minorHAnsi"/>
          <w:sz w:val="24"/>
          <w:szCs w:val="24"/>
        </w:rPr>
        <w:t xml:space="preserve">the </w:t>
      </w:r>
      <w:r w:rsidR="003122A7" w:rsidRPr="009D2261">
        <w:rPr>
          <w:rFonts w:ascii="Book Antiqua" w:eastAsia="宋体" w:hAnsi="Book Antiqua" w:cstheme="minorHAnsi"/>
          <w:sz w:val="24"/>
          <w:szCs w:val="24"/>
        </w:rPr>
        <w:t>mortality rate was 21.9%</w:t>
      </w:r>
      <w:r w:rsidR="00E15E16" w:rsidRPr="009D2261">
        <w:rPr>
          <w:rFonts w:ascii="Book Antiqua" w:eastAsia="宋体" w:hAnsi="Book Antiqua" w:cstheme="minorHAnsi"/>
          <w:sz w:val="24"/>
          <w:szCs w:val="24"/>
        </w:rPr>
        <w:t xml:space="preserve"> in Wuhan</w:t>
      </w:r>
      <w:r w:rsidR="003122A7" w:rsidRPr="009D2261">
        <w:rPr>
          <w:rFonts w:ascii="Book Antiqua" w:eastAsia="宋体" w:hAnsi="Book Antiqua" w:cstheme="minorHAnsi"/>
          <w:sz w:val="24"/>
          <w:szCs w:val="24"/>
        </w:rPr>
        <w:t xml:space="preserve">, </w:t>
      </w:r>
      <w:r w:rsidR="00E15E16" w:rsidRPr="009D2261">
        <w:rPr>
          <w:rFonts w:ascii="Book Antiqua" w:eastAsia="宋体" w:hAnsi="Book Antiqua" w:cstheme="minorHAnsi"/>
          <w:sz w:val="24"/>
          <w:szCs w:val="24"/>
        </w:rPr>
        <w:t>wh</w:t>
      </w:r>
      <w:r w:rsidR="00D161DA" w:rsidRPr="009D2261">
        <w:rPr>
          <w:rFonts w:ascii="Book Antiqua" w:eastAsia="宋体" w:hAnsi="Book Antiqua" w:cstheme="minorHAnsi"/>
          <w:sz w:val="24"/>
          <w:szCs w:val="24"/>
        </w:rPr>
        <w:t>ereas</w:t>
      </w:r>
      <w:r w:rsidR="00E15E16" w:rsidRPr="009D2261">
        <w:rPr>
          <w:rFonts w:ascii="Book Antiqua" w:eastAsia="宋体" w:hAnsi="Book Antiqua" w:cstheme="minorHAnsi"/>
          <w:sz w:val="24"/>
          <w:szCs w:val="24"/>
        </w:rPr>
        <w:t xml:space="preserve"> in our study,</w:t>
      </w:r>
      <w:r w:rsidR="003122A7" w:rsidRPr="009D2261">
        <w:rPr>
          <w:rFonts w:ascii="Book Antiqua" w:eastAsia="宋体" w:hAnsi="Book Antiqua" w:cstheme="minorHAnsi"/>
          <w:sz w:val="24"/>
          <w:szCs w:val="24"/>
        </w:rPr>
        <w:t xml:space="preserve"> the incidence of ARDS</w:t>
      </w:r>
      <w:r w:rsidR="00820438"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 xml:space="preserve">was only 6.6%. Furthermore, we </w:t>
      </w:r>
      <w:r w:rsidR="00CF5A86" w:rsidRPr="009D2261">
        <w:rPr>
          <w:rFonts w:ascii="Book Antiqua" w:eastAsia="宋体" w:hAnsi="Book Antiqua" w:cstheme="minorHAnsi"/>
          <w:sz w:val="24"/>
          <w:szCs w:val="24"/>
        </w:rPr>
        <w:t>reviewed</w:t>
      </w:r>
      <w:r w:rsidR="00D161DA" w:rsidRPr="009D2261">
        <w:rPr>
          <w:rFonts w:ascii="Book Antiqua" w:eastAsia="宋体" w:hAnsi="Book Antiqua" w:cstheme="minorHAnsi"/>
          <w:sz w:val="24"/>
          <w:szCs w:val="24"/>
        </w:rPr>
        <w:t xml:space="preserve"> the</w:t>
      </w:r>
      <w:r w:rsidR="00CF5A86"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 xml:space="preserve">literature </w:t>
      </w:r>
      <w:r w:rsidR="00A33BFD" w:rsidRPr="009D2261">
        <w:rPr>
          <w:rFonts w:ascii="Book Antiqua" w:eastAsia="宋体" w:hAnsi="Book Antiqua" w:cstheme="minorHAnsi"/>
          <w:sz w:val="24"/>
          <w:szCs w:val="24"/>
        </w:rPr>
        <w:t>and found</w:t>
      </w:r>
      <w:r w:rsidR="003122A7" w:rsidRPr="009D2261">
        <w:rPr>
          <w:rFonts w:ascii="Book Antiqua" w:eastAsia="宋体" w:hAnsi="Book Antiqua" w:cstheme="minorHAnsi"/>
          <w:sz w:val="24"/>
          <w:szCs w:val="24"/>
        </w:rPr>
        <w:t xml:space="preserve"> higher ARDS and</w:t>
      </w:r>
      <w:r w:rsidR="00D81008"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mortality rate</w:t>
      </w:r>
      <w:r w:rsidR="00A33BFD" w:rsidRPr="009D2261">
        <w:rPr>
          <w:rFonts w:ascii="Book Antiqua" w:eastAsia="宋体" w:hAnsi="Book Antiqua" w:cstheme="minorHAnsi"/>
          <w:sz w:val="24"/>
          <w:szCs w:val="24"/>
        </w:rPr>
        <w:t>s</w:t>
      </w:r>
      <w:r w:rsidR="003122A7" w:rsidRPr="009D2261">
        <w:rPr>
          <w:rFonts w:ascii="Book Antiqua" w:eastAsia="宋体" w:hAnsi="Book Antiqua" w:cstheme="minorHAnsi"/>
          <w:sz w:val="24"/>
          <w:szCs w:val="24"/>
        </w:rPr>
        <w:t xml:space="preserve"> in </w:t>
      </w:r>
      <w:r w:rsidR="00A33BFD" w:rsidRPr="009D2261">
        <w:rPr>
          <w:rFonts w:ascii="Book Antiqua" w:eastAsia="宋体" w:hAnsi="Book Antiqua" w:cstheme="minorHAnsi"/>
          <w:sz w:val="24"/>
          <w:szCs w:val="24"/>
        </w:rPr>
        <w:t xml:space="preserve">Wuhan </w:t>
      </w:r>
      <w:r w:rsidR="003122A7" w:rsidRPr="009D2261">
        <w:rPr>
          <w:rFonts w:ascii="Book Antiqua" w:eastAsia="宋体" w:hAnsi="Book Antiqua" w:cstheme="minorHAnsi"/>
          <w:sz w:val="24"/>
          <w:szCs w:val="24"/>
        </w:rPr>
        <w:t>studies</w:t>
      </w:r>
      <w:r w:rsidR="00CF5A86" w:rsidRPr="009D2261">
        <w:rPr>
          <w:rFonts w:ascii="Book Antiqua" w:eastAsia="宋体" w:hAnsi="Book Antiqua" w:cstheme="minorHAnsi"/>
          <w:sz w:val="24"/>
          <w:szCs w:val="24"/>
        </w:rPr>
        <w:t xml:space="preserve"> </w:t>
      </w:r>
      <w:r w:rsidR="00D161DA" w:rsidRPr="009D2261">
        <w:rPr>
          <w:rFonts w:ascii="Book Antiqua" w:eastAsia="宋体" w:hAnsi="Book Antiqua" w:cstheme="minorHAnsi"/>
          <w:sz w:val="24"/>
          <w:szCs w:val="24"/>
        </w:rPr>
        <w:t>compared to</w:t>
      </w:r>
      <w:r w:rsidR="003122A7" w:rsidRPr="009D2261">
        <w:rPr>
          <w:rFonts w:ascii="Book Antiqua" w:eastAsia="宋体" w:hAnsi="Book Antiqua" w:cstheme="minorHAnsi"/>
          <w:sz w:val="24"/>
          <w:szCs w:val="24"/>
        </w:rPr>
        <w:t xml:space="preserve"> </w:t>
      </w:r>
      <w:r w:rsidR="00A33BFD" w:rsidRPr="009D2261">
        <w:rPr>
          <w:rFonts w:ascii="Book Antiqua" w:eastAsia="宋体" w:hAnsi="Book Antiqua" w:cstheme="minorHAnsi"/>
          <w:sz w:val="24"/>
          <w:szCs w:val="24"/>
        </w:rPr>
        <w:t>non-</w:t>
      </w:r>
      <w:r w:rsidR="003122A7" w:rsidRPr="009D2261">
        <w:rPr>
          <w:rFonts w:ascii="Book Antiqua" w:eastAsia="宋体" w:hAnsi="Book Antiqua" w:cstheme="minorHAnsi"/>
          <w:sz w:val="24"/>
          <w:szCs w:val="24"/>
        </w:rPr>
        <w:t>Wuhan</w:t>
      </w:r>
      <w:r w:rsidR="003319BC" w:rsidRPr="009D2261">
        <w:rPr>
          <w:rFonts w:ascii="Book Antiqua" w:eastAsia="宋体" w:hAnsi="Book Antiqua" w:cstheme="minorHAnsi"/>
          <w:sz w:val="24"/>
          <w:szCs w:val="24"/>
        </w:rPr>
        <w:t xml:space="preserve"> studies</w:t>
      </w:r>
      <w:r w:rsidR="0061115E" w:rsidRPr="009D2261">
        <w:rPr>
          <w:rFonts w:ascii="Book Antiqua" w:eastAsia="宋体" w:hAnsi="Book Antiqua" w:cstheme="minorHAnsi"/>
          <w:sz w:val="24"/>
          <w:szCs w:val="24"/>
        </w:rPr>
        <w:t xml:space="preserve"> </w:t>
      </w:r>
      <w:r w:rsidR="003C3F29" w:rsidRPr="009D2261">
        <w:rPr>
          <w:rFonts w:ascii="Book Antiqua" w:eastAsia="宋体" w:hAnsi="Book Antiqua" w:cstheme="minorHAnsi"/>
          <w:sz w:val="24"/>
          <w:szCs w:val="24"/>
        </w:rPr>
        <w:t>in</w:t>
      </w:r>
      <w:r w:rsidR="0061115E" w:rsidRPr="009D2261">
        <w:rPr>
          <w:rFonts w:ascii="Book Antiqua" w:eastAsia="宋体" w:hAnsi="Book Antiqua" w:cstheme="minorHAnsi"/>
          <w:sz w:val="24"/>
          <w:szCs w:val="24"/>
        </w:rPr>
        <w:t xml:space="preserve"> China</w:t>
      </w:r>
      <w:r w:rsidR="003122A7" w:rsidRPr="009D2261">
        <w:rPr>
          <w:rFonts w:ascii="Book Antiqua" w:eastAsia="宋体" w:hAnsi="Book Antiqua" w:cstheme="minorHAnsi"/>
          <w:sz w:val="24"/>
          <w:szCs w:val="24"/>
        </w:rPr>
        <w:t xml:space="preserve">. It </w:t>
      </w:r>
      <w:r w:rsidR="003C3F29" w:rsidRPr="009D2261">
        <w:rPr>
          <w:rFonts w:ascii="Book Antiqua" w:eastAsia="宋体" w:hAnsi="Book Antiqua" w:cstheme="minorHAnsi"/>
          <w:sz w:val="24"/>
          <w:szCs w:val="24"/>
        </w:rPr>
        <w:t>appears</w:t>
      </w:r>
      <w:r w:rsidR="003122A7" w:rsidRPr="009D2261">
        <w:rPr>
          <w:rFonts w:ascii="Book Antiqua" w:eastAsia="宋体" w:hAnsi="Book Antiqua" w:cstheme="minorHAnsi"/>
          <w:sz w:val="24"/>
          <w:szCs w:val="24"/>
        </w:rPr>
        <w:t xml:space="preserve"> that COVID-19 ha</w:t>
      </w:r>
      <w:r w:rsidR="003C3F29" w:rsidRPr="009D2261">
        <w:rPr>
          <w:rFonts w:ascii="Book Antiqua" w:eastAsia="宋体" w:hAnsi="Book Antiqua" w:cstheme="minorHAnsi"/>
          <w:sz w:val="24"/>
          <w:szCs w:val="24"/>
        </w:rPr>
        <w:t>s</w:t>
      </w:r>
      <w:r w:rsidR="003122A7" w:rsidRPr="009D2261">
        <w:rPr>
          <w:rFonts w:ascii="Book Antiqua" w:eastAsia="宋体" w:hAnsi="Book Antiqua" w:cstheme="minorHAnsi"/>
          <w:sz w:val="24"/>
          <w:szCs w:val="24"/>
        </w:rPr>
        <w:t xml:space="preserve"> differen</w:t>
      </w:r>
      <w:r w:rsidR="003319BC" w:rsidRPr="009D2261">
        <w:rPr>
          <w:rFonts w:ascii="Book Antiqua" w:eastAsia="宋体" w:hAnsi="Book Antiqua" w:cstheme="minorHAnsi"/>
          <w:sz w:val="24"/>
          <w:szCs w:val="24"/>
        </w:rPr>
        <w:t>t</w:t>
      </w:r>
      <w:r w:rsidR="003122A7" w:rsidRPr="009D2261">
        <w:rPr>
          <w:rFonts w:ascii="Book Antiqua" w:eastAsia="宋体" w:hAnsi="Book Antiqua" w:cstheme="minorHAnsi"/>
          <w:sz w:val="24"/>
          <w:szCs w:val="24"/>
        </w:rPr>
        <w:t xml:space="preserve"> feature</w:t>
      </w:r>
      <w:r w:rsidR="00A33BFD" w:rsidRPr="009D2261">
        <w:rPr>
          <w:rFonts w:ascii="Book Antiqua" w:eastAsia="宋体" w:hAnsi="Book Antiqua" w:cstheme="minorHAnsi"/>
          <w:sz w:val="24"/>
          <w:szCs w:val="24"/>
        </w:rPr>
        <w:t>s</w:t>
      </w:r>
      <w:r w:rsidR="003122A7" w:rsidRPr="009D2261">
        <w:rPr>
          <w:rFonts w:ascii="Book Antiqua" w:eastAsia="宋体" w:hAnsi="Book Antiqua" w:cstheme="minorHAnsi"/>
          <w:sz w:val="24"/>
          <w:szCs w:val="24"/>
        </w:rPr>
        <w:t xml:space="preserve"> between </w:t>
      </w:r>
      <w:hyperlink r:id="rId33" w:history="1">
        <w:r w:rsidR="003122A7" w:rsidRPr="009D2261">
          <w:rPr>
            <w:rStyle w:val="a8"/>
            <w:rFonts w:ascii="Book Antiqua" w:eastAsia="宋体" w:hAnsi="Book Antiqua" w:cstheme="minorHAnsi"/>
            <w:color w:val="auto"/>
            <w:sz w:val="24"/>
            <w:szCs w:val="24"/>
            <w:u w:val="none"/>
          </w:rPr>
          <w:t>epidemic </w:t>
        </w:r>
      </w:hyperlink>
      <w:hyperlink r:id="rId34" w:history="1">
        <w:r w:rsidR="003122A7" w:rsidRPr="009D2261">
          <w:rPr>
            <w:rStyle w:val="a8"/>
            <w:rFonts w:ascii="Book Antiqua" w:eastAsia="宋体" w:hAnsi="Book Antiqua" w:cstheme="minorHAnsi"/>
            <w:color w:val="auto"/>
            <w:sz w:val="24"/>
            <w:szCs w:val="24"/>
            <w:u w:val="none"/>
          </w:rPr>
          <w:t>area</w:t>
        </w:r>
      </w:hyperlink>
      <w:r w:rsidR="00A33BFD" w:rsidRPr="009D2261">
        <w:rPr>
          <w:rStyle w:val="a8"/>
          <w:rFonts w:ascii="Book Antiqua" w:eastAsia="宋体" w:hAnsi="Book Antiqua" w:cstheme="minorHAnsi"/>
          <w:color w:val="auto"/>
          <w:sz w:val="24"/>
          <w:szCs w:val="24"/>
          <w:u w:val="none"/>
        </w:rPr>
        <w:t>s</w:t>
      </w:r>
      <w:r w:rsidR="003122A7" w:rsidRPr="009D2261">
        <w:rPr>
          <w:rFonts w:ascii="Book Antiqua" w:eastAsia="宋体" w:hAnsi="Book Antiqua" w:cstheme="minorHAnsi"/>
          <w:sz w:val="24"/>
          <w:szCs w:val="24"/>
        </w:rPr>
        <w:t xml:space="preserve"> and </w:t>
      </w:r>
      <w:hyperlink r:id="rId35" w:history="1">
        <w:r w:rsidR="003122A7" w:rsidRPr="009D2261">
          <w:rPr>
            <w:rStyle w:val="a8"/>
            <w:rFonts w:ascii="Book Antiqua" w:eastAsia="宋体" w:hAnsi="Book Antiqua" w:cstheme="minorHAnsi"/>
            <w:color w:val="auto"/>
            <w:sz w:val="24"/>
            <w:szCs w:val="24"/>
            <w:u w:val="none"/>
          </w:rPr>
          <w:t>unaffected</w:t>
        </w:r>
      </w:hyperlink>
      <w:r w:rsidR="003122A7" w:rsidRPr="009D2261">
        <w:rPr>
          <w:rFonts w:ascii="Book Antiqua" w:eastAsia="宋体" w:hAnsi="Book Antiqua" w:cstheme="minorHAnsi"/>
          <w:sz w:val="24"/>
          <w:szCs w:val="24"/>
        </w:rPr>
        <w:t xml:space="preserve"> area</w:t>
      </w:r>
      <w:r w:rsidR="00A33BFD" w:rsidRPr="009D2261">
        <w:rPr>
          <w:rFonts w:ascii="Book Antiqua" w:eastAsia="宋体" w:hAnsi="Book Antiqua" w:cstheme="minorHAnsi"/>
          <w:sz w:val="24"/>
          <w:szCs w:val="24"/>
        </w:rPr>
        <w:t>s</w:t>
      </w:r>
      <w:r w:rsidR="00A3431B" w:rsidRPr="009D2261">
        <w:rPr>
          <w:rFonts w:ascii="Book Antiqua" w:eastAsia="宋体" w:hAnsi="Book Antiqua" w:cstheme="minorHAnsi"/>
          <w:sz w:val="24"/>
          <w:szCs w:val="24"/>
        </w:rPr>
        <w:t>.</w:t>
      </w:r>
    </w:p>
    <w:p w14:paraId="506B0AA8" w14:textId="0E6F09FB" w:rsidR="00591CAD" w:rsidRPr="009D2261" w:rsidRDefault="0064619A" w:rsidP="009D2261">
      <w:pPr>
        <w:widowControl/>
        <w:autoSpaceDE w:val="0"/>
        <w:snapToGrid w:val="0"/>
        <w:spacing w:line="360" w:lineRule="auto"/>
        <w:ind w:firstLine="270"/>
        <w:rPr>
          <w:rFonts w:ascii="Book Antiqua" w:eastAsia="宋体" w:hAnsi="Book Antiqua" w:cstheme="minorHAnsi"/>
          <w:sz w:val="24"/>
          <w:szCs w:val="24"/>
        </w:rPr>
      </w:pPr>
      <w:r w:rsidRPr="009D2261">
        <w:rPr>
          <w:rFonts w:ascii="Book Antiqua" w:eastAsia="宋体" w:hAnsi="Book Antiqua" w:cstheme="minorHAnsi"/>
          <w:sz w:val="24"/>
          <w:szCs w:val="24"/>
        </w:rPr>
        <w:t>The aim of t</w:t>
      </w:r>
      <w:r w:rsidR="00A33BFD" w:rsidRPr="009D2261">
        <w:rPr>
          <w:rFonts w:ascii="Book Antiqua" w:eastAsia="宋体" w:hAnsi="Book Antiqua" w:cstheme="minorHAnsi"/>
          <w:sz w:val="24"/>
          <w:szCs w:val="24"/>
        </w:rPr>
        <w:t xml:space="preserve">his </w:t>
      </w:r>
      <w:r w:rsidR="000D6DA5" w:rsidRPr="009D2261">
        <w:rPr>
          <w:rFonts w:ascii="Book Antiqua" w:hAnsi="Book Antiqua" w:cstheme="minorHAnsi"/>
          <w:bCs/>
          <w:kern w:val="0"/>
          <w:sz w:val="24"/>
          <w:szCs w:val="24"/>
        </w:rPr>
        <w:t xml:space="preserve">retrospective </w:t>
      </w:r>
      <w:r w:rsidR="00A33BFD" w:rsidRPr="009D2261">
        <w:rPr>
          <w:rFonts w:ascii="Book Antiqua" w:eastAsia="宋体" w:hAnsi="Book Antiqua" w:cstheme="minorHAnsi"/>
          <w:sz w:val="24"/>
          <w:szCs w:val="24"/>
        </w:rPr>
        <w:t xml:space="preserve">study was </w:t>
      </w:r>
      <w:r w:rsidR="00591CAD" w:rsidRPr="009D2261">
        <w:rPr>
          <w:rFonts w:ascii="Book Antiqua" w:eastAsia="宋体" w:hAnsi="Book Antiqua" w:cstheme="minorHAnsi"/>
          <w:sz w:val="24"/>
          <w:szCs w:val="24"/>
        </w:rPr>
        <w:t xml:space="preserve">to </w:t>
      </w:r>
      <w:r w:rsidR="00812A1D" w:rsidRPr="009D2261">
        <w:rPr>
          <w:rFonts w:ascii="Book Antiqua" w:hAnsi="Book Antiqua" w:cstheme="minorHAnsi"/>
          <w:bCs/>
          <w:kern w:val="0"/>
          <w:sz w:val="24"/>
          <w:szCs w:val="24"/>
        </w:rPr>
        <w:t>investigate</w:t>
      </w:r>
      <w:r w:rsidR="00591CAD" w:rsidRPr="009D2261">
        <w:rPr>
          <w:rFonts w:ascii="Book Antiqua" w:eastAsia="宋体" w:hAnsi="Book Antiqua" w:cstheme="minorHAnsi"/>
          <w:sz w:val="24"/>
          <w:szCs w:val="24"/>
        </w:rPr>
        <w:t xml:space="preserve"> the risk factors </w:t>
      </w:r>
      <w:r w:rsidRPr="009D2261">
        <w:rPr>
          <w:rFonts w:ascii="Book Antiqua" w:eastAsia="宋体" w:hAnsi="Book Antiqua" w:cstheme="minorHAnsi"/>
          <w:sz w:val="24"/>
          <w:szCs w:val="24"/>
        </w:rPr>
        <w:t>associated with</w:t>
      </w:r>
      <w:r w:rsidR="00591CAD" w:rsidRPr="009D2261">
        <w:rPr>
          <w:rFonts w:ascii="Book Antiqua" w:eastAsia="宋体" w:hAnsi="Book Antiqua" w:cstheme="minorHAnsi"/>
          <w:sz w:val="24"/>
          <w:szCs w:val="24"/>
        </w:rPr>
        <w:t xml:space="preserve"> ARDS </w:t>
      </w:r>
      <w:r w:rsidR="00355F42" w:rsidRPr="009D2261">
        <w:rPr>
          <w:rFonts w:ascii="Book Antiqua" w:eastAsia="宋体" w:hAnsi="Book Antiqua" w:cstheme="minorHAnsi"/>
          <w:sz w:val="24"/>
          <w:szCs w:val="24"/>
        </w:rPr>
        <w:t>of</w:t>
      </w:r>
      <w:r w:rsidR="00591CAD" w:rsidRPr="009D2261">
        <w:rPr>
          <w:rFonts w:ascii="Book Antiqua" w:eastAsia="宋体" w:hAnsi="Book Antiqua" w:cstheme="minorHAnsi"/>
          <w:sz w:val="24"/>
          <w:szCs w:val="24"/>
        </w:rPr>
        <w:t xml:space="preserve"> COVID-19</w:t>
      </w:r>
      <w:r w:rsidR="007A4DD8" w:rsidRPr="009D2261">
        <w:rPr>
          <w:rFonts w:ascii="Book Antiqua" w:eastAsia="宋体" w:hAnsi="Book Antiqua" w:cstheme="minorHAnsi"/>
          <w:sz w:val="24"/>
          <w:szCs w:val="24"/>
        </w:rPr>
        <w:t xml:space="preserve"> </w:t>
      </w:r>
      <w:r w:rsidR="004E58EB" w:rsidRPr="009D2261">
        <w:rPr>
          <w:rFonts w:ascii="Book Antiqua" w:eastAsia="宋体" w:hAnsi="Book Antiqua" w:cstheme="minorHAnsi"/>
          <w:sz w:val="24"/>
          <w:szCs w:val="24"/>
        </w:rPr>
        <w:t xml:space="preserve">outside </w:t>
      </w:r>
      <w:r w:rsidR="009A38BC" w:rsidRPr="009D2261">
        <w:rPr>
          <w:rFonts w:ascii="Book Antiqua" w:eastAsia="宋体" w:hAnsi="Book Antiqua" w:cstheme="minorHAnsi"/>
          <w:sz w:val="24"/>
          <w:szCs w:val="24"/>
        </w:rPr>
        <w:t xml:space="preserve">Wuhan </w:t>
      </w:r>
      <w:r w:rsidR="004E58EB" w:rsidRPr="009D2261">
        <w:rPr>
          <w:rFonts w:ascii="Book Antiqua" w:eastAsia="宋体" w:hAnsi="Book Antiqua" w:cstheme="minorHAnsi"/>
          <w:sz w:val="24"/>
          <w:szCs w:val="24"/>
        </w:rPr>
        <w:t xml:space="preserve">in </w:t>
      </w:r>
      <w:r w:rsidR="007A4DD8" w:rsidRPr="009D2261">
        <w:rPr>
          <w:rFonts w:ascii="Book Antiqua" w:eastAsia="宋体" w:hAnsi="Book Antiqua" w:cstheme="minorHAnsi"/>
          <w:sz w:val="24"/>
          <w:szCs w:val="24"/>
        </w:rPr>
        <w:t>China</w:t>
      </w:r>
      <w:r w:rsidR="00A33BFD" w:rsidRPr="009D2261">
        <w:rPr>
          <w:rFonts w:ascii="Book Antiqua" w:eastAsia="宋体" w:hAnsi="Book Antiqua" w:cstheme="minorHAnsi"/>
          <w:sz w:val="24"/>
          <w:szCs w:val="24"/>
        </w:rPr>
        <w:t xml:space="preserve">, </w:t>
      </w:r>
      <w:r w:rsidR="00176E89" w:rsidRPr="009D2261">
        <w:rPr>
          <w:rFonts w:ascii="Book Antiqua" w:eastAsia="宋体" w:hAnsi="Book Antiqua" w:cstheme="minorHAnsi"/>
          <w:sz w:val="24"/>
          <w:szCs w:val="24"/>
        </w:rPr>
        <w:t xml:space="preserve">and </w:t>
      </w:r>
      <w:r w:rsidR="008C12C6" w:rsidRPr="009D2261">
        <w:rPr>
          <w:rFonts w:ascii="Book Antiqua" w:eastAsia="宋体" w:hAnsi="Book Antiqua" w:cstheme="minorHAnsi"/>
          <w:sz w:val="24"/>
          <w:szCs w:val="24"/>
        </w:rPr>
        <w:t xml:space="preserve">review </w:t>
      </w:r>
      <w:r w:rsidR="00E15E16" w:rsidRPr="009D2261">
        <w:rPr>
          <w:rFonts w:ascii="Book Antiqua" w:eastAsia="宋体" w:hAnsi="Book Antiqua" w:cstheme="minorHAnsi"/>
          <w:sz w:val="24"/>
          <w:szCs w:val="24"/>
        </w:rPr>
        <w:t xml:space="preserve">the </w:t>
      </w:r>
      <w:r w:rsidR="00936FF4" w:rsidRPr="009D2261">
        <w:rPr>
          <w:rFonts w:ascii="Book Antiqua" w:eastAsia="宋体" w:hAnsi="Book Antiqua" w:cstheme="minorHAnsi"/>
          <w:sz w:val="24"/>
          <w:szCs w:val="24"/>
        </w:rPr>
        <w:t xml:space="preserve">literature </w:t>
      </w:r>
      <w:r w:rsidR="008B0E6B" w:rsidRPr="009D2261">
        <w:rPr>
          <w:rFonts w:ascii="Book Antiqua" w:eastAsia="宋体" w:hAnsi="Book Antiqua" w:cstheme="minorHAnsi"/>
          <w:sz w:val="24"/>
          <w:szCs w:val="24"/>
        </w:rPr>
        <w:t xml:space="preserve">to </w:t>
      </w:r>
      <w:r w:rsidR="00A33BFD" w:rsidRPr="009D2261">
        <w:rPr>
          <w:rFonts w:ascii="Book Antiqua" w:eastAsia="宋体" w:hAnsi="Book Antiqua" w:cstheme="minorHAnsi"/>
          <w:sz w:val="24"/>
          <w:szCs w:val="24"/>
        </w:rPr>
        <w:t>determine</w:t>
      </w:r>
      <w:r w:rsidR="00591CAD" w:rsidRPr="009D2261">
        <w:rPr>
          <w:rFonts w:ascii="Book Antiqua" w:eastAsia="宋体" w:hAnsi="Book Antiqua" w:cstheme="minorHAnsi"/>
          <w:sz w:val="24"/>
          <w:szCs w:val="24"/>
        </w:rPr>
        <w:t xml:space="preserve"> the differen</w:t>
      </w:r>
      <w:r w:rsidR="00A33BFD" w:rsidRPr="009D2261">
        <w:rPr>
          <w:rFonts w:ascii="Book Antiqua" w:eastAsia="宋体" w:hAnsi="Book Antiqua" w:cstheme="minorHAnsi"/>
          <w:sz w:val="24"/>
          <w:szCs w:val="24"/>
        </w:rPr>
        <w:t>t</w:t>
      </w:r>
      <w:r w:rsidR="00591CAD" w:rsidRPr="009D2261">
        <w:rPr>
          <w:rFonts w:ascii="Book Antiqua" w:eastAsia="宋体" w:hAnsi="Book Antiqua" w:cstheme="minorHAnsi"/>
          <w:sz w:val="24"/>
          <w:szCs w:val="24"/>
        </w:rPr>
        <w:t xml:space="preserve"> features </w:t>
      </w:r>
      <w:r w:rsidR="00176E89" w:rsidRPr="009D2261">
        <w:rPr>
          <w:rFonts w:ascii="Book Antiqua" w:eastAsia="宋体" w:hAnsi="Book Antiqua" w:cstheme="minorHAnsi"/>
          <w:sz w:val="24"/>
          <w:szCs w:val="24"/>
        </w:rPr>
        <w:t xml:space="preserve">of ARDS </w:t>
      </w:r>
      <w:r w:rsidR="00A33BFD" w:rsidRPr="009D2261">
        <w:rPr>
          <w:rFonts w:ascii="Book Antiqua" w:eastAsia="宋体" w:hAnsi="Book Antiqua" w:cstheme="minorHAnsi"/>
          <w:sz w:val="24"/>
          <w:szCs w:val="24"/>
        </w:rPr>
        <w:t>in</w:t>
      </w:r>
      <w:r w:rsidR="00591CAD" w:rsidRPr="009D2261">
        <w:rPr>
          <w:rFonts w:ascii="Book Antiqua" w:eastAsia="宋体" w:hAnsi="Book Antiqua" w:cstheme="minorHAnsi"/>
          <w:sz w:val="24"/>
          <w:szCs w:val="24"/>
        </w:rPr>
        <w:t xml:space="preserve"> Wuhan and</w:t>
      </w:r>
      <w:r w:rsidR="00A33BFD" w:rsidRPr="009D2261">
        <w:rPr>
          <w:rFonts w:ascii="Book Antiqua" w:eastAsia="宋体" w:hAnsi="Book Antiqua" w:cstheme="minorHAnsi"/>
          <w:sz w:val="24"/>
          <w:szCs w:val="24"/>
        </w:rPr>
        <w:t xml:space="preserve"> </w:t>
      </w:r>
      <w:r w:rsidR="003D36B4" w:rsidRPr="009D2261">
        <w:rPr>
          <w:rFonts w:ascii="Book Antiqua" w:eastAsia="宋体" w:hAnsi="Book Antiqua" w:cstheme="minorHAnsi"/>
          <w:sz w:val="24"/>
          <w:szCs w:val="24"/>
        </w:rPr>
        <w:t>in non-</w:t>
      </w:r>
      <w:r w:rsidR="00591CAD" w:rsidRPr="009D2261">
        <w:rPr>
          <w:rFonts w:ascii="Book Antiqua" w:eastAsia="宋体" w:hAnsi="Book Antiqua" w:cstheme="minorHAnsi"/>
          <w:sz w:val="24"/>
          <w:szCs w:val="24"/>
        </w:rPr>
        <w:t>Wuhan</w:t>
      </w:r>
      <w:r w:rsidR="00C8058D" w:rsidRPr="009D2261">
        <w:rPr>
          <w:rFonts w:ascii="Book Antiqua" w:eastAsia="宋体" w:hAnsi="Book Antiqua" w:cstheme="minorHAnsi"/>
          <w:sz w:val="24"/>
          <w:szCs w:val="24"/>
        </w:rPr>
        <w:t xml:space="preserve"> </w:t>
      </w:r>
      <w:r w:rsidR="004E58EB" w:rsidRPr="009D2261">
        <w:rPr>
          <w:rFonts w:ascii="Book Antiqua" w:eastAsia="宋体" w:hAnsi="Book Antiqua" w:cstheme="minorHAnsi"/>
          <w:sz w:val="24"/>
          <w:szCs w:val="24"/>
        </w:rPr>
        <w:t>area</w:t>
      </w:r>
      <w:r w:rsidR="003C3F29" w:rsidRPr="009D2261">
        <w:rPr>
          <w:rFonts w:ascii="Book Antiqua" w:eastAsia="宋体" w:hAnsi="Book Antiqua" w:cstheme="minorHAnsi"/>
          <w:sz w:val="24"/>
          <w:szCs w:val="24"/>
        </w:rPr>
        <w:t>s</w:t>
      </w:r>
      <w:r w:rsidR="003D36B4" w:rsidRPr="009D2261">
        <w:rPr>
          <w:rFonts w:ascii="Book Antiqua" w:eastAsia="宋体" w:hAnsi="Book Antiqua" w:cstheme="minorHAnsi"/>
          <w:sz w:val="24"/>
          <w:szCs w:val="24"/>
        </w:rPr>
        <w:t xml:space="preserve"> of China</w:t>
      </w:r>
      <w:r w:rsidR="00A3431B" w:rsidRPr="009D2261">
        <w:rPr>
          <w:rFonts w:ascii="Book Antiqua" w:eastAsia="宋体" w:hAnsi="Book Antiqua" w:cstheme="minorHAnsi"/>
          <w:sz w:val="24"/>
          <w:szCs w:val="24"/>
        </w:rPr>
        <w:t>.</w:t>
      </w:r>
    </w:p>
    <w:p w14:paraId="3584B250" w14:textId="77777777" w:rsidR="00A27DAD" w:rsidRPr="009D2261" w:rsidRDefault="00A27DAD" w:rsidP="009D2261">
      <w:pPr>
        <w:widowControl/>
        <w:autoSpaceDE w:val="0"/>
        <w:snapToGrid w:val="0"/>
        <w:spacing w:line="360" w:lineRule="auto"/>
        <w:rPr>
          <w:rFonts w:ascii="Book Antiqua" w:eastAsia="宋体" w:hAnsi="Book Antiqua" w:cstheme="minorHAnsi"/>
          <w:sz w:val="24"/>
          <w:szCs w:val="24"/>
        </w:rPr>
      </w:pPr>
    </w:p>
    <w:p w14:paraId="5A8E35DB" w14:textId="3F01B41E" w:rsidR="00175104" w:rsidRPr="009D2261" w:rsidRDefault="00A3431B" w:rsidP="009D2261">
      <w:pPr>
        <w:autoSpaceDE w:val="0"/>
        <w:snapToGrid w:val="0"/>
        <w:spacing w:line="360" w:lineRule="auto"/>
        <w:rPr>
          <w:rFonts w:ascii="Book Antiqua" w:hAnsi="Book Antiqua"/>
          <w:b/>
          <w:sz w:val="24"/>
          <w:szCs w:val="24"/>
          <w:u w:val="single"/>
        </w:rPr>
      </w:pPr>
      <w:r w:rsidRPr="009D2261">
        <w:rPr>
          <w:rFonts w:ascii="Book Antiqua" w:hAnsi="Book Antiqua"/>
          <w:b/>
          <w:sz w:val="24"/>
          <w:szCs w:val="24"/>
          <w:u w:val="single"/>
        </w:rPr>
        <w:t>MATERIALS AND METHODS</w:t>
      </w:r>
    </w:p>
    <w:p w14:paraId="6BB2E52F" w14:textId="54DE9EE0" w:rsidR="00A60270" w:rsidRPr="009D2261" w:rsidRDefault="006F397E" w:rsidP="009D2261">
      <w:pPr>
        <w:autoSpaceDE w:val="0"/>
        <w:snapToGrid w:val="0"/>
        <w:spacing w:line="360" w:lineRule="auto"/>
        <w:rPr>
          <w:rFonts w:ascii="Book Antiqua" w:eastAsia="宋体" w:hAnsi="Book Antiqua" w:cstheme="minorHAnsi"/>
          <w:b/>
          <w:i/>
          <w:sz w:val="24"/>
          <w:szCs w:val="24"/>
        </w:rPr>
      </w:pPr>
      <w:r w:rsidRPr="009D2261">
        <w:rPr>
          <w:rFonts w:ascii="Book Antiqua" w:hAnsi="Book Antiqua"/>
          <w:b/>
          <w:i/>
          <w:sz w:val="24"/>
          <w:szCs w:val="24"/>
        </w:rPr>
        <w:lastRenderedPageBreak/>
        <w:t>Study design</w:t>
      </w:r>
    </w:p>
    <w:p w14:paraId="490F3981" w14:textId="3F67B8D7" w:rsidR="00A60270" w:rsidRPr="009D2261" w:rsidRDefault="003122A7" w:rsidP="009D2261">
      <w:pPr>
        <w:widowControl/>
        <w:autoSpaceDE w:val="0"/>
        <w:snapToGrid w:val="0"/>
        <w:spacing w:line="360" w:lineRule="auto"/>
        <w:rPr>
          <w:rFonts w:ascii="Book Antiqua" w:eastAsia="宋体" w:hAnsi="Book Antiqua" w:cstheme="minorHAnsi"/>
          <w:bCs/>
          <w:kern w:val="0"/>
          <w:sz w:val="24"/>
          <w:szCs w:val="24"/>
        </w:rPr>
      </w:pPr>
      <w:r w:rsidRPr="009D2261">
        <w:rPr>
          <w:rFonts w:ascii="Book Antiqua" w:eastAsia="宋体" w:hAnsi="Book Antiqua" w:cstheme="minorHAnsi"/>
          <w:sz w:val="24"/>
          <w:szCs w:val="24"/>
        </w:rPr>
        <w:t>The first objective of this</w:t>
      </w:r>
      <w:r w:rsidR="003C3F29" w:rsidRPr="009D2261">
        <w:rPr>
          <w:rFonts w:ascii="Book Antiqua" w:eastAsia="宋体" w:hAnsi="Book Antiqua" w:cstheme="minorHAnsi"/>
          <w:sz w:val="24"/>
          <w:szCs w:val="24"/>
        </w:rPr>
        <w:t xml:space="preserve"> retrospective</w:t>
      </w:r>
      <w:r w:rsidRPr="009D2261">
        <w:rPr>
          <w:rFonts w:ascii="Book Antiqua" w:eastAsia="宋体" w:hAnsi="Book Antiqua" w:cstheme="minorHAnsi"/>
          <w:sz w:val="24"/>
          <w:szCs w:val="24"/>
        </w:rPr>
        <w:t xml:space="preserve"> study was to identify</w:t>
      </w:r>
      <w:r w:rsidR="00027E59"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 xml:space="preserve">the risk factors </w:t>
      </w:r>
      <w:r w:rsidR="005C748F" w:rsidRPr="009D2261">
        <w:rPr>
          <w:rFonts w:ascii="Book Antiqua" w:eastAsia="宋体" w:hAnsi="Book Antiqua" w:cstheme="minorHAnsi"/>
          <w:sz w:val="24"/>
          <w:szCs w:val="24"/>
        </w:rPr>
        <w:t>for</w:t>
      </w:r>
      <w:r w:rsidRPr="009D2261">
        <w:rPr>
          <w:rFonts w:ascii="Book Antiqua" w:eastAsia="宋体" w:hAnsi="Book Antiqua" w:cstheme="minorHAnsi"/>
          <w:sz w:val="24"/>
          <w:szCs w:val="24"/>
        </w:rPr>
        <w:t xml:space="preserve"> ARDS in COVID-19 patients</w:t>
      </w:r>
      <w:r w:rsidR="003C3F29"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 the second objective was to compare the differen</w:t>
      </w:r>
      <w:r w:rsidR="005C748F" w:rsidRPr="009D2261">
        <w:rPr>
          <w:rFonts w:ascii="Book Antiqua" w:eastAsia="宋体" w:hAnsi="Book Antiqua" w:cstheme="minorHAnsi"/>
          <w:sz w:val="24"/>
          <w:szCs w:val="24"/>
        </w:rPr>
        <w:t>t</w:t>
      </w:r>
      <w:r w:rsidRPr="009D2261">
        <w:rPr>
          <w:rFonts w:ascii="Book Antiqua" w:eastAsia="宋体" w:hAnsi="Book Antiqua" w:cstheme="minorHAnsi"/>
          <w:sz w:val="24"/>
          <w:szCs w:val="24"/>
        </w:rPr>
        <w:t xml:space="preserve"> characteristics of ARDS between Wuhan and </w:t>
      </w:r>
      <w:r w:rsidR="005225AD" w:rsidRPr="009D2261">
        <w:rPr>
          <w:rFonts w:ascii="Book Antiqua" w:eastAsia="宋体" w:hAnsi="Book Antiqua" w:cstheme="minorHAnsi"/>
          <w:sz w:val="24"/>
          <w:szCs w:val="24"/>
        </w:rPr>
        <w:t>non-</w:t>
      </w:r>
      <w:r w:rsidRPr="009D2261">
        <w:rPr>
          <w:rFonts w:ascii="Book Antiqua" w:eastAsia="宋体" w:hAnsi="Book Antiqua" w:cstheme="minorHAnsi"/>
          <w:sz w:val="24"/>
          <w:szCs w:val="24"/>
        </w:rPr>
        <w:t>Wuhan</w:t>
      </w:r>
      <w:r w:rsidR="009707F2" w:rsidRPr="009D2261">
        <w:rPr>
          <w:rFonts w:ascii="Book Antiqua" w:eastAsia="宋体" w:hAnsi="Book Antiqua" w:cstheme="minorHAnsi"/>
          <w:sz w:val="24"/>
          <w:szCs w:val="24"/>
        </w:rPr>
        <w:t xml:space="preserve"> studies</w:t>
      </w:r>
      <w:r w:rsidR="005225AD" w:rsidRPr="009D2261">
        <w:rPr>
          <w:rFonts w:ascii="Book Antiqua" w:eastAsia="宋体" w:hAnsi="Book Antiqua" w:cstheme="minorHAnsi"/>
          <w:sz w:val="24"/>
          <w:szCs w:val="24"/>
        </w:rPr>
        <w:t xml:space="preserve"> in China</w:t>
      </w:r>
      <w:r w:rsidRPr="009D2261">
        <w:rPr>
          <w:rFonts w:ascii="Book Antiqua" w:eastAsia="宋体" w:hAnsi="Book Antiqua" w:cstheme="minorHAnsi"/>
          <w:sz w:val="24"/>
          <w:szCs w:val="24"/>
        </w:rPr>
        <w:t xml:space="preserve">. Patients </w:t>
      </w:r>
      <w:r w:rsidR="005C748F" w:rsidRPr="009D2261">
        <w:rPr>
          <w:rFonts w:ascii="Book Antiqua" w:eastAsia="宋体" w:hAnsi="Book Antiqua" w:cstheme="minorHAnsi"/>
          <w:sz w:val="24"/>
          <w:szCs w:val="24"/>
        </w:rPr>
        <w:t>were</w:t>
      </w:r>
      <w:r w:rsidRPr="009D2261">
        <w:rPr>
          <w:rFonts w:ascii="Book Antiqua" w:eastAsia="宋体" w:hAnsi="Book Antiqua" w:cstheme="minorHAnsi"/>
          <w:sz w:val="24"/>
          <w:szCs w:val="24"/>
        </w:rPr>
        <w:t xml:space="preserve"> </w:t>
      </w:r>
      <w:r w:rsidR="003319BC" w:rsidRPr="009D2261">
        <w:rPr>
          <w:rFonts w:ascii="Book Antiqua" w:eastAsia="宋体" w:hAnsi="Book Antiqua" w:cstheme="minorHAnsi"/>
          <w:sz w:val="24"/>
          <w:szCs w:val="24"/>
        </w:rPr>
        <w:t xml:space="preserve">enrolled </w:t>
      </w:r>
      <w:r w:rsidRPr="009D2261">
        <w:rPr>
          <w:rFonts w:ascii="Book Antiqua" w:eastAsia="宋体" w:hAnsi="Book Antiqua" w:cstheme="minorHAnsi"/>
          <w:sz w:val="24"/>
          <w:szCs w:val="24"/>
        </w:rPr>
        <w:t>from two medical centers</w:t>
      </w:r>
      <w:r w:rsidR="003C3F29"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 Changsha Public Health Treatment Center</w:t>
      </w:r>
      <w:r w:rsidR="00F80345" w:rsidRPr="009D2261">
        <w:rPr>
          <w:rFonts w:ascii="Book Antiqua" w:eastAsia="宋体" w:hAnsi="Book Antiqua" w:cstheme="minorHAnsi"/>
          <w:sz w:val="24"/>
          <w:szCs w:val="24"/>
        </w:rPr>
        <w:t xml:space="preserve"> (Hunan, China)</w:t>
      </w:r>
      <w:r w:rsidRPr="009D2261">
        <w:rPr>
          <w:rFonts w:ascii="Book Antiqua" w:eastAsia="宋体" w:hAnsi="Book Antiqua" w:cstheme="minorHAnsi"/>
          <w:sz w:val="24"/>
          <w:szCs w:val="24"/>
        </w:rPr>
        <w:t xml:space="preserve"> and Xiangtan Central Hospital</w:t>
      </w:r>
      <w:r w:rsidR="00F80345" w:rsidRPr="009D2261">
        <w:rPr>
          <w:rFonts w:ascii="Book Antiqua" w:eastAsia="宋体" w:hAnsi="Book Antiqua" w:cstheme="minorHAnsi"/>
          <w:sz w:val="24"/>
          <w:szCs w:val="24"/>
        </w:rPr>
        <w:t xml:space="preserve"> (Hunan, China)</w:t>
      </w:r>
      <w:r w:rsidRPr="009D2261">
        <w:rPr>
          <w:rFonts w:ascii="Book Antiqua" w:eastAsia="宋体" w:hAnsi="Book Antiqua" w:cstheme="minorHAnsi"/>
          <w:sz w:val="24"/>
          <w:szCs w:val="24"/>
        </w:rPr>
        <w:t xml:space="preserve">. </w:t>
      </w:r>
      <w:r w:rsidR="005C748F" w:rsidRPr="009D2261">
        <w:rPr>
          <w:rFonts w:ascii="Book Antiqua" w:eastAsia="宋体" w:hAnsi="Book Antiqua" w:cstheme="minorHAnsi"/>
          <w:sz w:val="24"/>
          <w:szCs w:val="24"/>
        </w:rPr>
        <w:t>The i</w:t>
      </w:r>
      <w:r w:rsidRPr="009D2261">
        <w:rPr>
          <w:rFonts w:ascii="Book Antiqua" w:eastAsia="宋体" w:hAnsi="Book Antiqua" w:cstheme="minorHAnsi"/>
          <w:sz w:val="24"/>
          <w:szCs w:val="24"/>
        </w:rPr>
        <w:t>nclusion criteria</w:t>
      </w:r>
      <w:r w:rsidR="005C748F" w:rsidRPr="009D2261">
        <w:rPr>
          <w:rFonts w:ascii="Book Antiqua" w:eastAsia="宋体" w:hAnsi="Book Antiqua" w:cstheme="minorHAnsi"/>
          <w:sz w:val="24"/>
          <w:szCs w:val="24"/>
        </w:rPr>
        <w:t xml:space="preserve"> were as follows</w:t>
      </w:r>
      <w:r w:rsidR="003319BC" w:rsidRPr="009D2261">
        <w:rPr>
          <w:rFonts w:ascii="Book Antiqua" w:eastAsia="宋体" w:hAnsi="Book Antiqua" w:cstheme="minorHAnsi"/>
          <w:sz w:val="24"/>
          <w:szCs w:val="24"/>
        </w:rPr>
        <w:t xml:space="preserve">: inpatients with </w:t>
      </w:r>
      <w:r w:rsidRPr="009D2261">
        <w:rPr>
          <w:rFonts w:ascii="Book Antiqua" w:eastAsia="宋体" w:hAnsi="Book Antiqua" w:cstheme="minorHAnsi"/>
          <w:sz w:val="24"/>
          <w:szCs w:val="24"/>
        </w:rPr>
        <w:t>laboratory</w:t>
      </w:r>
      <w:r w:rsidR="003C3F29" w:rsidRPr="009D2261">
        <w:rPr>
          <w:rFonts w:ascii="Book Antiqua" w:eastAsia="宋体" w:hAnsi="Book Antiqua" w:cstheme="minorHAnsi"/>
          <w:sz w:val="24"/>
          <w:szCs w:val="24"/>
        </w:rPr>
        <w:t>-</w:t>
      </w:r>
      <w:r w:rsidRPr="009D2261">
        <w:rPr>
          <w:rFonts w:ascii="Book Antiqua" w:eastAsia="宋体" w:hAnsi="Book Antiqua" w:cstheme="minorHAnsi"/>
          <w:sz w:val="24"/>
          <w:szCs w:val="24"/>
        </w:rPr>
        <w:t>confirmed COVID-19</w:t>
      </w:r>
      <w:r w:rsidR="005C748F"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 </w:t>
      </w:r>
      <w:r w:rsidR="00C51CCF" w:rsidRPr="009D2261">
        <w:rPr>
          <w:rFonts w:ascii="Book Antiqua" w:eastAsia="宋体" w:hAnsi="Book Antiqua" w:cstheme="minorHAnsi"/>
          <w:sz w:val="24"/>
          <w:szCs w:val="24"/>
        </w:rPr>
        <w:t xml:space="preserve">and </w:t>
      </w:r>
      <w:r w:rsidRPr="009D2261">
        <w:rPr>
          <w:rFonts w:ascii="Book Antiqua" w:eastAsia="宋体" w:hAnsi="Book Antiqua" w:cstheme="minorHAnsi"/>
          <w:sz w:val="24"/>
          <w:szCs w:val="24"/>
        </w:rPr>
        <w:t xml:space="preserve">available data </w:t>
      </w:r>
      <w:r w:rsidR="005C748F" w:rsidRPr="009D2261">
        <w:rPr>
          <w:rFonts w:ascii="Book Antiqua" w:eastAsia="宋体" w:hAnsi="Book Antiqua" w:cstheme="minorHAnsi"/>
          <w:sz w:val="24"/>
          <w:szCs w:val="24"/>
        </w:rPr>
        <w:t>regarding</w:t>
      </w:r>
      <w:r w:rsidRPr="009D2261">
        <w:rPr>
          <w:rFonts w:ascii="Book Antiqua" w:eastAsia="宋体" w:hAnsi="Book Antiqua" w:cstheme="minorHAnsi"/>
          <w:sz w:val="24"/>
          <w:szCs w:val="24"/>
        </w:rPr>
        <w:t xml:space="preserve"> epidemiological, clinical, </w:t>
      </w:r>
      <w:r w:rsidR="005C748F" w:rsidRPr="009D2261">
        <w:rPr>
          <w:rFonts w:ascii="Book Antiqua" w:eastAsia="宋体" w:hAnsi="Book Antiqua" w:cstheme="minorHAnsi"/>
          <w:sz w:val="24"/>
          <w:szCs w:val="24"/>
        </w:rPr>
        <w:t xml:space="preserve">and </w:t>
      </w:r>
      <w:r w:rsidRPr="009D2261">
        <w:rPr>
          <w:rFonts w:ascii="Book Antiqua" w:eastAsia="宋体" w:hAnsi="Book Antiqua" w:cstheme="minorHAnsi"/>
          <w:sz w:val="24"/>
          <w:szCs w:val="24"/>
        </w:rPr>
        <w:t xml:space="preserve">laboratory </w:t>
      </w:r>
      <w:r w:rsidR="005C748F" w:rsidRPr="009D2261">
        <w:rPr>
          <w:rFonts w:ascii="Book Antiqua" w:eastAsia="宋体" w:hAnsi="Book Antiqua" w:cstheme="minorHAnsi"/>
          <w:sz w:val="24"/>
          <w:szCs w:val="24"/>
        </w:rPr>
        <w:t>findings</w:t>
      </w:r>
      <w:r w:rsidRPr="009D2261">
        <w:rPr>
          <w:rFonts w:ascii="Book Antiqua" w:eastAsia="宋体" w:hAnsi="Book Antiqua" w:cstheme="minorHAnsi"/>
          <w:sz w:val="24"/>
          <w:szCs w:val="24"/>
        </w:rPr>
        <w:t xml:space="preserve">, especially ARDS </w:t>
      </w:r>
      <w:r w:rsidR="005C748F" w:rsidRPr="009D2261">
        <w:rPr>
          <w:rFonts w:ascii="Book Antiqua" w:eastAsia="宋体" w:hAnsi="Book Antiqua" w:cstheme="minorHAnsi"/>
          <w:sz w:val="24"/>
          <w:szCs w:val="24"/>
        </w:rPr>
        <w:t>findings</w:t>
      </w:r>
      <w:r w:rsidRPr="009D2261">
        <w:rPr>
          <w:rFonts w:ascii="Book Antiqua" w:eastAsia="宋体" w:hAnsi="Book Antiqua" w:cstheme="minorHAnsi"/>
          <w:sz w:val="24"/>
          <w:szCs w:val="24"/>
        </w:rPr>
        <w:t xml:space="preserve">. The </w:t>
      </w:r>
      <w:r w:rsidR="00C51CCF" w:rsidRPr="009D2261">
        <w:rPr>
          <w:rFonts w:ascii="Book Antiqua" w:eastAsia="宋体" w:hAnsi="Book Antiqua" w:cstheme="minorHAnsi"/>
          <w:sz w:val="24"/>
          <w:szCs w:val="24"/>
        </w:rPr>
        <w:t xml:space="preserve">inclusion criteria for </w:t>
      </w:r>
      <w:r w:rsidRPr="009D2261">
        <w:rPr>
          <w:rFonts w:ascii="Book Antiqua" w:eastAsia="宋体" w:hAnsi="Book Antiqua" w:cstheme="minorHAnsi"/>
          <w:sz w:val="24"/>
          <w:szCs w:val="24"/>
        </w:rPr>
        <w:t>literature review</w:t>
      </w:r>
      <w:r w:rsidR="003C3F29" w:rsidRPr="009D2261">
        <w:rPr>
          <w:rFonts w:ascii="Book Antiqua" w:eastAsia="宋体" w:hAnsi="Book Antiqua" w:cstheme="minorHAnsi"/>
          <w:sz w:val="24"/>
          <w:szCs w:val="24"/>
        </w:rPr>
        <w:t xml:space="preserve"> were</w:t>
      </w:r>
      <w:r w:rsidR="003319BC" w:rsidRPr="009D2261">
        <w:rPr>
          <w:rFonts w:ascii="Book Antiqua" w:eastAsia="宋体" w:hAnsi="Book Antiqua" w:cstheme="minorHAnsi"/>
          <w:sz w:val="24"/>
          <w:szCs w:val="24"/>
        </w:rPr>
        <w:t xml:space="preserve">: inpatients with </w:t>
      </w:r>
      <w:r w:rsidRPr="009D2261">
        <w:rPr>
          <w:rFonts w:ascii="Book Antiqua" w:eastAsia="宋体" w:hAnsi="Book Antiqua" w:cstheme="minorHAnsi"/>
          <w:sz w:val="24"/>
          <w:szCs w:val="24"/>
        </w:rPr>
        <w:t>laboratory</w:t>
      </w:r>
      <w:r w:rsidR="003C3F29"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confirmed </w:t>
      </w:r>
      <w:r w:rsidR="003E42DF" w:rsidRPr="009D2261">
        <w:rPr>
          <w:rFonts w:ascii="Book Antiqua" w:eastAsia="宋体" w:hAnsi="Book Antiqua" w:cstheme="minorHAnsi"/>
          <w:sz w:val="24"/>
          <w:szCs w:val="24"/>
        </w:rPr>
        <w:t xml:space="preserve">COVID-19 </w:t>
      </w:r>
      <w:r w:rsidR="008549B2" w:rsidRPr="009D2261">
        <w:rPr>
          <w:rFonts w:ascii="Book Antiqua" w:eastAsia="宋体" w:hAnsi="Book Antiqua" w:cstheme="minorHAnsi"/>
          <w:sz w:val="24"/>
          <w:szCs w:val="24"/>
        </w:rPr>
        <w:t xml:space="preserve">according to </w:t>
      </w:r>
      <w:r w:rsidR="003C3F29" w:rsidRPr="009D2261">
        <w:rPr>
          <w:rFonts w:ascii="Book Antiqua" w:eastAsia="宋体" w:hAnsi="Book Antiqua" w:cstheme="minorHAnsi"/>
          <w:sz w:val="24"/>
          <w:szCs w:val="24"/>
        </w:rPr>
        <w:t xml:space="preserve">the </w:t>
      </w:r>
      <w:r w:rsidR="00E157E9" w:rsidRPr="009D2261">
        <w:rPr>
          <w:rFonts w:ascii="Book Antiqua" w:eastAsia="宋体" w:hAnsi="Book Antiqua" w:cstheme="minorHAnsi"/>
          <w:kern w:val="0"/>
          <w:sz w:val="24"/>
          <w:szCs w:val="24"/>
        </w:rPr>
        <w:t>diagnosis and treatment p</w:t>
      </w:r>
      <w:r w:rsidR="008549B2" w:rsidRPr="009D2261">
        <w:rPr>
          <w:rFonts w:ascii="Book Antiqua" w:eastAsia="宋体" w:hAnsi="Book Antiqua" w:cstheme="minorHAnsi"/>
          <w:kern w:val="0"/>
          <w:sz w:val="24"/>
          <w:szCs w:val="24"/>
        </w:rPr>
        <w:t>rotocol for</w:t>
      </w:r>
      <w:r w:rsidR="00294FEF" w:rsidRPr="009D2261">
        <w:rPr>
          <w:rFonts w:ascii="Book Antiqua" w:eastAsia="宋体" w:hAnsi="Book Antiqua" w:cstheme="minorHAnsi"/>
          <w:sz w:val="24"/>
          <w:szCs w:val="24"/>
        </w:rPr>
        <w:t xml:space="preserve"> </w:t>
      </w:r>
      <w:r w:rsidR="008549B2" w:rsidRPr="009D2261">
        <w:rPr>
          <w:rFonts w:ascii="Book Antiqua" w:eastAsia="宋体" w:hAnsi="Book Antiqua" w:cstheme="minorHAnsi"/>
          <w:sz w:val="24"/>
          <w:szCs w:val="24"/>
        </w:rPr>
        <w:t>COVID-19</w:t>
      </w:r>
      <w:r w:rsidR="00533746" w:rsidRPr="009D2261">
        <w:rPr>
          <w:rFonts w:ascii="Book Antiqua" w:eastAsia="宋体" w:hAnsi="Book Antiqua" w:cstheme="minorHAnsi"/>
          <w:sz w:val="24"/>
          <w:szCs w:val="24"/>
        </w:rPr>
        <w:t xml:space="preserve"> by China</w:t>
      </w:r>
      <w:r w:rsidR="003A4699" w:rsidRPr="009D2261">
        <w:rPr>
          <w:rFonts w:ascii="Book Antiqua" w:eastAsia="宋体" w:hAnsi="Book Antiqua" w:cstheme="minorHAnsi"/>
          <w:sz w:val="24"/>
          <w:szCs w:val="24"/>
          <w:vertAlign w:val="superscript"/>
        </w:rPr>
        <w:t>[5]</w:t>
      </w:r>
      <w:r w:rsidR="00533746" w:rsidRPr="009D2261">
        <w:rPr>
          <w:rFonts w:ascii="Book Antiqua" w:eastAsia="宋体" w:hAnsi="Book Antiqua" w:cstheme="minorHAnsi"/>
          <w:sz w:val="24"/>
          <w:szCs w:val="24"/>
        </w:rPr>
        <w:t xml:space="preserve"> or </w:t>
      </w:r>
      <w:r w:rsidR="0057064E" w:rsidRPr="009D2261">
        <w:rPr>
          <w:rFonts w:ascii="Book Antiqua" w:eastAsia="宋体" w:hAnsi="Book Antiqua" w:cstheme="minorHAnsi"/>
          <w:sz w:val="24"/>
          <w:szCs w:val="24"/>
        </w:rPr>
        <w:t xml:space="preserve">the </w:t>
      </w:r>
      <w:r w:rsidR="00533746" w:rsidRPr="009D2261">
        <w:rPr>
          <w:rFonts w:ascii="Book Antiqua" w:eastAsia="宋体" w:hAnsi="Book Antiqua" w:cstheme="minorHAnsi"/>
          <w:sz w:val="24"/>
          <w:szCs w:val="24"/>
        </w:rPr>
        <w:t>WHO</w:t>
      </w:r>
      <w:r w:rsidR="00481376" w:rsidRPr="009D2261">
        <w:rPr>
          <w:rFonts w:ascii="Book Antiqua" w:eastAsia="宋体" w:hAnsi="Book Antiqua" w:cstheme="minorHAnsi"/>
          <w:sz w:val="24"/>
          <w:szCs w:val="24"/>
          <w:vertAlign w:val="superscript"/>
        </w:rPr>
        <w:t>[</w:t>
      </w:r>
      <w:r w:rsidR="009D20CD" w:rsidRPr="009D2261">
        <w:rPr>
          <w:rFonts w:ascii="Book Antiqua" w:eastAsia="宋体" w:hAnsi="Book Antiqua" w:cstheme="minorHAnsi"/>
          <w:sz w:val="24"/>
          <w:szCs w:val="24"/>
          <w:vertAlign w:val="superscript"/>
        </w:rPr>
        <w:t>6</w:t>
      </w:r>
      <w:r w:rsidR="0030228E" w:rsidRPr="009D2261">
        <w:rPr>
          <w:rFonts w:ascii="Book Antiqua" w:eastAsia="宋体" w:hAnsi="Book Antiqua" w:cstheme="minorHAnsi"/>
          <w:sz w:val="24"/>
          <w:szCs w:val="24"/>
          <w:vertAlign w:val="superscript"/>
        </w:rPr>
        <w:t>,7</w:t>
      </w:r>
      <w:r w:rsidR="00481376" w:rsidRPr="009D2261">
        <w:rPr>
          <w:rFonts w:ascii="Book Antiqua" w:eastAsia="宋体" w:hAnsi="Book Antiqua" w:cstheme="minorHAnsi"/>
          <w:sz w:val="24"/>
          <w:szCs w:val="24"/>
          <w:vertAlign w:val="superscript"/>
        </w:rPr>
        <w:t>]</w:t>
      </w:r>
      <w:r w:rsidR="005C748F"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 available data o</w:t>
      </w:r>
      <w:r w:rsidR="005C748F" w:rsidRPr="009D2261">
        <w:rPr>
          <w:rFonts w:ascii="Book Antiqua" w:eastAsia="宋体" w:hAnsi="Book Antiqua" w:cstheme="minorHAnsi"/>
          <w:sz w:val="24"/>
          <w:szCs w:val="24"/>
        </w:rPr>
        <w:t>n</w:t>
      </w:r>
      <w:r w:rsidRPr="009D2261">
        <w:rPr>
          <w:rFonts w:ascii="Book Antiqua" w:eastAsia="宋体" w:hAnsi="Book Antiqua" w:cstheme="minorHAnsi"/>
          <w:sz w:val="24"/>
          <w:szCs w:val="24"/>
        </w:rPr>
        <w:t xml:space="preserve"> the incidence of ARDS, and/or mortality rate, ICU admission rate, discharge rate, routine </w:t>
      </w:r>
      <w:r w:rsidR="005C748F" w:rsidRPr="009D2261">
        <w:rPr>
          <w:rFonts w:ascii="Book Antiqua" w:eastAsia="宋体" w:hAnsi="Book Antiqua" w:cstheme="minorHAnsi"/>
          <w:sz w:val="24"/>
          <w:szCs w:val="24"/>
        </w:rPr>
        <w:t xml:space="preserve">blood </w:t>
      </w:r>
      <w:r w:rsidRPr="009D2261">
        <w:rPr>
          <w:rFonts w:ascii="Book Antiqua" w:eastAsia="宋体" w:hAnsi="Book Antiqua" w:cstheme="minorHAnsi"/>
          <w:sz w:val="24"/>
          <w:szCs w:val="24"/>
        </w:rPr>
        <w:t>examination, live</w:t>
      </w:r>
      <w:r w:rsidR="005C748F" w:rsidRPr="009D2261">
        <w:rPr>
          <w:rFonts w:ascii="Book Antiqua" w:eastAsia="宋体" w:hAnsi="Book Antiqua" w:cstheme="minorHAnsi"/>
          <w:sz w:val="24"/>
          <w:szCs w:val="24"/>
        </w:rPr>
        <w:t>r</w:t>
      </w:r>
      <w:r w:rsidRPr="009D2261">
        <w:rPr>
          <w:rFonts w:ascii="Book Antiqua" w:eastAsia="宋体" w:hAnsi="Book Antiqua" w:cstheme="minorHAnsi"/>
          <w:sz w:val="24"/>
          <w:szCs w:val="24"/>
        </w:rPr>
        <w:t xml:space="preserve"> function, D-dimer, </w:t>
      </w:r>
      <w:r w:rsidR="005C748F" w:rsidRPr="009D2261">
        <w:rPr>
          <w:rFonts w:ascii="Book Antiqua" w:eastAsia="宋体" w:hAnsi="Book Antiqua" w:cstheme="minorHAnsi"/>
          <w:bCs/>
          <w:kern w:val="0"/>
          <w:sz w:val="24"/>
          <w:szCs w:val="24"/>
        </w:rPr>
        <w:t>lactate dehydrogenase (LDH), C-reactive protein (</w:t>
      </w:r>
      <w:r w:rsidRPr="009D2261">
        <w:rPr>
          <w:rFonts w:ascii="Book Antiqua" w:eastAsia="宋体" w:hAnsi="Book Antiqua" w:cstheme="minorHAnsi"/>
          <w:sz w:val="24"/>
          <w:szCs w:val="24"/>
        </w:rPr>
        <w:t>CRP</w:t>
      </w:r>
      <w:r w:rsidR="005C748F"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 </w:t>
      </w:r>
      <w:r w:rsidR="005C748F" w:rsidRPr="009D2261">
        <w:rPr>
          <w:rFonts w:ascii="Book Antiqua" w:eastAsia="宋体" w:hAnsi="Book Antiqua" w:cstheme="minorHAnsi"/>
          <w:sz w:val="24"/>
          <w:szCs w:val="24"/>
        </w:rPr>
        <w:t>computed tomography</w:t>
      </w:r>
      <w:r w:rsidR="00C07E1D" w:rsidRPr="009D2261">
        <w:rPr>
          <w:rFonts w:ascii="Book Antiqua" w:eastAsia="宋体" w:hAnsi="Book Antiqua" w:cstheme="minorHAnsi"/>
          <w:sz w:val="24"/>
          <w:szCs w:val="24"/>
        </w:rPr>
        <w:t xml:space="preserve"> (CT)</w:t>
      </w:r>
      <w:r w:rsidR="003319BC" w:rsidRPr="009D2261">
        <w:rPr>
          <w:rFonts w:ascii="Book Antiqua" w:eastAsia="宋体" w:hAnsi="Book Antiqua" w:cstheme="minorHAnsi"/>
          <w:sz w:val="24"/>
          <w:szCs w:val="24"/>
        </w:rPr>
        <w:t xml:space="preserve"> </w:t>
      </w:r>
      <w:r w:rsidR="00C51CCF" w:rsidRPr="009D2261">
        <w:rPr>
          <w:rFonts w:ascii="Book Antiqua" w:eastAsia="宋体" w:hAnsi="Book Antiqua" w:cstheme="minorHAnsi"/>
          <w:sz w:val="24"/>
          <w:szCs w:val="24"/>
        </w:rPr>
        <w:t>findings,</w:t>
      </w:r>
      <w:r w:rsidRPr="009D2261">
        <w:rPr>
          <w:rFonts w:ascii="Book Antiqua" w:eastAsia="宋体" w:hAnsi="Book Antiqua" w:cstheme="minorHAnsi"/>
          <w:sz w:val="24"/>
          <w:szCs w:val="24"/>
        </w:rPr>
        <w:t xml:space="preserve"> and t</w:t>
      </w:r>
      <w:r w:rsidR="00F67B0C" w:rsidRPr="009D2261">
        <w:rPr>
          <w:rFonts w:ascii="Book Antiqua" w:eastAsia="宋体" w:hAnsi="Book Antiqua" w:cstheme="minorHAnsi"/>
          <w:sz w:val="24"/>
          <w:szCs w:val="24"/>
        </w:rPr>
        <w:t>reatment</w:t>
      </w:r>
      <w:r w:rsidRPr="009D2261">
        <w:rPr>
          <w:rFonts w:ascii="Book Antiqua" w:eastAsia="宋体" w:hAnsi="Book Antiqua" w:cstheme="minorHAnsi"/>
          <w:sz w:val="24"/>
          <w:szCs w:val="24"/>
        </w:rPr>
        <w:t xml:space="preserve"> regimens</w:t>
      </w:r>
      <w:r w:rsidR="005F7FA6" w:rsidRPr="009D2261">
        <w:rPr>
          <w:rFonts w:ascii="Book Antiqua" w:eastAsia="宋体" w:hAnsi="Book Antiqua" w:cstheme="minorHAnsi"/>
          <w:sz w:val="24"/>
          <w:szCs w:val="24"/>
        </w:rPr>
        <w:t xml:space="preserve">; </w:t>
      </w:r>
      <w:r w:rsidR="005F7FA6" w:rsidRPr="009D2261">
        <w:rPr>
          <w:rFonts w:ascii="Book Antiqua" w:eastAsia="宋体" w:hAnsi="Book Antiqua" w:cstheme="minorHAnsi"/>
          <w:bCs/>
          <w:kern w:val="0"/>
          <w:sz w:val="24"/>
          <w:szCs w:val="24"/>
        </w:rPr>
        <w:t xml:space="preserve">and </w:t>
      </w:r>
      <w:r w:rsidR="00F80345" w:rsidRPr="009D2261">
        <w:rPr>
          <w:rFonts w:ascii="Book Antiqua" w:eastAsia="宋体" w:hAnsi="Book Antiqua" w:cstheme="minorHAnsi"/>
          <w:bCs/>
          <w:kern w:val="0"/>
          <w:sz w:val="24"/>
          <w:szCs w:val="24"/>
        </w:rPr>
        <w:t xml:space="preserve">publication year and language </w:t>
      </w:r>
      <w:r w:rsidR="005F7FA6" w:rsidRPr="009D2261">
        <w:rPr>
          <w:rFonts w:ascii="Book Antiqua" w:eastAsia="宋体" w:hAnsi="Book Antiqua" w:cstheme="minorHAnsi"/>
          <w:bCs/>
          <w:kern w:val="0"/>
          <w:sz w:val="24"/>
          <w:szCs w:val="24"/>
        </w:rPr>
        <w:t>regardless of</w:t>
      </w:r>
      <w:r w:rsidR="003279DD" w:rsidRPr="009D2261">
        <w:rPr>
          <w:rFonts w:ascii="Book Antiqua" w:hAnsi="Book Antiqua" w:cstheme="minorHAnsi"/>
          <w:bCs/>
          <w:kern w:val="0"/>
          <w:sz w:val="24"/>
          <w:szCs w:val="24"/>
        </w:rPr>
        <w:t xml:space="preserve"> </w:t>
      </w:r>
      <w:r w:rsidR="00F80345" w:rsidRPr="009D2261">
        <w:rPr>
          <w:rFonts w:ascii="Book Antiqua" w:hAnsi="Book Antiqua" w:cstheme="minorHAnsi"/>
          <w:bCs/>
          <w:kern w:val="0"/>
          <w:sz w:val="24"/>
          <w:szCs w:val="24"/>
        </w:rPr>
        <w:t xml:space="preserve">the </w:t>
      </w:r>
      <w:r w:rsidR="003279DD" w:rsidRPr="009D2261">
        <w:rPr>
          <w:rFonts w:ascii="Book Antiqua" w:hAnsi="Book Antiqua" w:cstheme="minorHAnsi"/>
          <w:bCs/>
          <w:kern w:val="0"/>
          <w:sz w:val="24"/>
          <w:szCs w:val="24"/>
        </w:rPr>
        <w:t>retrospective</w:t>
      </w:r>
      <w:r w:rsidR="003279DD" w:rsidRPr="009D2261">
        <w:rPr>
          <w:rFonts w:ascii="Book Antiqua" w:eastAsia="宋体" w:hAnsi="Book Antiqua" w:cstheme="minorHAnsi"/>
          <w:sz w:val="24"/>
          <w:szCs w:val="24"/>
        </w:rPr>
        <w:t>/randomized study</w:t>
      </w:r>
      <w:r w:rsidR="00534056" w:rsidRPr="009D2261">
        <w:rPr>
          <w:rFonts w:ascii="Book Antiqua" w:eastAsia="宋体" w:hAnsi="Book Antiqua" w:cstheme="minorHAnsi"/>
          <w:sz w:val="24"/>
          <w:szCs w:val="24"/>
        </w:rPr>
        <w:t xml:space="preserve"> (</w:t>
      </w:r>
      <w:r w:rsidR="003279DD" w:rsidRPr="009D2261">
        <w:rPr>
          <w:rFonts w:ascii="Book Antiqua" w:eastAsia="宋体" w:hAnsi="Book Antiqua" w:cstheme="minorHAnsi"/>
          <w:sz w:val="24"/>
          <w:szCs w:val="24"/>
        </w:rPr>
        <w:t xml:space="preserve">but </w:t>
      </w:r>
      <w:r w:rsidR="00470E70" w:rsidRPr="009D2261">
        <w:rPr>
          <w:rFonts w:ascii="Book Antiqua" w:eastAsia="宋体" w:hAnsi="Book Antiqua" w:cstheme="minorHAnsi"/>
          <w:sz w:val="24"/>
          <w:szCs w:val="24"/>
        </w:rPr>
        <w:t xml:space="preserve">excluding </w:t>
      </w:r>
      <w:r w:rsidR="003279DD" w:rsidRPr="009D2261">
        <w:rPr>
          <w:rFonts w:ascii="Book Antiqua" w:eastAsia="宋体" w:hAnsi="Book Antiqua" w:cstheme="minorHAnsi"/>
          <w:sz w:val="24"/>
          <w:szCs w:val="24"/>
        </w:rPr>
        <w:t>case report</w:t>
      </w:r>
      <w:r w:rsidR="00F80345" w:rsidRPr="009D2261">
        <w:rPr>
          <w:rFonts w:ascii="Book Antiqua" w:eastAsia="宋体" w:hAnsi="Book Antiqua" w:cstheme="minorHAnsi"/>
          <w:sz w:val="24"/>
          <w:szCs w:val="24"/>
        </w:rPr>
        <w:t>s</w:t>
      </w:r>
      <w:r w:rsidR="00534056" w:rsidRPr="009D2261">
        <w:rPr>
          <w:rFonts w:ascii="Book Antiqua" w:eastAsia="宋体" w:hAnsi="Book Antiqua" w:cstheme="minorHAnsi"/>
          <w:sz w:val="24"/>
          <w:szCs w:val="24"/>
        </w:rPr>
        <w:t>)</w:t>
      </w:r>
      <w:r w:rsidR="006878C2" w:rsidRPr="009D2261">
        <w:rPr>
          <w:rFonts w:ascii="Book Antiqua" w:eastAsia="宋体" w:hAnsi="Book Antiqua" w:cstheme="minorHAnsi"/>
          <w:bCs/>
          <w:kern w:val="0"/>
          <w:sz w:val="24"/>
          <w:szCs w:val="24"/>
        </w:rPr>
        <w:t>.</w:t>
      </w:r>
    </w:p>
    <w:p w14:paraId="681DE666" w14:textId="3FEB1595" w:rsidR="00A60270" w:rsidRPr="009D2261" w:rsidRDefault="003122A7" w:rsidP="009D2261">
      <w:pPr>
        <w:widowControl/>
        <w:autoSpaceDE w:val="0"/>
        <w:snapToGrid w:val="0"/>
        <w:spacing w:line="360" w:lineRule="auto"/>
        <w:ind w:firstLineChars="100" w:firstLine="240"/>
        <w:rPr>
          <w:rFonts w:ascii="Book Antiqua" w:eastAsia="宋体" w:hAnsi="Book Antiqua" w:cstheme="minorHAnsi"/>
          <w:sz w:val="24"/>
          <w:szCs w:val="24"/>
        </w:rPr>
      </w:pPr>
      <w:r w:rsidRPr="009D2261">
        <w:rPr>
          <w:rFonts w:ascii="Book Antiqua" w:eastAsia="宋体" w:hAnsi="Book Antiqua" w:cstheme="minorHAnsi"/>
          <w:sz w:val="24"/>
          <w:szCs w:val="24"/>
        </w:rPr>
        <w:t xml:space="preserve">This </w:t>
      </w:r>
      <w:r w:rsidR="00222CA3" w:rsidRPr="009D2261">
        <w:rPr>
          <w:rFonts w:ascii="Book Antiqua" w:eastAsia="宋体" w:hAnsi="Book Antiqua" w:cstheme="minorHAnsi"/>
          <w:sz w:val="24"/>
          <w:szCs w:val="24"/>
        </w:rPr>
        <w:t xml:space="preserve">work </w:t>
      </w:r>
      <w:r w:rsidR="005C748F" w:rsidRPr="009D2261">
        <w:rPr>
          <w:rFonts w:ascii="Book Antiqua" w:eastAsia="宋体" w:hAnsi="Book Antiqua" w:cstheme="minorHAnsi"/>
          <w:sz w:val="24"/>
          <w:szCs w:val="24"/>
        </w:rPr>
        <w:t xml:space="preserve">was </w:t>
      </w:r>
      <w:r w:rsidR="00222CA3" w:rsidRPr="009D2261">
        <w:rPr>
          <w:rFonts w:ascii="Book Antiqua" w:eastAsia="宋体" w:hAnsi="Book Antiqua" w:cstheme="minorHAnsi"/>
          <w:sz w:val="24"/>
          <w:szCs w:val="24"/>
        </w:rPr>
        <w:t>carried out in accordance with </w:t>
      </w:r>
      <w:hyperlink r:id="rId36" w:tgtFrame="_blank" w:history="1">
        <w:r w:rsidR="00470E70" w:rsidRPr="009D2261">
          <w:rPr>
            <w:rStyle w:val="a8"/>
            <w:rFonts w:ascii="Book Antiqua" w:eastAsia="宋体" w:hAnsi="Book Antiqua" w:cstheme="minorHAnsi"/>
            <w:color w:val="auto"/>
            <w:sz w:val="24"/>
            <w:szCs w:val="24"/>
            <w:u w:val="none"/>
          </w:rPr>
          <w:t>the Code of Ethics of the World Medical Association</w:t>
        </w:r>
      </w:hyperlink>
      <w:r w:rsidR="005C748F" w:rsidRPr="009D2261">
        <w:rPr>
          <w:rStyle w:val="a8"/>
          <w:rFonts w:ascii="Book Antiqua" w:eastAsia="宋体" w:hAnsi="Book Antiqua" w:cstheme="minorHAnsi"/>
          <w:color w:val="auto"/>
          <w:sz w:val="24"/>
          <w:szCs w:val="24"/>
          <w:u w:val="none"/>
        </w:rPr>
        <w:t>,</w:t>
      </w:r>
      <w:r w:rsidR="005C748F" w:rsidRPr="009D2261">
        <w:rPr>
          <w:rFonts w:ascii="Book Antiqua" w:eastAsia="宋体" w:hAnsi="Book Antiqua" w:cstheme="minorHAnsi"/>
          <w:sz w:val="24"/>
          <w:szCs w:val="24"/>
        </w:rPr>
        <w:t xml:space="preserve"> </w:t>
      </w:r>
      <w:r w:rsidR="00222CA3" w:rsidRPr="009D2261">
        <w:rPr>
          <w:rFonts w:ascii="Book Antiqua" w:eastAsia="宋体" w:hAnsi="Book Antiqua" w:cstheme="minorHAnsi"/>
          <w:sz w:val="24"/>
          <w:szCs w:val="24"/>
        </w:rPr>
        <w:t xml:space="preserve">and </w:t>
      </w:r>
      <w:r w:rsidRPr="009D2261">
        <w:rPr>
          <w:rFonts w:ascii="Book Antiqua" w:eastAsia="宋体" w:hAnsi="Book Antiqua" w:cstheme="minorHAnsi"/>
          <w:sz w:val="24"/>
          <w:szCs w:val="24"/>
        </w:rPr>
        <w:t xml:space="preserve">was approved by the Institutional Review Board and </w:t>
      </w:r>
      <w:r w:rsidR="005C748F" w:rsidRPr="009D2261">
        <w:rPr>
          <w:rFonts w:ascii="Book Antiqua" w:eastAsia="宋体" w:hAnsi="Book Antiqua" w:cstheme="minorHAnsi"/>
          <w:sz w:val="24"/>
          <w:szCs w:val="24"/>
        </w:rPr>
        <w:t xml:space="preserve">the </w:t>
      </w:r>
      <w:r w:rsidRPr="009D2261">
        <w:rPr>
          <w:rFonts w:ascii="Book Antiqua" w:eastAsia="宋体" w:hAnsi="Book Antiqua" w:cstheme="minorHAnsi"/>
          <w:sz w:val="24"/>
          <w:szCs w:val="24"/>
        </w:rPr>
        <w:t xml:space="preserve">Ethics </w:t>
      </w:r>
      <w:r w:rsidR="00C51CCF" w:rsidRPr="009D2261">
        <w:rPr>
          <w:rFonts w:ascii="Book Antiqua" w:eastAsia="宋体" w:hAnsi="Book Antiqua" w:cstheme="minorHAnsi"/>
          <w:sz w:val="24"/>
          <w:szCs w:val="24"/>
        </w:rPr>
        <w:t xml:space="preserve">Committee </w:t>
      </w:r>
      <w:r w:rsidRPr="009D2261">
        <w:rPr>
          <w:rFonts w:ascii="Book Antiqua" w:eastAsia="宋体" w:hAnsi="Book Antiqua" w:cstheme="minorHAnsi"/>
          <w:sz w:val="24"/>
          <w:szCs w:val="24"/>
        </w:rPr>
        <w:t xml:space="preserve">of </w:t>
      </w:r>
      <w:r w:rsidR="00470E70" w:rsidRPr="009D2261">
        <w:rPr>
          <w:rFonts w:ascii="Book Antiqua" w:eastAsia="宋体" w:hAnsi="Book Antiqua" w:cstheme="minorHAnsi"/>
          <w:sz w:val="24"/>
          <w:szCs w:val="24"/>
        </w:rPr>
        <w:t xml:space="preserve">the </w:t>
      </w:r>
      <w:r w:rsidRPr="009D2261">
        <w:rPr>
          <w:rFonts w:ascii="Book Antiqua" w:eastAsia="宋体" w:hAnsi="Book Antiqua" w:cstheme="minorHAnsi"/>
          <w:sz w:val="24"/>
          <w:szCs w:val="24"/>
        </w:rPr>
        <w:t xml:space="preserve">Second </w:t>
      </w:r>
      <w:proofErr w:type="spellStart"/>
      <w:r w:rsidRPr="009D2261">
        <w:rPr>
          <w:rFonts w:ascii="Book Antiqua" w:eastAsia="宋体" w:hAnsi="Book Antiqua" w:cstheme="minorHAnsi"/>
          <w:sz w:val="24"/>
          <w:szCs w:val="24"/>
        </w:rPr>
        <w:t>Xiangya</w:t>
      </w:r>
      <w:proofErr w:type="spellEnd"/>
      <w:r w:rsidRPr="009D2261">
        <w:rPr>
          <w:rFonts w:ascii="Book Antiqua" w:eastAsia="宋体" w:hAnsi="Book Antiqua" w:cstheme="minorHAnsi"/>
          <w:sz w:val="24"/>
          <w:szCs w:val="24"/>
        </w:rPr>
        <w:t xml:space="preserve"> Hospital (2020-017)</w:t>
      </w:r>
      <w:r w:rsidR="005C748F" w:rsidRPr="009D2261">
        <w:rPr>
          <w:rFonts w:ascii="Book Antiqua" w:eastAsia="宋体" w:hAnsi="Book Antiqua" w:cstheme="minorHAnsi"/>
          <w:sz w:val="24"/>
          <w:szCs w:val="24"/>
        </w:rPr>
        <w:t>. W</w:t>
      </w:r>
      <w:r w:rsidRPr="009D2261">
        <w:rPr>
          <w:rFonts w:ascii="Book Antiqua" w:eastAsia="宋体" w:hAnsi="Book Antiqua" w:cstheme="minorHAnsi"/>
          <w:sz w:val="24"/>
          <w:szCs w:val="24"/>
        </w:rPr>
        <w:t xml:space="preserve">ritten informed consent was waived by the Ethics </w:t>
      </w:r>
      <w:r w:rsidR="00C51CCF" w:rsidRPr="009D2261">
        <w:rPr>
          <w:rFonts w:ascii="Book Antiqua" w:eastAsia="宋体" w:hAnsi="Book Antiqua" w:cstheme="minorHAnsi"/>
          <w:sz w:val="24"/>
          <w:szCs w:val="24"/>
        </w:rPr>
        <w:t xml:space="preserve">Committee </w:t>
      </w:r>
      <w:r w:rsidRPr="009D2261">
        <w:rPr>
          <w:rFonts w:ascii="Book Antiqua" w:eastAsia="宋体" w:hAnsi="Book Antiqua" w:cstheme="minorHAnsi"/>
          <w:sz w:val="24"/>
          <w:szCs w:val="24"/>
        </w:rPr>
        <w:t xml:space="preserve">of the designated hospital for </w:t>
      </w:r>
      <w:r w:rsidR="0057064E" w:rsidRPr="009D2261">
        <w:rPr>
          <w:rFonts w:ascii="Book Antiqua" w:eastAsia="宋体" w:hAnsi="Book Antiqua" w:cstheme="minorHAnsi"/>
          <w:sz w:val="24"/>
          <w:szCs w:val="24"/>
        </w:rPr>
        <w:t xml:space="preserve">the </w:t>
      </w:r>
      <w:r w:rsidR="00470E70" w:rsidRPr="009D2261">
        <w:rPr>
          <w:rFonts w:ascii="Book Antiqua" w:eastAsia="宋体" w:hAnsi="Book Antiqua" w:cstheme="minorHAnsi"/>
          <w:sz w:val="24"/>
          <w:szCs w:val="24"/>
        </w:rPr>
        <w:t xml:space="preserve">nature of </w:t>
      </w:r>
      <w:r w:rsidRPr="009D2261">
        <w:rPr>
          <w:rFonts w:ascii="Book Antiqua" w:eastAsia="宋体" w:hAnsi="Book Antiqua" w:cstheme="minorHAnsi"/>
          <w:sz w:val="24"/>
          <w:szCs w:val="24"/>
        </w:rPr>
        <w:t xml:space="preserve">retrospective analysis and </w:t>
      </w:r>
      <w:r w:rsidR="0057064E" w:rsidRPr="009D2261">
        <w:rPr>
          <w:rFonts w:ascii="Book Antiqua" w:eastAsia="宋体" w:hAnsi="Book Antiqua" w:cstheme="minorHAnsi"/>
          <w:sz w:val="24"/>
          <w:szCs w:val="24"/>
        </w:rPr>
        <w:t xml:space="preserve">the newly emerged </w:t>
      </w:r>
      <w:r w:rsidR="00A3431B" w:rsidRPr="009D2261">
        <w:rPr>
          <w:rFonts w:ascii="Book Antiqua" w:eastAsia="宋体" w:hAnsi="Book Antiqua" w:cstheme="minorHAnsi"/>
          <w:sz w:val="24"/>
          <w:szCs w:val="24"/>
        </w:rPr>
        <w:t>infectious disease.</w:t>
      </w:r>
    </w:p>
    <w:p w14:paraId="5E1CBD68" w14:textId="77777777" w:rsidR="00A60270" w:rsidRPr="009D2261" w:rsidRDefault="003122A7" w:rsidP="009D2261">
      <w:pPr>
        <w:autoSpaceDE w:val="0"/>
        <w:snapToGrid w:val="0"/>
        <w:spacing w:line="360" w:lineRule="auto"/>
        <w:rPr>
          <w:rFonts w:ascii="Book Antiqua" w:eastAsia="宋体" w:hAnsi="Book Antiqua" w:cstheme="minorHAnsi"/>
          <w:sz w:val="24"/>
          <w:szCs w:val="24"/>
        </w:rPr>
      </w:pPr>
      <w:r w:rsidRPr="009D2261">
        <w:rPr>
          <w:rFonts w:ascii="Book Antiqua" w:eastAsia="宋体" w:hAnsi="Book Antiqua" w:cstheme="minorHAnsi"/>
          <w:sz w:val="24"/>
          <w:szCs w:val="24"/>
        </w:rPr>
        <w:t xml:space="preserve"> </w:t>
      </w:r>
    </w:p>
    <w:p w14:paraId="0F9B1D45" w14:textId="38A7CCB9" w:rsidR="00A60270" w:rsidRPr="009D2261" w:rsidRDefault="003122A7" w:rsidP="009D2261">
      <w:pPr>
        <w:widowControl/>
        <w:autoSpaceDE w:val="0"/>
        <w:snapToGrid w:val="0"/>
        <w:spacing w:line="360" w:lineRule="auto"/>
        <w:rPr>
          <w:rFonts w:ascii="Book Antiqua" w:eastAsia="Times-Roman" w:hAnsi="Book Antiqua" w:cstheme="minorHAnsi"/>
          <w:b/>
          <w:i/>
          <w:kern w:val="0"/>
          <w:sz w:val="24"/>
          <w:szCs w:val="24"/>
        </w:rPr>
      </w:pPr>
      <w:r w:rsidRPr="009D2261">
        <w:rPr>
          <w:rFonts w:ascii="Book Antiqua" w:hAnsi="Book Antiqua" w:cstheme="minorHAnsi"/>
          <w:b/>
          <w:i/>
          <w:kern w:val="0"/>
          <w:sz w:val="24"/>
          <w:szCs w:val="24"/>
        </w:rPr>
        <w:t>D</w:t>
      </w:r>
      <w:r w:rsidRPr="009D2261">
        <w:rPr>
          <w:rFonts w:ascii="Book Antiqua" w:eastAsia="Times-Roman" w:hAnsi="Book Antiqua" w:cstheme="minorHAnsi"/>
          <w:b/>
          <w:i/>
          <w:kern w:val="0"/>
          <w:sz w:val="24"/>
          <w:szCs w:val="24"/>
        </w:rPr>
        <w:t>ata collect</w:t>
      </w:r>
      <w:r w:rsidRPr="009D2261">
        <w:rPr>
          <w:rFonts w:ascii="Book Antiqua" w:eastAsia="宋体" w:hAnsi="Book Antiqua" w:cstheme="minorHAnsi"/>
          <w:b/>
          <w:i/>
          <w:kern w:val="0"/>
          <w:sz w:val="24"/>
          <w:szCs w:val="24"/>
        </w:rPr>
        <w:t>ion</w:t>
      </w:r>
    </w:p>
    <w:p w14:paraId="4CBE956A" w14:textId="30BC6C0F" w:rsidR="00A60270" w:rsidRPr="009D2261" w:rsidRDefault="003122A7" w:rsidP="009D2261">
      <w:pPr>
        <w:widowControl/>
        <w:autoSpaceDE w:val="0"/>
        <w:snapToGrid w:val="0"/>
        <w:spacing w:line="360" w:lineRule="auto"/>
        <w:rPr>
          <w:rFonts w:ascii="Book Antiqua" w:eastAsia="宋体" w:hAnsi="Book Antiqua" w:cstheme="minorHAnsi"/>
          <w:sz w:val="24"/>
          <w:szCs w:val="24"/>
        </w:rPr>
      </w:pPr>
      <w:r w:rsidRPr="009D2261">
        <w:rPr>
          <w:rFonts w:ascii="Book Antiqua" w:eastAsia="Times-Roman" w:hAnsi="Book Antiqua" w:cstheme="minorHAnsi"/>
          <w:kern w:val="0"/>
          <w:sz w:val="24"/>
          <w:szCs w:val="24"/>
        </w:rPr>
        <w:t xml:space="preserve">We </w:t>
      </w:r>
      <w:r w:rsidRPr="009D2261">
        <w:rPr>
          <w:rFonts w:ascii="Book Antiqua" w:eastAsia="宋体" w:hAnsi="Book Antiqua" w:cstheme="minorHAnsi"/>
          <w:sz w:val="24"/>
          <w:szCs w:val="24"/>
        </w:rPr>
        <w:t xml:space="preserve">retrospectively </w:t>
      </w:r>
      <w:r w:rsidRPr="009D2261">
        <w:rPr>
          <w:rFonts w:ascii="Book Antiqua" w:eastAsia="Times-Roman" w:hAnsi="Book Antiqua" w:cstheme="minorHAnsi"/>
          <w:kern w:val="0"/>
          <w:sz w:val="24"/>
          <w:szCs w:val="24"/>
        </w:rPr>
        <w:t xml:space="preserve">collected </w:t>
      </w:r>
      <w:r w:rsidRPr="009D2261">
        <w:rPr>
          <w:rFonts w:ascii="Book Antiqua" w:eastAsia="宋体" w:hAnsi="Book Antiqua" w:cstheme="minorHAnsi"/>
          <w:sz w:val="24"/>
          <w:szCs w:val="24"/>
        </w:rPr>
        <w:t>COVID-19 patient</w:t>
      </w:r>
      <w:r w:rsidR="005C748F" w:rsidRPr="009D2261">
        <w:rPr>
          <w:rFonts w:ascii="Book Antiqua" w:eastAsia="Times-Roman" w:hAnsi="Book Antiqua" w:cstheme="minorHAnsi"/>
          <w:kern w:val="0"/>
          <w:sz w:val="24"/>
          <w:szCs w:val="24"/>
        </w:rPr>
        <w:t xml:space="preserve"> data </w:t>
      </w:r>
      <w:r w:rsidRPr="009D2261">
        <w:rPr>
          <w:rFonts w:ascii="Book Antiqua" w:eastAsia="宋体" w:hAnsi="Book Antiqua" w:cstheme="minorHAnsi"/>
          <w:sz w:val="24"/>
          <w:szCs w:val="24"/>
        </w:rPr>
        <w:t xml:space="preserve">from </w:t>
      </w:r>
      <w:r w:rsidR="00E644DF" w:rsidRPr="009D2261">
        <w:rPr>
          <w:rFonts w:ascii="Book Antiqua" w:eastAsia="宋体" w:hAnsi="Book Antiqua" w:cstheme="minorHAnsi"/>
          <w:sz w:val="24"/>
          <w:szCs w:val="24"/>
        </w:rPr>
        <w:t xml:space="preserve">the </w:t>
      </w:r>
      <w:r w:rsidRPr="009D2261">
        <w:rPr>
          <w:rFonts w:ascii="Book Antiqua" w:eastAsia="宋体" w:hAnsi="Book Antiqua" w:cstheme="minorHAnsi"/>
          <w:sz w:val="24"/>
          <w:szCs w:val="24"/>
        </w:rPr>
        <w:t xml:space="preserve">two medical centers </w:t>
      </w:r>
      <w:r w:rsidR="005C748F" w:rsidRPr="009D2261">
        <w:rPr>
          <w:rFonts w:ascii="Book Antiqua" w:eastAsia="宋体" w:hAnsi="Book Antiqua" w:cstheme="minorHAnsi"/>
          <w:sz w:val="24"/>
          <w:szCs w:val="24"/>
        </w:rPr>
        <w:t xml:space="preserve">mentioned </w:t>
      </w:r>
      <w:r w:rsidRPr="009D2261">
        <w:rPr>
          <w:rFonts w:ascii="Book Antiqua" w:eastAsia="宋体" w:hAnsi="Book Antiqua" w:cstheme="minorHAnsi"/>
          <w:sz w:val="24"/>
          <w:szCs w:val="24"/>
        </w:rPr>
        <w:t>above. The first date of patient admi</w:t>
      </w:r>
      <w:r w:rsidR="005C748F" w:rsidRPr="009D2261">
        <w:rPr>
          <w:rFonts w:ascii="Book Antiqua" w:eastAsia="宋体" w:hAnsi="Book Antiqua" w:cstheme="minorHAnsi"/>
          <w:sz w:val="24"/>
          <w:szCs w:val="24"/>
        </w:rPr>
        <w:t>ssion</w:t>
      </w:r>
      <w:r w:rsidRPr="009D2261">
        <w:rPr>
          <w:rFonts w:ascii="Book Antiqua" w:eastAsia="宋体" w:hAnsi="Book Antiqua" w:cstheme="minorHAnsi"/>
          <w:sz w:val="24"/>
          <w:szCs w:val="24"/>
        </w:rPr>
        <w:t xml:space="preserve"> to hospital was Jan</w:t>
      </w:r>
      <w:r w:rsidR="005C748F" w:rsidRPr="009D2261">
        <w:rPr>
          <w:rFonts w:ascii="Book Antiqua" w:eastAsia="宋体" w:hAnsi="Book Antiqua" w:cstheme="minorHAnsi"/>
          <w:sz w:val="24"/>
          <w:szCs w:val="24"/>
        </w:rPr>
        <w:t>uary</w:t>
      </w:r>
      <w:r w:rsidRPr="009D2261">
        <w:rPr>
          <w:rFonts w:ascii="Book Antiqua" w:eastAsia="宋体" w:hAnsi="Book Antiqua" w:cstheme="minorHAnsi"/>
          <w:sz w:val="24"/>
          <w:szCs w:val="24"/>
        </w:rPr>
        <w:t xml:space="preserve"> </w:t>
      </w:r>
      <w:r w:rsidR="00C51CCF" w:rsidRPr="009D2261">
        <w:rPr>
          <w:rFonts w:ascii="Book Antiqua" w:eastAsia="宋体" w:hAnsi="Book Antiqua" w:cstheme="minorHAnsi"/>
          <w:sz w:val="24"/>
          <w:szCs w:val="24"/>
        </w:rPr>
        <w:t xml:space="preserve">24, </w:t>
      </w:r>
      <w:r w:rsidRPr="009D2261">
        <w:rPr>
          <w:rFonts w:ascii="Book Antiqua" w:eastAsia="宋体" w:hAnsi="Book Antiqua" w:cstheme="minorHAnsi"/>
          <w:sz w:val="24"/>
          <w:szCs w:val="24"/>
        </w:rPr>
        <w:t xml:space="preserve">2020, </w:t>
      </w:r>
      <w:r w:rsidR="00E644DF" w:rsidRPr="009D2261">
        <w:rPr>
          <w:rFonts w:ascii="Book Antiqua" w:eastAsia="宋体" w:hAnsi="Book Antiqua" w:cstheme="minorHAnsi"/>
          <w:sz w:val="24"/>
          <w:szCs w:val="24"/>
        </w:rPr>
        <w:t xml:space="preserve">and </w:t>
      </w:r>
      <w:r w:rsidRPr="009D2261">
        <w:rPr>
          <w:rFonts w:ascii="Book Antiqua" w:eastAsia="宋体" w:hAnsi="Book Antiqua" w:cstheme="minorHAnsi"/>
          <w:sz w:val="24"/>
          <w:szCs w:val="24"/>
        </w:rPr>
        <w:t>the last date of admission was Feb</w:t>
      </w:r>
      <w:r w:rsidR="005C748F" w:rsidRPr="009D2261">
        <w:rPr>
          <w:rFonts w:ascii="Book Antiqua" w:eastAsia="宋体" w:hAnsi="Book Antiqua" w:cstheme="minorHAnsi"/>
          <w:sz w:val="24"/>
          <w:szCs w:val="24"/>
        </w:rPr>
        <w:t>ruary</w:t>
      </w:r>
      <w:r w:rsidRPr="009D2261">
        <w:rPr>
          <w:rFonts w:ascii="Book Antiqua" w:eastAsia="宋体" w:hAnsi="Book Antiqua" w:cstheme="minorHAnsi"/>
          <w:sz w:val="24"/>
          <w:szCs w:val="24"/>
        </w:rPr>
        <w:t xml:space="preserve"> </w:t>
      </w:r>
      <w:r w:rsidR="00C51CCF" w:rsidRPr="009D2261">
        <w:rPr>
          <w:rFonts w:ascii="Book Antiqua" w:eastAsia="宋体" w:hAnsi="Book Antiqua" w:cstheme="minorHAnsi"/>
          <w:sz w:val="24"/>
          <w:szCs w:val="24"/>
        </w:rPr>
        <w:t xml:space="preserve">16, </w:t>
      </w:r>
      <w:r w:rsidRPr="009D2261">
        <w:rPr>
          <w:rFonts w:ascii="Book Antiqua" w:eastAsia="宋体" w:hAnsi="Book Antiqua" w:cstheme="minorHAnsi"/>
          <w:sz w:val="24"/>
          <w:szCs w:val="24"/>
        </w:rPr>
        <w:t>2020. The first dat</w:t>
      </w:r>
      <w:r w:rsidR="00E644DF" w:rsidRPr="009D2261">
        <w:rPr>
          <w:rFonts w:ascii="Book Antiqua" w:eastAsia="宋体" w:hAnsi="Book Antiqua" w:cstheme="minorHAnsi"/>
          <w:sz w:val="24"/>
          <w:szCs w:val="24"/>
        </w:rPr>
        <w:t>e</w:t>
      </w:r>
      <w:r w:rsidRPr="009D2261">
        <w:rPr>
          <w:rFonts w:ascii="Book Antiqua" w:eastAsia="宋体" w:hAnsi="Book Antiqua" w:cstheme="minorHAnsi"/>
          <w:sz w:val="24"/>
          <w:szCs w:val="24"/>
        </w:rPr>
        <w:t xml:space="preserve"> of discharg</w:t>
      </w:r>
      <w:r w:rsidR="005C748F" w:rsidRPr="009D2261">
        <w:rPr>
          <w:rFonts w:ascii="Book Antiqua" w:eastAsia="宋体" w:hAnsi="Book Antiqua" w:cstheme="minorHAnsi"/>
          <w:sz w:val="24"/>
          <w:szCs w:val="24"/>
        </w:rPr>
        <w:t>e</w:t>
      </w:r>
      <w:r w:rsidRPr="009D2261">
        <w:rPr>
          <w:rFonts w:ascii="Book Antiqua" w:eastAsia="宋体" w:hAnsi="Book Antiqua" w:cstheme="minorHAnsi"/>
          <w:sz w:val="24"/>
          <w:szCs w:val="24"/>
        </w:rPr>
        <w:t xml:space="preserve"> from hospital was Feb</w:t>
      </w:r>
      <w:r w:rsidR="005C748F" w:rsidRPr="009D2261">
        <w:rPr>
          <w:rFonts w:ascii="Book Antiqua" w:eastAsia="宋体" w:hAnsi="Book Antiqua" w:cstheme="minorHAnsi"/>
          <w:sz w:val="24"/>
          <w:szCs w:val="24"/>
        </w:rPr>
        <w:t>ruary</w:t>
      </w:r>
      <w:r w:rsidRPr="009D2261">
        <w:rPr>
          <w:rFonts w:ascii="Book Antiqua" w:eastAsia="宋体" w:hAnsi="Book Antiqua" w:cstheme="minorHAnsi"/>
          <w:sz w:val="24"/>
          <w:szCs w:val="24"/>
        </w:rPr>
        <w:t xml:space="preserve"> </w:t>
      </w:r>
      <w:r w:rsidR="00C51CCF" w:rsidRPr="009D2261">
        <w:rPr>
          <w:rFonts w:ascii="Book Antiqua" w:eastAsia="宋体" w:hAnsi="Book Antiqua" w:cstheme="minorHAnsi"/>
          <w:sz w:val="24"/>
          <w:szCs w:val="24"/>
        </w:rPr>
        <w:t xml:space="preserve">4, </w:t>
      </w:r>
      <w:r w:rsidRPr="009D2261">
        <w:rPr>
          <w:rFonts w:ascii="Book Antiqua" w:eastAsia="宋体" w:hAnsi="Book Antiqua" w:cstheme="minorHAnsi"/>
          <w:sz w:val="24"/>
          <w:szCs w:val="24"/>
        </w:rPr>
        <w:t xml:space="preserve">2020, </w:t>
      </w:r>
      <w:r w:rsidR="00E644DF" w:rsidRPr="009D2261">
        <w:rPr>
          <w:rFonts w:ascii="Book Antiqua" w:eastAsia="宋体" w:hAnsi="Book Antiqua" w:cstheme="minorHAnsi"/>
          <w:sz w:val="24"/>
          <w:szCs w:val="24"/>
        </w:rPr>
        <w:t xml:space="preserve">and </w:t>
      </w:r>
      <w:r w:rsidRPr="009D2261">
        <w:rPr>
          <w:rFonts w:ascii="Book Antiqua" w:eastAsia="宋体" w:hAnsi="Book Antiqua" w:cstheme="minorHAnsi"/>
          <w:sz w:val="24"/>
          <w:szCs w:val="24"/>
        </w:rPr>
        <w:t>the last date of discharg</w:t>
      </w:r>
      <w:r w:rsidR="005C748F" w:rsidRPr="009D2261">
        <w:rPr>
          <w:rFonts w:ascii="Book Antiqua" w:eastAsia="宋体" w:hAnsi="Book Antiqua" w:cstheme="minorHAnsi"/>
          <w:sz w:val="24"/>
          <w:szCs w:val="24"/>
        </w:rPr>
        <w:t>e</w:t>
      </w:r>
      <w:r w:rsidR="0097231B" w:rsidRPr="009D2261">
        <w:rPr>
          <w:rFonts w:ascii="Book Antiqua" w:eastAsia="宋体" w:hAnsi="Book Antiqua" w:cstheme="minorHAnsi"/>
          <w:sz w:val="24"/>
          <w:szCs w:val="24"/>
        </w:rPr>
        <w:t xml:space="preserve"> </w:t>
      </w:r>
      <w:r w:rsidR="00133AC7" w:rsidRPr="009D2261">
        <w:rPr>
          <w:rFonts w:ascii="Book Antiqua" w:eastAsia="宋体" w:hAnsi="Book Antiqua" w:cstheme="minorHAnsi"/>
          <w:sz w:val="24"/>
          <w:szCs w:val="24"/>
        </w:rPr>
        <w:t>was March</w:t>
      </w:r>
      <w:r w:rsidRPr="009D2261">
        <w:rPr>
          <w:rFonts w:ascii="Book Antiqua" w:eastAsia="宋体" w:hAnsi="Book Antiqua" w:cstheme="minorHAnsi"/>
          <w:sz w:val="24"/>
          <w:szCs w:val="24"/>
        </w:rPr>
        <w:t xml:space="preserve"> </w:t>
      </w:r>
      <w:r w:rsidR="007B26B6" w:rsidRPr="009D2261">
        <w:rPr>
          <w:rFonts w:ascii="Book Antiqua" w:eastAsia="宋体" w:hAnsi="Book Antiqua" w:cstheme="minorHAnsi"/>
          <w:sz w:val="24"/>
          <w:szCs w:val="24"/>
        </w:rPr>
        <w:t>1</w:t>
      </w:r>
      <w:r w:rsidR="00C51CCF" w:rsidRPr="009D2261">
        <w:rPr>
          <w:rFonts w:ascii="Book Antiqua" w:eastAsia="宋体" w:hAnsi="Book Antiqua" w:cstheme="minorHAnsi"/>
          <w:sz w:val="24"/>
          <w:szCs w:val="24"/>
        </w:rPr>
        <w:t xml:space="preserve">5, </w:t>
      </w:r>
      <w:r w:rsidRPr="009D2261">
        <w:rPr>
          <w:rFonts w:ascii="Book Antiqua" w:eastAsia="宋体" w:hAnsi="Book Antiqua" w:cstheme="minorHAnsi"/>
          <w:sz w:val="24"/>
          <w:szCs w:val="24"/>
        </w:rPr>
        <w:t xml:space="preserve">2020. The reviewed data included the basic </w:t>
      </w:r>
      <w:r w:rsidRPr="009D2261">
        <w:rPr>
          <w:rFonts w:ascii="Book Antiqua" w:eastAsia="宋体" w:hAnsi="Book Antiqua" w:cstheme="minorHAnsi"/>
          <w:sz w:val="24"/>
          <w:szCs w:val="24"/>
        </w:rPr>
        <w:lastRenderedPageBreak/>
        <w:t xml:space="preserve">demographic, epidemiological, </w:t>
      </w:r>
      <w:proofErr w:type="gramStart"/>
      <w:r w:rsidRPr="009D2261">
        <w:rPr>
          <w:rFonts w:ascii="Book Antiqua" w:eastAsia="宋体" w:hAnsi="Book Antiqua" w:cstheme="minorHAnsi"/>
          <w:sz w:val="24"/>
          <w:szCs w:val="24"/>
        </w:rPr>
        <w:t>clinical</w:t>
      </w:r>
      <w:proofErr w:type="gramEnd"/>
      <w:r w:rsidRPr="009D2261">
        <w:rPr>
          <w:rFonts w:ascii="Book Antiqua" w:eastAsia="宋体" w:hAnsi="Book Antiqua" w:cstheme="minorHAnsi"/>
          <w:sz w:val="24"/>
          <w:szCs w:val="24"/>
        </w:rPr>
        <w:t>, laboratory, imag</w:t>
      </w:r>
      <w:r w:rsidR="00A3431B" w:rsidRPr="009D2261">
        <w:rPr>
          <w:rFonts w:ascii="Book Antiqua" w:eastAsia="宋体" w:hAnsi="Book Antiqua" w:cstheme="minorHAnsi"/>
          <w:sz w:val="24"/>
          <w:szCs w:val="24"/>
        </w:rPr>
        <w:t>ing, therapy and outcome data.</w:t>
      </w:r>
    </w:p>
    <w:p w14:paraId="5913C453" w14:textId="478A4075" w:rsidR="00BE2357" w:rsidRPr="009D2261" w:rsidRDefault="005C748F" w:rsidP="009D2261">
      <w:pPr>
        <w:widowControl/>
        <w:autoSpaceDE w:val="0"/>
        <w:snapToGrid w:val="0"/>
        <w:spacing w:line="360" w:lineRule="auto"/>
        <w:ind w:firstLineChars="112" w:firstLine="269"/>
        <w:rPr>
          <w:rFonts w:ascii="Book Antiqua" w:hAnsi="Book Antiqua"/>
          <w:sz w:val="24"/>
          <w:szCs w:val="24"/>
        </w:rPr>
      </w:pPr>
      <w:r w:rsidRPr="009D2261">
        <w:rPr>
          <w:rFonts w:ascii="Book Antiqua" w:eastAsia="宋体" w:hAnsi="Book Antiqua" w:cstheme="minorHAnsi"/>
          <w:sz w:val="24"/>
          <w:szCs w:val="24"/>
        </w:rPr>
        <w:t>In the l</w:t>
      </w:r>
      <w:r w:rsidR="003122A7" w:rsidRPr="009D2261">
        <w:rPr>
          <w:rFonts w:ascii="Book Antiqua" w:eastAsia="宋体" w:hAnsi="Book Antiqua" w:cstheme="minorHAnsi"/>
          <w:sz w:val="24"/>
          <w:szCs w:val="24"/>
        </w:rPr>
        <w:t>iterature review</w:t>
      </w:r>
      <w:r w:rsidRPr="009D2261">
        <w:rPr>
          <w:rFonts w:ascii="Book Antiqua" w:eastAsia="宋体" w:hAnsi="Book Antiqua" w:cstheme="minorHAnsi"/>
          <w:sz w:val="24"/>
          <w:szCs w:val="24"/>
        </w:rPr>
        <w:t>, the</w:t>
      </w:r>
      <w:r w:rsidR="003122A7" w:rsidRPr="009D2261">
        <w:rPr>
          <w:rFonts w:ascii="Book Antiqua" w:eastAsia="宋体" w:hAnsi="Book Antiqua" w:cstheme="minorHAnsi"/>
          <w:sz w:val="24"/>
          <w:szCs w:val="24"/>
        </w:rPr>
        <w:t xml:space="preserve"> key word “COVID-19” </w:t>
      </w:r>
      <w:r w:rsidRPr="009D2261">
        <w:rPr>
          <w:rFonts w:ascii="Book Antiqua" w:eastAsia="宋体" w:hAnsi="Book Antiqua" w:cstheme="minorHAnsi"/>
          <w:sz w:val="24"/>
          <w:szCs w:val="24"/>
        </w:rPr>
        <w:t xml:space="preserve">was used </w:t>
      </w:r>
      <w:r w:rsidR="003122A7" w:rsidRPr="009D2261">
        <w:rPr>
          <w:rFonts w:ascii="Book Antiqua" w:eastAsia="宋体" w:hAnsi="Book Antiqua" w:cstheme="minorHAnsi"/>
          <w:sz w:val="24"/>
          <w:szCs w:val="24"/>
        </w:rPr>
        <w:t>to search rel</w:t>
      </w:r>
      <w:r w:rsidR="00E644DF" w:rsidRPr="009D2261">
        <w:rPr>
          <w:rFonts w:ascii="Book Antiqua" w:eastAsia="宋体" w:hAnsi="Book Antiqua" w:cstheme="minorHAnsi"/>
          <w:sz w:val="24"/>
          <w:szCs w:val="24"/>
        </w:rPr>
        <w:t>evant</w:t>
      </w:r>
      <w:r w:rsidR="003122A7" w:rsidRPr="009D2261">
        <w:rPr>
          <w:rFonts w:ascii="Book Antiqua" w:eastAsia="宋体" w:hAnsi="Book Antiqua" w:cstheme="minorHAnsi"/>
          <w:sz w:val="24"/>
          <w:szCs w:val="24"/>
        </w:rPr>
        <w:t xml:space="preserve"> studies in </w:t>
      </w:r>
      <w:r w:rsidRPr="009D2261">
        <w:rPr>
          <w:rFonts w:ascii="Book Antiqua" w:eastAsia="宋体" w:hAnsi="Book Antiqua" w:cstheme="minorHAnsi"/>
          <w:sz w:val="24"/>
          <w:szCs w:val="24"/>
        </w:rPr>
        <w:t>the</w:t>
      </w:r>
      <w:r w:rsidR="00C51CCF"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 xml:space="preserve">PubMed database </w:t>
      </w:r>
      <w:r w:rsidR="002F0E45" w:rsidRPr="009D2261">
        <w:rPr>
          <w:rFonts w:ascii="Book Antiqua" w:eastAsia="宋体" w:hAnsi="Book Antiqua" w:cstheme="minorHAnsi"/>
          <w:sz w:val="24"/>
          <w:szCs w:val="24"/>
        </w:rPr>
        <w:t xml:space="preserve">from </w:t>
      </w:r>
      <w:r w:rsidR="003F661D" w:rsidRPr="009D2261">
        <w:rPr>
          <w:rFonts w:ascii="Book Antiqua" w:eastAsia="宋体" w:hAnsi="Book Antiqua" w:cstheme="minorHAnsi"/>
          <w:sz w:val="24"/>
          <w:szCs w:val="24"/>
        </w:rPr>
        <w:t xml:space="preserve">the </w:t>
      </w:r>
      <w:r w:rsidR="002F0E45" w:rsidRPr="009D2261">
        <w:rPr>
          <w:rFonts w:ascii="Book Antiqua" w:eastAsia="宋体" w:hAnsi="Book Antiqua" w:cstheme="minorHAnsi"/>
          <w:sz w:val="24"/>
          <w:szCs w:val="24"/>
        </w:rPr>
        <w:t>onset of COVID-19</w:t>
      </w:r>
      <w:r w:rsidR="004C7DD5" w:rsidRPr="009D2261">
        <w:rPr>
          <w:rFonts w:ascii="Book Antiqua" w:eastAsia="宋体" w:hAnsi="Book Antiqua" w:cstheme="minorHAnsi"/>
          <w:sz w:val="24"/>
          <w:szCs w:val="24"/>
        </w:rPr>
        <w:t xml:space="preserve"> </w:t>
      </w:r>
      <w:r w:rsidR="002F0E45" w:rsidRPr="009D2261">
        <w:rPr>
          <w:rFonts w:ascii="Book Antiqua" w:eastAsia="宋体" w:hAnsi="Book Antiqua" w:cstheme="minorHAnsi"/>
          <w:sz w:val="24"/>
          <w:szCs w:val="24"/>
        </w:rPr>
        <w:t xml:space="preserve">to </w:t>
      </w:r>
      <w:r w:rsidR="00C6297C" w:rsidRPr="009D2261">
        <w:rPr>
          <w:rFonts w:ascii="Book Antiqua" w:eastAsia="宋体" w:hAnsi="Book Antiqua" w:cstheme="minorHAnsi"/>
          <w:sz w:val="24"/>
          <w:szCs w:val="24"/>
        </w:rPr>
        <w:t>April 10, 2020</w:t>
      </w:r>
      <w:r w:rsidR="003F661D" w:rsidRPr="009D2261">
        <w:rPr>
          <w:rFonts w:ascii="Book Antiqua" w:eastAsia="宋体" w:hAnsi="Book Antiqua" w:cstheme="minorHAnsi"/>
          <w:sz w:val="24"/>
          <w:szCs w:val="24"/>
        </w:rPr>
        <w:t xml:space="preserve">. Relevant </w:t>
      </w:r>
      <w:r w:rsidR="003122A7" w:rsidRPr="009D2261">
        <w:rPr>
          <w:rFonts w:ascii="Book Antiqua" w:eastAsia="宋体" w:hAnsi="Book Antiqua" w:cstheme="minorHAnsi"/>
          <w:sz w:val="24"/>
          <w:szCs w:val="24"/>
        </w:rPr>
        <w:t xml:space="preserve">studies </w:t>
      </w:r>
      <w:r w:rsidR="003F661D" w:rsidRPr="009D2261">
        <w:rPr>
          <w:rFonts w:ascii="Book Antiqua" w:eastAsia="宋体" w:hAnsi="Book Antiqua" w:cstheme="minorHAnsi"/>
          <w:sz w:val="24"/>
          <w:szCs w:val="24"/>
        </w:rPr>
        <w:t xml:space="preserve">were screened </w:t>
      </w:r>
      <w:r w:rsidR="00884870" w:rsidRPr="009D2261">
        <w:rPr>
          <w:rFonts w:ascii="Book Antiqua" w:eastAsia="宋体" w:hAnsi="Book Antiqua" w:cstheme="minorHAnsi"/>
          <w:sz w:val="24"/>
          <w:szCs w:val="24"/>
        </w:rPr>
        <w:t xml:space="preserve">and analyzed </w:t>
      </w:r>
      <w:r w:rsidR="00CC24BE" w:rsidRPr="009D2261">
        <w:rPr>
          <w:rFonts w:ascii="Book Antiqua" w:eastAsia="宋体" w:hAnsi="Book Antiqua" w:cstheme="minorHAnsi"/>
          <w:sz w:val="24"/>
          <w:szCs w:val="24"/>
        </w:rPr>
        <w:t xml:space="preserve">according to </w:t>
      </w:r>
      <w:r w:rsidR="00470E70" w:rsidRPr="009D2261">
        <w:rPr>
          <w:rFonts w:ascii="Book Antiqua" w:eastAsia="宋体" w:hAnsi="Book Antiqua" w:cstheme="minorHAnsi"/>
          <w:sz w:val="24"/>
          <w:szCs w:val="24"/>
        </w:rPr>
        <w:t xml:space="preserve">the </w:t>
      </w:r>
      <w:r w:rsidR="00CC24BE" w:rsidRPr="009D2261">
        <w:rPr>
          <w:rFonts w:ascii="Book Antiqua" w:hAnsi="Book Antiqua"/>
          <w:sz w:val="24"/>
          <w:szCs w:val="24"/>
        </w:rPr>
        <w:t>PRISMA statement guidelines 2009</w:t>
      </w:r>
      <w:r w:rsidR="00CC24BE" w:rsidRPr="009D2261">
        <w:rPr>
          <w:rFonts w:ascii="Book Antiqua" w:hAnsi="Book Antiqua"/>
          <w:sz w:val="24"/>
          <w:szCs w:val="24"/>
          <w:vertAlign w:val="superscript"/>
        </w:rPr>
        <w:t>[</w:t>
      </w:r>
      <w:r w:rsidR="000E52B5" w:rsidRPr="009D2261">
        <w:rPr>
          <w:rFonts w:ascii="Book Antiqua" w:hAnsi="Book Antiqua"/>
          <w:sz w:val="24"/>
          <w:szCs w:val="24"/>
          <w:vertAlign w:val="superscript"/>
        </w:rPr>
        <w:t>8</w:t>
      </w:r>
      <w:r w:rsidR="00CC24BE" w:rsidRPr="009D2261">
        <w:rPr>
          <w:rFonts w:ascii="Book Antiqua" w:hAnsi="Book Antiqua"/>
          <w:sz w:val="24"/>
          <w:szCs w:val="24"/>
          <w:vertAlign w:val="superscript"/>
        </w:rPr>
        <w:t>]</w:t>
      </w:r>
      <w:r w:rsidR="003122A7" w:rsidRPr="009D2261">
        <w:rPr>
          <w:rFonts w:ascii="Book Antiqua" w:eastAsia="宋体" w:hAnsi="Book Antiqua" w:cstheme="minorHAnsi"/>
          <w:sz w:val="24"/>
          <w:szCs w:val="24"/>
        </w:rPr>
        <w:t>.</w:t>
      </w:r>
      <w:r w:rsidR="002D6E78" w:rsidRPr="009D2261">
        <w:rPr>
          <w:rFonts w:ascii="Book Antiqua" w:eastAsia="ScalaLancetPro-Bold" w:hAnsi="Book Antiqua" w:cs="Times New Roman"/>
          <w:kern w:val="0"/>
          <w:sz w:val="24"/>
          <w:szCs w:val="24"/>
        </w:rPr>
        <w:t xml:space="preserve"> </w:t>
      </w:r>
      <w:r w:rsidR="004151A5" w:rsidRPr="009D2261">
        <w:rPr>
          <w:rFonts w:ascii="Book Antiqua" w:eastAsia="ScalaLancetPro-Bold" w:hAnsi="Book Antiqua" w:cs="Times New Roman"/>
          <w:kern w:val="0"/>
          <w:sz w:val="24"/>
          <w:szCs w:val="24"/>
        </w:rPr>
        <w:t>Two reviewers</w:t>
      </w:r>
      <w:r w:rsidR="00BE2357" w:rsidRPr="009D2261">
        <w:rPr>
          <w:rFonts w:ascii="Book Antiqua" w:eastAsia="ScalaLancetPro-Bold" w:hAnsi="Book Antiqua" w:cs="Times New Roman"/>
          <w:kern w:val="0"/>
          <w:sz w:val="24"/>
          <w:szCs w:val="24"/>
        </w:rPr>
        <w:t xml:space="preserve"> (</w:t>
      </w:r>
      <w:r w:rsidR="002D6E78" w:rsidRPr="009D2261">
        <w:rPr>
          <w:rFonts w:ascii="Book Antiqua" w:eastAsia="ScalaLancetPro-Bold" w:hAnsi="Book Antiqua" w:cs="Times New Roman"/>
          <w:kern w:val="0"/>
          <w:sz w:val="24"/>
          <w:szCs w:val="24"/>
        </w:rPr>
        <w:t>Xing</w:t>
      </w:r>
      <w:r w:rsidR="00530E7D" w:rsidRPr="009D2261">
        <w:rPr>
          <w:rFonts w:ascii="Book Antiqua" w:eastAsia="ScalaLancetPro-Bold" w:hAnsi="Book Antiqua" w:cs="Times New Roman"/>
          <w:kern w:val="0"/>
          <w:sz w:val="24"/>
          <w:szCs w:val="24"/>
        </w:rPr>
        <w:t>-</w:t>
      </w:r>
      <w:r w:rsidR="00470E70" w:rsidRPr="009D2261">
        <w:rPr>
          <w:rFonts w:ascii="Book Antiqua" w:eastAsia="ScalaLancetPro-Bold" w:hAnsi="Book Antiqua" w:cs="Times New Roman"/>
          <w:kern w:val="0"/>
          <w:sz w:val="24"/>
          <w:szCs w:val="24"/>
        </w:rPr>
        <w:t xml:space="preserve">Sheng </w:t>
      </w:r>
      <w:r w:rsidR="002D6E78" w:rsidRPr="009D2261">
        <w:rPr>
          <w:rFonts w:ascii="Book Antiqua" w:eastAsia="ScalaLancetPro-Bold" w:hAnsi="Book Antiqua" w:cs="Times New Roman"/>
          <w:kern w:val="0"/>
          <w:sz w:val="24"/>
          <w:szCs w:val="24"/>
        </w:rPr>
        <w:t xml:space="preserve">Hu and Ping </w:t>
      </w:r>
      <w:proofErr w:type="spellStart"/>
      <w:r w:rsidR="002D6E78" w:rsidRPr="009D2261">
        <w:rPr>
          <w:rFonts w:ascii="Book Antiqua" w:eastAsia="ScalaLancetPro-Bold" w:hAnsi="Book Antiqua" w:cs="Times New Roman"/>
          <w:kern w:val="0"/>
          <w:sz w:val="24"/>
          <w:szCs w:val="24"/>
        </w:rPr>
        <w:t>Zhong</w:t>
      </w:r>
      <w:proofErr w:type="spellEnd"/>
      <w:r w:rsidR="00BE2357" w:rsidRPr="009D2261">
        <w:rPr>
          <w:rFonts w:ascii="Book Antiqua" w:eastAsia="ScalaLancetPro-Bold" w:hAnsi="Book Antiqua" w:cs="Times New Roman"/>
          <w:kern w:val="0"/>
          <w:sz w:val="24"/>
          <w:szCs w:val="24"/>
        </w:rPr>
        <w:t xml:space="preserve">) </w:t>
      </w:r>
      <w:r w:rsidR="00865980" w:rsidRPr="009D2261">
        <w:rPr>
          <w:rFonts w:ascii="Book Antiqua" w:eastAsia="Arial" w:hAnsi="Book Antiqua" w:cs="Arial"/>
          <w:sz w:val="24"/>
          <w:szCs w:val="24"/>
        </w:rPr>
        <w:t>independently</w:t>
      </w:r>
      <w:r w:rsidR="002D6E78" w:rsidRPr="009D2261">
        <w:rPr>
          <w:rFonts w:ascii="Book Antiqua" w:eastAsia="Arial" w:hAnsi="Book Antiqua" w:cs="Arial"/>
          <w:sz w:val="24"/>
          <w:szCs w:val="24"/>
        </w:rPr>
        <w:t xml:space="preserve"> </w:t>
      </w:r>
      <w:r w:rsidR="002D6E78" w:rsidRPr="009D2261">
        <w:rPr>
          <w:rFonts w:ascii="Book Antiqua" w:hAnsi="Book Antiqua" w:cs="Arial"/>
          <w:sz w:val="24"/>
          <w:szCs w:val="24"/>
        </w:rPr>
        <w:t xml:space="preserve">reviewed </w:t>
      </w:r>
      <w:r w:rsidR="00BE2357" w:rsidRPr="009D2261">
        <w:rPr>
          <w:rFonts w:ascii="Book Antiqua" w:hAnsi="Book Antiqua" w:cs="Arial"/>
          <w:sz w:val="24"/>
          <w:szCs w:val="24"/>
        </w:rPr>
        <w:t xml:space="preserve">the </w:t>
      </w:r>
      <w:r w:rsidR="002D6E78" w:rsidRPr="009D2261">
        <w:rPr>
          <w:rFonts w:ascii="Book Antiqua" w:eastAsia="宋体" w:hAnsi="Book Antiqua" w:cstheme="minorHAnsi"/>
          <w:sz w:val="24"/>
          <w:szCs w:val="24"/>
        </w:rPr>
        <w:t>literature</w:t>
      </w:r>
      <w:r w:rsidR="00BE2357" w:rsidRPr="009D2261">
        <w:rPr>
          <w:rFonts w:ascii="Book Antiqua" w:eastAsia="宋体" w:hAnsi="Book Antiqua" w:cstheme="minorHAnsi"/>
          <w:sz w:val="24"/>
          <w:szCs w:val="24"/>
        </w:rPr>
        <w:t xml:space="preserve"> and </w:t>
      </w:r>
      <w:r w:rsidR="00525D38" w:rsidRPr="009D2261">
        <w:rPr>
          <w:rFonts w:ascii="Book Antiqua" w:eastAsia="宋体" w:hAnsi="Book Antiqua" w:cstheme="minorHAnsi"/>
          <w:sz w:val="24"/>
          <w:szCs w:val="24"/>
        </w:rPr>
        <w:t>the incidence of ARDS</w:t>
      </w:r>
      <w:r w:rsidR="00534056" w:rsidRPr="009D2261">
        <w:rPr>
          <w:rFonts w:ascii="Book Antiqua" w:eastAsia="宋体" w:hAnsi="Book Antiqua" w:cstheme="minorHAnsi"/>
          <w:sz w:val="24"/>
          <w:szCs w:val="24"/>
        </w:rPr>
        <w:t>,</w:t>
      </w:r>
      <w:r w:rsidR="00530E7D" w:rsidRPr="009D2261">
        <w:rPr>
          <w:rFonts w:ascii="Book Antiqua" w:eastAsia="宋体" w:hAnsi="Book Antiqua" w:cstheme="minorHAnsi"/>
          <w:sz w:val="24"/>
          <w:szCs w:val="24"/>
        </w:rPr>
        <w:t xml:space="preserve"> </w:t>
      </w:r>
      <w:r w:rsidR="00525D38" w:rsidRPr="009D2261">
        <w:rPr>
          <w:rFonts w:ascii="Book Antiqua" w:eastAsia="宋体" w:hAnsi="Book Antiqua" w:cstheme="minorHAnsi"/>
          <w:sz w:val="24"/>
          <w:szCs w:val="24"/>
        </w:rPr>
        <w:t>mortality</w:t>
      </w:r>
      <w:r w:rsidR="00534056" w:rsidRPr="009D2261">
        <w:rPr>
          <w:rFonts w:ascii="Book Antiqua" w:eastAsia="宋体" w:hAnsi="Book Antiqua" w:cstheme="minorHAnsi"/>
          <w:sz w:val="24"/>
          <w:szCs w:val="24"/>
        </w:rPr>
        <w:t>,</w:t>
      </w:r>
      <w:r w:rsidR="00530E7D" w:rsidRPr="009D2261">
        <w:rPr>
          <w:rFonts w:ascii="Book Antiqua" w:eastAsia="宋体" w:hAnsi="Book Antiqua" w:cstheme="minorHAnsi"/>
          <w:sz w:val="24"/>
          <w:szCs w:val="24"/>
        </w:rPr>
        <w:t xml:space="preserve"> </w:t>
      </w:r>
      <w:r w:rsidR="00BE2357" w:rsidRPr="009D2261">
        <w:rPr>
          <w:rFonts w:ascii="Book Antiqua" w:eastAsia="宋体" w:hAnsi="Book Antiqua" w:cstheme="minorHAnsi"/>
          <w:sz w:val="24"/>
          <w:szCs w:val="24"/>
        </w:rPr>
        <w:t xml:space="preserve">and </w:t>
      </w:r>
      <w:r w:rsidR="004474B7" w:rsidRPr="009D2261">
        <w:rPr>
          <w:rFonts w:ascii="Book Antiqua" w:eastAsia="宋体" w:hAnsi="Book Antiqua" w:cstheme="minorHAnsi"/>
          <w:sz w:val="24"/>
          <w:szCs w:val="24"/>
        </w:rPr>
        <w:t>biomarker</w:t>
      </w:r>
      <w:r w:rsidR="00133AC7" w:rsidRPr="009D2261">
        <w:rPr>
          <w:rFonts w:ascii="Book Antiqua" w:eastAsia="宋体" w:hAnsi="Book Antiqua" w:cstheme="minorHAnsi"/>
          <w:sz w:val="24"/>
          <w:szCs w:val="24"/>
        </w:rPr>
        <w:t>s</w:t>
      </w:r>
      <w:r w:rsidR="004474B7" w:rsidRPr="009D2261">
        <w:rPr>
          <w:rFonts w:ascii="Book Antiqua" w:eastAsia="宋体" w:hAnsi="Book Antiqua" w:cstheme="minorHAnsi"/>
          <w:sz w:val="24"/>
          <w:szCs w:val="24"/>
        </w:rPr>
        <w:t xml:space="preserve"> of </w:t>
      </w:r>
      <w:r w:rsidR="00133AC7" w:rsidRPr="009D2261">
        <w:rPr>
          <w:rFonts w:ascii="Book Antiqua" w:eastAsia="宋体" w:hAnsi="Book Antiqua" w:cstheme="minorHAnsi"/>
          <w:sz w:val="24"/>
          <w:szCs w:val="24"/>
        </w:rPr>
        <w:t xml:space="preserve">disease </w:t>
      </w:r>
      <w:r w:rsidR="004474B7" w:rsidRPr="009D2261">
        <w:rPr>
          <w:rFonts w:ascii="Book Antiqua" w:eastAsia="宋体" w:hAnsi="Book Antiqua" w:cstheme="minorHAnsi"/>
          <w:sz w:val="24"/>
          <w:szCs w:val="24"/>
        </w:rPr>
        <w:t>severity</w:t>
      </w:r>
      <w:r w:rsidR="00530E7D" w:rsidRPr="009D2261">
        <w:rPr>
          <w:rFonts w:ascii="Book Antiqua" w:eastAsia="宋体" w:hAnsi="Book Antiqua" w:cstheme="minorHAnsi"/>
          <w:sz w:val="24"/>
          <w:szCs w:val="24"/>
        </w:rPr>
        <w:t xml:space="preserve"> </w:t>
      </w:r>
      <w:r w:rsidR="004474B7" w:rsidRPr="009D2261">
        <w:rPr>
          <w:rFonts w:ascii="Book Antiqua" w:eastAsia="宋体" w:hAnsi="Book Antiqua" w:cstheme="minorHAnsi"/>
          <w:sz w:val="24"/>
          <w:szCs w:val="24"/>
        </w:rPr>
        <w:t>were extracted.</w:t>
      </w:r>
    </w:p>
    <w:p w14:paraId="4676E9EF" w14:textId="08657840" w:rsidR="00A60270" w:rsidRPr="009D2261" w:rsidRDefault="00E4635B" w:rsidP="009D2261">
      <w:pPr>
        <w:widowControl/>
        <w:autoSpaceDE w:val="0"/>
        <w:snapToGrid w:val="0"/>
        <w:spacing w:line="360" w:lineRule="auto"/>
        <w:ind w:firstLineChars="112" w:firstLine="269"/>
        <w:rPr>
          <w:rFonts w:ascii="Book Antiqua" w:eastAsia="宋体" w:hAnsi="Book Antiqua" w:cstheme="minorHAnsi"/>
          <w:sz w:val="24"/>
          <w:szCs w:val="24"/>
        </w:rPr>
      </w:pPr>
      <w:r w:rsidRPr="009D2261">
        <w:rPr>
          <w:rFonts w:ascii="Book Antiqua" w:hAnsi="Book Antiqua"/>
          <w:sz w:val="24"/>
          <w:szCs w:val="24"/>
        </w:rPr>
        <w:t xml:space="preserve">We </w:t>
      </w:r>
      <w:r w:rsidR="00D704CF" w:rsidRPr="009D2261">
        <w:rPr>
          <w:rFonts w:ascii="Book Antiqua" w:hAnsi="Book Antiqua"/>
          <w:sz w:val="24"/>
          <w:szCs w:val="24"/>
        </w:rPr>
        <w:t xml:space="preserve">used </w:t>
      </w:r>
      <w:r w:rsidRPr="009D2261">
        <w:rPr>
          <w:rFonts w:ascii="Book Antiqua" w:eastAsia="宋体" w:hAnsi="Book Antiqua" w:cstheme="minorHAnsi"/>
          <w:sz w:val="24"/>
          <w:szCs w:val="24"/>
        </w:rPr>
        <w:t>the Cochrane</w:t>
      </w:r>
      <w:r w:rsidRPr="009D2261">
        <w:rPr>
          <w:rFonts w:ascii="Book Antiqua" w:hAnsi="Book Antiqua"/>
          <w:sz w:val="24"/>
          <w:szCs w:val="24"/>
        </w:rPr>
        <w:t xml:space="preserve"> </w:t>
      </w:r>
      <w:r w:rsidR="00615945" w:rsidRPr="009D2261">
        <w:rPr>
          <w:rFonts w:ascii="Book Antiqua" w:eastAsia="宋体" w:hAnsi="Book Antiqua" w:cstheme="minorHAnsi"/>
          <w:iCs/>
          <w:sz w:val="24"/>
          <w:szCs w:val="24"/>
        </w:rPr>
        <w:t>Handbook</w:t>
      </w:r>
      <w:r w:rsidRPr="009D2261">
        <w:rPr>
          <w:rFonts w:ascii="Book Antiqua" w:eastAsia="宋体" w:hAnsi="Book Antiqua" w:cstheme="minorHAnsi"/>
          <w:sz w:val="24"/>
          <w:szCs w:val="24"/>
        </w:rPr>
        <w:t xml:space="preserve"> </w:t>
      </w:r>
      <w:hyperlink r:id="rId37" w:tgtFrame="_blank" w:history="1">
        <w:r w:rsidR="00615945" w:rsidRPr="009D2261">
          <w:rPr>
            <w:rFonts w:ascii="Book Antiqua" w:hAnsi="Book Antiqua" w:cs="Arial"/>
            <w:sz w:val="24"/>
            <w:szCs w:val="24"/>
          </w:rPr>
          <w:t>Version 6.0</w:t>
        </w:r>
      </w:hyperlink>
      <w:r w:rsidR="00615945" w:rsidRPr="009D2261">
        <w:rPr>
          <w:rFonts w:ascii="Book Antiqua" w:hAnsi="Book Antiqua"/>
          <w:sz w:val="24"/>
          <w:szCs w:val="24"/>
        </w:rPr>
        <w:t xml:space="preserve"> </w:t>
      </w:r>
      <w:r w:rsidR="002B4499" w:rsidRPr="009D2261">
        <w:rPr>
          <w:rFonts w:ascii="Book Antiqua" w:hAnsi="Book Antiqua"/>
          <w:sz w:val="24"/>
          <w:szCs w:val="24"/>
        </w:rPr>
        <w:t>(</w:t>
      </w:r>
      <w:r w:rsidR="00380E07" w:rsidRPr="009D2261">
        <w:rPr>
          <w:rFonts w:ascii="Book Antiqua" w:hAnsi="Book Antiqua"/>
          <w:sz w:val="24"/>
          <w:szCs w:val="24"/>
        </w:rPr>
        <w:t>2019</w:t>
      </w:r>
      <w:r w:rsidR="002B4499" w:rsidRPr="009D2261">
        <w:rPr>
          <w:rFonts w:ascii="Book Antiqua" w:hAnsi="Book Antiqua"/>
          <w:sz w:val="24"/>
          <w:szCs w:val="24"/>
        </w:rPr>
        <w:t>)</w:t>
      </w:r>
      <w:r w:rsidR="00BE2357" w:rsidRPr="009D2261">
        <w:rPr>
          <w:rFonts w:ascii="Book Antiqua" w:hAnsi="Book Antiqua"/>
          <w:sz w:val="24"/>
          <w:szCs w:val="24"/>
        </w:rPr>
        <w:t xml:space="preserve"> “</w:t>
      </w:r>
      <w:r w:rsidR="000B0F93" w:rsidRPr="009D2261">
        <w:rPr>
          <w:rFonts w:ascii="Book Antiqua" w:hAnsi="Book Antiqua"/>
          <w:bCs/>
          <w:sz w:val="24"/>
          <w:szCs w:val="24"/>
        </w:rPr>
        <w:t>Assessing risk of bias in a non-randomized study</w:t>
      </w:r>
      <w:proofErr w:type="gramStart"/>
      <w:r w:rsidR="00BE2357" w:rsidRPr="009D2261">
        <w:rPr>
          <w:rFonts w:ascii="Book Antiqua" w:hAnsi="Book Antiqua"/>
          <w:bCs/>
          <w:sz w:val="24"/>
          <w:szCs w:val="24"/>
        </w:rPr>
        <w:t>”</w:t>
      </w:r>
      <w:r w:rsidR="000B0F93" w:rsidRPr="009D2261">
        <w:rPr>
          <w:rFonts w:ascii="Book Antiqua" w:eastAsia="宋体" w:hAnsi="Book Antiqua" w:cstheme="minorHAnsi"/>
          <w:sz w:val="24"/>
          <w:szCs w:val="24"/>
          <w:vertAlign w:val="superscript"/>
        </w:rPr>
        <w:t>[</w:t>
      </w:r>
      <w:proofErr w:type="gramEnd"/>
      <w:r w:rsidR="000E52B5" w:rsidRPr="009D2261">
        <w:rPr>
          <w:rFonts w:ascii="Book Antiqua" w:eastAsia="宋体" w:hAnsi="Book Antiqua" w:cstheme="minorHAnsi"/>
          <w:sz w:val="24"/>
          <w:szCs w:val="24"/>
          <w:vertAlign w:val="superscript"/>
        </w:rPr>
        <w:t>9</w:t>
      </w:r>
      <w:r w:rsidR="000B0F93" w:rsidRPr="009D2261">
        <w:rPr>
          <w:rFonts w:ascii="Book Antiqua" w:eastAsia="宋体" w:hAnsi="Book Antiqua" w:cstheme="minorHAnsi"/>
          <w:sz w:val="24"/>
          <w:szCs w:val="24"/>
          <w:vertAlign w:val="superscript"/>
        </w:rPr>
        <w:t>]</w:t>
      </w:r>
      <w:r w:rsidR="000B0F93" w:rsidRPr="009D2261">
        <w:rPr>
          <w:rFonts w:ascii="Book Antiqua" w:hAnsi="Book Antiqua"/>
          <w:bCs/>
          <w:sz w:val="24"/>
          <w:szCs w:val="24"/>
        </w:rPr>
        <w:t xml:space="preserve"> </w:t>
      </w:r>
      <w:r w:rsidRPr="009D2261">
        <w:rPr>
          <w:rFonts w:ascii="Book Antiqua" w:eastAsia="宋体" w:hAnsi="Book Antiqua" w:cstheme="minorHAnsi"/>
          <w:sz w:val="24"/>
          <w:szCs w:val="24"/>
        </w:rPr>
        <w:t>to assess the risk of bias</w:t>
      </w:r>
      <w:r w:rsidR="00D704CF" w:rsidRPr="009D2261">
        <w:rPr>
          <w:rFonts w:ascii="Book Antiqua" w:eastAsia="宋体" w:hAnsi="Book Antiqua" w:cstheme="minorHAnsi"/>
          <w:sz w:val="24"/>
          <w:szCs w:val="24"/>
        </w:rPr>
        <w:t xml:space="preserve"> </w:t>
      </w:r>
      <w:r w:rsidR="00380E07" w:rsidRPr="009D2261">
        <w:rPr>
          <w:rFonts w:ascii="Book Antiqua" w:eastAsia="宋体" w:hAnsi="Book Antiqua" w:cstheme="minorHAnsi"/>
          <w:sz w:val="24"/>
          <w:szCs w:val="24"/>
        </w:rPr>
        <w:t xml:space="preserve">within </w:t>
      </w:r>
      <w:r w:rsidR="00D704CF" w:rsidRPr="009D2261">
        <w:rPr>
          <w:rFonts w:ascii="Book Antiqua" w:eastAsia="宋体" w:hAnsi="Book Antiqua" w:cstheme="minorHAnsi"/>
          <w:sz w:val="24"/>
          <w:szCs w:val="24"/>
        </w:rPr>
        <w:t>studies</w:t>
      </w:r>
      <w:r w:rsidR="00534056" w:rsidRPr="009D2261">
        <w:rPr>
          <w:rFonts w:ascii="Book Antiqua" w:eastAsia="宋体" w:hAnsi="Book Antiqua" w:cstheme="minorHAnsi"/>
          <w:sz w:val="24"/>
          <w:szCs w:val="24"/>
        </w:rPr>
        <w:t>,</w:t>
      </w:r>
      <w:r w:rsidR="003F16B3" w:rsidRPr="009D2261">
        <w:rPr>
          <w:rFonts w:ascii="Book Antiqua" w:eastAsia="宋体" w:hAnsi="Book Antiqua" w:cstheme="minorHAnsi"/>
          <w:sz w:val="24"/>
          <w:szCs w:val="24"/>
        </w:rPr>
        <w:t xml:space="preserve"> based</w:t>
      </w:r>
      <w:r w:rsidR="00131660" w:rsidRPr="009D2261">
        <w:rPr>
          <w:rFonts w:ascii="Book Antiqua" w:eastAsia="宋体" w:hAnsi="Book Antiqua" w:cstheme="minorHAnsi"/>
          <w:sz w:val="24"/>
          <w:szCs w:val="24"/>
        </w:rPr>
        <w:t xml:space="preserve"> on</w:t>
      </w:r>
      <w:r w:rsidR="00D630E8" w:rsidRPr="009D2261">
        <w:rPr>
          <w:rFonts w:ascii="Book Antiqua" w:eastAsia="宋体" w:hAnsi="Book Antiqua" w:cstheme="minorHAnsi"/>
          <w:sz w:val="24"/>
          <w:szCs w:val="24"/>
        </w:rPr>
        <w:t xml:space="preserve"> the </w:t>
      </w:r>
      <w:r w:rsidR="00D704CF" w:rsidRPr="009D2261">
        <w:rPr>
          <w:rFonts w:ascii="Book Antiqua" w:eastAsia="宋体" w:hAnsi="Book Antiqua" w:cstheme="minorHAnsi"/>
          <w:sz w:val="24"/>
          <w:szCs w:val="24"/>
        </w:rPr>
        <w:t xml:space="preserve">following </w:t>
      </w:r>
      <w:r w:rsidR="00831331" w:rsidRPr="009D2261">
        <w:rPr>
          <w:rFonts w:ascii="Book Antiqua" w:eastAsia="宋体" w:hAnsi="Book Antiqua" w:cstheme="minorHAnsi"/>
          <w:sz w:val="24"/>
          <w:szCs w:val="24"/>
        </w:rPr>
        <w:t>four</w:t>
      </w:r>
      <w:r w:rsidR="00D704CF" w:rsidRPr="009D2261">
        <w:rPr>
          <w:rFonts w:ascii="Book Antiqua" w:eastAsia="宋体" w:hAnsi="Book Antiqua" w:cstheme="minorHAnsi"/>
          <w:sz w:val="24"/>
          <w:szCs w:val="24"/>
        </w:rPr>
        <w:t xml:space="preserve"> domains:</w:t>
      </w:r>
      <w:r w:rsidR="00831331" w:rsidRPr="009D2261">
        <w:rPr>
          <w:rFonts w:ascii="Book Antiqua" w:hAnsi="Book Antiqua" w:cs="Arial"/>
          <w:bCs/>
          <w:sz w:val="24"/>
          <w:szCs w:val="24"/>
        </w:rPr>
        <w:t xml:space="preserve"> confounding bias</w:t>
      </w:r>
      <w:r w:rsidR="00534056" w:rsidRPr="009D2261">
        <w:rPr>
          <w:rFonts w:ascii="Book Antiqua" w:hAnsi="Book Antiqua" w:cs="Arial"/>
          <w:bCs/>
          <w:sz w:val="24"/>
          <w:szCs w:val="24"/>
        </w:rPr>
        <w:t>,</w:t>
      </w:r>
      <w:r w:rsidR="003F16B3" w:rsidRPr="009D2261">
        <w:rPr>
          <w:rFonts w:ascii="Book Antiqua" w:hAnsi="Book Antiqua" w:cs="Arial"/>
          <w:bCs/>
          <w:sz w:val="24"/>
          <w:szCs w:val="24"/>
        </w:rPr>
        <w:t xml:space="preserve"> </w:t>
      </w:r>
      <w:r w:rsidR="00831331" w:rsidRPr="009D2261">
        <w:rPr>
          <w:rFonts w:ascii="Book Antiqua" w:hAnsi="Book Antiqua" w:cs="Arial"/>
          <w:bCs/>
          <w:sz w:val="24"/>
          <w:szCs w:val="24"/>
        </w:rPr>
        <w:t>selection bias</w:t>
      </w:r>
      <w:r w:rsidR="00534056" w:rsidRPr="009D2261">
        <w:rPr>
          <w:rFonts w:ascii="Book Antiqua" w:hAnsi="Book Antiqua" w:cs="Arial"/>
          <w:bCs/>
          <w:sz w:val="24"/>
          <w:szCs w:val="24"/>
        </w:rPr>
        <w:t>,</w:t>
      </w:r>
      <w:r w:rsidR="00831331" w:rsidRPr="009D2261">
        <w:rPr>
          <w:rFonts w:ascii="Book Antiqua" w:hAnsi="Book Antiqua" w:cs="Arial"/>
          <w:sz w:val="24"/>
          <w:szCs w:val="24"/>
        </w:rPr>
        <w:t> </w:t>
      </w:r>
      <w:r w:rsidR="00831331" w:rsidRPr="009D2261">
        <w:rPr>
          <w:rFonts w:ascii="Book Antiqua" w:hAnsi="Book Antiqua" w:cs="Arial"/>
          <w:bCs/>
          <w:sz w:val="24"/>
          <w:szCs w:val="24"/>
        </w:rPr>
        <w:t>information bias</w:t>
      </w:r>
      <w:r w:rsidR="00534056" w:rsidRPr="009D2261">
        <w:rPr>
          <w:rFonts w:ascii="Book Antiqua" w:hAnsi="Book Antiqua" w:cs="Arial"/>
          <w:bCs/>
          <w:sz w:val="24"/>
          <w:szCs w:val="24"/>
        </w:rPr>
        <w:t>,</w:t>
      </w:r>
      <w:r w:rsidR="003F16B3" w:rsidRPr="009D2261">
        <w:rPr>
          <w:rFonts w:ascii="Book Antiqua" w:hAnsi="Book Antiqua" w:cs="Arial"/>
          <w:bCs/>
          <w:sz w:val="24"/>
          <w:szCs w:val="24"/>
        </w:rPr>
        <w:t xml:space="preserve"> </w:t>
      </w:r>
      <w:r w:rsidR="00BE2357" w:rsidRPr="009D2261">
        <w:rPr>
          <w:rFonts w:ascii="Book Antiqua" w:hAnsi="Book Antiqua" w:cs="Arial"/>
          <w:bCs/>
          <w:sz w:val="24"/>
          <w:szCs w:val="24"/>
        </w:rPr>
        <w:t xml:space="preserve">and </w:t>
      </w:r>
      <w:r w:rsidR="00831331" w:rsidRPr="009D2261">
        <w:rPr>
          <w:rFonts w:ascii="Book Antiqua" w:hAnsi="Book Antiqua" w:cs="Arial"/>
          <w:bCs/>
          <w:sz w:val="24"/>
          <w:szCs w:val="24"/>
        </w:rPr>
        <w:t>reporting biases</w:t>
      </w:r>
      <w:r w:rsidR="00D630E8" w:rsidRPr="009D2261">
        <w:rPr>
          <w:rFonts w:ascii="Book Antiqua" w:eastAsia="宋体" w:hAnsi="Book Antiqua" w:cstheme="minorHAnsi"/>
          <w:sz w:val="24"/>
          <w:szCs w:val="24"/>
        </w:rPr>
        <w:t>.</w:t>
      </w:r>
    </w:p>
    <w:p w14:paraId="5AF95B47" w14:textId="77777777" w:rsidR="00A60270" w:rsidRPr="009D2261" w:rsidRDefault="003122A7" w:rsidP="009D2261">
      <w:pPr>
        <w:widowControl/>
        <w:autoSpaceDE w:val="0"/>
        <w:snapToGrid w:val="0"/>
        <w:spacing w:line="360" w:lineRule="auto"/>
        <w:rPr>
          <w:rFonts w:ascii="Book Antiqua" w:eastAsia="宋体" w:hAnsi="Book Antiqua" w:cstheme="minorHAnsi"/>
          <w:sz w:val="24"/>
          <w:szCs w:val="24"/>
        </w:rPr>
      </w:pPr>
      <w:r w:rsidRPr="009D2261">
        <w:rPr>
          <w:rFonts w:ascii="Book Antiqua" w:eastAsia="宋体" w:hAnsi="Book Antiqua" w:cstheme="minorHAnsi"/>
          <w:sz w:val="24"/>
          <w:szCs w:val="24"/>
        </w:rPr>
        <w:t xml:space="preserve"> </w:t>
      </w:r>
    </w:p>
    <w:p w14:paraId="2B2F8A63" w14:textId="52A78056" w:rsidR="00A60270" w:rsidRPr="009D2261" w:rsidRDefault="003F661D" w:rsidP="009D2261">
      <w:pPr>
        <w:widowControl/>
        <w:autoSpaceDE w:val="0"/>
        <w:snapToGrid w:val="0"/>
        <w:spacing w:line="360" w:lineRule="auto"/>
        <w:rPr>
          <w:rFonts w:ascii="Book Antiqua" w:eastAsia="宋体" w:hAnsi="Book Antiqua" w:cstheme="minorHAnsi"/>
          <w:b/>
          <w:i/>
          <w:sz w:val="24"/>
          <w:szCs w:val="24"/>
        </w:rPr>
      </w:pPr>
      <w:r w:rsidRPr="009D2261">
        <w:rPr>
          <w:rFonts w:ascii="Book Antiqua" w:eastAsia="宋体" w:hAnsi="Book Antiqua" w:cstheme="minorHAnsi"/>
          <w:b/>
          <w:i/>
          <w:sz w:val="24"/>
          <w:szCs w:val="24"/>
        </w:rPr>
        <w:t>Patient</w:t>
      </w:r>
      <w:r w:rsidR="003122A7" w:rsidRPr="009D2261">
        <w:rPr>
          <w:rFonts w:ascii="Book Antiqua" w:eastAsia="宋体" w:hAnsi="Book Antiqua" w:cstheme="minorHAnsi"/>
          <w:b/>
          <w:i/>
          <w:sz w:val="24"/>
          <w:szCs w:val="24"/>
        </w:rPr>
        <w:t xml:space="preserve"> diagnosis</w:t>
      </w:r>
    </w:p>
    <w:p w14:paraId="59DCB867" w14:textId="778550D8" w:rsidR="00A60270" w:rsidRPr="009D2261" w:rsidRDefault="003122A7" w:rsidP="009D2261">
      <w:pPr>
        <w:widowControl/>
        <w:autoSpaceDE w:val="0"/>
        <w:snapToGrid w:val="0"/>
        <w:spacing w:line="360" w:lineRule="auto"/>
        <w:rPr>
          <w:rFonts w:ascii="Book Antiqua" w:eastAsia="宋体" w:hAnsi="Book Antiqua" w:cstheme="minorHAnsi"/>
          <w:sz w:val="24"/>
          <w:szCs w:val="24"/>
        </w:rPr>
      </w:pPr>
      <w:r w:rsidRPr="009D2261">
        <w:rPr>
          <w:rFonts w:ascii="Book Antiqua" w:eastAsia="TimesNewRomanPSMT" w:hAnsi="Book Antiqua" w:cstheme="minorHAnsi"/>
          <w:kern w:val="0"/>
          <w:sz w:val="24"/>
          <w:szCs w:val="24"/>
        </w:rPr>
        <w:t>COVID-19</w:t>
      </w:r>
      <w:r w:rsidRPr="009D2261">
        <w:rPr>
          <w:rFonts w:ascii="Book Antiqua" w:eastAsia="宋体" w:hAnsi="Book Antiqua" w:cstheme="minorHAnsi"/>
          <w:sz w:val="24"/>
          <w:szCs w:val="24"/>
        </w:rPr>
        <w:t xml:space="preserve"> was diagnosed on the basis of</w:t>
      </w:r>
      <w:r w:rsidR="00E644DF" w:rsidRPr="009D2261">
        <w:rPr>
          <w:rFonts w:ascii="Book Antiqua" w:eastAsia="宋体" w:hAnsi="Book Antiqua" w:cstheme="minorHAnsi"/>
          <w:sz w:val="24"/>
          <w:szCs w:val="24"/>
        </w:rPr>
        <w:t xml:space="preserve"> the</w:t>
      </w:r>
      <w:r w:rsidRPr="009D2261">
        <w:rPr>
          <w:rFonts w:ascii="Book Antiqua" w:eastAsia="宋体" w:hAnsi="Book Antiqua" w:cstheme="minorHAnsi"/>
          <w:sz w:val="24"/>
          <w:szCs w:val="24"/>
        </w:rPr>
        <w:t xml:space="preserve"> </w:t>
      </w:r>
      <w:r w:rsidRPr="009D2261">
        <w:rPr>
          <w:rFonts w:ascii="Book Antiqua" w:eastAsia="宋体" w:hAnsi="Book Antiqua" w:cstheme="minorHAnsi"/>
          <w:kern w:val="0"/>
          <w:sz w:val="24"/>
          <w:szCs w:val="24"/>
        </w:rPr>
        <w:t>Diagnosis and Treatment Protocol for Novel Coronavirus Infection-Induced Pneumonia version 7 (</w:t>
      </w:r>
      <w:r w:rsidR="00AD5DEC" w:rsidRPr="009D2261">
        <w:rPr>
          <w:rFonts w:ascii="Book Antiqua" w:eastAsia="宋体" w:hAnsi="Book Antiqua" w:cstheme="minorHAnsi"/>
          <w:kern w:val="0"/>
          <w:sz w:val="24"/>
          <w:szCs w:val="24"/>
        </w:rPr>
        <w:t>trial</w:t>
      </w:r>
      <w:proofErr w:type="gramStart"/>
      <w:r w:rsidRPr="009D2261">
        <w:rPr>
          <w:rFonts w:ascii="Book Antiqua" w:eastAsia="宋体" w:hAnsi="Book Antiqua" w:cstheme="minorHAnsi"/>
          <w:kern w:val="0"/>
          <w:sz w:val="24"/>
          <w:szCs w:val="24"/>
        </w:rPr>
        <w:t>)</w:t>
      </w:r>
      <w:r w:rsidR="003A4699" w:rsidRPr="009D2261">
        <w:rPr>
          <w:rFonts w:ascii="Book Antiqua" w:eastAsia="宋体" w:hAnsi="Book Antiqua" w:cstheme="minorHAnsi"/>
          <w:sz w:val="24"/>
          <w:szCs w:val="24"/>
          <w:vertAlign w:val="superscript"/>
        </w:rPr>
        <w:t>[</w:t>
      </w:r>
      <w:proofErr w:type="gramEnd"/>
      <w:r w:rsidR="003A4699" w:rsidRPr="009D2261">
        <w:rPr>
          <w:rFonts w:ascii="Book Antiqua" w:eastAsia="宋体" w:hAnsi="Book Antiqua" w:cstheme="minorHAnsi"/>
          <w:sz w:val="24"/>
          <w:szCs w:val="24"/>
          <w:vertAlign w:val="superscript"/>
        </w:rPr>
        <w:t>5]</w:t>
      </w:r>
      <w:r w:rsidR="00E644DF" w:rsidRPr="009D2261">
        <w:rPr>
          <w:rFonts w:ascii="Book Antiqua" w:eastAsia="宋体" w:hAnsi="Book Antiqua" w:cstheme="minorHAnsi"/>
          <w:kern w:val="0"/>
          <w:sz w:val="24"/>
          <w:szCs w:val="24"/>
        </w:rPr>
        <w:t>.</w:t>
      </w:r>
      <w:r w:rsidRPr="009D2261">
        <w:rPr>
          <w:rFonts w:ascii="Book Antiqua" w:eastAsia="宋体" w:hAnsi="Book Antiqua" w:cstheme="minorHAnsi"/>
          <w:sz w:val="24"/>
          <w:szCs w:val="24"/>
        </w:rPr>
        <w:t xml:space="preserve"> </w:t>
      </w:r>
      <w:r w:rsidR="003F661D" w:rsidRPr="009D2261">
        <w:rPr>
          <w:rFonts w:ascii="Book Antiqua" w:eastAsia="宋体" w:hAnsi="Book Antiqua" w:cstheme="minorHAnsi"/>
          <w:sz w:val="24"/>
          <w:szCs w:val="24"/>
        </w:rPr>
        <w:t xml:space="preserve">Diagnosis was </w:t>
      </w:r>
      <w:r w:rsidRPr="009D2261">
        <w:rPr>
          <w:rFonts w:ascii="Book Antiqua" w:eastAsia="宋体" w:hAnsi="Book Antiqua" w:cstheme="minorHAnsi"/>
          <w:sz w:val="24"/>
          <w:szCs w:val="24"/>
        </w:rPr>
        <w:t>confirm</w:t>
      </w:r>
      <w:r w:rsidR="003F661D" w:rsidRPr="009D2261">
        <w:rPr>
          <w:rFonts w:ascii="Book Antiqua" w:eastAsia="宋体" w:hAnsi="Book Antiqua" w:cstheme="minorHAnsi"/>
          <w:sz w:val="24"/>
          <w:szCs w:val="24"/>
        </w:rPr>
        <w:t>ed</w:t>
      </w:r>
      <w:r w:rsidRPr="009D2261">
        <w:rPr>
          <w:rFonts w:ascii="Book Antiqua" w:eastAsia="宋体" w:hAnsi="Book Antiqua" w:cstheme="minorHAnsi"/>
          <w:sz w:val="24"/>
          <w:szCs w:val="24"/>
        </w:rPr>
        <w:t xml:space="preserve"> based on two </w:t>
      </w:r>
      <w:r w:rsidR="003F661D" w:rsidRPr="009D2261">
        <w:rPr>
          <w:rFonts w:ascii="Book Antiqua" w:eastAsia="宋体" w:hAnsi="Book Antiqua" w:cstheme="minorHAnsi"/>
          <w:sz w:val="24"/>
          <w:szCs w:val="24"/>
        </w:rPr>
        <w:t>aspects</w:t>
      </w:r>
      <w:r w:rsidR="00E644DF"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real-time reverse-transcri</w:t>
      </w:r>
      <w:r w:rsidR="00A3431B" w:rsidRPr="009D2261">
        <w:rPr>
          <w:rFonts w:ascii="Book Antiqua" w:eastAsia="宋体" w:hAnsi="Book Antiqua" w:cstheme="minorHAnsi"/>
          <w:sz w:val="24"/>
          <w:szCs w:val="24"/>
        </w:rPr>
        <w:t>ptase–polymerase-chain-reaction</w:t>
      </w:r>
      <w:r w:rsidR="003F661D" w:rsidRPr="009D2261">
        <w:rPr>
          <w:rFonts w:ascii="Book Antiqua" w:eastAsia="宋体" w:hAnsi="Book Antiqua" w:cstheme="minorHAnsi"/>
          <w:sz w:val="24"/>
          <w:szCs w:val="24"/>
        </w:rPr>
        <w:t xml:space="preserve"> assay of</w:t>
      </w:r>
      <w:r w:rsidRPr="009D2261">
        <w:rPr>
          <w:rFonts w:ascii="Book Antiqua" w:eastAsia="宋体" w:hAnsi="Book Antiqua" w:cstheme="minorHAnsi"/>
          <w:sz w:val="24"/>
          <w:szCs w:val="24"/>
        </w:rPr>
        <w:t xml:space="preserve"> nucleic acid </w:t>
      </w:r>
      <w:r w:rsidR="003F661D" w:rsidRPr="009D2261">
        <w:rPr>
          <w:rFonts w:ascii="Book Antiqua" w:eastAsia="宋体" w:hAnsi="Book Antiqua" w:cstheme="minorHAnsi"/>
          <w:sz w:val="24"/>
          <w:szCs w:val="24"/>
        </w:rPr>
        <w:t>from</w:t>
      </w:r>
      <w:r w:rsidRPr="009D2261">
        <w:rPr>
          <w:rFonts w:ascii="Book Antiqua" w:eastAsia="宋体" w:hAnsi="Book Antiqua" w:cstheme="minorHAnsi"/>
          <w:sz w:val="24"/>
          <w:szCs w:val="24"/>
        </w:rPr>
        <w:t xml:space="preserve"> respiratory or blood specimens</w:t>
      </w:r>
      <w:r w:rsidR="00133AC7" w:rsidRPr="009D2261">
        <w:rPr>
          <w:rFonts w:ascii="Book Antiqua" w:eastAsia="宋体" w:hAnsi="Book Antiqua" w:cstheme="minorHAnsi"/>
          <w:sz w:val="24"/>
          <w:szCs w:val="24"/>
        </w:rPr>
        <w:t xml:space="preserve"> was positive</w:t>
      </w:r>
      <w:r w:rsidR="003F661D"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 </w:t>
      </w:r>
      <w:r w:rsidR="00990E53" w:rsidRPr="009D2261">
        <w:rPr>
          <w:rFonts w:ascii="Book Antiqua" w:eastAsia="宋体" w:hAnsi="Book Antiqua" w:cstheme="minorHAnsi"/>
          <w:sz w:val="24"/>
          <w:szCs w:val="24"/>
        </w:rPr>
        <w:t>and high</w:t>
      </w:r>
      <w:r w:rsidR="00BE2357"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throughput gene sequencing </w:t>
      </w:r>
      <w:r w:rsidR="00E30C23" w:rsidRPr="009D2261">
        <w:rPr>
          <w:rFonts w:ascii="Book Antiqua" w:eastAsia="宋体" w:hAnsi="Book Antiqua" w:cstheme="minorHAnsi"/>
          <w:sz w:val="24"/>
          <w:szCs w:val="24"/>
        </w:rPr>
        <w:t>wa</w:t>
      </w:r>
      <w:r w:rsidRPr="009D2261">
        <w:rPr>
          <w:rFonts w:ascii="Book Antiqua" w:eastAsia="宋体" w:hAnsi="Book Antiqua" w:cstheme="minorHAnsi"/>
          <w:sz w:val="24"/>
          <w:szCs w:val="24"/>
        </w:rPr>
        <w:t>s</w:t>
      </w:r>
      <w:r w:rsidR="00E30C23"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 xml:space="preserve">highly homologous with </w:t>
      </w:r>
      <w:r w:rsidRPr="009D2261">
        <w:rPr>
          <w:rFonts w:ascii="Book Antiqua" w:eastAsia="OTNEJMQuadraat" w:hAnsi="Book Antiqua" w:cstheme="minorHAnsi"/>
          <w:sz w:val="24"/>
          <w:szCs w:val="24"/>
        </w:rPr>
        <w:t>SARS-CoV-2</w:t>
      </w:r>
      <w:r w:rsidRPr="009D2261">
        <w:rPr>
          <w:rFonts w:ascii="Book Antiqua" w:eastAsia="宋体" w:hAnsi="Book Antiqua" w:cstheme="minorHAnsi"/>
          <w:sz w:val="24"/>
          <w:szCs w:val="24"/>
        </w:rPr>
        <w:t xml:space="preserve"> in respiratory or blood specimens.</w:t>
      </w:r>
      <w:r w:rsidRPr="009D2261">
        <w:rPr>
          <w:rFonts w:ascii="Book Antiqua" w:hAnsi="Book Antiqua" w:cstheme="minorHAnsi"/>
          <w:sz w:val="24"/>
          <w:szCs w:val="24"/>
        </w:rPr>
        <w:t xml:space="preserve"> </w:t>
      </w:r>
      <w:r w:rsidR="00BE2357" w:rsidRPr="009D2261">
        <w:rPr>
          <w:rFonts w:ascii="Book Antiqua" w:hAnsi="Book Antiqua" w:cstheme="minorHAnsi"/>
          <w:sz w:val="24"/>
          <w:szCs w:val="24"/>
        </w:rPr>
        <w:t xml:space="preserve">The </w:t>
      </w:r>
      <w:r w:rsidR="00A3431B" w:rsidRPr="009D2261">
        <w:rPr>
          <w:rFonts w:ascii="Book Antiqua" w:eastAsia="宋体" w:hAnsi="Book Antiqua" w:cstheme="minorHAnsi"/>
          <w:sz w:val="24"/>
          <w:szCs w:val="24"/>
        </w:rPr>
        <w:t>real-time reverse-transcriptase–polymerase-chain-reaction</w:t>
      </w:r>
      <w:r w:rsidRPr="009D2261">
        <w:rPr>
          <w:rFonts w:ascii="Book Antiqua" w:eastAsia="宋体" w:hAnsi="Book Antiqua" w:cstheme="minorHAnsi"/>
          <w:sz w:val="24"/>
          <w:szCs w:val="24"/>
        </w:rPr>
        <w:t xml:space="preserve"> assay </w:t>
      </w:r>
      <w:r w:rsidR="00133AC7" w:rsidRPr="009D2261">
        <w:rPr>
          <w:rFonts w:ascii="Book Antiqua" w:eastAsia="宋体" w:hAnsi="Book Antiqua" w:cstheme="minorHAnsi"/>
          <w:sz w:val="24"/>
          <w:szCs w:val="24"/>
        </w:rPr>
        <w:t xml:space="preserve">was </w:t>
      </w:r>
      <w:r w:rsidRPr="009D2261">
        <w:rPr>
          <w:rFonts w:ascii="Book Antiqua" w:eastAsia="宋体" w:hAnsi="Book Antiqua" w:cstheme="minorHAnsi"/>
          <w:sz w:val="24"/>
          <w:szCs w:val="24"/>
        </w:rPr>
        <w:t xml:space="preserve">performed in accordance with the protocol established by the </w:t>
      </w:r>
      <w:proofErr w:type="gramStart"/>
      <w:r w:rsidRPr="009D2261">
        <w:rPr>
          <w:rFonts w:ascii="Book Antiqua" w:eastAsia="宋体" w:hAnsi="Book Antiqua" w:cstheme="minorHAnsi"/>
          <w:sz w:val="24"/>
          <w:szCs w:val="24"/>
        </w:rPr>
        <w:t>WHO</w:t>
      </w:r>
      <w:r w:rsidR="003A4699" w:rsidRPr="009D2261">
        <w:rPr>
          <w:rFonts w:ascii="Book Antiqua" w:eastAsia="宋体" w:hAnsi="Book Antiqua" w:cstheme="minorHAnsi"/>
          <w:sz w:val="24"/>
          <w:szCs w:val="24"/>
          <w:vertAlign w:val="superscript"/>
        </w:rPr>
        <w:t>[</w:t>
      </w:r>
      <w:proofErr w:type="gramEnd"/>
      <w:r w:rsidR="00FA4A4F" w:rsidRPr="009D2261">
        <w:rPr>
          <w:rFonts w:ascii="Book Antiqua" w:eastAsia="宋体" w:hAnsi="Book Antiqua" w:cstheme="minorHAnsi"/>
          <w:sz w:val="24"/>
          <w:szCs w:val="24"/>
          <w:vertAlign w:val="superscript"/>
        </w:rPr>
        <w:t>6</w:t>
      </w:r>
      <w:r w:rsidR="003A4699" w:rsidRPr="009D2261">
        <w:rPr>
          <w:rFonts w:ascii="Book Antiqua" w:eastAsia="宋体" w:hAnsi="Book Antiqua" w:cstheme="minorHAnsi"/>
          <w:sz w:val="24"/>
          <w:szCs w:val="24"/>
          <w:vertAlign w:val="superscript"/>
        </w:rPr>
        <w:t>]</w:t>
      </w:r>
      <w:r w:rsidR="004B518A" w:rsidRPr="009D2261">
        <w:rPr>
          <w:rFonts w:ascii="Book Antiqua" w:eastAsia="宋体" w:hAnsi="Book Antiqua" w:cstheme="minorHAnsi"/>
          <w:sz w:val="24"/>
          <w:szCs w:val="24"/>
        </w:rPr>
        <w:t>.</w:t>
      </w:r>
    </w:p>
    <w:p w14:paraId="039B295A" w14:textId="77777777" w:rsidR="002D71AB" w:rsidRPr="009D2261" w:rsidRDefault="002D71AB" w:rsidP="009D2261">
      <w:pPr>
        <w:widowControl/>
        <w:autoSpaceDE w:val="0"/>
        <w:snapToGrid w:val="0"/>
        <w:spacing w:line="360" w:lineRule="auto"/>
        <w:ind w:firstLineChars="200" w:firstLine="480"/>
        <w:rPr>
          <w:rFonts w:ascii="Book Antiqua" w:eastAsia="宋体" w:hAnsi="Book Antiqua" w:cstheme="minorHAnsi"/>
          <w:sz w:val="24"/>
          <w:szCs w:val="24"/>
        </w:rPr>
      </w:pPr>
    </w:p>
    <w:p w14:paraId="728E24AE" w14:textId="7AC6BD9C" w:rsidR="00A60270" w:rsidRPr="009D2261" w:rsidRDefault="003122A7" w:rsidP="009D2261">
      <w:pPr>
        <w:widowControl/>
        <w:autoSpaceDE w:val="0"/>
        <w:snapToGrid w:val="0"/>
        <w:spacing w:line="360" w:lineRule="auto"/>
        <w:rPr>
          <w:rFonts w:ascii="Book Antiqua" w:eastAsia="宋体" w:hAnsi="Book Antiqua" w:cstheme="minorHAnsi"/>
          <w:b/>
          <w:i/>
          <w:sz w:val="24"/>
          <w:szCs w:val="24"/>
        </w:rPr>
      </w:pPr>
      <w:r w:rsidRPr="009D2261">
        <w:rPr>
          <w:rFonts w:ascii="Book Antiqua" w:eastAsia="宋体" w:hAnsi="Book Antiqua" w:cstheme="minorHAnsi"/>
          <w:b/>
          <w:i/>
          <w:sz w:val="24"/>
          <w:szCs w:val="24"/>
        </w:rPr>
        <w:t>Treatment</w:t>
      </w:r>
      <w:r w:rsidR="00F876DA" w:rsidRPr="009D2261">
        <w:rPr>
          <w:rFonts w:ascii="Book Antiqua" w:eastAsia="宋体" w:hAnsi="Book Antiqua" w:cstheme="minorHAnsi"/>
          <w:b/>
          <w:i/>
          <w:sz w:val="24"/>
          <w:szCs w:val="24"/>
        </w:rPr>
        <w:t xml:space="preserve"> strategy</w:t>
      </w:r>
    </w:p>
    <w:p w14:paraId="52220FE3" w14:textId="5311394A" w:rsidR="00A60270" w:rsidRPr="009D2261" w:rsidRDefault="003122A7" w:rsidP="009D2261">
      <w:pPr>
        <w:widowControl/>
        <w:autoSpaceDE w:val="0"/>
        <w:snapToGrid w:val="0"/>
        <w:spacing w:line="360" w:lineRule="auto"/>
        <w:rPr>
          <w:rFonts w:ascii="Book Antiqua" w:eastAsia="宋体" w:hAnsi="Book Antiqua" w:cstheme="minorHAnsi"/>
          <w:sz w:val="24"/>
          <w:szCs w:val="24"/>
        </w:rPr>
      </w:pPr>
      <w:r w:rsidRPr="009D2261">
        <w:rPr>
          <w:rFonts w:ascii="Book Antiqua" w:eastAsia="宋体" w:hAnsi="Book Antiqua" w:cstheme="minorHAnsi"/>
          <w:sz w:val="24"/>
          <w:szCs w:val="24"/>
        </w:rPr>
        <w:t xml:space="preserve">Antiviral drugs were </w:t>
      </w:r>
      <w:r w:rsidR="003F661D" w:rsidRPr="009D2261">
        <w:rPr>
          <w:rFonts w:ascii="Book Antiqua" w:eastAsia="宋体" w:hAnsi="Book Antiqua" w:cstheme="minorHAnsi"/>
          <w:sz w:val="24"/>
          <w:szCs w:val="24"/>
        </w:rPr>
        <w:t>administered to</w:t>
      </w:r>
      <w:r w:rsidRPr="009D2261">
        <w:rPr>
          <w:rFonts w:ascii="Book Antiqua" w:eastAsia="宋体" w:hAnsi="Book Antiqua" w:cstheme="minorHAnsi"/>
          <w:sz w:val="24"/>
          <w:szCs w:val="24"/>
        </w:rPr>
        <w:t xml:space="preserve"> </w:t>
      </w:r>
      <w:r w:rsidR="00990E53" w:rsidRPr="009D2261">
        <w:rPr>
          <w:rFonts w:ascii="Book Antiqua" w:eastAsia="宋体" w:hAnsi="Book Antiqua" w:cstheme="minorHAnsi"/>
          <w:sz w:val="24"/>
          <w:szCs w:val="24"/>
        </w:rPr>
        <w:t xml:space="preserve">the </w:t>
      </w:r>
      <w:r w:rsidRPr="009D2261">
        <w:rPr>
          <w:rFonts w:ascii="Book Antiqua" w:eastAsia="宋体" w:hAnsi="Book Antiqua" w:cstheme="minorHAnsi"/>
          <w:sz w:val="24"/>
          <w:szCs w:val="24"/>
        </w:rPr>
        <w:t xml:space="preserve">patients </w:t>
      </w:r>
      <w:r w:rsidR="00A62690" w:rsidRPr="009D2261">
        <w:rPr>
          <w:rFonts w:ascii="Book Antiqua" w:eastAsia="宋体" w:hAnsi="Book Antiqua" w:cstheme="minorHAnsi"/>
          <w:sz w:val="24"/>
          <w:szCs w:val="24"/>
        </w:rPr>
        <w:t xml:space="preserve">with </w:t>
      </w:r>
      <w:r w:rsidRPr="009D2261">
        <w:rPr>
          <w:rFonts w:ascii="Book Antiqua" w:eastAsia="宋体" w:hAnsi="Book Antiqua" w:cstheme="minorHAnsi"/>
          <w:sz w:val="24"/>
          <w:szCs w:val="24"/>
        </w:rPr>
        <w:t xml:space="preserve">confirmed COVID-19. </w:t>
      </w:r>
      <w:proofErr w:type="spellStart"/>
      <w:r w:rsidRPr="009D2261">
        <w:rPr>
          <w:rFonts w:ascii="Book Antiqua" w:eastAsia="宋体" w:hAnsi="Book Antiqua" w:cstheme="minorHAnsi"/>
          <w:sz w:val="24"/>
          <w:szCs w:val="24"/>
        </w:rPr>
        <w:t>Arbidol</w:t>
      </w:r>
      <w:proofErr w:type="spellEnd"/>
      <w:r w:rsidRPr="009D2261">
        <w:rPr>
          <w:rFonts w:ascii="Book Antiqua" w:eastAsia="宋体" w:hAnsi="Book Antiqua" w:cstheme="minorHAnsi"/>
          <w:sz w:val="24"/>
          <w:szCs w:val="24"/>
        </w:rPr>
        <w:t xml:space="preserve"> was given at a dose of 200 mg every 8 h, </w:t>
      </w:r>
      <w:proofErr w:type="spellStart"/>
      <w:r w:rsidRPr="009D2261">
        <w:rPr>
          <w:rFonts w:ascii="Book Antiqua" w:eastAsia="宋体" w:hAnsi="Book Antiqua" w:cstheme="minorHAnsi"/>
          <w:sz w:val="24"/>
          <w:szCs w:val="24"/>
        </w:rPr>
        <w:t>lopinavir</w:t>
      </w:r>
      <w:proofErr w:type="spellEnd"/>
      <w:r w:rsidRPr="009D2261">
        <w:rPr>
          <w:rFonts w:ascii="Book Antiqua" w:eastAsia="宋体" w:hAnsi="Book Antiqua" w:cstheme="minorHAnsi"/>
          <w:sz w:val="24"/>
          <w:szCs w:val="24"/>
        </w:rPr>
        <w:t xml:space="preserve"> (400 mg)/ritonavir (100 mg) (LPV/r) orally every 12 h, interferon-alpha 5 </w:t>
      </w:r>
      <w:r w:rsidR="003F661D" w:rsidRPr="009D2261">
        <w:rPr>
          <w:rFonts w:ascii="Book Antiqua" w:eastAsia="宋体" w:hAnsi="Book Antiqua" w:cstheme="minorHAnsi"/>
          <w:sz w:val="24"/>
          <w:szCs w:val="24"/>
        </w:rPr>
        <w:t>MIU</w:t>
      </w:r>
      <w:r w:rsidRPr="009D2261">
        <w:rPr>
          <w:rFonts w:ascii="Book Antiqua" w:eastAsia="宋体" w:hAnsi="Book Antiqua" w:cstheme="minorHAnsi"/>
          <w:sz w:val="24"/>
          <w:szCs w:val="24"/>
        </w:rPr>
        <w:t xml:space="preserve"> </w:t>
      </w:r>
      <w:r w:rsidR="00A62690" w:rsidRPr="009D2261">
        <w:rPr>
          <w:rFonts w:ascii="Book Antiqua" w:eastAsia="宋体" w:hAnsi="Book Antiqua" w:cstheme="minorHAnsi"/>
          <w:sz w:val="24"/>
          <w:szCs w:val="24"/>
        </w:rPr>
        <w:t xml:space="preserve">was </w:t>
      </w:r>
      <w:r w:rsidRPr="009D2261">
        <w:rPr>
          <w:rFonts w:ascii="Book Antiqua" w:eastAsia="宋体" w:hAnsi="Book Antiqua" w:cstheme="minorHAnsi"/>
          <w:sz w:val="24"/>
          <w:szCs w:val="24"/>
        </w:rPr>
        <w:t xml:space="preserve">added to 2 </w:t>
      </w:r>
      <w:r w:rsidR="003F661D" w:rsidRPr="009D2261">
        <w:rPr>
          <w:rFonts w:ascii="Book Antiqua" w:eastAsia="宋体" w:hAnsi="Book Antiqua" w:cstheme="minorHAnsi"/>
          <w:sz w:val="24"/>
          <w:szCs w:val="24"/>
        </w:rPr>
        <w:t xml:space="preserve">mL </w:t>
      </w:r>
      <w:hyperlink r:id="rId38" w:history="1">
        <w:r w:rsidRPr="009D2261">
          <w:rPr>
            <w:rStyle w:val="a8"/>
            <w:rFonts w:ascii="Book Antiqua" w:eastAsia="宋体" w:hAnsi="Book Antiqua" w:cstheme="minorHAnsi"/>
            <w:color w:val="auto"/>
            <w:sz w:val="24"/>
            <w:szCs w:val="24"/>
            <w:u w:val="none"/>
          </w:rPr>
          <w:t>normal </w:t>
        </w:r>
      </w:hyperlink>
      <w:hyperlink r:id="rId39" w:history="1">
        <w:r w:rsidRPr="009D2261">
          <w:rPr>
            <w:rStyle w:val="a8"/>
            <w:rFonts w:ascii="Book Antiqua" w:eastAsia="宋体" w:hAnsi="Book Antiqua" w:cstheme="minorHAnsi"/>
            <w:color w:val="auto"/>
            <w:sz w:val="24"/>
            <w:szCs w:val="24"/>
            <w:u w:val="none"/>
          </w:rPr>
          <w:t>saline</w:t>
        </w:r>
      </w:hyperlink>
      <w:r w:rsidRPr="009D2261">
        <w:rPr>
          <w:rFonts w:ascii="Book Antiqua" w:eastAsia="宋体" w:hAnsi="Book Antiqua" w:cstheme="minorHAnsi"/>
          <w:sz w:val="24"/>
          <w:szCs w:val="24"/>
        </w:rPr>
        <w:t xml:space="preserve"> </w:t>
      </w:r>
      <w:r w:rsidR="003F661D" w:rsidRPr="009D2261">
        <w:rPr>
          <w:rFonts w:ascii="Book Antiqua" w:eastAsia="宋体" w:hAnsi="Book Antiqua" w:cstheme="minorHAnsi"/>
          <w:sz w:val="24"/>
          <w:szCs w:val="24"/>
        </w:rPr>
        <w:t xml:space="preserve">and </w:t>
      </w:r>
      <w:hyperlink r:id="rId40" w:history="1">
        <w:r w:rsidRPr="009D2261">
          <w:rPr>
            <w:rStyle w:val="a8"/>
            <w:rFonts w:ascii="Book Antiqua" w:eastAsia="宋体" w:hAnsi="Book Antiqua" w:cstheme="minorHAnsi"/>
            <w:color w:val="auto"/>
            <w:sz w:val="24"/>
            <w:szCs w:val="24"/>
            <w:u w:val="none"/>
          </w:rPr>
          <w:t>inhal</w:t>
        </w:r>
        <w:r w:rsidR="003F661D" w:rsidRPr="009D2261">
          <w:rPr>
            <w:rStyle w:val="a8"/>
            <w:rFonts w:ascii="Book Antiqua" w:eastAsia="宋体" w:hAnsi="Book Antiqua" w:cstheme="minorHAnsi"/>
            <w:color w:val="auto"/>
            <w:sz w:val="24"/>
            <w:szCs w:val="24"/>
            <w:u w:val="none"/>
          </w:rPr>
          <w:t>ed</w:t>
        </w:r>
      </w:hyperlink>
      <w:r w:rsidRPr="009D2261">
        <w:rPr>
          <w:rFonts w:ascii="Book Antiqua" w:eastAsia="宋体" w:hAnsi="Book Antiqua" w:cstheme="minorHAnsi"/>
          <w:sz w:val="24"/>
          <w:szCs w:val="24"/>
        </w:rPr>
        <w:t xml:space="preserve"> every 12 h, </w:t>
      </w:r>
      <w:r w:rsidR="003F661D" w:rsidRPr="009D2261">
        <w:rPr>
          <w:rFonts w:ascii="Book Antiqua" w:eastAsia="宋体" w:hAnsi="Book Antiqua" w:cstheme="minorHAnsi"/>
          <w:sz w:val="24"/>
          <w:szCs w:val="24"/>
        </w:rPr>
        <w:t xml:space="preserve">and </w:t>
      </w:r>
      <w:proofErr w:type="spellStart"/>
      <w:r w:rsidRPr="009D2261">
        <w:rPr>
          <w:rFonts w:ascii="Book Antiqua" w:eastAsia="宋体" w:hAnsi="Book Antiqua" w:cstheme="minorHAnsi"/>
          <w:sz w:val="24"/>
          <w:szCs w:val="24"/>
        </w:rPr>
        <w:t>novaferon</w:t>
      </w:r>
      <w:proofErr w:type="spellEnd"/>
      <w:r w:rsidRPr="009D2261">
        <w:rPr>
          <w:rFonts w:ascii="Book Antiqua" w:eastAsia="宋体" w:hAnsi="Book Antiqua" w:cstheme="minorHAnsi"/>
          <w:sz w:val="24"/>
          <w:szCs w:val="24"/>
        </w:rPr>
        <w:t xml:space="preserve"> 20</w:t>
      </w:r>
      <w:r w:rsidR="003F661D" w:rsidRPr="009D2261">
        <w:rPr>
          <w:rFonts w:ascii="Book Antiqua" w:eastAsia="宋体" w:hAnsi="Book Antiqua" w:cstheme="minorHAnsi"/>
          <w:sz w:val="24"/>
          <w:szCs w:val="24"/>
        </w:rPr>
        <w:t xml:space="preserve"> </w:t>
      </w:r>
      <w:proofErr w:type="spellStart"/>
      <w:r w:rsidR="00540E5F" w:rsidRPr="009D2261">
        <w:rPr>
          <w:rFonts w:ascii="Book Antiqua" w:hAnsi="Book Antiqua" w:cstheme="minorHAnsi"/>
          <w:sz w:val="24"/>
          <w:szCs w:val="24"/>
          <w:shd w:val="clear" w:color="auto" w:fill="FFFFFF"/>
        </w:rPr>
        <w:t>μ</w:t>
      </w:r>
      <w:r w:rsidRPr="009D2261">
        <w:rPr>
          <w:rFonts w:ascii="Book Antiqua" w:eastAsia="宋体" w:hAnsi="Book Antiqua" w:cstheme="minorHAnsi"/>
          <w:sz w:val="24"/>
          <w:szCs w:val="24"/>
        </w:rPr>
        <w:t>g</w:t>
      </w:r>
      <w:proofErr w:type="spellEnd"/>
      <w:r w:rsidRPr="009D2261">
        <w:rPr>
          <w:rFonts w:ascii="Book Antiqua" w:eastAsia="宋体" w:hAnsi="Book Antiqua" w:cstheme="minorHAnsi"/>
          <w:sz w:val="24"/>
          <w:szCs w:val="24"/>
        </w:rPr>
        <w:t xml:space="preserve"> w</w:t>
      </w:r>
      <w:r w:rsidR="003F661D" w:rsidRPr="009D2261">
        <w:rPr>
          <w:rFonts w:ascii="Book Antiqua" w:eastAsia="宋体" w:hAnsi="Book Antiqua" w:cstheme="minorHAnsi"/>
          <w:sz w:val="24"/>
          <w:szCs w:val="24"/>
        </w:rPr>
        <w:t>as</w:t>
      </w:r>
      <w:r w:rsidRPr="009D2261">
        <w:rPr>
          <w:rFonts w:ascii="Book Antiqua" w:eastAsia="宋体" w:hAnsi="Book Antiqua" w:cstheme="minorHAnsi"/>
          <w:sz w:val="24"/>
          <w:szCs w:val="24"/>
        </w:rPr>
        <w:t xml:space="preserve"> </w:t>
      </w:r>
      <w:hyperlink r:id="rId41" w:history="1">
        <w:r w:rsidRPr="009D2261">
          <w:rPr>
            <w:rStyle w:val="a8"/>
            <w:rFonts w:ascii="Book Antiqua" w:eastAsia="宋体" w:hAnsi="Book Antiqua" w:cstheme="minorHAnsi"/>
            <w:color w:val="auto"/>
            <w:sz w:val="24"/>
            <w:szCs w:val="24"/>
            <w:u w:val="none"/>
          </w:rPr>
          <w:t>injected</w:t>
        </w:r>
      </w:hyperlink>
      <w:r w:rsidRPr="009D2261">
        <w:rPr>
          <w:rFonts w:ascii="Book Antiqua" w:eastAsia="宋体" w:hAnsi="Book Antiqua" w:cstheme="minorHAnsi"/>
          <w:sz w:val="24"/>
          <w:szCs w:val="24"/>
        </w:rPr>
        <w:t xml:space="preserve"> </w:t>
      </w:r>
      <w:r w:rsidR="003F661D" w:rsidRPr="009D2261">
        <w:rPr>
          <w:rFonts w:ascii="Book Antiqua" w:eastAsia="宋体" w:hAnsi="Book Antiqua" w:cstheme="minorHAnsi"/>
          <w:sz w:val="24"/>
          <w:szCs w:val="24"/>
        </w:rPr>
        <w:t xml:space="preserve">intramuscularly </w:t>
      </w:r>
      <w:r w:rsidRPr="009D2261">
        <w:rPr>
          <w:rFonts w:ascii="Book Antiqua" w:eastAsia="宋体" w:hAnsi="Book Antiqua" w:cstheme="minorHAnsi"/>
          <w:sz w:val="24"/>
          <w:szCs w:val="24"/>
        </w:rPr>
        <w:t xml:space="preserve">every 12 h. All patients received the best supportive care and </w:t>
      </w:r>
      <w:hyperlink r:id="rId42" w:history="1">
        <w:r w:rsidRPr="009D2261">
          <w:rPr>
            <w:rStyle w:val="a8"/>
            <w:rFonts w:ascii="Book Antiqua" w:eastAsia="宋体" w:hAnsi="Book Antiqua" w:cstheme="minorHAnsi"/>
            <w:color w:val="auto"/>
            <w:sz w:val="24"/>
            <w:szCs w:val="24"/>
            <w:u w:val="none"/>
          </w:rPr>
          <w:t>symptomatic </w:t>
        </w:r>
      </w:hyperlink>
      <w:hyperlink r:id="rId43" w:history="1">
        <w:r w:rsidRPr="009D2261">
          <w:rPr>
            <w:rStyle w:val="a8"/>
            <w:rFonts w:ascii="Book Antiqua" w:eastAsia="宋体" w:hAnsi="Book Antiqua" w:cstheme="minorHAnsi"/>
            <w:color w:val="auto"/>
            <w:sz w:val="24"/>
            <w:szCs w:val="24"/>
            <w:u w:val="none"/>
          </w:rPr>
          <w:t>treatment</w:t>
        </w:r>
      </w:hyperlink>
      <w:r w:rsidRPr="009D2261">
        <w:rPr>
          <w:rFonts w:ascii="Book Antiqua" w:eastAsia="宋体" w:hAnsi="Book Antiqua" w:cstheme="minorHAnsi"/>
          <w:sz w:val="24"/>
          <w:szCs w:val="24"/>
        </w:rPr>
        <w:t xml:space="preserve">, if necessary, such as supplemental oxygen, noninvasive and invasive ventilation, extracorporeal membrane oxygenation, antibiotic agents, </w:t>
      </w:r>
      <w:r w:rsidRPr="009D2261">
        <w:rPr>
          <w:rFonts w:ascii="Book Antiqua" w:eastAsia="宋体" w:hAnsi="Book Antiqua" w:cstheme="minorHAnsi"/>
          <w:bCs/>
          <w:sz w:val="24"/>
          <w:szCs w:val="24"/>
        </w:rPr>
        <w:t>corticosteroid</w:t>
      </w:r>
      <w:r w:rsidR="003F661D" w:rsidRPr="009D2261">
        <w:rPr>
          <w:rFonts w:ascii="Book Antiqua" w:eastAsia="宋体" w:hAnsi="Book Antiqua" w:cstheme="minorHAnsi"/>
          <w:bCs/>
          <w:sz w:val="24"/>
          <w:szCs w:val="24"/>
        </w:rPr>
        <w:t>s</w:t>
      </w:r>
      <w:r w:rsidRPr="009D2261">
        <w:rPr>
          <w:rFonts w:ascii="Book Antiqua" w:eastAsia="宋体" w:hAnsi="Book Antiqua" w:cstheme="minorHAnsi"/>
          <w:bCs/>
          <w:sz w:val="24"/>
          <w:szCs w:val="24"/>
        </w:rPr>
        <w:t xml:space="preserve">, </w:t>
      </w:r>
      <w:hyperlink r:id="rId44" w:history="1">
        <w:r w:rsidRPr="009D2261">
          <w:rPr>
            <w:rStyle w:val="a8"/>
            <w:rFonts w:ascii="Book Antiqua" w:eastAsia="宋体" w:hAnsi="Book Antiqua" w:cstheme="minorHAnsi"/>
            <w:bCs/>
            <w:color w:val="auto"/>
            <w:sz w:val="24"/>
            <w:szCs w:val="24"/>
            <w:u w:val="none"/>
          </w:rPr>
          <w:t>gamma </w:t>
        </w:r>
      </w:hyperlink>
      <w:hyperlink r:id="rId45" w:history="1">
        <w:r w:rsidRPr="009D2261">
          <w:rPr>
            <w:rStyle w:val="a8"/>
            <w:rFonts w:ascii="Book Antiqua" w:eastAsia="宋体" w:hAnsi="Book Antiqua" w:cstheme="minorHAnsi"/>
            <w:bCs/>
            <w:color w:val="auto"/>
            <w:sz w:val="24"/>
            <w:szCs w:val="24"/>
            <w:u w:val="none"/>
          </w:rPr>
          <w:t>globulin</w:t>
        </w:r>
      </w:hyperlink>
      <w:r w:rsidRPr="009D2261">
        <w:rPr>
          <w:rFonts w:ascii="Book Antiqua" w:eastAsia="宋体" w:hAnsi="Book Antiqua" w:cstheme="minorHAnsi"/>
          <w:sz w:val="24"/>
          <w:szCs w:val="24"/>
        </w:rPr>
        <w:t>, continuous renal replacement therapy</w:t>
      </w:r>
      <w:r w:rsidRPr="009D2261">
        <w:rPr>
          <w:rFonts w:ascii="Book Antiqua" w:eastAsia="等线" w:hAnsi="Book Antiqua" w:cstheme="minorHAnsi"/>
          <w:b/>
          <w:bCs/>
          <w:sz w:val="24"/>
          <w:szCs w:val="24"/>
        </w:rPr>
        <w:t xml:space="preserve"> </w:t>
      </w:r>
      <w:r w:rsidRPr="009D2261">
        <w:rPr>
          <w:rFonts w:ascii="Book Antiqua" w:eastAsia="等线" w:hAnsi="Book Antiqua" w:cstheme="minorHAnsi"/>
          <w:bCs/>
          <w:sz w:val="24"/>
          <w:szCs w:val="24"/>
        </w:rPr>
        <w:t>and c</w:t>
      </w:r>
      <w:r w:rsidRPr="009D2261">
        <w:rPr>
          <w:rFonts w:ascii="Book Antiqua" w:eastAsia="宋体" w:hAnsi="Book Antiqua" w:cstheme="minorHAnsi"/>
          <w:bCs/>
          <w:sz w:val="24"/>
          <w:szCs w:val="24"/>
        </w:rPr>
        <w:t>onvalescent plasma therapy</w:t>
      </w:r>
      <w:r w:rsidRPr="009D2261">
        <w:rPr>
          <w:rFonts w:ascii="Book Antiqua" w:eastAsia="宋体" w:hAnsi="Book Antiqua" w:cstheme="minorHAnsi"/>
          <w:sz w:val="24"/>
          <w:szCs w:val="24"/>
        </w:rPr>
        <w:t xml:space="preserve">. Clinical and laboratory monitoring </w:t>
      </w:r>
      <w:r w:rsidR="00A62690" w:rsidRPr="009D2261">
        <w:rPr>
          <w:rFonts w:ascii="Book Antiqua" w:eastAsia="宋体" w:hAnsi="Book Antiqua" w:cstheme="minorHAnsi"/>
          <w:sz w:val="24"/>
          <w:szCs w:val="24"/>
        </w:rPr>
        <w:t xml:space="preserve">was </w:t>
      </w:r>
      <w:r w:rsidRPr="009D2261">
        <w:rPr>
          <w:rFonts w:ascii="Book Antiqua" w:eastAsia="宋体" w:hAnsi="Book Antiqua" w:cstheme="minorHAnsi"/>
          <w:sz w:val="24"/>
          <w:szCs w:val="24"/>
        </w:rPr>
        <w:t>carried out routinely.</w:t>
      </w:r>
    </w:p>
    <w:p w14:paraId="7FC847DC" w14:textId="77777777" w:rsidR="002D71AB" w:rsidRPr="009D2261" w:rsidRDefault="002D71AB" w:rsidP="009D2261">
      <w:pPr>
        <w:widowControl/>
        <w:autoSpaceDE w:val="0"/>
        <w:snapToGrid w:val="0"/>
        <w:spacing w:line="360" w:lineRule="auto"/>
        <w:rPr>
          <w:rFonts w:ascii="Book Antiqua" w:eastAsia="宋体" w:hAnsi="Book Antiqua" w:cstheme="minorHAnsi"/>
          <w:sz w:val="24"/>
          <w:szCs w:val="24"/>
        </w:rPr>
      </w:pPr>
    </w:p>
    <w:p w14:paraId="4179BF4E" w14:textId="1C6D6B18" w:rsidR="00A60270" w:rsidRPr="009D2261" w:rsidRDefault="003122A7" w:rsidP="009D2261">
      <w:pPr>
        <w:widowControl/>
        <w:autoSpaceDE w:val="0"/>
        <w:snapToGrid w:val="0"/>
        <w:spacing w:line="360" w:lineRule="auto"/>
        <w:rPr>
          <w:rFonts w:ascii="Book Antiqua" w:eastAsia="宋体" w:hAnsi="Book Antiqua" w:cstheme="minorHAnsi"/>
          <w:b/>
          <w:i/>
          <w:sz w:val="24"/>
          <w:szCs w:val="24"/>
        </w:rPr>
      </w:pPr>
      <w:r w:rsidRPr="009D2261">
        <w:rPr>
          <w:rFonts w:ascii="Book Antiqua" w:eastAsia="宋体" w:hAnsi="Book Antiqua" w:cstheme="minorHAnsi"/>
          <w:b/>
          <w:i/>
          <w:sz w:val="24"/>
          <w:szCs w:val="24"/>
        </w:rPr>
        <w:t>Outcomes</w:t>
      </w:r>
    </w:p>
    <w:p w14:paraId="76ACDAE4" w14:textId="507B75DD" w:rsidR="00A60270" w:rsidRPr="009D2261" w:rsidRDefault="003122A7" w:rsidP="009D2261">
      <w:pPr>
        <w:widowControl/>
        <w:autoSpaceDE w:val="0"/>
        <w:snapToGrid w:val="0"/>
        <w:spacing w:line="360" w:lineRule="auto"/>
        <w:rPr>
          <w:rFonts w:ascii="Book Antiqua" w:eastAsia="宋体" w:hAnsi="Book Antiqua" w:cstheme="minorHAnsi"/>
          <w:kern w:val="0"/>
          <w:sz w:val="24"/>
          <w:szCs w:val="24"/>
        </w:rPr>
      </w:pPr>
      <w:r w:rsidRPr="009D2261">
        <w:rPr>
          <w:rFonts w:ascii="Book Antiqua" w:eastAsia="宋体" w:hAnsi="Book Antiqua" w:cstheme="minorHAnsi"/>
          <w:kern w:val="0"/>
          <w:sz w:val="24"/>
          <w:szCs w:val="24"/>
        </w:rPr>
        <w:t xml:space="preserve">ARDS was defined according to the </w:t>
      </w:r>
      <w:r w:rsidR="003F661D" w:rsidRPr="009D2261">
        <w:rPr>
          <w:rFonts w:ascii="Book Antiqua" w:eastAsia="宋体" w:hAnsi="Book Antiqua" w:cstheme="minorHAnsi"/>
          <w:kern w:val="0"/>
          <w:sz w:val="24"/>
          <w:szCs w:val="24"/>
        </w:rPr>
        <w:t xml:space="preserve">WHO </w:t>
      </w:r>
      <w:r w:rsidRPr="009D2261">
        <w:rPr>
          <w:rFonts w:ascii="Book Antiqua" w:eastAsia="宋体" w:hAnsi="Book Antiqua" w:cstheme="minorHAnsi"/>
          <w:kern w:val="0"/>
          <w:sz w:val="24"/>
          <w:szCs w:val="24"/>
        </w:rPr>
        <w:t xml:space="preserve">interim </w:t>
      </w:r>
      <w:proofErr w:type="gramStart"/>
      <w:r w:rsidRPr="009D2261">
        <w:rPr>
          <w:rFonts w:ascii="Book Antiqua" w:eastAsia="宋体" w:hAnsi="Book Antiqua" w:cstheme="minorHAnsi"/>
          <w:kern w:val="0"/>
          <w:sz w:val="24"/>
          <w:szCs w:val="24"/>
        </w:rPr>
        <w:t>guidance</w:t>
      </w:r>
      <w:r w:rsidR="00754A1D" w:rsidRPr="009D2261">
        <w:rPr>
          <w:rFonts w:ascii="Book Antiqua" w:eastAsia="宋体" w:hAnsi="Book Antiqua" w:cstheme="minorHAnsi"/>
          <w:sz w:val="24"/>
          <w:szCs w:val="24"/>
          <w:vertAlign w:val="superscript"/>
        </w:rPr>
        <w:t>[</w:t>
      </w:r>
      <w:proofErr w:type="gramEnd"/>
      <w:r w:rsidR="00FA4A4F" w:rsidRPr="009D2261">
        <w:rPr>
          <w:rFonts w:ascii="Book Antiqua" w:eastAsia="宋体" w:hAnsi="Book Antiqua" w:cstheme="minorHAnsi"/>
          <w:kern w:val="0"/>
          <w:sz w:val="24"/>
          <w:szCs w:val="24"/>
          <w:vertAlign w:val="superscript"/>
        </w:rPr>
        <w:t>7</w:t>
      </w:r>
      <w:r w:rsidR="00754A1D" w:rsidRPr="009D2261">
        <w:rPr>
          <w:rFonts w:ascii="Book Antiqua" w:eastAsia="宋体" w:hAnsi="Book Antiqua" w:cstheme="minorHAnsi"/>
          <w:sz w:val="24"/>
          <w:szCs w:val="24"/>
          <w:vertAlign w:val="superscript"/>
        </w:rPr>
        <w:t>]</w:t>
      </w:r>
      <w:r w:rsidR="004B518A" w:rsidRPr="009D2261">
        <w:rPr>
          <w:rFonts w:ascii="Book Antiqua" w:eastAsia="宋体" w:hAnsi="Book Antiqua" w:cstheme="minorHAnsi"/>
          <w:kern w:val="0"/>
          <w:sz w:val="24"/>
          <w:szCs w:val="24"/>
        </w:rPr>
        <w:t>.</w:t>
      </w:r>
      <w:r w:rsidR="00A26C8E" w:rsidRPr="009D2261">
        <w:rPr>
          <w:rFonts w:ascii="Book Antiqua" w:eastAsia="宋体" w:hAnsi="Book Antiqua" w:cstheme="minorHAnsi"/>
          <w:kern w:val="0"/>
          <w:sz w:val="24"/>
          <w:szCs w:val="24"/>
        </w:rPr>
        <w:t xml:space="preserve"> </w:t>
      </w:r>
      <w:r w:rsidRPr="009D2261">
        <w:rPr>
          <w:rFonts w:ascii="Book Antiqua" w:eastAsia="宋体" w:hAnsi="Book Antiqua" w:cstheme="minorHAnsi"/>
          <w:kern w:val="0"/>
          <w:sz w:val="24"/>
          <w:szCs w:val="24"/>
        </w:rPr>
        <w:t>The patients</w:t>
      </w:r>
      <w:r w:rsidR="00B1274F" w:rsidRPr="009D2261">
        <w:rPr>
          <w:rFonts w:ascii="Book Antiqua" w:eastAsia="宋体" w:hAnsi="Book Antiqua" w:cstheme="minorHAnsi"/>
          <w:kern w:val="0"/>
          <w:sz w:val="24"/>
          <w:szCs w:val="24"/>
        </w:rPr>
        <w:t>’</w:t>
      </w:r>
      <w:r w:rsidRPr="009D2261">
        <w:rPr>
          <w:rFonts w:ascii="Book Antiqua" w:eastAsia="宋体" w:hAnsi="Book Antiqua" w:cstheme="minorHAnsi"/>
          <w:kern w:val="0"/>
          <w:sz w:val="24"/>
          <w:szCs w:val="24"/>
        </w:rPr>
        <w:t xml:space="preserve"> discharg</w:t>
      </w:r>
      <w:r w:rsidR="003F661D" w:rsidRPr="009D2261">
        <w:rPr>
          <w:rFonts w:ascii="Book Antiqua" w:eastAsia="宋体" w:hAnsi="Book Antiqua" w:cstheme="minorHAnsi"/>
          <w:kern w:val="0"/>
          <w:sz w:val="24"/>
          <w:szCs w:val="24"/>
        </w:rPr>
        <w:t>e</w:t>
      </w:r>
      <w:r w:rsidRPr="009D2261">
        <w:rPr>
          <w:rFonts w:ascii="Book Antiqua" w:eastAsia="宋体" w:hAnsi="Book Antiqua" w:cstheme="minorHAnsi"/>
          <w:kern w:val="0"/>
          <w:sz w:val="24"/>
          <w:szCs w:val="24"/>
        </w:rPr>
        <w:t xml:space="preserve"> criteria and </w:t>
      </w:r>
      <w:r w:rsidRPr="009D2261">
        <w:rPr>
          <w:rFonts w:ascii="Book Antiqua" w:eastAsia="宋体" w:hAnsi="Book Antiqua" w:cstheme="minorHAnsi"/>
          <w:sz w:val="24"/>
          <w:szCs w:val="24"/>
        </w:rPr>
        <w:t xml:space="preserve">clinical classifications </w:t>
      </w:r>
      <w:r w:rsidRPr="009D2261">
        <w:rPr>
          <w:rFonts w:ascii="Book Antiqua" w:eastAsia="宋体" w:hAnsi="Book Antiqua" w:cstheme="minorHAnsi"/>
          <w:kern w:val="0"/>
          <w:sz w:val="24"/>
          <w:szCs w:val="24"/>
        </w:rPr>
        <w:t>were evaluated according to the Diagnosis and Treatment Protocol for Novel Coronavirus Infection-Induced Pneumonia version 7 (trial</w:t>
      </w:r>
      <w:proofErr w:type="gramStart"/>
      <w:r w:rsidRPr="009D2261">
        <w:rPr>
          <w:rFonts w:ascii="Book Antiqua" w:eastAsia="宋体" w:hAnsi="Book Antiqua" w:cstheme="minorHAnsi"/>
          <w:kern w:val="0"/>
          <w:sz w:val="24"/>
          <w:szCs w:val="24"/>
        </w:rPr>
        <w:t>)</w:t>
      </w:r>
      <w:r w:rsidR="00754A1D" w:rsidRPr="009D2261">
        <w:rPr>
          <w:rFonts w:ascii="Book Antiqua" w:eastAsia="宋体" w:hAnsi="Book Antiqua" w:cstheme="minorHAnsi"/>
          <w:sz w:val="24"/>
          <w:szCs w:val="24"/>
          <w:vertAlign w:val="superscript"/>
        </w:rPr>
        <w:t>[</w:t>
      </w:r>
      <w:proofErr w:type="gramEnd"/>
      <w:r w:rsidR="00754A1D" w:rsidRPr="009D2261">
        <w:rPr>
          <w:rFonts w:ascii="Book Antiqua" w:eastAsia="宋体" w:hAnsi="Book Antiqua" w:cstheme="minorHAnsi"/>
          <w:kern w:val="0"/>
          <w:sz w:val="24"/>
          <w:szCs w:val="24"/>
          <w:vertAlign w:val="superscript"/>
        </w:rPr>
        <w:t>5</w:t>
      </w:r>
      <w:r w:rsidR="00754A1D" w:rsidRPr="009D2261">
        <w:rPr>
          <w:rFonts w:ascii="Book Antiqua" w:eastAsia="宋体" w:hAnsi="Book Antiqua" w:cstheme="minorHAnsi"/>
          <w:sz w:val="24"/>
          <w:szCs w:val="24"/>
          <w:vertAlign w:val="superscript"/>
        </w:rPr>
        <w:t>]</w:t>
      </w:r>
      <w:r w:rsidR="004B518A" w:rsidRPr="009D2261">
        <w:rPr>
          <w:rFonts w:ascii="Book Antiqua" w:eastAsia="宋体" w:hAnsi="Book Antiqua" w:cstheme="minorHAnsi"/>
          <w:kern w:val="0"/>
          <w:sz w:val="24"/>
          <w:szCs w:val="24"/>
        </w:rPr>
        <w:t>.</w:t>
      </w:r>
    </w:p>
    <w:p w14:paraId="60564893" w14:textId="77777777" w:rsidR="002D71AB" w:rsidRPr="009D2261" w:rsidRDefault="002D71AB" w:rsidP="009D2261">
      <w:pPr>
        <w:widowControl/>
        <w:autoSpaceDE w:val="0"/>
        <w:snapToGrid w:val="0"/>
        <w:spacing w:line="360" w:lineRule="auto"/>
        <w:rPr>
          <w:rFonts w:ascii="Book Antiqua" w:eastAsia="宋体" w:hAnsi="Book Antiqua" w:cstheme="minorHAnsi"/>
          <w:kern w:val="0"/>
          <w:sz w:val="24"/>
          <w:szCs w:val="24"/>
        </w:rPr>
      </w:pPr>
    </w:p>
    <w:p w14:paraId="692B1108" w14:textId="7032034B" w:rsidR="00A60270" w:rsidRPr="009D2261" w:rsidRDefault="00A3431B" w:rsidP="009D2261">
      <w:pPr>
        <w:widowControl/>
        <w:autoSpaceDE w:val="0"/>
        <w:snapToGrid w:val="0"/>
        <w:spacing w:line="360" w:lineRule="auto"/>
        <w:rPr>
          <w:rFonts w:ascii="Book Antiqua" w:eastAsia="宋体" w:hAnsi="Book Antiqua" w:cstheme="minorHAnsi"/>
          <w:b/>
          <w:i/>
          <w:sz w:val="24"/>
          <w:szCs w:val="24"/>
        </w:rPr>
      </w:pPr>
      <w:r w:rsidRPr="009D2261">
        <w:rPr>
          <w:rFonts w:ascii="Book Antiqua" w:eastAsia="宋体" w:hAnsi="Book Antiqua" w:cstheme="minorHAnsi"/>
          <w:b/>
          <w:i/>
          <w:sz w:val="24"/>
          <w:szCs w:val="24"/>
        </w:rPr>
        <w:t>Statistical analysis</w:t>
      </w:r>
    </w:p>
    <w:p w14:paraId="343953BF" w14:textId="616F79D2" w:rsidR="00A60270" w:rsidRPr="009D2261" w:rsidRDefault="009D05B7" w:rsidP="009D2261">
      <w:pPr>
        <w:autoSpaceDE w:val="0"/>
        <w:snapToGrid w:val="0"/>
        <w:spacing w:line="360" w:lineRule="auto"/>
        <w:rPr>
          <w:rFonts w:ascii="Book Antiqua" w:eastAsia="宋体" w:hAnsi="Book Antiqua" w:cstheme="minorHAnsi"/>
          <w:sz w:val="24"/>
          <w:szCs w:val="24"/>
        </w:rPr>
      </w:pPr>
      <w:r w:rsidRPr="009D2261">
        <w:rPr>
          <w:rFonts w:ascii="Book Antiqua" w:eastAsia="宋体" w:hAnsi="Book Antiqua" w:cstheme="minorHAnsi"/>
          <w:sz w:val="24"/>
          <w:szCs w:val="24"/>
        </w:rPr>
        <w:t xml:space="preserve">The statistical methods used in this study were reviewed by </w:t>
      </w:r>
      <w:proofErr w:type="spellStart"/>
      <w:r w:rsidRPr="009D2261">
        <w:rPr>
          <w:rFonts w:ascii="Book Antiqua" w:eastAsia="宋体" w:hAnsi="Book Antiqua" w:cstheme="minorHAnsi"/>
          <w:sz w:val="24"/>
          <w:szCs w:val="24"/>
        </w:rPr>
        <w:t>Ya</w:t>
      </w:r>
      <w:proofErr w:type="spellEnd"/>
      <w:r w:rsidRPr="009D2261">
        <w:rPr>
          <w:rFonts w:ascii="Book Antiqua" w:eastAsia="宋体" w:hAnsi="Book Antiqua" w:cstheme="minorHAnsi"/>
          <w:sz w:val="24"/>
          <w:szCs w:val="24"/>
        </w:rPr>
        <w:t xml:space="preserve"> Zheng from Lan</w:t>
      </w:r>
      <w:r w:rsidR="00AD5DEC" w:rsidRPr="009D2261">
        <w:rPr>
          <w:rFonts w:ascii="Book Antiqua" w:eastAsia="宋体" w:hAnsi="Book Antiqua" w:cstheme="minorHAnsi"/>
          <w:sz w:val="24"/>
          <w:szCs w:val="24"/>
        </w:rPr>
        <w:t>zhou</w:t>
      </w:r>
      <w:r w:rsidRPr="009D2261">
        <w:rPr>
          <w:rFonts w:ascii="Book Antiqua" w:eastAsia="宋体" w:hAnsi="Book Antiqua" w:cstheme="minorHAnsi"/>
          <w:sz w:val="24"/>
          <w:szCs w:val="24"/>
        </w:rPr>
        <w:t xml:space="preserve"> University</w:t>
      </w:r>
      <w:r w:rsidR="00B1274F" w:rsidRPr="009D2261">
        <w:rPr>
          <w:rFonts w:ascii="Book Antiqua" w:eastAsia="宋体" w:hAnsi="Book Antiqua" w:cstheme="minorHAnsi"/>
          <w:sz w:val="24"/>
          <w:szCs w:val="24"/>
        </w:rPr>
        <w:t xml:space="preserve"> (Gansu, China)</w:t>
      </w:r>
      <w:r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 xml:space="preserve">Continuous variables </w:t>
      </w:r>
      <w:r w:rsidR="00104F8F" w:rsidRPr="009D2261">
        <w:rPr>
          <w:rFonts w:ascii="Book Antiqua" w:eastAsia="宋体" w:hAnsi="Book Antiqua" w:cstheme="minorHAnsi"/>
          <w:sz w:val="24"/>
          <w:szCs w:val="24"/>
        </w:rPr>
        <w:t xml:space="preserve">are </w:t>
      </w:r>
      <w:r w:rsidR="003122A7" w:rsidRPr="009D2261">
        <w:rPr>
          <w:rFonts w:ascii="Book Antiqua" w:eastAsia="宋体" w:hAnsi="Book Antiqua" w:cstheme="minorHAnsi"/>
          <w:sz w:val="24"/>
          <w:szCs w:val="24"/>
        </w:rPr>
        <w:t>expressed as median</w:t>
      </w:r>
      <w:r w:rsidR="004B518A" w:rsidRPr="009D2261">
        <w:rPr>
          <w:rFonts w:ascii="Book Antiqua" w:eastAsia="宋体" w:hAnsi="Book Antiqua" w:cstheme="minorHAnsi"/>
          <w:sz w:val="24"/>
          <w:szCs w:val="24"/>
        </w:rPr>
        <w:t>s</w:t>
      </w:r>
      <w:r w:rsidR="003122A7" w:rsidRPr="009D2261">
        <w:rPr>
          <w:rFonts w:ascii="Book Antiqua" w:eastAsia="宋体" w:hAnsi="Book Antiqua" w:cstheme="minorHAnsi"/>
          <w:sz w:val="24"/>
          <w:szCs w:val="24"/>
        </w:rPr>
        <w:t xml:space="preserve"> (interquartile range, IQR) and </w:t>
      </w:r>
      <w:r w:rsidR="00104F8F" w:rsidRPr="009D2261">
        <w:rPr>
          <w:rFonts w:ascii="Book Antiqua" w:eastAsia="宋体" w:hAnsi="Book Antiqua" w:cstheme="minorHAnsi"/>
          <w:sz w:val="24"/>
          <w:szCs w:val="24"/>
        </w:rPr>
        <w:t xml:space="preserve">were </w:t>
      </w:r>
      <w:r w:rsidR="003122A7" w:rsidRPr="009D2261">
        <w:rPr>
          <w:rFonts w:ascii="Book Antiqua" w:eastAsia="宋体" w:hAnsi="Book Antiqua" w:cstheme="minorHAnsi"/>
          <w:sz w:val="24"/>
          <w:szCs w:val="24"/>
        </w:rPr>
        <w:t xml:space="preserve">compared </w:t>
      </w:r>
      <w:r w:rsidR="003F661D" w:rsidRPr="009D2261">
        <w:rPr>
          <w:rFonts w:ascii="Book Antiqua" w:eastAsia="宋体" w:hAnsi="Book Antiqua" w:cstheme="minorHAnsi"/>
          <w:sz w:val="24"/>
          <w:szCs w:val="24"/>
        </w:rPr>
        <w:t>using</w:t>
      </w:r>
      <w:r w:rsidR="003122A7" w:rsidRPr="009D2261">
        <w:rPr>
          <w:rFonts w:ascii="Book Antiqua" w:eastAsia="宋体" w:hAnsi="Book Antiqua" w:cstheme="minorHAnsi"/>
          <w:sz w:val="24"/>
          <w:szCs w:val="24"/>
        </w:rPr>
        <w:t xml:space="preserve"> the Mann-Whitney </w:t>
      </w:r>
      <w:r w:rsidR="003122A7" w:rsidRPr="009D2261">
        <w:rPr>
          <w:rFonts w:ascii="Book Antiqua" w:eastAsia="宋体" w:hAnsi="Book Antiqua" w:cstheme="minorHAnsi"/>
          <w:i/>
          <w:sz w:val="24"/>
          <w:szCs w:val="24"/>
        </w:rPr>
        <w:t>U</w:t>
      </w:r>
      <w:r w:rsidR="003122A7" w:rsidRPr="009D2261">
        <w:rPr>
          <w:rFonts w:ascii="Book Antiqua" w:eastAsia="宋体" w:hAnsi="Book Antiqua" w:cstheme="minorHAnsi"/>
          <w:sz w:val="24"/>
          <w:szCs w:val="24"/>
        </w:rPr>
        <w:t xml:space="preserve"> test; categorical variables </w:t>
      </w:r>
      <w:r w:rsidR="00104F8F" w:rsidRPr="009D2261">
        <w:rPr>
          <w:rFonts w:ascii="Book Antiqua" w:eastAsia="宋体" w:hAnsi="Book Antiqua" w:cstheme="minorHAnsi"/>
          <w:sz w:val="24"/>
          <w:szCs w:val="24"/>
        </w:rPr>
        <w:t xml:space="preserve">are </w:t>
      </w:r>
      <w:r w:rsidR="003122A7" w:rsidRPr="009D2261">
        <w:rPr>
          <w:rFonts w:ascii="Book Antiqua" w:eastAsia="宋体" w:hAnsi="Book Antiqua" w:cstheme="minorHAnsi"/>
          <w:sz w:val="24"/>
          <w:szCs w:val="24"/>
        </w:rPr>
        <w:t xml:space="preserve">expressed as </w:t>
      </w:r>
      <w:r w:rsidR="003F661D" w:rsidRPr="009D2261">
        <w:rPr>
          <w:rFonts w:ascii="Book Antiqua" w:eastAsia="宋体" w:hAnsi="Book Antiqua" w:cstheme="minorHAnsi"/>
          <w:sz w:val="24"/>
          <w:szCs w:val="24"/>
        </w:rPr>
        <w:t xml:space="preserve">a </w:t>
      </w:r>
      <w:r w:rsidR="003122A7" w:rsidRPr="009D2261">
        <w:rPr>
          <w:rFonts w:ascii="Book Antiqua" w:eastAsia="宋体" w:hAnsi="Book Antiqua" w:cstheme="minorHAnsi"/>
          <w:sz w:val="24"/>
          <w:szCs w:val="24"/>
        </w:rPr>
        <w:t xml:space="preserve">number (%) and </w:t>
      </w:r>
      <w:r w:rsidR="00104F8F" w:rsidRPr="009D2261">
        <w:rPr>
          <w:rFonts w:ascii="Book Antiqua" w:eastAsia="宋体" w:hAnsi="Book Antiqua" w:cstheme="minorHAnsi"/>
          <w:sz w:val="24"/>
          <w:szCs w:val="24"/>
        </w:rPr>
        <w:t xml:space="preserve">were </w:t>
      </w:r>
      <w:r w:rsidR="003122A7" w:rsidRPr="009D2261">
        <w:rPr>
          <w:rFonts w:ascii="Book Antiqua" w:eastAsia="宋体" w:hAnsi="Book Antiqua" w:cstheme="minorHAnsi"/>
          <w:sz w:val="24"/>
          <w:szCs w:val="24"/>
        </w:rPr>
        <w:t xml:space="preserve">compared </w:t>
      </w:r>
      <w:r w:rsidR="004B518A" w:rsidRPr="009D2261">
        <w:rPr>
          <w:rFonts w:ascii="Book Antiqua" w:eastAsia="宋体" w:hAnsi="Book Antiqua" w:cstheme="minorHAnsi"/>
          <w:sz w:val="24"/>
          <w:szCs w:val="24"/>
        </w:rPr>
        <w:t>using</w:t>
      </w:r>
      <w:r w:rsidR="003122A7" w:rsidRPr="009D2261">
        <w:rPr>
          <w:rFonts w:ascii="Book Antiqua" w:eastAsia="宋体" w:hAnsi="Book Antiqua" w:cstheme="minorHAnsi"/>
          <w:sz w:val="24"/>
          <w:szCs w:val="24"/>
        </w:rPr>
        <w:t xml:space="preserve"> </w:t>
      </w:r>
      <w:r w:rsidR="003F661D" w:rsidRPr="009D2261">
        <w:rPr>
          <w:rFonts w:ascii="Book Antiqua" w:eastAsia="宋体" w:hAnsi="Book Antiqua" w:cstheme="minorHAnsi"/>
          <w:sz w:val="24"/>
          <w:szCs w:val="24"/>
        </w:rPr>
        <w:t xml:space="preserve">the </w:t>
      </w:r>
      <w:r w:rsidR="003122A7" w:rsidRPr="009D2261">
        <w:rPr>
          <w:rFonts w:ascii="Book Antiqua" w:eastAsia="宋体" w:hAnsi="Book Antiqua" w:cstheme="minorHAnsi"/>
          <w:i/>
          <w:sz w:val="24"/>
          <w:szCs w:val="24"/>
        </w:rPr>
        <w:t>χ</w:t>
      </w:r>
      <w:r w:rsidR="003122A7" w:rsidRPr="009D2261">
        <w:rPr>
          <w:rFonts w:ascii="Book Antiqua" w:eastAsia="宋体" w:hAnsi="Book Antiqua" w:cstheme="minorHAnsi"/>
          <w:sz w:val="24"/>
          <w:szCs w:val="24"/>
        </w:rPr>
        <w:t xml:space="preserve">² test or Fisher’s exact test. </w:t>
      </w:r>
      <w:r w:rsidR="003F661D" w:rsidRPr="009D2261">
        <w:rPr>
          <w:rFonts w:ascii="Book Antiqua" w:eastAsia="宋体" w:hAnsi="Book Antiqua" w:cstheme="minorHAnsi"/>
          <w:sz w:val="24"/>
          <w:szCs w:val="24"/>
        </w:rPr>
        <w:t>S</w:t>
      </w:r>
      <w:r w:rsidR="003122A7" w:rsidRPr="009D2261">
        <w:rPr>
          <w:rFonts w:ascii="Book Antiqua" w:eastAsia="宋体" w:hAnsi="Book Antiqua" w:cstheme="minorHAnsi"/>
          <w:sz w:val="24"/>
          <w:szCs w:val="24"/>
        </w:rPr>
        <w:t xml:space="preserve">ignificant variables </w:t>
      </w:r>
      <w:r w:rsidR="009B38D5" w:rsidRPr="009D2261">
        <w:rPr>
          <w:rFonts w:ascii="Book Antiqua" w:eastAsia="宋体" w:hAnsi="Book Antiqua" w:cstheme="minorHAnsi"/>
          <w:sz w:val="24"/>
          <w:szCs w:val="24"/>
        </w:rPr>
        <w:t>in the</w:t>
      </w:r>
      <w:r w:rsidR="003122A7" w:rsidRPr="009D2261">
        <w:rPr>
          <w:rFonts w:ascii="Book Antiqua" w:eastAsia="宋体" w:hAnsi="Book Antiqua" w:cstheme="minorHAnsi"/>
          <w:sz w:val="24"/>
          <w:szCs w:val="24"/>
        </w:rPr>
        <w:t xml:space="preserve"> univariate analysis </w:t>
      </w:r>
      <w:r w:rsidR="009B38D5" w:rsidRPr="009D2261">
        <w:rPr>
          <w:rFonts w:ascii="Book Antiqua" w:eastAsia="宋体" w:hAnsi="Book Antiqua" w:cstheme="minorHAnsi"/>
          <w:sz w:val="24"/>
          <w:szCs w:val="24"/>
        </w:rPr>
        <w:t>were chosen and</w:t>
      </w:r>
      <w:r w:rsidR="003122A7" w:rsidRPr="009D2261">
        <w:rPr>
          <w:rFonts w:ascii="Book Antiqua" w:eastAsia="宋体" w:hAnsi="Book Antiqua" w:cstheme="minorHAnsi"/>
          <w:sz w:val="24"/>
          <w:szCs w:val="24"/>
        </w:rPr>
        <w:t xml:space="preserve"> enter</w:t>
      </w:r>
      <w:r w:rsidR="009B38D5" w:rsidRPr="009D2261">
        <w:rPr>
          <w:rFonts w:ascii="Book Antiqua" w:eastAsia="宋体" w:hAnsi="Book Antiqua" w:cstheme="minorHAnsi"/>
          <w:sz w:val="24"/>
          <w:szCs w:val="24"/>
        </w:rPr>
        <w:t>ed</w:t>
      </w:r>
      <w:r w:rsidR="003122A7" w:rsidRPr="009D2261">
        <w:rPr>
          <w:rFonts w:ascii="Book Antiqua" w:eastAsia="宋体" w:hAnsi="Book Antiqua" w:cstheme="minorHAnsi"/>
          <w:sz w:val="24"/>
          <w:szCs w:val="24"/>
        </w:rPr>
        <w:t xml:space="preserve"> into </w:t>
      </w:r>
      <w:r w:rsidR="003F661D" w:rsidRPr="009D2261">
        <w:rPr>
          <w:rFonts w:ascii="Book Antiqua" w:eastAsia="宋体" w:hAnsi="Book Antiqua" w:cstheme="minorHAnsi"/>
          <w:sz w:val="24"/>
          <w:szCs w:val="24"/>
        </w:rPr>
        <w:t xml:space="preserve">the </w:t>
      </w:r>
      <w:hyperlink r:id="rId46" w:history="1">
        <w:r w:rsidR="004B518A" w:rsidRPr="009D2261">
          <w:rPr>
            <w:rFonts w:ascii="Book Antiqua" w:eastAsia="宋体" w:hAnsi="Book Antiqua" w:cstheme="minorHAnsi"/>
            <w:sz w:val="24"/>
            <w:szCs w:val="24"/>
          </w:rPr>
          <w:t>univariate</w:t>
        </w:r>
      </w:hyperlink>
      <w:r w:rsidR="004B518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logistic regr</w:t>
      </w:r>
      <w:r w:rsidR="003122A7" w:rsidRPr="009D2261">
        <w:rPr>
          <w:rFonts w:ascii="Book Antiqua" w:hAnsi="Book Antiqua" w:cstheme="minorHAnsi"/>
          <w:sz w:val="24"/>
          <w:szCs w:val="24"/>
        </w:rPr>
        <w:t>ession model and</w:t>
      </w:r>
      <w:r w:rsidR="003122A7" w:rsidRPr="009D2261">
        <w:rPr>
          <w:rFonts w:ascii="Book Antiqua" w:eastAsia="宋体" w:hAnsi="Book Antiqua" w:cstheme="minorHAnsi"/>
          <w:sz w:val="24"/>
          <w:szCs w:val="24"/>
        </w:rPr>
        <w:t xml:space="preserve"> multivariate</w:t>
      </w:r>
      <w:r w:rsidR="003122A7" w:rsidRPr="009D2261">
        <w:rPr>
          <w:rFonts w:ascii="Book Antiqua" w:hAnsi="Book Antiqua" w:cstheme="minorHAnsi"/>
          <w:sz w:val="24"/>
          <w:szCs w:val="24"/>
        </w:rPr>
        <w:t xml:space="preserve"> regression model</w:t>
      </w:r>
      <w:r w:rsidR="00D14FDC" w:rsidRPr="009D2261">
        <w:rPr>
          <w:rFonts w:ascii="Book Antiqua" w:eastAsia="宋体" w:hAnsi="Book Antiqua" w:cstheme="minorHAnsi"/>
          <w:sz w:val="24"/>
          <w:szCs w:val="24"/>
        </w:rPr>
        <w:t xml:space="preserve"> (measurement data were </w:t>
      </w:r>
      <w:r w:rsidR="000721C8" w:rsidRPr="009D2261">
        <w:rPr>
          <w:rFonts w:ascii="Book Antiqua" w:eastAsia="宋体" w:hAnsi="Book Antiqua" w:cstheme="minorHAnsi"/>
          <w:sz w:val="24"/>
          <w:szCs w:val="24"/>
        </w:rPr>
        <w:t>entered</w:t>
      </w:r>
      <w:r w:rsidR="00D14FDC" w:rsidRPr="009D2261">
        <w:rPr>
          <w:rFonts w:ascii="Book Antiqua" w:eastAsia="宋体" w:hAnsi="Book Antiqua" w:cstheme="minorHAnsi"/>
          <w:sz w:val="24"/>
          <w:szCs w:val="24"/>
        </w:rPr>
        <w:t xml:space="preserve"> as continuous variables)</w:t>
      </w:r>
      <w:r w:rsidR="00D14FDC" w:rsidRPr="009D2261">
        <w:rPr>
          <w:rFonts w:ascii="Book Antiqua" w:eastAsia="宋体" w:hAnsi="Book Antiqua" w:cs="Times New Roman"/>
          <w:kern w:val="0"/>
          <w:sz w:val="24"/>
          <w:szCs w:val="24"/>
        </w:rPr>
        <w:t xml:space="preserve"> </w:t>
      </w:r>
      <w:r w:rsidR="009B38D5" w:rsidRPr="009D2261">
        <w:rPr>
          <w:rFonts w:ascii="Book Antiqua" w:hAnsi="Book Antiqua" w:cstheme="minorHAnsi"/>
          <w:sz w:val="24"/>
          <w:szCs w:val="24"/>
        </w:rPr>
        <w:t>to</w:t>
      </w:r>
      <w:r w:rsidR="003122A7" w:rsidRPr="009D2261">
        <w:rPr>
          <w:rFonts w:ascii="Book Antiqua" w:hAnsi="Book Antiqua" w:cstheme="minorHAnsi"/>
          <w:sz w:val="24"/>
          <w:szCs w:val="24"/>
        </w:rPr>
        <w:t xml:space="preserve"> </w:t>
      </w:r>
      <w:hyperlink r:id="rId47" w:history="1">
        <w:r w:rsidR="003122A7" w:rsidRPr="009D2261">
          <w:rPr>
            <w:rStyle w:val="a8"/>
            <w:rFonts w:ascii="Book Antiqua" w:hAnsi="Book Antiqua" w:cstheme="minorHAnsi"/>
            <w:color w:val="auto"/>
            <w:sz w:val="24"/>
            <w:szCs w:val="24"/>
            <w:u w:val="none"/>
          </w:rPr>
          <w:t>calculat</w:t>
        </w:r>
      </w:hyperlink>
      <w:r w:rsidR="009B38D5" w:rsidRPr="009D2261">
        <w:rPr>
          <w:rStyle w:val="a8"/>
          <w:rFonts w:ascii="Book Antiqua" w:hAnsi="Book Antiqua" w:cstheme="minorHAnsi"/>
          <w:color w:val="auto"/>
          <w:sz w:val="24"/>
          <w:szCs w:val="24"/>
          <w:u w:val="none"/>
        </w:rPr>
        <w:t>e the</w:t>
      </w:r>
      <w:r w:rsidR="003122A7" w:rsidRPr="009D2261">
        <w:rPr>
          <w:rFonts w:ascii="Book Antiqua" w:hAnsi="Book Antiqua" w:cstheme="minorHAnsi"/>
          <w:sz w:val="24"/>
          <w:szCs w:val="24"/>
        </w:rPr>
        <w:t xml:space="preserve"> </w:t>
      </w:r>
      <w:r w:rsidR="00F801B4" w:rsidRPr="009D2261">
        <w:rPr>
          <w:rFonts w:ascii="Book Antiqua" w:eastAsia="宋体" w:hAnsi="Book Antiqua" w:cs="Times New Roman"/>
          <w:kern w:val="0"/>
          <w:sz w:val="24"/>
          <w:szCs w:val="24"/>
        </w:rPr>
        <w:t>odds ratio (OR)</w:t>
      </w:r>
      <w:r w:rsidR="00440735" w:rsidRPr="009D2261">
        <w:rPr>
          <w:rFonts w:ascii="Book Antiqua" w:eastAsia="宋体" w:hAnsi="Book Antiqua" w:cs="Times New Roman"/>
          <w:kern w:val="0"/>
          <w:sz w:val="24"/>
          <w:szCs w:val="24"/>
        </w:rPr>
        <w:t xml:space="preserve"> </w:t>
      </w:r>
      <w:r w:rsidR="003122A7" w:rsidRPr="009D2261">
        <w:rPr>
          <w:rFonts w:ascii="Book Antiqua" w:hAnsi="Book Antiqua" w:cstheme="minorHAnsi"/>
          <w:sz w:val="24"/>
          <w:szCs w:val="24"/>
        </w:rPr>
        <w:t>and independent risk factors</w:t>
      </w:r>
      <w:r w:rsidR="003122A7" w:rsidRPr="009D2261">
        <w:rPr>
          <w:rFonts w:ascii="Book Antiqua" w:eastAsia="宋体" w:hAnsi="Book Antiqua" w:cstheme="minorHAnsi"/>
          <w:sz w:val="24"/>
          <w:szCs w:val="24"/>
        </w:rPr>
        <w:t xml:space="preserve">, using forward </w:t>
      </w:r>
      <w:r w:rsidR="00B1274F" w:rsidRPr="009D2261">
        <w:rPr>
          <w:rFonts w:ascii="Book Antiqua" w:eastAsia="宋体" w:hAnsi="Book Antiqua" w:cstheme="minorHAnsi"/>
          <w:sz w:val="24"/>
          <w:szCs w:val="24"/>
        </w:rPr>
        <w:t>logistic regression</w:t>
      </w:r>
      <w:r w:rsidR="003122A7" w:rsidRPr="009D2261">
        <w:rPr>
          <w:rFonts w:ascii="Book Antiqua" w:eastAsia="宋体" w:hAnsi="Book Antiqua" w:cstheme="minorHAnsi"/>
          <w:sz w:val="24"/>
          <w:szCs w:val="24"/>
        </w:rPr>
        <w:t xml:space="preserve"> methods. </w:t>
      </w:r>
      <w:r w:rsidR="009B38D5" w:rsidRPr="009D2261">
        <w:rPr>
          <w:rFonts w:ascii="Book Antiqua" w:eastAsia="宋体" w:hAnsi="Book Antiqua" w:cstheme="minorHAnsi"/>
          <w:sz w:val="24"/>
          <w:szCs w:val="24"/>
        </w:rPr>
        <w:t>S</w:t>
      </w:r>
      <w:r w:rsidR="003122A7" w:rsidRPr="009D2261">
        <w:rPr>
          <w:rFonts w:ascii="Book Antiqua" w:eastAsia="宋体" w:hAnsi="Book Antiqua" w:cstheme="minorHAnsi"/>
          <w:sz w:val="24"/>
          <w:szCs w:val="24"/>
        </w:rPr>
        <w:t xml:space="preserve">tatistical analyses were performed </w:t>
      </w:r>
      <w:r w:rsidR="00B1274F" w:rsidRPr="009D2261">
        <w:rPr>
          <w:rFonts w:ascii="Book Antiqua" w:eastAsia="宋体" w:hAnsi="Book Antiqua" w:cstheme="minorHAnsi"/>
          <w:sz w:val="24"/>
          <w:szCs w:val="24"/>
        </w:rPr>
        <w:t>using</w:t>
      </w:r>
      <w:r w:rsidR="00AD5DEC"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 xml:space="preserve">SPSS 25.0 (IBM), </w:t>
      </w:r>
      <w:r w:rsidR="009B38D5" w:rsidRPr="009D2261">
        <w:rPr>
          <w:rFonts w:ascii="Book Antiqua" w:eastAsia="宋体" w:hAnsi="Book Antiqua" w:cstheme="minorHAnsi"/>
          <w:sz w:val="24"/>
          <w:szCs w:val="24"/>
        </w:rPr>
        <w:t xml:space="preserve">and </w:t>
      </w:r>
      <w:r w:rsidR="003122A7" w:rsidRPr="009D2261">
        <w:rPr>
          <w:rFonts w:ascii="Book Antiqua" w:eastAsia="宋体" w:hAnsi="Book Antiqua" w:cstheme="minorHAnsi"/>
          <w:i/>
          <w:sz w:val="24"/>
          <w:szCs w:val="24"/>
        </w:rPr>
        <w:t>P</w:t>
      </w:r>
      <w:r w:rsidR="00B1274F" w:rsidRPr="009D2261">
        <w:rPr>
          <w:rFonts w:ascii="Book Antiqua" w:eastAsia="宋体" w:hAnsi="Book Antiqua" w:cstheme="minorHAnsi"/>
          <w:i/>
          <w:sz w:val="24"/>
          <w:szCs w:val="24"/>
        </w:rPr>
        <w:t xml:space="preserve"> </w:t>
      </w:r>
      <w:r w:rsidR="003122A7" w:rsidRPr="009D2261">
        <w:rPr>
          <w:rFonts w:ascii="Book Antiqua" w:eastAsia="宋体" w:hAnsi="Book Antiqua" w:cstheme="minorHAnsi"/>
          <w:sz w:val="24"/>
          <w:szCs w:val="24"/>
        </w:rPr>
        <w:t>&lt;</w:t>
      </w:r>
      <w:r w:rsidR="00B1274F"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0.05 was considered statistical</w:t>
      </w:r>
      <w:r w:rsidR="009B38D5" w:rsidRPr="009D2261">
        <w:rPr>
          <w:rFonts w:ascii="Book Antiqua" w:eastAsia="宋体" w:hAnsi="Book Antiqua" w:cstheme="minorHAnsi"/>
          <w:sz w:val="24"/>
          <w:szCs w:val="24"/>
        </w:rPr>
        <w:t>ly</w:t>
      </w:r>
      <w:r w:rsidR="003122A7" w:rsidRPr="009D2261">
        <w:rPr>
          <w:rFonts w:ascii="Book Antiqua" w:eastAsia="宋体" w:hAnsi="Book Antiqua" w:cstheme="minorHAnsi"/>
          <w:sz w:val="24"/>
          <w:szCs w:val="24"/>
        </w:rPr>
        <w:t xml:space="preserve"> significant.</w:t>
      </w:r>
    </w:p>
    <w:p w14:paraId="1A3BAB37" w14:textId="77777777" w:rsidR="000415E0" w:rsidRPr="009D2261" w:rsidRDefault="000415E0" w:rsidP="009D2261">
      <w:pPr>
        <w:autoSpaceDE w:val="0"/>
        <w:snapToGrid w:val="0"/>
        <w:spacing w:line="360" w:lineRule="auto"/>
        <w:rPr>
          <w:rFonts w:ascii="Book Antiqua" w:eastAsia="宋体" w:hAnsi="Book Antiqua" w:cstheme="minorHAnsi"/>
          <w:sz w:val="24"/>
          <w:szCs w:val="24"/>
        </w:rPr>
      </w:pPr>
    </w:p>
    <w:p w14:paraId="60576EE6" w14:textId="37F02011" w:rsidR="00A60270" w:rsidRPr="009D2261" w:rsidRDefault="00175104" w:rsidP="009D2261">
      <w:pPr>
        <w:autoSpaceDE w:val="0"/>
        <w:snapToGrid w:val="0"/>
        <w:spacing w:line="360" w:lineRule="auto"/>
        <w:rPr>
          <w:rFonts w:ascii="Book Antiqua" w:eastAsia="宋体" w:hAnsi="Book Antiqua" w:cstheme="minorHAnsi"/>
          <w:b/>
          <w:sz w:val="24"/>
          <w:szCs w:val="24"/>
          <w:u w:val="single"/>
        </w:rPr>
      </w:pPr>
      <w:r w:rsidRPr="009D2261">
        <w:rPr>
          <w:rFonts w:ascii="Book Antiqua" w:hAnsi="Book Antiqua"/>
          <w:b/>
          <w:sz w:val="24"/>
          <w:szCs w:val="24"/>
          <w:u w:val="single"/>
        </w:rPr>
        <w:t>RESULTS</w:t>
      </w:r>
    </w:p>
    <w:p w14:paraId="15464AB2" w14:textId="11793E7E" w:rsidR="00A60270" w:rsidRPr="009D2261" w:rsidRDefault="00095158" w:rsidP="009D2261">
      <w:pPr>
        <w:widowControl/>
        <w:autoSpaceDE w:val="0"/>
        <w:snapToGrid w:val="0"/>
        <w:spacing w:line="360" w:lineRule="auto"/>
        <w:rPr>
          <w:rFonts w:ascii="Book Antiqua" w:eastAsia="OTNEJMScalaSansSmallLFCap-Bold" w:hAnsi="Book Antiqua" w:cstheme="minorHAnsi"/>
          <w:b/>
          <w:i/>
          <w:kern w:val="0"/>
          <w:sz w:val="24"/>
          <w:szCs w:val="24"/>
        </w:rPr>
      </w:pPr>
      <w:hyperlink r:id="rId48" w:history="1">
        <w:r w:rsidR="003122A7" w:rsidRPr="009D2261">
          <w:rPr>
            <w:rStyle w:val="a8"/>
            <w:rFonts w:ascii="Book Antiqua" w:hAnsi="Book Antiqua" w:cstheme="minorHAnsi"/>
            <w:b/>
            <w:i/>
            <w:color w:val="auto"/>
            <w:kern w:val="0"/>
            <w:sz w:val="24"/>
            <w:szCs w:val="24"/>
            <w:u w:val="none"/>
          </w:rPr>
          <w:t>D</w:t>
        </w:r>
        <w:r w:rsidR="003122A7" w:rsidRPr="009D2261">
          <w:rPr>
            <w:rStyle w:val="a8"/>
            <w:rFonts w:ascii="Book Antiqua" w:eastAsia="OTNEJMScalaSansSmallLFCap-Bold" w:hAnsi="Book Antiqua" w:cstheme="minorHAnsi"/>
            <w:b/>
            <w:i/>
            <w:color w:val="auto"/>
            <w:kern w:val="0"/>
            <w:sz w:val="24"/>
            <w:szCs w:val="24"/>
            <w:u w:val="none"/>
          </w:rPr>
          <w:t>emographic</w:t>
        </w:r>
      </w:hyperlink>
      <w:r w:rsidR="003122A7" w:rsidRPr="009D2261">
        <w:rPr>
          <w:rFonts w:ascii="Book Antiqua" w:eastAsia="OTNEJMScalaSansSmallLFCap-Bold" w:hAnsi="Book Antiqua" w:cstheme="minorHAnsi"/>
          <w:b/>
          <w:i/>
          <w:kern w:val="0"/>
          <w:sz w:val="24"/>
          <w:szCs w:val="24"/>
        </w:rPr>
        <w:t xml:space="preserve"> </w:t>
      </w:r>
      <w:r w:rsidR="003122A7" w:rsidRPr="009D2261">
        <w:rPr>
          <w:rFonts w:ascii="Book Antiqua" w:hAnsi="Book Antiqua" w:cstheme="minorHAnsi"/>
          <w:b/>
          <w:i/>
          <w:kern w:val="0"/>
          <w:sz w:val="24"/>
          <w:szCs w:val="24"/>
        </w:rPr>
        <w:t>and</w:t>
      </w:r>
      <w:r w:rsidR="003122A7" w:rsidRPr="009D2261">
        <w:rPr>
          <w:rFonts w:ascii="Book Antiqua" w:eastAsia="OTNEJMScalaSansSmallLFCap-Bold" w:hAnsi="Book Antiqua" w:cstheme="minorHAnsi"/>
          <w:b/>
          <w:i/>
          <w:kern w:val="0"/>
          <w:sz w:val="24"/>
          <w:szCs w:val="24"/>
        </w:rPr>
        <w:t xml:space="preserve"> </w:t>
      </w:r>
      <w:r w:rsidR="003122A7" w:rsidRPr="009D2261">
        <w:rPr>
          <w:rFonts w:ascii="Book Antiqua" w:hAnsi="Book Antiqua" w:cstheme="minorHAnsi"/>
          <w:b/>
          <w:i/>
          <w:kern w:val="0"/>
          <w:sz w:val="24"/>
          <w:szCs w:val="24"/>
        </w:rPr>
        <w:t>clinical</w:t>
      </w:r>
      <w:r w:rsidR="003122A7" w:rsidRPr="009D2261">
        <w:rPr>
          <w:rFonts w:ascii="Book Antiqua" w:eastAsia="OTNEJMScalaSansSmallLFCap-Bold" w:hAnsi="Book Antiqua" w:cstheme="minorHAnsi"/>
          <w:b/>
          <w:i/>
          <w:kern w:val="0"/>
          <w:sz w:val="24"/>
          <w:szCs w:val="24"/>
        </w:rPr>
        <w:t xml:space="preserve"> </w:t>
      </w:r>
      <w:r w:rsidR="003122A7" w:rsidRPr="009D2261">
        <w:rPr>
          <w:rFonts w:ascii="Book Antiqua" w:hAnsi="Book Antiqua" w:cstheme="minorHAnsi"/>
          <w:b/>
          <w:i/>
          <w:kern w:val="0"/>
          <w:sz w:val="24"/>
          <w:szCs w:val="24"/>
        </w:rPr>
        <w:t>characteristics</w:t>
      </w:r>
    </w:p>
    <w:p w14:paraId="44AC39AC" w14:textId="0CA147E1" w:rsidR="00A60270" w:rsidRPr="009D2261" w:rsidRDefault="00F2319D" w:rsidP="009D2261">
      <w:pPr>
        <w:autoSpaceDE w:val="0"/>
        <w:snapToGrid w:val="0"/>
        <w:spacing w:line="360" w:lineRule="auto"/>
        <w:rPr>
          <w:rFonts w:ascii="Book Antiqua" w:eastAsia="宋体" w:hAnsi="Book Antiqua" w:cstheme="minorHAnsi"/>
          <w:sz w:val="24"/>
          <w:szCs w:val="24"/>
        </w:rPr>
      </w:pPr>
      <w:r w:rsidRPr="009D2261">
        <w:rPr>
          <w:rFonts w:ascii="Book Antiqua" w:eastAsia="宋体" w:hAnsi="Book Antiqua" w:cstheme="minorHAnsi"/>
          <w:sz w:val="24"/>
          <w:szCs w:val="24"/>
        </w:rPr>
        <w:t xml:space="preserve">A total of </w:t>
      </w:r>
      <w:r w:rsidR="003122A7" w:rsidRPr="009D2261">
        <w:rPr>
          <w:rFonts w:ascii="Book Antiqua" w:eastAsia="宋体" w:hAnsi="Book Antiqua" w:cstheme="minorHAnsi"/>
          <w:sz w:val="24"/>
          <w:szCs w:val="24"/>
        </w:rPr>
        <w:t xml:space="preserve">197 patients were included in this study. The median age </w:t>
      </w:r>
      <w:r w:rsidR="00C07E1D" w:rsidRPr="009D2261">
        <w:rPr>
          <w:rFonts w:ascii="Book Antiqua" w:eastAsia="宋体" w:hAnsi="Book Antiqua" w:cstheme="minorHAnsi"/>
          <w:sz w:val="24"/>
          <w:szCs w:val="24"/>
        </w:rPr>
        <w:t xml:space="preserve">of the </w:t>
      </w:r>
      <w:r w:rsidR="00AA3CCF" w:rsidRPr="009D2261">
        <w:rPr>
          <w:rFonts w:ascii="Book Antiqua" w:eastAsia="宋体" w:hAnsi="Book Antiqua" w:cstheme="minorHAnsi"/>
          <w:sz w:val="24"/>
          <w:szCs w:val="24"/>
        </w:rPr>
        <w:t>93</w:t>
      </w:r>
      <w:r w:rsidR="00C07E1D" w:rsidRPr="009D2261">
        <w:rPr>
          <w:rFonts w:ascii="Book Antiqua" w:eastAsia="宋体" w:hAnsi="Book Antiqua" w:cstheme="minorHAnsi"/>
          <w:sz w:val="24"/>
          <w:szCs w:val="24"/>
        </w:rPr>
        <w:t xml:space="preserve"> male and 104 female patients was</w:t>
      </w:r>
      <w:r w:rsidR="003122A7" w:rsidRPr="009D2261">
        <w:rPr>
          <w:rFonts w:ascii="Book Antiqua" w:eastAsia="宋体" w:hAnsi="Book Antiqua" w:cstheme="minorHAnsi"/>
          <w:sz w:val="24"/>
          <w:szCs w:val="24"/>
        </w:rPr>
        <w:t xml:space="preserve"> 45 years. Patients who traveled to Wuhan </w:t>
      </w:r>
      <w:r w:rsidR="003122A7" w:rsidRPr="009D2261">
        <w:rPr>
          <w:rFonts w:ascii="Book Antiqua" w:eastAsia="宋体" w:hAnsi="Book Antiqua" w:cstheme="minorHAnsi"/>
          <w:sz w:val="24"/>
          <w:szCs w:val="24"/>
        </w:rPr>
        <w:lastRenderedPageBreak/>
        <w:t xml:space="preserve">accounted for 33.8%, </w:t>
      </w:r>
      <w:r w:rsidR="00C07E1D" w:rsidRPr="009D2261">
        <w:rPr>
          <w:rFonts w:ascii="Book Antiqua" w:eastAsia="宋体" w:hAnsi="Book Antiqua" w:cstheme="minorHAnsi"/>
          <w:sz w:val="24"/>
          <w:szCs w:val="24"/>
        </w:rPr>
        <w:t xml:space="preserve">and </w:t>
      </w:r>
      <w:r w:rsidR="003122A7" w:rsidRPr="009D2261">
        <w:rPr>
          <w:rFonts w:ascii="Book Antiqua" w:eastAsia="宋体" w:hAnsi="Book Antiqua" w:cstheme="minorHAnsi"/>
          <w:sz w:val="24"/>
          <w:szCs w:val="24"/>
        </w:rPr>
        <w:t xml:space="preserve">imported cases accounted for 41.5%. The most common clinical manifestations were cough (75.6%), </w:t>
      </w:r>
      <w:hyperlink r:id="rId49" w:history="1">
        <w:r w:rsidR="003122A7" w:rsidRPr="009D2261">
          <w:rPr>
            <w:rStyle w:val="a8"/>
            <w:rFonts w:ascii="Book Antiqua" w:eastAsia="宋体" w:hAnsi="Book Antiqua" w:cstheme="minorHAnsi"/>
            <w:color w:val="auto"/>
            <w:sz w:val="24"/>
            <w:szCs w:val="24"/>
            <w:u w:val="none"/>
          </w:rPr>
          <w:t>expectoration</w:t>
        </w:r>
      </w:hyperlink>
      <w:r w:rsidR="003122A7" w:rsidRPr="009D2261">
        <w:rPr>
          <w:rStyle w:val="a8"/>
          <w:rFonts w:ascii="Book Antiqua" w:eastAsia="宋体" w:hAnsi="Book Antiqua" w:cstheme="minorHAnsi"/>
          <w:color w:val="auto"/>
          <w:sz w:val="24"/>
          <w:szCs w:val="24"/>
          <w:u w:val="none"/>
        </w:rPr>
        <w:t xml:space="preserve"> (38.6%)</w:t>
      </w:r>
      <w:r w:rsidR="003122A7" w:rsidRPr="009D2261">
        <w:rPr>
          <w:rFonts w:ascii="Book Antiqua" w:eastAsia="宋体" w:hAnsi="Book Antiqua" w:cstheme="minorHAnsi"/>
          <w:sz w:val="24"/>
          <w:szCs w:val="24"/>
        </w:rPr>
        <w:t xml:space="preserve">, fever (65.5%), fatigue (35.5%) and dyspnea (19.8%). The </w:t>
      </w:r>
      <w:r w:rsidR="00C07E1D" w:rsidRPr="009D2261">
        <w:rPr>
          <w:rFonts w:ascii="Book Antiqua" w:eastAsia="宋体" w:hAnsi="Book Antiqua" w:cstheme="minorHAnsi"/>
          <w:sz w:val="24"/>
          <w:szCs w:val="24"/>
        </w:rPr>
        <w:t xml:space="preserve">most </w:t>
      </w:r>
      <w:r w:rsidR="003122A7" w:rsidRPr="009D2261">
        <w:rPr>
          <w:rFonts w:ascii="Book Antiqua" w:eastAsia="宋体" w:hAnsi="Book Antiqua" w:cstheme="minorHAnsi"/>
          <w:sz w:val="24"/>
          <w:szCs w:val="24"/>
        </w:rPr>
        <w:t>common abnormal laboratory finding</w:t>
      </w:r>
      <w:r w:rsidR="00C07E1D" w:rsidRPr="009D2261">
        <w:rPr>
          <w:rFonts w:ascii="Book Antiqua" w:eastAsia="宋体" w:hAnsi="Book Antiqua" w:cstheme="minorHAnsi"/>
          <w:sz w:val="24"/>
          <w:szCs w:val="24"/>
        </w:rPr>
        <w:t>s were</w:t>
      </w:r>
      <w:r w:rsidR="003122A7" w:rsidRPr="009D2261">
        <w:rPr>
          <w:rFonts w:ascii="Book Antiqua" w:eastAsia="宋体" w:hAnsi="Book Antiqua" w:cstheme="minorHAnsi"/>
          <w:sz w:val="24"/>
          <w:szCs w:val="24"/>
        </w:rPr>
        <w:t xml:space="preserve"> low white cell </w:t>
      </w:r>
      <w:r w:rsidR="004B518A" w:rsidRPr="009D2261">
        <w:rPr>
          <w:rFonts w:ascii="Book Antiqua" w:eastAsia="宋体" w:hAnsi="Book Antiqua" w:cstheme="minorHAnsi"/>
          <w:sz w:val="24"/>
          <w:szCs w:val="24"/>
        </w:rPr>
        <w:t xml:space="preserve">count </w:t>
      </w:r>
      <w:r w:rsidR="003122A7" w:rsidRPr="009D2261">
        <w:rPr>
          <w:rFonts w:ascii="Book Antiqua" w:eastAsia="宋体" w:hAnsi="Book Antiqua" w:cstheme="minorHAnsi"/>
          <w:sz w:val="24"/>
          <w:szCs w:val="24"/>
        </w:rPr>
        <w:t>(36.0%) and low lymphocyte count (23.9%), high D-dimer (26.4%)</w:t>
      </w:r>
      <w:r w:rsidR="00B1274F" w:rsidRPr="009D2261">
        <w:rPr>
          <w:rFonts w:ascii="Book Antiqua" w:eastAsia="宋体" w:hAnsi="Book Antiqua" w:cstheme="minorHAnsi"/>
          <w:sz w:val="24"/>
          <w:szCs w:val="24"/>
        </w:rPr>
        <w:t>,</w:t>
      </w:r>
      <w:r w:rsidR="003122A7" w:rsidRPr="009D2261">
        <w:rPr>
          <w:rFonts w:ascii="Book Antiqua" w:eastAsia="宋体" w:hAnsi="Book Antiqua" w:cstheme="minorHAnsi"/>
          <w:sz w:val="24"/>
          <w:szCs w:val="24"/>
        </w:rPr>
        <w:t xml:space="preserve"> and CRP (53.3%), </w:t>
      </w:r>
      <w:r w:rsidR="00C07E1D" w:rsidRPr="009D2261">
        <w:rPr>
          <w:rFonts w:ascii="Book Antiqua" w:eastAsia="宋体" w:hAnsi="Book Antiqua" w:cstheme="minorHAnsi"/>
          <w:sz w:val="24"/>
          <w:szCs w:val="24"/>
        </w:rPr>
        <w:t xml:space="preserve">and </w:t>
      </w:r>
      <w:r w:rsidR="003122A7" w:rsidRPr="009D2261">
        <w:rPr>
          <w:rFonts w:ascii="Book Antiqua" w:eastAsia="宋体" w:hAnsi="Book Antiqua" w:cstheme="minorHAnsi"/>
          <w:sz w:val="24"/>
          <w:szCs w:val="24"/>
        </w:rPr>
        <w:t xml:space="preserve">less common factors were </w:t>
      </w:r>
      <w:r w:rsidR="00C07E1D" w:rsidRPr="009D2261">
        <w:rPr>
          <w:rFonts w:ascii="Book Antiqua" w:eastAsia="宋体" w:hAnsi="Book Antiqua" w:cstheme="minorHAnsi"/>
          <w:sz w:val="24"/>
          <w:szCs w:val="24"/>
        </w:rPr>
        <w:t xml:space="preserve">elevated </w:t>
      </w:r>
      <w:proofErr w:type="spellStart"/>
      <w:r w:rsidR="003122A7" w:rsidRPr="009D2261">
        <w:rPr>
          <w:rFonts w:ascii="Book Antiqua" w:eastAsia="宋体" w:hAnsi="Book Antiqua" w:cstheme="minorHAnsi"/>
          <w:sz w:val="24"/>
          <w:szCs w:val="24"/>
        </w:rPr>
        <w:t>creatine</w:t>
      </w:r>
      <w:proofErr w:type="spellEnd"/>
      <w:r w:rsidR="003122A7" w:rsidRPr="009D2261">
        <w:rPr>
          <w:rFonts w:ascii="Book Antiqua" w:eastAsia="宋体" w:hAnsi="Book Antiqua" w:cstheme="minorHAnsi"/>
          <w:sz w:val="24"/>
          <w:szCs w:val="24"/>
        </w:rPr>
        <w:t xml:space="preserve"> kinase</w:t>
      </w:r>
      <w:r w:rsidR="00C07E1D"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CK</w:t>
      </w:r>
      <w:r w:rsidR="00C07E1D"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 xml:space="preserve">(9.9%), </w:t>
      </w:r>
      <w:proofErr w:type="spellStart"/>
      <w:r w:rsidR="003122A7" w:rsidRPr="009D2261">
        <w:rPr>
          <w:rFonts w:ascii="Book Antiqua" w:eastAsia="宋体" w:hAnsi="Book Antiqua" w:cstheme="minorHAnsi"/>
          <w:sz w:val="24"/>
          <w:szCs w:val="24"/>
        </w:rPr>
        <w:t>creatine</w:t>
      </w:r>
      <w:proofErr w:type="spellEnd"/>
      <w:r w:rsidR="003122A7" w:rsidRPr="009D2261">
        <w:rPr>
          <w:rFonts w:ascii="Book Antiqua" w:eastAsia="宋体" w:hAnsi="Book Antiqua" w:cstheme="minorHAnsi"/>
          <w:sz w:val="24"/>
          <w:szCs w:val="24"/>
        </w:rPr>
        <w:t xml:space="preserve"> kinase-MB</w:t>
      </w:r>
      <w:r w:rsidR="00C07E1D"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CK-MB</w:t>
      </w:r>
      <w:r w:rsidR="00C07E1D"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 xml:space="preserve">(6.2%), </w:t>
      </w:r>
      <w:r w:rsidR="00C07E1D" w:rsidRPr="009D2261">
        <w:rPr>
          <w:rFonts w:ascii="Book Antiqua" w:eastAsia="宋体" w:hAnsi="Book Antiqua" w:cstheme="minorHAnsi"/>
          <w:sz w:val="24"/>
          <w:szCs w:val="24"/>
        </w:rPr>
        <w:t>alanine aminotransferase (</w:t>
      </w:r>
      <w:r w:rsidR="003122A7" w:rsidRPr="009D2261">
        <w:rPr>
          <w:rFonts w:ascii="Book Antiqua" w:eastAsia="宋体" w:hAnsi="Book Antiqua" w:cstheme="minorHAnsi"/>
          <w:sz w:val="24"/>
          <w:szCs w:val="24"/>
        </w:rPr>
        <w:t>ALT</w:t>
      </w:r>
      <w:r w:rsidR="00C07E1D" w:rsidRPr="009D2261">
        <w:rPr>
          <w:rFonts w:ascii="Book Antiqua" w:eastAsia="宋体" w:hAnsi="Book Antiqua" w:cstheme="minorHAnsi"/>
          <w:sz w:val="24"/>
          <w:szCs w:val="24"/>
        </w:rPr>
        <w:t>)</w:t>
      </w:r>
      <w:r w:rsidR="003122A7" w:rsidRPr="009D2261">
        <w:rPr>
          <w:rFonts w:ascii="Book Antiqua" w:eastAsia="宋体" w:hAnsi="Book Antiqua" w:cstheme="minorHAnsi"/>
          <w:sz w:val="24"/>
          <w:szCs w:val="24"/>
        </w:rPr>
        <w:t xml:space="preserve"> (16.2%), </w:t>
      </w:r>
      <w:r w:rsidR="00C07E1D" w:rsidRPr="009D2261">
        <w:rPr>
          <w:rFonts w:ascii="Book Antiqua" w:eastAsia="宋体" w:hAnsi="Book Antiqua" w:cstheme="minorHAnsi"/>
          <w:sz w:val="24"/>
          <w:szCs w:val="24"/>
        </w:rPr>
        <w:t>aspartate aminotransferase (</w:t>
      </w:r>
      <w:r w:rsidR="003122A7" w:rsidRPr="009D2261">
        <w:rPr>
          <w:rFonts w:ascii="Book Antiqua" w:eastAsia="宋体" w:hAnsi="Book Antiqua" w:cstheme="minorHAnsi"/>
          <w:sz w:val="24"/>
          <w:szCs w:val="24"/>
        </w:rPr>
        <w:t>AST</w:t>
      </w:r>
      <w:r w:rsidR="00C07E1D" w:rsidRPr="009D2261">
        <w:rPr>
          <w:rFonts w:ascii="Book Antiqua" w:eastAsia="宋体" w:hAnsi="Book Antiqua" w:cstheme="minorHAnsi"/>
          <w:sz w:val="24"/>
          <w:szCs w:val="24"/>
        </w:rPr>
        <w:t>)</w:t>
      </w:r>
      <w:r w:rsidR="003122A7" w:rsidRPr="009D2261">
        <w:rPr>
          <w:rFonts w:ascii="Book Antiqua" w:eastAsia="宋体" w:hAnsi="Book Antiqua" w:cstheme="minorHAnsi"/>
          <w:sz w:val="24"/>
          <w:szCs w:val="24"/>
        </w:rPr>
        <w:t xml:space="preserve"> (12.2%), </w:t>
      </w:r>
      <w:r w:rsidR="00C07E1D" w:rsidRPr="009D2261">
        <w:rPr>
          <w:rFonts w:ascii="Book Antiqua" w:eastAsia="宋体" w:hAnsi="Book Antiqua" w:cstheme="minorHAnsi"/>
          <w:sz w:val="24"/>
          <w:szCs w:val="24"/>
        </w:rPr>
        <w:t xml:space="preserve">and </w:t>
      </w:r>
      <w:r w:rsidR="003122A7" w:rsidRPr="009D2261">
        <w:rPr>
          <w:rFonts w:ascii="Book Antiqua" w:eastAsia="宋体" w:hAnsi="Book Antiqua" w:cstheme="minorHAnsi"/>
          <w:sz w:val="24"/>
          <w:szCs w:val="24"/>
        </w:rPr>
        <w:t>LDH (12.7%).</w:t>
      </w:r>
      <w:r w:rsidR="003122A7" w:rsidRPr="009D2261">
        <w:rPr>
          <w:rFonts w:ascii="Book Antiqua" w:hAnsi="Book Antiqua" w:cstheme="minorHAnsi"/>
          <w:sz w:val="24"/>
          <w:szCs w:val="24"/>
        </w:rPr>
        <w:t xml:space="preserve"> </w:t>
      </w:r>
      <w:r w:rsidR="00C07E1D" w:rsidRPr="009D2261">
        <w:rPr>
          <w:rFonts w:ascii="Book Antiqua" w:hAnsi="Book Antiqua" w:cstheme="minorHAnsi"/>
          <w:sz w:val="24"/>
          <w:szCs w:val="24"/>
        </w:rPr>
        <w:t>C</w:t>
      </w:r>
      <w:r w:rsidR="003122A7" w:rsidRPr="009D2261">
        <w:rPr>
          <w:rFonts w:ascii="Book Antiqua" w:hAnsi="Book Antiqua" w:cstheme="minorHAnsi"/>
          <w:sz w:val="24"/>
          <w:szCs w:val="24"/>
        </w:rPr>
        <w:t>ommon characteristic CT</w:t>
      </w:r>
      <w:r w:rsidR="003122A7" w:rsidRPr="009D2261">
        <w:rPr>
          <w:rFonts w:ascii="Book Antiqua" w:eastAsia="宋体" w:hAnsi="Book Antiqua" w:cstheme="minorHAnsi"/>
          <w:sz w:val="24"/>
          <w:szCs w:val="24"/>
        </w:rPr>
        <w:t xml:space="preserve"> findings were</w:t>
      </w:r>
      <w:r w:rsidR="003122A7" w:rsidRPr="009D2261">
        <w:rPr>
          <w:rFonts w:ascii="Book Antiqua" w:hAnsi="Book Antiqua" w:cstheme="minorHAnsi"/>
          <w:sz w:val="24"/>
          <w:szCs w:val="24"/>
        </w:rPr>
        <w:t xml:space="preserve"> bilateral lung involvement</w:t>
      </w:r>
      <w:r w:rsidR="003122A7" w:rsidRPr="009D2261">
        <w:rPr>
          <w:rFonts w:ascii="Book Antiqua" w:eastAsia="宋体" w:hAnsi="Book Antiqua" w:cstheme="minorHAnsi"/>
          <w:sz w:val="24"/>
          <w:szCs w:val="24"/>
        </w:rPr>
        <w:t xml:space="preserve"> (82.8%), ground glass opacities (86.7%), </w:t>
      </w:r>
      <w:r w:rsidR="004B518A" w:rsidRPr="009D2261">
        <w:rPr>
          <w:rFonts w:ascii="Book Antiqua" w:eastAsia="宋体" w:hAnsi="Book Antiqua" w:cstheme="minorHAnsi"/>
          <w:sz w:val="24"/>
          <w:szCs w:val="24"/>
        </w:rPr>
        <w:t xml:space="preserve">involvement of </w:t>
      </w:r>
      <w:r w:rsidR="003122A7" w:rsidRPr="009D2261">
        <w:rPr>
          <w:rFonts w:ascii="Book Antiqua" w:eastAsia="宋体" w:hAnsi="Book Antiqua" w:cstheme="minorHAnsi"/>
          <w:sz w:val="24"/>
          <w:szCs w:val="24"/>
        </w:rPr>
        <w:t>two lobes on the left</w:t>
      </w:r>
      <w:r w:rsidR="00B854E2"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(38.6%)</w:t>
      </w:r>
      <w:r w:rsidR="00B9235A" w:rsidRPr="009D2261">
        <w:rPr>
          <w:rFonts w:ascii="Book Antiqua" w:eastAsia="宋体" w:hAnsi="Book Antiqua" w:cstheme="minorHAnsi"/>
          <w:sz w:val="24"/>
          <w:szCs w:val="24"/>
        </w:rPr>
        <w:t>,</w:t>
      </w:r>
      <w:r w:rsidR="003122A7" w:rsidRPr="009D2261">
        <w:rPr>
          <w:rFonts w:ascii="Book Antiqua" w:eastAsia="宋体" w:hAnsi="Book Antiqua" w:cstheme="minorHAnsi"/>
          <w:sz w:val="24"/>
          <w:szCs w:val="24"/>
        </w:rPr>
        <w:t xml:space="preserve"> and </w:t>
      </w:r>
      <w:r w:rsidR="00760DF6" w:rsidRPr="009D2261">
        <w:rPr>
          <w:rFonts w:ascii="Book Antiqua" w:eastAsia="宋体" w:hAnsi="Book Antiqua" w:cstheme="minorHAnsi"/>
          <w:sz w:val="24"/>
          <w:szCs w:val="24"/>
        </w:rPr>
        <w:t xml:space="preserve">involvement of </w:t>
      </w:r>
      <w:r w:rsidR="003122A7" w:rsidRPr="009D2261">
        <w:rPr>
          <w:rFonts w:ascii="Book Antiqua" w:eastAsia="宋体" w:hAnsi="Book Antiqua" w:cstheme="minorHAnsi"/>
          <w:sz w:val="24"/>
          <w:szCs w:val="24"/>
        </w:rPr>
        <w:t>three lobes on the right (35.7%).</w:t>
      </w:r>
      <w:r w:rsidR="007236C7" w:rsidRPr="009D2261">
        <w:rPr>
          <w:rFonts w:ascii="Book Antiqua" w:hAnsi="Book Antiqua" w:cstheme="minorHAnsi"/>
          <w:kern w:val="0"/>
          <w:sz w:val="24"/>
          <w:szCs w:val="24"/>
        </w:rPr>
        <w:t xml:space="preserve"> The </w:t>
      </w:r>
      <w:r w:rsidR="007236C7" w:rsidRPr="009D2261">
        <w:rPr>
          <w:rFonts w:ascii="Book Antiqua" w:eastAsia="宋体" w:hAnsi="Book Antiqua" w:cstheme="minorHAnsi"/>
          <w:sz w:val="24"/>
          <w:szCs w:val="24"/>
        </w:rPr>
        <w:t xml:space="preserve">clinical characteristics of </w:t>
      </w:r>
      <w:r w:rsidR="00C07E1D" w:rsidRPr="009D2261">
        <w:rPr>
          <w:rFonts w:ascii="Book Antiqua" w:eastAsia="宋体" w:hAnsi="Book Antiqua" w:cstheme="minorHAnsi"/>
          <w:sz w:val="24"/>
          <w:szCs w:val="24"/>
        </w:rPr>
        <w:t xml:space="preserve">these </w:t>
      </w:r>
      <w:r w:rsidR="007236C7" w:rsidRPr="009D2261">
        <w:rPr>
          <w:rFonts w:ascii="Book Antiqua" w:eastAsia="宋体" w:hAnsi="Book Antiqua" w:cstheme="minorHAnsi"/>
          <w:sz w:val="24"/>
          <w:szCs w:val="24"/>
        </w:rPr>
        <w:t xml:space="preserve">patients </w:t>
      </w:r>
      <w:r w:rsidR="00C07E1D" w:rsidRPr="009D2261">
        <w:rPr>
          <w:rFonts w:ascii="Book Antiqua" w:eastAsia="宋体" w:hAnsi="Book Antiqua" w:cstheme="minorHAnsi"/>
          <w:sz w:val="24"/>
          <w:szCs w:val="24"/>
        </w:rPr>
        <w:t>are</w:t>
      </w:r>
      <w:r w:rsidR="007236C7" w:rsidRPr="009D2261">
        <w:rPr>
          <w:rFonts w:ascii="Book Antiqua" w:eastAsia="宋体" w:hAnsi="Book Antiqua" w:cstheme="minorHAnsi"/>
          <w:sz w:val="24"/>
          <w:szCs w:val="24"/>
        </w:rPr>
        <w:t xml:space="preserve"> presented </w:t>
      </w:r>
      <w:r w:rsidR="00C07E1D" w:rsidRPr="009D2261">
        <w:rPr>
          <w:rFonts w:ascii="Book Antiqua" w:eastAsia="宋体" w:hAnsi="Book Antiqua" w:cstheme="minorHAnsi"/>
          <w:sz w:val="24"/>
          <w:szCs w:val="24"/>
        </w:rPr>
        <w:t xml:space="preserve">in </w:t>
      </w:r>
      <w:r w:rsidR="007236C7" w:rsidRPr="009D2261">
        <w:rPr>
          <w:rFonts w:ascii="Book Antiqua" w:eastAsia="宋体" w:hAnsi="Book Antiqua" w:cstheme="minorHAnsi"/>
          <w:sz w:val="24"/>
          <w:szCs w:val="24"/>
        </w:rPr>
        <w:t>Table 1.</w:t>
      </w:r>
    </w:p>
    <w:p w14:paraId="1E2D5F5E" w14:textId="77777777" w:rsidR="00695D33" w:rsidRPr="009D2261" w:rsidRDefault="00695D33" w:rsidP="009D2261">
      <w:pPr>
        <w:autoSpaceDE w:val="0"/>
        <w:snapToGrid w:val="0"/>
        <w:spacing w:line="360" w:lineRule="auto"/>
        <w:rPr>
          <w:rFonts w:ascii="Book Antiqua" w:eastAsia="宋体" w:hAnsi="Book Antiqua" w:cstheme="minorHAnsi"/>
          <w:sz w:val="24"/>
          <w:szCs w:val="24"/>
        </w:rPr>
      </w:pPr>
    </w:p>
    <w:p w14:paraId="4DB0517E" w14:textId="3B7712B3" w:rsidR="00A60270" w:rsidRPr="009D2261" w:rsidRDefault="003122A7" w:rsidP="009D2261">
      <w:pPr>
        <w:autoSpaceDE w:val="0"/>
        <w:snapToGrid w:val="0"/>
        <w:spacing w:line="360" w:lineRule="auto"/>
        <w:rPr>
          <w:rFonts w:ascii="Book Antiqua" w:eastAsia="宋体" w:hAnsi="Book Antiqua" w:cstheme="minorHAnsi"/>
          <w:b/>
          <w:i/>
          <w:sz w:val="24"/>
          <w:szCs w:val="24"/>
        </w:rPr>
      </w:pPr>
      <w:r w:rsidRPr="009D2261">
        <w:rPr>
          <w:rFonts w:ascii="Book Antiqua" w:eastAsia="宋体" w:hAnsi="Book Antiqua" w:cstheme="minorHAnsi"/>
          <w:b/>
          <w:i/>
          <w:sz w:val="24"/>
          <w:szCs w:val="24"/>
        </w:rPr>
        <w:t>Treatment and outcome</w:t>
      </w:r>
    </w:p>
    <w:p w14:paraId="00333F65" w14:textId="548F5A99" w:rsidR="00A60270" w:rsidRPr="009D2261" w:rsidRDefault="00F2319D" w:rsidP="009D2261">
      <w:pPr>
        <w:autoSpaceDE w:val="0"/>
        <w:snapToGrid w:val="0"/>
        <w:spacing w:line="360" w:lineRule="auto"/>
        <w:rPr>
          <w:rFonts w:ascii="Book Antiqua" w:eastAsia="宋体" w:hAnsi="Book Antiqua" w:cstheme="minorHAnsi"/>
          <w:sz w:val="24"/>
          <w:szCs w:val="24"/>
        </w:rPr>
      </w:pPr>
      <w:r w:rsidRPr="009D2261">
        <w:rPr>
          <w:rFonts w:ascii="Book Antiqua" w:eastAsia="宋体" w:hAnsi="Book Antiqua" w:cstheme="minorHAnsi"/>
          <w:sz w:val="24"/>
          <w:szCs w:val="24"/>
        </w:rPr>
        <w:t xml:space="preserve">Of the included patients, </w:t>
      </w:r>
      <w:r w:rsidR="003122A7" w:rsidRPr="009D2261">
        <w:rPr>
          <w:rFonts w:ascii="Book Antiqua" w:eastAsia="宋体" w:hAnsi="Book Antiqua" w:cstheme="minorHAnsi"/>
          <w:sz w:val="24"/>
          <w:szCs w:val="24"/>
        </w:rPr>
        <w:t xml:space="preserve">99.4% received antiviral therapy, </w:t>
      </w:r>
      <w:r w:rsidR="00760DF6" w:rsidRPr="009D2261">
        <w:rPr>
          <w:rFonts w:ascii="Book Antiqua" w:eastAsia="宋体" w:hAnsi="Book Antiqua" w:cstheme="minorHAnsi"/>
          <w:sz w:val="24"/>
          <w:szCs w:val="24"/>
        </w:rPr>
        <w:t xml:space="preserve">and </w:t>
      </w:r>
      <w:r w:rsidR="003122A7" w:rsidRPr="009D2261">
        <w:rPr>
          <w:rFonts w:ascii="Book Antiqua" w:eastAsia="宋体" w:hAnsi="Book Antiqua" w:cstheme="minorHAnsi"/>
          <w:sz w:val="24"/>
          <w:szCs w:val="24"/>
        </w:rPr>
        <w:t>the most common</w:t>
      </w:r>
      <w:r w:rsidR="00C07E1D" w:rsidRPr="009D2261">
        <w:rPr>
          <w:rFonts w:ascii="Book Antiqua" w:eastAsia="宋体" w:hAnsi="Book Antiqua" w:cstheme="minorHAnsi"/>
          <w:sz w:val="24"/>
          <w:szCs w:val="24"/>
        </w:rPr>
        <w:t>ly</w:t>
      </w:r>
      <w:r w:rsidR="003122A7" w:rsidRPr="009D2261">
        <w:rPr>
          <w:rFonts w:ascii="Book Antiqua" w:eastAsia="宋体" w:hAnsi="Book Antiqua" w:cstheme="minorHAnsi"/>
          <w:sz w:val="24"/>
          <w:szCs w:val="24"/>
        </w:rPr>
        <w:t xml:space="preserve"> used antiviral drugs were interferon, </w:t>
      </w:r>
      <w:proofErr w:type="spellStart"/>
      <w:r w:rsidR="003122A7" w:rsidRPr="009D2261">
        <w:rPr>
          <w:rFonts w:ascii="Book Antiqua" w:eastAsia="宋体" w:hAnsi="Book Antiqua" w:cstheme="minorHAnsi"/>
          <w:sz w:val="24"/>
          <w:szCs w:val="24"/>
        </w:rPr>
        <w:t>arbidol</w:t>
      </w:r>
      <w:proofErr w:type="spellEnd"/>
      <w:r w:rsidR="003122A7" w:rsidRPr="009D2261">
        <w:rPr>
          <w:rFonts w:ascii="Book Antiqua" w:eastAsia="宋体" w:hAnsi="Book Antiqua" w:cstheme="minorHAnsi"/>
          <w:sz w:val="24"/>
          <w:szCs w:val="24"/>
        </w:rPr>
        <w:t xml:space="preserve">, </w:t>
      </w:r>
      <w:r w:rsidR="00C07E1D" w:rsidRPr="009D2261">
        <w:rPr>
          <w:rFonts w:ascii="Book Antiqua" w:eastAsia="宋体" w:hAnsi="Book Antiqua" w:cstheme="minorHAnsi"/>
          <w:sz w:val="24"/>
          <w:szCs w:val="24"/>
        </w:rPr>
        <w:t xml:space="preserve">and </w:t>
      </w:r>
      <w:r w:rsidR="003122A7" w:rsidRPr="009D2261">
        <w:rPr>
          <w:rFonts w:ascii="Book Antiqua" w:eastAsia="宋体" w:hAnsi="Book Antiqua" w:cstheme="minorHAnsi"/>
          <w:sz w:val="24"/>
          <w:szCs w:val="24"/>
        </w:rPr>
        <w:t>LPV/r</w:t>
      </w:r>
      <w:r w:rsidR="00110F5A" w:rsidRPr="009D2261">
        <w:rPr>
          <w:rFonts w:ascii="Book Antiqua" w:eastAsia="宋体" w:hAnsi="Book Antiqua" w:cstheme="minorHAnsi"/>
          <w:sz w:val="24"/>
          <w:szCs w:val="24"/>
        </w:rPr>
        <w:t>. A</w:t>
      </w:r>
      <w:r w:rsidR="00C07E1D"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 xml:space="preserve">single antiviral drug </w:t>
      </w:r>
      <w:r w:rsidR="00C07E1D" w:rsidRPr="009D2261">
        <w:rPr>
          <w:rFonts w:ascii="Book Antiqua" w:eastAsia="宋体" w:hAnsi="Book Antiqua" w:cstheme="minorHAnsi"/>
          <w:sz w:val="24"/>
          <w:szCs w:val="24"/>
        </w:rPr>
        <w:t xml:space="preserve">was administered in </w:t>
      </w:r>
      <w:r w:rsidR="003122A7" w:rsidRPr="009D2261">
        <w:rPr>
          <w:rFonts w:ascii="Book Antiqua" w:eastAsia="宋体" w:hAnsi="Book Antiqua" w:cstheme="minorHAnsi"/>
          <w:sz w:val="24"/>
          <w:szCs w:val="24"/>
        </w:rPr>
        <w:t xml:space="preserve">24.5%, </w:t>
      </w:r>
      <w:r w:rsidR="00C07E1D" w:rsidRPr="009D2261">
        <w:rPr>
          <w:rFonts w:ascii="Book Antiqua" w:eastAsia="宋体" w:hAnsi="Book Antiqua" w:cstheme="minorHAnsi"/>
          <w:sz w:val="24"/>
          <w:szCs w:val="24"/>
        </w:rPr>
        <w:t>two</w:t>
      </w:r>
      <w:r w:rsidR="003122A7" w:rsidRPr="009D2261">
        <w:rPr>
          <w:rFonts w:ascii="Book Antiqua" w:eastAsia="宋体" w:hAnsi="Book Antiqua" w:cstheme="minorHAnsi"/>
          <w:sz w:val="24"/>
          <w:szCs w:val="24"/>
        </w:rPr>
        <w:t xml:space="preserve"> antiviral drugs </w:t>
      </w:r>
      <w:r w:rsidR="00C07E1D" w:rsidRPr="009D2261">
        <w:rPr>
          <w:rFonts w:ascii="Book Antiqua" w:eastAsia="宋体" w:hAnsi="Book Antiqua" w:cstheme="minorHAnsi"/>
          <w:sz w:val="24"/>
          <w:szCs w:val="24"/>
        </w:rPr>
        <w:t>in</w:t>
      </w:r>
      <w:r w:rsidR="003122A7" w:rsidRPr="009D2261">
        <w:rPr>
          <w:rFonts w:ascii="Book Antiqua" w:eastAsia="宋体" w:hAnsi="Book Antiqua" w:cstheme="minorHAnsi"/>
          <w:sz w:val="24"/>
          <w:szCs w:val="24"/>
        </w:rPr>
        <w:t xml:space="preserve"> 44.3%, </w:t>
      </w:r>
      <w:r w:rsidR="00C07E1D" w:rsidRPr="009D2261">
        <w:rPr>
          <w:rFonts w:ascii="Book Antiqua" w:eastAsia="宋体" w:hAnsi="Book Antiqua" w:cstheme="minorHAnsi"/>
          <w:sz w:val="24"/>
          <w:szCs w:val="24"/>
        </w:rPr>
        <w:t>three</w:t>
      </w:r>
      <w:r w:rsidR="003122A7" w:rsidRPr="009D2261">
        <w:rPr>
          <w:rFonts w:ascii="Book Antiqua" w:eastAsia="宋体" w:hAnsi="Book Antiqua" w:cstheme="minorHAnsi"/>
          <w:sz w:val="24"/>
          <w:szCs w:val="24"/>
        </w:rPr>
        <w:t xml:space="preserve"> antiviral drugs </w:t>
      </w:r>
      <w:r w:rsidR="00C07E1D" w:rsidRPr="009D2261">
        <w:rPr>
          <w:rFonts w:ascii="Book Antiqua" w:eastAsia="宋体" w:hAnsi="Book Antiqua" w:cstheme="minorHAnsi"/>
          <w:sz w:val="24"/>
          <w:szCs w:val="24"/>
        </w:rPr>
        <w:t>in</w:t>
      </w:r>
      <w:r w:rsidR="003122A7" w:rsidRPr="009D2261">
        <w:rPr>
          <w:rFonts w:ascii="Book Antiqua" w:eastAsia="宋体" w:hAnsi="Book Antiqua" w:cstheme="minorHAnsi"/>
          <w:sz w:val="24"/>
          <w:szCs w:val="24"/>
        </w:rPr>
        <w:t xml:space="preserve"> 23.4% and four antiviral </w:t>
      </w:r>
      <w:r w:rsidR="00C07E1D" w:rsidRPr="009D2261">
        <w:rPr>
          <w:rFonts w:ascii="Book Antiqua" w:eastAsia="宋体" w:hAnsi="Book Antiqua" w:cstheme="minorHAnsi"/>
          <w:sz w:val="24"/>
          <w:szCs w:val="24"/>
        </w:rPr>
        <w:t xml:space="preserve">drugs in </w:t>
      </w:r>
      <w:r w:rsidR="003122A7" w:rsidRPr="009D2261">
        <w:rPr>
          <w:rFonts w:ascii="Book Antiqua" w:eastAsia="宋体" w:hAnsi="Book Antiqua" w:cstheme="minorHAnsi"/>
          <w:sz w:val="24"/>
          <w:szCs w:val="24"/>
        </w:rPr>
        <w:t>3.8%</w:t>
      </w:r>
      <w:r w:rsidR="00990E53" w:rsidRPr="009D2261">
        <w:rPr>
          <w:rFonts w:ascii="Book Antiqua" w:eastAsia="宋体" w:hAnsi="Book Antiqua" w:cstheme="minorHAnsi"/>
          <w:sz w:val="24"/>
          <w:szCs w:val="24"/>
        </w:rPr>
        <w:t xml:space="preserve"> of patients</w:t>
      </w:r>
      <w:r w:rsidR="003122A7" w:rsidRPr="009D2261">
        <w:rPr>
          <w:rFonts w:ascii="Book Antiqua" w:eastAsia="宋体" w:hAnsi="Book Antiqua" w:cstheme="minorHAnsi"/>
          <w:sz w:val="24"/>
          <w:szCs w:val="24"/>
        </w:rPr>
        <w:t xml:space="preserve">. </w:t>
      </w:r>
      <w:r w:rsidR="00110F5A" w:rsidRPr="009D2261">
        <w:rPr>
          <w:rFonts w:ascii="Book Antiqua" w:eastAsia="宋体" w:hAnsi="Book Antiqua" w:cstheme="minorHAnsi"/>
          <w:sz w:val="24"/>
          <w:szCs w:val="24"/>
        </w:rPr>
        <w:t xml:space="preserve">And </w:t>
      </w:r>
      <w:r w:rsidR="003122A7" w:rsidRPr="009D2261">
        <w:rPr>
          <w:rFonts w:ascii="Book Antiqua" w:eastAsia="宋体" w:hAnsi="Book Antiqua" w:cstheme="minorHAnsi"/>
          <w:sz w:val="24"/>
          <w:szCs w:val="24"/>
        </w:rPr>
        <w:t>43.8% of patients received</w:t>
      </w:r>
      <w:r w:rsidR="003122A7" w:rsidRPr="009D2261">
        <w:rPr>
          <w:rFonts w:ascii="Book Antiqua" w:hAnsi="Book Antiqua" w:cstheme="minorHAnsi"/>
          <w:sz w:val="24"/>
          <w:szCs w:val="24"/>
        </w:rPr>
        <w:t xml:space="preserve"> </w:t>
      </w:r>
      <w:r w:rsidR="003122A7" w:rsidRPr="009D2261">
        <w:rPr>
          <w:rFonts w:ascii="Book Antiqua" w:eastAsia="宋体" w:hAnsi="Book Antiqua" w:cstheme="minorHAnsi"/>
          <w:sz w:val="24"/>
          <w:szCs w:val="24"/>
        </w:rPr>
        <w:t>antibiotic therapy</w:t>
      </w:r>
      <w:r w:rsidR="00893B4F" w:rsidRPr="009D2261">
        <w:rPr>
          <w:rFonts w:ascii="Book Antiqua" w:eastAsia="宋体" w:hAnsi="Book Antiqua" w:cstheme="minorHAnsi"/>
          <w:sz w:val="24"/>
          <w:szCs w:val="24"/>
        </w:rPr>
        <w:t xml:space="preserve"> (86.6% </w:t>
      </w:r>
      <w:r w:rsidR="00C07E1D" w:rsidRPr="009D2261">
        <w:rPr>
          <w:rFonts w:ascii="Book Antiqua" w:eastAsia="宋体" w:hAnsi="Book Antiqua" w:cstheme="minorHAnsi"/>
          <w:sz w:val="24"/>
          <w:szCs w:val="24"/>
        </w:rPr>
        <w:t>were treated with</w:t>
      </w:r>
      <w:r w:rsidR="00893B4F" w:rsidRPr="009D2261">
        <w:rPr>
          <w:rFonts w:ascii="Book Antiqua" w:hAnsi="Book Antiqua" w:cstheme="minorHAnsi"/>
          <w:sz w:val="24"/>
          <w:szCs w:val="24"/>
        </w:rPr>
        <w:t xml:space="preserve"> </w:t>
      </w:r>
      <w:r w:rsidR="00893B4F" w:rsidRPr="009D2261">
        <w:rPr>
          <w:rFonts w:ascii="Book Antiqua" w:eastAsia="宋体" w:hAnsi="Book Antiqua" w:cstheme="minorHAnsi"/>
          <w:sz w:val="24"/>
          <w:szCs w:val="24"/>
        </w:rPr>
        <w:t>moxifloxacin</w:t>
      </w:r>
      <w:r w:rsidR="00C07E1D" w:rsidRPr="009D2261">
        <w:rPr>
          <w:rFonts w:ascii="Book Antiqua" w:eastAsia="宋体" w:hAnsi="Book Antiqua" w:cstheme="minorHAnsi"/>
          <w:sz w:val="24"/>
          <w:szCs w:val="24"/>
        </w:rPr>
        <w:t xml:space="preserve">, </w:t>
      </w:r>
      <w:r w:rsidR="00893B4F" w:rsidRPr="009D2261">
        <w:rPr>
          <w:rFonts w:ascii="Book Antiqua" w:eastAsia="宋体" w:hAnsi="Book Antiqua" w:cstheme="minorHAnsi"/>
          <w:sz w:val="24"/>
          <w:szCs w:val="24"/>
        </w:rPr>
        <w:t>10.4%</w:t>
      </w:r>
      <w:r w:rsidR="00C07E1D" w:rsidRPr="009D2261">
        <w:rPr>
          <w:rFonts w:ascii="Book Antiqua" w:eastAsia="宋体" w:hAnsi="Book Antiqua" w:cstheme="minorHAnsi"/>
          <w:sz w:val="24"/>
          <w:szCs w:val="24"/>
        </w:rPr>
        <w:t xml:space="preserve"> with</w:t>
      </w:r>
      <w:r w:rsidR="00893B4F" w:rsidRPr="009D2261">
        <w:rPr>
          <w:rFonts w:ascii="Book Antiqua" w:hAnsi="Book Antiqua" w:cstheme="minorHAnsi"/>
          <w:sz w:val="24"/>
          <w:szCs w:val="24"/>
        </w:rPr>
        <w:t xml:space="preserve"> </w:t>
      </w:r>
      <w:r w:rsidR="00893B4F" w:rsidRPr="009D2261">
        <w:rPr>
          <w:rFonts w:ascii="Book Antiqua" w:eastAsia="宋体" w:hAnsi="Book Antiqua" w:cstheme="minorHAnsi"/>
          <w:sz w:val="24"/>
          <w:szCs w:val="24"/>
        </w:rPr>
        <w:t>levofloxacin</w:t>
      </w:r>
      <w:r w:rsidR="00C07E1D" w:rsidRPr="009D2261">
        <w:rPr>
          <w:rFonts w:ascii="Book Antiqua" w:eastAsia="宋体" w:hAnsi="Book Antiqua" w:cstheme="minorHAnsi"/>
          <w:sz w:val="24"/>
          <w:szCs w:val="24"/>
        </w:rPr>
        <w:t xml:space="preserve">, </w:t>
      </w:r>
      <w:r w:rsidR="00893B4F" w:rsidRPr="009D2261">
        <w:rPr>
          <w:rFonts w:ascii="Book Antiqua" w:eastAsia="宋体" w:hAnsi="Book Antiqua" w:cstheme="minorHAnsi"/>
          <w:sz w:val="24"/>
          <w:szCs w:val="24"/>
        </w:rPr>
        <w:t>0.6</w:t>
      </w:r>
      <w:r w:rsidR="00C07E1D" w:rsidRPr="009D2261">
        <w:rPr>
          <w:rFonts w:ascii="Book Antiqua" w:eastAsia="宋体" w:hAnsi="Book Antiqua" w:cstheme="minorHAnsi"/>
          <w:sz w:val="24"/>
          <w:szCs w:val="24"/>
        </w:rPr>
        <w:t>% with</w:t>
      </w:r>
      <w:r w:rsidR="00893B4F" w:rsidRPr="009D2261">
        <w:rPr>
          <w:rFonts w:ascii="Book Antiqua" w:hAnsi="Book Antiqua" w:cstheme="minorHAnsi"/>
          <w:sz w:val="24"/>
          <w:szCs w:val="24"/>
        </w:rPr>
        <w:t xml:space="preserve"> </w:t>
      </w:r>
      <w:r w:rsidR="00893B4F" w:rsidRPr="009D2261">
        <w:rPr>
          <w:rFonts w:ascii="Book Antiqua" w:eastAsia="宋体" w:hAnsi="Book Antiqua" w:cstheme="minorHAnsi"/>
          <w:sz w:val="24"/>
          <w:szCs w:val="24"/>
        </w:rPr>
        <w:t>piperacillin-</w:t>
      </w:r>
      <w:proofErr w:type="spellStart"/>
      <w:r w:rsidR="00893B4F" w:rsidRPr="009D2261">
        <w:rPr>
          <w:rFonts w:ascii="Book Antiqua" w:eastAsia="宋体" w:hAnsi="Book Antiqua" w:cstheme="minorHAnsi"/>
          <w:sz w:val="24"/>
          <w:szCs w:val="24"/>
        </w:rPr>
        <w:t>tazobactam</w:t>
      </w:r>
      <w:proofErr w:type="spellEnd"/>
      <w:r w:rsidR="00E32EFD" w:rsidRPr="009D2261">
        <w:rPr>
          <w:rFonts w:ascii="Book Antiqua" w:eastAsia="宋体" w:hAnsi="Book Antiqua" w:cstheme="minorHAnsi"/>
          <w:sz w:val="24"/>
          <w:szCs w:val="24"/>
        </w:rPr>
        <w:t xml:space="preserve">, and </w:t>
      </w:r>
      <w:r w:rsidR="00893B4F" w:rsidRPr="009D2261">
        <w:rPr>
          <w:rFonts w:ascii="Book Antiqua" w:eastAsia="宋体" w:hAnsi="Book Antiqua" w:cstheme="minorHAnsi"/>
          <w:sz w:val="24"/>
          <w:szCs w:val="24"/>
        </w:rPr>
        <w:t xml:space="preserve">0.6% </w:t>
      </w:r>
      <w:r w:rsidR="00E32EFD" w:rsidRPr="009D2261">
        <w:rPr>
          <w:rFonts w:ascii="Book Antiqua" w:eastAsia="宋体" w:hAnsi="Book Antiqua" w:cstheme="minorHAnsi"/>
          <w:sz w:val="24"/>
          <w:szCs w:val="24"/>
        </w:rPr>
        <w:t>with</w:t>
      </w:r>
      <w:r w:rsidR="00893B4F" w:rsidRPr="009D2261">
        <w:rPr>
          <w:rFonts w:ascii="Book Antiqua" w:eastAsia="宋体" w:hAnsi="Book Antiqua" w:cstheme="minorHAnsi"/>
          <w:sz w:val="24"/>
          <w:szCs w:val="24"/>
        </w:rPr>
        <w:t xml:space="preserve"> ceftriaxone)</w:t>
      </w:r>
      <w:r w:rsidR="003122A7" w:rsidRPr="009D2261">
        <w:rPr>
          <w:rFonts w:ascii="Book Antiqua" w:eastAsia="宋体" w:hAnsi="Book Antiqua" w:cstheme="minorHAnsi"/>
          <w:sz w:val="24"/>
          <w:szCs w:val="24"/>
        </w:rPr>
        <w:t xml:space="preserve">, 24.8% received </w:t>
      </w:r>
      <w:hyperlink r:id="rId50" w:history="1">
        <w:r w:rsidR="003122A7" w:rsidRPr="009D2261">
          <w:rPr>
            <w:rStyle w:val="a8"/>
            <w:rFonts w:ascii="Book Antiqua" w:eastAsia="宋体" w:hAnsi="Book Antiqua" w:cstheme="minorHAnsi"/>
            <w:bCs/>
            <w:color w:val="auto"/>
            <w:sz w:val="24"/>
            <w:szCs w:val="24"/>
            <w:u w:val="none"/>
          </w:rPr>
          <w:t>gamma </w:t>
        </w:r>
      </w:hyperlink>
      <w:hyperlink r:id="rId51" w:history="1">
        <w:r w:rsidR="003122A7" w:rsidRPr="009D2261">
          <w:rPr>
            <w:rStyle w:val="a8"/>
            <w:rFonts w:ascii="Book Antiqua" w:eastAsia="宋体" w:hAnsi="Book Antiqua" w:cstheme="minorHAnsi"/>
            <w:bCs/>
            <w:color w:val="auto"/>
            <w:sz w:val="24"/>
            <w:szCs w:val="24"/>
            <w:u w:val="none"/>
          </w:rPr>
          <w:t>globulin therapy</w:t>
        </w:r>
      </w:hyperlink>
      <w:r w:rsidR="003122A7" w:rsidRPr="009D2261">
        <w:rPr>
          <w:rFonts w:ascii="Book Antiqua" w:eastAsia="宋体" w:hAnsi="Book Antiqua" w:cstheme="minorHAnsi"/>
          <w:sz w:val="24"/>
          <w:szCs w:val="24"/>
        </w:rPr>
        <w:t xml:space="preserve">, 24.8% </w:t>
      </w:r>
      <w:r w:rsidR="003122A7" w:rsidRPr="009D2261">
        <w:rPr>
          <w:rFonts w:ascii="Book Antiqua" w:hAnsi="Book Antiqua" w:cstheme="minorHAnsi"/>
          <w:sz w:val="24"/>
          <w:szCs w:val="24"/>
        </w:rPr>
        <w:t xml:space="preserve">received </w:t>
      </w:r>
      <w:r w:rsidR="003122A7" w:rsidRPr="009D2261">
        <w:rPr>
          <w:rFonts w:ascii="Book Antiqua" w:eastAsia="宋体" w:hAnsi="Book Antiqua" w:cstheme="minorHAnsi"/>
          <w:sz w:val="24"/>
          <w:szCs w:val="24"/>
        </w:rPr>
        <w:t xml:space="preserve">corticosteroid therapy, 3.6% received convalescent plasma therapy, </w:t>
      </w:r>
      <w:r w:rsidR="00E32EFD" w:rsidRPr="009D2261">
        <w:rPr>
          <w:rFonts w:ascii="Book Antiqua" w:eastAsia="宋体" w:hAnsi="Book Antiqua" w:cstheme="minorHAnsi"/>
          <w:sz w:val="24"/>
          <w:szCs w:val="24"/>
        </w:rPr>
        <w:t xml:space="preserve">and </w:t>
      </w:r>
      <w:r w:rsidR="003122A7" w:rsidRPr="009D2261">
        <w:rPr>
          <w:rFonts w:ascii="Book Antiqua" w:eastAsia="宋体" w:hAnsi="Book Antiqua" w:cstheme="minorHAnsi"/>
          <w:sz w:val="24"/>
          <w:szCs w:val="24"/>
        </w:rPr>
        <w:t>2.0%</w:t>
      </w:r>
      <w:r w:rsidR="003122A7" w:rsidRPr="009D2261">
        <w:rPr>
          <w:rFonts w:ascii="Book Antiqua" w:hAnsi="Book Antiqua" w:cstheme="minorHAnsi"/>
          <w:sz w:val="24"/>
          <w:szCs w:val="24"/>
        </w:rPr>
        <w:t xml:space="preserve"> received </w:t>
      </w:r>
      <w:r w:rsidR="003122A7" w:rsidRPr="009D2261">
        <w:rPr>
          <w:rFonts w:ascii="Book Antiqua" w:eastAsia="宋体" w:hAnsi="Book Antiqua" w:cstheme="minorHAnsi"/>
          <w:sz w:val="24"/>
          <w:szCs w:val="24"/>
        </w:rPr>
        <w:t xml:space="preserve">mechanical ventilation (0.5% patients </w:t>
      </w:r>
      <w:r w:rsidR="00E32EFD" w:rsidRPr="009D2261">
        <w:rPr>
          <w:rFonts w:ascii="Book Antiqua" w:eastAsia="宋体" w:hAnsi="Book Antiqua" w:cstheme="minorHAnsi"/>
          <w:sz w:val="24"/>
          <w:szCs w:val="24"/>
        </w:rPr>
        <w:t>received</w:t>
      </w:r>
      <w:r w:rsidR="003122A7" w:rsidRPr="009D2261">
        <w:rPr>
          <w:rFonts w:ascii="Book Antiqua" w:hAnsi="Book Antiqua" w:cstheme="minorHAnsi"/>
          <w:sz w:val="24"/>
          <w:szCs w:val="24"/>
        </w:rPr>
        <w:t xml:space="preserve"> </w:t>
      </w:r>
      <w:r w:rsidR="003122A7" w:rsidRPr="009D2261">
        <w:rPr>
          <w:rFonts w:ascii="Book Antiqua" w:eastAsia="宋体" w:hAnsi="Book Antiqua" w:cstheme="minorHAnsi"/>
          <w:sz w:val="24"/>
          <w:szCs w:val="24"/>
        </w:rPr>
        <w:t>invasive m</w:t>
      </w:r>
      <w:r w:rsidR="00A3431B" w:rsidRPr="009D2261">
        <w:rPr>
          <w:rFonts w:ascii="Book Antiqua" w:eastAsia="宋体" w:hAnsi="Book Antiqua" w:cstheme="minorHAnsi"/>
          <w:sz w:val="24"/>
          <w:szCs w:val="24"/>
        </w:rPr>
        <w:t>echanical ventilation) therapy.</w:t>
      </w:r>
    </w:p>
    <w:p w14:paraId="14BC17E9" w14:textId="1A937394" w:rsidR="00D7054B" w:rsidRPr="009D2261" w:rsidRDefault="00E32EFD" w:rsidP="009D2261">
      <w:pPr>
        <w:autoSpaceDE w:val="0"/>
        <w:snapToGrid w:val="0"/>
        <w:spacing w:line="360" w:lineRule="auto"/>
        <w:ind w:firstLineChars="112" w:firstLine="269"/>
        <w:rPr>
          <w:rFonts w:ascii="Book Antiqua" w:eastAsia="宋体" w:hAnsi="Book Antiqua" w:cstheme="minorHAnsi"/>
          <w:sz w:val="24"/>
          <w:szCs w:val="24"/>
        </w:rPr>
      </w:pPr>
      <w:r w:rsidRPr="009D2261">
        <w:rPr>
          <w:rFonts w:ascii="Book Antiqua" w:eastAsia="宋体" w:hAnsi="Book Antiqua" w:cstheme="minorHAnsi"/>
          <w:sz w:val="24"/>
          <w:szCs w:val="24"/>
        </w:rPr>
        <w:t>On</w:t>
      </w:r>
      <w:r w:rsidR="003122A7" w:rsidRPr="009D2261">
        <w:rPr>
          <w:rFonts w:ascii="Book Antiqua" w:eastAsia="宋体" w:hAnsi="Book Antiqua" w:cstheme="minorHAnsi"/>
          <w:sz w:val="24"/>
          <w:szCs w:val="24"/>
        </w:rPr>
        <w:t xml:space="preserve"> Mar</w:t>
      </w:r>
      <w:r w:rsidRPr="009D2261">
        <w:rPr>
          <w:rFonts w:ascii="Book Antiqua" w:eastAsia="宋体" w:hAnsi="Book Antiqua" w:cstheme="minorHAnsi"/>
          <w:sz w:val="24"/>
          <w:szCs w:val="24"/>
        </w:rPr>
        <w:t>ch</w:t>
      </w:r>
      <w:r w:rsidR="003122A7" w:rsidRPr="009D2261">
        <w:rPr>
          <w:rFonts w:ascii="Book Antiqua" w:eastAsia="宋体" w:hAnsi="Book Antiqua" w:cstheme="minorHAnsi"/>
          <w:sz w:val="24"/>
          <w:szCs w:val="24"/>
        </w:rPr>
        <w:t xml:space="preserve"> </w:t>
      </w:r>
      <w:r w:rsidR="007B26B6" w:rsidRPr="009D2261">
        <w:rPr>
          <w:rFonts w:ascii="Book Antiqua" w:eastAsia="宋体" w:hAnsi="Book Antiqua" w:cstheme="minorHAnsi"/>
          <w:sz w:val="24"/>
          <w:szCs w:val="24"/>
        </w:rPr>
        <w:t>1</w:t>
      </w:r>
      <w:r w:rsidR="00110F5A" w:rsidRPr="009D2261">
        <w:rPr>
          <w:rFonts w:ascii="Book Antiqua" w:eastAsia="宋体" w:hAnsi="Book Antiqua" w:cstheme="minorHAnsi"/>
          <w:sz w:val="24"/>
          <w:szCs w:val="24"/>
        </w:rPr>
        <w:t xml:space="preserve">5, </w:t>
      </w:r>
      <w:r w:rsidR="003122A7" w:rsidRPr="009D2261">
        <w:rPr>
          <w:rFonts w:ascii="Book Antiqua" w:eastAsia="宋体" w:hAnsi="Book Antiqua" w:cstheme="minorHAnsi"/>
          <w:sz w:val="24"/>
          <w:szCs w:val="24"/>
        </w:rPr>
        <w:t xml:space="preserve">2020, the incidence of ARDS was 6.6%, the ICU admission rate was 8.6%, the </w:t>
      </w:r>
      <w:r w:rsidRPr="009D2261">
        <w:rPr>
          <w:rFonts w:ascii="Book Antiqua" w:eastAsia="宋体" w:hAnsi="Book Antiqua" w:cstheme="minorHAnsi"/>
          <w:sz w:val="24"/>
          <w:szCs w:val="24"/>
        </w:rPr>
        <w:t xml:space="preserve">rate of </w:t>
      </w:r>
      <w:r w:rsidR="003122A7" w:rsidRPr="009D2261">
        <w:rPr>
          <w:rFonts w:ascii="Book Antiqua" w:eastAsia="宋体" w:hAnsi="Book Antiqua" w:cstheme="minorHAnsi"/>
          <w:sz w:val="24"/>
          <w:szCs w:val="24"/>
        </w:rPr>
        <w:t xml:space="preserve">severe </w:t>
      </w:r>
      <w:r w:rsidRPr="009D2261">
        <w:rPr>
          <w:rFonts w:ascii="Book Antiqua" w:eastAsia="宋体" w:hAnsi="Book Antiqua" w:cstheme="minorHAnsi"/>
          <w:sz w:val="24"/>
          <w:szCs w:val="24"/>
        </w:rPr>
        <w:t>disease</w:t>
      </w:r>
      <w:r w:rsidR="003122A7" w:rsidRPr="009D2261">
        <w:rPr>
          <w:rFonts w:ascii="Book Antiqua" w:eastAsia="宋体" w:hAnsi="Book Antiqua" w:cstheme="minorHAnsi"/>
          <w:sz w:val="24"/>
          <w:szCs w:val="24"/>
        </w:rPr>
        <w:t xml:space="preserve"> was 11.2%, </w:t>
      </w:r>
      <w:r w:rsidRPr="009D2261">
        <w:rPr>
          <w:rFonts w:ascii="Book Antiqua" w:eastAsia="宋体" w:hAnsi="Book Antiqua" w:cstheme="minorHAnsi"/>
          <w:sz w:val="24"/>
          <w:szCs w:val="24"/>
        </w:rPr>
        <w:t xml:space="preserve">the rate of </w:t>
      </w:r>
      <w:r w:rsidR="003122A7" w:rsidRPr="009D2261">
        <w:rPr>
          <w:rFonts w:ascii="Book Antiqua" w:eastAsia="宋体" w:hAnsi="Book Antiqua" w:cstheme="minorHAnsi"/>
          <w:sz w:val="24"/>
          <w:szCs w:val="24"/>
        </w:rPr>
        <w:t xml:space="preserve">critical </w:t>
      </w:r>
      <w:r w:rsidRPr="009D2261">
        <w:rPr>
          <w:rFonts w:ascii="Book Antiqua" w:eastAsia="宋体" w:hAnsi="Book Antiqua" w:cstheme="minorHAnsi"/>
          <w:sz w:val="24"/>
          <w:szCs w:val="24"/>
        </w:rPr>
        <w:t>disease</w:t>
      </w:r>
      <w:r w:rsidR="003122A7" w:rsidRPr="009D2261">
        <w:rPr>
          <w:rFonts w:ascii="Book Antiqua" w:eastAsia="宋体" w:hAnsi="Book Antiqua" w:cstheme="minorHAnsi"/>
          <w:sz w:val="24"/>
          <w:szCs w:val="24"/>
        </w:rPr>
        <w:t xml:space="preserve"> was 3.6%, </w:t>
      </w:r>
      <w:r w:rsidR="00760DF6" w:rsidRPr="009D2261">
        <w:rPr>
          <w:rFonts w:ascii="Book Antiqua" w:eastAsia="宋体" w:hAnsi="Book Antiqua" w:cstheme="minorHAnsi"/>
          <w:sz w:val="24"/>
          <w:szCs w:val="24"/>
        </w:rPr>
        <w:t xml:space="preserve">and </w:t>
      </w:r>
      <w:r w:rsidR="003122A7" w:rsidRPr="009D2261">
        <w:rPr>
          <w:rFonts w:ascii="Book Antiqua" w:eastAsia="宋体" w:hAnsi="Book Antiqua" w:cstheme="minorHAnsi"/>
          <w:sz w:val="24"/>
          <w:szCs w:val="24"/>
        </w:rPr>
        <w:t>the mortality rate was 1.5% (3 patients)</w:t>
      </w:r>
      <w:r w:rsidRPr="009D2261">
        <w:rPr>
          <w:rFonts w:ascii="Book Antiqua" w:eastAsia="宋体" w:hAnsi="Book Antiqua" w:cstheme="minorHAnsi"/>
          <w:sz w:val="24"/>
          <w:szCs w:val="24"/>
        </w:rPr>
        <w:t>. A</w:t>
      </w:r>
      <w:r w:rsidR="003122A7" w:rsidRPr="009D2261">
        <w:rPr>
          <w:rFonts w:ascii="Book Antiqua" w:eastAsia="宋体" w:hAnsi="Book Antiqua" w:cstheme="minorHAnsi"/>
          <w:sz w:val="24"/>
          <w:szCs w:val="24"/>
        </w:rPr>
        <w:t xml:space="preserve">ll </w:t>
      </w:r>
      <w:r w:rsidRPr="009D2261">
        <w:rPr>
          <w:rFonts w:ascii="Book Antiqua" w:eastAsia="宋体" w:hAnsi="Book Antiqua" w:cstheme="minorHAnsi"/>
          <w:sz w:val="24"/>
          <w:szCs w:val="24"/>
        </w:rPr>
        <w:t>remaining</w:t>
      </w:r>
      <w:r w:rsidR="003122A7" w:rsidRPr="009D2261">
        <w:rPr>
          <w:rFonts w:ascii="Book Antiqua" w:eastAsia="宋体" w:hAnsi="Book Antiqua" w:cstheme="minorHAnsi"/>
          <w:sz w:val="24"/>
          <w:szCs w:val="24"/>
        </w:rPr>
        <w:t xml:space="preserve"> patients were discharged from hospital.</w:t>
      </w:r>
    </w:p>
    <w:p w14:paraId="4A0953D9" w14:textId="77777777" w:rsidR="001C76D1" w:rsidRPr="009D2261" w:rsidRDefault="001C76D1" w:rsidP="009D2261">
      <w:pPr>
        <w:autoSpaceDE w:val="0"/>
        <w:snapToGrid w:val="0"/>
        <w:spacing w:line="360" w:lineRule="auto"/>
        <w:ind w:firstLineChars="200" w:firstLine="480"/>
        <w:rPr>
          <w:rFonts w:ascii="Book Antiqua" w:eastAsia="宋体" w:hAnsi="Book Antiqua" w:cstheme="minorHAnsi"/>
          <w:i/>
          <w:sz w:val="24"/>
          <w:szCs w:val="24"/>
        </w:rPr>
      </w:pPr>
    </w:p>
    <w:p w14:paraId="0EEDFAB2" w14:textId="224F4D5E" w:rsidR="00A60270" w:rsidRPr="009D2261" w:rsidRDefault="003122A7" w:rsidP="009D2261">
      <w:pPr>
        <w:widowControl/>
        <w:autoSpaceDE w:val="0"/>
        <w:snapToGrid w:val="0"/>
        <w:spacing w:line="360" w:lineRule="auto"/>
        <w:rPr>
          <w:rFonts w:ascii="Book Antiqua" w:eastAsia="宋体" w:hAnsi="Book Antiqua" w:cstheme="minorHAnsi"/>
          <w:b/>
          <w:i/>
          <w:sz w:val="24"/>
          <w:szCs w:val="24"/>
        </w:rPr>
      </w:pPr>
      <w:r w:rsidRPr="009D2261">
        <w:rPr>
          <w:rFonts w:ascii="Book Antiqua" w:eastAsia="宋体" w:hAnsi="Book Antiqua" w:cstheme="minorHAnsi"/>
          <w:b/>
          <w:i/>
          <w:sz w:val="24"/>
          <w:szCs w:val="24"/>
        </w:rPr>
        <w:t xml:space="preserve">Comparison of risk factors between </w:t>
      </w:r>
      <w:r w:rsidR="00E32EFD" w:rsidRPr="009D2261">
        <w:rPr>
          <w:rFonts w:ascii="Book Antiqua" w:eastAsia="宋体" w:hAnsi="Book Antiqua" w:cstheme="minorHAnsi"/>
          <w:b/>
          <w:i/>
          <w:sz w:val="24"/>
          <w:szCs w:val="24"/>
        </w:rPr>
        <w:t xml:space="preserve">the </w:t>
      </w:r>
      <w:r w:rsidRPr="009D2261">
        <w:rPr>
          <w:rFonts w:ascii="Book Antiqua" w:eastAsia="宋体" w:hAnsi="Book Antiqua" w:cstheme="minorHAnsi"/>
          <w:b/>
          <w:i/>
          <w:sz w:val="24"/>
          <w:szCs w:val="24"/>
        </w:rPr>
        <w:t>ARDS and non-ARDS group</w:t>
      </w:r>
      <w:r w:rsidR="00B9235A" w:rsidRPr="009D2261">
        <w:rPr>
          <w:rFonts w:ascii="Book Antiqua" w:eastAsia="宋体" w:hAnsi="Book Antiqua" w:cstheme="minorHAnsi"/>
          <w:b/>
          <w:i/>
          <w:sz w:val="24"/>
          <w:szCs w:val="24"/>
        </w:rPr>
        <w:t>s</w:t>
      </w:r>
    </w:p>
    <w:p w14:paraId="5AB74937" w14:textId="27134517" w:rsidR="00035768" w:rsidRPr="009D2261" w:rsidRDefault="003122A7" w:rsidP="009D2261">
      <w:pPr>
        <w:widowControl/>
        <w:autoSpaceDE w:val="0"/>
        <w:snapToGrid w:val="0"/>
        <w:spacing w:line="360" w:lineRule="auto"/>
        <w:rPr>
          <w:rFonts w:ascii="Book Antiqua" w:hAnsi="Book Antiqua" w:cstheme="minorHAnsi"/>
          <w:sz w:val="24"/>
          <w:szCs w:val="24"/>
        </w:rPr>
      </w:pPr>
      <w:r w:rsidRPr="009D2261">
        <w:rPr>
          <w:rFonts w:ascii="Book Antiqua" w:eastAsia="宋体" w:hAnsi="Book Antiqua" w:cstheme="minorHAnsi"/>
          <w:sz w:val="24"/>
          <w:szCs w:val="24"/>
        </w:rPr>
        <w:lastRenderedPageBreak/>
        <w:t xml:space="preserve">Compared to </w:t>
      </w:r>
      <w:r w:rsidR="00E32EFD" w:rsidRPr="009D2261">
        <w:rPr>
          <w:rFonts w:ascii="Book Antiqua" w:eastAsia="宋体" w:hAnsi="Book Antiqua" w:cstheme="minorHAnsi"/>
          <w:sz w:val="24"/>
          <w:szCs w:val="24"/>
        </w:rPr>
        <w:t xml:space="preserve">the </w:t>
      </w:r>
      <w:r w:rsidRPr="009D2261">
        <w:rPr>
          <w:rFonts w:ascii="Book Antiqua" w:eastAsia="宋体" w:hAnsi="Book Antiqua" w:cstheme="minorHAnsi"/>
          <w:sz w:val="24"/>
          <w:szCs w:val="24"/>
        </w:rPr>
        <w:t xml:space="preserve">non-ARDS group, </w:t>
      </w:r>
      <w:r w:rsidR="00092FF2" w:rsidRPr="009D2261">
        <w:rPr>
          <w:rFonts w:ascii="Book Antiqua" w:eastAsia="宋体" w:hAnsi="Book Antiqua" w:cstheme="minorHAnsi"/>
          <w:sz w:val="24"/>
          <w:szCs w:val="24"/>
        </w:rPr>
        <w:t xml:space="preserve">patients in the </w:t>
      </w:r>
      <w:r w:rsidRPr="009D2261">
        <w:rPr>
          <w:rFonts w:ascii="Book Antiqua" w:eastAsia="宋体" w:hAnsi="Book Antiqua" w:cstheme="minorHAnsi"/>
          <w:sz w:val="24"/>
          <w:szCs w:val="24"/>
        </w:rPr>
        <w:t xml:space="preserve">ARDS group </w:t>
      </w:r>
      <w:r w:rsidR="00092FF2" w:rsidRPr="009D2261">
        <w:rPr>
          <w:rFonts w:ascii="Book Antiqua" w:eastAsia="宋体" w:hAnsi="Book Antiqua" w:cstheme="minorHAnsi"/>
          <w:sz w:val="24"/>
          <w:szCs w:val="24"/>
        </w:rPr>
        <w:t xml:space="preserve">were </w:t>
      </w:r>
      <w:r w:rsidRPr="009D2261">
        <w:rPr>
          <w:rFonts w:ascii="Book Antiqua" w:eastAsia="宋体" w:hAnsi="Book Antiqua" w:cstheme="minorHAnsi"/>
          <w:sz w:val="24"/>
          <w:szCs w:val="24"/>
        </w:rPr>
        <w:t xml:space="preserve">significantly </w:t>
      </w:r>
      <w:r w:rsidR="00092FF2" w:rsidRPr="009D2261">
        <w:rPr>
          <w:rFonts w:ascii="Book Antiqua" w:eastAsia="宋体" w:hAnsi="Book Antiqua" w:cstheme="minorHAnsi"/>
          <w:sz w:val="24"/>
          <w:szCs w:val="24"/>
        </w:rPr>
        <w:t>o</w:t>
      </w:r>
      <w:r w:rsidRPr="009D2261">
        <w:rPr>
          <w:rFonts w:ascii="Book Antiqua" w:eastAsia="宋体" w:hAnsi="Book Antiqua" w:cstheme="minorHAnsi"/>
          <w:sz w:val="24"/>
          <w:szCs w:val="24"/>
        </w:rPr>
        <w:t xml:space="preserve">lder (median 58 years </w:t>
      </w:r>
      <w:r w:rsidR="00092FF2"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42 years), </w:t>
      </w:r>
      <w:r w:rsidR="00092FF2" w:rsidRPr="009D2261">
        <w:rPr>
          <w:rFonts w:ascii="Book Antiqua" w:eastAsia="宋体" w:hAnsi="Book Antiqua" w:cstheme="minorHAnsi"/>
          <w:sz w:val="24"/>
          <w:szCs w:val="24"/>
        </w:rPr>
        <w:t xml:space="preserve">had </w:t>
      </w:r>
      <w:r w:rsidRPr="009D2261">
        <w:rPr>
          <w:rFonts w:ascii="Book Antiqua" w:eastAsia="宋体" w:hAnsi="Book Antiqua" w:cstheme="minorHAnsi"/>
          <w:sz w:val="24"/>
          <w:szCs w:val="24"/>
        </w:rPr>
        <w:t xml:space="preserve">more coexisting diseases (53.8% </w:t>
      </w:r>
      <w:r w:rsidR="00092FF2"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22.8%), more dyspnea (58.8% </w:t>
      </w:r>
      <w:r w:rsidR="00092FF2"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15.8%), dry/</w:t>
      </w:r>
      <w:hyperlink r:id="rId52" w:history="1">
        <w:r w:rsidRPr="009D2261">
          <w:rPr>
            <w:rStyle w:val="a8"/>
            <w:rFonts w:ascii="Book Antiqua" w:eastAsia="宋体" w:hAnsi="Book Antiqua" w:cstheme="minorHAnsi"/>
            <w:color w:val="auto"/>
            <w:sz w:val="24"/>
            <w:szCs w:val="24"/>
            <w:u w:val="none"/>
          </w:rPr>
          <w:t>moist </w:t>
        </w:r>
      </w:hyperlink>
      <w:hyperlink r:id="rId53" w:history="1">
        <w:r w:rsidRPr="009D2261">
          <w:rPr>
            <w:rStyle w:val="a8"/>
            <w:rFonts w:ascii="Book Antiqua" w:eastAsia="宋体" w:hAnsi="Book Antiqua" w:cstheme="minorHAnsi"/>
            <w:color w:val="auto"/>
            <w:sz w:val="24"/>
            <w:szCs w:val="24"/>
            <w:u w:val="none"/>
          </w:rPr>
          <w:t>rales</w:t>
        </w:r>
      </w:hyperlink>
      <w:r w:rsidRPr="009D2261">
        <w:rPr>
          <w:rStyle w:val="a8"/>
          <w:rFonts w:ascii="Book Antiqua" w:eastAsia="宋体" w:hAnsi="Book Antiqua" w:cstheme="minorHAnsi"/>
          <w:color w:val="auto"/>
          <w:sz w:val="24"/>
          <w:szCs w:val="24"/>
          <w:u w:val="none"/>
        </w:rPr>
        <w:t xml:space="preserve"> (33.3% </w:t>
      </w:r>
      <w:r w:rsidR="00092FF2" w:rsidRPr="009D2261">
        <w:rPr>
          <w:rStyle w:val="a8"/>
          <w:rFonts w:ascii="Book Antiqua" w:eastAsia="宋体" w:hAnsi="Book Antiqua" w:cstheme="minorHAnsi"/>
          <w:i/>
          <w:iCs/>
          <w:color w:val="auto"/>
          <w:sz w:val="24"/>
          <w:szCs w:val="24"/>
          <w:u w:val="none"/>
        </w:rPr>
        <w:t>vs</w:t>
      </w:r>
      <w:r w:rsidRPr="009D2261">
        <w:rPr>
          <w:rStyle w:val="a8"/>
          <w:rFonts w:ascii="Book Antiqua" w:eastAsia="宋体" w:hAnsi="Book Antiqua" w:cstheme="minorHAnsi"/>
          <w:color w:val="auto"/>
          <w:sz w:val="24"/>
          <w:szCs w:val="24"/>
          <w:u w:val="none"/>
        </w:rPr>
        <w:t xml:space="preserve"> 5.2%) and </w:t>
      </w:r>
      <w:r w:rsidRPr="009D2261">
        <w:rPr>
          <w:rFonts w:ascii="Book Antiqua" w:eastAsia="宋体" w:hAnsi="Book Antiqua" w:cstheme="minorHAnsi"/>
          <w:sz w:val="24"/>
          <w:szCs w:val="24"/>
        </w:rPr>
        <w:t xml:space="preserve">consolidative/mixed opacities </w:t>
      </w:r>
      <w:r w:rsidR="00092FF2" w:rsidRPr="009D2261">
        <w:rPr>
          <w:rFonts w:ascii="Book Antiqua" w:eastAsia="宋体" w:hAnsi="Book Antiqua" w:cstheme="minorHAnsi"/>
          <w:sz w:val="24"/>
          <w:szCs w:val="24"/>
        </w:rPr>
        <w:t>on</w:t>
      </w:r>
      <w:r w:rsidR="00092FF2" w:rsidRPr="009D2261">
        <w:rPr>
          <w:rFonts w:ascii="Book Antiqua" w:eastAsia="ArialMT" w:hAnsi="Book Antiqua" w:cstheme="minorHAnsi"/>
          <w:kern w:val="0"/>
          <w:sz w:val="24"/>
          <w:szCs w:val="24"/>
        </w:rPr>
        <w:t xml:space="preserve"> </w:t>
      </w:r>
      <w:r w:rsidRPr="009D2261">
        <w:rPr>
          <w:rFonts w:ascii="Book Antiqua" w:eastAsia="ArialMT" w:hAnsi="Book Antiqua" w:cstheme="minorHAnsi"/>
          <w:kern w:val="0"/>
          <w:sz w:val="24"/>
          <w:szCs w:val="24"/>
        </w:rPr>
        <w:t>CT</w:t>
      </w:r>
      <w:r w:rsidRPr="009D2261">
        <w:rPr>
          <w:rFonts w:ascii="Book Antiqua" w:eastAsia="宋体" w:hAnsi="Book Antiqua" w:cstheme="minorHAnsi"/>
          <w:sz w:val="24"/>
          <w:szCs w:val="24"/>
        </w:rPr>
        <w:t xml:space="preserve"> (33.3% </w:t>
      </w:r>
      <w:r w:rsidR="00092FF2"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5.5%)</w:t>
      </w:r>
      <w:r w:rsidR="00760DF6"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 xml:space="preserve">higher inflammation-related </w:t>
      </w:r>
      <w:r w:rsidR="00F764B8" w:rsidRPr="009D2261">
        <w:rPr>
          <w:rFonts w:ascii="Book Antiqua" w:eastAsia="宋体" w:hAnsi="Book Antiqua" w:cstheme="minorHAnsi"/>
          <w:sz w:val="24"/>
          <w:szCs w:val="24"/>
        </w:rPr>
        <w:t>indicators</w:t>
      </w:r>
      <w:r w:rsidR="00CD3131" w:rsidRPr="009D2261">
        <w:rPr>
          <w:rFonts w:ascii="Book Antiqua" w:eastAsia="宋体" w:hAnsi="Book Antiqua" w:cstheme="minorHAnsi"/>
          <w:sz w:val="24"/>
          <w:szCs w:val="24"/>
        </w:rPr>
        <w:t xml:space="preserve"> </w:t>
      </w:r>
      <w:r w:rsidR="00092FF2" w:rsidRPr="009D2261">
        <w:rPr>
          <w:rFonts w:ascii="Book Antiqua" w:eastAsia="宋体" w:hAnsi="Book Antiqua" w:cstheme="minorHAnsi"/>
          <w:sz w:val="24"/>
          <w:szCs w:val="24"/>
        </w:rPr>
        <w:t xml:space="preserve">such as </w:t>
      </w:r>
      <w:r w:rsidRPr="009D2261">
        <w:rPr>
          <w:rFonts w:ascii="Book Antiqua" w:eastAsia="宋体" w:hAnsi="Book Antiqua" w:cstheme="minorHAnsi"/>
          <w:sz w:val="24"/>
          <w:szCs w:val="24"/>
        </w:rPr>
        <w:t>CRP</w:t>
      </w:r>
      <w:r w:rsidRPr="009D2261">
        <w:rPr>
          <w:rFonts w:ascii="Book Antiqua" w:hAnsi="Book Antiqua" w:cstheme="minorHAnsi"/>
          <w:sz w:val="24"/>
          <w:szCs w:val="24"/>
        </w:rPr>
        <w:t xml:space="preserve"> (median </w:t>
      </w:r>
      <w:r w:rsidRPr="009D2261">
        <w:rPr>
          <w:rFonts w:ascii="Book Antiqua" w:eastAsia="宋体" w:hAnsi="Book Antiqua" w:cstheme="minorHAnsi"/>
          <w:sz w:val="24"/>
          <w:szCs w:val="24"/>
        </w:rPr>
        <w:t xml:space="preserve">45.70 mg/L </w:t>
      </w:r>
      <w:r w:rsidR="00092FF2"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12.47</w:t>
      </w:r>
      <w:r w:rsidRPr="009D2261">
        <w:rPr>
          <w:rFonts w:ascii="Book Antiqua" w:hAnsi="Book Antiqua" w:cstheme="minorHAnsi"/>
          <w:sz w:val="24"/>
          <w:szCs w:val="24"/>
        </w:rPr>
        <w:t xml:space="preserve"> </w:t>
      </w:r>
      <w:r w:rsidRPr="009D2261">
        <w:rPr>
          <w:rFonts w:ascii="Book Antiqua" w:eastAsia="宋体" w:hAnsi="Book Antiqua" w:cstheme="minorHAnsi"/>
          <w:sz w:val="24"/>
          <w:szCs w:val="24"/>
        </w:rPr>
        <w:t>mg/L</w:t>
      </w:r>
      <w:r w:rsidRPr="009D2261">
        <w:rPr>
          <w:rFonts w:ascii="Book Antiqua" w:hAnsi="Book Antiqua" w:cstheme="minorHAnsi"/>
          <w:sz w:val="24"/>
          <w:szCs w:val="24"/>
        </w:rPr>
        <w:t xml:space="preserve">) </w:t>
      </w:r>
      <w:r w:rsidRPr="009D2261">
        <w:rPr>
          <w:rFonts w:ascii="Book Antiqua" w:eastAsia="宋体" w:hAnsi="Book Antiqua" w:cstheme="minorHAnsi"/>
          <w:sz w:val="24"/>
          <w:szCs w:val="24"/>
        </w:rPr>
        <w:t>and PCT (16.7%</w:t>
      </w:r>
      <w:r w:rsidR="00092FF2" w:rsidRPr="009D2261">
        <w:rPr>
          <w:rFonts w:ascii="Book Antiqua" w:eastAsia="宋体" w:hAnsi="Book Antiqua" w:cstheme="minorHAnsi"/>
          <w:sz w:val="24"/>
          <w:szCs w:val="24"/>
        </w:rPr>
        <w:t xml:space="preserve"> </w:t>
      </w:r>
      <w:r w:rsidR="00092FF2" w:rsidRPr="009D2261">
        <w:rPr>
          <w:rFonts w:ascii="Book Antiqua" w:eastAsia="宋体" w:hAnsi="Book Antiqua" w:cstheme="minorHAnsi"/>
          <w:i/>
          <w:iCs/>
          <w:sz w:val="24"/>
          <w:szCs w:val="24"/>
        </w:rPr>
        <w:t>vs</w:t>
      </w:r>
      <w:r w:rsidRPr="009D2261">
        <w:rPr>
          <w:rFonts w:ascii="Book Antiqua" w:eastAsia="宋体" w:hAnsi="Book Antiqua" w:cstheme="minorHAnsi"/>
          <w:i/>
          <w:iCs/>
          <w:sz w:val="24"/>
          <w:szCs w:val="24"/>
        </w:rPr>
        <w:t xml:space="preserve"> </w:t>
      </w:r>
      <w:r w:rsidRPr="009D2261">
        <w:rPr>
          <w:rFonts w:ascii="Book Antiqua" w:eastAsia="宋体" w:hAnsi="Book Antiqua" w:cstheme="minorHAnsi"/>
          <w:sz w:val="24"/>
          <w:szCs w:val="24"/>
        </w:rPr>
        <w:t>0.6%)</w:t>
      </w:r>
      <w:r w:rsidR="00092FF2"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w:t>
      </w:r>
      <w:r w:rsidRPr="009D2261">
        <w:rPr>
          <w:rFonts w:ascii="Book Antiqua" w:eastAsia="宋体" w:hAnsi="Book Antiqua" w:cstheme="minorHAnsi"/>
          <w:i/>
          <w:sz w:val="24"/>
          <w:szCs w:val="24"/>
        </w:rPr>
        <w:t>P</w:t>
      </w:r>
      <w:r w:rsidR="00B9235A" w:rsidRPr="009D2261">
        <w:rPr>
          <w:rFonts w:ascii="Book Antiqua" w:eastAsia="宋体" w:hAnsi="Book Antiqua" w:cstheme="minorHAnsi"/>
          <w:i/>
          <w:sz w:val="24"/>
          <w:szCs w:val="24"/>
        </w:rPr>
        <w:t xml:space="preserve"> </w:t>
      </w:r>
      <w:r w:rsidRPr="009D2261">
        <w:rPr>
          <w:rFonts w:ascii="Book Antiqua" w:eastAsia="宋体" w:hAnsi="Book Antiqua" w:cstheme="minorHAnsi"/>
          <w:sz w:val="24"/>
          <w:szCs w:val="24"/>
        </w:rPr>
        <w:t>&lt;</w:t>
      </w:r>
      <w:r w:rsidR="00B9235A"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0.05)</w:t>
      </w:r>
      <w:r w:rsidR="00760DF6"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 xml:space="preserve">higher tissue injury </w:t>
      </w:r>
      <w:r w:rsidR="00F764B8" w:rsidRPr="009D2261">
        <w:rPr>
          <w:rFonts w:ascii="Book Antiqua" w:eastAsia="宋体" w:hAnsi="Book Antiqua" w:cstheme="minorHAnsi"/>
          <w:sz w:val="24"/>
          <w:szCs w:val="24"/>
        </w:rPr>
        <w:t>indicators</w:t>
      </w:r>
      <w:r w:rsidR="001F1B61" w:rsidRPr="009D2261">
        <w:rPr>
          <w:rFonts w:ascii="Book Antiqua" w:eastAsia="宋体" w:hAnsi="Book Antiqua" w:cstheme="minorHAnsi"/>
          <w:sz w:val="24"/>
          <w:szCs w:val="24"/>
        </w:rPr>
        <w:t xml:space="preserve"> </w:t>
      </w:r>
      <w:r w:rsidR="00092FF2" w:rsidRPr="009D2261">
        <w:rPr>
          <w:rFonts w:ascii="Book Antiqua" w:eastAsia="宋体" w:hAnsi="Book Antiqua" w:cstheme="minorHAnsi"/>
          <w:sz w:val="24"/>
          <w:szCs w:val="24"/>
        </w:rPr>
        <w:t xml:space="preserve">such as </w:t>
      </w:r>
      <w:r w:rsidRPr="009D2261">
        <w:rPr>
          <w:rFonts w:ascii="Book Antiqua" w:eastAsia="宋体" w:hAnsi="Book Antiqua" w:cstheme="minorHAnsi"/>
          <w:sz w:val="24"/>
          <w:szCs w:val="24"/>
        </w:rPr>
        <w:t xml:space="preserve">CK (40.0% </w:t>
      </w:r>
      <w:r w:rsidR="00092FF2"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8.2%), CK-MB (median 14.1</w:t>
      </w:r>
      <w:r w:rsidRPr="009D2261">
        <w:rPr>
          <w:rFonts w:ascii="Book Antiqua" w:hAnsi="Book Antiqua" w:cstheme="minorHAnsi"/>
          <w:sz w:val="24"/>
          <w:szCs w:val="24"/>
        </w:rPr>
        <w:t xml:space="preserve"> </w:t>
      </w:r>
      <w:r w:rsidRPr="009D2261">
        <w:rPr>
          <w:rFonts w:ascii="Book Antiqua" w:eastAsia="宋体" w:hAnsi="Book Antiqua" w:cstheme="minorHAnsi"/>
          <w:sz w:val="24"/>
          <w:szCs w:val="24"/>
        </w:rPr>
        <w:t xml:space="preserve">U/L </w:t>
      </w:r>
      <w:r w:rsidR="00092FF2" w:rsidRPr="009D2261">
        <w:rPr>
          <w:rFonts w:ascii="Book Antiqua" w:eastAsia="宋体" w:hAnsi="Book Antiqua" w:cstheme="minorHAnsi"/>
          <w:i/>
          <w:iCs/>
          <w:sz w:val="24"/>
          <w:szCs w:val="24"/>
        </w:rPr>
        <w:t>vs</w:t>
      </w:r>
      <w:r w:rsidRPr="009D2261">
        <w:rPr>
          <w:rFonts w:ascii="Book Antiqua" w:eastAsia="宋体" w:hAnsi="Book Antiqua" w:cstheme="minorHAnsi"/>
          <w:i/>
          <w:iCs/>
          <w:sz w:val="24"/>
          <w:szCs w:val="24"/>
        </w:rPr>
        <w:t xml:space="preserve"> </w:t>
      </w:r>
      <w:r w:rsidRPr="009D2261">
        <w:rPr>
          <w:rFonts w:ascii="Book Antiqua" w:eastAsia="宋体" w:hAnsi="Book Antiqua" w:cstheme="minorHAnsi"/>
          <w:sz w:val="24"/>
          <w:szCs w:val="24"/>
        </w:rPr>
        <w:t>8.6</w:t>
      </w:r>
      <w:r w:rsidRPr="009D2261">
        <w:rPr>
          <w:rFonts w:ascii="Book Antiqua" w:hAnsi="Book Antiqua" w:cstheme="minorHAnsi"/>
          <w:sz w:val="24"/>
          <w:szCs w:val="24"/>
        </w:rPr>
        <w:t xml:space="preserve"> </w:t>
      </w:r>
      <w:r w:rsidRPr="009D2261">
        <w:rPr>
          <w:rFonts w:ascii="Book Antiqua" w:eastAsia="宋体" w:hAnsi="Book Antiqua" w:cstheme="minorHAnsi"/>
          <w:sz w:val="24"/>
          <w:szCs w:val="24"/>
        </w:rPr>
        <w:t xml:space="preserve">U/L), ALT (median 37.41 U/L </w:t>
      </w:r>
      <w:r w:rsidR="00092FF2"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19.72</w:t>
      </w:r>
      <w:r w:rsidRPr="009D2261">
        <w:rPr>
          <w:rFonts w:ascii="Book Antiqua" w:hAnsi="Book Antiqua" w:cstheme="minorHAnsi"/>
          <w:sz w:val="24"/>
          <w:szCs w:val="24"/>
        </w:rPr>
        <w:t xml:space="preserve"> </w:t>
      </w:r>
      <w:r w:rsidRPr="009D2261">
        <w:rPr>
          <w:rFonts w:ascii="Book Antiqua" w:eastAsia="宋体" w:hAnsi="Book Antiqua" w:cstheme="minorHAnsi"/>
          <w:sz w:val="24"/>
          <w:szCs w:val="24"/>
        </w:rPr>
        <w:t>U/L), AST</w:t>
      </w:r>
      <w:r w:rsidRPr="009D2261">
        <w:rPr>
          <w:rFonts w:ascii="Book Antiqua" w:hAnsi="Book Antiqua" w:cstheme="minorHAnsi"/>
          <w:sz w:val="24"/>
          <w:szCs w:val="24"/>
        </w:rPr>
        <w:t xml:space="preserve"> (median </w:t>
      </w:r>
      <w:r w:rsidRPr="009D2261">
        <w:rPr>
          <w:rFonts w:ascii="Book Antiqua" w:eastAsia="宋体" w:hAnsi="Book Antiqua" w:cstheme="minorHAnsi"/>
          <w:sz w:val="24"/>
          <w:szCs w:val="24"/>
        </w:rPr>
        <w:t>33.24</w:t>
      </w:r>
      <w:r w:rsidRPr="009D2261">
        <w:rPr>
          <w:rFonts w:ascii="Book Antiqua" w:hAnsi="Book Antiqua" w:cstheme="minorHAnsi"/>
          <w:sz w:val="24"/>
          <w:szCs w:val="24"/>
        </w:rPr>
        <w:t xml:space="preserve"> </w:t>
      </w:r>
      <w:r w:rsidRPr="009D2261">
        <w:rPr>
          <w:rFonts w:ascii="Book Antiqua" w:eastAsia="宋体" w:hAnsi="Book Antiqua" w:cstheme="minorHAnsi"/>
          <w:sz w:val="24"/>
          <w:szCs w:val="24"/>
        </w:rPr>
        <w:t xml:space="preserve">U/L </w:t>
      </w:r>
      <w:r w:rsidR="00092FF2"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23.12</w:t>
      </w:r>
      <w:r w:rsidRPr="009D2261">
        <w:rPr>
          <w:rFonts w:ascii="Book Antiqua" w:hAnsi="Book Antiqua" w:cstheme="minorHAnsi"/>
          <w:sz w:val="24"/>
          <w:szCs w:val="24"/>
        </w:rPr>
        <w:t xml:space="preserve"> </w:t>
      </w:r>
      <w:r w:rsidRPr="009D2261">
        <w:rPr>
          <w:rFonts w:ascii="Book Antiqua" w:eastAsia="宋体" w:hAnsi="Book Antiqua" w:cstheme="minorHAnsi"/>
          <w:sz w:val="24"/>
          <w:szCs w:val="24"/>
        </w:rPr>
        <w:t>U/L</w:t>
      </w:r>
      <w:r w:rsidRPr="009D2261">
        <w:rPr>
          <w:rFonts w:ascii="Book Antiqua" w:hAnsi="Book Antiqua" w:cstheme="minorHAnsi"/>
          <w:sz w:val="24"/>
          <w:szCs w:val="24"/>
        </w:rPr>
        <w:t>)</w:t>
      </w:r>
      <w:r w:rsidRPr="009D2261">
        <w:rPr>
          <w:rFonts w:ascii="Book Antiqua" w:eastAsia="宋体" w:hAnsi="Book Antiqua" w:cstheme="minorHAnsi"/>
          <w:sz w:val="24"/>
          <w:szCs w:val="24"/>
        </w:rPr>
        <w:t>, LDH (median 313.60</w:t>
      </w:r>
      <w:r w:rsidRPr="009D2261">
        <w:rPr>
          <w:rFonts w:ascii="Book Antiqua" w:hAnsi="Book Antiqua" w:cstheme="minorHAnsi"/>
          <w:sz w:val="24"/>
          <w:szCs w:val="24"/>
        </w:rPr>
        <w:t xml:space="preserve"> </w:t>
      </w:r>
      <w:r w:rsidRPr="009D2261">
        <w:rPr>
          <w:rFonts w:ascii="Book Antiqua" w:eastAsia="宋体" w:hAnsi="Book Antiqua" w:cstheme="minorHAnsi"/>
          <w:sz w:val="24"/>
          <w:szCs w:val="24"/>
        </w:rPr>
        <w:t xml:space="preserve">U/L </w:t>
      </w:r>
      <w:r w:rsidR="00092FF2" w:rsidRPr="009D2261">
        <w:rPr>
          <w:rFonts w:ascii="Book Antiqua" w:eastAsia="宋体" w:hAnsi="Book Antiqua" w:cstheme="minorHAnsi"/>
          <w:i/>
          <w:iCs/>
          <w:sz w:val="24"/>
          <w:szCs w:val="24"/>
        </w:rPr>
        <w:t>vs</w:t>
      </w:r>
      <w:r w:rsidR="00092FF2"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157.80</w:t>
      </w:r>
      <w:r w:rsidRPr="009D2261">
        <w:rPr>
          <w:rFonts w:ascii="Book Antiqua" w:hAnsi="Book Antiqua" w:cstheme="minorHAnsi"/>
          <w:sz w:val="24"/>
          <w:szCs w:val="24"/>
        </w:rPr>
        <w:t xml:space="preserve"> </w:t>
      </w:r>
      <w:r w:rsidRPr="009D2261">
        <w:rPr>
          <w:rFonts w:ascii="Book Antiqua" w:eastAsia="宋体" w:hAnsi="Book Antiqua" w:cstheme="minorHAnsi"/>
          <w:sz w:val="24"/>
          <w:szCs w:val="24"/>
        </w:rPr>
        <w:t>U/L</w:t>
      </w:r>
      <w:r w:rsidR="001F1B61" w:rsidRPr="009D2261">
        <w:rPr>
          <w:rFonts w:ascii="Book Antiqua" w:eastAsia="宋体" w:hAnsi="Book Antiqua" w:cstheme="minorHAnsi"/>
          <w:sz w:val="24"/>
          <w:szCs w:val="24"/>
        </w:rPr>
        <w:t xml:space="preserve">); </w:t>
      </w:r>
      <w:r w:rsidR="00A11BDE" w:rsidRPr="009D2261">
        <w:rPr>
          <w:rFonts w:ascii="Book Antiqua" w:eastAsia="宋体" w:hAnsi="Book Antiqua" w:cstheme="minorHAnsi"/>
          <w:sz w:val="24"/>
          <w:szCs w:val="24"/>
        </w:rPr>
        <w:t xml:space="preserve">higher </w:t>
      </w:r>
      <w:r w:rsidRPr="009D2261">
        <w:rPr>
          <w:rFonts w:ascii="Book Antiqua" w:eastAsia="宋体" w:hAnsi="Book Antiqua" w:cstheme="minorHAnsi"/>
          <w:sz w:val="24"/>
          <w:szCs w:val="24"/>
        </w:rPr>
        <w:t xml:space="preserve">coagulation function </w:t>
      </w:r>
      <w:r w:rsidR="001F1B61" w:rsidRPr="009D2261">
        <w:rPr>
          <w:rFonts w:ascii="Book Antiqua" w:eastAsia="宋体" w:hAnsi="Book Antiqua" w:cstheme="minorHAnsi"/>
          <w:sz w:val="24"/>
          <w:szCs w:val="24"/>
        </w:rPr>
        <w:t xml:space="preserve">levels </w:t>
      </w:r>
      <w:r w:rsidR="00092FF2" w:rsidRPr="009D2261">
        <w:rPr>
          <w:rFonts w:ascii="Book Antiqua" w:eastAsia="宋体" w:hAnsi="Book Antiqua" w:cstheme="minorHAnsi"/>
          <w:sz w:val="24"/>
          <w:szCs w:val="24"/>
        </w:rPr>
        <w:t xml:space="preserve">including </w:t>
      </w:r>
      <w:r w:rsidRPr="009D2261">
        <w:rPr>
          <w:rFonts w:ascii="Book Antiqua" w:eastAsia="宋体" w:hAnsi="Book Antiqua" w:cstheme="minorHAnsi"/>
          <w:sz w:val="24"/>
          <w:szCs w:val="24"/>
        </w:rPr>
        <w:t>D-dimer</w:t>
      </w:r>
      <w:r w:rsidRPr="009D2261">
        <w:rPr>
          <w:rFonts w:ascii="Book Antiqua" w:hAnsi="Book Antiqua" w:cstheme="minorHAnsi"/>
          <w:sz w:val="24"/>
          <w:szCs w:val="24"/>
        </w:rPr>
        <w:t xml:space="preserve"> (median </w:t>
      </w:r>
      <w:r w:rsidRPr="009D2261">
        <w:rPr>
          <w:rFonts w:ascii="Book Antiqua" w:eastAsia="宋体" w:hAnsi="Book Antiqua" w:cstheme="minorHAnsi"/>
          <w:sz w:val="24"/>
          <w:szCs w:val="24"/>
        </w:rPr>
        <w:t xml:space="preserve">1.17 mg/L </w:t>
      </w:r>
      <w:r w:rsidR="00092FF2"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0.26</w:t>
      </w:r>
      <w:r w:rsidRPr="009D2261">
        <w:rPr>
          <w:rFonts w:ascii="Book Antiqua" w:hAnsi="Book Antiqua" w:cstheme="minorHAnsi"/>
          <w:sz w:val="24"/>
          <w:szCs w:val="24"/>
        </w:rPr>
        <w:t xml:space="preserve"> </w:t>
      </w:r>
      <w:r w:rsidRPr="009D2261">
        <w:rPr>
          <w:rFonts w:ascii="Book Antiqua" w:eastAsia="宋体" w:hAnsi="Book Antiqua" w:cstheme="minorHAnsi"/>
          <w:sz w:val="24"/>
          <w:szCs w:val="24"/>
        </w:rPr>
        <w:t>mg/L</w:t>
      </w:r>
      <w:r w:rsidRPr="009D2261">
        <w:rPr>
          <w:rFonts w:ascii="Book Antiqua" w:hAnsi="Book Antiqua" w:cstheme="minorHAnsi"/>
          <w:sz w:val="24"/>
          <w:szCs w:val="24"/>
        </w:rPr>
        <w:t>)</w:t>
      </w:r>
      <w:r w:rsidRPr="009D2261">
        <w:rPr>
          <w:rFonts w:ascii="Book Antiqua" w:eastAsia="宋体" w:hAnsi="Book Antiqua" w:cstheme="minorHAnsi"/>
          <w:sz w:val="24"/>
          <w:szCs w:val="24"/>
        </w:rPr>
        <w:t xml:space="preserve">, </w:t>
      </w:r>
      <w:r w:rsidR="00092FF2" w:rsidRPr="009D2261">
        <w:rPr>
          <w:rFonts w:ascii="Book Antiqua" w:eastAsia="宋体" w:hAnsi="Book Antiqua" w:cstheme="minorHAnsi"/>
          <w:sz w:val="24"/>
          <w:szCs w:val="24"/>
        </w:rPr>
        <w:t>and</w:t>
      </w:r>
      <w:r w:rsidRPr="009D2261">
        <w:rPr>
          <w:rFonts w:ascii="Book Antiqua" w:eastAsia="宋体" w:hAnsi="Book Antiqua" w:cstheme="minorHAnsi"/>
          <w:sz w:val="24"/>
          <w:szCs w:val="24"/>
        </w:rPr>
        <w:t xml:space="preserve"> </w:t>
      </w:r>
      <w:r w:rsidR="00092FF2" w:rsidRPr="009D2261">
        <w:rPr>
          <w:rFonts w:ascii="Book Antiqua" w:eastAsia="宋体" w:hAnsi="Book Antiqua" w:cstheme="minorHAnsi"/>
          <w:sz w:val="24"/>
          <w:szCs w:val="24"/>
        </w:rPr>
        <w:t xml:space="preserve">a </w:t>
      </w:r>
      <w:r w:rsidRPr="009D2261">
        <w:rPr>
          <w:rFonts w:ascii="Book Antiqua" w:eastAsia="宋体" w:hAnsi="Book Antiqua" w:cstheme="minorHAnsi"/>
          <w:sz w:val="24"/>
          <w:szCs w:val="24"/>
        </w:rPr>
        <w:t xml:space="preserve">lower median level of </w:t>
      </w:r>
      <w:hyperlink r:id="rId54" w:history="1">
        <w:r w:rsidRPr="009D2261">
          <w:rPr>
            <w:rStyle w:val="a8"/>
            <w:rFonts w:ascii="Book Antiqua" w:eastAsia="宋体" w:hAnsi="Book Antiqua" w:cstheme="minorHAnsi"/>
            <w:color w:val="auto"/>
            <w:sz w:val="24"/>
            <w:szCs w:val="24"/>
            <w:u w:val="none"/>
          </w:rPr>
          <w:t>lymphocyte</w:t>
        </w:r>
      </w:hyperlink>
      <w:r w:rsidR="00092FF2" w:rsidRPr="009D2261">
        <w:rPr>
          <w:rStyle w:val="a8"/>
          <w:rFonts w:ascii="Book Antiqua" w:eastAsia="宋体" w:hAnsi="Book Antiqua" w:cstheme="minorHAnsi"/>
          <w:color w:val="auto"/>
          <w:sz w:val="24"/>
          <w:szCs w:val="24"/>
          <w:u w:val="none"/>
        </w:rPr>
        <w:t>s</w:t>
      </w:r>
      <w:r w:rsidRPr="009D2261">
        <w:rPr>
          <w:rFonts w:ascii="Book Antiqua" w:hAnsi="Book Antiqua" w:cstheme="minorHAnsi"/>
          <w:sz w:val="24"/>
          <w:szCs w:val="24"/>
        </w:rPr>
        <w:t xml:space="preserve"> (median </w:t>
      </w:r>
      <w:r w:rsidRPr="009D2261">
        <w:rPr>
          <w:rStyle w:val="a8"/>
          <w:rFonts w:ascii="Book Antiqua" w:eastAsia="宋体" w:hAnsi="Book Antiqua" w:cstheme="minorHAnsi"/>
          <w:color w:val="auto"/>
          <w:sz w:val="24"/>
          <w:szCs w:val="24"/>
          <w:u w:val="none"/>
        </w:rPr>
        <w:t>0.70</w:t>
      </w:r>
      <w:r w:rsidR="00760DF6" w:rsidRPr="009D2261">
        <w:rPr>
          <w:rStyle w:val="a8"/>
          <w:rFonts w:ascii="Book Antiqua" w:eastAsia="宋体" w:hAnsi="Book Antiqua" w:cstheme="minorHAnsi"/>
          <w:color w:val="auto"/>
          <w:sz w:val="24"/>
          <w:szCs w:val="24"/>
          <w:u w:val="none"/>
        </w:rPr>
        <w:t xml:space="preserve"> </w:t>
      </w:r>
      <w:r w:rsidR="00A3431B" w:rsidRPr="009D2261">
        <w:rPr>
          <w:rStyle w:val="a8"/>
          <w:rFonts w:ascii="Book Antiqua" w:eastAsia="宋体" w:hAnsi="Book Antiqua" w:cstheme="minorHAnsi"/>
          <w:color w:val="auto"/>
          <w:sz w:val="24"/>
          <w:szCs w:val="24"/>
          <w:u w:val="none"/>
        </w:rPr>
        <w:t>×</w:t>
      </w:r>
      <w:r w:rsidR="00760DF6" w:rsidRPr="009D2261">
        <w:rPr>
          <w:rStyle w:val="a8"/>
          <w:rFonts w:ascii="Book Antiqua" w:eastAsia="宋体" w:hAnsi="Book Antiqua" w:cstheme="minorHAnsi"/>
          <w:color w:val="auto"/>
          <w:sz w:val="24"/>
          <w:szCs w:val="24"/>
          <w:u w:val="none"/>
        </w:rPr>
        <w:t xml:space="preserve"> </w:t>
      </w:r>
      <w:r w:rsidRPr="009D2261">
        <w:rPr>
          <w:rStyle w:val="a8"/>
          <w:rFonts w:ascii="Book Antiqua" w:eastAsia="宋体" w:hAnsi="Book Antiqua" w:cstheme="minorHAnsi"/>
          <w:color w:val="auto"/>
          <w:sz w:val="24"/>
          <w:szCs w:val="24"/>
          <w:u w:val="none"/>
        </w:rPr>
        <w:t>10</w:t>
      </w:r>
      <w:r w:rsidRPr="009D2261">
        <w:rPr>
          <w:rStyle w:val="a8"/>
          <w:rFonts w:ascii="Book Antiqua" w:eastAsia="宋体" w:hAnsi="Book Antiqua" w:cstheme="minorHAnsi"/>
          <w:color w:val="auto"/>
          <w:sz w:val="24"/>
          <w:szCs w:val="24"/>
          <w:u w:val="none"/>
          <w:vertAlign w:val="superscript"/>
        </w:rPr>
        <w:t>9</w:t>
      </w:r>
      <w:r w:rsidRPr="009D2261">
        <w:rPr>
          <w:rStyle w:val="a8"/>
          <w:rFonts w:ascii="Book Antiqua" w:eastAsia="宋体" w:hAnsi="Book Antiqua" w:cstheme="minorHAnsi"/>
          <w:color w:val="auto"/>
          <w:sz w:val="24"/>
          <w:szCs w:val="24"/>
          <w:u w:val="none"/>
        </w:rPr>
        <w:t xml:space="preserve">/L </w:t>
      </w:r>
      <w:r w:rsidR="00092FF2" w:rsidRPr="009D2261">
        <w:rPr>
          <w:rStyle w:val="a8"/>
          <w:rFonts w:ascii="Book Antiqua" w:eastAsia="宋体" w:hAnsi="Book Antiqua" w:cstheme="minorHAnsi"/>
          <w:i/>
          <w:iCs/>
          <w:color w:val="auto"/>
          <w:sz w:val="24"/>
          <w:szCs w:val="24"/>
          <w:u w:val="none"/>
        </w:rPr>
        <w:t>vs</w:t>
      </w:r>
      <w:r w:rsidR="00092FF2" w:rsidRPr="009D2261">
        <w:rPr>
          <w:rStyle w:val="a8"/>
          <w:rFonts w:ascii="Book Antiqua" w:eastAsia="宋体" w:hAnsi="Book Antiqua" w:cstheme="minorHAnsi"/>
          <w:color w:val="auto"/>
          <w:sz w:val="24"/>
          <w:szCs w:val="24"/>
          <w:u w:val="none"/>
        </w:rPr>
        <w:t xml:space="preserve"> </w:t>
      </w:r>
      <w:r w:rsidRPr="009D2261">
        <w:rPr>
          <w:rStyle w:val="a8"/>
          <w:rFonts w:ascii="Book Antiqua" w:eastAsia="宋体" w:hAnsi="Book Antiqua" w:cstheme="minorHAnsi"/>
          <w:color w:val="auto"/>
          <w:sz w:val="24"/>
          <w:szCs w:val="24"/>
          <w:u w:val="none"/>
        </w:rPr>
        <w:t>1.20</w:t>
      </w:r>
      <w:r w:rsidR="00760DF6" w:rsidRPr="009D2261">
        <w:rPr>
          <w:rStyle w:val="a8"/>
          <w:rFonts w:ascii="Book Antiqua" w:eastAsia="宋体" w:hAnsi="Book Antiqua" w:cstheme="minorHAnsi"/>
          <w:color w:val="auto"/>
          <w:sz w:val="24"/>
          <w:szCs w:val="24"/>
          <w:u w:val="none"/>
        </w:rPr>
        <w:t xml:space="preserve"> </w:t>
      </w:r>
      <w:r w:rsidR="00A3431B" w:rsidRPr="009D2261">
        <w:rPr>
          <w:rStyle w:val="a8"/>
          <w:rFonts w:ascii="Book Antiqua" w:eastAsia="宋体" w:hAnsi="Book Antiqua" w:cstheme="minorHAnsi"/>
          <w:color w:val="auto"/>
          <w:sz w:val="24"/>
          <w:szCs w:val="24"/>
          <w:u w:val="none"/>
        </w:rPr>
        <w:t>×</w:t>
      </w:r>
      <w:r w:rsidR="00760DF6" w:rsidRPr="009D2261">
        <w:rPr>
          <w:rStyle w:val="a8"/>
          <w:rFonts w:ascii="Book Antiqua" w:eastAsia="宋体" w:hAnsi="Book Antiqua" w:cstheme="minorHAnsi"/>
          <w:color w:val="auto"/>
          <w:sz w:val="24"/>
          <w:szCs w:val="24"/>
          <w:u w:val="none"/>
        </w:rPr>
        <w:t xml:space="preserve"> </w:t>
      </w:r>
      <w:r w:rsidRPr="009D2261">
        <w:rPr>
          <w:rFonts w:ascii="Book Antiqua" w:eastAsia="宋体" w:hAnsi="Book Antiqua" w:cstheme="minorHAnsi"/>
          <w:sz w:val="24"/>
          <w:szCs w:val="24"/>
        </w:rPr>
        <w:t>10</w:t>
      </w:r>
      <w:r w:rsidRPr="009D2261">
        <w:rPr>
          <w:rFonts w:ascii="Book Antiqua" w:eastAsia="宋体" w:hAnsi="Book Antiqua" w:cstheme="minorHAnsi"/>
          <w:sz w:val="24"/>
          <w:szCs w:val="24"/>
          <w:vertAlign w:val="superscript"/>
        </w:rPr>
        <w:t>9</w:t>
      </w:r>
      <w:r w:rsidRPr="009D2261">
        <w:rPr>
          <w:rFonts w:ascii="Book Antiqua" w:eastAsia="宋体" w:hAnsi="Book Antiqua" w:cstheme="minorHAnsi"/>
          <w:sz w:val="24"/>
          <w:szCs w:val="24"/>
        </w:rPr>
        <w:t>/L</w:t>
      </w:r>
      <w:r w:rsidRPr="009D2261">
        <w:rPr>
          <w:rFonts w:ascii="Book Antiqua" w:hAnsi="Book Antiqua" w:cstheme="minorHAnsi"/>
          <w:sz w:val="24"/>
          <w:szCs w:val="24"/>
        </w:rPr>
        <w:t>)</w:t>
      </w:r>
      <w:r w:rsidRPr="009D2261">
        <w:rPr>
          <w:rFonts w:ascii="Book Antiqua" w:eastAsia="宋体" w:hAnsi="Book Antiqua" w:cstheme="minorHAnsi"/>
          <w:sz w:val="24"/>
          <w:szCs w:val="24"/>
        </w:rPr>
        <w:t xml:space="preserve"> and </w:t>
      </w:r>
      <w:hyperlink r:id="rId55" w:history="1">
        <w:r w:rsidRPr="009D2261">
          <w:rPr>
            <w:rStyle w:val="a8"/>
            <w:rFonts w:ascii="Book Antiqua" w:eastAsia="宋体" w:hAnsi="Book Antiqua" w:cstheme="minorHAnsi"/>
            <w:color w:val="auto"/>
            <w:sz w:val="24"/>
            <w:szCs w:val="24"/>
            <w:u w:val="none"/>
          </w:rPr>
          <w:t>albumin</w:t>
        </w:r>
      </w:hyperlink>
      <w:r w:rsidRPr="009D2261">
        <w:rPr>
          <w:rFonts w:ascii="Book Antiqua" w:hAnsi="Book Antiqua" w:cstheme="minorHAnsi"/>
          <w:sz w:val="24"/>
          <w:szCs w:val="24"/>
        </w:rPr>
        <w:t xml:space="preserve"> (median </w:t>
      </w:r>
      <w:r w:rsidRPr="009D2261">
        <w:rPr>
          <w:rStyle w:val="a8"/>
          <w:rFonts w:ascii="Book Antiqua" w:eastAsia="宋体" w:hAnsi="Book Antiqua" w:cstheme="minorHAnsi"/>
          <w:color w:val="auto"/>
          <w:sz w:val="24"/>
          <w:szCs w:val="24"/>
          <w:u w:val="none"/>
        </w:rPr>
        <w:t>29.90</w:t>
      </w:r>
      <w:r w:rsidRPr="009D2261">
        <w:rPr>
          <w:rFonts w:ascii="Book Antiqua" w:hAnsi="Book Antiqua" w:cstheme="minorHAnsi"/>
          <w:sz w:val="24"/>
          <w:szCs w:val="24"/>
        </w:rPr>
        <w:t xml:space="preserve"> </w:t>
      </w:r>
      <w:r w:rsidRPr="009D2261">
        <w:rPr>
          <w:rStyle w:val="a8"/>
          <w:rFonts w:ascii="Book Antiqua" w:eastAsia="宋体" w:hAnsi="Book Antiqua" w:cstheme="minorHAnsi"/>
          <w:color w:val="auto"/>
          <w:sz w:val="24"/>
          <w:szCs w:val="24"/>
          <w:u w:val="none"/>
        </w:rPr>
        <w:t xml:space="preserve">g/L </w:t>
      </w:r>
      <w:r w:rsidR="00092FF2" w:rsidRPr="009D2261">
        <w:rPr>
          <w:rStyle w:val="a8"/>
          <w:rFonts w:ascii="Book Antiqua" w:eastAsia="宋体" w:hAnsi="Book Antiqua" w:cstheme="minorHAnsi"/>
          <w:i/>
          <w:iCs/>
          <w:color w:val="auto"/>
          <w:sz w:val="24"/>
          <w:szCs w:val="24"/>
          <w:u w:val="none"/>
        </w:rPr>
        <w:t>vs</w:t>
      </w:r>
      <w:r w:rsidRPr="009D2261">
        <w:rPr>
          <w:rStyle w:val="a8"/>
          <w:rFonts w:ascii="Book Antiqua" w:eastAsia="宋体" w:hAnsi="Book Antiqua" w:cstheme="minorHAnsi"/>
          <w:color w:val="auto"/>
          <w:sz w:val="24"/>
          <w:szCs w:val="24"/>
          <w:u w:val="none"/>
        </w:rPr>
        <w:t xml:space="preserve"> 38.52</w:t>
      </w:r>
      <w:r w:rsidRPr="009D2261">
        <w:rPr>
          <w:rFonts w:ascii="Book Antiqua" w:hAnsi="Book Antiqua" w:cstheme="minorHAnsi"/>
          <w:sz w:val="24"/>
          <w:szCs w:val="24"/>
        </w:rPr>
        <w:t xml:space="preserve"> </w:t>
      </w:r>
      <w:r w:rsidRPr="009D2261">
        <w:rPr>
          <w:rStyle w:val="a8"/>
          <w:rFonts w:ascii="Book Antiqua" w:eastAsia="宋体" w:hAnsi="Book Antiqua" w:cstheme="minorHAnsi"/>
          <w:color w:val="auto"/>
          <w:sz w:val="24"/>
          <w:szCs w:val="24"/>
          <w:u w:val="none"/>
        </w:rPr>
        <w:t>g/L</w:t>
      </w:r>
      <w:r w:rsidRPr="009D2261">
        <w:rPr>
          <w:rFonts w:ascii="Book Antiqua" w:hAnsi="Book Antiqua" w:cstheme="minorHAnsi"/>
          <w:sz w:val="24"/>
          <w:szCs w:val="24"/>
        </w:rPr>
        <w:t>)</w:t>
      </w:r>
      <w:r w:rsidRPr="009D2261">
        <w:rPr>
          <w:rFonts w:ascii="Book Antiqua" w:eastAsia="宋体" w:hAnsi="Book Antiqua" w:cstheme="minorHAnsi"/>
          <w:sz w:val="24"/>
          <w:szCs w:val="24"/>
        </w:rPr>
        <w:t xml:space="preserve"> </w:t>
      </w:r>
      <w:r w:rsidRPr="009D2261">
        <w:rPr>
          <w:rFonts w:ascii="Book Antiqua" w:hAnsi="Book Antiqua" w:cstheme="minorHAnsi"/>
          <w:sz w:val="24"/>
          <w:szCs w:val="24"/>
        </w:rPr>
        <w:t>(</w:t>
      </w:r>
      <w:r w:rsidRPr="009D2261">
        <w:rPr>
          <w:rFonts w:ascii="Book Antiqua" w:hAnsi="Book Antiqua" w:cstheme="minorHAnsi"/>
          <w:i/>
          <w:sz w:val="24"/>
          <w:szCs w:val="24"/>
        </w:rPr>
        <w:t>P</w:t>
      </w:r>
      <w:r w:rsidR="00B9235A" w:rsidRPr="009D2261">
        <w:rPr>
          <w:rFonts w:ascii="Book Antiqua" w:hAnsi="Book Antiqua" w:cstheme="minorHAnsi"/>
          <w:i/>
          <w:sz w:val="24"/>
          <w:szCs w:val="24"/>
        </w:rPr>
        <w:t xml:space="preserve"> </w:t>
      </w:r>
      <w:r w:rsidRPr="009D2261">
        <w:rPr>
          <w:rFonts w:ascii="Book Antiqua" w:hAnsi="Book Antiqua" w:cstheme="minorHAnsi"/>
          <w:sz w:val="24"/>
          <w:szCs w:val="24"/>
        </w:rPr>
        <w:t>&lt;</w:t>
      </w:r>
      <w:r w:rsidR="00B9235A" w:rsidRPr="009D2261">
        <w:rPr>
          <w:rFonts w:ascii="Book Antiqua" w:hAnsi="Book Antiqua" w:cstheme="minorHAnsi"/>
          <w:sz w:val="24"/>
          <w:szCs w:val="24"/>
        </w:rPr>
        <w:t xml:space="preserve"> </w:t>
      </w:r>
      <w:r w:rsidRPr="009D2261">
        <w:rPr>
          <w:rFonts w:ascii="Book Antiqua" w:hAnsi="Book Antiqua" w:cstheme="minorHAnsi"/>
          <w:sz w:val="24"/>
          <w:szCs w:val="24"/>
        </w:rPr>
        <w:t>0.05).</w:t>
      </w:r>
      <w:r w:rsidR="00035768" w:rsidRPr="009D2261">
        <w:rPr>
          <w:rFonts w:ascii="Book Antiqua" w:eastAsia="宋体" w:hAnsi="Book Antiqua" w:cstheme="minorHAnsi"/>
          <w:sz w:val="24"/>
          <w:szCs w:val="24"/>
        </w:rPr>
        <w:t xml:space="preserve"> </w:t>
      </w:r>
      <w:r w:rsidR="00620358" w:rsidRPr="009D2261">
        <w:rPr>
          <w:rFonts w:ascii="Book Antiqua" w:eastAsia="宋体" w:hAnsi="Book Antiqua" w:cstheme="minorHAnsi"/>
          <w:sz w:val="24"/>
          <w:szCs w:val="24"/>
        </w:rPr>
        <w:t>T</w:t>
      </w:r>
      <w:r w:rsidR="00035768" w:rsidRPr="009D2261">
        <w:rPr>
          <w:rFonts w:ascii="Book Antiqua" w:eastAsia="宋体" w:hAnsi="Book Antiqua" w:cstheme="minorHAnsi"/>
          <w:sz w:val="24"/>
          <w:szCs w:val="24"/>
        </w:rPr>
        <w:t xml:space="preserve">he </w:t>
      </w:r>
      <w:r w:rsidR="00035768" w:rsidRPr="009D2261">
        <w:rPr>
          <w:rFonts w:ascii="Book Antiqua" w:hAnsi="Book Antiqua" w:cstheme="minorHAnsi"/>
          <w:sz w:val="24"/>
          <w:szCs w:val="24"/>
        </w:rPr>
        <w:t xml:space="preserve">risk factors associated </w:t>
      </w:r>
      <w:r w:rsidR="00092FF2" w:rsidRPr="009D2261">
        <w:rPr>
          <w:rFonts w:ascii="Book Antiqua" w:hAnsi="Book Antiqua" w:cstheme="minorHAnsi"/>
          <w:sz w:val="24"/>
          <w:szCs w:val="24"/>
        </w:rPr>
        <w:t xml:space="preserve">with </w:t>
      </w:r>
      <w:r w:rsidR="00035768" w:rsidRPr="009D2261">
        <w:rPr>
          <w:rFonts w:ascii="Book Antiqua" w:hAnsi="Book Antiqua" w:cstheme="minorHAnsi"/>
          <w:sz w:val="24"/>
          <w:szCs w:val="24"/>
        </w:rPr>
        <w:t xml:space="preserve">ARDS </w:t>
      </w:r>
      <w:r w:rsidR="00092FF2" w:rsidRPr="009D2261">
        <w:rPr>
          <w:rFonts w:ascii="Book Antiqua" w:hAnsi="Book Antiqua" w:cstheme="minorHAnsi"/>
          <w:sz w:val="24"/>
          <w:szCs w:val="24"/>
        </w:rPr>
        <w:t>are</w:t>
      </w:r>
      <w:r w:rsidR="00035768" w:rsidRPr="009D2261">
        <w:rPr>
          <w:rFonts w:ascii="Book Antiqua" w:hAnsi="Book Antiqua" w:cstheme="minorHAnsi"/>
          <w:sz w:val="24"/>
          <w:szCs w:val="24"/>
        </w:rPr>
        <w:t xml:space="preserve"> presented </w:t>
      </w:r>
      <w:r w:rsidR="00092FF2" w:rsidRPr="009D2261">
        <w:rPr>
          <w:rFonts w:ascii="Book Antiqua" w:hAnsi="Book Antiqua" w:cstheme="minorHAnsi"/>
          <w:sz w:val="24"/>
          <w:szCs w:val="24"/>
        </w:rPr>
        <w:t xml:space="preserve">in </w:t>
      </w:r>
      <w:r w:rsidR="00035768" w:rsidRPr="009D2261">
        <w:rPr>
          <w:rFonts w:ascii="Book Antiqua" w:hAnsi="Book Antiqua" w:cstheme="minorHAnsi"/>
          <w:sz w:val="24"/>
          <w:szCs w:val="24"/>
        </w:rPr>
        <w:t>Table 1.</w:t>
      </w:r>
    </w:p>
    <w:p w14:paraId="0CB35BA3" w14:textId="77777777" w:rsidR="004F79D7" w:rsidRPr="009D2261" w:rsidRDefault="004F79D7" w:rsidP="009D2261">
      <w:pPr>
        <w:widowControl/>
        <w:autoSpaceDE w:val="0"/>
        <w:snapToGrid w:val="0"/>
        <w:spacing w:line="360" w:lineRule="auto"/>
        <w:rPr>
          <w:rFonts w:ascii="Book Antiqua" w:hAnsi="Book Antiqua" w:cstheme="minorHAnsi"/>
          <w:b/>
          <w:kern w:val="0"/>
          <w:sz w:val="24"/>
          <w:szCs w:val="24"/>
        </w:rPr>
      </w:pPr>
    </w:p>
    <w:p w14:paraId="1942E577" w14:textId="3CF09538" w:rsidR="00A60270" w:rsidRPr="009D2261" w:rsidRDefault="003122A7" w:rsidP="009D2261">
      <w:pPr>
        <w:widowControl/>
        <w:autoSpaceDE w:val="0"/>
        <w:snapToGrid w:val="0"/>
        <w:spacing w:line="360" w:lineRule="auto"/>
        <w:rPr>
          <w:rFonts w:ascii="Book Antiqua" w:eastAsia="Times-Roman" w:hAnsi="Book Antiqua" w:cstheme="minorHAnsi"/>
          <w:b/>
          <w:i/>
          <w:kern w:val="0"/>
          <w:sz w:val="24"/>
          <w:szCs w:val="24"/>
        </w:rPr>
      </w:pPr>
      <w:r w:rsidRPr="009D2261">
        <w:rPr>
          <w:rFonts w:ascii="Book Antiqua" w:hAnsi="Book Antiqua" w:cstheme="minorHAnsi"/>
          <w:b/>
          <w:i/>
          <w:kern w:val="0"/>
          <w:sz w:val="24"/>
          <w:szCs w:val="24"/>
        </w:rPr>
        <w:t>L</w:t>
      </w:r>
      <w:r w:rsidRPr="009D2261">
        <w:rPr>
          <w:rFonts w:ascii="Book Antiqua" w:eastAsia="Times-Roman" w:hAnsi="Book Antiqua" w:cstheme="minorHAnsi"/>
          <w:b/>
          <w:i/>
          <w:kern w:val="0"/>
          <w:sz w:val="24"/>
          <w:szCs w:val="24"/>
        </w:rPr>
        <w:t xml:space="preserve">ogistic regression </w:t>
      </w:r>
      <w:r w:rsidRPr="009D2261">
        <w:rPr>
          <w:rFonts w:ascii="Book Antiqua" w:hAnsi="Book Antiqua" w:cstheme="minorHAnsi"/>
          <w:b/>
          <w:i/>
          <w:kern w:val="0"/>
          <w:sz w:val="24"/>
          <w:szCs w:val="24"/>
        </w:rPr>
        <w:t>analysis</w:t>
      </w:r>
      <w:r w:rsidR="00050C46" w:rsidRPr="009D2261">
        <w:rPr>
          <w:rFonts w:ascii="Book Antiqua" w:hAnsi="Book Antiqua" w:cstheme="minorHAnsi"/>
          <w:b/>
          <w:i/>
          <w:kern w:val="0"/>
          <w:sz w:val="24"/>
          <w:szCs w:val="24"/>
        </w:rPr>
        <w:t xml:space="preserve"> for odds ratio</w:t>
      </w:r>
      <w:r w:rsidR="002E3DD3" w:rsidRPr="009D2261">
        <w:rPr>
          <w:rFonts w:ascii="Book Antiqua" w:hAnsi="Book Antiqua" w:cstheme="minorHAnsi"/>
          <w:b/>
          <w:i/>
          <w:kern w:val="0"/>
          <w:sz w:val="24"/>
          <w:szCs w:val="24"/>
        </w:rPr>
        <w:t xml:space="preserve"> </w:t>
      </w:r>
      <w:r w:rsidR="00050C46" w:rsidRPr="009D2261">
        <w:rPr>
          <w:rFonts w:ascii="Book Antiqua" w:hAnsi="Book Antiqua" w:cstheme="minorHAnsi"/>
          <w:b/>
          <w:i/>
          <w:kern w:val="0"/>
          <w:sz w:val="24"/>
          <w:szCs w:val="24"/>
        </w:rPr>
        <w:t>value</w:t>
      </w:r>
      <w:r w:rsidR="002E3DD3" w:rsidRPr="009D2261">
        <w:rPr>
          <w:rFonts w:ascii="Book Antiqua" w:hAnsi="Book Antiqua" w:cstheme="minorHAnsi"/>
          <w:b/>
          <w:i/>
          <w:kern w:val="0"/>
          <w:sz w:val="24"/>
          <w:szCs w:val="24"/>
        </w:rPr>
        <w:t>s</w:t>
      </w:r>
    </w:p>
    <w:p w14:paraId="3669D4C2" w14:textId="2AFDE1E1" w:rsidR="00F10ACA" w:rsidRPr="009D2261" w:rsidRDefault="00BD7B08" w:rsidP="009D2261">
      <w:pPr>
        <w:widowControl/>
        <w:autoSpaceDE w:val="0"/>
        <w:snapToGrid w:val="0"/>
        <w:spacing w:line="360" w:lineRule="auto"/>
        <w:rPr>
          <w:rFonts w:ascii="Book Antiqua" w:hAnsi="Book Antiqua" w:cstheme="minorHAnsi"/>
          <w:sz w:val="24"/>
          <w:szCs w:val="24"/>
        </w:rPr>
      </w:pPr>
      <w:r w:rsidRPr="009D2261">
        <w:rPr>
          <w:rFonts w:ascii="Book Antiqua" w:eastAsia="宋体" w:hAnsi="Book Antiqua" w:cstheme="minorHAnsi"/>
          <w:sz w:val="24"/>
          <w:szCs w:val="24"/>
        </w:rPr>
        <w:t>U</w:t>
      </w:r>
      <w:r w:rsidR="003122A7" w:rsidRPr="009D2261">
        <w:rPr>
          <w:rFonts w:ascii="Book Antiqua" w:eastAsia="宋体" w:hAnsi="Book Antiqua" w:cstheme="minorHAnsi"/>
          <w:sz w:val="24"/>
          <w:szCs w:val="24"/>
        </w:rPr>
        <w:t xml:space="preserve">nivariate </w:t>
      </w:r>
      <w:r w:rsidRPr="009D2261">
        <w:rPr>
          <w:rFonts w:ascii="Book Antiqua" w:eastAsia="宋体" w:hAnsi="Book Antiqua" w:cstheme="minorHAnsi"/>
          <w:sz w:val="24"/>
          <w:szCs w:val="24"/>
        </w:rPr>
        <w:t xml:space="preserve">logistic </w:t>
      </w:r>
      <w:r w:rsidR="003122A7" w:rsidRPr="009D2261">
        <w:rPr>
          <w:rFonts w:ascii="Book Antiqua" w:eastAsia="宋体" w:hAnsi="Book Antiqua" w:cstheme="minorHAnsi"/>
          <w:sz w:val="24"/>
          <w:szCs w:val="24"/>
        </w:rPr>
        <w:t xml:space="preserve">regression analysis showed </w:t>
      </w:r>
      <w:r w:rsidR="002E3DD3" w:rsidRPr="009D2261">
        <w:rPr>
          <w:rFonts w:ascii="Book Antiqua" w:eastAsia="宋体" w:hAnsi="Book Antiqua" w:cstheme="minorHAnsi"/>
          <w:sz w:val="24"/>
          <w:szCs w:val="24"/>
        </w:rPr>
        <w:t>that o</w:t>
      </w:r>
      <w:r w:rsidR="00A3431B" w:rsidRPr="009D2261">
        <w:rPr>
          <w:rFonts w:ascii="Book Antiqua" w:eastAsia="宋体" w:hAnsi="Book Antiqua" w:cstheme="minorHAnsi"/>
          <w:sz w:val="24"/>
          <w:szCs w:val="24"/>
        </w:rPr>
        <w:t>lder age [odds ratio (</w:t>
      </w:r>
      <w:r w:rsidR="003122A7" w:rsidRPr="009D2261">
        <w:rPr>
          <w:rFonts w:ascii="Book Antiqua" w:eastAsia="宋体" w:hAnsi="Book Antiqua" w:cstheme="minorHAnsi"/>
          <w:sz w:val="24"/>
          <w:szCs w:val="24"/>
        </w:rPr>
        <w:t>OR</w:t>
      </w:r>
      <w:r w:rsidR="00A3431B"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A3431B" w:rsidRPr="009D2261">
        <w:rPr>
          <w:rFonts w:ascii="Book Antiqua" w:eastAsia="宋体" w:hAnsi="Book Antiqua" w:cstheme="minorHAnsi"/>
          <w:sz w:val="24"/>
          <w:szCs w:val="24"/>
        </w:rPr>
        <w:t>1.04]</w:t>
      </w:r>
      <w:r w:rsidR="003122A7" w:rsidRPr="009D2261">
        <w:rPr>
          <w:rFonts w:ascii="Book Antiqua" w:eastAsia="宋体" w:hAnsi="Book Antiqua" w:cstheme="minorHAnsi"/>
          <w:sz w:val="24"/>
          <w:szCs w:val="24"/>
        </w:rPr>
        <w:t>, coexisting disease</w:t>
      </w:r>
      <w:r w:rsidR="00760DF6" w:rsidRPr="009D2261">
        <w:rPr>
          <w:rFonts w:ascii="Book Antiqua" w:eastAsia="宋体" w:hAnsi="Book Antiqua" w:cstheme="minorHAnsi"/>
          <w:sz w:val="24"/>
          <w:szCs w:val="24"/>
        </w:rPr>
        <w:t>s</w:t>
      </w:r>
      <w:r w:rsidR="003122A7" w:rsidRPr="009D2261">
        <w:rPr>
          <w:rFonts w:ascii="Book Antiqua" w:eastAsia="宋体" w:hAnsi="Book Antiqua" w:cstheme="minorHAnsi"/>
          <w:sz w:val="24"/>
          <w:szCs w:val="24"/>
        </w:rPr>
        <w:t xml:space="preserve"> (OR</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3.94), dyspnea (OR</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17.82), dry/</w:t>
      </w:r>
      <w:hyperlink r:id="rId56" w:history="1">
        <w:r w:rsidR="003122A7" w:rsidRPr="009D2261">
          <w:rPr>
            <w:rStyle w:val="a8"/>
            <w:rFonts w:ascii="Book Antiqua" w:eastAsia="宋体" w:hAnsi="Book Antiqua" w:cstheme="minorHAnsi"/>
            <w:color w:val="auto"/>
            <w:sz w:val="24"/>
            <w:szCs w:val="24"/>
            <w:u w:val="none"/>
          </w:rPr>
          <w:t>moist </w:t>
        </w:r>
      </w:hyperlink>
      <w:hyperlink r:id="rId57" w:history="1">
        <w:r w:rsidR="003122A7" w:rsidRPr="009D2261">
          <w:rPr>
            <w:rStyle w:val="a8"/>
            <w:rFonts w:ascii="Book Antiqua" w:eastAsia="宋体" w:hAnsi="Book Antiqua" w:cstheme="minorHAnsi"/>
            <w:color w:val="auto"/>
            <w:sz w:val="24"/>
            <w:szCs w:val="24"/>
            <w:u w:val="none"/>
          </w:rPr>
          <w:t>rales</w:t>
        </w:r>
      </w:hyperlink>
      <w:r w:rsidR="003122A7" w:rsidRPr="009D2261">
        <w:rPr>
          <w:rFonts w:ascii="Book Antiqua" w:eastAsia="宋体" w:hAnsi="Book Antiqua" w:cstheme="minorHAnsi"/>
          <w:sz w:val="24"/>
          <w:szCs w:val="24"/>
        </w:rPr>
        <w:t xml:space="preserve"> (OR</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9.06), consolidative/mixed opacities (OR</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 xml:space="preserve">2.93), </w:t>
      </w:r>
      <w:hyperlink r:id="rId58" w:history="1">
        <w:r w:rsidR="00407308" w:rsidRPr="009D2261">
          <w:rPr>
            <w:rStyle w:val="a8"/>
            <w:rFonts w:ascii="Book Antiqua" w:eastAsia="宋体" w:hAnsi="Book Antiqua" w:cstheme="minorHAnsi"/>
            <w:color w:val="auto"/>
            <w:sz w:val="24"/>
            <w:szCs w:val="24"/>
            <w:u w:val="none"/>
          </w:rPr>
          <w:t>lymphocyte</w:t>
        </w:r>
      </w:hyperlink>
      <w:r w:rsidR="002E3DD3" w:rsidRPr="009D2261">
        <w:rPr>
          <w:rStyle w:val="a8"/>
          <w:rFonts w:ascii="Book Antiqua" w:eastAsia="宋体" w:hAnsi="Book Antiqua" w:cstheme="minorHAnsi"/>
          <w:color w:val="auto"/>
          <w:sz w:val="24"/>
          <w:szCs w:val="24"/>
          <w:u w:val="none"/>
        </w:rPr>
        <w:t>s</w:t>
      </w:r>
      <w:r w:rsidR="00407308" w:rsidRPr="009D2261">
        <w:rPr>
          <w:rFonts w:ascii="Book Antiqua" w:eastAsia="宋体" w:hAnsi="Book Antiqua" w:cstheme="minorHAnsi"/>
          <w:sz w:val="24"/>
          <w:szCs w:val="24"/>
        </w:rPr>
        <w:t xml:space="preserve"> (OR</w:t>
      </w:r>
      <w:r w:rsidR="00B9235A" w:rsidRPr="009D2261">
        <w:rPr>
          <w:rFonts w:ascii="Book Antiqua" w:eastAsia="宋体" w:hAnsi="Book Antiqua" w:cstheme="minorHAnsi"/>
          <w:sz w:val="24"/>
          <w:szCs w:val="24"/>
        </w:rPr>
        <w:t xml:space="preserve"> </w:t>
      </w:r>
      <w:r w:rsidR="00407308"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407308" w:rsidRPr="009D2261">
        <w:rPr>
          <w:rFonts w:ascii="Book Antiqua" w:hAnsi="Book Antiqua" w:cstheme="minorHAnsi"/>
          <w:bCs/>
          <w:kern w:val="0"/>
          <w:sz w:val="24"/>
          <w:szCs w:val="24"/>
        </w:rPr>
        <w:t>0.68</w:t>
      </w:r>
      <w:r w:rsidR="00AB119D" w:rsidRPr="009D2261">
        <w:rPr>
          <w:rFonts w:ascii="Book Antiqua" w:hAnsi="Book Antiqua" w:cstheme="minorHAnsi"/>
          <w:bCs/>
          <w:kern w:val="0"/>
          <w:sz w:val="24"/>
          <w:szCs w:val="24"/>
        </w:rPr>
        <w:t xml:space="preserve"> for high </w:t>
      </w:r>
      <w:hyperlink r:id="rId59" w:history="1">
        <w:r w:rsidR="00AB119D" w:rsidRPr="009D2261">
          <w:rPr>
            <w:rFonts w:ascii="Book Antiqua" w:hAnsi="Book Antiqua" w:cstheme="minorHAnsi"/>
            <w:sz w:val="24"/>
            <w:szCs w:val="24"/>
          </w:rPr>
          <w:t>lymphocyte</w:t>
        </w:r>
      </w:hyperlink>
      <w:r w:rsidR="00B9235A" w:rsidRPr="009D2261">
        <w:rPr>
          <w:rFonts w:ascii="Book Antiqua" w:hAnsi="Book Antiqua" w:cstheme="minorHAnsi"/>
          <w:sz w:val="24"/>
          <w:szCs w:val="24"/>
        </w:rPr>
        <w:t>s</w:t>
      </w:r>
      <w:r w:rsidR="00AB119D" w:rsidRPr="009D2261">
        <w:rPr>
          <w:rFonts w:ascii="Book Antiqua" w:hAnsi="Book Antiqua" w:cstheme="minorHAnsi"/>
          <w:bCs/>
          <w:kern w:val="0"/>
          <w:sz w:val="24"/>
          <w:szCs w:val="24"/>
        </w:rPr>
        <w:t xml:space="preserve"> compared to low </w:t>
      </w:r>
      <w:hyperlink r:id="rId60" w:history="1">
        <w:r w:rsidR="00AB119D" w:rsidRPr="009D2261">
          <w:rPr>
            <w:rFonts w:ascii="Book Antiqua" w:hAnsi="Book Antiqua" w:cstheme="minorHAnsi"/>
            <w:sz w:val="24"/>
            <w:szCs w:val="24"/>
          </w:rPr>
          <w:t>lymphocyte</w:t>
        </w:r>
      </w:hyperlink>
      <w:r w:rsidR="00B9235A" w:rsidRPr="009D2261">
        <w:rPr>
          <w:rFonts w:ascii="Book Antiqua" w:hAnsi="Book Antiqua" w:cstheme="minorHAnsi"/>
          <w:sz w:val="24"/>
          <w:szCs w:val="24"/>
        </w:rPr>
        <w:t>s</w:t>
      </w:r>
      <w:r w:rsidR="00407308"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CK</w:t>
      </w:r>
      <w:r w:rsidR="002E3DD3"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OR</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2.02</w:t>
      </w:r>
      <w:r w:rsidR="002E3DD3" w:rsidRPr="009D2261">
        <w:rPr>
          <w:rFonts w:ascii="Book Antiqua" w:eastAsia="宋体" w:hAnsi="Book Antiqua" w:cstheme="minorHAnsi"/>
          <w:sz w:val="24"/>
          <w:szCs w:val="24"/>
        </w:rPr>
        <w:t>)</w:t>
      </w:r>
      <w:r w:rsidR="003122A7" w:rsidRPr="009D2261">
        <w:rPr>
          <w:rFonts w:ascii="Book Antiqua" w:eastAsia="宋体" w:hAnsi="Book Antiqua" w:cstheme="minorHAnsi"/>
          <w:sz w:val="24"/>
          <w:szCs w:val="24"/>
        </w:rPr>
        <w:t>, D-dimer (OR</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1.41),</w:t>
      </w:r>
      <w:r w:rsidR="00A46C3D" w:rsidRPr="009D2261">
        <w:rPr>
          <w:rFonts w:ascii="Book Antiqua" w:hAnsi="Book Antiqua" w:cstheme="minorHAnsi"/>
          <w:sz w:val="24"/>
          <w:szCs w:val="24"/>
        </w:rPr>
        <w:t xml:space="preserve"> </w:t>
      </w:r>
      <w:hyperlink r:id="rId61" w:history="1">
        <w:r w:rsidR="00A46C3D" w:rsidRPr="009D2261">
          <w:rPr>
            <w:rStyle w:val="a8"/>
            <w:rFonts w:ascii="Book Antiqua" w:eastAsia="宋体" w:hAnsi="Book Antiqua" w:cstheme="minorHAnsi"/>
            <w:color w:val="auto"/>
            <w:sz w:val="24"/>
            <w:szCs w:val="24"/>
            <w:u w:val="none"/>
          </w:rPr>
          <w:t>albumin</w:t>
        </w:r>
      </w:hyperlink>
      <w:r w:rsidR="00A46C3D" w:rsidRPr="009D2261">
        <w:rPr>
          <w:rFonts w:ascii="Book Antiqua" w:eastAsia="宋体" w:hAnsi="Book Antiqua" w:cstheme="minorHAnsi"/>
          <w:sz w:val="24"/>
          <w:szCs w:val="24"/>
        </w:rPr>
        <w:t xml:space="preserve"> (OR</w:t>
      </w:r>
      <w:r w:rsidR="00B9235A" w:rsidRPr="009D2261">
        <w:rPr>
          <w:rFonts w:ascii="Book Antiqua" w:eastAsia="宋体" w:hAnsi="Book Antiqua" w:cstheme="minorHAnsi"/>
          <w:sz w:val="24"/>
          <w:szCs w:val="24"/>
        </w:rPr>
        <w:t xml:space="preserve"> </w:t>
      </w:r>
      <w:r w:rsidR="00A46C3D"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A46C3D" w:rsidRPr="009D2261">
        <w:rPr>
          <w:rFonts w:ascii="Book Antiqua" w:eastAsia="宋体" w:hAnsi="Book Antiqua" w:cstheme="minorHAnsi"/>
          <w:sz w:val="24"/>
          <w:szCs w:val="24"/>
        </w:rPr>
        <w:t>0.69</w:t>
      </w:r>
      <w:r w:rsidR="00AB119D" w:rsidRPr="009D2261">
        <w:rPr>
          <w:rFonts w:ascii="Book Antiqua" w:hAnsi="Book Antiqua" w:cstheme="minorHAnsi"/>
          <w:bCs/>
          <w:kern w:val="0"/>
          <w:sz w:val="24"/>
          <w:szCs w:val="24"/>
        </w:rPr>
        <w:t xml:space="preserve"> for high </w:t>
      </w:r>
      <w:hyperlink r:id="rId62" w:history="1">
        <w:r w:rsidR="00AB119D" w:rsidRPr="009D2261">
          <w:rPr>
            <w:rStyle w:val="a8"/>
            <w:rFonts w:ascii="Book Antiqua" w:eastAsia="宋体" w:hAnsi="Book Antiqua" w:cstheme="minorHAnsi"/>
            <w:color w:val="auto"/>
            <w:sz w:val="24"/>
            <w:szCs w:val="24"/>
            <w:u w:val="none"/>
          </w:rPr>
          <w:t>albumin</w:t>
        </w:r>
      </w:hyperlink>
      <w:r w:rsidR="00AB119D" w:rsidRPr="009D2261">
        <w:rPr>
          <w:rFonts w:ascii="Book Antiqua" w:hAnsi="Book Antiqua" w:cstheme="minorHAnsi"/>
          <w:bCs/>
          <w:kern w:val="0"/>
          <w:sz w:val="24"/>
          <w:szCs w:val="24"/>
        </w:rPr>
        <w:t xml:space="preserve"> compared to low </w:t>
      </w:r>
      <w:hyperlink r:id="rId63" w:history="1">
        <w:r w:rsidR="00AB119D" w:rsidRPr="009D2261">
          <w:rPr>
            <w:rStyle w:val="a8"/>
            <w:rFonts w:ascii="Book Antiqua" w:eastAsia="宋体" w:hAnsi="Book Antiqua" w:cstheme="minorHAnsi"/>
            <w:color w:val="auto"/>
            <w:sz w:val="24"/>
            <w:szCs w:val="24"/>
            <w:u w:val="none"/>
          </w:rPr>
          <w:t>albumin</w:t>
        </w:r>
      </w:hyperlink>
      <w:r w:rsidR="00A46C3D" w:rsidRPr="009D2261">
        <w:rPr>
          <w:rFonts w:ascii="Book Antiqua" w:eastAsia="宋体" w:hAnsi="Book Antiqua" w:cstheme="minorHAnsi"/>
          <w:sz w:val="24"/>
          <w:szCs w:val="24"/>
        </w:rPr>
        <w:t>),</w:t>
      </w:r>
      <w:r w:rsidR="003122A7" w:rsidRPr="009D2261">
        <w:rPr>
          <w:rFonts w:ascii="Book Antiqua" w:eastAsia="宋体" w:hAnsi="Book Antiqua" w:cstheme="minorHAnsi"/>
          <w:sz w:val="24"/>
          <w:szCs w:val="24"/>
        </w:rPr>
        <w:t xml:space="preserve"> ALT (OR</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1.03), AST (OR</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1.02), LDH (OR</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1.02), CRP (OR</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1.04) and PCT (OR</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 xml:space="preserve">17.01) were </w:t>
      </w:r>
      <w:r w:rsidR="002E3DD3" w:rsidRPr="009D2261">
        <w:rPr>
          <w:rFonts w:ascii="Book Antiqua" w:eastAsia="宋体" w:hAnsi="Book Antiqua" w:cstheme="minorHAnsi"/>
          <w:sz w:val="24"/>
          <w:szCs w:val="24"/>
        </w:rPr>
        <w:t xml:space="preserve">all </w:t>
      </w:r>
      <w:r w:rsidR="003122A7" w:rsidRPr="009D2261">
        <w:rPr>
          <w:rFonts w:ascii="Book Antiqua" w:eastAsia="宋体" w:hAnsi="Book Antiqua" w:cstheme="minorHAnsi"/>
          <w:sz w:val="24"/>
          <w:szCs w:val="24"/>
        </w:rPr>
        <w:t>risk factors for ARDS (</w:t>
      </w:r>
      <w:r w:rsidR="003122A7" w:rsidRPr="009D2261">
        <w:rPr>
          <w:rFonts w:ascii="Book Antiqua" w:eastAsia="宋体" w:hAnsi="Book Antiqua" w:cstheme="minorHAnsi"/>
          <w:i/>
          <w:sz w:val="24"/>
          <w:szCs w:val="24"/>
        </w:rPr>
        <w:t>P</w:t>
      </w:r>
      <w:r w:rsidR="00B9235A" w:rsidRPr="009D2261">
        <w:rPr>
          <w:rFonts w:ascii="Book Antiqua" w:eastAsia="宋体" w:hAnsi="Book Antiqua" w:cstheme="minorHAnsi"/>
          <w:i/>
          <w:sz w:val="24"/>
          <w:szCs w:val="24"/>
        </w:rPr>
        <w:t xml:space="preserve"> </w:t>
      </w:r>
      <w:r w:rsidR="003122A7" w:rsidRPr="009D2261">
        <w:rPr>
          <w:rFonts w:ascii="Book Antiqua" w:eastAsia="宋体" w:hAnsi="Book Antiqua" w:cstheme="minorHAnsi"/>
          <w:sz w:val="24"/>
          <w:szCs w:val="24"/>
        </w:rPr>
        <w:t>&lt;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0.05)</w:t>
      </w:r>
      <w:r w:rsidR="00C64CD4" w:rsidRPr="009D2261">
        <w:rPr>
          <w:rFonts w:ascii="Book Antiqua" w:eastAsia="宋体" w:hAnsi="Book Antiqua" w:cstheme="minorHAnsi"/>
          <w:sz w:val="24"/>
          <w:szCs w:val="24"/>
        </w:rPr>
        <w:t xml:space="preserve"> </w:t>
      </w:r>
      <w:r w:rsidR="001E1605" w:rsidRPr="009D2261">
        <w:rPr>
          <w:rFonts w:ascii="Book Antiqua" w:eastAsia="宋体" w:hAnsi="Book Antiqua" w:cstheme="minorHAnsi"/>
          <w:sz w:val="24"/>
          <w:szCs w:val="24"/>
        </w:rPr>
        <w:t xml:space="preserve">(measurement data were </w:t>
      </w:r>
      <w:r w:rsidR="000721C8" w:rsidRPr="009D2261">
        <w:rPr>
          <w:rFonts w:ascii="Book Antiqua" w:eastAsia="宋体" w:hAnsi="Book Antiqua" w:cstheme="minorHAnsi"/>
          <w:sz w:val="24"/>
          <w:szCs w:val="24"/>
        </w:rPr>
        <w:t>entered</w:t>
      </w:r>
      <w:r w:rsidR="001E1605" w:rsidRPr="009D2261">
        <w:rPr>
          <w:rFonts w:ascii="Book Antiqua" w:eastAsia="宋体" w:hAnsi="Book Antiqua" w:cstheme="minorHAnsi"/>
          <w:sz w:val="24"/>
          <w:szCs w:val="24"/>
        </w:rPr>
        <w:t xml:space="preserve"> as continuous variables)</w:t>
      </w:r>
      <w:r w:rsidR="003122A7"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M</w:t>
      </w:r>
      <w:r w:rsidR="003122A7" w:rsidRPr="009D2261">
        <w:rPr>
          <w:rFonts w:ascii="Book Antiqua" w:hAnsi="Book Antiqua" w:cstheme="minorHAnsi"/>
          <w:sz w:val="24"/>
          <w:szCs w:val="24"/>
        </w:rPr>
        <w:t xml:space="preserve">ultivariate </w:t>
      </w:r>
      <w:r w:rsidRPr="009D2261">
        <w:rPr>
          <w:rFonts w:ascii="Book Antiqua" w:hAnsi="Book Antiqua" w:cstheme="minorHAnsi"/>
          <w:sz w:val="24"/>
          <w:szCs w:val="24"/>
        </w:rPr>
        <w:t xml:space="preserve">logistic </w:t>
      </w:r>
      <w:r w:rsidR="003122A7" w:rsidRPr="009D2261">
        <w:rPr>
          <w:rFonts w:ascii="Book Antiqua" w:hAnsi="Book Antiqua" w:cstheme="minorHAnsi"/>
          <w:sz w:val="24"/>
          <w:szCs w:val="24"/>
        </w:rPr>
        <w:t>regression analysis showed only three significant independent risk factors</w:t>
      </w:r>
      <w:r w:rsidR="00760DF6" w:rsidRPr="009D2261">
        <w:rPr>
          <w:rFonts w:ascii="Book Antiqua" w:hAnsi="Book Antiqua" w:cstheme="minorHAnsi"/>
          <w:sz w:val="24"/>
          <w:szCs w:val="24"/>
        </w:rPr>
        <w:t xml:space="preserve">: </w:t>
      </w:r>
      <w:r w:rsidR="003122A7" w:rsidRPr="009D2261">
        <w:rPr>
          <w:rFonts w:ascii="Book Antiqua" w:hAnsi="Book Antiqua" w:cstheme="minorHAnsi"/>
          <w:sz w:val="24"/>
          <w:szCs w:val="24"/>
        </w:rPr>
        <w:t>dyspnea (</w:t>
      </w:r>
      <w:r w:rsidR="002B727B" w:rsidRPr="009D2261">
        <w:rPr>
          <w:rFonts w:ascii="Book Antiqua" w:hAnsi="Book Antiqua" w:cstheme="minorHAnsi"/>
          <w:sz w:val="24"/>
          <w:szCs w:val="24"/>
        </w:rPr>
        <w:t xml:space="preserve">adjusted </w:t>
      </w:r>
      <w:r w:rsidR="003122A7" w:rsidRPr="009D2261">
        <w:rPr>
          <w:rFonts w:ascii="Book Antiqua" w:hAnsi="Book Antiqua" w:cstheme="minorHAnsi"/>
          <w:sz w:val="24"/>
          <w:szCs w:val="24"/>
        </w:rPr>
        <w:t>OR</w:t>
      </w:r>
      <w:r w:rsidR="00B9235A" w:rsidRPr="009D2261">
        <w:rPr>
          <w:rFonts w:ascii="Book Antiqua" w:hAnsi="Book Antiqua" w:cstheme="minorHAnsi"/>
          <w:sz w:val="24"/>
          <w:szCs w:val="24"/>
        </w:rPr>
        <w:t xml:space="preserve"> </w:t>
      </w:r>
      <w:r w:rsidR="003122A7" w:rsidRPr="009D2261">
        <w:rPr>
          <w:rFonts w:ascii="Book Antiqua" w:hAnsi="Book Antiqua" w:cstheme="minorHAnsi"/>
          <w:sz w:val="24"/>
          <w:szCs w:val="24"/>
        </w:rPr>
        <w:t>=</w:t>
      </w:r>
      <w:r w:rsidR="00B9235A" w:rsidRPr="009D2261">
        <w:rPr>
          <w:rFonts w:ascii="Book Antiqua" w:hAnsi="Book Antiqua" w:cstheme="minorHAnsi"/>
          <w:sz w:val="24"/>
          <w:szCs w:val="24"/>
        </w:rPr>
        <w:t xml:space="preserve"> </w:t>
      </w:r>
      <w:r w:rsidR="003122A7" w:rsidRPr="009D2261">
        <w:rPr>
          <w:rFonts w:ascii="Book Antiqua" w:hAnsi="Book Antiqua" w:cstheme="minorHAnsi"/>
          <w:sz w:val="24"/>
          <w:szCs w:val="24"/>
        </w:rPr>
        <w:t>27.10), dry/</w:t>
      </w:r>
      <w:hyperlink r:id="rId64" w:history="1">
        <w:r w:rsidR="003122A7" w:rsidRPr="009D2261">
          <w:rPr>
            <w:rStyle w:val="a8"/>
            <w:rFonts w:ascii="Book Antiqua" w:hAnsi="Book Antiqua" w:cstheme="minorHAnsi"/>
            <w:color w:val="auto"/>
            <w:sz w:val="24"/>
            <w:szCs w:val="24"/>
            <w:u w:val="none"/>
          </w:rPr>
          <w:t>moist </w:t>
        </w:r>
      </w:hyperlink>
      <w:hyperlink r:id="rId65" w:history="1">
        <w:r w:rsidR="003122A7" w:rsidRPr="009D2261">
          <w:rPr>
            <w:rStyle w:val="a8"/>
            <w:rFonts w:ascii="Book Antiqua" w:hAnsi="Book Antiqua" w:cstheme="minorHAnsi"/>
            <w:color w:val="auto"/>
            <w:sz w:val="24"/>
            <w:szCs w:val="24"/>
            <w:u w:val="none"/>
          </w:rPr>
          <w:t>rales</w:t>
        </w:r>
      </w:hyperlink>
      <w:r w:rsidR="003122A7" w:rsidRPr="009D2261">
        <w:rPr>
          <w:rFonts w:ascii="Book Antiqua" w:hAnsi="Book Antiqua" w:cstheme="minorHAnsi"/>
          <w:sz w:val="24"/>
          <w:szCs w:val="24"/>
        </w:rPr>
        <w:t xml:space="preserve"> (</w:t>
      </w:r>
      <w:r w:rsidR="002B727B" w:rsidRPr="009D2261">
        <w:rPr>
          <w:rFonts w:ascii="Book Antiqua" w:hAnsi="Book Antiqua" w:cstheme="minorHAnsi"/>
          <w:sz w:val="24"/>
          <w:szCs w:val="24"/>
        </w:rPr>
        <w:t xml:space="preserve">adjusted </w:t>
      </w:r>
      <w:r w:rsidR="003122A7" w:rsidRPr="009D2261">
        <w:rPr>
          <w:rFonts w:ascii="Book Antiqua" w:hAnsi="Book Antiqua" w:cstheme="minorHAnsi"/>
          <w:sz w:val="24"/>
          <w:szCs w:val="24"/>
        </w:rPr>
        <w:t>OR</w:t>
      </w:r>
      <w:r w:rsidR="00B9235A" w:rsidRPr="009D2261">
        <w:rPr>
          <w:rFonts w:ascii="Book Antiqua" w:hAnsi="Book Antiqua" w:cstheme="minorHAnsi"/>
          <w:sz w:val="24"/>
          <w:szCs w:val="24"/>
        </w:rPr>
        <w:t xml:space="preserve"> </w:t>
      </w:r>
      <w:r w:rsidR="003122A7" w:rsidRPr="009D2261">
        <w:rPr>
          <w:rFonts w:ascii="Book Antiqua" w:hAnsi="Book Antiqua" w:cstheme="minorHAnsi"/>
          <w:sz w:val="24"/>
          <w:szCs w:val="24"/>
        </w:rPr>
        <w:t>=</w:t>
      </w:r>
      <w:r w:rsidR="00B9235A" w:rsidRPr="009D2261">
        <w:rPr>
          <w:rFonts w:ascii="Book Antiqua" w:hAnsi="Book Antiqua" w:cstheme="minorHAnsi"/>
          <w:sz w:val="24"/>
          <w:szCs w:val="24"/>
        </w:rPr>
        <w:t xml:space="preserve"> </w:t>
      </w:r>
      <w:r w:rsidR="003122A7" w:rsidRPr="009D2261">
        <w:rPr>
          <w:rFonts w:ascii="Book Antiqua" w:hAnsi="Book Antiqua" w:cstheme="minorHAnsi"/>
          <w:sz w:val="24"/>
          <w:szCs w:val="24"/>
        </w:rPr>
        <w:t xml:space="preserve">9.46) and </w:t>
      </w:r>
      <w:r w:rsidR="00EF5C6E" w:rsidRPr="009D2261">
        <w:rPr>
          <w:rFonts w:ascii="Book Antiqua" w:hAnsi="Book Antiqua" w:cstheme="minorHAnsi"/>
          <w:sz w:val="24"/>
          <w:szCs w:val="24"/>
        </w:rPr>
        <w:t xml:space="preserve">higher </w:t>
      </w:r>
      <w:r w:rsidR="003122A7" w:rsidRPr="009D2261">
        <w:rPr>
          <w:rFonts w:ascii="Book Antiqua" w:hAnsi="Book Antiqua" w:cstheme="minorHAnsi"/>
          <w:sz w:val="24"/>
          <w:szCs w:val="24"/>
        </w:rPr>
        <w:t>LDH (</w:t>
      </w:r>
      <w:r w:rsidR="002B727B" w:rsidRPr="009D2261">
        <w:rPr>
          <w:rFonts w:ascii="Book Antiqua" w:hAnsi="Book Antiqua" w:cstheme="minorHAnsi"/>
          <w:sz w:val="24"/>
          <w:szCs w:val="24"/>
        </w:rPr>
        <w:t xml:space="preserve">adjusted </w:t>
      </w:r>
      <w:r w:rsidR="003122A7" w:rsidRPr="009D2261">
        <w:rPr>
          <w:rFonts w:ascii="Book Antiqua" w:hAnsi="Book Antiqua" w:cstheme="minorHAnsi"/>
          <w:sz w:val="24"/>
          <w:szCs w:val="24"/>
        </w:rPr>
        <w:t>OR</w:t>
      </w:r>
      <w:r w:rsidR="00B9235A" w:rsidRPr="009D2261">
        <w:rPr>
          <w:rFonts w:ascii="Book Antiqua" w:hAnsi="Book Antiqua" w:cstheme="minorHAnsi"/>
          <w:sz w:val="24"/>
          <w:szCs w:val="24"/>
        </w:rPr>
        <w:t xml:space="preserve"> </w:t>
      </w:r>
      <w:r w:rsidR="003122A7" w:rsidRPr="009D2261">
        <w:rPr>
          <w:rFonts w:ascii="Book Antiqua" w:hAnsi="Book Antiqua" w:cstheme="minorHAnsi"/>
          <w:sz w:val="24"/>
          <w:szCs w:val="24"/>
        </w:rPr>
        <w:t>=</w:t>
      </w:r>
      <w:r w:rsidR="00B9235A" w:rsidRPr="009D2261">
        <w:rPr>
          <w:rFonts w:ascii="Book Antiqua" w:hAnsi="Book Antiqua" w:cstheme="minorHAnsi"/>
          <w:sz w:val="24"/>
          <w:szCs w:val="24"/>
        </w:rPr>
        <w:t xml:space="preserve"> </w:t>
      </w:r>
      <w:r w:rsidR="003122A7" w:rsidRPr="009D2261">
        <w:rPr>
          <w:rFonts w:ascii="Book Antiqua" w:hAnsi="Book Antiqua" w:cstheme="minorHAnsi"/>
          <w:sz w:val="24"/>
          <w:szCs w:val="24"/>
        </w:rPr>
        <w:t>1.02)</w:t>
      </w:r>
      <w:r w:rsidR="003122A7" w:rsidRPr="009D2261">
        <w:rPr>
          <w:rFonts w:ascii="Book Antiqua" w:eastAsia="宋体" w:hAnsi="Book Antiqua" w:cstheme="minorHAnsi"/>
          <w:sz w:val="24"/>
          <w:szCs w:val="24"/>
        </w:rPr>
        <w:t xml:space="preserve"> </w:t>
      </w:r>
      <w:r w:rsidR="003122A7" w:rsidRPr="009D2261">
        <w:rPr>
          <w:rFonts w:ascii="Book Antiqua" w:hAnsi="Book Antiqua" w:cstheme="minorHAnsi"/>
          <w:sz w:val="24"/>
          <w:szCs w:val="24"/>
        </w:rPr>
        <w:t>(</w:t>
      </w:r>
      <w:r w:rsidR="003122A7" w:rsidRPr="009D2261">
        <w:rPr>
          <w:rFonts w:ascii="Book Antiqua" w:hAnsi="Book Antiqua" w:cstheme="minorHAnsi"/>
          <w:i/>
          <w:sz w:val="24"/>
          <w:szCs w:val="24"/>
        </w:rPr>
        <w:t>P</w:t>
      </w:r>
      <w:r w:rsidR="00B9235A" w:rsidRPr="009D2261">
        <w:rPr>
          <w:rFonts w:ascii="Book Antiqua" w:hAnsi="Book Antiqua" w:cstheme="minorHAnsi"/>
          <w:i/>
          <w:sz w:val="24"/>
          <w:szCs w:val="24"/>
        </w:rPr>
        <w:t xml:space="preserve"> </w:t>
      </w:r>
      <w:r w:rsidR="003122A7" w:rsidRPr="009D2261">
        <w:rPr>
          <w:rFonts w:ascii="Book Antiqua" w:hAnsi="Book Antiqua" w:cstheme="minorHAnsi"/>
          <w:sz w:val="24"/>
          <w:szCs w:val="24"/>
        </w:rPr>
        <w:t>&lt;</w:t>
      </w:r>
      <w:r w:rsidR="00B9235A" w:rsidRPr="009D2261">
        <w:rPr>
          <w:rFonts w:ascii="Book Antiqua" w:hAnsi="Book Antiqua" w:cstheme="minorHAnsi"/>
          <w:sz w:val="24"/>
          <w:szCs w:val="24"/>
        </w:rPr>
        <w:t xml:space="preserve"> </w:t>
      </w:r>
      <w:r w:rsidR="003122A7" w:rsidRPr="009D2261">
        <w:rPr>
          <w:rFonts w:ascii="Book Antiqua" w:hAnsi="Book Antiqua" w:cstheme="minorHAnsi"/>
          <w:sz w:val="24"/>
          <w:szCs w:val="24"/>
        </w:rPr>
        <w:t>0.05).</w:t>
      </w:r>
      <w:r w:rsidRPr="009D2261">
        <w:rPr>
          <w:rFonts w:ascii="Book Antiqua" w:hAnsi="Book Antiqua" w:cstheme="minorHAnsi"/>
          <w:sz w:val="24"/>
          <w:szCs w:val="24"/>
        </w:rPr>
        <w:t xml:space="preserve"> </w:t>
      </w:r>
      <w:r w:rsidR="00F10ACA" w:rsidRPr="009D2261">
        <w:rPr>
          <w:rFonts w:ascii="Book Antiqua" w:hAnsi="Book Antiqua" w:cstheme="minorHAnsi"/>
          <w:sz w:val="24"/>
          <w:szCs w:val="24"/>
        </w:rPr>
        <w:t xml:space="preserve">The logistic regression analysis results </w:t>
      </w:r>
      <w:r w:rsidRPr="009D2261">
        <w:rPr>
          <w:rFonts w:ascii="Book Antiqua" w:hAnsi="Book Antiqua" w:cstheme="minorHAnsi"/>
          <w:sz w:val="24"/>
          <w:szCs w:val="24"/>
        </w:rPr>
        <w:t>are</w:t>
      </w:r>
      <w:r w:rsidR="00F10ACA" w:rsidRPr="009D2261">
        <w:rPr>
          <w:rFonts w:ascii="Book Antiqua" w:hAnsi="Book Antiqua" w:cstheme="minorHAnsi"/>
          <w:sz w:val="24"/>
          <w:szCs w:val="24"/>
        </w:rPr>
        <w:t xml:space="preserve"> presented </w:t>
      </w:r>
      <w:r w:rsidRPr="009D2261">
        <w:rPr>
          <w:rFonts w:ascii="Book Antiqua" w:hAnsi="Book Antiqua" w:cstheme="minorHAnsi"/>
          <w:sz w:val="24"/>
          <w:szCs w:val="24"/>
        </w:rPr>
        <w:t xml:space="preserve">in </w:t>
      </w:r>
      <w:r w:rsidR="00F10ACA" w:rsidRPr="009D2261">
        <w:rPr>
          <w:rFonts w:ascii="Book Antiqua" w:hAnsi="Book Antiqua" w:cstheme="minorHAnsi"/>
          <w:sz w:val="24"/>
          <w:szCs w:val="24"/>
        </w:rPr>
        <w:t>Table 2.</w:t>
      </w:r>
    </w:p>
    <w:p w14:paraId="1513D7BE" w14:textId="77777777" w:rsidR="00C07477" w:rsidRPr="009D2261" w:rsidRDefault="00C07477" w:rsidP="009D2261">
      <w:pPr>
        <w:widowControl/>
        <w:autoSpaceDE w:val="0"/>
        <w:snapToGrid w:val="0"/>
        <w:spacing w:line="360" w:lineRule="auto"/>
        <w:rPr>
          <w:rFonts w:ascii="Book Antiqua" w:hAnsi="Book Antiqua" w:cstheme="minorHAnsi"/>
          <w:sz w:val="24"/>
          <w:szCs w:val="24"/>
        </w:rPr>
      </w:pPr>
    </w:p>
    <w:p w14:paraId="35484F84" w14:textId="303DD23D" w:rsidR="00A60270" w:rsidRPr="009D2261" w:rsidRDefault="003122A7" w:rsidP="009D2261">
      <w:pPr>
        <w:widowControl/>
        <w:autoSpaceDE w:val="0"/>
        <w:snapToGrid w:val="0"/>
        <w:spacing w:line="360" w:lineRule="auto"/>
        <w:rPr>
          <w:rFonts w:ascii="Book Antiqua" w:eastAsia="宋体" w:hAnsi="Book Antiqua" w:cstheme="minorHAnsi"/>
          <w:b/>
          <w:i/>
          <w:sz w:val="24"/>
          <w:szCs w:val="24"/>
        </w:rPr>
      </w:pPr>
      <w:r w:rsidRPr="009D2261">
        <w:rPr>
          <w:rFonts w:ascii="Book Antiqua" w:eastAsia="宋体" w:hAnsi="Book Antiqua" w:cstheme="minorHAnsi"/>
          <w:b/>
          <w:i/>
          <w:sz w:val="24"/>
          <w:szCs w:val="24"/>
        </w:rPr>
        <w:t xml:space="preserve">Comparison of </w:t>
      </w:r>
      <w:r w:rsidR="00760DF6" w:rsidRPr="009D2261">
        <w:rPr>
          <w:rFonts w:ascii="Book Antiqua" w:eastAsia="宋体" w:hAnsi="Book Antiqua" w:cstheme="minorHAnsi"/>
          <w:b/>
          <w:i/>
          <w:sz w:val="24"/>
          <w:szCs w:val="24"/>
        </w:rPr>
        <w:t xml:space="preserve">the </w:t>
      </w:r>
      <w:r w:rsidRPr="009D2261">
        <w:rPr>
          <w:rFonts w:ascii="Book Antiqua" w:eastAsia="宋体" w:hAnsi="Book Antiqua" w:cstheme="minorHAnsi"/>
          <w:b/>
          <w:i/>
          <w:sz w:val="24"/>
          <w:szCs w:val="24"/>
        </w:rPr>
        <w:t xml:space="preserve">clinical characteristics of ARDS between Wuhan and </w:t>
      </w:r>
      <w:r w:rsidR="00A16F96" w:rsidRPr="009D2261">
        <w:rPr>
          <w:rFonts w:ascii="Book Antiqua" w:eastAsia="宋体" w:hAnsi="Book Antiqua" w:cstheme="minorHAnsi"/>
          <w:b/>
          <w:i/>
          <w:sz w:val="24"/>
          <w:szCs w:val="24"/>
        </w:rPr>
        <w:t>non-</w:t>
      </w:r>
      <w:r w:rsidRPr="009D2261">
        <w:rPr>
          <w:rFonts w:ascii="Book Antiqua" w:eastAsia="宋体" w:hAnsi="Book Antiqua" w:cstheme="minorHAnsi"/>
          <w:b/>
          <w:i/>
          <w:sz w:val="24"/>
          <w:szCs w:val="24"/>
        </w:rPr>
        <w:t>Wuhan</w:t>
      </w:r>
      <w:r w:rsidR="001072CD" w:rsidRPr="009D2261">
        <w:rPr>
          <w:rFonts w:ascii="Book Antiqua" w:eastAsia="宋体" w:hAnsi="Book Antiqua" w:cstheme="minorHAnsi"/>
          <w:b/>
          <w:i/>
          <w:sz w:val="24"/>
          <w:szCs w:val="24"/>
        </w:rPr>
        <w:t xml:space="preserve"> studies</w:t>
      </w:r>
    </w:p>
    <w:p w14:paraId="0E62FFD6" w14:textId="4FBE4073" w:rsidR="00115CA7" w:rsidRPr="009D2261" w:rsidRDefault="003122A7" w:rsidP="009D2261">
      <w:pPr>
        <w:widowControl/>
        <w:autoSpaceDE w:val="0"/>
        <w:snapToGrid w:val="0"/>
        <w:spacing w:line="360" w:lineRule="auto"/>
        <w:rPr>
          <w:rFonts w:ascii="Book Antiqua" w:eastAsia="宋体" w:hAnsi="Book Antiqua" w:cstheme="minorHAnsi"/>
          <w:sz w:val="24"/>
          <w:szCs w:val="24"/>
        </w:rPr>
      </w:pPr>
      <w:r w:rsidRPr="009D2261">
        <w:rPr>
          <w:rFonts w:ascii="Book Antiqua" w:eastAsia="宋体" w:hAnsi="Book Antiqua" w:cstheme="minorHAnsi"/>
          <w:sz w:val="24"/>
          <w:szCs w:val="24"/>
        </w:rPr>
        <w:lastRenderedPageBreak/>
        <w:t>We screened 3267 reports, a</w:t>
      </w:r>
      <w:r w:rsidR="00BD7B08" w:rsidRPr="009D2261">
        <w:rPr>
          <w:rFonts w:ascii="Book Antiqua" w:eastAsia="宋体" w:hAnsi="Book Antiqua" w:cstheme="minorHAnsi"/>
          <w:sz w:val="24"/>
          <w:szCs w:val="24"/>
        </w:rPr>
        <w:t>nd</w:t>
      </w:r>
      <w:r w:rsidRPr="009D2261">
        <w:rPr>
          <w:rFonts w:ascii="Book Antiqua" w:eastAsia="宋体" w:hAnsi="Book Antiqua" w:cstheme="minorHAnsi"/>
          <w:sz w:val="24"/>
          <w:szCs w:val="24"/>
        </w:rPr>
        <w:t xml:space="preserve"> 9 conformed to our inclusion criteria (6 reports in Wuhan</w:t>
      </w:r>
      <w:r w:rsidR="00BD7B08" w:rsidRPr="009D2261">
        <w:rPr>
          <w:rFonts w:ascii="Book Antiqua" w:eastAsia="宋体" w:hAnsi="Book Antiqua" w:cstheme="minorHAnsi"/>
          <w:sz w:val="24"/>
          <w:szCs w:val="24"/>
        </w:rPr>
        <w:t xml:space="preserve"> and</w:t>
      </w:r>
      <w:r w:rsidRPr="009D2261">
        <w:rPr>
          <w:rFonts w:ascii="Book Antiqua" w:eastAsia="宋体" w:hAnsi="Book Antiqua" w:cstheme="minorHAnsi"/>
          <w:sz w:val="24"/>
          <w:szCs w:val="24"/>
        </w:rPr>
        <w:t xml:space="preserve"> 3 reports outside Wuhan</w:t>
      </w:r>
      <w:r w:rsidR="001C33C4" w:rsidRPr="009D2261">
        <w:rPr>
          <w:rFonts w:ascii="Book Antiqua" w:eastAsia="宋体" w:hAnsi="Book Antiqua" w:cstheme="minorHAnsi"/>
          <w:sz w:val="24"/>
          <w:szCs w:val="24"/>
        </w:rPr>
        <w:t xml:space="preserve"> in China</w:t>
      </w:r>
      <w:r w:rsidRPr="009D2261">
        <w:rPr>
          <w:rFonts w:ascii="Book Antiqua" w:eastAsia="宋体" w:hAnsi="Book Antiqua" w:cstheme="minorHAnsi"/>
          <w:sz w:val="24"/>
          <w:szCs w:val="24"/>
        </w:rPr>
        <w:t>)</w:t>
      </w:r>
      <w:r w:rsidR="000563F3" w:rsidRPr="009D2261">
        <w:rPr>
          <w:rFonts w:ascii="Book Antiqua" w:eastAsia="宋体" w:hAnsi="Book Antiqua" w:cstheme="minorHAnsi"/>
          <w:sz w:val="24"/>
          <w:szCs w:val="24"/>
        </w:rPr>
        <w:t>;</w:t>
      </w:r>
      <w:r w:rsidR="002F6BA6" w:rsidRPr="009D2261">
        <w:rPr>
          <w:rFonts w:ascii="Book Antiqua" w:eastAsia="宋体" w:hAnsi="Book Antiqua" w:cstheme="minorHAnsi"/>
          <w:sz w:val="24"/>
          <w:szCs w:val="24"/>
        </w:rPr>
        <w:t xml:space="preserve"> all of them were retrospective studies</w:t>
      </w:r>
      <w:r w:rsidR="00760DF6" w:rsidRPr="009D2261">
        <w:rPr>
          <w:rFonts w:ascii="Book Antiqua" w:eastAsia="宋体" w:hAnsi="Book Antiqua" w:cstheme="minorHAnsi"/>
          <w:sz w:val="24"/>
          <w:szCs w:val="24"/>
        </w:rPr>
        <w:t xml:space="preserve">. </w:t>
      </w:r>
      <w:r w:rsidR="0041483F" w:rsidRPr="009D2261">
        <w:rPr>
          <w:rFonts w:ascii="Book Antiqua" w:eastAsia="宋体" w:hAnsi="Book Antiqua" w:cstheme="minorHAnsi"/>
          <w:sz w:val="24"/>
          <w:szCs w:val="24"/>
        </w:rPr>
        <w:t xml:space="preserve">The </w:t>
      </w:r>
      <w:hyperlink r:id="rId66" w:history="1">
        <w:r w:rsidR="0041483F" w:rsidRPr="009D2261">
          <w:rPr>
            <w:rStyle w:val="a8"/>
            <w:rFonts w:ascii="Book Antiqua" w:eastAsia="宋体" w:hAnsi="Book Antiqua" w:cstheme="minorHAnsi"/>
            <w:color w:val="auto"/>
            <w:sz w:val="24"/>
            <w:szCs w:val="24"/>
            <w:u w:val="none"/>
          </w:rPr>
          <w:t>flow </w:t>
        </w:r>
      </w:hyperlink>
      <w:hyperlink r:id="rId67" w:history="1">
        <w:r w:rsidR="0041483F" w:rsidRPr="009D2261">
          <w:rPr>
            <w:rStyle w:val="a8"/>
            <w:rFonts w:ascii="Book Antiqua" w:eastAsia="宋体" w:hAnsi="Book Antiqua" w:cstheme="minorHAnsi"/>
            <w:color w:val="auto"/>
            <w:sz w:val="24"/>
            <w:szCs w:val="24"/>
            <w:u w:val="none"/>
          </w:rPr>
          <w:t>chart</w:t>
        </w:r>
      </w:hyperlink>
      <w:r w:rsidR="0041483F" w:rsidRPr="009D2261">
        <w:rPr>
          <w:rFonts w:ascii="Book Antiqua" w:eastAsia="宋体" w:hAnsi="Book Antiqua" w:cstheme="minorHAnsi"/>
          <w:sz w:val="24"/>
          <w:szCs w:val="24"/>
        </w:rPr>
        <w:t xml:space="preserve"> is shown in Fig</w:t>
      </w:r>
      <w:r w:rsidR="00E301E0" w:rsidRPr="009D2261">
        <w:rPr>
          <w:rFonts w:ascii="Book Antiqua" w:eastAsia="宋体" w:hAnsi="Book Antiqua" w:cstheme="minorHAnsi"/>
          <w:sz w:val="24"/>
          <w:szCs w:val="24"/>
        </w:rPr>
        <w:t>ure</w:t>
      </w:r>
      <w:r w:rsidR="0041483F" w:rsidRPr="009D2261">
        <w:rPr>
          <w:rFonts w:ascii="Book Antiqua" w:eastAsia="宋体" w:hAnsi="Book Antiqua" w:cstheme="minorHAnsi"/>
          <w:sz w:val="24"/>
          <w:szCs w:val="24"/>
        </w:rPr>
        <w:t xml:space="preserve"> 1</w:t>
      </w:r>
      <w:r w:rsidR="00403094" w:rsidRPr="009D2261">
        <w:rPr>
          <w:rFonts w:ascii="Book Antiqua" w:eastAsia="宋体" w:hAnsi="Book Antiqua" w:cstheme="minorHAnsi"/>
          <w:sz w:val="24"/>
          <w:szCs w:val="24"/>
        </w:rPr>
        <w:t xml:space="preserve"> and individual studies are shown in Table</w:t>
      </w:r>
      <w:r w:rsidR="0089221D" w:rsidRPr="009D2261">
        <w:rPr>
          <w:rFonts w:ascii="Book Antiqua" w:eastAsia="宋体" w:hAnsi="Book Antiqua" w:cstheme="minorHAnsi"/>
          <w:sz w:val="24"/>
          <w:szCs w:val="24"/>
        </w:rPr>
        <w:t>s</w:t>
      </w:r>
      <w:r w:rsidR="00403094" w:rsidRPr="009D2261">
        <w:rPr>
          <w:rFonts w:ascii="Book Antiqua" w:eastAsia="宋体" w:hAnsi="Book Antiqua" w:cstheme="minorHAnsi"/>
          <w:sz w:val="24"/>
          <w:szCs w:val="24"/>
        </w:rPr>
        <w:t xml:space="preserve"> 3</w:t>
      </w:r>
      <w:r w:rsidR="0089221D" w:rsidRPr="009D2261">
        <w:rPr>
          <w:rFonts w:ascii="Book Antiqua" w:eastAsia="宋体" w:hAnsi="Book Antiqua" w:cstheme="minorHAnsi"/>
          <w:sz w:val="24"/>
          <w:szCs w:val="24"/>
        </w:rPr>
        <w:t xml:space="preserve"> and 4</w:t>
      </w:r>
      <w:r w:rsidR="0041483F" w:rsidRPr="009D2261">
        <w:rPr>
          <w:rFonts w:ascii="Book Antiqua" w:eastAsia="宋体" w:hAnsi="Book Antiqua" w:cstheme="minorHAnsi"/>
          <w:sz w:val="24"/>
          <w:szCs w:val="24"/>
        </w:rPr>
        <w:t xml:space="preserve">. </w:t>
      </w:r>
      <w:r w:rsidR="00774116" w:rsidRPr="009D2261">
        <w:rPr>
          <w:rFonts w:ascii="Book Antiqua" w:eastAsia="宋体" w:hAnsi="Book Antiqua" w:cstheme="minorHAnsi"/>
          <w:sz w:val="24"/>
          <w:szCs w:val="24"/>
        </w:rPr>
        <w:t>After assess</w:t>
      </w:r>
      <w:r w:rsidR="00914CDD" w:rsidRPr="009D2261">
        <w:rPr>
          <w:rFonts w:ascii="Book Antiqua" w:eastAsia="宋体" w:hAnsi="Book Antiqua" w:cstheme="minorHAnsi"/>
          <w:sz w:val="24"/>
          <w:szCs w:val="24"/>
        </w:rPr>
        <w:t>ing</w:t>
      </w:r>
      <w:r w:rsidR="00774116" w:rsidRPr="009D2261">
        <w:rPr>
          <w:rFonts w:ascii="Book Antiqua" w:eastAsia="宋体" w:hAnsi="Book Antiqua" w:cstheme="minorHAnsi"/>
          <w:sz w:val="24"/>
          <w:szCs w:val="24"/>
        </w:rPr>
        <w:t xml:space="preserve"> the </w:t>
      </w:r>
      <w:r w:rsidR="009223ED" w:rsidRPr="009D2261">
        <w:rPr>
          <w:rFonts w:ascii="Book Antiqua" w:eastAsia="宋体" w:hAnsi="Book Antiqua" w:cstheme="minorHAnsi"/>
          <w:sz w:val="24"/>
          <w:szCs w:val="24"/>
        </w:rPr>
        <w:t>studies</w:t>
      </w:r>
      <w:r w:rsidR="00104F8F" w:rsidRPr="009D2261">
        <w:rPr>
          <w:rFonts w:ascii="Book Antiqua" w:eastAsia="宋体" w:hAnsi="Book Antiqua" w:cstheme="minorHAnsi"/>
          <w:sz w:val="24"/>
          <w:szCs w:val="24"/>
        </w:rPr>
        <w:t>’</w:t>
      </w:r>
      <w:r w:rsidR="009223ED" w:rsidRPr="009D2261">
        <w:rPr>
          <w:rFonts w:ascii="Book Antiqua" w:eastAsia="宋体" w:hAnsi="Book Antiqua" w:cstheme="minorHAnsi"/>
          <w:sz w:val="24"/>
          <w:szCs w:val="24"/>
        </w:rPr>
        <w:t xml:space="preserve"> </w:t>
      </w:r>
      <w:r w:rsidR="00774116" w:rsidRPr="009D2261">
        <w:rPr>
          <w:rFonts w:ascii="Book Antiqua" w:eastAsia="宋体" w:hAnsi="Book Antiqua" w:cstheme="minorHAnsi"/>
          <w:sz w:val="24"/>
          <w:szCs w:val="24"/>
        </w:rPr>
        <w:t xml:space="preserve">bias </w:t>
      </w:r>
      <w:r w:rsidR="00F46D7F" w:rsidRPr="009D2261">
        <w:rPr>
          <w:rFonts w:ascii="Book Antiqua" w:eastAsia="宋体" w:hAnsi="Book Antiqua" w:cstheme="minorHAnsi"/>
          <w:sz w:val="24"/>
          <w:szCs w:val="24"/>
        </w:rPr>
        <w:t xml:space="preserve">using </w:t>
      </w:r>
      <w:r w:rsidR="00C64CD4" w:rsidRPr="009D2261">
        <w:rPr>
          <w:rFonts w:ascii="Book Antiqua" w:eastAsia="宋体" w:hAnsi="Book Antiqua" w:cstheme="minorHAnsi"/>
          <w:sz w:val="24"/>
          <w:szCs w:val="24"/>
        </w:rPr>
        <w:t xml:space="preserve">the </w:t>
      </w:r>
      <w:r w:rsidR="00A06AF9" w:rsidRPr="009D2261">
        <w:rPr>
          <w:rFonts w:ascii="Book Antiqua" w:eastAsia="宋体" w:hAnsi="Book Antiqua" w:cstheme="minorHAnsi"/>
          <w:sz w:val="24"/>
          <w:szCs w:val="24"/>
        </w:rPr>
        <w:t xml:space="preserve">Cochrane </w:t>
      </w:r>
      <w:r w:rsidR="00A06AF9" w:rsidRPr="009D2261">
        <w:rPr>
          <w:rFonts w:ascii="Book Antiqua" w:eastAsia="宋体" w:hAnsi="Book Antiqua" w:cstheme="minorHAnsi"/>
          <w:iCs/>
          <w:sz w:val="24"/>
          <w:szCs w:val="24"/>
        </w:rPr>
        <w:t>Handbook</w:t>
      </w:r>
      <w:r w:rsidR="00534056" w:rsidRPr="009D2261">
        <w:rPr>
          <w:rFonts w:ascii="Book Antiqua" w:eastAsia="宋体" w:hAnsi="Book Antiqua" w:cstheme="minorHAnsi"/>
          <w:sz w:val="24"/>
          <w:szCs w:val="24"/>
        </w:rPr>
        <w:t>,</w:t>
      </w:r>
      <w:r w:rsidR="00C15220" w:rsidRPr="009D2261">
        <w:rPr>
          <w:rFonts w:ascii="Book Antiqua" w:eastAsia="宋体" w:hAnsi="Book Antiqua" w:cstheme="minorHAnsi"/>
          <w:sz w:val="24"/>
          <w:szCs w:val="24"/>
        </w:rPr>
        <w:t xml:space="preserve"> </w:t>
      </w:r>
      <w:r w:rsidR="00A06AF9" w:rsidRPr="009D2261">
        <w:rPr>
          <w:rFonts w:ascii="Book Antiqua" w:eastAsia="宋体" w:hAnsi="Book Antiqua" w:cstheme="minorHAnsi"/>
          <w:sz w:val="24"/>
          <w:szCs w:val="24"/>
        </w:rPr>
        <w:t xml:space="preserve">we found </w:t>
      </w:r>
      <w:r w:rsidR="00C15220" w:rsidRPr="009D2261">
        <w:rPr>
          <w:rFonts w:ascii="Book Antiqua" w:eastAsia="宋体" w:hAnsi="Book Antiqua" w:cstheme="minorHAnsi"/>
          <w:sz w:val="24"/>
          <w:szCs w:val="24"/>
        </w:rPr>
        <w:t xml:space="preserve">that </w:t>
      </w:r>
      <w:r w:rsidR="00D97F68" w:rsidRPr="009D2261">
        <w:rPr>
          <w:rFonts w:ascii="Book Antiqua" w:eastAsia="宋体" w:hAnsi="Book Antiqua" w:cstheme="minorHAnsi"/>
          <w:sz w:val="24"/>
          <w:szCs w:val="24"/>
        </w:rPr>
        <w:t xml:space="preserve">six </w:t>
      </w:r>
      <w:r w:rsidR="00A06AF9" w:rsidRPr="009D2261">
        <w:rPr>
          <w:rFonts w:ascii="Book Antiqua" w:eastAsia="宋体" w:hAnsi="Book Antiqua" w:cstheme="minorHAnsi"/>
          <w:sz w:val="24"/>
          <w:szCs w:val="24"/>
        </w:rPr>
        <w:t xml:space="preserve">studies </w:t>
      </w:r>
      <w:r w:rsidR="00D97F68" w:rsidRPr="009D2261">
        <w:rPr>
          <w:rFonts w:ascii="Book Antiqua" w:eastAsia="宋体" w:hAnsi="Book Antiqua" w:cstheme="minorHAnsi"/>
          <w:sz w:val="24"/>
          <w:szCs w:val="24"/>
        </w:rPr>
        <w:t>of</w:t>
      </w:r>
      <w:r w:rsidR="00A06AF9" w:rsidRPr="009D2261">
        <w:rPr>
          <w:rFonts w:ascii="Book Antiqua" w:eastAsia="宋体" w:hAnsi="Book Antiqua" w:cstheme="minorHAnsi"/>
          <w:sz w:val="24"/>
          <w:szCs w:val="24"/>
        </w:rPr>
        <w:t xml:space="preserve"> Wuhan </w:t>
      </w:r>
      <w:r w:rsidR="00C64CD4" w:rsidRPr="009D2261">
        <w:rPr>
          <w:rFonts w:ascii="Book Antiqua" w:eastAsia="宋体" w:hAnsi="Book Antiqua" w:cstheme="minorHAnsi"/>
          <w:sz w:val="24"/>
          <w:szCs w:val="24"/>
        </w:rPr>
        <w:t xml:space="preserve">had </w:t>
      </w:r>
      <w:r w:rsidR="00D97F68" w:rsidRPr="009D2261">
        <w:rPr>
          <w:rFonts w:ascii="Book Antiqua" w:eastAsia="宋体" w:hAnsi="Book Antiqua" w:cstheme="minorHAnsi"/>
          <w:sz w:val="24"/>
          <w:szCs w:val="24"/>
        </w:rPr>
        <w:t>confounding bias</w:t>
      </w:r>
      <w:r w:rsidR="00534056" w:rsidRPr="009D2261">
        <w:rPr>
          <w:rFonts w:ascii="Book Antiqua" w:eastAsia="宋体" w:hAnsi="Book Antiqua" w:cstheme="minorHAnsi"/>
          <w:sz w:val="24"/>
          <w:szCs w:val="24"/>
        </w:rPr>
        <w:t>,</w:t>
      </w:r>
      <w:r w:rsidR="00774116" w:rsidRPr="009D2261">
        <w:rPr>
          <w:rFonts w:ascii="Book Antiqua" w:eastAsia="宋体" w:hAnsi="Book Antiqua" w:cstheme="minorHAnsi"/>
          <w:sz w:val="24"/>
          <w:szCs w:val="24"/>
        </w:rPr>
        <w:t xml:space="preserve"> </w:t>
      </w:r>
      <w:r w:rsidR="00C64CD4" w:rsidRPr="009D2261">
        <w:rPr>
          <w:rFonts w:ascii="Book Antiqua" w:eastAsia="宋体" w:hAnsi="Book Antiqua" w:cstheme="minorHAnsi"/>
          <w:sz w:val="24"/>
          <w:szCs w:val="24"/>
        </w:rPr>
        <w:t xml:space="preserve">and </w:t>
      </w:r>
      <w:r w:rsidR="00F05727" w:rsidRPr="009D2261">
        <w:rPr>
          <w:rFonts w:ascii="Book Antiqua" w:eastAsia="宋体" w:hAnsi="Book Antiqua" w:cstheme="minorHAnsi"/>
          <w:sz w:val="24"/>
          <w:szCs w:val="24"/>
        </w:rPr>
        <w:t xml:space="preserve">the final follow-up </w:t>
      </w:r>
      <w:r w:rsidR="00914CDD" w:rsidRPr="009D2261">
        <w:rPr>
          <w:rFonts w:ascii="Book Antiqua" w:eastAsia="宋体" w:hAnsi="Book Antiqua" w:cstheme="minorHAnsi"/>
          <w:sz w:val="24"/>
          <w:szCs w:val="24"/>
        </w:rPr>
        <w:t>date</w:t>
      </w:r>
      <w:r w:rsidR="00F05727" w:rsidRPr="009D2261">
        <w:rPr>
          <w:rFonts w:ascii="Book Antiqua" w:eastAsia="宋体" w:hAnsi="Book Antiqua" w:cstheme="minorHAnsi"/>
          <w:sz w:val="24"/>
          <w:szCs w:val="24"/>
        </w:rPr>
        <w:t xml:space="preserve"> was earlier than </w:t>
      </w:r>
      <w:r w:rsidR="00C64CD4" w:rsidRPr="009D2261">
        <w:rPr>
          <w:rFonts w:ascii="Book Antiqua" w:eastAsia="宋体" w:hAnsi="Book Antiqua" w:cstheme="minorHAnsi"/>
          <w:sz w:val="24"/>
          <w:szCs w:val="24"/>
        </w:rPr>
        <w:t xml:space="preserve">studies </w:t>
      </w:r>
      <w:r w:rsidR="00F05727" w:rsidRPr="009D2261">
        <w:rPr>
          <w:rFonts w:ascii="Book Antiqua" w:eastAsia="宋体" w:hAnsi="Book Antiqua" w:cstheme="minorHAnsi"/>
          <w:sz w:val="24"/>
          <w:szCs w:val="24"/>
        </w:rPr>
        <w:t>outside Wuhan</w:t>
      </w:r>
      <w:r w:rsidR="00713025" w:rsidRPr="009D2261">
        <w:rPr>
          <w:rFonts w:ascii="Book Antiqua" w:eastAsia="宋体" w:hAnsi="Book Antiqua" w:cstheme="minorHAnsi"/>
          <w:sz w:val="24"/>
          <w:szCs w:val="24"/>
        </w:rPr>
        <w:t>. A</w:t>
      </w:r>
      <w:r w:rsidR="00D261B7" w:rsidRPr="009D2261">
        <w:rPr>
          <w:rFonts w:ascii="Book Antiqua" w:eastAsia="宋体" w:hAnsi="Book Antiqua" w:cstheme="minorHAnsi"/>
          <w:sz w:val="24"/>
          <w:szCs w:val="24"/>
        </w:rPr>
        <w:t>t</w:t>
      </w:r>
      <w:r w:rsidR="00D97F68" w:rsidRPr="009D2261">
        <w:rPr>
          <w:rFonts w:ascii="Book Antiqua" w:eastAsia="宋体" w:hAnsi="Book Antiqua" w:cstheme="minorHAnsi"/>
          <w:sz w:val="24"/>
          <w:szCs w:val="24"/>
        </w:rPr>
        <w:t xml:space="preserve"> the begin</w:t>
      </w:r>
      <w:r w:rsidR="00D261B7" w:rsidRPr="009D2261">
        <w:rPr>
          <w:rFonts w:ascii="Book Antiqua" w:eastAsia="宋体" w:hAnsi="Book Antiqua" w:cstheme="minorHAnsi"/>
          <w:sz w:val="24"/>
          <w:szCs w:val="24"/>
        </w:rPr>
        <w:t>ning</w:t>
      </w:r>
      <w:r w:rsidR="00D97F68" w:rsidRPr="009D2261">
        <w:rPr>
          <w:rFonts w:ascii="Book Antiqua" w:eastAsia="宋体" w:hAnsi="Book Antiqua" w:cstheme="minorHAnsi"/>
          <w:sz w:val="24"/>
          <w:szCs w:val="24"/>
        </w:rPr>
        <w:t xml:space="preserve"> of </w:t>
      </w:r>
      <w:r w:rsidR="00C64CD4" w:rsidRPr="009D2261">
        <w:rPr>
          <w:rFonts w:ascii="Book Antiqua" w:eastAsia="宋体" w:hAnsi="Book Antiqua" w:cstheme="minorHAnsi"/>
          <w:sz w:val="24"/>
          <w:szCs w:val="24"/>
        </w:rPr>
        <w:t xml:space="preserve">the </w:t>
      </w:r>
      <w:r w:rsidR="00D97F68" w:rsidRPr="009D2261">
        <w:rPr>
          <w:rFonts w:ascii="Book Antiqua" w:eastAsia="宋体" w:hAnsi="Book Antiqua" w:cstheme="minorHAnsi"/>
          <w:sz w:val="24"/>
          <w:szCs w:val="24"/>
        </w:rPr>
        <w:t>epidemic</w:t>
      </w:r>
      <w:r w:rsidR="00534056" w:rsidRPr="009D2261">
        <w:rPr>
          <w:rFonts w:ascii="Book Antiqua" w:eastAsia="宋体" w:hAnsi="Book Antiqua" w:cstheme="minorHAnsi"/>
          <w:sz w:val="24"/>
          <w:szCs w:val="24"/>
        </w:rPr>
        <w:t>,</w:t>
      </w:r>
      <w:r w:rsidR="00914CDD" w:rsidRPr="009D2261">
        <w:rPr>
          <w:rFonts w:ascii="Book Antiqua" w:eastAsia="宋体" w:hAnsi="Book Antiqua" w:cstheme="minorHAnsi"/>
          <w:sz w:val="24"/>
          <w:szCs w:val="24"/>
        </w:rPr>
        <w:t xml:space="preserve"> </w:t>
      </w:r>
      <w:r w:rsidR="00D97F68" w:rsidRPr="009D2261">
        <w:rPr>
          <w:rFonts w:ascii="Book Antiqua" w:eastAsia="宋体" w:hAnsi="Book Antiqua" w:cstheme="minorHAnsi"/>
          <w:sz w:val="24"/>
          <w:szCs w:val="24"/>
        </w:rPr>
        <w:t>the</w:t>
      </w:r>
      <w:r w:rsidR="00184475" w:rsidRPr="009D2261">
        <w:rPr>
          <w:rFonts w:ascii="Book Antiqua" w:hAnsi="Book Antiqua"/>
          <w:sz w:val="24"/>
          <w:szCs w:val="24"/>
        </w:rPr>
        <w:t xml:space="preserve"> </w:t>
      </w:r>
      <w:r w:rsidR="003C06DF" w:rsidRPr="009D2261">
        <w:rPr>
          <w:rFonts w:ascii="Book Antiqua" w:eastAsia="宋体" w:hAnsi="Book Antiqua" w:cstheme="minorHAnsi"/>
          <w:sz w:val="24"/>
          <w:szCs w:val="24"/>
        </w:rPr>
        <w:t xml:space="preserve">disease </w:t>
      </w:r>
      <w:r w:rsidR="00184475" w:rsidRPr="009D2261">
        <w:rPr>
          <w:rFonts w:ascii="Book Antiqua" w:eastAsia="宋体" w:hAnsi="Book Antiqua" w:cstheme="minorHAnsi"/>
          <w:sz w:val="24"/>
          <w:szCs w:val="24"/>
        </w:rPr>
        <w:t>prevention and control and medical resources were not sufficient</w:t>
      </w:r>
      <w:r w:rsidR="00534056" w:rsidRPr="009D2261">
        <w:rPr>
          <w:rFonts w:ascii="Book Antiqua" w:eastAsia="宋体" w:hAnsi="Book Antiqua" w:cstheme="minorHAnsi"/>
          <w:sz w:val="24"/>
          <w:szCs w:val="24"/>
        </w:rPr>
        <w:t>,</w:t>
      </w:r>
      <w:r w:rsidR="00914CDD" w:rsidRPr="009D2261">
        <w:rPr>
          <w:rFonts w:ascii="Book Antiqua" w:eastAsia="宋体" w:hAnsi="Book Antiqua" w:cstheme="minorHAnsi"/>
          <w:sz w:val="24"/>
          <w:szCs w:val="24"/>
        </w:rPr>
        <w:t xml:space="preserve"> </w:t>
      </w:r>
      <w:r w:rsidR="00184475" w:rsidRPr="009D2261">
        <w:rPr>
          <w:rFonts w:ascii="Book Antiqua" w:eastAsia="宋体" w:hAnsi="Book Antiqua" w:cstheme="minorHAnsi"/>
          <w:sz w:val="24"/>
          <w:szCs w:val="24"/>
        </w:rPr>
        <w:t xml:space="preserve">which </w:t>
      </w:r>
      <w:r w:rsidR="008B1E83" w:rsidRPr="009D2261">
        <w:rPr>
          <w:rFonts w:ascii="Book Antiqua" w:eastAsia="宋体" w:hAnsi="Book Antiqua" w:cstheme="minorHAnsi"/>
          <w:sz w:val="24"/>
          <w:szCs w:val="24"/>
        </w:rPr>
        <w:t xml:space="preserve">may </w:t>
      </w:r>
      <w:r w:rsidR="00DD7FB6" w:rsidRPr="009D2261">
        <w:rPr>
          <w:rFonts w:ascii="Book Antiqua" w:eastAsia="宋体" w:hAnsi="Book Antiqua" w:cstheme="minorHAnsi"/>
          <w:sz w:val="24"/>
          <w:szCs w:val="24"/>
        </w:rPr>
        <w:t xml:space="preserve">lead </w:t>
      </w:r>
      <w:r w:rsidR="00713025" w:rsidRPr="009D2261">
        <w:rPr>
          <w:rFonts w:ascii="Book Antiqua" w:eastAsia="宋体" w:hAnsi="Book Antiqua" w:cstheme="minorHAnsi"/>
          <w:sz w:val="24"/>
          <w:szCs w:val="24"/>
        </w:rPr>
        <w:t xml:space="preserve">to </w:t>
      </w:r>
      <w:r w:rsidR="00C64CD4" w:rsidRPr="009D2261">
        <w:rPr>
          <w:rFonts w:ascii="Book Antiqua" w:eastAsia="宋体" w:hAnsi="Book Antiqua" w:cstheme="minorHAnsi"/>
          <w:sz w:val="24"/>
          <w:szCs w:val="24"/>
        </w:rPr>
        <w:t xml:space="preserve">higher rates of </w:t>
      </w:r>
      <w:r w:rsidR="008B1E83" w:rsidRPr="009D2261">
        <w:rPr>
          <w:rFonts w:ascii="Book Antiqua" w:eastAsia="宋体" w:hAnsi="Book Antiqua" w:cstheme="minorHAnsi"/>
          <w:sz w:val="24"/>
          <w:szCs w:val="24"/>
        </w:rPr>
        <w:t xml:space="preserve">severe disease and </w:t>
      </w:r>
      <w:proofErr w:type="gramStart"/>
      <w:r w:rsidR="00914CDD" w:rsidRPr="009D2261">
        <w:rPr>
          <w:rFonts w:ascii="Book Antiqua" w:eastAsia="宋体" w:hAnsi="Book Antiqua" w:cstheme="minorHAnsi"/>
          <w:sz w:val="24"/>
          <w:szCs w:val="24"/>
        </w:rPr>
        <w:t>mortality</w:t>
      </w:r>
      <w:r w:rsidR="00914CDD" w:rsidRPr="009D2261">
        <w:rPr>
          <w:rFonts w:ascii="Book Antiqua" w:eastAsia="宋体" w:hAnsi="Book Antiqua" w:cstheme="minorHAnsi"/>
          <w:sz w:val="24"/>
          <w:szCs w:val="24"/>
          <w:vertAlign w:val="superscript"/>
        </w:rPr>
        <w:t>[</w:t>
      </w:r>
      <w:proofErr w:type="gramEnd"/>
      <w:r w:rsidR="00BB35AA" w:rsidRPr="009D2261">
        <w:rPr>
          <w:rFonts w:ascii="Book Antiqua" w:eastAsia="宋体" w:hAnsi="Book Antiqua" w:cstheme="minorHAnsi"/>
          <w:sz w:val="24"/>
          <w:szCs w:val="24"/>
          <w:vertAlign w:val="superscript"/>
        </w:rPr>
        <w:t>1</w:t>
      </w:r>
      <w:r w:rsidR="000E500E" w:rsidRPr="009D2261">
        <w:rPr>
          <w:rFonts w:ascii="Book Antiqua" w:eastAsia="宋体" w:hAnsi="Book Antiqua" w:cstheme="minorHAnsi"/>
          <w:sz w:val="24"/>
          <w:szCs w:val="24"/>
          <w:vertAlign w:val="superscript"/>
        </w:rPr>
        <w:t>0</w:t>
      </w:r>
      <w:r w:rsidR="003C08F2" w:rsidRPr="009D2261">
        <w:rPr>
          <w:rFonts w:ascii="Book Antiqua" w:eastAsia="宋体" w:hAnsi="Book Antiqua" w:cstheme="minorHAnsi"/>
          <w:sz w:val="24"/>
          <w:szCs w:val="24"/>
          <w:vertAlign w:val="superscript"/>
        </w:rPr>
        <w:t>]</w:t>
      </w:r>
      <w:r w:rsidR="00FF6A86" w:rsidRPr="009D2261">
        <w:rPr>
          <w:rFonts w:ascii="Book Antiqua" w:eastAsia="宋体" w:hAnsi="Book Antiqua" w:cstheme="minorHAnsi"/>
          <w:sz w:val="24"/>
          <w:szCs w:val="24"/>
        </w:rPr>
        <w:t>.</w:t>
      </w:r>
      <w:r w:rsidR="00D97F68" w:rsidRPr="009D2261">
        <w:rPr>
          <w:rFonts w:ascii="Book Antiqua" w:eastAsia="宋体" w:hAnsi="Book Antiqua" w:cstheme="minorHAnsi"/>
          <w:sz w:val="24"/>
          <w:szCs w:val="24"/>
        </w:rPr>
        <w:t xml:space="preserve"> </w:t>
      </w:r>
      <w:r w:rsidR="00AC5121" w:rsidRPr="009D2261">
        <w:rPr>
          <w:rFonts w:ascii="Book Antiqua" w:eastAsia="宋体" w:hAnsi="Book Antiqua" w:cstheme="minorHAnsi"/>
          <w:sz w:val="24"/>
          <w:szCs w:val="24"/>
        </w:rPr>
        <w:t>The selection bias in Wuhan and outside Wuhan</w:t>
      </w:r>
      <w:r w:rsidR="00433A81" w:rsidRPr="009D2261">
        <w:rPr>
          <w:rFonts w:ascii="Book Antiqua" w:eastAsia="宋体" w:hAnsi="Book Antiqua" w:cstheme="minorHAnsi"/>
          <w:sz w:val="24"/>
          <w:szCs w:val="24"/>
        </w:rPr>
        <w:t xml:space="preserve">’ studies were </w:t>
      </w:r>
      <w:r w:rsidR="00C64CD4" w:rsidRPr="009D2261">
        <w:rPr>
          <w:rFonts w:ascii="Book Antiqua" w:eastAsia="宋体" w:hAnsi="Book Antiqua" w:cstheme="minorHAnsi"/>
          <w:sz w:val="24"/>
          <w:szCs w:val="24"/>
        </w:rPr>
        <w:t>similar;</w:t>
      </w:r>
      <w:r w:rsidR="00974B3D" w:rsidRPr="009D2261">
        <w:rPr>
          <w:rFonts w:ascii="Book Antiqua" w:eastAsia="宋体" w:hAnsi="Book Antiqua" w:cstheme="minorHAnsi"/>
          <w:sz w:val="24"/>
          <w:szCs w:val="24"/>
        </w:rPr>
        <w:t xml:space="preserve"> </w:t>
      </w:r>
      <w:r w:rsidR="00ED1894" w:rsidRPr="009D2261">
        <w:rPr>
          <w:rFonts w:ascii="Book Antiqua" w:eastAsia="宋体" w:hAnsi="Book Antiqua" w:cstheme="minorHAnsi"/>
          <w:sz w:val="24"/>
          <w:szCs w:val="24"/>
        </w:rPr>
        <w:t xml:space="preserve">the proportions of </w:t>
      </w:r>
      <w:r w:rsidR="001A04FF" w:rsidRPr="009D2261">
        <w:rPr>
          <w:rFonts w:ascii="Book Antiqua" w:eastAsia="宋体" w:hAnsi="Book Antiqua" w:cstheme="minorHAnsi"/>
          <w:sz w:val="24"/>
          <w:szCs w:val="24"/>
        </w:rPr>
        <w:t>patients still in</w:t>
      </w:r>
      <w:r w:rsidR="000563F3" w:rsidRPr="009D2261">
        <w:rPr>
          <w:rFonts w:ascii="Book Antiqua" w:eastAsia="宋体" w:hAnsi="Book Antiqua" w:cstheme="minorHAnsi"/>
          <w:sz w:val="24"/>
          <w:szCs w:val="24"/>
        </w:rPr>
        <w:t xml:space="preserve"> the</w:t>
      </w:r>
      <w:r w:rsidR="001A04FF" w:rsidRPr="009D2261">
        <w:rPr>
          <w:rFonts w:ascii="Book Antiqua" w:eastAsia="宋体" w:hAnsi="Book Antiqua" w:cstheme="minorHAnsi"/>
          <w:sz w:val="24"/>
          <w:szCs w:val="24"/>
        </w:rPr>
        <w:t xml:space="preserve"> hospital were 23.5% </w:t>
      </w:r>
      <w:r w:rsidR="00D7760B" w:rsidRPr="009D2261">
        <w:rPr>
          <w:rFonts w:ascii="Book Antiqua" w:eastAsia="宋体" w:hAnsi="Book Antiqua" w:cstheme="minorHAnsi"/>
          <w:sz w:val="24"/>
          <w:szCs w:val="24"/>
        </w:rPr>
        <w:t>and</w:t>
      </w:r>
      <w:r w:rsidR="001A04FF" w:rsidRPr="009D2261">
        <w:rPr>
          <w:rFonts w:ascii="Book Antiqua" w:eastAsia="宋体" w:hAnsi="Book Antiqua" w:cstheme="minorHAnsi"/>
          <w:sz w:val="24"/>
          <w:szCs w:val="24"/>
        </w:rPr>
        <w:t xml:space="preserve"> 21.3%</w:t>
      </w:r>
      <w:r w:rsidR="00ED1894" w:rsidRPr="009D2261">
        <w:rPr>
          <w:rFonts w:ascii="Book Antiqua" w:eastAsia="宋体" w:hAnsi="Book Antiqua" w:cstheme="minorHAnsi"/>
          <w:sz w:val="24"/>
          <w:szCs w:val="24"/>
        </w:rPr>
        <w:t>,</w:t>
      </w:r>
      <w:r w:rsidR="00974B3D" w:rsidRPr="009D2261">
        <w:rPr>
          <w:rFonts w:ascii="Book Antiqua" w:eastAsia="宋体" w:hAnsi="Book Antiqua" w:cstheme="minorHAnsi"/>
          <w:sz w:val="24"/>
          <w:szCs w:val="24"/>
        </w:rPr>
        <w:t xml:space="preserve"> respectively</w:t>
      </w:r>
      <w:r w:rsidR="00433A81" w:rsidRPr="009D2261">
        <w:rPr>
          <w:rFonts w:ascii="Book Antiqua" w:eastAsia="宋体" w:hAnsi="Book Antiqua" w:cstheme="minorHAnsi"/>
          <w:sz w:val="24"/>
          <w:szCs w:val="24"/>
        </w:rPr>
        <w:t>.</w:t>
      </w:r>
      <w:r w:rsidR="00AC5121" w:rsidRPr="009D2261">
        <w:rPr>
          <w:rFonts w:ascii="Book Antiqua" w:eastAsia="宋体" w:hAnsi="Book Antiqua" w:cstheme="minorHAnsi"/>
          <w:sz w:val="24"/>
          <w:szCs w:val="24"/>
        </w:rPr>
        <w:t xml:space="preserve"> </w:t>
      </w:r>
      <w:r w:rsidR="00CA4233" w:rsidRPr="009D2261">
        <w:rPr>
          <w:rFonts w:ascii="Book Antiqua" w:eastAsia="宋体" w:hAnsi="Book Antiqua" w:cstheme="minorHAnsi"/>
          <w:sz w:val="24"/>
          <w:szCs w:val="24"/>
        </w:rPr>
        <w:t>The information bias were also similar</w:t>
      </w:r>
      <w:r w:rsidR="00ED1894" w:rsidRPr="009D2261">
        <w:rPr>
          <w:rFonts w:ascii="Book Antiqua" w:eastAsia="宋体" w:hAnsi="Book Antiqua" w:cstheme="minorHAnsi"/>
          <w:sz w:val="24"/>
          <w:szCs w:val="24"/>
        </w:rPr>
        <w:t xml:space="preserve">; </w:t>
      </w:r>
      <w:r w:rsidR="00CA4233" w:rsidRPr="009D2261">
        <w:rPr>
          <w:rFonts w:ascii="Book Antiqua" w:eastAsia="宋体" w:hAnsi="Book Antiqua" w:cstheme="minorHAnsi"/>
          <w:sz w:val="24"/>
          <w:szCs w:val="24"/>
        </w:rPr>
        <w:t xml:space="preserve">two studies </w:t>
      </w:r>
      <w:r w:rsidR="00974B3D" w:rsidRPr="009D2261">
        <w:rPr>
          <w:rFonts w:ascii="Book Antiqua" w:eastAsia="宋体" w:hAnsi="Book Antiqua" w:cstheme="minorHAnsi"/>
          <w:sz w:val="24"/>
          <w:szCs w:val="24"/>
        </w:rPr>
        <w:t>(</w:t>
      </w:r>
      <w:r w:rsidR="00CA4233" w:rsidRPr="009D2261">
        <w:rPr>
          <w:rFonts w:ascii="Book Antiqua" w:hAnsi="Book Antiqua" w:cs="Times New Roman"/>
          <w:sz w:val="24"/>
          <w:szCs w:val="24"/>
        </w:rPr>
        <w:t>Chen</w:t>
      </w:r>
      <w:r w:rsidR="00A3431B" w:rsidRPr="009D2261">
        <w:rPr>
          <w:rFonts w:ascii="Book Antiqua" w:hAnsi="Book Antiqua" w:cs="Times New Roman"/>
          <w:sz w:val="24"/>
          <w:szCs w:val="24"/>
        </w:rPr>
        <w:t xml:space="preserve"> </w:t>
      </w:r>
      <w:r w:rsidR="00A3431B" w:rsidRPr="009D2261">
        <w:rPr>
          <w:rFonts w:ascii="Book Antiqua" w:hAnsi="Book Antiqua" w:cs="Times New Roman"/>
          <w:i/>
          <w:sz w:val="24"/>
          <w:szCs w:val="24"/>
        </w:rPr>
        <w:t>et al</w:t>
      </w:r>
      <w:r w:rsidR="00CA4233" w:rsidRPr="009D2261">
        <w:rPr>
          <w:rFonts w:ascii="Book Antiqua" w:hAnsi="Book Antiqua" w:cs="Times New Roman"/>
          <w:sz w:val="24"/>
          <w:szCs w:val="24"/>
          <w:vertAlign w:val="superscript"/>
        </w:rPr>
        <w:t>[</w:t>
      </w:r>
      <w:r w:rsidR="000E500E" w:rsidRPr="009D2261">
        <w:rPr>
          <w:rFonts w:ascii="Book Antiqua" w:hAnsi="Book Antiqua" w:cs="Times New Roman"/>
          <w:sz w:val="24"/>
          <w:szCs w:val="24"/>
          <w:vertAlign w:val="superscript"/>
        </w:rPr>
        <w:t>11</w:t>
      </w:r>
      <w:r w:rsidR="00CA4233" w:rsidRPr="009D2261">
        <w:rPr>
          <w:rFonts w:ascii="Book Antiqua" w:hAnsi="Book Antiqua" w:cs="Times New Roman"/>
          <w:sz w:val="24"/>
          <w:szCs w:val="24"/>
          <w:vertAlign w:val="superscript"/>
        </w:rPr>
        <w:t>]</w:t>
      </w:r>
      <w:r w:rsidR="00CA4233" w:rsidRPr="009D2261">
        <w:rPr>
          <w:rFonts w:ascii="Book Antiqua" w:hAnsi="Book Antiqua" w:cs="Times New Roman"/>
          <w:sz w:val="24"/>
          <w:szCs w:val="24"/>
        </w:rPr>
        <w:t xml:space="preserve"> and Cao</w:t>
      </w:r>
      <w:r w:rsidR="00A3431B" w:rsidRPr="009D2261">
        <w:rPr>
          <w:rFonts w:ascii="Book Antiqua" w:hAnsi="Book Antiqua" w:cs="Times New Roman"/>
          <w:sz w:val="24"/>
          <w:szCs w:val="24"/>
        </w:rPr>
        <w:t xml:space="preserve"> </w:t>
      </w:r>
      <w:r w:rsidR="00A3431B" w:rsidRPr="009D2261">
        <w:rPr>
          <w:rFonts w:ascii="Book Antiqua" w:hAnsi="Book Antiqua" w:cs="Times New Roman"/>
          <w:i/>
          <w:sz w:val="24"/>
          <w:szCs w:val="24"/>
        </w:rPr>
        <w:t>et al</w:t>
      </w:r>
      <w:r w:rsidR="00CA4233" w:rsidRPr="009D2261">
        <w:rPr>
          <w:rFonts w:ascii="Book Antiqua" w:hAnsi="Book Antiqua" w:cs="Times New Roman"/>
          <w:sz w:val="24"/>
          <w:szCs w:val="24"/>
          <w:vertAlign w:val="superscript"/>
        </w:rPr>
        <w:t>[</w:t>
      </w:r>
      <w:r w:rsidR="000E500E" w:rsidRPr="009D2261">
        <w:rPr>
          <w:rFonts w:ascii="Book Antiqua" w:hAnsi="Book Antiqua" w:cs="Times New Roman"/>
          <w:sz w:val="24"/>
          <w:szCs w:val="24"/>
          <w:vertAlign w:val="superscript"/>
        </w:rPr>
        <w:t>12</w:t>
      </w:r>
      <w:r w:rsidR="00CA4233" w:rsidRPr="009D2261">
        <w:rPr>
          <w:rFonts w:ascii="Book Antiqua" w:hAnsi="Book Antiqua" w:cs="Times New Roman"/>
          <w:sz w:val="24"/>
          <w:szCs w:val="24"/>
          <w:vertAlign w:val="superscript"/>
        </w:rPr>
        <w:t>]</w:t>
      </w:r>
      <w:r w:rsidR="00974B3D" w:rsidRPr="009D2261">
        <w:rPr>
          <w:rFonts w:ascii="Book Antiqua" w:eastAsia="宋体" w:hAnsi="Book Antiqua" w:cstheme="minorHAnsi"/>
          <w:sz w:val="24"/>
          <w:szCs w:val="24"/>
        </w:rPr>
        <w:t xml:space="preserve">) </w:t>
      </w:r>
      <w:r w:rsidR="00826F69" w:rsidRPr="009D2261">
        <w:rPr>
          <w:rFonts w:ascii="Book Antiqua" w:eastAsia="宋体" w:hAnsi="Book Antiqua" w:cstheme="minorHAnsi"/>
          <w:sz w:val="24"/>
          <w:szCs w:val="24"/>
        </w:rPr>
        <w:t>in</w:t>
      </w:r>
      <w:r w:rsidR="00CA4233" w:rsidRPr="009D2261">
        <w:rPr>
          <w:rFonts w:ascii="Book Antiqua" w:hAnsi="Book Antiqua" w:cs="Times New Roman"/>
          <w:sz w:val="24"/>
          <w:szCs w:val="24"/>
        </w:rPr>
        <w:t xml:space="preserve"> Wuhan </w:t>
      </w:r>
      <w:r w:rsidR="00CF558D" w:rsidRPr="009D2261">
        <w:rPr>
          <w:rFonts w:ascii="Book Antiqua" w:hAnsi="Book Antiqua" w:cs="Times New Roman"/>
          <w:sz w:val="24"/>
          <w:szCs w:val="24"/>
        </w:rPr>
        <w:t xml:space="preserve">and one study </w:t>
      </w:r>
      <w:r w:rsidR="00A5722E" w:rsidRPr="009D2261">
        <w:rPr>
          <w:rFonts w:ascii="Book Antiqua" w:hAnsi="Book Antiqua" w:cs="Times New Roman"/>
          <w:sz w:val="24"/>
          <w:szCs w:val="24"/>
        </w:rPr>
        <w:t>(</w:t>
      </w:r>
      <w:r w:rsidR="00CF558D" w:rsidRPr="009D2261">
        <w:rPr>
          <w:rFonts w:ascii="Book Antiqua" w:hAnsi="Book Antiqua" w:cs="Times New Roman"/>
          <w:sz w:val="24"/>
          <w:szCs w:val="24"/>
        </w:rPr>
        <w:t>Yang</w:t>
      </w:r>
      <w:r w:rsidR="00A3431B" w:rsidRPr="009D2261">
        <w:rPr>
          <w:rFonts w:ascii="Book Antiqua" w:hAnsi="Book Antiqua" w:cs="Times New Roman"/>
          <w:sz w:val="24"/>
          <w:szCs w:val="24"/>
        </w:rPr>
        <w:t xml:space="preserve"> </w:t>
      </w:r>
      <w:r w:rsidR="00A3431B" w:rsidRPr="009D2261">
        <w:rPr>
          <w:rFonts w:ascii="Book Antiqua" w:hAnsi="Book Antiqua" w:cs="Times New Roman"/>
          <w:i/>
          <w:sz w:val="24"/>
          <w:szCs w:val="24"/>
        </w:rPr>
        <w:t>et al</w:t>
      </w:r>
      <w:r w:rsidR="00CF558D" w:rsidRPr="009D2261">
        <w:rPr>
          <w:rFonts w:ascii="Book Antiqua" w:hAnsi="Book Antiqua" w:cs="Times New Roman"/>
          <w:sz w:val="24"/>
          <w:szCs w:val="24"/>
          <w:vertAlign w:val="superscript"/>
        </w:rPr>
        <w:t>[</w:t>
      </w:r>
      <w:r w:rsidR="000E500E" w:rsidRPr="009D2261">
        <w:rPr>
          <w:rFonts w:ascii="Book Antiqua" w:hAnsi="Book Antiqua" w:cs="Times New Roman"/>
          <w:sz w:val="24"/>
          <w:szCs w:val="24"/>
          <w:vertAlign w:val="superscript"/>
        </w:rPr>
        <w:t>13</w:t>
      </w:r>
      <w:r w:rsidR="00CF558D" w:rsidRPr="009D2261">
        <w:rPr>
          <w:rFonts w:ascii="Book Antiqua" w:hAnsi="Book Antiqua" w:cs="Times New Roman"/>
          <w:sz w:val="24"/>
          <w:szCs w:val="24"/>
          <w:vertAlign w:val="superscript"/>
        </w:rPr>
        <w:t>]</w:t>
      </w:r>
      <w:r w:rsidR="00A5722E" w:rsidRPr="009D2261">
        <w:rPr>
          <w:rFonts w:ascii="Book Antiqua" w:hAnsi="Book Antiqua" w:cs="Times New Roman"/>
          <w:sz w:val="24"/>
          <w:szCs w:val="24"/>
        </w:rPr>
        <w:t xml:space="preserve">) </w:t>
      </w:r>
      <w:r w:rsidR="00826F69" w:rsidRPr="009D2261">
        <w:rPr>
          <w:rFonts w:ascii="Book Antiqua" w:hAnsi="Book Antiqua" w:cs="Times New Roman"/>
          <w:sz w:val="24"/>
          <w:szCs w:val="24"/>
        </w:rPr>
        <w:t>outside Wuhan</w:t>
      </w:r>
      <w:r w:rsidR="00CF558D" w:rsidRPr="009D2261">
        <w:rPr>
          <w:rFonts w:ascii="Book Antiqua" w:hAnsi="Book Antiqua" w:cs="Times New Roman"/>
          <w:sz w:val="24"/>
          <w:szCs w:val="24"/>
        </w:rPr>
        <w:t xml:space="preserve"> </w:t>
      </w:r>
      <w:r w:rsidR="00CA4233" w:rsidRPr="009D2261">
        <w:rPr>
          <w:rFonts w:ascii="Book Antiqua" w:hAnsi="Book Antiqua" w:cs="Times New Roman"/>
          <w:sz w:val="24"/>
          <w:szCs w:val="24"/>
        </w:rPr>
        <w:t xml:space="preserve">did not </w:t>
      </w:r>
      <w:r w:rsidR="00F46D7F" w:rsidRPr="009D2261">
        <w:rPr>
          <w:rFonts w:ascii="Book Antiqua" w:hAnsi="Book Antiqua" w:cs="Times New Roman"/>
          <w:sz w:val="24"/>
          <w:szCs w:val="24"/>
        </w:rPr>
        <w:t>report</w:t>
      </w:r>
      <w:r w:rsidR="00826F69" w:rsidRPr="009D2261">
        <w:rPr>
          <w:rFonts w:ascii="Book Antiqua" w:hAnsi="Book Antiqua" w:cs="Times New Roman"/>
          <w:sz w:val="24"/>
          <w:szCs w:val="24"/>
        </w:rPr>
        <w:t xml:space="preserve"> ARD</w:t>
      </w:r>
      <w:r w:rsidR="00826F69" w:rsidRPr="009D2261">
        <w:rPr>
          <w:rFonts w:ascii="Book Antiqua" w:eastAsia="宋体" w:hAnsi="Book Antiqua" w:cstheme="minorHAnsi"/>
          <w:sz w:val="24"/>
          <w:szCs w:val="24"/>
        </w:rPr>
        <w:t>S</w:t>
      </w:r>
      <w:r w:rsidR="00C445DE" w:rsidRPr="009D2261">
        <w:rPr>
          <w:rFonts w:ascii="Book Antiqua" w:eastAsia="宋体" w:hAnsi="Book Antiqua" w:cstheme="minorHAnsi"/>
          <w:sz w:val="24"/>
          <w:szCs w:val="24"/>
        </w:rPr>
        <w:t xml:space="preserve"> definition</w:t>
      </w:r>
      <w:r w:rsidR="00826F69" w:rsidRPr="009D2261">
        <w:rPr>
          <w:rFonts w:ascii="Book Antiqua" w:eastAsia="宋体" w:hAnsi="Book Antiqua" w:cstheme="minorHAnsi"/>
          <w:sz w:val="24"/>
          <w:szCs w:val="24"/>
        </w:rPr>
        <w:t>.</w:t>
      </w:r>
      <w:r w:rsidR="00D849BB" w:rsidRPr="009D2261">
        <w:rPr>
          <w:rFonts w:ascii="Book Antiqua" w:eastAsia="宋体" w:hAnsi="Book Antiqua" w:cstheme="minorHAnsi"/>
          <w:sz w:val="24"/>
          <w:szCs w:val="24"/>
        </w:rPr>
        <w:t xml:space="preserve"> None </w:t>
      </w:r>
      <w:r w:rsidR="00047597" w:rsidRPr="009D2261">
        <w:rPr>
          <w:rFonts w:ascii="Book Antiqua" w:eastAsia="宋体" w:hAnsi="Book Antiqua" w:cstheme="minorHAnsi"/>
          <w:sz w:val="24"/>
          <w:szCs w:val="24"/>
        </w:rPr>
        <w:t xml:space="preserve">of </w:t>
      </w:r>
      <w:r w:rsidR="00F46D7F" w:rsidRPr="009D2261">
        <w:rPr>
          <w:rFonts w:ascii="Book Antiqua" w:eastAsia="宋体" w:hAnsi="Book Antiqua" w:cstheme="minorHAnsi"/>
          <w:sz w:val="24"/>
          <w:szCs w:val="24"/>
        </w:rPr>
        <w:t xml:space="preserve">the </w:t>
      </w:r>
      <w:r w:rsidR="00047597" w:rsidRPr="009D2261">
        <w:rPr>
          <w:rFonts w:ascii="Book Antiqua" w:eastAsia="宋体" w:hAnsi="Book Antiqua" w:cstheme="minorHAnsi"/>
          <w:sz w:val="24"/>
          <w:szCs w:val="24"/>
        </w:rPr>
        <w:t xml:space="preserve">studies </w:t>
      </w:r>
      <w:r w:rsidR="00ED1894" w:rsidRPr="009D2261">
        <w:rPr>
          <w:rFonts w:ascii="Book Antiqua" w:eastAsia="宋体" w:hAnsi="Book Antiqua" w:cstheme="minorHAnsi"/>
          <w:sz w:val="24"/>
          <w:szCs w:val="24"/>
        </w:rPr>
        <w:t xml:space="preserve">had </w:t>
      </w:r>
      <w:r w:rsidR="00047597" w:rsidRPr="009D2261">
        <w:rPr>
          <w:rFonts w:ascii="Book Antiqua" w:eastAsia="宋体" w:hAnsi="Book Antiqua" w:cstheme="minorHAnsi"/>
          <w:sz w:val="24"/>
          <w:szCs w:val="24"/>
        </w:rPr>
        <w:t>obvious report bias.</w:t>
      </w:r>
    </w:p>
    <w:p w14:paraId="321F5D56" w14:textId="7B49892F" w:rsidR="00F10ACA" w:rsidRPr="009D2261" w:rsidRDefault="003122A7" w:rsidP="009D2261">
      <w:pPr>
        <w:widowControl/>
        <w:autoSpaceDE w:val="0"/>
        <w:snapToGrid w:val="0"/>
        <w:spacing w:line="360" w:lineRule="auto"/>
        <w:ind w:firstLine="270"/>
        <w:rPr>
          <w:rFonts w:ascii="Book Antiqua" w:eastAsia="宋体" w:hAnsi="Book Antiqua" w:cstheme="minorHAnsi"/>
          <w:sz w:val="24"/>
          <w:szCs w:val="24"/>
        </w:rPr>
      </w:pPr>
      <w:r w:rsidRPr="009D2261">
        <w:rPr>
          <w:rFonts w:ascii="Book Antiqua" w:eastAsia="宋体" w:hAnsi="Book Antiqua" w:cstheme="minorHAnsi"/>
          <w:sz w:val="24"/>
          <w:szCs w:val="24"/>
        </w:rPr>
        <w:t xml:space="preserve">As </w:t>
      </w:r>
      <w:r w:rsidR="00BD7B08" w:rsidRPr="009D2261">
        <w:rPr>
          <w:rFonts w:ascii="Book Antiqua" w:eastAsia="宋体" w:hAnsi="Book Antiqua" w:cstheme="minorHAnsi"/>
          <w:sz w:val="24"/>
          <w:szCs w:val="24"/>
        </w:rPr>
        <w:t>demonstrated</w:t>
      </w:r>
      <w:r w:rsidRPr="009D2261">
        <w:rPr>
          <w:rFonts w:ascii="Book Antiqua" w:eastAsia="宋体" w:hAnsi="Book Antiqua" w:cstheme="minorHAnsi"/>
          <w:sz w:val="24"/>
          <w:szCs w:val="24"/>
        </w:rPr>
        <w:t xml:space="preserve"> in Table</w:t>
      </w:r>
      <w:r w:rsidR="0089221D" w:rsidRPr="009D2261">
        <w:rPr>
          <w:rFonts w:ascii="Book Antiqua" w:eastAsia="宋体" w:hAnsi="Book Antiqua" w:cstheme="minorHAnsi"/>
          <w:sz w:val="24"/>
          <w:szCs w:val="24"/>
        </w:rPr>
        <w:t>s</w:t>
      </w:r>
      <w:r w:rsidR="002E0C61" w:rsidRPr="009D2261">
        <w:rPr>
          <w:rFonts w:ascii="Book Antiqua" w:eastAsia="宋体" w:hAnsi="Book Antiqua" w:cstheme="minorHAnsi"/>
          <w:sz w:val="24"/>
          <w:szCs w:val="24"/>
        </w:rPr>
        <w:t xml:space="preserve"> 3</w:t>
      </w:r>
      <w:r w:rsidR="0089221D" w:rsidRPr="009D2261">
        <w:rPr>
          <w:rFonts w:ascii="Book Antiqua" w:eastAsia="宋体" w:hAnsi="Book Antiqua" w:cstheme="minorHAnsi"/>
          <w:sz w:val="24"/>
          <w:szCs w:val="24"/>
        </w:rPr>
        <w:t xml:space="preserve"> and 4</w:t>
      </w:r>
      <w:r w:rsidRPr="009D2261">
        <w:rPr>
          <w:rFonts w:ascii="Book Antiqua" w:eastAsia="宋体" w:hAnsi="Book Antiqua" w:cstheme="minorHAnsi"/>
          <w:sz w:val="24"/>
          <w:szCs w:val="24"/>
        </w:rPr>
        <w:t>, the total mean incidence of ARDS</w:t>
      </w:r>
      <w:r w:rsidR="0080089B"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 xml:space="preserve">(26.3%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3.3%), ICU admission rate (26.7%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5.6%)</w:t>
      </w:r>
      <w:r w:rsidR="00684242" w:rsidRPr="009D2261">
        <w:rPr>
          <w:rFonts w:ascii="Book Antiqua" w:eastAsia="宋体" w:hAnsi="Book Antiqua" w:cstheme="minorHAnsi"/>
          <w:sz w:val="24"/>
          <w:szCs w:val="24"/>
        </w:rPr>
        <w:t xml:space="preserve">, </w:t>
      </w:r>
      <w:r w:rsidR="0055282C" w:rsidRPr="009D2261">
        <w:rPr>
          <w:rFonts w:ascii="Book Antiqua" w:eastAsia="宋体" w:hAnsi="Book Antiqua" w:cstheme="minorHAnsi"/>
          <w:sz w:val="24"/>
          <w:szCs w:val="24"/>
        </w:rPr>
        <w:t xml:space="preserve">and </w:t>
      </w:r>
      <w:r w:rsidRPr="009D2261">
        <w:rPr>
          <w:rFonts w:ascii="Book Antiqua" w:eastAsia="宋体" w:hAnsi="Book Antiqua" w:cstheme="minorHAnsi"/>
          <w:sz w:val="24"/>
          <w:szCs w:val="24"/>
        </w:rPr>
        <w:t xml:space="preserve">mortality rate (16.2%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0.9%)</w:t>
      </w:r>
      <w:r w:rsidR="0055282C" w:rsidRPr="009D2261">
        <w:rPr>
          <w:rFonts w:ascii="Book Antiqua" w:eastAsia="宋体" w:hAnsi="Book Antiqua" w:cstheme="minorHAnsi"/>
          <w:sz w:val="24"/>
          <w:szCs w:val="24"/>
        </w:rPr>
        <w:t xml:space="preserve"> were higher in Wuhan</w:t>
      </w:r>
      <w:r w:rsidR="00534056" w:rsidRPr="009D2261">
        <w:rPr>
          <w:rFonts w:ascii="Book Antiqua" w:eastAsia="宋体" w:hAnsi="Book Antiqua" w:cstheme="minorHAnsi"/>
          <w:sz w:val="24"/>
          <w:szCs w:val="24"/>
        </w:rPr>
        <w:t>,</w:t>
      </w:r>
      <w:r w:rsidR="00EF4A24" w:rsidRPr="009D2261">
        <w:rPr>
          <w:rFonts w:ascii="Book Antiqua" w:eastAsia="宋体" w:hAnsi="Book Antiqua" w:cstheme="minorHAnsi"/>
          <w:sz w:val="24"/>
          <w:szCs w:val="24"/>
        </w:rPr>
        <w:t xml:space="preserve"> </w:t>
      </w:r>
      <w:r w:rsidR="00684242" w:rsidRPr="009D2261">
        <w:rPr>
          <w:rFonts w:ascii="Book Antiqua" w:eastAsia="宋体" w:hAnsi="Book Antiqua" w:cstheme="minorHAnsi"/>
          <w:sz w:val="24"/>
          <w:szCs w:val="24"/>
        </w:rPr>
        <w:t>and</w:t>
      </w:r>
      <w:r w:rsidR="00BD7B08" w:rsidRPr="009D2261">
        <w:rPr>
          <w:rFonts w:ascii="Book Antiqua" w:eastAsia="宋体" w:hAnsi="Book Antiqua" w:cstheme="minorHAnsi"/>
          <w:sz w:val="24"/>
          <w:szCs w:val="24"/>
        </w:rPr>
        <w:t xml:space="preserve"> </w:t>
      </w:r>
      <w:r w:rsidR="00075993" w:rsidRPr="009D2261">
        <w:rPr>
          <w:rFonts w:ascii="Book Antiqua" w:eastAsia="宋体" w:hAnsi="Book Antiqua" w:cstheme="minorHAnsi"/>
          <w:sz w:val="24"/>
          <w:szCs w:val="24"/>
        </w:rPr>
        <w:t xml:space="preserve">the final follow-up date </w:t>
      </w:r>
      <w:r w:rsidR="00806FC8" w:rsidRPr="009D2261">
        <w:rPr>
          <w:rFonts w:ascii="Book Antiqua" w:eastAsia="宋体" w:hAnsi="Book Antiqua" w:cstheme="minorHAnsi"/>
          <w:sz w:val="24"/>
          <w:szCs w:val="24"/>
        </w:rPr>
        <w:t xml:space="preserve">in Wuhan </w:t>
      </w:r>
      <w:r w:rsidR="00075993" w:rsidRPr="009D2261">
        <w:rPr>
          <w:rFonts w:ascii="Book Antiqua" w:eastAsia="宋体" w:hAnsi="Book Antiqua" w:cstheme="minorHAnsi"/>
          <w:sz w:val="24"/>
          <w:szCs w:val="24"/>
        </w:rPr>
        <w:t xml:space="preserve">were earlier than </w:t>
      </w:r>
      <w:r w:rsidR="00BD7B08" w:rsidRPr="009D2261">
        <w:rPr>
          <w:rFonts w:ascii="Book Antiqua" w:eastAsia="宋体" w:hAnsi="Book Antiqua" w:cstheme="minorHAnsi"/>
          <w:sz w:val="24"/>
          <w:szCs w:val="24"/>
        </w:rPr>
        <w:t xml:space="preserve">those observed </w:t>
      </w:r>
      <w:r w:rsidR="00075993" w:rsidRPr="009D2261">
        <w:rPr>
          <w:rFonts w:ascii="Book Antiqua" w:eastAsia="宋体" w:hAnsi="Book Antiqua" w:cstheme="minorHAnsi"/>
          <w:sz w:val="24"/>
          <w:szCs w:val="24"/>
        </w:rPr>
        <w:t xml:space="preserve">outside Wuhan. </w:t>
      </w:r>
      <w:r w:rsidR="00760DF6" w:rsidRPr="009D2261">
        <w:rPr>
          <w:rFonts w:ascii="Book Antiqua" w:eastAsia="宋体" w:hAnsi="Book Antiqua" w:cstheme="minorHAnsi"/>
          <w:sz w:val="24"/>
          <w:szCs w:val="24"/>
        </w:rPr>
        <w:t>The</w:t>
      </w:r>
      <w:r w:rsidR="00806FC8" w:rsidRPr="009D2261">
        <w:rPr>
          <w:rFonts w:ascii="Book Antiqua" w:eastAsia="宋体" w:hAnsi="Book Antiqua" w:cstheme="minorHAnsi"/>
          <w:sz w:val="24"/>
          <w:szCs w:val="24"/>
        </w:rPr>
        <w:t xml:space="preserve"> laboratory findings</w:t>
      </w:r>
      <w:r w:rsidR="00760DF6" w:rsidRPr="009D2261">
        <w:rPr>
          <w:rFonts w:ascii="Book Antiqua" w:eastAsia="宋体" w:hAnsi="Book Antiqua" w:cstheme="minorHAnsi"/>
          <w:sz w:val="24"/>
          <w:szCs w:val="24"/>
        </w:rPr>
        <w:t xml:space="preserve"> showed that</w:t>
      </w:r>
      <w:r w:rsidR="00F77D22" w:rsidRPr="009D2261">
        <w:rPr>
          <w:rFonts w:ascii="Book Antiqua" w:eastAsia="宋体" w:hAnsi="Book Antiqua" w:cstheme="minorHAnsi"/>
          <w:sz w:val="24"/>
          <w:szCs w:val="24"/>
        </w:rPr>
        <w:t xml:space="preserve"> </w:t>
      </w:r>
      <w:r w:rsidR="00806FC8" w:rsidRPr="009D2261">
        <w:rPr>
          <w:rFonts w:ascii="Book Antiqua" w:eastAsia="宋体" w:hAnsi="Book Antiqua" w:cstheme="minorHAnsi"/>
          <w:sz w:val="24"/>
          <w:szCs w:val="24"/>
        </w:rPr>
        <w:t>t</w:t>
      </w:r>
      <w:r w:rsidRPr="009D2261">
        <w:rPr>
          <w:rFonts w:ascii="Book Antiqua" w:eastAsia="宋体" w:hAnsi="Book Antiqua" w:cstheme="minorHAnsi"/>
          <w:sz w:val="24"/>
          <w:szCs w:val="24"/>
        </w:rPr>
        <w:t>he total median white cell count (6.2</w:t>
      </w:r>
      <w:r w:rsidR="00760DF6" w:rsidRPr="009D2261">
        <w:rPr>
          <w:rFonts w:ascii="Book Antiqua" w:eastAsia="宋体" w:hAnsi="Book Antiqua" w:cstheme="minorHAnsi"/>
          <w:sz w:val="24"/>
          <w:szCs w:val="24"/>
        </w:rPr>
        <w:t xml:space="preserve"> </w:t>
      </w:r>
      <w:r w:rsidR="00A3431B" w:rsidRPr="009D2261">
        <w:rPr>
          <w:rFonts w:ascii="Book Antiqua" w:eastAsia="宋体" w:hAnsi="Book Antiqua" w:cstheme="minorHAnsi"/>
          <w:sz w:val="24"/>
          <w:szCs w:val="24"/>
        </w:rPr>
        <w:t>×</w:t>
      </w:r>
      <w:r w:rsidR="00760DF6"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10</w:t>
      </w:r>
      <w:r w:rsidRPr="009D2261">
        <w:rPr>
          <w:rFonts w:ascii="Book Antiqua" w:eastAsia="宋体" w:hAnsi="Book Antiqua" w:cstheme="minorHAnsi"/>
          <w:sz w:val="24"/>
          <w:szCs w:val="24"/>
          <w:vertAlign w:val="superscript"/>
        </w:rPr>
        <w:t>9</w:t>
      </w:r>
      <w:r w:rsidRPr="009D2261">
        <w:rPr>
          <w:rFonts w:ascii="Book Antiqua" w:eastAsia="宋体" w:hAnsi="Book Antiqua" w:cstheme="minorHAnsi"/>
          <w:sz w:val="24"/>
          <w:szCs w:val="24"/>
        </w:rPr>
        <w:t xml:space="preserve">/L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4.7</w:t>
      </w:r>
      <w:r w:rsidR="00760DF6" w:rsidRPr="009D2261">
        <w:rPr>
          <w:rFonts w:ascii="Book Antiqua" w:eastAsia="宋体" w:hAnsi="Book Antiqua" w:cstheme="minorHAnsi"/>
          <w:sz w:val="24"/>
          <w:szCs w:val="24"/>
        </w:rPr>
        <w:t xml:space="preserve"> </w:t>
      </w:r>
      <w:r w:rsidR="00A3431B" w:rsidRPr="009D2261">
        <w:rPr>
          <w:rFonts w:ascii="Book Antiqua" w:eastAsia="宋体" w:hAnsi="Book Antiqua" w:cstheme="minorHAnsi"/>
          <w:sz w:val="24"/>
          <w:szCs w:val="24"/>
        </w:rPr>
        <w:t>×</w:t>
      </w:r>
      <w:r w:rsidR="00760DF6"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10</w:t>
      </w:r>
      <w:r w:rsidRPr="009D2261">
        <w:rPr>
          <w:rFonts w:ascii="Book Antiqua" w:eastAsia="宋体" w:hAnsi="Book Antiqua" w:cstheme="minorHAnsi"/>
          <w:sz w:val="24"/>
          <w:szCs w:val="24"/>
          <w:vertAlign w:val="superscript"/>
        </w:rPr>
        <w:t>9</w:t>
      </w:r>
      <w:r w:rsidRPr="009D2261">
        <w:rPr>
          <w:rFonts w:ascii="Book Antiqua" w:eastAsia="宋体" w:hAnsi="Book Antiqua" w:cstheme="minorHAnsi"/>
          <w:sz w:val="24"/>
          <w:szCs w:val="24"/>
        </w:rPr>
        <w:t xml:space="preserve">/L), ALT (31 U/L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20 U/L), AST (33.5 U/L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23</w:t>
      </w:r>
      <w:r w:rsidR="00172DA5" w:rsidRPr="009D2261">
        <w:rPr>
          <w:rFonts w:ascii="Book Antiqua" w:eastAsia="宋体" w:hAnsi="Book Antiqua" w:cstheme="minorHAnsi"/>
          <w:sz w:val="24"/>
          <w:szCs w:val="24"/>
        </w:rPr>
        <w:t>.0</w:t>
      </w:r>
      <w:r w:rsidRPr="009D2261">
        <w:rPr>
          <w:rFonts w:ascii="Book Antiqua" w:eastAsia="宋体" w:hAnsi="Book Antiqua" w:cstheme="minorHAnsi"/>
          <w:sz w:val="24"/>
          <w:szCs w:val="24"/>
        </w:rPr>
        <w:t xml:space="preserve"> U/L), D-dimer (0.65</w:t>
      </w:r>
      <w:r w:rsidR="00172DA5" w:rsidRPr="009D2261">
        <w:rPr>
          <w:rFonts w:ascii="Book Antiqua" w:hAnsi="Book Antiqua" w:cstheme="minorHAnsi"/>
          <w:sz w:val="24"/>
          <w:szCs w:val="24"/>
        </w:rPr>
        <w:t xml:space="preserve"> </w:t>
      </w:r>
      <w:r w:rsidR="00172DA5" w:rsidRPr="009D2261">
        <w:rPr>
          <w:rFonts w:ascii="Book Antiqua" w:eastAsia="宋体" w:hAnsi="Book Antiqua" w:cstheme="minorHAnsi"/>
          <w:sz w:val="24"/>
          <w:szCs w:val="24"/>
        </w:rPr>
        <w:t>mg/L</w:t>
      </w:r>
      <w:r w:rsidRPr="009D2261">
        <w:rPr>
          <w:rFonts w:ascii="Book Antiqua" w:eastAsia="宋体" w:hAnsi="Book Antiqua" w:cstheme="minorHAnsi"/>
          <w:sz w:val="24"/>
          <w:szCs w:val="24"/>
        </w:rPr>
        <w:t xml:space="preserve">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0.25</w:t>
      </w:r>
      <w:r w:rsidR="00172DA5" w:rsidRPr="009D2261">
        <w:rPr>
          <w:rFonts w:ascii="Book Antiqua" w:hAnsi="Book Antiqua" w:cstheme="minorHAnsi"/>
          <w:sz w:val="24"/>
          <w:szCs w:val="24"/>
        </w:rPr>
        <w:t xml:space="preserve"> </w:t>
      </w:r>
      <w:r w:rsidR="00172DA5" w:rsidRPr="009D2261">
        <w:rPr>
          <w:rFonts w:ascii="Book Antiqua" w:eastAsia="宋体" w:hAnsi="Book Antiqua" w:cstheme="minorHAnsi"/>
          <w:sz w:val="24"/>
          <w:szCs w:val="24"/>
        </w:rPr>
        <w:t>mg/L</w:t>
      </w:r>
      <w:r w:rsidRPr="009D2261">
        <w:rPr>
          <w:rFonts w:ascii="Book Antiqua" w:eastAsia="宋体" w:hAnsi="Book Antiqua" w:cstheme="minorHAnsi"/>
          <w:sz w:val="24"/>
          <w:szCs w:val="24"/>
        </w:rPr>
        <w:t xml:space="preserve">), LDH (300 U/L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210 U/L), CRP (42 mg/L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12 mg/L), and mean bilateral lung involvement rate (83%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72%) were higher in Wuhan than outside Wuhan</w:t>
      </w:r>
      <w:r w:rsidR="001C33C4" w:rsidRPr="009D2261">
        <w:rPr>
          <w:rFonts w:ascii="Book Antiqua" w:eastAsia="宋体" w:hAnsi="Book Antiqua" w:cstheme="minorHAnsi"/>
          <w:sz w:val="24"/>
          <w:szCs w:val="24"/>
        </w:rPr>
        <w:t xml:space="preserve"> in China</w:t>
      </w:r>
      <w:r w:rsidRPr="009D2261">
        <w:rPr>
          <w:rFonts w:ascii="Book Antiqua" w:eastAsia="宋体" w:hAnsi="Book Antiqua" w:cstheme="minorHAnsi"/>
          <w:sz w:val="24"/>
          <w:szCs w:val="24"/>
        </w:rPr>
        <w:t>. The rate</w:t>
      </w:r>
      <w:r w:rsidR="00F46D7F" w:rsidRPr="009D2261">
        <w:rPr>
          <w:rFonts w:ascii="Book Antiqua" w:eastAsia="宋体" w:hAnsi="Book Antiqua" w:cstheme="minorHAnsi"/>
          <w:sz w:val="24"/>
          <w:szCs w:val="24"/>
        </w:rPr>
        <w:t>s</w:t>
      </w:r>
      <w:r w:rsidRPr="009D2261">
        <w:rPr>
          <w:rFonts w:ascii="Book Antiqua" w:eastAsia="宋体" w:hAnsi="Book Antiqua" w:cstheme="minorHAnsi"/>
          <w:sz w:val="24"/>
          <w:szCs w:val="24"/>
        </w:rPr>
        <w:t xml:space="preserve"> of antibiotic </w:t>
      </w:r>
      <w:r w:rsidR="00BD7B08" w:rsidRPr="009D2261">
        <w:rPr>
          <w:rFonts w:ascii="Book Antiqua" w:eastAsia="宋体" w:hAnsi="Book Antiqua" w:cstheme="minorHAnsi"/>
          <w:sz w:val="24"/>
          <w:szCs w:val="24"/>
        </w:rPr>
        <w:t xml:space="preserve">use </w:t>
      </w:r>
      <w:r w:rsidRPr="009D2261">
        <w:rPr>
          <w:rFonts w:ascii="Book Antiqua" w:eastAsia="宋体" w:hAnsi="Book Antiqua" w:cstheme="minorHAnsi"/>
          <w:sz w:val="24"/>
          <w:szCs w:val="24"/>
        </w:rPr>
        <w:t>(9</w:t>
      </w:r>
      <w:r w:rsidR="00F301B4" w:rsidRPr="009D2261">
        <w:rPr>
          <w:rFonts w:ascii="Book Antiqua" w:eastAsia="宋体" w:hAnsi="Book Antiqua" w:cstheme="minorHAnsi"/>
          <w:sz w:val="24"/>
          <w:szCs w:val="24"/>
        </w:rPr>
        <w:t>2.6</w:t>
      </w:r>
      <w:r w:rsidRPr="009D2261">
        <w:rPr>
          <w:rFonts w:ascii="Book Antiqua" w:eastAsia="宋体" w:hAnsi="Book Antiqua" w:cstheme="minorHAnsi"/>
          <w:sz w:val="24"/>
          <w:szCs w:val="24"/>
        </w:rPr>
        <w:t xml:space="preserve">%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41.5%), corticosteroid </w:t>
      </w:r>
      <w:r w:rsidR="00BD7B08" w:rsidRPr="009D2261">
        <w:rPr>
          <w:rFonts w:ascii="Book Antiqua" w:eastAsia="宋体" w:hAnsi="Book Antiqua" w:cstheme="minorHAnsi"/>
          <w:sz w:val="24"/>
          <w:szCs w:val="24"/>
        </w:rPr>
        <w:t xml:space="preserve">use </w:t>
      </w:r>
      <w:r w:rsidRPr="009D2261">
        <w:rPr>
          <w:rFonts w:ascii="Book Antiqua" w:eastAsia="宋体" w:hAnsi="Book Antiqua" w:cstheme="minorHAnsi"/>
          <w:sz w:val="24"/>
          <w:szCs w:val="24"/>
        </w:rPr>
        <w:t xml:space="preserve">(32.8%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14.9%), </w:t>
      </w:r>
      <w:r w:rsidR="00BD7B08" w:rsidRPr="009D2261">
        <w:rPr>
          <w:rFonts w:ascii="Book Antiqua" w:eastAsia="宋体" w:hAnsi="Book Antiqua" w:cstheme="minorHAnsi"/>
          <w:sz w:val="24"/>
          <w:szCs w:val="24"/>
        </w:rPr>
        <w:t xml:space="preserve">and </w:t>
      </w:r>
      <w:r w:rsidRPr="009D2261">
        <w:rPr>
          <w:rFonts w:ascii="Book Antiqua" w:eastAsia="宋体" w:hAnsi="Book Antiqua" w:cstheme="minorHAnsi"/>
          <w:sz w:val="24"/>
          <w:szCs w:val="24"/>
        </w:rPr>
        <w:t xml:space="preserve">mechanical ventilation (26.8%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i/>
          <w:iCs/>
          <w:sz w:val="24"/>
          <w:szCs w:val="24"/>
        </w:rPr>
        <w:t xml:space="preserve"> </w:t>
      </w:r>
      <w:r w:rsidRPr="009D2261">
        <w:rPr>
          <w:rFonts w:ascii="Book Antiqua" w:eastAsia="宋体" w:hAnsi="Book Antiqua" w:cstheme="minorHAnsi"/>
          <w:sz w:val="24"/>
          <w:szCs w:val="24"/>
        </w:rPr>
        <w:t>3.</w:t>
      </w:r>
      <w:r w:rsidR="00F301B4" w:rsidRPr="009D2261">
        <w:rPr>
          <w:rFonts w:ascii="Book Antiqua" w:eastAsia="宋体" w:hAnsi="Book Antiqua" w:cstheme="minorHAnsi"/>
          <w:sz w:val="24"/>
          <w:szCs w:val="24"/>
        </w:rPr>
        <w:t>0</w:t>
      </w:r>
      <w:r w:rsidRPr="009D2261">
        <w:rPr>
          <w:rFonts w:ascii="Book Antiqua" w:eastAsia="宋体" w:hAnsi="Book Antiqua" w:cstheme="minorHAnsi"/>
          <w:sz w:val="24"/>
          <w:szCs w:val="24"/>
        </w:rPr>
        <w:t>%) were also higher in Wuhan than outside Wuhan</w:t>
      </w:r>
      <w:r w:rsidR="001C33C4" w:rsidRPr="009D2261">
        <w:rPr>
          <w:rFonts w:ascii="Book Antiqua" w:eastAsia="宋体" w:hAnsi="Book Antiqua" w:cstheme="minorHAnsi"/>
          <w:sz w:val="24"/>
          <w:szCs w:val="24"/>
        </w:rPr>
        <w:t xml:space="preserve"> in China</w:t>
      </w:r>
      <w:r w:rsidRPr="009D2261">
        <w:rPr>
          <w:rFonts w:ascii="Book Antiqua" w:eastAsia="宋体" w:hAnsi="Book Antiqua" w:cstheme="minorHAnsi"/>
          <w:sz w:val="24"/>
          <w:szCs w:val="24"/>
        </w:rPr>
        <w:t xml:space="preserve">. All the </w:t>
      </w:r>
      <w:r w:rsidR="00CE0857" w:rsidRPr="009D2261">
        <w:rPr>
          <w:rFonts w:ascii="Book Antiqua" w:eastAsia="宋体" w:hAnsi="Book Antiqua" w:cstheme="minorHAnsi"/>
          <w:sz w:val="24"/>
          <w:szCs w:val="24"/>
        </w:rPr>
        <w:t xml:space="preserve">above </w:t>
      </w:r>
      <w:r w:rsidRPr="009D2261">
        <w:rPr>
          <w:rFonts w:ascii="Book Antiqua" w:eastAsia="宋体" w:hAnsi="Book Antiqua" w:cstheme="minorHAnsi"/>
          <w:sz w:val="24"/>
          <w:szCs w:val="24"/>
        </w:rPr>
        <w:t xml:space="preserve">factors indicated </w:t>
      </w:r>
      <w:r w:rsidR="00BD7B08" w:rsidRPr="009D2261">
        <w:rPr>
          <w:rFonts w:ascii="Book Antiqua" w:eastAsia="宋体" w:hAnsi="Book Antiqua" w:cstheme="minorHAnsi"/>
          <w:sz w:val="24"/>
          <w:szCs w:val="24"/>
        </w:rPr>
        <w:t xml:space="preserve">that </w:t>
      </w:r>
      <w:r w:rsidRPr="009D2261">
        <w:rPr>
          <w:rFonts w:ascii="Book Antiqua" w:eastAsia="宋体" w:hAnsi="Book Antiqua" w:cstheme="minorHAnsi"/>
          <w:sz w:val="24"/>
          <w:szCs w:val="24"/>
        </w:rPr>
        <w:t xml:space="preserve">the severity of disease in Wuhan exceeded </w:t>
      </w:r>
      <w:r w:rsidR="00BD7B08" w:rsidRPr="009D2261">
        <w:rPr>
          <w:rFonts w:ascii="Book Antiqua" w:eastAsia="宋体" w:hAnsi="Book Antiqua" w:cstheme="minorHAnsi"/>
          <w:sz w:val="24"/>
          <w:szCs w:val="24"/>
        </w:rPr>
        <w:t xml:space="preserve">that </w:t>
      </w:r>
      <w:r w:rsidRPr="009D2261">
        <w:rPr>
          <w:rFonts w:ascii="Book Antiqua" w:eastAsia="宋体" w:hAnsi="Book Antiqua" w:cstheme="minorHAnsi"/>
          <w:sz w:val="24"/>
          <w:szCs w:val="24"/>
        </w:rPr>
        <w:t>outside Wuhan</w:t>
      </w:r>
      <w:r w:rsidR="001C33C4" w:rsidRPr="009D2261">
        <w:rPr>
          <w:rFonts w:ascii="Book Antiqua" w:eastAsia="宋体" w:hAnsi="Book Antiqua" w:cstheme="minorHAnsi"/>
          <w:sz w:val="24"/>
          <w:szCs w:val="24"/>
        </w:rPr>
        <w:t xml:space="preserve"> in China</w:t>
      </w:r>
      <w:r w:rsidRPr="009D2261">
        <w:rPr>
          <w:rFonts w:ascii="Book Antiqua" w:eastAsia="宋体" w:hAnsi="Book Antiqua" w:cstheme="minorHAnsi"/>
          <w:sz w:val="24"/>
          <w:szCs w:val="24"/>
        </w:rPr>
        <w:t>. The most common antiviral drug used in Wuhan w</w:t>
      </w:r>
      <w:r w:rsidR="00BD7B08" w:rsidRPr="009D2261">
        <w:rPr>
          <w:rFonts w:ascii="Book Antiqua" w:eastAsia="宋体" w:hAnsi="Book Antiqua" w:cstheme="minorHAnsi"/>
          <w:sz w:val="24"/>
          <w:szCs w:val="24"/>
        </w:rPr>
        <w:t>as</w:t>
      </w:r>
      <w:r w:rsidRPr="009D2261">
        <w:rPr>
          <w:rFonts w:ascii="Book Antiqua" w:eastAsia="宋体" w:hAnsi="Book Antiqua" w:cstheme="minorHAnsi"/>
          <w:sz w:val="24"/>
          <w:szCs w:val="24"/>
        </w:rPr>
        <w:t xml:space="preserve"> oseltamivi</w:t>
      </w:r>
      <w:r w:rsidR="00BD7B08" w:rsidRPr="009D2261">
        <w:rPr>
          <w:rFonts w:ascii="Book Antiqua" w:eastAsia="宋体" w:hAnsi="Book Antiqua" w:cstheme="minorHAnsi"/>
          <w:sz w:val="24"/>
          <w:szCs w:val="24"/>
        </w:rPr>
        <w:t>r</w:t>
      </w:r>
      <w:r w:rsidRPr="009D2261">
        <w:rPr>
          <w:rFonts w:ascii="Book Antiqua" w:eastAsia="宋体" w:hAnsi="Book Antiqua" w:cstheme="minorHAnsi"/>
          <w:sz w:val="24"/>
          <w:szCs w:val="24"/>
        </w:rPr>
        <w:t>, while</w:t>
      </w:r>
      <w:r w:rsidR="003E3CA0"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 xml:space="preserve">interferon, </w:t>
      </w:r>
      <w:proofErr w:type="spellStart"/>
      <w:r w:rsidRPr="009D2261">
        <w:rPr>
          <w:rFonts w:ascii="Book Antiqua" w:eastAsia="宋体" w:hAnsi="Book Antiqua" w:cstheme="minorHAnsi"/>
          <w:sz w:val="24"/>
          <w:szCs w:val="24"/>
        </w:rPr>
        <w:t>arbidol</w:t>
      </w:r>
      <w:proofErr w:type="spellEnd"/>
      <w:r w:rsidR="00104F8F"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 and LPV/r were more commonly used outside Wuhan</w:t>
      </w:r>
      <w:r w:rsidR="001C33C4" w:rsidRPr="009D2261">
        <w:rPr>
          <w:rFonts w:ascii="Book Antiqua" w:eastAsia="宋体" w:hAnsi="Book Antiqua" w:cstheme="minorHAnsi"/>
          <w:sz w:val="24"/>
          <w:szCs w:val="24"/>
        </w:rPr>
        <w:t xml:space="preserve"> in China</w:t>
      </w:r>
      <w:r w:rsidR="00FC1AA6" w:rsidRPr="009D2261">
        <w:rPr>
          <w:rFonts w:ascii="Book Antiqua" w:eastAsia="宋体" w:hAnsi="Book Antiqua" w:cstheme="minorHAnsi"/>
          <w:sz w:val="24"/>
          <w:szCs w:val="24"/>
        </w:rPr>
        <w:t xml:space="preserve">, which indicated </w:t>
      </w:r>
      <w:r w:rsidR="00BD7B08" w:rsidRPr="009D2261">
        <w:rPr>
          <w:rFonts w:ascii="Book Antiqua" w:eastAsia="宋体" w:hAnsi="Book Antiqua" w:cstheme="minorHAnsi"/>
          <w:sz w:val="24"/>
          <w:szCs w:val="24"/>
        </w:rPr>
        <w:t xml:space="preserve">that </w:t>
      </w:r>
      <w:r w:rsidR="00FC1AA6" w:rsidRPr="009D2261">
        <w:rPr>
          <w:rFonts w:ascii="Book Antiqua" w:eastAsia="宋体" w:hAnsi="Book Antiqua" w:cstheme="minorHAnsi"/>
          <w:sz w:val="24"/>
          <w:szCs w:val="24"/>
        </w:rPr>
        <w:t xml:space="preserve">more effective drugs were used outside Wuhan in </w:t>
      </w:r>
      <w:r w:rsidR="00BD7B08" w:rsidRPr="009D2261">
        <w:rPr>
          <w:rFonts w:ascii="Book Antiqua" w:eastAsia="宋体" w:hAnsi="Book Antiqua" w:cstheme="minorHAnsi"/>
          <w:sz w:val="24"/>
          <w:szCs w:val="24"/>
        </w:rPr>
        <w:t xml:space="preserve">the </w:t>
      </w:r>
      <w:r w:rsidR="00FC1AA6" w:rsidRPr="009D2261">
        <w:rPr>
          <w:rFonts w:ascii="Book Antiqua" w:eastAsia="宋体" w:hAnsi="Book Antiqua" w:cstheme="minorHAnsi"/>
          <w:sz w:val="24"/>
          <w:szCs w:val="24"/>
        </w:rPr>
        <w:t xml:space="preserve">later period of </w:t>
      </w:r>
      <w:r w:rsidR="00BD7B08" w:rsidRPr="009D2261">
        <w:rPr>
          <w:rFonts w:ascii="Book Antiqua" w:eastAsia="宋体" w:hAnsi="Book Antiqua" w:cstheme="minorHAnsi"/>
          <w:sz w:val="24"/>
          <w:szCs w:val="24"/>
        </w:rPr>
        <w:t xml:space="preserve">the </w:t>
      </w:r>
      <w:r w:rsidR="00FC1AA6" w:rsidRPr="009D2261">
        <w:rPr>
          <w:rFonts w:ascii="Book Antiqua" w:eastAsia="宋体" w:hAnsi="Book Antiqua" w:cstheme="minorHAnsi"/>
          <w:sz w:val="24"/>
          <w:szCs w:val="24"/>
        </w:rPr>
        <w:t>epidemic</w:t>
      </w:r>
      <w:r w:rsidR="0050759B" w:rsidRPr="009D2261">
        <w:rPr>
          <w:rFonts w:ascii="Book Antiqua" w:eastAsia="宋体" w:hAnsi="Book Antiqua" w:cstheme="minorHAnsi"/>
          <w:sz w:val="24"/>
          <w:szCs w:val="24"/>
        </w:rPr>
        <w:t>.</w:t>
      </w:r>
    </w:p>
    <w:p w14:paraId="784C72AC" w14:textId="77777777" w:rsidR="00A27DAD" w:rsidRPr="009D2261" w:rsidRDefault="00A27DAD" w:rsidP="009D2261">
      <w:pPr>
        <w:widowControl/>
        <w:autoSpaceDE w:val="0"/>
        <w:snapToGrid w:val="0"/>
        <w:spacing w:line="360" w:lineRule="auto"/>
        <w:rPr>
          <w:rFonts w:ascii="Book Antiqua" w:hAnsi="Book Antiqua" w:cstheme="minorHAnsi"/>
          <w:kern w:val="0"/>
          <w:sz w:val="24"/>
          <w:szCs w:val="24"/>
        </w:rPr>
      </w:pPr>
    </w:p>
    <w:p w14:paraId="27D826CC" w14:textId="7F93A21F" w:rsidR="00A60270" w:rsidRPr="009D2261" w:rsidRDefault="00AB11B2" w:rsidP="009D2261">
      <w:pPr>
        <w:pStyle w:val="a9"/>
        <w:widowControl/>
        <w:autoSpaceDE w:val="0"/>
        <w:snapToGrid w:val="0"/>
        <w:spacing w:line="360" w:lineRule="auto"/>
        <w:ind w:firstLineChars="0" w:firstLine="0"/>
        <w:rPr>
          <w:rFonts w:ascii="Book Antiqua" w:eastAsia="OTNEJMScalaSansSmallLFCap-Bold" w:hAnsi="Book Antiqua" w:cstheme="minorHAnsi"/>
          <w:b/>
          <w:bCs/>
          <w:kern w:val="0"/>
          <w:sz w:val="24"/>
          <w:szCs w:val="24"/>
          <w:u w:val="single"/>
        </w:rPr>
      </w:pPr>
      <w:r w:rsidRPr="009D2261">
        <w:rPr>
          <w:rFonts w:ascii="Book Antiqua" w:hAnsi="Book Antiqua"/>
          <w:b/>
          <w:sz w:val="24"/>
          <w:szCs w:val="24"/>
          <w:u w:val="single"/>
        </w:rPr>
        <w:lastRenderedPageBreak/>
        <w:t>DISCUSSION</w:t>
      </w:r>
    </w:p>
    <w:p w14:paraId="2A5532C2" w14:textId="4D9E92F4" w:rsidR="00A60270" w:rsidRPr="009D2261" w:rsidRDefault="003122A7" w:rsidP="009D2261">
      <w:pPr>
        <w:widowControl/>
        <w:autoSpaceDE w:val="0"/>
        <w:snapToGrid w:val="0"/>
        <w:spacing w:line="360" w:lineRule="auto"/>
        <w:rPr>
          <w:rFonts w:ascii="Book Antiqua" w:eastAsia="ScalaLancetPro-Bold" w:hAnsi="Book Antiqua" w:cstheme="minorHAnsi"/>
          <w:kern w:val="0"/>
          <w:sz w:val="24"/>
          <w:szCs w:val="24"/>
        </w:rPr>
      </w:pPr>
      <w:r w:rsidRPr="009D2261">
        <w:rPr>
          <w:rFonts w:ascii="Book Antiqua" w:eastAsia="ScalaLancetPro-Bold" w:hAnsi="Book Antiqua" w:cstheme="minorHAnsi"/>
          <w:kern w:val="0"/>
          <w:sz w:val="24"/>
          <w:szCs w:val="24"/>
        </w:rPr>
        <w:t xml:space="preserve">This study reported </w:t>
      </w:r>
      <w:r w:rsidR="00BD7B08"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 xml:space="preserve">clinical characteristics and risk factors associated with ARDS </w:t>
      </w:r>
      <w:r w:rsidR="00BD7B08" w:rsidRPr="009D2261">
        <w:rPr>
          <w:rFonts w:ascii="Book Antiqua" w:eastAsia="ScalaLancetPro-Bold" w:hAnsi="Book Antiqua" w:cstheme="minorHAnsi"/>
          <w:kern w:val="0"/>
          <w:sz w:val="24"/>
          <w:szCs w:val="24"/>
        </w:rPr>
        <w:t>in</w:t>
      </w:r>
      <w:r w:rsidRPr="009D2261">
        <w:rPr>
          <w:rFonts w:ascii="Book Antiqua" w:eastAsia="ScalaLancetPro-Bold" w:hAnsi="Book Antiqua" w:cstheme="minorHAnsi"/>
          <w:kern w:val="0"/>
          <w:sz w:val="24"/>
          <w:szCs w:val="24"/>
        </w:rPr>
        <w:t xml:space="preserve"> COVID-19</w:t>
      </w:r>
      <w:r w:rsidR="00BD7B08" w:rsidRPr="009D2261">
        <w:rPr>
          <w:rFonts w:ascii="Book Antiqua" w:eastAsia="ScalaLancetPro-Bold" w:hAnsi="Book Antiqua" w:cstheme="minorHAnsi"/>
          <w:kern w:val="0"/>
          <w:sz w:val="24"/>
          <w:szCs w:val="24"/>
        </w:rPr>
        <w:t xml:space="preserve"> patients</w:t>
      </w:r>
      <w:r w:rsidRPr="009D2261">
        <w:rPr>
          <w:rFonts w:ascii="Book Antiqua" w:eastAsia="ScalaLancetPro-Bold" w:hAnsi="Book Antiqua" w:cstheme="minorHAnsi"/>
          <w:kern w:val="0"/>
          <w:sz w:val="24"/>
          <w:szCs w:val="24"/>
        </w:rPr>
        <w:t xml:space="preserve">. Older age and coexisting diseases increased the risk of </w:t>
      </w:r>
      <w:r w:rsidR="00BD7B08" w:rsidRPr="009D2261">
        <w:rPr>
          <w:rFonts w:ascii="Book Antiqua" w:eastAsia="ScalaLancetPro-Bold" w:hAnsi="Book Antiqua" w:cstheme="minorHAnsi"/>
          <w:kern w:val="0"/>
          <w:sz w:val="24"/>
          <w:szCs w:val="24"/>
        </w:rPr>
        <w:t>developing</w:t>
      </w:r>
      <w:r w:rsidRPr="009D2261">
        <w:rPr>
          <w:rFonts w:ascii="Book Antiqua" w:eastAsia="ScalaLancetPro-Bold" w:hAnsi="Book Antiqua" w:cstheme="minorHAnsi"/>
          <w:kern w:val="0"/>
          <w:sz w:val="24"/>
          <w:szCs w:val="24"/>
        </w:rPr>
        <w:t xml:space="preserve"> ARDS, </w:t>
      </w:r>
      <w:r w:rsidR="00BD7B08" w:rsidRPr="009D2261">
        <w:rPr>
          <w:rFonts w:ascii="Book Antiqua" w:eastAsia="ScalaLancetPro-Bold" w:hAnsi="Book Antiqua" w:cstheme="minorHAnsi"/>
          <w:kern w:val="0"/>
          <w:sz w:val="24"/>
          <w:szCs w:val="24"/>
        </w:rPr>
        <w:t>which</w:t>
      </w:r>
      <w:r w:rsidRPr="009D2261">
        <w:rPr>
          <w:rFonts w:ascii="Book Antiqua" w:eastAsia="ScalaLancetPro-Bold" w:hAnsi="Book Antiqua" w:cstheme="minorHAnsi"/>
          <w:kern w:val="0"/>
          <w:sz w:val="24"/>
          <w:szCs w:val="24"/>
        </w:rPr>
        <w:t xml:space="preserve"> were </w:t>
      </w:r>
      <w:r w:rsidR="00BD7B08" w:rsidRPr="009D2261">
        <w:rPr>
          <w:rFonts w:ascii="Book Antiqua" w:eastAsia="ScalaLancetPro-Bold" w:hAnsi="Book Antiqua" w:cstheme="minorHAnsi"/>
          <w:kern w:val="0"/>
          <w:sz w:val="24"/>
          <w:szCs w:val="24"/>
        </w:rPr>
        <w:t>also</w:t>
      </w:r>
      <w:r w:rsidRPr="009D2261">
        <w:rPr>
          <w:rFonts w:ascii="Book Antiqua" w:eastAsia="ScalaLancetPro-Bold" w:hAnsi="Book Antiqua" w:cstheme="minorHAnsi"/>
          <w:kern w:val="0"/>
          <w:sz w:val="24"/>
          <w:szCs w:val="24"/>
        </w:rPr>
        <w:t xml:space="preserve"> factors </w:t>
      </w:r>
      <w:r w:rsidR="004C6BC4" w:rsidRPr="009D2261">
        <w:rPr>
          <w:rFonts w:ascii="Book Antiqua" w:eastAsia="ScalaLancetPro-Bold" w:hAnsi="Book Antiqua" w:cstheme="minorHAnsi"/>
          <w:kern w:val="0"/>
          <w:sz w:val="24"/>
          <w:szCs w:val="24"/>
        </w:rPr>
        <w:t>associated with the</w:t>
      </w:r>
      <w:r w:rsidRPr="009D2261">
        <w:rPr>
          <w:rFonts w:ascii="Book Antiqua" w:eastAsia="ScalaLancetPro-Bold" w:hAnsi="Book Antiqua" w:cstheme="minorHAnsi"/>
          <w:kern w:val="0"/>
          <w:sz w:val="24"/>
          <w:szCs w:val="24"/>
        </w:rPr>
        <w:t xml:space="preserve"> poor prognosis of COVID-19</w:t>
      </w:r>
      <w:r w:rsidR="005959B3" w:rsidRPr="009D2261">
        <w:rPr>
          <w:rFonts w:ascii="Book Antiqua" w:eastAsia="ScalaLancetPro-Bold" w:hAnsi="Book Antiqua" w:cstheme="minorHAnsi"/>
          <w:kern w:val="0"/>
          <w:sz w:val="24"/>
          <w:szCs w:val="24"/>
        </w:rPr>
        <w:t>.</w:t>
      </w:r>
      <w:r w:rsidR="00BD7B08" w:rsidRPr="009D2261">
        <w:rPr>
          <w:rFonts w:ascii="Book Antiqua" w:eastAsia="ScalaLancetPro-Bold" w:hAnsi="Book Antiqua" w:cstheme="minorHAnsi"/>
          <w:kern w:val="0"/>
          <w:sz w:val="24"/>
          <w:szCs w:val="24"/>
        </w:rPr>
        <w:t xml:space="preserve"> </w:t>
      </w:r>
      <w:r w:rsidR="005959B3" w:rsidRPr="009D2261">
        <w:rPr>
          <w:rFonts w:ascii="Book Antiqua" w:eastAsia="ScalaLancetPro-Bold" w:hAnsi="Book Antiqua" w:cstheme="minorHAnsi"/>
          <w:kern w:val="0"/>
          <w:sz w:val="24"/>
          <w:szCs w:val="24"/>
        </w:rPr>
        <w:t xml:space="preserve">Previous </w:t>
      </w:r>
      <w:r w:rsidRPr="009D2261">
        <w:rPr>
          <w:rFonts w:ascii="Book Antiqua" w:eastAsia="ScalaLancetPro-Bold" w:hAnsi="Book Antiqua" w:cstheme="minorHAnsi"/>
          <w:kern w:val="0"/>
          <w:sz w:val="24"/>
          <w:szCs w:val="24"/>
        </w:rPr>
        <w:t xml:space="preserve">reports </w:t>
      </w:r>
      <w:r w:rsidR="00A64881" w:rsidRPr="009D2261">
        <w:rPr>
          <w:rFonts w:ascii="Book Antiqua" w:eastAsia="ScalaLancetPro-Bold" w:hAnsi="Book Antiqua" w:cstheme="minorHAnsi"/>
          <w:kern w:val="0"/>
          <w:sz w:val="24"/>
          <w:szCs w:val="24"/>
        </w:rPr>
        <w:t xml:space="preserve">have </w:t>
      </w:r>
      <w:r w:rsidRPr="009D2261">
        <w:rPr>
          <w:rFonts w:ascii="Book Antiqua" w:eastAsia="ScalaLancetPro-Bold" w:hAnsi="Book Antiqua" w:cstheme="minorHAnsi"/>
          <w:kern w:val="0"/>
          <w:sz w:val="24"/>
          <w:szCs w:val="24"/>
        </w:rPr>
        <w:t>show</w:t>
      </w:r>
      <w:r w:rsidR="00A64881" w:rsidRPr="009D2261">
        <w:rPr>
          <w:rFonts w:ascii="Book Antiqua" w:eastAsia="ScalaLancetPro-Bold" w:hAnsi="Book Antiqua" w:cstheme="minorHAnsi"/>
          <w:kern w:val="0"/>
          <w:sz w:val="24"/>
          <w:szCs w:val="24"/>
        </w:rPr>
        <w:t>n</w:t>
      </w:r>
      <w:r w:rsidRPr="009D2261">
        <w:rPr>
          <w:rFonts w:ascii="Book Antiqua" w:eastAsia="ScalaLancetPro-Bold" w:hAnsi="Book Antiqua" w:cstheme="minorHAnsi"/>
          <w:kern w:val="0"/>
          <w:sz w:val="24"/>
          <w:szCs w:val="24"/>
        </w:rPr>
        <w:t xml:space="preserve"> </w:t>
      </w:r>
      <w:r w:rsidR="00BD7B08" w:rsidRPr="009D2261">
        <w:rPr>
          <w:rFonts w:ascii="Book Antiqua" w:eastAsia="ScalaLancetPro-Bold" w:hAnsi="Book Antiqua" w:cstheme="minorHAnsi"/>
          <w:kern w:val="0"/>
          <w:sz w:val="24"/>
          <w:szCs w:val="24"/>
        </w:rPr>
        <w:t xml:space="preserve">that </w:t>
      </w:r>
      <w:r w:rsidRPr="009D2261">
        <w:rPr>
          <w:rFonts w:ascii="Book Antiqua" w:eastAsia="ScalaLancetPro-Bold" w:hAnsi="Book Antiqua" w:cstheme="minorHAnsi"/>
          <w:kern w:val="0"/>
          <w:sz w:val="24"/>
          <w:szCs w:val="24"/>
        </w:rPr>
        <w:t xml:space="preserve">they </w:t>
      </w:r>
      <w:r w:rsidR="00BD7B08" w:rsidRPr="009D2261">
        <w:rPr>
          <w:rFonts w:ascii="Book Antiqua" w:eastAsia="ScalaLancetPro-Bold" w:hAnsi="Book Antiqua" w:cstheme="minorHAnsi"/>
          <w:kern w:val="0"/>
          <w:sz w:val="24"/>
          <w:szCs w:val="24"/>
        </w:rPr>
        <w:t xml:space="preserve">were </w:t>
      </w:r>
      <w:r w:rsidR="004C6BC4" w:rsidRPr="009D2261">
        <w:rPr>
          <w:rFonts w:ascii="Book Antiqua" w:eastAsia="ScalaLancetPro-Bold" w:hAnsi="Book Antiqua" w:cstheme="minorHAnsi"/>
          <w:kern w:val="0"/>
          <w:sz w:val="24"/>
          <w:szCs w:val="24"/>
        </w:rPr>
        <w:t xml:space="preserve">also </w:t>
      </w:r>
      <w:r w:rsidRPr="009D2261">
        <w:rPr>
          <w:rFonts w:ascii="Book Antiqua" w:eastAsia="ScalaLancetPro-Bold" w:hAnsi="Book Antiqua" w:cstheme="minorHAnsi"/>
          <w:kern w:val="0"/>
          <w:sz w:val="24"/>
          <w:szCs w:val="24"/>
        </w:rPr>
        <w:t>associated</w:t>
      </w:r>
      <w:r w:rsidR="00BD7B08" w:rsidRPr="009D2261">
        <w:rPr>
          <w:rFonts w:ascii="Book Antiqua" w:eastAsia="ScalaLancetPro-Bold" w:hAnsi="Book Antiqua" w:cstheme="minorHAnsi"/>
          <w:kern w:val="0"/>
          <w:sz w:val="24"/>
          <w:szCs w:val="24"/>
        </w:rPr>
        <w:t xml:space="preserve"> with</w:t>
      </w:r>
      <w:r w:rsidRPr="009D2261">
        <w:rPr>
          <w:rFonts w:ascii="Book Antiqua" w:eastAsia="ScalaLancetPro-Bold" w:hAnsi="Book Antiqua" w:cstheme="minorHAnsi"/>
          <w:kern w:val="0"/>
          <w:sz w:val="24"/>
          <w:szCs w:val="24"/>
        </w:rPr>
        <w:t xml:space="preserve"> more </w:t>
      </w:r>
      <w:proofErr w:type="gramStart"/>
      <w:r w:rsidRPr="009D2261">
        <w:rPr>
          <w:rFonts w:ascii="Book Antiqua" w:eastAsia="ScalaLancetPro-Bold" w:hAnsi="Book Antiqua" w:cstheme="minorHAnsi"/>
          <w:kern w:val="0"/>
          <w:sz w:val="24"/>
          <w:szCs w:val="24"/>
        </w:rPr>
        <w:t>death</w:t>
      </w:r>
      <w:r w:rsidR="004C6BC4" w:rsidRPr="009D2261">
        <w:rPr>
          <w:rFonts w:ascii="Book Antiqua" w:eastAsia="ScalaLancetPro-Bold" w:hAnsi="Book Antiqua" w:cstheme="minorHAnsi"/>
          <w:kern w:val="0"/>
          <w:sz w:val="24"/>
          <w:szCs w:val="24"/>
        </w:rPr>
        <w:t>s</w:t>
      </w:r>
      <w:r w:rsidR="00A75FA5" w:rsidRPr="009D2261">
        <w:rPr>
          <w:rFonts w:ascii="Book Antiqua" w:eastAsia="宋体" w:hAnsi="Book Antiqua" w:cstheme="minorHAnsi"/>
          <w:sz w:val="24"/>
          <w:szCs w:val="24"/>
          <w:vertAlign w:val="superscript"/>
        </w:rPr>
        <w:t>[</w:t>
      </w:r>
      <w:proofErr w:type="gramEnd"/>
      <w:r w:rsidR="00A75FA5" w:rsidRPr="009D2261">
        <w:rPr>
          <w:rFonts w:ascii="Book Antiqua" w:eastAsia="ScalaLancetPro-Bold" w:hAnsi="Book Antiqua" w:cstheme="minorHAnsi"/>
          <w:kern w:val="0"/>
          <w:sz w:val="24"/>
          <w:szCs w:val="24"/>
          <w:vertAlign w:val="superscript"/>
        </w:rPr>
        <w:t>1</w:t>
      </w:r>
      <w:r w:rsidR="00DF1134" w:rsidRPr="009D2261">
        <w:rPr>
          <w:rFonts w:ascii="Book Antiqua" w:eastAsia="ScalaLancetPro-Bold" w:hAnsi="Book Antiqua" w:cstheme="minorHAnsi"/>
          <w:kern w:val="0"/>
          <w:sz w:val="24"/>
          <w:szCs w:val="24"/>
          <w:vertAlign w:val="superscript"/>
        </w:rPr>
        <w:t>2</w:t>
      </w:r>
      <w:r w:rsidR="0050759B" w:rsidRPr="009D2261">
        <w:rPr>
          <w:rFonts w:ascii="Book Antiqua" w:eastAsia="ScalaLancetPro-Bold" w:hAnsi="Book Antiqua" w:cstheme="minorHAnsi"/>
          <w:kern w:val="0"/>
          <w:sz w:val="24"/>
          <w:szCs w:val="24"/>
          <w:vertAlign w:val="superscript"/>
        </w:rPr>
        <w:t>,</w:t>
      </w:r>
      <w:r w:rsidR="00A75FA5" w:rsidRPr="009D2261">
        <w:rPr>
          <w:rFonts w:ascii="Book Antiqua" w:eastAsia="ScalaLancetPro-Bold" w:hAnsi="Book Antiqua" w:cstheme="minorHAnsi"/>
          <w:kern w:val="0"/>
          <w:sz w:val="24"/>
          <w:szCs w:val="24"/>
          <w:vertAlign w:val="superscript"/>
        </w:rPr>
        <w:t>1</w:t>
      </w:r>
      <w:r w:rsidR="00DF1134" w:rsidRPr="009D2261">
        <w:rPr>
          <w:rFonts w:ascii="Book Antiqua" w:eastAsia="ScalaLancetPro-Bold" w:hAnsi="Book Antiqua" w:cstheme="minorHAnsi"/>
          <w:kern w:val="0"/>
          <w:sz w:val="24"/>
          <w:szCs w:val="24"/>
          <w:vertAlign w:val="superscript"/>
        </w:rPr>
        <w:t>4</w:t>
      </w:r>
      <w:r w:rsidR="0050759B" w:rsidRPr="009D2261">
        <w:rPr>
          <w:rFonts w:ascii="Book Antiqua" w:eastAsia="ScalaLancetPro-Bold" w:hAnsi="Book Antiqua" w:cstheme="minorHAnsi"/>
          <w:kern w:val="0"/>
          <w:sz w:val="24"/>
          <w:szCs w:val="24"/>
          <w:vertAlign w:val="superscript"/>
        </w:rPr>
        <w:t>,</w:t>
      </w:r>
      <w:r w:rsidR="00A75FA5" w:rsidRPr="009D2261">
        <w:rPr>
          <w:rFonts w:ascii="Book Antiqua" w:eastAsia="ScalaLancetPro-Bold" w:hAnsi="Book Antiqua" w:cstheme="minorHAnsi"/>
          <w:kern w:val="0"/>
          <w:sz w:val="24"/>
          <w:szCs w:val="24"/>
          <w:vertAlign w:val="superscript"/>
        </w:rPr>
        <w:t>1</w:t>
      </w:r>
      <w:r w:rsidR="000E500E" w:rsidRPr="009D2261">
        <w:rPr>
          <w:rFonts w:ascii="Book Antiqua" w:eastAsia="ScalaLancetPro-Bold" w:hAnsi="Book Antiqua" w:cstheme="minorHAnsi"/>
          <w:kern w:val="0"/>
          <w:sz w:val="24"/>
          <w:szCs w:val="24"/>
          <w:vertAlign w:val="superscript"/>
        </w:rPr>
        <w:t>5</w:t>
      </w:r>
      <w:r w:rsidR="00A75FA5" w:rsidRPr="009D2261">
        <w:rPr>
          <w:rFonts w:ascii="Book Antiqua" w:eastAsia="宋体" w:hAnsi="Book Antiqua" w:cstheme="minorHAnsi"/>
          <w:sz w:val="24"/>
          <w:szCs w:val="24"/>
          <w:vertAlign w:val="superscript"/>
        </w:rPr>
        <w:t>]</w:t>
      </w:r>
      <w:r w:rsidRPr="009D2261">
        <w:rPr>
          <w:rFonts w:ascii="Book Antiqua" w:eastAsia="ScalaLancetPro-Bold" w:hAnsi="Book Antiqua" w:cstheme="minorHAnsi"/>
          <w:kern w:val="0"/>
          <w:sz w:val="24"/>
          <w:szCs w:val="24"/>
          <w:vertAlign w:val="superscript"/>
        </w:rPr>
        <w:t xml:space="preserve"> </w:t>
      </w:r>
      <w:r w:rsidR="004C6BC4" w:rsidRPr="009D2261">
        <w:rPr>
          <w:rFonts w:ascii="Book Antiqua" w:eastAsia="ScalaLancetPro-Bold" w:hAnsi="Book Antiqua" w:cstheme="minorHAnsi"/>
          <w:kern w:val="0"/>
          <w:sz w:val="24"/>
          <w:szCs w:val="24"/>
        </w:rPr>
        <w:t>and</w:t>
      </w:r>
      <w:r w:rsidRPr="009D2261">
        <w:rPr>
          <w:rFonts w:ascii="Book Antiqua" w:eastAsia="ScalaLancetPro-Bold" w:hAnsi="Book Antiqua" w:cstheme="minorHAnsi"/>
          <w:kern w:val="0"/>
          <w:sz w:val="24"/>
          <w:szCs w:val="24"/>
        </w:rPr>
        <w:t xml:space="preserve"> ICU</w:t>
      </w:r>
      <w:r w:rsidR="00BD7B08" w:rsidRPr="009D2261">
        <w:rPr>
          <w:rFonts w:ascii="Book Antiqua" w:eastAsia="ScalaLancetPro-Bold" w:hAnsi="Book Antiqua" w:cstheme="minorHAnsi"/>
          <w:kern w:val="0"/>
          <w:sz w:val="24"/>
          <w:szCs w:val="24"/>
        </w:rPr>
        <w:t xml:space="preserve"> admission</w:t>
      </w:r>
      <w:r w:rsidR="00754A1D" w:rsidRPr="009D2261">
        <w:rPr>
          <w:rFonts w:ascii="Book Antiqua" w:eastAsia="宋体" w:hAnsi="Book Antiqua" w:cstheme="minorHAnsi"/>
          <w:sz w:val="24"/>
          <w:szCs w:val="24"/>
          <w:vertAlign w:val="superscript"/>
        </w:rPr>
        <w:t>[</w:t>
      </w:r>
      <w:r w:rsidR="00754A1D" w:rsidRPr="009D2261">
        <w:rPr>
          <w:rFonts w:ascii="Book Antiqua" w:eastAsia="ScalaLancetPro-Bold" w:hAnsi="Book Antiqua" w:cstheme="minorHAnsi"/>
          <w:kern w:val="0"/>
          <w:sz w:val="24"/>
          <w:szCs w:val="24"/>
          <w:vertAlign w:val="superscript"/>
        </w:rPr>
        <w:t>1</w:t>
      </w:r>
      <w:r w:rsidR="000E500E" w:rsidRPr="009D2261">
        <w:rPr>
          <w:rFonts w:ascii="Book Antiqua" w:eastAsia="ScalaLancetPro-Bold" w:hAnsi="Book Antiqua" w:cstheme="minorHAnsi"/>
          <w:kern w:val="0"/>
          <w:sz w:val="24"/>
          <w:szCs w:val="24"/>
          <w:vertAlign w:val="superscript"/>
        </w:rPr>
        <w:t>6</w:t>
      </w:r>
      <w:r w:rsidR="0050759B" w:rsidRPr="009D2261">
        <w:rPr>
          <w:rFonts w:ascii="Book Antiqua" w:eastAsia="ScalaLancetPro-Bold" w:hAnsi="Book Antiqua" w:cstheme="minorHAnsi"/>
          <w:kern w:val="0"/>
          <w:sz w:val="24"/>
          <w:szCs w:val="24"/>
          <w:vertAlign w:val="superscript"/>
        </w:rPr>
        <w:t>,</w:t>
      </w:r>
      <w:r w:rsidR="00754A1D" w:rsidRPr="009D2261">
        <w:rPr>
          <w:rFonts w:ascii="Book Antiqua" w:eastAsia="ScalaLancetPro-Bold" w:hAnsi="Book Antiqua" w:cstheme="minorHAnsi"/>
          <w:kern w:val="0"/>
          <w:sz w:val="24"/>
          <w:szCs w:val="24"/>
          <w:vertAlign w:val="superscript"/>
        </w:rPr>
        <w:t>1</w:t>
      </w:r>
      <w:r w:rsidR="000E500E" w:rsidRPr="009D2261">
        <w:rPr>
          <w:rFonts w:ascii="Book Antiqua" w:eastAsia="ScalaLancetPro-Bold" w:hAnsi="Book Antiqua" w:cstheme="minorHAnsi"/>
          <w:kern w:val="0"/>
          <w:sz w:val="24"/>
          <w:szCs w:val="24"/>
          <w:vertAlign w:val="superscript"/>
        </w:rPr>
        <w:t>7</w:t>
      </w:r>
      <w:r w:rsidR="00754A1D" w:rsidRPr="009D2261">
        <w:rPr>
          <w:rFonts w:ascii="Book Antiqua" w:eastAsia="宋体" w:hAnsi="Book Antiqua" w:cstheme="minorHAnsi"/>
          <w:sz w:val="24"/>
          <w:szCs w:val="24"/>
          <w:vertAlign w:val="superscript"/>
        </w:rPr>
        <w:t>]</w:t>
      </w:r>
      <w:r w:rsidR="004C6BC4" w:rsidRPr="009D2261">
        <w:rPr>
          <w:rFonts w:ascii="Book Antiqua" w:eastAsia="ScalaLancetPro-Bold" w:hAnsi="Book Antiqua" w:cstheme="minorHAnsi"/>
          <w:kern w:val="0"/>
          <w:sz w:val="24"/>
          <w:szCs w:val="24"/>
        </w:rPr>
        <w:t>,</w:t>
      </w:r>
      <w:r w:rsidRPr="009D2261">
        <w:rPr>
          <w:rFonts w:ascii="Book Antiqua" w:eastAsia="ScalaLancetPro-Bold" w:hAnsi="Book Antiqua" w:cstheme="minorHAnsi"/>
          <w:kern w:val="0"/>
          <w:sz w:val="24"/>
          <w:szCs w:val="24"/>
        </w:rPr>
        <w:t xml:space="preserve"> </w:t>
      </w:r>
      <w:r w:rsidR="00BD7B08" w:rsidRPr="009D2261">
        <w:rPr>
          <w:rFonts w:ascii="Book Antiqua" w:eastAsia="ScalaLancetPro-Bold" w:hAnsi="Book Antiqua" w:cstheme="minorHAnsi"/>
          <w:kern w:val="0"/>
          <w:sz w:val="24"/>
          <w:szCs w:val="24"/>
        </w:rPr>
        <w:t>and were</w:t>
      </w:r>
      <w:r w:rsidRPr="009D2261">
        <w:rPr>
          <w:rFonts w:ascii="Book Antiqua" w:eastAsia="ScalaLancetPro-Bold" w:hAnsi="Book Antiqua" w:cstheme="minorHAnsi"/>
          <w:kern w:val="0"/>
          <w:sz w:val="24"/>
          <w:szCs w:val="24"/>
        </w:rPr>
        <w:t xml:space="preserve"> associated </w:t>
      </w:r>
      <w:r w:rsidR="00BD7B08" w:rsidRPr="009D2261">
        <w:rPr>
          <w:rFonts w:ascii="Book Antiqua" w:eastAsia="ScalaLancetPro-Bold" w:hAnsi="Book Antiqua" w:cstheme="minorHAnsi"/>
          <w:kern w:val="0"/>
          <w:sz w:val="24"/>
          <w:szCs w:val="24"/>
        </w:rPr>
        <w:t xml:space="preserve">with </w:t>
      </w:r>
      <w:r w:rsidRPr="009D2261">
        <w:rPr>
          <w:rFonts w:ascii="Book Antiqua" w:eastAsia="ScalaLancetPro-Bold" w:hAnsi="Book Antiqua" w:cstheme="minorHAnsi"/>
          <w:kern w:val="0"/>
          <w:sz w:val="24"/>
          <w:szCs w:val="24"/>
        </w:rPr>
        <w:t xml:space="preserve">ARDS in </w:t>
      </w:r>
      <w:r w:rsidR="00BD7B08"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 xml:space="preserve">study </w:t>
      </w:r>
      <w:r w:rsidR="00BD7B08" w:rsidRPr="009D2261">
        <w:rPr>
          <w:rFonts w:ascii="Book Antiqua" w:eastAsia="ScalaLancetPro-Bold" w:hAnsi="Book Antiqua" w:cstheme="minorHAnsi"/>
          <w:kern w:val="0"/>
          <w:sz w:val="24"/>
          <w:szCs w:val="24"/>
        </w:rPr>
        <w:t>by</w:t>
      </w:r>
      <w:r w:rsidRPr="009D2261">
        <w:rPr>
          <w:rFonts w:ascii="Book Antiqua" w:eastAsia="ScalaLancetPro-Bold" w:hAnsi="Book Antiqua" w:cstheme="minorHAnsi"/>
          <w:kern w:val="0"/>
          <w:sz w:val="24"/>
          <w:szCs w:val="24"/>
        </w:rPr>
        <w:t xml:space="preserve"> Wu</w:t>
      </w:r>
      <w:r w:rsidR="0050759B" w:rsidRPr="009D2261">
        <w:rPr>
          <w:rFonts w:ascii="Book Antiqua" w:eastAsia="ScalaLancetPro-Bold" w:hAnsi="Book Antiqua" w:cstheme="minorHAnsi"/>
          <w:kern w:val="0"/>
          <w:sz w:val="24"/>
          <w:szCs w:val="24"/>
        </w:rPr>
        <w:t xml:space="preserve"> </w:t>
      </w:r>
      <w:r w:rsidR="0050759B" w:rsidRPr="009D2261">
        <w:rPr>
          <w:rFonts w:ascii="Book Antiqua" w:eastAsia="ScalaLancetPro-Bold" w:hAnsi="Book Antiqua" w:cstheme="minorHAnsi"/>
          <w:i/>
          <w:kern w:val="0"/>
          <w:sz w:val="24"/>
          <w:szCs w:val="24"/>
        </w:rPr>
        <w:t>et al</w:t>
      </w:r>
      <w:r w:rsidR="00754A1D" w:rsidRPr="009D2261">
        <w:rPr>
          <w:rFonts w:ascii="Book Antiqua" w:eastAsia="宋体" w:hAnsi="Book Antiqua" w:cstheme="minorHAnsi"/>
          <w:sz w:val="24"/>
          <w:szCs w:val="24"/>
          <w:vertAlign w:val="superscript"/>
        </w:rPr>
        <w:t>[</w:t>
      </w:r>
      <w:r w:rsidR="00754A1D" w:rsidRPr="009D2261">
        <w:rPr>
          <w:rFonts w:ascii="Book Antiqua" w:eastAsia="ScalaLancetPro-Bold" w:hAnsi="Book Antiqua" w:cstheme="minorHAnsi"/>
          <w:kern w:val="0"/>
          <w:sz w:val="24"/>
          <w:szCs w:val="24"/>
          <w:vertAlign w:val="superscript"/>
        </w:rPr>
        <w:t>4</w:t>
      </w:r>
      <w:r w:rsidR="00754A1D" w:rsidRPr="009D2261">
        <w:rPr>
          <w:rFonts w:ascii="Book Antiqua" w:eastAsia="宋体" w:hAnsi="Book Antiqua" w:cstheme="minorHAnsi"/>
          <w:sz w:val="24"/>
          <w:szCs w:val="24"/>
          <w:vertAlign w:val="superscript"/>
        </w:rPr>
        <w:t>]</w:t>
      </w:r>
      <w:r w:rsidR="004C6BC4" w:rsidRPr="009D2261">
        <w:rPr>
          <w:rFonts w:ascii="Book Antiqua" w:eastAsia="ScalaLancetPro-Bold" w:hAnsi="Book Antiqua" w:cstheme="minorHAnsi"/>
          <w:kern w:val="0"/>
          <w:sz w:val="24"/>
          <w:szCs w:val="24"/>
        </w:rPr>
        <w:t>.</w:t>
      </w:r>
      <w:r w:rsidRPr="009D2261">
        <w:rPr>
          <w:rFonts w:ascii="Book Antiqua" w:eastAsia="ScalaLancetPro-Bold" w:hAnsi="Book Antiqua" w:cstheme="minorHAnsi"/>
          <w:kern w:val="0"/>
          <w:sz w:val="24"/>
          <w:szCs w:val="24"/>
        </w:rPr>
        <w:t xml:space="preserve"> The reason </w:t>
      </w:r>
      <w:r w:rsidR="00F07596" w:rsidRPr="009D2261">
        <w:rPr>
          <w:rFonts w:ascii="Book Antiqua" w:eastAsia="ScalaLancetPro-Bold" w:hAnsi="Book Antiqua" w:cstheme="minorHAnsi"/>
          <w:kern w:val="0"/>
          <w:sz w:val="24"/>
          <w:szCs w:val="24"/>
        </w:rPr>
        <w:t xml:space="preserve">for this </w:t>
      </w:r>
      <w:r w:rsidRPr="009D2261">
        <w:rPr>
          <w:rFonts w:ascii="Book Antiqua" w:eastAsia="ScalaLancetPro-Bold" w:hAnsi="Book Antiqua" w:cstheme="minorHAnsi"/>
          <w:kern w:val="0"/>
          <w:sz w:val="24"/>
          <w:szCs w:val="24"/>
        </w:rPr>
        <w:t xml:space="preserve">may be that </w:t>
      </w:r>
      <w:r w:rsidR="00F07596" w:rsidRPr="009D2261">
        <w:rPr>
          <w:rFonts w:ascii="Book Antiqua" w:eastAsia="ScalaLancetPro-Bold" w:hAnsi="Book Antiqua" w:cstheme="minorHAnsi"/>
          <w:kern w:val="0"/>
          <w:sz w:val="24"/>
          <w:szCs w:val="24"/>
        </w:rPr>
        <w:t>o</w:t>
      </w:r>
      <w:r w:rsidRPr="009D2261">
        <w:rPr>
          <w:rFonts w:ascii="Book Antiqua" w:eastAsia="ScalaLancetPro-Bold" w:hAnsi="Book Antiqua" w:cstheme="minorHAnsi"/>
          <w:kern w:val="0"/>
          <w:sz w:val="24"/>
          <w:szCs w:val="24"/>
        </w:rPr>
        <w:t xml:space="preserve">lder patients </w:t>
      </w:r>
      <w:r w:rsidR="004C6BC4" w:rsidRPr="009D2261">
        <w:rPr>
          <w:rFonts w:ascii="Book Antiqua" w:eastAsia="ScalaLancetPro-Bold" w:hAnsi="Book Antiqua" w:cstheme="minorHAnsi"/>
          <w:kern w:val="0"/>
          <w:sz w:val="24"/>
          <w:szCs w:val="24"/>
        </w:rPr>
        <w:t>can experience</w:t>
      </w:r>
      <w:r w:rsidRPr="009D2261">
        <w:rPr>
          <w:rFonts w:ascii="Book Antiqua" w:eastAsia="ScalaLancetPro-Bold" w:hAnsi="Book Antiqua" w:cstheme="minorHAnsi"/>
          <w:kern w:val="0"/>
          <w:sz w:val="24"/>
          <w:szCs w:val="24"/>
        </w:rPr>
        <w:t xml:space="preserve"> </w:t>
      </w:r>
      <w:r w:rsidR="00F07596" w:rsidRPr="009D2261">
        <w:rPr>
          <w:rFonts w:ascii="Book Antiqua" w:eastAsia="ScalaLancetPro-Bold" w:hAnsi="Book Antiqua" w:cstheme="minorHAnsi"/>
          <w:kern w:val="0"/>
          <w:sz w:val="24"/>
          <w:szCs w:val="24"/>
        </w:rPr>
        <w:t xml:space="preserve">a </w:t>
      </w:r>
      <w:r w:rsidRPr="009D2261">
        <w:rPr>
          <w:rFonts w:ascii="Book Antiqua" w:eastAsia="ScalaLancetPro-Bold" w:hAnsi="Book Antiqua" w:cstheme="minorHAnsi"/>
          <w:kern w:val="0"/>
          <w:sz w:val="24"/>
          <w:szCs w:val="24"/>
        </w:rPr>
        <w:t xml:space="preserve">decline </w:t>
      </w:r>
      <w:r w:rsidR="00F07596" w:rsidRPr="009D2261">
        <w:rPr>
          <w:rFonts w:ascii="Book Antiqua" w:eastAsia="ScalaLancetPro-Bold" w:hAnsi="Book Antiqua" w:cstheme="minorHAnsi"/>
          <w:kern w:val="0"/>
          <w:sz w:val="24"/>
          <w:szCs w:val="24"/>
        </w:rPr>
        <w:t>in</w:t>
      </w:r>
      <w:r w:rsidRPr="009D2261">
        <w:rPr>
          <w:rFonts w:ascii="Book Antiqua" w:eastAsia="ScalaLancetPro-Bold" w:hAnsi="Book Antiqua" w:cstheme="minorHAnsi"/>
          <w:kern w:val="0"/>
          <w:sz w:val="24"/>
          <w:szCs w:val="24"/>
        </w:rPr>
        <w:t xml:space="preserve"> </w:t>
      </w:r>
      <w:hyperlink r:id="rId68" w:history="1">
        <w:r w:rsidRPr="009D2261">
          <w:rPr>
            <w:rStyle w:val="a8"/>
            <w:rFonts w:ascii="Book Antiqua" w:eastAsia="ScalaLancetPro-Bold" w:hAnsi="Book Antiqua" w:cstheme="minorHAnsi"/>
            <w:color w:val="auto"/>
            <w:kern w:val="0"/>
            <w:sz w:val="24"/>
            <w:szCs w:val="24"/>
            <w:u w:val="none"/>
          </w:rPr>
          <w:t>lymphocyte</w:t>
        </w:r>
      </w:hyperlink>
      <w:r w:rsidRPr="009D2261">
        <w:rPr>
          <w:rFonts w:ascii="Book Antiqua" w:eastAsia="ScalaLancetPro-Bold" w:hAnsi="Book Antiqua" w:cstheme="minorHAnsi"/>
          <w:kern w:val="0"/>
          <w:sz w:val="24"/>
          <w:szCs w:val="24"/>
        </w:rPr>
        <w:t xml:space="preserve"> function and excessive express</w:t>
      </w:r>
      <w:r w:rsidR="00F07596" w:rsidRPr="009D2261">
        <w:rPr>
          <w:rFonts w:ascii="Book Antiqua" w:eastAsia="ScalaLancetPro-Bold" w:hAnsi="Book Antiqua" w:cstheme="minorHAnsi"/>
          <w:kern w:val="0"/>
          <w:sz w:val="24"/>
          <w:szCs w:val="24"/>
        </w:rPr>
        <w:t>ion of</w:t>
      </w:r>
      <w:r w:rsidRPr="009D2261">
        <w:rPr>
          <w:rFonts w:ascii="Book Antiqua" w:eastAsia="ScalaLancetPro-Bold" w:hAnsi="Book Antiqua" w:cstheme="minorHAnsi"/>
          <w:kern w:val="0"/>
          <w:sz w:val="24"/>
          <w:szCs w:val="24"/>
        </w:rPr>
        <w:t xml:space="preserve"> type 2 cytokines, which </w:t>
      </w:r>
      <w:r w:rsidR="00946F5B" w:rsidRPr="009D2261">
        <w:rPr>
          <w:rFonts w:ascii="Book Antiqua" w:eastAsia="ScalaLancetPro-Bold" w:hAnsi="Book Antiqua" w:cstheme="minorHAnsi"/>
          <w:kern w:val="0"/>
          <w:sz w:val="24"/>
          <w:szCs w:val="24"/>
        </w:rPr>
        <w:t>le</w:t>
      </w:r>
      <w:r w:rsidR="004C6BC4" w:rsidRPr="009D2261">
        <w:rPr>
          <w:rFonts w:ascii="Book Antiqua" w:eastAsia="ScalaLancetPro-Bold" w:hAnsi="Book Antiqua" w:cstheme="minorHAnsi"/>
          <w:kern w:val="0"/>
          <w:sz w:val="24"/>
          <w:szCs w:val="24"/>
        </w:rPr>
        <w:t>a</w:t>
      </w:r>
      <w:r w:rsidR="00946F5B" w:rsidRPr="009D2261">
        <w:rPr>
          <w:rFonts w:ascii="Book Antiqua" w:eastAsia="ScalaLancetPro-Bold" w:hAnsi="Book Antiqua" w:cstheme="minorHAnsi"/>
          <w:kern w:val="0"/>
          <w:sz w:val="24"/>
          <w:szCs w:val="24"/>
        </w:rPr>
        <w:t>d</w:t>
      </w:r>
      <w:r w:rsidR="004C6BC4" w:rsidRPr="009D2261">
        <w:rPr>
          <w:rFonts w:ascii="Book Antiqua" w:eastAsia="ScalaLancetPro-Bold" w:hAnsi="Book Antiqua" w:cstheme="minorHAnsi"/>
          <w:kern w:val="0"/>
          <w:sz w:val="24"/>
          <w:szCs w:val="24"/>
        </w:rPr>
        <w:t>s</w:t>
      </w:r>
      <w:r w:rsidR="00946F5B"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 xml:space="preserve">to defects in control of </w:t>
      </w:r>
      <w:r w:rsidR="00F07596"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 xml:space="preserve">virus and prolonged </w:t>
      </w:r>
      <w:proofErr w:type="spellStart"/>
      <w:r w:rsidRPr="009D2261">
        <w:rPr>
          <w:rFonts w:ascii="Book Antiqua" w:eastAsia="ScalaLancetPro-Bold" w:hAnsi="Book Antiqua" w:cstheme="minorHAnsi"/>
          <w:kern w:val="0"/>
          <w:sz w:val="24"/>
          <w:szCs w:val="24"/>
        </w:rPr>
        <w:t>proinflammatory</w:t>
      </w:r>
      <w:proofErr w:type="spellEnd"/>
      <w:r w:rsidRPr="009D2261">
        <w:rPr>
          <w:rFonts w:ascii="Book Antiqua" w:eastAsia="ScalaLancetPro-Bold" w:hAnsi="Book Antiqua" w:cstheme="minorHAnsi"/>
          <w:kern w:val="0"/>
          <w:sz w:val="24"/>
          <w:szCs w:val="24"/>
        </w:rPr>
        <w:t xml:space="preserve"> </w:t>
      </w:r>
      <w:proofErr w:type="gramStart"/>
      <w:r w:rsidRPr="009D2261">
        <w:rPr>
          <w:rFonts w:ascii="Book Antiqua" w:eastAsia="ScalaLancetPro-Bold" w:hAnsi="Book Antiqua" w:cstheme="minorHAnsi"/>
          <w:kern w:val="0"/>
          <w:sz w:val="24"/>
          <w:szCs w:val="24"/>
        </w:rPr>
        <w:t>responses</w:t>
      </w:r>
      <w:r w:rsidR="00754A1D" w:rsidRPr="009D2261">
        <w:rPr>
          <w:rFonts w:ascii="Book Antiqua" w:eastAsia="宋体" w:hAnsi="Book Antiqua" w:cstheme="minorHAnsi"/>
          <w:sz w:val="24"/>
          <w:szCs w:val="24"/>
          <w:vertAlign w:val="superscript"/>
        </w:rPr>
        <w:t>[</w:t>
      </w:r>
      <w:proofErr w:type="gramEnd"/>
      <w:r w:rsidR="000E500E" w:rsidRPr="009D2261">
        <w:rPr>
          <w:rFonts w:ascii="Book Antiqua" w:eastAsia="ScalaLancetPro-Bold" w:hAnsi="Book Antiqua" w:cstheme="minorHAnsi"/>
          <w:kern w:val="0"/>
          <w:sz w:val="24"/>
          <w:szCs w:val="24"/>
          <w:vertAlign w:val="superscript"/>
        </w:rPr>
        <w:t>18</w:t>
      </w:r>
      <w:r w:rsidR="00754A1D" w:rsidRPr="009D2261">
        <w:rPr>
          <w:rFonts w:ascii="Book Antiqua" w:eastAsia="宋体" w:hAnsi="Book Antiqua" w:cstheme="minorHAnsi"/>
          <w:sz w:val="24"/>
          <w:szCs w:val="24"/>
          <w:vertAlign w:val="superscript"/>
        </w:rPr>
        <w:t>]</w:t>
      </w:r>
      <w:r w:rsidR="004C6BC4" w:rsidRPr="009D2261">
        <w:rPr>
          <w:rFonts w:ascii="Book Antiqua" w:eastAsia="ScalaLancetPro-Bold" w:hAnsi="Book Antiqua" w:cstheme="minorHAnsi"/>
          <w:kern w:val="0"/>
          <w:sz w:val="24"/>
          <w:szCs w:val="24"/>
        </w:rPr>
        <w:t>.</w:t>
      </w:r>
      <w:r w:rsidRPr="009D2261">
        <w:rPr>
          <w:rFonts w:ascii="Book Antiqua" w:eastAsia="ScalaLancetPro-Bold" w:hAnsi="Book Antiqua" w:cstheme="minorHAnsi"/>
          <w:kern w:val="0"/>
          <w:sz w:val="24"/>
          <w:szCs w:val="24"/>
        </w:rPr>
        <w:t xml:space="preserve"> </w:t>
      </w:r>
      <w:r w:rsidR="00F07596" w:rsidRPr="009D2261">
        <w:rPr>
          <w:rFonts w:ascii="Book Antiqua" w:eastAsia="ScalaLancetPro-Bold" w:hAnsi="Book Antiqua" w:cstheme="minorHAnsi"/>
          <w:kern w:val="0"/>
          <w:sz w:val="24"/>
          <w:szCs w:val="24"/>
        </w:rPr>
        <w:t>A l</w:t>
      </w:r>
      <w:r w:rsidR="0071773F" w:rsidRPr="009D2261">
        <w:rPr>
          <w:rFonts w:ascii="Book Antiqua" w:eastAsia="ScalaLancetPro-Bold" w:hAnsi="Book Antiqua" w:cstheme="minorHAnsi"/>
          <w:kern w:val="0"/>
          <w:sz w:val="24"/>
          <w:szCs w:val="24"/>
        </w:rPr>
        <w:t xml:space="preserve">ower level of </w:t>
      </w:r>
      <w:hyperlink r:id="rId69" w:history="1">
        <w:r w:rsidR="0071773F" w:rsidRPr="009D2261">
          <w:rPr>
            <w:rStyle w:val="a8"/>
            <w:rFonts w:ascii="Book Antiqua" w:eastAsia="ScalaLancetPro-Bold" w:hAnsi="Book Antiqua" w:cstheme="minorHAnsi"/>
            <w:color w:val="auto"/>
            <w:kern w:val="0"/>
            <w:sz w:val="24"/>
            <w:szCs w:val="24"/>
            <w:u w:val="none"/>
          </w:rPr>
          <w:t>lymphocyte</w:t>
        </w:r>
      </w:hyperlink>
      <w:r w:rsidR="00F07596" w:rsidRPr="009D2261">
        <w:rPr>
          <w:rStyle w:val="a8"/>
          <w:rFonts w:ascii="Book Antiqua" w:eastAsia="ScalaLancetPro-Bold" w:hAnsi="Book Antiqua" w:cstheme="minorHAnsi"/>
          <w:color w:val="auto"/>
          <w:kern w:val="0"/>
          <w:sz w:val="24"/>
          <w:szCs w:val="24"/>
          <w:u w:val="none"/>
        </w:rPr>
        <w:t>s</w:t>
      </w:r>
      <w:r w:rsidR="0086677D" w:rsidRPr="009D2261">
        <w:rPr>
          <w:rStyle w:val="a8"/>
          <w:rFonts w:ascii="Book Antiqua" w:eastAsia="ScalaLancetPro-Bold" w:hAnsi="Book Antiqua" w:cstheme="minorHAnsi"/>
          <w:color w:val="auto"/>
          <w:kern w:val="0"/>
          <w:sz w:val="24"/>
          <w:szCs w:val="24"/>
          <w:u w:val="none"/>
        </w:rPr>
        <w:t xml:space="preserve"> or albumin</w:t>
      </w:r>
      <w:r w:rsidR="00F07596" w:rsidRPr="009D2261">
        <w:rPr>
          <w:rStyle w:val="a8"/>
          <w:rFonts w:ascii="Book Antiqua" w:eastAsia="ScalaLancetPro-Bold" w:hAnsi="Book Antiqua" w:cstheme="minorHAnsi"/>
          <w:color w:val="auto"/>
          <w:kern w:val="0"/>
          <w:sz w:val="24"/>
          <w:szCs w:val="24"/>
          <w:u w:val="none"/>
        </w:rPr>
        <w:t xml:space="preserve"> was</w:t>
      </w:r>
      <w:r w:rsidR="0071773F" w:rsidRPr="009D2261">
        <w:rPr>
          <w:rStyle w:val="a8"/>
          <w:rFonts w:ascii="Book Antiqua" w:eastAsia="ScalaLancetPro-Bold" w:hAnsi="Book Antiqua" w:cstheme="minorHAnsi"/>
          <w:color w:val="auto"/>
          <w:kern w:val="0"/>
          <w:sz w:val="24"/>
          <w:szCs w:val="24"/>
          <w:u w:val="none"/>
        </w:rPr>
        <w:t xml:space="preserve"> associate</w:t>
      </w:r>
      <w:r w:rsidR="00F07596" w:rsidRPr="009D2261">
        <w:rPr>
          <w:rStyle w:val="a8"/>
          <w:rFonts w:ascii="Book Antiqua" w:eastAsia="ScalaLancetPro-Bold" w:hAnsi="Book Antiqua" w:cstheme="minorHAnsi"/>
          <w:color w:val="auto"/>
          <w:kern w:val="0"/>
          <w:sz w:val="24"/>
          <w:szCs w:val="24"/>
          <w:u w:val="none"/>
        </w:rPr>
        <w:t>d with</w:t>
      </w:r>
      <w:r w:rsidR="0071773F" w:rsidRPr="009D2261">
        <w:rPr>
          <w:rStyle w:val="a8"/>
          <w:rFonts w:ascii="Book Antiqua" w:eastAsia="ScalaLancetPro-Bold" w:hAnsi="Book Antiqua" w:cstheme="minorHAnsi"/>
          <w:color w:val="auto"/>
          <w:kern w:val="0"/>
          <w:sz w:val="24"/>
          <w:szCs w:val="24"/>
          <w:u w:val="none"/>
        </w:rPr>
        <w:t xml:space="preserve"> more severe/de</w:t>
      </w:r>
      <w:r w:rsidR="004C6BC4" w:rsidRPr="009D2261">
        <w:rPr>
          <w:rStyle w:val="a8"/>
          <w:rFonts w:ascii="Book Antiqua" w:eastAsia="ScalaLancetPro-Bold" w:hAnsi="Book Antiqua" w:cstheme="minorHAnsi"/>
          <w:color w:val="auto"/>
          <w:kern w:val="0"/>
          <w:sz w:val="24"/>
          <w:szCs w:val="24"/>
          <w:u w:val="none"/>
        </w:rPr>
        <w:t>ceased</w:t>
      </w:r>
      <w:r w:rsidR="0071773F" w:rsidRPr="009D2261">
        <w:rPr>
          <w:rStyle w:val="a8"/>
          <w:rFonts w:ascii="Book Antiqua" w:eastAsia="ScalaLancetPro-Bold" w:hAnsi="Book Antiqua" w:cstheme="minorHAnsi"/>
          <w:color w:val="auto"/>
          <w:kern w:val="0"/>
          <w:sz w:val="24"/>
          <w:szCs w:val="24"/>
          <w:u w:val="none"/>
        </w:rPr>
        <w:t xml:space="preserve"> COVID-19 </w:t>
      </w:r>
      <w:proofErr w:type="gramStart"/>
      <w:r w:rsidR="0071773F" w:rsidRPr="009D2261">
        <w:rPr>
          <w:rStyle w:val="a8"/>
          <w:rFonts w:ascii="Book Antiqua" w:eastAsia="ScalaLancetPro-Bold" w:hAnsi="Book Antiqua" w:cstheme="minorHAnsi"/>
          <w:color w:val="auto"/>
          <w:kern w:val="0"/>
          <w:sz w:val="24"/>
          <w:szCs w:val="24"/>
          <w:u w:val="none"/>
        </w:rPr>
        <w:t>patient</w:t>
      </w:r>
      <w:r w:rsidR="00F07596" w:rsidRPr="009D2261">
        <w:rPr>
          <w:rStyle w:val="a8"/>
          <w:rFonts w:ascii="Book Antiqua" w:eastAsia="ScalaLancetPro-Bold" w:hAnsi="Book Antiqua" w:cstheme="minorHAnsi"/>
          <w:color w:val="auto"/>
          <w:kern w:val="0"/>
          <w:sz w:val="24"/>
          <w:szCs w:val="24"/>
          <w:u w:val="none"/>
        </w:rPr>
        <w:t>s</w:t>
      </w:r>
      <w:r w:rsidR="00A75FA5" w:rsidRPr="009D2261">
        <w:rPr>
          <w:rFonts w:ascii="Book Antiqua" w:eastAsia="宋体" w:hAnsi="Book Antiqua" w:cstheme="minorHAnsi"/>
          <w:sz w:val="24"/>
          <w:szCs w:val="24"/>
          <w:vertAlign w:val="superscript"/>
        </w:rPr>
        <w:t>[</w:t>
      </w:r>
      <w:proofErr w:type="gramEnd"/>
      <w:r w:rsidR="00DF1134" w:rsidRPr="009D2261">
        <w:rPr>
          <w:rStyle w:val="a8"/>
          <w:rFonts w:ascii="Book Antiqua" w:eastAsia="ScalaLancetPro-Bold" w:hAnsi="Book Antiqua" w:cstheme="minorHAnsi"/>
          <w:color w:val="auto"/>
          <w:kern w:val="0"/>
          <w:sz w:val="24"/>
          <w:szCs w:val="24"/>
          <w:u w:val="none"/>
          <w:vertAlign w:val="superscript"/>
        </w:rPr>
        <w:t>1</w:t>
      </w:r>
      <w:r w:rsidR="000E500E" w:rsidRPr="009D2261">
        <w:rPr>
          <w:rStyle w:val="a8"/>
          <w:rFonts w:ascii="Book Antiqua" w:eastAsia="ScalaLancetPro-Bold" w:hAnsi="Book Antiqua" w:cstheme="minorHAnsi"/>
          <w:color w:val="auto"/>
          <w:kern w:val="0"/>
          <w:sz w:val="24"/>
          <w:szCs w:val="24"/>
          <w:u w:val="none"/>
          <w:vertAlign w:val="superscript"/>
        </w:rPr>
        <w:t>4,17,19</w:t>
      </w:r>
      <w:r w:rsidR="00A75FA5" w:rsidRPr="009D2261">
        <w:rPr>
          <w:rFonts w:ascii="Book Antiqua" w:eastAsia="宋体" w:hAnsi="Book Antiqua" w:cstheme="minorHAnsi"/>
          <w:sz w:val="24"/>
          <w:szCs w:val="24"/>
          <w:vertAlign w:val="superscript"/>
        </w:rPr>
        <w:t>]</w:t>
      </w:r>
      <w:r w:rsidR="0071773F" w:rsidRPr="009D2261">
        <w:rPr>
          <w:rStyle w:val="a8"/>
          <w:rFonts w:ascii="Book Antiqua" w:eastAsia="ScalaLancetPro-Bold" w:hAnsi="Book Antiqua" w:cstheme="minorHAnsi"/>
          <w:color w:val="auto"/>
          <w:kern w:val="0"/>
          <w:sz w:val="24"/>
          <w:szCs w:val="24"/>
          <w:u w:val="none"/>
        </w:rPr>
        <w:t xml:space="preserve"> and </w:t>
      </w:r>
      <w:r w:rsidR="00F07596" w:rsidRPr="009D2261">
        <w:rPr>
          <w:rStyle w:val="a8"/>
          <w:rFonts w:ascii="Book Antiqua" w:eastAsia="ScalaLancetPro-Bold" w:hAnsi="Book Antiqua" w:cstheme="minorHAnsi"/>
          <w:color w:val="auto"/>
          <w:kern w:val="0"/>
          <w:sz w:val="24"/>
          <w:szCs w:val="24"/>
          <w:u w:val="none"/>
        </w:rPr>
        <w:t>a higher</w:t>
      </w:r>
      <w:r w:rsidR="0071773F" w:rsidRPr="009D2261">
        <w:rPr>
          <w:rStyle w:val="a8"/>
          <w:rFonts w:ascii="Book Antiqua" w:eastAsia="ScalaLancetPro-Bold" w:hAnsi="Book Antiqua" w:cstheme="minorHAnsi"/>
          <w:color w:val="auto"/>
          <w:kern w:val="0"/>
          <w:sz w:val="24"/>
          <w:szCs w:val="24"/>
          <w:u w:val="none"/>
        </w:rPr>
        <w:t xml:space="preserve"> </w:t>
      </w:r>
      <w:r w:rsidR="000C02B6" w:rsidRPr="009D2261">
        <w:rPr>
          <w:rStyle w:val="a8"/>
          <w:rFonts w:ascii="Book Antiqua" w:eastAsia="ScalaLancetPro-Bold" w:hAnsi="Book Antiqua" w:cstheme="minorHAnsi"/>
          <w:color w:val="auto"/>
          <w:kern w:val="0"/>
          <w:sz w:val="24"/>
          <w:szCs w:val="24"/>
          <w:u w:val="none"/>
        </w:rPr>
        <w:t xml:space="preserve">incidence </w:t>
      </w:r>
      <w:r w:rsidR="0071773F" w:rsidRPr="009D2261">
        <w:rPr>
          <w:rStyle w:val="a8"/>
          <w:rFonts w:ascii="Book Antiqua" w:eastAsia="ScalaLancetPro-Bold" w:hAnsi="Book Antiqua" w:cstheme="minorHAnsi"/>
          <w:color w:val="auto"/>
          <w:kern w:val="0"/>
          <w:sz w:val="24"/>
          <w:szCs w:val="24"/>
          <w:u w:val="none"/>
        </w:rPr>
        <w:t>of ARDS</w:t>
      </w:r>
      <w:r w:rsidR="00080E26" w:rsidRPr="009D2261">
        <w:rPr>
          <w:rFonts w:ascii="Book Antiqua" w:eastAsia="宋体" w:hAnsi="Book Antiqua" w:cstheme="minorHAnsi"/>
          <w:sz w:val="24"/>
          <w:szCs w:val="24"/>
          <w:vertAlign w:val="superscript"/>
        </w:rPr>
        <w:t>[</w:t>
      </w:r>
      <w:r w:rsidR="00080E26" w:rsidRPr="009D2261">
        <w:rPr>
          <w:rStyle w:val="a8"/>
          <w:rFonts w:ascii="Book Antiqua" w:eastAsia="ScalaLancetPro-Bold" w:hAnsi="Book Antiqua" w:cstheme="minorHAnsi"/>
          <w:color w:val="auto"/>
          <w:kern w:val="0"/>
          <w:sz w:val="24"/>
          <w:szCs w:val="24"/>
          <w:u w:val="none"/>
          <w:vertAlign w:val="superscript"/>
        </w:rPr>
        <w:t>4</w:t>
      </w:r>
      <w:r w:rsidR="00080E26" w:rsidRPr="009D2261">
        <w:rPr>
          <w:rFonts w:ascii="Book Antiqua" w:eastAsia="宋体" w:hAnsi="Book Antiqua" w:cstheme="minorHAnsi"/>
          <w:sz w:val="24"/>
          <w:szCs w:val="24"/>
          <w:vertAlign w:val="superscript"/>
        </w:rPr>
        <w:t>]</w:t>
      </w:r>
      <w:r w:rsidR="004C6BC4" w:rsidRPr="009D2261">
        <w:rPr>
          <w:rStyle w:val="a8"/>
          <w:rFonts w:ascii="Book Antiqua" w:eastAsia="ScalaLancetPro-Bold" w:hAnsi="Book Antiqua" w:cstheme="minorHAnsi"/>
          <w:color w:val="auto"/>
          <w:kern w:val="0"/>
          <w:sz w:val="24"/>
          <w:szCs w:val="24"/>
          <w:u w:val="none"/>
        </w:rPr>
        <w:t>,</w:t>
      </w:r>
      <w:r w:rsidR="00F07596" w:rsidRPr="009D2261">
        <w:rPr>
          <w:rStyle w:val="a8"/>
          <w:rFonts w:ascii="Book Antiqua" w:eastAsia="ScalaLancetPro-Bold" w:hAnsi="Book Antiqua" w:cstheme="minorHAnsi"/>
          <w:color w:val="auto"/>
          <w:kern w:val="0"/>
          <w:sz w:val="24"/>
          <w:szCs w:val="24"/>
          <w:u w:val="none"/>
        </w:rPr>
        <w:t xml:space="preserve"> </w:t>
      </w:r>
      <w:r w:rsidR="0071773F" w:rsidRPr="009D2261">
        <w:rPr>
          <w:rStyle w:val="a8"/>
          <w:rFonts w:ascii="Book Antiqua" w:eastAsia="ScalaLancetPro-Bold" w:hAnsi="Book Antiqua" w:cstheme="minorHAnsi"/>
          <w:color w:val="auto"/>
          <w:kern w:val="0"/>
          <w:sz w:val="24"/>
          <w:szCs w:val="24"/>
          <w:u w:val="none"/>
        </w:rPr>
        <w:t>which w</w:t>
      </w:r>
      <w:r w:rsidR="0086677D" w:rsidRPr="009D2261">
        <w:rPr>
          <w:rStyle w:val="a8"/>
          <w:rFonts w:ascii="Book Antiqua" w:eastAsia="ScalaLancetPro-Bold" w:hAnsi="Book Antiqua" w:cstheme="minorHAnsi"/>
          <w:color w:val="auto"/>
          <w:kern w:val="0"/>
          <w:sz w:val="24"/>
          <w:szCs w:val="24"/>
          <w:u w:val="none"/>
        </w:rPr>
        <w:t>ere</w:t>
      </w:r>
      <w:r w:rsidR="0071773F" w:rsidRPr="009D2261">
        <w:rPr>
          <w:rStyle w:val="a8"/>
          <w:rFonts w:ascii="Book Antiqua" w:eastAsia="ScalaLancetPro-Bold" w:hAnsi="Book Antiqua" w:cstheme="minorHAnsi"/>
          <w:color w:val="auto"/>
          <w:kern w:val="0"/>
          <w:sz w:val="24"/>
          <w:szCs w:val="24"/>
          <w:u w:val="none"/>
        </w:rPr>
        <w:t xml:space="preserve"> important independent risk factor</w:t>
      </w:r>
      <w:r w:rsidR="00173ABE" w:rsidRPr="009D2261">
        <w:rPr>
          <w:rStyle w:val="a8"/>
          <w:rFonts w:ascii="Book Antiqua" w:eastAsia="ScalaLancetPro-Bold" w:hAnsi="Book Antiqua" w:cstheme="minorHAnsi"/>
          <w:color w:val="auto"/>
          <w:kern w:val="0"/>
          <w:sz w:val="24"/>
          <w:szCs w:val="24"/>
          <w:u w:val="none"/>
        </w:rPr>
        <w:t>s</w:t>
      </w:r>
      <w:r w:rsidR="0071773F" w:rsidRPr="009D2261">
        <w:rPr>
          <w:rStyle w:val="a8"/>
          <w:rFonts w:ascii="Book Antiqua" w:eastAsia="ScalaLancetPro-Bold" w:hAnsi="Book Antiqua" w:cstheme="minorHAnsi"/>
          <w:color w:val="auto"/>
          <w:kern w:val="0"/>
          <w:sz w:val="24"/>
          <w:szCs w:val="24"/>
          <w:u w:val="none"/>
        </w:rPr>
        <w:t xml:space="preserve"> in our study. </w:t>
      </w:r>
      <w:r w:rsidRPr="009D2261">
        <w:rPr>
          <w:rFonts w:ascii="Book Antiqua" w:eastAsia="ScalaLancetPro-Bold" w:hAnsi="Book Antiqua" w:cstheme="minorHAnsi"/>
          <w:kern w:val="0"/>
          <w:sz w:val="24"/>
          <w:szCs w:val="24"/>
        </w:rPr>
        <w:t xml:space="preserve">Dyspnea was the most obvious manifestation of ARDS, the proportion of </w:t>
      </w:r>
      <w:r w:rsidR="004C6BC4" w:rsidRPr="009D2261">
        <w:rPr>
          <w:rFonts w:ascii="Book Antiqua" w:eastAsia="ScalaLancetPro-Bold" w:hAnsi="Book Antiqua" w:cstheme="minorHAnsi"/>
          <w:kern w:val="0"/>
          <w:sz w:val="24"/>
          <w:szCs w:val="24"/>
        </w:rPr>
        <w:t xml:space="preserve">COVID-19 </w:t>
      </w:r>
      <w:r w:rsidR="00F07596" w:rsidRPr="009D2261">
        <w:rPr>
          <w:rFonts w:ascii="Book Antiqua" w:eastAsia="ScalaLancetPro-Bold" w:hAnsi="Book Antiqua" w:cstheme="minorHAnsi"/>
          <w:kern w:val="0"/>
          <w:sz w:val="24"/>
          <w:szCs w:val="24"/>
        </w:rPr>
        <w:t>patients with</w:t>
      </w:r>
      <w:r w:rsidRPr="009D2261">
        <w:rPr>
          <w:rFonts w:ascii="Book Antiqua" w:eastAsia="ScalaLancetPro-Bold" w:hAnsi="Book Antiqua" w:cstheme="minorHAnsi"/>
          <w:kern w:val="0"/>
          <w:sz w:val="24"/>
          <w:szCs w:val="24"/>
        </w:rPr>
        <w:t xml:space="preserve"> dyspnea was 18.7%-55</w:t>
      </w:r>
      <w:proofErr w:type="gramStart"/>
      <w:r w:rsidRPr="009D2261">
        <w:rPr>
          <w:rFonts w:ascii="Book Antiqua" w:eastAsia="ScalaLancetPro-Bold" w:hAnsi="Book Antiqua" w:cstheme="minorHAnsi"/>
          <w:kern w:val="0"/>
          <w:sz w:val="24"/>
          <w:szCs w:val="24"/>
        </w:rPr>
        <w:t>%</w:t>
      </w:r>
      <w:r w:rsidR="00080E26" w:rsidRPr="009D2261">
        <w:rPr>
          <w:rFonts w:ascii="Book Antiqua" w:eastAsia="宋体" w:hAnsi="Book Antiqua" w:cstheme="minorHAnsi"/>
          <w:sz w:val="24"/>
          <w:szCs w:val="24"/>
          <w:vertAlign w:val="superscript"/>
        </w:rPr>
        <w:t>[</w:t>
      </w:r>
      <w:proofErr w:type="gramEnd"/>
      <w:r w:rsidR="000E500E" w:rsidRPr="009D2261">
        <w:rPr>
          <w:rFonts w:ascii="Book Antiqua" w:eastAsia="ScalaLancetPro-Bold" w:hAnsi="Book Antiqua" w:cstheme="minorHAnsi"/>
          <w:kern w:val="0"/>
          <w:sz w:val="24"/>
          <w:szCs w:val="24"/>
          <w:vertAlign w:val="superscript"/>
        </w:rPr>
        <w:t>19</w:t>
      </w:r>
      <w:r w:rsidR="0050759B" w:rsidRPr="009D2261">
        <w:rPr>
          <w:rFonts w:ascii="Book Antiqua" w:eastAsia="ScalaLancetPro-Bold" w:hAnsi="Book Antiqua" w:cstheme="minorHAnsi"/>
          <w:kern w:val="0"/>
          <w:sz w:val="24"/>
          <w:szCs w:val="24"/>
          <w:vertAlign w:val="superscript"/>
        </w:rPr>
        <w:t>,</w:t>
      </w:r>
      <w:r w:rsidR="000E500E" w:rsidRPr="009D2261">
        <w:rPr>
          <w:rFonts w:ascii="Book Antiqua" w:eastAsia="ScalaLancetPro-Bold" w:hAnsi="Book Antiqua" w:cstheme="minorHAnsi"/>
          <w:kern w:val="0"/>
          <w:sz w:val="24"/>
          <w:szCs w:val="24"/>
          <w:vertAlign w:val="superscript"/>
        </w:rPr>
        <w:t>20</w:t>
      </w:r>
      <w:r w:rsidR="00080E26" w:rsidRPr="009D2261">
        <w:rPr>
          <w:rFonts w:ascii="Book Antiqua" w:eastAsia="宋体" w:hAnsi="Book Antiqua" w:cstheme="minorHAnsi"/>
          <w:sz w:val="24"/>
          <w:szCs w:val="24"/>
          <w:vertAlign w:val="superscript"/>
        </w:rPr>
        <w:t>]</w:t>
      </w:r>
      <w:r w:rsidR="004C6BC4" w:rsidRPr="009D2261">
        <w:rPr>
          <w:rFonts w:ascii="Book Antiqua" w:eastAsia="ScalaLancetPro-Bold" w:hAnsi="Book Antiqua" w:cstheme="minorHAnsi"/>
          <w:kern w:val="0"/>
          <w:sz w:val="24"/>
          <w:szCs w:val="24"/>
        </w:rPr>
        <w:t>,</w:t>
      </w:r>
      <w:r w:rsidR="00080E26" w:rsidRPr="009D2261">
        <w:rPr>
          <w:rFonts w:ascii="Book Antiqua" w:eastAsia="ScalaLancetPro-Bold" w:hAnsi="Book Antiqua" w:cstheme="minorHAnsi"/>
          <w:kern w:val="0"/>
          <w:sz w:val="24"/>
          <w:szCs w:val="24"/>
        </w:rPr>
        <w:t xml:space="preserve"> </w:t>
      </w:r>
      <w:r w:rsidR="00F07596" w:rsidRPr="009D2261">
        <w:rPr>
          <w:rFonts w:ascii="Book Antiqua" w:eastAsia="ScalaLancetPro-Bold" w:hAnsi="Book Antiqua" w:cstheme="minorHAnsi"/>
          <w:kern w:val="0"/>
          <w:sz w:val="24"/>
          <w:szCs w:val="24"/>
        </w:rPr>
        <w:t xml:space="preserve">and </w:t>
      </w:r>
      <w:r w:rsidRPr="009D2261">
        <w:rPr>
          <w:rFonts w:ascii="Book Antiqua" w:eastAsia="ScalaLancetPro-Bold" w:hAnsi="Book Antiqua" w:cstheme="minorHAnsi"/>
          <w:kern w:val="0"/>
          <w:sz w:val="24"/>
          <w:szCs w:val="24"/>
        </w:rPr>
        <w:t xml:space="preserve">some studies </w:t>
      </w:r>
      <w:r w:rsidR="006532E4" w:rsidRPr="009D2261">
        <w:rPr>
          <w:rFonts w:ascii="Book Antiqua" w:eastAsia="ScalaLancetPro-Bold" w:hAnsi="Book Antiqua" w:cstheme="minorHAnsi"/>
          <w:kern w:val="0"/>
          <w:sz w:val="24"/>
          <w:szCs w:val="24"/>
        </w:rPr>
        <w:t xml:space="preserve">have </w:t>
      </w:r>
      <w:r w:rsidRPr="009D2261">
        <w:rPr>
          <w:rFonts w:ascii="Book Antiqua" w:eastAsia="ScalaLancetPro-Bold" w:hAnsi="Book Antiqua" w:cstheme="minorHAnsi"/>
          <w:kern w:val="0"/>
          <w:sz w:val="24"/>
          <w:szCs w:val="24"/>
        </w:rPr>
        <w:t>show</w:t>
      </w:r>
      <w:r w:rsidR="006532E4" w:rsidRPr="009D2261">
        <w:rPr>
          <w:rFonts w:ascii="Book Antiqua" w:eastAsia="ScalaLancetPro-Bold" w:hAnsi="Book Antiqua" w:cstheme="minorHAnsi"/>
          <w:kern w:val="0"/>
          <w:sz w:val="24"/>
          <w:szCs w:val="24"/>
        </w:rPr>
        <w:t>n</w:t>
      </w:r>
      <w:r w:rsidRPr="009D2261">
        <w:rPr>
          <w:rFonts w:ascii="Book Antiqua" w:eastAsia="ScalaLancetPro-Bold" w:hAnsi="Book Antiqua" w:cstheme="minorHAnsi"/>
          <w:kern w:val="0"/>
          <w:sz w:val="24"/>
          <w:szCs w:val="24"/>
        </w:rPr>
        <w:t xml:space="preserve"> </w:t>
      </w:r>
      <w:r w:rsidR="00F07596" w:rsidRPr="009D2261">
        <w:rPr>
          <w:rFonts w:ascii="Book Antiqua" w:eastAsia="ScalaLancetPro-Bold" w:hAnsi="Book Antiqua" w:cstheme="minorHAnsi"/>
          <w:kern w:val="0"/>
          <w:sz w:val="24"/>
          <w:szCs w:val="24"/>
        </w:rPr>
        <w:t xml:space="preserve">that </w:t>
      </w:r>
      <w:r w:rsidR="004C6BC4" w:rsidRPr="009D2261">
        <w:rPr>
          <w:rFonts w:ascii="Book Antiqua" w:eastAsia="ScalaLancetPro-Bold" w:hAnsi="Book Antiqua" w:cstheme="minorHAnsi"/>
          <w:kern w:val="0"/>
          <w:sz w:val="24"/>
          <w:szCs w:val="24"/>
        </w:rPr>
        <w:t>dyspnea</w:t>
      </w:r>
      <w:r w:rsidRPr="009D2261">
        <w:rPr>
          <w:rFonts w:ascii="Book Antiqua" w:eastAsia="ScalaLancetPro-Bold" w:hAnsi="Book Antiqua" w:cstheme="minorHAnsi"/>
          <w:kern w:val="0"/>
          <w:sz w:val="24"/>
          <w:szCs w:val="24"/>
        </w:rPr>
        <w:t xml:space="preserve"> </w:t>
      </w:r>
      <w:r w:rsidR="00F07596" w:rsidRPr="009D2261">
        <w:rPr>
          <w:rFonts w:ascii="Book Antiqua" w:eastAsia="ScalaLancetPro-Bold" w:hAnsi="Book Antiqua" w:cstheme="minorHAnsi"/>
          <w:kern w:val="0"/>
          <w:sz w:val="24"/>
          <w:szCs w:val="24"/>
        </w:rPr>
        <w:t xml:space="preserve">was </w:t>
      </w:r>
      <w:r w:rsidRPr="009D2261">
        <w:rPr>
          <w:rFonts w:ascii="Book Antiqua" w:eastAsia="ScalaLancetPro-Bold" w:hAnsi="Book Antiqua" w:cstheme="minorHAnsi"/>
          <w:kern w:val="0"/>
          <w:sz w:val="24"/>
          <w:szCs w:val="24"/>
        </w:rPr>
        <w:t xml:space="preserve">associated with </w:t>
      </w:r>
      <w:r w:rsidR="00F07596" w:rsidRPr="009D2261">
        <w:rPr>
          <w:rFonts w:ascii="Book Antiqua" w:eastAsia="ScalaLancetPro-Bold" w:hAnsi="Book Antiqua" w:cstheme="minorHAnsi"/>
          <w:kern w:val="0"/>
          <w:sz w:val="24"/>
          <w:szCs w:val="24"/>
        </w:rPr>
        <w:t xml:space="preserve">ICU </w:t>
      </w:r>
      <w:r w:rsidRPr="009D2261">
        <w:rPr>
          <w:rFonts w:ascii="Book Antiqua" w:eastAsia="ScalaLancetPro-Bold" w:hAnsi="Book Antiqua" w:cstheme="minorHAnsi"/>
          <w:kern w:val="0"/>
          <w:sz w:val="24"/>
          <w:szCs w:val="24"/>
        </w:rPr>
        <w:t>admission</w:t>
      </w:r>
      <w:r w:rsidR="00754A1D" w:rsidRPr="009D2261">
        <w:rPr>
          <w:rFonts w:ascii="Book Antiqua" w:eastAsia="宋体" w:hAnsi="Book Antiqua" w:cstheme="minorHAnsi"/>
          <w:sz w:val="24"/>
          <w:szCs w:val="24"/>
          <w:vertAlign w:val="superscript"/>
        </w:rPr>
        <w:t>[</w:t>
      </w:r>
      <w:r w:rsidR="00BF3777" w:rsidRPr="009D2261">
        <w:rPr>
          <w:rFonts w:ascii="Book Antiqua" w:eastAsia="ScalaLancetPro-Bold" w:hAnsi="Book Antiqua" w:cstheme="minorHAnsi"/>
          <w:kern w:val="0"/>
          <w:sz w:val="24"/>
          <w:szCs w:val="24"/>
          <w:vertAlign w:val="superscript"/>
        </w:rPr>
        <w:t>9</w:t>
      </w:r>
      <w:r w:rsidR="0050759B" w:rsidRPr="009D2261">
        <w:rPr>
          <w:rFonts w:ascii="Book Antiqua" w:eastAsia="ScalaLancetPro-Bold" w:hAnsi="Book Antiqua" w:cstheme="minorHAnsi"/>
          <w:kern w:val="0"/>
          <w:sz w:val="24"/>
          <w:szCs w:val="24"/>
          <w:vertAlign w:val="superscript"/>
        </w:rPr>
        <w:t>,</w:t>
      </w:r>
      <w:r w:rsidR="00754A1D" w:rsidRPr="009D2261">
        <w:rPr>
          <w:rFonts w:ascii="Book Antiqua" w:eastAsia="ScalaLancetPro-Bold" w:hAnsi="Book Antiqua" w:cstheme="minorHAnsi"/>
          <w:kern w:val="0"/>
          <w:sz w:val="24"/>
          <w:szCs w:val="24"/>
          <w:vertAlign w:val="superscript"/>
        </w:rPr>
        <w:t>1</w:t>
      </w:r>
      <w:r w:rsidR="000E500E" w:rsidRPr="009D2261">
        <w:rPr>
          <w:rFonts w:ascii="Book Antiqua" w:eastAsia="ScalaLancetPro-Bold" w:hAnsi="Book Antiqua" w:cstheme="minorHAnsi"/>
          <w:kern w:val="0"/>
          <w:sz w:val="24"/>
          <w:szCs w:val="24"/>
          <w:vertAlign w:val="superscript"/>
        </w:rPr>
        <w:t>9</w:t>
      </w:r>
      <w:r w:rsidR="00754A1D" w:rsidRPr="009D2261">
        <w:rPr>
          <w:rFonts w:ascii="Book Antiqua" w:eastAsia="宋体" w:hAnsi="Book Antiqua" w:cstheme="minorHAnsi"/>
          <w:sz w:val="24"/>
          <w:szCs w:val="24"/>
          <w:vertAlign w:val="superscript"/>
        </w:rPr>
        <w:t>]</w:t>
      </w:r>
      <w:r w:rsidR="004C6BC4" w:rsidRPr="009D2261">
        <w:rPr>
          <w:rFonts w:ascii="Book Antiqua" w:eastAsia="ScalaLancetPro-Bold" w:hAnsi="Book Antiqua" w:cstheme="minorHAnsi"/>
          <w:kern w:val="0"/>
          <w:sz w:val="24"/>
          <w:szCs w:val="24"/>
        </w:rPr>
        <w:t>,</w:t>
      </w:r>
      <w:r w:rsidRPr="009D2261">
        <w:rPr>
          <w:rFonts w:ascii="Book Antiqua" w:eastAsia="ScalaLancetPro-Bold" w:hAnsi="Book Antiqua" w:cstheme="minorHAnsi"/>
          <w:kern w:val="0"/>
          <w:sz w:val="24"/>
          <w:szCs w:val="24"/>
        </w:rPr>
        <w:t xml:space="preserve"> </w:t>
      </w:r>
      <w:r w:rsidR="00F07596" w:rsidRPr="009D2261">
        <w:rPr>
          <w:rFonts w:ascii="Book Antiqua" w:eastAsia="ScalaLancetPro-Bold" w:hAnsi="Book Antiqua" w:cstheme="minorHAnsi"/>
          <w:kern w:val="0"/>
          <w:sz w:val="24"/>
          <w:szCs w:val="24"/>
        </w:rPr>
        <w:t>and</w:t>
      </w:r>
      <w:r w:rsidRPr="009D2261">
        <w:rPr>
          <w:rFonts w:ascii="Book Antiqua" w:eastAsia="ScalaLancetPro-Bold" w:hAnsi="Book Antiqua" w:cstheme="minorHAnsi"/>
          <w:kern w:val="0"/>
          <w:sz w:val="24"/>
          <w:szCs w:val="24"/>
        </w:rPr>
        <w:t xml:space="preserve"> ARDS</w:t>
      </w:r>
      <w:r w:rsidR="00754A1D" w:rsidRPr="009D2261">
        <w:rPr>
          <w:rFonts w:ascii="Book Antiqua" w:eastAsia="宋体" w:hAnsi="Book Antiqua" w:cstheme="minorHAnsi"/>
          <w:sz w:val="24"/>
          <w:szCs w:val="24"/>
          <w:vertAlign w:val="superscript"/>
        </w:rPr>
        <w:t>[</w:t>
      </w:r>
      <w:r w:rsidR="00754A1D" w:rsidRPr="009D2261">
        <w:rPr>
          <w:rFonts w:ascii="Book Antiqua" w:eastAsia="ScalaLancetPro-Bold" w:hAnsi="Book Antiqua" w:cstheme="minorHAnsi"/>
          <w:kern w:val="0"/>
          <w:sz w:val="24"/>
          <w:szCs w:val="24"/>
          <w:vertAlign w:val="superscript"/>
        </w:rPr>
        <w:t>4</w:t>
      </w:r>
      <w:r w:rsidR="00754A1D" w:rsidRPr="009D2261">
        <w:rPr>
          <w:rFonts w:ascii="Book Antiqua" w:eastAsia="宋体" w:hAnsi="Book Antiqua" w:cstheme="minorHAnsi"/>
          <w:sz w:val="24"/>
          <w:szCs w:val="24"/>
          <w:vertAlign w:val="superscript"/>
        </w:rPr>
        <w:t>]</w:t>
      </w:r>
      <w:r w:rsidR="004C6BC4" w:rsidRPr="009D2261">
        <w:rPr>
          <w:rFonts w:ascii="Book Antiqua" w:eastAsia="ScalaLancetPro-Bold" w:hAnsi="Book Antiqua" w:cstheme="minorHAnsi"/>
          <w:kern w:val="0"/>
          <w:sz w:val="24"/>
          <w:szCs w:val="24"/>
        </w:rPr>
        <w:t>.</w:t>
      </w:r>
      <w:r w:rsidRPr="009D2261">
        <w:rPr>
          <w:rFonts w:ascii="Book Antiqua" w:eastAsia="ScalaLancetPro-Bold" w:hAnsi="Book Antiqua" w:cstheme="minorHAnsi"/>
          <w:kern w:val="0"/>
          <w:sz w:val="24"/>
          <w:szCs w:val="24"/>
        </w:rPr>
        <w:t xml:space="preserve"> </w:t>
      </w:r>
      <w:r w:rsidR="004C6BC4" w:rsidRPr="009D2261">
        <w:rPr>
          <w:rFonts w:ascii="Book Antiqua" w:eastAsia="ScalaLancetPro-Bold" w:hAnsi="Book Antiqua" w:cstheme="minorHAnsi"/>
          <w:kern w:val="0"/>
          <w:sz w:val="24"/>
          <w:szCs w:val="24"/>
        </w:rPr>
        <w:t xml:space="preserve">In </w:t>
      </w:r>
      <w:r w:rsidR="006532E4" w:rsidRPr="009D2261">
        <w:rPr>
          <w:rFonts w:ascii="Book Antiqua" w:eastAsia="ScalaLancetPro-Bold" w:hAnsi="Book Antiqua" w:cstheme="minorHAnsi"/>
          <w:kern w:val="0"/>
          <w:sz w:val="24"/>
          <w:szCs w:val="24"/>
        </w:rPr>
        <w:t>this</w:t>
      </w:r>
      <w:r w:rsidRPr="009D2261">
        <w:rPr>
          <w:rFonts w:ascii="Book Antiqua" w:eastAsia="ScalaLancetPro-Bold" w:hAnsi="Book Antiqua" w:cstheme="minorHAnsi"/>
          <w:kern w:val="0"/>
          <w:sz w:val="24"/>
          <w:szCs w:val="24"/>
        </w:rPr>
        <w:t xml:space="preserve"> study, dyspnea was an independent risk factor for ARDS, </w:t>
      </w:r>
      <w:r w:rsidR="004C6BC4" w:rsidRPr="009D2261">
        <w:rPr>
          <w:rFonts w:ascii="Book Antiqua" w:eastAsia="ScalaLancetPro-Bold" w:hAnsi="Book Antiqua" w:cstheme="minorHAnsi"/>
          <w:kern w:val="0"/>
          <w:sz w:val="24"/>
          <w:szCs w:val="24"/>
        </w:rPr>
        <w:t>and</w:t>
      </w:r>
      <w:r w:rsidRPr="009D2261">
        <w:rPr>
          <w:rFonts w:ascii="Book Antiqua" w:eastAsia="ScalaLancetPro-Bold" w:hAnsi="Book Antiqua" w:cstheme="minorHAnsi"/>
          <w:kern w:val="0"/>
          <w:sz w:val="24"/>
          <w:szCs w:val="24"/>
        </w:rPr>
        <w:t xml:space="preserve"> increased the risk </w:t>
      </w:r>
      <w:r w:rsidR="00F07596" w:rsidRPr="009D2261">
        <w:rPr>
          <w:rFonts w:ascii="Book Antiqua" w:eastAsia="ScalaLancetPro-Bold" w:hAnsi="Book Antiqua" w:cstheme="minorHAnsi"/>
          <w:kern w:val="0"/>
          <w:sz w:val="24"/>
          <w:szCs w:val="24"/>
        </w:rPr>
        <w:t>by</w:t>
      </w:r>
      <w:r w:rsidRPr="009D2261">
        <w:rPr>
          <w:rFonts w:ascii="Book Antiqua" w:eastAsia="ScalaLancetPro-Bold" w:hAnsi="Book Antiqua" w:cstheme="minorHAnsi"/>
          <w:kern w:val="0"/>
          <w:sz w:val="24"/>
          <w:szCs w:val="24"/>
        </w:rPr>
        <w:t xml:space="preserve"> 2</w:t>
      </w:r>
      <w:r w:rsidR="00080141" w:rsidRPr="009D2261">
        <w:rPr>
          <w:rFonts w:ascii="Book Antiqua" w:eastAsia="ScalaLancetPro-Bold" w:hAnsi="Book Antiqua" w:cstheme="minorHAnsi"/>
          <w:kern w:val="0"/>
          <w:sz w:val="24"/>
          <w:szCs w:val="24"/>
        </w:rPr>
        <w:t>6.89</w:t>
      </w:r>
      <w:r w:rsidR="00F07596" w:rsidRPr="009D2261">
        <w:rPr>
          <w:rFonts w:ascii="Book Antiqua" w:eastAsia="ScalaLancetPro-Bold" w:hAnsi="Book Antiqua" w:cstheme="minorHAnsi"/>
          <w:kern w:val="0"/>
          <w:sz w:val="24"/>
          <w:szCs w:val="24"/>
        </w:rPr>
        <w:t>-fold</w:t>
      </w:r>
      <w:r w:rsidRPr="009D2261">
        <w:rPr>
          <w:rFonts w:ascii="Book Antiqua" w:eastAsia="ScalaLancetPro-Bold" w:hAnsi="Book Antiqua" w:cstheme="minorHAnsi"/>
          <w:kern w:val="0"/>
          <w:sz w:val="24"/>
          <w:szCs w:val="24"/>
        </w:rPr>
        <w:t>. The incidence of dry/</w:t>
      </w:r>
      <w:hyperlink r:id="rId70" w:history="1">
        <w:r w:rsidRPr="009D2261">
          <w:rPr>
            <w:rStyle w:val="a8"/>
            <w:rFonts w:ascii="Book Antiqua" w:eastAsia="ScalaLancetPro-Bold" w:hAnsi="Book Antiqua" w:cstheme="minorHAnsi"/>
            <w:color w:val="auto"/>
            <w:kern w:val="0"/>
            <w:sz w:val="24"/>
            <w:szCs w:val="24"/>
            <w:u w:val="none"/>
          </w:rPr>
          <w:t>moist </w:t>
        </w:r>
      </w:hyperlink>
      <w:hyperlink r:id="rId71" w:history="1">
        <w:r w:rsidRPr="009D2261">
          <w:rPr>
            <w:rStyle w:val="a8"/>
            <w:rFonts w:ascii="Book Antiqua" w:eastAsia="ScalaLancetPro-Bold" w:hAnsi="Book Antiqua" w:cstheme="minorHAnsi"/>
            <w:color w:val="auto"/>
            <w:kern w:val="0"/>
            <w:sz w:val="24"/>
            <w:szCs w:val="24"/>
            <w:u w:val="none"/>
          </w:rPr>
          <w:t>rales</w:t>
        </w:r>
      </w:hyperlink>
      <w:r w:rsidRPr="009D2261">
        <w:rPr>
          <w:rFonts w:ascii="Book Antiqua" w:eastAsia="ScalaLancetPro-Bold" w:hAnsi="Book Antiqua" w:cstheme="minorHAnsi"/>
          <w:kern w:val="0"/>
          <w:sz w:val="24"/>
          <w:szCs w:val="24"/>
        </w:rPr>
        <w:t xml:space="preserve"> in COVID-19 </w:t>
      </w:r>
      <w:r w:rsidR="005959B3" w:rsidRPr="009D2261">
        <w:rPr>
          <w:rFonts w:ascii="Book Antiqua" w:eastAsia="ScalaLancetPro-Bold" w:hAnsi="Book Antiqua" w:cstheme="minorHAnsi"/>
          <w:kern w:val="0"/>
          <w:sz w:val="24"/>
          <w:szCs w:val="24"/>
        </w:rPr>
        <w:t xml:space="preserve">was </w:t>
      </w:r>
      <w:r w:rsidRPr="009D2261">
        <w:rPr>
          <w:rFonts w:ascii="Book Antiqua" w:eastAsia="ScalaLancetPro-Bold" w:hAnsi="Book Antiqua" w:cstheme="minorHAnsi"/>
          <w:kern w:val="0"/>
          <w:sz w:val="24"/>
          <w:szCs w:val="24"/>
        </w:rPr>
        <w:t>low (</w:t>
      </w:r>
      <w:r w:rsidR="004C6BC4" w:rsidRPr="009D2261">
        <w:rPr>
          <w:rFonts w:ascii="Book Antiqua" w:eastAsia="ScalaLancetPro-Bold" w:hAnsi="Book Antiqua" w:cstheme="minorHAnsi"/>
          <w:kern w:val="0"/>
          <w:sz w:val="24"/>
          <w:szCs w:val="24"/>
        </w:rPr>
        <w:t>6.8%</w:t>
      </w:r>
      <w:r w:rsidRPr="009D2261">
        <w:rPr>
          <w:rFonts w:ascii="Book Antiqua" w:eastAsia="ScalaLancetPro-Bold" w:hAnsi="Book Antiqua" w:cstheme="minorHAnsi"/>
          <w:kern w:val="0"/>
          <w:sz w:val="24"/>
          <w:szCs w:val="24"/>
        </w:rPr>
        <w:t xml:space="preserve">), but in </w:t>
      </w:r>
      <w:r w:rsidR="00F07596"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ARDS group this p</w:t>
      </w:r>
      <w:r w:rsidR="00F07596" w:rsidRPr="009D2261">
        <w:rPr>
          <w:rFonts w:ascii="Book Antiqua" w:eastAsia="ScalaLancetPro-Bold" w:hAnsi="Book Antiqua" w:cstheme="minorHAnsi"/>
          <w:kern w:val="0"/>
          <w:sz w:val="24"/>
          <w:szCs w:val="24"/>
        </w:rPr>
        <w:t>ercentage markedly</w:t>
      </w:r>
      <w:r w:rsidRPr="009D2261">
        <w:rPr>
          <w:rFonts w:ascii="Book Antiqua" w:eastAsia="ScalaLancetPro-Bold" w:hAnsi="Book Antiqua" w:cstheme="minorHAnsi"/>
          <w:kern w:val="0"/>
          <w:sz w:val="24"/>
          <w:szCs w:val="24"/>
        </w:rPr>
        <w:t xml:space="preserve"> increased to 33.3%, </w:t>
      </w:r>
      <w:r w:rsidR="004C6BC4" w:rsidRPr="009D2261">
        <w:rPr>
          <w:rFonts w:ascii="Book Antiqua" w:eastAsia="ScalaLancetPro-Bold" w:hAnsi="Book Antiqua" w:cstheme="minorHAnsi"/>
          <w:kern w:val="0"/>
          <w:sz w:val="24"/>
          <w:szCs w:val="24"/>
        </w:rPr>
        <w:t xml:space="preserve">and </w:t>
      </w:r>
      <w:r w:rsidRPr="009D2261">
        <w:rPr>
          <w:rFonts w:ascii="Book Antiqua" w:eastAsia="ScalaLancetPro-Bold" w:hAnsi="Book Antiqua" w:cstheme="minorHAnsi"/>
          <w:kern w:val="0"/>
          <w:sz w:val="24"/>
          <w:szCs w:val="24"/>
        </w:rPr>
        <w:t xml:space="preserve">it was also an independent risk factor, which increased the risk </w:t>
      </w:r>
      <w:r w:rsidR="00F07596" w:rsidRPr="009D2261">
        <w:rPr>
          <w:rFonts w:ascii="Book Antiqua" w:eastAsia="ScalaLancetPro-Bold" w:hAnsi="Book Antiqua" w:cstheme="minorHAnsi"/>
          <w:kern w:val="0"/>
          <w:sz w:val="24"/>
          <w:szCs w:val="24"/>
        </w:rPr>
        <w:t>by</w:t>
      </w:r>
      <w:r w:rsidRPr="009D2261">
        <w:rPr>
          <w:rFonts w:ascii="Book Antiqua" w:eastAsia="ScalaLancetPro-Bold" w:hAnsi="Book Antiqua" w:cstheme="minorHAnsi"/>
          <w:kern w:val="0"/>
          <w:sz w:val="24"/>
          <w:szCs w:val="24"/>
        </w:rPr>
        <w:t xml:space="preserve"> 9.4</w:t>
      </w:r>
      <w:r w:rsidR="00080141" w:rsidRPr="009D2261">
        <w:rPr>
          <w:rFonts w:ascii="Book Antiqua" w:eastAsia="ScalaLancetPro-Bold" w:hAnsi="Book Antiqua" w:cstheme="minorHAnsi"/>
          <w:kern w:val="0"/>
          <w:sz w:val="24"/>
          <w:szCs w:val="24"/>
        </w:rPr>
        <w:t>2</w:t>
      </w:r>
      <w:r w:rsidR="00F07596" w:rsidRPr="009D2261">
        <w:rPr>
          <w:rFonts w:ascii="Book Antiqua" w:eastAsia="ScalaLancetPro-Bold" w:hAnsi="Book Antiqua" w:cstheme="minorHAnsi"/>
          <w:kern w:val="0"/>
          <w:sz w:val="24"/>
          <w:szCs w:val="24"/>
        </w:rPr>
        <w:t>-fold</w:t>
      </w:r>
      <w:r w:rsidRPr="009D2261">
        <w:rPr>
          <w:rFonts w:ascii="Book Antiqua" w:eastAsia="ScalaLancetPro-Bold" w:hAnsi="Book Antiqua" w:cstheme="minorHAnsi"/>
          <w:kern w:val="0"/>
          <w:sz w:val="24"/>
          <w:szCs w:val="24"/>
        </w:rPr>
        <w:t>. More dry/</w:t>
      </w:r>
      <w:hyperlink r:id="rId72" w:history="1">
        <w:r w:rsidRPr="009D2261">
          <w:rPr>
            <w:rStyle w:val="a8"/>
            <w:rFonts w:ascii="Book Antiqua" w:eastAsia="ScalaLancetPro-Bold" w:hAnsi="Book Antiqua" w:cstheme="minorHAnsi"/>
            <w:color w:val="auto"/>
            <w:kern w:val="0"/>
            <w:sz w:val="24"/>
            <w:szCs w:val="24"/>
            <w:u w:val="none"/>
          </w:rPr>
          <w:t>moist </w:t>
        </w:r>
      </w:hyperlink>
      <w:hyperlink r:id="rId73" w:history="1">
        <w:r w:rsidRPr="009D2261">
          <w:rPr>
            <w:rStyle w:val="a8"/>
            <w:rFonts w:ascii="Book Antiqua" w:eastAsia="ScalaLancetPro-Bold" w:hAnsi="Book Antiqua" w:cstheme="minorHAnsi"/>
            <w:color w:val="auto"/>
            <w:kern w:val="0"/>
            <w:sz w:val="24"/>
            <w:szCs w:val="24"/>
            <w:u w:val="none"/>
          </w:rPr>
          <w:t>rales</w:t>
        </w:r>
      </w:hyperlink>
      <w:r w:rsidRPr="009D2261">
        <w:rPr>
          <w:rFonts w:ascii="Book Antiqua" w:eastAsia="ScalaLancetPro-Bold" w:hAnsi="Book Antiqua" w:cstheme="minorHAnsi"/>
          <w:kern w:val="0"/>
          <w:sz w:val="24"/>
          <w:szCs w:val="24"/>
        </w:rPr>
        <w:t xml:space="preserve"> and consolidative/mixed opacities in </w:t>
      </w:r>
      <w:r w:rsidR="00F07596"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 xml:space="preserve">lung indicated severe </w:t>
      </w:r>
      <w:r w:rsidR="00F07596" w:rsidRPr="009D2261">
        <w:rPr>
          <w:rFonts w:ascii="Book Antiqua" w:eastAsia="ScalaLancetPro-Bold" w:hAnsi="Book Antiqua" w:cstheme="minorHAnsi"/>
          <w:kern w:val="0"/>
          <w:sz w:val="24"/>
          <w:szCs w:val="24"/>
        </w:rPr>
        <w:t xml:space="preserve">lung </w:t>
      </w:r>
      <w:r w:rsidRPr="009D2261">
        <w:rPr>
          <w:rFonts w:ascii="Book Antiqua" w:eastAsia="ScalaLancetPro-Bold" w:hAnsi="Book Antiqua" w:cstheme="minorHAnsi"/>
          <w:kern w:val="0"/>
          <w:sz w:val="24"/>
          <w:szCs w:val="24"/>
        </w:rPr>
        <w:t xml:space="preserve">inflammation, </w:t>
      </w:r>
      <w:r w:rsidR="00FB3E89" w:rsidRPr="009D2261">
        <w:rPr>
          <w:rFonts w:ascii="Book Antiqua" w:eastAsia="ScalaLancetPro-Bold" w:hAnsi="Book Antiqua" w:cstheme="minorHAnsi"/>
          <w:kern w:val="0"/>
          <w:sz w:val="24"/>
          <w:szCs w:val="24"/>
        </w:rPr>
        <w:t xml:space="preserve">and </w:t>
      </w:r>
      <w:r w:rsidRPr="009D2261">
        <w:rPr>
          <w:rFonts w:ascii="Book Antiqua" w:eastAsia="ScalaLancetPro-Bold" w:hAnsi="Book Antiqua" w:cstheme="minorHAnsi"/>
          <w:kern w:val="0"/>
          <w:sz w:val="24"/>
          <w:szCs w:val="24"/>
        </w:rPr>
        <w:t xml:space="preserve">consolidative/mixed opacities </w:t>
      </w:r>
      <w:r w:rsidR="00F07596" w:rsidRPr="009D2261">
        <w:rPr>
          <w:rFonts w:ascii="Book Antiqua" w:eastAsia="ScalaLancetPro-Bold" w:hAnsi="Book Antiqua" w:cstheme="minorHAnsi"/>
          <w:kern w:val="0"/>
          <w:sz w:val="24"/>
          <w:szCs w:val="24"/>
        </w:rPr>
        <w:t>were</w:t>
      </w:r>
      <w:r w:rsidRPr="009D2261">
        <w:rPr>
          <w:rFonts w:ascii="Book Antiqua" w:eastAsia="ScalaLancetPro-Bold" w:hAnsi="Book Antiqua" w:cstheme="minorHAnsi"/>
          <w:kern w:val="0"/>
          <w:sz w:val="24"/>
          <w:szCs w:val="24"/>
        </w:rPr>
        <w:t xml:space="preserve"> associated with ARDS</w:t>
      </w:r>
      <w:r w:rsidR="00FB3E89" w:rsidRPr="009D2261">
        <w:rPr>
          <w:rFonts w:ascii="Book Antiqua" w:eastAsia="ScalaLancetPro-Bold" w:hAnsi="Book Antiqua" w:cstheme="minorHAnsi"/>
          <w:kern w:val="0"/>
          <w:sz w:val="24"/>
          <w:szCs w:val="24"/>
        </w:rPr>
        <w:t>. S</w:t>
      </w:r>
      <w:r w:rsidRPr="009D2261">
        <w:rPr>
          <w:rFonts w:ascii="Book Antiqua" w:eastAsia="ScalaLancetPro-Bold" w:hAnsi="Book Antiqua" w:cstheme="minorHAnsi"/>
          <w:kern w:val="0"/>
          <w:sz w:val="24"/>
          <w:szCs w:val="24"/>
        </w:rPr>
        <w:t xml:space="preserve">ome studies </w:t>
      </w:r>
      <w:r w:rsidR="00104F8F" w:rsidRPr="009D2261">
        <w:rPr>
          <w:rFonts w:ascii="Book Antiqua" w:eastAsia="ScalaLancetPro-Bold" w:hAnsi="Book Antiqua" w:cstheme="minorHAnsi"/>
          <w:kern w:val="0"/>
          <w:sz w:val="24"/>
          <w:szCs w:val="24"/>
        </w:rPr>
        <w:t xml:space="preserve">have </w:t>
      </w:r>
      <w:r w:rsidR="005959B3" w:rsidRPr="009D2261">
        <w:rPr>
          <w:rFonts w:ascii="Book Antiqua" w:eastAsia="ScalaLancetPro-Bold" w:hAnsi="Book Antiqua" w:cstheme="minorHAnsi"/>
          <w:kern w:val="0"/>
          <w:sz w:val="24"/>
          <w:szCs w:val="24"/>
        </w:rPr>
        <w:t>show</w:t>
      </w:r>
      <w:r w:rsidR="00104F8F" w:rsidRPr="009D2261">
        <w:rPr>
          <w:rFonts w:ascii="Book Antiqua" w:eastAsia="ScalaLancetPro-Bold" w:hAnsi="Book Antiqua" w:cstheme="minorHAnsi"/>
          <w:kern w:val="0"/>
          <w:sz w:val="24"/>
          <w:szCs w:val="24"/>
        </w:rPr>
        <w:t>n</w:t>
      </w:r>
      <w:r w:rsidR="005959B3"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 xml:space="preserve">that </w:t>
      </w:r>
      <w:r w:rsidR="00FB3E89" w:rsidRPr="009D2261">
        <w:rPr>
          <w:rFonts w:ascii="Book Antiqua" w:eastAsia="ScalaLancetPro-Bold" w:hAnsi="Book Antiqua" w:cstheme="minorHAnsi"/>
          <w:kern w:val="0"/>
          <w:sz w:val="24"/>
          <w:szCs w:val="24"/>
        </w:rPr>
        <w:t>they</w:t>
      </w:r>
      <w:r w:rsidRPr="009D2261">
        <w:rPr>
          <w:rFonts w:ascii="Book Antiqua" w:eastAsia="ScalaLancetPro-Bold" w:hAnsi="Book Antiqua" w:cstheme="minorHAnsi"/>
          <w:kern w:val="0"/>
          <w:sz w:val="24"/>
          <w:szCs w:val="24"/>
        </w:rPr>
        <w:t xml:space="preserve"> increased the incidence of severe/critical </w:t>
      </w:r>
      <w:r w:rsidR="00F07596" w:rsidRPr="009D2261">
        <w:rPr>
          <w:rFonts w:ascii="Book Antiqua" w:eastAsia="ScalaLancetPro-Bold" w:hAnsi="Book Antiqua" w:cstheme="minorHAnsi"/>
          <w:kern w:val="0"/>
          <w:sz w:val="24"/>
          <w:szCs w:val="24"/>
        </w:rPr>
        <w:t>COVID-19</w:t>
      </w:r>
      <w:r w:rsidR="00EF17CE" w:rsidRPr="009D2261">
        <w:rPr>
          <w:rFonts w:ascii="Book Antiqua" w:eastAsia="ScalaLancetPro-Bold" w:hAnsi="Book Antiqua" w:cstheme="minorHAnsi"/>
          <w:kern w:val="0"/>
          <w:sz w:val="24"/>
          <w:szCs w:val="24"/>
          <w:vertAlign w:val="superscript"/>
        </w:rPr>
        <w:t>[</w:t>
      </w:r>
      <w:r w:rsidR="00644C25" w:rsidRPr="009D2261">
        <w:rPr>
          <w:rFonts w:ascii="Book Antiqua" w:eastAsia="ScalaLancetPro-Bold" w:hAnsi="Book Antiqua" w:cstheme="minorHAnsi"/>
          <w:kern w:val="0"/>
          <w:sz w:val="24"/>
          <w:szCs w:val="24"/>
          <w:vertAlign w:val="superscript"/>
        </w:rPr>
        <w:t>21</w:t>
      </w:r>
      <w:r w:rsidR="00EF17CE" w:rsidRPr="009D2261">
        <w:rPr>
          <w:rFonts w:ascii="Book Antiqua" w:eastAsia="ScalaLancetPro-Bold" w:hAnsi="Book Antiqua" w:cstheme="minorHAnsi"/>
          <w:kern w:val="0"/>
          <w:sz w:val="24"/>
          <w:szCs w:val="24"/>
          <w:vertAlign w:val="superscript"/>
        </w:rPr>
        <w:t>]</w:t>
      </w:r>
      <w:r w:rsidRPr="009D2261">
        <w:rPr>
          <w:rFonts w:ascii="Book Antiqua" w:eastAsia="ScalaLancetPro-Bold" w:hAnsi="Book Antiqua" w:cstheme="minorHAnsi"/>
          <w:kern w:val="0"/>
          <w:sz w:val="24"/>
          <w:szCs w:val="24"/>
        </w:rPr>
        <w:t xml:space="preserve"> and </w:t>
      </w:r>
      <w:r w:rsidR="00F07596"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 xml:space="preserve">mortality </w:t>
      </w:r>
      <w:proofErr w:type="gramStart"/>
      <w:r w:rsidRPr="009D2261">
        <w:rPr>
          <w:rFonts w:ascii="Book Antiqua" w:eastAsia="ScalaLancetPro-Bold" w:hAnsi="Book Antiqua" w:cstheme="minorHAnsi"/>
          <w:kern w:val="0"/>
          <w:sz w:val="24"/>
          <w:szCs w:val="24"/>
        </w:rPr>
        <w:t>rate</w:t>
      </w:r>
      <w:r w:rsidR="00080E26" w:rsidRPr="009D2261">
        <w:rPr>
          <w:rFonts w:ascii="Book Antiqua" w:eastAsia="宋体" w:hAnsi="Book Antiqua" w:cstheme="minorHAnsi"/>
          <w:sz w:val="24"/>
          <w:szCs w:val="24"/>
          <w:vertAlign w:val="superscript"/>
        </w:rPr>
        <w:t>[</w:t>
      </w:r>
      <w:proofErr w:type="gramEnd"/>
      <w:r w:rsidR="000E500E" w:rsidRPr="009D2261">
        <w:rPr>
          <w:rFonts w:ascii="Book Antiqua" w:eastAsia="ScalaLancetPro-Bold" w:hAnsi="Book Antiqua" w:cstheme="minorHAnsi"/>
          <w:kern w:val="0"/>
          <w:sz w:val="24"/>
          <w:szCs w:val="24"/>
          <w:vertAlign w:val="superscript"/>
        </w:rPr>
        <w:t>14</w:t>
      </w:r>
      <w:r w:rsidR="00080E26" w:rsidRPr="009D2261">
        <w:rPr>
          <w:rFonts w:ascii="Book Antiqua" w:eastAsia="宋体" w:hAnsi="Book Antiqua" w:cstheme="minorHAnsi"/>
          <w:sz w:val="24"/>
          <w:szCs w:val="24"/>
          <w:vertAlign w:val="superscript"/>
        </w:rPr>
        <w:t>]</w:t>
      </w:r>
      <w:r w:rsidR="00FB3E89" w:rsidRPr="009D2261">
        <w:rPr>
          <w:rFonts w:ascii="Book Antiqua" w:eastAsia="ScalaLancetPro-Bold" w:hAnsi="Book Antiqua" w:cstheme="minorHAnsi"/>
          <w:kern w:val="0"/>
          <w:sz w:val="24"/>
          <w:szCs w:val="24"/>
        </w:rPr>
        <w:t>,</w:t>
      </w:r>
      <w:r w:rsidRPr="009D2261">
        <w:rPr>
          <w:rFonts w:ascii="Book Antiqua" w:eastAsia="ScalaLancetPro-Bold" w:hAnsi="Book Antiqua" w:cstheme="minorHAnsi"/>
          <w:kern w:val="0"/>
          <w:sz w:val="24"/>
          <w:szCs w:val="24"/>
        </w:rPr>
        <w:t xml:space="preserve"> </w:t>
      </w:r>
      <w:r w:rsidR="00FB3E89" w:rsidRPr="009D2261">
        <w:rPr>
          <w:rFonts w:ascii="Book Antiqua" w:eastAsia="ScalaLancetPro-Bold" w:hAnsi="Book Antiqua" w:cstheme="minorHAnsi"/>
          <w:kern w:val="0"/>
          <w:sz w:val="24"/>
          <w:szCs w:val="24"/>
        </w:rPr>
        <w:t xml:space="preserve">and </w:t>
      </w:r>
      <w:r w:rsidR="005959B3" w:rsidRPr="009D2261">
        <w:rPr>
          <w:rFonts w:ascii="Book Antiqua" w:eastAsia="ScalaLancetPro-Bold" w:hAnsi="Book Antiqua" w:cstheme="minorHAnsi"/>
          <w:kern w:val="0"/>
          <w:sz w:val="24"/>
          <w:szCs w:val="24"/>
        </w:rPr>
        <w:t xml:space="preserve">were </w:t>
      </w:r>
      <w:r w:rsidRPr="009D2261">
        <w:rPr>
          <w:rFonts w:ascii="Book Antiqua" w:eastAsia="ScalaLancetPro-Bold" w:hAnsi="Book Antiqua" w:cstheme="minorHAnsi"/>
          <w:kern w:val="0"/>
          <w:sz w:val="24"/>
          <w:szCs w:val="24"/>
        </w:rPr>
        <w:t>late indicator</w:t>
      </w:r>
      <w:r w:rsidR="005959B3" w:rsidRPr="009D2261">
        <w:rPr>
          <w:rFonts w:ascii="Book Antiqua" w:eastAsia="ScalaLancetPro-Bold" w:hAnsi="Book Antiqua" w:cstheme="minorHAnsi"/>
          <w:kern w:val="0"/>
          <w:sz w:val="24"/>
          <w:szCs w:val="24"/>
        </w:rPr>
        <w:t>s</w:t>
      </w:r>
      <w:r w:rsidRPr="009D2261">
        <w:rPr>
          <w:rFonts w:ascii="Book Antiqua" w:eastAsia="ScalaLancetPro-Bold" w:hAnsi="Book Antiqua" w:cstheme="minorHAnsi"/>
          <w:kern w:val="0"/>
          <w:sz w:val="24"/>
          <w:szCs w:val="24"/>
        </w:rPr>
        <w:t xml:space="preserve"> of COVID-19</w:t>
      </w:r>
      <w:r w:rsidR="00080E26" w:rsidRPr="009D2261">
        <w:rPr>
          <w:rFonts w:ascii="Book Antiqua" w:eastAsia="宋体" w:hAnsi="Book Antiqua" w:cstheme="minorHAnsi"/>
          <w:sz w:val="24"/>
          <w:szCs w:val="24"/>
          <w:vertAlign w:val="superscript"/>
        </w:rPr>
        <w:t>[</w:t>
      </w:r>
      <w:r w:rsidR="00644C25" w:rsidRPr="009D2261">
        <w:rPr>
          <w:rFonts w:ascii="Book Antiqua" w:eastAsia="ScalaLancetPro-Bold" w:hAnsi="Book Antiqua" w:cstheme="minorHAnsi"/>
          <w:kern w:val="0"/>
          <w:sz w:val="24"/>
          <w:szCs w:val="24"/>
          <w:vertAlign w:val="superscript"/>
        </w:rPr>
        <w:t>22</w:t>
      </w:r>
      <w:r w:rsidR="00080E26" w:rsidRPr="009D2261">
        <w:rPr>
          <w:rFonts w:ascii="Book Antiqua" w:eastAsia="宋体" w:hAnsi="Book Antiqua" w:cstheme="minorHAnsi"/>
          <w:sz w:val="24"/>
          <w:szCs w:val="24"/>
          <w:vertAlign w:val="superscript"/>
        </w:rPr>
        <w:t>]</w:t>
      </w:r>
      <w:r w:rsidR="00FB3E89" w:rsidRPr="009D2261">
        <w:rPr>
          <w:rFonts w:ascii="Book Antiqua" w:eastAsia="ScalaLancetPro-Bold" w:hAnsi="Book Antiqua" w:cstheme="minorHAnsi"/>
          <w:kern w:val="0"/>
          <w:sz w:val="24"/>
          <w:szCs w:val="24"/>
        </w:rPr>
        <w:t>.</w:t>
      </w:r>
    </w:p>
    <w:p w14:paraId="0C30AACE" w14:textId="37F3EBD9" w:rsidR="00104F8F" w:rsidRPr="009D2261" w:rsidRDefault="003122A7" w:rsidP="009D2261">
      <w:pPr>
        <w:widowControl/>
        <w:autoSpaceDE w:val="0"/>
        <w:snapToGrid w:val="0"/>
        <w:spacing w:line="360" w:lineRule="auto"/>
        <w:ind w:firstLineChars="100" w:firstLine="240"/>
        <w:rPr>
          <w:rFonts w:ascii="Book Antiqua" w:eastAsia="ScalaLancetPro-Bold" w:hAnsi="Book Antiqua" w:cstheme="minorHAnsi"/>
          <w:kern w:val="0"/>
          <w:sz w:val="24"/>
          <w:szCs w:val="24"/>
        </w:rPr>
      </w:pPr>
      <w:r w:rsidRPr="009D2261">
        <w:rPr>
          <w:rFonts w:ascii="Book Antiqua" w:eastAsia="ScalaLancetPro-Bold" w:hAnsi="Book Antiqua" w:cstheme="minorHAnsi"/>
          <w:kern w:val="0"/>
          <w:sz w:val="24"/>
          <w:szCs w:val="24"/>
        </w:rPr>
        <w:t xml:space="preserve"> Elevation</w:t>
      </w:r>
      <w:r w:rsidR="00F07596" w:rsidRPr="009D2261">
        <w:rPr>
          <w:rFonts w:ascii="Book Antiqua" w:eastAsia="ScalaLancetPro-Bold" w:hAnsi="Book Antiqua" w:cstheme="minorHAnsi"/>
          <w:kern w:val="0"/>
          <w:sz w:val="24"/>
          <w:szCs w:val="24"/>
        </w:rPr>
        <w:t>s in</w:t>
      </w:r>
      <w:r w:rsidRPr="009D2261">
        <w:rPr>
          <w:rFonts w:ascii="Book Antiqua" w:eastAsia="ScalaLancetPro-Bold" w:hAnsi="Book Antiqua" w:cstheme="minorHAnsi"/>
          <w:kern w:val="0"/>
          <w:sz w:val="24"/>
          <w:szCs w:val="24"/>
        </w:rPr>
        <w:t xml:space="preserve"> D-dimer, LDH</w:t>
      </w:r>
      <w:r w:rsidR="006532E4" w:rsidRPr="009D2261">
        <w:rPr>
          <w:rFonts w:ascii="Book Antiqua" w:eastAsia="ScalaLancetPro-Bold" w:hAnsi="Book Antiqua" w:cstheme="minorHAnsi"/>
          <w:kern w:val="0"/>
          <w:sz w:val="24"/>
          <w:szCs w:val="24"/>
        </w:rPr>
        <w:t>,</w:t>
      </w:r>
      <w:r w:rsidRPr="009D2261">
        <w:rPr>
          <w:rFonts w:ascii="Book Antiqua" w:eastAsia="ScalaLancetPro-Bold" w:hAnsi="Book Antiqua" w:cstheme="minorHAnsi"/>
          <w:kern w:val="0"/>
          <w:sz w:val="24"/>
          <w:szCs w:val="24"/>
        </w:rPr>
        <w:t xml:space="preserve"> and CRP </w:t>
      </w:r>
      <w:r w:rsidR="00F455D5" w:rsidRPr="009D2261">
        <w:rPr>
          <w:rFonts w:ascii="Book Antiqua" w:eastAsia="ScalaLancetPro-Bold" w:hAnsi="Book Antiqua" w:cstheme="minorHAnsi"/>
          <w:kern w:val="0"/>
          <w:sz w:val="24"/>
          <w:szCs w:val="24"/>
        </w:rPr>
        <w:t xml:space="preserve">are </w:t>
      </w:r>
      <w:r w:rsidRPr="009D2261">
        <w:rPr>
          <w:rFonts w:ascii="Book Antiqua" w:eastAsia="ScalaLancetPro-Bold" w:hAnsi="Book Antiqua" w:cstheme="minorHAnsi"/>
          <w:kern w:val="0"/>
          <w:sz w:val="24"/>
          <w:szCs w:val="24"/>
        </w:rPr>
        <w:t xml:space="preserve">very common in COVID-19, </w:t>
      </w:r>
      <w:r w:rsidR="001C530D" w:rsidRPr="009D2261">
        <w:rPr>
          <w:rFonts w:ascii="Book Antiqua" w:eastAsia="ScalaLancetPro-Bold" w:hAnsi="Book Antiqua" w:cstheme="minorHAnsi"/>
          <w:kern w:val="0"/>
          <w:sz w:val="24"/>
          <w:szCs w:val="24"/>
        </w:rPr>
        <w:t xml:space="preserve">which </w:t>
      </w:r>
      <w:r w:rsidRPr="009D2261">
        <w:rPr>
          <w:rFonts w:ascii="Book Antiqua" w:eastAsia="ScalaLancetPro-Bold" w:hAnsi="Book Antiqua" w:cstheme="minorHAnsi"/>
          <w:kern w:val="0"/>
          <w:sz w:val="24"/>
          <w:szCs w:val="24"/>
        </w:rPr>
        <w:t xml:space="preserve">were important factors </w:t>
      </w:r>
      <w:r w:rsidR="00F455D5" w:rsidRPr="009D2261">
        <w:rPr>
          <w:rFonts w:ascii="Book Antiqua" w:eastAsia="ScalaLancetPro-Bold" w:hAnsi="Book Antiqua" w:cstheme="minorHAnsi"/>
          <w:kern w:val="0"/>
          <w:sz w:val="24"/>
          <w:szCs w:val="24"/>
        </w:rPr>
        <w:t xml:space="preserve">for </w:t>
      </w:r>
      <w:r w:rsidRPr="009D2261">
        <w:rPr>
          <w:rFonts w:ascii="Book Antiqua" w:eastAsia="ScalaLancetPro-Bold" w:hAnsi="Book Antiqua" w:cstheme="minorHAnsi"/>
          <w:kern w:val="0"/>
          <w:sz w:val="24"/>
          <w:szCs w:val="24"/>
        </w:rPr>
        <w:t xml:space="preserve">poor prognosis, </w:t>
      </w:r>
      <w:r w:rsidR="00F07596" w:rsidRPr="009D2261">
        <w:rPr>
          <w:rFonts w:ascii="Book Antiqua" w:eastAsia="ScalaLancetPro-Bold" w:hAnsi="Book Antiqua" w:cstheme="minorHAnsi"/>
          <w:kern w:val="0"/>
          <w:sz w:val="24"/>
          <w:szCs w:val="24"/>
        </w:rPr>
        <w:t xml:space="preserve">and </w:t>
      </w:r>
      <w:r w:rsidRPr="009D2261">
        <w:rPr>
          <w:rFonts w:ascii="Book Antiqua" w:eastAsia="ScalaLancetPro-Bold" w:hAnsi="Book Antiqua" w:cstheme="minorHAnsi"/>
          <w:kern w:val="0"/>
          <w:sz w:val="24"/>
          <w:szCs w:val="24"/>
        </w:rPr>
        <w:t xml:space="preserve">all of them </w:t>
      </w:r>
      <w:r w:rsidR="00F07596" w:rsidRPr="009D2261">
        <w:rPr>
          <w:rFonts w:ascii="Book Antiqua" w:eastAsia="ScalaLancetPro-Bold" w:hAnsi="Book Antiqua" w:cstheme="minorHAnsi"/>
          <w:kern w:val="0"/>
          <w:sz w:val="24"/>
          <w:szCs w:val="24"/>
        </w:rPr>
        <w:t xml:space="preserve">were </w:t>
      </w:r>
      <w:r w:rsidRPr="009D2261">
        <w:rPr>
          <w:rFonts w:ascii="Book Antiqua" w:eastAsia="ScalaLancetPro-Bold" w:hAnsi="Book Antiqua" w:cstheme="minorHAnsi"/>
          <w:kern w:val="0"/>
          <w:sz w:val="24"/>
          <w:szCs w:val="24"/>
        </w:rPr>
        <w:t xml:space="preserve">related to </w:t>
      </w:r>
      <w:r w:rsidR="00F07596" w:rsidRPr="009D2261">
        <w:rPr>
          <w:rFonts w:ascii="Book Antiqua" w:eastAsia="ScalaLancetPro-Bold" w:hAnsi="Book Antiqua" w:cstheme="minorHAnsi"/>
          <w:kern w:val="0"/>
          <w:sz w:val="24"/>
          <w:szCs w:val="24"/>
        </w:rPr>
        <w:t xml:space="preserve">a </w:t>
      </w:r>
      <w:r w:rsidRPr="009D2261">
        <w:rPr>
          <w:rFonts w:ascii="Book Antiqua" w:eastAsia="ScalaLancetPro-Bold" w:hAnsi="Book Antiqua" w:cstheme="minorHAnsi"/>
          <w:kern w:val="0"/>
          <w:sz w:val="24"/>
          <w:szCs w:val="24"/>
        </w:rPr>
        <w:t>strong inflammatory response</w:t>
      </w:r>
      <w:r w:rsidR="00A07C43" w:rsidRPr="009D2261">
        <w:rPr>
          <w:rFonts w:ascii="Book Antiqua" w:eastAsia="ScalaLancetPro-Bold" w:hAnsi="Book Antiqua" w:cstheme="minorHAnsi"/>
          <w:kern w:val="0"/>
          <w:sz w:val="24"/>
          <w:szCs w:val="24"/>
        </w:rPr>
        <w:t xml:space="preserve"> and </w:t>
      </w:r>
      <w:r w:rsidR="00702D52" w:rsidRPr="009D2261">
        <w:rPr>
          <w:rFonts w:ascii="Book Antiqua" w:eastAsia="ScalaLancetPro-Bold" w:hAnsi="Book Antiqua" w:cstheme="minorHAnsi"/>
          <w:kern w:val="0"/>
          <w:sz w:val="24"/>
          <w:szCs w:val="24"/>
        </w:rPr>
        <w:t xml:space="preserve">disease </w:t>
      </w:r>
      <w:r w:rsidR="00A07C43" w:rsidRPr="009D2261">
        <w:rPr>
          <w:rFonts w:ascii="Book Antiqua" w:eastAsia="ScalaLancetPro-Bold" w:hAnsi="Book Antiqua" w:cstheme="minorHAnsi"/>
          <w:kern w:val="0"/>
          <w:sz w:val="24"/>
          <w:szCs w:val="24"/>
        </w:rPr>
        <w:t>severity</w:t>
      </w:r>
      <w:r w:rsidRPr="009D2261">
        <w:rPr>
          <w:rFonts w:ascii="Book Antiqua" w:eastAsia="ScalaLancetPro-Bold" w:hAnsi="Book Antiqua" w:cstheme="minorHAnsi"/>
          <w:kern w:val="0"/>
          <w:sz w:val="24"/>
          <w:szCs w:val="24"/>
        </w:rPr>
        <w:t xml:space="preserve">. A high D-dimer </w:t>
      </w:r>
      <w:r w:rsidR="00F07596" w:rsidRPr="009D2261">
        <w:rPr>
          <w:rFonts w:ascii="Book Antiqua" w:eastAsia="ScalaLancetPro-Bold" w:hAnsi="Book Antiqua" w:cstheme="minorHAnsi"/>
          <w:kern w:val="0"/>
          <w:sz w:val="24"/>
          <w:szCs w:val="24"/>
        </w:rPr>
        <w:t>level indicate</w:t>
      </w:r>
      <w:r w:rsidR="00FB3E89" w:rsidRPr="009D2261">
        <w:rPr>
          <w:rFonts w:ascii="Book Antiqua" w:eastAsia="ScalaLancetPro-Bold" w:hAnsi="Book Antiqua" w:cstheme="minorHAnsi"/>
          <w:kern w:val="0"/>
          <w:sz w:val="24"/>
          <w:szCs w:val="24"/>
        </w:rPr>
        <w:t>s</w:t>
      </w:r>
      <w:r w:rsidR="00F07596" w:rsidRPr="009D2261">
        <w:rPr>
          <w:rFonts w:ascii="Book Antiqua" w:eastAsia="ScalaLancetPro-Bold" w:hAnsi="Book Antiqua" w:cstheme="minorHAnsi"/>
          <w:kern w:val="0"/>
          <w:sz w:val="24"/>
          <w:szCs w:val="24"/>
        </w:rPr>
        <w:t xml:space="preserve"> that the</w:t>
      </w:r>
      <w:r w:rsidRPr="009D2261">
        <w:rPr>
          <w:rFonts w:ascii="Book Antiqua" w:eastAsia="ScalaLancetPro-Bold" w:hAnsi="Book Antiqua" w:cstheme="minorHAnsi"/>
          <w:kern w:val="0"/>
          <w:sz w:val="24"/>
          <w:szCs w:val="24"/>
        </w:rPr>
        <w:t xml:space="preserve"> inflammatory factors </w:t>
      </w:r>
      <w:r w:rsidR="00F07596" w:rsidRPr="009D2261">
        <w:rPr>
          <w:rFonts w:ascii="Book Antiqua" w:eastAsia="ScalaLancetPro-Bold" w:hAnsi="Book Antiqua" w:cstheme="minorHAnsi"/>
          <w:kern w:val="0"/>
          <w:sz w:val="24"/>
          <w:szCs w:val="24"/>
        </w:rPr>
        <w:t>ha</w:t>
      </w:r>
      <w:r w:rsidR="00FB3E89" w:rsidRPr="009D2261">
        <w:rPr>
          <w:rFonts w:ascii="Book Antiqua" w:eastAsia="ScalaLancetPro-Bold" w:hAnsi="Book Antiqua" w:cstheme="minorHAnsi"/>
          <w:kern w:val="0"/>
          <w:sz w:val="24"/>
          <w:szCs w:val="24"/>
        </w:rPr>
        <w:t>ve</w:t>
      </w:r>
      <w:r w:rsidR="00F07596"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 xml:space="preserve">activated </w:t>
      </w:r>
      <w:r w:rsidR="00F07596"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 xml:space="preserve">coagulation system, which might cause </w:t>
      </w:r>
      <w:r w:rsidR="00F07596" w:rsidRPr="009D2261">
        <w:rPr>
          <w:rFonts w:ascii="Book Antiqua" w:eastAsia="ScalaLancetPro-Bold" w:hAnsi="Book Antiqua" w:cstheme="minorHAnsi"/>
          <w:kern w:val="0"/>
          <w:sz w:val="24"/>
          <w:szCs w:val="24"/>
        </w:rPr>
        <w:t xml:space="preserve">the formation of </w:t>
      </w:r>
      <w:r w:rsidRPr="009D2261">
        <w:rPr>
          <w:rFonts w:ascii="Book Antiqua" w:eastAsia="ScalaLancetPro-Bold" w:hAnsi="Book Antiqua" w:cstheme="minorHAnsi"/>
          <w:kern w:val="0"/>
          <w:sz w:val="24"/>
          <w:szCs w:val="24"/>
        </w:rPr>
        <w:t>small thrombos</w:t>
      </w:r>
      <w:r w:rsidR="00F07596" w:rsidRPr="009D2261">
        <w:rPr>
          <w:rFonts w:ascii="Book Antiqua" w:eastAsia="ScalaLancetPro-Bold" w:hAnsi="Book Antiqua" w:cstheme="minorHAnsi"/>
          <w:kern w:val="0"/>
          <w:sz w:val="24"/>
          <w:szCs w:val="24"/>
        </w:rPr>
        <w:t>e</w:t>
      </w:r>
      <w:r w:rsidRPr="009D2261">
        <w:rPr>
          <w:rFonts w:ascii="Book Antiqua" w:eastAsia="ScalaLancetPro-Bold" w:hAnsi="Book Antiqua" w:cstheme="minorHAnsi"/>
          <w:kern w:val="0"/>
          <w:sz w:val="24"/>
          <w:szCs w:val="24"/>
        </w:rPr>
        <w:t>s and ischemia in lung</w:t>
      </w:r>
      <w:r w:rsidRPr="009D2261">
        <w:rPr>
          <w:rFonts w:ascii="Book Antiqua" w:hAnsi="Book Antiqua" w:cstheme="minorHAnsi"/>
          <w:sz w:val="24"/>
          <w:szCs w:val="24"/>
        </w:rPr>
        <w:t xml:space="preserve"> </w:t>
      </w:r>
      <w:hyperlink r:id="rId74" w:history="1">
        <w:r w:rsidRPr="009D2261">
          <w:rPr>
            <w:rFonts w:ascii="Book Antiqua" w:hAnsi="Book Antiqua" w:cstheme="minorHAnsi"/>
            <w:sz w:val="24"/>
            <w:szCs w:val="24"/>
          </w:rPr>
          <w:t>blood </w:t>
        </w:r>
      </w:hyperlink>
      <w:hyperlink r:id="rId75" w:history="1">
        <w:r w:rsidRPr="009D2261">
          <w:rPr>
            <w:rFonts w:ascii="Book Antiqua" w:hAnsi="Book Antiqua" w:cstheme="minorHAnsi"/>
            <w:sz w:val="24"/>
            <w:szCs w:val="24"/>
          </w:rPr>
          <w:t>capillar</w:t>
        </w:r>
        <w:r w:rsidR="00F07596" w:rsidRPr="009D2261">
          <w:rPr>
            <w:rFonts w:ascii="Book Antiqua" w:hAnsi="Book Antiqua" w:cstheme="minorHAnsi"/>
            <w:sz w:val="24"/>
            <w:szCs w:val="24"/>
          </w:rPr>
          <w:t>ies</w:t>
        </w:r>
      </w:hyperlink>
      <w:r w:rsidRPr="009D2261">
        <w:rPr>
          <w:rFonts w:ascii="Book Antiqua" w:hAnsi="Book Antiqua" w:cstheme="minorHAnsi"/>
          <w:sz w:val="24"/>
          <w:szCs w:val="24"/>
        </w:rPr>
        <w:t xml:space="preserve">, </w:t>
      </w:r>
      <w:r w:rsidR="00F07596" w:rsidRPr="009D2261">
        <w:rPr>
          <w:rFonts w:ascii="Book Antiqua" w:hAnsi="Book Antiqua" w:cstheme="minorHAnsi"/>
          <w:sz w:val="24"/>
          <w:szCs w:val="24"/>
        </w:rPr>
        <w:t xml:space="preserve">which </w:t>
      </w:r>
      <w:r w:rsidR="00F455D5" w:rsidRPr="009D2261">
        <w:rPr>
          <w:rFonts w:ascii="Book Antiqua" w:hAnsi="Book Antiqua" w:cstheme="minorHAnsi"/>
          <w:sz w:val="24"/>
          <w:szCs w:val="24"/>
        </w:rPr>
        <w:t xml:space="preserve">could </w:t>
      </w:r>
      <w:r w:rsidRPr="009D2261">
        <w:rPr>
          <w:rFonts w:ascii="Book Antiqua" w:hAnsi="Book Antiqua" w:cstheme="minorHAnsi"/>
          <w:sz w:val="24"/>
          <w:szCs w:val="24"/>
        </w:rPr>
        <w:t xml:space="preserve">block the </w:t>
      </w:r>
      <w:r w:rsidRPr="009D2261">
        <w:rPr>
          <w:rFonts w:ascii="Book Antiqua" w:eastAsia="ScalaLancetPro-Bold" w:hAnsi="Book Antiqua" w:cstheme="minorHAnsi"/>
          <w:kern w:val="0"/>
          <w:sz w:val="24"/>
          <w:szCs w:val="24"/>
        </w:rPr>
        <w:t xml:space="preserve">exchange of gas and blood in </w:t>
      </w:r>
      <w:r w:rsidR="00F07596"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 xml:space="preserve">lung, trigger the occurrence of dyspnea and ARDS, </w:t>
      </w:r>
      <w:r w:rsidR="00F07596" w:rsidRPr="009D2261">
        <w:rPr>
          <w:rFonts w:ascii="Book Antiqua" w:eastAsia="ScalaLancetPro-Bold" w:hAnsi="Book Antiqua" w:cstheme="minorHAnsi"/>
          <w:kern w:val="0"/>
          <w:sz w:val="24"/>
          <w:szCs w:val="24"/>
        </w:rPr>
        <w:t xml:space="preserve">and </w:t>
      </w:r>
      <w:r w:rsidRPr="009D2261">
        <w:rPr>
          <w:rFonts w:ascii="Book Antiqua" w:eastAsia="ScalaLancetPro-Bold" w:hAnsi="Book Antiqua" w:cstheme="minorHAnsi"/>
          <w:kern w:val="0"/>
          <w:sz w:val="24"/>
          <w:szCs w:val="24"/>
        </w:rPr>
        <w:t xml:space="preserve">even cause </w:t>
      </w:r>
      <w:r w:rsidR="00F07596" w:rsidRPr="009D2261">
        <w:rPr>
          <w:rFonts w:ascii="Book Antiqua" w:eastAsia="ScalaLancetPro-Bold" w:hAnsi="Book Antiqua" w:cstheme="minorHAnsi"/>
          <w:kern w:val="0"/>
          <w:sz w:val="24"/>
          <w:szCs w:val="24"/>
        </w:rPr>
        <w:t>disseminated intravascular coagulation</w:t>
      </w:r>
      <w:r w:rsidRPr="009D2261">
        <w:rPr>
          <w:rFonts w:ascii="Book Antiqua" w:eastAsia="ScalaLancetPro-Bold" w:hAnsi="Book Antiqua" w:cstheme="minorHAnsi"/>
          <w:kern w:val="0"/>
          <w:sz w:val="24"/>
          <w:szCs w:val="24"/>
        </w:rPr>
        <w:t xml:space="preserve">. LDH </w:t>
      </w:r>
      <w:r w:rsidR="00182EC9" w:rsidRPr="009D2261">
        <w:rPr>
          <w:rFonts w:ascii="Book Antiqua" w:eastAsia="ScalaLancetPro-Bold" w:hAnsi="Book Antiqua" w:cstheme="minorHAnsi"/>
          <w:kern w:val="0"/>
          <w:sz w:val="24"/>
          <w:szCs w:val="24"/>
        </w:rPr>
        <w:t>is</w:t>
      </w:r>
      <w:r w:rsidRPr="009D2261">
        <w:rPr>
          <w:rFonts w:ascii="Book Antiqua" w:eastAsia="ScalaLancetPro-Bold" w:hAnsi="Book Antiqua" w:cstheme="minorHAnsi"/>
          <w:kern w:val="0"/>
          <w:sz w:val="24"/>
          <w:szCs w:val="24"/>
        </w:rPr>
        <w:t xml:space="preserve"> a tissue injury indicator, CRP </w:t>
      </w:r>
      <w:r w:rsidR="00182EC9" w:rsidRPr="009D2261">
        <w:rPr>
          <w:rFonts w:ascii="Book Antiqua" w:eastAsia="ScalaLancetPro-Bold" w:hAnsi="Book Antiqua" w:cstheme="minorHAnsi"/>
          <w:kern w:val="0"/>
          <w:sz w:val="24"/>
          <w:szCs w:val="24"/>
        </w:rPr>
        <w:t>is</w:t>
      </w:r>
      <w:r w:rsidRPr="009D2261">
        <w:rPr>
          <w:rFonts w:ascii="Book Antiqua" w:eastAsia="ScalaLancetPro-Bold" w:hAnsi="Book Antiqua" w:cstheme="minorHAnsi"/>
          <w:kern w:val="0"/>
          <w:sz w:val="24"/>
          <w:szCs w:val="24"/>
        </w:rPr>
        <w:t xml:space="preserve"> an inflammatory factor, </w:t>
      </w:r>
      <w:r w:rsidR="00182EC9" w:rsidRPr="009D2261">
        <w:rPr>
          <w:rFonts w:ascii="Book Antiqua" w:eastAsia="ScalaLancetPro-Bold" w:hAnsi="Book Antiqua" w:cstheme="minorHAnsi"/>
          <w:kern w:val="0"/>
          <w:sz w:val="24"/>
          <w:szCs w:val="24"/>
        </w:rPr>
        <w:t xml:space="preserve">and </w:t>
      </w:r>
      <w:r w:rsidRPr="009D2261">
        <w:rPr>
          <w:rFonts w:ascii="Book Antiqua" w:eastAsia="ScalaLancetPro-Bold" w:hAnsi="Book Antiqua" w:cstheme="minorHAnsi"/>
          <w:kern w:val="0"/>
          <w:sz w:val="24"/>
          <w:szCs w:val="24"/>
        </w:rPr>
        <w:t xml:space="preserve">both </w:t>
      </w:r>
      <w:r w:rsidR="00702D52" w:rsidRPr="009D2261">
        <w:rPr>
          <w:rFonts w:ascii="Book Antiqua" w:eastAsia="ScalaLancetPro-Bold" w:hAnsi="Book Antiqua" w:cstheme="minorHAnsi"/>
          <w:kern w:val="0"/>
          <w:sz w:val="24"/>
          <w:szCs w:val="24"/>
        </w:rPr>
        <w:t xml:space="preserve">of </w:t>
      </w:r>
      <w:r w:rsidR="00182EC9" w:rsidRPr="009D2261">
        <w:rPr>
          <w:rFonts w:ascii="Book Antiqua" w:eastAsia="ScalaLancetPro-Bold" w:hAnsi="Book Antiqua" w:cstheme="minorHAnsi"/>
          <w:kern w:val="0"/>
          <w:sz w:val="24"/>
          <w:szCs w:val="24"/>
        </w:rPr>
        <w:t xml:space="preserve">these factors were </w:t>
      </w:r>
      <w:r w:rsidRPr="009D2261">
        <w:rPr>
          <w:rFonts w:ascii="Book Antiqua" w:eastAsia="ScalaLancetPro-Bold" w:hAnsi="Book Antiqua" w:cstheme="minorHAnsi"/>
          <w:kern w:val="0"/>
          <w:sz w:val="24"/>
          <w:szCs w:val="24"/>
        </w:rPr>
        <w:t xml:space="preserve">associated with </w:t>
      </w:r>
      <w:proofErr w:type="gramStart"/>
      <w:r w:rsidRPr="009D2261">
        <w:rPr>
          <w:rFonts w:ascii="Book Antiqua" w:eastAsia="ScalaLancetPro-Bold" w:hAnsi="Book Antiqua" w:cstheme="minorHAnsi"/>
          <w:kern w:val="0"/>
          <w:sz w:val="24"/>
          <w:szCs w:val="24"/>
        </w:rPr>
        <w:t>death</w:t>
      </w:r>
      <w:r w:rsidR="004E42BD" w:rsidRPr="009D2261">
        <w:rPr>
          <w:rFonts w:ascii="Book Antiqua" w:eastAsia="宋体" w:hAnsi="Book Antiqua" w:cstheme="minorHAnsi"/>
          <w:sz w:val="24"/>
          <w:szCs w:val="24"/>
          <w:vertAlign w:val="superscript"/>
        </w:rPr>
        <w:t>[</w:t>
      </w:r>
      <w:proofErr w:type="gramEnd"/>
      <w:r w:rsidR="0050759B" w:rsidRPr="009D2261">
        <w:rPr>
          <w:rFonts w:ascii="Book Antiqua" w:eastAsia="ScalaLancetPro-Bold" w:hAnsi="Book Antiqua" w:cstheme="minorHAnsi"/>
          <w:kern w:val="0"/>
          <w:sz w:val="24"/>
          <w:szCs w:val="24"/>
          <w:vertAlign w:val="superscript"/>
        </w:rPr>
        <w:t>4,</w:t>
      </w:r>
      <w:r w:rsidR="000E500E" w:rsidRPr="009D2261">
        <w:rPr>
          <w:rFonts w:ascii="Book Antiqua" w:eastAsia="ScalaLancetPro-Bold" w:hAnsi="Book Antiqua" w:cstheme="minorHAnsi"/>
          <w:kern w:val="0"/>
          <w:sz w:val="24"/>
          <w:szCs w:val="24"/>
          <w:vertAlign w:val="superscript"/>
        </w:rPr>
        <w:t>11</w:t>
      </w:r>
      <w:r w:rsidR="0050759B" w:rsidRPr="009D2261">
        <w:rPr>
          <w:rFonts w:ascii="Book Antiqua" w:eastAsia="ScalaLancetPro-Bold" w:hAnsi="Book Antiqua" w:cstheme="minorHAnsi"/>
          <w:kern w:val="0"/>
          <w:sz w:val="24"/>
          <w:szCs w:val="24"/>
          <w:vertAlign w:val="superscript"/>
        </w:rPr>
        <w:t>,</w:t>
      </w:r>
      <w:r w:rsidR="004E42BD" w:rsidRPr="009D2261">
        <w:rPr>
          <w:rFonts w:ascii="Book Antiqua" w:eastAsia="ScalaLancetPro-Bold" w:hAnsi="Book Antiqua" w:cstheme="minorHAnsi"/>
          <w:kern w:val="0"/>
          <w:sz w:val="24"/>
          <w:szCs w:val="24"/>
          <w:vertAlign w:val="superscript"/>
        </w:rPr>
        <w:t>1</w:t>
      </w:r>
      <w:r w:rsidR="000E500E" w:rsidRPr="009D2261">
        <w:rPr>
          <w:rFonts w:ascii="Book Antiqua" w:eastAsia="ScalaLancetPro-Bold" w:hAnsi="Book Antiqua" w:cstheme="minorHAnsi"/>
          <w:kern w:val="0"/>
          <w:sz w:val="24"/>
          <w:szCs w:val="24"/>
          <w:vertAlign w:val="superscript"/>
        </w:rPr>
        <w:t>4</w:t>
      </w:r>
      <w:r w:rsidR="004E42BD" w:rsidRPr="009D2261">
        <w:rPr>
          <w:rFonts w:ascii="Book Antiqua" w:eastAsia="宋体" w:hAnsi="Book Antiqua" w:cstheme="minorHAnsi"/>
          <w:sz w:val="24"/>
          <w:szCs w:val="24"/>
          <w:vertAlign w:val="superscript"/>
        </w:rPr>
        <w:t>]</w:t>
      </w:r>
      <w:r w:rsidRPr="009D2261">
        <w:rPr>
          <w:rFonts w:ascii="Book Antiqua" w:eastAsia="ScalaLancetPro-Bold" w:hAnsi="Book Antiqua" w:cstheme="minorHAnsi"/>
          <w:kern w:val="0"/>
          <w:sz w:val="24"/>
          <w:szCs w:val="24"/>
        </w:rPr>
        <w:t xml:space="preserve"> and </w:t>
      </w:r>
      <w:r w:rsidR="00182EC9" w:rsidRPr="009D2261">
        <w:rPr>
          <w:rFonts w:ascii="Book Antiqua" w:eastAsia="ScalaLancetPro-Bold" w:hAnsi="Book Antiqua" w:cstheme="minorHAnsi"/>
          <w:kern w:val="0"/>
          <w:sz w:val="24"/>
          <w:szCs w:val="24"/>
        </w:rPr>
        <w:t xml:space="preserve">ICU </w:t>
      </w:r>
      <w:r w:rsidRPr="009D2261">
        <w:rPr>
          <w:rFonts w:ascii="Book Antiqua" w:eastAsia="ScalaLancetPro-Bold" w:hAnsi="Book Antiqua" w:cstheme="minorHAnsi"/>
          <w:kern w:val="0"/>
          <w:sz w:val="24"/>
          <w:szCs w:val="24"/>
        </w:rPr>
        <w:t>admission</w:t>
      </w:r>
      <w:r w:rsidR="00043F31" w:rsidRPr="009D2261">
        <w:rPr>
          <w:rFonts w:ascii="Book Antiqua" w:eastAsia="宋体" w:hAnsi="Book Antiqua" w:cstheme="minorHAnsi"/>
          <w:sz w:val="24"/>
          <w:szCs w:val="24"/>
          <w:vertAlign w:val="superscript"/>
        </w:rPr>
        <w:t>[</w:t>
      </w:r>
      <w:r w:rsidR="00043F31" w:rsidRPr="009D2261">
        <w:rPr>
          <w:rFonts w:ascii="Book Antiqua" w:eastAsia="ScalaLancetPro-Bold" w:hAnsi="Book Antiqua" w:cstheme="minorHAnsi"/>
          <w:kern w:val="0"/>
          <w:sz w:val="24"/>
          <w:szCs w:val="24"/>
          <w:vertAlign w:val="superscript"/>
        </w:rPr>
        <w:t>1</w:t>
      </w:r>
      <w:r w:rsidR="00644C25" w:rsidRPr="009D2261">
        <w:rPr>
          <w:rFonts w:ascii="Book Antiqua" w:eastAsia="ScalaLancetPro-Bold" w:hAnsi="Book Antiqua" w:cstheme="minorHAnsi"/>
          <w:kern w:val="0"/>
          <w:sz w:val="24"/>
          <w:szCs w:val="24"/>
          <w:vertAlign w:val="superscript"/>
        </w:rPr>
        <w:t>3</w:t>
      </w:r>
      <w:r w:rsidR="0050759B" w:rsidRPr="009D2261">
        <w:rPr>
          <w:rFonts w:ascii="Book Antiqua" w:eastAsia="ScalaLancetPro-Bold" w:hAnsi="Book Antiqua" w:cstheme="minorHAnsi"/>
          <w:kern w:val="0"/>
          <w:sz w:val="24"/>
          <w:szCs w:val="24"/>
          <w:vertAlign w:val="superscript"/>
        </w:rPr>
        <w:t>,</w:t>
      </w:r>
      <w:r w:rsidR="00043F31" w:rsidRPr="009D2261">
        <w:rPr>
          <w:rFonts w:ascii="Book Antiqua" w:eastAsia="ScalaLancetPro-Bold" w:hAnsi="Book Antiqua" w:cstheme="minorHAnsi"/>
          <w:kern w:val="0"/>
          <w:sz w:val="24"/>
          <w:szCs w:val="24"/>
          <w:vertAlign w:val="superscript"/>
        </w:rPr>
        <w:t>1</w:t>
      </w:r>
      <w:r w:rsidR="00644C25" w:rsidRPr="009D2261">
        <w:rPr>
          <w:rFonts w:ascii="Book Antiqua" w:eastAsia="ScalaLancetPro-Bold" w:hAnsi="Book Antiqua" w:cstheme="minorHAnsi"/>
          <w:kern w:val="0"/>
          <w:sz w:val="24"/>
          <w:szCs w:val="24"/>
          <w:vertAlign w:val="superscript"/>
        </w:rPr>
        <w:t>6</w:t>
      </w:r>
      <w:r w:rsidR="0050759B" w:rsidRPr="009D2261">
        <w:rPr>
          <w:rFonts w:ascii="Book Antiqua" w:eastAsia="ScalaLancetPro-Bold" w:hAnsi="Book Antiqua" w:cstheme="minorHAnsi"/>
          <w:kern w:val="0"/>
          <w:sz w:val="24"/>
          <w:szCs w:val="24"/>
          <w:vertAlign w:val="superscript"/>
        </w:rPr>
        <w:t>,</w:t>
      </w:r>
      <w:r w:rsidR="00043F31" w:rsidRPr="009D2261">
        <w:rPr>
          <w:rFonts w:ascii="Book Antiqua" w:eastAsia="ScalaLancetPro-Bold" w:hAnsi="Book Antiqua" w:cstheme="minorHAnsi"/>
          <w:kern w:val="0"/>
          <w:sz w:val="24"/>
          <w:szCs w:val="24"/>
          <w:vertAlign w:val="superscript"/>
        </w:rPr>
        <w:t>1</w:t>
      </w:r>
      <w:r w:rsidR="00644C25" w:rsidRPr="009D2261">
        <w:rPr>
          <w:rFonts w:ascii="Book Antiqua" w:eastAsia="ScalaLancetPro-Bold" w:hAnsi="Book Antiqua" w:cstheme="minorHAnsi"/>
          <w:kern w:val="0"/>
          <w:sz w:val="24"/>
          <w:szCs w:val="24"/>
          <w:vertAlign w:val="superscript"/>
        </w:rPr>
        <w:t>7</w:t>
      </w:r>
      <w:r w:rsidR="00043F31" w:rsidRPr="009D2261">
        <w:rPr>
          <w:rFonts w:ascii="Book Antiqua" w:eastAsia="宋体" w:hAnsi="Book Antiqua" w:cstheme="minorHAnsi"/>
          <w:sz w:val="24"/>
          <w:szCs w:val="24"/>
          <w:vertAlign w:val="superscript"/>
        </w:rPr>
        <w:t>]</w:t>
      </w:r>
      <w:r w:rsidRPr="009D2261">
        <w:rPr>
          <w:rFonts w:ascii="Book Antiqua" w:eastAsia="ScalaLancetPro-Bold" w:hAnsi="Book Antiqua" w:cstheme="minorHAnsi"/>
          <w:kern w:val="0"/>
          <w:sz w:val="24"/>
          <w:szCs w:val="24"/>
        </w:rPr>
        <w:t xml:space="preserve"> in </w:t>
      </w:r>
      <w:r w:rsidR="00FB3E89" w:rsidRPr="009D2261">
        <w:rPr>
          <w:rFonts w:ascii="Book Antiqua" w:eastAsia="ScalaLancetPro-Bold" w:hAnsi="Book Antiqua" w:cstheme="minorHAnsi"/>
          <w:kern w:val="0"/>
          <w:sz w:val="24"/>
          <w:szCs w:val="24"/>
        </w:rPr>
        <w:t xml:space="preserve">the study by </w:t>
      </w:r>
      <w:r w:rsidRPr="009D2261">
        <w:rPr>
          <w:rFonts w:ascii="Book Antiqua" w:eastAsia="ScalaLancetPro-Bold" w:hAnsi="Book Antiqua" w:cstheme="minorHAnsi"/>
          <w:kern w:val="0"/>
          <w:sz w:val="24"/>
          <w:szCs w:val="24"/>
        </w:rPr>
        <w:t>Wu</w:t>
      </w:r>
      <w:r w:rsidR="0050759B" w:rsidRPr="009D2261">
        <w:rPr>
          <w:rFonts w:ascii="Book Antiqua" w:eastAsia="ScalaLancetPro-Bold" w:hAnsi="Book Antiqua" w:cstheme="minorHAnsi"/>
          <w:kern w:val="0"/>
          <w:sz w:val="24"/>
          <w:szCs w:val="24"/>
        </w:rPr>
        <w:t xml:space="preserve"> </w:t>
      </w:r>
      <w:r w:rsidR="0050759B" w:rsidRPr="009D2261">
        <w:rPr>
          <w:rFonts w:ascii="Book Antiqua" w:eastAsia="ScalaLancetPro-Bold" w:hAnsi="Book Antiqua" w:cstheme="minorHAnsi"/>
          <w:i/>
          <w:kern w:val="0"/>
          <w:sz w:val="24"/>
          <w:szCs w:val="24"/>
        </w:rPr>
        <w:t>et al</w:t>
      </w:r>
      <w:r w:rsidR="004E42BD" w:rsidRPr="009D2261">
        <w:rPr>
          <w:rFonts w:ascii="Book Antiqua" w:eastAsia="宋体" w:hAnsi="Book Antiqua" w:cstheme="minorHAnsi"/>
          <w:sz w:val="24"/>
          <w:szCs w:val="24"/>
          <w:vertAlign w:val="superscript"/>
        </w:rPr>
        <w:t>[</w:t>
      </w:r>
      <w:r w:rsidR="004E42BD" w:rsidRPr="009D2261">
        <w:rPr>
          <w:rFonts w:ascii="Book Antiqua" w:eastAsia="ScalaLancetPro-Bold" w:hAnsi="Book Antiqua" w:cstheme="minorHAnsi"/>
          <w:kern w:val="0"/>
          <w:sz w:val="24"/>
          <w:szCs w:val="24"/>
          <w:vertAlign w:val="superscript"/>
        </w:rPr>
        <w:t>4</w:t>
      </w:r>
      <w:r w:rsidR="004E42BD" w:rsidRPr="009D2261">
        <w:rPr>
          <w:rFonts w:ascii="Book Antiqua" w:eastAsia="宋体" w:hAnsi="Book Antiqua" w:cstheme="minorHAnsi"/>
          <w:sz w:val="24"/>
          <w:szCs w:val="24"/>
          <w:vertAlign w:val="superscript"/>
        </w:rPr>
        <w:t>]</w:t>
      </w:r>
      <w:r w:rsidRPr="009D2261">
        <w:rPr>
          <w:rFonts w:ascii="Book Antiqua" w:eastAsia="ScalaLancetPro-Bold" w:hAnsi="Book Antiqua" w:cstheme="minorHAnsi"/>
          <w:kern w:val="0"/>
          <w:sz w:val="24"/>
          <w:szCs w:val="24"/>
        </w:rPr>
        <w:t xml:space="preserve"> </w:t>
      </w:r>
      <w:r w:rsidR="00182EC9" w:rsidRPr="009D2261">
        <w:rPr>
          <w:rFonts w:ascii="Book Antiqua" w:eastAsia="ScalaLancetPro-Bold" w:hAnsi="Book Antiqua" w:cstheme="minorHAnsi"/>
          <w:kern w:val="0"/>
          <w:sz w:val="24"/>
          <w:szCs w:val="24"/>
        </w:rPr>
        <w:t xml:space="preserve">and </w:t>
      </w:r>
      <w:r w:rsidRPr="009D2261">
        <w:rPr>
          <w:rFonts w:ascii="Book Antiqua" w:eastAsia="ScalaLancetPro-Bold" w:hAnsi="Book Antiqua" w:cstheme="minorHAnsi"/>
          <w:kern w:val="0"/>
          <w:sz w:val="24"/>
          <w:szCs w:val="24"/>
        </w:rPr>
        <w:t xml:space="preserve">with </w:t>
      </w:r>
      <w:r w:rsidR="00182EC9"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 xml:space="preserve">risk of ARDS. LDH was </w:t>
      </w:r>
      <w:r w:rsidR="00182EC9" w:rsidRPr="009D2261">
        <w:rPr>
          <w:rFonts w:ascii="Book Antiqua" w:eastAsia="ScalaLancetPro-Bold" w:hAnsi="Book Antiqua" w:cstheme="minorHAnsi"/>
          <w:kern w:val="0"/>
          <w:sz w:val="24"/>
          <w:szCs w:val="24"/>
        </w:rPr>
        <w:t>al</w:t>
      </w:r>
      <w:r w:rsidRPr="009D2261">
        <w:rPr>
          <w:rFonts w:ascii="Book Antiqua" w:eastAsia="ScalaLancetPro-Bold" w:hAnsi="Book Antiqua" w:cstheme="minorHAnsi"/>
          <w:kern w:val="0"/>
          <w:sz w:val="24"/>
          <w:szCs w:val="24"/>
        </w:rPr>
        <w:t xml:space="preserve">so </w:t>
      </w:r>
      <w:r w:rsidR="00182EC9" w:rsidRPr="009D2261">
        <w:rPr>
          <w:rFonts w:ascii="Book Antiqua" w:eastAsia="ScalaLancetPro-Bold" w:hAnsi="Book Antiqua" w:cstheme="minorHAnsi"/>
          <w:kern w:val="0"/>
          <w:sz w:val="24"/>
          <w:szCs w:val="24"/>
        </w:rPr>
        <w:t xml:space="preserve">an </w:t>
      </w:r>
      <w:r w:rsidRPr="009D2261">
        <w:rPr>
          <w:rFonts w:ascii="Book Antiqua" w:eastAsia="ScalaLancetPro-Bold" w:hAnsi="Book Antiqua" w:cstheme="minorHAnsi"/>
          <w:kern w:val="0"/>
          <w:sz w:val="24"/>
          <w:szCs w:val="24"/>
        </w:rPr>
        <w:t xml:space="preserve">important independent risk factor for ARDS in </w:t>
      </w:r>
      <w:r w:rsidR="00B72F4B" w:rsidRPr="009D2261">
        <w:rPr>
          <w:rFonts w:ascii="Book Antiqua" w:eastAsia="ScalaLancetPro-Bold" w:hAnsi="Book Antiqua" w:cstheme="minorHAnsi"/>
          <w:kern w:val="0"/>
          <w:sz w:val="24"/>
          <w:szCs w:val="24"/>
        </w:rPr>
        <w:t>this</w:t>
      </w:r>
      <w:r w:rsidR="00F455D5"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study</w:t>
      </w:r>
      <w:r w:rsidR="00182EC9"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Although elevat</w:t>
      </w:r>
      <w:r w:rsidR="00182EC9" w:rsidRPr="009D2261">
        <w:rPr>
          <w:rFonts w:ascii="Book Antiqua" w:eastAsia="ScalaLancetPro-Bold" w:hAnsi="Book Antiqua" w:cstheme="minorHAnsi"/>
          <w:kern w:val="0"/>
          <w:sz w:val="24"/>
          <w:szCs w:val="24"/>
        </w:rPr>
        <w:t>ed</w:t>
      </w:r>
      <w:r w:rsidRPr="009D2261">
        <w:rPr>
          <w:rFonts w:ascii="Book Antiqua" w:eastAsia="ScalaLancetPro-Bold" w:hAnsi="Book Antiqua" w:cstheme="minorHAnsi"/>
          <w:kern w:val="0"/>
          <w:sz w:val="24"/>
          <w:szCs w:val="24"/>
        </w:rPr>
        <w:t xml:space="preserve"> PCT is not common in COVID-19, its elevation </w:t>
      </w:r>
      <w:r w:rsidR="00182EC9" w:rsidRPr="009D2261">
        <w:rPr>
          <w:rFonts w:ascii="Book Antiqua" w:eastAsia="ScalaLancetPro-Bold" w:hAnsi="Book Antiqua" w:cstheme="minorHAnsi"/>
          <w:kern w:val="0"/>
          <w:sz w:val="24"/>
          <w:szCs w:val="24"/>
        </w:rPr>
        <w:t xml:space="preserve">is </w:t>
      </w:r>
      <w:r w:rsidRPr="009D2261">
        <w:rPr>
          <w:rFonts w:ascii="Book Antiqua" w:eastAsia="ScalaLancetPro-Bold" w:hAnsi="Book Antiqua" w:cstheme="minorHAnsi"/>
          <w:kern w:val="0"/>
          <w:sz w:val="24"/>
          <w:szCs w:val="24"/>
        </w:rPr>
        <w:t>associated with a more</w:t>
      </w:r>
      <w:r w:rsidR="0050759B" w:rsidRPr="009D2261">
        <w:rPr>
          <w:rFonts w:ascii="Book Antiqua" w:eastAsia="ScalaLancetPro-Bold" w:hAnsi="Book Antiqua" w:cstheme="minorHAnsi"/>
          <w:kern w:val="0"/>
          <w:sz w:val="24"/>
          <w:szCs w:val="24"/>
        </w:rPr>
        <w:t xml:space="preserve"> serious inflammatory response.</w:t>
      </w:r>
    </w:p>
    <w:p w14:paraId="1F6CBE2A" w14:textId="37C93A4A" w:rsidR="00A60270" w:rsidRPr="009D2261" w:rsidRDefault="00B72F4B" w:rsidP="009D2261">
      <w:pPr>
        <w:widowControl/>
        <w:autoSpaceDE w:val="0"/>
        <w:snapToGrid w:val="0"/>
        <w:spacing w:line="360" w:lineRule="auto"/>
        <w:ind w:firstLineChars="100" w:firstLine="240"/>
        <w:rPr>
          <w:rFonts w:ascii="Book Antiqua" w:eastAsia="ScalaLancetPro-Bold" w:hAnsi="Book Antiqua" w:cstheme="minorHAnsi"/>
          <w:kern w:val="0"/>
          <w:sz w:val="24"/>
          <w:szCs w:val="24"/>
        </w:rPr>
      </w:pPr>
      <w:r w:rsidRPr="009D2261">
        <w:rPr>
          <w:rFonts w:ascii="Book Antiqua" w:eastAsia="ScalaLancetPro-Bold" w:hAnsi="Book Antiqua" w:cstheme="minorHAnsi"/>
          <w:kern w:val="0"/>
          <w:sz w:val="24"/>
          <w:szCs w:val="24"/>
        </w:rPr>
        <w:t>T</w:t>
      </w:r>
      <w:r w:rsidR="003122A7" w:rsidRPr="009D2261">
        <w:rPr>
          <w:rFonts w:ascii="Book Antiqua" w:eastAsia="ScalaLancetPro-Bold" w:hAnsi="Book Antiqua" w:cstheme="minorHAnsi"/>
          <w:kern w:val="0"/>
          <w:sz w:val="24"/>
          <w:szCs w:val="24"/>
        </w:rPr>
        <w:t xml:space="preserve">o </w:t>
      </w:r>
      <w:r w:rsidR="00182EC9" w:rsidRPr="009D2261">
        <w:rPr>
          <w:rFonts w:ascii="Book Antiqua" w:eastAsia="ScalaLancetPro-Bold" w:hAnsi="Book Antiqua" w:cstheme="minorHAnsi"/>
          <w:kern w:val="0"/>
          <w:sz w:val="24"/>
          <w:szCs w:val="24"/>
        </w:rPr>
        <w:t>determine</w:t>
      </w:r>
      <w:r w:rsidR="003122A7" w:rsidRPr="009D2261">
        <w:rPr>
          <w:rFonts w:ascii="Book Antiqua" w:eastAsia="ScalaLancetPro-Bold" w:hAnsi="Book Antiqua" w:cstheme="minorHAnsi"/>
          <w:kern w:val="0"/>
          <w:sz w:val="24"/>
          <w:szCs w:val="24"/>
        </w:rPr>
        <w:t xml:space="preserve"> the differen</w:t>
      </w:r>
      <w:r w:rsidR="0027065B" w:rsidRPr="009D2261">
        <w:rPr>
          <w:rFonts w:ascii="Book Antiqua" w:eastAsia="ScalaLancetPro-Bold" w:hAnsi="Book Antiqua" w:cstheme="minorHAnsi"/>
          <w:kern w:val="0"/>
          <w:sz w:val="24"/>
          <w:szCs w:val="24"/>
        </w:rPr>
        <w:t>t</w:t>
      </w:r>
      <w:r w:rsidR="003122A7" w:rsidRPr="009D2261">
        <w:rPr>
          <w:rFonts w:ascii="Book Antiqua" w:eastAsia="ScalaLancetPro-Bold" w:hAnsi="Book Antiqua" w:cstheme="minorHAnsi"/>
          <w:kern w:val="0"/>
          <w:sz w:val="24"/>
          <w:szCs w:val="24"/>
        </w:rPr>
        <w:t xml:space="preserve"> </w:t>
      </w:r>
      <w:r w:rsidR="0027065B" w:rsidRPr="009D2261">
        <w:rPr>
          <w:rFonts w:ascii="Book Antiqua" w:eastAsia="ScalaLancetPro-Bold" w:hAnsi="Book Antiqua" w:cstheme="minorHAnsi"/>
          <w:kern w:val="0"/>
          <w:sz w:val="24"/>
          <w:szCs w:val="24"/>
        </w:rPr>
        <w:t xml:space="preserve">characteristics </w:t>
      </w:r>
      <w:r w:rsidR="00FB3E89" w:rsidRPr="009D2261">
        <w:rPr>
          <w:rFonts w:ascii="Book Antiqua" w:eastAsia="ScalaLancetPro-Bold" w:hAnsi="Book Antiqua" w:cstheme="minorHAnsi"/>
          <w:kern w:val="0"/>
          <w:sz w:val="24"/>
          <w:szCs w:val="24"/>
        </w:rPr>
        <w:t>in</w:t>
      </w:r>
      <w:r w:rsidR="003122A7" w:rsidRPr="009D2261">
        <w:rPr>
          <w:rFonts w:ascii="Book Antiqua" w:eastAsia="ScalaLancetPro-Bold" w:hAnsi="Book Antiqua" w:cstheme="minorHAnsi"/>
          <w:kern w:val="0"/>
          <w:sz w:val="24"/>
          <w:szCs w:val="24"/>
        </w:rPr>
        <w:t xml:space="preserve"> </w:t>
      </w:r>
      <w:bookmarkStart w:id="4" w:name="OLE_LINK1"/>
      <w:r w:rsidR="00182EC9" w:rsidRPr="009D2261">
        <w:rPr>
          <w:rFonts w:ascii="Book Antiqua" w:eastAsia="ScalaLancetPro-Bold" w:hAnsi="Book Antiqua" w:cstheme="minorHAnsi"/>
          <w:kern w:val="0"/>
          <w:sz w:val="24"/>
          <w:szCs w:val="24"/>
        </w:rPr>
        <w:t xml:space="preserve">the </w:t>
      </w:r>
      <w:r w:rsidR="003122A7" w:rsidRPr="009D2261">
        <w:rPr>
          <w:rFonts w:ascii="Book Antiqua" w:eastAsia="ScalaLancetPro-Bold" w:hAnsi="Book Antiqua" w:cstheme="minorHAnsi"/>
          <w:kern w:val="0"/>
          <w:sz w:val="24"/>
          <w:szCs w:val="24"/>
        </w:rPr>
        <w:t>incidence of ARDS</w:t>
      </w:r>
      <w:bookmarkEnd w:id="4"/>
      <w:r w:rsidR="003122A7" w:rsidRPr="009D2261">
        <w:rPr>
          <w:rFonts w:ascii="Book Antiqua" w:eastAsia="ScalaLancetPro-Bold" w:hAnsi="Book Antiqua" w:cstheme="minorHAnsi"/>
          <w:kern w:val="0"/>
          <w:sz w:val="24"/>
          <w:szCs w:val="24"/>
        </w:rPr>
        <w:t xml:space="preserve"> </w:t>
      </w:r>
      <w:r w:rsidR="00FB3E89" w:rsidRPr="009D2261">
        <w:rPr>
          <w:rFonts w:ascii="Book Antiqua" w:eastAsia="ScalaLancetPro-Bold" w:hAnsi="Book Antiqua" w:cstheme="minorHAnsi"/>
          <w:kern w:val="0"/>
          <w:sz w:val="24"/>
          <w:szCs w:val="24"/>
        </w:rPr>
        <w:t>in</w:t>
      </w:r>
      <w:r w:rsidR="003122A7" w:rsidRPr="009D2261">
        <w:rPr>
          <w:rFonts w:ascii="Book Antiqua" w:eastAsia="ScalaLancetPro-Bold" w:hAnsi="Book Antiqua" w:cstheme="minorHAnsi"/>
          <w:kern w:val="0"/>
          <w:sz w:val="24"/>
          <w:szCs w:val="24"/>
        </w:rPr>
        <w:t xml:space="preserve"> Wuhan and outside Wuhan</w:t>
      </w:r>
      <w:r w:rsidR="007C4ABF" w:rsidRPr="009D2261">
        <w:rPr>
          <w:rFonts w:ascii="Book Antiqua" w:eastAsia="ScalaLancetPro-Bold" w:hAnsi="Book Antiqua" w:cstheme="minorHAnsi"/>
          <w:kern w:val="0"/>
          <w:sz w:val="24"/>
          <w:szCs w:val="24"/>
        </w:rPr>
        <w:t xml:space="preserve"> in China</w:t>
      </w:r>
      <w:r w:rsidR="003122A7" w:rsidRPr="009D2261">
        <w:rPr>
          <w:rFonts w:ascii="Book Antiqua" w:eastAsia="ScalaLancetPro-Bold" w:hAnsi="Book Antiqua" w:cstheme="minorHAnsi"/>
          <w:kern w:val="0"/>
          <w:sz w:val="24"/>
          <w:szCs w:val="24"/>
        </w:rPr>
        <w:t xml:space="preserve">, we reviewed </w:t>
      </w:r>
      <w:r w:rsidR="00182EC9" w:rsidRPr="009D2261">
        <w:rPr>
          <w:rFonts w:ascii="Book Antiqua" w:eastAsia="ScalaLancetPro-Bold" w:hAnsi="Book Antiqua" w:cstheme="minorHAnsi"/>
          <w:kern w:val="0"/>
          <w:sz w:val="24"/>
          <w:szCs w:val="24"/>
        </w:rPr>
        <w:t xml:space="preserve">the </w:t>
      </w:r>
      <w:r w:rsidR="003122A7" w:rsidRPr="009D2261">
        <w:rPr>
          <w:rFonts w:ascii="Book Antiqua" w:eastAsia="ScalaLancetPro-Bold" w:hAnsi="Book Antiqua" w:cstheme="minorHAnsi"/>
          <w:kern w:val="0"/>
          <w:sz w:val="24"/>
          <w:szCs w:val="24"/>
        </w:rPr>
        <w:t>literature and compared</w:t>
      </w:r>
      <w:r w:rsidR="00182EC9" w:rsidRPr="009D2261">
        <w:rPr>
          <w:rFonts w:ascii="Book Antiqua" w:eastAsia="ScalaLancetPro-Bold" w:hAnsi="Book Antiqua" w:cstheme="minorHAnsi"/>
          <w:kern w:val="0"/>
          <w:sz w:val="24"/>
          <w:szCs w:val="24"/>
        </w:rPr>
        <w:t xml:space="preserve"> the studies</w:t>
      </w:r>
      <w:r w:rsidR="003122A7" w:rsidRPr="009D2261">
        <w:rPr>
          <w:rFonts w:ascii="Book Antiqua" w:eastAsia="ScalaLancetPro-Bold" w:hAnsi="Book Antiqua" w:cstheme="minorHAnsi"/>
          <w:kern w:val="0"/>
          <w:sz w:val="24"/>
          <w:szCs w:val="24"/>
        </w:rPr>
        <w:t>. The results showed th</w:t>
      </w:r>
      <w:r w:rsidR="00182EC9" w:rsidRPr="009D2261">
        <w:rPr>
          <w:rFonts w:ascii="Book Antiqua" w:eastAsia="ScalaLancetPro-Bold" w:hAnsi="Book Antiqua" w:cstheme="minorHAnsi"/>
          <w:kern w:val="0"/>
          <w:sz w:val="24"/>
          <w:szCs w:val="24"/>
        </w:rPr>
        <w:t>at the</w:t>
      </w:r>
      <w:r w:rsidR="003122A7" w:rsidRPr="009D2261">
        <w:rPr>
          <w:rFonts w:ascii="Book Antiqua" w:eastAsia="ScalaLancetPro-Bold" w:hAnsi="Book Antiqua" w:cstheme="minorHAnsi"/>
          <w:kern w:val="0"/>
          <w:sz w:val="24"/>
          <w:szCs w:val="24"/>
        </w:rPr>
        <w:t xml:space="preserve"> studies </w:t>
      </w:r>
      <w:r w:rsidR="00182EC9" w:rsidRPr="009D2261">
        <w:rPr>
          <w:rFonts w:ascii="Book Antiqua" w:eastAsia="ScalaLancetPro-Bold" w:hAnsi="Book Antiqua" w:cstheme="minorHAnsi"/>
          <w:kern w:val="0"/>
          <w:sz w:val="24"/>
          <w:szCs w:val="24"/>
        </w:rPr>
        <w:t>in</w:t>
      </w:r>
      <w:r w:rsidR="003122A7" w:rsidRPr="009D2261">
        <w:rPr>
          <w:rFonts w:ascii="Book Antiqua" w:eastAsia="ScalaLancetPro-Bold" w:hAnsi="Book Antiqua" w:cstheme="minorHAnsi"/>
          <w:kern w:val="0"/>
          <w:sz w:val="24"/>
          <w:szCs w:val="24"/>
        </w:rPr>
        <w:t xml:space="preserve"> Wuhan </w:t>
      </w:r>
      <w:r w:rsidR="00185BEC" w:rsidRPr="009D2261">
        <w:rPr>
          <w:rFonts w:ascii="Book Antiqua" w:eastAsia="ScalaLancetPro-Bold" w:hAnsi="Book Antiqua" w:cstheme="minorHAnsi"/>
          <w:kern w:val="0"/>
          <w:sz w:val="24"/>
          <w:szCs w:val="24"/>
        </w:rPr>
        <w:t xml:space="preserve">commonly </w:t>
      </w:r>
      <w:r w:rsidR="00182EC9" w:rsidRPr="009D2261">
        <w:rPr>
          <w:rFonts w:ascii="Book Antiqua" w:eastAsia="ScalaLancetPro-Bold" w:hAnsi="Book Antiqua" w:cstheme="minorHAnsi"/>
          <w:kern w:val="0"/>
          <w:sz w:val="24"/>
          <w:szCs w:val="24"/>
        </w:rPr>
        <w:t>reported</w:t>
      </w:r>
      <w:r w:rsidR="003122A7" w:rsidRPr="009D2261">
        <w:rPr>
          <w:rFonts w:ascii="Book Antiqua" w:eastAsia="ScalaLancetPro-Bold" w:hAnsi="Book Antiqua" w:cstheme="minorHAnsi"/>
          <w:kern w:val="0"/>
          <w:sz w:val="24"/>
          <w:szCs w:val="24"/>
        </w:rPr>
        <w:t xml:space="preserve"> a higher incidence of ARDS</w:t>
      </w:r>
      <w:r w:rsidR="00D006E0" w:rsidRPr="009D2261">
        <w:rPr>
          <w:rFonts w:ascii="Book Antiqua" w:eastAsia="ScalaLancetPro-Bold" w:hAnsi="Book Antiqua" w:cstheme="minorHAnsi"/>
          <w:kern w:val="0"/>
          <w:sz w:val="24"/>
          <w:szCs w:val="24"/>
        </w:rPr>
        <w:t>,</w:t>
      </w:r>
      <w:r w:rsidR="003122A7" w:rsidRPr="009D2261">
        <w:rPr>
          <w:rFonts w:ascii="Book Antiqua" w:eastAsia="ScalaLancetPro-Bold" w:hAnsi="Book Antiqua" w:cstheme="minorHAnsi"/>
          <w:kern w:val="0"/>
          <w:sz w:val="24"/>
          <w:szCs w:val="24"/>
        </w:rPr>
        <w:t xml:space="preserve"> </w:t>
      </w:r>
      <w:r w:rsidR="00FB3E89" w:rsidRPr="009D2261">
        <w:rPr>
          <w:rFonts w:ascii="Book Antiqua" w:eastAsia="ScalaLancetPro-Bold" w:hAnsi="Book Antiqua" w:cstheme="minorHAnsi"/>
          <w:kern w:val="0"/>
          <w:sz w:val="24"/>
          <w:szCs w:val="24"/>
        </w:rPr>
        <w:t xml:space="preserve">a higher </w:t>
      </w:r>
      <w:r w:rsidR="003122A7" w:rsidRPr="009D2261">
        <w:rPr>
          <w:rFonts w:ascii="Book Antiqua" w:eastAsia="ScalaLancetPro-Bold" w:hAnsi="Book Antiqua" w:cstheme="minorHAnsi"/>
          <w:kern w:val="0"/>
          <w:sz w:val="24"/>
          <w:szCs w:val="24"/>
        </w:rPr>
        <w:t>mortality rate</w:t>
      </w:r>
      <w:r w:rsidR="00D006E0" w:rsidRPr="009D2261">
        <w:rPr>
          <w:rFonts w:ascii="Book Antiqua" w:eastAsia="ScalaLancetPro-Bold" w:hAnsi="Book Antiqua" w:cstheme="minorHAnsi"/>
          <w:kern w:val="0"/>
          <w:sz w:val="24"/>
          <w:szCs w:val="24"/>
        </w:rPr>
        <w:t xml:space="preserve"> and </w:t>
      </w:r>
      <w:r w:rsidR="003536AD" w:rsidRPr="009D2261">
        <w:rPr>
          <w:rFonts w:ascii="Book Antiqua" w:eastAsia="ScalaLancetPro-Bold" w:hAnsi="Book Antiqua" w:cstheme="minorHAnsi"/>
          <w:kern w:val="0"/>
          <w:sz w:val="24"/>
          <w:szCs w:val="24"/>
        </w:rPr>
        <w:t xml:space="preserve">higher </w:t>
      </w:r>
      <w:r w:rsidR="003536AD" w:rsidRPr="009D2261">
        <w:rPr>
          <w:rFonts w:ascii="Book Antiqua" w:hAnsi="Book Antiqua" w:cstheme="minorHAnsi"/>
          <w:bCs/>
          <w:kern w:val="0"/>
          <w:sz w:val="24"/>
          <w:szCs w:val="24"/>
        </w:rPr>
        <w:t>biomarker</w:t>
      </w:r>
      <w:r w:rsidR="008B5437" w:rsidRPr="009D2261">
        <w:rPr>
          <w:rFonts w:ascii="Book Antiqua" w:hAnsi="Book Antiqua" w:cstheme="minorHAnsi"/>
          <w:bCs/>
          <w:kern w:val="0"/>
          <w:sz w:val="24"/>
          <w:szCs w:val="24"/>
        </w:rPr>
        <w:t>s</w:t>
      </w:r>
      <w:r w:rsidR="003536AD" w:rsidRPr="009D2261">
        <w:rPr>
          <w:rFonts w:ascii="Book Antiqua" w:hAnsi="Book Antiqua" w:cstheme="minorHAnsi"/>
          <w:bCs/>
          <w:kern w:val="0"/>
          <w:sz w:val="24"/>
          <w:szCs w:val="24"/>
        </w:rPr>
        <w:t xml:space="preserve"> of COVID-19 severity</w:t>
      </w:r>
      <w:r w:rsidR="003536AD" w:rsidRPr="009D2261">
        <w:rPr>
          <w:rFonts w:ascii="Book Antiqua" w:eastAsia="ScalaLancetPro-Bold" w:hAnsi="Book Antiqua" w:cstheme="minorHAnsi"/>
          <w:kern w:val="0"/>
          <w:sz w:val="24"/>
          <w:szCs w:val="24"/>
        </w:rPr>
        <w:t xml:space="preserve"> </w:t>
      </w:r>
      <w:r w:rsidR="003122A7" w:rsidRPr="009D2261">
        <w:rPr>
          <w:rFonts w:ascii="Book Antiqua" w:eastAsia="ScalaLancetPro-Bold" w:hAnsi="Book Antiqua" w:cstheme="minorHAnsi"/>
          <w:kern w:val="0"/>
          <w:sz w:val="24"/>
          <w:szCs w:val="24"/>
        </w:rPr>
        <w:t xml:space="preserve">than </w:t>
      </w:r>
      <w:r w:rsidR="00182EC9" w:rsidRPr="009D2261">
        <w:rPr>
          <w:rFonts w:ascii="Book Antiqua" w:eastAsia="ScalaLancetPro-Bold" w:hAnsi="Book Antiqua" w:cstheme="minorHAnsi"/>
          <w:kern w:val="0"/>
          <w:sz w:val="24"/>
          <w:szCs w:val="24"/>
        </w:rPr>
        <w:t xml:space="preserve">those </w:t>
      </w:r>
      <w:r w:rsidR="003122A7" w:rsidRPr="009D2261">
        <w:rPr>
          <w:rFonts w:ascii="Book Antiqua" w:eastAsia="ScalaLancetPro-Bold" w:hAnsi="Book Antiqua" w:cstheme="minorHAnsi"/>
          <w:kern w:val="0"/>
          <w:sz w:val="24"/>
          <w:szCs w:val="24"/>
        </w:rPr>
        <w:t>outside Wuhan</w:t>
      </w:r>
      <w:r w:rsidR="00A410B6" w:rsidRPr="009D2261">
        <w:rPr>
          <w:rFonts w:ascii="Book Antiqua" w:eastAsia="ScalaLancetPro-Bold" w:hAnsi="Book Antiqua" w:cstheme="minorHAnsi"/>
          <w:kern w:val="0"/>
          <w:sz w:val="24"/>
          <w:szCs w:val="24"/>
        </w:rPr>
        <w:t xml:space="preserve"> in China</w:t>
      </w:r>
      <w:r w:rsidR="003122A7" w:rsidRPr="009D2261">
        <w:rPr>
          <w:rFonts w:ascii="Book Antiqua" w:eastAsia="ScalaLancetPro-Bold" w:hAnsi="Book Antiqua" w:cstheme="minorHAnsi"/>
          <w:kern w:val="0"/>
          <w:sz w:val="24"/>
          <w:szCs w:val="24"/>
        </w:rPr>
        <w:t xml:space="preserve">, accompanied </w:t>
      </w:r>
      <w:r w:rsidR="00182EC9" w:rsidRPr="009D2261">
        <w:rPr>
          <w:rFonts w:ascii="Book Antiqua" w:eastAsia="ScalaLancetPro-Bold" w:hAnsi="Book Antiqua" w:cstheme="minorHAnsi"/>
          <w:kern w:val="0"/>
          <w:sz w:val="24"/>
          <w:szCs w:val="24"/>
        </w:rPr>
        <w:t>by</w:t>
      </w:r>
      <w:r w:rsidR="003122A7" w:rsidRPr="009D2261">
        <w:rPr>
          <w:rFonts w:ascii="Book Antiqua" w:eastAsia="ScalaLancetPro-Bold" w:hAnsi="Book Antiqua" w:cstheme="minorHAnsi"/>
          <w:kern w:val="0"/>
          <w:sz w:val="24"/>
          <w:szCs w:val="24"/>
        </w:rPr>
        <w:t xml:space="preserve"> higher D-dimer, LDH</w:t>
      </w:r>
      <w:r w:rsidR="005E387D" w:rsidRPr="009D2261">
        <w:rPr>
          <w:rFonts w:ascii="Book Antiqua" w:eastAsia="ScalaLancetPro-Bold" w:hAnsi="Book Antiqua" w:cstheme="minorHAnsi"/>
          <w:kern w:val="0"/>
          <w:sz w:val="24"/>
          <w:szCs w:val="24"/>
        </w:rPr>
        <w:t>,</w:t>
      </w:r>
      <w:r w:rsidR="003122A7" w:rsidRPr="009D2261">
        <w:rPr>
          <w:rFonts w:ascii="Book Antiqua" w:eastAsia="ScalaLancetPro-Bold" w:hAnsi="Book Antiqua" w:cstheme="minorHAnsi"/>
          <w:kern w:val="0"/>
          <w:sz w:val="24"/>
          <w:szCs w:val="24"/>
        </w:rPr>
        <w:t xml:space="preserve"> and CRP, which </w:t>
      </w:r>
      <w:r w:rsidR="00182EC9" w:rsidRPr="009D2261">
        <w:rPr>
          <w:rFonts w:ascii="Book Antiqua" w:eastAsia="ScalaLancetPro-Bold" w:hAnsi="Book Antiqua" w:cstheme="minorHAnsi"/>
          <w:kern w:val="0"/>
          <w:sz w:val="24"/>
          <w:szCs w:val="24"/>
        </w:rPr>
        <w:t>indicated</w:t>
      </w:r>
      <w:r w:rsidR="003122A7" w:rsidRPr="009D2261">
        <w:rPr>
          <w:rFonts w:ascii="Book Antiqua" w:eastAsia="ScalaLancetPro-Bold" w:hAnsi="Book Antiqua" w:cstheme="minorHAnsi"/>
          <w:kern w:val="0"/>
          <w:sz w:val="24"/>
          <w:szCs w:val="24"/>
        </w:rPr>
        <w:t xml:space="preserve"> more serious disease. </w:t>
      </w:r>
      <w:r w:rsidR="00182EC9" w:rsidRPr="009D2261">
        <w:rPr>
          <w:rFonts w:ascii="Book Antiqua" w:eastAsia="ScalaLancetPro-Bold" w:hAnsi="Book Antiqua" w:cstheme="minorHAnsi"/>
          <w:kern w:val="0"/>
          <w:sz w:val="24"/>
          <w:szCs w:val="24"/>
        </w:rPr>
        <w:t>To the</w:t>
      </w:r>
      <w:r w:rsidR="003122A7" w:rsidRPr="009D2261">
        <w:rPr>
          <w:rFonts w:ascii="Book Antiqua" w:eastAsia="ScalaLancetPro-Bold" w:hAnsi="Book Antiqua" w:cstheme="minorHAnsi"/>
          <w:kern w:val="0"/>
          <w:sz w:val="24"/>
          <w:szCs w:val="24"/>
        </w:rPr>
        <w:t xml:space="preserve"> best </w:t>
      </w:r>
      <w:r w:rsidR="00182EC9" w:rsidRPr="009D2261">
        <w:rPr>
          <w:rFonts w:ascii="Book Antiqua" w:eastAsia="ScalaLancetPro-Bold" w:hAnsi="Book Antiqua" w:cstheme="minorHAnsi"/>
          <w:kern w:val="0"/>
          <w:sz w:val="24"/>
          <w:szCs w:val="24"/>
        </w:rPr>
        <w:t>of</w:t>
      </w:r>
      <w:r w:rsidR="003122A7" w:rsidRPr="009D2261">
        <w:rPr>
          <w:rFonts w:ascii="Book Antiqua" w:eastAsia="ScalaLancetPro-Bold" w:hAnsi="Book Antiqua" w:cstheme="minorHAnsi"/>
          <w:kern w:val="0"/>
          <w:sz w:val="24"/>
          <w:szCs w:val="24"/>
        </w:rPr>
        <w:t xml:space="preserve"> our knowledge, there </w:t>
      </w:r>
      <w:r w:rsidR="00182EC9" w:rsidRPr="009D2261">
        <w:rPr>
          <w:rFonts w:ascii="Book Antiqua" w:eastAsia="ScalaLancetPro-Bold" w:hAnsi="Book Antiqua" w:cstheme="minorHAnsi"/>
          <w:kern w:val="0"/>
          <w:sz w:val="24"/>
          <w:szCs w:val="24"/>
        </w:rPr>
        <w:t>are</w:t>
      </w:r>
      <w:r w:rsidR="003122A7" w:rsidRPr="009D2261">
        <w:rPr>
          <w:rFonts w:ascii="Book Antiqua" w:eastAsia="ScalaLancetPro-Bold" w:hAnsi="Book Antiqua" w:cstheme="minorHAnsi"/>
          <w:kern w:val="0"/>
          <w:sz w:val="24"/>
          <w:szCs w:val="24"/>
        </w:rPr>
        <w:t xml:space="preserve"> two possible reasons</w:t>
      </w:r>
      <w:r w:rsidR="005E387D" w:rsidRPr="009D2261">
        <w:rPr>
          <w:rFonts w:ascii="Book Antiqua" w:eastAsia="ScalaLancetPro-Bold" w:hAnsi="Book Antiqua" w:cstheme="minorHAnsi"/>
          <w:kern w:val="0"/>
          <w:sz w:val="24"/>
          <w:szCs w:val="24"/>
        </w:rPr>
        <w:t xml:space="preserve"> that </w:t>
      </w:r>
      <w:r w:rsidR="00907545" w:rsidRPr="009D2261">
        <w:rPr>
          <w:rFonts w:ascii="Book Antiqua" w:eastAsia="ScalaLancetPro-Bold" w:hAnsi="Book Antiqua" w:cstheme="minorHAnsi"/>
          <w:kern w:val="0"/>
          <w:sz w:val="24"/>
          <w:szCs w:val="24"/>
        </w:rPr>
        <w:t xml:space="preserve">a higher incidence </w:t>
      </w:r>
      <w:r w:rsidR="005E387D" w:rsidRPr="009D2261">
        <w:rPr>
          <w:rFonts w:ascii="Book Antiqua" w:eastAsia="ScalaLancetPro-Bold" w:hAnsi="Book Antiqua" w:cstheme="minorHAnsi"/>
          <w:kern w:val="0"/>
          <w:sz w:val="24"/>
          <w:szCs w:val="24"/>
        </w:rPr>
        <w:t>ARDS occurred</w:t>
      </w:r>
      <w:r w:rsidR="00907545" w:rsidRPr="009D2261">
        <w:rPr>
          <w:rFonts w:ascii="Book Antiqua" w:eastAsia="ScalaLancetPro-Bold" w:hAnsi="Book Antiqua" w:cstheme="minorHAnsi"/>
          <w:kern w:val="0"/>
          <w:sz w:val="24"/>
          <w:szCs w:val="24"/>
        </w:rPr>
        <w:t xml:space="preserve"> in Wuhan</w:t>
      </w:r>
      <w:r w:rsidR="008903CF" w:rsidRPr="009D2261">
        <w:rPr>
          <w:rFonts w:ascii="Book Antiqua" w:eastAsia="ScalaLancetPro-Bold" w:hAnsi="Book Antiqua" w:cstheme="minorHAnsi"/>
          <w:kern w:val="0"/>
          <w:sz w:val="24"/>
          <w:szCs w:val="24"/>
        </w:rPr>
        <w:t xml:space="preserve">. </w:t>
      </w:r>
      <w:r w:rsidR="0050759B" w:rsidRPr="009D2261">
        <w:rPr>
          <w:rFonts w:ascii="Book Antiqua" w:eastAsia="ScalaLancetPro-Bold" w:hAnsi="Book Antiqua" w:cstheme="minorHAnsi"/>
          <w:kern w:val="0"/>
          <w:sz w:val="24"/>
          <w:szCs w:val="24"/>
        </w:rPr>
        <w:t>(</w:t>
      </w:r>
      <w:r w:rsidR="003122A7" w:rsidRPr="009D2261">
        <w:rPr>
          <w:rFonts w:ascii="Book Antiqua" w:eastAsia="ScalaLancetPro-Bold" w:hAnsi="Book Antiqua" w:cstheme="minorHAnsi"/>
          <w:kern w:val="0"/>
          <w:sz w:val="24"/>
          <w:szCs w:val="24"/>
        </w:rPr>
        <w:t>1</w:t>
      </w:r>
      <w:r w:rsidR="008903CF" w:rsidRPr="009D2261">
        <w:rPr>
          <w:rFonts w:ascii="Book Antiqua" w:eastAsia="ScalaLancetPro-Bold" w:hAnsi="Book Antiqua" w:cstheme="minorHAnsi"/>
          <w:kern w:val="0"/>
          <w:sz w:val="24"/>
          <w:szCs w:val="24"/>
        </w:rPr>
        <w:t>)</w:t>
      </w:r>
      <w:r w:rsidR="003122A7" w:rsidRPr="009D2261">
        <w:rPr>
          <w:rFonts w:ascii="Book Antiqua" w:eastAsia="ScalaLancetPro-Bold" w:hAnsi="Book Antiqua" w:cstheme="minorHAnsi"/>
          <w:kern w:val="0"/>
          <w:sz w:val="24"/>
          <w:szCs w:val="24"/>
        </w:rPr>
        <w:t xml:space="preserve"> </w:t>
      </w:r>
      <w:r w:rsidR="008903CF" w:rsidRPr="009D2261">
        <w:rPr>
          <w:rFonts w:ascii="Book Antiqua" w:eastAsia="ScalaLancetPro-Bold" w:hAnsi="Book Antiqua" w:cstheme="minorHAnsi"/>
          <w:kern w:val="0"/>
          <w:sz w:val="24"/>
          <w:szCs w:val="24"/>
        </w:rPr>
        <w:t>D</w:t>
      </w:r>
      <w:r w:rsidR="00875C46" w:rsidRPr="009D2261">
        <w:rPr>
          <w:rFonts w:ascii="Book Antiqua" w:eastAsia="ScalaLancetPro-Bold" w:hAnsi="Book Antiqua" w:cstheme="minorHAnsi"/>
          <w:kern w:val="0"/>
          <w:sz w:val="24"/>
          <w:szCs w:val="24"/>
        </w:rPr>
        <w:t>ue</w:t>
      </w:r>
      <w:r w:rsidR="00F455D5" w:rsidRPr="009D2261">
        <w:rPr>
          <w:rFonts w:ascii="Book Antiqua" w:eastAsia="ScalaLancetPro-Bold" w:hAnsi="Book Antiqua" w:cstheme="minorHAnsi"/>
          <w:kern w:val="0"/>
          <w:sz w:val="24"/>
          <w:szCs w:val="24"/>
        </w:rPr>
        <w:t xml:space="preserve"> </w:t>
      </w:r>
      <w:r w:rsidR="003122A7" w:rsidRPr="009D2261">
        <w:rPr>
          <w:rFonts w:ascii="Book Antiqua" w:eastAsia="ScalaLancetPro-Bold" w:hAnsi="Book Antiqua" w:cstheme="minorHAnsi"/>
          <w:kern w:val="0"/>
          <w:sz w:val="24"/>
          <w:szCs w:val="24"/>
        </w:rPr>
        <w:t xml:space="preserve">to </w:t>
      </w:r>
      <w:r w:rsidR="00182EC9" w:rsidRPr="009D2261">
        <w:rPr>
          <w:rFonts w:ascii="Book Antiqua" w:eastAsia="ScalaLancetPro-Bold" w:hAnsi="Book Antiqua" w:cstheme="minorHAnsi"/>
          <w:kern w:val="0"/>
          <w:sz w:val="24"/>
          <w:szCs w:val="24"/>
        </w:rPr>
        <w:t xml:space="preserve">a </w:t>
      </w:r>
      <w:r w:rsidR="003122A7" w:rsidRPr="009D2261">
        <w:rPr>
          <w:rFonts w:ascii="Book Antiqua" w:eastAsia="ScalaLancetPro-Bold" w:hAnsi="Book Antiqua" w:cstheme="minorHAnsi"/>
          <w:kern w:val="0"/>
          <w:sz w:val="24"/>
          <w:szCs w:val="24"/>
        </w:rPr>
        <w:t>lack of medical</w:t>
      </w:r>
      <w:r w:rsidR="003122A7" w:rsidRPr="009D2261">
        <w:rPr>
          <w:rFonts w:ascii="Book Antiqua" w:hAnsi="Book Antiqua" w:cstheme="minorHAnsi"/>
          <w:sz w:val="24"/>
          <w:szCs w:val="24"/>
        </w:rPr>
        <w:t xml:space="preserve"> workers</w:t>
      </w:r>
      <w:r w:rsidR="003122A7" w:rsidRPr="009D2261">
        <w:rPr>
          <w:rFonts w:ascii="Book Antiqua" w:eastAsia="ScalaLancetPro-Bold" w:hAnsi="Book Antiqua" w:cstheme="minorHAnsi"/>
          <w:kern w:val="0"/>
          <w:sz w:val="24"/>
          <w:szCs w:val="24"/>
        </w:rPr>
        <w:t xml:space="preserve"> and material resources in </w:t>
      </w:r>
      <w:r w:rsidR="00FB3E89" w:rsidRPr="009D2261">
        <w:rPr>
          <w:rFonts w:ascii="Book Antiqua" w:eastAsia="ScalaLancetPro-Bold" w:hAnsi="Book Antiqua" w:cstheme="minorHAnsi"/>
          <w:kern w:val="0"/>
          <w:sz w:val="24"/>
          <w:szCs w:val="24"/>
        </w:rPr>
        <w:t xml:space="preserve">the </w:t>
      </w:r>
      <w:r w:rsidR="003122A7" w:rsidRPr="009D2261">
        <w:rPr>
          <w:rFonts w:ascii="Book Antiqua" w:eastAsia="ScalaLancetPro-Bold" w:hAnsi="Book Antiqua" w:cstheme="minorHAnsi"/>
          <w:kern w:val="0"/>
          <w:sz w:val="24"/>
          <w:szCs w:val="24"/>
        </w:rPr>
        <w:t xml:space="preserve">early </w:t>
      </w:r>
      <w:r w:rsidR="00182EC9" w:rsidRPr="009D2261">
        <w:rPr>
          <w:rFonts w:ascii="Book Antiqua" w:eastAsia="ScalaLancetPro-Bold" w:hAnsi="Book Antiqua" w:cstheme="minorHAnsi"/>
          <w:kern w:val="0"/>
          <w:sz w:val="24"/>
          <w:szCs w:val="24"/>
        </w:rPr>
        <w:t>p</w:t>
      </w:r>
      <w:r w:rsidR="00FB3E89" w:rsidRPr="009D2261">
        <w:rPr>
          <w:rFonts w:ascii="Book Antiqua" w:eastAsia="ScalaLancetPro-Bold" w:hAnsi="Book Antiqua" w:cstheme="minorHAnsi"/>
          <w:kern w:val="0"/>
          <w:sz w:val="24"/>
          <w:szCs w:val="24"/>
        </w:rPr>
        <w:t>eriod</w:t>
      </w:r>
      <w:r w:rsidR="00182EC9" w:rsidRPr="009D2261">
        <w:rPr>
          <w:rFonts w:ascii="Book Antiqua" w:eastAsia="ScalaLancetPro-Bold" w:hAnsi="Book Antiqua" w:cstheme="minorHAnsi"/>
          <w:kern w:val="0"/>
          <w:sz w:val="24"/>
          <w:szCs w:val="24"/>
        </w:rPr>
        <w:t xml:space="preserve"> </w:t>
      </w:r>
      <w:r w:rsidR="003122A7" w:rsidRPr="009D2261">
        <w:rPr>
          <w:rFonts w:ascii="Book Antiqua" w:eastAsia="ScalaLancetPro-Bold" w:hAnsi="Book Antiqua" w:cstheme="minorHAnsi"/>
          <w:kern w:val="0"/>
          <w:sz w:val="24"/>
          <w:szCs w:val="24"/>
        </w:rPr>
        <w:t xml:space="preserve">of </w:t>
      </w:r>
      <w:r w:rsidR="00182EC9" w:rsidRPr="009D2261">
        <w:rPr>
          <w:rFonts w:ascii="Book Antiqua" w:eastAsia="ScalaLancetPro-Bold" w:hAnsi="Book Antiqua" w:cstheme="minorHAnsi"/>
          <w:kern w:val="0"/>
          <w:sz w:val="24"/>
          <w:szCs w:val="24"/>
        </w:rPr>
        <w:t xml:space="preserve">the </w:t>
      </w:r>
      <w:hyperlink r:id="rId76" w:history="1">
        <w:r w:rsidR="003122A7" w:rsidRPr="009D2261">
          <w:rPr>
            <w:rStyle w:val="a8"/>
            <w:rFonts w:ascii="Book Antiqua" w:eastAsia="ScalaLancetPro-Bold" w:hAnsi="Book Antiqua" w:cstheme="minorHAnsi"/>
            <w:color w:val="auto"/>
            <w:kern w:val="0"/>
            <w:sz w:val="24"/>
            <w:szCs w:val="24"/>
            <w:u w:val="none"/>
          </w:rPr>
          <w:t>epidemic</w:t>
        </w:r>
      </w:hyperlink>
      <w:r w:rsidR="003122A7" w:rsidRPr="009D2261">
        <w:rPr>
          <w:rFonts w:ascii="Book Antiqua" w:eastAsia="ScalaLancetPro-Bold" w:hAnsi="Book Antiqua" w:cstheme="minorHAnsi"/>
          <w:kern w:val="0"/>
          <w:sz w:val="24"/>
          <w:szCs w:val="24"/>
        </w:rPr>
        <w:t>, many patients did not receive timely treatment</w:t>
      </w:r>
      <w:r w:rsidR="0050759B" w:rsidRPr="009D2261">
        <w:rPr>
          <w:rFonts w:ascii="Book Antiqua" w:eastAsia="ScalaLancetPro-Bold" w:hAnsi="Book Antiqua" w:cstheme="minorHAnsi"/>
          <w:kern w:val="0"/>
          <w:sz w:val="24"/>
          <w:szCs w:val="24"/>
        </w:rPr>
        <w:t>;</w:t>
      </w:r>
      <w:r w:rsidR="00875C46" w:rsidRPr="009D2261">
        <w:rPr>
          <w:rFonts w:ascii="Book Antiqua" w:eastAsia="ScalaLancetPro-Bold" w:hAnsi="Book Antiqua" w:cstheme="minorHAnsi"/>
          <w:kern w:val="0"/>
          <w:sz w:val="24"/>
          <w:szCs w:val="24"/>
        </w:rPr>
        <w:t xml:space="preserve"> </w:t>
      </w:r>
      <w:r w:rsidR="00095158">
        <w:rPr>
          <w:rFonts w:ascii="Book Antiqua" w:eastAsia="ScalaLancetPro-Bold" w:hAnsi="Book Antiqua" w:cstheme="minorHAnsi" w:hint="eastAsia"/>
          <w:kern w:val="0"/>
          <w:sz w:val="24"/>
          <w:szCs w:val="24"/>
        </w:rPr>
        <w:t xml:space="preserve">and </w:t>
      </w:r>
      <w:r w:rsidR="0050759B" w:rsidRPr="009D2261">
        <w:rPr>
          <w:rFonts w:ascii="Book Antiqua" w:eastAsia="ScalaLancetPro-Bold" w:hAnsi="Book Antiqua" w:cstheme="minorHAnsi"/>
          <w:kern w:val="0"/>
          <w:sz w:val="24"/>
          <w:szCs w:val="24"/>
        </w:rPr>
        <w:t>(</w:t>
      </w:r>
      <w:r w:rsidR="003122A7" w:rsidRPr="009D2261">
        <w:rPr>
          <w:rFonts w:ascii="Book Antiqua" w:eastAsia="ScalaLancetPro-Bold" w:hAnsi="Book Antiqua" w:cstheme="minorHAnsi"/>
          <w:kern w:val="0"/>
          <w:sz w:val="24"/>
          <w:szCs w:val="24"/>
        </w:rPr>
        <w:t>2</w:t>
      </w:r>
      <w:r w:rsidR="008903CF" w:rsidRPr="009D2261">
        <w:rPr>
          <w:rFonts w:ascii="Book Antiqua" w:eastAsia="ScalaLancetPro-Bold" w:hAnsi="Book Antiqua" w:cstheme="minorHAnsi"/>
          <w:kern w:val="0"/>
          <w:sz w:val="24"/>
          <w:szCs w:val="24"/>
        </w:rPr>
        <w:t>)</w:t>
      </w:r>
      <w:r w:rsidR="00182EC9" w:rsidRPr="009D2261">
        <w:rPr>
          <w:rFonts w:ascii="Book Antiqua" w:eastAsia="ScalaLancetPro-Bold" w:hAnsi="Book Antiqua" w:cstheme="minorHAnsi"/>
          <w:kern w:val="0"/>
          <w:sz w:val="24"/>
          <w:szCs w:val="24"/>
        </w:rPr>
        <w:t xml:space="preserve"> </w:t>
      </w:r>
      <w:r w:rsidR="008903CF" w:rsidRPr="009D2261">
        <w:rPr>
          <w:rFonts w:ascii="Book Antiqua" w:eastAsia="ScalaLancetPro-Bold" w:hAnsi="Book Antiqua" w:cstheme="minorHAnsi"/>
          <w:kern w:val="0"/>
          <w:sz w:val="24"/>
          <w:szCs w:val="24"/>
        </w:rPr>
        <w:t>D</w:t>
      </w:r>
      <w:r w:rsidR="00875C46" w:rsidRPr="009D2261">
        <w:rPr>
          <w:rFonts w:ascii="Book Antiqua" w:eastAsia="ScalaLancetPro-Bold" w:hAnsi="Book Antiqua" w:cstheme="minorHAnsi"/>
          <w:kern w:val="0"/>
          <w:sz w:val="24"/>
          <w:szCs w:val="24"/>
        </w:rPr>
        <w:t xml:space="preserve">ue </w:t>
      </w:r>
      <w:r w:rsidR="003122A7" w:rsidRPr="009D2261">
        <w:rPr>
          <w:rFonts w:ascii="Book Antiqua" w:eastAsia="ScalaLancetPro-Bold" w:hAnsi="Book Antiqua" w:cstheme="minorHAnsi"/>
          <w:kern w:val="0"/>
          <w:sz w:val="24"/>
          <w:szCs w:val="24"/>
        </w:rPr>
        <w:t xml:space="preserve">to </w:t>
      </w:r>
      <w:r w:rsidR="008B5437" w:rsidRPr="009D2261">
        <w:rPr>
          <w:rFonts w:ascii="Book Antiqua" w:eastAsia="ScalaLancetPro-Bold" w:hAnsi="Book Antiqua" w:cstheme="minorHAnsi"/>
          <w:kern w:val="0"/>
          <w:sz w:val="24"/>
          <w:szCs w:val="24"/>
        </w:rPr>
        <w:t xml:space="preserve">a </w:t>
      </w:r>
      <w:r w:rsidR="003122A7" w:rsidRPr="009D2261">
        <w:rPr>
          <w:rFonts w:ascii="Book Antiqua" w:eastAsia="ScalaLancetPro-Bold" w:hAnsi="Book Antiqua" w:cstheme="minorHAnsi"/>
          <w:kern w:val="0"/>
          <w:sz w:val="24"/>
          <w:szCs w:val="24"/>
        </w:rPr>
        <w:t xml:space="preserve">lack </w:t>
      </w:r>
      <w:r w:rsidR="00182EC9" w:rsidRPr="009D2261">
        <w:rPr>
          <w:rFonts w:ascii="Book Antiqua" w:eastAsia="ScalaLancetPro-Bold" w:hAnsi="Book Antiqua" w:cstheme="minorHAnsi"/>
          <w:kern w:val="0"/>
          <w:sz w:val="24"/>
          <w:szCs w:val="24"/>
        </w:rPr>
        <w:t xml:space="preserve">of </w:t>
      </w:r>
      <w:r w:rsidR="003122A7" w:rsidRPr="009D2261">
        <w:rPr>
          <w:rFonts w:ascii="Book Antiqua" w:eastAsia="ScalaLancetPro-Bold" w:hAnsi="Book Antiqua" w:cstheme="minorHAnsi"/>
          <w:kern w:val="0"/>
          <w:sz w:val="24"/>
          <w:szCs w:val="24"/>
        </w:rPr>
        <w:t xml:space="preserve">experience </w:t>
      </w:r>
      <w:r w:rsidR="00182EC9" w:rsidRPr="009D2261">
        <w:rPr>
          <w:rFonts w:ascii="Book Antiqua" w:eastAsia="ScalaLancetPro-Bold" w:hAnsi="Book Antiqua" w:cstheme="minorHAnsi"/>
          <w:kern w:val="0"/>
          <w:sz w:val="24"/>
          <w:szCs w:val="24"/>
        </w:rPr>
        <w:t>related to</w:t>
      </w:r>
      <w:r w:rsidR="003122A7" w:rsidRPr="009D2261">
        <w:rPr>
          <w:rFonts w:ascii="Book Antiqua" w:eastAsia="ScalaLancetPro-Bold" w:hAnsi="Book Antiqua" w:cstheme="minorHAnsi"/>
          <w:kern w:val="0"/>
          <w:sz w:val="24"/>
          <w:szCs w:val="24"/>
        </w:rPr>
        <w:t xml:space="preserve"> effective therapeutic drugs in </w:t>
      </w:r>
      <w:r w:rsidR="00182EC9" w:rsidRPr="009D2261">
        <w:rPr>
          <w:rFonts w:ascii="Book Antiqua" w:eastAsia="ScalaLancetPro-Bold" w:hAnsi="Book Antiqua" w:cstheme="minorHAnsi"/>
          <w:kern w:val="0"/>
          <w:sz w:val="24"/>
          <w:szCs w:val="24"/>
        </w:rPr>
        <w:t xml:space="preserve">the </w:t>
      </w:r>
      <w:r w:rsidR="003122A7" w:rsidRPr="009D2261">
        <w:rPr>
          <w:rFonts w:ascii="Book Antiqua" w:eastAsia="ScalaLancetPro-Bold" w:hAnsi="Book Antiqua" w:cstheme="minorHAnsi"/>
          <w:kern w:val="0"/>
          <w:sz w:val="24"/>
          <w:szCs w:val="24"/>
        </w:rPr>
        <w:t xml:space="preserve">early </w:t>
      </w:r>
      <w:r w:rsidR="00182EC9" w:rsidRPr="009D2261">
        <w:rPr>
          <w:rFonts w:ascii="Book Antiqua" w:eastAsia="ScalaLancetPro-Bold" w:hAnsi="Book Antiqua" w:cstheme="minorHAnsi"/>
          <w:kern w:val="0"/>
          <w:sz w:val="24"/>
          <w:szCs w:val="24"/>
        </w:rPr>
        <w:t>p</w:t>
      </w:r>
      <w:r w:rsidR="00FB3E89" w:rsidRPr="009D2261">
        <w:rPr>
          <w:rFonts w:ascii="Book Antiqua" w:eastAsia="ScalaLancetPro-Bold" w:hAnsi="Book Antiqua" w:cstheme="minorHAnsi"/>
          <w:kern w:val="0"/>
          <w:sz w:val="24"/>
          <w:szCs w:val="24"/>
        </w:rPr>
        <w:t>eriod</w:t>
      </w:r>
      <w:r w:rsidR="003122A7" w:rsidRPr="009D2261">
        <w:rPr>
          <w:rFonts w:ascii="Book Antiqua" w:eastAsia="ScalaLancetPro-Bold" w:hAnsi="Book Antiqua" w:cstheme="minorHAnsi"/>
          <w:kern w:val="0"/>
          <w:sz w:val="24"/>
          <w:szCs w:val="24"/>
        </w:rPr>
        <w:t>, there were difference</w:t>
      </w:r>
      <w:r w:rsidR="00182EC9" w:rsidRPr="009D2261">
        <w:rPr>
          <w:rFonts w:ascii="Book Antiqua" w:eastAsia="ScalaLancetPro-Bold" w:hAnsi="Book Antiqua" w:cstheme="minorHAnsi"/>
          <w:kern w:val="0"/>
          <w:sz w:val="24"/>
          <w:szCs w:val="24"/>
        </w:rPr>
        <w:t>s in the</w:t>
      </w:r>
      <w:r w:rsidR="003122A7" w:rsidRPr="009D2261">
        <w:rPr>
          <w:rFonts w:ascii="Book Antiqua" w:eastAsia="ScalaLancetPro-Bold" w:hAnsi="Book Antiqua" w:cstheme="minorHAnsi"/>
          <w:kern w:val="0"/>
          <w:sz w:val="24"/>
          <w:szCs w:val="24"/>
        </w:rPr>
        <w:t xml:space="preserve"> us</w:t>
      </w:r>
      <w:r w:rsidR="00182EC9" w:rsidRPr="009D2261">
        <w:rPr>
          <w:rFonts w:ascii="Book Antiqua" w:eastAsia="ScalaLancetPro-Bold" w:hAnsi="Book Antiqua" w:cstheme="minorHAnsi"/>
          <w:kern w:val="0"/>
          <w:sz w:val="24"/>
          <w:szCs w:val="24"/>
        </w:rPr>
        <w:t>e of</w:t>
      </w:r>
      <w:r w:rsidR="003122A7" w:rsidRPr="009D2261">
        <w:rPr>
          <w:rFonts w:ascii="Book Antiqua" w:eastAsia="ScalaLancetPro-Bold" w:hAnsi="Book Antiqua" w:cstheme="minorHAnsi"/>
          <w:kern w:val="0"/>
          <w:sz w:val="24"/>
          <w:szCs w:val="24"/>
        </w:rPr>
        <w:t xml:space="preserve"> antiviral drugs </w:t>
      </w:r>
      <w:r w:rsidR="00182EC9" w:rsidRPr="009D2261">
        <w:rPr>
          <w:rFonts w:ascii="Book Antiqua" w:eastAsia="ScalaLancetPro-Bold" w:hAnsi="Book Antiqua" w:cstheme="minorHAnsi"/>
          <w:kern w:val="0"/>
          <w:sz w:val="24"/>
          <w:szCs w:val="24"/>
        </w:rPr>
        <w:t>in</w:t>
      </w:r>
      <w:r w:rsidR="003122A7" w:rsidRPr="009D2261">
        <w:rPr>
          <w:rFonts w:ascii="Book Antiqua" w:eastAsia="ScalaLancetPro-Bold" w:hAnsi="Book Antiqua" w:cstheme="minorHAnsi"/>
          <w:kern w:val="0"/>
          <w:sz w:val="24"/>
          <w:szCs w:val="24"/>
        </w:rPr>
        <w:t xml:space="preserve"> Wuhan and outside Wuhan</w:t>
      </w:r>
      <w:r w:rsidR="008F3CE8" w:rsidRPr="009D2261">
        <w:rPr>
          <w:rFonts w:ascii="Book Antiqua" w:eastAsia="ScalaLancetPro-Bold" w:hAnsi="Book Antiqua" w:cstheme="minorHAnsi"/>
          <w:kern w:val="0"/>
          <w:sz w:val="24"/>
          <w:szCs w:val="24"/>
        </w:rPr>
        <w:t xml:space="preserve"> in China</w:t>
      </w:r>
      <w:r w:rsidR="003122A7" w:rsidRPr="009D2261">
        <w:rPr>
          <w:rFonts w:ascii="Book Antiqua" w:eastAsia="ScalaLancetPro-Bold" w:hAnsi="Book Antiqua" w:cstheme="minorHAnsi"/>
          <w:kern w:val="0"/>
          <w:sz w:val="24"/>
          <w:szCs w:val="24"/>
        </w:rPr>
        <w:t xml:space="preserve">. </w:t>
      </w:r>
      <w:r w:rsidR="00182EC9" w:rsidRPr="009D2261">
        <w:rPr>
          <w:rFonts w:ascii="Book Antiqua" w:eastAsia="ScalaLancetPro-Bold" w:hAnsi="Book Antiqua" w:cstheme="minorHAnsi"/>
          <w:kern w:val="0"/>
          <w:sz w:val="24"/>
          <w:szCs w:val="24"/>
        </w:rPr>
        <w:t>One</w:t>
      </w:r>
      <w:r w:rsidR="003122A7" w:rsidRPr="009D2261">
        <w:rPr>
          <w:rFonts w:ascii="Book Antiqua" w:eastAsia="ScalaLancetPro-Bold" w:hAnsi="Book Antiqua" w:cstheme="minorHAnsi"/>
          <w:kern w:val="0"/>
          <w:sz w:val="24"/>
          <w:szCs w:val="24"/>
        </w:rPr>
        <w:t xml:space="preserve"> </w:t>
      </w:r>
      <w:proofErr w:type="gramStart"/>
      <w:r w:rsidR="003122A7" w:rsidRPr="009D2261">
        <w:rPr>
          <w:rFonts w:ascii="Book Antiqua" w:eastAsia="ScalaLancetPro-Bold" w:hAnsi="Book Antiqua" w:cstheme="minorHAnsi"/>
          <w:kern w:val="0"/>
          <w:sz w:val="24"/>
          <w:szCs w:val="24"/>
        </w:rPr>
        <w:t>study</w:t>
      </w:r>
      <w:r w:rsidR="00043F31" w:rsidRPr="009D2261">
        <w:rPr>
          <w:rFonts w:ascii="Book Antiqua" w:eastAsia="宋体" w:hAnsi="Book Antiqua" w:cstheme="minorHAnsi"/>
          <w:sz w:val="24"/>
          <w:szCs w:val="24"/>
          <w:vertAlign w:val="superscript"/>
        </w:rPr>
        <w:t>[</w:t>
      </w:r>
      <w:proofErr w:type="gramEnd"/>
      <w:r w:rsidR="000E500E" w:rsidRPr="009D2261">
        <w:rPr>
          <w:rFonts w:ascii="Book Antiqua" w:eastAsia="ScalaLancetPro-Bold" w:hAnsi="Book Antiqua" w:cstheme="minorHAnsi"/>
          <w:kern w:val="0"/>
          <w:sz w:val="24"/>
          <w:szCs w:val="24"/>
          <w:vertAlign w:val="superscript"/>
        </w:rPr>
        <w:t>10</w:t>
      </w:r>
      <w:r w:rsidR="00043F31" w:rsidRPr="009D2261">
        <w:rPr>
          <w:rFonts w:ascii="Book Antiqua" w:eastAsia="宋体" w:hAnsi="Book Antiqua" w:cstheme="minorHAnsi"/>
          <w:sz w:val="24"/>
          <w:szCs w:val="24"/>
          <w:vertAlign w:val="superscript"/>
        </w:rPr>
        <w:t>]</w:t>
      </w:r>
      <w:r w:rsidR="003122A7" w:rsidRPr="009D2261">
        <w:rPr>
          <w:rFonts w:ascii="Book Antiqua" w:eastAsia="ScalaLancetPro-Bold" w:hAnsi="Book Antiqua" w:cstheme="minorHAnsi"/>
          <w:kern w:val="0"/>
          <w:sz w:val="24"/>
          <w:szCs w:val="24"/>
        </w:rPr>
        <w:t xml:space="preserve"> showed that from the Jan</w:t>
      </w:r>
      <w:r w:rsidR="00182EC9" w:rsidRPr="009D2261">
        <w:rPr>
          <w:rFonts w:ascii="Book Antiqua" w:eastAsia="ScalaLancetPro-Bold" w:hAnsi="Book Antiqua" w:cstheme="minorHAnsi"/>
          <w:kern w:val="0"/>
          <w:sz w:val="24"/>
          <w:szCs w:val="24"/>
        </w:rPr>
        <w:t>uary</w:t>
      </w:r>
      <w:r w:rsidR="003122A7" w:rsidRPr="009D2261">
        <w:rPr>
          <w:rFonts w:ascii="Book Antiqua" w:eastAsia="ScalaLancetPro-Bold" w:hAnsi="Book Antiqua" w:cstheme="minorHAnsi"/>
          <w:kern w:val="0"/>
          <w:sz w:val="24"/>
          <w:szCs w:val="24"/>
        </w:rPr>
        <w:t xml:space="preserve"> </w:t>
      </w:r>
      <w:r w:rsidR="00286A5A" w:rsidRPr="009D2261">
        <w:rPr>
          <w:rFonts w:ascii="Book Antiqua" w:eastAsia="ScalaLancetPro-Bold" w:hAnsi="Book Antiqua" w:cstheme="minorHAnsi"/>
          <w:kern w:val="0"/>
          <w:sz w:val="24"/>
          <w:szCs w:val="24"/>
        </w:rPr>
        <w:t xml:space="preserve">22, </w:t>
      </w:r>
      <w:r w:rsidR="003122A7" w:rsidRPr="009D2261">
        <w:rPr>
          <w:rFonts w:ascii="Book Antiqua" w:eastAsia="ScalaLancetPro-Bold" w:hAnsi="Book Antiqua" w:cstheme="minorHAnsi"/>
          <w:kern w:val="0"/>
          <w:sz w:val="24"/>
          <w:szCs w:val="24"/>
        </w:rPr>
        <w:t>2020 to Mar</w:t>
      </w:r>
      <w:r w:rsidR="00182EC9" w:rsidRPr="009D2261">
        <w:rPr>
          <w:rFonts w:ascii="Book Antiqua" w:eastAsia="ScalaLancetPro-Bold" w:hAnsi="Book Antiqua" w:cstheme="minorHAnsi"/>
          <w:kern w:val="0"/>
          <w:sz w:val="24"/>
          <w:szCs w:val="24"/>
        </w:rPr>
        <w:t>ch</w:t>
      </w:r>
      <w:r w:rsidR="003122A7" w:rsidRPr="009D2261">
        <w:rPr>
          <w:rFonts w:ascii="Book Antiqua" w:eastAsia="ScalaLancetPro-Bold" w:hAnsi="Book Antiqua" w:cstheme="minorHAnsi"/>
          <w:kern w:val="0"/>
          <w:sz w:val="24"/>
          <w:szCs w:val="24"/>
        </w:rPr>
        <w:t xml:space="preserve"> </w:t>
      </w:r>
      <w:r w:rsidR="00286A5A" w:rsidRPr="009D2261">
        <w:rPr>
          <w:rFonts w:ascii="Book Antiqua" w:eastAsia="ScalaLancetPro-Bold" w:hAnsi="Book Antiqua" w:cstheme="minorHAnsi"/>
          <w:kern w:val="0"/>
          <w:sz w:val="24"/>
          <w:szCs w:val="24"/>
        </w:rPr>
        <w:t xml:space="preserve">2, </w:t>
      </w:r>
      <w:r w:rsidR="003122A7" w:rsidRPr="009D2261">
        <w:rPr>
          <w:rFonts w:ascii="Book Antiqua" w:eastAsia="ScalaLancetPro-Bold" w:hAnsi="Book Antiqua" w:cstheme="minorHAnsi"/>
          <w:kern w:val="0"/>
          <w:sz w:val="24"/>
          <w:szCs w:val="24"/>
        </w:rPr>
        <w:t xml:space="preserve">2020, the mortality rates in Wuhan declined continuously, while the mortality rates outside Wuhan </w:t>
      </w:r>
      <w:r w:rsidR="008F3CE8" w:rsidRPr="009D2261">
        <w:rPr>
          <w:rFonts w:ascii="Book Antiqua" w:eastAsia="ScalaLancetPro-Bold" w:hAnsi="Book Antiqua" w:cstheme="minorHAnsi"/>
          <w:kern w:val="0"/>
          <w:sz w:val="24"/>
          <w:szCs w:val="24"/>
        </w:rPr>
        <w:t>in China</w:t>
      </w:r>
      <w:r w:rsidR="006E7D46" w:rsidRPr="009D2261">
        <w:rPr>
          <w:rFonts w:ascii="Book Antiqua" w:eastAsia="ScalaLancetPro-Bold" w:hAnsi="Book Antiqua" w:cstheme="minorHAnsi"/>
          <w:kern w:val="0"/>
          <w:sz w:val="24"/>
          <w:szCs w:val="24"/>
        </w:rPr>
        <w:t xml:space="preserve"> </w:t>
      </w:r>
      <w:r w:rsidR="00182EC9" w:rsidRPr="009D2261">
        <w:rPr>
          <w:rFonts w:ascii="Book Antiqua" w:eastAsia="ScalaLancetPro-Bold" w:hAnsi="Book Antiqua" w:cstheme="minorHAnsi"/>
          <w:kern w:val="0"/>
          <w:sz w:val="24"/>
          <w:szCs w:val="24"/>
        </w:rPr>
        <w:t>were</w:t>
      </w:r>
      <w:r w:rsidR="003122A7" w:rsidRPr="009D2261">
        <w:rPr>
          <w:rFonts w:ascii="Book Antiqua" w:eastAsia="ScalaLancetPro-Bold" w:hAnsi="Book Antiqua" w:cstheme="minorHAnsi"/>
          <w:kern w:val="0"/>
          <w:sz w:val="24"/>
          <w:szCs w:val="24"/>
        </w:rPr>
        <w:t xml:space="preserve"> constant over time. </w:t>
      </w:r>
      <w:r w:rsidR="00BF3608" w:rsidRPr="009D2261">
        <w:rPr>
          <w:rFonts w:ascii="Book Antiqua" w:eastAsia="ScalaLancetPro-Bold" w:hAnsi="Book Antiqua" w:cstheme="minorHAnsi"/>
          <w:kern w:val="0"/>
          <w:sz w:val="24"/>
          <w:szCs w:val="24"/>
        </w:rPr>
        <w:t xml:space="preserve">This </w:t>
      </w:r>
      <w:r w:rsidR="00875C46" w:rsidRPr="009D2261">
        <w:rPr>
          <w:rFonts w:ascii="Book Antiqua" w:eastAsia="ScalaLancetPro-Bold" w:hAnsi="Book Antiqua" w:cstheme="minorHAnsi"/>
          <w:kern w:val="0"/>
          <w:sz w:val="24"/>
          <w:szCs w:val="24"/>
        </w:rPr>
        <w:t>resulted from</w:t>
      </w:r>
      <w:r w:rsidR="003122A7" w:rsidRPr="009D2261">
        <w:rPr>
          <w:rFonts w:ascii="Book Antiqua" w:eastAsia="ScalaLancetPro-Bold" w:hAnsi="Book Antiqua" w:cstheme="minorHAnsi"/>
          <w:kern w:val="0"/>
          <w:sz w:val="24"/>
          <w:szCs w:val="24"/>
        </w:rPr>
        <w:t xml:space="preserve"> </w:t>
      </w:r>
      <w:r w:rsidR="00875C46" w:rsidRPr="009D2261">
        <w:rPr>
          <w:rFonts w:ascii="Book Antiqua" w:eastAsia="ScalaLancetPro-Bold" w:hAnsi="Book Antiqua" w:cstheme="minorHAnsi"/>
          <w:kern w:val="0"/>
          <w:sz w:val="24"/>
          <w:szCs w:val="24"/>
        </w:rPr>
        <w:t xml:space="preserve">an increased </w:t>
      </w:r>
      <w:r w:rsidR="003122A7" w:rsidRPr="009D2261">
        <w:rPr>
          <w:rFonts w:ascii="Book Antiqua" w:eastAsia="ScalaLancetPro-Bold" w:hAnsi="Book Antiqua" w:cstheme="minorHAnsi"/>
          <w:kern w:val="0"/>
          <w:sz w:val="24"/>
          <w:szCs w:val="24"/>
        </w:rPr>
        <w:t>number (as of March</w:t>
      </w:r>
      <w:r w:rsidR="00286A5A" w:rsidRPr="009D2261">
        <w:rPr>
          <w:rFonts w:ascii="Book Antiqua" w:eastAsia="ScalaLancetPro-Bold" w:hAnsi="Book Antiqua" w:cstheme="minorHAnsi"/>
          <w:kern w:val="0"/>
          <w:sz w:val="24"/>
          <w:szCs w:val="24"/>
        </w:rPr>
        <w:t xml:space="preserve"> 1</w:t>
      </w:r>
      <w:r w:rsidR="003122A7" w:rsidRPr="009D2261">
        <w:rPr>
          <w:rFonts w:ascii="Book Antiqua" w:eastAsia="ScalaLancetPro-Bold" w:hAnsi="Book Antiqua" w:cstheme="minorHAnsi"/>
          <w:kern w:val="0"/>
          <w:sz w:val="24"/>
          <w:szCs w:val="24"/>
        </w:rPr>
        <w:t xml:space="preserve">) of health workers </w:t>
      </w:r>
      <w:r w:rsidR="00875C46" w:rsidRPr="009D2261">
        <w:rPr>
          <w:rFonts w:ascii="Book Antiqua" w:eastAsia="ScalaLancetPro-Bold" w:hAnsi="Book Antiqua" w:cstheme="minorHAnsi"/>
          <w:kern w:val="0"/>
          <w:sz w:val="24"/>
          <w:szCs w:val="24"/>
        </w:rPr>
        <w:t xml:space="preserve">who were </w:t>
      </w:r>
      <w:r w:rsidR="008A3331" w:rsidRPr="009D2261">
        <w:rPr>
          <w:rFonts w:ascii="Book Antiqua" w:eastAsia="ScalaLancetPro-Bold" w:hAnsi="Book Antiqua" w:cstheme="minorHAnsi"/>
          <w:kern w:val="0"/>
          <w:sz w:val="24"/>
          <w:szCs w:val="24"/>
        </w:rPr>
        <w:t xml:space="preserve">dispatched </w:t>
      </w:r>
      <w:r w:rsidR="00BF3608" w:rsidRPr="009D2261">
        <w:rPr>
          <w:rFonts w:ascii="Book Antiqua" w:eastAsia="ScalaLancetPro-Bold" w:hAnsi="Book Antiqua" w:cstheme="minorHAnsi"/>
          <w:kern w:val="0"/>
          <w:sz w:val="24"/>
          <w:szCs w:val="24"/>
        </w:rPr>
        <w:t>from</w:t>
      </w:r>
      <w:r w:rsidR="003122A7" w:rsidRPr="009D2261">
        <w:rPr>
          <w:rFonts w:ascii="Book Antiqua" w:eastAsia="ScalaLancetPro-Bold" w:hAnsi="Book Antiqua" w:cstheme="minorHAnsi"/>
          <w:kern w:val="0"/>
          <w:sz w:val="24"/>
          <w:szCs w:val="24"/>
        </w:rPr>
        <w:t xml:space="preserve"> other provinces, </w:t>
      </w:r>
      <w:r w:rsidR="00875C46" w:rsidRPr="009D2261">
        <w:rPr>
          <w:rFonts w:ascii="Book Antiqua" w:eastAsia="ScalaLancetPro-Bold" w:hAnsi="Book Antiqua" w:cstheme="minorHAnsi"/>
          <w:kern w:val="0"/>
          <w:sz w:val="24"/>
          <w:szCs w:val="24"/>
        </w:rPr>
        <w:t xml:space="preserve">increased </w:t>
      </w:r>
      <w:r w:rsidR="003122A7" w:rsidRPr="009D2261">
        <w:rPr>
          <w:rFonts w:ascii="Book Antiqua" w:eastAsia="ScalaLancetPro-Bold" w:hAnsi="Book Antiqua" w:cstheme="minorHAnsi"/>
          <w:kern w:val="0"/>
          <w:sz w:val="24"/>
          <w:szCs w:val="24"/>
        </w:rPr>
        <w:t>number of acute care beds (as of Feb</w:t>
      </w:r>
      <w:r w:rsidR="00BF3608" w:rsidRPr="009D2261">
        <w:rPr>
          <w:rFonts w:ascii="Book Antiqua" w:eastAsia="ScalaLancetPro-Bold" w:hAnsi="Book Antiqua" w:cstheme="minorHAnsi"/>
          <w:kern w:val="0"/>
          <w:sz w:val="24"/>
          <w:szCs w:val="24"/>
        </w:rPr>
        <w:t>ruary</w:t>
      </w:r>
      <w:r w:rsidR="003122A7" w:rsidRPr="009D2261">
        <w:rPr>
          <w:rFonts w:ascii="Book Antiqua" w:eastAsia="ScalaLancetPro-Bold" w:hAnsi="Book Antiqua" w:cstheme="minorHAnsi"/>
          <w:kern w:val="0"/>
          <w:sz w:val="24"/>
          <w:szCs w:val="24"/>
        </w:rPr>
        <w:t xml:space="preserve"> 24), </w:t>
      </w:r>
      <w:r w:rsidR="00BF3608" w:rsidRPr="009D2261">
        <w:rPr>
          <w:rFonts w:ascii="Book Antiqua" w:eastAsia="ScalaLancetPro-Bold" w:hAnsi="Book Antiqua" w:cstheme="minorHAnsi"/>
          <w:kern w:val="0"/>
          <w:sz w:val="24"/>
          <w:szCs w:val="24"/>
        </w:rPr>
        <w:t xml:space="preserve">and </w:t>
      </w:r>
      <w:r w:rsidR="008A3331" w:rsidRPr="009D2261">
        <w:rPr>
          <w:rFonts w:ascii="Book Antiqua" w:eastAsia="ScalaLancetPro-Bold" w:hAnsi="Book Antiqua" w:cstheme="minorHAnsi"/>
          <w:kern w:val="0"/>
          <w:sz w:val="24"/>
          <w:szCs w:val="24"/>
        </w:rPr>
        <w:t xml:space="preserve">construction of </w:t>
      </w:r>
      <w:r w:rsidR="003122A7" w:rsidRPr="009D2261">
        <w:rPr>
          <w:rFonts w:ascii="Book Antiqua" w:eastAsia="ScalaLancetPro-Bold" w:hAnsi="Book Antiqua" w:cstheme="minorHAnsi"/>
          <w:kern w:val="0"/>
          <w:sz w:val="24"/>
          <w:szCs w:val="24"/>
        </w:rPr>
        <w:t>temporary hospitals</w:t>
      </w:r>
      <w:r w:rsidR="008A3331" w:rsidRPr="009D2261">
        <w:rPr>
          <w:rFonts w:ascii="Book Antiqua" w:eastAsia="ScalaLancetPro-Bold" w:hAnsi="Book Antiqua" w:cstheme="minorHAnsi"/>
          <w:kern w:val="0"/>
          <w:sz w:val="24"/>
          <w:szCs w:val="24"/>
        </w:rPr>
        <w:t xml:space="preserve"> for admission of COVID-19 patients</w:t>
      </w:r>
      <w:r w:rsidR="003122A7" w:rsidRPr="009D2261">
        <w:rPr>
          <w:rFonts w:ascii="Book Antiqua" w:eastAsia="ScalaLancetPro-Bold" w:hAnsi="Book Antiqua" w:cstheme="minorHAnsi"/>
          <w:kern w:val="0"/>
          <w:sz w:val="24"/>
          <w:szCs w:val="24"/>
        </w:rPr>
        <w:t xml:space="preserve">. </w:t>
      </w:r>
      <w:r w:rsidR="00DD332C" w:rsidRPr="009D2261">
        <w:rPr>
          <w:rFonts w:ascii="Book Antiqua" w:eastAsia="ScalaLancetPro-Bold" w:hAnsi="Book Antiqua" w:cstheme="minorHAnsi"/>
          <w:kern w:val="0"/>
          <w:sz w:val="24"/>
          <w:szCs w:val="24"/>
        </w:rPr>
        <w:t>However,</w:t>
      </w:r>
      <w:r w:rsidR="003122A7" w:rsidRPr="009D2261">
        <w:rPr>
          <w:rFonts w:ascii="Book Antiqua" w:eastAsia="ScalaLancetPro-Bold" w:hAnsi="Book Antiqua" w:cstheme="minorHAnsi"/>
          <w:kern w:val="0"/>
          <w:sz w:val="24"/>
          <w:szCs w:val="24"/>
        </w:rPr>
        <w:t xml:space="preserve"> the </w:t>
      </w:r>
      <w:r w:rsidR="00BF3608" w:rsidRPr="009D2261">
        <w:rPr>
          <w:rFonts w:ascii="Book Antiqua" w:eastAsia="ScalaLancetPro-Bold" w:hAnsi="Book Antiqua" w:cstheme="minorHAnsi"/>
          <w:kern w:val="0"/>
          <w:sz w:val="24"/>
          <w:szCs w:val="24"/>
        </w:rPr>
        <w:t xml:space="preserve">number of </w:t>
      </w:r>
      <w:r w:rsidR="003122A7" w:rsidRPr="009D2261">
        <w:rPr>
          <w:rFonts w:ascii="Book Antiqua" w:eastAsia="ScalaLancetPro-Bold" w:hAnsi="Book Antiqua" w:cstheme="minorHAnsi"/>
          <w:kern w:val="0"/>
          <w:sz w:val="24"/>
          <w:szCs w:val="24"/>
        </w:rPr>
        <w:t xml:space="preserve">confirmed </w:t>
      </w:r>
      <w:r w:rsidR="00BF3608" w:rsidRPr="009D2261">
        <w:rPr>
          <w:rFonts w:ascii="Book Antiqua" w:eastAsia="ScalaLancetPro-Bold" w:hAnsi="Book Antiqua" w:cstheme="minorHAnsi"/>
          <w:kern w:val="0"/>
          <w:sz w:val="24"/>
          <w:szCs w:val="24"/>
        </w:rPr>
        <w:t>COVID-19</w:t>
      </w:r>
      <w:r w:rsidR="003122A7" w:rsidRPr="009D2261">
        <w:rPr>
          <w:rFonts w:ascii="Book Antiqua" w:eastAsia="ScalaLancetPro-Bold" w:hAnsi="Book Antiqua" w:cstheme="minorHAnsi"/>
          <w:kern w:val="0"/>
          <w:sz w:val="24"/>
          <w:szCs w:val="24"/>
        </w:rPr>
        <w:t xml:space="preserve"> </w:t>
      </w:r>
      <w:r w:rsidR="00DD332C" w:rsidRPr="009D2261">
        <w:rPr>
          <w:rFonts w:ascii="Book Antiqua" w:eastAsia="ScalaLancetPro-Bold" w:hAnsi="Book Antiqua" w:cstheme="minorHAnsi"/>
          <w:kern w:val="0"/>
          <w:sz w:val="24"/>
          <w:szCs w:val="24"/>
        </w:rPr>
        <w:t xml:space="preserve">cases </w:t>
      </w:r>
      <w:r w:rsidR="00455A32" w:rsidRPr="009D2261">
        <w:rPr>
          <w:rFonts w:ascii="Book Antiqua" w:eastAsia="ScalaLancetPro-Bold" w:hAnsi="Book Antiqua" w:cstheme="minorHAnsi"/>
          <w:kern w:val="0"/>
          <w:sz w:val="24"/>
          <w:szCs w:val="24"/>
        </w:rPr>
        <w:t>was high</w:t>
      </w:r>
      <w:r w:rsidR="00DD332C" w:rsidRPr="009D2261">
        <w:rPr>
          <w:rFonts w:ascii="Book Antiqua" w:eastAsia="ScalaLancetPro-Bold" w:hAnsi="Book Antiqua" w:cstheme="minorHAnsi"/>
          <w:kern w:val="0"/>
          <w:sz w:val="24"/>
          <w:szCs w:val="24"/>
        </w:rPr>
        <w:t xml:space="preserve"> in the early period</w:t>
      </w:r>
      <w:r w:rsidR="003122A7" w:rsidRPr="009D2261">
        <w:rPr>
          <w:rFonts w:ascii="Book Antiqua" w:eastAsia="ScalaLancetPro-Bold" w:hAnsi="Book Antiqua" w:cstheme="minorHAnsi"/>
          <w:kern w:val="0"/>
          <w:sz w:val="24"/>
          <w:szCs w:val="24"/>
        </w:rPr>
        <w:t xml:space="preserve">, </w:t>
      </w:r>
      <w:r w:rsidR="00BF3608" w:rsidRPr="009D2261">
        <w:rPr>
          <w:rFonts w:ascii="Book Antiqua" w:eastAsia="ScalaLancetPro-Bold" w:hAnsi="Book Antiqua" w:cstheme="minorHAnsi"/>
          <w:kern w:val="0"/>
          <w:sz w:val="24"/>
          <w:szCs w:val="24"/>
        </w:rPr>
        <w:t xml:space="preserve">and </w:t>
      </w:r>
      <w:r w:rsidR="003122A7" w:rsidRPr="009D2261">
        <w:rPr>
          <w:rFonts w:ascii="Book Antiqua" w:eastAsia="ScalaLancetPro-Bold" w:hAnsi="Book Antiqua" w:cstheme="minorHAnsi"/>
          <w:kern w:val="0"/>
          <w:sz w:val="24"/>
          <w:szCs w:val="24"/>
        </w:rPr>
        <w:t xml:space="preserve">the </w:t>
      </w:r>
      <w:r w:rsidR="00BF3608" w:rsidRPr="009D2261">
        <w:rPr>
          <w:rFonts w:ascii="Book Antiqua" w:eastAsia="ScalaLancetPro-Bold" w:hAnsi="Book Antiqua" w:cstheme="minorHAnsi"/>
          <w:kern w:val="0"/>
          <w:sz w:val="24"/>
          <w:szCs w:val="24"/>
        </w:rPr>
        <w:t xml:space="preserve">number of cases </w:t>
      </w:r>
      <w:r w:rsidR="003122A7" w:rsidRPr="009D2261">
        <w:rPr>
          <w:rFonts w:ascii="Book Antiqua" w:eastAsia="ScalaLancetPro-Bold" w:hAnsi="Book Antiqua" w:cstheme="minorHAnsi"/>
          <w:kern w:val="0"/>
          <w:sz w:val="24"/>
          <w:szCs w:val="24"/>
        </w:rPr>
        <w:t>declined rapidly</w:t>
      </w:r>
      <w:r w:rsidR="00DD332C" w:rsidRPr="009D2261">
        <w:rPr>
          <w:rFonts w:ascii="Book Antiqua" w:eastAsia="ScalaLancetPro-Bold" w:hAnsi="Book Antiqua" w:cstheme="minorHAnsi"/>
          <w:kern w:val="0"/>
          <w:sz w:val="24"/>
          <w:szCs w:val="24"/>
        </w:rPr>
        <w:t xml:space="preserve"> in the later period</w:t>
      </w:r>
      <w:r w:rsidR="003122A7" w:rsidRPr="009D2261">
        <w:rPr>
          <w:rFonts w:ascii="Book Antiqua" w:eastAsia="ScalaLancetPro-Bold" w:hAnsi="Book Antiqua" w:cstheme="minorHAnsi"/>
          <w:kern w:val="0"/>
          <w:sz w:val="24"/>
          <w:szCs w:val="24"/>
        </w:rPr>
        <w:t xml:space="preserve">. </w:t>
      </w:r>
      <w:r w:rsidR="00BF3608" w:rsidRPr="009D2261">
        <w:rPr>
          <w:rFonts w:ascii="Book Antiqua" w:eastAsia="ScalaLancetPro-Bold" w:hAnsi="Book Antiqua" w:cstheme="minorHAnsi"/>
          <w:kern w:val="0"/>
          <w:sz w:val="24"/>
          <w:szCs w:val="24"/>
        </w:rPr>
        <w:t>Therefore,</w:t>
      </w:r>
      <w:r w:rsidR="00EE6EC9" w:rsidRPr="009D2261">
        <w:rPr>
          <w:rFonts w:ascii="Book Antiqua" w:eastAsia="ScalaLancetPro-Bold" w:hAnsi="Book Antiqua" w:cstheme="minorHAnsi"/>
          <w:kern w:val="0"/>
          <w:sz w:val="24"/>
          <w:szCs w:val="24"/>
        </w:rPr>
        <w:t xml:space="preserve"> it </w:t>
      </w:r>
      <w:r w:rsidR="00B755EF" w:rsidRPr="009D2261">
        <w:rPr>
          <w:rFonts w:ascii="Book Antiqua" w:eastAsia="ScalaLancetPro-Bold" w:hAnsi="Book Antiqua" w:cstheme="minorHAnsi"/>
          <w:kern w:val="0"/>
          <w:sz w:val="24"/>
          <w:szCs w:val="24"/>
        </w:rPr>
        <w:t>appears</w:t>
      </w:r>
      <w:r w:rsidR="00EE6EC9" w:rsidRPr="009D2261">
        <w:rPr>
          <w:rFonts w:ascii="Book Antiqua" w:eastAsia="ScalaLancetPro-Bold" w:hAnsi="Book Antiqua" w:cstheme="minorHAnsi"/>
          <w:kern w:val="0"/>
          <w:sz w:val="24"/>
          <w:szCs w:val="24"/>
        </w:rPr>
        <w:t xml:space="preserve"> </w:t>
      </w:r>
      <w:r w:rsidR="0062214E" w:rsidRPr="009D2261">
        <w:rPr>
          <w:rFonts w:ascii="Book Antiqua" w:eastAsia="ScalaLancetPro-Bold" w:hAnsi="Book Antiqua" w:cstheme="minorHAnsi"/>
          <w:kern w:val="0"/>
          <w:sz w:val="24"/>
          <w:szCs w:val="24"/>
        </w:rPr>
        <w:t xml:space="preserve">that </w:t>
      </w:r>
      <w:r w:rsidR="00EE6EC9" w:rsidRPr="009D2261">
        <w:rPr>
          <w:rFonts w:ascii="Book Antiqua" w:eastAsia="ScalaLancetPro-Bold" w:hAnsi="Book Antiqua" w:cstheme="minorHAnsi"/>
          <w:kern w:val="0"/>
          <w:sz w:val="24"/>
          <w:szCs w:val="24"/>
        </w:rPr>
        <w:t>the incidence of ARDS</w:t>
      </w:r>
      <w:r w:rsidR="00DD332C" w:rsidRPr="009D2261">
        <w:rPr>
          <w:rFonts w:ascii="Book Antiqua" w:eastAsia="ScalaLancetPro-Bold" w:hAnsi="Book Antiqua" w:cstheme="minorHAnsi"/>
          <w:kern w:val="0"/>
          <w:sz w:val="24"/>
          <w:szCs w:val="24"/>
        </w:rPr>
        <w:t xml:space="preserve"> </w:t>
      </w:r>
      <w:r w:rsidR="00BF3608" w:rsidRPr="009D2261">
        <w:rPr>
          <w:rFonts w:ascii="Book Antiqua" w:eastAsia="ScalaLancetPro-Bold" w:hAnsi="Book Antiqua" w:cstheme="minorHAnsi"/>
          <w:kern w:val="0"/>
          <w:sz w:val="24"/>
          <w:szCs w:val="24"/>
        </w:rPr>
        <w:t>and the</w:t>
      </w:r>
      <w:r w:rsidR="00EE6EC9" w:rsidRPr="009D2261">
        <w:rPr>
          <w:rFonts w:ascii="Book Antiqua" w:eastAsia="ScalaLancetPro-Bold" w:hAnsi="Book Antiqua" w:cstheme="minorHAnsi"/>
          <w:kern w:val="0"/>
          <w:sz w:val="24"/>
          <w:szCs w:val="24"/>
        </w:rPr>
        <w:t xml:space="preserve"> mortality rate in Wuhan seem to </w:t>
      </w:r>
      <w:r w:rsidR="00BF3608" w:rsidRPr="009D2261">
        <w:rPr>
          <w:rFonts w:ascii="Book Antiqua" w:eastAsia="ScalaLancetPro-Bold" w:hAnsi="Book Antiqua" w:cstheme="minorHAnsi"/>
          <w:kern w:val="0"/>
          <w:sz w:val="24"/>
          <w:szCs w:val="24"/>
        </w:rPr>
        <w:t xml:space="preserve">have </w:t>
      </w:r>
      <w:r w:rsidR="00EE6EC9" w:rsidRPr="009D2261">
        <w:rPr>
          <w:rFonts w:ascii="Book Antiqua" w:eastAsia="ScalaLancetPro-Bold" w:hAnsi="Book Antiqua" w:cstheme="minorHAnsi"/>
          <w:kern w:val="0"/>
          <w:sz w:val="24"/>
          <w:szCs w:val="24"/>
        </w:rPr>
        <w:t>be</w:t>
      </w:r>
      <w:r w:rsidR="00BF3608" w:rsidRPr="009D2261">
        <w:rPr>
          <w:rFonts w:ascii="Book Antiqua" w:eastAsia="ScalaLancetPro-Bold" w:hAnsi="Book Antiqua" w:cstheme="minorHAnsi"/>
          <w:kern w:val="0"/>
          <w:sz w:val="24"/>
          <w:szCs w:val="24"/>
        </w:rPr>
        <w:t>en</w:t>
      </w:r>
      <w:r w:rsidR="00EE6EC9" w:rsidRPr="009D2261">
        <w:rPr>
          <w:rFonts w:ascii="Book Antiqua" w:eastAsia="ScalaLancetPro-Bold" w:hAnsi="Book Antiqua" w:cstheme="minorHAnsi"/>
          <w:kern w:val="0"/>
          <w:sz w:val="24"/>
          <w:szCs w:val="24"/>
        </w:rPr>
        <w:t xml:space="preserve"> overestimated. </w:t>
      </w:r>
      <w:r w:rsidR="00BF3608" w:rsidRPr="009D2261">
        <w:rPr>
          <w:rFonts w:ascii="Book Antiqua" w:eastAsia="ScalaLancetPro-Bold" w:hAnsi="Book Antiqua" w:cstheme="minorHAnsi"/>
          <w:kern w:val="0"/>
          <w:sz w:val="24"/>
          <w:szCs w:val="24"/>
        </w:rPr>
        <w:t>As shown</w:t>
      </w:r>
      <w:r w:rsidR="003122A7" w:rsidRPr="009D2261">
        <w:rPr>
          <w:rFonts w:ascii="Book Antiqua" w:eastAsia="ScalaLancetPro-Bold" w:hAnsi="Book Antiqua" w:cstheme="minorHAnsi"/>
          <w:kern w:val="0"/>
          <w:sz w:val="24"/>
          <w:szCs w:val="24"/>
        </w:rPr>
        <w:t xml:space="preserve"> in Table</w:t>
      </w:r>
      <w:r w:rsidR="0089221D" w:rsidRPr="009D2261">
        <w:rPr>
          <w:rFonts w:ascii="Book Antiqua" w:eastAsia="ScalaLancetPro-Bold" w:hAnsi="Book Antiqua" w:cstheme="minorHAnsi"/>
          <w:kern w:val="0"/>
          <w:sz w:val="24"/>
          <w:szCs w:val="24"/>
        </w:rPr>
        <w:t>s</w:t>
      </w:r>
      <w:r w:rsidR="003122A7" w:rsidRPr="009D2261">
        <w:rPr>
          <w:rFonts w:ascii="Book Antiqua" w:eastAsia="ScalaLancetPro-Bold" w:hAnsi="Book Antiqua" w:cstheme="minorHAnsi"/>
          <w:kern w:val="0"/>
          <w:sz w:val="24"/>
          <w:szCs w:val="24"/>
        </w:rPr>
        <w:t xml:space="preserve"> </w:t>
      </w:r>
      <w:r w:rsidR="006A0D20" w:rsidRPr="009D2261">
        <w:rPr>
          <w:rFonts w:ascii="Book Antiqua" w:eastAsia="ScalaLancetPro-Bold" w:hAnsi="Book Antiqua" w:cstheme="minorHAnsi"/>
          <w:kern w:val="0"/>
          <w:sz w:val="24"/>
          <w:szCs w:val="24"/>
        </w:rPr>
        <w:t>3</w:t>
      </w:r>
      <w:r w:rsidR="0089221D" w:rsidRPr="009D2261">
        <w:rPr>
          <w:rFonts w:ascii="Book Antiqua" w:eastAsia="ScalaLancetPro-Bold" w:hAnsi="Book Antiqua" w:cstheme="minorHAnsi"/>
          <w:kern w:val="0"/>
          <w:sz w:val="24"/>
          <w:szCs w:val="24"/>
        </w:rPr>
        <w:t xml:space="preserve"> and 4</w:t>
      </w:r>
      <w:r w:rsidR="003122A7" w:rsidRPr="009D2261">
        <w:rPr>
          <w:rFonts w:ascii="Book Antiqua" w:eastAsia="ScalaLancetPro-Bold" w:hAnsi="Book Antiqua" w:cstheme="minorHAnsi"/>
          <w:kern w:val="0"/>
          <w:sz w:val="24"/>
          <w:szCs w:val="24"/>
        </w:rPr>
        <w:t xml:space="preserve">, </w:t>
      </w:r>
      <w:r w:rsidR="00BF3608" w:rsidRPr="009D2261">
        <w:rPr>
          <w:rFonts w:ascii="Book Antiqua" w:eastAsia="ScalaLancetPro-Bold" w:hAnsi="Book Antiqua" w:cstheme="minorHAnsi"/>
          <w:kern w:val="0"/>
          <w:sz w:val="24"/>
          <w:szCs w:val="24"/>
        </w:rPr>
        <w:t xml:space="preserve">the main </w:t>
      </w:r>
      <w:r w:rsidR="00BF3608" w:rsidRPr="009D2261">
        <w:rPr>
          <w:rFonts w:ascii="Book Antiqua" w:eastAsia="ScalaLancetPro-Bold" w:hAnsi="Book Antiqua" w:cstheme="minorHAnsi"/>
          <w:kern w:val="0"/>
          <w:sz w:val="24"/>
          <w:szCs w:val="24"/>
        </w:rPr>
        <w:lastRenderedPageBreak/>
        <w:t xml:space="preserve">drug used in the </w:t>
      </w:r>
      <w:r w:rsidR="003122A7" w:rsidRPr="009D2261">
        <w:rPr>
          <w:rFonts w:ascii="Book Antiqua" w:eastAsia="ScalaLancetPro-Bold" w:hAnsi="Book Antiqua" w:cstheme="minorHAnsi"/>
          <w:kern w:val="0"/>
          <w:sz w:val="24"/>
          <w:szCs w:val="24"/>
        </w:rPr>
        <w:t xml:space="preserve">early period of </w:t>
      </w:r>
      <w:r w:rsidR="00BF3608" w:rsidRPr="009D2261">
        <w:rPr>
          <w:rFonts w:ascii="Book Antiqua" w:eastAsia="ScalaLancetPro-Bold" w:hAnsi="Book Antiqua" w:cstheme="minorHAnsi"/>
          <w:kern w:val="0"/>
          <w:sz w:val="24"/>
          <w:szCs w:val="24"/>
        </w:rPr>
        <w:t xml:space="preserve">the </w:t>
      </w:r>
      <w:r w:rsidR="003122A7" w:rsidRPr="009D2261">
        <w:rPr>
          <w:rFonts w:ascii="Book Antiqua" w:eastAsia="ScalaLancetPro-Bold" w:hAnsi="Book Antiqua" w:cstheme="minorHAnsi"/>
          <w:kern w:val="0"/>
          <w:sz w:val="24"/>
          <w:szCs w:val="24"/>
        </w:rPr>
        <w:t xml:space="preserve">epidemic in Wuhan was oseltamivir, which </w:t>
      </w:r>
      <w:r w:rsidR="00BF3608" w:rsidRPr="009D2261">
        <w:rPr>
          <w:rFonts w:ascii="Book Antiqua" w:eastAsia="ScalaLancetPro-Bold" w:hAnsi="Book Antiqua" w:cstheme="minorHAnsi"/>
          <w:kern w:val="0"/>
          <w:sz w:val="24"/>
          <w:szCs w:val="24"/>
        </w:rPr>
        <w:t xml:space="preserve">is </w:t>
      </w:r>
      <w:r w:rsidR="003122A7" w:rsidRPr="009D2261">
        <w:rPr>
          <w:rFonts w:ascii="Book Antiqua" w:eastAsia="ScalaLancetPro-Bold" w:hAnsi="Book Antiqua" w:cstheme="minorHAnsi"/>
          <w:kern w:val="0"/>
          <w:sz w:val="24"/>
          <w:szCs w:val="24"/>
        </w:rPr>
        <w:t>a common antiviral drug used in</w:t>
      </w:r>
      <w:r w:rsidR="003122A7" w:rsidRPr="009D2261">
        <w:rPr>
          <w:rFonts w:ascii="Book Antiqua" w:hAnsi="Book Antiqua" w:cstheme="minorHAnsi"/>
          <w:sz w:val="24"/>
          <w:szCs w:val="24"/>
        </w:rPr>
        <w:t xml:space="preserve"> </w:t>
      </w:r>
      <w:hyperlink r:id="rId77" w:history="1">
        <w:r w:rsidR="003122A7" w:rsidRPr="009D2261">
          <w:rPr>
            <w:rFonts w:ascii="Book Antiqua" w:hAnsi="Book Antiqua" w:cstheme="minorHAnsi"/>
            <w:sz w:val="24"/>
            <w:szCs w:val="24"/>
          </w:rPr>
          <w:t>influenza</w:t>
        </w:r>
      </w:hyperlink>
      <w:r w:rsidR="003122A7" w:rsidRPr="009D2261">
        <w:rPr>
          <w:rFonts w:ascii="Book Antiqua" w:hAnsi="Book Antiqua" w:cstheme="minorHAnsi"/>
          <w:sz w:val="24"/>
          <w:szCs w:val="24"/>
        </w:rPr>
        <w:t xml:space="preserve">, </w:t>
      </w:r>
      <w:r w:rsidR="003122A7" w:rsidRPr="009D2261">
        <w:rPr>
          <w:rFonts w:ascii="Book Antiqua" w:eastAsia="ScalaLancetPro-Bold" w:hAnsi="Book Antiqua" w:cstheme="minorHAnsi"/>
          <w:kern w:val="0"/>
          <w:sz w:val="24"/>
          <w:szCs w:val="24"/>
        </w:rPr>
        <w:t xml:space="preserve">although other antiviral drugs were also used, such as </w:t>
      </w:r>
      <w:proofErr w:type="spellStart"/>
      <w:r w:rsidR="003122A7" w:rsidRPr="009D2261">
        <w:rPr>
          <w:rFonts w:ascii="Book Antiqua" w:eastAsia="ScalaLancetPro-Bold" w:hAnsi="Book Antiqua" w:cstheme="minorHAnsi"/>
          <w:kern w:val="0"/>
          <w:sz w:val="24"/>
          <w:szCs w:val="24"/>
        </w:rPr>
        <w:t>arbidol</w:t>
      </w:r>
      <w:proofErr w:type="spellEnd"/>
      <w:r w:rsidR="003122A7" w:rsidRPr="009D2261">
        <w:rPr>
          <w:rFonts w:ascii="Book Antiqua" w:eastAsia="ScalaLancetPro-Bold" w:hAnsi="Book Antiqua" w:cstheme="minorHAnsi"/>
          <w:kern w:val="0"/>
          <w:sz w:val="24"/>
          <w:szCs w:val="24"/>
        </w:rPr>
        <w:t xml:space="preserve"> or LPV/r, </w:t>
      </w:r>
      <w:r w:rsidR="00BF3608" w:rsidRPr="009D2261">
        <w:rPr>
          <w:rFonts w:ascii="Book Antiqua" w:eastAsia="ScalaLancetPro-Bold" w:hAnsi="Book Antiqua" w:cstheme="minorHAnsi"/>
          <w:kern w:val="0"/>
          <w:sz w:val="24"/>
          <w:szCs w:val="24"/>
        </w:rPr>
        <w:t>but these</w:t>
      </w:r>
      <w:r w:rsidR="003122A7" w:rsidRPr="009D2261">
        <w:rPr>
          <w:rFonts w:ascii="Book Antiqua" w:eastAsia="ScalaLancetPro-Bold" w:hAnsi="Book Antiqua" w:cstheme="minorHAnsi"/>
          <w:kern w:val="0"/>
          <w:sz w:val="24"/>
          <w:szCs w:val="24"/>
        </w:rPr>
        <w:t xml:space="preserve"> accounted for </w:t>
      </w:r>
      <w:r w:rsidR="00BF3608" w:rsidRPr="009D2261">
        <w:rPr>
          <w:rFonts w:ascii="Book Antiqua" w:eastAsia="ScalaLancetPro-Bold" w:hAnsi="Book Antiqua" w:cstheme="minorHAnsi"/>
          <w:kern w:val="0"/>
          <w:sz w:val="24"/>
          <w:szCs w:val="24"/>
        </w:rPr>
        <w:t xml:space="preserve">only </w:t>
      </w:r>
      <w:r w:rsidR="003122A7" w:rsidRPr="009D2261">
        <w:rPr>
          <w:rFonts w:ascii="Book Antiqua" w:eastAsia="ScalaLancetPro-Bold" w:hAnsi="Book Antiqua" w:cstheme="minorHAnsi"/>
          <w:kern w:val="0"/>
          <w:sz w:val="24"/>
          <w:szCs w:val="24"/>
        </w:rPr>
        <w:t xml:space="preserve">a small proportion. </w:t>
      </w:r>
      <w:r w:rsidR="00BF3608" w:rsidRPr="009D2261">
        <w:rPr>
          <w:rFonts w:ascii="Book Antiqua" w:eastAsia="ScalaLancetPro-Bold" w:hAnsi="Book Antiqua" w:cstheme="minorHAnsi"/>
          <w:kern w:val="0"/>
          <w:sz w:val="24"/>
          <w:szCs w:val="24"/>
        </w:rPr>
        <w:t>Therefore, the administration of</w:t>
      </w:r>
      <w:r w:rsidR="003122A7" w:rsidRPr="009D2261">
        <w:rPr>
          <w:rFonts w:ascii="Book Antiqua" w:eastAsia="ScalaLancetPro-Bold" w:hAnsi="Book Antiqua" w:cstheme="minorHAnsi"/>
          <w:kern w:val="0"/>
          <w:sz w:val="24"/>
          <w:szCs w:val="24"/>
        </w:rPr>
        <w:t xml:space="preserve"> different antiviral drugs may </w:t>
      </w:r>
      <w:r w:rsidR="00BF3608" w:rsidRPr="009D2261">
        <w:rPr>
          <w:rFonts w:ascii="Book Antiqua" w:eastAsia="ScalaLancetPro-Bold" w:hAnsi="Book Antiqua" w:cstheme="minorHAnsi"/>
          <w:kern w:val="0"/>
          <w:sz w:val="24"/>
          <w:szCs w:val="24"/>
        </w:rPr>
        <w:t>result in</w:t>
      </w:r>
      <w:r w:rsidR="003122A7" w:rsidRPr="009D2261">
        <w:rPr>
          <w:rFonts w:ascii="Book Antiqua" w:eastAsia="ScalaLancetPro-Bold" w:hAnsi="Book Antiqua" w:cstheme="minorHAnsi"/>
          <w:kern w:val="0"/>
          <w:sz w:val="24"/>
          <w:szCs w:val="24"/>
        </w:rPr>
        <w:t xml:space="preserve"> a different prognosis. </w:t>
      </w:r>
      <w:r w:rsidR="000A5D70" w:rsidRPr="009D2261">
        <w:rPr>
          <w:rFonts w:ascii="Book Antiqua" w:eastAsia="ScalaLancetPro-Bold" w:hAnsi="Book Antiqua" w:cstheme="minorHAnsi"/>
          <w:kern w:val="0"/>
          <w:sz w:val="24"/>
          <w:szCs w:val="24"/>
        </w:rPr>
        <w:t>In short</w:t>
      </w:r>
      <w:r w:rsidR="00534056" w:rsidRPr="009D2261">
        <w:rPr>
          <w:rFonts w:ascii="Book Antiqua" w:eastAsia="ScalaLancetPro-Bold" w:hAnsi="Book Antiqua" w:cstheme="minorHAnsi"/>
          <w:kern w:val="0"/>
          <w:sz w:val="24"/>
          <w:szCs w:val="24"/>
        </w:rPr>
        <w:t>,</w:t>
      </w:r>
      <w:r w:rsidR="00A131F3" w:rsidRPr="009D2261">
        <w:rPr>
          <w:rFonts w:ascii="Book Antiqua" w:eastAsia="ScalaLancetPro-Bold" w:hAnsi="Book Antiqua" w:cstheme="minorHAnsi"/>
          <w:kern w:val="0"/>
          <w:sz w:val="24"/>
          <w:szCs w:val="24"/>
        </w:rPr>
        <w:t xml:space="preserve"> </w:t>
      </w:r>
      <w:r w:rsidR="00055387" w:rsidRPr="009D2261">
        <w:rPr>
          <w:rFonts w:ascii="Book Antiqua" w:eastAsia="ScalaLancetPro-Bold" w:hAnsi="Book Antiqua" w:cstheme="minorHAnsi"/>
          <w:kern w:val="0"/>
          <w:sz w:val="24"/>
          <w:szCs w:val="24"/>
        </w:rPr>
        <w:t xml:space="preserve">the </w:t>
      </w:r>
      <w:r w:rsidR="000A5D70" w:rsidRPr="009D2261">
        <w:rPr>
          <w:rFonts w:ascii="Book Antiqua" w:eastAsia="ScalaLancetPro-Bold" w:hAnsi="Book Antiqua" w:cstheme="minorHAnsi"/>
          <w:kern w:val="0"/>
          <w:sz w:val="24"/>
          <w:szCs w:val="24"/>
        </w:rPr>
        <w:t>literature</w:t>
      </w:r>
      <w:r w:rsidR="000A5D70" w:rsidRPr="009D2261">
        <w:rPr>
          <w:rFonts w:ascii="Book Antiqua" w:eastAsia="Arial" w:hAnsi="Book Antiqua" w:cs="Arial"/>
          <w:sz w:val="24"/>
          <w:szCs w:val="24"/>
        </w:rPr>
        <w:t xml:space="preserve"> </w:t>
      </w:r>
      <w:r w:rsidR="000A5D70" w:rsidRPr="009D2261">
        <w:rPr>
          <w:rFonts w:ascii="Book Antiqua" w:hAnsi="Book Antiqua" w:cs="Arial"/>
          <w:sz w:val="24"/>
          <w:szCs w:val="24"/>
        </w:rPr>
        <w:t>review</w:t>
      </w:r>
      <w:r w:rsidR="000A5D70" w:rsidRPr="009D2261">
        <w:rPr>
          <w:rFonts w:ascii="Book Antiqua" w:eastAsia="Arial" w:hAnsi="Book Antiqua" w:cs="Arial"/>
          <w:sz w:val="24"/>
          <w:szCs w:val="24"/>
        </w:rPr>
        <w:t xml:space="preserve"> </w:t>
      </w:r>
      <w:r w:rsidR="008F6381" w:rsidRPr="009D2261">
        <w:rPr>
          <w:rFonts w:ascii="Book Antiqua" w:hAnsi="Book Antiqua" w:cs="Arial"/>
          <w:sz w:val="24"/>
          <w:szCs w:val="24"/>
        </w:rPr>
        <w:t>showed</w:t>
      </w:r>
      <w:r w:rsidR="008F6381" w:rsidRPr="009D2261">
        <w:rPr>
          <w:rFonts w:ascii="Book Antiqua" w:eastAsia="Arial" w:hAnsi="Book Antiqua" w:cs="Arial"/>
          <w:sz w:val="24"/>
          <w:szCs w:val="24"/>
        </w:rPr>
        <w:t xml:space="preserve"> </w:t>
      </w:r>
      <w:r w:rsidR="00DD332C" w:rsidRPr="009D2261">
        <w:rPr>
          <w:rFonts w:ascii="Book Antiqua" w:hAnsi="Book Antiqua" w:cs="Arial"/>
          <w:sz w:val="24"/>
          <w:szCs w:val="24"/>
        </w:rPr>
        <w:t xml:space="preserve">that </w:t>
      </w:r>
      <w:r w:rsidR="008F6381" w:rsidRPr="009D2261">
        <w:rPr>
          <w:rFonts w:ascii="Book Antiqua" w:eastAsia="ScalaLancetPro-Bold" w:hAnsi="Book Antiqua" w:cstheme="minorHAnsi"/>
          <w:kern w:val="0"/>
          <w:sz w:val="24"/>
          <w:szCs w:val="24"/>
        </w:rPr>
        <w:t>the incidence of ARDS</w:t>
      </w:r>
      <w:r w:rsidR="008F6381" w:rsidRPr="009D2261">
        <w:rPr>
          <w:rFonts w:ascii="Book Antiqua" w:hAnsi="Book Antiqua" w:cs="Arial"/>
          <w:sz w:val="24"/>
          <w:szCs w:val="24"/>
        </w:rPr>
        <w:t xml:space="preserve"> in Wuhan </w:t>
      </w:r>
      <w:r w:rsidR="00375012" w:rsidRPr="009D2261">
        <w:rPr>
          <w:rFonts w:ascii="Book Antiqua" w:hAnsi="Book Antiqua" w:cs="Arial"/>
          <w:sz w:val="24"/>
          <w:szCs w:val="24"/>
        </w:rPr>
        <w:t xml:space="preserve">was </w:t>
      </w:r>
      <w:r w:rsidR="00D57D67" w:rsidRPr="009D2261">
        <w:rPr>
          <w:rFonts w:ascii="Book Antiqua" w:hAnsi="Book Antiqua" w:cs="Arial"/>
          <w:sz w:val="24"/>
          <w:szCs w:val="24"/>
        </w:rPr>
        <w:t>higher than outside Wuhan</w:t>
      </w:r>
      <w:r w:rsidR="00534056" w:rsidRPr="009D2261">
        <w:rPr>
          <w:rFonts w:ascii="Book Antiqua" w:hAnsi="Book Antiqua" w:cs="Arial"/>
          <w:sz w:val="24"/>
          <w:szCs w:val="24"/>
        </w:rPr>
        <w:t>,</w:t>
      </w:r>
      <w:r w:rsidR="00A131F3" w:rsidRPr="009D2261">
        <w:rPr>
          <w:rFonts w:ascii="Book Antiqua" w:hAnsi="Book Antiqua" w:cs="Arial"/>
          <w:sz w:val="24"/>
          <w:szCs w:val="24"/>
        </w:rPr>
        <w:t xml:space="preserve"> </w:t>
      </w:r>
      <w:r w:rsidR="00DD332C" w:rsidRPr="009D2261">
        <w:rPr>
          <w:rFonts w:ascii="Book Antiqua" w:hAnsi="Book Antiqua" w:cs="Arial"/>
          <w:sz w:val="24"/>
          <w:szCs w:val="24"/>
        </w:rPr>
        <w:t xml:space="preserve">accompanied by </w:t>
      </w:r>
      <w:r w:rsidR="00D57D67" w:rsidRPr="009D2261">
        <w:rPr>
          <w:rFonts w:ascii="Book Antiqua" w:hAnsi="Book Antiqua" w:cs="Arial"/>
          <w:sz w:val="24"/>
          <w:szCs w:val="24"/>
        </w:rPr>
        <w:t xml:space="preserve">higher </w:t>
      </w:r>
      <w:r w:rsidR="00DD332C" w:rsidRPr="009D2261">
        <w:rPr>
          <w:rFonts w:ascii="Book Antiqua" w:hAnsi="Book Antiqua" w:cs="Arial"/>
          <w:sz w:val="24"/>
          <w:szCs w:val="24"/>
        </w:rPr>
        <w:t xml:space="preserve">rates of </w:t>
      </w:r>
      <w:r w:rsidR="00D57D67" w:rsidRPr="009D2261">
        <w:rPr>
          <w:rFonts w:ascii="Book Antiqua" w:hAnsi="Book Antiqua" w:cs="Arial"/>
          <w:sz w:val="24"/>
          <w:szCs w:val="24"/>
        </w:rPr>
        <w:t>mortality and severer disease</w:t>
      </w:r>
      <w:r w:rsidR="00EA0741" w:rsidRPr="009D2261">
        <w:rPr>
          <w:rFonts w:ascii="Book Antiqua" w:hAnsi="Book Antiqua" w:cs="Arial"/>
          <w:sz w:val="24"/>
          <w:szCs w:val="24"/>
        </w:rPr>
        <w:t>. T</w:t>
      </w:r>
      <w:r w:rsidR="00375012" w:rsidRPr="009D2261">
        <w:rPr>
          <w:rFonts w:ascii="Book Antiqua" w:hAnsi="Book Antiqua" w:cs="Arial"/>
          <w:sz w:val="24"/>
          <w:szCs w:val="24"/>
        </w:rPr>
        <w:t xml:space="preserve">he final follow-up date </w:t>
      </w:r>
      <w:r w:rsidR="00485A29" w:rsidRPr="009D2261">
        <w:rPr>
          <w:rFonts w:ascii="Book Antiqua" w:hAnsi="Book Antiqua" w:cs="Arial"/>
          <w:sz w:val="24"/>
          <w:szCs w:val="24"/>
        </w:rPr>
        <w:t xml:space="preserve">of Wuhan </w:t>
      </w:r>
      <w:r w:rsidR="00375012" w:rsidRPr="009D2261">
        <w:rPr>
          <w:rFonts w:ascii="Book Antiqua" w:hAnsi="Book Antiqua" w:cs="Arial"/>
          <w:sz w:val="24"/>
          <w:szCs w:val="24"/>
        </w:rPr>
        <w:t xml:space="preserve">was earlier </w:t>
      </w:r>
      <w:r w:rsidR="00EA0741" w:rsidRPr="009D2261">
        <w:rPr>
          <w:rFonts w:ascii="Book Antiqua" w:hAnsi="Book Antiqua" w:cs="Arial"/>
          <w:sz w:val="24"/>
          <w:szCs w:val="24"/>
        </w:rPr>
        <w:t xml:space="preserve">than </w:t>
      </w:r>
      <w:r w:rsidR="00375012" w:rsidRPr="009D2261">
        <w:rPr>
          <w:rFonts w:ascii="Book Antiqua" w:hAnsi="Book Antiqua" w:cs="Arial"/>
          <w:sz w:val="24"/>
          <w:szCs w:val="24"/>
        </w:rPr>
        <w:t>outside Wuhan</w:t>
      </w:r>
      <w:r w:rsidR="00534056" w:rsidRPr="009D2261">
        <w:rPr>
          <w:rFonts w:ascii="Book Antiqua" w:hAnsi="Book Antiqua" w:cs="Arial"/>
          <w:sz w:val="24"/>
          <w:szCs w:val="24"/>
        </w:rPr>
        <w:t>,</w:t>
      </w:r>
      <w:r w:rsidR="00A131F3" w:rsidRPr="009D2261">
        <w:rPr>
          <w:rFonts w:ascii="Book Antiqua" w:hAnsi="Book Antiqua" w:cs="Arial"/>
          <w:sz w:val="24"/>
          <w:szCs w:val="24"/>
        </w:rPr>
        <w:t xml:space="preserve"> </w:t>
      </w:r>
      <w:r w:rsidR="00375012" w:rsidRPr="009D2261">
        <w:rPr>
          <w:rFonts w:ascii="Book Antiqua" w:hAnsi="Book Antiqua" w:cs="Arial"/>
          <w:sz w:val="24"/>
          <w:szCs w:val="24"/>
        </w:rPr>
        <w:t xml:space="preserve">which </w:t>
      </w:r>
      <w:r w:rsidR="00271544" w:rsidRPr="009D2261">
        <w:rPr>
          <w:rFonts w:ascii="Book Antiqua" w:hAnsi="Book Antiqua" w:cs="Arial"/>
          <w:sz w:val="24"/>
          <w:szCs w:val="24"/>
        </w:rPr>
        <w:t xml:space="preserve">was consistent with </w:t>
      </w:r>
      <w:r w:rsidR="006B02B2" w:rsidRPr="009D2261">
        <w:rPr>
          <w:rFonts w:ascii="Book Antiqua" w:hAnsi="Book Antiqua" w:cs="Arial"/>
          <w:sz w:val="24"/>
          <w:szCs w:val="24"/>
        </w:rPr>
        <w:t xml:space="preserve">the </w:t>
      </w:r>
      <w:r w:rsidR="00485A29" w:rsidRPr="009D2261">
        <w:rPr>
          <w:rFonts w:ascii="Book Antiqua" w:hAnsi="Book Antiqua" w:cs="Arial"/>
          <w:sz w:val="24"/>
          <w:szCs w:val="24"/>
        </w:rPr>
        <w:t xml:space="preserve">reasons </w:t>
      </w:r>
      <w:r w:rsidR="00EA0741" w:rsidRPr="009D2261">
        <w:rPr>
          <w:rFonts w:ascii="Book Antiqua" w:hAnsi="Book Antiqua" w:cs="Arial"/>
          <w:sz w:val="24"/>
          <w:szCs w:val="24"/>
        </w:rPr>
        <w:t xml:space="preserve">of </w:t>
      </w:r>
      <w:r w:rsidR="00236068" w:rsidRPr="009D2261">
        <w:rPr>
          <w:rFonts w:ascii="Book Antiqua" w:hAnsi="Book Antiqua" w:cstheme="minorHAnsi"/>
          <w:bCs/>
          <w:kern w:val="0"/>
          <w:sz w:val="24"/>
          <w:szCs w:val="24"/>
        </w:rPr>
        <w:t xml:space="preserve">shortage of medical </w:t>
      </w:r>
      <w:r w:rsidR="006B02B2" w:rsidRPr="009D2261">
        <w:rPr>
          <w:rFonts w:ascii="Book Antiqua" w:hAnsi="Book Antiqua" w:cstheme="minorHAnsi"/>
          <w:bCs/>
          <w:kern w:val="0"/>
          <w:sz w:val="24"/>
          <w:szCs w:val="24"/>
        </w:rPr>
        <w:t>resource</w:t>
      </w:r>
      <w:r w:rsidR="00BD1799" w:rsidRPr="009D2261">
        <w:rPr>
          <w:rFonts w:ascii="Book Antiqua" w:hAnsi="Book Antiqua" w:cstheme="minorHAnsi"/>
          <w:bCs/>
          <w:kern w:val="0"/>
          <w:sz w:val="24"/>
          <w:szCs w:val="24"/>
        </w:rPr>
        <w:t xml:space="preserve"> in earlier stage of</w:t>
      </w:r>
      <w:r w:rsidR="00BD1799" w:rsidRPr="009D2261">
        <w:rPr>
          <w:rFonts w:ascii="Book Antiqua" w:hAnsi="Book Antiqua"/>
          <w:sz w:val="24"/>
          <w:szCs w:val="24"/>
        </w:rPr>
        <w:t xml:space="preserve"> </w:t>
      </w:r>
      <w:r w:rsidR="008B5437" w:rsidRPr="009D2261">
        <w:rPr>
          <w:rFonts w:ascii="Book Antiqua" w:hAnsi="Book Antiqua"/>
          <w:sz w:val="24"/>
          <w:szCs w:val="24"/>
        </w:rPr>
        <w:t xml:space="preserve">the </w:t>
      </w:r>
      <w:r w:rsidR="00BD1799" w:rsidRPr="009D2261">
        <w:rPr>
          <w:rFonts w:ascii="Book Antiqua" w:hAnsi="Book Antiqua" w:cstheme="minorHAnsi"/>
          <w:bCs/>
          <w:kern w:val="0"/>
          <w:sz w:val="24"/>
          <w:szCs w:val="24"/>
        </w:rPr>
        <w:t>epidemic</w:t>
      </w:r>
      <w:r w:rsidR="005421BB" w:rsidRPr="009D2261">
        <w:rPr>
          <w:rFonts w:ascii="Book Antiqua" w:hAnsi="Book Antiqua" w:cstheme="minorHAnsi"/>
          <w:sz w:val="24"/>
          <w:szCs w:val="24"/>
          <w:bdr w:val="none" w:sz="0" w:space="0" w:color="auto" w:frame="1"/>
          <w:shd w:val="clear" w:color="auto" w:fill="FFFFFF"/>
        </w:rPr>
        <w:t>. Th</w:t>
      </w:r>
      <w:r w:rsidR="00BD1799" w:rsidRPr="009D2261">
        <w:rPr>
          <w:rFonts w:ascii="Book Antiqua" w:hAnsi="Book Antiqua" w:cstheme="minorHAnsi"/>
          <w:sz w:val="24"/>
          <w:szCs w:val="24"/>
          <w:bdr w:val="none" w:sz="0" w:space="0" w:color="auto" w:frame="1"/>
          <w:shd w:val="clear" w:color="auto" w:fill="FFFFFF"/>
        </w:rPr>
        <w:t>ese</w:t>
      </w:r>
      <w:r w:rsidR="005421BB" w:rsidRPr="009D2261">
        <w:rPr>
          <w:rFonts w:ascii="Book Antiqua" w:hAnsi="Book Antiqua" w:cstheme="minorHAnsi"/>
          <w:sz w:val="24"/>
          <w:szCs w:val="24"/>
          <w:bdr w:val="none" w:sz="0" w:space="0" w:color="auto" w:frame="1"/>
          <w:shd w:val="clear" w:color="auto" w:fill="FFFFFF"/>
        </w:rPr>
        <w:t xml:space="preserve"> finding</w:t>
      </w:r>
      <w:r w:rsidR="00BD1799" w:rsidRPr="009D2261">
        <w:rPr>
          <w:rFonts w:ascii="Book Antiqua" w:hAnsi="Book Antiqua" w:cstheme="minorHAnsi"/>
          <w:sz w:val="24"/>
          <w:szCs w:val="24"/>
          <w:bdr w:val="none" w:sz="0" w:space="0" w:color="auto" w:frame="1"/>
          <w:shd w:val="clear" w:color="auto" w:fill="FFFFFF"/>
        </w:rPr>
        <w:t>s</w:t>
      </w:r>
      <w:r w:rsidR="00102782" w:rsidRPr="009D2261">
        <w:rPr>
          <w:rFonts w:ascii="Book Antiqua" w:eastAsia="Arial" w:hAnsi="Book Antiqua" w:cs="Arial"/>
          <w:sz w:val="24"/>
          <w:szCs w:val="24"/>
        </w:rPr>
        <w:t xml:space="preserve"> </w:t>
      </w:r>
      <w:r w:rsidR="00102782" w:rsidRPr="009D2261">
        <w:rPr>
          <w:rFonts w:ascii="Book Antiqua" w:hAnsi="Book Antiqua" w:cs="Arial"/>
          <w:sz w:val="24"/>
          <w:szCs w:val="24"/>
        </w:rPr>
        <w:t xml:space="preserve">may be helpful for </w:t>
      </w:r>
      <w:r w:rsidR="00533AA5" w:rsidRPr="009D2261">
        <w:rPr>
          <w:rFonts w:ascii="Book Antiqua" w:eastAsia="Arial" w:hAnsi="Book Antiqua" w:cs="Arial"/>
          <w:sz w:val="24"/>
          <w:szCs w:val="24"/>
        </w:rPr>
        <w:t>medical workers and</w:t>
      </w:r>
      <w:r w:rsidR="000A5D70" w:rsidRPr="009D2261">
        <w:rPr>
          <w:rFonts w:ascii="Book Antiqua" w:eastAsia="Arial" w:hAnsi="Book Antiqua" w:cs="Arial"/>
          <w:sz w:val="24"/>
          <w:szCs w:val="24"/>
        </w:rPr>
        <w:t xml:space="preserve"> policy makers</w:t>
      </w:r>
      <w:r w:rsidR="00533AA5" w:rsidRPr="009D2261">
        <w:rPr>
          <w:rFonts w:ascii="Book Antiqua" w:eastAsia="Arial" w:hAnsi="Book Antiqua" w:cs="Arial"/>
          <w:sz w:val="24"/>
          <w:szCs w:val="24"/>
        </w:rPr>
        <w:t xml:space="preserve"> </w:t>
      </w:r>
      <w:r w:rsidR="000C497C" w:rsidRPr="009D2261">
        <w:rPr>
          <w:rFonts w:ascii="Book Antiqua" w:hAnsi="Book Antiqua" w:cs="Arial"/>
          <w:sz w:val="24"/>
          <w:szCs w:val="24"/>
        </w:rPr>
        <w:t xml:space="preserve">to accurately judge </w:t>
      </w:r>
      <w:r w:rsidR="00DD332C" w:rsidRPr="009D2261">
        <w:rPr>
          <w:rFonts w:ascii="Book Antiqua" w:hAnsi="Book Antiqua" w:cs="Arial"/>
          <w:sz w:val="24"/>
          <w:szCs w:val="24"/>
        </w:rPr>
        <w:t xml:space="preserve">the </w:t>
      </w:r>
      <w:r w:rsidR="000C497C" w:rsidRPr="009D2261">
        <w:rPr>
          <w:rFonts w:ascii="Book Antiqua" w:hAnsi="Book Antiqua" w:cs="Arial"/>
          <w:sz w:val="24"/>
          <w:szCs w:val="24"/>
        </w:rPr>
        <w:t xml:space="preserve">state of COVID-19 and adopt earlier </w:t>
      </w:r>
      <w:r w:rsidR="00533AA5" w:rsidRPr="009D2261">
        <w:rPr>
          <w:rFonts w:ascii="Book Antiqua" w:hAnsi="Book Antiqua" w:cs="Arial"/>
          <w:sz w:val="24"/>
          <w:szCs w:val="24"/>
        </w:rPr>
        <w:t>i</w:t>
      </w:r>
      <w:r w:rsidR="00542486" w:rsidRPr="009D2261">
        <w:rPr>
          <w:rFonts w:ascii="Book Antiqua" w:hAnsi="Book Antiqua" w:cs="Arial"/>
          <w:sz w:val="24"/>
          <w:szCs w:val="24"/>
        </w:rPr>
        <w:t>ntervention and treatment measures</w:t>
      </w:r>
      <w:r w:rsidR="00102782" w:rsidRPr="009D2261">
        <w:rPr>
          <w:rFonts w:ascii="Book Antiqua" w:eastAsia="Arial" w:hAnsi="Book Antiqua" w:cs="Arial"/>
          <w:sz w:val="24"/>
          <w:szCs w:val="24"/>
        </w:rPr>
        <w:t>.</w:t>
      </w:r>
    </w:p>
    <w:p w14:paraId="29C821E2" w14:textId="639F9CB0" w:rsidR="00A60270" w:rsidRPr="009D2261" w:rsidRDefault="003122A7" w:rsidP="009D2261">
      <w:pPr>
        <w:widowControl/>
        <w:autoSpaceDE w:val="0"/>
        <w:snapToGrid w:val="0"/>
        <w:spacing w:line="360" w:lineRule="auto"/>
        <w:ind w:firstLineChars="100" w:firstLine="240"/>
        <w:rPr>
          <w:rFonts w:ascii="Book Antiqua" w:eastAsia="ScalaLancetPro-Bold" w:hAnsi="Book Antiqua" w:cstheme="minorHAnsi"/>
          <w:kern w:val="0"/>
          <w:sz w:val="24"/>
          <w:szCs w:val="24"/>
        </w:rPr>
      </w:pPr>
      <w:r w:rsidRPr="009D2261">
        <w:rPr>
          <w:rFonts w:ascii="Book Antiqua" w:eastAsia="ScalaLancetPro-Bold" w:hAnsi="Book Antiqua" w:cstheme="minorHAnsi"/>
          <w:kern w:val="0"/>
          <w:sz w:val="24"/>
          <w:szCs w:val="24"/>
        </w:rPr>
        <w:t xml:space="preserve"> </w:t>
      </w:r>
      <w:r w:rsidR="00F56E84" w:rsidRPr="009D2261">
        <w:rPr>
          <w:rFonts w:ascii="Book Antiqua" w:eastAsia="ScalaLancetPro-Bold" w:hAnsi="Book Antiqua" w:cstheme="minorHAnsi"/>
          <w:kern w:val="0"/>
          <w:sz w:val="24"/>
          <w:szCs w:val="24"/>
        </w:rPr>
        <w:t>This study had several</w:t>
      </w:r>
      <w:r w:rsidR="00DD332C" w:rsidRPr="009D2261">
        <w:rPr>
          <w:rFonts w:ascii="Book Antiqua" w:eastAsia="ScalaLancetPro-Bold" w:hAnsi="Book Antiqua" w:cstheme="minorHAnsi"/>
          <w:kern w:val="0"/>
          <w:sz w:val="24"/>
          <w:szCs w:val="24"/>
        </w:rPr>
        <w:t xml:space="preserve"> limitations</w:t>
      </w:r>
      <w:r w:rsidRPr="009D2261">
        <w:rPr>
          <w:rFonts w:ascii="Book Antiqua" w:eastAsia="ScalaLancetPro-Bold" w:hAnsi="Book Antiqua" w:cstheme="minorHAnsi"/>
          <w:kern w:val="0"/>
          <w:sz w:val="24"/>
          <w:szCs w:val="24"/>
        </w:rPr>
        <w:t>.</w:t>
      </w:r>
      <w:r w:rsidR="00BF3608" w:rsidRPr="009D2261">
        <w:rPr>
          <w:rFonts w:ascii="Book Antiqua" w:eastAsia="ScalaLancetPro-Bold" w:hAnsi="Book Antiqua" w:cstheme="minorHAnsi"/>
          <w:kern w:val="0"/>
          <w:sz w:val="24"/>
          <w:szCs w:val="24"/>
        </w:rPr>
        <w:t xml:space="preserve"> </w:t>
      </w:r>
      <w:r w:rsidR="0050759B" w:rsidRPr="009D2261">
        <w:rPr>
          <w:rFonts w:ascii="Book Antiqua" w:eastAsia="ScalaLancetPro-Bold" w:hAnsi="Book Antiqua" w:cstheme="minorHAnsi"/>
          <w:kern w:val="0"/>
          <w:sz w:val="24"/>
          <w:szCs w:val="24"/>
        </w:rPr>
        <w:t>(</w:t>
      </w:r>
      <w:r w:rsidR="00875E23" w:rsidRPr="009D2261">
        <w:rPr>
          <w:rFonts w:ascii="Book Antiqua" w:eastAsia="ScalaLancetPro-Bold" w:hAnsi="Book Antiqua" w:cstheme="minorHAnsi"/>
          <w:kern w:val="0"/>
          <w:sz w:val="24"/>
          <w:szCs w:val="24"/>
        </w:rPr>
        <w:t>1</w:t>
      </w:r>
      <w:r w:rsidR="00F56E84" w:rsidRPr="009D2261">
        <w:rPr>
          <w:rFonts w:ascii="Book Antiqua" w:eastAsia="ScalaLancetPro-Bold" w:hAnsi="Book Antiqua" w:cstheme="minorHAnsi"/>
          <w:kern w:val="0"/>
          <w:sz w:val="24"/>
          <w:szCs w:val="24"/>
        </w:rPr>
        <w:t>)</w:t>
      </w:r>
      <w:r w:rsidR="00875E23" w:rsidRPr="009D2261">
        <w:rPr>
          <w:rFonts w:ascii="Book Antiqua" w:eastAsia="ScalaLancetPro-Bold" w:hAnsi="Book Antiqua" w:cstheme="minorHAnsi"/>
          <w:kern w:val="0"/>
          <w:sz w:val="24"/>
          <w:szCs w:val="24"/>
        </w:rPr>
        <w:t xml:space="preserve"> </w:t>
      </w:r>
      <w:r w:rsidR="007A6803" w:rsidRPr="009D2261">
        <w:rPr>
          <w:rFonts w:ascii="Book Antiqua" w:eastAsia="ScalaLancetPro-Bold" w:hAnsi="Book Antiqua" w:cstheme="minorHAnsi"/>
          <w:kern w:val="0"/>
          <w:sz w:val="24"/>
          <w:szCs w:val="24"/>
        </w:rPr>
        <w:t>More cases and m</w:t>
      </w:r>
      <w:r w:rsidRPr="009D2261">
        <w:rPr>
          <w:rFonts w:ascii="Book Antiqua" w:eastAsia="ScalaLancetPro-Bold" w:hAnsi="Book Antiqua" w:cstheme="minorHAnsi"/>
          <w:kern w:val="0"/>
          <w:sz w:val="24"/>
          <w:szCs w:val="24"/>
        </w:rPr>
        <w:t>ulticenter stud</w:t>
      </w:r>
      <w:r w:rsidR="007250B1" w:rsidRPr="009D2261">
        <w:rPr>
          <w:rFonts w:ascii="Book Antiqua" w:eastAsia="ScalaLancetPro-Bold" w:hAnsi="Book Antiqua" w:cstheme="minorHAnsi"/>
          <w:kern w:val="0"/>
          <w:sz w:val="24"/>
          <w:szCs w:val="24"/>
        </w:rPr>
        <w:t>ies</w:t>
      </w:r>
      <w:r w:rsidRPr="009D2261">
        <w:rPr>
          <w:rFonts w:ascii="Book Antiqua" w:eastAsia="ScalaLancetPro-Bold" w:hAnsi="Book Antiqua" w:cstheme="minorHAnsi"/>
          <w:kern w:val="0"/>
          <w:sz w:val="24"/>
          <w:szCs w:val="24"/>
        </w:rPr>
        <w:t xml:space="preserve"> </w:t>
      </w:r>
      <w:r w:rsidR="007250B1" w:rsidRPr="009D2261">
        <w:rPr>
          <w:rFonts w:ascii="Book Antiqua" w:eastAsia="ScalaLancetPro-Bold" w:hAnsi="Book Antiqua" w:cstheme="minorHAnsi"/>
          <w:kern w:val="0"/>
          <w:sz w:val="24"/>
          <w:szCs w:val="24"/>
        </w:rPr>
        <w:t xml:space="preserve">of ARDS in COVID-19 </w:t>
      </w:r>
      <w:r w:rsidR="00BF3608" w:rsidRPr="009D2261">
        <w:rPr>
          <w:rFonts w:ascii="Book Antiqua" w:eastAsia="ScalaLancetPro-Bold" w:hAnsi="Book Antiqua" w:cstheme="minorHAnsi"/>
          <w:kern w:val="0"/>
          <w:sz w:val="24"/>
          <w:szCs w:val="24"/>
        </w:rPr>
        <w:t>are required</w:t>
      </w:r>
      <w:r w:rsidRPr="009D2261">
        <w:rPr>
          <w:rFonts w:ascii="Book Antiqua" w:eastAsia="ScalaLancetPro-Bold" w:hAnsi="Book Antiqua" w:cstheme="minorHAnsi"/>
          <w:kern w:val="0"/>
          <w:sz w:val="24"/>
          <w:szCs w:val="24"/>
        </w:rPr>
        <w:t>,</w:t>
      </w:r>
      <w:r w:rsidR="00282745" w:rsidRPr="009D2261">
        <w:rPr>
          <w:rFonts w:ascii="Book Antiqua" w:eastAsia="ScalaLancetPro-Bold" w:hAnsi="Book Antiqua" w:cstheme="minorHAnsi"/>
          <w:kern w:val="0"/>
          <w:sz w:val="24"/>
          <w:szCs w:val="24"/>
        </w:rPr>
        <w:t xml:space="preserve"> which </w:t>
      </w:r>
      <w:r w:rsidRPr="009D2261">
        <w:rPr>
          <w:rFonts w:ascii="Book Antiqua" w:eastAsia="ScalaLancetPro-Bold" w:hAnsi="Book Antiqua" w:cstheme="minorHAnsi"/>
          <w:kern w:val="0"/>
          <w:sz w:val="24"/>
          <w:szCs w:val="24"/>
        </w:rPr>
        <w:t>may reduce selecti</w:t>
      </w:r>
      <w:r w:rsidR="00B755EF" w:rsidRPr="009D2261">
        <w:rPr>
          <w:rFonts w:ascii="Book Antiqua" w:eastAsia="ScalaLancetPro-Bold" w:hAnsi="Book Antiqua" w:cstheme="minorHAnsi"/>
          <w:kern w:val="0"/>
          <w:sz w:val="24"/>
          <w:szCs w:val="24"/>
        </w:rPr>
        <w:t>on</w:t>
      </w:r>
      <w:r w:rsidR="0050759B" w:rsidRPr="009D2261">
        <w:rPr>
          <w:rFonts w:ascii="Book Antiqua" w:eastAsia="ScalaLancetPro-Bold" w:hAnsi="Book Antiqua" w:cstheme="minorHAnsi"/>
          <w:kern w:val="0"/>
          <w:sz w:val="24"/>
          <w:szCs w:val="24"/>
        </w:rPr>
        <w:t xml:space="preserve"> bias;</w:t>
      </w:r>
      <w:r w:rsidRPr="009D2261">
        <w:rPr>
          <w:rFonts w:ascii="Book Antiqua" w:eastAsia="ScalaLancetPro-Bold" w:hAnsi="Book Antiqua" w:cstheme="minorHAnsi"/>
          <w:kern w:val="0"/>
          <w:sz w:val="24"/>
          <w:szCs w:val="24"/>
        </w:rPr>
        <w:t xml:space="preserve"> </w:t>
      </w:r>
      <w:r w:rsidR="0050759B" w:rsidRPr="009D2261">
        <w:rPr>
          <w:rFonts w:ascii="Book Antiqua" w:eastAsia="ScalaLancetPro-Bold" w:hAnsi="Book Antiqua" w:cstheme="minorHAnsi"/>
          <w:kern w:val="0"/>
          <w:sz w:val="24"/>
          <w:szCs w:val="24"/>
        </w:rPr>
        <w:t>(</w:t>
      </w:r>
      <w:r w:rsidR="007250B1" w:rsidRPr="009D2261">
        <w:rPr>
          <w:rFonts w:ascii="Book Antiqua" w:eastAsia="ScalaLancetPro-Bold" w:hAnsi="Book Antiqua" w:cstheme="minorHAnsi"/>
          <w:kern w:val="0"/>
          <w:sz w:val="24"/>
          <w:szCs w:val="24"/>
        </w:rPr>
        <w:t>2</w:t>
      </w:r>
      <w:r w:rsidR="00F56E84" w:rsidRPr="009D2261">
        <w:rPr>
          <w:rFonts w:ascii="Book Antiqua" w:eastAsia="ScalaLancetPro-Bold" w:hAnsi="Book Antiqua" w:cstheme="minorHAnsi"/>
          <w:kern w:val="0"/>
          <w:sz w:val="24"/>
          <w:szCs w:val="24"/>
        </w:rPr>
        <w:t>)</w:t>
      </w:r>
      <w:r w:rsidR="00CD595F" w:rsidRPr="009D2261">
        <w:rPr>
          <w:rFonts w:ascii="Book Antiqua" w:eastAsia="ScalaLancetPro-Bold" w:hAnsi="Book Antiqua" w:cstheme="minorHAnsi"/>
          <w:kern w:val="0"/>
          <w:sz w:val="24"/>
          <w:szCs w:val="24"/>
        </w:rPr>
        <w:t xml:space="preserve"> </w:t>
      </w:r>
      <w:r w:rsidR="00B755EF" w:rsidRPr="009D2261">
        <w:rPr>
          <w:rFonts w:ascii="Book Antiqua" w:eastAsia="ScalaLancetPro-Bold" w:hAnsi="Book Antiqua" w:cstheme="minorHAnsi"/>
          <w:kern w:val="0"/>
          <w:sz w:val="24"/>
          <w:szCs w:val="24"/>
        </w:rPr>
        <w:t>In</w:t>
      </w:r>
      <w:r w:rsidR="00BF3608" w:rsidRPr="009D2261">
        <w:rPr>
          <w:rFonts w:ascii="Book Antiqua" w:eastAsia="ScalaLancetPro-Bold" w:hAnsi="Book Antiqua" w:cstheme="minorHAnsi"/>
          <w:kern w:val="0"/>
          <w:sz w:val="24"/>
          <w:szCs w:val="24"/>
        </w:rPr>
        <w:t xml:space="preserve"> a</w:t>
      </w:r>
      <w:r w:rsidR="00DF3452" w:rsidRPr="009D2261">
        <w:rPr>
          <w:rFonts w:ascii="Book Antiqua" w:eastAsia="ScalaLancetPro-Bold" w:hAnsi="Book Antiqua" w:cstheme="minorHAnsi"/>
          <w:kern w:val="0"/>
          <w:sz w:val="24"/>
          <w:szCs w:val="24"/>
        </w:rPr>
        <w:t xml:space="preserve"> </w:t>
      </w:r>
      <w:hyperlink r:id="rId78" w:history="1">
        <w:r w:rsidR="00DF3452" w:rsidRPr="009D2261">
          <w:rPr>
            <w:rFonts w:ascii="Book Antiqua" w:eastAsia="ScalaLancetPro-Bold" w:hAnsi="Book Antiqua" w:cstheme="minorHAnsi"/>
            <w:kern w:val="0"/>
            <w:sz w:val="24"/>
            <w:szCs w:val="24"/>
          </w:rPr>
          <w:t>representative </w:t>
        </w:r>
      </w:hyperlink>
      <w:r w:rsidR="00F75AEB" w:rsidRPr="009D2261">
        <w:rPr>
          <w:rFonts w:ascii="Book Antiqua" w:eastAsia="ScalaLancetPro-Bold" w:hAnsi="Book Antiqua" w:cstheme="minorHAnsi"/>
          <w:kern w:val="0"/>
          <w:sz w:val="24"/>
          <w:szCs w:val="24"/>
        </w:rPr>
        <w:t xml:space="preserve">literature </w:t>
      </w:r>
      <w:r w:rsidR="00CD595F" w:rsidRPr="009D2261">
        <w:rPr>
          <w:rFonts w:ascii="Book Antiqua" w:eastAsia="ScalaLancetPro-Bold" w:hAnsi="Book Antiqua" w:cstheme="minorHAnsi"/>
          <w:kern w:val="0"/>
          <w:sz w:val="24"/>
          <w:szCs w:val="24"/>
        </w:rPr>
        <w:t xml:space="preserve">analysis </w:t>
      </w:r>
      <w:r w:rsidR="000D4611" w:rsidRPr="009D2261">
        <w:rPr>
          <w:rFonts w:ascii="Book Antiqua" w:eastAsia="ScalaLancetPro-Bold" w:hAnsi="Book Antiqua" w:cstheme="minorHAnsi"/>
          <w:kern w:val="0"/>
          <w:sz w:val="24"/>
          <w:szCs w:val="24"/>
        </w:rPr>
        <w:t xml:space="preserve">of </w:t>
      </w:r>
      <w:r w:rsidR="00BF3608" w:rsidRPr="009D2261">
        <w:rPr>
          <w:rFonts w:ascii="Book Antiqua" w:eastAsia="ScalaLancetPro-Bold" w:hAnsi="Book Antiqua" w:cstheme="minorHAnsi"/>
          <w:kern w:val="0"/>
          <w:sz w:val="24"/>
          <w:szCs w:val="24"/>
        </w:rPr>
        <w:t xml:space="preserve">the </w:t>
      </w:r>
      <w:r w:rsidR="00CD595F" w:rsidRPr="009D2261">
        <w:rPr>
          <w:rFonts w:ascii="Book Antiqua" w:eastAsia="ScalaLancetPro-Bold" w:hAnsi="Book Antiqua" w:cstheme="minorHAnsi"/>
          <w:kern w:val="0"/>
          <w:sz w:val="24"/>
          <w:szCs w:val="24"/>
        </w:rPr>
        <w:t xml:space="preserve">characteristics </w:t>
      </w:r>
      <w:r w:rsidR="000D4611" w:rsidRPr="009D2261">
        <w:rPr>
          <w:rFonts w:ascii="Book Antiqua" w:eastAsia="ScalaLancetPro-Bold" w:hAnsi="Book Antiqua" w:cstheme="minorHAnsi"/>
          <w:kern w:val="0"/>
          <w:sz w:val="24"/>
          <w:szCs w:val="24"/>
        </w:rPr>
        <w:t xml:space="preserve">of </w:t>
      </w:r>
      <w:r w:rsidR="00CD595F" w:rsidRPr="009D2261">
        <w:rPr>
          <w:rFonts w:ascii="Book Antiqua" w:eastAsia="ScalaLancetPro-Bold" w:hAnsi="Book Antiqua" w:cstheme="minorHAnsi"/>
          <w:kern w:val="0"/>
          <w:sz w:val="24"/>
          <w:szCs w:val="24"/>
        </w:rPr>
        <w:t>ARDS</w:t>
      </w:r>
      <w:r w:rsidR="00533E3F" w:rsidRPr="009D2261">
        <w:rPr>
          <w:rFonts w:ascii="Book Antiqua" w:eastAsia="ScalaLancetPro-Bold" w:hAnsi="Book Antiqua" w:cstheme="minorHAnsi"/>
          <w:kern w:val="0"/>
          <w:sz w:val="24"/>
          <w:szCs w:val="24"/>
        </w:rPr>
        <w:t xml:space="preserve"> </w:t>
      </w:r>
      <w:r w:rsidR="00BF3608" w:rsidRPr="009D2261">
        <w:rPr>
          <w:rFonts w:ascii="Book Antiqua" w:eastAsia="ScalaLancetPro-Bold" w:hAnsi="Book Antiqua" w:cstheme="minorHAnsi"/>
          <w:kern w:val="0"/>
          <w:sz w:val="24"/>
          <w:szCs w:val="24"/>
        </w:rPr>
        <w:t>in</w:t>
      </w:r>
      <w:r w:rsidR="00533E3F" w:rsidRPr="009D2261">
        <w:rPr>
          <w:rFonts w:ascii="Book Antiqua" w:eastAsia="ScalaLancetPro-Bold" w:hAnsi="Book Antiqua" w:cstheme="minorHAnsi"/>
          <w:kern w:val="0"/>
          <w:sz w:val="24"/>
          <w:szCs w:val="24"/>
        </w:rPr>
        <w:t xml:space="preserve"> Wuhan and outside Wuhan</w:t>
      </w:r>
      <w:r w:rsidR="00BF3608" w:rsidRPr="009D2261">
        <w:rPr>
          <w:rFonts w:ascii="Book Antiqua" w:eastAsia="ScalaLancetPro-Bold" w:hAnsi="Book Antiqua" w:cstheme="minorHAnsi"/>
          <w:kern w:val="0"/>
          <w:sz w:val="24"/>
          <w:szCs w:val="24"/>
        </w:rPr>
        <w:t xml:space="preserve">, </w:t>
      </w:r>
      <w:r w:rsidR="00F75AEB" w:rsidRPr="009D2261">
        <w:rPr>
          <w:rFonts w:ascii="Book Antiqua" w:eastAsia="ScalaLancetPro-Bold" w:hAnsi="Book Antiqua" w:cstheme="minorHAnsi"/>
          <w:kern w:val="0"/>
          <w:sz w:val="24"/>
          <w:szCs w:val="24"/>
        </w:rPr>
        <w:t xml:space="preserve">we only screened </w:t>
      </w:r>
      <w:r w:rsidR="00BF3608" w:rsidRPr="009D2261">
        <w:rPr>
          <w:rFonts w:ascii="Book Antiqua" w:eastAsia="ScalaLancetPro-Bold" w:hAnsi="Book Antiqua" w:cstheme="minorHAnsi"/>
          <w:kern w:val="0"/>
          <w:sz w:val="24"/>
          <w:szCs w:val="24"/>
        </w:rPr>
        <w:t>the</w:t>
      </w:r>
      <w:r w:rsidR="00286A5A" w:rsidRPr="009D2261">
        <w:rPr>
          <w:rFonts w:ascii="Book Antiqua" w:eastAsia="ScalaLancetPro-Bold" w:hAnsi="Book Antiqua" w:cstheme="minorHAnsi"/>
          <w:kern w:val="0"/>
          <w:sz w:val="24"/>
          <w:szCs w:val="24"/>
        </w:rPr>
        <w:t xml:space="preserve"> </w:t>
      </w:r>
      <w:r w:rsidR="00F75AEB" w:rsidRPr="009D2261">
        <w:rPr>
          <w:rFonts w:ascii="Book Antiqua" w:eastAsia="ScalaLancetPro-Bold" w:hAnsi="Book Antiqua" w:cstheme="minorHAnsi"/>
          <w:kern w:val="0"/>
          <w:sz w:val="24"/>
          <w:szCs w:val="24"/>
        </w:rPr>
        <w:t>PubMed</w:t>
      </w:r>
      <w:r w:rsidR="00A770CA" w:rsidRPr="009D2261">
        <w:rPr>
          <w:rFonts w:ascii="Book Antiqua" w:eastAsia="ScalaLancetPro-Bold" w:hAnsi="Book Antiqua" w:cstheme="minorHAnsi"/>
          <w:kern w:val="0"/>
          <w:sz w:val="24"/>
          <w:szCs w:val="24"/>
        </w:rPr>
        <w:t xml:space="preserve"> database</w:t>
      </w:r>
      <w:r w:rsidR="004D2AC8" w:rsidRPr="009D2261">
        <w:rPr>
          <w:rFonts w:ascii="Book Antiqua" w:eastAsia="ScalaLancetPro-Bold" w:hAnsi="Book Antiqua" w:cstheme="minorHAnsi"/>
          <w:kern w:val="0"/>
          <w:sz w:val="24"/>
          <w:szCs w:val="24"/>
        </w:rPr>
        <w:t xml:space="preserve">; thus, </w:t>
      </w:r>
      <w:r w:rsidR="00F75AEB" w:rsidRPr="009D2261">
        <w:rPr>
          <w:rFonts w:ascii="Book Antiqua" w:eastAsia="ScalaLancetPro-Bold" w:hAnsi="Book Antiqua" w:cstheme="minorHAnsi"/>
          <w:kern w:val="0"/>
          <w:sz w:val="24"/>
          <w:szCs w:val="24"/>
        </w:rPr>
        <w:t xml:space="preserve">more </w:t>
      </w:r>
      <w:r w:rsidR="00CB69C6" w:rsidRPr="009D2261">
        <w:rPr>
          <w:rFonts w:ascii="Book Antiqua" w:eastAsia="ScalaLancetPro-Bold" w:hAnsi="Book Antiqua" w:cstheme="minorHAnsi"/>
          <w:kern w:val="0"/>
          <w:sz w:val="24"/>
          <w:szCs w:val="24"/>
        </w:rPr>
        <w:t>rel</w:t>
      </w:r>
      <w:r w:rsidR="004D2AC8" w:rsidRPr="009D2261">
        <w:rPr>
          <w:rFonts w:ascii="Book Antiqua" w:eastAsia="ScalaLancetPro-Bold" w:hAnsi="Book Antiqua" w:cstheme="minorHAnsi"/>
          <w:kern w:val="0"/>
          <w:sz w:val="24"/>
          <w:szCs w:val="24"/>
        </w:rPr>
        <w:t>evant</w:t>
      </w:r>
      <w:r w:rsidR="00CB69C6" w:rsidRPr="009D2261">
        <w:rPr>
          <w:rFonts w:ascii="Book Antiqua" w:eastAsia="ScalaLancetPro-Bold" w:hAnsi="Book Antiqua" w:cstheme="minorHAnsi"/>
          <w:kern w:val="0"/>
          <w:sz w:val="24"/>
          <w:szCs w:val="24"/>
        </w:rPr>
        <w:t xml:space="preserve"> </w:t>
      </w:r>
      <w:r w:rsidR="00533E3F" w:rsidRPr="009D2261">
        <w:rPr>
          <w:rFonts w:ascii="Book Antiqua" w:eastAsia="ScalaLancetPro-Bold" w:hAnsi="Book Antiqua" w:cstheme="minorHAnsi"/>
          <w:kern w:val="0"/>
          <w:sz w:val="24"/>
          <w:szCs w:val="24"/>
        </w:rPr>
        <w:t xml:space="preserve">databases </w:t>
      </w:r>
      <w:r w:rsidR="006A7730" w:rsidRPr="009D2261">
        <w:rPr>
          <w:rFonts w:ascii="Book Antiqua" w:eastAsia="ScalaLancetPro-Bold" w:hAnsi="Book Antiqua" w:cstheme="minorHAnsi"/>
          <w:kern w:val="0"/>
          <w:sz w:val="24"/>
          <w:szCs w:val="24"/>
        </w:rPr>
        <w:t xml:space="preserve">should </w:t>
      </w:r>
      <w:r w:rsidR="00533E3F" w:rsidRPr="009D2261">
        <w:rPr>
          <w:rFonts w:ascii="Book Antiqua" w:eastAsia="ScalaLancetPro-Bold" w:hAnsi="Book Antiqua" w:cstheme="minorHAnsi"/>
          <w:kern w:val="0"/>
          <w:sz w:val="24"/>
          <w:szCs w:val="24"/>
        </w:rPr>
        <w:t>be</w:t>
      </w:r>
      <w:r w:rsidR="00DF3452" w:rsidRPr="009D2261">
        <w:rPr>
          <w:rFonts w:ascii="Book Antiqua" w:eastAsia="ScalaLancetPro-Bold" w:hAnsi="Book Antiqua" w:cstheme="minorHAnsi"/>
          <w:kern w:val="0"/>
          <w:sz w:val="24"/>
          <w:szCs w:val="24"/>
        </w:rPr>
        <w:t xml:space="preserve"> </w:t>
      </w:r>
      <w:r w:rsidR="0050759B" w:rsidRPr="009D2261">
        <w:rPr>
          <w:rFonts w:ascii="Book Antiqua" w:eastAsia="ScalaLancetPro-Bold" w:hAnsi="Book Antiqua" w:cstheme="minorHAnsi"/>
          <w:kern w:val="0"/>
          <w:sz w:val="24"/>
          <w:szCs w:val="24"/>
        </w:rPr>
        <w:t>included;</w:t>
      </w:r>
      <w:r w:rsidR="007A6803" w:rsidRPr="009D2261">
        <w:rPr>
          <w:rFonts w:ascii="Book Antiqua" w:eastAsia="ScalaLancetPro-Bold" w:hAnsi="Book Antiqua" w:cstheme="minorHAnsi"/>
          <w:kern w:val="0"/>
          <w:sz w:val="24"/>
          <w:szCs w:val="24"/>
        </w:rPr>
        <w:t xml:space="preserve"> </w:t>
      </w:r>
      <w:r w:rsidR="0050759B" w:rsidRPr="009D2261">
        <w:rPr>
          <w:rFonts w:ascii="Book Antiqua" w:eastAsia="ScalaLancetPro-Bold" w:hAnsi="Book Antiqua" w:cstheme="minorHAnsi"/>
          <w:kern w:val="0"/>
          <w:sz w:val="24"/>
          <w:szCs w:val="24"/>
        </w:rPr>
        <w:t>and (</w:t>
      </w:r>
      <w:r w:rsidR="00A770CA" w:rsidRPr="009D2261">
        <w:rPr>
          <w:rFonts w:ascii="Book Antiqua" w:eastAsia="ScalaLancetPro-Bold" w:hAnsi="Book Antiqua" w:cstheme="minorHAnsi"/>
          <w:kern w:val="0"/>
          <w:sz w:val="24"/>
          <w:szCs w:val="24"/>
        </w:rPr>
        <w:t>3</w:t>
      </w:r>
      <w:r w:rsidR="00F56E84" w:rsidRPr="009D2261">
        <w:rPr>
          <w:rFonts w:ascii="Book Antiqua" w:eastAsia="ScalaLancetPro-Bold" w:hAnsi="Book Antiqua" w:cstheme="minorHAnsi"/>
          <w:kern w:val="0"/>
          <w:sz w:val="24"/>
          <w:szCs w:val="24"/>
        </w:rPr>
        <w:t>)</w:t>
      </w:r>
      <w:r w:rsidR="004D2AC8"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 xml:space="preserve">Some patients </w:t>
      </w:r>
      <w:r w:rsidR="004D2AC8" w:rsidRPr="009D2261">
        <w:rPr>
          <w:rFonts w:ascii="Book Antiqua" w:eastAsia="ScalaLancetPro-Bold" w:hAnsi="Book Antiqua" w:cstheme="minorHAnsi"/>
          <w:kern w:val="0"/>
          <w:sz w:val="24"/>
          <w:szCs w:val="24"/>
        </w:rPr>
        <w:t>in the</w:t>
      </w:r>
      <w:r w:rsidRPr="009D2261">
        <w:rPr>
          <w:rFonts w:ascii="Book Antiqua" w:eastAsia="ScalaLancetPro-Bold" w:hAnsi="Book Antiqua" w:cstheme="minorHAnsi"/>
          <w:kern w:val="0"/>
          <w:sz w:val="24"/>
          <w:szCs w:val="24"/>
        </w:rPr>
        <w:t xml:space="preserve"> </w:t>
      </w:r>
      <w:r w:rsidR="00B11C19" w:rsidRPr="009D2261">
        <w:rPr>
          <w:rFonts w:ascii="Book Antiqua" w:eastAsia="ScalaLancetPro-Bold" w:hAnsi="Book Antiqua" w:cstheme="minorHAnsi"/>
          <w:kern w:val="0"/>
          <w:sz w:val="24"/>
          <w:szCs w:val="24"/>
        </w:rPr>
        <w:t>reviewed</w:t>
      </w:r>
      <w:r w:rsidRPr="009D2261">
        <w:rPr>
          <w:rFonts w:ascii="Book Antiqua" w:eastAsia="ScalaLancetPro-Bold" w:hAnsi="Book Antiqua" w:cstheme="minorHAnsi"/>
          <w:kern w:val="0"/>
          <w:sz w:val="24"/>
          <w:szCs w:val="24"/>
        </w:rPr>
        <w:t xml:space="preserve"> studies </w:t>
      </w:r>
      <w:r w:rsidR="00723F7E" w:rsidRPr="009D2261">
        <w:rPr>
          <w:rFonts w:ascii="Book Antiqua" w:eastAsia="ScalaLancetPro-Bold" w:hAnsi="Book Antiqua" w:cstheme="minorHAnsi"/>
          <w:kern w:val="0"/>
          <w:sz w:val="24"/>
          <w:szCs w:val="24"/>
        </w:rPr>
        <w:t>were</w:t>
      </w:r>
      <w:r w:rsidRPr="009D2261">
        <w:rPr>
          <w:rFonts w:ascii="Book Antiqua" w:eastAsia="ScalaLancetPro-Bold" w:hAnsi="Book Antiqua" w:cstheme="minorHAnsi"/>
          <w:kern w:val="0"/>
          <w:sz w:val="24"/>
          <w:szCs w:val="24"/>
        </w:rPr>
        <w:t xml:space="preserve"> still in hospital</w:t>
      </w:r>
      <w:r w:rsidR="00723F7E" w:rsidRPr="009D2261">
        <w:rPr>
          <w:rFonts w:ascii="Book Antiqua" w:eastAsia="ScalaLancetPro-Bold" w:hAnsi="Book Antiqua" w:cstheme="minorHAnsi"/>
          <w:kern w:val="0"/>
          <w:sz w:val="24"/>
          <w:szCs w:val="24"/>
        </w:rPr>
        <w:t xml:space="preserve"> at the final follow-up date</w:t>
      </w:r>
      <w:r w:rsidRPr="009D2261">
        <w:rPr>
          <w:rFonts w:ascii="Book Antiqua" w:eastAsia="ScalaLancetPro-Bold" w:hAnsi="Book Antiqua" w:cstheme="minorHAnsi"/>
          <w:kern w:val="0"/>
          <w:sz w:val="24"/>
          <w:szCs w:val="24"/>
        </w:rPr>
        <w:t xml:space="preserve">, </w:t>
      </w:r>
      <w:r w:rsidR="00015843" w:rsidRPr="009D2261">
        <w:rPr>
          <w:rFonts w:ascii="Book Antiqua" w:eastAsia="ScalaLancetPro-Bold" w:hAnsi="Book Antiqua" w:cstheme="minorHAnsi"/>
          <w:kern w:val="0"/>
          <w:sz w:val="24"/>
          <w:szCs w:val="24"/>
        </w:rPr>
        <w:t xml:space="preserve">and </w:t>
      </w:r>
      <w:r w:rsidR="00BC01B8" w:rsidRPr="009D2261">
        <w:rPr>
          <w:rFonts w:ascii="Book Antiqua" w:eastAsia="ScalaLancetPro-Bold" w:hAnsi="Book Antiqua" w:cstheme="minorHAnsi"/>
          <w:kern w:val="0"/>
          <w:sz w:val="24"/>
          <w:szCs w:val="24"/>
        </w:rPr>
        <w:t xml:space="preserve">the literature review was only </w:t>
      </w:r>
      <w:r w:rsidR="00875E23" w:rsidRPr="009D2261">
        <w:rPr>
          <w:rFonts w:ascii="Book Antiqua" w:eastAsia="ScalaLancetPro-Bold" w:hAnsi="Book Antiqua" w:cstheme="minorHAnsi"/>
          <w:kern w:val="0"/>
          <w:sz w:val="24"/>
          <w:szCs w:val="24"/>
        </w:rPr>
        <w:t xml:space="preserve">performed till </w:t>
      </w:r>
      <w:r w:rsidR="00426829" w:rsidRPr="009D2261">
        <w:rPr>
          <w:rFonts w:ascii="Book Antiqua" w:eastAsia="ScalaLancetPro-Bold" w:hAnsi="Book Antiqua" w:cstheme="minorHAnsi"/>
          <w:kern w:val="0"/>
          <w:sz w:val="24"/>
          <w:szCs w:val="24"/>
        </w:rPr>
        <w:t>April 10</w:t>
      </w:r>
      <w:r w:rsidR="0050759B" w:rsidRPr="009D2261">
        <w:rPr>
          <w:rFonts w:ascii="Book Antiqua" w:eastAsia="ScalaLancetPro-Bold" w:hAnsi="Book Antiqua" w:cstheme="minorHAnsi"/>
          <w:kern w:val="0"/>
          <w:sz w:val="24"/>
          <w:szCs w:val="24"/>
        </w:rPr>
        <w:t>,</w:t>
      </w:r>
      <w:r w:rsidR="00A2504B" w:rsidRPr="009D2261">
        <w:rPr>
          <w:rFonts w:ascii="Book Antiqua" w:eastAsia="ScalaLancetPro-Bold" w:hAnsi="Book Antiqua" w:cstheme="minorHAnsi"/>
          <w:kern w:val="0"/>
          <w:sz w:val="24"/>
          <w:szCs w:val="24"/>
        </w:rPr>
        <w:t xml:space="preserve"> 2020</w:t>
      </w:r>
      <w:r w:rsidR="00534056" w:rsidRPr="009D2261">
        <w:rPr>
          <w:rFonts w:ascii="Book Antiqua" w:eastAsia="ScalaLancetPro-Bold" w:hAnsi="Book Antiqua" w:cstheme="minorHAnsi"/>
          <w:kern w:val="0"/>
          <w:sz w:val="24"/>
          <w:szCs w:val="24"/>
        </w:rPr>
        <w:t>,</w:t>
      </w:r>
      <w:r w:rsidR="0058186A"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 xml:space="preserve">so </w:t>
      </w:r>
      <w:r w:rsidR="004D2AC8" w:rsidRPr="009D2261">
        <w:rPr>
          <w:rFonts w:ascii="Book Antiqua" w:eastAsia="ScalaLancetPro-Bold" w:hAnsi="Book Antiqua" w:cstheme="minorHAnsi"/>
          <w:kern w:val="0"/>
          <w:sz w:val="24"/>
          <w:szCs w:val="24"/>
        </w:rPr>
        <w:t>the findings may</w:t>
      </w:r>
      <w:r w:rsidRPr="009D2261">
        <w:rPr>
          <w:rFonts w:ascii="Book Antiqua" w:eastAsia="ScalaLancetPro-Bold" w:hAnsi="Book Antiqua" w:cstheme="minorHAnsi"/>
          <w:kern w:val="0"/>
          <w:sz w:val="24"/>
          <w:szCs w:val="24"/>
        </w:rPr>
        <w:t xml:space="preserve"> not completely reflect the total ARDS or mortality rate.</w:t>
      </w:r>
    </w:p>
    <w:p w14:paraId="509F34F3" w14:textId="77777777" w:rsidR="0027771E" w:rsidRPr="009D2261" w:rsidRDefault="0027771E" w:rsidP="009D2261">
      <w:pPr>
        <w:widowControl/>
        <w:autoSpaceDE w:val="0"/>
        <w:snapToGrid w:val="0"/>
        <w:spacing w:line="360" w:lineRule="auto"/>
        <w:ind w:firstLineChars="100" w:firstLine="240"/>
        <w:rPr>
          <w:rFonts w:ascii="Book Antiqua" w:eastAsia="ScalaLancetPro-Bold" w:hAnsi="Book Antiqua" w:cstheme="minorHAnsi"/>
          <w:kern w:val="0"/>
          <w:sz w:val="24"/>
          <w:szCs w:val="24"/>
        </w:rPr>
      </w:pPr>
    </w:p>
    <w:p w14:paraId="7DC89FA8" w14:textId="67908523" w:rsidR="00A45E65" w:rsidRPr="009D2261" w:rsidRDefault="0050759B" w:rsidP="009D2261">
      <w:pPr>
        <w:snapToGrid w:val="0"/>
        <w:spacing w:line="360" w:lineRule="auto"/>
        <w:rPr>
          <w:rFonts w:ascii="Book Antiqua" w:eastAsia="ScalaLancetPro-Bold" w:hAnsi="Book Antiqua" w:cstheme="minorHAnsi"/>
          <w:b/>
          <w:kern w:val="0"/>
          <w:sz w:val="24"/>
          <w:szCs w:val="24"/>
          <w:u w:val="single"/>
        </w:rPr>
      </w:pPr>
      <w:r w:rsidRPr="009D2261">
        <w:rPr>
          <w:rFonts w:ascii="Book Antiqua" w:eastAsia="ScalaLancetPro-Bold" w:hAnsi="Book Antiqua" w:cstheme="minorHAnsi"/>
          <w:b/>
          <w:kern w:val="0"/>
          <w:sz w:val="24"/>
          <w:szCs w:val="24"/>
          <w:u w:val="single"/>
        </w:rPr>
        <w:t>CONCLUSION</w:t>
      </w:r>
    </w:p>
    <w:p w14:paraId="72A4C4A4" w14:textId="7D4AF9EE" w:rsidR="00694849" w:rsidRPr="009D2261" w:rsidRDefault="00A43E54" w:rsidP="009D2261">
      <w:pPr>
        <w:widowControl/>
        <w:autoSpaceDE w:val="0"/>
        <w:snapToGrid w:val="0"/>
        <w:spacing w:line="360" w:lineRule="auto"/>
        <w:rPr>
          <w:rFonts w:ascii="Book Antiqua" w:hAnsi="Book Antiqua" w:cstheme="minorHAnsi"/>
          <w:bCs/>
          <w:kern w:val="0"/>
          <w:sz w:val="24"/>
          <w:szCs w:val="24"/>
        </w:rPr>
      </w:pPr>
      <w:r w:rsidRPr="009D2261">
        <w:rPr>
          <w:rFonts w:ascii="Book Antiqua" w:eastAsia="ScalaLancetPro-Bold" w:hAnsi="Book Antiqua" w:cstheme="minorHAnsi"/>
          <w:kern w:val="0"/>
          <w:sz w:val="24"/>
          <w:szCs w:val="24"/>
        </w:rPr>
        <w:t>We</w:t>
      </w:r>
      <w:r w:rsidR="003122A7" w:rsidRPr="009D2261">
        <w:rPr>
          <w:rFonts w:ascii="Book Antiqua" w:eastAsia="ScalaLancetPro-Bold" w:hAnsi="Book Antiqua" w:cstheme="minorHAnsi"/>
          <w:kern w:val="0"/>
          <w:sz w:val="24"/>
          <w:szCs w:val="24"/>
        </w:rPr>
        <w:t xml:space="preserve"> identified some risk factors for ARDS </w:t>
      </w:r>
      <w:r w:rsidR="004D2AC8" w:rsidRPr="009D2261">
        <w:rPr>
          <w:rFonts w:ascii="Book Antiqua" w:eastAsia="ScalaLancetPro-Bold" w:hAnsi="Book Antiqua" w:cstheme="minorHAnsi"/>
          <w:kern w:val="0"/>
          <w:sz w:val="24"/>
          <w:szCs w:val="24"/>
        </w:rPr>
        <w:t>in</w:t>
      </w:r>
      <w:r w:rsidR="003122A7" w:rsidRPr="009D2261">
        <w:rPr>
          <w:rFonts w:ascii="Book Antiqua" w:eastAsia="ScalaLancetPro-Bold" w:hAnsi="Book Antiqua" w:cstheme="minorHAnsi"/>
          <w:kern w:val="0"/>
          <w:sz w:val="24"/>
          <w:szCs w:val="24"/>
        </w:rPr>
        <w:t xml:space="preserve"> COVID-19 </w:t>
      </w:r>
      <w:r w:rsidR="0013605C" w:rsidRPr="009D2261">
        <w:rPr>
          <w:rFonts w:ascii="Book Antiqua" w:eastAsia="宋体" w:hAnsi="Book Antiqua" w:cstheme="minorHAnsi"/>
          <w:sz w:val="24"/>
          <w:szCs w:val="24"/>
        </w:rPr>
        <w:t>d</w:t>
      </w:r>
      <w:r w:rsidR="00C03D17" w:rsidRPr="009D2261">
        <w:rPr>
          <w:rFonts w:ascii="Book Antiqua" w:eastAsia="宋体" w:hAnsi="Book Antiqua" w:cstheme="minorHAnsi"/>
          <w:sz w:val="24"/>
          <w:szCs w:val="24"/>
        </w:rPr>
        <w:t xml:space="preserve">yspnea, </w:t>
      </w:r>
      <w:r w:rsidR="00C03D17" w:rsidRPr="009D2261">
        <w:rPr>
          <w:rFonts w:ascii="Book Antiqua" w:eastAsia="宋体" w:hAnsi="Book Antiqua" w:cstheme="minorHAnsi"/>
          <w:bCs/>
          <w:sz w:val="24"/>
          <w:szCs w:val="24"/>
        </w:rPr>
        <w:t>dry/</w:t>
      </w:r>
      <w:hyperlink r:id="rId79" w:history="1">
        <w:r w:rsidR="00C03D17" w:rsidRPr="009D2261">
          <w:rPr>
            <w:rStyle w:val="a8"/>
            <w:rFonts w:ascii="Book Antiqua" w:eastAsia="宋体" w:hAnsi="Book Antiqua" w:cstheme="minorHAnsi"/>
            <w:color w:val="auto"/>
            <w:sz w:val="24"/>
            <w:szCs w:val="24"/>
            <w:u w:val="none"/>
          </w:rPr>
          <w:t>moist </w:t>
        </w:r>
      </w:hyperlink>
      <w:hyperlink r:id="rId80" w:history="1">
        <w:r w:rsidR="00C03D17" w:rsidRPr="009D2261">
          <w:rPr>
            <w:rStyle w:val="a8"/>
            <w:rFonts w:ascii="Book Antiqua" w:eastAsia="宋体" w:hAnsi="Book Antiqua" w:cstheme="minorHAnsi"/>
            <w:color w:val="auto"/>
            <w:sz w:val="24"/>
            <w:szCs w:val="24"/>
            <w:u w:val="none"/>
          </w:rPr>
          <w:t>rales</w:t>
        </w:r>
      </w:hyperlink>
      <w:r w:rsidR="00C03D17" w:rsidRPr="009D2261">
        <w:rPr>
          <w:rFonts w:ascii="Book Antiqua" w:eastAsia="宋体" w:hAnsi="Book Antiqua" w:cstheme="minorHAnsi"/>
          <w:sz w:val="24"/>
          <w:szCs w:val="24"/>
        </w:rPr>
        <w:t xml:space="preserve"> and higher LDH are the independent risk factors</w:t>
      </w:r>
      <w:r w:rsidR="00C03D17" w:rsidRPr="009D2261">
        <w:rPr>
          <w:rFonts w:ascii="Book Antiqua" w:hAnsi="Book Antiqua" w:cstheme="minorHAnsi"/>
          <w:bCs/>
          <w:kern w:val="0"/>
          <w:sz w:val="24"/>
          <w:szCs w:val="24"/>
        </w:rPr>
        <w:t xml:space="preserve"> for ARDS</w:t>
      </w:r>
      <w:r w:rsidR="00C03D17" w:rsidRPr="009D2261">
        <w:rPr>
          <w:rFonts w:ascii="Book Antiqua" w:hAnsi="Book Antiqua" w:cstheme="minorHAnsi"/>
          <w:kern w:val="0"/>
          <w:sz w:val="24"/>
          <w:szCs w:val="24"/>
        </w:rPr>
        <w:t xml:space="preserve"> in</w:t>
      </w:r>
      <w:r w:rsidR="00C03D17" w:rsidRPr="009D2261">
        <w:rPr>
          <w:rFonts w:ascii="Book Antiqua" w:hAnsi="Book Antiqua" w:cstheme="minorHAnsi"/>
          <w:bCs/>
          <w:kern w:val="0"/>
          <w:sz w:val="24"/>
          <w:szCs w:val="24"/>
        </w:rPr>
        <w:t xml:space="preserve"> COVID-19</w:t>
      </w:r>
      <w:r w:rsidR="00C03D17" w:rsidRPr="009D2261">
        <w:rPr>
          <w:rFonts w:ascii="Book Antiqua" w:eastAsia="宋体" w:hAnsi="Book Antiqua" w:cstheme="minorHAnsi"/>
          <w:sz w:val="24"/>
          <w:szCs w:val="24"/>
        </w:rPr>
        <w:t xml:space="preserve">. </w:t>
      </w:r>
      <w:r w:rsidR="00694849" w:rsidRPr="009D2261">
        <w:rPr>
          <w:rFonts w:ascii="Book Antiqua" w:eastAsia="宋体" w:hAnsi="Book Antiqua" w:cstheme="minorHAnsi"/>
          <w:sz w:val="24"/>
          <w:szCs w:val="24"/>
        </w:rPr>
        <w:t xml:space="preserve">The ARDS </w:t>
      </w:r>
      <w:r w:rsidR="00464DF3" w:rsidRPr="009D2261">
        <w:rPr>
          <w:rFonts w:ascii="Book Antiqua" w:eastAsia="宋体" w:hAnsi="Book Antiqua" w:cstheme="minorHAnsi"/>
          <w:sz w:val="24"/>
          <w:szCs w:val="24"/>
        </w:rPr>
        <w:t>incidence</w:t>
      </w:r>
      <w:r w:rsidR="00534056" w:rsidRPr="009D2261">
        <w:rPr>
          <w:rFonts w:ascii="Book Antiqua" w:eastAsia="宋体" w:hAnsi="Book Antiqua" w:cstheme="minorHAnsi"/>
          <w:sz w:val="24"/>
          <w:szCs w:val="24"/>
        </w:rPr>
        <w:t>,</w:t>
      </w:r>
      <w:r w:rsidR="00AE41D9" w:rsidRPr="009D2261">
        <w:rPr>
          <w:rFonts w:ascii="Book Antiqua" w:eastAsia="宋体" w:hAnsi="Book Antiqua" w:cstheme="minorHAnsi"/>
          <w:sz w:val="24"/>
          <w:szCs w:val="24"/>
        </w:rPr>
        <w:t xml:space="preserve"> </w:t>
      </w:r>
      <w:r w:rsidR="00694849" w:rsidRPr="009D2261">
        <w:rPr>
          <w:rFonts w:ascii="Book Antiqua" w:eastAsia="宋体" w:hAnsi="Book Antiqua" w:cstheme="minorHAnsi"/>
          <w:sz w:val="24"/>
          <w:szCs w:val="24"/>
        </w:rPr>
        <w:t xml:space="preserve">mortality </w:t>
      </w:r>
      <w:r w:rsidR="00464DF3" w:rsidRPr="009D2261">
        <w:rPr>
          <w:rFonts w:ascii="Book Antiqua" w:eastAsia="宋体" w:hAnsi="Book Antiqua" w:cstheme="minorHAnsi"/>
          <w:sz w:val="24"/>
          <w:szCs w:val="24"/>
        </w:rPr>
        <w:t>rate</w:t>
      </w:r>
      <w:r w:rsidR="0013605C" w:rsidRPr="009D2261">
        <w:rPr>
          <w:rFonts w:ascii="Book Antiqua" w:eastAsia="宋体" w:hAnsi="Book Antiqua" w:cstheme="minorHAnsi"/>
          <w:sz w:val="24"/>
          <w:szCs w:val="24"/>
        </w:rPr>
        <w:t>,</w:t>
      </w:r>
      <w:r w:rsidR="00464DF3" w:rsidRPr="009D2261">
        <w:rPr>
          <w:rFonts w:ascii="Book Antiqua" w:eastAsia="宋体" w:hAnsi="Book Antiqua" w:cstheme="minorHAnsi"/>
          <w:sz w:val="24"/>
          <w:szCs w:val="24"/>
        </w:rPr>
        <w:t xml:space="preserve"> </w:t>
      </w:r>
      <w:r w:rsidR="00694849" w:rsidRPr="009D2261">
        <w:rPr>
          <w:rFonts w:ascii="Book Antiqua" w:eastAsia="宋体" w:hAnsi="Book Antiqua" w:cstheme="minorHAnsi"/>
          <w:sz w:val="24"/>
          <w:szCs w:val="24"/>
        </w:rPr>
        <w:t xml:space="preserve">and </w:t>
      </w:r>
      <w:r w:rsidR="00694849" w:rsidRPr="009D2261">
        <w:rPr>
          <w:rFonts w:ascii="Book Antiqua" w:hAnsi="Book Antiqua" w:cstheme="minorHAnsi"/>
          <w:bCs/>
          <w:kern w:val="0"/>
          <w:sz w:val="24"/>
          <w:szCs w:val="24"/>
        </w:rPr>
        <w:t>biomarker</w:t>
      </w:r>
      <w:r w:rsidRPr="009D2261">
        <w:rPr>
          <w:rFonts w:ascii="Book Antiqua" w:hAnsi="Book Antiqua" w:cstheme="minorHAnsi"/>
          <w:bCs/>
          <w:kern w:val="0"/>
          <w:sz w:val="24"/>
          <w:szCs w:val="24"/>
        </w:rPr>
        <w:t>s</w:t>
      </w:r>
      <w:r w:rsidR="00694849" w:rsidRPr="009D2261">
        <w:rPr>
          <w:rFonts w:ascii="Book Antiqua" w:hAnsi="Book Antiqua" w:cstheme="minorHAnsi"/>
          <w:bCs/>
          <w:kern w:val="0"/>
          <w:sz w:val="24"/>
          <w:szCs w:val="24"/>
        </w:rPr>
        <w:t xml:space="preserve"> of COVID-19 severity</w:t>
      </w:r>
      <w:r w:rsidR="00694849" w:rsidRPr="009D2261">
        <w:rPr>
          <w:rFonts w:ascii="Book Antiqua" w:eastAsia="宋体" w:hAnsi="Book Antiqua" w:cstheme="minorHAnsi"/>
          <w:sz w:val="24"/>
          <w:szCs w:val="24"/>
        </w:rPr>
        <w:t xml:space="preserve"> were higher in Wuhan </w:t>
      </w:r>
      <w:r w:rsidR="0090074C" w:rsidRPr="009D2261">
        <w:rPr>
          <w:rFonts w:ascii="Book Antiqua" w:eastAsia="宋体" w:hAnsi="Book Antiqua" w:cstheme="minorHAnsi"/>
          <w:sz w:val="24"/>
          <w:szCs w:val="24"/>
        </w:rPr>
        <w:t xml:space="preserve">than that </w:t>
      </w:r>
      <w:r w:rsidR="00694849" w:rsidRPr="009D2261">
        <w:rPr>
          <w:rFonts w:ascii="Book Antiqua" w:eastAsia="宋体" w:hAnsi="Book Antiqua" w:cstheme="minorHAnsi"/>
          <w:sz w:val="24"/>
          <w:szCs w:val="24"/>
        </w:rPr>
        <w:t xml:space="preserve">outside </w:t>
      </w:r>
      <w:r w:rsidR="00694849" w:rsidRPr="009D2261">
        <w:rPr>
          <w:rFonts w:ascii="Book Antiqua" w:hAnsi="Book Antiqua" w:cstheme="minorHAnsi"/>
          <w:bCs/>
          <w:kern w:val="0"/>
          <w:sz w:val="24"/>
          <w:szCs w:val="24"/>
        </w:rPr>
        <w:t xml:space="preserve">Wuhan </w:t>
      </w:r>
      <w:r w:rsidR="0090074C" w:rsidRPr="009D2261">
        <w:rPr>
          <w:rFonts w:ascii="Book Antiqua" w:hAnsi="Book Antiqua" w:cstheme="minorHAnsi"/>
          <w:bCs/>
          <w:kern w:val="0"/>
          <w:sz w:val="24"/>
          <w:szCs w:val="24"/>
        </w:rPr>
        <w:t>of</w:t>
      </w:r>
      <w:r w:rsidR="00694849" w:rsidRPr="009D2261">
        <w:rPr>
          <w:rFonts w:ascii="Book Antiqua" w:hAnsi="Book Antiqua" w:cstheme="minorHAnsi"/>
          <w:bCs/>
          <w:kern w:val="0"/>
          <w:sz w:val="24"/>
          <w:szCs w:val="24"/>
        </w:rPr>
        <w:t xml:space="preserve"> China</w:t>
      </w:r>
      <w:r w:rsidRPr="009D2261">
        <w:rPr>
          <w:rFonts w:ascii="Book Antiqua" w:hAnsi="Book Antiqua" w:cstheme="minorHAnsi"/>
          <w:bCs/>
          <w:kern w:val="0"/>
          <w:sz w:val="24"/>
          <w:szCs w:val="24"/>
        </w:rPr>
        <w:t>.</w:t>
      </w:r>
      <w:r w:rsidR="005234D0"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 xml:space="preserve">These findings </w:t>
      </w:r>
      <w:r w:rsidR="00F571F6" w:rsidRPr="009D2261">
        <w:rPr>
          <w:rFonts w:ascii="Book Antiqua" w:hAnsi="Book Antiqua" w:cstheme="minorHAnsi"/>
          <w:bCs/>
          <w:kern w:val="0"/>
          <w:sz w:val="24"/>
          <w:szCs w:val="24"/>
        </w:rPr>
        <w:t xml:space="preserve">may </w:t>
      </w:r>
      <w:r w:rsidR="005234D0" w:rsidRPr="009D2261">
        <w:rPr>
          <w:rFonts w:ascii="Book Antiqua" w:hAnsi="Book Antiqua" w:cstheme="minorHAnsi"/>
          <w:bCs/>
          <w:kern w:val="0"/>
          <w:sz w:val="24"/>
          <w:szCs w:val="24"/>
        </w:rPr>
        <w:t xml:space="preserve">provide </w:t>
      </w:r>
      <w:r w:rsidRPr="009D2261">
        <w:rPr>
          <w:rFonts w:ascii="Book Antiqua" w:hAnsi="Book Antiqua" w:cstheme="minorHAnsi"/>
          <w:bCs/>
          <w:kern w:val="0"/>
          <w:sz w:val="24"/>
          <w:szCs w:val="24"/>
        </w:rPr>
        <w:t>references</w:t>
      </w:r>
      <w:r w:rsidR="005234D0" w:rsidRPr="009D2261">
        <w:rPr>
          <w:rFonts w:ascii="Book Antiqua" w:hAnsi="Book Antiqua" w:cstheme="minorHAnsi"/>
          <w:bCs/>
          <w:kern w:val="0"/>
          <w:sz w:val="24"/>
          <w:szCs w:val="24"/>
        </w:rPr>
        <w:t xml:space="preserve"> </w:t>
      </w:r>
      <w:r w:rsidR="00861A36" w:rsidRPr="009D2261">
        <w:rPr>
          <w:rFonts w:ascii="Book Antiqua" w:hAnsi="Book Antiqua" w:cstheme="minorHAnsi"/>
          <w:bCs/>
          <w:kern w:val="0"/>
          <w:sz w:val="24"/>
          <w:szCs w:val="24"/>
        </w:rPr>
        <w:t xml:space="preserve">for the </w:t>
      </w:r>
      <w:r w:rsidR="00D47DB0" w:rsidRPr="009D2261">
        <w:rPr>
          <w:rFonts w:ascii="Book Antiqua" w:hAnsi="Book Antiqua" w:cstheme="minorHAnsi"/>
          <w:bCs/>
          <w:kern w:val="0"/>
          <w:sz w:val="24"/>
          <w:szCs w:val="24"/>
        </w:rPr>
        <w:t>researchers</w:t>
      </w:r>
      <w:r w:rsidR="00861A36" w:rsidRPr="009D2261">
        <w:rPr>
          <w:rFonts w:ascii="Book Antiqua" w:hAnsi="Book Antiqua" w:cstheme="minorHAnsi"/>
          <w:bCs/>
          <w:kern w:val="0"/>
          <w:sz w:val="24"/>
          <w:szCs w:val="24"/>
        </w:rPr>
        <w:t xml:space="preserve"> </w:t>
      </w:r>
      <w:r w:rsidR="0066682D" w:rsidRPr="009D2261">
        <w:rPr>
          <w:rFonts w:ascii="Book Antiqua" w:hAnsi="Book Antiqua" w:cstheme="minorHAnsi"/>
          <w:bCs/>
          <w:kern w:val="0"/>
          <w:sz w:val="24"/>
          <w:szCs w:val="24"/>
        </w:rPr>
        <w:t xml:space="preserve">and </w:t>
      </w:r>
      <w:r w:rsidR="0066682D" w:rsidRPr="009D2261">
        <w:rPr>
          <w:rFonts w:ascii="Book Antiqua" w:eastAsia="Arial" w:hAnsi="Book Antiqua" w:cs="Arial"/>
          <w:sz w:val="24"/>
          <w:szCs w:val="24"/>
        </w:rPr>
        <w:t>policy makers</w:t>
      </w:r>
      <w:r w:rsidR="00D27E1C" w:rsidRPr="009D2261">
        <w:rPr>
          <w:rFonts w:ascii="Book Antiqua" w:eastAsia="Arial" w:hAnsi="Book Antiqua" w:cs="Arial"/>
          <w:sz w:val="24"/>
          <w:szCs w:val="24"/>
        </w:rPr>
        <w:t xml:space="preserve"> </w:t>
      </w:r>
      <w:r w:rsidR="00D27E1C" w:rsidRPr="009D2261">
        <w:rPr>
          <w:rFonts w:ascii="Book Antiqua" w:hAnsi="Book Antiqua" w:cs="Arial"/>
          <w:sz w:val="24"/>
          <w:szCs w:val="24"/>
        </w:rPr>
        <w:t>of</w:t>
      </w:r>
      <w:r w:rsidR="00D27E1C" w:rsidRPr="009D2261">
        <w:rPr>
          <w:rFonts w:ascii="Book Antiqua" w:eastAsia="Arial" w:hAnsi="Book Antiqua" w:cs="Arial"/>
          <w:sz w:val="24"/>
          <w:szCs w:val="24"/>
        </w:rPr>
        <w:t xml:space="preserve"> </w:t>
      </w:r>
      <w:r w:rsidR="00D27E1C" w:rsidRPr="009D2261">
        <w:rPr>
          <w:rFonts w:ascii="Book Antiqua" w:hAnsi="Book Antiqua" w:cs="Arial"/>
          <w:sz w:val="24"/>
          <w:szCs w:val="24"/>
        </w:rPr>
        <w:t>COVID-</w:t>
      </w:r>
      <w:r w:rsidR="00D27E1C" w:rsidRPr="009D2261">
        <w:rPr>
          <w:rFonts w:ascii="Book Antiqua" w:eastAsia="Arial" w:hAnsi="Book Antiqua" w:cs="Arial"/>
          <w:sz w:val="24"/>
          <w:szCs w:val="24"/>
        </w:rPr>
        <w:t>19</w:t>
      </w:r>
      <w:r w:rsidR="00694849" w:rsidRPr="009D2261">
        <w:rPr>
          <w:rFonts w:ascii="Book Antiqua" w:hAnsi="Book Antiqua" w:cstheme="minorHAnsi"/>
          <w:bCs/>
          <w:kern w:val="0"/>
          <w:sz w:val="24"/>
          <w:szCs w:val="24"/>
        </w:rPr>
        <w:t>.</w:t>
      </w:r>
    </w:p>
    <w:p w14:paraId="5FF09EF4" w14:textId="77777777" w:rsidR="007C6FBD" w:rsidRPr="009D2261" w:rsidRDefault="007C6FBD" w:rsidP="009D2261">
      <w:pPr>
        <w:widowControl/>
        <w:autoSpaceDE w:val="0"/>
        <w:snapToGrid w:val="0"/>
        <w:spacing w:line="360" w:lineRule="auto"/>
        <w:rPr>
          <w:rFonts w:ascii="Book Antiqua" w:hAnsi="Book Antiqua" w:cstheme="minorHAnsi"/>
          <w:bCs/>
          <w:kern w:val="0"/>
          <w:sz w:val="24"/>
          <w:szCs w:val="24"/>
        </w:rPr>
      </w:pPr>
    </w:p>
    <w:p w14:paraId="4DA2B4EC" w14:textId="16F25FA5" w:rsidR="00694849" w:rsidRPr="009D2261" w:rsidRDefault="00D96356" w:rsidP="009D2261">
      <w:pPr>
        <w:snapToGrid w:val="0"/>
        <w:spacing w:line="360" w:lineRule="auto"/>
        <w:rPr>
          <w:rFonts w:ascii="Book Antiqua" w:eastAsia="ScalaLancetPro-Bold" w:hAnsi="Book Antiqua" w:cstheme="minorHAnsi"/>
          <w:b/>
          <w:kern w:val="0"/>
          <w:sz w:val="24"/>
          <w:szCs w:val="24"/>
          <w:u w:val="single"/>
        </w:rPr>
      </w:pPr>
      <w:r w:rsidRPr="009D2261">
        <w:rPr>
          <w:rFonts w:ascii="Book Antiqua" w:eastAsia="ScalaLancetPro-Bold" w:hAnsi="Book Antiqua" w:cstheme="minorHAnsi"/>
          <w:b/>
          <w:kern w:val="0"/>
          <w:sz w:val="24"/>
          <w:szCs w:val="24"/>
          <w:u w:val="single"/>
        </w:rPr>
        <w:t>ARTICLE HIGHLIGHTS</w:t>
      </w:r>
    </w:p>
    <w:p w14:paraId="6B4BEAF2" w14:textId="2C9E5BDB" w:rsidR="00D96356" w:rsidRPr="009D2261" w:rsidRDefault="00D96356" w:rsidP="009D2261">
      <w:pPr>
        <w:snapToGrid w:val="0"/>
        <w:spacing w:line="360" w:lineRule="auto"/>
        <w:rPr>
          <w:rFonts w:ascii="Book Antiqua" w:eastAsia="ScalaLancetPro-Bold" w:hAnsi="Book Antiqua" w:cstheme="minorHAnsi"/>
          <w:b/>
          <w:i/>
          <w:kern w:val="0"/>
          <w:sz w:val="24"/>
          <w:szCs w:val="24"/>
        </w:rPr>
      </w:pPr>
      <w:r w:rsidRPr="009D2261">
        <w:rPr>
          <w:rFonts w:ascii="Book Antiqua" w:eastAsia="ScalaLancetPro-Bold" w:hAnsi="Book Antiqua" w:cstheme="minorHAnsi"/>
          <w:b/>
          <w:i/>
          <w:kern w:val="0"/>
          <w:sz w:val="24"/>
          <w:szCs w:val="24"/>
        </w:rPr>
        <w:t>Research background</w:t>
      </w:r>
    </w:p>
    <w:p w14:paraId="04C91853" w14:textId="485F785D" w:rsidR="00352F0D" w:rsidRPr="009D2261" w:rsidRDefault="00E64BC8" w:rsidP="009D2261">
      <w:pPr>
        <w:widowControl/>
        <w:autoSpaceDE w:val="0"/>
        <w:snapToGrid w:val="0"/>
        <w:spacing w:line="360" w:lineRule="auto"/>
        <w:rPr>
          <w:rFonts w:ascii="Book Antiqua" w:eastAsia="ScalaLancetPro-Bold" w:hAnsi="Book Antiqua" w:cstheme="minorHAnsi"/>
          <w:kern w:val="0"/>
          <w:sz w:val="24"/>
          <w:szCs w:val="24"/>
        </w:rPr>
      </w:pPr>
      <w:r w:rsidRPr="009D2261">
        <w:rPr>
          <w:rFonts w:ascii="Book Antiqua" w:eastAsia="ScalaLancetPro-Bold" w:hAnsi="Book Antiqua" w:cstheme="minorHAnsi"/>
          <w:kern w:val="0"/>
          <w:sz w:val="24"/>
          <w:szCs w:val="24"/>
        </w:rPr>
        <w:lastRenderedPageBreak/>
        <w:t xml:space="preserve">There were few reports on the </w:t>
      </w:r>
      <w:r w:rsidR="00D616C5" w:rsidRPr="009D2261">
        <w:rPr>
          <w:rFonts w:ascii="Book Antiqua" w:eastAsia="ScalaLancetPro-Bold" w:hAnsi="Book Antiqua" w:cstheme="minorHAnsi"/>
          <w:kern w:val="0"/>
          <w:sz w:val="24"/>
          <w:szCs w:val="24"/>
        </w:rPr>
        <w:t xml:space="preserve">risk factors of </w:t>
      </w:r>
      <w:r w:rsidR="0050759B" w:rsidRPr="009D2261">
        <w:rPr>
          <w:rFonts w:ascii="Book Antiqua" w:hAnsi="Book Antiqua" w:cstheme="minorHAnsi"/>
          <w:kern w:val="0"/>
          <w:sz w:val="24"/>
          <w:szCs w:val="24"/>
        </w:rPr>
        <w:t>a</w:t>
      </w:r>
      <w:r w:rsidR="0050759B" w:rsidRPr="009D2261">
        <w:rPr>
          <w:rFonts w:ascii="Book Antiqua" w:eastAsia="ArialMT" w:hAnsi="Book Antiqua" w:cstheme="minorHAnsi"/>
          <w:kern w:val="0"/>
          <w:sz w:val="24"/>
          <w:szCs w:val="24"/>
        </w:rPr>
        <w:t xml:space="preserve">cute </w:t>
      </w:r>
      <w:r w:rsidR="0050759B" w:rsidRPr="009D2261">
        <w:rPr>
          <w:rFonts w:ascii="Book Antiqua" w:hAnsi="Book Antiqua" w:cstheme="minorHAnsi"/>
          <w:kern w:val="0"/>
          <w:sz w:val="24"/>
          <w:szCs w:val="24"/>
        </w:rPr>
        <w:t>r</w:t>
      </w:r>
      <w:r w:rsidR="0050759B" w:rsidRPr="009D2261">
        <w:rPr>
          <w:rFonts w:ascii="Book Antiqua" w:eastAsia="ArialMT" w:hAnsi="Book Antiqua" w:cstheme="minorHAnsi"/>
          <w:kern w:val="0"/>
          <w:sz w:val="24"/>
          <w:szCs w:val="24"/>
        </w:rPr>
        <w:t xml:space="preserve">espiratory </w:t>
      </w:r>
      <w:r w:rsidR="0050759B" w:rsidRPr="009D2261">
        <w:rPr>
          <w:rFonts w:ascii="Book Antiqua" w:hAnsi="Book Antiqua" w:cstheme="minorHAnsi"/>
          <w:kern w:val="0"/>
          <w:sz w:val="24"/>
          <w:szCs w:val="24"/>
        </w:rPr>
        <w:t>d</w:t>
      </w:r>
      <w:r w:rsidR="0050759B" w:rsidRPr="009D2261">
        <w:rPr>
          <w:rFonts w:ascii="Book Antiqua" w:eastAsia="ArialMT" w:hAnsi="Book Antiqua" w:cstheme="minorHAnsi"/>
          <w:kern w:val="0"/>
          <w:sz w:val="24"/>
          <w:szCs w:val="24"/>
        </w:rPr>
        <w:t xml:space="preserve">istress </w:t>
      </w:r>
      <w:r w:rsidR="0050759B" w:rsidRPr="009D2261">
        <w:rPr>
          <w:rFonts w:ascii="Book Antiqua" w:hAnsi="Book Antiqua" w:cstheme="minorHAnsi"/>
          <w:kern w:val="0"/>
          <w:sz w:val="24"/>
          <w:szCs w:val="24"/>
        </w:rPr>
        <w:t>s</w:t>
      </w:r>
      <w:r w:rsidR="0050759B" w:rsidRPr="009D2261">
        <w:rPr>
          <w:rFonts w:ascii="Book Antiqua" w:eastAsia="ArialMT" w:hAnsi="Book Antiqua" w:cstheme="minorHAnsi"/>
          <w:kern w:val="0"/>
          <w:sz w:val="24"/>
          <w:szCs w:val="24"/>
        </w:rPr>
        <w:t>yndrome</w:t>
      </w:r>
      <w:r w:rsidR="0050759B" w:rsidRPr="009D2261">
        <w:rPr>
          <w:rFonts w:ascii="Book Antiqua" w:eastAsia="ScalaLancetPro-Bold" w:hAnsi="Book Antiqua" w:cstheme="minorHAnsi"/>
          <w:kern w:val="0"/>
          <w:sz w:val="24"/>
          <w:szCs w:val="24"/>
        </w:rPr>
        <w:t xml:space="preserve"> (</w:t>
      </w:r>
      <w:r w:rsidR="00352F0D" w:rsidRPr="009D2261">
        <w:rPr>
          <w:rFonts w:ascii="Book Antiqua" w:eastAsia="ScalaLancetPro-Bold" w:hAnsi="Book Antiqua" w:cstheme="minorHAnsi"/>
          <w:kern w:val="0"/>
          <w:sz w:val="24"/>
          <w:szCs w:val="24"/>
        </w:rPr>
        <w:t>ARDS</w:t>
      </w:r>
      <w:r w:rsidR="0050759B" w:rsidRPr="009D2261">
        <w:rPr>
          <w:rFonts w:ascii="Book Antiqua" w:eastAsia="ScalaLancetPro-Bold" w:hAnsi="Book Antiqua" w:cstheme="minorHAnsi"/>
          <w:kern w:val="0"/>
          <w:sz w:val="24"/>
          <w:szCs w:val="24"/>
        </w:rPr>
        <w:t>)</w:t>
      </w:r>
      <w:r w:rsidR="00D616C5" w:rsidRPr="009D2261">
        <w:rPr>
          <w:rFonts w:ascii="Book Antiqua" w:eastAsia="ScalaLancetPro-Bold" w:hAnsi="Book Antiqua" w:cstheme="minorHAnsi"/>
          <w:kern w:val="0"/>
          <w:sz w:val="24"/>
          <w:szCs w:val="24"/>
        </w:rPr>
        <w:t xml:space="preserve"> in </w:t>
      </w:r>
      <w:r w:rsidR="0050759B" w:rsidRPr="009D2261">
        <w:rPr>
          <w:rStyle w:val="a8"/>
          <w:rFonts w:ascii="Book Antiqua" w:eastAsia="宋体" w:hAnsi="Book Antiqua" w:cstheme="minorHAnsi"/>
          <w:color w:val="auto"/>
          <w:sz w:val="24"/>
          <w:szCs w:val="24"/>
          <w:u w:val="none"/>
        </w:rPr>
        <w:t>coronavirus disease 2019 (</w:t>
      </w:r>
      <w:r w:rsidR="00D616C5" w:rsidRPr="009D2261">
        <w:rPr>
          <w:rFonts w:ascii="Book Antiqua" w:eastAsia="ScalaLancetPro-Bold" w:hAnsi="Book Antiqua" w:cstheme="minorHAnsi"/>
          <w:kern w:val="0"/>
          <w:sz w:val="24"/>
          <w:szCs w:val="24"/>
        </w:rPr>
        <w:t>COVID-19</w:t>
      </w:r>
      <w:r w:rsidR="0050759B" w:rsidRPr="009D2261">
        <w:rPr>
          <w:rFonts w:ascii="Book Antiqua" w:eastAsia="ScalaLancetPro-Bold" w:hAnsi="Book Antiqua" w:cstheme="minorHAnsi"/>
          <w:kern w:val="0"/>
          <w:sz w:val="24"/>
          <w:szCs w:val="24"/>
        </w:rPr>
        <w:t>)</w:t>
      </w:r>
      <w:r w:rsidR="00534056" w:rsidRPr="009D2261">
        <w:rPr>
          <w:rFonts w:ascii="Book Antiqua" w:eastAsia="ScalaLancetPro-Bold" w:hAnsi="Book Antiqua" w:cstheme="minorHAnsi"/>
          <w:kern w:val="0"/>
          <w:sz w:val="24"/>
          <w:szCs w:val="24"/>
        </w:rPr>
        <w:t>,</w:t>
      </w:r>
      <w:r w:rsidR="004A6520" w:rsidRPr="009D2261">
        <w:rPr>
          <w:rFonts w:ascii="Book Antiqua" w:eastAsia="ScalaLancetPro-Bold" w:hAnsi="Book Antiqua" w:cstheme="minorHAnsi"/>
          <w:kern w:val="0"/>
          <w:sz w:val="24"/>
          <w:szCs w:val="24"/>
        </w:rPr>
        <w:t xml:space="preserve"> </w:t>
      </w:r>
      <w:r w:rsidR="00352F0D" w:rsidRPr="009D2261">
        <w:rPr>
          <w:rFonts w:ascii="Book Antiqua" w:eastAsia="ScalaLancetPro-Bold" w:hAnsi="Book Antiqua" w:cstheme="minorHAnsi"/>
          <w:kern w:val="0"/>
          <w:sz w:val="24"/>
          <w:szCs w:val="24"/>
        </w:rPr>
        <w:t xml:space="preserve">and </w:t>
      </w:r>
      <w:r w:rsidR="001F58A2" w:rsidRPr="009D2261">
        <w:rPr>
          <w:rFonts w:ascii="Book Antiqua" w:eastAsia="ScalaLancetPro-Bold" w:hAnsi="Book Antiqua" w:cstheme="minorHAnsi"/>
          <w:kern w:val="0"/>
          <w:sz w:val="24"/>
          <w:szCs w:val="24"/>
        </w:rPr>
        <w:t xml:space="preserve">the </w:t>
      </w:r>
      <w:r w:rsidR="00E86D06" w:rsidRPr="009D2261">
        <w:rPr>
          <w:rFonts w:ascii="Book Antiqua" w:eastAsia="ScalaLancetPro-Bold" w:hAnsi="Book Antiqua" w:cstheme="minorHAnsi"/>
          <w:kern w:val="0"/>
          <w:sz w:val="24"/>
          <w:szCs w:val="24"/>
        </w:rPr>
        <w:t xml:space="preserve">differences </w:t>
      </w:r>
      <w:r w:rsidR="002F6564" w:rsidRPr="009D2261">
        <w:rPr>
          <w:rFonts w:ascii="Book Antiqua" w:eastAsia="ScalaLancetPro-Bold" w:hAnsi="Book Antiqua" w:cstheme="minorHAnsi"/>
          <w:kern w:val="0"/>
          <w:sz w:val="24"/>
          <w:szCs w:val="24"/>
        </w:rPr>
        <w:t xml:space="preserve">in </w:t>
      </w:r>
      <w:r w:rsidR="00352F0D" w:rsidRPr="009D2261">
        <w:rPr>
          <w:rFonts w:ascii="Book Antiqua" w:eastAsia="ScalaLancetPro-Bold" w:hAnsi="Book Antiqua" w:cstheme="minorHAnsi"/>
          <w:kern w:val="0"/>
          <w:sz w:val="24"/>
          <w:szCs w:val="24"/>
        </w:rPr>
        <w:t xml:space="preserve">ADRS </w:t>
      </w:r>
      <w:r w:rsidR="00F571F6" w:rsidRPr="009D2261">
        <w:rPr>
          <w:rFonts w:ascii="Book Antiqua" w:eastAsia="ScalaLancetPro-Bold" w:hAnsi="Book Antiqua" w:cstheme="minorHAnsi"/>
          <w:kern w:val="0"/>
          <w:sz w:val="24"/>
          <w:szCs w:val="24"/>
        </w:rPr>
        <w:t>incidence</w:t>
      </w:r>
      <w:r w:rsidRPr="009D2261">
        <w:rPr>
          <w:rFonts w:ascii="Book Antiqua" w:eastAsia="ScalaLancetPro-Bold" w:hAnsi="Book Antiqua" w:cstheme="minorHAnsi"/>
          <w:kern w:val="0"/>
          <w:sz w:val="24"/>
          <w:szCs w:val="24"/>
        </w:rPr>
        <w:t xml:space="preserve"> </w:t>
      </w:r>
      <w:r w:rsidR="00E86D06" w:rsidRPr="009D2261">
        <w:rPr>
          <w:rFonts w:ascii="Book Antiqua" w:eastAsia="ScalaLancetPro-Bold" w:hAnsi="Book Antiqua" w:cstheme="minorHAnsi"/>
          <w:kern w:val="0"/>
          <w:sz w:val="24"/>
          <w:szCs w:val="24"/>
        </w:rPr>
        <w:t xml:space="preserve">between </w:t>
      </w:r>
      <w:r w:rsidR="00352F0D" w:rsidRPr="009D2261">
        <w:rPr>
          <w:rFonts w:ascii="Book Antiqua" w:eastAsia="ScalaLancetPro-Bold" w:hAnsi="Book Antiqua" w:cstheme="minorHAnsi"/>
          <w:kern w:val="0"/>
          <w:sz w:val="24"/>
          <w:szCs w:val="24"/>
        </w:rPr>
        <w:t xml:space="preserve">Wuhan </w:t>
      </w:r>
      <w:r w:rsidR="00E86D06" w:rsidRPr="009D2261">
        <w:rPr>
          <w:rFonts w:ascii="Book Antiqua" w:eastAsia="ScalaLancetPro-Bold" w:hAnsi="Book Antiqua" w:cstheme="minorHAnsi"/>
          <w:kern w:val="0"/>
          <w:sz w:val="24"/>
          <w:szCs w:val="24"/>
        </w:rPr>
        <w:t>and</w:t>
      </w:r>
      <w:r w:rsidR="002C0754" w:rsidRPr="009D2261">
        <w:rPr>
          <w:rFonts w:ascii="Book Antiqua" w:eastAsia="ScalaLancetPro-Bold" w:hAnsi="Book Antiqua" w:cstheme="minorHAnsi"/>
          <w:kern w:val="0"/>
          <w:sz w:val="24"/>
          <w:szCs w:val="24"/>
        </w:rPr>
        <w:t xml:space="preserve"> </w:t>
      </w:r>
      <w:r w:rsidR="00352F0D" w:rsidRPr="009D2261">
        <w:rPr>
          <w:rFonts w:ascii="Book Antiqua" w:eastAsia="ScalaLancetPro-Bold" w:hAnsi="Book Antiqua" w:cstheme="minorHAnsi"/>
          <w:kern w:val="0"/>
          <w:sz w:val="24"/>
          <w:szCs w:val="24"/>
        </w:rPr>
        <w:t>outside Wuhan</w:t>
      </w:r>
      <w:r w:rsidR="008B1479" w:rsidRPr="009D2261">
        <w:rPr>
          <w:rFonts w:ascii="Book Antiqua" w:eastAsia="ScalaLancetPro-Bold" w:hAnsi="Book Antiqua" w:cstheme="minorHAnsi"/>
          <w:kern w:val="0"/>
          <w:sz w:val="24"/>
          <w:szCs w:val="24"/>
        </w:rPr>
        <w:t xml:space="preserve"> </w:t>
      </w:r>
      <w:r w:rsidR="00415A4B" w:rsidRPr="009D2261">
        <w:rPr>
          <w:rFonts w:ascii="Book Antiqua" w:eastAsia="ScalaLancetPro-Bold" w:hAnsi="Book Antiqua" w:cstheme="minorHAnsi"/>
          <w:kern w:val="0"/>
          <w:sz w:val="24"/>
          <w:szCs w:val="24"/>
        </w:rPr>
        <w:t>in</w:t>
      </w:r>
      <w:r w:rsidR="008B1479" w:rsidRPr="009D2261">
        <w:rPr>
          <w:rFonts w:ascii="Book Antiqua" w:eastAsia="ScalaLancetPro-Bold" w:hAnsi="Book Antiqua" w:cstheme="minorHAnsi"/>
          <w:kern w:val="0"/>
          <w:sz w:val="24"/>
          <w:szCs w:val="24"/>
        </w:rPr>
        <w:t xml:space="preserve"> China</w:t>
      </w:r>
      <w:r w:rsidR="00352F0D" w:rsidRPr="009D2261">
        <w:rPr>
          <w:rFonts w:ascii="Book Antiqua" w:eastAsia="ScalaLancetPro-Bold" w:hAnsi="Book Antiqua" w:cstheme="minorHAnsi"/>
          <w:kern w:val="0"/>
          <w:sz w:val="24"/>
          <w:szCs w:val="24"/>
        </w:rPr>
        <w:t>.</w:t>
      </w:r>
    </w:p>
    <w:p w14:paraId="5236A292" w14:textId="77777777" w:rsidR="00352F0D" w:rsidRPr="009D2261" w:rsidRDefault="00352F0D" w:rsidP="009D2261">
      <w:pPr>
        <w:snapToGrid w:val="0"/>
        <w:spacing w:line="360" w:lineRule="auto"/>
        <w:rPr>
          <w:rFonts w:ascii="Book Antiqua" w:eastAsia="ScalaLancetPro-Bold" w:hAnsi="Book Antiqua" w:cstheme="minorHAnsi"/>
          <w:kern w:val="0"/>
          <w:sz w:val="24"/>
          <w:szCs w:val="24"/>
        </w:rPr>
      </w:pPr>
    </w:p>
    <w:p w14:paraId="1BAAD857" w14:textId="1588EDFA" w:rsidR="00D96356" w:rsidRPr="009D2261" w:rsidRDefault="00D96356" w:rsidP="009D2261">
      <w:pPr>
        <w:snapToGrid w:val="0"/>
        <w:spacing w:line="360" w:lineRule="auto"/>
        <w:rPr>
          <w:rFonts w:ascii="Book Antiqua" w:eastAsia="ScalaLancetPro-Bold" w:hAnsi="Book Antiqua" w:cstheme="minorHAnsi"/>
          <w:b/>
          <w:i/>
          <w:kern w:val="0"/>
          <w:sz w:val="24"/>
          <w:szCs w:val="24"/>
        </w:rPr>
      </w:pPr>
      <w:r w:rsidRPr="009D2261">
        <w:rPr>
          <w:rFonts w:ascii="Book Antiqua" w:eastAsia="ScalaLancetPro-Bold" w:hAnsi="Book Antiqua" w:cstheme="minorHAnsi"/>
          <w:b/>
          <w:i/>
          <w:kern w:val="0"/>
          <w:sz w:val="24"/>
          <w:szCs w:val="24"/>
        </w:rPr>
        <w:t>Research motivation</w:t>
      </w:r>
    </w:p>
    <w:p w14:paraId="4527E087" w14:textId="665217D5" w:rsidR="00551CA6" w:rsidRPr="009D2261" w:rsidRDefault="00F55C92" w:rsidP="009D2261">
      <w:pPr>
        <w:widowControl/>
        <w:autoSpaceDE w:val="0"/>
        <w:snapToGrid w:val="0"/>
        <w:spacing w:line="360" w:lineRule="auto"/>
        <w:rPr>
          <w:rFonts w:ascii="Book Antiqua" w:eastAsia="ScalaLancetPro-Bold" w:hAnsi="Book Antiqua" w:cstheme="minorHAnsi"/>
          <w:kern w:val="0"/>
          <w:sz w:val="24"/>
          <w:szCs w:val="24"/>
        </w:rPr>
      </w:pPr>
      <w:r w:rsidRPr="009D2261">
        <w:rPr>
          <w:rFonts w:ascii="Book Antiqua" w:eastAsia="ScalaLancetPro-Bold" w:hAnsi="Book Antiqua" w:cstheme="minorHAnsi"/>
          <w:kern w:val="0"/>
          <w:sz w:val="24"/>
          <w:szCs w:val="24"/>
        </w:rPr>
        <w:t xml:space="preserve">To </w:t>
      </w:r>
      <w:r w:rsidR="00E64BC8" w:rsidRPr="009D2261">
        <w:rPr>
          <w:rFonts w:ascii="Book Antiqua" w:eastAsia="ScalaLancetPro-Bold" w:hAnsi="Book Antiqua" w:cstheme="minorHAnsi"/>
          <w:kern w:val="0"/>
          <w:sz w:val="24"/>
          <w:szCs w:val="24"/>
        </w:rPr>
        <w:t>identify</w:t>
      </w:r>
      <w:r w:rsidRPr="009D2261">
        <w:rPr>
          <w:rFonts w:ascii="Book Antiqua" w:eastAsia="ScalaLancetPro-Bold" w:hAnsi="Book Antiqua" w:cstheme="minorHAnsi"/>
          <w:kern w:val="0"/>
          <w:sz w:val="24"/>
          <w:szCs w:val="24"/>
        </w:rPr>
        <w:t xml:space="preserve"> the risk factors</w:t>
      </w:r>
      <w:r w:rsidR="00551CA6" w:rsidRPr="009D2261">
        <w:rPr>
          <w:rFonts w:ascii="Book Antiqua" w:eastAsia="ScalaLancetPro-Bold" w:hAnsi="Book Antiqua" w:cstheme="minorHAnsi"/>
          <w:kern w:val="0"/>
          <w:sz w:val="24"/>
          <w:szCs w:val="24"/>
        </w:rPr>
        <w:t xml:space="preserve"> of ARDS in COVID-19</w:t>
      </w:r>
      <w:r w:rsidR="00534056" w:rsidRPr="009D2261">
        <w:rPr>
          <w:rFonts w:ascii="Book Antiqua" w:eastAsia="ScalaLancetPro-Bold" w:hAnsi="Book Antiqua" w:cstheme="minorHAnsi"/>
          <w:kern w:val="0"/>
          <w:sz w:val="24"/>
          <w:szCs w:val="24"/>
        </w:rPr>
        <w:t>,</w:t>
      </w:r>
      <w:r w:rsidR="004A6520" w:rsidRPr="009D2261">
        <w:rPr>
          <w:rFonts w:ascii="Book Antiqua" w:eastAsia="ScalaLancetPro-Bold" w:hAnsi="Book Antiqua" w:cstheme="minorHAnsi"/>
          <w:kern w:val="0"/>
          <w:sz w:val="24"/>
          <w:szCs w:val="24"/>
        </w:rPr>
        <w:t xml:space="preserve"> </w:t>
      </w:r>
      <w:r w:rsidR="00551CA6" w:rsidRPr="009D2261">
        <w:rPr>
          <w:rFonts w:ascii="Book Antiqua" w:eastAsia="ScalaLancetPro-Bold" w:hAnsi="Book Antiqua" w:cstheme="minorHAnsi"/>
          <w:kern w:val="0"/>
          <w:sz w:val="24"/>
          <w:szCs w:val="24"/>
        </w:rPr>
        <w:t xml:space="preserve">and determine whether the incidence of ADRS in Wuhan </w:t>
      </w:r>
      <w:r w:rsidR="008B1479" w:rsidRPr="009D2261">
        <w:rPr>
          <w:rFonts w:ascii="Book Antiqua" w:eastAsia="ScalaLancetPro-Bold" w:hAnsi="Book Antiqua" w:cstheme="minorHAnsi"/>
          <w:kern w:val="0"/>
          <w:sz w:val="24"/>
          <w:szCs w:val="24"/>
        </w:rPr>
        <w:t xml:space="preserve">was </w:t>
      </w:r>
      <w:r w:rsidR="00551CA6" w:rsidRPr="009D2261">
        <w:rPr>
          <w:rFonts w:ascii="Book Antiqua" w:eastAsia="ScalaLancetPro-Bold" w:hAnsi="Book Antiqua" w:cstheme="minorHAnsi"/>
          <w:kern w:val="0"/>
          <w:sz w:val="24"/>
          <w:szCs w:val="24"/>
        </w:rPr>
        <w:t xml:space="preserve">overestimated </w:t>
      </w:r>
      <w:r w:rsidR="002F6564" w:rsidRPr="009D2261">
        <w:rPr>
          <w:rFonts w:ascii="Book Antiqua" w:eastAsia="ScalaLancetPro-Bold" w:hAnsi="Book Antiqua" w:cstheme="minorHAnsi"/>
          <w:kern w:val="0"/>
          <w:sz w:val="24"/>
          <w:szCs w:val="24"/>
        </w:rPr>
        <w:t xml:space="preserve">compared to </w:t>
      </w:r>
      <w:r w:rsidR="005B0B9C" w:rsidRPr="009D2261">
        <w:rPr>
          <w:rFonts w:ascii="Book Antiqua" w:eastAsia="ScalaLancetPro-Bold" w:hAnsi="Book Antiqua" w:cstheme="minorHAnsi"/>
          <w:kern w:val="0"/>
          <w:sz w:val="24"/>
          <w:szCs w:val="24"/>
        </w:rPr>
        <w:t>real world research</w:t>
      </w:r>
      <w:r w:rsidR="00551CA6" w:rsidRPr="009D2261">
        <w:rPr>
          <w:rFonts w:ascii="Book Antiqua" w:eastAsia="ScalaLancetPro-Bold" w:hAnsi="Book Antiqua" w:cstheme="minorHAnsi"/>
          <w:kern w:val="0"/>
          <w:sz w:val="24"/>
          <w:szCs w:val="24"/>
        </w:rPr>
        <w:t>.</w:t>
      </w:r>
    </w:p>
    <w:p w14:paraId="411E5787" w14:textId="0D3978BB" w:rsidR="00F55C92" w:rsidRPr="009D2261" w:rsidRDefault="00F55C92" w:rsidP="009D2261">
      <w:pPr>
        <w:snapToGrid w:val="0"/>
        <w:spacing w:line="360" w:lineRule="auto"/>
        <w:rPr>
          <w:rFonts w:ascii="Book Antiqua" w:eastAsia="ScalaLancetPro-Bold" w:hAnsi="Book Antiqua" w:cstheme="minorHAnsi"/>
          <w:kern w:val="0"/>
          <w:sz w:val="24"/>
          <w:szCs w:val="24"/>
        </w:rPr>
      </w:pPr>
    </w:p>
    <w:p w14:paraId="011402AA" w14:textId="2B54630F" w:rsidR="00D96356" w:rsidRPr="009D2261" w:rsidRDefault="00D96356" w:rsidP="009D2261">
      <w:pPr>
        <w:snapToGrid w:val="0"/>
        <w:spacing w:line="360" w:lineRule="auto"/>
        <w:rPr>
          <w:rFonts w:ascii="Book Antiqua" w:eastAsia="ScalaLancetPro-Bold" w:hAnsi="Book Antiqua" w:cstheme="minorHAnsi"/>
          <w:b/>
          <w:i/>
          <w:kern w:val="0"/>
          <w:sz w:val="24"/>
          <w:szCs w:val="24"/>
        </w:rPr>
      </w:pPr>
      <w:r w:rsidRPr="009D2261">
        <w:rPr>
          <w:rFonts w:ascii="Book Antiqua" w:eastAsia="ScalaLancetPro-Bold" w:hAnsi="Book Antiqua" w:cstheme="minorHAnsi"/>
          <w:b/>
          <w:i/>
          <w:kern w:val="0"/>
          <w:sz w:val="24"/>
          <w:szCs w:val="24"/>
        </w:rPr>
        <w:t>Research objectives</w:t>
      </w:r>
    </w:p>
    <w:p w14:paraId="5F68F490" w14:textId="46C6EBD4" w:rsidR="00AB6B96" w:rsidRPr="009D2261" w:rsidRDefault="00E64BC8" w:rsidP="009D2261">
      <w:pPr>
        <w:snapToGrid w:val="0"/>
        <w:spacing w:line="360" w:lineRule="auto"/>
        <w:rPr>
          <w:rFonts w:ascii="Book Antiqua" w:eastAsia="ScalaLancetPro-Bold" w:hAnsi="Book Antiqua" w:cstheme="minorHAnsi"/>
          <w:kern w:val="0"/>
          <w:sz w:val="24"/>
          <w:szCs w:val="24"/>
        </w:rPr>
      </w:pPr>
      <w:r w:rsidRPr="009D2261">
        <w:rPr>
          <w:rFonts w:ascii="Book Antiqua" w:eastAsia="宋体" w:hAnsi="Book Antiqua" w:cstheme="minorHAnsi"/>
          <w:sz w:val="24"/>
          <w:szCs w:val="24"/>
        </w:rPr>
        <w:t xml:space="preserve">The first objective of this study was to identify the risk factors for ARDS in COVID-19 patients, and the second objective was to compare the different characteristics of ARDS between Wuhan </w:t>
      </w:r>
      <w:r w:rsidR="0050759B" w:rsidRPr="009D2261">
        <w:rPr>
          <w:rFonts w:ascii="Book Antiqua" w:eastAsia="宋体" w:hAnsi="Book Antiqua" w:cstheme="minorHAnsi"/>
          <w:sz w:val="24"/>
          <w:szCs w:val="24"/>
        </w:rPr>
        <w:t>and non-Wuhan studies in China.</w:t>
      </w:r>
    </w:p>
    <w:p w14:paraId="470C6802" w14:textId="77777777" w:rsidR="00F37F8D" w:rsidRPr="009D2261" w:rsidRDefault="00F37F8D" w:rsidP="009D2261">
      <w:pPr>
        <w:snapToGrid w:val="0"/>
        <w:spacing w:line="360" w:lineRule="auto"/>
        <w:rPr>
          <w:rFonts w:ascii="Book Antiqua" w:eastAsia="ScalaLancetPro-Bold" w:hAnsi="Book Antiqua" w:cstheme="minorHAnsi"/>
          <w:kern w:val="0"/>
          <w:sz w:val="24"/>
          <w:szCs w:val="24"/>
        </w:rPr>
      </w:pPr>
    </w:p>
    <w:p w14:paraId="54029C91" w14:textId="7AB2DCBC" w:rsidR="00001300" w:rsidRPr="009D2261" w:rsidRDefault="00001300" w:rsidP="009D2261">
      <w:pPr>
        <w:snapToGrid w:val="0"/>
        <w:spacing w:line="360" w:lineRule="auto"/>
        <w:rPr>
          <w:rFonts w:ascii="Book Antiqua" w:eastAsia="ScalaLancetPro-Bold" w:hAnsi="Book Antiqua" w:cstheme="minorHAnsi"/>
          <w:b/>
          <w:i/>
          <w:kern w:val="0"/>
          <w:sz w:val="24"/>
          <w:szCs w:val="24"/>
        </w:rPr>
      </w:pPr>
      <w:r w:rsidRPr="009D2261">
        <w:rPr>
          <w:rFonts w:ascii="Book Antiqua" w:eastAsia="ScalaLancetPro-Bold" w:hAnsi="Book Antiqua" w:cstheme="minorHAnsi"/>
          <w:b/>
          <w:i/>
          <w:kern w:val="0"/>
          <w:sz w:val="24"/>
          <w:szCs w:val="24"/>
        </w:rPr>
        <w:t>Research methods</w:t>
      </w:r>
    </w:p>
    <w:p w14:paraId="285C2456" w14:textId="422CEA4B" w:rsidR="008135B9" w:rsidRPr="009D2261" w:rsidRDefault="008135B9" w:rsidP="009D2261">
      <w:pPr>
        <w:autoSpaceDE w:val="0"/>
        <w:snapToGrid w:val="0"/>
        <w:spacing w:line="360" w:lineRule="auto"/>
        <w:rPr>
          <w:rFonts w:ascii="Book Antiqua" w:eastAsia="ScalaLancetPro-Bold" w:hAnsi="Book Antiqua" w:cstheme="minorHAnsi"/>
          <w:kern w:val="0"/>
          <w:sz w:val="24"/>
          <w:szCs w:val="24"/>
        </w:rPr>
      </w:pPr>
      <w:r w:rsidRPr="009D2261">
        <w:rPr>
          <w:rFonts w:ascii="Book Antiqua" w:eastAsia="ScalaLancetPro-Bold" w:hAnsi="Book Antiqua" w:cstheme="minorHAnsi"/>
          <w:kern w:val="0"/>
          <w:sz w:val="24"/>
          <w:szCs w:val="24"/>
        </w:rPr>
        <w:t>We retrospectively collected the patients</w:t>
      </w:r>
      <w:r w:rsidR="002F6564" w:rsidRPr="009D2261">
        <w:rPr>
          <w:rFonts w:ascii="Book Antiqua" w:eastAsia="ScalaLancetPro-Bold" w:hAnsi="Book Antiqua" w:cstheme="minorHAnsi"/>
          <w:kern w:val="0"/>
          <w:sz w:val="24"/>
          <w:szCs w:val="24"/>
        </w:rPr>
        <w:t>’</w:t>
      </w:r>
      <w:r w:rsidRPr="009D2261">
        <w:rPr>
          <w:rFonts w:ascii="Book Antiqua" w:eastAsia="ScalaLancetPro-Bold" w:hAnsi="Book Antiqua" w:cstheme="minorHAnsi"/>
          <w:kern w:val="0"/>
          <w:sz w:val="24"/>
          <w:szCs w:val="24"/>
        </w:rPr>
        <w:t xml:space="preserve"> clinical data, and the factors associated with ARDS were compared using </w:t>
      </w:r>
      <w:r w:rsidR="008E2643"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i/>
          <w:kern w:val="0"/>
          <w:sz w:val="24"/>
          <w:szCs w:val="24"/>
        </w:rPr>
        <w:t>χ</w:t>
      </w:r>
      <w:r w:rsidRPr="009D2261">
        <w:rPr>
          <w:rFonts w:ascii="Book Antiqua" w:eastAsia="ScalaLancetPro-Bold" w:hAnsi="Book Antiqua" w:cstheme="minorHAnsi"/>
          <w:kern w:val="0"/>
          <w:sz w:val="24"/>
          <w:szCs w:val="24"/>
        </w:rPr>
        <w:t>² test</w:t>
      </w:r>
      <w:r w:rsidR="00534056" w:rsidRPr="009D2261">
        <w:rPr>
          <w:rFonts w:ascii="Book Antiqua" w:eastAsia="ScalaLancetPro-Bold" w:hAnsi="Book Antiqua" w:cstheme="minorHAnsi"/>
          <w:kern w:val="0"/>
          <w:sz w:val="24"/>
          <w:szCs w:val="24"/>
        </w:rPr>
        <w:t>,</w:t>
      </w:r>
      <w:r w:rsidR="00303622"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Fisher’s exact test</w:t>
      </w:r>
      <w:r w:rsidR="00534056" w:rsidRPr="009D2261">
        <w:rPr>
          <w:rFonts w:ascii="Book Antiqua" w:eastAsia="ScalaLancetPro-Bold" w:hAnsi="Book Antiqua" w:cstheme="minorHAnsi"/>
          <w:kern w:val="0"/>
          <w:sz w:val="24"/>
          <w:szCs w:val="24"/>
        </w:rPr>
        <w:t>,</w:t>
      </w:r>
      <w:r w:rsidR="00303622"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 xml:space="preserve">Mann-Whitney </w:t>
      </w:r>
      <w:r w:rsidRPr="009D2261">
        <w:rPr>
          <w:rFonts w:ascii="Book Antiqua" w:eastAsia="ScalaLancetPro-Bold" w:hAnsi="Book Antiqua" w:cstheme="minorHAnsi"/>
          <w:i/>
          <w:kern w:val="0"/>
          <w:sz w:val="24"/>
          <w:szCs w:val="24"/>
        </w:rPr>
        <w:t>U</w:t>
      </w:r>
      <w:r w:rsidRPr="009D2261">
        <w:rPr>
          <w:rFonts w:ascii="Book Antiqua" w:eastAsia="ScalaLancetPro-Bold" w:hAnsi="Book Antiqua" w:cstheme="minorHAnsi"/>
          <w:kern w:val="0"/>
          <w:sz w:val="24"/>
          <w:szCs w:val="24"/>
        </w:rPr>
        <w:t xml:space="preserve"> test. </w:t>
      </w:r>
      <w:r w:rsidR="00274CBC" w:rsidRPr="009D2261">
        <w:rPr>
          <w:rFonts w:ascii="Book Antiqua" w:eastAsia="ScalaLancetPro-Bold" w:hAnsi="Book Antiqua" w:cstheme="minorHAnsi"/>
          <w:kern w:val="0"/>
          <w:sz w:val="24"/>
          <w:szCs w:val="24"/>
        </w:rPr>
        <w:t>U</w:t>
      </w:r>
      <w:r w:rsidRPr="009D2261">
        <w:rPr>
          <w:rFonts w:ascii="Book Antiqua" w:eastAsia="ScalaLancetPro-Bold" w:hAnsi="Book Antiqua" w:cstheme="minorHAnsi"/>
          <w:kern w:val="0"/>
          <w:sz w:val="24"/>
          <w:szCs w:val="24"/>
        </w:rPr>
        <w:t xml:space="preserve">nivariate and multivariate logistic regression </w:t>
      </w:r>
      <w:r w:rsidR="002F6564" w:rsidRPr="009D2261">
        <w:rPr>
          <w:rFonts w:ascii="Book Antiqua" w:eastAsia="ScalaLancetPro-Bold" w:hAnsi="Book Antiqua" w:cstheme="minorHAnsi"/>
          <w:kern w:val="0"/>
          <w:sz w:val="24"/>
          <w:szCs w:val="24"/>
        </w:rPr>
        <w:t xml:space="preserve">was </w:t>
      </w:r>
      <w:r w:rsidR="00274CBC" w:rsidRPr="009D2261">
        <w:rPr>
          <w:rFonts w:ascii="Book Antiqua" w:eastAsia="ScalaLancetPro-Bold" w:hAnsi="Book Antiqua" w:cstheme="minorHAnsi"/>
          <w:kern w:val="0"/>
          <w:sz w:val="24"/>
          <w:szCs w:val="24"/>
        </w:rPr>
        <w:t xml:space="preserve">used to compute </w:t>
      </w:r>
      <w:r w:rsidR="007673D8" w:rsidRPr="009D2261">
        <w:rPr>
          <w:rFonts w:ascii="Book Antiqua" w:eastAsia="ScalaLancetPro-Bold" w:hAnsi="Book Antiqua" w:cstheme="minorHAnsi"/>
          <w:kern w:val="0"/>
          <w:sz w:val="24"/>
          <w:szCs w:val="24"/>
        </w:rPr>
        <w:t xml:space="preserve">and adjust </w:t>
      </w:r>
      <w:r w:rsidR="0050759B" w:rsidRPr="009D2261">
        <w:rPr>
          <w:rFonts w:ascii="Book Antiqua" w:hAnsi="Book Antiqua" w:cstheme="minorHAnsi"/>
          <w:bCs/>
          <w:kern w:val="0"/>
          <w:sz w:val="24"/>
          <w:szCs w:val="24"/>
        </w:rPr>
        <w:t>odds ratio</w:t>
      </w:r>
      <w:r w:rsidR="00274CBC" w:rsidRPr="009D2261">
        <w:rPr>
          <w:rFonts w:ascii="Book Antiqua" w:eastAsia="ScalaLancetPro-Bold" w:hAnsi="Book Antiqua" w:cstheme="minorHAnsi"/>
          <w:kern w:val="0"/>
          <w:sz w:val="24"/>
          <w:szCs w:val="24"/>
        </w:rPr>
        <w:t xml:space="preserve"> value</w:t>
      </w:r>
      <w:r w:rsidRPr="009D2261">
        <w:rPr>
          <w:rFonts w:ascii="Book Antiqua" w:eastAsia="ScalaLancetPro-Bold" w:hAnsi="Book Antiqua" w:cstheme="minorHAnsi"/>
          <w:kern w:val="0"/>
          <w:sz w:val="24"/>
          <w:szCs w:val="24"/>
        </w:rPr>
        <w:t xml:space="preserve">. </w:t>
      </w:r>
      <w:r w:rsidR="008C56AB"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ARDS</w:t>
      </w:r>
      <w:r w:rsidR="00DA1151" w:rsidRPr="009D2261">
        <w:rPr>
          <w:rFonts w:ascii="Book Antiqua" w:eastAsia="ScalaLancetPro-Bold" w:hAnsi="Book Antiqua" w:cstheme="minorHAnsi"/>
          <w:kern w:val="0"/>
          <w:sz w:val="24"/>
          <w:szCs w:val="24"/>
        </w:rPr>
        <w:t xml:space="preserve"> incidence</w:t>
      </w:r>
      <w:r w:rsidRPr="009D2261">
        <w:rPr>
          <w:rFonts w:ascii="Book Antiqua" w:eastAsia="ScalaLancetPro-Bold" w:hAnsi="Book Antiqua" w:cstheme="minorHAnsi"/>
          <w:kern w:val="0"/>
          <w:sz w:val="24"/>
          <w:szCs w:val="24"/>
        </w:rPr>
        <w:t>, mortality</w:t>
      </w:r>
      <w:r w:rsidR="00DA1151" w:rsidRPr="009D2261">
        <w:rPr>
          <w:rFonts w:ascii="Book Antiqua" w:eastAsia="ScalaLancetPro-Bold" w:hAnsi="Book Antiqua" w:cstheme="minorHAnsi"/>
          <w:kern w:val="0"/>
          <w:sz w:val="24"/>
          <w:szCs w:val="24"/>
        </w:rPr>
        <w:t xml:space="preserve"> rate</w:t>
      </w:r>
      <w:r w:rsidR="002F6564" w:rsidRPr="009D2261">
        <w:rPr>
          <w:rFonts w:ascii="Book Antiqua" w:eastAsia="ScalaLancetPro-Bold" w:hAnsi="Book Antiqua" w:cstheme="minorHAnsi"/>
          <w:kern w:val="0"/>
          <w:sz w:val="24"/>
          <w:szCs w:val="24"/>
        </w:rPr>
        <w:t>,</w:t>
      </w:r>
      <w:r w:rsidR="00303622" w:rsidRPr="009D2261">
        <w:rPr>
          <w:rFonts w:ascii="Book Antiqua" w:eastAsia="ScalaLancetPro-Bold" w:hAnsi="Book Antiqua" w:cstheme="minorHAnsi"/>
          <w:kern w:val="0"/>
          <w:sz w:val="24"/>
          <w:szCs w:val="24"/>
        </w:rPr>
        <w:t xml:space="preserve"> </w:t>
      </w:r>
      <w:r w:rsidR="00DA1151" w:rsidRPr="009D2261">
        <w:rPr>
          <w:rFonts w:ascii="Book Antiqua" w:eastAsia="ScalaLancetPro-Bold" w:hAnsi="Book Antiqua" w:cstheme="minorHAnsi"/>
          <w:kern w:val="0"/>
          <w:sz w:val="24"/>
          <w:szCs w:val="24"/>
        </w:rPr>
        <w:t xml:space="preserve">and </w:t>
      </w:r>
      <w:r w:rsidR="009C04B4" w:rsidRPr="009D2261">
        <w:rPr>
          <w:rFonts w:ascii="Book Antiqua" w:eastAsia="ScalaLancetPro-Bold" w:hAnsi="Book Antiqua" w:cstheme="minorHAnsi"/>
          <w:kern w:val="0"/>
          <w:sz w:val="24"/>
          <w:szCs w:val="24"/>
        </w:rPr>
        <w:t>biomarker</w:t>
      </w:r>
      <w:r w:rsidR="008E2643" w:rsidRPr="009D2261">
        <w:rPr>
          <w:rFonts w:ascii="Book Antiqua" w:eastAsia="ScalaLancetPro-Bold" w:hAnsi="Book Antiqua" w:cstheme="minorHAnsi"/>
          <w:kern w:val="0"/>
          <w:sz w:val="24"/>
          <w:szCs w:val="24"/>
        </w:rPr>
        <w:t>s</w:t>
      </w:r>
      <w:r w:rsidR="009C04B4" w:rsidRPr="009D2261">
        <w:rPr>
          <w:rFonts w:ascii="Book Antiqua" w:eastAsia="ScalaLancetPro-Bold" w:hAnsi="Book Antiqua" w:cstheme="minorHAnsi"/>
          <w:kern w:val="0"/>
          <w:sz w:val="24"/>
          <w:szCs w:val="24"/>
        </w:rPr>
        <w:t xml:space="preserve"> of</w:t>
      </w:r>
      <w:r w:rsidRPr="009D2261">
        <w:rPr>
          <w:rFonts w:ascii="Book Antiqua" w:eastAsia="ScalaLancetPro-Bold" w:hAnsi="Book Antiqua" w:cstheme="minorHAnsi"/>
          <w:kern w:val="0"/>
          <w:sz w:val="24"/>
          <w:szCs w:val="24"/>
        </w:rPr>
        <w:t xml:space="preserve"> COVID-19</w:t>
      </w:r>
      <w:r w:rsidR="009C04B4" w:rsidRPr="009D2261">
        <w:rPr>
          <w:rFonts w:ascii="Book Antiqua" w:eastAsia="ScalaLancetPro-Bold" w:hAnsi="Book Antiqua" w:cstheme="minorHAnsi"/>
          <w:kern w:val="0"/>
          <w:sz w:val="24"/>
          <w:szCs w:val="24"/>
        </w:rPr>
        <w:t xml:space="preserve"> severity</w:t>
      </w:r>
      <w:r w:rsidR="008C56AB"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 xml:space="preserve">were </w:t>
      </w:r>
      <w:r w:rsidR="009C04B4" w:rsidRPr="009D2261">
        <w:rPr>
          <w:rFonts w:ascii="Book Antiqua" w:eastAsia="ScalaLancetPro-Bold" w:hAnsi="Book Antiqua" w:cstheme="minorHAnsi"/>
          <w:kern w:val="0"/>
          <w:sz w:val="24"/>
          <w:szCs w:val="24"/>
        </w:rPr>
        <w:t xml:space="preserve">collected and </w:t>
      </w:r>
      <w:r w:rsidRPr="009D2261">
        <w:rPr>
          <w:rFonts w:ascii="Book Antiqua" w:eastAsia="ScalaLancetPro-Bold" w:hAnsi="Book Antiqua" w:cstheme="minorHAnsi"/>
          <w:kern w:val="0"/>
          <w:sz w:val="24"/>
          <w:szCs w:val="24"/>
        </w:rPr>
        <w:t xml:space="preserve">compared between </w:t>
      </w:r>
      <w:r w:rsidR="00DA1151" w:rsidRPr="009D2261">
        <w:rPr>
          <w:rFonts w:ascii="Book Antiqua" w:eastAsia="ScalaLancetPro-Bold" w:hAnsi="Book Antiqua" w:cstheme="minorHAnsi"/>
          <w:kern w:val="0"/>
          <w:sz w:val="24"/>
          <w:szCs w:val="24"/>
        </w:rPr>
        <w:t xml:space="preserve">studies in </w:t>
      </w:r>
      <w:r w:rsidR="002F6564" w:rsidRPr="009D2261">
        <w:rPr>
          <w:rFonts w:ascii="Book Antiqua" w:eastAsia="ScalaLancetPro-Bold" w:hAnsi="Book Antiqua" w:cstheme="minorHAnsi"/>
          <w:kern w:val="0"/>
          <w:sz w:val="24"/>
          <w:szCs w:val="24"/>
        </w:rPr>
        <w:t xml:space="preserve">and outside </w:t>
      </w:r>
      <w:r w:rsidRPr="009D2261">
        <w:rPr>
          <w:rFonts w:ascii="Book Antiqua" w:eastAsia="ScalaLancetPro-Bold" w:hAnsi="Book Antiqua" w:cstheme="minorHAnsi"/>
          <w:kern w:val="0"/>
          <w:sz w:val="24"/>
          <w:szCs w:val="24"/>
        </w:rPr>
        <w:t xml:space="preserve">Wuhan </w:t>
      </w:r>
      <w:r w:rsidR="008C56AB" w:rsidRPr="009D2261">
        <w:rPr>
          <w:rFonts w:ascii="Book Antiqua" w:eastAsia="ScalaLancetPro-Bold" w:hAnsi="Book Antiqua" w:cstheme="minorHAnsi"/>
          <w:kern w:val="0"/>
          <w:sz w:val="24"/>
          <w:szCs w:val="24"/>
        </w:rPr>
        <w:t>after literature review</w:t>
      </w:r>
      <w:r w:rsidRPr="009D2261">
        <w:rPr>
          <w:rFonts w:ascii="Book Antiqua" w:eastAsia="ScalaLancetPro-Bold" w:hAnsi="Book Antiqua" w:cstheme="minorHAnsi"/>
          <w:kern w:val="0"/>
          <w:sz w:val="24"/>
          <w:szCs w:val="24"/>
        </w:rPr>
        <w:t>.</w:t>
      </w:r>
    </w:p>
    <w:p w14:paraId="3ACB0864" w14:textId="0EFE7571" w:rsidR="008135B9" w:rsidRPr="009D2261" w:rsidRDefault="008135B9" w:rsidP="009D2261">
      <w:pPr>
        <w:snapToGrid w:val="0"/>
        <w:spacing w:line="360" w:lineRule="auto"/>
        <w:rPr>
          <w:rFonts w:ascii="Book Antiqua" w:eastAsia="ScalaLancetPro-Bold" w:hAnsi="Book Antiqua" w:cstheme="minorHAnsi"/>
          <w:kern w:val="0"/>
          <w:sz w:val="24"/>
          <w:szCs w:val="24"/>
        </w:rPr>
      </w:pPr>
    </w:p>
    <w:p w14:paraId="14F725B1" w14:textId="55BC0DC3" w:rsidR="00001300" w:rsidRPr="009D2261" w:rsidRDefault="00001300" w:rsidP="009D2261">
      <w:pPr>
        <w:snapToGrid w:val="0"/>
        <w:spacing w:line="360" w:lineRule="auto"/>
        <w:rPr>
          <w:rFonts w:ascii="Book Antiqua" w:eastAsia="ScalaLancetPro-Bold" w:hAnsi="Book Antiqua" w:cstheme="minorHAnsi"/>
          <w:b/>
          <w:i/>
          <w:kern w:val="0"/>
          <w:sz w:val="24"/>
          <w:szCs w:val="24"/>
        </w:rPr>
      </w:pPr>
      <w:r w:rsidRPr="009D2261">
        <w:rPr>
          <w:rFonts w:ascii="Book Antiqua" w:eastAsia="ScalaLancetPro-Bold" w:hAnsi="Book Antiqua" w:cstheme="minorHAnsi"/>
          <w:b/>
          <w:i/>
          <w:kern w:val="0"/>
          <w:sz w:val="24"/>
          <w:szCs w:val="24"/>
        </w:rPr>
        <w:t>Research results</w:t>
      </w:r>
    </w:p>
    <w:p w14:paraId="2A68CEC1" w14:textId="1859925D" w:rsidR="00F76F2B" w:rsidRPr="009D2261" w:rsidRDefault="00F76F2B" w:rsidP="009D2261">
      <w:pPr>
        <w:snapToGrid w:val="0"/>
        <w:spacing w:line="360" w:lineRule="auto"/>
        <w:rPr>
          <w:rFonts w:ascii="Book Antiqua" w:eastAsia="ScalaLancetPro-Bold" w:hAnsi="Book Antiqua" w:cstheme="minorHAnsi"/>
          <w:kern w:val="0"/>
          <w:sz w:val="24"/>
          <w:szCs w:val="24"/>
        </w:rPr>
      </w:pPr>
      <w:r w:rsidRPr="009D2261">
        <w:rPr>
          <w:rFonts w:ascii="Book Antiqua" w:eastAsia="ScalaLancetPro-Bold" w:hAnsi="Book Antiqua" w:cstheme="minorHAnsi"/>
          <w:kern w:val="0"/>
          <w:sz w:val="24"/>
          <w:szCs w:val="24"/>
        </w:rPr>
        <w:t xml:space="preserve">Older age, coexisting diseases, lower </w:t>
      </w:r>
      <w:hyperlink r:id="rId81" w:history="1">
        <w:r w:rsidRPr="009D2261">
          <w:rPr>
            <w:rFonts w:ascii="Book Antiqua" w:eastAsia="ScalaLancetPro-Bold" w:hAnsi="Book Antiqua"/>
            <w:kern w:val="0"/>
            <w:sz w:val="24"/>
            <w:szCs w:val="24"/>
          </w:rPr>
          <w:t>lymphocyte</w:t>
        </w:r>
      </w:hyperlink>
      <w:r w:rsidRPr="009D2261">
        <w:rPr>
          <w:rFonts w:ascii="Book Antiqua" w:eastAsia="ScalaLancetPro-Bold" w:hAnsi="Book Antiqua"/>
          <w:kern w:val="0"/>
          <w:sz w:val="24"/>
          <w:szCs w:val="24"/>
        </w:rPr>
        <w:t>s</w:t>
      </w:r>
      <w:r w:rsidRPr="009D2261">
        <w:rPr>
          <w:rFonts w:ascii="Book Antiqua" w:eastAsia="ScalaLancetPro-Bold" w:hAnsi="Book Antiqua" w:cstheme="minorHAnsi"/>
          <w:kern w:val="0"/>
          <w:sz w:val="24"/>
          <w:szCs w:val="24"/>
        </w:rPr>
        <w:t>/</w:t>
      </w:r>
      <w:hyperlink r:id="rId82" w:history="1">
        <w:r w:rsidRPr="009D2261">
          <w:rPr>
            <w:rFonts w:ascii="Book Antiqua" w:eastAsia="ScalaLancetPro-Bold" w:hAnsi="Book Antiqua"/>
            <w:kern w:val="0"/>
            <w:sz w:val="24"/>
            <w:szCs w:val="24"/>
          </w:rPr>
          <w:t>albumin</w:t>
        </w:r>
      </w:hyperlink>
      <w:r w:rsidRPr="009D2261">
        <w:rPr>
          <w:rFonts w:ascii="Book Antiqua" w:eastAsia="ScalaLancetPro-Bold" w:hAnsi="Book Antiqua"/>
          <w:kern w:val="0"/>
          <w:sz w:val="24"/>
          <w:szCs w:val="24"/>
        </w:rPr>
        <w:t xml:space="preserve">, higher </w:t>
      </w:r>
      <w:r w:rsidRPr="009D2261">
        <w:rPr>
          <w:rFonts w:ascii="Book Antiqua" w:eastAsia="ScalaLancetPro-Bold" w:hAnsi="Book Antiqua" w:cstheme="minorHAnsi"/>
          <w:kern w:val="0"/>
          <w:sz w:val="24"/>
          <w:szCs w:val="24"/>
        </w:rPr>
        <w:t xml:space="preserve">D-dimer and </w:t>
      </w:r>
      <w:r w:rsidR="0050759B" w:rsidRPr="009D2261">
        <w:rPr>
          <w:rFonts w:ascii="Book Antiqua" w:eastAsia="宋体" w:hAnsi="Book Antiqua" w:cstheme="minorHAnsi"/>
          <w:bCs/>
          <w:kern w:val="0"/>
          <w:sz w:val="24"/>
          <w:szCs w:val="24"/>
        </w:rPr>
        <w:t>C-reactive protein</w:t>
      </w:r>
      <w:r w:rsidR="0050759B"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 xml:space="preserve">levels all </w:t>
      </w:r>
      <w:r w:rsidR="008E2643" w:rsidRPr="009D2261">
        <w:rPr>
          <w:rFonts w:ascii="Book Antiqua" w:eastAsia="ScalaLancetPro-Bold" w:hAnsi="Book Antiqua" w:cstheme="minorHAnsi"/>
          <w:kern w:val="0"/>
          <w:sz w:val="24"/>
          <w:szCs w:val="24"/>
        </w:rPr>
        <w:t xml:space="preserve">affected </w:t>
      </w:r>
      <w:r w:rsidRPr="009D2261">
        <w:rPr>
          <w:rFonts w:ascii="Book Antiqua" w:eastAsia="ScalaLancetPro-Bold" w:hAnsi="Book Antiqua" w:cstheme="minorHAnsi"/>
          <w:kern w:val="0"/>
          <w:sz w:val="24"/>
          <w:szCs w:val="24"/>
        </w:rPr>
        <w:t xml:space="preserve">the incidence of ADRS, </w:t>
      </w:r>
      <w:r w:rsidR="008E2643" w:rsidRPr="009D2261">
        <w:rPr>
          <w:rFonts w:ascii="Book Antiqua" w:eastAsia="ScalaLancetPro-Bold" w:hAnsi="Book Antiqua" w:cstheme="minorHAnsi"/>
          <w:kern w:val="0"/>
          <w:sz w:val="24"/>
          <w:szCs w:val="24"/>
        </w:rPr>
        <w:t xml:space="preserve">and </w:t>
      </w:r>
      <w:r w:rsidRPr="009D2261">
        <w:rPr>
          <w:rFonts w:ascii="Book Antiqua" w:eastAsia="ScalaLancetPro-Bold" w:hAnsi="Book Antiqua" w:cstheme="minorHAnsi"/>
          <w:kern w:val="0"/>
          <w:sz w:val="24"/>
          <w:szCs w:val="24"/>
        </w:rPr>
        <w:t>dyspnea, dry/</w:t>
      </w:r>
      <w:hyperlink r:id="rId83" w:history="1">
        <w:r w:rsidRPr="009D2261">
          <w:rPr>
            <w:rFonts w:ascii="Book Antiqua" w:hAnsi="Book Antiqua"/>
            <w:sz w:val="24"/>
            <w:szCs w:val="24"/>
          </w:rPr>
          <w:t>moist </w:t>
        </w:r>
      </w:hyperlink>
      <w:hyperlink r:id="rId84" w:history="1">
        <w:r w:rsidRPr="009D2261">
          <w:rPr>
            <w:rFonts w:ascii="Book Antiqua" w:hAnsi="Book Antiqua"/>
            <w:sz w:val="24"/>
            <w:szCs w:val="24"/>
          </w:rPr>
          <w:t>rales</w:t>
        </w:r>
      </w:hyperlink>
      <w:r w:rsidRPr="009D2261">
        <w:rPr>
          <w:rFonts w:ascii="Book Antiqua" w:eastAsia="ScalaLancetPro-Bold" w:hAnsi="Book Antiqua" w:cstheme="minorHAnsi"/>
          <w:kern w:val="0"/>
          <w:sz w:val="24"/>
          <w:szCs w:val="24"/>
        </w:rPr>
        <w:t xml:space="preserve"> and higher </w:t>
      </w:r>
      <w:r w:rsidR="0050759B" w:rsidRPr="009D2261">
        <w:rPr>
          <w:rFonts w:ascii="Book Antiqua" w:eastAsia="宋体" w:hAnsi="Book Antiqua" w:cstheme="minorHAnsi"/>
          <w:bCs/>
          <w:kern w:val="0"/>
          <w:sz w:val="24"/>
          <w:szCs w:val="24"/>
        </w:rPr>
        <w:t>lactate dehydrogenase</w:t>
      </w:r>
      <w:r w:rsidRPr="009D2261">
        <w:rPr>
          <w:rFonts w:ascii="Book Antiqua" w:eastAsia="ScalaLancetPro-Bold" w:hAnsi="Book Antiqua" w:cstheme="minorHAnsi"/>
          <w:kern w:val="0"/>
          <w:sz w:val="24"/>
          <w:szCs w:val="24"/>
        </w:rPr>
        <w:t xml:space="preserve"> level were three independent risk factors. The ARDS </w:t>
      </w:r>
      <w:r w:rsidR="00DA1151" w:rsidRPr="009D2261">
        <w:rPr>
          <w:rFonts w:ascii="Book Antiqua" w:eastAsia="ScalaLancetPro-Bold" w:hAnsi="Book Antiqua" w:cstheme="minorHAnsi"/>
          <w:kern w:val="0"/>
          <w:sz w:val="24"/>
          <w:szCs w:val="24"/>
        </w:rPr>
        <w:t>incidence</w:t>
      </w:r>
      <w:r w:rsidR="00534056" w:rsidRPr="009D2261">
        <w:rPr>
          <w:rFonts w:ascii="Book Antiqua" w:eastAsia="ScalaLancetPro-Bold" w:hAnsi="Book Antiqua" w:cstheme="minorHAnsi"/>
          <w:kern w:val="0"/>
          <w:sz w:val="24"/>
          <w:szCs w:val="24"/>
        </w:rPr>
        <w:t>,</w:t>
      </w:r>
      <w:r w:rsidR="00AB1E9B"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 xml:space="preserve">mortality </w:t>
      </w:r>
      <w:r w:rsidR="00DA1151" w:rsidRPr="009D2261">
        <w:rPr>
          <w:rFonts w:ascii="Book Antiqua" w:eastAsia="ScalaLancetPro-Bold" w:hAnsi="Book Antiqua" w:cstheme="minorHAnsi"/>
          <w:kern w:val="0"/>
          <w:sz w:val="24"/>
          <w:szCs w:val="24"/>
        </w:rPr>
        <w:t>rate</w:t>
      </w:r>
      <w:r w:rsidR="002F6564" w:rsidRPr="009D2261">
        <w:rPr>
          <w:rFonts w:ascii="Book Antiqua" w:eastAsia="ScalaLancetPro-Bold" w:hAnsi="Book Antiqua" w:cstheme="minorHAnsi"/>
          <w:kern w:val="0"/>
          <w:sz w:val="24"/>
          <w:szCs w:val="24"/>
        </w:rPr>
        <w:t>,</w:t>
      </w:r>
      <w:r w:rsidR="00DA1151"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and biomarker</w:t>
      </w:r>
      <w:r w:rsidR="008E2643" w:rsidRPr="009D2261">
        <w:rPr>
          <w:rFonts w:ascii="Book Antiqua" w:eastAsia="ScalaLancetPro-Bold" w:hAnsi="Book Antiqua" w:cstheme="minorHAnsi"/>
          <w:kern w:val="0"/>
          <w:sz w:val="24"/>
          <w:szCs w:val="24"/>
        </w:rPr>
        <w:t>s</w:t>
      </w:r>
      <w:r w:rsidRPr="009D2261">
        <w:rPr>
          <w:rFonts w:ascii="Book Antiqua" w:eastAsia="ScalaLancetPro-Bold" w:hAnsi="Book Antiqua" w:cstheme="minorHAnsi"/>
          <w:kern w:val="0"/>
          <w:sz w:val="24"/>
          <w:szCs w:val="24"/>
        </w:rPr>
        <w:t xml:space="preserve"> of COVID-19 severity were higher in Wuhan </w:t>
      </w:r>
      <w:r w:rsidR="00077DB1" w:rsidRPr="009D2261">
        <w:rPr>
          <w:rFonts w:ascii="Book Antiqua" w:eastAsia="ScalaLancetPro-Bold" w:hAnsi="Book Antiqua" w:cstheme="minorHAnsi"/>
          <w:kern w:val="0"/>
          <w:sz w:val="24"/>
          <w:szCs w:val="24"/>
        </w:rPr>
        <w:t>than</w:t>
      </w:r>
      <w:r w:rsidRPr="009D2261">
        <w:rPr>
          <w:rFonts w:ascii="Book Antiqua" w:eastAsia="ScalaLancetPro-Bold" w:hAnsi="Book Antiqua" w:cstheme="minorHAnsi"/>
          <w:kern w:val="0"/>
          <w:sz w:val="24"/>
          <w:szCs w:val="24"/>
        </w:rPr>
        <w:t xml:space="preserve"> outside Wuhan </w:t>
      </w:r>
      <w:r w:rsidR="002F6564" w:rsidRPr="009D2261">
        <w:rPr>
          <w:rFonts w:ascii="Book Antiqua" w:eastAsia="ScalaLancetPro-Bold" w:hAnsi="Book Antiqua" w:cstheme="minorHAnsi"/>
          <w:kern w:val="0"/>
          <w:sz w:val="24"/>
          <w:szCs w:val="24"/>
        </w:rPr>
        <w:t xml:space="preserve">in </w:t>
      </w:r>
      <w:r w:rsidRPr="009D2261">
        <w:rPr>
          <w:rFonts w:ascii="Book Antiqua" w:eastAsia="ScalaLancetPro-Bold" w:hAnsi="Book Antiqua" w:cstheme="minorHAnsi"/>
          <w:kern w:val="0"/>
          <w:sz w:val="24"/>
          <w:szCs w:val="24"/>
        </w:rPr>
        <w:t>China.</w:t>
      </w:r>
    </w:p>
    <w:p w14:paraId="70C2FF6B" w14:textId="77777777" w:rsidR="00FC7128" w:rsidRPr="009D2261" w:rsidRDefault="00FC7128" w:rsidP="009D2261">
      <w:pPr>
        <w:snapToGrid w:val="0"/>
        <w:spacing w:line="360" w:lineRule="auto"/>
        <w:rPr>
          <w:rFonts w:ascii="Book Antiqua" w:eastAsia="ScalaLancetPro-Bold" w:hAnsi="Book Antiqua" w:cstheme="minorHAnsi"/>
          <w:kern w:val="0"/>
          <w:sz w:val="24"/>
          <w:szCs w:val="24"/>
        </w:rPr>
      </w:pPr>
    </w:p>
    <w:p w14:paraId="1908D15A" w14:textId="1D6751B6" w:rsidR="00001300" w:rsidRPr="009D2261" w:rsidRDefault="00001300" w:rsidP="009D2261">
      <w:pPr>
        <w:snapToGrid w:val="0"/>
        <w:spacing w:line="360" w:lineRule="auto"/>
        <w:rPr>
          <w:rFonts w:ascii="Book Antiqua" w:eastAsia="ScalaLancetPro-Bold" w:hAnsi="Book Antiqua" w:cstheme="minorHAnsi"/>
          <w:b/>
          <w:i/>
          <w:kern w:val="0"/>
          <w:sz w:val="24"/>
          <w:szCs w:val="24"/>
        </w:rPr>
      </w:pPr>
      <w:r w:rsidRPr="009D2261">
        <w:rPr>
          <w:rFonts w:ascii="Book Antiqua" w:eastAsia="ScalaLancetPro-Bold" w:hAnsi="Book Antiqua" w:cstheme="minorHAnsi"/>
          <w:b/>
          <w:i/>
          <w:kern w:val="0"/>
          <w:sz w:val="24"/>
          <w:szCs w:val="24"/>
        </w:rPr>
        <w:lastRenderedPageBreak/>
        <w:t>Research conclusions</w:t>
      </w:r>
    </w:p>
    <w:p w14:paraId="7788E155" w14:textId="178C1890" w:rsidR="008A5A84" w:rsidRPr="009D2261" w:rsidRDefault="008A5A84" w:rsidP="009D2261">
      <w:pPr>
        <w:widowControl/>
        <w:autoSpaceDE w:val="0"/>
        <w:snapToGrid w:val="0"/>
        <w:spacing w:line="360" w:lineRule="auto"/>
        <w:rPr>
          <w:rFonts w:ascii="Book Antiqua" w:eastAsia="ScalaLancetPro-Bold" w:hAnsi="Book Antiqua" w:cstheme="minorHAnsi"/>
          <w:kern w:val="0"/>
          <w:sz w:val="24"/>
          <w:szCs w:val="24"/>
        </w:rPr>
      </w:pPr>
      <w:r w:rsidRPr="009D2261">
        <w:rPr>
          <w:rFonts w:ascii="Book Antiqua" w:eastAsia="ScalaLancetPro-Bold" w:hAnsi="Book Antiqua" w:cstheme="minorHAnsi"/>
          <w:kern w:val="0"/>
          <w:sz w:val="24"/>
          <w:szCs w:val="24"/>
        </w:rPr>
        <w:t xml:space="preserve">There were some risk factors </w:t>
      </w:r>
      <w:r w:rsidR="00536061" w:rsidRPr="009D2261">
        <w:rPr>
          <w:rFonts w:ascii="Book Antiqua" w:eastAsia="ScalaLancetPro-Bold" w:hAnsi="Book Antiqua" w:cstheme="minorHAnsi"/>
          <w:kern w:val="0"/>
          <w:sz w:val="24"/>
          <w:szCs w:val="24"/>
        </w:rPr>
        <w:t>associated with</w:t>
      </w:r>
      <w:r w:rsidRPr="009D2261">
        <w:rPr>
          <w:rFonts w:ascii="Book Antiqua" w:eastAsia="ScalaLancetPro-Bold" w:hAnsi="Book Antiqua" w:cstheme="minorHAnsi"/>
          <w:kern w:val="0"/>
          <w:sz w:val="24"/>
          <w:szCs w:val="24"/>
        </w:rPr>
        <w:t xml:space="preserve"> ARDS </w:t>
      </w:r>
      <w:r w:rsidR="00AD6963" w:rsidRPr="009D2261">
        <w:rPr>
          <w:rFonts w:ascii="Book Antiqua" w:eastAsia="ScalaLancetPro-Bold" w:hAnsi="Book Antiqua" w:cstheme="minorHAnsi"/>
          <w:kern w:val="0"/>
          <w:sz w:val="24"/>
          <w:szCs w:val="24"/>
        </w:rPr>
        <w:t>in</w:t>
      </w:r>
      <w:r w:rsidRPr="009D2261">
        <w:rPr>
          <w:rFonts w:ascii="Book Antiqua" w:eastAsia="ScalaLancetPro-Bold" w:hAnsi="Book Antiqua" w:cstheme="minorHAnsi"/>
          <w:kern w:val="0"/>
          <w:sz w:val="24"/>
          <w:szCs w:val="24"/>
        </w:rPr>
        <w:t xml:space="preserve"> COVID-19. The </w:t>
      </w:r>
      <w:r w:rsidR="00536061" w:rsidRPr="009D2261">
        <w:rPr>
          <w:rFonts w:ascii="Book Antiqua" w:eastAsia="ScalaLancetPro-Bold" w:hAnsi="Book Antiqua" w:cstheme="minorHAnsi"/>
          <w:kern w:val="0"/>
          <w:sz w:val="24"/>
          <w:szCs w:val="24"/>
        </w:rPr>
        <w:t xml:space="preserve">higher </w:t>
      </w:r>
      <w:r w:rsidRPr="009D2261">
        <w:rPr>
          <w:rFonts w:ascii="Book Antiqua" w:eastAsia="ScalaLancetPro-Bold" w:hAnsi="Book Antiqua" w:cstheme="minorHAnsi"/>
          <w:kern w:val="0"/>
          <w:sz w:val="24"/>
          <w:szCs w:val="24"/>
        </w:rPr>
        <w:t xml:space="preserve">ARDS rate in Wuhan may </w:t>
      </w:r>
      <w:r w:rsidR="008E2643" w:rsidRPr="009D2261">
        <w:rPr>
          <w:rFonts w:ascii="Book Antiqua" w:eastAsia="ScalaLancetPro-Bold" w:hAnsi="Book Antiqua" w:cstheme="minorHAnsi"/>
          <w:kern w:val="0"/>
          <w:sz w:val="24"/>
          <w:szCs w:val="24"/>
        </w:rPr>
        <w:t>result from</w:t>
      </w:r>
      <w:r w:rsidRPr="009D2261">
        <w:rPr>
          <w:rFonts w:ascii="Book Antiqua" w:eastAsia="ScalaLancetPro-Bold" w:hAnsi="Book Antiqua" w:cstheme="minorHAnsi"/>
          <w:kern w:val="0"/>
          <w:sz w:val="24"/>
          <w:szCs w:val="24"/>
        </w:rPr>
        <w:t xml:space="preserve"> the shortage of medical resource</w:t>
      </w:r>
      <w:r w:rsidR="00082AEB" w:rsidRPr="009D2261">
        <w:rPr>
          <w:rFonts w:ascii="Book Antiqua" w:eastAsia="ScalaLancetPro-Bold" w:hAnsi="Book Antiqua" w:cstheme="minorHAnsi"/>
          <w:kern w:val="0"/>
          <w:sz w:val="24"/>
          <w:szCs w:val="24"/>
        </w:rPr>
        <w:t>s</w:t>
      </w:r>
      <w:r w:rsidRPr="009D2261">
        <w:rPr>
          <w:rFonts w:ascii="Book Antiqua" w:eastAsia="ScalaLancetPro-Bold" w:hAnsi="Book Antiqua" w:cstheme="minorHAnsi"/>
          <w:kern w:val="0"/>
          <w:sz w:val="24"/>
          <w:szCs w:val="24"/>
        </w:rPr>
        <w:t xml:space="preserve"> in </w:t>
      </w:r>
      <w:r w:rsidR="008E2643"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 xml:space="preserve">early stage of </w:t>
      </w:r>
      <w:r w:rsidR="008A6207"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epidemic</w:t>
      </w:r>
      <w:r w:rsidR="001A21C0" w:rsidRPr="009D2261">
        <w:rPr>
          <w:rFonts w:ascii="Book Antiqua" w:eastAsia="ScalaLancetPro-Bold" w:hAnsi="Book Antiqua" w:cstheme="minorHAnsi"/>
          <w:kern w:val="0"/>
          <w:sz w:val="24"/>
          <w:szCs w:val="24"/>
        </w:rPr>
        <w:t xml:space="preserve">. </w:t>
      </w:r>
      <w:r w:rsidR="00AE3D8F" w:rsidRPr="009D2261">
        <w:rPr>
          <w:rFonts w:ascii="Book Antiqua" w:eastAsia="ScalaLancetPro-Bold" w:hAnsi="Book Antiqua" w:cstheme="minorHAnsi"/>
          <w:kern w:val="0"/>
          <w:sz w:val="24"/>
          <w:szCs w:val="24"/>
        </w:rPr>
        <w:t>T</w:t>
      </w:r>
      <w:r w:rsidRPr="009D2261">
        <w:rPr>
          <w:rFonts w:ascii="Book Antiqua" w:eastAsia="ScalaLancetPro-Bold" w:hAnsi="Book Antiqua" w:cstheme="minorHAnsi"/>
          <w:kern w:val="0"/>
          <w:sz w:val="24"/>
          <w:szCs w:val="24"/>
        </w:rPr>
        <w:t>h</w:t>
      </w:r>
      <w:r w:rsidR="00AE3D8F" w:rsidRPr="009D2261">
        <w:rPr>
          <w:rFonts w:ascii="Book Antiqua" w:eastAsia="ScalaLancetPro-Bold" w:hAnsi="Book Antiqua" w:cstheme="minorHAnsi"/>
          <w:kern w:val="0"/>
          <w:sz w:val="24"/>
          <w:szCs w:val="24"/>
        </w:rPr>
        <w:t>e</w:t>
      </w:r>
      <w:r w:rsidRPr="009D2261">
        <w:rPr>
          <w:rFonts w:ascii="Book Antiqua" w:eastAsia="ScalaLancetPro-Bold" w:hAnsi="Book Antiqua" w:cstheme="minorHAnsi"/>
          <w:kern w:val="0"/>
          <w:sz w:val="24"/>
          <w:szCs w:val="24"/>
        </w:rPr>
        <w:t>s</w:t>
      </w:r>
      <w:r w:rsidR="00AE3D8F" w:rsidRPr="009D2261">
        <w:rPr>
          <w:rFonts w:ascii="Book Antiqua" w:eastAsia="ScalaLancetPro-Bold" w:hAnsi="Book Antiqua" w:cstheme="minorHAnsi"/>
          <w:kern w:val="0"/>
          <w:sz w:val="24"/>
          <w:szCs w:val="24"/>
        </w:rPr>
        <w:t>e findings</w:t>
      </w:r>
      <w:r w:rsidRPr="009D2261">
        <w:rPr>
          <w:rFonts w:ascii="Book Antiqua" w:eastAsia="ScalaLancetPro-Bold" w:hAnsi="Book Antiqua" w:cstheme="minorHAnsi"/>
          <w:kern w:val="0"/>
          <w:sz w:val="24"/>
          <w:szCs w:val="24"/>
        </w:rPr>
        <w:t xml:space="preserve"> may provide </w:t>
      </w:r>
      <w:r w:rsidR="008E2643" w:rsidRPr="009D2261">
        <w:rPr>
          <w:rFonts w:ascii="Book Antiqua" w:eastAsia="ScalaLancetPro-Bold" w:hAnsi="Book Antiqua" w:cstheme="minorHAnsi"/>
          <w:kern w:val="0"/>
          <w:sz w:val="24"/>
          <w:szCs w:val="24"/>
        </w:rPr>
        <w:t>references</w:t>
      </w:r>
      <w:r w:rsidRPr="009D2261">
        <w:rPr>
          <w:rFonts w:ascii="Book Antiqua" w:eastAsia="ScalaLancetPro-Bold" w:hAnsi="Book Antiqua" w:cstheme="minorHAnsi"/>
          <w:kern w:val="0"/>
          <w:sz w:val="24"/>
          <w:szCs w:val="24"/>
        </w:rPr>
        <w:t xml:space="preserve"> for the </w:t>
      </w:r>
      <w:r w:rsidR="008E2643" w:rsidRPr="009D2261">
        <w:rPr>
          <w:rFonts w:ascii="Book Antiqua" w:eastAsia="ScalaLancetPro-Bold" w:hAnsi="Book Antiqua" w:cstheme="minorHAnsi"/>
          <w:kern w:val="0"/>
          <w:sz w:val="24"/>
          <w:szCs w:val="24"/>
        </w:rPr>
        <w:t>researchers</w:t>
      </w:r>
      <w:r w:rsidR="0050759B" w:rsidRPr="009D2261">
        <w:rPr>
          <w:rFonts w:ascii="Book Antiqua" w:eastAsia="ScalaLancetPro-Bold" w:hAnsi="Book Antiqua" w:cstheme="minorHAnsi"/>
          <w:kern w:val="0"/>
          <w:sz w:val="24"/>
          <w:szCs w:val="24"/>
        </w:rPr>
        <w:t xml:space="preserve"> and policy makers of COVID-19.</w:t>
      </w:r>
    </w:p>
    <w:p w14:paraId="1FB67F2C" w14:textId="77777777" w:rsidR="008A5A84" w:rsidRPr="009D2261" w:rsidRDefault="008A5A84" w:rsidP="009D2261">
      <w:pPr>
        <w:snapToGrid w:val="0"/>
        <w:spacing w:line="360" w:lineRule="auto"/>
        <w:rPr>
          <w:rFonts w:ascii="Book Antiqua" w:eastAsia="ScalaLancetPro-Bold" w:hAnsi="Book Antiqua" w:cstheme="minorHAnsi"/>
          <w:kern w:val="0"/>
          <w:sz w:val="24"/>
          <w:szCs w:val="24"/>
        </w:rPr>
      </w:pPr>
    </w:p>
    <w:p w14:paraId="41F2C578" w14:textId="444294A9" w:rsidR="00001300" w:rsidRPr="009D2261" w:rsidRDefault="00001300" w:rsidP="009D2261">
      <w:pPr>
        <w:snapToGrid w:val="0"/>
        <w:spacing w:line="360" w:lineRule="auto"/>
        <w:rPr>
          <w:rFonts w:ascii="Book Antiqua" w:eastAsia="ScalaLancetPro-Bold" w:hAnsi="Book Antiqua" w:cstheme="minorHAnsi"/>
          <w:b/>
          <w:i/>
          <w:kern w:val="0"/>
          <w:sz w:val="24"/>
          <w:szCs w:val="24"/>
        </w:rPr>
      </w:pPr>
      <w:r w:rsidRPr="009D2261">
        <w:rPr>
          <w:rFonts w:ascii="Book Antiqua" w:eastAsia="ScalaLancetPro-Bold" w:hAnsi="Book Antiqua" w:cstheme="minorHAnsi"/>
          <w:b/>
          <w:i/>
          <w:kern w:val="0"/>
          <w:sz w:val="24"/>
          <w:szCs w:val="24"/>
        </w:rPr>
        <w:t>Research perspectives</w:t>
      </w:r>
    </w:p>
    <w:p w14:paraId="4D92DF5E" w14:textId="26B72B0B" w:rsidR="00280F36" w:rsidRPr="009D2261" w:rsidRDefault="00981BF9" w:rsidP="009D2261">
      <w:pPr>
        <w:widowControl/>
        <w:autoSpaceDE w:val="0"/>
        <w:snapToGrid w:val="0"/>
        <w:spacing w:line="360" w:lineRule="auto"/>
        <w:rPr>
          <w:rFonts w:ascii="Book Antiqua" w:eastAsia="ScalaLancetPro-Bold" w:hAnsi="Book Antiqua" w:cstheme="minorHAnsi"/>
          <w:kern w:val="0"/>
          <w:sz w:val="24"/>
          <w:szCs w:val="24"/>
        </w:rPr>
      </w:pPr>
      <w:r w:rsidRPr="009D2261">
        <w:rPr>
          <w:rFonts w:ascii="Book Antiqua" w:eastAsia="ScalaLancetPro-Bold" w:hAnsi="Book Antiqua" w:cstheme="minorHAnsi"/>
          <w:kern w:val="0"/>
          <w:sz w:val="24"/>
          <w:szCs w:val="24"/>
        </w:rPr>
        <w:t>Biomarkers of disease severity</w:t>
      </w:r>
      <w:r w:rsidR="003669AC"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 xml:space="preserve">are important </w:t>
      </w:r>
      <w:r w:rsidR="009526E2" w:rsidRPr="009D2261">
        <w:rPr>
          <w:rFonts w:ascii="Book Antiqua" w:eastAsia="ScalaLancetPro-Bold" w:hAnsi="Book Antiqua" w:cstheme="minorHAnsi"/>
          <w:kern w:val="0"/>
          <w:sz w:val="24"/>
          <w:szCs w:val="24"/>
        </w:rPr>
        <w:t>risk factors for ARDS in COVID-19.</w:t>
      </w:r>
      <w:r w:rsidR="003669AC"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The</w:t>
      </w:r>
      <w:r w:rsidR="00746A59" w:rsidRPr="009D2261">
        <w:rPr>
          <w:rFonts w:ascii="Book Antiqua" w:eastAsia="ScalaLancetPro-Bold" w:hAnsi="Book Antiqua" w:cstheme="minorHAnsi"/>
          <w:kern w:val="0"/>
          <w:sz w:val="24"/>
          <w:szCs w:val="24"/>
        </w:rPr>
        <w:t xml:space="preserve"> incidence of</w:t>
      </w:r>
      <w:r w:rsidR="00E97C35" w:rsidRPr="009D2261">
        <w:rPr>
          <w:rFonts w:ascii="Book Antiqua" w:hAnsi="Book Antiqua" w:cstheme="minorHAnsi"/>
          <w:sz w:val="24"/>
          <w:szCs w:val="24"/>
          <w:bdr w:val="none" w:sz="0" w:space="0" w:color="auto" w:frame="1"/>
          <w:shd w:val="clear" w:color="auto" w:fill="FFFFFF"/>
        </w:rPr>
        <w:t xml:space="preserve"> </w:t>
      </w:r>
      <w:r w:rsidR="008A6207" w:rsidRPr="009D2261">
        <w:rPr>
          <w:rFonts w:ascii="Book Antiqua" w:hAnsi="Book Antiqua" w:cstheme="minorHAnsi"/>
          <w:sz w:val="24"/>
          <w:szCs w:val="24"/>
          <w:bdr w:val="none" w:sz="0" w:space="0" w:color="auto" w:frame="1"/>
          <w:shd w:val="clear" w:color="auto" w:fill="FFFFFF"/>
        </w:rPr>
        <w:t xml:space="preserve">the </w:t>
      </w:r>
      <w:r w:rsidR="00D56B93" w:rsidRPr="009D2261">
        <w:rPr>
          <w:rFonts w:ascii="Book Antiqua" w:hAnsi="Book Antiqua" w:cstheme="minorHAnsi"/>
          <w:sz w:val="24"/>
          <w:szCs w:val="24"/>
          <w:bdr w:val="none" w:sz="0" w:space="0" w:color="auto" w:frame="1"/>
          <w:shd w:val="clear" w:color="auto" w:fill="FFFFFF"/>
        </w:rPr>
        <w:t>disease</w:t>
      </w:r>
      <w:r w:rsidR="00854FF6" w:rsidRPr="009D2261">
        <w:rPr>
          <w:rFonts w:ascii="Book Antiqua" w:hAnsi="Book Antiqua" w:cstheme="minorHAnsi"/>
          <w:sz w:val="24"/>
          <w:szCs w:val="24"/>
          <w:bdr w:val="none" w:sz="0" w:space="0" w:color="auto" w:frame="1"/>
          <w:shd w:val="clear" w:color="auto" w:fill="FFFFFF"/>
        </w:rPr>
        <w:t xml:space="preserve"> </w:t>
      </w:r>
      <w:r w:rsidRPr="009D2261">
        <w:rPr>
          <w:rFonts w:ascii="Book Antiqua" w:hAnsi="Book Antiqua" w:cstheme="minorHAnsi"/>
          <w:sz w:val="24"/>
          <w:szCs w:val="24"/>
          <w:bdr w:val="none" w:sz="0" w:space="0" w:color="auto" w:frame="1"/>
          <w:shd w:val="clear" w:color="auto" w:fill="FFFFFF"/>
        </w:rPr>
        <w:t>should be assessed comprehensively</w:t>
      </w:r>
      <w:r w:rsidR="00217CA3" w:rsidRPr="009D2261">
        <w:rPr>
          <w:rFonts w:ascii="Book Antiqua" w:hAnsi="Book Antiqua" w:cstheme="minorHAnsi"/>
          <w:sz w:val="24"/>
          <w:szCs w:val="24"/>
          <w:bdr w:val="none" w:sz="0" w:space="0" w:color="auto" w:frame="1"/>
          <w:shd w:val="clear" w:color="auto" w:fill="FFFFFF"/>
        </w:rPr>
        <w:t xml:space="preserve">. </w:t>
      </w:r>
      <w:r w:rsidRPr="009D2261">
        <w:rPr>
          <w:rFonts w:ascii="Book Antiqua" w:hAnsi="Book Antiqua" w:cstheme="minorHAnsi"/>
          <w:sz w:val="24"/>
          <w:szCs w:val="24"/>
          <w:bdr w:val="none" w:sz="0" w:space="0" w:color="auto" w:frame="1"/>
          <w:shd w:val="clear" w:color="auto" w:fill="FFFFFF"/>
        </w:rPr>
        <w:t xml:space="preserve">Accurate estimation of </w:t>
      </w:r>
      <w:r w:rsidR="00351994" w:rsidRPr="009D2261">
        <w:rPr>
          <w:rFonts w:ascii="Book Antiqua" w:hAnsi="Book Antiqua" w:cstheme="minorHAnsi"/>
          <w:sz w:val="24"/>
          <w:szCs w:val="24"/>
          <w:bdr w:val="none" w:sz="0" w:space="0" w:color="auto" w:frame="1"/>
          <w:shd w:val="clear" w:color="auto" w:fill="FFFFFF"/>
        </w:rPr>
        <w:t xml:space="preserve">the </w:t>
      </w:r>
      <w:r w:rsidR="0028121D" w:rsidRPr="009D2261">
        <w:rPr>
          <w:rFonts w:ascii="Book Antiqua" w:hAnsi="Book Antiqua" w:cstheme="minorHAnsi"/>
          <w:sz w:val="24"/>
          <w:szCs w:val="24"/>
          <w:bdr w:val="none" w:sz="0" w:space="0" w:color="auto" w:frame="1"/>
          <w:shd w:val="clear" w:color="auto" w:fill="FFFFFF"/>
        </w:rPr>
        <w:t xml:space="preserve">incidence </w:t>
      </w:r>
      <w:r w:rsidR="00666E27" w:rsidRPr="009D2261">
        <w:rPr>
          <w:rFonts w:ascii="Book Antiqua" w:hAnsi="Book Antiqua" w:cstheme="minorHAnsi"/>
          <w:sz w:val="24"/>
          <w:szCs w:val="24"/>
          <w:bdr w:val="none" w:sz="0" w:space="0" w:color="auto" w:frame="1"/>
          <w:shd w:val="clear" w:color="auto" w:fill="FFFFFF"/>
        </w:rPr>
        <w:t xml:space="preserve">of </w:t>
      </w:r>
      <w:r w:rsidR="008A6207" w:rsidRPr="009D2261">
        <w:rPr>
          <w:rFonts w:ascii="Book Antiqua" w:hAnsi="Book Antiqua" w:cstheme="minorHAnsi"/>
          <w:sz w:val="24"/>
          <w:szCs w:val="24"/>
          <w:bdr w:val="none" w:sz="0" w:space="0" w:color="auto" w:frame="1"/>
          <w:shd w:val="clear" w:color="auto" w:fill="FFFFFF"/>
        </w:rPr>
        <w:t xml:space="preserve">ARDS </w:t>
      </w:r>
      <w:r w:rsidR="0028121D" w:rsidRPr="009D2261">
        <w:rPr>
          <w:rFonts w:ascii="Book Antiqua" w:hAnsi="Book Antiqua" w:cstheme="minorHAnsi"/>
          <w:sz w:val="24"/>
          <w:szCs w:val="24"/>
          <w:bdr w:val="none" w:sz="0" w:space="0" w:color="auto" w:frame="1"/>
          <w:shd w:val="clear" w:color="auto" w:fill="FFFFFF"/>
        </w:rPr>
        <w:t xml:space="preserve">will be </w:t>
      </w:r>
      <w:r w:rsidRPr="009D2261">
        <w:rPr>
          <w:rFonts w:ascii="Book Antiqua" w:hAnsi="Book Antiqua" w:cstheme="minorHAnsi"/>
          <w:sz w:val="24"/>
          <w:szCs w:val="24"/>
          <w:bdr w:val="none" w:sz="0" w:space="0" w:color="auto" w:frame="1"/>
          <w:shd w:val="clear" w:color="auto" w:fill="FFFFFF"/>
        </w:rPr>
        <w:t xml:space="preserve">helpful </w:t>
      </w:r>
      <w:r w:rsidR="0028121D" w:rsidRPr="009D2261">
        <w:rPr>
          <w:rFonts w:ascii="Book Antiqua" w:hAnsi="Book Antiqua" w:cstheme="minorHAnsi"/>
          <w:sz w:val="24"/>
          <w:szCs w:val="24"/>
          <w:bdr w:val="none" w:sz="0" w:space="0" w:color="auto" w:frame="1"/>
          <w:shd w:val="clear" w:color="auto" w:fill="FFFFFF"/>
        </w:rPr>
        <w:t xml:space="preserve">to </w:t>
      </w:r>
      <w:r w:rsidRPr="009D2261">
        <w:rPr>
          <w:rFonts w:ascii="Book Antiqua" w:hAnsi="Book Antiqua" w:cstheme="minorHAnsi"/>
          <w:sz w:val="24"/>
          <w:szCs w:val="24"/>
          <w:bdr w:val="none" w:sz="0" w:space="0" w:color="auto" w:frame="1"/>
          <w:shd w:val="clear" w:color="auto" w:fill="FFFFFF"/>
        </w:rPr>
        <w:t xml:space="preserve">both </w:t>
      </w:r>
      <w:r w:rsidR="00A33F66" w:rsidRPr="009D2261">
        <w:rPr>
          <w:rFonts w:ascii="Book Antiqua" w:hAnsi="Book Antiqua" w:cstheme="minorHAnsi"/>
          <w:sz w:val="24"/>
          <w:szCs w:val="24"/>
          <w:bdr w:val="none" w:sz="0" w:space="0" w:color="auto" w:frame="1"/>
          <w:shd w:val="clear" w:color="auto" w:fill="FFFFFF"/>
        </w:rPr>
        <w:t>health workers and</w:t>
      </w:r>
      <w:r w:rsidR="00146834" w:rsidRPr="009D2261">
        <w:rPr>
          <w:rFonts w:ascii="Book Antiqua" w:eastAsia="ScalaLancetPro-Bold" w:hAnsi="Book Antiqua" w:cstheme="minorHAnsi"/>
          <w:kern w:val="0"/>
          <w:sz w:val="24"/>
          <w:szCs w:val="24"/>
        </w:rPr>
        <w:t xml:space="preserve"> </w:t>
      </w:r>
      <w:r w:rsidR="00280F36" w:rsidRPr="009D2261">
        <w:rPr>
          <w:rFonts w:ascii="Book Antiqua" w:eastAsia="ScalaLancetPro-Bold" w:hAnsi="Book Antiqua" w:cstheme="minorHAnsi"/>
          <w:kern w:val="0"/>
          <w:sz w:val="24"/>
          <w:szCs w:val="24"/>
        </w:rPr>
        <w:t>policy makers</w:t>
      </w:r>
      <w:r w:rsidR="001168A4" w:rsidRPr="009D2261">
        <w:rPr>
          <w:rFonts w:ascii="Book Antiqua" w:eastAsia="ScalaLancetPro-Bold" w:hAnsi="Book Antiqua" w:cstheme="minorHAnsi"/>
          <w:kern w:val="0"/>
          <w:sz w:val="24"/>
          <w:szCs w:val="24"/>
        </w:rPr>
        <w:t xml:space="preserve"> to </w:t>
      </w:r>
      <w:r w:rsidRPr="009D2261">
        <w:rPr>
          <w:rFonts w:ascii="Book Antiqua" w:eastAsia="ScalaLancetPro-Bold" w:hAnsi="Book Antiqua" w:cstheme="minorHAnsi"/>
          <w:kern w:val="0"/>
          <w:sz w:val="24"/>
          <w:szCs w:val="24"/>
        </w:rPr>
        <w:t xml:space="preserve">develop appropriate </w:t>
      </w:r>
      <w:r w:rsidR="00A33F66" w:rsidRPr="009D2261">
        <w:rPr>
          <w:rFonts w:ascii="Book Antiqua" w:eastAsia="ScalaLancetPro-Bold" w:hAnsi="Book Antiqua" w:cstheme="minorHAnsi"/>
          <w:kern w:val="0"/>
          <w:sz w:val="24"/>
          <w:szCs w:val="24"/>
        </w:rPr>
        <w:t>strategies</w:t>
      </w:r>
      <w:r w:rsidRPr="009D2261">
        <w:rPr>
          <w:rFonts w:ascii="Book Antiqua" w:eastAsia="ScalaLancetPro-Bold" w:hAnsi="Book Antiqua" w:cstheme="minorHAnsi"/>
          <w:kern w:val="0"/>
          <w:sz w:val="24"/>
          <w:szCs w:val="24"/>
        </w:rPr>
        <w:t xml:space="preserve"> for COVID-19</w:t>
      </w:r>
      <w:r w:rsidR="00280F36" w:rsidRPr="009D2261">
        <w:rPr>
          <w:rFonts w:ascii="Book Antiqua" w:eastAsia="ScalaLancetPro-Bold" w:hAnsi="Book Antiqua" w:cstheme="minorHAnsi"/>
          <w:kern w:val="0"/>
          <w:sz w:val="24"/>
          <w:szCs w:val="24"/>
        </w:rPr>
        <w:t>.</w:t>
      </w:r>
    </w:p>
    <w:p w14:paraId="0F802701" w14:textId="77777777" w:rsidR="00CC1FBA" w:rsidRPr="009D2261" w:rsidRDefault="00CC1FBA" w:rsidP="009D2261">
      <w:pPr>
        <w:widowControl/>
        <w:autoSpaceDE w:val="0"/>
        <w:snapToGrid w:val="0"/>
        <w:spacing w:line="360" w:lineRule="auto"/>
        <w:rPr>
          <w:rFonts w:ascii="Book Antiqua" w:eastAsia="ScalaLancetPro-Bold" w:hAnsi="Book Antiqua" w:cstheme="minorHAnsi"/>
          <w:kern w:val="0"/>
          <w:sz w:val="24"/>
          <w:szCs w:val="24"/>
        </w:rPr>
      </w:pPr>
    </w:p>
    <w:p w14:paraId="05370A91" w14:textId="77777777" w:rsidR="00CC1FBA" w:rsidRPr="009D2261" w:rsidRDefault="00CC1FBA" w:rsidP="009D2261">
      <w:pPr>
        <w:snapToGrid w:val="0"/>
        <w:spacing w:line="360" w:lineRule="auto"/>
        <w:rPr>
          <w:rFonts w:ascii="Book Antiqua" w:eastAsia="等线" w:hAnsi="Book Antiqua" w:cstheme="minorHAnsi"/>
          <w:b/>
          <w:bCs/>
          <w:sz w:val="24"/>
          <w:szCs w:val="24"/>
          <w:u w:val="single"/>
        </w:rPr>
      </w:pPr>
      <w:r w:rsidRPr="009D2261">
        <w:rPr>
          <w:rFonts w:ascii="Book Antiqua" w:hAnsi="Book Antiqua"/>
          <w:b/>
          <w:sz w:val="24"/>
          <w:szCs w:val="24"/>
          <w:u w:val="single"/>
        </w:rPr>
        <w:t>ACKNOWLEDGEMENTS</w:t>
      </w:r>
    </w:p>
    <w:p w14:paraId="2B9D0537" w14:textId="77777777" w:rsidR="00CC1FBA" w:rsidRPr="009D2261" w:rsidRDefault="00CC1FBA" w:rsidP="009D2261">
      <w:pPr>
        <w:snapToGrid w:val="0"/>
        <w:spacing w:line="360" w:lineRule="auto"/>
        <w:rPr>
          <w:rFonts w:ascii="Book Antiqua" w:hAnsi="Book Antiqua"/>
          <w:sz w:val="24"/>
          <w:szCs w:val="24"/>
        </w:rPr>
      </w:pPr>
      <w:r w:rsidRPr="009D2261">
        <w:rPr>
          <w:rFonts w:ascii="Book Antiqua" w:eastAsia="ScalaLancetPro-Bold" w:hAnsi="Book Antiqua" w:cstheme="minorHAnsi"/>
          <w:kern w:val="0"/>
          <w:sz w:val="24"/>
          <w:szCs w:val="24"/>
        </w:rPr>
        <w:t xml:space="preserve">We thank </w:t>
      </w:r>
      <w:proofErr w:type="spellStart"/>
      <w:r w:rsidRPr="009D2261">
        <w:rPr>
          <w:rFonts w:ascii="Book Antiqua" w:eastAsia="ScalaLancetPro-Bold" w:hAnsi="Book Antiqua" w:cstheme="minorHAnsi"/>
          <w:kern w:val="0"/>
          <w:sz w:val="24"/>
          <w:szCs w:val="24"/>
        </w:rPr>
        <w:t>Ya</w:t>
      </w:r>
      <w:proofErr w:type="spellEnd"/>
      <w:r w:rsidRPr="009D2261">
        <w:rPr>
          <w:rFonts w:ascii="Book Antiqua" w:eastAsia="ScalaLancetPro-Bold" w:hAnsi="Book Antiqua" w:cstheme="minorHAnsi"/>
          <w:kern w:val="0"/>
          <w:sz w:val="24"/>
          <w:szCs w:val="24"/>
        </w:rPr>
        <w:t xml:space="preserve"> Zheng of </w:t>
      </w:r>
      <w:proofErr w:type="gramStart"/>
      <w:r w:rsidRPr="009D2261">
        <w:rPr>
          <w:rFonts w:ascii="Book Antiqua" w:eastAsia="ScalaLancetPro-Bold" w:hAnsi="Book Antiqua" w:cstheme="minorHAnsi"/>
          <w:kern w:val="0"/>
          <w:sz w:val="24"/>
          <w:szCs w:val="24"/>
        </w:rPr>
        <w:t>Lan</w:t>
      </w:r>
      <w:proofErr w:type="gramEnd"/>
      <w:r w:rsidRPr="009D2261">
        <w:rPr>
          <w:rFonts w:ascii="Book Antiqua" w:hAnsi="Book Antiqua" w:cstheme="minorHAnsi"/>
          <w:sz w:val="24"/>
          <w:szCs w:val="24"/>
          <w:bdr w:val="none" w:sz="0" w:space="0" w:color="auto" w:frame="1"/>
          <w:shd w:val="clear" w:color="auto" w:fill="FFFFFF"/>
        </w:rPr>
        <w:t xml:space="preserve"> Zhou University for reviewing statistical methods.</w:t>
      </w:r>
    </w:p>
    <w:p w14:paraId="41DDCCB9" w14:textId="77777777" w:rsidR="00CC1FBA" w:rsidRPr="009D2261" w:rsidRDefault="00CC1FBA" w:rsidP="009D2261">
      <w:pPr>
        <w:widowControl/>
        <w:autoSpaceDE w:val="0"/>
        <w:snapToGrid w:val="0"/>
        <w:spacing w:line="360" w:lineRule="auto"/>
        <w:rPr>
          <w:rFonts w:ascii="Book Antiqua" w:eastAsia="ScalaLancetPro-Bold" w:hAnsi="Book Antiqua" w:cstheme="minorHAnsi"/>
          <w:kern w:val="0"/>
          <w:sz w:val="24"/>
          <w:szCs w:val="24"/>
        </w:rPr>
      </w:pPr>
    </w:p>
    <w:p w14:paraId="7503A275" w14:textId="77777777" w:rsidR="00CC1FBA" w:rsidRPr="009D2261" w:rsidRDefault="00CC1FBA" w:rsidP="009D2261">
      <w:pPr>
        <w:widowControl/>
        <w:autoSpaceDE w:val="0"/>
        <w:snapToGrid w:val="0"/>
        <w:spacing w:line="360" w:lineRule="auto"/>
        <w:rPr>
          <w:rFonts w:ascii="Book Antiqua" w:hAnsi="Book Antiqua"/>
          <w:b/>
          <w:sz w:val="24"/>
          <w:szCs w:val="24"/>
        </w:rPr>
      </w:pPr>
      <w:r w:rsidRPr="009D2261">
        <w:rPr>
          <w:rFonts w:ascii="Book Antiqua" w:hAnsi="Book Antiqua"/>
          <w:b/>
          <w:sz w:val="24"/>
          <w:szCs w:val="24"/>
        </w:rPr>
        <w:t>REFERENCES</w:t>
      </w:r>
    </w:p>
    <w:p w14:paraId="6F9E39A3" w14:textId="77777777" w:rsidR="00043054" w:rsidRPr="009D2261" w:rsidRDefault="00043054" w:rsidP="009D2261">
      <w:pPr>
        <w:adjustRightInd w:val="0"/>
        <w:snapToGrid w:val="0"/>
        <w:spacing w:line="360" w:lineRule="auto"/>
        <w:rPr>
          <w:rFonts w:ascii="Book Antiqua" w:hAnsi="Book Antiqua"/>
          <w:sz w:val="24"/>
          <w:szCs w:val="24"/>
        </w:rPr>
      </w:pPr>
      <w:bookmarkStart w:id="5" w:name="OLE_LINK36"/>
      <w:bookmarkStart w:id="6" w:name="OLE_LINK37"/>
      <w:r w:rsidRPr="009D2261">
        <w:rPr>
          <w:rFonts w:ascii="Book Antiqua" w:eastAsia="Book Antiqua" w:hAnsi="Book Antiqua" w:cs="Book Antiqua"/>
          <w:color w:val="000000"/>
          <w:sz w:val="24"/>
          <w:szCs w:val="24"/>
        </w:rPr>
        <w:t xml:space="preserve">1 </w:t>
      </w:r>
      <w:r w:rsidRPr="009D2261">
        <w:rPr>
          <w:rFonts w:ascii="Book Antiqua" w:eastAsia="Book Antiqua" w:hAnsi="Book Antiqua" w:cs="Book Antiqua"/>
          <w:b/>
          <w:bCs/>
          <w:color w:val="000000"/>
          <w:sz w:val="24"/>
          <w:szCs w:val="24"/>
        </w:rPr>
        <w:t>Lu R</w:t>
      </w:r>
      <w:r w:rsidRPr="009D2261">
        <w:rPr>
          <w:rFonts w:ascii="Book Antiqua" w:eastAsia="Book Antiqua" w:hAnsi="Book Antiqua" w:cs="Book Antiqua"/>
          <w:color w:val="000000"/>
          <w:sz w:val="24"/>
          <w:szCs w:val="24"/>
        </w:rPr>
        <w:t xml:space="preserve">, Zhao X, Li J, </w:t>
      </w:r>
      <w:proofErr w:type="spellStart"/>
      <w:r w:rsidRPr="009D2261">
        <w:rPr>
          <w:rFonts w:ascii="Book Antiqua" w:eastAsia="Book Antiqua" w:hAnsi="Book Antiqua" w:cs="Book Antiqua"/>
          <w:color w:val="000000"/>
          <w:sz w:val="24"/>
          <w:szCs w:val="24"/>
        </w:rPr>
        <w:t>Niu</w:t>
      </w:r>
      <w:proofErr w:type="spellEnd"/>
      <w:r w:rsidRPr="009D2261">
        <w:rPr>
          <w:rFonts w:ascii="Book Antiqua" w:eastAsia="Book Antiqua" w:hAnsi="Book Antiqua" w:cs="Book Antiqua"/>
          <w:color w:val="000000"/>
          <w:sz w:val="24"/>
          <w:szCs w:val="24"/>
        </w:rPr>
        <w:t xml:space="preserve"> P, Yang B, Wu H, Wang W, Song H, Huang B, Zhu N, Bi Y, Ma X, Zhan F, Wang L, Hu T, Zhou H, Hu Z, Zhou W, Zhao L, Chen J, </w:t>
      </w:r>
      <w:proofErr w:type="spellStart"/>
      <w:r w:rsidRPr="009D2261">
        <w:rPr>
          <w:rFonts w:ascii="Book Antiqua" w:eastAsia="Book Antiqua" w:hAnsi="Book Antiqua" w:cs="Book Antiqua"/>
          <w:color w:val="000000"/>
          <w:sz w:val="24"/>
          <w:szCs w:val="24"/>
        </w:rPr>
        <w:t>Meng</w:t>
      </w:r>
      <w:proofErr w:type="spellEnd"/>
      <w:r w:rsidRPr="009D2261">
        <w:rPr>
          <w:rFonts w:ascii="Book Antiqua" w:eastAsia="Book Antiqua" w:hAnsi="Book Antiqua" w:cs="Book Antiqua"/>
          <w:color w:val="000000"/>
          <w:sz w:val="24"/>
          <w:szCs w:val="24"/>
        </w:rPr>
        <w:t xml:space="preserve"> Y, Wang J, Lin Y, Yuan J, </w:t>
      </w:r>
      <w:proofErr w:type="spellStart"/>
      <w:r w:rsidRPr="009D2261">
        <w:rPr>
          <w:rFonts w:ascii="Book Antiqua" w:eastAsia="Book Antiqua" w:hAnsi="Book Antiqua" w:cs="Book Antiqua"/>
          <w:color w:val="000000"/>
          <w:sz w:val="24"/>
          <w:szCs w:val="24"/>
        </w:rPr>
        <w:t>Xie</w:t>
      </w:r>
      <w:proofErr w:type="spellEnd"/>
      <w:r w:rsidRPr="009D2261">
        <w:rPr>
          <w:rFonts w:ascii="Book Antiqua" w:eastAsia="Book Antiqua" w:hAnsi="Book Antiqua" w:cs="Book Antiqua"/>
          <w:color w:val="000000"/>
          <w:sz w:val="24"/>
          <w:szCs w:val="24"/>
        </w:rPr>
        <w:t xml:space="preserve"> Z, Ma J, Liu WJ, Wang D, Xu W, Holmes EC, Gao GF, Wu G, Chen W, Shi W, Tan W. Genomic </w:t>
      </w:r>
      <w:proofErr w:type="spellStart"/>
      <w:r w:rsidRPr="009D2261">
        <w:rPr>
          <w:rFonts w:ascii="Book Antiqua" w:eastAsia="Book Antiqua" w:hAnsi="Book Antiqua" w:cs="Book Antiqua"/>
          <w:color w:val="000000"/>
          <w:sz w:val="24"/>
          <w:szCs w:val="24"/>
        </w:rPr>
        <w:t>characterisation</w:t>
      </w:r>
      <w:proofErr w:type="spellEnd"/>
      <w:r w:rsidRPr="009D2261">
        <w:rPr>
          <w:rFonts w:ascii="Book Antiqua" w:eastAsia="Book Antiqua" w:hAnsi="Book Antiqua" w:cs="Book Antiqua"/>
          <w:color w:val="000000"/>
          <w:sz w:val="24"/>
          <w:szCs w:val="24"/>
        </w:rPr>
        <w:t xml:space="preserve"> and epidemiology of 2019 novel coronavirus: implications for virus origins and receptor binding. </w:t>
      </w:r>
      <w:r w:rsidRPr="009D2261">
        <w:rPr>
          <w:rFonts w:ascii="Book Antiqua" w:eastAsia="Book Antiqua" w:hAnsi="Book Antiqua" w:cs="Book Antiqua"/>
          <w:i/>
          <w:iCs/>
          <w:color w:val="000000"/>
          <w:sz w:val="24"/>
          <w:szCs w:val="24"/>
        </w:rPr>
        <w:t>Lancet</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395</w:t>
      </w:r>
      <w:r w:rsidRPr="009D2261">
        <w:rPr>
          <w:rFonts w:ascii="Book Antiqua" w:eastAsia="Book Antiqua" w:hAnsi="Book Antiqua" w:cs="Book Antiqua"/>
          <w:color w:val="000000"/>
          <w:sz w:val="24"/>
          <w:szCs w:val="24"/>
        </w:rPr>
        <w:t>: 565-574 [PMID: 32007145 DOI: 10.1016/S0140-6736(20)30251-8]</w:t>
      </w:r>
    </w:p>
    <w:p w14:paraId="24160D97"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highlight w:val="yellow"/>
        </w:rPr>
        <w:t>2</w:t>
      </w:r>
      <w:r w:rsidRPr="009D2261">
        <w:rPr>
          <w:rFonts w:ascii="Book Antiqua" w:eastAsia="Book Antiqua" w:hAnsi="Book Antiqua" w:cs="Book Antiqua"/>
          <w:b/>
          <w:color w:val="000000"/>
          <w:sz w:val="24"/>
          <w:szCs w:val="24"/>
          <w:highlight w:val="yellow"/>
        </w:rPr>
        <w:t xml:space="preserve"> World Health </w:t>
      </w:r>
      <w:proofErr w:type="gramStart"/>
      <w:r w:rsidRPr="009D2261">
        <w:rPr>
          <w:rFonts w:ascii="Book Antiqua" w:eastAsia="Book Antiqua" w:hAnsi="Book Antiqua" w:cs="Book Antiqua"/>
          <w:b/>
          <w:color w:val="000000"/>
          <w:sz w:val="24"/>
          <w:szCs w:val="24"/>
          <w:highlight w:val="yellow"/>
        </w:rPr>
        <w:t>Organization</w:t>
      </w:r>
      <w:proofErr w:type="gramEnd"/>
      <w:r w:rsidRPr="009D2261">
        <w:rPr>
          <w:rFonts w:ascii="Book Antiqua" w:eastAsia="Book Antiqua" w:hAnsi="Book Antiqua" w:cs="Book Antiqua"/>
          <w:b/>
          <w:color w:val="000000"/>
          <w:sz w:val="24"/>
          <w:szCs w:val="24"/>
          <w:highlight w:val="yellow"/>
        </w:rPr>
        <w:t>.</w:t>
      </w:r>
      <w:r w:rsidRPr="009D2261">
        <w:rPr>
          <w:rFonts w:ascii="Book Antiqua" w:eastAsia="Book Antiqua" w:hAnsi="Book Antiqua" w:cs="Book Antiqua"/>
          <w:color w:val="000000"/>
          <w:sz w:val="24"/>
          <w:szCs w:val="24"/>
          <w:highlight w:val="yellow"/>
        </w:rPr>
        <w:t xml:space="preserve"> </w:t>
      </w:r>
      <w:proofErr w:type="gramStart"/>
      <w:r w:rsidRPr="009D2261">
        <w:rPr>
          <w:rFonts w:ascii="Book Antiqua" w:eastAsia="Book Antiqua" w:hAnsi="Book Antiqua" w:cs="Book Antiqua"/>
          <w:color w:val="000000"/>
          <w:sz w:val="24"/>
          <w:szCs w:val="24"/>
          <w:highlight w:val="yellow"/>
        </w:rPr>
        <w:t>2020 OCT. 15 [Cited 15 OCT. 2020].</w:t>
      </w:r>
      <w:proofErr w:type="gramEnd"/>
      <w:r w:rsidRPr="009D2261">
        <w:rPr>
          <w:rFonts w:ascii="Book Antiqua" w:eastAsia="Book Antiqua" w:hAnsi="Book Antiqua" w:cs="Book Antiqua"/>
          <w:color w:val="000000"/>
          <w:sz w:val="24"/>
          <w:szCs w:val="24"/>
          <w:highlight w:val="yellow"/>
        </w:rPr>
        <w:t xml:space="preserve"> Available from: https://covid19.who.int.</w:t>
      </w:r>
    </w:p>
    <w:p w14:paraId="7D141891"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3 </w:t>
      </w:r>
      <w:r w:rsidRPr="009D2261">
        <w:rPr>
          <w:rFonts w:ascii="Book Antiqua" w:eastAsia="Book Antiqua" w:hAnsi="Book Antiqua" w:cs="Book Antiqua"/>
          <w:b/>
          <w:bCs/>
          <w:color w:val="000000"/>
          <w:sz w:val="24"/>
          <w:szCs w:val="24"/>
        </w:rPr>
        <w:t>Goh KJ</w:t>
      </w:r>
      <w:r w:rsidRPr="009D2261">
        <w:rPr>
          <w:rFonts w:ascii="Book Antiqua" w:eastAsia="Book Antiqua" w:hAnsi="Book Antiqua" w:cs="Book Antiqua"/>
          <w:color w:val="000000"/>
          <w:sz w:val="24"/>
          <w:szCs w:val="24"/>
        </w:rPr>
        <w:t xml:space="preserve">, </w:t>
      </w:r>
      <w:proofErr w:type="spellStart"/>
      <w:r w:rsidRPr="009D2261">
        <w:rPr>
          <w:rFonts w:ascii="Book Antiqua" w:eastAsia="Book Antiqua" w:hAnsi="Book Antiqua" w:cs="Book Antiqua"/>
          <w:color w:val="000000"/>
          <w:sz w:val="24"/>
          <w:szCs w:val="24"/>
        </w:rPr>
        <w:t>Choong</w:t>
      </w:r>
      <w:proofErr w:type="spellEnd"/>
      <w:r w:rsidRPr="009D2261">
        <w:rPr>
          <w:rFonts w:ascii="Book Antiqua" w:eastAsia="Book Antiqua" w:hAnsi="Book Antiqua" w:cs="Book Antiqua"/>
          <w:color w:val="000000"/>
          <w:sz w:val="24"/>
          <w:szCs w:val="24"/>
        </w:rPr>
        <w:t xml:space="preserve"> MC, Cheong EH, </w:t>
      </w:r>
      <w:proofErr w:type="spellStart"/>
      <w:r w:rsidRPr="009D2261">
        <w:rPr>
          <w:rFonts w:ascii="Book Antiqua" w:eastAsia="Book Antiqua" w:hAnsi="Book Antiqua" w:cs="Book Antiqua"/>
          <w:color w:val="000000"/>
          <w:sz w:val="24"/>
          <w:szCs w:val="24"/>
        </w:rPr>
        <w:t>Kalimuddin</w:t>
      </w:r>
      <w:proofErr w:type="spellEnd"/>
      <w:r w:rsidRPr="009D2261">
        <w:rPr>
          <w:rFonts w:ascii="Book Antiqua" w:eastAsia="Book Antiqua" w:hAnsi="Book Antiqua" w:cs="Book Antiqua"/>
          <w:color w:val="000000"/>
          <w:sz w:val="24"/>
          <w:szCs w:val="24"/>
        </w:rPr>
        <w:t xml:space="preserve"> S, </w:t>
      </w:r>
      <w:proofErr w:type="spellStart"/>
      <w:r w:rsidRPr="009D2261">
        <w:rPr>
          <w:rFonts w:ascii="Book Antiqua" w:eastAsia="Book Antiqua" w:hAnsi="Book Antiqua" w:cs="Book Antiqua"/>
          <w:color w:val="000000"/>
          <w:sz w:val="24"/>
          <w:szCs w:val="24"/>
        </w:rPr>
        <w:t>Duu</w:t>
      </w:r>
      <w:proofErr w:type="spellEnd"/>
      <w:r w:rsidRPr="009D2261">
        <w:rPr>
          <w:rFonts w:ascii="Book Antiqua" w:eastAsia="Book Antiqua" w:hAnsi="Book Antiqua" w:cs="Book Antiqua"/>
          <w:color w:val="000000"/>
          <w:sz w:val="24"/>
          <w:szCs w:val="24"/>
        </w:rPr>
        <w:t xml:space="preserve"> Wen S, </w:t>
      </w:r>
      <w:proofErr w:type="spellStart"/>
      <w:r w:rsidRPr="009D2261">
        <w:rPr>
          <w:rFonts w:ascii="Book Antiqua" w:eastAsia="Book Antiqua" w:hAnsi="Book Antiqua" w:cs="Book Antiqua"/>
          <w:color w:val="000000"/>
          <w:sz w:val="24"/>
          <w:szCs w:val="24"/>
        </w:rPr>
        <w:t>Phua</w:t>
      </w:r>
      <w:proofErr w:type="spellEnd"/>
      <w:r w:rsidRPr="009D2261">
        <w:rPr>
          <w:rFonts w:ascii="Book Antiqua" w:eastAsia="Book Antiqua" w:hAnsi="Book Antiqua" w:cs="Book Antiqua"/>
          <w:color w:val="000000"/>
          <w:sz w:val="24"/>
          <w:szCs w:val="24"/>
        </w:rPr>
        <w:t xml:space="preserve"> GC, Chan KS, </w:t>
      </w:r>
      <w:proofErr w:type="spellStart"/>
      <w:r w:rsidRPr="009D2261">
        <w:rPr>
          <w:rFonts w:ascii="Book Antiqua" w:eastAsia="Book Antiqua" w:hAnsi="Book Antiqua" w:cs="Book Antiqua"/>
          <w:color w:val="000000"/>
          <w:sz w:val="24"/>
          <w:szCs w:val="24"/>
        </w:rPr>
        <w:t>Haja</w:t>
      </w:r>
      <w:proofErr w:type="spellEnd"/>
      <w:r w:rsidRPr="009D2261">
        <w:rPr>
          <w:rFonts w:ascii="Book Antiqua" w:eastAsia="Book Antiqua" w:hAnsi="Book Antiqua" w:cs="Book Antiqua"/>
          <w:color w:val="000000"/>
          <w:sz w:val="24"/>
          <w:szCs w:val="24"/>
        </w:rPr>
        <w:t xml:space="preserve"> </w:t>
      </w:r>
      <w:proofErr w:type="spellStart"/>
      <w:r w:rsidRPr="009D2261">
        <w:rPr>
          <w:rFonts w:ascii="Book Antiqua" w:eastAsia="Book Antiqua" w:hAnsi="Book Antiqua" w:cs="Book Antiqua"/>
          <w:color w:val="000000"/>
          <w:sz w:val="24"/>
          <w:szCs w:val="24"/>
        </w:rPr>
        <w:t>Mohideen</w:t>
      </w:r>
      <w:proofErr w:type="spellEnd"/>
      <w:r w:rsidRPr="009D2261">
        <w:rPr>
          <w:rFonts w:ascii="Book Antiqua" w:eastAsia="Book Antiqua" w:hAnsi="Book Antiqua" w:cs="Book Antiqua"/>
          <w:color w:val="000000"/>
          <w:sz w:val="24"/>
          <w:szCs w:val="24"/>
        </w:rPr>
        <w:t xml:space="preserve"> S. Rapid Progression to Acute Respiratory Distress Syndrome: Review of Current Understanding of Critical Illness from COVID-19 Infection. </w:t>
      </w:r>
      <w:r w:rsidRPr="009D2261">
        <w:rPr>
          <w:rFonts w:ascii="Book Antiqua" w:eastAsia="Book Antiqua" w:hAnsi="Book Antiqua" w:cs="Book Antiqua"/>
          <w:i/>
          <w:iCs/>
          <w:color w:val="000000"/>
          <w:sz w:val="24"/>
          <w:szCs w:val="24"/>
        </w:rPr>
        <w:t xml:space="preserve">Ann </w:t>
      </w:r>
      <w:proofErr w:type="spellStart"/>
      <w:r w:rsidRPr="009D2261">
        <w:rPr>
          <w:rFonts w:ascii="Book Antiqua" w:eastAsia="Book Antiqua" w:hAnsi="Book Antiqua" w:cs="Book Antiqua"/>
          <w:i/>
          <w:iCs/>
          <w:color w:val="000000"/>
          <w:sz w:val="24"/>
          <w:szCs w:val="24"/>
        </w:rPr>
        <w:t>Acad</w:t>
      </w:r>
      <w:proofErr w:type="spellEnd"/>
      <w:r w:rsidRPr="009D2261">
        <w:rPr>
          <w:rFonts w:ascii="Book Antiqua" w:eastAsia="Book Antiqua" w:hAnsi="Book Antiqua" w:cs="Book Antiqua"/>
          <w:i/>
          <w:iCs/>
          <w:color w:val="000000"/>
          <w:sz w:val="24"/>
          <w:szCs w:val="24"/>
        </w:rPr>
        <w:t xml:space="preserve"> Med </w:t>
      </w:r>
      <w:proofErr w:type="spellStart"/>
      <w:r w:rsidRPr="009D2261">
        <w:rPr>
          <w:rFonts w:ascii="Book Antiqua" w:eastAsia="Book Antiqua" w:hAnsi="Book Antiqua" w:cs="Book Antiqua"/>
          <w:i/>
          <w:iCs/>
          <w:color w:val="000000"/>
          <w:sz w:val="24"/>
          <w:szCs w:val="24"/>
        </w:rPr>
        <w:t>Singap</w:t>
      </w:r>
      <w:proofErr w:type="spellEnd"/>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49</w:t>
      </w:r>
      <w:r w:rsidRPr="009D2261">
        <w:rPr>
          <w:rFonts w:ascii="Book Antiqua" w:eastAsia="Book Antiqua" w:hAnsi="Book Antiqua" w:cs="Book Antiqua"/>
          <w:color w:val="000000"/>
          <w:sz w:val="24"/>
          <w:szCs w:val="24"/>
        </w:rPr>
        <w:t>: 108-118 [PMID: 32200400]</w:t>
      </w:r>
    </w:p>
    <w:p w14:paraId="06FF7428" w14:textId="1209BEBC" w:rsidR="00043054" w:rsidRPr="009D2261" w:rsidRDefault="00043054" w:rsidP="009D2261">
      <w:pPr>
        <w:snapToGrid w:val="0"/>
        <w:spacing w:line="360" w:lineRule="auto"/>
        <w:rPr>
          <w:rFonts w:ascii="Book Antiqua" w:eastAsia="宋体" w:hAnsi="Book Antiqua" w:cstheme="minorHAnsi"/>
          <w:color w:val="FF0000"/>
          <w:sz w:val="24"/>
          <w:szCs w:val="24"/>
        </w:rPr>
      </w:pPr>
      <w:r w:rsidRPr="009D2261">
        <w:rPr>
          <w:rFonts w:ascii="Book Antiqua" w:eastAsia="Book Antiqua" w:hAnsi="Book Antiqua" w:cs="Book Antiqua"/>
          <w:color w:val="000000"/>
          <w:sz w:val="24"/>
          <w:szCs w:val="24"/>
        </w:rPr>
        <w:lastRenderedPageBreak/>
        <w:t xml:space="preserve">4 </w:t>
      </w:r>
      <w:r w:rsidRPr="009D2261">
        <w:rPr>
          <w:rFonts w:ascii="Book Antiqua" w:eastAsia="Book Antiqua" w:hAnsi="Book Antiqua" w:cs="Book Antiqua"/>
          <w:b/>
          <w:bCs/>
          <w:color w:val="000000"/>
          <w:sz w:val="24"/>
          <w:szCs w:val="24"/>
        </w:rPr>
        <w:t xml:space="preserve">Wu C, </w:t>
      </w:r>
      <w:r w:rsidRPr="009D2261">
        <w:rPr>
          <w:rFonts w:ascii="Book Antiqua" w:eastAsia="Book Antiqua" w:hAnsi="Book Antiqua" w:cs="Book Antiqua"/>
          <w:bCs/>
          <w:color w:val="000000"/>
          <w:sz w:val="24"/>
          <w:szCs w:val="24"/>
        </w:rPr>
        <w:t xml:space="preserve">Chen X, </w:t>
      </w:r>
      <w:proofErr w:type="spellStart"/>
      <w:r w:rsidRPr="009D2261">
        <w:rPr>
          <w:rFonts w:ascii="Book Antiqua" w:eastAsia="Book Antiqua" w:hAnsi="Book Antiqua" w:cs="Book Antiqua"/>
          <w:bCs/>
          <w:color w:val="000000"/>
          <w:sz w:val="24"/>
          <w:szCs w:val="24"/>
        </w:rPr>
        <w:t>Cai</w:t>
      </w:r>
      <w:proofErr w:type="spellEnd"/>
      <w:r w:rsidRPr="009D2261">
        <w:rPr>
          <w:rFonts w:ascii="Book Antiqua" w:eastAsia="Book Antiqua" w:hAnsi="Book Antiqua" w:cs="Book Antiqua"/>
          <w:bCs/>
          <w:color w:val="000000"/>
          <w:sz w:val="24"/>
          <w:szCs w:val="24"/>
        </w:rPr>
        <w:t xml:space="preserve"> Y, Xia J, Zhou X, Xu S, Huang H, Zhang L, Zhou X, Du C, Zhang Y, Song J, Wang S, Chao Y, Yang Z, Xu J, Zhou X, Chen D, </w:t>
      </w:r>
      <w:proofErr w:type="spellStart"/>
      <w:r w:rsidRPr="009D2261">
        <w:rPr>
          <w:rFonts w:ascii="Book Antiqua" w:eastAsia="Book Antiqua" w:hAnsi="Book Antiqua" w:cs="Book Antiqua"/>
          <w:bCs/>
          <w:color w:val="000000"/>
          <w:sz w:val="24"/>
          <w:szCs w:val="24"/>
        </w:rPr>
        <w:t>Xiong</w:t>
      </w:r>
      <w:proofErr w:type="spellEnd"/>
      <w:r w:rsidRPr="009D2261">
        <w:rPr>
          <w:rFonts w:ascii="Book Antiqua" w:eastAsia="Book Antiqua" w:hAnsi="Book Antiqua" w:cs="Book Antiqua"/>
          <w:bCs/>
          <w:color w:val="000000"/>
          <w:sz w:val="24"/>
          <w:szCs w:val="24"/>
        </w:rPr>
        <w:t xml:space="preserve"> W, Xu L, Zhou F, Jiang J, Bai C, Zheng J, Song Y. Risk Factors Associated With Acute Respiratory Distress Syndrome and Death in Patients With Coronavirus Disease 2019 Pneumonia in Wuhan, China. </w:t>
      </w:r>
      <w:r w:rsidRPr="009D2261">
        <w:rPr>
          <w:rFonts w:ascii="Book Antiqua" w:eastAsia="Book Antiqua" w:hAnsi="Book Antiqua" w:cs="Book Antiqua"/>
          <w:bCs/>
          <w:i/>
          <w:color w:val="000000"/>
          <w:sz w:val="24"/>
          <w:szCs w:val="24"/>
        </w:rPr>
        <w:t>JAMA Intern Med</w:t>
      </w:r>
      <w:r w:rsidRPr="009D2261">
        <w:rPr>
          <w:rFonts w:ascii="Book Antiqua" w:eastAsia="Book Antiqua" w:hAnsi="Book Antiqua" w:cs="Book Antiqua"/>
          <w:bCs/>
          <w:color w:val="000000"/>
          <w:sz w:val="24"/>
          <w:szCs w:val="24"/>
        </w:rPr>
        <w:t xml:space="preserve"> 2020; </w:t>
      </w:r>
      <w:r w:rsidRPr="009D2261">
        <w:rPr>
          <w:rFonts w:ascii="Book Antiqua" w:eastAsia="Book Antiqua" w:hAnsi="Book Antiqua" w:cs="Book Antiqua"/>
          <w:b/>
          <w:bCs/>
          <w:color w:val="000000"/>
          <w:sz w:val="24"/>
          <w:szCs w:val="24"/>
        </w:rPr>
        <w:t>180:</w:t>
      </w:r>
      <w:r w:rsidRPr="009D2261">
        <w:rPr>
          <w:rFonts w:ascii="Book Antiqua" w:eastAsia="Book Antiqua" w:hAnsi="Book Antiqua" w:cs="Book Antiqua"/>
          <w:bCs/>
          <w:color w:val="000000"/>
          <w:sz w:val="24"/>
          <w:szCs w:val="24"/>
        </w:rPr>
        <w:t xml:space="preserve"> 934-943 [PMID: </w:t>
      </w:r>
      <w:bookmarkStart w:id="7" w:name="OLE_LINK86"/>
      <w:bookmarkStart w:id="8" w:name="OLE_LINK87"/>
      <w:r w:rsidRPr="009D2261">
        <w:rPr>
          <w:rFonts w:ascii="Book Antiqua" w:eastAsia="Book Antiqua" w:hAnsi="Book Antiqua" w:cs="Book Antiqua"/>
          <w:bCs/>
          <w:color w:val="000000"/>
          <w:sz w:val="24"/>
          <w:szCs w:val="24"/>
        </w:rPr>
        <w:t xml:space="preserve">32167524 </w:t>
      </w:r>
      <w:bookmarkEnd w:id="7"/>
      <w:bookmarkEnd w:id="8"/>
      <w:r w:rsidRPr="009D2261">
        <w:rPr>
          <w:rFonts w:ascii="Book Antiqua" w:eastAsia="Book Antiqua" w:hAnsi="Book Antiqua" w:cs="Book Antiqua"/>
          <w:bCs/>
          <w:color w:val="000000"/>
          <w:sz w:val="24"/>
          <w:szCs w:val="24"/>
        </w:rPr>
        <w:t xml:space="preserve">DOI: </w:t>
      </w:r>
      <w:r w:rsidR="00095158" w:rsidRPr="00095158">
        <w:rPr>
          <w:rFonts w:ascii="Book Antiqua" w:eastAsia="Book Antiqua" w:hAnsi="Book Antiqua" w:cs="Book Antiqua"/>
          <w:bCs/>
          <w:color w:val="000000"/>
          <w:sz w:val="24"/>
          <w:szCs w:val="24"/>
        </w:rPr>
        <w:t>10.1001/jamainternmed.2020.0994</w:t>
      </w:r>
      <w:r w:rsidRPr="009D2261">
        <w:rPr>
          <w:rFonts w:ascii="Book Antiqua" w:eastAsia="Book Antiqua" w:hAnsi="Book Antiqua" w:cs="Book Antiqua"/>
          <w:bCs/>
          <w:color w:val="000000"/>
          <w:sz w:val="24"/>
          <w:szCs w:val="24"/>
        </w:rPr>
        <w:t>]</w:t>
      </w:r>
    </w:p>
    <w:p w14:paraId="1117D137" w14:textId="3277A4D1"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highlight w:val="yellow"/>
        </w:rPr>
        <w:t xml:space="preserve">5 Diagnosis and treatment protocol for novel coronavirus pneumonia (7rd interim edited). </w:t>
      </w:r>
      <w:proofErr w:type="gramStart"/>
      <w:r w:rsidRPr="009D2261">
        <w:rPr>
          <w:rFonts w:ascii="Book Antiqua" w:eastAsia="Book Antiqua" w:hAnsi="Book Antiqua" w:cs="Book Antiqua"/>
          <w:color w:val="000000"/>
          <w:sz w:val="24"/>
          <w:szCs w:val="24"/>
          <w:highlight w:val="yellow"/>
        </w:rPr>
        <w:t>China NHCOTPSRO.</w:t>
      </w:r>
      <w:proofErr w:type="gramEnd"/>
      <w:r w:rsidRPr="009D2261">
        <w:rPr>
          <w:rFonts w:ascii="Book Antiqua" w:eastAsia="Book Antiqua" w:hAnsi="Book Antiqua" w:cs="Book Antiqua"/>
          <w:color w:val="000000"/>
          <w:sz w:val="24"/>
          <w:szCs w:val="24"/>
          <w:highlight w:val="yellow"/>
        </w:rPr>
        <w:t xml:space="preserve"> 2020 [Cited 15 Apr. 2020]. Available from: http://www.nhc.gov.cn/yzygj/s7653p/202003/46c9294a7dfe4cef80dc7f5912eb1989.shtml</w:t>
      </w:r>
    </w:p>
    <w:p w14:paraId="59C1E4AD" w14:textId="77777777" w:rsidR="00043054" w:rsidRPr="009D2261" w:rsidRDefault="00043054" w:rsidP="009D2261">
      <w:pPr>
        <w:adjustRightInd w:val="0"/>
        <w:snapToGrid w:val="0"/>
        <w:spacing w:line="360" w:lineRule="auto"/>
        <w:rPr>
          <w:rFonts w:ascii="Book Antiqua" w:hAnsi="Book Antiqua"/>
          <w:sz w:val="24"/>
          <w:szCs w:val="24"/>
          <w:highlight w:val="yellow"/>
        </w:rPr>
      </w:pPr>
      <w:r w:rsidRPr="009D2261">
        <w:rPr>
          <w:rFonts w:ascii="Book Antiqua" w:eastAsia="Book Antiqua" w:hAnsi="Book Antiqua" w:cs="Book Antiqua"/>
          <w:color w:val="000000"/>
          <w:sz w:val="24"/>
          <w:szCs w:val="24"/>
          <w:highlight w:val="yellow"/>
        </w:rPr>
        <w:t xml:space="preserve">6 </w:t>
      </w:r>
      <w:r w:rsidRPr="009D2261">
        <w:rPr>
          <w:rFonts w:ascii="Book Antiqua" w:eastAsia="Book Antiqua" w:hAnsi="Book Antiqua" w:cs="Book Antiqua"/>
          <w:b/>
          <w:color w:val="000000"/>
          <w:sz w:val="24"/>
          <w:szCs w:val="24"/>
          <w:highlight w:val="yellow"/>
        </w:rPr>
        <w:t xml:space="preserve">World Health </w:t>
      </w:r>
      <w:proofErr w:type="gramStart"/>
      <w:r w:rsidRPr="009D2261">
        <w:rPr>
          <w:rFonts w:ascii="Book Antiqua" w:eastAsia="Book Antiqua" w:hAnsi="Book Antiqua" w:cs="Book Antiqua"/>
          <w:b/>
          <w:color w:val="000000"/>
          <w:sz w:val="24"/>
          <w:szCs w:val="24"/>
          <w:highlight w:val="yellow"/>
        </w:rPr>
        <w:t>Organization</w:t>
      </w:r>
      <w:proofErr w:type="gramEnd"/>
      <w:r w:rsidRPr="009D2261">
        <w:rPr>
          <w:rFonts w:ascii="Book Antiqua" w:eastAsia="Book Antiqua" w:hAnsi="Book Antiqua" w:cs="Book Antiqua"/>
          <w:b/>
          <w:color w:val="000000"/>
          <w:sz w:val="24"/>
          <w:szCs w:val="24"/>
          <w:highlight w:val="yellow"/>
        </w:rPr>
        <w:t>.</w:t>
      </w:r>
      <w:r w:rsidRPr="009D2261">
        <w:rPr>
          <w:rFonts w:ascii="Book Antiqua" w:eastAsia="Book Antiqua" w:hAnsi="Book Antiqua" w:cs="Book Antiqua"/>
          <w:color w:val="000000"/>
          <w:sz w:val="24"/>
          <w:szCs w:val="24"/>
          <w:highlight w:val="yellow"/>
        </w:rPr>
        <w:t xml:space="preserve"> Coronavirus disease (COVID-19) technical guidance: laboratory testing for 2019-nCoV in humans. </w:t>
      </w:r>
      <w:proofErr w:type="gramStart"/>
      <w:r w:rsidRPr="009D2261">
        <w:rPr>
          <w:rFonts w:ascii="Book Antiqua" w:eastAsia="Book Antiqua" w:hAnsi="Book Antiqua" w:cs="Book Antiqua"/>
          <w:color w:val="000000"/>
          <w:sz w:val="24"/>
          <w:szCs w:val="24"/>
          <w:highlight w:val="yellow"/>
        </w:rPr>
        <w:t>2020 Jan. 24 [Cited 15 Apr. 2020].</w:t>
      </w:r>
      <w:proofErr w:type="gramEnd"/>
      <w:r w:rsidRPr="009D2261">
        <w:rPr>
          <w:rFonts w:ascii="Book Antiqua" w:eastAsia="Book Antiqua" w:hAnsi="Book Antiqua" w:cs="Book Antiqua"/>
          <w:color w:val="000000"/>
          <w:sz w:val="24"/>
          <w:szCs w:val="24"/>
          <w:highlight w:val="yellow"/>
        </w:rPr>
        <w:t xml:space="preserve"> Available from: https://www.who.int/publications/m/item/molecular- assays-to-diagnose-covid-19-summary-table-of-available–protocols</w:t>
      </w:r>
    </w:p>
    <w:p w14:paraId="7E6E9570"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highlight w:val="yellow"/>
        </w:rPr>
        <w:t>7</w:t>
      </w:r>
      <w:r w:rsidRPr="009D2261">
        <w:rPr>
          <w:rFonts w:ascii="Book Antiqua" w:eastAsia="Book Antiqua" w:hAnsi="Book Antiqua" w:cs="Book Antiqua"/>
          <w:b/>
          <w:color w:val="000000"/>
          <w:sz w:val="24"/>
          <w:szCs w:val="24"/>
          <w:highlight w:val="yellow"/>
        </w:rPr>
        <w:t xml:space="preserve"> World Health </w:t>
      </w:r>
      <w:proofErr w:type="gramStart"/>
      <w:r w:rsidRPr="009D2261">
        <w:rPr>
          <w:rFonts w:ascii="Book Antiqua" w:eastAsia="Book Antiqua" w:hAnsi="Book Antiqua" w:cs="Book Antiqua"/>
          <w:b/>
          <w:color w:val="000000"/>
          <w:sz w:val="24"/>
          <w:szCs w:val="24"/>
          <w:highlight w:val="yellow"/>
        </w:rPr>
        <w:t>Organization</w:t>
      </w:r>
      <w:proofErr w:type="gramEnd"/>
      <w:r w:rsidRPr="009D2261">
        <w:rPr>
          <w:rFonts w:ascii="Book Antiqua" w:eastAsia="Book Antiqua" w:hAnsi="Book Antiqua" w:cs="Book Antiqua"/>
          <w:b/>
          <w:color w:val="000000"/>
          <w:sz w:val="24"/>
          <w:szCs w:val="24"/>
          <w:highlight w:val="yellow"/>
        </w:rPr>
        <w:t>.</w:t>
      </w:r>
      <w:r w:rsidRPr="009D2261">
        <w:rPr>
          <w:rFonts w:ascii="Book Antiqua" w:eastAsia="Book Antiqua" w:hAnsi="Book Antiqua" w:cs="Book Antiqua"/>
          <w:color w:val="000000"/>
          <w:sz w:val="24"/>
          <w:szCs w:val="24"/>
          <w:highlight w:val="yellow"/>
        </w:rPr>
        <w:t xml:space="preserve"> 2020 Jan.12 [Cited 15 Apr. 2020]. Available from: https://www.who.int/publications/i/item/10665-332299</w:t>
      </w:r>
    </w:p>
    <w:p w14:paraId="7367ECA9" w14:textId="77777777" w:rsidR="00043054" w:rsidRPr="009D2261" w:rsidRDefault="00043054" w:rsidP="009D2261">
      <w:pPr>
        <w:adjustRightInd w:val="0"/>
        <w:snapToGrid w:val="0"/>
        <w:spacing w:line="360" w:lineRule="auto"/>
        <w:rPr>
          <w:rFonts w:ascii="Book Antiqua" w:hAnsi="Book Antiqua"/>
          <w:sz w:val="24"/>
          <w:szCs w:val="24"/>
        </w:rPr>
      </w:pPr>
      <w:proofErr w:type="gramStart"/>
      <w:r w:rsidRPr="009D2261">
        <w:rPr>
          <w:rFonts w:ascii="Book Antiqua" w:eastAsia="Book Antiqua" w:hAnsi="Book Antiqua" w:cs="Book Antiqua"/>
          <w:color w:val="000000"/>
          <w:sz w:val="24"/>
          <w:szCs w:val="24"/>
        </w:rPr>
        <w:t xml:space="preserve">8 </w:t>
      </w:r>
      <w:r w:rsidRPr="009D2261">
        <w:rPr>
          <w:rFonts w:ascii="Book Antiqua" w:eastAsia="Book Antiqua" w:hAnsi="Book Antiqua" w:cs="Book Antiqua"/>
          <w:b/>
          <w:bCs/>
          <w:color w:val="000000"/>
          <w:sz w:val="24"/>
          <w:szCs w:val="24"/>
        </w:rPr>
        <w:t>Moher D</w:t>
      </w:r>
      <w:r w:rsidRPr="009D2261">
        <w:rPr>
          <w:rFonts w:ascii="Book Antiqua" w:eastAsia="Book Antiqua" w:hAnsi="Book Antiqua" w:cs="Book Antiqua"/>
          <w:color w:val="000000"/>
          <w:sz w:val="24"/>
          <w:szCs w:val="24"/>
        </w:rPr>
        <w:t xml:space="preserve">, </w:t>
      </w:r>
      <w:proofErr w:type="spellStart"/>
      <w:r w:rsidRPr="009D2261">
        <w:rPr>
          <w:rFonts w:ascii="Book Antiqua" w:eastAsia="Book Antiqua" w:hAnsi="Book Antiqua" w:cs="Book Antiqua"/>
          <w:color w:val="000000"/>
          <w:sz w:val="24"/>
          <w:szCs w:val="24"/>
        </w:rPr>
        <w:t>Liberati</w:t>
      </w:r>
      <w:proofErr w:type="spellEnd"/>
      <w:r w:rsidRPr="009D2261">
        <w:rPr>
          <w:rFonts w:ascii="Book Antiqua" w:eastAsia="Book Antiqua" w:hAnsi="Book Antiqua" w:cs="Book Antiqua"/>
          <w:color w:val="000000"/>
          <w:sz w:val="24"/>
          <w:szCs w:val="24"/>
        </w:rPr>
        <w:t xml:space="preserve"> A, </w:t>
      </w:r>
      <w:proofErr w:type="spellStart"/>
      <w:r w:rsidRPr="009D2261">
        <w:rPr>
          <w:rFonts w:ascii="Book Antiqua" w:eastAsia="Book Antiqua" w:hAnsi="Book Antiqua" w:cs="Book Antiqua"/>
          <w:color w:val="000000"/>
          <w:sz w:val="24"/>
          <w:szCs w:val="24"/>
        </w:rPr>
        <w:t>Tetzlaff</w:t>
      </w:r>
      <w:proofErr w:type="spellEnd"/>
      <w:r w:rsidRPr="009D2261">
        <w:rPr>
          <w:rFonts w:ascii="Book Antiqua" w:eastAsia="Book Antiqua" w:hAnsi="Book Antiqua" w:cs="Book Antiqua"/>
          <w:color w:val="000000"/>
          <w:sz w:val="24"/>
          <w:szCs w:val="24"/>
        </w:rPr>
        <w:t xml:space="preserve"> J, Altman DG; PRISMA Group.</w:t>
      </w:r>
      <w:proofErr w:type="gramEnd"/>
      <w:r w:rsidRPr="009D2261">
        <w:rPr>
          <w:rFonts w:ascii="Book Antiqua" w:eastAsia="Book Antiqua" w:hAnsi="Book Antiqua" w:cs="Book Antiqua"/>
          <w:color w:val="000000"/>
          <w:sz w:val="24"/>
          <w:szCs w:val="24"/>
        </w:rPr>
        <w:t xml:space="preserve"> </w:t>
      </w:r>
      <w:proofErr w:type="gramStart"/>
      <w:r w:rsidRPr="009D2261">
        <w:rPr>
          <w:rFonts w:ascii="Book Antiqua" w:eastAsia="Book Antiqua" w:hAnsi="Book Antiqua" w:cs="Book Antiqua"/>
          <w:color w:val="000000"/>
          <w:sz w:val="24"/>
          <w:szCs w:val="24"/>
        </w:rPr>
        <w:t>Preferred reporting items for systematic reviews and meta-analyses: the PRISMA statement.</w:t>
      </w:r>
      <w:proofErr w:type="gramEnd"/>
      <w:r w:rsidRPr="009D2261">
        <w:rPr>
          <w:rFonts w:ascii="Book Antiqua" w:eastAsia="Book Antiqua" w:hAnsi="Book Antiqua" w:cs="Book Antiqua"/>
          <w:color w:val="000000"/>
          <w:sz w:val="24"/>
          <w:szCs w:val="24"/>
        </w:rPr>
        <w:t xml:space="preserve"> </w:t>
      </w:r>
      <w:proofErr w:type="spellStart"/>
      <w:r w:rsidRPr="009D2261">
        <w:rPr>
          <w:rFonts w:ascii="Book Antiqua" w:eastAsia="Book Antiqua" w:hAnsi="Book Antiqua" w:cs="Book Antiqua"/>
          <w:i/>
          <w:iCs/>
          <w:color w:val="000000"/>
          <w:sz w:val="24"/>
          <w:szCs w:val="24"/>
        </w:rPr>
        <w:t>PLoS</w:t>
      </w:r>
      <w:proofErr w:type="spellEnd"/>
      <w:r w:rsidRPr="009D2261">
        <w:rPr>
          <w:rFonts w:ascii="Book Antiqua" w:eastAsia="Book Antiqua" w:hAnsi="Book Antiqua" w:cs="Book Antiqua"/>
          <w:i/>
          <w:iCs/>
          <w:color w:val="000000"/>
          <w:sz w:val="24"/>
          <w:szCs w:val="24"/>
        </w:rPr>
        <w:t xml:space="preserve"> Med</w:t>
      </w:r>
      <w:r w:rsidRPr="009D2261">
        <w:rPr>
          <w:rFonts w:ascii="Book Antiqua" w:eastAsia="Book Antiqua" w:hAnsi="Book Antiqua" w:cs="Book Antiqua"/>
          <w:color w:val="000000"/>
          <w:sz w:val="24"/>
          <w:szCs w:val="24"/>
        </w:rPr>
        <w:t xml:space="preserve"> 2009; </w:t>
      </w:r>
      <w:r w:rsidRPr="009D2261">
        <w:rPr>
          <w:rFonts w:ascii="Book Antiqua" w:eastAsia="Book Antiqua" w:hAnsi="Book Antiqua" w:cs="Book Antiqua"/>
          <w:b/>
          <w:bCs/>
          <w:color w:val="000000"/>
          <w:sz w:val="24"/>
          <w:szCs w:val="24"/>
        </w:rPr>
        <w:t>6</w:t>
      </w:r>
      <w:r w:rsidRPr="009D2261">
        <w:rPr>
          <w:rFonts w:ascii="Book Antiqua" w:eastAsia="Book Antiqua" w:hAnsi="Book Antiqua" w:cs="Book Antiqua"/>
          <w:color w:val="000000"/>
          <w:sz w:val="24"/>
          <w:szCs w:val="24"/>
        </w:rPr>
        <w:t>: e1000097 [PMID: 19621072 DOI: 10.1371/journal.pmed.1000097]</w:t>
      </w:r>
    </w:p>
    <w:p w14:paraId="74EEFCB6" w14:textId="77777777" w:rsidR="00043054" w:rsidRPr="009D2261" w:rsidRDefault="00043054" w:rsidP="009D2261">
      <w:pPr>
        <w:adjustRightInd w:val="0"/>
        <w:snapToGrid w:val="0"/>
        <w:spacing w:line="360" w:lineRule="auto"/>
        <w:rPr>
          <w:rFonts w:ascii="Book Antiqua" w:hAnsi="Book Antiqua"/>
          <w:sz w:val="24"/>
          <w:szCs w:val="24"/>
        </w:rPr>
      </w:pPr>
      <w:proofErr w:type="gramStart"/>
      <w:r w:rsidRPr="009D2261">
        <w:rPr>
          <w:rFonts w:ascii="Book Antiqua" w:eastAsia="Book Antiqua" w:hAnsi="Book Antiqua" w:cs="Book Antiqua"/>
          <w:color w:val="000000"/>
          <w:sz w:val="24"/>
          <w:szCs w:val="24"/>
          <w:highlight w:val="yellow"/>
        </w:rPr>
        <w:t xml:space="preserve">9 </w:t>
      </w:r>
      <w:r w:rsidRPr="009D2261">
        <w:rPr>
          <w:rFonts w:ascii="Book Antiqua" w:eastAsia="Book Antiqua" w:hAnsi="Book Antiqua" w:cs="Book Antiqua"/>
          <w:b/>
          <w:bCs/>
          <w:color w:val="000000"/>
          <w:sz w:val="24"/>
          <w:szCs w:val="24"/>
          <w:highlight w:val="yellow"/>
        </w:rPr>
        <w:t>Julian Higgins,</w:t>
      </w:r>
      <w:r w:rsidRPr="009D2261">
        <w:rPr>
          <w:rFonts w:ascii="Book Antiqua" w:eastAsia="Book Antiqua" w:hAnsi="Book Antiqua" w:cs="Book Antiqua"/>
          <w:color w:val="000000"/>
          <w:sz w:val="24"/>
          <w:szCs w:val="24"/>
          <w:highlight w:val="yellow"/>
        </w:rPr>
        <w:t xml:space="preserve"> James Thomas, Jacqueline Chandler, Miranda </w:t>
      </w:r>
      <w:proofErr w:type="spellStart"/>
      <w:r w:rsidRPr="009D2261">
        <w:rPr>
          <w:rFonts w:ascii="Book Antiqua" w:eastAsia="Book Antiqua" w:hAnsi="Book Antiqua" w:cs="Book Antiqua"/>
          <w:color w:val="000000"/>
          <w:sz w:val="24"/>
          <w:szCs w:val="24"/>
          <w:highlight w:val="yellow"/>
        </w:rPr>
        <w:t>Cumpston</w:t>
      </w:r>
      <w:proofErr w:type="spellEnd"/>
      <w:r w:rsidRPr="009D2261">
        <w:rPr>
          <w:rFonts w:ascii="Book Antiqua" w:eastAsia="Book Antiqua" w:hAnsi="Book Antiqua" w:cs="Book Antiqua"/>
          <w:color w:val="000000"/>
          <w:sz w:val="24"/>
          <w:szCs w:val="24"/>
          <w:highlight w:val="yellow"/>
        </w:rPr>
        <w:t xml:space="preserve">, </w:t>
      </w:r>
      <w:proofErr w:type="spellStart"/>
      <w:r w:rsidRPr="009D2261">
        <w:rPr>
          <w:rFonts w:ascii="Book Antiqua" w:eastAsia="Book Antiqua" w:hAnsi="Book Antiqua" w:cs="Book Antiqua"/>
          <w:color w:val="000000"/>
          <w:sz w:val="24"/>
          <w:szCs w:val="24"/>
          <w:highlight w:val="yellow"/>
        </w:rPr>
        <w:t>Tianjing</w:t>
      </w:r>
      <w:proofErr w:type="spellEnd"/>
      <w:r w:rsidRPr="009D2261">
        <w:rPr>
          <w:rFonts w:ascii="Book Antiqua" w:eastAsia="Book Antiqua" w:hAnsi="Book Antiqua" w:cs="Book Antiqua"/>
          <w:color w:val="000000"/>
          <w:sz w:val="24"/>
          <w:szCs w:val="24"/>
          <w:highlight w:val="yellow"/>
        </w:rPr>
        <w:t xml:space="preserve"> Li, Matthew Page, Vivian Welch.</w:t>
      </w:r>
      <w:proofErr w:type="gramEnd"/>
      <w:r w:rsidRPr="009D2261">
        <w:rPr>
          <w:rFonts w:ascii="Book Antiqua" w:eastAsia="Book Antiqua" w:hAnsi="Book Antiqua" w:cs="Book Antiqua"/>
          <w:color w:val="000000"/>
          <w:sz w:val="24"/>
          <w:szCs w:val="24"/>
          <w:highlight w:val="yellow"/>
        </w:rPr>
        <w:t xml:space="preserve"> Cochrane, 2019 July [Cited 28 OCT. 2020]. Available from: https://training.cochrane.org/handbook/archive/v6</w:t>
      </w:r>
    </w:p>
    <w:p w14:paraId="0F61D2EC"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10 </w:t>
      </w:r>
      <w:r w:rsidRPr="009D2261">
        <w:rPr>
          <w:rFonts w:ascii="Book Antiqua" w:eastAsia="Book Antiqua" w:hAnsi="Book Antiqua" w:cs="Book Antiqua"/>
          <w:b/>
          <w:bCs/>
          <w:color w:val="000000"/>
          <w:sz w:val="24"/>
          <w:szCs w:val="24"/>
        </w:rPr>
        <w:t>Zhang Z</w:t>
      </w:r>
      <w:r w:rsidRPr="009D2261">
        <w:rPr>
          <w:rFonts w:ascii="Book Antiqua" w:eastAsia="Book Antiqua" w:hAnsi="Book Antiqua" w:cs="Book Antiqua"/>
          <w:color w:val="000000"/>
          <w:sz w:val="24"/>
          <w:szCs w:val="24"/>
        </w:rPr>
        <w:t xml:space="preserve">, Yao W, Wang Y, Long C, Fu X. Wuhan and Hubei COVID-19 mortality analysis reveals the critical role of timely supply of medical resources. </w:t>
      </w:r>
      <w:r w:rsidRPr="009D2261">
        <w:rPr>
          <w:rFonts w:ascii="Book Antiqua" w:eastAsia="Book Antiqua" w:hAnsi="Book Antiqua" w:cs="Book Antiqua"/>
          <w:i/>
          <w:iCs/>
          <w:color w:val="000000"/>
          <w:sz w:val="24"/>
          <w:szCs w:val="24"/>
        </w:rPr>
        <w:t>J Infect</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81</w:t>
      </w:r>
      <w:r w:rsidRPr="009D2261">
        <w:rPr>
          <w:rFonts w:ascii="Book Antiqua" w:eastAsia="Book Antiqua" w:hAnsi="Book Antiqua" w:cs="Book Antiqua"/>
          <w:color w:val="000000"/>
          <w:sz w:val="24"/>
          <w:szCs w:val="24"/>
        </w:rPr>
        <w:t>: 147-178 [PMID: 32209384 DOI: 10.1016/j.jinf.2020.03.018]</w:t>
      </w:r>
    </w:p>
    <w:p w14:paraId="36E56481"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11 </w:t>
      </w:r>
      <w:r w:rsidRPr="009D2261">
        <w:rPr>
          <w:rFonts w:ascii="Book Antiqua" w:eastAsia="Book Antiqua" w:hAnsi="Book Antiqua" w:cs="Book Antiqua"/>
          <w:b/>
          <w:bCs/>
          <w:color w:val="000000"/>
          <w:sz w:val="24"/>
          <w:szCs w:val="24"/>
        </w:rPr>
        <w:t>Chen N</w:t>
      </w:r>
      <w:r w:rsidRPr="009D2261">
        <w:rPr>
          <w:rFonts w:ascii="Book Antiqua" w:eastAsia="Book Antiqua" w:hAnsi="Book Antiqua" w:cs="Book Antiqua"/>
          <w:color w:val="000000"/>
          <w:sz w:val="24"/>
          <w:szCs w:val="24"/>
        </w:rPr>
        <w:t xml:space="preserve">, Zhou M, Dong X, Qu J, Gong F, Han Y, </w:t>
      </w:r>
      <w:proofErr w:type="spellStart"/>
      <w:r w:rsidRPr="009D2261">
        <w:rPr>
          <w:rFonts w:ascii="Book Antiqua" w:eastAsia="Book Antiqua" w:hAnsi="Book Antiqua" w:cs="Book Antiqua"/>
          <w:color w:val="000000"/>
          <w:sz w:val="24"/>
          <w:szCs w:val="24"/>
        </w:rPr>
        <w:t>Qiu</w:t>
      </w:r>
      <w:proofErr w:type="spellEnd"/>
      <w:r w:rsidRPr="009D2261">
        <w:rPr>
          <w:rFonts w:ascii="Book Antiqua" w:eastAsia="Book Antiqua" w:hAnsi="Book Antiqua" w:cs="Book Antiqua"/>
          <w:color w:val="000000"/>
          <w:sz w:val="24"/>
          <w:szCs w:val="24"/>
        </w:rPr>
        <w:t xml:space="preserve"> Y, Wang J, Liu Y, Wei Y, Xia J, Yu T, Zhang X, Zhang L. Epidemiological and clinical characteristics of 99 cases of 2019 novel coronavirus pneumonia in Wuhan, China: a descriptive study. </w:t>
      </w:r>
      <w:r w:rsidRPr="009D2261">
        <w:rPr>
          <w:rFonts w:ascii="Book Antiqua" w:eastAsia="Book Antiqua" w:hAnsi="Book Antiqua" w:cs="Book Antiqua"/>
          <w:i/>
          <w:iCs/>
          <w:color w:val="000000"/>
          <w:sz w:val="24"/>
          <w:szCs w:val="24"/>
        </w:rPr>
        <w:lastRenderedPageBreak/>
        <w:t>Lancet</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395</w:t>
      </w:r>
      <w:r w:rsidRPr="009D2261">
        <w:rPr>
          <w:rFonts w:ascii="Book Antiqua" w:eastAsia="Book Antiqua" w:hAnsi="Book Antiqua" w:cs="Book Antiqua"/>
          <w:color w:val="000000"/>
          <w:sz w:val="24"/>
          <w:szCs w:val="24"/>
        </w:rPr>
        <w:t>: 507-513 [PMID: 32007143 DOI: 10.1016/S0140-6736(20)30211-7]</w:t>
      </w:r>
    </w:p>
    <w:p w14:paraId="194D6841"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12 </w:t>
      </w:r>
      <w:r w:rsidRPr="009D2261">
        <w:rPr>
          <w:rFonts w:ascii="Book Antiqua" w:eastAsia="Book Antiqua" w:hAnsi="Book Antiqua" w:cs="Book Antiqua"/>
          <w:b/>
          <w:bCs/>
          <w:color w:val="000000"/>
          <w:sz w:val="24"/>
          <w:szCs w:val="24"/>
        </w:rPr>
        <w:t>Cao J</w:t>
      </w:r>
      <w:r w:rsidRPr="009D2261">
        <w:rPr>
          <w:rFonts w:ascii="Book Antiqua" w:eastAsia="Book Antiqua" w:hAnsi="Book Antiqua" w:cs="Book Antiqua"/>
          <w:color w:val="000000"/>
          <w:sz w:val="24"/>
          <w:szCs w:val="24"/>
        </w:rPr>
        <w:t xml:space="preserve">, </w:t>
      </w:r>
      <w:proofErr w:type="spellStart"/>
      <w:r w:rsidRPr="009D2261">
        <w:rPr>
          <w:rFonts w:ascii="Book Antiqua" w:eastAsia="Book Antiqua" w:hAnsi="Book Antiqua" w:cs="Book Antiqua"/>
          <w:color w:val="000000"/>
          <w:sz w:val="24"/>
          <w:szCs w:val="24"/>
        </w:rPr>
        <w:t>Tu</w:t>
      </w:r>
      <w:proofErr w:type="spellEnd"/>
      <w:r w:rsidRPr="009D2261">
        <w:rPr>
          <w:rFonts w:ascii="Book Antiqua" w:eastAsia="Book Antiqua" w:hAnsi="Book Antiqua" w:cs="Book Antiqua"/>
          <w:color w:val="000000"/>
          <w:sz w:val="24"/>
          <w:szCs w:val="24"/>
        </w:rPr>
        <w:t xml:space="preserve"> WJ, Cheng W, Yu L, Liu YK, Hu X, Liu Q. Clinical Features and Short-term Outcomes of 102 Patients with Coronavirus Disease 2019 in Wuhan, China. </w:t>
      </w:r>
      <w:proofErr w:type="spellStart"/>
      <w:r w:rsidRPr="009D2261">
        <w:rPr>
          <w:rFonts w:ascii="Book Antiqua" w:eastAsia="Book Antiqua" w:hAnsi="Book Antiqua" w:cs="Book Antiqua"/>
          <w:i/>
          <w:iCs/>
          <w:color w:val="000000"/>
          <w:sz w:val="24"/>
          <w:szCs w:val="24"/>
        </w:rPr>
        <w:t>Clin</w:t>
      </w:r>
      <w:proofErr w:type="spellEnd"/>
      <w:r w:rsidRPr="009D2261">
        <w:rPr>
          <w:rFonts w:ascii="Book Antiqua" w:eastAsia="Book Antiqua" w:hAnsi="Book Antiqua" w:cs="Book Antiqua"/>
          <w:i/>
          <w:iCs/>
          <w:color w:val="000000"/>
          <w:sz w:val="24"/>
          <w:szCs w:val="24"/>
        </w:rPr>
        <w:t xml:space="preserve"> Infect Dis</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71</w:t>
      </w:r>
      <w:r w:rsidRPr="009D2261">
        <w:rPr>
          <w:rFonts w:ascii="Book Antiqua" w:eastAsia="Book Antiqua" w:hAnsi="Book Antiqua" w:cs="Book Antiqua"/>
          <w:color w:val="000000"/>
          <w:sz w:val="24"/>
          <w:szCs w:val="24"/>
        </w:rPr>
        <w:t xml:space="preserve">: 748-755 [PMID: </w:t>
      </w:r>
      <w:bookmarkStart w:id="9" w:name="OLE_LINK88"/>
      <w:bookmarkStart w:id="10" w:name="OLE_LINK89"/>
      <w:r w:rsidRPr="009D2261">
        <w:rPr>
          <w:rFonts w:ascii="Book Antiqua" w:eastAsia="Book Antiqua" w:hAnsi="Book Antiqua" w:cs="Book Antiqua"/>
          <w:color w:val="000000"/>
          <w:sz w:val="24"/>
          <w:szCs w:val="24"/>
        </w:rPr>
        <w:t xml:space="preserve">32239127 </w:t>
      </w:r>
      <w:bookmarkEnd w:id="9"/>
      <w:bookmarkEnd w:id="10"/>
      <w:r w:rsidRPr="009D2261">
        <w:rPr>
          <w:rFonts w:ascii="Book Antiqua" w:eastAsia="Book Antiqua" w:hAnsi="Book Antiqua" w:cs="Book Antiqua"/>
          <w:color w:val="000000"/>
          <w:sz w:val="24"/>
          <w:szCs w:val="24"/>
        </w:rPr>
        <w:t>DOI: 10.1093/</w:t>
      </w:r>
      <w:proofErr w:type="spellStart"/>
      <w:r w:rsidRPr="009D2261">
        <w:rPr>
          <w:rFonts w:ascii="Book Antiqua" w:eastAsia="Book Antiqua" w:hAnsi="Book Antiqua" w:cs="Book Antiqua"/>
          <w:color w:val="000000"/>
          <w:sz w:val="24"/>
          <w:szCs w:val="24"/>
        </w:rPr>
        <w:t>cid</w:t>
      </w:r>
      <w:proofErr w:type="spellEnd"/>
      <w:r w:rsidRPr="009D2261">
        <w:rPr>
          <w:rFonts w:ascii="Book Antiqua" w:eastAsia="Book Antiqua" w:hAnsi="Book Antiqua" w:cs="Book Antiqua"/>
          <w:color w:val="000000"/>
          <w:sz w:val="24"/>
          <w:szCs w:val="24"/>
        </w:rPr>
        <w:t>/ciaa243]</w:t>
      </w:r>
    </w:p>
    <w:p w14:paraId="49A552B7"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13 </w:t>
      </w:r>
      <w:r w:rsidRPr="009D2261">
        <w:rPr>
          <w:rFonts w:ascii="Book Antiqua" w:eastAsia="Book Antiqua" w:hAnsi="Book Antiqua" w:cs="Book Antiqua"/>
          <w:b/>
          <w:bCs/>
          <w:color w:val="000000"/>
          <w:sz w:val="24"/>
          <w:szCs w:val="24"/>
        </w:rPr>
        <w:t>Yang W</w:t>
      </w:r>
      <w:r w:rsidRPr="009D2261">
        <w:rPr>
          <w:rFonts w:ascii="Book Antiqua" w:eastAsia="Book Antiqua" w:hAnsi="Book Antiqua" w:cs="Book Antiqua"/>
          <w:color w:val="000000"/>
          <w:sz w:val="24"/>
          <w:szCs w:val="24"/>
        </w:rPr>
        <w:t xml:space="preserve">, Cao Q, Qin L, Wang X, Cheng Z, Pan A, Dai J, Sun Q, Zhao F, Qu J, Yan F. Clinical characteristics and imaging manifestations of the 2019 novel coronavirus disease (COVID-19):A multi-center study in Wenzhou city, Zhejiang, China. </w:t>
      </w:r>
      <w:r w:rsidRPr="009D2261">
        <w:rPr>
          <w:rFonts w:ascii="Book Antiqua" w:eastAsia="Book Antiqua" w:hAnsi="Book Antiqua" w:cs="Book Antiqua"/>
          <w:i/>
          <w:iCs/>
          <w:color w:val="000000"/>
          <w:sz w:val="24"/>
          <w:szCs w:val="24"/>
        </w:rPr>
        <w:t>J Infect</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80</w:t>
      </w:r>
      <w:r w:rsidRPr="009D2261">
        <w:rPr>
          <w:rFonts w:ascii="Book Antiqua" w:eastAsia="Book Antiqua" w:hAnsi="Book Antiqua" w:cs="Book Antiqua"/>
          <w:color w:val="000000"/>
          <w:sz w:val="24"/>
          <w:szCs w:val="24"/>
        </w:rPr>
        <w:t>: 388-393 [PMID: 32112884 DOI: 10.1016/j.jinf.2020.02.016]</w:t>
      </w:r>
    </w:p>
    <w:p w14:paraId="66630CCC"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14 </w:t>
      </w:r>
      <w:r w:rsidRPr="009D2261">
        <w:rPr>
          <w:rFonts w:ascii="Book Antiqua" w:eastAsia="Book Antiqua" w:hAnsi="Book Antiqua" w:cs="Book Antiqua"/>
          <w:b/>
          <w:bCs/>
          <w:color w:val="000000"/>
          <w:sz w:val="24"/>
          <w:szCs w:val="24"/>
        </w:rPr>
        <w:t>Zhou F</w:t>
      </w:r>
      <w:r w:rsidRPr="009D2261">
        <w:rPr>
          <w:rFonts w:ascii="Book Antiqua" w:eastAsia="Book Antiqua" w:hAnsi="Book Antiqua" w:cs="Book Antiqua"/>
          <w:color w:val="000000"/>
          <w:sz w:val="24"/>
          <w:szCs w:val="24"/>
        </w:rPr>
        <w:t xml:space="preserve">, Yu T, Du R, Fan G, Liu Y, Liu Z, Xiang J, Wang Y, Song B, </w:t>
      </w:r>
      <w:proofErr w:type="spellStart"/>
      <w:r w:rsidRPr="009D2261">
        <w:rPr>
          <w:rFonts w:ascii="Book Antiqua" w:eastAsia="Book Antiqua" w:hAnsi="Book Antiqua" w:cs="Book Antiqua"/>
          <w:color w:val="000000"/>
          <w:sz w:val="24"/>
          <w:szCs w:val="24"/>
        </w:rPr>
        <w:t>Gu</w:t>
      </w:r>
      <w:proofErr w:type="spellEnd"/>
      <w:r w:rsidRPr="009D2261">
        <w:rPr>
          <w:rFonts w:ascii="Book Antiqua" w:eastAsia="Book Antiqua" w:hAnsi="Book Antiqua" w:cs="Book Antiqua"/>
          <w:color w:val="000000"/>
          <w:sz w:val="24"/>
          <w:szCs w:val="24"/>
        </w:rPr>
        <w:t xml:space="preserve"> X, Guan L, Wei Y, Li H, Wu X, Xu J, </w:t>
      </w:r>
      <w:proofErr w:type="spellStart"/>
      <w:r w:rsidRPr="009D2261">
        <w:rPr>
          <w:rFonts w:ascii="Book Antiqua" w:eastAsia="Book Antiqua" w:hAnsi="Book Antiqua" w:cs="Book Antiqua"/>
          <w:color w:val="000000"/>
          <w:sz w:val="24"/>
          <w:szCs w:val="24"/>
        </w:rPr>
        <w:t>Tu</w:t>
      </w:r>
      <w:proofErr w:type="spellEnd"/>
      <w:r w:rsidRPr="009D2261">
        <w:rPr>
          <w:rFonts w:ascii="Book Antiqua" w:eastAsia="Book Antiqua" w:hAnsi="Book Antiqua" w:cs="Book Antiqua"/>
          <w:color w:val="000000"/>
          <w:sz w:val="24"/>
          <w:szCs w:val="24"/>
        </w:rPr>
        <w:t xml:space="preserve"> S, Zhang Y, Chen H, Cao B. Clinical course and risk factors for mortality of adult inpatients with COVID-19 in Wuhan, China: a retrospective cohort study. </w:t>
      </w:r>
      <w:r w:rsidRPr="009D2261">
        <w:rPr>
          <w:rFonts w:ascii="Book Antiqua" w:eastAsia="Book Antiqua" w:hAnsi="Book Antiqua" w:cs="Book Antiqua"/>
          <w:i/>
          <w:iCs/>
          <w:color w:val="000000"/>
          <w:sz w:val="24"/>
          <w:szCs w:val="24"/>
        </w:rPr>
        <w:t>Lancet</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395</w:t>
      </w:r>
      <w:r w:rsidRPr="009D2261">
        <w:rPr>
          <w:rFonts w:ascii="Book Antiqua" w:eastAsia="Book Antiqua" w:hAnsi="Book Antiqua" w:cs="Book Antiqua"/>
          <w:color w:val="000000"/>
          <w:sz w:val="24"/>
          <w:szCs w:val="24"/>
        </w:rPr>
        <w:t>: 1054-1062 [PMID: 32171076 DOI: 10.1016/S0140-6736(20)30566-3]</w:t>
      </w:r>
    </w:p>
    <w:p w14:paraId="00EED18B"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15 </w:t>
      </w:r>
      <w:proofErr w:type="spellStart"/>
      <w:r w:rsidRPr="009D2261">
        <w:rPr>
          <w:rFonts w:ascii="Book Antiqua" w:eastAsia="Book Antiqua" w:hAnsi="Book Antiqua" w:cs="Book Antiqua"/>
          <w:b/>
          <w:bCs/>
          <w:color w:val="000000"/>
          <w:sz w:val="24"/>
          <w:szCs w:val="24"/>
        </w:rPr>
        <w:t>Ruan</w:t>
      </w:r>
      <w:proofErr w:type="spellEnd"/>
      <w:r w:rsidRPr="009D2261">
        <w:rPr>
          <w:rFonts w:ascii="Book Antiqua" w:eastAsia="Book Antiqua" w:hAnsi="Book Antiqua" w:cs="Book Antiqua"/>
          <w:b/>
          <w:bCs/>
          <w:color w:val="000000"/>
          <w:sz w:val="24"/>
          <w:szCs w:val="24"/>
        </w:rPr>
        <w:t xml:space="preserve"> Q</w:t>
      </w:r>
      <w:r w:rsidRPr="009D2261">
        <w:rPr>
          <w:rFonts w:ascii="Book Antiqua" w:eastAsia="Book Antiqua" w:hAnsi="Book Antiqua" w:cs="Book Antiqua"/>
          <w:color w:val="000000"/>
          <w:sz w:val="24"/>
          <w:szCs w:val="24"/>
        </w:rPr>
        <w:t xml:space="preserve">, Yang K, Wang W, Jiang L, Song J. Clinical predictors of mortality due to COVID-19 based on an analysis of data of 150 patients from Wuhan, China. </w:t>
      </w:r>
      <w:r w:rsidRPr="009D2261">
        <w:rPr>
          <w:rFonts w:ascii="Book Antiqua" w:eastAsia="Book Antiqua" w:hAnsi="Book Antiqua" w:cs="Book Antiqua"/>
          <w:i/>
          <w:iCs/>
          <w:color w:val="000000"/>
          <w:sz w:val="24"/>
          <w:szCs w:val="24"/>
        </w:rPr>
        <w:t>Intensive Care Med</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46</w:t>
      </w:r>
      <w:r w:rsidRPr="009D2261">
        <w:rPr>
          <w:rFonts w:ascii="Book Antiqua" w:eastAsia="Book Antiqua" w:hAnsi="Book Antiqua" w:cs="Book Antiqua"/>
          <w:color w:val="000000"/>
          <w:sz w:val="24"/>
          <w:szCs w:val="24"/>
        </w:rPr>
        <w:t>: 846-848 [PMID: 32125452 DOI: 10.1007/s00134-020-05991-x]</w:t>
      </w:r>
    </w:p>
    <w:p w14:paraId="64E97665"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16 </w:t>
      </w:r>
      <w:r w:rsidRPr="009D2261">
        <w:rPr>
          <w:rFonts w:ascii="Book Antiqua" w:eastAsia="Book Antiqua" w:hAnsi="Book Antiqua" w:cs="Book Antiqua"/>
          <w:b/>
          <w:bCs/>
          <w:color w:val="000000"/>
          <w:sz w:val="24"/>
          <w:szCs w:val="24"/>
        </w:rPr>
        <w:t>Chen J</w:t>
      </w:r>
      <w:r w:rsidRPr="009D2261">
        <w:rPr>
          <w:rFonts w:ascii="Book Antiqua" w:eastAsia="Book Antiqua" w:hAnsi="Book Antiqua" w:cs="Book Antiqua"/>
          <w:color w:val="000000"/>
          <w:sz w:val="24"/>
          <w:szCs w:val="24"/>
        </w:rPr>
        <w:t xml:space="preserve">, Qi T, Liu L, Ling Y, Qian Z, Li T, Li F, Xu Q, Zhang Y, Xu S, Song Z, Zeng Y, Shen Y, Shi Y, Zhu T, Lu H. Clinical progression of patients with COVID-19 in Shanghai, China. </w:t>
      </w:r>
      <w:r w:rsidRPr="009D2261">
        <w:rPr>
          <w:rFonts w:ascii="Book Antiqua" w:eastAsia="Book Antiqua" w:hAnsi="Book Antiqua" w:cs="Book Antiqua"/>
          <w:i/>
          <w:iCs/>
          <w:color w:val="000000"/>
          <w:sz w:val="24"/>
          <w:szCs w:val="24"/>
        </w:rPr>
        <w:t>J Infect</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80</w:t>
      </w:r>
      <w:r w:rsidRPr="009D2261">
        <w:rPr>
          <w:rFonts w:ascii="Book Antiqua" w:eastAsia="Book Antiqua" w:hAnsi="Book Antiqua" w:cs="Book Antiqua"/>
          <w:color w:val="000000"/>
          <w:sz w:val="24"/>
          <w:szCs w:val="24"/>
        </w:rPr>
        <w:t>: e1-e6 [PMID: 32171869 DOI: 10.1016/j.jinf.2020.03.004]</w:t>
      </w:r>
    </w:p>
    <w:p w14:paraId="6B6FE3AC"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17 </w:t>
      </w:r>
      <w:r w:rsidRPr="009D2261">
        <w:rPr>
          <w:rFonts w:ascii="Book Antiqua" w:eastAsia="Book Antiqua" w:hAnsi="Book Antiqua" w:cs="Book Antiqua"/>
          <w:b/>
          <w:bCs/>
          <w:color w:val="000000"/>
          <w:sz w:val="24"/>
          <w:szCs w:val="24"/>
        </w:rPr>
        <w:t>Wang D</w:t>
      </w:r>
      <w:r w:rsidRPr="009D2261">
        <w:rPr>
          <w:rFonts w:ascii="Book Antiqua" w:eastAsia="Book Antiqua" w:hAnsi="Book Antiqua" w:cs="Book Antiqua"/>
          <w:color w:val="000000"/>
          <w:sz w:val="24"/>
          <w:szCs w:val="24"/>
        </w:rPr>
        <w:t xml:space="preserve">, Hu B, Hu C, Zhu F, Liu X, Zhang J, Wang B, Xiang H, Cheng Z, </w:t>
      </w:r>
      <w:proofErr w:type="spellStart"/>
      <w:r w:rsidRPr="009D2261">
        <w:rPr>
          <w:rFonts w:ascii="Book Antiqua" w:eastAsia="Book Antiqua" w:hAnsi="Book Antiqua" w:cs="Book Antiqua"/>
          <w:color w:val="000000"/>
          <w:sz w:val="24"/>
          <w:szCs w:val="24"/>
        </w:rPr>
        <w:t>Xiong</w:t>
      </w:r>
      <w:proofErr w:type="spellEnd"/>
      <w:r w:rsidRPr="009D2261">
        <w:rPr>
          <w:rFonts w:ascii="Book Antiqua" w:eastAsia="Book Antiqua" w:hAnsi="Book Antiqua" w:cs="Book Antiqua"/>
          <w:color w:val="000000"/>
          <w:sz w:val="24"/>
          <w:szCs w:val="24"/>
        </w:rPr>
        <w:t xml:space="preserve"> Y, Zhao Y, Li Y, Wang X, Peng Z. Clinical Characteristics of 138 Hospitalized Patients With 2019 Novel Coronavirus-Infected Pneumonia in Wuhan, China. </w:t>
      </w:r>
      <w:r w:rsidRPr="009D2261">
        <w:rPr>
          <w:rFonts w:ascii="Book Antiqua" w:eastAsia="Book Antiqua" w:hAnsi="Book Antiqua" w:cs="Book Antiqua"/>
          <w:i/>
          <w:iCs/>
          <w:color w:val="000000"/>
          <w:sz w:val="24"/>
          <w:szCs w:val="24"/>
        </w:rPr>
        <w:t>JAMA</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323</w:t>
      </w:r>
      <w:r w:rsidRPr="009D2261">
        <w:rPr>
          <w:rFonts w:ascii="Book Antiqua" w:eastAsia="Book Antiqua" w:hAnsi="Book Antiqua" w:cs="Book Antiqua"/>
          <w:color w:val="000000"/>
          <w:sz w:val="24"/>
          <w:szCs w:val="24"/>
        </w:rPr>
        <w:t>: 1061-1069 [PMID: 32031570 DOI: 10.1001/jama.2020.1585]</w:t>
      </w:r>
    </w:p>
    <w:p w14:paraId="3E7E20C4"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18 </w:t>
      </w:r>
      <w:r w:rsidRPr="009D2261">
        <w:rPr>
          <w:rFonts w:ascii="Book Antiqua" w:eastAsia="Book Antiqua" w:hAnsi="Book Antiqua" w:cs="Book Antiqua"/>
          <w:b/>
          <w:bCs/>
          <w:color w:val="000000"/>
          <w:sz w:val="24"/>
          <w:szCs w:val="24"/>
        </w:rPr>
        <w:t>Smits SL</w:t>
      </w:r>
      <w:r w:rsidRPr="009D2261">
        <w:rPr>
          <w:rFonts w:ascii="Book Antiqua" w:eastAsia="Book Antiqua" w:hAnsi="Book Antiqua" w:cs="Book Antiqua"/>
          <w:color w:val="000000"/>
          <w:sz w:val="24"/>
          <w:szCs w:val="24"/>
        </w:rPr>
        <w:t xml:space="preserve">, de Lang A, van den Brand JM, </w:t>
      </w:r>
      <w:proofErr w:type="spellStart"/>
      <w:r w:rsidRPr="009D2261">
        <w:rPr>
          <w:rFonts w:ascii="Book Antiqua" w:eastAsia="Book Antiqua" w:hAnsi="Book Antiqua" w:cs="Book Antiqua"/>
          <w:color w:val="000000"/>
          <w:sz w:val="24"/>
          <w:szCs w:val="24"/>
        </w:rPr>
        <w:t>Leijten</w:t>
      </w:r>
      <w:proofErr w:type="spellEnd"/>
      <w:r w:rsidRPr="009D2261">
        <w:rPr>
          <w:rFonts w:ascii="Book Antiqua" w:eastAsia="Book Antiqua" w:hAnsi="Book Antiqua" w:cs="Book Antiqua"/>
          <w:color w:val="000000"/>
          <w:sz w:val="24"/>
          <w:szCs w:val="24"/>
        </w:rPr>
        <w:t xml:space="preserve"> LM, van </w:t>
      </w:r>
      <w:proofErr w:type="spellStart"/>
      <w:r w:rsidRPr="009D2261">
        <w:rPr>
          <w:rFonts w:ascii="Book Antiqua" w:eastAsia="Book Antiqua" w:hAnsi="Book Antiqua" w:cs="Book Antiqua"/>
          <w:color w:val="000000"/>
          <w:sz w:val="24"/>
          <w:szCs w:val="24"/>
        </w:rPr>
        <w:t>IJcken</w:t>
      </w:r>
      <w:proofErr w:type="spellEnd"/>
      <w:r w:rsidRPr="009D2261">
        <w:rPr>
          <w:rFonts w:ascii="Book Antiqua" w:eastAsia="Book Antiqua" w:hAnsi="Book Antiqua" w:cs="Book Antiqua"/>
          <w:color w:val="000000"/>
          <w:sz w:val="24"/>
          <w:szCs w:val="24"/>
        </w:rPr>
        <w:t xml:space="preserve"> WF, </w:t>
      </w:r>
      <w:proofErr w:type="spellStart"/>
      <w:r w:rsidRPr="009D2261">
        <w:rPr>
          <w:rFonts w:ascii="Book Antiqua" w:eastAsia="Book Antiqua" w:hAnsi="Book Antiqua" w:cs="Book Antiqua"/>
          <w:color w:val="000000"/>
          <w:sz w:val="24"/>
          <w:szCs w:val="24"/>
        </w:rPr>
        <w:t>Eijkemans</w:t>
      </w:r>
      <w:proofErr w:type="spellEnd"/>
      <w:r w:rsidRPr="009D2261">
        <w:rPr>
          <w:rFonts w:ascii="Book Antiqua" w:eastAsia="Book Antiqua" w:hAnsi="Book Antiqua" w:cs="Book Antiqua"/>
          <w:color w:val="000000"/>
          <w:sz w:val="24"/>
          <w:szCs w:val="24"/>
        </w:rPr>
        <w:t xml:space="preserve"> MJ, van </w:t>
      </w:r>
      <w:proofErr w:type="spellStart"/>
      <w:r w:rsidRPr="009D2261">
        <w:rPr>
          <w:rFonts w:ascii="Book Antiqua" w:eastAsia="Book Antiqua" w:hAnsi="Book Antiqua" w:cs="Book Antiqua"/>
          <w:color w:val="000000"/>
          <w:sz w:val="24"/>
          <w:szCs w:val="24"/>
        </w:rPr>
        <w:t>Amerongen</w:t>
      </w:r>
      <w:proofErr w:type="spellEnd"/>
      <w:r w:rsidRPr="009D2261">
        <w:rPr>
          <w:rFonts w:ascii="Book Antiqua" w:eastAsia="Book Antiqua" w:hAnsi="Book Antiqua" w:cs="Book Antiqua"/>
          <w:color w:val="000000"/>
          <w:sz w:val="24"/>
          <w:szCs w:val="24"/>
        </w:rPr>
        <w:t xml:space="preserve"> G, </w:t>
      </w:r>
      <w:proofErr w:type="spellStart"/>
      <w:r w:rsidRPr="009D2261">
        <w:rPr>
          <w:rFonts w:ascii="Book Antiqua" w:eastAsia="Book Antiqua" w:hAnsi="Book Antiqua" w:cs="Book Antiqua"/>
          <w:color w:val="000000"/>
          <w:sz w:val="24"/>
          <w:szCs w:val="24"/>
        </w:rPr>
        <w:t>Kuiken</w:t>
      </w:r>
      <w:proofErr w:type="spellEnd"/>
      <w:r w:rsidRPr="009D2261">
        <w:rPr>
          <w:rFonts w:ascii="Book Antiqua" w:eastAsia="Book Antiqua" w:hAnsi="Book Antiqua" w:cs="Book Antiqua"/>
          <w:color w:val="000000"/>
          <w:sz w:val="24"/>
          <w:szCs w:val="24"/>
        </w:rPr>
        <w:t xml:space="preserve"> T, </w:t>
      </w:r>
      <w:proofErr w:type="spellStart"/>
      <w:r w:rsidRPr="009D2261">
        <w:rPr>
          <w:rFonts w:ascii="Book Antiqua" w:eastAsia="Book Antiqua" w:hAnsi="Book Antiqua" w:cs="Book Antiqua"/>
          <w:color w:val="000000"/>
          <w:sz w:val="24"/>
          <w:szCs w:val="24"/>
        </w:rPr>
        <w:t>Andeweg</w:t>
      </w:r>
      <w:proofErr w:type="spellEnd"/>
      <w:r w:rsidRPr="009D2261">
        <w:rPr>
          <w:rFonts w:ascii="Book Antiqua" w:eastAsia="Book Antiqua" w:hAnsi="Book Antiqua" w:cs="Book Antiqua"/>
          <w:color w:val="000000"/>
          <w:sz w:val="24"/>
          <w:szCs w:val="24"/>
        </w:rPr>
        <w:t xml:space="preserve"> AC, Osterhaus AD, </w:t>
      </w:r>
      <w:proofErr w:type="spellStart"/>
      <w:r w:rsidRPr="009D2261">
        <w:rPr>
          <w:rFonts w:ascii="Book Antiqua" w:eastAsia="Book Antiqua" w:hAnsi="Book Antiqua" w:cs="Book Antiqua"/>
          <w:color w:val="000000"/>
          <w:sz w:val="24"/>
          <w:szCs w:val="24"/>
        </w:rPr>
        <w:lastRenderedPageBreak/>
        <w:t>Haagmans</w:t>
      </w:r>
      <w:proofErr w:type="spellEnd"/>
      <w:r w:rsidRPr="009D2261">
        <w:rPr>
          <w:rFonts w:ascii="Book Antiqua" w:eastAsia="Book Antiqua" w:hAnsi="Book Antiqua" w:cs="Book Antiqua"/>
          <w:color w:val="000000"/>
          <w:sz w:val="24"/>
          <w:szCs w:val="24"/>
        </w:rPr>
        <w:t xml:space="preserve"> BL. Exacerbated innate host response to SARS-</w:t>
      </w:r>
      <w:proofErr w:type="spellStart"/>
      <w:r w:rsidRPr="009D2261">
        <w:rPr>
          <w:rFonts w:ascii="Book Antiqua" w:eastAsia="Book Antiqua" w:hAnsi="Book Antiqua" w:cs="Book Antiqua"/>
          <w:color w:val="000000"/>
          <w:sz w:val="24"/>
          <w:szCs w:val="24"/>
        </w:rPr>
        <w:t>CoV</w:t>
      </w:r>
      <w:proofErr w:type="spellEnd"/>
      <w:r w:rsidRPr="009D2261">
        <w:rPr>
          <w:rFonts w:ascii="Book Antiqua" w:eastAsia="Book Antiqua" w:hAnsi="Book Antiqua" w:cs="Book Antiqua"/>
          <w:color w:val="000000"/>
          <w:sz w:val="24"/>
          <w:szCs w:val="24"/>
        </w:rPr>
        <w:t xml:space="preserve"> in aged non-human primates. </w:t>
      </w:r>
      <w:proofErr w:type="spellStart"/>
      <w:r w:rsidRPr="009D2261">
        <w:rPr>
          <w:rFonts w:ascii="Book Antiqua" w:eastAsia="Book Antiqua" w:hAnsi="Book Antiqua" w:cs="Book Antiqua"/>
          <w:i/>
          <w:iCs/>
          <w:color w:val="000000"/>
          <w:sz w:val="24"/>
          <w:szCs w:val="24"/>
        </w:rPr>
        <w:t>PLoS</w:t>
      </w:r>
      <w:proofErr w:type="spellEnd"/>
      <w:r w:rsidRPr="009D2261">
        <w:rPr>
          <w:rFonts w:ascii="Book Antiqua" w:eastAsia="Book Antiqua" w:hAnsi="Book Antiqua" w:cs="Book Antiqua"/>
          <w:i/>
          <w:iCs/>
          <w:color w:val="000000"/>
          <w:sz w:val="24"/>
          <w:szCs w:val="24"/>
        </w:rPr>
        <w:t xml:space="preserve"> </w:t>
      </w:r>
      <w:proofErr w:type="spellStart"/>
      <w:r w:rsidRPr="009D2261">
        <w:rPr>
          <w:rFonts w:ascii="Book Antiqua" w:eastAsia="Book Antiqua" w:hAnsi="Book Antiqua" w:cs="Book Antiqua"/>
          <w:i/>
          <w:iCs/>
          <w:color w:val="000000"/>
          <w:sz w:val="24"/>
          <w:szCs w:val="24"/>
        </w:rPr>
        <w:t>Pathog</w:t>
      </w:r>
      <w:proofErr w:type="spellEnd"/>
      <w:r w:rsidRPr="009D2261">
        <w:rPr>
          <w:rFonts w:ascii="Book Antiqua" w:eastAsia="Book Antiqua" w:hAnsi="Book Antiqua" w:cs="Book Antiqua"/>
          <w:color w:val="000000"/>
          <w:sz w:val="24"/>
          <w:szCs w:val="24"/>
        </w:rPr>
        <w:t xml:space="preserve"> 2010; </w:t>
      </w:r>
      <w:r w:rsidRPr="009D2261">
        <w:rPr>
          <w:rFonts w:ascii="Book Antiqua" w:eastAsia="Book Antiqua" w:hAnsi="Book Antiqua" w:cs="Book Antiqua"/>
          <w:b/>
          <w:bCs/>
          <w:color w:val="000000"/>
          <w:sz w:val="24"/>
          <w:szCs w:val="24"/>
        </w:rPr>
        <w:t>6</w:t>
      </w:r>
      <w:r w:rsidRPr="009D2261">
        <w:rPr>
          <w:rFonts w:ascii="Book Antiqua" w:eastAsia="Book Antiqua" w:hAnsi="Book Antiqua" w:cs="Book Antiqua"/>
          <w:color w:val="000000"/>
          <w:sz w:val="24"/>
          <w:szCs w:val="24"/>
        </w:rPr>
        <w:t>: e1000756 [PMID: 20140198 DOI: 10.1371/journal.ppat.1000756]</w:t>
      </w:r>
    </w:p>
    <w:p w14:paraId="07BBCC9C"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19 </w:t>
      </w:r>
      <w:r w:rsidRPr="009D2261">
        <w:rPr>
          <w:rFonts w:ascii="Book Antiqua" w:eastAsia="Book Antiqua" w:hAnsi="Book Antiqua" w:cs="Book Antiqua"/>
          <w:b/>
          <w:bCs/>
          <w:color w:val="000000"/>
          <w:sz w:val="24"/>
          <w:szCs w:val="24"/>
        </w:rPr>
        <w:t>Huang C</w:t>
      </w:r>
      <w:r w:rsidRPr="009D2261">
        <w:rPr>
          <w:rFonts w:ascii="Book Antiqua" w:eastAsia="Book Antiqua" w:hAnsi="Book Antiqua" w:cs="Book Antiqua"/>
          <w:color w:val="000000"/>
          <w:sz w:val="24"/>
          <w:szCs w:val="24"/>
        </w:rPr>
        <w:t xml:space="preserve">, Wang Y, Li X, Ren L, Zhao J, Hu Y, Zhang L, Fan G, Xu J, </w:t>
      </w:r>
      <w:proofErr w:type="spellStart"/>
      <w:r w:rsidRPr="009D2261">
        <w:rPr>
          <w:rFonts w:ascii="Book Antiqua" w:eastAsia="Book Antiqua" w:hAnsi="Book Antiqua" w:cs="Book Antiqua"/>
          <w:color w:val="000000"/>
          <w:sz w:val="24"/>
          <w:szCs w:val="24"/>
        </w:rPr>
        <w:t>Gu</w:t>
      </w:r>
      <w:proofErr w:type="spellEnd"/>
      <w:r w:rsidRPr="009D2261">
        <w:rPr>
          <w:rFonts w:ascii="Book Antiqua" w:eastAsia="Book Antiqua" w:hAnsi="Book Antiqua" w:cs="Book Antiqua"/>
          <w:color w:val="000000"/>
          <w:sz w:val="24"/>
          <w:szCs w:val="24"/>
        </w:rPr>
        <w:t xml:space="preserve"> X, Cheng Z, Yu T, Xia J, Wei Y, Wu W, </w:t>
      </w:r>
      <w:proofErr w:type="spellStart"/>
      <w:r w:rsidRPr="009D2261">
        <w:rPr>
          <w:rFonts w:ascii="Book Antiqua" w:eastAsia="Book Antiqua" w:hAnsi="Book Antiqua" w:cs="Book Antiqua"/>
          <w:color w:val="000000"/>
          <w:sz w:val="24"/>
          <w:szCs w:val="24"/>
        </w:rPr>
        <w:t>Xie</w:t>
      </w:r>
      <w:proofErr w:type="spellEnd"/>
      <w:r w:rsidRPr="009D2261">
        <w:rPr>
          <w:rFonts w:ascii="Book Antiqua" w:eastAsia="Book Antiqua" w:hAnsi="Book Antiqua" w:cs="Book Antiqua"/>
          <w:color w:val="000000"/>
          <w:sz w:val="24"/>
          <w:szCs w:val="24"/>
        </w:rPr>
        <w:t xml:space="preserve"> X, Yin W, Li H, Liu M, Xiao Y, Gao H, </w:t>
      </w:r>
      <w:proofErr w:type="spellStart"/>
      <w:r w:rsidRPr="009D2261">
        <w:rPr>
          <w:rFonts w:ascii="Book Antiqua" w:eastAsia="Book Antiqua" w:hAnsi="Book Antiqua" w:cs="Book Antiqua"/>
          <w:color w:val="000000"/>
          <w:sz w:val="24"/>
          <w:szCs w:val="24"/>
        </w:rPr>
        <w:t>Guo</w:t>
      </w:r>
      <w:proofErr w:type="spellEnd"/>
      <w:r w:rsidRPr="009D2261">
        <w:rPr>
          <w:rFonts w:ascii="Book Antiqua" w:eastAsia="Book Antiqua" w:hAnsi="Book Antiqua" w:cs="Book Antiqua"/>
          <w:color w:val="000000"/>
          <w:sz w:val="24"/>
          <w:szCs w:val="24"/>
        </w:rPr>
        <w:t xml:space="preserve"> L, </w:t>
      </w:r>
      <w:proofErr w:type="spellStart"/>
      <w:r w:rsidRPr="009D2261">
        <w:rPr>
          <w:rFonts w:ascii="Book Antiqua" w:eastAsia="Book Antiqua" w:hAnsi="Book Antiqua" w:cs="Book Antiqua"/>
          <w:color w:val="000000"/>
          <w:sz w:val="24"/>
          <w:szCs w:val="24"/>
        </w:rPr>
        <w:t>Xie</w:t>
      </w:r>
      <w:proofErr w:type="spellEnd"/>
      <w:r w:rsidRPr="009D2261">
        <w:rPr>
          <w:rFonts w:ascii="Book Antiqua" w:eastAsia="Book Antiqua" w:hAnsi="Book Antiqua" w:cs="Book Antiqua"/>
          <w:color w:val="000000"/>
          <w:sz w:val="24"/>
          <w:szCs w:val="24"/>
        </w:rPr>
        <w:t xml:space="preserve"> J, Wang G, Jiang R, Gao Z, </w:t>
      </w:r>
      <w:proofErr w:type="spellStart"/>
      <w:r w:rsidRPr="009D2261">
        <w:rPr>
          <w:rFonts w:ascii="Book Antiqua" w:eastAsia="Book Antiqua" w:hAnsi="Book Antiqua" w:cs="Book Antiqua"/>
          <w:color w:val="000000"/>
          <w:sz w:val="24"/>
          <w:szCs w:val="24"/>
        </w:rPr>
        <w:t>Jin</w:t>
      </w:r>
      <w:proofErr w:type="spellEnd"/>
      <w:r w:rsidRPr="009D2261">
        <w:rPr>
          <w:rFonts w:ascii="Book Antiqua" w:eastAsia="Book Antiqua" w:hAnsi="Book Antiqua" w:cs="Book Antiqua"/>
          <w:color w:val="000000"/>
          <w:sz w:val="24"/>
          <w:szCs w:val="24"/>
        </w:rPr>
        <w:t xml:space="preserve"> Q, Wang J, Cao B. Clinical features of patients infected with 2019 novel coronavirus in Wuhan, China. </w:t>
      </w:r>
      <w:r w:rsidRPr="009D2261">
        <w:rPr>
          <w:rFonts w:ascii="Book Antiqua" w:eastAsia="Book Antiqua" w:hAnsi="Book Antiqua" w:cs="Book Antiqua"/>
          <w:i/>
          <w:iCs/>
          <w:color w:val="000000"/>
          <w:sz w:val="24"/>
          <w:szCs w:val="24"/>
        </w:rPr>
        <w:t>Lancet</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395</w:t>
      </w:r>
      <w:r w:rsidRPr="009D2261">
        <w:rPr>
          <w:rFonts w:ascii="Book Antiqua" w:eastAsia="Book Antiqua" w:hAnsi="Book Antiqua" w:cs="Book Antiqua"/>
          <w:color w:val="000000"/>
          <w:sz w:val="24"/>
          <w:szCs w:val="24"/>
        </w:rPr>
        <w:t>: 497-506 [PMID: 31986264 DOI: 10.1016/S0140-6736(20)30183-5]</w:t>
      </w:r>
    </w:p>
    <w:p w14:paraId="4AA52223"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20 </w:t>
      </w:r>
      <w:r w:rsidRPr="009D2261">
        <w:rPr>
          <w:rFonts w:ascii="Book Antiqua" w:eastAsia="Book Antiqua" w:hAnsi="Book Antiqua" w:cs="Book Antiqua"/>
          <w:b/>
          <w:bCs/>
          <w:color w:val="000000"/>
          <w:sz w:val="24"/>
          <w:szCs w:val="24"/>
        </w:rPr>
        <w:t>Guan WJ</w:t>
      </w:r>
      <w:r w:rsidRPr="009D2261">
        <w:rPr>
          <w:rFonts w:ascii="Book Antiqua" w:eastAsia="Book Antiqua" w:hAnsi="Book Antiqua" w:cs="Book Antiqua"/>
          <w:color w:val="000000"/>
          <w:sz w:val="24"/>
          <w:szCs w:val="24"/>
        </w:rPr>
        <w:t xml:space="preserve">, Ni ZY, Hu Y, Liang WH, </w:t>
      </w:r>
      <w:proofErr w:type="spellStart"/>
      <w:r w:rsidRPr="009D2261">
        <w:rPr>
          <w:rFonts w:ascii="Book Antiqua" w:eastAsia="Book Antiqua" w:hAnsi="Book Antiqua" w:cs="Book Antiqua"/>
          <w:color w:val="000000"/>
          <w:sz w:val="24"/>
          <w:szCs w:val="24"/>
        </w:rPr>
        <w:t>Ou</w:t>
      </w:r>
      <w:proofErr w:type="spellEnd"/>
      <w:r w:rsidRPr="009D2261">
        <w:rPr>
          <w:rFonts w:ascii="Book Antiqua" w:eastAsia="Book Antiqua" w:hAnsi="Book Antiqua" w:cs="Book Antiqua"/>
          <w:color w:val="000000"/>
          <w:sz w:val="24"/>
          <w:szCs w:val="24"/>
        </w:rPr>
        <w:t xml:space="preserve"> CQ, He JX, Liu L, Shan H, Lei CL, Hui DSC, Du B, Li LJ, Zeng G, Yuen KY, Chen RC, Tang CL, Wang T, Chen PY, Xiang J, Li SY, Wang JL, Liang ZJ, Peng YX, Wei L, Liu Y, Hu YH, Peng P, Wang JM, Liu JY, Chen Z, Li G, Zheng ZJ, </w:t>
      </w:r>
      <w:proofErr w:type="spellStart"/>
      <w:r w:rsidRPr="009D2261">
        <w:rPr>
          <w:rFonts w:ascii="Book Antiqua" w:eastAsia="Book Antiqua" w:hAnsi="Book Antiqua" w:cs="Book Antiqua"/>
          <w:color w:val="000000"/>
          <w:sz w:val="24"/>
          <w:szCs w:val="24"/>
        </w:rPr>
        <w:t>Qiu</w:t>
      </w:r>
      <w:proofErr w:type="spellEnd"/>
      <w:r w:rsidRPr="009D2261">
        <w:rPr>
          <w:rFonts w:ascii="Book Antiqua" w:eastAsia="Book Antiqua" w:hAnsi="Book Antiqua" w:cs="Book Antiqua"/>
          <w:color w:val="000000"/>
          <w:sz w:val="24"/>
          <w:szCs w:val="24"/>
        </w:rPr>
        <w:t xml:space="preserve"> SQ, Luo J, Ye CJ, Zhu SY, </w:t>
      </w:r>
      <w:proofErr w:type="spellStart"/>
      <w:r w:rsidRPr="009D2261">
        <w:rPr>
          <w:rFonts w:ascii="Book Antiqua" w:eastAsia="Book Antiqua" w:hAnsi="Book Antiqua" w:cs="Book Antiqua"/>
          <w:color w:val="000000"/>
          <w:sz w:val="24"/>
          <w:szCs w:val="24"/>
        </w:rPr>
        <w:t>Zhong</w:t>
      </w:r>
      <w:proofErr w:type="spellEnd"/>
      <w:r w:rsidRPr="009D2261">
        <w:rPr>
          <w:rFonts w:ascii="Book Antiqua" w:eastAsia="Book Antiqua" w:hAnsi="Book Antiqua" w:cs="Book Antiqua"/>
          <w:color w:val="000000"/>
          <w:sz w:val="24"/>
          <w:szCs w:val="24"/>
        </w:rPr>
        <w:t xml:space="preserve"> NS; China Medical Treatment Expert Group for Covid-19. </w:t>
      </w:r>
      <w:proofErr w:type="gramStart"/>
      <w:r w:rsidRPr="009D2261">
        <w:rPr>
          <w:rFonts w:ascii="Book Antiqua" w:eastAsia="Book Antiqua" w:hAnsi="Book Antiqua" w:cs="Book Antiqua"/>
          <w:color w:val="000000"/>
          <w:sz w:val="24"/>
          <w:szCs w:val="24"/>
        </w:rPr>
        <w:t>Clinical Characteristics of Coronavirus Disease 2019 in China.</w:t>
      </w:r>
      <w:proofErr w:type="gramEnd"/>
      <w:r w:rsidRPr="009D2261">
        <w:rPr>
          <w:rFonts w:ascii="Book Antiqua" w:eastAsia="Book Antiqua" w:hAnsi="Book Antiqua" w:cs="Book Antiqua"/>
          <w:color w:val="000000"/>
          <w:sz w:val="24"/>
          <w:szCs w:val="24"/>
        </w:rPr>
        <w:t xml:space="preserve"> </w:t>
      </w:r>
      <w:r w:rsidRPr="009D2261">
        <w:rPr>
          <w:rFonts w:ascii="Book Antiqua" w:eastAsia="Book Antiqua" w:hAnsi="Book Antiqua" w:cs="Book Antiqua"/>
          <w:i/>
          <w:iCs/>
          <w:color w:val="000000"/>
          <w:sz w:val="24"/>
          <w:szCs w:val="24"/>
        </w:rPr>
        <w:t xml:space="preserve">N </w:t>
      </w:r>
      <w:proofErr w:type="spellStart"/>
      <w:r w:rsidRPr="009D2261">
        <w:rPr>
          <w:rFonts w:ascii="Book Antiqua" w:eastAsia="Book Antiqua" w:hAnsi="Book Antiqua" w:cs="Book Antiqua"/>
          <w:i/>
          <w:iCs/>
          <w:color w:val="000000"/>
          <w:sz w:val="24"/>
          <w:szCs w:val="24"/>
        </w:rPr>
        <w:t>Engl</w:t>
      </w:r>
      <w:proofErr w:type="spellEnd"/>
      <w:r w:rsidRPr="009D2261">
        <w:rPr>
          <w:rFonts w:ascii="Book Antiqua" w:eastAsia="Book Antiqua" w:hAnsi="Book Antiqua" w:cs="Book Antiqua"/>
          <w:i/>
          <w:iCs/>
          <w:color w:val="000000"/>
          <w:sz w:val="24"/>
          <w:szCs w:val="24"/>
        </w:rPr>
        <w:t xml:space="preserve"> J Med</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382</w:t>
      </w:r>
      <w:r w:rsidRPr="009D2261">
        <w:rPr>
          <w:rFonts w:ascii="Book Antiqua" w:eastAsia="Book Antiqua" w:hAnsi="Book Antiqua" w:cs="Book Antiqua"/>
          <w:color w:val="000000"/>
          <w:sz w:val="24"/>
          <w:szCs w:val="24"/>
        </w:rPr>
        <w:t>: 1708-1720 [PMID: 32109013 DOI: 10.1056/NEJMoa2002032]</w:t>
      </w:r>
    </w:p>
    <w:p w14:paraId="3C1B6BA9"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21 </w:t>
      </w:r>
      <w:r w:rsidRPr="009D2261">
        <w:rPr>
          <w:rFonts w:ascii="Book Antiqua" w:eastAsia="Book Antiqua" w:hAnsi="Book Antiqua" w:cs="Book Antiqua"/>
          <w:b/>
          <w:bCs/>
          <w:color w:val="000000"/>
          <w:sz w:val="24"/>
          <w:szCs w:val="24"/>
        </w:rPr>
        <w:t>Li K</w:t>
      </w:r>
      <w:r w:rsidRPr="009D2261">
        <w:rPr>
          <w:rFonts w:ascii="Book Antiqua" w:eastAsia="Book Antiqua" w:hAnsi="Book Antiqua" w:cs="Book Antiqua"/>
          <w:color w:val="000000"/>
          <w:sz w:val="24"/>
          <w:szCs w:val="24"/>
        </w:rPr>
        <w:t xml:space="preserve">, Wu J, Wu F, </w:t>
      </w:r>
      <w:proofErr w:type="spellStart"/>
      <w:r w:rsidRPr="009D2261">
        <w:rPr>
          <w:rFonts w:ascii="Book Antiqua" w:eastAsia="Book Antiqua" w:hAnsi="Book Antiqua" w:cs="Book Antiqua"/>
          <w:color w:val="000000"/>
          <w:sz w:val="24"/>
          <w:szCs w:val="24"/>
        </w:rPr>
        <w:t>Guo</w:t>
      </w:r>
      <w:proofErr w:type="spellEnd"/>
      <w:r w:rsidRPr="009D2261">
        <w:rPr>
          <w:rFonts w:ascii="Book Antiqua" w:eastAsia="Book Antiqua" w:hAnsi="Book Antiqua" w:cs="Book Antiqua"/>
          <w:color w:val="000000"/>
          <w:sz w:val="24"/>
          <w:szCs w:val="24"/>
        </w:rPr>
        <w:t xml:space="preserve"> D, Chen L, Fang Z, Li C. The Clinical and Chest CT Features Associated With Severe and Critical COVID-19 Pneumonia. </w:t>
      </w:r>
      <w:r w:rsidRPr="009D2261">
        <w:rPr>
          <w:rFonts w:ascii="Book Antiqua" w:eastAsia="Book Antiqua" w:hAnsi="Book Antiqua" w:cs="Book Antiqua"/>
          <w:i/>
          <w:iCs/>
          <w:color w:val="000000"/>
          <w:sz w:val="24"/>
          <w:szCs w:val="24"/>
        </w:rPr>
        <w:t xml:space="preserve">Invest </w:t>
      </w:r>
      <w:proofErr w:type="spellStart"/>
      <w:r w:rsidRPr="009D2261">
        <w:rPr>
          <w:rFonts w:ascii="Book Antiqua" w:eastAsia="Book Antiqua" w:hAnsi="Book Antiqua" w:cs="Book Antiqua"/>
          <w:i/>
          <w:iCs/>
          <w:color w:val="000000"/>
          <w:sz w:val="24"/>
          <w:szCs w:val="24"/>
        </w:rPr>
        <w:t>Radiol</w:t>
      </w:r>
      <w:proofErr w:type="spellEnd"/>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55</w:t>
      </w:r>
      <w:r w:rsidRPr="009D2261">
        <w:rPr>
          <w:rFonts w:ascii="Book Antiqua" w:eastAsia="Book Antiqua" w:hAnsi="Book Antiqua" w:cs="Book Antiqua"/>
          <w:color w:val="000000"/>
          <w:sz w:val="24"/>
          <w:szCs w:val="24"/>
        </w:rPr>
        <w:t>: 327-331 [PMID: 32118615 DOI: 10.1097/RLI.0000000000000672]</w:t>
      </w:r>
    </w:p>
    <w:p w14:paraId="02FE0F29"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22 </w:t>
      </w:r>
      <w:r w:rsidRPr="009D2261">
        <w:rPr>
          <w:rFonts w:ascii="Book Antiqua" w:eastAsia="Book Antiqua" w:hAnsi="Book Antiqua" w:cs="Book Antiqua"/>
          <w:b/>
          <w:bCs/>
          <w:color w:val="000000"/>
          <w:sz w:val="24"/>
          <w:szCs w:val="24"/>
        </w:rPr>
        <w:t>Shi H</w:t>
      </w:r>
      <w:r w:rsidRPr="009D2261">
        <w:rPr>
          <w:rFonts w:ascii="Book Antiqua" w:eastAsia="Book Antiqua" w:hAnsi="Book Antiqua" w:cs="Book Antiqua"/>
          <w:color w:val="000000"/>
          <w:sz w:val="24"/>
          <w:szCs w:val="24"/>
        </w:rPr>
        <w:t xml:space="preserve">, Han X, Jiang N, Cao Y, </w:t>
      </w:r>
      <w:proofErr w:type="spellStart"/>
      <w:r w:rsidRPr="009D2261">
        <w:rPr>
          <w:rFonts w:ascii="Book Antiqua" w:eastAsia="Book Antiqua" w:hAnsi="Book Antiqua" w:cs="Book Antiqua"/>
          <w:color w:val="000000"/>
          <w:sz w:val="24"/>
          <w:szCs w:val="24"/>
        </w:rPr>
        <w:t>Alwalid</w:t>
      </w:r>
      <w:proofErr w:type="spellEnd"/>
      <w:r w:rsidRPr="009D2261">
        <w:rPr>
          <w:rFonts w:ascii="Book Antiqua" w:eastAsia="Book Antiqua" w:hAnsi="Book Antiqua" w:cs="Book Antiqua"/>
          <w:color w:val="000000"/>
          <w:sz w:val="24"/>
          <w:szCs w:val="24"/>
        </w:rPr>
        <w:t xml:space="preserve"> O, </w:t>
      </w:r>
      <w:proofErr w:type="spellStart"/>
      <w:r w:rsidRPr="009D2261">
        <w:rPr>
          <w:rFonts w:ascii="Book Antiqua" w:eastAsia="Book Antiqua" w:hAnsi="Book Antiqua" w:cs="Book Antiqua"/>
          <w:color w:val="000000"/>
          <w:sz w:val="24"/>
          <w:szCs w:val="24"/>
        </w:rPr>
        <w:t>Gu</w:t>
      </w:r>
      <w:proofErr w:type="spellEnd"/>
      <w:r w:rsidRPr="009D2261">
        <w:rPr>
          <w:rFonts w:ascii="Book Antiqua" w:eastAsia="Book Antiqua" w:hAnsi="Book Antiqua" w:cs="Book Antiqua"/>
          <w:color w:val="000000"/>
          <w:sz w:val="24"/>
          <w:szCs w:val="24"/>
        </w:rPr>
        <w:t xml:space="preserve"> J, Fan Y, Zheng C. Radiological findings from 81 patients with COVID-19 pneumonia in Wuhan, China: a descriptive study. </w:t>
      </w:r>
      <w:r w:rsidRPr="009D2261">
        <w:rPr>
          <w:rFonts w:ascii="Book Antiqua" w:eastAsia="Book Antiqua" w:hAnsi="Book Antiqua" w:cs="Book Antiqua"/>
          <w:i/>
          <w:iCs/>
          <w:color w:val="000000"/>
          <w:sz w:val="24"/>
          <w:szCs w:val="24"/>
        </w:rPr>
        <w:t>Lancet Infect Dis</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20</w:t>
      </w:r>
      <w:r w:rsidRPr="009D2261">
        <w:rPr>
          <w:rFonts w:ascii="Book Antiqua" w:eastAsia="Book Antiqua" w:hAnsi="Book Antiqua" w:cs="Book Antiqua"/>
          <w:color w:val="000000"/>
          <w:sz w:val="24"/>
          <w:szCs w:val="24"/>
        </w:rPr>
        <w:t>: 425-434 [PMID: 32105637 DOI: 10.1016/S1473-3099(20)30086-4]</w:t>
      </w:r>
      <w:bookmarkStart w:id="11" w:name="_GoBack"/>
      <w:bookmarkEnd w:id="11"/>
    </w:p>
    <w:bookmarkEnd w:id="5"/>
    <w:bookmarkEnd w:id="6"/>
    <w:p w14:paraId="49482D25" w14:textId="77777777" w:rsidR="00043054" w:rsidRPr="009D2261" w:rsidRDefault="00043054" w:rsidP="009D2261">
      <w:pPr>
        <w:widowControl/>
        <w:snapToGrid w:val="0"/>
        <w:spacing w:line="360" w:lineRule="auto"/>
        <w:rPr>
          <w:rFonts w:ascii="Book Antiqua" w:eastAsia="宋体" w:hAnsi="Book Antiqua" w:cstheme="minorHAnsi"/>
          <w:b/>
          <w:sz w:val="24"/>
          <w:szCs w:val="24"/>
        </w:rPr>
      </w:pPr>
      <w:r w:rsidRPr="009D2261">
        <w:rPr>
          <w:rFonts w:ascii="Book Antiqua" w:eastAsia="宋体" w:hAnsi="Book Antiqua" w:cstheme="minorHAnsi"/>
          <w:b/>
          <w:sz w:val="24"/>
          <w:szCs w:val="24"/>
        </w:rPr>
        <w:br w:type="page"/>
      </w:r>
    </w:p>
    <w:p w14:paraId="71584696"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color w:val="000000"/>
          <w:sz w:val="24"/>
          <w:szCs w:val="24"/>
        </w:rPr>
        <w:lastRenderedPageBreak/>
        <w:t>Footnotes</w:t>
      </w:r>
    </w:p>
    <w:p w14:paraId="6298EF49"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bCs/>
          <w:color w:val="000000"/>
          <w:sz w:val="24"/>
          <w:szCs w:val="24"/>
        </w:rPr>
        <w:t xml:space="preserve">Institutional review board statement: </w:t>
      </w:r>
      <w:r w:rsidRPr="009D2261">
        <w:rPr>
          <w:rFonts w:ascii="Book Antiqua" w:eastAsia="Book Antiqua" w:hAnsi="Book Antiqua" w:cs="Book Antiqua"/>
          <w:color w:val="000000"/>
          <w:sz w:val="24"/>
          <w:szCs w:val="24"/>
        </w:rPr>
        <w:t xml:space="preserve">This study was reviewed and approved by the Ethics Committee of the Second </w:t>
      </w:r>
      <w:proofErr w:type="spellStart"/>
      <w:r w:rsidRPr="009D2261">
        <w:rPr>
          <w:rFonts w:ascii="Book Antiqua" w:eastAsia="Book Antiqua" w:hAnsi="Book Antiqua" w:cs="Book Antiqua"/>
          <w:color w:val="000000"/>
          <w:sz w:val="24"/>
          <w:szCs w:val="24"/>
        </w:rPr>
        <w:t>Xiangya</w:t>
      </w:r>
      <w:proofErr w:type="spellEnd"/>
      <w:r w:rsidRPr="009D2261">
        <w:rPr>
          <w:rFonts w:ascii="Book Antiqua" w:eastAsia="Book Antiqua" w:hAnsi="Book Antiqua" w:cs="Book Antiqua"/>
          <w:color w:val="000000"/>
          <w:sz w:val="24"/>
          <w:szCs w:val="24"/>
        </w:rPr>
        <w:t xml:space="preserve"> Hospital of Central south university (2020-017).</w:t>
      </w:r>
    </w:p>
    <w:p w14:paraId="2020BB08" w14:textId="77777777" w:rsidR="00043054" w:rsidRPr="009D2261" w:rsidRDefault="00043054" w:rsidP="009D2261">
      <w:pPr>
        <w:adjustRightInd w:val="0"/>
        <w:snapToGrid w:val="0"/>
        <w:spacing w:line="360" w:lineRule="auto"/>
        <w:rPr>
          <w:rFonts w:ascii="Book Antiqua" w:hAnsi="Book Antiqua"/>
          <w:sz w:val="24"/>
          <w:szCs w:val="24"/>
        </w:rPr>
      </w:pPr>
    </w:p>
    <w:p w14:paraId="22B3F0E2"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bCs/>
          <w:color w:val="000000"/>
          <w:sz w:val="24"/>
          <w:szCs w:val="24"/>
        </w:rPr>
        <w:t xml:space="preserve">Informed consent statement: </w:t>
      </w:r>
      <w:r w:rsidRPr="009D2261">
        <w:rPr>
          <w:rFonts w:ascii="Book Antiqua" w:eastAsia="Book Antiqua" w:hAnsi="Book Antiqua" w:cs="Book Antiqua"/>
          <w:color w:val="000000"/>
          <w:sz w:val="24"/>
          <w:szCs w:val="24"/>
        </w:rPr>
        <w:t>Patients were not required to give informed consent to the study because the analysis used anonymous clinical data that were obtained after each patient agreed to treatment by written consent. Written informed consent was waived by the Ethics Committee of the designated hospital.</w:t>
      </w:r>
    </w:p>
    <w:p w14:paraId="6C2CD2CF" w14:textId="77777777" w:rsidR="00043054" w:rsidRPr="009D2261" w:rsidRDefault="00043054" w:rsidP="009D2261">
      <w:pPr>
        <w:adjustRightInd w:val="0"/>
        <w:snapToGrid w:val="0"/>
        <w:spacing w:line="360" w:lineRule="auto"/>
        <w:rPr>
          <w:rFonts w:ascii="Book Antiqua" w:hAnsi="Book Antiqua"/>
          <w:sz w:val="24"/>
          <w:szCs w:val="24"/>
        </w:rPr>
      </w:pPr>
    </w:p>
    <w:p w14:paraId="0EA03EB2"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bCs/>
          <w:color w:val="000000"/>
          <w:sz w:val="24"/>
          <w:szCs w:val="24"/>
        </w:rPr>
        <w:t xml:space="preserve">Conflict-of-interest statement: </w:t>
      </w:r>
      <w:r w:rsidRPr="009D2261">
        <w:rPr>
          <w:rFonts w:ascii="Book Antiqua" w:eastAsia="Book Antiqua" w:hAnsi="Book Antiqua" w:cs="Book Antiqua"/>
          <w:color w:val="000000"/>
          <w:sz w:val="24"/>
          <w:szCs w:val="24"/>
        </w:rPr>
        <w:t>We have no financial relationships to disclose.</w:t>
      </w:r>
    </w:p>
    <w:p w14:paraId="3491F0EE" w14:textId="77777777" w:rsidR="00043054" w:rsidRPr="009D2261" w:rsidRDefault="00043054" w:rsidP="009D2261">
      <w:pPr>
        <w:adjustRightInd w:val="0"/>
        <w:snapToGrid w:val="0"/>
        <w:spacing w:line="360" w:lineRule="auto"/>
        <w:rPr>
          <w:rFonts w:ascii="Book Antiqua" w:hAnsi="Book Antiqua"/>
          <w:sz w:val="24"/>
          <w:szCs w:val="24"/>
        </w:rPr>
      </w:pPr>
    </w:p>
    <w:p w14:paraId="5DD4B220"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bCs/>
          <w:color w:val="000000"/>
          <w:sz w:val="24"/>
          <w:szCs w:val="24"/>
        </w:rPr>
        <w:t xml:space="preserve">Data sharing statement: </w:t>
      </w:r>
      <w:r w:rsidRPr="009D2261">
        <w:rPr>
          <w:rFonts w:ascii="Book Antiqua" w:eastAsia="Book Antiqua" w:hAnsi="Book Antiqua" w:cs="Book Antiqua"/>
          <w:color w:val="000000"/>
          <w:sz w:val="24"/>
          <w:szCs w:val="24"/>
        </w:rPr>
        <w:t>No additional data are available.</w:t>
      </w:r>
    </w:p>
    <w:p w14:paraId="43C26365" w14:textId="77777777" w:rsidR="00043054" w:rsidRPr="009D2261" w:rsidRDefault="00043054" w:rsidP="009D2261">
      <w:pPr>
        <w:adjustRightInd w:val="0"/>
        <w:snapToGrid w:val="0"/>
        <w:spacing w:line="360" w:lineRule="auto"/>
        <w:rPr>
          <w:rFonts w:ascii="Book Antiqua" w:hAnsi="Book Antiqua"/>
          <w:sz w:val="24"/>
          <w:szCs w:val="24"/>
        </w:rPr>
      </w:pPr>
    </w:p>
    <w:p w14:paraId="136BF781"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bCs/>
          <w:color w:val="000000"/>
          <w:sz w:val="24"/>
          <w:szCs w:val="24"/>
        </w:rPr>
        <w:t xml:space="preserve">Open-Access: </w:t>
      </w:r>
      <w:bookmarkStart w:id="12" w:name="OLE_LINK21"/>
      <w:bookmarkStart w:id="13" w:name="OLE_LINK22"/>
      <w:r w:rsidRPr="009D2261">
        <w:rPr>
          <w:rFonts w:ascii="Book Antiqua" w:eastAsia="Book Antiqua" w:hAnsi="Book Antiqua" w:cs="Book Antiqua"/>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9D2261">
        <w:rPr>
          <w:rFonts w:ascii="Book Antiqua" w:eastAsia="Book Antiqua" w:hAnsi="Book Antiqua" w:cs="Book Antiqua"/>
          <w:color w:val="000000"/>
          <w:sz w:val="24"/>
          <w:szCs w:val="24"/>
        </w:rPr>
        <w:t>NonCommercial</w:t>
      </w:r>
      <w:proofErr w:type="spellEnd"/>
      <w:r w:rsidRPr="009D2261">
        <w:rPr>
          <w:rFonts w:ascii="Book Antiqua" w:eastAsia="Book Antiqua" w:hAnsi="Book Antiqua" w:cs="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p w14:paraId="3002D33A" w14:textId="77777777" w:rsidR="00043054" w:rsidRPr="009D2261" w:rsidRDefault="00043054" w:rsidP="009D2261">
      <w:pPr>
        <w:adjustRightInd w:val="0"/>
        <w:snapToGrid w:val="0"/>
        <w:spacing w:line="360" w:lineRule="auto"/>
        <w:rPr>
          <w:rFonts w:ascii="Book Antiqua" w:hAnsi="Book Antiqua"/>
          <w:sz w:val="24"/>
          <w:szCs w:val="24"/>
        </w:rPr>
      </w:pPr>
    </w:p>
    <w:p w14:paraId="776E16DB"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color w:val="000000"/>
          <w:sz w:val="24"/>
          <w:szCs w:val="24"/>
        </w:rPr>
        <w:t xml:space="preserve">Manuscript source: </w:t>
      </w:r>
      <w:r w:rsidRPr="009D2261">
        <w:rPr>
          <w:rFonts w:ascii="Book Antiqua" w:eastAsia="Book Antiqua" w:hAnsi="Book Antiqua" w:cs="Book Antiqua"/>
          <w:color w:val="000000"/>
          <w:sz w:val="24"/>
          <w:szCs w:val="24"/>
        </w:rPr>
        <w:t>Unsolicited manuscript</w:t>
      </w:r>
    </w:p>
    <w:p w14:paraId="556FD801" w14:textId="77777777" w:rsidR="00043054" w:rsidRPr="009D2261" w:rsidRDefault="00043054" w:rsidP="009D2261">
      <w:pPr>
        <w:adjustRightInd w:val="0"/>
        <w:snapToGrid w:val="0"/>
        <w:spacing w:line="360" w:lineRule="auto"/>
        <w:rPr>
          <w:rFonts w:ascii="Book Antiqua" w:hAnsi="Book Antiqua"/>
          <w:sz w:val="24"/>
          <w:szCs w:val="24"/>
        </w:rPr>
      </w:pPr>
    </w:p>
    <w:p w14:paraId="3EBE6F5C"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color w:val="000000"/>
          <w:sz w:val="24"/>
          <w:szCs w:val="24"/>
        </w:rPr>
        <w:t xml:space="preserve">Peer-review started: </w:t>
      </w:r>
      <w:r w:rsidRPr="009D2261">
        <w:rPr>
          <w:rFonts w:ascii="Book Antiqua" w:eastAsia="Book Antiqua" w:hAnsi="Book Antiqua" w:cs="Book Antiqua"/>
          <w:color w:val="000000"/>
          <w:sz w:val="24"/>
          <w:szCs w:val="24"/>
        </w:rPr>
        <w:t>October 16, 2020</w:t>
      </w:r>
    </w:p>
    <w:p w14:paraId="2AC303D3"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color w:val="000000"/>
          <w:sz w:val="24"/>
          <w:szCs w:val="24"/>
        </w:rPr>
        <w:t xml:space="preserve">First decision: </w:t>
      </w:r>
      <w:r w:rsidRPr="009D2261">
        <w:rPr>
          <w:rFonts w:ascii="Book Antiqua" w:eastAsia="Book Antiqua" w:hAnsi="Book Antiqua" w:cs="Book Antiqua"/>
          <w:color w:val="000000"/>
          <w:sz w:val="24"/>
          <w:szCs w:val="24"/>
        </w:rPr>
        <w:t>October 27, 2020</w:t>
      </w:r>
    </w:p>
    <w:p w14:paraId="1676829B"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color w:val="000000"/>
          <w:sz w:val="24"/>
          <w:szCs w:val="24"/>
        </w:rPr>
        <w:t xml:space="preserve">Article in press: </w:t>
      </w:r>
    </w:p>
    <w:p w14:paraId="5B7D3CB0" w14:textId="77777777" w:rsidR="00043054" w:rsidRPr="009D2261" w:rsidRDefault="00043054" w:rsidP="009D2261">
      <w:pPr>
        <w:adjustRightInd w:val="0"/>
        <w:snapToGrid w:val="0"/>
        <w:spacing w:line="360" w:lineRule="auto"/>
        <w:rPr>
          <w:rFonts w:ascii="Book Antiqua" w:hAnsi="Book Antiqua"/>
          <w:sz w:val="24"/>
          <w:szCs w:val="24"/>
        </w:rPr>
      </w:pPr>
    </w:p>
    <w:p w14:paraId="6E8E179B" w14:textId="35294208"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color w:val="000000"/>
          <w:sz w:val="24"/>
          <w:szCs w:val="24"/>
        </w:rPr>
        <w:lastRenderedPageBreak/>
        <w:t xml:space="preserve">Specialty type: </w:t>
      </w:r>
      <w:r w:rsidR="005432F6" w:rsidRPr="009D2261">
        <w:rPr>
          <w:rFonts w:ascii="Book Antiqua" w:eastAsia="Book Antiqua" w:hAnsi="Book Antiqua" w:cs="Book Antiqua"/>
          <w:color w:val="000000"/>
          <w:sz w:val="24"/>
          <w:szCs w:val="24"/>
        </w:rPr>
        <w:t>Medicine, research and experimental</w:t>
      </w:r>
    </w:p>
    <w:p w14:paraId="5C2C962F"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color w:val="000000"/>
          <w:sz w:val="24"/>
          <w:szCs w:val="24"/>
        </w:rPr>
        <w:t xml:space="preserve">Country/Territory of origin: </w:t>
      </w:r>
      <w:r w:rsidRPr="009D2261">
        <w:rPr>
          <w:rFonts w:ascii="Book Antiqua" w:eastAsia="Book Antiqua" w:hAnsi="Book Antiqua" w:cs="Book Antiqua"/>
          <w:color w:val="000000"/>
          <w:sz w:val="24"/>
          <w:szCs w:val="24"/>
        </w:rPr>
        <w:t>China</w:t>
      </w:r>
    </w:p>
    <w:p w14:paraId="358A7319"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color w:val="000000"/>
          <w:sz w:val="24"/>
          <w:szCs w:val="24"/>
        </w:rPr>
        <w:t>Peer-review report’s scientific quality classification</w:t>
      </w:r>
    </w:p>
    <w:p w14:paraId="1B6E60BF"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Grade </w:t>
      </w:r>
      <w:proofErr w:type="gramStart"/>
      <w:r w:rsidRPr="009D2261">
        <w:rPr>
          <w:rFonts w:ascii="Book Antiqua" w:eastAsia="Book Antiqua" w:hAnsi="Book Antiqua" w:cs="Book Antiqua"/>
          <w:color w:val="000000"/>
          <w:sz w:val="24"/>
          <w:szCs w:val="24"/>
        </w:rPr>
        <w:t>A</w:t>
      </w:r>
      <w:proofErr w:type="gramEnd"/>
      <w:r w:rsidRPr="009D2261">
        <w:rPr>
          <w:rFonts w:ascii="Book Antiqua" w:eastAsia="Book Antiqua" w:hAnsi="Book Antiqua" w:cs="Book Antiqua"/>
          <w:color w:val="000000"/>
          <w:sz w:val="24"/>
          <w:szCs w:val="24"/>
        </w:rPr>
        <w:t xml:space="preserve"> (Excellent): 0</w:t>
      </w:r>
    </w:p>
    <w:p w14:paraId="748250FB"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Grade B (Very good): 0</w:t>
      </w:r>
    </w:p>
    <w:p w14:paraId="4669A5F8"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Grade C (Good): C</w:t>
      </w:r>
    </w:p>
    <w:p w14:paraId="5E10ED70"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Grade D (Fair): 0</w:t>
      </w:r>
    </w:p>
    <w:p w14:paraId="4A71D36E"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Grade E (Poor): 0</w:t>
      </w:r>
    </w:p>
    <w:p w14:paraId="0BC8F277" w14:textId="77777777" w:rsidR="00043054" w:rsidRPr="009D2261" w:rsidRDefault="00043054" w:rsidP="009D2261">
      <w:pPr>
        <w:adjustRightInd w:val="0"/>
        <w:snapToGrid w:val="0"/>
        <w:spacing w:line="360" w:lineRule="auto"/>
        <w:rPr>
          <w:rFonts w:ascii="Book Antiqua" w:hAnsi="Book Antiqua"/>
          <w:sz w:val="24"/>
          <w:szCs w:val="24"/>
        </w:rPr>
      </w:pPr>
    </w:p>
    <w:p w14:paraId="370A67FE" w14:textId="118001AC" w:rsidR="00043054" w:rsidRPr="009D2261" w:rsidRDefault="00043054" w:rsidP="009D2261">
      <w:pPr>
        <w:adjustRightInd w:val="0"/>
        <w:snapToGrid w:val="0"/>
        <w:spacing w:line="360" w:lineRule="auto"/>
        <w:rPr>
          <w:rFonts w:ascii="Book Antiqua" w:hAnsi="Book Antiqua"/>
          <w:sz w:val="24"/>
          <w:szCs w:val="24"/>
        </w:rPr>
        <w:sectPr w:rsidR="00043054" w:rsidRPr="009D2261" w:rsidSect="0099747F">
          <w:footerReference w:type="default" r:id="rId85"/>
          <w:pgSz w:w="12240" w:h="15840"/>
          <w:pgMar w:top="1440" w:right="1800" w:bottom="1440" w:left="1800" w:header="720" w:footer="720" w:gutter="0"/>
          <w:cols w:space="720"/>
          <w:docGrid w:linePitch="360"/>
        </w:sectPr>
      </w:pPr>
      <w:r w:rsidRPr="009D2261">
        <w:rPr>
          <w:rFonts w:ascii="Book Antiqua" w:eastAsia="Book Antiqua" w:hAnsi="Book Antiqua" w:cs="Book Antiqua"/>
          <w:b/>
          <w:color w:val="000000"/>
          <w:sz w:val="24"/>
          <w:szCs w:val="24"/>
        </w:rPr>
        <w:t xml:space="preserve">P-Reviewer: </w:t>
      </w:r>
      <w:r w:rsidRPr="009D2261">
        <w:rPr>
          <w:rFonts w:ascii="Book Antiqua" w:eastAsia="Book Antiqua" w:hAnsi="Book Antiqua" w:cs="Book Antiqua"/>
          <w:color w:val="000000"/>
          <w:sz w:val="24"/>
          <w:szCs w:val="24"/>
        </w:rPr>
        <w:t>Ferreira LPS</w:t>
      </w:r>
      <w:r w:rsidRPr="009D2261">
        <w:rPr>
          <w:rFonts w:ascii="Book Antiqua" w:eastAsia="Book Antiqua" w:hAnsi="Book Antiqua" w:cs="Book Antiqua"/>
          <w:b/>
          <w:color w:val="000000"/>
          <w:sz w:val="24"/>
          <w:szCs w:val="24"/>
        </w:rPr>
        <w:t xml:space="preserve"> S-Editor: </w:t>
      </w:r>
      <w:r w:rsidRPr="009D2261">
        <w:rPr>
          <w:rFonts w:ascii="Book Antiqua" w:eastAsia="Book Antiqua" w:hAnsi="Book Antiqua" w:cs="Book Antiqua"/>
          <w:color w:val="000000"/>
          <w:sz w:val="24"/>
          <w:szCs w:val="24"/>
        </w:rPr>
        <w:t>Zhang L</w:t>
      </w:r>
      <w:r w:rsidRPr="009D2261">
        <w:rPr>
          <w:rFonts w:ascii="Book Antiqua" w:eastAsia="Book Antiqua" w:hAnsi="Book Antiqua" w:cs="Book Antiqua"/>
          <w:b/>
          <w:color w:val="000000"/>
          <w:sz w:val="24"/>
          <w:szCs w:val="24"/>
        </w:rPr>
        <w:t xml:space="preserve"> L-Editor: </w:t>
      </w:r>
      <w:proofErr w:type="spellStart"/>
      <w:r w:rsidR="00095158" w:rsidRPr="00095158">
        <w:rPr>
          <w:rFonts w:ascii="Book Antiqua" w:eastAsia="Book Antiqua" w:hAnsi="Book Antiqua" w:cs="Book Antiqua"/>
          <w:color w:val="000000"/>
          <w:sz w:val="24"/>
          <w:szCs w:val="24"/>
        </w:rPr>
        <w:t>Filipodia</w:t>
      </w:r>
      <w:proofErr w:type="spellEnd"/>
      <w:r w:rsidR="00095158" w:rsidRPr="00095158">
        <w:rPr>
          <w:rFonts w:ascii="Book Antiqua" w:eastAsia="Book Antiqua" w:hAnsi="Book Antiqua" w:cs="Book Antiqua" w:hint="eastAsia"/>
          <w:b/>
          <w:color w:val="000000"/>
          <w:sz w:val="24"/>
          <w:szCs w:val="24"/>
        </w:rPr>
        <w:t xml:space="preserve"> </w:t>
      </w:r>
      <w:r w:rsidRPr="009D2261">
        <w:rPr>
          <w:rFonts w:ascii="Book Antiqua" w:eastAsia="Book Antiqua" w:hAnsi="Book Antiqua" w:cs="Book Antiqua"/>
          <w:b/>
          <w:color w:val="000000"/>
          <w:sz w:val="24"/>
          <w:szCs w:val="24"/>
        </w:rPr>
        <w:t xml:space="preserve">P-Editor: </w:t>
      </w:r>
    </w:p>
    <w:p w14:paraId="494DFB59" w14:textId="090BDD8D" w:rsidR="00280F36" w:rsidRPr="009D2261" w:rsidRDefault="00043054" w:rsidP="009D2261">
      <w:pPr>
        <w:adjustRightInd w:val="0"/>
        <w:snapToGrid w:val="0"/>
        <w:spacing w:line="360" w:lineRule="auto"/>
        <w:rPr>
          <w:rFonts w:ascii="Book Antiqua" w:hAnsi="Book Antiqua" w:cs="Book Antiqua"/>
          <w:b/>
          <w:color w:val="000000"/>
          <w:sz w:val="24"/>
          <w:szCs w:val="24"/>
        </w:rPr>
      </w:pPr>
      <w:r w:rsidRPr="009D2261">
        <w:rPr>
          <w:rFonts w:ascii="Book Antiqua" w:eastAsia="Book Antiqua" w:hAnsi="Book Antiqua" w:cs="Book Antiqua"/>
          <w:b/>
          <w:color w:val="000000"/>
          <w:sz w:val="24"/>
          <w:szCs w:val="24"/>
        </w:rPr>
        <w:lastRenderedPageBreak/>
        <w:t>Figure Legends</w:t>
      </w:r>
    </w:p>
    <w:p w14:paraId="45150943" w14:textId="6C02F551" w:rsidR="005231BE" w:rsidRPr="009D2261" w:rsidRDefault="00CC1FBA" w:rsidP="009D2261">
      <w:pPr>
        <w:snapToGrid w:val="0"/>
        <w:spacing w:line="360" w:lineRule="auto"/>
        <w:rPr>
          <w:rFonts w:ascii="Book Antiqua" w:eastAsia="等线" w:hAnsi="Book Antiqua" w:cstheme="minorHAnsi"/>
          <w:sz w:val="24"/>
          <w:szCs w:val="24"/>
        </w:rPr>
      </w:pPr>
      <w:r w:rsidRPr="009D2261">
        <w:rPr>
          <w:rFonts w:ascii="Book Antiqua" w:eastAsia="等线" w:hAnsi="Book Antiqua" w:cstheme="minorHAnsi"/>
          <w:noProof/>
          <w:sz w:val="24"/>
          <w:szCs w:val="24"/>
        </w:rPr>
        <w:drawing>
          <wp:inline distT="0" distB="0" distL="0" distR="0" wp14:anchorId="44FF07A6" wp14:editId="06D53EA1">
            <wp:extent cx="5038725" cy="4391025"/>
            <wp:effectExtent l="0" t="0" r="9525" b="9525"/>
            <wp:docPr id="1" name="图片 1" descr="D:\学习\科研\2020新冠ARDS\World Journal of Clinical Case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学习\科研\2020新冠ARDS\World Journal of Clinical Cases\Figure 1.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038725" cy="4391025"/>
                    </a:xfrm>
                    <a:prstGeom prst="rect">
                      <a:avLst/>
                    </a:prstGeom>
                    <a:noFill/>
                    <a:ln>
                      <a:noFill/>
                    </a:ln>
                  </pic:spPr>
                </pic:pic>
              </a:graphicData>
            </a:graphic>
          </wp:inline>
        </w:drawing>
      </w:r>
    </w:p>
    <w:p w14:paraId="39F0CE1D" w14:textId="18412E06" w:rsidR="00330730" w:rsidRPr="009D2261" w:rsidRDefault="00330730" w:rsidP="009D2261">
      <w:pPr>
        <w:adjustRightInd w:val="0"/>
        <w:snapToGrid w:val="0"/>
        <w:spacing w:line="360" w:lineRule="auto"/>
        <w:rPr>
          <w:rFonts w:ascii="Book Antiqua" w:eastAsia="Book Antiqua" w:hAnsi="Book Antiqua" w:cs="Book Antiqua"/>
          <w:b/>
          <w:bCs/>
          <w:color w:val="000000"/>
          <w:sz w:val="24"/>
          <w:szCs w:val="24"/>
        </w:rPr>
        <w:sectPr w:rsidR="00330730" w:rsidRPr="009D2261" w:rsidSect="0099747F">
          <w:pgSz w:w="12240" w:h="15840"/>
          <w:pgMar w:top="1440" w:right="1800" w:bottom="1440" w:left="1800" w:header="720" w:footer="720" w:gutter="0"/>
          <w:cols w:space="720"/>
          <w:docGrid w:linePitch="360"/>
        </w:sectPr>
      </w:pPr>
      <w:bookmarkStart w:id="14" w:name="OLE_LINK19"/>
      <w:bookmarkStart w:id="15" w:name="OLE_LINK20"/>
      <w:bookmarkStart w:id="16" w:name="OLE_LINK68"/>
      <w:r w:rsidRPr="009D2261">
        <w:rPr>
          <w:rFonts w:ascii="Book Antiqua" w:eastAsia="Book Antiqua" w:hAnsi="Book Antiqua" w:cs="Book Antiqua"/>
          <w:b/>
          <w:bCs/>
          <w:color w:val="000000"/>
          <w:sz w:val="24"/>
          <w:szCs w:val="24"/>
        </w:rPr>
        <w:t>Figure 1</w:t>
      </w:r>
      <w:r w:rsidR="00043054" w:rsidRPr="009D2261">
        <w:rPr>
          <w:rFonts w:ascii="Book Antiqua" w:eastAsia="Book Antiqua" w:hAnsi="Book Antiqua" w:cs="Book Antiqua"/>
          <w:b/>
          <w:bCs/>
          <w:color w:val="000000"/>
          <w:sz w:val="24"/>
          <w:szCs w:val="24"/>
        </w:rPr>
        <w:t xml:space="preserve"> </w:t>
      </w:r>
      <w:hyperlink r:id="rId87" w:history="1">
        <w:r w:rsidRPr="009D2261">
          <w:rPr>
            <w:rFonts w:ascii="Book Antiqua" w:eastAsia="Book Antiqua" w:hAnsi="Book Antiqua" w:cs="Book Antiqua"/>
            <w:b/>
            <w:bCs/>
            <w:color w:val="000000"/>
            <w:sz w:val="24"/>
            <w:szCs w:val="24"/>
          </w:rPr>
          <w:t>Flow </w:t>
        </w:r>
      </w:hyperlink>
      <w:hyperlink r:id="rId88" w:history="1">
        <w:r w:rsidR="00043054" w:rsidRPr="009D2261">
          <w:rPr>
            <w:rFonts w:ascii="Book Antiqua" w:eastAsia="Book Antiqua" w:hAnsi="Book Antiqua" w:cs="Book Antiqua"/>
            <w:b/>
            <w:bCs/>
            <w:color w:val="000000"/>
            <w:sz w:val="24"/>
            <w:szCs w:val="24"/>
          </w:rPr>
          <w:t>chart</w:t>
        </w:r>
      </w:hyperlink>
      <w:r w:rsidR="00043054" w:rsidRPr="009D2261">
        <w:rPr>
          <w:rFonts w:ascii="Book Antiqua" w:eastAsia="Book Antiqua" w:hAnsi="Book Antiqua" w:cs="Book Antiqua"/>
          <w:b/>
          <w:bCs/>
          <w:color w:val="000000"/>
          <w:sz w:val="24"/>
          <w:szCs w:val="24"/>
        </w:rPr>
        <w:t xml:space="preserve"> of reviewed literature was included.</w:t>
      </w:r>
    </w:p>
    <w:p w14:paraId="0B1997E8" w14:textId="77777777" w:rsidR="00330730" w:rsidRPr="009D2261" w:rsidRDefault="00330730" w:rsidP="009D2261">
      <w:pPr>
        <w:adjustRightInd w:val="0"/>
        <w:snapToGrid w:val="0"/>
        <w:spacing w:line="360" w:lineRule="auto"/>
        <w:rPr>
          <w:rFonts w:ascii="Book Antiqua" w:eastAsia="等线" w:hAnsi="Book Antiqua" w:cstheme="minorHAnsi"/>
          <w:b/>
          <w:bCs/>
          <w:sz w:val="24"/>
          <w:szCs w:val="24"/>
        </w:rPr>
      </w:pPr>
      <w:r w:rsidRPr="009D2261">
        <w:rPr>
          <w:rFonts w:ascii="Book Antiqua" w:eastAsia="等线" w:hAnsi="Book Antiqua" w:cstheme="minorHAnsi"/>
          <w:b/>
          <w:bCs/>
          <w:sz w:val="24"/>
          <w:szCs w:val="24"/>
        </w:rPr>
        <w:lastRenderedPageBreak/>
        <w:t xml:space="preserve">Table 1 Clinical characteristics and factors associated </w:t>
      </w:r>
      <w:r w:rsidRPr="009D2261">
        <w:rPr>
          <w:rFonts w:ascii="Book Antiqua" w:eastAsia="Book Antiqua" w:hAnsi="Book Antiqua" w:cs="Book Antiqua"/>
          <w:b/>
          <w:bCs/>
          <w:color w:val="000000"/>
          <w:sz w:val="24"/>
          <w:szCs w:val="24"/>
        </w:rPr>
        <w:t>respiratory distress syndrome</w:t>
      </w:r>
    </w:p>
    <w:tbl>
      <w:tblPr>
        <w:tblW w:w="13893" w:type="dxa"/>
        <w:jc w:val="center"/>
        <w:tblBorders>
          <w:top w:val="single" w:sz="4" w:space="0" w:color="auto"/>
          <w:bottom w:val="single" w:sz="4" w:space="0" w:color="auto"/>
        </w:tblBorders>
        <w:tblLook w:val="04A0" w:firstRow="1" w:lastRow="0" w:firstColumn="1" w:lastColumn="0" w:noHBand="0" w:noVBand="1"/>
      </w:tblPr>
      <w:tblGrid>
        <w:gridCol w:w="3616"/>
        <w:gridCol w:w="3046"/>
        <w:gridCol w:w="2977"/>
        <w:gridCol w:w="2693"/>
        <w:gridCol w:w="1561"/>
      </w:tblGrid>
      <w:tr w:rsidR="00330730" w:rsidRPr="009D2261" w14:paraId="047EE881" w14:textId="77777777" w:rsidTr="00095158">
        <w:trPr>
          <w:trHeight w:val="663"/>
          <w:jc w:val="center"/>
        </w:trPr>
        <w:tc>
          <w:tcPr>
            <w:tcW w:w="3616" w:type="dxa"/>
            <w:tcBorders>
              <w:top w:val="single" w:sz="4" w:space="0" w:color="auto"/>
              <w:bottom w:val="single" w:sz="4" w:space="0" w:color="auto"/>
            </w:tcBorders>
            <w:shd w:val="clear" w:color="auto" w:fill="auto"/>
            <w:vAlign w:val="center"/>
            <w:hideMark/>
          </w:tcPr>
          <w:p w14:paraId="6FE5639D" w14:textId="77777777" w:rsidR="00330730" w:rsidRPr="009D2261" w:rsidRDefault="00330730" w:rsidP="009D2261">
            <w:pPr>
              <w:adjustRightInd w:val="0"/>
              <w:snapToGrid w:val="0"/>
              <w:spacing w:line="360" w:lineRule="auto"/>
              <w:rPr>
                <w:rFonts w:ascii="Book Antiqua" w:eastAsia="宋体" w:hAnsi="Book Antiqua" w:cs="宋体"/>
                <w:b/>
                <w:bCs/>
                <w:color w:val="000000"/>
                <w:sz w:val="24"/>
                <w:szCs w:val="24"/>
              </w:rPr>
            </w:pPr>
            <w:r w:rsidRPr="009D2261">
              <w:rPr>
                <w:rFonts w:ascii="Book Antiqua" w:eastAsia="宋体" w:hAnsi="Book Antiqua" w:cs="宋体"/>
                <w:b/>
                <w:bCs/>
                <w:color w:val="000000"/>
                <w:sz w:val="24"/>
                <w:szCs w:val="24"/>
              </w:rPr>
              <w:t>Demographic characteristics</w:t>
            </w:r>
          </w:p>
        </w:tc>
        <w:tc>
          <w:tcPr>
            <w:tcW w:w="3046" w:type="dxa"/>
            <w:tcBorders>
              <w:top w:val="single" w:sz="4" w:space="0" w:color="auto"/>
              <w:bottom w:val="single" w:sz="4" w:space="0" w:color="auto"/>
            </w:tcBorders>
            <w:shd w:val="clear" w:color="auto" w:fill="auto"/>
            <w:vAlign w:val="center"/>
            <w:hideMark/>
          </w:tcPr>
          <w:p w14:paraId="4E2B710D" w14:textId="77777777" w:rsidR="00330730" w:rsidRPr="009D2261" w:rsidRDefault="00330730" w:rsidP="009D2261">
            <w:pPr>
              <w:adjustRightInd w:val="0"/>
              <w:snapToGrid w:val="0"/>
              <w:spacing w:line="360" w:lineRule="auto"/>
              <w:rPr>
                <w:rFonts w:ascii="Book Antiqua" w:eastAsia="宋体" w:hAnsi="Book Antiqua" w:cs="宋体"/>
                <w:b/>
                <w:bCs/>
                <w:color w:val="000000"/>
                <w:sz w:val="24"/>
                <w:szCs w:val="24"/>
              </w:rPr>
            </w:pPr>
            <w:r w:rsidRPr="009D2261">
              <w:rPr>
                <w:rFonts w:ascii="Book Antiqua" w:eastAsia="宋体" w:hAnsi="Book Antiqua" w:cs="宋体"/>
                <w:b/>
                <w:bCs/>
                <w:color w:val="000000"/>
                <w:sz w:val="24"/>
                <w:szCs w:val="24"/>
              </w:rPr>
              <w:t>All patients (</w:t>
            </w:r>
            <w:r w:rsidRPr="009D2261">
              <w:rPr>
                <w:rFonts w:ascii="Book Antiqua" w:eastAsia="宋体" w:hAnsi="Book Antiqua" w:cs="宋体"/>
                <w:b/>
                <w:bCs/>
                <w:i/>
                <w:iCs/>
                <w:color w:val="000000"/>
                <w:sz w:val="24"/>
                <w:szCs w:val="24"/>
              </w:rPr>
              <w:t>n</w:t>
            </w:r>
            <w:r w:rsidRPr="009D2261">
              <w:rPr>
                <w:rFonts w:ascii="Book Antiqua" w:eastAsia="宋体" w:hAnsi="Book Antiqua" w:cs="宋体"/>
                <w:b/>
                <w:bCs/>
                <w:color w:val="000000"/>
                <w:sz w:val="24"/>
                <w:szCs w:val="24"/>
              </w:rPr>
              <w:t xml:space="preserve"> = 197)</w:t>
            </w:r>
          </w:p>
        </w:tc>
        <w:tc>
          <w:tcPr>
            <w:tcW w:w="2977" w:type="dxa"/>
            <w:tcBorders>
              <w:top w:val="single" w:sz="4" w:space="0" w:color="auto"/>
              <w:bottom w:val="single" w:sz="4" w:space="0" w:color="auto"/>
            </w:tcBorders>
            <w:shd w:val="clear" w:color="auto" w:fill="auto"/>
            <w:noWrap/>
            <w:vAlign w:val="center"/>
            <w:hideMark/>
          </w:tcPr>
          <w:p w14:paraId="739CD2AA" w14:textId="77777777" w:rsidR="00330730" w:rsidRPr="009D2261" w:rsidRDefault="00330730" w:rsidP="009D2261">
            <w:pPr>
              <w:adjustRightInd w:val="0"/>
              <w:snapToGrid w:val="0"/>
              <w:spacing w:line="360" w:lineRule="auto"/>
              <w:rPr>
                <w:rFonts w:ascii="Book Antiqua" w:eastAsia="宋体" w:hAnsi="Book Antiqua" w:cs="宋体"/>
                <w:b/>
                <w:bCs/>
                <w:color w:val="000000"/>
                <w:sz w:val="24"/>
                <w:szCs w:val="24"/>
              </w:rPr>
            </w:pPr>
            <w:r w:rsidRPr="009D2261">
              <w:rPr>
                <w:rFonts w:ascii="Book Antiqua" w:eastAsia="宋体" w:hAnsi="Book Antiqua" w:cs="宋体"/>
                <w:b/>
                <w:bCs/>
                <w:color w:val="000000"/>
                <w:sz w:val="24"/>
                <w:szCs w:val="24"/>
              </w:rPr>
              <w:t>Non-ARDS (</w:t>
            </w:r>
            <w:r w:rsidRPr="009D2261">
              <w:rPr>
                <w:rFonts w:ascii="Book Antiqua" w:eastAsia="宋体" w:hAnsi="Book Antiqua" w:cs="宋体"/>
                <w:b/>
                <w:bCs/>
                <w:i/>
                <w:iCs/>
                <w:color w:val="000000"/>
                <w:sz w:val="24"/>
                <w:szCs w:val="24"/>
              </w:rPr>
              <w:t>n</w:t>
            </w:r>
            <w:r w:rsidRPr="009D2261">
              <w:rPr>
                <w:rFonts w:ascii="Book Antiqua" w:eastAsia="宋体" w:hAnsi="Book Antiqua" w:cs="宋体"/>
                <w:b/>
                <w:bCs/>
                <w:color w:val="000000"/>
                <w:sz w:val="24"/>
                <w:szCs w:val="24"/>
              </w:rPr>
              <w:t xml:space="preserve"> = 184)</w:t>
            </w:r>
          </w:p>
        </w:tc>
        <w:tc>
          <w:tcPr>
            <w:tcW w:w="2693" w:type="dxa"/>
            <w:tcBorders>
              <w:top w:val="single" w:sz="4" w:space="0" w:color="auto"/>
              <w:bottom w:val="single" w:sz="4" w:space="0" w:color="auto"/>
            </w:tcBorders>
            <w:shd w:val="clear" w:color="auto" w:fill="auto"/>
            <w:noWrap/>
            <w:vAlign w:val="center"/>
            <w:hideMark/>
          </w:tcPr>
          <w:p w14:paraId="624AC6E1" w14:textId="77777777" w:rsidR="00330730" w:rsidRPr="009D2261" w:rsidRDefault="00330730" w:rsidP="009D2261">
            <w:pPr>
              <w:adjustRightInd w:val="0"/>
              <w:snapToGrid w:val="0"/>
              <w:spacing w:line="360" w:lineRule="auto"/>
              <w:rPr>
                <w:rFonts w:ascii="Book Antiqua" w:eastAsia="宋体" w:hAnsi="Book Antiqua" w:cs="宋体"/>
                <w:b/>
                <w:bCs/>
                <w:color w:val="000000"/>
                <w:sz w:val="24"/>
                <w:szCs w:val="24"/>
              </w:rPr>
            </w:pPr>
            <w:r w:rsidRPr="009D2261">
              <w:rPr>
                <w:rFonts w:ascii="Book Antiqua" w:eastAsia="宋体" w:hAnsi="Book Antiqua" w:cs="宋体"/>
                <w:b/>
                <w:bCs/>
                <w:color w:val="000000"/>
                <w:sz w:val="24"/>
                <w:szCs w:val="24"/>
              </w:rPr>
              <w:t>ARDS (</w:t>
            </w:r>
            <w:r w:rsidRPr="009D2261">
              <w:rPr>
                <w:rFonts w:ascii="Book Antiqua" w:eastAsia="宋体" w:hAnsi="Book Antiqua" w:cs="宋体"/>
                <w:b/>
                <w:bCs/>
                <w:i/>
                <w:iCs/>
                <w:color w:val="000000"/>
                <w:sz w:val="24"/>
                <w:szCs w:val="24"/>
              </w:rPr>
              <w:t>n</w:t>
            </w:r>
            <w:r w:rsidRPr="009D2261">
              <w:rPr>
                <w:rFonts w:ascii="Book Antiqua" w:eastAsia="宋体" w:hAnsi="Book Antiqua" w:cs="宋体"/>
                <w:b/>
                <w:bCs/>
                <w:color w:val="000000"/>
                <w:sz w:val="24"/>
                <w:szCs w:val="24"/>
              </w:rPr>
              <w:t xml:space="preserve"> = 13)</w:t>
            </w:r>
          </w:p>
        </w:tc>
        <w:tc>
          <w:tcPr>
            <w:tcW w:w="1561" w:type="dxa"/>
            <w:tcBorders>
              <w:top w:val="single" w:sz="4" w:space="0" w:color="auto"/>
              <w:bottom w:val="single" w:sz="4" w:space="0" w:color="auto"/>
            </w:tcBorders>
            <w:shd w:val="clear" w:color="auto" w:fill="auto"/>
            <w:noWrap/>
            <w:vAlign w:val="center"/>
            <w:hideMark/>
          </w:tcPr>
          <w:p w14:paraId="69BCA125" w14:textId="77777777" w:rsidR="00330730" w:rsidRPr="009D2261" w:rsidRDefault="00330730" w:rsidP="009D2261">
            <w:pPr>
              <w:adjustRightInd w:val="0"/>
              <w:snapToGrid w:val="0"/>
              <w:spacing w:line="360" w:lineRule="auto"/>
              <w:rPr>
                <w:rFonts w:ascii="Book Antiqua" w:eastAsia="宋体" w:hAnsi="Book Antiqua" w:cs="宋体"/>
                <w:b/>
                <w:bCs/>
                <w:i/>
                <w:iCs/>
                <w:color w:val="000000"/>
                <w:sz w:val="24"/>
                <w:szCs w:val="24"/>
              </w:rPr>
            </w:pPr>
            <w:r w:rsidRPr="009D2261">
              <w:rPr>
                <w:rFonts w:ascii="Book Antiqua" w:eastAsia="宋体" w:hAnsi="Book Antiqua" w:cs="宋体"/>
                <w:b/>
                <w:bCs/>
                <w:i/>
                <w:iCs/>
                <w:color w:val="000000"/>
                <w:sz w:val="24"/>
                <w:szCs w:val="24"/>
              </w:rPr>
              <w:t xml:space="preserve">P </w:t>
            </w:r>
            <w:r w:rsidRPr="009D2261">
              <w:rPr>
                <w:rFonts w:ascii="Book Antiqua" w:eastAsia="宋体" w:hAnsi="Book Antiqua" w:cs="宋体"/>
                <w:b/>
                <w:bCs/>
                <w:iCs/>
                <w:color w:val="000000"/>
                <w:sz w:val="24"/>
                <w:szCs w:val="24"/>
              </w:rPr>
              <w:t>value</w:t>
            </w:r>
          </w:p>
        </w:tc>
      </w:tr>
      <w:tr w:rsidR="00330730" w:rsidRPr="009D2261" w14:paraId="0B33F99A" w14:textId="77777777" w:rsidTr="00095158">
        <w:trPr>
          <w:trHeight w:val="480"/>
          <w:jc w:val="center"/>
        </w:trPr>
        <w:tc>
          <w:tcPr>
            <w:tcW w:w="3616" w:type="dxa"/>
            <w:tcBorders>
              <w:top w:val="single" w:sz="4" w:space="0" w:color="auto"/>
            </w:tcBorders>
            <w:shd w:val="clear" w:color="auto" w:fill="auto"/>
            <w:noWrap/>
            <w:vAlign w:val="center"/>
            <w:hideMark/>
          </w:tcPr>
          <w:p w14:paraId="13AA4B1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Ages (</w:t>
            </w:r>
            <w:proofErr w:type="spellStart"/>
            <w:r w:rsidRPr="009D2261">
              <w:rPr>
                <w:rFonts w:ascii="Book Antiqua" w:eastAsia="宋体" w:hAnsi="Book Antiqua" w:cs="宋体"/>
                <w:color w:val="000000"/>
                <w:sz w:val="24"/>
                <w:szCs w:val="24"/>
              </w:rPr>
              <w:t>yr</w:t>
            </w:r>
            <w:proofErr w:type="spellEnd"/>
            <w:r w:rsidRPr="009D2261">
              <w:rPr>
                <w:rFonts w:ascii="Book Antiqua" w:eastAsia="宋体" w:hAnsi="Book Antiqua" w:cs="宋体"/>
                <w:color w:val="000000"/>
                <w:sz w:val="24"/>
                <w:szCs w:val="24"/>
              </w:rPr>
              <w:t>)</w:t>
            </w:r>
          </w:p>
        </w:tc>
        <w:tc>
          <w:tcPr>
            <w:tcW w:w="3046" w:type="dxa"/>
            <w:tcBorders>
              <w:top w:val="single" w:sz="4" w:space="0" w:color="auto"/>
            </w:tcBorders>
            <w:shd w:val="clear" w:color="auto" w:fill="auto"/>
            <w:noWrap/>
            <w:vAlign w:val="center"/>
            <w:hideMark/>
          </w:tcPr>
          <w:p w14:paraId="070FB45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45.0 (34.0-58.5)</w:t>
            </w:r>
          </w:p>
        </w:tc>
        <w:tc>
          <w:tcPr>
            <w:tcW w:w="2977" w:type="dxa"/>
            <w:tcBorders>
              <w:top w:val="single" w:sz="4" w:space="0" w:color="auto"/>
            </w:tcBorders>
            <w:shd w:val="clear" w:color="auto" w:fill="auto"/>
            <w:noWrap/>
            <w:vAlign w:val="center"/>
            <w:hideMark/>
          </w:tcPr>
          <w:p w14:paraId="0085E7D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42 (34-57)</w:t>
            </w:r>
          </w:p>
        </w:tc>
        <w:tc>
          <w:tcPr>
            <w:tcW w:w="2693" w:type="dxa"/>
            <w:tcBorders>
              <w:top w:val="single" w:sz="4" w:space="0" w:color="auto"/>
            </w:tcBorders>
            <w:shd w:val="clear" w:color="auto" w:fill="auto"/>
            <w:noWrap/>
            <w:vAlign w:val="center"/>
            <w:hideMark/>
          </w:tcPr>
          <w:p w14:paraId="2C1BD71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58 (48-65)</w:t>
            </w:r>
          </w:p>
        </w:tc>
        <w:tc>
          <w:tcPr>
            <w:tcW w:w="1561" w:type="dxa"/>
            <w:tcBorders>
              <w:top w:val="single" w:sz="4" w:space="0" w:color="auto"/>
            </w:tcBorders>
            <w:shd w:val="clear" w:color="auto" w:fill="auto"/>
            <w:noWrap/>
            <w:vAlign w:val="center"/>
            <w:hideMark/>
          </w:tcPr>
          <w:p w14:paraId="431802E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0.010</w:t>
            </w:r>
          </w:p>
        </w:tc>
      </w:tr>
      <w:tr w:rsidR="00330730" w:rsidRPr="009D2261" w14:paraId="20AFCEF9" w14:textId="77777777" w:rsidTr="00095158">
        <w:trPr>
          <w:trHeight w:val="480"/>
          <w:jc w:val="center"/>
        </w:trPr>
        <w:tc>
          <w:tcPr>
            <w:tcW w:w="3616" w:type="dxa"/>
            <w:shd w:val="clear" w:color="auto" w:fill="auto"/>
            <w:noWrap/>
            <w:vAlign w:val="center"/>
            <w:hideMark/>
          </w:tcPr>
          <w:p w14:paraId="63FB420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Sex</w:t>
            </w:r>
          </w:p>
        </w:tc>
        <w:tc>
          <w:tcPr>
            <w:tcW w:w="3046" w:type="dxa"/>
            <w:shd w:val="clear" w:color="auto" w:fill="auto"/>
            <w:noWrap/>
            <w:vAlign w:val="center"/>
            <w:hideMark/>
          </w:tcPr>
          <w:p w14:paraId="3921633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c>
          <w:tcPr>
            <w:tcW w:w="2977" w:type="dxa"/>
            <w:shd w:val="clear" w:color="auto" w:fill="auto"/>
            <w:noWrap/>
            <w:vAlign w:val="center"/>
            <w:hideMark/>
          </w:tcPr>
          <w:p w14:paraId="50E7BF78"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2693" w:type="dxa"/>
            <w:shd w:val="clear" w:color="auto" w:fill="auto"/>
            <w:noWrap/>
            <w:vAlign w:val="center"/>
            <w:hideMark/>
          </w:tcPr>
          <w:p w14:paraId="65A948EA"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561" w:type="dxa"/>
            <w:shd w:val="clear" w:color="auto" w:fill="auto"/>
            <w:noWrap/>
            <w:vAlign w:val="center"/>
            <w:hideMark/>
          </w:tcPr>
          <w:p w14:paraId="2A5F2F8C"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r>
      <w:tr w:rsidR="00330730" w:rsidRPr="009D2261" w14:paraId="24817CC3" w14:textId="77777777" w:rsidTr="00095158">
        <w:trPr>
          <w:trHeight w:val="480"/>
          <w:jc w:val="center"/>
        </w:trPr>
        <w:tc>
          <w:tcPr>
            <w:tcW w:w="3616" w:type="dxa"/>
            <w:shd w:val="clear" w:color="auto" w:fill="auto"/>
            <w:noWrap/>
            <w:vAlign w:val="center"/>
            <w:hideMark/>
          </w:tcPr>
          <w:p w14:paraId="13A3FA61" w14:textId="77777777" w:rsidR="00330730" w:rsidRPr="009D2261" w:rsidRDefault="00330730" w:rsidP="00095158">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Male</w:t>
            </w:r>
          </w:p>
        </w:tc>
        <w:tc>
          <w:tcPr>
            <w:tcW w:w="3046" w:type="dxa"/>
            <w:shd w:val="clear" w:color="auto" w:fill="auto"/>
            <w:noWrap/>
            <w:vAlign w:val="center"/>
            <w:hideMark/>
          </w:tcPr>
          <w:p w14:paraId="14C91F8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93/197 (47.2%)</w:t>
            </w:r>
          </w:p>
        </w:tc>
        <w:tc>
          <w:tcPr>
            <w:tcW w:w="2977" w:type="dxa"/>
            <w:shd w:val="clear" w:color="auto" w:fill="auto"/>
            <w:noWrap/>
            <w:vAlign w:val="center"/>
            <w:hideMark/>
          </w:tcPr>
          <w:p w14:paraId="02CA373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85/184 (46.2%)</w:t>
            </w:r>
          </w:p>
        </w:tc>
        <w:tc>
          <w:tcPr>
            <w:tcW w:w="2693" w:type="dxa"/>
            <w:shd w:val="clear" w:color="auto" w:fill="auto"/>
            <w:noWrap/>
            <w:vAlign w:val="center"/>
            <w:hideMark/>
          </w:tcPr>
          <w:p w14:paraId="22B3DD1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8/13 (61.5%)</w:t>
            </w:r>
          </w:p>
        </w:tc>
        <w:tc>
          <w:tcPr>
            <w:tcW w:w="1561" w:type="dxa"/>
            <w:vMerge w:val="restart"/>
            <w:shd w:val="clear" w:color="auto" w:fill="auto"/>
            <w:noWrap/>
            <w:vAlign w:val="center"/>
            <w:hideMark/>
          </w:tcPr>
          <w:p w14:paraId="6934AA9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0.284</w:t>
            </w:r>
          </w:p>
        </w:tc>
      </w:tr>
      <w:tr w:rsidR="00330730" w:rsidRPr="009D2261" w14:paraId="1ED0C395" w14:textId="77777777" w:rsidTr="00095158">
        <w:trPr>
          <w:trHeight w:val="480"/>
          <w:jc w:val="center"/>
        </w:trPr>
        <w:tc>
          <w:tcPr>
            <w:tcW w:w="3616" w:type="dxa"/>
            <w:shd w:val="clear" w:color="auto" w:fill="auto"/>
            <w:noWrap/>
            <w:vAlign w:val="center"/>
            <w:hideMark/>
          </w:tcPr>
          <w:p w14:paraId="169BFBC4" w14:textId="77777777" w:rsidR="00330730" w:rsidRPr="009D2261" w:rsidRDefault="00330730" w:rsidP="00095158">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Female</w:t>
            </w:r>
          </w:p>
        </w:tc>
        <w:tc>
          <w:tcPr>
            <w:tcW w:w="3046" w:type="dxa"/>
            <w:shd w:val="clear" w:color="auto" w:fill="auto"/>
            <w:noWrap/>
            <w:vAlign w:val="center"/>
            <w:hideMark/>
          </w:tcPr>
          <w:p w14:paraId="7916472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104/197 (52.8%)</w:t>
            </w:r>
          </w:p>
        </w:tc>
        <w:tc>
          <w:tcPr>
            <w:tcW w:w="2977" w:type="dxa"/>
            <w:shd w:val="clear" w:color="auto" w:fill="auto"/>
            <w:noWrap/>
            <w:vAlign w:val="center"/>
            <w:hideMark/>
          </w:tcPr>
          <w:p w14:paraId="66B4587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99/184 (53.8%)</w:t>
            </w:r>
          </w:p>
        </w:tc>
        <w:tc>
          <w:tcPr>
            <w:tcW w:w="2693" w:type="dxa"/>
            <w:shd w:val="clear" w:color="auto" w:fill="auto"/>
            <w:noWrap/>
            <w:vAlign w:val="center"/>
            <w:hideMark/>
          </w:tcPr>
          <w:p w14:paraId="2FB1C69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5/13 (38.5%)</w:t>
            </w:r>
          </w:p>
        </w:tc>
        <w:tc>
          <w:tcPr>
            <w:tcW w:w="1561" w:type="dxa"/>
            <w:vMerge/>
            <w:vAlign w:val="center"/>
            <w:hideMark/>
          </w:tcPr>
          <w:p w14:paraId="521C32A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2AFA803C" w14:textId="77777777" w:rsidTr="00095158">
        <w:trPr>
          <w:trHeight w:val="480"/>
          <w:jc w:val="center"/>
        </w:trPr>
        <w:tc>
          <w:tcPr>
            <w:tcW w:w="3616" w:type="dxa"/>
            <w:shd w:val="clear" w:color="auto" w:fill="auto"/>
            <w:noWrap/>
            <w:vAlign w:val="center"/>
            <w:hideMark/>
          </w:tcPr>
          <w:p w14:paraId="49EBEF7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Body mass</w:t>
            </w:r>
            <w:r w:rsidRPr="009D2261">
              <w:rPr>
                <w:rFonts w:ascii="Book Antiqua" w:eastAsia="宋体" w:hAnsi="Book Antiqua" w:cs="宋体"/>
                <w:sz w:val="24"/>
                <w:szCs w:val="24"/>
              </w:rPr>
              <w:t> index</w:t>
            </w:r>
          </w:p>
        </w:tc>
        <w:tc>
          <w:tcPr>
            <w:tcW w:w="3046" w:type="dxa"/>
            <w:shd w:val="clear" w:color="auto" w:fill="auto"/>
            <w:noWrap/>
            <w:vAlign w:val="center"/>
            <w:hideMark/>
          </w:tcPr>
          <w:p w14:paraId="7B4E74E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23.42 (21.39-25.69)</w:t>
            </w:r>
          </w:p>
        </w:tc>
        <w:tc>
          <w:tcPr>
            <w:tcW w:w="2977" w:type="dxa"/>
            <w:shd w:val="clear" w:color="auto" w:fill="auto"/>
            <w:noWrap/>
            <w:vAlign w:val="center"/>
            <w:hideMark/>
          </w:tcPr>
          <w:p w14:paraId="0BE6D4F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23.29 (21.29-25.49)</w:t>
            </w:r>
          </w:p>
        </w:tc>
        <w:tc>
          <w:tcPr>
            <w:tcW w:w="2693" w:type="dxa"/>
            <w:shd w:val="clear" w:color="auto" w:fill="auto"/>
            <w:noWrap/>
            <w:vAlign w:val="center"/>
            <w:hideMark/>
          </w:tcPr>
          <w:p w14:paraId="31852A6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26.03 (21.50-26.89)</w:t>
            </w:r>
          </w:p>
        </w:tc>
        <w:tc>
          <w:tcPr>
            <w:tcW w:w="1561" w:type="dxa"/>
            <w:shd w:val="clear" w:color="auto" w:fill="auto"/>
            <w:noWrap/>
            <w:vAlign w:val="center"/>
            <w:hideMark/>
          </w:tcPr>
          <w:p w14:paraId="5CB8720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0.170</w:t>
            </w:r>
          </w:p>
        </w:tc>
      </w:tr>
      <w:tr w:rsidR="00330730" w:rsidRPr="009D2261" w14:paraId="4B6A54BC" w14:textId="77777777" w:rsidTr="00095158">
        <w:trPr>
          <w:trHeight w:val="525"/>
          <w:jc w:val="center"/>
        </w:trPr>
        <w:tc>
          <w:tcPr>
            <w:tcW w:w="3616" w:type="dxa"/>
            <w:shd w:val="clear" w:color="auto" w:fill="auto"/>
            <w:noWrap/>
            <w:vAlign w:val="center"/>
            <w:hideMark/>
          </w:tcPr>
          <w:p w14:paraId="6716388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Smoking</w:t>
            </w:r>
          </w:p>
        </w:tc>
        <w:tc>
          <w:tcPr>
            <w:tcW w:w="3046" w:type="dxa"/>
            <w:shd w:val="clear" w:color="auto" w:fill="auto"/>
            <w:noWrap/>
            <w:vAlign w:val="center"/>
            <w:hideMark/>
          </w:tcPr>
          <w:p w14:paraId="5A83EF8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11/171 (6.4%)</w:t>
            </w:r>
          </w:p>
        </w:tc>
        <w:tc>
          <w:tcPr>
            <w:tcW w:w="2977" w:type="dxa"/>
            <w:shd w:val="clear" w:color="auto" w:fill="auto"/>
            <w:noWrap/>
            <w:vAlign w:val="center"/>
            <w:hideMark/>
          </w:tcPr>
          <w:p w14:paraId="128A0A3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10/159 (6.3%)</w:t>
            </w:r>
          </w:p>
        </w:tc>
        <w:tc>
          <w:tcPr>
            <w:tcW w:w="2693" w:type="dxa"/>
            <w:shd w:val="clear" w:color="auto" w:fill="auto"/>
            <w:noWrap/>
            <w:vAlign w:val="center"/>
            <w:hideMark/>
          </w:tcPr>
          <w:p w14:paraId="54B745A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1/12 (8.3%)</w:t>
            </w:r>
          </w:p>
        </w:tc>
        <w:tc>
          <w:tcPr>
            <w:tcW w:w="1561" w:type="dxa"/>
            <w:shd w:val="clear" w:color="auto" w:fill="auto"/>
            <w:noWrap/>
            <w:vAlign w:val="center"/>
            <w:hideMark/>
          </w:tcPr>
          <w:p w14:paraId="15F74DA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0.562</w:t>
            </w:r>
            <w:r w:rsidRPr="009D2261">
              <w:rPr>
                <w:rFonts w:ascii="Book Antiqua" w:eastAsia="宋体" w:hAnsi="Book Antiqua" w:cs="宋体"/>
                <w:color w:val="000000"/>
                <w:sz w:val="24"/>
                <w:szCs w:val="24"/>
                <w:vertAlign w:val="superscript"/>
              </w:rPr>
              <w:t>1</w:t>
            </w:r>
          </w:p>
        </w:tc>
      </w:tr>
      <w:tr w:rsidR="00330730" w:rsidRPr="009D2261" w14:paraId="7EE3D464" w14:textId="77777777" w:rsidTr="00095158">
        <w:trPr>
          <w:trHeight w:val="480"/>
          <w:jc w:val="center"/>
        </w:trPr>
        <w:tc>
          <w:tcPr>
            <w:tcW w:w="3616" w:type="dxa"/>
            <w:shd w:val="clear" w:color="auto" w:fill="auto"/>
            <w:noWrap/>
            <w:vAlign w:val="center"/>
            <w:hideMark/>
          </w:tcPr>
          <w:p w14:paraId="4941871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Travelling to Wuhan</w:t>
            </w:r>
          </w:p>
        </w:tc>
        <w:tc>
          <w:tcPr>
            <w:tcW w:w="3046" w:type="dxa"/>
            <w:shd w:val="clear" w:color="auto" w:fill="auto"/>
            <w:noWrap/>
            <w:vAlign w:val="center"/>
            <w:hideMark/>
          </w:tcPr>
          <w:p w14:paraId="71E757B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45/133 (33.8%)</w:t>
            </w:r>
          </w:p>
        </w:tc>
        <w:tc>
          <w:tcPr>
            <w:tcW w:w="2977" w:type="dxa"/>
            <w:shd w:val="clear" w:color="auto" w:fill="auto"/>
            <w:noWrap/>
            <w:vAlign w:val="center"/>
            <w:hideMark/>
          </w:tcPr>
          <w:p w14:paraId="531BE3D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40/125 (32.0%)</w:t>
            </w:r>
          </w:p>
        </w:tc>
        <w:tc>
          <w:tcPr>
            <w:tcW w:w="2693" w:type="dxa"/>
            <w:shd w:val="clear" w:color="auto" w:fill="auto"/>
            <w:noWrap/>
            <w:vAlign w:val="center"/>
            <w:hideMark/>
          </w:tcPr>
          <w:p w14:paraId="70006DF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5/8 (62.5%)</w:t>
            </w:r>
          </w:p>
        </w:tc>
        <w:tc>
          <w:tcPr>
            <w:tcW w:w="1561" w:type="dxa"/>
            <w:shd w:val="clear" w:color="auto" w:fill="auto"/>
            <w:noWrap/>
            <w:vAlign w:val="center"/>
            <w:hideMark/>
          </w:tcPr>
          <w:p w14:paraId="5B87AC2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0.167</w:t>
            </w:r>
          </w:p>
        </w:tc>
      </w:tr>
      <w:tr w:rsidR="00330730" w:rsidRPr="009D2261" w14:paraId="7CD71C72" w14:textId="77777777" w:rsidTr="00095158">
        <w:trPr>
          <w:trHeight w:val="480"/>
          <w:jc w:val="center"/>
        </w:trPr>
        <w:tc>
          <w:tcPr>
            <w:tcW w:w="3616" w:type="dxa"/>
            <w:shd w:val="clear" w:color="auto" w:fill="auto"/>
            <w:noWrap/>
            <w:vAlign w:val="center"/>
            <w:hideMark/>
          </w:tcPr>
          <w:p w14:paraId="0557EF1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Imported cases</w:t>
            </w:r>
          </w:p>
        </w:tc>
        <w:tc>
          <w:tcPr>
            <w:tcW w:w="3046" w:type="dxa"/>
            <w:shd w:val="clear" w:color="auto" w:fill="auto"/>
            <w:noWrap/>
            <w:vAlign w:val="center"/>
            <w:hideMark/>
          </w:tcPr>
          <w:p w14:paraId="197B715D"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76/183 (41.5%)</w:t>
            </w:r>
          </w:p>
        </w:tc>
        <w:tc>
          <w:tcPr>
            <w:tcW w:w="2977" w:type="dxa"/>
            <w:shd w:val="clear" w:color="auto" w:fill="auto"/>
            <w:noWrap/>
            <w:vAlign w:val="center"/>
            <w:hideMark/>
          </w:tcPr>
          <w:p w14:paraId="2FB8BEE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73/184 (39.7%)</w:t>
            </w:r>
          </w:p>
        </w:tc>
        <w:tc>
          <w:tcPr>
            <w:tcW w:w="2693" w:type="dxa"/>
            <w:shd w:val="clear" w:color="auto" w:fill="auto"/>
            <w:noWrap/>
            <w:vAlign w:val="center"/>
            <w:hideMark/>
          </w:tcPr>
          <w:p w14:paraId="5D7F52C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3/12 (25.0%)</w:t>
            </w:r>
          </w:p>
        </w:tc>
        <w:tc>
          <w:tcPr>
            <w:tcW w:w="1561" w:type="dxa"/>
            <w:shd w:val="clear" w:color="auto" w:fill="auto"/>
            <w:noWrap/>
            <w:vAlign w:val="center"/>
            <w:hideMark/>
          </w:tcPr>
          <w:p w14:paraId="7898112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0.481</w:t>
            </w:r>
          </w:p>
        </w:tc>
      </w:tr>
      <w:tr w:rsidR="00330730" w:rsidRPr="009D2261" w14:paraId="7389085E" w14:textId="77777777" w:rsidTr="00095158">
        <w:trPr>
          <w:trHeight w:val="480"/>
          <w:jc w:val="center"/>
        </w:trPr>
        <w:tc>
          <w:tcPr>
            <w:tcW w:w="3616" w:type="dxa"/>
            <w:shd w:val="clear" w:color="auto" w:fill="auto"/>
            <w:noWrap/>
            <w:vAlign w:val="center"/>
            <w:hideMark/>
          </w:tcPr>
          <w:p w14:paraId="636B376D"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Cluster exposure history</w:t>
            </w:r>
          </w:p>
        </w:tc>
        <w:tc>
          <w:tcPr>
            <w:tcW w:w="3046" w:type="dxa"/>
            <w:shd w:val="clear" w:color="auto" w:fill="auto"/>
            <w:noWrap/>
            <w:vAlign w:val="center"/>
            <w:hideMark/>
          </w:tcPr>
          <w:p w14:paraId="233A2DB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132/197 (67.0%)</w:t>
            </w:r>
          </w:p>
        </w:tc>
        <w:tc>
          <w:tcPr>
            <w:tcW w:w="2977" w:type="dxa"/>
            <w:shd w:val="clear" w:color="auto" w:fill="auto"/>
            <w:noWrap/>
            <w:vAlign w:val="center"/>
            <w:hideMark/>
          </w:tcPr>
          <w:p w14:paraId="09F956A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127/184 (69.0%)</w:t>
            </w:r>
          </w:p>
        </w:tc>
        <w:tc>
          <w:tcPr>
            <w:tcW w:w="2693" w:type="dxa"/>
            <w:shd w:val="clear" w:color="auto" w:fill="auto"/>
            <w:noWrap/>
            <w:vAlign w:val="center"/>
            <w:hideMark/>
          </w:tcPr>
          <w:p w14:paraId="3D7EC20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5/13 (38.5%)</w:t>
            </w:r>
          </w:p>
        </w:tc>
        <w:tc>
          <w:tcPr>
            <w:tcW w:w="1561" w:type="dxa"/>
            <w:shd w:val="clear" w:color="auto" w:fill="auto"/>
            <w:noWrap/>
            <w:vAlign w:val="center"/>
            <w:hideMark/>
          </w:tcPr>
          <w:p w14:paraId="42E558B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0.050</w:t>
            </w:r>
          </w:p>
        </w:tc>
      </w:tr>
      <w:tr w:rsidR="00330730" w:rsidRPr="009D2261" w14:paraId="15A84DFD" w14:textId="77777777" w:rsidTr="00095158">
        <w:trPr>
          <w:trHeight w:val="480"/>
          <w:jc w:val="center"/>
        </w:trPr>
        <w:tc>
          <w:tcPr>
            <w:tcW w:w="3616" w:type="dxa"/>
            <w:shd w:val="clear" w:color="auto" w:fill="auto"/>
            <w:noWrap/>
            <w:vAlign w:val="center"/>
            <w:hideMark/>
          </w:tcPr>
          <w:p w14:paraId="6B12FE9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Coexisting disease</w:t>
            </w:r>
          </w:p>
        </w:tc>
        <w:tc>
          <w:tcPr>
            <w:tcW w:w="3046" w:type="dxa"/>
            <w:shd w:val="clear" w:color="auto" w:fill="auto"/>
            <w:noWrap/>
            <w:vAlign w:val="center"/>
            <w:hideMark/>
          </w:tcPr>
          <w:p w14:paraId="52BD342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c>
          <w:tcPr>
            <w:tcW w:w="2977" w:type="dxa"/>
            <w:shd w:val="clear" w:color="auto" w:fill="auto"/>
            <w:noWrap/>
            <w:vAlign w:val="center"/>
            <w:hideMark/>
          </w:tcPr>
          <w:p w14:paraId="3F85B107"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2693" w:type="dxa"/>
            <w:shd w:val="clear" w:color="auto" w:fill="auto"/>
            <w:noWrap/>
            <w:vAlign w:val="center"/>
            <w:hideMark/>
          </w:tcPr>
          <w:p w14:paraId="06E5279F"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561" w:type="dxa"/>
            <w:shd w:val="clear" w:color="auto" w:fill="auto"/>
            <w:noWrap/>
            <w:vAlign w:val="center"/>
            <w:hideMark/>
          </w:tcPr>
          <w:p w14:paraId="202DBC94"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r>
      <w:tr w:rsidR="00330730" w:rsidRPr="009D2261" w14:paraId="784236F1" w14:textId="77777777" w:rsidTr="00095158">
        <w:trPr>
          <w:trHeight w:val="480"/>
          <w:jc w:val="center"/>
        </w:trPr>
        <w:tc>
          <w:tcPr>
            <w:tcW w:w="3616" w:type="dxa"/>
            <w:shd w:val="clear" w:color="auto" w:fill="auto"/>
            <w:noWrap/>
            <w:vAlign w:val="center"/>
            <w:hideMark/>
          </w:tcPr>
          <w:p w14:paraId="74C49CAD" w14:textId="77777777" w:rsidR="00330730" w:rsidRPr="009D2261" w:rsidRDefault="00330730" w:rsidP="009D2261">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Any</w:t>
            </w:r>
          </w:p>
        </w:tc>
        <w:tc>
          <w:tcPr>
            <w:tcW w:w="3046" w:type="dxa"/>
            <w:shd w:val="clear" w:color="auto" w:fill="auto"/>
            <w:noWrap/>
            <w:vAlign w:val="center"/>
            <w:hideMark/>
          </w:tcPr>
          <w:p w14:paraId="35BB9AC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49/197 (24.9%)</w:t>
            </w:r>
          </w:p>
        </w:tc>
        <w:tc>
          <w:tcPr>
            <w:tcW w:w="2977" w:type="dxa"/>
            <w:shd w:val="clear" w:color="auto" w:fill="auto"/>
            <w:noWrap/>
            <w:vAlign w:val="center"/>
            <w:hideMark/>
          </w:tcPr>
          <w:p w14:paraId="792D7691" w14:textId="1654286E"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42/184 (22.8%)</w:t>
            </w:r>
          </w:p>
        </w:tc>
        <w:tc>
          <w:tcPr>
            <w:tcW w:w="2693" w:type="dxa"/>
            <w:shd w:val="clear" w:color="auto" w:fill="auto"/>
            <w:noWrap/>
            <w:vAlign w:val="center"/>
            <w:hideMark/>
          </w:tcPr>
          <w:p w14:paraId="602A944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7/13 (53.8%)</w:t>
            </w:r>
          </w:p>
        </w:tc>
        <w:tc>
          <w:tcPr>
            <w:tcW w:w="1561" w:type="dxa"/>
            <w:shd w:val="clear" w:color="auto" w:fill="auto"/>
            <w:noWrap/>
            <w:vAlign w:val="center"/>
            <w:hideMark/>
          </w:tcPr>
          <w:p w14:paraId="5C88697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0.030</w:t>
            </w:r>
          </w:p>
        </w:tc>
      </w:tr>
      <w:tr w:rsidR="00330730" w:rsidRPr="009D2261" w14:paraId="0DA9317B" w14:textId="77777777" w:rsidTr="00095158">
        <w:trPr>
          <w:trHeight w:val="525"/>
          <w:jc w:val="center"/>
        </w:trPr>
        <w:tc>
          <w:tcPr>
            <w:tcW w:w="3616" w:type="dxa"/>
            <w:shd w:val="clear" w:color="auto" w:fill="auto"/>
            <w:noWrap/>
            <w:vAlign w:val="center"/>
            <w:hideMark/>
          </w:tcPr>
          <w:p w14:paraId="1F42B769" w14:textId="77777777" w:rsidR="00330730" w:rsidRPr="009D2261" w:rsidRDefault="00330730" w:rsidP="009D2261">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Heart disease</w:t>
            </w:r>
          </w:p>
        </w:tc>
        <w:tc>
          <w:tcPr>
            <w:tcW w:w="3046" w:type="dxa"/>
            <w:shd w:val="clear" w:color="auto" w:fill="auto"/>
            <w:noWrap/>
            <w:vAlign w:val="center"/>
            <w:hideMark/>
          </w:tcPr>
          <w:p w14:paraId="5D82F45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8/197 (4.0%)</w:t>
            </w:r>
          </w:p>
        </w:tc>
        <w:tc>
          <w:tcPr>
            <w:tcW w:w="2977" w:type="dxa"/>
            <w:shd w:val="clear" w:color="auto" w:fill="auto"/>
            <w:noWrap/>
            <w:vAlign w:val="center"/>
            <w:hideMark/>
          </w:tcPr>
          <w:p w14:paraId="03E556A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6/184 (3.3%)</w:t>
            </w:r>
          </w:p>
        </w:tc>
        <w:tc>
          <w:tcPr>
            <w:tcW w:w="2693" w:type="dxa"/>
            <w:shd w:val="clear" w:color="auto" w:fill="auto"/>
            <w:noWrap/>
            <w:vAlign w:val="center"/>
            <w:hideMark/>
          </w:tcPr>
          <w:p w14:paraId="1038EC8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2/13 (15.4%)</w:t>
            </w:r>
          </w:p>
        </w:tc>
        <w:tc>
          <w:tcPr>
            <w:tcW w:w="1561" w:type="dxa"/>
            <w:shd w:val="clear" w:color="auto" w:fill="auto"/>
            <w:noWrap/>
            <w:vAlign w:val="center"/>
            <w:hideMark/>
          </w:tcPr>
          <w:p w14:paraId="72D5C31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0.090</w:t>
            </w:r>
            <w:r w:rsidRPr="009D2261">
              <w:rPr>
                <w:rFonts w:ascii="Book Antiqua" w:eastAsia="宋体" w:hAnsi="Book Antiqua" w:cs="宋体"/>
                <w:color w:val="000000"/>
                <w:sz w:val="24"/>
                <w:szCs w:val="24"/>
                <w:vertAlign w:val="superscript"/>
              </w:rPr>
              <w:t>1</w:t>
            </w:r>
          </w:p>
        </w:tc>
      </w:tr>
      <w:tr w:rsidR="00330730" w:rsidRPr="009D2261" w14:paraId="23EBE8C2" w14:textId="77777777" w:rsidTr="00095158">
        <w:trPr>
          <w:trHeight w:val="480"/>
          <w:jc w:val="center"/>
        </w:trPr>
        <w:tc>
          <w:tcPr>
            <w:tcW w:w="3616" w:type="dxa"/>
            <w:shd w:val="clear" w:color="auto" w:fill="auto"/>
            <w:noWrap/>
            <w:vAlign w:val="center"/>
            <w:hideMark/>
          </w:tcPr>
          <w:p w14:paraId="2EDBE81E" w14:textId="77777777" w:rsidR="00330730" w:rsidRPr="009D2261" w:rsidRDefault="00330730" w:rsidP="009D2261">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Hypertension</w:t>
            </w:r>
          </w:p>
        </w:tc>
        <w:tc>
          <w:tcPr>
            <w:tcW w:w="3046" w:type="dxa"/>
            <w:shd w:val="clear" w:color="auto" w:fill="auto"/>
            <w:noWrap/>
            <w:vAlign w:val="center"/>
            <w:hideMark/>
          </w:tcPr>
          <w:p w14:paraId="456495B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27/197 (13.7%)</w:t>
            </w:r>
          </w:p>
        </w:tc>
        <w:tc>
          <w:tcPr>
            <w:tcW w:w="2977" w:type="dxa"/>
            <w:shd w:val="clear" w:color="auto" w:fill="auto"/>
            <w:noWrap/>
            <w:vAlign w:val="center"/>
            <w:hideMark/>
          </w:tcPr>
          <w:p w14:paraId="3ED0B75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24/184 (13.0%)</w:t>
            </w:r>
          </w:p>
        </w:tc>
        <w:tc>
          <w:tcPr>
            <w:tcW w:w="2693" w:type="dxa"/>
            <w:shd w:val="clear" w:color="auto" w:fill="auto"/>
            <w:noWrap/>
            <w:vAlign w:val="center"/>
            <w:hideMark/>
          </w:tcPr>
          <w:p w14:paraId="68167C5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3/13 (23.1%)</w:t>
            </w:r>
          </w:p>
        </w:tc>
        <w:tc>
          <w:tcPr>
            <w:tcW w:w="1561" w:type="dxa"/>
            <w:shd w:val="clear" w:color="auto" w:fill="auto"/>
            <w:noWrap/>
            <w:vAlign w:val="center"/>
            <w:hideMark/>
          </w:tcPr>
          <w:p w14:paraId="41ACF97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0.549</w:t>
            </w:r>
          </w:p>
        </w:tc>
      </w:tr>
      <w:tr w:rsidR="00330730" w:rsidRPr="009D2261" w14:paraId="60388374" w14:textId="77777777" w:rsidTr="00095158">
        <w:trPr>
          <w:trHeight w:val="480"/>
          <w:jc w:val="center"/>
        </w:trPr>
        <w:tc>
          <w:tcPr>
            <w:tcW w:w="3616" w:type="dxa"/>
            <w:shd w:val="clear" w:color="auto" w:fill="auto"/>
            <w:noWrap/>
            <w:vAlign w:val="center"/>
            <w:hideMark/>
          </w:tcPr>
          <w:p w14:paraId="2C4D24BB" w14:textId="77777777" w:rsidR="00330730" w:rsidRPr="009D2261" w:rsidRDefault="00330730" w:rsidP="009D2261">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Diabetes</w:t>
            </w:r>
          </w:p>
        </w:tc>
        <w:tc>
          <w:tcPr>
            <w:tcW w:w="3046" w:type="dxa"/>
            <w:shd w:val="clear" w:color="auto" w:fill="auto"/>
            <w:noWrap/>
            <w:vAlign w:val="center"/>
            <w:hideMark/>
          </w:tcPr>
          <w:p w14:paraId="2686F40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13/197 (6.6%)</w:t>
            </w:r>
          </w:p>
        </w:tc>
        <w:tc>
          <w:tcPr>
            <w:tcW w:w="2977" w:type="dxa"/>
            <w:shd w:val="clear" w:color="auto" w:fill="auto"/>
            <w:noWrap/>
            <w:vAlign w:val="center"/>
            <w:hideMark/>
          </w:tcPr>
          <w:p w14:paraId="224B643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12/184 (6.5%)</w:t>
            </w:r>
          </w:p>
        </w:tc>
        <w:tc>
          <w:tcPr>
            <w:tcW w:w="2693" w:type="dxa"/>
            <w:shd w:val="clear" w:color="auto" w:fill="auto"/>
            <w:noWrap/>
            <w:vAlign w:val="center"/>
            <w:hideMark/>
          </w:tcPr>
          <w:p w14:paraId="41505F0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1/13(7.7%)</w:t>
            </w:r>
          </w:p>
        </w:tc>
        <w:tc>
          <w:tcPr>
            <w:tcW w:w="1561" w:type="dxa"/>
            <w:shd w:val="clear" w:color="auto" w:fill="auto"/>
            <w:noWrap/>
            <w:vAlign w:val="center"/>
            <w:hideMark/>
          </w:tcPr>
          <w:p w14:paraId="43599F1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0.600</w:t>
            </w:r>
          </w:p>
        </w:tc>
      </w:tr>
      <w:tr w:rsidR="00330730" w:rsidRPr="009D2261" w14:paraId="6ED2ADF4" w14:textId="77777777" w:rsidTr="00095158">
        <w:trPr>
          <w:trHeight w:val="480"/>
          <w:jc w:val="center"/>
        </w:trPr>
        <w:tc>
          <w:tcPr>
            <w:tcW w:w="3616" w:type="dxa"/>
            <w:shd w:val="clear" w:color="auto" w:fill="auto"/>
            <w:noWrap/>
            <w:vAlign w:val="center"/>
            <w:hideMark/>
          </w:tcPr>
          <w:p w14:paraId="7317D407" w14:textId="77777777" w:rsidR="00330730" w:rsidRPr="009D2261" w:rsidRDefault="00330730" w:rsidP="009D2261">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Other</w:t>
            </w:r>
          </w:p>
        </w:tc>
        <w:tc>
          <w:tcPr>
            <w:tcW w:w="3046" w:type="dxa"/>
            <w:shd w:val="clear" w:color="auto" w:fill="auto"/>
            <w:noWrap/>
            <w:vAlign w:val="center"/>
            <w:hideMark/>
          </w:tcPr>
          <w:p w14:paraId="742DF70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25/197 (12.7%)</w:t>
            </w:r>
          </w:p>
        </w:tc>
        <w:tc>
          <w:tcPr>
            <w:tcW w:w="2977" w:type="dxa"/>
            <w:shd w:val="clear" w:color="auto" w:fill="auto"/>
            <w:noWrap/>
            <w:vAlign w:val="center"/>
            <w:hideMark/>
          </w:tcPr>
          <w:p w14:paraId="226B4D6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22/184 (12.0%)</w:t>
            </w:r>
          </w:p>
        </w:tc>
        <w:tc>
          <w:tcPr>
            <w:tcW w:w="2693" w:type="dxa"/>
            <w:shd w:val="clear" w:color="auto" w:fill="auto"/>
            <w:noWrap/>
            <w:vAlign w:val="center"/>
            <w:hideMark/>
          </w:tcPr>
          <w:p w14:paraId="0985D56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3/13 (23.1%)</w:t>
            </w:r>
          </w:p>
        </w:tc>
        <w:tc>
          <w:tcPr>
            <w:tcW w:w="1561" w:type="dxa"/>
            <w:shd w:val="clear" w:color="auto" w:fill="auto"/>
            <w:noWrap/>
            <w:vAlign w:val="center"/>
            <w:hideMark/>
          </w:tcPr>
          <w:p w14:paraId="6E5931A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0.464</w:t>
            </w:r>
          </w:p>
        </w:tc>
      </w:tr>
      <w:tr w:rsidR="00330730" w:rsidRPr="009D2261" w14:paraId="5A80C75E" w14:textId="77777777" w:rsidTr="00095158">
        <w:trPr>
          <w:trHeight w:val="630"/>
          <w:jc w:val="center"/>
        </w:trPr>
        <w:tc>
          <w:tcPr>
            <w:tcW w:w="6662" w:type="dxa"/>
            <w:gridSpan w:val="2"/>
            <w:shd w:val="clear" w:color="auto" w:fill="auto"/>
            <w:noWrap/>
            <w:vAlign w:val="center"/>
            <w:hideMark/>
          </w:tcPr>
          <w:p w14:paraId="2368653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lastRenderedPageBreak/>
              <w:t>Clinical manifestations</w:t>
            </w:r>
          </w:p>
        </w:tc>
        <w:tc>
          <w:tcPr>
            <w:tcW w:w="2977" w:type="dxa"/>
            <w:shd w:val="clear" w:color="auto" w:fill="auto"/>
            <w:noWrap/>
            <w:vAlign w:val="center"/>
            <w:hideMark/>
          </w:tcPr>
          <w:p w14:paraId="76FF1D3B" w14:textId="77777777" w:rsidR="00330730" w:rsidRPr="009D2261" w:rsidRDefault="00330730" w:rsidP="009D2261">
            <w:pPr>
              <w:adjustRightInd w:val="0"/>
              <w:snapToGrid w:val="0"/>
              <w:spacing w:line="360" w:lineRule="auto"/>
              <w:rPr>
                <w:rFonts w:ascii="Book Antiqua" w:eastAsia="宋体" w:hAnsi="Book Antiqua" w:cs="宋体"/>
                <w:b/>
                <w:bCs/>
                <w:color w:val="000000"/>
                <w:sz w:val="24"/>
                <w:szCs w:val="24"/>
              </w:rPr>
            </w:pPr>
          </w:p>
        </w:tc>
        <w:tc>
          <w:tcPr>
            <w:tcW w:w="2693" w:type="dxa"/>
            <w:shd w:val="clear" w:color="auto" w:fill="auto"/>
            <w:noWrap/>
            <w:vAlign w:val="center"/>
            <w:hideMark/>
          </w:tcPr>
          <w:p w14:paraId="34115A1E"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561" w:type="dxa"/>
            <w:shd w:val="clear" w:color="auto" w:fill="auto"/>
            <w:noWrap/>
            <w:vAlign w:val="center"/>
            <w:hideMark/>
          </w:tcPr>
          <w:p w14:paraId="18BB0A24"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r>
      <w:tr w:rsidR="00330730" w:rsidRPr="009D2261" w14:paraId="649AFA86" w14:textId="77777777" w:rsidTr="00095158">
        <w:trPr>
          <w:trHeight w:val="480"/>
          <w:jc w:val="center"/>
        </w:trPr>
        <w:tc>
          <w:tcPr>
            <w:tcW w:w="3616" w:type="dxa"/>
            <w:shd w:val="clear" w:color="auto" w:fill="auto"/>
            <w:noWrap/>
            <w:vAlign w:val="center"/>
            <w:hideMark/>
          </w:tcPr>
          <w:p w14:paraId="196D352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Fever</w:t>
            </w:r>
          </w:p>
        </w:tc>
        <w:tc>
          <w:tcPr>
            <w:tcW w:w="3046" w:type="dxa"/>
            <w:shd w:val="clear" w:color="auto" w:fill="auto"/>
            <w:noWrap/>
            <w:vAlign w:val="center"/>
            <w:hideMark/>
          </w:tcPr>
          <w:p w14:paraId="0D9C97A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c>
          <w:tcPr>
            <w:tcW w:w="2977" w:type="dxa"/>
            <w:shd w:val="clear" w:color="auto" w:fill="auto"/>
            <w:noWrap/>
            <w:vAlign w:val="center"/>
            <w:hideMark/>
          </w:tcPr>
          <w:p w14:paraId="4B73630C"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2693" w:type="dxa"/>
            <w:shd w:val="clear" w:color="auto" w:fill="auto"/>
            <w:noWrap/>
            <w:vAlign w:val="center"/>
            <w:hideMark/>
          </w:tcPr>
          <w:p w14:paraId="24AB9ABA"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561" w:type="dxa"/>
            <w:shd w:val="clear" w:color="auto" w:fill="auto"/>
            <w:noWrap/>
            <w:vAlign w:val="center"/>
            <w:hideMark/>
          </w:tcPr>
          <w:p w14:paraId="665BA377"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r>
      <w:tr w:rsidR="00330730" w:rsidRPr="009D2261" w14:paraId="7A5D0A2B" w14:textId="77777777" w:rsidTr="00095158">
        <w:trPr>
          <w:trHeight w:val="480"/>
          <w:jc w:val="center"/>
        </w:trPr>
        <w:tc>
          <w:tcPr>
            <w:tcW w:w="3616" w:type="dxa"/>
            <w:shd w:val="clear" w:color="auto" w:fill="auto"/>
            <w:noWrap/>
            <w:vAlign w:val="center"/>
            <w:hideMark/>
          </w:tcPr>
          <w:p w14:paraId="2889CEE8" w14:textId="77777777" w:rsidR="00330730" w:rsidRPr="009D2261" w:rsidRDefault="00330730" w:rsidP="00095158">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37.3–39.0 °C</w:t>
            </w:r>
          </w:p>
        </w:tc>
        <w:tc>
          <w:tcPr>
            <w:tcW w:w="3046" w:type="dxa"/>
            <w:shd w:val="clear" w:color="auto" w:fill="auto"/>
            <w:noWrap/>
            <w:vAlign w:val="center"/>
            <w:hideMark/>
          </w:tcPr>
          <w:p w14:paraId="49D3672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115/197 (58.4%)</w:t>
            </w:r>
          </w:p>
        </w:tc>
        <w:tc>
          <w:tcPr>
            <w:tcW w:w="2977" w:type="dxa"/>
            <w:shd w:val="clear" w:color="auto" w:fill="auto"/>
            <w:noWrap/>
            <w:vAlign w:val="center"/>
            <w:hideMark/>
          </w:tcPr>
          <w:p w14:paraId="4E29514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107/184 (58.2%)</w:t>
            </w:r>
          </w:p>
        </w:tc>
        <w:tc>
          <w:tcPr>
            <w:tcW w:w="2693" w:type="dxa"/>
            <w:shd w:val="clear" w:color="auto" w:fill="auto"/>
            <w:noWrap/>
            <w:vAlign w:val="center"/>
            <w:hideMark/>
          </w:tcPr>
          <w:p w14:paraId="22210D2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8/13 (61.5%)</w:t>
            </w:r>
          </w:p>
        </w:tc>
        <w:tc>
          <w:tcPr>
            <w:tcW w:w="1561" w:type="dxa"/>
            <w:vMerge w:val="restart"/>
            <w:shd w:val="clear" w:color="auto" w:fill="auto"/>
            <w:noWrap/>
            <w:vAlign w:val="center"/>
            <w:hideMark/>
          </w:tcPr>
          <w:p w14:paraId="6901852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0.308</w:t>
            </w:r>
          </w:p>
        </w:tc>
      </w:tr>
      <w:tr w:rsidR="00330730" w:rsidRPr="009D2261" w14:paraId="7FEFE9BA" w14:textId="77777777" w:rsidTr="00095158">
        <w:trPr>
          <w:trHeight w:val="480"/>
          <w:jc w:val="center"/>
        </w:trPr>
        <w:tc>
          <w:tcPr>
            <w:tcW w:w="3616" w:type="dxa"/>
            <w:shd w:val="clear" w:color="auto" w:fill="auto"/>
            <w:noWrap/>
            <w:vAlign w:val="center"/>
            <w:hideMark/>
          </w:tcPr>
          <w:p w14:paraId="5E5C02E3" w14:textId="77777777" w:rsidR="00330730" w:rsidRPr="009D2261" w:rsidRDefault="00330730" w:rsidP="00095158">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&gt; 39.0 °C</w:t>
            </w:r>
          </w:p>
        </w:tc>
        <w:tc>
          <w:tcPr>
            <w:tcW w:w="3046" w:type="dxa"/>
            <w:shd w:val="clear" w:color="auto" w:fill="auto"/>
            <w:noWrap/>
            <w:vAlign w:val="center"/>
            <w:hideMark/>
          </w:tcPr>
          <w:p w14:paraId="0AE7B4A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17/197 (8.6%)</w:t>
            </w:r>
          </w:p>
        </w:tc>
        <w:tc>
          <w:tcPr>
            <w:tcW w:w="2977" w:type="dxa"/>
            <w:shd w:val="clear" w:color="auto" w:fill="auto"/>
            <w:noWrap/>
            <w:vAlign w:val="center"/>
            <w:hideMark/>
          </w:tcPr>
          <w:p w14:paraId="7609491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14/184 (7.6%)</w:t>
            </w:r>
          </w:p>
        </w:tc>
        <w:tc>
          <w:tcPr>
            <w:tcW w:w="2693" w:type="dxa"/>
            <w:shd w:val="clear" w:color="auto" w:fill="auto"/>
            <w:noWrap/>
            <w:vAlign w:val="center"/>
            <w:hideMark/>
          </w:tcPr>
          <w:p w14:paraId="5D4712C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3/13 (23.0%)</w:t>
            </w:r>
          </w:p>
        </w:tc>
        <w:tc>
          <w:tcPr>
            <w:tcW w:w="1561" w:type="dxa"/>
            <w:vMerge/>
            <w:vAlign w:val="center"/>
            <w:hideMark/>
          </w:tcPr>
          <w:p w14:paraId="0AA891D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0F04BD72" w14:textId="77777777" w:rsidTr="00095158">
        <w:trPr>
          <w:trHeight w:val="480"/>
          <w:jc w:val="center"/>
        </w:trPr>
        <w:tc>
          <w:tcPr>
            <w:tcW w:w="3616" w:type="dxa"/>
            <w:shd w:val="clear" w:color="auto" w:fill="auto"/>
            <w:noWrap/>
            <w:vAlign w:val="center"/>
            <w:hideMark/>
          </w:tcPr>
          <w:p w14:paraId="31E671B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Non-fever</w:t>
            </w:r>
          </w:p>
        </w:tc>
        <w:tc>
          <w:tcPr>
            <w:tcW w:w="3046" w:type="dxa"/>
            <w:shd w:val="clear" w:color="auto" w:fill="auto"/>
            <w:noWrap/>
            <w:vAlign w:val="center"/>
            <w:hideMark/>
          </w:tcPr>
          <w:p w14:paraId="70A6528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68/197 (34.5%)</w:t>
            </w:r>
          </w:p>
        </w:tc>
        <w:tc>
          <w:tcPr>
            <w:tcW w:w="2977" w:type="dxa"/>
            <w:shd w:val="clear" w:color="auto" w:fill="auto"/>
            <w:noWrap/>
            <w:vAlign w:val="center"/>
            <w:hideMark/>
          </w:tcPr>
          <w:p w14:paraId="37B8C9F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65/184 (35.3%)</w:t>
            </w:r>
          </w:p>
        </w:tc>
        <w:tc>
          <w:tcPr>
            <w:tcW w:w="2693" w:type="dxa"/>
            <w:shd w:val="clear" w:color="auto" w:fill="auto"/>
            <w:noWrap/>
            <w:vAlign w:val="center"/>
            <w:hideMark/>
          </w:tcPr>
          <w:p w14:paraId="472959D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3/13 (23.0%)</w:t>
            </w:r>
          </w:p>
        </w:tc>
        <w:tc>
          <w:tcPr>
            <w:tcW w:w="1561" w:type="dxa"/>
            <w:vMerge w:val="restart"/>
            <w:shd w:val="clear" w:color="auto" w:fill="auto"/>
            <w:noWrap/>
            <w:vAlign w:val="center"/>
            <w:hideMark/>
          </w:tcPr>
          <w:p w14:paraId="1868FED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0.551</w:t>
            </w:r>
          </w:p>
        </w:tc>
      </w:tr>
      <w:tr w:rsidR="00330730" w:rsidRPr="009D2261" w14:paraId="22638064" w14:textId="77777777" w:rsidTr="00095158">
        <w:trPr>
          <w:trHeight w:val="480"/>
          <w:jc w:val="center"/>
        </w:trPr>
        <w:tc>
          <w:tcPr>
            <w:tcW w:w="3616" w:type="dxa"/>
            <w:shd w:val="clear" w:color="auto" w:fill="auto"/>
            <w:noWrap/>
            <w:vAlign w:val="center"/>
            <w:hideMark/>
          </w:tcPr>
          <w:p w14:paraId="43E47B4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Fever</w:t>
            </w:r>
          </w:p>
        </w:tc>
        <w:tc>
          <w:tcPr>
            <w:tcW w:w="3046" w:type="dxa"/>
            <w:shd w:val="clear" w:color="auto" w:fill="auto"/>
            <w:noWrap/>
            <w:vAlign w:val="center"/>
            <w:hideMark/>
          </w:tcPr>
          <w:p w14:paraId="2F59595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129/197 (65.5%)</w:t>
            </w:r>
          </w:p>
        </w:tc>
        <w:tc>
          <w:tcPr>
            <w:tcW w:w="2977" w:type="dxa"/>
            <w:shd w:val="clear" w:color="auto" w:fill="auto"/>
            <w:noWrap/>
            <w:vAlign w:val="center"/>
            <w:hideMark/>
          </w:tcPr>
          <w:p w14:paraId="11C5013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119/184 (64.7%)</w:t>
            </w:r>
          </w:p>
        </w:tc>
        <w:tc>
          <w:tcPr>
            <w:tcW w:w="2693" w:type="dxa"/>
            <w:shd w:val="clear" w:color="auto" w:fill="auto"/>
            <w:noWrap/>
            <w:vAlign w:val="center"/>
            <w:hideMark/>
          </w:tcPr>
          <w:p w14:paraId="4DCCBE6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10/13 (76.9%)</w:t>
            </w:r>
          </w:p>
        </w:tc>
        <w:tc>
          <w:tcPr>
            <w:tcW w:w="1561" w:type="dxa"/>
            <w:vMerge/>
            <w:vAlign w:val="center"/>
            <w:hideMark/>
          </w:tcPr>
          <w:p w14:paraId="42B12EF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5D8FC9D5" w14:textId="77777777" w:rsidTr="00095158">
        <w:trPr>
          <w:trHeight w:val="480"/>
          <w:jc w:val="center"/>
        </w:trPr>
        <w:tc>
          <w:tcPr>
            <w:tcW w:w="3616" w:type="dxa"/>
            <w:shd w:val="clear" w:color="auto" w:fill="auto"/>
            <w:noWrap/>
            <w:vAlign w:val="center"/>
            <w:hideMark/>
          </w:tcPr>
          <w:p w14:paraId="5E413AD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Cough</w:t>
            </w:r>
          </w:p>
        </w:tc>
        <w:tc>
          <w:tcPr>
            <w:tcW w:w="3046" w:type="dxa"/>
            <w:shd w:val="clear" w:color="auto" w:fill="auto"/>
            <w:noWrap/>
            <w:vAlign w:val="center"/>
            <w:hideMark/>
          </w:tcPr>
          <w:p w14:paraId="077A508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147/197 (74.6%)</w:t>
            </w:r>
          </w:p>
        </w:tc>
        <w:tc>
          <w:tcPr>
            <w:tcW w:w="2977" w:type="dxa"/>
            <w:shd w:val="clear" w:color="auto" w:fill="auto"/>
            <w:noWrap/>
            <w:vAlign w:val="center"/>
            <w:hideMark/>
          </w:tcPr>
          <w:p w14:paraId="7A6EF98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137/184 (74.5%)</w:t>
            </w:r>
          </w:p>
        </w:tc>
        <w:tc>
          <w:tcPr>
            <w:tcW w:w="2693" w:type="dxa"/>
            <w:shd w:val="clear" w:color="auto" w:fill="auto"/>
            <w:noWrap/>
            <w:vAlign w:val="center"/>
            <w:hideMark/>
          </w:tcPr>
          <w:p w14:paraId="0E68286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10/13 (76.9%)</w:t>
            </w:r>
          </w:p>
        </w:tc>
        <w:tc>
          <w:tcPr>
            <w:tcW w:w="1561" w:type="dxa"/>
            <w:shd w:val="clear" w:color="auto" w:fill="auto"/>
            <w:noWrap/>
            <w:vAlign w:val="center"/>
            <w:hideMark/>
          </w:tcPr>
          <w:p w14:paraId="4CE3E33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1.000</w:t>
            </w:r>
          </w:p>
        </w:tc>
      </w:tr>
      <w:tr w:rsidR="00330730" w:rsidRPr="009D2261" w14:paraId="51FC44AF" w14:textId="77777777" w:rsidTr="00095158">
        <w:trPr>
          <w:trHeight w:val="480"/>
          <w:jc w:val="center"/>
        </w:trPr>
        <w:tc>
          <w:tcPr>
            <w:tcW w:w="3616" w:type="dxa"/>
            <w:shd w:val="clear" w:color="auto" w:fill="auto"/>
            <w:noWrap/>
            <w:vAlign w:val="center"/>
            <w:hideMark/>
          </w:tcPr>
          <w:p w14:paraId="703ED3F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Expectoration</w:t>
            </w:r>
          </w:p>
        </w:tc>
        <w:tc>
          <w:tcPr>
            <w:tcW w:w="3046" w:type="dxa"/>
            <w:shd w:val="clear" w:color="auto" w:fill="auto"/>
            <w:noWrap/>
            <w:vAlign w:val="center"/>
            <w:hideMark/>
          </w:tcPr>
          <w:p w14:paraId="3556473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76/197 (38.6%)</w:t>
            </w:r>
          </w:p>
        </w:tc>
        <w:tc>
          <w:tcPr>
            <w:tcW w:w="2977" w:type="dxa"/>
            <w:shd w:val="clear" w:color="auto" w:fill="auto"/>
            <w:noWrap/>
            <w:vAlign w:val="center"/>
            <w:hideMark/>
          </w:tcPr>
          <w:p w14:paraId="49F670A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71/184 (38.6%)</w:t>
            </w:r>
          </w:p>
        </w:tc>
        <w:tc>
          <w:tcPr>
            <w:tcW w:w="2693" w:type="dxa"/>
            <w:shd w:val="clear" w:color="auto" w:fill="auto"/>
            <w:noWrap/>
            <w:vAlign w:val="center"/>
            <w:hideMark/>
          </w:tcPr>
          <w:p w14:paraId="0E4BA90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7/13 (53.8%)</w:t>
            </w:r>
          </w:p>
        </w:tc>
        <w:tc>
          <w:tcPr>
            <w:tcW w:w="1561" w:type="dxa"/>
            <w:shd w:val="clear" w:color="auto" w:fill="auto"/>
            <w:noWrap/>
            <w:vAlign w:val="center"/>
            <w:hideMark/>
          </w:tcPr>
          <w:p w14:paraId="07A14C6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0.277</w:t>
            </w:r>
          </w:p>
        </w:tc>
      </w:tr>
      <w:tr w:rsidR="00330730" w:rsidRPr="009D2261" w14:paraId="086080B1" w14:textId="77777777" w:rsidTr="00095158">
        <w:trPr>
          <w:trHeight w:val="480"/>
          <w:jc w:val="center"/>
        </w:trPr>
        <w:tc>
          <w:tcPr>
            <w:tcW w:w="3616" w:type="dxa"/>
            <w:shd w:val="clear" w:color="auto" w:fill="auto"/>
            <w:noWrap/>
            <w:vAlign w:val="center"/>
            <w:hideMark/>
          </w:tcPr>
          <w:p w14:paraId="55E3DBC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Dyspnea</w:t>
            </w:r>
          </w:p>
        </w:tc>
        <w:tc>
          <w:tcPr>
            <w:tcW w:w="3046" w:type="dxa"/>
            <w:shd w:val="clear" w:color="auto" w:fill="auto"/>
            <w:noWrap/>
            <w:vAlign w:val="center"/>
            <w:hideMark/>
          </w:tcPr>
          <w:p w14:paraId="2173DC0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39/197 (19.8%)</w:t>
            </w:r>
          </w:p>
        </w:tc>
        <w:tc>
          <w:tcPr>
            <w:tcW w:w="2977" w:type="dxa"/>
            <w:shd w:val="clear" w:color="auto" w:fill="auto"/>
            <w:noWrap/>
            <w:vAlign w:val="center"/>
            <w:hideMark/>
          </w:tcPr>
          <w:p w14:paraId="74CBE35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29/184 (15.8%)</w:t>
            </w:r>
          </w:p>
        </w:tc>
        <w:tc>
          <w:tcPr>
            <w:tcW w:w="2693" w:type="dxa"/>
            <w:shd w:val="clear" w:color="auto" w:fill="auto"/>
            <w:noWrap/>
            <w:vAlign w:val="center"/>
            <w:hideMark/>
          </w:tcPr>
          <w:p w14:paraId="4CDE27D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10/13 (58.8%)</w:t>
            </w:r>
          </w:p>
        </w:tc>
        <w:tc>
          <w:tcPr>
            <w:tcW w:w="1561" w:type="dxa"/>
            <w:shd w:val="clear" w:color="auto" w:fill="auto"/>
            <w:noWrap/>
            <w:vAlign w:val="center"/>
            <w:hideMark/>
          </w:tcPr>
          <w:p w14:paraId="01AA969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p>
        </w:tc>
      </w:tr>
      <w:tr w:rsidR="00330730" w:rsidRPr="009D2261" w14:paraId="47F92775" w14:textId="77777777" w:rsidTr="00095158">
        <w:trPr>
          <w:trHeight w:val="480"/>
          <w:jc w:val="center"/>
        </w:trPr>
        <w:tc>
          <w:tcPr>
            <w:tcW w:w="3616" w:type="dxa"/>
            <w:shd w:val="clear" w:color="auto" w:fill="auto"/>
            <w:noWrap/>
            <w:vAlign w:val="center"/>
            <w:hideMark/>
          </w:tcPr>
          <w:p w14:paraId="7935CB9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Diarrhea</w:t>
            </w:r>
          </w:p>
        </w:tc>
        <w:tc>
          <w:tcPr>
            <w:tcW w:w="3046" w:type="dxa"/>
            <w:shd w:val="clear" w:color="auto" w:fill="auto"/>
            <w:noWrap/>
            <w:vAlign w:val="center"/>
            <w:hideMark/>
          </w:tcPr>
          <w:p w14:paraId="1FD1112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27/197 (13.7%)</w:t>
            </w:r>
          </w:p>
        </w:tc>
        <w:tc>
          <w:tcPr>
            <w:tcW w:w="2977" w:type="dxa"/>
            <w:shd w:val="clear" w:color="auto" w:fill="auto"/>
            <w:noWrap/>
            <w:vAlign w:val="center"/>
            <w:hideMark/>
          </w:tcPr>
          <w:p w14:paraId="328CE37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26/184 (14.1%)</w:t>
            </w:r>
          </w:p>
        </w:tc>
        <w:tc>
          <w:tcPr>
            <w:tcW w:w="2693" w:type="dxa"/>
            <w:shd w:val="clear" w:color="auto" w:fill="auto"/>
            <w:noWrap/>
            <w:vAlign w:val="center"/>
            <w:hideMark/>
          </w:tcPr>
          <w:p w14:paraId="61FEDFD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1/13 (7.7%)</w:t>
            </w:r>
          </w:p>
        </w:tc>
        <w:tc>
          <w:tcPr>
            <w:tcW w:w="1561" w:type="dxa"/>
            <w:shd w:val="clear" w:color="auto" w:fill="auto"/>
            <w:noWrap/>
            <w:vAlign w:val="center"/>
            <w:hideMark/>
          </w:tcPr>
          <w:p w14:paraId="09DEEB6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0.814</w:t>
            </w:r>
          </w:p>
        </w:tc>
      </w:tr>
      <w:tr w:rsidR="00330730" w:rsidRPr="009D2261" w14:paraId="1950457B" w14:textId="77777777" w:rsidTr="00095158">
        <w:trPr>
          <w:trHeight w:val="480"/>
          <w:jc w:val="center"/>
        </w:trPr>
        <w:tc>
          <w:tcPr>
            <w:tcW w:w="3616" w:type="dxa"/>
            <w:shd w:val="clear" w:color="auto" w:fill="auto"/>
            <w:noWrap/>
            <w:vAlign w:val="center"/>
            <w:hideMark/>
          </w:tcPr>
          <w:p w14:paraId="3C6B7BF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Nausea/vomit</w:t>
            </w:r>
          </w:p>
        </w:tc>
        <w:tc>
          <w:tcPr>
            <w:tcW w:w="3046" w:type="dxa"/>
            <w:shd w:val="clear" w:color="auto" w:fill="auto"/>
            <w:noWrap/>
            <w:vAlign w:val="center"/>
            <w:hideMark/>
          </w:tcPr>
          <w:p w14:paraId="027F58A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17/197 (8.6%)</w:t>
            </w:r>
          </w:p>
        </w:tc>
        <w:tc>
          <w:tcPr>
            <w:tcW w:w="2977" w:type="dxa"/>
            <w:shd w:val="clear" w:color="auto" w:fill="auto"/>
            <w:noWrap/>
            <w:vAlign w:val="center"/>
            <w:hideMark/>
          </w:tcPr>
          <w:p w14:paraId="6A78885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16/184 (8.7%)</w:t>
            </w:r>
          </w:p>
        </w:tc>
        <w:tc>
          <w:tcPr>
            <w:tcW w:w="2693" w:type="dxa"/>
            <w:shd w:val="clear" w:color="auto" w:fill="auto"/>
            <w:noWrap/>
            <w:vAlign w:val="center"/>
            <w:hideMark/>
          </w:tcPr>
          <w:p w14:paraId="2D130F4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1/13 (7.7%)</w:t>
            </w:r>
          </w:p>
        </w:tc>
        <w:tc>
          <w:tcPr>
            <w:tcW w:w="1561" w:type="dxa"/>
            <w:shd w:val="clear" w:color="auto" w:fill="auto"/>
            <w:noWrap/>
            <w:vAlign w:val="center"/>
            <w:hideMark/>
          </w:tcPr>
          <w:p w14:paraId="4F3E04F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1.000</w:t>
            </w:r>
          </w:p>
        </w:tc>
      </w:tr>
      <w:tr w:rsidR="00330730" w:rsidRPr="009D2261" w14:paraId="2FDEF6DB" w14:textId="77777777" w:rsidTr="00095158">
        <w:trPr>
          <w:trHeight w:val="480"/>
          <w:jc w:val="center"/>
        </w:trPr>
        <w:tc>
          <w:tcPr>
            <w:tcW w:w="3616" w:type="dxa"/>
            <w:shd w:val="clear" w:color="auto" w:fill="auto"/>
            <w:noWrap/>
            <w:vAlign w:val="center"/>
            <w:hideMark/>
          </w:tcPr>
          <w:p w14:paraId="37862E7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Fatigue</w:t>
            </w:r>
          </w:p>
        </w:tc>
        <w:tc>
          <w:tcPr>
            <w:tcW w:w="3046" w:type="dxa"/>
            <w:shd w:val="clear" w:color="auto" w:fill="auto"/>
            <w:noWrap/>
            <w:vAlign w:val="center"/>
            <w:hideMark/>
          </w:tcPr>
          <w:p w14:paraId="31B065B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70/197 (35.5%)</w:t>
            </w:r>
          </w:p>
        </w:tc>
        <w:tc>
          <w:tcPr>
            <w:tcW w:w="2977" w:type="dxa"/>
            <w:shd w:val="clear" w:color="auto" w:fill="auto"/>
            <w:noWrap/>
            <w:vAlign w:val="center"/>
            <w:hideMark/>
          </w:tcPr>
          <w:p w14:paraId="573AEDF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64/184 (34.8%)</w:t>
            </w:r>
          </w:p>
        </w:tc>
        <w:tc>
          <w:tcPr>
            <w:tcW w:w="2693" w:type="dxa"/>
            <w:shd w:val="clear" w:color="auto" w:fill="auto"/>
            <w:noWrap/>
            <w:vAlign w:val="center"/>
            <w:hideMark/>
          </w:tcPr>
          <w:p w14:paraId="0AC786A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6/13 (46.2%)</w:t>
            </w:r>
          </w:p>
        </w:tc>
        <w:tc>
          <w:tcPr>
            <w:tcW w:w="1561" w:type="dxa"/>
            <w:shd w:val="clear" w:color="auto" w:fill="auto"/>
            <w:noWrap/>
            <w:vAlign w:val="center"/>
            <w:hideMark/>
          </w:tcPr>
          <w:p w14:paraId="238491ED"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0.597</w:t>
            </w:r>
          </w:p>
        </w:tc>
      </w:tr>
      <w:tr w:rsidR="00330730" w:rsidRPr="009D2261" w14:paraId="2674F04A" w14:textId="77777777" w:rsidTr="00095158">
        <w:trPr>
          <w:trHeight w:val="480"/>
          <w:jc w:val="center"/>
        </w:trPr>
        <w:tc>
          <w:tcPr>
            <w:tcW w:w="3616" w:type="dxa"/>
            <w:shd w:val="clear" w:color="auto" w:fill="auto"/>
            <w:noWrap/>
            <w:vAlign w:val="center"/>
            <w:hideMark/>
          </w:tcPr>
          <w:p w14:paraId="17B10D8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Sore throat</w:t>
            </w:r>
          </w:p>
        </w:tc>
        <w:tc>
          <w:tcPr>
            <w:tcW w:w="3046" w:type="dxa"/>
            <w:shd w:val="clear" w:color="auto" w:fill="auto"/>
            <w:noWrap/>
            <w:vAlign w:val="center"/>
            <w:hideMark/>
          </w:tcPr>
          <w:p w14:paraId="7E60789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18/197 (9.1%)</w:t>
            </w:r>
          </w:p>
        </w:tc>
        <w:tc>
          <w:tcPr>
            <w:tcW w:w="2977" w:type="dxa"/>
            <w:shd w:val="clear" w:color="auto" w:fill="auto"/>
            <w:noWrap/>
            <w:vAlign w:val="center"/>
            <w:hideMark/>
          </w:tcPr>
          <w:p w14:paraId="55FFFBF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18/184 (9.8%)</w:t>
            </w:r>
          </w:p>
        </w:tc>
        <w:tc>
          <w:tcPr>
            <w:tcW w:w="2693" w:type="dxa"/>
            <w:shd w:val="clear" w:color="auto" w:fill="auto"/>
            <w:noWrap/>
            <w:vAlign w:val="center"/>
            <w:hideMark/>
          </w:tcPr>
          <w:p w14:paraId="587155B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0/13 (0.0%)</w:t>
            </w:r>
          </w:p>
        </w:tc>
        <w:tc>
          <w:tcPr>
            <w:tcW w:w="1561" w:type="dxa"/>
            <w:shd w:val="clear" w:color="auto" w:fill="auto"/>
            <w:noWrap/>
            <w:vAlign w:val="center"/>
            <w:hideMark/>
          </w:tcPr>
          <w:p w14:paraId="0EF34A4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0.493</w:t>
            </w:r>
          </w:p>
        </w:tc>
      </w:tr>
      <w:tr w:rsidR="00330730" w:rsidRPr="009D2261" w14:paraId="22FFE9BF" w14:textId="77777777" w:rsidTr="00095158">
        <w:trPr>
          <w:trHeight w:val="480"/>
          <w:jc w:val="center"/>
        </w:trPr>
        <w:tc>
          <w:tcPr>
            <w:tcW w:w="3616" w:type="dxa"/>
            <w:shd w:val="clear" w:color="auto" w:fill="auto"/>
            <w:noWrap/>
            <w:vAlign w:val="center"/>
            <w:hideMark/>
          </w:tcPr>
          <w:p w14:paraId="6F331BB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Headache</w:t>
            </w:r>
          </w:p>
        </w:tc>
        <w:tc>
          <w:tcPr>
            <w:tcW w:w="3046" w:type="dxa"/>
            <w:shd w:val="clear" w:color="auto" w:fill="auto"/>
            <w:noWrap/>
            <w:vAlign w:val="center"/>
            <w:hideMark/>
          </w:tcPr>
          <w:p w14:paraId="16BA938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19/197 (9.6%)</w:t>
            </w:r>
          </w:p>
        </w:tc>
        <w:tc>
          <w:tcPr>
            <w:tcW w:w="2977" w:type="dxa"/>
            <w:shd w:val="clear" w:color="auto" w:fill="auto"/>
            <w:noWrap/>
            <w:vAlign w:val="center"/>
            <w:hideMark/>
          </w:tcPr>
          <w:p w14:paraId="0EBB1C8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18/184 (9.8%)</w:t>
            </w:r>
          </w:p>
        </w:tc>
        <w:tc>
          <w:tcPr>
            <w:tcW w:w="2693" w:type="dxa"/>
            <w:shd w:val="clear" w:color="auto" w:fill="auto"/>
            <w:noWrap/>
            <w:vAlign w:val="center"/>
            <w:hideMark/>
          </w:tcPr>
          <w:p w14:paraId="3B42498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1/13 (7.7%)</w:t>
            </w:r>
          </w:p>
        </w:tc>
        <w:tc>
          <w:tcPr>
            <w:tcW w:w="1561" w:type="dxa"/>
            <w:shd w:val="clear" w:color="auto" w:fill="auto"/>
            <w:noWrap/>
            <w:vAlign w:val="center"/>
            <w:hideMark/>
          </w:tcPr>
          <w:p w14:paraId="790A80E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1.000</w:t>
            </w:r>
          </w:p>
        </w:tc>
      </w:tr>
      <w:tr w:rsidR="00330730" w:rsidRPr="009D2261" w14:paraId="77C17D4E" w14:textId="77777777" w:rsidTr="00095158">
        <w:trPr>
          <w:trHeight w:val="525"/>
          <w:jc w:val="center"/>
        </w:trPr>
        <w:tc>
          <w:tcPr>
            <w:tcW w:w="3616" w:type="dxa"/>
            <w:shd w:val="clear" w:color="auto" w:fill="auto"/>
            <w:noWrap/>
            <w:vAlign w:val="center"/>
            <w:hideMark/>
          </w:tcPr>
          <w:p w14:paraId="4EB7175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Muscular soreness</w:t>
            </w:r>
          </w:p>
        </w:tc>
        <w:tc>
          <w:tcPr>
            <w:tcW w:w="3046" w:type="dxa"/>
            <w:shd w:val="clear" w:color="auto" w:fill="auto"/>
            <w:noWrap/>
            <w:vAlign w:val="center"/>
            <w:hideMark/>
          </w:tcPr>
          <w:p w14:paraId="6106F4A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15/197 (7.6%)</w:t>
            </w:r>
          </w:p>
        </w:tc>
        <w:tc>
          <w:tcPr>
            <w:tcW w:w="2977" w:type="dxa"/>
            <w:shd w:val="clear" w:color="auto" w:fill="auto"/>
            <w:noWrap/>
            <w:vAlign w:val="center"/>
            <w:hideMark/>
          </w:tcPr>
          <w:p w14:paraId="62E40C7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14/184 (7.6%)</w:t>
            </w:r>
          </w:p>
        </w:tc>
        <w:tc>
          <w:tcPr>
            <w:tcW w:w="2693" w:type="dxa"/>
            <w:shd w:val="clear" w:color="auto" w:fill="auto"/>
            <w:noWrap/>
            <w:vAlign w:val="center"/>
            <w:hideMark/>
          </w:tcPr>
          <w:p w14:paraId="61BF501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1/13 (7.7%)</w:t>
            </w:r>
          </w:p>
        </w:tc>
        <w:tc>
          <w:tcPr>
            <w:tcW w:w="1561" w:type="dxa"/>
            <w:shd w:val="clear" w:color="auto" w:fill="auto"/>
            <w:noWrap/>
            <w:vAlign w:val="center"/>
            <w:hideMark/>
          </w:tcPr>
          <w:p w14:paraId="036FEC1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1.000</w:t>
            </w:r>
            <w:r w:rsidRPr="009D2261">
              <w:rPr>
                <w:rFonts w:ascii="Book Antiqua" w:eastAsia="宋体" w:hAnsi="Book Antiqua" w:cs="宋体"/>
                <w:color w:val="000000"/>
                <w:sz w:val="24"/>
                <w:szCs w:val="24"/>
                <w:vertAlign w:val="superscript"/>
              </w:rPr>
              <w:t>1</w:t>
            </w:r>
          </w:p>
        </w:tc>
      </w:tr>
      <w:tr w:rsidR="00330730" w:rsidRPr="009D2261" w14:paraId="4CA17DEA" w14:textId="77777777" w:rsidTr="00095158">
        <w:trPr>
          <w:trHeight w:val="480"/>
          <w:jc w:val="center"/>
        </w:trPr>
        <w:tc>
          <w:tcPr>
            <w:tcW w:w="3616" w:type="dxa"/>
            <w:shd w:val="clear" w:color="auto" w:fill="auto"/>
            <w:noWrap/>
            <w:vAlign w:val="center"/>
            <w:hideMark/>
          </w:tcPr>
          <w:p w14:paraId="54F10DB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Total complications</w:t>
            </w:r>
          </w:p>
        </w:tc>
        <w:tc>
          <w:tcPr>
            <w:tcW w:w="3046" w:type="dxa"/>
            <w:shd w:val="clear" w:color="auto" w:fill="auto"/>
            <w:noWrap/>
            <w:vAlign w:val="center"/>
            <w:hideMark/>
          </w:tcPr>
          <w:p w14:paraId="3EA7695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21/197 (10.7%)</w:t>
            </w:r>
          </w:p>
        </w:tc>
        <w:tc>
          <w:tcPr>
            <w:tcW w:w="2977" w:type="dxa"/>
            <w:shd w:val="clear" w:color="auto" w:fill="auto"/>
            <w:noWrap/>
            <w:vAlign w:val="center"/>
            <w:hideMark/>
          </w:tcPr>
          <w:p w14:paraId="3780015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14/184 (7.6%)</w:t>
            </w:r>
          </w:p>
        </w:tc>
        <w:tc>
          <w:tcPr>
            <w:tcW w:w="2693" w:type="dxa"/>
            <w:shd w:val="clear" w:color="auto" w:fill="auto"/>
            <w:noWrap/>
            <w:vAlign w:val="center"/>
            <w:hideMark/>
          </w:tcPr>
          <w:p w14:paraId="44C1752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7/13 (53.8%)</w:t>
            </w:r>
          </w:p>
        </w:tc>
        <w:tc>
          <w:tcPr>
            <w:tcW w:w="1561" w:type="dxa"/>
            <w:shd w:val="clear" w:color="auto" w:fill="auto"/>
            <w:noWrap/>
            <w:vAlign w:val="center"/>
            <w:hideMark/>
          </w:tcPr>
          <w:p w14:paraId="4CB8124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p>
        </w:tc>
      </w:tr>
      <w:tr w:rsidR="00330730" w:rsidRPr="009D2261" w14:paraId="2E07CB2D" w14:textId="77777777" w:rsidTr="00095158">
        <w:trPr>
          <w:trHeight w:val="480"/>
          <w:jc w:val="center"/>
        </w:trPr>
        <w:tc>
          <w:tcPr>
            <w:tcW w:w="3616" w:type="dxa"/>
            <w:shd w:val="clear" w:color="auto" w:fill="auto"/>
            <w:noWrap/>
            <w:vAlign w:val="center"/>
            <w:hideMark/>
          </w:tcPr>
          <w:p w14:paraId="6A68513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Dry/moist rales</w:t>
            </w:r>
          </w:p>
        </w:tc>
        <w:tc>
          <w:tcPr>
            <w:tcW w:w="3046" w:type="dxa"/>
            <w:shd w:val="clear" w:color="auto" w:fill="auto"/>
            <w:noWrap/>
            <w:vAlign w:val="center"/>
            <w:hideMark/>
          </w:tcPr>
          <w:p w14:paraId="3F00E20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11/162 (6.8%)</w:t>
            </w:r>
          </w:p>
        </w:tc>
        <w:tc>
          <w:tcPr>
            <w:tcW w:w="2977" w:type="dxa"/>
            <w:shd w:val="clear" w:color="auto" w:fill="auto"/>
            <w:noWrap/>
            <w:vAlign w:val="center"/>
            <w:hideMark/>
          </w:tcPr>
          <w:p w14:paraId="1FEC1D1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8/153 (5.2%)</w:t>
            </w:r>
          </w:p>
        </w:tc>
        <w:tc>
          <w:tcPr>
            <w:tcW w:w="2693" w:type="dxa"/>
            <w:shd w:val="clear" w:color="auto" w:fill="auto"/>
            <w:noWrap/>
            <w:vAlign w:val="center"/>
            <w:hideMark/>
          </w:tcPr>
          <w:p w14:paraId="40246FB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3/9 (33.3%)</w:t>
            </w:r>
          </w:p>
        </w:tc>
        <w:tc>
          <w:tcPr>
            <w:tcW w:w="1561" w:type="dxa"/>
            <w:shd w:val="clear" w:color="auto" w:fill="auto"/>
            <w:noWrap/>
            <w:vAlign w:val="center"/>
            <w:hideMark/>
          </w:tcPr>
          <w:p w14:paraId="50DF9FF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0.016</w:t>
            </w:r>
          </w:p>
        </w:tc>
      </w:tr>
      <w:tr w:rsidR="00330730" w:rsidRPr="009D2261" w14:paraId="2D6DEEE4" w14:textId="77777777" w:rsidTr="00095158">
        <w:trPr>
          <w:trHeight w:val="480"/>
          <w:jc w:val="center"/>
        </w:trPr>
        <w:tc>
          <w:tcPr>
            <w:tcW w:w="3616" w:type="dxa"/>
            <w:shd w:val="clear" w:color="auto" w:fill="auto"/>
            <w:noWrap/>
            <w:vAlign w:val="center"/>
            <w:hideMark/>
          </w:tcPr>
          <w:p w14:paraId="7C0A430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 xml:space="preserve">CT </w:t>
            </w:r>
            <w:proofErr w:type="spellStart"/>
            <w:r w:rsidRPr="009D2261">
              <w:rPr>
                <w:rFonts w:ascii="Book Antiqua" w:eastAsia="宋体" w:hAnsi="Book Antiqua" w:cs="宋体"/>
                <w:color w:val="000000"/>
                <w:sz w:val="24"/>
                <w:szCs w:val="24"/>
              </w:rPr>
              <w:t>imagings</w:t>
            </w:r>
            <w:proofErr w:type="spellEnd"/>
          </w:p>
        </w:tc>
        <w:tc>
          <w:tcPr>
            <w:tcW w:w="3046" w:type="dxa"/>
            <w:shd w:val="clear" w:color="auto" w:fill="auto"/>
            <w:noWrap/>
            <w:vAlign w:val="center"/>
            <w:hideMark/>
          </w:tcPr>
          <w:p w14:paraId="30BA60E6" w14:textId="77777777" w:rsidR="00330730" w:rsidRPr="009D2261" w:rsidRDefault="00330730" w:rsidP="009D2261">
            <w:pPr>
              <w:adjustRightInd w:val="0"/>
              <w:snapToGrid w:val="0"/>
              <w:spacing w:line="360" w:lineRule="auto"/>
              <w:rPr>
                <w:rFonts w:ascii="Book Antiqua" w:eastAsia="宋体" w:hAnsi="Book Antiqua" w:cs="宋体"/>
                <w:b/>
                <w:bCs/>
                <w:color w:val="000000"/>
                <w:sz w:val="24"/>
                <w:szCs w:val="24"/>
              </w:rPr>
            </w:pPr>
          </w:p>
        </w:tc>
        <w:tc>
          <w:tcPr>
            <w:tcW w:w="2977" w:type="dxa"/>
            <w:shd w:val="clear" w:color="auto" w:fill="auto"/>
            <w:noWrap/>
            <w:vAlign w:val="center"/>
            <w:hideMark/>
          </w:tcPr>
          <w:p w14:paraId="79242D0B"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2693" w:type="dxa"/>
            <w:shd w:val="clear" w:color="auto" w:fill="auto"/>
            <w:noWrap/>
            <w:vAlign w:val="center"/>
            <w:hideMark/>
          </w:tcPr>
          <w:p w14:paraId="7BE108DC"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561" w:type="dxa"/>
            <w:shd w:val="clear" w:color="auto" w:fill="auto"/>
            <w:noWrap/>
            <w:vAlign w:val="center"/>
            <w:hideMark/>
          </w:tcPr>
          <w:p w14:paraId="031DE885"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r>
      <w:tr w:rsidR="00330730" w:rsidRPr="009D2261" w14:paraId="48601DDB" w14:textId="77777777" w:rsidTr="00095158">
        <w:trPr>
          <w:trHeight w:val="480"/>
          <w:jc w:val="center"/>
        </w:trPr>
        <w:tc>
          <w:tcPr>
            <w:tcW w:w="3616" w:type="dxa"/>
            <w:shd w:val="clear" w:color="auto" w:fill="auto"/>
            <w:noWrap/>
            <w:vAlign w:val="center"/>
            <w:hideMark/>
          </w:tcPr>
          <w:p w14:paraId="6D7259A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lastRenderedPageBreak/>
              <w:t>Single lung involvement</w:t>
            </w:r>
          </w:p>
        </w:tc>
        <w:tc>
          <w:tcPr>
            <w:tcW w:w="3046" w:type="dxa"/>
            <w:shd w:val="clear" w:color="auto" w:fill="auto"/>
            <w:noWrap/>
            <w:vAlign w:val="center"/>
            <w:hideMark/>
          </w:tcPr>
          <w:p w14:paraId="56E533D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23/169 (13.6%)</w:t>
            </w:r>
          </w:p>
        </w:tc>
        <w:tc>
          <w:tcPr>
            <w:tcW w:w="2977" w:type="dxa"/>
            <w:shd w:val="clear" w:color="auto" w:fill="auto"/>
            <w:noWrap/>
            <w:vAlign w:val="center"/>
            <w:hideMark/>
          </w:tcPr>
          <w:p w14:paraId="32022AA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23/150 (%)</w:t>
            </w:r>
          </w:p>
        </w:tc>
        <w:tc>
          <w:tcPr>
            <w:tcW w:w="2693" w:type="dxa"/>
            <w:shd w:val="clear" w:color="auto" w:fill="auto"/>
            <w:noWrap/>
            <w:vAlign w:val="center"/>
            <w:hideMark/>
          </w:tcPr>
          <w:p w14:paraId="182B0BF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0/13 (%)</w:t>
            </w:r>
          </w:p>
        </w:tc>
        <w:tc>
          <w:tcPr>
            <w:tcW w:w="1561" w:type="dxa"/>
            <w:vMerge w:val="restart"/>
            <w:shd w:val="clear" w:color="auto" w:fill="auto"/>
            <w:noWrap/>
            <w:vAlign w:val="center"/>
            <w:hideMark/>
          </w:tcPr>
          <w:p w14:paraId="46766DD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0.268</w:t>
            </w:r>
          </w:p>
        </w:tc>
      </w:tr>
      <w:tr w:rsidR="00330730" w:rsidRPr="009D2261" w14:paraId="1E40F70A" w14:textId="77777777" w:rsidTr="00095158">
        <w:trPr>
          <w:trHeight w:val="480"/>
          <w:jc w:val="center"/>
        </w:trPr>
        <w:tc>
          <w:tcPr>
            <w:tcW w:w="3616" w:type="dxa"/>
            <w:shd w:val="clear" w:color="auto" w:fill="auto"/>
            <w:noWrap/>
            <w:vAlign w:val="center"/>
            <w:hideMark/>
          </w:tcPr>
          <w:p w14:paraId="2A662B1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Bilateral lung involvement</w:t>
            </w:r>
          </w:p>
        </w:tc>
        <w:tc>
          <w:tcPr>
            <w:tcW w:w="3046" w:type="dxa"/>
            <w:shd w:val="clear" w:color="auto" w:fill="auto"/>
            <w:noWrap/>
            <w:vAlign w:val="center"/>
            <w:hideMark/>
          </w:tcPr>
          <w:p w14:paraId="2C908EC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140/169 (82.8%)</w:t>
            </w:r>
          </w:p>
        </w:tc>
        <w:tc>
          <w:tcPr>
            <w:tcW w:w="2977" w:type="dxa"/>
            <w:shd w:val="clear" w:color="auto" w:fill="auto"/>
            <w:noWrap/>
            <w:vAlign w:val="center"/>
            <w:hideMark/>
          </w:tcPr>
          <w:p w14:paraId="40C1B48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127/150</w:t>
            </w:r>
          </w:p>
        </w:tc>
        <w:tc>
          <w:tcPr>
            <w:tcW w:w="2693" w:type="dxa"/>
            <w:shd w:val="clear" w:color="auto" w:fill="auto"/>
            <w:noWrap/>
            <w:vAlign w:val="center"/>
            <w:hideMark/>
          </w:tcPr>
          <w:p w14:paraId="6237187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13/13 (100.0%)</w:t>
            </w:r>
          </w:p>
        </w:tc>
        <w:tc>
          <w:tcPr>
            <w:tcW w:w="1561" w:type="dxa"/>
            <w:vMerge/>
            <w:vAlign w:val="center"/>
            <w:hideMark/>
          </w:tcPr>
          <w:p w14:paraId="76B1CE3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7B43BAA3" w14:textId="77777777" w:rsidTr="00095158">
        <w:trPr>
          <w:trHeight w:val="480"/>
          <w:jc w:val="center"/>
        </w:trPr>
        <w:tc>
          <w:tcPr>
            <w:tcW w:w="3616" w:type="dxa"/>
            <w:shd w:val="clear" w:color="auto" w:fill="auto"/>
            <w:noWrap/>
            <w:vAlign w:val="center"/>
            <w:hideMark/>
          </w:tcPr>
          <w:p w14:paraId="3D51F33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Ground glass opacities</w:t>
            </w:r>
          </w:p>
        </w:tc>
        <w:tc>
          <w:tcPr>
            <w:tcW w:w="3046" w:type="dxa"/>
            <w:shd w:val="clear" w:color="auto" w:fill="auto"/>
            <w:noWrap/>
            <w:vAlign w:val="center"/>
            <w:hideMark/>
          </w:tcPr>
          <w:p w14:paraId="0BEBF10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143/165 (86.7%)</w:t>
            </w:r>
          </w:p>
        </w:tc>
        <w:tc>
          <w:tcPr>
            <w:tcW w:w="2977" w:type="dxa"/>
            <w:shd w:val="clear" w:color="auto" w:fill="auto"/>
            <w:noWrap/>
            <w:vAlign w:val="center"/>
            <w:hideMark/>
          </w:tcPr>
          <w:p w14:paraId="758B4D6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137/145 (94.5)</w:t>
            </w:r>
          </w:p>
        </w:tc>
        <w:tc>
          <w:tcPr>
            <w:tcW w:w="2693" w:type="dxa"/>
            <w:shd w:val="clear" w:color="auto" w:fill="auto"/>
            <w:noWrap/>
            <w:vAlign w:val="center"/>
            <w:hideMark/>
          </w:tcPr>
          <w:p w14:paraId="7C260FE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6/9 (66.7%)</w:t>
            </w:r>
          </w:p>
        </w:tc>
        <w:tc>
          <w:tcPr>
            <w:tcW w:w="1561" w:type="dxa"/>
            <w:vMerge w:val="restart"/>
            <w:shd w:val="clear" w:color="auto" w:fill="auto"/>
            <w:noWrap/>
            <w:vAlign w:val="center"/>
            <w:hideMark/>
          </w:tcPr>
          <w:p w14:paraId="5B3E2CA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0.018</w:t>
            </w:r>
            <w:r w:rsidRPr="009D2261">
              <w:rPr>
                <w:rFonts w:ascii="Book Antiqua" w:eastAsia="宋体" w:hAnsi="Book Antiqua" w:cs="宋体"/>
                <w:color w:val="000000"/>
                <w:sz w:val="24"/>
                <w:szCs w:val="24"/>
                <w:vertAlign w:val="superscript"/>
              </w:rPr>
              <w:t>1</w:t>
            </w:r>
          </w:p>
        </w:tc>
      </w:tr>
      <w:tr w:rsidR="00330730" w:rsidRPr="009D2261" w14:paraId="4011EA11" w14:textId="77777777" w:rsidTr="00095158">
        <w:trPr>
          <w:trHeight w:val="480"/>
          <w:jc w:val="center"/>
        </w:trPr>
        <w:tc>
          <w:tcPr>
            <w:tcW w:w="3616" w:type="dxa"/>
            <w:shd w:val="clear" w:color="auto" w:fill="auto"/>
            <w:noWrap/>
            <w:vAlign w:val="center"/>
            <w:hideMark/>
          </w:tcPr>
          <w:p w14:paraId="705BF35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Consolidative/mixed opacities</w:t>
            </w:r>
          </w:p>
        </w:tc>
        <w:tc>
          <w:tcPr>
            <w:tcW w:w="3046" w:type="dxa"/>
            <w:shd w:val="clear" w:color="auto" w:fill="auto"/>
            <w:noWrap/>
            <w:vAlign w:val="center"/>
            <w:hideMark/>
          </w:tcPr>
          <w:p w14:paraId="1293B28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11/165 (6.7%)</w:t>
            </w:r>
          </w:p>
        </w:tc>
        <w:tc>
          <w:tcPr>
            <w:tcW w:w="2977" w:type="dxa"/>
            <w:shd w:val="clear" w:color="auto" w:fill="auto"/>
            <w:noWrap/>
            <w:vAlign w:val="center"/>
            <w:hideMark/>
          </w:tcPr>
          <w:p w14:paraId="47343E4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8/145 (5.5%)</w:t>
            </w:r>
          </w:p>
        </w:tc>
        <w:tc>
          <w:tcPr>
            <w:tcW w:w="2693" w:type="dxa"/>
            <w:shd w:val="clear" w:color="auto" w:fill="auto"/>
            <w:noWrap/>
            <w:vAlign w:val="center"/>
            <w:hideMark/>
          </w:tcPr>
          <w:p w14:paraId="3A4713B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3/9 (33.3%)</w:t>
            </w:r>
          </w:p>
        </w:tc>
        <w:tc>
          <w:tcPr>
            <w:tcW w:w="1561" w:type="dxa"/>
            <w:vMerge/>
            <w:vAlign w:val="center"/>
            <w:hideMark/>
          </w:tcPr>
          <w:p w14:paraId="53CB79F1" w14:textId="77777777" w:rsidR="00330730" w:rsidRPr="009D2261" w:rsidRDefault="00330730" w:rsidP="009D2261">
            <w:pPr>
              <w:adjustRightInd w:val="0"/>
              <w:snapToGrid w:val="0"/>
              <w:spacing w:line="360" w:lineRule="auto"/>
              <w:rPr>
                <w:rFonts w:ascii="Book Antiqua" w:eastAsia="宋体" w:hAnsi="Book Antiqua" w:cs="宋体"/>
                <w:b/>
                <w:bCs/>
                <w:color w:val="000000"/>
                <w:sz w:val="24"/>
                <w:szCs w:val="24"/>
              </w:rPr>
            </w:pPr>
          </w:p>
        </w:tc>
      </w:tr>
      <w:tr w:rsidR="00330730" w:rsidRPr="009D2261" w14:paraId="2323237C" w14:textId="77777777" w:rsidTr="00095158">
        <w:trPr>
          <w:trHeight w:val="480"/>
          <w:jc w:val="center"/>
        </w:trPr>
        <w:tc>
          <w:tcPr>
            <w:tcW w:w="6662" w:type="dxa"/>
            <w:gridSpan w:val="2"/>
            <w:shd w:val="clear" w:color="auto" w:fill="auto"/>
            <w:noWrap/>
            <w:vAlign w:val="center"/>
            <w:hideMark/>
          </w:tcPr>
          <w:p w14:paraId="0A4D6E0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Number of lobe involvement</w:t>
            </w:r>
          </w:p>
        </w:tc>
        <w:tc>
          <w:tcPr>
            <w:tcW w:w="2977" w:type="dxa"/>
            <w:shd w:val="clear" w:color="auto" w:fill="auto"/>
            <w:noWrap/>
            <w:vAlign w:val="center"/>
            <w:hideMark/>
          </w:tcPr>
          <w:p w14:paraId="578228C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c>
          <w:tcPr>
            <w:tcW w:w="2693" w:type="dxa"/>
            <w:shd w:val="clear" w:color="auto" w:fill="auto"/>
            <w:noWrap/>
            <w:vAlign w:val="center"/>
            <w:hideMark/>
          </w:tcPr>
          <w:p w14:paraId="37634345"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561" w:type="dxa"/>
            <w:shd w:val="clear" w:color="auto" w:fill="auto"/>
            <w:noWrap/>
            <w:vAlign w:val="center"/>
            <w:hideMark/>
          </w:tcPr>
          <w:p w14:paraId="761873E6"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r>
      <w:tr w:rsidR="00330730" w:rsidRPr="009D2261" w14:paraId="36F0D3F3" w14:textId="77777777" w:rsidTr="00095158">
        <w:trPr>
          <w:trHeight w:val="480"/>
          <w:jc w:val="center"/>
        </w:trPr>
        <w:tc>
          <w:tcPr>
            <w:tcW w:w="3616" w:type="dxa"/>
            <w:shd w:val="clear" w:color="auto" w:fill="auto"/>
            <w:noWrap/>
            <w:vAlign w:val="center"/>
            <w:hideMark/>
          </w:tcPr>
          <w:p w14:paraId="1615194D"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Single left lobe</w:t>
            </w:r>
          </w:p>
        </w:tc>
        <w:tc>
          <w:tcPr>
            <w:tcW w:w="3046" w:type="dxa"/>
            <w:shd w:val="clear" w:color="auto" w:fill="auto"/>
            <w:noWrap/>
            <w:vAlign w:val="center"/>
            <w:hideMark/>
          </w:tcPr>
          <w:p w14:paraId="42785CDD"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58/158 (36.7%)</w:t>
            </w:r>
          </w:p>
        </w:tc>
        <w:tc>
          <w:tcPr>
            <w:tcW w:w="2977" w:type="dxa"/>
            <w:shd w:val="clear" w:color="auto" w:fill="auto"/>
            <w:noWrap/>
            <w:vAlign w:val="center"/>
            <w:hideMark/>
          </w:tcPr>
          <w:p w14:paraId="1E8F657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55/111 (49.5%)</w:t>
            </w:r>
          </w:p>
        </w:tc>
        <w:tc>
          <w:tcPr>
            <w:tcW w:w="2693" w:type="dxa"/>
            <w:shd w:val="clear" w:color="auto" w:fill="auto"/>
            <w:noWrap/>
            <w:vAlign w:val="center"/>
            <w:hideMark/>
          </w:tcPr>
          <w:p w14:paraId="7E34AEF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3/8 (37.5%)</w:t>
            </w:r>
          </w:p>
        </w:tc>
        <w:tc>
          <w:tcPr>
            <w:tcW w:w="1561" w:type="dxa"/>
            <w:vMerge w:val="restart"/>
            <w:shd w:val="clear" w:color="auto" w:fill="auto"/>
            <w:noWrap/>
            <w:vAlign w:val="center"/>
            <w:hideMark/>
          </w:tcPr>
          <w:p w14:paraId="46293C0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0.770</w:t>
            </w:r>
          </w:p>
        </w:tc>
      </w:tr>
      <w:tr w:rsidR="00330730" w:rsidRPr="009D2261" w14:paraId="437E5903" w14:textId="77777777" w:rsidTr="00095158">
        <w:trPr>
          <w:trHeight w:val="480"/>
          <w:jc w:val="center"/>
        </w:trPr>
        <w:tc>
          <w:tcPr>
            <w:tcW w:w="3616" w:type="dxa"/>
            <w:shd w:val="clear" w:color="auto" w:fill="auto"/>
            <w:noWrap/>
            <w:vAlign w:val="center"/>
            <w:hideMark/>
          </w:tcPr>
          <w:p w14:paraId="4FFFF15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Double left lobe</w:t>
            </w:r>
          </w:p>
        </w:tc>
        <w:tc>
          <w:tcPr>
            <w:tcW w:w="3046" w:type="dxa"/>
            <w:shd w:val="clear" w:color="auto" w:fill="auto"/>
            <w:noWrap/>
            <w:vAlign w:val="center"/>
            <w:hideMark/>
          </w:tcPr>
          <w:p w14:paraId="28DA44D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61/158 (38.6%)</w:t>
            </w:r>
          </w:p>
        </w:tc>
        <w:tc>
          <w:tcPr>
            <w:tcW w:w="2977" w:type="dxa"/>
            <w:shd w:val="clear" w:color="auto" w:fill="auto"/>
            <w:noWrap/>
            <w:vAlign w:val="center"/>
            <w:hideMark/>
          </w:tcPr>
          <w:p w14:paraId="588FA25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56/111 (50.5%)</w:t>
            </w:r>
          </w:p>
        </w:tc>
        <w:tc>
          <w:tcPr>
            <w:tcW w:w="2693" w:type="dxa"/>
            <w:shd w:val="clear" w:color="auto" w:fill="auto"/>
            <w:noWrap/>
            <w:vAlign w:val="center"/>
            <w:hideMark/>
          </w:tcPr>
          <w:p w14:paraId="1954440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5/8 (62.5%)</w:t>
            </w:r>
          </w:p>
        </w:tc>
        <w:tc>
          <w:tcPr>
            <w:tcW w:w="1561" w:type="dxa"/>
            <w:vMerge/>
            <w:vAlign w:val="center"/>
            <w:hideMark/>
          </w:tcPr>
          <w:p w14:paraId="50C227D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19EE25F8" w14:textId="77777777" w:rsidTr="00095158">
        <w:trPr>
          <w:trHeight w:val="480"/>
          <w:jc w:val="center"/>
        </w:trPr>
        <w:tc>
          <w:tcPr>
            <w:tcW w:w="3616" w:type="dxa"/>
            <w:shd w:val="clear" w:color="auto" w:fill="auto"/>
            <w:noWrap/>
            <w:vAlign w:val="center"/>
            <w:hideMark/>
          </w:tcPr>
          <w:p w14:paraId="6129AAF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Single or double right lobe</w:t>
            </w:r>
          </w:p>
        </w:tc>
        <w:tc>
          <w:tcPr>
            <w:tcW w:w="3046" w:type="dxa"/>
            <w:shd w:val="clear" w:color="auto" w:fill="auto"/>
            <w:noWrap/>
            <w:vAlign w:val="center"/>
            <w:hideMark/>
          </w:tcPr>
          <w:p w14:paraId="1691C97D"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65/157 (41.4%)</w:t>
            </w:r>
          </w:p>
        </w:tc>
        <w:tc>
          <w:tcPr>
            <w:tcW w:w="2977" w:type="dxa"/>
            <w:shd w:val="clear" w:color="auto" w:fill="auto"/>
            <w:noWrap/>
            <w:vAlign w:val="center"/>
            <w:hideMark/>
          </w:tcPr>
          <w:p w14:paraId="71EB738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62/113 (54.9%)</w:t>
            </w:r>
          </w:p>
        </w:tc>
        <w:tc>
          <w:tcPr>
            <w:tcW w:w="2693" w:type="dxa"/>
            <w:shd w:val="clear" w:color="auto" w:fill="auto"/>
            <w:noWrap/>
            <w:vAlign w:val="center"/>
            <w:hideMark/>
          </w:tcPr>
          <w:p w14:paraId="70BB3DC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3/8 (37.5%)</w:t>
            </w:r>
          </w:p>
        </w:tc>
        <w:tc>
          <w:tcPr>
            <w:tcW w:w="1561" w:type="dxa"/>
            <w:vMerge w:val="restart"/>
            <w:shd w:val="clear" w:color="auto" w:fill="auto"/>
            <w:noWrap/>
            <w:vAlign w:val="center"/>
            <w:hideMark/>
          </w:tcPr>
          <w:p w14:paraId="5A3E0FB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0.558</w:t>
            </w:r>
          </w:p>
        </w:tc>
      </w:tr>
      <w:tr w:rsidR="00330730" w:rsidRPr="009D2261" w14:paraId="1DBF2138" w14:textId="77777777" w:rsidTr="00095158">
        <w:trPr>
          <w:trHeight w:val="480"/>
          <w:jc w:val="center"/>
        </w:trPr>
        <w:tc>
          <w:tcPr>
            <w:tcW w:w="3616" w:type="dxa"/>
            <w:shd w:val="clear" w:color="auto" w:fill="auto"/>
            <w:noWrap/>
            <w:vAlign w:val="center"/>
            <w:hideMark/>
          </w:tcPr>
          <w:p w14:paraId="603354F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Triple right lobe</w:t>
            </w:r>
          </w:p>
        </w:tc>
        <w:tc>
          <w:tcPr>
            <w:tcW w:w="3046" w:type="dxa"/>
            <w:shd w:val="clear" w:color="auto" w:fill="auto"/>
            <w:noWrap/>
            <w:vAlign w:val="center"/>
            <w:hideMark/>
          </w:tcPr>
          <w:p w14:paraId="2C4E5DB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56/157 (35.7%)</w:t>
            </w:r>
          </w:p>
        </w:tc>
        <w:tc>
          <w:tcPr>
            <w:tcW w:w="2977" w:type="dxa"/>
            <w:shd w:val="clear" w:color="auto" w:fill="auto"/>
            <w:noWrap/>
            <w:vAlign w:val="center"/>
            <w:hideMark/>
          </w:tcPr>
          <w:p w14:paraId="556E303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51/113 (45.1%)</w:t>
            </w:r>
          </w:p>
        </w:tc>
        <w:tc>
          <w:tcPr>
            <w:tcW w:w="2693" w:type="dxa"/>
            <w:shd w:val="clear" w:color="auto" w:fill="auto"/>
            <w:noWrap/>
            <w:vAlign w:val="center"/>
            <w:hideMark/>
          </w:tcPr>
          <w:p w14:paraId="7F3C75A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5/8 (62.5%)</w:t>
            </w:r>
          </w:p>
        </w:tc>
        <w:tc>
          <w:tcPr>
            <w:tcW w:w="1561" w:type="dxa"/>
            <w:vMerge/>
            <w:vAlign w:val="center"/>
            <w:hideMark/>
          </w:tcPr>
          <w:p w14:paraId="4D7BB44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23E6246C" w14:textId="77777777" w:rsidTr="00095158">
        <w:trPr>
          <w:trHeight w:val="675"/>
          <w:jc w:val="center"/>
        </w:trPr>
        <w:tc>
          <w:tcPr>
            <w:tcW w:w="3616" w:type="dxa"/>
            <w:shd w:val="clear" w:color="auto" w:fill="auto"/>
            <w:noWrap/>
            <w:vAlign w:val="center"/>
            <w:hideMark/>
          </w:tcPr>
          <w:p w14:paraId="486A21A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Laboratory findings</w:t>
            </w:r>
          </w:p>
        </w:tc>
        <w:tc>
          <w:tcPr>
            <w:tcW w:w="3046" w:type="dxa"/>
            <w:shd w:val="clear" w:color="auto" w:fill="auto"/>
            <w:noWrap/>
            <w:vAlign w:val="center"/>
            <w:hideMark/>
          </w:tcPr>
          <w:p w14:paraId="2A9917D9" w14:textId="77777777" w:rsidR="00330730" w:rsidRPr="009D2261" w:rsidRDefault="00330730" w:rsidP="009D2261">
            <w:pPr>
              <w:adjustRightInd w:val="0"/>
              <w:snapToGrid w:val="0"/>
              <w:spacing w:line="360" w:lineRule="auto"/>
              <w:rPr>
                <w:rFonts w:ascii="Book Antiqua" w:eastAsia="宋体" w:hAnsi="Book Antiqua" w:cs="宋体"/>
                <w:b/>
                <w:bCs/>
                <w:color w:val="000000"/>
                <w:sz w:val="24"/>
                <w:szCs w:val="24"/>
              </w:rPr>
            </w:pPr>
          </w:p>
        </w:tc>
        <w:tc>
          <w:tcPr>
            <w:tcW w:w="2977" w:type="dxa"/>
            <w:shd w:val="clear" w:color="auto" w:fill="auto"/>
            <w:noWrap/>
            <w:vAlign w:val="center"/>
            <w:hideMark/>
          </w:tcPr>
          <w:p w14:paraId="4E34AB0F"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2693" w:type="dxa"/>
            <w:shd w:val="clear" w:color="auto" w:fill="auto"/>
            <w:noWrap/>
            <w:vAlign w:val="center"/>
            <w:hideMark/>
          </w:tcPr>
          <w:p w14:paraId="55934660"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561" w:type="dxa"/>
            <w:shd w:val="clear" w:color="auto" w:fill="auto"/>
            <w:noWrap/>
            <w:vAlign w:val="center"/>
            <w:hideMark/>
          </w:tcPr>
          <w:p w14:paraId="0DFFA83F" w14:textId="77777777" w:rsidR="00330730" w:rsidRPr="009D2261" w:rsidRDefault="00330730" w:rsidP="009D2261">
            <w:pPr>
              <w:adjustRightInd w:val="0"/>
              <w:snapToGrid w:val="0"/>
              <w:spacing w:line="360" w:lineRule="auto"/>
              <w:rPr>
                <w:rFonts w:ascii="Book Antiqua" w:eastAsia="宋体" w:hAnsi="Book Antiqua" w:cs="宋体"/>
                <w:i/>
                <w:iCs/>
                <w:color w:val="000000"/>
                <w:sz w:val="24"/>
                <w:szCs w:val="24"/>
              </w:rPr>
            </w:pPr>
            <w:r w:rsidRPr="009D2261">
              <w:rPr>
                <w:rFonts w:ascii="Book Antiqua" w:eastAsia="宋体" w:hAnsi="Book Antiqua" w:cs="宋体"/>
                <w:i/>
                <w:iCs/>
                <w:color w:val="000000"/>
                <w:sz w:val="24"/>
                <w:szCs w:val="24"/>
              </w:rPr>
              <w:t xml:space="preserve">P </w:t>
            </w:r>
            <w:r w:rsidRPr="009D2261">
              <w:rPr>
                <w:rFonts w:ascii="Book Antiqua" w:eastAsia="等线" w:hAnsi="Book Antiqua" w:cs="宋体"/>
                <w:iCs/>
                <w:color w:val="000000"/>
                <w:sz w:val="24"/>
                <w:szCs w:val="24"/>
              </w:rPr>
              <w:t>value</w:t>
            </w:r>
          </w:p>
        </w:tc>
      </w:tr>
      <w:tr w:rsidR="00330730" w:rsidRPr="009D2261" w14:paraId="63153CD3" w14:textId="77777777" w:rsidTr="00095158">
        <w:trPr>
          <w:trHeight w:val="525"/>
          <w:jc w:val="center"/>
        </w:trPr>
        <w:tc>
          <w:tcPr>
            <w:tcW w:w="3616" w:type="dxa"/>
            <w:shd w:val="clear" w:color="auto" w:fill="auto"/>
            <w:noWrap/>
            <w:vAlign w:val="center"/>
            <w:hideMark/>
          </w:tcPr>
          <w:p w14:paraId="4F100B2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White cell count (× 10</w:t>
            </w:r>
            <w:r w:rsidRPr="009D2261">
              <w:rPr>
                <w:rFonts w:ascii="Book Antiqua" w:eastAsia="宋体" w:hAnsi="Book Antiqua" w:cs="宋体"/>
                <w:color w:val="000000"/>
                <w:sz w:val="24"/>
                <w:szCs w:val="24"/>
                <w:vertAlign w:val="superscript"/>
              </w:rPr>
              <w:t>9</w:t>
            </w:r>
            <w:r w:rsidRPr="009D2261">
              <w:rPr>
                <w:rFonts w:ascii="Book Antiqua" w:eastAsia="宋体" w:hAnsi="Book Antiqua" w:cs="宋体"/>
                <w:color w:val="000000"/>
                <w:sz w:val="24"/>
                <w:szCs w:val="24"/>
              </w:rPr>
              <w:t>/L)</w:t>
            </w:r>
          </w:p>
        </w:tc>
        <w:tc>
          <w:tcPr>
            <w:tcW w:w="3046" w:type="dxa"/>
            <w:shd w:val="clear" w:color="auto" w:fill="auto"/>
            <w:noWrap/>
            <w:vAlign w:val="center"/>
            <w:hideMark/>
          </w:tcPr>
          <w:p w14:paraId="3589327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4.75 (3.44-5.91)</w:t>
            </w:r>
          </w:p>
        </w:tc>
        <w:tc>
          <w:tcPr>
            <w:tcW w:w="2977" w:type="dxa"/>
            <w:shd w:val="clear" w:color="auto" w:fill="auto"/>
            <w:noWrap/>
            <w:vAlign w:val="center"/>
            <w:hideMark/>
          </w:tcPr>
          <w:p w14:paraId="6B628BE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4.75 (3.44-5.89)</w:t>
            </w:r>
          </w:p>
        </w:tc>
        <w:tc>
          <w:tcPr>
            <w:tcW w:w="2693" w:type="dxa"/>
            <w:shd w:val="clear" w:color="auto" w:fill="auto"/>
            <w:noWrap/>
            <w:vAlign w:val="center"/>
            <w:hideMark/>
          </w:tcPr>
          <w:p w14:paraId="3E9EC48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4.51 (3.06-7.05)</w:t>
            </w:r>
          </w:p>
        </w:tc>
        <w:tc>
          <w:tcPr>
            <w:tcW w:w="1561" w:type="dxa"/>
            <w:shd w:val="clear" w:color="auto" w:fill="auto"/>
            <w:noWrap/>
            <w:vAlign w:val="center"/>
            <w:hideMark/>
          </w:tcPr>
          <w:p w14:paraId="6BE59F1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0.990</w:t>
            </w:r>
          </w:p>
        </w:tc>
      </w:tr>
      <w:tr w:rsidR="00330730" w:rsidRPr="009D2261" w14:paraId="7E914244" w14:textId="77777777" w:rsidTr="00095158">
        <w:trPr>
          <w:trHeight w:val="480"/>
          <w:jc w:val="center"/>
        </w:trPr>
        <w:tc>
          <w:tcPr>
            <w:tcW w:w="3616" w:type="dxa"/>
            <w:shd w:val="clear" w:color="auto" w:fill="auto"/>
            <w:noWrap/>
            <w:vAlign w:val="center"/>
            <w:hideMark/>
          </w:tcPr>
          <w:p w14:paraId="40CB5414" w14:textId="77777777" w:rsidR="00330730" w:rsidRPr="009D2261" w:rsidRDefault="00330730" w:rsidP="00095158">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&lt; 4</w:t>
            </w:r>
          </w:p>
        </w:tc>
        <w:tc>
          <w:tcPr>
            <w:tcW w:w="3046" w:type="dxa"/>
            <w:shd w:val="clear" w:color="auto" w:fill="auto"/>
            <w:noWrap/>
            <w:vAlign w:val="center"/>
            <w:hideMark/>
          </w:tcPr>
          <w:p w14:paraId="53654C8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71/197 (36.0%)</w:t>
            </w:r>
          </w:p>
        </w:tc>
        <w:tc>
          <w:tcPr>
            <w:tcW w:w="2977" w:type="dxa"/>
            <w:shd w:val="clear" w:color="auto" w:fill="auto"/>
            <w:noWrap/>
            <w:vAlign w:val="center"/>
            <w:hideMark/>
          </w:tcPr>
          <w:p w14:paraId="7036630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66/184 (35.9%)</w:t>
            </w:r>
          </w:p>
        </w:tc>
        <w:tc>
          <w:tcPr>
            <w:tcW w:w="2693" w:type="dxa"/>
            <w:shd w:val="clear" w:color="auto" w:fill="auto"/>
            <w:noWrap/>
            <w:vAlign w:val="center"/>
            <w:hideMark/>
          </w:tcPr>
          <w:p w14:paraId="71832C3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5/13 (38.5%)</w:t>
            </w:r>
          </w:p>
        </w:tc>
        <w:tc>
          <w:tcPr>
            <w:tcW w:w="1561" w:type="dxa"/>
            <w:vMerge w:val="restart"/>
            <w:shd w:val="clear" w:color="auto" w:fill="auto"/>
            <w:noWrap/>
            <w:vAlign w:val="center"/>
            <w:hideMark/>
          </w:tcPr>
          <w:p w14:paraId="5044E85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0.293</w:t>
            </w:r>
          </w:p>
        </w:tc>
      </w:tr>
      <w:tr w:rsidR="00330730" w:rsidRPr="009D2261" w14:paraId="0EA1B473" w14:textId="77777777" w:rsidTr="00095158">
        <w:trPr>
          <w:trHeight w:val="480"/>
          <w:jc w:val="center"/>
        </w:trPr>
        <w:tc>
          <w:tcPr>
            <w:tcW w:w="3616" w:type="dxa"/>
            <w:shd w:val="clear" w:color="auto" w:fill="auto"/>
            <w:noWrap/>
            <w:vAlign w:val="center"/>
            <w:hideMark/>
          </w:tcPr>
          <w:p w14:paraId="25A8188D" w14:textId="77777777" w:rsidR="00330730" w:rsidRPr="009D2261" w:rsidRDefault="00330730" w:rsidP="00095158">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4-10</w:t>
            </w:r>
          </w:p>
        </w:tc>
        <w:tc>
          <w:tcPr>
            <w:tcW w:w="3046" w:type="dxa"/>
            <w:shd w:val="clear" w:color="auto" w:fill="auto"/>
            <w:noWrap/>
            <w:vAlign w:val="center"/>
            <w:hideMark/>
          </w:tcPr>
          <w:p w14:paraId="3CC297C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122/197 (61.9%)</w:t>
            </w:r>
          </w:p>
        </w:tc>
        <w:tc>
          <w:tcPr>
            <w:tcW w:w="2977" w:type="dxa"/>
            <w:shd w:val="clear" w:color="auto" w:fill="auto"/>
            <w:noWrap/>
            <w:vAlign w:val="center"/>
            <w:hideMark/>
          </w:tcPr>
          <w:p w14:paraId="1045ED9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115/184 (62.5%)</w:t>
            </w:r>
          </w:p>
        </w:tc>
        <w:tc>
          <w:tcPr>
            <w:tcW w:w="2693" w:type="dxa"/>
            <w:shd w:val="clear" w:color="auto" w:fill="auto"/>
            <w:noWrap/>
            <w:vAlign w:val="center"/>
            <w:hideMark/>
          </w:tcPr>
          <w:p w14:paraId="65B7643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7/13 (53.8%)</w:t>
            </w:r>
          </w:p>
        </w:tc>
        <w:tc>
          <w:tcPr>
            <w:tcW w:w="1561" w:type="dxa"/>
            <w:vMerge/>
            <w:vAlign w:val="center"/>
            <w:hideMark/>
          </w:tcPr>
          <w:p w14:paraId="478D311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2040AE72" w14:textId="77777777" w:rsidTr="00095158">
        <w:trPr>
          <w:trHeight w:val="480"/>
          <w:jc w:val="center"/>
        </w:trPr>
        <w:tc>
          <w:tcPr>
            <w:tcW w:w="3616" w:type="dxa"/>
            <w:shd w:val="clear" w:color="auto" w:fill="auto"/>
            <w:noWrap/>
            <w:vAlign w:val="center"/>
            <w:hideMark/>
          </w:tcPr>
          <w:p w14:paraId="6C9458DF" w14:textId="77777777" w:rsidR="00330730" w:rsidRPr="009D2261" w:rsidRDefault="00330730" w:rsidP="00095158">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&gt; 10</w:t>
            </w:r>
          </w:p>
        </w:tc>
        <w:tc>
          <w:tcPr>
            <w:tcW w:w="3046" w:type="dxa"/>
            <w:shd w:val="clear" w:color="auto" w:fill="auto"/>
            <w:noWrap/>
            <w:vAlign w:val="center"/>
            <w:hideMark/>
          </w:tcPr>
          <w:p w14:paraId="12224C9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4/197 (2.0%)</w:t>
            </w:r>
          </w:p>
        </w:tc>
        <w:tc>
          <w:tcPr>
            <w:tcW w:w="2977" w:type="dxa"/>
            <w:shd w:val="clear" w:color="auto" w:fill="auto"/>
            <w:noWrap/>
            <w:vAlign w:val="center"/>
            <w:hideMark/>
          </w:tcPr>
          <w:p w14:paraId="48E0EDC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3/184 (1.6%)</w:t>
            </w:r>
          </w:p>
        </w:tc>
        <w:tc>
          <w:tcPr>
            <w:tcW w:w="2693" w:type="dxa"/>
            <w:shd w:val="clear" w:color="auto" w:fill="auto"/>
            <w:noWrap/>
            <w:vAlign w:val="center"/>
            <w:hideMark/>
          </w:tcPr>
          <w:p w14:paraId="780F02F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1/13 (7.7%)</w:t>
            </w:r>
          </w:p>
        </w:tc>
        <w:tc>
          <w:tcPr>
            <w:tcW w:w="1561" w:type="dxa"/>
            <w:vMerge/>
            <w:vAlign w:val="center"/>
            <w:hideMark/>
          </w:tcPr>
          <w:p w14:paraId="72F0F05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59EFA17B" w14:textId="77777777" w:rsidTr="00095158">
        <w:trPr>
          <w:trHeight w:val="525"/>
          <w:jc w:val="center"/>
        </w:trPr>
        <w:tc>
          <w:tcPr>
            <w:tcW w:w="3616" w:type="dxa"/>
            <w:shd w:val="clear" w:color="auto" w:fill="auto"/>
            <w:noWrap/>
            <w:vAlign w:val="center"/>
            <w:hideMark/>
          </w:tcPr>
          <w:p w14:paraId="6C70FC7D"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Neutrophil (× 10</w:t>
            </w:r>
            <w:r w:rsidRPr="009D2261">
              <w:rPr>
                <w:rFonts w:ascii="Book Antiqua" w:eastAsia="宋体" w:hAnsi="Book Antiqua" w:cs="宋体"/>
                <w:color w:val="000000"/>
                <w:sz w:val="24"/>
                <w:szCs w:val="24"/>
                <w:vertAlign w:val="superscript"/>
              </w:rPr>
              <w:t>9</w:t>
            </w:r>
            <w:r w:rsidRPr="009D2261">
              <w:rPr>
                <w:rFonts w:ascii="Book Antiqua" w:eastAsia="宋体" w:hAnsi="Book Antiqua" w:cs="宋体"/>
                <w:color w:val="000000"/>
                <w:sz w:val="24"/>
                <w:szCs w:val="24"/>
              </w:rPr>
              <w:t>/L)</w:t>
            </w:r>
          </w:p>
        </w:tc>
        <w:tc>
          <w:tcPr>
            <w:tcW w:w="3046" w:type="dxa"/>
            <w:shd w:val="clear" w:color="auto" w:fill="auto"/>
            <w:noWrap/>
            <w:vAlign w:val="center"/>
            <w:hideMark/>
          </w:tcPr>
          <w:p w14:paraId="459346A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2.89 (2.16-3.72)</w:t>
            </w:r>
          </w:p>
        </w:tc>
        <w:tc>
          <w:tcPr>
            <w:tcW w:w="2977" w:type="dxa"/>
            <w:shd w:val="clear" w:color="auto" w:fill="auto"/>
            <w:noWrap/>
            <w:vAlign w:val="center"/>
            <w:hideMark/>
          </w:tcPr>
          <w:p w14:paraId="3E09C58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2.88 (2.15-3.65)</w:t>
            </w:r>
          </w:p>
        </w:tc>
        <w:tc>
          <w:tcPr>
            <w:tcW w:w="2693" w:type="dxa"/>
            <w:shd w:val="clear" w:color="auto" w:fill="auto"/>
            <w:noWrap/>
            <w:vAlign w:val="center"/>
            <w:hideMark/>
          </w:tcPr>
          <w:p w14:paraId="17EC0F4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3.31 (2.16-5.46)</w:t>
            </w:r>
          </w:p>
        </w:tc>
        <w:tc>
          <w:tcPr>
            <w:tcW w:w="1561" w:type="dxa"/>
            <w:shd w:val="clear" w:color="auto" w:fill="auto"/>
            <w:noWrap/>
            <w:vAlign w:val="center"/>
            <w:hideMark/>
          </w:tcPr>
          <w:p w14:paraId="56140AD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0.260</w:t>
            </w:r>
          </w:p>
        </w:tc>
      </w:tr>
      <w:tr w:rsidR="00330730" w:rsidRPr="009D2261" w14:paraId="3D59C51A" w14:textId="77777777" w:rsidTr="00095158">
        <w:trPr>
          <w:trHeight w:val="480"/>
          <w:jc w:val="center"/>
        </w:trPr>
        <w:tc>
          <w:tcPr>
            <w:tcW w:w="3616" w:type="dxa"/>
            <w:shd w:val="clear" w:color="auto" w:fill="auto"/>
            <w:noWrap/>
            <w:vAlign w:val="center"/>
            <w:hideMark/>
          </w:tcPr>
          <w:p w14:paraId="5912D64E" w14:textId="77777777" w:rsidR="00330730" w:rsidRPr="009D2261" w:rsidRDefault="00330730" w:rsidP="00095158">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&lt; 2</w:t>
            </w:r>
          </w:p>
        </w:tc>
        <w:tc>
          <w:tcPr>
            <w:tcW w:w="3046" w:type="dxa"/>
            <w:shd w:val="clear" w:color="auto" w:fill="auto"/>
            <w:noWrap/>
            <w:vAlign w:val="center"/>
            <w:hideMark/>
          </w:tcPr>
          <w:p w14:paraId="42B45A6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40/197 (20.3%)</w:t>
            </w:r>
          </w:p>
        </w:tc>
        <w:tc>
          <w:tcPr>
            <w:tcW w:w="2977" w:type="dxa"/>
            <w:shd w:val="clear" w:color="auto" w:fill="auto"/>
            <w:noWrap/>
            <w:vAlign w:val="center"/>
            <w:hideMark/>
          </w:tcPr>
          <w:p w14:paraId="1BFC389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37/184 (20.1%)</w:t>
            </w:r>
          </w:p>
        </w:tc>
        <w:tc>
          <w:tcPr>
            <w:tcW w:w="2693" w:type="dxa"/>
            <w:shd w:val="clear" w:color="auto" w:fill="auto"/>
            <w:noWrap/>
            <w:vAlign w:val="center"/>
            <w:hideMark/>
          </w:tcPr>
          <w:p w14:paraId="3613F4A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3/13 (23.1%)</w:t>
            </w:r>
          </w:p>
        </w:tc>
        <w:tc>
          <w:tcPr>
            <w:tcW w:w="1561" w:type="dxa"/>
            <w:vMerge w:val="restart"/>
            <w:shd w:val="clear" w:color="auto" w:fill="auto"/>
            <w:noWrap/>
            <w:vAlign w:val="center"/>
            <w:hideMark/>
          </w:tcPr>
          <w:p w14:paraId="369CEDC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0.325</w:t>
            </w:r>
          </w:p>
        </w:tc>
      </w:tr>
      <w:tr w:rsidR="00330730" w:rsidRPr="009D2261" w14:paraId="148D272D" w14:textId="77777777" w:rsidTr="00095158">
        <w:trPr>
          <w:trHeight w:val="480"/>
          <w:jc w:val="center"/>
        </w:trPr>
        <w:tc>
          <w:tcPr>
            <w:tcW w:w="3616" w:type="dxa"/>
            <w:shd w:val="clear" w:color="auto" w:fill="auto"/>
            <w:noWrap/>
            <w:vAlign w:val="center"/>
            <w:hideMark/>
          </w:tcPr>
          <w:p w14:paraId="37EB54EE" w14:textId="77777777" w:rsidR="00330730" w:rsidRPr="009D2261" w:rsidRDefault="00330730" w:rsidP="00095158">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2-7</w:t>
            </w:r>
          </w:p>
        </w:tc>
        <w:tc>
          <w:tcPr>
            <w:tcW w:w="3046" w:type="dxa"/>
            <w:shd w:val="clear" w:color="auto" w:fill="auto"/>
            <w:noWrap/>
            <w:vAlign w:val="center"/>
            <w:hideMark/>
          </w:tcPr>
          <w:p w14:paraId="5A260A2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152/197 (77.2%)</w:t>
            </w:r>
          </w:p>
        </w:tc>
        <w:tc>
          <w:tcPr>
            <w:tcW w:w="2977" w:type="dxa"/>
            <w:shd w:val="clear" w:color="auto" w:fill="auto"/>
            <w:noWrap/>
            <w:vAlign w:val="center"/>
            <w:hideMark/>
          </w:tcPr>
          <w:p w14:paraId="0061206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143/184 (77.7%)</w:t>
            </w:r>
          </w:p>
        </w:tc>
        <w:tc>
          <w:tcPr>
            <w:tcW w:w="2693" w:type="dxa"/>
            <w:shd w:val="clear" w:color="auto" w:fill="auto"/>
            <w:noWrap/>
            <w:vAlign w:val="center"/>
            <w:hideMark/>
          </w:tcPr>
          <w:p w14:paraId="2925419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9/13 (69.2%)</w:t>
            </w:r>
          </w:p>
        </w:tc>
        <w:tc>
          <w:tcPr>
            <w:tcW w:w="1561" w:type="dxa"/>
            <w:vMerge/>
            <w:vAlign w:val="center"/>
            <w:hideMark/>
          </w:tcPr>
          <w:p w14:paraId="1552622D"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0C69983B" w14:textId="77777777" w:rsidTr="00095158">
        <w:trPr>
          <w:trHeight w:val="480"/>
          <w:jc w:val="center"/>
        </w:trPr>
        <w:tc>
          <w:tcPr>
            <w:tcW w:w="3616" w:type="dxa"/>
            <w:shd w:val="clear" w:color="auto" w:fill="auto"/>
            <w:noWrap/>
            <w:vAlign w:val="center"/>
            <w:hideMark/>
          </w:tcPr>
          <w:p w14:paraId="0624A020" w14:textId="77777777" w:rsidR="00330730" w:rsidRPr="009D2261" w:rsidRDefault="00330730" w:rsidP="00095158">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&gt; 7</w:t>
            </w:r>
          </w:p>
        </w:tc>
        <w:tc>
          <w:tcPr>
            <w:tcW w:w="3046" w:type="dxa"/>
            <w:shd w:val="clear" w:color="auto" w:fill="auto"/>
            <w:noWrap/>
            <w:vAlign w:val="center"/>
            <w:hideMark/>
          </w:tcPr>
          <w:p w14:paraId="461F96A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5/197 (2.5%)</w:t>
            </w:r>
          </w:p>
        </w:tc>
        <w:tc>
          <w:tcPr>
            <w:tcW w:w="2977" w:type="dxa"/>
            <w:shd w:val="clear" w:color="auto" w:fill="auto"/>
            <w:noWrap/>
            <w:vAlign w:val="center"/>
            <w:hideMark/>
          </w:tcPr>
          <w:p w14:paraId="44E2A8B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4/184 (2.2%)</w:t>
            </w:r>
          </w:p>
        </w:tc>
        <w:tc>
          <w:tcPr>
            <w:tcW w:w="2693" w:type="dxa"/>
            <w:shd w:val="clear" w:color="auto" w:fill="auto"/>
            <w:noWrap/>
            <w:vAlign w:val="center"/>
            <w:hideMark/>
          </w:tcPr>
          <w:p w14:paraId="466FECA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1/13 (7.7%)</w:t>
            </w:r>
          </w:p>
        </w:tc>
        <w:tc>
          <w:tcPr>
            <w:tcW w:w="1561" w:type="dxa"/>
            <w:vMerge/>
            <w:vAlign w:val="center"/>
            <w:hideMark/>
          </w:tcPr>
          <w:p w14:paraId="4ED6403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636CB09F" w14:textId="77777777" w:rsidTr="00095158">
        <w:trPr>
          <w:trHeight w:val="525"/>
          <w:jc w:val="center"/>
        </w:trPr>
        <w:tc>
          <w:tcPr>
            <w:tcW w:w="3616" w:type="dxa"/>
            <w:shd w:val="clear" w:color="auto" w:fill="auto"/>
            <w:noWrap/>
            <w:vAlign w:val="center"/>
            <w:hideMark/>
          </w:tcPr>
          <w:p w14:paraId="4A01CFA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lastRenderedPageBreak/>
              <w:t>Lymphocyte (× 10</w:t>
            </w:r>
            <w:r w:rsidRPr="009D2261">
              <w:rPr>
                <w:rFonts w:ascii="Book Antiqua" w:eastAsia="宋体" w:hAnsi="Book Antiqua" w:cs="宋体"/>
                <w:color w:val="000000"/>
                <w:sz w:val="24"/>
                <w:szCs w:val="24"/>
                <w:vertAlign w:val="superscript"/>
              </w:rPr>
              <w:t>9</w:t>
            </w:r>
            <w:r w:rsidRPr="009D2261">
              <w:rPr>
                <w:rFonts w:ascii="Book Antiqua" w:eastAsia="宋体" w:hAnsi="Book Antiqua" w:cs="宋体"/>
                <w:color w:val="000000"/>
                <w:sz w:val="24"/>
                <w:szCs w:val="24"/>
              </w:rPr>
              <w:t>/L)</w:t>
            </w:r>
          </w:p>
        </w:tc>
        <w:tc>
          <w:tcPr>
            <w:tcW w:w="3046" w:type="dxa"/>
            <w:shd w:val="clear" w:color="auto" w:fill="auto"/>
            <w:noWrap/>
            <w:vAlign w:val="center"/>
            <w:hideMark/>
          </w:tcPr>
          <w:p w14:paraId="4287E05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1.20 (0.81-1.66)</w:t>
            </w:r>
          </w:p>
        </w:tc>
        <w:tc>
          <w:tcPr>
            <w:tcW w:w="2977" w:type="dxa"/>
            <w:shd w:val="clear" w:color="auto" w:fill="auto"/>
            <w:noWrap/>
            <w:vAlign w:val="center"/>
            <w:hideMark/>
          </w:tcPr>
          <w:p w14:paraId="71B5EC3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1.21 (0.88-1.69)</w:t>
            </w:r>
          </w:p>
        </w:tc>
        <w:tc>
          <w:tcPr>
            <w:tcW w:w="2693" w:type="dxa"/>
            <w:shd w:val="clear" w:color="auto" w:fill="auto"/>
            <w:noWrap/>
            <w:vAlign w:val="center"/>
            <w:hideMark/>
          </w:tcPr>
          <w:p w14:paraId="6B34549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0.70 (0.60-0.94)</w:t>
            </w:r>
          </w:p>
        </w:tc>
        <w:tc>
          <w:tcPr>
            <w:tcW w:w="1561" w:type="dxa"/>
            <w:shd w:val="clear" w:color="auto" w:fill="auto"/>
            <w:noWrap/>
            <w:vAlign w:val="center"/>
            <w:hideMark/>
          </w:tcPr>
          <w:p w14:paraId="519F32CD"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p>
        </w:tc>
      </w:tr>
      <w:tr w:rsidR="00330730" w:rsidRPr="009D2261" w14:paraId="4F5D53F6" w14:textId="77777777" w:rsidTr="00095158">
        <w:trPr>
          <w:trHeight w:val="480"/>
          <w:jc w:val="center"/>
        </w:trPr>
        <w:tc>
          <w:tcPr>
            <w:tcW w:w="3616" w:type="dxa"/>
            <w:shd w:val="clear" w:color="auto" w:fill="auto"/>
            <w:noWrap/>
            <w:vAlign w:val="center"/>
            <w:hideMark/>
          </w:tcPr>
          <w:p w14:paraId="5BC0AEE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0.8</w:t>
            </w:r>
          </w:p>
        </w:tc>
        <w:tc>
          <w:tcPr>
            <w:tcW w:w="3046" w:type="dxa"/>
            <w:shd w:val="clear" w:color="auto" w:fill="auto"/>
            <w:noWrap/>
            <w:vAlign w:val="center"/>
            <w:hideMark/>
          </w:tcPr>
          <w:p w14:paraId="0A02F0B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47/197 (23.9%)</w:t>
            </w:r>
          </w:p>
        </w:tc>
        <w:tc>
          <w:tcPr>
            <w:tcW w:w="2977" w:type="dxa"/>
            <w:shd w:val="clear" w:color="auto" w:fill="auto"/>
            <w:noWrap/>
            <w:vAlign w:val="center"/>
            <w:hideMark/>
          </w:tcPr>
          <w:p w14:paraId="2DDA898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38/184 (20.7%)</w:t>
            </w:r>
          </w:p>
        </w:tc>
        <w:tc>
          <w:tcPr>
            <w:tcW w:w="2693" w:type="dxa"/>
            <w:shd w:val="clear" w:color="auto" w:fill="auto"/>
            <w:noWrap/>
            <w:vAlign w:val="center"/>
            <w:hideMark/>
          </w:tcPr>
          <w:p w14:paraId="33DAFE7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9/13 (69.2%)</w:t>
            </w:r>
          </w:p>
        </w:tc>
        <w:tc>
          <w:tcPr>
            <w:tcW w:w="1561" w:type="dxa"/>
            <w:shd w:val="clear" w:color="auto" w:fill="auto"/>
            <w:noWrap/>
            <w:vAlign w:val="center"/>
            <w:hideMark/>
          </w:tcPr>
          <w:p w14:paraId="736045A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p>
        </w:tc>
      </w:tr>
      <w:tr w:rsidR="00330730" w:rsidRPr="009D2261" w14:paraId="0992E2D0" w14:textId="77777777" w:rsidTr="00095158">
        <w:trPr>
          <w:trHeight w:val="480"/>
          <w:jc w:val="center"/>
        </w:trPr>
        <w:tc>
          <w:tcPr>
            <w:tcW w:w="3616" w:type="dxa"/>
            <w:shd w:val="clear" w:color="auto" w:fill="auto"/>
            <w:noWrap/>
            <w:vAlign w:val="center"/>
            <w:hideMark/>
          </w:tcPr>
          <w:p w14:paraId="4A6AF00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Hemoglobin (g/L)</w:t>
            </w:r>
          </w:p>
        </w:tc>
        <w:tc>
          <w:tcPr>
            <w:tcW w:w="3046" w:type="dxa"/>
            <w:shd w:val="clear" w:color="auto" w:fill="auto"/>
            <w:noWrap/>
            <w:vAlign w:val="center"/>
            <w:hideMark/>
          </w:tcPr>
          <w:p w14:paraId="03878A2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130.00 (119.00-141.00)</w:t>
            </w:r>
          </w:p>
        </w:tc>
        <w:tc>
          <w:tcPr>
            <w:tcW w:w="2977" w:type="dxa"/>
            <w:shd w:val="clear" w:color="auto" w:fill="auto"/>
            <w:noWrap/>
            <w:vAlign w:val="center"/>
            <w:hideMark/>
          </w:tcPr>
          <w:p w14:paraId="01CB977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130.00 (119.25-140.75)</w:t>
            </w:r>
          </w:p>
        </w:tc>
        <w:tc>
          <w:tcPr>
            <w:tcW w:w="2693" w:type="dxa"/>
            <w:shd w:val="clear" w:color="auto" w:fill="auto"/>
            <w:noWrap/>
            <w:vAlign w:val="center"/>
            <w:hideMark/>
          </w:tcPr>
          <w:p w14:paraId="7A7E8AE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127.50 (103.25-148.00)</w:t>
            </w:r>
          </w:p>
        </w:tc>
        <w:tc>
          <w:tcPr>
            <w:tcW w:w="1561" w:type="dxa"/>
            <w:shd w:val="clear" w:color="auto" w:fill="auto"/>
            <w:noWrap/>
            <w:vAlign w:val="center"/>
            <w:hideMark/>
          </w:tcPr>
          <w:p w14:paraId="63A344C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0.511</w:t>
            </w:r>
          </w:p>
        </w:tc>
      </w:tr>
      <w:tr w:rsidR="00330730" w:rsidRPr="009D2261" w14:paraId="104118F1" w14:textId="77777777" w:rsidTr="00095158">
        <w:trPr>
          <w:trHeight w:val="480"/>
          <w:jc w:val="center"/>
        </w:trPr>
        <w:tc>
          <w:tcPr>
            <w:tcW w:w="3616" w:type="dxa"/>
            <w:shd w:val="clear" w:color="auto" w:fill="auto"/>
            <w:noWrap/>
            <w:vAlign w:val="center"/>
            <w:hideMark/>
          </w:tcPr>
          <w:p w14:paraId="6313E87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110 g/L</w:t>
            </w:r>
          </w:p>
        </w:tc>
        <w:tc>
          <w:tcPr>
            <w:tcW w:w="3046" w:type="dxa"/>
            <w:shd w:val="clear" w:color="auto" w:fill="auto"/>
            <w:noWrap/>
            <w:vAlign w:val="center"/>
            <w:hideMark/>
          </w:tcPr>
          <w:p w14:paraId="0DCA82E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18/197 (9.1%)</w:t>
            </w:r>
          </w:p>
        </w:tc>
        <w:tc>
          <w:tcPr>
            <w:tcW w:w="2977" w:type="dxa"/>
            <w:shd w:val="clear" w:color="auto" w:fill="auto"/>
            <w:noWrap/>
            <w:vAlign w:val="center"/>
            <w:hideMark/>
          </w:tcPr>
          <w:p w14:paraId="2D0C0DE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16/184 (8.7%)</w:t>
            </w:r>
          </w:p>
        </w:tc>
        <w:tc>
          <w:tcPr>
            <w:tcW w:w="2693" w:type="dxa"/>
            <w:shd w:val="clear" w:color="auto" w:fill="auto"/>
            <w:noWrap/>
            <w:vAlign w:val="center"/>
            <w:hideMark/>
          </w:tcPr>
          <w:p w14:paraId="427DABF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2/13 (15.4%)</w:t>
            </w:r>
          </w:p>
        </w:tc>
        <w:tc>
          <w:tcPr>
            <w:tcW w:w="1561" w:type="dxa"/>
            <w:shd w:val="clear" w:color="auto" w:fill="auto"/>
            <w:noWrap/>
            <w:vAlign w:val="center"/>
            <w:hideMark/>
          </w:tcPr>
          <w:p w14:paraId="6A3BB95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0.756</w:t>
            </w:r>
          </w:p>
        </w:tc>
      </w:tr>
      <w:tr w:rsidR="00330730" w:rsidRPr="009D2261" w14:paraId="63835076" w14:textId="77777777" w:rsidTr="00095158">
        <w:trPr>
          <w:trHeight w:val="480"/>
          <w:jc w:val="center"/>
        </w:trPr>
        <w:tc>
          <w:tcPr>
            <w:tcW w:w="3616" w:type="dxa"/>
            <w:shd w:val="clear" w:color="auto" w:fill="auto"/>
            <w:noWrap/>
            <w:vAlign w:val="center"/>
            <w:hideMark/>
          </w:tcPr>
          <w:p w14:paraId="2C66981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Blood platelet</w:t>
            </w:r>
          </w:p>
        </w:tc>
        <w:tc>
          <w:tcPr>
            <w:tcW w:w="3046" w:type="dxa"/>
            <w:shd w:val="clear" w:color="auto" w:fill="auto"/>
            <w:noWrap/>
            <w:vAlign w:val="center"/>
            <w:hideMark/>
          </w:tcPr>
          <w:p w14:paraId="76E5693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173.00 (139.00-230.00)</w:t>
            </w:r>
          </w:p>
        </w:tc>
        <w:tc>
          <w:tcPr>
            <w:tcW w:w="2977" w:type="dxa"/>
            <w:shd w:val="clear" w:color="auto" w:fill="auto"/>
            <w:noWrap/>
            <w:vAlign w:val="center"/>
            <w:hideMark/>
          </w:tcPr>
          <w:p w14:paraId="5A02726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178.50 (139.00-229.50)</w:t>
            </w:r>
          </w:p>
        </w:tc>
        <w:tc>
          <w:tcPr>
            <w:tcW w:w="2693" w:type="dxa"/>
            <w:shd w:val="clear" w:color="auto" w:fill="auto"/>
            <w:noWrap/>
            <w:vAlign w:val="center"/>
            <w:hideMark/>
          </w:tcPr>
          <w:p w14:paraId="2AEB59A5" w14:textId="4F01AAAE"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148.00 (91.25-225.25)</w:t>
            </w:r>
          </w:p>
        </w:tc>
        <w:tc>
          <w:tcPr>
            <w:tcW w:w="1561" w:type="dxa"/>
            <w:shd w:val="clear" w:color="auto" w:fill="auto"/>
            <w:noWrap/>
            <w:vAlign w:val="center"/>
            <w:hideMark/>
          </w:tcPr>
          <w:p w14:paraId="21DAD75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0.174</w:t>
            </w:r>
          </w:p>
        </w:tc>
      </w:tr>
      <w:tr w:rsidR="00330730" w:rsidRPr="009D2261" w14:paraId="49769ABB" w14:textId="77777777" w:rsidTr="00095158">
        <w:trPr>
          <w:trHeight w:val="525"/>
          <w:jc w:val="center"/>
        </w:trPr>
        <w:tc>
          <w:tcPr>
            <w:tcW w:w="3616" w:type="dxa"/>
            <w:shd w:val="clear" w:color="auto" w:fill="auto"/>
            <w:noWrap/>
            <w:vAlign w:val="center"/>
            <w:hideMark/>
          </w:tcPr>
          <w:p w14:paraId="3FB2996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100, × 10</w:t>
            </w:r>
            <w:r w:rsidRPr="009D2261">
              <w:rPr>
                <w:rFonts w:ascii="Book Antiqua" w:eastAsia="宋体" w:hAnsi="Book Antiqua" w:cs="宋体"/>
                <w:sz w:val="24"/>
                <w:szCs w:val="24"/>
                <w:vertAlign w:val="superscript"/>
              </w:rPr>
              <w:t>9</w:t>
            </w:r>
            <w:r w:rsidRPr="009D2261">
              <w:rPr>
                <w:rFonts w:ascii="Book Antiqua" w:eastAsia="宋体" w:hAnsi="Book Antiqua" w:cs="宋体"/>
                <w:sz w:val="24"/>
                <w:szCs w:val="24"/>
              </w:rPr>
              <w:t>/L</w:t>
            </w:r>
          </w:p>
        </w:tc>
        <w:tc>
          <w:tcPr>
            <w:tcW w:w="3046" w:type="dxa"/>
            <w:shd w:val="clear" w:color="auto" w:fill="auto"/>
            <w:noWrap/>
            <w:vAlign w:val="center"/>
            <w:hideMark/>
          </w:tcPr>
          <w:p w14:paraId="41B3084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12/197 (6.1%)</w:t>
            </w:r>
          </w:p>
        </w:tc>
        <w:tc>
          <w:tcPr>
            <w:tcW w:w="2977" w:type="dxa"/>
            <w:shd w:val="clear" w:color="auto" w:fill="auto"/>
            <w:noWrap/>
            <w:vAlign w:val="center"/>
            <w:hideMark/>
          </w:tcPr>
          <w:p w14:paraId="0C50CD0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10/184 (5.4%)</w:t>
            </w:r>
          </w:p>
        </w:tc>
        <w:tc>
          <w:tcPr>
            <w:tcW w:w="2693" w:type="dxa"/>
            <w:shd w:val="clear" w:color="auto" w:fill="auto"/>
            <w:noWrap/>
            <w:vAlign w:val="center"/>
            <w:hideMark/>
          </w:tcPr>
          <w:p w14:paraId="12D570F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2/13 (15.4%)</w:t>
            </w:r>
          </w:p>
        </w:tc>
        <w:tc>
          <w:tcPr>
            <w:tcW w:w="1561" w:type="dxa"/>
            <w:shd w:val="clear" w:color="auto" w:fill="auto"/>
            <w:noWrap/>
            <w:vAlign w:val="center"/>
            <w:hideMark/>
          </w:tcPr>
          <w:p w14:paraId="215B5FC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0.182</w:t>
            </w:r>
            <w:r w:rsidRPr="009D2261">
              <w:rPr>
                <w:rFonts w:ascii="Book Antiqua" w:eastAsia="宋体" w:hAnsi="Book Antiqua" w:cs="宋体"/>
                <w:color w:val="000000"/>
                <w:sz w:val="24"/>
                <w:szCs w:val="24"/>
                <w:vertAlign w:val="superscript"/>
              </w:rPr>
              <w:t>1</w:t>
            </w:r>
          </w:p>
        </w:tc>
      </w:tr>
      <w:tr w:rsidR="00330730" w:rsidRPr="009D2261" w14:paraId="5BB92084" w14:textId="77777777" w:rsidTr="00095158">
        <w:trPr>
          <w:trHeight w:val="480"/>
          <w:jc w:val="center"/>
        </w:trPr>
        <w:tc>
          <w:tcPr>
            <w:tcW w:w="3616" w:type="dxa"/>
            <w:shd w:val="clear" w:color="auto" w:fill="auto"/>
            <w:noWrap/>
            <w:vAlign w:val="center"/>
            <w:hideMark/>
          </w:tcPr>
          <w:p w14:paraId="661AC34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Prothrombin time (s)</w:t>
            </w:r>
          </w:p>
        </w:tc>
        <w:tc>
          <w:tcPr>
            <w:tcW w:w="3046" w:type="dxa"/>
            <w:shd w:val="clear" w:color="auto" w:fill="auto"/>
            <w:noWrap/>
            <w:vAlign w:val="center"/>
            <w:hideMark/>
          </w:tcPr>
          <w:p w14:paraId="2BC3A39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11.5 (10.90-12.35)</w:t>
            </w:r>
          </w:p>
        </w:tc>
        <w:tc>
          <w:tcPr>
            <w:tcW w:w="2977" w:type="dxa"/>
            <w:shd w:val="clear" w:color="auto" w:fill="auto"/>
            <w:noWrap/>
            <w:vAlign w:val="center"/>
            <w:hideMark/>
          </w:tcPr>
          <w:p w14:paraId="0B669A71" w14:textId="3EE146D1"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11.55 (10.90-12.30)</w:t>
            </w:r>
          </w:p>
        </w:tc>
        <w:tc>
          <w:tcPr>
            <w:tcW w:w="2693" w:type="dxa"/>
            <w:shd w:val="clear" w:color="auto" w:fill="auto"/>
            <w:noWrap/>
            <w:vAlign w:val="center"/>
            <w:hideMark/>
          </w:tcPr>
          <w:p w14:paraId="7A3F8D5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11.40 (10.60-12.75)</w:t>
            </w:r>
          </w:p>
        </w:tc>
        <w:tc>
          <w:tcPr>
            <w:tcW w:w="1561" w:type="dxa"/>
            <w:shd w:val="clear" w:color="auto" w:fill="auto"/>
            <w:noWrap/>
            <w:vAlign w:val="center"/>
            <w:hideMark/>
          </w:tcPr>
          <w:p w14:paraId="731DDD2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0.964</w:t>
            </w:r>
          </w:p>
        </w:tc>
      </w:tr>
      <w:tr w:rsidR="00330730" w:rsidRPr="009D2261" w14:paraId="0D01AC07" w14:textId="77777777" w:rsidTr="00095158">
        <w:trPr>
          <w:trHeight w:val="480"/>
          <w:jc w:val="center"/>
        </w:trPr>
        <w:tc>
          <w:tcPr>
            <w:tcW w:w="3616" w:type="dxa"/>
            <w:shd w:val="clear" w:color="auto" w:fill="auto"/>
            <w:noWrap/>
            <w:vAlign w:val="center"/>
            <w:hideMark/>
          </w:tcPr>
          <w:p w14:paraId="6821469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16 s</w:t>
            </w:r>
          </w:p>
        </w:tc>
        <w:tc>
          <w:tcPr>
            <w:tcW w:w="3046" w:type="dxa"/>
            <w:shd w:val="clear" w:color="auto" w:fill="auto"/>
            <w:noWrap/>
            <w:vAlign w:val="center"/>
            <w:hideMark/>
          </w:tcPr>
          <w:p w14:paraId="5F9DD22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21.1 (%)</w:t>
            </w:r>
          </w:p>
        </w:tc>
        <w:tc>
          <w:tcPr>
            <w:tcW w:w="2977" w:type="dxa"/>
            <w:shd w:val="clear" w:color="auto" w:fill="auto"/>
            <w:noWrap/>
            <w:vAlign w:val="center"/>
            <w:hideMark/>
          </w:tcPr>
          <w:p w14:paraId="44938D4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1/184 (0.5%)</w:t>
            </w:r>
          </w:p>
        </w:tc>
        <w:tc>
          <w:tcPr>
            <w:tcW w:w="2693" w:type="dxa"/>
            <w:shd w:val="clear" w:color="auto" w:fill="auto"/>
            <w:noWrap/>
            <w:vAlign w:val="center"/>
            <w:hideMark/>
          </w:tcPr>
          <w:p w14:paraId="6B9F298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1/13 (7.7%)</w:t>
            </w:r>
          </w:p>
        </w:tc>
        <w:tc>
          <w:tcPr>
            <w:tcW w:w="1561" w:type="dxa"/>
            <w:shd w:val="clear" w:color="auto" w:fill="auto"/>
            <w:noWrap/>
            <w:vAlign w:val="center"/>
            <w:hideMark/>
          </w:tcPr>
          <w:p w14:paraId="54098A0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0.128</w:t>
            </w:r>
          </w:p>
        </w:tc>
      </w:tr>
      <w:tr w:rsidR="00330730" w:rsidRPr="009D2261" w14:paraId="43ADCB26" w14:textId="77777777" w:rsidTr="00095158">
        <w:trPr>
          <w:trHeight w:val="480"/>
          <w:jc w:val="center"/>
        </w:trPr>
        <w:tc>
          <w:tcPr>
            <w:tcW w:w="3616" w:type="dxa"/>
            <w:shd w:val="clear" w:color="auto" w:fill="auto"/>
            <w:noWrap/>
            <w:vAlign w:val="center"/>
            <w:hideMark/>
          </w:tcPr>
          <w:p w14:paraId="14314ED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APTT (s)</w:t>
            </w:r>
          </w:p>
        </w:tc>
        <w:tc>
          <w:tcPr>
            <w:tcW w:w="3046" w:type="dxa"/>
            <w:shd w:val="clear" w:color="auto" w:fill="auto"/>
            <w:noWrap/>
            <w:vAlign w:val="center"/>
            <w:hideMark/>
          </w:tcPr>
          <w:p w14:paraId="42A9DD0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32.20 (29.80-34.75)</w:t>
            </w:r>
          </w:p>
        </w:tc>
        <w:tc>
          <w:tcPr>
            <w:tcW w:w="2977" w:type="dxa"/>
            <w:shd w:val="clear" w:color="auto" w:fill="auto"/>
            <w:noWrap/>
            <w:vAlign w:val="center"/>
            <w:hideMark/>
          </w:tcPr>
          <w:p w14:paraId="0991305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32.40 (30.20-34.57)</w:t>
            </w:r>
          </w:p>
        </w:tc>
        <w:tc>
          <w:tcPr>
            <w:tcW w:w="2693" w:type="dxa"/>
            <w:shd w:val="clear" w:color="auto" w:fill="auto"/>
            <w:noWrap/>
            <w:vAlign w:val="center"/>
            <w:hideMark/>
          </w:tcPr>
          <w:p w14:paraId="21F8F29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29.70 (26.90-35.90)</w:t>
            </w:r>
          </w:p>
        </w:tc>
        <w:tc>
          <w:tcPr>
            <w:tcW w:w="1561" w:type="dxa"/>
            <w:shd w:val="clear" w:color="auto" w:fill="auto"/>
            <w:noWrap/>
            <w:vAlign w:val="center"/>
            <w:hideMark/>
          </w:tcPr>
          <w:p w14:paraId="667F7B6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0.212</w:t>
            </w:r>
          </w:p>
        </w:tc>
      </w:tr>
      <w:tr w:rsidR="00330730" w:rsidRPr="009D2261" w14:paraId="485059E9" w14:textId="77777777" w:rsidTr="00095158">
        <w:trPr>
          <w:trHeight w:val="480"/>
          <w:jc w:val="center"/>
        </w:trPr>
        <w:tc>
          <w:tcPr>
            <w:tcW w:w="3616" w:type="dxa"/>
            <w:shd w:val="clear" w:color="auto" w:fill="auto"/>
            <w:noWrap/>
            <w:vAlign w:val="center"/>
            <w:hideMark/>
          </w:tcPr>
          <w:p w14:paraId="7D575B8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22</w:t>
            </w:r>
          </w:p>
        </w:tc>
        <w:tc>
          <w:tcPr>
            <w:tcW w:w="3046" w:type="dxa"/>
            <w:shd w:val="clear" w:color="auto" w:fill="auto"/>
            <w:noWrap/>
            <w:vAlign w:val="center"/>
            <w:hideMark/>
          </w:tcPr>
          <w:p w14:paraId="1B5E308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3/1971.5 (%)</w:t>
            </w:r>
          </w:p>
        </w:tc>
        <w:tc>
          <w:tcPr>
            <w:tcW w:w="2977" w:type="dxa"/>
            <w:shd w:val="clear" w:color="auto" w:fill="auto"/>
            <w:noWrap/>
            <w:vAlign w:val="center"/>
            <w:hideMark/>
          </w:tcPr>
          <w:p w14:paraId="07780AE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2/184 (1.0%)</w:t>
            </w:r>
          </w:p>
        </w:tc>
        <w:tc>
          <w:tcPr>
            <w:tcW w:w="2693" w:type="dxa"/>
            <w:shd w:val="clear" w:color="auto" w:fill="auto"/>
            <w:noWrap/>
            <w:vAlign w:val="center"/>
            <w:hideMark/>
          </w:tcPr>
          <w:p w14:paraId="2346F65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1/13 (%)</w:t>
            </w:r>
          </w:p>
        </w:tc>
        <w:tc>
          <w:tcPr>
            <w:tcW w:w="1561" w:type="dxa"/>
            <w:shd w:val="clear" w:color="auto" w:fill="auto"/>
            <w:noWrap/>
            <w:vAlign w:val="center"/>
            <w:hideMark/>
          </w:tcPr>
          <w:p w14:paraId="7464565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0.186</w:t>
            </w:r>
          </w:p>
        </w:tc>
      </w:tr>
      <w:tr w:rsidR="00330730" w:rsidRPr="009D2261" w14:paraId="0A4B1123" w14:textId="77777777" w:rsidTr="00095158">
        <w:trPr>
          <w:trHeight w:val="480"/>
          <w:jc w:val="center"/>
        </w:trPr>
        <w:tc>
          <w:tcPr>
            <w:tcW w:w="3616" w:type="dxa"/>
            <w:shd w:val="clear" w:color="auto" w:fill="auto"/>
            <w:noWrap/>
            <w:vAlign w:val="center"/>
            <w:hideMark/>
          </w:tcPr>
          <w:p w14:paraId="4D961C7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CK (U/L)</w:t>
            </w:r>
          </w:p>
        </w:tc>
        <w:tc>
          <w:tcPr>
            <w:tcW w:w="3046" w:type="dxa"/>
            <w:shd w:val="clear" w:color="auto" w:fill="auto"/>
            <w:noWrap/>
            <w:vAlign w:val="center"/>
            <w:hideMark/>
          </w:tcPr>
          <w:p w14:paraId="12CF768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64.10 (41.97-93.87)</w:t>
            </w:r>
          </w:p>
        </w:tc>
        <w:tc>
          <w:tcPr>
            <w:tcW w:w="2977" w:type="dxa"/>
            <w:shd w:val="clear" w:color="auto" w:fill="auto"/>
            <w:noWrap/>
            <w:vAlign w:val="center"/>
            <w:hideMark/>
          </w:tcPr>
          <w:p w14:paraId="3C03A6D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63.85 (41.17-91.85)</w:t>
            </w:r>
          </w:p>
        </w:tc>
        <w:tc>
          <w:tcPr>
            <w:tcW w:w="2693" w:type="dxa"/>
            <w:shd w:val="clear" w:color="auto" w:fill="auto"/>
            <w:noWrap/>
            <w:vAlign w:val="center"/>
            <w:hideMark/>
          </w:tcPr>
          <w:p w14:paraId="7325232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83.20 (47.00-187.30)</w:t>
            </w:r>
          </w:p>
        </w:tc>
        <w:tc>
          <w:tcPr>
            <w:tcW w:w="1561" w:type="dxa"/>
            <w:shd w:val="clear" w:color="auto" w:fill="auto"/>
            <w:noWrap/>
            <w:vAlign w:val="center"/>
            <w:hideMark/>
          </w:tcPr>
          <w:p w14:paraId="72C1A7B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0.195</w:t>
            </w:r>
          </w:p>
        </w:tc>
      </w:tr>
      <w:tr w:rsidR="00330730" w:rsidRPr="009D2261" w14:paraId="65690E2B" w14:textId="77777777" w:rsidTr="00095158">
        <w:trPr>
          <w:trHeight w:val="480"/>
          <w:jc w:val="center"/>
        </w:trPr>
        <w:tc>
          <w:tcPr>
            <w:tcW w:w="3616" w:type="dxa"/>
            <w:shd w:val="clear" w:color="auto" w:fill="auto"/>
            <w:noWrap/>
            <w:vAlign w:val="center"/>
            <w:hideMark/>
          </w:tcPr>
          <w:p w14:paraId="7CDD2B7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170 U/L</w:t>
            </w:r>
          </w:p>
        </w:tc>
        <w:tc>
          <w:tcPr>
            <w:tcW w:w="3046" w:type="dxa"/>
            <w:shd w:val="clear" w:color="auto" w:fill="auto"/>
            <w:noWrap/>
            <w:vAlign w:val="center"/>
            <w:hideMark/>
          </w:tcPr>
          <w:p w14:paraId="4BD9D74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19/192 (9.9%)</w:t>
            </w:r>
          </w:p>
        </w:tc>
        <w:tc>
          <w:tcPr>
            <w:tcW w:w="2977" w:type="dxa"/>
            <w:shd w:val="clear" w:color="auto" w:fill="auto"/>
            <w:noWrap/>
            <w:vAlign w:val="center"/>
            <w:hideMark/>
          </w:tcPr>
          <w:p w14:paraId="7F240D9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15/182 (8.2%)</w:t>
            </w:r>
          </w:p>
        </w:tc>
        <w:tc>
          <w:tcPr>
            <w:tcW w:w="2693" w:type="dxa"/>
            <w:shd w:val="clear" w:color="auto" w:fill="auto"/>
            <w:noWrap/>
            <w:vAlign w:val="center"/>
            <w:hideMark/>
          </w:tcPr>
          <w:p w14:paraId="2529408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4/10 (40.0%)</w:t>
            </w:r>
          </w:p>
        </w:tc>
        <w:tc>
          <w:tcPr>
            <w:tcW w:w="1561" w:type="dxa"/>
            <w:shd w:val="clear" w:color="auto" w:fill="auto"/>
            <w:noWrap/>
            <w:vAlign w:val="center"/>
            <w:hideMark/>
          </w:tcPr>
          <w:p w14:paraId="3A9E492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0.010</w:t>
            </w:r>
          </w:p>
        </w:tc>
      </w:tr>
      <w:tr w:rsidR="00330730" w:rsidRPr="009D2261" w14:paraId="22F13D06" w14:textId="77777777" w:rsidTr="00095158">
        <w:trPr>
          <w:trHeight w:val="480"/>
          <w:jc w:val="center"/>
        </w:trPr>
        <w:tc>
          <w:tcPr>
            <w:tcW w:w="3616" w:type="dxa"/>
            <w:shd w:val="clear" w:color="auto" w:fill="auto"/>
            <w:noWrap/>
            <w:vAlign w:val="center"/>
            <w:hideMark/>
          </w:tcPr>
          <w:p w14:paraId="0A517FE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CK-MB (U/L)</w:t>
            </w:r>
          </w:p>
        </w:tc>
        <w:tc>
          <w:tcPr>
            <w:tcW w:w="3046" w:type="dxa"/>
            <w:shd w:val="clear" w:color="auto" w:fill="auto"/>
            <w:noWrap/>
            <w:vAlign w:val="center"/>
            <w:hideMark/>
          </w:tcPr>
          <w:p w14:paraId="73A3C90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9.10 (5.90-12.05)</w:t>
            </w:r>
          </w:p>
        </w:tc>
        <w:tc>
          <w:tcPr>
            <w:tcW w:w="2977" w:type="dxa"/>
            <w:shd w:val="clear" w:color="auto" w:fill="auto"/>
            <w:noWrap/>
            <w:vAlign w:val="center"/>
            <w:hideMark/>
          </w:tcPr>
          <w:p w14:paraId="6D64202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8.60 (5.60-11.90)</w:t>
            </w:r>
          </w:p>
        </w:tc>
        <w:tc>
          <w:tcPr>
            <w:tcW w:w="2693" w:type="dxa"/>
            <w:shd w:val="clear" w:color="auto" w:fill="auto"/>
            <w:noWrap/>
            <w:vAlign w:val="center"/>
            <w:hideMark/>
          </w:tcPr>
          <w:p w14:paraId="3531854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14.10 (10.43-30.50)</w:t>
            </w:r>
          </w:p>
        </w:tc>
        <w:tc>
          <w:tcPr>
            <w:tcW w:w="1561" w:type="dxa"/>
            <w:shd w:val="clear" w:color="auto" w:fill="auto"/>
            <w:noWrap/>
            <w:vAlign w:val="center"/>
            <w:hideMark/>
          </w:tcPr>
          <w:p w14:paraId="47D3C9C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0.005</w:t>
            </w:r>
          </w:p>
        </w:tc>
      </w:tr>
      <w:tr w:rsidR="00330730" w:rsidRPr="009D2261" w14:paraId="643F54EF" w14:textId="77777777" w:rsidTr="00095158">
        <w:trPr>
          <w:trHeight w:val="480"/>
          <w:jc w:val="center"/>
        </w:trPr>
        <w:tc>
          <w:tcPr>
            <w:tcW w:w="3616" w:type="dxa"/>
            <w:shd w:val="clear" w:color="auto" w:fill="auto"/>
            <w:noWrap/>
            <w:vAlign w:val="center"/>
            <w:hideMark/>
          </w:tcPr>
          <w:p w14:paraId="1BBEE59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23</w:t>
            </w:r>
          </w:p>
        </w:tc>
        <w:tc>
          <w:tcPr>
            <w:tcW w:w="3046" w:type="dxa"/>
            <w:shd w:val="clear" w:color="auto" w:fill="auto"/>
            <w:noWrap/>
            <w:vAlign w:val="center"/>
            <w:hideMark/>
          </w:tcPr>
          <w:p w14:paraId="0579FC7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12/193 (6.2%)</w:t>
            </w:r>
          </w:p>
        </w:tc>
        <w:tc>
          <w:tcPr>
            <w:tcW w:w="2977" w:type="dxa"/>
            <w:shd w:val="clear" w:color="auto" w:fill="auto"/>
            <w:noWrap/>
            <w:vAlign w:val="center"/>
            <w:hideMark/>
          </w:tcPr>
          <w:p w14:paraId="33D62BD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19/183 (10.4%)</w:t>
            </w:r>
          </w:p>
        </w:tc>
        <w:tc>
          <w:tcPr>
            <w:tcW w:w="2693" w:type="dxa"/>
            <w:shd w:val="clear" w:color="auto" w:fill="auto"/>
            <w:noWrap/>
            <w:vAlign w:val="center"/>
            <w:hideMark/>
          </w:tcPr>
          <w:p w14:paraId="3A5C475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4/10 (40.0%)</w:t>
            </w:r>
          </w:p>
        </w:tc>
        <w:tc>
          <w:tcPr>
            <w:tcW w:w="1561" w:type="dxa"/>
            <w:shd w:val="clear" w:color="auto" w:fill="auto"/>
            <w:noWrap/>
            <w:vAlign w:val="center"/>
            <w:hideMark/>
          </w:tcPr>
          <w:p w14:paraId="012ADBC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0.021</w:t>
            </w:r>
          </w:p>
        </w:tc>
      </w:tr>
      <w:tr w:rsidR="00330730" w:rsidRPr="009D2261" w14:paraId="0BE47B37" w14:textId="77777777" w:rsidTr="00095158">
        <w:trPr>
          <w:trHeight w:val="480"/>
          <w:jc w:val="center"/>
        </w:trPr>
        <w:tc>
          <w:tcPr>
            <w:tcW w:w="3616" w:type="dxa"/>
            <w:shd w:val="clear" w:color="auto" w:fill="auto"/>
            <w:noWrap/>
            <w:vAlign w:val="center"/>
            <w:hideMark/>
          </w:tcPr>
          <w:p w14:paraId="6CAA52A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D-</w:t>
            </w:r>
            <w:proofErr w:type="spellStart"/>
            <w:r w:rsidRPr="009D2261">
              <w:rPr>
                <w:rFonts w:ascii="Book Antiqua" w:eastAsia="宋体" w:hAnsi="Book Antiqua" w:cs="宋体"/>
                <w:color w:val="000000"/>
                <w:sz w:val="24"/>
                <w:szCs w:val="24"/>
              </w:rPr>
              <w:t>dmier</w:t>
            </w:r>
            <w:proofErr w:type="spellEnd"/>
            <w:r w:rsidRPr="009D2261">
              <w:rPr>
                <w:rFonts w:ascii="Book Antiqua" w:eastAsia="宋体" w:hAnsi="Book Antiqua" w:cs="宋体"/>
                <w:color w:val="000000"/>
                <w:sz w:val="24"/>
                <w:szCs w:val="24"/>
              </w:rPr>
              <w:t xml:space="preserve"> (mg/L)</w:t>
            </w:r>
          </w:p>
        </w:tc>
        <w:tc>
          <w:tcPr>
            <w:tcW w:w="3046" w:type="dxa"/>
            <w:shd w:val="clear" w:color="auto" w:fill="auto"/>
            <w:noWrap/>
            <w:vAlign w:val="center"/>
            <w:hideMark/>
          </w:tcPr>
          <w:p w14:paraId="5D30CED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0.26 (0.13-0.58)</w:t>
            </w:r>
          </w:p>
        </w:tc>
        <w:tc>
          <w:tcPr>
            <w:tcW w:w="2977" w:type="dxa"/>
            <w:shd w:val="clear" w:color="auto" w:fill="auto"/>
            <w:noWrap/>
            <w:vAlign w:val="center"/>
            <w:hideMark/>
          </w:tcPr>
          <w:p w14:paraId="347B0A2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0.26 (0.12-0.56)</w:t>
            </w:r>
          </w:p>
        </w:tc>
        <w:tc>
          <w:tcPr>
            <w:tcW w:w="2693" w:type="dxa"/>
            <w:shd w:val="clear" w:color="auto" w:fill="auto"/>
            <w:noWrap/>
            <w:vAlign w:val="center"/>
            <w:hideMark/>
          </w:tcPr>
          <w:p w14:paraId="6F417F6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1.17 (0.26-8.57)</w:t>
            </w:r>
          </w:p>
        </w:tc>
        <w:tc>
          <w:tcPr>
            <w:tcW w:w="1561" w:type="dxa"/>
            <w:shd w:val="clear" w:color="auto" w:fill="auto"/>
            <w:noWrap/>
            <w:vAlign w:val="center"/>
            <w:hideMark/>
          </w:tcPr>
          <w:p w14:paraId="3EC0F78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0.001</w:t>
            </w:r>
          </w:p>
        </w:tc>
      </w:tr>
      <w:tr w:rsidR="00330730" w:rsidRPr="009D2261" w14:paraId="0CE4C6C8" w14:textId="77777777" w:rsidTr="00095158">
        <w:trPr>
          <w:trHeight w:val="480"/>
          <w:jc w:val="center"/>
        </w:trPr>
        <w:tc>
          <w:tcPr>
            <w:tcW w:w="3616" w:type="dxa"/>
            <w:shd w:val="clear" w:color="auto" w:fill="auto"/>
            <w:noWrap/>
            <w:vAlign w:val="center"/>
            <w:hideMark/>
          </w:tcPr>
          <w:p w14:paraId="5757B4E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0.5</w:t>
            </w:r>
          </w:p>
        </w:tc>
        <w:tc>
          <w:tcPr>
            <w:tcW w:w="3046" w:type="dxa"/>
            <w:shd w:val="clear" w:color="auto" w:fill="auto"/>
            <w:noWrap/>
            <w:vAlign w:val="center"/>
            <w:hideMark/>
          </w:tcPr>
          <w:p w14:paraId="5AC436D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52/165 (31.5%)</w:t>
            </w:r>
          </w:p>
        </w:tc>
        <w:tc>
          <w:tcPr>
            <w:tcW w:w="2977" w:type="dxa"/>
            <w:shd w:val="clear" w:color="auto" w:fill="auto"/>
            <w:noWrap/>
            <w:vAlign w:val="center"/>
            <w:hideMark/>
          </w:tcPr>
          <w:p w14:paraId="3479D5E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44/153 (28.8%)</w:t>
            </w:r>
          </w:p>
        </w:tc>
        <w:tc>
          <w:tcPr>
            <w:tcW w:w="2693" w:type="dxa"/>
            <w:shd w:val="clear" w:color="auto" w:fill="auto"/>
            <w:noWrap/>
            <w:vAlign w:val="center"/>
            <w:hideMark/>
          </w:tcPr>
          <w:p w14:paraId="410F4D3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8/12 (66.7%)</w:t>
            </w:r>
          </w:p>
        </w:tc>
        <w:tc>
          <w:tcPr>
            <w:tcW w:w="1561" w:type="dxa"/>
            <w:shd w:val="clear" w:color="auto" w:fill="auto"/>
            <w:noWrap/>
            <w:vAlign w:val="center"/>
            <w:hideMark/>
          </w:tcPr>
          <w:p w14:paraId="03130CF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0.016</w:t>
            </w:r>
          </w:p>
        </w:tc>
      </w:tr>
      <w:tr w:rsidR="00330730" w:rsidRPr="009D2261" w14:paraId="7E79E828" w14:textId="77777777" w:rsidTr="00095158">
        <w:trPr>
          <w:trHeight w:val="480"/>
          <w:jc w:val="center"/>
        </w:trPr>
        <w:tc>
          <w:tcPr>
            <w:tcW w:w="3616" w:type="dxa"/>
            <w:shd w:val="clear" w:color="auto" w:fill="auto"/>
            <w:noWrap/>
            <w:vAlign w:val="center"/>
            <w:hideMark/>
          </w:tcPr>
          <w:p w14:paraId="3FAAADD7" w14:textId="77777777" w:rsidR="00330730" w:rsidRPr="009D2261" w:rsidRDefault="00095158" w:rsidP="009D2261">
            <w:pPr>
              <w:adjustRightInd w:val="0"/>
              <w:snapToGrid w:val="0"/>
              <w:spacing w:line="360" w:lineRule="auto"/>
              <w:rPr>
                <w:rFonts w:ascii="Book Antiqua" w:eastAsia="宋体" w:hAnsi="Book Antiqua" w:cs="宋体"/>
                <w:color w:val="000000"/>
                <w:sz w:val="24"/>
                <w:szCs w:val="24"/>
              </w:rPr>
            </w:pPr>
            <w:hyperlink r:id="rId89" w:tooltip="file:///C:\Program Files (x86)\Youdao\Dict\7.5.2.0\resultui\dict\?keyword=albumin" w:history="1">
              <w:r w:rsidR="00330730" w:rsidRPr="009D2261">
                <w:rPr>
                  <w:rFonts w:ascii="Book Antiqua" w:eastAsia="宋体" w:hAnsi="Book Antiqua" w:cs="宋体"/>
                  <w:color w:val="000000"/>
                  <w:sz w:val="24"/>
                  <w:szCs w:val="24"/>
                </w:rPr>
                <w:t>Albumin (g/L)</w:t>
              </w:r>
            </w:hyperlink>
          </w:p>
        </w:tc>
        <w:tc>
          <w:tcPr>
            <w:tcW w:w="3046" w:type="dxa"/>
            <w:shd w:val="clear" w:color="auto" w:fill="auto"/>
            <w:noWrap/>
            <w:vAlign w:val="center"/>
            <w:hideMark/>
          </w:tcPr>
          <w:p w14:paraId="11DBF102" w14:textId="5B4AB3B3"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38.28 (35.35-41.08)</w:t>
            </w:r>
          </w:p>
        </w:tc>
        <w:tc>
          <w:tcPr>
            <w:tcW w:w="2977" w:type="dxa"/>
            <w:shd w:val="clear" w:color="auto" w:fill="auto"/>
            <w:noWrap/>
            <w:vAlign w:val="center"/>
            <w:hideMark/>
          </w:tcPr>
          <w:p w14:paraId="3DB9911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38.52 (35.78-41.59)</w:t>
            </w:r>
          </w:p>
        </w:tc>
        <w:tc>
          <w:tcPr>
            <w:tcW w:w="2693" w:type="dxa"/>
            <w:shd w:val="clear" w:color="auto" w:fill="auto"/>
            <w:noWrap/>
            <w:vAlign w:val="center"/>
            <w:hideMark/>
          </w:tcPr>
          <w:p w14:paraId="13004ED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29.90 (27.86-34.88)</w:t>
            </w:r>
          </w:p>
        </w:tc>
        <w:tc>
          <w:tcPr>
            <w:tcW w:w="1561" w:type="dxa"/>
            <w:shd w:val="clear" w:color="auto" w:fill="auto"/>
            <w:noWrap/>
            <w:vAlign w:val="center"/>
            <w:hideMark/>
          </w:tcPr>
          <w:p w14:paraId="0DDD510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p>
        </w:tc>
      </w:tr>
      <w:tr w:rsidR="00330730" w:rsidRPr="009D2261" w14:paraId="59118728" w14:textId="77777777" w:rsidTr="00095158">
        <w:trPr>
          <w:trHeight w:val="480"/>
          <w:jc w:val="center"/>
        </w:trPr>
        <w:tc>
          <w:tcPr>
            <w:tcW w:w="3616" w:type="dxa"/>
            <w:shd w:val="clear" w:color="auto" w:fill="auto"/>
            <w:noWrap/>
            <w:vAlign w:val="center"/>
            <w:hideMark/>
          </w:tcPr>
          <w:p w14:paraId="25CC415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35</w:t>
            </w:r>
          </w:p>
        </w:tc>
        <w:tc>
          <w:tcPr>
            <w:tcW w:w="3046" w:type="dxa"/>
            <w:shd w:val="clear" w:color="auto" w:fill="auto"/>
            <w:noWrap/>
            <w:vAlign w:val="center"/>
            <w:hideMark/>
          </w:tcPr>
          <w:p w14:paraId="27F3755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38/197 (19.3%)</w:t>
            </w:r>
          </w:p>
        </w:tc>
        <w:tc>
          <w:tcPr>
            <w:tcW w:w="2977" w:type="dxa"/>
            <w:shd w:val="clear" w:color="auto" w:fill="auto"/>
            <w:noWrap/>
            <w:vAlign w:val="center"/>
            <w:hideMark/>
          </w:tcPr>
          <w:p w14:paraId="41E9FA3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26/155 (16.8%)</w:t>
            </w:r>
          </w:p>
        </w:tc>
        <w:tc>
          <w:tcPr>
            <w:tcW w:w="2693" w:type="dxa"/>
            <w:shd w:val="clear" w:color="auto" w:fill="auto"/>
            <w:noWrap/>
            <w:vAlign w:val="center"/>
            <w:hideMark/>
          </w:tcPr>
          <w:p w14:paraId="4831589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9/13 (69.2%)</w:t>
            </w:r>
          </w:p>
        </w:tc>
        <w:tc>
          <w:tcPr>
            <w:tcW w:w="1561" w:type="dxa"/>
            <w:shd w:val="clear" w:color="auto" w:fill="auto"/>
            <w:noWrap/>
            <w:vAlign w:val="center"/>
            <w:hideMark/>
          </w:tcPr>
          <w:p w14:paraId="281F6FD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p>
        </w:tc>
      </w:tr>
      <w:tr w:rsidR="00330730" w:rsidRPr="009D2261" w14:paraId="7A6FBAAF" w14:textId="77777777" w:rsidTr="00095158">
        <w:trPr>
          <w:trHeight w:val="480"/>
          <w:jc w:val="center"/>
        </w:trPr>
        <w:tc>
          <w:tcPr>
            <w:tcW w:w="3616" w:type="dxa"/>
            <w:shd w:val="clear" w:color="auto" w:fill="auto"/>
            <w:noWrap/>
            <w:vAlign w:val="center"/>
            <w:hideMark/>
          </w:tcPr>
          <w:p w14:paraId="107AE86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lastRenderedPageBreak/>
              <w:t>ALT (U/L)</w:t>
            </w:r>
          </w:p>
        </w:tc>
        <w:tc>
          <w:tcPr>
            <w:tcW w:w="3046" w:type="dxa"/>
            <w:shd w:val="clear" w:color="auto" w:fill="auto"/>
            <w:noWrap/>
            <w:vAlign w:val="center"/>
            <w:hideMark/>
          </w:tcPr>
          <w:p w14:paraId="56321C8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20.13 (14.12-30.29)</w:t>
            </w:r>
          </w:p>
        </w:tc>
        <w:tc>
          <w:tcPr>
            <w:tcW w:w="2977" w:type="dxa"/>
            <w:shd w:val="clear" w:color="auto" w:fill="auto"/>
            <w:noWrap/>
            <w:vAlign w:val="center"/>
            <w:hideMark/>
          </w:tcPr>
          <w:p w14:paraId="5B7CEC2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19.72 (13.91-28.75)</w:t>
            </w:r>
          </w:p>
        </w:tc>
        <w:tc>
          <w:tcPr>
            <w:tcW w:w="2693" w:type="dxa"/>
            <w:shd w:val="clear" w:color="auto" w:fill="auto"/>
            <w:noWrap/>
            <w:vAlign w:val="center"/>
            <w:hideMark/>
          </w:tcPr>
          <w:p w14:paraId="627BE20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37.41 (23.93-78.65)</w:t>
            </w:r>
          </w:p>
        </w:tc>
        <w:tc>
          <w:tcPr>
            <w:tcW w:w="1561" w:type="dxa"/>
            <w:shd w:val="clear" w:color="auto" w:fill="auto"/>
            <w:noWrap/>
            <w:vAlign w:val="center"/>
            <w:hideMark/>
          </w:tcPr>
          <w:p w14:paraId="459B85F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p>
        </w:tc>
      </w:tr>
      <w:tr w:rsidR="00330730" w:rsidRPr="009D2261" w14:paraId="11F2D557" w14:textId="77777777" w:rsidTr="00095158">
        <w:trPr>
          <w:trHeight w:val="512"/>
          <w:jc w:val="center"/>
        </w:trPr>
        <w:tc>
          <w:tcPr>
            <w:tcW w:w="3616" w:type="dxa"/>
            <w:shd w:val="clear" w:color="auto" w:fill="auto"/>
            <w:noWrap/>
            <w:vAlign w:val="center"/>
            <w:hideMark/>
          </w:tcPr>
          <w:p w14:paraId="2B59B6E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40</w:t>
            </w:r>
          </w:p>
        </w:tc>
        <w:tc>
          <w:tcPr>
            <w:tcW w:w="3046" w:type="dxa"/>
            <w:shd w:val="clear" w:color="auto" w:fill="auto"/>
            <w:noWrap/>
            <w:vAlign w:val="center"/>
            <w:hideMark/>
          </w:tcPr>
          <w:p w14:paraId="2BC9670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32/197 (16.2%)</w:t>
            </w:r>
          </w:p>
        </w:tc>
        <w:tc>
          <w:tcPr>
            <w:tcW w:w="2977" w:type="dxa"/>
            <w:shd w:val="clear" w:color="auto" w:fill="auto"/>
            <w:noWrap/>
            <w:vAlign w:val="center"/>
            <w:hideMark/>
          </w:tcPr>
          <w:p w14:paraId="68830F9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26/184 (14.1%)</w:t>
            </w:r>
          </w:p>
        </w:tc>
        <w:tc>
          <w:tcPr>
            <w:tcW w:w="2693" w:type="dxa"/>
            <w:shd w:val="clear" w:color="auto" w:fill="auto"/>
            <w:noWrap/>
            <w:vAlign w:val="center"/>
            <w:hideMark/>
          </w:tcPr>
          <w:p w14:paraId="06FB45E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6/13 (46.2%)</w:t>
            </w:r>
          </w:p>
        </w:tc>
        <w:tc>
          <w:tcPr>
            <w:tcW w:w="1561" w:type="dxa"/>
            <w:shd w:val="clear" w:color="auto" w:fill="auto"/>
            <w:noWrap/>
            <w:vAlign w:val="center"/>
            <w:hideMark/>
          </w:tcPr>
          <w:p w14:paraId="70B6053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0.008</w:t>
            </w:r>
          </w:p>
        </w:tc>
      </w:tr>
      <w:tr w:rsidR="00330730" w:rsidRPr="009D2261" w14:paraId="5E237F93" w14:textId="77777777" w:rsidTr="00095158">
        <w:trPr>
          <w:trHeight w:val="480"/>
          <w:jc w:val="center"/>
        </w:trPr>
        <w:tc>
          <w:tcPr>
            <w:tcW w:w="3616" w:type="dxa"/>
            <w:shd w:val="clear" w:color="auto" w:fill="auto"/>
            <w:vAlign w:val="center"/>
            <w:hideMark/>
          </w:tcPr>
          <w:p w14:paraId="2BEF33A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AST (U/L)</w:t>
            </w:r>
          </w:p>
        </w:tc>
        <w:tc>
          <w:tcPr>
            <w:tcW w:w="3046" w:type="dxa"/>
            <w:shd w:val="clear" w:color="auto" w:fill="auto"/>
            <w:noWrap/>
            <w:vAlign w:val="center"/>
            <w:hideMark/>
          </w:tcPr>
          <w:p w14:paraId="129DB80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23.38 (19.14-31.28)</w:t>
            </w:r>
          </w:p>
        </w:tc>
        <w:tc>
          <w:tcPr>
            <w:tcW w:w="2977" w:type="dxa"/>
            <w:shd w:val="clear" w:color="auto" w:fill="auto"/>
            <w:noWrap/>
            <w:vAlign w:val="center"/>
            <w:hideMark/>
          </w:tcPr>
          <w:p w14:paraId="47AACCD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23.12 (18.98-30.49)</w:t>
            </w:r>
          </w:p>
        </w:tc>
        <w:tc>
          <w:tcPr>
            <w:tcW w:w="2693" w:type="dxa"/>
            <w:shd w:val="clear" w:color="auto" w:fill="auto"/>
            <w:noWrap/>
            <w:vAlign w:val="center"/>
            <w:hideMark/>
          </w:tcPr>
          <w:p w14:paraId="7E82746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33.24 (21.47-68.61)</w:t>
            </w:r>
          </w:p>
        </w:tc>
        <w:tc>
          <w:tcPr>
            <w:tcW w:w="1561" w:type="dxa"/>
            <w:shd w:val="clear" w:color="auto" w:fill="auto"/>
            <w:noWrap/>
            <w:vAlign w:val="center"/>
            <w:hideMark/>
          </w:tcPr>
          <w:p w14:paraId="6DB89B1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0.029</w:t>
            </w:r>
          </w:p>
        </w:tc>
      </w:tr>
      <w:tr w:rsidR="00330730" w:rsidRPr="009D2261" w14:paraId="2BBCE9D2" w14:textId="77777777" w:rsidTr="00095158">
        <w:trPr>
          <w:trHeight w:val="480"/>
          <w:jc w:val="center"/>
        </w:trPr>
        <w:tc>
          <w:tcPr>
            <w:tcW w:w="3616" w:type="dxa"/>
            <w:shd w:val="clear" w:color="auto" w:fill="auto"/>
            <w:noWrap/>
            <w:vAlign w:val="center"/>
            <w:hideMark/>
          </w:tcPr>
          <w:p w14:paraId="12E214B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 xml:space="preserve"> &gt; 40</w:t>
            </w:r>
          </w:p>
        </w:tc>
        <w:tc>
          <w:tcPr>
            <w:tcW w:w="3046" w:type="dxa"/>
            <w:shd w:val="clear" w:color="auto" w:fill="auto"/>
            <w:noWrap/>
            <w:vAlign w:val="center"/>
            <w:hideMark/>
          </w:tcPr>
          <w:p w14:paraId="0641F3B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24/197 (12.2%)</w:t>
            </w:r>
          </w:p>
        </w:tc>
        <w:tc>
          <w:tcPr>
            <w:tcW w:w="2977" w:type="dxa"/>
            <w:shd w:val="clear" w:color="auto" w:fill="auto"/>
            <w:noWrap/>
            <w:vAlign w:val="center"/>
            <w:hideMark/>
          </w:tcPr>
          <w:p w14:paraId="2B30A78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18/184 (9.8%)</w:t>
            </w:r>
          </w:p>
        </w:tc>
        <w:tc>
          <w:tcPr>
            <w:tcW w:w="2693" w:type="dxa"/>
            <w:shd w:val="clear" w:color="auto" w:fill="auto"/>
            <w:noWrap/>
            <w:vAlign w:val="center"/>
            <w:hideMark/>
          </w:tcPr>
          <w:p w14:paraId="0496AD6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6/13 (46.2%)</w:t>
            </w:r>
          </w:p>
        </w:tc>
        <w:tc>
          <w:tcPr>
            <w:tcW w:w="1561" w:type="dxa"/>
            <w:shd w:val="clear" w:color="auto" w:fill="auto"/>
            <w:noWrap/>
            <w:vAlign w:val="center"/>
            <w:hideMark/>
          </w:tcPr>
          <w:p w14:paraId="2387CC7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0.001</w:t>
            </w:r>
          </w:p>
        </w:tc>
      </w:tr>
      <w:tr w:rsidR="00330730" w:rsidRPr="009D2261" w14:paraId="55BCCBDA" w14:textId="77777777" w:rsidTr="00095158">
        <w:trPr>
          <w:trHeight w:val="480"/>
          <w:jc w:val="center"/>
        </w:trPr>
        <w:tc>
          <w:tcPr>
            <w:tcW w:w="3616" w:type="dxa"/>
            <w:shd w:val="clear" w:color="auto" w:fill="auto"/>
            <w:noWrap/>
            <w:vAlign w:val="center"/>
            <w:hideMark/>
          </w:tcPr>
          <w:p w14:paraId="0962F449" w14:textId="2EF463C9" w:rsidR="00330730" w:rsidRPr="009D2261" w:rsidRDefault="00330730" w:rsidP="00095158">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Total bilirubin (</w:t>
            </w:r>
            <w:proofErr w:type="spellStart"/>
            <w:r w:rsidR="00095158">
              <w:rPr>
                <w:rFonts w:ascii="Book Antiqua" w:eastAsia="宋体" w:hAnsi="Book Antiqua" w:cs="宋体"/>
                <w:color w:val="000000"/>
                <w:sz w:val="24"/>
                <w:szCs w:val="24"/>
              </w:rPr>
              <w:t>μ</w:t>
            </w:r>
            <w:r w:rsidRPr="009D2261">
              <w:rPr>
                <w:rFonts w:ascii="Book Antiqua" w:eastAsia="宋体" w:hAnsi="Book Antiqua" w:cs="宋体"/>
                <w:color w:val="000000"/>
                <w:sz w:val="24"/>
                <w:szCs w:val="24"/>
              </w:rPr>
              <w:t>mol</w:t>
            </w:r>
            <w:proofErr w:type="spellEnd"/>
            <w:r w:rsidRPr="009D2261">
              <w:rPr>
                <w:rFonts w:ascii="Book Antiqua" w:eastAsia="宋体" w:hAnsi="Book Antiqua" w:cs="宋体"/>
                <w:color w:val="000000"/>
                <w:sz w:val="24"/>
                <w:szCs w:val="24"/>
              </w:rPr>
              <w:t>/L)</w:t>
            </w:r>
          </w:p>
        </w:tc>
        <w:tc>
          <w:tcPr>
            <w:tcW w:w="3046" w:type="dxa"/>
            <w:shd w:val="clear" w:color="auto" w:fill="auto"/>
            <w:noWrap/>
            <w:vAlign w:val="center"/>
            <w:hideMark/>
          </w:tcPr>
          <w:p w14:paraId="3442439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10.80 (7.89-15.12)</w:t>
            </w:r>
          </w:p>
        </w:tc>
        <w:tc>
          <w:tcPr>
            <w:tcW w:w="2977" w:type="dxa"/>
            <w:shd w:val="clear" w:color="auto" w:fill="auto"/>
            <w:noWrap/>
            <w:vAlign w:val="center"/>
            <w:hideMark/>
          </w:tcPr>
          <w:p w14:paraId="6D273AF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10.67 (7.82-14.86)</w:t>
            </w:r>
          </w:p>
        </w:tc>
        <w:tc>
          <w:tcPr>
            <w:tcW w:w="2693" w:type="dxa"/>
            <w:shd w:val="clear" w:color="auto" w:fill="auto"/>
            <w:noWrap/>
            <w:vAlign w:val="center"/>
            <w:hideMark/>
          </w:tcPr>
          <w:p w14:paraId="150CEF8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13.26 (8.81-23.31)</w:t>
            </w:r>
          </w:p>
        </w:tc>
        <w:tc>
          <w:tcPr>
            <w:tcW w:w="1561" w:type="dxa"/>
            <w:shd w:val="clear" w:color="auto" w:fill="auto"/>
            <w:noWrap/>
            <w:vAlign w:val="center"/>
            <w:hideMark/>
          </w:tcPr>
          <w:p w14:paraId="2C4E5FC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0.114</w:t>
            </w:r>
          </w:p>
        </w:tc>
      </w:tr>
      <w:tr w:rsidR="00330730" w:rsidRPr="009D2261" w14:paraId="4BDBB5E9" w14:textId="77777777" w:rsidTr="00095158">
        <w:trPr>
          <w:trHeight w:val="480"/>
          <w:jc w:val="center"/>
        </w:trPr>
        <w:tc>
          <w:tcPr>
            <w:tcW w:w="3616" w:type="dxa"/>
            <w:shd w:val="clear" w:color="auto" w:fill="auto"/>
            <w:noWrap/>
            <w:vAlign w:val="center"/>
            <w:hideMark/>
          </w:tcPr>
          <w:p w14:paraId="46E5486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17.1</w:t>
            </w:r>
          </w:p>
        </w:tc>
        <w:tc>
          <w:tcPr>
            <w:tcW w:w="3046" w:type="dxa"/>
            <w:shd w:val="clear" w:color="auto" w:fill="auto"/>
            <w:noWrap/>
            <w:vAlign w:val="center"/>
            <w:hideMark/>
          </w:tcPr>
          <w:p w14:paraId="6516977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40/197 (20.3%)</w:t>
            </w:r>
          </w:p>
        </w:tc>
        <w:tc>
          <w:tcPr>
            <w:tcW w:w="2977" w:type="dxa"/>
            <w:shd w:val="clear" w:color="auto" w:fill="auto"/>
            <w:noWrap/>
            <w:vAlign w:val="center"/>
            <w:hideMark/>
          </w:tcPr>
          <w:p w14:paraId="2EBC9A9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36/184 (19.6%)</w:t>
            </w:r>
          </w:p>
        </w:tc>
        <w:tc>
          <w:tcPr>
            <w:tcW w:w="2693" w:type="dxa"/>
            <w:shd w:val="clear" w:color="auto" w:fill="auto"/>
            <w:noWrap/>
            <w:vAlign w:val="center"/>
            <w:hideMark/>
          </w:tcPr>
          <w:p w14:paraId="1483C38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4/13 (30.8%)</w:t>
            </w:r>
          </w:p>
        </w:tc>
        <w:tc>
          <w:tcPr>
            <w:tcW w:w="1561" w:type="dxa"/>
            <w:shd w:val="clear" w:color="auto" w:fill="auto"/>
            <w:noWrap/>
            <w:vAlign w:val="center"/>
            <w:hideMark/>
          </w:tcPr>
          <w:p w14:paraId="1DF1447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0.539</w:t>
            </w:r>
          </w:p>
        </w:tc>
      </w:tr>
      <w:tr w:rsidR="00330730" w:rsidRPr="009D2261" w14:paraId="5CDEB00E" w14:textId="77777777" w:rsidTr="00095158">
        <w:trPr>
          <w:trHeight w:val="480"/>
          <w:jc w:val="center"/>
        </w:trPr>
        <w:tc>
          <w:tcPr>
            <w:tcW w:w="3616" w:type="dxa"/>
            <w:shd w:val="clear" w:color="auto" w:fill="auto"/>
            <w:noWrap/>
            <w:vAlign w:val="center"/>
            <w:hideMark/>
          </w:tcPr>
          <w:p w14:paraId="46DE8615" w14:textId="00FA6EF6" w:rsidR="00330730" w:rsidRPr="009D2261" w:rsidRDefault="00330730" w:rsidP="00095158">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Creatinine (</w:t>
            </w:r>
            <w:proofErr w:type="spellStart"/>
            <w:r w:rsidR="00095158">
              <w:rPr>
                <w:rFonts w:ascii="Book Antiqua" w:eastAsia="宋体" w:hAnsi="Book Antiqua" w:cs="宋体"/>
                <w:color w:val="000000"/>
                <w:sz w:val="24"/>
                <w:szCs w:val="24"/>
              </w:rPr>
              <w:t>μ</w:t>
            </w:r>
            <w:r w:rsidRPr="009D2261">
              <w:rPr>
                <w:rFonts w:ascii="Book Antiqua" w:eastAsia="宋体" w:hAnsi="Book Antiqua" w:cs="宋体"/>
                <w:color w:val="000000"/>
                <w:sz w:val="24"/>
                <w:szCs w:val="24"/>
              </w:rPr>
              <w:t>mol</w:t>
            </w:r>
            <w:proofErr w:type="spellEnd"/>
            <w:r w:rsidRPr="009D2261">
              <w:rPr>
                <w:rFonts w:ascii="Book Antiqua" w:eastAsia="宋体" w:hAnsi="Book Antiqua" w:cs="宋体"/>
                <w:color w:val="000000"/>
                <w:sz w:val="24"/>
                <w:szCs w:val="24"/>
              </w:rPr>
              <w:t>/L)</w:t>
            </w:r>
          </w:p>
        </w:tc>
        <w:tc>
          <w:tcPr>
            <w:tcW w:w="3046" w:type="dxa"/>
            <w:shd w:val="clear" w:color="auto" w:fill="auto"/>
            <w:noWrap/>
            <w:vAlign w:val="center"/>
            <w:hideMark/>
          </w:tcPr>
          <w:p w14:paraId="61CAB6A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64.10 (41.98-93.88)</w:t>
            </w:r>
          </w:p>
        </w:tc>
        <w:tc>
          <w:tcPr>
            <w:tcW w:w="2977" w:type="dxa"/>
            <w:shd w:val="clear" w:color="auto" w:fill="auto"/>
            <w:noWrap/>
            <w:vAlign w:val="center"/>
            <w:hideMark/>
          </w:tcPr>
          <w:p w14:paraId="38CF365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51.25 (40.39-64.65)</w:t>
            </w:r>
          </w:p>
        </w:tc>
        <w:tc>
          <w:tcPr>
            <w:tcW w:w="2693" w:type="dxa"/>
            <w:shd w:val="clear" w:color="auto" w:fill="auto"/>
            <w:noWrap/>
            <w:vAlign w:val="center"/>
            <w:hideMark/>
          </w:tcPr>
          <w:p w14:paraId="006538A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46.17 (36.79-111.57)</w:t>
            </w:r>
          </w:p>
        </w:tc>
        <w:tc>
          <w:tcPr>
            <w:tcW w:w="1561" w:type="dxa"/>
            <w:shd w:val="clear" w:color="auto" w:fill="auto"/>
            <w:noWrap/>
            <w:vAlign w:val="center"/>
            <w:hideMark/>
          </w:tcPr>
          <w:p w14:paraId="463AE7E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0.684</w:t>
            </w:r>
          </w:p>
        </w:tc>
      </w:tr>
      <w:tr w:rsidR="00330730" w:rsidRPr="009D2261" w14:paraId="450B4AEC" w14:textId="77777777" w:rsidTr="00095158">
        <w:trPr>
          <w:trHeight w:val="480"/>
          <w:jc w:val="center"/>
        </w:trPr>
        <w:tc>
          <w:tcPr>
            <w:tcW w:w="3616" w:type="dxa"/>
            <w:shd w:val="clear" w:color="auto" w:fill="auto"/>
            <w:noWrap/>
            <w:vAlign w:val="center"/>
            <w:hideMark/>
          </w:tcPr>
          <w:p w14:paraId="6614E0F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133</w:t>
            </w:r>
          </w:p>
        </w:tc>
        <w:tc>
          <w:tcPr>
            <w:tcW w:w="3046" w:type="dxa"/>
            <w:shd w:val="clear" w:color="auto" w:fill="auto"/>
            <w:noWrap/>
            <w:vAlign w:val="center"/>
            <w:hideMark/>
          </w:tcPr>
          <w:p w14:paraId="4A07B32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6/197 (3.0%)</w:t>
            </w:r>
          </w:p>
        </w:tc>
        <w:tc>
          <w:tcPr>
            <w:tcW w:w="2977" w:type="dxa"/>
            <w:shd w:val="clear" w:color="auto" w:fill="auto"/>
            <w:noWrap/>
            <w:vAlign w:val="center"/>
            <w:hideMark/>
          </w:tcPr>
          <w:p w14:paraId="246FF0CD"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4/184 (2.2%)</w:t>
            </w:r>
          </w:p>
        </w:tc>
        <w:tc>
          <w:tcPr>
            <w:tcW w:w="2693" w:type="dxa"/>
            <w:shd w:val="clear" w:color="auto" w:fill="auto"/>
            <w:noWrap/>
            <w:vAlign w:val="center"/>
            <w:hideMark/>
          </w:tcPr>
          <w:p w14:paraId="7575ACF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2/13 (15.4%)</w:t>
            </w:r>
          </w:p>
        </w:tc>
        <w:tc>
          <w:tcPr>
            <w:tcW w:w="1561" w:type="dxa"/>
            <w:shd w:val="clear" w:color="auto" w:fill="auto"/>
            <w:noWrap/>
            <w:vAlign w:val="center"/>
            <w:hideMark/>
          </w:tcPr>
          <w:p w14:paraId="3E790D9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0.052</w:t>
            </w:r>
          </w:p>
        </w:tc>
      </w:tr>
      <w:tr w:rsidR="00330730" w:rsidRPr="009D2261" w14:paraId="42866483" w14:textId="77777777" w:rsidTr="00095158">
        <w:trPr>
          <w:trHeight w:val="480"/>
          <w:jc w:val="center"/>
        </w:trPr>
        <w:tc>
          <w:tcPr>
            <w:tcW w:w="3616" w:type="dxa"/>
            <w:shd w:val="clear" w:color="auto" w:fill="auto"/>
            <w:noWrap/>
            <w:vAlign w:val="center"/>
            <w:hideMark/>
          </w:tcPr>
          <w:p w14:paraId="5D461D3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LDH (U/L)</w:t>
            </w:r>
          </w:p>
        </w:tc>
        <w:tc>
          <w:tcPr>
            <w:tcW w:w="3046" w:type="dxa"/>
            <w:shd w:val="clear" w:color="auto" w:fill="auto"/>
            <w:noWrap/>
            <w:vAlign w:val="center"/>
            <w:hideMark/>
          </w:tcPr>
          <w:p w14:paraId="65DCC7B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161.15 (135.80-208.88)</w:t>
            </w:r>
          </w:p>
        </w:tc>
        <w:tc>
          <w:tcPr>
            <w:tcW w:w="2977" w:type="dxa"/>
            <w:shd w:val="clear" w:color="auto" w:fill="auto"/>
            <w:noWrap/>
            <w:vAlign w:val="center"/>
            <w:hideMark/>
          </w:tcPr>
          <w:p w14:paraId="61E76CE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157.80 (133.85-205.97)</w:t>
            </w:r>
          </w:p>
        </w:tc>
        <w:tc>
          <w:tcPr>
            <w:tcW w:w="2693" w:type="dxa"/>
            <w:shd w:val="clear" w:color="auto" w:fill="auto"/>
            <w:noWrap/>
            <w:vAlign w:val="center"/>
            <w:hideMark/>
          </w:tcPr>
          <w:p w14:paraId="064AED6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313.60 (183.55-352.50)</w:t>
            </w:r>
          </w:p>
        </w:tc>
        <w:tc>
          <w:tcPr>
            <w:tcW w:w="1561" w:type="dxa"/>
            <w:shd w:val="clear" w:color="auto" w:fill="auto"/>
            <w:noWrap/>
            <w:vAlign w:val="center"/>
            <w:hideMark/>
          </w:tcPr>
          <w:p w14:paraId="03828DC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p>
        </w:tc>
      </w:tr>
      <w:tr w:rsidR="00330730" w:rsidRPr="009D2261" w14:paraId="6D880F24" w14:textId="77777777" w:rsidTr="00095158">
        <w:trPr>
          <w:trHeight w:val="480"/>
          <w:jc w:val="center"/>
        </w:trPr>
        <w:tc>
          <w:tcPr>
            <w:tcW w:w="3616" w:type="dxa"/>
            <w:shd w:val="clear" w:color="auto" w:fill="auto"/>
            <w:noWrap/>
            <w:vAlign w:val="center"/>
            <w:hideMark/>
          </w:tcPr>
          <w:p w14:paraId="38CABF2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250 U/L</w:t>
            </w:r>
          </w:p>
        </w:tc>
        <w:tc>
          <w:tcPr>
            <w:tcW w:w="3046" w:type="dxa"/>
            <w:shd w:val="clear" w:color="auto" w:fill="auto"/>
            <w:noWrap/>
            <w:vAlign w:val="center"/>
            <w:hideMark/>
          </w:tcPr>
          <w:p w14:paraId="5514BCB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25/197 (12.7%)</w:t>
            </w:r>
          </w:p>
        </w:tc>
        <w:tc>
          <w:tcPr>
            <w:tcW w:w="2977" w:type="dxa"/>
            <w:shd w:val="clear" w:color="auto" w:fill="auto"/>
            <w:noWrap/>
            <w:vAlign w:val="center"/>
            <w:hideMark/>
          </w:tcPr>
          <w:p w14:paraId="1797DDF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17/184 (9.2%)</w:t>
            </w:r>
          </w:p>
        </w:tc>
        <w:tc>
          <w:tcPr>
            <w:tcW w:w="2693" w:type="dxa"/>
            <w:shd w:val="clear" w:color="auto" w:fill="auto"/>
            <w:noWrap/>
            <w:vAlign w:val="center"/>
            <w:hideMark/>
          </w:tcPr>
          <w:p w14:paraId="382B3CC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8/13 (61.5%)</w:t>
            </w:r>
          </w:p>
        </w:tc>
        <w:tc>
          <w:tcPr>
            <w:tcW w:w="1561" w:type="dxa"/>
            <w:shd w:val="clear" w:color="auto" w:fill="auto"/>
            <w:noWrap/>
            <w:vAlign w:val="center"/>
            <w:hideMark/>
          </w:tcPr>
          <w:p w14:paraId="6DC65A6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p>
        </w:tc>
      </w:tr>
      <w:tr w:rsidR="00330730" w:rsidRPr="009D2261" w14:paraId="3AEEE48C" w14:textId="77777777" w:rsidTr="00095158">
        <w:trPr>
          <w:trHeight w:val="480"/>
          <w:jc w:val="center"/>
        </w:trPr>
        <w:tc>
          <w:tcPr>
            <w:tcW w:w="3616" w:type="dxa"/>
            <w:shd w:val="clear" w:color="auto" w:fill="auto"/>
            <w:vAlign w:val="center"/>
            <w:hideMark/>
          </w:tcPr>
          <w:p w14:paraId="17B9C88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CRP (mg/L)</w:t>
            </w:r>
          </w:p>
        </w:tc>
        <w:tc>
          <w:tcPr>
            <w:tcW w:w="3046" w:type="dxa"/>
            <w:shd w:val="clear" w:color="auto" w:fill="auto"/>
            <w:noWrap/>
            <w:vAlign w:val="center"/>
            <w:hideMark/>
          </w:tcPr>
          <w:p w14:paraId="4D4F6F1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12.79 (3.55-28.50)</w:t>
            </w:r>
          </w:p>
        </w:tc>
        <w:tc>
          <w:tcPr>
            <w:tcW w:w="2977" w:type="dxa"/>
            <w:shd w:val="clear" w:color="auto" w:fill="auto"/>
            <w:noWrap/>
            <w:vAlign w:val="center"/>
            <w:hideMark/>
          </w:tcPr>
          <w:p w14:paraId="7B64883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12.47 (3.49-25.52)</w:t>
            </w:r>
          </w:p>
        </w:tc>
        <w:tc>
          <w:tcPr>
            <w:tcW w:w="2693" w:type="dxa"/>
            <w:shd w:val="clear" w:color="auto" w:fill="auto"/>
            <w:noWrap/>
            <w:vAlign w:val="center"/>
            <w:hideMark/>
          </w:tcPr>
          <w:p w14:paraId="5ACB545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45.70 (13.30-72.08)</w:t>
            </w:r>
          </w:p>
        </w:tc>
        <w:tc>
          <w:tcPr>
            <w:tcW w:w="1561" w:type="dxa"/>
            <w:shd w:val="clear" w:color="auto" w:fill="auto"/>
            <w:noWrap/>
            <w:vAlign w:val="center"/>
            <w:hideMark/>
          </w:tcPr>
          <w:p w14:paraId="456E7E4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0.003</w:t>
            </w:r>
          </w:p>
        </w:tc>
      </w:tr>
      <w:tr w:rsidR="00330730" w:rsidRPr="009D2261" w14:paraId="7171BF0F" w14:textId="77777777" w:rsidTr="00095158">
        <w:trPr>
          <w:trHeight w:val="480"/>
          <w:jc w:val="center"/>
        </w:trPr>
        <w:tc>
          <w:tcPr>
            <w:tcW w:w="3616" w:type="dxa"/>
            <w:shd w:val="clear" w:color="auto" w:fill="auto"/>
            <w:noWrap/>
            <w:vAlign w:val="center"/>
            <w:hideMark/>
          </w:tcPr>
          <w:p w14:paraId="79C2B3A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10</w:t>
            </w:r>
          </w:p>
        </w:tc>
        <w:tc>
          <w:tcPr>
            <w:tcW w:w="3046" w:type="dxa"/>
            <w:shd w:val="clear" w:color="auto" w:fill="auto"/>
            <w:noWrap/>
            <w:vAlign w:val="center"/>
            <w:hideMark/>
          </w:tcPr>
          <w:p w14:paraId="3D7259D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10/105 (53.3%)</w:t>
            </w:r>
          </w:p>
        </w:tc>
        <w:tc>
          <w:tcPr>
            <w:tcW w:w="2977" w:type="dxa"/>
            <w:shd w:val="clear" w:color="auto" w:fill="auto"/>
            <w:noWrap/>
            <w:vAlign w:val="center"/>
            <w:hideMark/>
          </w:tcPr>
          <w:p w14:paraId="66EC8C7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96/184 (52.2%)</w:t>
            </w:r>
          </w:p>
        </w:tc>
        <w:tc>
          <w:tcPr>
            <w:tcW w:w="2693" w:type="dxa"/>
            <w:shd w:val="clear" w:color="auto" w:fill="auto"/>
            <w:noWrap/>
            <w:vAlign w:val="center"/>
            <w:hideMark/>
          </w:tcPr>
          <w:p w14:paraId="1BD51CB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9/13 (69.2%)</w:t>
            </w:r>
          </w:p>
        </w:tc>
        <w:tc>
          <w:tcPr>
            <w:tcW w:w="1561" w:type="dxa"/>
            <w:shd w:val="clear" w:color="auto" w:fill="auto"/>
            <w:noWrap/>
            <w:vAlign w:val="center"/>
            <w:hideMark/>
          </w:tcPr>
          <w:p w14:paraId="59BAE1B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0.064</w:t>
            </w:r>
          </w:p>
        </w:tc>
      </w:tr>
      <w:tr w:rsidR="00330730" w:rsidRPr="009D2261" w14:paraId="7C0DE5C7" w14:textId="77777777" w:rsidTr="00095158">
        <w:trPr>
          <w:trHeight w:val="480"/>
          <w:jc w:val="center"/>
        </w:trPr>
        <w:tc>
          <w:tcPr>
            <w:tcW w:w="3616" w:type="dxa"/>
            <w:shd w:val="clear" w:color="auto" w:fill="auto"/>
            <w:noWrap/>
            <w:vAlign w:val="center"/>
            <w:hideMark/>
          </w:tcPr>
          <w:p w14:paraId="33BB8847" w14:textId="12C94E1C" w:rsidR="00330730" w:rsidRPr="009D2261" w:rsidRDefault="00330730" w:rsidP="00095158">
            <w:pPr>
              <w:adjustRightInd w:val="0"/>
              <w:snapToGrid w:val="0"/>
              <w:spacing w:line="360" w:lineRule="auto"/>
              <w:rPr>
                <w:rFonts w:ascii="Book Antiqua" w:eastAsia="宋体" w:hAnsi="Book Antiqua" w:cs="宋体"/>
                <w:color w:val="000000"/>
                <w:sz w:val="24"/>
                <w:szCs w:val="24"/>
              </w:rPr>
            </w:pPr>
            <w:proofErr w:type="spellStart"/>
            <w:r w:rsidRPr="009D2261">
              <w:rPr>
                <w:rFonts w:ascii="Book Antiqua" w:eastAsia="宋体" w:hAnsi="Book Antiqua" w:cs="宋体"/>
                <w:color w:val="000000"/>
                <w:sz w:val="24"/>
                <w:szCs w:val="24"/>
              </w:rPr>
              <w:t>Procalcitonin</w:t>
            </w:r>
            <w:proofErr w:type="spellEnd"/>
            <w:r w:rsidRPr="009D2261">
              <w:rPr>
                <w:rFonts w:ascii="Book Antiqua" w:eastAsia="宋体" w:hAnsi="Book Antiqua" w:cs="宋体"/>
                <w:color w:val="000000"/>
                <w:sz w:val="24"/>
                <w:szCs w:val="24"/>
              </w:rPr>
              <w:t xml:space="preserve"> (</w:t>
            </w:r>
            <w:proofErr w:type="spellStart"/>
            <w:r w:rsidR="00095158">
              <w:rPr>
                <w:rFonts w:ascii="Book Antiqua" w:eastAsia="宋体" w:hAnsi="Book Antiqua" w:cs="宋体"/>
                <w:color w:val="231F20"/>
                <w:sz w:val="24"/>
                <w:szCs w:val="24"/>
              </w:rPr>
              <w:t>μ</w:t>
            </w:r>
            <w:r w:rsidRPr="009D2261">
              <w:rPr>
                <w:rFonts w:ascii="Book Antiqua" w:eastAsia="宋体" w:hAnsi="Book Antiqua" w:cs="宋体"/>
                <w:color w:val="231F20"/>
                <w:sz w:val="24"/>
                <w:szCs w:val="24"/>
              </w:rPr>
              <w:t>g</w:t>
            </w:r>
            <w:proofErr w:type="spellEnd"/>
            <w:r w:rsidRPr="009D2261">
              <w:rPr>
                <w:rFonts w:ascii="Book Antiqua" w:eastAsia="宋体" w:hAnsi="Book Antiqua" w:cs="宋体"/>
                <w:color w:val="231F20"/>
                <w:sz w:val="24"/>
                <w:szCs w:val="24"/>
              </w:rPr>
              <w:t>/L</w:t>
            </w:r>
            <w:r w:rsidRPr="009D2261">
              <w:rPr>
                <w:rFonts w:ascii="Book Antiqua" w:eastAsia="宋体" w:hAnsi="Book Antiqua" w:cs="宋体"/>
                <w:color w:val="000000"/>
                <w:sz w:val="24"/>
                <w:szCs w:val="24"/>
              </w:rPr>
              <w:t>)</w:t>
            </w:r>
          </w:p>
        </w:tc>
        <w:tc>
          <w:tcPr>
            <w:tcW w:w="3046" w:type="dxa"/>
            <w:shd w:val="clear" w:color="auto" w:fill="auto"/>
            <w:noWrap/>
            <w:vAlign w:val="center"/>
            <w:hideMark/>
          </w:tcPr>
          <w:p w14:paraId="3C67DFF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0.08 (0.06-0.20)</w:t>
            </w:r>
          </w:p>
        </w:tc>
        <w:tc>
          <w:tcPr>
            <w:tcW w:w="2977" w:type="dxa"/>
            <w:shd w:val="clear" w:color="auto" w:fill="auto"/>
            <w:noWrap/>
            <w:vAlign w:val="center"/>
            <w:hideMark/>
          </w:tcPr>
          <w:p w14:paraId="7806D35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0.70 (0.05-0.18)</w:t>
            </w:r>
          </w:p>
        </w:tc>
        <w:tc>
          <w:tcPr>
            <w:tcW w:w="2693" w:type="dxa"/>
            <w:shd w:val="clear" w:color="auto" w:fill="auto"/>
            <w:noWrap/>
            <w:vAlign w:val="center"/>
            <w:hideMark/>
          </w:tcPr>
          <w:p w14:paraId="38E7036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0.80 (0.60-71.83)</w:t>
            </w:r>
          </w:p>
        </w:tc>
        <w:tc>
          <w:tcPr>
            <w:tcW w:w="1561" w:type="dxa"/>
            <w:shd w:val="clear" w:color="auto" w:fill="auto"/>
            <w:noWrap/>
            <w:vAlign w:val="center"/>
            <w:hideMark/>
          </w:tcPr>
          <w:p w14:paraId="1179786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0.117</w:t>
            </w:r>
          </w:p>
        </w:tc>
      </w:tr>
      <w:tr w:rsidR="00330730" w:rsidRPr="009D2261" w14:paraId="16DB581C" w14:textId="77777777" w:rsidTr="00095158">
        <w:trPr>
          <w:trHeight w:val="525"/>
          <w:jc w:val="center"/>
        </w:trPr>
        <w:tc>
          <w:tcPr>
            <w:tcW w:w="3616" w:type="dxa"/>
            <w:shd w:val="clear" w:color="auto" w:fill="auto"/>
            <w:noWrap/>
            <w:vAlign w:val="center"/>
            <w:hideMark/>
          </w:tcPr>
          <w:p w14:paraId="3C3510F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0.5</w:t>
            </w:r>
          </w:p>
        </w:tc>
        <w:tc>
          <w:tcPr>
            <w:tcW w:w="3046" w:type="dxa"/>
            <w:shd w:val="clear" w:color="auto" w:fill="auto"/>
            <w:noWrap/>
            <w:vAlign w:val="center"/>
            <w:hideMark/>
          </w:tcPr>
          <w:p w14:paraId="5AD9599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4/187 (2.1%)</w:t>
            </w:r>
          </w:p>
        </w:tc>
        <w:tc>
          <w:tcPr>
            <w:tcW w:w="2977" w:type="dxa"/>
            <w:shd w:val="clear" w:color="auto" w:fill="auto"/>
            <w:noWrap/>
            <w:vAlign w:val="center"/>
            <w:hideMark/>
          </w:tcPr>
          <w:p w14:paraId="5F4F62C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1/175 (0.6%)</w:t>
            </w:r>
          </w:p>
        </w:tc>
        <w:tc>
          <w:tcPr>
            <w:tcW w:w="2693" w:type="dxa"/>
            <w:shd w:val="clear" w:color="auto" w:fill="auto"/>
            <w:noWrap/>
            <w:vAlign w:val="center"/>
            <w:hideMark/>
          </w:tcPr>
          <w:p w14:paraId="038D537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2/12 (16.7%)</w:t>
            </w:r>
          </w:p>
        </w:tc>
        <w:tc>
          <w:tcPr>
            <w:tcW w:w="1561" w:type="dxa"/>
            <w:shd w:val="clear" w:color="auto" w:fill="auto"/>
            <w:noWrap/>
            <w:vAlign w:val="center"/>
            <w:hideMark/>
          </w:tcPr>
          <w:p w14:paraId="5FC8010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0.011</w:t>
            </w:r>
            <w:r w:rsidRPr="009D2261">
              <w:rPr>
                <w:rFonts w:ascii="Book Antiqua" w:eastAsia="宋体" w:hAnsi="Book Antiqua" w:cs="宋体"/>
                <w:color w:val="000000"/>
                <w:sz w:val="24"/>
                <w:szCs w:val="24"/>
                <w:vertAlign w:val="superscript"/>
              </w:rPr>
              <w:t>1</w:t>
            </w:r>
          </w:p>
        </w:tc>
      </w:tr>
      <w:tr w:rsidR="00330730" w:rsidRPr="009D2261" w14:paraId="3F0D11EA" w14:textId="77777777" w:rsidTr="00095158">
        <w:trPr>
          <w:trHeight w:val="480"/>
          <w:jc w:val="center"/>
        </w:trPr>
        <w:tc>
          <w:tcPr>
            <w:tcW w:w="3616" w:type="dxa"/>
            <w:shd w:val="clear" w:color="auto" w:fill="auto"/>
            <w:noWrap/>
            <w:vAlign w:val="center"/>
            <w:hideMark/>
          </w:tcPr>
          <w:p w14:paraId="77CFEE5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Blood glucose (</w:t>
            </w:r>
            <w:proofErr w:type="spellStart"/>
            <w:r w:rsidRPr="009D2261">
              <w:rPr>
                <w:rFonts w:ascii="Book Antiqua" w:eastAsia="宋体" w:hAnsi="Book Antiqua" w:cs="宋体"/>
                <w:color w:val="000000"/>
                <w:sz w:val="24"/>
                <w:szCs w:val="24"/>
              </w:rPr>
              <w:t>mmol</w:t>
            </w:r>
            <w:proofErr w:type="spellEnd"/>
            <w:r w:rsidRPr="009D2261">
              <w:rPr>
                <w:rFonts w:ascii="Book Antiqua" w:eastAsia="宋体" w:hAnsi="Book Antiqua" w:cs="宋体"/>
                <w:color w:val="000000"/>
                <w:sz w:val="24"/>
                <w:szCs w:val="24"/>
              </w:rPr>
              <w:t>/L)</w:t>
            </w:r>
          </w:p>
        </w:tc>
        <w:tc>
          <w:tcPr>
            <w:tcW w:w="3046" w:type="dxa"/>
            <w:shd w:val="clear" w:color="auto" w:fill="auto"/>
            <w:noWrap/>
            <w:vAlign w:val="center"/>
            <w:hideMark/>
          </w:tcPr>
          <w:p w14:paraId="7EF7FE2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161/197 (81.7%)</w:t>
            </w:r>
          </w:p>
        </w:tc>
        <w:tc>
          <w:tcPr>
            <w:tcW w:w="2977" w:type="dxa"/>
            <w:shd w:val="clear" w:color="auto" w:fill="auto"/>
            <w:noWrap/>
            <w:vAlign w:val="center"/>
            <w:hideMark/>
          </w:tcPr>
          <w:p w14:paraId="0ADD5FE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5.32 (4.73-6.66)</w:t>
            </w:r>
          </w:p>
        </w:tc>
        <w:tc>
          <w:tcPr>
            <w:tcW w:w="2693" w:type="dxa"/>
            <w:shd w:val="clear" w:color="auto" w:fill="auto"/>
            <w:noWrap/>
            <w:vAlign w:val="center"/>
            <w:hideMark/>
          </w:tcPr>
          <w:p w14:paraId="69B4FD0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6.03 (5.01-12.97)</w:t>
            </w:r>
          </w:p>
        </w:tc>
        <w:tc>
          <w:tcPr>
            <w:tcW w:w="1561" w:type="dxa"/>
            <w:shd w:val="clear" w:color="auto" w:fill="auto"/>
            <w:noWrap/>
            <w:vAlign w:val="center"/>
            <w:hideMark/>
          </w:tcPr>
          <w:p w14:paraId="5F5AF24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0.169</w:t>
            </w:r>
          </w:p>
        </w:tc>
      </w:tr>
      <w:tr w:rsidR="00330730" w:rsidRPr="009D2261" w14:paraId="1457D077" w14:textId="77777777" w:rsidTr="00095158">
        <w:trPr>
          <w:trHeight w:val="480"/>
          <w:jc w:val="center"/>
        </w:trPr>
        <w:tc>
          <w:tcPr>
            <w:tcW w:w="3616" w:type="dxa"/>
            <w:shd w:val="clear" w:color="auto" w:fill="auto"/>
            <w:noWrap/>
            <w:vAlign w:val="center"/>
            <w:hideMark/>
          </w:tcPr>
          <w:p w14:paraId="7375177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7</w:t>
            </w:r>
          </w:p>
        </w:tc>
        <w:tc>
          <w:tcPr>
            <w:tcW w:w="3046" w:type="dxa"/>
            <w:shd w:val="clear" w:color="auto" w:fill="auto"/>
            <w:noWrap/>
            <w:vAlign w:val="center"/>
            <w:hideMark/>
          </w:tcPr>
          <w:p w14:paraId="6E12522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31/161 (19.3%)</w:t>
            </w:r>
          </w:p>
        </w:tc>
        <w:tc>
          <w:tcPr>
            <w:tcW w:w="2977" w:type="dxa"/>
            <w:shd w:val="clear" w:color="auto" w:fill="auto"/>
            <w:noWrap/>
            <w:vAlign w:val="center"/>
            <w:hideMark/>
          </w:tcPr>
          <w:p w14:paraId="4FE669E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28/154 (18.2%)</w:t>
            </w:r>
          </w:p>
        </w:tc>
        <w:tc>
          <w:tcPr>
            <w:tcW w:w="2693" w:type="dxa"/>
            <w:shd w:val="clear" w:color="auto" w:fill="auto"/>
            <w:noWrap/>
            <w:vAlign w:val="center"/>
            <w:hideMark/>
          </w:tcPr>
          <w:p w14:paraId="557889C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3/7 (42.9%)</w:t>
            </w:r>
          </w:p>
        </w:tc>
        <w:tc>
          <w:tcPr>
            <w:tcW w:w="1561" w:type="dxa"/>
            <w:shd w:val="clear" w:color="auto" w:fill="auto"/>
            <w:noWrap/>
            <w:vAlign w:val="center"/>
            <w:hideMark/>
          </w:tcPr>
          <w:p w14:paraId="0C4A2AC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0.259</w:t>
            </w:r>
          </w:p>
        </w:tc>
      </w:tr>
      <w:tr w:rsidR="00330730" w:rsidRPr="009D2261" w14:paraId="0575AC68" w14:textId="77777777" w:rsidTr="00095158">
        <w:trPr>
          <w:trHeight w:val="480"/>
          <w:jc w:val="center"/>
        </w:trPr>
        <w:tc>
          <w:tcPr>
            <w:tcW w:w="3616" w:type="dxa"/>
            <w:shd w:val="clear" w:color="auto" w:fill="auto"/>
            <w:noWrap/>
            <w:vAlign w:val="center"/>
            <w:hideMark/>
          </w:tcPr>
          <w:p w14:paraId="07E5133D"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Treatments</w:t>
            </w:r>
          </w:p>
        </w:tc>
        <w:tc>
          <w:tcPr>
            <w:tcW w:w="3046" w:type="dxa"/>
            <w:shd w:val="clear" w:color="auto" w:fill="auto"/>
            <w:noWrap/>
            <w:vAlign w:val="center"/>
            <w:hideMark/>
          </w:tcPr>
          <w:p w14:paraId="7A1FD2DD" w14:textId="77777777" w:rsidR="00330730" w:rsidRPr="009D2261" w:rsidRDefault="00330730" w:rsidP="009D2261">
            <w:pPr>
              <w:adjustRightInd w:val="0"/>
              <w:snapToGrid w:val="0"/>
              <w:spacing w:line="360" w:lineRule="auto"/>
              <w:rPr>
                <w:rFonts w:ascii="Book Antiqua" w:eastAsia="宋体" w:hAnsi="Book Antiqua" w:cs="宋体"/>
                <w:b/>
                <w:bCs/>
                <w:color w:val="000000"/>
                <w:sz w:val="24"/>
                <w:szCs w:val="24"/>
              </w:rPr>
            </w:pPr>
          </w:p>
        </w:tc>
        <w:tc>
          <w:tcPr>
            <w:tcW w:w="2977" w:type="dxa"/>
            <w:shd w:val="clear" w:color="auto" w:fill="auto"/>
            <w:noWrap/>
            <w:vAlign w:val="center"/>
            <w:hideMark/>
          </w:tcPr>
          <w:p w14:paraId="31E961F8"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2693" w:type="dxa"/>
            <w:shd w:val="clear" w:color="auto" w:fill="auto"/>
            <w:noWrap/>
            <w:vAlign w:val="center"/>
            <w:hideMark/>
          </w:tcPr>
          <w:p w14:paraId="61604055"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561" w:type="dxa"/>
            <w:shd w:val="clear" w:color="auto" w:fill="auto"/>
            <w:noWrap/>
            <w:vAlign w:val="center"/>
            <w:hideMark/>
          </w:tcPr>
          <w:p w14:paraId="4490E388"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r>
      <w:tr w:rsidR="00330730" w:rsidRPr="009D2261" w14:paraId="238D145A" w14:textId="77777777" w:rsidTr="00095158">
        <w:trPr>
          <w:trHeight w:val="480"/>
          <w:jc w:val="center"/>
        </w:trPr>
        <w:tc>
          <w:tcPr>
            <w:tcW w:w="3616" w:type="dxa"/>
            <w:shd w:val="clear" w:color="auto" w:fill="auto"/>
            <w:noWrap/>
            <w:vAlign w:val="center"/>
            <w:hideMark/>
          </w:tcPr>
          <w:p w14:paraId="0E63B6A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Oxygen therapy</w:t>
            </w:r>
          </w:p>
        </w:tc>
        <w:tc>
          <w:tcPr>
            <w:tcW w:w="3046" w:type="dxa"/>
            <w:shd w:val="clear" w:color="auto" w:fill="auto"/>
            <w:noWrap/>
            <w:vAlign w:val="center"/>
            <w:hideMark/>
          </w:tcPr>
          <w:p w14:paraId="2262BFD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c>
          <w:tcPr>
            <w:tcW w:w="2977" w:type="dxa"/>
            <w:shd w:val="clear" w:color="auto" w:fill="auto"/>
            <w:noWrap/>
            <w:vAlign w:val="center"/>
            <w:hideMark/>
          </w:tcPr>
          <w:p w14:paraId="41677F04"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2693" w:type="dxa"/>
            <w:shd w:val="clear" w:color="auto" w:fill="auto"/>
            <w:noWrap/>
            <w:vAlign w:val="center"/>
            <w:hideMark/>
          </w:tcPr>
          <w:p w14:paraId="3A808E5A"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561" w:type="dxa"/>
            <w:shd w:val="clear" w:color="auto" w:fill="auto"/>
            <w:noWrap/>
            <w:vAlign w:val="center"/>
            <w:hideMark/>
          </w:tcPr>
          <w:p w14:paraId="70E1DAA0"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r>
      <w:tr w:rsidR="00330730" w:rsidRPr="009D2261" w14:paraId="45534E56" w14:textId="77777777" w:rsidTr="00095158">
        <w:trPr>
          <w:trHeight w:val="480"/>
          <w:jc w:val="center"/>
        </w:trPr>
        <w:tc>
          <w:tcPr>
            <w:tcW w:w="3616" w:type="dxa"/>
            <w:shd w:val="clear" w:color="auto" w:fill="auto"/>
            <w:noWrap/>
            <w:vAlign w:val="center"/>
            <w:hideMark/>
          </w:tcPr>
          <w:p w14:paraId="76528DA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lastRenderedPageBreak/>
              <w:t>Mechanical ventilation</w:t>
            </w:r>
          </w:p>
        </w:tc>
        <w:tc>
          <w:tcPr>
            <w:tcW w:w="3046" w:type="dxa"/>
            <w:shd w:val="clear" w:color="auto" w:fill="auto"/>
            <w:noWrap/>
            <w:vAlign w:val="center"/>
            <w:hideMark/>
          </w:tcPr>
          <w:p w14:paraId="5810E1A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4/164 (2.0%)</w:t>
            </w:r>
          </w:p>
        </w:tc>
        <w:tc>
          <w:tcPr>
            <w:tcW w:w="2977" w:type="dxa"/>
            <w:shd w:val="clear" w:color="auto" w:fill="auto"/>
            <w:noWrap/>
            <w:vAlign w:val="center"/>
            <w:hideMark/>
          </w:tcPr>
          <w:p w14:paraId="1AAEE26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0/155 (0.0%)</w:t>
            </w:r>
          </w:p>
        </w:tc>
        <w:tc>
          <w:tcPr>
            <w:tcW w:w="2693" w:type="dxa"/>
            <w:shd w:val="clear" w:color="auto" w:fill="auto"/>
            <w:noWrap/>
            <w:vAlign w:val="center"/>
            <w:hideMark/>
          </w:tcPr>
          <w:p w14:paraId="4230252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4/9 (44.4%)</w:t>
            </w:r>
          </w:p>
        </w:tc>
        <w:tc>
          <w:tcPr>
            <w:tcW w:w="1561" w:type="dxa"/>
            <w:vMerge w:val="restart"/>
            <w:shd w:val="clear" w:color="auto" w:fill="auto"/>
            <w:noWrap/>
            <w:vAlign w:val="center"/>
            <w:hideMark/>
          </w:tcPr>
          <w:p w14:paraId="4C0DB7D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r w:rsidRPr="009D2261">
              <w:rPr>
                <w:rFonts w:ascii="Book Antiqua" w:eastAsia="宋体" w:hAnsi="Book Antiqua" w:cs="宋体"/>
                <w:color w:val="000000"/>
                <w:sz w:val="24"/>
                <w:szCs w:val="24"/>
                <w:vertAlign w:val="superscript"/>
              </w:rPr>
              <w:t>1</w:t>
            </w:r>
          </w:p>
        </w:tc>
      </w:tr>
      <w:tr w:rsidR="00330730" w:rsidRPr="009D2261" w14:paraId="7D56BA87" w14:textId="77777777" w:rsidTr="00095158">
        <w:trPr>
          <w:trHeight w:val="480"/>
          <w:jc w:val="center"/>
        </w:trPr>
        <w:tc>
          <w:tcPr>
            <w:tcW w:w="3616" w:type="dxa"/>
            <w:shd w:val="clear" w:color="auto" w:fill="auto"/>
            <w:noWrap/>
            <w:vAlign w:val="center"/>
            <w:hideMark/>
          </w:tcPr>
          <w:p w14:paraId="27F103C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Nasal cannula</w:t>
            </w:r>
          </w:p>
        </w:tc>
        <w:tc>
          <w:tcPr>
            <w:tcW w:w="3046" w:type="dxa"/>
            <w:shd w:val="clear" w:color="auto" w:fill="auto"/>
            <w:noWrap/>
            <w:vAlign w:val="center"/>
            <w:hideMark/>
          </w:tcPr>
          <w:p w14:paraId="642B78A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151/164 (92.1%)</w:t>
            </w:r>
          </w:p>
        </w:tc>
        <w:tc>
          <w:tcPr>
            <w:tcW w:w="2977" w:type="dxa"/>
            <w:shd w:val="clear" w:color="auto" w:fill="auto"/>
            <w:noWrap/>
            <w:vAlign w:val="center"/>
            <w:hideMark/>
          </w:tcPr>
          <w:p w14:paraId="72C1A7A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146/155 (94.2%)</w:t>
            </w:r>
          </w:p>
        </w:tc>
        <w:tc>
          <w:tcPr>
            <w:tcW w:w="2693" w:type="dxa"/>
            <w:shd w:val="clear" w:color="auto" w:fill="auto"/>
            <w:noWrap/>
            <w:vAlign w:val="center"/>
            <w:hideMark/>
          </w:tcPr>
          <w:p w14:paraId="0A4A19A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5/9 (55.6%)</w:t>
            </w:r>
          </w:p>
        </w:tc>
        <w:tc>
          <w:tcPr>
            <w:tcW w:w="1561" w:type="dxa"/>
            <w:vMerge/>
            <w:vAlign w:val="center"/>
            <w:hideMark/>
          </w:tcPr>
          <w:p w14:paraId="57C6B69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7FA7DB89" w14:textId="77777777" w:rsidTr="00095158">
        <w:trPr>
          <w:trHeight w:val="480"/>
          <w:jc w:val="center"/>
        </w:trPr>
        <w:tc>
          <w:tcPr>
            <w:tcW w:w="3616" w:type="dxa"/>
            <w:shd w:val="clear" w:color="auto" w:fill="auto"/>
            <w:noWrap/>
            <w:vAlign w:val="center"/>
            <w:hideMark/>
          </w:tcPr>
          <w:p w14:paraId="033ED5C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Did not oxygen therapy</w:t>
            </w:r>
          </w:p>
        </w:tc>
        <w:tc>
          <w:tcPr>
            <w:tcW w:w="3046" w:type="dxa"/>
            <w:shd w:val="clear" w:color="auto" w:fill="auto"/>
            <w:noWrap/>
            <w:vAlign w:val="center"/>
            <w:hideMark/>
          </w:tcPr>
          <w:p w14:paraId="1C9C6CE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9/164 (5.5%)</w:t>
            </w:r>
          </w:p>
        </w:tc>
        <w:tc>
          <w:tcPr>
            <w:tcW w:w="2977" w:type="dxa"/>
            <w:shd w:val="clear" w:color="auto" w:fill="auto"/>
            <w:noWrap/>
            <w:vAlign w:val="center"/>
            <w:hideMark/>
          </w:tcPr>
          <w:p w14:paraId="380A3DC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9/155 (5.8%)</w:t>
            </w:r>
          </w:p>
        </w:tc>
        <w:tc>
          <w:tcPr>
            <w:tcW w:w="2693" w:type="dxa"/>
            <w:shd w:val="clear" w:color="auto" w:fill="auto"/>
            <w:noWrap/>
            <w:vAlign w:val="center"/>
            <w:hideMark/>
          </w:tcPr>
          <w:p w14:paraId="7BEFADD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0/9 (0.0%)</w:t>
            </w:r>
          </w:p>
        </w:tc>
        <w:tc>
          <w:tcPr>
            <w:tcW w:w="1561" w:type="dxa"/>
            <w:vMerge/>
            <w:vAlign w:val="center"/>
            <w:hideMark/>
          </w:tcPr>
          <w:p w14:paraId="34ECE8B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14AE5160" w14:textId="77777777" w:rsidTr="00095158">
        <w:trPr>
          <w:trHeight w:val="525"/>
          <w:jc w:val="center"/>
        </w:trPr>
        <w:tc>
          <w:tcPr>
            <w:tcW w:w="3616" w:type="dxa"/>
            <w:shd w:val="clear" w:color="auto" w:fill="auto"/>
            <w:noWrap/>
            <w:vAlign w:val="center"/>
            <w:hideMark/>
          </w:tcPr>
          <w:p w14:paraId="659E260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Antiviral therapy</w:t>
            </w:r>
          </w:p>
        </w:tc>
        <w:tc>
          <w:tcPr>
            <w:tcW w:w="3046" w:type="dxa"/>
            <w:shd w:val="clear" w:color="auto" w:fill="auto"/>
            <w:noWrap/>
            <w:vAlign w:val="center"/>
            <w:hideMark/>
          </w:tcPr>
          <w:p w14:paraId="7F25E62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161/162 (99.4%)</w:t>
            </w:r>
          </w:p>
        </w:tc>
        <w:tc>
          <w:tcPr>
            <w:tcW w:w="2977" w:type="dxa"/>
            <w:shd w:val="clear" w:color="auto" w:fill="auto"/>
            <w:noWrap/>
            <w:vAlign w:val="center"/>
            <w:hideMark/>
          </w:tcPr>
          <w:p w14:paraId="6BFA8F6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153/154 (99.4%)</w:t>
            </w:r>
          </w:p>
        </w:tc>
        <w:tc>
          <w:tcPr>
            <w:tcW w:w="2693" w:type="dxa"/>
            <w:shd w:val="clear" w:color="auto" w:fill="auto"/>
            <w:noWrap/>
            <w:vAlign w:val="center"/>
            <w:hideMark/>
          </w:tcPr>
          <w:p w14:paraId="065C2F6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8/8 (100.0%)</w:t>
            </w:r>
          </w:p>
        </w:tc>
        <w:tc>
          <w:tcPr>
            <w:tcW w:w="1561" w:type="dxa"/>
            <w:shd w:val="clear" w:color="auto" w:fill="auto"/>
            <w:noWrap/>
            <w:vAlign w:val="center"/>
            <w:hideMark/>
          </w:tcPr>
          <w:p w14:paraId="199217F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1.000</w:t>
            </w:r>
            <w:r w:rsidRPr="009D2261">
              <w:rPr>
                <w:rFonts w:ascii="Book Antiqua" w:eastAsia="宋体" w:hAnsi="Book Antiqua" w:cs="宋体"/>
                <w:color w:val="000000"/>
                <w:sz w:val="24"/>
                <w:szCs w:val="24"/>
                <w:vertAlign w:val="superscript"/>
              </w:rPr>
              <w:t>1</w:t>
            </w:r>
          </w:p>
        </w:tc>
      </w:tr>
      <w:tr w:rsidR="00330730" w:rsidRPr="009D2261" w14:paraId="1E7BA1A2" w14:textId="77777777" w:rsidTr="00095158">
        <w:trPr>
          <w:trHeight w:val="480"/>
          <w:jc w:val="center"/>
        </w:trPr>
        <w:tc>
          <w:tcPr>
            <w:tcW w:w="3616" w:type="dxa"/>
            <w:shd w:val="clear" w:color="auto" w:fill="auto"/>
            <w:noWrap/>
            <w:vAlign w:val="center"/>
            <w:hideMark/>
          </w:tcPr>
          <w:p w14:paraId="7E747FE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Antibiotic therapy</w:t>
            </w:r>
          </w:p>
        </w:tc>
        <w:tc>
          <w:tcPr>
            <w:tcW w:w="3046" w:type="dxa"/>
            <w:shd w:val="clear" w:color="auto" w:fill="auto"/>
            <w:noWrap/>
            <w:vAlign w:val="center"/>
            <w:hideMark/>
          </w:tcPr>
          <w:p w14:paraId="565BAB5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67/153 (43.8%)</w:t>
            </w:r>
          </w:p>
        </w:tc>
        <w:tc>
          <w:tcPr>
            <w:tcW w:w="2977" w:type="dxa"/>
            <w:shd w:val="clear" w:color="auto" w:fill="auto"/>
            <w:noWrap/>
            <w:vAlign w:val="center"/>
            <w:hideMark/>
          </w:tcPr>
          <w:p w14:paraId="15C8199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62/147 (42.2%)</w:t>
            </w:r>
          </w:p>
        </w:tc>
        <w:tc>
          <w:tcPr>
            <w:tcW w:w="2693" w:type="dxa"/>
            <w:shd w:val="clear" w:color="auto" w:fill="auto"/>
            <w:noWrap/>
            <w:vAlign w:val="center"/>
            <w:hideMark/>
          </w:tcPr>
          <w:p w14:paraId="3889B30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5/6 (83.3%)</w:t>
            </w:r>
          </w:p>
        </w:tc>
        <w:tc>
          <w:tcPr>
            <w:tcW w:w="1561" w:type="dxa"/>
            <w:shd w:val="clear" w:color="auto" w:fill="auto"/>
            <w:noWrap/>
            <w:vAlign w:val="center"/>
            <w:hideMark/>
          </w:tcPr>
          <w:p w14:paraId="15A60E3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0.116</w:t>
            </w:r>
          </w:p>
        </w:tc>
      </w:tr>
      <w:tr w:rsidR="00330730" w:rsidRPr="009D2261" w14:paraId="249FC0C4" w14:textId="77777777" w:rsidTr="00095158">
        <w:trPr>
          <w:trHeight w:val="480"/>
          <w:jc w:val="center"/>
        </w:trPr>
        <w:tc>
          <w:tcPr>
            <w:tcW w:w="3616" w:type="dxa"/>
            <w:shd w:val="clear" w:color="auto" w:fill="auto"/>
            <w:noWrap/>
            <w:vAlign w:val="center"/>
            <w:hideMark/>
          </w:tcPr>
          <w:p w14:paraId="07F474E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Corticosteroid</w:t>
            </w:r>
          </w:p>
        </w:tc>
        <w:tc>
          <w:tcPr>
            <w:tcW w:w="3046" w:type="dxa"/>
            <w:shd w:val="clear" w:color="auto" w:fill="auto"/>
            <w:noWrap/>
            <w:vAlign w:val="center"/>
            <w:hideMark/>
          </w:tcPr>
          <w:p w14:paraId="4836A75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40/161 (24.8%)</w:t>
            </w:r>
          </w:p>
        </w:tc>
        <w:tc>
          <w:tcPr>
            <w:tcW w:w="2977" w:type="dxa"/>
            <w:shd w:val="clear" w:color="auto" w:fill="auto"/>
            <w:noWrap/>
            <w:vAlign w:val="center"/>
            <w:hideMark/>
          </w:tcPr>
          <w:p w14:paraId="73BE055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30/151 (19.9%)</w:t>
            </w:r>
          </w:p>
        </w:tc>
        <w:tc>
          <w:tcPr>
            <w:tcW w:w="2693" w:type="dxa"/>
            <w:shd w:val="clear" w:color="auto" w:fill="auto"/>
            <w:noWrap/>
            <w:vAlign w:val="center"/>
            <w:hideMark/>
          </w:tcPr>
          <w:p w14:paraId="5BDF29C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10/10 (100.0%)</w:t>
            </w:r>
          </w:p>
        </w:tc>
        <w:tc>
          <w:tcPr>
            <w:tcW w:w="1561" w:type="dxa"/>
            <w:shd w:val="clear" w:color="auto" w:fill="auto"/>
            <w:noWrap/>
            <w:vAlign w:val="center"/>
            <w:hideMark/>
          </w:tcPr>
          <w:p w14:paraId="1B519A7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p>
        </w:tc>
      </w:tr>
      <w:tr w:rsidR="00330730" w:rsidRPr="009D2261" w14:paraId="57EBE456" w14:textId="77777777" w:rsidTr="00095158">
        <w:trPr>
          <w:trHeight w:val="525"/>
          <w:jc w:val="center"/>
        </w:trPr>
        <w:tc>
          <w:tcPr>
            <w:tcW w:w="3616" w:type="dxa"/>
            <w:shd w:val="clear" w:color="auto" w:fill="auto"/>
            <w:noWrap/>
            <w:vAlign w:val="center"/>
            <w:hideMark/>
          </w:tcPr>
          <w:p w14:paraId="1FB2EA8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Convalescent plasma</w:t>
            </w:r>
          </w:p>
        </w:tc>
        <w:tc>
          <w:tcPr>
            <w:tcW w:w="3046" w:type="dxa"/>
            <w:shd w:val="clear" w:color="auto" w:fill="auto"/>
            <w:noWrap/>
            <w:vAlign w:val="center"/>
            <w:hideMark/>
          </w:tcPr>
          <w:p w14:paraId="2DDB45C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4/197 (2.0%)</w:t>
            </w:r>
          </w:p>
        </w:tc>
        <w:tc>
          <w:tcPr>
            <w:tcW w:w="2977" w:type="dxa"/>
            <w:shd w:val="clear" w:color="auto" w:fill="auto"/>
            <w:noWrap/>
            <w:vAlign w:val="center"/>
            <w:hideMark/>
          </w:tcPr>
          <w:p w14:paraId="500FF6B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0/184 (0.0%)</w:t>
            </w:r>
          </w:p>
        </w:tc>
        <w:tc>
          <w:tcPr>
            <w:tcW w:w="2693" w:type="dxa"/>
            <w:shd w:val="clear" w:color="auto" w:fill="auto"/>
            <w:noWrap/>
            <w:vAlign w:val="center"/>
            <w:hideMark/>
          </w:tcPr>
          <w:p w14:paraId="0F78E97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4/13 (30.8%)</w:t>
            </w:r>
          </w:p>
        </w:tc>
        <w:tc>
          <w:tcPr>
            <w:tcW w:w="1561" w:type="dxa"/>
            <w:shd w:val="clear" w:color="auto" w:fill="auto"/>
            <w:noWrap/>
            <w:vAlign w:val="center"/>
            <w:hideMark/>
          </w:tcPr>
          <w:p w14:paraId="2CA1D81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r w:rsidRPr="009D2261">
              <w:rPr>
                <w:rFonts w:ascii="Book Antiqua" w:eastAsia="宋体" w:hAnsi="Book Antiqua" w:cs="宋体"/>
                <w:color w:val="000000"/>
                <w:sz w:val="24"/>
                <w:szCs w:val="24"/>
                <w:vertAlign w:val="superscript"/>
              </w:rPr>
              <w:t>1</w:t>
            </w:r>
          </w:p>
        </w:tc>
      </w:tr>
      <w:tr w:rsidR="00330730" w:rsidRPr="009D2261" w14:paraId="5901D364" w14:textId="77777777" w:rsidTr="00095158">
        <w:trPr>
          <w:trHeight w:val="480"/>
          <w:jc w:val="center"/>
        </w:trPr>
        <w:tc>
          <w:tcPr>
            <w:tcW w:w="3616" w:type="dxa"/>
            <w:shd w:val="clear" w:color="auto" w:fill="auto"/>
            <w:noWrap/>
            <w:vAlign w:val="center"/>
            <w:hideMark/>
          </w:tcPr>
          <w:p w14:paraId="0FA3AC5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Gamma globulin</w:t>
            </w:r>
          </w:p>
        </w:tc>
        <w:tc>
          <w:tcPr>
            <w:tcW w:w="3046" w:type="dxa"/>
            <w:shd w:val="clear" w:color="auto" w:fill="auto"/>
            <w:noWrap/>
            <w:vAlign w:val="center"/>
            <w:hideMark/>
          </w:tcPr>
          <w:p w14:paraId="1517F53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39/157 (24.8%)</w:t>
            </w:r>
          </w:p>
        </w:tc>
        <w:tc>
          <w:tcPr>
            <w:tcW w:w="2977" w:type="dxa"/>
            <w:shd w:val="clear" w:color="auto" w:fill="auto"/>
            <w:noWrap/>
            <w:vAlign w:val="center"/>
            <w:hideMark/>
          </w:tcPr>
          <w:p w14:paraId="5327879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32/150 (21.3%)</w:t>
            </w:r>
          </w:p>
        </w:tc>
        <w:tc>
          <w:tcPr>
            <w:tcW w:w="2693" w:type="dxa"/>
            <w:shd w:val="clear" w:color="auto" w:fill="auto"/>
            <w:noWrap/>
            <w:vAlign w:val="center"/>
            <w:hideMark/>
          </w:tcPr>
          <w:p w14:paraId="2E8882D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7/7 (100.0%)</w:t>
            </w:r>
          </w:p>
        </w:tc>
        <w:tc>
          <w:tcPr>
            <w:tcW w:w="1561" w:type="dxa"/>
            <w:shd w:val="clear" w:color="auto" w:fill="auto"/>
            <w:noWrap/>
            <w:vAlign w:val="center"/>
            <w:hideMark/>
          </w:tcPr>
          <w:p w14:paraId="460F6E2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p>
        </w:tc>
      </w:tr>
    </w:tbl>
    <w:p w14:paraId="36177B85" w14:textId="02BBB31D" w:rsidR="00330730" w:rsidRPr="009D2261" w:rsidRDefault="00330730" w:rsidP="009D2261">
      <w:pPr>
        <w:adjustRightInd w:val="0"/>
        <w:snapToGrid w:val="0"/>
        <w:spacing w:line="360" w:lineRule="auto"/>
        <w:rPr>
          <w:rFonts w:ascii="Book Antiqua" w:eastAsia="宋体" w:hAnsi="Book Antiqua" w:cs="宋体"/>
          <w:color w:val="000000"/>
          <w:sz w:val="24"/>
          <w:szCs w:val="24"/>
        </w:rPr>
      </w:pPr>
      <w:proofErr w:type="gramStart"/>
      <w:r w:rsidRPr="009D2261">
        <w:rPr>
          <w:rFonts w:ascii="Book Antiqua" w:eastAsia="宋体" w:hAnsi="Book Antiqua" w:cs="宋体"/>
          <w:color w:val="000000"/>
          <w:sz w:val="24"/>
          <w:szCs w:val="24"/>
          <w:vertAlign w:val="superscript"/>
        </w:rPr>
        <w:t>1</w:t>
      </w:r>
      <w:r w:rsidRPr="009D2261">
        <w:rPr>
          <w:rFonts w:ascii="Book Antiqua" w:eastAsia="宋体" w:hAnsi="Book Antiqua" w:cs="宋体"/>
          <w:color w:val="000000"/>
          <w:sz w:val="24"/>
          <w:szCs w:val="24"/>
        </w:rPr>
        <w:t>Fisher exact test</w:t>
      </w:r>
      <w:r w:rsidR="00095158">
        <w:rPr>
          <w:rFonts w:ascii="Book Antiqua" w:eastAsia="宋体" w:hAnsi="Book Antiqua" w:cs="宋体" w:hint="eastAsia"/>
          <w:color w:val="000000"/>
          <w:sz w:val="24"/>
          <w:szCs w:val="24"/>
        </w:rPr>
        <w:t>.</w:t>
      </w:r>
      <w:proofErr w:type="gramEnd"/>
      <w:r w:rsidRPr="009D2261">
        <w:rPr>
          <w:rFonts w:ascii="Book Antiqua" w:eastAsia="宋体" w:hAnsi="Book Antiqua" w:cs="宋体"/>
          <w:color w:val="000000"/>
          <w:sz w:val="24"/>
          <w:szCs w:val="24"/>
        </w:rPr>
        <w:t xml:space="preserve"> LDH: Lactate dehydrogenase; ALT: Alanine aminotransferase; AST: Aspartate aminotransferase; LDH: Lactate dehydrogenase; CRP: C-reactive protein; LPV/r: </w:t>
      </w:r>
      <w:proofErr w:type="spellStart"/>
      <w:r w:rsidRPr="009D2261">
        <w:rPr>
          <w:rFonts w:ascii="Book Antiqua" w:eastAsia="宋体" w:hAnsi="Book Antiqua" w:cs="宋体"/>
          <w:color w:val="000000"/>
          <w:sz w:val="24"/>
          <w:szCs w:val="24"/>
        </w:rPr>
        <w:t>Lopinavir</w:t>
      </w:r>
      <w:proofErr w:type="spellEnd"/>
      <w:r w:rsidRPr="009D2261">
        <w:rPr>
          <w:rFonts w:ascii="Book Antiqua" w:eastAsia="宋体" w:hAnsi="Book Antiqua" w:cs="宋体"/>
          <w:color w:val="000000"/>
          <w:sz w:val="24"/>
          <w:szCs w:val="24"/>
        </w:rPr>
        <w:t xml:space="preserve">/ritonavir; APTT: Activated partial; thromboplastin time; CK: </w:t>
      </w:r>
      <w:proofErr w:type="spellStart"/>
      <w:r w:rsidRPr="009D2261">
        <w:rPr>
          <w:rFonts w:ascii="Book Antiqua" w:eastAsia="宋体" w:hAnsi="Book Antiqua" w:cs="宋体"/>
          <w:color w:val="000000"/>
          <w:sz w:val="24"/>
          <w:szCs w:val="24"/>
        </w:rPr>
        <w:t>Creatine</w:t>
      </w:r>
      <w:proofErr w:type="spellEnd"/>
      <w:r w:rsidRPr="009D2261">
        <w:rPr>
          <w:rFonts w:ascii="Book Antiqua" w:eastAsia="宋体" w:hAnsi="Book Antiqua" w:cs="宋体"/>
          <w:color w:val="000000"/>
          <w:sz w:val="24"/>
          <w:szCs w:val="24"/>
        </w:rPr>
        <w:t xml:space="preserve"> kinase, CK-MB: </w:t>
      </w:r>
      <w:proofErr w:type="spellStart"/>
      <w:r w:rsidRPr="009D2261">
        <w:rPr>
          <w:rFonts w:ascii="Book Antiqua" w:eastAsia="宋体" w:hAnsi="Book Antiqua" w:cs="宋体"/>
          <w:color w:val="000000"/>
          <w:sz w:val="24"/>
          <w:szCs w:val="24"/>
        </w:rPr>
        <w:t>Creatine</w:t>
      </w:r>
      <w:proofErr w:type="spellEnd"/>
      <w:r w:rsidRPr="009D2261">
        <w:rPr>
          <w:rFonts w:ascii="Book Antiqua" w:eastAsia="宋体" w:hAnsi="Book Antiqua" w:cs="宋体"/>
          <w:color w:val="000000"/>
          <w:sz w:val="24"/>
          <w:szCs w:val="24"/>
        </w:rPr>
        <w:t xml:space="preserve"> kinase-MB</w:t>
      </w:r>
      <w:r w:rsidRPr="009D2261">
        <w:rPr>
          <w:rFonts w:ascii="Book Antiqua" w:eastAsia="等线" w:hAnsi="Book Antiqua" w:cstheme="minorHAnsi"/>
          <w:bCs/>
          <w:sz w:val="24"/>
          <w:szCs w:val="24"/>
        </w:rPr>
        <w:t>.</w:t>
      </w:r>
      <w:r w:rsidRPr="009D2261">
        <w:rPr>
          <w:rFonts w:ascii="Book Antiqua" w:eastAsia="等线" w:hAnsi="Book Antiqua" w:cstheme="minorHAnsi"/>
          <w:bCs/>
          <w:sz w:val="24"/>
          <w:szCs w:val="24"/>
        </w:rPr>
        <w:br w:type="page"/>
      </w:r>
      <w:r w:rsidRPr="009D2261">
        <w:rPr>
          <w:rFonts w:ascii="Book Antiqua" w:eastAsia="等线" w:hAnsi="Book Antiqua" w:cstheme="minorHAnsi"/>
          <w:b/>
          <w:bCs/>
          <w:sz w:val="24"/>
          <w:szCs w:val="24"/>
        </w:rPr>
        <w:lastRenderedPageBreak/>
        <w:t xml:space="preserve">Table 2 Logistic regression analysis for risk odds of </w:t>
      </w:r>
      <w:r w:rsidRPr="009D2261">
        <w:rPr>
          <w:rFonts w:ascii="Book Antiqua" w:eastAsia="Book Antiqua" w:hAnsi="Book Antiqua" w:cs="Book Antiqua"/>
          <w:b/>
          <w:bCs/>
          <w:color w:val="000000"/>
          <w:sz w:val="24"/>
          <w:szCs w:val="24"/>
        </w:rPr>
        <w:t>acute respiratory distress syndrome</w:t>
      </w:r>
    </w:p>
    <w:tbl>
      <w:tblPr>
        <w:tblW w:w="13985" w:type="dxa"/>
        <w:jc w:val="center"/>
        <w:tblBorders>
          <w:top w:val="single" w:sz="4" w:space="0" w:color="auto"/>
          <w:bottom w:val="single" w:sz="4" w:space="0" w:color="auto"/>
        </w:tblBorders>
        <w:tblLook w:val="04A0" w:firstRow="1" w:lastRow="0" w:firstColumn="1" w:lastColumn="0" w:noHBand="0" w:noVBand="1"/>
      </w:tblPr>
      <w:tblGrid>
        <w:gridCol w:w="7410"/>
        <w:gridCol w:w="4489"/>
        <w:gridCol w:w="2086"/>
      </w:tblGrid>
      <w:tr w:rsidR="00330730" w:rsidRPr="009D2261" w14:paraId="65B6790A" w14:textId="77777777" w:rsidTr="00095158">
        <w:trPr>
          <w:trHeight w:val="495"/>
          <w:jc w:val="center"/>
        </w:trPr>
        <w:tc>
          <w:tcPr>
            <w:tcW w:w="13985" w:type="dxa"/>
            <w:gridSpan w:val="3"/>
            <w:tcBorders>
              <w:bottom w:val="single" w:sz="4" w:space="0" w:color="auto"/>
            </w:tcBorders>
            <w:shd w:val="clear" w:color="auto" w:fill="auto"/>
            <w:noWrap/>
            <w:vAlign w:val="center"/>
            <w:hideMark/>
          </w:tcPr>
          <w:p w14:paraId="3DEA6F23"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Logistic univariate regression</w:t>
            </w:r>
          </w:p>
        </w:tc>
      </w:tr>
      <w:tr w:rsidR="00330730" w:rsidRPr="009D2261" w14:paraId="415FAE0C" w14:textId="77777777" w:rsidTr="00095158">
        <w:trPr>
          <w:trHeight w:val="495"/>
          <w:jc w:val="center"/>
        </w:trPr>
        <w:tc>
          <w:tcPr>
            <w:tcW w:w="7410" w:type="dxa"/>
            <w:tcBorders>
              <w:top w:val="single" w:sz="4" w:space="0" w:color="auto"/>
              <w:bottom w:val="single" w:sz="4" w:space="0" w:color="auto"/>
            </w:tcBorders>
            <w:shd w:val="clear" w:color="auto" w:fill="auto"/>
            <w:noWrap/>
            <w:vAlign w:val="center"/>
            <w:hideMark/>
          </w:tcPr>
          <w:p w14:paraId="244E60FB"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Variables</w:t>
            </w:r>
          </w:p>
        </w:tc>
        <w:tc>
          <w:tcPr>
            <w:tcW w:w="4489" w:type="dxa"/>
            <w:tcBorders>
              <w:top w:val="single" w:sz="4" w:space="0" w:color="auto"/>
              <w:bottom w:val="single" w:sz="4" w:space="0" w:color="auto"/>
            </w:tcBorders>
            <w:shd w:val="clear" w:color="auto" w:fill="auto"/>
            <w:noWrap/>
            <w:vAlign w:val="center"/>
            <w:hideMark/>
          </w:tcPr>
          <w:p w14:paraId="6DEB49AF"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OR (95%CI)</w:t>
            </w:r>
          </w:p>
        </w:tc>
        <w:tc>
          <w:tcPr>
            <w:tcW w:w="2086" w:type="dxa"/>
            <w:tcBorders>
              <w:top w:val="single" w:sz="4" w:space="0" w:color="auto"/>
              <w:bottom w:val="single" w:sz="4" w:space="0" w:color="auto"/>
            </w:tcBorders>
            <w:shd w:val="clear" w:color="auto" w:fill="auto"/>
            <w:noWrap/>
            <w:vAlign w:val="center"/>
            <w:hideMark/>
          </w:tcPr>
          <w:p w14:paraId="7676A9DE" w14:textId="77777777" w:rsidR="00330730" w:rsidRPr="009D2261" w:rsidRDefault="00330730" w:rsidP="009D2261">
            <w:pPr>
              <w:adjustRightInd w:val="0"/>
              <w:snapToGrid w:val="0"/>
              <w:spacing w:line="360" w:lineRule="auto"/>
              <w:rPr>
                <w:rFonts w:ascii="Book Antiqua" w:eastAsia="等线" w:hAnsi="Book Antiqua" w:cs="宋体"/>
                <w:b/>
                <w:bCs/>
                <w:i/>
                <w:iCs/>
                <w:color w:val="000000"/>
                <w:sz w:val="24"/>
                <w:szCs w:val="24"/>
              </w:rPr>
            </w:pPr>
            <w:r w:rsidRPr="009D2261">
              <w:rPr>
                <w:rFonts w:ascii="Book Antiqua" w:eastAsia="等线" w:hAnsi="Book Antiqua" w:cs="宋体"/>
                <w:b/>
                <w:bCs/>
                <w:i/>
                <w:iCs/>
                <w:color w:val="000000"/>
                <w:sz w:val="24"/>
                <w:szCs w:val="24"/>
              </w:rPr>
              <w:t xml:space="preserve">P </w:t>
            </w:r>
            <w:r w:rsidRPr="009D2261">
              <w:rPr>
                <w:rFonts w:ascii="Book Antiqua" w:eastAsia="等线" w:hAnsi="Book Antiqua" w:cs="宋体"/>
                <w:b/>
                <w:bCs/>
                <w:iCs/>
                <w:color w:val="000000"/>
                <w:sz w:val="24"/>
                <w:szCs w:val="24"/>
              </w:rPr>
              <w:t>value</w:t>
            </w:r>
          </w:p>
        </w:tc>
      </w:tr>
      <w:tr w:rsidR="00330730" w:rsidRPr="009D2261" w14:paraId="0B801C8B" w14:textId="77777777" w:rsidTr="00095158">
        <w:trPr>
          <w:trHeight w:val="495"/>
          <w:jc w:val="center"/>
        </w:trPr>
        <w:tc>
          <w:tcPr>
            <w:tcW w:w="7410" w:type="dxa"/>
            <w:tcBorders>
              <w:top w:val="single" w:sz="4" w:space="0" w:color="auto"/>
            </w:tcBorders>
            <w:shd w:val="clear" w:color="auto" w:fill="auto"/>
            <w:noWrap/>
            <w:vAlign w:val="center"/>
            <w:hideMark/>
          </w:tcPr>
          <w:p w14:paraId="0EA4DAB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Ages</w:t>
            </w:r>
          </w:p>
        </w:tc>
        <w:tc>
          <w:tcPr>
            <w:tcW w:w="4489" w:type="dxa"/>
            <w:tcBorders>
              <w:top w:val="single" w:sz="4" w:space="0" w:color="auto"/>
            </w:tcBorders>
            <w:shd w:val="clear" w:color="auto" w:fill="auto"/>
            <w:noWrap/>
            <w:vAlign w:val="center"/>
            <w:hideMark/>
          </w:tcPr>
          <w:p w14:paraId="6566E4C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1.05 (1.00-1.09)</w:t>
            </w:r>
          </w:p>
        </w:tc>
        <w:tc>
          <w:tcPr>
            <w:tcW w:w="2086" w:type="dxa"/>
            <w:tcBorders>
              <w:top w:val="single" w:sz="4" w:space="0" w:color="auto"/>
            </w:tcBorders>
            <w:shd w:val="clear" w:color="auto" w:fill="auto"/>
            <w:noWrap/>
            <w:vAlign w:val="center"/>
            <w:hideMark/>
          </w:tcPr>
          <w:p w14:paraId="3763D21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0.017</w:t>
            </w:r>
          </w:p>
        </w:tc>
      </w:tr>
      <w:tr w:rsidR="00330730" w:rsidRPr="009D2261" w14:paraId="54B07834" w14:textId="77777777" w:rsidTr="00095158">
        <w:trPr>
          <w:trHeight w:val="495"/>
          <w:jc w:val="center"/>
        </w:trPr>
        <w:tc>
          <w:tcPr>
            <w:tcW w:w="7410" w:type="dxa"/>
            <w:shd w:val="clear" w:color="auto" w:fill="auto"/>
            <w:noWrap/>
            <w:vAlign w:val="center"/>
            <w:hideMark/>
          </w:tcPr>
          <w:p w14:paraId="4CD3C5F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Dyspnea</w:t>
            </w:r>
          </w:p>
        </w:tc>
        <w:tc>
          <w:tcPr>
            <w:tcW w:w="4489" w:type="dxa"/>
            <w:shd w:val="clear" w:color="auto" w:fill="auto"/>
            <w:noWrap/>
            <w:vAlign w:val="center"/>
            <w:hideMark/>
          </w:tcPr>
          <w:p w14:paraId="735E0A1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17.82 (4.62-68.71)</w:t>
            </w:r>
          </w:p>
        </w:tc>
        <w:tc>
          <w:tcPr>
            <w:tcW w:w="2086" w:type="dxa"/>
            <w:shd w:val="clear" w:color="auto" w:fill="auto"/>
            <w:noWrap/>
            <w:vAlign w:val="center"/>
            <w:hideMark/>
          </w:tcPr>
          <w:p w14:paraId="79B5F62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&lt; 0.001</w:t>
            </w:r>
          </w:p>
        </w:tc>
      </w:tr>
      <w:tr w:rsidR="00330730" w:rsidRPr="009D2261" w14:paraId="41F70CF3" w14:textId="77777777" w:rsidTr="00095158">
        <w:trPr>
          <w:trHeight w:val="495"/>
          <w:jc w:val="center"/>
        </w:trPr>
        <w:tc>
          <w:tcPr>
            <w:tcW w:w="7410" w:type="dxa"/>
            <w:shd w:val="clear" w:color="auto" w:fill="auto"/>
            <w:noWrap/>
            <w:vAlign w:val="center"/>
            <w:hideMark/>
          </w:tcPr>
          <w:p w14:paraId="1100347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Dry/moist rales</w:t>
            </w:r>
          </w:p>
        </w:tc>
        <w:tc>
          <w:tcPr>
            <w:tcW w:w="4489" w:type="dxa"/>
            <w:shd w:val="clear" w:color="auto" w:fill="auto"/>
            <w:noWrap/>
            <w:vAlign w:val="center"/>
            <w:hideMark/>
          </w:tcPr>
          <w:p w14:paraId="4FEA71D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9.06 (1.91-43.04)</w:t>
            </w:r>
          </w:p>
        </w:tc>
        <w:tc>
          <w:tcPr>
            <w:tcW w:w="2086" w:type="dxa"/>
            <w:shd w:val="clear" w:color="auto" w:fill="auto"/>
            <w:noWrap/>
            <w:vAlign w:val="center"/>
            <w:hideMark/>
          </w:tcPr>
          <w:p w14:paraId="701DCAB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0.006</w:t>
            </w:r>
          </w:p>
        </w:tc>
      </w:tr>
      <w:tr w:rsidR="00330730" w:rsidRPr="009D2261" w14:paraId="680F30AF" w14:textId="77777777" w:rsidTr="00095158">
        <w:trPr>
          <w:trHeight w:val="542"/>
          <w:jc w:val="center"/>
        </w:trPr>
        <w:tc>
          <w:tcPr>
            <w:tcW w:w="7410" w:type="dxa"/>
            <w:shd w:val="clear" w:color="auto" w:fill="auto"/>
            <w:vAlign w:val="center"/>
            <w:hideMark/>
          </w:tcPr>
          <w:p w14:paraId="3DB895ED" w14:textId="512AFB53"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Consolidative/mixed opacities</w:t>
            </w:r>
          </w:p>
        </w:tc>
        <w:tc>
          <w:tcPr>
            <w:tcW w:w="4489" w:type="dxa"/>
            <w:shd w:val="clear" w:color="auto" w:fill="auto"/>
            <w:noWrap/>
            <w:vAlign w:val="center"/>
            <w:hideMark/>
          </w:tcPr>
          <w:p w14:paraId="6D5C822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2.93 (1.34-6.38)</w:t>
            </w:r>
          </w:p>
        </w:tc>
        <w:tc>
          <w:tcPr>
            <w:tcW w:w="2086" w:type="dxa"/>
            <w:shd w:val="clear" w:color="auto" w:fill="auto"/>
            <w:noWrap/>
            <w:vAlign w:val="center"/>
            <w:hideMark/>
          </w:tcPr>
          <w:p w14:paraId="10FA294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0.007</w:t>
            </w:r>
          </w:p>
        </w:tc>
      </w:tr>
      <w:tr w:rsidR="00330730" w:rsidRPr="009D2261" w14:paraId="66CB8BB1" w14:textId="77777777" w:rsidTr="00095158">
        <w:trPr>
          <w:trHeight w:val="495"/>
          <w:jc w:val="center"/>
        </w:trPr>
        <w:tc>
          <w:tcPr>
            <w:tcW w:w="7410" w:type="dxa"/>
            <w:shd w:val="clear" w:color="auto" w:fill="auto"/>
            <w:noWrap/>
            <w:vAlign w:val="center"/>
            <w:hideMark/>
          </w:tcPr>
          <w:p w14:paraId="29CB8EE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Lymphocyte</w:t>
            </w:r>
          </w:p>
        </w:tc>
        <w:tc>
          <w:tcPr>
            <w:tcW w:w="4489" w:type="dxa"/>
            <w:shd w:val="clear" w:color="auto" w:fill="auto"/>
            <w:noWrap/>
            <w:vAlign w:val="center"/>
            <w:hideMark/>
          </w:tcPr>
          <w:p w14:paraId="0135176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0.68 (0.01-0.43)</w:t>
            </w:r>
          </w:p>
        </w:tc>
        <w:tc>
          <w:tcPr>
            <w:tcW w:w="2086" w:type="dxa"/>
            <w:shd w:val="clear" w:color="auto" w:fill="auto"/>
            <w:noWrap/>
            <w:vAlign w:val="center"/>
            <w:hideMark/>
          </w:tcPr>
          <w:p w14:paraId="6CCF465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0.004</w:t>
            </w:r>
          </w:p>
        </w:tc>
      </w:tr>
      <w:tr w:rsidR="00330730" w:rsidRPr="009D2261" w14:paraId="1FC293C4" w14:textId="77777777" w:rsidTr="00095158">
        <w:trPr>
          <w:trHeight w:val="495"/>
          <w:jc w:val="center"/>
        </w:trPr>
        <w:tc>
          <w:tcPr>
            <w:tcW w:w="7410" w:type="dxa"/>
            <w:shd w:val="clear" w:color="auto" w:fill="auto"/>
            <w:noWrap/>
            <w:vAlign w:val="center"/>
            <w:hideMark/>
          </w:tcPr>
          <w:p w14:paraId="29BB014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proofErr w:type="spellStart"/>
            <w:r w:rsidRPr="009D2261">
              <w:rPr>
                <w:rFonts w:ascii="Book Antiqua" w:eastAsia="等线" w:hAnsi="Book Antiqua" w:cs="宋体"/>
                <w:color w:val="000000"/>
                <w:sz w:val="24"/>
                <w:szCs w:val="24"/>
              </w:rPr>
              <w:t>Creatine</w:t>
            </w:r>
            <w:proofErr w:type="spellEnd"/>
            <w:r w:rsidRPr="009D2261">
              <w:rPr>
                <w:rFonts w:ascii="Book Antiqua" w:eastAsia="等线" w:hAnsi="Book Antiqua" w:cs="宋体"/>
                <w:color w:val="000000"/>
                <w:sz w:val="24"/>
                <w:szCs w:val="24"/>
              </w:rPr>
              <w:t xml:space="preserve"> kinase</w:t>
            </w:r>
          </w:p>
        </w:tc>
        <w:tc>
          <w:tcPr>
            <w:tcW w:w="4489" w:type="dxa"/>
            <w:shd w:val="clear" w:color="auto" w:fill="auto"/>
            <w:noWrap/>
            <w:vAlign w:val="center"/>
            <w:hideMark/>
          </w:tcPr>
          <w:p w14:paraId="062DFEC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8.00 (2.02-31.72)</w:t>
            </w:r>
          </w:p>
        </w:tc>
        <w:tc>
          <w:tcPr>
            <w:tcW w:w="2086" w:type="dxa"/>
            <w:shd w:val="clear" w:color="auto" w:fill="auto"/>
            <w:noWrap/>
            <w:vAlign w:val="center"/>
            <w:hideMark/>
          </w:tcPr>
          <w:p w14:paraId="2D93F24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0.003</w:t>
            </w:r>
          </w:p>
        </w:tc>
      </w:tr>
      <w:tr w:rsidR="00330730" w:rsidRPr="009D2261" w14:paraId="7B0C9C5E" w14:textId="77777777" w:rsidTr="00095158">
        <w:trPr>
          <w:trHeight w:val="495"/>
          <w:jc w:val="center"/>
        </w:trPr>
        <w:tc>
          <w:tcPr>
            <w:tcW w:w="7410" w:type="dxa"/>
            <w:shd w:val="clear" w:color="auto" w:fill="auto"/>
            <w:noWrap/>
            <w:vAlign w:val="center"/>
            <w:hideMark/>
          </w:tcPr>
          <w:p w14:paraId="06AB975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proofErr w:type="spellStart"/>
            <w:r w:rsidRPr="009D2261">
              <w:rPr>
                <w:rFonts w:ascii="Book Antiqua" w:eastAsia="等线" w:hAnsi="Book Antiqua" w:cs="宋体"/>
                <w:color w:val="000000"/>
                <w:sz w:val="24"/>
                <w:szCs w:val="24"/>
              </w:rPr>
              <w:t>Creatine</w:t>
            </w:r>
            <w:proofErr w:type="spellEnd"/>
            <w:r w:rsidRPr="009D2261">
              <w:rPr>
                <w:rFonts w:ascii="Book Antiqua" w:eastAsia="等线" w:hAnsi="Book Antiqua" w:cs="宋体"/>
                <w:color w:val="000000"/>
                <w:sz w:val="24"/>
                <w:szCs w:val="24"/>
              </w:rPr>
              <w:t xml:space="preserve"> kinase-MB</w:t>
            </w:r>
          </w:p>
        </w:tc>
        <w:tc>
          <w:tcPr>
            <w:tcW w:w="4489" w:type="dxa"/>
            <w:shd w:val="clear" w:color="auto" w:fill="auto"/>
            <w:noWrap/>
            <w:vAlign w:val="center"/>
            <w:hideMark/>
          </w:tcPr>
          <w:p w14:paraId="7FDA26A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c>
          <w:tcPr>
            <w:tcW w:w="2086" w:type="dxa"/>
            <w:shd w:val="clear" w:color="auto" w:fill="auto"/>
            <w:noWrap/>
            <w:vAlign w:val="center"/>
            <w:hideMark/>
          </w:tcPr>
          <w:p w14:paraId="6F0A593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0.255</w:t>
            </w:r>
          </w:p>
        </w:tc>
      </w:tr>
      <w:tr w:rsidR="00330730" w:rsidRPr="009D2261" w14:paraId="1A00E9B1" w14:textId="77777777" w:rsidTr="00095158">
        <w:trPr>
          <w:trHeight w:val="495"/>
          <w:jc w:val="center"/>
        </w:trPr>
        <w:tc>
          <w:tcPr>
            <w:tcW w:w="7410" w:type="dxa"/>
            <w:shd w:val="clear" w:color="auto" w:fill="auto"/>
            <w:noWrap/>
            <w:vAlign w:val="center"/>
            <w:hideMark/>
          </w:tcPr>
          <w:p w14:paraId="2DD7ADD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D-</w:t>
            </w:r>
            <w:proofErr w:type="spellStart"/>
            <w:r w:rsidRPr="009D2261">
              <w:rPr>
                <w:rFonts w:ascii="Book Antiqua" w:eastAsia="等线" w:hAnsi="Book Antiqua" w:cs="宋体"/>
                <w:color w:val="000000"/>
                <w:sz w:val="24"/>
                <w:szCs w:val="24"/>
              </w:rPr>
              <w:t>dmier</w:t>
            </w:r>
            <w:proofErr w:type="spellEnd"/>
          </w:p>
        </w:tc>
        <w:tc>
          <w:tcPr>
            <w:tcW w:w="4489" w:type="dxa"/>
            <w:shd w:val="clear" w:color="auto" w:fill="auto"/>
            <w:noWrap/>
            <w:vAlign w:val="center"/>
            <w:hideMark/>
          </w:tcPr>
          <w:p w14:paraId="46342BE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1.41 (1.12-1.78)</w:t>
            </w:r>
          </w:p>
        </w:tc>
        <w:tc>
          <w:tcPr>
            <w:tcW w:w="2086" w:type="dxa"/>
            <w:shd w:val="clear" w:color="auto" w:fill="auto"/>
            <w:noWrap/>
            <w:vAlign w:val="center"/>
            <w:hideMark/>
          </w:tcPr>
          <w:p w14:paraId="5A84215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0.004</w:t>
            </w:r>
          </w:p>
        </w:tc>
      </w:tr>
      <w:tr w:rsidR="00330730" w:rsidRPr="009D2261" w14:paraId="6CEA9003" w14:textId="77777777" w:rsidTr="00095158">
        <w:trPr>
          <w:trHeight w:val="495"/>
          <w:jc w:val="center"/>
        </w:trPr>
        <w:tc>
          <w:tcPr>
            <w:tcW w:w="7410" w:type="dxa"/>
            <w:shd w:val="clear" w:color="auto" w:fill="auto"/>
            <w:noWrap/>
            <w:vAlign w:val="center"/>
            <w:hideMark/>
          </w:tcPr>
          <w:p w14:paraId="3011FD46" w14:textId="77777777" w:rsidR="00330730" w:rsidRPr="009D2261" w:rsidRDefault="00095158" w:rsidP="009D2261">
            <w:pPr>
              <w:adjustRightInd w:val="0"/>
              <w:snapToGrid w:val="0"/>
              <w:spacing w:line="360" w:lineRule="auto"/>
              <w:rPr>
                <w:rFonts w:ascii="Book Antiqua" w:eastAsia="等线" w:hAnsi="Book Antiqua" w:cs="宋体"/>
                <w:color w:val="000000"/>
                <w:sz w:val="24"/>
                <w:szCs w:val="24"/>
              </w:rPr>
            </w:pPr>
            <w:hyperlink r:id="rId90" w:tooltip="file:///C:\Program Files (x86)\Youdao\Dict\7.5.2.0\resultui\dict\?keyword=albumin" w:history="1">
              <w:r w:rsidR="00330730" w:rsidRPr="009D2261">
                <w:rPr>
                  <w:rFonts w:ascii="Book Antiqua" w:eastAsia="等线" w:hAnsi="Book Antiqua" w:cs="宋体"/>
                  <w:color w:val="000000"/>
                  <w:sz w:val="24"/>
                  <w:szCs w:val="24"/>
                </w:rPr>
                <w:t>Albumin</w:t>
              </w:r>
            </w:hyperlink>
          </w:p>
        </w:tc>
        <w:tc>
          <w:tcPr>
            <w:tcW w:w="4489" w:type="dxa"/>
            <w:shd w:val="clear" w:color="auto" w:fill="auto"/>
            <w:noWrap/>
            <w:vAlign w:val="center"/>
            <w:hideMark/>
          </w:tcPr>
          <w:p w14:paraId="3D2E355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0.69 (0.59-0.82)</w:t>
            </w:r>
          </w:p>
        </w:tc>
        <w:tc>
          <w:tcPr>
            <w:tcW w:w="2086" w:type="dxa"/>
            <w:shd w:val="clear" w:color="auto" w:fill="auto"/>
            <w:noWrap/>
            <w:vAlign w:val="center"/>
            <w:hideMark/>
          </w:tcPr>
          <w:p w14:paraId="30C0BB9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&lt; 0.001</w:t>
            </w:r>
          </w:p>
        </w:tc>
      </w:tr>
      <w:tr w:rsidR="00330730" w:rsidRPr="009D2261" w14:paraId="44227C16" w14:textId="77777777" w:rsidTr="00095158">
        <w:trPr>
          <w:trHeight w:val="729"/>
          <w:jc w:val="center"/>
        </w:trPr>
        <w:tc>
          <w:tcPr>
            <w:tcW w:w="7410" w:type="dxa"/>
            <w:shd w:val="clear" w:color="auto" w:fill="auto"/>
            <w:vAlign w:val="center"/>
            <w:hideMark/>
          </w:tcPr>
          <w:p w14:paraId="7DA3A75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Alanine amino-transferase</w:t>
            </w:r>
          </w:p>
        </w:tc>
        <w:tc>
          <w:tcPr>
            <w:tcW w:w="4489" w:type="dxa"/>
            <w:shd w:val="clear" w:color="auto" w:fill="auto"/>
            <w:noWrap/>
            <w:vAlign w:val="center"/>
            <w:hideMark/>
          </w:tcPr>
          <w:p w14:paraId="0A57B64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1.03 (1.01-1.04)</w:t>
            </w:r>
          </w:p>
        </w:tc>
        <w:tc>
          <w:tcPr>
            <w:tcW w:w="2086" w:type="dxa"/>
            <w:shd w:val="clear" w:color="auto" w:fill="auto"/>
            <w:noWrap/>
            <w:vAlign w:val="center"/>
            <w:hideMark/>
          </w:tcPr>
          <w:p w14:paraId="61F9B85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0.001</w:t>
            </w:r>
          </w:p>
        </w:tc>
      </w:tr>
      <w:tr w:rsidR="00330730" w:rsidRPr="009D2261" w14:paraId="3ADC2675" w14:textId="77777777" w:rsidTr="00095158">
        <w:trPr>
          <w:trHeight w:val="554"/>
          <w:jc w:val="center"/>
        </w:trPr>
        <w:tc>
          <w:tcPr>
            <w:tcW w:w="7410" w:type="dxa"/>
            <w:shd w:val="clear" w:color="auto" w:fill="auto"/>
            <w:vAlign w:val="center"/>
            <w:hideMark/>
          </w:tcPr>
          <w:p w14:paraId="79FF299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Aspartate amino-transferase</w:t>
            </w:r>
          </w:p>
        </w:tc>
        <w:tc>
          <w:tcPr>
            <w:tcW w:w="4489" w:type="dxa"/>
            <w:shd w:val="clear" w:color="auto" w:fill="auto"/>
            <w:noWrap/>
            <w:vAlign w:val="center"/>
            <w:hideMark/>
          </w:tcPr>
          <w:p w14:paraId="4CEB584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1.02 (1.00-1.03)</w:t>
            </w:r>
          </w:p>
        </w:tc>
        <w:tc>
          <w:tcPr>
            <w:tcW w:w="2086" w:type="dxa"/>
            <w:shd w:val="clear" w:color="auto" w:fill="auto"/>
            <w:noWrap/>
            <w:vAlign w:val="center"/>
            <w:hideMark/>
          </w:tcPr>
          <w:p w14:paraId="7BA66E2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0.048</w:t>
            </w:r>
          </w:p>
        </w:tc>
      </w:tr>
      <w:tr w:rsidR="00330730" w:rsidRPr="009D2261" w14:paraId="699C51BE" w14:textId="77777777" w:rsidTr="00095158">
        <w:trPr>
          <w:trHeight w:val="495"/>
          <w:jc w:val="center"/>
        </w:trPr>
        <w:tc>
          <w:tcPr>
            <w:tcW w:w="7410" w:type="dxa"/>
            <w:shd w:val="clear" w:color="auto" w:fill="auto"/>
            <w:noWrap/>
            <w:vAlign w:val="center"/>
            <w:hideMark/>
          </w:tcPr>
          <w:p w14:paraId="2ABC262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Lactate dehydrogenase</w:t>
            </w:r>
          </w:p>
        </w:tc>
        <w:tc>
          <w:tcPr>
            <w:tcW w:w="4489" w:type="dxa"/>
            <w:shd w:val="clear" w:color="auto" w:fill="auto"/>
            <w:noWrap/>
            <w:vAlign w:val="center"/>
            <w:hideMark/>
          </w:tcPr>
          <w:p w14:paraId="0F10833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1.02 (1.01-1.03)</w:t>
            </w:r>
          </w:p>
        </w:tc>
        <w:tc>
          <w:tcPr>
            <w:tcW w:w="2086" w:type="dxa"/>
            <w:shd w:val="clear" w:color="auto" w:fill="auto"/>
            <w:noWrap/>
            <w:vAlign w:val="center"/>
            <w:hideMark/>
          </w:tcPr>
          <w:p w14:paraId="078738D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&lt; 0.001</w:t>
            </w:r>
          </w:p>
        </w:tc>
      </w:tr>
      <w:tr w:rsidR="00330730" w:rsidRPr="009D2261" w14:paraId="51F76F15" w14:textId="77777777" w:rsidTr="00095158">
        <w:trPr>
          <w:trHeight w:val="495"/>
          <w:jc w:val="center"/>
        </w:trPr>
        <w:tc>
          <w:tcPr>
            <w:tcW w:w="7410" w:type="dxa"/>
            <w:shd w:val="clear" w:color="auto" w:fill="auto"/>
            <w:noWrap/>
            <w:vAlign w:val="center"/>
            <w:hideMark/>
          </w:tcPr>
          <w:p w14:paraId="2CF8C45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C-reactive protein</w:t>
            </w:r>
          </w:p>
        </w:tc>
        <w:tc>
          <w:tcPr>
            <w:tcW w:w="4489" w:type="dxa"/>
            <w:shd w:val="clear" w:color="auto" w:fill="auto"/>
            <w:noWrap/>
            <w:vAlign w:val="center"/>
            <w:hideMark/>
          </w:tcPr>
          <w:p w14:paraId="5E91CB3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1.04 (1.02-1.06)</w:t>
            </w:r>
          </w:p>
        </w:tc>
        <w:tc>
          <w:tcPr>
            <w:tcW w:w="2086" w:type="dxa"/>
            <w:shd w:val="clear" w:color="auto" w:fill="auto"/>
            <w:noWrap/>
            <w:vAlign w:val="center"/>
            <w:hideMark/>
          </w:tcPr>
          <w:p w14:paraId="1A2D2BD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0.001</w:t>
            </w:r>
          </w:p>
        </w:tc>
      </w:tr>
      <w:tr w:rsidR="00330730" w:rsidRPr="009D2261" w14:paraId="38B9A4EC" w14:textId="77777777" w:rsidTr="00095158">
        <w:trPr>
          <w:trHeight w:val="495"/>
          <w:jc w:val="center"/>
        </w:trPr>
        <w:tc>
          <w:tcPr>
            <w:tcW w:w="7410" w:type="dxa"/>
            <w:shd w:val="clear" w:color="auto" w:fill="auto"/>
            <w:noWrap/>
            <w:vAlign w:val="center"/>
            <w:hideMark/>
          </w:tcPr>
          <w:p w14:paraId="1C6D574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Coexisting disease</w:t>
            </w:r>
          </w:p>
        </w:tc>
        <w:tc>
          <w:tcPr>
            <w:tcW w:w="4489" w:type="dxa"/>
            <w:shd w:val="clear" w:color="auto" w:fill="auto"/>
            <w:noWrap/>
            <w:vAlign w:val="center"/>
            <w:hideMark/>
          </w:tcPr>
          <w:p w14:paraId="29B98EF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3.94 (1.26-12.38)</w:t>
            </w:r>
          </w:p>
        </w:tc>
        <w:tc>
          <w:tcPr>
            <w:tcW w:w="2086" w:type="dxa"/>
            <w:shd w:val="clear" w:color="auto" w:fill="auto"/>
            <w:noWrap/>
            <w:vAlign w:val="center"/>
            <w:hideMark/>
          </w:tcPr>
          <w:p w14:paraId="4EAF5E1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0.019</w:t>
            </w:r>
          </w:p>
        </w:tc>
      </w:tr>
      <w:tr w:rsidR="00330730" w:rsidRPr="009D2261" w14:paraId="23463455" w14:textId="77777777" w:rsidTr="00095158">
        <w:trPr>
          <w:trHeight w:val="495"/>
          <w:jc w:val="center"/>
        </w:trPr>
        <w:tc>
          <w:tcPr>
            <w:tcW w:w="7410" w:type="dxa"/>
            <w:shd w:val="clear" w:color="auto" w:fill="auto"/>
            <w:noWrap/>
            <w:vAlign w:val="center"/>
            <w:hideMark/>
          </w:tcPr>
          <w:p w14:paraId="44F8C24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proofErr w:type="spellStart"/>
            <w:r w:rsidRPr="009D2261">
              <w:rPr>
                <w:rFonts w:ascii="Book Antiqua" w:eastAsia="等线" w:hAnsi="Book Antiqua" w:cs="宋体"/>
                <w:color w:val="000000"/>
                <w:sz w:val="24"/>
                <w:szCs w:val="24"/>
              </w:rPr>
              <w:lastRenderedPageBreak/>
              <w:t>Procalcitonin</w:t>
            </w:r>
            <w:proofErr w:type="spellEnd"/>
          </w:p>
        </w:tc>
        <w:tc>
          <w:tcPr>
            <w:tcW w:w="4489" w:type="dxa"/>
            <w:shd w:val="clear" w:color="auto" w:fill="auto"/>
            <w:noWrap/>
            <w:vAlign w:val="center"/>
            <w:hideMark/>
          </w:tcPr>
          <w:p w14:paraId="1642281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17.10 (2.18-134.31)</w:t>
            </w:r>
          </w:p>
        </w:tc>
        <w:tc>
          <w:tcPr>
            <w:tcW w:w="2086" w:type="dxa"/>
            <w:shd w:val="clear" w:color="auto" w:fill="auto"/>
            <w:noWrap/>
            <w:vAlign w:val="center"/>
            <w:hideMark/>
          </w:tcPr>
          <w:p w14:paraId="03099FD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0.007</w:t>
            </w:r>
          </w:p>
        </w:tc>
      </w:tr>
      <w:tr w:rsidR="00330730" w:rsidRPr="009D2261" w14:paraId="5A4ABEBE" w14:textId="77777777" w:rsidTr="00095158">
        <w:trPr>
          <w:trHeight w:val="495"/>
          <w:jc w:val="center"/>
        </w:trPr>
        <w:tc>
          <w:tcPr>
            <w:tcW w:w="11899" w:type="dxa"/>
            <w:gridSpan w:val="2"/>
            <w:shd w:val="clear" w:color="auto" w:fill="auto"/>
            <w:noWrap/>
            <w:vAlign w:val="center"/>
            <w:hideMark/>
          </w:tcPr>
          <w:p w14:paraId="575254F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Logistic multivariate regression</w:t>
            </w:r>
          </w:p>
        </w:tc>
        <w:tc>
          <w:tcPr>
            <w:tcW w:w="2086" w:type="dxa"/>
            <w:shd w:val="clear" w:color="auto" w:fill="auto"/>
            <w:noWrap/>
            <w:vAlign w:val="center"/>
            <w:hideMark/>
          </w:tcPr>
          <w:p w14:paraId="0C920EB4"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p>
        </w:tc>
      </w:tr>
      <w:tr w:rsidR="00330730" w:rsidRPr="009D2261" w14:paraId="19F67E43" w14:textId="77777777" w:rsidTr="00095158">
        <w:trPr>
          <w:trHeight w:val="495"/>
          <w:jc w:val="center"/>
        </w:trPr>
        <w:tc>
          <w:tcPr>
            <w:tcW w:w="7410" w:type="dxa"/>
            <w:shd w:val="clear" w:color="auto" w:fill="auto"/>
            <w:noWrap/>
            <w:vAlign w:val="center"/>
            <w:hideMark/>
          </w:tcPr>
          <w:p w14:paraId="0084777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Variables</w:t>
            </w:r>
          </w:p>
        </w:tc>
        <w:tc>
          <w:tcPr>
            <w:tcW w:w="4489" w:type="dxa"/>
            <w:shd w:val="clear" w:color="auto" w:fill="auto"/>
            <w:noWrap/>
            <w:vAlign w:val="center"/>
            <w:hideMark/>
          </w:tcPr>
          <w:p w14:paraId="74E6B33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OR (95%CI)</w:t>
            </w:r>
          </w:p>
        </w:tc>
        <w:tc>
          <w:tcPr>
            <w:tcW w:w="2086" w:type="dxa"/>
            <w:shd w:val="clear" w:color="auto" w:fill="auto"/>
            <w:noWrap/>
            <w:vAlign w:val="center"/>
            <w:hideMark/>
          </w:tcPr>
          <w:p w14:paraId="51753EC9" w14:textId="77777777" w:rsidR="00330730" w:rsidRPr="009D2261" w:rsidRDefault="00330730" w:rsidP="009D2261">
            <w:pPr>
              <w:adjustRightInd w:val="0"/>
              <w:snapToGrid w:val="0"/>
              <w:spacing w:line="360" w:lineRule="auto"/>
              <w:rPr>
                <w:rFonts w:ascii="Book Antiqua" w:eastAsia="等线" w:hAnsi="Book Antiqua" w:cs="宋体"/>
                <w:i/>
                <w:iCs/>
                <w:color w:val="000000"/>
                <w:sz w:val="24"/>
                <w:szCs w:val="24"/>
              </w:rPr>
            </w:pPr>
            <w:r w:rsidRPr="009D2261">
              <w:rPr>
                <w:rFonts w:ascii="Book Antiqua" w:eastAsia="等线" w:hAnsi="Book Antiqua" w:cs="宋体"/>
                <w:i/>
                <w:iCs/>
                <w:color w:val="000000"/>
                <w:sz w:val="24"/>
                <w:szCs w:val="24"/>
              </w:rPr>
              <w:t xml:space="preserve">P </w:t>
            </w:r>
            <w:r w:rsidRPr="009D2261">
              <w:rPr>
                <w:rFonts w:ascii="Book Antiqua" w:eastAsia="等线" w:hAnsi="Book Antiqua" w:cs="宋体"/>
                <w:iCs/>
                <w:color w:val="000000"/>
                <w:sz w:val="24"/>
                <w:szCs w:val="24"/>
              </w:rPr>
              <w:t>value</w:t>
            </w:r>
          </w:p>
        </w:tc>
      </w:tr>
      <w:tr w:rsidR="00330730" w:rsidRPr="009D2261" w14:paraId="3415A95B" w14:textId="77777777" w:rsidTr="00095158">
        <w:trPr>
          <w:trHeight w:val="495"/>
          <w:jc w:val="center"/>
        </w:trPr>
        <w:tc>
          <w:tcPr>
            <w:tcW w:w="7410" w:type="dxa"/>
            <w:shd w:val="clear" w:color="auto" w:fill="auto"/>
            <w:noWrap/>
            <w:vAlign w:val="center"/>
            <w:hideMark/>
          </w:tcPr>
          <w:p w14:paraId="205690A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Dyspnea</w:t>
            </w:r>
          </w:p>
        </w:tc>
        <w:tc>
          <w:tcPr>
            <w:tcW w:w="4489" w:type="dxa"/>
            <w:shd w:val="clear" w:color="auto" w:fill="auto"/>
            <w:noWrap/>
            <w:vAlign w:val="center"/>
            <w:hideMark/>
          </w:tcPr>
          <w:p w14:paraId="33F7447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26.89 (1.77-407.72)</w:t>
            </w:r>
          </w:p>
        </w:tc>
        <w:tc>
          <w:tcPr>
            <w:tcW w:w="2086" w:type="dxa"/>
            <w:shd w:val="clear" w:color="auto" w:fill="auto"/>
            <w:noWrap/>
            <w:vAlign w:val="center"/>
            <w:hideMark/>
          </w:tcPr>
          <w:p w14:paraId="300B144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0.018</w:t>
            </w:r>
          </w:p>
        </w:tc>
      </w:tr>
      <w:tr w:rsidR="00330730" w:rsidRPr="009D2261" w14:paraId="38AEFE67" w14:textId="77777777" w:rsidTr="00095158">
        <w:trPr>
          <w:trHeight w:val="495"/>
          <w:jc w:val="center"/>
        </w:trPr>
        <w:tc>
          <w:tcPr>
            <w:tcW w:w="7410" w:type="dxa"/>
            <w:shd w:val="clear" w:color="auto" w:fill="auto"/>
            <w:noWrap/>
            <w:vAlign w:val="center"/>
            <w:hideMark/>
          </w:tcPr>
          <w:p w14:paraId="3E0EDF6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Dry/moist rales</w:t>
            </w:r>
          </w:p>
        </w:tc>
        <w:tc>
          <w:tcPr>
            <w:tcW w:w="4489" w:type="dxa"/>
            <w:shd w:val="clear" w:color="auto" w:fill="auto"/>
            <w:noWrap/>
            <w:vAlign w:val="center"/>
            <w:hideMark/>
          </w:tcPr>
          <w:p w14:paraId="5B9E2A7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9.42 (1.02-87.08)</w:t>
            </w:r>
          </w:p>
        </w:tc>
        <w:tc>
          <w:tcPr>
            <w:tcW w:w="2086" w:type="dxa"/>
            <w:shd w:val="clear" w:color="auto" w:fill="auto"/>
            <w:noWrap/>
            <w:vAlign w:val="center"/>
            <w:hideMark/>
          </w:tcPr>
          <w:p w14:paraId="5DD1121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0.048</w:t>
            </w:r>
          </w:p>
        </w:tc>
      </w:tr>
      <w:tr w:rsidR="00330730" w:rsidRPr="009D2261" w14:paraId="24D964D0" w14:textId="77777777" w:rsidTr="00095158">
        <w:trPr>
          <w:trHeight w:val="495"/>
          <w:jc w:val="center"/>
        </w:trPr>
        <w:tc>
          <w:tcPr>
            <w:tcW w:w="7410" w:type="dxa"/>
            <w:shd w:val="clear" w:color="auto" w:fill="auto"/>
            <w:noWrap/>
            <w:vAlign w:val="center"/>
            <w:hideMark/>
          </w:tcPr>
          <w:p w14:paraId="2C62824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Lactate dehydrogenase</w:t>
            </w:r>
          </w:p>
        </w:tc>
        <w:tc>
          <w:tcPr>
            <w:tcW w:w="4489" w:type="dxa"/>
            <w:shd w:val="clear" w:color="auto" w:fill="auto"/>
            <w:noWrap/>
            <w:vAlign w:val="center"/>
            <w:hideMark/>
          </w:tcPr>
          <w:p w14:paraId="5A2D5F0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1.02 (1.00-1.03)</w:t>
            </w:r>
          </w:p>
        </w:tc>
        <w:tc>
          <w:tcPr>
            <w:tcW w:w="2086" w:type="dxa"/>
            <w:shd w:val="clear" w:color="auto" w:fill="auto"/>
            <w:noWrap/>
            <w:vAlign w:val="center"/>
            <w:hideMark/>
          </w:tcPr>
          <w:p w14:paraId="19A3329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0.014</w:t>
            </w:r>
          </w:p>
        </w:tc>
      </w:tr>
    </w:tbl>
    <w:p w14:paraId="42FD46BF" w14:textId="77777777" w:rsidR="00330730" w:rsidRPr="009D2261" w:rsidRDefault="00330730" w:rsidP="009D2261">
      <w:pPr>
        <w:adjustRightInd w:val="0"/>
        <w:snapToGrid w:val="0"/>
        <w:spacing w:line="360" w:lineRule="auto"/>
        <w:rPr>
          <w:rFonts w:ascii="Book Antiqua" w:eastAsia="等线" w:hAnsi="Book Antiqua" w:cstheme="minorHAnsi"/>
          <w:sz w:val="24"/>
          <w:szCs w:val="24"/>
        </w:rPr>
        <w:sectPr w:rsidR="00330730" w:rsidRPr="009D2261" w:rsidSect="0099747F">
          <w:footerReference w:type="default" r:id="rId91"/>
          <w:pgSz w:w="16838" w:h="11906" w:orient="landscape" w:code="9"/>
          <w:pgMar w:top="1440" w:right="1800" w:bottom="1440" w:left="1800" w:header="851" w:footer="992" w:gutter="0"/>
          <w:cols w:space="425"/>
          <w:docGrid w:type="lines" w:linePitch="312"/>
        </w:sectPr>
      </w:pPr>
      <w:r w:rsidRPr="009D2261">
        <w:rPr>
          <w:rFonts w:ascii="Book Antiqua" w:eastAsia="等线" w:hAnsi="Book Antiqua" w:cstheme="minorHAnsi"/>
          <w:sz w:val="24"/>
          <w:szCs w:val="24"/>
        </w:rPr>
        <w:t>OR:</w:t>
      </w:r>
      <w:r w:rsidRPr="009D2261">
        <w:rPr>
          <w:rFonts w:ascii="Book Antiqua" w:eastAsia="Book Antiqua" w:hAnsi="Book Antiqua" w:cs="Book Antiqua"/>
          <w:color w:val="000000"/>
          <w:sz w:val="24"/>
          <w:szCs w:val="24"/>
        </w:rPr>
        <w:t xml:space="preserve"> Odds ratio.</w:t>
      </w:r>
    </w:p>
    <w:p w14:paraId="098FD64C" w14:textId="77777777" w:rsidR="00330730" w:rsidRPr="009D2261" w:rsidRDefault="00330730" w:rsidP="009D2261">
      <w:pPr>
        <w:snapToGrid w:val="0"/>
        <w:spacing w:line="360" w:lineRule="auto"/>
        <w:rPr>
          <w:rFonts w:ascii="Book Antiqua" w:eastAsia="等线" w:hAnsi="Book Antiqua" w:cstheme="minorHAnsi"/>
          <w:b/>
          <w:bCs/>
          <w:sz w:val="24"/>
          <w:szCs w:val="24"/>
        </w:rPr>
      </w:pPr>
      <w:r w:rsidRPr="009D2261">
        <w:rPr>
          <w:rFonts w:ascii="Book Antiqua" w:eastAsia="等线" w:hAnsi="Book Antiqua" w:cstheme="minorHAnsi"/>
          <w:b/>
          <w:bCs/>
          <w:sz w:val="24"/>
          <w:szCs w:val="24"/>
        </w:rPr>
        <w:lastRenderedPageBreak/>
        <w:br w:type="page"/>
      </w:r>
    </w:p>
    <w:p w14:paraId="6E1CCAF8" w14:textId="77777777" w:rsidR="00330730" w:rsidRPr="009D2261" w:rsidRDefault="00330730" w:rsidP="009D2261">
      <w:pPr>
        <w:adjustRightInd w:val="0"/>
        <w:snapToGrid w:val="0"/>
        <w:spacing w:line="360" w:lineRule="auto"/>
        <w:rPr>
          <w:rFonts w:ascii="Book Antiqua" w:eastAsia="等线" w:hAnsi="Book Antiqua" w:cstheme="minorHAnsi"/>
          <w:b/>
          <w:bCs/>
          <w:sz w:val="24"/>
          <w:szCs w:val="24"/>
        </w:rPr>
      </w:pPr>
      <w:r w:rsidRPr="009D2261">
        <w:rPr>
          <w:rFonts w:ascii="Book Antiqua" w:eastAsia="等线" w:hAnsi="Book Antiqua" w:cstheme="minorHAnsi"/>
          <w:b/>
          <w:bCs/>
          <w:sz w:val="24"/>
          <w:szCs w:val="24"/>
        </w:rPr>
        <w:lastRenderedPageBreak/>
        <w:t xml:space="preserve">Table 3 Comparison clinical characteristics of </w:t>
      </w:r>
      <w:r w:rsidRPr="009D2261">
        <w:rPr>
          <w:rFonts w:ascii="Book Antiqua" w:eastAsia="Book Antiqua" w:hAnsi="Book Antiqua" w:cs="Book Antiqua"/>
          <w:b/>
          <w:bCs/>
          <w:color w:val="000000"/>
          <w:sz w:val="24"/>
          <w:szCs w:val="24"/>
        </w:rPr>
        <w:t>acute respiratory distress syndrome</w:t>
      </w:r>
      <w:r w:rsidRPr="009D2261">
        <w:rPr>
          <w:rFonts w:ascii="Book Antiqua" w:eastAsia="等线" w:hAnsi="Book Antiqua" w:cstheme="minorHAnsi"/>
          <w:b/>
          <w:bCs/>
          <w:sz w:val="24"/>
          <w:szCs w:val="24"/>
        </w:rPr>
        <w:t xml:space="preserve"> between Wuhan and outside Wuhan</w:t>
      </w:r>
    </w:p>
    <w:tbl>
      <w:tblPr>
        <w:tblW w:w="13075" w:type="dxa"/>
        <w:tblInd w:w="108" w:type="dxa"/>
        <w:tblBorders>
          <w:top w:val="single" w:sz="4" w:space="0" w:color="auto"/>
          <w:bottom w:val="single" w:sz="4" w:space="0" w:color="auto"/>
        </w:tblBorders>
        <w:tblLayout w:type="fixed"/>
        <w:tblLook w:val="04A0" w:firstRow="1" w:lastRow="0" w:firstColumn="1" w:lastColumn="0" w:noHBand="0" w:noVBand="1"/>
      </w:tblPr>
      <w:tblGrid>
        <w:gridCol w:w="1310"/>
        <w:gridCol w:w="992"/>
        <w:gridCol w:w="851"/>
        <w:gridCol w:w="992"/>
        <w:gridCol w:w="1134"/>
        <w:gridCol w:w="850"/>
        <w:gridCol w:w="1134"/>
        <w:gridCol w:w="993"/>
        <w:gridCol w:w="1701"/>
        <w:gridCol w:w="1701"/>
        <w:gridCol w:w="1417"/>
      </w:tblGrid>
      <w:tr w:rsidR="00330730" w:rsidRPr="009D2261" w14:paraId="6F093560" w14:textId="77777777" w:rsidTr="00095158">
        <w:trPr>
          <w:trHeight w:val="1473"/>
        </w:trPr>
        <w:tc>
          <w:tcPr>
            <w:tcW w:w="1310" w:type="dxa"/>
            <w:tcBorders>
              <w:top w:val="single" w:sz="4" w:space="0" w:color="auto"/>
              <w:bottom w:val="single" w:sz="4" w:space="0" w:color="auto"/>
            </w:tcBorders>
            <w:shd w:val="clear" w:color="auto" w:fill="auto"/>
            <w:noWrap/>
            <w:vAlign w:val="center"/>
            <w:hideMark/>
          </w:tcPr>
          <w:p w14:paraId="61A3701F"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 xml:space="preserve">Ref. </w:t>
            </w:r>
            <w:r w:rsidRPr="009D2261">
              <w:rPr>
                <w:rFonts w:ascii="Book Antiqua" w:eastAsia="宋体" w:hAnsi="Book Antiqua" w:cs="宋体"/>
                <w:b/>
                <w:bCs/>
                <w:color w:val="000000"/>
                <w:sz w:val="24"/>
                <w:szCs w:val="24"/>
              </w:rPr>
              <w:t>(</w:t>
            </w:r>
            <w:r w:rsidRPr="009D2261">
              <w:rPr>
                <w:rFonts w:ascii="Book Antiqua" w:eastAsia="等线" w:hAnsi="Book Antiqua" w:cs="宋体"/>
                <w:b/>
                <w:bCs/>
                <w:i/>
                <w:iCs/>
                <w:color w:val="000000"/>
                <w:sz w:val="24"/>
                <w:szCs w:val="24"/>
              </w:rPr>
              <w:t>n</w:t>
            </w:r>
            <w:r w:rsidRPr="009D2261">
              <w:rPr>
                <w:rFonts w:ascii="Book Antiqua" w:eastAsia="宋体" w:hAnsi="Book Antiqua" w:cs="宋体"/>
                <w:b/>
                <w:bCs/>
                <w:color w:val="000000"/>
                <w:sz w:val="24"/>
                <w:szCs w:val="24"/>
              </w:rPr>
              <w:t>)</w:t>
            </w:r>
          </w:p>
        </w:tc>
        <w:tc>
          <w:tcPr>
            <w:tcW w:w="992" w:type="dxa"/>
            <w:tcBorders>
              <w:top w:val="single" w:sz="4" w:space="0" w:color="auto"/>
              <w:bottom w:val="single" w:sz="4" w:space="0" w:color="auto"/>
            </w:tcBorders>
            <w:shd w:val="clear" w:color="auto" w:fill="auto"/>
            <w:vAlign w:val="center"/>
            <w:hideMark/>
          </w:tcPr>
          <w:p w14:paraId="561141FB"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Final follow-up date</w:t>
            </w:r>
          </w:p>
        </w:tc>
        <w:tc>
          <w:tcPr>
            <w:tcW w:w="851" w:type="dxa"/>
            <w:tcBorders>
              <w:top w:val="single" w:sz="4" w:space="0" w:color="auto"/>
              <w:bottom w:val="single" w:sz="4" w:space="0" w:color="auto"/>
            </w:tcBorders>
            <w:shd w:val="clear" w:color="auto" w:fill="auto"/>
            <w:vAlign w:val="center"/>
            <w:hideMark/>
          </w:tcPr>
          <w:p w14:paraId="6F1D2986"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ARDS rate (%)</w:t>
            </w:r>
          </w:p>
        </w:tc>
        <w:tc>
          <w:tcPr>
            <w:tcW w:w="992" w:type="dxa"/>
            <w:tcBorders>
              <w:top w:val="single" w:sz="4" w:space="0" w:color="auto"/>
              <w:bottom w:val="single" w:sz="4" w:space="0" w:color="auto"/>
            </w:tcBorders>
            <w:shd w:val="clear" w:color="auto" w:fill="auto"/>
            <w:vAlign w:val="center"/>
            <w:hideMark/>
          </w:tcPr>
          <w:p w14:paraId="4CCEF6BC"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ICU rate (%)</w:t>
            </w:r>
          </w:p>
        </w:tc>
        <w:tc>
          <w:tcPr>
            <w:tcW w:w="1134" w:type="dxa"/>
            <w:tcBorders>
              <w:top w:val="single" w:sz="4" w:space="0" w:color="auto"/>
              <w:bottom w:val="single" w:sz="4" w:space="0" w:color="auto"/>
            </w:tcBorders>
            <w:shd w:val="clear" w:color="auto" w:fill="auto"/>
            <w:vAlign w:val="center"/>
            <w:hideMark/>
          </w:tcPr>
          <w:p w14:paraId="3ADC6A48"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Death rate (%)</w:t>
            </w:r>
          </w:p>
        </w:tc>
        <w:tc>
          <w:tcPr>
            <w:tcW w:w="850" w:type="dxa"/>
            <w:tcBorders>
              <w:top w:val="single" w:sz="4" w:space="0" w:color="auto"/>
              <w:bottom w:val="single" w:sz="4" w:space="0" w:color="auto"/>
            </w:tcBorders>
            <w:shd w:val="clear" w:color="auto" w:fill="auto"/>
            <w:vAlign w:val="center"/>
            <w:hideMark/>
          </w:tcPr>
          <w:p w14:paraId="34E619C8"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Still in hospital (%)</w:t>
            </w:r>
          </w:p>
        </w:tc>
        <w:tc>
          <w:tcPr>
            <w:tcW w:w="1134" w:type="dxa"/>
            <w:tcBorders>
              <w:top w:val="single" w:sz="4" w:space="0" w:color="auto"/>
              <w:bottom w:val="single" w:sz="4" w:space="0" w:color="auto"/>
            </w:tcBorders>
            <w:shd w:val="clear" w:color="auto" w:fill="auto"/>
            <w:vAlign w:val="center"/>
            <w:hideMark/>
          </w:tcPr>
          <w:p w14:paraId="7A77EE63"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Median age (</w:t>
            </w:r>
            <w:proofErr w:type="spellStart"/>
            <w:r w:rsidRPr="009D2261">
              <w:rPr>
                <w:rFonts w:ascii="Book Antiqua" w:eastAsia="等线" w:hAnsi="Book Antiqua" w:cs="宋体"/>
                <w:b/>
                <w:bCs/>
                <w:color w:val="000000"/>
                <w:sz w:val="24"/>
                <w:szCs w:val="24"/>
              </w:rPr>
              <w:t>yr</w:t>
            </w:r>
            <w:proofErr w:type="spellEnd"/>
            <w:r w:rsidRPr="009D2261">
              <w:rPr>
                <w:rFonts w:ascii="Book Antiqua" w:eastAsia="等线" w:hAnsi="Book Antiqua" w:cs="宋体"/>
                <w:b/>
                <w:bCs/>
                <w:color w:val="000000"/>
                <w:sz w:val="24"/>
                <w:szCs w:val="24"/>
              </w:rPr>
              <w:t>)</w:t>
            </w:r>
          </w:p>
        </w:tc>
        <w:tc>
          <w:tcPr>
            <w:tcW w:w="993" w:type="dxa"/>
            <w:tcBorders>
              <w:top w:val="single" w:sz="4" w:space="0" w:color="auto"/>
              <w:bottom w:val="single" w:sz="4" w:space="0" w:color="auto"/>
            </w:tcBorders>
            <w:shd w:val="clear" w:color="auto" w:fill="auto"/>
            <w:vAlign w:val="center"/>
            <w:hideMark/>
          </w:tcPr>
          <w:p w14:paraId="660138E9"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Dyspnea (%)</w:t>
            </w:r>
          </w:p>
        </w:tc>
        <w:tc>
          <w:tcPr>
            <w:tcW w:w="1701" w:type="dxa"/>
            <w:tcBorders>
              <w:top w:val="single" w:sz="4" w:space="0" w:color="auto"/>
              <w:bottom w:val="single" w:sz="4" w:space="0" w:color="auto"/>
            </w:tcBorders>
            <w:shd w:val="clear" w:color="auto" w:fill="auto"/>
            <w:vAlign w:val="center"/>
            <w:hideMark/>
          </w:tcPr>
          <w:p w14:paraId="57F120AE"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WBC (4-10 × 10</w:t>
            </w:r>
            <w:r w:rsidRPr="009D2261">
              <w:rPr>
                <w:rFonts w:ascii="Book Antiqua" w:eastAsia="等线" w:hAnsi="Book Antiqua" w:cs="宋体"/>
                <w:b/>
                <w:bCs/>
                <w:color w:val="000000"/>
                <w:sz w:val="24"/>
                <w:szCs w:val="24"/>
                <w:vertAlign w:val="superscript"/>
              </w:rPr>
              <w:t>9</w:t>
            </w:r>
            <w:r w:rsidRPr="009D2261">
              <w:rPr>
                <w:rFonts w:ascii="Book Antiqua" w:eastAsia="等线" w:hAnsi="Book Antiqua" w:cs="宋体"/>
                <w:b/>
                <w:bCs/>
                <w:color w:val="000000"/>
                <w:sz w:val="24"/>
                <w:szCs w:val="24"/>
              </w:rPr>
              <w:t>/L) median, elevated rate</w:t>
            </w:r>
          </w:p>
        </w:tc>
        <w:tc>
          <w:tcPr>
            <w:tcW w:w="1701" w:type="dxa"/>
            <w:tcBorders>
              <w:top w:val="single" w:sz="4" w:space="0" w:color="auto"/>
              <w:bottom w:val="single" w:sz="4" w:space="0" w:color="auto"/>
            </w:tcBorders>
            <w:shd w:val="clear" w:color="auto" w:fill="auto"/>
            <w:vAlign w:val="center"/>
            <w:hideMark/>
          </w:tcPr>
          <w:p w14:paraId="587F8B7A"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Lymphocyte (0.8-4 × 10</w:t>
            </w:r>
            <w:r w:rsidRPr="009D2261">
              <w:rPr>
                <w:rFonts w:ascii="Book Antiqua" w:eastAsia="等线" w:hAnsi="Book Antiqua" w:cs="宋体"/>
                <w:b/>
                <w:bCs/>
                <w:color w:val="000000"/>
                <w:sz w:val="24"/>
                <w:szCs w:val="24"/>
                <w:vertAlign w:val="superscript"/>
              </w:rPr>
              <w:t>9</w:t>
            </w:r>
            <w:r w:rsidRPr="009D2261">
              <w:rPr>
                <w:rFonts w:ascii="Book Antiqua" w:eastAsia="等线" w:hAnsi="Book Antiqua" w:cs="宋体"/>
                <w:b/>
                <w:bCs/>
                <w:color w:val="000000"/>
                <w:sz w:val="24"/>
                <w:szCs w:val="24"/>
              </w:rPr>
              <w:t>/L) median, elevated rate</w:t>
            </w:r>
          </w:p>
        </w:tc>
        <w:tc>
          <w:tcPr>
            <w:tcW w:w="1417" w:type="dxa"/>
            <w:tcBorders>
              <w:top w:val="single" w:sz="4" w:space="0" w:color="auto"/>
              <w:bottom w:val="single" w:sz="4" w:space="0" w:color="auto"/>
            </w:tcBorders>
            <w:shd w:val="clear" w:color="auto" w:fill="auto"/>
            <w:vAlign w:val="center"/>
            <w:hideMark/>
          </w:tcPr>
          <w:p w14:paraId="3016A01D"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ALT (0-40 U/L) median, elevated rate</w:t>
            </w:r>
          </w:p>
        </w:tc>
      </w:tr>
      <w:tr w:rsidR="00330730" w:rsidRPr="009D2261" w14:paraId="17ADCBAB" w14:textId="77777777" w:rsidTr="00095158">
        <w:trPr>
          <w:trHeight w:val="540"/>
        </w:trPr>
        <w:tc>
          <w:tcPr>
            <w:tcW w:w="1310" w:type="dxa"/>
            <w:tcBorders>
              <w:top w:val="single" w:sz="4" w:space="0" w:color="auto"/>
            </w:tcBorders>
            <w:shd w:val="clear" w:color="auto" w:fill="auto"/>
            <w:noWrap/>
            <w:vAlign w:val="center"/>
            <w:hideMark/>
          </w:tcPr>
          <w:p w14:paraId="4F51909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Chen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[11]</w:t>
            </w:r>
            <w:r w:rsidRPr="009D2261">
              <w:rPr>
                <w:rFonts w:ascii="Book Antiqua" w:eastAsia="等线" w:hAnsi="Book Antiqua" w:cs="宋体"/>
                <w:color w:val="000000"/>
                <w:sz w:val="24"/>
                <w:szCs w:val="24"/>
              </w:rPr>
              <w:t>, (99)</w:t>
            </w:r>
          </w:p>
        </w:tc>
        <w:tc>
          <w:tcPr>
            <w:tcW w:w="992" w:type="dxa"/>
            <w:tcBorders>
              <w:top w:val="single" w:sz="4" w:space="0" w:color="auto"/>
            </w:tcBorders>
            <w:shd w:val="clear" w:color="auto" w:fill="auto"/>
            <w:noWrap/>
            <w:vAlign w:val="center"/>
            <w:hideMark/>
          </w:tcPr>
          <w:p w14:paraId="072506A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25 January</w:t>
            </w:r>
          </w:p>
        </w:tc>
        <w:tc>
          <w:tcPr>
            <w:tcW w:w="851" w:type="dxa"/>
            <w:tcBorders>
              <w:top w:val="single" w:sz="4" w:space="0" w:color="auto"/>
            </w:tcBorders>
            <w:shd w:val="clear" w:color="auto" w:fill="auto"/>
            <w:noWrap/>
            <w:vAlign w:val="center"/>
            <w:hideMark/>
          </w:tcPr>
          <w:p w14:paraId="327C78E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17</w:t>
            </w:r>
          </w:p>
        </w:tc>
        <w:tc>
          <w:tcPr>
            <w:tcW w:w="992" w:type="dxa"/>
            <w:tcBorders>
              <w:top w:val="single" w:sz="4" w:space="0" w:color="auto"/>
            </w:tcBorders>
            <w:shd w:val="clear" w:color="auto" w:fill="auto"/>
            <w:noWrap/>
            <w:vAlign w:val="center"/>
            <w:hideMark/>
          </w:tcPr>
          <w:p w14:paraId="6C36052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32</w:t>
            </w:r>
          </w:p>
        </w:tc>
        <w:tc>
          <w:tcPr>
            <w:tcW w:w="1134" w:type="dxa"/>
            <w:tcBorders>
              <w:top w:val="single" w:sz="4" w:space="0" w:color="auto"/>
            </w:tcBorders>
            <w:shd w:val="clear" w:color="auto" w:fill="auto"/>
            <w:noWrap/>
            <w:vAlign w:val="center"/>
            <w:hideMark/>
          </w:tcPr>
          <w:p w14:paraId="6F70E34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11</w:t>
            </w:r>
          </w:p>
        </w:tc>
        <w:tc>
          <w:tcPr>
            <w:tcW w:w="850" w:type="dxa"/>
            <w:tcBorders>
              <w:top w:val="single" w:sz="4" w:space="0" w:color="auto"/>
            </w:tcBorders>
            <w:shd w:val="clear" w:color="auto" w:fill="auto"/>
            <w:noWrap/>
            <w:vAlign w:val="center"/>
            <w:hideMark/>
          </w:tcPr>
          <w:p w14:paraId="58CC6F3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56</w:t>
            </w:r>
          </w:p>
        </w:tc>
        <w:tc>
          <w:tcPr>
            <w:tcW w:w="1134" w:type="dxa"/>
            <w:tcBorders>
              <w:top w:val="single" w:sz="4" w:space="0" w:color="auto"/>
            </w:tcBorders>
            <w:shd w:val="clear" w:color="auto" w:fill="auto"/>
            <w:noWrap/>
            <w:vAlign w:val="center"/>
            <w:hideMark/>
          </w:tcPr>
          <w:p w14:paraId="35D3690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56</w:t>
            </w:r>
          </w:p>
        </w:tc>
        <w:tc>
          <w:tcPr>
            <w:tcW w:w="993" w:type="dxa"/>
            <w:tcBorders>
              <w:top w:val="single" w:sz="4" w:space="0" w:color="auto"/>
            </w:tcBorders>
            <w:shd w:val="clear" w:color="auto" w:fill="auto"/>
            <w:noWrap/>
            <w:vAlign w:val="center"/>
            <w:hideMark/>
          </w:tcPr>
          <w:p w14:paraId="0A70CF1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31</w:t>
            </w:r>
          </w:p>
        </w:tc>
        <w:tc>
          <w:tcPr>
            <w:tcW w:w="1701" w:type="dxa"/>
            <w:tcBorders>
              <w:top w:val="single" w:sz="4" w:space="0" w:color="auto"/>
            </w:tcBorders>
            <w:shd w:val="clear" w:color="auto" w:fill="auto"/>
            <w:noWrap/>
            <w:vAlign w:val="center"/>
            <w:hideMark/>
          </w:tcPr>
          <w:p w14:paraId="24C4886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7.5, 24%</w:t>
            </w:r>
          </w:p>
        </w:tc>
        <w:tc>
          <w:tcPr>
            <w:tcW w:w="1701" w:type="dxa"/>
            <w:tcBorders>
              <w:top w:val="single" w:sz="4" w:space="0" w:color="auto"/>
            </w:tcBorders>
            <w:shd w:val="clear" w:color="auto" w:fill="auto"/>
            <w:noWrap/>
            <w:vAlign w:val="center"/>
            <w:hideMark/>
          </w:tcPr>
          <w:p w14:paraId="22B0DCD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0.9, 35% (&lt; 1.1)</w:t>
            </w:r>
          </w:p>
        </w:tc>
        <w:tc>
          <w:tcPr>
            <w:tcW w:w="1417" w:type="dxa"/>
            <w:tcBorders>
              <w:top w:val="single" w:sz="4" w:space="0" w:color="auto"/>
            </w:tcBorders>
            <w:shd w:val="clear" w:color="auto" w:fill="auto"/>
            <w:noWrap/>
            <w:vAlign w:val="center"/>
            <w:hideMark/>
          </w:tcPr>
          <w:p w14:paraId="7614D14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39, 28% (&gt; 50)</w:t>
            </w:r>
          </w:p>
        </w:tc>
      </w:tr>
      <w:tr w:rsidR="00330730" w:rsidRPr="009D2261" w14:paraId="28670468" w14:textId="77777777" w:rsidTr="00095158">
        <w:trPr>
          <w:trHeight w:val="540"/>
        </w:trPr>
        <w:tc>
          <w:tcPr>
            <w:tcW w:w="1310" w:type="dxa"/>
            <w:shd w:val="clear" w:color="auto" w:fill="auto"/>
            <w:noWrap/>
            <w:vAlign w:val="center"/>
            <w:hideMark/>
          </w:tcPr>
          <w:p w14:paraId="016B133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Huang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[19]</w:t>
            </w:r>
            <w:r w:rsidRPr="009D2261">
              <w:rPr>
                <w:rFonts w:ascii="Book Antiqua" w:eastAsia="等线" w:hAnsi="Book Antiqua" w:cs="宋体"/>
                <w:color w:val="000000"/>
                <w:sz w:val="24"/>
                <w:szCs w:val="24"/>
              </w:rPr>
              <w:t>, (41)</w:t>
            </w:r>
          </w:p>
        </w:tc>
        <w:tc>
          <w:tcPr>
            <w:tcW w:w="992" w:type="dxa"/>
            <w:shd w:val="clear" w:color="auto" w:fill="auto"/>
            <w:noWrap/>
            <w:vAlign w:val="center"/>
            <w:hideMark/>
          </w:tcPr>
          <w:p w14:paraId="03CC483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22 January</w:t>
            </w:r>
          </w:p>
        </w:tc>
        <w:tc>
          <w:tcPr>
            <w:tcW w:w="851" w:type="dxa"/>
            <w:shd w:val="clear" w:color="auto" w:fill="auto"/>
            <w:noWrap/>
            <w:vAlign w:val="center"/>
            <w:hideMark/>
          </w:tcPr>
          <w:p w14:paraId="4EFB6B2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29</w:t>
            </w:r>
          </w:p>
        </w:tc>
        <w:tc>
          <w:tcPr>
            <w:tcW w:w="992" w:type="dxa"/>
            <w:shd w:val="clear" w:color="auto" w:fill="auto"/>
            <w:noWrap/>
            <w:vAlign w:val="center"/>
            <w:hideMark/>
          </w:tcPr>
          <w:p w14:paraId="1E49ADB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32</w:t>
            </w:r>
          </w:p>
        </w:tc>
        <w:tc>
          <w:tcPr>
            <w:tcW w:w="1134" w:type="dxa"/>
            <w:shd w:val="clear" w:color="auto" w:fill="auto"/>
            <w:noWrap/>
            <w:vAlign w:val="center"/>
            <w:hideMark/>
          </w:tcPr>
          <w:p w14:paraId="0B99D5B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15</w:t>
            </w:r>
          </w:p>
        </w:tc>
        <w:tc>
          <w:tcPr>
            <w:tcW w:w="850" w:type="dxa"/>
            <w:shd w:val="clear" w:color="auto" w:fill="auto"/>
            <w:noWrap/>
            <w:vAlign w:val="center"/>
            <w:hideMark/>
          </w:tcPr>
          <w:p w14:paraId="27A99D7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17</w:t>
            </w:r>
          </w:p>
        </w:tc>
        <w:tc>
          <w:tcPr>
            <w:tcW w:w="1134" w:type="dxa"/>
            <w:shd w:val="clear" w:color="auto" w:fill="auto"/>
            <w:noWrap/>
            <w:vAlign w:val="center"/>
            <w:hideMark/>
          </w:tcPr>
          <w:p w14:paraId="310A7DA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49</w:t>
            </w:r>
          </w:p>
        </w:tc>
        <w:tc>
          <w:tcPr>
            <w:tcW w:w="993" w:type="dxa"/>
            <w:shd w:val="clear" w:color="auto" w:fill="auto"/>
            <w:noWrap/>
            <w:vAlign w:val="center"/>
            <w:hideMark/>
          </w:tcPr>
          <w:p w14:paraId="7A82411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55</w:t>
            </w:r>
          </w:p>
        </w:tc>
        <w:tc>
          <w:tcPr>
            <w:tcW w:w="1701" w:type="dxa"/>
            <w:shd w:val="clear" w:color="auto" w:fill="auto"/>
            <w:noWrap/>
            <w:vAlign w:val="center"/>
            <w:hideMark/>
          </w:tcPr>
          <w:p w14:paraId="7207BA4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6.2, 30%</w:t>
            </w:r>
          </w:p>
        </w:tc>
        <w:tc>
          <w:tcPr>
            <w:tcW w:w="1701" w:type="dxa"/>
            <w:shd w:val="clear" w:color="auto" w:fill="auto"/>
            <w:noWrap/>
            <w:vAlign w:val="center"/>
            <w:hideMark/>
          </w:tcPr>
          <w:p w14:paraId="2D8285D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0.8, 63% (&lt; 1.0)</w:t>
            </w:r>
          </w:p>
        </w:tc>
        <w:tc>
          <w:tcPr>
            <w:tcW w:w="1417" w:type="dxa"/>
            <w:shd w:val="clear" w:color="auto" w:fill="auto"/>
            <w:noWrap/>
            <w:vAlign w:val="center"/>
            <w:hideMark/>
          </w:tcPr>
          <w:p w14:paraId="03567F87" w14:textId="6E7A6320"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32 /</w:t>
            </w:r>
          </w:p>
        </w:tc>
      </w:tr>
      <w:tr w:rsidR="00330730" w:rsidRPr="009D2261" w14:paraId="5CD17C47" w14:textId="77777777" w:rsidTr="00095158">
        <w:trPr>
          <w:trHeight w:val="540"/>
        </w:trPr>
        <w:tc>
          <w:tcPr>
            <w:tcW w:w="1310" w:type="dxa"/>
            <w:shd w:val="clear" w:color="auto" w:fill="auto"/>
            <w:noWrap/>
            <w:vAlign w:val="center"/>
            <w:hideMark/>
          </w:tcPr>
          <w:p w14:paraId="1320E3A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Zhou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[14]</w:t>
            </w:r>
            <w:r w:rsidRPr="009D2261">
              <w:rPr>
                <w:rFonts w:ascii="Book Antiqua" w:eastAsia="等线" w:hAnsi="Book Antiqua" w:cs="宋体"/>
                <w:color w:val="000000"/>
                <w:sz w:val="24"/>
                <w:szCs w:val="24"/>
              </w:rPr>
              <w:t>, (191)</w:t>
            </w:r>
          </w:p>
        </w:tc>
        <w:tc>
          <w:tcPr>
            <w:tcW w:w="992" w:type="dxa"/>
            <w:shd w:val="clear" w:color="auto" w:fill="auto"/>
            <w:noWrap/>
            <w:vAlign w:val="center"/>
            <w:hideMark/>
          </w:tcPr>
          <w:p w14:paraId="6FC91C6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31 January</w:t>
            </w:r>
          </w:p>
        </w:tc>
        <w:tc>
          <w:tcPr>
            <w:tcW w:w="851" w:type="dxa"/>
            <w:shd w:val="clear" w:color="auto" w:fill="auto"/>
            <w:noWrap/>
            <w:vAlign w:val="center"/>
            <w:hideMark/>
          </w:tcPr>
          <w:p w14:paraId="1154A7B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31</w:t>
            </w:r>
          </w:p>
        </w:tc>
        <w:tc>
          <w:tcPr>
            <w:tcW w:w="992" w:type="dxa"/>
            <w:shd w:val="clear" w:color="auto" w:fill="auto"/>
            <w:noWrap/>
            <w:vAlign w:val="center"/>
            <w:hideMark/>
          </w:tcPr>
          <w:p w14:paraId="77B2E5C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26</w:t>
            </w:r>
          </w:p>
        </w:tc>
        <w:tc>
          <w:tcPr>
            <w:tcW w:w="1134" w:type="dxa"/>
            <w:shd w:val="clear" w:color="auto" w:fill="auto"/>
            <w:noWrap/>
            <w:vAlign w:val="center"/>
            <w:hideMark/>
          </w:tcPr>
          <w:p w14:paraId="2525FC6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28.3</w:t>
            </w:r>
          </w:p>
        </w:tc>
        <w:tc>
          <w:tcPr>
            <w:tcW w:w="850" w:type="dxa"/>
            <w:shd w:val="clear" w:color="auto" w:fill="auto"/>
            <w:noWrap/>
            <w:vAlign w:val="center"/>
            <w:hideMark/>
          </w:tcPr>
          <w:p w14:paraId="3D4FDD1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w:t>
            </w:r>
          </w:p>
        </w:tc>
        <w:tc>
          <w:tcPr>
            <w:tcW w:w="1134" w:type="dxa"/>
            <w:shd w:val="clear" w:color="auto" w:fill="auto"/>
            <w:noWrap/>
            <w:vAlign w:val="center"/>
            <w:hideMark/>
          </w:tcPr>
          <w:p w14:paraId="3BE1C2F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56</w:t>
            </w:r>
          </w:p>
        </w:tc>
        <w:tc>
          <w:tcPr>
            <w:tcW w:w="993" w:type="dxa"/>
            <w:shd w:val="clear" w:color="auto" w:fill="auto"/>
            <w:noWrap/>
            <w:vAlign w:val="center"/>
            <w:hideMark/>
          </w:tcPr>
          <w:p w14:paraId="5F01C1D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c>
          <w:tcPr>
            <w:tcW w:w="1701" w:type="dxa"/>
            <w:shd w:val="clear" w:color="auto" w:fill="auto"/>
            <w:noWrap/>
            <w:vAlign w:val="center"/>
            <w:hideMark/>
          </w:tcPr>
          <w:p w14:paraId="6175565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6.2, 21%</w:t>
            </w:r>
          </w:p>
        </w:tc>
        <w:tc>
          <w:tcPr>
            <w:tcW w:w="1701" w:type="dxa"/>
            <w:shd w:val="clear" w:color="auto" w:fill="auto"/>
            <w:noWrap/>
            <w:vAlign w:val="center"/>
            <w:hideMark/>
          </w:tcPr>
          <w:p w14:paraId="6D7DA17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1.0, 40%</w:t>
            </w:r>
          </w:p>
        </w:tc>
        <w:tc>
          <w:tcPr>
            <w:tcW w:w="1417" w:type="dxa"/>
            <w:shd w:val="clear" w:color="auto" w:fill="auto"/>
            <w:noWrap/>
            <w:vAlign w:val="center"/>
            <w:hideMark/>
          </w:tcPr>
          <w:p w14:paraId="07A840F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30, 31%</w:t>
            </w:r>
          </w:p>
        </w:tc>
      </w:tr>
      <w:tr w:rsidR="00330730" w:rsidRPr="009D2261" w14:paraId="51ED32D6" w14:textId="77777777" w:rsidTr="00095158">
        <w:trPr>
          <w:trHeight w:val="540"/>
        </w:trPr>
        <w:tc>
          <w:tcPr>
            <w:tcW w:w="1310" w:type="dxa"/>
            <w:shd w:val="clear" w:color="auto" w:fill="auto"/>
            <w:noWrap/>
            <w:vAlign w:val="center"/>
            <w:hideMark/>
          </w:tcPr>
          <w:p w14:paraId="6B99983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Wang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[17]</w:t>
            </w:r>
            <w:r w:rsidRPr="009D2261">
              <w:rPr>
                <w:rFonts w:ascii="Book Antiqua" w:eastAsia="等线" w:hAnsi="Book Antiqua" w:cs="宋体"/>
                <w:color w:val="000000"/>
                <w:sz w:val="24"/>
                <w:szCs w:val="24"/>
              </w:rPr>
              <w:t>, (138)</w:t>
            </w:r>
          </w:p>
        </w:tc>
        <w:tc>
          <w:tcPr>
            <w:tcW w:w="992" w:type="dxa"/>
            <w:shd w:val="clear" w:color="auto" w:fill="auto"/>
            <w:noWrap/>
            <w:vAlign w:val="center"/>
            <w:hideMark/>
          </w:tcPr>
          <w:p w14:paraId="7E72644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 February</w:t>
            </w:r>
          </w:p>
        </w:tc>
        <w:tc>
          <w:tcPr>
            <w:tcW w:w="851" w:type="dxa"/>
            <w:shd w:val="clear" w:color="auto" w:fill="auto"/>
            <w:noWrap/>
            <w:vAlign w:val="center"/>
            <w:hideMark/>
          </w:tcPr>
          <w:p w14:paraId="057EDFD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19.6</w:t>
            </w:r>
          </w:p>
        </w:tc>
        <w:tc>
          <w:tcPr>
            <w:tcW w:w="992" w:type="dxa"/>
            <w:shd w:val="clear" w:color="auto" w:fill="auto"/>
            <w:noWrap/>
            <w:vAlign w:val="center"/>
            <w:hideMark/>
          </w:tcPr>
          <w:p w14:paraId="6F5D733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26.1</w:t>
            </w:r>
          </w:p>
        </w:tc>
        <w:tc>
          <w:tcPr>
            <w:tcW w:w="1134" w:type="dxa"/>
            <w:shd w:val="clear" w:color="auto" w:fill="auto"/>
            <w:noWrap/>
            <w:vAlign w:val="center"/>
            <w:hideMark/>
          </w:tcPr>
          <w:p w14:paraId="6F1B30A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4.3</w:t>
            </w:r>
          </w:p>
        </w:tc>
        <w:tc>
          <w:tcPr>
            <w:tcW w:w="850" w:type="dxa"/>
            <w:shd w:val="clear" w:color="auto" w:fill="auto"/>
            <w:noWrap/>
            <w:vAlign w:val="center"/>
            <w:hideMark/>
          </w:tcPr>
          <w:p w14:paraId="012708D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61.6</w:t>
            </w:r>
          </w:p>
        </w:tc>
        <w:tc>
          <w:tcPr>
            <w:tcW w:w="1134" w:type="dxa"/>
            <w:shd w:val="clear" w:color="auto" w:fill="auto"/>
            <w:noWrap/>
            <w:vAlign w:val="center"/>
            <w:hideMark/>
          </w:tcPr>
          <w:p w14:paraId="518A9ED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56</w:t>
            </w:r>
          </w:p>
        </w:tc>
        <w:tc>
          <w:tcPr>
            <w:tcW w:w="993" w:type="dxa"/>
            <w:shd w:val="clear" w:color="auto" w:fill="auto"/>
            <w:noWrap/>
            <w:vAlign w:val="center"/>
            <w:hideMark/>
          </w:tcPr>
          <w:p w14:paraId="4DFC27D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31.2</w:t>
            </w:r>
          </w:p>
        </w:tc>
        <w:tc>
          <w:tcPr>
            <w:tcW w:w="1701" w:type="dxa"/>
            <w:shd w:val="clear" w:color="auto" w:fill="auto"/>
            <w:noWrap/>
            <w:vAlign w:val="center"/>
            <w:hideMark/>
          </w:tcPr>
          <w:p w14:paraId="5D91864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4.5, /</w:t>
            </w:r>
          </w:p>
        </w:tc>
        <w:tc>
          <w:tcPr>
            <w:tcW w:w="1701" w:type="dxa"/>
            <w:shd w:val="clear" w:color="auto" w:fill="auto"/>
            <w:noWrap/>
            <w:vAlign w:val="center"/>
            <w:hideMark/>
          </w:tcPr>
          <w:p w14:paraId="32DA02F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0.8, 70.3%</w:t>
            </w:r>
          </w:p>
        </w:tc>
        <w:tc>
          <w:tcPr>
            <w:tcW w:w="1417" w:type="dxa"/>
            <w:shd w:val="clear" w:color="auto" w:fill="auto"/>
            <w:noWrap/>
            <w:vAlign w:val="center"/>
            <w:hideMark/>
          </w:tcPr>
          <w:p w14:paraId="70B103D7" w14:textId="08C0AA1D"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24 /</w:t>
            </w:r>
          </w:p>
        </w:tc>
      </w:tr>
      <w:tr w:rsidR="00330730" w:rsidRPr="009D2261" w14:paraId="4E428CD2" w14:textId="77777777" w:rsidTr="00095158">
        <w:trPr>
          <w:trHeight w:val="1980"/>
        </w:trPr>
        <w:tc>
          <w:tcPr>
            <w:tcW w:w="1310" w:type="dxa"/>
            <w:shd w:val="clear" w:color="auto" w:fill="auto"/>
            <w:noWrap/>
            <w:vAlign w:val="center"/>
            <w:hideMark/>
          </w:tcPr>
          <w:p w14:paraId="13C40C9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lastRenderedPageBreak/>
              <w:t xml:space="preserve">Wu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[4]</w:t>
            </w:r>
            <w:r w:rsidRPr="009D2261">
              <w:rPr>
                <w:rFonts w:ascii="Book Antiqua" w:eastAsia="等线" w:hAnsi="Book Antiqua" w:cs="宋体"/>
                <w:color w:val="000000"/>
                <w:sz w:val="24"/>
                <w:szCs w:val="24"/>
              </w:rPr>
              <w:t xml:space="preserve">, (201) </w:t>
            </w:r>
          </w:p>
        </w:tc>
        <w:tc>
          <w:tcPr>
            <w:tcW w:w="992" w:type="dxa"/>
            <w:shd w:val="clear" w:color="auto" w:fill="auto"/>
            <w:noWrap/>
            <w:vAlign w:val="center"/>
            <w:hideMark/>
          </w:tcPr>
          <w:p w14:paraId="6323D65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13 February</w:t>
            </w:r>
          </w:p>
        </w:tc>
        <w:tc>
          <w:tcPr>
            <w:tcW w:w="851" w:type="dxa"/>
            <w:shd w:val="clear" w:color="000000" w:fill="FFFFFF"/>
            <w:noWrap/>
            <w:vAlign w:val="center"/>
            <w:hideMark/>
          </w:tcPr>
          <w:p w14:paraId="70E1DCF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41.8</w:t>
            </w:r>
          </w:p>
        </w:tc>
        <w:tc>
          <w:tcPr>
            <w:tcW w:w="992" w:type="dxa"/>
            <w:shd w:val="clear" w:color="auto" w:fill="auto"/>
            <w:noWrap/>
            <w:vAlign w:val="center"/>
            <w:hideMark/>
          </w:tcPr>
          <w:p w14:paraId="23E7772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26.4</w:t>
            </w:r>
          </w:p>
        </w:tc>
        <w:tc>
          <w:tcPr>
            <w:tcW w:w="1134" w:type="dxa"/>
            <w:shd w:val="clear" w:color="auto" w:fill="auto"/>
            <w:noWrap/>
            <w:vAlign w:val="center"/>
            <w:hideMark/>
          </w:tcPr>
          <w:p w14:paraId="01D3EC1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21.9</w:t>
            </w:r>
          </w:p>
        </w:tc>
        <w:tc>
          <w:tcPr>
            <w:tcW w:w="850" w:type="dxa"/>
            <w:shd w:val="clear" w:color="auto" w:fill="auto"/>
            <w:noWrap/>
            <w:vAlign w:val="center"/>
            <w:hideMark/>
          </w:tcPr>
          <w:p w14:paraId="3A13FF2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6.5</w:t>
            </w:r>
          </w:p>
        </w:tc>
        <w:tc>
          <w:tcPr>
            <w:tcW w:w="1134" w:type="dxa"/>
            <w:shd w:val="clear" w:color="auto" w:fill="auto"/>
            <w:noWrap/>
            <w:vAlign w:val="center"/>
            <w:hideMark/>
          </w:tcPr>
          <w:p w14:paraId="2C31214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51</w:t>
            </w:r>
          </w:p>
        </w:tc>
        <w:tc>
          <w:tcPr>
            <w:tcW w:w="993" w:type="dxa"/>
            <w:shd w:val="clear" w:color="auto" w:fill="auto"/>
            <w:noWrap/>
            <w:vAlign w:val="center"/>
            <w:hideMark/>
          </w:tcPr>
          <w:p w14:paraId="73D5F5D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39.8</w:t>
            </w:r>
          </w:p>
        </w:tc>
        <w:tc>
          <w:tcPr>
            <w:tcW w:w="1701" w:type="dxa"/>
            <w:shd w:val="clear" w:color="auto" w:fill="auto"/>
            <w:noWrap/>
            <w:vAlign w:val="center"/>
            <w:hideMark/>
          </w:tcPr>
          <w:p w14:paraId="7245CFB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5.9, 23.4% (&gt; 9.5)</w:t>
            </w:r>
          </w:p>
        </w:tc>
        <w:tc>
          <w:tcPr>
            <w:tcW w:w="1701" w:type="dxa"/>
            <w:shd w:val="clear" w:color="auto" w:fill="auto"/>
            <w:vAlign w:val="center"/>
            <w:hideMark/>
          </w:tcPr>
          <w:p w14:paraId="7B3D79F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0.9, 64.0% (&lt; 1.1)</w:t>
            </w:r>
          </w:p>
        </w:tc>
        <w:tc>
          <w:tcPr>
            <w:tcW w:w="1417" w:type="dxa"/>
            <w:shd w:val="clear" w:color="auto" w:fill="auto"/>
            <w:noWrap/>
            <w:vAlign w:val="center"/>
            <w:hideMark/>
          </w:tcPr>
          <w:p w14:paraId="007CC94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31, 21.7% (&gt; 50)</w:t>
            </w:r>
          </w:p>
        </w:tc>
      </w:tr>
      <w:tr w:rsidR="00330730" w:rsidRPr="009D2261" w14:paraId="6DB64D6F" w14:textId="77777777" w:rsidTr="00095158">
        <w:trPr>
          <w:trHeight w:val="540"/>
        </w:trPr>
        <w:tc>
          <w:tcPr>
            <w:tcW w:w="1310" w:type="dxa"/>
            <w:shd w:val="clear" w:color="auto" w:fill="auto"/>
            <w:noWrap/>
            <w:vAlign w:val="center"/>
            <w:hideMark/>
          </w:tcPr>
          <w:p w14:paraId="6A2140E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Cao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[12]</w:t>
            </w:r>
            <w:r w:rsidRPr="009D2261">
              <w:rPr>
                <w:rFonts w:ascii="Book Antiqua" w:eastAsia="等线" w:hAnsi="Book Antiqua" w:cs="宋体"/>
                <w:color w:val="000000"/>
                <w:sz w:val="24"/>
                <w:szCs w:val="24"/>
              </w:rPr>
              <w:t>, (102)</w:t>
            </w:r>
          </w:p>
        </w:tc>
        <w:tc>
          <w:tcPr>
            <w:tcW w:w="992" w:type="dxa"/>
            <w:shd w:val="clear" w:color="auto" w:fill="auto"/>
            <w:noWrap/>
            <w:vAlign w:val="center"/>
            <w:hideMark/>
          </w:tcPr>
          <w:p w14:paraId="18C504A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15 February</w:t>
            </w:r>
          </w:p>
        </w:tc>
        <w:tc>
          <w:tcPr>
            <w:tcW w:w="851" w:type="dxa"/>
            <w:shd w:val="clear" w:color="auto" w:fill="auto"/>
            <w:noWrap/>
            <w:vAlign w:val="center"/>
            <w:hideMark/>
          </w:tcPr>
          <w:p w14:paraId="5950C08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19.6</w:t>
            </w:r>
          </w:p>
        </w:tc>
        <w:tc>
          <w:tcPr>
            <w:tcW w:w="992" w:type="dxa"/>
            <w:shd w:val="clear" w:color="auto" w:fill="auto"/>
            <w:noWrap/>
            <w:vAlign w:val="center"/>
            <w:hideMark/>
          </w:tcPr>
          <w:p w14:paraId="09F7D66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17.6</w:t>
            </w:r>
          </w:p>
        </w:tc>
        <w:tc>
          <w:tcPr>
            <w:tcW w:w="1134" w:type="dxa"/>
            <w:shd w:val="clear" w:color="auto" w:fill="auto"/>
            <w:noWrap/>
            <w:vAlign w:val="center"/>
            <w:hideMark/>
          </w:tcPr>
          <w:p w14:paraId="03E9574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16.7</w:t>
            </w:r>
          </w:p>
        </w:tc>
        <w:tc>
          <w:tcPr>
            <w:tcW w:w="850" w:type="dxa"/>
            <w:shd w:val="clear" w:color="auto" w:fill="auto"/>
            <w:noWrap/>
            <w:vAlign w:val="center"/>
            <w:hideMark/>
          </w:tcPr>
          <w:p w14:paraId="29C6368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w:t>
            </w:r>
          </w:p>
        </w:tc>
        <w:tc>
          <w:tcPr>
            <w:tcW w:w="1134" w:type="dxa"/>
            <w:shd w:val="clear" w:color="auto" w:fill="auto"/>
            <w:noWrap/>
            <w:vAlign w:val="center"/>
            <w:hideMark/>
          </w:tcPr>
          <w:p w14:paraId="3426BCE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54</w:t>
            </w:r>
          </w:p>
        </w:tc>
        <w:tc>
          <w:tcPr>
            <w:tcW w:w="993" w:type="dxa"/>
            <w:shd w:val="clear" w:color="auto" w:fill="auto"/>
            <w:noWrap/>
            <w:vAlign w:val="center"/>
            <w:hideMark/>
          </w:tcPr>
          <w:p w14:paraId="4D2A887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c>
          <w:tcPr>
            <w:tcW w:w="1701" w:type="dxa"/>
            <w:shd w:val="clear" w:color="auto" w:fill="auto"/>
            <w:noWrap/>
            <w:vAlign w:val="center"/>
            <w:hideMark/>
          </w:tcPr>
          <w:p w14:paraId="73C147A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c>
          <w:tcPr>
            <w:tcW w:w="1701" w:type="dxa"/>
            <w:shd w:val="clear" w:color="auto" w:fill="auto"/>
            <w:noWrap/>
            <w:vAlign w:val="center"/>
            <w:hideMark/>
          </w:tcPr>
          <w:p w14:paraId="58E7452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0.9, 3.7% (&lt; 1.1)</w:t>
            </w:r>
          </w:p>
        </w:tc>
        <w:tc>
          <w:tcPr>
            <w:tcW w:w="1417" w:type="dxa"/>
            <w:shd w:val="clear" w:color="auto" w:fill="auto"/>
            <w:noWrap/>
            <w:vAlign w:val="center"/>
            <w:hideMark/>
          </w:tcPr>
          <w:p w14:paraId="3B5602C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23, 24.8%</w:t>
            </w:r>
          </w:p>
        </w:tc>
      </w:tr>
      <w:tr w:rsidR="00330730" w:rsidRPr="009D2261" w14:paraId="02301B27" w14:textId="77777777" w:rsidTr="00095158">
        <w:trPr>
          <w:trHeight w:val="495"/>
        </w:trPr>
        <w:tc>
          <w:tcPr>
            <w:tcW w:w="2302" w:type="dxa"/>
            <w:gridSpan w:val="2"/>
            <w:shd w:val="clear" w:color="auto" w:fill="auto"/>
            <w:noWrap/>
            <w:vAlign w:val="center"/>
            <w:hideMark/>
          </w:tcPr>
          <w:p w14:paraId="05C588C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Total median/mean</w:t>
            </w:r>
          </w:p>
        </w:tc>
        <w:tc>
          <w:tcPr>
            <w:tcW w:w="851" w:type="dxa"/>
            <w:shd w:val="clear" w:color="auto" w:fill="auto"/>
            <w:noWrap/>
            <w:vAlign w:val="center"/>
            <w:hideMark/>
          </w:tcPr>
          <w:p w14:paraId="061DBC2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26.3</w:t>
            </w:r>
          </w:p>
        </w:tc>
        <w:tc>
          <w:tcPr>
            <w:tcW w:w="992" w:type="dxa"/>
            <w:shd w:val="clear" w:color="auto" w:fill="auto"/>
            <w:noWrap/>
            <w:vAlign w:val="center"/>
            <w:hideMark/>
          </w:tcPr>
          <w:p w14:paraId="3DC6CC1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26.7</w:t>
            </w:r>
          </w:p>
        </w:tc>
        <w:tc>
          <w:tcPr>
            <w:tcW w:w="1134" w:type="dxa"/>
            <w:shd w:val="clear" w:color="auto" w:fill="auto"/>
            <w:noWrap/>
            <w:vAlign w:val="center"/>
            <w:hideMark/>
          </w:tcPr>
          <w:p w14:paraId="0E8FD47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16.2</w:t>
            </w:r>
          </w:p>
        </w:tc>
        <w:tc>
          <w:tcPr>
            <w:tcW w:w="850" w:type="dxa"/>
            <w:shd w:val="clear" w:color="auto" w:fill="auto"/>
            <w:noWrap/>
            <w:vAlign w:val="center"/>
            <w:hideMark/>
          </w:tcPr>
          <w:p w14:paraId="3ED596D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23.5</w:t>
            </w:r>
          </w:p>
        </w:tc>
        <w:tc>
          <w:tcPr>
            <w:tcW w:w="1134" w:type="dxa"/>
            <w:shd w:val="clear" w:color="auto" w:fill="auto"/>
            <w:noWrap/>
            <w:vAlign w:val="center"/>
            <w:hideMark/>
          </w:tcPr>
          <w:p w14:paraId="230995B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53.7</w:t>
            </w:r>
          </w:p>
        </w:tc>
        <w:tc>
          <w:tcPr>
            <w:tcW w:w="993" w:type="dxa"/>
            <w:shd w:val="clear" w:color="auto" w:fill="auto"/>
            <w:noWrap/>
            <w:vAlign w:val="center"/>
            <w:hideMark/>
          </w:tcPr>
          <w:p w14:paraId="41C284B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39.5</w:t>
            </w:r>
          </w:p>
        </w:tc>
        <w:tc>
          <w:tcPr>
            <w:tcW w:w="1701" w:type="dxa"/>
            <w:shd w:val="clear" w:color="auto" w:fill="auto"/>
            <w:noWrap/>
            <w:vAlign w:val="center"/>
            <w:hideMark/>
          </w:tcPr>
          <w:p w14:paraId="5E6A79D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6.2 (5.2-6.8)</w:t>
            </w:r>
          </w:p>
        </w:tc>
        <w:tc>
          <w:tcPr>
            <w:tcW w:w="1701" w:type="dxa"/>
            <w:shd w:val="clear" w:color="auto" w:fill="auto"/>
            <w:noWrap/>
            <w:vAlign w:val="center"/>
            <w:hideMark/>
          </w:tcPr>
          <w:p w14:paraId="35D1BFC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0.9 (0.8-0.9)</w:t>
            </w:r>
          </w:p>
        </w:tc>
        <w:tc>
          <w:tcPr>
            <w:tcW w:w="1417" w:type="dxa"/>
            <w:shd w:val="clear" w:color="auto" w:fill="auto"/>
            <w:noWrap/>
            <w:vAlign w:val="center"/>
            <w:hideMark/>
          </w:tcPr>
          <w:p w14:paraId="4AB7A48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31.0 (27.0-35.5)</w:t>
            </w:r>
          </w:p>
        </w:tc>
      </w:tr>
      <w:tr w:rsidR="00330730" w:rsidRPr="009D2261" w14:paraId="3E5378FF" w14:textId="77777777" w:rsidTr="00095158">
        <w:trPr>
          <w:trHeight w:val="495"/>
        </w:trPr>
        <w:tc>
          <w:tcPr>
            <w:tcW w:w="2302" w:type="dxa"/>
            <w:gridSpan w:val="2"/>
            <w:shd w:val="clear" w:color="auto" w:fill="auto"/>
            <w:noWrap/>
            <w:vAlign w:val="center"/>
            <w:hideMark/>
          </w:tcPr>
          <w:p w14:paraId="0A8E528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Outside Wuhan</w:t>
            </w:r>
          </w:p>
        </w:tc>
        <w:tc>
          <w:tcPr>
            <w:tcW w:w="851" w:type="dxa"/>
            <w:shd w:val="clear" w:color="auto" w:fill="auto"/>
            <w:noWrap/>
            <w:vAlign w:val="center"/>
            <w:hideMark/>
          </w:tcPr>
          <w:p w14:paraId="1101CB9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p>
        </w:tc>
        <w:tc>
          <w:tcPr>
            <w:tcW w:w="992" w:type="dxa"/>
            <w:shd w:val="clear" w:color="auto" w:fill="auto"/>
            <w:noWrap/>
            <w:vAlign w:val="center"/>
            <w:hideMark/>
          </w:tcPr>
          <w:p w14:paraId="0CEBF43B"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134" w:type="dxa"/>
            <w:shd w:val="clear" w:color="auto" w:fill="auto"/>
            <w:noWrap/>
            <w:vAlign w:val="center"/>
            <w:hideMark/>
          </w:tcPr>
          <w:p w14:paraId="53052F3F"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850" w:type="dxa"/>
            <w:shd w:val="clear" w:color="auto" w:fill="auto"/>
            <w:noWrap/>
            <w:vAlign w:val="center"/>
            <w:hideMark/>
          </w:tcPr>
          <w:p w14:paraId="08F261BD"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134" w:type="dxa"/>
            <w:shd w:val="clear" w:color="auto" w:fill="auto"/>
            <w:noWrap/>
            <w:vAlign w:val="center"/>
            <w:hideMark/>
          </w:tcPr>
          <w:p w14:paraId="559C435C"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993" w:type="dxa"/>
            <w:shd w:val="clear" w:color="auto" w:fill="auto"/>
            <w:noWrap/>
            <w:vAlign w:val="center"/>
            <w:hideMark/>
          </w:tcPr>
          <w:p w14:paraId="66D106FF"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701" w:type="dxa"/>
            <w:shd w:val="clear" w:color="auto" w:fill="auto"/>
            <w:noWrap/>
            <w:vAlign w:val="center"/>
            <w:hideMark/>
          </w:tcPr>
          <w:p w14:paraId="7C065806"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701" w:type="dxa"/>
            <w:shd w:val="clear" w:color="auto" w:fill="auto"/>
            <w:noWrap/>
            <w:vAlign w:val="center"/>
            <w:hideMark/>
          </w:tcPr>
          <w:p w14:paraId="1A6BD3E5"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417" w:type="dxa"/>
            <w:shd w:val="clear" w:color="auto" w:fill="auto"/>
            <w:noWrap/>
            <w:vAlign w:val="center"/>
            <w:hideMark/>
          </w:tcPr>
          <w:p w14:paraId="35ACB974"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r>
      <w:tr w:rsidR="00330730" w:rsidRPr="009D2261" w14:paraId="5136C0B8" w14:textId="77777777" w:rsidTr="00095158">
        <w:trPr>
          <w:trHeight w:val="540"/>
        </w:trPr>
        <w:tc>
          <w:tcPr>
            <w:tcW w:w="1310" w:type="dxa"/>
            <w:shd w:val="clear" w:color="auto" w:fill="auto"/>
            <w:noWrap/>
            <w:vAlign w:val="center"/>
            <w:hideMark/>
          </w:tcPr>
          <w:p w14:paraId="2355B10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Guan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[20]</w:t>
            </w:r>
            <w:r w:rsidRPr="009D2261">
              <w:rPr>
                <w:rFonts w:ascii="Book Antiqua" w:eastAsia="等线" w:hAnsi="Book Antiqua" w:cs="宋体"/>
                <w:color w:val="000000"/>
                <w:sz w:val="24"/>
                <w:szCs w:val="24"/>
              </w:rPr>
              <w:t>, (1099)</w:t>
            </w:r>
            <w:r w:rsidRPr="009D2261">
              <w:rPr>
                <w:rFonts w:ascii="Book Antiqua" w:eastAsia="等线" w:hAnsi="Book Antiqua" w:cs="宋体"/>
                <w:color w:val="000000"/>
                <w:sz w:val="24"/>
                <w:szCs w:val="24"/>
                <w:vertAlign w:val="superscript"/>
              </w:rPr>
              <w:t>1</w:t>
            </w:r>
          </w:p>
        </w:tc>
        <w:tc>
          <w:tcPr>
            <w:tcW w:w="992" w:type="dxa"/>
            <w:shd w:val="clear" w:color="auto" w:fill="auto"/>
            <w:noWrap/>
            <w:vAlign w:val="center"/>
            <w:hideMark/>
          </w:tcPr>
          <w:p w14:paraId="2974D34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31 January</w:t>
            </w:r>
          </w:p>
        </w:tc>
        <w:tc>
          <w:tcPr>
            <w:tcW w:w="851" w:type="dxa"/>
            <w:shd w:val="clear" w:color="auto" w:fill="auto"/>
            <w:noWrap/>
            <w:vAlign w:val="center"/>
            <w:hideMark/>
          </w:tcPr>
          <w:p w14:paraId="01D90E3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3.4</w:t>
            </w:r>
          </w:p>
        </w:tc>
        <w:tc>
          <w:tcPr>
            <w:tcW w:w="992" w:type="dxa"/>
            <w:shd w:val="clear" w:color="auto" w:fill="auto"/>
            <w:noWrap/>
            <w:vAlign w:val="center"/>
            <w:hideMark/>
          </w:tcPr>
          <w:p w14:paraId="7F028D1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w:t>
            </w:r>
          </w:p>
        </w:tc>
        <w:tc>
          <w:tcPr>
            <w:tcW w:w="1134" w:type="dxa"/>
            <w:shd w:val="clear" w:color="auto" w:fill="auto"/>
            <w:noWrap/>
            <w:vAlign w:val="center"/>
            <w:hideMark/>
          </w:tcPr>
          <w:p w14:paraId="1FEBD85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1.4</w:t>
            </w:r>
          </w:p>
        </w:tc>
        <w:tc>
          <w:tcPr>
            <w:tcW w:w="850" w:type="dxa"/>
            <w:shd w:val="clear" w:color="auto" w:fill="auto"/>
            <w:noWrap/>
            <w:vAlign w:val="center"/>
            <w:hideMark/>
          </w:tcPr>
          <w:p w14:paraId="35D8684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93.6</w:t>
            </w:r>
          </w:p>
        </w:tc>
        <w:tc>
          <w:tcPr>
            <w:tcW w:w="1134" w:type="dxa"/>
            <w:shd w:val="clear" w:color="auto" w:fill="auto"/>
            <w:noWrap/>
            <w:vAlign w:val="center"/>
            <w:hideMark/>
          </w:tcPr>
          <w:p w14:paraId="4A25A61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47</w:t>
            </w:r>
          </w:p>
        </w:tc>
        <w:tc>
          <w:tcPr>
            <w:tcW w:w="993" w:type="dxa"/>
            <w:shd w:val="clear" w:color="auto" w:fill="auto"/>
            <w:noWrap/>
            <w:vAlign w:val="center"/>
            <w:hideMark/>
          </w:tcPr>
          <w:p w14:paraId="2160A31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18.7</w:t>
            </w:r>
          </w:p>
        </w:tc>
        <w:tc>
          <w:tcPr>
            <w:tcW w:w="1701" w:type="dxa"/>
            <w:shd w:val="clear" w:color="auto" w:fill="auto"/>
            <w:noWrap/>
            <w:vAlign w:val="center"/>
            <w:hideMark/>
          </w:tcPr>
          <w:p w14:paraId="135D2C5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4.7, 5.9%</w:t>
            </w:r>
          </w:p>
        </w:tc>
        <w:tc>
          <w:tcPr>
            <w:tcW w:w="1701" w:type="dxa"/>
            <w:shd w:val="clear" w:color="auto" w:fill="auto"/>
            <w:noWrap/>
            <w:vAlign w:val="center"/>
            <w:hideMark/>
          </w:tcPr>
          <w:p w14:paraId="787B5CB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1.0, 83.2% (&lt; 1.5)</w:t>
            </w:r>
          </w:p>
        </w:tc>
        <w:tc>
          <w:tcPr>
            <w:tcW w:w="1417" w:type="dxa"/>
            <w:shd w:val="clear" w:color="auto" w:fill="auto"/>
            <w:noWrap/>
            <w:vAlign w:val="center"/>
            <w:hideMark/>
          </w:tcPr>
          <w:p w14:paraId="2FA111D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21.3%</w:t>
            </w:r>
          </w:p>
        </w:tc>
      </w:tr>
      <w:tr w:rsidR="00330730" w:rsidRPr="009D2261" w14:paraId="2F34660F" w14:textId="77777777" w:rsidTr="00095158">
        <w:trPr>
          <w:trHeight w:val="540"/>
        </w:trPr>
        <w:tc>
          <w:tcPr>
            <w:tcW w:w="1310" w:type="dxa"/>
            <w:shd w:val="clear" w:color="auto" w:fill="auto"/>
            <w:noWrap/>
            <w:vAlign w:val="center"/>
            <w:hideMark/>
          </w:tcPr>
          <w:p w14:paraId="3C8C3B9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Chen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[16]</w:t>
            </w:r>
            <w:r w:rsidRPr="009D2261">
              <w:rPr>
                <w:rFonts w:ascii="Book Antiqua" w:eastAsia="等线" w:hAnsi="Book Antiqua" w:cs="宋体"/>
                <w:color w:val="000000"/>
                <w:sz w:val="24"/>
                <w:szCs w:val="24"/>
              </w:rPr>
              <w:t>, (249)</w:t>
            </w:r>
          </w:p>
        </w:tc>
        <w:tc>
          <w:tcPr>
            <w:tcW w:w="992" w:type="dxa"/>
            <w:shd w:val="clear" w:color="auto" w:fill="auto"/>
            <w:noWrap/>
            <w:vAlign w:val="center"/>
            <w:hideMark/>
          </w:tcPr>
          <w:p w14:paraId="6AD70D8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25 February</w:t>
            </w:r>
          </w:p>
        </w:tc>
        <w:tc>
          <w:tcPr>
            <w:tcW w:w="851" w:type="dxa"/>
            <w:shd w:val="clear" w:color="auto" w:fill="auto"/>
            <w:noWrap/>
            <w:vAlign w:val="center"/>
            <w:hideMark/>
          </w:tcPr>
          <w:p w14:paraId="572E258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3.2</w:t>
            </w:r>
          </w:p>
        </w:tc>
        <w:tc>
          <w:tcPr>
            <w:tcW w:w="992" w:type="dxa"/>
            <w:shd w:val="clear" w:color="auto" w:fill="auto"/>
            <w:noWrap/>
            <w:vAlign w:val="center"/>
            <w:hideMark/>
          </w:tcPr>
          <w:p w14:paraId="20622B5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8.8</w:t>
            </w:r>
          </w:p>
        </w:tc>
        <w:tc>
          <w:tcPr>
            <w:tcW w:w="1134" w:type="dxa"/>
            <w:shd w:val="clear" w:color="auto" w:fill="auto"/>
            <w:noWrap/>
            <w:vAlign w:val="center"/>
            <w:hideMark/>
          </w:tcPr>
          <w:p w14:paraId="71269CF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0.8</w:t>
            </w:r>
          </w:p>
        </w:tc>
        <w:tc>
          <w:tcPr>
            <w:tcW w:w="850" w:type="dxa"/>
            <w:shd w:val="clear" w:color="auto" w:fill="auto"/>
            <w:noWrap/>
            <w:vAlign w:val="center"/>
            <w:hideMark/>
          </w:tcPr>
          <w:p w14:paraId="7161D96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12.8</w:t>
            </w:r>
          </w:p>
        </w:tc>
        <w:tc>
          <w:tcPr>
            <w:tcW w:w="1134" w:type="dxa"/>
            <w:shd w:val="clear" w:color="auto" w:fill="auto"/>
            <w:noWrap/>
            <w:vAlign w:val="center"/>
            <w:hideMark/>
          </w:tcPr>
          <w:p w14:paraId="51DDF42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51</w:t>
            </w:r>
          </w:p>
        </w:tc>
        <w:tc>
          <w:tcPr>
            <w:tcW w:w="993" w:type="dxa"/>
            <w:shd w:val="clear" w:color="auto" w:fill="auto"/>
            <w:noWrap/>
            <w:vAlign w:val="center"/>
            <w:hideMark/>
          </w:tcPr>
          <w:p w14:paraId="4AEC246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7.6</w:t>
            </w:r>
          </w:p>
        </w:tc>
        <w:tc>
          <w:tcPr>
            <w:tcW w:w="1701" w:type="dxa"/>
            <w:shd w:val="clear" w:color="auto" w:fill="auto"/>
            <w:noWrap/>
            <w:vAlign w:val="center"/>
            <w:hideMark/>
          </w:tcPr>
          <w:p w14:paraId="603D720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4.7, 28.9%</w:t>
            </w:r>
          </w:p>
        </w:tc>
        <w:tc>
          <w:tcPr>
            <w:tcW w:w="1701" w:type="dxa"/>
            <w:shd w:val="clear" w:color="auto" w:fill="auto"/>
            <w:noWrap/>
            <w:vAlign w:val="center"/>
            <w:hideMark/>
          </w:tcPr>
          <w:p w14:paraId="304BBAD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1.1, 47.4%</w:t>
            </w:r>
          </w:p>
        </w:tc>
        <w:tc>
          <w:tcPr>
            <w:tcW w:w="1417" w:type="dxa"/>
            <w:shd w:val="clear" w:color="auto" w:fill="auto"/>
            <w:noWrap/>
            <w:vAlign w:val="center"/>
            <w:hideMark/>
          </w:tcPr>
          <w:p w14:paraId="644B1368" w14:textId="6C18ABE3"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23.0 /</w:t>
            </w:r>
          </w:p>
        </w:tc>
      </w:tr>
      <w:tr w:rsidR="00330730" w:rsidRPr="009D2261" w14:paraId="0482FC99" w14:textId="77777777" w:rsidTr="00095158">
        <w:trPr>
          <w:trHeight w:val="540"/>
        </w:trPr>
        <w:tc>
          <w:tcPr>
            <w:tcW w:w="1310" w:type="dxa"/>
            <w:shd w:val="clear" w:color="auto" w:fill="auto"/>
            <w:noWrap/>
            <w:vAlign w:val="center"/>
            <w:hideMark/>
          </w:tcPr>
          <w:p w14:paraId="083C08C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Yang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[13]</w:t>
            </w:r>
            <w:r w:rsidRPr="009D2261">
              <w:rPr>
                <w:rFonts w:ascii="Book Antiqua" w:eastAsia="等线" w:hAnsi="Book Antiqua" w:cs="宋体"/>
                <w:color w:val="000000"/>
                <w:sz w:val="24"/>
                <w:szCs w:val="24"/>
              </w:rPr>
              <w:t>, (149)</w:t>
            </w:r>
          </w:p>
        </w:tc>
        <w:tc>
          <w:tcPr>
            <w:tcW w:w="992" w:type="dxa"/>
            <w:shd w:val="clear" w:color="auto" w:fill="auto"/>
            <w:noWrap/>
            <w:vAlign w:val="center"/>
            <w:hideMark/>
          </w:tcPr>
          <w:p w14:paraId="022A283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15 February</w:t>
            </w:r>
          </w:p>
        </w:tc>
        <w:tc>
          <w:tcPr>
            <w:tcW w:w="851" w:type="dxa"/>
            <w:shd w:val="clear" w:color="auto" w:fill="auto"/>
            <w:noWrap/>
            <w:vAlign w:val="center"/>
            <w:hideMark/>
          </w:tcPr>
          <w:p w14:paraId="2654AE7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w:t>
            </w:r>
          </w:p>
        </w:tc>
        <w:tc>
          <w:tcPr>
            <w:tcW w:w="992" w:type="dxa"/>
            <w:shd w:val="clear" w:color="auto" w:fill="auto"/>
            <w:noWrap/>
            <w:vAlign w:val="center"/>
            <w:hideMark/>
          </w:tcPr>
          <w:p w14:paraId="19B64D8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w:t>
            </w:r>
          </w:p>
        </w:tc>
        <w:tc>
          <w:tcPr>
            <w:tcW w:w="1134" w:type="dxa"/>
            <w:shd w:val="clear" w:color="auto" w:fill="auto"/>
            <w:noWrap/>
            <w:vAlign w:val="center"/>
            <w:hideMark/>
          </w:tcPr>
          <w:p w14:paraId="01C8D7F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w:t>
            </w:r>
          </w:p>
        </w:tc>
        <w:tc>
          <w:tcPr>
            <w:tcW w:w="850" w:type="dxa"/>
            <w:shd w:val="clear" w:color="auto" w:fill="auto"/>
            <w:noWrap/>
            <w:vAlign w:val="center"/>
            <w:hideMark/>
          </w:tcPr>
          <w:p w14:paraId="1110C5E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51.0</w:t>
            </w:r>
          </w:p>
        </w:tc>
        <w:tc>
          <w:tcPr>
            <w:tcW w:w="1134" w:type="dxa"/>
            <w:shd w:val="clear" w:color="auto" w:fill="auto"/>
            <w:noWrap/>
            <w:vAlign w:val="center"/>
            <w:hideMark/>
          </w:tcPr>
          <w:p w14:paraId="4B847C0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45</w:t>
            </w:r>
          </w:p>
        </w:tc>
        <w:tc>
          <w:tcPr>
            <w:tcW w:w="993" w:type="dxa"/>
            <w:shd w:val="clear" w:color="auto" w:fill="auto"/>
            <w:noWrap/>
            <w:vAlign w:val="center"/>
            <w:hideMark/>
          </w:tcPr>
          <w:p w14:paraId="3497960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1.34</w:t>
            </w:r>
          </w:p>
        </w:tc>
        <w:tc>
          <w:tcPr>
            <w:tcW w:w="1701" w:type="dxa"/>
            <w:shd w:val="clear" w:color="auto" w:fill="auto"/>
            <w:noWrap/>
            <w:vAlign w:val="center"/>
            <w:hideMark/>
          </w:tcPr>
          <w:p w14:paraId="366350D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br/>
              <w:t>4.6, 1.34%</w:t>
            </w:r>
          </w:p>
        </w:tc>
        <w:tc>
          <w:tcPr>
            <w:tcW w:w="1701" w:type="dxa"/>
            <w:shd w:val="clear" w:color="auto" w:fill="auto"/>
            <w:noWrap/>
            <w:vAlign w:val="center"/>
            <w:hideMark/>
          </w:tcPr>
          <w:p w14:paraId="1B209708" w14:textId="7A4FDAF9"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1.2,</w:t>
            </w:r>
            <w:r w:rsidR="005432F6" w:rsidRPr="009D2261">
              <w:rPr>
                <w:rFonts w:ascii="Book Antiqua" w:eastAsia="等线" w:hAnsi="Book Antiqua" w:cs="宋体"/>
                <w:color w:val="000000"/>
                <w:sz w:val="24"/>
                <w:szCs w:val="24"/>
              </w:rPr>
              <w:t xml:space="preserve"> </w:t>
            </w:r>
            <w:r w:rsidRPr="009D2261">
              <w:rPr>
                <w:rFonts w:ascii="Book Antiqua" w:eastAsia="等线" w:hAnsi="Book Antiqua" w:cs="宋体"/>
                <w:color w:val="000000"/>
                <w:sz w:val="24"/>
                <w:szCs w:val="24"/>
              </w:rPr>
              <w:t>35.6% (&lt; 1.1)</w:t>
            </w:r>
          </w:p>
        </w:tc>
        <w:tc>
          <w:tcPr>
            <w:tcW w:w="1417" w:type="dxa"/>
            <w:shd w:val="clear" w:color="auto" w:fill="auto"/>
            <w:noWrap/>
            <w:vAlign w:val="center"/>
            <w:hideMark/>
          </w:tcPr>
          <w:p w14:paraId="4C4EC25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20, 12.1%</w:t>
            </w:r>
          </w:p>
        </w:tc>
      </w:tr>
      <w:tr w:rsidR="00330730" w:rsidRPr="009D2261" w14:paraId="4E6E33B3" w14:textId="77777777" w:rsidTr="00095158">
        <w:trPr>
          <w:trHeight w:val="495"/>
        </w:trPr>
        <w:tc>
          <w:tcPr>
            <w:tcW w:w="1310" w:type="dxa"/>
            <w:shd w:val="clear" w:color="000000" w:fill="FFFFFF"/>
            <w:noWrap/>
            <w:vAlign w:val="center"/>
            <w:hideMark/>
          </w:tcPr>
          <w:p w14:paraId="30211D6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lastRenderedPageBreak/>
              <w:t>This study (197)</w:t>
            </w:r>
          </w:p>
        </w:tc>
        <w:tc>
          <w:tcPr>
            <w:tcW w:w="992" w:type="dxa"/>
            <w:shd w:val="clear" w:color="000000" w:fill="FFFFFF"/>
            <w:noWrap/>
            <w:vAlign w:val="center"/>
            <w:hideMark/>
          </w:tcPr>
          <w:p w14:paraId="0171A52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15 March</w:t>
            </w:r>
          </w:p>
        </w:tc>
        <w:tc>
          <w:tcPr>
            <w:tcW w:w="851" w:type="dxa"/>
            <w:shd w:val="clear" w:color="000000" w:fill="FFFFFF"/>
            <w:noWrap/>
            <w:vAlign w:val="center"/>
            <w:hideMark/>
          </w:tcPr>
          <w:p w14:paraId="7FD98D8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6.6</w:t>
            </w:r>
          </w:p>
        </w:tc>
        <w:tc>
          <w:tcPr>
            <w:tcW w:w="992" w:type="dxa"/>
            <w:shd w:val="clear" w:color="auto" w:fill="auto"/>
            <w:noWrap/>
            <w:vAlign w:val="center"/>
            <w:hideMark/>
          </w:tcPr>
          <w:p w14:paraId="58165A8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8.6</w:t>
            </w:r>
          </w:p>
        </w:tc>
        <w:tc>
          <w:tcPr>
            <w:tcW w:w="1134" w:type="dxa"/>
            <w:shd w:val="clear" w:color="auto" w:fill="auto"/>
            <w:noWrap/>
            <w:vAlign w:val="center"/>
            <w:hideMark/>
          </w:tcPr>
          <w:p w14:paraId="6C9B586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1.5</w:t>
            </w:r>
          </w:p>
        </w:tc>
        <w:tc>
          <w:tcPr>
            <w:tcW w:w="850" w:type="dxa"/>
            <w:shd w:val="clear" w:color="auto" w:fill="auto"/>
            <w:noWrap/>
            <w:vAlign w:val="center"/>
            <w:hideMark/>
          </w:tcPr>
          <w:p w14:paraId="1E9C9C6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w:t>
            </w:r>
          </w:p>
        </w:tc>
        <w:tc>
          <w:tcPr>
            <w:tcW w:w="1134" w:type="dxa"/>
            <w:shd w:val="clear" w:color="auto" w:fill="auto"/>
            <w:noWrap/>
            <w:vAlign w:val="center"/>
            <w:hideMark/>
          </w:tcPr>
          <w:p w14:paraId="7928DB7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45</w:t>
            </w:r>
          </w:p>
        </w:tc>
        <w:tc>
          <w:tcPr>
            <w:tcW w:w="993" w:type="dxa"/>
            <w:shd w:val="clear" w:color="auto" w:fill="auto"/>
            <w:noWrap/>
            <w:vAlign w:val="center"/>
            <w:hideMark/>
          </w:tcPr>
          <w:p w14:paraId="2F78E32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19.8</w:t>
            </w:r>
          </w:p>
        </w:tc>
        <w:tc>
          <w:tcPr>
            <w:tcW w:w="1701" w:type="dxa"/>
            <w:shd w:val="clear" w:color="auto" w:fill="auto"/>
            <w:noWrap/>
            <w:vAlign w:val="center"/>
            <w:hideMark/>
          </w:tcPr>
          <w:p w14:paraId="4BAE8D7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4.8, 2.0%</w:t>
            </w:r>
          </w:p>
        </w:tc>
        <w:tc>
          <w:tcPr>
            <w:tcW w:w="1701" w:type="dxa"/>
            <w:shd w:val="clear" w:color="auto" w:fill="auto"/>
            <w:noWrap/>
            <w:vAlign w:val="center"/>
            <w:hideMark/>
          </w:tcPr>
          <w:p w14:paraId="02758FE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1.2, 23.9%</w:t>
            </w:r>
          </w:p>
        </w:tc>
        <w:tc>
          <w:tcPr>
            <w:tcW w:w="1417" w:type="dxa"/>
            <w:shd w:val="clear" w:color="auto" w:fill="auto"/>
            <w:noWrap/>
            <w:vAlign w:val="center"/>
            <w:hideMark/>
          </w:tcPr>
          <w:p w14:paraId="731D846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20, 16.2%</w:t>
            </w:r>
          </w:p>
        </w:tc>
      </w:tr>
      <w:tr w:rsidR="00330730" w:rsidRPr="009D2261" w14:paraId="794DA213" w14:textId="77777777" w:rsidTr="00095158">
        <w:trPr>
          <w:trHeight w:val="495"/>
        </w:trPr>
        <w:tc>
          <w:tcPr>
            <w:tcW w:w="2302" w:type="dxa"/>
            <w:gridSpan w:val="2"/>
            <w:shd w:val="clear" w:color="auto" w:fill="auto"/>
            <w:noWrap/>
            <w:vAlign w:val="center"/>
            <w:hideMark/>
          </w:tcPr>
          <w:p w14:paraId="74C22C5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Total median/mean</w:t>
            </w:r>
          </w:p>
        </w:tc>
        <w:tc>
          <w:tcPr>
            <w:tcW w:w="851" w:type="dxa"/>
            <w:shd w:val="clear" w:color="auto" w:fill="auto"/>
            <w:noWrap/>
            <w:vAlign w:val="center"/>
            <w:hideMark/>
          </w:tcPr>
          <w:p w14:paraId="582D2A4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3.3</w:t>
            </w:r>
          </w:p>
        </w:tc>
        <w:tc>
          <w:tcPr>
            <w:tcW w:w="992" w:type="dxa"/>
            <w:shd w:val="clear" w:color="auto" w:fill="auto"/>
            <w:noWrap/>
            <w:vAlign w:val="center"/>
            <w:hideMark/>
          </w:tcPr>
          <w:p w14:paraId="57BACF4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5.6</w:t>
            </w:r>
          </w:p>
        </w:tc>
        <w:tc>
          <w:tcPr>
            <w:tcW w:w="1134" w:type="dxa"/>
            <w:shd w:val="clear" w:color="auto" w:fill="auto"/>
            <w:noWrap/>
            <w:vAlign w:val="center"/>
            <w:hideMark/>
          </w:tcPr>
          <w:p w14:paraId="34AE1A6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0.9</w:t>
            </w:r>
          </w:p>
        </w:tc>
        <w:tc>
          <w:tcPr>
            <w:tcW w:w="850" w:type="dxa"/>
            <w:shd w:val="clear" w:color="auto" w:fill="auto"/>
            <w:noWrap/>
            <w:vAlign w:val="center"/>
            <w:hideMark/>
          </w:tcPr>
          <w:p w14:paraId="1637ABD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21.3</w:t>
            </w:r>
          </w:p>
        </w:tc>
        <w:tc>
          <w:tcPr>
            <w:tcW w:w="1134" w:type="dxa"/>
            <w:shd w:val="clear" w:color="auto" w:fill="auto"/>
            <w:noWrap/>
            <w:vAlign w:val="center"/>
            <w:hideMark/>
          </w:tcPr>
          <w:p w14:paraId="70C77F4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47</w:t>
            </w:r>
          </w:p>
        </w:tc>
        <w:tc>
          <w:tcPr>
            <w:tcW w:w="993" w:type="dxa"/>
            <w:shd w:val="clear" w:color="auto" w:fill="auto"/>
            <w:noWrap/>
            <w:vAlign w:val="center"/>
            <w:hideMark/>
          </w:tcPr>
          <w:p w14:paraId="306B183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11.9</w:t>
            </w:r>
          </w:p>
        </w:tc>
        <w:tc>
          <w:tcPr>
            <w:tcW w:w="1701" w:type="dxa"/>
            <w:shd w:val="clear" w:color="auto" w:fill="auto"/>
            <w:noWrap/>
            <w:vAlign w:val="center"/>
            <w:hideMark/>
          </w:tcPr>
          <w:p w14:paraId="178CEA3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4.7 (4.6-4.8)</w:t>
            </w:r>
          </w:p>
        </w:tc>
        <w:tc>
          <w:tcPr>
            <w:tcW w:w="1701" w:type="dxa"/>
            <w:shd w:val="clear" w:color="auto" w:fill="auto"/>
            <w:noWrap/>
            <w:vAlign w:val="center"/>
            <w:hideMark/>
          </w:tcPr>
          <w:p w14:paraId="14014F7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1.2 (1.0-1.2)</w:t>
            </w:r>
          </w:p>
        </w:tc>
        <w:tc>
          <w:tcPr>
            <w:tcW w:w="1417" w:type="dxa"/>
            <w:shd w:val="clear" w:color="auto" w:fill="auto"/>
            <w:noWrap/>
            <w:vAlign w:val="center"/>
            <w:hideMark/>
          </w:tcPr>
          <w:p w14:paraId="11515C4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20 (20-/)</w:t>
            </w:r>
          </w:p>
        </w:tc>
      </w:tr>
    </w:tbl>
    <w:p w14:paraId="114B1734" w14:textId="77777777" w:rsidR="00330730" w:rsidRPr="009D2261" w:rsidRDefault="00330730" w:rsidP="009D2261">
      <w:pPr>
        <w:adjustRightInd w:val="0"/>
        <w:snapToGrid w:val="0"/>
        <w:spacing w:line="360" w:lineRule="auto"/>
        <w:rPr>
          <w:rFonts w:ascii="Book Antiqua" w:eastAsia="等线" w:hAnsi="Book Antiqua"/>
          <w:bCs/>
          <w:sz w:val="24"/>
          <w:szCs w:val="24"/>
        </w:rPr>
        <w:sectPr w:rsidR="00330730" w:rsidRPr="009D2261" w:rsidSect="0099747F">
          <w:type w:val="continuous"/>
          <w:pgSz w:w="16838" w:h="11906" w:orient="landscape" w:code="9"/>
          <w:pgMar w:top="1440" w:right="1800" w:bottom="1440" w:left="1800" w:header="851" w:footer="992" w:gutter="0"/>
          <w:cols w:space="425"/>
          <w:docGrid w:type="lines" w:linePitch="312"/>
        </w:sectPr>
      </w:pPr>
      <w:proofErr w:type="gramStart"/>
      <w:r w:rsidRPr="009D2261">
        <w:rPr>
          <w:rFonts w:ascii="Book Antiqua" w:eastAsia="等线" w:hAnsi="Book Antiqua"/>
          <w:bCs/>
          <w:sz w:val="24"/>
          <w:szCs w:val="24"/>
          <w:vertAlign w:val="superscript"/>
        </w:rPr>
        <w:t>1</w:t>
      </w:r>
      <w:r w:rsidRPr="009D2261">
        <w:rPr>
          <w:rFonts w:ascii="Book Antiqua" w:eastAsia="等线" w:hAnsi="Book Antiqua"/>
          <w:bCs/>
          <w:sz w:val="24"/>
          <w:szCs w:val="24"/>
        </w:rPr>
        <w:t>A nationwide study.</w:t>
      </w:r>
      <w:proofErr w:type="gramEnd"/>
      <w:r w:rsidRPr="009D2261">
        <w:rPr>
          <w:rFonts w:ascii="Book Antiqua" w:eastAsia="等线" w:hAnsi="Book Antiqua"/>
          <w:bCs/>
          <w:sz w:val="24"/>
          <w:szCs w:val="24"/>
        </w:rPr>
        <w:t xml:space="preserve"> ALT: Alanine aminotransferase; AST: Aspartate aminotransferase; LDH: Lactate dehydrogenase; CRP: C-reactive protein; LPV/r: </w:t>
      </w:r>
      <w:proofErr w:type="spellStart"/>
      <w:r w:rsidRPr="009D2261">
        <w:rPr>
          <w:rFonts w:ascii="Book Antiqua" w:eastAsia="等线" w:hAnsi="Book Antiqua"/>
          <w:bCs/>
          <w:sz w:val="24"/>
          <w:szCs w:val="24"/>
        </w:rPr>
        <w:t>Lopinavir</w:t>
      </w:r>
      <w:proofErr w:type="spellEnd"/>
      <w:r w:rsidRPr="009D2261">
        <w:rPr>
          <w:rFonts w:ascii="Book Antiqua" w:eastAsia="等线" w:hAnsi="Book Antiqua"/>
          <w:bCs/>
          <w:sz w:val="24"/>
          <w:szCs w:val="24"/>
        </w:rPr>
        <w:t>/ritonavir; WBC: White blood cell.</w:t>
      </w:r>
    </w:p>
    <w:p w14:paraId="324F9908" w14:textId="52824D46" w:rsidR="00330730" w:rsidRPr="009D2261" w:rsidRDefault="00330730" w:rsidP="009D2261">
      <w:pPr>
        <w:adjustRightInd w:val="0"/>
        <w:snapToGrid w:val="0"/>
        <w:spacing w:line="360" w:lineRule="auto"/>
        <w:rPr>
          <w:rFonts w:ascii="Book Antiqua" w:eastAsia="等线" w:hAnsi="Book Antiqua"/>
          <w:bCs/>
          <w:sz w:val="24"/>
          <w:szCs w:val="24"/>
        </w:rPr>
      </w:pPr>
      <w:r w:rsidRPr="009D2261">
        <w:rPr>
          <w:rFonts w:ascii="Book Antiqua" w:eastAsia="等线" w:hAnsi="Book Antiqua" w:cstheme="minorHAnsi"/>
          <w:b/>
          <w:bCs/>
          <w:sz w:val="24"/>
          <w:szCs w:val="24"/>
        </w:rPr>
        <w:lastRenderedPageBreak/>
        <w:t xml:space="preserve">Table 4 Comparison clinical characteristics of </w:t>
      </w:r>
      <w:r w:rsidRPr="009D2261">
        <w:rPr>
          <w:rFonts w:ascii="Book Antiqua" w:eastAsia="Book Antiqua" w:hAnsi="Book Antiqua" w:cs="Book Antiqua"/>
          <w:b/>
          <w:bCs/>
          <w:color w:val="000000"/>
          <w:sz w:val="24"/>
          <w:szCs w:val="24"/>
        </w:rPr>
        <w:t>acute respiratory distress syndrome</w:t>
      </w:r>
      <w:r w:rsidRPr="009D2261">
        <w:rPr>
          <w:rFonts w:ascii="Book Antiqua" w:eastAsia="等线" w:hAnsi="Book Antiqua" w:cstheme="minorHAnsi"/>
          <w:b/>
          <w:bCs/>
          <w:sz w:val="24"/>
          <w:szCs w:val="24"/>
        </w:rPr>
        <w:t xml:space="preserve"> between Wuhan and outside Wuhan</w:t>
      </w:r>
    </w:p>
    <w:tbl>
      <w:tblPr>
        <w:tblW w:w="13359" w:type="dxa"/>
        <w:tblInd w:w="108" w:type="dxa"/>
        <w:tblBorders>
          <w:top w:val="single" w:sz="4" w:space="0" w:color="auto"/>
          <w:bottom w:val="single" w:sz="4" w:space="0" w:color="auto"/>
        </w:tblBorders>
        <w:tblLayout w:type="fixed"/>
        <w:tblLook w:val="04A0" w:firstRow="1" w:lastRow="0" w:firstColumn="1" w:lastColumn="0" w:noHBand="0" w:noVBand="1"/>
      </w:tblPr>
      <w:tblGrid>
        <w:gridCol w:w="1439"/>
        <w:gridCol w:w="1559"/>
        <w:gridCol w:w="1876"/>
        <w:gridCol w:w="1252"/>
        <w:gridCol w:w="1417"/>
        <w:gridCol w:w="1276"/>
        <w:gridCol w:w="1416"/>
        <w:gridCol w:w="1134"/>
        <w:gridCol w:w="992"/>
        <w:gridCol w:w="998"/>
      </w:tblGrid>
      <w:tr w:rsidR="00330730" w:rsidRPr="009D2261" w14:paraId="63086C2A" w14:textId="77777777" w:rsidTr="00095158">
        <w:trPr>
          <w:trHeight w:val="1366"/>
        </w:trPr>
        <w:tc>
          <w:tcPr>
            <w:tcW w:w="1440" w:type="dxa"/>
            <w:tcBorders>
              <w:top w:val="single" w:sz="4" w:space="0" w:color="auto"/>
              <w:bottom w:val="single" w:sz="4" w:space="0" w:color="auto"/>
            </w:tcBorders>
            <w:shd w:val="clear" w:color="auto" w:fill="auto"/>
            <w:noWrap/>
            <w:vAlign w:val="center"/>
            <w:hideMark/>
          </w:tcPr>
          <w:p w14:paraId="39BEEB9B"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 xml:space="preserve">Ref. </w:t>
            </w:r>
            <w:r w:rsidRPr="009D2261">
              <w:rPr>
                <w:rFonts w:ascii="Book Antiqua" w:eastAsia="宋体" w:hAnsi="Book Antiqua" w:cs="宋体"/>
                <w:b/>
                <w:bCs/>
                <w:color w:val="000000"/>
                <w:sz w:val="24"/>
                <w:szCs w:val="24"/>
              </w:rPr>
              <w:t>(</w:t>
            </w:r>
            <w:r w:rsidRPr="009D2261">
              <w:rPr>
                <w:rFonts w:ascii="Book Antiqua" w:eastAsia="等线" w:hAnsi="Book Antiqua" w:cs="宋体"/>
                <w:b/>
                <w:bCs/>
                <w:i/>
                <w:iCs/>
                <w:color w:val="000000"/>
                <w:sz w:val="24"/>
                <w:szCs w:val="24"/>
              </w:rPr>
              <w:t>n</w:t>
            </w:r>
            <w:r w:rsidRPr="009D2261">
              <w:rPr>
                <w:rFonts w:ascii="Book Antiqua" w:eastAsia="宋体" w:hAnsi="Book Antiqua" w:cs="宋体"/>
                <w:b/>
                <w:bCs/>
                <w:color w:val="000000"/>
                <w:sz w:val="24"/>
                <w:szCs w:val="24"/>
              </w:rPr>
              <w:t>)</w:t>
            </w:r>
          </w:p>
        </w:tc>
        <w:tc>
          <w:tcPr>
            <w:tcW w:w="1560" w:type="dxa"/>
            <w:tcBorders>
              <w:top w:val="single" w:sz="4" w:space="0" w:color="auto"/>
              <w:bottom w:val="single" w:sz="4" w:space="0" w:color="auto"/>
            </w:tcBorders>
            <w:shd w:val="clear" w:color="auto" w:fill="auto"/>
            <w:vAlign w:val="center"/>
            <w:hideMark/>
          </w:tcPr>
          <w:p w14:paraId="6C616728"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AST (0-40 U/L) median, elevated rate</w:t>
            </w:r>
          </w:p>
        </w:tc>
        <w:tc>
          <w:tcPr>
            <w:tcW w:w="1877" w:type="dxa"/>
            <w:tcBorders>
              <w:top w:val="single" w:sz="4" w:space="0" w:color="auto"/>
              <w:bottom w:val="single" w:sz="4" w:space="0" w:color="auto"/>
            </w:tcBorders>
            <w:shd w:val="clear" w:color="auto" w:fill="auto"/>
            <w:vAlign w:val="center"/>
            <w:hideMark/>
          </w:tcPr>
          <w:p w14:paraId="6FBF5F2B"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D-dimer (0-0.5 mg/L) median, elevated rate</w:t>
            </w:r>
          </w:p>
        </w:tc>
        <w:tc>
          <w:tcPr>
            <w:tcW w:w="1252" w:type="dxa"/>
            <w:tcBorders>
              <w:top w:val="single" w:sz="4" w:space="0" w:color="auto"/>
              <w:bottom w:val="single" w:sz="4" w:space="0" w:color="auto"/>
            </w:tcBorders>
            <w:shd w:val="clear" w:color="auto" w:fill="auto"/>
            <w:vAlign w:val="center"/>
            <w:hideMark/>
          </w:tcPr>
          <w:p w14:paraId="1BB2D55B"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LDH (0-250 U/L) median, elevated rate</w:t>
            </w:r>
          </w:p>
        </w:tc>
        <w:tc>
          <w:tcPr>
            <w:tcW w:w="1418" w:type="dxa"/>
            <w:tcBorders>
              <w:top w:val="single" w:sz="4" w:space="0" w:color="auto"/>
              <w:bottom w:val="single" w:sz="4" w:space="0" w:color="auto"/>
            </w:tcBorders>
            <w:shd w:val="clear" w:color="auto" w:fill="auto"/>
            <w:vAlign w:val="center"/>
            <w:hideMark/>
          </w:tcPr>
          <w:p w14:paraId="36AFCAB8"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CRP (0-10 mg/L) median, elevated rate</w:t>
            </w:r>
          </w:p>
        </w:tc>
        <w:tc>
          <w:tcPr>
            <w:tcW w:w="1276" w:type="dxa"/>
            <w:tcBorders>
              <w:top w:val="single" w:sz="4" w:space="0" w:color="auto"/>
              <w:bottom w:val="single" w:sz="4" w:space="0" w:color="auto"/>
            </w:tcBorders>
            <w:shd w:val="clear" w:color="auto" w:fill="auto"/>
            <w:vAlign w:val="center"/>
            <w:hideMark/>
          </w:tcPr>
          <w:p w14:paraId="1100B356"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 xml:space="preserve">CT </w:t>
            </w:r>
            <w:proofErr w:type="spellStart"/>
            <w:r w:rsidRPr="009D2261">
              <w:rPr>
                <w:rFonts w:ascii="Book Antiqua" w:eastAsia="等线" w:hAnsi="Book Antiqua" w:cs="宋体"/>
                <w:b/>
                <w:bCs/>
                <w:color w:val="000000"/>
                <w:sz w:val="24"/>
                <w:szCs w:val="24"/>
              </w:rPr>
              <w:t>bilateralpneumonia</w:t>
            </w:r>
            <w:proofErr w:type="spellEnd"/>
            <w:r w:rsidRPr="009D2261">
              <w:rPr>
                <w:rFonts w:ascii="Book Antiqua" w:eastAsia="等线" w:hAnsi="Book Antiqua" w:cs="宋体"/>
                <w:b/>
                <w:bCs/>
                <w:color w:val="000000"/>
                <w:sz w:val="24"/>
                <w:szCs w:val="24"/>
              </w:rPr>
              <w:t xml:space="preserve"> (%)</w:t>
            </w:r>
          </w:p>
        </w:tc>
        <w:tc>
          <w:tcPr>
            <w:tcW w:w="1417" w:type="dxa"/>
            <w:tcBorders>
              <w:top w:val="single" w:sz="4" w:space="0" w:color="auto"/>
              <w:bottom w:val="single" w:sz="4" w:space="0" w:color="auto"/>
            </w:tcBorders>
            <w:shd w:val="clear" w:color="auto" w:fill="auto"/>
            <w:noWrap/>
            <w:vAlign w:val="center"/>
            <w:hideMark/>
          </w:tcPr>
          <w:p w14:paraId="62ECB073"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Antiviral rate (%)</w:t>
            </w:r>
          </w:p>
        </w:tc>
        <w:tc>
          <w:tcPr>
            <w:tcW w:w="1134" w:type="dxa"/>
            <w:tcBorders>
              <w:top w:val="single" w:sz="4" w:space="0" w:color="auto"/>
              <w:bottom w:val="single" w:sz="4" w:space="0" w:color="auto"/>
            </w:tcBorders>
            <w:shd w:val="clear" w:color="auto" w:fill="auto"/>
            <w:vAlign w:val="center"/>
            <w:hideMark/>
          </w:tcPr>
          <w:p w14:paraId="2D3A0D30"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Antibiotic rate (%)</w:t>
            </w:r>
          </w:p>
        </w:tc>
        <w:tc>
          <w:tcPr>
            <w:tcW w:w="992" w:type="dxa"/>
            <w:tcBorders>
              <w:top w:val="single" w:sz="4" w:space="0" w:color="auto"/>
              <w:bottom w:val="single" w:sz="4" w:space="0" w:color="auto"/>
            </w:tcBorders>
            <w:shd w:val="clear" w:color="auto" w:fill="auto"/>
            <w:vAlign w:val="center"/>
            <w:hideMark/>
          </w:tcPr>
          <w:p w14:paraId="2718A303"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proofErr w:type="spellStart"/>
            <w:r w:rsidRPr="009D2261">
              <w:rPr>
                <w:rFonts w:ascii="Book Antiqua" w:eastAsia="等线" w:hAnsi="Book Antiqua" w:cs="宋体"/>
                <w:b/>
                <w:bCs/>
                <w:color w:val="000000"/>
                <w:sz w:val="24"/>
                <w:szCs w:val="24"/>
              </w:rPr>
              <w:t>Corticost-eroid</w:t>
            </w:r>
            <w:proofErr w:type="spellEnd"/>
            <w:r w:rsidRPr="009D2261">
              <w:rPr>
                <w:rFonts w:ascii="Book Antiqua" w:eastAsia="等线" w:hAnsi="Book Antiqua" w:cs="宋体"/>
                <w:b/>
                <w:bCs/>
                <w:color w:val="000000"/>
                <w:sz w:val="24"/>
                <w:szCs w:val="24"/>
              </w:rPr>
              <w:t xml:space="preserve"> rate (%)</w:t>
            </w:r>
          </w:p>
        </w:tc>
        <w:tc>
          <w:tcPr>
            <w:tcW w:w="993" w:type="dxa"/>
            <w:tcBorders>
              <w:top w:val="single" w:sz="4" w:space="0" w:color="auto"/>
              <w:bottom w:val="single" w:sz="4" w:space="0" w:color="auto"/>
            </w:tcBorders>
            <w:shd w:val="clear" w:color="auto" w:fill="auto"/>
            <w:vAlign w:val="center"/>
            <w:hideMark/>
          </w:tcPr>
          <w:p w14:paraId="773262E2"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Mechanical ventilation rate (%)</w:t>
            </w:r>
          </w:p>
        </w:tc>
      </w:tr>
      <w:tr w:rsidR="00330730" w:rsidRPr="009D2261" w14:paraId="06568FB3" w14:textId="77777777" w:rsidTr="00095158">
        <w:trPr>
          <w:trHeight w:val="540"/>
        </w:trPr>
        <w:tc>
          <w:tcPr>
            <w:tcW w:w="1440" w:type="dxa"/>
            <w:tcBorders>
              <w:top w:val="single" w:sz="4" w:space="0" w:color="auto"/>
            </w:tcBorders>
            <w:shd w:val="clear" w:color="auto" w:fill="auto"/>
            <w:noWrap/>
            <w:vAlign w:val="center"/>
            <w:hideMark/>
          </w:tcPr>
          <w:p w14:paraId="552A6F0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Chen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[11]</w:t>
            </w:r>
            <w:r w:rsidRPr="009D2261">
              <w:rPr>
                <w:rFonts w:ascii="Book Antiqua" w:eastAsia="等线" w:hAnsi="Book Antiqua" w:cs="宋体"/>
                <w:color w:val="000000"/>
                <w:sz w:val="24"/>
                <w:szCs w:val="24"/>
              </w:rPr>
              <w:t>, (99)</w:t>
            </w:r>
          </w:p>
        </w:tc>
        <w:tc>
          <w:tcPr>
            <w:tcW w:w="1560" w:type="dxa"/>
            <w:tcBorders>
              <w:top w:val="single" w:sz="4" w:space="0" w:color="auto"/>
            </w:tcBorders>
            <w:shd w:val="clear" w:color="auto" w:fill="auto"/>
            <w:noWrap/>
            <w:vAlign w:val="center"/>
            <w:hideMark/>
          </w:tcPr>
          <w:p w14:paraId="57F275B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34, 35%</w:t>
            </w:r>
          </w:p>
        </w:tc>
        <w:tc>
          <w:tcPr>
            <w:tcW w:w="1877" w:type="dxa"/>
            <w:tcBorders>
              <w:top w:val="single" w:sz="4" w:space="0" w:color="auto"/>
            </w:tcBorders>
            <w:shd w:val="clear" w:color="auto" w:fill="auto"/>
            <w:noWrap/>
            <w:vAlign w:val="center"/>
            <w:hideMark/>
          </w:tcPr>
          <w:p w14:paraId="0B9A2E2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0.9, 36% (&gt; 1.5)</w:t>
            </w:r>
          </w:p>
        </w:tc>
        <w:tc>
          <w:tcPr>
            <w:tcW w:w="1252" w:type="dxa"/>
            <w:tcBorders>
              <w:top w:val="single" w:sz="4" w:space="0" w:color="auto"/>
            </w:tcBorders>
            <w:shd w:val="clear" w:color="auto" w:fill="auto"/>
            <w:noWrap/>
            <w:vAlign w:val="center"/>
            <w:hideMark/>
          </w:tcPr>
          <w:p w14:paraId="34E9EEC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336, 76%</w:t>
            </w:r>
          </w:p>
        </w:tc>
        <w:tc>
          <w:tcPr>
            <w:tcW w:w="1418" w:type="dxa"/>
            <w:tcBorders>
              <w:top w:val="single" w:sz="4" w:space="0" w:color="auto"/>
            </w:tcBorders>
            <w:shd w:val="clear" w:color="auto" w:fill="auto"/>
            <w:noWrap/>
            <w:vAlign w:val="center"/>
            <w:hideMark/>
          </w:tcPr>
          <w:p w14:paraId="0D7B1DB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51.3, 86% (&gt; 5)</w:t>
            </w:r>
          </w:p>
        </w:tc>
        <w:tc>
          <w:tcPr>
            <w:tcW w:w="1276" w:type="dxa"/>
            <w:tcBorders>
              <w:top w:val="single" w:sz="4" w:space="0" w:color="auto"/>
            </w:tcBorders>
            <w:shd w:val="clear" w:color="auto" w:fill="auto"/>
            <w:noWrap/>
            <w:vAlign w:val="center"/>
            <w:hideMark/>
          </w:tcPr>
          <w:p w14:paraId="4730D1B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75</w:t>
            </w:r>
          </w:p>
        </w:tc>
        <w:tc>
          <w:tcPr>
            <w:tcW w:w="1417" w:type="dxa"/>
            <w:tcBorders>
              <w:top w:val="single" w:sz="4" w:space="0" w:color="auto"/>
            </w:tcBorders>
            <w:shd w:val="clear" w:color="auto" w:fill="auto"/>
            <w:noWrap/>
            <w:vAlign w:val="center"/>
            <w:hideMark/>
          </w:tcPr>
          <w:p w14:paraId="36EB706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76 (oseltamivir)</w:t>
            </w:r>
            <w:r w:rsidRPr="009D2261">
              <w:rPr>
                <w:rFonts w:ascii="Book Antiqua" w:eastAsia="等线" w:hAnsi="Book Antiqua" w:cs="宋体"/>
                <w:color w:val="000000"/>
                <w:sz w:val="24"/>
                <w:szCs w:val="24"/>
                <w:vertAlign w:val="superscript"/>
              </w:rPr>
              <w:t>1</w:t>
            </w:r>
            <w:r w:rsidRPr="009D2261">
              <w:rPr>
                <w:rFonts w:ascii="Book Antiqua" w:eastAsia="等线" w:hAnsi="Book Antiqua" w:cs="宋体"/>
                <w:color w:val="000000"/>
                <w:sz w:val="24"/>
                <w:szCs w:val="24"/>
              </w:rPr>
              <w:t xml:space="preserve"> </w:t>
            </w:r>
          </w:p>
        </w:tc>
        <w:tc>
          <w:tcPr>
            <w:tcW w:w="1134" w:type="dxa"/>
            <w:tcBorders>
              <w:top w:val="single" w:sz="4" w:space="0" w:color="auto"/>
            </w:tcBorders>
            <w:shd w:val="clear" w:color="auto" w:fill="auto"/>
            <w:noWrap/>
            <w:vAlign w:val="center"/>
            <w:hideMark/>
          </w:tcPr>
          <w:p w14:paraId="01447F2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71</w:t>
            </w:r>
          </w:p>
        </w:tc>
        <w:tc>
          <w:tcPr>
            <w:tcW w:w="987" w:type="dxa"/>
            <w:tcBorders>
              <w:top w:val="single" w:sz="4" w:space="0" w:color="auto"/>
            </w:tcBorders>
            <w:shd w:val="clear" w:color="auto" w:fill="auto"/>
            <w:noWrap/>
            <w:vAlign w:val="center"/>
            <w:hideMark/>
          </w:tcPr>
          <w:p w14:paraId="3BCEE38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19</w:t>
            </w:r>
          </w:p>
        </w:tc>
        <w:tc>
          <w:tcPr>
            <w:tcW w:w="998" w:type="dxa"/>
            <w:tcBorders>
              <w:top w:val="single" w:sz="4" w:space="0" w:color="auto"/>
            </w:tcBorders>
            <w:shd w:val="clear" w:color="auto" w:fill="auto"/>
            <w:noWrap/>
            <w:vAlign w:val="center"/>
            <w:hideMark/>
          </w:tcPr>
          <w:p w14:paraId="0AFC265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20</w:t>
            </w:r>
          </w:p>
        </w:tc>
      </w:tr>
      <w:tr w:rsidR="00330730" w:rsidRPr="009D2261" w14:paraId="42AD65E0" w14:textId="77777777" w:rsidTr="00095158">
        <w:trPr>
          <w:trHeight w:val="540"/>
        </w:trPr>
        <w:tc>
          <w:tcPr>
            <w:tcW w:w="1440" w:type="dxa"/>
            <w:shd w:val="clear" w:color="auto" w:fill="auto"/>
            <w:noWrap/>
            <w:vAlign w:val="center"/>
            <w:hideMark/>
          </w:tcPr>
          <w:p w14:paraId="41D3883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Huang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[19]</w:t>
            </w:r>
            <w:r w:rsidRPr="009D2261">
              <w:rPr>
                <w:rFonts w:ascii="Book Antiqua" w:eastAsia="等线" w:hAnsi="Book Antiqua" w:cs="宋体"/>
                <w:color w:val="000000"/>
                <w:sz w:val="24"/>
                <w:szCs w:val="24"/>
              </w:rPr>
              <w:t xml:space="preserve">, </w:t>
            </w:r>
            <w:r w:rsidRPr="009D2261">
              <w:rPr>
                <w:rFonts w:ascii="Book Antiqua" w:eastAsia="宋体" w:hAnsi="Book Antiqua" w:cs="宋体"/>
                <w:color w:val="000000"/>
                <w:sz w:val="24"/>
                <w:szCs w:val="24"/>
              </w:rPr>
              <w:t>(</w:t>
            </w:r>
            <w:r w:rsidRPr="009D2261">
              <w:rPr>
                <w:rFonts w:ascii="Book Antiqua" w:eastAsia="等线" w:hAnsi="Book Antiqua" w:cs="宋体"/>
                <w:color w:val="000000"/>
                <w:sz w:val="24"/>
                <w:szCs w:val="24"/>
              </w:rPr>
              <w:t>41</w:t>
            </w:r>
            <w:r w:rsidRPr="009D2261">
              <w:rPr>
                <w:rFonts w:ascii="Book Antiqua" w:eastAsia="宋体" w:hAnsi="Book Antiqua" w:cs="宋体"/>
                <w:color w:val="000000"/>
                <w:sz w:val="24"/>
                <w:szCs w:val="24"/>
              </w:rPr>
              <w:t>)</w:t>
            </w:r>
          </w:p>
        </w:tc>
        <w:tc>
          <w:tcPr>
            <w:tcW w:w="1560" w:type="dxa"/>
            <w:shd w:val="clear" w:color="auto" w:fill="auto"/>
            <w:noWrap/>
            <w:vAlign w:val="center"/>
            <w:hideMark/>
          </w:tcPr>
          <w:p w14:paraId="6B1C822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34, 37%</w:t>
            </w:r>
          </w:p>
        </w:tc>
        <w:tc>
          <w:tcPr>
            <w:tcW w:w="1877" w:type="dxa"/>
            <w:shd w:val="clear" w:color="auto" w:fill="auto"/>
            <w:noWrap/>
            <w:vAlign w:val="center"/>
            <w:hideMark/>
          </w:tcPr>
          <w:p w14:paraId="3FBB42B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0.5, /</w:t>
            </w:r>
          </w:p>
        </w:tc>
        <w:tc>
          <w:tcPr>
            <w:tcW w:w="1252" w:type="dxa"/>
            <w:shd w:val="clear" w:color="auto" w:fill="auto"/>
            <w:noWrap/>
            <w:vAlign w:val="center"/>
            <w:hideMark/>
          </w:tcPr>
          <w:p w14:paraId="0DFBCAF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286, 73% (&gt; 245)</w:t>
            </w:r>
          </w:p>
        </w:tc>
        <w:tc>
          <w:tcPr>
            <w:tcW w:w="1418" w:type="dxa"/>
            <w:shd w:val="clear" w:color="auto" w:fill="auto"/>
            <w:noWrap/>
            <w:vAlign w:val="center"/>
            <w:hideMark/>
          </w:tcPr>
          <w:p w14:paraId="0FA52C3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c>
          <w:tcPr>
            <w:tcW w:w="1276" w:type="dxa"/>
            <w:shd w:val="clear" w:color="auto" w:fill="auto"/>
            <w:noWrap/>
            <w:vAlign w:val="center"/>
            <w:hideMark/>
          </w:tcPr>
          <w:p w14:paraId="4E9DD0F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98</w:t>
            </w:r>
          </w:p>
        </w:tc>
        <w:tc>
          <w:tcPr>
            <w:tcW w:w="1417" w:type="dxa"/>
            <w:shd w:val="clear" w:color="auto" w:fill="auto"/>
            <w:noWrap/>
            <w:vAlign w:val="center"/>
            <w:hideMark/>
          </w:tcPr>
          <w:p w14:paraId="1767245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93 (oseltamivir)</w:t>
            </w:r>
          </w:p>
        </w:tc>
        <w:tc>
          <w:tcPr>
            <w:tcW w:w="1134" w:type="dxa"/>
            <w:shd w:val="clear" w:color="auto" w:fill="auto"/>
            <w:noWrap/>
            <w:vAlign w:val="center"/>
            <w:hideMark/>
          </w:tcPr>
          <w:p w14:paraId="6AE9304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100</w:t>
            </w:r>
          </w:p>
        </w:tc>
        <w:tc>
          <w:tcPr>
            <w:tcW w:w="987" w:type="dxa"/>
            <w:shd w:val="clear" w:color="auto" w:fill="auto"/>
            <w:noWrap/>
            <w:vAlign w:val="center"/>
            <w:hideMark/>
          </w:tcPr>
          <w:p w14:paraId="0EEE39D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22</w:t>
            </w:r>
          </w:p>
        </w:tc>
        <w:tc>
          <w:tcPr>
            <w:tcW w:w="998" w:type="dxa"/>
            <w:shd w:val="clear" w:color="auto" w:fill="auto"/>
            <w:noWrap/>
            <w:vAlign w:val="center"/>
            <w:hideMark/>
          </w:tcPr>
          <w:p w14:paraId="642D8DF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29</w:t>
            </w:r>
          </w:p>
        </w:tc>
      </w:tr>
      <w:tr w:rsidR="00330730" w:rsidRPr="009D2261" w14:paraId="28441D81" w14:textId="77777777" w:rsidTr="00095158">
        <w:trPr>
          <w:trHeight w:val="540"/>
        </w:trPr>
        <w:tc>
          <w:tcPr>
            <w:tcW w:w="1440" w:type="dxa"/>
            <w:shd w:val="clear" w:color="auto" w:fill="auto"/>
            <w:noWrap/>
            <w:vAlign w:val="center"/>
            <w:hideMark/>
          </w:tcPr>
          <w:p w14:paraId="112A0DF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Zhou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[14]</w:t>
            </w:r>
            <w:r w:rsidRPr="009D2261">
              <w:rPr>
                <w:rFonts w:ascii="Book Antiqua" w:eastAsia="等线" w:hAnsi="Book Antiqua" w:cs="宋体"/>
                <w:color w:val="000000"/>
                <w:sz w:val="24"/>
                <w:szCs w:val="24"/>
              </w:rPr>
              <w:t xml:space="preserve">, </w:t>
            </w:r>
            <w:r w:rsidRPr="009D2261">
              <w:rPr>
                <w:rFonts w:ascii="Book Antiqua" w:eastAsia="宋体" w:hAnsi="Book Antiqua" w:cs="宋体"/>
                <w:color w:val="000000"/>
                <w:sz w:val="24"/>
                <w:szCs w:val="24"/>
              </w:rPr>
              <w:t>(</w:t>
            </w:r>
            <w:r w:rsidRPr="009D2261">
              <w:rPr>
                <w:rFonts w:ascii="Book Antiqua" w:eastAsia="等线" w:hAnsi="Book Antiqua" w:cs="宋体"/>
                <w:color w:val="000000"/>
                <w:sz w:val="24"/>
                <w:szCs w:val="24"/>
              </w:rPr>
              <w:t>191</w:t>
            </w:r>
            <w:r w:rsidRPr="009D2261">
              <w:rPr>
                <w:rFonts w:ascii="Book Antiqua" w:eastAsia="宋体" w:hAnsi="Book Antiqua" w:cs="宋体"/>
                <w:color w:val="000000"/>
                <w:sz w:val="24"/>
                <w:szCs w:val="24"/>
              </w:rPr>
              <w:t>)</w:t>
            </w:r>
          </w:p>
        </w:tc>
        <w:tc>
          <w:tcPr>
            <w:tcW w:w="1560" w:type="dxa"/>
            <w:shd w:val="clear" w:color="auto" w:fill="auto"/>
            <w:noWrap/>
            <w:vAlign w:val="center"/>
            <w:hideMark/>
          </w:tcPr>
          <w:p w14:paraId="1567143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c>
          <w:tcPr>
            <w:tcW w:w="1877" w:type="dxa"/>
            <w:shd w:val="clear" w:color="auto" w:fill="auto"/>
            <w:noWrap/>
            <w:vAlign w:val="center"/>
            <w:hideMark/>
          </w:tcPr>
          <w:p w14:paraId="2E7FB7D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0.8, 68%</w:t>
            </w:r>
          </w:p>
        </w:tc>
        <w:tc>
          <w:tcPr>
            <w:tcW w:w="1252" w:type="dxa"/>
            <w:shd w:val="clear" w:color="auto" w:fill="auto"/>
            <w:noWrap/>
            <w:vAlign w:val="center"/>
            <w:hideMark/>
          </w:tcPr>
          <w:p w14:paraId="74BC3A2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300, 67% (&gt; 245)</w:t>
            </w:r>
          </w:p>
        </w:tc>
        <w:tc>
          <w:tcPr>
            <w:tcW w:w="1418" w:type="dxa"/>
            <w:shd w:val="clear" w:color="auto" w:fill="auto"/>
            <w:noWrap/>
            <w:vAlign w:val="center"/>
            <w:hideMark/>
          </w:tcPr>
          <w:p w14:paraId="740FA07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c>
          <w:tcPr>
            <w:tcW w:w="1276" w:type="dxa"/>
            <w:shd w:val="clear" w:color="auto" w:fill="auto"/>
            <w:noWrap/>
            <w:vAlign w:val="center"/>
            <w:hideMark/>
          </w:tcPr>
          <w:p w14:paraId="168CCFC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59</w:t>
            </w:r>
          </w:p>
        </w:tc>
        <w:tc>
          <w:tcPr>
            <w:tcW w:w="1417" w:type="dxa"/>
            <w:shd w:val="clear" w:color="auto" w:fill="auto"/>
            <w:noWrap/>
            <w:vAlign w:val="center"/>
            <w:hideMark/>
          </w:tcPr>
          <w:p w14:paraId="330BBC3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21 (LPV/r)</w:t>
            </w:r>
          </w:p>
        </w:tc>
        <w:tc>
          <w:tcPr>
            <w:tcW w:w="1134" w:type="dxa"/>
            <w:shd w:val="clear" w:color="auto" w:fill="auto"/>
            <w:noWrap/>
            <w:vAlign w:val="center"/>
            <w:hideMark/>
          </w:tcPr>
          <w:p w14:paraId="6440694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95</w:t>
            </w:r>
          </w:p>
        </w:tc>
        <w:tc>
          <w:tcPr>
            <w:tcW w:w="987" w:type="dxa"/>
            <w:shd w:val="clear" w:color="auto" w:fill="auto"/>
            <w:noWrap/>
            <w:vAlign w:val="center"/>
            <w:hideMark/>
          </w:tcPr>
          <w:p w14:paraId="1614178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30</w:t>
            </w:r>
          </w:p>
        </w:tc>
        <w:tc>
          <w:tcPr>
            <w:tcW w:w="998" w:type="dxa"/>
            <w:shd w:val="clear" w:color="auto" w:fill="auto"/>
            <w:noWrap/>
            <w:vAlign w:val="center"/>
            <w:hideMark/>
          </w:tcPr>
          <w:p w14:paraId="1BD728C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31</w:t>
            </w:r>
          </w:p>
        </w:tc>
      </w:tr>
      <w:tr w:rsidR="00330730" w:rsidRPr="009D2261" w14:paraId="42449CA0" w14:textId="77777777" w:rsidTr="00095158">
        <w:trPr>
          <w:trHeight w:val="540"/>
        </w:trPr>
        <w:tc>
          <w:tcPr>
            <w:tcW w:w="1440" w:type="dxa"/>
            <w:shd w:val="clear" w:color="auto" w:fill="auto"/>
            <w:noWrap/>
            <w:vAlign w:val="center"/>
            <w:hideMark/>
          </w:tcPr>
          <w:p w14:paraId="582CB51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Wang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[17]</w:t>
            </w:r>
            <w:r w:rsidRPr="009D2261">
              <w:rPr>
                <w:rFonts w:ascii="Book Antiqua" w:eastAsia="等线" w:hAnsi="Book Antiqua" w:cs="宋体"/>
                <w:color w:val="000000"/>
                <w:sz w:val="24"/>
                <w:szCs w:val="24"/>
              </w:rPr>
              <w:t xml:space="preserve">, </w:t>
            </w:r>
            <w:r w:rsidRPr="009D2261">
              <w:rPr>
                <w:rFonts w:ascii="Book Antiqua" w:eastAsia="宋体" w:hAnsi="Book Antiqua" w:cs="宋体"/>
                <w:color w:val="000000"/>
                <w:sz w:val="24"/>
                <w:szCs w:val="24"/>
              </w:rPr>
              <w:t>(</w:t>
            </w:r>
            <w:r w:rsidRPr="009D2261">
              <w:rPr>
                <w:rFonts w:ascii="Book Antiqua" w:eastAsia="等线" w:hAnsi="Book Antiqua" w:cs="宋体"/>
                <w:color w:val="000000"/>
                <w:sz w:val="24"/>
                <w:szCs w:val="24"/>
              </w:rPr>
              <w:t>138</w:t>
            </w:r>
            <w:r w:rsidRPr="009D2261">
              <w:rPr>
                <w:rFonts w:ascii="Book Antiqua" w:eastAsia="宋体" w:hAnsi="Book Antiqua" w:cs="宋体"/>
                <w:color w:val="000000"/>
                <w:sz w:val="24"/>
                <w:szCs w:val="24"/>
              </w:rPr>
              <w:t>)</w:t>
            </w:r>
          </w:p>
        </w:tc>
        <w:tc>
          <w:tcPr>
            <w:tcW w:w="1560" w:type="dxa"/>
            <w:shd w:val="clear" w:color="auto" w:fill="auto"/>
            <w:noWrap/>
            <w:vAlign w:val="center"/>
            <w:hideMark/>
          </w:tcPr>
          <w:p w14:paraId="462BAA9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31, /</w:t>
            </w:r>
          </w:p>
        </w:tc>
        <w:tc>
          <w:tcPr>
            <w:tcW w:w="1877" w:type="dxa"/>
            <w:shd w:val="clear" w:color="auto" w:fill="auto"/>
            <w:noWrap/>
            <w:vAlign w:val="center"/>
            <w:hideMark/>
          </w:tcPr>
          <w:p w14:paraId="143C330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0.20, /</w:t>
            </w:r>
          </w:p>
        </w:tc>
        <w:tc>
          <w:tcPr>
            <w:tcW w:w="1252" w:type="dxa"/>
            <w:shd w:val="clear" w:color="auto" w:fill="auto"/>
            <w:noWrap/>
            <w:vAlign w:val="center"/>
            <w:hideMark/>
          </w:tcPr>
          <w:p w14:paraId="647E7B0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261, 39.9% (&gt; 243)</w:t>
            </w:r>
          </w:p>
        </w:tc>
        <w:tc>
          <w:tcPr>
            <w:tcW w:w="1418" w:type="dxa"/>
            <w:shd w:val="clear" w:color="auto" w:fill="auto"/>
            <w:noWrap/>
            <w:vAlign w:val="center"/>
            <w:hideMark/>
          </w:tcPr>
          <w:p w14:paraId="634242B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w:t>
            </w:r>
          </w:p>
        </w:tc>
        <w:tc>
          <w:tcPr>
            <w:tcW w:w="1276" w:type="dxa"/>
            <w:shd w:val="clear" w:color="auto" w:fill="auto"/>
            <w:noWrap/>
            <w:vAlign w:val="center"/>
            <w:hideMark/>
          </w:tcPr>
          <w:p w14:paraId="000710E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c>
          <w:tcPr>
            <w:tcW w:w="1417" w:type="dxa"/>
            <w:shd w:val="clear" w:color="auto" w:fill="auto"/>
            <w:noWrap/>
            <w:vAlign w:val="center"/>
            <w:hideMark/>
          </w:tcPr>
          <w:p w14:paraId="2A20F36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89.9 (oseltamivir)</w:t>
            </w:r>
          </w:p>
        </w:tc>
        <w:tc>
          <w:tcPr>
            <w:tcW w:w="1134" w:type="dxa"/>
            <w:shd w:val="clear" w:color="auto" w:fill="auto"/>
            <w:noWrap/>
            <w:vAlign w:val="center"/>
            <w:hideMark/>
          </w:tcPr>
          <w:p w14:paraId="4D2726D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Many</w:t>
            </w:r>
            <w:r w:rsidRPr="009D2261">
              <w:rPr>
                <w:rFonts w:ascii="Book Antiqua" w:eastAsia="等线" w:hAnsi="Book Antiqua" w:cs="宋体"/>
                <w:color w:val="000000"/>
                <w:sz w:val="24"/>
                <w:szCs w:val="24"/>
                <w:vertAlign w:val="superscript"/>
              </w:rPr>
              <w:t>5</w:t>
            </w:r>
          </w:p>
        </w:tc>
        <w:tc>
          <w:tcPr>
            <w:tcW w:w="987" w:type="dxa"/>
            <w:shd w:val="clear" w:color="auto" w:fill="auto"/>
            <w:noWrap/>
            <w:vAlign w:val="center"/>
            <w:hideMark/>
          </w:tcPr>
          <w:p w14:paraId="720ACF5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44.9</w:t>
            </w:r>
          </w:p>
        </w:tc>
        <w:tc>
          <w:tcPr>
            <w:tcW w:w="998" w:type="dxa"/>
            <w:shd w:val="clear" w:color="auto" w:fill="auto"/>
            <w:noWrap/>
            <w:vAlign w:val="center"/>
            <w:hideMark/>
          </w:tcPr>
          <w:p w14:paraId="23C11B6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26</w:t>
            </w:r>
          </w:p>
        </w:tc>
      </w:tr>
      <w:tr w:rsidR="00330730" w:rsidRPr="009D2261" w14:paraId="1A73ECD1" w14:textId="77777777" w:rsidTr="00095158">
        <w:trPr>
          <w:trHeight w:val="609"/>
        </w:trPr>
        <w:tc>
          <w:tcPr>
            <w:tcW w:w="1440" w:type="dxa"/>
            <w:shd w:val="clear" w:color="auto" w:fill="auto"/>
            <w:noWrap/>
            <w:vAlign w:val="center"/>
            <w:hideMark/>
          </w:tcPr>
          <w:p w14:paraId="5D39830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Wu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[4]</w:t>
            </w:r>
            <w:r w:rsidRPr="009D2261">
              <w:rPr>
                <w:rFonts w:ascii="Book Antiqua" w:eastAsia="等线" w:hAnsi="Book Antiqua" w:cs="宋体"/>
                <w:color w:val="000000"/>
                <w:sz w:val="24"/>
                <w:szCs w:val="24"/>
              </w:rPr>
              <w:t xml:space="preserve">, </w:t>
            </w:r>
            <w:r w:rsidRPr="009D2261">
              <w:rPr>
                <w:rFonts w:ascii="Book Antiqua" w:eastAsia="宋体" w:hAnsi="Book Antiqua" w:cs="宋体"/>
                <w:color w:val="000000"/>
                <w:sz w:val="24"/>
                <w:szCs w:val="24"/>
              </w:rPr>
              <w:t>(</w:t>
            </w:r>
            <w:r w:rsidRPr="009D2261">
              <w:rPr>
                <w:rFonts w:ascii="Book Antiqua" w:eastAsia="等线" w:hAnsi="Book Antiqua" w:cs="宋体"/>
                <w:color w:val="000000"/>
                <w:sz w:val="24"/>
                <w:szCs w:val="24"/>
              </w:rPr>
              <w:t>201</w:t>
            </w:r>
            <w:r w:rsidRPr="009D2261">
              <w:rPr>
                <w:rFonts w:ascii="Book Antiqua" w:eastAsia="宋体" w:hAnsi="Book Antiqua" w:cs="宋体"/>
                <w:color w:val="000000"/>
                <w:sz w:val="24"/>
                <w:szCs w:val="24"/>
              </w:rPr>
              <w:t>)</w:t>
            </w:r>
          </w:p>
        </w:tc>
        <w:tc>
          <w:tcPr>
            <w:tcW w:w="1560" w:type="dxa"/>
            <w:shd w:val="clear" w:color="auto" w:fill="auto"/>
            <w:noWrap/>
            <w:vAlign w:val="center"/>
            <w:hideMark/>
          </w:tcPr>
          <w:p w14:paraId="0264D31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33, 29.8%</w:t>
            </w:r>
          </w:p>
        </w:tc>
        <w:tc>
          <w:tcPr>
            <w:tcW w:w="1877" w:type="dxa"/>
            <w:shd w:val="clear" w:color="auto" w:fill="auto"/>
            <w:noWrap/>
            <w:vAlign w:val="center"/>
            <w:hideMark/>
          </w:tcPr>
          <w:p w14:paraId="7103565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23.3% (&gt; 1.5)</w:t>
            </w:r>
          </w:p>
        </w:tc>
        <w:tc>
          <w:tcPr>
            <w:tcW w:w="1252" w:type="dxa"/>
            <w:shd w:val="clear" w:color="auto" w:fill="auto"/>
            <w:noWrap/>
            <w:vAlign w:val="center"/>
            <w:hideMark/>
          </w:tcPr>
          <w:p w14:paraId="28138BB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308, 98% (&gt; 150)</w:t>
            </w:r>
          </w:p>
        </w:tc>
        <w:tc>
          <w:tcPr>
            <w:tcW w:w="1418" w:type="dxa"/>
            <w:shd w:val="clear" w:color="auto" w:fill="auto"/>
            <w:noWrap/>
            <w:vAlign w:val="center"/>
            <w:hideMark/>
          </w:tcPr>
          <w:p w14:paraId="10E4BD7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42.4, 85.6% (&gt; 5)</w:t>
            </w:r>
          </w:p>
        </w:tc>
        <w:tc>
          <w:tcPr>
            <w:tcW w:w="1276" w:type="dxa"/>
            <w:shd w:val="clear" w:color="auto" w:fill="auto"/>
            <w:noWrap/>
            <w:vAlign w:val="center"/>
            <w:hideMark/>
          </w:tcPr>
          <w:p w14:paraId="3246002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95</w:t>
            </w:r>
          </w:p>
        </w:tc>
        <w:tc>
          <w:tcPr>
            <w:tcW w:w="1417" w:type="dxa"/>
            <w:shd w:val="clear" w:color="auto" w:fill="auto"/>
            <w:vAlign w:val="center"/>
            <w:hideMark/>
          </w:tcPr>
          <w:p w14:paraId="427FFA2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84.6 (oseltamivi</w:t>
            </w:r>
            <w:r w:rsidRPr="009D2261">
              <w:rPr>
                <w:rFonts w:ascii="Book Antiqua" w:eastAsia="等线" w:hAnsi="Book Antiqua" w:cs="宋体"/>
                <w:color w:val="000000"/>
                <w:sz w:val="24"/>
                <w:szCs w:val="24"/>
              </w:rPr>
              <w:lastRenderedPageBreak/>
              <w:t>r)</w:t>
            </w:r>
            <w:r w:rsidRPr="009D2261">
              <w:rPr>
                <w:rFonts w:ascii="Book Antiqua" w:eastAsia="等线" w:hAnsi="Book Antiqua" w:cs="宋体"/>
                <w:color w:val="000000"/>
                <w:sz w:val="24"/>
                <w:szCs w:val="24"/>
                <w:vertAlign w:val="superscript"/>
              </w:rPr>
              <w:t>2</w:t>
            </w:r>
          </w:p>
        </w:tc>
        <w:tc>
          <w:tcPr>
            <w:tcW w:w="1134" w:type="dxa"/>
            <w:shd w:val="clear" w:color="auto" w:fill="auto"/>
            <w:noWrap/>
            <w:vAlign w:val="center"/>
            <w:hideMark/>
          </w:tcPr>
          <w:p w14:paraId="42ABC5C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lastRenderedPageBreak/>
              <w:t>98</w:t>
            </w:r>
          </w:p>
        </w:tc>
        <w:tc>
          <w:tcPr>
            <w:tcW w:w="987" w:type="dxa"/>
            <w:shd w:val="clear" w:color="auto" w:fill="auto"/>
            <w:noWrap/>
            <w:vAlign w:val="center"/>
            <w:hideMark/>
          </w:tcPr>
          <w:p w14:paraId="52CEBAC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30.8</w:t>
            </w:r>
          </w:p>
        </w:tc>
        <w:tc>
          <w:tcPr>
            <w:tcW w:w="998" w:type="dxa"/>
            <w:shd w:val="clear" w:color="auto" w:fill="auto"/>
            <w:noWrap/>
            <w:vAlign w:val="center"/>
            <w:hideMark/>
          </w:tcPr>
          <w:p w14:paraId="5FDF740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33</w:t>
            </w:r>
          </w:p>
        </w:tc>
      </w:tr>
      <w:tr w:rsidR="00330730" w:rsidRPr="009D2261" w14:paraId="2320FED6" w14:textId="77777777" w:rsidTr="00095158">
        <w:trPr>
          <w:trHeight w:val="872"/>
        </w:trPr>
        <w:tc>
          <w:tcPr>
            <w:tcW w:w="1440" w:type="dxa"/>
            <w:shd w:val="clear" w:color="auto" w:fill="auto"/>
            <w:noWrap/>
            <w:vAlign w:val="center"/>
            <w:hideMark/>
          </w:tcPr>
          <w:p w14:paraId="6C50DC7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lastRenderedPageBreak/>
              <w:t xml:space="preserve">Cao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[12]</w:t>
            </w:r>
            <w:r w:rsidRPr="009D2261">
              <w:rPr>
                <w:rFonts w:ascii="Book Antiqua" w:eastAsia="等线" w:hAnsi="Book Antiqua" w:cs="宋体"/>
                <w:color w:val="000000"/>
                <w:sz w:val="24"/>
                <w:szCs w:val="24"/>
              </w:rPr>
              <w:t xml:space="preserve">, </w:t>
            </w:r>
            <w:r w:rsidRPr="009D2261">
              <w:rPr>
                <w:rFonts w:ascii="Book Antiqua" w:eastAsia="宋体" w:hAnsi="Book Antiqua" w:cs="宋体"/>
                <w:color w:val="000000"/>
                <w:sz w:val="24"/>
                <w:szCs w:val="24"/>
              </w:rPr>
              <w:t>(</w:t>
            </w:r>
            <w:r w:rsidRPr="009D2261">
              <w:rPr>
                <w:rFonts w:ascii="Book Antiqua" w:eastAsia="等线" w:hAnsi="Book Antiqua" w:cs="宋体"/>
                <w:color w:val="000000"/>
                <w:sz w:val="24"/>
                <w:szCs w:val="24"/>
              </w:rPr>
              <w:t>102</w:t>
            </w:r>
            <w:r w:rsidRPr="009D2261">
              <w:rPr>
                <w:rFonts w:ascii="Book Antiqua" w:eastAsia="宋体" w:hAnsi="Book Antiqua" w:cs="宋体"/>
                <w:color w:val="000000"/>
                <w:sz w:val="24"/>
                <w:szCs w:val="24"/>
              </w:rPr>
              <w:t>)</w:t>
            </w:r>
          </w:p>
        </w:tc>
        <w:tc>
          <w:tcPr>
            <w:tcW w:w="1560" w:type="dxa"/>
            <w:shd w:val="clear" w:color="auto" w:fill="auto"/>
            <w:noWrap/>
            <w:vAlign w:val="center"/>
            <w:hideMark/>
          </w:tcPr>
          <w:p w14:paraId="75260F6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w:t>
            </w:r>
          </w:p>
        </w:tc>
        <w:tc>
          <w:tcPr>
            <w:tcW w:w="1877" w:type="dxa"/>
            <w:shd w:val="clear" w:color="auto" w:fill="auto"/>
            <w:noWrap/>
            <w:vAlign w:val="center"/>
            <w:hideMark/>
          </w:tcPr>
          <w:p w14:paraId="5029C45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0.19, 20.8%</w:t>
            </w:r>
          </w:p>
        </w:tc>
        <w:tc>
          <w:tcPr>
            <w:tcW w:w="1252" w:type="dxa"/>
            <w:shd w:val="clear" w:color="auto" w:fill="auto"/>
            <w:noWrap/>
            <w:vAlign w:val="center"/>
            <w:hideMark/>
          </w:tcPr>
          <w:p w14:paraId="6D5E73C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w:t>
            </w:r>
          </w:p>
        </w:tc>
        <w:tc>
          <w:tcPr>
            <w:tcW w:w="1418" w:type="dxa"/>
            <w:shd w:val="clear" w:color="auto" w:fill="auto"/>
            <w:noWrap/>
            <w:vAlign w:val="center"/>
            <w:hideMark/>
          </w:tcPr>
          <w:p w14:paraId="5B8BA2C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24.8, 51%</w:t>
            </w:r>
          </w:p>
        </w:tc>
        <w:tc>
          <w:tcPr>
            <w:tcW w:w="1276" w:type="dxa"/>
            <w:shd w:val="clear" w:color="auto" w:fill="auto"/>
            <w:noWrap/>
            <w:vAlign w:val="center"/>
            <w:hideMark/>
          </w:tcPr>
          <w:p w14:paraId="16EFB8D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70.6</w:t>
            </w:r>
          </w:p>
        </w:tc>
        <w:tc>
          <w:tcPr>
            <w:tcW w:w="1417" w:type="dxa"/>
            <w:shd w:val="clear" w:color="auto" w:fill="auto"/>
            <w:vAlign w:val="center"/>
            <w:hideMark/>
          </w:tcPr>
          <w:p w14:paraId="05927A6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 98.0 (</w:t>
            </w:r>
            <w:proofErr w:type="spellStart"/>
            <w:r w:rsidRPr="009D2261">
              <w:rPr>
                <w:rFonts w:ascii="Book Antiqua" w:eastAsia="等线" w:hAnsi="Book Antiqua" w:cs="宋体"/>
                <w:color w:val="000000"/>
                <w:sz w:val="24"/>
                <w:szCs w:val="24"/>
              </w:rPr>
              <w:t>oseltamivi</w:t>
            </w:r>
            <w:proofErr w:type="spellEnd"/>
            <w:r w:rsidRPr="009D2261">
              <w:rPr>
                <w:rFonts w:ascii="Book Antiqua" w:eastAsia="等线" w:hAnsi="Book Antiqua" w:cs="宋体"/>
                <w:color w:val="000000"/>
                <w:sz w:val="24"/>
                <w:szCs w:val="24"/>
              </w:rPr>
              <w:t>)</w:t>
            </w:r>
            <w:r w:rsidRPr="009D2261">
              <w:rPr>
                <w:rFonts w:ascii="Book Antiqua" w:eastAsia="等线" w:hAnsi="Book Antiqua" w:cs="宋体"/>
                <w:color w:val="000000"/>
                <w:sz w:val="24"/>
                <w:szCs w:val="24"/>
                <w:vertAlign w:val="superscript"/>
              </w:rPr>
              <w:t>3</w:t>
            </w:r>
          </w:p>
        </w:tc>
        <w:tc>
          <w:tcPr>
            <w:tcW w:w="1134" w:type="dxa"/>
            <w:shd w:val="clear" w:color="auto" w:fill="auto"/>
            <w:noWrap/>
            <w:vAlign w:val="center"/>
            <w:hideMark/>
          </w:tcPr>
          <w:p w14:paraId="5F6D9B2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99</w:t>
            </w:r>
          </w:p>
        </w:tc>
        <w:tc>
          <w:tcPr>
            <w:tcW w:w="987" w:type="dxa"/>
            <w:shd w:val="clear" w:color="auto" w:fill="auto"/>
            <w:noWrap/>
            <w:vAlign w:val="center"/>
            <w:hideMark/>
          </w:tcPr>
          <w:p w14:paraId="0AE5FEB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50</w:t>
            </w:r>
          </w:p>
        </w:tc>
        <w:tc>
          <w:tcPr>
            <w:tcW w:w="998" w:type="dxa"/>
            <w:shd w:val="clear" w:color="auto" w:fill="auto"/>
            <w:noWrap/>
            <w:vAlign w:val="center"/>
            <w:hideMark/>
          </w:tcPr>
          <w:p w14:paraId="34685F6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19.6</w:t>
            </w:r>
          </w:p>
        </w:tc>
      </w:tr>
      <w:tr w:rsidR="00330730" w:rsidRPr="009D2261" w14:paraId="154CE203" w14:textId="77777777" w:rsidTr="00095158">
        <w:trPr>
          <w:trHeight w:val="495"/>
        </w:trPr>
        <w:tc>
          <w:tcPr>
            <w:tcW w:w="1440" w:type="dxa"/>
            <w:shd w:val="clear" w:color="auto" w:fill="auto"/>
            <w:noWrap/>
            <w:vAlign w:val="center"/>
            <w:hideMark/>
          </w:tcPr>
          <w:p w14:paraId="43DD1A5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Total median/mean</w:t>
            </w:r>
          </w:p>
        </w:tc>
        <w:tc>
          <w:tcPr>
            <w:tcW w:w="1560" w:type="dxa"/>
            <w:shd w:val="clear" w:color="auto" w:fill="auto"/>
            <w:noWrap/>
            <w:vAlign w:val="center"/>
            <w:hideMark/>
          </w:tcPr>
          <w:p w14:paraId="1448DAE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33.5 (31.5-34.0)</w:t>
            </w:r>
          </w:p>
        </w:tc>
        <w:tc>
          <w:tcPr>
            <w:tcW w:w="1877" w:type="dxa"/>
            <w:shd w:val="clear" w:color="auto" w:fill="auto"/>
            <w:noWrap/>
            <w:vAlign w:val="center"/>
            <w:hideMark/>
          </w:tcPr>
          <w:p w14:paraId="4A0241C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0.65 (0.27-0.87)</w:t>
            </w:r>
          </w:p>
        </w:tc>
        <w:tc>
          <w:tcPr>
            <w:tcW w:w="1252" w:type="dxa"/>
            <w:shd w:val="clear" w:color="auto" w:fill="auto"/>
            <w:noWrap/>
            <w:vAlign w:val="center"/>
            <w:hideMark/>
          </w:tcPr>
          <w:p w14:paraId="53A17CA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300 </w:t>
            </w:r>
            <w:r w:rsidRPr="009D2261">
              <w:rPr>
                <w:rFonts w:ascii="Book Antiqua" w:eastAsia="宋体" w:hAnsi="Book Antiqua" w:cs="宋体"/>
                <w:color w:val="000000"/>
                <w:sz w:val="24"/>
                <w:szCs w:val="24"/>
              </w:rPr>
              <w:t>(</w:t>
            </w:r>
            <w:r w:rsidRPr="009D2261">
              <w:rPr>
                <w:rFonts w:ascii="Book Antiqua" w:eastAsia="等线" w:hAnsi="Book Antiqua" w:cs="宋体"/>
                <w:color w:val="000000"/>
                <w:sz w:val="24"/>
                <w:szCs w:val="24"/>
              </w:rPr>
              <w:t>273-322</w:t>
            </w:r>
            <w:r w:rsidRPr="009D2261">
              <w:rPr>
                <w:rFonts w:ascii="Book Antiqua" w:eastAsia="宋体" w:hAnsi="Book Antiqua" w:cs="宋体"/>
                <w:color w:val="000000"/>
                <w:sz w:val="24"/>
                <w:szCs w:val="24"/>
              </w:rPr>
              <w:t>)</w:t>
            </w:r>
          </w:p>
        </w:tc>
        <w:tc>
          <w:tcPr>
            <w:tcW w:w="1418" w:type="dxa"/>
            <w:shd w:val="clear" w:color="auto" w:fill="auto"/>
            <w:noWrap/>
            <w:vAlign w:val="center"/>
            <w:hideMark/>
          </w:tcPr>
          <w:p w14:paraId="7537EFF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42 (25-/)</w:t>
            </w:r>
          </w:p>
        </w:tc>
        <w:tc>
          <w:tcPr>
            <w:tcW w:w="1276" w:type="dxa"/>
            <w:shd w:val="clear" w:color="auto" w:fill="auto"/>
            <w:noWrap/>
            <w:vAlign w:val="center"/>
            <w:hideMark/>
          </w:tcPr>
          <w:p w14:paraId="7DFD42F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83</w:t>
            </w:r>
          </w:p>
        </w:tc>
        <w:tc>
          <w:tcPr>
            <w:tcW w:w="1417" w:type="dxa"/>
            <w:shd w:val="clear" w:color="auto" w:fill="auto"/>
            <w:noWrap/>
            <w:vAlign w:val="center"/>
            <w:hideMark/>
          </w:tcPr>
          <w:p w14:paraId="77FE3FE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77.1</w:t>
            </w:r>
          </w:p>
        </w:tc>
        <w:tc>
          <w:tcPr>
            <w:tcW w:w="1134" w:type="dxa"/>
            <w:shd w:val="clear" w:color="auto" w:fill="auto"/>
            <w:noWrap/>
            <w:vAlign w:val="center"/>
            <w:hideMark/>
          </w:tcPr>
          <w:p w14:paraId="6FE6D38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92.6</w:t>
            </w:r>
          </w:p>
        </w:tc>
        <w:tc>
          <w:tcPr>
            <w:tcW w:w="987" w:type="dxa"/>
            <w:shd w:val="clear" w:color="auto" w:fill="auto"/>
            <w:noWrap/>
            <w:vAlign w:val="center"/>
            <w:hideMark/>
          </w:tcPr>
          <w:p w14:paraId="054E45C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32.8</w:t>
            </w:r>
          </w:p>
        </w:tc>
        <w:tc>
          <w:tcPr>
            <w:tcW w:w="998" w:type="dxa"/>
            <w:shd w:val="clear" w:color="auto" w:fill="auto"/>
            <w:noWrap/>
            <w:vAlign w:val="center"/>
            <w:hideMark/>
          </w:tcPr>
          <w:p w14:paraId="26D6B0E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26.4</w:t>
            </w:r>
          </w:p>
        </w:tc>
      </w:tr>
      <w:tr w:rsidR="00330730" w:rsidRPr="009D2261" w14:paraId="0F5ED257" w14:textId="77777777" w:rsidTr="00095158">
        <w:trPr>
          <w:trHeight w:val="495"/>
        </w:trPr>
        <w:tc>
          <w:tcPr>
            <w:tcW w:w="3000" w:type="dxa"/>
            <w:gridSpan w:val="2"/>
            <w:shd w:val="clear" w:color="auto" w:fill="auto"/>
            <w:noWrap/>
            <w:vAlign w:val="center"/>
            <w:hideMark/>
          </w:tcPr>
          <w:p w14:paraId="418755F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Outside Wuhan</w:t>
            </w:r>
          </w:p>
        </w:tc>
        <w:tc>
          <w:tcPr>
            <w:tcW w:w="1877" w:type="dxa"/>
            <w:shd w:val="clear" w:color="auto" w:fill="auto"/>
            <w:noWrap/>
            <w:vAlign w:val="center"/>
            <w:hideMark/>
          </w:tcPr>
          <w:p w14:paraId="7FFAE75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p>
        </w:tc>
        <w:tc>
          <w:tcPr>
            <w:tcW w:w="1252" w:type="dxa"/>
            <w:shd w:val="clear" w:color="auto" w:fill="auto"/>
            <w:noWrap/>
            <w:vAlign w:val="center"/>
            <w:hideMark/>
          </w:tcPr>
          <w:p w14:paraId="578A9873"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418" w:type="dxa"/>
            <w:shd w:val="clear" w:color="auto" w:fill="auto"/>
            <w:noWrap/>
            <w:vAlign w:val="center"/>
            <w:hideMark/>
          </w:tcPr>
          <w:p w14:paraId="7B07607F"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276" w:type="dxa"/>
            <w:shd w:val="clear" w:color="auto" w:fill="auto"/>
            <w:noWrap/>
            <w:vAlign w:val="center"/>
            <w:hideMark/>
          </w:tcPr>
          <w:p w14:paraId="650DD77A"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417" w:type="dxa"/>
            <w:shd w:val="clear" w:color="auto" w:fill="auto"/>
            <w:noWrap/>
            <w:vAlign w:val="center"/>
            <w:hideMark/>
          </w:tcPr>
          <w:p w14:paraId="5F106086"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134" w:type="dxa"/>
            <w:shd w:val="clear" w:color="auto" w:fill="auto"/>
            <w:noWrap/>
            <w:vAlign w:val="center"/>
            <w:hideMark/>
          </w:tcPr>
          <w:p w14:paraId="1253E287"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987" w:type="dxa"/>
            <w:shd w:val="clear" w:color="auto" w:fill="auto"/>
            <w:noWrap/>
            <w:vAlign w:val="center"/>
            <w:hideMark/>
          </w:tcPr>
          <w:p w14:paraId="37261376"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998" w:type="dxa"/>
            <w:shd w:val="clear" w:color="auto" w:fill="auto"/>
            <w:noWrap/>
            <w:vAlign w:val="center"/>
            <w:hideMark/>
          </w:tcPr>
          <w:p w14:paraId="4AC5551B"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r>
      <w:tr w:rsidR="00330730" w:rsidRPr="009D2261" w14:paraId="39055881" w14:textId="77777777" w:rsidTr="00095158">
        <w:trPr>
          <w:trHeight w:val="540"/>
        </w:trPr>
        <w:tc>
          <w:tcPr>
            <w:tcW w:w="1440" w:type="dxa"/>
            <w:shd w:val="clear" w:color="auto" w:fill="auto"/>
            <w:noWrap/>
            <w:vAlign w:val="center"/>
            <w:hideMark/>
          </w:tcPr>
          <w:p w14:paraId="43B80BC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Guan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[20]</w:t>
            </w:r>
            <w:r w:rsidRPr="009D2261">
              <w:rPr>
                <w:rFonts w:ascii="Book Antiqua" w:eastAsia="等线" w:hAnsi="Book Antiqua" w:cs="宋体"/>
                <w:color w:val="000000"/>
                <w:sz w:val="24"/>
                <w:szCs w:val="24"/>
              </w:rPr>
              <w:t xml:space="preserve">, </w:t>
            </w:r>
            <w:r w:rsidRPr="009D2261">
              <w:rPr>
                <w:rFonts w:ascii="Book Antiqua" w:eastAsia="宋体" w:hAnsi="Book Antiqua" w:cs="宋体"/>
                <w:color w:val="000000"/>
                <w:sz w:val="24"/>
                <w:szCs w:val="24"/>
              </w:rPr>
              <w:t>(</w:t>
            </w:r>
            <w:r w:rsidRPr="009D2261">
              <w:rPr>
                <w:rFonts w:ascii="Book Antiqua" w:eastAsia="等线" w:hAnsi="Book Antiqua" w:cs="宋体"/>
                <w:color w:val="000000"/>
                <w:sz w:val="24"/>
                <w:szCs w:val="24"/>
              </w:rPr>
              <w:t>1099</w:t>
            </w:r>
            <w:r w:rsidRPr="009D2261">
              <w:rPr>
                <w:rFonts w:ascii="Book Antiqua" w:eastAsia="宋体" w:hAnsi="Book Antiqua" w:cs="宋体"/>
                <w:color w:val="000000"/>
                <w:sz w:val="24"/>
                <w:szCs w:val="24"/>
              </w:rPr>
              <w:t>)</w:t>
            </w:r>
            <w:r w:rsidRPr="009D2261">
              <w:rPr>
                <w:rFonts w:ascii="Book Antiqua" w:eastAsia="宋体" w:hAnsi="Book Antiqua" w:cs="宋体"/>
                <w:color w:val="000000"/>
                <w:sz w:val="24"/>
                <w:szCs w:val="24"/>
                <w:vertAlign w:val="superscript"/>
              </w:rPr>
              <w:t>6</w:t>
            </w:r>
          </w:p>
        </w:tc>
        <w:tc>
          <w:tcPr>
            <w:tcW w:w="1560" w:type="dxa"/>
            <w:shd w:val="clear" w:color="auto" w:fill="auto"/>
            <w:noWrap/>
            <w:vAlign w:val="center"/>
            <w:hideMark/>
          </w:tcPr>
          <w:p w14:paraId="06A99A2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22.2%</w:t>
            </w:r>
          </w:p>
        </w:tc>
        <w:tc>
          <w:tcPr>
            <w:tcW w:w="1877" w:type="dxa"/>
            <w:shd w:val="clear" w:color="auto" w:fill="auto"/>
            <w:noWrap/>
            <w:vAlign w:val="center"/>
            <w:hideMark/>
          </w:tcPr>
          <w:p w14:paraId="338BAC7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46.4%</w:t>
            </w:r>
          </w:p>
        </w:tc>
        <w:tc>
          <w:tcPr>
            <w:tcW w:w="1252" w:type="dxa"/>
            <w:shd w:val="clear" w:color="auto" w:fill="auto"/>
            <w:noWrap/>
            <w:vAlign w:val="center"/>
            <w:hideMark/>
          </w:tcPr>
          <w:p w14:paraId="106483C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41.0%</w:t>
            </w:r>
          </w:p>
        </w:tc>
        <w:tc>
          <w:tcPr>
            <w:tcW w:w="1418" w:type="dxa"/>
            <w:shd w:val="clear" w:color="auto" w:fill="auto"/>
            <w:noWrap/>
            <w:vAlign w:val="center"/>
            <w:hideMark/>
          </w:tcPr>
          <w:p w14:paraId="7B208A1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60.7%</w:t>
            </w:r>
          </w:p>
        </w:tc>
        <w:tc>
          <w:tcPr>
            <w:tcW w:w="1276" w:type="dxa"/>
            <w:shd w:val="clear" w:color="auto" w:fill="auto"/>
            <w:noWrap/>
            <w:vAlign w:val="center"/>
            <w:hideMark/>
          </w:tcPr>
          <w:p w14:paraId="2A5E668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51.8</w:t>
            </w:r>
          </w:p>
        </w:tc>
        <w:tc>
          <w:tcPr>
            <w:tcW w:w="1417" w:type="dxa"/>
            <w:shd w:val="clear" w:color="auto" w:fill="auto"/>
            <w:noWrap/>
            <w:vAlign w:val="center"/>
            <w:hideMark/>
          </w:tcPr>
          <w:p w14:paraId="0291131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35.8 (oseltamivir)</w:t>
            </w:r>
          </w:p>
        </w:tc>
        <w:tc>
          <w:tcPr>
            <w:tcW w:w="1134" w:type="dxa"/>
            <w:shd w:val="clear" w:color="auto" w:fill="auto"/>
            <w:noWrap/>
            <w:vAlign w:val="center"/>
            <w:hideMark/>
          </w:tcPr>
          <w:p w14:paraId="1296AB2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58</w:t>
            </w:r>
          </w:p>
        </w:tc>
        <w:tc>
          <w:tcPr>
            <w:tcW w:w="987" w:type="dxa"/>
            <w:shd w:val="clear" w:color="auto" w:fill="auto"/>
            <w:noWrap/>
            <w:vAlign w:val="center"/>
            <w:hideMark/>
          </w:tcPr>
          <w:p w14:paraId="3930E7C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18.6</w:t>
            </w:r>
          </w:p>
        </w:tc>
        <w:tc>
          <w:tcPr>
            <w:tcW w:w="998" w:type="dxa"/>
            <w:shd w:val="clear" w:color="auto" w:fill="auto"/>
            <w:noWrap/>
            <w:vAlign w:val="center"/>
            <w:hideMark/>
          </w:tcPr>
          <w:p w14:paraId="2438FB1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6.10</w:t>
            </w:r>
          </w:p>
        </w:tc>
      </w:tr>
      <w:tr w:rsidR="00330730" w:rsidRPr="009D2261" w14:paraId="710DB5E2" w14:textId="77777777" w:rsidTr="00095158">
        <w:trPr>
          <w:trHeight w:val="1485"/>
        </w:trPr>
        <w:tc>
          <w:tcPr>
            <w:tcW w:w="1440" w:type="dxa"/>
            <w:shd w:val="clear" w:color="auto" w:fill="auto"/>
            <w:noWrap/>
            <w:vAlign w:val="center"/>
            <w:hideMark/>
          </w:tcPr>
          <w:p w14:paraId="1D211AB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Chen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[16]</w:t>
            </w:r>
            <w:r w:rsidRPr="009D2261">
              <w:rPr>
                <w:rFonts w:ascii="Book Antiqua" w:eastAsia="等线" w:hAnsi="Book Antiqua" w:cs="宋体"/>
                <w:color w:val="000000"/>
                <w:sz w:val="24"/>
                <w:szCs w:val="24"/>
              </w:rPr>
              <w:t>, (249)</w:t>
            </w:r>
          </w:p>
        </w:tc>
        <w:tc>
          <w:tcPr>
            <w:tcW w:w="1560" w:type="dxa"/>
            <w:shd w:val="clear" w:color="auto" w:fill="auto"/>
            <w:noWrap/>
            <w:vAlign w:val="center"/>
            <w:hideMark/>
          </w:tcPr>
          <w:p w14:paraId="1A0AADC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25.0, /</w:t>
            </w:r>
          </w:p>
        </w:tc>
        <w:tc>
          <w:tcPr>
            <w:tcW w:w="1877" w:type="dxa"/>
            <w:shd w:val="clear" w:color="auto" w:fill="auto"/>
            <w:noWrap/>
            <w:vAlign w:val="center"/>
            <w:hideMark/>
          </w:tcPr>
          <w:p w14:paraId="26B8A5B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c>
          <w:tcPr>
            <w:tcW w:w="1252" w:type="dxa"/>
            <w:shd w:val="clear" w:color="auto" w:fill="auto"/>
            <w:noWrap/>
            <w:vAlign w:val="center"/>
            <w:hideMark/>
          </w:tcPr>
          <w:p w14:paraId="14B97CA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229, /</w:t>
            </w:r>
          </w:p>
        </w:tc>
        <w:tc>
          <w:tcPr>
            <w:tcW w:w="1418" w:type="dxa"/>
            <w:shd w:val="clear" w:color="auto" w:fill="auto"/>
            <w:noWrap/>
            <w:vAlign w:val="center"/>
            <w:hideMark/>
          </w:tcPr>
          <w:p w14:paraId="2AF0B89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12.0, 50%</w:t>
            </w:r>
          </w:p>
        </w:tc>
        <w:tc>
          <w:tcPr>
            <w:tcW w:w="1276" w:type="dxa"/>
            <w:shd w:val="clear" w:color="auto" w:fill="auto"/>
            <w:noWrap/>
            <w:vAlign w:val="center"/>
            <w:hideMark/>
          </w:tcPr>
          <w:p w14:paraId="6FE7289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81.5</w:t>
            </w:r>
          </w:p>
        </w:tc>
        <w:tc>
          <w:tcPr>
            <w:tcW w:w="1417" w:type="dxa"/>
            <w:shd w:val="clear" w:color="auto" w:fill="auto"/>
            <w:vAlign w:val="center"/>
            <w:hideMark/>
          </w:tcPr>
          <w:p w14:paraId="120DF71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Unknown (LPV/r, </w:t>
            </w:r>
            <w:proofErr w:type="spellStart"/>
            <w:r w:rsidRPr="009D2261">
              <w:rPr>
                <w:rFonts w:ascii="Book Antiqua" w:eastAsia="等线" w:hAnsi="Book Antiqua" w:cs="宋体"/>
                <w:color w:val="000000"/>
                <w:sz w:val="24"/>
                <w:szCs w:val="24"/>
              </w:rPr>
              <w:t>arbidol</w:t>
            </w:r>
            <w:proofErr w:type="spellEnd"/>
            <w:r w:rsidRPr="009D2261">
              <w:rPr>
                <w:rFonts w:ascii="Book Antiqua" w:eastAsia="等线" w:hAnsi="Book Antiqua" w:cs="宋体"/>
                <w:color w:val="000000"/>
                <w:sz w:val="24"/>
                <w:szCs w:val="24"/>
              </w:rPr>
              <w:t>)</w:t>
            </w:r>
          </w:p>
        </w:tc>
        <w:tc>
          <w:tcPr>
            <w:tcW w:w="1134" w:type="dxa"/>
            <w:shd w:val="clear" w:color="auto" w:fill="auto"/>
            <w:noWrap/>
            <w:vAlign w:val="center"/>
            <w:hideMark/>
          </w:tcPr>
          <w:p w14:paraId="3CCDD28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c>
          <w:tcPr>
            <w:tcW w:w="987" w:type="dxa"/>
            <w:shd w:val="clear" w:color="auto" w:fill="auto"/>
            <w:noWrap/>
            <w:vAlign w:val="center"/>
            <w:hideMark/>
          </w:tcPr>
          <w:p w14:paraId="3F133BD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12.9</w:t>
            </w:r>
          </w:p>
        </w:tc>
        <w:tc>
          <w:tcPr>
            <w:tcW w:w="998" w:type="dxa"/>
            <w:shd w:val="clear" w:color="auto" w:fill="auto"/>
            <w:noWrap/>
            <w:vAlign w:val="center"/>
            <w:hideMark/>
          </w:tcPr>
          <w:p w14:paraId="5FEBB86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r>
      <w:tr w:rsidR="00330730" w:rsidRPr="009D2261" w14:paraId="3C66C4B8" w14:textId="77777777" w:rsidTr="00095158">
        <w:trPr>
          <w:trHeight w:val="497"/>
        </w:trPr>
        <w:tc>
          <w:tcPr>
            <w:tcW w:w="1440" w:type="dxa"/>
            <w:shd w:val="clear" w:color="auto" w:fill="auto"/>
            <w:noWrap/>
            <w:vAlign w:val="center"/>
            <w:hideMark/>
          </w:tcPr>
          <w:p w14:paraId="36078BF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Yang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[13]</w:t>
            </w:r>
            <w:r w:rsidRPr="009D2261">
              <w:rPr>
                <w:rFonts w:ascii="Book Antiqua" w:eastAsia="等线" w:hAnsi="Book Antiqua" w:cs="宋体"/>
                <w:color w:val="000000"/>
                <w:sz w:val="24"/>
                <w:szCs w:val="24"/>
              </w:rPr>
              <w:t xml:space="preserve">, </w:t>
            </w:r>
            <w:r w:rsidRPr="009D2261">
              <w:rPr>
                <w:rFonts w:ascii="Book Antiqua" w:eastAsia="宋体" w:hAnsi="Book Antiqua" w:cs="宋体"/>
                <w:color w:val="000000"/>
                <w:sz w:val="24"/>
                <w:szCs w:val="24"/>
              </w:rPr>
              <w:t>(</w:t>
            </w:r>
            <w:r w:rsidRPr="009D2261">
              <w:rPr>
                <w:rFonts w:ascii="Book Antiqua" w:eastAsia="等线" w:hAnsi="Book Antiqua" w:cs="宋体"/>
                <w:color w:val="000000"/>
                <w:sz w:val="24"/>
                <w:szCs w:val="24"/>
              </w:rPr>
              <w:t>149)</w:t>
            </w:r>
          </w:p>
        </w:tc>
        <w:tc>
          <w:tcPr>
            <w:tcW w:w="1560" w:type="dxa"/>
            <w:shd w:val="clear" w:color="auto" w:fill="auto"/>
            <w:noWrap/>
            <w:vAlign w:val="center"/>
            <w:hideMark/>
          </w:tcPr>
          <w:p w14:paraId="5A91A67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23, 18.2%</w:t>
            </w:r>
          </w:p>
        </w:tc>
        <w:tc>
          <w:tcPr>
            <w:tcW w:w="1877" w:type="dxa"/>
            <w:shd w:val="clear" w:color="auto" w:fill="auto"/>
            <w:noWrap/>
            <w:vAlign w:val="center"/>
            <w:hideMark/>
          </w:tcPr>
          <w:p w14:paraId="20AB5F3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0.2, 14.1%</w:t>
            </w:r>
          </w:p>
        </w:tc>
        <w:tc>
          <w:tcPr>
            <w:tcW w:w="1252" w:type="dxa"/>
            <w:shd w:val="clear" w:color="auto" w:fill="auto"/>
            <w:noWrap/>
            <w:vAlign w:val="center"/>
            <w:hideMark/>
          </w:tcPr>
          <w:p w14:paraId="696FDDB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210, 30.2%</w:t>
            </w:r>
          </w:p>
        </w:tc>
        <w:tc>
          <w:tcPr>
            <w:tcW w:w="1418" w:type="dxa"/>
            <w:shd w:val="clear" w:color="auto" w:fill="auto"/>
            <w:noWrap/>
            <w:vAlign w:val="center"/>
            <w:hideMark/>
          </w:tcPr>
          <w:p w14:paraId="0399026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7.3, 55.0%</w:t>
            </w:r>
          </w:p>
        </w:tc>
        <w:tc>
          <w:tcPr>
            <w:tcW w:w="1276" w:type="dxa"/>
            <w:shd w:val="clear" w:color="auto" w:fill="auto"/>
            <w:noWrap/>
            <w:vAlign w:val="center"/>
            <w:hideMark/>
          </w:tcPr>
          <w:p w14:paraId="1FFD21B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c>
          <w:tcPr>
            <w:tcW w:w="1417" w:type="dxa"/>
            <w:shd w:val="clear" w:color="auto" w:fill="auto"/>
            <w:noWrap/>
            <w:vAlign w:val="center"/>
            <w:hideMark/>
          </w:tcPr>
          <w:p w14:paraId="4D0391E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93.9 (interferon)</w:t>
            </w:r>
          </w:p>
        </w:tc>
        <w:tc>
          <w:tcPr>
            <w:tcW w:w="1134" w:type="dxa"/>
            <w:shd w:val="clear" w:color="auto" w:fill="auto"/>
            <w:noWrap/>
            <w:vAlign w:val="center"/>
            <w:hideMark/>
          </w:tcPr>
          <w:p w14:paraId="1D01CAC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23</w:t>
            </w:r>
          </w:p>
        </w:tc>
        <w:tc>
          <w:tcPr>
            <w:tcW w:w="987" w:type="dxa"/>
            <w:shd w:val="clear" w:color="auto" w:fill="auto"/>
            <w:noWrap/>
            <w:vAlign w:val="center"/>
            <w:hideMark/>
          </w:tcPr>
          <w:p w14:paraId="68CDD98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3.0</w:t>
            </w:r>
          </w:p>
        </w:tc>
        <w:tc>
          <w:tcPr>
            <w:tcW w:w="998" w:type="dxa"/>
            <w:shd w:val="clear" w:color="auto" w:fill="auto"/>
            <w:noWrap/>
            <w:vAlign w:val="center"/>
            <w:hideMark/>
          </w:tcPr>
          <w:p w14:paraId="3C2040E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1.0</w:t>
            </w:r>
          </w:p>
        </w:tc>
      </w:tr>
      <w:tr w:rsidR="00330730" w:rsidRPr="009D2261" w14:paraId="323E3571" w14:textId="77777777" w:rsidTr="00095158">
        <w:trPr>
          <w:trHeight w:val="1530"/>
        </w:trPr>
        <w:tc>
          <w:tcPr>
            <w:tcW w:w="1440" w:type="dxa"/>
            <w:shd w:val="clear" w:color="000000" w:fill="FFFFFF"/>
            <w:noWrap/>
            <w:vAlign w:val="center"/>
            <w:hideMark/>
          </w:tcPr>
          <w:p w14:paraId="4D95A8C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lastRenderedPageBreak/>
              <w:t xml:space="preserve">This study </w:t>
            </w:r>
            <w:r w:rsidRPr="009D2261">
              <w:rPr>
                <w:rFonts w:ascii="Book Antiqua" w:eastAsia="宋体" w:hAnsi="Book Antiqua" w:cs="宋体"/>
                <w:color w:val="000000"/>
                <w:sz w:val="24"/>
                <w:szCs w:val="24"/>
              </w:rPr>
              <w:t>(</w:t>
            </w:r>
            <w:r w:rsidRPr="009D2261">
              <w:rPr>
                <w:rFonts w:ascii="Book Antiqua" w:eastAsia="等线" w:hAnsi="Book Antiqua" w:cs="宋体"/>
                <w:color w:val="000000"/>
                <w:sz w:val="24"/>
                <w:szCs w:val="24"/>
              </w:rPr>
              <w:t>197)</w:t>
            </w:r>
          </w:p>
        </w:tc>
        <w:tc>
          <w:tcPr>
            <w:tcW w:w="1560" w:type="dxa"/>
            <w:shd w:val="clear" w:color="auto" w:fill="auto"/>
            <w:noWrap/>
            <w:vAlign w:val="center"/>
            <w:hideMark/>
          </w:tcPr>
          <w:p w14:paraId="01789D4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23, 12.2%</w:t>
            </w:r>
          </w:p>
        </w:tc>
        <w:tc>
          <w:tcPr>
            <w:tcW w:w="1877" w:type="dxa"/>
            <w:shd w:val="clear" w:color="auto" w:fill="auto"/>
            <w:noWrap/>
            <w:vAlign w:val="center"/>
            <w:hideMark/>
          </w:tcPr>
          <w:p w14:paraId="0B36957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0.3, 26.4%</w:t>
            </w:r>
          </w:p>
        </w:tc>
        <w:tc>
          <w:tcPr>
            <w:tcW w:w="1252" w:type="dxa"/>
            <w:shd w:val="clear" w:color="auto" w:fill="auto"/>
            <w:noWrap/>
            <w:vAlign w:val="center"/>
            <w:hideMark/>
          </w:tcPr>
          <w:p w14:paraId="4810ECE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161, 12.7%</w:t>
            </w:r>
          </w:p>
        </w:tc>
        <w:tc>
          <w:tcPr>
            <w:tcW w:w="1418" w:type="dxa"/>
            <w:shd w:val="clear" w:color="auto" w:fill="auto"/>
            <w:noWrap/>
            <w:vAlign w:val="center"/>
            <w:hideMark/>
          </w:tcPr>
          <w:p w14:paraId="4C5DCDE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12.8, 53.3%</w:t>
            </w:r>
          </w:p>
        </w:tc>
        <w:tc>
          <w:tcPr>
            <w:tcW w:w="1276" w:type="dxa"/>
            <w:shd w:val="clear" w:color="auto" w:fill="auto"/>
            <w:noWrap/>
            <w:vAlign w:val="center"/>
            <w:hideMark/>
          </w:tcPr>
          <w:p w14:paraId="45B1B11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8.28</w:t>
            </w:r>
          </w:p>
        </w:tc>
        <w:tc>
          <w:tcPr>
            <w:tcW w:w="1417" w:type="dxa"/>
            <w:shd w:val="clear" w:color="auto" w:fill="auto"/>
            <w:vAlign w:val="center"/>
            <w:hideMark/>
          </w:tcPr>
          <w:p w14:paraId="4CE3E82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99.4 (</w:t>
            </w:r>
            <w:proofErr w:type="spellStart"/>
            <w:r w:rsidRPr="009D2261">
              <w:rPr>
                <w:rFonts w:ascii="Book Antiqua" w:eastAsia="等线" w:hAnsi="Book Antiqua" w:cs="宋体"/>
                <w:color w:val="000000"/>
                <w:sz w:val="24"/>
                <w:szCs w:val="24"/>
              </w:rPr>
              <w:t>arbidol</w:t>
            </w:r>
            <w:proofErr w:type="spellEnd"/>
            <w:r w:rsidRPr="009D2261">
              <w:rPr>
                <w:rFonts w:ascii="Book Antiqua" w:eastAsia="等线" w:hAnsi="Book Antiqua" w:cs="宋体"/>
                <w:color w:val="000000"/>
                <w:sz w:val="24"/>
                <w:szCs w:val="24"/>
              </w:rPr>
              <w:t>, LPV/r)</w:t>
            </w:r>
            <w:r w:rsidRPr="009D2261">
              <w:rPr>
                <w:rFonts w:ascii="Book Antiqua" w:eastAsia="等线" w:hAnsi="Book Antiqua" w:cs="宋体"/>
                <w:color w:val="000000"/>
                <w:sz w:val="24"/>
                <w:szCs w:val="24"/>
                <w:vertAlign w:val="superscript"/>
              </w:rPr>
              <w:t>4</w:t>
            </w:r>
          </w:p>
        </w:tc>
        <w:tc>
          <w:tcPr>
            <w:tcW w:w="1134" w:type="dxa"/>
            <w:shd w:val="clear" w:color="auto" w:fill="auto"/>
            <w:noWrap/>
            <w:vAlign w:val="center"/>
            <w:hideMark/>
          </w:tcPr>
          <w:p w14:paraId="5E4E9C8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44</w:t>
            </w:r>
          </w:p>
        </w:tc>
        <w:tc>
          <w:tcPr>
            <w:tcW w:w="987" w:type="dxa"/>
            <w:shd w:val="clear" w:color="auto" w:fill="auto"/>
            <w:noWrap/>
            <w:vAlign w:val="center"/>
            <w:hideMark/>
          </w:tcPr>
          <w:p w14:paraId="08D7B7E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24.8</w:t>
            </w:r>
          </w:p>
        </w:tc>
        <w:tc>
          <w:tcPr>
            <w:tcW w:w="998" w:type="dxa"/>
            <w:shd w:val="clear" w:color="auto" w:fill="auto"/>
            <w:noWrap/>
            <w:vAlign w:val="center"/>
            <w:hideMark/>
          </w:tcPr>
          <w:p w14:paraId="56B67F4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2.0</w:t>
            </w:r>
          </w:p>
        </w:tc>
      </w:tr>
      <w:tr w:rsidR="00330730" w:rsidRPr="009D2261" w14:paraId="26CA48F0" w14:textId="77777777" w:rsidTr="00095158">
        <w:trPr>
          <w:trHeight w:val="305"/>
        </w:trPr>
        <w:tc>
          <w:tcPr>
            <w:tcW w:w="1440" w:type="dxa"/>
            <w:shd w:val="clear" w:color="auto" w:fill="auto"/>
            <w:noWrap/>
            <w:vAlign w:val="center"/>
            <w:hideMark/>
          </w:tcPr>
          <w:p w14:paraId="1794F7A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Total median/mean</w:t>
            </w:r>
          </w:p>
        </w:tc>
        <w:tc>
          <w:tcPr>
            <w:tcW w:w="1560" w:type="dxa"/>
            <w:shd w:val="clear" w:color="auto" w:fill="auto"/>
            <w:noWrap/>
            <w:vAlign w:val="center"/>
            <w:hideMark/>
          </w:tcPr>
          <w:p w14:paraId="48EEC0E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23 (23-/)</w:t>
            </w:r>
          </w:p>
        </w:tc>
        <w:tc>
          <w:tcPr>
            <w:tcW w:w="1877" w:type="dxa"/>
            <w:shd w:val="clear" w:color="auto" w:fill="auto"/>
            <w:noWrap/>
            <w:vAlign w:val="center"/>
            <w:hideMark/>
          </w:tcPr>
          <w:p w14:paraId="0A6C217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0.25 (0.20-/)</w:t>
            </w:r>
          </w:p>
        </w:tc>
        <w:tc>
          <w:tcPr>
            <w:tcW w:w="1252" w:type="dxa"/>
            <w:shd w:val="clear" w:color="auto" w:fill="auto"/>
            <w:noWrap/>
            <w:vAlign w:val="center"/>
            <w:hideMark/>
          </w:tcPr>
          <w:p w14:paraId="714C6BC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210 (161-/)</w:t>
            </w:r>
          </w:p>
        </w:tc>
        <w:tc>
          <w:tcPr>
            <w:tcW w:w="1418" w:type="dxa"/>
            <w:shd w:val="clear" w:color="auto" w:fill="auto"/>
            <w:noWrap/>
            <w:vAlign w:val="center"/>
            <w:hideMark/>
          </w:tcPr>
          <w:p w14:paraId="1BCFAF2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12 (7.3-/)</w:t>
            </w:r>
          </w:p>
        </w:tc>
        <w:tc>
          <w:tcPr>
            <w:tcW w:w="1276" w:type="dxa"/>
            <w:shd w:val="clear" w:color="auto" w:fill="auto"/>
            <w:noWrap/>
            <w:vAlign w:val="center"/>
            <w:hideMark/>
          </w:tcPr>
          <w:p w14:paraId="09800AD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72.3</w:t>
            </w:r>
          </w:p>
        </w:tc>
        <w:tc>
          <w:tcPr>
            <w:tcW w:w="1417" w:type="dxa"/>
            <w:shd w:val="clear" w:color="auto" w:fill="auto"/>
            <w:noWrap/>
            <w:vAlign w:val="center"/>
            <w:hideMark/>
          </w:tcPr>
          <w:p w14:paraId="102BD9F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76.4</w:t>
            </w:r>
          </w:p>
        </w:tc>
        <w:tc>
          <w:tcPr>
            <w:tcW w:w="1134" w:type="dxa"/>
            <w:shd w:val="clear" w:color="auto" w:fill="auto"/>
            <w:noWrap/>
            <w:vAlign w:val="center"/>
            <w:hideMark/>
          </w:tcPr>
          <w:p w14:paraId="7D5634C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41.5</w:t>
            </w:r>
          </w:p>
        </w:tc>
        <w:tc>
          <w:tcPr>
            <w:tcW w:w="987" w:type="dxa"/>
            <w:shd w:val="clear" w:color="auto" w:fill="auto"/>
            <w:noWrap/>
            <w:vAlign w:val="center"/>
            <w:hideMark/>
          </w:tcPr>
          <w:p w14:paraId="6F343BF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14.9</w:t>
            </w:r>
          </w:p>
        </w:tc>
        <w:tc>
          <w:tcPr>
            <w:tcW w:w="998" w:type="dxa"/>
            <w:shd w:val="clear" w:color="auto" w:fill="auto"/>
            <w:noWrap/>
            <w:vAlign w:val="center"/>
            <w:hideMark/>
          </w:tcPr>
          <w:p w14:paraId="41EC717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3.0</w:t>
            </w:r>
          </w:p>
        </w:tc>
      </w:tr>
    </w:tbl>
    <w:p w14:paraId="0954D5D8" w14:textId="780F26CA" w:rsidR="00DA2B7B" w:rsidRPr="009D2261" w:rsidRDefault="00330730" w:rsidP="009D2261">
      <w:pPr>
        <w:adjustRightInd w:val="0"/>
        <w:snapToGrid w:val="0"/>
        <w:spacing w:line="360" w:lineRule="auto"/>
        <w:rPr>
          <w:rFonts w:ascii="Book Antiqua" w:eastAsia="等线" w:hAnsi="Book Antiqua"/>
          <w:bCs/>
          <w:sz w:val="24"/>
          <w:szCs w:val="24"/>
        </w:rPr>
      </w:pPr>
      <w:proofErr w:type="gramStart"/>
      <w:r w:rsidRPr="009D2261">
        <w:rPr>
          <w:rFonts w:ascii="Book Antiqua" w:eastAsia="等线" w:hAnsi="Book Antiqua"/>
          <w:bCs/>
          <w:sz w:val="24"/>
          <w:szCs w:val="24"/>
          <w:vertAlign w:val="superscript"/>
        </w:rPr>
        <w:t>1</w:t>
      </w:r>
      <w:r w:rsidRPr="009D2261">
        <w:rPr>
          <w:rFonts w:ascii="Book Antiqua" w:eastAsia="等线" w:hAnsi="Book Antiqua"/>
          <w:bCs/>
          <w:sz w:val="24"/>
          <w:szCs w:val="24"/>
        </w:rPr>
        <w:t xml:space="preserve">Included ganciclovir, </w:t>
      </w:r>
      <w:proofErr w:type="spellStart"/>
      <w:r w:rsidRPr="009D2261">
        <w:rPr>
          <w:rFonts w:ascii="Book Antiqua" w:eastAsia="等线" w:hAnsi="Book Antiqua"/>
          <w:bCs/>
          <w:sz w:val="24"/>
          <w:szCs w:val="24"/>
        </w:rPr>
        <w:t>lopinavir</w:t>
      </w:r>
      <w:proofErr w:type="spellEnd"/>
      <w:r w:rsidRPr="009D2261">
        <w:rPr>
          <w:rFonts w:ascii="Book Antiqua" w:eastAsia="等线" w:hAnsi="Book Antiqua"/>
          <w:bCs/>
          <w:sz w:val="24"/>
          <w:szCs w:val="24"/>
        </w:rPr>
        <w:t xml:space="preserve"> and ritonavir</w:t>
      </w:r>
      <w:r w:rsidR="00095158">
        <w:rPr>
          <w:rFonts w:ascii="Book Antiqua" w:eastAsia="等线" w:hAnsi="Book Antiqua" w:hint="eastAsia"/>
          <w:bCs/>
          <w:sz w:val="24"/>
          <w:szCs w:val="24"/>
        </w:rPr>
        <w:t>.</w:t>
      </w:r>
      <w:proofErr w:type="gramEnd"/>
      <w:r w:rsidRPr="009D2261">
        <w:rPr>
          <w:rFonts w:ascii="Book Antiqua" w:eastAsia="等线" w:hAnsi="Book Antiqua"/>
          <w:bCs/>
          <w:sz w:val="24"/>
          <w:szCs w:val="24"/>
        </w:rPr>
        <w:t xml:space="preserve"> </w:t>
      </w:r>
      <w:r w:rsidRPr="009D2261">
        <w:rPr>
          <w:rFonts w:ascii="Book Antiqua" w:eastAsia="等线" w:hAnsi="Book Antiqua"/>
          <w:bCs/>
          <w:sz w:val="24"/>
          <w:szCs w:val="24"/>
          <w:vertAlign w:val="superscript"/>
        </w:rPr>
        <w:t>2</w:t>
      </w:r>
      <w:r w:rsidRPr="009D2261">
        <w:rPr>
          <w:rFonts w:ascii="Book Antiqua" w:eastAsia="等线" w:hAnsi="Book Antiqua"/>
          <w:bCs/>
          <w:sz w:val="24"/>
          <w:szCs w:val="24"/>
        </w:rPr>
        <w:t>Oseltamivir (66.7%), ganciclovir (40.3%), LPV/r (14.1%), interferon (10.9%)</w:t>
      </w:r>
      <w:r w:rsidR="00095158">
        <w:rPr>
          <w:rFonts w:ascii="Book Antiqua" w:eastAsia="等线" w:hAnsi="Book Antiqua" w:hint="eastAsia"/>
          <w:bCs/>
          <w:sz w:val="24"/>
          <w:szCs w:val="24"/>
        </w:rPr>
        <w:t>.</w:t>
      </w:r>
      <w:r w:rsidRPr="009D2261">
        <w:rPr>
          <w:rFonts w:ascii="Book Antiqua" w:eastAsia="等线" w:hAnsi="Book Antiqua"/>
          <w:bCs/>
          <w:sz w:val="24"/>
          <w:szCs w:val="24"/>
        </w:rPr>
        <w:t xml:space="preserve"> </w:t>
      </w:r>
      <w:r w:rsidRPr="009D2261">
        <w:rPr>
          <w:rFonts w:ascii="Book Antiqua" w:eastAsia="等线" w:hAnsi="Book Antiqua"/>
          <w:bCs/>
          <w:sz w:val="24"/>
          <w:szCs w:val="24"/>
          <w:vertAlign w:val="superscript"/>
        </w:rPr>
        <w:t>3</w:t>
      </w:r>
      <w:r w:rsidRPr="009D2261">
        <w:rPr>
          <w:rFonts w:ascii="Book Antiqua" w:eastAsia="等线" w:hAnsi="Book Antiqua"/>
          <w:bCs/>
          <w:sz w:val="24"/>
          <w:szCs w:val="24"/>
        </w:rPr>
        <w:t xml:space="preserve">Arbidol (34.3%), Oseltamivir (64.7%) and </w:t>
      </w:r>
      <w:proofErr w:type="spellStart"/>
      <w:r w:rsidRPr="009D2261">
        <w:rPr>
          <w:rFonts w:ascii="Book Antiqua" w:eastAsia="等线" w:hAnsi="Book Antiqua"/>
          <w:bCs/>
          <w:sz w:val="24"/>
          <w:szCs w:val="24"/>
        </w:rPr>
        <w:t>Lopinavir</w:t>
      </w:r>
      <w:proofErr w:type="spellEnd"/>
      <w:r w:rsidRPr="009D2261">
        <w:rPr>
          <w:rFonts w:ascii="Book Antiqua" w:eastAsia="等线" w:hAnsi="Book Antiqua"/>
          <w:bCs/>
          <w:sz w:val="24"/>
          <w:szCs w:val="24"/>
        </w:rPr>
        <w:t xml:space="preserve"> (27.5%)</w:t>
      </w:r>
      <w:r w:rsidR="00095158">
        <w:rPr>
          <w:rFonts w:ascii="Book Antiqua" w:eastAsia="等线" w:hAnsi="Book Antiqua" w:hint="eastAsia"/>
          <w:bCs/>
          <w:sz w:val="24"/>
          <w:szCs w:val="24"/>
        </w:rPr>
        <w:t>.</w:t>
      </w:r>
      <w:r w:rsidRPr="009D2261">
        <w:rPr>
          <w:rFonts w:ascii="Book Antiqua" w:eastAsia="等线" w:hAnsi="Book Antiqua"/>
          <w:bCs/>
          <w:sz w:val="24"/>
          <w:szCs w:val="24"/>
        </w:rPr>
        <w:t xml:space="preserve"> </w:t>
      </w:r>
      <w:r w:rsidRPr="009D2261">
        <w:rPr>
          <w:rFonts w:ascii="Book Antiqua" w:eastAsia="等线" w:hAnsi="Book Antiqua"/>
          <w:bCs/>
          <w:sz w:val="24"/>
          <w:szCs w:val="24"/>
          <w:vertAlign w:val="superscript"/>
        </w:rPr>
        <w:t>4</w:t>
      </w:r>
      <w:r w:rsidRPr="009D2261">
        <w:rPr>
          <w:rFonts w:ascii="Book Antiqua" w:eastAsia="等线" w:hAnsi="Book Antiqua"/>
          <w:bCs/>
          <w:sz w:val="24"/>
          <w:szCs w:val="24"/>
        </w:rPr>
        <w:t xml:space="preserve">Arbidol, LPV/r, interferon-alpha, </w:t>
      </w:r>
      <w:proofErr w:type="spellStart"/>
      <w:r w:rsidRPr="009D2261">
        <w:rPr>
          <w:rFonts w:ascii="Book Antiqua" w:eastAsia="等线" w:hAnsi="Book Antiqua"/>
          <w:bCs/>
          <w:sz w:val="24"/>
          <w:szCs w:val="24"/>
        </w:rPr>
        <w:t>novaferon</w:t>
      </w:r>
      <w:proofErr w:type="spellEnd"/>
      <w:r w:rsidRPr="009D2261">
        <w:rPr>
          <w:rFonts w:ascii="Book Antiqua" w:eastAsia="等线" w:hAnsi="Book Antiqua"/>
          <w:bCs/>
          <w:sz w:val="24"/>
          <w:szCs w:val="24"/>
        </w:rPr>
        <w:t>, and different combined regimens</w:t>
      </w:r>
      <w:r w:rsidR="00095158">
        <w:rPr>
          <w:rFonts w:ascii="Book Antiqua" w:eastAsia="等线" w:hAnsi="Book Antiqua" w:hint="eastAsia"/>
          <w:bCs/>
          <w:sz w:val="24"/>
          <w:szCs w:val="24"/>
        </w:rPr>
        <w:t>.</w:t>
      </w:r>
      <w:r w:rsidRPr="009D2261">
        <w:rPr>
          <w:rFonts w:ascii="Book Antiqua" w:eastAsia="等线" w:hAnsi="Book Antiqua"/>
          <w:bCs/>
          <w:sz w:val="24"/>
          <w:szCs w:val="24"/>
        </w:rPr>
        <w:t xml:space="preserve"> </w:t>
      </w:r>
      <w:r w:rsidRPr="009D2261">
        <w:rPr>
          <w:rFonts w:ascii="Book Antiqua" w:eastAsia="等线" w:hAnsi="Book Antiqua"/>
          <w:bCs/>
          <w:sz w:val="24"/>
          <w:szCs w:val="24"/>
          <w:vertAlign w:val="superscript"/>
        </w:rPr>
        <w:t>5</w:t>
      </w:r>
      <w:r w:rsidRPr="009D2261">
        <w:rPr>
          <w:rFonts w:ascii="Book Antiqua" w:eastAsia="等线" w:hAnsi="Book Antiqua"/>
          <w:bCs/>
          <w:sz w:val="24"/>
          <w:szCs w:val="24"/>
        </w:rPr>
        <w:t xml:space="preserve">Moxifloxacin (64.4%); ceftriaxone (24.6%); azithromycin (18.1%). ALT: Alanine aminotransferase; AST: Aspartate aminotransferase; LDH: Lactate dehydrogenase; CRP: C-reactive protein; LPV/r: </w:t>
      </w:r>
      <w:proofErr w:type="spellStart"/>
      <w:r w:rsidRPr="009D2261">
        <w:rPr>
          <w:rFonts w:ascii="Book Antiqua" w:eastAsia="等线" w:hAnsi="Book Antiqua"/>
          <w:bCs/>
          <w:sz w:val="24"/>
          <w:szCs w:val="24"/>
        </w:rPr>
        <w:t>Lopinavir</w:t>
      </w:r>
      <w:proofErr w:type="spellEnd"/>
      <w:r w:rsidRPr="009D2261">
        <w:rPr>
          <w:rFonts w:ascii="Book Antiqua" w:eastAsia="等线" w:hAnsi="Book Antiqua"/>
          <w:bCs/>
          <w:sz w:val="24"/>
          <w:szCs w:val="24"/>
        </w:rPr>
        <w:t>/ritonavir; WBC: White blood cell.</w:t>
      </w:r>
      <w:bookmarkEnd w:id="14"/>
      <w:bookmarkEnd w:id="15"/>
      <w:bookmarkEnd w:id="16"/>
    </w:p>
    <w:sectPr w:rsidR="00DA2B7B" w:rsidRPr="009D2261" w:rsidSect="0099747F">
      <w:pgSz w:w="16838" w:h="11906" w:orient="landscape" w:code="9"/>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870A" w16cex:dateUtc="2020-12-03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89764C" w16cid:durableId="237387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EFBBD" w14:textId="77777777" w:rsidR="005A1BAA" w:rsidRDefault="005A1BAA">
      <w:r>
        <w:separator/>
      </w:r>
    </w:p>
  </w:endnote>
  <w:endnote w:type="continuationSeparator" w:id="0">
    <w:p w14:paraId="650378FB" w14:textId="77777777" w:rsidR="005A1BAA" w:rsidRDefault="005A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font>
  <w:font w:name="等线">
    <w:panose1 w:val="02010600030101010101"/>
    <w:charset w:val="86"/>
    <w:family w:val="auto"/>
    <w:pitch w:val="variable"/>
    <w:sig w:usb0="A00002BF" w:usb1="38CF7CFA" w:usb2="00000016" w:usb3="00000000" w:csb0="0004000F" w:csb1="00000000"/>
  </w:font>
  <w:font w:name="ScalaLancetPro-Bold">
    <w:altName w:val="宋体"/>
    <w:charset w:val="86"/>
    <w:family w:val="roman"/>
    <w:pitch w:val="default"/>
    <w:sig w:usb0="00000000" w:usb1="00000000" w:usb2="00000000" w:usb3="00000000" w:csb0="00040000" w:csb1="00000000"/>
  </w:font>
  <w:font w:name="TimesNewRomanPS-BoldMT">
    <w:altName w:val="Times New Roman"/>
    <w:charset w:val="00"/>
    <w:family w:val="auto"/>
    <w:pitch w:val="default"/>
  </w:font>
  <w:font w:name="Times-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OTNEJMQuadraat">
    <w:altName w:val="Times New Roman"/>
    <w:charset w:val="00"/>
    <w:family w:val="roman"/>
    <w:pitch w:val="default"/>
    <w:sig w:usb0="00000000" w:usb1="00000000" w:usb2="00000000" w:usb3="00000000" w:csb0="00000001" w:csb1="00000000"/>
  </w:font>
  <w:font w:name="OTNEJMScalaSansSmallLFCap-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287169"/>
      <w:docPartObj>
        <w:docPartGallery w:val="Page Numbers (Bottom of Page)"/>
        <w:docPartUnique/>
      </w:docPartObj>
    </w:sdtPr>
    <w:sdtContent>
      <w:sdt>
        <w:sdtPr>
          <w:id w:val="-1769616900"/>
          <w:docPartObj>
            <w:docPartGallery w:val="Page Numbers (Top of Page)"/>
            <w:docPartUnique/>
          </w:docPartObj>
        </w:sdtPr>
        <w:sdtContent>
          <w:p w14:paraId="32FA2F42" w14:textId="1AFB5D80" w:rsidR="00095158" w:rsidRDefault="00095158">
            <w:pPr>
              <w:pStyle w:val="a3"/>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4F33E9">
              <w:rPr>
                <w:b/>
                <w:bCs/>
                <w:noProof/>
              </w:rPr>
              <w:t>20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F33E9">
              <w:rPr>
                <w:b/>
                <w:bCs/>
                <w:noProof/>
              </w:rPr>
              <w:t>37</w:t>
            </w:r>
            <w:r>
              <w:rPr>
                <w:b/>
                <w:bCs/>
                <w:sz w:val="24"/>
                <w:szCs w:val="24"/>
              </w:rPr>
              <w:fldChar w:fldCharType="end"/>
            </w:r>
          </w:p>
        </w:sdtContent>
      </w:sdt>
    </w:sdtContent>
  </w:sdt>
  <w:p w14:paraId="474BA6F1" w14:textId="77777777" w:rsidR="00095158" w:rsidRDefault="000951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7709"/>
      <w:docPartObj>
        <w:docPartGallery w:val="Page Numbers (Bottom of Page)"/>
        <w:docPartUnique/>
      </w:docPartObj>
    </w:sdtPr>
    <w:sdtContent>
      <w:sdt>
        <w:sdtPr>
          <w:id w:val="-172804300"/>
          <w:docPartObj>
            <w:docPartGallery w:val="Page Numbers (Top of Page)"/>
            <w:docPartUnique/>
          </w:docPartObj>
        </w:sdtPr>
        <w:sdtContent>
          <w:p w14:paraId="00F9C949" w14:textId="77777777" w:rsidR="00095158" w:rsidRDefault="00095158">
            <w:pPr>
              <w:pStyle w:val="a3"/>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4F33E9">
              <w:rPr>
                <w:b/>
                <w:bCs/>
                <w:noProof/>
              </w:rPr>
              <w:t>24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F33E9">
              <w:rPr>
                <w:b/>
                <w:bCs/>
                <w:noProof/>
              </w:rPr>
              <w:t>37</w:t>
            </w:r>
            <w:r>
              <w:rPr>
                <w:b/>
                <w:bCs/>
                <w:sz w:val="24"/>
                <w:szCs w:val="24"/>
              </w:rPr>
              <w:fldChar w:fldCharType="end"/>
            </w:r>
          </w:p>
        </w:sdtContent>
      </w:sdt>
    </w:sdtContent>
  </w:sdt>
  <w:p w14:paraId="09ABA33B" w14:textId="77777777" w:rsidR="00095158" w:rsidRDefault="000951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98458" w14:textId="77777777" w:rsidR="005A1BAA" w:rsidRDefault="005A1BAA">
      <w:r>
        <w:separator/>
      </w:r>
    </w:p>
  </w:footnote>
  <w:footnote w:type="continuationSeparator" w:id="0">
    <w:p w14:paraId="75F160A1" w14:textId="77777777" w:rsidR="005A1BAA" w:rsidRDefault="005A1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5D"/>
    <w:multiLevelType w:val="multilevel"/>
    <w:tmpl w:val="EE3C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56513"/>
    <w:multiLevelType w:val="hybridMultilevel"/>
    <w:tmpl w:val="F01A9B50"/>
    <w:lvl w:ilvl="0" w:tplc="BF6057EE">
      <w:numFmt w:val="bullet"/>
      <w:lvlText w:val=""/>
      <w:lvlJc w:val="left"/>
      <w:pPr>
        <w:ind w:left="360" w:hanging="360"/>
      </w:pPr>
      <w:rPr>
        <w:rFonts w:ascii="Book Antiqua" w:eastAsia="宋体" w:hAnsi="Book Antiqua"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6C0789"/>
    <w:multiLevelType w:val="hybridMultilevel"/>
    <w:tmpl w:val="67A0C254"/>
    <w:lvl w:ilvl="0" w:tplc="225C8A98">
      <w:numFmt w:val="bullet"/>
      <w:lvlText w:val=""/>
      <w:lvlJc w:val="left"/>
      <w:pPr>
        <w:ind w:left="360" w:hanging="36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22347ED"/>
    <w:multiLevelType w:val="hybridMultilevel"/>
    <w:tmpl w:val="50460412"/>
    <w:lvl w:ilvl="0" w:tplc="FD5E9FB4">
      <w:numFmt w:val="bullet"/>
      <w:lvlText w:val=""/>
      <w:lvlJc w:val="left"/>
      <w:pPr>
        <w:ind w:left="360" w:hanging="36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23427E6"/>
    <w:multiLevelType w:val="multilevel"/>
    <w:tmpl w:val="323427E6"/>
    <w:lvl w:ilvl="0">
      <w:start w:val="3"/>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5F477F99"/>
    <w:multiLevelType w:val="hybridMultilevel"/>
    <w:tmpl w:val="08E831B2"/>
    <w:lvl w:ilvl="0" w:tplc="9A16EE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C3D3F94"/>
    <w:multiLevelType w:val="hybridMultilevel"/>
    <w:tmpl w:val="C75EEB8A"/>
    <w:lvl w:ilvl="0" w:tplc="5B8C6C1C">
      <w:numFmt w:val="bullet"/>
      <w:lvlText w:val=""/>
      <w:lvlJc w:val="left"/>
      <w:pPr>
        <w:ind w:left="360" w:hanging="36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D343FD8"/>
    <w:multiLevelType w:val="hybridMultilevel"/>
    <w:tmpl w:val="58367930"/>
    <w:lvl w:ilvl="0" w:tplc="3210192E">
      <w:numFmt w:val="bullet"/>
      <w:lvlText w:val=""/>
      <w:lvlJc w:val="left"/>
      <w:pPr>
        <w:ind w:left="360" w:hanging="36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40C4F3E"/>
    <w:multiLevelType w:val="hybridMultilevel"/>
    <w:tmpl w:val="19345764"/>
    <w:lvl w:ilvl="0" w:tplc="91C4B632">
      <w:start w:val="1"/>
      <w:numFmt w:val="bullet"/>
      <w:lvlText w:val=""/>
      <w:lvlJc w:val="left"/>
      <w:pPr>
        <w:ind w:left="360" w:hanging="36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2"/>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11"/>
    <w:rsid w:val="000007F2"/>
    <w:rsid w:val="00000C45"/>
    <w:rsid w:val="00000F9C"/>
    <w:rsid w:val="00001300"/>
    <w:rsid w:val="00004340"/>
    <w:rsid w:val="00004927"/>
    <w:rsid w:val="0000713C"/>
    <w:rsid w:val="00007FDF"/>
    <w:rsid w:val="00007FF6"/>
    <w:rsid w:val="000117B4"/>
    <w:rsid w:val="00012967"/>
    <w:rsid w:val="000134F3"/>
    <w:rsid w:val="000154B1"/>
    <w:rsid w:val="00015843"/>
    <w:rsid w:val="00017837"/>
    <w:rsid w:val="00017D6A"/>
    <w:rsid w:val="00021145"/>
    <w:rsid w:val="00021C7E"/>
    <w:rsid w:val="00024A6A"/>
    <w:rsid w:val="00024CC5"/>
    <w:rsid w:val="0002643A"/>
    <w:rsid w:val="000278FA"/>
    <w:rsid w:val="00027E59"/>
    <w:rsid w:val="00031ECE"/>
    <w:rsid w:val="00034239"/>
    <w:rsid w:val="00035768"/>
    <w:rsid w:val="000415E0"/>
    <w:rsid w:val="00043054"/>
    <w:rsid w:val="000434FF"/>
    <w:rsid w:val="000435AB"/>
    <w:rsid w:val="00043F31"/>
    <w:rsid w:val="00045F12"/>
    <w:rsid w:val="0004622E"/>
    <w:rsid w:val="0004643C"/>
    <w:rsid w:val="00046641"/>
    <w:rsid w:val="00046F12"/>
    <w:rsid w:val="00046FF9"/>
    <w:rsid w:val="00047597"/>
    <w:rsid w:val="00047B2B"/>
    <w:rsid w:val="000501BF"/>
    <w:rsid w:val="00050C46"/>
    <w:rsid w:val="00053187"/>
    <w:rsid w:val="0005468D"/>
    <w:rsid w:val="00054D09"/>
    <w:rsid w:val="00055387"/>
    <w:rsid w:val="000556DD"/>
    <w:rsid w:val="000563F3"/>
    <w:rsid w:val="00057F58"/>
    <w:rsid w:val="0006099C"/>
    <w:rsid w:val="00061D02"/>
    <w:rsid w:val="00061E55"/>
    <w:rsid w:val="00061ED5"/>
    <w:rsid w:val="000622E2"/>
    <w:rsid w:val="000624F4"/>
    <w:rsid w:val="000626FA"/>
    <w:rsid w:val="00063625"/>
    <w:rsid w:val="0006439A"/>
    <w:rsid w:val="00065369"/>
    <w:rsid w:val="000657F1"/>
    <w:rsid w:val="000668D7"/>
    <w:rsid w:val="00067407"/>
    <w:rsid w:val="000700B4"/>
    <w:rsid w:val="00070614"/>
    <w:rsid w:val="000709C3"/>
    <w:rsid w:val="000712F8"/>
    <w:rsid w:val="000715FA"/>
    <w:rsid w:val="0007165C"/>
    <w:rsid w:val="000721C8"/>
    <w:rsid w:val="00072323"/>
    <w:rsid w:val="00072C95"/>
    <w:rsid w:val="00075993"/>
    <w:rsid w:val="00077DB1"/>
    <w:rsid w:val="00077F63"/>
    <w:rsid w:val="00080141"/>
    <w:rsid w:val="00080730"/>
    <w:rsid w:val="00080E26"/>
    <w:rsid w:val="0008200D"/>
    <w:rsid w:val="00082AEB"/>
    <w:rsid w:val="00083657"/>
    <w:rsid w:val="00083691"/>
    <w:rsid w:val="0008391E"/>
    <w:rsid w:val="0008594C"/>
    <w:rsid w:val="00085DE0"/>
    <w:rsid w:val="00086CD8"/>
    <w:rsid w:val="00090492"/>
    <w:rsid w:val="0009188D"/>
    <w:rsid w:val="00091B8E"/>
    <w:rsid w:val="00092FF2"/>
    <w:rsid w:val="00093456"/>
    <w:rsid w:val="00093F25"/>
    <w:rsid w:val="000945EE"/>
    <w:rsid w:val="00095158"/>
    <w:rsid w:val="00095A27"/>
    <w:rsid w:val="00095B57"/>
    <w:rsid w:val="00096695"/>
    <w:rsid w:val="00096701"/>
    <w:rsid w:val="00096E77"/>
    <w:rsid w:val="00097222"/>
    <w:rsid w:val="000A10B4"/>
    <w:rsid w:val="000A123E"/>
    <w:rsid w:val="000A1E9A"/>
    <w:rsid w:val="000A30D2"/>
    <w:rsid w:val="000A4B9F"/>
    <w:rsid w:val="000A4BDC"/>
    <w:rsid w:val="000A5A39"/>
    <w:rsid w:val="000A5D70"/>
    <w:rsid w:val="000A61B1"/>
    <w:rsid w:val="000A6E08"/>
    <w:rsid w:val="000A721F"/>
    <w:rsid w:val="000B0457"/>
    <w:rsid w:val="000B0F93"/>
    <w:rsid w:val="000B30FD"/>
    <w:rsid w:val="000B32CC"/>
    <w:rsid w:val="000B3693"/>
    <w:rsid w:val="000B623B"/>
    <w:rsid w:val="000B6F93"/>
    <w:rsid w:val="000B749B"/>
    <w:rsid w:val="000C02B6"/>
    <w:rsid w:val="000C0BC0"/>
    <w:rsid w:val="000C1ABB"/>
    <w:rsid w:val="000C43A3"/>
    <w:rsid w:val="000C497C"/>
    <w:rsid w:val="000C5F90"/>
    <w:rsid w:val="000C6240"/>
    <w:rsid w:val="000C6A90"/>
    <w:rsid w:val="000D14D2"/>
    <w:rsid w:val="000D1BBF"/>
    <w:rsid w:val="000D21E7"/>
    <w:rsid w:val="000D3437"/>
    <w:rsid w:val="000D387B"/>
    <w:rsid w:val="000D3E19"/>
    <w:rsid w:val="000D4611"/>
    <w:rsid w:val="000D4F5B"/>
    <w:rsid w:val="000D50CA"/>
    <w:rsid w:val="000D6DA5"/>
    <w:rsid w:val="000D6FB9"/>
    <w:rsid w:val="000E1568"/>
    <w:rsid w:val="000E1A1F"/>
    <w:rsid w:val="000E3223"/>
    <w:rsid w:val="000E336E"/>
    <w:rsid w:val="000E500E"/>
    <w:rsid w:val="000E52B5"/>
    <w:rsid w:val="000E6047"/>
    <w:rsid w:val="000E6484"/>
    <w:rsid w:val="000E7B7E"/>
    <w:rsid w:val="000E7B82"/>
    <w:rsid w:val="000F0A38"/>
    <w:rsid w:val="000F27C0"/>
    <w:rsid w:val="000F2C78"/>
    <w:rsid w:val="000F2E3E"/>
    <w:rsid w:val="000F378B"/>
    <w:rsid w:val="000F3EC6"/>
    <w:rsid w:val="000F50F2"/>
    <w:rsid w:val="000F6688"/>
    <w:rsid w:val="000F6C27"/>
    <w:rsid w:val="000F7896"/>
    <w:rsid w:val="00100345"/>
    <w:rsid w:val="00100426"/>
    <w:rsid w:val="001016A8"/>
    <w:rsid w:val="00101996"/>
    <w:rsid w:val="00102782"/>
    <w:rsid w:val="001039EB"/>
    <w:rsid w:val="001048D2"/>
    <w:rsid w:val="00104F8F"/>
    <w:rsid w:val="001053F4"/>
    <w:rsid w:val="001072CD"/>
    <w:rsid w:val="00107D61"/>
    <w:rsid w:val="00110BC0"/>
    <w:rsid w:val="00110F5A"/>
    <w:rsid w:val="0011136C"/>
    <w:rsid w:val="00111470"/>
    <w:rsid w:val="00111570"/>
    <w:rsid w:val="00111684"/>
    <w:rsid w:val="00111AEE"/>
    <w:rsid w:val="00113604"/>
    <w:rsid w:val="00114DCF"/>
    <w:rsid w:val="00115CA7"/>
    <w:rsid w:val="001160B3"/>
    <w:rsid w:val="00116723"/>
    <w:rsid w:val="001168A4"/>
    <w:rsid w:val="00116A0B"/>
    <w:rsid w:val="0012026A"/>
    <w:rsid w:val="00121705"/>
    <w:rsid w:val="00121927"/>
    <w:rsid w:val="001220FA"/>
    <w:rsid w:val="00122E46"/>
    <w:rsid w:val="0012404E"/>
    <w:rsid w:val="00125080"/>
    <w:rsid w:val="001251C2"/>
    <w:rsid w:val="00126751"/>
    <w:rsid w:val="001270F9"/>
    <w:rsid w:val="0012724E"/>
    <w:rsid w:val="00127569"/>
    <w:rsid w:val="00131660"/>
    <w:rsid w:val="00131B41"/>
    <w:rsid w:val="00131EBA"/>
    <w:rsid w:val="0013235C"/>
    <w:rsid w:val="0013375C"/>
    <w:rsid w:val="00133AC7"/>
    <w:rsid w:val="00134319"/>
    <w:rsid w:val="0013605C"/>
    <w:rsid w:val="00136333"/>
    <w:rsid w:val="001366BA"/>
    <w:rsid w:val="0014054B"/>
    <w:rsid w:val="001441F6"/>
    <w:rsid w:val="00146367"/>
    <w:rsid w:val="001466DC"/>
    <w:rsid w:val="00146834"/>
    <w:rsid w:val="00150590"/>
    <w:rsid w:val="001549CB"/>
    <w:rsid w:val="0015681D"/>
    <w:rsid w:val="0015693A"/>
    <w:rsid w:val="001576E4"/>
    <w:rsid w:val="001576F1"/>
    <w:rsid w:val="00160102"/>
    <w:rsid w:val="00160744"/>
    <w:rsid w:val="00160A03"/>
    <w:rsid w:val="00161F66"/>
    <w:rsid w:val="0016302E"/>
    <w:rsid w:val="001638D7"/>
    <w:rsid w:val="00163AB4"/>
    <w:rsid w:val="00163C8B"/>
    <w:rsid w:val="00165D40"/>
    <w:rsid w:val="00166922"/>
    <w:rsid w:val="001670C1"/>
    <w:rsid w:val="001671D7"/>
    <w:rsid w:val="001719D6"/>
    <w:rsid w:val="00171C95"/>
    <w:rsid w:val="00172DA5"/>
    <w:rsid w:val="00173ABE"/>
    <w:rsid w:val="00174762"/>
    <w:rsid w:val="00174E42"/>
    <w:rsid w:val="00175104"/>
    <w:rsid w:val="00176076"/>
    <w:rsid w:val="00176E89"/>
    <w:rsid w:val="00177196"/>
    <w:rsid w:val="00177220"/>
    <w:rsid w:val="00182EC9"/>
    <w:rsid w:val="001832D0"/>
    <w:rsid w:val="00184475"/>
    <w:rsid w:val="00184930"/>
    <w:rsid w:val="00185BEC"/>
    <w:rsid w:val="00186154"/>
    <w:rsid w:val="00186394"/>
    <w:rsid w:val="0018694A"/>
    <w:rsid w:val="0018699E"/>
    <w:rsid w:val="00186A90"/>
    <w:rsid w:val="00186AF1"/>
    <w:rsid w:val="0019034D"/>
    <w:rsid w:val="00192D6A"/>
    <w:rsid w:val="001939BD"/>
    <w:rsid w:val="00194C2C"/>
    <w:rsid w:val="001954A1"/>
    <w:rsid w:val="00195ED7"/>
    <w:rsid w:val="001968AB"/>
    <w:rsid w:val="001969AF"/>
    <w:rsid w:val="001970EF"/>
    <w:rsid w:val="00197F8C"/>
    <w:rsid w:val="001A04FF"/>
    <w:rsid w:val="001A08FA"/>
    <w:rsid w:val="001A107A"/>
    <w:rsid w:val="001A10B0"/>
    <w:rsid w:val="001A21C0"/>
    <w:rsid w:val="001A2AF0"/>
    <w:rsid w:val="001A4257"/>
    <w:rsid w:val="001A457B"/>
    <w:rsid w:val="001A47E3"/>
    <w:rsid w:val="001A4C37"/>
    <w:rsid w:val="001A65F1"/>
    <w:rsid w:val="001A6651"/>
    <w:rsid w:val="001A70F4"/>
    <w:rsid w:val="001A7974"/>
    <w:rsid w:val="001A7BDE"/>
    <w:rsid w:val="001B0DBE"/>
    <w:rsid w:val="001B1211"/>
    <w:rsid w:val="001B17C8"/>
    <w:rsid w:val="001B1C63"/>
    <w:rsid w:val="001B247C"/>
    <w:rsid w:val="001B2C93"/>
    <w:rsid w:val="001B2F2E"/>
    <w:rsid w:val="001B31CF"/>
    <w:rsid w:val="001B35CC"/>
    <w:rsid w:val="001B39FE"/>
    <w:rsid w:val="001B5113"/>
    <w:rsid w:val="001B6D07"/>
    <w:rsid w:val="001C0491"/>
    <w:rsid w:val="001C13E9"/>
    <w:rsid w:val="001C1422"/>
    <w:rsid w:val="001C1CD6"/>
    <w:rsid w:val="001C33C4"/>
    <w:rsid w:val="001C453D"/>
    <w:rsid w:val="001C491C"/>
    <w:rsid w:val="001C4FCA"/>
    <w:rsid w:val="001C530D"/>
    <w:rsid w:val="001C76D1"/>
    <w:rsid w:val="001D0DDF"/>
    <w:rsid w:val="001D3435"/>
    <w:rsid w:val="001D352B"/>
    <w:rsid w:val="001D7308"/>
    <w:rsid w:val="001D7C7A"/>
    <w:rsid w:val="001E082A"/>
    <w:rsid w:val="001E1605"/>
    <w:rsid w:val="001E1651"/>
    <w:rsid w:val="001E4A45"/>
    <w:rsid w:val="001E4C97"/>
    <w:rsid w:val="001E51FE"/>
    <w:rsid w:val="001E576B"/>
    <w:rsid w:val="001E5F93"/>
    <w:rsid w:val="001E7EA4"/>
    <w:rsid w:val="001F1B61"/>
    <w:rsid w:val="001F1F31"/>
    <w:rsid w:val="001F210C"/>
    <w:rsid w:val="001F3D8F"/>
    <w:rsid w:val="001F57A2"/>
    <w:rsid w:val="001F58A2"/>
    <w:rsid w:val="001F78CE"/>
    <w:rsid w:val="00200940"/>
    <w:rsid w:val="002009F7"/>
    <w:rsid w:val="002018D6"/>
    <w:rsid w:val="0020197E"/>
    <w:rsid w:val="002044F0"/>
    <w:rsid w:val="00204CEF"/>
    <w:rsid w:val="0020630B"/>
    <w:rsid w:val="00206CDA"/>
    <w:rsid w:val="002075D9"/>
    <w:rsid w:val="002076B4"/>
    <w:rsid w:val="00207787"/>
    <w:rsid w:val="002117B4"/>
    <w:rsid w:val="002139CC"/>
    <w:rsid w:val="002144CA"/>
    <w:rsid w:val="0021586D"/>
    <w:rsid w:val="00215D2D"/>
    <w:rsid w:val="00216739"/>
    <w:rsid w:val="0021763C"/>
    <w:rsid w:val="00217CA3"/>
    <w:rsid w:val="002212F7"/>
    <w:rsid w:val="00222CA3"/>
    <w:rsid w:val="0022345E"/>
    <w:rsid w:val="00223C53"/>
    <w:rsid w:val="00225125"/>
    <w:rsid w:val="00225220"/>
    <w:rsid w:val="002252E0"/>
    <w:rsid w:val="00226100"/>
    <w:rsid w:val="002264E7"/>
    <w:rsid w:val="00226699"/>
    <w:rsid w:val="002267E9"/>
    <w:rsid w:val="00226AB9"/>
    <w:rsid w:val="00227D5F"/>
    <w:rsid w:val="00231219"/>
    <w:rsid w:val="002319F6"/>
    <w:rsid w:val="0023202E"/>
    <w:rsid w:val="00232810"/>
    <w:rsid w:val="00233117"/>
    <w:rsid w:val="0023314A"/>
    <w:rsid w:val="0023494D"/>
    <w:rsid w:val="00234C24"/>
    <w:rsid w:val="00236068"/>
    <w:rsid w:val="0023655D"/>
    <w:rsid w:val="002369BD"/>
    <w:rsid w:val="002401F4"/>
    <w:rsid w:val="002405BD"/>
    <w:rsid w:val="00241565"/>
    <w:rsid w:val="002416C4"/>
    <w:rsid w:val="00244528"/>
    <w:rsid w:val="002453BD"/>
    <w:rsid w:val="0024718A"/>
    <w:rsid w:val="0024774D"/>
    <w:rsid w:val="00250421"/>
    <w:rsid w:val="0025224A"/>
    <w:rsid w:val="00252FBD"/>
    <w:rsid w:val="002536B4"/>
    <w:rsid w:val="002545FB"/>
    <w:rsid w:val="00254D2B"/>
    <w:rsid w:val="00257789"/>
    <w:rsid w:val="002618B9"/>
    <w:rsid w:val="0026216D"/>
    <w:rsid w:val="0026274B"/>
    <w:rsid w:val="00262813"/>
    <w:rsid w:val="002643A8"/>
    <w:rsid w:val="00265D91"/>
    <w:rsid w:val="00266609"/>
    <w:rsid w:val="0027065B"/>
    <w:rsid w:val="00271544"/>
    <w:rsid w:val="00271CF6"/>
    <w:rsid w:val="00272423"/>
    <w:rsid w:val="00273B28"/>
    <w:rsid w:val="00274CBC"/>
    <w:rsid w:val="00276182"/>
    <w:rsid w:val="00277219"/>
    <w:rsid w:val="0027725B"/>
    <w:rsid w:val="0027752F"/>
    <w:rsid w:val="0027771E"/>
    <w:rsid w:val="00280F36"/>
    <w:rsid w:val="0028121D"/>
    <w:rsid w:val="002815E6"/>
    <w:rsid w:val="00282745"/>
    <w:rsid w:val="00283EE6"/>
    <w:rsid w:val="00283FFF"/>
    <w:rsid w:val="00284BE0"/>
    <w:rsid w:val="00285205"/>
    <w:rsid w:val="00285AB7"/>
    <w:rsid w:val="00285BDD"/>
    <w:rsid w:val="002862F3"/>
    <w:rsid w:val="00286A5A"/>
    <w:rsid w:val="0029043C"/>
    <w:rsid w:val="0029412F"/>
    <w:rsid w:val="00294FEF"/>
    <w:rsid w:val="00295984"/>
    <w:rsid w:val="0029608F"/>
    <w:rsid w:val="00297C73"/>
    <w:rsid w:val="00297F7C"/>
    <w:rsid w:val="00297F83"/>
    <w:rsid w:val="002A050F"/>
    <w:rsid w:val="002A3A05"/>
    <w:rsid w:val="002A4885"/>
    <w:rsid w:val="002A5039"/>
    <w:rsid w:val="002A51FD"/>
    <w:rsid w:val="002B03A9"/>
    <w:rsid w:val="002B0AE0"/>
    <w:rsid w:val="002B1D95"/>
    <w:rsid w:val="002B2435"/>
    <w:rsid w:val="002B2B86"/>
    <w:rsid w:val="002B43B7"/>
    <w:rsid w:val="002B4499"/>
    <w:rsid w:val="002B4BF2"/>
    <w:rsid w:val="002B536B"/>
    <w:rsid w:val="002B5AE3"/>
    <w:rsid w:val="002B5BDF"/>
    <w:rsid w:val="002B62FF"/>
    <w:rsid w:val="002B679F"/>
    <w:rsid w:val="002B69B2"/>
    <w:rsid w:val="002B727B"/>
    <w:rsid w:val="002B73C1"/>
    <w:rsid w:val="002B7B56"/>
    <w:rsid w:val="002C0754"/>
    <w:rsid w:val="002C2CAE"/>
    <w:rsid w:val="002C3AA5"/>
    <w:rsid w:val="002C4153"/>
    <w:rsid w:val="002C4309"/>
    <w:rsid w:val="002C45A0"/>
    <w:rsid w:val="002C4D5B"/>
    <w:rsid w:val="002C4E9A"/>
    <w:rsid w:val="002C51A6"/>
    <w:rsid w:val="002C5563"/>
    <w:rsid w:val="002C60DC"/>
    <w:rsid w:val="002C7CC7"/>
    <w:rsid w:val="002D0664"/>
    <w:rsid w:val="002D152D"/>
    <w:rsid w:val="002D2A40"/>
    <w:rsid w:val="002D2B90"/>
    <w:rsid w:val="002D3823"/>
    <w:rsid w:val="002D389E"/>
    <w:rsid w:val="002D3E80"/>
    <w:rsid w:val="002D6E78"/>
    <w:rsid w:val="002D71AB"/>
    <w:rsid w:val="002E0C61"/>
    <w:rsid w:val="002E131A"/>
    <w:rsid w:val="002E24B2"/>
    <w:rsid w:val="002E2D4D"/>
    <w:rsid w:val="002E3509"/>
    <w:rsid w:val="002E3DD3"/>
    <w:rsid w:val="002E5F4A"/>
    <w:rsid w:val="002E6A96"/>
    <w:rsid w:val="002E6AEF"/>
    <w:rsid w:val="002F0881"/>
    <w:rsid w:val="002F0E45"/>
    <w:rsid w:val="002F1A11"/>
    <w:rsid w:val="002F243A"/>
    <w:rsid w:val="002F482D"/>
    <w:rsid w:val="002F4874"/>
    <w:rsid w:val="002F4A91"/>
    <w:rsid w:val="002F4C38"/>
    <w:rsid w:val="002F4C80"/>
    <w:rsid w:val="002F5D72"/>
    <w:rsid w:val="002F6564"/>
    <w:rsid w:val="002F6BA6"/>
    <w:rsid w:val="002F7360"/>
    <w:rsid w:val="0030228E"/>
    <w:rsid w:val="0030343D"/>
    <w:rsid w:val="00303622"/>
    <w:rsid w:val="00303BFF"/>
    <w:rsid w:val="0030656B"/>
    <w:rsid w:val="003102B5"/>
    <w:rsid w:val="0031156F"/>
    <w:rsid w:val="003122A7"/>
    <w:rsid w:val="003134FA"/>
    <w:rsid w:val="00321F93"/>
    <w:rsid w:val="0032212F"/>
    <w:rsid w:val="00322671"/>
    <w:rsid w:val="0032294A"/>
    <w:rsid w:val="00323980"/>
    <w:rsid w:val="00325077"/>
    <w:rsid w:val="003254E6"/>
    <w:rsid w:val="003279DD"/>
    <w:rsid w:val="00330730"/>
    <w:rsid w:val="0033101D"/>
    <w:rsid w:val="003319BC"/>
    <w:rsid w:val="003319F0"/>
    <w:rsid w:val="00331BE4"/>
    <w:rsid w:val="00332A40"/>
    <w:rsid w:val="00332FFD"/>
    <w:rsid w:val="00333F08"/>
    <w:rsid w:val="0033527E"/>
    <w:rsid w:val="0033724B"/>
    <w:rsid w:val="00337CF8"/>
    <w:rsid w:val="00340367"/>
    <w:rsid w:val="00347B7E"/>
    <w:rsid w:val="00350291"/>
    <w:rsid w:val="003512A9"/>
    <w:rsid w:val="00351994"/>
    <w:rsid w:val="00352E71"/>
    <w:rsid w:val="00352F0D"/>
    <w:rsid w:val="00353370"/>
    <w:rsid w:val="003536AD"/>
    <w:rsid w:val="003546EA"/>
    <w:rsid w:val="00355EFA"/>
    <w:rsid w:val="00355F42"/>
    <w:rsid w:val="00360BC2"/>
    <w:rsid w:val="00361457"/>
    <w:rsid w:val="003614EB"/>
    <w:rsid w:val="003616FD"/>
    <w:rsid w:val="0036234C"/>
    <w:rsid w:val="00363084"/>
    <w:rsid w:val="00364476"/>
    <w:rsid w:val="00364AEB"/>
    <w:rsid w:val="00364D9F"/>
    <w:rsid w:val="00364F29"/>
    <w:rsid w:val="003669AC"/>
    <w:rsid w:val="00370A3E"/>
    <w:rsid w:val="00370EDC"/>
    <w:rsid w:val="003711E5"/>
    <w:rsid w:val="00371D23"/>
    <w:rsid w:val="00375012"/>
    <w:rsid w:val="0037555D"/>
    <w:rsid w:val="003767A2"/>
    <w:rsid w:val="0037756F"/>
    <w:rsid w:val="003802D4"/>
    <w:rsid w:val="00380E07"/>
    <w:rsid w:val="003816FB"/>
    <w:rsid w:val="003820AA"/>
    <w:rsid w:val="00382339"/>
    <w:rsid w:val="00383D21"/>
    <w:rsid w:val="00385EB9"/>
    <w:rsid w:val="00386791"/>
    <w:rsid w:val="00386D94"/>
    <w:rsid w:val="0038719B"/>
    <w:rsid w:val="003911D0"/>
    <w:rsid w:val="003912A6"/>
    <w:rsid w:val="00391B73"/>
    <w:rsid w:val="00391E55"/>
    <w:rsid w:val="003932D8"/>
    <w:rsid w:val="00394809"/>
    <w:rsid w:val="00394CB4"/>
    <w:rsid w:val="00395B26"/>
    <w:rsid w:val="00395C67"/>
    <w:rsid w:val="00395D89"/>
    <w:rsid w:val="003964D8"/>
    <w:rsid w:val="003A0D84"/>
    <w:rsid w:val="003A283C"/>
    <w:rsid w:val="003A39AC"/>
    <w:rsid w:val="003A4699"/>
    <w:rsid w:val="003A469C"/>
    <w:rsid w:val="003A4848"/>
    <w:rsid w:val="003A58B2"/>
    <w:rsid w:val="003A5E4A"/>
    <w:rsid w:val="003A6C3C"/>
    <w:rsid w:val="003B046E"/>
    <w:rsid w:val="003B15D4"/>
    <w:rsid w:val="003B1E8C"/>
    <w:rsid w:val="003B1FA3"/>
    <w:rsid w:val="003B2BD2"/>
    <w:rsid w:val="003B33EB"/>
    <w:rsid w:val="003B3A05"/>
    <w:rsid w:val="003B3E4F"/>
    <w:rsid w:val="003B42D4"/>
    <w:rsid w:val="003B4BB9"/>
    <w:rsid w:val="003B5078"/>
    <w:rsid w:val="003B647E"/>
    <w:rsid w:val="003B7009"/>
    <w:rsid w:val="003B78C4"/>
    <w:rsid w:val="003B7A8E"/>
    <w:rsid w:val="003C06DF"/>
    <w:rsid w:val="003C08F2"/>
    <w:rsid w:val="003C1C46"/>
    <w:rsid w:val="003C23AC"/>
    <w:rsid w:val="003C265C"/>
    <w:rsid w:val="003C2F1C"/>
    <w:rsid w:val="003C3F29"/>
    <w:rsid w:val="003C4CC6"/>
    <w:rsid w:val="003C4FF9"/>
    <w:rsid w:val="003C5766"/>
    <w:rsid w:val="003D0CFC"/>
    <w:rsid w:val="003D1DFE"/>
    <w:rsid w:val="003D2254"/>
    <w:rsid w:val="003D2A51"/>
    <w:rsid w:val="003D2FC3"/>
    <w:rsid w:val="003D34E5"/>
    <w:rsid w:val="003D3559"/>
    <w:rsid w:val="003D36B4"/>
    <w:rsid w:val="003D4362"/>
    <w:rsid w:val="003D5030"/>
    <w:rsid w:val="003D5A9D"/>
    <w:rsid w:val="003D6187"/>
    <w:rsid w:val="003D6AA8"/>
    <w:rsid w:val="003D7228"/>
    <w:rsid w:val="003D7474"/>
    <w:rsid w:val="003D771E"/>
    <w:rsid w:val="003E0719"/>
    <w:rsid w:val="003E09C2"/>
    <w:rsid w:val="003E150D"/>
    <w:rsid w:val="003E1649"/>
    <w:rsid w:val="003E2100"/>
    <w:rsid w:val="003E2B8E"/>
    <w:rsid w:val="003E2FBB"/>
    <w:rsid w:val="003E3A97"/>
    <w:rsid w:val="003E3CA0"/>
    <w:rsid w:val="003E42DF"/>
    <w:rsid w:val="003E6855"/>
    <w:rsid w:val="003E7D5A"/>
    <w:rsid w:val="003F16B3"/>
    <w:rsid w:val="003F2ED8"/>
    <w:rsid w:val="003F2EF8"/>
    <w:rsid w:val="003F3360"/>
    <w:rsid w:val="003F3595"/>
    <w:rsid w:val="003F533D"/>
    <w:rsid w:val="003F5F5A"/>
    <w:rsid w:val="003F653B"/>
    <w:rsid w:val="003F661D"/>
    <w:rsid w:val="00400338"/>
    <w:rsid w:val="00402280"/>
    <w:rsid w:val="00403094"/>
    <w:rsid w:val="004036CD"/>
    <w:rsid w:val="00404DB1"/>
    <w:rsid w:val="0040641B"/>
    <w:rsid w:val="004071A9"/>
    <w:rsid w:val="00407308"/>
    <w:rsid w:val="0040767B"/>
    <w:rsid w:val="0041004E"/>
    <w:rsid w:val="004104F7"/>
    <w:rsid w:val="00410BD9"/>
    <w:rsid w:val="00411520"/>
    <w:rsid w:val="00411BA2"/>
    <w:rsid w:val="004120A0"/>
    <w:rsid w:val="00412BC5"/>
    <w:rsid w:val="00413B1C"/>
    <w:rsid w:val="0041483F"/>
    <w:rsid w:val="004148C8"/>
    <w:rsid w:val="004151A5"/>
    <w:rsid w:val="00415A4B"/>
    <w:rsid w:val="004164BB"/>
    <w:rsid w:val="004177B0"/>
    <w:rsid w:val="00417AE3"/>
    <w:rsid w:val="00420058"/>
    <w:rsid w:val="00421814"/>
    <w:rsid w:val="00422C6F"/>
    <w:rsid w:val="00422E1C"/>
    <w:rsid w:val="00423B61"/>
    <w:rsid w:val="00424060"/>
    <w:rsid w:val="00424344"/>
    <w:rsid w:val="004250D3"/>
    <w:rsid w:val="00425D5B"/>
    <w:rsid w:val="00426829"/>
    <w:rsid w:val="004279CC"/>
    <w:rsid w:val="00430B4E"/>
    <w:rsid w:val="0043279B"/>
    <w:rsid w:val="00433A81"/>
    <w:rsid w:val="00433F18"/>
    <w:rsid w:val="004343A2"/>
    <w:rsid w:val="00436FC4"/>
    <w:rsid w:val="004371BF"/>
    <w:rsid w:val="00440735"/>
    <w:rsid w:val="00441684"/>
    <w:rsid w:val="00441D26"/>
    <w:rsid w:val="00441E02"/>
    <w:rsid w:val="004435EF"/>
    <w:rsid w:val="00443FF6"/>
    <w:rsid w:val="004446ED"/>
    <w:rsid w:val="0044494B"/>
    <w:rsid w:val="00444ADF"/>
    <w:rsid w:val="004456F8"/>
    <w:rsid w:val="004474B7"/>
    <w:rsid w:val="00447C96"/>
    <w:rsid w:val="00450C23"/>
    <w:rsid w:val="00450FA0"/>
    <w:rsid w:val="00452927"/>
    <w:rsid w:val="00452A16"/>
    <w:rsid w:val="00452C1B"/>
    <w:rsid w:val="00453FA9"/>
    <w:rsid w:val="00454030"/>
    <w:rsid w:val="00454229"/>
    <w:rsid w:val="00454C41"/>
    <w:rsid w:val="00455A32"/>
    <w:rsid w:val="00456DAC"/>
    <w:rsid w:val="00462C8D"/>
    <w:rsid w:val="00463E0C"/>
    <w:rsid w:val="00464DF3"/>
    <w:rsid w:val="00465CED"/>
    <w:rsid w:val="0046622D"/>
    <w:rsid w:val="004664B6"/>
    <w:rsid w:val="00470337"/>
    <w:rsid w:val="00470E70"/>
    <w:rsid w:val="0047113A"/>
    <w:rsid w:val="00471EA1"/>
    <w:rsid w:val="004738DB"/>
    <w:rsid w:val="004763DA"/>
    <w:rsid w:val="00477137"/>
    <w:rsid w:val="004805C3"/>
    <w:rsid w:val="004806DB"/>
    <w:rsid w:val="00480928"/>
    <w:rsid w:val="00480A76"/>
    <w:rsid w:val="0048102A"/>
    <w:rsid w:val="00481376"/>
    <w:rsid w:val="004814DE"/>
    <w:rsid w:val="004818E6"/>
    <w:rsid w:val="00485A29"/>
    <w:rsid w:val="004864FD"/>
    <w:rsid w:val="0048751B"/>
    <w:rsid w:val="00487745"/>
    <w:rsid w:val="0049050B"/>
    <w:rsid w:val="004924CB"/>
    <w:rsid w:val="00494BED"/>
    <w:rsid w:val="00495B36"/>
    <w:rsid w:val="00496216"/>
    <w:rsid w:val="00497357"/>
    <w:rsid w:val="0049787F"/>
    <w:rsid w:val="004A0E52"/>
    <w:rsid w:val="004A0F1A"/>
    <w:rsid w:val="004A1F19"/>
    <w:rsid w:val="004A3D65"/>
    <w:rsid w:val="004A6520"/>
    <w:rsid w:val="004A65B4"/>
    <w:rsid w:val="004A68E3"/>
    <w:rsid w:val="004B06CC"/>
    <w:rsid w:val="004B1203"/>
    <w:rsid w:val="004B208B"/>
    <w:rsid w:val="004B3DDA"/>
    <w:rsid w:val="004B4CA6"/>
    <w:rsid w:val="004B518A"/>
    <w:rsid w:val="004B57F0"/>
    <w:rsid w:val="004B5E33"/>
    <w:rsid w:val="004B7F69"/>
    <w:rsid w:val="004C0AFC"/>
    <w:rsid w:val="004C0D21"/>
    <w:rsid w:val="004C1FC7"/>
    <w:rsid w:val="004C3CA4"/>
    <w:rsid w:val="004C3E3D"/>
    <w:rsid w:val="004C5B69"/>
    <w:rsid w:val="004C6BC4"/>
    <w:rsid w:val="004C7DD5"/>
    <w:rsid w:val="004D0854"/>
    <w:rsid w:val="004D0932"/>
    <w:rsid w:val="004D1F7E"/>
    <w:rsid w:val="004D2AC8"/>
    <w:rsid w:val="004D4B6B"/>
    <w:rsid w:val="004D66FE"/>
    <w:rsid w:val="004E12CB"/>
    <w:rsid w:val="004E236B"/>
    <w:rsid w:val="004E25F4"/>
    <w:rsid w:val="004E3D39"/>
    <w:rsid w:val="004E42BD"/>
    <w:rsid w:val="004E490D"/>
    <w:rsid w:val="004E49A6"/>
    <w:rsid w:val="004E58EB"/>
    <w:rsid w:val="004E5BCB"/>
    <w:rsid w:val="004E64C2"/>
    <w:rsid w:val="004F0FF7"/>
    <w:rsid w:val="004F1785"/>
    <w:rsid w:val="004F33E9"/>
    <w:rsid w:val="004F3B95"/>
    <w:rsid w:val="004F78F2"/>
    <w:rsid w:val="004F79D7"/>
    <w:rsid w:val="00500CC5"/>
    <w:rsid w:val="00500D93"/>
    <w:rsid w:val="00501462"/>
    <w:rsid w:val="005014F4"/>
    <w:rsid w:val="00501E81"/>
    <w:rsid w:val="0050202E"/>
    <w:rsid w:val="0050211E"/>
    <w:rsid w:val="0050213A"/>
    <w:rsid w:val="005048A4"/>
    <w:rsid w:val="00505439"/>
    <w:rsid w:val="0050636D"/>
    <w:rsid w:val="00506494"/>
    <w:rsid w:val="00507150"/>
    <w:rsid w:val="0050759B"/>
    <w:rsid w:val="00510CD3"/>
    <w:rsid w:val="00510D8E"/>
    <w:rsid w:val="00511083"/>
    <w:rsid w:val="005110DE"/>
    <w:rsid w:val="0051341E"/>
    <w:rsid w:val="00513E94"/>
    <w:rsid w:val="00514F1F"/>
    <w:rsid w:val="005164B7"/>
    <w:rsid w:val="00517A97"/>
    <w:rsid w:val="00520D76"/>
    <w:rsid w:val="005225AD"/>
    <w:rsid w:val="005225BC"/>
    <w:rsid w:val="005227F1"/>
    <w:rsid w:val="005231BE"/>
    <w:rsid w:val="005234D0"/>
    <w:rsid w:val="00525B48"/>
    <w:rsid w:val="00525D38"/>
    <w:rsid w:val="0052668C"/>
    <w:rsid w:val="0053006B"/>
    <w:rsid w:val="0053085B"/>
    <w:rsid w:val="00530E7D"/>
    <w:rsid w:val="00531DE4"/>
    <w:rsid w:val="0053253B"/>
    <w:rsid w:val="00533746"/>
    <w:rsid w:val="00533AA5"/>
    <w:rsid w:val="00533E3F"/>
    <w:rsid w:val="00534056"/>
    <w:rsid w:val="00535899"/>
    <w:rsid w:val="00536061"/>
    <w:rsid w:val="00536479"/>
    <w:rsid w:val="005368C6"/>
    <w:rsid w:val="00537336"/>
    <w:rsid w:val="00537BD4"/>
    <w:rsid w:val="00540E5F"/>
    <w:rsid w:val="005421BB"/>
    <w:rsid w:val="00542486"/>
    <w:rsid w:val="00542664"/>
    <w:rsid w:val="005432F6"/>
    <w:rsid w:val="00544D79"/>
    <w:rsid w:val="005453EB"/>
    <w:rsid w:val="00545723"/>
    <w:rsid w:val="00545771"/>
    <w:rsid w:val="00545786"/>
    <w:rsid w:val="005465F8"/>
    <w:rsid w:val="00546ABC"/>
    <w:rsid w:val="005473E2"/>
    <w:rsid w:val="00547406"/>
    <w:rsid w:val="005476CC"/>
    <w:rsid w:val="0055129A"/>
    <w:rsid w:val="00551CA6"/>
    <w:rsid w:val="0055282C"/>
    <w:rsid w:val="00555285"/>
    <w:rsid w:val="00555C59"/>
    <w:rsid w:val="005627EC"/>
    <w:rsid w:val="00562F43"/>
    <w:rsid w:val="005637A9"/>
    <w:rsid w:val="00563DE1"/>
    <w:rsid w:val="00565C1A"/>
    <w:rsid w:val="00567178"/>
    <w:rsid w:val="00567489"/>
    <w:rsid w:val="005675B1"/>
    <w:rsid w:val="00570459"/>
    <w:rsid w:val="0057064E"/>
    <w:rsid w:val="00570AAC"/>
    <w:rsid w:val="00572413"/>
    <w:rsid w:val="0057263D"/>
    <w:rsid w:val="005735A3"/>
    <w:rsid w:val="005737FE"/>
    <w:rsid w:val="00573C98"/>
    <w:rsid w:val="00574A63"/>
    <w:rsid w:val="00574A90"/>
    <w:rsid w:val="0057639F"/>
    <w:rsid w:val="0057692D"/>
    <w:rsid w:val="00577347"/>
    <w:rsid w:val="005805EE"/>
    <w:rsid w:val="00581398"/>
    <w:rsid w:val="0058186A"/>
    <w:rsid w:val="0058188D"/>
    <w:rsid w:val="00582F4F"/>
    <w:rsid w:val="00585466"/>
    <w:rsid w:val="00585B09"/>
    <w:rsid w:val="00586070"/>
    <w:rsid w:val="0058798B"/>
    <w:rsid w:val="00587E3D"/>
    <w:rsid w:val="00591455"/>
    <w:rsid w:val="00591CAD"/>
    <w:rsid w:val="005933A5"/>
    <w:rsid w:val="00593E4E"/>
    <w:rsid w:val="00595374"/>
    <w:rsid w:val="005956C1"/>
    <w:rsid w:val="005959B3"/>
    <w:rsid w:val="005961E4"/>
    <w:rsid w:val="005962F6"/>
    <w:rsid w:val="0059684A"/>
    <w:rsid w:val="005A1BAA"/>
    <w:rsid w:val="005A2C09"/>
    <w:rsid w:val="005A3A3A"/>
    <w:rsid w:val="005A3E96"/>
    <w:rsid w:val="005A5746"/>
    <w:rsid w:val="005A5F4C"/>
    <w:rsid w:val="005A71ED"/>
    <w:rsid w:val="005A7CF6"/>
    <w:rsid w:val="005B08AE"/>
    <w:rsid w:val="005B0B9C"/>
    <w:rsid w:val="005B0F9E"/>
    <w:rsid w:val="005B161E"/>
    <w:rsid w:val="005B199B"/>
    <w:rsid w:val="005B1C0E"/>
    <w:rsid w:val="005B369F"/>
    <w:rsid w:val="005B4DE7"/>
    <w:rsid w:val="005B4EC2"/>
    <w:rsid w:val="005B618C"/>
    <w:rsid w:val="005B67E4"/>
    <w:rsid w:val="005B6899"/>
    <w:rsid w:val="005B6930"/>
    <w:rsid w:val="005C16B0"/>
    <w:rsid w:val="005C2E0E"/>
    <w:rsid w:val="005C3EE7"/>
    <w:rsid w:val="005C4DF9"/>
    <w:rsid w:val="005C6EB2"/>
    <w:rsid w:val="005C748F"/>
    <w:rsid w:val="005D10EA"/>
    <w:rsid w:val="005D17B8"/>
    <w:rsid w:val="005D1D0D"/>
    <w:rsid w:val="005D3471"/>
    <w:rsid w:val="005D3E80"/>
    <w:rsid w:val="005D46E5"/>
    <w:rsid w:val="005D6E18"/>
    <w:rsid w:val="005E085E"/>
    <w:rsid w:val="005E12E3"/>
    <w:rsid w:val="005E1BEB"/>
    <w:rsid w:val="005E1EF8"/>
    <w:rsid w:val="005E387D"/>
    <w:rsid w:val="005E39E9"/>
    <w:rsid w:val="005E4499"/>
    <w:rsid w:val="005E59CE"/>
    <w:rsid w:val="005E63F6"/>
    <w:rsid w:val="005E6D88"/>
    <w:rsid w:val="005E7A34"/>
    <w:rsid w:val="005F4281"/>
    <w:rsid w:val="005F4FB5"/>
    <w:rsid w:val="005F549C"/>
    <w:rsid w:val="005F6459"/>
    <w:rsid w:val="005F76D1"/>
    <w:rsid w:val="005F7FA6"/>
    <w:rsid w:val="00600597"/>
    <w:rsid w:val="00603F32"/>
    <w:rsid w:val="00605FAE"/>
    <w:rsid w:val="00607FD5"/>
    <w:rsid w:val="00610BBB"/>
    <w:rsid w:val="0061115E"/>
    <w:rsid w:val="00612830"/>
    <w:rsid w:val="0061285B"/>
    <w:rsid w:val="00612F91"/>
    <w:rsid w:val="006135AD"/>
    <w:rsid w:val="00615945"/>
    <w:rsid w:val="00616A6F"/>
    <w:rsid w:val="00620358"/>
    <w:rsid w:val="0062214E"/>
    <w:rsid w:val="00623017"/>
    <w:rsid w:val="00623474"/>
    <w:rsid w:val="00623B71"/>
    <w:rsid w:val="00624652"/>
    <w:rsid w:val="00626545"/>
    <w:rsid w:val="0062665B"/>
    <w:rsid w:val="00626AF6"/>
    <w:rsid w:val="006315B2"/>
    <w:rsid w:val="00633BDA"/>
    <w:rsid w:val="00637BB8"/>
    <w:rsid w:val="006400D7"/>
    <w:rsid w:val="00640929"/>
    <w:rsid w:val="006409DE"/>
    <w:rsid w:val="00642E46"/>
    <w:rsid w:val="00644C25"/>
    <w:rsid w:val="00645964"/>
    <w:rsid w:val="0064619A"/>
    <w:rsid w:val="006462D6"/>
    <w:rsid w:val="00646527"/>
    <w:rsid w:val="0064689B"/>
    <w:rsid w:val="006474A7"/>
    <w:rsid w:val="006507E4"/>
    <w:rsid w:val="006532E4"/>
    <w:rsid w:val="006536C6"/>
    <w:rsid w:val="00654BB0"/>
    <w:rsid w:val="00656FC2"/>
    <w:rsid w:val="0065710D"/>
    <w:rsid w:val="00661DFF"/>
    <w:rsid w:val="006634D8"/>
    <w:rsid w:val="006641E7"/>
    <w:rsid w:val="00664FC7"/>
    <w:rsid w:val="0066682D"/>
    <w:rsid w:val="00666D50"/>
    <w:rsid w:val="00666E27"/>
    <w:rsid w:val="006679E3"/>
    <w:rsid w:val="00670DAF"/>
    <w:rsid w:val="00672961"/>
    <w:rsid w:val="00674740"/>
    <w:rsid w:val="006751D8"/>
    <w:rsid w:val="006775D9"/>
    <w:rsid w:val="00680DF0"/>
    <w:rsid w:val="00681795"/>
    <w:rsid w:val="00682676"/>
    <w:rsid w:val="00682CBD"/>
    <w:rsid w:val="00684020"/>
    <w:rsid w:val="00684242"/>
    <w:rsid w:val="0068442D"/>
    <w:rsid w:val="006845BA"/>
    <w:rsid w:val="00684EE1"/>
    <w:rsid w:val="00685085"/>
    <w:rsid w:val="00686092"/>
    <w:rsid w:val="006861BB"/>
    <w:rsid w:val="00686A93"/>
    <w:rsid w:val="006878C2"/>
    <w:rsid w:val="00690F39"/>
    <w:rsid w:val="006914AC"/>
    <w:rsid w:val="00693036"/>
    <w:rsid w:val="00694849"/>
    <w:rsid w:val="00695BAA"/>
    <w:rsid w:val="00695D33"/>
    <w:rsid w:val="006966A8"/>
    <w:rsid w:val="006A0D20"/>
    <w:rsid w:val="006A1D70"/>
    <w:rsid w:val="006A38B3"/>
    <w:rsid w:val="006A3BEE"/>
    <w:rsid w:val="006A3C57"/>
    <w:rsid w:val="006A5C8F"/>
    <w:rsid w:val="006A70A5"/>
    <w:rsid w:val="006A7730"/>
    <w:rsid w:val="006A7F14"/>
    <w:rsid w:val="006B02B2"/>
    <w:rsid w:val="006B46C8"/>
    <w:rsid w:val="006B50DA"/>
    <w:rsid w:val="006B51ED"/>
    <w:rsid w:val="006B534F"/>
    <w:rsid w:val="006B5755"/>
    <w:rsid w:val="006B5D5D"/>
    <w:rsid w:val="006B6AD9"/>
    <w:rsid w:val="006B77A3"/>
    <w:rsid w:val="006B7BD2"/>
    <w:rsid w:val="006C0BE1"/>
    <w:rsid w:val="006C1F74"/>
    <w:rsid w:val="006C2A0F"/>
    <w:rsid w:val="006C3731"/>
    <w:rsid w:val="006C3989"/>
    <w:rsid w:val="006C3BE1"/>
    <w:rsid w:val="006C450C"/>
    <w:rsid w:val="006C465E"/>
    <w:rsid w:val="006C559E"/>
    <w:rsid w:val="006D00AB"/>
    <w:rsid w:val="006D0F05"/>
    <w:rsid w:val="006D285B"/>
    <w:rsid w:val="006D4B82"/>
    <w:rsid w:val="006D680A"/>
    <w:rsid w:val="006D6F91"/>
    <w:rsid w:val="006E010A"/>
    <w:rsid w:val="006E137F"/>
    <w:rsid w:val="006E1F38"/>
    <w:rsid w:val="006E488C"/>
    <w:rsid w:val="006E505B"/>
    <w:rsid w:val="006E5B9F"/>
    <w:rsid w:val="006E6C94"/>
    <w:rsid w:val="006E7D46"/>
    <w:rsid w:val="006E7FC0"/>
    <w:rsid w:val="006F1E36"/>
    <w:rsid w:val="006F3324"/>
    <w:rsid w:val="006F397E"/>
    <w:rsid w:val="006F4A4A"/>
    <w:rsid w:val="006F4BCA"/>
    <w:rsid w:val="006F4EBE"/>
    <w:rsid w:val="006F6242"/>
    <w:rsid w:val="006F6ADD"/>
    <w:rsid w:val="007000AB"/>
    <w:rsid w:val="0070018B"/>
    <w:rsid w:val="00700365"/>
    <w:rsid w:val="00700626"/>
    <w:rsid w:val="0070103F"/>
    <w:rsid w:val="00702D52"/>
    <w:rsid w:val="00704C53"/>
    <w:rsid w:val="00704E97"/>
    <w:rsid w:val="00705096"/>
    <w:rsid w:val="00705162"/>
    <w:rsid w:val="00705AFB"/>
    <w:rsid w:val="00705F0B"/>
    <w:rsid w:val="00706609"/>
    <w:rsid w:val="00707290"/>
    <w:rsid w:val="0070796C"/>
    <w:rsid w:val="0071024F"/>
    <w:rsid w:val="00710914"/>
    <w:rsid w:val="00710B47"/>
    <w:rsid w:val="007114B6"/>
    <w:rsid w:val="00713025"/>
    <w:rsid w:val="007135AC"/>
    <w:rsid w:val="007135B9"/>
    <w:rsid w:val="00713A7D"/>
    <w:rsid w:val="00713DD9"/>
    <w:rsid w:val="00713DDC"/>
    <w:rsid w:val="007143B8"/>
    <w:rsid w:val="0071773F"/>
    <w:rsid w:val="0072021A"/>
    <w:rsid w:val="00721233"/>
    <w:rsid w:val="007218C0"/>
    <w:rsid w:val="007236C7"/>
    <w:rsid w:val="00723F7E"/>
    <w:rsid w:val="007250B1"/>
    <w:rsid w:val="00725B56"/>
    <w:rsid w:val="00725BD8"/>
    <w:rsid w:val="007267C4"/>
    <w:rsid w:val="007278FF"/>
    <w:rsid w:val="007309D1"/>
    <w:rsid w:val="00731A25"/>
    <w:rsid w:val="007326E9"/>
    <w:rsid w:val="00732A5E"/>
    <w:rsid w:val="00734971"/>
    <w:rsid w:val="00734ABA"/>
    <w:rsid w:val="0073526A"/>
    <w:rsid w:val="00735493"/>
    <w:rsid w:val="00736697"/>
    <w:rsid w:val="0073704F"/>
    <w:rsid w:val="00737A9F"/>
    <w:rsid w:val="00742A60"/>
    <w:rsid w:val="007446BD"/>
    <w:rsid w:val="00746004"/>
    <w:rsid w:val="0074646C"/>
    <w:rsid w:val="00746A59"/>
    <w:rsid w:val="00746B10"/>
    <w:rsid w:val="007471D9"/>
    <w:rsid w:val="00750722"/>
    <w:rsid w:val="00750871"/>
    <w:rsid w:val="00752DA2"/>
    <w:rsid w:val="007530B5"/>
    <w:rsid w:val="0075441D"/>
    <w:rsid w:val="00754663"/>
    <w:rsid w:val="00754A1D"/>
    <w:rsid w:val="00755BAE"/>
    <w:rsid w:val="00757604"/>
    <w:rsid w:val="00760DF6"/>
    <w:rsid w:val="00761416"/>
    <w:rsid w:val="00761812"/>
    <w:rsid w:val="007623DD"/>
    <w:rsid w:val="007627D4"/>
    <w:rsid w:val="00762AAD"/>
    <w:rsid w:val="00762E77"/>
    <w:rsid w:val="0076361C"/>
    <w:rsid w:val="00763FE8"/>
    <w:rsid w:val="00764E7C"/>
    <w:rsid w:val="00767041"/>
    <w:rsid w:val="007673D8"/>
    <w:rsid w:val="007676B1"/>
    <w:rsid w:val="007709AC"/>
    <w:rsid w:val="00770F95"/>
    <w:rsid w:val="00773097"/>
    <w:rsid w:val="00774116"/>
    <w:rsid w:val="00780D7A"/>
    <w:rsid w:val="0078163D"/>
    <w:rsid w:val="0078232C"/>
    <w:rsid w:val="00782DE0"/>
    <w:rsid w:val="00784AE1"/>
    <w:rsid w:val="00784C13"/>
    <w:rsid w:val="00785895"/>
    <w:rsid w:val="00786A69"/>
    <w:rsid w:val="00787115"/>
    <w:rsid w:val="00791239"/>
    <w:rsid w:val="007939E3"/>
    <w:rsid w:val="00794B88"/>
    <w:rsid w:val="00796F7E"/>
    <w:rsid w:val="007A0343"/>
    <w:rsid w:val="007A1877"/>
    <w:rsid w:val="007A1FC7"/>
    <w:rsid w:val="007A2D15"/>
    <w:rsid w:val="007A3048"/>
    <w:rsid w:val="007A4DD8"/>
    <w:rsid w:val="007A5724"/>
    <w:rsid w:val="007A6803"/>
    <w:rsid w:val="007A6BAD"/>
    <w:rsid w:val="007A7C38"/>
    <w:rsid w:val="007A7FC7"/>
    <w:rsid w:val="007B0EC0"/>
    <w:rsid w:val="007B0FDF"/>
    <w:rsid w:val="007B17E1"/>
    <w:rsid w:val="007B20A6"/>
    <w:rsid w:val="007B26B6"/>
    <w:rsid w:val="007B4AD8"/>
    <w:rsid w:val="007B4AFB"/>
    <w:rsid w:val="007B5352"/>
    <w:rsid w:val="007B64AE"/>
    <w:rsid w:val="007C06FD"/>
    <w:rsid w:val="007C0C05"/>
    <w:rsid w:val="007C1902"/>
    <w:rsid w:val="007C2044"/>
    <w:rsid w:val="007C345C"/>
    <w:rsid w:val="007C3DE6"/>
    <w:rsid w:val="007C4ABF"/>
    <w:rsid w:val="007C4C2B"/>
    <w:rsid w:val="007C5423"/>
    <w:rsid w:val="007C6788"/>
    <w:rsid w:val="007C6CCA"/>
    <w:rsid w:val="007C6FBD"/>
    <w:rsid w:val="007D1808"/>
    <w:rsid w:val="007D1C40"/>
    <w:rsid w:val="007D3806"/>
    <w:rsid w:val="007D3F70"/>
    <w:rsid w:val="007E0AFA"/>
    <w:rsid w:val="007E188D"/>
    <w:rsid w:val="007E2271"/>
    <w:rsid w:val="007E3161"/>
    <w:rsid w:val="007E39B6"/>
    <w:rsid w:val="007E4E43"/>
    <w:rsid w:val="007E515E"/>
    <w:rsid w:val="007E5350"/>
    <w:rsid w:val="007E5AA7"/>
    <w:rsid w:val="007E6036"/>
    <w:rsid w:val="007E673F"/>
    <w:rsid w:val="007E6D0D"/>
    <w:rsid w:val="007E70DC"/>
    <w:rsid w:val="007E7691"/>
    <w:rsid w:val="007F0636"/>
    <w:rsid w:val="007F0B05"/>
    <w:rsid w:val="007F0CCD"/>
    <w:rsid w:val="007F14E4"/>
    <w:rsid w:val="007F2B5A"/>
    <w:rsid w:val="007F4B7E"/>
    <w:rsid w:val="007F5F64"/>
    <w:rsid w:val="007F7421"/>
    <w:rsid w:val="007F753D"/>
    <w:rsid w:val="007F76E3"/>
    <w:rsid w:val="0080089B"/>
    <w:rsid w:val="0080337D"/>
    <w:rsid w:val="00804219"/>
    <w:rsid w:val="00804AE7"/>
    <w:rsid w:val="008055A7"/>
    <w:rsid w:val="00805959"/>
    <w:rsid w:val="00805ECD"/>
    <w:rsid w:val="00806F80"/>
    <w:rsid w:val="00806FC8"/>
    <w:rsid w:val="0080721A"/>
    <w:rsid w:val="00811A45"/>
    <w:rsid w:val="00811E9E"/>
    <w:rsid w:val="00812A1D"/>
    <w:rsid w:val="008135B9"/>
    <w:rsid w:val="0081393D"/>
    <w:rsid w:val="00814707"/>
    <w:rsid w:val="008154BD"/>
    <w:rsid w:val="008168F5"/>
    <w:rsid w:val="00817889"/>
    <w:rsid w:val="00817ABF"/>
    <w:rsid w:val="00820438"/>
    <w:rsid w:val="00820572"/>
    <w:rsid w:val="00820633"/>
    <w:rsid w:val="00820901"/>
    <w:rsid w:val="00820DD8"/>
    <w:rsid w:val="00821BA1"/>
    <w:rsid w:val="00822C62"/>
    <w:rsid w:val="008239FD"/>
    <w:rsid w:val="00824431"/>
    <w:rsid w:val="0082518E"/>
    <w:rsid w:val="008262C3"/>
    <w:rsid w:val="00826EBE"/>
    <w:rsid w:val="00826F69"/>
    <w:rsid w:val="00827087"/>
    <w:rsid w:val="008274EC"/>
    <w:rsid w:val="0083037F"/>
    <w:rsid w:val="00831331"/>
    <w:rsid w:val="00831FA3"/>
    <w:rsid w:val="00832CD2"/>
    <w:rsid w:val="00832D11"/>
    <w:rsid w:val="00833A59"/>
    <w:rsid w:val="00834D50"/>
    <w:rsid w:val="00834F9C"/>
    <w:rsid w:val="008358BF"/>
    <w:rsid w:val="00835ACA"/>
    <w:rsid w:val="008361A5"/>
    <w:rsid w:val="00836A66"/>
    <w:rsid w:val="0084027B"/>
    <w:rsid w:val="00840370"/>
    <w:rsid w:val="00840869"/>
    <w:rsid w:val="008411F1"/>
    <w:rsid w:val="00841A45"/>
    <w:rsid w:val="00845BA9"/>
    <w:rsid w:val="0084615A"/>
    <w:rsid w:val="008462C1"/>
    <w:rsid w:val="00847B5E"/>
    <w:rsid w:val="00850BD2"/>
    <w:rsid w:val="0085194E"/>
    <w:rsid w:val="00852D63"/>
    <w:rsid w:val="00852DAF"/>
    <w:rsid w:val="008549B2"/>
    <w:rsid w:val="00854CE6"/>
    <w:rsid w:val="00854FF6"/>
    <w:rsid w:val="00861A36"/>
    <w:rsid w:val="008630E4"/>
    <w:rsid w:val="00863F1E"/>
    <w:rsid w:val="0086498B"/>
    <w:rsid w:val="00864AE4"/>
    <w:rsid w:val="00865980"/>
    <w:rsid w:val="0086657B"/>
    <w:rsid w:val="0086677D"/>
    <w:rsid w:val="008673ED"/>
    <w:rsid w:val="008704B6"/>
    <w:rsid w:val="00870D35"/>
    <w:rsid w:val="00871820"/>
    <w:rsid w:val="00871959"/>
    <w:rsid w:val="00872659"/>
    <w:rsid w:val="008726DD"/>
    <w:rsid w:val="00872A04"/>
    <w:rsid w:val="008752CD"/>
    <w:rsid w:val="00875303"/>
    <w:rsid w:val="00875577"/>
    <w:rsid w:val="00875C46"/>
    <w:rsid w:val="00875E23"/>
    <w:rsid w:val="00875F1E"/>
    <w:rsid w:val="008770A4"/>
    <w:rsid w:val="00881D77"/>
    <w:rsid w:val="008831AD"/>
    <w:rsid w:val="0088346F"/>
    <w:rsid w:val="0088397F"/>
    <w:rsid w:val="00883D53"/>
    <w:rsid w:val="0088434E"/>
    <w:rsid w:val="00884870"/>
    <w:rsid w:val="00884E33"/>
    <w:rsid w:val="0088543B"/>
    <w:rsid w:val="0088788B"/>
    <w:rsid w:val="008903CF"/>
    <w:rsid w:val="0089082D"/>
    <w:rsid w:val="00891431"/>
    <w:rsid w:val="0089221D"/>
    <w:rsid w:val="00892A94"/>
    <w:rsid w:val="00893B4F"/>
    <w:rsid w:val="00894510"/>
    <w:rsid w:val="0089556C"/>
    <w:rsid w:val="00896E8D"/>
    <w:rsid w:val="00897255"/>
    <w:rsid w:val="008A04A2"/>
    <w:rsid w:val="008A2C85"/>
    <w:rsid w:val="008A3331"/>
    <w:rsid w:val="008A3FFD"/>
    <w:rsid w:val="008A5A84"/>
    <w:rsid w:val="008A6195"/>
    <w:rsid w:val="008A6207"/>
    <w:rsid w:val="008A6B62"/>
    <w:rsid w:val="008B0E6B"/>
    <w:rsid w:val="008B1176"/>
    <w:rsid w:val="008B11B7"/>
    <w:rsid w:val="008B1479"/>
    <w:rsid w:val="008B1563"/>
    <w:rsid w:val="008B1E83"/>
    <w:rsid w:val="008B3059"/>
    <w:rsid w:val="008B432B"/>
    <w:rsid w:val="008B436D"/>
    <w:rsid w:val="008B4AA6"/>
    <w:rsid w:val="008B5437"/>
    <w:rsid w:val="008C0A28"/>
    <w:rsid w:val="008C12C6"/>
    <w:rsid w:val="008C2205"/>
    <w:rsid w:val="008C30A5"/>
    <w:rsid w:val="008C437D"/>
    <w:rsid w:val="008C4643"/>
    <w:rsid w:val="008C56AB"/>
    <w:rsid w:val="008C596B"/>
    <w:rsid w:val="008C7D30"/>
    <w:rsid w:val="008D054C"/>
    <w:rsid w:val="008D0C87"/>
    <w:rsid w:val="008D1714"/>
    <w:rsid w:val="008D2055"/>
    <w:rsid w:val="008D2398"/>
    <w:rsid w:val="008D2B7D"/>
    <w:rsid w:val="008D2D92"/>
    <w:rsid w:val="008D4635"/>
    <w:rsid w:val="008D5888"/>
    <w:rsid w:val="008E1BB9"/>
    <w:rsid w:val="008E243D"/>
    <w:rsid w:val="008E2643"/>
    <w:rsid w:val="008E4AA2"/>
    <w:rsid w:val="008E5F54"/>
    <w:rsid w:val="008E702D"/>
    <w:rsid w:val="008F09E3"/>
    <w:rsid w:val="008F1FE3"/>
    <w:rsid w:val="008F2AB8"/>
    <w:rsid w:val="008F3CE8"/>
    <w:rsid w:val="008F508E"/>
    <w:rsid w:val="008F595D"/>
    <w:rsid w:val="008F6381"/>
    <w:rsid w:val="008F6787"/>
    <w:rsid w:val="008F6A0B"/>
    <w:rsid w:val="008F724B"/>
    <w:rsid w:val="008F7252"/>
    <w:rsid w:val="0090074C"/>
    <w:rsid w:val="00900EBC"/>
    <w:rsid w:val="00903084"/>
    <w:rsid w:val="00907545"/>
    <w:rsid w:val="00907CCA"/>
    <w:rsid w:val="00910224"/>
    <w:rsid w:val="009128EE"/>
    <w:rsid w:val="0091378C"/>
    <w:rsid w:val="009140C7"/>
    <w:rsid w:val="00914CDD"/>
    <w:rsid w:val="00915D0C"/>
    <w:rsid w:val="009160A9"/>
    <w:rsid w:val="00916840"/>
    <w:rsid w:val="0091760F"/>
    <w:rsid w:val="00920006"/>
    <w:rsid w:val="00920EB3"/>
    <w:rsid w:val="00921339"/>
    <w:rsid w:val="00921B64"/>
    <w:rsid w:val="009223ED"/>
    <w:rsid w:val="009230A9"/>
    <w:rsid w:val="009233C5"/>
    <w:rsid w:val="00923AAF"/>
    <w:rsid w:val="00923BE2"/>
    <w:rsid w:val="009255B1"/>
    <w:rsid w:val="0092585A"/>
    <w:rsid w:val="00931CFA"/>
    <w:rsid w:val="00932EDF"/>
    <w:rsid w:val="00932F08"/>
    <w:rsid w:val="00936439"/>
    <w:rsid w:val="00936FF4"/>
    <w:rsid w:val="009402AC"/>
    <w:rsid w:val="009406BE"/>
    <w:rsid w:val="00940C7C"/>
    <w:rsid w:val="00942517"/>
    <w:rsid w:val="0094284B"/>
    <w:rsid w:val="00943B5B"/>
    <w:rsid w:val="00945407"/>
    <w:rsid w:val="00946794"/>
    <w:rsid w:val="00946F5B"/>
    <w:rsid w:val="0095066F"/>
    <w:rsid w:val="00951226"/>
    <w:rsid w:val="00952009"/>
    <w:rsid w:val="009526E2"/>
    <w:rsid w:val="00952D5F"/>
    <w:rsid w:val="00954112"/>
    <w:rsid w:val="00955686"/>
    <w:rsid w:val="009560D0"/>
    <w:rsid w:val="0096055A"/>
    <w:rsid w:val="00960682"/>
    <w:rsid w:val="009616C4"/>
    <w:rsid w:val="0096271A"/>
    <w:rsid w:val="00962A65"/>
    <w:rsid w:val="00962FEC"/>
    <w:rsid w:val="009637CD"/>
    <w:rsid w:val="0096412F"/>
    <w:rsid w:val="00964DFB"/>
    <w:rsid w:val="009659EB"/>
    <w:rsid w:val="00965C23"/>
    <w:rsid w:val="0096798B"/>
    <w:rsid w:val="00967D19"/>
    <w:rsid w:val="009703BB"/>
    <w:rsid w:val="009707F2"/>
    <w:rsid w:val="00971F25"/>
    <w:rsid w:val="0097231B"/>
    <w:rsid w:val="009728A1"/>
    <w:rsid w:val="00972BD6"/>
    <w:rsid w:val="00974B3D"/>
    <w:rsid w:val="00974F32"/>
    <w:rsid w:val="009753AA"/>
    <w:rsid w:val="00977103"/>
    <w:rsid w:val="009779E0"/>
    <w:rsid w:val="009803BE"/>
    <w:rsid w:val="00981B74"/>
    <w:rsid w:val="00981BF9"/>
    <w:rsid w:val="00981CED"/>
    <w:rsid w:val="0098380C"/>
    <w:rsid w:val="00983A04"/>
    <w:rsid w:val="0098448A"/>
    <w:rsid w:val="00985583"/>
    <w:rsid w:val="0098658B"/>
    <w:rsid w:val="00986807"/>
    <w:rsid w:val="00986D3B"/>
    <w:rsid w:val="00990C84"/>
    <w:rsid w:val="00990E53"/>
    <w:rsid w:val="009912BB"/>
    <w:rsid w:val="00991DAE"/>
    <w:rsid w:val="00992518"/>
    <w:rsid w:val="0099480B"/>
    <w:rsid w:val="00995D34"/>
    <w:rsid w:val="00995F75"/>
    <w:rsid w:val="0099747F"/>
    <w:rsid w:val="00997AE1"/>
    <w:rsid w:val="009A38BC"/>
    <w:rsid w:val="009A596A"/>
    <w:rsid w:val="009A61A0"/>
    <w:rsid w:val="009A64C9"/>
    <w:rsid w:val="009A7C5A"/>
    <w:rsid w:val="009B1389"/>
    <w:rsid w:val="009B13E0"/>
    <w:rsid w:val="009B151B"/>
    <w:rsid w:val="009B1E54"/>
    <w:rsid w:val="009B304E"/>
    <w:rsid w:val="009B38D5"/>
    <w:rsid w:val="009B3DBE"/>
    <w:rsid w:val="009B3E23"/>
    <w:rsid w:val="009B48C7"/>
    <w:rsid w:val="009B5823"/>
    <w:rsid w:val="009C010F"/>
    <w:rsid w:val="009C04B4"/>
    <w:rsid w:val="009C116D"/>
    <w:rsid w:val="009C1208"/>
    <w:rsid w:val="009C123A"/>
    <w:rsid w:val="009C161A"/>
    <w:rsid w:val="009C2275"/>
    <w:rsid w:val="009C2B36"/>
    <w:rsid w:val="009C5A0E"/>
    <w:rsid w:val="009C7109"/>
    <w:rsid w:val="009C75C1"/>
    <w:rsid w:val="009C7D17"/>
    <w:rsid w:val="009D05B7"/>
    <w:rsid w:val="009D0A94"/>
    <w:rsid w:val="009D1295"/>
    <w:rsid w:val="009D20CD"/>
    <w:rsid w:val="009D2261"/>
    <w:rsid w:val="009D26F1"/>
    <w:rsid w:val="009D4DBA"/>
    <w:rsid w:val="009D54ED"/>
    <w:rsid w:val="009D5EB0"/>
    <w:rsid w:val="009D73BC"/>
    <w:rsid w:val="009E045C"/>
    <w:rsid w:val="009E0649"/>
    <w:rsid w:val="009E0A4A"/>
    <w:rsid w:val="009E1B3C"/>
    <w:rsid w:val="009E368A"/>
    <w:rsid w:val="009E38B3"/>
    <w:rsid w:val="009E3F5E"/>
    <w:rsid w:val="009E6079"/>
    <w:rsid w:val="009E66C9"/>
    <w:rsid w:val="009E7360"/>
    <w:rsid w:val="009F2AA8"/>
    <w:rsid w:val="009F34CB"/>
    <w:rsid w:val="009F426E"/>
    <w:rsid w:val="009F4924"/>
    <w:rsid w:val="009F5132"/>
    <w:rsid w:val="00A002A3"/>
    <w:rsid w:val="00A0169B"/>
    <w:rsid w:val="00A0182A"/>
    <w:rsid w:val="00A036E4"/>
    <w:rsid w:val="00A04459"/>
    <w:rsid w:val="00A054FB"/>
    <w:rsid w:val="00A05E64"/>
    <w:rsid w:val="00A065F8"/>
    <w:rsid w:val="00A06AF9"/>
    <w:rsid w:val="00A076A6"/>
    <w:rsid w:val="00A07966"/>
    <w:rsid w:val="00A07C43"/>
    <w:rsid w:val="00A07F81"/>
    <w:rsid w:val="00A1003B"/>
    <w:rsid w:val="00A11508"/>
    <w:rsid w:val="00A11BDE"/>
    <w:rsid w:val="00A12367"/>
    <w:rsid w:val="00A125B4"/>
    <w:rsid w:val="00A12669"/>
    <w:rsid w:val="00A131F3"/>
    <w:rsid w:val="00A13222"/>
    <w:rsid w:val="00A14D0A"/>
    <w:rsid w:val="00A16048"/>
    <w:rsid w:val="00A16F96"/>
    <w:rsid w:val="00A1704D"/>
    <w:rsid w:val="00A20346"/>
    <w:rsid w:val="00A20E1B"/>
    <w:rsid w:val="00A22167"/>
    <w:rsid w:val="00A22B06"/>
    <w:rsid w:val="00A24E0E"/>
    <w:rsid w:val="00A2504B"/>
    <w:rsid w:val="00A25395"/>
    <w:rsid w:val="00A26C8E"/>
    <w:rsid w:val="00A26CEF"/>
    <w:rsid w:val="00A27DAD"/>
    <w:rsid w:val="00A30293"/>
    <w:rsid w:val="00A308A0"/>
    <w:rsid w:val="00A312E5"/>
    <w:rsid w:val="00A32FCD"/>
    <w:rsid w:val="00A33BFD"/>
    <w:rsid w:val="00A33F66"/>
    <w:rsid w:val="00A3431B"/>
    <w:rsid w:val="00A35376"/>
    <w:rsid w:val="00A361C7"/>
    <w:rsid w:val="00A36BE1"/>
    <w:rsid w:val="00A377CC"/>
    <w:rsid w:val="00A4088B"/>
    <w:rsid w:val="00A40B97"/>
    <w:rsid w:val="00A40CC1"/>
    <w:rsid w:val="00A40DC5"/>
    <w:rsid w:val="00A4107E"/>
    <w:rsid w:val="00A410B6"/>
    <w:rsid w:val="00A41BD3"/>
    <w:rsid w:val="00A41C38"/>
    <w:rsid w:val="00A42614"/>
    <w:rsid w:val="00A43E54"/>
    <w:rsid w:val="00A4413B"/>
    <w:rsid w:val="00A44D07"/>
    <w:rsid w:val="00A45E0B"/>
    <w:rsid w:val="00A45E65"/>
    <w:rsid w:val="00A46C3D"/>
    <w:rsid w:val="00A4714A"/>
    <w:rsid w:val="00A475B6"/>
    <w:rsid w:val="00A5066D"/>
    <w:rsid w:val="00A515BB"/>
    <w:rsid w:val="00A5226F"/>
    <w:rsid w:val="00A52E34"/>
    <w:rsid w:val="00A52FB5"/>
    <w:rsid w:val="00A54012"/>
    <w:rsid w:val="00A543AB"/>
    <w:rsid w:val="00A545AF"/>
    <w:rsid w:val="00A5722E"/>
    <w:rsid w:val="00A60270"/>
    <w:rsid w:val="00A60A33"/>
    <w:rsid w:val="00A61853"/>
    <w:rsid w:val="00A62119"/>
    <w:rsid w:val="00A6251D"/>
    <w:rsid w:val="00A62690"/>
    <w:rsid w:val="00A62E5F"/>
    <w:rsid w:val="00A63430"/>
    <w:rsid w:val="00A63C12"/>
    <w:rsid w:val="00A64881"/>
    <w:rsid w:val="00A6497E"/>
    <w:rsid w:val="00A6590A"/>
    <w:rsid w:val="00A672FD"/>
    <w:rsid w:val="00A675AC"/>
    <w:rsid w:val="00A711F8"/>
    <w:rsid w:val="00A713D7"/>
    <w:rsid w:val="00A717FE"/>
    <w:rsid w:val="00A718FF"/>
    <w:rsid w:val="00A72225"/>
    <w:rsid w:val="00A734DB"/>
    <w:rsid w:val="00A735B9"/>
    <w:rsid w:val="00A73F00"/>
    <w:rsid w:val="00A75FA5"/>
    <w:rsid w:val="00A76250"/>
    <w:rsid w:val="00A770CA"/>
    <w:rsid w:val="00A77E32"/>
    <w:rsid w:val="00A8001F"/>
    <w:rsid w:val="00A8095A"/>
    <w:rsid w:val="00A80F5C"/>
    <w:rsid w:val="00A81BC2"/>
    <w:rsid w:val="00A82D40"/>
    <w:rsid w:val="00A85C0D"/>
    <w:rsid w:val="00A8638C"/>
    <w:rsid w:val="00A87374"/>
    <w:rsid w:val="00A873E8"/>
    <w:rsid w:val="00A905B5"/>
    <w:rsid w:val="00A907CB"/>
    <w:rsid w:val="00A92B99"/>
    <w:rsid w:val="00A92FF9"/>
    <w:rsid w:val="00A931D1"/>
    <w:rsid w:val="00A93E67"/>
    <w:rsid w:val="00A95B71"/>
    <w:rsid w:val="00A96A11"/>
    <w:rsid w:val="00A97B8E"/>
    <w:rsid w:val="00AA068E"/>
    <w:rsid w:val="00AA1085"/>
    <w:rsid w:val="00AA26CF"/>
    <w:rsid w:val="00AA2805"/>
    <w:rsid w:val="00AA3CCF"/>
    <w:rsid w:val="00AA3F74"/>
    <w:rsid w:val="00AA4722"/>
    <w:rsid w:val="00AA48EC"/>
    <w:rsid w:val="00AA4C36"/>
    <w:rsid w:val="00AA7499"/>
    <w:rsid w:val="00AA7F95"/>
    <w:rsid w:val="00AB0D86"/>
    <w:rsid w:val="00AB119D"/>
    <w:rsid w:val="00AB11B2"/>
    <w:rsid w:val="00AB1227"/>
    <w:rsid w:val="00AB19A8"/>
    <w:rsid w:val="00AB1E9B"/>
    <w:rsid w:val="00AB1F1B"/>
    <w:rsid w:val="00AB3101"/>
    <w:rsid w:val="00AB3F14"/>
    <w:rsid w:val="00AB49BC"/>
    <w:rsid w:val="00AB6B96"/>
    <w:rsid w:val="00AB7284"/>
    <w:rsid w:val="00AB72CC"/>
    <w:rsid w:val="00AB7B86"/>
    <w:rsid w:val="00AC07AD"/>
    <w:rsid w:val="00AC123C"/>
    <w:rsid w:val="00AC3887"/>
    <w:rsid w:val="00AC5121"/>
    <w:rsid w:val="00AC69E8"/>
    <w:rsid w:val="00AC6F98"/>
    <w:rsid w:val="00AC78AA"/>
    <w:rsid w:val="00AD2A1A"/>
    <w:rsid w:val="00AD3887"/>
    <w:rsid w:val="00AD531F"/>
    <w:rsid w:val="00AD5DEC"/>
    <w:rsid w:val="00AD6963"/>
    <w:rsid w:val="00AD7FB1"/>
    <w:rsid w:val="00AE0226"/>
    <w:rsid w:val="00AE03E9"/>
    <w:rsid w:val="00AE0EED"/>
    <w:rsid w:val="00AE1804"/>
    <w:rsid w:val="00AE1BC9"/>
    <w:rsid w:val="00AE3D8F"/>
    <w:rsid w:val="00AE41D9"/>
    <w:rsid w:val="00AE450B"/>
    <w:rsid w:val="00AE4CDC"/>
    <w:rsid w:val="00AE58DB"/>
    <w:rsid w:val="00AE6FC6"/>
    <w:rsid w:val="00AE7799"/>
    <w:rsid w:val="00AE780D"/>
    <w:rsid w:val="00AF7A7D"/>
    <w:rsid w:val="00AF7B58"/>
    <w:rsid w:val="00AF7CC7"/>
    <w:rsid w:val="00B0013B"/>
    <w:rsid w:val="00B00297"/>
    <w:rsid w:val="00B04DE4"/>
    <w:rsid w:val="00B07A72"/>
    <w:rsid w:val="00B1010C"/>
    <w:rsid w:val="00B103E2"/>
    <w:rsid w:val="00B1181E"/>
    <w:rsid w:val="00B11C19"/>
    <w:rsid w:val="00B1274F"/>
    <w:rsid w:val="00B12862"/>
    <w:rsid w:val="00B12E0F"/>
    <w:rsid w:val="00B12F43"/>
    <w:rsid w:val="00B132F9"/>
    <w:rsid w:val="00B148FB"/>
    <w:rsid w:val="00B16187"/>
    <w:rsid w:val="00B16912"/>
    <w:rsid w:val="00B16C2B"/>
    <w:rsid w:val="00B17EC8"/>
    <w:rsid w:val="00B17FCE"/>
    <w:rsid w:val="00B2092C"/>
    <w:rsid w:val="00B20C77"/>
    <w:rsid w:val="00B20F95"/>
    <w:rsid w:val="00B23901"/>
    <w:rsid w:val="00B245F3"/>
    <w:rsid w:val="00B264D4"/>
    <w:rsid w:val="00B27C44"/>
    <w:rsid w:val="00B301CC"/>
    <w:rsid w:val="00B31748"/>
    <w:rsid w:val="00B31D83"/>
    <w:rsid w:val="00B32E04"/>
    <w:rsid w:val="00B33827"/>
    <w:rsid w:val="00B3395B"/>
    <w:rsid w:val="00B362CA"/>
    <w:rsid w:val="00B36E76"/>
    <w:rsid w:val="00B3708E"/>
    <w:rsid w:val="00B413EC"/>
    <w:rsid w:val="00B41823"/>
    <w:rsid w:val="00B41DFA"/>
    <w:rsid w:val="00B41E29"/>
    <w:rsid w:val="00B4227A"/>
    <w:rsid w:val="00B44BF3"/>
    <w:rsid w:val="00B44DA5"/>
    <w:rsid w:val="00B45214"/>
    <w:rsid w:val="00B45961"/>
    <w:rsid w:val="00B46CB1"/>
    <w:rsid w:val="00B50B22"/>
    <w:rsid w:val="00B50FD7"/>
    <w:rsid w:val="00B5142E"/>
    <w:rsid w:val="00B51F20"/>
    <w:rsid w:val="00B52993"/>
    <w:rsid w:val="00B56FA1"/>
    <w:rsid w:val="00B57641"/>
    <w:rsid w:val="00B57EC0"/>
    <w:rsid w:val="00B603D1"/>
    <w:rsid w:val="00B605A1"/>
    <w:rsid w:val="00B60E77"/>
    <w:rsid w:val="00B617CC"/>
    <w:rsid w:val="00B62B69"/>
    <w:rsid w:val="00B6394C"/>
    <w:rsid w:val="00B66273"/>
    <w:rsid w:val="00B66F43"/>
    <w:rsid w:val="00B7033E"/>
    <w:rsid w:val="00B70DF4"/>
    <w:rsid w:val="00B72116"/>
    <w:rsid w:val="00B72893"/>
    <w:rsid w:val="00B72F4B"/>
    <w:rsid w:val="00B73FFB"/>
    <w:rsid w:val="00B755EF"/>
    <w:rsid w:val="00B77448"/>
    <w:rsid w:val="00B80857"/>
    <w:rsid w:val="00B81758"/>
    <w:rsid w:val="00B81D63"/>
    <w:rsid w:val="00B82EF4"/>
    <w:rsid w:val="00B833A5"/>
    <w:rsid w:val="00B8420D"/>
    <w:rsid w:val="00B84CFD"/>
    <w:rsid w:val="00B85024"/>
    <w:rsid w:val="00B854E2"/>
    <w:rsid w:val="00B87754"/>
    <w:rsid w:val="00B8775F"/>
    <w:rsid w:val="00B91D38"/>
    <w:rsid w:val="00B9235A"/>
    <w:rsid w:val="00B9241C"/>
    <w:rsid w:val="00B92D95"/>
    <w:rsid w:val="00B9389F"/>
    <w:rsid w:val="00B94C51"/>
    <w:rsid w:val="00B96C6E"/>
    <w:rsid w:val="00B96FEA"/>
    <w:rsid w:val="00B977AE"/>
    <w:rsid w:val="00B97893"/>
    <w:rsid w:val="00BA2766"/>
    <w:rsid w:val="00BA2D11"/>
    <w:rsid w:val="00BA3C1B"/>
    <w:rsid w:val="00BA42A1"/>
    <w:rsid w:val="00BA4F71"/>
    <w:rsid w:val="00BA6ADC"/>
    <w:rsid w:val="00BB04C5"/>
    <w:rsid w:val="00BB0924"/>
    <w:rsid w:val="00BB0E95"/>
    <w:rsid w:val="00BB14AC"/>
    <w:rsid w:val="00BB1A5C"/>
    <w:rsid w:val="00BB1C6C"/>
    <w:rsid w:val="00BB29D7"/>
    <w:rsid w:val="00BB30CF"/>
    <w:rsid w:val="00BB3588"/>
    <w:rsid w:val="00BB35AA"/>
    <w:rsid w:val="00BB3DE5"/>
    <w:rsid w:val="00BB76D9"/>
    <w:rsid w:val="00BC01B8"/>
    <w:rsid w:val="00BC0678"/>
    <w:rsid w:val="00BC1254"/>
    <w:rsid w:val="00BC45BE"/>
    <w:rsid w:val="00BC4AAA"/>
    <w:rsid w:val="00BC4BBD"/>
    <w:rsid w:val="00BC5194"/>
    <w:rsid w:val="00BC535C"/>
    <w:rsid w:val="00BC576A"/>
    <w:rsid w:val="00BC5A9B"/>
    <w:rsid w:val="00BC62A3"/>
    <w:rsid w:val="00BC681F"/>
    <w:rsid w:val="00BC6E9B"/>
    <w:rsid w:val="00BC7551"/>
    <w:rsid w:val="00BD0735"/>
    <w:rsid w:val="00BD0B05"/>
    <w:rsid w:val="00BD1799"/>
    <w:rsid w:val="00BD3ABE"/>
    <w:rsid w:val="00BD420E"/>
    <w:rsid w:val="00BD6A64"/>
    <w:rsid w:val="00BD6AD3"/>
    <w:rsid w:val="00BD750F"/>
    <w:rsid w:val="00BD7B08"/>
    <w:rsid w:val="00BE012A"/>
    <w:rsid w:val="00BE1EBF"/>
    <w:rsid w:val="00BE2357"/>
    <w:rsid w:val="00BE2856"/>
    <w:rsid w:val="00BE336E"/>
    <w:rsid w:val="00BE56D7"/>
    <w:rsid w:val="00BE5C99"/>
    <w:rsid w:val="00BE7D5B"/>
    <w:rsid w:val="00BF0347"/>
    <w:rsid w:val="00BF1DBB"/>
    <w:rsid w:val="00BF3608"/>
    <w:rsid w:val="00BF3777"/>
    <w:rsid w:val="00BF4029"/>
    <w:rsid w:val="00BF4A20"/>
    <w:rsid w:val="00BF5CD4"/>
    <w:rsid w:val="00BF61E3"/>
    <w:rsid w:val="00BF7633"/>
    <w:rsid w:val="00C00975"/>
    <w:rsid w:val="00C0317D"/>
    <w:rsid w:val="00C03D17"/>
    <w:rsid w:val="00C04B80"/>
    <w:rsid w:val="00C071C1"/>
    <w:rsid w:val="00C07477"/>
    <w:rsid w:val="00C07880"/>
    <w:rsid w:val="00C07E1D"/>
    <w:rsid w:val="00C07FEA"/>
    <w:rsid w:val="00C10DD2"/>
    <w:rsid w:val="00C11938"/>
    <w:rsid w:val="00C1283C"/>
    <w:rsid w:val="00C12EF5"/>
    <w:rsid w:val="00C13180"/>
    <w:rsid w:val="00C136EA"/>
    <w:rsid w:val="00C139EB"/>
    <w:rsid w:val="00C15220"/>
    <w:rsid w:val="00C16C9F"/>
    <w:rsid w:val="00C20EEF"/>
    <w:rsid w:val="00C210E7"/>
    <w:rsid w:val="00C23E2A"/>
    <w:rsid w:val="00C24554"/>
    <w:rsid w:val="00C254EE"/>
    <w:rsid w:val="00C26F00"/>
    <w:rsid w:val="00C271F6"/>
    <w:rsid w:val="00C308A2"/>
    <w:rsid w:val="00C313D6"/>
    <w:rsid w:val="00C35327"/>
    <w:rsid w:val="00C402EB"/>
    <w:rsid w:val="00C40A57"/>
    <w:rsid w:val="00C4124B"/>
    <w:rsid w:val="00C42EF0"/>
    <w:rsid w:val="00C43BA6"/>
    <w:rsid w:val="00C445DE"/>
    <w:rsid w:val="00C47411"/>
    <w:rsid w:val="00C51CCF"/>
    <w:rsid w:val="00C52847"/>
    <w:rsid w:val="00C54645"/>
    <w:rsid w:val="00C54A6C"/>
    <w:rsid w:val="00C54C99"/>
    <w:rsid w:val="00C54E3A"/>
    <w:rsid w:val="00C54F26"/>
    <w:rsid w:val="00C55796"/>
    <w:rsid w:val="00C56D3A"/>
    <w:rsid w:val="00C6084C"/>
    <w:rsid w:val="00C6100D"/>
    <w:rsid w:val="00C61C0F"/>
    <w:rsid w:val="00C6229C"/>
    <w:rsid w:val="00C6297C"/>
    <w:rsid w:val="00C63169"/>
    <w:rsid w:val="00C63F86"/>
    <w:rsid w:val="00C648B6"/>
    <w:rsid w:val="00C64CD4"/>
    <w:rsid w:val="00C675CE"/>
    <w:rsid w:val="00C70D4B"/>
    <w:rsid w:val="00C72075"/>
    <w:rsid w:val="00C72B2E"/>
    <w:rsid w:val="00C73AF2"/>
    <w:rsid w:val="00C75DEF"/>
    <w:rsid w:val="00C7613D"/>
    <w:rsid w:val="00C76DB4"/>
    <w:rsid w:val="00C8058D"/>
    <w:rsid w:val="00C80829"/>
    <w:rsid w:val="00C80F54"/>
    <w:rsid w:val="00C825F4"/>
    <w:rsid w:val="00C82972"/>
    <w:rsid w:val="00C82A8D"/>
    <w:rsid w:val="00C83D0F"/>
    <w:rsid w:val="00C84BBF"/>
    <w:rsid w:val="00C85B39"/>
    <w:rsid w:val="00C86C8D"/>
    <w:rsid w:val="00C8700E"/>
    <w:rsid w:val="00C870BC"/>
    <w:rsid w:val="00C9082A"/>
    <w:rsid w:val="00C92391"/>
    <w:rsid w:val="00C92C85"/>
    <w:rsid w:val="00C93F4C"/>
    <w:rsid w:val="00C9451B"/>
    <w:rsid w:val="00C95021"/>
    <w:rsid w:val="00C955FB"/>
    <w:rsid w:val="00CA1A6A"/>
    <w:rsid w:val="00CA4233"/>
    <w:rsid w:val="00CA43D9"/>
    <w:rsid w:val="00CA44B6"/>
    <w:rsid w:val="00CA4985"/>
    <w:rsid w:val="00CA6083"/>
    <w:rsid w:val="00CA67D6"/>
    <w:rsid w:val="00CA6EA0"/>
    <w:rsid w:val="00CA7632"/>
    <w:rsid w:val="00CB012A"/>
    <w:rsid w:val="00CB128E"/>
    <w:rsid w:val="00CB1F9B"/>
    <w:rsid w:val="00CB422E"/>
    <w:rsid w:val="00CB48A5"/>
    <w:rsid w:val="00CB676E"/>
    <w:rsid w:val="00CB69C6"/>
    <w:rsid w:val="00CB7097"/>
    <w:rsid w:val="00CB7642"/>
    <w:rsid w:val="00CC09C1"/>
    <w:rsid w:val="00CC1FBA"/>
    <w:rsid w:val="00CC24BE"/>
    <w:rsid w:val="00CC5BE4"/>
    <w:rsid w:val="00CC6549"/>
    <w:rsid w:val="00CC6CD6"/>
    <w:rsid w:val="00CC7697"/>
    <w:rsid w:val="00CC7E71"/>
    <w:rsid w:val="00CD05F5"/>
    <w:rsid w:val="00CD189E"/>
    <w:rsid w:val="00CD2750"/>
    <w:rsid w:val="00CD2770"/>
    <w:rsid w:val="00CD2AE5"/>
    <w:rsid w:val="00CD3131"/>
    <w:rsid w:val="00CD3CB6"/>
    <w:rsid w:val="00CD4791"/>
    <w:rsid w:val="00CD595F"/>
    <w:rsid w:val="00CD5C88"/>
    <w:rsid w:val="00CD6374"/>
    <w:rsid w:val="00CD65A2"/>
    <w:rsid w:val="00CD6D22"/>
    <w:rsid w:val="00CD7938"/>
    <w:rsid w:val="00CD7962"/>
    <w:rsid w:val="00CE06EB"/>
    <w:rsid w:val="00CE0857"/>
    <w:rsid w:val="00CE0C10"/>
    <w:rsid w:val="00CE0EA0"/>
    <w:rsid w:val="00CE2930"/>
    <w:rsid w:val="00CE2A00"/>
    <w:rsid w:val="00CE35D4"/>
    <w:rsid w:val="00CE3F13"/>
    <w:rsid w:val="00CE4C39"/>
    <w:rsid w:val="00CE4FAF"/>
    <w:rsid w:val="00CE5A2B"/>
    <w:rsid w:val="00CE78C6"/>
    <w:rsid w:val="00CF0D86"/>
    <w:rsid w:val="00CF15B2"/>
    <w:rsid w:val="00CF30CA"/>
    <w:rsid w:val="00CF32E5"/>
    <w:rsid w:val="00CF48C2"/>
    <w:rsid w:val="00CF4948"/>
    <w:rsid w:val="00CF558D"/>
    <w:rsid w:val="00CF5991"/>
    <w:rsid w:val="00CF5A86"/>
    <w:rsid w:val="00CF619B"/>
    <w:rsid w:val="00CF638A"/>
    <w:rsid w:val="00CF6902"/>
    <w:rsid w:val="00CF7BE4"/>
    <w:rsid w:val="00D00373"/>
    <w:rsid w:val="00D006E0"/>
    <w:rsid w:val="00D01DFE"/>
    <w:rsid w:val="00D03CEC"/>
    <w:rsid w:val="00D110ED"/>
    <w:rsid w:val="00D1298C"/>
    <w:rsid w:val="00D13C0C"/>
    <w:rsid w:val="00D1478A"/>
    <w:rsid w:val="00D14FDC"/>
    <w:rsid w:val="00D15836"/>
    <w:rsid w:val="00D1596F"/>
    <w:rsid w:val="00D161DA"/>
    <w:rsid w:val="00D16D11"/>
    <w:rsid w:val="00D20117"/>
    <w:rsid w:val="00D204B9"/>
    <w:rsid w:val="00D261B7"/>
    <w:rsid w:val="00D267D4"/>
    <w:rsid w:val="00D268CA"/>
    <w:rsid w:val="00D27E1C"/>
    <w:rsid w:val="00D27E80"/>
    <w:rsid w:val="00D32790"/>
    <w:rsid w:val="00D35374"/>
    <w:rsid w:val="00D35EAF"/>
    <w:rsid w:val="00D36256"/>
    <w:rsid w:val="00D367B1"/>
    <w:rsid w:val="00D37700"/>
    <w:rsid w:val="00D37952"/>
    <w:rsid w:val="00D37BFB"/>
    <w:rsid w:val="00D40B7E"/>
    <w:rsid w:val="00D40C9A"/>
    <w:rsid w:val="00D42B2F"/>
    <w:rsid w:val="00D42EF1"/>
    <w:rsid w:val="00D436EC"/>
    <w:rsid w:val="00D441F6"/>
    <w:rsid w:val="00D44BB5"/>
    <w:rsid w:val="00D45C38"/>
    <w:rsid w:val="00D4666B"/>
    <w:rsid w:val="00D47ABA"/>
    <w:rsid w:val="00D47C10"/>
    <w:rsid w:val="00D47DB0"/>
    <w:rsid w:val="00D50557"/>
    <w:rsid w:val="00D50D9F"/>
    <w:rsid w:val="00D5206B"/>
    <w:rsid w:val="00D52D39"/>
    <w:rsid w:val="00D54988"/>
    <w:rsid w:val="00D56B93"/>
    <w:rsid w:val="00D578C4"/>
    <w:rsid w:val="00D579DB"/>
    <w:rsid w:val="00D57B76"/>
    <w:rsid w:val="00D57D67"/>
    <w:rsid w:val="00D60DC5"/>
    <w:rsid w:val="00D616C5"/>
    <w:rsid w:val="00D61A85"/>
    <w:rsid w:val="00D621A1"/>
    <w:rsid w:val="00D62D37"/>
    <w:rsid w:val="00D630E8"/>
    <w:rsid w:val="00D63444"/>
    <w:rsid w:val="00D65B1B"/>
    <w:rsid w:val="00D65D54"/>
    <w:rsid w:val="00D678F4"/>
    <w:rsid w:val="00D67BEA"/>
    <w:rsid w:val="00D704CF"/>
    <w:rsid w:val="00D7054B"/>
    <w:rsid w:val="00D708FD"/>
    <w:rsid w:val="00D71A17"/>
    <w:rsid w:val="00D73A8F"/>
    <w:rsid w:val="00D75510"/>
    <w:rsid w:val="00D75879"/>
    <w:rsid w:val="00D75BC4"/>
    <w:rsid w:val="00D774D8"/>
    <w:rsid w:val="00D7760B"/>
    <w:rsid w:val="00D81008"/>
    <w:rsid w:val="00D82BAE"/>
    <w:rsid w:val="00D849BB"/>
    <w:rsid w:val="00D86621"/>
    <w:rsid w:val="00D86A42"/>
    <w:rsid w:val="00D86AA1"/>
    <w:rsid w:val="00D86D3A"/>
    <w:rsid w:val="00D8757A"/>
    <w:rsid w:val="00D90502"/>
    <w:rsid w:val="00D90764"/>
    <w:rsid w:val="00D913D3"/>
    <w:rsid w:val="00D92F32"/>
    <w:rsid w:val="00D954F8"/>
    <w:rsid w:val="00D96356"/>
    <w:rsid w:val="00D96530"/>
    <w:rsid w:val="00D97F68"/>
    <w:rsid w:val="00DA1151"/>
    <w:rsid w:val="00DA14A0"/>
    <w:rsid w:val="00DA2B7B"/>
    <w:rsid w:val="00DA3243"/>
    <w:rsid w:val="00DA33A5"/>
    <w:rsid w:val="00DA3882"/>
    <w:rsid w:val="00DA3A9C"/>
    <w:rsid w:val="00DA4776"/>
    <w:rsid w:val="00DA54D8"/>
    <w:rsid w:val="00DA6E0A"/>
    <w:rsid w:val="00DA7093"/>
    <w:rsid w:val="00DA765D"/>
    <w:rsid w:val="00DA792B"/>
    <w:rsid w:val="00DB12D2"/>
    <w:rsid w:val="00DB1BBB"/>
    <w:rsid w:val="00DB41D9"/>
    <w:rsid w:val="00DB4A4F"/>
    <w:rsid w:val="00DB5878"/>
    <w:rsid w:val="00DB6EF1"/>
    <w:rsid w:val="00DC0445"/>
    <w:rsid w:val="00DD0094"/>
    <w:rsid w:val="00DD0AE3"/>
    <w:rsid w:val="00DD1494"/>
    <w:rsid w:val="00DD1A5A"/>
    <w:rsid w:val="00DD2803"/>
    <w:rsid w:val="00DD2848"/>
    <w:rsid w:val="00DD332C"/>
    <w:rsid w:val="00DD4012"/>
    <w:rsid w:val="00DD4E74"/>
    <w:rsid w:val="00DD5BE5"/>
    <w:rsid w:val="00DD6D29"/>
    <w:rsid w:val="00DD7690"/>
    <w:rsid w:val="00DD7FB6"/>
    <w:rsid w:val="00DE00BC"/>
    <w:rsid w:val="00DE25B4"/>
    <w:rsid w:val="00DE401B"/>
    <w:rsid w:val="00DE5D2A"/>
    <w:rsid w:val="00DE7920"/>
    <w:rsid w:val="00DE7EDD"/>
    <w:rsid w:val="00DF1134"/>
    <w:rsid w:val="00DF11BE"/>
    <w:rsid w:val="00DF16A5"/>
    <w:rsid w:val="00DF232B"/>
    <w:rsid w:val="00DF2819"/>
    <w:rsid w:val="00DF2EB5"/>
    <w:rsid w:val="00DF3056"/>
    <w:rsid w:val="00DF3204"/>
    <w:rsid w:val="00DF3452"/>
    <w:rsid w:val="00DF3E00"/>
    <w:rsid w:val="00DF42B6"/>
    <w:rsid w:val="00DF50D8"/>
    <w:rsid w:val="00DF5899"/>
    <w:rsid w:val="00DF58AF"/>
    <w:rsid w:val="00DF5C01"/>
    <w:rsid w:val="00DF5E78"/>
    <w:rsid w:val="00DF6340"/>
    <w:rsid w:val="00DF6F17"/>
    <w:rsid w:val="00DF7266"/>
    <w:rsid w:val="00E009CC"/>
    <w:rsid w:val="00E0171D"/>
    <w:rsid w:val="00E01DFF"/>
    <w:rsid w:val="00E01E45"/>
    <w:rsid w:val="00E037AF"/>
    <w:rsid w:val="00E03B78"/>
    <w:rsid w:val="00E04980"/>
    <w:rsid w:val="00E04C79"/>
    <w:rsid w:val="00E059C3"/>
    <w:rsid w:val="00E05CF8"/>
    <w:rsid w:val="00E066DF"/>
    <w:rsid w:val="00E078A8"/>
    <w:rsid w:val="00E07913"/>
    <w:rsid w:val="00E1024B"/>
    <w:rsid w:val="00E112C0"/>
    <w:rsid w:val="00E11CEA"/>
    <w:rsid w:val="00E12750"/>
    <w:rsid w:val="00E157E9"/>
    <w:rsid w:val="00E159C1"/>
    <w:rsid w:val="00E15E16"/>
    <w:rsid w:val="00E17669"/>
    <w:rsid w:val="00E17FAF"/>
    <w:rsid w:val="00E20856"/>
    <w:rsid w:val="00E209F3"/>
    <w:rsid w:val="00E2196B"/>
    <w:rsid w:val="00E22823"/>
    <w:rsid w:val="00E23D24"/>
    <w:rsid w:val="00E24107"/>
    <w:rsid w:val="00E24DB7"/>
    <w:rsid w:val="00E25F28"/>
    <w:rsid w:val="00E3011F"/>
    <w:rsid w:val="00E301E0"/>
    <w:rsid w:val="00E3059A"/>
    <w:rsid w:val="00E30673"/>
    <w:rsid w:val="00E30C23"/>
    <w:rsid w:val="00E317D7"/>
    <w:rsid w:val="00E31E1E"/>
    <w:rsid w:val="00E326D4"/>
    <w:rsid w:val="00E32EFD"/>
    <w:rsid w:val="00E33A33"/>
    <w:rsid w:val="00E34594"/>
    <w:rsid w:val="00E35622"/>
    <w:rsid w:val="00E43E21"/>
    <w:rsid w:val="00E43E6F"/>
    <w:rsid w:val="00E43F4F"/>
    <w:rsid w:val="00E44248"/>
    <w:rsid w:val="00E45642"/>
    <w:rsid w:val="00E4635B"/>
    <w:rsid w:val="00E463D0"/>
    <w:rsid w:val="00E46772"/>
    <w:rsid w:val="00E46D7D"/>
    <w:rsid w:val="00E471E9"/>
    <w:rsid w:val="00E47292"/>
    <w:rsid w:val="00E523D4"/>
    <w:rsid w:val="00E5242E"/>
    <w:rsid w:val="00E52B42"/>
    <w:rsid w:val="00E52C9A"/>
    <w:rsid w:val="00E538A7"/>
    <w:rsid w:val="00E55648"/>
    <w:rsid w:val="00E6030A"/>
    <w:rsid w:val="00E607A0"/>
    <w:rsid w:val="00E608B9"/>
    <w:rsid w:val="00E60ED8"/>
    <w:rsid w:val="00E62021"/>
    <w:rsid w:val="00E63A73"/>
    <w:rsid w:val="00E63B23"/>
    <w:rsid w:val="00E63CDF"/>
    <w:rsid w:val="00E644DF"/>
    <w:rsid w:val="00E64BC8"/>
    <w:rsid w:val="00E65C28"/>
    <w:rsid w:val="00E667B2"/>
    <w:rsid w:val="00E66CCA"/>
    <w:rsid w:val="00E67ADF"/>
    <w:rsid w:val="00E7006F"/>
    <w:rsid w:val="00E7074B"/>
    <w:rsid w:val="00E70884"/>
    <w:rsid w:val="00E70F04"/>
    <w:rsid w:val="00E71034"/>
    <w:rsid w:val="00E72322"/>
    <w:rsid w:val="00E72F4E"/>
    <w:rsid w:val="00E7377D"/>
    <w:rsid w:val="00E75050"/>
    <w:rsid w:val="00E76784"/>
    <w:rsid w:val="00E7690C"/>
    <w:rsid w:val="00E76A6C"/>
    <w:rsid w:val="00E76CC1"/>
    <w:rsid w:val="00E76E07"/>
    <w:rsid w:val="00E809DF"/>
    <w:rsid w:val="00E84A47"/>
    <w:rsid w:val="00E8648A"/>
    <w:rsid w:val="00E86D06"/>
    <w:rsid w:val="00E86E19"/>
    <w:rsid w:val="00E8773D"/>
    <w:rsid w:val="00E8773F"/>
    <w:rsid w:val="00E90DB7"/>
    <w:rsid w:val="00E90DF7"/>
    <w:rsid w:val="00E9269B"/>
    <w:rsid w:val="00E9293C"/>
    <w:rsid w:val="00E93AAB"/>
    <w:rsid w:val="00E93F2F"/>
    <w:rsid w:val="00E94145"/>
    <w:rsid w:val="00E942EE"/>
    <w:rsid w:val="00E94C9F"/>
    <w:rsid w:val="00E9708E"/>
    <w:rsid w:val="00E97951"/>
    <w:rsid w:val="00E97C35"/>
    <w:rsid w:val="00EA02F9"/>
    <w:rsid w:val="00EA03D3"/>
    <w:rsid w:val="00EA0741"/>
    <w:rsid w:val="00EA1049"/>
    <w:rsid w:val="00EA2029"/>
    <w:rsid w:val="00EA24FD"/>
    <w:rsid w:val="00EA2DBE"/>
    <w:rsid w:val="00EA329E"/>
    <w:rsid w:val="00EA3B01"/>
    <w:rsid w:val="00EA3C01"/>
    <w:rsid w:val="00EA4E83"/>
    <w:rsid w:val="00EA6257"/>
    <w:rsid w:val="00EA6B82"/>
    <w:rsid w:val="00EA7D5A"/>
    <w:rsid w:val="00EB02A4"/>
    <w:rsid w:val="00EB290C"/>
    <w:rsid w:val="00EB31E2"/>
    <w:rsid w:val="00EB3C91"/>
    <w:rsid w:val="00EB5FD2"/>
    <w:rsid w:val="00EB7165"/>
    <w:rsid w:val="00EC0538"/>
    <w:rsid w:val="00EC2C50"/>
    <w:rsid w:val="00EC32B8"/>
    <w:rsid w:val="00EC335B"/>
    <w:rsid w:val="00EC3FB6"/>
    <w:rsid w:val="00EC531E"/>
    <w:rsid w:val="00EC70FD"/>
    <w:rsid w:val="00EC736E"/>
    <w:rsid w:val="00EC750F"/>
    <w:rsid w:val="00EC77A3"/>
    <w:rsid w:val="00ED1894"/>
    <w:rsid w:val="00ED2686"/>
    <w:rsid w:val="00ED3C27"/>
    <w:rsid w:val="00ED4375"/>
    <w:rsid w:val="00ED4A3C"/>
    <w:rsid w:val="00ED4CEB"/>
    <w:rsid w:val="00ED4FB3"/>
    <w:rsid w:val="00ED50D0"/>
    <w:rsid w:val="00ED5239"/>
    <w:rsid w:val="00ED5274"/>
    <w:rsid w:val="00ED595C"/>
    <w:rsid w:val="00ED7B53"/>
    <w:rsid w:val="00EE180A"/>
    <w:rsid w:val="00EE4169"/>
    <w:rsid w:val="00EE4295"/>
    <w:rsid w:val="00EE48CA"/>
    <w:rsid w:val="00EE49A1"/>
    <w:rsid w:val="00EE6259"/>
    <w:rsid w:val="00EE6C30"/>
    <w:rsid w:val="00EE6EC9"/>
    <w:rsid w:val="00EF01A2"/>
    <w:rsid w:val="00EF01D3"/>
    <w:rsid w:val="00EF121E"/>
    <w:rsid w:val="00EF17CE"/>
    <w:rsid w:val="00EF184A"/>
    <w:rsid w:val="00EF23E0"/>
    <w:rsid w:val="00EF4A24"/>
    <w:rsid w:val="00EF4CEB"/>
    <w:rsid w:val="00EF50A1"/>
    <w:rsid w:val="00EF5353"/>
    <w:rsid w:val="00EF5370"/>
    <w:rsid w:val="00EF5C6E"/>
    <w:rsid w:val="00EF704A"/>
    <w:rsid w:val="00EF7828"/>
    <w:rsid w:val="00F01152"/>
    <w:rsid w:val="00F041F1"/>
    <w:rsid w:val="00F04DE9"/>
    <w:rsid w:val="00F05727"/>
    <w:rsid w:val="00F07596"/>
    <w:rsid w:val="00F07662"/>
    <w:rsid w:val="00F10ACA"/>
    <w:rsid w:val="00F10EA5"/>
    <w:rsid w:val="00F13B24"/>
    <w:rsid w:val="00F147D2"/>
    <w:rsid w:val="00F1525A"/>
    <w:rsid w:val="00F15732"/>
    <w:rsid w:val="00F16C91"/>
    <w:rsid w:val="00F22E04"/>
    <w:rsid w:val="00F2319D"/>
    <w:rsid w:val="00F248F7"/>
    <w:rsid w:val="00F25D1C"/>
    <w:rsid w:val="00F27EB6"/>
    <w:rsid w:val="00F301B4"/>
    <w:rsid w:val="00F308D9"/>
    <w:rsid w:val="00F30973"/>
    <w:rsid w:val="00F30D38"/>
    <w:rsid w:val="00F31716"/>
    <w:rsid w:val="00F33A93"/>
    <w:rsid w:val="00F348F5"/>
    <w:rsid w:val="00F35A45"/>
    <w:rsid w:val="00F36A40"/>
    <w:rsid w:val="00F36FD2"/>
    <w:rsid w:val="00F37F8D"/>
    <w:rsid w:val="00F42839"/>
    <w:rsid w:val="00F438DE"/>
    <w:rsid w:val="00F43CF0"/>
    <w:rsid w:val="00F4493F"/>
    <w:rsid w:val="00F44D19"/>
    <w:rsid w:val="00F455D5"/>
    <w:rsid w:val="00F46D7F"/>
    <w:rsid w:val="00F473EE"/>
    <w:rsid w:val="00F501AA"/>
    <w:rsid w:val="00F506B9"/>
    <w:rsid w:val="00F50ACC"/>
    <w:rsid w:val="00F512E8"/>
    <w:rsid w:val="00F51973"/>
    <w:rsid w:val="00F519DF"/>
    <w:rsid w:val="00F51D96"/>
    <w:rsid w:val="00F5235B"/>
    <w:rsid w:val="00F52681"/>
    <w:rsid w:val="00F52E3D"/>
    <w:rsid w:val="00F54E53"/>
    <w:rsid w:val="00F54E54"/>
    <w:rsid w:val="00F55C92"/>
    <w:rsid w:val="00F56332"/>
    <w:rsid w:val="00F56383"/>
    <w:rsid w:val="00F56E84"/>
    <w:rsid w:val="00F571F6"/>
    <w:rsid w:val="00F60803"/>
    <w:rsid w:val="00F6188A"/>
    <w:rsid w:val="00F61A19"/>
    <w:rsid w:val="00F62179"/>
    <w:rsid w:val="00F623FB"/>
    <w:rsid w:val="00F6486B"/>
    <w:rsid w:val="00F6520C"/>
    <w:rsid w:val="00F65369"/>
    <w:rsid w:val="00F65F8A"/>
    <w:rsid w:val="00F66D74"/>
    <w:rsid w:val="00F66D9D"/>
    <w:rsid w:val="00F677CA"/>
    <w:rsid w:val="00F67B0C"/>
    <w:rsid w:val="00F67E2B"/>
    <w:rsid w:val="00F67F84"/>
    <w:rsid w:val="00F7074E"/>
    <w:rsid w:val="00F70C9F"/>
    <w:rsid w:val="00F70F99"/>
    <w:rsid w:val="00F7103B"/>
    <w:rsid w:val="00F7149D"/>
    <w:rsid w:val="00F71B32"/>
    <w:rsid w:val="00F72AA1"/>
    <w:rsid w:val="00F73360"/>
    <w:rsid w:val="00F75614"/>
    <w:rsid w:val="00F75AEB"/>
    <w:rsid w:val="00F75B74"/>
    <w:rsid w:val="00F764B8"/>
    <w:rsid w:val="00F76F2B"/>
    <w:rsid w:val="00F77313"/>
    <w:rsid w:val="00F77382"/>
    <w:rsid w:val="00F77D22"/>
    <w:rsid w:val="00F801B4"/>
    <w:rsid w:val="00F80345"/>
    <w:rsid w:val="00F821E0"/>
    <w:rsid w:val="00F83289"/>
    <w:rsid w:val="00F83E1D"/>
    <w:rsid w:val="00F8600C"/>
    <w:rsid w:val="00F876DA"/>
    <w:rsid w:val="00F90988"/>
    <w:rsid w:val="00F91023"/>
    <w:rsid w:val="00F926B9"/>
    <w:rsid w:val="00F9334B"/>
    <w:rsid w:val="00F94C44"/>
    <w:rsid w:val="00F94C76"/>
    <w:rsid w:val="00F95FB4"/>
    <w:rsid w:val="00F96E2E"/>
    <w:rsid w:val="00F97848"/>
    <w:rsid w:val="00FA27C0"/>
    <w:rsid w:val="00FA2B7A"/>
    <w:rsid w:val="00FA2D69"/>
    <w:rsid w:val="00FA2E02"/>
    <w:rsid w:val="00FA398C"/>
    <w:rsid w:val="00FA4A4F"/>
    <w:rsid w:val="00FA5A22"/>
    <w:rsid w:val="00FA69CE"/>
    <w:rsid w:val="00FA75DD"/>
    <w:rsid w:val="00FB0445"/>
    <w:rsid w:val="00FB2A15"/>
    <w:rsid w:val="00FB3E89"/>
    <w:rsid w:val="00FB3FA0"/>
    <w:rsid w:val="00FB6C14"/>
    <w:rsid w:val="00FC05A5"/>
    <w:rsid w:val="00FC1856"/>
    <w:rsid w:val="00FC1AA6"/>
    <w:rsid w:val="00FC26EC"/>
    <w:rsid w:val="00FC2823"/>
    <w:rsid w:val="00FC2ED4"/>
    <w:rsid w:val="00FC4498"/>
    <w:rsid w:val="00FC4603"/>
    <w:rsid w:val="00FC49D8"/>
    <w:rsid w:val="00FC4E28"/>
    <w:rsid w:val="00FC69D1"/>
    <w:rsid w:val="00FC7128"/>
    <w:rsid w:val="00FC79A8"/>
    <w:rsid w:val="00FD097F"/>
    <w:rsid w:val="00FD1091"/>
    <w:rsid w:val="00FD17AD"/>
    <w:rsid w:val="00FD1E4C"/>
    <w:rsid w:val="00FD2ABF"/>
    <w:rsid w:val="00FD3A1D"/>
    <w:rsid w:val="00FD59D2"/>
    <w:rsid w:val="00FD6136"/>
    <w:rsid w:val="00FD6587"/>
    <w:rsid w:val="00FD712B"/>
    <w:rsid w:val="00FD71C2"/>
    <w:rsid w:val="00FE0212"/>
    <w:rsid w:val="00FE0E89"/>
    <w:rsid w:val="00FE20B2"/>
    <w:rsid w:val="00FE293B"/>
    <w:rsid w:val="00FE2BB7"/>
    <w:rsid w:val="00FE4613"/>
    <w:rsid w:val="00FE646F"/>
    <w:rsid w:val="00FE7D4A"/>
    <w:rsid w:val="00FF033E"/>
    <w:rsid w:val="00FF2088"/>
    <w:rsid w:val="00FF26ED"/>
    <w:rsid w:val="00FF444C"/>
    <w:rsid w:val="00FF4A6D"/>
    <w:rsid w:val="00FF6A86"/>
    <w:rsid w:val="09A061FA"/>
    <w:rsid w:val="0A1E23B2"/>
    <w:rsid w:val="0EB27B5E"/>
    <w:rsid w:val="1F5341D6"/>
    <w:rsid w:val="22BA7C4B"/>
    <w:rsid w:val="3EA72FCB"/>
    <w:rsid w:val="42A224B9"/>
    <w:rsid w:val="44756BE1"/>
    <w:rsid w:val="458132F8"/>
    <w:rsid w:val="569833BC"/>
    <w:rsid w:val="5F833D01"/>
    <w:rsid w:val="7C051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F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CA"/>
    <w:pPr>
      <w:widowControl w:val="0"/>
      <w:jc w:val="both"/>
    </w:pPr>
    <w:rPr>
      <w:kern w:val="2"/>
      <w:sz w:val="21"/>
      <w:szCs w:val="22"/>
    </w:rPr>
  </w:style>
  <w:style w:type="paragraph" w:styleId="1">
    <w:name w:val="heading 1"/>
    <w:basedOn w:val="a"/>
    <w:next w:val="a"/>
    <w:link w:val="1Char"/>
    <w:uiPriority w:val="99"/>
    <w:qFormat/>
    <w:pPr>
      <w:spacing w:before="100" w:beforeAutospacing="1" w:after="100" w:afterAutospacing="1"/>
      <w:jc w:val="left"/>
      <w:outlineLvl w:val="0"/>
    </w:pPr>
    <w:rPr>
      <w:rFonts w:ascii="宋体" w:eastAsia="宋体" w:hAnsi="宋体" w:cs="宋体"/>
      <w:b/>
      <w:bCs/>
      <w:kern w:val="44"/>
      <w:sz w:val="48"/>
      <w:szCs w:val="48"/>
    </w:rPr>
  </w:style>
  <w:style w:type="paragraph" w:styleId="4">
    <w:name w:val="heading 4"/>
    <w:basedOn w:val="a"/>
    <w:next w:val="a"/>
    <w:link w:val="4Char"/>
    <w:uiPriority w:val="99"/>
    <w:qFormat/>
    <w:pPr>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Pr>
      <w:rFonts w:ascii="Calibri" w:eastAsia="宋体" w:hAnsi="Calibri" w:cs="Times New Roman"/>
      <w:sz w:val="24"/>
      <w:szCs w:val="24"/>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unhideWhenUsed/>
    <w:qFormat/>
    <w:rPr>
      <w:color w:val="800080"/>
      <w:u w:val="single"/>
    </w:rPr>
  </w:style>
  <w:style w:type="character" w:styleId="a8">
    <w:name w:val="Hyperlink"/>
    <w:basedOn w:val="a0"/>
    <w:uiPriority w:val="99"/>
    <w:unhideWhenUsed/>
    <w:qFormat/>
    <w:rPr>
      <w:color w:val="0000FF"/>
      <w:u w:val="single"/>
    </w:rPr>
  </w:style>
  <w:style w:type="character" w:customStyle="1" w:styleId="1Char">
    <w:name w:val="标题 1 Char"/>
    <w:basedOn w:val="a0"/>
    <w:link w:val="1"/>
    <w:uiPriority w:val="99"/>
    <w:qFormat/>
    <w:rPr>
      <w:rFonts w:ascii="宋体" w:eastAsia="宋体" w:hAnsi="宋体" w:cs="宋体"/>
      <w:b/>
      <w:bCs/>
      <w:kern w:val="44"/>
      <w:sz w:val="48"/>
      <w:szCs w:val="48"/>
    </w:rPr>
  </w:style>
  <w:style w:type="character" w:customStyle="1" w:styleId="4Char">
    <w:name w:val="标题 4 Char"/>
    <w:basedOn w:val="a0"/>
    <w:link w:val="4"/>
    <w:uiPriority w:val="99"/>
    <w:qFormat/>
    <w:rPr>
      <w:rFonts w:ascii="宋体" w:eastAsia="宋体" w:hAnsi="宋体" w:cs="宋体"/>
      <w:b/>
      <w:bCs/>
      <w:kern w:val="0"/>
      <w:sz w:val="24"/>
      <w:szCs w:val="24"/>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i/>
      <w:iCs/>
    </w:rPr>
  </w:style>
  <w:style w:type="character" w:customStyle="1" w:styleId="16">
    <w:name w:val="16"/>
    <w:basedOn w:val="a0"/>
    <w:qFormat/>
    <w:rPr>
      <w:rFonts w:ascii="Times New Roman" w:hAnsi="Times New Roman" w:cs="Times New Roman" w:hint="default"/>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9">
    <w:name w:val="List Paragraph"/>
    <w:basedOn w:val="a"/>
    <w:uiPriority w:val="34"/>
    <w:qFormat/>
    <w:pPr>
      <w:ind w:firstLineChars="200" w:firstLine="420"/>
    </w:pPr>
  </w:style>
  <w:style w:type="character" w:styleId="aa">
    <w:name w:val="line number"/>
    <w:basedOn w:val="a0"/>
    <w:uiPriority w:val="99"/>
    <w:semiHidden/>
    <w:unhideWhenUsed/>
    <w:rsid w:val="000E6484"/>
  </w:style>
  <w:style w:type="paragraph" w:styleId="ab">
    <w:name w:val="Balloon Text"/>
    <w:basedOn w:val="a"/>
    <w:link w:val="Char1"/>
    <w:uiPriority w:val="99"/>
    <w:unhideWhenUsed/>
    <w:rsid w:val="007114B6"/>
    <w:rPr>
      <w:rFonts w:ascii="Tahoma" w:hAnsi="Tahoma" w:cs="Tahoma"/>
      <w:sz w:val="16"/>
      <w:szCs w:val="16"/>
    </w:rPr>
  </w:style>
  <w:style w:type="character" w:customStyle="1" w:styleId="Char1">
    <w:name w:val="批注框文本 Char"/>
    <w:basedOn w:val="a0"/>
    <w:link w:val="ab"/>
    <w:uiPriority w:val="99"/>
    <w:rsid w:val="007114B6"/>
    <w:rPr>
      <w:rFonts w:ascii="Tahoma" w:hAnsi="Tahoma" w:cs="Tahoma"/>
      <w:kern w:val="2"/>
      <w:sz w:val="16"/>
      <w:szCs w:val="16"/>
    </w:rPr>
  </w:style>
  <w:style w:type="character" w:styleId="ac">
    <w:name w:val="annotation reference"/>
    <w:basedOn w:val="a0"/>
    <w:uiPriority w:val="99"/>
    <w:semiHidden/>
    <w:unhideWhenUsed/>
    <w:rsid w:val="00C07477"/>
    <w:rPr>
      <w:sz w:val="16"/>
      <w:szCs w:val="16"/>
    </w:rPr>
  </w:style>
  <w:style w:type="paragraph" w:styleId="ad">
    <w:name w:val="annotation text"/>
    <w:basedOn w:val="a"/>
    <w:link w:val="Char2"/>
    <w:uiPriority w:val="99"/>
    <w:semiHidden/>
    <w:unhideWhenUsed/>
    <w:rsid w:val="00C07477"/>
    <w:rPr>
      <w:sz w:val="20"/>
      <w:szCs w:val="20"/>
    </w:rPr>
  </w:style>
  <w:style w:type="character" w:customStyle="1" w:styleId="Char2">
    <w:name w:val="批注文字 Char"/>
    <w:basedOn w:val="a0"/>
    <w:link w:val="ad"/>
    <w:uiPriority w:val="99"/>
    <w:semiHidden/>
    <w:rsid w:val="00C07477"/>
    <w:rPr>
      <w:kern w:val="2"/>
    </w:rPr>
  </w:style>
  <w:style w:type="paragraph" w:styleId="ae">
    <w:name w:val="annotation subject"/>
    <w:basedOn w:val="ad"/>
    <w:next w:val="ad"/>
    <w:link w:val="Char3"/>
    <w:uiPriority w:val="99"/>
    <w:semiHidden/>
    <w:unhideWhenUsed/>
    <w:rsid w:val="00C07477"/>
    <w:rPr>
      <w:b/>
      <w:bCs/>
    </w:rPr>
  </w:style>
  <w:style w:type="character" w:customStyle="1" w:styleId="Char3">
    <w:name w:val="批注主题 Char"/>
    <w:basedOn w:val="Char2"/>
    <w:link w:val="ae"/>
    <w:uiPriority w:val="99"/>
    <w:semiHidden/>
    <w:rsid w:val="00C07477"/>
    <w:rPr>
      <w:b/>
      <w:bCs/>
      <w:kern w:val="2"/>
    </w:rPr>
  </w:style>
  <w:style w:type="character" w:styleId="af">
    <w:name w:val="Emphasis"/>
    <w:basedOn w:val="a0"/>
    <w:uiPriority w:val="20"/>
    <w:qFormat/>
    <w:rsid w:val="00D4666B"/>
    <w:rPr>
      <w:i/>
      <w:iCs/>
    </w:rPr>
  </w:style>
  <w:style w:type="character" w:styleId="af0">
    <w:name w:val="page number"/>
    <w:basedOn w:val="a0"/>
    <w:uiPriority w:val="99"/>
    <w:semiHidden/>
    <w:unhideWhenUsed/>
    <w:rsid w:val="00004927"/>
  </w:style>
  <w:style w:type="character" w:customStyle="1" w:styleId="UnresolvedMention">
    <w:name w:val="Unresolved Mention"/>
    <w:basedOn w:val="a0"/>
    <w:uiPriority w:val="99"/>
    <w:semiHidden/>
    <w:unhideWhenUsed/>
    <w:rsid w:val="003307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CA"/>
    <w:pPr>
      <w:widowControl w:val="0"/>
      <w:jc w:val="both"/>
    </w:pPr>
    <w:rPr>
      <w:kern w:val="2"/>
      <w:sz w:val="21"/>
      <w:szCs w:val="22"/>
    </w:rPr>
  </w:style>
  <w:style w:type="paragraph" w:styleId="1">
    <w:name w:val="heading 1"/>
    <w:basedOn w:val="a"/>
    <w:next w:val="a"/>
    <w:link w:val="1Char"/>
    <w:uiPriority w:val="99"/>
    <w:qFormat/>
    <w:pPr>
      <w:spacing w:before="100" w:beforeAutospacing="1" w:after="100" w:afterAutospacing="1"/>
      <w:jc w:val="left"/>
      <w:outlineLvl w:val="0"/>
    </w:pPr>
    <w:rPr>
      <w:rFonts w:ascii="宋体" w:eastAsia="宋体" w:hAnsi="宋体" w:cs="宋体"/>
      <w:b/>
      <w:bCs/>
      <w:kern w:val="44"/>
      <w:sz w:val="48"/>
      <w:szCs w:val="48"/>
    </w:rPr>
  </w:style>
  <w:style w:type="paragraph" w:styleId="4">
    <w:name w:val="heading 4"/>
    <w:basedOn w:val="a"/>
    <w:next w:val="a"/>
    <w:link w:val="4Char"/>
    <w:uiPriority w:val="99"/>
    <w:qFormat/>
    <w:pPr>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Pr>
      <w:rFonts w:ascii="Calibri" w:eastAsia="宋体" w:hAnsi="Calibri" w:cs="Times New Roman"/>
      <w:sz w:val="24"/>
      <w:szCs w:val="24"/>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unhideWhenUsed/>
    <w:qFormat/>
    <w:rPr>
      <w:color w:val="800080"/>
      <w:u w:val="single"/>
    </w:rPr>
  </w:style>
  <w:style w:type="character" w:styleId="a8">
    <w:name w:val="Hyperlink"/>
    <w:basedOn w:val="a0"/>
    <w:uiPriority w:val="99"/>
    <w:unhideWhenUsed/>
    <w:qFormat/>
    <w:rPr>
      <w:color w:val="0000FF"/>
      <w:u w:val="single"/>
    </w:rPr>
  </w:style>
  <w:style w:type="character" w:customStyle="1" w:styleId="1Char">
    <w:name w:val="标题 1 Char"/>
    <w:basedOn w:val="a0"/>
    <w:link w:val="1"/>
    <w:uiPriority w:val="99"/>
    <w:qFormat/>
    <w:rPr>
      <w:rFonts w:ascii="宋体" w:eastAsia="宋体" w:hAnsi="宋体" w:cs="宋体"/>
      <w:b/>
      <w:bCs/>
      <w:kern w:val="44"/>
      <w:sz w:val="48"/>
      <w:szCs w:val="48"/>
    </w:rPr>
  </w:style>
  <w:style w:type="character" w:customStyle="1" w:styleId="4Char">
    <w:name w:val="标题 4 Char"/>
    <w:basedOn w:val="a0"/>
    <w:link w:val="4"/>
    <w:uiPriority w:val="99"/>
    <w:qFormat/>
    <w:rPr>
      <w:rFonts w:ascii="宋体" w:eastAsia="宋体" w:hAnsi="宋体" w:cs="宋体"/>
      <w:b/>
      <w:bCs/>
      <w:kern w:val="0"/>
      <w:sz w:val="24"/>
      <w:szCs w:val="24"/>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i/>
      <w:iCs/>
    </w:rPr>
  </w:style>
  <w:style w:type="character" w:customStyle="1" w:styleId="16">
    <w:name w:val="16"/>
    <w:basedOn w:val="a0"/>
    <w:qFormat/>
    <w:rPr>
      <w:rFonts w:ascii="Times New Roman" w:hAnsi="Times New Roman" w:cs="Times New Roman" w:hint="default"/>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9">
    <w:name w:val="List Paragraph"/>
    <w:basedOn w:val="a"/>
    <w:uiPriority w:val="34"/>
    <w:qFormat/>
    <w:pPr>
      <w:ind w:firstLineChars="200" w:firstLine="420"/>
    </w:pPr>
  </w:style>
  <w:style w:type="character" w:styleId="aa">
    <w:name w:val="line number"/>
    <w:basedOn w:val="a0"/>
    <w:uiPriority w:val="99"/>
    <w:semiHidden/>
    <w:unhideWhenUsed/>
    <w:rsid w:val="000E6484"/>
  </w:style>
  <w:style w:type="paragraph" w:styleId="ab">
    <w:name w:val="Balloon Text"/>
    <w:basedOn w:val="a"/>
    <w:link w:val="Char1"/>
    <w:uiPriority w:val="99"/>
    <w:unhideWhenUsed/>
    <w:rsid w:val="007114B6"/>
    <w:rPr>
      <w:rFonts w:ascii="Tahoma" w:hAnsi="Tahoma" w:cs="Tahoma"/>
      <w:sz w:val="16"/>
      <w:szCs w:val="16"/>
    </w:rPr>
  </w:style>
  <w:style w:type="character" w:customStyle="1" w:styleId="Char1">
    <w:name w:val="批注框文本 Char"/>
    <w:basedOn w:val="a0"/>
    <w:link w:val="ab"/>
    <w:uiPriority w:val="99"/>
    <w:rsid w:val="007114B6"/>
    <w:rPr>
      <w:rFonts w:ascii="Tahoma" w:hAnsi="Tahoma" w:cs="Tahoma"/>
      <w:kern w:val="2"/>
      <w:sz w:val="16"/>
      <w:szCs w:val="16"/>
    </w:rPr>
  </w:style>
  <w:style w:type="character" w:styleId="ac">
    <w:name w:val="annotation reference"/>
    <w:basedOn w:val="a0"/>
    <w:uiPriority w:val="99"/>
    <w:semiHidden/>
    <w:unhideWhenUsed/>
    <w:rsid w:val="00C07477"/>
    <w:rPr>
      <w:sz w:val="16"/>
      <w:szCs w:val="16"/>
    </w:rPr>
  </w:style>
  <w:style w:type="paragraph" w:styleId="ad">
    <w:name w:val="annotation text"/>
    <w:basedOn w:val="a"/>
    <w:link w:val="Char2"/>
    <w:uiPriority w:val="99"/>
    <w:semiHidden/>
    <w:unhideWhenUsed/>
    <w:rsid w:val="00C07477"/>
    <w:rPr>
      <w:sz w:val="20"/>
      <w:szCs w:val="20"/>
    </w:rPr>
  </w:style>
  <w:style w:type="character" w:customStyle="1" w:styleId="Char2">
    <w:name w:val="批注文字 Char"/>
    <w:basedOn w:val="a0"/>
    <w:link w:val="ad"/>
    <w:uiPriority w:val="99"/>
    <w:semiHidden/>
    <w:rsid w:val="00C07477"/>
    <w:rPr>
      <w:kern w:val="2"/>
    </w:rPr>
  </w:style>
  <w:style w:type="paragraph" w:styleId="ae">
    <w:name w:val="annotation subject"/>
    <w:basedOn w:val="ad"/>
    <w:next w:val="ad"/>
    <w:link w:val="Char3"/>
    <w:uiPriority w:val="99"/>
    <w:semiHidden/>
    <w:unhideWhenUsed/>
    <w:rsid w:val="00C07477"/>
    <w:rPr>
      <w:b/>
      <w:bCs/>
    </w:rPr>
  </w:style>
  <w:style w:type="character" w:customStyle="1" w:styleId="Char3">
    <w:name w:val="批注主题 Char"/>
    <w:basedOn w:val="Char2"/>
    <w:link w:val="ae"/>
    <w:uiPriority w:val="99"/>
    <w:semiHidden/>
    <w:rsid w:val="00C07477"/>
    <w:rPr>
      <w:b/>
      <w:bCs/>
      <w:kern w:val="2"/>
    </w:rPr>
  </w:style>
  <w:style w:type="character" w:styleId="af">
    <w:name w:val="Emphasis"/>
    <w:basedOn w:val="a0"/>
    <w:uiPriority w:val="20"/>
    <w:qFormat/>
    <w:rsid w:val="00D4666B"/>
    <w:rPr>
      <w:i/>
      <w:iCs/>
    </w:rPr>
  </w:style>
  <w:style w:type="character" w:styleId="af0">
    <w:name w:val="page number"/>
    <w:basedOn w:val="a0"/>
    <w:uiPriority w:val="99"/>
    <w:semiHidden/>
    <w:unhideWhenUsed/>
    <w:rsid w:val="00004927"/>
  </w:style>
  <w:style w:type="character" w:customStyle="1" w:styleId="UnresolvedMention">
    <w:name w:val="Unresolved Mention"/>
    <w:basedOn w:val="a0"/>
    <w:uiPriority w:val="99"/>
    <w:semiHidden/>
    <w:unhideWhenUsed/>
    <w:rsid w:val="00330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3044">
      <w:bodyDiv w:val="1"/>
      <w:marLeft w:val="0"/>
      <w:marRight w:val="0"/>
      <w:marTop w:val="0"/>
      <w:marBottom w:val="0"/>
      <w:divBdr>
        <w:top w:val="none" w:sz="0" w:space="0" w:color="auto"/>
        <w:left w:val="none" w:sz="0" w:space="0" w:color="auto"/>
        <w:bottom w:val="none" w:sz="0" w:space="0" w:color="auto"/>
        <w:right w:val="none" w:sz="0" w:space="0" w:color="auto"/>
      </w:divBdr>
    </w:div>
    <w:div w:id="103815477">
      <w:bodyDiv w:val="1"/>
      <w:marLeft w:val="0"/>
      <w:marRight w:val="0"/>
      <w:marTop w:val="0"/>
      <w:marBottom w:val="0"/>
      <w:divBdr>
        <w:top w:val="none" w:sz="0" w:space="0" w:color="auto"/>
        <w:left w:val="none" w:sz="0" w:space="0" w:color="auto"/>
        <w:bottom w:val="none" w:sz="0" w:space="0" w:color="auto"/>
        <w:right w:val="none" w:sz="0" w:space="0" w:color="auto"/>
      </w:divBdr>
    </w:div>
    <w:div w:id="112557461">
      <w:bodyDiv w:val="1"/>
      <w:marLeft w:val="0"/>
      <w:marRight w:val="0"/>
      <w:marTop w:val="0"/>
      <w:marBottom w:val="0"/>
      <w:divBdr>
        <w:top w:val="none" w:sz="0" w:space="0" w:color="auto"/>
        <w:left w:val="none" w:sz="0" w:space="0" w:color="auto"/>
        <w:bottom w:val="none" w:sz="0" w:space="0" w:color="auto"/>
        <w:right w:val="none" w:sz="0" w:space="0" w:color="auto"/>
      </w:divBdr>
    </w:div>
    <w:div w:id="115880215">
      <w:bodyDiv w:val="1"/>
      <w:marLeft w:val="0"/>
      <w:marRight w:val="0"/>
      <w:marTop w:val="0"/>
      <w:marBottom w:val="0"/>
      <w:divBdr>
        <w:top w:val="none" w:sz="0" w:space="0" w:color="auto"/>
        <w:left w:val="none" w:sz="0" w:space="0" w:color="auto"/>
        <w:bottom w:val="none" w:sz="0" w:space="0" w:color="auto"/>
        <w:right w:val="none" w:sz="0" w:space="0" w:color="auto"/>
      </w:divBdr>
    </w:div>
    <w:div w:id="168759498">
      <w:bodyDiv w:val="1"/>
      <w:marLeft w:val="0"/>
      <w:marRight w:val="0"/>
      <w:marTop w:val="0"/>
      <w:marBottom w:val="0"/>
      <w:divBdr>
        <w:top w:val="none" w:sz="0" w:space="0" w:color="auto"/>
        <w:left w:val="none" w:sz="0" w:space="0" w:color="auto"/>
        <w:bottom w:val="none" w:sz="0" w:space="0" w:color="auto"/>
        <w:right w:val="none" w:sz="0" w:space="0" w:color="auto"/>
      </w:divBdr>
    </w:div>
    <w:div w:id="203644250">
      <w:bodyDiv w:val="1"/>
      <w:marLeft w:val="0"/>
      <w:marRight w:val="0"/>
      <w:marTop w:val="0"/>
      <w:marBottom w:val="0"/>
      <w:divBdr>
        <w:top w:val="none" w:sz="0" w:space="0" w:color="auto"/>
        <w:left w:val="none" w:sz="0" w:space="0" w:color="auto"/>
        <w:bottom w:val="none" w:sz="0" w:space="0" w:color="auto"/>
        <w:right w:val="none" w:sz="0" w:space="0" w:color="auto"/>
      </w:divBdr>
    </w:div>
    <w:div w:id="231938417">
      <w:bodyDiv w:val="1"/>
      <w:marLeft w:val="0"/>
      <w:marRight w:val="0"/>
      <w:marTop w:val="0"/>
      <w:marBottom w:val="0"/>
      <w:divBdr>
        <w:top w:val="none" w:sz="0" w:space="0" w:color="auto"/>
        <w:left w:val="none" w:sz="0" w:space="0" w:color="auto"/>
        <w:bottom w:val="none" w:sz="0" w:space="0" w:color="auto"/>
        <w:right w:val="none" w:sz="0" w:space="0" w:color="auto"/>
      </w:divBdr>
    </w:div>
    <w:div w:id="433482335">
      <w:bodyDiv w:val="1"/>
      <w:marLeft w:val="0"/>
      <w:marRight w:val="0"/>
      <w:marTop w:val="0"/>
      <w:marBottom w:val="0"/>
      <w:divBdr>
        <w:top w:val="none" w:sz="0" w:space="0" w:color="auto"/>
        <w:left w:val="none" w:sz="0" w:space="0" w:color="auto"/>
        <w:bottom w:val="none" w:sz="0" w:space="0" w:color="auto"/>
        <w:right w:val="none" w:sz="0" w:space="0" w:color="auto"/>
      </w:divBdr>
    </w:div>
    <w:div w:id="589431308">
      <w:bodyDiv w:val="1"/>
      <w:marLeft w:val="0"/>
      <w:marRight w:val="0"/>
      <w:marTop w:val="0"/>
      <w:marBottom w:val="0"/>
      <w:divBdr>
        <w:top w:val="none" w:sz="0" w:space="0" w:color="auto"/>
        <w:left w:val="none" w:sz="0" w:space="0" w:color="auto"/>
        <w:bottom w:val="none" w:sz="0" w:space="0" w:color="auto"/>
        <w:right w:val="none" w:sz="0" w:space="0" w:color="auto"/>
      </w:divBdr>
    </w:div>
    <w:div w:id="646931890">
      <w:bodyDiv w:val="1"/>
      <w:marLeft w:val="0"/>
      <w:marRight w:val="0"/>
      <w:marTop w:val="0"/>
      <w:marBottom w:val="0"/>
      <w:divBdr>
        <w:top w:val="none" w:sz="0" w:space="0" w:color="auto"/>
        <w:left w:val="none" w:sz="0" w:space="0" w:color="auto"/>
        <w:bottom w:val="none" w:sz="0" w:space="0" w:color="auto"/>
        <w:right w:val="none" w:sz="0" w:space="0" w:color="auto"/>
      </w:divBdr>
    </w:div>
    <w:div w:id="691305513">
      <w:bodyDiv w:val="1"/>
      <w:marLeft w:val="0"/>
      <w:marRight w:val="0"/>
      <w:marTop w:val="0"/>
      <w:marBottom w:val="0"/>
      <w:divBdr>
        <w:top w:val="none" w:sz="0" w:space="0" w:color="auto"/>
        <w:left w:val="none" w:sz="0" w:space="0" w:color="auto"/>
        <w:bottom w:val="none" w:sz="0" w:space="0" w:color="auto"/>
        <w:right w:val="none" w:sz="0" w:space="0" w:color="auto"/>
      </w:divBdr>
    </w:div>
    <w:div w:id="713579387">
      <w:bodyDiv w:val="1"/>
      <w:marLeft w:val="0"/>
      <w:marRight w:val="0"/>
      <w:marTop w:val="0"/>
      <w:marBottom w:val="0"/>
      <w:divBdr>
        <w:top w:val="none" w:sz="0" w:space="0" w:color="auto"/>
        <w:left w:val="none" w:sz="0" w:space="0" w:color="auto"/>
        <w:bottom w:val="none" w:sz="0" w:space="0" w:color="auto"/>
        <w:right w:val="none" w:sz="0" w:space="0" w:color="auto"/>
      </w:divBdr>
    </w:div>
    <w:div w:id="737824371">
      <w:bodyDiv w:val="1"/>
      <w:marLeft w:val="0"/>
      <w:marRight w:val="0"/>
      <w:marTop w:val="0"/>
      <w:marBottom w:val="0"/>
      <w:divBdr>
        <w:top w:val="none" w:sz="0" w:space="0" w:color="auto"/>
        <w:left w:val="none" w:sz="0" w:space="0" w:color="auto"/>
        <w:bottom w:val="none" w:sz="0" w:space="0" w:color="auto"/>
        <w:right w:val="none" w:sz="0" w:space="0" w:color="auto"/>
      </w:divBdr>
    </w:div>
    <w:div w:id="855536161">
      <w:bodyDiv w:val="1"/>
      <w:marLeft w:val="0"/>
      <w:marRight w:val="0"/>
      <w:marTop w:val="0"/>
      <w:marBottom w:val="0"/>
      <w:divBdr>
        <w:top w:val="none" w:sz="0" w:space="0" w:color="auto"/>
        <w:left w:val="none" w:sz="0" w:space="0" w:color="auto"/>
        <w:bottom w:val="none" w:sz="0" w:space="0" w:color="auto"/>
        <w:right w:val="none" w:sz="0" w:space="0" w:color="auto"/>
      </w:divBdr>
    </w:div>
    <w:div w:id="930436374">
      <w:bodyDiv w:val="1"/>
      <w:marLeft w:val="0"/>
      <w:marRight w:val="0"/>
      <w:marTop w:val="0"/>
      <w:marBottom w:val="0"/>
      <w:divBdr>
        <w:top w:val="none" w:sz="0" w:space="0" w:color="auto"/>
        <w:left w:val="none" w:sz="0" w:space="0" w:color="auto"/>
        <w:bottom w:val="none" w:sz="0" w:space="0" w:color="auto"/>
        <w:right w:val="none" w:sz="0" w:space="0" w:color="auto"/>
      </w:divBdr>
    </w:div>
    <w:div w:id="1001587310">
      <w:bodyDiv w:val="1"/>
      <w:marLeft w:val="0"/>
      <w:marRight w:val="0"/>
      <w:marTop w:val="0"/>
      <w:marBottom w:val="0"/>
      <w:divBdr>
        <w:top w:val="none" w:sz="0" w:space="0" w:color="auto"/>
        <w:left w:val="none" w:sz="0" w:space="0" w:color="auto"/>
        <w:bottom w:val="none" w:sz="0" w:space="0" w:color="auto"/>
        <w:right w:val="none" w:sz="0" w:space="0" w:color="auto"/>
      </w:divBdr>
    </w:div>
    <w:div w:id="1013649075">
      <w:bodyDiv w:val="1"/>
      <w:marLeft w:val="0"/>
      <w:marRight w:val="0"/>
      <w:marTop w:val="0"/>
      <w:marBottom w:val="0"/>
      <w:divBdr>
        <w:top w:val="none" w:sz="0" w:space="0" w:color="auto"/>
        <w:left w:val="none" w:sz="0" w:space="0" w:color="auto"/>
        <w:bottom w:val="none" w:sz="0" w:space="0" w:color="auto"/>
        <w:right w:val="none" w:sz="0" w:space="0" w:color="auto"/>
      </w:divBdr>
    </w:div>
    <w:div w:id="1091512127">
      <w:bodyDiv w:val="1"/>
      <w:marLeft w:val="0"/>
      <w:marRight w:val="0"/>
      <w:marTop w:val="0"/>
      <w:marBottom w:val="0"/>
      <w:divBdr>
        <w:top w:val="none" w:sz="0" w:space="0" w:color="auto"/>
        <w:left w:val="none" w:sz="0" w:space="0" w:color="auto"/>
        <w:bottom w:val="none" w:sz="0" w:space="0" w:color="auto"/>
        <w:right w:val="none" w:sz="0" w:space="0" w:color="auto"/>
      </w:divBdr>
    </w:div>
    <w:div w:id="1152872777">
      <w:bodyDiv w:val="1"/>
      <w:marLeft w:val="0"/>
      <w:marRight w:val="0"/>
      <w:marTop w:val="0"/>
      <w:marBottom w:val="0"/>
      <w:divBdr>
        <w:top w:val="none" w:sz="0" w:space="0" w:color="auto"/>
        <w:left w:val="none" w:sz="0" w:space="0" w:color="auto"/>
        <w:bottom w:val="none" w:sz="0" w:space="0" w:color="auto"/>
        <w:right w:val="none" w:sz="0" w:space="0" w:color="auto"/>
      </w:divBdr>
    </w:div>
    <w:div w:id="1180509318">
      <w:bodyDiv w:val="1"/>
      <w:marLeft w:val="0"/>
      <w:marRight w:val="0"/>
      <w:marTop w:val="0"/>
      <w:marBottom w:val="0"/>
      <w:divBdr>
        <w:top w:val="none" w:sz="0" w:space="0" w:color="auto"/>
        <w:left w:val="none" w:sz="0" w:space="0" w:color="auto"/>
        <w:bottom w:val="none" w:sz="0" w:space="0" w:color="auto"/>
        <w:right w:val="none" w:sz="0" w:space="0" w:color="auto"/>
      </w:divBdr>
    </w:div>
    <w:div w:id="1663697955">
      <w:bodyDiv w:val="1"/>
      <w:marLeft w:val="0"/>
      <w:marRight w:val="0"/>
      <w:marTop w:val="0"/>
      <w:marBottom w:val="0"/>
      <w:divBdr>
        <w:top w:val="none" w:sz="0" w:space="0" w:color="auto"/>
        <w:left w:val="none" w:sz="0" w:space="0" w:color="auto"/>
        <w:bottom w:val="none" w:sz="0" w:space="0" w:color="auto"/>
        <w:right w:val="none" w:sz="0" w:space="0" w:color="auto"/>
      </w:divBdr>
    </w:div>
    <w:div w:id="1724056092">
      <w:bodyDiv w:val="1"/>
      <w:marLeft w:val="0"/>
      <w:marRight w:val="0"/>
      <w:marTop w:val="0"/>
      <w:marBottom w:val="0"/>
      <w:divBdr>
        <w:top w:val="none" w:sz="0" w:space="0" w:color="auto"/>
        <w:left w:val="none" w:sz="0" w:space="0" w:color="auto"/>
        <w:bottom w:val="none" w:sz="0" w:space="0" w:color="auto"/>
        <w:right w:val="none" w:sz="0" w:space="0" w:color="auto"/>
      </w:divBdr>
    </w:div>
    <w:div w:id="1937053570">
      <w:bodyDiv w:val="1"/>
      <w:marLeft w:val="0"/>
      <w:marRight w:val="0"/>
      <w:marTop w:val="0"/>
      <w:marBottom w:val="0"/>
      <w:divBdr>
        <w:top w:val="none" w:sz="0" w:space="0" w:color="auto"/>
        <w:left w:val="none" w:sz="0" w:space="0" w:color="auto"/>
        <w:bottom w:val="none" w:sz="0" w:space="0" w:color="auto"/>
        <w:right w:val="none" w:sz="0" w:space="0" w:color="auto"/>
      </w:divBdr>
      <w:divsChild>
        <w:div w:id="1742826927">
          <w:marLeft w:val="0"/>
          <w:marRight w:val="0"/>
          <w:marTop w:val="120"/>
          <w:marBottom w:val="360"/>
          <w:divBdr>
            <w:top w:val="none" w:sz="0" w:space="0" w:color="auto"/>
            <w:left w:val="none" w:sz="0" w:space="0" w:color="auto"/>
            <w:bottom w:val="none" w:sz="0" w:space="0" w:color="auto"/>
            <w:right w:val="none" w:sz="0" w:space="0" w:color="auto"/>
          </w:divBdr>
          <w:divsChild>
            <w:div w:id="9665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3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Program%20Files%20(x86)\Youdao\Dict\7.5.2.0\resultui\dict\?keyword=rales" TargetMode="External"/><Relationship Id="rId18" Type="http://schemas.openxmlformats.org/officeDocument/2006/relationships/hyperlink" Target="file:///C:\Program%20Files%20(x86)\Youdao\Dict\7.5.2.0\resultui\dict\?keyword=albumin" TargetMode="External"/><Relationship Id="rId26" Type="http://schemas.openxmlformats.org/officeDocument/2006/relationships/hyperlink" Target="file:///C:\Program%20Files%20(x86)\Youdao\Dict\7.5.2.0\resultui\dict\?keyword=lymphocyte" TargetMode="External"/><Relationship Id="rId39" Type="http://schemas.openxmlformats.org/officeDocument/2006/relationships/hyperlink" Target="file:///C:\Program%20Files%20(x86)\Youdao\Dict\7.5.2.0\resultui\dict\?keyword=saline" TargetMode="External"/><Relationship Id="rId21" Type="http://schemas.openxmlformats.org/officeDocument/2006/relationships/hyperlink" Target="file:///C:\Program%20Files%20(x86)\Youdao\Dict\7.5.2.0\resultui\dict\?keyword=rales" TargetMode="External"/><Relationship Id="rId34" Type="http://schemas.openxmlformats.org/officeDocument/2006/relationships/hyperlink" Target="file:///C:\Program%20Files%20(x86)\Youdao\Dict\7.5.2.0\resultui\dict\?keyword=area" TargetMode="External"/><Relationship Id="rId42" Type="http://schemas.openxmlformats.org/officeDocument/2006/relationships/hyperlink" Target="file:///C:\Program%20Files%20(x86)\Youdao\Dict\7.5.2.0\resultui\dict\?keyword=symptomatic" TargetMode="External"/><Relationship Id="rId47" Type="http://schemas.openxmlformats.org/officeDocument/2006/relationships/hyperlink" Target="file:///C:\Program%20Files%20(x86)\Youdao\Dict\7.5.2.0\resultui\dict\?keyword=calculate" TargetMode="External"/><Relationship Id="rId50" Type="http://schemas.openxmlformats.org/officeDocument/2006/relationships/hyperlink" Target="file:///C:\Program%20Files%20(x86)\Youdao\Dict\7.5.2.0\resultui\dict\?keyword=gamma" TargetMode="External"/><Relationship Id="rId55" Type="http://schemas.openxmlformats.org/officeDocument/2006/relationships/hyperlink" Target="file:///C:\Program%20Files%20(x86)\Youdao\Dict\7.5.2.0\resultui\dict\?keyword=albumin" TargetMode="External"/><Relationship Id="rId63" Type="http://schemas.openxmlformats.org/officeDocument/2006/relationships/hyperlink" Target="file:///C:\Program%20Files%20(x86)\Youdao\Dict\7.5.2.0\resultui\dict\?keyword=albumin" TargetMode="External"/><Relationship Id="rId68" Type="http://schemas.openxmlformats.org/officeDocument/2006/relationships/hyperlink" Target="file:///C:\Program%20Files%20(x86)\Youdao\Dict\7.5.2.0\resultui\dict\?keyword=lymphocyte" TargetMode="External"/><Relationship Id="rId76" Type="http://schemas.openxmlformats.org/officeDocument/2006/relationships/hyperlink" Target="file:///C:\Program%20Files%20(x86)\Youdao\Dict\7.5.2.0\resultui\dict\?keyword=epidemic" TargetMode="External"/><Relationship Id="rId84" Type="http://schemas.openxmlformats.org/officeDocument/2006/relationships/hyperlink" Target="file:///C:\Program%20Files%20(x86)\Youdao\Dict\7.5.2.0\resultui\dict\?keyword=rales" TargetMode="External"/><Relationship Id="rId89" Type="http://schemas.openxmlformats.org/officeDocument/2006/relationships/hyperlink" Target="file:///D:\&#23398;&#20064;\Program%20Files%20(x86)\Youdao\Dict\7.5.2.0\resultui\dict\?keyword=albumin" TargetMode="External"/><Relationship Id="rId7" Type="http://schemas.openxmlformats.org/officeDocument/2006/relationships/webSettings" Target="webSettings.xml"/><Relationship Id="rId71" Type="http://schemas.openxmlformats.org/officeDocument/2006/relationships/hyperlink" Target="file:///C:\Program%20Files%20(x86)\Youdao\Dict\7.5.2.0\resultui\dict\?keyword=rales"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Program%20Files%20(x86)\Youdao\Dict\7.5.2.0\resultui\dict\?keyword=lymphocyte" TargetMode="External"/><Relationship Id="rId29" Type="http://schemas.openxmlformats.org/officeDocument/2006/relationships/hyperlink" Target="file:///C:\Program%20Files%20(x86)\Youdao\Dict\7.5.2.0\resultui\dict\?keyword=rales" TargetMode="External"/><Relationship Id="rId11" Type="http://schemas.openxmlformats.org/officeDocument/2006/relationships/hyperlink" Target="mailto:3083177971@qq.com" TargetMode="External"/><Relationship Id="rId24" Type="http://schemas.openxmlformats.org/officeDocument/2006/relationships/hyperlink" Target="file:///C:\Program%20Files%20(x86)\Youdao\Dict\7.5.2.0\resultui\dict\?keyword=moist" TargetMode="External"/><Relationship Id="rId32" Type="http://schemas.openxmlformats.org/officeDocument/2006/relationships/hyperlink" Target="file:///C:\Program%20Files%20(x86)\Youdao\Dict\7.5.2.0\resultui\dict\?keyword=control" TargetMode="External"/><Relationship Id="rId37" Type="http://schemas.openxmlformats.org/officeDocument/2006/relationships/hyperlink" Target="https://training.cochrane.org/handbook/archive/v6" TargetMode="External"/><Relationship Id="rId40" Type="http://schemas.openxmlformats.org/officeDocument/2006/relationships/hyperlink" Target="file:///C:\Program%20Files%20(x86)\Youdao\Dict\7.5.2.0\resultui\dict\?keyword=inhalation" TargetMode="External"/><Relationship Id="rId45" Type="http://schemas.openxmlformats.org/officeDocument/2006/relationships/hyperlink" Target="file:///C:\Program%20Files%20(x86)\Youdao\Dict\7.5.2.0\resultui\dict\?keyword=globulin" TargetMode="External"/><Relationship Id="rId53" Type="http://schemas.openxmlformats.org/officeDocument/2006/relationships/hyperlink" Target="file:///C:\Program%20Files%20(x86)\Youdao\Dict\7.5.2.0\resultui\dict\?keyword=rales" TargetMode="External"/><Relationship Id="rId58" Type="http://schemas.openxmlformats.org/officeDocument/2006/relationships/hyperlink" Target="file:///C:\Program%20Files%20(x86)\Youdao\Dict\7.5.2.0\resultui\dict\?keyword=lymphocyte" TargetMode="External"/><Relationship Id="rId66" Type="http://schemas.openxmlformats.org/officeDocument/2006/relationships/hyperlink" Target="file:///C:\Program%20Files%20(x86)\Youdao\Dict\7.5.2.0\resultui\dict\?keyword=flow" TargetMode="External"/><Relationship Id="rId74" Type="http://schemas.openxmlformats.org/officeDocument/2006/relationships/hyperlink" Target="file:///C:\Program%20Files%20(x86)\Youdao\Dict\7.5.2.0\resultui\dict\?keyword=blood" TargetMode="External"/><Relationship Id="rId79" Type="http://schemas.openxmlformats.org/officeDocument/2006/relationships/hyperlink" Target="file:///C:\Program%20Files%20(x86)\Youdao\Dict\7.5.2.0\resultui\dict\?keyword=moist" TargetMode="External"/><Relationship Id="rId87" Type="http://schemas.openxmlformats.org/officeDocument/2006/relationships/hyperlink" Target="file:///C:/Program%20Files%20(x86)/Youdao/Dict/7.5.2.0/resultui/dict/?keyword=flow" TargetMode="External"/><Relationship Id="rId5" Type="http://schemas.microsoft.com/office/2007/relationships/stylesWithEffects" Target="stylesWithEffects.xml"/><Relationship Id="rId61" Type="http://schemas.openxmlformats.org/officeDocument/2006/relationships/hyperlink" Target="file:///C:\Program%20Files%20(x86)\Youdao\Dict\7.5.2.0\resultui\dict\?keyword=albumin" TargetMode="External"/><Relationship Id="rId82" Type="http://schemas.openxmlformats.org/officeDocument/2006/relationships/hyperlink" Target="file:///C:\Program%20Files%20(x86)\Youdao\Dict\7.5.2.0\resultui\dict\?keyword=albumin" TargetMode="External"/><Relationship Id="rId90" Type="http://schemas.openxmlformats.org/officeDocument/2006/relationships/hyperlink" Target="file:///D:\&#23398;&#20064;\Program%20Files%20(x86)\Youdao\Dict\7.5.2.0\resultui\dict\?keyword=albumin" TargetMode="External"/><Relationship Id="rId95" Type="http://schemas.microsoft.com/office/2018/08/relationships/commentsExtensible" Target="commentsExtensible.xml"/><Relationship Id="rId19" Type="http://schemas.openxmlformats.org/officeDocument/2006/relationships/hyperlink" Target="file:///C:\Program%20Files%20(x86)\Youdao\Dict\7.5.2.0\resultui\dict\?keyword=albumin" TargetMode="External"/><Relationship Id="rId14" Type="http://schemas.openxmlformats.org/officeDocument/2006/relationships/hyperlink" Target="file:///C:\Program%20Files%20(x86)\Youdao\Dict\7.5.2.0\resultui\dict\?keyword=lymphocyte" TargetMode="External"/><Relationship Id="rId22" Type="http://schemas.openxmlformats.org/officeDocument/2006/relationships/hyperlink" Target="file:///C:\Program%20Files%20(x86)\Youdao\Dict\7.5.2.0\resultui\dict\?keyword=moist" TargetMode="External"/><Relationship Id="rId27" Type="http://schemas.openxmlformats.org/officeDocument/2006/relationships/hyperlink" Target="file:///C:\Program%20Files%20(x86)\Youdao\Dict\7.5.2.0\resultui\dict\?keyword=albumin" TargetMode="External"/><Relationship Id="rId30" Type="http://schemas.openxmlformats.org/officeDocument/2006/relationships/hyperlink" Target="file:///C:\Program%20Files%20(x86)\Youdao\Dict\7.5.2.0\resultui\dict\?keyword=prevention" TargetMode="External"/><Relationship Id="rId35" Type="http://schemas.openxmlformats.org/officeDocument/2006/relationships/hyperlink" Target="file:///C:\Program%20Files%20(x86)\Youdao\Dict\7.5.2.0\resultui\dict\?keyword=unaffected&amp;lang=en" TargetMode="External"/><Relationship Id="rId43" Type="http://schemas.openxmlformats.org/officeDocument/2006/relationships/hyperlink" Target="file:///C:\Program%20Files%20(x86)\Youdao\Dict\7.5.2.0\resultui\dict\?keyword=treatment" TargetMode="External"/><Relationship Id="rId48" Type="http://schemas.openxmlformats.org/officeDocument/2006/relationships/hyperlink" Target="file:///C:\Program%20Files%20(x86)\Youdao\Dict\7.5.2.0\resultui\dict\?keyword=demographic" TargetMode="External"/><Relationship Id="rId56" Type="http://schemas.openxmlformats.org/officeDocument/2006/relationships/hyperlink" Target="file:///C:\Program%20Files%20(x86)\Youdao\Dict\7.5.2.0\resultui\dict\?keyword=moist" TargetMode="External"/><Relationship Id="rId64" Type="http://schemas.openxmlformats.org/officeDocument/2006/relationships/hyperlink" Target="file:///C:\Program%20Files%20(x86)\Youdao\Dict\7.5.2.0\resultui\dict\?keyword=moist" TargetMode="External"/><Relationship Id="rId69" Type="http://schemas.openxmlformats.org/officeDocument/2006/relationships/hyperlink" Target="file:///C:\Program%20Files%20(x86)\Youdao\Dict\7.5.2.0\resultui\dict\?keyword=lymphocyte" TargetMode="External"/><Relationship Id="rId77" Type="http://schemas.openxmlformats.org/officeDocument/2006/relationships/hyperlink" Target="file:///C:\Program%20Files%20(x86)\Youdao\Dict\7.5.2.0\resultui\dict\?keyword=influenza" TargetMode="External"/><Relationship Id="rId8" Type="http://schemas.openxmlformats.org/officeDocument/2006/relationships/footnotes" Target="footnotes.xml"/><Relationship Id="rId51" Type="http://schemas.openxmlformats.org/officeDocument/2006/relationships/hyperlink" Target="file:///C:\Program%20Files%20(x86)\Youdao\Dict\7.5.2.0\resultui\dict\?keyword=globulin" TargetMode="External"/><Relationship Id="rId72" Type="http://schemas.openxmlformats.org/officeDocument/2006/relationships/hyperlink" Target="file:///C:\Program%20Files%20(x86)\Youdao\Dict\7.5.2.0\resultui\dict\?keyword=moist" TargetMode="External"/><Relationship Id="rId80" Type="http://schemas.openxmlformats.org/officeDocument/2006/relationships/hyperlink" Target="file:///C:\Program%20Files%20(x86)\Youdao\Dict\7.5.2.0\resultui\dict\?keyword=rales" TargetMode="External"/><Relationship Id="rId85" Type="http://schemas.openxmlformats.org/officeDocument/2006/relationships/footer" Target="footer1.xm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file:///C:\Program%20Files%20(x86)\Youdao\Dict\7.5.2.0\resultui\dict\?keyword=moist" TargetMode="External"/><Relationship Id="rId17" Type="http://schemas.openxmlformats.org/officeDocument/2006/relationships/hyperlink" Target="file:///C:\Program%20Files%20(x86)\Youdao\Dict\7.5.2.0\resultui\dict\?keyword=albumin" TargetMode="External"/><Relationship Id="rId25" Type="http://schemas.openxmlformats.org/officeDocument/2006/relationships/hyperlink" Target="file:///C:\Program%20Files%20(x86)\Youdao\Dict\7.5.2.0\resultui\dict\?keyword=rales" TargetMode="External"/><Relationship Id="rId33" Type="http://schemas.openxmlformats.org/officeDocument/2006/relationships/hyperlink" Target="file:///C:\Program%20Files%20(x86)\Youdao\Dict\7.5.2.0\resultui\dict\?keyword=epidemic" TargetMode="External"/><Relationship Id="rId38" Type="http://schemas.openxmlformats.org/officeDocument/2006/relationships/hyperlink" Target="file:///C:\Program%20Files%20(x86)\Youdao\Dict\7.5.2.0\resultui\dict\?keyword=normal" TargetMode="External"/><Relationship Id="rId46" Type="http://schemas.openxmlformats.org/officeDocument/2006/relationships/hyperlink" Target="javascript:;" TargetMode="External"/><Relationship Id="rId59" Type="http://schemas.openxmlformats.org/officeDocument/2006/relationships/hyperlink" Target="file:///C:\Program%20Files%20(x86)\Youdao\Dict\7.5.2.0\resultui\dict\?keyword=lymphocyte" TargetMode="External"/><Relationship Id="rId67" Type="http://schemas.openxmlformats.org/officeDocument/2006/relationships/hyperlink" Target="file:///C:\Program%20Files%20(x86)\Youdao\Dict\7.5.2.0\resultui\dict\?keyword=chart" TargetMode="External"/><Relationship Id="rId20" Type="http://schemas.openxmlformats.org/officeDocument/2006/relationships/hyperlink" Target="file:///C:\Program%20Files%20(x86)\Youdao\Dict\7.5.2.0\resultui\dict\?keyword=moist" TargetMode="External"/><Relationship Id="rId41" Type="http://schemas.openxmlformats.org/officeDocument/2006/relationships/hyperlink" Target="file:///C:\Program%20Files%20(x86)\Youdao\Dict\7.5.2.0\resultui\dict\?keyword=injection" TargetMode="External"/><Relationship Id="rId54" Type="http://schemas.openxmlformats.org/officeDocument/2006/relationships/hyperlink" Target="file:///C:\Program%20Files%20(x86)\Youdao\Dict\7.5.2.0\resultui\dict\?keyword=lymphocyte" TargetMode="External"/><Relationship Id="rId62" Type="http://schemas.openxmlformats.org/officeDocument/2006/relationships/hyperlink" Target="file:///C:\Program%20Files%20(x86)\Youdao\Dict\7.5.2.0\resultui\dict\?keyword=albumin" TargetMode="External"/><Relationship Id="rId70" Type="http://schemas.openxmlformats.org/officeDocument/2006/relationships/hyperlink" Target="file:///C:\Program%20Files%20(x86)\Youdao\Dict\7.5.2.0\resultui\dict\?keyword=moist" TargetMode="External"/><Relationship Id="rId75" Type="http://schemas.openxmlformats.org/officeDocument/2006/relationships/hyperlink" Target="file:///C:\Program%20Files%20(x86)\Youdao\Dict\7.5.2.0\resultui\dict\?keyword=capillary" TargetMode="External"/><Relationship Id="rId83" Type="http://schemas.openxmlformats.org/officeDocument/2006/relationships/hyperlink" Target="file:///C:\Program%20Files%20(x86)\Youdao\Dict\7.5.2.0\resultui\dict\?keyword=moist" TargetMode="External"/><Relationship Id="rId88" Type="http://schemas.openxmlformats.org/officeDocument/2006/relationships/hyperlink" Target="file:///C:/Program%20Files%20(x86)/Youdao/Dict/7.5.2.0/resultui/dict/?keyword=chart"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C:\Program%20Files%20(x86)\Youdao\Dict\7.5.2.0\resultui\dict\?keyword=lymphocyte" TargetMode="External"/><Relationship Id="rId23" Type="http://schemas.openxmlformats.org/officeDocument/2006/relationships/hyperlink" Target="file:///C:\Program%20Files%20(x86)\Youdao\Dict\7.5.2.0\resultui\dict\?keyword=rales" TargetMode="External"/><Relationship Id="rId28" Type="http://schemas.openxmlformats.org/officeDocument/2006/relationships/hyperlink" Target="file:///C:\Program%20Files%20(x86)\Youdao\Dict\7.5.2.0\resultui\dict\?keyword=moist" TargetMode="External"/><Relationship Id="rId36" Type="http://schemas.openxmlformats.org/officeDocument/2006/relationships/hyperlink" Target="https://www.wma.net/policies-post/wma-declaration-of-helsinki-ethical-principles-for-medical-research-involving-human-subjects/" TargetMode="External"/><Relationship Id="rId49" Type="http://schemas.openxmlformats.org/officeDocument/2006/relationships/hyperlink" Target="file:///C:\Program%20Files%20(x86)\Youdao\Dict\7.5.2.0\resultui\dict\?keyword=expectoration" TargetMode="External"/><Relationship Id="rId57" Type="http://schemas.openxmlformats.org/officeDocument/2006/relationships/hyperlink" Target="file:///C:\Program%20Files%20(x86)\Youdao\Dict\7.5.2.0\resultui\dict\?keyword=rales" TargetMode="External"/><Relationship Id="rId10" Type="http://schemas.openxmlformats.org/officeDocument/2006/relationships/hyperlink" Target="file:///C:\Program%20Files%20(x86)\Youdao\Dict\7.5.2.0\resultui\dict\?keyword=dermatology" TargetMode="External"/><Relationship Id="rId31" Type="http://schemas.openxmlformats.org/officeDocument/2006/relationships/hyperlink" Target="file:///C:\Program%20Files%20(x86)\Youdao\Dict\7.5.2.0\resultui\dict\?keyword=and" TargetMode="External"/><Relationship Id="rId44" Type="http://schemas.openxmlformats.org/officeDocument/2006/relationships/hyperlink" Target="file:///C:\Program%20Files%20(x86)\Youdao\Dict\7.5.2.0\resultui\dict\?keyword=gamma" TargetMode="External"/><Relationship Id="rId52" Type="http://schemas.openxmlformats.org/officeDocument/2006/relationships/hyperlink" Target="file:///C:\Program%20Files%20(x86)\Youdao\Dict\7.5.2.0\resultui\dict\?keyword=moist" TargetMode="External"/><Relationship Id="rId60" Type="http://schemas.openxmlformats.org/officeDocument/2006/relationships/hyperlink" Target="file:///C:\Program%20Files%20(x86)\Youdao\Dict\7.5.2.0\resultui\dict\?keyword=lymphocyte" TargetMode="External"/><Relationship Id="rId65" Type="http://schemas.openxmlformats.org/officeDocument/2006/relationships/hyperlink" Target="file:///C:\Program%20Files%20(x86)\Youdao\Dict\7.5.2.0\resultui\dict\?keyword=rales" TargetMode="External"/><Relationship Id="rId73" Type="http://schemas.openxmlformats.org/officeDocument/2006/relationships/hyperlink" Target="file:///C:\Program%20Files%20(x86)\Youdao\Dict\7.5.2.0\resultui\dict\?keyword=rales" TargetMode="External"/><Relationship Id="rId78" Type="http://schemas.openxmlformats.org/officeDocument/2006/relationships/hyperlink" Target="file:///C:\Program%20Files%20(x86)\Youdao\Dict\7.5.2.0\resultui\dict\?keyword=representative" TargetMode="External"/><Relationship Id="rId81" Type="http://schemas.openxmlformats.org/officeDocument/2006/relationships/hyperlink" Target="file:///C:\Program%20Files%20(x86)\Youdao\Dict\7.5.2.0\resultui\dict\?keyword=lymphocyte" TargetMode="External"/><Relationship Id="rId86" Type="http://schemas.openxmlformats.org/officeDocument/2006/relationships/image" Target="media/image1.jpeg"/><Relationship Id="rId94"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5F4408-8473-4777-99ED-6EDE3D45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37</Pages>
  <Words>8122</Words>
  <Characters>46298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55</cp:revision>
  <dcterms:created xsi:type="dcterms:W3CDTF">2020-12-02T04:59:00Z</dcterms:created>
  <dcterms:modified xsi:type="dcterms:W3CDTF">2020-12-16T09:30:00Z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