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9E1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Name of Journal: </w:t>
      </w:r>
      <w:r w:rsidRPr="00615E09">
        <w:rPr>
          <w:rFonts w:ascii="Book Antiqua" w:eastAsia="Book Antiqua" w:hAnsi="Book Antiqua" w:cs="Book Antiqua"/>
          <w:i/>
          <w:color w:val="000000"/>
        </w:rPr>
        <w:t>World Journal of Diabetes</w:t>
      </w:r>
    </w:p>
    <w:p w14:paraId="5DF0314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Manuscript NO: </w:t>
      </w:r>
      <w:r w:rsidRPr="00615E09">
        <w:rPr>
          <w:rFonts w:ascii="Book Antiqua" w:eastAsia="Book Antiqua" w:hAnsi="Book Antiqua" w:cs="Book Antiqua"/>
          <w:color w:val="000000"/>
        </w:rPr>
        <w:t>60176</w:t>
      </w:r>
    </w:p>
    <w:p w14:paraId="629F1E8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Manuscript Type: </w:t>
      </w:r>
      <w:r w:rsidRPr="00615E09">
        <w:rPr>
          <w:rFonts w:ascii="Book Antiqua" w:eastAsia="Book Antiqua" w:hAnsi="Book Antiqua" w:cs="Book Antiqua"/>
          <w:color w:val="000000"/>
        </w:rPr>
        <w:t>ORIGINAL ARTICLE</w:t>
      </w:r>
    </w:p>
    <w:p w14:paraId="0D61F22A" w14:textId="77777777" w:rsidR="00A77B3E" w:rsidRPr="00615E09" w:rsidRDefault="00A77B3E" w:rsidP="00615E09">
      <w:pPr>
        <w:spacing w:line="360" w:lineRule="auto"/>
        <w:jc w:val="both"/>
        <w:rPr>
          <w:rFonts w:ascii="Book Antiqua" w:hAnsi="Book Antiqua"/>
        </w:rPr>
      </w:pPr>
    </w:p>
    <w:p w14:paraId="0193EAB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Randomized Controlled Trial</w:t>
      </w:r>
    </w:p>
    <w:p w14:paraId="229F029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Blood glucose response after oral lactulose intake in type 2 diabetic individuals</w:t>
      </w:r>
    </w:p>
    <w:p w14:paraId="4933D5A4" w14:textId="77777777" w:rsidR="00A77B3E" w:rsidRPr="00615E09" w:rsidRDefault="00A77B3E" w:rsidP="00615E09">
      <w:pPr>
        <w:spacing w:line="360" w:lineRule="auto"/>
        <w:jc w:val="both"/>
        <w:rPr>
          <w:rFonts w:ascii="Book Antiqua" w:hAnsi="Book Antiqua"/>
        </w:rPr>
      </w:pPr>
    </w:p>
    <w:p w14:paraId="6497D80B" w14:textId="11E9E9B0" w:rsidR="00A77B3E" w:rsidRPr="00615E09" w:rsidRDefault="00D338FF" w:rsidP="00615E09">
      <w:pPr>
        <w:spacing w:line="360" w:lineRule="auto"/>
        <w:jc w:val="both"/>
        <w:rPr>
          <w:rFonts w:ascii="Book Antiqua" w:hAnsi="Book Antiqua"/>
        </w:rPr>
      </w:pPr>
      <w:proofErr w:type="spellStart"/>
      <w:r w:rsidRPr="00615E09">
        <w:rPr>
          <w:rFonts w:ascii="Book Antiqua" w:eastAsia="Book Antiqua" w:hAnsi="Book Antiqua" w:cs="Book Antiqua"/>
          <w:color w:val="000000"/>
        </w:rPr>
        <w:t>Pieber</w:t>
      </w:r>
      <w:proofErr w:type="spellEnd"/>
      <w:r w:rsidRPr="00615E09">
        <w:rPr>
          <w:rFonts w:ascii="Book Antiqua" w:eastAsia="Book Antiqua" w:hAnsi="Book Antiqua" w:cs="Book Antiqua"/>
          <w:color w:val="000000"/>
        </w:rPr>
        <w:t xml:space="preserve"> </w:t>
      </w:r>
      <w:r>
        <w:rPr>
          <w:rFonts w:ascii="Book Antiqua" w:eastAsia="Book Antiqua" w:hAnsi="Book Antiqua" w:cs="Book Antiqua"/>
          <w:color w:val="000000"/>
        </w:rPr>
        <w:t xml:space="preserve">TR </w:t>
      </w:r>
      <w:r w:rsidRPr="00D338F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526FE" w:rsidRPr="00615E09">
        <w:rPr>
          <w:rFonts w:ascii="Book Antiqua" w:eastAsia="Book Antiqua" w:hAnsi="Book Antiqua" w:cs="Book Antiqua"/>
          <w:color w:val="000000"/>
        </w:rPr>
        <w:t>Blood glucose after lactulose in diabetes</w:t>
      </w:r>
    </w:p>
    <w:p w14:paraId="30480FE3" w14:textId="77777777" w:rsidR="00A77B3E" w:rsidRPr="00615E09" w:rsidRDefault="00A77B3E" w:rsidP="00615E09">
      <w:pPr>
        <w:spacing w:line="360" w:lineRule="auto"/>
        <w:jc w:val="both"/>
        <w:rPr>
          <w:rFonts w:ascii="Book Antiqua" w:hAnsi="Book Antiqua"/>
        </w:rPr>
      </w:pPr>
    </w:p>
    <w:p w14:paraId="1800F937" w14:textId="77777777" w:rsidR="00831DC1" w:rsidRPr="00615E09" w:rsidRDefault="00831DC1" w:rsidP="00831DC1">
      <w:pPr>
        <w:spacing w:line="360" w:lineRule="auto"/>
        <w:jc w:val="both"/>
        <w:rPr>
          <w:rFonts w:ascii="Book Antiqua" w:hAnsi="Book Antiqua"/>
        </w:rPr>
      </w:pPr>
      <w:r w:rsidRPr="00473CCC">
        <w:rPr>
          <w:rFonts w:ascii="Book Antiqua" w:eastAsia="Book Antiqua" w:hAnsi="Book Antiqua" w:cs="Book Antiqua"/>
          <w:color w:val="000000"/>
        </w:rPr>
        <w:t xml:space="preserve">Thomas R </w:t>
      </w:r>
      <w:proofErr w:type="spellStart"/>
      <w:r w:rsidRPr="00473CCC">
        <w:rPr>
          <w:rFonts w:ascii="Book Antiqua" w:eastAsia="Book Antiqua" w:hAnsi="Book Antiqua" w:cs="Book Antiqua"/>
          <w:color w:val="000000"/>
        </w:rPr>
        <w:t>Pieber</w:t>
      </w:r>
      <w:proofErr w:type="spellEnd"/>
      <w:r w:rsidRPr="00473CCC">
        <w:rPr>
          <w:rFonts w:ascii="Book Antiqua" w:eastAsia="Book Antiqua" w:hAnsi="Book Antiqua" w:cs="Book Antiqua"/>
          <w:color w:val="000000"/>
        </w:rPr>
        <w:t xml:space="preserve">, Eva </w:t>
      </w:r>
      <w:proofErr w:type="spellStart"/>
      <w:r w:rsidRPr="00473CCC">
        <w:rPr>
          <w:rFonts w:ascii="Book Antiqua" w:eastAsia="Book Antiqua" w:hAnsi="Book Antiqua" w:cs="Book Antiqua"/>
          <w:color w:val="000000"/>
        </w:rPr>
        <w:t>Svehlikova</w:t>
      </w:r>
      <w:proofErr w:type="spellEnd"/>
      <w:r w:rsidRPr="00473CCC">
        <w:rPr>
          <w:rFonts w:ascii="Book Antiqua" w:eastAsia="Book Antiqua" w:hAnsi="Book Antiqua" w:cs="Book Antiqua"/>
          <w:color w:val="000000"/>
        </w:rPr>
        <w:t xml:space="preserve">, Ines </w:t>
      </w:r>
      <w:proofErr w:type="spellStart"/>
      <w:r w:rsidRPr="00473CCC">
        <w:rPr>
          <w:rFonts w:ascii="Book Antiqua" w:eastAsia="Book Antiqua" w:hAnsi="Book Antiqua" w:cs="Book Antiqua"/>
          <w:color w:val="000000"/>
        </w:rPr>
        <w:t>Mursic</w:t>
      </w:r>
      <w:proofErr w:type="spellEnd"/>
      <w:r w:rsidRPr="00473CCC">
        <w:rPr>
          <w:rFonts w:ascii="Book Antiqua" w:eastAsia="Book Antiqua" w:hAnsi="Book Antiqua" w:cs="Book Antiqua"/>
          <w:color w:val="000000"/>
        </w:rPr>
        <w:t xml:space="preserve">, Tamara </w:t>
      </w:r>
      <w:proofErr w:type="spellStart"/>
      <w:r w:rsidRPr="00473CCC">
        <w:rPr>
          <w:rFonts w:ascii="Book Antiqua" w:eastAsia="Book Antiqua" w:hAnsi="Book Antiqua" w:cs="Book Antiqua"/>
          <w:color w:val="000000"/>
        </w:rPr>
        <w:t>Esterl</w:t>
      </w:r>
      <w:proofErr w:type="spellEnd"/>
      <w:r w:rsidRPr="00473CCC">
        <w:rPr>
          <w:rFonts w:ascii="Book Antiqua" w:eastAsia="Book Antiqua" w:hAnsi="Book Antiqua" w:cs="Book Antiqua"/>
          <w:color w:val="000000"/>
        </w:rPr>
        <w:t>,</w:t>
      </w:r>
      <w:r w:rsidRPr="00615E09">
        <w:rPr>
          <w:rFonts w:ascii="Book Antiqua" w:eastAsia="Book Antiqua" w:hAnsi="Book Antiqua" w:cs="Book Antiqua"/>
          <w:color w:val="000000"/>
        </w:rPr>
        <w:t xml:space="preserve"> Manfred </w:t>
      </w:r>
      <w:proofErr w:type="spellStart"/>
      <w:r w:rsidRPr="00615E09">
        <w:rPr>
          <w:rFonts w:ascii="Book Antiqua" w:eastAsia="Book Antiqua" w:hAnsi="Book Antiqua" w:cs="Book Antiqua"/>
          <w:color w:val="000000"/>
        </w:rPr>
        <w:t>Wargenau</w:t>
      </w:r>
      <w:proofErr w:type="spellEnd"/>
      <w:r w:rsidRPr="00615E09">
        <w:rPr>
          <w:rFonts w:ascii="Book Antiqua" w:eastAsia="Book Antiqua" w:hAnsi="Book Antiqua" w:cs="Book Antiqua"/>
          <w:color w:val="000000"/>
        </w:rPr>
        <w:t xml:space="preserve">, Tina Sartorius, </w:t>
      </w:r>
      <w:proofErr w:type="spellStart"/>
      <w:r w:rsidRPr="00615E09">
        <w:rPr>
          <w:rFonts w:ascii="Book Antiqua" w:eastAsia="Book Antiqua" w:hAnsi="Book Antiqua" w:cs="Book Antiqua"/>
          <w:color w:val="000000"/>
        </w:rPr>
        <w:t>Lioba</w:t>
      </w:r>
      <w:proofErr w:type="spellEnd"/>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Pauly</w:t>
      </w:r>
      <w:proofErr w:type="spellEnd"/>
      <w:r w:rsidRPr="00615E09">
        <w:rPr>
          <w:rFonts w:ascii="Book Antiqua" w:eastAsia="Book Antiqua" w:hAnsi="Book Antiqua" w:cs="Book Antiqua"/>
          <w:color w:val="000000"/>
        </w:rPr>
        <w:t xml:space="preserve">, Susann </w:t>
      </w:r>
      <w:proofErr w:type="spellStart"/>
      <w:r w:rsidRPr="00615E09">
        <w:rPr>
          <w:rFonts w:ascii="Book Antiqua" w:eastAsia="Book Antiqua" w:hAnsi="Book Antiqua" w:cs="Book Antiqua"/>
          <w:color w:val="000000"/>
        </w:rPr>
        <w:t>Schwejda-Guettes</w:t>
      </w:r>
      <w:proofErr w:type="spellEnd"/>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Annalena</w:t>
      </w:r>
      <w:proofErr w:type="spellEnd"/>
      <w:r w:rsidRPr="00615E09">
        <w:rPr>
          <w:rFonts w:ascii="Book Antiqua" w:eastAsia="Book Antiqua" w:hAnsi="Book Antiqua" w:cs="Book Antiqua"/>
          <w:color w:val="000000"/>
        </w:rPr>
        <w:t xml:space="preserve"> Neumann, </w:t>
      </w:r>
      <w:proofErr w:type="spellStart"/>
      <w:r w:rsidRPr="00615E09">
        <w:rPr>
          <w:rFonts w:ascii="Book Antiqua" w:eastAsia="Book Antiqua" w:hAnsi="Book Antiqua" w:cs="Book Antiqua"/>
          <w:color w:val="000000"/>
        </w:rPr>
        <w:t>Valentin</w:t>
      </w:r>
      <w:proofErr w:type="spellEnd"/>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Faerber</w:t>
      </w:r>
      <w:proofErr w:type="spellEnd"/>
      <w:r w:rsidRPr="00615E09">
        <w:rPr>
          <w:rFonts w:ascii="Book Antiqua" w:eastAsia="Book Antiqua" w:hAnsi="Book Antiqua" w:cs="Book Antiqua"/>
          <w:color w:val="000000"/>
        </w:rPr>
        <w:t xml:space="preserve">, John Friedrich Stover, Barbara </w:t>
      </w:r>
      <w:proofErr w:type="spellStart"/>
      <w:r w:rsidRPr="00615E09">
        <w:rPr>
          <w:rFonts w:ascii="Book Antiqua" w:eastAsia="Book Antiqua" w:hAnsi="Book Antiqua" w:cs="Book Antiqua"/>
          <w:color w:val="000000"/>
        </w:rPr>
        <w:t>Gaigg</w:t>
      </w:r>
      <w:proofErr w:type="spellEnd"/>
      <w:r w:rsidRPr="00615E09">
        <w:rPr>
          <w:rFonts w:ascii="Book Antiqua" w:eastAsia="Book Antiqua" w:hAnsi="Book Antiqua" w:cs="Book Antiqua"/>
          <w:color w:val="000000"/>
        </w:rPr>
        <w:t xml:space="preserve">, Angelika </w:t>
      </w:r>
      <w:proofErr w:type="spellStart"/>
      <w:r w:rsidRPr="00615E09">
        <w:rPr>
          <w:rFonts w:ascii="Book Antiqua" w:eastAsia="Book Antiqua" w:hAnsi="Book Antiqua" w:cs="Book Antiqua"/>
          <w:color w:val="000000"/>
        </w:rPr>
        <w:t>Kuchinka</w:t>
      </w:r>
      <w:proofErr w:type="spellEnd"/>
      <w:r w:rsidRPr="00615E09">
        <w:rPr>
          <w:rFonts w:ascii="Book Antiqua" w:eastAsia="Book Antiqua" w:hAnsi="Book Antiqua" w:cs="Book Antiqua"/>
          <w:color w:val="000000"/>
        </w:rPr>
        <w:t>-Koch</w:t>
      </w:r>
    </w:p>
    <w:p w14:paraId="78656C26" w14:textId="77777777" w:rsidR="00831DC1" w:rsidRPr="00615E09" w:rsidRDefault="00831DC1" w:rsidP="00831DC1">
      <w:pPr>
        <w:spacing w:line="360" w:lineRule="auto"/>
        <w:jc w:val="both"/>
        <w:rPr>
          <w:rFonts w:ascii="Book Antiqua" w:hAnsi="Book Antiqua"/>
        </w:rPr>
      </w:pPr>
    </w:p>
    <w:p w14:paraId="65F2DE58" w14:textId="77777777" w:rsidR="00831DC1" w:rsidRPr="00615E09" w:rsidRDefault="00831DC1" w:rsidP="00831DC1">
      <w:pPr>
        <w:spacing w:line="360" w:lineRule="auto"/>
        <w:jc w:val="both"/>
        <w:rPr>
          <w:rFonts w:ascii="Book Antiqua" w:hAnsi="Book Antiqua"/>
        </w:rPr>
      </w:pPr>
      <w:r w:rsidRPr="00615E09">
        <w:rPr>
          <w:rFonts w:ascii="Book Antiqua" w:eastAsia="Book Antiqua" w:hAnsi="Book Antiqua" w:cs="Book Antiqua"/>
          <w:b/>
          <w:bCs/>
          <w:color w:val="000000"/>
        </w:rPr>
        <w:t xml:space="preserve">Thomas R </w:t>
      </w:r>
      <w:proofErr w:type="spellStart"/>
      <w:r w:rsidRPr="00615E09">
        <w:rPr>
          <w:rFonts w:ascii="Book Antiqua" w:eastAsia="Book Antiqua" w:hAnsi="Book Antiqua" w:cs="Book Antiqua"/>
          <w:b/>
          <w:bCs/>
          <w:color w:val="000000"/>
        </w:rPr>
        <w:t>Pieber</w:t>
      </w:r>
      <w:proofErr w:type="spellEnd"/>
      <w:r w:rsidRPr="00615E09">
        <w:rPr>
          <w:rFonts w:ascii="Book Antiqua" w:eastAsia="Book Antiqua" w:hAnsi="Book Antiqua" w:cs="Book Antiqua"/>
          <w:b/>
          <w:bCs/>
          <w:color w:val="000000"/>
        </w:rPr>
        <w:t xml:space="preserve">, Eva </w:t>
      </w:r>
      <w:proofErr w:type="spellStart"/>
      <w:r w:rsidRPr="00615E09">
        <w:rPr>
          <w:rFonts w:ascii="Book Antiqua" w:eastAsia="Book Antiqua" w:hAnsi="Book Antiqua" w:cs="Book Antiqua"/>
          <w:b/>
          <w:bCs/>
          <w:color w:val="000000"/>
        </w:rPr>
        <w:t>Svehlikova</w:t>
      </w:r>
      <w:proofErr w:type="spellEnd"/>
      <w:r w:rsidRPr="00615E09">
        <w:rPr>
          <w:rFonts w:ascii="Book Antiqua" w:eastAsia="Book Antiqua" w:hAnsi="Book Antiqua" w:cs="Book Antiqua"/>
          <w:b/>
          <w:bCs/>
          <w:color w:val="000000"/>
        </w:rPr>
        <w:t xml:space="preserve">, Ines </w:t>
      </w:r>
      <w:proofErr w:type="spellStart"/>
      <w:r w:rsidRPr="00615E09">
        <w:rPr>
          <w:rFonts w:ascii="Book Antiqua" w:eastAsia="Book Antiqua" w:hAnsi="Book Antiqua" w:cs="Book Antiqua"/>
          <w:b/>
          <w:bCs/>
          <w:color w:val="000000"/>
        </w:rPr>
        <w:t>Mursic</w:t>
      </w:r>
      <w:proofErr w:type="spellEnd"/>
      <w:r w:rsidRPr="00615E09">
        <w:rPr>
          <w:rFonts w:ascii="Book Antiqua" w:eastAsia="Book Antiqua" w:hAnsi="Book Antiqua" w:cs="Book Antiqua"/>
          <w:b/>
          <w:bCs/>
          <w:color w:val="000000"/>
        </w:rPr>
        <w:t xml:space="preserve">, Tamara </w:t>
      </w:r>
      <w:proofErr w:type="spellStart"/>
      <w:r w:rsidRPr="00615E09">
        <w:rPr>
          <w:rFonts w:ascii="Book Antiqua" w:eastAsia="Book Antiqua" w:hAnsi="Book Antiqua" w:cs="Book Antiqua"/>
          <w:b/>
          <w:bCs/>
          <w:color w:val="000000"/>
        </w:rPr>
        <w:t>Esterl</w:t>
      </w:r>
      <w:proofErr w:type="spellEnd"/>
      <w:r w:rsidRPr="00615E09">
        <w:rPr>
          <w:rFonts w:ascii="Book Antiqua" w:eastAsia="Book Antiqua" w:hAnsi="Book Antiqua" w:cs="Book Antiqua"/>
          <w:b/>
          <w:bCs/>
          <w:color w:val="000000"/>
        </w:rPr>
        <w:t xml:space="preserve">, </w:t>
      </w:r>
      <w:r w:rsidRPr="00615E09">
        <w:rPr>
          <w:rFonts w:ascii="Book Antiqua" w:eastAsia="Book Antiqua" w:hAnsi="Book Antiqua" w:cs="Book Antiqua"/>
          <w:color w:val="000000"/>
        </w:rPr>
        <w:t xml:space="preserve">Division of Endocrinology and </w:t>
      </w:r>
      <w:proofErr w:type="spellStart"/>
      <w:r w:rsidRPr="00615E09">
        <w:rPr>
          <w:rFonts w:ascii="Book Antiqua" w:eastAsia="Book Antiqua" w:hAnsi="Book Antiqua" w:cs="Book Antiqua"/>
          <w:color w:val="000000"/>
        </w:rPr>
        <w:t>Diabetology</w:t>
      </w:r>
      <w:proofErr w:type="spellEnd"/>
      <w:r w:rsidRPr="00615E09">
        <w:rPr>
          <w:rFonts w:ascii="Book Antiqua" w:eastAsia="Book Antiqua" w:hAnsi="Book Antiqua" w:cs="Book Antiqua"/>
          <w:color w:val="000000"/>
        </w:rPr>
        <w:t>, Department of Internal Medicine, Medical University of Graz, Graz 8036, Austria</w:t>
      </w:r>
    </w:p>
    <w:p w14:paraId="3148CF94" w14:textId="77777777" w:rsidR="00831DC1" w:rsidRPr="00615E09" w:rsidRDefault="00831DC1" w:rsidP="00831DC1">
      <w:pPr>
        <w:spacing w:line="360" w:lineRule="auto"/>
        <w:jc w:val="both"/>
        <w:rPr>
          <w:rFonts w:ascii="Book Antiqua" w:hAnsi="Book Antiqua"/>
        </w:rPr>
      </w:pPr>
    </w:p>
    <w:p w14:paraId="51503309" w14:textId="77777777" w:rsidR="00831DC1" w:rsidRPr="00615E09" w:rsidRDefault="00831DC1" w:rsidP="00831DC1">
      <w:pPr>
        <w:spacing w:line="360" w:lineRule="auto"/>
        <w:jc w:val="both"/>
        <w:rPr>
          <w:rFonts w:ascii="Book Antiqua" w:hAnsi="Book Antiqua"/>
        </w:rPr>
      </w:pPr>
      <w:r w:rsidRPr="00615E09">
        <w:rPr>
          <w:rFonts w:ascii="Book Antiqua" w:eastAsia="Book Antiqua" w:hAnsi="Book Antiqua" w:cs="Book Antiqua"/>
          <w:b/>
          <w:bCs/>
          <w:color w:val="000000"/>
        </w:rPr>
        <w:t xml:space="preserve">Manfred </w:t>
      </w:r>
      <w:proofErr w:type="spellStart"/>
      <w:r w:rsidRPr="00615E09">
        <w:rPr>
          <w:rFonts w:ascii="Book Antiqua" w:eastAsia="Book Antiqua" w:hAnsi="Book Antiqua" w:cs="Book Antiqua"/>
          <w:b/>
          <w:bCs/>
          <w:color w:val="000000"/>
        </w:rPr>
        <w:t>Wargenau</w:t>
      </w:r>
      <w:proofErr w:type="spellEnd"/>
      <w:r w:rsidRPr="00615E09">
        <w:rPr>
          <w:rFonts w:ascii="Book Antiqua" w:eastAsia="Book Antiqua" w:hAnsi="Book Antiqua" w:cs="Book Antiqua"/>
          <w:b/>
          <w:bCs/>
          <w:color w:val="000000"/>
        </w:rPr>
        <w:t xml:space="preserve">, </w:t>
      </w:r>
      <w:r w:rsidRPr="00615E09">
        <w:rPr>
          <w:rFonts w:ascii="Book Antiqua" w:eastAsia="Book Antiqua" w:hAnsi="Book Antiqua" w:cs="Book Antiqua"/>
          <w:color w:val="000000"/>
        </w:rPr>
        <w:t>Department of Statistic, M.A.R.C.O. GmbH &amp; Co. KG, Institute for Clinical Research and Statistics, Düsseldorf 40211, Germany</w:t>
      </w:r>
    </w:p>
    <w:p w14:paraId="0CC2CB0C" w14:textId="77777777" w:rsidR="00831DC1" w:rsidRPr="00615E09" w:rsidRDefault="00831DC1" w:rsidP="00831DC1">
      <w:pPr>
        <w:spacing w:line="360" w:lineRule="auto"/>
        <w:jc w:val="both"/>
        <w:rPr>
          <w:rFonts w:ascii="Book Antiqua" w:hAnsi="Book Antiqua"/>
        </w:rPr>
      </w:pPr>
    </w:p>
    <w:p w14:paraId="27F4389E" w14:textId="77777777" w:rsidR="00831DC1" w:rsidRPr="007D5659" w:rsidRDefault="00831DC1" w:rsidP="00831DC1">
      <w:pPr>
        <w:spacing w:line="360" w:lineRule="auto"/>
        <w:jc w:val="both"/>
        <w:rPr>
          <w:rFonts w:ascii="Book Antiqua" w:hAnsi="Book Antiqua"/>
        </w:rPr>
      </w:pPr>
      <w:r w:rsidRPr="007D5659">
        <w:rPr>
          <w:rFonts w:ascii="Book Antiqua" w:eastAsia="Book Antiqua" w:hAnsi="Book Antiqua" w:cs="Book Antiqua"/>
          <w:b/>
          <w:bCs/>
          <w:color w:val="000000"/>
        </w:rPr>
        <w:t xml:space="preserve">Tina Sartorius, </w:t>
      </w:r>
      <w:r w:rsidRPr="00615E09">
        <w:rPr>
          <w:rFonts w:ascii="Book Antiqua" w:eastAsia="Book Antiqua" w:hAnsi="Book Antiqua" w:cs="Book Antiqua"/>
          <w:color w:val="000000"/>
        </w:rPr>
        <w:t xml:space="preserve">Department of </w:t>
      </w:r>
      <w:r w:rsidRPr="007D5659">
        <w:rPr>
          <w:rFonts w:ascii="Book Antiqua" w:eastAsia="Book Antiqua" w:hAnsi="Book Antiqua" w:cs="Book Antiqua"/>
          <w:color w:val="000000"/>
        </w:rPr>
        <w:t xml:space="preserve">Nutritional CRO, </w:t>
      </w:r>
      <w:proofErr w:type="spellStart"/>
      <w:r w:rsidRPr="007D5659">
        <w:rPr>
          <w:rFonts w:ascii="Book Antiqua" w:eastAsia="Book Antiqua" w:hAnsi="Book Antiqua" w:cs="Book Antiqua"/>
          <w:color w:val="000000"/>
        </w:rPr>
        <w:t>BioTeSys</w:t>
      </w:r>
      <w:proofErr w:type="spellEnd"/>
      <w:r w:rsidRPr="007D5659">
        <w:rPr>
          <w:rFonts w:ascii="Book Antiqua" w:eastAsia="Book Antiqua" w:hAnsi="Book Antiqua" w:cs="Book Antiqua"/>
          <w:color w:val="000000"/>
        </w:rPr>
        <w:t xml:space="preserve"> GmbH, Esslingen 73728, Germany</w:t>
      </w:r>
    </w:p>
    <w:p w14:paraId="5F2CD426" w14:textId="77777777" w:rsidR="00831DC1" w:rsidRPr="007D5659" w:rsidRDefault="00831DC1" w:rsidP="00831DC1">
      <w:pPr>
        <w:spacing w:line="360" w:lineRule="auto"/>
        <w:jc w:val="both"/>
        <w:rPr>
          <w:rFonts w:ascii="Book Antiqua" w:hAnsi="Book Antiqua"/>
        </w:rPr>
      </w:pPr>
    </w:p>
    <w:p w14:paraId="55D38BF9" w14:textId="77777777" w:rsidR="00831DC1" w:rsidRDefault="00831DC1" w:rsidP="00831DC1">
      <w:pPr>
        <w:spacing w:line="360" w:lineRule="auto"/>
        <w:jc w:val="both"/>
        <w:rPr>
          <w:rFonts w:ascii="Book Antiqua" w:eastAsia="Book Antiqua" w:hAnsi="Book Antiqua" w:cs="Book Antiqua"/>
          <w:b/>
          <w:bCs/>
          <w:color w:val="000000"/>
        </w:rPr>
      </w:pPr>
      <w:proofErr w:type="spellStart"/>
      <w:r w:rsidRPr="00615E09">
        <w:rPr>
          <w:rFonts w:ascii="Book Antiqua" w:eastAsia="Book Antiqua" w:hAnsi="Book Antiqua" w:cs="Book Antiqua"/>
          <w:b/>
          <w:bCs/>
          <w:color w:val="000000"/>
        </w:rPr>
        <w:t>Lioba</w:t>
      </w:r>
      <w:proofErr w:type="spellEnd"/>
      <w:r w:rsidRPr="00615E09">
        <w:rPr>
          <w:rFonts w:ascii="Book Antiqua" w:eastAsia="Book Antiqua" w:hAnsi="Book Antiqua" w:cs="Book Antiqua"/>
          <w:b/>
          <w:bCs/>
          <w:color w:val="000000"/>
        </w:rPr>
        <w:t xml:space="preserve"> </w:t>
      </w:r>
      <w:proofErr w:type="spellStart"/>
      <w:r w:rsidRPr="00615E09">
        <w:rPr>
          <w:rFonts w:ascii="Book Antiqua" w:eastAsia="Book Antiqua" w:hAnsi="Book Antiqua" w:cs="Book Antiqua"/>
          <w:b/>
          <w:bCs/>
          <w:color w:val="000000"/>
        </w:rPr>
        <w:t>Pauly</w:t>
      </w:r>
      <w:proofErr w:type="spellEnd"/>
      <w:r w:rsidRPr="00615E09">
        <w:rPr>
          <w:rFonts w:ascii="Book Antiqua" w:eastAsia="Book Antiqua" w:hAnsi="Book Antiqua" w:cs="Book Antiqua"/>
          <w:b/>
          <w:bCs/>
          <w:color w:val="000000"/>
        </w:rPr>
        <w:t xml:space="preserve">, Susann </w:t>
      </w:r>
      <w:proofErr w:type="spellStart"/>
      <w:r w:rsidRPr="00615E09">
        <w:rPr>
          <w:rFonts w:ascii="Book Antiqua" w:eastAsia="Book Antiqua" w:hAnsi="Book Antiqua" w:cs="Book Antiqua"/>
          <w:b/>
          <w:bCs/>
          <w:color w:val="000000"/>
        </w:rPr>
        <w:t>Schwejda-Guettes</w:t>
      </w:r>
      <w:proofErr w:type="spellEnd"/>
      <w:r w:rsidRPr="00615E0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sidRPr="00AD2AF9">
        <w:rPr>
          <w:rFonts w:ascii="Book Antiqua" w:eastAsia="Book Antiqua" w:hAnsi="Book Antiqua" w:cs="Book Antiqua"/>
          <w:color w:val="000000"/>
        </w:rPr>
        <w:t>Medical &amp; Clinical Affairs, Market Access &amp; Education Business Unit Enteral Nutrition</w:t>
      </w:r>
      <w:r w:rsidRPr="00615E09">
        <w:rPr>
          <w:rFonts w:ascii="Book Antiqua" w:eastAsia="Book Antiqua" w:hAnsi="Book Antiqua" w:cs="Book Antiqua"/>
          <w:color w:val="000000"/>
        </w:rPr>
        <w:t>, Bad Homburg 61352, Germany</w:t>
      </w:r>
    </w:p>
    <w:p w14:paraId="2FADA4F4" w14:textId="77777777" w:rsidR="00831DC1" w:rsidRDefault="00831DC1" w:rsidP="00831DC1">
      <w:pPr>
        <w:spacing w:line="360" w:lineRule="auto"/>
        <w:jc w:val="both"/>
        <w:rPr>
          <w:rFonts w:ascii="Book Antiqua" w:hAnsi="Book Antiqua" w:cs="Book Antiqua"/>
          <w:b/>
          <w:bCs/>
          <w:color w:val="000000"/>
          <w:lang w:eastAsia="zh-CN"/>
        </w:rPr>
      </w:pPr>
    </w:p>
    <w:p w14:paraId="339DE1C8" w14:textId="77777777" w:rsidR="00831DC1" w:rsidRPr="006663D7" w:rsidRDefault="00831DC1" w:rsidP="00831DC1">
      <w:pPr>
        <w:spacing w:line="360" w:lineRule="auto"/>
        <w:jc w:val="both"/>
        <w:rPr>
          <w:rFonts w:ascii="Book Antiqua" w:eastAsia="Book Antiqua" w:hAnsi="Book Antiqua" w:cs="Book Antiqua"/>
          <w:color w:val="000000"/>
        </w:rPr>
      </w:pPr>
      <w:proofErr w:type="spellStart"/>
      <w:r w:rsidRPr="00615E09">
        <w:rPr>
          <w:rFonts w:ascii="Book Antiqua" w:eastAsia="Book Antiqua" w:hAnsi="Book Antiqua" w:cs="Book Antiqua"/>
          <w:b/>
          <w:bCs/>
          <w:color w:val="000000"/>
        </w:rPr>
        <w:lastRenderedPageBreak/>
        <w:t>Annalena</w:t>
      </w:r>
      <w:proofErr w:type="spellEnd"/>
      <w:r w:rsidRPr="00615E09">
        <w:rPr>
          <w:rFonts w:ascii="Book Antiqua" w:eastAsia="Book Antiqua" w:hAnsi="Book Antiqua" w:cs="Book Antiqua"/>
          <w:b/>
          <w:bCs/>
          <w:color w:val="000000"/>
        </w:rPr>
        <w:t xml:space="preserve"> Neumann, </w:t>
      </w:r>
      <w:proofErr w:type="spellStart"/>
      <w:r w:rsidRPr="00615E09">
        <w:rPr>
          <w:rFonts w:ascii="Book Antiqua" w:eastAsia="Book Antiqua" w:hAnsi="Book Antiqua" w:cs="Book Antiqua"/>
          <w:b/>
          <w:bCs/>
          <w:color w:val="000000"/>
        </w:rPr>
        <w:t>Valentin</w:t>
      </w:r>
      <w:proofErr w:type="spellEnd"/>
      <w:r w:rsidRPr="00615E09">
        <w:rPr>
          <w:rFonts w:ascii="Book Antiqua" w:eastAsia="Book Antiqua" w:hAnsi="Book Antiqua" w:cs="Book Antiqua"/>
          <w:b/>
          <w:bCs/>
          <w:color w:val="000000"/>
        </w:rPr>
        <w:t xml:space="preserve"> </w:t>
      </w:r>
      <w:proofErr w:type="spellStart"/>
      <w:r w:rsidRPr="00615E09">
        <w:rPr>
          <w:rFonts w:ascii="Book Antiqua" w:eastAsia="Book Antiqua" w:hAnsi="Book Antiqua" w:cs="Book Antiqua"/>
          <w:b/>
          <w:bCs/>
          <w:color w:val="000000"/>
        </w:rPr>
        <w:t>Faerber</w:t>
      </w:r>
      <w:proofErr w:type="spellEnd"/>
      <w:r w:rsidRPr="00615E09">
        <w:rPr>
          <w:rFonts w:ascii="Book Antiqua" w:eastAsia="Book Antiqua" w:hAnsi="Book Antiqua" w:cs="Book Antiqua"/>
          <w:b/>
          <w:bCs/>
          <w:color w:val="000000"/>
        </w:rPr>
        <w:t xml:space="preserve">, </w:t>
      </w:r>
      <w:r w:rsidRPr="00615E09">
        <w:rPr>
          <w:rFonts w:ascii="Book Antiqua" w:eastAsia="Book Antiqua" w:hAnsi="Book Antiqua" w:cs="Book Antiqua"/>
          <w:color w:val="000000"/>
        </w:rPr>
        <w:t xml:space="preserve">Department of </w:t>
      </w:r>
      <w:r w:rsidRPr="007B0FFA">
        <w:rPr>
          <w:rFonts w:ascii="Book Antiqua" w:eastAsia="Book Antiqua" w:hAnsi="Book Antiqua" w:cs="Book Antiqua"/>
          <w:color w:val="000000"/>
        </w:rPr>
        <w:t>M</w:t>
      </w:r>
      <w:r>
        <w:rPr>
          <w:rFonts w:ascii="Book Antiqua" w:eastAsia="Book Antiqua" w:hAnsi="Book Antiqua" w:cs="Book Antiqua"/>
          <w:color w:val="000000"/>
        </w:rPr>
        <w:t>edical Clinical Regulatory Affairs</w:t>
      </w:r>
      <w:r w:rsidRPr="007B0FFA">
        <w:rPr>
          <w:rFonts w:ascii="Book Antiqua" w:eastAsia="Book Antiqua" w:hAnsi="Book Antiqua" w:cs="Book Antiqua"/>
          <w:color w:val="000000"/>
        </w:rPr>
        <w:t xml:space="preserve"> </w:t>
      </w:r>
      <w:r>
        <w:rPr>
          <w:rFonts w:ascii="Book Antiqua" w:eastAsia="Book Antiqua" w:hAnsi="Book Antiqua" w:cs="Book Antiqua"/>
          <w:color w:val="000000"/>
        </w:rPr>
        <w:t xml:space="preserve">Business Unit </w:t>
      </w:r>
      <w:r w:rsidRPr="007B0FFA">
        <w:rPr>
          <w:rFonts w:ascii="Book Antiqua" w:eastAsia="Book Antiqua" w:hAnsi="Book Antiqua" w:cs="Book Antiqua"/>
          <w:color w:val="000000"/>
        </w:rPr>
        <w:t xml:space="preserve">PN, </w:t>
      </w:r>
      <w:proofErr w:type="spellStart"/>
      <w:r w:rsidRPr="007B0FFA">
        <w:rPr>
          <w:rFonts w:ascii="Book Antiqua" w:eastAsia="Book Antiqua" w:hAnsi="Book Antiqua" w:cs="Book Antiqua"/>
          <w:color w:val="000000"/>
        </w:rPr>
        <w:t>Keto</w:t>
      </w:r>
      <w:proofErr w:type="spellEnd"/>
      <w:r w:rsidRPr="007B0FFA">
        <w:rPr>
          <w:rFonts w:ascii="Book Antiqua" w:eastAsia="Book Antiqua" w:hAnsi="Book Antiqua" w:cs="Book Antiqua"/>
          <w:color w:val="000000"/>
        </w:rPr>
        <w:t>-Analogues and Standard I.V. Fluids</w:t>
      </w:r>
      <w:r>
        <w:rPr>
          <w:rFonts w:ascii="Book Antiqua" w:eastAsia="Book Antiqua" w:hAnsi="Book Antiqua" w:cs="Book Antiqua"/>
          <w:color w:val="000000"/>
        </w:rPr>
        <w:t>,</w:t>
      </w:r>
      <w:r w:rsidRPr="00615E09">
        <w:rPr>
          <w:rFonts w:ascii="Book Antiqua" w:eastAsia="Book Antiqua" w:hAnsi="Book Antiqua" w:cs="Book Antiqua"/>
          <w:color w:val="000000"/>
        </w:rPr>
        <w:t xml:space="preserve">, Fresenius </w:t>
      </w:r>
      <w:proofErr w:type="spellStart"/>
      <w:r w:rsidRPr="00615E09">
        <w:rPr>
          <w:rFonts w:ascii="Book Antiqua" w:eastAsia="Book Antiqua" w:hAnsi="Book Antiqua" w:cs="Book Antiqua"/>
          <w:color w:val="000000"/>
        </w:rPr>
        <w:t>Kabi</w:t>
      </w:r>
      <w:proofErr w:type="spellEnd"/>
      <w:r w:rsidRPr="00615E09">
        <w:rPr>
          <w:rFonts w:ascii="Book Antiqua" w:eastAsia="Book Antiqua" w:hAnsi="Book Antiqua" w:cs="Book Antiqua"/>
          <w:color w:val="000000"/>
        </w:rPr>
        <w:t xml:space="preserve"> Deutschland GmbH, Bad Homburg 61352, Germany</w:t>
      </w:r>
    </w:p>
    <w:p w14:paraId="4AEB97E3" w14:textId="77777777" w:rsidR="00831DC1" w:rsidRPr="00615E09" w:rsidRDefault="00831DC1" w:rsidP="00831DC1">
      <w:pPr>
        <w:spacing w:line="360" w:lineRule="auto"/>
        <w:jc w:val="both"/>
        <w:rPr>
          <w:rFonts w:ascii="Book Antiqua" w:hAnsi="Book Antiqua"/>
        </w:rPr>
      </w:pPr>
    </w:p>
    <w:p w14:paraId="4B2EBE53" w14:textId="77777777" w:rsidR="00831DC1" w:rsidRPr="00615E09" w:rsidRDefault="00831DC1" w:rsidP="00831DC1">
      <w:pPr>
        <w:spacing w:line="360" w:lineRule="auto"/>
        <w:jc w:val="both"/>
        <w:rPr>
          <w:rFonts w:ascii="Book Antiqua" w:hAnsi="Book Antiqua"/>
        </w:rPr>
      </w:pPr>
      <w:r w:rsidRPr="00615E09">
        <w:rPr>
          <w:rFonts w:ascii="Book Antiqua" w:eastAsia="Book Antiqua" w:hAnsi="Book Antiqua" w:cs="Book Antiqua"/>
          <w:b/>
          <w:bCs/>
          <w:color w:val="000000"/>
        </w:rPr>
        <w:t xml:space="preserve">John Friedrich Stover, </w:t>
      </w:r>
      <w:r w:rsidRPr="00615E09">
        <w:rPr>
          <w:rFonts w:ascii="Book Antiqua" w:eastAsia="Book Antiqua" w:hAnsi="Book Antiqua" w:cs="Book Antiqua"/>
          <w:color w:val="000000"/>
        </w:rPr>
        <w:t>Department of Consultancy, Stover-Solutions, Zurich 8006, Switzerland</w:t>
      </w:r>
    </w:p>
    <w:p w14:paraId="5B484E57" w14:textId="77777777" w:rsidR="00831DC1" w:rsidRPr="00615E09" w:rsidRDefault="00831DC1" w:rsidP="00831DC1">
      <w:pPr>
        <w:spacing w:line="360" w:lineRule="auto"/>
        <w:jc w:val="both"/>
        <w:rPr>
          <w:rFonts w:ascii="Book Antiqua" w:hAnsi="Book Antiqua"/>
        </w:rPr>
      </w:pPr>
    </w:p>
    <w:p w14:paraId="7FF257C9" w14:textId="77777777" w:rsidR="00831DC1" w:rsidRPr="006663D7" w:rsidRDefault="00831DC1" w:rsidP="00831DC1">
      <w:pPr>
        <w:spacing w:line="360" w:lineRule="auto"/>
        <w:jc w:val="both"/>
        <w:rPr>
          <w:rFonts w:ascii="Book Antiqua" w:hAnsi="Book Antiqua"/>
          <w:lang w:val="en-GB"/>
        </w:rPr>
      </w:pPr>
      <w:r w:rsidRPr="006663D7">
        <w:rPr>
          <w:rFonts w:ascii="Book Antiqua" w:eastAsia="Book Antiqua" w:hAnsi="Book Antiqua" w:cs="Book Antiqua"/>
          <w:b/>
          <w:bCs/>
          <w:color w:val="000000"/>
          <w:lang w:val="en-GB"/>
        </w:rPr>
        <w:t xml:space="preserve">Barbara </w:t>
      </w:r>
      <w:proofErr w:type="spellStart"/>
      <w:r w:rsidRPr="006663D7">
        <w:rPr>
          <w:rFonts w:ascii="Book Antiqua" w:eastAsia="Book Antiqua" w:hAnsi="Book Antiqua" w:cs="Book Antiqua"/>
          <w:b/>
          <w:bCs/>
          <w:color w:val="000000"/>
          <w:lang w:val="en-GB"/>
        </w:rPr>
        <w:t>Gaigg</w:t>
      </w:r>
      <w:proofErr w:type="spellEnd"/>
      <w:r w:rsidRPr="006663D7">
        <w:rPr>
          <w:rFonts w:ascii="Book Antiqua" w:eastAsia="Book Antiqua" w:hAnsi="Book Antiqua" w:cs="Book Antiqua"/>
          <w:b/>
          <w:bCs/>
          <w:color w:val="000000"/>
          <w:lang w:val="en-GB"/>
        </w:rPr>
        <w:t xml:space="preserve">, Angelika </w:t>
      </w:r>
      <w:proofErr w:type="spellStart"/>
      <w:r w:rsidRPr="006663D7">
        <w:rPr>
          <w:rFonts w:ascii="Book Antiqua" w:eastAsia="Book Antiqua" w:hAnsi="Book Antiqua" w:cs="Book Antiqua"/>
          <w:b/>
          <w:bCs/>
          <w:color w:val="000000"/>
          <w:lang w:val="en-GB"/>
        </w:rPr>
        <w:t>Kuchinka</w:t>
      </w:r>
      <w:proofErr w:type="spellEnd"/>
      <w:r w:rsidRPr="006663D7">
        <w:rPr>
          <w:rFonts w:ascii="Book Antiqua" w:eastAsia="Book Antiqua" w:hAnsi="Book Antiqua" w:cs="Book Antiqua"/>
          <w:b/>
          <w:bCs/>
          <w:color w:val="000000"/>
          <w:lang w:val="en-GB"/>
        </w:rPr>
        <w:t xml:space="preserve">-Koch, </w:t>
      </w:r>
      <w:r w:rsidRPr="006663D7">
        <w:rPr>
          <w:rFonts w:ascii="Book Antiqua" w:eastAsia="Book Antiqua" w:hAnsi="Book Antiqua" w:cs="Book Antiqua"/>
          <w:color w:val="000000"/>
          <w:lang w:val="en-GB"/>
        </w:rPr>
        <w:t xml:space="preserve">Market Unit Lactulose, Fresenius </w:t>
      </w:r>
      <w:proofErr w:type="spellStart"/>
      <w:r w:rsidRPr="006663D7">
        <w:rPr>
          <w:rFonts w:ascii="Book Antiqua" w:eastAsia="Book Antiqua" w:hAnsi="Book Antiqua" w:cs="Book Antiqua"/>
          <w:color w:val="000000"/>
          <w:lang w:val="en-GB"/>
        </w:rPr>
        <w:t>Kabi</w:t>
      </w:r>
      <w:proofErr w:type="spellEnd"/>
      <w:r w:rsidRPr="006663D7">
        <w:rPr>
          <w:rFonts w:ascii="Book Antiqua" w:eastAsia="Book Antiqua" w:hAnsi="Book Antiqua" w:cs="Book Antiqua"/>
          <w:color w:val="000000"/>
          <w:lang w:val="en-GB"/>
        </w:rPr>
        <w:t xml:space="preserve"> Austria GmbH, Linz 4020, Austria</w:t>
      </w:r>
    </w:p>
    <w:p w14:paraId="0F1EC7B6" w14:textId="77777777" w:rsidR="00831DC1" w:rsidRPr="006663D7" w:rsidRDefault="00831DC1" w:rsidP="00831DC1">
      <w:pPr>
        <w:spacing w:line="360" w:lineRule="auto"/>
        <w:jc w:val="both"/>
        <w:rPr>
          <w:rFonts w:ascii="Book Antiqua" w:hAnsi="Book Antiqua"/>
          <w:lang w:val="en-GB"/>
        </w:rPr>
      </w:pPr>
    </w:p>
    <w:p w14:paraId="2AE0572D" w14:textId="77777777" w:rsidR="00831DC1" w:rsidRPr="00615E09" w:rsidRDefault="00831DC1" w:rsidP="00831DC1">
      <w:pPr>
        <w:spacing w:line="360" w:lineRule="auto"/>
        <w:jc w:val="both"/>
        <w:rPr>
          <w:rFonts w:ascii="Book Antiqua" w:hAnsi="Book Antiqua"/>
        </w:rPr>
      </w:pPr>
      <w:r w:rsidRPr="00615E09">
        <w:rPr>
          <w:rFonts w:ascii="Book Antiqua" w:eastAsia="Book Antiqua" w:hAnsi="Book Antiqua" w:cs="Book Antiqua"/>
          <w:b/>
          <w:bCs/>
          <w:color w:val="000000"/>
        </w:rPr>
        <w:t xml:space="preserve">Author contributions: </w:t>
      </w:r>
      <w:proofErr w:type="spellStart"/>
      <w:r w:rsidRPr="00615E09">
        <w:rPr>
          <w:rFonts w:ascii="Book Antiqua" w:eastAsia="Book Antiqua" w:hAnsi="Book Antiqua" w:cs="Book Antiqua"/>
          <w:color w:val="000000"/>
        </w:rPr>
        <w:t>Pieber</w:t>
      </w:r>
      <w:proofErr w:type="spellEnd"/>
      <w:r>
        <w:rPr>
          <w:rFonts w:ascii="Book Antiqua" w:eastAsia="Book Antiqua" w:hAnsi="Book Antiqua" w:cs="Book Antiqua"/>
          <w:color w:val="000000"/>
        </w:rPr>
        <w:t xml:space="preserve"> TR</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Svehlikova</w:t>
      </w:r>
      <w:proofErr w:type="spellEnd"/>
      <w:r>
        <w:rPr>
          <w:rFonts w:ascii="Book Antiqua" w:eastAsia="Book Antiqua" w:hAnsi="Book Antiqua" w:cs="Book Antiqua"/>
          <w:color w:val="000000"/>
        </w:rPr>
        <w:t xml:space="preserve"> E</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Mursic</w:t>
      </w:r>
      <w:proofErr w:type="spellEnd"/>
      <w:r>
        <w:rPr>
          <w:rFonts w:ascii="Book Antiqua" w:eastAsia="Book Antiqua" w:hAnsi="Book Antiqua" w:cs="Book Antiqua"/>
          <w:color w:val="000000"/>
        </w:rPr>
        <w:t xml:space="preserve"> I</w:t>
      </w:r>
      <w:r w:rsidRPr="00615E09">
        <w:rPr>
          <w:rFonts w:ascii="Book Antiqua" w:eastAsia="Book Antiqua" w:hAnsi="Book Antiqua" w:cs="Book Antiqua"/>
          <w:color w:val="000000"/>
        </w:rPr>
        <w:t xml:space="preserve">, and </w:t>
      </w:r>
      <w:proofErr w:type="spellStart"/>
      <w:r w:rsidRPr="00615E09">
        <w:rPr>
          <w:rFonts w:ascii="Book Antiqua" w:eastAsia="Book Antiqua" w:hAnsi="Book Antiqua" w:cs="Book Antiqua"/>
          <w:color w:val="000000"/>
        </w:rPr>
        <w:t>Esterl</w:t>
      </w:r>
      <w:proofErr w:type="spellEnd"/>
      <w:r w:rsidRPr="00615E09">
        <w:rPr>
          <w:rFonts w:ascii="Book Antiqua" w:eastAsia="Book Antiqua" w:hAnsi="Book Antiqua" w:cs="Book Antiqua"/>
          <w:color w:val="000000"/>
        </w:rPr>
        <w:t xml:space="preserve"> </w:t>
      </w:r>
      <w:r>
        <w:rPr>
          <w:rFonts w:ascii="Book Antiqua" w:eastAsia="Book Antiqua" w:hAnsi="Book Antiqua" w:cs="Book Antiqua"/>
          <w:color w:val="000000"/>
        </w:rPr>
        <w:t xml:space="preserve">T </w:t>
      </w:r>
      <w:r w:rsidRPr="00615E09">
        <w:rPr>
          <w:rFonts w:ascii="Book Antiqua" w:eastAsia="Book Antiqua" w:hAnsi="Book Antiqua" w:cs="Book Antiqua"/>
          <w:color w:val="000000"/>
        </w:rPr>
        <w:t>performed the study, data collection and interpretation; Stover</w:t>
      </w:r>
      <w:r>
        <w:rPr>
          <w:rFonts w:ascii="Book Antiqua" w:eastAsia="Book Antiqua" w:hAnsi="Book Antiqua" w:cs="Book Antiqua"/>
          <w:color w:val="000000"/>
        </w:rPr>
        <w:t xml:space="preserve"> JF</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Pauly</w:t>
      </w:r>
      <w:proofErr w:type="spellEnd"/>
      <w:r>
        <w:rPr>
          <w:rFonts w:ascii="Book Antiqua" w:eastAsia="Book Antiqua" w:hAnsi="Book Antiqua" w:cs="Book Antiqua"/>
          <w:color w:val="000000"/>
        </w:rPr>
        <w:t xml:space="preserve"> L</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Schwejda-Guettes</w:t>
      </w:r>
      <w:proofErr w:type="spellEnd"/>
      <w:r>
        <w:rPr>
          <w:rFonts w:ascii="Book Antiqua" w:eastAsia="Book Antiqua" w:hAnsi="Book Antiqua" w:cs="Book Antiqua"/>
          <w:color w:val="000000"/>
        </w:rPr>
        <w:t xml:space="preserve"> S</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Kuchinka</w:t>
      </w:r>
      <w:proofErr w:type="spellEnd"/>
      <w:r w:rsidRPr="00615E09">
        <w:rPr>
          <w:rFonts w:ascii="Book Antiqua" w:eastAsia="Book Antiqua" w:hAnsi="Book Antiqua" w:cs="Book Antiqua"/>
          <w:color w:val="000000"/>
        </w:rPr>
        <w:t>-Koch</w:t>
      </w:r>
      <w:r>
        <w:rPr>
          <w:rFonts w:ascii="Book Antiqua" w:eastAsia="Book Antiqua" w:hAnsi="Book Antiqua" w:cs="Book Antiqua"/>
          <w:color w:val="000000"/>
        </w:rPr>
        <w:t xml:space="preserve"> A</w:t>
      </w:r>
      <w:r w:rsidRPr="00615E09">
        <w:rPr>
          <w:rFonts w:ascii="Book Antiqua" w:eastAsia="Book Antiqua" w:hAnsi="Book Antiqua" w:cs="Book Antiqua"/>
          <w:color w:val="000000"/>
        </w:rPr>
        <w:t xml:space="preserve">, and </w:t>
      </w:r>
      <w:proofErr w:type="spellStart"/>
      <w:r w:rsidRPr="00615E09">
        <w:rPr>
          <w:rFonts w:ascii="Book Antiqua" w:eastAsia="Book Antiqua" w:hAnsi="Book Antiqua" w:cs="Book Antiqua"/>
          <w:color w:val="000000"/>
        </w:rPr>
        <w:t>Gaigg</w:t>
      </w:r>
      <w:proofErr w:type="spellEnd"/>
      <w:r w:rsidRPr="00615E09">
        <w:rPr>
          <w:rFonts w:ascii="Book Antiqua" w:eastAsia="Book Antiqua" w:hAnsi="Book Antiqua" w:cs="Book Antiqua"/>
          <w:color w:val="000000"/>
        </w:rPr>
        <w:t xml:space="preserve"> </w:t>
      </w:r>
      <w:r>
        <w:rPr>
          <w:rFonts w:ascii="Book Antiqua" w:eastAsia="Book Antiqua" w:hAnsi="Book Antiqua" w:cs="Book Antiqua"/>
          <w:color w:val="000000"/>
        </w:rPr>
        <w:t xml:space="preserve">B </w:t>
      </w:r>
      <w:r w:rsidRPr="00615E09">
        <w:rPr>
          <w:rFonts w:ascii="Book Antiqua" w:eastAsia="Book Antiqua" w:hAnsi="Book Antiqua" w:cs="Book Antiqua"/>
          <w:color w:val="000000"/>
        </w:rPr>
        <w:t xml:space="preserve">designed and supervised the study; </w:t>
      </w:r>
      <w:proofErr w:type="spellStart"/>
      <w:r w:rsidRPr="00615E09">
        <w:rPr>
          <w:rFonts w:ascii="Book Antiqua" w:eastAsia="Book Antiqua" w:hAnsi="Book Antiqua" w:cs="Book Antiqua"/>
          <w:color w:val="000000"/>
        </w:rPr>
        <w:t>Wargenau</w:t>
      </w:r>
      <w:proofErr w:type="spellEnd"/>
      <w:r>
        <w:rPr>
          <w:rFonts w:ascii="Book Antiqua" w:eastAsia="Book Antiqua" w:hAnsi="Book Antiqua" w:cs="Book Antiqua"/>
          <w:color w:val="000000"/>
        </w:rPr>
        <w:t xml:space="preserve"> M</w:t>
      </w:r>
      <w:r w:rsidRPr="00615E09">
        <w:rPr>
          <w:rFonts w:ascii="Book Antiqua" w:eastAsia="Book Antiqua" w:hAnsi="Book Antiqua" w:cs="Book Antiqua"/>
          <w:color w:val="000000"/>
        </w:rPr>
        <w:t xml:space="preserve"> planned and performed the statistical analysis of the data and interpreted the results; Sartorius</w:t>
      </w:r>
      <w:r>
        <w:rPr>
          <w:rFonts w:ascii="Book Antiqua" w:eastAsia="Book Antiqua" w:hAnsi="Book Antiqua" w:cs="Book Antiqua"/>
          <w:color w:val="000000"/>
        </w:rPr>
        <w:t xml:space="preserve"> T</w:t>
      </w:r>
      <w:r w:rsidRPr="00615E09">
        <w:rPr>
          <w:rFonts w:ascii="Book Antiqua" w:eastAsia="Book Antiqua" w:hAnsi="Book Antiqua" w:cs="Book Antiqua"/>
          <w:color w:val="000000"/>
        </w:rPr>
        <w:t>, Neumann</w:t>
      </w:r>
      <w:r>
        <w:rPr>
          <w:rFonts w:ascii="Book Antiqua" w:eastAsia="Book Antiqua" w:hAnsi="Book Antiqua" w:cs="Book Antiqua"/>
          <w:color w:val="000000"/>
        </w:rPr>
        <w:t xml:space="preserve"> A</w:t>
      </w:r>
      <w:r w:rsidRPr="00615E09">
        <w:rPr>
          <w:rFonts w:ascii="Book Antiqua" w:eastAsia="Book Antiqua" w:hAnsi="Book Antiqua" w:cs="Book Antiqua"/>
          <w:color w:val="000000"/>
        </w:rPr>
        <w:t xml:space="preserve">, and </w:t>
      </w:r>
      <w:proofErr w:type="spellStart"/>
      <w:r w:rsidRPr="00615E09">
        <w:rPr>
          <w:rFonts w:ascii="Book Antiqua" w:eastAsia="Book Antiqua" w:hAnsi="Book Antiqua" w:cs="Book Antiqua"/>
          <w:color w:val="000000"/>
        </w:rPr>
        <w:t>Faerber</w:t>
      </w:r>
      <w:proofErr w:type="spellEnd"/>
      <w:r>
        <w:rPr>
          <w:rFonts w:ascii="Book Antiqua" w:eastAsia="Book Antiqua" w:hAnsi="Book Antiqua" w:cs="Book Antiqua"/>
          <w:color w:val="000000"/>
        </w:rPr>
        <w:t xml:space="preserve"> V</w:t>
      </w:r>
      <w:r w:rsidRPr="00615E09">
        <w:rPr>
          <w:rFonts w:ascii="Book Antiqua" w:eastAsia="Book Antiqua" w:hAnsi="Book Antiqua" w:cs="Book Antiqua"/>
          <w:color w:val="000000"/>
        </w:rPr>
        <w:t xml:space="preserve"> wrote the manuscript; all authors reviewed, edited, and approved the manuscript for submission.</w:t>
      </w:r>
    </w:p>
    <w:p w14:paraId="7B7D2CD1" w14:textId="77777777" w:rsidR="00831DC1" w:rsidRPr="00615E09" w:rsidRDefault="00831DC1" w:rsidP="00831DC1">
      <w:pPr>
        <w:spacing w:line="360" w:lineRule="auto"/>
        <w:jc w:val="both"/>
        <w:rPr>
          <w:rFonts w:ascii="Book Antiqua" w:hAnsi="Book Antiqua"/>
        </w:rPr>
      </w:pPr>
    </w:p>
    <w:p w14:paraId="0C2D351B" w14:textId="77777777" w:rsidR="00831DC1" w:rsidRPr="00615E09" w:rsidRDefault="00831DC1" w:rsidP="00831DC1">
      <w:pPr>
        <w:spacing w:line="360" w:lineRule="auto"/>
        <w:jc w:val="both"/>
        <w:rPr>
          <w:rFonts w:ascii="Book Antiqua" w:hAnsi="Book Antiqua"/>
        </w:rPr>
      </w:pPr>
      <w:proofErr w:type="gramStart"/>
      <w:r w:rsidRPr="00615E09">
        <w:rPr>
          <w:rFonts w:ascii="Book Antiqua" w:eastAsia="Book Antiqua" w:hAnsi="Book Antiqua" w:cs="Book Antiqua"/>
          <w:b/>
          <w:bCs/>
          <w:color w:val="000000"/>
        </w:rPr>
        <w:t xml:space="preserve">Supported by </w:t>
      </w:r>
      <w:r w:rsidRPr="00615E09">
        <w:rPr>
          <w:rFonts w:ascii="Book Antiqua" w:eastAsia="Book Antiqua" w:hAnsi="Book Antiqua" w:cs="Book Antiqua"/>
          <w:color w:val="000000"/>
        </w:rPr>
        <w:t xml:space="preserve">Fresenius </w:t>
      </w:r>
      <w:proofErr w:type="spellStart"/>
      <w:r w:rsidRPr="00615E09">
        <w:rPr>
          <w:rFonts w:ascii="Book Antiqua" w:eastAsia="Book Antiqua" w:hAnsi="Book Antiqua" w:cs="Book Antiqua"/>
          <w:color w:val="000000"/>
        </w:rPr>
        <w:t>Kabi</w:t>
      </w:r>
      <w:proofErr w:type="spellEnd"/>
      <w:r w:rsidRPr="00615E09">
        <w:rPr>
          <w:rFonts w:ascii="Book Antiqua" w:eastAsia="Book Antiqua" w:hAnsi="Book Antiqua" w:cs="Book Antiqua"/>
          <w:color w:val="000000"/>
        </w:rPr>
        <w:t xml:space="preserve"> Deutschland GmbH, Germany.</w:t>
      </w:r>
      <w:proofErr w:type="gramEnd"/>
    </w:p>
    <w:p w14:paraId="6FD9E0D5" w14:textId="77777777" w:rsidR="00A77B3E" w:rsidRPr="00615E09" w:rsidRDefault="00A77B3E" w:rsidP="00615E09">
      <w:pPr>
        <w:spacing w:line="360" w:lineRule="auto"/>
        <w:jc w:val="both"/>
        <w:rPr>
          <w:rFonts w:ascii="Book Antiqua" w:hAnsi="Book Antiqua"/>
        </w:rPr>
      </w:pPr>
    </w:p>
    <w:p w14:paraId="14934D15" w14:textId="7A2F23A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Corresponding author: </w:t>
      </w:r>
      <w:proofErr w:type="spellStart"/>
      <w:r w:rsidRPr="00615E09">
        <w:rPr>
          <w:rFonts w:ascii="Book Antiqua" w:eastAsia="Book Antiqua" w:hAnsi="Book Antiqua" w:cs="Book Antiqua"/>
          <w:b/>
          <w:bCs/>
          <w:color w:val="000000"/>
        </w:rPr>
        <w:t>Valentin</w:t>
      </w:r>
      <w:proofErr w:type="spellEnd"/>
      <w:r w:rsidRPr="00615E09">
        <w:rPr>
          <w:rFonts w:ascii="Book Antiqua" w:eastAsia="Book Antiqua" w:hAnsi="Book Antiqua" w:cs="Book Antiqua"/>
          <w:b/>
          <w:bCs/>
          <w:color w:val="000000"/>
        </w:rPr>
        <w:t xml:space="preserve"> </w:t>
      </w:r>
      <w:proofErr w:type="spellStart"/>
      <w:r w:rsidRPr="00615E09">
        <w:rPr>
          <w:rFonts w:ascii="Book Antiqua" w:eastAsia="Book Antiqua" w:hAnsi="Book Antiqua" w:cs="Book Antiqua"/>
          <w:b/>
          <w:bCs/>
          <w:color w:val="000000"/>
        </w:rPr>
        <w:t>Faerber</w:t>
      </w:r>
      <w:proofErr w:type="spellEnd"/>
      <w:r w:rsidRPr="00615E09">
        <w:rPr>
          <w:rFonts w:ascii="Book Antiqua" w:eastAsia="Book Antiqua" w:hAnsi="Book Antiqua" w:cs="Book Antiqua"/>
          <w:b/>
          <w:bCs/>
          <w:color w:val="000000"/>
        </w:rPr>
        <w:t xml:space="preserve">, PhD, Director, </w:t>
      </w:r>
      <w:r w:rsidR="00473CCC" w:rsidRPr="00615E09">
        <w:rPr>
          <w:rFonts w:ascii="Book Antiqua" w:eastAsia="Book Antiqua" w:hAnsi="Book Antiqua" w:cs="Book Antiqua"/>
          <w:color w:val="000000"/>
        </w:rPr>
        <w:t xml:space="preserve">Department of </w:t>
      </w:r>
      <w:r w:rsidRPr="00615E09">
        <w:rPr>
          <w:rFonts w:ascii="Book Antiqua" w:eastAsia="Book Antiqua" w:hAnsi="Book Antiqua" w:cs="Book Antiqua"/>
          <w:color w:val="000000"/>
        </w:rPr>
        <w:t xml:space="preserve">Nutrition, Fresenius </w:t>
      </w:r>
      <w:proofErr w:type="spellStart"/>
      <w:r w:rsidRPr="00615E09">
        <w:rPr>
          <w:rFonts w:ascii="Book Antiqua" w:eastAsia="Book Antiqua" w:hAnsi="Book Antiqua" w:cs="Book Antiqua"/>
          <w:color w:val="000000"/>
        </w:rPr>
        <w:t>Kabi</w:t>
      </w:r>
      <w:proofErr w:type="spellEnd"/>
      <w:r w:rsidRPr="00615E09">
        <w:rPr>
          <w:rFonts w:ascii="Book Antiqua" w:eastAsia="Book Antiqua" w:hAnsi="Book Antiqua" w:cs="Book Antiqua"/>
          <w:color w:val="000000"/>
        </w:rPr>
        <w:t xml:space="preserve"> Deutschland GmbH, Else-</w:t>
      </w:r>
      <w:proofErr w:type="spellStart"/>
      <w:r w:rsidRPr="00615E09">
        <w:rPr>
          <w:rFonts w:ascii="Book Antiqua" w:eastAsia="Book Antiqua" w:hAnsi="Book Antiqua" w:cs="Book Antiqua"/>
          <w:color w:val="000000"/>
        </w:rPr>
        <w:t>Kroener</w:t>
      </w:r>
      <w:proofErr w:type="spellEnd"/>
      <w:r w:rsidRPr="00615E09">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Straße</w:t>
      </w:r>
      <w:proofErr w:type="spellEnd"/>
      <w:r w:rsidRPr="00615E09">
        <w:rPr>
          <w:rFonts w:ascii="Book Antiqua" w:eastAsia="Book Antiqua" w:hAnsi="Book Antiqua" w:cs="Book Antiqua"/>
          <w:color w:val="000000"/>
        </w:rPr>
        <w:t xml:space="preserve"> 1, Bad Homburg 61352, Germany. valentin.faerber@fresenius-kabi.com</w:t>
      </w:r>
    </w:p>
    <w:p w14:paraId="7200E249" w14:textId="77777777" w:rsidR="00A77B3E" w:rsidRPr="00615E09" w:rsidRDefault="00A77B3E" w:rsidP="00615E09">
      <w:pPr>
        <w:spacing w:line="360" w:lineRule="auto"/>
        <w:jc w:val="both"/>
        <w:rPr>
          <w:rFonts w:ascii="Book Antiqua" w:hAnsi="Book Antiqua"/>
        </w:rPr>
      </w:pPr>
    </w:p>
    <w:p w14:paraId="26F60B8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Received: </w:t>
      </w:r>
      <w:r w:rsidRPr="00615E09">
        <w:rPr>
          <w:rFonts w:ascii="Book Antiqua" w:eastAsia="Book Antiqua" w:hAnsi="Book Antiqua" w:cs="Book Antiqua"/>
          <w:color w:val="000000"/>
        </w:rPr>
        <w:t>December 3, 2020</w:t>
      </w:r>
    </w:p>
    <w:p w14:paraId="4825CB9B" w14:textId="79348788"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Revised: </w:t>
      </w:r>
      <w:r w:rsidR="00E011F8">
        <w:rPr>
          <w:rFonts w:ascii="Book Antiqua" w:hAnsi="Book Antiqua"/>
        </w:rPr>
        <w:t>April 7, 2021</w:t>
      </w:r>
    </w:p>
    <w:p w14:paraId="6D00D9AA" w14:textId="7A9D54B0"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Accepted: </w:t>
      </w:r>
      <w:r w:rsidR="00692695" w:rsidRPr="00692695">
        <w:rPr>
          <w:rFonts w:ascii="Book Antiqua" w:eastAsia="Book Antiqua" w:hAnsi="Book Antiqua" w:cs="Book Antiqua"/>
          <w:color w:val="000000"/>
        </w:rPr>
        <w:t>April 22, 2021</w:t>
      </w:r>
    </w:p>
    <w:p w14:paraId="54AB3F39" w14:textId="7C4B6AB0" w:rsidR="00A77B3E" w:rsidRPr="00E73817" w:rsidRDefault="00C526FE" w:rsidP="00615E09">
      <w:pPr>
        <w:spacing w:line="360" w:lineRule="auto"/>
        <w:jc w:val="both"/>
        <w:rPr>
          <w:rFonts w:ascii="Book Antiqua" w:hAnsi="Book Antiqua"/>
          <w:lang w:eastAsia="zh-CN"/>
        </w:rPr>
      </w:pPr>
      <w:r w:rsidRPr="00615E09">
        <w:rPr>
          <w:rFonts w:ascii="Book Antiqua" w:eastAsia="Book Antiqua" w:hAnsi="Book Antiqua" w:cs="Book Antiqua"/>
          <w:b/>
          <w:bCs/>
          <w:color w:val="000000"/>
        </w:rPr>
        <w:t xml:space="preserve">Published online: </w:t>
      </w:r>
      <w:r w:rsidR="003C33A4">
        <w:rPr>
          <w:rFonts w:ascii="Book Antiqua" w:hAnsi="Book Antiqua" w:cs="Book Antiqua" w:hint="eastAsia"/>
          <w:bCs/>
          <w:color w:val="000000"/>
          <w:lang w:eastAsia="zh-CN"/>
        </w:rPr>
        <w:t>June</w:t>
      </w:r>
      <w:r w:rsidR="00E73817" w:rsidRPr="00E73817">
        <w:rPr>
          <w:rFonts w:ascii="Book Antiqua" w:hAnsi="Book Antiqua" w:cs="Book Antiqua" w:hint="eastAsia"/>
          <w:bCs/>
          <w:color w:val="000000"/>
          <w:lang w:eastAsia="zh-CN"/>
        </w:rPr>
        <w:t xml:space="preserve"> </w:t>
      </w:r>
      <w:r w:rsidR="00CF0F42">
        <w:rPr>
          <w:rFonts w:ascii="Book Antiqua" w:hAnsi="Book Antiqua" w:cs="Book Antiqua" w:hint="eastAsia"/>
          <w:bCs/>
          <w:color w:val="000000"/>
          <w:lang w:eastAsia="zh-CN"/>
        </w:rPr>
        <w:t>15</w:t>
      </w:r>
      <w:r w:rsidR="00E73817" w:rsidRPr="00E73817">
        <w:rPr>
          <w:rFonts w:ascii="Book Antiqua" w:hAnsi="Book Antiqua" w:cs="Book Antiqua" w:hint="eastAsia"/>
          <w:bCs/>
          <w:color w:val="000000"/>
          <w:lang w:eastAsia="zh-CN"/>
        </w:rPr>
        <w:t>, 2021</w:t>
      </w:r>
    </w:p>
    <w:p w14:paraId="48A56046" w14:textId="77777777" w:rsidR="00A77B3E" w:rsidRPr="00615E09" w:rsidRDefault="00A77B3E" w:rsidP="00615E09">
      <w:pPr>
        <w:spacing w:line="360" w:lineRule="auto"/>
        <w:jc w:val="both"/>
        <w:rPr>
          <w:rFonts w:ascii="Book Antiqua" w:hAnsi="Book Antiqua"/>
        </w:rPr>
        <w:sectPr w:rsidR="00A77B3E" w:rsidRPr="00615E09">
          <w:footerReference w:type="default" r:id="rId7"/>
          <w:pgSz w:w="12240" w:h="15840"/>
          <w:pgMar w:top="1440" w:right="1440" w:bottom="1440" w:left="1440" w:header="720" w:footer="720" w:gutter="0"/>
          <w:cols w:space="720"/>
          <w:docGrid w:linePitch="360"/>
        </w:sectPr>
      </w:pPr>
    </w:p>
    <w:p w14:paraId="0B6B2CD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lastRenderedPageBreak/>
        <w:t>Abstract</w:t>
      </w:r>
    </w:p>
    <w:p w14:paraId="29A495B7"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BACKGROUND</w:t>
      </w:r>
    </w:p>
    <w:p w14:paraId="2A10644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Lactulose is approved for the symptomatic treatment of constipation, a gastrointestinal (GI) complication common in individuals with diabetes. Lactulose products contain carbohydrate impurities (</w:t>
      </w:r>
      <w:r w:rsidRPr="00615E09">
        <w:rPr>
          <w:rFonts w:ascii="Book Antiqua" w:eastAsia="Book Antiqua" w:hAnsi="Book Antiqua" w:cs="Book Antiqua"/>
          <w:i/>
          <w:iCs/>
          <w:color w:val="000000"/>
        </w:rPr>
        <w:t>e.g.,</w:t>
      </w:r>
      <w:r w:rsidRPr="00615E09">
        <w:rPr>
          <w:rFonts w:ascii="Book Antiqua" w:eastAsia="Book Antiqua" w:hAnsi="Book Antiqua" w:cs="Book Antiqua"/>
          <w:color w:val="000000"/>
        </w:rPr>
        <w:t xml:space="preserve"> lactose, fructose, </w:t>
      </w:r>
      <w:proofErr w:type="spellStart"/>
      <w:r w:rsidRPr="00615E09">
        <w:rPr>
          <w:rFonts w:ascii="Book Antiqua" w:eastAsia="Book Antiqua" w:hAnsi="Book Antiqua" w:cs="Book Antiqua"/>
          <w:color w:val="000000"/>
        </w:rPr>
        <w:t>galactose</w:t>
      </w:r>
      <w:proofErr w:type="spellEnd"/>
      <w:r w:rsidRPr="00615E09">
        <w:rPr>
          <w:rFonts w:ascii="Book Antiqua" w:eastAsia="Book Antiqua" w:hAnsi="Book Antiqua" w:cs="Book Antiqua"/>
          <w:color w:val="000000"/>
        </w:rPr>
        <w:t>), which occur during the lactulose manufacturing process. These impurities may affect the blood glucose levels of individuals with type 2 diabetes mellitus (T2DM) using lactulose for the treatment of mild constipation. A previous study in healthy subjects revealed no increase in blood glucose levels after oral lactulose intake. However, it is still unclear whether the intake of lactulose increases blood glucose levels in individuals with diabetes.</w:t>
      </w:r>
    </w:p>
    <w:p w14:paraId="51E2ABC3" w14:textId="77777777" w:rsidR="00A77B3E" w:rsidRPr="00615E09" w:rsidRDefault="00A77B3E" w:rsidP="00615E09">
      <w:pPr>
        <w:spacing w:line="360" w:lineRule="auto"/>
        <w:jc w:val="both"/>
        <w:rPr>
          <w:rFonts w:ascii="Book Antiqua" w:hAnsi="Book Antiqua"/>
        </w:rPr>
      </w:pPr>
    </w:p>
    <w:p w14:paraId="7FE440B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AIM</w:t>
      </w:r>
    </w:p>
    <w:p w14:paraId="729477E3" w14:textId="70CFF3B5" w:rsidR="00A77B3E" w:rsidRPr="00615E09" w:rsidRDefault="00642263" w:rsidP="00615E09">
      <w:pPr>
        <w:spacing w:line="360" w:lineRule="auto"/>
        <w:jc w:val="both"/>
        <w:rPr>
          <w:rFonts w:ascii="Book Antiqua" w:hAnsi="Book Antiqua"/>
        </w:rPr>
      </w:pPr>
      <w:r>
        <w:rPr>
          <w:rFonts w:ascii="Book Antiqua" w:eastAsia="Book Antiqua" w:hAnsi="Book Antiqua" w:cs="Book Antiqua"/>
          <w:color w:val="000000"/>
        </w:rPr>
        <w:t>To e</w:t>
      </w:r>
      <w:r w:rsidR="00C526FE" w:rsidRPr="00615E09">
        <w:rPr>
          <w:rFonts w:ascii="Book Antiqua" w:eastAsia="Book Antiqua" w:hAnsi="Book Antiqua" w:cs="Book Antiqua"/>
          <w:color w:val="000000"/>
        </w:rPr>
        <w:t>valuate the blood glucose profile after oral lactulose intake in mildly constipated, non-insulin-dependent subjects with T2DM in an outpatient setting.</w:t>
      </w:r>
    </w:p>
    <w:p w14:paraId="44C82897" w14:textId="77777777" w:rsidR="00A77B3E" w:rsidRPr="00615E09" w:rsidRDefault="00A77B3E" w:rsidP="00615E09">
      <w:pPr>
        <w:spacing w:line="360" w:lineRule="auto"/>
        <w:jc w:val="both"/>
        <w:rPr>
          <w:rFonts w:ascii="Book Antiqua" w:hAnsi="Book Antiqua"/>
        </w:rPr>
      </w:pPr>
    </w:p>
    <w:p w14:paraId="4DC9FCB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METHODS</w:t>
      </w:r>
    </w:p>
    <w:p w14:paraId="58F042AE" w14:textId="527CEC4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This prospective, double-blind, randomized, controlled, single-center trial was conducted at the Clinical Research Center at the Medical University of Graz, Austria, in 24 adult Caucasian mildly constipated, non-insulin-dependent subjects with T2DM. Eligible subjects were randomized and assigned to one of six treatment sequences, each consisting of four treatments stratified by sex using an incomplete block design. Subjects received a single dose of 20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or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(crystal and liquid formulation), water as negative control or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as positive control. Capillary blood glucose concentrations were measured over a period of 180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min post dose. The primary endpoint was the baseline-corrected area under the curve of blood glucose concentrations over the complete assessment period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AUC</w:t>
      </w:r>
      <w:r w:rsidR="007B7894"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Quantitative comparisons were performed for both lactulose doses and formulations </w:t>
      </w:r>
      <w:proofErr w:type="spellStart"/>
      <w:r w:rsidRPr="00615E09">
        <w:rPr>
          <w:rFonts w:ascii="Book Antiqua" w:eastAsia="Book Antiqua" w:hAnsi="Book Antiqua" w:cs="Book Antiqua"/>
          <w:i/>
          <w:iCs/>
          <w:color w:val="000000"/>
        </w:rPr>
        <w:t>vs</w:t>
      </w:r>
      <w:proofErr w:type="spellEnd"/>
      <w:r w:rsidRPr="00615E09">
        <w:rPr>
          <w:rFonts w:ascii="Book Antiqua" w:eastAsia="Book Antiqua" w:hAnsi="Book Antiqua" w:cs="Book Antiqua"/>
          <w:color w:val="000000"/>
        </w:rPr>
        <w:t xml:space="preserve"> water for the equal lactulose dose </w:t>
      </w:r>
      <w:proofErr w:type="spellStart"/>
      <w:r w:rsidRPr="00615E09">
        <w:rPr>
          <w:rFonts w:ascii="Book Antiqua" w:eastAsia="Book Antiqua" w:hAnsi="Book Antiqua" w:cs="Book Antiqua"/>
          <w:i/>
          <w:iCs/>
          <w:color w:val="000000"/>
        </w:rPr>
        <w:t>vs</w:t>
      </w:r>
      <w:proofErr w:type="spellEnd"/>
      <w:r w:rsidRPr="00615E09">
        <w:rPr>
          <w:rFonts w:ascii="Book Antiqua" w:eastAsia="Book Antiqua" w:hAnsi="Book Antiqua" w:cs="Book Antiqua"/>
          <w:color w:val="000000"/>
        </w:rPr>
        <w:t xml:space="preserve"> glucose, as well as for liquid lactulose </w:t>
      </w:r>
      <w:proofErr w:type="spellStart"/>
      <w:r w:rsidRPr="00615E09">
        <w:rPr>
          <w:rFonts w:ascii="Book Antiqua" w:eastAsia="Book Antiqua" w:hAnsi="Book Antiqua" w:cs="Book Antiqua"/>
          <w:i/>
          <w:iCs/>
          <w:color w:val="000000"/>
        </w:rPr>
        <w:t>vs</w:t>
      </w:r>
      <w:proofErr w:type="spellEnd"/>
      <w:r w:rsidRPr="00615E09">
        <w:rPr>
          <w:rFonts w:ascii="Book Antiqua" w:eastAsia="Book Antiqua" w:hAnsi="Book Antiqua" w:cs="Book Antiqua"/>
          <w:color w:val="000000"/>
        </w:rPr>
        <w:t xml:space="preserve"> crystal lactulose.</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Safety </w:t>
      </w:r>
      <w:r w:rsidRPr="00615E09">
        <w:rPr>
          <w:rFonts w:ascii="Book Antiqua" w:eastAsia="Book Antiqua" w:hAnsi="Book Antiqua" w:cs="Book Antiqua"/>
          <w:color w:val="000000"/>
        </w:rPr>
        <w:lastRenderedPageBreak/>
        <w:t xml:space="preserve">parameters included </w:t>
      </w:r>
      <w:r w:rsidR="00642263" w:rsidRPr="00615E09">
        <w:rPr>
          <w:rFonts w:ascii="Book Antiqua" w:eastAsia="Book Antiqua" w:hAnsi="Book Antiqua" w:cs="Book Antiqua"/>
          <w:color w:val="000000"/>
        </w:rPr>
        <w:t>GI</w:t>
      </w:r>
      <w:r w:rsidRPr="00615E09">
        <w:rPr>
          <w:rFonts w:ascii="Book Antiqua" w:eastAsia="Book Antiqua" w:hAnsi="Book Antiqua" w:cs="Book Antiqua"/>
          <w:color w:val="000000"/>
        </w:rPr>
        <w:t xml:space="preserve"> tolerability, which was assessed at 180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min and 24</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h post dose, and adverse events occurring up to 24</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h post dose.</w:t>
      </w:r>
    </w:p>
    <w:p w14:paraId="143AFD62" w14:textId="77777777" w:rsidR="00A77B3E" w:rsidRPr="00615E09" w:rsidRDefault="00A77B3E" w:rsidP="00615E09">
      <w:pPr>
        <w:spacing w:line="360" w:lineRule="auto"/>
        <w:jc w:val="both"/>
        <w:rPr>
          <w:rFonts w:ascii="Book Antiqua" w:hAnsi="Book Antiqua"/>
        </w:rPr>
      </w:pPr>
    </w:p>
    <w:p w14:paraId="361748D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RESULTS</w:t>
      </w:r>
    </w:p>
    <w:p w14:paraId="2EBBDF46" w14:textId="47D3191C"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In 24 randomized and analyzed subjects blood glucose concentration-time curves after intake of 20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and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were almost identical to those after water intake for both lactulose formulations despite the different amounts of carbohydrate impurities (≤</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3.0% for crystals and approx. 30% for liquid). The primary endpoint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was not significantly different between lactulose and water regardless of lactulose dose and formulation. Also with regard to all secondary endpoints lactulose formulations showed comparable results to water with one exception concerning maximum glucose level. A minor increase in maximum blood glucose was observed after the 30 g dose, liquid lactulose, in comparison to water with a mean treatment difference of 0.63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(95%</w:t>
      </w:r>
      <w:r w:rsidR="00C04FE3" w:rsidRPr="00C04FE3">
        <w:rPr>
          <w:rFonts w:ascii="Book Antiqua" w:eastAsia="Book Antiqua" w:hAnsi="Book Antiqua" w:cs="Book Antiqua"/>
          <w:color w:val="000000"/>
        </w:rPr>
        <w:t xml:space="preserve"> </w:t>
      </w:r>
      <w:r w:rsidR="00C04FE3" w:rsidRPr="00615E09">
        <w:rPr>
          <w:rFonts w:ascii="Book Antiqua" w:eastAsia="Book Antiqua" w:hAnsi="Book Antiqua" w:cs="Book Antiqua"/>
          <w:color w:val="000000"/>
        </w:rPr>
        <w:t>confidence intervals</w:t>
      </w:r>
      <w:r w:rsidRPr="00615E09">
        <w:rPr>
          <w:rFonts w:ascii="Book Antiqua" w:eastAsia="Book Antiqua" w:hAnsi="Book Antiqua" w:cs="Book Antiqua"/>
          <w:color w:val="000000"/>
        </w:rPr>
        <w:t>: 0.19, 1.07). Intake of 30</w:t>
      </w:r>
      <w:r w:rsidR="0064226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glucose significantly increased all blood glucose endpoints </w:t>
      </w:r>
      <w:proofErr w:type="spellStart"/>
      <w:r w:rsidRPr="00642263">
        <w:rPr>
          <w:rFonts w:ascii="Book Antiqua" w:eastAsia="Book Antiqua" w:hAnsi="Book Antiqua" w:cs="Book Antiqua"/>
          <w:i/>
          <w:iCs/>
          <w:color w:val="000000"/>
        </w:rPr>
        <w:t>vs</w:t>
      </w:r>
      <w:proofErr w:type="spellEnd"/>
      <w:r w:rsidRPr="00615E09">
        <w:rPr>
          <w:rFonts w:ascii="Book Antiqua" w:eastAsia="Book Antiqua" w:hAnsi="Book Antiqua" w:cs="Book Antiqua"/>
          <w:color w:val="000000"/>
        </w:rPr>
        <w:t xml:space="preserve"> 30 g liquid and crystal lactulose, respectively (all </w:t>
      </w:r>
      <w:r w:rsidR="00642263">
        <w:rPr>
          <w:rFonts w:ascii="Book Antiqua" w:eastAsia="Book Antiqua" w:hAnsi="Book Antiqua" w:cs="Book Antiqua"/>
          <w:i/>
          <w:iCs/>
          <w:color w:val="000000"/>
        </w:rPr>
        <w:t>P</w:t>
      </w:r>
      <w:r w:rsidRPr="00615E09">
        <w:rPr>
          <w:rFonts w:ascii="Book Antiqua" w:eastAsia="Book Antiqua" w:hAnsi="Book Antiqua" w:cs="Book Antiqua"/>
          <w:i/>
          <w:iCs/>
          <w:color w:val="000000"/>
        </w:rPr>
        <w:t xml:space="preserve"> &lt; </w:t>
      </w:r>
      <w:r w:rsidRPr="00615E09">
        <w:rPr>
          <w:rFonts w:ascii="Book Antiqua" w:eastAsia="Book Antiqua" w:hAnsi="Book Antiqua" w:cs="Book Antiqua"/>
          <w:color w:val="000000"/>
        </w:rPr>
        <w:t>0.0001). No differences in blood glucose response were observed between the different lactulose formulations. As expected, lactulose increased the number of bowel movements and was generally well tolerated. Subjects experienced only mild to moderate GI symptoms due to the laxative action of lactulose.</w:t>
      </w:r>
    </w:p>
    <w:p w14:paraId="78714A28" w14:textId="77777777" w:rsidR="00A77B3E" w:rsidRPr="00615E09" w:rsidRDefault="00A77B3E" w:rsidP="00615E09">
      <w:pPr>
        <w:spacing w:line="360" w:lineRule="auto"/>
        <w:jc w:val="both"/>
        <w:rPr>
          <w:rFonts w:ascii="Book Antiqua" w:hAnsi="Book Antiqua"/>
        </w:rPr>
      </w:pPr>
    </w:p>
    <w:p w14:paraId="2D36D68B"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CONCLUSION</w:t>
      </w:r>
    </w:p>
    <w:p w14:paraId="2BD16FA2"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Blood glucose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Pr="00615E09">
        <w:rPr>
          <w:rFonts w:ascii="Book Antiqua" w:eastAsia="Book Antiqua" w:hAnsi="Book Antiqua" w:cs="Book Antiqua"/>
          <w:color w:val="000000"/>
        </w:rPr>
        <w:t xml:space="preserve"> levels in mildly constipated, non-insulin dependent subjects with T2DM are not affected by the carbohydrate impurities contained in 20 g and 30 g crystal or liquid lactulose formulations.</w:t>
      </w:r>
    </w:p>
    <w:p w14:paraId="1CB46B3A" w14:textId="77777777" w:rsidR="00A77B3E" w:rsidRPr="00615E09" w:rsidRDefault="00A77B3E" w:rsidP="00615E09">
      <w:pPr>
        <w:spacing w:line="360" w:lineRule="auto"/>
        <w:jc w:val="both"/>
        <w:rPr>
          <w:rFonts w:ascii="Book Antiqua" w:hAnsi="Book Antiqua"/>
        </w:rPr>
      </w:pPr>
    </w:p>
    <w:p w14:paraId="50824D96"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Key Words: </w:t>
      </w:r>
      <w:r w:rsidRPr="00615E09">
        <w:rPr>
          <w:rFonts w:ascii="Book Antiqua" w:eastAsia="Book Antiqua" w:hAnsi="Book Antiqua" w:cs="Book Antiqua"/>
          <w:color w:val="000000"/>
        </w:rPr>
        <w:t>Lactulose; Constipation; Blood glucose; Type 2 diabetes mellitus; Laxative; Sugar substitute</w:t>
      </w:r>
    </w:p>
    <w:p w14:paraId="31E75234" w14:textId="77777777" w:rsidR="00A77B3E" w:rsidRDefault="00A77B3E" w:rsidP="00615E09">
      <w:pPr>
        <w:spacing w:line="360" w:lineRule="auto"/>
        <w:jc w:val="both"/>
        <w:rPr>
          <w:rFonts w:ascii="Book Antiqua" w:hAnsi="Book Antiqua" w:hint="eastAsia"/>
          <w:lang w:eastAsia="zh-CN"/>
        </w:rPr>
      </w:pPr>
    </w:p>
    <w:p w14:paraId="40839E66" w14:textId="77777777" w:rsidR="003C33A4" w:rsidRPr="008E4730" w:rsidRDefault="003C33A4" w:rsidP="003C33A4">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136DB30" w14:textId="77777777" w:rsidR="003C33A4" w:rsidRPr="00615E09" w:rsidRDefault="003C33A4" w:rsidP="00615E09">
      <w:pPr>
        <w:spacing w:line="360" w:lineRule="auto"/>
        <w:jc w:val="both"/>
        <w:rPr>
          <w:rFonts w:ascii="Book Antiqua" w:hAnsi="Book Antiqua" w:hint="eastAsia"/>
          <w:lang w:eastAsia="zh-CN"/>
        </w:rPr>
      </w:pPr>
    </w:p>
    <w:p w14:paraId="24DD50EA" w14:textId="77777777" w:rsidR="001E46EF" w:rsidRDefault="001E46EF" w:rsidP="00615E09">
      <w:pPr>
        <w:spacing w:line="360" w:lineRule="auto"/>
        <w:jc w:val="both"/>
        <w:rPr>
          <w:rFonts w:ascii="Book Antiqua" w:hAnsi="Book Antiqua" w:cs="Book Antiqua" w:hint="eastAsia"/>
          <w:color w:val="000000"/>
          <w:lang w:eastAsia="zh-CN"/>
        </w:rPr>
      </w:pPr>
      <w:r w:rsidRPr="001E46EF">
        <w:rPr>
          <w:rFonts w:ascii="Book Antiqua" w:hAnsi="Book Antiqua" w:cs="Book Antiqua" w:hint="eastAsia"/>
          <w:b/>
          <w:color w:val="000000"/>
          <w:lang w:eastAsia="zh-CN"/>
        </w:rPr>
        <w:t xml:space="preserve">Citation: </w:t>
      </w:r>
      <w:proofErr w:type="spellStart"/>
      <w:r w:rsidR="00DC168C" w:rsidRPr="00473CCC">
        <w:rPr>
          <w:rFonts w:ascii="Book Antiqua" w:eastAsia="Book Antiqua" w:hAnsi="Book Antiqua" w:cs="Book Antiqua"/>
          <w:color w:val="000000"/>
        </w:rPr>
        <w:t>Pieber</w:t>
      </w:r>
      <w:proofErr w:type="spellEnd"/>
      <w:r w:rsidR="00C526FE" w:rsidRPr="00615E09">
        <w:rPr>
          <w:rFonts w:ascii="Book Antiqua" w:eastAsia="Book Antiqua" w:hAnsi="Book Antiqua" w:cs="Book Antiqua"/>
          <w:color w:val="000000"/>
        </w:rPr>
        <w:t xml:space="preserve"> TR, </w:t>
      </w:r>
      <w:proofErr w:type="spellStart"/>
      <w:r w:rsidR="00C526FE" w:rsidRPr="00615E09">
        <w:rPr>
          <w:rFonts w:ascii="Book Antiqua" w:eastAsia="Book Antiqua" w:hAnsi="Book Antiqua" w:cs="Book Antiqua"/>
          <w:color w:val="000000"/>
        </w:rPr>
        <w:t>Svehlikova</w:t>
      </w:r>
      <w:proofErr w:type="spellEnd"/>
      <w:r w:rsidR="00C526FE" w:rsidRPr="00615E09">
        <w:rPr>
          <w:rFonts w:ascii="Book Antiqua" w:eastAsia="Book Antiqua" w:hAnsi="Book Antiqua" w:cs="Book Antiqua"/>
          <w:color w:val="000000"/>
        </w:rPr>
        <w:t xml:space="preserve"> E, </w:t>
      </w:r>
      <w:proofErr w:type="spellStart"/>
      <w:r w:rsidR="00C526FE" w:rsidRPr="00615E09">
        <w:rPr>
          <w:rFonts w:ascii="Book Antiqua" w:eastAsia="Book Antiqua" w:hAnsi="Book Antiqua" w:cs="Book Antiqua"/>
          <w:color w:val="000000"/>
        </w:rPr>
        <w:t>Mursic</w:t>
      </w:r>
      <w:proofErr w:type="spellEnd"/>
      <w:r w:rsidR="00C526FE" w:rsidRPr="00615E09">
        <w:rPr>
          <w:rFonts w:ascii="Book Antiqua" w:eastAsia="Book Antiqua" w:hAnsi="Book Antiqua" w:cs="Book Antiqua"/>
          <w:color w:val="000000"/>
        </w:rPr>
        <w:t xml:space="preserve"> I, </w:t>
      </w:r>
      <w:proofErr w:type="spellStart"/>
      <w:r w:rsidR="00C526FE" w:rsidRPr="00615E09">
        <w:rPr>
          <w:rFonts w:ascii="Book Antiqua" w:eastAsia="Book Antiqua" w:hAnsi="Book Antiqua" w:cs="Book Antiqua"/>
          <w:color w:val="000000"/>
        </w:rPr>
        <w:t>Esterl</w:t>
      </w:r>
      <w:proofErr w:type="spellEnd"/>
      <w:r w:rsidR="00C526FE" w:rsidRPr="00615E09">
        <w:rPr>
          <w:rFonts w:ascii="Book Antiqua" w:eastAsia="Book Antiqua" w:hAnsi="Book Antiqua" w:cs="Book Antiqua"/>
          <w:color w:val="000000"/>
        </w:rPr>
        <w:t xml:space="preserve"> T, </w:t>
      </w:r>
      <w:proofErr w:type="spellStart"/>
      <w:r w:rsidR="00C526FE" w:rsidRPr="00615E09">
        <w:rPr>
          <w:rFonts w:ascii="Book Antiqua" w:eastAsia="Book Antiqua" w:hAnsi="Book Antiqua" w:cs="Book Antiqua"/>
          <w:color w:val="000000"/>
        </w:rPr>
        <w:t>Wargenau</w:t>
      </w:r>
      <w:proofErr w:type="spellEnd"/>
      <w:r w:rsidR="00C526FE" w:rsidRPr="00615E09">
        <w:rPr>
          <w:rFonts w:ascii="Book Antiqua" w:eastAsia="Book Antiqua" w:hAnsi="Book Antiqua" w:cs="Book Antiqua"/>
          <w:color w:val="000000"/>
        </w:rPr>
        <w:t xml:space="preserve"> M, Sartorius T, </w:t>
      </w:r>
      <w:proofErr w:type="spellStart"/>
      <w:r w:rsidR="00C526FE" w:rsidRPr="00615E09">
        <w:rPr>
          <w:rFonts w:ascii="Book Antiqua" w:eastAsia="Book Antiqua" w:hAnsi="Book Antiqua" w:cs="Book Antiqua"/>
          <w:color w:val="000000"/>
        </w:rPr>
        <w:t>Pauly</w:t>
      </w:r>
      <w:proofErr w:type="spellEnd"/>
      <w:r w:rsidR="00C526FE" w:rsidRPr="00615E09">
        <w:rPr>
          <w:rFonts w:ascii="Book Antiqua" w:eastAsia="Book Antiqua" w:hAnsi="Book Antiqua" w:cs="Book Antiqua"/>
          <w:color w:val="000000"/>
        </w:rPr>
        <w:t xml:space="preserve"> L, </w:t>
      </w:r>
      <w:proofErr w:type="spellStart"/>
      <w:r w:rsidR="00C526FE" w:rsidRPr="00615E09">
        <w:rPr>
          <w:rFonts w:ascii="Book Antiqua" w:eastAsia="Book Antiqua" w:hAnsi="Book Antiqua" w:cs="Book Antiqua"/>
          <w:color w:val="000000"/>
        </w:rPr>
        <w:t>Schwejda-Guettes</w:t>
      </w:r>
      <w:proofErr w:type="spellEnd"/>
      <w:r w:rsidR="00C526FE" w:rsidRPr="00615E09">
        <w:rPr>
          <w:rFonts w:ascii="Book Antiqua" w:eastAsia="Book Antiqua" w:hAnsi="Book Antiqua" w:cs="Book Antiqua"/>
          <w:color w:val="000000"/>
        </w:rPr>
        <w:t xml:space="preserve"> S, Neumann A, </w:t>
      </w:r>
      <w:proofErr w:type="spellStart"/>
      <w:r w:rsidR="00C526FE" w:rsidRPr="00615E09">
        <w:rPr>
          <w:rFonts w:ascii="Book Antiqua" w:eastAsia="Book Antiqua" w:hAnsi="Book Antiqua" w:cs="Book Antiqua"/>
          <w:color w:val="000000"/>
        </w:rPr>
        <w:t>Faerber</w:t>
      </w:r>
      <w:proofErr w:type="spellEnd"/>
      <w:r w:rsidR="00C526FE" w:rsidRPr="00615E09">
        <w:rPr>
          <w:rFonts w:ascii="Book Antiqua" w:eastAsia="Book Antiqua" w:hAnsi="Book Antiqua" w:cs="Book Antiqua"/>
          <w:color w:val="000000"/>
        </w:rPr>
        <w:t xml:space="preserve"> V, Stover JF, </w:t>
      </w:r>
      <w:proofErr w:type="spellStart"/>
      <w:r w:rsidR="00C526FE" w:rsidRPr="00615E09">
        <w:rPr>
          <w:rFonts w:ascii="Book Antiqua" w:eastAsia="Book Antiqua" w:hAnsi="Book Antiqua" w:cs="Book Antiqua"/>
          <w:color w:val="000000"/>
        </w:rPr>
        <w:t>Gaigg</w:t>
      </w:r>
      <w:proofErr w:type="spellEnd"/>
      <w:r w:rsidR="00C526FE" w:rsidRPr="00615E09">
        <w:rPr>
          <w:rFonts w:ascii="Book Antiqua" w:eastAsia="Book Antiqua" w:hAnsi="Book Antiqua" w:cs="Book Antiqua"/>
          <w:color w:val="000000"/>
        </w:rPr>
        <w:t xml:space="preserve"> B, </w:t>
      </w:r>
      <w:proofErr w:type="spellStart"/>
      <w:r w:rsidR="00C526FE" w:rsidRPr="00615E09">
        <w:rPr>
          <w:rFonts w:ascii="Book Antiqua" w:eastAsia="Book Antiqua" w:hAnsi="Book Antiqua" w:cs="Book Antiqua"/>
          <w:color w:val="000000"/>
        </w:rPr>
        <w:t>Kuchinka</w:t>
      </w:r>
      <w:proofErr w:type="spellEnd"/>
      <w:r w:rsidR="00C526FE" w:rsidRPr="00615E09">
        <w:rPr>
          <w:rFonts w:ascii="Book Antiqua" w:eastAsia="Book Antiqua" w:hAnsi="Book Antiqua" w:cs="Book Antiqua"/>
          <w:color w:val="000000"/>
        </w:rPr>
        <w:t xml:space="preserve">-Koch A. Blood glucose response after oral lactulose intake in type 2 diabetic individuals. </w:t>
      </w:r>
      <w:r w:rsidR="00C526FE" w:rsidRPr="00615E09">
        <w:rPr>
          <w:rFonts w:ascii="Book Antiqua" w:eastAsia="Book Antiqua" w:hAnsi="Book Antiqua" w:cs="Book Antiqua"/>
          <w:i/>
          <w:iCs/>
          <w:color w:val="000000"/>
        </w:rPr>
        <w:t>World J Diabetes</w:t>
      </w:r>
      <w:r w:rsidR="00C526FE" w:rsidRPr="00615E09">
        <w:rPr>
          <w:rFonts w:ascii="Book Antiqua" w:eastAsia="Book Antiqua" w:hAnsi="Book Antiqua" w:cs="Book Antiqua"/>
          <w:color w:val="000000"/>
        </w:rPr>
        <w:t xml:space="preserve"> 2021;</w:t>
      </w:r>
      <w:r w:rsidR="00CF0F42" w:rsidRPr="00CF0F42">
        <w:t xml:space="preserve"> </w:t>
      </w:r>
      <w:r w:rsidR="00CF0F42" w:rsidRPr="00CF0F42">
        <w:rPr>
          <w:rFonts w:ascii="Book Antiqua" w:eastAsia="Book Antiqua" w:hAnsi="Book Antiqua" w:cs="Book Antiqua"/>
          <w:color w:val="000000"/>
        </w:rPr>
        <w:t>12(</w:t>
      </w:r>
      <w:r w:rsidR="000F4426">
        <w:rPr>
          <w:rFonts w:ascii="Book Antiqua" w:hAnsi="Book Antiqua" w:cs="Book Antiqua" w:hint="eastAsia"/>
          <w:color w:val="000000"/>
          <w:lang w:eastAsia="zh-CN"/>
        </w:rPr>
        <w:t>6</w:t>
      </w:r>
      <w:r w:rsidR="00CF0F42" w:rsidRPr="00CF0F42">
        <w:rPr>
          <w:rFonts w:ascii="Book Antiqua" w:eastAsia="Book Antiqua" w:hAnsi="Book Antiqua" w:cs="Book Antiqua"/>
          <w:color w:val="000000"/>
        </w:rPr>
        <w:t xml:space="preserve">): </w:t>
      </w:r>
      <w:r w:rsidR="000F4426">
        <w:rPr>
          <w:rFonts w:ascii="Book Antiqua" w:hAnsi="Book Antiqua" w:hint="eastAsia"/>
          <w:bCs/>
          <w:color w:val="000000"/>
          <w:sz w:val="22"/>
          <w:szCs w:val="22"/>
        </w:rPr>
        <w:t>893</w:t>
      </w:r>
      <w:r w:rsidR="000F4426">
        <w:rPr>
          <w:rFonts w:ascii="Book Antiqua" w:hAnsi="Book Antiqua" w:hint="eastAsia"/>
          <w:bCs/>
          <w:color w:val="000000"/>
          <w:sz w:val="22"/>
          <w:szCs w:val="22"/>
          <w:lang w:eastAsia="zh-CN"/>
        </w:rPr>
        <w:t>-</w:t>
      </w:r>
      <w:r w:rsidR="000F4426">
        <w:rPr>
          <w:rFonts w:ascii="Book Antiqua" w:hAnsi="Book Antiqua" w:hint="eastAsia"/>
          <w:bCs/>
          <w:color w:val="000000"/>
          <w:sz w:val="22"/>
          <w:szCs w:val="22"/>
        </w:rPr>
        <w:t>907</w:t>
      </w:r>
      <w:r w:rsidR="00CF0F42" w:rsidRPr="00CF0F42">
        <w:rPr>
          <w:rFonts w:ascii="Book Antiqua" w:eastAsia="Book Antiqua" w:hAnsi="Book Antiqua" w:cs="Book Antiqua"/>
          <w:color w:val="000000"/>
        </w:rPr>
        <w:t xml:space="preserve"> </w:t>
      </w:r>
    </w:p>
    <w:p w14:paraId="19933D24" w14:textId="1AE623F0" w:rsidR="001E46EF" w:rsidRDefault="00CF0F42" w:rsidP="00615E09">
      <w:pPr>
        <w:spacing w:line="360" w:lineRule="auto"/>
        <w:jc w:val="both"/>
        <w:rPr>
          <w:rFonts w:ascii="Book Antiqua" w:hAnsi="Book Antiqua" w:cs="Book Antiqua" w:hint="eastAsia"/>
          <w:color w:val="000000"/>
          <w:lang w:eastAsia="zh-CN"/>
        </w:rPr>
      </w:pPr>
      <w:r w:rsidRPr="001E46EF">
        <w:rPr>
          <w:rFonts w:ascii="Book Antiqua" w:eastAsia="Book Antiqua" w:hAnsi="Book Antiqua" w:cs="Book Antiqua"/>
          <w:b/>
          <w:color w:val="000000"/>
        </w:rPr>
        <w:t xml:space="preserve">URL: </w:t>
      </w:r>
      <w:hyperlink r:id="rId8" w:history="1">
        <w:r w:rsidR="001E46EF" w:rsidRPr="00ED6391">
          <w:rPr>
            <w:rStyle w:val="ab"/>
            <w:rFonts w:ascii="Book Antiqua" w:eastAsia="Book Antiqua" w:hAnsi="Book Antiqua" w:cs="Book Antiqua"/>
          </w:rPr>
          <w:t>https://www.wjgnet.com/1948-9358/full/v12/i</w:t>
        </w:r>
        <w:r w:rsidR="001E46EF" w:rsidRPr="00ED6391">
          <w:rPr>
            <w:rStyle w:val="ab"/>
            <w:rFonts w:ascii="Book Antiqua" w:hAnsi="Book Antiqua" w:cs="Book Antiqua" w:hint="eastAsia"/>
            <w:lang w:eastAsia="zh-CN"/>
          </w:rPr>
          <w:t>6</w:t>
        </w:r>
        <w:r w:rsidR="001E46EF" w:rsidRPr="00ED6391">
          <w:rPr>
            <w:rStyle w:val="ab"/>
            <w:rFonts w:ascii="Book Antiqua" w:eastAsia="Book Antiqua" w:hAnsi="Book Antiqua" w:cs="Book Antiqua"/>
          </w:rPr>
          <w:t>/</w:t>
        </w:r>
        <w:r w:rsidR="001E46EF" w:rsidRPr="00ED6391">
          <w:rPr>
            <w:rStyle w:val="ab"/>
            <w:rFonts w:ascii="Book Antiqua" w:hAnsi="Book Antiqua" w:cs="Book Antiqua" w:hint="eastAsia"/>
            <w:lang w:eastAsia="zh-CN"/>
          </w:rPr>
          <w:t>893</w:t>
        </w:r>
        <w:r w:rsidR="001E46EF" w:rsidRPr="00ED6391">
          <w:rPr>
            <w:rStyle w:val="ab"/>
            <w:rFonts w:ascii="Book Antiqua" w:eastAsia="Book Antiqua" w:hAnsi="Book Antiqua" w:cs="Book Antiqua"/>
          </w:rPr>
          <w:t>.htm</w:t>
        </w:r>
      </w:hyperlink>
      <w:r w:rsidRPr="00CF0F42">
        <w:rPr>
          <w:rFonts w:ascii="Book Antiqua" w:eastAsia="Book Antiqua" w:hAnsi="Book Antiqua" w:cs="Book Antiqua"/>
          <w:color w:val="000000"/>
        </w:rPr>
        <w:t xml:space="preserve"> </w:t>
      </w:r>
    </w:p>
    <w:p w14:paraId="12495F26" w14:textId="409D5CC1" w:rsidR="00A77B3E" w:rsidRPr="000F4426" w:rsidRDefault="00CF0F42" w:rsidP="00615E09">
      <w:pPr>
        <w:spacing w:line="360" w:lineRule="auto"/>
        <w:jc w:val="both"/>
        <w:rPr>
          <w:rFonts w:ascii="Book Antiqua" w:hAnsi="Book Antiqua" w:hint="eastAsia"/>
          <w:lang w:eastAsia="zh-CN"/>
        </w:rPr>
      </w:pPr>
      <w:r w:rsidRPr="001E46EF">
        <w:rPr>
          <w:rFonts w:ascii="Book Antiqua" w:eastAsia="Book Antiqua" w:hAnsi="Book Antiqua" w:cs="Book Antiqua"/>
          <w:b/>
          <w:color w:val="000000"/>
        </w:rPr>
        <w:t>DOI:</w:t>
      </w:r>
      <w:r w:rsidRPr="00CF0F42">
        <w:rPr>
          <w:rFonts w:ascii="Book Antiqua" w:eastAsia="Book Antiqua" w:hAnsi="Book Antiqua" w:cs="Book Antiqua"/>
          <w:color w:val="000000"/>
        </w:rPr>
        <w:t xml:space="preserve"> https://dx.doi.org/10.4239/wjd.v12.i</w:t>
      </w:r>
      <w:r w:rsidR="000F4426">
        <w:rPr>
          <w:rFonts w:ascii="Book Antiqua" w:hAnsi="Book Antiqua" w:cs="Book Antiqua" w:hint="eastAsia"/>
          <w:color w:val="000000"/>
          <w:lang w:eastAsia="zh-CN"/>
        </w:rPr>
        <w:t>6</w:t>
      </w:r>
      <w:r w:rsidRPr="00CF0F42">
        <w:rPr>
          <w:rFonts w:ascii="Book Antiqua" w:eastAsia="Book Antiqua" w:hAnsi="Book Antiqua" w:cs="Book Antiqua"/>
          <w:color w:val="000000"/>
        </w:rPr>
        <w:t>.</w:t>
      </w:r>
      <w:r w:rsidR="000F4426">
        <w:rPr>
          <w:rFonts w:ascii="Book Antiqua" w:hAnsi="Book Antiqua" w:cs="Book Antiqua" w:hint="eastAsia"/>
          <w:color w:val="000000"/>
          <w:lang w:eastAsia="zh-CN"/>
        </w:rPr>
        <w:t>893</w:t>
      </w:r>
    </w:p>
    <w:p w14:paraId="5FCCF733" w14:textId="77777777" w:rsidR="00DC168C" w:rsidRDefault="00DC168C" w:rsidP="00615E09">
      <w:pPr>
        <w:spacing w:line="360" w:lineRule="auto"/>
        <w:jc w:val="both"/>
        <w:rPr>
          <w:rFonts w:ascii="Book Antiqua" w:eastAsia="Book Antiqua" w:hAnsi="Book Antiqua" w:cs="Book Antiqua"/>
          <w:color w:val="000000"/>
        </w:rPr>
      </w:pPr>
    </w:p>
    <w:p w14:paraId="138B8371" w14:textId="2A31B195"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Core Tip: </w:t>
      </w:r>
      <w:r w:rsidRPr="00615E09">
        <w:rPr>
          <w:rFonts w:ascii="Book Antiqua" w:eastAsia="Book Antiqua" w:hAnsi="Book Antiqua" w:cs="Book Antiqua"/>
          <w:color w:val="000000"/>
        </w:rPr>
        <w:t xml:space="preserve">Individuals with diabetes are at risk of developing constipation, which can be symptomatically treated with lactulose. The question arose whether carbohydrate impurities in crystal and liquid lactulose formulations would increase blood glucose levels in individuals with diabetes. This study demonstrates that, at the recommended maintenance dosage of 20 g and at a higher dosage of 30 g lactulose, the blood glucose </w:t>
      </w:r>
      <w:r w:rsidR="00803556">
        <w:rPr>
          <w:rFonts w:ascii="Book Antiqua" w:hAnsi="Book Antiqua"/>
        </w:rPr>
        <w:t>b</w:t>
      </w:r>
      <w:r w:rsidR="00803556" w:rsidRPr="00615E09">
        <w:rPr>
          <w:rFonts w:ascii="Book Antiqua" w:hAnsi="Book Antiqua"/>
        </w:rPr>
        <w:t>aseline-corrected area under the curve from 0 to 180 min</w:t>
      </w:r>
      <w:r w:rsidRPr="00615E09">
        <w:rPr>
          <w:rFonts w:ascii="Book Antiqua" w:eastAsia="Book Antiqua" w:hAnsi="Book Antiqua" w:cs="Book Antiqua"/>
          <w:color w:val="000000"/>
        </w:rPr>
        <w:t xml:space="preserve"> levels in mildly constipated, non-insulin dependent subjects with </w:t>
      </w:r>
      <w:r w:rsidR="00803556" w:rsidRPr="00615E09">
        <w:rPr>
          <w:rFonts w:ascii="Book Antiqua" w:eastAsia="Book Antiqua" w:hAnsi="Book Antiqua" w:cs="Book Antiqua"/>
          <w:color w:val="000000"/>
        </w:rPr>
        <w:t>type 2 diabetes mellitus</w:t>
      </w:r>
      <w:r w:rsidRPr="00615E09">
        <w:rPr>
          <w:rFonts w:ascii="Book Antiqua" w:eastAsia="Book Antiqua" w:hAnsi="Book Antiqua" w:cs="Book Antiqua"/>
          <w:color w:val="000000"/>
        </w:rPr>
        <w:t xml:space="preserve"> are not affected.</w:t>
      </w:r>
    </w:p>
    <w:p w14:paraId="6A3E5313" w14:textId="77777777" w:rsidR="00A77B3E" w:rsidRPr="00615E09" w:rsidRDefault="00A77B3E" w:rsidP="00615E09">
      <w:pPr>
        <w:spacing w:line="360" w:lineRule="auto"/>
        <w:jc w:val="both"/>
        <w:rPr>
          <w:rFonts w:ascii="Book Antiqua" w:hAnsi="Book Antiqua"/>
        </w:rPr>
      </w:pPr>
    </w:p>
    <w:p w14:paraId="7405F59D" w14:textId="4078009D" w:rsidR="00A77B3E" w:rsidRPr="00615E09" w:rsidRDefault="009F5020" w:rsidP="00615E09">
      <w:pPr>
        <w:spacing w:line="360" w:lineRule="auto"/>
        <w:jc w:val="both"/>
        <w:rPr>
          <w:rFonts w:ascii="Book Antiqua" w:hAnsi="Book Antiqua"/>
        </w:rPr>
      </w:pPr>
      <w:r>
        <w:rPr>
          <w:rFonts w:ascii="Book Antiqua" w:eastAsia="Book Antiqua" w:hAnsi="Book Antiqua" w:cs="Book Antiqua"/>
          <w:b/>
          <w:caps/>
          <w:color w:val="000000"/>
          <w:u w:val="single"/>
        </w:rPr>
        <w:br w:type="page"/>
      </w:r>
      <w:r w:rsidR="00C526FE" w:rsidRPr="00615E09">
        <w:rPr>
          <w:rFonts w:ascii="Book Antiqua" w:eastAsia="Book Antiqua" w:hAnsi="Book Antiqua" w:cs="Book Antiqua"/>
          <w:b/>
          <w:caps/>
          <w:color w:val="000000"/>
          <w:u w:val="single"/>
        </w:rPr>
        <w:lastRenderedPageBreak/>
        <w:t>INTRODUCTION</w:t>
      </w:r>
    </w:p>
    <w:p w14:paraId="23AC6F97" w14:textId="6907220A" w:rsidR="00A77B3E" w:rsidRPr="007B7894" w:rsidRDefault="00C526FE" w:rsidP="00615E09">
      <w:pPr>
        <w:spacing w:line="360" w:lineRule="auto"/>
        <w:jc w:val="both"/>
        <w:rPr>
          <w:rFonts w:ascii="Book Antiqua" w:hAnsi="Book Antiqua"/>
        </w:rPr>
      </w:pPr>
      <w:r w:rsidRPr="007B7894">
        <w:rPr>
          <w:rFonts w:ascii="Book Antiqua" w:eastAsia="Book Antiqua" w:hAnsi="Book Antiqua" w:cs="Book Antiqua"/>
          <w:color w:val="000000"/>
        </w:rPr>
        <w:t xml:space="preserve">Disorders of the </w:t>
      </w:r>
      <w:r w:rsidR="00642263" w:rsidRPr="007B7894">
        <w:rPr>
          <w:rFonts w:ascii="Book Antiqua" w:eastAsia="Book Antiqua" w:hAnsi="Book Antiqua" w:cs="Book Antiqua"/>
          <w:color w:val="000000"/>
        </w:rPr>
        <w:t>gastrointestinal (GI)</w:t>
      </w:r>
      <w:r w:rsidRPr="007B7894">
        <w:rPr>
          <w:rFonts w:ascii="Book Antiqua" w:eastAsia="Book Antiqua" w:hAnsi="Book Antiqua" w:cs="Book Antiqua"/>
          <w:color w:val="000000"/>
        </w:rPr>
        <w:t xml:space="preserve"> tract are common in individuals with diabetes </w:t>
      </w:r>
      <w:proofErr w:type="gramStart"/>
      <w:r w:rsidRPr="007B7894">
        <w:rPr>
          <w:rFonts w:ascii="Book Antiqua" w:eastAsia="Book Antiqua" w:hAnsi="Book Antiqua" w:cs="Book Antiqua"/>
          <w:color w:val="000000"/>
        </w:rPr>
        <w:t>mellitus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 \o "Zhao, 2006 #1" </w:instrText>
      </w:r>
      <w:r w:rsidR="006063B1" w:rsidRPr="007B7894">
        <w:fldChar w:fldCharType="separate"/>
      </w:r>
      <w:r w:rsidRPr="007B7894">
        <w:rPr>
          <w:rFonts w:ascii="Book Antiqua" w:eastAsia="Book Antiqua" w:hAnsi="Book Antiqua" w:cs="Book Antiqua"/>
          <w:color w:val="000000"/>
          <w:vertAlign w:val="superscript"/>
        </w:rPr>
        <w:t>1</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hyperlink w:anchor="_ENREF_2" w:tooltip="Zhao, 2017 #2" w:history="1">
        <w:r w:rsidRPr="007B7894">
          <w:rPr>
            <w:rFonts w:ascii="Book Antiqua" w:eastAsia="Book Antiqua" w:hAnsi="Book Antiqua" w:cs="Book Antiqua"/>
            <w:color w:val="000000"/>
            <w:vertAlign w:val="superscript"/>
          </w:rPr>
          <w:t>2</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It is well known that persistent hyperglycemia negatively impacts enteric motor and sensory </w:t>
      </w:r>
      <w:proofErr w:type="gramStart"/>
      <w:r w:rsidRPr="007B7894">
        <w:rPr>
          <w:rFonts w:ascii="Book Antiqua" w:eastAsia="Book Antiqua" w:hAnsi="Book Antiqua" w:cs="Book Antiqua"/>
          <w:color w:val="000000"/>
        </w:rPr>
        <w:t>functions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"_ENREF_3" \o "Bytzer, 2002 #3" </w:instrText>
      </w:r>
      <w:r w:rsidR="006063B1" w:rsidRPr="007B7894">
        <w:fldChar w:fldCharType="separate"/>
      </w:r>
      <w:r w:rsidRPr="007B7894">
        <w:rPr>
          <w:rFonts w:ascii="Book Antiqua" w:eastAsia="Book Antiqua" w:hAnsi="Book Antiqua" w:cs="Book Antiqua"/>
          <w:color w:val="000000"/>
          <w:vertAlign w:val="superscript"/>
        </w:rPr>
        <w:t>3-6</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Diabetes-related </w:t>
      </w:r>
      <w:proofErr w:type="spellStart"/>
      <w:r w:rsidRPr="007B7894">
        <w:rPr>
          <w:rFonts w:ascii="Book Antiqua" w:eastAsia="Book Antiqua" w:hAnsi="Book Antiqua" w:cs="Book Antiqua"/>
          <w:color w:val="000000"/>
        </w:rPr>
        <w:t>dysmotility</w:t>
      </w:r>
      <w:proofErr w:type="spellEnd"/>
      <w:r w:rsidRPr="007B7894">
        <w:rPr>
          <w:rFonts w:ascii="Book Antiqua" w:eastAsia="Book Antiqua" w:hAnsi="Book Antiqua" w:cs="Book Antiqua"/>
          <w:color w:val="000000"/>
        </w:rPr>
        <w:t xml:space="preserve"> can be attributed to a loss of enteric neurons in the colon due to increased oxidative stress and apoptosis</w:t>
      </w:r>
      <w:r w:rsidRPr="007B7894">
        <w:rPr>
          <w:rFonts w:ascii="Book Antiqua" w:eastAsia="Book Antiqua" w:hAnsi="Book Antiqua" w:cs="Book Antiqua"/>
          <w:color w:val="000000"/>
          <w:vertAlign w:val="superscript"/>
        </w:rPr>
        <w:t>[</w:t>
      </w:r>
      <w:hyperlink w:anchor="_ENREF_7" w:tooltip="Chandrasekharan, 2011 #7" w:history="1">
        <w:r w:rsidRPr="007B7894">
          <w:rPr>
            <w:rFonts w:ascii="Book Antiqua" w:eastAsia="Book Antiqua" w:hAnsi="Book Antiqua" w:cs="Book Antiqua"/>
            <w:color w:val="000000"/>
            <w:vertAlign w:val="superscript"/>
          </w:rPr>
          <w:t>7</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leading to a variety of GI symptoms, including constipation, that severely reduce quality of life in individuals with diabetes</w:t>
      </w:r>
      <w:r w:rsidRPr="007B7894">
        <w:rPr>
          <w:rFonts w:ascii="Book Antiqua" w:eastAsia="Book Antiqua" w:hAnsi="Book Antiqua" w:cs="Book Antiqua"/>
          <w:color w:val="000000"/>
          <w:vertAlign w:val="superscript"/>
        </w:rPr>
        <w:t>[</w:t>
      </w:r>
      <w:hyperlink w:anchor="_ENREF_8" w:tooltip="Piper, 2017 #8" w:history="1">
        <w:r w:rsidRPr="007B7894">
          <w:rPr>
            <w:rFonts w:ascii="Book Antiqua" w:eastAsia="Book Antiqua" w:hAnsi="Book Antiqua" w:cs="Book Antiqua"/>
            <w:color w:val="000000"/>
            <w:vertAlign w:val="superscript"/>
          </w:rPr>
          <w:t>8</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w:t>
      </w:r>
    </w:p>
    <w:p w14:paraId="2941A888" w14:textId="77777777"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Evidence-based treatment options for managing diabetes-related chronic constipation include lifestyle changes and furthermore, the use of laxatives such as</w:t>
      </w:r>
      <w:r w:rsidRPr="007B7894">
        <w:rPr>
          <w:rFonts w:ascii="Book Antiqua" w:eastAsia="Book Antiqua" w:hAnsi="Book Antiqua" w:cs="Book Antiqua"/>
          <w:i/>
          <w:iCs/>
          <w:color w:val="000000"/>
        </w:rPr>
        <w:t xml:space="preserve"> </w:t>
      </w:r>
      <w:r w:rsidRPr="007B7894">
        <w:rPr>
          <w:rFonts w:ascii="Book Antiqua" w:eastAsia="Book Antiqua" w:hAnsi="Book Antiqua" w:cs="Book Antiqua"/>
          <w:color w:val="000000"/>
        </w:rPr>
        <w:t xml:space="preserve">the stimulants </w:t>
      </w:r>
      <w:proofErr w:type="spellStart"/>
      <w:r w:rsidRPr="007B7894">
        <w:rPr>
          <w:rFonts w:ascii="Book Antiqua" w:eastAsia="Book Antiqua" w:hAnsi="Book Antiqua" w:cs="Book Antiqua"/>
          <w:color w:val="000000"/>
        </w:rPr>
        <w:t>bisacodyl</w:t>
      </w:r>
      <w:proofErr w:type="spellEnd"/>
      <w:r w:rsidRPr="007B7894">
        <w:rPr>
          <w:rFonts w:ascii="Book Antiqua" w:eastAsia="Book Antiqua" w:hAnsi="Book Antiqua" w:cs="Book Antiqua"/>
          <w:color w:val="000000"/>
        </w:rPr>
        <w:t xml:space="preserve"> and </w:t>
      </w:r>
      <w:proofErr w:type="spellStart"/>
      <w:r w:rsidRPr="007B7894">
        <w:rPr>
          <w:rFonts w:ascii="Book Antiqua" w:eastAsia="Book Antiqua" w:hAnsi="Book Antiqua" w:cs="Book Antiqua"/>
          <w:color w:val="000000"/>
        </w:rPr>
        <w:t>senna</w:t>
      </w:r>
      <w:proofErr w:type="spellEnd"/>
      <w:r w:rsidRPr="007B7894">
        <w:rPr>
          <w:rFonts w:ascii="Book Antiqua" w:eastAsia="Book Antiqua" w:hAnsi="Book Antiqua" w:cs="Book Antiqua"/>
          <w:color w:val="000000"/>
        </w:rPr>
        <w:t xml:space="preserve"> glycoside and the osmotic agents polyethylene glycol (PEG), </w:t>
      </w:r>
      <w:proofErr w:type="spellStart"/>
      <w:r w:rsidRPr="007B7894">
        <w:rPr>
          <w:rFonts w:ascii="Book Antiqua" w:eastAsia="Book Antiqua" w:hAnsi="Book Antiqua" w:cs="Book Antiqua"/>
          <w:color w:val="000000"/>
        </w:rPr>
        <w:t>lactitol</w:t>
      </w:r>
      <w:proofErr w:type="spellEnd"/>
      <w:r w:rsidRPr="007B7894">
        <w:rPr>
          <w:rFonts w:ascii="Book Antiqua" w:eastAsia="Book Antiqua" w:hAnsi="Book Antiqua" w:cs="Book Antiqua"/>
          <w:color w:val="000000"/>
        </w:rPr>
        <w:t xml:space="preserve">, and </w:t>
      </w:r>
      <w:proofErr w:type="gramStart"/>
      <w:r w:rsidRPr="007B7894">
        <w:rPr>
          <w:rFonts w:ascii="Book Antiqua" w:eastAsia="Book Antiqua" w:hAnsi="Book Antiqua" w:cs="Book Antiqua"/>
          <w:color w:val="000000"/>
        </w:rPr>
        <w:t>lactulose</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"_ENREF_9" \o "Prasad, 2017 #9" </w:instrText>
      </w:r>
      <w:r w:rsidR="006063B1" w:rsidRPr="007B7894">
        <w:fldChar w:fldCharType="separate"/>
      </w:r>
      <w:r w:rsidRPr="007B7894">
        <w:rPr>
          <w:rFonts w:ascii="Book Antiqua" w:eastAsia="Book Antiqua" w:hAnsi="Book Antiqua" w:cs="Book Antiqua"/>
          <w:color w:val="000000"/>
          <w:vertAlign w:val="superscript"/>
        </w:rPr>
        <w:t>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Lactulose is approved as a drug for the symptomatic treatment of constipation at a dose of 10 to 30 g and portal systemic encephalopathy at doses up to 100 g</w:t>
      </w:r>
      <w:r w:rsidRPr="007B7894">
        <w:rPr>
          <w:rFonts w:ascii="Book Antiqua" w:eastAsia="Book Antiqua" w:hAnsi="Book Antiqua" w:cs="Book Antiqua"/>
          <w:color w:val="000000"/>
          <w:vertAlign w:val="superscript"/>
        </w:rPr>
        <w:t>[</w:t>
      </w:r>
      <w:hyperlink w:anchor="_ENREF_10" w:tooltip="Cash, 2006 #10" w:history="1">
        <w:r w:rsidRPr="007B7894">
          <w:rPr>
            <w:rFonts w:ascii="Book Antiqua" w:eastAsia="Book Antiqua" w:hAnsi="Book Antiqua" w:cs="Book Antiqua"/>
            <w:color w:val="000000"/>
            <w:vertAlign w:val="superscript"/>
          </w:rPr>
          <w:t>10</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and restores bowel movements by facilitating intestinal motility and secretion</w:t>
      </w:r>
      <w:r w:rsidRPr="007B7894">
        <w:rPr>
          <w:rFonts w:ascii="Book Antiqua" w:eastAsia="Book Antiqua" w:hAnsi="Book Antiqua" w:cs="Book Antiqua"/>
          <w:color w:val="000000"/>
          <w:vertAlign w:val="superscript"/>
        </w:rPr>
        <w:t>[</w:t>
      </w:r>
      <w:hyperlink w:anchor="_ENREF_11" w:tooltip="Portalatin, 2012 #11" w:history="1">
        <w:r w:rsidRPr="007B7894">
          <w:rPr>
            <w:rFonts w:ascii="Book Antiqua" w:eastAsia="Book Antiqua" w:hAnsi="Book Antiqua" w:cs="Book Antiqua"/>
            <w:color w:val="000000"/>
            <w:vertAlign w:val="superscript"/>
          </w:rPr>
          <w:t>11</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w:t>
      </w:r>
    </w:p>
    <w:p w14:paraId="56EB377B" w14:textId="7CD1F7D6"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Lactulose is a disaccharide composed of </w:t>
      </w:r>
      <w:proofErr w:type="spellStart"/>
      <w:r w:rsidRPr="007B7894">
        <w:rPr>
          <w:rFonts w:ascii="Book Antiqua" w:eastAsia="Book Antiqua" w:hAnsi="Book Antiqua" w:cs="Book Antiqua"/>
          <w:color w:val="000000"/>
        </w:rPr>
        <w:t>galactose</w:t>
      </w:r>
      <w:proofErr w:type="spellEnd"/>
      <w:r w:rsidRPr="007B7894">
        <w:rPr>
          <w:rFonts w:ascii="Book Antiqua" w:eastAsia="Book Antiqua" w:hAnsi="Book Antiqua" w:cs="Book Antiqua"/>
          <w:color w:val="000000"/>
        </w:rPr>
        <w:t xml:space="preserve"> and fructose. It is neither absorbed in the small intestine nor digested by enzymes of the mammalian digestive tract. As an osmotic laxative, lactulose creates an osmotic gradient that increases the retention of water in the stool and subsequently enhances stool frequency, volume, and </w:t>
      </w:r>
      <w:proofErr w:type="gramStart"/>
      <w:r w:rsidRPr="007B7894">
        <w:rPr>
          <w:rFonts w:ascii="Book Antiqua" w:eastAsia="Book Antiqua" w:hAnsi="Book Antiqua" w:cs="Book Antiqua"/>
          <w:color w:val="000000"/>
        </w:rPr>
        <w:t>weight</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"_ENREF_12" \o "Shakil, 2008 #12" </w:instrText>
      </w:r>
      <w:r w:rsidR="006063B1" w:rsidRPr="007B7894">
        <w:fldChar w:fldCharType="separate"/>
      </w:r>
      <w:r w:rsidRPr="007B7894">
        <w:rPr>
          <w:rFonts w:ascii="Book Antiqua" w:eastAsia="Book Antiqua" w:hAnsi="Book Antiqua" w:cs="Book Antiqua"/>
          <w:color w:val="000000"/>
          <w:vertAlign w:val="superscript"/>
        </w:rPr>
        <w:t>12</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In addition, lactulose is completely metabolized by </w:t>
      </w:r>
      <w:proofErr w:type="spellStart"/>
      <w:r w:rsidRPr="007B7894">
        <w:rPr>
          <w:rFonts w:ascii="Book Antiqua" w:eastAsia="Book Antiqua" w:hAnsi="Book Antiqua" w:cs="Book Antiqua"/>
          <w:color w:val="000000"/>
        </w:rPr>
        <w:t>saccharolytic</w:t>
      </w:r>
      <w:proofErr w:type="spellEnd"/>
      <w:r w:rsidRPr="007B7894">
        <w:rPr>
          <w:rFonts w:ascii="Book Antiqua" w:eastAsia="Book Antiqua" w:hAnsi="Book Antiqua" w:cs="Book Antiqua"/>
          <w:color w:val="000000"/>
        </w:rPr>
        <w:t xml:space="preserve"> intestinal bacteria in the colon, thereby producing metabolites,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lactic acid, formic acid, and acetic acid, with osmotic abilities and peristalsis-stimulating effects</w:t>
      </w:r>
      <w:r w:rsidRPr="007B7894">
        <w:rPr>
          <w:rFonts w:ascii="Book Antiqua" w:eastAsia="Book Antiqua" w:hAnsi="Book Antiqua" w:cs="Book Antiqua"/>
          <w:color w:val="000000"/>
          <w:vertAlign w:val="superscript"/>
        </w:rPr>
        <w:t>[</w:t>
      </w:r>
      <w:hyperlink w:anchor="_ENREF_9" w:tooltip="Prasad, 2017 #9" w:history="1">
        <w:r w:rsidRPr="007B7894">
          <w:rPr>
            <w:rFonts w:ascii="Book Antiqua" w:eastAsia="Book Antiqua" w:hAnsi="Book Antiqua" w:cs="Book Antiqua"/>
            <w:color w:val="000000"/>
            <w:vertAlign w:val="superscript"/>
          </w:rPr>
          <w:t>9</w:t>
        </w:r>
      </w:hyperlink>
      <w:r w:rsidRPr="007B7894">
        <w:rPr>
          <w:rFonts w:ascii="Book Antiqua" w:eastAsia="Book Antiqua" w:hAnsi="Book Antiqua" w:cs="Book Antiqua"/>
          <w:color w:val="000000"/>
          <w:vertAlign w:val="superscript"/>
        </w:rPr>
        <w:t>,</w:t>
      </w:r>
      <w:hyperlink w:anchor="_ENREF_13" w:tooltip="DiPalma, 2004 #13" w:history="1">
        <w:r w:rsidRPr="007B7894">
          <w:rPr>
            <w:rFonts w:ascii="Book Antiqua" w:eastAsia="Book Antiqua" w:hAnsi="Book Antiqua" w:cs="Book Antiqua"/>
            <w:color w:val="000000"/>
            <w:vertAlign w:val="superscript"/>
          </w:rPr>
          <w:t>13</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Lactulose is known to enhance colonic transit time</w:t>
      </w:r>
      <w:r w:rsidRPr="007B7894">
        <w:rPr>
          <w:rFonts w:ascii="Book Antiqua" w:eastAsia="Book Antiqua" w:hAnsi="Book Antiqua" w:cs="Book Antiqua"/>
          <w:color w:val="000000"/>
          <w:vertAlign w:val="superscript"/>
        </w:rPr>
        <w:t>[</w:t>
      </w:r>
      <w:hyperlink w:anchor="_ENREF_14" w:tooltip="Fritz, 2005 #15" w:history="1">
        <w:r w:rsidRPr="007B7894">
          <w:rPr>
            <w:rFonts w:ascii="Book Antiqua" w:eastAsia="Book Antiqua" w:hAnsi="Book Antiqua" w:cs="Book Antiqua"/>
            <w:color w:val="000000"/>
            <w:vertAlign w:val="superscript"/>
          </w:rPr>
          <w:t>14</w:t>
        </w:r>
      </w:hyperlink>
      <w:r w:rsidRPr="007B7894">
        <w:rPr>
          <w:rFonts w:ascii="Book Antiqua" w:eastAsia="Book Antiqua" w:hAnsi="Book Antiqua" w:cs="Book Antiqua"/>
          <w:color w:val="000000"/>
          <w:vertAlign w:val="superscript"/>
        </w:rPr>
        <w:t>,</w:t>
      </w:r>
      <w:hyperlink w:anchor="_ENREF_15" w:tooltip="Pontes, 1995 #14" w:history="1">
        <w:r w:rsidRPr="007B7894">
          <w:rPr>
            <w:rFonts w:ascii="Book Antiqua" w:eastAsia="Book Antiqua" w:hAnsi="Book Antiqua" w:cs="Book Antiqua"/>
            <w:color w:val="000000"/>
            <w:vertAlign w:val="superscript"/>
          </w:rPr>
          <w:t>15</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which is reflected in the European Food Safety Authority-approved health claim that “lactulose contributes to an acceleration of intestinal transit”</w:t>
      </w:r>
      <w:r w:rsidRPr="007B7894">
        <w:rPr>
          <w:rFonts w:ascii="Book Antiqua" w:eastAsia="Book Antiqua" w:hAnsi="Book Antiqua" w:cs="Book Antiqua"/>
          <w:color w:val="000000"/>
          <w:vertAlign w:val="superscript"/>
        </w:rPr>
        <w:t>[</w:t>
      </w:r>
      <w:hyperlink w:anchor="_ENREF_16" w:tooltip="EFSA Panel on Dietetic Products, 2010 #17" w:history="1">
        <w:r w:rsidRPr="007B7894">
          <w:rPr>
            <w:rFonts w:ascii="Book Antiqua" w:eastAsia="Book Antiqua" w:hAnsi="Book Antiqua" w:cs="Book Antiqua"/>
            <w:color w:val="000000"/>
            <w:vertAlign w:val="superscript"/>
          </w:rPr>
          <w:t>16</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Furthermore, lactulose stimulates the growth or activity of a number of colonic bacteria referred to as </w:t>
      </w:r>
      <w:proofErr w:type="spellStart"/>
      <w:r w:rsidRPr="007B7894">
        <w:rPr>
          <w:rFonts w:ascii="Book Antiqua" w:eastAsia="Book Antiqua" w:hAnsi="Book Antiqua" w:cs="Book Antiqua"/>
          <w:color w:val="000000"/>
        </w:rPr>
        <w:t>bifidogenic</w:t>
      </w:r>
      <w:proofErr w:type="spellEnd"/>
      <w:r w:rsidRPr="007B7894">
        <w:rPr>
          <w:rFonts w:ascii="Book Antiqua" w:eastAsia="Book Antiqua" w:hAnsi="Book Antiqua" w:cs="Book Antiqua"/>
          <w:color w:val="000000"/>
        </w:rPr>
        <w:t xml:space="preserve"> </w:t>
      </w:r>
      <w:proofErr w:type="gramStart"/>
      <w:r w:rsidRPr="007B7894">
        <w:rPr>
          <w:rFonts w:ascii="Book Antiqua" w:eastAsia="Book Antiqua" w:hAnsi="Book Antiqua" w:cs="Book Antiqua"/>
          <w:color w:val="000000"/>
        </w:rPr>
        <w:t>effects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"_ENREF_17" \o "Bouhnik, 2004 #16" </w:instrText>
      </w:r>
      <w:r w:rsidR="006063B1" w:rsidRPr="007B7894">
        <w:fldChar w:fldCharType="separate"/>
      </w:r>
      <w:r w:rsidRPr="007B7894">
        <w:rPr>
          <w:rFonts w:ascii="Book Antiqua" w:eastAsia="Book Antiqua" w:hAnsi="Book Antiqua" w:cs="Book Antiqua"/>
          <w:color w:val="000000"/>
          <w:vertAlign w:val="superscript"/>
        </w:rPr>
        <w:t>17</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and is used as a prebiotic functional food ingredient. </w:t>
      </w:r>
    </w:p>
    <w:p w14:paraId="18BC4DDE" w14:textId="1E1DB6D8"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Lactulose is produced by isomerization of the natural milk sugar lactose (</w:t>
      </w:r>
      <w:proofErr w:type="spellStart"/>
      <w:r w:rsidRPr="007B7894">
        <w:rPr>
          <w:rFonts w:ascii="Book Antiqua" w:eastAsia="Book Antiqua" w:hAnsi="Book Antiqua" w:cs="Book Antiqua"/>
          <w:color w:val="000000"/>
        </w:rPr>
        <w:t>galactose</w:t>
      </w:r>
      <w:proofErr w:type="spellEnd"/>
      <w:r w:rsidRPr="007B7894">
        <w:rPr>
          <w:rFonts w:ascii="Book Antiqua" w:eastAsia="Book Antiqua" w:hAnsi="Book Antiqua" w:cs="Book Antiqua"/>
          <w:color w:val="000000"/>
        </w:rPr>
        <w:t xml:space="preserve">-glucose). During this process, carbohydrate impurities may arise and traces of the lactose may still be present in the final solution. Partial hydrolysis of lactulose can result </w:t>
      </w:r>
      <w:r w:rsidRPr="007B7894">
        <w:rPr>
          <w:rFonts w:ascii="Book Antiqua" w:eastAsia="Book Antiqua" w:hAnsi="Book Antiqua" w:cs="Book Antiqua"/>
          <w:color w:val="000000"/>
        </w:rPr>
        <w:lastRenderedPageBreak/>
        <w:t xml:space="preserve">in the formation of fructose and </w:t>
      </w:r>
      <w:proofErr w:type="spellStart"/>
      <w:r w:rsidRPr="007B7894">
        <w:rPr>
          <w:rFonts w:ascii="Book Antiqua" w:eastAsia="Book Antiqua" w:hAnsi="Book Antiqua" w:cs="Book Antiqua"/>
          <w:color w:val="000000"/>
        </w:rPr>
        <w:t>galactose</w:t>
      </w:r>
      <w:proofErr w:type="spellEnd"/>
      <w:r w:rsidRPr="007B7894">
        <w:rPr>
          <w:rFonts w:ascii="Book Antiqua" w:eastAsia="Book Antiqua" w:hAnsi="Book Antiqua" w:cs="Book Antiqua"/>
          <w:color w:val="000000"/>
        </w:rPr>
        <w:t xml:space="preserve">. </w:t>
      </w:r>
      <w:proofErr w:type="spellStart"/>
      <w:r w:rsidRPr="007B7894">
        <w:rPr>
          <w:rFonts w:ascii="Book Antiqua" w:eastAsia="Book Antiqua" w:hAnsi="Book Antiqua" w:cs="Book Antiqua"/>
          <w:color w:val="000000"/>
        </w:rPr>
        <w:t>Tagatose</w:t>
      </w:r>
      <w:proofErr w:type="spellEnd"/>
      <w:r w:rsidRPr="007B7894">
        <w:rPr>
          <w:rFonts w:ascii="Book Antiqua" w:eastAsia="Book Antiqua" w:hAnsi="Book Antiqua" w:cs="Book Antiqua"/>
          <w:color w:val="000000"/>
        </w:rPr>
        <w:t xml:space="preserve"> can be formed by isomerization of </w:t>
      </w:r>
      <w:proofErr w:type="spellStart"/>
      <w:r w:rsidRPr="007B7894">
        <w:rPr>
          <w:rFonts w:ascii="Book Antiqua" w:eastAsia="Book Antiqua" w:hAnsi="Book Antiqua" w:cs="Book Antiqua"/>
          <w:color w:val="000000"/>
        </w:rPr>
        <w:t>galactose</w:t>
      </w:r>
      <w:proofErr w:type="spellEnd"/>
      <w:r w:rsidRPr="007B7894">
        <w:rPr>
          <w:rFonts w:ascii="Book Antiqua" w:eastAsia="Book Antiqua" w:hAnsi="Book Antiqua" w:cs="Book Antiqua"/>
          <w:color w:val="000000"/>
        </w:rPr>
        <w:t xml:space="preserve"> and </w:t>
      </w:r>
      <w:proofErr w:type="spellStart"/>
      <w:r w:rsidRPr="007B7894">
        <w:rPr>
          <w:rFonts w:ascii="Book Antiqua" w:eastAsia="Book Antiqua" w:hAnsi="Book Antiqua" w:cs="Book Antiqua"/>
          <w:color w:val="000000"/>
        </w:rPr>
        <w:t>epilactose</w:t>
      </w:r>
      <w:proofErr w:type="spellEnd"/>
      <w:r w:rsidRPr="007B7894">
        <w:rPr>
          <w:rFonts w:ascii="Book Antiqua" w:eastAsia="Book Antiqua" w:hAnsi="Book Antiqua" w:cs="Book Antiqua"/>
          <w:color w:val="000000"/>
        </w:rPr>
        <w:t xml:space="preserve"> by C2 epimerization of lactose. 3-Deoxyglyceropentuloses A and B may arise as by-products of the reaction. All these substances are listed in the European Pharmacopeia under ‘related substances’ and are denoted as “impurities” in the following</w:t>
      </w:r>
      <w:proofErr w:type="gramStart"/>
      <w:r w:rsidRPr="007B7894">
        <w:rPr>
          <w:rFonts w:ascii="Book Antiqua" w:eastAsia="Book Antiqua" w:hAnsi="Book Antiqua" w:cs="Book Antiqua"/>
          <w:color w:val="000000"/>
        </w:rPr>
        <w:t>)</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"_ENREF_18" \o "Panesar, 2011 #18" </w:instrText>
      </w:r>
      <w:r w:rsidR="006063B1" w:rsidRPr="007B7894">
        <w:fldChar w:fldCharType="separate"/>
      </w:r>
      <w:r w:rsidRPr="007B7894">
        <w:rPr>
          <w:rFonts w:ascii="Book Antiqua" w:eastAsia="Book Antiqua" w:hAnsi="Book Antiqua" w:cs="Book Antiqua"/>
          <w:color w:val="000000"/>
          <w:vertAlign w:val="superscript"/>
        </w:rPr>
        <w:t>18</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The amount and pattern of these impurities vary depending on the manufacturing process conditions. They can account for up to 3% carbohydrates in crystal lactulose and approx. 30% carbohydrates in liquid lactulose. After lactulose intake, these impurities may be absorbed in the digestive tract and thereby increase blood glucose levels. Theoretically, this may impact glycemic control in individuals with type 2 diabetes mellitus (T2DM). A previous study in healthy subjects showed no substantial increase in blood glucose after oral intake of 10 g and 20 g lactulose (crystals and liquid)</w:t>
      </w:r>
      <w:r w:rsidRPr="007B7894">
        <w:rPr>
          <w:rFonts w:ascii="Book Antiqua" w:eastAsia="Book Antiqua" w:hAnsi="Book Antiqua" w:cs="Book Antiqua"/>
          <w:color w:val="000000"/>
          <w:vertAlign w:val="superscript"/>
        </w:rPr>
        <w:t>[</w:t>
      </w:r>
      <w:hyperlink w:anchor="_ENREF_19" w:tooltip="Steudle, 2018 #19" w:history="1">
        <w:r w:rsidRPr="007B7894">
          <w:rPr>
            <w:rFonts w:ascii="Book Antiqua" w:eastAsia="Book Antiqua" w:hAnsi="Book Antiqua" w:cs="Book Antiqua"/>
            <w:color w:val="000000"/>
            <w:vertAlign w:val="superscript"/>
          </w:rPr>
          <w:t>19</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These findings need to be confirmed in subjects with T2DM. </w:t>
      </w:r>
    </w:p>
    <w:p w14:paraId="0B03EB82" w14:textId="77777777" w:rsidR="00A77B3E" w:rsidRPr="007B7894" w:rsidRDefault="00C526FE" w:rsidP="00C526FE">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The aim of the present study was to investigate the potential impact of a single dose of 20 g or 30 g lactulose in currently marketed formulations (crystals and liquid) on blood glucose responses in mildly constipated, non-insulin-dependent subjects with T2DM in an outpatient setting.</w:t>
      </w:r>
    </w:p>
    <w:p w14:paraId="306E93FF" w14:textId="77777777" w:rsidR="00A77B3E" w:rsidRPr="00615E09" w:rsidRDefault="00A77B3E" w:rsidP="00615E09">
      <w:pPr>
        <w:spacing w:line="360" w:lineRule="auto"/>
        <w:jc w:val="both"/>
        <w:rPr>
          <w:rFonts w:ascii="Book Antiqua" w:hAnsi="Book Antiqua"/>
        </w:rPr>
      </w:pPr>
    </w:p>
    <w:p w14:paraId="1D30793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MATERIALS AND METHODS</w:t>
      </w:r>
    </w:p>
    <w:p w14:paraId="67A6720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Study design</w:t>
      </w:r>
    </w:p>
    <w:p w14:paraId="7770F12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This was a prospective, double-blind, randomized, controlled, single-center trial with a four-period crossover and incomplete block design in subjects with mild functional constipation and T2DM. The study was conducted in accordance with the Declaration of Helsinki, the principles of Good Clinical Practice and Austrian drug law and was approved by the Independent Ethics Committee of the Medical University of Graz, Austria. All subjects gave written informed consent before any study-related activities were started. The study was registered in the European Union Drug Regulating Authorities Clinical Trials Database (</w:t>
      </w:r>
      <w:proofErr w:type="spellStart"/>
      <w:r w:rsidRPr="00615E09">
        <w:rPr>
          <w:rFonts w:ascii="Book Antiqua" w:eastAsia="Book Antiqua" w:hAnsi="Book Antiqua" w:cs="Book Antiqua"/>
          <w:color w:val="000000"/>
        </w:rPr>
        <w:t>EudraCT</w:t>
      </w:r>
      <w:proofErr w:type="spellEnd"/>
      <w:r w:rsidRPr="00615E09">
        <w:rPr>
          <w:rFonts w:ascii="Book Antiqua" w:eastAsia="Book Antiqua" w:hAnsi="Book Antiqua" w:cs="Book Antiqua"/>
          <w:color w:val="000000"/>
        </w:rPr>
        <w:t xml:space="preserve"> No. 2018-002359-14). </w:t>
      </w:r>
    </w:p>
    <w:p w14:paraId="42E015A6" w14:textId="230F0422"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The study was conducted at the Clinical Research Center at the Medical University of Graz, Austria, and consisted of a screening visit and four individual study visits </w:t>
      </w:r>
      <w:r w:rsidRPr="00615E09">
        <w:rPr>
          <w:rFonts w:ascii="Book Antiqua" w:eastAsia="Book Antiqua" w:hAnsi="Book Antiqua" w:cs="Book Antiqua"/>
          <w:color w:val="000000"/>
        </w:rPr>
        <w:lastRenderedPageBreak/>
        <w:t>separated by a washout period of 7 d (allowed range 4 to 14 d) to avoid carryover effects.</w:t>
      </w:r>
    </w:p>
    <w:p w14:paraId="29AB48DD" w14:textId="77777777"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Randomization was performed by M.A.R.C.O. GmbH and Co. KG, Düsseldorf, Germany, in three blocks of six treatment sequences separately for each group stratified by sex, assigning random numbers 001 to 018 for female subjects and 021 to 038 for male subjects to treatment sequences. The randomization schedule was generated by a SAS</w:t>
      </w:r>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computer program based on the SAS</w:t>
      </w:r>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RANUNI function, which returns a random value from a uniform distribution. Subjects were assigned to random numbers in chronological order after enrollment to receive one of the six treatment sequences (</w:t>
      </w:r>
      <w:hyperlink w:anchor="OLE_LINKF1" w:history="1">
        <w:r w:rsidRPr="007B7894">
          <w:rPr>
            <w:rFonts w:ascii="Book Antiqua" w:eastAsia="Book Antiqua" w:hAnsi="Book Antiqua" w:cs="Book Antiqua"/>
            <w:color w:val="000000"/>
          </w:rPr>
          <w:t>Figure 1</w:t>
        </w:r>
      </w:hyperlink>
      <w:r w:rsidRPr="007B7894">
        <w:rPr>
          <w:rFonts w:ascii="Book Antiqua" w:eastAsia="Book Antiqua" w:hAnsi="Book Antiqua" w:cs="Book Antiqua"/>
          <w:color w:val="000000"/>
        </w:rPr>
        <w:t>).</w:t>
      </w:r>
    </w:p>
    <w:p w14:paraId="2B170BAC" w14:textId="1E21F6E8"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On the evening before each study visit, subjects were advised to eat a standardized dinner consisting of farmhouse bread with cream cheese and cucumber. Subjects were not allowed to consume food or drink other than water for at least 10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h before study product administration. On the morning of the study visits, subjects were instructed to drink one to two glasses of water (minimum 200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mL total) upon waking. Consumption of alcohol and intensive exercise were not allowed within 24</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h before each study visit. Furthermore, the use of laxatives within 48</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h before each study visit was prohibited. At each study visit, the administration of any </w:t>
      </w:r>
      <w:proofErr w:type="spellStart"/>
      <w:r w:rsidRPr="00615E09">
        <w:rPr>
          <w:rFonts w:ascii="Book Antiqua" w:eastAsia="Book Antiqua" w:hAnsi="Book Antiqua" w:cs="Book Antiqua"/>
          <w:color w:val="000000"/>
        </w:rPr>
        <w:t>antidiabetic</w:t>
      </w:r>
      <w:proofErr w:type="spellEnd"/>
      <w:r w:rsidRPr="00615E09">
        <w:rPr>
          <w:rFonts w:ascii="Book Antiqua" w:eastAsia="Book Antiqua" w:hAnsi="Book Antiqua" w:cs="Book Antiqua"/>
          <w:color w:val="000000"/>
        </w:rPr>
        <w:t xml:space="preserve"> agents was postponed to the end of the 180-min observation period to avoid interference with the blood glucose profile.</w:t>
      </w:r>
    </w:p>
    <w:p w14:paraId="2E27809B" w14:textId="77777777" w:rsidR="00A77B3E" w:rsidRPr="00615E09" w:rsidRDefault="00A77B3E" w:rsidP="00615E09">
      <w:pPr>
        <w:spacing w:line="360" w:lineRule="auto"/>
        <w:ind w:firstLine="708"/>
        <w:jc w:val="both"/>
        <w:rPr>
          <w:rFonts w:ascii="Book Antiqua" w:hAnsi="Book Antiqua"/>
        </w:rPr>
      </w:pPr>
    </w:p>
    <w:p w14:paraId="3C7D79D9"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Study population</w:t>
      </w:r>
    </w:p>
    <w:p w14:paraId="34B854DF" w14:textId="55361756"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Eligible subjects were Caucasian men or women with non-insulin-dependent T2DM under stable </w:t>
      </w:r>
      <w:proofErr w:type="spellStart"/>
      <w:r w:rsidRPr="00615E09">
        <w:rPr>
          <w:rFonts w:ascii="Book Antiqua" w:eastAsia="Book Antiqua" w:hAnsi="Book Antiqua" w:cs="Book Antiqua"/>
          <w:color w:val="000000"/>
        </w:rPr>
        <w:t>antidiabetic</w:t>
      </w:r>
      <w:proofErr w:type="spellEnd"/>
      <w:r w:rsidRPr="00615E09">
        <w:rPr>
          <w:rFonts w:ascii="Book Antiqua" w:eastAsia="Book Antiqua" w:hAnsi="Book Antiqua" w:cs="Book Antiqua"/>
          <w:color w:val="000000"/>
        </w:rPr>
        <w:t xml:space="preserve"> treatment 3 </w:t>
      </w:r>
      <w:proofErr w:type="spellStart"/>
      <w:r w:rsidRPr="00615E09">
        <w:rPr>
          <w:rFonts w:ascii="Book Antiqua" w:eastAsia="Book Antiqua" w:hAnsi="Book Antiqua" w:cs="Book Antiqua"/>
          <w:color w:val="000000"/>
        </w:rPr>
        <w:t>mo</w:t>
      </w:r>
      <w:proofErr w:type="spellEnd"/>
      <w:r w:rsidRPr="00615E09">
        <w:rPr>
          <w:rFonts w:ascii="Book Antiqua" w:eastAsia="Book Antiqua" w:hAnsi="Book Antiqua" w:cs="Book Antiqua"/>
          <w:color w:val="000000"/>
        </w:rPr>
        <w:t xml:space="preserve"> prior to screening, treated with diet and oral </w:t>
      </w:r>
      <w:proofErr w:type="spellStart"/>
      <w:r w:rsidRPr="00615E09">
        <w:rPr>
          <w:rFonts w:ascii="Book Antiqua" w:eastAsia="Book Antiqua" w:hAnsi="Book Antiqua" w:cs="Book Antiqua"/>
          <w:color w:val="000000"/>
        </w:rPr>
        <w:t>antidiabetic</w:t>
      </w:r>
      <w:proofErr w:type="spellEnd"/>
      <w:r w:rsidRPr="00615E09">
        <w:rPr>
          <w:rFonts w:ascii="Book Antiqua" w:eastAsia="Book Antiqua" w:hAnsi="Book Antiqua" w:cs="Book Antiqua"/>
          <w:color w:val="000000"/>
        </w:rPr>
        <w:t xml:space="preserve"> agents (</w:t>
      </w:r>
      <w:r w:rsidRPr="00615E09">
        <w:rPr>
          <w:rFonts w:ascii="Book Antiqua" w:eastAsia="Book Antiqua" w:hAnsi="Book Antiqua" w:cs="Book Antiqua"/>
          <w:i/>
          <w:iCs/>
          <w:color w:val="000000"/>
        </w:rPr>
        <w:t>e.g.,</w:t>
      </w:r>
      <w:r w:rsidRPr="00615E09">
        <w:rPr>
          <w:rFonts w:ascii="Book Antiqua" w:eastAsia="Book Antiqua" w:hAnsi="Book Antiqua" w:cs="Book Antiqua"/>
          <w:color w:val="000000"/>
        </w:rPr>
        <w:t xml:space="preserve"> metformin, alpha-</w:t>
      </w:r>
      <w:proofErr w:type="spellStart"/>
      <w:r w:rsidRPr="00615E09">
        <w:rPr>
          <w:rFonts w:ascii="Book Antiqua" w:eastAsia="Book Antiqua" w:hAnsi="Book Antiqua" w:cs="Book Antiqua"/>
          <w:color w:val="000000"/>
        </w:rPr>
        <w:t>glucosidase</w:t>
      </w:r>
      <w:proofErr w:type="spellEnd"/>
      <w:r w:rsidRPr="00615E09">
        <w:rPr>
          <w:rFonts w:ascii="Book Antiqua" w:eastAsia="Book Antiqua" w:hAnsi="Book Antiqua" w:cs="Book Antiqua"/>
          <w:color w:val="000000"/>
        </w:rPr>
        <w:t xml:space="preserve"> inhibitors, </w:t>
      </w:r>
      <w:proofErr w:type="spellStart"/>
      <w:r w:rsidRPr="00615E09">
        <w:rPr>
          <w:rFonts w:ascii="Book Antiqua" w:eastAsia="Book Antiqua" w:hAnsi="Book Antiqua" w:cs="Book Antiqua"/>
          <w:color w:val="000000"/>
        </w:rPr>
        <w:t>dipeptidyl</w:t>
      </w:r>
      <w:proofErr w:type="spellEnd"/>
      <w:r w:rsidRPr="00615E09">
        <w:rPr>
          <w:rFonts w:ascii="Book Antiqua" w:eastAsia="Book Antiqua" w:hAnsi="Book Antiqua" w:cs="Book Antiqua"/>
          <w:color w:val="000000"/>
        </w:rPr>
        <w:t xml:space="preserve"> peptidase-4 inhibitors, sulfonylurea, sodium-dependent glucose transporter 2 inhibitors, glucagon-like peptide-1 receptor agonists), and aged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18 and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75 years, who had glycosylated hemoglobin (HbA</w:t>
      </w:r>
      <w:r w:rsidRPr="00615E09">
        <w:rPr>
          <w:rFonts w:ascii="Book Antiqua" w:eastAsia="Book Antiqua" w:hAnsi="Book Antiqua" w:cs="Book Antiqua"/>
          <w:color w:val="000000"/>
          <w:vertAlign w:val="subscript"/>
        </w:rPr>
        <w:t>1c</w:t>
      </w:r>
      <w:r w:rsidRPr="00615E09">
        <w:rPr>
          <w:rFonts w:ascii="Book Antiqua" w:eastAsia="Book Antiqua" w:hAnsi="Book Antiqua" w:cs="Book Antiqua"/>
          <w:color w:val="000000"/>
        </w:rPr>
        <w:t>)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7.5% and mild functional constipation according to the modified Rome IV criteria (approx</w:t>
      </w:r>
      <w:r w:rsidR="007B7894">
        <w:rPr>
          <w:rFonts w:ascii="Book Antiqua" w:eastAsia="Book Antiqua" w:hAnsi="Book Antiqua" w:cs="Book Antiqua"/>
          <w:color w:val="000000"/>
        </w:rPr>
        <w:t>imately</w:t>
      </w:r>
      <w:r w:rsidRPr="00615E09">
        <w:rPr>
          <w:rFonts w:ascii="Book Antiqua" w:eastAsia="Book Antiqua" w:hAnsi="Book Antiqua" w:cs="Book Antiqua"/>
          <w:color w:val="000000"/>
        </w:rPr>
        <w:t xml:space="preserve"> three to five bowel movements </w:t>
      </w:r>
      <w:r w:rsidRPr="00C526FE">
        <w:rPr>
          <w:rFonts w:ascii="Book Antiqua" w:eastAsia="Book Antiqua" w:hAnsi="Book Antiqua" w:cs="Book Antiqua"/>
          <w:i/>
          <w:iCs/>
          <w:color w:val="000000"/>
        </w:rPr>
        <w:t xml:space="preserve">per </w:t>
      </w:r>
      <w:r w:rsidRPr="00615E09">
        <w:rPr>
          <w:rFonts w:ascii="Book Antiqua" w:eastAsia="Book Antiqua" w:hAnsi="Book Antiqua" w:cs="Book Antiqua"/>
          <w:color w:val="000000"/>
        </w:rPr>
        <w:t xml:space="preserve">week, </w:t>
      </w:r>
      <w:r w:rsidRPr="00615E09">
        <w:rPr>
          <w:rFonts w:ascii="Book Antiqua" w:eastAsia="Book Antiqua" w:hAnsi="Book Antiqua" w:cs="Book Antiqua"/>
          <w:color w:val="000000"/>
        </w:rPr>
        <w:lastRenderedPageBreak/>
        <w:t xml:space="preserve">of which one to two usually caused discomfort) during the previous 3 </w:t>
      </w:r>
      <w:proofErr w:type="spellStart"/>
      <w:r w:rsidRPr="00615E09">
        <w:rPr>
          <w:rFonts w:ascii="Book Antiqua" w:eastAsia="Book Antiqua" w:hAnsi="Book Antiqua" w:cs="Book Antiqua"/>
          <w:color w:val="000000"/>
        </w:rPr>
        <w:t>mo</w:t>
      </w:r>
      <w:proofErr w:type="spellEnd"/>
      <w:r w:rsidRPr="00615E09">
        <w:rPr>
          <w:rFonts w:ascii="Book Antiqua" w:eastAsia="Book Antiqua" w:hAnsi="Book Antiqua" w:cs="Book Antiqua"/>
          <w:color w:val="000000"/>
        </w:rPr>
        <w:t xml:space="preserve"> with symptom onset at least 6 </w:t>
      </w:r>
      <w:proofErr w:type="spellStart"/>
      <w:r w:rsidRPr="00615E09">
        <w:rPr>
          <w:rFonts w:ascii="Book Antiqua" w:eastAsia="Book Antiqua" w:hAnsi="Book Antiqua" w:cs="Book Antiqua"/>
          <w:color w:val="000000"/>
        </w:rPr>
        <w:t>mo</w:t>
      </w:r>
      <w:proofErr w:type="spellEnd"/>
      <w:r w:rsidRPr="00615E09">
        <w:rPr>
          <w:rFonts w:ascii="Book Antiqua" w:eastAsia="Book Antiqua" w:hAnsi="Book Antiqua" w:cs="Book Antiqua"/>
          <w:color w:val="000000"/>
        </w:rPr>
        <w:t xml:space="preserve"> before study start. </w:t>
      </w:r>
    </w:p>
    <w:p w14:paraId="1E9CBD17" w14:textId="00EA5111"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The main exclusion criteria were fasting capillary blood glucose levels &lt;</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4.4</w:t>
      </w:r>
      <w:r>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or &gt;</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10</w:t>
      </w:r>
      <w:r>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body mass index</w:t>
      </w:r>
      <w:r>
        <w:rPr>
          <w:rFonts w:ascii="Book Antiqua" w:eastAsia="Book Antiqua" w:hAnsi="Book Antiqua" w:cs="Book Antiqua"/>
          <w:color w:val="000000"/>
        </w:rPr>
        <w:t xml:space="preserve"> (BMI)</w:t>
      </w:r>
      <w:r w:rsidRPr="00615E09">
        <w:rPr>
          <w:rFonts w:ascii="Book Antiqua" w:eastAsia="Book Antiqua" w:hAnsi="Book Antiqua" w:cs="Book Antiqua"/>
          <w:color w:val="000000"/>
        </w:rPr>
        <w:t xml:space="preserve"> &lt;</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18.5</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or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35 kg/m</w:t>
      </w:r>
      <w:r w:rsidRPr="00615E09">
        <w:rPr>
          <w:rFonts w:ascii="Book Antiqua" w:eastAsia="Book Antiqua" w:hAnsi="Book Antiqua" w:cs="Book Antiqua"/>
          <w:color w:val="000000"/>
          <w:vertAlign w:val="superscript"/>
        </w:rPr>
        <w:t>2</w:t>
      </w:r>
      <w:r w:rsidRPr="00615E09">
        <w:rPr>
          <w:rFonts w:ascii="Book Antiqua" w:eastAsia="Book Antiqua" w:hAnsi="Book Antiqua" w:cs="Book Antiqua"/>
          <w:color w:val="000000"/>
        </w:rPr>
        <w:t>; change in body weight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10% within the last 3 </w:t>
      </w:r>
      <w:proofErr w:type="spellStart"/>
      <w:r w:rsidRPr="00615E09">
        <w:rPr>
          <w:rFonts w:ascii="Book Antiqua" w:eastAsia="Book Antiqua" w:hAnsi="Book Antiqua" w:cs="Book Antiqua"/>
          <w:color w:val="000000"/>
        </w:rPr>
        <w:t>mo</w:t>
      </w:r>
      <w:proofErr w:type="spellEnd"/>
      <w:r w:rsidRPr="00615E09">
        <w:rPr>
          <w:rFonts w:ascii="Book Antiqua" w:eastAsia="Book Antiqua" w:hAnsi="Book Antiqua" w:cs="Book Antiqua"/>
          <w:color w:val="000000"/>
        </w:rPr>
        <w:t xml:space="preserve">; smoking habit; severe hepatic, renal, or cardiac disease; acute inflammatory bowel disease; GI obstruction or </w:t>
      </w:r>
      <w:proofErr w:type="spellStart"/>
      <w:r w:rsidRPr="00615E09">
        <w:rPr>
          <w:rFonts w:ascii="Book Antiqua" w:eastAsia="Book Antiqua" w:hAnsi="Book Antiqua" w:cs="Book Antiqua"/>
          <w:color w:val="000000"/>
        </w:rPr>
        <w:t>subocclusive</w:t>
      </w:r>
      <w:proofErr w:type="spellEnd"/>
      <w:r w:rsidRPr="00615E09">
        <w:rPr>
          <w:rFonts w:ascii="Book Antiqua" w:eastAsia="Book Antiqua" w:hAnsi="Book Antiqua" w:cs="Book Antiqua"/>
          <w:color w:val="000000"/>
        </w:rPr>
        <w:t xml:space="preserve"> syndrome; GI perforation or risk of GI perforation; abdominal pain of undetermined cause; major hospitalization or surgical event within the previous 3 </w:t>
      </w:r>
      <w:proofErr w:type="spellStart"/>
      <w:r w:rsidRPr="00615E09">
        <w:rPr>
          <w:rFonts w:ascii="Book Antiqua" w:eastAsia="Book Antiqua" w:hAnsi="Book Antiqua" w:cs="Book Antiqua"/>
          <w:color w:val="000000"/>
        </w:rPr>
        <w:t>mo</w:t>
      </w:r>
      <w:proofErr w:type="spellEnd"/>
      <w:r w:rsidRPr="00615E09">
        <w:rPr>
          <w:rFonts w:ascii="Book Antiqua" w:eastAsia="Book Antiqua" w:hAnsi="Book Antiqua" w:cs="Book Antiqua"/>
          <w:color w:val="000000"/>
        </w:rPr>
        <w:t xml:space="preserve">; acute GI diseases including diarrhea and/or vomiting within the previous 2 </w:t>
      </w:r>
      <w:proofErr w:type="spellStart"/>
      <w:r w:rsidRPr="00615E09">
        <w:rPr>
          <w:rFonts w:ascii="Book Antiqua" w:eastAsia="Book Antiqua" w:hAnsi="Book Antiqua" w:cs="Book Antiqua"/>
          <w:color w:val="000000"/>
        </w:rPr>
        <w:t>wk</w:t>
      </w:r>
      <w:proofErr w:type="spellEnd"/>
      <w:r w:rsidRPr="00615E09">
        <w:rPr>
          <w:rFonts w:ascii="Book Antiqua" w:eastAsia="Book Antiqua" w:hAnsi="Book Antiqua" w:cs="Book Antiqua"/>
          <w:color w:val="000000"/>
        </w:rPr>
        <w:t xml:space="preserve">; presence of disease or administration of medications/supplements other than </w:t>
      </w:r>
      <w:proofErr w:type="spellStart"/>
      <w:r w:rsidRPr="00615E09">
        <w:rPr>
          <w:rFonts w:ascii="Book Antiqua" w:eastAsia="Book Antiqua" w:hAnsi="Book Antiqua" w:cs="Book Antiqua"/>
          <w:color w:val="000000"/>
        </w:rPr>
        <w:t>antidiabetic</w:t>
      </w:r>
      <w:proofErr w:type="spellEnd"/>
      <w:r w:rsidRPr="00615E09">
        <w:rPr>
          <w:rFonts w:ascii="Book Antiqua" w:eastAsia="Book Antiqua" w:hAnsi="Book Antiqua" w:cs="Book Antiqua"/>
          <w:color w:val="000000"/>
        </w:rPr>
        <w:t xml:space="preserve"> treatment influencing digestion and absorption of carbohydrates or bowel habits; hereditary </w:t>
      </w:r>
      <w:proofErr w:type="spellStart"/>
      <w:r w:rsidRPr="00615E09">
        <w:rPr>
          <w:rFonts w:ascii="Book Antiqua" w:eastAsia="Book Antiqua" w:hAnsi="Book Antiqua" w:cs="Book Antiqua"/>
          <w:color w:val="000000"/>
        </w:rPr>
        <w:t>galactose</w:t>
      </w:r>
      <w:proofErr w:type="spellEnd"/>
      <w:r w:rsidRPr="00615E09">
        <w:rPr>
          <w:rFonts w:ascii="Book Antiqua" w:eastAsia="Book Antiqua" w:hAnsi="Book Antiqua" w:cs="Book Antiqua"/>
          <w:color w:val="000000"/>
        </w:rPr>
        <w:t xml:space="preserve"> or fructose intolerance; lactase deficiency or glucose-</w:t>
      </w:r>
      <w:proofErr w:type="spellStart"/>
      <w:r w:rsidRPr="00615E09">
        <w:rPr>
          <w:rFonts w:ascii="Book Antiqua" w:eastAsia="Book Antiqua" w:hAnsi="Book Antiqua" w:cs="Book Antiqua"/>
          <w:color w:val="000000"/>
        </w:rPr>
        <w:t>galactose</w:t>
      </w:r>
      <w:proofErr w:type="spellEnd"/>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malabsorption</w:t>
      </w:r>
      <w:proofErr w:type="spellEnd"/>
      <w:r w:rsidRPr="00615E09">
        <w:rPr>
          <w:rFonts w:ascii="Book Antiqua" w:eastAsia="Book Antiqua" w:hAnsi="Book Antiqua" w:cs="Book Antiqua"/>
          <w:color w:val="000000"/>
        </w:rPr>
        <w:t>; intake of pre- or probiotics or medications known to affect glucose tolerance (</w:t>
      </w:r>
      <w:r w:rsidRPr="00615E09">
        <w:rPr>
          <w:rFonts w:ascii="Book Antiqua" w:eastAsia="Book Antiqua" w:hAnsi="Book Antiqua" w:cs="Book Antiqua"/>
          <w:i/>
          <w:iCs/>
          <w:color w:val="000000"/>
        </w:rPr>
        <w:t>e.g.,</w:t>
      </w:r>
      <w:r w:rsidRPr="00615E09">
        <w:rPr>
          <w:rFonts w:ascii="Book Antiqua" w:eastAsia="Book Antiqua" w:hAnsi="Book Antiqua" w:cs="Book Antiqua"/>
          <w:color w:val="000000"/>
        </w:rPr>
        <w:t xml:space="preserve"> steroids, protease inhibitors, antipsychotics); and chronic administration of substances affecting blood coagulation which, in the investigator’s opinion, would impact subject safety.</w:t>
      </w:r>
    </w:p>
    <w:p w14:paraId="7E0ED92B" w14:textId="77777777" w:rsidR="00A77B3E" w:rsidRPr="00615E09" w:rsidRDefault="00A77B3E" w:rsidP="00C526FE">
      <w:pPr>
        <w:spacing w:line="360" w:lineRule="auto"/>
        <w:jc w:val="both"/>
        <w:rPr>
          <w:rFonts w:ascii="Book Antiqua" w:hAnsi="Book Antiqua"/>
        </w:rPr>
      </w:pPr>
    </w:p>
    <w:p w14:paraId="1AAE413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Sample size</w:t>
      </w:r>
    </w:p>
    <w:p w14:paraId="2A084806" w14:textId="5740B318"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For sample size estimation, a minimum blood glucose concentration difference of 0.6</w:t>
      </w:r>
      <w:r>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(corresponding to 30% of the theoretical maximum increase in blood glucose level after administration) between lactulose and water was considered. An effect size of 1 was defined for this trial. The power for detecting effect sizes of at least 1 was set to 90% at significance level </w:t>
      </w:r>
      <w:r w:rsidRPr="00615E09">
        <w:rPr>
          <w:rFonts w:ascii="Book Antiqua" w:eastAsia="Book Antiqua" w:hAnsi="Book Antiqua" w:cs="Book Antiqua"/>
          <w:i/>
          <w:iCs/>
          <w:color w:val="000000"/>
        </w:rPr>
        <w:t xml:space="preserve">α </w:t>
      </w:r>
      <w:r w:rsidRPr="00615E09">
        <w:rPr>
          <w:rFonts w:ascii="Book Antiqua" w:eastAsia="Book Antiqua" w:hAnsi="Book Antiqua" w:cs="Book Antiqua"/>
          <w:color w:val="000000"/>
        </w:rPr>
        <w:t>= 2.5% (one-sided). Based on this approach, 15 evaluable subjects would have been required for a complete crossover design assuming a correlation of 0.4. To obtain a balanced design, 16 subjects would have to be randomized. However, due to the incomplete block design with four periods for six treatments, a loss of efficiency of one-third was assumed. Therefore, 24 subjects with mild functional constipation and T2DM were planned to be randomized in the study.</w:t>
      </w:r>
    </w:p>
    <w:p w14:paraId="1ABFE9BF" w14:textId="77777777" w:rsidR="00A77B3E" w:rsidRPr="00615E09" w:rsidRDefault="00A77B3E" w:rsidP="00615E09">
      <w:pPr>
        <w:spacing w:line="360" w:lineRule="auto"/>
        <w:jc w:val="both"/>
        <w:rPr>
          <w:rFonts w:ascii="Book Antiqua" w:hAnsi="Book Antiqua"/>
        </w:rPr>
      </w:pPr>
    </w:p>
    <w:p w14:paraId="4F76F68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lastRenderedPageBreak/>
        <w:t>Study products</w:t>
      </w:r>
    </w:p>
    <w:p w14:paraId="21DBED49" w14:textId="592F34F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Lactulose crystals (</w:t>
      </w:r>
      <w:proofErr w:type="spellStart"/>
      <w:r w:rsidRPr="00615E09">
        <w:rPr>
          <w:rFonts w:ascii="Book Antiqua" w:eastAsia="Book Antiqua" w:hAnsi="Book Antiqua" w:cs="Book Antiqua"/>
          <w:color w:val="000000"/>
        </w:rPr>
        <w:t>Laevolac</w:t>
      </w:r>
      <w:proofErr w:type="spellEnd"/>
      <w:r w:rsidRPr="00615E09">
        <w:rPr>
          <w:rFonts w:ascii="Book Antiqua" w:eastAsia="Book Antiqua" w:hAnsi="Book Antiqua" w:cs="Book Antiqua"/>
          <w:color w:val="000000"/>
          <w:vertAlign w:val="superscript"/>
        </w:rPr>
        <w:t xml:space="preserve">® </w:t>
      </w:r>
      <w:r w:rsidRPr="00615E09">
        <w:rPr>
          <w:rFonts w:ascii="Book Antiqua" w:eastAsia="Book Antiqua" w:hAnsi="Book Antiqua" w:cs="Book Antiqua"/>
          <w:color w:val="000000"/>
        </w:rPr>
        <w:t>10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powder for oral solution) and lactulose liquid (</w:t>
      </w:r>
      <w:proofErr w:type="spellStart"/>
      <w:r w:rsidRPr="00615E09">
        <w:rPr>
          <w:rFonts w:ascii="Book Antiqua" w:eastAsia="Book Antiqua" w:hAnsi="Book Antiqua" w:cs="Book Antiqua"/>
          <w:color w:val="000000"/>
        </w:rPr>
        <w:t>Laevolac</w:t>
      </w:r>
      <w:proofErr w:type="spellEnd"/>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10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g/15</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mL oral solution) were produced by Fresenius </w:t>
      </w:r>
      <w:proofErr w:type="spellStart"/>
      <w:r w:rsidRPr="00615E09">
        <w:rPr>
          <w:rFonts w:ascii="Book Antiqua" w:eastAsia="Book Antiqua" w:hAnsi="Book Antiqua" w:cs="Book Antiqua"/>
          <w:color w:val="000000"/>
        </w:rPr>
        <w:t>Kabi</w:t>
      </w:r>
      <w:proofErr w:type="spellEnd"/>
      <w:r w:rsidRPr="00615E09">
        <w:rPr>
          <w:rFonts w:ascii="Book Antiqua" w:eastAsia="Book Antiqua" w:hAnsi="Book Antiqua" w:cs="Book Antiqua"/>
          <w:color w:val="000000"/>
        </w:rPr>
        <w:t xml:space="preserve"> Austria GmbH, Linz, Austria. The maximum carbohydrate impurities of both lactulose formulations according to the European Pharmacopoeia monographs were previously </w:t>
      </w:r>
      <w:proofErr w:type="gramStart"/>
      <w:r w:rsidRPr="00615E09">
        <w:rPr>
          <w:rFonts w:ascii="Book Antiqua" w:eastAsia="Book Antiqua" w:hAnsi="Book Antiqua" w:cs="Book Antiqua"/>
          <w:color w:val="000000"/>
        </w:rPr>
        <w:t>published</w:t>
      </w:r>
      <w:r w:rsidRPr="00615E09">
        <w:rPr>
          <w:rFonts w:ascii="Book Antiqua" w:eastAsia="Book Antiqua" w:hAnsi="Book Antiqua" w:cs="Book Antiqua"/>
          <w:color w:val="000000"/>
          <w:vertAlign w:val="superscript"/>
        </w:rPr>
        <w:t>[</w:t>
      </w:r>
      <w:proofErr w:type="gramEnd"/>
      <w:r w:rsidRPr="00615E09">
        <w:rPr>
          <w:rFonts w:ascii="Book Antiqua" w:eastAsia="Book Antiqua" w:hAnsi="Book Antiqua" w:cs="Book Antiqua"/>
          <w:color w:val="000000"/>
          <w:vertAlign w:val="superscript"/>
        </w:rPr>
        <w:t>19]</w:t>
      </w:r>
      <w:r w:rsidRPr="00615E09">
        <w:rPr>
          <w:rFonts w:ascii="Book Antiqua" w:eastAsia="Book Antiqua" w:hAnsi="Book Antiqua" w:cs="Book Antiqua"/>
          <w:color w:val="000000"/>
        </w:rPr>
        <w:t>. The total impurities of the study products were within the threshold value of ≤</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3.0% in the crystal and approx. 30% in the liquid lactulose formulation. The effect on the blood glucose response was assessed at doses of 20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and 30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for both formulations and compared to still (</w:t>
      </w:r>
      <w:proofErr w:type="spellStart"/>
      <w:r w:rsidRPr="00615E09">
        <w:rPr>
          <w:rFonts w:ascii="Book Antiqua" w:eastAsia="Book Antiqua" w:hAnsi="Book Antiqua" w:cs="Book Antiqua"/>
          <w:color w:val="000000"/>
        </w:rPr>
        <w:t>non sparkling</w:t>
      </w:r>
      <w:proofErr w:type="spellEnd"/>
      <w:r w:rsidRPr="00615E09">
        <w:rPr>
          <w:rFonts w:ascii="Book Antiqua" w:eastAsia="Book Antiqua" w:hAnsi="Book Antiqua" w:cs="Book Antiqua"/>
          <w:color w:val="000000"/>
        </w:rPr>
        <w:t>) water as a negative control and 30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(33</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glucose monohydrate powder, </w:t>
      </w:r>
      <w:proofErr w:type="spellStart"/>
      <w:r w:rsidRPr="00615E09">
        <w:rPr>
          <w:rFonts w:ascii="Book Antiqua" w:eastAsia="Book Antiqua" w:hAnsi="Book Antiqua" w:cs="Book Antiqua"/>
          <w:color w:val="000000"/>
        </w:rPr>
        <w:t>Roquette</w:t>
      </w:r>
      <w:proofErr w:type="spellEnd"/>
      <w:r w:rsidRPr="00615E09">
        <w:rPr>
          <w:rFonts w:ascii="Book Antiqua" w:eastAsia="Book Antiqua" w:hAnsi="Book Antiqua" w:cs="Book Antiqua"/>
          <w:color w:val="000000"/>
        </w:rPr>
        <w:t xml:space="preserve"> Frères, </w:t>
      </w:r>
      <w:proofErr w:type="spellStart"/>
      <w:r w:rsidRPr="00615E09">
        <w:rPr>
          <w:rFonts w:ascii="Book Antiqua" w:eastAsia="Book Antiqua" w:hAnsi="Book Antiqua" w:cs="Book Antiqua"/>
          <w:color w:val="000000"/>
        </w:rPr>
        <w:t>Lestrem</w:t>
      </w:r>
      <w:proofErr w:type="spellEnd"/>
      <w:r w:rsidRPr="00615E09">
        <w:rPr>
          <w:rFonts w:ascii="Book Antiqua" w:eastAsia="Book Antiqua" w:hAnsi="Book Antiqua" w:cs="Book Antiqua"/>
          <w:color w:val="000000"/>
        </w:rPr>
        <w:t xml:space="preserve">, France) as a positive control. The study products were prepared and blinded on site by authorized </w:t>
      </w:r>
      <w:proofErr w:type="spellStart"/>
      <w:r w:rsidRPr="00615E09">
        <w:rPr>
          <w:rFonts w:ascii="Book Antiqua" w:eastAsia="Book Antiqua" w:hAnsi="Book Antiqua" w:cs="Book Antiqua"/>
          <w:color w:val="000000"/>
        </w:rPr>
        <w:t>unblinded</w:t>
      </w:r>
      <w:proofErr w:type="spellEnd"/>
      <w:r w:rsidRPr="00615E09">
        <w:rPr>
          <w:rFonts w:ascii="Book Antiqua" w:eastAsia="Book Antiqua" w:hAnsi="Book Antiqua" w:cs="Book Antiqua"/>
          <w:color w:val="000000"/>
        </w:rPr>
        <w:t xml:space="preserve"> study staff according to the randomization plan. Subjects as well as the investigator were blinded to the dosage of study products and the lactulose formulation. Lactulose and glucose were dissolved in 250</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mL of still water and were provided as a single oral dose under the supervision of the study staff. The single dose had to be ingested within 5</w:t>
      </w:r>
      <w:r>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min. </w:t>
      </w:r>
    </w:p>
    <w:p w14:paraId="0D2AE05D" w14:textId="77777777" w:rsidR="00A77B3E" w:rsidRPr="00615E09" w:rsidRDefault="00A77B3E" w:rsidP="00615E09">
      <w:pPr>
        <w:spacing w:line="360" w:lineRule="auto"/>
        <w:jc w:val="both"/>
        <w:rPr>
          <w:rFonts w:ascii="Book Antiqua" w:hAnsi="Book Antiqua"/>
        </w:rPr>
      </w:pPr>
    </w:p>
    <w:p w14:paraId="40EE174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Data collection</w:t>
      </w:r>
    </w:p>
    <w:p w14:paraId="08FF707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Blood glucose concentration was measured in capillary whole blood obtained by finger stick according to ISO 26642 and analyzed using a </w:t>
      </w:r>
      <w:proofErr w:type="spellStart"/>
      <w:r w:rsidRPr="00615E09">
        <w:rPr>
          <w:rFonts w:ascii="Book Antiqua" w:eastAsia="Book Antiqua" w:hAnsi="Book Antiqua" w:cs="Book Antiqua"/>
          <w:color w:val="000000"/>
        </w:rPr>
        <w:t>HemoCue</w:t>
      </w:r>
      <w:proofErr w:type="spellEnd"/>
      <w:r w:rsidRPr="00615E09">
        <w:rPr>
          <w:rFonts w:ascii="Book Antiqua" w:eastAsia="Book Antiqua" w:hAnsi="Book Antiqua" w:cs="Book Antiqua"/>
          <w:color w:val="000000"/>
        </w:rPr>
        <w:t xml:space="preserve"> Glucose 201 RT Analyzer (</w:t>
      </w:r>
      <w:proofErr w:type="spellStart"/>
      <w:r w:rsidRPr="00615E09">
        <w:rPr>
          <w:rFonts w:ascii="Book Antiqua" w:eastAsia="Book Antiqua" w:hAnsi="Book Antiqua" w:cs="Book Antiqua"/>
          <w:color w:val="000000"/>
        </w:rPr>
        <w:t>HemoCue</w:t>
      </w:r>
      <w:proofErr w:type="spellEnd"/>
      <w:r w:rsidRPr="00615E09">
        <w:rPr>
          <w:rFonts w:ascii="Book Antiqua" w:eastAsia="Book Antiqua" w:hAnsi="Book Antiqua" w:cs="Book Antiqua"/>
          <w:color w:val="000000"/>
        </w:rPr>
        <w:t xml:space="preserve"> AB, </w:t>
      </w:r>
      <w:proofErr w:type="spellStart"/>
      <w:r w:rsidRPr="00615E09">
        <w:rPr>
          <w:rFonts w:ascii="Book Antiqua" w:eastAsia="Book Antiqua" w:hAnsi="Book Antiqua" w:cs="Book Antiqua"/>
          <w:color w:val="000000"/>
        </w:rPr>
        <w:t>Ängelholm</w:t>
      </w:r>
      <w:proofErr w:type="spellEnd"/>
      <w:r w:rsidRPr="00615E09">
        <w:rPr>
          <w:rFonts w:ascii="Book Antiqua" w:eastAsia="Book Antiqua" w:hAnsi="Book Antiqua" w:cs="Book Antiqua"/>
          <w:color w:val="000000"/>
        </w:rPr>
        <w:t xml:space="preserve">, Sweden). Glucose was determined </w:t>
      </w:r>
      <w:proofErr w:type="spellStart"/>
      <w:r w:rsidRPr="00615E09">
        <w:rPr>
          <w:rFonts w:ascii="Book Antiqua" w:eastAsia="Book Antiqua" w:hAnsi="Book Antiqua" w:cs="Book Antiqua"/>
          <w:color w:val="000000"/>
        </w:rPr>
        <w:t>photometrically</w:t>
      </w:r>
      <w:proofErr w:type="spellEnd"/>
      <w:r w:rsidRPr="00615E09">
        <w:rPr>
          <w:rFonts w:ascii="Book Antiqua" w:eastAsia="Book Antiqua" w:hAnsi="Book Antiqua" w:cs="Book Antiqua"/>
          <w:color w:val="000000"/>
        </w:rPr>
        <w:t xml:space="preserve"> using a modified glucose dehydrogenase method. Blood glucose concentrations were assessed over a period of 180 min at defined time points (0, 15, 30, 45, 60, 90, 120, 150, and 180 min post-dose).</w:t>
      </w:r>
    </w:p>
    <w:p w14:paraId="4A8B0449" w14:textId="77777777" w:rsidR="00A77B3E" w:rsidRPr="00615E09" w:rsidRDefault="00C526FE" w:rsidP="00C526FE">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Data were transferred on a paper case report form to M.A.R.C.O. GmbH and Co. KG, Düsseldorf, Germany, for data management and statistical analysis. </w:t>
      </w:r>
    </w:p>
    <w:p w14:paraId="52304A0C" w14:textId="77777777" w:rsidR="00A77B3E" w:rsidRPr="00615E09" w:rsidRDefault="00A77B3E" w:rsidP="00615E09">
      <w:pPr>
        <w:spacing w:line="360" w:lineRule="auto"/>
        <w:jc w:val="both"/>
        <w:rPr>
          <w:rFonts w:ascii="Book Antiqua" w:hAnsi="Book Antiqua"/>
        </w:rPr>
      </w:pPr>
    </w:p>
    <w:p w14:paraId="21958CE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Data analysis and statistics</w:t>
      </w:r>
    </w:p>
    <w:p w14:paraId="014BF60E" w14:textId="652E835A"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lastRenderedPageBreak/>
        <w:t xml:space="preserve">For the primary endpoint, capillary blood glucose levels as baseline-corrected area under the curve from 0 to 180 min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were determined, and quantitative comparisons after oral intake of lactulose products with water or glucose were performed. Secondary endpoints related to blood glucose concentrations were </w:t>
      </w:r>
      <w:r w:rsidR="00EC3275">
        <w:rPr>
          <w:rFonts w:ascii="Book Antiqua" w:eastAsia="Book Antiqua" w:hAnsi="Book Antiqua" w:cs="Book Antiqua"/>
          <w:color w:val="000000"/>
        </w:rPr>
        <w:t>m</w:t>
      </w:r>
      <w:r w:rsidR="00EC3275" w:rsidRPr="00615E09">
        <w:rPr>
          <w:rFonts w:ascii="Book Antiqua" w:hAnsi="Book Antiqua"/>
        </w:rPr>
        <w:t>aximum blood glucose concentration</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C</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time to reach maximum concentration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w:t>
      </w:r>
      <w:r w:rsidR="00297B6F">
        <w:rPr>
          <w:rFonts w:ascii="Book Antiqua" w:hAnsi="Book Antiqua"/>
        </w:rPr>
        <w:t>m</w:t>
      </w:r>
      <w:r w:rsidR="00297B6F" w:rsidRPr="00615E09">
        <w:rPr>
          <w:rFonts w:ascii="Book Antiqua" w:hAnsi="Book Antiqua"/>
        </w:rPr>
        <w:t>aximum blood glucose concentration minus baseline value</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Max_increase</w:t>
      </w:r>
      <w:proofErr w:type="spellEnd"/>
      <w:r w:rsidRPr="00615E09">
        <w:rPr>
          <w:rFonts w:ascii="Book Antiqua" w:eastAsia="Book Antiqua" w:hAnsi="Book Antiqua" w:cs="Book Antiqua"/>
          <w:color w:val="000000"/>
        </w:rPr>
        <w:t>), AUC</w:t>
      </w:r>
      <w:r w:rsidRPr="00615E09">
        <w:rPr>
          <w:rFonts w:ascii="Book Antiqua" w:eastAsia="Book Antiqua" w:hAnsi="Book Antiqua" w:cs="Book Antiqua"/>
          <w:color w:val="000000"/>
          <w:vertAlign w:val="subscript"/>
        </w:rPr>
        <w:t>(0-180 min)</w:t>
      </w:r>
      <w:r w:rsidRPr="00615E09">
        <w:rPr>
          <w:rFonts w:ascii="Book Antiqua" w:eastAsia="Book Antiqua" w:hAnsi="Book Antiqua" w:cs="Book Antiqua"/>
          <w:color w:val="000000"/>
        </w:rPr>
        <w:t>, and incremental AUC</w:t>
      </w:r>
      <w:r w:rsidRPr="00615E09">
        <w:rPr>
          <w:rFonts w:ascii="Book Antiqua" w:eastAsia="Book Antiqua" w:hAnsi="Book Antiqua" w:cs="Book Antiqua"/>
          <w:color w:val="000000"/>
          <w:vertAlign w:val="subscript"/>
        </w:rPr>
        <w:t>(0-180 min)</w:t>
      </w:r>
      <w:r w:rsidRPr="00615E09">
        <w:rPr>
          <w:rFonts w:ascii="Book Antiqua" w:eastAsia="Book Antiqua" w:hAnsi="Book Antiqua" w:cs="Book Antiqua"/>
          <w:color w:val="000000"/>
        </w:rPr>
        <w:t xml:space="preserve"> </w:t>
      </w:r>
      <w:r w:rsidR="007B789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iAUC</w:t>
      </w:r>
      <w:proofErr w:type="spellEnd"/>
      <w:r w:rsidRPr="00615E09">
        <w:rPr>
          <w:rFonts w:ascii="Book Antiqua" w:eastAsia="Book Antiqua" w:hAnsi="Book Antiqua" w:cs="Book Antiqua"/>
          <w:color w:val="000000"/>
          <w:vertAlign w:val="subscript"/>
        </w:rPr>
        <w:t>(0-180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 (</w:t>
      </w:r>
      <w:r w:rsidRPr="00615E09">
        <w:rPr>
          <w:rFonts w:ascii="Book Antiqua" w:eastAsia="Book Antiqua" w:hAnsi="Book Antiqua" w:cs="Book Antiqua"/>
          <w:i/>
          <w:iCs/>
          <w:color w:val="000000"/>
        </w:rPr>
        <w:t>i.e.,</w:t>
      </w:r>
      <w:r w:rsidRPr="00615E09">
        <w:rPr>
          <w:rFonts w:ascii="Book Antiqua" w:eastAsia="Book Antiqua" w:hAnsi="Book Antiqua" w:cs="Book Antiqua"/>
          <w:color w:val="000000"/>
        </w:rPr>
        <w:t xml:space="preserve"> area above the baseline blood glucose concentration after oral intake of lactulose formulations or control products). An increase in blood glucose concentration ≥ 2.2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is considered clinically relevant</w:t>
      </w:r>
      <w:r w:rsidRPr="00615E09">
        <w:rPr>
          <w:rFonts w:ascii="Book Antiqua" w:eastAsia="Book Antiqua" w:hAnsi="Book Antiqua" w:cs="Book Antiqua"/>
          <w:color w:val="000000"/>
          <w:vertAlign w:val="superscript"/>
        </w:rPr>
        <w:t xml:space="preserve"> </w:t>
      </w:r>
      <w:r w:rsidRPr="00615E09">
        <w:rPr>
          <w:rFonts w:ascii="Book Antiqua" w:eastAsia="Book Antiqua" w:hAnsi="Book Antiqua" w:cs="Book Antiqua"/>
          <w:color w:val="000000"/>
        </w:rPr>
        <w:t>and is usually caused by an additional administration of 10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 carbohydrates, which might contribute to an increase in HbA</w:t>
      </w:r>
      <w:r w:rsidRPr="00615E09">
        <w:rPr>
          <w:rFonts w:ascii="Book Antiqua" w:eastAsia="Book Antiqua" w:hAnsi="Book Antiqua" w:cs="Book Antiqua"/>
          <w:color w:val="000000"/>
          <w:vertAlign w:val="subscript"/>
        </w:rPr>
        <w:t>1c</w:t>
      </w:r>
      <w:r w:rsidRPr="00615E09">
        <w:rPr>
          <w:rFonts w:ascii="Book Antiqua" w:eastAsia="Book Antiqua" w:hAnsi="Book Antiqua" w:cs="Book Antiqua"/>
          <w:color w:val="000000"/>
        </w:rPr>
        <w:t xml:space="preserve"> by 0.1% in the long term</w:t>
      </w:r>
      <w:r w:rsidRPr="00615E09">
        <w:rPr>
          <w:rFonts w:ascii="Book Antiqua" w:eastAsia="Book Antiqua" w:hAnsi="Book Antiqua" w:cs="Book Antiqua"/>
          <w:color w:val="000000"/>
          <w:vertAlign w:val="superscript"/>
        </w:rPr>
        <w:t>[</w:t>
      </w:r>
      <w:hyperlink w:anchor="_ENREF_20" w:tooltip="Agiostratidou, 2017 #20" w:history="1">
        <w:r w:rsidRPr="007B7894">
          <w:rPr>
            <w:rFonts w:ascii="Book Antiqua" w:eastAsia="Book Antiqua" w:hAnsi="Book Antiqua" w:cs="Book Antiqua"/>
            <w:color w:val="000000"/>
            <w:vertAlign w:val="superscript"/>
          </w:rPr>
          <w:t>20</w:t>
        </w:r>
      </w:hyperlink>
      <w:r w:rsidRPr="007B7894">
        <w:rPr>
          <w:rFonts w:ascii="Book Antiqua" w:eastAsia="Book Antiqua" w:hAnsi="Book Antiqua" w:cs="Book Antiqua"/>
          <w:color w:val="000000"/>
          <w:vertAlign w:val="superscript"/>
        </w:rPr>
        <w:t>,</w:t>
      </w:r>
      <w:hyperlink w:anchor="_ENREF_21" w:tooltip="Garber, 2015 #21" w:history="1">
        <w:r w:rsidRPr="007B7894">
          <w:rPr>
            <w:rFonts w:ascii="Book Antiqua" w:eastAsia="Book Antiqua" w:hAnsi="Book Antiqua" w:cs="Book Antiqua"/>
            <w:color w:val="000000"/>
            <w:vertAlign w:val="superscript"/>
          </w:rPr>
          <w:t>21</w:t>
        </w:r>
      </w:hyperlink>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The following comparisons were made for both primary and secondary endpoints: (1) </w:t>
      </w:r>
      <w:r w:rsidR="007B7894" w:rsidRPr="00615E09">
        <w:rPr>
          <w:rFonts w:ascii="Book Antiqua" w:eastAsia="Book Antiqua" w:hAnsi="Book Antiqua" w:cs="Book Antiqua"/>
          <w:color w:val="000000"/>
        </w:rPr>
        <w:t>B</w:t>
      </w:r>
      <w:r w:rsidRPr="00615E09">
        <w:rPr>
          <w:rFonts w:ascii="Book Antiqua" w:eastAsia="Book Antiqua" w:hAnsi="Book Antiqua" w:cs="Book Antiqua"/>
          <w:color w:val="000000"/>
        </w:rPr>
        <w:t>oth lactulose doses and formulations (20 g/30 g crystals/</w:t>
      </w:r>
      <w:r w:rsidR="00130BC9">
        <w:rPr>
          <w:rFonts w:ascii="Book Antiqua" w:eastAsia="Book Antiqua" w:hAnsi="Book Antiqua" w:cs="Book Antiqua"/>
          <w:color w:val="000000"/>
        </w:rPr>
        <w:t>l</w:t>
      </w:r>
      <w:r w:rsidR="00130BC9" w:rsidRPr="00615E09">
        <w:rPr>
          <w:rFonts w:ascii="Book Antiqua" w:eastAsia="Book Antiqua" w:hAnsi="Book Antiqua" w:cs="Book Antiqua"/>
          <w:color w:val="000000"/>
        </w:rPr>
        <w:t>iquid</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i/>
          <w:iCs/>
          <w:color w:val="000000"/>
        </w:rPr>
        <w:t>vs</w:t>
      </w:r>
      <w:proofErr w:type="spellEnd"/>
      <w:r w:rsidRPr="00615E09">
        <w:rPr>
          <w:rFonts w:ascii="Book Antiqua" w:eastAsia="Book Antiqua" w:hAnsi="Book Antiqua" w:cs="Book Antiqua"/>
          <w:color w:val="000000"/>
        </w:rPr>
        <w:t xml:space="preserve"> water as a negative control; (2) 30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 lactulose (crystals/</w:t>
      </w:r>
      <w:r w:rsidR="00C04FE3">
        <w:rPr>
          <w:rFonts w:ascii="Book Antiqua" w:eastAsia="Book Antiqua" w:hAnsi="Book Antiqua" w:cs="Book Antiqua"/>
          <w:color w:val="000000"/>
        </w:rPr>
        <w:t>l</w:t>
      </w:r>
      <w:r w:rsidRPr="00615E09">
        <w:rPr>
          <w:rFonts w:ascii="Book Antiqua" w:eastAsia="Book Antiqua" w:hAnsi="Book Antiqua" w:cs="Book Antiqua"/>
          <w:color w:val="000000"/>
        </w:rPr>
        <w:t xml:space="preserve">iquid) </w:t>
      </w:r>
      <w:proofErr w:type="spellStart"/>
      <w:r w:rsidRPr="00615E09">
        <w:rPr>
          <w:rFonts w:ascii="Book Antiqua" w:eastAsia="Book Antiqua" w:hAnsi="Book Antiqua" w:cs="Book Antiqua"/>
          <w:i/>
          <w:iCs/>
          <w:color w:val="000000"/>
        </w:rPr>
        <w:t>vs</w:t>
      </w:r>
      <w:proofErr w:type="spellEnd"/>
      <w:r w:rsidRPr="00615E09">
        <w:rPr>
          <w:rFonts w:ascii="Book Antiqua" w:eastAsia="Book Antiqua" w:hAnsi="Book Antiqua" w:cs="Book Antiqua"/>
          <w:color w:val="000000"/>
        </w:rPr>
        <w:t xml:space="preserve"> 30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glucose as a positive control; </w:t>
      </w:r>
      <w:r w:rsidR="00C04FE3">
        <w:rPr>
          <w:rFonts w:ascii="Book Antiqua" w:eastAsia="Book Antiqua" w:hAnsi="Book Antiqua" w:cs="Book Antiqua"/>
          <w:color w:val="000000"/>
        </w:rPr>
        <w:t xml:space="preserve">and </w:t>
      </w:r>
      <w:r w:rsidRPr="00615E09">
        <w:rPr>
          <w:rFonts w:ascii="Book Antiqua" w:eastAsia="Book Antiqua" w:hAnsi="Book Antiqua" w:cs="Book Antiqua"/>
          <w:color w:val="000000"/>
        </w:rPr>
        <w:t xml:space="preserve">(3) </w:t>
      </w:r>
      <w:r w:rsidR="007B7894" w:rsidRPr="00615E09">
        <w:rPr>
          <w:rFonts w:ascii="Book Antiqua" w:eastAsia="Book Antiqua" w:hAnsi="Book Antiqua" w:cs="Book Antiqua"/>
          <w:color w:val="000000"/>
        </w:rPr>
        <w:t>C</w:t>
      </w:r>
      <w:r w:rsidRPr="00615E09">
        <w:rPr>
          <w:rFonts w:ascii="Book Antiqua" w:eastAsia="Book Antiqua" w:hAnsi="Book Antiqua" w:cs="Book Antiqua"/>
          <w:color w:val="000000"/>
        </w:rPr>
        <w:t xml:space="preserve">rystal lactulose </w:t>
      </w:r>
      <w:proofErr w:type="spellStart"/>
      <w:r w:rsidRPr="00615E09">
        <w:rPr>
          <w:rFonts w:ascii="Book Antiqua" w:eastAsia="Book Antiqua" w:hAnsi="Book Antiqua" w:cs="Book Antiqua"/>
          <w:i/>
          <w:iCs/>
          <w:color w:val="000000"/>
        </w:rPr>
        <w:t>vs</w:t>
      </w:r>
      <w:proofErr w:type="spellEnd"/>
      <w:r w:rsidRPr="00615E09">
        <w:rPr>
          <w:rFonts w:ascii="Book Antiqua" w:eastAsia="Book Antiqua" w:hAnsi="Book Antiqua" w:cs="Book Antiqua"/>
          <w:color w:val="000000"/>
        </w:rPr>
        <w:t xml:space="preserve"> liquid lactulose (for each dose 20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g/30</w:t>
      </w:r>
      <w:r w:rsidR="00C04FE3">
        <w:rPr>
          <w:rFonts w:ascii="Book Antiqua" w:eastAsia="Book Antiqua" w:hAnsi="Book Antiqua" w:cs="Book Antiqua"/>
          <w:color w:val="000000"/>
        </w:rPr>
        <w:t xml:space="preserve"> </w:t>
      </w:r>
      <w:r w:rsidRPr="00615E09">
        <w:rPr>
          <w:rFonts w:ascii="Book Antiqua" w:eastAsia="Book Antiqua" w:hAnsi="Book Antiqua" w:cs="Book Antiqua"/>
          <w:color w:val="000000"/>
        </w:rPr>
        <w:t>g). 95% two-sided confidence intervals (CIs) were calculated for all comparisons, which correspond to exploratory two-sided tests at 5% significance levels. In particular, if CIs did not include the threshold of clinical relevance, it could be concluded that lactulose has no clinically relevant impact on blood glucose levels.</w:t>
      </w:r>
    </w:p>
    <w:p w14:paraId="5A2B3307" w14:textId="77777777" w:rsidR="00A77B3E" w:rsidRPr="00615E09" w:rsidRDefault="00C526FE" w:rsidP="00C04FE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GI tolerability was assessed at each study visit during the initial 180-min period and 24 h post dose using a 4-point </w:t>
      </w:r>
      <w:proofErr w:type="spellStart"/>
      <w:r w:rsidRPr="00615E09">
        <w:rPr>
          <w:rFonts w:ascii="Book Antiqua" w:eastAsia="Book Antiqua" w:hAnsi="Book Antiqua" w:cs="Book Antiqua"/>
          <w:color w:val="000000"/>
        </w:rPr>
        <w:t>Likert</w:t>
      </w:r>
      <w:proofErr w:type="spellEnd"/>
      <w:r w:rsidRPr="00615E09">
        <w:rPr>
          <w:rFonts w:ascii="Book Antiqua" w:eastAsia="Book Antiqua" w:hAnsi="Book Antiqua" w:cs="Book Antiqua"/>
          <w:color w:val="000000"/>
        </w:rPr>
        <w:t xml:space="preserve"> scale (none, mild, moderate or severe) to describe symptoms. The number of bowel movements was counted at each study visit until 24 h post dose for the different treatment groups. Consistency of stool was graded based on the Bristol Stool Form Scale (BSFS)</w:t>
      </w:r>
      <w:r w:rsidRPr="007B7894">
        <w:rPr>
          <w:rFonts w:ascii="Book Antiqua" w:eastAsia="Book Antiqua" w:hAnsi="Book Antiqua" w:cs="Book Antiqua"/>
          <w:color w:val="000000"/>
          <w:vertAlign w:val="superscript"/>
        </w:rPr>
        <w:t>[</w:t>
      </w:r>
      <w:hyperlink w:anchor="_ENREF_22" w:tooltip="Heaton, 1992 #29" w:history="1">
        <w:r w:rsidRPr="007B7894">
          <w:rPr>
            <w:rFonts w:ascii="Book Antiqua" w:eastAsia="Book Antiqua" w:hAnsi="Book Antiqua" w:cs="Book Antiqua"/>
            <w:color w:val="000000"/>
            <w:vertAlign w:val="superscript"/>
          </w:rPr>
          <w:t>22</w:t>
        </w:r>
      </w:hyperlink>
      <w:r w:rsidRPr="007B7894">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(type 1 = separate hard lumps, like nuts (hard to pass); type 2 = sausage-shaped but lumpy; type 3 = like a sausage with cracks on its surface; type 4 = like a sausage or snake, smooth and soft; type 5 = soft blobs with clear-cut edges, passed easily; type 6 = fluffy pieces with ragged edges, a mushy stool; type 7 = liquid, no solid pieces) with types 1 and 2 reflecting severe and mild </w:t>
      </w:r>
      <w:r w:rsidRPr="00615E09">
        <w:rPr>
          <w:rFonts w:ascii="Book Antiqua" w:eastAsia="Book Antiqua" w:hAnsi="Book Antiqua" w:cs="Book Antiqua"/>
          <w:color w:val="000000"/>
        </w:rPr>
        <w:lastRenderedPageBreak/>
        <w:t>constipation, types 3 to 5 showing normal stool, and types 6 and 7 reflecting mild and severe diarrhea.</w:t>
      </w:r>
    </w:p>
    <w:p w14:paraId="4651795F" w14:textId="4D6816A2" w:rsidR="00A77B3E" w:rsidRPr="00615E09" w:rsidRDefault="00C526FE" w:rsidP="00C04FE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Adverse events (AEs) were recorded in diaries over the entire study period after written informed consent was obtained. AEs were coded according to the latest Medical Dictionary for Regulatory Activities (version 22.0). The Common Terminology Criteria for Adverse Events (version 5.0) was used to assess the intensity of AEs. At each study visit, AEs were reviewed by the investigator and recorded in the case report form. </w:t>
      </w:r>
    </w:p>
    <w:p w14:paraId="3EAA110C" w14:textId="4314AB7B" w:rsidR="00A77B3E" w:rsidRPr="00615E09" w:rsidRDefault="00C526FE" w:rsidP="00ED2D15">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All parameters were listed and summarized with descriptive statistics (</w:t>
      </w:r>
      <w:r w:rsidR="007B7894" w:rsidRPr="007B7894">
        <w:rPr>
          <w:rFonts w:ascii="Book Antiqua" w:eastAsia="Book Antiqua" w:hAnsi="Book Antiqua" w:cs="Book Antiqua"/>
          <w:i/>
          <w:iCs/>
          <w:color w:val="000000"/>
        </w:rPr>
        <w:t>n</w:t>
      </w:r>
      <w:r w:rsidR="00ED2D15">
        <w:rPr>
          <w:rFonts w:ascii="Book Antiqua" w:eastAsia="Book Antiqua" w:hAnsi="Book Antiqua" w:cs="Book Antiqua"/>
          <w:color w:val="000000"/>
        </w:rPr>
        <w:t xml:space="preserve"> </w:t>
      </w:r>
      <w:r w:rsidRPr="00615E09">
        <w:rPr>
          <w:rFonts w:ascii="Book Antiqua" w:eastAsia="Book Antiqua" w:hAnsi="Book Antiqua" w:cs="Book Antiqua"/>
          <w:color w:val="000000"/>
        </w:rPr>
        <w:t>=</w:t>
      </w:r>
      <w:r w:rsidR="00ED2D15">
        <w:rPr>
          <w:rFonts w:ascii="Book Antiqua" w:eastAsia="Book Antiqua" w:hAnsi="Book Antiqua" w:cs="Book Antiqua"/>
          <w:color w:val="000000"/>
        </w:rPr>
        <w:t xml:space="preserve"> </w:t>
      </w:r>
      <w:r w:rsidRPr="00615E09">
        <w:rPr>
          <w:rFonts w:ascii="Book Antiqua" w:eastAsia="Book Antiqua" w:hAnsi="Book Antiqua" w:cs="Book Antiqua"/>
          <w:color w:val="000000"/>
        </w:rPr>
        <w:t>number of no</w:t>
      </w:r>
      <w:r w:rsidR="00ED2D15">
        <w:rPr>
          <w:rFonts w:ascii="Book Antiqua" w:eastAsia="Book Antiqua" w:hAnsi="Book Antiqua" w:cs="Book Antiqua"/>
          <w:color w:val="000000"/>
        </w:rPr>
        <w:t>-</w:t>
      </w:r>
      <w:r w:rsidRPr="00615E09">
        <w:rPr>
          <w:rFonts w:ascii="Book Antiqua" w:eastAsia="Book Antiqua" w:hAnsi="Book Antiqua" w:cs="Book Antiqua"/>
          <w:color w:val="000000"/>
        </w:rPr>
        <w:t xml:space="preserve">missing values, arithmetic mean, standard deviation, minimum, median, maximum, first and third quartiles) or frequency tables by treatment, as appropriate. </w:t>
      </w:r>
    </w:p>
    <w:p w14:paraId="1D5CC38A" w14:textId="1E6EE7B8" w:rsidR="00A77B3E" w:rsidRPr="00615E09" w:rsidRDefault="00C526FE" w:rsidP="00ED2D15">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The primary endpoint, untransformed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Pr="00615E09">
        <w:rPr>
          <w:rFonts w:ascii="Book Antiqua" w:eastAsia="Book Antiqua" w:hAnsi="Book Antiqua" w:cs="Book Antiqua"/>
          <w:color w:val="000000"/>
        </w:rPr>
        <w:t xml:space="preserve"> was analyzed using a mixed analysis-of-variance model with sex (as between-subject fixed effect), treatment (six levels), period (four levels) and baseline blood glucose level to adjust for potential inter- and </w:t>
      </w:r>
      <w:proofErr w:type="spellStart"/>
      <w:r w:rsidRPr="00615E09">
        <w:rPr>
          <w:rFonts w:ascii="Book Antiqua" w:eastAsia="Book Antiqua" w:hAnsi="Book Antiqua" w:cs="Book Antiqua"/>
          <w:color w:val="000000"/>
        </w:rPr>
        <w:t>intraindividual</w:t>
      </w:r>
      <w:proofErr w:type="spellEnd"/>
      <w:r w:rsidRPr="00615E09">
        <w:rPr>
          <w:rFonts w:ascii="Book Antiqua" w:eastAsia="Book Antiqua" w:hAnsi="Book Antiqua" w:cs="Book Antiqua"/>
          <w:color w:val="000000"/>
        </w:rPr>
        <w:t xml:space="preserve"> differences in baseline blood glucose according to the study period as fixed effect and subject as random effect. No further covariates were considered. Least square (LS) means including 95%CIs were calculated for all treatments and treatment differences. Secondary endpoints were evaluated analogously to the primary endpoint. Raw data listings, summary tables and inferential analyses were carried out using SAS</w:t>
      </w:r>
      <w:r w:rsidRPr="00615E09">
        <w:rPr>
          <w:rFonts w:ascii="Book Antiqua" w:eastAsia="Book Antiqua" w:hAnsi="Book Antiqua" w:cs="Book Antiqua"/>
          <w:color w:val="000000"/>
          <w:vertAlign w:val="superscript"/>
        </w:rPr>
        <w:t>®</w:t>
      </w:r>
      <w:r w:rsidRPr="00615E09">
        <w:rPr>
          <w:rFonts w:ascii="Book Antiqua" w:eastAsia="Book Antiqua" w:hAnsi="Book Antiqua" w:cs="Book Antiqua"/>
          <w:color w:val="000000"/>
        </w:rPr>
        <w:t xml:space="preserve"> software (</w:t>
      </w:r>
      <w:r w:rsidR="00D74A95">
        <w:rPr>
          <w:rFonts w:ascii="Book Antiqua" w:eastAsia="Book Antiqua" w:hAnsi="Book Antiqua" w:cs="Book Antiqua"/>
          <w:color w:val="000000"/>
        </w:rPr>
        <w:t>v</w:t>
      </w:r>
      <w:r w:rsidRPr="00615E09">
        <w:rPr>
          <w:rFonts w:ascii="Book Antiqua" w:eastAsia="Book Antiqua" w:hAnsi="Book Antiqua" w:cs="Book Antiqua"/>
          <w:color w:val="000000"/>
        </w:rPr>
        <w:t>ersion 9.3).</w:t>
      </w:r>
    </w:p>
    <w:p w14:paraId="0AC6583B" w14:textId="156BBE0C" w:rsidR="00A77B3E" w:rsidRPr="00615E09" w:rsidRDefault="00C526FE" w:rsidP="00D74A95">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Data are presented for the intention-to-treat population, which was identical to the per-protocol population in this study. Exploration of possible carryover effects was not obligatory due to the 7-d (allowed range 4 to 14 d) washout period.</w:t>
      </w:r>
    </w:p>
    <w:p w14:paraId="763393C4" w14:textId="77777777" w:rsidR="00A77B3E" w:rsidRPr="00615E09" w:rsidRDefault="00A77B3E" w:rsidP="00615E09">
      <w:pPr>
        <w:spacing w:line="360" w:lineRule="auto"/>
        <w:jc w:val="both"/>
        <w:rPr>
          <w:rFonts w:ascii="Book Antiqua" w:hAnsi="Book Antiqua"/>
        </w:rPr>
      </w:pPr>
    </w:p>
    <w:p w14:paraId="33B8B93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RESULTS</w:t>
      </w:r>
    </w:p>
    <w:p w14:paraId="50A66C4A" w14:textId="1DE8006A"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A total of 32 subjects were screened, and 24 subjects were enrolled from November 2018 to March 2019. Demographic and baseline data of randomized subjects are summarized in </w:t>
      </w:r>
      <w:hyperlink w:anchor="OLE_LINKT1" w:history="1">
        <w:r w:rsidRPr="00265267">
          <w:rPr>
            <w:rFonts w:ascii="Book Antiqua" w:eastAsia="Book Antiqua" w:hAnsi="Book Antiqua" w:cs="Book Antiqua"/>
            <w:color w:val="000000"/>
          </w:rPr>
          <w:t>Table 1</w:t>
        </w:r>
      </w:hyperlink>
      <w:r w:rsidRPr="00265267">
        <w:rPr>
          <w:rFonts w:ascii="Book Antiqua" w:eastAsia="Book Antiqua" w:hAnsi="Book Antiqua" w:cs="Book Antiqua"/>
          <w:color w:val="000000"/>
        </w:rPr>
        <w:t>.</w:t>
      </w:r>
      <w:r w:rsidRPr="00615E09">
        <w:rPr>
          <w:rFonts w:ascii="Book Antiqua" w:eastAsia="Book Antiqua" w:hAnsi="Book Antiqua" w:cs="Book Antiqua"/>
          <w:color w:val="000000"/>
        </w:rPr>
        <w:t xml:space="preserve"> Overall, 16 subjects (66.7%) were male, and eight subjects (33.3%) were female. The treatment sequence groups were comparable to the subject’s baseline age, height, weight, and </w:t>
      </w:r>
      <w:r>
        <w:rPr>
          <w:rFonts w:ascii="Book Antiqua" w:eastAsia="Book Antiqua" w:hAnsi="Book Antiqua" w:cs="Book Antiqua"/>
          <w:color w:val="000000"/>
        </w:rPr>
        <w:t>BMI</w:t>
      </w:r>
      <w:r w:rsidRPr="00615E09">
        <w:rPr>
          <w:rFonts w:ascii="Book Antiqua" w:eastAsia="Book Antiqua" w:hAnsi="Book Antiqua" w:cs="Book Antiqua"/>
          <w:color w:val="000000"/>
        </w:rPr>
        <w:t xml:space="preserve">. The mean baseline values of fasting blood glucose ranged </w:t>
      </w:r>
      <w:r w:rsidRPr="00615E09">
        <w:rPr>
          <w:rFonts w:ascii="Book Antiqua" w:eastAsia="Book Antiqua" w:hAnsi="Book Antiqua" w:cs="Book Antiqua"/>
          <w:color w:val="000000"/>
        </w:rPr>
        <w:lastRenderedPageBreak/>
        <w:t>from 6.9</w:t>
      </w:r>
      <w:r w:rsidR="00265267">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to 7.3</w:t>
      </w:r>
      <w:r w:rsidR="00265267">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Before randomization, 75% of the subjects reported bowel symptoms, and 67% had constipation for more than one year. The average number of bowel movements </w:t>
      </w:r>
      <w:r w:rsidRPr="009946B9">
        <w:rPr>
          <w:rFonts w:ascii="Book Antiqua" w:eastAsia="Book Antiqua" w:hAnsi="Book Antiqua" w:cs="Book Antiqua"/>
          <w:i/>
          <w:iCs/>
          <w:color w:val="000000"/>
        </w:rPr>
        <w:t xml:space="preserve">per </w:t>
      </w:r>
      <w:r w:rsidRPr="00615E09">
        <w:rPr>
          <w:rFonts w:ascii="Book Antiqua" w:eastAsia="Book Antiqua" w:hAnsi="Book Antiqua" w:cs="Book Antiqua"/>
          <w:color w:val="000000"/>
        </w:rPr>
        <w:t>week was three to five movements, and almost all subjects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22) had an average of one to two bowel movements with discomfort </w:t>
      </w:r>
      <w:r w:rsidRPr="009946B9">
        <w:rPr>
          <w:rFonts w:ascii="Book Antiqua" w:eastAsia="Book Antiqua" w:hAnsi="Book Antiqua" w:cs="Book Antiqua"/>
          <w:i/>
          <w:iCs/>
          <w:color w:val="000000"/>
        </w:rPr>
        <w:t xml:space="preserve">per </w:t>
      </w:r>
      <w:r w:rsidRPr="00615E09">
        <w:rPr>
          <w:rFonts w:ascii="Book Antiqua" w:eastAsia="Book Antiqua" w:hAnsi="Book Antiqua" w:cs="Book Antiqua"/>
          <w:color w:val="000000"/>
        </w:rPr>
        <w:t xml:space="preserve">week prior to randomization. Only two patients had three to five bowel movements with discomfort </w:t>
      </w:r>
      <w:r w:rsidRPr="00265267">
        <w:rPr>
          <w:rFonts w:ascii="Book Antiqua" w:eastAsia="Book Antiqua" w:hAnsi="Book Antiqua" w:cs="Book Antiqua"/>
          <w:i/>
          <w:iCs/>
          <w:color w:val="000000"/>
        </w:rPr>
        <w:t xml:space="preserve">per </w:t>
      </w:r>
      <w:r w:rsidRPr="00615E09">
        <w:rPr>
          <w:rFonts w:ascii="Book Antiqua" w:eastAsia="Book Antiqua" w:hAnsi="Book Antiqua" w:cs="Book Antiqua"/>
          <w:color w:val="000000"/>
        </w:rPr>
        <w:t>week. Only two subjects used laxatives to encourage defecation before randomization. However, these subjects abstained from using laxatives two days before and up to 24</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h after the respective study visits.</w:t>
      </w:r>
    </w:p>
    <w:p w14:paraId="1B952FA6" w14:textId="77777777" w:rsidR="00A77B3E" w:rsidRPr="00615E09" w:rsidRDefault="00C526FE" w:rsidP="00265267">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Four sequence groups achieved the anticipated size of four subjects, whereas one more subject was allocated to one sequence group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5) and one less to another sequence group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3) (</w:t>
      </w:r>
      <w:hyperlink w:anchor="OLE_LINKF1" w:history="1">
        <w:r w:rsidRPr="00265267">
          <w:rPr>
            <w:rFonts w:ascii="Book Antiqua" w:eastAsia="Book Antiqua" w:hAnsi="Book Antiqua" w:cs="Book Antiqua"/>
            <w:color w:val="000000"/>
          </w:rPr>
          <w:t>Figure 1</w:t>
        </w:r>
      </w:hyperlink>
      <w:r w:rsidRPr="00265267">
        <w:rPr>
          <w:rFonts w:ascii="Book Antiqua" w:eastAsia="Book Antiqua" w:hAnsi="Book Antiqua" w:cs="Book Antiqua"/>
          <w:color w:val="000000"/>
        </w:rPr>
        <w:t>)</w:t>
      </w:r>
      <w:r w:rsidRPr="00615E09">
        <w:rPr>
          <w:rFonts w:ascii="Book Antiqua" w:eastAsia="Book Antiqua" w:hAnsi="Book Antiqua" w:cs="Book Antiqua"/>
          <w:color w:val="000000"/>
        </w:rPr>
        <w:t xml:space="preserve">. This slight imbalance did not constitute a protocol deviation. All 24 subjects were treated according to the randomization schedule and successfully completed the study without any major protocol deviations. </w:t>
      </w:r>
    </w:p>
    <w:p w14:paraId="4551A1D6" w14:textId="77777777" w:rsidR="00A77B3E" w:rsidRPr="00615E09" w:rsidRDefault="00A77B3E" w:rsidP="00615E09">
      <w:pPr>
        <w:spacing w:line="360" w:lineRule="auto"/>
        <w:jc w:val="both"/>
        <w:rPr>
          <w:rFonts w:ascii="Book Antiqua" w:hAnsi="Book Antiqua"/>
        </w:rPr>
      </w:pPr>
    </w:p>
    <w:p w14:paraId="67BA60DD"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 xml:space="preserve">Lactulose </w:t>
      </w:r>
      <w:proofErr w:type="spellStart"/>
      <w:r w:rsidRPr="00615E09">
        <w:rPr>
          <w:rFonts w:ascii="Book Antiqua" w:eastAsia="Book Antiqua" w:hAnsi="Book Antiqua" w:cs="Book Antiqua"/>
          <w:b/>
          <w:bCs/>
          <w:i/>
          <w:iCs/>
          <w:color w:val="000000"/>
        </w:rPr>
        <w:t>vs</w:t>
      </w:r>
      <w:proofErr w:type="spellEnd"/>
      <w:r w:rsidRPr="00615E09">
        <w:rPr>
          <w:rFonts w:ascii="Book Antiqua" w:eastAsia="Book Antiqua" w:hAnsi="Book Antiqua" w:cs="Book Antiqua"/>
          <w:b/>
          <w:bCs/>
          <w:i/>
          <w:iCs/>
          <w:color w:val="000000"/>
        </w:rPr>
        <w:t xml:space="preserve"> negative control (water)</w:t>
      </w:r>
    </w:p>
    <w:p w14:paraId="7422DB1E" w14:textId="0164EBCD" w:rsidR="00A77B3E" w:rsidRPr="00615E09" w:rsidRDefault="00C526FE" w:rsidP="00265267">
      <w:pPr>
        <w:spacing w:line="360" w:lineRule="auto"/>
        <w:jc w:val="both"/>
        <w:rPr>
          <w:rFonts w:ascii="Book Antiqua" w:hAnsi="Book Antiqua"/>
        </w:rPr>
      </w:pPr>
      <w:r w:rsidRPr="00615E09">
        <w:rPr>
          <w:rFonts w:ascii="Book Antiqua" w:eastAsia="Book Antiqua" w:hAnsi="Book Antiqua" w:cs="Book Antiqua"/>
          <w:color w:val="000000"/>
        </w:rPr>
        <w:t xml:space="preserve">The primary endpoint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Pr="00615E09">
        <w:rPr>
          <w:rFonts w:ascii="Book Antiqua" w:eastAsia="Book Antiqua" w:hAnsi="Book Antiqua" w:cs="Book Antiqua"/>
          <w:color w:val="000000"/>
        </w:rPr>
        <w:t xml:space="preserve"> did not significantly differ between lactulose and water intake, regardless of lactulose dose and formulation. The estimated LS means for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Pr="00615E09">
        <w:rPr>
          <w:rFonts w:ascii="Book Antiqua" w:eastAsia="Book Antiqua" w:hAnsi="Book Antiqua" w:cs="Book Antiqua"/>
          <w:color w:val="000000"/>
        </w:rPr>
        <w:t xml:space="preserve"> of all lactulose doses and formulations ranged from -30.70 to -54.40 min</w:t>
      </w:r>
      <w:r w:rsidR="00265267">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The mean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w:t>
      </w:r>
      <w:r w:rsidR="00265267">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after water intake was -53.21 min</w:t>
      </w:r>
      <w:r w:rsidR="00265267">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(95%CI: -99.14, -7.28). This implies a net decrease in blood glucose concentration over time after lactulose intake compared to the respective baseline blood glucose level. The average net decrease over the assessment period, calculated as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Pr="00615E09">
        <w:rPr>
          <w:rFonts w:ascii="Book Antiqua" w:eastAsia="Book Antiqua" w:hAnsi="Book Antiqua" w:cs="Book Antiqua"/>
          <w:color w:val="000000"/>
        </w:rPr>
        <w:t>/180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was approx. -0.3</w:t>
      </w:r>
      <w:r w:rsidR="00265267">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w:t>
      </w:r>
    </w:p>
    <w:p w14:paraId="783D101F" w14:textId="1D176C4F" w:rsidR="00A77B3E" w:rsidRPr="00615E09" w:rsidRDefault="00C526FE" w:rsidP="00265267">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Mean blood glucose concentration-time curves after intake of 20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w:t>
      </w:r>
      <w:r w:rsidRPr="00265267">
        <w:rPr>
          <w:rFonts w:ascii="Book Antiqua" w:eastAsia="Book Antiqua" w:hAnsi="Book Antiqua" w:cs="Book Antiqua"/>
          <w:color w:val="000000"/>
        </w:rPr>
        <w:t>(</w:t>
      </w:r>
      <w:hyperlink w:anchor="OLE_LINKT2" w:history="1">
        <w:r w:rsidRPr="00265267">
          <w:rPr>
            <w:rFonts w:ascii="Book Antiqua" w:eastAsia="Book Antiqua" w:hAnsi="Book Antiqua" w:cs="Book Antiqua"/>
            <w:color w:val="000000"/>
          </w:rPr>
          <w:t>Table 2</w:t>
        </w:r>
      </w:hyperlink>
      <w:r w:rsidRPr="00265267">
        <w:rPr>
          <w:rFonts w:ascii="Book Antiqua" w:eastAsia="Book Antiqua" w:hAnsi="Book Antiqua" w:cs="Book Antiqua"/>
          <w:color w:val="000000"/>
        </w:rPr>
        <w:t>) or 30</w:t>
      </w:r>
      <w:r w:rsidR="00265267">
        <w:rPr>
          <w:rFonts w:ascii="Book Antiqua" w:eastAsia="Book Antiqua" w:hAnsi="Book Antiqua" w:cs="Book Antiqua"/>
          <w:color w:val="000000"/>
        </w:rPr>
        <w:t xml:space="preserve"> </w:t>
      </w:r>
      <w:r w:rsidRPr="00265267">
        <w:rPr>
          <w:rFonts w:ascii="Book Antiqua" w:eastAsia="Book Antiqua" w:hAnsi="Book Antiqua" w:cs="Book Antiqua"/>
          <w:color w:val="000000"/>
        </w:rPr>
        <w:t>g (</w:t>
      </w:r>
      <w:hyperlink w:anchor="OLE_LINKT3" w:history="1">
        <w:r w:rsidRPr="00265267">
          <w:rPr>
            <w:rFonts w:ascii="Book Antiqua" w:eastAsia="Book Antiqua" w:hAnsi="Book Antiqua" w:cs="Book Antiqua"/>
            <w:color w:val="000000"/>
          </w:rPr>
          <w:t>Table 3</w:t>
        </w:r>
      </w:hyperlink>
      <w:r w:rsidRPr="00265267">
        <w:rPr>
          <w:rFonts w:ascii="Book Antiqua" w:eastAsia="Book Antiqua" w:hAnsi="Book Antiqua" w:cs="Book Antiqua"/>
          <w:color w:val="000000"/>
        </w:rPr>
        <w:t>) crystal lactulose did not differ from the mean blood glucose concentration-time curve after intake of water (</w:t>
      </w:r>
      <w:hyperlink w:anchor="OLE_LINKF2" w:history="1">
        <w:r w:rsidRPr="00265267">
          <w:rPr>
            <w:rFonts w:ascii="Book Antiqua" w:eastAsia="Book Antiqua" w:hAnsi="Book Antiqua" w:cs="Book Antiqua"/>
            <w:color w:val="000000"/>
          </w:rPr>
          <w:t>Figure 2</w:t>
        </w:r>
      </w:hyperlink>
      <w:r w:rsidRPr="00265267">
        <w:rPr>
          <w:rFonts w:ascii="Book Antiqua" w:eastAsia="Book Antiqua" w:hAnsi="Book Antiqua" w:cs="Book Antiqua"/>
          <w:color w:val="000000"/>
        </w:rPr>
        <w:t>). The mean blood glucose concentration-time curve for 20</w:t>
      </w:r>
      <w:r w:rsidR="00265267">
        <w:rPr>
          <w:rFonts w:ascii="Book Antiqua" w:eastAsia="Book Antiqua" w:hAnsi="Book Antiqua" w:cs="Book Antiqua"/>
          <w:color w:val="000000"/>
        </w:rPr>
        <w:t xml:space="preserve"> </w:t>
      </w:r>
      <w:r w:rsidRPr="00265267">
        <w:rPr>
          <w:rFonts w:ascii="Book Antiqua" w:eastAsia="Book Antiqua" w:hAnsi="Book Antiqua" w:cs="Book Antiqua"/>
          <w:color w:val="000000"/>
        </w:rPr>
        <w:t>g liquid lactulose was also comparable to that of water (</w:t>
      </w:r>
      <w:hyperlink w:anchor="OLE_LINKT4" w:history="1">
        <w:r w:rsidRPr="00265267">
          <w:rPr>
            <w:rFonts w:ascii="Book Antiqua" w:eastAsia="Book Antiqua" w:hAnsi="Book Antiqua" w:cs="Book Antiqua"/>
            <w:color w:val="000000"/>
          </w:rPr>
          <w:t>Table 4</w:t>
        </w:r>
      </w:hyperlink>
      <w:r w:rsidRPr="00615E09">
        <w:rPr>
          <w:rFonts w:ascii="Book Antiqua" w:eastAsia="Book Antiqua" w:hAnsi="Book Antiqua" w:cs="Book Antiqua"/>
          <w:color w:val="000000"/>
        </w:rPr>
        <w:t>). The maximum blood glucose concentrations appeared slightly higher after intake of the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liquid lactulose compared to water, showing mean maximum increases of 1.00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w:t>
      </w:r>
      <w:r w:rsidRPr="00615E09">
        <w:rPr>
          <w:rFonts w:ascii="Book Antiqua" w:eastAsia="Book Antiqua" w:hAnsi="Book Antiqua" w:cs="Book Antiqua"/>
          <w:color w:val="000000"/>
        </w:rPr>
        <w:lastRenderedPageBreak/>
        <w:t xml:space="preserve">and 0.37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after intake of 30 g liquid lactulose and water, respectively (</w:t>
      </w:r>
      <w:hyperlink w:anchor="OLE_LINKT5" w:history="1">
        <w:r w:rsidRPr="00265267">
          <w:rPr>
            <w:rFonts w:ascii="Book Antiqua" w:eastAsia="Book Antiqua" w:hAnsi="Book Antiqua" w:cs="Book Antiqua"/>
            <w:color w:val="000000"/>
          </w:rPr>
          <w:t>Table 5</w:t>
        </w:r>
      </w:hyperlink>
      <w:r w:rsidRPr="00265267">
        <w:rPr>
          <w:rFonts w:ascii="Book Antiqua" w:eastAsia="Book Antiqua" w:hAnsi="Book Antiqua" w:cs="Book Antiqua"/>
          <w:color w:val="000000"/>
        </w:rPr>
        <w:t>)</w:t>
      </w:r>
      <w:r w:rsidRPr="00615E09">
        <w:rPr>
          <w:rFonts w:ascii="Book Antiqua" w:eastAsia="Book Antiqua" w:hAnsi="Book Antiqua" w:cs="Book Antiqua"/>
          <w:color w:val="000000"/>
        </w:rPr>
        <w:t>. Thus, the mean maximum increase after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liquid lactulose was 0.63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(95%CI: 0.19, 1.07) (</w:t>
      </w:r>
      <w:r w:rsidRPr="00615E09">
        <w:rPr>
          <w:rFonts w:ascii="Book Antiqua" w:eastAsia="Book Antiqua" w:hAnsi="Book Antiqua" w:cs="Book Antiqua"/>
          <w:i/>
          <w:iCs/>
          <w:color w:val="000000"/>
        </w:rPr>
        <w:t>P</w:t>
      </w:r>
      <w:r w:rsidR="007B7894">
        <w:rPr>
          <w:rFonts w:ascii="Book Antiqua" w:eastAsia="Book Antiqua" w:hAnsi="Book Antiqua" w:cs="Book Antiqua"/>
          <w:i/>
          <w:iCs/>
          <w:color w:val="000000"/>
        </w:rPr>
        <w:t xml:space="preserve"> </w:t>
      </w:r>
      <w:r w:rsidRPr="00615E09">
        <w:rPr>
          <w:rFonts w:ascii="Book Antiqua" w:eastAsia="Book Antiqua" w:hAnsi="Book Antiqua" w:cs="Book Antiqua"/>
          <w:color w:val="000000"/>
        </w:rPr>
        <w:t>=</w:t>
      </w:r>
      <w:r w:rsidR="007B789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0.0059) higher than that after water. The median (range)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was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(0 to 60 min) after 30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g liquid lactulose intake and 22.5</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(0 to 150</w:t>
      </w:r>
      <w:r w:rsidR="00265267">
        <w:rPr>
          <w:rFonts w:ascii="Book Antiqua" w:eastAsia="Book Antiqua" w:hAnsi="Book Antiqua" w:cs="Book Antiqua"/>
          <w:color w:val="000000"/>
        </w:rPr>
        <w:t xml:space="preserve"> </w:t>
      </w:r>
      <w:r w:rsidRPr="00615E09">
        <w:rPr>
          <w:rFonts w:ascii="Book Antiqua" w:eastAsia="Book Antiqua" w:hAnsi="Book Antiqua" w:cs="Book Antiqua"/>
          <w:color w:val="000000"/>
        </w:rPr>
        <w:t>min) after the intake of water.</w:t>
      </w:r>
    </w:p>
    <w:p w14:paraId="7A06BC26" w14:textId="77777777" w:rsidR="00A77B3E" w:rsidRPr="00615E09" w:rsidRDefault="00A77B3E" w:rsidP="00265267">
      <w:pPr>
        <w:spacing w:line="360" w:lineRule="auto"/>
        <w:jc w:val="both"/>
        <w:rPr>
          <w:rFonts w:ascii="Book Antiqua" w:hAnsi="Book Antiqua"/>
        </w:rPr>
      </w:pPr>
    </w:p>
    <w:p w14:paraId="6F6CFB3B" w14:textId="508E6914"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 xml:space="preserve">Lactulose </w:t>
      </w:r>
      <w:proofErr w:type="spellStart"/>
      <w:r w:rsidRPr="00615E09">
        <w:rPr>
          <w:rFonts w:ascii="Book Antiqua" w:eastAsia="Book Antiqua" w:hAnsi="Book Antiqua" w:cs="Book Antiqua"/>
          <w:b/>
          <w:bCs/>
          <w:i/>
          <w:iCs/>
          <w:color w:val="000000"/>
        </w:rPr>
        <w:t>vs</w:t>
      </w:r>
      <w:proofErr w:type="spellEnd"/>
      <w:r w:rsidRPr="00615E09">
        <w:rPr>
          <w:rFonts w:ascii="Book Antiqua" w:eastAsia="Book Antiqua" w:hAnsi="Book Antiqua" w:cs="Book Antiqua"/>
          <w:b/>
          <w:bCs/>
          <w:i/>
          <w:iCs/>
          <w:color w:val="000000"/>
        </w:rPr>
        <w:t xml:space="preserve"> positive control (30</w:t>
      </w:r>
      <w:r w:rsidR="00E42324">
        <w:rPr>
          <w:rFonts w:ascii="Book Antiqua" w:eastAsia="Book Antiqua" w:hAnsi="Book Antiqua" w:cs="Book Antiqua"/>
          <w:b/>
          <w:bCs/>
          <w:i/>
          <w:iCs/>
          <w:color w:val="000000"/>
        </w:rPr>
        <w:t xml:space="preserve"> </w:t>
      </w:r>
      <w:r w:rsidRPr="00615E09">
        <w:rPr>
          <w:rFonts w:ascii="Book Antiqua" w:eastAsia="Book Antiqua" w:hAnsi="Book Antiqua" w:cs="Book Antiqua"/>
          <w:b/>
          <w:bCs/>
          <w:i/>
          <w:iCs/>
          <w:color w:val="000000"/>
        </w:rPr>
        <w:t>g glucose)</w:t>
      </w:r>
    </w:p>
    <w:p w14:paraId="42EF0955" w14:textId="3D8D9196"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A glucose dose of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g was expected to induce higher blood glucose concentrations than 30 g of lactulose. Indeed, significant differences (</w:t>
      </w:r>
      <w:r w:rsidRPr="00615E09">
        <w:rPr>
          <w:rFonts w:ascii="Book Antiqua" w:eastAsia="Book Antiqua" w:hAnsi="Book Antiqua" w:cs="Book Antiqua"/>
          <w:i/>
          <w:iCs/>
          <w:color w:val="000000"/>
        </w:rPr>
        <w:t>P</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&lt;</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0.0001) in all study endpoints were observed between glucose and both lactulose formulations </w:t>
      </w:r>
      <w:r w:rsidRPr="00E42324">
        <w:rPr>
          <w:rFonts w:ascii="Book Antiqua" w:eastAsia="Book Antiqua" w:hAnsi="Book Antiqua" w:cs="Book Antiqua"/>
          <w:color w:val="000000"/>
        </w:rPr>
        <w:t>(</w:t>
      </w:r>
      <w:hyperlink w:anchor="OLE_LINKT6" w:history="1">
        <w:r w:rsidRPr="00E42324">
          <w:rPr>
            <w:rFonts w:ascii="Book Antiqua" w:eastAsia="Book Antiqua" w:hAnsi="Book Antiqua" w:cs="Book Antiqua"/>
            <w:color w:val="000000"/>
          </w:rPr>
          <w:t>Table 6</w:t>
        </w:r>
      </w:hyperlink>
      <w:r w:rsidRPr="00E42324">
        <w:rPr>
          <w:rFonts w:ascii="Book Antiqua" w:eastAsia="Book Antiqua" w:hAnsi="Book Antiqua" w:cs="Book Antiqua"/>
          <w:color w:val="000000"/>
        </w:rPr>
        <w:t xml:space="preserve">). The mean </w:t>
      </w:r>
      <w:proofErr w:type="spellStart"/>
      <w:r w:rsidRPr="00E42324">
        <w:rPr>
          <w:rFonts w:ascii="Book Antiqua" w:eastAsia="Book Antiqua" w:hAnsi="Book Antiqua" w:cs="Book Antiqua"/>
          <w:color w:val="000000"/>
        </w:rPr>
        <w:t>AUC</w:t>
      </w:r>
      <w:r w:rsidRPr="00E42324">
        <w:rPr>
          <w:rFonts w:ascii="Book Antiqua" w:eastAsia="Book Antiqua" w:hAnsi="Book Antiqua" w:cs="Book Antiqua"/>
          <w:color w:val="000000"/>
          <w:vertAlign w:val="subscript"/>
        </w:rPr>
        <w:t>baseline_c</w:t>
      </w:r>
      <w:proofErr w:type="spellEnd"/>
      <w:r w:rsidRPr="00E42324">
        <w:rPr>
          <w:rFonts w:ascii="Book Antiqua" w:eastAsia="Book Antiqua" w:hAnsi="Book Antiqua" w:cs="Book Antiqua"/>
          <w:color w:val="000000"/>
          <w:vertAlign w:val="subscript"/>
        </w:rPr>
        <w:t xml:space="preserve"> (0-180</w:t>
      </w:r>
      <w:r w:rsidR="00E42324">
        <w:rPr>
          <w:rFonts w:ascii="Book Antiqua" w:eastAsia="Book Antiqua" w:hAnsi="Book Antiqua" w:cs="Book Antiqua"/>
          <w:color w:val="000000"/>
          <w:vertAlign w:val="subscript"/>
        </w:rPr>
        <w:t xml:space="preserve"> </w:t>
      </w:r>
      <w:r w:rsidRPr="00E42324">
        <w:rPr>
          <w:rFonts w:ascii="Book Antiqua" w:eastAsia="Book Antiqua" w:hAnsi="Book Antiqua" w:cs="Book Antiqua"/>
          <w:color w:val="000000"/>
          <w:vertAlign w:val="subscript"/>
        </w:rPr>
        <w:t>min)</w:t>
      </w:r>
      <w:r w:rsidRPr="00E42324">
        <w:rPr>
          <w:rFonts w:ascii="Book Antiqua" w:eastAsia="Book Antiqua" w:hAnsi="Book Antiqua" w:cs="Book Antiqua"/>
          <w:color w:val="000000"/>
        </w:rPr>
        <w:t xml:space="preserve"> of 460 min</w:t>
      </w:r>
      <w:r w:rsidR="00E42324" w:rsidRPr="00E42324">
        <w:rPr>
          <w:rFonts w:ascii="Book Antiqua" w:eastAsia="Book Antiqua" w:hAnsi="Book Antiqua" w:cs="Book Antiqua"/>
          <w:color w:val="000000"/>
        </w:rPr>
        <w:t>/</w:t>
      </w:r>
      <w:proofErr w:type="spellStart"/>
      <w:r w:rsidRPr="00E42324">
        <w:rPr>
          <w:rFonts w:ascii="Book Antiqua" w:eastAsia="Book Antiqua" w:hAnsi="Book Antiqua" w:cs="Book Antiqua"/>
          <w:color w:val="000000"/>
        </w:rPr>
        <w:t>mmol</w:t>
      </w:r>
      <w:proofErr w:type="spellEnd"/>
      <w:r w:rsidRPr="00E42324">
        <w:rPr>
          <w:rFonts w:ascii="Book Antiqua" w:eastAsia="Book Antiqua" w:hAnsi="Book Antiqua" w:cs="Book Antiqua"/>
          <w:color w:val="000000"/>
        </w:rPr>
        <w:t>/L for glucose and especially the means</w:t>
      </w:r>
      <w:r w:rsidRPr="00615E09">
        <w:rPr>
          <w:rFonts w:ascii="Book Antiqua" w:eastAsia="Book Antiqua" w:hAnsi="Book Antiqua" w:cs="Book Antiqua"/>
          <w:color w:val="000000"/>
        </w:rPr>
        <w:t xml:space="preserve"> of -41 min</w:t>
      </w:r>
      <w:r w:rsidR="00E4232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and -31 min</w:t>
      </w:r>
      <w:r w:rsidR="00E4232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for 30 g lactulose formulations (</w:t>
      </w:r>
      <w:r w:rsidRPr="00615E09">
        <w:rPr>
          <w:rFonts w:ascii="Book Antiqua" w:eastAsia="Book Antiqua" w:hAnsi="Book Antiqua" w:cs="Book Antiqua"/>
          <w:i/>
          <w:iCs/>
          <w:color w:val="000000"/>
        </w:rPr>
        <w:t>i.e.,</w:t>
      </w:r>
      <w:r w:rsidRPr="00615E09">
        <w:rPr>
          <w:rFonts w:ascii="Book Antiqua" w:eastAsia="Book Antiqua" w:hAnsi="Book Antiqua" w:cs="Book Antiqua"/>
          <w:color w:val="000000"/>
        </w:rPr>
        <w:t xml:space="preserve"> even slightly lowered glucose levels) demonstrated no effect of lactulose intake on blood glucose levels. </w:t>
      </w:r>
    </w:p>
    <w:p w14:paraId="6745E84E" w14:textId="6A4A812F" w:rsidR="00A77B3E" w:rsidRPr="00615E09" w:rsidRDefault="00C526FE" w:rsidP="00E42324">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Likewise, </w:t>
      </w:r>
      <w:proofErr w:type="spellStart"/>
      <w:r w:rsidRPr="00615E09">
        <w:rPr>
          <w:rFonts w:ascii="Book Antiqua" w:eastAsia="Book Antiqua" w:hAnsi="Book Antiqua" w:cs="Book Antiqua"/>
          <w:color w:val="000000"/>
        </w:rPr>
        <w:t>iAUC</w:t>
      </w:r>
      <w:proofErr w:type="spellEnd"/>
      <w:r w:rsidRPr="00615E09">
        <w:rPr>
          <w:rFonts w:ascii="Book Antiqua" w:eastAsia="Book Antiqua" w:hAnsi="Book Antiqua" w:cs="Book Antiqua"/>
          <w:color w:val="000000"/>
        </w:rPr>
        <w:t xml:space="preserve"> </w:t>
      </w:r>
      <w:r w:rsidRPr="00615E09">
        <w:rPr>
          <w:rFonts w:ascii="Book Antiqua" w:eastAsia="Book Antiqua" w:hAnsi="Book Antiqua" w:cs="Book Antiqua"/>
          <w:color w:val="000000"/>
          <w:vertAlign w:val="subscript"/>
        </w:rPr>
        <w:t>(0-180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AUC </w:t>
      </w:r>
      <w:r w:rsidRPr="00615E09">
        <w:rPr>
          <w:rFonts w:ascii="Book Antiqua" w:eastAsia="Book Antiqua" w:hAnsi="Book Antiqua" w:cs="Book Antiqua"/>
          <w:color w:val="000000"/>
          <w:vertAlign w:val="subscript"/>
        </w:rPr>
        <w:t>(0-180 min)</w:t>
      </w:r>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C</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and maximum increase were significantly lower for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g of both lactulose formulations compared to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glucose. </w:t>
      </w:r>
    </w:p>
    <w:p w14:paraId="7FEDDDC9" w14:textId="5F977BB2" w:rsidR="00A77B3E" w:rsidRPr="00615E09" w:rsidRDefault="00C526FE" w:rsidP="00E42324">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As expected for subjects with T2DM, a pronounced increase in blood glucose concentration to 13.2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with a median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of 60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 was observed after glucose administration. Blood glucose returned to nearly baseline levels after 180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min without any use of </w:t>
      </w:r>
      <w:proofErr w:type="spellStart"/>
      <w:r w:rsidRPr="00615E09">
        <w:rPr>
          <w:rFonts w:ascii="Book Antiqua" w:eastAsia="Book Antiqua" w:hAnsi="Book Antiqua" w:cs="Book Antiqua"/>
          <w:color w:val="000000"/>
        </w:rPr>
        <w:t>antidiabetic</w:t>
      </w:r>
      <w:proofErr w:type="spellEnd"/>
      <w:r w:rsidRPr="00615E09">
        <w:rPr>
          <w:rFonts w:ascii="Book Antiqua" w:eastAsia="Book Antiqua" w:hAnsi="Book Antiqua" w:cs="Book Antiqua"/>
          <w:color w:val="000000"/>
        </w:rPr>
        <w:t xml:space="preserve"> agents. </w:t>
      </w:r>
    </w:p>
    <w:p w14:paraId="636265F9" w14:textId="77777777" w:rsidR="00A77B3E" w:rsidRPr="00615E09" w:rsidRDefault="00A77B3E" w:rsidP="00615E09">
      <w:pPr>
        <w:spacing w:line="360" w:lineRule="auto"/>
        <w:ind w:firstLine="708"/>
        <w:jc w:val="both"/>
        <w:rPr>
          <w:rFonts w:ascii="Book Antiqua" w:hAnsi="Book Antiqua"/>
        </w:rPr>
      </w:pPr>
    </w:p>
    <w:p w14:paraId="50EEE85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 xml:space="preserve">Crystal </w:t>
      </w:r>
      <w:proofErr w:type="spellStart"/>
      <w:r w:rsidRPr="00615E09">
        <w:rPr>
          <w:rFonts w:ascii="Book Antiqua" w:eastAsia="Book Antiqua" w:hAnsi="Book Antiqua" w:cs="Book Antiqua"/>
          <w:b/>
          <w:bCs/>
          <w:i/>
          <w:iCs/>
          <w:color w:val="000000"/>
        </w:rPr>
        <w:t>vs</w:t>
      </w:r>
      <w:proofErr w:type="spellEnd"/>
      <w:r w:rsidRPr="00615E09">
        <w:rPr>
          <w:rFonts w:ascii="Book Antiqua" w:eastAsia="Book Antiqua" w:hAnsi="Book Antiqua" w:cs="Book Antiqua"/>
          <w:b/>
          <w:bCs/>
          <w:i/>
          <w:iCs/>
          <w:color w:val="000000"/>
        </w:rPr>
        <w:t xml:space="preserve"> liquid lactulose </w:t>
      </w:r>
    </w:p>
    <w:p w14:paraId="7853EDC7" w14:textId="014B68ED"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No noticeable differences in blood glucose response were observed between the different lactulose formulations. After 20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lactulose intake, the LS mean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was -54.40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w:t>
      </w:r>
      <w:r w:rsidR="00E4232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(95%CI: -100.23, -8.57) and -30.72 min</w:t>
      </w:r>
      <w:r w:rsidR="00E4232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(95%CI: -75.26, 13.83) for the crystal and liquid formulations, respectively (</w:t>
      </w:r>
      <w:r w:rsidRPr="00615E09">
        <w:rPr>
          <w:rFonts w:ascii="Book Antiqua" w:eastAsia="Book Antiqua" w:hAnsi="Book Antiqua" w:cs="Book Antiqua"/>
          <w:i/>
          <w:iCs/>
          <w:color w:val="000000"/>
        </w:rPr>
        <w:t>P</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0.4218). After 30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lactulose intake, the LS mean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values were -30.70</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w:t>
      </w:r>
      <w:r w:rsidR="00E4232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(95%CI: -76.75, 15.35) and -41.01</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min</w:t>
      </w:r>
      <w:r w:rsidR="00E42324">
        <w:rPr>
          <w:rFonts w:ascii="Book Antiqua" w:eastAsia="Book Antiqua" w:hAnsi="Book Antiqua" w:cs="Book Antiqua"/>
          <w:color w:val="000000"/>
        </w:rPr>
        <w:t>/</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(95% CI: -88.72, 6.70) for the crystal and liquid formulations, respectively, (</w:t>
      </w:r>
      <w:r w:rsidRPr="00615E09">
        <w:rPr>
          <w:rFonts w:ascii="Book Antiqua" w:eastAsia="Book Antiqua" w:hAnsi="Book Antiqua" w:cs="Book Antiqua"/>
          <w:i/>
          <w:iCs/>
          <w:color w:val="000000"/>
        </w:rPr>
        <w:t>P</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w:t>
      </w:r>
      <w:r w:rsidR="00E42324">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0.7379). The </w:t>
      </w:r>
      <w:proofErr w:type="gram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w:t>
      </w:r>
      <w:proofErr w:type="gramEnd"/>
      <w:r w:rsidRPr="00615E09">
        <w:rPr>
          <w:rFonts w:ascii="Book Antiqua" w:eastAsia="Book Antiqua" w:hAnsi="Book Antiqua" w:cs="Book Antiqua"/>
          <w:color w:val="000000"/>
          <w:vertAlign w:val="subscript"/>
        </w:rPr>
        <w:t>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and </w:t>
      </w:r>
      <w:proofErr w:type="spellStart"/>
      <w:r w:rsidRPr="00615E09">
        <w:rPr>
          <w:rFonts w:ascii="Book Antiqua" w:eastAsia="Book Antiqua" w:hAnsi="Book Antiqua" w:cs="Book Antiqua"/>
          <w:color w:val="000000"/>
        </w:rPr>
        <w:t>iAUC</w:t>
      </w:r>
      <w:proofErr w:type="spellEnd"/>
      <w:r w:rsidRPr="00615E09">
        <w:rPr>
          <w:rFonts w:ascii="Book Antiqua" w:eastAsia="Book Antiqua" w:hAnsi="Book Antiqua" w:cs="Book Antiqua"/>
          <w:color w:val="000000"/>
          <w:vertAlign w:val="subscript"/>
        </w:rPr>
        <w:t>(0-180</w:t>
      </w:r>
      <w:r w:rsidR="00E42324">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vertAlign w:val="subscript"/>
        </w:rPr>
        <w:t>min)</w:t>
      </w:r>
      <w:r w:rsidRPr="00615E09">
        <w:rPr>
          <w:rFonts w:ascii="Book Antiqua" w:eastAsia="Book Antiqua" w:hAnsi="Book Antiqua" w:cs="Book Antiqua"/>
          <w:color w:val="000000"/>
        </w:rPr>
        <w:t xml:space="preserve"> </w:t>
      </w:r>
      <w:r w:rsidRPr="00615E09">
        <w:rPr>
          <w:rFonts w:ascii="Book Antiqua" w:eastAsia="Book Antiqua" w:hAnsi="Book Antiqua" w:cs="Book Antiqua"/>
          <w:color w:val="000000"/>
        </w:rPr>
        <w:lastRenderedPageBreak/>
        <w:t>results were similar for both formulations (</w:t>
      </w:r>
      <w:hyperlink w:anchor="OLE_LINKT2" w:history="1">
        <w:r w:rsidRPr="00E42324">
          <w:rPr>
            <w:rFonts w:ascii="Book Antiqua" w:eastAsia="Book Antiqua" w:hAnsi="Book Antiqua" w:cs="Book Antiqua"/>
            <w:color w:val="000000"/>
          </w:rPr>
          <w:t>Table</w:t>
        </w:r>
        <w:r w:rsidR="00E42324">
          <w:rPr>
            <w:rFonts w:ascii="Book Antiqua" w:eastAsia="Book Antiqua" w:hAnsi="Book Antiqua" w:cs="Book Antiqua"/>
            <w:color w:val="000000"/>
          </w:rPr>
          <w:t>s</w:t>
        </w:r>
        <w:r w:rsidRPr="00E42324">
          <w:rPr>
            <w:rFonts w:ascii="Book Antiqua" w:eastAsia="Book Antiqua" w:hAnsi="Book Antiqua" w:cs="Book Antiqua"/>
            <w:color w:val="000000"/>
          </w:rPr>
          <w:t xml:space="preserve"> 2</w:t>
        </w:r>
      </w:hyperlink>
      <w:r w:rsidR="00E42324">
        <w:rPr>
          <w:rFonts w:ascii="Book Antiqua" w:eastAsia="Book Antiqua" w:hAnsi="Book Antiqua" w:cs="Book Antiqua"/>
          <w:color w:val="000000"/>
        </w:rPr>
        <w:t>-6</w:t>
      </w:r>
      <w:r w:rsidRPr="00E42324">
        <w:rPr>
          <w:rFonts w:ascii="Book Antiqua" w:eastAsia="Book Antiqua" w:hAnsi="Book Antiqua" w:cs="Book Antiqua"/>
          <w:color w:val="000000"/>
        </w:rPr>
        <w:t>)</w:t>
      </w:r>
      <w:r w:rsidRPr="00615E09">
        <w:rPr>
          <w:rFonts w:ascii="Book Antiqua" w:eastAsia="Book Antiqua" w:hAnsi="Book Antiqua" w:cs="Book Antiqua"/>
          <w:color w:val="000000"/>
        </w:rPr>
        <w:t xml:space="preserve">. For the different lactulose formulations, the mean </w:t>
      </w:r>
      <w:proofErr w:type="spellStart"/>
      <w:r w:rsidRPr="00615E09">
        <w:rPr>
          <w:rFonts w:ascii="Book Antiqua" w:eastAsia="Book Antiqua" w:hAnsi="Book Antiqua" w:cs="Book Antiqua"/>
          <w:color w:val="000000"/>
        </w:rPr>
        <w:t>C</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was 7.50 and 7.77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for 20</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g and 30</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crystal lactulose, respectively, and 7.75 and 8.07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 xml:space="preserve">/L for 20 g and 30 g liquid lactulose, respectively. The median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was similar for all lactulose formulations and doses (</w:t>
      </w:r>
      <w:proofErr w:type="spellStart"/>
      <w:r w:rsidRPr="00615E09">
        <w:rPr>
          <w:rFonts w:ascii="Book Antiqua" w:eastAsia="Book Antiqua" w:hAnsi="Book Antiqua" w:cs="Book Antiqua"/>
          <w:color w:val="000000"/>
        </w:rPr>
        <w:t>T</w:t>
      </w:r>
      <w:r w:rsidRPr="00615E09">
        <w:rPr>
          <w:rFonts w:ascii="Book Antiqua" w:eastAsia="Book Antiqua" w:hAnsi="Book Antiqua" w:cs="Book Antiqua"/>
          <w:color w:val="000000"/>
          <w:vertAlign w:val="subscript"/>
        </w:rPr>
        <w:t>max</w:t>
      </w:r>
      <w:proofErr w:type="spellEnd"/>
      <w:r w:rsidRPr="00615E09">
        <w:rPr>
          <w:rFonts w:ascii="Book Antiqua" w:eastAsia="Book Antiqua" w:hAnsi="Book Antiqua" w:cs="Book Antiqua"/>
          <w:color w:val="000000"/>
        </w:rPr>
        <w:t xml:space="preserve"> data not shown).</w:t>
      </w:r>
    </w:p>
    <w:p w14:paraId="46D5D085" w14:textId="77777777" w:rsidR="00A77B3E" w:rsidRPr="00615E09" w:rsidRDefault="00A77B3E" w:rsidP="00615E09">
      <w:pPr>
        <w:spacing w:line="360" w:lineRule="auto"/>
        <w:jc w:val="both"/>
        <w:rPr>
          <w:rFonts w:ascii="Book Antiqua" w:hAnsi="Book Antiqua"/>
        </w:rPr>
      </w:pPr>
    </w:p>
    <w:p w14:paraId="13AD6772"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Bowel movements and consistency</w:t>
      </w:r>
    </w:p>
    <w:p w14:paraId="7E662DD1" w14:textId="3F35364B" w:rsidR="00A77B3E" w:rsidRPr="00615E09" w:rsidRDefault="00C526FE" w:rsidP="005D68E9">
      <w:pPr>
        <w:spacing w:line="360" w:lineRule="auto"/>
        <w:jc w:val="both"/>
        <w:rPr>
          <w:rFonts w:ascii="Book Antiqua" w:hAnsi="Book Antiqua"/>
        </w:rPr>
      </w:pPr>
      <w:r w:rsidRPr="00615E09">
        <w:rPr>
          <w:rFonts w:ascii="Book Antiqua" w:eastAsia="Book Antiqua" w:hAnsi="Book Antiqua" w:cs="Book Antiqua"/>
          <w:color w:val="000000"/>
        </w:rPr>
        <w:t>Overall, the total number of bowel movements was greater after lactulose intake regardless of dose, formulation, or time period (from 0 to ≤ 3 h or from &gt;</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3 to ≤ 24 h) compared to the control groups and occurred more frequently between &gt;</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3 to ≤ 24 h after study product administration (</w:t>
      </w:r>
      <w:hyperlink w:anchor="OLE_LINKF3" w:history="1">
        <w:r w:rsidRPr="005D68E9">
          <w:rPr>
            <w:rFonts w:ascii="Book Antiqua" w:eastAsia="Book Antiqua" w:hAnsi="Book Antiqua" w:cs="Book Antiqua"/>
            <w:color w:val="000000"/>
          </w:rPr>
          <w:t>Figure 3</w:t>
        </w:r>
      </w:hyperlink>
      <w:r w:rsidRPr="005D68E9">
        <w:rPr>
          <w:rFonts w:ascii="Book Antiqua" w:eastAsia="Book Antiqua" w:hAnsi="Book Antiqua" w:cs="Book Antiqua"/>
          <w:color w:val="000000"/>
        </w:rPr>
        <w:t>)</w:t>
      </w:r>
      <w:r w:rsidRPr="00615E09">
        <w:rPr>
          <w:rFonts w:ascii="Book Antiqua" w:eastAsia="Book Antiqua" w:hAnsi="Book Antiqua" w:cs="Book Antiqua"/>
          <w:color w:val="000000"/>
        </w:rPr>
        <w:t>. As expected, 88% (20 g crystal lactulose), 100% (30 g crystal lactulose), 94% (20 g liquid lactulose), and 93% (30 g liquid lactulose) of subjects had at least 1 bowel movement during the first 24</w:t>
      </w:r>
      <w:r w:rsidR="005D68E9">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h after lactulose intake compared to 63% and 69% of subjects after intake of water and 30 g glucose, respectively. </w:t>
      </w:r>
    </w:p>
    <w:p w14:paraId="30F8ADFA" w14:textId="5D8DC7FC" w:rsidR="00A77B3E" w:rsidRPr="00615E09" w:rsidRDefault="00C526FE" w:rsidP="005D68E9">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 xml:space="preserve">On average, the number of bowel movements was higher in the lactulose groups </w:t>
      </w:r>
      <w:r w:rsidR="00DA22F3">
        <w:rPr>
          <w:rFonts w:ascii="Book Antiqua" w:eastAsia="Book Antiqua" w:hAnsi="Book Antiqua" w:cs="Book Antiqua"/>
          <w:color w:val="000000"/>
        </w:rPr>
        <w:t>[</w:t>
      </w:r>
      <w:r w:rsidRPr="00615E09">
        <w:rPr>
          <w:rFonts w:ascii="Book Antiqua" w:eastAsia="Book Antiqua" w:hAnsi="Book Antiqua" w:cs="Book Antiqua"/>
          <w:color w:val="000000"/>
        </w:rPr>
        <w:t>20 g crystal lactulose: 1.75 ± 1.39 (mean ± SD), range 0-5; 30 g crystal lactulose: 2.06 ± 1.00, range 1-4; 20 g liquid lactulose: 1.88 ± 1.05, range 0-4; 30 g liquid lactulose: 2.00 ± 1.25, range 0-4</w:t>
      </w:r>
      <w:r w:rsidR="00DA22F3">
        <w:rPr>
          <w:rFonts w:ascii="Book Antiqua" w:eastAsia="Book Antiqua" w:hAnsi="Book Antiqua" w:cs="Book Antiqua"/>
          <w:color w:val="000000"/>
        </w:rPr>
        <w:t>]</w:t>
      </w:r>
      <w:r w:rsidRPr="00615E09">
        <w:rPr>
          <w:rFonts w:ascii="Book Antiqua" w:eastAsia="Book Antiqua" w:hAnsi="Book Antiqua" w:cs="Book Antiqua"/>
          <w:color w:val="000000"/>
        </w:rPr>
        <w:t xml:space="preserve"> compared to water (0.81 ± 0.83, range 0-3) and 30 g glucose (0.94 ± 0.77, range 0-2). </w:t>
      </w:r>
    </w:p>
    <w:p w14:paraId="4F371DD2" w14:textId="77777777" w:rsidR="00A77B3E" w:rsidRPr="00615E09" w:rsidRDefault="00C526FE" w:rsidP="00DA22F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Constipation, expressed by BSFS types 1 and 2, was observed more often in subjects receiving 30 g glucose (25%) compared to 20 g crystal lactulose (13%), 30 g crystal lactulose (6%), 20 g liquid lactulose (18%), 30 g liquid lactulose (20%), and water (0%). Constipation did not lead to a discontinuation of participation in the study.</w:t>
      </w:r>
    </w:p>
    <w:p w14:paraId="107FDE81" w14:textId="2766458F" w:rsidR="00A77B3E" w:rsidRPr="00615E09" w:rsidRDefault="00C526FE" w:rsidP="00DA22F3">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Normal stool, reflected by BSFS types 3</w:t>
      </w:r>
      <w:r w:rsidR="00DA22F3">
        <w:rPr>
          <w:rFonts w:ascii="Book Antiqua" w:eastAsia="Book Antiqua" w:hAnsi="Book Antiqua" w:cs="Book Antiqua"/>
          <w:color w:val="000000"/>
        </w:rPr>
        <w:t>-</w:t>
      </w:r>
      <w:r w:rsidRPr="00615E09">
        <w:rPr>
          <w:rFonts w:ascii="Book Antiqua" w:eastAsia="Book Antiqua" w:hAnsi="Book Antiqua" w:cs="Book Antiqua"/>
          <w:color w:val="000000"/>
        </w:rPr>
        <w:t>5, was present more often in subjects receiving lactulose (20 g crystal lactulose: 81%; 30 g crystal lactulose: 88%; 20 g liquid lactulose: 88%; 30 g liquid lactulose: 67%) compared to water (69%) and 30 g glucose (56%).</w:t>
      </w:r>
    </w:p>
    <w:p w14:paraId="1487ACD8" w14:textId="77777777" w:rsidR="00A77B3E" w:rsidRPr="00615E09" w:rsidRDefault="00C526FE" w:rsidP="007C34C2">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lastRenderedPageBreak/>
        <w:t>Diarrhea, expressed by BSFS types 6 and 7, was observed more often in subjects receiving lactulose (20 g crystal lactulose: 44%; 30 g crystal lactulose: 56%; 20 g liquid lactulose: 59%; 30 g liquid lactulose: 80%) compared to water (13%) and 30 g glucose (13%). Diarrhea did not lead to a discontinuation of participation in the study.</w:t>
      </w:r>
    </w:p>
    <w:p w14:paraId="33FE93DD" w14:textId="77777777" w:rsidR="00A77B3E" w:rsidRPr="00615E09" w:rsidRDefault="00A77B3E" w:rsidP="00615E09">
      <w:pPr>
        <w:spacing w:line="360" w:lineRule="auto"/>
        <w:ind w:firstLine="708"/>
        <w:jc w:val="both"/>
        <w:rPr>
          <w:rFonts w:ascii="Book Antiqua" w:hAnsi="Book Antiqua"/>
        </w:rPr>
      </w:pPr>
    </w:p>
    <w:p w14:paraId="487B645E" w14:textId="32BDE7C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i/>
          <w:iCs/>
          <w:color w:val="000000"/>
        </w:rPr>
        <w:t xml:space="preserve">AEs and </w:t>
      </w:r>
      <w:r w:rsidR="00642263">
        <w:rPr>
          <w:rFonts w:ascii="Book Antiqua" w:eastAsia="Book Antiqua" w:hAnsi="Book Antiqua" w:cs="Book Antiqua"/>
          <w:b/>
          <w:bCs/>
          <w:i/>
          <w:iCs/>
          <w:color w:val="000000"/>
        </w:rPr>
        <w:t>GI</w:t>
      </w:r>
      <w:r w:rsidRPr="00615E09">
        <w:rPr>
          <w:rFonts w:ascii="Book Antiqua" w:eastAsia="Book Antiqua" w:hAnsi="Book Antiqua" w:cs="Book Antiqua"/>
          <w:b/>
          <w:bCs/>
          <w:i/>
          <w:iCs/>
          <w:color w:val="000000"/>
        </w:rPr>
        <w:t xml:space="preserve"> tolerability</w:t>
      </w:r>
    </w:p>
    <w:p w14:paraId="40C6573F" w14:textId="129DB4E5"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All 24 subjects experienced at least one AE: 12 (75.0%) subjects after intake of 20 g crystal lactulose, 14 (87.5%) subjects after intake of 30 g crystal lactulose, 15 (88.2%) subjects after intake of 20 g liquid lactulose, 15 (100%) subjects after intake of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g liquid lactulose, seven (43.8%) subjects after intake of water, and nine (56.3%) subjects after intake of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Of note, the reported AEs mainly affected the digestive system with mild to moderate abdominal distension, diarrhea, flatulence, and abnormal GI sounds. Moderate AEs, such as rumbling or abdominal pain, were reported more frequently after intake of the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g liquid lactulose. Overall, none of the AEs were serious, and no AE led to study discontinuation or modification of the study product dosage. </w:t>
      </w:r>
    </w:p>
    <w:p w14:paraId="140DD159" w14:textId="77777777" w:rsidR="00A77B3E" w:rsidRPr="00615E09" w:rsidRDefault="00C526FE" w:rsidP="007C34C2">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Distension and flatulence of mild to severe intensity occurred in 36% and 52% of subjects after lactulose intake (&gt; 3 to ≤ 24 h post-dose), respectively. For comparison, distension was reported in 19% of subjects in the water group and 25% of subjects in the glucose group, and flatulence was reported in 31% of subjects in the water group and 25% of subjects in the glucose group.</w:t>
      </w:r>
    </w:p>
    <w:p w14:paraId="7125056B" w14:textId="7A316568" w:rsidR="00A77B3E" w:rsidRPr="00615E09" w:rsidRDefault="00C526FE" w:rsidP="007C34C2">
      <w:pPr>
        <w:spacing w:line="360" w:lineRule="auto"/>
        <w:ind w:firstLineChars="200" w:firstLine="480"/>
        <w:jc w:val="both"/>
        <w:rPr>
          <w:rFonts w:ascii="Book Antiqua" w:hAnsi="Book Antiqua"/>
        </w:rPr>
      </w:pPr>
      <w:r w:rsidRPr="00615E09">
        <w:rPr>
          <w:rFonts w:ascii="Book Antiqua" w:eastAsia="Book Antiqua" w:hAnsi="Book Antiqua" w:cs="Book Antiqua"/>
          <w:color w:val="000000"/>
        </w:rPr>
        <w:t>Overall, all study products were well tolerated. Tolerability 3 h after intake was assessed as “very good” (100% of subjects in the 20 g crystal lactulose, water, and 30 g glucose, 81% in the 30 g crystal lactulose, 94% in the 20 g liquid lactulose, and 93% in the 30 g liquid lactulose group) and “good” (19% in the 30 g crystal lactulose, 6% in the 20 g liquid lactulose, and 7% in the 30 g liquid lactulose group). Similar tolerability was reported up to 24</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h post-dose (“very good” in 47</w:t>
      </w:r>
      <w:r w:rsidR="007C34C2" w:rsidRPr="00615E09">
        <w:rPr>
          <w:rFonts w:ascii="Book Antiqua" w:eastAsia="Book Antiqua" w:hAnsi="Book Antiqua" w:cs="Book Antiqua"/>
          <w:color w:val="000000"/>
        </w:rPr>
        <w:t>%</w:t>
      </w:r>
      <w:r w:rsidR="007B7894">
        <w:rPr>
          <w:rFonts w:ascii="Book Antiqua" w:eastAsia="Book Antiqua" w:hAnsi="Book Antiqua" w:cs="Book Antiqua"/>
          <w:color w:val="000000"/>
        </w:rPr>
        <w:t>-</w:t>
      </w:r>
      <w:r w:rsidRPr="00615E09">
        <w:rPr>
          <w:rFonts w:ascii="Book Antiqua" w:eastAsia="Book Antiqua" w:hAnsi="Book Antiqua" w:cs="Book Antiqua"/>
          <w:color w:val="000000"/>
        </w:rPr>
        <w:t>94% of subjects, “good” in 6</w:t>
      </w:r>
      <w:r w:rsidR="007C34C2" w:rsidRPr="00615E09">
        <w:rPr>
          <w:rFonts w:ascii="Book Antiqua" w:eastAsia="Book Antiqua" w:hAnsi="Book Antiqua" w:cs="Book Antiqua"/>
          <w:color w:val="000000"/>
        </w:rPr>
        <w:t>%</w:t>
      </w:r>
      <w:r w:rsidR="007B7894">
        <w:rPr>
          <w:rFonts w:ascii="Book Antiqua" w:eastAsia="Book Antiqua" w:hAnsi="Book Antiqua" w:cs="Book Antiqua"/>
          <w:color w:val="000000"/>
        </w:rPr>
        <w:t>-</w:t>
      </w:r>
      <w:r w:rsidRPr="00615E09">
        <w:rPr>
          <w:rFonts w:ascii="Book Antiqua" w:eastAsia="Book Antiqua" w:hAnsi="Book Antiqua" w:cs="Book Antiqua"/>
          <w:color w:val="000000"/>
        </w:rPr>
        <w:t xml:space="preserve">53% of subjects). Only in the 30 g lactulose groups did some subjects also report “moderate” GI tolerability (6% and 13% of subjects in the 30 g crystal and liquid lactulose groups, </w:t>
      </w:r>
      <w:r w:rsidRPr="00615E09">
        <w:rPr>
          <w:rFonts w:ascii="Book Antiqua" w:eastAsia="Book Antiqua" w:hAnsi="Book Antiqua" w:cs="Book Antiqua"/>
          <w:color w:val="000000"/>
        </w:rPr>
        <w:lastRenderedPageBreak/>
        <w:t>respectively). No subjects reported “poor” GI tolerability through 24 h after intake of study products.</w:t>
      </w:r>
    </w:p>
    <w:p w14:paraId="344DBBA7" w14:textId="77777777" w:rsidR="00A77B3E" w:rsidRPr="00615E09" w:rsidRDefault="00A77B3E" w:rsidP="00615E09">
      <w:pPr>
        <w:spacing w:line="360" w:lineRule="auto"/>
        <w:jc w:val="both"/>
        <w:rPr>
          <w:rFonts w:ascii="Book Antiqua" w:hAnsi="Book Antiqua"/>
        </w:rPr>
      </w:pPr>
    </w:p>
    <w:p w14:paraId="2524D12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DISCUSSION</w:t>
      </w:r>
    </w:p>
    <w:p w14:paraId="1078BD0E" w14:textId="01420705" w:rsidR="00A77B3E" w:rsidRPr="007B7894" w:rsidRDefault="00C526FE" w:rsidP="00615E09">
      <w:pPr>
        <w:spacing w:line="360" w:lineRule="auto"/>
        <w:jc w:val="both"/>
        <w:rPr>
          <w:rFonts w:ascii="Book Antiqua" w:hAnsi="Book Antiqua"/>
        </w:rPr>
      </w:pPr>
      <w:r w:rsidRPr="007B7894">
        <w:rPr>
          <w:rFonts w:ascii="Book Antiqua" w:eastAsia="Book Antiqua" w:hAnsi="Book Antiqua" w:cs="Book Antiqua"/>
          <w:color w:val="000000"/>
        </w:rPr>
        <w:t xml:space="preserve">The present study tested the hypothesis that single oral doses of 20 g and 30 g of crystal and liquid lactulose have no clinically relevant impact on blood glucose levels in mildly constipated, non-insulin-dependent subjects with T2DM. The study was designed as a prospective, double-blind, randomized trial with a four-period crossover and incomplete block design. Compared to a previous study in healthy subjects that used doses of 10 g and 20 </w:t>
      </w:r>
      <w:proofErr w:type="gramStart"/>
      <w:r w:rsidRPr="007B7894">
        <w:rPr>
          <w:rFonts w:ascii="Book Antiqua" w:eastAsia="Book Antiqua" w:hAnsi="Book Antiqua" w:cs="Book Antiqua"/>
          <w:color w:val="000000"/>
        </w:rPr>
        <w:t>g</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"_ENREF_19" \o "Steudle, 2018 #19" </w:instrText>
      </w:r>
      <w:r w:rsidR="006063B1" w:rsidRPr="007B7894">
        <w:fldChar w:fldCharType="separate"/>
      </w:r>
      <w:r w:rsidRPr="007B7894">
        <w:rPr>
          <w:rFonts w:ascii="Book Antiqua" w:eastAsia="Book Antiqua" w:hAnsi="Book Antiqua" w:cs="Book Antiqua"/>
          <w:color w:val="000000"/>
          <w:vertAlign w:val="superscript"/>
        </w:rPr>
        <w:t>19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a higher lactulose dose (30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g) was used to address potential safety concerns regarding “impurity load” in subjects with T2DM. However, with respect to the amount of carbohydrate impurities (up to 3% for crystal lactulose and approx. 30% for liquid lactulose), only minor effects on blood glucose concentrations were expected. Another study objective was to compare the two lactulose formulations in terms of blood glucose concentration-time responses.</w:t>
      </w:r>
    </w:p>
    <w:p w14:paraId="02F98D8B" w14:textId="49CBC600"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According to the prescribing information, the recommended maintenance dosage range of lactulose in adults with chronic constipation is 10-20 g </w:t>
      </w:r>
      <w:r w:rsidRPr="007B7894">
        <w:rPr>
          <w:rFonts w:ascii="Book Antiqua" w:eastAsia="Book Antiqua" w:hAnsi="Book Antiqua" w:cs="Book Antiqua"/>
          <w:i/>
          <w:iCs/>
          <w:color w:val="000000"/>
        </w:rPr>
        <w:t xml:space="preserve">per </w:t>
      </w:r>
      <w:r w:rsidRPr="007B7894">
        <w:rPr>
          <w:rFonts w:ascii="Book Antiqua" w:eastAsia="Book Antiqua" w:hAnsi="Book Antiqua" w:cs="Book Antiqua"/>
          <w:color w:val="000000"/>
        </w:rPr>
        <w:t xml:space="preserve">day, both for crystal and liquid formulations. The higher dose of 30 g </w:t>
      </w:r>
      <w:r w:rsidRPr="007B7894">
        <w:rPr>
          <w:rFonts w:ascii="Book Antiqua" w:eastAsia="Book Antiqua" w:hAnsi="Book Antiqua" w:cs="Book Antiqua"/>
          <w:i/>
          <w:iCs/>
          <w:color w:val="000000"/>
        </w:rPr>
        <w:t>per</w:t>
      </w:r>
      <w:r w:rsidRPr="007B7894">
        <w:rPr>
          <w:rFonts w:ascii="Book Antiqua" w:eastAsia="Book Antiqua" w:hAnsi="Book Antiqua" w:cs="Book Antiqua"/>
          <w:color w:val="000000"/>
        </w:rPr>
        <w:t xml:space="preserve"> day can be indicated as a starter dose, to achieve an immediate laxative effect. Crystal and liquid lactulose at doses of 20 g as well as crystal lactulose at a dose of 30 g did not affect any measures of blood glucose response in mildly constipated, non-insulin dependent subjects with T2DM when compared to water, whether expressed as </w:t>
      </w:r>
      <w:proofErr w:type="spellStart"/>
      <w:r w:rsidRPr="007B7894">
        <w:rPr>
          <w:rFonts w:ascii="Book Antiqua" w:eastAsia="Book Antiqua" w:hAnsi="Book Antiqua" w:cs="Book Antiqua"/>
          <w:color w:val="000000"/>
        </w:rPr>
        <w:t>AUC</w:t>
      </w:r>
      <w:r w:rsidRPr="007B7894">
        <w:rPr>
          <w:rFonts w:ascii="Book Antiqua" w:eastAsia="Book Antiqua" w:hAnsi="Book Antiqua" w:cs="Book Antiqua"/>
          <w:color w:val="000000"/>
          <w:vertAlign w:val="subscript"/>
        </w:rPr>
        <w:t>baseline_c</w:t>
      </w:r>
      <w:proofErr w:type="spellEnd"/>
      <w:r w:rsidRPr="007B7894">
        <w:rPr>
          <w:rFonts w:ascii="Book Antiqua" w:eastAsia="Book Antiqua" w:hAnsi="Book Antiqua" w:cs="Book Antiqua"/>
          <w:color w:val="000000"/>
          <w:vertAlign w:val="subscript"/>
        </w:rPr>
        <w:t xml:space="preserve"> (0-180 min)</w:t>
      </w:r>
      <w:r w:rsidRPr="007B7894">
        <w:rPr>
          <w:rFonts w:ascii="Book Antiqua" w:eastAsia="Book Antiqua" w:hAnsi="Book Antiqua" w:cs="Book Antiqua"/>
          <w:color w:val="000000"/>
        </w:rPr>
        <w:t xml:space="preserve">, </w:t>
      </w:r>
      <w:proofErr w:type="spellStart"/>
      <w:r w:rsidRPr="007B7894">
        <w:rPr>
          <w:rFonts w:ascii="Book Antiqua" w:eastAsia="Book Antiqua" w:hAnsi="Book Antiqua" w:cs="Book Antiqua"/>
          <w:color w:val="000000"/>
        </w:rPr>
        <w:t>C</w:t>
      </w:r>
      <w:r w:rsidRPr="007B7894">
        <w:rPr>
          <w:rFonts w:ascii="Book Antiqua" w:eastAsia="Book Antiqua" w:hAnsi="Book Antiqua" w:cs="Book Antiqua"/>
          <w:color w:val="000000"/>
          <w:vertAlign w:val="subscript"/>
        </w:rPr>
        <w:t>max</w:t>
      </w:r>
      <w:proofErr w:type="spellEnd"/>
      <w:r w:rsidRPr="007B7894">
        <w:rPr>
          <w:rFonts w:ascii="Book Antiqua" w:eastAsia="Book Antiqua" w:hAnsi="Book Antiqua" w:cs="Book Antiqua"/>
          <w:color w:val="000000"/>
          <w:vertAlign w:val="subscript"/>
        </w:rPr>
        <w:t xml:space="preserve"> </w:t>
      </w:r>
      <w:r w:rsidRPr="007B7894">
        <w:rPr>
          <w:rFonts w:ascii="Book Antiqua" w:eastAsia="Book Antiqua" w:hAnsi="Book Antiqua" w:cs="Book Antiqua"/>
          <w:color w:val="000000"/>
        </w:rPr>
        <w:t xml:space="preserve">or maximum increase. Merely after the intake of 30 g liquid lactulose, a small significant increase in calculated blood glucose parameters </w:t>
      </w:r>
      <w:proofErr w:type="spellStart"/>
      <w:r w:rsidRPr="007B7894">
        <w:rPr>
          <w:rFonts w:ascii="Book Antiqua" w:eastAsia="Book Antiqua" w:hAnsi="Book Antiqua" w:cs="Book Antiqua"/>
          <w:color w:val="000000"/>
        </w:rPr>
        <w:t>C</w:t>
      </w:r>
      <w:r w:rsidRPr="007B7894">
        <w:rPr>
          <w:rFonts w:ascii="Book Antiqua" w:eastAsia="Book Antiqua" w:hAnsi="Book Antiqua" w:cs="Book Antiqua"/>
          <w:color w:val="000000"/>
          <w:vertAlign w:val="subscript"/>
        </w:rPr>
        <w:t>max</w:t>
      </w:r>
      <w:proofErr w:type="spellEnd"/>
      <w:r w:rsidRPr="007B7894">
        <w:rPr>
          <w:rFonts w:ascii="Book Antiqua" w:eastAsia="Book Antiqua" w:hAnsi="Book Antiqua" w:cs="Book Antiqua"/>
          <w:color w:val="000000"/>
        </w:rPr>
        <w:t xml:space="preserve"> and maximum increase compared to water (negative control) was observed. However, in the interpretation of this result, it should be taken into account that maximum increase is a secondary endpoint in our study and is solely based on a single sampling point and calculation. Furthermore, individual glucose profiles showed a rather heterogenic pattern with maximum values occurring at different times ranging between baseline and 180 min (as a second peak) after </w:t>
      </w:r>
      <w:r w:rsidRPr="007B7894">
        <w:rPr>
          <w:rFonts w:ascii="Book Antiqua" w:eastAsia="Book Antiqua" w:hAnsi="Book Antiqua" w:cs="Book Antiqua"/>
          <w:color w:val="000000"/>
        </w:rPr>
        <w:lastRenderedPageBreak/>
        <w:t xml:space="preserve">administration. Thus, this observation presumably appeared due to random variability and is unlikely to be induced by 30 g liquid lactulose. The observed result is clinically not relevant, since the upper limit of the CI is clearly below the 2.2 </w:t>
      </w:r>
      <w:proofErr w:type="spellStart"/>
      <w:r w:rsidRPr="007B7894">
        <w:rPr>
          <w:rFonts w:ascii="Book Antiqua" w:eastAsia="Book Antiqua" w:hAnsi="Book Antiqua" w:cs="Book Antiqua"/>
          <w:color w:val="000000"/>
        </w:rPr>
        <w:t>mmol</w:t>
      </w:r>
      <w:proofErr w:type="spellEnd"/>
      <w:r w:rsidRPr="007B7894">
        <w:rPr>
          <w:rFonts w:ascii="Book Antiqua" w:eastAsia="Book Antiqua" w:hAnsi="Book Antiqua" w:cs="Book Antiqua"/>
          <w:color w:val="000000"/>
        </w:rPr>
        <w:t xml:space="preserve">/L threshold of clinical relevance and the </w:t>
      </w:r>
      <w:proofErr w:type="spellStart"/>
      <w:r w:rsidRPr="007B7894">
        <w:rPr>
          <w:rFonts w:ascii="Book Antiqua" w:eastAsia="Book Antiqua" w:hAnsi="Book Antiqua" w:cs="Book Antiqua"/>
          <w:color w:val="000000"/>
        </w:rPr>
        <w:t>AUC</w:t>
      </w:r>
      <w:r w:rsidRPr="007B7894">
        <w:rPr>
          <w:rFonts w:ascii="Book Antiqua" w:eastAsia="Book Antiqua" w:hAnsi="Book Antiqua" w:cs="Book Antiqua"/>
          <w:color w:val="000000"/>
          <w:vertAlign w:val="subscript"/>
        </w:rPr>
        <w:t>baseline_c</w:t>
      </w:r>
      <w:proofErr w:type="spellEnd"/>
      <w:r w:rsidRPr="007B7894">
        <w:rPr>
          <w:rFonts w:ascii="Book Antiqua" w:eastAsia="Book Antiqua" w:hAnsi="Book Antiqua" w:cs="Book Antiqua"/>
          <w:color w:val="000000"/>
          <w:vertAlign w:val="subscript"/>
        </w:rPr>
        <w:t xml:space="preserve"> (0-180 min)</w:t>
      </w:r>
      <w:r w:rsidRPr="007B7894">
        <w:rPr>
          <w:rFonts w:ascii="Book Antiqua" w:eastAsia="Book Antiqua" w:hAnsi="Book Antiqua" w:cs="Book Antiqua"/>
          <w:color w:val="000000"/>
        </w:rPr>
        <w:t xml:space="preserve"> was comparable to that of water. </w:t>
      </w:r>
    </w:p>
    <w:p w14:paraId="3AB7BD9A" w14:textId="362E90D6"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These findings are in agreement with previous studies demonstrating that a 25</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 xml:space="preserve">g lactulose dose did not affect blood glucose levels in female lactose digesters and </w:t>
      </w:r>
      <w:proofErr w:type="spellStart"/>
      <w:r w:rsidRPr="007B7894">
        <w:rPr>
          <w:rFonts w:ascii="Book Antiqua" w:eastAsia="Book Antiqua" w:hAnsi="Book Antiqua" w:cs="Book Antiqua"/>
          <w:color w:val="000000"/>
        </w:rPr>
        <w:t>maldigesters</w:t>
      </w:r>
      <w:proofErr w:type="spellEnd"/>
      <w:r w:rsidRPr="007B7894">
        <w:rPr>
          <w:rFonts w:ascii="Book Antiqua" w:eastAsia="Book Antiqua" w:hAnsi="Book Antiqua" w:cs="Book Antiqua"/>
          <w:color w:val="000000"/>
          <w:vertAlign w:val="superscript"/>
        </w:rPr>
        <w:t>[</w:t>
      </w:r>
      <w:hyperlink w:anchor="_ENREF_23" w:tooltip="Teuri, 1999 #22" w:history="1">
        <w:r w:rsidRPr="007B7894">
          <w:rPr>
            <w:rFonts w:ascii="Book Antiqua" w:eastAsia="Book Antiqua" w:hAnsi="Book Antiqua" w:cs="Book Antiqua"/>
            <w:color w:val="000000"/>
            <w:vertAlign w:val="superscript"/>
          </w:rPr>
          <w:t>23</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or in individuals with diabetes</w:t>
      </w:r>
      <w:r w:rsidRPr="007B7894">
        <w:rPr>
          <w:rFonts w:ascii="Book Antiqua" w:eastAsia="Book Antiqua" w:hAnsi="Book Antiqua" w:cs="Book Antiqua"/>
          <w:color w:val="000000"/>
          <w:vertAlign w:val="superscript"/>
        </w:rPr>
        <w:t>[</w:t>
      </w:r>
      <w:hyperlink w:anchor="_ENREF_24" w:tooltip="Conn, 1989 #23" w:history="1">
        <w:r w:rsidRPr="007B7894">
          <w:rPr>
            <w:rFonts w:ascii="Book Antiqua" w:eastAsia="Book Antiqua" w:hAnsi="Book Antiqua" w:cs="Book Antiqua"/>
            <w:color w:val="000000"/>
            <w:vertAlign w:val="superscript"/>
          </w:rPr>
          <w:t>24</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There is only one case report referring to higher blood glucose levels after changing the lactulose syrup brand in a subject with diet-controlled diabetes and </w:t>
      </w:r>
      <w:proofErr w:type="gramStart"/>
      <w:r w:rsidRPr="007B7894">
        <w:rPr>
          <w:rFonts w:ascii="Book Antiqua" w:eastAsia="Book Antiqua" w:hAnsi="Book Antiqua" w:cs="Book Antiqua"/>
          <w:color w:val="000000"/>
        </w:rPr>
        <w:t>cirrhosis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"_ENREF_25" \o "Bianchi, 1997 #24" </w:instrText>
      </w:r>
      <w:r w:rsidR="006063B1" w:rsidRPr="007B7894">
        <w:fldChar w:fldCharType="separate"/>
      </w:r>
      <w:r w:rsidRPr="007B7894">
        <w:rPr>
          <w:rFonts w:ascii="Book Antiqua" w:eastAsia="Book Antiqua" w:hAnsi="Book Antiqua" w:cs="Book Antiqua"/>
          <w:color w:val="000000"/>
          <w:vertAlign w:val="superscript"/>
        </w:rPr>
        <w:t>25</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It is notable that the carbohydrate impurity amount and pattern in lactulose products vary depending on the manufacturing process conditions. A different brand may, therefore, have a higher content of impurities, which may have been the reason for the increase in blood glucose levels described in this case report.</w:t>
      </w:r>
    </w:p>
    <w:p w14:paraId="35F187F4" w14:textId="5CD1387F"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The oral intake of </w:t>
      </w:r>
      <w:proofErr w:type="spellStart"/>
      <w:r w:rsidRPr="007B7894">
        <w:rPr>
          <w:rFonts w:ascii="Book Antiqua" w:eastAsia="Book Antiqua" w:hAnsi="Book Antiqua" w:cs="Book Antiqua"/>
          <w:color w:val="000000"/>
        </w:rPr>
        <w:t>unabsorbable</w:t>
      </w:r>
      <w:proofErr w:type="spellEnd"/>
      <w:r w:rsidRPr="007B7894">
        <w:rPr>
          <w:rFonts w:ascii="Book Antiqua" w:eastAsia="Book Antiqua" w:hAnsi="Book Antiqua" w:cs="Book Antiqua"/>
          <w:color w:val="000000"/>
        </w:rPr>
        <w:t xml:space="preserve"> disaccharides may affect carbohydrate metabolism by reducing transit time and, possibly, glucose absorption</w:t>
      </w:r>
      <w:r w:rsidRPr="007B7894">
        <w:rPr>
          <w:rFonts w:ascii="Book Antiqua" w:eastAsia="Book Antiqua" w:hAnsi="Book Antiqua" w:cs="Book Antiqua"/>
          <w:color w:val="000000"/>
          <w:vertAlign w:val="superscript"/>
        </w:rPr>
        <w:t>[</w:t>
      </w:r>
      <w:hyperlink w:anchor="_ENREF_25" w:tooltip="Bianchi, 1997 #24" w:history="1">
        <w:r w:rsidRPr="007B7894">
          <w:rPr>
            <w:rFonts w:ascii="Book Antiqua" w:eastAsia="Book Antiqua" w:hAnsi="Book Antiqua" w:cs="Book Antiqua"/>
            <w:color w:val="000000"/>
            <w:vertAlign w:val="superscript"/>
          </w:rPr>
          <w:t>25</w:t>
        </w:r>
      </w:hyperlink>
      <w:r w:rsidRPr="007B7894">
        <w:rPr>
          <w:rFonts w:ascii="Book Antiqua" w:eastAsia="Book Antiqua" w:hAnsi="Book Antiqua" w:cs="Book Antiqua"/>
          <w:color w:val="000000"/>
          <w:vertAlign w:val="superscript"/>
        </w:rPr>
        <w:t>,</w:t>
      </w:r>
      <w:hyperlink w:anchor="_ENREF_26" w:tooltip="Jenkins, 1976 #25" w:history="1">
        <w:r w:rsidRPr="007B7894">
          <w:rPr>
            <w:rFonts w:ascii="Book Antiqua" w:eastAsia="Book Antiqua" w:hAnsi="Book Antiqua" w:cs="Book Antiqua"/>
            <w:color w:val="000000"/>
            <w:vertAlign w:val="superscript"/>
          </w:rPr>
          <w:t>26</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The intake of both the 20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g and 30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 xml:space="preserve">g lactulose doses, regardless of the formulation, resulted in a slight net decrease in blood glucose concentrations of approx. -0.3 </w:t>
      </w:r>
      <w:proofErr w:type="spellStart"/>
      <w:r w:rsidRPr="007B7894">
        <w:rPr>
          <w:rFonts w:ascii="Book Antiqua" w:eastAsia="Book Antiqua" w:hAnsi="Book Antiqua" w:cs="Book Antiqua"/>
          <w:color w:val="000000"/>
        </w:rPr>
        <w:t>mmol</w:t>
      </w:r>
      <w:proofErr w:type="spellEnd"/>
      <w:r w:rsidRPr="007B7894">
        <w:rPr>
          <w:rFonts w:ascii="Book Antiqua" w:eastAsia="Book Antiqua" w:hAnsi="Book Antiqua" w:cs="Book Antiqua"/>
          <w:color w:val="000000"/>
        </w:rPr>
        <w:t xml:space="preserve">/L from baseline as assessed by an overall negative </w:t>
      </w:r>
      <w:proofErr w:type="spellStart"/>
      <w:r w:rsidRPr="007B7894">
        <w:rPr>
          <w:rFonts w:ascii="Book Antiqua" w:eastAsia="Book Antiqua" w:hAnsi="Book Antiqua" w:cs="Book Antiqua"/>
          <w:color w:val="000000"/>
        </w:rPr>
        <w:t>AUC</w:t>
      </w:r>
      <w:r w:rsidRPr="007B7894">
        <w:rPr>
          <w:rFonts w:ascii="Book Antiqua" w:eastAsia="Book Antiqua" w:hAnsi="Book Antiqua" w:cs="Book Antiqua"/>
          <w:color w:val="000000"/>
          <w:vertAlign w:val="subscript"/>
        </w:rPr>
        <w:t>baseline_c</w:t>
      </w:r>
      <w:proofErr w:type="spellEnd"/>
      <w:r w:rsidRPr="007B7894">
        <w:rPr>
          <w:rFonts w:ascii="Book Antiqua" w:eastAsia="Book Antiqua" w:hAnsi="Book Antiqua" w:cs="Book Antiqua"/>
          <w:color w:val="000000"/>
          <w:vertAlign w:val="subscript"/>
        </w:rPr>
        <w:t xml:space="preserve"> (0-180 min)</w:t>
      </w:r>
      <w:r w:rsidRPr="007B7894">
        <w:rPr>
          <w:rFonts w:ascii="Book Antiqua" w:eastAsia="Book Antiqua" w:hAnsi="Book Antiqua" w:cs="Book Antiqua"/>
          <w:color w:val="000000"/>
        </w:rPr>
        <w:t>. This decrease, however, was within the normal physiological range of fasting blood glucose and comparable to what was observed after intake of water. Lactulose-induced impairment of intestinal carbohydrate uptake and carbohydrate metabolism was not observed under fasting conditions. The blood glucose concentrations remained largely stable despite a continuous fasting period for 3 h after oral intake of lactulose. Therefore, there is no risk for hypoglycemia after oral lactulose intake in individuals with T2DM.</w:t>
      </w:r>
    </w:p>
    <w:p w14:paraId="0DF95F4E" w14:textId="12F6141E"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With regard to safety and tolerability, the GI symptoms experienced by the participating subjects after single oral lactulose intake are well known. The reported AEs included diarrhea, flatulence, and abdominal discomfort that, as expected, were reported more frequently after intake of the higher lactulose dose. Usually, GI symptoms disappear after some days of lactulose treatment. Most treatment-emergent </w:t>
      </w:r>
      <w:r w:rsidRPr="007B7894">
        <w:rPr>
          <w:rFonts w:ascii="Book Antiqua" w:eastAsia="Book Antiqua" w:hAnsi="Book Antiqua" w:cs="Book Antiqua"/>
          <w:color w:val="000000"/>
        </w:rPr>
        <w:lastRenderedPageBreak/>
        <w:t>AEs were mild to moderate in severity, considered to be related to the study treatment, and resolved by the end of the 24</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 xml:space="preserve">h </w:t>
      </w:r>
      <w:proofErr w:type="spellStart"/>
      <w:r w:rsidRPr="007B7894">
        <w:rPr>
          <w:rFonts w:ascii="Book Antiqua" w:eastAsia="Book Antiqua" w:hAnsi="Book Antiqua" w:cs="Book Antiqua"/>
          <w:color w:val="000000"/>
        </w:rPr>
        <w:t>posttreatment</w:t>
      </w:r>
      <w:proofErr w:type="spellEnd"/>
      <w:r w:rsidRPr="007B7894">
        <w:rPr>
          <w:rFonts w:ascii="Book Antiqua" w:eastAsia="Book Antiqua" w:hAnsi="Book Antiqua" w:cs="Book Antiqua"/>
          <w:color w:val="000000"/>
        </w:rPr>
        <w:t xml:space="preserve"> observation period. Overall, lactulose was well tolerated, and no unexpected safety issues were identified. </w:t>
      </w:r>
    </w:p>
    <w:p w14:paraId="32C9E7A3" w14:textId="09A1636B"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Both lactulose formulations and doses showed the desired laxative action by increasing bowel movements compared to the control treatments predominantly between &gt; 3 to ≤ 24 h after intake.</w:t>
      </w:r>
    </w:p>
    <w:p w14:paraId="06C829D1" w14:textId="0E12A85F"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It has been demonstrated that individuals with diabetes experience a decrease in gut microbial diversity with an increase in opportunistic </w:t>
      </w:r>
      <w:proofErr w:type="gramStart"/>
      <w:r w:rsidRPr="007B7894">
        <w:rPr>
          <w:rFonts w:ascii="Book Antiqua" w:eastAsia="Book Antiqua" w:hAnsi="Book Antiqua" w:cs="Book Antiqua"/>
          <w:color w:val="000000"/>
        </w:rPr>
        <w:t>pathogens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"_ENREF_9" \o "Prasad, 2017 #9" </w:instrText>
      </w:r>
      <w:r w:rsidR="006063B1" w:rsidRPr="007B7894">
        <w:fldChar w:fldCharType="separate"/>
      </w:r>
      <w:r w:rsidRPr="007B7894">
        <w:rPr>
          <w:rFonts w:ascii="Book Antiqua" w:eastAsia="Book Antiqua" w:hAnsi="Book Antiqua" w:cs="Book Antiqua"/>
          <w:color w:val="000000"/>
          <w:vertAlign w:val="superscript"/>
        </w:rPr>
        <w:t>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In contrast to other laxatives, lactulose is metabolized by gut bacteria, thereby contributing to the maintenance or development of a healthy colonic </w:t>
      </w:r>
      <w:proofErr w:type="spellStart"/>
      <w:r w:rsidRPr="007B7894">
        <w:rPr>
          <w:rFonts w:ascii="Book Antiqua" w:eastAsia="Book Antiqua" w:hAnsi="Book Antiqua" w:cs="Book Antiqua"/>
          <w:color w:val="000000"/>
        </w:rPr>
        <w:t>microbiota</w:t>
      </w:r>
      <w:proofErr w:type="spellEnd"/>
      <w:r w:rsidRPr="007B7894">
        <w:rPr>
          <w:rFonts w:ascii="Book Antiqua" w:eastAsia="Book Antiqua" w:hAnsi="Book Antiqua" w:cs="Book Antiqua"/>
          <w:color w:val="000000"/>
        </w:rPr>
        <w:t xml:space="preserve">. Lactulose is used as an energy source by </w:t>
      </w:r>
      <w:proofErr w:type="spellStart"/>
      <w:r w:rsidRPr="007B7894">
        <w:rPr>
          <w:rFonts w:ascii="Book Antiqua" w:eastAsia="Book Antiqua" w:hAnsi="Book Antiqua" w:cs="Book Antiqua"/>
          <w:color w:val="000000"/>
        </w:rPr>
        <w:t>bifidobacteria</w:t>
      </w:r>
      <w:proofErr w:type="spellEnd"/>
      <w:r w:rsidRPr="007B7894">
        <w:rPr>
          <w:rFonts w:ascii="Book Antiqua" w:eastAsia="Book Antiqua" w:hAnsi="Book Antiqua" w:cs="Book Antiqua"/>
          <w:color w:val="000000"/>
        </w:rPr>
        <w:t xml:space="preserve"> and lactobacilli in the colon, allowing lactulose to be regarded as a prebiotic </w:t>
      </w:r>
      <w:proofErr w:type="gramStart"/>
      <w:r w:rsidRPr="007B7894">
        <w:rPr>
          <w:rFonts w:ascii="Book Antiqua" w:eastAsia="Book Antiqua" w:hAnsi="Book Antiqua" w:cs="Book Antiqua"/>
          <w:color w:val="000000"/>
        </w:rPr>
        <w:t>agent</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"_ENREF_9" \o "Prasad, 2017 #9" </w:instrText>
      </w:r>
      <w:r w:rsidR="006063B1" w:rsidRPr="007B7894">
        <w:fldChar w:fldCharType="separate"/>
      </w:r>
      <w:r w:rsidRPr="007B7894">
        <w:rPr>
          <w:rFonts w:ascii="Book Antiqua" w:eastAsia="Book Antiqua" w:hAnsi="Book Antiqua" w:cs="Book Antiqua"/>
          <w:color w:val="000000"/>
          <w:vertAlign w:val="superscript"/>
        </w:rPr>
        <w:t>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In a prospective, randomized, controlled trial in 65 chronically constipated </w:t>
      </w:r>
      <w:proofErr w:type="spellStart"/>
      <w:r w:rsidRPr="007B7894">
        <w:rPr>
          <w:rFonts w:ascii="Book Antiqua" w:eastAsia="Book Antiqua" w:hAnsi="Book Antiqua" w:cs="Book Antiqua"/>
          <w:color w:val="000000"/>
        </w:rPr>
        <w:t>nondiabetic</w:t>
      </w:r>
      <w:proofErr w:type="spellEnd"/>
      <w:r w:rsidRPr="007B7894">
        <w:rPr>
          <w:rFonts w:ascii="Book Antiqua" w:eastAsia="Book Antiqua" w:hAnsi="Book Antiqua" w:cs="Book Antiqua"/>
          <w:color w:val="000000"/>
        </w:rPr>
        <w:t xml:space="preserve"> adults who received PEG-4000 or lactulose over 4 </w:t>
      </w:r>
      <w:proofErr w:type="spellStart"/>
      <w:r w:rsidRPr="007B7894">
        <w:rPr>
          <w:rFonts w:ascii="Book Antiqua" w:eastAsia="Book Antiqua" w:hAnsi="Book Antiqua" w:cs="Book Antiqua"/>
          <w:color w:val="000000"/>
        </w:rPr>
        <w:t>wk</w:t>
      </w:r>
      <w:proofErr w:type="spellEnd"/>
      <w:r w:rsidRPr="007B7894">
        <w:rPr>
          <w:rFonts w:ascii="Book Antiqua" w:eastAsia="Book Antiqua" w:hAnsi="Book Antiqua" w:cs="Book Antiqua"/>
          <w:color w:val="000000"/>
        </w:rPr>
        <w:t xml:space="preserve">, fecal </w:t>
      </w:r>
      <w:proofErr w:type="spellStart"/>
      <w:r w:rsidRPr="007B7894">
        <w:rPr>
          <w:rFonts w:ascii="Book Antiqua" w:eastAsia="Book Antiqua" w:hAnsi="Book Antiqua" w:cs="Book Antiqua"/>
          <w:color w:val="000000"/>
        </w:rPr>
        <w:t>bifidobacterial</w:t>
      </w:r>
      <w:proofErr w:type="spellEnd"/>
      <w:r w:rsidRPr="007B7894">
        <w:rPr>
          <w:rFonts w:ascii="Book Antiqua" w:eastAsia="Book Antiqua" w:hAnsi="Book Antiqua" w:cs="Book Antiqua"/>
          <w:color w:val="000000"/>
        </w:rPr>
        <w:t xml:space="preserve"> counts were higher in the lactulose group than in the PEG group (</w:t>
      </w:r>
      <w:r w:rsidRPr="007B7894">
        <w:rPr>
          <w:rFonts w:ascii="Book Antiqua" w:eastAsia="Book Antiqua" w:hAnsi="Book Antiqua" w:cs="Book Antiqua"/>
          <w:i/>
          <w:iCs/>
          <w:color w:val="000000"/>
        </w:rPr>
        <w:t>P</w:t>
      </w:r>
      <w:r w:rsidRPr="007B7894">
        <w:rPr>
          <w:rFonts w:ascii="Book Antiqua" w:eastAsia="Book Antiqua" w:hAnsi="Book Antiqua" w:cs="Book Antiqua"/>
          <w:color w:val="000000"/>
        </w:rPr>
        <w:t xml:space="preserve"> = 0.04)</w:t>
      </w:r>
      <w:r w:rsidRPr="007B7894">
        <w:rPr>
          <w:rFonts w:ascii="Book Antiqua" w:eastAsia="Book Antiqua" w:hAnsi="Book Antiqua" w:cs="Book Antiqua"/>
          <w:color w:val="000000"/>
          <w:vertAlign w:val="superscript"/>
        </w:rPr>
        <w:t>[</w:t>
      </w:r>
      <w:hyperlink w:anchor="_ENREF_17" w:tooltip="Bouhnik, 2004 #16" w:history="1">
        <w:r w:rsidRPr="007B7894">
          <w:rPr>
            <w:rFonts w:ascii="Book Antiqua" w:eastAsia="Book Antiqua" w:hAnsi="Book Antiqua" w:cs="Book Antiqua"/>
            <w:color w:val="000000"/>
            <w:vertAlign w:val="superscript"/>
          </w:rPr>
          <w:t>17</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Other types of laxatives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bulk-forming laxatives such as </w:t>
      </w:r>
      <w:proofErr w:type="spellStart"/>
      <w:r w:rsidRPr="007B7894">
        <w:rPr>
          <w:rFonts w:ascii="Book Antiqua" w:eastAsia="Book Antiqua" w:hAnsi="Book Antiqua" w:cs="Book Antiqua"/>
          <w:color w:val="000000"/>
        </w:rPr>
        <w:t>psyllium</w:t>
      </w:r>
      <w:proofErr w:type="spellEnd"/>
      <w:r w:rsidRPr="007B7894">
        <w:rPr>
          <w:rFonts w:ascii="Book Antiqua" w:eastAsia="Book Antiqua" w:hAnsi="Book Antiqua" w:cs="Book Antiqua"/>
          <w:color w:val="000000"/>
        </w:rPr>
        <w:t xml:space="preserve"> and methylcellulose, other osmotic laxatives such as sorbitol and PEG, or stimulant agents such as </w:t>
      </w:r>
      <w:proofErr w:type="spellStart"/>
      <w:r w:rsidRPr="007B7894">
        <w:rPr>
          <w:rFonts w:ascii="Book Antiqua" w:eastAsia="Book Antiqua" w:hAnsi="Book Antiqua" w:cs="Book Antiqua"/>
          <w:color w:val="000000"/>
        </w:rPr>
        <w:t>senna</w:t>
      </w:r>
      <w:proofErr w:type="spellEnd"/>
      <w:r w:rsidRPr="007B7894">
        <w:rPr>
          <w:rFonts w:ascii="Book Antiqua" w:eastAsia="Book Antiqua" w:hAnsi="Book Antiqua" w:cs="Book Antiqua"/>
          <w:color w:val="000000"/>
        </w:rPr>
        <w:t xml:space="preserve"> glycoside and </w:t>
      </w:r>
      <w:proofErr w:type="spellStart"/>
      <w:r w:rsidRPr="007B7894">
        <w:rPr>
          <w:rFonts w:ascii="Book Antiqua" w:eastAsia="Book Antiqua" w:hAnsi="Book Antiqua" w:cs="Book Antiqua"/>
          <w:color w:val="000000"/>
        </w:rPr>
        <w:t>bisacodyl</w:t>
      </w:r>
      <w:proofErr w:type="spellEnd"/>
      <w:r w:rsidRPr="007B7894">
        <w:rPr>
          <w:rFonts w:ascii="Book Antiqua" w:eastAsia="Book Antiqua" w:hAnsi="Book Antiqua" w:cs="Book Antiqua"/>
          <w:color w:val="000000"/>
        </w:rPr>
        <w:t>) may have further disadvantages. Specifically, bulk-forming laxatives may interfere with the absorption of medications commonly prescribed for use by older subjects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warfarin, aspirin, iron, calcium)</w:t>
      </w:r>
      <w:r w:rsidRPr="007B7894">
        <w:rPr>
          <w:rFonts w:ascii="Book Antiqua" w:eastAsia="Book Antiqua" w:hAnsi="Book Antiqua" w:cs="Book Antiqua"/>
          <w:color w:val="000000"/>
          <w:vertAlign w:val="superscript"/>
        </w:rPr>
        <w:t>[</w:t>
      </w:r>
      <w:hyperlink w:anchor="_ENREF_27" w:tooltip="Day, 2014 #28" w:history="1">
        <w:r w:rsidRPr="007B7894">
          <w:rPr>
            <w:rFonts w:ascii="Book Antiqua" w:eastAsia="Book Antiqua" w:hAnsi="Book Antiqua" w:cs="Book Antiqua"/>
            <w:color w:val="000000"/>
            <w:vertAlign w:val="superscript"/>
          </w:rPr>
          <w:t>27-29</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while stimulant laxatives such as </w:t>
      </w:r>
      <w:proofErr w:type="spellStart"/>
      <w:r w:rsidRPr="007B7894">
        <w:rPr>
          <w:rFonts w:ascii="Book Antiqua" w:eastAsia="Book Antiqua" w:hAnsi="Book Antiqua" w:cs="Book Antiqua"/>
          <w:color w:val="000000"/>
        </w:rPr>
        <w:t>bisacodyl</w:t>
      </w:r>
      <w:proofErr w:type="spellEnd"/>
      <w:r w:rsidRPr="007B7894">
        <w:rPr>
          <w:rFonts w:ascii="Book Antiqua" w:eastAsia="Book Antiqua" w:hAnsi="Book Antiqua" w:cs="Book Antiqua"/>
          <w:color w:val="000000"/>
        </w:rPr>
        <w:t xml:space="preserve"> indicated only for short-term use may induce dehydration and loss of electrolytes</w:t>
      </w:r>
      <w:r w:rsidRPr="007B7894">
        <w:rPr>
          <w:rFonts w:ascii="Book Antiqua" w:eastAsia="Book Antiqua" w:hAnsi="Book Antiqua" w:cs="Book Antiqua"/>
          <w:color w:val="000000"/>
          <w:vertAlign w:val="superscript"/>
        </w:rPr>
        <w:t>[</w:t>
      </w:r>
      <w:hyperlink w:anchor="_ENREF_28" w:tooltip="Waterfield, 2007 #26" w:history="1">
        <w:r w:rsidRPr="007B7894">
          <w:rPr>
            <w:rFonts w:ascii="Book Antiqua" w:eastAsia="Book Antiqua" w:hAnsi="Book Antiqua" w:cs="Book Antiqua"/>
            <w:color w:val="000000"/>
            <w:vertAlign w:val="superscript"/>
          </w:rPr>
          <w:t>28</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PEG may cause anaphylaxis</w:t>
      </w:r>
      <w:r w:rsidRPr="007B7894">
        <w:rPr>
          <w:rFonts w:ascii="Book Antiqua" w:eastAsia="Book Antiqua" w:hAnsi="Book Antiqua" w:cs="Book Antiqua"/>
          <w:color w:val="000000"/>
          <w:vertAlign w:val="superscript"/>
        </w:rPr>
        <w:t>[</w:t>
      </w:r>
      <w:hyperlink w:anchor="_ENREF_9" w:tooltip="Prasad, 2017 #9" w:history="1">
        <w:r w:rsidRPr="007B7894">
          <w:rPr>
            <w:rFonts w:ascii="Book Antiqua" w:eastAsia="Book Antiqua" w:hAnsi="Book Antiqua" w:cs="Book Antiqua"/>
            <w:color w:val="000000"/>
            <w:vertAlign w:val="superscript"/>
          </w:rPr>
          <w:t>9</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with a contraindication of use in severe inflammatory conditions of the intestinal tract (</w:t>
      </w:r>
      <w:r w:rsidRPr="007B7894">
        <w:rPr>
          <w:rFonts w:ascii="Book Antiqua" w:eastAsia="Book Antiqua" w:hAnsi="Book Antiqua" w:cs="Book Antiqua"/>
          <w:i/>
          <w:iCs/>
          <w:color w:val="000000"/>
        </w:rPr>
        <w:t>e.g.,</w:t>
      </w:r>
      <w:r w:rsidRPr="007B7894">
        <w:rPr>
          <w:rFonts w:ascii="Book Antiqua" w:eastAsia="Book Antiqua" w:hAnsi="Book Antiqua" w:cs="Book Antiqua"/>
          <w:color w:val="000000"/>
        </w:rPr>
        <w:t xml:space="preserve"> ulcerative colitis, </w:t>
      </w:r>
      <w:proofErr w:type="spellStart"/>
      <w:r w:rsidRPr="007B7894">
        <w:rPr>
          <w:rFonts w:ascii="Book Antiqua" w:eastAsia="Book Antiqua" w:hAnsi="Book Antiqua" w:cs="Book Antiqua"/>
          <w:color w:val="000000"/>
        </w:rPr>
        <w:t>Crohn’s</w:t>
      </w:r>
      <w:proofErr w:type="spellEnd"/>
      <w:r w:rsidRPr="007B7894">
        <w:rPr>
          <w:rFonts w:ascii="Book Antiqua" w:eastAsia="Book Antiqua" w:hAnsi="Book Antiqua" w:cs="Book Antiqua"/>
          <w:color w:val="000000"/>
        </w:rPr>
        <w:t xml:space="preserve"> disease, toxic </w:t>
      </w:r>
      <w:proofErr w:type="spellStart"/>
      <w:r w:rsidRPr="007B7894">
        <w:rPr>
          <w:rFonts w:ascii="Book Antiqua" w:eastAsia="Book Antiqua" w:hAnsi="Book Antiqua" w:cs="Book Antiqua"/>
          <w:color w:val="000000"/>
        </w:rPr>
        <w:t>megacolon</w:t>
      </w:r>
      <w:proofErr w:type="spellEnd"/>
      <w:r w:rsidRPr="007B7894">
        <w:rPr>
          <w:rFonts w:ascii="Book Antiqua" w:eastAsia="Book Antiqua" w:hAnsi="Book Antiqua" w:cs="Book Antiqua"/>
          <w:color w:val="000000"/>
        </w:rPr>
        <w:t>) or intestinal perforation</w:t>
      </w:r>
      <w:r w:rsidRPr="007B7894">
        <w:rPr>
          <w:rFonts w:ascii="Book Antiqua" w:eastAsia="Book Antiqua" w:hAnsi="Book Antiqua" w:cs="Book Antiqua"/>
          <w:color w:val="000000"/>
          <w:vertAlign w:val="superscript"/>
        </w:rPr>
        <w:t>[</w:t>
      </w:r>
      <w:hyperlink w:anchor="_ENREF_9" w:tooltip="Prasad, 2017 #9" w:history="1">
        <w:r w:rsidRPr="007B7894">
          <w:rPr>
            <w:rFonts w:ascii="Book Antiqua" w:eastAsia="Book Antiqua" w:hAnsi="Book Antiqua" w:cs="Book Antiqua"/>
            <w:color w:val="000000"/>
            <w:vertAlign w:val="superscript"/>
          </w:rPr>
          <w:t>9</w:t>
        </w:r>
      </w:hyperlink>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xml:space="preserve">. </w:t>
      </w:r>
    </w:p>
    <w:p w14:paraId="47F8E2FC" w14:textId="652BCF2C"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Our study confirms that based on the </w:t>
      </w:r>
      <w:proofErr w:type="spellStart"/>
      <w:r w:rsidRPr="007B7894">
        <w:rPr>
          <w:rFonts w:ascii="Book Antiqua" w:eastAsia="Book Antiqua" w:hAnsi="Book Antiqua" w:cs="Book Antiqua"/>
          <w:color w:val="000000"/>
        </w:rPr>
        <w:t>AUC</w:t>
      </w:r>
      <w:r w:rsidRPr="007B7894">
        <w:rPr>
          <w:rFonts w:ascii="Book Antiqua" w:eastAsia="Book Antiqua" w:hAnsi="Book Antiqua" w:cs="Book Antiqua"/>
          <w:color w:val="000000"/>
          <w:vertAlign w:val="subscript"/>
        </w:rPr>
        <w:t>baseline_c</w:t>
      </w:r>
      <w:proofErr w:type="spellEnd"/>
      <w:r w:rsidRPr="007B7894">
        <w:rPr>
          <w:rFonts w:ascii="Book Antiqua" w:eastAsia="Book Antiqua" w:hAnsi="Book Antiqua" w:cs="Book Antiqua"/>
          <w:color w:val="000000"/>
          <w:vertAlign w:val="subscript"/>
        </w:rPr>
        <w:t xml:space="preserve"> (0-180 min)</w:t>
      </w:r>
      <w:r w:rsidRPr="007B7894">
        <w:rPr>
          <w:rFonts w:ascii="Book Antiqua" w:eastAsia="Book Antiqua" w:hAnsi="Book Antiqua" w:cs="Book Antiqua"/>
          <w:color w:val="000000"/>
        </w:rPr>
        <w:t xml:space="preserve"> the recommended maintenance doses of 20 g and the higher dose of 30</w:t>
      </w:r>
      <w:r w:rsidR="007C34C2" w:rsidRPr="007B7894">
        <w:rPr>
          <w:rFonts w:ascii="Book Antiqua" w:eastAsia="Book Antiqua" w:hAnsi="Book Antiqua" w:cs="Book Antiqua"/>
          <w:color w:val="000000"/>
        </w:rPr>
        <w:t xml:space="preserve"> </w:t>
      </w:r>
      <w:r w:rsidRPr="007B7894">
        <w:rPr>
          <w:rFonts w:ascii="Book Antiqua" w:eastAsia="Book Antiqua" w:hAnsi="Book Antiqua" w:cs="Book Antiqua"/>
          <w:color w:val="000000"/>
        </w:rPr>
        <w:t>g lactulose (crystals or liquid) can be used in mildly constipated, non-insulin dependent subjects with T2DM. These individuals may particularly benefit from the prebiotic effect of this laxative without experiencing an impact on blood glucose levels and glycemic management.</w:t>
      </w:r>
    </w:p>
    <w:p w14:paraId="3228AFE5" w14:textId="77777777"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lastRenderedPageBreak/>
        <w:t xml:space="preserve">The present study has several strengths and limitations. First, an obvious strength is that the study was conducted in a relatively short time period, with high reliability and power. Second, the intention-to-treat population was identical to the per-protocol population in this study. </w:t>
      </w:r>
    </w:p>
    <w:p w14:paraId="5DF0AF91" w14:textId="77777777"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One limitation of the current study is that subjects may have distinguished between water and the other study products due to the slightly sweet taste of lactulose and glucose. Although subjects were blinded to both the dose and formulation of lactulose, as well as both control products, it was not feasible to ensure an identical taste of all study products. However, placebo effects on blood glucose concentration were not identified in a previous study in healthy </w:t>
      </w:r>
      <w:proofErr w:type="gramStart"/>
      <w:r w:rsidRPr="007B7894">
        <w:rPr>
          <w:rFonts w:ascii="Book Antiqua" w:eastAsia="Book Antiqua" w:hAnsi="Book Antiqua" w:cs="Book Antiqua"/>
          <w:color w:val="000000"/>
        </w:rPr>
        <w:t>subjects</w:t>
      </w:r>
      <w:r w:rsidRPr="007B7894">
        <w:rPr>
          <w:rFonts w:ascii="Book Antiqua" w:eastAsia="Book Antiqua" w:hAnsi="Book Antiqua" w:cs="Book Antiqua"/>
          <w:color w:val="000000"/>
          <w:vertAlign w:val="superscript"/>
        </w:rPr>
        <w:t>[</w:t>
      </w:r>
      <w:proofErr w:type="gramEnd"/>
      <w:r w:rsidR="006063B1" w:rsidRPr="007B7894">
        <w:fldChar w:fldCharType="begin"/>
      </w:r>
      <w:r w:rsidR="006063B1" w:rsidRPr="007B7894">
        <w:instrText xml:space="preserve"> HYPERLINK \l "_ENREF_19" \o "Steudle, 2018 #19" </w:instrText>
      </w:r>
      <w:r w:rsidR="006063B1" w:rsidRPr="007B7894">
        <w:fldChar w:fldCharType="separate"/>
      </w:r>
      <w:r w:rsidRPr="007B7894">
        <w:rPr>
          <w:rFonts w:ascii="Book Antiqua" w:eastAsia="Book Antiqua" w:hAnsi="Book Antiqua" w:cs="Book Antiqua"/>
          <w:color w:val="000000"/>
          <w:vertAlign w:val="superscript"/>
        </w:rPr>
        <w:t>19</w:t>
      </w:r>
      <w:r w:rsidR="006063B1" w:rsidRPr="007B7894">
        <w:rPr>
          <w:rFonts w:ascii="Book Antiqua" w:eastAsia="Book Antiqua" w:hAnsi="Book Antiqua" w:cs="Book Antiqua"/>
          <w:color w:val="000000"/>
          <w:vertAlign w:val="superscript"/>
        </w:rPr>
        <w:fldChar w:fldCharType="end"/>
      </w:r>
      <w:r w:rsidRPr="007B7894">
        <w:rPr>
          <w:rFonts w:ascii="Book Antiqua" w:eastAsia="Book Antiqua" w:hAnsi="Book Antiqua" w:cs="Book Antiqua"/>
          <w:color w:val="000000"/>
          <w:vertAlign w:val="superscript"/>
        </w:rPr>
        <w:t>]</w:t>
      </w:r>
      <w:r w:rsidRPr="007B7894">
        <w:rPr>
          <w:rFonts w:ascii="Book Antiqua" w:eastAsia="Book Antiqua" w:hAnsi="Book Antiqua" w:cs="Book Antiqua"/>
          <w:color w:val="000000"/>
        </w:rPr>
        <w:t>. Therefore, a potential impact of this confounding factor on the blood glucose response is not expected. Adherence of subjects to the pre-visit restrictions was verified using diaries and questionnaires that were checked by the investigator at the start of each study visit. In case of noncompliance, the study visit was to be postponed. Thus, the potential bias is considered negligible. All lactulose doses and formulations were only tested in a single oral dose. During the study, 16 participants received three different lactulose doses, while 8 participants received two different lactulose doses. We assume that repeated daily doses will unlikely impact blood glucose levels if single doses do not increase blood glucose levels.</w:t>
      </w:r>
    </w:p>
    <w:p w14:paraId="758C4389" w14:textId="6EDF224B" w:rsidR="00A77B3E" w:rsidRPr="007B7894" w:rsidRDefault="00C526FE" w:rsidP="007C34C2">
      <w:pPr>
        <w:spacing w:line="360" w:lineRule="auto"/>
        <w:ind w:firstLineChars="200" w:firstLine="480"/>
        <w:jc w:val="both"/>
        <w:rPr>
          <w:rFonts w:ascii="Book Antiqua" w:hAnsi="Book Antiqua"/>
        </w:rPr>
      </w:pPr>
      <w:r w:rsidRPr="007B7894">
        <w:rPr>
          <w:rFonts w:ascii="Book Antiqua" w:eastAsia="Book Antiqua" w:hAnsi="Book Antiqua" w:cs="Book Antiqua"/>
          <w:color w:val="000000"/>
        </w:rPr>
        <w:t xml:space="preserve">Eventually, applying the listed inclusion and exclusion criteria, the study population consisted exclusively of outpatients with T2DM and mild constipation without any endocrine or </w:t>
      </w:r>
      <w:r w:rsidR="00642263" w:rsidRPr="007B7894">
        <w:rPr>
          <w:rFonts w:ascii="Book Antiqua" w:eastAsia="Book Antiqua" w:hAnsi="Book Antiqua" w:cs="Book Antiqua"/>
          <w:color w:val="000000"/>
        </w:rPr>
        <w:t>GI</w:t>
      </w:r>
      <w:r w:rsidRPr="007B7894">
        <w:rPr>
          <w:rFonts w:ascii="Book Antiqua" w:eastAsia="Book Antiqua" w:hAnsi="Book Antiqua" w:cs="Book Antiqua"/>
          <w:color w:val="000000"/>
        </w:rPr>
        <w:t xml:space="preserve"> comorbidities. Since our aim was to specifically investigate the effect of lactulose on blood sugar response, we defined these criteria to ensure that any confounders masking the potential effects of lactulose, such as medications or comorbidities, can be ruled out. In fact, it is common practice to define strict inclusion/exclusion criteria for clinical studies to minimize the influence of potential confounders and achieve a certain degree of homogeneity. We consider the study population to be representative for the patient group who may benefit from lactulose administration.</w:t>
      </w:r>
    </w:p>
    <w:p w14:paraId="2107D442" w14:textId="77777777" w:rsidR="00A77B3E" w:rsidRPr="00615E09" w:rsidRDefault="00A77B3E" w:rsidP="00615E09">
      <w:pPr>
        <w:spacing w:line="360" w:lineRule="auto"/>
        <w:jc w:val="both"/>
        <w:rPr>
          <w:rFonts w:ascii="Book Antiqua" w:hAnsi="Book Antiqua"/>
        </w:rPr>
      </w:pPr>
    </w:p>
    <w:p w14:paraId="4466BA9F"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CONCLUSION</w:t>
      </w:r>
    </w:p>
    <w:p w14:paraId="34124D0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In conclusion, the present study demonstrates that, at the recommended maintenance dose of 20 g and at the higher dose of 30 g lactulose, the blood glucose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Pr="00615E09">
        <w:rPr>
          <w:rFonts w:ascii="Book Antiqua" w:eastAsia="Book Antiqua" w:hAnsi="Book Antiqua" w:cs="Book Antiqua"/>
          <w:color w:val="000000"/>
        </w:rPr>
        <w:t xml:space="preserve"> levels in mildly constipated, non-insulin dependent subjects with T2DM are not affected by the carbohydrate impurities contained in crystal or liquid lactulose formulations. Lactulose increased the number of bowel movements with only mild to moderate known GI side effects.</w:t>
      </w:r>
    </w:p>
    <w:p w14:paraId="3D215178" w14:textId="77777777" w:rsidR="00A77B3E" w:rsidRPr="00615E09" w:rsidRDefault="00A77B3E" w:rsidP="00615E09">
      <w:pPr>
        <w:spacing w:line="360" w:lineRule="auto"/>
        <w:jc w:val="both"/>
        <w:rPr>
          <w:rFonts w:ascii="Book Antiqua" w:hAnsi="Book Antiqua"/>
        </w:rPr>
      </w:pPr>
    </w:p>
    <w:p w14:paraId="423F3937"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ARTICLE HIGHLIGHTS</w:t>
      </w:r>
    </w:p>
    <w:p w14:paraId="0E82DDE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background</w:t>
      </w:r>
    </w:p>
    <w:p w14:paraId="4D87C879" w14:textId="1481317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Lactulose is approved for the symptomatic treatment of constipation, a </w:t>
      </w:r>
      <w:r w:rsidR="007C34C2" w:rsidRPr="00615E09">
        <w:rPr>
          <w:rFonts w:ascii="Book Antiqua" w:eastAsia="Book Antiqua" w:hAnsi="Book Antiqua" w:cs="Book Antiqua"/>
          <w:color w:val="000000"/>
        </w:rPr>
        <w:t>gastrointestinal (GI)</w:t>
      </w:r>
      <w:r w:rsidRPr="00615E09">
        <w:rPr>
          <w:rFonts w:ascii="Book Antiqua" w:eastAsia="Book Antiqua" w:hAnsi="Book Antiqua" w:cs="Book Antiqua"/>
          <w:color w:val="000000"/>
        </w:rPr>
        <w:t xml:space="preserve"> complication common in individuals with diabetes. Lactulose products contain carbohydrate impurities that occur during the lactulose manufacturing process. These impurities may affect the blood glucose levels of individuals with </w:t>
      </w:r>
      <w:r w:rsidR="007C34C2" w:rsidRPr="00615E09">
        <w:rPr>
          <w:rFonts w:ascii="Book Antiqua" w:eastAsia="Book Antiqua" w:hAnsi="Book Antiqua" w:cs="Book Antiqua"/>
          <w:color w:val="000000"/>
        </w:rPr>
        <w:t>type 2 diabetes mellitus (T2DM)</w:t>
      </w:r>
      <w:r w:rsidRPr="00615E09">
        <w:rPr>
          <w:rFonts w:ascii="Book Antiqua" w:eastAsia="Book Antiqua" w:hAnsi="Book Antiqua" w:cs="Book Antiqua"/>
          <w:color w:val="000000"/>
        </w:rPr>
        <w:t xml:space="preserve"> using lactulose for the treatment of mild constipation.</w:t>
      </w:r>
    </w:p>
    <w:p w14:paraId="6D22B6D3" w14:textId="77777777" w:rsidR="00A77B3E" w:rsidRPr="00615E09" w:rsidRDefault="00A77B3E" w:rsidP="00615E09">
      <w:pPr>
        <w:spacing w:line="360" w:lineRule="auto"/>
        <w:jc w:val="both"/>
        <w:rPr>
          <w:rFonts w:ascii="Book Antiqua" w:hAnsi="Book Antiqua"/>
        </w:rPr>
      </w:pPr>
    </w:p>
    <w:p w14:paraId="67CCB9E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motivation</w:t>
      </w:r>
    </w:p>
    <w:p w14:paraId="3405D446"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Currently, there is no information on whether lactulose in marketed formulations (crystals and liquid) has an impact on the blood glucose profile in mildly constipated, non-insulin-dependent subjects with T2DM.</w:t>
      </w:r>
    </w:p>
    <w:p w14:paraId="5EAD6216" w14:textId="77777777" w:rsidR="00A77B3E" w:rsidRPr="00615E09" w:rsidRDefault="00A77B3E" w:rsidP="00615E09">
      <w:pPr>
        <w:spacing w:line="360" w:lineRule="auto"/>
        <w:jc w:val="both"/>
        <w:rPr>
          <w:rFonts w:ascii="Book Antiqua" w:hAnsi="Book Antiqua"/>
        </w:rPr>
      </w:pPr>
    </w:p>
    <w:p w14:paraId="3C98CBF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objectives</w:t>
      </w:r>
    </w:p>
    <w:p w14:paraId="4CD5CB19"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The main objective was to assess possible changes in blood glucose levels after oral intake of lactulose in mildly constipated, non-insulin-dependent subjects with T2DM in an outpatient setting.</w:t>
      </w:r>
    </w:p>
    <w:p w14:paraId="40DD6E66" w14:textId="77777777" w:rsidR="00A77B3E" w:rsidRPr="00615E09" w:rsidRDefault="00A77B3E" w:rsidP="00615E09">
      <w:pPr>
        <w:spacing w:line="360" w:lineRule="auto"/>
        <w:jc w:val="both"/>
        <w:rPr>
          <w:rFonts w:ascii="Book Antiqua" w:hAnsi="Book Antiqua"/>
        </w:rPr>
      </w:pPr>
    </w:p>
    <w:p w14:paraId="09E1239D"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methods</w:t>
      </w:r>
    </w:p>
    <w:p w14:paraId="1D1FE85F" w14:textId="74038DA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lastRenderedPageBreak/>
        <w:t>The study was performed as a prospective, double-blind, randomized, controlled, single-center trial with a four-period crossover and incomplete block design in a total of 24 mildly constipated non-insulin-dependent subjects with T2DM. Capillary blood glucose concentrations were assessed over a period of 180 min after a single oral dose of 20 g or 30 g lactulose (crystal and liquid formulation). Water and 30</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g glucose served as a negative and positive control, respectively.</w:t>
      </w:r>
    </w:p>
    <w:p w14:paraId="6C225009" w14:textId="77777777" w:rsidR="00A77B3E" w:rsidRPr="00615E09" w:rsidRDefault="00A77B3E" w:rsidP="00615E09">
      <w:pPr>
        <w:spacing w:line="360" w:lineRule="auto"/>
        <w:jc w:val="both"/>
        <w:rPr>
          <w:rFonts w:ascii="Book Antiqua" w:hAnsi="Book Antiqua"/>
        </w:rPr>
      </w:pPr>
    </w:p>
    <w:p w14:paraId="7B656D11"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results</w:t>
      </w:r>
    </w:p>
    <w:p w14:paraId="7D16127E" w14:textId="569333A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Lactulose when administered at the recommended maintenance dose of 20 g and at a higher dose of 30 g (crystal or liquid formulation) had no impact on blood glucose </w:t>
      </w:r>
      <w:r w:rsidR="007C34C2" w:rsidRPr="00615E09">
        <w:rPr>
          <w:rFonts w:ascii="Book Antiqua" w:eastAsia="Book Antiqua" w:hAnsi="Book Antiqua" w:cs="Book Antiqua"/>
          <w:color w:val="000000"/>
        </w:rPr>
        <w:t xml:space="preserve">baseline-corrected area under the curve of blood glucose concentrations over the complete assessment period </w:t>
      </w:r>
      <w:r w:rsidR="007B7894">
        <w:rPr>
          <w:rFonts w:ascii="Book Antiqua" w:eastAsia="Book Antiqua" w:hAnsi="Book Antiqua" w:cs="Book Antiqua"/>
          <w:color w:val="000000"/>
        </w:rPr>
        <w:t>[</w:t>
      </w:r>
      <w:proofErr w:type="spellStart"/>
      <w:r w:rsidR="007C34C2" w:rsidRPr="00615E09">
        <w:rPr>
          <w:rFonts w:ascii="Book Antiqua" w:eastAsia="Book Antiqua" w:hAnsi="Book Antiqua" w:cs="Book Antiqua"/>
          <w:color w:val="000000"/>
        </w:rPr>
        <w:t>AUC</w:t>
      </w:r>
      <w:r w:rsidR="007C34C2" w:rsidRPr="00615E09">
        <w:rPr>
          <w:rFonts w:ascii="Book Antiqua" w:eastAsia="Book Antiqua" w:hAnsi="Book Antiqua" w:cs="Book Antiqua"/>
          <w:color w:val="000000"/>
          <w:vertAlign w:val="subscript"/>
        </w:rPr>
        <w:t>baseline_c</w:t>
      </w:r>
      <w:proofErr w:type="spellEnd"/>
      <w:r w:rsidR="007C34C2" w:rsidRPr="00615E09">
        <w:rPr>
          <w:rFonts w:ascii="Book Antiqua" w:eastAsia="Book Antiqua" w:hAnsi="Book Antiqua" w:cs="Book Antiqua"/>
          <w:color w:val="000000"/>
          <w:vertAlign w:val="subscript"/>
        </w:rPr>
        <w:t xml:space="preserve"> (0-180 min)</w:t>
      </w:r>
      <w:r w:rsidR="007B7894">
        <w:rPr>
          <w:rFonts w:ascii="Book Antiqua" w:eastAsia="Book Antiqua" w:hAnsi="Book Antiqua" w:cs="Book Antiqua"/>
          <w:color w:val="000000"/>
        </w:rPr>
        <w:t>]</w:t>
      </w:r>
      <w:r w:rsidRPr="00615E09">
        <w:rPr>
          <w:rFonts w:ascii="Book Antiqua" w:eastAsia="Book Antiqua" w:hAnsi="Book Antiqua" w:cs="Book Antiqua"/>
          <w:color w:val="000000"/>
          <w:vertAlign w:val="subscript"/>
        </w:rPr>
        <w:t xml:space="preserve">. </w:t>
      </w:r>
      <w:r w:rsidRPr="00615E09">
        <w:rPr>
          <w:rFonts w:ascii="Book Antiqua" w:eastAsia="Book Antiqua" w:hAnsi="Book Antiqua" w:cs="Book Antiqua"/>
          <w:color w:val="000000"/>
        </w:rPr>
        <w:t xml:space="preserve">The early, small, self-limited increase in maximal blood glucose increase of 0.63 </w:t>
      </w:r>
      <w:proofErr w:type="spellStart"/>
      <w:r w:rsidRPr="00615E09">
        <w:rPr>
          <w:rFonts w:ascii="Book Antiqua" w:eastAsia="Book Antiqua" w:hAnsi="Book Antiqua" w:cs="Book Antiqua"/>
          <w:color w:val="000000"/>
        </w:rPr>
        <w:t>mmol</w:t>
      </w:r>
      <w:proofErr w:type="spellEnd"/>
      <w:r w:rsidRPr="00615E09">
        <w:rPr>
          <w:rFonts w:ascii="Book Antiqua" w:eastAsia="Book Antiqua" w:hAnsi="Book Antiqua" w:cs="Book Antiqua"/>
          <w:color w:val="000000"/>
        </w:rPr>
        <w:t>/L (</w:t>
      </w:r>
      <w:r w:rsidR="007C34C2">
        <w:rPr>
          <w:rFonts w:ascii="Book Antiqua" w:hAnsi="Book Antiqua"/>
        </w:rPr>
        <w:t>m</w:t>
      </w:r>
      <w:r w:rsidR="007C34C2" w:rsidRPr="00615E09">
        <w:rPr>
          <w:rFonts w:ascii="Book Antiqua" w:hAnsi="Book Antiqua"/>
        </w:rPr>
        <w:t>aximum blood glucose concentration</w:t>
      </w:r>
      <w:r w:rsidRPr="00615E09">
        <w:rPr>
          <w:rFonts w:ascii="Book Antiqua" w:eastAsia="Book Antiqua" w:hAnsi="Book Antiqua" w:cs="Book Antiqua"/>
          <w:color w:val="000000"/>
        </w:rPr>
        <w:t xml:space="preserve">, </w:t>
      </w:r>
      <w:r w:rsidRPr="00615E09">
        <w:rPr>
          <w:rFonts w:ascii="Book Antiqua" w:eastAsia="Book Antiqua" w:hAnsi="Book Antiqua" w:cs="Book Antiqua"/>
          <w:i/>
          <w:iCs/>
          <w:color w:val="000000"/>
        </w:rPr>
        <w:t>P</w:t>
      </w:r>
      <w:r w:rsidR="007C34C2">
        <w:rPr>
          <w:rFonts w:ascii="Book Antiqua" w:eastAsia="Book Antiqua" w:hAnsi="Book Antiqua" w:cs="Book Antiqua"/>
          <w:i/>
          <w:iCs/>
          <w:color w:val="000000"/>
        </w:rPr>
        <w:t xml:space="preserve"> </w:t>
      </w:r>
      <w:r w:rsidRPr="00615E09">
        <w:rPr>
          <w:rFonts w:ascii="Book Antiqua" w:eastAsia="Book Antiqua" w:hAnsi="Book Antiqua" w:cs="Book Antiqua"/>
          <w:color w:val="000000"/>
        </w:rPr>
        <w:t>=</w:t>
      </w:r>
      <w:r w:rsidR="007C34C2">
        <w:rPr>
          <w:rFonts w:ascii="Book Antiqua" w:eastAsia="Book Antiqua" w:hAnsi="Book Antiqua" w:cs="Book Antiqua"/>
          <w:color w:val="000000"/>
        </w:rPr>
        <w:t xml:space="preserve"> </w:t>
      </w:r>
      <w:r w:rsidRPr="00615E09">
        <w:rPr>
          <w:rFonts w:ascii="Book Antiqua" w:eastAsia="Book Antiqua" w:hAnsi="Book Antiqua" w:cs="Book Antiqua"/>
          <w:color w:val="000000"/>
        </w:rPr>
        <w:t xml:space="preserve">0.0059 </w:t>
      </w:r>
      <w:proofErr w:type="spellStart"/>
      <w:r w:rsidRPr="007C34C2">
        <w:rPr>
          <w:rFonts w:ascii="Book Antiqua" w:eastAsia="Book Antiqua" w:hAnsi="Book Antiqua" w:cs="Book Antiqua"/>
          <w:i/>
          <w:iCs/>
          <w:color w:val="000000"/>
        </w:rPr>
        <w:t>vs</w:t>
      </w:r>
      <w:proofErr w:type="spellEnd"/>
      <w:r w:rsidRPr="007C34C2">
        <w:rPr>
          <w:rFonts w:ascii="Book Antiqua" w:eastAsia="Book Antiqua" w:hAnsi="Book Antiqua" w:cs="Book Antiqua"/>
          <w:i/>
          <w:iCs/>
          <w:color w:val="000000"/>
        </w:rPr>
        <w:t xml:space="preserve"> </w:t>
      </w:r>
      <w:r w:rsidRPr="00615E09">
        <w:rPr>
          <w:rFonts w:ascii="Book Antiqua" w:eastAsia="Book Antiqua" w:hAnsi="Book Antiqua" w:cs="Book Antiqua"/>
          <w:color w:val="000000"/>
        </w:rPr>
        <w:t>water) compared to water is not clinically relevant. As expected for subjects with T2DM, the dose of 30 g glucose (positive control) resulted in a pronounced increase in blood glucose concentration. No differences in blood glucose response were observed between the different lactulose formulations. Lactulose increased the number of bowel movements and was generally well tolerated with only mild to moderate GI symptoms due to the laxative action of lactulose.</w:t>
      </w:r>
    </w:p>
    <w:p w14:paraId="52D06C93" w14:textId="77777777" w:rsidR="00A77B3E" w:rsidRPr="00615E09" w:rsidRDefault="00A77B3E" w:rsidP="00615E09">
      <w:pPr>
        <w:spacing w:line="360" w:lineRule="auto"/>
        <w:jc w:val="both"/>
        <w:rPr>
          <w:rFonts w:ascii="Book Antiqua" w:hAnsi="Book Antiqua"/>
        </w:rPr>
      </w:pPr>
    </w:p>
    <w:p w14:paraId="20E22689"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conclusions</w:t>
      </w:r>
    </w:p>
    <w:p w14:paraId="1EED1529" w14:textId="514AE770"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As expressed by the </w:t>
      </w:r>
      <w:proofErr w:type="spellStart"/>
      <w:r w:rsidRPr="00615E09">
        <w:rPr>
          <w:rFonts w:ascii="Book Antiqua" w:eastAsia="Book Antiqua" w:hAnsi="Book Antiqua" w:cs="Book Antiqua"/>
          <w:color w:val="000000"/>
        </w:rPr>
        <w:t>AUC</w:t>
      </w:r>
      <w:r w:rsidRPr="00615E09">
        <w:rPr>
          <w:rFonts w:ascii="Book Antiqua" w:eastAsia="Book Antiqua" w:hAnsi="Book Antiqua" w:cs="Book Antiqua"/>
          <w:color w:val="000000"/>
          <w:vertAlign w:val="subscript"/>
        </w:rPr>
        <w:t>baseline_c</w:t>
      </w:r>
      <w:proofErr w:type="spellEnd"/>
      <w:r w:rsidRPr="00615E09">
        <w:rPr>
          <w:rFonts w:ascii="Book Antiqua" w:eastAsia="Book Antiqua" w:hAnsi="Book Antiqua" w:cs="Book Antiqua"/>
          <w:color w:val="000000"/>
          <w:vertAlign w:val="subscript"/>
        </w:rPr>
        <w:t xml:space="preserve"> (0-180 min)</w:t>
      </w:r>
      <w:r w:rsidRPr="00615E09">
        <w:rPr>
          <w:rFonts w:ascii="Book Antiqua" w:eastAsia="Book Antiqua" w:hAnsi="Book Antiqua" w:cs="Book Antiqua"/>
          <w:color w:val="000000"/>
        </w:rPr>
        <w:t xml:space="preserve"> carbohydrate impurities in oral lactulose products administered at the recommended doses of 20 g/d and 30 g/d do not have to be considered for the blood glucose management of mildly constipated, non-insulin-dependent individuals with T2DM taking lactulose as a laxative.</w:t>
      </w:r>
    </w:p>
    <w:p w14:paraId="08519300" w14:textId="77777777" w:rsidR="00A77B3E" w:rsidRPr="00615E09" w:rsidRDefault="00A77B3E" w:rsidP="00615E09">
      <w:pPr>
        <w:spacing w:line="360" w:lineRule="auto"/>
        <w:jc w:val="both"/>
        <w:rPr>
          <w:rFonts w:ascii="Book Antiqua" w:hAnsi="Book Antiqua"/>
        </w:rPr>
      </w:pPr>
    </w:p>
    <w:p w14:paraId="3C8116F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i/>
          <w:color w:val="000000"/>
        </w:rPr>
        <w:t>Research perspectives</w:t>
      </w:r>
    </w:p>
    <w:p w14:paraId="3F5A7212"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Future research could focus on the impact of oral lactulose supplementation at different doses over a longer period of time on blood glucose profile and gut </w:t>
      </w:r>
      <w:proofErr w:type="spellStart"/>
      <w:r w:rsidRPr="00615E09">
        <w:rPr>
          <w:rFonts w:ascii="Book Antiqua" w:eastAsia="Book Antiqua" w:hAnsi="Book Antiqua" w:cs="Book Antiqua"/>
          <w:color w:val="000000"/>
        </w:rPr>
        <w:t>microbiota</w:t>
      </w:r>
      <w:proofErr w:type="spellEnd"/>
      <w:r w:rsidRPr="00615E09">
        <w:rPr>
          <w:rFonts w:ascii="Book Antiqua" w:eastAsia="Book Antiqua" w:hAnsi="Book Antiqua" w:cs="Book Antiqua"/>
          <w:color w:val="000000"/>
        </w:rPr>
        <w:t>.</w:t>
      </w:r>
    </w:p>
    <w:p w14:paraId="0BD6F7CE" w14:textId="77777777" w:rsidR="00A77B3E" w:rsidRPr="00615E09" w:rsidRDefault="00A77B3E" w:rsidP="00615E09">
      <w:pPr>
        <w:spacing w:line="360" w:lineRule="auto"/>
        <w:jc w:val="both"/>
        <w:rPr>
          <w:rFonts w:ascii="Book Antiqua" w:hAnsi="Book Antiqua"/>
        </w:rPr>
      </w:pPr>
    </w:p>
    <w:p w14:paraId="50ED567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aps/>
          <w:color w:val="000000"/>
          <w:u w:val="single"/>
        </w:rPr>
        <w:t>ACKNOWLEDGEMENTS</w:t>
      </w:r>
    </w:p>
    <w:p w14:paraId="3C1A77F5"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 xml:space="preserve">The authors thank all subjects who took part in this clinical trial. Furthermore, the authors acknowledge Marlene </w:t>
      </w:r>
      <w:proofErr w:type="spellStart"/>
      <w:r w:rsidRPr="00615E09">
        <w:rPr>
          <w:rFonts w:ascii="Book Antiqua" w:eastAsia="Book Antiqua" w:hAnsi="Book Antiqua" w:cs="Book Antiqua"/>
          <w:color w:val="000000"/>
        </w:rPr>
        <w:t>Czarny</w:t>
      </w:r>
      <w:proofErr w:type="spellEnd"/>
      <w:r w:rsidRPr="00615E09">
        <w:rPr>
          <w:rFonts w:ascii="Book Antiqua" w:eastAsia="Book Antiqua" w:hAnsi="Book Antiqua" w:cs="Book Antiqua"/>
          <w:color w:val="000000"/>
        </w:rPr>
        <w:t xml:space="preserve"> (</w:t>
      </w:r>
      <w:proofErr w:type="spellStart"/>
      <w:r w:rsidRPr="00615E09">
        <w:rPr>
          <w:rFonts w:ascii="Book Antiqua" w:eastAsia="Book Antiqua" w:hAnsi="Book Antiqua" w:cs="Book Antiqua"/>
          <w:color w:val="000000"/>
        </w:rPr>
        <w:t>TechMedWriting</w:t>
      </w:r>
      <w:proofErr w:type="spellEnd"/>
      <w:r w:rsidRPr="00615E09">
        <w:rPr>
          <w:rFonts w:ascii="Book Antiqua" w:eastAsia="Book Antiqua" w:hAnsi="Book Antiqua" w:cs="Book Antiqua"/>
          <w:color w:val="000000"/>
        </w:rPr>
        <w:t xml:space="preserve"> Services, LLC, Jacksonville, Florida) and Christina </w:t>
      </w:r>
      <w:proofErr w:type="spellStart"/>
      <w:r w:rsidRPr="00615E09">
        <w:rPr>
          <w:rFonts w:ascii="Book Antiqua" w:eastAsia="Book Antiqua" w:hAnsi="Book Antiqua" w:cs="Book Antiqua"/>
          <w:color w:val="000000"/>
        </w:rPr>
        <w:t>Gatschelhofer</w:t>
      </w:r>
      <w:proofErr w:type="spellEnd"/>
      <w:r w:rsidRPr="00615E09">
        <w:rPr>
          <w:rFonts w:ascii="Book Antiqua" w:eastAsia="Book Antiqua" w:hAnsi="Book Antiqua" w:cs="Book Antiqua"/>
          <w:color w:val="000000"/>
        </w:rPr>
        <w:t xml:space="preserve"> (Division of Endocrinology and </w:t>
      </w:r>
      <w:proofErr w:type="spellStart"/>
      <w:r w:rsidRPr="00615E09">
        <w:rPr>
          <w:rFonts w:ascii="Book Antiqua" w:eastAsia="Book Antiqua" w:hAnsi="Book Antiqua" w:cs="Book Antiqua"/>
          <w:color w:val="000000"/>
        </w:rPr>
        <w:t>Diabetology</w:t>
      </w:r>
      <w:proofErr w:type="spellEnd"/>
      <w:r w:rsidRPr="00615E09">
        <w:rPr>
          <w:rFonts w:ascii="Book Antiqua" w:eastAsia="Book Antiqua" w:hAnsi="Book Antiqua" w:cs="Book Antiqua"/>
          <w:color w:val="000000"/>
        </w:rPr>
        <w:t>, Department of Internal Medicine, Medical University of Graz, Austria) for reviewing and editing the manuscript.</w:t>
      </w:r>
    </w:p>
    <w:p w14:paraId="5E78C758" w14:textId="77777777" w:rsidR="00A77B3E" w:rsidRPr="00615E09" w:rsidRDefault="00A77B3E" w:rsidP="00615E09">
      <w:pPr>
        <w:spacing w:line="360" w:lineRule="auto"/>
        <w:jc w:val="both"/>
        <w:rPr>
          <w:rFonts w:ascii="Book Antiqua" w:hAnsi="Book Antiqua"/>
        </w:rPr>
      </w:pPr>
    </w:p>
    <w:p w14:paraId="5A8476E6"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REFERENCES</w:t>
      </w:r>
    </w:p>
    <w:p w14:paraId="141C001B" w14:textId="77777777" w:rsidR="00615E09" w:rsidRPr="00615E09" w:rsidRDefault="00615E09" w:rsidP="00615E09">
      <w:pPr>
        <w:spacing w:line="360" w:lineRule="auto"/>
        <w:jc w:val="both"/>
        <w:rPr>
          <w:rFonts w:ascii="Book Antiqua" w:hAnsi="Book Antiqua"/>
        </w:rPr>
      </w:pPr>
      <w:bookmarkStart w:id="0" w:name="OLE_LINK2894"/>
      <w:bookmarkStart w:id="1" w:name="OLE_LINK2895"/>
      <w:r w:rsidRPr="00615E09">
        <w:rPr>
          <w:rFonts w:ascii="Book Antiqua" w:hAnsi="Book Antiqua"/>
        </w:rPr>
        <w:t xml:space="preserve">1 </w:t>
      </w:r>
      <w:r w:rsidRPr="00615E09">
        <w:rPr>
          <w:rFonts w:ascii="Book Antiqua" w:hAnsi="Book Antiqua"/>
          <w:b/>
          <w:bCs/>
        </w:rPr>
        <w:t>Zhao J</w:t>
      </w:r>
      <w:r w:rsidRPr="00615E09">
        <w:rPr>
          <w:rFonts w:ascii="Book Antiqua" w:hAnsi="Book Antiqua"/>
        </w:rPr>
        <w:t xml:space="preserve">, </w:t>
      </w:r>
      <w:proofErr w:type="spellStart"/>
      <w:r w:rsidRPr="00615E09">
        <w:rPr>
          <w:rFonts w:ascii="Book Antiqua" w:hAnsi="Book Antiqua"/>
        </w:rPr>
        <w:t>Frøkjaer</w:t>
      </w:r>
      <w:proofErr w:type="spellEnd"/>
      <w:r w:rsidRPr="00615E09">
        <w:rPr>
          <w:rFonts w:ascii="Book Antiqua" w:hAnsi="Book Antiqua"/>
        </w:rPr>
        <w:t xml:space="preserve"> JB, </w:t>
      </w:r>
      <w:proofErr w:type="spellStart"/>
      <w:r w:rsidRPr="00615E09">
        <w:rPr>
          <w:rFonts w:ascii="Book Antiqua" w:hAnsi="Book Antiqua"/>
        </w:rPr>
        <w:t>Drewes</w:t>
      </w:r>
      <w:proofErr w:type="spellEnd"/>
      <w:r w:rsidRPr="00615E09">
        <w:rPr>
          <w:rFonts w:ascii="Book Antiqua" w:hAnsi="Book Antiqua"/>
        </w:rPr>
        <w:t xml:space="preserve"> AM, </w:t>
      </w:r>
      <w:proofErr w:type="spellStart"/>
      <w:r w:rsidRPr="00615E09">
        <w:rPr>
          <w:rFonts w:ascii="Book Antiqua" w:hAnsi="Book Antiqua"/>
        </w:rPr>
        <w:t>Ejskjaer</w:t>
      </w:r>
      <w:proofErr w:type="spellEnd"/>
      <w:r w:rsidRPr="00615E09">
        <w:rPr>
          <w:rFonts w:ascii="Book Antiqua" w:hAnsi="Book Antiqua"/>
        </w:rPr>
        <w:t xml:space="preserve"> N. Upper gastrointestinal sensory-motor dysfunction in diabetes mellitus. </w:t>
      </w:r>
      <w:r w:rsidRPr="00615E09">
        <w:rPr>
          <w:rFonts w:ascii="Book Antiqua" w:hAnsi="Book Antiqua"/>
          <w:i/>
          <w:iCs/>
        </w:rPr>
        <w:t xml:space="preserve">World J </w:t>
      </w:r>
      <w:proofErr w:type="spellStart"/>
      <w:r w:rsidRPr="00615E09">
        <w:rPr>
          <w:rFonts w:ascii="Book Antiqua" w:hAnsi="Book Antiqua"/>
          <w:i/>
          <w:iCs/>
        </w:rPr>
        <w:t>Gastroenterol</w:t>
      </w:r>
      <w:proofErr w:type="spellEnd"/>
      <w:r w:rsidRPr="00615E09">
        <w:rPr>
          <w:rFonts w:ascii="Book Antiqua" w:hAnsi="Book Antiqua"/>
        </w:rPr>
        <w:t xml:space="preserve"> 2006; </w:t>
      </w:r>
      <w:r w:rsidRPr="00615E09">
        <w:rPr>
          <w:rFonts w:ascii="Book Antiqua" w:hAnsi="Book Antiqua"/>
          <w:b/>
          <w:bCs/>
        </w:rPr>
        <w:t>12</w:t>
      </w:r>
      <w:r w:rsidRPr="00615E09">
        <w:rPr>
          <w:rFonts w:ascii="Book Antiqua" w:hAnsi="Book Antiqua"/>
        </w:rPr>
        <w:t>: 2846-2857 [PMID: 16718808 DOI: 10.3748/wjg.v12.i18.2846]</w:t>
      </w:r>
    </w:p>
    <w:p w14:paraId="113CD218"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 </w:t>
      </w:r>
      <w:r w:rsidRPr="00615E09">
        <w:rPr>
          <w:rFonts w:ascii="Book Antiqua" w:hAnsi="Book Antiqua"/>
          <w:b/>
          <w:bCs/>
        </w:rPr>
        <w:t>Zhao M</w:t>
      </w:r>
      <w:r w:rsidRPr="00615E09">
        <w:rPr>
          <w:rFonts w:ascii="Book Antiqua" w:hAnsi="Book Antiqua"/>
        </w:rPr>
        <w:t xml:space="preserve">, Liao D, Zhao J. Diabetes-induced </w:t>
      </w:r>
      <w:proofErr w:type="spellStart"/>
      <w:r w:rsidRPr="00615E09">
        <w:rPr>
          <w:rFonts w:ascii="Book Antiqua" w:hAnsi="Book Antiqua"/>
        </w:rPr>
        <w:t>mechanophysiological</w:t>
      </w:r>
      <w:proofErr w:type="spellEnd"/>
      <w:r w:rsidRPr="00615E09">
        <w:rPr>
          <w:rFonts w:ascii="Book Antiqua" w:hAnsi="Book Antiqua"/>
        </w:rPr>
        <w:t xml:space="preserve"> changes in the small intestine and colon. </w:t>
      </w:r>
      <w:r w:rsidRPr="00615E09">
        <w:rPr>
          <w:rFonts w:ascii="Book Antiqua" w:hAnsi="Book Antiqua"/>
          <w:i/>
          <w:iCs/>
        </w:rPr>
        <w:t>World J Diabetes</w:t>
      </w:r>
      <w:r w:rsidRPr="00615E09">
        <w:rPr>
          <w:rFonts w:ascii="Book Antiqua" w:hAnsi="Book Antiqua"/>
        </w:rPr>
        <w:t xml:space="preserve"> 2017; </w:t>
      </w:r>
      <w:r w:rsidRPr="00615E09">
        <w:rPr>
          <w:rFonts w:ascii="Book Antiqua" w:hAnsi="Book Antiqua"/>
          <w:b/>
          <w:bCs/>
        </w:rPr>
        <w:t>8</w:t>
      </w:r>
      <w:r w:rsidRPr="00615E09">
        <w:rPr>
          <w:rFonts w:ascii="Book Antiqua" w:hAnsi="Book Antiqua"/>
        </w:rPr>
        <w:t>: 249-269 [PMID: 28694926 DOI: 10.4239/wjd.v8.i6.249]</w:t>
      </w:r>
    </w:p>
    <w:p w14:paraId="6554A4BB"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3 </w:t>
      </w:r>
      <w:proofErr w:type="spellStart"/>
      <w:r w:rsidRPr="00615E09">
        <w:rPr>
          <w:rFonts w:ascii="Book Antiqua" w:hAnsi="Book Antiqua"/>
          <w:b/>
          <w:bCs/>
        </w:rPr>
        <w:t>Bytzer</w:t>
      </w:r>
      <w:proofErr w:type="spellEnd"/>
      <w:r w:rsidRPr="00615E09">
        <w:rPr>
          <w:rFonts w:ascii="Book Antiqua" w:hAnsi="Book Antiqua"/>
          <w:b/>
          <w:bCs/>
        </w:rPr>
        <w:t xml:space="preserve"> P</w:t>
      </w:r>
      <w:r w:rsidRPr="00615E09">
        <w:rPr>
          <w:rFonts w:ascii="Book Antiqua" w:hAnsi="Book Antiqua"/>
        </w:rPr>
        <w:t xml:space="preserve">, Talley NJ, Hammer J, Young LJ, Jones MP, Horowitz M. GI symptoms in diabetes mellitus are associated with both poor glycemic control and diabetic complications. </w:t>
      </w:r>
      <w:r w:rsidRPr="00615E09">
        <w:rPr>
          <w:rFonts w:ascii="Book Antiqua" w:hAnsi="Book Antiqua"/>
          <w:i/>
          <w:iCs/>
        </w:rPr>
        <w:t xml:space="preserve">Am J </w:t>
      </w:r>
      <w:proofErr w:type="spellStart"/>
      <w:r w:rsidRPr="00615E09">
        <w:rPr>
          <w:rFonts w:ascii="Book Antiqua" w:hAnsi="Book Antiqua"/>
          <w:i/>
          <w:iCs/>
        </w:rPr>
        <w:t>Gastroenterol</w:t>
      </w:r>
      <w:proofErr w:type="spellEnd"/>
      <w:r w:rsidRPr="00615E09">
        <w:rPr>
          <w:rFonts w:ascii="Book Antiqua" w:hAnsi="Book Antiqua"/>
        </w:rPr>
        <w:t xml:space="preserve"> 2002; </w:t>
      </w:r>
      <w:r w:rsidRPr="00615E09">
        <w:rPr>
          <w:rFonts w:ascii="Book Antiqua" w:hAnsi="Book Antiqua"/>
          <w:b/>
          <w:bCs/>
        </w:rPr>
        <w:t>97</w:t>
      </w:r>
      <w:r w:rsidRPr="00615E09">
        <w:rPr>
          <w:rFonts w:ascii="Book Antiqua" w:hAnsi="Book Antiqua"/>
        </w:rPr>
        <w:t>: 604-611 [PMID: 11922554 DOI: 10.1111/j.1572-0241.2002.05537.x]</w:t>
      </w:r>
    </w:p>
    <w:p w14:paraId="7B4074BE" w14:textId="2AD0EEC9" w:rsidR="00615E09" w:rsidRPr="00615E09" w:rsidRDefault="00615E09" w:rsidP="00615E09">
      <w:pPr>
        <w:spacing w:line="360" w:lineRule="auto"/>
        <w:jc w:val="both"/>
        <w:rPr>
          <w:rFonts w:ascii="Book Antiqua" w:hAnsi="Book Antiqua"/>
        </w:rPr>
      </w:pPr>
      <w:r w:rsidRPr="00615E09">
        <w:rPr>
          <w:rFonts w:ascii="Book Antiqua" w:hAnsi="Book Antiqua"/>
        </w:rPr>
        <w:t xml:space="preserve">4 </w:t>
      </w:r>
      <w:r w:rsidRPr="00615E09">
        <w:rPr>
          <w:rFonts w:ascii="Book Antiqua" w:hAnsi="Book Antiqua"/>
          <w:b/>
          <w:bCs/>
        </w:rPr>
        <w:t>el-</w:t>
      </w:r>
      <w:proofErr w:type="spellStart"/>
      <w:r w:rsidRPr="00615E09">
        <w:rPr>
          <w:rFonts w:ascii="Book Antiqua" w:hAnsi="Book Antiqua"/>
          <w:b/>
          <w:bCs/>
        </w:rPr>
        <w:t>Salhy</w:t>
      </w:r>
      <w:proofErr w:type="spellEnd"/>
      <w:r w:rsidRPr="00615E09">
        <w:rPr>
          <w:rFonts w:ascii="Book Antiqua" w:hAnsi="Book Antiqua"/>
          <w:b/>
          <w:bCs/>
        </w:rPr>
        <w:t xml:space="preserve"> M</w:t>
      </w:r>
      <w:r w:rsidRPr="00615E09">
        <w:rPr>
          <w:rFonts w:ascii="Book Antiqua" w:hAnsi="Book Antiqua"/>
        </w:rPr>
        <w:t xml:space="preserve">. The possible role of the gut neuroendocrine system in diabetes </w:t>
      </w:r>
      <w:proofErr w:type="spellStart"/>
      <w:r w:rsidRPr="00615E09">
        <w:rPr>
          <w:rFonts w:ascii="Book Antiqua" w:hAnsi="Book Antiqua"/>
        </w:rPr>
        <w:t>gastroenteropathy</w:t>
      </w:r>
      <w:proofErr w:type="spellEnd"/>
      <w:r w:rsidRPr="00615E09">
        <w:rPr>
          <w:rFonts w:ascii="Book Antiqua" w:hAnsi="Book Antiqua"/>
        </w:rPr>
        <w:t xml:space="preserve">. </w:t>
      </w:r>
      <w:proofErr w:type="spellStart"/>
      <w:r w:rsidRPr="00615E09">
        <w:rPr>
          <w:rFonts w:ascii="Book Antiqua" w:hAnsi="Book Antiqua"/>
          <w:i/>
          <w:iCs/>
        </w:rPr>
        <w:t>Histol</w:t>
      </w:r>
      <w:proofErr w:type="spellEnd"/>
      <w:r w:rsidRPr="00615E09">
        <w:rPr>
          <w:rFonts w:ascii="Book Antiqua" w:hAnsi="Book Antiqua"/>
          <w:i/>
          <w:iCs/>
        </w:rPr>
        <w:t xml:space="preserve"> </w:t>
      </w:r>
      <w:proofErr w:type="spellStart"/>
      <w:r w:rsidRPr="00615E09">
        <w:rPr>
          <w:rFonts w:ascii="Book Antiqua" w:hAnsi="Book Antiqua"/>
          <w:i/>
          <w:iCs/>
        </w:rPr>
        <w:t>Histopathol</w:t>
      </w:r>
      <w:proofErr w:type="spellEnd"/>
      <w:r w:rsidRPr="00615E09">
        <w:rPr>
          <w:rFonts w:ascii="Book Antiqua" w:hAnsi="Book Antiqua"/>
        </w:rPr>
        <w:t xml:space="preserve"> 2002; </w:t>
      </w:r>
      <w:r w:rsidRPr="00615E09">
        <w:rPr>
          <w:rFonts w:ascii="Book Antiqua" w:hAnsi="Book Antiqua"/>
          <w:b/>
          <w:bCs/>
        </w:rPr>
        <w:t>17</w:t>
      </w:r>
      <w:r w:rsidRPr="00615E09">
        <w:rPr>
          <w:rFonts w:ascii="Book Antiqua" w:hAnsi="Book Antiqua"/>
        </w:rPr>
        <w:t xml:space="preserve">: 1153-1161 [PMID: 12371143 DOI: </w:t>
      </w:r>
      <w:r w:rsidR="001405B8" w:rsidRPr="001405B8">
        <w:rPr>
          <w:rFonts w:ascii="Book Antiqua" w:hAnsi="Book Antiqua"/>
        </w:rPr>
        <w:t>10.14670/HH-17.1153</w:t>
      </w:r>
      <w:r w:rsidRPr="00615E09">
        <w:rPr>
          <w:rFonts w:ascii="Book Antiqua" w:hAnsi="Book Antiqua"/>
        </w:rPr>
        <w:t>]</w:t>
      </w:r>
    </w:p>
    <w:p w14:paraId="72CBA2EB"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5 </w:t>
      </w:r>
      <w:proofErr w:type="spellStart"/>
      <w:r w:rsidRPr="00615E09">
        <w:rPr>
          <w:rFonts w:ascii="Book Antiqua" w:hAnsi="Book Antiqua"/>
          <w:b/>
          <w:bCs/>
        </w:rPr>
        <w:t>Rayner</w:t>
      </w:r>
      <w:proofErr w:type="spellEnd"/>
      <w:r w:rsidRPr="00615E09">
        <w:rPr>
          <w:rFonts w:ascii="Book Antiqua" w:hAnsi="Book Antiqua"/>
          <w:b/>
          <w:bCs/>
        </w:rPr>
        <w:t xml:space="preserve"> CK</w:t>
      </w:r>
      <w:r w:rsidRPr="00615E09">
        <w:rPr>
          <w:rFonts w:ascii="Book Antiqua" w:hAnsi="Book Antiqua"/>
        </w:rPr>
        <w:t xml:space="preserve">, </w:t>
      </w:r>
      <w:proofErr w:type="spellStart"/>
      <w:r w:rsidRPr="00615E09">
        <w:rPr>
          <w:rFonts w:ascii="Book Antiqua" w:hAnsi="Book Antiqua"/>
        </w:rPr>
        <w:t>Samsom</w:t>
      </w:r>
      <w:proofErr w:type="spellEnd"/>
      <w:r w:rsidRPr="00615E09">
        <w:rPr>
          <w:rFonts w:ascii="Book Antiqua" w:hAnsi="Book Antiqua"/>
        </w:rPr>
        <w:t xml:space="preserve"> M, Jones KL, Horowitz M. Relationships of upper gastrointestinal motor and sensory function with glycemic control. </w:t>
      </w:r>
      <w:r w:rsidRPr="00615E09">
        <w:rPr>
          <w:rFonts w:ascii="Book Antiqua" w:hAnsi="Book Antiqua"/>
          <w:i/>
          <w:iCs/>
        </w:rPr>
        <w:t>Diabetes Care</w:t>
      </w:r>
      <w:r w:rsidRPr="00615E09">
        <w:rPr>
          <w:rFonts w:ascii="Book Antiqua" w:hAnsi="Book Antiqua"/>
        </w:rPr>
        <w:t xml:space="preserve"> 2001; </w:t>
      </w:r>
      <w:r w:rsidRPr="00615E09">
        <w:rPr>
          <w:rFonts w:ascii="Book Antiqua" w:hAnsi="Book Antiqua"/>
          <w:b/>
          <w:bCs/>
        </w:rPr>
        <w:t>24</w:t>
      </w:r>
      <w:r w:rsidRPr="00615E09">
        <w:rPr>
          <w:rFonts w:ascii="Book Antiqua" w:hAnsi="Book Antiqua"/>
        </w:rPr>
        <w:t>: 371-381 [PMID: 11213895 DOI: 10.2337/diacare.24.2.371]</w:t>
      </w:r>
    </w:p>
    <w:p w14:paraId="093601FE"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6 </w:t>
      </w:r>
      <w:r w:rsidRPr="00615E09">
        <w:rPr>
          <w:rFonts w:ascii="Book Antiqua" w:hAnsi="Book Antiqua"/>
          <w:b/>
          <w:bCs/>
        </w:rPr>
        <w:t>Ricci JA</w:t>
      </w:r>
      <w:r w:rsidRPr="00615E09">
        <w:rPr>
          <w:rFonts w:ascii="Book Antiqua" w:hAnsi="Book Antiqua"/>
        </w:rPr>
        <w:t xml:space="preserve">, </w:t>
      </w:r>
      <w:proofErr w:type="spellStart"/>
      <w:r w:rsidRPr="00615E09">
        <w:rPr>
          <w:rFonts w:ascii="Book Antiqua" w:hAnsi="Book Antiqua"/>
        </w:rPr>
        <w:t>Siddique</w:t>
      </w:r>
      <w:proofErr w:type="spellEnd"/>
      <w:r w:rsidRPr="00615E09">
        <w:rPr>
          <w:rFonts w:ascii="Book Antiqua" w:hAnsi="Book Antiqua"/>
        </w:rPr>
        <w:t xml:space="preserve"> R, Stewart WF, Sandler RS, Sloan S, </w:t>
      </w:r>
      <w:proofErr w:type="spellStart"/>
      <w:r w:rsidRPr="00615E09">
        <w:rPr>
          <w:rFonts w:ascii="Book Antiqua" w:hAnsi="Book Antiqua"/>
        </w:rPr>
        <w:t>Farup</w:t>
      </w:r>
      <w:proofErr w:type="spellEnd"/>
      <w:r w:rsidRPr="00615E09">
        <w:rPr>
          <w:rFonts w:ascii="Book Antiqua" w:hAnsi="Book Antiqua"/>
        </w:rPr>
        <w:t xml:space="preserve"> CE. Upper gastrointestinal symptoms in a U.S. national sample of adults with diabetes. </w:t>
      </w:r>
      <w:proofErr w:type="spellStart"/>
      <w:r w:rsidRPr="00615E09">
        <w:rPr>
          <w:rFonts w:ascii="Book Antiqua" w:hAnsi="Book Antiqua"/>
          <w:i/>
          <w:iCs/>
        </w:rPr>
        <w:t>Scand</w:t>
      </w:r>
      <w:proofErr w:type="spellEnd"/>
      <w:r w:rsidRPr="00615E09">
        <w:rPr>
          <w:rFonts w:ascii="Book Antiqua" w:hAnsi="Book Antiqua"/>
          <w:i/>
          <w:iCs/>
        </w:rPr>
        <w:t xml:space="preserve"> J </w:t>
      </w:r>
      <w:proofErr w:type="spellStart"/>
      <w:r w:rsidRPr="00615E09">
        <w:rPr>
          <w:rFonts w:ascii="Book Antiqua" w:hAnsi="Book Antiqua"/>
          <w:i/>
          <w:iCs/>
        </w:rPr>
        <w:t>Gastroenterol</w:t>
      </w:r>
      <w:proofErr w:type="spellEnd"/>
      <w:r w:rsidRPr="00615E09">
        <w:rPr>
          <w:rFonts w:ascii="Book Antiqua" w:hAnsi="Book Antiqua"/>
        </w:rPr>
        <w:t xml:space="preserve"> 2000; </w:t>
      </w:r>
      <w:r w:rsidRPr="00615E09">
        <w:rPr>
          <w:rFonts w:ascii="Book Antiqua" w:hAnsi="Book Antiqua"/>
          <w:b/>
          <w:bCs/>
        </w:rPr>
        <w:t>35</w:t>
      </w:r>
      <w:r w:rsidRPr="00615E09">
        <w:rPr>
          <w:rFonts w:ascii="Book Antiqua" w:hAnsi="Book Antiqua"/>
        </w:rPr>
        <w:t>: 152-159 [PMID: 10720112 DOI: 10.1080/003655200750024317]</w:t>
      </w:r>
    </w:p>
    <w:p w14:paraId="77F7210C" w14:textId="77777777" w:rsidR="00615E09" w:rsidRPr="00615E09" w:rsidRDefault="00615E09" w:rsidP="00615E09">
      <w:pPr>
        <w:spacing w:line="360" w:lineRule="auto"/>
        <w:jc w:val="both"/>
        <w:rPr>
          <w:rFonts w:ascii="Book Antiqua" w:hAnsi="Book Antiqua"/>
          <w:lang w:val="pt-BR"/>
        </w:rPr>
      </w:pPr>
      <w:r w:rsidRPr="00615E09">
        <w:rPr>
          <w:rFonts w:ascii="Book Antiqua" w:hAnsi="Book Antiqua"/>
        </w:rPr>
        <w:lastRenderedPageBreak/>
        <w:t xml:space="preserve">7 </w:t>
      </w:r>
      <w:proofErr w:type="spellStart"/>
      <w:r w:rsidRPr="00615E09">
        <w:rPr>
          <w:rFonts w:ascii="Book Antiqua" w:hAnsi="Book Antiqua"/>
          <w:b/>
          <w:bCs/>
        </w:rPr>
        <w:t>Chandrasekharan</w:t>
      </w:r>
      <w:proofErr w:type="spellEnd"/>
      <w:r w:rsidRPr="00615E09">
        <w:rPr>
          <w:rFonts w:ascii="Book Antiqua" w:hAnsi="Book Antiqua"/>
          <w:b/>
          <w:bCs/>
        </w:rPr>
        <w:t xml:space="preserve"> B</w:t>
      </w:r>
      <w:r w:rsidRPr="00615E09">
        <w:rPr>
          <w:rFonts w:ascii="Book Antiqua" w:hAnsi="Book Antiqua"/>
        </w:rPr>
        <w:t xml:space="preserve">, </w:t>
      </w:r>
      <w:proofErr w:type="spellStart"/>
      <w:r w:rsidRPr="00615E09">
        <w:rPr>
          <w:rFonts w:ascii="Book Antiqua" w:hAnsi="Book Antiqua"/>
        </w:rPr>
        <w:t>Anitha</w:t>
      </w:r>
      <w:proofErr w:type="spellEnd"/>
      <w:r w:rsidRPr="00615E09">
        <w:rPr>
          <w:rFonts w:ascii="Book Antiqua" w:hAnsi="Book Antiqua"/>
        </w:rPr>
        <w:t xml:space="preserve"> M, Blatt R, </w:t>
      </w:r>
      <w:proofErr w:type="spellStart"/>
      <w:r w:rsidRPr="00615E09">
        <w:rPr>
          <w:rFonts w:ascii="Book Antiqua" w:hAnsi="Book Antiqua"/>
        </w:rPr>
        <w:t>Shahnavaz</w:t>
      </w:r>
      <w:proofErr w:type="spellEnd"/>
      <w:r w:rsidRPr="00615E09">
        <w:rPr>
          <w:rFonts w:ascii="Book Antiqua" w:hAnsi="Book Antiqua"/>
        </w:rPr>
        <w:t xml:space="preserve"> N, </w:t>
      </w:r>
      <w:proofErr w:type="spellStart"/>
      <w:r w:rsidRPr="00615E09">
        <w:rPr>
          <w:rFonts w:ascii="Book Antiqua" w:hAnsi="Book Antiqua"/>
        </w:rPr>
        <w:t>Kooby</w:t>
      </w:r>
      <w:proofErr w:type="spellEnd"/>
      <w:r w:rsidRPr="00615E09">
        <w:rPr>
          <w:rFonts w:ascii="Book Antiqua" w:hAnsi="Book Antiqua"/>
        </w:rPr>
        <w:t xml:space="preserve"> D, Staley C, </w:t>
      </w:r>
      <w:proofErr w:type="spellStart"/>
      <w:r w:rsidRPr="00615E09">
        <w:rPr>
          <w:rFonts w:ascii="Book Antiqua" w:hAnsi="Book Antiqua"/>
        </w:rPr>
        <w:t>Mwangi</w:t>
      </w:r>
      <w:proofErr w:type="spellEnd"/>
      <w:r w:rsidRPr="00615E09">
        <w:rPr>
          <w:rFonts w:ascii="Book Antiqua" w:hAnsi="Book Antiqua"/>
        </w:rPr>
        <w:t xml:space="preserve"> S, Jones DP, </w:t>
      </w:r>
      <w:proofErr w:type="spellStart"/>
      <w:r w:rsidRPr="00615E09">
        <w:rPr>
          <w:rFonts w:ascii="Book Antiqua" w:hAnsi="Book Antiqua"/>
        </w:rPr>
        <w:t>Sitaraman</w:t>
      </w:r>
      <w:proofErr w:type="spellEnd"/>
      <w:r w:rsidRPr="00615E09">
        <w:rPr>
          <w:rFonts w:ascii="Book Antiqua" w:hAnsi="Book Antiqua"/>
        </w:rPr>
        <w:t xml:space="preserve"> SV, </w:t>
      </w:r>
      <w:proofErr w:type="spellStart"/>
      <w:r w:rsidRPr="00615E09">
        <w:rPr>
          <w:rFonts w:ascii="Book Antiqua" w:hAnsi="Book Antiqua"/>
        </w:rPr>
        <w:t>Srinivasan</w:t>
      </w:r>
      <w:proofErr w:type="spellEnd"/>
      <w:r w:rsidRPr="00615E09">
        <w:rPr>
          <w:rFonts w:ascii="Book Antiqua" w:hAnsi="Book Antiqua"/>
        </w:rPr>
        <w:t xml:space="preserve"> S. Colonic motor dysfunction in human diabetes is associated with enteric neuronal loss and increased oxidative stress. </w:t>
      </w:r>
      <w:r w:rsidRPr="00615E09">
        <w:rPr>
          <w:rFonts w:ascii="Book Antiqua" w:hAnsi="Book Antiqua"/>
          <w:i/>
          <w:iCs/>
          <w:lang w:val="pt-BR"/>
        </w:rPr>
        <w:t>Neurogastroenterol Motil</w:t>
      </w:r>
      <w:r w:rsidRPr="00615E09">
        <w:rPr>
          <w:rFonts w:ascii="Book Antiqua" w:hAnsi="Book Antiqua"/>
          <w:lang w:val="pt-BR"/>
        </w:rPr>
        <w:t xml:space="preserve"> 2011; </w:t>
      </w:r>
      <w:r w:rsidRPr="00615E09">
        <w:rPr>
          <w:rFonts w:ascii="Book Antiqua" w:hAnsi="Book Antiqua"/>
          <w:b/>
          <w:bCs/>
          <w:lang w:val="pt-BR"/>
        </w:rPr>
        <w:t>23</w:t>
      </w:r>
      <w:r w:rsidRPr="00615E09">
        <w:rPr>
          <w:rFonts w:ascii="Book Antiqua" w:hAnsi="Book Antiqua"/>
          <w:lang w:val="pt-BR"/>
        </w:rPr>
        <w:t>: 131-138, e26 [PMID: 20939847 DOI: 10.1111/j.1365-2982.2010.01611.x]</w:t>
      </w:r>
    </w:p>
    <w:p w14:paraId="5EBBB6E7" w14:textId="77777777" w:rsidR="00615E09" w:rsidRPr="00615E09" w:rsidRDefault="00615E09" w:rsidP="00615E09">
      <w:pPr>
        <w:spacing w:line="360" w:lineRule="auto"/>
        <w:jc w:val="both"/>
        <w:rPr>
          <w:rFonts w:ascii="Book Antiqua" w:hAnsi="Book Antiqua"/>
        </w:rPr>
      </w:pPr>
      <w:r w:rsidRPr="00615E09">
        <w:rPr>
          <w:rFonts w:ascii="Book Antiqua" w:hAnsi="Book Antiqua"/>
          <w:lang w:val="pt-BR"/>
        </w:rPr>
        <w:t xml:space="preserve">8 </w:t>
      </w:r>
      <w:r w:rsidRPr="00615E09">
        <w:rPr>
          <w:rFonts w:ascii="Book Antiqua" w:hAnsi="Book Antiqua"/>
          <w:b/>
          <w:bCs/>
          <w:lang w:val="pt-BR"/>
        </w:rPr>
        <w:t>Piper MS</w:t>
      </w:r>
      <w:r w:rsidRPr="00615E09">
        <w:rPr>
          <w:rFonts w:ascii="Book Antiqua" w:hAnsi="Book Antiqua"/>
          <w:lang w:val="pt-BR"/>
        </w:rPr>
        <w:t xml:space="preserve">, Saad RJ. </w:t>
      </w:r>
      <w:r w:rsidRPr="00615E09">
        <w:rPr>
          <w:rFonts w:ascii="Book Antiqua" w:hAnsi="Book Antiqua"/>
        </w:rPr>
        <w:t xml:space="preserve">Diabetes Mellitus and the Colon. </w:t>
      </w:r>
      <w:proofErr w:type="spellStart"/>
      <w:r w:rsidRPr="00615E09">
        <w:rPr>
          <w:rFonts w:ascii="Book Antiqua" w:hAnsi="Book Antiqua"/>
          <w:i/>
          <w:iCs/>
        </w:rPr>
        <w:t>Curr</w:t>
      </w:r>
      <w:proofErr w:type="spellEnd"/>
      <w:r w:rsidRPr="00615E09">
        <w:rPr>
          <w:rFonts w:ascii="Book Antiqua" w:hAnsi="Book Antiqua"/>
          <w:i/>
          <w:iCs/>
        </w:rPr>
        <w:t xml:space="preserve"> Treat Options </w:t>
      </w:r>
      <w:proofErr w:type="spellStart"/>
      <w:r w:rsidRPr="00615E09">
        <w:rPr>
          <w:rFonts w:ascii="Book Antiqua" w:hAnsi="Book Antiqua"/>
          <w:i/>
          <w:iCs/>
        </w:rPr>
        <w:t>Gastroenterol</w:t>
      </w:r>
      <w:proofErr w:type="spellEnd"/>
      <w:r w:rsidRPr="00615E09">
        <w:rPr>
          <w:rFonts w:ascii="Book Antiqua" w:hAnsi="Book Antiqua"/>
        </w:rPr>
        <w:t xml:space="preserve"> 2017; </w:t>
      </w:r>
      <w:r w:rsidRPr="00615E09">
        <w:rPr>
          <w:rFonts w:ascii="Book Antiqua" w:hAnsi="Book Antiqua"/>
          <w:b/>
          <w:bCs/>
        </w:rPr>
        <w:t>15</w:t>
      </w:r>
      <w:r w:rsidRPr="00615E09">
        <w:rPr>
          <w:rFonts w:ascii="Book Antiqua" w:hAnsi="Book Antiqua"/>
        </w:rPr>
        <w:t>: 460-474 [PMID: 29063998 DOI: 10.1007/s11938-017-0151-1]</w:t>
      </w:r>
    </w:p>
    <w:p w14:paraId="6264AB56"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9 </w:t>
      </w:r>
      <w:r w:rsidRPr="00615E09">
        <w:rPr>
          <w:rFonts w:ascii="Book Antiqua" w:hAnsi="Book Antiqua"/>
          <w:b/>
          <w:bCs/>
        </w:rPr>
        <w:t>Prasad VG</w:t>
      </w:r>
      <w:r w:rsidRPr="00615E09">
        <w:rPr>
          <w:rFonts w:ascii="Book Antiqua" w:hAnsi="Book Antiqua"/>
        </w:rPr>
        <w:t xml:space="preserve">, Abraham P. Management of chronic constipation in patients with diabetes mellitus. </w:t>
      </w:r>
      <w:r w:rsidRPr="00615E09">
        <w:rPr>
          <w:rFonts w:ascii="Book Antiqua" w:hAnsi="Book Antiqua"/>
          <w:i/>
          <w:iCs/>
        </w:rPr>
        <w:t xml:space="preserve">Indian J </w:t>
      </w:r>
      <w:proofErr w:type="spellStart"/>
      <w:r w:rsidRPr="00615E09">
        <w:rPr>
          <w:rFonts w:ascii="Book Antiqua" w:hAnsi="Book Antiqua"/>
          <w:i/>
          <w:iCs/>
        </w:rPr>
        <w:t>Gastroenterol</w:t>
      </w:r>
      <w:proofErr w:type="spellEnd"/>
      <w:r w:rsidRPr="00615E09">
        <w:rPr>
          <w:rFonts w:ascii="Book Antiqua" w:hAnsi="Book Antiqua"/>
        </w:rPr>
        <w:t xml:space="preserve"> 2017; </w:t>
      </w:r>
      <w:r w:rsidRPr="00615E09">
        <w:rPr>
          <w:rFonts w:ascii="Book Antiqua" w:hAnsi="Book Antiqua"/>
          <w:b/>
          <w:bCs/>
        </w:rPr>
        <w:t>36</w:t>
      </w:r>
      <w:r w:rsidRPr="00615E09">
        <w:rPr>
          <w:rFonts w:ascii="Book Antiqua" w:hAnsi="Book Antiqua"/>
        </w:rPr>
        <w:t>: 11-22 [PMID: 27987136 DOI: 10.1007/s12664-016-0724-2]</w:t>
      </w:r>
    </w:p>
    <w:p w14:paraId="4B0DDFE7"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10 </w:t>
      </w:r>
      <w:r w:rsidRPr="00615E09">
        <w:rPr>
          <w:rFonts w:ascii="Book Antiqua" w:hAnsi="Book Antiqua"/>
          <w:b/>
          <w:bCs/>
        </w:rPr>
        <w:t>Cash BD</w:t>
      </w:r>
      <w:r w:rsidRPr="00615E09">
        <w:rPr>
          <w:rFonts w:ascii="Book Antiqua" w:hAnsi="Book Antiqua"/>
        </w:rPr>
        <w:t xml:space="preserve">, Lacy BE. Systematic Review: FDA-Approved Prescription Medications for Adults </w:t>
      </w:r>
      <w:proofErr w:type="gramStart"/>
      <w:r w:rsidRPr="00615E09">
        <w:rPr>
          <w:rFonts w:ascii="Book Antiqua" w:hAnsi="Book Antiqua"/>
        </w:rPr>
        <w:t>With</w:t>
      </w:r>
      <w:proofErr w:type="gramEnd"/>
      <w:r w:rsidRPr="00615E09">
        <w:rPr>
          <w:rFonts w:ascii="Book Antiqua" w:hAnsi="Book Antiqua"/>
        </w:rPr>
        <w:t xml:space="preserve"> Constipation. </w:t>
      </w:r>
      <w:proofErr w:type="spellStart"/>
      <w:r w:rsidRPr="00615E09">
        <w:rPr>
          <w:rFonts w:ascii="Book Antiqua" w:hAnsi="Book Antiqua"/>
          <w:i/>
          <w:iCs/>
        </w:rPr>
        <w:t>Gastroenterol</w:t>
      </w:r>
      <w:proofErr w:type="spellEnd"/>
      <w:r w:rsidRPr="00615E09">
        <w:rPr>
          <w:rFonts w:ascii="Book Antiqua" w:hAnsi="Book Antiqua"/>
          <w:i/>
          <w:iCs/>
        </w:rPr>
        <w:t xml:space="preserve"> </w:t>
      </w:r>
      <w:proofErr w:type="spellStart"/>
      <w:r w:rsidRPr="00615E09">
        <w:rPr>
          <w:rFonts w:ascii="Book Antiqua" w:hAnsi="Book Antiqua"/>
          <w:i/>
          <w:iCs/>
        </w:rPr>
        <w:t>Hepatol</w:t>
      </w:r>
      <w:proofErr w:type="spellEnd"/>
      <w:r w:rsidRPr="00615E09">
        <w:rPr>
          <w:rFonts w:ascii="Book Antiqua" w:hAnsi="Book Antiqua"/>
          <w:i/>
          <w:iCs/>
        </w:rPr>
        <w:t xml:space="preserve"> (N Y)</w:t>
      </w:r>
      <w:r w:rsidRPr="00615E09">
        <w:rPr>
          <w:rFonts w:ascii="Book Antiqua" w:hAnsi="Book Antiqua"/>
        </w:rPr>
        <w:t xml:space="preserve"> 2006; </w:t>
      </w:r>
      <w:r w:rsidRPr="00615E09">
        <w:rPr>
          <w:rFonts w:ascii="Book Antiqua" w:hAnsi="Book Antiqua"/>
          <w:b/>
          <w:bCs/>
        </w:rPr>
        <w:t>2</w:t>
      </w:r>
      <w:r w:rsidRPr="00615E09">
        <w:rPr>
          <w:rFonts w:ascii="Book Antiqua" w:hAnsi="Book Antiqua"/>
        </w:rPr>
        <w:t>: 736-749 [PMID: 28325992 DOI: 10.1136/gutjnl-2016-311835]</w:t>
      </w:r>
    </w:p>
    <w:p w14:paraId="6E537CB4"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11 </w:t>
      </w:r>
      <w:proofErr w:type="spellStart"/>
      <w:r w:rsidRPr="00615E09">
        <w:rPr>
          <w:rFonts w:ascii="Book Antiqua" w:hAnsi="Book Antiqua"/>
          <w:b/>
          <w:bCs/>
        </w:rPr>
        <w:t>Portalatin</w:t>
      </w:r>
      <w:proofErr w:type="spellEnd"/>
      <w:r w:rsidRPr="00615E09">
        <w:rPr>
          <w:rFonts w:ascii="Book Antiqua" w:hAnsi="Book Antiqua"/>
          <w:b/>
          <w:bCs/>
        </w:rPr>
        <w:t xml:space="preserve"> M</w:t>
      </w:r>
      <w:r w:rsidRPr="00615E09">
        <w:rPr>
          <w:rFonts w:ascii="Book Antiqua" w:hAnsi="Book Antiqua"/>
        </w:rPr>
        <w:t xml:space="preserve">, </w:t>
      </w:r>
      <w:proofErr w:type="spellStart"/>
      <w:r w:rsidRPr="00615E09">
        <w:rPr>
          <w:rFonts w:ascii="Book Antiqua" w:hAnsi="Book Antiqua"/>
        </w:rPr>
        <w:t>Winstead</w:t>
      </w:r>
      <w:proofErr w:type="spellEnd"/>
      <w:r w:rsidRPr="00615E09">
        <w:rPr>
          <w:rFonts w:ascii="Book Antiqua" w:hAnsi="Book Antiqua"/>
        </w:rPr>
        <w:t xml:space="preserve"> N. Medical management of constipation. </w:t>
      </w:r>
      <w:proofErr w:type="spellStart"/>
      <w:r w:rsidRPr="00615E09">
        <w:rPr>
          <w:rFonts w:ascii="Book Antiqua" w:hAnsi="Book Antiqua"/>
          <w:i/>
          <w:iCs/>
        </w:rPr>
        <w:t>Clin</w:t>
      </w:r>
      <w:proofErr w:type="spellEnd"/>
      <w:r w:rsidRPr="00615E09">
        <w:rPr>
          <w:rFonts w:ascii="Book Antiqua" w:hAnsi="Book Antiqua"/>
          <w:i/>
          <w:iCs/>
        </w:rPr>
        <w:t xml:space="preserve"> Colon Rectal </w:t>
      </w:r>
      <w:proofErr w:type="spellStart"/>
      <w:r w:rsidRPr="00615E09">
        <w:rPr>
          <w:rFonts w:ascii="Book Antiqua" w:hAnsi="Book Antiqua"/>
          <w:i/>
          <w:iCs/>
        </w:rPr>
        <w:t>Surg</w:t>
      </w:r>
      <w:proofErr w:type="spellEnd"/>
      <w:r w:rsidRPr="00615E09">
        <w:rPr>
          <w:rFonts w:ascii="Book Antiqua" w:hAnsi="Book Antiqua"/>
        </w:rPr>
        <w:t xml:space="preserve"> 2012; </w:t>
      </w:r>
      <w:r w:rsidRPr="00615E09">
        <w:rPr>
          <w:rFonts w:ascii="Book Antiqua" w:hAnsi="Book Antiqua"/>
          <w:b/>
          <w:bCs/>
        </w:rPr>
        <w:t>25</w:t>
      </w:r>
      <w:r w:rsidRPr="00615E09">
        <w:rPr>
          <w:rFonts w:ascii="Book Antiqua" w:hAnsi="Book Antiqua"/>
        </w:rPr>
        <w:t>: 12-19 [PMID: 23449608 DOI: 10.1055/s-0032-1301754]</w:t>
      </w:r>
    </w:p>
    <w:p w14:paraId="13E3F2CA"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12 </w:t>
      </w:r>
      <w:proofErr w:type="spellStart"/>
      <w:r w:rsidRPr="00615E09">
        <w:rPr>
          <w:rFonts w:ascii="Book Antiqua" w:hAnsi="Book Antiqua"/>
          <w:b/>
          <w:bCs/>
        </w:rPr>
        <w:t>Shakil</w:t>
      </w:r>
      <w:proofErr w:type="spellEnd"/>
      <w:r w:rsidRPr="00615E09">
        <w:rPr>
          <w:rFonts w:ascii="Book Antiqua" w:hAnsi="Book Antiqua"/>
          <w:b/>
          <w:bCs/>
        </w:rPr>
        <w:t xml:space="preserve"> A</w:t>
      </w:r>
      <w:r w:rsidRPr="00615E09">
        <w:rPr>
          <w:rFonts w:ascii="Book Antiqua" w:hAnsi="Book Antiqua"/>
        </w:rPr>
        <w:t xml:space="preserve">, Church RJ, </w:t>
      </w:r>
      <w:proofErr w:type="spellStart"/>
      <w:r w:rsidRPr="00615E09">
        <w:rPr>
          <w:rFonts w:ascii="Book Antiqua" w:hAnsi="Book Antiqua"/>
        </w:rPr>
        <w:t>Rao</w:t>
      </w:r>
      <w:proofErr w:type="spellEnd"/>
      <w:r w:rsidRPr="00615E09">
        <w:rPr>
          <w:rFonts w:ascii="Book Antiqua" w:hAnsi="Book Antiqua"/>
        </w:rPr>
        <w:t xml:space="preserve"> SS. Gastrointestinal complications of diabetes. </w:t>
      </w:r>
      <w:r w:rsidRPr="00615E09">
        <w:rPr>
          <w:rFonts w:ascii="Book Antiqua" w:hAnsi="Book Antiqua"/>
          <w:i/>
          <w:iCs/>
        </w:rPr>
        <w:t xml:space="preserve">Am </w:t>
      </w:r>
      <w:proofErr w:type="spellStart"/>
      <w:r w:rsidRPr="00615E09">
        <w:rPr>
          <w:rFonts w:ascii="Book Antiqua" w:hAnsi="Book Antiqua"/>
          <w:i/>
          <w:iCs/>
        </w:rPr>
        <w:t>Fam</w:t>
      </w:r>
      <w:proofErr w:type="spellEnd"/>
      <w:r w:rsidRPr="00615E09">
        <w:rPr>
          <w:rFonts w:ascii="Book Antiqua" w:hAnsi="Book Antiqua"/>
          <w:i/>
          <w:iCs/>
        </w:rPr>
        <w:t xml:space="preserve"> Physician</w:t>
      </w:r>
      <w:r w:rsidRPr="00615E09">
        <w:rPr>
          <w:rFonts w:ascii="Book Antiqua" w:hAnsi="Book Antiqua"/>
        </w:rPr>
        <w:t xml:space="preserve"> 2008; </w:t>
      </w:r>
      <w:r w:rsidRPr="00615E09">
        <w:rPr>
          <w:rFonts w:ascii="Book Antiqua" w:hAnsi="Book Antiqua"/>
          <w:b/>
          <w:bCs/>
        </w:rPr>
        <w:t>77</w:t>
      </w:r>
      <w:r w:rsidRPr="00615E09">
        <w:rPr>
          <w:rFonts w:ascii="Book Antiqua" w:hAnsi="Book Antiqua"/>
        </w:rPr>
        <w:t>: 1697-1702 [PMID: 18619079]</w:t>
      </w:r>
    </w:p>
    <w:p w14:paraId="2AE5EA5A"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13 </w:t>
      </w:r>
      <w:proofErr w:type="spellStart"/>
      <w:r w:rsidRPr="00615E09">
        <w:rPr>
          <w:rFonts w:ascii="Book Antiqua" w:hAnsi="Book Antiqua"/>
          <w:b/>
          <w:bCs/>
        </w:rPr>
        <w:t>DiPalma</w:t>
      </w:r>
      <w:proofErr w:type="spellEnd"/>
      <w:r w:rsidRPr="00615E09">
        <w:rPr>
          <w:rFonts w:ascii="Book Antiqua" w:hAnsi="Book Antiqua"/>
          <w:b/>
          <w:bCs/>
        </w:rPr>
        <w:t xml:space="preserve"> JA</w:t>
      </w:r>
      <w:r w:rsidRPr="00615E09">
        <w:rPr>
          <w:rFonts w:ascii="Book Antiqua" w:hAnsi="Book Antiqua"/>
        </w:rPr>
        <w:t xml:space="preserve">. Current treatment options for chronic constipation. </w:t>
      </w:r>
      <w:r w:rsidRPr="00615E09">
        <w:rPr>
          <w:rFonts w:ascii="Book Antiqua" w:hAnsi="Book Antiqua"/>
          <w:i/>
          <w:iCs/>
        </w:rPr>
        <w:t xml:space="preserve">Rev </w:t>
      </w:r>
      <w:proofErr w:type="spellStart"/>
      <w:r w:rsidRPr="00615E09">
        <w:rPr>
          <w:rFonts w:ascii="Book Antiqua" w:hAnsi="Book Antiqua"/>
          <w:i/>
          <w:iCs/>
        </w:rPr>
        <w:t>Gastroenterol</w:t>
      </w:r>
      <w:proofErr w:type="spellEnd"/>
      <w:r w:rsidRPr="00615E09">
        <w:rPr>
          <w:rFonts w:ascii="Book Antiqua" w:hAnsi="Book Antiqua"/>
          <w:i/>
          <w:iCs/>
        </w:rPr>
        <w:t xml:space="preserve"> </w:t>
      </w:r>
      <w:proofErr w:type="spellStart"/>
      <w:r w:rsidRPr="00615E09">
        <w:rPr>
          <w:rFonts w:ascii="Book Antiqua" w:hAnsi="Book Antiqua"/>
          <w:i/>
          <w:iCs/>
        </w:rPr>
        <w:t>Disord</w:t>
      </w:r>
      <w:proofErr w:type="spellEnd"/>
      <w:r w:rsidRPr="00615E09">
        <w:rPr>
          <w:rFonts w:ascii="Book Antiqua" w:hAnsi="Book Antiqua"/>
        </w:rPr>
        <w:t xml:space="preserve"> 2004; </w:t>
      </w:r>
      <w:r w:rsidRPr="00615E09">
        <w:rPr>
          <w:rFonts w:ascii="Book Antiqua" w:hAnsi="Book Antiqua"/>
          <w:b/>
          <w:bCs/>
        </w:rPr>
        <w:t xml:space="preserve">4 </w:t>
      </w:r>
      <w:proofErr w:type="spellStart"/>
      <w:r w:rsidRPr="00615E09">
        <w:rPr>
          <w:rFonts w:ascii="Book Antiqua" w:hAnsi="Book Antiqua"/>
          <w:b/>
          <w:bCs/>
        </w:rPr>
        <w:t>Suppl</w:t>
      </w:r>
      <w:proofErr w:type="spellEnd"/>
      <w:r w:rsidRPr="00615E09">
        <w:rPr>
          <w:rFonts w:ascii="Book Antiqua" w:hAnsi="Book Antiqua"/>
          <w:b/>
          <w:bCs/>
        </w:rPr>
        <w:t xml:space="preserve"> 2</w:t>
      </w:r>
      <w:r w:rsidRPr="00615E09">
        <w:rPr>
          <w:rFonts w:ascii="Book Antiqua" w:hAnsi="Book Antiqua"/>
        </w:rPr>
        <w:t>: S34-S42 [PMID: 15184812]</w:t>
      </w:r>
    </w:p>
    <w:p w14:paraId="515C56A9" w14:textId="77777777" w:rsidR="00615E09" w:rsidRPr="00615E09" w:rsidRDefault="00615E09" w:rsidP="00615E09">
      <w:pPr>
        <w:spacing w:line="360" w:lineRule="auto"/>
        <w:jc w:val="both"/>
        <w:rPr>
          <w:rFonts w:ascii="Book Antiqua" w:hAnsi="Book Antiqua"/>
          <w:lang w:val="pt-BR"/>
        </w:rPr>
      </w:pPr>
      <w:r w:rsidRPr="00615E09">
        <w:rPr>
          <w:rFonts w:ascii="Book Antiqua" w:hAnsi="Book Antiqua"/>
        </w:rPr>
        <w:t xml:space="preserve">14 </w:t>
      </w:r>
      <w:r w:rsidRPr="00615E09">
        <w:rPr>
          <w:rFonts w:ascii="Book Antiqua" w:hAnsi="Book Antiqua"/>
          <w:b/>
          <w:bCs/>
        </w:rPr>
        <w:t>Fritz E</w:t>
      </w:r>
      <w:r w:rsidRPr="00615E09">
        <w:rPr>
          <w:rFonts w:ascii="Book Antiqua" w:hAnsi="Book Antiqua"/>
        </w:rPr>
        <w:t xml:space="preserve">, Hammer HF, </w:t>
      </w:r>
      <w:proofErr w:type="spellStart"/>
      <w:r w:rsidRPr="00615E09">
        <w:rPr>
          <w:rFonts w:ascii="Book Antiqua" w:hAnsi="Book Antiqua"/>
        </w:rPr>
        <w:t>Lipp</w:t>
      </w:r>
      <w:proofErr w:type="spellEnd"/>
      <w:r w:rsidRPr="00615E09">
        <w:rPr>
          <w:rFonts w:ascii="Book Antiqua" w:hAnsi="Book Antiqua"/>
        </w:rPr>
        <w:t xml:space="preserve"> RW, </w:t>
      </w:r>
      <w:proofErr w:type="spellStart"/>
      <w:r w:rsidRPr="00615E09">
        <w:rPr>
          <w:rFonts w:ascii="Book Antiqua" w:hAnsi="Book Antiqua"/>
        </w:rPr>
        <w:t>Högenauer</w:t>
      </w:r>
      <w:proofErr w:type="spellEnd"/>
      <w:r w:rsidRPr="00615E09">
        <w:rPr>
          <w:rFonts w:ascii="Book Antiqua" w:hAnsi="Book Antiqua"/>
        </w:rPr>
        <w:t xml:space="preserve"> C, </w:t>
      </w:r>
      <w:proofErr w:type="spellStart"/>
      <w:r w:rsidRPr="00615E09">
        <w:rPr>
          <w:rFonts w:ascii="Book Antiqua" w:hAnsi="Book Antiqua"/>
        </w:rPr>
        <w:t>Stauber</w:t>
      </w:r>
      <w:proofErr w:type="spellEnd"/>
      <w:r w:rsidRPr="00615E09">
        <w:rPr>
          <w:rFonts w:ascii="Book Antiqua" w:hAnsi="Book Antiqua"/>
        </w:rPr>
        <w:t xml:space="preserve"> R, Hammer J. Effects of lactulose and polyethylene glycol on colonic transit. </w:t>
      </w:r>
      <w:r w:rsidRPr="00615E09">
        <w:rPr>
          <w:rFonts w:ascii="Book Antiqua" w:hAnsi="Book Antiqua"/>
          <w:i/>
          <w:iCs/>
          <w:lang w:val="pt-BR"/>
        </w:rPr>
        <w:t>Aliment Pharmacol Ther</w:t>
      </w:r>
      <w:r w:rsidRPr="00615E09">
        <w:rPr>
          <w:rFonts w:ascii="Book Antiqua" w:hAnsi="Book Antiqua"/>
          <w:lang w:val="pt-BR"/>
        </w:rPr>
        <w:t xml:space="preserve"> 2005; </w:t>
      </w:r>
      <w:r w:rsidRPr="00615E09">
        <w:rPr>
          <w:rFonts w:ascii="Book Antiqua" w:hAnsi="Book Antiqua"/>
          <w:b/>
          <w:bCs/>
          <w:lang w:val="pt-BR"/>
        </w:rPr>
        <w:t>21</w:t>
      </w:r>
      <w:r w:rsidRPr="00615E09">
        <w:rPr>
          <w:rFonts w:ascii="Book Antiqua" w:hAnsi="Book Antiqua"/>
          <w:lang w:val="pt-BR"/>
        </w:rPr>
        <w:t>: 259-268 [PMID: 15691300 DOI: 10.1111/j.1365-2036.2005.02244.x]</w:t>
      </w:r>
    </w:p>
    <w:p w14:paraId="5E7574AC" w14:textId="77777777" w:rsidR="00615E09" w:rsidRPr="00615E09" w:rsidRDefault="00615E09" w:rsidP="00615E09">
      <w:pPr>
        <w:spacing w:line="360" w:lineRule="auto"/>
        <w:jc w:val="both"/>
        <w:rPr>
          <w:rFonts w:ascii="Book Antiqua" w:hAnsi="Book Antiqua"/>
        </w:rPr>
      </w:pPr>
      <w:r w:rsidRPr="00615E09">
        <w:rPr>
          <w:rFonts w:ascii="Book Antiqua" w:hAnsi="Book Antiqua"/>
          <w:lang w:val="pt-BR"/>
        </w:rPr>
        <w:t xml:space="preserve">15 </w:t>
      </w:r>
      <w:r w:rsidRPr="00615E09">
        <w:rPr>
          <w:rFonts w:ascii="Book Antiqua" w:hAnsi="Book Antiqua"/>
          <w:b/>
          <w:bCs/>
          <w:lang w:val="pt-BR"/>
        </w:rPr>
        <w:t>Pontes FA</w:t>
      </w:r>
      <w:r w:rsidRPr="00615E09">
        <w:rPr>
          <w:rFonts w:ascii="Book Antiqua" w:hAnsi="Book Antiqua"/>
          <w:lang w:val="pt-BR"/>
        </w:rPr>
        <w:t xml:space="preserve">, Silva AT, Cruz AC. </w:t>
      </w:r>
      <w:r w:rsidRPr="00615E09">
        <w:rPr>
          <w:rFonts w:ascii="Book Antiqua" w:hAnsi="Book Antiqua"/>
        </w:rPr>
        <w:t xml:space="preserve">Colonic transit times and the effect of lactulose or </w:t>
      </w:r>
      <w:proofErr w:type="spellStart"/>
      <w:r w:rsidRPr="00615E09">
        <w:rPr>
          <w:rFonts w:ascii="Book Antiqua" w:hAnsi="Book Antiqua"/>
        </w:rPr>
        <w:t>lactitol</w:t>
      </w:r>
      <w:proofErr w:type="spellEnd"/>
      <w:r w:rsidRPr="00615E09">
        <w:rPr>
          <w:rFonts w:ascii="Book Antiqua" w:hAnsi="Book Antiqua"/>
        </w:rPr>
        <w:t xml:space="preserve"> in hospitalized patients. </w:t>
      </w:r>
      <w:proofErr w:type="spellStart"/>
      <w:r w:rsidRPr="00615E09">
        <w:rPr>
          <w:rFonts w:ascii="Book Antiqua" w:hAnsi="Book Antiqua"/>
          <w:i/>
          <w:iCs/>
        </w:rPr>
        <w:t>Eur</w:t>
      </w:r>
      <w:proofErr w:type="spellEnd"/>
      <w:r w:rsidRPr="00615E09">
        <w:rPr>
          <w:rFonts w:ascii="Book Antiqua" w:hAnsi="Book Antiqua"/>
          <w:i/>
          <w:iCs/>
        </w:rPr>
        <w:t xml:space="preserve"> J </w:t>
      </w:r>
      <w:proofErr w:type="spellStart"/>
      <w:r w:rsidRPr="00615E09">
        <w:rPr>
          <w:rFonts w:ascii="Book Antiqua" w:hAnsi="Book Antiqua"/>
          <w:i/>
          <w:iCs/>
        </w:rPr>
        <w:t>Gastroenterol</w:t>
      </w:r>
      <w:proofErr w:type="spellEnd"/>
      <w:r w:rsidRPr="00615E09">
        <w:rPr>
          <w:rFonts w:ascii="Book Antiqua" w:hAnsi="Book Antiqua"/>
          <w:i/>
          <w:iCs/>
        </w:rPr>
        <w:t xml:space="preserve"> </w:t>
      </w:r>
      <w:proofErr w:type="spellStart"/>
      <w:r w:rsidRPr="00615E09">
        <w:rPr>
          <w:rFonts w:ascii="Book Antiqua" w:hAnsi="Book Antiqua"/>
          <w:i/>
          <w:iCs/>
        </w:rPr>
        <w:t>Hepatol</w:t>
      </w:r>
      <w:proofErr w:type="spellEnd"/>
      <w:r w:rsidRPr="00615E09">
        <w:rPr>
          <w:rFonts w:ascii="Book Antiqua" w:hAnsi="Book Antiqua"/>
        </w:rPr>
        <w:t xml:space="preserve"> 1995; </w:t>
      </w:r>
      <w:r w:rsidRPr="00615E09">
        <w:rPr>
          <w:rFonts w:ascii="Book Antiqua" w:hAnsi="Book Antiqua"/>
          <w:b/>
          <w:bCs/>
        </w:rPr>
        <w:t>7</w:t>
      </w:r>
      <w:r w:rsidRPr="00615E09">
        <w:rPr>
          <w:rFonts w:ascii="Book Antiqua" w:hAnsi="Book Antiqua"/>
        </w:rPr>
        <w:t>: 441-446 [PMID: 7614107]</w:t>
      </w:r>
    </w:p>
    <w:p w14:paraId="5B09DE2C" w14:textId="0DD9051F" w:rsidR="00615E09" w:rsidRPr="00615E09" w:rsidRDefault="00615E09" w:rsidP="00615E09">
      <w:pPr>
        <w:spacing w:line="360" w:lineRule="auto"/>
        <w:jc w:val="both"/>
        <w:rPr>
          <w:rFonts w:ascii="Book Antiqua" w:hAnsi="Book Antiqua"/>
        </w:rPr>
      </w:pPr>
      <w:r w:rsidRPr="00615E09">
        <w:rPr>
          <w:rFonts w:ascii="Book Antiqua" w:hAnsi="Book Antiqua"/>
        </w:rPr>
        <w:t xml:space="preserve">16 </w:t>
      </w:r>
      <w:r w:rsidRPr="007B7894">
        <w:rPr>
          <w:rFonts w:ascii="Book Antiqua" w:hAnsi="Book Antiqua"/>
        </w:rPr>
        <w:t xml:space="preserve">EFSA Panel on Dietetic Products N, </w:t>
      </w:r>
      <w:r w:rsidRPr="00615E09">
        <w:rPr>
          <w:rFonts w:ascii="Book Antiqua" w:hAnsi="Book Antiqua"/>
        </w:rPr>
        <w:t>Allergies. Scientific Opinion on the substantiation of health claims related to lactulose and decreasing potentially pathogenic gastro-intestinal microorganisms (ID 806) and reduction in intestinal transit time (ID 807) pursuant to Article 13(1) of Regulation (EC) No 1924/2006.</w:t>
      </w:r>
      <w:r w:rsidRPr="000E65C1">
        <w:rPr>
          <w:rFonts w:ascii="Book Antiqua" w:hAnsi="Book Antiqua"/>
          <w:i/>
          <w:iCs/>
        </w:rPr>
        <w:t xml:space="preserve"> EFSA</w:t>
      </w:r>
      <w:r w:rsidRPr="00615E09">
        <w:rPr>
          <w:rFonts w:ascii="Book Antiqua" w:hAnsi="Book Antiqua"/>
        </w:rPr>
        <w:t xml:space="preserve"> 2010;</w:t>
      </w:r>
      <w:r w:rsidRPr="000E65C1">
        <w:rPr>
          <w:rFonts w:ascii="Book Antiqua" w:hAnsi="Book Antiqua"/>
          <w:b/>
          <w:bCs/>
        </w:rPr>
        <w:t xml:space="preserve"> 8</w:t>
      </w:r>
      <w:r w:rsidRPr="007B7894">
        <w:rPr>
          <w:rFonts w:ascii="Book Antiqua" w:hAnsi="Book Antiqua"/>
        </w:rPr>
        <w:t>:</w:t>
      </w:r>
      <w:r w:rsidRPr="000E65C1">
        <w:rPr>
          <w:rFonts w:ascii="Book Antiqua" w:hAnsi="Book Antiqua"/>
          <w:b/>
          <w:bCs/>
        </w:rPr>
        <w:t xml:space="preserve"> </w:t>
      </w:r>
      <w:r w:rsidRPr="00615E09">
        <w:rPr>
          <w:rFonts w:ascii="Book Antiqua" w:hAnsi="Book Antiqua"/>
        </w:rPr>
        <w:t>1806 [DOI: 10.2903/j.efsa.2010.1806]</w:t>
      </w:r>
    </w:p>
    <w:p w14:paraId="249D2935" w14:textId="77777777" w:rsidR="00615E09" w:rsidRPr="00615E09" w:rsidRDefault="00615E09" w:rsidP="00615E09">
      <w:pPr>
        <w:spacing w:line="360" w:lineRule="auto"/>
        <w:jc w:val="both"/>
        <w:rPr>
          <w:rFonts w:ascii="Book Antiqua" w:hAnsi="Book Antiqua"/>
        </w:rPr>
      </w:pPr>
      <w:r w:rsidRPr="00615E09">
        <w:rPr>
          <w:rFonts w:ascii="Book Antiqua" w:hAnsi="Book Antiqua"/>
        </w:rPr>
        <w:lastRenderedPageBreak/>
        <w:t xml:space="preserve">17 </w:t>
      </w:r>
      <w:proofErr w:type="spellStart"/>
      <w:r w:rsidRPr="00615E09">
        <w:rPr>
          <w:rFonts w:ascii="Book Antiqua" w:hAnsi="Book Antiqua"/>
          <w:b/>
          <w:bCs/>
        </w:rPr>
        <w:t>Bouhnik</w:t>
      </w:r>
      <w:proofErr w:type="spellEnd"/>
      <w:r w:rsidRPr="00615E09">
        <w:rPr>
          <w:rFonts w:ascii="Book Antiqua" w:hAnsi="Book Antiqua"/>
          <w:b/>
          <w:bCs/>
        </w:rPr>
        <w:t xml:space="preserve"> Y</w:t>
      </w:r>
      <w:r w:rsidRPr="00615E09">
        <w:rPr>
          <w:rFonts w:ascii="Book Antiqua" w:hAnsi="Book Antiqua"/>
        </w:rPr>
        <w:t xml:space="preserve">, </w:t>
      </w:r>
      <w:proofErr w:type="spellStart"/>
      <w:r w:rsidRPr="00615E09">
        <w:rPr>
          <w:rFonts w:ascii="Book Antiqua" w:hAnsi="Book Antiqua"/>
        </w:rPr>
        <w:t>Neut</w:t>
      </w:r>
      <w:proofErr w:type="spellEnd"/>
      <w:r w:rsidRPr="00615E09">
        <w:rPr>
          <w:rFonts w:ascii="Book Antiqua" w:hAnsi="Book Antiqua"/>
        </w:rPr>
        <w:t xml:space="preserve"> C, </w:t>
      </w:r>
      <w:proofErr w:type="spellStart"/>
      <w:r w:rsidRPr="00615E09">
        <w:rPr>
          <w:rFonts w:ascii="Book Antiqua" w:hAnsi="Book Antiqua"/>
        </w:rPr>
        <w:t>Raskine</w:t>
      </w:r>
      <w:proofErr w:type="spellEnd"/>
      <w:r w:rsidRPr="00615E09">
        <w:rPr>
          <w:rFonts w:ascii="Book Antiqua" w:hAnsi="Book Antiqua"/>
        </w:rPr>
        <w:t xml:space="preserve"> L, Michel C, </w:t>
      </w:r>
      <w:proofErr w:type="spellStart"/>
      <w:r w:rsidRPr="00615E09">
        <w:rPr>
          <w:rFonts w:ascii="Book Antiqua" w:hAnsi="Book Antiqua"/>
        </w:rPr>
        <w:t>Riottot</w:t>
      </w:r>
      <w:proofErr w:type="spellEnd"/>
      <w:r w:rsidRPr="00615E09">
        <w:rPr>
          <w:rFonts w:ascii="Book Antiqua" w:hAnsi="Book Antiqua"/>
        </w:rPr>
        <w:t xml:space="preserve"> M, </w:t>
      </w:r>
      <w:proofErr w:type="spellStart"/>
      <w:r w:rsidRPr="00615E09">
        <w:rPr>
          <w:rFonts w:ascii="Book Antiqua" w:hAnsi="Book Antiqua"/>
        </w:rPr>
        <w:t>Andrieux</w:t>
      </w:r>
      <w:proofErr w:type="spellEnd"/>
      <w:r w:rsidRPr="00615E09">
        <w:rPr>
          <w:rFonts w:ascii="Book Antiqua" w:hAnsi="Book Antiqua"/>
        </w:rPr>
        <w:t xml:space="preserve"> C, Guillemot F, </w:t>
      </w:r>
      <w:proofErr w:type="spellStart"/>
      <w:r w:rsidRPr="00615E09">
        <w:rPr>
          <w:rFonts w:ascii="Book Antiqua" w:hAnsi="Book Antiqua"/>
        </w:rPr>
        <w:t>Dyard</w:t>
      </w:r>
      <w:proofErr w:type="spellEnd"/>
      <w:r w:rsidRPr="00615E09">
        <w:rPr>
          <w:rFonts w:ascii="Book Antiqua" w:hAnsi="Book Antiqua"/>
        </w:rPr>
        <w:t xml:space="preserve"> F, </w:t>
      </w:r>
      <w:proofErr w:type="spellStart"/>
      <w:r w:rsidRPr="00615E09">
        <w:rPr>
          <w:rFonts w:ascii="Book Antiqua" w:hAnsi="Book Antiqua"/>
        </w:rPr>
        <w:t>Flourié</w:t>
      </w:r>
      <w:proofErr w:type="spellEnd"/>
      <w:r w:rsidRPr="00615E09">
        <w:rPr>
          <w:rFonts w:ascii="Book Antiqua" w:hAnsi="Book Antiqua"/>
        </w:rPr>
        <w:t xml:space="preserve"> B. Prospective, randomized, parallel-group trial to evaluate the effects of lactulose and polyethylene glycol-4000 on colonic flora in chronic idiopathic constipation. </w:t>
      </w:r>
      <w:r w:rsidRPr="00615E09">
        <w:rPr>
          <w:rFonts w:ascii="Book Antiqua" w:hAnsi="Book Antiqua"/>
          <w:i/>
          <w:iCs/>
        </w:rPr>
        <w:t xml:space="preserve">Aliment </w:t>
      </w:r>
      <w:proofErr w:type="spellStart"/>
      <w:r w:rsidRPr="00615E09">
        <w:rPr>
          <w:rFonts w:ascii="Book Antiqua" w:hAnsi="Book Antiqua"/>
          <w:i/>
          <w:iCs/>
        </w:rPr>
        <w:t>Pharmacol</w:t>
      </w:r>
      <w:proofErr w:type="spellEnd"/>
      <w:r w:rsidRPr="00615E09">
        <w:rPr>
          <w:rFonts w:ascii="Book Antiqua" w:hAnsi="Book Antiqua"/>
          <w:i/>
          <w:iCs/>
        </w:rPr>
        <w:t xml:space="preserve"> </w:t>
      </w:r>
      <w:proofErr w:type="spellStart"/>
      <w:r w:rsidRPr="00615E09">
        <w:rPr>
          <w:rFonts w:ascii="Book Antiqua" w:hAnsi="Book Antiqua"/>
          <w:i/>
          <w:iCs/>
        </w:rPr>
        <w:t>Ther</w:t>
      </w:r>
      <w:proofErr w:type="spellEnd"/>
      <w:r w:rsidRPr="00615E09">
        <w:rPr>
          <w:rFonts w:ascii="Book Antiqua" w:hAnsi="Book Antiqua"/>
        </w:rPr>
        <w:t xml:space="preserve"> 2004; </w:t>
      </w:r>
      <w:r w:rsidRPr="00615E09">
        <w:rPr>
          <w:rFonts w:ascii="Book Antiqua" w:hAnsi="Book Antiqua"/>
          <w:b/>
          <w:bCs/>
        </w:rPr>
        <w:t>19</w:t>
      </w:r>
      <w:r w:rsidRPr="00615E09">
        <w:rPr>
          <w:rFonts w:ascii="Book Antiqua" w:hAnsi="Book Antiqua"/>
        </w:rPr>
        <w:t>: 889-899 [PMID: 15080850 DOI: 10.1111/j.1365-2036.2004.01918.x]</w:t>
      </w:r>
    </w:p>
    <w:p w14:paraId="3C42AD52"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18 </w:t>
      </w:r>
      <w:proofErr w:type="spellStart"/>
      <w:r w:rsidRPr="00615E09">
        <w:rPr>
          <w:rFonts w:ascii="Book Antiqua" w:hAnsi="Book Antiqua"/>
          <w:b/>
          <w:bCs/>
        </w:rPr>
        <w:t>Panesar</w:t>
      </w:r>
      <w:proofErr w:type="spellEnd"/>
      <w:r w:rsidRPr="00615E09">
        <w:rPr>
          <w:rFonts w:ascii="Book Antiqua" w:hAnsi="Book Antiqua"/>
          <w:b/>
          <w:bCs/>
        </w:rPr>
        <w:t xml:space="preserve"> PS</w:t>
      </w:r>
      <w:r w:rsidRPr="00615E09">
        <w:rPr>
          <w:rFonts w:ascii="Book Antiqua" w:hAnsi="Book Antiqua"/>
        </w:rPr>
        <w:t xml:space="preserve">, </w:t>
      </w:r>
      <w:proofErr w:type="spellStart"/>
      <w:r w:rsidRPr="00615E09">
        <w:rPr>
          <w:rFonts w:ascii="Book Antiqua" w:hAnsi="Book Antiqua"/>
        </w:rPr>
        <w:t>Kumari</w:t>
      </w:r>
      <w:proofErr w:type="spellEnd"/>
      <w:r w:rsidRPr="00615E09">
        <w:rPr>
          <w:rFonts w:ascii="Book Antiqua" w:hAnsi="Book Antiqua"/>
        </w:rPr>
        <w:t xml:space="preserve"> S. Lactulose: production, purification and potential applications. </w:t>
      </w:r>
      <w:proofErr w:type="spellStart"/>
      <w:r w:rsidRPr="00615E09">
        <w:rPr>
          <w:rFonts w:ascii="Book Antiqua" w:hAnsi="Book Antiqua"/>
          <w:i/>
          <w:iCs/>
        </w:rPr>
        <w:t>Biotechnol</w:t>
      </w:r>
      <w:proofErr w:type="spellEnd"/>
      <w:r w:rsidRPr="00615E09">
        <w:rPr>
          <w:rFonts w:ascii="Book Antiqua" w:hAnsi="Book Antiqua"/>
          <w:i/>
          <w:iCs/>
        </w:rPr>
        <w:t xml:space="preserve"> </w:t>
      </w:r>
      <w:proofErr w:type="spellStart"/>
      <w:r w:rsidRPr="00615E09">
        <w:rPr>
          <w:rFonts w:ascii="Book Antiqua" w:hAnsi="Book Antiqua"/>
          <w:i/>
          <w:iCs/>
        </w:rPr>
        <w:t>Adv</w:t>
      </w:r>
      <w:proofErr w:type="spellEnd"/>
      <w:r w:rsidRPr="00615E09">
        <w:rPr>
          <w:rFonts w:ascii="Book Antiqua" w:hAnsi="Book Antiqua"/>
        </w:rPr>
        <w:t xml:space="preserve"> 2011; </w:t>
      </w:r>
      <w:r w:rsidRPr="00615E09">
        <w:rPr>
          <w:rFonts w:ascii="Book Antiqua" w:hAnsi="Book Antiqua"/>
          <w:b/>
          <w:bCs/>
        </w:rPr>
        <w:t>29</w:t>
      </w:r>
      <w:r w:rsidRPr="00615E09">
        <w:rPr>
          <w:rFonts w:ascii="Book Antiqua" w:hAnsi="Book Antiqua"/>
        </w:rPr>
        <w:t>: 940-948 [PMID: 21856402 DOI: 10.1016/j.biotechadv.2011.08.008]</w:t>
      </w:r>
    </w:p>
    <w:p w14:paraId="64FFFF2C"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19 </w:t>
      </w:r>
      <w:proofErr w:type="spellStart"/>
      <w:r w:rsidRPr="00615E09">
        <w:rPr>
          <w:rFonts w:ascii="Book Antiqua" w:hAnsi="Book Antiqua"/>
          <w:b/>
          <w:bCs/>
        </w:rPr>
        <w:t>Steudle</w:t>
      </w:r>
      <w:proofErr w:type="spellEnd"/>
      <w:r w:rsidRPr="00615E09">
        <w:rPr>
          <w:rFonts w:ascii="Book Antiqua" w:hAnsi="Book Antiqua"/>
          <w:b/>
          <w:bCs/>
        </w:rPr>
        <w:t xml:space="preserve"> J</w:t>
      </w:r>
      <w:r w:rsidRPr="00615E09">
        <w:rPr>
          <w:rFonts w:ascii="Book Antiqua" w:hAnsi="Book Antiqua"/>
        </w:rPr>
        <w:t xml:space="preserve">, </w:t>
      </w:r>
      <w:proofErr w:type="spellStart"/>
      <w:r w:rsidRPr="00615E09">
        <w:rPr>
          <w:rFonts w:ascii="Book Antiqua" w:hAnsi="Book Antiqua"/>
        </w:rPr>
        <w:t>Schön</w:t>
      </w:r>
      <w:proofErr w:type="spellEnd"/>
      <w:r w:rsidRPr="00615E09">
        <w:rPr>
          <w:rFonts w:ascii="Book Antiqua" w:hAnsi="Book Antiqua"/>
        </w:rPr>
        <w:t xml:space="preserve"> C, </w:t>
      </w:r>
      <w:proofErr w:type="spellStart"/>
      <w:r w:rsidRPr="00615E09">
        <w:rPr>
          <w:rFonts w:ascii="Book Antiqua" w:hAnsi="Book Antiqua"/>
        </w:rPr>
        <w:t>Wargenau</w:t>
      </w:r>
      <w:proofErr w:type="spellEnd"/>
      <w:r w:rsidRPr="00615E09">
        <w:rPr>
          <w:rFonts w:ascii="Book Antiqua" w:hAnsi="Book Antiqua"/>
        </w:rPr>
        <w:t xml:space="preserve"> M, </w:t>
      </w:r>
      <w:proofErr w:type="spellStart"/>
      <w:r w:rsidRPr="00615E09">
        <w:rPr>
          <w:rFonts w:ascii="Book Antiqua" w:hAnsi="Book Antiqua"/>
        </w:rPr>
        <w:t>Pauly</w:t>
      </w:r>
      <w:proofErr w:type="spellEnd"/>
      <w:r w:rsidRPr="00615E09">
        <w:rPr>
          <w:rFonts w:ascii="Book Antiqua" w:hAnsi="Book Antiqua"/>
        </w:rPr>
        <w:t xml:space="preserve"> L, </w:t>
      </w:r>
      <w:proofErr w:type="spellStart"/>
      <w:r w:rsidRPr="00615E09">
        <w:rPr>
          <w:rFonts w:ascii="Book Antiqua" w:hAnsi="Book Antiqua"/>
        </w:rPr>
        <w:t>Schwejda-Güttes</w:t>
      </w:r>
      <w:proofErr w:type="spellEnd"/>
      <w:r w:rsidRPr="00615E09">
        <w:rPr>
          <w:rFonts w:ascii="Book Antiqua" w:hAnsi="Book Antiqua"/>
        </w:rPr>
        <w:t xml:space="preserve"> S, </w:t>
      </w:r>
      <w:proofErr w:type="spellStart"/>
      <w:r w:rsidRPr="00615E09">
        <w:rPr>
          <w:rFonts w:ascii="Book Antiqua" w:hAnsi="Book Antiqua"/>
        </w:rPr>
        <w:t>Gaigg</w:t>
      </w:r>
      <w:proofErr w:type="spellEnd"/>
      <w:r w:rsidRPr="00615E09">
        <w:rPr>
          <w:rFonts w:ascii="Book Antiqua" w:hAnsi="Book Antiqua"/>
        </w:rPr>
        <w:t xml:space="preserve"> B, </w:t>
      </w:r>
      <w:proofErr w:type="spellStart"/>
      <w:r w:rsidRPr="00615E09">
        <w:rPr>
          <w:rFonts w:ascii="Book Antiqua" w:hAnsi="Book Antiqua"/>
        </w:rPr>
        <w:t>Kuchinka</w:t>
      </w:r>
      <w:proofErr w:type="spellEnd"/>
      <w:r w:rsidRPr="00615E09">
        <w:rPr>
          <w:rFonts w:ascii="Book Antiqua" w:hAnsi="Book Antiqua"/>
        </w:rPr>
        <w:t xml:space="preserve">-Koch A, Stover JF. Blood glucose response after oral intake of lactulose in healthy volunteers: A randomized, controlled, cross-over study. </w:t>
      </w:r>
      <w:r w:rsidRPr="00615E09">
        <w:rPr>
          <w:rFonts w:ascii="Book Antiqua" w:hAnsi="Book Antiqua"/>
          <w:i/>
          <w:iCs/>
        </w:rPr>
        <w:t xml:space="preserve">World J </w:t>
      </w:r>
      <w:proofErr w:type="spellStart"/>
      <w:r w:rsidRPr="00615E09">
        <w:rPr>
          <w:rFonts w:ascii="Book Antiqua" w:hAnsi="Book Antiqua"/>
          <w:i/>
          <w:iCs/>
        </w:rPr>
        <w:t>Gastrointest</w:t>
      </w:r>
      <w:proofErr w:type="spellEnd"/>
      <w:r w:rsidRPr="00615E09">
        <w:rPr>
          <w:rFonts w:ascii="Book Antiqua" w:hAnsi="Book Antiqua"/>
          <w:i/>
          <w:iCs/>
        </w:rPr>
        <w:t xml:space="preserve"> </w:t>
      </w:r>
      <w:proofErr w:type="spellStart"/>
      <w:r w:rsidRPr="00615E09">
        <w:rPr>
          <w:rFonts w:ascii="Book Antiqua" w:hAnsi="Book Antiqua"/>
          <w:i/>
          <w:iCs/>
        </w:rPr>
        <w:t>Pharmacol</w:t>
      </w:r>
      <w:proofErr w:type="spellEnd"/>
      <w:r w:rsidRPr="00615E09">
        <w:rPr>
          <w:rFonts w:ascii="Book Antiqua" w:hAnsi="Book Antiqua"/>
          <w:i/>
          <w:iCs/>
        </w:rPr>
        <w:t xml:space="preserve"> </w:t>
      </w:r>
      <w:proofErr w:type="spellStart"/>
      <w:r w:rsidRPr="00615E09">
        <w:rPr>
          <w:rFonts w:ascii="Book Antiqua" w:hAnsi="Book Antiqua"/>
          <w:i/>
          <w:iCs/>
        </w:rPr>
        <w:t>Ther</w:t>
      </w:r>
      <w:proofErr w:type="spellEnd"/>
      <w:r w:rsidRPr="00615E09">
        <w:rPr>
          <w:rFonts w:ascii="Book Antiqua" w:hAnsi="Book Antiqua"/>
        </w:rPr>
        <w:t xml:space="preserve"> 2018; </w:t>
      </w:r>
      <w:r w:rsidRPr="00615E09">
        <w:rPr>
          <w:rFonts w:ascii="Book Antiqua" w:hAnsi="Book Antiqua"/>
          <w:b/>
          <w:bCs/>
        </w:rPr>
        <w:t>9</w:t>
      </w:r>
      <w:r w:rsidRPr="00615E09">
        <w:rPr>
          <w:rFonts w:ascii="Book Antiqua" w:hAnsi="Book Antiqua"/>
        </w:rPr>
        <w:t>: 22-30 [PMID: 30090645 DOI: 10.4292/wjgpt.v9.i3.22]</w:t>
      </w:r>
    </w:p>
    <w:p w14:paraId="4BED39C3"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20 </w:t>
      </w:r>
      <w:proofErr w:type="spellStart"/>
      <w:r w:rsidRPr="00615E09">
        <w:rPr>
          <w:rFonts w:ascii="Book Antiqua" w:hAnsi="Book Antiqua"/>
          <w:b/>
          <w:bCs/>
        </w:rPr>
        <w:t>Agiostratidou</w:t>
      </w:r>
      <w:proofErr w:type="spellEnd"/>
      <w:r w:rsidRPr="00615E09">
        <w:rPr>
          <w:rFonts w:ascii="Book Antiqua" w:hAnsi="Book Antiqua"/>
          <w:b/>
          <w:bCs/>
        </w:rPr>
        <w:t xml:space="preserve"> G</w:t>
      </w:r>
      <w:r w:rsidRPr="00615E09">
        <w:rPr>
          <w:rFonts w:ascii="Book Antiqua" w:hAnsi="Book Antiqua"/>
        </w:rPr>
        <w:t xml:space="preserve">, </w:t>
      </w:r>
      <w:proofErr w:type="spellStart"/>
      <w:r w:rsidRPr="00615E09">
        <w:rPr>
          <w:rFonts w:ascii="Book Antiqua" w:hAnsi="Book Antiqua"/>
        </w:rPr>
        <w:t>Anhalt</w:t>
      </w:r>
      <w:proofErr w:type="spellEnd"/>
      <w:r w:rsidRPr="00615E09">
        <w:rPr>
          <w:rFonts w:ascii="Book Antiqua" w:hAnsi="Book Antiqua"/>
        </w:rPr>
        <w:t xml:space="preserve"> H, Ball D, Blonde L, </w:t>
      </w:r>
      <w:proofErr w:type="spellStart"/>
      <w:r w:rsidRPr="00615E09">
        <w:rPr>
          <w:rFonts w:ascii="Book Antiqua" w:hAnsi="Book Antiqua"/>
        </w:rPr>
        <w:t>Gourgari</w:t>
      </w:r>
      <w:proofErr w:type="spellEnd"/>
      <w:r w:rsidRPr="00615E09">
        <w:rPr>
          <w:rFonts w:ascii="Book Antiqua" w:hAnsi="Book Antiqua"/>
        </w:rPr>
        <w:t xml:space="preserve"> E, Harriman KN, Kowalski AJ, Madden P, McAuliffe-Fogarty AH, </w:t>
      </w:r>
      <w:proofErr w:type="spellStart"/>
      <w:r w:rsidRPr="00615E09">
        <w:rPr>
          <w:rFonts w:ascii="Book Antiqua" w:hAnsi="Book Antiqua"/>
        </w:rPr>
        <w:t>McElwee</w:t>
      </w:r>
      <w:proofErr w:type="spellEnd"/>
      <w:r w:rsidRPr="00615E09">
        <w:rPr>
          <w:rFonts w:ascii="Book Antiqua" w:hAnsi="Book Antiqua"/>
        </w:rPr>
        <w:t xml:space="preserve">-Malloy M, Peters A, Raman S, </w:t>
      </w:r>
      <w:proofErr w:type="spellStart"/>
      <w:r w:rsidRPr="00615E09">
        <w:rPr>
          <w:rFonts w:ascii="Book Antiqua" w:hAnsi="Book Antiqua"/>
        </w:rPr>
        <w:t>Reifschneider</w:t>
      </w:r>
      <w:proofErr w:type="spellEnd"/>
      <w:r w:rsidRPr="00615E09">
        <w:rPr>
          <w:rFonts w:ascii="Book Antiqua" w:hAnsi="Book Antiqua"/>
        </w:rPr>
        <w:t xml:space="preserve"> K, Rubin K, </w:t>
      </w:r>
      <w:proofErr w:type="spellStart"/>
      <w:r w:rsidRPr="00615E09">
        <w:rPr>
          <w:rFonts w:ascii="Book Antiqua" w:hAnsi="Book Antiqua"/>
        </w:rPr>
        <w:t>Weinzimer</w:t>
      </w:r>
      <w:proofErr w:type="spellEnd"/>
      <w:r w:rsidRPr="00615E09">
        <w:rPr>
          <w:rFonts w:ascii="Book Antiqua" w:hAnsi="Book Antiqua"/>
        </w:rPr>
        <w:t xml:space="preserve"> SA. Standardizing Clinically Meaningful Outcome Measures Beyond HbA</w:t>
      </w:r>
      <w:r w:rsidRPr="00615E09">
        <w:rPr>
          <w:rFonts w:ascii="Book Antiqua" w:hAnsi="Book Antiqua"/>
          <w:vertAlign w:val="subscript"/>
        </w:rPr>
        <w:t>1c</w:t>
      </w:r>
      <w:r w:rsidRPr="00615E09">
        <w:rPr>
          <w:rFonts w:ascii="Book Antiqua" w:hAnsi="Book Antiqua"/>
        </w:rPr>
        <w:t xml:space="preserve"> for Type 1 Diabetes: A Consensus Report of the American Association of Clinical Endocrinologists, the American Association of Diabetes Educators, the American Diabetes Association, the Endocrine Society, JDRF International, The Leona M. and Harry B. Helmsley Charitable Trust, the Pediatric Endocrine Society, and the T1D Exchange. </w:t>
      </w:r>
      <w:r w:rsidRPr="00615E09">
        <w:rPr>
          <w:rFonts w:ascii="Book Antiqua" w:hAnsi="Book Antiqua"/>
          <w:i/>
          <w:iCs/>
        </w:rPr>
        <w:t>Diabetes Care</w:t>
      </w:r>
      <w:r w:rsidRPr="00615E09">
        <w:rPr>
          <w:rFonts w:ascii="Book Antiqua" w:hAnsi="Book Antiqua"/>
        </w:rPr>
        <w:t xml:space="preserve"> 2017; </w:t>
      </w:r>
      <w:r w:rsidRPr="00615E09">
        <w:rPr>
          <w:rFonts w:ascii="Book Antiqua" w:hAnsi="Book Antiqua"/>
          <w:b/>
          <w:bCs/>
        </w:rPr>
        <w:t>40</w:t>
      </w:r>
      <w:r w:rsidRPr="00615E09">
        <w:rPr>
          <w:rFonts w:ascii="Book Antiqua" w:hAnsi="Book Antiqua"/>
        </w:rPr>
        <w:t>: 1622-1630 [PMID: 29162582 DOI: 10.2337/dc17-1624]</w:t>
      </w:r>
    </w:p>
    <w:p w14:paraId="66CDD491" w14:textId="5744ACB5" w:rsidR="00615E09" w:rsidRPr="00615E09" w:rsidRDefault="00615E09" w:rsidP="00615E09">
      <w:pPr>
        <w:spacing w:line="360" w:lineRule="auto"/>
        <w:jc w:val="both"/>
        <w:rPr>
          <w:rFonts w:ascii="Book Antiqua" w:hAnsi="Book Antiqua"/>
        </w:rPr>
      </w:pPr>
      <w:r w:rsidRPr="00615E09">
        <w:rPr>
          <w:rFonts w:ascii="Book Antiqua" w:hAnsi="Book Antiqua"/>
        </w:rPr>
        <w:t xml:space="preserve">21 </w:t>
      </w:r>
      <w:r w:rsidRPr="00615E09">
        <w:rPr>
          <w:rFonts w:ascii="Book Antiqua" w:hAnsi="Book Antiqua"/>
          <w:b/>
          <w:bCs/>
        </w:rPr>
        <w:t>Garber AJ</w:t>
      </w:r>
      <w:r w:rsidRPr="00615E09">
        <w:rPr>
          <w:rFonts w:ascii="Book Antiqua" w:hAnsi="Book Antiqua"/>
        </w:rPr>
        <w:t xml:space="preserve">, Abrahamson MJ, </w:t>
      </w:r>
      <w:proofErr w:type="spellStart"/>
      <w:r w:rsidRPr="00615E09">
        <w:rPr>
          <w:rFonts w:ascii="Book Antiqua" w:hAnsi="Book Antiqua"/>
        </w:rPr>
        <w:t>Barzilay</w:t>
      </w:r>
      <w:proofErr w:type="spellEnd"/>
      <w:r w:rsidRPr="00615E09">
        <w:rPr>
          <w:rFonts w:ascii="Book Antiqua" w:hAnsi="Book Antiqua"/>
        </w:rPr>
        <w:t xml:space="preserve"> JI, Blonde L, </w:t>
      </w:r>
      <w:proofErr w:type="spellStart"/>
      <w:r w:rsidRPr="00615E09">
        <w:rPr>
          <w:rFonts w:ascii="Book Antiqua" w:hAnsi="Book Antiqua"/>
        </w:rPr>
        <w:t>Bloomgarden</w:t>
      </w:r>
      <w:proofErr w:type="spellEnd"/>
      <w:r w:rsidRPr="00615E09">
        <w:rPr>
          <w:rFonts w:ascii="Book Antiqua" w:hAnsi="Book Antiqua"/>
        </w:rPr>
        <w:t xml:space="preserve"> ZT, Bush MA, </w:t>
      </w:r>
      <w:proofErr w:type="spellStart"/>
      <w:r w:rsidRPr="00615E09">
        <w:rPr>
          <w:rFonts w:ascii="Book Antiqua" w:hAnsi="Book Antiqua"/>
        </w:rPr>
        <w:t>Dagogo</w:t>
      </w:r>
      <w:proofErr w:type="spellEnd"/>
      <w:r w:rsidRPr="00615E09">
        <w:rPr>
          <w:rFonts w:ascii="Book Antiqua" w:hAnsi="Book Antiqua"/>
        </w:rPr>
        <w:t xml:space="preserve">-Jack S, Davidson MB, </w:t>
      </w:r>
      <w:proofErr w:type="spellStart"/>
      <w:r w:rsidRPr="00615E09">
        <w:rPr>
          <w:rFonts w:ascii="Book Antiqua" w:hAnsi="Book Antiqua"/>
        </w:rPr>
        <w:t>Einhorn</w:t>
      </w:r>
      <w:proofErr w:type="spellEnd"/>
      <w:r w:rsidRPr="00615E09">
        <w:rPr>
          <w:rFonts w:ascii="Book Antiqua" w:hAnsi="Book Antiqua"/>
        </w:rPr>
        <w:t xml:space="preserve"> D, Garber JR, Garvey WT, </w:t>
      </w:r>
      <w:proofErr w:type="spellStart"/>
      <w:r w:rsidRPr="00615E09">
        <w:rPr>
          <w:rFonts w:ascii="Book Antiqua" w:hAnsi="Book Antiqua"/>
        </w:rPr>
        <w:t>Grunberger</w:t>
      </w:r>
      <w:proofErr w:type="spellEnd"/>
      <w:r w:rsidRPr="00615E09">
        <w:rPr>
          <w:rFonts w:ascii="Book Antiqua" w:hAnsi="Book Antiqua"/>
        </w:rPr>
        <w:t xml:space="preserve"> G, </w:t>
      </w:r>
      <w:proofErr w:type="spellStart"/>
      <w:r w:rsidRPr="00615E09">
        <w:rPr>
          <w:rFonts w:ascii="Book Antiqua" w:hAnsi="Book Antiqua"/>
        </w:rPr>
        <w:t>Handelsman</w:t>
      </w:r>
      <w:proofErr w:type="spellEnd"/>
      <w:r w:rsidRPr="00615E09">
        <w:rPr>
          <w:rFonts w:ascii="Book Antiqua" w:hAnsi="Book Antiqua"/>
        </w:rPr>
        <w:t xml:space="preserve"> Y, Hirsch IB, </w:t>
      </w:r>
      <w:proofErr w:type="spellStart"/>
      <w:r w:rsidRPr="00615E09">
        <w:rPr>
          <w:rFonts w:ascii="Book Antiqua" w:hAnsi="Book Antiqua"/>
        </w:rPr>
        <w:t>Jellinger</w:t>
      </w:r>
      <w:proofErr w:type="spellEnd"/>
      <w:r w:rsidRPr="00615E09">
        <w:rPr>
          <w:rFonts w:ascii="Book Antiqua" w:hAnsi="Book Antiqua"/>
        </w:rPr>
        <w:t xml:space="preserve"> PS, McGill JB, </w:t>
      </w:r>
      <w:proofErr w:type="spellStart"/>
      <w:r w:rsidRPr="00615E09">
        <w:rPr>
          <w:rFonts w:ascii="Book Antiqua" w:hAnsi="Book Antiqua"/>
        </w:rPr>
        <w:t>Mechanick</w:t>
      </w:r>
      <w:proofErr w:type="spellEnd"/>
      <w:r w:rsidRPr="00615E09">
        <w:rPr>
          <w:rFonts w:ascii="Book Antiqua" w:hAnsi="Book Antiqua"/>
        </w:rPr>
        <w:t xml:space="preserve"> JI, </w:t>
      </w:r>
      <w:proofErr w:type="spellStart"/>
      <w:r w:rsidRPr="00615E09">
        <w:rPr>
          <w:rFonts w:ascii="Book Antiqua" w:hAnsi="Book Antiqua"/>
        </w:rPr>
        <w:t>Rosenblit</w:t>
      </w:r>
      <w:proofErr w:type="spellEnd"/>
      <w:r w:rsidRPr="00615E09">
        <w:rPr>
          <w:rFonts w:ascii="Book Antiqua" w:hAnsi="Book Antiqua"/>
        </w:rPr>
        <w:t xml:space="preserve"> PD, </w:t>
      </w:r>
      <w:proofErr w:type="spellStart"/>
      <w:r w:rsidRPr="00615E09">
        <w:rPr>
          <w:rFonts w:ascii="Book Antiqua" w:hAnsi="Book Antiqua"/>
        </w:rPr>
        <w:t>Umpierrez</w:t>
      </w:r>
      <w:proofErr w:type="spellEnd"/>
      <w:r w:rsidRPr="00615E09">
        <w:rPr>
          <w:rFonts w:ascii="Book Antiqua" w:hAnsi="Book Antiqua"/>
        </w:rPr>
        <w:t xml:space="preserve"> G, Davidson MH. AACE/ACE comprehensive diabetes management algorithm 2015. </w:t>
      </w:r>
      <w:proofErr w:type="spellStart"/>
      <w:r w:rsidRPr="00615E09">
        <w:rPr>
          <w:rFonts w:ascii="Book Antiqua" w:hAnsi="Book Antiqua"/>
          <w:i/>
          <w:iCs/>
        </w:rPr>
        <w:t>Endocr</w:t>
      </w:r>
      <w:proofErr w:type="spellEnd"/>
      <w:r w:rsidRPr="00615E09">
        <w:rPr>
          <w:rFonts w:ascii="Book Antiqua" w:hAnsi="Book Antiqua"/>
          <w:i/>
          <w:iCs/>
        </w:rPr>
        <w:t xml:space="preserve"> </w:t>
      </w:r>
      <w:proofErr w:type="spellStart"/>
      <w:r w:rsidRPr="00615E09">
        <w:rPr>
          <w:rFonts w:ascii="Book Antiqua" w:hAnsi="Book Antiqua"/>
          <w:i/>
          <w:iCs/>
        </w:rPr>
        <w:t>Pract</w:t>
      </w:r>
      <w:proofErr w:type="spellEnd"/>
      <w:r w:rsidRPr="00615E09">
        <w:rPr>
          <w:rFonts w:ascii="Book Antiqua" w:hAnsi="Book Antiqua"/>
        </w:rPr>
        <w:t xml:space="preserve"> 2015; </w:t>
      </w:r>
      <w:r w:rsidRPr="00615E09">
        <w:rPr>
          <w:rFonts w:ascii="Book Antiqua" w:hAnsi="Book Antiqua"/>
          <w:b/>
          <w:bCs/>
        </w:rPr>
        <w:t>21</w:t>
      </w:r>
      <w:r w:rsidRPr="00615E09">
        <w:rPr>
          <w:rFonts w:ascii="Book Antiqua" w:hAnsi="Book Antiqua"/>
        </w:rPr>
        <w:t xml:space="preserve">: 438-447 [PMID: 25877012 DOI: </w:t>
      </w:r>
      <w:r w:rsidR="001405B8" w:rsidRPr="001405B8">
        <w:rPr>
          <w:rFonts w:ascii="Book Antiqua" w:hAnsi="Book Antiqua"/>
        </w:rPr>
        <w:t>10.4158/EP15693.CS</w:t>
      </w:r>
      <w:r w:rsidRPr="00615E09">
        <w:rPr>
          <w:rFonts w:ascii="Book Antiqua" w:hAnsi="Book Antiqua"/>
        </w:rPr>
        <w:t>]</w:t>
      </w:r>
    </w:p>
    <w:p w14:paraId="016099A5"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22 </w:t>
      </w:r>
      <w:r w:rsidRPr="00615E09">
        <w:rPr>
          <w:rFonts w:ascii="Book Antiqua" w:hAnsi="Book Antiqua"/>
          <w:b/>
          <w:bCs/>
        </w:rPr>
        <w:t>Heaton KW</w:t>
      </w:r>
      <w:r w:rsidRPr="00615E09">
        <w:rPr>
          <w:rFonts w:ascii="Book Antiqua" w:hAnsi="Book Antiqua"/>
        </w:rPr>
        <w:t xml:space="preserve">, </w:t>
      </w:r>
      <w:proofErr w:type="spellStart"/>
      <w:r w:rsidRPr="00615E09">
        <w:rPr>
          <w:rFonts w:ascii="Book Antiqua" w:hAnsi="Book Antiqua"/>
        </w:rPr>
        <w:t>Radvan</w:t>
      </w:r>
      <w:proofErr w:type="spellEnd"/>
      <w:r w:rsidRPr="00615E09">
        <w:rPr>
          <w:rFonts w:ascii="Book Antiqua" w:hAnsi="Book Antiqua"/>
        </w:rPr>
        <w:t xml:space="preserve"> J, Cripps H, </w:t>
      </w:r>
      <w:proofErr w:type="spellStart"/>
      <w:r w:rsidRPr="00615E09">
        <w:rPr>
          <w:rFonts w:ascii="Book Antiqua" w:hAnsi="Book Antiqua"/>
        </w:rPr>
        <w:t>Mountford</w:t>
      </w:r>
      <w:proofErr w:type="spellEnd"/>
      <w:r w:rsidRPr="00615E09">
        <w:rPr>
          <w:rFonts w:ascii="Book Antiqua" w:hAnsi="Book Antiqua"/>
        </w:rPr>
        <w:t xml:space="preserve"> RA, </w:t>
      </w:r>
      <w:proofErr w:type="spellStart"/>
      <w:r w:rsidRPr="00615E09">
        <w:rPr>
          <w:rFonts w:ascii="Book Antiqua" w:hAnsi="Book Antiqua"/>
        </w:rPr>
        <w:t>Braddon</w:t>
      </w:r>
      <w:proofErr w:type="spellEnd"/>
      <w:r w:rsidRPr="00615E09">
        <w:rPr>
          <w:rFonts w:ascii="Book Antiqua" w:hAnsi="Book Antiqua"/>
        </w:rPr>
        <w:t xml:space="preserve"> FE, Hughes AO. Defecation frequency and timing, and stool form in the general population: a prospective study. </w:t>
      </w:r>
      <w:r w:rsidRPr="00615E09">
        <w:rPr>
          <w:rFonts w:ascii="Book Antiqua" w:hAnsi="Book Antiqua"/>
          <w:i/>
          <w:iCs/>
        </w:rPr>
        <w:t>Gut</w:t>
      </w:r>
      <w:r w:rsidRPr="00615E09">
        <w:rPr>
          <w:rFonts w:ascii="Book Antiqua" w:hAnsi="Book Antiqua"/>
        </w:rPr>
        <w:t xml:space="preserve"> 1992; </w:t>
      </w:r>
      <w:r w:rsidRPr="00615E09">
        <w:rPr>
          <w:rFonts w:ascii="Book Antiqua" w:hAnsi="Book Antiqua"/>
          <w:b/>
          <w:bCs/>
        </w:rPr>
        <w:t>33</w:t>
      </w:r>
      <w:r w:rsidRPr="00615E09">
        <w:rPr>
          <w:rFonts w:ascii="Book Antiqua" w:hAnsi="Book Antiqua"/>
        </w:rPr>
        <w:t>: 818-824 [PMID: 1624166 DOI: 10.1136/gut.33.6.818]</w:t>
      </w:r>
    </w:p>
    <w:p w14:paraId="71F2EFAF" w14:textId="77777777" w:rsidR="00615E09" w:rsidRPr="00615E09" w:rsidRDefault="00615E09" w:rsidP="00615E09">
      <w:pPr>
        <w:spacing w:line="360" w:lineRule="auto"/>
        <w:jc w:val="both"/>
        <w:rPr>
          <w:rFonts w:ascii="Book Antiqua" w:hAnsi="Book Antiqua"/>
        </w:rPr>
      </w:pPr>
      <w:r w:rsidRPr="00615E09">
        <w:rPr>
          <w:rFonts w:ascii="Book Antiqua" w:hAnsi="Book Antiqua"/>
        </w:rPr>
        <w:lastRenderedPageBreak/>
        <w:t xml:space="preserve">23 </w:t>
      </w:r>
      <w:proofErr w:type="spellStart"/>
      <w:r w:rsidRPr="00615E09">
        <w:rPr>
          <w:rFonts w:ascii="Book Antiqua" w:hAnsi="Book Antiqua"/>
          <w:b/>
          <w:bCs/>
        </w:rPr>
        <w:t>Teuri</w:t>
      </w:r>
      <w:proofErr w:type="spellEnd"/>
      <w:r w:rsidRPr="00615E09">
        <w:rPr>
          <w:rFonts w:ascii="Book Antiqua" w:hAnsi="Book Antiqua"/>
          <w:b/>
          <w:bCs/>
        </w:rPr>
        <w:t xml:space="preserve"> U</w:t>
      </w:r>
      <w:r w:rsidRPr="00615E09">
        <w:rPr>
          <w:rFonts w:ascii="Book Antiqua" w:hAnsi="Book Antiqua"/>
        </w:rPr>
        <w:t xml:space="preserve">, </w:t>
      </w:r>
      <w:proofErr w:type="spellStart"/>
      <w:r w:rsidRPr="00615E09">
        <w:rPr>
          <w:rFonts w:ascii="Book Antiqua" w:hAnsi="Book Antiqua"/>
        </w:rPr>
        <w:t>Vapaatalo</w:t>
      </w:r>
      <w:proofErr w:type="spellEnd"/>
      <w:r w:rsidRPr="00615E09">
        <w:rPr>
          <w:rFonts w:ascii="Book Antiqua" w:hAnsi="Book Antiqua"/>
        </w:rPr>
        <w:t xml:space="preserve"> H, </w:t>
      </w:r>
      <w:proofErr w:type="spellStart"/>
      <w:r w:rsidRPr="00615E09">
        <w:rPr>
          <w:rFonts w:ascii="Book Antiqua" w:hAnsi="Book Antiqua"/>
        </w:rPr>
        <w:t>Korpela</w:t>
      </w:r>
      <w:proofErr w:type="spellEnd"/>
      <w:r w:rsidRPr="00615E09">
        <w:rPr>
          <w:rFonts w:ascii="Book Antiqua" w:hAnsi="Book Antiqua"/>
        </w:rPr>
        <w:t xml:space="preserve"> R. </w:t>
      </w:r>
      <w:proofErr w:type="spellStart"/>
      <w:r w:rsidRPr="00615E09">
        <w:rPr>
          <w:rFonts w:ascii="Book Antiqua" w:hAnsi="Book Antiqua"/>
        </w:rPr>
        <w:t>Fructooligosaccharides</w:t>
      </w:r>
      <w:proofErr w:type="spellEnd"/>
      <w:r w:rsidRPr="00615E09">
        <w:rPr>
          <w:rFonts w:ascii="Book Antiqua" w:hAnsi="Book Antiqua"/>
        </w:rPr>
        <w:t xml:space="preserve"> and lactulose cause more symptoms in lactose </w:t>
      </w:r>
      <w:proofErr w:type="spellStart"/>
      <w:r w:rsidRPr="00615E09">
        <w:rPr>
          <w:rFonts w:ascii="Book Antiqua" w:hAnsi="Book Antiqua"/>
        </w:rPr>
        <w:t>maldigesters</w:t>
      </w:r>
      <w:proofErr w:type="spellEnd"/>
      <w:r w:rsidRPr="00615E09">
        <w:rPr>
          <w:rFonts w:ascii="Book Antiqua" w:hAnsi="Book Antiqua"/>
        </w:rPr>
        <w:t xml:space="preserve"> and subjects with </w:t>
      </w:r>
      <w:proofErr w:type="spellStart"/>
      <w:r w:rsidRPr="00615E09">
        <w:rPr>
          <w:rFonts w:ascii="Book Antiqua" w:hAnsi="Book Antiqua"/>
        </w:rPr>
        <w:t>pseudohypolactasia</w:t>
      </w:r>
      <w:proofErr w:type="spellEnd"/>
      <w:r w:rsidRPr="00615E09">
        <w:rPr>
          <w:rFonts w:ascii="Book Antiqua" w:hAnsi="Book Antiqua"/>
        </w:rPr>
        <w:t xml:space="preserve"> than in control lactose digesters. </w:t>
      </w:r>
      <w:r w:rsidRPr="00615E09">
        <w:rPr>
          <w:rFonts w:ascii="Book Antiqua" w:hAnsi="Book Antiqua"/>
          <w:i/>
          <w:iCs/>
        </w:rPr>
        <w:t xml:space="preserve">Am J </w:t>
      </w:r>
      <w:proofErr w:type="spellStart"/>
      <w:r w:rsidRPr="00615E09">
        <w:rPr>
          <w:rFonts w:ascii="Book Antiqua" w:hAnsi="Book Antiqua"/>
          <w:i/>
          <w:iCs/>
        </w:rPr>
        <w:t>Clin</w:t>
      </w:r>
      <w:proofErr w:type="spellEnd"/>
      <w:r w:rsidRPr="00615E09">
        <w:rPr>
          <w:rFonts w:ascii="Book Antiqua" w:hAnsi="Book Antiqua"/>
          <w:i/>
          <w:iCs/>
        </w:rPr>
        <w:t xml:space="preserve"> </w:t>
      </w:r>
      <w:proofErr w:type="spellStart"/>
      <w:r w:rsidRPr="00615E09">
        <w:rPr>
          <w:rFonts w:ascii="Book Antiqua" w:hAnsi="Book Antiqua"/>
          <w:i/>
          <w:iCs/>
        </w:rPr>
        <w:t>Nutr</w:t>
      </w:r>
      <w:proofErr w:type="spellEnd"/>
      <w:r w:rsidRPr="00615E09">
        <w:rPr>
          <w:rFonts w:ascii="Book Antiqua" w:hAnsi="Book Antiqua"/>
        </w:rPr>
        <w:t xml:space="preserve"> 1999; </w:t>
      </w:r>
      <w:r w:rsidRPr="00615E09">
        <w:rPr>
          <w:rFonts w:ascii="Book Antiqua" w:hAnsi="Book Antiqua"/>
          <w:b/>
          <w:bCs/>
        </w:rPr>
        <w:t>69</w:t>
      </w:r>
      <w:r w:rsidRPr="00615E09">
        <w:rPr>
          <w:rFonts w:ascii="Book Antiqua" w:hAnsi="Book Antiqua"/>
        </w:rPr>
        <w:t>: 973-979 [PMID: 10232639 DOI: 10.1093/</w:t>
      </w:r>
      <w:proofErr w:type="spellStart"/>
      <w:r w:rsidRPr="00615E09">
        <w:rPr>
          <w:rFonts w:ascii="Book Antiqua" w:hAnsi="Book Antiqua"/>
        </w:rPr>
        <w:t>ajcn</w:t>
      </w:r>
      <w:proofErr w:type="spellEnd"/>
      <w:r w:rsidRPr="00615E09">
        <w:rPr>
          <w:rFonts w:ascii="Book Antiqua" w:hAnsi="Book Antiqua"/>
        </w:rPr>
        <w:t>/69.5.973]</w:t>
      </w:r>
    </w:p>
    <w:p w14:paraId="0FE1F4E1" w14:textId="742FD1B8" w:rsidR="00615E09" w:rsidRPr="00615E09" w:rsidRDefault="00615E09" w:rsidP="00615E09">
      <w:pPr>
        <w:spacing w:line="360" w:lineRule="auto"/>
        <w:jc w:val="both"/>
        <w:rPr>
          <w:rFonts w:ascii="Book Antiqua" w:hAnsi="Book Antiqua"/>
        </w:rPr>
      </w:pPr>
      <w:r w:rsidRPr="00615E09">
        <w:rPr>
          <w:rFonts w:ascii="Book Antiqua" w:hAnsi="Book Antiqua"/>
        </w:rPr>
        <w:t xml:space="preserve">24 </w:t>
      </w:r>
      <w:r w:rsidRPr="00615E09">
        <w:rPr>
          <w:rFonts w:ascii="Book Antiqua" w:hAnsi="Book Antiqua"/>
          <w:b/>
          <w:bCs/>
        </w:rPr>
        <w:t>Conn HO</w:t>
      </w:r>
      <w:r w:rsidRPr="007B7894">
        <w:rPr>
          <w:rFonts w:ascii="Book Antiqua" w:hAnsi="Book Antiqua"/>
        </w:rPr>
        <w:t>,</w:t>
      </w:r>
      <w:r w:rsidRPr="00615E09">
        <w:rPr>
          <w:rFonts w:ascii="Book Antiqua" w:hAnsi="Book Antiqua"/>
        </w:rPr>
        <w:t xml:space="preserve"> Bircher J. Hepatic encephalopathy: management with lactulose and related carbohydrates</w:t>
      </w:r>
      <w:r w:rsidR="007749DC">
        <w:rPr>
          <w:rFonts w:ascii="Book Antiqua" w:hAnsi="Book Antiqua"/>
        </w:rPr>
        <w:t>.</w:t>
      </w:r>
      <w:r w:rsidRPr="00615E09">
        <w:rPr>
          <w:rFonts w:ascii="Book Antiqua" w:hAnsi="Book Antiqua"/>
        </w:rPr>
        <w:t xml:space="preserve"> </w:t>
      </w:r>
      <w:proofErr w:type="spellStart"/>
      <w:r w:rsidRPr="007749DC">
        <w:rPr>
          <w:rFonts w:ascii="Book Antiqua" w:hAnsi="Book Antiqua"/>
          <w:i/>
          <w:iCs/>
        </w:rPr>
        <w:t>Medi</w:t>
      </w:r>
      <w:proofErr w:type="spellEnd"/>
      <w:r w:rsidRPr="007749DC">
        <w:rPr>
          <w:rFonts w:ascii="Book Antiqua" w:hAnsi="Book Antiqua"/>
          <w:i/>
          <w:iCs/>
        </w:rPr>
        <w:t>-Ed Press</w:t>
      </w:r>
      <w:r w:rsidRPr="00615E09">
        <w:rPr>
          <w:rFonts w:ascii="Book Antiqua" w:hAnsi="Book Antiqua"/>
        </w:rPr>
        <w:t xml:space="preserve"> 1989 [DOI: 10.1002/hep.1840090624]</w:t>
      </w:r>
    </w:p>
    <w:p w14:paraId="6A7C14C2"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25 </w:t>
      </w:r>
      <w:r w:rsidRPr="00615E09">
        <w:rPr>
          <w:rFonts w:ascii="Book Antiqua" w:hAnsi="Book Antiqua"/>
          <w:b/>
          <w:bCs/>
        </w:rPr>
        <w:t>Bianchi G</w:t>
      </w:r>
      <w:r w:rsidRPr="00615E09">
        <w:rPr>
          <w:rFonts w:ascii="Book Antiqua" w:hAnsi="Book Antiqua"/>
        </w:rPr>
        <w:t xml:space="preserve">, </w:t>
      </w:r>
      <w:proofErr w:type="spellStart"/>
      <w:r w:rsidRPr="00615E09">
        <w:rPr>
          <w:rFonts w:ascii="Book Antiqua" w:hAnsi="Book Antiqua"/>
        </w:rPr>
        <w:t>Ronchi</w:t>
      </w:r>
      <w:proofErr w:type="spellEnd"/>
      <w:r w:rsidRPr="00615E09">
        <w:rPr>
          <w:rFonts w:ascii="Book Antiqua" w:hAnsi="Book Antiqua"/>
        </w:rPr>
        <w:t xml:space="preserve"> M, </w:t>
      </w:r>
      <w:proofErr w:type="spellStart"/>
      <w:r w:rsidRPr="00615E09">
        <w:rPr>
          <w:rFonts w:ascii="Book Antiqua" w:hAnsi="Book Antiqua"/>
        </w:rPr>
        <w:t>Marchesini</w:t>
      </w:r>
      <w:proofErr w:type="spellEnd"/>
      <w:r w:rsidRPr="00615E09">
        <w:rPr>
          <w:rFonts w:ascii="Book Antiqua" w:hAnsi="Book Antiqua"/>
        </w:rPr>
        <w:t xml:space="preserve"> G. Effect of lactulose on carbohydrate metabolism and diabetes mellitus. </w:t>
      </w:r>
      <w:proofErr w:type="spellStart"/>
      <w:r w:rsidRPr="00615E09">
        <w:rPr>
          <w:rFonts w:ascii="Book Antiqua" w:hAnsi="Book Antiqua"/>
          <w:i/>
          <w:iCs/>
        </w:rPr>
        <w:t>Scand</w:t>
      </w:r>
      <w:proofErr w:type="spellEnd"/>
      <w:r w:rsidRPr="00615E09">
        <w:rPr>
          <w:rFonts w:ascii="Book Antiqua" w:hAnsi="Book Antiqua"/>
          <w:i/>
          <w:iCs/>
        </w:rPr>
        <w:t xml:space="preserve"> J </w:t>
      </w:r>
      <w:proofErr w:type="spellStart"/>
      <w:r w:rsidRPr="00615E09">
        <w:rPr>
          <w:rFonts w:ascii="Book Antiqua" w:hAnsi="Book Antiqua"/>
          <w:i/>
          <w:iCs/>
        </w:rPr>
        <w:t>Gastroenterol</w:t>
      </w:r>
      <w:proofErr w:type="spellEnd"/>
      <w:r w:rsidRPr="00615E09">
        <w:rPr>
          <w:rFonts w:ascii="Book Antiqua" w:hAnsi="Book Antiqua"/>
          <w:i/>
          <w:iCs/>
        </w:rPr>
        <w:t xml:space="preserve"> </w:t>
      </w:r>
      <w:proofErr w:type="spellStart"/>
      <w:r w:rsidRPr="00615E09">
        <w:rPr>
          <w:rFonts w:ascii="Book Antiqua" w:hAnsi="Book Antiqua"/>
          <w:i/>
          <w:iCs/>
        </w:rPr>
        <w:t>Suppl</w:t>
      </w:r>
      <w:proofErr w:type="spellEnd"/>
      <w:r w:rsidRPr="00615E09">
        <w:rPr>
          <w:rFonts w:ascii="Book Antiqua" w:hAnsi="Book Antiqua"/>
        </w:rPr>
        <w:t xml:space="preserve"> 1997; </w:t>
      </w:r>
      <w:r w:rsidRPr="00615E09">
        <w:rPr>
          <w:rFonts w:ascii="Book Antiqua" w:hAnsi="Book Antiqua"/>
          <w:b/>
          <w:bCs/>
        </w:rPr>
        <w:t>222</w:t>
      </w:r>
      <w:r w:rsidRPr="00615E09">
        <w:rPr>
          <w:rFonts w:ascii="Book Antiqua" w:hAnsi="Book Antiqua"/>
        </w:rPr>
        <w:t>: 62-64 [PMID: 9145450 DOI: 10.1080/00365521.1997.11720721]</w:t>
      </w:r>
    </w:p>
    <w:p w14:paraId="35353915"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26 </w:t>
      </w:r>
      <w:r w:rsidRPr="00615E09">
        <w:rPr>
          <w:rFonts w:ascii="Book Antiqua" w:hAnsi="Book Antiqua"/>
          <w:b/>
          <w:bCs/>
        </w:rPr>
        <w:t>Jenkins DJ</w:t>
      </w:r>
      <w:r w:rsidRPr="00615E09">
        <w:rPr>
          <w:rFonts w:ascii="Book Antiqua" w:hAnsi="Book Antiqua"/>
        </w:rPr>
        <w:t xml:space="preserve">, Goff DV, Leeds AR, </w:t>
      </w:r>
      <w:proofErr w:type="spellStart"/>
      <w:r w:rsidRPr="00615E09">
        <w:rPr>
          <w:rFonts w:ascii="Book Antiqua" w:hAnsi="Book Antiqua"/>
        </w:rPr>
        <w:t>Alberti</w:t>
      </w:r>
      <w:proofErr w:type="spellEnd"/>
      <w:r w:rsidRPr="00615E09">
        <w:rPr>
          <w:rFonts w:ascii="Book Antiqua" w:hAnsi="Book Antiqua"/>
        </w:rPr>
        <w:t xml:space="preserve"> KG, </w:t>
      </w:r>
      <w:proofErr w:type="spellStart"/>
      <w:r w:rsidRPr="00615E09">
        <w:rPr>
          <w:rFonts w:ascii="Book Antiqua" w:hAnsi="Book Antiqua"/>
        </w:rPr>
        <w:t>Wolever</w:t>
      </w:r>
      <w:proofErr w:type="spellEnd"/>
      <w:r w:rsidRPr="00615E09">
        <w:rPr>
          <w:rFonts w:ascii="Book Antiqua" w:hAnsi="Book Antiqua"/>
        </w:rPr>
        <w:t xml:space="preserve"> TM, </w:t>
      </w:r>
      <w:proofErr w:type="spellStart"/>
      <w:r w:rsidRPr="00615E09">
        <w:rPr>
          <w:rFonts w:ascii="Book Antiqua" w:hAnsi="Book Antiqua"/>
        </w:rPr>
        <w:t>Gassull</w:t>
      </w:r>
      <w:proofErr w:type="spellEnd"/>
      <w:r w:rsidRPr="00615E09">
        <w:rPr>
          <w:rFonts w:ascii="Book Antiqua" w:hAnsi="Book Antiqua"/>
        </w:rPr>
        <w:t xml:space="preserve"> MA, </w:t>
      </w:r>
      <w:proofErr w:type="spellStart"/>
      <w:r w:rsidRPr="00615E09">
        <w:rPr>
          <w:rFonts w:ascii="Book Antiqua" w:hAnsi="Book Antiqua"/>
        </w:rPr>
        <w:t>Hockaday</w:t>
      </w:r>
      <w:proofErr w:type="spellEnd"/>
      <w:r w:rsidRPr="00615E09">
        <w:rPr>
          <w:rFonts w:ascii="Book Antiqua" w:hAnsi="Book Antiqua"/>
        </w:rPr>
        <w:t xml:space="preserve"> TD. </w:t>
      </w:r>
      <w:proofErr w:type="spellStart"/>
      <w:r w:rsidRPr="00615E09">
        <w:rPr>
          <w:rFonts w:ascii="Book Antiqua" w:hAnsi="Book Antiqua"/>
        </w:rPr>
        <w:t>Unabsorbable</w:t>
      </w:r>
      <w:proofErr w:type="spellEnd"/>
      <w:r w:rsidRPr="00615E09">
        <w:rPr>
          <w:rFonts w:ascii="Book Antiqua" w:hAnsi="Book Antiqua"/>
        </w:rPr>
        <w:t xml:space="preserve"> carbohydrates and diabetes: Decreased post-prandial </w:t>
      </w:r>
      <w:proofErr w:type="spellStart"/>
      <w:r w:rsidRPr="00615E09">
        <w:rPr>
          <w:rFonts w:ascii="Book Antiqua" w:hAnsi="Book Antiqua"/>
        </w:rPr>
        <w:t>hyperglycaemia</w:t>
      </w:r>
      <w:proofErr w:type="spellEnd"/>
      <w:r w:rsidRPr="00615E09">
        <w:rPr>
          <w:rFonts w:ascii="Book Antiqua" w:hAnsi="Book Antiqua"/>
        </w:rPr>
        <w:t xml:space="preserve">. </w:t>
      </w:r>
      <w:r w:rsidRPr="00615E09">
        <w:rPr>
          <w:rFonts w:ascii="Book Antiqua" w:hAnsi="Book Antiqua"/>
          <w:i/>
          <w:iCs/>
        </w:rPr>
        <w:t>Lancet</w:t>
      </w:r>
      <w:r w:rsidRPr="00615E09">
        <w:rPr>
          <w:rFonts w:ascii="Book Antiqua" w:hAnsi="Book Antiqua"/>
        </w:rPr>
        <w:t xml:space="preserve"> 1976; </w:t>
      </w:r>
      <w:r w:rsidRPr="00615E09">
        <w:rPr>
          <w:rFonts w:ascii="Book Antiqua" w:hAnsi="Book Antiqua"/>
          <w:b/>
          <w:bCs/>
        </w:rPr>
        <w:t>2</w:t>
      </w:r>
      <w:r w:rsidRPr="00615E09">
        <w:rPr>
          <w:rFonts w:ascii="Book Antiqua" w:hAnsi="Book Antiqua"/>
        </w:rPr>
        <w:t>: 172-174 [PMID: 73796 DOI: 10.1016/s0140-6736(76)92346-1]</w:t>
      </w:r>
    </w:p>
    <w:p w14:paraId="55DBB5F7" w14:textId="5D46692A" w:rsidR="00615E09" w:rsidRPr="00615E09" w:rsidRDefault="00615E09" w:rsidP="00615E09">
      <w:pPr>
        <w:spacing w:line="360" w:lineRule="auto"/>
        <w:jc w:val="both"/>
        <w:rPr>
          <w:rFonts w:ascii="Book Antiqua" w:hAnsi="Book Antiqua"/>
        </w:rPr>
      </w:pPr>
      <w:r w:rsidRPr="00615E09">
        <w:rPr>
          <w:rFonts w:ascii="Book Antiqua" w:hAnsi="Book Antiqua"/>
        </w:rPr>
        <w:t xml:space="preserve">27 </w:t>
      </w:r>
      <w:r w:rsidRPr="00615E09">
        <w:rPr>
          <w:rFonts w:ascii="Book Antiqua" w:hAnsi="Book Antiqua"/>
          <w:b/>
          <w:bCs/>
        </w:rPr>
        <w:t>Day M</w:t>
      </w:r>
      <w:r w:rsidRPr="007B7894">
        <w:rPr>
          <w:rFonts w:ascii="Book Antiqua" w:hAnsi="Book Antiqua"/>
        </w:rPr>
        <w:t>,</w:t>
      </w:r>
      <w:r w:rsidRPr="00615E09">
        <w:rPr>
          <w:rFonts w:ascii="Book Antiqua" w:hAnsi="Book Antiqua"/>
        </w:rPr>
        <w:t xml:space="preserve"> Wills T, Coffey A. Constipation and the pros and cons of laxatives for older adults. </w:t>
      </w:r>
      <w:proofErr w:type="spellStart"/>
      <w:r w:rsidRPr="00B245EC">
        <w:rPr>
          <w:rFonts w:ascii="Book Antiqua" w:hAnsi="Book Antiqua"/>
          <w:i/>
          <w:iCs/>
        </w:rPr>
        <w:t>Nurs</w:t>
      </w:r>
      <w:proofErr w:type="spellEnd"/>
      <w:r w:rsidRPr="00B245EC">
        <w:rPr>
          <w:rFonts w:ascii="Book Antiqua" w:hAnsi="Book Antiqua"/>
          <w:i/>
          <w:iCs/>
        </w:rPr>
        <w:t xml:space="preserve"> Res Care</w:t>
      </w:r>
      <w:r w:rsidRPr="00615E09">
        <w:rPr>
          <w:rFonts w:ascii="Book Antiqua" w:hAnsi="Book Antiqua"/>
        </w:rPr>
        <w:t xml:space="preserve"> 2014; </w:t>
      </w:r>
      <w:r w:rsidRPr="00B245EC">
        <w:rPr>
          <w:rFonts w:ascii="Book Antiqua" w:hAnsi="Book Antiqua"/>
          <w:b/>
          <w:bCs/>
        </w:rPr>
        <w:t>16</w:t>
      </w:r>
      <w:r w:rsidRPr="007B7894">
        <w:rPr>
          <w:rFonts w:ascii="Book Antiqua" w:hAnsi="Book Antiqua"/>
        </w:rPr>
        <w:t>:</w:t>
      </w:r>
      <w:r w:rsidRPr="00615E09">
        <w:rPr>
          <w:rFonts w:ascii="Book Antiqua" w:hAnsi="Book Antiqua"/>
        </w:rPr>
        <w:t xml:space="preserve"> 2-4 [DOI: 10.12968/nrec.2014.16.4.196]</w:t>
      </w:r>
    </w:p>
    <w:p w14:paraId="68E0AEAD" w14:textId="2A893A66" w:rsidR="00615E09" w:rsidRPr="00615E09" w:rsidRDefault="00615E09" w:rsidP="00615E09">
      <w:pPr>
        <w:spacing w:line="360" w:lineRule="auto"/>
        <w:jc w:val="both"/>
        <w:rPr>
          <w:rFonts w:ascii="Book Antiqua" w:hAnsi="Book Antiqua"/>
        </w:rPr>
      </w:pPr>
      <w:r w:rsidRPr="00615E09">
        <w:rPr>
          <w:rFonts w:ascii="Book Antiqua" w:hAnsi="Book Antiqua"/>
        </w:rPr>
        <w:t xml:space="preserve">28 </w:t>
      </w:r>
      <w:proofErr w:type="spellStart"/>
      <w:r w:rsidRPr="00615E09">
        <w:rPr>
          <w:rFonts w:ascii="Book Antiqua" w:hAnsi="Book Antiqua"/>
          <w:b/>
          <w:bCs/>
        </w:rPr>
        <w:t>Waterfield</w:t>
      </w:r>
      <w:proofErr w:type="spellEnd"/>
      <w:r w:rsidRPr="00615E09">
        <w:rPr>
          <w:rFonts w:ascii="Book Antiqua" w:hAnsi="Book Antiqua"/>
          <w:b/>
          <w:bCs/>
        </w:rPr>
        <w:t xml:space="preserve"> J</w:t>
      </w:r>
      <w:r w:rsidRPr="007B7894">
        <w:rPr>
          <w:rFonts w:ascii="Book Antiqua" w:hAnsi="Book Antiqua"/>
        </w:rPr>
        <w:t>.</w:t>
      </w:r>
      <w:r w:rsidRPr="00615E09">
        <w:rPr>
          <w:rFonts w:ascii="Book Antiqua" w:hAnsi="Book Antiqua"/>
          <w:b/>
          <w:bCs/>
        </w:rPr>
        <w:t xml:space="preserve"> </w:t>
      </w:r>
      <w:r w:rsidRPr="007B7894">
        <w:rPr>
          <w:rFonts w:ascii="Book Antiqua" w:hAnsi="Book Antiqua"/>
        </w:rPr>
        <w:t xml:space="preserve">Laxatives: choice, </w:t>
      </w:r>
      <w:r w:rsidRPr="00615E09">
        <w:rPr>
          <w:rFonts w:ascii="Book Antiqua" w:hAnsi="Book Antiqua"/>
        </w:rPr>
        <w:t xml:space="preserve">mode of action and prescribing issues. </w:t>
      </w:r>
      <w:r w:rsidRPr="00B245EC">
        <w:rPr>
          <w:rFonts w:ascii="Book Antiqua" w:hAnsi="Book Antiqua"/>
          <w:i/>
          <w:iCs/>
        </w:rPr>
        <w:t xml:space="preserve">Nurse </w:t>
      </w:r>
      <w:proofErr w:type="spellStart"/>
      <w:r w:rsidRPr="00B245EC">
        <w:rPr>
          <w:rFonts w:ascii="Book Antiqua" w:hAnsi="Book Antiqua"/>
          <w:i/>
          <w:iCs/>
        </w:rPr>
        <w:t>Prescri</w:t>
      </w:r>
      <w:proofErr w:type="spellEnd"/>
      <w:r w:rsidRPr="00615E09">
        <w:rPr>
          <w:rFonts w:ascii="Book Antiqua" w:hAnsi="Book Antiqua"/>
        </w:rPr>
        <w:t xml:space="preserve"> 2007; </w:t>
      </w:r>
      <w:r w:rsidRPr="00B245EC">
        <w:rPr>
          <w:rFonts w:ascii="Book Antiqua" w:hAnsi="Book Antiqua"/>
          <w:b/>
          <w:bCs/>
        </w:rPr>
        <w:t>5</w:t>
      </w:r>
      <w:r w:rsidRPr="007B7894">
        <w:rPr>
          <w:rFonts w:ascii="Book Antiqua" w:hAnsi="Book Antiqua"/>
        </w:rPr>
        <w:t>:</w:t>
      </w:r>
      <w:r w:rsidRPr="00615E09">
        <w:rPr>
          <w:rFonts w:ascii="Book Antiqua" w:hAnsi="Book Antiqua"/>
        </w:rPr>
        <w:t xml:space="preserve"> 456-461 [DOI: 10.12968/npre.2007.5.10.27557]</w:t>
      </w:r>
    </w:p>
    <w:p w14:paraId="0E9A1CE9" w14:textId="77777777" w:rsidR="00615E09" w:rsidRPr="00615E09" w:rsidRDefault="00615E09" w:rsidP="00615E09">
      <w:pPr>
        <w:spacing w:line="360" w:lineRule="auto"/>
        <w:jc w:val="both"/>
        <w:rPr>
          <w:rFonts w:ascii="Book Antiqua" w:hAnsi="Book Antiqua"/>
        </w:rPr>
      </w:pPr>
      <w:r w:rsidRPr="00615E09">
        <w:rPr>
          <w:rFonts w:ascii="Book Antiqua" w:hAnsi="Book Antiqua"/>
        </w:rPr>
        <w:t xml:space="preserve">29 </w:t>
      </w:r>
      <w:proofErr w:type="spellStart"/>
      <w:r w:rsidRPr="00615E09">
        <w:rPr>
          <w:rFonts w:ascii="Book Antiqua" w:hAnsi="Book Antiqua"/>
          <w:b/>
          <w:bCs/>
        </w:rPr>
        <w:t>Yakabowich</w:t>
      </w:r>
      <w:proofErr w:type="spellEnd"/>
      <w:r w:rsidRPr="00615E09">
        <w:rPr>
          <w:rFonts w:ascii="Book Antiqua" w:hAnsi="Book Antiqua"/>
          <w:b/>
          <w:bCs/>
        </w:rPr>
        <w:t xml:space="preserve"> M</w:t>
      </w:r>
      <w:r w:rsidRPr="00615E09">
        <w:rPr>
          <w:rFonts w:ascii="Book Antiqua" w:hAnsi="Book Antiqua"/>
        </w:rPr>
        <w:t xml:space="preserve">. Prescribe with care. The role of laxatives in the treatment of constipation. </w:t>
      </w:r>
      <w:r w:rsidRPr="00615E09">
        <w:rPr>
          <w:rFonts w:ascii="Book Antiqua" w:hAnsi="Book Antiqua"/>
          <w:i/>
          <w:iCs/>
        </w:rPr>
        <w:t xml:space="preserve">J </w:t>
      </w:r>
      <w:proofErr w:type="spellStart"/>
      <w:r w:rsidRPr="00615E09">
        <w:rPr>
          <w:rFonts w:ascii="Book Antiqua" w:hAnsi="Book Antiqua"/>
          <w:i/>
          <w:iCs/>
        </w:rPr>
        <w:t>Gerontol</w:t>
      </w:r>
      <w:proofErr w:type="spellEnd"/>
      <w:r w:rsidRPr="00615E09">
        <w:rPr>
          <w:rFonts w:ascii="Book Antiqua" w:hAnsi="Book Antiqua"/>
          <w:i/>
          <w:iCs/>
        </w:rPr>
        <w:t xml:space="preserve"> </w:t>
      </w:r>
      <w:proofErr w:type="spellStart"/>
      <w:r w:rsidRPr="00615E09">
        <w:rPr>
          <w:rFonts w:ascii="Book Antiqua" w:hAnsi="Book Antiqua"/>
          <w:i/>
          <w:iCs/>
        </w:rPr>
        <w:t>Nurs</w:t>
      </w:r>
      <w:proofErr w:type="spellEnd"/>
      <w:r w:rsidRPr="00615E09">
        <w:rPr>
          <w:rFonts w:ascii="Book Antiqua" w:hAnsi="Book Antiqua"/>
        </w:rPr>
        <w:t xml:space="preserve"> 1990; </w:t>
      </w:r>
      <w:r w:rsidRPr="00615E09">
        <w:rPr>
          <w:rFonts w:ascii="Book Antiqua" w:hAnsi="Book Antiqua"/>
          <w:b/>
          <w:bCs/>
        </w:rPr>
        <w:t>16</w:t>
      </w:r>
      <w:r w:rsidRPr="00615E09">
        <w:rPr>
          <w:rFonts w:ascii="Book Antiqua" w:hAnsi="Book Antiqua"/>
        </w:rPr>
        <w:t>: 4-11 [PMID: 2370432 DOI: 10.3928/0098-9134-19900701-04]</w:t>
      </w:r>
    </w:p>
    <w:bookmarkEnd w:id="0"/>
    <w:bookmarkEnd w:id="1"/>
    <w:p w14:paraId="23E46BFD" w14:textId="77777777" w:rsidR="00A77B3E" w:rsidRPr="00615E09" w:rsidRDefault="00A77B3E" w:rsidP="00615E09">
      <w:pPr>
        <w:spacing w:line="360" w:lineRule="auto"/>
        <w:jc w:val="both"/>
        <w:rPr>
          <w:rFonts w:ascii="Book Antiqua" w:hAnsi="Book Antiqua"/>
        </w:rPr>
        <w:sectPr w:rsidR="00A77B3E" w:rsidRPr="00615E09">
          <w:pgSz w:w="12240" w:h="15840"/>
          <w:pgMar w:top="1440" w:right="1440" w:bottom="1440" w:left="1440" w:header="720" w:footer="720" w:gutter="0"/>
          <w:cols w:space="720"/>
          <w:docGrid w:linePitch="360"/>
        </w:sectPr>
      </w:pPr>
    </w:p>
    <w:p w14:paraId="0D0F94B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lastRenderedPageBreak/>
        <w:t>Footnotes</w:t>
      </w:r>
    </w:p>
    <w:p w14:paraId="29C9E99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Institutional review board statement: </w:t>
      </w:r>
      <w:r w:rsidRPr="00615E09">
        <w:rPr>
          <w:rFonts w:ascii="Book Antiqua" w:eastAsia="Book Antiqua" w:hAnsi="Book Antiqua" w:cs="Book Antiqua"/>
          <w:color w:val="000000"/>
        </w:rPr>
        <w:t>This study protocol was reviewed and approved by the Independent Ethics Committee of the Medical University of Graz, Austria.</w:t>
      </w:r>
    </w:p>
    <w:p w14:paraId="4213BC12" w14:textId="77777777" w:rsidR="00A77B3E" w:rsidRPr="00615E09" w:rsidRDefault="00A77B3E" w:rsidP="00615E09">
      <w:pPr>
        <w:spacing w:line="360" w:lineRule="auto"/>
        <w:jc w:val="both"/>
        <w:rPr>
          <w:rFonts w:ascii="Book Antiqua" w:hAnsi="Book Antiqua"/>
        </w:rPr>
      </w:pPr>
    </w:p>
    <w:p w14:paraId="0A22D370" w14:textId="1489457F"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Clinical trial registration statement: </w:t>
      </w:r>
      <w:r w:rsidRPr="00615E09">
        <w:rPr>
          <w:rFonts w:ascii="Book Antiqua" w:eastAsia="Book Antiqua" w:hAnsi="Book Antiqua" w:cs="Book Antiqua"/>
          <w:color w:val="000000"/>
        </w:rPr>
        <w:t>This study was registered in the European Union Drug Regulating Authorities Clinical Trials Database</w:t>
      </w:r>
      <w:r w:rsidR="00A27DF9" w:rsidRPr="00615E09">
        <w:rPr>
          <w:rFonts w:ascii="Book Antiqua" w:eastAsia="Book Antiqua" w:hAnsi="Book Antiqua" w:cs="Book Antiqua"/>
          <w:color w:val="000000"/>
        </w:rPr>
        <w:t>,</w:t>
      </w:r>
      <w:r w:rsidRPr="00615E09">
        <w:rPr>
          <w:rFonts w:ascii="Book Antiqua" w:eastAsia="Book Antiqua" w:hAnsi="Book Antiqua" w:cs="Book Antiqua"/>
          <w:color w:val="000000"/>
        </w:rPr>
        <w:t xml:space="preserve"> No. 2018-002359-14.</w:t>
      </w:r>
    </w:p>
    <w:p w14:paraId="75161B71" w14:textId="77777777" w:rsidR="00A77B3E" w:rsidRPr="00615E09" w:rsidRDefault="00A77B3E" w:rsidP="00615E09">
      <w:pPr>
        <w:spacing w:line="360" w:lineRule="auto"/>
        <w:jc w:val="both"/>
        <w:rPr>
          <w:rFonts w:ascii="Book Antiqua" w:hAnsi="Book Antiqua"/>
        </w:rPr>
      </w:pPr>
    </w:p>
    <w:p w14:paraId="6C27C13F"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Informed consent statement: </w:t>
      </w:r>
      <w:r w:rsidRPr="00615E09">
        <w:rPr>
          <w:rFonts w:ascii="Book Antiqua" w:eastAsia="Book Antiqua" w:hAnsi="Book Antiqua" w:cs="Book Antiqua"/>
          <w:color w:val="000000"/>
        </w:rPr>
        <w:t>All study participants provided written informed consent prior to enrollment.</w:t>
      </w:r>
    </w:p>
    <w:p w14:paraId="4C2D9030" w14:textId="77777777" w:rsidR="00A77B3E" w:rsidRPr="00615E09" w:rsidRDefault="00A77B3E" w:rsidP="00615E09">
      <w:pPr>
        <w:spacing w:line="360" w:lineRule="auto"/>
        <w:jc w:val="both"/>
        <w:rPr>
          <w:rFonts w:ascii="Book Antiqua" w:hAnsi="Book Antiqua"/>
        </w:rPr>
      </w:pPr>
    </w:p>
    <w:p w14:paraId="0B01567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Conflict-of-interest statement: </w:t>
      </w:r>
      <w:r w:rsidRPr="00615E09">
        <w:rPr>
          <w:rFonts w:ascii="Book Antiqua" w:eastAsia="Book Antiqua" w:hAnsi="Book Antiqua" w:cs="Book Antiqua"/>
          <w:color w:val="000000"/>
        </w:rPr>
        <w:t xml:space="preserve">The study was sponsored by Fresenius </w:t>
      </w:r>
      <w:proofErr w:type="spellStart"/>
      <w:r w:rsidRPr="00615E09">
        <w:rPr>
          <w:rFonts w:ascii="Book Antiqua" w:eastAsia="Book Antiqua" w:hAnsi="Book Antiqua" w:cs="Book Antiqua"/>
          <w:color w:val="000000"/>
        </w:rPr>
        <w:t>Kabi</w:t>
      </w:r>
      <w:proofErr w:type="spellEnd"/>
      <w:r w:rsidRPr="00615E09">
        <w:rPr>
          <w:rFonts w:ascii="Book Antiqua" w:eastAsia="Book Antiqua" w:hAnsi="Book Antiqua" w:cs="Book Antiqua"/>
          <w:color w:val="000000"/>
        </w:rPr>
        <w:t xml:space="preserve"> Deutschland GmbH, Germany. The sponsor’s representatives contributed to the study design and the selection of outcome measures before study start but had no role in study execution or data collection, or data analyses. All other authors declare no potential conflicts of interest related to this paper.</w:t>
      </w:r>
    </w:p>
    <w:p w14:paraId="4D5F8CBE" w14:textId="77777777" w:rsidR="00A77B3E" w:rsidRPr="00615E09" w:rsidRDefault="00A77B3E" w:rsidP="00615E09">
      <w:pPr>
        <w:spacing w:line="360" w:lineRule="auto"/>
        <w:jc w:val="both"/>
        <w:rPr>
          <w:rFonts w:ascii="Book Antiqua" w:hAnsi="Book Antiqua"/>
        </w:rPr>
      </w:pPr>
    </w:p>
    <w:p w14:paraId="65A7299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Data sharing statement: </w:t>
      </w:r>
      <w:r w:rsidRPr="00615E09">
        <w:rPr>
          <w:rFonts w:ascii="Book Antiqua" w:eastAsia="Book Antiqua" w:hAnsi="Book Antiqua" w:cs="Book Antiqua"/>
          <w:color w:val="000000"/>
        </w:rPr>
        <w:t>No additional data are available.</w:t>
      </w:r>
    </w:p>
    <w:p w14:paraId="58F46F02" w14:textId="77777777" w:rsidR="00A77B3E" w:rsidRPr="00615E09" w:rsidRDefault="00A77B3E" w:rsidP="00615E09">
      <w:pPr>
        <w:spacing w:line="360" w:lineRule="auto"/>
        <w:jc w:val="both"/>
        <w:rPr>
          <w:rFonts w:ascii="Book Antiqua" w:hAnsi="Book Antiqua"/>
        </w:rPr>
      </w:pPr>
    </w:p>
    <w:p w14:paraId="34538D0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CONSORT 2010 statement: </w:t>
      </w:r>
      <w:r w:rsidRPr="00615E09">
        <w:rPr>
          <w:rFonts w:ascii="Book Antiqua" w:eastAsia="Book Antiqua" w:hAnsi="Book Antiqua" w:cs="Book Antiqua"/>
          <w:color w:val="000000"/>
        </w:rPr>
        <w:t>The authors read the CONSORT 2010 Statement, and the manuscript was prepared and revised according to that statement.</w:t>
      </w:r>
    </w:p>
    <w:p w14:paraId="0456DFBA" w14:textId="77777777" w:rsidR="00A77B3E" w:rsidRPr="00615E09" w:rsidRDefault="00A77B3E" w:rsidP="00615E09">
      <w:pPr>
        <w:spacing w:line="360" w:lineRule="auto"/>
        <w:jc w:val="both"/>
        <w:rPr>
          <w:rFonts w:ascii="Book Antiqua" w:hAnsi="Book Antiqua"/>
        </w:rPr>
      </w:pPr>
    </w:p>
    <w:p w14:paraId="13D1984C"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Open-Access: </w:t>
      </w:r>
      <w:r w:rsidRPr="00615E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5E09">
        <w:rPr>
          <w:rFonts w:ascii="Book Antiqua" w:eastAsia="Book Antiqua" w:hAnsi="Book Antiqua" w:cs="Book Antiqua"/>
          <w:color w:val="000000"/>
        </w:rPr>
        <w:t>NonCommercial</w:t>
      </w:r>
      <w:proofErr w:type="spellEnd"/>
      <w:r w:rsidRPr="00615E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CC5826" w14:textId="77777777" w:rsidR="00A77B3E" w:rsidRPr="00615E09" w:rsidRDefault="00A77B3E" w:rsidP="00615E09">
      <w:pPr>
        <w:spacing w:line="360" w:lineRule="auto"/>
        <w:jc w:val="both"/>
        <w:rPr>
          <w:rFonts w:ascii="Book Antiqua" w:hAnsi="Book Antiqua"/>
        </w:rPr>
      </w:pPr>
    </w:p>
    <w:p w14:paraId="3C5EA104" w14:textId="1EBC4412" w:rsidR="00A77B3E" w:rsidRPr="00615E09" w:rsidRDefault="00C526FE" w:rsidP="00615E09">
      <w:pPr>
        <w:spacing w:line="360" w:lineRule="auto"/>
        <w:jc w:val="both"/>
        <w:rPr>
          <w:rFonts w:ascii="Book Antiqua" w:eastAsia="Book Antiqua" w:hAnsi="Book Antiqua" w:cs="Book Antiqua"/>
          <w:color w:val="000000"/>
        </w:rPr>
      </w:pPr>
      <w:r w:rsidRPr="00615E09">
        <w:rPr>
          <w:rFonts w:ascii="Book Antiqua" w:eastAsia="Book Antiqua" w:hAnsi="Book Antiqua" w:cs="Book Antiqua"/>
          <w:b/>
          <w:color w:val="000000"/>
        </w:rPr>
        <w:lastRenderedPageBreak/>
        <w:t xml:space="preserve">Manuscript source: </w:t>
      </w:r>
      <w:r w:rsidRPr="00615E09">
        <w:rPr>
          <w:rFonts w:ascii="Book Antiqua" w:eastAsia="Book Antiqua" w:hAnsi="Book Antiqua" w:cs="Book Antiqua"/>
          <w:color w:val="000000"/>
        </w:rPr>
        <w:t xml:space="preserve">Unsolicited </w:t>
      </w:r>
      <w:r w:rsidR="00190FB4" w:rsidRPr="00615E09">
        <w:rPr>
          <w:rFonts w:ascii="Book Antiqua" w:eastAsia="Book Antiqua" w:hAnsi="Book Antiqua" w:cs="Book Antiqua"/>
          <w:color w:val="000000"/>
        </w:rPr>
        <w:t>m</w:t>
      </w:r>
      <w:r w:rsidRPr="00615E09">
        <w:rPr>
          <w:rFonts w:ascii="Book Antiqua" w:eastAsia="Book Antiqua" w:hAnsi="Book Antiqua" w:cs="Book Antiqua"/>
          <w:color w:val="000000"/>
        </w:rPr>
        <w:t>anuscript</w:t>
      </w:r>
    </w:p>
    <w:p w14:paraId="63204F9A" w14:textId="77777777" w:rsidR="00126441" w:rsidRPr="00615E09" w:rsidRDefault="00126441" w:rsidP="00615E09">
      <w:pPr>
        <w:spacing w:line="360" w:lineRule="auto"/>
        <w:jc w:val="both"/>
        <w:rPr>
          <w:rFonts w:ascii="Book Antiqua" w:hAnsi="Book Antiqua"/>
        </w:rPr>
      </w:pPr>
    </w:p>
    <w:p w14:paraId="1553EFFF" w14:textId="766E8820"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Corresponding Author's Membership in Professional Societies: </w:t>
      </w:r>
      <w:r w:rsidRPr="00615E09">
        <w:rPr>
          <w:rFonts w:ascii="Book Antiqua" w:eastAsia="Book Antiqua" w:hAnsi="Book Antiqua" w:cs="Book Antiqua"/>
          <w:color w:val="000000"/>
        </w:rPr>
        <w:t xml:space="preserve">American Society for Parenteral and Enteral Nutrition (ASPEN), </w:t>
      </w:r>
      <w:r w:rsidR="00126441" w:rsidRPr="00615E09">
        <w:rPr>
          <w:rFonts w:ascii="Book Antiqua" w:eastAsia="Book Antiqua" w:hAnsi="Book Antiqua" w:cs="Book Antiqua"/>
          <w:color w:val="000000"/>
        </w:rPr>
        <w:t xml:space="preserve">No. </w:t>
      </w:r>
      <w:r w:rsidRPr="00615E09">
        <w:rPr>
          <w:rFonts w:ascii="Book Antiqua" w:eastAsia="Book Antiqua" w:hAnsi="Book Antiqua" w:cs="Book Antiqua"/>
          <w:color w:val="000000"/>
        </w:rPr>
        <w:t>7658540.</w:t>
      </w:r>
    </w:p>
    <w:p w14:paraId="502ABF6F" w14:textId="77777777" w:rsidR="00A77B3E" w:rsidRPr="00615E09" w:rsidRDefault="00A77B3E" w:rsidP="00615E09">
      <w:pPr>
        <w:spacing w:line="360" w:lineRule="auto"/>
        <w:jc w:val="both"/>
        <w:rPr>
          <w:rFonts w:ascii="Book Antiqua" w:hAnsi="Book Antiqua"/>
        </w:rPr>
      </w:pPr>
    </w:p>
    <w:p w14:paraId="12FEEF3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Peer-review started: </w:t>
      </w:r>
      <w:r w:rsidRPr="00615E09">
        <w:rPr>
          <w:rFonts w:ascii="Book Antiqua" w:eastAsia="Book Antiqua" w:hAnsi="Book Antiqua" w:cs="Book Antiqua"/>
          <w:color w:val="000000"/>
        </w:rPr>
        <w:t>December 3, 2020</w:t>
      </w:r>
    </w:p>
    <w:p w14:paraId="592B4441"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First decision: </w:t>
      </w:r>
      <w:r w:rsidRPr="00615E09">
        <w:rPr>
          <w:rFonts w:ascii="Book Antiqua" w:eastAsia="Book Antiqua" w:hAnsi="Book Antiqua" w:cs="Book Antiqua"/>
          <w:color w:val="000000"/>
        </w:rPr>
        <w:t>March 14, 2021</w:t>
      </w:r>
    </w:p>
    <w:p w14:paraId="6BE64B73" w14:textId="3129F534"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Article in press: </w:t>
      </w:r>
      <w:r w:rsidR="00E73817" w:rsidRPr="00692695">
        <w:rPr>
          <w:rFonts w:ascii="Book Antiqua" w:eastAsia="Book Antiqua" w:hAnsi="Book Antiqua" w:cs="Book Antiqua"/>
          <w:color w:val="000000"/>
        </w:rPr>
        <w:t>April 22, 2021</w:t>
      </w:r>
    </w:p>
    <w:p w14:paraId="7CE972CF" w14:textId="77777777" w:rsidR="00A77B3E" w:rsidRPr="00615E09" w:rsidRDefault="00A77B3E" w:rsidP="00615E09">
      <w:pPr>
        <w:spacing w:line="360" w:lineRule="auto"/>
        <w:jc w:val="both"/>
        <w:rPr>
          <w:rFonts w:ascii="Book Antiqua" w:hAnsi="Book Antiqua"/>
        </w:rPr>
      </w:pPr>
    </w:p>
    <w:p w14:paraId="22E66F1B" w14:textId="5DD760F1"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Specialty type: </w:t>
      </w:r>
      <w:r w:rsidR="00337380" w:rsidRPr="00615E09">
        <w:rPr>
          <w:rFonts w:ascii="Book Antiqua" w:eastAsia="微软雅黑" w:hAnsi="Book Antiqua" w:cs="宋体"/>
        </w:rPr>
        <w:t>Endocrinology and metabolism</w:t>
      </w:r>
    </w:p>
    <w:p w14:paraId="7D4114A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 xml:space="preserve">Country/Territory of origin: </w:t>
      </w:r>
      <w:r w:rsidRPr="00615E09">
        <w:rPr>
          <w:rFonts w:ascii="Book Antiqua" w:eastAsia="Book Antiqua" w:hAnsi="Book Antiqua" w:cs="Book Antiqua"/>
          <w:color w:val="000000"/>
        </w:rPr>
        <w:t>Austria</w:t>
      </w:r>
    </w:p>
    <w:p w14:paraId="44C3480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t>Peer-review report’s scientific quality classification</w:t>
      </w:r>
    </w:p>
    <w:p w14:paraId="12B009D8"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A (Excellent): 0</w:t>
      </w:r>
    </w:p>
    <w:p w14:paraId="06766542" w14:textId="13F0489B"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B (Very good): B</w:t>
      </w:r>
      <w:r w:rsidR="009C060F" w:rsidRPr="00615E09">
        <w:rPr>
          <w:rFonts w:ascii="Book Antiqua" w:eastAsia="Book Antiqua" w:hAnsi="Book Antiqua" w:cs="Book Antiqua"/>
          <w:color w:val="000000"/>
        </w:rPr>
        <w:t>, B</w:t>
      </w:r>
    </w:p>
    <w:p w14:paraId="07175AE3"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C (Good): C, C</w:t>
      </w:r>
    </w:p>
    <w:p w14:paraId="26067C00"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D (Fair): 0</w:t>
      </w:r>
    </w:p>
    <w:p w14:paraId="61CFD50E"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color w:val="000000"/>
        </w:rPr>
        <w:t>Grade E (Poor): 0</w:t>
      </w:r>
    </w:p>
    <w:p w14:paraId="7D2D57BE" w14:textId="77777777" w:rsidR="00A77B3E" w:rsidRPr="00615E09" w:rsidRDefault="00A77B3E" w:rsidP="00615E09">
      <w:pPr>
        <w:spacing w:line="360" w:lineRule="auto"/>
        <w:jc w:val="both"/>
        <w:rPr>
          <w:rFonts w:ascii="Book Antiqua" w:hAnsi="Book Antiqua"/>
        </w:rPr>
      </w:pPr>
    </w:p>
    <w:p w14:paraId="4F8C162C" w14:textId="247EBDC4" w:rsidR="00A77B3E" w:rsidRPr="00045122" w:rsidRDefault="00C526FE" w:rsidP="00045122">
      <w:pPr>
        <w:spacing w:line="360" w:lineRule="auto"/>
        <w:rPr>
          <w:rFonts w:ascii="Book Antiqua" w:hAnsi="Book Antiqua"/>
          <w:lang w:eastAsia="zh-CN"/>
        </w:rPr>
        <w:sectPr w:rsidR="00A77B3E" w:rsidRPr="00045122">
          <w:pgSz w:w="12240" w:h="15840"/>
          <w:pgMar w:top="1440" w:right="1440" w:bottom="1440" w:left="1440" w:header="720" w:footer="720" w:gutter="0"/>
          <w:cols w:space="720"/>
          <w:docGrid w:linePitch="360"/>
        </w:sectPr>
      </w:pPr>
      <w:r w:rsidRPr="00615E09">
        <w:rPr>
          <w:rFonts w:ascii="Book Antiqua" w:eastAsia="Book Antiqua" w:hAnsi="Book Antiqua" w:cs="Book Antiqua"/>
          <w:b/>
          <w:color w:val="000000"/>
        </w:rPr>
        <w:t xml:space="preserve">P-Reviewer: </w:t>
      </w:r>
      <w:proofErr w:type="spellStart"/>
      <w:r w:rsidRPr="00615E09">
        <w:rPr>
          <w:rFonts w:ascii="Book Antiqua" w:eastAsia="Book Antiqua" w:hAnsi="Book Antiqua" w:cs="Book Antiqua"/>
          <w:color w:val="000000"/>
        </w:rPr>
        <w:t>Dahiya</w:t>
      </w:r>
      <w:proofErr w:type="spellEnd"/>
      <w:r w:rsidRPr="00615E09">
        <w:rPr>
          <w:rFonts w:ascii="Book Antiqua" w:eastAsia="Book Antiqua" w:hAnsi="Book Antiqua" w:cs="Book Antiqua"/>
          <w:color w:val="000000"/>
        </w:rPr>
        <w:t xml:space="preserve"> K, </w:t>
      </w:r>
      <w:proofErr w:type="spellStart"/>
      <w:r w:rsidRPr="00615E09">
        <w:rPr>
          <w:rFonts w:ascii="Book Antiqua" w:eastAsia="Book Antiqua" w:hAnsi="Book Antiqua" w:cs="Book Antiqua"/>
          <w:color w:val="000000"/>
        </w:rPr>
        <w:t>Firneisz</w:t>
      </w:r>
      <w:proofErr w:type="spellEnd"/>
      <w:r w:rsidRPr="00615E09">
        <w:rPr>
          <w:rFonts w:ascii="Book Antiqua" w:eastAsia="Book Antiqua" w:hAnsi="Book Antiqua" w:cs="Book Antiqua"/>
          <w:color w:val="000000"/>
        </w:rPr>
        <w:t xml:space="preserve"> G, </w:t>
      </w:r>
      <w:proofErr w:type="spellStart"/>
      <w:r w:rsidRPr="00615E09">
        <w:rPr>
          <w:rFonts w:ascii="Book Antiqua" w:eastAsia="Book Antiqua" w:hAnsi="Book Antiqua" w:cs="Book Antiqua"/>
          <w:color w:val="000000"/>
        </w:rPr>
        <w:t>García-Compeán</w:t>
      </w:r>
      <w:proofErr w:type="spellEnd"/>
      <w:r w:rsidRPr="00615E09">
        <w:rPr>
          <w:rFonts w:ascii="Book Antiqua" w:eastAsia="Book Antiqua" w:hAnsi="Book Antiqua" w:cs="Book Antiqua"/>
          <w:color w:val="000000"/>
        </w:rPr>
        <w:t xml:space="preserve"> D</w:t>
      </w:r>
      <w:r w:rsidRPr="00615E09">
        <w:rPr>
          <w:rFonts w:ascii="Book Antiqua" w:eastAsia="Book Antiqua" w:hAnsi="Book Antiqua" w:cs="Book Antiqua"/>
          <w:b/>
          <w:color w:val="000000"/>
        </w:rPr>
        <w:t xml:space="preserve"> S-Editor: </w:t>
      </w:r>
      <w:r w:rsidR="00C86E5B" w:rsidRPr="00615E09">
        <w:rPr>
          <w:rFonts w:ascii="Book Antiqua" w:eastAsia="Book Antiqua" w:hAnsi="Book Antiqua" w:cs="Book Antiqua"/>
          <w:color w:val="000000"/>
        </w:rPr>
        <w:t>Fan</w:t>
      </w:r>
      <w:r w:rsidRPr="00615E09">
        <w:rPr>
          <w:rFonts w:ascii="Book Antiqua" w:eastAsia="Book Antiqua" w:hAnsi="Book Antiqua" w:cs="Book Antiqua"/>
          <w:color w:val="000000"/>
        </w:rPr>
        <w:t xml:space="preserve"> </w:t>
      </w:r>
      <w:r w:rsidR="00C86E5B" w:rsidRPr="00615E09">
        <w:rPr>
          <w:rFonts w:ascii="Book Antiqua" w:eastAsia="Book Antiqua" w:hAnsi="Book Antiqua" w:cs="Book Antiqua"/>
          <w:color w:val="000000"/>
        </w:rPr>
        <w:t>JR</w:t>
      </w:r>
      <w:r w:rsidRPr="00615E09">
        <w:rPr>
          <w:rFonts w:ascii="Book Antiqua" w:eastAsia="Book Antiqua" w:hAnsi="Book Antiqua" w:cs="Book Antiqua"/>
          <w:b/>
          <w:color w:val="000000"/>
        </w:rPr>
        <w:t xml:space="preserve"> L-Editor: </w:t>
      </w:r>
      <w:r w:rsidR="00045122">
        <w:rPr>
          <w:rFonts w:ascii="Book Antiqua" w:hAnsi="Book Antiqua" w:cs="Book Antiqua" w:hint="eastAsia"/>
          <w:b/>
          <w:color w:val="000000"/>
          <w:lang w:eastAsia="zh-CN"/>
        </w:rPr>
        <w:t>A</w:t>
      </w:r>
      <w:r w:rsidRPr="00615E09">
        <w:rPr>
          <w:rFonts w:ascii="Book Antiqua" w:eastAsia="Book Antiqua" w:hAnsi="Book Antiqua" w:cs="Book Antiqua"/>
          <w:b/>
          <w:color w:val="000000"/>
        </w:rPr>
        <w:t xml:space="preserve"> P-Editor: </w:t>
      </w:r>
      <w:r w:rsidR="00045122" w:rsidRPr="00045122">
        <w:rPr>
          <w:rFonts w:ascii="Book Antiqua" w:hAnsi="Book Antiqua" w:cs="Book Antiqua" w:hint="eastAsia"/>
          <w:color w:val="000000"/>
          <w:lang w:eastAsia="zh-CN"/>
        </w:rPr>
        <w:t>Ma YJ</w:t>
      </w:r>
    </w:p>
    <w:p w14:paraId="4C3B8374" w14:textId="77777777"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color w:val="000000"/>
        </w:rPr>
        <w:lastRenderedPageBreak/>
        <w:t>Figure Legends</w:t>
      </w:r>
    </w:p>
    <w:p w14:paraId="703E6554" w14:textId="1AFEEB79" w:rsidR="00ED3CAE" w:rsidRPr="00615E09" w:rsidRDefault="00ED3CAE" w:rsidP="00615E09">
      <w:pPr>
        <w:spacing w:line="360" w:lineRule="auto"/>
        <w:jc w:val="both"/>
        <w:rPr>
          <w:rFonts w:ascii="Book Antiqua" w:eastAsia="Book Antiqua" w:hAnsi="Book Antiqua" w:cs="Book Antiqua"/>
          <w:b/>
          <w:bCs/>
          <w:color w:val="000000"/>
        </w:rPr>
      </w:pPr>
      <w:r w:rsidRPr="00615E09">
        <w:rPr>
          <w:rFonts w:ascii="Book Antiqua" w:hAnsi="Book Antiqua"/>
          <w:noProof/>
          <w:lang w:eastAsia="zh-CN"/>
        </w:rPr>
        <w:drawing>
          <wp:inline distT="0" distB="0" distL="0" distR="0" wp14:anchorId="409C466A" wp14:editId="7ACD7C27">
            <wp:extent cx="5943600" cy="2802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02890"/>
                    </a:xfrm>
                    <a:prstGeom prst="rect">
                      <a:avLst/>
                    </a:prstGeom>
                  </pic:spPr>
                </pic:pic>
              </a:graphicData>
            </a:graphic>
          </wp:inline>
        </w:drawing>
      </w:r>
    </w:p>
    <w:p w14:paraId="222EE171" w14:textId="6830CDD4"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 xml:space="preserve">Figure 1 Flow chart of trial subjects. </w:t>
      </w:r>
      <w:r w:rsidRPr="00615E09">
        <w:rPr>
          <w:rFonts w:ascii="Book Antiqua" w:eastAsia="Book Antiqua" w:hAnsi="Book Antiqua" w:cs="Book Antiqua"/>
          <w:color w:val="000000"/>
        </w:rPr>
        <w:t xml:space="preserve">The main reasons for pre-screening failure included: </w:t>
      </w:r>
      <w:r w:rsidR="002E6BCA" w:rsidRPr="00615E09">
        <w:rPr>
          <w:rFonts w:ascii="Book Antiqua" w:eastAsia="Book Antiqua" w:hAnsi="Book Antiqua" w:cs="Book Antiqua"/>
          <w:color w:val="000000"/>
        </w:rPr>
        <w:t>N</w:t>
      </w:r>
      <w:r w:rsidRPr="00615E09">
        <w:rPr>
          <w:rFonts w:ascii="Book Antiqua" w:eastAsia="Book Antiqua" w:hAnsi="Book Antiqua" w:cs="Book Antiqua"/>
          <w:color w:val="000000"/>
        </w:rPr>
        <w:t>ot interested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85), missing signs of functional constipation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220), insufficient blood glucose control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24), not allowed concomitant medication, </w:t>
      </w:r>
      <w:r w:rsidRPr="00615E09">
        <w:rPr>
          <w:rFonts w:ascii="Book Antiqua" w:eastAsia="Book Antiqua" w:hAnsi="Book Antiqua" w:cs="Book Antiqua"/>
          <w:i/>
          <w:iCs/>
          <w:color w:val="000000"/>
        </w:rPr>
        <w:t>e.g.</w:t>
      </w:r>
      <w:r w:rsidR="007B7894">
        <w:rPr>
          <w:rFonts w:ascii="Book Antiqua" w:eastAsia="Book Antiqua" w:hAnsi="Book Antiqua" w:cs="Book Antiqua"/>
          <w:i/>
          <w:iCs/>
          <w:color w:val="000000"/>
        </w:rPr>
        <w:t>,</w:t>
      </w:r>
      <w:r w:rsidRPr="00615E09">
        <w:rPr>
          <w:rFonts w:ascii="Book Antiqua" w:eastAsia="Book Antiqua" w:hAnsi="Book Antiqua" w:cs="Book Antiqua"/>
          <w:color w:val="000000"/>
        </w:rPr>
        <w:t xml:space="preserve"> insulin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58), </w:t>
      </w:r>
      <w:r w:rsidR="00C95C31" w:rsidRPr="00615E09">
        <w:rPr>
          <w:rFonts w:ascii="Book Antiqua" w:hAnsi="Book Antiqua"/>
        </w:rPr>
        <w:t>body mass index</w:t>
      </w:r>
      <w:r w:rsidRPr="00615E09">
        <w:rPr>
          <w:rFonts w:ascii="Book Antiqua" w:eastAsia="Book Antiqua" w:hAnsi="Book Antiqua" w:cs="Book Antiqua"/>
          <w:color w:val="000000"/>
        </w:rPr>
        <w:t xml:space="preserve"> ≥</w:t>
      </w:r>
      <w:r w:rsidR="00683D48" w:rsidRPr="00615E09">
        <w:rPr>
          <w:rFonts w:ascii="Book Antiqua" w:eastAsia="Book Antiqua" w:hAnsi="Book Antiqua" w:cs="Book Antiqua"/>
          <w:color w:val="000000"/>
        </w:rPr>
        <w:t xml:space="preserve"> </w:t>
      </w:r>
      <w:r w:rsidRPr="00615E09">
        <w:rPr>
          <w:rFonts w:ascii="Book Antiqua" w:eastAsia="Book Antiqua" w:hAnsi="Book Antiqua" w:cs="Book Antiqua"/>
          <w:color w:val="000000"/>
        </w:rPr>
        <w:t>35 kg/m</w:t>
      </w:r>
      <w:r w:rsidRPr="00615E09">
        <w:rPr>
          <w:rFonts w:ascii="Book Antiqua" w:eastAsia="Book Antiqua" w:hAnsi="Book Antiqua" w:cs="Book Antiqua"/>
          <w:color w:val="000000"/>
          <w:vertAlign w:val="superscript"/>
        </w:rPr>
        <w:t xml:space="preserve">2 </w:t>
      </w:r>
      <w:r w:rsidRPr="00615E09">
        <w:rPr>
          <w:rFonts w:ascii="Book Antiqua" w:eastAsia="Book Antiqua" w:hAnsi="Book Antiqua" w:cs="Book Antiqua"/>
          <w:color w:val="000000"/>
        </w:rPr>
        <w:t>(</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31) gastrointestinal or other relevant comorbidity (cancer, lactose intolerance </w:t>
      </w:r>
      <w:r w:rsidRPr="00615E09">
        <w:rPr>
          <w:rFonts w:ascii="Book Antiqua" w:eastAsia="Book Antiqua" w:hAnsi="Book Antiqua" w:cs="Book Antiqua"/>
          <w:i/>
          <w:iCs/>
          <w:color w:val="000000"/>
        </w:rPr>
        <w:t>etc.</w:t>
      </w:r>
      <w:r w:rsidRPr="00615E09">
        <w:rPr>
          <w:rFonts w:ascii="Book Antiqua" w:eastAsia="Book Antiqua" w:hAnsi="Book Antiqua" w:cs="Book Antiqua"/>
          <w:color w:val="000000"/>
        </w:rPr>
        <w:t>)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39), smoking habit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7).</w:t>
      </w:r>
      <w:r w:rsidR="00683D48" w:rsidRPr="00615E09">
        <w:rPr>
          <w:rFonts w:ascii="Book Antiqua" w:eastAsia="Book Antiqua" w:hAnsi="Book Antiqua" w:cs="Book Antiqua"/>
          <w:color w:val="000000"/>
        </w:rPr>
        <w:t xml:space="preserve"> HbA</w:t>
      </w:r>
      <w:r w:rsidR="00683D48" w:rsidRPr="00615E09">
        <w:rPr>
          <w:rFonts w:ascii="Book Antiqua" w:eastAsia="Book Antiqua" w:hAnsi="Book Antiqua" w:cs="Book Antiqua"/>
          <w:color w:val="000000"/>
          <w:vertAlign w:val="subscript"/>
        </w:rPr>
        <w:t>1c</w:t>
      </w:r>
      <w:r w:rsidR="00683D48" w:rsidRPr="00615E09">
        <w:rPr>
          <w:rFonts w:ascii="Book Antiqua" w:eastAsia="Book Antiqua" w:hAnsi="Book Antiqua" w:cs="Book Antiqua"/>
          <w:color w:val="000000"/>
        </w:rPr>
        <w:t>: Glycosylated hemoglobin.</w:t>
      </w:r>
    </w:p>
    <w:p w14:paraId="7B8B7FE4" w14:textId="50840988" w:rsidR="00A77B3E" w:rsidRPr="00615E09" w:rsidRDefault="00ED3CAE" w:rsidP="00615E09">
      <w:pPr>
        <w:spacing w:line="360" w:lineRule="auto"/>
        <w:jc w:val="both"/>
        <w:rPr>
          <w:rFonts w:ascii="Book Antiqua" w:hAnsi="Book Antiqua"/>
        </w:rPr>
      </w:pPr>
      <w:r w:rsidRPr="00615E09">
        <w:rPr>
          <w:rFonts w:ascii="Book Antiqua" w:hAnsi="Book Antiqua"/>
        </w:rPr>
        <w:br w:type="page"/>
      </w:r>
      <w:r w:rsidRPr="00615E09">
        <w:rPr>
          <w:rFonts w:ascii="Book Antiqua" w:hAnsi="Book Antiqua"/>
          <w:noProof/>
          <w:lang w:eastAsia="zh-CN"/>
        </w:rPr>
        <w:lastRenderedPageBreak/>
        <w:drawing>
          <wp:inline distT="0" distB="0" distL="0" distR="0" wp14:anchorId="746E8D0E" wp14:editId="22F2E855">
            <wp:extent cx="5943600" cy="2566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66670"/>
                    </a:xfrm>
                    <a:prstGeom prst="rect">
                      <a:avLst/>
                    </a:prstGeom>
                  </pic:spPr>
                </pic:pic>
              </a:graphicData>
            </a:graphic>
          </wp:inline>
        </w:drawing>
      </w:r>
    </w:p>
    <w:p w14:paraId="31B657D9" w14:textId="73C14143" w:rsidR="00A77B3E" w:rsidRPr="00615E09" w:rsidRDefault="00C526FE" w:rsidP="00615E09">
      <w:pPr>
        <w:spacing w:line="360" w:lineRule="auto"/>
        <w:jc w:val="both"/>
        <w:rPr>
          <w:rFonts w:ascii="Book Antiqua" w:hAnsi="Book Antiqua"/>
        </w:rPr>
      </w:pPr>
      <w:r w:rsidRPr="00615E09">
        <w:rPr>
          <w:rFonts w:ascii="Book Antiqua" w:eastAsia="Book Antiqua" w:hAnsi="Book Antiqua" w:cs="Book Antiqua"/>
          <w:b/>
          <w:bCs/>
          <w:color w:val="000000"/>
        </w:rPr>
        <w:t>Figure 2 Blood glucose concentration</w:t>
      </w:r>
      <w:r w:rsidRPr="00615E09">
        <w:rPr>
          <w:rFonts w:ascii="Book Antiqua" w:eastAsia="Book Antiqua" w:hAnsi="Book Antiqua" w:cs="Book Antiqua"/>
          <w:b/>
          <w:bCs/>
          <w:i/>
          <w:iCs/>
          <w:color w:val="000000"/>
        </w:rPr>
        <w:t>-</w:t>
      </w:r>
      <w:r w:rsidRPr="00615E09">
        <w:rPr>
          <w:rFonts w:ascii="Book Antiqua" w:eastAsia="Book Antiqua" w:hAnsi="Book Antiqua" w:cs="Book Antiqua"/>
          <w:b/>
          <w:bCs/>
          <w:color w:val="000000"/>
        </w:rPr>
        <w:t xml:space="preserve">time curves. </w:t>
      </w:r>
      <w:r w:rsidRPr="00615E09">
        <w:rPr>
          <w:rFonts w:ascii="Book Antiqua" w:eastAsia="Book Antiqua" w:hAnsi="Book Antiqua" w:cs="Book Antiqua"/>
          <w:color w:val="000000"/>
        </w:rPr>
        <w:t>Each line represents mean ±</w:t>
      </w:r>
      <w:r w:rsidR="002B1D93" w:rsidRPr="00615E09">
        <w:rPr>
          <w:rFonts w:ascii="Book Antiqua" w:eastAsia="Book Antiqua" w:hAnsi="Book Antiqua" w:cs="Book Antiqua"/>
          <w:color w:val="000000"/>
        </w:rPr>
        <w:t xml:space="preserve"> </w:t>
      </w:r>
      <w:r w:rsidR="007B7894">
        <w:rPr>
          <w:rFonts w:ascii="Book Antiqua" w:eastAsia="Book Antiqua" w:hAnsi="Book Antiqua" w:cs="Book Antiqua"/>
          <w:color w:val="000000"/>
        </w:rPr>
        <w:t>SD</w:t>
      </w:r>
      <w:r w:rsidRPr="00615E09">
        <w:rPr>
          <w:rFonts w:ascii="Book Antiqua" w:eastAsia="Book Antiqua" w:hAnsi="Book Antiqua" w:cs="Book Antiqua"/>
          <w:color w:val="000000"/>
        </w:rPr>
        <w:t xml:space="preserve">.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16 each for water, 20 g crystal lactulose, 30 g crystal lactulose, and 30 g glucose,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17 for 20 g liquid lactulose, </w:t>
      </w:r>
      <w:r w:rsidRPr="00615E09">
        <w:rPr>
          <w:rFonts w:ascii="Book Antiqua" w:eastAsia="Book Antiqua" w:hAnsi="Book Antiqua" w:cs="Book Antiqua"/>
          <w:i/>
          <w:iCs/>
          <w:color w:val="000000"/>
        </w:rPr>
        <w:t>n</w:t>
      </w:r>
      <w:r w:rsidRPr="00615E09">
        <w:rPr>
          <w:rFonts w:ascii="Book Antiqua" w:eastAsia="Book Antiqua" w:hAnsi="Book Antiqua" w:cs="Book Antiqua"/>
          <w:color w:val="000000"/>
        </w:rPr>
        <w:t xml:space="preserve"> = 15 for 30 g liquid lactulose. </w:t>
      </w:r>
    </w:p>
    <w:p w14:paraId="3B54E9C9" w14:textId="6F077B9C" w:rsidR="00A77B3E" w:rsidRPr="00615E09" w:rsidRDefault="00ED3CAE" w:rsidP="00615E09">
      <w:pPr>
        <w:spacing w:line="360" w:lineRule="auto"/>
        <w:jc w:val="both"/>
        <w:rPr>
          <w:rFonts w:ascii="Book Antiqua" w:hAnsi="Book Antiqua"/>
        </w:rPr>
      </w:pPr>
      <w:r w:rsidRPr="00615E09">
        <w:rPr>
          <w:rFonts w:ascii="Book Antiqua" w:hAnsi="Book Antiqua"/>
        </w:rPr>
        <w:br w:type="page"/>
      </w:r>
      <w:r w:rsidR="00A147C1" w:rsidRPr="00615E09">
        <w:rPr>
          <w:rFonts w:ascii="Book Antiqua" w:hAnsi="Book Antiqua"/>
          <w:noProof/>
          <w:lang w:eastAsia="zh-CN"/>
        </w:rPr>
        <w:lastRenderedPageBreak/>
        <w:drawing>
          <wp:inline distT="0" distB="0" distL="0" distR="0" wp14:anchorId="0D1E0670" wp14:editId="543E044E">
            <wp:extent cx="5943600" cy="25412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41270"/>
                    </a:xfrm>
                    <a:prstGeom prst="rect">
                      <a:avLst/>
                    </a:prstGeom>
                  </pic:spPr>
                </pic:pic>
              </a:graphicData>
            </a:graphic>
          </wp:inline>
        </w:drawing>
      </w:r>
    </w:p>
    <w:p w14:paraId="4399A893" w14:textId="6A381267" w:rsidR="00A77B3E" w:rsidRPr="00615E09" w:rsidRDefault="00C526FE" w:rsidP="00615E09">
      <w:pPr>
        <w:spacing w:line="360" w:lineRule="auto"/>
        <w:jc w:val="both"/>
        <w:rPr>
          <w:rFonts w:ascii="Book Antiqua" w:eastAsia="Book Antiqua" w:hAnsi="Book Antiqua" w:cs="Book Antiqua"/>
          <w:b/>
          <w:bCs/>
          <w:i/>
          <w:iCs/>
          <w:color w:val="000000"/>
        </w:rPr>
      </w:pPr>
      <w:r w:rsidRPr="00615E09">
        <w:rPr>
          <w:rFonts w:ascii="Book Antiqua" w:eastAsia="Book Antiqua" w:hAnsi="Book Antiqua" w:cs="Book Antiqua"/>
          <w:b/>
          <w:bCs/>
          <w:color w:val="000000"/>
        </w:rPr>
        <w:t xml:space="preserve">Figure 3 Cumulative numbers of bowel movements </w:t>
      </w:r>
      <w:r w:rsidRPr="009946B9">
        <w:rPr>
          <w:rFonts w:ascii="Book Antiqua" w:eastAsia="Book Antiqua" w:hAnsi="Book Antiqua" w:cs="Book Antiqua"/>
          <w:b/>
          <w:bCs/>
          <w:i/>
          <w:iCs/>
          <w:color w:val="000000"/>
        </w:rPr>
        <w:t xml:space="preserve">per </w:t>
      </w:r>
      <w:r w:rsidRPr="00615E09">
        <w:rPr>
          <w:rFonts w:ascii="Book Antiqua" w:eastAsia="Book Antiqua" w:hAnsi="Book Antiqua" w:cs="Book Antiqua"/>
          <w:b/>
          <w:bCs/>
          <w:color w:val="000000"/>
        </w:rPr>
        <w:t>treatment and time after oral intake of water, glucose, or lactulose for all subjects</w:t>
      </w:r>
      <w:r w:rsidRPr="00615E09">
        <w:rPr>
          <w:rFonts w:ascii="Book Antiqua" w:eastAsia="Book Antiqua" w:hAnsi="Book Antiqua" w:cs="Book Antiqua"/>
          <w:b/>
          <w:bCs/>
          <w:i/>
          <w:iCs/>
          <w:color w:val="000000"/>
        </w:rPr>
        <w:t>.</w:t>
      </w:r>
    </w:p>
    <w:p w14:paraId="4EEE55E9" w14:textId="77777777" w:rsidR="00A147C1" w:rsidRPr="00615E09" w:rsidRDefault="00A147C1" w:rsidP="00615E09">
      <w:pPr>
        <w:pStyle w:val="a5"/>
        <w:spacing w:after="0" w:line="360" w:lineRule="auto"/>
        <w:jc w:val="both"/>
        <w:rPr>
          <w:rFonts w:ascii="Book Antiqua" w:hAnsi="Book Antiqua"/>
          <w:b/>
          <w:i w:val="0"/>
          <w:iCs w:val="0"/>
          <w:sz w:val="24"/>
          <w:szCs w:val="24"/>
          <w:lang w:val="en-US"/>
        </w:rPr>
      </w:pPr>
      <w:r w:rsidRPr="00616D23">
        <w:rPr>
          <w:rFonts w:ascii="Book Antiqua" w:eastAsia="Book Antiqua" w:hAnsi="Book Antiqua" w:cs="Book Antiqua"/>
          <w:color w:val="000000"/>
          <w:sz w:val="24"/>
          <w:szCs w:val="24"/>
          <w:lang w:val="en-US"/>
        </w:rPr>
        <w:br w:type="page"/>
      </w:r>
      <w:bookmarkStart w:id="2" w:name="_Ref25913769"/>
      <w:bookmarkStart w:id="3" w:name="OLE_LINKT1"/>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1</w:t>
      </w:r>
      <w:bookmarkEnd w:id="2"/>
      <w:r w:rsidRPr="00615E09">
        <w:rPr>
          <w:rFonts w:ascii="Book Antiqua" w:hAnsi="Book Antiqua"/>
          <w:b/>
          <w:i w:val="0"/>
          <w:iCs w:val="0"/>
          <w:sz w:val="24"/>
          <w:szCs w:val="24"/>
          <w:lang w:val="en-US"/>
        </w:rPr>
        <w:t xml:space="preserve"> Demographic and baseline data of subjects (</w:t>
      </w:r>
      <w:r w:rsidRPr="00615E09">
        <w:rPr>
          <w:rFonts w:ascii="Book Antiqua" w:hAnsi="Book Antiqua"/>
          <w:b/>
          <w:sz w:val="24"/>
          <w:szCs w:val="24"/>
          <w:lang w:val="en-US"/>
        </w:rPr>
        <w:t>n</w:t>
      </w:r>
      <w:r w:rsidRPr="00615E09">
        <w:rPr>
          <w:rFonts w:ascii="Book Antiqua" w:hAnsi="Book Antiqua"/>
          <w:b/>
          <w:i w:val="0"/>
          <w:iCs w:val="0"/>
          <w:sz w:val="24"/>
          <w:szCs w:val="24"/>
          <w:lang w:val="en-US"/>
        </w:rPr>
        <w:t xml:space="preserve"> = 24)</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281"/>
        <w:gridCol w:w="1281"/>
        <w:gridCol w:w="1281"/>
        <w:gridCol w:w="1281"/>
        <w:gridCol w:w="1281"/>
      </w:tblGrid>
      <w:tr w:rsidR="00A147C1" w:rsidRPr="00615E09" w14:paraId="2F5483CF" w14:textId="77777777" w:rsidTr="00A742BD">
        <w:trPr>
          <w:trHeight w:val="287"/>
        </w:trPr>
        <w:tc>
          <w:tcPr>
            <w:tcW w:w="1655" w:type="pct"/>
            <w:tcBorders>
              <w:top w:val="single" w:sz="4" w:space="0" w:color="auto"/>
              <w:bottom w:val="single" w:sz="4" w:space="0" w:color="auto"/>
            </w:tcBorders>
          </w:tcPr>
          <w:p w14:paraId="2862BA77"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Variable</w:t>
            </w:r>
          </w:p>
        </w:tc>
        <w:tc>
          <w:tcPr>
            <w:tcW w:w="669" w:type="pct"/>
            <w:tcBorders>
              <w:top w:val="single" w:sz="4" w:space="0" w:color="auto"/>
              <w:bottom w:val="single" w:sz="4" w:space="0" w:color="auto"/>
            </w:tcBorders>
          </w:tcPr>
          <w:p w14:paraId="6E983381"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Mean</w:t>
            </w:r>
          </w:p>
        </w:tc>
        <w:tc>
          <w:tcPr>
            <w:tcW w:w="669" w:type="pct"/>
            <w:tcBorders>
              <w:top w:val="single" w:sz="4" w:space="0" w:color="auto"/>
              <w:bottom w:val="single" w:sz="4" w:space="0" w:color="auto"/>
            </w:tcBorders>
          </w:tcPr>
          <w:p w14:paraId="5FFCD89E"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SD</w:t>
            </w:r>
          </w:p>
        </w:tc>
        <w:tc>
          <w:tcPr>
            <w:tcW w:w="669" w:type="pct"/>
            <w:tcBorders>
              <w:top w:val="single" w:sz="4" w:space="0" w:color="auto"/>
              <w:bottom w:val="single" w:sz="4" w:space="0" w:color="auto"/>
            </w:tcBorders>
          </w:tcPr>
          <w:p w14:paraId="020F0FE0"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Min</w:t>
            </w:r>
          </w:p>
        </w:tc>
        <w:tc>
          <w:tcPr>
            <w:tcW w:w="669" w:type="pct"/>
            <w:tcBorders>
              <w:top w:val="single" w:sz="4" w:space="0" w:color="auto"/>
              <w:bottom w:val="single" w:sz="4" w:space="0" w:color="auto"/>
            </w:tcBorders>
          </w:tcPr>
          <w:p w14:paraId="16E0BC20"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Median</w:t>
            </w:r>
          </w:p>
        </w:tc>
        <w:tc>
          <w:tcPr>
            <w:tcW w:w="669" w:type="pct"/>
            <w:tcBorders>
              <w:top w:val="single" w:sz="4" w:space="0" w:color="auto"/>
              <w:bottom w:val="single" w:sz="4" w:space="0" w:color="auto"/>
            </w:tcBorders>
          </w:tcPr>
          <w:p w14:paraId="469DD07F"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Max</w:t>
            </w:r>
          </w:p>
        </w:tc>
      </w:tr>
      <w:tr w:rsidR="00A147C1" w:rsidRPr="00615E09" w14:paraId="08E2DA82" w14:textId="77777777" w:rsidTr="00A742BD">
        <w:trPr>
          <w:trHeight w:val="287"/>
        </w:trPr>
        <w:tc>
          <w:tcPr>
            <w:tcW w:w="1655" w:type="pct"/>
            <w:tcBorders>
              <w:top w:val="single" w:sz="4" w:space="0" w:color="auto"/>
            </w:tcBorders>
            <w:vAlign w:val="center"/>
          </w:tcPr>
          <w:p w14:paraId="585176B6" w14:textId="332F43F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Age (</w:t>
            </w:r>
            <w:proofErr w:type="spellStart"/>
            <w:r w:rsidRPr="00615E09">
              <w:rPr>
                <w:rFonts w:ascii="Book Antiqua" w:hAnsi="Book Antiqua"/>
                <w:lang w:val="en-US"/>
              </w:rPr>
              <w:t>yr</w:t>
            </w:r>
            <w:proofErr w:type="spellEnd"/>
            <w:r w:rsidRPr="00615E09">
              <w:rPr>
                <w:rFonts w:ascii="Book Antiqua" w:hAnsi="Book Antiqua"/>
                <w:lang w:val="en-US"/>
              </w:rPr>
              <w:t>)</w:t>
            </w:r>
          </w:p>
        </w:tc>
        <w:tc>
          <w:tcPr>
            <w:tcW w:w="669" w:type="pct"/>
            <w:tcBorders>
              <w:top w:val="single" w:sz="4" w:space="0" w:color="auto"/>
            </w:tcBorders>
            <w:vAlign w:val="center"/>
          </w:tcPr>
          <w:p w14:paraId="48440E24"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62.2</w:t>
            </w:r>
          </w:p>
        </w:tc>
        <w:tc>
          <w:tcPr>
            <w:tcW w:w="669" w:type="pct"/>
            <w:tcBorders>
              <w:top w:val="single" w:sz="4" w:space="0" w:color="auto"/>
            </w:tcBorders>
          </w:tcPr>
          <w:p w14:paraId="75DF55BD"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7.61</w:t>
            </w:r>
          </w:p>
        </w:tc>
        <w:tc>
          <w:tcPr>
            <w:tcW w:w="669" w:type="pct"/>
            <w:tcBorders>
              <w:top w:val="single" w:sz="4" w:space="0" w:color="auto"/>
            </w:tcBorders>
          </w:tcPr>
          <w:p w14:paraId="13E92BA0"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45</w:t>
            </w:r>
          </w:p>
        </w:tc>
        <w:tc>
          <w:tcPr>
            <w:tcW w:w="669" w:type="pct"/>
            <w:tcBorders>
              <w:top w:val="single" w:sz="4" w:space="0" w:color="auto"/>
            </w:tcBorders>
          </w:tcPr>
          <w:p w14:paraId="733B454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62.5</w:t>
            </w:r>
          </w:p>
        </w:tc>
        <w:tc>
          <w:tcPr>
            <w:tcW w:w="669" w:type="pct"/>
            <w:tcBorders>
              <w:top w:val="single" w:sz="4" w:space="0" w:color="auto"/>
            </w:tcBorders>
            <w:vAlign w:val="center"/>
          </w:tcPr>
          <w:p w14:paraId="43DCCE4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73</w:t>
            </w:r>
          </w:p>
        </w:tc>
      </w:tr>
      <w:tr w:rsidR="00A147C1" w:rsidRPr="00615E09" w14:paraId="6A0C1EFE" w14:textId="77777777" w:rsidTr="00A742BD">
        <w:trPr>
          <w:trHeight w:val="287"/>
        </w:trPr>
        <w:tc>
          <w:tcPr>
            <w:tcW w:w="1655" w:type="pct"/>
            <w:vAlign w:val="center"/>
          </w:tcPr>
          <w:p w14:paraId="01E556BE"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BMI (kg/m</w:t>
            </w:r>
            <w:r w:rsidRPr="00615E09">
              <w:rPr>
                <w:rFonts w:ascii="Book Antiqua" w:hAnsi="Book Antiqua"/>
                <w:vertAlign w:val="superscript"/>
                <w:lang w:val="en-US"/>
              </w:rPr>
              <w:t>2</w:t>
            </w:r>
            <w:r w:rsidRPr="00615E09">
              <w:rPr>
                <w:rFonts w:ascii="Book Antiqua" w:hAnsi="Book Antiqua"/>
                <w:lang w:val="en-US"/>
              </w:rPr>
              <w:t>)</w:t>
            </w:r>
          </w:p>
        </w:tc>
        <w:tc>
          <w:tcPr>
            <w:tcW w:w="669" w:type="pct"/>
            <w:vAlign w:val="center"/>
          </w:tcPr>
          <w:p w14:paraId="563D5C43"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30.0</w:t>
            </w:r>
          </w:p>
        </w:tc>
        <w:tc>
          <w:tcPr>
            <w:tcW w:w="669" w:type="pct"/>
          </w:tcPr>
          <w:p w14:paraId="0B095AC0"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3.0</w:t>
            </w:r>
          </w:p>
        </w:tc>
        <w:tc>
          <w:tcPr>
            <w:tcW w:w="669" w:type="pct"/>
          </w:tcPr>
          <w:p w14:paraId="00EB2B28"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23.3</w:t>
            </w:r>
          </w:p>
        </w:tc>
        <w:tc>
          <w:tcPr>
            <w:tcW w:w="669" w:type="pct"/>
          </w:tcPr>
          <w:p w14:paraId="58E341D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30.1</w:t>
            </w:r>
          </w:p>
        </w:tc>
        <w:tc>
          <w:tcPr>
            <w:tcW w:w="669" w:type="pct"/>
            <w:vAlign w:val="center"/>
          </w:tcPr>
          <w:p w14:paraId="2162E587"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34.7</w:t>
            </w:r>
          </w:p>
        </w:tc>
      </w:tr>
      <w:tr w:rsidR="00A147C1" w:rsidRPr="00615E09" w14:paraId="5BB5FEBD" w14:textId="77777777" w:rsidTr="00A742BD">
        <w:trPr>
          <w:trHeight w:val="287"/>
        </w:trPr>
        <w:tc>
          <w:tcPr>
            <w:tcW w:w="1655" w:type="pct"/>
            <w:vAlign w:val="center"/>
          </w:tcPr>
          <w:p w14:paraId="6E0DE3E4"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Systolic BP (mmHg)</w:t>
            </w:r>
          </w:p>
        </w:tc>
        <w:tc>
          <w:tcPr>
            <w:tcW w:w="669" w:type="pct"/>
          </w:tcPr>
          <w:p w14:paraId="25EC981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142.8</w:t>
            </w:r>
          </w:p>
        </w:tc>
        <w:tc>
          <w:tcPr>
            <w:tcW w:w="669" w:type="pct"/>
          </w:tcPr>
          <w:p w14:paraId="00928FE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19.1</w:t>
            </w:r>
          </w:p>
        </w:tc>
        <w:tc>
          <w:tcPr>
            <w:tcW w:w="669" w:type="pct"/>
          </w:tcPr>
          <w:p w14:paraId="11A8697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114.0</w:t>
            </w:r>
          </w:p>
        </w:tc>
        <w:tc>
          <w:tcPr>
            <w:tcW w:w="669" w:type="pct"/>
          </w:tcPr>
          <w:p w14:paraId="04E1CE93"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141.5</w:t>
            </w:r>
          </w:p>
        </w:tc>
        <w:tc>
          <w:tcPr>
            <w:tcW w:w="669" w:type="pct"/>
          </w:tcPr>
          <w:p w14:paraId="65BE970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196.0</w:t>
            </w:r>
          </w:p>
        </w:tc>
      </w:tr>
      <w:tr w:rsidR="00A147C1" w:rsidRPr="00615E09" w14:paraId="73C24FE5" w14:textId="77777777" w:rsidTr="00A742BD">
        <w:trPr>
          <w:trHeight w:val="287"/>
        </w:trPr>
        <w:tc>
          <w:tcPr>
            <w:tcW w:w="1655" w:type="pct"/>
            <w:vAlign w:val="center"/>
          </w:tcPr>
          <w:p w14:paraId="6FFA8A8C"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Diastolic BP (mmHg)</w:t>
            </w:r>
          </w:p>
        </w:tc>
        <w:tc>
          <w:tcPr>
            <w:tcW w:w="669" w:type="pct"/>
          </w:tcPr>
          <w:p w14:paraId="79A220A8"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88.1</w:t>
            </w:r>
          </w:p>
        </w:tc>
        <w:tc>
          <w:tcPr>
            <w:tcW w:w="669" w:type="pct"/>
          </w:tcPr>
          <w:p w14:paraId="5BCBBA5A"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9.1</w:t>
            </w:r>
          </w:p>
        </w:tc>
        <w:tc>
          <w:tcPr>
            <w:tcW w:w="669" w:type="pct"/>
          </w:tcPr>
          <w:p w14:paraId="31B8E923"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73.0</w:t>
            </w:r>
          </w:p>
        </w:tc>
        <w:tc>
          <w:tcPr>
            <w:tcW w:w="669" w:type="pct"/>
          </w:tcPr>
          <w:p w14:paraId="1DD4A069"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90.0</w:t>
            </w:r>
          </w:p>
        </w:tc>
        <w:tc>
          <w:tcPr>
            <w:tcW w:w="669" w:type="pct"/>
          </w:tcPr>
          <w:p w14:paraId="011A9492"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105.0</w:t>
            </w:r>
          </w:p>
        </w:tc>
      </w:tr>
      <w:tr w:rsidR="00A147C1" w:rsidRPr="00615E09" w14:paraId="4EADEF99" w14:textId="77777777" w:rsidTr="00A742BD">
        <w:trPr>
          <w:trHeight w:val="287"/>
        </w:trPr>
        <w:tc>
          <w:tcPr>
            <w:tcW w:w="1655" w:type="pct"/>
            <w:vAlign w:val="center"/>
          </w:tcPr>
          <w:p w14:paraId="00800081"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HbA</w:t>
            </w:r>
            <w:r w:rsidRPr="00615E09">
              <w:rPr>
                <w:rFonts w:ascii="Book Antiqua" w:hAnsi="Book Antiqua"/>
                <w:vertAlign w:val="subscript"/>
                <w:lang w:val="en-US"/>
              </w:rPr>
              <w:t>1c</w:t>
            </w:r>
            <w:r w:rsidRPr="00615E09">
              <w:rPr>
                <w:rFonts w:ascii="Book Antiqua" w:hAnsi="Book Antiqua"/>
                <w:lang w:val="en-US"/>
              </w:rPr>
              <w:t xml:space="preserve"> (%)</w:t>
            </w:r>
          </w:p>
        </w:tc>
        <w:tc>
          <w:tcPr>
            <w:tcW w:w="669" w:type="pct"/>
          </w:tcPr>
          <w:p w14:paraId="499FFAB4"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6.6</w:t>
            </w:r>
          </w:p>
        </w:tc>
        <w:tc>
          <w:tcPr>
            <w:tcW w:w="669" w:type="pct"/>
          </w:tcPr>
          <w:p w14:paraId="19619AD2"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2.6</w:t>
            </w:r>
          </w:p>
        </w:tc>
        <w:tc>
          <w:tcPr>
            <w:tcW w:w="669" w:type="pct"/>
          </w:tcPr>
          <w:p w14:paraId="507D178C"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5.5</w:t>
            </w:r>
          </w:p>
        </w:tc>
        <w:tc>
          <w:tcPr>
            <w:tcW w:w="669" w:type="pct"/>
          </w:tcPr>
          <w:p w14:paraId="69FD249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6.6</w:t>
            </w:r>
          </w:p>
        </w:tc>
        <w:tc>
          <w:tcPr>
            <w:tcW w:w="669" w:type="pct"/>
          </w:tcPr>
          <w:p w14:paraId="2F724AD7"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7.5</w:t>
            </w:r>
          </w:p>
        </w:tc>
      </w:tr>
    </w:tbl>
    <w:p w14:paraId="01CDA417" w14:textId="30A92A76" w:rsidR="00A147C1" w:rsidRPr="00615E09" w:rsidRDefault="00A147C1" w:rsidP="00615E09">
      <w:pPr>
        <w:spacing w:line="360" w:lineRule="auto"/>
        <w:jc w:val="both"/>
        <w:rPr>
          <w:rFonts w:ascii="Book Antiqua" w:hAnsi="Book Antiqua"/>
        </w:rPr>
      </w:pPr>
      <w:r w:rsidRPr="00615E09">
        <w:rPr>
          <w:rFonts w:ascii="Book Antiqua" w:hAnsi="Book Antiqua"/>
        </w:rPr>
        <w:t xml:space="preserve">BMI: </w:t>
      </w:r>
      <w:r w:rsidR="007661E1" w:rsidRPr="00615E09">
        <w:rPr>
          <w:rFonts w:ascii="Book Antiqua" w:hAnsi="Book Antiqua"/>
        </w:rPr>
        <w:t>B</w:t>
      </w:r>
      <w:r w:rsidRPr="00615E09">
        <w:rPr>
          <w:rFonts w:ascii="Book Antiqua" w:hAnsi="Book Antiqua"/>
        </w:rPr>
        <w:t xml:space="preserve">ody mass index; BP: </w:t>
      </w:r>
      <w:r w:rsidR="007661E1" w:rsidRPr="00615E09">
        <w:rPr>
          <w:rFonts w:ascii="Book Antiqua" w:hAnsi="Book Antiqua"/>
        </w:rPr>
        <w:t>B</w:t>
      </w:r>
      <w:r w:rsidRPr="00615E09">
        <w:rPr>
          <w:rFonts w:ascii="Book Antiqua" w:hAnsi="Book Antiqua"/>
        </w:rPr>
        <w:t>lood pressure; HbA</w:t>
      </w:r>
      <w:r w:rsidRPr="00615E09">
        <w:rPr>
          <w:rFonts w:ascii="Book Antiqua" w:hAnsi="Book Antiqua"/>
          <w:vertAlign w:val="subscript"/>
        </w:rPr>
        <w:t>1c</w:t>
      </w:r>
      <w:r w:rsidRPr="00615E09">
        <w:rPr>
          <w:rFonts w:ascii="Book Antiqua" w:hAnsi="Book Antiqua"/>
        </w:rPr>
        <w:t xml:space="preserve">: </w:t>
      </w:r>
      <w:r w:rsidR="007661E1" w:rsidRPr="00615E09">
        <w:rPr>
          <w:rFonts w:ascii="Book Antiqua" w:hAnsi="Book Antiqua"/>
        </w:rPr>
        <w:t>G</w:t>
      </w:r>
      <w:r w:rsidRPr="00615E09">
        <w:rPr>
          <w:rFonts w:ascii="Book Antiqua" w:hAnsi="Book Antiqua"/>
        </w:rPr>
        <w:t xml:space="preserve">lycosylated hemoglobin; Max: </w:t>
      </w:r>
      <w:r w:rsidR="007661E1" w:rsidRPr="00615E09">
        <w:rPr>
          <w:rFonts w:ascii="Book Antiqua" w:hAnsi="Book Antiqua"/>
        </w:rPr>
        <w:t>M</w:t>
      </w:r>
      <w:r w:rsidRPr="00615E09">
        <w:rPr>
          <w:rFonts w:ascii="Book Antiqua" w:hAnsi="Book Antiqua"/>
        </w:rPr>
        <w:t xml:space="preserve">aximum; Min: </w:t>
      </w:r>
      <w:r w:rsidR="007661E1" w:rsidRPr="00615E09">
        <w:rPr>
          <w:rFonts w:ascii="Book Antiqua" w:hAnsi="Book Antiqua"/>
        </w:rPr>
        <w:t>M</w:t>
      </w:r>
      <w:r w:rsidRPr="00615E09">
        <w:rPr>
          <w:rFonts w:ascii="Book Antiqua" w:hAnsi="Book Antiqua"/>
        </w:rPr>
        <w:t xml:space="preserve">inimum, SD: </w:t>
      </w:r>
      <w:r w:rsidR="007661E1" w:rsidRPr="00615E09">
        <w:rPr>
          <w:rFonts w:ascii="Book Antiqua" w:hAnsi="Book Antiqua"/>
        </w:rPr>
        <w:t>S</w:t>
      </w:r>
      <w:r w:rsidRPr="00615E09">
        <w:rPr>
          <w:rFonts w:ascii="Book Antiqua" w:hAnsi="Book Antiqua"/>
        </w:rPr>
        <w:t>tandard deviation</w:t>
      </w:r>
      <w:r w:rsidR="00831ADB" w:rsidRPr="00615E09">
        <w:rPr>
          <w:rFonts w:ascii="Book Antiqua" w:hAnsi="Book Antiqua"/>
        </w:rPr>
        <w:t>.</w:t>
      </w:r>
    </w:p>
    <w:bookmarkEnd w:id="3"/>
    <w:p w14:paraId="1061C6C3" w14:textId="77777777" w:rsidR="00A147C1" w:rsidRPr="00615E09" w:rsidRDefault="00A147C1" w:rsidP="00615E09">
      <w:pPr>
        <w:pStyle w:val="a5"/>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4" w:name="_Ref42161218"/>
      <w:bookmarkStart w:id="5" w:name="OLE_LINKT2"/>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2</w:t>
      </w:r>
      <w:bookmarkEnd w:id="4"/>
      <w:r w:rsidRPr="00615E09">
        <w:rPr>
          <w:rFonts w:ascii="Book Antiqua" w:hAnsi="Book Antiqua"/>
          <w:b/>
          <w:i w:val="0"/>
          <w:iCs w:val="0"/>
          <w:sz w:val="24"/>
          <w:szCs w:val="24"/>
          <w:lang w:val="en-US"/>
        </w:rPr>
        <w:t xml:space="preserve"> Blood glucose endpoints: 20 g crystal lactulose </w:t>
      </w:r>
      <w:proofErr w:type="spellStart"/>
      <w:r w:rsidRPr="00615E09">
        <w:rPr>
          <w:rFonts w:ascii="Book Antiqua" w:hAnsi="Book Antiqua"/>
          <w:b/>
          <w:sz w:val="24"/>
          <w:szCs w:val="24"/>
          <w:lang w:val="en-US"/>
        </w:rPr>
        <w:t>vs</w:t>
      </w:r>
      <w:proofErr w:type="spellEnd"/>
      <w:r w:rsidRPr="00615E09">
        <w:rPr>
          <w:rFonts w:ascii="Book Antiqua" w:hAnsi="Book Antiqua"/>
          <w:b/>
          <w:i w:val="0"/>
          <w:iCs w:val="0"/>
          <w:sz w:val="24"/>
          <w:szCs w:val="24"/>
          <w:lang w:val="en-US"/>
        </w:rPr>
        <w:t xml:space="preserve"> water</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456"/>
        <w:gridCol w:w="1766"/>
        <w:gridCol w:w="456"/>
        <w:gridCol w:w="1718"/>
        <w:gridCol w:w="1668"/>
        <w:gridCol w:w="1174"/>
      </w:tblGrid>
      <w:tr w:rsidR="000178CA" w:rsidRPr="00615E09" w14:paraId="38FE1376" w14:textId="77777777" w:rsidTr="001E46EF">
        <w:tc>
          <w:tcPr>
            <w:tcW w:w="1223" w:type="pct"/>
            <w:tcBorders>
              <w:top w:val="single" w:sz="4" w:space="0" w:color="auto"/>
              <w:bottom w:val="single" w:sz="4" w:space="0" w:color="auto"/>
            </w:tcBorders>
          </w:tcPr>
          <w:p w14:paraId="1212F06C" w14:textId="77777777" w:rsidR="000178CA" w:rsidRPr="00615E09" w:rsidRDefault="000178CA" w:rsidP="00615E09">
            <w:pPr>
              <w:spacing w:line="360" w:lineRule="auto"/>
              <w:jc w:val="both"/>
              <w:rPr>
                <w:rFonts w:ascii="Book Antiqua" w:hAnsi="Book Antiqua"/>
                <w:b/>
                <w:lang w:val="en-US"/>
              </w:rPr>
            </w:pPr>
          </w:p>
        </w:tc>
        <w:tc>
          <w:tcPr>
            <w:tcW w:w="1157" w:type="pct"/>
            <w:gridSpan w:val="2"/>
            <w:tcBorders>
              <w:top w:val="single" w:sz="4" w:space="0" w:color="auto"/>
              <w:bottom w:val="single" w:sz="4" w:space="0" w:color="auto"/>
            </w:tcBorders>
          </w:tcPr>
          <w:p w14:paraId="7B9E20F1"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20 g crystal lactulose</w:t>
            </w:r>
          </w:p>
        </w:tc>
        <w:tc>
          <w:tcPr>
            <w:tcW w:w="1132" w:type="pct"/>
            <w:gridSpan w:val="2"/>
            <w:tcBorders>
              <w:top w:val="single" w:sz="4" w:space="0" w:color="auto"/>
              <w:bottom w:val="single" w:sz="4" w:space="0" w:color="auto"/>
            </w:tcBorders>
          </w:tcPr>
          <w:p w14:paraId="74CE32FF"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Water</w:t>
            </w:r>
          </w:p>
        </w:tc>
        <w:tc>
          <w:tcPr>
            <w:tcW w:w="873" w:type="pct"/>
            <w:tcBorders>
              <w:top w:val="single" w:sz="4" w:space="0" w:color="auto"/>
              <w:bottom w:val="single" w:sz="4" w:space="0" w:color="auto"/>
            </w:tcBorders>
          </w:tcPr>
          <w:p w14:paraId="530B8756"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Treatment</w:t>
            </w:r>
          </w:p>
        </w:tc>
        <w:tc>
          <w:tcPr>
            <w:tcW w:w="616" w:type="pct"/>
            <w:tcBorders>
              <w:top w:val="single" w:sz="4" w:space="0" w:color="auto"/>
              <w:bottom w:val="single" w:sz="4" w:space="0" w:color="auto"/>
            </w:tcBorders>
          </w:tcPr>
          <w:p w14:paraId="7C53E17B" w14:textId="316CCB9C" w:rsidR="000178CA" w:rsidRPr="00615E09" w:rsidRDefault="000178CA"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0178CA" w:rsidRPr="00615E09" w14:paraId="19875181" w14:textId="77777777" w:rsidTr="001E46EF">
        <w:tc>
          <w:tcPr>
            <w:tcW w:w="1223" w:type="pct"/>
            <w:tcBorders>
              <w:top w:val="single" w:sz="4" w:space="0" w:color="auto"/>
              <w:bottom w:val="single" w:sz="4" w:space="0" w:color="auto"/>
            </w:tcBorders>
          </w:tcPr>
          <w:p w14:paraId="063D5F60" w14:textId="7777777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33" w:type="pct"/>
            <w:tcBorders>
              <w:top w:val="single" w:sz="4" w:space="0" w:color="auto"/>
              <w:bottom w:val="single" w:sz="4" w:space="0" w:color="auto"/>
            </w:tcBorders>
          </w:tcPr>
          <w:p w14:paraId="7B80A09E" w14:textId="77777777" w:rsidR="000178CA" w:rsidRPr="00615E09" w:rsidRDefault="000178CA"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924" w:type="pct"/>
            <w:tcBorders>
              <w:top w:val="single" w:sz="4" w:space="0" w:color="auto"/>
              <w:bottom w:val="single" w:sz="4" w:space="0" w:color="auto"/>
            </w:tcBorders>
          </w:tcPr>
          <w:p w14:paraId="33D88602" w14:textId="00DE1E44"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LS mean</w:t>
            </w:r>
            <w:r w:rsidRPr="00615E09">
              <w:rPr>
                <w:rFonts w:ascii="Book Antiqua" w:hAnsi="Book Antiqua"/>
                <w:b/>
                <w:lang w:val="en-US" w:eastAsia="zh-CN"/>
              </w:rPr>
              <w:t xml:space="preserve"> </w:t>
            </w:r>
            <w:r w:rsidRPr="00615E09">
              <w:rPr>
                <w:rFonts w:ascii="Book Antiqua" w:hAnsi="Book Antiqua"/>
                <w:b/>
                <w:lang w:val="en-US"/>
              </w:rPr>
              <w:t>(95%CI)</w:t>
            </w:r>
          </w:p>
        </w:tc>
        <w:tc>
          <w:tcPr>
            <w:tcW w:w="233" w:type="pct"/>
            <w:tcBorders>
              <w:top w:val="single" w:sz="4" w:space="0" w:color="auto"/>
              <w:bottom w:val="single" w:sz="4" w:space="0" w:color="auto"/>
            </w:tcBorders>
          </w:tcPr>
          <w:p w14:paraId="6B7CBBDB" w14:textId="77777777" w:rsidR="000178CA" w:rsidRPr="00615E09" w:rsidRDefault="000178CA"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99" w:type="pct"/>
            <w:tcBorders>
              <w:top w:val="single" w:sz="4" w:space="0" w:color="auto"/>
              <w:bottom w:val="single" w:sz="4" w:space="0" w:color="auto"/>
            </w:tcBorders>
          </w:tcPr>
          <w:p w14:paraId="453AC863" w14:textId="3936F327"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LS mean</w:t>
            </w:r>
            <w:r w:rsidRPr="00615E09">
              <w:rPr>
                <w:rFonts w:ascii="Book Antiqua" w:hAnsi="Book Antiqua"/>
                <w:b/>
                <w:lang w:val="en-US" w:eastAsia="zh-CN"/>
              </w:rPr>
              <w:t xml:space="preserve"> </w:t>
            </w:r>
            <w:r w:rsidRPr="00615E09">
              <w:rPr>
                <w:rFonts w:ascii="Book Antiqua" w:hAnsi="Book Antiqua"/>
                <w:b/>
                <w:lang w:val="en-US"/>
              </w:rPr>
              <w:t>(95%CI)</w:t>
            </w:r>
          </w:p>
        </w:tc>
        <w:tc>
          <w:tcPr>
            <w:tcW w:w="873" w:type="pct"/>
            <w:tcBorders>
              <w:top w:val="single" w:sz="4" w:space="0" w:color="auto"/>
              <w:bottom w:val="single" w:sz="4" w:space="0" w:color="auto"/>
            </w:tcBorders>
          </w:tcPr>
          <w:p w14:paraId="5CACCCBC" w14:textId="079E075B" w:rsidR="000178CA" w:rsidRPr="00615E09" w:rsidRDefault="000178CA" w:rsidP="00615E09">
            <w:pPr>
              <w:spacing w:line="360" w:lineRule="auto"/>
              <w:jc w:val="both"/>
              <w:rPr>
                <w:rFonts w:ascii="Book Antiqua" w:hAnsi="Book Antiqua"/>
                <w:b/>
                <w:lang w:val="en-US"/>
              </w:rPr>
            </w:pPr>
            <w:r w:rsidRPr="00615E09">
              <w:rPr>
                <w:rFonts w:ascii="Book Antiqua" w:hAnsi="Book Antiqua"/>
                <w:b/>
                <w:lang w:val="en-US"/>
              </w:rPr>
              <w:t>Difference</w:t>
            </w:r>
            <w:r w:rsidRPr="00615E09">
              <w:rPr>
                <w:rFonts w:ascii="Book Antiqua" w:hAnsi="Book Antiqua"/>
                <w:b/>
                <w:lang w:val="en-US" w:eastAsia="zh-CN"/>
              </w:rPr>
              <w:t xml:space="preserve"> </w:t>
            </w:r>
            <w:r w:rsidRPr="00615E09">
              <w:rPr>
                <w:rFonts w:ascii="Book Antiqua" w:hAnsi="Book Antiqua"/>
                <w:b/>
                <w:lang w:val="en-US"/>
              </w:rPr>
              <w:t>(95%CI)</w:t>
            </w:r>
          </w:p>
        </w:tc>
        <w:tc>
          <w:tcPr>
            <w:tcW w:w="616" w:type="pct"/>
            <w:tcBorders>
              <w:top w:val="single" w:sz="4" w:space="0" w:color="auto"/>
              <w:bottom w:val="single" w:sz="4" w:space="0" w:color="auto"/>
            </w:tcBorders>
          </w:tcPr>
          <w:p w14:paraId="6C371E03" w14:textId="77777777" w:rsidR="000178CA" w:rsidRPr="00615E09" w:rsidRDefault="000178CA" w:rsidP="00615E09">
            <w:pPr>
              <w:spacing w:line="360" w:lineRule="auto"/>
              <w:jc w:val="both"/>
              <w:rPr>
                <w:rFonts w:ascii="Book Antiqua" w:hAnsi="Book Antiqua"/>
                <w:b/>
                <w:lang w:val="en-US"/>
              </w:rPr>
            </w:pPr>
          </w:p>
        </w:tc>
      </w:tr>
      <w:tr w:rsidR="000178CA" w:rsidRPr="00615E09" w14:paraId="65623E0D" w14:textId="77777777" w:rsidTr="001E46EF">
        <w:tc>
          <w:tcPr>
            <w:tcW w:w="1223" w:type="pct"/>
            <w:tcBorders>
              <w:top w:val="single" w:sz="4" w:space="0" w:color="auto"/>
            </w:tcBorders>
          </w:tcPr>
          <w:p w14:paraId="774E7171" w14:textId="62B7CBED" w:rsidR="000178CA" w:rsidRPr="00615E09" w:rsidRDefault="000178CA"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 min)</w:t>
            </w:r>
            <w:r w:rsidRPr="00615E09">
              <w:rPr>
                <w:rFonts w:ascii="Book Antiqua" w:hAnsi="Book Antiqua"/>
              </w:rPr>
              <w:t xml:space="preserve"> (min/mmol/L)</w:t>
            </w:r>
          </w:p>
        </w:tc>
        <w:tc>
          <w:tcPr>
            <w:tcW w:w="233" w:type="pct"/>
            <w:tcBorders>
              <w:top w:val="single" w:sz="4" w:space="0" w:color="auto"/>
            </w:tcBorders>
          </w:tcPr>
          <w:p w14:paraId="1762E301"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924" w:type="pct"/>
            <w:tcBorders>
              <w:top w:val="single" w:sz="4" w:space="0" w:color="auto"/>
            </w:tcBorders>
          </w:tcPr>
          <w:p w14:paraId="159BF380" w14:textId="083D85AA" w:rsidR="000178CA" w:rsidRPr="00615E09" w:rsidRDefault="000178CA" w:rsidP="00615E09">
            <w:pPr>
              <w:spacing w:line="360" w:lineRule="auto"/>
              <w:jc w:val="both"/>
              <w:rPr>
                <w:rFonts w:ascii="Book Antiqua" w:hAnsi="Book Antiqua"/>
              </w:rPr>
            </w:pPr>
            <w:r w:rsidRPr="00615E09">
              <w:rPr>
                <w:rFonts w:ascii="Book Antiqua" w:hAnsi="Book Antiqua"/>
              </w:rPr>
              <w:t>-54.40</w:t>
            </w:r>
            <w:r w:rsidRPr="00615E09">
              <w:rPr>
                <w:rFonts w:ascii="Book Antiqua" w:hAnsi="Book Antiqua"/>
                <w:lang w:eastAsia="zh-CN"/>
              </w:rPr>
              <w:t xml:space="preserve"> </w:t>
            </w:r>
            <w:r w:rsidRPr="00615E09">
              <w:rPr>
                <w:rFonts w:ascii="Book Antiqua" w:hAnsi="Book Antiqua"/>
              </w:rPr>
              <w:t>(-100.23, -8.57)</w:t>
            </w:r>
          </w:p>
        </w:tc>
        <w:tc>
          <w:tcPr>
            <w:tcW w:w="233" w:type="pct"/>
            <w:tcBorders>
              <w:top w:val="single" w:sz="4" w:space="0" w:color="auto"/>
            </w:tcBorders>
          </w:tcPr>
          <w:p w14:paraId="191F83D2"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899" w:type="pct"/>
            <w:tcBorders>
              <w:top w:val="single" w:sz="4" w:space="0" w:color="auto"/>
            </w:tcBorders>
          </w:tcPr>
          <w:p w14:paraId="45B30C5B" w14:textId="4248A826" w:rsidR="000178CA" w:rsidRPr="00615E09" w:rsidRDefault="000178CA" w:rsidP="00615E09">
            <w:pPr>
              <w:spacing w:line="360" w:lineRule="auto"/>
              <w:jc w:val="both"/>
              <w:rPr>
                <w:rFonts w:ascii="Book Antiqua" w:hAnsi="Book Antiqua"/>
              </w:rPr>
            </w:pPr>
            <w:r w:rsidRPr="00615E09">
              <w:rPr>
                <w:rFonts w:ascii="Book Antiqua" w:hAnsi="Book Antiqua"/>
              </w:rPr>
              <w:t>-53.21</w:t>
            </w:r>
            <w:r w:rsidRPr="00615E09">
              <w:rPr>
                <w:rFonts w:ascii="Book Antiqua" w:hAnsi="Book Antiqua"/>
                <w:lang w:eastAsia="zh-CN"/>
              </w:rPr>
              <w:t xml:space="preserve"> </w:t>
            </w:r>
            <w:r w:rsidRPr="00615E09">
              <w:rPr>
                <w:rFonts w:ascii="Book Antiqua" w:hAnsi="Book Antiqua"/>
              </w:rPr>
              <w:t>(-99.14, -7.28)</w:t>
            </w:r>
          </w:p>
        </w:tc>
        <w:tc>
          <w:tcPr>
            <w:tcW w:w="873" w:type="pct"/>
            <w:tcBorders>
              <w:top w:val="single" w:sz="4" w:space="0" w:color="auto"/>
            </w:tcBorders>
          </w:tcPr>
          <w:p w14:paraId="5C26B7CC" w14:textId="3827D7A8" w:rsidR="000178CA" w:rsidRPr="00615E09" w:rsidRDefault="000178CA" w:rsidP="00615E09">
            <w:pPr>
              <w:spacing w:line="360" w:lineRule="auto"/>
              <w:jc w:val="both"/>
              <w:rPr>
                <w:rFonts w:ascii="Book Antiqua" w:hAnsi="Book Antiqua"/>
              </w:rPr>
            </w:pPr>
            <w:r w:rsidRPr="00615E09">
              <w:rPr>
                <w:rFonts w:ascii="Book Antiqua" w:hAnsi="Book Antiqua"/>
              </w:rPr>
              <w:t>-1.20</w:t>
            </w:r>
            <w:r w:rsidRPr="00615E09">
              <w:rPr>
                <w:rFonts w:ascii="Book Antiqua" w:hAnsi="Book Antiqua"/>
                <w:lang w:eastAsia="zh-CN"/>
              </w:rPr>
              <w:t xml:space="preserve"> </w:t>
            </w:r>
            <w:r w:rsidRPr="00615E09">
              <w:rPr>
                <w:rFonts w:ascii="Book Antiqua" w:hAnsi="Book Antiqua"/>
              </w:rPr>
              <w:t>(-60.78, 58.39)</w:t>
            </w:r>
          </w:p>
        </w:tc>
        <w:tc>
          <w:tcPr>
            <w:tcW w:w="616" w:type="pct"/>
            <w:tcBorders>
              <w:top w:val="single" w:sz="4" w:space="0" w:color="auto"/>
            </w:tcBorders>
          </w:tcPr>
          <w:p w14:paraId="5465EDD7" w14:textId="77777777" w:rsidR="000178CA" w:rsidRPr="00615E09" w:rsidRDefault="000178CA" w:rsidP="00615E09">
            <w:pPr>
              <w:spacing w:line="360" w:lineRule="auto"/>
              <w:jc w:val="both"/>
              <w:rPr>
                <w:rFonts w:ascii="Book Antiqua" w:hAnsi="Book Antiqua"/>
              </w:rPr>
            </w:pPr>
            <w:r w:rsidRPr="00615E09">
              <w:rPr>
                <w:rFonts w:ascii="Book Antiqua" w:hAnsi="Book Antiqua"/>
              </w:rPr>
              <w:t>0.9682</w:t>
            </w:r>
          </w:p>
        </w:tc>
      </w:tr>
      <w:tr w:rsidR="000178CA" w:rsidRPr="00615E09" w14:paraId="476AF559" w14:textId="77777777" w:rsidTr="001E46EF">
        <w:tc>
          <w:tcPr>
            <w:tcW w:w="1223" w:type="pct"/>
          </w:tcPr>
          <w:p w14:paraId="04F3569D" w14:textId="30B5742A" w:rsidR="000178CA" w:rsidRPr="00615E09" w:rsidRDefault="000178CA"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 min)</w:t>
            </w:r>
            <w:r w:rsidRPr="00615E09">
              <w:rPr>
                <w:rFonts w:ascii="Book Antiqua" w:hAnsi="Book Antiqua"/>
              </w:rPr>
              <w:t xml:space="preserve"> (min/mmol/L)</w:t>
            </w:r>
          </w:p>
        </w:tc>
        <w:tc>
          <w:tcPr>
            <w:tcW w:w="233" w:type="pct"/>
          </w:tcPr>
          <w:p w14:paraId="064E6901"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924" w:type="pct"/>
          </w:tcPr>
          <w:p w14:paraId="0637435E" w14:textId="07EDADCA" w:rsidR="000178CA" w:rsidRPr="00615E09" w:rsidRDefault="000178CA" w:rsidP="00615E09">
            <w:pPr>
              <w:spacing w:line="360" w:lineRule="auto"/>
              <w:jc w:val="both"/>
              <w:rPr>
                <w:rFonts w:ascii="Book Antiqua" w:hAnsi="Book Antiqua"/>
              </w:rPr>
            </w:pPr>
            <w:r w:rsidRPr="00615E09">
              <w:rPr>
                <w:rFonts w:ascii="Book Antiqua" w:hAnsi="Book Antiqua"/>
              </w:rPr>
              <w:t>1218.33</w:t>
            </w:r>
            <w:r w:rsidRPr="00615E09">
              <w:rPr>
                <w:rFonts w:ascii="Book Antiqua" w:hAnsi="Book Antiqua"/>
                <w:lang w:eastAsia="zh-CN"/>
              </w:rPr>
              <w:t xml:space="preserve"> </w:t>
            </w:r>
            <w:r w:rsidRPr="00615E09">
              <w:rPr>
                <w:rFonts w:ascii="Book Antiqua" w:hAnsi="Book Antiqua"/>
              </w:rPr>
              <w:t>(1172.50, 1264.16)</w:t>
            </w:r>
          </w:p>
        </w:tc>
        <w:tc>
          <w:tcPr>
            <w:tcW w:w="233" w:type="pct"/>
          </w:tcPr>
          <w:p w14:paraId="16B34145"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899" w:type="pct"/>
          </w:tcPr>
          <w:p w14:paraId="05AEDD12" w14:textId="2090AF5B" w:rsidR="000178CA" w:rsidRPr="00615E09" w:rsidRDefault="000178CA" w:rsidP="00615E09">
            <w:pPr>
              <w:spacing w:line="360" w:lineRule="auto"/>
              <w:jc w:val="both"/>
              <w:rPr>
                <w:rFonts w:ascii="Book Antiqua" w:hAnsi="Book Antiqua"/>
              </w:rPr>
            </w:pPr>
            <w:r w:rsidRPr="00615E09">
              <w:rPr>
                <w:rFonts w:ascii="Book Antiqua" w:hAnsi="Book Antiqua"/>
              </w:rPr>
              <w:t>1219.53</w:t>
            </w:r>
            <w:r w:rsidRPr="00615E09">
              <w:rPr>
                <w:rFonts w:ascii="Book Antiqua" w:hAnsi="Book Antiqua"/>
                <w:lang w:eastAsia="zh-CN"/>
              </w:rPr>
              <w:t xml:space="preserve"> </w:t>
            </w:r>
            <w:r w:rsidRPr="00615E09">
              <w:rPr>
                <w:rFonts w:ascii="Book Antiqua" w:hAnsi="Book Antiqua"/>
              </w:rPr>
              <w:t>(1173.60, 1265.46)</w:t>
            </w:r>
          </w:p>
        </w:tc>
        <w:tc>
          <w:tcPr>
            <w:tcW w:w="873" w:type="pct"/>
          </w:tcPr>
          <w:p w14:paraId="72B07202" w14:textId="501AC040" w:rsidR="000178CA" w:rsidRPr="00615E09" w:rsidRDefault="000178CA" w:rsidP="00615E09">
            <w:pPr>
              <w:spacing w:line="360" w:lineRule="auto"/>
              <w:jc w:val="both"/>
              <w:rPr>
                <w:rFonts w:ascii="Book Antiqua" w:hAnsi="Book Antiqua"/>
              </w:rPr>
            </w:pPr>
            <w:r w:rsidRPr="00615E09">
              <w:rPr>
                <w:rFonts w:ascii="Book Antiqua" w:hAnsi="Book Antiqua"/>
              </w:rPr>
              <w:t>-1.20</w:t>
            </w:r>
            <w:r w:rsidRPr="00615E09">
              <w:rPr>
                <w:rFonts w:ascii="Book Antiqua" w:hAnsi="Book Antiqua"/>
                <w:lang w:eastAsia="zh-CN"/>
              </w:rPr>
              <w:t xml:space="preserve"> </w:t>
            </w:r>
            <w:r w:rsidRPr="00615E09">
              <w:rPr>
                <w:rFonts w:ascii="Book Antiqua" w:hAnsi="Book Antiqua"/>
              </w:rPr>
              <w:t>(-60.78, 58.39)</w:t>
            </w:r>
          </w:p>
        </w:tc>
        <w:tc>
          <w:tcPr>
            <w:tcW w:w="616" w:type="pct"/>
          </w:tcPr>
          <w:p w14:paraId="7612B9B3" w14:textId="77777777" w:rsidR="000178CA" w:rsidRPr="00615E09" w:rsidRDefault="000178CA" w:rsidP="00615E09">
            <w:pPr>
              <w:spacing w:line="360" w:lineRule="auto"/>
              <w:jc w:val="both"/>
              <w:rPr>
                <w:rFonts w:ascii="Book Antiqua" w:hAnsi="Book Antiqua"/>
              </w:rPr>
            </w:pPr>
            <w:r w:rsidRPr="00615E09">
              <w:rPr>
                <w:rFonts w:ascii="Book Antiqua" w:hAnsi="Book Antiqua"/>
              </w:rPr>
              <w:t>0.9682</w:t>
            </w:r>
          </w:p>
        </w:tc>
      </w:tr>
      <w:tr w:rsidR="000178CA" w:rsidRPr="00615E09" w14:paraId="14E38908" w14:textId="77777777" w:rsidTr="001E46EF">
        <w:tc>
          <w:tcPr>
            <w:tcW w:w="1223" w:type="pct"/>
          </w:tcPr>
          <w:p w14:paraId="6D5331C5" w14:textId="597B38C1" w:rsidR="000178CA" w:rsidRPr="00615E09" w:rsidRDefault="000178CA"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 min)</w:t>
            </w:r>
            <w:r w:rsidRPr="00615E09">
              <w:rPr>
                <w:rFonts w:ascii="Book Antiqua" w:hAnsi="Book Antiqua"/>
              </w:rPr>
              <w:t xml:space="preserve"> (min/mmol/L)</w:t>
            </w:r>
          </w:p>
        </w:tc>
        <w:tc>
          <w:tcPr>
            <w:tcW w:w="233" w:type="pct"/>
          </w:tcPr>
          <w:p w14:paraId="2BA935A0"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924" w:type="pct"/>
          </w:tcPr>
          <w:p w14:paraId="28E3D2D3" w14:textId="341827B9" w:rsidR="000178CA" w:rsidRPr="00615E09" w:rsidRDefault="000178CA" w:rsidP="00615E09">
            <w:pPr>
              <w:spacing w:line="360" w:lineRule="auto"/>
              <w:jc w:val="both"/>
              <w:rPr>
                <w:rFonts w:ascii="Book Antiqua" w:hAnsi="Book Antiqua"/>
              </w:rPr>
            </w:pPr>
            <w:r w:rsidRPr="00615E09">
              <w:rPr>
                <w:rFonts w:ascii="Book Antiqua" w:hAnsi="Book Antiqua"/>
              </w:rPr>
              <w:t>17.00</w:t>
            </w:r>
            <w:r w:rsidRPr="00615E09">
              <w:rPr>
                <w:rFonts w:ascii="Book Antiqua" w:hAnsi="Book Antiqua"/>
                <w:lang w:eastAsia="zh-CN"/>
              </w:rPr>
              <w:t xml:space="preserve"> </w:t>
            </w:r>
            <w:r w:rsidRPr="00615E09">
              <w:rPr>
                <w:rFonts w:ascii="Book Antiqua" w:hAnsi="Book Antiqua"/>
              </w:rPr>
              <w:t>(-14.43, 48.43)</w:t>
            </w:r>
          </w:p>
        </w:tc>
        <w:tc>
          <w:tcPr>
            <w:tcW w:w="233" w:type="pct"/>
          </w:tcPr>
          <w:p w14:paraId="0D2F8266" w14:textId="77777777" w:rsidR="000178CA" w:rsidRPr="00615E09" w:rsidRDefault="000178CA" w:rsidP="00615E09">
            <w:pPr>
              <w:spacing w:line="360" w:lineRule="auto"/>
              <w:jc w:val="both"/>
              <w:rPr>
                <w:rFonts w:ascii="Book Antiqua" w:hAnsi="Book Antiqua"/>
              </w:rPr>
            </w:pPr>
            <w:r w:rsidRPr="00615E09">
              <w:rPr>
                <w:rFonts w:ascii="Book Antiqua" w:hAnsi="Book Antiqua"/>
              </w:rPr>
              <w:t>16</w:t>
            </w:r>
          </w:p>
        </w:tc>
        <w:tc>
          <w:tcPr>
            <w:tcW w:w="899" w:type="pct"/>
          </w:tcPr>
          <w:p w14:paraId="0939B737" w14:textId="18221C26" w:rsidR="000178CA" w:rsidRPr="00615E09" w:rsidRDefault="000178CA" w:rsidP="00615E09">
            <w:pPr>
              <w:spacing w:line="360" w:lineRule="auto"/>
              <w:jc w:val="both"/>
              <w:rPr>
                <w:rFonts w:ascii="Book Antiqua" w:hAnsi="Book Antiqua"/>
              </w:rPr>
            </w:pPr>
            <w:r w:rsidRPr="00615E09">
              <w:rPr>
                <w:rFonts w:ascii="Book Antiqua" w:hAnsi="Book Antiqua"/>
              </w:rPr>
              <w:t>18.44</w:t>
            </w:r>
            <w:r w:rsidRPr="00615E09">
              <w:rPr>
                <w:rFonts w:ascii="Book Antiqua" w:hAnsi="Book Antiqua"/>
                <w:lang w:eastAsia="zh-CN"/>
              </w:rPr>
              <w:t xml:space="preserve"> </w:t>
            </w:r>
            <w:r w:rsidRPr="00615E09">
              <w:rPr>
                <w:rFonts w:ascii="Book Antiqua" w:hAnsi="Book Antiqua"/>
              </w:rPr>
              <w:t>(-13.04, 49.92)</w:t>
            </w:r>
          </w:p>
        </w:tc>
        <w:tc>
          <w:tcPr>
            <w:tcW w:w="873" w:type="pct"/>
          </w:tcPr>
          <w:p w14:paraId="1870A150" w14:textId="2E927070"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-1.44</w:t>
            </w:r>
            <w:r w:rsidRPr="00615E09">
              <w:rPr>
                <w:rFonts w:ascii="Book Antiqua" w:hAnsi="Book Antiqua"/>
                <w:lang w:val="en-US" w:eastAsia="zh-CN"/>
              </w:rPr>
              <w:t xml:space="preserve"> </w:t>
            </w:r>
            <w:r w:rsidRPr="00615E09">
              <w:rPr>
                <w:rFonts w:ascii="Book Antiqua" w:hAnsi="Book Antiqua"/>
                <w:lang w:val="en-US"/>
              </w:rPr>
              <w:t>(-45.16, 42.29)</w:t>
            </w:r>
          </w:p>
        </w:tc>
        <w:tc>
          <w:tcPr>
            <w:tcW w:w="616" w:type="pct"/>
          </w:tcPr>
          <w:p w14:paraId="33E936AE"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0.9478</w:t>
            </w:r>
          </w:p>
        </w:tc>
      </w:tr>
      <w:tr w:rsidR="000178CA" w:rsidRPr="00615E09" w14:paraId="4F16CBD4" w14:textId="77777777" w:rsidTr="001E46EF">
        <w:tc>
          <w:tcPr>
            <w:tcW w:w="1223" w:type="pct"/>
          </w:tcPr>
          <w:p w14:paraId="780CA6E2" w14:textId="77777777" w:rsidR="000178CA" w:rsidRPr="00615E09" w:rsidRDefault="000178CA" w:rsidP="00615E09">
            <w:pPr>
              <w:spacing w:line="360" w:lineRule="auto"/>
              <w:jc w:val="both"/>
              <w:rPr>
                <w:rFonts w:ascii="Book Antiqua" w:hAnsi="Book Antiqua"/>
                <w:lang w:val="en-US"/>
              </w:rPr>
            </w:pPr>
            <w:proofErr w:type="spellStart"/>
            <w:r w:rsidRPr="00615E09">
              <w:rPr>
                <w:rFonts w:ascii="Book Antiqua" w:hAnsi="Book Antiqua"/>
                <w:lang w:val="en-US"/>
              </w:rPr>
              <w:t>C</w:t>
            </w:r>
            <w:r w:rsidRPr="00615E09">
              <w:rPr>
                <w:rFonts w:ascii="Book Antiqua" w:hAnsi="Book Antiqua"/>
                <w:vertAlign w:val="subscript"/>
                <w:lang w:val="en-US"/>
              </w:rPr>
              <w:t>max</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33" w:type="pct"/>
          </w:tcPr>
          <w:p w14:paraId="186B2809"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924" w:type="pct"/>
          </w:tcPr>
          <w:p w14:paraId="283A1817" w14:textId="507445A8"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7.50</w:t>
            </w:r>
            <w:r w:rsidRPr="00615E09">
              <w:rPr>
                <w:rFonts w:ascii="Book Antiqua" w:hAnsi="Book Antiqua"/>
                <w:lang w:val="en-US" w:eastAsia="zh-CN"/>
              </w:rPr>
              <w:t xml:space="preserve"> </w:t>
            </w:r>
            <w:r w:rsidRPr="00615E09">
              <w:rPr>
                <w:rFonts w:ascii="Book Antiqua" w:hAnsi="Book Antiqua"/>
                <w:lang w:val="en-US"/>
              </w:rPr>
              <w:t>(7.17, 7.82)</w:t>
            </w:r>
          </w:p>
        </w:tc>
        <w:tc>
          <w:tcPr>
            <w:tcW w:w="233" w:type="pct"/>
          </w:tcPr>
          <w:p w14:paraId="3C2F88C0"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899" w:type="pct"/>
          </w:tcPr>
          <w:p w14:paraId="77FD78DE" w14:textId="19A4DD1E"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7.44</w:t>
            </w:r>
            <w:r w:rsidRPr="00615E09">
              <w:rPr>
                <w:rFonts w:ascii="Book Antiqua" w:hAnsi="Book Antiqua"/>
                <w:lang w:val="en-US" w:eastAsia="zh-CN"/>
              </w:rPr>
              <w:t xml:space="preserve"> </w:t>
            </w:r>
            <w:r w:rsidRPr="00615E09">
              <w:rPr>
                <w:rFonts w:ascii="Book Antiqua" w:hAnsi="Book Antiqua"/>
                <w:lang w:val="en-US"/>
              </w:rPr>
              <w:t>(7.11, 7.77)</w:t>
            </w:r>
          </w:p>
        </w:tc>
        <w:tc>
          <w:tcPr>
            <w:tcW w:w="873" w:type="pct"/>
          </w:tcPr>
          <w:p w14:paraId="71676B21" w14:textId="3D40C271"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0.06</w:t>
            </w:r>
            <w:r w:rsidRPr="00615E09">
              <w:rPr>
                <w:rFonts w:ascii="Book Antiqua" w:hAnsi="Book Antiqua"/>
                <w:lang w:val="en-US" w:eastAsia="zh-CN"/>
              </w:rPr>
              <w:t xml:space="preserve"> </w:t>
            </w:r>
            <w:r w:rsidRPr="00615E09">
              <w:rPr>
                <w:rFonts w:ascii="Book Antiqua" w:hAnsi="Book Antiqua"/>
                <w:lang w:val="en-US"/>
              </w:rPr>
              <w:t>(-0.38, 0.50)</w:t>
            </w:r>
          </w:p>
        </w:tc>
        <w:tc>
          <w:tcPr>
            <w:tcW w:w="616" w:type="pct"/>
          </w:tcPr>
          <w:p w14:paraId="2785B252"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0.7999</w:t>
            </w:r>
          </w:p>
        </w:tc>
      </w:tr>
      <w:tr w:rsidR="000178CA" w:rsidRPr="00615E09" w14:paraId="30B2B016" w14:textId="77777777" w:rsidTr="001E46EF">
        <w:tc>
          <w:tcPr>
            <w:tcW w:w="1223" w:type="pct"/>
          </w:tcPr>
          <w:p w14:paraId="38966E44" w14:textId="77777777" w:rsidR="000178CA" w:rsidRPr="00615E09" w:rsidRDefault="000178CA" w:rsidP="00615E09">
            <w:pPr>
              <w:spacing w:line="360" w:lineRule="auto"/>
              <w:jc w:val="both"/>
              <w:rPr>
                <w:rFonts w:ascii="Book Antiqua" w:hAnsi="Book Antiqua"/>
                <w:lang w:val="en-US"/>
              </w:rPr>
            </w:pPr>
            <w:proofErr w:type="spellStart"/>
            <w:r w:rsidRPr="00615E09">
              <w:rPr>
                <w:rFonts w:ascii="Book Antiqua" w:hAnsi="Book Antiqua"/>
                <w:lang w:val="en-US"/>
              </w:rPr>
              <w:t>Max_increase</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33" w:type="pct"/>
          </w:tcPr>
          <w:p w14:paraId="7E10EFE8"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924" w:type="pct"/>
          </w:tcPr>
          <w:p w14:paraId="5C39C548" w14:textId="142B50E5"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0.43</w:t>
            </w:r>
            <w:r w:rsidRPr="00615E09">
              <w:rPr>
                <w:rFonts w:ascii="Book Antiqua" w:hAnsi="Book Antiqua"/>
                <w:lang w:val="en-US" w:eastAsia="zh-CN"/>
              </w:rPr>
              <w:t xml:space="preserve"> </w:t>
            </w:r>
            <w:r w:rsidRPr="00615E09">
              <w:rPr>
                <w:rFonts w:ascii="Book Antiqua" w:hAnsi="Book Antiqua"/>
                <w:lang w:val="en-US"/>
              </w:rPr>
              <w:t>(0.10, 0.75)</w:t>
            </w:r>
          </w:p>
        </w:tc>
        <w:tc>
          <w:tcPr>
            <w:tcW w:w="233" w:type="pct"/>
          </w:tcPr>
          <w:p w14:paraId="02D5C923"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16</w:t>
            </w:r>
          </w:p>
        </w:tc>
        <w:tc>
          <w:tcPr>
            <w:tcW w:w="899" w:type="pct"/>
          </w:tcPr>
          <w:p w14:paraId="1F71B3BD" w14:textId="567294EE"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0.37</w:t>
            </w:r>
            <w:r w:rsidRPr="00615E09">
              <w:rPr>
                <w:rFonts w:ascii="Book Antiqua" w:hAnsi="Book Antiqua"/>
                <w:lang w:val="en-US" w:eastAsia="zh-CN"/>
              </w:rPr>
              <w:t xml:space="preserve"> </w:t>
            </w:r>
            <w:r w:rsidRPr="00615E09">
              <w:rPr>
                <w:rFonts w:ascii="Book Antiqua" w:hAnsi="Book Antiqua"/>
                <w:lang w:val="en-US"/>
              </w:rPr>
              <w:t>(0.04, 0.70)</w:t>
            </w:r>
          </w:p>
        </w:tc>
        <w:tc>
          <w:tcPr>
            <w:tcW w:w="873" w:type="pct"/>
          </w:tcPr>
          <w:p w14:paraId="56E18B98" w14:textId="02D1D863"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0.06</w:t>
            </w:r>
            <w:r w:rsidRPr="00615E09">
              <w:rPr>
                <w:rFonts w:ascii="Book Antiqua" w:hAnsi="Book Antiqua"/>
                <w:lang w:val="en-US" w:eastAsia="zh-CN"/>
              </w:rPr>
              <w:t xml:space="preserve"> </w:t>
            </w:r>
            <w:r w:rsidRPr="00615E09">
              <w:rPr>
                <w:rFonts w:ascii="Book Antiqua" w:hAnsi="Book Antiqua"/>
                <w:lang w:val="en-US"/>
              </w:rPr>
              <w:t>(-0.38, 0.50)</w:t>
            </w:r>
          </w:p>
        </w:tc>
        <w:tc>
          <w:tcPr>
            <w:tcW w:w="616" w:type="pct"/>
          </w:tcPr>
          <w:p w14:paraId="25B520A9" w14:textId="77777777" w:rsidR="000178CA" w:rsidRPr="00615E09" w:rsidRDefault="000178CA" w:rsidP="00615E09">
            <w:pPr>
              <w:spacing w:line="360" w:lineRule="auto"/>
              <w:jc w:val="both"/>
              <w:rPr>
                <w:rFonts w:ascii="Book Antiqua" w:hAnsi="Book Antiqua"/>
                <w:lang w:val="en-US"/>
              </w:rPr>
            </w:pPr>
            <w:r w:rsidRPr="00615E09">
              <w:rPr>
                <w:rFonts w:ascii="Book Antiqua" w:hAnsi="Book Antiqua"/>
                <w:lang w:val="en-US"/>
              </w:rPr>
              <w:t>0.7999</w:t>
            </w:r>
          </w:p>
        </w:tc>
      </w:tr>
    </w:tbl>
    <w:p w14:paraId="521A1AC7" w14:textId="45707FBD" w:rsidR="00A147C1" w:rsidRPr="00615E09" w:rsidRDefault="00A147C1" w:rsidP="00615E09">
      <w:pPr>
        <w:spacing w:line="360" w:lineRule="auto"/>
        <w:jc w:val="both"/>
        <w:rPr>
          <w:rFonts w:ascii="Book Antiqua" w:hAnsi="Book Antiqua"/>
        </w:rPr>
      </w:pPr>
      <w:proofErr w:type="spellStart"/>
      <w:r w:rsidRPr="00615E09">
        <w:rPr>
          <w:rFonts w:ascii="Book Antiqua" w:hAnsi="Book Antiqua"/>
        </w:rPr>
        <w:t>AUC</w:t>
      </w:r>
      <w:r w:rsidRPr="00615E09">
        <w:rPr>
          <w:rFonts w:ascii="Book Antiqua" w:hAnsi="Book Antiqua"/>
          <w:vertAlign w:val="subscript"/>
        </w:rPr>
        <w:t>baseline_c</w:t>
      </w:r>
      <w:proofErr w:type="spellEnd"/>
      <w:r w:rsidRPr="00615E09">
        <w:rPr>
          <w:rFonts w:ascii="Book Antiqua" w:hAnsi="Book Antiqua"/>
          <w:vertAlign w:val="subscript"/>
        </w:rPr>
        <w:t xml:space="preserve"> (0-180</w:t>
      </w:r>
      <w:r w:rsidR="007C483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7C483E"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7C483E" w:rsidRPr="00615E09">
        <w:rPr>
          <w:rFonts w:ascii="Book Antiqua" w:hAnsi="Book Antiqua"/>
        </w:rPr>
        <w:t>A</w:t>
      </w:r>
      <w:r w:rsidRPr="00615E09">
        <w:rPr>
          <w:rFonts w:ascii="Book Antiqua" w:hAnsi="Book Antiqua"/>
        </w:rPr>
        <w:t xml:space="preserve">rea under the curve from 0 to 180 min; </w:t>
      </w:r>
      <w:proofErr w:type="spellStart"/>
      <w:r w:rsidRPr="00615E09">
        <w:rPr>
          <w:rFonts w:ascii="Book Antiqua" w:hAnsi="Book Antiqua"/>
        </w:rPr>
        <w:t>iAUC</w:t>
      </w:r>
      <w:proofErr w:type="spellEnd"/>
      <w:r w:rsidRPr="00615E09">
        <w:rPr>
          <w:rFonts w:ascii="Book Antiqua" w:hAnsi="Book Antiqua"/>
          <w:vertAlign w:val="subscript"/>
        </w:rPr>
        <w:t>(0-180</w:t>
      </w:r>
      <w:r w:rsidR="007C483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7C483E"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w:t>
      </w:r>
      <w:proofErr w:type="spellStart"/>
      <w:r w:rsidRPr="00615E09">
        <w:rPr>
          <w:rFonts w:ascii="Book Antiqua" w:hAnsi="Book Antiqua"/>
        </w:rPr>
        <w:t>C</w:t>
      </w:r>
      <w:r w:rsidRPr="00615E09">
        <w:rPr>
          <w:rFonts w:ascii="Book Antiqua" w:hAnsi="Book Antiqua"/>
          <w:vertAlign w:val="subscript"/>
        </w:rPr>
        <w:t>max</w:t>
      </w:r>
      <w:proofErr w:type="spellEnd"/>
      <w:r w:rsidRPr="00615E09">
        <w:rPr>
          <w:rFonts w:ascii="Book Antiqua" w:hAnsi="Book Antiqua"/>
        </w:rPr>
        <w:t xml:space="preserve">: </w:t>
      </w:r>
      <w:r w:rsidR="007C483E" w:rsidRPr="00615E09">
        <w:rPr>
          <w:rFonts w:ascii="Book Antiqua" w:hAnsi="Book Antiqua"/>
        </w:rPr>
        <w:t>M</w:t>
      </w:r>
      <w:r w:rsidRPr="00615E09">
        <w:rPr>
          <w:rFonts w:ascii="Book Antiqua" w:hAnsi="Book Antiqua"/>
        </w:rPr>
        <w:t xml:space="preserve">aximum blood glucose concentration; </w:t>
      </w:r>
      <w:proofErr w:type="spellStart"/>
      <w:r w:rsidRPr="00615E09">
        <w:rPr>
          <w:rFonts w:ascii="Book Antiqua" w:hAnsi="Book Antiqua"/>
        </w:rPr>
        <w:t>Max_increase</w:t>
      </w:r>
      <w:proofErr w:type="spellEnd"/>
      <w:r w:rsidRPr="00615E09">
        <w:rPr>
          <w:rFonts w:ascii="Book Antiqua" w:hAnsi="Book Antiqua"/>
        </w:rPr>
        <w:t xml:space="preserve">: </w:t>
      </w:r>
      <w:r w:rsidR="007C483E" w:rsidRPr="00615E09">
        <w:rPr>
          <w:rFonts w:ascii="Book Antiqua" w:hAnsi="Book Antiqua"/>
        </w:rPr>
        <w:t>M</w:t>
      </w:r>
      <w:r w:rsidRPr="00615E09">
        <w:rPr>
          <w:rFonts w:ascii="Book Antiqua" w:hAnsi="Book Antiqua"/>
        </w:rPr>
        <w:t xml:space="preserve">aximum blood glucose concentration minus baseline value; LS mean: </w:t>
      </w:r>
      <w:r w:rsidR="007C483E" w:rsidRPr="00615E09">
        <w:rPr>
          <w:rFonts w:ascii="Book Antiqua" w:hAnsi="Book Antiqua"/>
        </w:rPr>
        <w:t>A</w:t>
      </w:r>
      <w:r w:rsidRPr="00615E09">
        <w:rPr>
          <w:rFonts w:ascii="Book Antiqua" w:hAnsi="Book Antiqua"/>
        </w:rPr>
        <w:t>djusted least square mean obtained from analysis of covariance model</w:t>
      </w:r>
      <w:r w:rsidR="00180DA0" w:rsidRPr="00615E09">
        <w:rPr>
          <w:rFonts w:ascii="Book Antiqua" w:hAnsi="Book Antiqua"/>
        </w:rPr>
        <w:t>.</w:t>
      </w:r>
    </w:p>
    <w:bookmarkEnd w:id="5"/>
    <w:p w14:paraId="4831382C" w14:textId="77777777" w:rsidR="00A147C1" w:rsidRPr="00615E09" w:rsidRDefault="00A147C1" w:rsidP="00615E09">
      <w:pPr>
        <w:pStyle w:val="a5"/>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6" w:name="_Ref42161225"/>
      <w:bookmarkStart w:id="7" w:name="OLE_LINKT3"/>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3</w:t>
      </w:r>
      <w:bookmarkEnd w:id="6"/>
      <w:r w:rsidRPr="00615E09">
        <w:rPr>
          <w:rFonts w:ascii="Book Antiqua" w:hAnsi="Book Antiqua"/>
          <w:b/>
          <w:i w:val="0"/>
          <w:iCs w:val="0"/>
          <w:sz w:val="24"/>
          <w:szCs w:val="24"/>
          <w:lang w:val="en-US"/>
        </w:rPr>
        <w:t xml:space="preserve"> Blood glucose endpoints: 30 g crystal lactulose </w:t>
      </w:r>
      <w:proofErr w:type="spellStart"/>
      <w:r w:rsidRPr="00615E09">
        <w:rPr>
          <w:rFonts w:ascii="Book Antiqua" w:hAnsi="Book Antiqua"/>
          <w:b/>
          <w:sz w:val="24"/>
          <w:szCs w:val="24"/>
          <w:lang w:val="en-US"/>
        </w:rPr>
        <w:t>vs</w:t>
      </w:r>
      <w:proofErr w:type="spellEnd"/>
      <w:r w:rsidRPr="00615E09">
        <w:rPr>
          <w:rFonts w:ascii="Book Antiqua" w:hAnsi="Book Antiqua"/>
          <w:b/>
          <w:i w:val="0"/>
          <w:iCs w:val="0"/>
          <w:sz w:val="24"/>
          <w:szCs w:val="24"/>
          <w:lang w:val="en-US"/>
        </w:rPr>
        <w:t xml:space="preserve"> water</w:t>
      </w:r>
    </w:p>
    <w:tbl>
      <w:tblPr>
        <w:tblStyle w:val="a6"/>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503"/>
        <w:gridCol w:w="1741"/>
        <w:gridCol w:w="503"/>
        <w:gridCol w:w="1709"/>
        <w:gridCol w:w="1626"/>
        <w:gridCol w:w="1134"/>
      </w:tblGrid>
      <w:tr w:rsidR="00E460FE" w:rsidRPr="00615E09" w14:paraId="109DDEEA" w14:textId="77777777" w:rsidTr="00352AFD">
        <w:tc>
          <w:tcPr>
            <w:tcW w:w="1298" w:type="pct"/>
            <w:tcBorders>
              <w:bottom w:val="nil"/>
            </w:tcBorders>
          </w:tcPr>
          <w:p w14:paraId="2344C3AE" w14:textId="77777777" w:rsidR="00E460FE" w:rsidRPr="00615E09" w:rsidRDefault="00E460FE" w:rsidP="00615E09">
            <w:pPr>
              <w:spacing w:line="360" w:lineRule="auto"/>
              <w:jc w:val="both"/>
              <w:rPr>
                <w:rFonts w:ascii="Book Antiqua" w:hAnsi="Book Antiqua"/>
                <w:b/>
                <w:lang w:val="en-US"/>
              </w:rPr>
            </w:pPr>
          </w:p>
        </w:tc>
        <w:tc>
          <w:tcPr>
            <w:tcW w:w="1151" w:type="pct"/>
            <w:gridSpan w:val="2"/>
            <w:tcBorders>
              <w:top w:val="single" w:sz="4" w:space="0" w:color="auto"/>
              <w:bottom w:val="single" w:sz="4" w:space="0" w:color="auto"/>
            </w:tcBorders>
          </w:tcPr>
          <w:p w14:paraId="2013BFEE"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30 g crystal lactulose</w:t>
            </w:r>
          </w:p>
        </w:tc>
        <w:tc>
          <w:tcPr>
            <w:tcW w:w="1135" w:type="pct"/>
            <w:gridSpan w:val="2"/>
            <w:tcBorders>
              <w:top w:val="single" w:sz="4" w:space="0" w:color="auto"/>
              <w:bottom w:val="single" w:sz="4" w:space="0" w:color="auto"/>
            </w:tcBorders>
          </w:tcPr>
          <w:p w14:paraId="72A95417"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Water</w:t>
            </w:r>
          </w:p>
        </w:tc>
        <w:tc>
          <w:tcPr>
            <w:tcW w:w="834" w:type="pct"/>
            <w:tcBorders>
              <w:top w:val="single" w:sz="4" w:space="0" w:color="auto"/>
              <w:bottom w:val="single" w:sz="4" w:space="0" w:color="auto"/>
            </w:tcBorders>
          </w:tcPr>
          <w:p w14:paraId="17EA5318"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583" w:type="pct"/>
            <w:tcBorders>
              <w:top w:val="single" w:sz="4" w:space="0" w:color="auto"/>
              <w:bottom w:val="single" w:sz="4" w:space="0" w:color="auto"/>
            </w:tcBorders>
            <w:shd w:val="clear" w:color="auto" w:fill="auto"/>
          </w:tcPr>
          <w:p w14:paraId="1382810F" w14:textId="7B9D3898" w:rsidR="00E460FE" w:rsidRPr="00615E09" w:rsidRDefault="00E460FE"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352AFD" w:rsidRPr="00615E09" w14:paraId="408C217C" w14:textId="77777777" w:rsidTr="00352AFD">
        <w:tc>
          <w:tcPr>
            <w:tcW w:w="1298" w:type="pct"/>
            <w:tcBorders>
              <w:top w:val="nil"/>
              <w:bottom w:val="single" w:sz="4" w:space="0" w:color="auto"/>
            </w:tcBorders>
          </w:tcPr>
          <w:p w14:paraId="137D6EE8" w14:textId="77777777"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58" w:type="pct"/>
            <w:tcBorders>
              <w:top w:val="single" w:sz="4" w:space="0" w:color="auto"/>
              <w:bottom w:val="single" w:sz="4" w:space="0" w:color="auto"/>
            </w:tcBorders>
          </w:tcPr>
          <w:p w14:paraId="4E148117" w14:textId="77777777" w:rsidR="00E460FE" w:rsidRPr="00615E09" w:rsidRDefault="00E460FE"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93" w:type="pct"/>
            <w:tcBorders>
              <w:top w:val="single" w:sz="4" w:space="0" w:color="auto"/>
              <w:bottom w:val="single" w:sz="4" w:space="0" w:color="auto"/>
            </w:tcBorders>
          </w:tcPr>
          <w:p w14:paraId="099BABFD" w14:textId="7E6AC90E"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LS mean</w:t>
            </w:r>
            <w:r w:rsidR="00406C13" w:rsidRPr="00615E09">
              <w:rPr>
                <w:rFonts w:ascii="Book Antiqua" w:hAnsi="Book Antiqua"/>
                <w:b/>
                <w:lang w:val="en-US" w:eastAsia="zh-CN"/>
              </w:rPr>
              <w:t xml:space="preserve"> </w:t>
            </w:r>
            <w:r w:rsidRPr="00615E09">
              <w:rPr>
                <w:rFonts w:ascii="Book Antiqua" w:hAnsi="Book Antiqua"/>
                <w:b/>
                <w:lang w:val="en-US"/>
              </w:rPr>
              <w:t>(95%CI)</w:t>
            </w:r>
          </w:p>
        </w:tc>
        <w:tc>
          <w:tcPr>
            <w:tcW w:w="258" w:type="pct"/>
            <w:tcBorders>
              <w:top w:val="single" w:sz="4" w:space="0" w:color="auto"/>
              <w:bottom w:val="single" w:sz="4" w:space="0" w:color="auto"/>
            </w:tcBorders>
          </w:tcPr>
          <w:p w14:paraId="0E840549" w14:textId="77777777" w:rsidR="00E460FE" w:rsidRPr="00615E09" w:rsidRDefault="00E460FE"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77" w:type="pct"/>
            <w:tcBorders>
              <w:top w:val="single" w:sz="4" w:space="0" w:color="auto"/>
              <w:bottom w:val="single" w:sz="4" w:space="0" w:color="auto"/>
            </w:tcBorders>
          </w:tcPr>
          <w:p w14:paraId="0DB3080B" w14:textId="4AA65D52" w:rsidR="00E460FE" w:rsidRPr="00615E09" w:rsidRDefault="00E460FE" w:rsidP="00615E09">
            <w:pPr>
              <w:spacing w:line="360" w:lineRule="auto"/>
              <w:jc w:val="both"/>
              <w:rPr>
                <w:rFonts w:ascii="Book Antiqua" w:hAnsi="Book Antiqua"/>
                <w:b/>
                <w:lang w:val="en-US"/>
              </w:rPr>
            </w:pPr>
            <w:r w:rsidRPr="00615E09">
              <w:rPr>
                <w:rFonts w:ascii="Book Antiqua" w:hAnsi="Book Antiqua"/>
                <w:b/>
                <w:lang w:val="en-US"/>
              </w:rPr>
              <w:t>LS mean</w:t>
            </w:r>
            <w:r w:rsidR="00406C13" w:rsidRPr="00615E09">
              <w:rPr>
                <w:rFonts w:ascii="Book Antiqua" w:hAnsi="Book Antiqua"/>
                <w:b/>
                <w:lang w:val="en-US" w:eastAsia="zh-CN"/>
              </w:rPr>
              <w:t xml:space="preserve"> </w:t>
            </w:r>
            <w:r w:rsidRPr="00615E09">
              <w:rPr>
                <w:rFonts w:ascii="Book Antiqua" w:hAnsi="Book Antiqua"/>
                <w:b/>
                <w:lang w:val="en-US"/>
              </w:rPr>
              <w:t>(95%CI)</w:t>
            </w:r>
          </w:p>
        </w:tc>
        <w:tc>
          <w:tcPr>
            <w:tcW w:w="834" w:type="pct"/>
            <w:tcBorders>
              <w:top w:val="single" w:sz="4" w:space="0" w:color="auto"/>
              <w:bottom w:val="single" w:sz="4" w:space="0" w:color="auto"/>
            </w:tcBorders>
          </w:tcPr>
          <w:p w14:paraId="3BE398F3" w14:textId="604C5467" w:rsidR="00E460FE" w:rsidRPr="00615E09" w:rsidRDefault="00406C13" w:rsidP="00615E09">
            <w:pPr>
              <w:spacing w:line="360" w:lineRule="auto"/>
              <w:jc w:val="both"/>
              <w:rPr>
                <w:rFonts w:ascii="Book Antiqua" w:hAnsi="Book Antiqua"/>
                <w:b/>
                <w:lang w:val="en-US"/>
              </w:rPr>
            </w:pPr>
            <w:r w:rsidRPr="00615E09">
              <w:rPr>
                <w:rFonts w:ascii="Book Antiqua" w:hAnsi="Book Antiqua"/>
                <w:b/>
                <w:lang w:val="en-US"/>
              </w:rPr>
              <w:t>D</w:t>
            </w:r>
            <w:r w:rsidR="00E460FE" w:rsidRPr="00615E09">
              <w:rPr>
                <w:rFonts w:ascii="Book Antiqua" w:hAnsi="Book Antiqua"/>
                <w:b/>
                <w:lang w:val="en-US"/>
              </w:rPr>
              <w:t>ifference</w:t>
            </w:r>
            <w:r w:rsidRPr="00615E09">
              <w:rPr>
                <w:rFonts w:ascii="Book Antiqua" w:hAnsi="Book Antiqua"/>
                <w:b/>
                <w:lang w:val="en-US" w:eastAsia="zh-CN"/>
              </w:rPr>
              <w:t xml:space="preserve"> </w:t>
            </w:r>
            <w:r w:rsidR="00E460FE" w:rsidRPr="00615E09">
              <w:rPr>
                <w:rFonts w:ascii="Book Antiqua" w:hAnsi="Book Antiqua"/>
                <w:b/>
                <w:lang w:val="en-US"/>
              </w:rPr>
              <w:t>(95%CI)</w:t>
            </w:r>
          </w:p>
        </w:tc>
        <w:tc>
          <w:tcPr>
            <w:tcW w:w="583" w:type="pct"/>
            <w:tcBorders>
              <w:top w:val="single" w:sz="4" w:space="0" w:color="auto"/>
              <w:bottom w:val="single" w:sz="4" w:space="0" w:color="auto"/>
            </w:tcBorders>
          </w:tcPr>
          <w:p w14:paraId="256F7945" w14:textId="77777777" w:rsidR="00E460FE" w:rsidRPr="00615E09" w:rsidRDefault="00E460FE" w:rsidP="00615E09">
            <w:pPr>
              <w:spacing w:line="360" w:lineRule="auto"/>
              <w:jc w:val="both"/>
              <w:rPr>
                <w:rFonts w:ascii="Book Antiqua" w:hAnsi="Book Antiqua"/>
                <w:b/>
                <w:lang w:val="en-US"/>
              </w:rPr>
            </w:pPr>
          </w:p>
        </w:tc>
      </w:tr>
      <w:tr w:rsidR="00615E09" w:rsidRPr="00615E09" w14:paraId="31CA0A62" w14:textId="77777777" w:rsidTr="00352AFD">
        <w:tc>
          <w:tcPr>
            <w:tcW w:w="1298" w:type="pct"/>
            <w:tcBorders>
              <w:top w:val="single" w:sz="4" w:space="0" w:color="auto"/>
            </w:tcBorders>
          </w:tcPr>
          <w:p w14:paraId="5AED6E95" w14:textId="6AD1EFCF" w:rsidR="00E460FE" w:rsidRPr="00615E09" w:rsidRDefault="00E460FE"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406C1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406C13" w:rsidRPr="00615E09">
              <w:rPr>
                <w:rFonts w:ascii="Book Antiqua" w:hAnsi="Book Antiqua"/>
              </w:rPr>
              <w:t>/</w:t>
            </w:r>
            <w:r w:rsidRPr="00615E09">
              <w:rPr>
                <w:rFonts w:ascii="Book Antiqua" w:hAnsi="Book Antiqua"/>
              </w:rPr>
              <w:t>mmol/L)</w:t>
            </w:r>
          </w:p>
        </w:tc>
        <w:tc>
          <w:tcPr>
            <w:tcW w:w="258" w:type="pct"/>
            <w:tcBorders>
              <w:top w:val="single" w:sz="4" w:space="0" w:color="auto"/>
            </w:tcBorders>
          </w:tcPr>
          <w:p w14:paraId="61B8307B"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93" w:type="pct"/>
            <w:tcBorders>
              <w:top w:val="single" w:sz="4" w:space="0" w:color="auto"/>
            </w:tcBorders>
          </w:tcPr>
          <w:p w14:paraId="1FEDF656" w14:textId="12788239" w:rsidR="00E460FE" w:rsidRPr="00615E09" w:rsidRDefault="00E460FE" w:rsidP="00615E09">
            <w:pPr>
              <w:spacing w:line="360" w:lineRule="auto"/>
              <w:jc w:val="both"/>
              <w:rPr>
                <w:rFonts w:ascii="Book Antiqua" w:hAnsi="Book Antiqua"/>
              </w:rPr>
            </w:pPr>
            <w:r w:rsidRPr="00615E09">
              <w:rPr>
                <w:rFonts w:ascii="Book Antiqua" w:hAnsi="Book Antiqua"/>
              </w:rPr>
              <w:t>-30.70</w:t>
            </w:r>
            <w:r w:rsidR="00406C13" w:rsidRPr="00615E09">
              <w:rPr>
                <w:rFonts w:ascii="Book Antiqua" w:hAnsi="Book Antiqua"/>
                <w:lang w:eastAsia="zh-CN"/>
              </w:rPr>
              <w:t xml:space="preserve"> </w:t>
            </w:r>
            <w:r w:rsidRPr="00615E09">
              <w:rPr>
                <w:rFonts w:ascii="Book Antiqua" w:hAnsi="Book Antiqua"/>
              </w:rPr>
              <w:t>(-76.75, 15.35)</w:t>
            </w:r>
          </w:p>
        </w:tc>
        <w:tc>
          <w:tcPr>
            <w:tcW w:w="258" w:type="pct"/>
            <w:tcBorders>
              <w:top w:val="single" w:sz="4" w:space="0" w:color="auto"/>
            </w:tcBorders>
          </w:tcPr>
          <w:p w14:paraId="0C0EF2CB"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77" w:type="pct"/>
            <w:tcBorders>
              <w:top w:val="single" w:sz="4" w:space="0" w:color="auto"/>
            </w:tcBorders>
          </w:tcPr>
          <w:p w14:paraId="6E696542" w14:textId="1094695E" w:rsidR="00E460FE" w:rsidRPr="00615E09" w:rsidRDefault="00E460FE" w:rsidP="00615E09">
            <w:pPr>
              <w:spacing w:line="360" w:lineRule="auto"/>
              <w:jc w:val="both"/>
              <w:rPr>
                <w:rFonts w:ascii="Book Antiqua" w:hAnsi="Book Antiqua"/>
              </w:rPr>
            </w:pPr>
            <w:r w:rsidRPr="00615E09">
              <w:rPr>
                <w:rFonts w:ascii="Book Antiqua" w:hAnsi="Book Antiqua"/>
              </w:rPr>
              <w:t>-53.21</w:t>
            </w:r>
            <w:r w:rsidR="00406C13" w:rsidRPr="00615E09">
              <w:rPr>
                <w:rFonts w:ascii="Book Antiqua" w:hAnsi="Book Antiqua"/>
                <w:lang w:eastAsia="zh-CN"/>
              </w:rPr>
              <w:t xml:space="preserve"> </w:t>
            </w:r>
            <w:r w:rsidRPr="00615E09">
              <w:rPr>
                <w:rFonts w:ascii="Book Antiqua" w:hAnsi="Book Antiqua"/>
              </w:rPr>
              <w:t>(-99.14, -7.28)</w:t>
            </w:r>
          </w:p>
        </w:tc>
        <w:tc>
          <w:tcPr>
            <w:tcW w:w="834" w:type="pct"/>
            <w:tcBorders>
              <w:top w:val="single" w:sz="4" w:space="0" w:color="auto"/>
            </w:tcBorders>
          </w:tcPr>
          <w:p w14:paraId="5C706808" w14:textId="5DD4DE5C" w:rsidR="00E460FE" w:rsidRPr="00615E09" w:rsidRDefault="00E460FE" w:rsidP="00615E09">
            <w:pPr>
              <w:spacing w:line="360" w:lineRule="auto"/>
              <w:jc w:val="both"/>
              <w:rPr>
                <w:rFonts w:ascii="Book Antiqua" w:hAnsi="Book Antiqua"/>
              </w:rPr>
            </w:pPr>
            <w:r w:rsidRPr="00615E09">
              <w:rPr>
                <w:rFonts w:ascii="Book Antiqua" w:hAnsi="Book Antiqua"/>
              </w:rPr>
              <w:t>22.51</w:t>
            </w:r>
            <w:r w:rsidR="00406C13" w:rsidRPr="00615E09">
              <w:rPr>
                <w:rFonts w:ascii="Book Antiqua" w:hAnsi="Book Antiqua"/>
                <w:lang w:eastAsia="zh-CN"/>
              </w:rPr>
              <w:t xml:space="preserve"> </w:t>
            </w:r>
            <w:r w:rsidRPr="00615E09">
              <w:rPr>
                <w:rFonts w:ascii="Book Antiqua" w:hAnsi="Book Antiqua"/>
              </w:rPr>
              <w:t>(-37.05, 82.06)</w:t>
            </w:r>
          </w:p>
        </w:tc>
        <w:tc>
          <w:tcPr>
            <w:tcW w:w="583" w:type="pct"/>
            <w:tcBorders>
              <w:top w:val="single" w:sz="4" w:space="0" w:color="auto"/>
            </w:tcBorders>
          </w:tcPr>
          <w:p w14:paraId="5F53ED78" w14:textId="77777777" w:rsidR="00E460FE" w:rsidRPr="00615E09" w:rsidRDefault="00E460FE" w:rsidP="00615E09">
            <w:pPr>
              <w:spacing w:line="360" w:lineRule="auto"/>
              <w:jc w:val="both"/>
              <w:rPr>
                <w:rFonts w:ascii="Book Antiqua" w:hAnsi="Book Antiqua"/>
              </w:rPr>
            </w:pPr>
            <w:r w:rsidRPr="00615E09">
              <w:rPr>
                <w:rFonts w:ascii="Book Antiqua" w:hAnsi="Book Antiqua"/>
              </w:rPr>
              <w:t>0.4529</w:t>
            </w:r>
          </w:p>
        </w:tc>
      </w:tr>
      <w:tr w:rsidR="00615E09" w:rsidRPr="00615E09" w14:paraId="178E2016" w14:textId="77777777" w:rsidTr="00352AFD">
        <w:tc>
          <w:tcPr>
            <w:tcW w:w="1298" w:type="pct"/>
          </w:tcPr>
          <w:p w14:paraId="3ED1FE3E" w14:textId="491B5DD3" w:rsidR="00E460FE" w:rsidRPr="00615E09" w:rsidRDefault="00E460FE"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406C1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406C13" w:rsidRPr="00615E09">
              <w:rPr>
                <w:rFonts w:ascii="Book Antiqua" w:hAnsi="Book Antiqua"/>
              </w:rPr>
              <w:t>/</w:t>
            </w:r>
            <w:r w:rsidRPr="00615E09">
              <w:rPr>
                <w:rFonts w:ascii="Book Antiqua" w:hAnsi="Book Antiqua"/>
              </w:rPr>
              <w:t>mmol/L)</w:t>
            </w:r>
          </w:p>
        </w:tc>
        <w:tc>
          <w:tcPr>
            <w:tcW w:w="258" w:type="pct"/>
          </w:tcPr>
          <w:p w14:paraId="19137767"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93" w:type="pct"/>
          </w:tcPr>
          <w:p w14:paraId="7BD8B1DE" w14:textId="612EBC48" w:rsidR="00E460FE" w:rsidRPr="00615E09" w:rsidRDefault="00E460FE" w:rsidP="00615E09">
            <w:pPr>
              <w:spacing w:line="360" w:lineRule="auto"/>
              <w:jc w:val="both"/>
              <w:rPr>
                <w:rFonts w:ascii="Book Antiqua" w:hAnsi="Book Antiqua"/>
              </w:rPr>
            </w:pPr>
            <w:r w:rsidRPr="00615E09">
              <w:rPr>
                <w:rFonts w:ascii="Book Antiqua" w:hAnsi="Book Antiqua"/>
              </w:rPr>
              <w:t>1242.03</w:t>
            </w:r>
            <w:r w:rsidR="00406C13" w:rsidRPr="00615E09">
              <w:rPr>
                <w:rFonts w:ascii="Book Antiqua" w:hAnsi="Book Antiqua"/>
                <w:lang w:eastAsia="zh-CN"/>
              </w:rPr>
              <w:t xml:space="preserve"> </w:t>
            </w:r>
            <w:r w:rsidRPr="00615E09">
              <w:rPr>
                <w:rFonts w:ascii="Book Antiqua" w:hAnsi="Book Antiqua"/>
              </w:rPr>
              <w:t>(1195.98, 1288.08)</w:t>
            </w:r>
          </w:p>
        </w:tc>
        <w:tc>
          <w:tcPr>
            <w:tcW w:w="258" w:type="pct"/>
          </w:tcPr>
          <w:p w14:paraId="1C6BF1FB"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77" w:type="pct"/>
          </w:tcPr>
          <w:p w14:paraId="481C69FC" w14:textId="0A3BFB7F" w:rsidR="00E460FE" w:rsidRPr="00615E09" w:rsidRDefault="00E460FE" w:rsidP="00615E09">
            <w:pPr>
              <w:spacing w:line="360" w:lineRule="auto"/>
              <w:jc w:val="both"/>
              <w:rPr>
                <w:rFonts w:ascii="Book Antiqua" w:hAnsi="Book Antiqua"/>
              </w:rPr>
            </w:pPr>
            <w:r w:rsidRPr="00615E09">
              <w:rPr>
                <w:rFonts w:ascii="Book Antiqua" w:hAnsi="Book Antiqua"/>
              </w:rPr>
              <w:t>1219.53</w:t>
            </w:r>
            <w:r w:rsidR="00406C13" w:rsidRPr="00615E09">
              <w:rPr>
                <w:rFonts w:ascii="Book Antiqua" w:hAnsi="Book Antiqua"/>
                <w:lang w:eastAsia="zh-CN"/>
              </w:rPr>
              <w:t xml:space="preserve"> </w:t>
            </w:r>
            <w:r w:rsidRPr="00615E09">
              <w:rPr>
                <w:rFonts w:ascii="Book Antiqua" w:hAnsi="Book Antiqua"/>
              </w:rPr>
              <w:t>(1173.60, 1265.46)</w:t>
            </w:r>
          </w:p>
        </w:tc>
        <w:tc>
          <w:tcPr>
            <w:tcW w:w="834" w:type="pct"/>
          </w:tcPr>
          <w:p w14:paraId="5EF76682" w14:textId="45103576" w:rsidR="00E460FE" w:rsidRPr="00615E09" w:rsidRDefault="00E460FE" w:rsidP="00615E09">
            <w:pPr>
              <w:spacing w:line="360" w:lineRule="auto"/>
              <w:jc w:val="both"/>
              <w:rPr>
                <w:rFonts w:ascii="Book Antiqua" w:hAnsi="Book Antiqua"/>
              </w:rPr>
            </w:pPr>
            <w:r w:rsidRPr="00615E09">
              <w:rPr>
                <w:rFonts w:ascii="Book Antiqua" w:hAnsi="Book Antiqua"/>
              </w:rPr>
              <w:t>22.51</w:t>
            </w:r>
            <w:r w:rsidR="00406C13" w:rsidRPr="00615E09">
              <w:rPr>
                <w:rFonts w:ascii="Book Antiqua" w:hAnsi="Book Antiqua"/>
                <w:lang w:eastAsia="zh-CN"/>
              </w:rPr>
              <w:t xml:space="preserve"> </w:t>
            </w:r>
            <w:r w:rsidRPr="00615E09">
              <w:rPr>
                <w:rFonts w:ascii="Book Antiqua" w:hAnsi="Book Antiqua"/>
              </w:rPr>
              <w:t>(-37.05, 82.06)</w:t>
            </w:r>
          </w:p>
        </w:tc>
        <w:tc>
          <w:tcPr>
            <w:tcW w:w="583" w:type="pct"/>
          </w:tcPr>
          <w:p w14:paraId="542481A3" w14:textId="77777777" w:rsidR="00E460FE" w:rsidRPr="00615E09" w:rsidRDefault="00E460FE" w:rsidP="00615E09">
            <w:pPr>
              <w:spacing w:line="360" w:lineRule="auto"/>
              <w:jc w:val="both"/>
              <w:rPr>
                <w:rFonts w:ascii="Book Antiqua" w:hAnsi="Book Antiqua"/>
              </w:rPr>
            </w:pPr>
            <w:r w:rsidRPr="00615E09">
              <w:rPr>
                <w:rFonts w:ascii="Book Antiqua" w:hAnsi="Book Antiqua"/>
              </w:rPr>
              <w:t>0.4529</w:t>
            </w:r>
          </w:p>
        </w:tc>
      </w:tr>
      <w:tr w:rsidR="00615E09" w:rsidRPr="00615E09" w14:paraId="69687EF3" w14:textId="77777777" w:rsidTr="00352AFD">
        <w:tc>
          <w:tcPr>
            <w:tcW w:w="1298" w:type="pct"/>
          </w:tcPr>
          <w:p w14:paraId="1CEB45AA" w14:textId="4C0BC7F8" w:rsidR="00E460FE" w:rsidRPr="00615E09" w:rsidRDefault="00E460FE"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AD004B"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406C13" w:rsidRPr="00615E09">
              <w:rPr>
                <w:rFonts w:ascii="Book Antiqua" w:hAnsi="Book Antiqua"/>
              </w:rPr>
              <w:t>/</w:t>
            </w:r>
            <w:r w:rsidRPr="00615E09">
              <w:rPr>
                <w:rFonts w:ascii="Book Antiqua" w:hAnsi="Book Antiqua"/>
              </w:rPr>
              <w:t>mmol/L)</w:t>
            </w:r>
          </w:p>
        </w:tc>
        <w:tc>
          <w:tcPr>
            <w:tcW w:w="258" w:type="pct"/>
          </w:tcPr>
          <w:p w14:paraId="08DC4521"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93" w:type="pct"/>
          </w:tcPr>
          <w:p w14:paraId="20C5C3ED" w14:textId="12136924" w:rsidR="00E460FE" w:rsidRPr="00615E09" w:rsidRDefault="00E460FE" w:rsidP="00615E09">
            <w:pPr>
              <w:spacing w:line="360" w:lineRule="auto"/>
              <w:jc w:val="both"/>
              <w:rPr>
                <w:rFonts w:ascii="Book Antiqua" w:hAnsi="Book Antiqua"/>
              </w:rPr>
            </w:pPr>
            <w:r w:rsidRPr="00615E09">
              <w:rPr>
                <w:rFonts w:ascii="Book Antiqua" w:hAnsi="Book Antiqua"/>
              </w:rPr>
              <w:t>27.65</w:t>
            </w:r>
            <w:r w:rsidR="00406C13" w:rsidRPr="00615E09">
              <w:rPr>
                <w:rFonts w:ascii="Book Antiqua" w:hAnsi="Book Antiqua"/>
                <w:lang w:eastAsia="zh-CN"/>
              </w:rPr>
              <w:t xml:space="preserve"> </w:t>
            </w:r>
            <w:r w:rsidRPr="00615E09">
              <w:rPr>
                <w:rFonts w:ascii="Book Antiqua" w:hAnsi="Book Antiqua"/>
              </w:rPr>
              <w:t>(-3.91, 59.21)</w:t>
            </w:r>
          </w:p>
        </w:tc>
        <w:tc>
          <w:tcPr>
            <w:tcW w:w="258" w:type="pct"/>
          </w:tcPr>
          <w:p w14:paraId="607AA7A1" w14:textId="77777777" w:rsidR="00E460FE" w:rsidRPr="00615E09" w:rsidRDefault="00E460FE" w:rsidP="00615E09">
            <w:pPr>
              <w:spacing w:line="360" w:lineRule="auto"/>
              <w:jc w:val="both"/>
              <w:rPr>
                <w:rFonts w:ascii="Book Antiqua" w:hAnsi="Book Antiqua"/>
              </w:rPr>
            </w:pPr>
            <w:r w:rsidRPr="00615E09">
              <w:rPr>
                <w:rFonts w:ascii="Book Antiqua" w:hAnsi="Book Antiqua"/>
              </w:rPr>
              <w:t>16</w:t>
            </w:r>
          </w:p>
        </w:tc>
        <w:tc>
          <w:tcPr>
            <w:tcW w:w="877" w:type="pct"/>
          </w:tcPr>
          <w:p w14:paraId="5C86EA50" w14:textId="3F10B968" w:rsidR="00E460FE" w:rsidRPr="00615E09" w:rsidRDefault="00E460FE" w:rsidP="00615E09">
            <w:pPr>
              <w:spacing w:line="360" w:lineRule="auto"/>
              <w:jc w:val="both"/>
              <w:rPr>
                <w:rFonts w:ascii="Book Antiqua" w:hAnsi="Book Antiqua"/>
              </w:rPr>
            </w:pPr>
            <w:r w:rsidRPr="00615E09">
              <w:rPr>
                <w:rFonts w:ascii="Book Antiqua" w:hAnsi="Book Antiqua"/>
              </w:rPr>
              <w:t>18.44</w:t>
            </w:r>
            <w:r w:rsidR="00406C13" w:rsidRPr="00615E09">
              <w:rPr>
                <w:rFonts w:ascii="Book Antiqua" w:hAnsi="Book Antiqua"/>
                <w:lang w:eastAsia="zh-CN"/>
              </w:rPr>
              <w:t xml:space="preserve"> </w:t>
            </w:r>
            <w:r w:rsidRPr="00615E09">
              <w:rPr>
                <w:rFonts w:ascii="Book Antiqua" w:hAnsi="Book Antiqua"/>
              </w:rPr>
              <w:t>(-13.04, 49.92)</w:t>
            </w:r>
          </w:p>
        </w:tc>
        <w:tc>
          <w:tcPr>
            <w:tcW w:w="834" w:type="pct"/>
          </w:tcPr>
          <w:p w14:paraId="5F2DD3B5" w14:textId="3994B310"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9.21</w:t>
            </w:r>
            <w:r w:rsidR="00406C13" w:rsidRPr="00615E09">
              <w:rPr>
                <w:rFonts w:ascii="Book Antiqua" w:hAnsi="Book Antiqua"/>
                <w:lang w:val="en-US" w:eastAsia="zh-CN"/>
              </w:rPr>
              <w:t xml:space="preserve"> </w:t>
            </w:r>
            <w:r w:rsidRPr="00615E09">
              <w:rPr>
                <w:rFonts w:ascii="Book Antiqua" w:hAnsi="Book Antiqua"/>
                <w:lang w:val="en-US"/>
              </w:rPr>
              <w:t>(-34.39, 52.81)</w:t>
            </w:r>
          </w:p>
        </w:tc>
        <w:tc>
          <w:tcPr>
            <w:tcW w:w="583" w:type="pct"/>
          </w:tcPr>
          <w:p w14:paraId="7C1FC228"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0.6744</w:t>
            </w:r>
          </w:p>
        </w:tc>
      </w:tr>
      <w:tr w:rsidR="00615E09" w:rsidRPr="00615E09" w14:paraId="52D901B8" w14:textId="77777777" w:rsidTr="00352AFD">
        <w:tc>
          <w:tcPr>
            <w:tcW w:w="1298" w:type="pct"/>
          </w:tcPr>
          <w:p w14:paraId="68DB2B62" w14:textId="77777777" w:rsidR="00E460FE" w:rsidRPr="00615E09" w:rsidRDefault="00E460FE" w:rsidP="00615E09">
            <w:pPr>
              <w:spacing w:line="360" w:lineRule="auto"/>
              <w:jc w:val="both"/>
              <w:rPr>
                <w:rFonts w:ascii="Book Antiqua" w:hAnsi="Book Antiqua"/>
                <w:lang w:val="en-US"/>
              </w:rPr>
            </w:pPr>
            <w:proofErr w:type="spellStart"/>
            <w:r w:rsidRPr="00615E09">
              <w:rPr>
                <w:rFonts w:ascii="Book Antiqua" w:hAnsi="Book Antiqua"/>
                <w:lang w:val="en-US"/>
              </w:rPr>
              <w:t>C</w:t>
            </w:r>
            <w:r w:rsidRPr="00615E09">
              <w:rPr>
                <w:rFonts w:ascii="Book Antiqua" w:hAnsi="Book Antiqua"/>
                <w:vertAlign w:val="subscript"/>
                <w:lang w:val="en-US"/>
              </w:rPr>
              <w:t>max</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58" w:type="pct"/>
          </w:tcPr>
          <w:p w14:paraId="3B1C3926"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93" w:type="pct"/>
          </w:tcPr>
          <w:p w14:paraId="7970F836" w14:textId="7FA22440"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7.77</w:t>
            </w:r>
            <w:r w:rsidR="00406C13" w:rsidRPr="00615E09">
              <w:rPr>
                <w:rFonts w:ascii="Book Antiqua" w:hAnsi="Book Antiqua"/>
                <w:lang w:val="en-US" w:eastAsia="zh-CN"/>
              </w:rPr>
              <w:t xml:space="preserve"> </w:t>
            </w:r>
            <w:r w:rsidRPr="00615E09">
              <w:rPr>
                <w:rFonts w:ascii="Book Antiqua" w:hAnsi="Book Antiqua"/>
                <w:lang w:val="en-US"/>
              </w:rPr>
              <w:t>(7.44, 8.09)</w:t>
            </w:r>
          </w:p>
        </w:tc>
        <w:tc>
          <w:tcPr>
            <w:tcW w:w="258" w:type="pct"/>
          </w:tcPr>
          <w:p w14:paraId="5B526550"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77" w:type="pct"/>
          </w:tcPr>
          <w:p w14:paraId="0680777D" w14:textId="14010E7E"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7.44</w:t>
            </w:r>
            <w:r w:rsidR="00406C13" w:rsidRPr="00615E09">
              <w:rPr>
                <w:rFonts w:ascii="Book Antiqua" w:hAnsi="Book Antiqua"/>
                <w:lang w:val="en-US" w:eastAsia="zh-CN"/>
              </w:rPr>
              <w:t xml:space="preserve"> </w:t>
            </w:r>
            <w:r w:rsidRPr="00615E09">
              <w:rPr>
                <w:rFonts w:ascii="Book Antiqua" w:hAnsi="Book Antiqua"/>
                <w:lang w:val="en-US"/>
              </w:rPr>
              <w:t>(7.11, 7.77)</w:t>
            </w:r>
          </w:p>
        </w:tc>
        <w:tc>
          <w:tcPr>
            <w:tcW w:w="834" w:type="pct"/>
          </w:tcPr>
          <w:p w14:paraId="0C6C8076" w14:textId="16D145A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0.33</w:t>
            </w:r>
            <w:r w:rsidR="00406C13" w:rsidRPr="00615E09">
              <w:rPr>
                <w:rFonts w:ascii="Book Antiqua" w:hAnsi="Book Antiqua"/>
                <w:lang w:val="en-US" w:eastAsia="zh-CN"/>
              </w:rPr>
              <w:t xml:space="preserve"> </w:t>
            </w:r>
            <w:r w:rsidRPr="00615E09">
              <w:rPr>
                <w:rFonts w:ascii="Book Antiqua" w:hAnsi="Book Antiqua"/>
                <w:lang w:val="en-US"/>
              </w:rPr>
              <w:t>(-0.11, 0.76)</w:t>
            </w:r>
          </w:p>
        </w:tc>
        <w:tc>
          <w:tcPr>
            <w:tcW w:w="583" w:type="pct"/>
          </w:tcPr>
          <w:p w14:paraId="3988DED2"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0.1426</w:t>
            </w:r>
          </w:p>
        </w:tc>
      </w:tr>
      <w:tr w:rsidR="00615E09" w:rsidRPr="00615E09" w14:paraId="08107D34" w14:textId="77777777" w:rsidTr="00352AFD">
        <w:tc>
          <w:tcPr>
            <w:tcW w:w="1298" w:type="pct"/>
          </w:tcPr>
          <w:p w14:paraId="6A23CB1B" w14:textId="77777777" w:rsidR="00E460FE" w:rsidRPr="00615E09" w:rsidRDefault="00E460FE" w:rsidP="00615E09">
            <w:pPr>
              <w:spacing w:line="360" w:lineRule="auto"/>
              <w:jc w:val="both"/>
              <w:rPr>
                <w:rFonts w:ascii="Book Antiqua" w:hAnsi="Book Antiqua"/>
                <w:lang w:val="en-US"/>
              </w:rPr>
            </w:pPr>
            <w:proofErr w:type="spellStart"/>
            <w:r w:rsidRPr="00615E09">
              <w:rPr>
                <w:rFonts w:ascii="Book Antiqua" w:hAnsi="Book Antiqua"/>
                <w:lang w:val="en-US"/>
              </w:rPr>
              <w:t>Max_increase</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58" w:type="pct"/>
          </w:tcPr>
          <w:p w14:paraId="7A33ADC9"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93" w:type="pct"/>
          </w:tcPr>
          <w:p w14:paraId="0C57D7E0" w14:textId="2DDF943E"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0.70</w:t>
            </w:r>
            <w:r w:rsidR="00406C13" w:rsidRPr="00615E09">
              <w:rPr>
                <w:rFonts w:ascii="Book Antiqua" w:hAnsi="Book Antiqua"/>
                <w:lang w:val="en-US" w:eastAsia="zh-CN"/>
              </w:rPr>
              <w:t xml:space="preserve"> </w:t>
            </w:r>
            <w:r w:rsidRPr="00615E09">
              <w:rPr>
                <w:rFonts w:ascii="Book Antiqua" w:hAnsi="Book Antiqua"/>
                <w:lang w:val="en-US"/>
              </w:rPr>
              <w:t>(0.37, 1.02)</w:t>
            </w:r>
          </w:p>
        </w:tc>
        <w:tc>
          <w:tcPr>
            <w:tcW w:w="258" w:type="pct"/>
          </w:tcPr>
          <w:p w14:paraId="4C23273D"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16</w:t>
            </w:r>
          </w:p>
        </w:tc>
        <w:tc>
          <w:tcPr>
            <w:tcW w:w="877" w:type="pct"/>
          </w:tcPr>
          <w:p w14:paraId="0AC68F4E" w14:textId="640CA168"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0.37</w:t>
            </w:r>
            <w:r w:rsidR="00406C13" w:rsidRPr="00615E09">
              <w:rPr>
                <w:rFonts w:ascii="Book Antiqua" w:hAnsi="Book Antiqua"/>
                <w:lang w:val="en-US" w:eastAsia="zh-CN"/>
              </w:rPr>
              <w:t xml:space="preserve"> </w:t>
            </w:r>
            <w:r w:rsidRPr="00615E09">
              <w:rPr>
                <w:rFonts w:ascii="Book Antiqua" w:hAnsi="Book Antiqua"/>
                <w:lang w:val="en-US"/>
              </w:rPr>
              <w:t>(0.04, 0.70)</w:t>
            </w:r>
          </w:p>
        </w:tc>
        <w:tc>
          <w:tcPr>
            <w:tcW w:w="834" w:type="pct"/>
          </w:tcPr>
          <w:p w14:paraId="0DC025C6" w14:textId="79A29994"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0.33</w:t>
            </w:r>
            <w:r w:rsidR="00406C13" w:rsidRPr="00615E09">
              <w:rPr>
                <w:rFonts w:ascii="Book Antiqua" w:hAnsi="Book Antiqua"/>
                <w:lang w:val="en-US" w:eastAsia="zh-CN"/>
              </w:rPr>
              <w:t xml:space="preserve"> </w:t>
            </w:r>
            <w:r w:rsidRPr="00615E09">
              <w:rPr>
                <w:rFonts w:ascii="Book Antiqua" w:hAnsi="Book Antiqua"/>
                <w:lang w:val="en-US"/>
              </w:rPr>
              <w:t>(-0.11, 0.76)</w:t>
            </w:r>
          </w:p>
        </w:tc>
        <w:tc>
          <w:tcPr>
            <w:tcW w:w="583" w:type="pct"/>
          </w:tcPr>
          <w:p w14:paraId="1F75DF9E" w14:textId="77777777" w:rsidR="00E460FE" w:rsidRPr="00615E09" w:rsidRDefault="00E460FE" w:rsidP="00615E09">
            <w:pPr>
              <w:spacing w:line="360" w:lineRule="auto"/>
              <w:jc w:val="both"/>
              <w:rPr>
                <w:rFonts w:ascii="Book Antiqua" w:hAnsi="Book Antiqua"/>
                <w:lang w:val="en-US"/>
              </w:rPr>
            </w:pPr>
            <w:r w:rsidRPr="00615E09">
              <w:rPr>
                <w:rFonts w:ascii="Book Antiqua" w:hAnsi="Book Antiqua"/>
                <w:lang w:val="en-US"/>
              </w:rPr>
              <w:t>0.1426</w:t>
            </w:r>
          </w:p>
        </w:tc>
      </w:tr>
    </w:tbl>
    <w:p w14:paraId="7B9FEE55" w14:textId="7060C983" w:rsidR="00A147C1" w:rsidRPr="00615E09" w:rsidRDefault="00A147C1" w:rsidP="00615E09">
      <w:pPr>
        <w:spacing w:line="360" w:lineRule="auto"/>
        <w:jc w:val="both"/>
        <w:rPr>
          <w:rFonts w:ascii="Book Antiqua" w:hAnsi="Book Antiqua"/>
        </w:rPr>
      </w:pPr>
      <w:proofErr w:type="spellStart"/>
      <w:r w:rsidRPr="00615E09">
        <w:rPr>
          <w:rFonts w:ascii="Book Antiqua" w:hAnsi="Book Antiqua"/>
        </w:rPr>
        <w:t>AUC</w:t>
      </w:r>
      <w:r w:rsidRPr="00615E09">
        <w:rPr>
          <w:rFonts w:ascii="Book Antiqua" w:hAnsi="Book Antiqua"/>
          <w:vertAlign w:val="subscript"/>
        </w:rPr>
        <w:t>baseline_c</w:t>
      </w:r>
      <w:proofErr w:type="spellEnd"/>
      <w:r w:rsidRPr="00615E09">
        <w:rPr>
          <w:rFonts w:ascii="Book Antiqua" w:hAnsi="Book Antiqua"/>
          <w:vertAlign w:val="subscript"/>
        </w:rPr>
        <w:t xml:space="preserve"> (0-180</w:t>
      </w:r>
      <w:r w:rsidR="001D3CB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1D3CBE"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1D3CBE" w:rsidRPr="00615E09">
        <w:rPr>
          <w:rFonts w:ascii="Book Antiqua" w:hAnsi="Book Antiqua"/>
        </w:rPr>
        <w:t>A</w:t>
      </w:r>
      <w:r w:rsidRPr="00615E09">
        <w:rPr>
          <w:rFonts w:ascii="Book Antiqua" w:hAnsi="Book Antiqua"/>
        </w:rPr>
        <w:t xml:space="preserve">rea under the curve from 0 to 180 min; </w:t>
      </w:r>
      <w:proofErr w:type="spellStart"/>
      <w:r w:rsidRPr="00615E09">
        <w:rPr>
          <w:rFonts w:ascii="Book Antiqua" w:hAnsi="Book Antiqua"/>
        </w:rPr>
        <w:t>iAUC</w:t>
      </w:r>
      <w:proofErr w:type="spellEnd"/>
      <w:r w:rsidRPr="00615E09">
        <w:rPr>
          <w:rFonts w:ascii="Book Antiqua" w:hAnsi="Book Antiqua"/>
          <w:vertAlign w:val="subscript"/>
        </w:rPr>
        <w:t>(0-180</w:t>
      </w:r>
      <w:r w:rsidR="001D3CB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1D3CBE"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w:t>
      </w:r>
      <w:proofErr w:type="spellStart"/>
      <w:r w:rsidRPr="00615E09">
        <w:rPr>
          <w:rFonts w:ascii="Book Antiqua" w:hAnsi="Book Antiqua"/>
        </w:rPr>
        <w:t>C</w:t>
      </w:r>
      <w:r w:rsidRPr="00615E09">
        <w:rPr>
          <w:rFonts w:ascii="Book Antiqua" w:hAnsi="Book Antiqua"/>
          <w:vertAlign w:val="subscript"/>
        </w:rPr>
        <w:t>max</w:t>
      </w:r>
      <w:proofErr w:type="spellEnd"/>
      <w:r w:rsidRPr="00615E09">
        <w:rPr>
          <w:rFonts w:ascii="Book Antiqua" w:hAnsi="Book Antiqua"/>
        </w:rPr>
        <w:t xml:space="preserve">: </w:t>
      </w:r>
      <w:r w:rsidR="001D3CBE" w:rsidRPr="00615E09">
        <w:rPr>
          <w:rFonts w:ascii="Book Antiqua" w:hAnsi="Book Antiqua"/>
        </w:rPr>
        <w:t>M</w:t>
      </w:r>
      <w:r w:rsidRPr="00615E09">
        <w:rPr>
          <w:rFonts w:ascii="Book Antiqua" w:hAnsi="Book Antiqua"/>
        </w:rPr>
        <w:t xml:space="preserve">aximum blood glucose concentration; </w:t>
      </w:r>
      <w:proofErr w:type="spellStart"/>
      <w:r w:rsidRPr="00615E09">
        <w:rPr>
          <w:rFonts w:ascii="Book Antiqua" w:hAnsi="Book Antiqua"/>
        </w:rPr>
        <w:t>Max_increase</w:t>
      </w:r>
      <w:proofErr w:type="spellEnd"/>
      <w:r w:rsidRPr="00615E09">
        <w:rPr>
          <w:rFonts w:ascii="Book Antiqua" w:hAnsi="Book Antiqua"/>
        </w:rPr>
        <w:t xml:space="preserve">: </w:t>
      </w:r>
      <w:r w:rsidR="001D3CBE" w:rsidRPr="00615E09">
        <w:rPr>
          <w:rFonts w:ascii="Book Antiqua" w:hAnsi="Book Antiqua"/>
        </w:rPr>
        <w:t>M</w:t>
      </w:r>
      <w:r w:rsidRPr="00615E09">
        <w:rPr>
          <w:rFonts w:ascii="Book Antiqua" w:hAnsi="Book Antiqua"/>
        </w:rPr>
        <w:t xml:space="preserve">aximum blood glucose concentration minus baseline value; LS mean: </w:t>
      </w:r>
      <w:r w:rsidR="001D3CBE" w:rsidRPr="00615E09">
        <w:rPr>
          <w:rFonts w:ascii="Book Antiqua" w:hAnsi="Book Antiqua"/>
        </w:rPr>
        <w:t>A</w:t>
      </w:r>
      <w:r w:rsidRPr="00615E09">
        <w:rPr>
          <w:rFonts w:ascii="Book Antiqua" w:hAnsi="Book Antiqua"/>
        </w:rPr>
        <w:t>djusted least square mean obtained from analysis of covariance model</w:t>
      </w:r>
      <w:bookmarkEnd w:id="7"/>
      <w:r w:rsidR="001C3FFF" w:rsidRPr="00615E09">
        <w:rPr>
          <w:rFonts w:ascii="Book Antiqua" w:hAnsi="Book Antiqua"/>
        </w:rPr>
        <w:t>.</w:t>
      </w:r>
    </w:p>
    <w:p w14:paraId="6D900EFF" w14:textId="77777777" w:rsidR="00A147C1" w:rsidRPr="00615E09" w:rsidRDefault="00A147C1" w:rsidP="00615E09">
      <w:pPr>
        <w:pStyle w:val="a5"/>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8" w:name="_Ref42161232"/>
      <w:bookmarkStart w:id="9" w:name="OLE_LINKT4"/>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4</w:t>
      </w:r>
      <w:bookmarkEnd w:id="8"/>
      <w:r w:rsidRPr="00615E09">
        <w:rPr>
          <w:rFonts w:ascii="Book Antiqua" w:hAnsi="Book Antiqua"/>
          <w:b/>
          <w:i w:val="0"/>
          <w:iCs w:val="0"/>
          <w:sz w:val="24"/>
          <w:szCs w:val="24"/>
          <w:lang w:val="en-US"/>
        </w:rPr>
        <w:t xml:space="preserve"> Blood glucose endpoints: 20 g liquid lactulose </w:t>
      </w:r>
      <w:proofErr w:type="spellStart"/>
      <w:r w:rsidRPr="00615E09">
        <w:rPr>
          <w:rFonts w:ascii="Book Antiqua" w:hAnsi="Book Antiqua"/>
          <w:b/>
          <w:sz w:val="24"/>
          <w:szCs w:val="24"/>
          <w:lang w:val="en-US"/>
        </w:rPr>
        <w:t>vs</w:t>
      </w:r>
      <w:proofErr w:type="spellEnd"/>
      <w:r w:rsidRPr="00615E09">
        <w:rPr>
          <w:rFonts w:ascii="Book Antiqua" w:hAnsi="Book Antiqua"/>
          <w:b/>
          <w:i w:val="0"/>
          <w:iCs w:val="0"/>
          <w:sz w:val="24"/>
          <w:szCs w:val="24"/>
          <w:lang w:val="en-US"/>
        </w:rPr>
        <w:t xml:space="preserve"> water</w:t>
      </w:r>
    </w:p>
    <w:tbl>
      <w:tblPr>
        <w:tblStyle w:val="a6"/>
        <w:tblW w:w="505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486"/>
        <w:gridCol w:w="1647"/>
        <w:gridCol w:w="486"/>
        <w:gridCol w:w="1624"/>
        <w:gridCol w:w="1494"/>
        <w:gridCol w:w="1219"/>
      </w:tblGrid>
      <w:tr w:rsidR="007F0F86" w:rsidRPr="00615E09" w14:paraId="55E3D7E4" w14:textId="77777777" w:rsidTr="00CE36BF">
        <w:tc>
          <w:tcPr>
            <w:tcW w:w="1406" w:type="pct"/>
            <w:tcBorders>
              <w:bottom w:val="nil"/>
            </w:tcBorders>
          </w:tcPr>
          <w:p w14:paraId="4A9C4F16" w14:textId="77777777" w:rsidR="00584438" w:rsidRPr="00615E09" w:rsidRDefault="00584438" w:rsidP="00615E09">
            <w:pPr>
              <w:spacing w:line="360" w:lineRule="auto"/>
              <w:jc w:val="both"/>
              <w:rPr>
                <w:rFonts w:ascii="Book Antiqua" w:hAnsi="Book Antiqua"/>
                <w:b/>
                <w:lang w:val="en-US"/>
              </w:rPr>
            </w:pPr>
          </w:p>
        </w:tc>
        <w:tc>
          <w:tcPr>
            <w:tcW w:w="1101" w:type="pct"/>
            <w:gridSpan w:val="2"/>
            <w:tcBorders>
              <w:top w:val="single" w:sz="4" w:space="0" w:color="auto"/>
              <w:bottom w:val="single" w:sz="4" w:space="0" w:color="auto"/>
            </w:tcBorders>
          </w:tcPr>
          <w:p w14:paraId="6992E1F8" w14:textId="0DA0D6BC" w:rsidR="00584438" w:rsidRPr="00615E09" w:rsidRDefault="00584438" w:rsidP="00615E09">
            <w:pPr>
              <w:spacing w:line="360" w:lineRule="auto"/>
              <w:jc w:val="both"/>
              <w:rPr>
                <w:rFonts w:ascii="Book Antiqua" w:hAnsi="Book Antiqua"/>
              </w:rPr>
            </w:pPr>
            <w:r w:rsidRPr="00615E09">
              <w:rPr>
                <w:rFonts w:ascii="Book Antiqua" w:hAnsi="Book Antiqua"/>
                <w:b/>
                <w:lang w:val="en-US"/>
              </w:rPr>
              <w:t>20 g liquid lactulose</w:t>
            </w:r>
          </w:p>
        </w:tc>
        <w:tc>
          <w:tcPr>
            <w:tcW w:w="1089" w:type="pct"/>
            <w:gridSpan w:val="2"/>
            <w:tcBorders>
              <w:top w:val="single" w:sz="4" w:space="0" w:color="auto"/>
              <w:bottom w:val="single" w:sz="4" w:space="0" w:color="auto"/>
            </w:tcBorders>
          </w:tcPr>
          <w:p w14:paraId="21AF83C6" w14:textId="77777777"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Water</w:t>
            </w:r>
          </w:p>
        </w:tc>
        <w:tc>
          <w:tcPr>
            <w:tcW w:w="772" w:type="pct"/>
            <w:tcBorders>
              <w:top w:val="single" w:sz="4" w:space="0" w:color="auto"/>
              <w:bottom w:val="single" w:sz="4" w:space="0" w:color="auto"/>
            </w:tcBorders>
          </w:tcPr>
          <w:p w14:paraId="0C3BAA9D" w14:textId="77777777"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632" w:type="pct"/>
            <w:tcBorders>
              <w:top w:val="single" w:sz="4" w:space="0" w:color="auto"/>
              <w:bottom w:val="single" w:sz="4" w:space="0" w:color="auto"/>
            </w:tcBorders>
          </w:tcPr>
          <w:p w14:paraId="680D00C8" w14:textId="6570BDED" w:rsidR="00584438" w:rsidRPr="00615E09" w:rsidRDefault="00584438"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7F0F86" w:rsidRPr="00615E09" w14:paraId="3191AFBB" w14:textId="77777777" w:rsidTr="00CE36BF">
        <w:tc>
          <w:tcPr>
            <w:tcW w:w="1406" w:type="pct"/>
            <w:tcBorders>
              <w:top w:val="nil"/>
              <w:bottom w:val="single" w:sz="4" w:space="0" w:color="auto"/>
            </w:tcBorders>
          </w:tcPr>
          <w:p w14:paraId="20DE1A80" w14:textId="77777777"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51" w:type="pct"/>
            <w:tcBorders>
              <w:top w:val="single" w:sz="4" w:space="0" w:color="auto"/>
              <w:bottom w:val="single" w:sz="4" w:space="0" w:color="auto"/>
            </w:tcBorders>
          </w:tcPr>
          <w:p w14:paraId="03AB5DB8" w14:textId="77777777" w:rsidR="00584438" w:rsidRPr="00615E09" w:rsidRDefault="00584438"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51" w:type="pct"/>
            <w:tcBorders>
              <w:top w:val="single" w:sz="4" w:space="0" w:color="auto"/>
              <w:bottom w:val="single" w:sz="4" w:space="0" w:color="auto"/>
            </w:tcBorders>
          </w:tcPr>
          <w:p w14:paraId="3DA0D3F3" w14:textId="74F27C41"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LS mean</w:t>
            </w:r>
            <w:r w:rsidR="006472DA" w:rsidRPr="00615E09">
              <w:rPr>
                <w:rFonts w:ascii="Book Antiqua" w:hAnsi="Book Antiqua"/>
                <w:b/>
                <w:lang w:val="en-US" w:eastAsia="zh-CN"/>
              </w:rPr>
              <w:t xml:space="preserve"> </w:t>
            </w:r>
            <w:r w:rsidRPr="00615E09">
              <w:rPr>
                <w:rFonts w:ascii="Book Antiqua" w:hAnsi="Book Antiqua"/>
                <w:b/>
                <w:lang w:val="en-US"/>
              </w:rPr>
              <w:t>(95%CI)</w:t>
            </w:r>
          </w:p>
        </w:tc>
        <w:tc>
          <w:tcPr>
            <w:tcW w:w="251" w:type="pct"/>
            <w:tcBorders>
              <w:top w:val="single" w:sz="4" w:space="0" w:color="auto"/>
              <w:bottom w:val="single" w:sz="4" w:space="0" w:color="auto"/>
            </w:tcBorders>
          </w:tcPr>
          <w:p w14:paraId="57EAD1C5" w14:textId="77777777" w:rsidR="00584438" w:rsidRPr="00615E09" w:rsidRDefault="00584438"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39" w:type="pct"/>
            <w:tcBorders>
              <w:top w:val="single" w:sz="4" w:space="0" w:color="auto"/>
              <w:bottom w:val="single" w:sz="4" w:space="0" w:color="auto"/>
            </w:tcBorders>
          </w:tcPr>
          <w:p w14:paraId="1534EFBE" w14:textId="1BD667E5" w:rsidR="00584438" w:rsidRPr="00615E09" w:rsidRDefault="00584438" w:rsidP="00615E09">
            <w:pPr>
              <w:spacing w:line="360" w:lineRule="auto"/>
              <w:jc w:val="both"/>
              <w:rPr>
                <w:rFonts w:ascii="Book Antiqua" w:hAnsi="Book Antiqua"/>
                <w:b/>
                <w:lang w:val="en-US"/>
              </w:rPr>
            </w:pPr>
            <w:r w:rsidRPr="00615E09">
              <w:rPr>
                <w:rFonts w:ascii="Book Antiqua" w:hAnsi="Book Antiqua"/>
                <w:b/>
                <w:lang w:val="en-US"/>
              </w:rPr>
              <w:t>LS mean</w:t>
            </w:r>
            <w:r w:rsidR="006472DA" w:rsidRPr="00615E09">
              <w:rPr>
                <w:rFonts w:ascii="Book Antiqua" w:hAnsi="Book Antiqua"/>
                <w:b/>
                <w:lang w:val="en-US" w:eastAsia="zh-CN"/>
              </w:rPr>
              <w:t xml:space="preserve"> </w:t>
            </w:r>
            <w:r w:rsidRPr="00615E09">
              <w:rPr>
                <w:rFonts w:ascii="Book Antiqua" w:hAnsi="Book Antiqua"/>
                <w:b/>
                <w:lang w:val="en-US"/>
              </w:rPr>
              <w:t>(95%CI)</w:t>
            </w:r>
          </w:p>
        </w:tc>
        <w:tc>
          <w:tcPr>
            <w:tcW w:w="772" w:type="pct"/>
            <w:tcBorders>
              <w:top w:val="single" w:sz="4" w:space="0" w:color="auto"/>
              <w:bottom w:val="single" w:sz="4" w:space="0" w:color="auto"/>
            </w:tcBorders>
          </w:tcPr>
          <w:p w14:paraId="297E9B8D" w14:textId="352153F6" w:rsidR="00584438" w:rsidRPr="00615E09" w:rsidRDefault="006472DA" w:rsidP="00615E09">
            <w:pPr>
              <w:spacing w:line="360" w:lineRule="auto"/>
              <w:jc w:val="both"/>
              <w:rPr>
                <w:rFonts w:ascii="Book Antiqua" w:hAnsi="Book Antiqua"/>
                <w:b/>
                <w:lang w:val="en-US"/>
              </w:rPr>
            </w:pPr>
            <w:r w:rsidRPr="00615E09">
              <w:rPr>
                <w:rFonts w:ascii="Book Antiqua" w:hAnsi="Book Antiqua"/>
                <w:b/>
                <w:lang w:val="en-US"/>
              </w:rPr>
              <w:t>D</w:t>
            </w:r>
            <w:r w:rsidR="00584438" w:rsidRPr="00615E09">
              <w:rPr>
                <w:rFonts w:ascii="Book Antiqua" w:hAnsi="Book Antiqua"/>
                <w:b/>
                <w:lang w:val="en-US"/>
              </w:rPr>
              <w:t>ifference</w:t>
            </w:r>
            <w:r w:rsidRPr="00615E09">
              <w:rPr>
                <w:rFonts w:ascii="Book Antiqua" w:hAnsi="Book Antiqua"/>
                <w:b/>
                <w:lang w:val="en-US" w:eastAsia="zh-CN"/>
              </w:rPr>
              <w:t xml:space="preserve"> </w:t>
            </w:r>
            <w:r w:rsidR="00584438" w:rsidRPr="00615E09">
              <w:rPr>
                <w:rFonts w:ascii="Book Antiqua" w:hAnsi="Book Antiqua"/>
                <w:b/>
                <w:lang w:val="en-US"/>
              </w:rPr>
              <w:t>(95%CI)</w:t>
            </w:r>
          </w:p>
        </w:tc>
        <w:tc>
          <w:tcPr>
            <w:tcW w:w="632" w:type="pct"/>
            <w:tcBorders>
              <w:top w:val="single" w:sz="4" w:space="0" w:color="auto"/>
              <w:bottom w:val="single" w:sz="4" w:space="0" w:color="auto"/>
            </w:tcBorders>
          </w:tcPr>
          <w:p w14:paraId="79223D2C" w14:textId="77777777" w:rsidR="00584438" w:rsidRPr="00615E09" w:rsidRDefault="00584438" w:rsidP="00615E09">
            <w:pPr>
              <w:spacing w:line="360" w:lineRule="auto"/>
              <w:jc w:val="both"/>
              <w:rPr>
                <w:rFonts w:ascii="Book Antiqua" w:hAnsi="Book Antiqua"/>
                <w:b/>
                <w:lang w:val="en-US"/>
              </w:rPr>
            </w:pPr>
          </w:p>
        </w:tc>
      </w:tr>
      <w:tr w:rsidR="007F0F86" w:rsidRPr="00615E09" w14:paraId="7617E482" w14:textId="77777777" w:rsidTr="00CE36BF">
        <w:tc>
          <w:tcPr>
            <w:tcW w:w="1406" w:type="pct"/>
            <w:tcBorders>
              <w:top w:val="single" w:sz="4" w:space="0" w:color="auto"/>
            </w:tcBorders>
          </w:tcPr>
          <w:p w14:paraId="3D0F5E65" w14:textId="1DAAC47A" w:rsidR="00584438" w:rsidRPr="00615E09" w:rsidRDefault="007F0F86"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 min)</w:t>
            </w:r>
            <w:r w:rsidRPr="00615E09">
              <w:rPr>
                <w:rFonts w:ascii="Book Antiqua" w:hAnsi="Book Antiqua"/>
              </w:rPr>
              <w:t xml:space="preserve"> (min/mmol/L)</w:t>
            </w:r>
          </w:p>
        </w:tc>
        <w:tc>
          <w:tcPr>
            <w:tcW w:w="251" w:type="pct"/>
            <w:tcBorders>
              <w:top w:val="single" w:sz="4" w:space="0" w:color="auto"/>
            </w:tcBorders>
          </w:tcPr>
          <w:p w14:paraId="11A50AC8" w14:textId="77777777" w:rsidR="00584438" w:rsidRPr="00615E09" w:rsidRDefault="00584438" w:rsidP="00615E09">
            <w:pPr>
              <w:spacing w:line="360" w:lineRule="auto"/>
              <w:jc w:val="both"/>
              <w:rPr>
                <w:rFonts w:ascii="Book Antiqua" w:hAnsi="Book Antiqua"/>
              </w:rPr>
            </w:pPr>
            <w:r w:rsidRPr="00615E09">
              <w:rPr>
                <w:rFonts w:ascii="Book Antiqua" w:hAnsi="Book Antiqua"/>
              </w:rPr>
              <w:t>17</w:t>
            </w:r>
          </w:p>
        </w:tc>
        <w:tc>
          <w:tcPr>
            <w:tcW w:w="851" w:type="pct"/>
            <w:tcBorders>
              <w:top w:val="single" w:sz="4" w:space="0" w:color="auto"/>
            </w:tcBorders>
          </w:tcPr>
          <w:p w14:paraId="7941F250" w14:textId="13BE9490" w:rsidR="00584438" w:rsidRPr="00615E09" w:rsidRDefault="00584438" w:rsidP="00615E09">
            <w:pPr>
              <w:spacing w:line="360" w:lineRule="auto"/>
              <w:jc w:val="both"/>
              <w:rPr>
                <w:rFonts w:ascii="Book Antiqua" w:hAnsi="Book Antiqua"/>
              </w:rPr>
            </w:pPr>
            <w:r w:rsidRPr="00615E09">
              <w:rPr>
                <w:rFonts w:ascii="Book Antiqua" w:hAnsi="Book Antiqua"/>
              </w:rPr>
              <w:t>-30.72</w:t>
            </w:r>
            <w:r w:rsidR="00931F9B" w:rsidRPr="00615E09">
              <w:rPr>
                <w:rFonts w:ascii="Book Antiqua" w:hAnsi="Book Antiqua"/>
                <w:lang w:eastAsia="zh-CN"/>
              </w:rPr>
              <w:t xml:space="preserve"> </w:t>
            </w:r>
            <w:r w:rsidRPr="00615E09">
              <w:rPr>
                <w:rFonts w:ascii="Book Antiqua" w:hAnsi="Book Antiqua"/>
              </w:rPr>
              <w:t>(-75.26, 13.83)</w:t>
            </w:r>
          </w:p>
        </w:tc>
        <w:tc>
          <w:tcPr>
            <w:tcW w:w="251" w:type="pct"/>
            <w:tcBorders>
              <w:top w:val="single" w:sz="4" w:space="0" w:color="auto"/>
            </w:tcBorders>
          </w:tcPr>
          <w:p w14:paraId="18DF87D6" w14:textId="77777777" w:rsidR="00584438" w:rsidRPr="00615E09" w:rsidRDefault="00584438" w:rsidP="00615E09">
            <w:pPr>
              <w:spacing w:line="360" w:lineRule="auto"/>
              <w:jc w:val="both"/>
              <w:rPr>
                <w:rFonts w:ascii="Book Antiqua" w:hAnsi="Book Antiqua"/>
              </w:rPr>
            </w:pPr>
            <w:r w:rsidRPr="00615E09">
              <w:rPr>
                <w:rFonts w:ascii="Book Antiqua" w:hAnsi="Book Antiqua"/>
              </w:rPr>
              <w:t>16</w:t>
            </w:r>
          </w:p>
        </w:tc>
        <w:tc>
          <w:tcPr>
            <w:tcW w:w="839" w:type="pct"/>
            <w:tcBorders>
              <w:top w:val="single" w:sz="4" w:space="0" w:color="auto"/>
            </w:tcBorders>
          </w:tcPr>
          <w:p w14:paraId="67414053" w14:textId="3130E677" w:rsidR="00584438" w:rsidRPr="00615E09" w:rsidRDefault="00584438" w:rsidP="00615E09">
            <w:pPr>
              <w:spacing w:line="360" w:lineRule="auto"/>
              <w:jc w:val="both"/>
              <w:rPr>
                <w:rFonts w:ascii="Book Antiqua" w:hAnsi="Book Antiqua"/>
              </w:rPr>
            </w:pPr>
            <w:r w:rsidRPr="00615E09">
              <w:rPr>
                <w:rFonts w:ascii="Book Antiqua" w:hAnsi="Book Antiqua"/>
              </w:rPr>
              <w:t>-53.21</w:t>
            </w:r>
            <w:r w:rsidR="00931F9B" w:rsidRPr="00615E09">
              <w:rPr>
                <w:rFonts w:ascii="Book Antiqua" w:hAnsi="Book Antiqua"/>
                <w:lang w:eastAsia="zh-CN"/>
              </w:rPr>
              <w:t xml:space="preserve"> </w:t>
            </w:r>
            <w:r w:rsidRPr="00615E09">
              <w:rPr>
                <w:rFonts w:ascii="Book Antiqua" w:hAnsi="Book Antiqua"/>
              </w:rPr>
              <w:t>(-99.14, -7.28)</w:t>
            </w:r>
          </w:p>
        </w:tc>
        <w:tc>
          <w:tcPr>
            <w:tcW w:w="772" w:type="pct"/>
            <w:tcBorders>
              <w:top w:val="single" w:sz="4" w:space="0" w:color="auto"/>
            </w:tcBorders>
          </w:tcPr>
          <w:p w14:paraId="69F3D8A6" w14:textId="5342912A" w:rsidR="00584438" w:rsidRPr="00615E09" w:rsidRDefault="00584438" w:rsidP="00615E09">
            <w:pPr>
              <w:spacing w:line="360" w:lineRule="auto"/>
              <w:jc w:val="both"/>
              <w:rPr>
                <w:rFonts w:ascii="Book Antiqua" w:hAnsi="Book Antiqua"/>
              </w:rPr>
            </w:pPr>
            <w:r w:rsidRPr="00615E09">
              <w:rPr>
                <w:rFonts w:ascii="Book Antiqua" w:hAnsi="Book Antiqua"/>
              </w:rPr>
              <w:t>22.49</w:t>
            </w:r>
            <w:r w:rsidR="00931F9B" w:rsidRPr="00615E09">
              <w:rPr>
                <w:rFonts w:ascii="Book Antiqua" w:hAnsi="Book Antiqua"/>
                <w:lang w:eastAsia="zh-CN"/>
              </w:rPr>
              <w:t xml:space="preserve"> </w:t>
            </w:r>
            <w:r w:rsidRPr="00615E09">
              <w:rPr>
                <w:rFonts w:ascii="Book Antiqua" w:hAnsi="Book Antiqua"/>
              </w:rPr>
              <w:t>(-35.18, 80.16)</w:t>
            </w:r>
          </w:p>
        </w:tc>
        <w:tc>
          <w:tcPr>
            <w:tcW w:w="632" w:type="pct"/>
            <w:tcBorders>
              <w:top w:val="single" w:sz="4" w:space="0" w:color="auto"/>
            </w:tcBorders>
          </w:tcPr>
          <w:p w14:paraId="4ACB58BB" w14:textId="77777777" w:rsidR="00584438" w:rsidRPr="00615E09" w:rsidRDefault="00584438" w:rsidP="00615E09">
            <w:pPr>
              <w:spacing w:line="360" w:lineRule="auto"/>
              <w:jc w:val="both"/>
              <w:rPr>
                <w:rFonts w:ascii="Book Antiqua" w:hAnsi="Book Antiqua"/>
              </w:rPr>
            </w:pPr>
            <w:r w:rsidRPr="00615E09">
              <w:rPr>
                <w:rFonts w:ascii="Book Antiqua" w:hAnsi="Book Antiqua"/>
              </w:rPr>
              <w:t>0.4387</w:t>
            </w:r>
          </w:p>
        </w:tc>
      </w:tr>
      <w:tr w:rsidR="007F0F86" w:rsidRPr="00615E09" w14:paraId="1BC40DD1" w14:textId="77777777" w:rsidTr="00CE36BF">
        <w:tc>
          <w:tcPr>
            <w:tcW w:w="1406" w:type="pct"/>
          </w:tcPr>
          <w:p w14:paraId="3E5676BF" w14:textId="274CCCAA" w:rsidR="00584438" w:rsidRPr="00615E09" w:rsidRDefault="00584438"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7F0F86"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F274E6" w:rsidRPr="00615E09">
              <w:rPr>
                <w:rFonts w:ascii="Book Antiqua" w:hAnsi="Book Antiqua"/>
              </w:rPr>
              <w:t>/</w:t>
            </w:r>
            <w:r w:rsidRPr="00615E09">
              <w:rPr>
                <w:rFonts w:ascii="Book Antiqua" w:hAnsi="Book Antiqua"/>
              </w:rPr>
              <w:t>mmol/L)</w:t>
            </w:r>
          </w:p>
        </w:tc>
        <w:tc>
          <w:tcPr>
            <w:tcW w:w="251" w:type="pct"/>
          </w:tcPr>
          <w:p w14:paraId="161664F1" w14:textId="77777777" w:rsidR="00584438" w:rsidRPr="00615E09" w:rsidRDefault="00584438" w:rsidP="00615E09">
            <w:pPr>
              <w:spacing w:line="360" w:lineRule="auto"/>
              <w:jc w:val="both"/>
              <w:rPr>
                <w:rFonts w:ascii="Book Antiqua" w:hAnsi="Book Antiqua"/>
              </w:rPr>
            </w:pPr>
            <w:r w:rsidRPr="00615E09">
              <w:rPr>
                <w:rFonts w:ascii="Book Antiqua" w:hAnsi="Book Antiqua"/>
              </w:rPr>
              <w:t>17</w:t>
            </w:r>
          </w:p>
        </w:tc>
        <w:tc>
          <w:tcPr>
            <w:tcW w:w="851" w:type="pct"/>
          </w:tcPr>
          <w:p w14:paraId="36608D68" w14:textId="098C5F27" w:rsidR="00584438" w:rsidRPr="00615E09" w:rsidRDefault="00584438" w:rsidP="00615E09">
            <w:pPr>
              <w:spacing w:line="360" w:lineRule="auto"/>
              <w:jc w:val="both"/>
              <w:rPr>
                <w:rFonts w:ascii="Book Antiqua" w:hAnsi="Book Antiqua"/>
              </w:rPr>
            </w:pPr>
            <w:r w:rsidRPr="00615E09">
              <w:rPr>
                <w:rFonts w:ascii="Book Antiqua" w:hAnsi="Book Antiqua"/>
              </w:rPr>
              <w:t>1242.02</w:t>
            </w:r>
            <w:r w:rsidR="00931F9B" w:rsidRPr="00615E09">
              <w:rPr>
                <w:rFonts w:ascii="Book Antiqua" w:hAnsi="Book Antiqua"/>
                <w:lang w:eastAsia="zh-CN"/>
              </w:rPr>
              <w:t xml:space="preserve"> </w:t>
            </w:r>
            <w:r w:rsidRPr="00615E09">
              <w:rPr>
                <w:rFonts w:ascii="Book Antiqua" w:hAnsi="Book Antiqua"/>
              </w:rPr>
              <w:t>(1197.47, 1286.56)</w:t>
            </w:r>
          </w:p>
        </w:tc>
        <w:tc>
          <w:tcPr>
            <w:tcW w:w="251" w:type="pct"/>
          </w:tcPr>
          <w:p w14:paraId="56E3CF93" w14:textId="77777777" w:rsidR="00584438" w:rsidRPr="00615E09" w:rsidRDefault="00584438" w:rsidP="00615E09">
            <w:pPr>
              <w:spacing w:line="360" w:lineRule="auto"/>
              <w:jc w:val="both"/>
              <w:rPr>
                <w:rFonts w:ascii="Book Antiqua" w:hAnsi="Book Antiqua"/>
              </w:rPr>
            </w:pPr>
            <w:r w:rsidRPr="00615E09">
              <w:rPr>
                <w:rFonts w:ascii="Book Antiqua" w:hAnsi="Book Antiqua"/>
              </w:rPr>
              <w:t>16</w:t>
            </w:r>
          </w:p>
        </w:tc>
        <w:tc>
          <w:tcPr>
            <w:tcW w:w="839" w:type="pct"/>
          </w:tcPr>
          <w:p w14:paraId="7FD8092C" w14:textId="792B0EC0" w:rsidR="00584438" w:rsidRPr="00615E09" w:rsidRDefault="00584438" w:rsidP="00615E09">
            <w:pPr>
              <w:spacing w:line="360" w:lineRule="auto"/>
              <w:jc w:val="both"/>
              <w:rPr>
                <w:rFonts w:ascii="Book Antiqua" w:hAnsi="Book Antiqua"/>
              </w:rPr>
            </w:pPr>
            <w:r w:rsidRPr="00615E09">
              <w:rPr>
                <w:rFonts w:ascii="Book Antiqua" w:hAnsi="Book Antiqua"/>
              </w:rPr>
              <w:t>1219.53</w:t>
            </w:r>
            <w:r w:rsidR="00931F9B" w:rsidRPr="00615E09">
              <w:rPr>
                <w:rFonts w:ascii="Book Antiqua" w:hAnsi="Book Antiqua"/>
                <w:lang w:eastAsia="zh-CN"/>
              </w:rPr>
              <w:t xml:space="preserve"> </w:t>
            </w:r>
            <w:r w:rsidRPr="00615E09">
              <w:rPr>
                <w:rFonts w:ascii="Book Antiqua" w:hAnsi="Book Antiqua"/>
              </w:rPr>
              <w:t>(1173.60, 1265.46)</w:t>
            </w:r>
          </w:p>
        </w:tc>
        <w:tc>
          <w:tcPr>
            <w:tcW w:w="772" w:type="pct"/>
          </w:tcPr>
          <w:p w14:paraId="71F166DD" w14:textId="7AF96494" w:rsidR="00584438" w:rsidRPr="00615E09" w:rsidRDefault="00584438" w:rsidP="00615E09">
            <w:pPr>
              <w:spacing w:line="360" w:lineRule="auto"/>
              <w:jc w:val="both"/>
              <w:rPr>
                <w:rFonts w:ascii="Book Antiqua" w:hAnsi="Book Antiqua"/>
              </w:rPr>
            </w:pPr>
            <w:r w:rsidRPr="00615E09">
              <w:rPr>
                <w:rFonts w:ascii="Book Antiqua" w:hAnsi="Book Antiqua"/>
              </w:rPr>
              <w:t>22.49</w:t>
            </w:r>
            <w:r w:rsidR="00931F9B" w:rsidRPr="00615E09">
              <w:rPr>
                <w:rFonts w:ascii="Book Antiqua" w:hAnsi="Book Antiqua"/>
                <w:lang w:eastAsia="zh-CN"/>
              </w:rPr>
              <w:t xml:space="preserve"> </w:t>
            </w:r>
            <w:r w:rsidRPr="00615E09">
              <w:rPr>
                <w:rFonts w:ascii="Book Antiqua" w:hAnsi="Book Antiqua"/>
              </w:rPr>
              <w:t>(-35.18, 80.16)</w:t>
            </w:r>
          </w:p>
        </w:tc>
        <w:tc>
          <w:tcPr>
            <w:tcW w:w="632" w:type="pct"/>
          </w:tcPr>
          <w:p w14:paraId="550429CA" w14:textId="77777777" w:rsidR="00584438" w:rsidRPr="00615E09" w:rsidRDefault="00584438" w:rsidP="00615E09">
            <w:pPr>
              <w:spacing w:line="360" w:lineRule="auto"/>
              <w:jc w:val="both"/>
              <w:rPr>
                <w:rFonts w:ascii="Book Antiqua" w:hAnsi="Book Antiqua"/>
              </w:rPr>
            </w:pPr>
            <w:r w:rsidRPr="00615E09">
              <w:rPr>
                <w:rFonts w:ascii="Book Antiqua" w:hAnsi="Book Antiqua"/>
              </w:rPr>
              <w:t>0.4387</w:t>
            </w:r>
          </w:p>
        </w:tc>
      </w:tr>
      <w:tr w:rsidR="007F0F86" w:rsidRPr="00615E09" w14:paraId="261C9BD6" w14:textId="77777777" w:rsidTr="00CE36BF">
        <w:tc>
          <w:tcPr>
            <w:tcW w:w="1406" w:type="pct"/>
          </w:tcPr>
          <w:p w14:paraId="4095E4A2" w14:textId="0D7464D1" w:rsidR="00584438" w:rsidRPr="00615E09" w:rsidRDefault="00584438"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7F0F86"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F274E6" w:rsidRPr="00615E09">
              <w:rPr>
                <w:rFonts w:ascii="Book Antiqua" w:hAnsi="Book Antiqua"/>
              </w:rPr>
              <w:t>/</w:t>
            </w:r>
            <w:r w:rsidRPr="00615E09">
              <w:rPr>
                <w:rFonts w:ascii="Book Antiqua" w:hAnsi="Book Antiqua"/>
              </w:rPr>
              <w:t>mmol/L)</w:t>
            </w:r>
          </w:p>
        </w:tc>
        <w:tc>
          <w:tcPr>
            <w:tcW w:w="251" w:type="pct"/>
          </w:tcPr>
          <w:p w14:paraId="5170F2AB" w14:textId="77777777" w:rsidR="00584438" w:rsidRPr="00615E09" w:rsidRDefault="00584438" w:rsidP="00615E09">
            <w:pPr>
              <w:spacing w:line="360" w:lineRule="auto"/>
              <w:jc w:val="both"/>
              <w:rPr>
                <w:rFonts w:ascii="Book Antiqua" w:hAnsi="Book Antiqua"/>
              </w:rPr>
            </w:pPr>
            <w:r w:rsidRPr="00615E09">
              <w:rPr>
                <w:rFonts w:ascii="Book Antiqua" w:hAnsi="Book Antiqua"/>
              </w:rPr>
              <w:t>17</w:t>
            </w:r>
          </w:p>
        </w:tc>
        <w:tc>
          <w:tcPr>
            <w:tcW w:w="851" w:type="pct"/>
          </w:tcPr>
          <w:p w14:paraId="0FCD2DCD" w14:textId="36A3A1AC" w:rsidR="00584438" w:rsidRPr="00615E09" w:rsidRDefault="00584438" w:rsidP="00615E09">
            <w:pPr>
              <w:spacing w:line="360" w:lineRule="auto"/>
              <w:jc w:val="both"/>
              <w:rPr>
                <w:rFonts w:ascii="Book Antiqua" w:hAnsi="Book Antiqua"/>
              </w:rPr>
            </w:pPr>
            <w:r w:rsidRPr="00615E09">
              <w:rPr>
                <w:rFonts w:ascii="Book Antiqua" w:hAnsi="Book Antiqua"/>
              </w:rPr>
              <w:t>34.42</w:t>
            </w:r>
            <w:r w:rsidR="00931F9B" w:rsidRPr="00615E09">
              <w:rPr>
                <w:rFonts w:ascii="Book Antiqua" w:hAnsi="Book Antiqua"/>
                <w:lang w:eastAsia="zh-CN"/>
              </w:rPr>
              <w:t xml:space="preserve"> </w:t>
            </w:r>
            <w:r w:rsidRPr="00615E09">
              <w:rPr>
                <w:rFonts w:ascii="Book Antiqua" w:hAnsi="Book Antiqua"/>
              </w:rPr>
              <w:t>(3.98, 64.86)</w:t>
            </w:r>
          </w:p>
        </w:tc>
        <w:tc>
          <w:tcPr>
            <w:tcW w:w="251" w:type="pct"/>
          </w:tcPr>
          <w:p w14:paraId="63AE52FA" w14:textId="77777777" w:rsidR="00584438" w:rsidRPr="00615E09" w:rsidRDefault="00584438" w:rsidP="00615E09">
            <w:pPr>
              <w:spacing w:line="360" w:lineRule="auto"/>
              <w:jc w:val="both"/>
              <w:rPr>
                <w:rFonts w:ascii="Book Antiqua" w:hAnsi="Book Antiqua"/>
              </w:rPr>
            </w:pPr>
            <w:r w:rsidRPr="00615E09">
              <w:rPr>
                <w:rFonts w:ascii="Book Antiqua" w:hAnsi="Book Antiqua"/>
              </w:rPr>
              <w:t>16</w:t>
            </w:r>
          </w:p>
        </w:tc>
        <w:tc>
          <w:tcPr>
            <w:tcW w:w="839" w:type="pct"/>
          </w:tcPr>
          <w:p w14:paraId="1E0819C5" w14:textId="0415CEE9" w:rsidR="00584438" w:rsidRPr="00615E09" w:rsidRDefault="00584438" w:rsidP="00615E09">
            <w:pPr>
              <w:spacing w:line="360" w:lineRule="auto"/>
              <w:jc w:val="both"/>
              <w:rPr>
                <w:rFonts w:ascii="Book Antiqua" w:hAnsi="Book Antiqua"/>
              </w:rPr>
            </w:pPr>
            <w:r w:rsidRPr="00615E09">
              <w:rPr>
                <w:rFonts w:ascii="Book Antiqua" w:hAnsi="Book Antiqua"/>
              </w:rPr>
              <w:t>18.44</w:t>
            </w:r>
            <w:r w:rsidR="00931F9B" w:rsidRPr="00615E09">
              <w:rPr>
                <w:rFonts w:ascii="Book Antiqua" w:hAnsi="Book Antiqua"/>
                <w:lang w:eastAsia="zh-CN"/>
              </w:rPr>
              <w:t xml:space="preserve"> </w:t>
            </w:r>
            <w:r w:rsidRPr="00615E09">
              <w:rPr>
                <w:rFonts w:ascii="Book Antiqua" w:hAnsi="Book Antiqua"/>
              </w:rPr>
              <w:t>(-13.04, 49.92)</w:t>
            </w:r>
          </w:p>
        </w:tc>
        <w:tc>
          <w:tcPr>
            <w:tcW w:w="772" w:type="pct"/>
          </w:tcPr>
          <w:p w14:paraId="22E4D694" w14:textId="0CCA3DA7" w:rsidR="00584438" w:rsidRPr="00615E09" w:rsidRDefault="00584438" w:rsidP="00615E09">
            <w:pPr>
              <w:spacing w:line="360" w:lineRule="auto"/>
              <w:jc w:val="both"/>
              <w:rPr>
                <w:rFonts w:ascii="Book Antiqua" w:hAnsi="Book Antiqua"/>
              </w:rPr>
            </w:pPr>
            <w:r w:rsidRPr="00615E09">
              <w:rPr>
                <w:rFonts w:ascii="Book Antiqua" w:hAnsi="Book Antiqua"/>
              </w:rPr>
              <w:t>15.98</w:t>
            </w:r>
            <w:r w:rsidR="00931F9B" w:rsidRPr="00615E09">
              <w:rPr>
                <w:rFonts w:ascii="Book Antiqua" w:hAnsi="Book Antiqua"/>
                <w:lang w:eastAsia="zh-CN"/>
              </w:rPr>
              <w:t xml:space="preserve"> </w:t>
            </w:r>
            <w:r w:rsidRPr="00615E09">
              <w:rPr>
                <w:rFonts w:ascii="Book Antiqua" w:hAnsi="Book Antiqua"/>
              </w:rPr>
              <w:t>(26.78, 58.75)</w:t>
            </w:r>
          </w:p>
        </w:tc>
        <w:tc>
          <w:tcPr>
            <w:tcW w:w="632" w:type="pct"/>
          </w:tcPr>
          <w:p w14:paraId="4008A131" w14:textId="77777777" w:rsidR="00584438" w:rsidRPr="00615E09" w:rsidRDefault="00584438" w:rsidP="00615E09">
            <w:pPr>
              <w:spacing w:line="360" w:lineRule="auto"/>
              <w:jc w:val="both"/>
              <w:rPr>
                <w:rFonts w:ascii="Book Antiqua" w:hAnsi="Book Antiqua"/>
              </w:rPr>
            </w:pPr>
            <w:r w:rsidRPr="00615E09">
              <w:rPr>
                <w:rFonts w:ascii="Book Antiqua" w:hAnsi="Book Antiqua"/>
              </w:rPr>
              <w:t>0.4578</w:t>
            </w:r>
          </w:p>
        </w:tc>
      </w:tr>
      <w:tr w:rsidR="007F0F86" w:rsidRPr="00615E09" w14:paraId="71C94DBC" w14:textId="77777777" w:rsidTr="00CE36BF">
        <w:tc>
          <w:tcPr>
            <w:tcW w:w="1406" w:type="pct"/>
          </w:tcPr>
          <w:p w14:paraId="32931BB6"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rPr>
              <w:t>C</w:t>
            </w:r>
            <w:r w:rsidRPr="00615E09">
              <w:rPr>
                <w:rFonts w:ascii="Book Antiqua" w:hAnsi="Book Antiqua"/>
                <w:vertAlign w:val="subscript"/>
              </w:rPr>
              <w:t>max</w:t>
            </w:r>
            <w:r w:rsidRPr="00615E09">
              <w:rPr>
                <w:rFonts w:ascii="Book Antiqua" w:hAnsi="Book Antiqua"/>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51" w:type="pct"/>
          </w:tcPr>
          <w:p w14:paraId="509AED15"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17</w:t>
            </w:r>
          </w:p>
        </w:tc>
        <w:tc>
          <w:tcPr>
            <w:tcW w:w="851" w:type="pct"/>
          </w:tcPr>
          <w:p w14:paraId="4ECFB4F8" w14:textId="5E23D062"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7.747</w:t>
            </w:r>
            <w:r w:rsidR="00931F9B" w:rsidRPr="00615E09">
              <w:rPr>
                <w:rFonts w:ascii="Book Antiqua" w:hAnsi="Book Antiqua"/>
                <w:lang w:val="en-US" w:eastAsia="zh-CN"/>
              </w:rPr>
              <w:t xml:space="preserve"> </w:t>
            </w:r>
            <w:r w:rsidRPr="00615E09">
              <w:rPr>
                <w:rFonts w:ascii="Book Antiqua" w:hAnsi="Book Antiqua"/>
                <w:lang w:val="en-US"/>
              </w:rPr>
              <w:t>(7.43, 8.06)</w:t>
            </w:r>
          </w:p>
        </w:tc>
        <w:tc>
          <w:tcPr>
            <w:tcW w:w="251" w:type="pct"/>
          </w:tcPr>
          <w:p w14:paraId="7060EF7D"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16</w:t>
            </w:r>
          </w:p>
        </w:tc>
        <w:tc>
          <w:tcPr>
            <w:tcW w:w="839" w:type="pct"/>
          </w:tcPr>
          <w:p w14:paraId="495DAA62" w14:textId="52D7A8C5"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7.44</w:t>
            </w:r>
            <w:r w:rsidR="00931F9B" w:rsidRPr="00615E09">
              <w:rPr>
                <w:rFonts w:ascii="Book Antiqua" w:hAnsi="Book Antiqua"/>
                <w:lang w:val="en-US" w:eastAsia="zh-CN"/>
              </w:rPr>
              <w:t xml:space="preserve"> </w:t>
            </w:r>
            <w:r w:rsidRPr="00615E09">
              <w:rPr>
                <w:rFonts w:ascii="Book Antiqua" w:hAnsi="Book Antiqua"/>
                <w:lang w:val="en-US"/>
              </w:rPr>
              <w:t>(7.11, 7.77)</w:t>
            </w:r>
          </w:p>
        </w:tc>
        <w:tc>
          <w:tcPr>
            <w:tcW w:w="772" w:type="pct"/>
          </w:tcPr>
          <w:p w14:paraId="13C2D2A0" w14:textId="6F9D23F2"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0.31</w:t>
            </w:r>
            <w:r w:rsidR="00931F9B" w:rsidRPr="00615E09">
              <w:rPr>
                <w:rFonts w:ascii="Book Antiqua" w:hAnsi="Book Antiqua"/>
                <w:lang w:val="en-US" w:eastAsia="zh-CN"/>
              </w:rPr>
              <w:t xml:space="preserve"> </w:t>
            </w:r>
            <w:r w:rsidRPr="00615E09">
              <w:rPr>
                <w:rFonts w:ascii="Book Antiqua" w:hAnsi="Book Antiqua"/>
                <w:lang w:val="en-US"/>
              </w:rPr>
              <w:t>(-0.12, 0.73)</w:t>
            </w:r>
          </w:p>
        </w:tc>
        <w:tc>
          <w:tcPr>
            <w:tcW w:w="632" w:type="pct"/>
          </w:tcPr>
          <w:p w14:paraId="3417028B"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0.1560</w:t>
            </w:r>
          </w:p>
        </w:tc>
      </w:tr>
      <w:tr w:rsidR="007F0F86" w:rsidRPr="00615E09" w14:paraId="35AECEF9" w14:textId="77777777" w:rsidTr="00CE36BF">
        <w:tc>
          <w:tcPr>
            <w:tcW w:w="1406" w:type="pct"/>
          </w:tcPr>
          <w:p w14:paraId="52B80AD3" w14:textId="77777777" w:rsidR="00584438" w:rsidRPr="00615E09" w:rsidRDefault="00584438" w:rsidP="00615E09">
            <w:pPr>
              <w:spacing w:line="360" w:lineRule="auto"/>
              <w:jc w:val="both"/>
              <w:rPr>
                <w:rFonts w:ascii="Book Antiqua" w:hAnsi="Book Antiqua"/>
                <w:lang w:val="en-US"/>
              </w:rPr>
            </w:pPr>
            <w:proofErr w:type="spellStart"/>
            <w:r w:rsidRPr="00615E09">
              <w:rPr>
                <w:rFonts w:ascii="Book Antiqua" w:hAnsi="Book Antiqua"/>
                <w:lang w:val="en-US"/>
              </w:rPr>
              <w:t>Max_increase</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51" w:type="pct"/>
          </w:tcPr>
          <w:p w14:paraId="79841F49"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17</w:t>
            </w:r>
          </w:p>
        </w:tc>
        <w:tc>
          <w:tcPr>
            <w:tcW w:w="851" w:type="pct"/>
          </w:tcPr>
          <w:p w14:paraId="11B8D8F5" w14:textId="16AF83E1"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0.68</w:t>
            </w:r>
            <w:r w:rsidR="00931F9B" w:rsidRPr="00615E09">
              <w:rPr>
                <w:rFonts w:ascii="Book Antiqua" w:hAnsi="Book Antiqua"/>
                <w:lang w:val="en-US" w:eastAsia="zh-CN"/>
              </w:rPr>
              <w:t xml:space="preserve"> </w:t>
            </w:r>
            <w:r w:rsidRPr="00615E09">
              <w:rPr>
                <w:rFonts w:ascii="Book Antiqua" w:hAnsi="Book Antiqua"/>
                <w:lang w:val="en-US"/>
              </w:rPr>
              <w:t>(0.36, 0.99)</w:t>
            </w:r>
          </w:p>
        </w:tc>
        <w:tc>
          <w:tcPr>
            <w:tcW w:w="251" w:type="pct"/>
          </w:tcPr>
          <w:p w14:paraId="5F594CF6"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16</w:t>
            </w:r>
          </w:p>
        </w:tc>
        <w:tc>
          <w:tcPr>
            <w:tcW w:w="839" w:type="pct"/>
          </w:tcPr>
          <w:p w14:paraId="5D2A970B" w14:textId="16F0C938"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0.37</w:t>
            </w:r>
            <w:r w:rsidR="00931F9B" w:rsidRPr="00615E09">
              <w:rPr>
                <w:rFonts w:ascii="Book Antiqua" w:hAnsi="Book Antiqua"/>
                <w:lang w:val="en-US" w:eastAsia="zh-CN"/>
              </w:rPr>
              <w:t xml:space="preserve"> </w:t>
            </w:r>
            <w:r w:rsidRPr="00615E09">
              <w:rPr>
                <w:rFonts w:ascii="Book Antiqua" w:hAnsi="Book Antiqua"/>
                <w:lang w:val="en-US"/>
              </w:rPr>
              <w:t>(0.043, 0.70)</w:t>
            </w:r>
          </w:p>
        </w:tc>
        <w:tc>
          <w:tcPr>
            <w:tcW w:w="772" w:type="pct"/>
          </w:tcPr>
          <w:p w14:paraId="16F763D8" w14:textId="0BBFBCD2"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0.31</w:t>
            </w:r>
            <w:r w:rsidR="00931F9B" w:rsidRPr="00615E09">
              <w:rPr>
                <w:rFonts w:ascii="Book Antiqua" w:hAnsi="Book Antiqua"/>
                <w:lang w:val="en-US" w:eastAsia="zh-CN"/>
              </w:rPr>
              <w:t xml:space="preserve"> </w:t>
            </w:r>
            <w:r w:rsidRPr="00615E09">
              <w:rPr>
                <w:rFonts w:ascii="Book Antiqua" w:hAnsi="Book Antiqua"/>
                <w:lang w:val="en-US"/>
              </w:rPr>
              <w:t>(-0.12, 0.73)</w:t>
            </w:r>
          </w:p>
        </w:tc>
        <w:tc>
          <w:tcPr>
            <w:tcW w:w="632" w:type="pct"/>
          </w:tcPr>
          <w:p w14:paraId="2BBE116A" w14:textId="77777777" w:rsidR="00584438" w:rsidRPr="00615E09" w:rsidRDefault="00584438" w:rsidP="00615E09">
            <w:pPr>
              <w:spacing w:line="360" w:lineRule="auto"/>
              <w:jc w:val="both"/>
              <w:rPr>
                <w:rFonts w:ascii="Book Antiqua" w:hAnsi="Book Antiqua"/>
                <w:lang w:val="en-US"/>
              </w:rPr>
            </w:pPr>
            <w:r w:rsidRPr="00615E09">
              <w:rPr>
                <w:rFonts w:ascii="Book Antiqua" w:hAnsi="Book Antiqua"/>
                <w:lang w:val="en-US"/>
              </w:rPr>
              <w:t>0.1560</w:t>
            </w:r>
          </w:p>
        </w:tc>
      </w:tr>
    </w:tbl>
    <w:p w14:paraId="0E46FA88" w14:textId="1B77904B" w:rsidR="00A147C1" w:rsidRPr="00615E09" w:rsidRDefault="00A147C1" w:rsidP="00615E09">
      <w:pPr>
        <w:spacing w:line="360" w:lineRule="auto"/>
        <w:jc w:val="both"/>
        <w:rPr>
          <w:rFonts w:ascii="Book Antiqua" w:hAnsi="Book Antiqua"/>
        </w:rPr>
      </w:pPr>
      <w:proofErr w:type="spellStart"/>
      <w:r w:rsidRPr="00615E09">
        <w:rPr>
          <w:rFonts w:ascii="Book Antiqua" w:hAnsi="Book Antiqua"/>
        </w:rPr>
        <w:t>AUC</w:t>
      </w:r>
      <w:r w:rsidRPr="00615E09">
        <w:rPr>
          <w:rFonts w:ascii="Book Antiqua" w:hAnsi="Book Antiqua"/>
          <w:vertAlign w:val="subscript"/>
        </w:rPr>
        <w:t>baseline_c</w:t>
      </w:r>
      <w:proofErr w:type="spellEnd"/>
      <w:r w:rsidRPr="00615E09">
        <w:rPr>
          <w:rFonts w:ascii="Book Antiqua" w:hAnsi="Book Antiqua"/>
          <w:vertAlign w:val="subscript"/>
        </w:rPr>
        <w:t xml:space="preserve"> (0-180</w:t>
      </w:r>
      <w:r w:rsidR="001D3CBE"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584438"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584438" w:rsidRPr="00615E09">
        <w:rPr>
          <w:rFonts w:ascii="Book Antiqua" w:hAnsi="Book Antiqua"/>
        </w:rPr>
        <w:t>A</w:t>
      </w:r>
      <w:r w:rsidRPr="00615E09">
        <w:rPr>
          <w:rFonts w:ascii="Book Antiqua" w:hAnsi="Book Antiqua"/>
        </w:rPr>
        <w:t xml:space="preserve">rea under the curve from 0 to 180 min; </w:t>
      </w:r>
      <w:proofErr w:type="spellStart"/>
      <w:r w:rsidRPr="00615E09">
        <w:rPr>
          <w:rFonts w:ascii="Book Antiqua" w:hAnsi="Book Antiqua"/>
        </w:rPr>
        <w:t>iAUC</w:t>
      </w:r>
      <w:proofErr w:type="spellEnd"/>
      <w:r w:rsidRPr="00615E09">
        <w:rPr>
          <w:rFonts w:ascii="Book Antiqua" w:hAnsi="Book Antiqua"/>
          <w:vertAlign w:val="subscript"/>
        </w:rPr>
        <w:t>(0-180 min)</w:t>
      </w:r>
      <w:r w:rsidRPr="00615E09">
        <w:rPr>
          <w:rFonts w:ascii="Book Antiqua" w:hAnsi="Book Antiqua"/>
        </w:rPr>
        <w:t xml:space="preserve">: </w:t>
      </w:r>
      <w:r w:rsidR="00584438"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w:t>
      </w:r>
      <w:proofErr w:type="spellStart"/>
      <w:r w:rsidRPr="00615E09">
        <w:rPr>
          <w:rFonts w:ascii="Book Antiqua" w:hAnsi="Book Antiqua"/>
        </w:rPr>
        <w:t>C</w:t>
      </w:r>
      <w:r w:rsidRPr="00615E09">
        <w:rPr>
          <w:rFonts w:ascii="Book Antiqua" w:hAnsi="Book Antiqua"/>
          <w:vertAlign w:val="subscript"/>
        </w:rPr>
        <w:t>max</w:t>
      </w:r>
      <w:proofErr w:type="spellEnd"/>
      <w:r w:rsidRPr="00615E09">
        <w:rPr>
          <w:rFonts w:ascii="Book Antiqua" w:hAnsi="Book Antiqua"/>
        </w:rPr>
        <w:t xml:space="preserve">: </w:t>
      </w:r>
      <w:r w:rsidR="00584438" w:rsidRPr="00615E09">
        <w:rPr>
          <w:rFonts w:ascii="Book Antiqua" w:hAnsi="Book Antiqua"/>
        </w:rPr>
        <w:t>M</w:t>
      </w:r>
      <w:r w:rsidRPr="00615E09">
        <w:rPr>
          <w:rFonts w:ascii="Book Antiqua" w:hAnsi="Book Antiqua"/>
        </w:rPr>
        <w:t xml:space="preserve">aximum blood glucose concentration; </w:t>
      </w:r>
      <w:proofErr w:type="spellStart"/>
      <w:r w:rsidRPr="00615E09">
        <w:rPr>
          <w:rFonts w:ascii="Book Antiqua" w:hAnsi="Book Antiqua"/>
        </w:rPr>
        <w:t>Max_increase</w:t>
      </w:r>
      <w:proofErr w:type="spellEnd"/>
      <w:r w:rsidRPr="00615E09">
        <w:rPr>
          <w:rFonts w:ascii="Book Antiqua" w:hAnsi="Book Antiqua"/>
        </w:rPr>
        <w:t xml:space="preserve">: </w:t>
      </w:r>
      <w:r w:rsidR="00584438" w:rsidRPr="00615E09">
        <w:rPr>
          <w:rFonts w:ascii="Book Antiqua" w:hAnsi="Book Antiqua"/>
        </w:rPr>
        <w:t>M</w:t>
      </w:r>
      <w:r w:rsidRPr="00615E09">
        <w:rPr>
          <w:rFonts w:ascii="Book Antiqua" w:hAnsi="Book Antiqua"/>
        </w:rPr>
        <w:t xml:space="preserve">aximum blood glucose concentration minus baseline value; LS mean: </w:t>
      </w:r>
      <w:r w:rsidR="00584438" w:rsidRPr="00615E09">
        <w:rPr>
          <w:rFonts w:ascii="Book Antiqua" w:hAnsi="Book Antiqua"/>
        </w:rPr>
        <w:t>A</w:t>
      </w:r>
      <w:r w:rsidRPr="00615E09">
        <w:rPr>
          <w:rFonts w:ascii="Book Antiqua" w:hAnsi="Book Antiqua"/>
        </w:rPr>
        <w:t>djusted least square mean obtained from analysis of covariance model</w:t>
      </w:r>
      <w:bookmarkEnd w:id="9"/>
    </w:p>
    <w:p w14:paraId="071E4FB8" w14:textId="77777777" w:rsidR="00A147C1" w:rsidRPr="00615E09" w:rsidRDefault="00A147C1" w:rsidP="00615E09">
      <w:pPr>
        <w:pStyle w:val="a5"/>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10" w:name="_Ref25928107"/>
      <w:bookmarkStart w:id="11" w:name="_Ref35861835"/>
      <w:bookmarkStart w:id="12" w:name="OLE_LINKT5"/>
      <w:r w:rsidRPr="00615E09">
        <w:rPr>
          <w:rFonts w:ascii="Book Antiqua" w:hAnsi="Book Antiqua"/>
          <w:b/>
          <w:i w:val="0"/>
          <w:iCs w:val="0"/>
          <w:sz w:val="24"/>
          <w:szCs w:val="24"/>
          <w:lang w:val="en-US"/>
        </w:rPr>
        <w:lastRenderedPageBreak/>
        <w:t>Table</w:t>
      </w:r>
      <w:bookmarkEnd w:id="10"/>
      <w:r w:rsidRPr="00615E09">
        <w:rPr>
          <w:rFonts w:ascii="Book Antiqua" w:hAnsi="Book Antiqua"/>
          <w:b/>
          <w:i w:val="0"/>
          <w:iCs w:val="0"/>
          <w:sz w:val="24"/>
          <w:szCs w:val="24"/>
          <w:lang w:val="en-US"/>
        </w:rPr>
        <w:t xml:space="preserve"> </w:t>
      </w:r>
      <w:r w:rsidRPr="00615E09">
        <w:rPr>
          <w:rFonts w:ascii="Book Antiqua" w:hAnsi="Book Antiqua"/>
          <w:b/>
          <w:i w:val="0"/>
          <w:iCs w:val="0"/>
          <w:noProof/>
          <w:sz w:val="24"/>
          <w:szCs w:val="24"/>
          <w:lang w:val="en-US"/>
        </w:rPr>
        <w:t>5</w:t>
      </w:r>
      <w:bookmarkEnd w:id="11"/>
      <w:r w:rsidRPr="00615E09">
        <w:rPr>
          <w:rFonts w:ascii="Book Antiqua" w:hAnsi="Book Antiqua"/>
          <w:b/>
          <w:i w:val="0"/>
          <w:iCs w:val="0"/>
          <w:sz w:val="24"/>
          <w:szCs w:val="24"/>
          <w:lang w:val="en-US"/>
        </w:rPr>
        <w:t xml:space="preserve"> Blood glucose endpoints: 30 g liquid lactulose </w:t>
      </w:r>
      <w:proofErr w:type="spellStart"/>
      <w:r w:rsidRPr="00615E09">
        <w:rPr>
          <w:rFonts w:ascii="Book Antiqua" w:hAnsi="Book Antiqua"/>
          <w:b/>
          <w:sz w:val="24"/>
          <w:szCs w:val="24"/>
          <w:lang w:val="en-US"/>
        </w:rPr>
        <w:t>vs</w:t>
      </w:r>
      <w:proofErr w:type="spellEnd"/>
      <w:r w:rsidRPr="00615E09">
        <w:rPr>
          <w:rFonts w:ascii="Book Antiqua" w:hAnsi="Book Antiqua"/>
          <w:b/>
          <w:i w:val="0"/>
          <w:iCs w:val="0"/>
          <w:sz w:val="24"/>
          <w:szCs w:val="24"/>
          <w:lang w:val="en-US"/>
        </w:rPr>
        <w:t xml:space="preserve"> water</w:t>
      </w:r>
    </w:p>
    <w:tbl>
      <w:tblPr>
        <w:tblStyle w:val="a6"/>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04"/>
        <w:gridCol w:w="1748"/>
        <w:gridCol w:w="503"/>
        <w:gridCol w:w="1707"/>
        <w:gridCol w:w="1637"/>
        <w:gridCol w:w="1132"/>
      </w:tblGrid>
      <w:tr w:rsidR="00771162" w:rsidRPr="00615E09" w14:paraId="4A5FA684" w14:textId="77777777" w:rsidTr="00300188">
        <w:tc>
          <w:tcPr>
            <w:tcW w:w="1290" w:type="pct"/>
            <w:tcBorders>
              <w:bottom w:val="nil"/>
            </w:tcBorders>
          </w:tcPr>
          <w:p w14:paraId="30E4F413" w14:textId="77777777" w:rsidR="00771162" w:rsidRPr="00615E09" w:rsidRDefault="00771162" w:rsidP="00615E09">
            <w:pPr>
              <w:spacing w:line="360" w:lineRule="auto"/>
              <w:jc w:val="both"/>
              <w:rPr>
                <w:rFonts w:ascii="Book Antiqua" w:hAnsi="Book Antiqua"/>
                <w:b/>
                <w:lang w:val="en-US"/>
              </w:rPr>
            </w:pPr>
          </w:p>
        </w:tc>
        <w:tc>
          <w:tcPr>
            <w:tcW w:w="1155" w:type="pct"/>
            <w:gridSpan w:val="2"/>
            <w:tcBorders>
              <w:top w:val="single" w:sz="4" w:space="0" w:color="auto"/>
              <w:bottom w:val="single" w:sz="4" w:space="0" w:color="auto"/>
            </w:tcBorders>
          </w:tcPr>
          <w:p w14:paraId="5A745983"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30 g liquid lactulose</w:t>
            </w:r>
          </w:p>
        </w:tc>
        <w:tc>
          <w:tcPr>
            <w:tcW w:w="1134" w:type="pct"/>
            <w:gridSpan w:val="2"/>
            <w:tcBorders>
              <w:top w:val="single" w:sz="4" w:space="0" w:color="auto"/>
              <w:bottom w:val="single" w:sz="4" w:space="0" w:color="auto"/>
            </w:tcBorders>
          </w:tcPr>
          <w:p w14:paraId="1D263C03"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Water</w:t>
            </w:r>
          </w:p>
        </w:tc>
        <w:tc>
          <w:tcPr>
            <w:tcW w:w="840" w:type="pct"/>
            <w:tcBorders>
              <w:top w:val="single" w:sz="4" w:space="0" w:color="auto"/>
              <w:bottom w:val="single" w:sz="4" w:space="0" w:color="auto"/>
            </w:tcBorders>
          </w:tcPr>
          <w:p w14:paraId="4434B278"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582" w:type="pct"/>
            <w:tcBorders>
              <w:top w:val="single" w:sz="4" w:space="0" w:color="auto"/>
              <w:bottom w:val="single" w:sz="4" w:space="0" w:color="auto"/>
            </w:tcBorders>
          </w:tcPr>
          <w:p w14:paraId="34AF7671" w14:textId="29245F30" w:rsidR="00771162" w:rsidRPr="00615E09" w:rsidRDefault="00BB3F34" w:rsidP="00615E09">
            <w:pPr>
              <w:spacing w:line="360" w:lineRule="auto"/>
              <w:jc w:val="both"/>
              <w:rPr>
                <w:rFonts w:ascii="Book Antiqua" w:hAnsi="Book Antiqua"/>
                <w:b/>
                <w:i/>
                <w:lang w:val="en-US"/>
              </w:rPr>
            </w:pPr>
            <w:r w:rsidRPr="00615E09">
              <w:rPr>
                <w:rFonts w:ascii="Book Antiqua" w:hAnsi="Book Antiqua"/>
                <w:b/>
                <w:i/>
                <w:lang w:val="en-US"/>
              </w:rPr>
              <w:t xml:space="preserve">P </w:t>
            </w:r>
            <w:r w:rsidRPr="00615E09">
              <w:rPr>
                <w:rFonts w:ascii="Book Antiqua" w:hAnsi="Book Antiqua"/>
                <w:b/>
                <w:iCs/>
                <w:lang w:val="en-US"/>
              </w:rPr>
              <w:t>value</w:t>
            </w:r>
          </w:p>
        </w:tc>
      </w:tr>
      <w:tr w:rsidR="00300188" w:rsidRPr="00615E09" w14:paraId="7B6A4AB5" w14:textId="77777777" w:rsidTr="00300188">
        <w:tc>
          <w:tcPr>
            <w:tcW w:w="1290" w:type="pct"/>
            <w:tcBorders>
              <w:top w:val="nil"/>
              <w:bottom w:val="single" w:sz="4" w:space="0" w:color="auto"/>
            </w:tcBorders>
          </w:tcPr>
          <w:p w14:paraId="5283EB25" w14:textId="77777777"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Variable</w:t>
            </w:r>
          </w:p>
        </w:tc>
        <w:tc>
          <w:tcPr>
            <w:tcW w:w="258" w:type="pct"/>
            <w:tcBorders>
              <w:top w:val="single" w:sz="4" w:space="0" w:color="auto"/>
              <w:bottom w:val="single" w:sz="4" w:space="0" w:color="auto"/>
            </w:tcBorders>
          </w:tcPr>
          <w:p w14:paraId="29E0D870" w14:textId="77777777" w:rsidR="00771162" w:rsidRPr="00615E09" w:rsidRDefault="00771162"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97" w:type="pct"/>
            <w:tcBorders>
              <w:top w:val="single" w:sz="4" w:space="0" w:color="auto"/>
              <w:bottom w:val="single" w:sz="4" w:space="0" w:color="auto"/>
            </w:tcBorders>
          </w:tcPr>
          <w:p w14:paraId="61ED15FE" w14:textId="11C1896C"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LS mean</w:t>
            </w:r>
            <w:r w:rsidR="00BB3F34" w:rsidRPr="00615E09">
              <w:rPr>
                <w:rFonts w:ascii="Book Antiqua" w:hAnsi="Book Antiqua"/>
                <w:b/>
                <w:lang w:val="en-US" w:eastAsia="zh-CN"/>
              </w:rPr>
              <w:t xml:space="preserve"> </w:t>
            </w:r>
            <w:r w:rsidRPr="00615E09">
              <w:rPr>
                <w:rFonts w:ascii="Book Antiqua" w:hAnsi="Book Antiqua"/>
                <w:b/>
                <w:lang w:val="en-US"/>
              </w:rPr>
              <w:t>(95%CI)</w:t>
            </w:r>
          </w:p>
        </w:tc>
        <w:tc>
          <w:tcPr>
            <w:tcW w:w="258" w:type="pct"/>
            <w:tcBorders>
              <w:top w:val="single" w:sz="4" w:space="0" w:color="auto"/>
              <w:bottom w:val="single" w:sz="4" w:space="0" w:color="auto"/>
            </w:tcBorders>
          </w:tcPr>
          <w:p w14:paraId="23CFD3BE" w14:textId="77777777" w:rsidR="00771162" w:rsidRPr="00615E09" w:rsidRDefault="00771162"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876" w:type="pct"/>
            <w:tcBorders>
              <w:top w:val="single" w:sz="4" w:space="0" w:color="auto"/>
              <w:bottom w:val="single" w:sz="4" w:space="0" w:color="auto"/>
            </w:tcBorders>
          </w:tcPr>
          <w:p w14:paraId="10769CD4" w14:textId="482C2436" w:rsidR="00771162" w:rsidRPr="00615E09" w:rsidRDefault="00771162" w:rsidP="00615E09">
            <w:pPr>
              <w:spacing w:line="360" w:lineRule="auto"/>
              <w:jc w:val="both"/>
              <w:rPr>
                <w:rFonts w:ascii="Book Antiqua" w:hAnsi="Book Antiqua"/>
                <w:b/>
                <w:lang w:val="en-US"/>
              </w:rPr>
            </w:pPr>
            <w:r w:rsidRPr="00615E09">
              <w:rPr>
                <w:rFonts w:ascii="Book Antiqua" w:hAnsi="Book Antiqua"/>
                <w:b/>
                <w:lang w:val="en-US"/>
              </w:rPr>
              <w:t>LS mean</w:t>
            </w:r>
            <w:r w:rsidR="00BB3F34" w:rsidRPr="00615E09">
              <w:rPr>
                <w:rFonts w:ascii="Book Antiqua" w:hAnsi="Book Antiqua"/>
                <w:b/>
                <w:lang w:val="en-US" w:eastAsia="zh-CN"/>
              </w:rPr>
              <w:t xml:space="preserve"> </w:t>
            </w:r>
            <w:r w:rsidRPr="00615E09">
              <w:rPr>
                <w:rFonts w:ascii="Book Antiqua" w:hAnsi="Book Antiqua"/>
                <w:b/>
                <w:lang w:val="en-US"/>
              </w:rPr>
              <w:t>(95%CI)</w:t>
            </w:r>
          </w:p>
        </w:tc>
        <w:tc>
          <w:tcPr>
            <w:tcW w:w="840" w:type="pct"/>
            <w:tcBorders>
              <w:top w:val="single" w:sz="4" w:space="0" w:color="auto"/>
              <w:bottom w:val="single" w:sz="4" w:space="0" w:color="auto"/>
            </w:tcBorders>
          </w:tcPr>
          <w:p w14:paraId="4D039B80" w14:textId="7EAA0751" w:rsidR="00771162" w:rsidRPr="00615E09" w:rsidRDefault="00BB3F34" w:rsidP="00615E09">
            <w:pPr>
              <w:spacing w:line="360" w:lineRule="auto"/>
              <w:jc w:val="both"/>
              <w:rPr>
                <w:rFonts w:ascii="Book Antiqua" w:hAnsi="Book Antiqua"/>
                <w:b/>
                <w:lang w:val="en-US"/>
              </w:rPr>
            </w:pPr>
            <w:r w:rsidRPr="00615E09">
              <w:rPr>
                <w:rFonts w:ascii="Book Antiqua" w:hAnsi="Book Antiqua"/>
                <w:b/>
                <w:lang w:val="en-US"/>
              </w:rPr>
              <w:t>D</w:t>
            </w:r>
            <w:r w:rsidR="00771162" w:rsidRPr="00615E09">
              <w:rPr>
                <w:rFonts w:ascii="Book Antiqua" w:hAnsi="Book Antiqua"/>
                <w:b/>
                <w:lang w:val="en-US"/>
              </w:rPr>
              <w:t>ifference</w:t>
            </w:r>
            <w:r w:rsidRPr="00615E09">
              <w:rPr>
                <w:rFonts w:ascii="Book Antiqua" w:hAnsi="Book Antiqua"/>
                <w:b/>
                <w:lang w:val="en-US" w:eastAsia="zh-CN"/>
              </w:rPr>
              <w:t xml:space="preserve"> </w:t>
            </w:r>
            <w:r w:rsidR="00771162" w:rsidRPr="00615E09">
              <w:rPr>
                <w:rFonts w:ascii="Book Antiqua" w:hAnsi="Book Antiqua"/>
                <w:b/>
                <w:lang w:val="en-US"/>
              </w:rPr>
              <w:t>(95%CI)</w:t>
            </w:r>
          </w:p>
        </w:tc>
        <w:tc>
          <w:tcPr>
            <w:tcW w:w="582" w:type="pct"/>
            <w:tcBorders>
              <w:top w:val="single" w:sz="4" w:space="0" w:color="auto"/>
              <w:bottom w:val="single" w:sz="4" w:space="0" w:color="auto"/>
            </w:tcBorders>
          </w:tcPr>
          <w:p w14:paraId="1E714B81" w14:textId="77777777" w:rsidR="00771162" w:rsidRPr="00615E09" w:rsidRDefault="00771162" w:rsidP="00615E09">
            <w:pPr>
              <w:spacing w:line="360" w:lineRule="auto"/>
              <w:jc w:val="both"/>
              <w:rPr>
                <w:rFonts w:ascii="Book Antiqua" w:hAnsi="Book Antiqua"/>
                <w:b/>
                <w:lang w:val="en-US"/>
              </w:rPr>
            </w:pPr>
          </w:p>
        </w:tc>
      </w:tr>
      <w:tr w:rsidR="00300188" w:rsidRPr="00615E09" w14:paraId="78307C75" w14:textId="77777777" w:rsidTr="00300188">
        <w:tc>
          <w:tcPr>
            <w:tcW w:w="1290" w:type="pct"/>
            <w:tcBorders>
              <w:top w:val="single" w:sz="4" w:space="0" w:color="auto"/>
            </w:tcBorders>
          </w:tcPr>
          <w:p w14:paraId="37C10075" w14:textId="31DBC78C" w:rsidR="00771162" w:rsidRPr="00615E09" w:rsidRDefault="00771162"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BB3F34"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BB3F34" w:rsidRPr="00615E09">
              <w:rPr>
                <w:rFonts w:ascii="Book Antiqua" w:hAnsi="Book Antiqua"/>
              </w:rPr>
              <w:t>/</w:t>
            </w:r>
            <w:r w:rsidRPr="00615E09">
              <w:rPr>
                <w:rFonts w:ascii="Book Antiqua" w:hAnsi="Book Antiqua"/>
              </w:rPr>
              <w:t>mmol/L)</w:t>
            </w:r>
          </w:p>
        </w:tc>
        <w:tc>
          <w:tcPr>
            <w:tcW w:w="258" w:type="pct"/>
            <w:tcBorders>
              <w:top w:val="single" w:sz="4" w:space="0" w:color="auto"/>
            </w:tcBorders>
          </w:tcPr>
          <w:p w14:paraId="023B6857" w14:textId="77777777" w:rsidR="00771162" w:rsidRPr="00615E09" w:rsidRDefault="00771162" w:rsidP="00615E09">
            <w:pPr>
              <w:spacing w:line="360" w:lineRule="auto"/>
              <w:jc w:val="both"/>
              <w:rPr>
                <w:rFonts w:ascii="Book Antiqua" w:hAnsi="Book Antiqua"/>
              </w:rPr>
            </w:pPr>
            <w:r w:rsidRPr="00615E09">
              <w:rPr>
                <w:rFonts w:ascii="Book Antiqua" w:hAnsi="Book Antiqua"/>
              </w:rPr>
              <w:t>15</w:t>
            </w:r>
          </w:p>
        </w:tc>
        <w:tc>
          <w:tcPr>
            <w:tcW w:w="897" w:type="pct"/>
            <w:tcBorders>
              <w:top w:val="single" w:sz="4" w:space="0" w:color="auto"/>
            </w:tcBorders>
          </w:tcPr>
          <w:p w14:paraId="7BB8D338" w14:textId="6EB9A3FC" w:rsidR="00771162" w:rsidRPr="00615E09" w:rsidRDefault="00771162" w:rsidP="00615E09">
            <w:pPr>
              <w:spacing w:line="360" w:lineRule="auto"/>
              <w:jc w:val="both"/>
              <w:rPr>
                <w:rFonts w:ascii="Book Antiqua" w:hAnsi="Book Antiqua"/>
              </w:rPr>
            </w:pPr>
            <w:r w:rsidRPr="00615E09">
              <w:rPr>
                <w:rFonts w:ascii="Book Antiqua" w:hAnsi="Book Antiqua"/>
              </w:rPr>
              <w:t>-41.01</w:t>
            </w:r>
            <w:r w:rsidR="00BB3F34" w:rsidRPr="00615E09">
              <w:rPr>
                <w:rFonts w:ascii="Book Antiqua" w:hAnsi="Book Antiqua"/>
                <w:lang w:eastAsia="zh-CN"/>
              </w:rPr>
              <w:t xml:space="preserve"> </w:t>
            </w:r>
            <w:r w:rsidRPr="00615E09">
              <w:rPr>
                <w:rFonts w:ascii="Book Antiqua" w:hAnsi="Book Antiqua"/>
              </w:rPr>
              <w:t>(-88.72, 6.70)</w:t>
            </w:r>
          </w:p>
        </w:tc>
        <w:tc>
          <w:tcPr>
            <w:tcW w:w="258" w:type="pct"/>
            <w:tcBorders>
              <w:top w:val="single" w:sz="4" w:space="0" w:color="auto"/>
            </w:tcBorders>
          </w:tcPr>
          <w:p w14:paraId="2416C66F" w14:textId="77777777" w:rsidR="00771162" w:rsidRPr="00615E09" w:rsidRDefault="00771162" w:rsidP="00615E09">
            <w:pPr>
              <w:spacing w:line="360" w:lineRule="auto"/>
              <w:jc w:val="both"/>
              <w:rPr>
                <w:rFonts w:ascii="Book Antiqua" w:hAnsi="Book Antiqua"/>
              </w:rPr>
            </w:pPr>
            <w:r w:rsidRPr="00615E09">
              <w:rPr>
                <w:rFonts w:ascii="Book Antiqua" w:hAnsi="Book Antiqua"/>
              </w:rPr>
              <w:t>16</w:t>
            </w:r>
          </w:p>
        </w:tc>
        <w:tc>
          <w:tcPr>
            <w:tcW w:w="876" w:type="pct"/>
            <w:tcBorders>
              <w:top w:val="single" w:sz="4" w:space="0" w:color="auto"/>
            </w:tcBorders>
          </w:tcPr>
          <w:p w14:paraId="3488A735" w14:textId="1AE76013" w:rsidR="00771162" w:rsidRPr="00615E09" w:rsidRDefault="00771162" w:rsidP="00615E09">
            <w:pPr>
              <w:spacing w:line="360" w:lineRule="auto"/>
              <w:jc w:val="both"/>
              <w:rPr>
                <w:rFonts w:ascii="Book Antiqua" w:hAnsi="Book Antiqua"/>
              </w:rPr>
            </w:pPr>
            <w:r w:rsidRPr="00615E09">
              <w:rPr>
                <w:rFonts w:ascii="Book Antiqua" w:hAnsi="Book Antiqua"/>
              </w:rPr>
              <w:t>-53.21</w:t>
            </w:r>
            <w:r w:rsidR="00BB3F34" w:rsidRPr="00615E09">
              <w:rPr>
                <w:rFonts w:ascii="Book Antiqua" w:hAnsi="Book Antiqua"/>
                <w:lang w:eastAsia="zh-CN"/>
              </w:rPr>
              <w:t xml:space="preserve"> </w:t>
            </w:r>
            <w:r w:rsidRPr="00615E09">
              <w:rPr>
                <w:rFonts w:ascii="Book Antiqua" w:hAnsi="Book Antiqua"/>
              </w:rPr>
              <w:t>(-99.14, -7.28)</w:t>
            </w:r>
          </w:p>
        </w:tc>
        <w:tc>
          <w:tcPr>
            <w:tcW w:w="840" w:type="pct"/>
            <w:tcBorders>
              <w:top w:val="single" w:sz="4" w:space="0" w:color="auto"/>
            </w:tcBorders>
          </w:tcPr>
          <w:p w14:paraId="38E3095F" w14:textId="52F655AC" w:rsidR="00771162" w:rsidRPr="00615E09" w:rsidRDefault="00771162" w:rsidP="00615E09">
            <w:pPr>
              <w:spacing w:line="360" w:lineRule="auto"/>
              <w:jc w:val="both"/>
              <w:rPr>
                <w:rFonts w:ascii="Book Antiqua" w:hAnsi="Book Antiqua"/>
              </w:rPr>
            </w:pPr>
            <w:r w:rsidRPr="00615E09">
              <w:rPr>
                <w:rFonts w:ascii="Book Antiqua" w:hAnsi="Book Antiqua"/>
              </w:rPr>
              <w:t>12.20</w:t>
            </w:r>
            <w:r w:rsidR="00BB3F34" w:rsidRPr="00615E09">
              <w:rPr>
                <w:rFonts w:ascii="Book Antiqua" w:hAnsi="Book Antiqua"/>
                <w:lang w:eastAsia="zh-CN"/>
              </w:rPr>
              <w:t xml:space="preserve"> </w:t>
            </w:r>
            <w:r w:rsidRPr="00615E09">
              <w:rPr>
                <w:rFonts w:ascii="Book Antiqua" w:hAnsi="Book Antiqua"/>
              </w:rPr>
              <w:t>(-47.48, 71.88)</w:t>
            </w:r>
          </w:p>
        </w:tc>
        <w:tc>
          <w:tcPr>
            <w:tcW w:w="582" w:type="pct"/>
            <w:tcBorders>
              <w:top w:val="single" w:sz="4" w:space="0" w:color="auto"/>
            </w:tcBorders>
          </w:tcPr>
          <w:p w14:paraId="78EB5BDF" w14:textId="77777777" w:rsidR="00771162" w:rsidRPr="00615E09" w:rsidRDefault="00771162" w:rsidP="00615E09">
            <w:pPr>
              <w:spacing w:line="360" w:lineRule="auto"/>
              <w:jc w:val="both"/>
              <w:rPr>
                <w:rFonts w:ascii="Book Antiqua" w:hAnsi="Book Antiqua"/>
              </w:rPr>
            </w:pPr>
            <w:r w:rsidRPr="00615E09">
              <w:rPr>
                <w:rFonts w:ascii="Book Antiqua" w:hAnsi="Book Antiqua"/>
              </w:rPr>
              <w:t>0.6843</w:t>
            </w:r>
          </w:p>
        </w:tc>
      </w:tr>
      <w:tr w:rsidR="00300188" w:rsidRPr="00615E09" w14:paraId="43C8F13E" w14:textId="77777777" w:rsidTr="00300188">
        <w:tc>
          <w:tcPr>
            <w:tcW w:w="1290" w:type="pct"/>
          </w:tcPr>
          <w:p w14:paraId="2C6B65B9" w14:textId="6847B414" w:rsidR="00771162" w:rsidRPr="00615E09" w:rsidRDefault="00771162"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BB3F34"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BB3F34" w:rsidRPr="00615E09">
              <w:rPr>
                <w:rFonts w:ascii="Book Antiqua" w:hAnsi="Book Antiqua"/>
              </w:rPr>
              <w:t>/</w:t>
            </w:r>
            <w:r w:rsidRPr="00615E09">
              <w:rPr>
                <w:rFonts w:ascii="Book Antiqua" w:hAnsi="Book Antiqua"/>
              </w:rPr>
              <w:t>mmol/L)</w:t>
            </w:r>
          </w:p>
        </w:tc>
        <w:tc>
          <w:tcPr>
            <w:tcW w:w="258" w:type="pct"/>
            <w:shd w:val="clear" w:color="auto" w:fill="auto"/>
          </w:tcPr>
          <w:p w14:paraId="2F2A4698" w14:textId="77777777" w:rsidR="00771162" w:rsidRPr="00615E09" w:rsidRDefault="00771162" w:rsidP="00615E09">
            <w:pPr>
              <w:spacing w:line="360" w:lineRule="auto"/>
              <w:jc w:val="both"/>
              <w:rPr>
                <w:rFonts w:ascii="Book Antiqua" w:hAnsi="Book Antiqua"/>
              </w:rPr>
            </w:pPr>
            <w:r w:rsidRPr="00615E09">
              <w:rPr>
                <w:rFonts w:ascii="Book Antiqua" w:hAnsi="Book Antiqua"/>
              </w:rPr>
              <w:t>15</w:t>
            </w:r>
          </w:p>
        </w:tc>
        <w:tc>
          <w:tcPr>
            <w:tcW w:w="897" w:type="pct"/>
            <w:shd w:val="clear" w:color="auto" w:fill="auto"/>
          </w:tcPr>
          <w:p w14:paraId="388EE694" w14:textId="77489999" w:rsidR="00771162" w:rsidRPr="00615E09" w:rsidRDefault="00771162" w:rsidP="00615E09">
            <w:pPr>
              <w:spacing w:line="360" w:lineRule="auto"/>
              <w:jc w:val="both"/>
              <w:rPr>
                <w:rFonts w:ascii="Book Antiqua" w:hAnsi="Book Antiqua"/>
              </w:rPr>
            </w:pPr>
            <w:r w:rsidRPr="00615E09">
              <w:rPr>
                <w:rFonts w:ascii="Book Antiqua" w:hAnsi="Book Antiqua"/>
              </w:rPr>
              <w:t>1231.73</w:t>
            </w:r>
            <w:r w:rsidR="00BB3F34" w:rsidRPr="00615E09">
              <w:rPr>
                <w:rFonts w:ascii="Book Antiqua" w:hAnsi="Book Antiqua"/>
                <w:lang w:eastAsia="zh-CN"/>
              </w:rPr>
              <w:t xml:space="preserve"> </w:t>
            </w:r>
            <w:r w:rsidRPr="00615E09">
              <w:rPr>
                <w:rFonts w:ascii="Book Antiqua" w:hAnsi="Book Antiqua"/>
              </w:rPr>
              <w:t>(1184.02, 1279.43)</w:t>
            </w:r>
          </w:p>
        </w:tc>
        <w:tc>
          <w:tcPr>
            <w:tcW w:w="258" w:type="pct"/>
            <w:shd w:val="clear" w:color="auto" w:fill="auto"/>
          </w:tcPr>
          <w:p w14:paraId="2C134B0B" w14:textId="77777777" w:rsidR="00771162" w:rsidRPr="00615E09" w:rsidRDefault="00771162" w:rsidP="00615E09">
            <w:pPr>
              <w:spacing w:line="360" w:lineRule="auto"/>
              <w:jc w:val="both"/>
              <w:rPr>
                <w:rFonts w:ascii="Book Antiqua" w:hAnsi="Book Antiqua"/>
              </w:rPr>
            </w:pPr>
            <w:r w:rsidRPr="00615E09">
              <w:rPr>
                <w:rFonts w:ascii="Book Antiqua" w:hAnsi="Book Antiqua"/>
              </w:rPr>
              <w:t>16</w:t>
            </w:r>
          </w:p>
        </w:tc>
        <w:tc>
          <w:tcPr>
            <w:tcW w:w="876" w:type="pct"/>
            <w:shd w:val="clear" w:color="auto" w:fill="auto"/>
          </w:tcPr>
          <w:p w14:paraId="613AF2AB" w14:textId="0E07B1C4" w:rsidR="00771162" w:rsidRPr="00615E09" w:rsidRDefault="00771162" w:rsidP="00615E09">
            <w:pPr>
              <w:spacing w:line="360" w:lineRule="auto"/>
              <w:jc w:val="both"/>
              <w:rPr>
                <w:rFonts w:ascii="Book Antiqua" w:hAnsi="Book Antiqua"/>
              </w:rPr>
            </w:pPr>
            <w:r w:rsidRPr="00615E09">
              <w:rPr>
                <w:rFonts w:ascii="Book Antiqua" w:hAnsi="Book Antiqua"/>
              </w:rPr>
              <w:t>1219.53</w:t>
            </w:r>
            <w:r w:rsidR="00BB3F34" w:rsidRPr="00615E09">
              <w:rPr>
                <w:rFonts w:ascii="Book Antiqua" w:hAnsi="Book Antiqua"/>
                <w:lang w:eastAsia="zh-CN"/>
              </w:rPr>
              <w:t xml:space="preserve"> </w:t>
            </w:r>
            <w:r w:rsidRPr="00615E09">
              <w:rPr>
                <w:rFonts w:ascii="Book Antiqua" w:hAnsi="Book Antiqua"/>
              </w:rPr>
              <w:t>(1173.60, 1265.46)</w:t>
            </w:r>
          </w:p>
        </w:tc>
        <w:tc>
          <w:tcPr>
            <w:tcW w:w="840" w:type="pct"/>
            <w:shd w:val="clear" w:color="auto" w:fill="auto"/>
          </w:tcPr>
          <w:p w14:paraId="21244098" w14:textId="213BA59C" w:rsidR="00771162" w:rsidRPr="00615E09" w:rsidRDefault="00771162" w:rsidP="00615E09">
            <w:pPr>
              <w:spacing w:line="360" w:lineRule="auto"/>
              <w:jc w:val="both"/>
              <w:rPr>
                <w:rFonts w:ascii="Book Antiqua" w:hAnsi="Book Antiqua"/>
              </w:rPr>
            </w:pPr>
            <w:r w:rsidRPr="00615E09">
              <w:rPr>
                <w:rFonts w:ascii="Book Antiqua" w:hAnsi="Book Antiqua"/>
              </w:rPr>
              <w:t>12.20</w:t>
            </w:r>
            <w:r w:rsidR="00BB3F34" w:rsidRPr="00615E09">
              <w:rPr>
                <w:rFonts w:ascii="Book Antiqua" w:hAnsi="Book Antiqua"/>
                <w:lang w:eastAsia="zh-CN"/>
              </w:rPr>
              <w:t xml:space="preserve"> </w:t>
            </w:r>
            <w:r w:rsidRPr="00615E09">
              <w:rPr>
                <w:rFonts w:ascii="Book Antiqua" w:hAnsi="Book Antiqua"/>
              </w:rPr>
              <w:t>(-47.48, 71.88)</w:t>
            </w:r>
          </w:p>
        </w:tc>
        <w:tc>
          <w:tcPr>
            <w:tcW w:w="582" w:type="pct"/>
          </w:tcPr>
          <w:p w14:paraId="06CEBA2C" w14:textId="77777777" w:rsidR="00771162" w:rsidRPr="00615E09" w:rsidRDefault="00771162" w:rsidP="00615E09">
            <w:pPr>
              <w:spacing w:line="360" w:lineRule="auto"/>
              <w:jc w:val="both"/>
              <w:rPr>
                <w:rFonts w:ascii="Book Antiqua" w:hAnsi="Book Antiqua"/>
              </w:rPr>
            </w:pPr>
            <w:r w:rsidRPr="00615E09">
              <w:rPr>
                <w:rFonts w:ascii="Book Antiqua" w:hAnsi="Book Antiqua"/>
              </w:rPr>
              <w:t>0.6843</w:t>
            </w:r>
          </w:p>
        </w:tc>
      </w:tr>
      <w:tr w:rsidR="00300188" w:rsidRPr="00615E09" w14:paraId="10BBDAF7" w14:textId="77777777" w:rsidTr="00300188">
        <w:tc>
          <w:tcPr>
            <w:tcW w:w="1290" w:type="pct"/>
          </w:tcPr>
          <w:p w14:paraId="1BB1BFA9" w14:textId="69B41E63" w:rsidR="00771162" w:rsidRPr="00615E09" w:rsidRDefault="00771162"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BB3F34"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BB3F34" w:rsidRPr="00615E09">
              <w:rPr>
                <w:rFonts w:ascii="Book Antiqua" w:hAnsi="Book Antiqua"/>
              </w:rPr>
              <w:t>/</w:t>
            </w:r>
            <w:r w:rsidRPr="00615E09">
              <w:rPr>
                <w:rFonts w:ascii="Book Antiqua" w:hAnsi="Book Antiqua"/>
              </w:rPr>
              <w:t>mmol/L)</w:t>
            </w:r>
          </w:p>
        </w:tc>
        <w:tc>
          <w:tcPr>
            <w:tcW w:w="258" w:type="pct"/>
          </w:tcPr>
          <w:p w14:paraId="0D127470" w14:textId="77777777" w:rsidR="00771162" w:rsidRPr="00615E09" w:rsidRDefault="00771162" w:rsidP="00615E09">
            <w:pPr>
              <w:spacing w:line="360" w:lineRule="auto"/>
              <w:jc w:val="both"/>
              <w:rPr>
                <w:rFonts w:ascii="Book Antiqua" w:hAnsi="Book Antiqua"/>
              </w:rPr>
            </w:pPr>
            <w:r w:rsidRPr="00615E09">
              <w:rPr>
                <w:rFonts w:ascii="Book Antiqua" w:hAnsi="Book Antiqua"/>
              </w:rPr>
              <w:t>15</w:t>
            </w:r>
          </w:p>
        </w:tc>
        <w:tc>
          <w:tcPr>
            <w:tcW w:w="897" w:type="pct"/>
          </w:tcPr>
          <w:p w14:paraId="469CA28C" w14:textId="32A91E39" w:rsidR="00771162" w:rsidRPr="00615E09" w:rsidRDefault="00771162" w:rsidP="00615E09">
            <w:pPr>
              <w:spacing w:line="360" w:lineRule="auto"/>
              <w:jc w:val="both"/>
              <w:rPr>
                <w:rFonts w:ascii="Book Antiqua" w:hAnsi="Book Antiqua"/>
              </w:rPr>
            </w:pPr>
            <w:r w:rsidRPr="00615E09">
              <w:rPr>
                <w:rFonts w:ascii="Book Antiqua" w:hAnsi="Book Antiqua"/>
              </w:rPr>
              <w:t>42.05</w:t>
            </w:r>
            <w:r w:rsidR="00BB3F34" w:rsidRPr="00615E09">
              <w:rPr>
                <w:rFonts w:ascii="Book Antiqua" w:hAnsi="Book Antiqua"/>
                <w:lang w:eastAsia="zh-CN"/>
              </w:rPr>
              <w:t xml:space="preserve"> </w:t>
            </w:r>
            <w:r w:rsidRPr="00615E09">
              <w:rPr>
                <w:rFonts w:ascii="Book Antiqua" w:hAnsi="Book Antiqua"/>
              </w:rPr>
              <w:t>(9.51, 74.60)</w:t>
            </w:r>
          </w:p>
        </w:tc>
        <w:tc>
          <w:tcPr>
            <w:tcW w:w="258" w:type="pct"/>
          </w:tcPr>
          <w:p w14:paraId="6EEC15C8" w14:textId="77777777" w:rsidR="00771162" w:rsidRPr="00615E09" w:rsidRDefault="00771162" w:rsidP="00615E09">
            <w:pPr>
              <w:spacing w:line="360" w:lineRule="auto"/>
              <w:jc w:val="both"/>
              <w:rPr>
                <w:rFonts w:ascii="Book Antiqua" w:hAnsi="Book Antiqua"/>
              </w:rPr>
            </w:pPr>
            <w:r w:rsidRPr="00615E09">
              <w:rPr>
                <w:rFonts w:ascii="Book Antiqua" w:hAnsi="Book Antiqua"/>
              </w:rPr>
              <w:t>16</w:t>
            </w:r>
          </w:p>
        </w:tc>
        <w:tc>
          <w:tcPr>
            <w:tcW w:w="876" w:type="pct"/>
          </w:tcPr>
          <w:p w14:paraId="67ED7BCD" w14:textId="1E2182E9" w:rsidR="00771162" w:rsidRPr="00615E09" w:rsidRDefault="00771162" w:rsidP="00615E09">
            <w:pPr>
              <w:spacing w:line="360" w:lineRule="auto"/>
              <w:jc w:val="both"/>
              <w:rPr>
                <w:rFonts w:ascii="Book Antiqua" w:hAnsi="Book Antiqua"/>
              </w:rPr>
            </w:pPr>
            <w:r w:rsidRPr="00615E09">
              <w:rPr>
                <w:rFonts w:ascii="Book Antiqua" w:hAnsi="Book Antiqua"/>
              </w:rPr>
              <w:t>18.44</w:t>
            </w:r>
            <w:r w:rsidR="00BB3F34" w:rsidRPr="00615E09">
              <w:rPr>
                <w:rFonts w:ascii="Book Antiqua" w:hAnsi="Book Antiqua"/>
                <w:lang w:eastAsia="zh-CN"/>
              </w:rPr>
              <w:t xml:space="preserve"> </w:t>
            </w:r>
            <w:r w:rsidRPr="00615E09">
              <w:rPr>
                <w:rFonts w:ascii="Book Antiqua" w:hAnsi="Book Antiqua"/>
              </w:rPr>
              <w:t>(-13.04, 49.92)</w:t>
            </w:r>
          </w:p>
        </w:tc>
        <w:tc>
          <w:tcPr>
            <w:tcW w:w="840" w:type="pct"/>
          </w:tcPr>
          <w:p w14:paraId="3CA7A5BC" w14:textId="72F22E36"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23.61</w:t>
            </w:r>
            <w:r w:rsidR="00BB3F34" w:rsidRPr="00615E09">
              <w:rPr>
                <w:rFonts w:ascii="Book Antiqua" w:hAnsi="Book Antiqua"/>
                <w:lang w:val="en-US" w:eastAsia="zh-CN"/>
              </w:rPr>
              <w:t xml:space="preserve"> </w:t>
            </w:r>
            <w:r w:rsidRPr="00615E09">
              <w:rPr>
                <w:rFonts w:ascii="Book Antiqua" w:hAnsi="Book Antiqua"/>
                <w:lang w:val="en-US"/>
              </w:rPr>
              <w:t>(-20.52, 67.75)</w:t>
            </w:r>
          </w:p>
        </w:tc>
        <w:tc>
          <w:tcPr>
            <w:tcW w:w="582" w:type="pct"/>
          </w:tcPr>
          <w:p w14:paraId="068E00A8"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0.2890</w:t>
            </w:r>
          </w:p>
        </w:tc>
      </w:tr>
      <w:tr w:rsidR="00300188" w:rsidRPr="00615E09" w14:paraId="0D4A5B48" w14:textId="77777777" w:rsidTr="00300188">
        <w:tc>
          <w:tcPr>
            <w:tcW w:w="1290" w:type="pct"/>
          </w:tcPr>
          <w:p w14:paraId="11CBF679" w14:textId="77777777" w:rsidR="00771162" w:rsidRPr="00615E09" w:rsidRDefault="00771162" w:rsidP="00615E09">
            <w:pPr>
              <w:spacing w:line="360" w:lineRule="auto"/>
              <w:jc w:val="both"/>
              <w:rPr>
                <w:rFonts w:ascii="Book Antiqua" w:hAnsi="Book Antiqua"/>
                <w:lang w:val="en-US"/>
              </w:rPr>
            </w:pPr>
            <w:proofErr w:type="spellStart"/>
            <w:r w:rsidRPr="00615E09">
              <w:rPr>
                <w:rFonts w:ascii="Book Antiqua" w:hAnsi="Book Antiqua"/>
                <w:lang w:val="en-US"/>
              </w:rPr>
              <w:t>C</w:t>
            </w:r>
            <w:r w:rsidRPr="00615E09">
              <w:rPr>
                <w:rFonts w:ascii="Book Antiqua" w:hAnsi="Book Antiqua"/>
                <w:vertAlign w:val="subscript"/>
                <w:lang w:val="en-US"/>
              </w:rPr>
              <w:t>max</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58" w:type="pct"/>
          </w:tcPr>
          <w:p w14:paraId="58BB3109"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15</w:t>
            </w:r>
          </w:p>
        </w:tc>
        <w:tc>
          <w:tcPr>
            <w:tcW w:w="897" w:type="pct"/>
          </w:tcPr>
          <w:p w14:paraId="77CCA586" w14:textId="442AF6D8"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8.07</w:t>
            </w:r>
            <w:r w:rsidR="00BB3F34" w:rsidRPr="00615E09">
              <w:rPr>
                <w:rFonts w:ascii="Book Antiqua" w:hAnsi="Book Antiqua"/>
                <w:lang w:val="en-US" w:eastAsia="zh-CN"/>
              </w:rPr>
              <w:t xml:space="preserve"> </w:t>
            </w:r>
            <w:r w:rsidRPr="00615E09">
              <w:rPr>
                <w:rFonts w:ascii="Book Antiqua" w:hAnsi="Book Antiqua"/>
                <w:lang w:val="en-US"/>
              </w:rPr>
              <w:t>(7.73, 8.41)</w:t>
            </w:r>
          </w:p>
        </w:tc>
        <w:tc>
          <w:tcPr>
            <w:tcW w:w="258" w:type="pct"/>
          </w:tcPr>
          <w:p w14:paraId="1C200983"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16</w:t>
            </w:r>
          </w:p>
        </w:tc>
        <w:tc>
          <w:tcPr>
            <w:tcW w:w="876" w:type="pct"/>
          </w:tcPr>
          <w:p w14:paraId="39F844A5" w14:textId="7044EFA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7.44</w:t>
            </w:r>
            <w:r w:rsidR="00BB3F34" w:rsidRPr="00615E09">
              <w:rPr>
                <w:rFonts w:ascii="Book Antiqua" w:hAnsi="Book Antiqua"/>
                <w:lang w:val="en-US" w:eastAsia="zh-CN"/>
              </w:rPr>
              <w:t xml:space="preserve"> </w:t>
            </w:r>
            <w:r w:rsidRPr="00615E09">
              <w:rPr>
                <w:rFonts w:ascii="Book Antiqua" w:hAnsi="Book Antiqua"/>
                <w:lang w:val="en-US"/>
              </w:rPr>
              <w:t>(7.11, 7.77)</w:t>
            </w:r>
          </w:p>
        </w:tc>
        <w:tc>
          <w:tcPr>
            <w:tcW w:w="840" w:type="pct"/>
          </w:tcPr>
          <w:p w14:paraId="66DC71D9" w14:textId="7724C0F6"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0.63</w:t>
            </w:r>
            <w:r w:rsidR="00BB3F34" w:rsidRPr="00615E09">
              <w:rPr>
                <w:rFonts w:ascii="Book Antiqua" w:hAnsi="Book Antiqua"/>
                <w:lang w:val="en-US" w:eastAsia="zh-CN"/>
              </w:rPr>
              <w:t xml:space="preserve"> </w:t>
            </w:r>
            <w:r w:rsidRPr="00615E09">
              <w:rPr>
                <w:rFonts w:ascii="Book Antiqua" w:hAnsi="Book Antiqua"/>
                <w:lang w:val="en-US"/>
              </w:rPr>
              <w:t>(0.19, 1.07)</w:t>
            </w:r>
          </w:p>
        </w:tc>
        <w:tc>
          <w:tcPr>
            <w:tcW w:w="582" w:type="pct"/>
          </w:tcPr>
          <w:p w14:paraId="32088E5D"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0.0059</w:t>
            </w:r>
          </w:p>
        </w:tc>
      </w:tr>
      <w:tr w:rsidR="00300188" w:rsidRPr="00615E09" w14:paraId="4A2380B7" w14:textId="77777777" w:rsidTr="00300188">
        <w:tc>
          <w:tcPr>
            <w:tcW w:w="1290" w:type="pct"/>
          </w:tcPr>
          <w:p w14:paraId="789C964B" w14:textId="77777777" w:rsidR="00771162" w:rsidRPr="00615E09" w:rsidRDefault="00771162" w:rsidP="00615E09">
            <w:pPr>
              <w:spacing w:line="360" w:lineRule="auto"/>
              <w:jc w:val="both"/>
              <w:rPr>
                <w:rFonts w:ascii="Book Antiqua" w:hAnsi="Book Antiqua"/>
                <w:lang w:val="en-US"/>
              </w:rPr>
            </w:pPr>
            <w:proofErr w:type="spellStart"/>
            <w:r w:rsidRPr="00615E09">
              <w:rPr>
                <w:rFonts w:ascii="Book Antiqua" w:hAnsi="Book Antiqua"/>
                <w:lang w:val="en-US"/>
              </w:rPr>
              <w:t>Max_increase</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258" w:type="pct"/>
          </w:tcPr>
          <w:p w14:paraId="2A3EC3D8"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15</w:t>
            </w:r>
          </w:p>
        </w:tc>
        <w:tc>
          <w:tcPr>
            <w:tcW w:w="897" w:type="pct"/>
          </w:tcPr>
          <w:p w14:paraId="2A17D4CB" w14:textId="07F104BF"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1.00</w:t>
            </w:r>
            <w:r w:rsidR="00BB3F34" w:rsidRPr="00615E09">
              <w:rPr>
                <w:rFonts w:ascii="Book Antiqua" w:hAnsi="Book Antiqua"/>
                <w:lang w:val="en-US" w:eastAsia="zh-CN"/>
              </w:rPr>
              <w:t xml:space="preserve"> </w:t>
            </w:r>
            <w:r w:rsidRPr="00615E09">
              <w:rPr>
                <w:rFonts w:ascii="Book Antiqua" w:hAnsi="Book Antiqua"/>
                <w:lang w:val="en-US"/>
              </w:rPr>
              <w:t>(0.66, 1.34)</w:t>
            </w:r>
          </w:p>
        </w:tc>
        <w:tc>
          <w:tcPr>
            <w:tcW w:w="258" w:type="pct"/>
          </w:tcPr>
          <w:p w14:paraId="3481261E"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16</w:t>
            </w:r>
          </w:p>
        </w:tc>
        <w:tc>
          <w:tcPr>
            <w:tcW w:w="876" w:type="pct"/>
          </w:tcPr>
          <w:p w14:paraId="6C7A1AAE" w14:textId="2E2B5AEC"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0.37</w:t>
            </w:r>
            <w:r w:rsidR="00BB3F34" w:rsidRPr="00615E09">
              <w:rPr>
                <w:rFonts w:ascii="Book Antiqua" w:hAnsi="Book Antiqua"/>
                <w:lang w:val="en-US" w:eastAsia="zh-CN"/>
              </w:rPr>
              <w:t xml:space="preserve"> </w:t>
            </w:r>
            <w:r w:rsidRPr="00615E09">
              <w:rPr>
                <w:rFonts w:ascii="Book Antiqua" w:hAnsi="Book Antiqua"/>
                <w:lang w:val="en-US"/>
              </w:rPr>
              <w:t>(0.043, 0.70)</w:t>
            </w:r>
          </w:p>
        </w:tc>
        <w:tc>
          <w:tcPr>
            <w:tcW w:w="840" w:type="pct"/>
          </w:tcPr>
          <w:p w14:paraId="15C65EBF" w14:textId="5032E12A"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0.63</w:t>
            </w:r>
            <w:r w:rsidR="00BB3F34" w:rsidRPr="00615E09">
              <w:rPr>
                <w:rFonts w:ascii="Book Antiqua" w:hAnsi="Book Antiqua"/>
                <w:lang w:val="en-US" w:eastAsia="zh-CN"/>
              </w:rPr>
              <w:t xml:space="preserve"> </w:t>
            </w:r>
            <w:r w:rsidRPr="00615E09">
              <w:rPr>
                <w:rFonts w:ascii="Book Antiqua" w:hAnsi="Book Antiqua"/>
                <w:lang w:val="en-US"/>
              </w:rPr>
              <w:t>(0.19, 1.07)</w:t>
            </w:r>
          </w:p>
        </w:tc>
        <w:tc>
          <w:tcPr>
            <w:tcW w:w="582" w:type="pct"/>
          </w:tcPr>
          <w:p w14:paraId="762D7D0E" w14:textId="77777777" w:rsidR="00771162" w:rsidRPr="00615E09" w:rsidRDefault="00771162" w:rsidP="00615E09">
            <w:pPr>
              <w:spacing w:line="360" w:lineRule="auto"/>
              <w:jc w:val="both"/>
              <w:rPr>
                <w:rFonts w:ascii="Book Antiqua" w:hAnsi="Book Antiqua"/>
                <w:lang w:val="en-US"/>
              </w:rPr>
            </w:pPr>
            <w:r w:rsidRPr="00615E09">
              <w:rPr>
                <w:rFonts w:ascii="Book Antiqua" w:hAnsi="Book Antiqua"/>
                <w:lang w:val="en-US"/>
              </w:rPr>
              <w:t>0.0059</w:t>
            </w:r>
          </w:p>
        </w:tc>
      </w:tr>
    </w:tbl>
    <w:p w14:paraId="4F0DC56B" w14:textId="04B608B6" w:rsidR="00A147C1" w:rsidRPr="00615E09" w:rsidRDefault="00A147C1" w:rsidP="00615E09">
      <w:pPr>
        <w:spacing w:line="360" w:lineRule="auto"/>
        <w:jc w:val="both"/>
        <w:rPr>
          <w:rFonts w:ascii="Book Antiqua" w:hAnsi="Book Antiqua"/>
        </w:rPr>
      </w:pPr>
      <w:proofErr w:type="spellStart"/>
      <w:r w:rsidRPr="00615E09">
        <w:rPr>
          <w:rFonts w:ascii="Book Antiqua" w:hAnsi="Book Antiqua"/>
        </w:rPr>
        <w:t>AUC</w:t>
      </w:r>
      <w:r w:rsidRPr="00615E09">
        <w:rPr>
          <w:rFonts w:ascii="Book Antiqua" w:hAnsi="Book Antiqua"/>
          <w:vertAlign w:val="subscript"/>
        </w:rPr>
        <w:t>baseline_c</w:t>
      </w:r>
      <w:proofErr w:type="spellEnd"/>
      <w:r w:rsidRPr="00615E09">
        <w:rPr>
          <w:rFonts w:ascii="Book Antiqua" w:hAnsi="Book Antiqua"/>
          <w:vertAlign w:val="subscript"/>
        </w:rPr>
        <w:t xml:space="preserve"> (0-180</w:t>
      </w:r>
      <w:r w:rsidR="006C2DA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6C2DA3"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6C2DA3" w:rsidRPr="00615E09">
        <w:rPr>
          <w:rFonts w:ascii="Book Antiqua" w:hAnsi="Book Antiqua"/>
        </w:rPr>
        <w:t>A</w:t>
      </w:r>
      <w:r w:rsidRPr="00615E09">
        <w:rPr>
          <w:rFonts w:ascii="Book Antiqua" w:hAnsi="Book Antiqua"/>
        </w:rPr>
        <w:t xml:space="preserve">rea under the curve from 0 to 180 min; </w:t>
      </w:r>
      <w:proofErr w:type="spellStart"/>
      <w:r w:rsidRPr="00615E09">
        <w:rPr>
          <w:rFonts w:ascii="Book Antiqua" w:hAnsi="Book Antiqua"/>
        </w:rPr>
        <w:t>iAUC</w:t>
      </w:r>
      <w:proofErr w:type="spellEnd"/>
      <w:r w:rsidRPr="00615E09">
        <w:rPr>
          <w:rFonts w:ascii="Book Antiqua" w:hAnsi="Book Antiqua"/>
          <w:vertAlign w:val="subscript"/>
        </w:rPr>
        <w:t>(0-180</w:t>
      </w:r>
      <w:r w:rsidR="006C2DA3"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6C2DA3"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w:t>
      </w:r>
      <w:proofErr w:type="spellStart"/>
      <w:r w:rsidRPr="00615E09">
        <w:rPr>
          <w:rFonts w:ascii="Book Antiqua" w:hAnsi="Book Antiqua"/>
        </w:rPr>
        <w:t>C</w:t>
      </w:r>
      <w:r w:rsidRPr="00615E09">
        <w:rPr>
          <w:rFonts w:ascii="Book Antiqua" w:hAnsi="Book Antiqua"/>
          <w:vertAlign w:val="subscript"/>
        </w:rPr>
        <w:t>max</w:t>
      </w:r>
      <w:proofErr w:type="spellEnd"/>
      <w:r w:rsidRPr="00615E09">
        <w:rPr>
          <w:rFonts w:ascii="Book Antiqua" w:hAnsi="Book Antiqua"/>
        </w:rPr>
        <w:t xml:space="preserve">: </w:t>
      </w:r>
      <w:r w:rsidR="006C2DA3" w:rsidRPr="00615E09">
        <w:rPr>
          <w:rFonts w:ascii="Book Antiqua" w:hAnsi="Book Antiqua"/>
        </w:rPr>
        <w:t>M</w:t>
      </w:r>
      <w:r w:rsidRPr="00615E09">
        <w:rPr>
          <w:rFonts w:ascii="Book Antiqua" w:hAnsi="Book Antiqua"/>
        </w:rPr>
        <w:t xml:space="preserve">aximum blood glucose concentration; </w:t>
      </w:r>
      <w:proofErr w:type="spellStart"/>
      <w:r w:rsidRPr="00615E09">
        <w:rPr>
          <w:rFonts w:ascii="Book Antiqua" w:hAnsi="Book Antiqua"/>
        </w:rPr>
        <w:t>Max_increase</w:t>
      </w:r>
      <w:proofErr w:type="spellEnd"/>
      <w:r w:rsidRPr="00615E09">
        <w:rPr>
          <w:rFonts w:ascii="Book Antiqua" w:hAnsi="Book Antiqua"/>
        </w:rPr>
        <w:t xml:space="preserve">: </w:t>
      </w:r>
      <w:r w:rsidR="006C2DA3" w:rsidRPr="00615E09">
        <w:rPr>
          <w:rFonts w:ascii="Book Antiqua" w:hAnsi="Book Antiqua"/>
        </w:rPr>
        <w:t>M</w:t>
      </w:r>
      <w:r w:rsidRPr="00615E09">
        <w:rPr>
          <w:rFonts w:ascii="Book Antiqua" w:hAnsi="Book Antiqua"/>
        </w:rPr>
        <w:t xml:space="preserve">aximum blood glucose concentration minus baseline value; LS mean: </w:t>
      </w:r>
      <w:r w:rsidR="006C2DA3" w:rsidRPr="00615E09">
        <w:rPr>
          <w:rFonts w:ascii="Book Antiqua" w:hAnsi="Book Antiqua"/>
        </w:rPr>
        <w:t>A</w:t>
      </w:r>
      <w:r w:rsidRPr="00615E09">
        <w:rPr>
          <w:rFonts w:ascii="Book Antiqua" w:hAnsi="Book Antiqua"/>
        </w:rPr>
        <w:t>djusted least square mean obtained from analysis of covariance model</w:t>
      </w:r>
      <w:bookmarkEnd w:id="12"/>
    </w:p>
    <w:p w14:paraId="55735519" w14:textId="77777777" w:rsidR="00A147C1" w:rsidRPr="00615E09" w:rsidRDefault="00A147C1" w:rsidP="00615E09">
      <w:pPr>
        <w:pStyle w:val="a5"/>
        <w:spacing w:after="0" w:line="360" w:lineRule="auto"/>
        <w:jc w:val="both"/>
        <w:rPr>
          <w:rFonts w:ascii="Book Antiqua" w:hAnsi="Book Antiqua"/>
          <w:b/>
          <w:i w:val="0"/>
          <w:iCs w:val="0"/>
          <w:sz w:val="24"/>
          <w:szCs w:val="24"/>
          <w:lang w:val="en-US"/>
        </w:rPr>
      </w:pPr>
      <w:r w:rsidRPr="00616D23">
        <w:rPr>
          <w:rFonts w:ascii="Book Antiqua" w:hAnsi="Book Antiqua"/>
          <w:sz w:val="24"/>
          <w:szCs w:val="24"/>
          <w:lang w:val="en-US"/>
        </w:rPr>
        <w:br w:type="page"/>
      </w:r>
      <w:bookmarkStart w:id="13" w:name="_Ref26261186"/>
      <w:bookmarkStart w:id="14" w:name="OLE_LINKT6"/>
      <w:r w:rsidRPr="00615E09">
        <w:rPr>
          <w:rFonts w:ascii="Book Antiqua" w:hAnsi="Book Antiqua"/>
          <w:b/>
          <w:i w:val="0"/>
          <w:iCs w:val="0"/>
          <w:sz w:val="24"/>
          <w:szCs w:val="24"/>
          <w:lang w:val="en-US"/>
        </w:rPr>
        <w:lastRenderedPageBreak/>
        <w:t xml:space="preserve">Table </w:t>
      </w:r>
      <w:r w:rsidRPr="00615E09">
        <w:rPr>
          <w:rFonts w:ascii="Book Antiqua" w:hAnsi="Book Antiqua"/>
          <w:b/>
          <w:i w:val="0"/>
          <w:iCs w:val="0"/>
          <w:noProof/>
          <w:sz w:val="24"/>
          <w:szCs w:val="24"/>
          <w:lang w:val="en-US"/>
        </w:rPr>
        <w:t>6</w:t>
      </w:r>
      <w:bookmarkEnd w:id="13"/>
      <w:r w:rsidRPr="00615E09">
        <w:rPr>
          <w:rFonts w:ascii="Book Antiqua" w:hAnsi="Book Antiqua"/>
          <w:b/>
          <w:i w:val="0"/>
          <w:iCs w:val="0"/>
          <w:sz w:val="24"/>
          <w:szCs w:val="24"/>
          <w:lang w:val="en-US"/>
        </w:rPr>
        <w:t xml:space="preserve"> Blood glucose endpoints: 30 g glucose </w:t>
      </w:r>
      <w:proofErr w:type="spellStart"/>
      <w:r w:rsidRPr="00615E09">
        <w:rPr>
          <w:rFonts w:ascii="Book Antiqua" w:hAnsi="Book Antiqua"/>
          <w:b/>
          <w:sz w:val="24"/>
          <w:szCs w:val="24"/>
          <w:lang w:val="en-US"/>
        </w:rPr>
        <w:t>vs</w:t>
      </w:r>
      <w:proofErr w:type="spellEnd"/>
      <w:r w:rsidRPr="00615E09">
        <w:rPr>
          <w:rFonts w:ascii="Book Antiqua" w:hAnsi="Book Antiqua"/>
          <w:b/>
          <w:i w:val="0"/>
          <w:iCs w:val="0"/>
          <w:sz w:val="24"/>
          <w:szCs w:val="24"/>
          <w:lang w:val="en-US"/>
        </w:rPr>
        <w:t xml:space="preserve"> 30 g liquid and crystal lactulose </w:t>
      </w:r>
    </w:p>
    <w:tbl>
      <w:tblPr>
        <w:tblStyle w:val="a6"/>
        <w:tblW w:w="9781"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95"/>
        <w:gridCol w:w="1565"/>
        <w:gridCol w:w="1134"/>
        <w:gridCol w:w="533"/>
        <w:gridCol w:w="1417"/>
        <w:gridCol w:w="1418"/>
        <w:gridCol w:w="1417"/>
      </w:tblGrid>
      <w:tr w:rsidR="00A147C1" w:rsidRPr="00615E09" w14:paraId="1A659622" w14:textId="77777777" w:rsidTr="001D4116">
        <w:tc>
          <w:tcPr>
            <w:tcW w:w="1702" w:type="dxa"/>
            <w:tcBorders>
              <w:top w:val="single" w:sz="4" w:space="0" w:color="auto"/>
              <w:bottom w:val="single" w:sz="4" w:space="0" w:color="auto"/>
            </w:tcBorders>
          </w:tcPr>
          <w:p w14:paraId="4494749A" w14:textId="77777777" w:rsidR="00A147C1" w:rsidRPr="00615E09" w:rsidRDefault="00A147C1" w:rsidP="00615E09">
            <w:pPr>
              <w:spacing w:line="360" w:lineRule="auto"/>
              <w:jc w:val="both"/>
              <w:rPr>
                <w:rFonts w:ascii="Book Antiqua" w:hAnsi="Book Antiqua"/>
                <w:b/>
                <w:lang w:val="en-US"/>
              </w:rPr>
            </w:pPr>
          </w:p>
        </w:tc>
        <w:tc>
          <w:tcPr>
            <w:tcW w:w="2160" w:type="dxa"/>
            <w:gridSpan w:val="2"/>
            <w:tcBorders>
              <w:top w:val="single" w:sz="4" w:space="0" w:color="auto"/>
              <w:bottom w:val="single" w:sz="4" w:space="0" w:color="auto"/>
            </w:tcBorders>
          </w:tcPr>
          <w:p w14:paraId="0E4A0D97" w14:textId="1C906258"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Glucose 30</w:t>
            </w:r>
            <w:r w:rsidR="000F6513" w:rsidRPr="00615E09">
              <w:rPr>
                <w:rFonts w:ascii="Book Antiqua" w:hAnsi="Book Antiqua"/>
                <w:b/>
                <w:lang w:val="en-US"/>
              </w:rPr>
              <w:t xml:space="preserve"> </w:t>
            </w:r>
            <w:r w:rsidRPr="00615E09">
              <w:rPr>
                <w:rFonts w:ascii="Book Antiqua" w:hAnsi="Book Antiqua"/>
                <w:b/>
                <w:lang w:val="en-US"/>
              </w:rPr>
              <w:t>g</w:t>
            </w:r>
          </w:p>
        </w:tc>
        <w:tc>
          <w:tcPr>
            <w:tcW w:w="3084" w:type="dxa"/>
            <w:gridSpan w:val="3"/>
            <w:tcBorders>
              <w:top w:val="single" w:sz="4" w:space="0" w:color="auto"/>
              <w:bottom w:val="single" w:sz="4" w:space="0" w:color="auto"/>
            </w:tcBorders>
          </w:tcPr>
          <w:p w14:paraId="49F824EF" w14:textId="7160F3E4"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Liquid and crystal lactulose 30</w:t>
            </w:r>
            <w:r w:rsidR="000F6513" w:rsidRPr="00615E09">
              <w:rPr>
                <w:rFonts w:ascii="Book Antiqua" w:hAnsi="Book Antiqua"/>
                <w:b/>
                <w:lang w:val="en-US"/>
              </w:rPr>
              <w:t xml:space="preserve"> </w:t>
            </w:r>
            <w:r w:rsidRPr="00615E09">
              <w:rPr>
                <w:rFonts w:ascii="Book Antiqua" w:hAnsi="Book Antiqua"/>
                <w:b/>
                <w:lang w:val="en-US"/>
              </w:rPr>
              <w:t>g</w:t>
            </w:r>
          </w:p>
        </w:tc>
        <w:tc>
          <w:tcPr>
            <w:tcW w:w="1418" w:type="dxa"/>
            <w:tcBorders>
              <w:top w:val="single" w:sz="4" w:space="0" w:color="auto"/>
              <w:bottom w:val="single" w:sz="4" w:space="0" w:color="auto"/>
            </w:tcBorders>
          </w:tcPr>
          <w:p w14:paraId="4FADBED0"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 xml:space="preserve">Treatment </w:t>
            </w:r>
          </w:p>
        </w:tc>
        <w:tc>
          <w:tcPr>
            <w:tcW w:w="1417" w:type="dxa"/>
            <w:tcBorders>
              <w:top w:val="single" w:sz="4" w:space="0" w:color="auto"/>
              <w:bottom w:val="single" w:sz="4" w:space="0" w:color="auto"/>
            </w:tcBorders>
          </w:tcPr>
          <w:p w14:paraId="577E112B" w14:textId="5B3A67DA" w:rsidR="00A147C1" w:rsidRPr="00615E09" w:rsidRDefault="00A147C1" w:rsidP="00615E09">
            <w:pPr>
              <w:spacing w:line="360" w:lineRule="auto"/>
              <w:jc w:val="both"/>
              <w:rPr>
                <w:rFonts w:ascii="Book Antiqua" w:hAnsi="Book Antiqua"/>
                <w:b/>
                <w:i/>
                <w:lang w:val="en-US"/>
              </w:rPr>
            </w:pPr>
            <w:r w:rsidRPr="00615E09">
              <w:rPr>
                <w:rFonts w:ascii="Book Antiqua" w:hAnsi="Book Antiqua"/>
                <w:b/>
                <w:i/>
                <w:lang w:val="en-US"/>
              </w:rPr>
              <w:t>P</w:t>
            </w:r>
            <w:r w:rsidR="000F6513" w:rsidRPr="00615E09">
              <w:rPr>
                <w:rFonts w:ascii="Book Antiqua" w:hAnsi="Book Antiqua"/>
                <w:b/>
                <w:i/>
                <w:lang w:val="en-US"/>
              </w:rPr>
              <w:t xml:space="preserve"> </w:t>
            </w:r>
            <w:r w:rsidR="000F6513" w:rsidRPr="00615E09">
              <w:rPr>
                <w:rFonts w:ascii="Book Antiqua" w:hAnsi="Book Antiqua"/>
                <w:b/>
                <w:iCs/>
                <w:lang w:val="en-US"/>
              </w:rPr>
              <w:t>value</w:t>
            </w:r>
          </w:p>
        </w:tc>
      </w:tr>
      <w:tr w:rsidR="00A147C1" w:rsidRPr="00615E09" w14:paraId="4F667DA1" w14:textId="77777777" w:rsidTr="001D4116">
        <w:tc>
          <w:tcPr>
            <w:tcW w:w="1702" w:type="dxa"/>
            <w:tcBorders>
              <w:top w:val="single" w:sz="4" w:space="0" w:color="auto"/>
              <w:bottom w:val="single" w:sz="4" w:space="0" w:color="auto"/>
            </w:tcBorders>
          </w:tcPr>
          <w:p w14:paraId="463D6553" w14:textId="77777777"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Variable</w:t>
            </w:r>
          </w:p>
        </w:tc>
        <w:tc>
          <w:tcPr>
            <w:tcW w:w="595" w:type="dxa"/>
            <w:tcBorders>
              <w:top w:val="single" w:sz="4" w:space="0" w:color="auto"/>
              <w:bottom w:val="single" w:sz="4" w:space="0" w:color="auto"/>
            </w:tcBorders>
          </w:tcPr>
          <w:p w14:paraId="3C650C3A" w14:textId="77777777" w:rsidR="00A147C1" w:rsidRPr="00615E09" w:rsidRDefault="00A147C1"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1565" w:type="dxa"/>
            <w:tcBorders>
              <w:top w:val="single" w:sz="4" w:space="0" w:color="auto"/>
              <w:bottom w:val="single" w:sz="4" w:space="0" w:color="auto"/>
            </w:tcBorders>
          </w:tcPr>
          <w:p w14:paraId="1B304729" w14:textId="1D70F331"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LS mean</w:t>
            </w:r>
            <w:r w:rsidR="005E63F8" w:rsidRPr="00615E09">
              <w:rPr>
                <w:rFonts w:ascii="Book Antiqua" w:hAnsi="Book Antiqua"/>
                <w:b/>
                <w:lang w:val="en-US" w:eastAsia="zh-CN"/>
              </w:rPr>
              <w:t xml:space="preserve"> </w:t>
            </w:r>
            <w:r w:rsidRPr="00615E09">
              <w:rPr>
                <w:rFonts w:ascii="Book Antiqua" w:hAnsi="Book Antiqua"/>
                <w:b/>
                <w:lang w:val="en-US"/>
              </w:rPr>
              <w:t>(95%CI)</w:t>
            </w:r>
          </w:p>
        </w:tc>
        <w:tc>
          <w:tcPr>
            <w:tcW w:w="1134" w:type="dxa"/>
            <w:tcBorders>
              <w:top w:val="single" w:sz="4" w:space="0" w:color="auto"/>
              <w:bottom w:val="single" w:sz="4" w:space="0" w:color="auto"/>
            </w:tcBorders>
          </w:tcPr>
          <w:p w14:paraId="2626A133" w14:textId="77777777" w:rsidR="00A147C1" w:rsidRPr="00615E09" w:rsidRDefault="00A147C1" w:rsidP="00615E09">
            <w:pPr>
              <w:spacing w:line="360" w:lineRule="auto"/>
              <w:jc w:val="both"/>
              <w:rPr>
                <w:rFonts w:ascii="Book Antiqua" w:hAnsi="Book Antiqua"/>
                <w:b/>
                <w:lang w:val="en-US"/>
              </w:rPr>
            </w:pPr>
            <w:proofErr w:type="spellStart"/>
            <w:r w:rsidRPr="00615E09">
              <w:rPr>
                <w:rFonts w:ascii="Book Antiqua" w:hAnsi="Book Antiqua"/>
                <w:b/>
                <w:lang w:val="en-US"/>
              </w:rPr>
              <w:t>Formu-lation</w:t>
            </w:r>
            <w:proofErr w:type="spellEnd"/>
          </w:p>
        </w:tc>
        <w:tc>
          <w:tcPr>
            <w:tcW w:w="533" w:type="dxa"/>
            <w:tcBorders>
              <w:top w:val="single" w:sz="4" w:space="0" w:color="auto"/>
              <w:bottom w:val="single" w:sz="4" w:space="0" w:color="auto"/>
            </w:tcBorders>
          </w:tcPr>
          <w:p w14:paraId="3302E8EF" w14:textId="77777777" w:rsidR="00A147C1" w:rsidRPr="00615E09" w:rsidRDefault="00A147C1" w:rsidP="00615E09">
            <w:pPr>
              <w:spacing w:line="360" w:lineRule="auto"/>
              <w:jc w:val="both"/>
              <w:rPr>
                <w:rFonts w:ascii="Book Antiqua" w:hAnsi="Book Antiqua"/>
                <w:b/>
                <w:i/>
                <w:iCs/>
                <w:lang w:val="en-US"/>
              </w:rPr>
            </w:pPr>
            <w:r w:rsidRPr="00615E09">
              <w:rPr>
                <w:rFonts w:ascii="Book Antiqua" w:hAnsi="Book Antiqua"/>
                <w:b/>
                <w:i/>
                <w:iCs/>
                <w:lang w:val="en-US"/>
              </w:rPr>
              <w:t>n</w:t>
            </w:r>
          </w:p>
        </w:tc>
        <w:tc>
          <w:tcPr>
            <w:tcW w:w="1417" w:type="dxa"/>
            <w:tcBorders>
              <w:top w:val="single" w:sz="4" w:space="0" w:color="auto"/>
              <w:bottom w:val="single" w:sz="4" w:space="0" w:color="auto"/>
            </w:tcBorders>
          </w:tcPr>
          <w:p w14:paraId="00388E94" w14:textId="19EC330B" w:rsidR="00A147C1" w:rsidRPr="00615E09" w:rsidRDefault="00A147C1" w:rsidP="00615E09">
            <w:pPr>
              <w:spacing w:line="360" w:lineRule="auto"/>
              <w:jc w:val="both"/>
              <w:rPr>
                <w:rFonts w:ascii="Book Antiqua" w:hAnsi="Book Antiqua"/>
                <w:b/>
                <w:lang w:val="en-US"/>
              </w:rPr>
            </w:pPr>
            <w:r w:rsidRPr="00615E09">
              <w:rPr>
                <w:rFonts w:ascii="Book Antiqua" w:hAnsi="Book Antiqua"/>
                <w:b/>
                <w:lang w:val="en-US"/>
              </w:rPr>
              <w:t>LS mean</w:t>
            </w:r>
            <w:r w:rsidR="000F6513" w:rsidRPr="00615E09">
              <w:rPr>
                <w:rFonts w:ascii="Book Antiqua" w:hAnsi="Book Antiqua"/>
                <w:b/>
                <w:lang w:val="en-US" w:eastAsia="zh-CN"/>
              </w:rPr>
              <w:t xml:space="preserve"> </w:t>
            </w:r>
            <w:r w:rsidRPr="00615E09">
              <w:rPr>
                <w:rFonts w:ascii="Book Antiqua" w:hAnsi="Book Antiqua"/>
                <w:b/>
                <w:lang w:val="en-US"/>
              </w:rPr>
              <w:t>(95%CI)</w:t>
            </w:r>
          </w:p>
        </w:tc>
        <w:tc>
          <w:tcPr>
            <w:tcW w:w="1418" w:type="dxa"/>
            <w:tcBorders>
              <w:top w:val="single" w:sz="4" w:space="0" w:color="auto"/>
              <w:bottom w:val="single" w:sz="4" w:space="0" w:color="auto"/>
            </w:tcBorders>
          </w:tcPr>
          <w:p w14:paraId="051763AC" w14:textId="7EB32521" w:rsidR="00A147C1" w:rsidRPr="00615E09" w:rsidRDefault="000F6513" w:rsidP="00615E09">
            <w:pPr>
              <w:spacing w:line="360" w:lineRule="auto"/>
              <w:jc w:val="both"/>
              <w:rPr>
                <w:rFonts w:ascii="Book Antiqua" w:hAnsi="Book Antiqua"/>
                <w:b/>
                <w:lang w:val="en-US"/>
              </w:rPr>
            </w:pPr>
            <w:r w:rsidRPr="00615E09">
              <w:rPr>
                <w:rFonts w:ascii="Book Antiqua" w:hAnsi="Book Antiqua"/>
                <w:b/>
                <w:lang w:val="en-US"/>
              </w:rPr>
              <w:t>D</w:t>
            </w:r>
            <w:r w:rsidR="00A147C1" w:rsidRPr="00615E09">
              <w:rPr>
                <w:rFonts w:ascii="Book Antiqua" w:hAnsi="Book Antiqua"/>
                <w:b/>
                <w:lang w:val="en-US"/>
              </w:rPr>
              <w:t>ifference</w:t>
            </w:r>
            <w:r w:rsidRPr="00615E09">
              <w:rPr>
                <w:rFonts w:ascii="Book Antiqua" w:hAnsi="Book Antiqua"/>
                <w:b/>
                <w:lang w:val="en-US" w:eastAsia="zh-CN"/>
              </w:rPr>
              <w:t xml:space="preserve"> </w:t>
            </w:r>
            <w:r w:rsidR="00A147C1" w:rsidRPr="00615E09">
              <w:rPr>
                <w:rFonts w:ascii="Book Antiqua" w:hAnsi="Book Antiqua"/>
                <w:b/>
                <w:lang w:val="en-US"/>
              </w:rPr>
              <w:t>(95%CI)</w:t>
            </w:r>
          </w:p>
        </w:tc>
        <w:tc>
          <w:tcPr>
            <w:tcW w:w="1417" w:type="dxa"/>
            <w:tcBorders>
              <w:top w:val="single" w:sz="4" w:space="0" w:color="auto"/>
              <w:bottom w:val="single" w:sz="4" w:space="0" w:color="auto"/>
            </w:tcBorders>
          </w:tcPr>
          <w:p w14:paraId="6D577669" w14:textId="77777777" w:rsidR="00A147C1" w:rsidRPr="00615E09" w:rsidRDefault="00A147C1" w:rsidP="00615E09">
            <w:pPr>
              <w:spacing w:line="360" w:lineRule="auto"/>
              <w:jc w:val="both"/>
              <w:rPr>
                <w:rFonts w:ascii="Book Antiqua" w:hAnsi="Book Antiqua"/>
                <w:b/>
                <w:lang w:val="en-US"/>
              </w:rPr>
            </w:pPr>
          </w:p>
        </w:tc>
      </w:tr>
      <w:tr w:rsidR="00A147C1" w:rsidRPr="00615E09" w14:paraId="49D125EF" w14:textId="77777777" w:rsidTr="001D4116">
        <w:trPr>
          <w:trHeight w:val="360"/>
        </w:trPr>
        <w:tc>
          <w:tcPr>
            <w:tcW w:w="1702" w:type="dxa"/>
            <w:vMerge w:val="restart"/>
            <w:tcBorders>
              <w:top w:val="single" w:sz="4" w:space="0" w:color="auto"/>
            </w:tcBorders>
          </w:tcPr>
          <w:p w14:paraId="29EE73AA" w14:textId="24F0C2A9"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baseline_c (0-180</w:t>
            </w:r>
            <w:r w:rsidR="005E63F8"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CA74A4" w:rsidRPr="00615E09">
              <w:rPr>
                <w:rFonts w:ascii="Book Antiqua" w:hAnsi="Book Antiqua"/>
              </w:rPr>
              <w:t>/</w:t>
            </w:r>
            <w:r w:rsidRPr="00615E09">
              <w:rPr>
                <w:rFonts w:ascii="Book Antiqua" w:hAnsi="Book Antiqua"/>
              </w:rPr>
              <w:t>mmol/L)</w:t>
            </w:r>
          </w:p>
        </w:tc>
        <w:tc>
          <w:tcPr>
            <w:tcW w:w="595" w:type="dxa"/>
            <w:vMerge w:val="restart"/>
            <w:tcBorders>
              <w:top w:val="single" w:sz="4" w:space="0" w:color="auto"/>
            </w:tcBorders>
          </w:tcPr>
          <w:p w14:paraId="3BD802FF"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565" w:type="dxa"/>
            <w:vMerge w:val="restart"/>
            <w:tcBorders>
              <w:top w:val="single" w:sz="4" w:space="0" w:color="auto"/>
            </w:tcBorders>
          </w:tcPr>
          <w:p w14:paraId="02A71873" w14:textId="3643F900" w:rsidR="00A147C1" w:rsidRPr="00615E09" w:rsidRDefault="00A147C1" w:rsidP="00615E09">
            <w:pPr>
              <w:spacing w:line="360" w:lineRule="auto"/>
              <w:jc w:val="both"/>
              <w:rPr>
                <w:rFonts w:ascii="Book Antiqua" w:hAnsi="Book Antiqua"/>
              </w:rPr>
            </w:pPr>
            <w:r w:rsidRPr="00615E09">
              <w:rPr>
                <w:rFonts w:ascii="Book Antiqua" w:hAnsi="Book Antiqua"/>
              </w:rPr>
              <w:t>459.83</w:t>
            </w:r>
            <w:r w:rsidR="005E63F8" w:rsidRPr="00615E09">
              <w:rPr>
                <w:rFonts w:ascii="Book Antiqua" w:hAnsi="Book Antiqua"/>
                <w:lang w:eastAsia="zh-CN"/>
              </w:rPr>
              <w:t xml:space="preserve"> </w:t>
            </w:r>
            <w:r w:rsidRPr="00615E09">
              <w:rPr>
                <w:rFonts w:ascii="Book Antiqua" w:hAnsi="Book Antiqua"/>
              </w:rPr>
              <w:t>(413.74, 505.92)</w:t>
            </w:r>
          </w:p>
        </w:tc>
        <w:tc>
          <w:tcPr>
            <w:tcW w:w="1134" w:type="dxa"/>
            <w:tcBorders>
              <w:top w:val="single" w:sz="4" w:space="0" w:color="auto"/>
            </w:tcBorders>
          </w:tcPr>
          <w:p w14:paraId="5F6198B7" w14:textId="6D0166C3" w:rsidR="00A147C1" w:rsidRPr="00615E09" w:rsidRDefault="005E63F8" w:rsidP="00615E09">
            <w:pPr>
              <w:spacing w:line="360" w:lineRule="auto"/>
              <w:jc w:val="both"/>
              <w:rPr>
                <w:rFonts w:ascii="Book Antiqua" w:hAnsi="Book Antiqua"/>
              </w:rPr>
            </w:pPr>
            <w:r w:rsidRPr="00615E09">
              <w:rPr>
                <w:rFonts w:ascii="Book Antiqua" w:hAnsi="Book Antiqua"/>
              </w:rPr>
              <w:t>L</w:t>
            </w:r>
            <w:r w:rsidR="00A147C1" w:rsidRPr="00615E09">
              <w:rPr>
                <w:rFonts w:ascii="Book Antiqua" w:hAnsi="Book Antiqua"/>
              </w:rPr>
              <w:t>iquid</w:t>
            </w:r>
          </w:p>
        </w:tc>
        <w:tc>
          <w:tcPr>
            <w:tcW w:w="533" w:type="dxa"/>
            <w:tcBorders>
              <w:top w:val="single" w:sz="4" w:space="0" w:color="auto"/>
            </w:tcBorders>
          </w:tcPr>
          <w:p w14:paraId="3E2C9361" w14:textId="77777777" w:rsidR="00A147C1" w:rsidRPr="00615E09" w:rsidRDefault="00A147C1" w:rsidP="00615E09">
            <w:pPr>
              <w:spacing w:line="360" w:lineRule="auto"/>
              <w:jc w:val="both"/>
              <w:rPr>
                <w:rFonts w:ascii="Book Antiqua" w:hAnsi="Book Antiqua"/>
              </w:rPr>
            </w:pPr>
            <w:r w:rsidRPr="00615E09">
              <w:rPr>
                <w:rFonts w:ascii="Book Antiqua" w:hAnsi="Book Antiqua"/>
              </w:rPr>
              <w:t>15</w:t>
            </w:r>
          </w:p>
        </w:tc>
        <w:tc>
          <w:tcPr>
            <w:tcW w:w="1417" w:type="dxa"/>
            <w:tcBorders>
              <w:top w:val="single" w:sz="4" w:space="0" w:color="auto"/>
            </w:tcBorders>
          </w:tcPr>
          <w:p w14:paraId="67F0F8D4" w14:textId="7533BC2F" w:rsidR="00A147C1" w:rsidRPr="00615E09" w:rsidRDefault="00A147C1" w:rsidP="00615E09">
            <w:pPr>
              <w:spacing w:line="360" w:lineRule="auto"/>
              <w:jc w:val="both"/>
              <w:rPr>
                <w:rFonts w:ascii="Book Antiqua" w:hAnsi="Book Antiqua"/>
              </w:rPr>
            </w:pPr>
            <w:r w:rsidRPr="00615E09">
              <w:rPr>
                <w:rFonts w:ascii="Book Antiqua" w:hAnsi="Book Antiqua"/>
              </w:rPr>
              <w:t>-41.01</w:t>
            </w:r>
            <w:r w:rsidR="005E63F8" w:rsidRPr="00615E09">
              <w:rPr>
                <w:rFonts w:ascii="Book Antiqua" w:hAnsi="Book Antiqua"/>
                <w:lang w:eastAsia="zh-CN"/>
              </w:rPr>
              <w:t xml:space="preserve"> </w:t>
            </w:r>
            <w:r w:rsidRPr="00615E09">
              <w:rPr>
                <w:rFonts w:ascii="Book Antiqua" w:hAnsi="Book Antiqua"/>
              </w:rPr>
              <w:t>(-88.72, 6.70)</w:t>
            </w:r>
          </w:p>
        </w:tc>
        <w:tc>
          <w:tcPr>
            <w:tcW w:w="1418" w:type="dxa"/>
            <w:tcBorders>
              <w:top w:val="single" w:sz="4" w:space="0" w:color="auto"/>
            </w:tcBorders>
          </w:tcPr>
          <w:p w14:paraId="27CB0295" w14:textId="667A6FD1" w:rsidR="00A147C1" w:rsidRPr="00615E09" w:rsidRDefault="00A147C1" w:rsidP="00615E09">
            <w:pPr>
              <w:spacing w:line="360" w:lineRule="auto"/>
              <w:jc w:val="both"/>
              <w:rPr>
                <w:rFonts w:ascii="Book Antiqua" w:hAnsi="Book Antiqua"/>
              </w:rPr>
            </w:pPr>
            <w:r w:rsidRPr="00615E09">
              <w:rPr>
                <w:rFonts w:ascii="Book Antiqua" w:hAnsi="Book Antiqua"/>
              </w:rPr>
              <w:t>500.84</w:t>
            </w:r>
            <w:r w:rsidR="005E63F8" w:rsidRPr="00615E09">
              <w:rPr>
                <w:rFonts w:ascii="Book Antiqua" w:hAnsi="Book Antiqua"/>
                <w:lang w:eastAsia="zh-CN"/>
              </w:rPr>
              <w:t xml:space="preserve"> </w:t>
            </w:r>
            <w:r w:rsidRPr="00615E09">
              <w:rPr>
                <w:rFonts w:ascii="Book Antiqua" w:hAnsi="Book Antiqua"/>
              </w:rPr>
              <w:t>(439.43, 562.26)</w:t>
            </w:r>
          </w:p>
        </w:tc>
        <w:tc>
          <w:tcPr>
            <w:tcW w:w="1417" w:type="dxa"/>
            <w:tcBorders>
              <w:top w:val="single" w:sz="4" w:space="0" w:color="auto"/>
            </w:tcBorders>
          </w:tcPr>
          <w:p w14:paraId="322ED5E9" w14:textId="1EB231CC"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r w:rsidR="00A147C1" w:rsidRPr="00615E09" w14:paraId="5561D07C" w14:textId="77777777" w:rsidTr="001D4116">
        <w:trPr>
          <w:trHeight w:val="360"/>
        </w:trPr>
        <w:tc>
          <w:tcPr>
            <w:tcW w:w="1702" w:type="dxa"/>
            <w:vMerge/>
          </w:tcPr>
          <w:p w14:paraId="77A916F1" w14:textId="77777777" w:rsidR="00A147C1" w:rsidRPr="00615E09" w:rsidRDefault="00A147C1" w:rsidP="00615E09">
            <w:pPr>
              <w:spacing w:line="360" w:lineRule="auto"/>
              <w:jc w:val="both"/>
              <w:rPr>
                <w:rFonts w:ascii="Book Antiqua" w:hAnsi="Book Antiqua"/>
              </w:rPr>
            </w:pPr>
          </w:p>
        </w:tc>
        <w:tc>
          <w:tcPr>
            <w:tcW w:w="595" w:type="dxa"/>
            <w:vMerge/>
          </w:tcPr>
          <w:p w14:paraId="2CE20294" w14:textId="77777777" w:rsidR="00A147C1" w:rsidRPr="00615E09" w:rsidRDefault="00A147C1" w:rsidP="00615E09">
            <w:pPr>
              <w:spacing w:line="360" w:lineRule="auto"/>
              <w:jc w:val="both"/>
              <w:rPr>
                <w:rFonts w:ascii="Book Antiqua" w:hAnsi="Book Antiqua"/>
              </w:rPr>
            </w:pPr>
          </w:p>
        </w:tc>
        <w:tc>
          <w:tcPr>
            <w:tcW w:w="1565" w:type="dxa"/>
            <w:vMerge/>
          </w:tcPr>
          <w:p w14:paraId="7589B850" w14:textId="77777777" w:rsidR="00A147C1" w:rsidRPr="00615E09" w:rsidRDefault="00A147C1" w:rsidP="00615E09">
            <w:pPr>
              <w:spacing w:line="360" w:lineRule="auto"/>
              <w:jc w:val="both"/>
              <w:rPr>
                <w:rFonts w:ascii="Book Antiqua" w:hAnsi="Book Antiqua"/>
              </w:rPr>
            </w:pPr>
          </w:p>
        </w:tc>
        <w:tc>
          <w:tcPr>
            <w:tcW w:w="1134" w:type="dxa"/>
          </w:tcPr>
          <w:p w14:paraId="3F70B904" w14:textId="76EBDB2F" w:rsidR="00A147C1" w:rsidRPr="00615E09" w:rsidRDefault="005E63F8" w:rsidP="00615E09">
            <w:pPr>
              <w:spacing w:line="360" w:lineRule="auto"/>
              <w:jc w:val="both"/>
              <w:rPr>
                <w:rFonts w:ascii="Book Antiqua" w:hAnsi="Book Antiqua"/>
              </w:rPr>
            </w:pPr>
            <w:r w:rsidRPr="00615E09">
              <w:rPr>
                <w:rFonts w:ascii="Book Antiqua" w:hAnsi="Book Antiqua"/>
              </w:rPr>
              <w:t>C</w:t>
            </w:r>
            <w:r w:rsidR="00A147C1" w:rsidRPr="00615E09">
              <w:rPr>
                <w:rFonts w:ascii="Book Antiqua" w:hAnsi="Book Antiqua"/>
              </w:rPr>
              <w:t>rystals</w:t>
            </w:r>
          </w:p>
        </w:tc>
        <w:tc>
          <w:tcPr>
            <w:tcW w:w="533" w:type="dxa"/>
          </w:tcPr>
          <w:p w14:paraId="6276B447"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417" w:type="dxa"/>
          </w:tcPr>
          <w:p w14:paraId="32353D45" w14:textId="72B99E32" w:rsidR="00A147C1" w:rsidRPr="00615E09" w:rsidRDefault="00A147C1" w:rsidP="00615E09">
            <w:pPr>
              <w:spacing w:line="360" w:lineRule="auto"/>
              <w:jc w:val="both"/>
              <w:rPr>
                <w:rFonts w:ascii="Book Antiqua" w:hAnsi="Book Antiqua"/>
              </w:rPr>
            </w:pPr>
            <w:r w:rsidRPr="00615E09">
              <w:rPr>
                <w:rFonts w:ascii="Book Antiqua" w:hAnsi="Book Antiqua"/>
              </w:rPr>
              <w:t>-30.70</w:t>
            </w:r>
            <w:r w:rsidR="005E63F8" w:rsidRPr="00615E09">
              <w:rPr>
                <w:rFonts w:ascii="Book Antiqua" w:hAnsi="Book Antiqua"/>
                <w:lang w:eastAsia="zh-CN"/>
              </w:rPr>
              <w:t xml:space="preserve"> </w:t>
            </w:r>
            <w:r w:rsidRPr="00615E09">
              <w:rPr>
                <w:rFonts w:ascii="Book Antiqua" w:hAnsi="Book Antiqua"/>
              </w:rPr>
              <w:t>(-76.75, 15.35)</w:t>
            </w:r>
          </w:p>
        </w:tc>
        <w:tc>
          <w:tcPr>
            <w:tcW w:w="1418" w:type="dxa"/>
          </w:tcPr>
          <w:p w14:paraId="1C535BD7" w14:textId="7A142DCB" w:rsidR="00A147C1" w:rsidRPr="00615E09" w:rsidRDefault="00A147C1" w:rsidP="00615E09">
            <w:pPr>
              <w:spacing w:line="360" w:lineRule="auto"/>
              <w:jc w:val="both"/>
              <w:rPr>
                <w:rFonts w:ascii="Book Antiqua" w:hAnsi="Book Antiqua"/>
              </w:rPr>
            </w:pPr>
            <w:r w:rsidRPr="00615E09">
              <w:rPr>
                <w:rFonts w:ascii="Book Antiqua" w:hAnsi="Book Antiqua"/>
              </w:rPr>
              <w:t>490.54</w:t>
            </w:r>
            <w:r w:rsidR="005E63F8" w:rsidRPr="00615E09">
              <w:rPr>
                <w:rFonts w:ascii="Book Antiqua" w:hAnsi="Book Antiqua"/>
                <w:lang w:eastAsia="zh-CN"/>
              </w:rPr>
              <w:t xml:space="preserve"> </w:t>
            </w:r>
            <w:r w:rsidRPr="00615E09">
              <w:rPr>
                <w:rFonts w:ascii="Book Antiqua" w:hAnsi="Book Antiqua"/>
              </w:rPr>
              <w:t>(431.89, 549.18)</w:t>
            </w:r>
          </w:p>
        </w:tc>
        <w:tc>
          <w:tcPr>
            <w:tcW w:w="1417" w:type="dxa"/>
          </w:tcPr>
          <w:p w14:paraId="44F7115C" w14:textId="69414B45"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r w:rsidR="00A147C1" w:rsidRPr="00615E09" w14:paraId="24611CDC" w14:textId="77777777" w:rsidTr="001D4116">
        <w:trPr>
          <w:trHeight w:val="161"/>
        </w:trPr>
        <w:tc>
          <w:tcPr>
            <w:tcW w:w="1702" w:type="dxa"/>
            <w:vMerge w:val="restart"/>
          </w:tcPr>
          <w:p w14:paraId="24880BA0" w14:textId="1D46E41D" w:rsidR="00A147C1" w:rsidRPr="00615E09" w:rsidRDefault="00A147C1" w:rsidP="00615E09">
            <w:pPr>
              <w:spacing w:line="360" w:lineRule="auto"/>
              <w:jc w:val="both"/>
              <w:rPr>
                <w:rFonts w:ascii="Book Antiqua" w:hAnsi="Book Antiqua"/>
              </w:rPr>
            </w:pPr>
            <w:r w:rsidRPr="00615E09">
              <w:rPr>
                <w:rFonts w:ascii="Book Antiqua" w:hAnsi="Book Antiqua"/>
              </w:rPr>
              <w:t>AUC</w:t>
            </w:r>
            <w:r w:rsidRPr="00615E09">
              <w:rPr>
                <w:rFonts w:ascii="Book Antiqua" w:hAnsi="Book Antiqua"/>
                <w:vertAlign w:val="subscript"/>
              </w:rPr>
              <w:t>(0-180</w:t>
            </w:r>
            <w:r w:rsidR="005E63F8"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CA74A4" w:rsidRPr="00615E09">
              <w:rPr>
                <w:rFonts w:ascii="Book Antiqua" w:hAnsi="Book Antiqua"/>
              </w:rPr>
              <w:t>/</w:t>
            </w:r>
            <w:r w:rsidRPr="00615E09">
              <w:rPr>
                <w:rFonts w:ascii="Book Antiqua" w:hAnsi="Book Antiqua"/>
              </w:rPr>
              <w:t>mmol/L)</w:t>
            </w:r>
          </w:p>
        </w:tc>
        <w:tc>
          <w:tcPr>
            <w:tcW w:w="595" w:type="dxa"/>
            <w:vMerge w:val="restart"/>
          </w:tcPr>
          <w:p w14:paraId="1232C628"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565" w:type="dxa"/>
            <w:vMerge w:val="restart"/>
          </w:tcPr>
          <w:p w14:paraId="35BCD081" w14:textId="23B505C0" w:rsidR="00A147C1" w:rsidRPr="00615E09" w:rsidRDefault="00A147C1" w:rsidP="00615E09">
            <w:pPr>
              <w:spacing w:line="360" w:lineRule="auto"/>
              <w:jc w:val="both"/>
              <w:rPr>
                <w:rFonts w:ascii="Book Antiqua" w:hAnsi="Book Antiqua"/>
              </w:rPr>
            </w:pPr>
            <w:r w:rsidRPr="00615E09">
              <w:rPr>
                <w:rFonts w:ascii="Book Antiqua" w:hAnsi="Book Antiqua"/>
              </w:rPr>
              <w:t>1732.57</w:t>
            </w:r>
            <w:r w:rsidR="005E63F8" w:rsidRPr="00615E09">
              <w:rPr>
                <w:rFonts w:ascii="Book Antiqua" w:hAnsi="Book Antiqua"/>
                <w:lang w:eastAsia="zh-CN"/>
              </w:rPr>
              <w:t xml:space="preserve"> </w:t>
            </w:r>
            <w:r w:rsidRPr="00615E09">
              <w:rPr>
                <w:rFonts w:ascii="Book Antiqua" w:hAnsi="Book Antiqua"/>
              </w:rPr>
              <w:t>(1686.48, 1778.66)</w:t>
            </w:r>
          </w:p>
        </w:tc>
        <w:tc>
          <w:tcPr>
            <w:tcW w:w="1134" w:type="dxa"/>
          </w:tcPr>
          <w:p w14:paraId="2797BFC1" w14:textId="4FF386B5" w:rsidR="00A147C1" w:rsidRPr="00615E09" w:rsidRDefault="005E63F8" w:rsidP="00615E09">
            <w:pPr>
              <w:spacing w:line="360" w:lineRule="auto"/>
              <w:jc w:val="both"/>
              <w:rPr>
                <w:rFonts w:ascii="Book Antiqua" w:hAnsi="Book Antiqua"/>
              </w:rPr>
            </w:pPr>
            <w:r w:rsidRPr="00615E09">
              <w:rPr>
                <w:rFonts w:ascii="Book Antiqua" w:hAnsi="Book Antiqua"/>
              </w:rPr>
              <w:t>L</w:t>
            </w:r>
            <w:r w:rsidR="00A147C1" w:rsidRPr="00615E09">
              <w:rPr>
                <w:rFonts w:ascii="Book Antiqua" w:hAnsi="Book Antiqua"/>
              </w:rPr>
              <w:t>iquid</w:t>
            </w:r>
          </w:p>
        </w:tc>
        <w:tc>
          <w:tcPr>
            <w:tcW w:w="533" w:type="dxa"/>
          </w:tcPr>
          <w:p w14:paraId="03A40F42" w14:textId="77777777" w:rsidR="00A147C1" w:rsidRPr="00615E09" w:rsidRDefault="00A147C1" w:rsidP="00615E09">
            <w:pPr>
              <w:spacing w:line="360" w:lineRule="auto"/>
              <w:jc w:val="both"/>
              <w:rPr>
                <w:rFonts w:ascii="Book Antiqua" w:hAnsi="Book Antiqua"/>
              </w:rPr>
            </w:pPr>
            <w:r w:rsidRPr="00615E09">
              <w:rPr>
                <w:rFonts w:ascii="Book Antiqua" w:hAnsi="Book Antiqua"/>
              </w:rPr>
              <w:t>15</w:t>
            </w:r>
          </w:p>
        </w:tc>
        <w:tc>
          <w:tcPr>
            <w:tcW w:w="1417" w:type="dxa"/>
          </w:tcPr>
          <w:p w14:paraId="75A8F7F4" w14:textId="658FC7AF" w:rsidR="00A147C1" w:rsidRPr="00615E09" w:rsidRDefault="00A147C1" w:rsidP="00615E09">
            <w:pPr>
              <w:spacing w:line="360" w:lineRule="auto"/>
              <w:jc w:val="both"/>
              <w:rPr>
                <w:rFonts w:ascii="Book Antiqua" w:hAnsi="Book Antiqua"/>
              </w:rPr>
            </w:pPr>
            <w:r w:rsidRPr="00615E09">
              <w:rPr>
                <w:rFonts w:ascii="Book Antiqua" w:hAnsi="Book Antiqua"/>
              </w:rPr>
              <w:t>1231.73</w:t>
            </w:r>
            <w:r w:rsidR="005E63F8" w:rsidRPr="00615E09">
              <w:rPr>
                <w:rFonts w:ascii="Book Antiqua" w:hAnsi="Book Antiqua"/>
                <w:lang w:eastAsia="zh-CN"/>
              </w:rPr>
              <w:t xml:space="preserve"> </w:t>
            </w:r>
            <w:r w:rsidRPr="00615E09">
              <w:rPr>
                <w:rFonts w:ascii="Book Antiqua" w:hAnsi="Book Antiqua"/>
              </w:rPr>
              <w:t>(1184.02, 1279.43)</w:t>
            </w:r>
          </w:p>
        </w:tc>
        <w:tc>
          <w:tcPr>
            <w:tcW w:w="1418" w:type="dxa"/>
          </w:tcPr>
          <w:p w14:paraId="3CD35A69" w14:textId="3D739567" w:rsidR="00A147C1" w:rsidRPr="00615E09" w:rsidRDefault="00A147C1" w:rsidP="00615E09">
            <w:pPr>
              <w:spacing w:line="360" w:lineRule="auto"/>
              <w:jc w:val="both"/>
              <w:rPr>
                <w:rFonts w:ascii="Book Antiqua" w:hAnsi="Book Antiqua"/>
              </w:rPr>
            </w:pPr>
            <w:r w:rsidRPr="00615E09">
              <w:rPr>
                <w:rFonts w:ascii="Book Antiqua" w:hAnsi="Book Antiqua"/>
              </w:rPr>
              <w:t>500.84</w:t>
            </w:r>
            <w:r w:rsidR="005E63F8" w:rsidRPr="00615E09">
              <w:rPr>
                <w:rFonts w:ascii="Book Antiqua" w:hAnsi="Book Antiqua"/>
                <w:lang w:eastAsia="zh-CN"/>
              </w:rPr>
              <w:t xml:space="preserve"> </w:t>
            </w:r>
            <w:r w:rsidRPr="00615E09">
              <w:rPr>
                <w:rFonts w:ascii="Book Antiqua" w:hAnsi="Book Antiqua"/>
              </w:rPr>
              <w:t>(439.43, 562.26)</w:t>
            </w:r>
          </w:p>
        </w:tc>
        <w:tc>
          <w:tcPr>
            <w:tcW w:w="1417" w:type="dxa"/>
          </w:tcPr>
          <w:p w14:paraId="134049EF" w14:textId="32789C48"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r w:rsidR="00A147C1" w:rsidRPr="00615E09" w14:paraId="454DE906" w14:textId="77777777" w:rsidTr="001D4116">
        <w:trPr>
          <w:trHeight w:val="161"/>
        </w:trPr>
        <w:tc>
          <w:tcPr>
            <w:tcW w:w="1702" w:type="dxa"/>
            <w:vMerge/>
          </w:tcPr>
          <w:p w14:paraId="3C9CDEE4" w14:textId="77777777" w:rsidR="00A147C1" w:rsidRPr="00615E09" w:rsidRDefault="00A147C1" w:rsidP="00615E09">
            <w:pPr>
              <w:spacing w:line="360" w:lineRule="auto"/>
              <w:jc w:val="both"/>
              <w:rPr>
                <w:rFonts w:ascii="Book Antiqua" w:hAnsi="Book Antiqua"/>
              </w:rPr>
            </w:pPr>
          </w:p>
        </w:tc>
        <w:tc>
          <w:tcPr>
            <w:tcW w:w="595" w:type="dxa"/>
            <w:vMerge/>
          </w:tcPr>
          <w:p w14:paraId="691FA8CB" w14:textId="77777777" w:rsidR="00A147C1" w:rsidRPr="00615E09" w:rsidRDefault="00A147C1" w:rsidP="00615E09">
            <w:pPr>
              <w:spacing w:line="360" w:lineRule="auto"/>
              <w:jc w:val="both"/>
              <w:rPr>
                <w:rFonts w:ascii="Book Antiqua" w:hAnsi="Book Antiqua"/>
              </w:rPr>
            </w:pPr>
          </w:p>
        </w:tc>
        <w:tc>
          <w:tcPr>
            <w:tcW w:w="1565" w:type="dxa"/>
            <w:vMerge/>
          </w:tcPr>
          <w:p w14:paraId="7E9B5706" w14:textId="77777777" w:rsidR="00A147C1" w:rsidRPr="00615E09" w:rsidRDefault="00A147C1" w:rsidP="00615E09">
            <w:pPr>
              <w:spacing w:line="360" w:lineRule="auto"/>
              <w:jc w:val="both"/>
              <w:rPr>
                <w:rFonts w:ascii="Book Antiqua" w:hAnsi="Book Antiqua"/>
              </w:rPr>
            </w:pPr>
          </w:p>
        </w:tc>
        <w:tc>
          <w:tcPr>
            <w:tcW w:w="1134" w:type="dxa"/>
          </w:tcPr>
          <w:p w14:paraId="286674DF" w14:textId="21E48B9F" w:rsidR="00A147C1" w:rsidRPr="00615E09" w:rsidRDefault="005E63F8" w:rsidP="00615E09">
            <w:pPr>
              <w:spacing w:line="360" w:lineRule="auto"/>
              <w:jc w:val="both"/>
              <w:rPr>
                <w:rFonts w:ascii="Book Antiqua" w:hAnsi="Book Antiqua"/>
              </w:rPr>
            </w:pPr>
            <w:r w:rsidRPr="00615E09">
              <w:rPr>
                <w:rFonts w:ascii="Book Antiqua" w:hAnsi="Book Antiqua"/>
              </w:rPr>
              <w:t>C</w:t>
            </w:r>
            <w:r w:rsidR="00A147C1" w:rsidRPr="00615E09">
              <w:rPr>
                <w:rFonts w:ascii="Book Antiqua" w:hAnsi="Book Antiqua"/>
              </w:rPr>
              <w:t>rystals</w:t>
            </w:r>
          </w:p>
        </w:tc>
        <w:tc>
          <w:tcPr>
            <w:tcW w:w="533" w:type="dxa"/>
          </w:tcPr>
          <w:p w14:paraId="7D9E53DE" w14:textId="77777777" w:rsidR="00A147C1" w:rsidRPr="00615E09" w:rsidRDefault="00A147C1" w:rsidP="00615E09">
            <w:pPr>
              <w:spacing w:line="360" w:lineRule="auto"/>
              <w:jc w:val="both"/>
              <w:rPr>
                <w:rFonts w:ascii="Book Antiqua" w:hAnsi="Book Antiqua"/>
              </w:rPr>
            </w:pPr>
            <w:r w:rsidRPr="00615E09">
              <w:rPr>
                <w:rFonts w:ascii="Book Antiqua" w:hAnsi="Book Antiqua"/>
              </w:rPr>
              <w:t>16</w:t>
            </w:r>
          </w:p>
        </w:tc>
        <w:tc>
          <w:tcPr>
            <w:tcW w:w="1417" w:type="dxa"/>
          </w:tcPr>
          <w:p w14:paraId="4A4000CD" w14:textId="1DB4401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1242.03</w:t>
            </w:r>
            <w:r w:rsidR="005E63F8" w:rsidRPr="00615E09">
              <w:rPr>
                <w:rFonts w:ascii="Book Antiqua" w:hAnsi="Book Antiqua"/>
                <w:lang w:val="en-US" w:eastAsia="zh-CN"/>
              </w:rPr>
              <w:t xml:space="preserve"> </w:t>
            </w:r>
            <w:r w:rsidRPr="00615E09">
              <w:rPr>
                <w:rFonts w:ascii="Book Antiqua" w:hAnsi="Book Antiqua"/>
                <w:lang w:val="en-US"/>
              </w:rPr>
              <w:t>(1195.98, 1288.08)</w:t>
            </w:r>
          </w:p>
        </w:tc>
        <w:tc>
          <w:tcPr>
            <w:tcW w:w="1418" w:type="dxa"/>
          </w:tcPr>
          <w:p w14:paraId="7FB8E322" w14:textId="0ABBFC5C"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490.54</w:t>
            </w:r>
            <w:r w:rsidR="005E63F8" w:rsidRPr="00615E09">
              <w:rPr>
                <w:rFonts w:ascii="Book Antiqua" w:hAnsi="Book Antiqua"/>
                <w:lang w:val="en-US" w:eastAsia="zh-CN"/>
              </w:rPr>
              <w:t xml:space="preserve"> </w:t>
            </w:r>
            <w:r w:rsidRPr="00615E09">
              <w:rPr>
                <w:rFonts w:ascii="Book Antiqua" w:hAnsi="Book Antiqua"/>
                <w:lang w:val="en-US"/>
              </w:rPr>
              <w:t>(431.89, 549.18)</w:t>
            </w:r>
          </w:p>
        </w:tc>
        <w:tc>
          <w:tcPr>
            <w:tcW w:w="1417" w:type="dxa"/>
          </w:tcPr>
          <w:p w14:paraId="72EE916D" w14:textId="01C05F02"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2529E70E" w14:textId="77777777" w:rsidTr="001D4116">
        <w:trPr>
          <w:trHeight w:val="161"/>
        </w:trPr>
        <w:tc>
          <w:tcPr>
            <w:tcW w:w="1702" w:type="dxa"/>
            <w:vMerge w:val="restart"/>
          </w:tcPr>
          <w:p w14:paraId="58F170B5" w14:textId="6A567E7B" w:rsidR="00A147C1" w:rsidRPr="00615E09" w:rsidRDefault="00A147C1" w:rsidP="00615E09">
            <w:pPr>
              <w:spacing w:line="360" w:lineRule="auto"/>
              <w:jc w:val="both"/>
              <w:rPr>
                <w:rFonts w:ascii="Book Antiqua" w:hAnsi="Book Antiqua"/>
              </w:rPr>
            </w:pPr>
            <w:r w:rsidRPr="00615E09">
              <w:rPr>
                <w:rFonts w:ascii="Book Antiqua" w:hAnsi="Book Antiqua"/>
              </w:rPr>
              <w:t>iAUC</w:t>
            </w:r>
            <w:r w:rsidRPr="00615E09">
              <w:rPr>
                <w:rFonts w:ascii="Book Antiqua" w:hAnsi="Book Antiqua"/>
                <w:vertAlign w:val="subscript"/>
              </w:rPr>
              <w:t>(0-180</w:t>
            </w:r>
            <w:r w:rsidR="005E63F8"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(min</w:t>
            </w:r>
            <w:r w:rsidR="00CA74A4" w:rsidRPr="00615E09">
              <w:rPr>
                <w:rFonts w:ascii="Book Antiqua" w:hAnsi="Book Antiqua"/>
              </w:rPr>
              <w:t>/</w:t>
            </w:r>
            <w:r w:rsidRPr="00615E09">
              <w:rPr>
                <w:rFonts w:ascii="Book Antiqua" w:hAnsi="Book Antiqua"/>
              </w:rPr>
              <w:t>mmol/L)</w:t>
            </w:r>
          </w:p>
        </w:tc>
        <w:tc>
          <w:tcPr>
            <w:tcW w:w="595" w:type="dxa"/>
            <w:vMerge w:val="restart"/>
          </w:tcPr>
          <w:p w14:paraId="417DAE50"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565" w:type="dxa"/>
            <w:vMerge w:val="restart"/>
          </w:tcPr>
          <w:p w14:paraId="2B6FFC55" w14:textId="25C5BAB6"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481.14</w:t>
            </w:r>
            <w:r w:rsidR="005E63F8" w:rsidRPr="00615E09">
              <w:rPr>
                <w:rFonts w:ascii="Book Antiqua" w:hAnsi="Book Antiqua"/>
                <w:lang w:val="en-US" w:eastAsia="zh-CN"/>
              </w:rPr>
              <w:t xml:space="preserve"> </w:t>
            </w:r>
            <w:r w:rsidRPr="00615E09">
              <w:rPr>
                <w:rFonts w:ascii="Book Antiqua" w:hAnsi="Book Antiqua"/>
                <w:lang w:val="en-US"/>
              </w:rPr>
              <w:t>(449.56, 512.72)</w:t>
            </w:r>
          </w:p>
        </w:tc>
        <w:tc>
          <w:tcPr>
            <w:tcW w:w="1134" w:type="dxa"/>
          </w:tcPr>
          <w:p w14:paraId="02300859" w14:textId="1F1A175D"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L</w:t>
            </w:r>
            <w:r w:rsidR="00A147C1" w:rsidRPr="00615E09">
              <w:rPr>
                <w:rFonts w:ascii="Book Antiqua" w:hAnsi="Book Antiqua"/>
                <w:lang w:val="en-US"/>
              </w:rPr>
              <w:t>iquid</w:t>
            </w:r>
          </w:p>
        </w:tc>
        <w:tc>
          <w:tcPr>
            <w:tcW w:w="533" w:type="dxa"/>
          </w:tcPr>
          <w:p w14:paraId="07BCEC0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15</w:t>
            </w:r>
          </w:p>
        </w:tc>
        <w:tc>
          <w:tcPr>
            <w:tcW w:w="1417" w:type="dxa"/>
          </w:tcPr>
          <w:p w14:paraId="30F778D1" w14:textId="04AAB33B"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42.05</w:t>
            </w:r>
            <w:r w:rsidR="005E63F8" w:rsidRPr="00615E09">
              <w:rPr>
                <w:rFonts w:ascii="Book Antiqua" w:hAnsi="Book Antiqua"/>
                <w:lang w:val="en-US" w:eastAsia="zh-CN"/>
              </w:rPr>
              <w:t xml:space="preserve"> </w:t>
            </w:r>
            <w:r w:rsidRPr="00615E09">
              <w:rPr>
                <w:rFonts w:ascii="Book Antiqua" w:hAnsi="Book Antiqua"/>
                <w:lang w:val="en-US"/>
              </w:rPr>
              <w:t>(9.51, 74.60)</w:t>
            </w:r>
          </w:p>
        </w:tc>
        <w:tc>
          <w:tcPr>
            <w:tcW w:w="1418" w:type="dxa"/>
          </w:tcPr>
          <w:p w14:paraId="32893566" w14:textId="6466E9E3"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439.08</w:t>
            </w:r>
            <w:r w:rsidR="005E63F8" w:rsidRPr="00615E09">
              <w:rPr>
                <w:rFonts w:ascii="Book Antiqua" w:hAnsi="Book Antiqua"/>
                <w:lang w:val="en-US" w:eastAsia="zh-CN"/>
              </w:rPr>
              <w:t xml:space="preserve"> </w:t>
            </w:r>
            <w:r w:rsidRPr="00615E09">
              <w:rPr>
                <w:rFonts w:ascii="Book Antiqua" w:hAnsi="Book Antiqua"/>
                <w:lang w:val="en-US"/>
              </w:rPr>
              <w:t>(394.55, 483.62)</w:t>
            </w:r>
          </w:p>
        </w:tc>
        <w:tc>
          <w:tcPr>
            <w:tcW w:w="1417" w:type="dxa"/>
          </w:tcPr>
          <w:p w14:paraId="54D25C40" w14:textId="1AFB3E6D"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0285DC14" w14:textId="77777777" w:rsidTr="001D4116">
        <w:trPr>
          <w:trHeight w:val="161"/>
        </w:trPr>
        <w:tc>
          <w:tcPr>
            <w:tcW w:w="1702" w:type="dxa"/>
            <w:vMerge/>
          </w:tcPr>
          <w:p w14:paraId="5391DBD3" w14:textId="77777777" w:rsidR="00A147C1" w:rsidRPr="00615E09" w:rsidRDefault="00A147C1" w:rsidP="00615E09">
            <w:pPr>
              <w:spacing w:line="360" w:lineRule="auto"/>
              <w:jc w:val="both"/>
              <w:rPr>
                <w:rFonts w:ascii="Book Antiqua" w:hAnsi="Book Antiqua"/>
                <w:lang w:val="en-US"/>
              </w:rPr>
            </w:pPr>
          </w:p>
        </w:tc>
        <w:tc>
          <w:tcPr>
            <w:tcW w:w="595" w:type="dxa"/>
            <w:vMerge/>
          </w:tcPr>
          <w:p w14:paraId="1DAB2265" w14:textId="77777777" w:rsidR="00A147C1" w:rsidRPr="00615E09" w:rsidRDefault="00A147C1" w:rsidP="00615E09">
            <w:pPr>
              <w:spacing w:line="360" w:lineRule="auto"/>
              <w:jc w:val="both"/>
              <w:rPr>
                <w:rFonts w:ascii="Book Antiqua" w:hAnsi="Book Antiqua"/>
                <w:lang w:val="en-US"/>
              </w:rPr>
            </w:pPr>
          </w:p>
        </w:tc>
        <w:tc>
          <w:tcPr>
            <w:tcW w:w="1565" w:type="dxa"/>
            <w:vMerge/>
          </w:tcPr>
          <w:p w14:paraId="49533004" w14:textId="77777777" w:rsidR="00A147C1" w:rsidRPr="00615E09" w:rsidRDefault="00A147C1" w:rsidP="00615E09">
            <w:pPr>
              <w:spacing w:line="360" w:lineRule="auto"/>
              <w:jc w:val="both"/>
              <w:rPr>
                <w:rFonts w:ascii="Book Antiqua" w:hAnsi="Book Antiqua"/>
                <w:lang w:val="en-US"/>
              </w:rPr>
            </w:pPr>
          </w:p>
        </w:tc>
        <w:tc>
          <w:tcPr>
            <w:tcW w:w="1134" w:type="dxa"/>
          </w:tcPr>
          <w:p w14:paraId="1765F38E" w14:textId="4252C0A5"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C</w:t>
            </w:r>
            <w:r w:rsidR="00A147C1" w:rsidRPr="00615E09">
              <w:rPr>
                <w:rFonts w:ascii="Book Antiqua" w:hAnsi="Book Antiqua"/>
                <w:lang w:val="en-US"/>
              </w:rPr>
              <w:t>rystals</w:t>
            </w:r>
          </w:p>
        </w:tc>
        <w:tc>
          <w:tcPr>
            <w:tcW w:w="533" w:type="dxa"/>
          </w:tcPr>
          <w:p w14:paraId="3D3D49DB"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417" w:type="dxa"/>
          </w:tcPr>
          <w:p w14:paraId="0B3E4012" w14:textId="7D70031E"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27.65</w:t>
            </w:r>
            <w:r w:rsidR="005E63F8" w:rsidRPr="00615E09">
              <w:rPr>
                <w:rFonts w:ascii="Book Antiqua" w:hAnsi="Book Antiqua"/>
                <w:lang w:val="en-US" w:eastAsia="zh-CN"/>
              </w:rPr>
              <w:t xml:space="preserve"> </w:t>
            </w:r>
            <w:r w:rsidRPr="00615E09">
              <w:rPr>
                <w:rFonts w:ascii="Book Antiqua" w:hAnsi="Book Antiqua"/>
                <w:lang w:val="en-US"/>
              </w:rPr>
              <w:t>(-3.91, 59.21)</w:t>
            </w:r>
          </w:p>
        </w:tc>
        <w:tc>
          <w:tcPr>
            <w:tcW w:w="1418" w:type="dxa"/>
          </w:tcPr>
          <w:p w14:paraId="40460C02" w14:textId="73B7690D"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453.49</w:t>
            </w:r>
            <w:r w:rsidR="005E63F8" w:rsidRPr="00615E09">
              <w:rPr>
                <w:rFonts w:ascii="Book Antiqua" w:hAnsi="Book Antiqua"/>
                <w:lang w:val="en-US" w:eastAsia="zh-CN"/>
              </w:rPr>
              <w:t xml:space="preserve"> </w:t>
            </w:r>
            <w:r w:rsidRPr="00615E09">
              <w:rPr>
                <w:rFonts w:ascii="Book Antiqua" w:hAnsi="Book Antiqua"/>
                <w:lang w:val="en-US"/>
              </w:rPr>
              <w:t>(409.96, 497.02)</w:t>
            </w:r>
          </w:p>
        </w:tc>
        <w:tc>
          <w:tcPr>
            <w:tcW w:w="1417" w:type="dxa"/>
          </w:tcPr>
          <w:p w14:paraId="5A4775FA" w14:textId="33DBA7FA"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717C1965" w14:textId="77777777" w:rsidTr="001D4116">
        <w:trPr>
          <w:trHeight w:val="81"/>
        </w:trPr>
        <w:tc>
          <w:tcPr>
            <w:tcW w:w="1702" w:type="dxa"/>
            <w:vMerge w:val="restart"/>
          </w:tcPr>
          <w:p w14:paraId="6458A017" w14:textId="77777777" w:rsidR="00A147C1" w:rsidRPr="00615E09" w:rsidRDefault="00A147C1" w:rsidP="00615E09">
            <w:pPr>
              <w:spacing w:line="360" w:lineRule="auto"/>
              <w:jc w:val="both"/>
              <w:rPr>
                <w:rFonts w:ascii="Book Antiqua" w:hAnsi="Book Antiqua"/>
                <w:lang w:val="en-US"/>
              </w:rPr>
            </w:pPr>
            <w:proofErr w:type="spellStart"/>
            <w:r w:rsidRPr="00615E09">
              <w:rPr>
                <w:rFonts w:ascii="Book Antiqua" w:hAnsi="Book Antiqua"/>
                <w:lang w:val="en-US"/>
              </w:rPr>
              <w:t>C</w:t>
            </w:r>
            <w:r w:rsidRPr="00615E09">
              <w:rPr>
                <w:rFonts w:ascii="Book Antiqua" w:hAnsi="Book Antiqua"/>
                <w:vertAlign w:val="subscript"/>
                <w:lang w:val="en-US"/>
              </w:rPr>
              <w:t>max</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595" w:type="dxa"/>
            <w:vMerge w:val="restart"/>
          </w:tcPr>
          <w:p w14:paraId="37026E5F"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565" w:type="dxa"/>
            <w:vMerge w:val="restart"/>
          </w:tcPr>
          <w:p w14:paraId="0556E143" w14:textId="46BDE22F"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13.22</w:t>
            </w:r>
            <w:r w:rsidR="005E63F8" w:rsidRPr="00615E09">
              <w:rPr>
                <w:rFonts w:ascii="Book Antiqua" w:hAnsi="Book Antiqua"/>
                <w:lang w:val="en-US" w:eastAsia="zh-CN"/>
              </w:rPr>
              <w:t xml:space="preserve"> </w:t>
            </w:r>
            <w:r w:rsidRPr="00615E09">
              <w:rPr>
                <w:rFonts w:ascii="Book Antiqua" w:hAnsi="Book Antiqua"/>
                <w:lang w:val="en-US"/>
              </w:rPr>
              <w:t>(12.90, 13.55)</w:t>
            </w:r>
          </w:p>
        </w:tc>
        <w:tc>
          <w:tcPr>
            <w:tcW w:w="1134" w:type="dxa"/>
          </w:tcPr>
          <w:p w14:paraId="710C7AF6" w14:textId="77EE5F38"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L</w:t>
            </w:r>
            <w:r w:rsidR="00A147C1" w:rsidRPr="00615E09">
              <w:rPr>
                <w:rFonts w:ascii="Book Antiqua" w:hAnsi="Book Antiqua"/>
                <w:lang w:val="en-US"/>
              </w:rPr>
              <w:t>iquid</w:t>
            </w:r>
          </w:p>
        </w:tc>
        <w:tc>
          <w:tcPr>
            <w:tcW w:w="533" w:type="dxa"/>
          </w:tcPr>
          <w:p w14:paraId="06D63558"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15</w:t>
            </w:r>
          </w:p>
        </w:tc>
        <w:tc>
          <w:tcPr>
            <w:tcW w:w="1417" w:type="dxa"/>
          </w:tcPr>
          <w:p w14:paraId="583A8A16" w14:textId="40D75F04"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8.07</w:t>
            </w:r>
            <w:r w:rsidR="005E63F8" w:rsidRPr="00615E09">
              <w:rPr>
                <w:rFonts w:ascii="Book Antiqua" w:hAnsi="Book Antiqua"/>
                <w:lang w:val="en-US" w:eastAsia="zh-CN"/>
              </w:rPr>
              <w:t xml:space="preserve"> </w:t>
            </w:r>
            <w:r w:rsidRPr="00615E09">
              <w:rPr>
                <w:rFonts w:ascii="Book Antiqua" w:hAnsi="Book Antiqua"/>
                <w:lang w:val="en-US"/>
              </w:rPr>
              <w:t>(7.73, 8.41)</w:t>
            </w:r>
          </w:p>
        </w:tc>
        <w:tc>
          <w:tcPr>
            <w:tcW w:w="1418" w:type="dxa"/>
          </w:tcPr>
          <w:p w14:paraId="4BF5AA4E" w14:textId="39A288E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5.16</w:t>
            </w:r>
            <w:r w:rsidR="005E63F8" w:rsidRPr="00615E09">
              <w:rPr>
                <w:rFonts w:ascii="Book Antiqua" w:hAnsi="Book Antiqua"/>
                <w:lang w:val="en-US" w:eastAsia="zh-CN"/>
              </w:rPr>
              <w:t xml:space="preserve"> </w:t>
            </w:r>
            <w:r w:rsidRPr="00615E09">
              <w:rPr>
                <w:rFonts w:ascii="Book Antiqua" w:hAnsi="Book Antiqua"/>
                <w:lang w:val="en-US"/>
              </w:rPr>
              <w:t>(4.71, 5.61)</w:t>
            </w:r>
          </w:p>
        </w:tc>
        <w:tc>
          <w:tcPr>
            <w:tcW w:w="1417" w:type="dxa"/>
          </w:tcPr>
          <w:p w14:paraId="2A9356F7" w14:textId="6F5630D5"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5103E731" w14:textId="77777777" w:rsidTr="001D4116">
        <w:trPr>
          <w:trHeight w:val="80"/>
        </w:trPr>
        <w:tc>
          <w:tcPr>
            <w:tcW w:w="1702" w:type="dxa"/>
            <w:vMerge/>
          </w:tcPr>
          <w:p w14:paraId="40E72576" w14:textId="77777777" w:rsidR="00A147C1" w:rsidRPr="00615E09" w:rsidRDefault="00A147C1" w:rsidP="00615E09">
            <w:pPr>
              <w:spacing w:line="360" w:lineRule="auto"/>
              <w:jc w:val="both"/>
              <w:rPr>
                <w:rFonts w:ascii="Book Antiqua" w:hAnsi="Book Antiqua"/>
                <w:lang w:val="en-US"/>
              </w:rPr>
            </w:pPr>
          </w:p>
        </w:tc>
        <w:tc>
          <w:tcPr>
            <w:tcW w:w="595" w:type="dxa"/>
            <w:vMerge/>
          </w:tcPr>
          <w:p w14:paraId="7E94FDC0" w14:textId="77777777" w:rsidR="00A147C1" w:rsidRPr="00615E09" w:rsidRDefault="00A147C1" w:rsidP="00615E09">
            <w:pPr>
              <w:spacing w:line="360" w:lineRule="auto"/>
              <w:jc w:val="both"/>
              <w:rPr>
                <w:rFonts w:ascii="Book Antiqua" w:hAnsi="Book Antiqua"/>
                <w:lang w:val="en-US"/>
              </w:rPr>
            </w:pPr>
          </w:p>
        </w:tc>
        <w:tc>
          <w:tcPr>
            <w:tcW w:w="1565" w:type="dxa"/>
            <w:vMerge/>
          </w:tcPr>
          <w:p w14:paraId="34D79F71" w14:textId="77777777" w:rsidR="00A147C1" w:rsidRPr="00615E09" w:rsidRDefault="00A147C1" w:rsidP="00615E09">
            <w:pPr>
              <w:spacing w:line="360" w:lineRule="auto"/>
              <w:jc w:val="both"/>
              <w:rPr>
                <w:rFonts w:ascii="Book Antiqua" w:hAnsi="Book Antiqua"/>
                <w:lang w:val="en-US"/>
              </w:rPr>
            </w:pPr>
          </w:p>
        </w:tc>
        <w:tc>
          <w:tcPr>
            <w:tcW w:w="1134" w:type="dxa"/>
          </w:tcPr>
          <w:p w14:paraId="4F0C9315" w14:textId="7E9F772C"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C</w:t>
            </w:r>
            <w:r w:rsidR="00A147C1" w:rsidRPr="00615E09">
              <w:rPr>
                <w:rFonts w:ascii="Book Antiqua" w:hAnsi="Book Antiqua"/>
                <w:lang w:val="en-US"/>
              </w:rPr>
              <w:t>rystals</w:t>
            </w:r>
          </w:p>
        </w:tc>
        <w:tc>
          <w:tcPr>
            <w:tcW w:w="533" w:type="dxa"/>
          </w:tcPr>
          <w:p w14:paraId="30736F16"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417" w:type="dxa"/>
          </w:tcPr>
          <w:p w14:paraId="68402A84" w14:textId="230F268A"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7.77</w:t>
            </w:r>
            <w:r w:rsidR="005E63F8" w:rsidRPr="00615E09">
              <w:rPr>
                <w:rFonts w:ascii="Book Antiqua" w:hAnsi="Book Antiqua"/>
                <w:lang w:val="en-US" w:eastAsia="zh-CN"/>
              </w:rPr>
              <w:t xml:space="preserve"> </w:t>
            </w:r>
            <w:r w:rsidRPr="00615E09">
              <w:rPr>
                <w:rFonts w:ascii="Book Antiqua" w:hAnsi="Book Antiqua"/>
                <w:lang w:val="en-US"/>
              </w:rPr>
              <w:t>(7.44, 8.09)</w:t>
            </w:r>
          </w:p>
        </w:tc>
        <w:tc>
          <w:tcPr>
            <w:tcW w:w="1418" w:type="dxa"/>
          </w:tcPr>
          <w:p w14:paraId="6205FE19" w14:textId="479F595A"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5.46</w:t>
            </w:r>
            <w:r w:rsidR="005E63F8" w:rsidRPr="00615E09">
              <w:rPr>
                <w:rFonts w:ascii="Book Antiqua" w:hAnsi="Book Antiqua"/>
                <w:lang w:val="en-US" w:eastAsia="zh-CN"/>
              </w:rPr>
              <w:t xml:space="preserve"> </w:t>
            </w:r>
            <w:r w:rsidRPr="00615E09">
              <w:rPr>
                <w:rFonts w:ascii="Book Antiqua" w:hAnsi="Book Antiqua"/>
                <w:lang w:val="en-US"/>
              </w:rPr>
              <w:t>(5.02, 5.89)</w:t>
            </w:r>
          </w:p>
        </w:tc>
        <w:tc>
          <w:tcPr>
            <w:tcW w:w="1417" w:type="dxa"/>
          </w:tcPr>
          <w:p w14:paraId="1AF20058" w14:textId="3F7CB9CF"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1CECDAF3" w14:textId="77777777" w:rsidTr="001D4116">
        <w:trPr>
          <w:trHeight w:val="81"/>
        </w:trPr>
        <w:tc>
          <w:tcPr>
            <w:tcW w:w="1702" w:type="dxa"/>
            <w:vMerge w:val="restart"/>
          </w:tcPr>
          <w:p w14:paraId="1DC9179F" w14:textId="77777777" w:rsidR="00A147C1" w:rsidRPr="00615E09" w:rsidRDefault="00A147C1" w:rsidP="00615E09">
            <w:pPr>
              <w:spacing w:line="360" w:lineRule="auto"/>
              <w:jc w:val="both"/>
              <w:rPr>
                <w:rFonts w:ascii="Book Antiqua" w:hAnsi="Book Antiqua"/>
                <w:lang w:val="en-US"/>
              </w:rPr>
            </w:pPr>
            <w:proofErr w:type="spellStart"/>
            <w:r w:rsidRPr="00615E09">
              <w:rPr>
                <w:rFonts w:ascii="Book Antiqua" w:hAnsi="Book Antiqua"/>
                <w:lang w:val="en-US"/>
              </w:rPr>
              <w:t>Max_increase</w:t>
            </w:r>
            <w:proofErr w:type="spellEnd"/>
            <w:r w:rsidRPr="00615E09">
              <w:rPr>
                <w:rFonts w:ascii="Book Antiqua" w:hAnsi="Book Antiqua"/>
                <w:lang w:val="en-US"/>
              </w:rPr>
              <w:t xml:space="preserve"> (</w:t>
            </w:r>
            <w:proofErr w:type="spellStart"/>
            <w:r w:rsidRPr="00615E09">
              <w:rPr>
                <w:rFonts w:ascii="Book Antiqua" w:hAnsi="Book Antiqua"/>
                <w:lang w:val="en-US"/>
              </w:rPr>
              <w:t>mmol</w:t>
            </w:r>
            <w:proofErr w:type="spellEnd"/>
            <w:r w:rsidRPr="00615E09">
              <w:rPr>
                <w:rFonts w:ascii="Book Antiqua" w:hAnsi="Book Antiqua"/>
                <w:lang w:val="en-US"/>
              </w:rPr>
              <w:t>/L)</w:t>
            </w:r>
          </w:p>
        </w:tc>
        <w:tc>
          <w:tcPr>
            <w:tcW w:w="595" w:type="dxa"/>
            <w:vMerge w:val="restart"/>
          </w:tcPr>
          <w:p w14:paraId="469BF9EA"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565" w:type="dxa"/>
            <w:vMerge w:val="restart"/>
          </w:tcPr>
          <w:p w14:paraId="77ADED37" w14:textId="5A08A78E"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6.15</w:t>
            </w:r>
            <w:r w:rsidR="005E63F8" w:rsidRPr="00615E09">
              <w:rPr>
                <w:rFonts w:ascii="Book Antiqua" w:hAnsi="Book Antiqua"/>
                <w:lang w:val="en-US" w:eastAsia="zh-CN"/>
              </w:rPr>
              <w:t xml:space="preserve"> </w:t>
            </w:r>
            <w:r w:rsidRPr="00615E09">
              <w:rPr>
                <w:rFonts w:ascii="Book Antiqua" w:hAnsi="Book Antiqua"/>
                <w:lang w:val="en-US"/>
              </w:rPr>
              <w:t>(5.83, 6.48)</w:t>
            </w:r>
          </w:p>
        </w:tc>
        <w:tc>
          <w:tcPr>
            <w:tcW w:w="1134" w:type="dxa"/>
          </w:tcPr>
          <w:p w14:paraId="66724EDD" w14:textId="2F562A28"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L</w:t>
            </w:r>
            <w:r w:rsidR="00A147C1" w:rsidRPr="00615E09">
              <w:rPr>
                <w:rFonts w:ascii="Book Antiqua" w:hAnsi="Book Antiqua"/>
                <w:lang w:val="en-US"/>
              </w:rPr>
              <w:t>iquid</w:t>
            </w:r>
          </w:p>
        </w:tc>
        <w:tc>
          <w:tcPr>
            <w:tcW w:w="533" w:type="dxa"/>
          </w:tcPr>
          <w:p w14:paraId="4A48661A"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15</w:t>
            </w:r>
          </w:p>
        </w:tc>
        <w:tc>
          <w:tcPr>
            <w:tcW w:w="1417" w:type="dxa"/>
          </w:tcPr>
          <w:p w14:paraId="4C2BE103" w14:textId="35231BE6"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1.00</w:t>
            </w:r>
            <w:r w:rsidR="005E63F8" w:rsidRPr="00615E09">
              <w:rPr>
                <w:rFonts w:ascii="Book Antiqua" w:hAnsi="Book Antiqua"/>
                <w:lang w:val="en-US" w:eastAsia="zh-CN"/>
              </w:rPr>
              <w:t xml:space="preserve"> </w:t>
            </w:r>
            <w:r w:rsidRPr="00615E09">
              <w:rPr>
                <w:rFonts w:ascii="Book Antiqua" w:hAnsi="Book Antiqua"/>
                <w:lang w:val="en-US"/>
              </w:rPr>
              <w:t>(0.66, 1.34)</w:t>
            </w:r>
          </w:p>
        </w:tc>
        <w:tc>
          <w:tcPr>
            <w:tcW w:w="1418" w:type="dxa"/>
          </w:tcPr>
          <w:p w14:paraId="79D82CE6" w14:textId="490B3D49"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5.16</w:t>
            </w:r>
            <w:r w:rsidR="005E63F8" w:rsidRPr="00615E09">
              <w:rPr>
                <w:rFonts w:ascii="Book Antiqua" w:hAnsi="Book Antiqua"/>
                <w:lang w:val="en-US" w:eastAsia="zh-CN"/>
              </w:rPr>
              <w:t xml:space="preserve"> </w:t>
            </w:r>
            <w:r w:rsidRPr="00615E09">
              <w:rPr>
                <w:rFonts w:ascii="Book Antiqua" w:hAnsi="Book Antiqua"/>
                <w:lang w:val="en-US"/>
              </w:rPr>
              <w:t>(4.71, 5.61)</w:t>
            </w:r>
          </w:p>
        </w:tc>
        <w:tc>
          <w:tcPr>
            <w:tcW w:w="1417" w:type="dxa"/>
          </w:tcPr>
          <w:p w14:paraId="753F6AB0" w14:textId="6F83ED5B"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&lt;</w:t>
            </w:r>
            <w:r w:rsidR="005E63F8" w:rsidRPr="00615E09">
              <w:rPr>
                <w:rFonts w:ascii="Book Antiqua" w:hAnsi="Book Antiqua"/>
                <w:lang w:val="en-US"/>
              </w:rPr>
              <w:t xml:space="preserve"> 0</w:t>
            </w:r>
            <w:r w:rsidRPr="00615E09">
              <w:rPr>
                <w:rFonts w:ascii="Book Antiqua" w:hAnsi="Book Antiqua"/>
                <w:lang w:val="en-US"/>
              </w:rPr>
              <w:t>.0001</w:t>
            </w:r>
          </w:p>
        </w:tc>
      </w:tr>
      <w:tr w:rsidR="00A147C1" w:rsidRPr="00615E09" w14:paraId="6CE9A0BB" w14:textId="77777777" w:rsidTr="001D4116">
        <w:trPr>
          <w:trHeight w:val="80"/>
        </w:trPr>
        <w:tc>
          <w:tcPr>
            <w:tcW w:w="1702" w:type="dxa"/>
            <w:vMerge/>
          </w:tcPr>
          <w:p w14:paraId="45985D3D" w14:textId="77777777" w:rsidR="00A147C1" w:rsidRPr="00615E09" w:rsidRDefault="00A147C1" w:rsidP="00615E09">
            <w:pPr>
              <w:spacing w:line="360" w:lineRule="auto"/>
              <w:jc w:val="both"/>
              <w:rPr>
                <w:rFonts w:ascii="Book Antiqua" w:hAnsi="Book Antiqua"/>
                <w:lang w:val="en-US"/>
              </w:rPr>
            </w:pPr>
          </w:p>
        </w:tc>
        <w:tc>
          <w:tcPr>
            <w:tcW w:w="595" w:type="dxa"/>
            <w:vMerge/>
          </w:tcPr>
          <w:p w14:paraId="013DD983" w14:textId="77777777" w:rsidR="00A147C1" w:rsidRPr="00615E09" w:rsidRDefault="00A147C1" w:rsidP="00615E09">
            <w:pPr>
              <w:spacing w:line="360" w:lineRule="auto"/>
              <w:jc w:val="both"/>
              <w:rPr>
                <w:rFonts w:ascii="Book Antiqua" w:hAnsi="Book Antiqua"/>
                <w:lang w:val="en-US"/>
              </w:rPr>
            </w:pPr>
          </w:p>
        </w:tc>
        <w:tc>
          <w:tcPr>
            <w:tcW w:w="1565" w:type="dxa"/>
            <w:vMerge/>
          </w:tcPr>
          <w:p w14:paraId="3CCE1CBB" w14:textId="77777777" w:rsidR="00A147C1" w:rsidRPr="00615E09" w:rsidRDefault="00A147C1" w:rsidP="00615E09">
            <w:pPr>
              <w:spacing w:line="360" w:lineRule="auto"/>
              <w:jc w:val="both"/>
              <w:rPr>
                <w:rFonts w:ascii="Book Antiqua" w:hAnsi="Book Antiqua"/>
                <w:lang w:val="en-US"/>
              </w:rPr>
            </w:pPr>
          </w:p>
        </w:tc>
        <w:tc>
          <w:tcPr>
            <w:tcW w:w="1134" w:type="dxa"/>
          </w:tcPr>
          <w:p w14:paraId="4A30F6DE" w14:textId="106D0131" w:rsidR="00A147C1" w:rsidRPr="00615E09" w:rsidRDefault="005E63F8" w:rsidP="00615E09">
            <w:pPr>
              <w:spacing w:line="360" w:lineRule="auto"/>
              <w:jc w:val="both"/>
              <w:rPr>
                <w:rFonts w:ascii="Book Antiqua" w:hAnsi="Book Antiqua"/>
                <w:lang w:val="en-US"/>
              </w:rPr>
            </w:pPr>
            <w:r w:rsidRPr="00615E09">
              <w:rPr>
                <w:rFonts w:ascii="Book Antiqua" w:hAnsi="Book Antiqua"/>
                <w:lang w:val="en-US"/>
              </w:rPr>
              <w:t>C</w:t>
            </w:r>
            <w:r w:rsidR="00A147C1" w:rsidRPr="00615E09">
              <w:rPr>
                <w:rFonts w:ascii="Book Antiqua" w:hAnsi="Book Antiqua"/>
                <w:lang w:val="en-US"/>
              </w:rPr>
              <w:t>rystals</w:t>
            </w:r>
          </w:p>
        </w:tc>
        <w:tc>
          <w:tcPr>
            <w:tcW w:w="533" w:type="dxa"/>
          </w:tcPr>
          <w:p w14:paraId="537B8C26" w14:textId="77777777"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16</w:t>
            </w:r>
          </w:p>
        </w:tc>
        <w:tc>
          <w:tcPr>
            <w:tcW w:w="1417" w:type="dxa"/>
          </w:tcPr>
          <w:p w14:paraId="6671072A" w14:textId="401264FF"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0.70</w:t>
            </w:r>
            <w:r w:rsidR="005E63F8" w:rsidRPr="00615E09">
              <w:rPr>
                <w:rFonts w:ascii="Book Antiqua" w:hAnsi="Book Antiqua"/>
                <w:lang w:val="en-US" w:eastAsia="zh-CN"/>
              </w:rPr>
              <w:t xml:space="preserve"> </w:t>
            </w:r>
            <w:r w:rsidRPr="00615E09">
              <w:rPr>
                <w:rFonts w:ascii="Book Antiqua" w:hAnsi="Book Antiqua"/>
                <w:lang w:val="en-US"/>
              </w:rPr>
              <w:t>(0.37, 1.02)</w:t>
            </w:r>
          </w:p>
        </w:tc>
        <w:tc>
          <w:tcPr>
            <w:tcW w:w="1418" w:type="dxa"/>
          </w:tcPr>
          <w:p w14:paraId="66AB0FDE" w14:textId="796415F6" w:rsidR="00A147C1" w:rsidRPr="00615E09" w:rsidRDefault="00A147C1" w:rsidP="00615E09">
            <w:pPr>
              <w:spacing w:line="360" w:lineRule="auto"/>
              <w:jc w:val="both"/>
              <w:rPr>
                <w:rFonts w:ascii="Book Antiqua" w:hAnsi="Book Antiqua"/>
                <w:lang w:val="en-US"/>
              </w:rPr>
            </w:pPr>
            <w:r w:rsidRPr="00615E09">
              <w:rPr>
                <w:rFonts w:ascii="Book Antiqua" w:hAnsi="Book Antiqua"/>
                <w:lang w:val="en-US"/>
              </w:rPr>
              <w:t>5.46</w:t>
            </w:r>
            <w:r w:rsidR="005E63F8" w:rsidRPr="00615E09">
              <w:rPr>
                <w:rFonts w:ascii="Book Antiqua" w:hAnsi="Book Antiqua"/>
                <w:lang w:val="en-US" w:eastAsia="zh-CN"/>
              </w:rPr>
              <w:t xml:space="preserve"> </w:t>
            </w:r>
            <w:r w:rsidRPr="00615E09">
              <w:rPr>
                <w:rFonts w:ascii="Book Antiqua" w:hAnsi="Book Antiqua"/>
                <w:lang w:val="en-US"/>
              </w:rPr>
              <w:t>(5.02, 5.89)</w:t>
            </w:r>
          </w:p>
        </w:tc>
        <w:tc>
          <w:tcPr>
            <w:tcW w:w="1417" w:type="dxa"/>
          </w:tcPr>
          <w:p w14:paraId="4B8CA02C" w14:textId="25E42795" w:rsidR="00A147C1" w:rsidRPr="00615E09" w:rsidRDefault="00A147C1" w:rsidP="00615E09">
            <w:pPr>
              <w:spacing w:line="360" w:lineRule="auto"/>
              <w:jc w:val="both"/>
              <w:rPr>
                <w:rFonts w:ascii="Book Antiqua" w:hAnsi="Book Antiqua"/>
              </w:rPr>
            </w:pPr>
            <w:r w:rsidRPr="00615E09">
              <w:rPr>
                <w:rFonts w:ascii="Book Antiqua" w:hAnsi="Book Antiqua"/>
              </w:rPr>
              <w:t>&lt;</w:t>
            </w:r>
            <w:r w:rsidR="005E63F8" w:rsidRPr="00615E09">
              <w:rPr>
                <w:rFonts w:ascii="Book Antiqua" w:hAnsi="Book Antiqua"/>
              </w:rPr>
              <w:t xml:space="preserve"> 0</w:t>
            </w:r>
            <w:r w:rsidRPr="00615E09">
              <w:rPr>
                <w:rFonts w:ascii="Book Antiqua" w:hAnsi="Book Antiqua"/>
              </w:rPr>
              <w:t>.0001</w:t>
            </w:r>
          </w:p>
        </w:tc>
      </w:tr>
    </w:tbl>
    <w:p w14:paraId="59C82396" w14:textId="42E6656F" w:rsidR="008B369C" w:rsidRDefault="00A147C1" w:rsidP="00615E09">
      <w:pPr>
        <w:spacing w:line="360" w:lineRule="auto"/>
        <w:jc w:val="both"/>
        <w:rPr>
          <w:rFonts w:ascii="Book Antiqua" w:hAnsi="Book Antiqua"/>
        </w:rPr>
      </w:pPr>
      <w:proofErr w:type="spellStart"/>
      <w:r w:rsidRPr="00615E09">
        <w:rPr>
          <w:rFonts w:ascii="Book Antiqua" w:hAnsi="Book Antiqua"/>
        </w:rPr>
        <w:t>AUC</w:t>
      </w:r>
      <w:r w:rsidRPr="00615E09">
        <w:rPr>
          <w:rFonts w:ascii="Book Antiqua" w:hAnsi="Book Antiqua"/>
          <w:vertAlign w:val="subscript"/>
        </w:rPr>
        <w:t>baseline_c</w:t>
      </w:r>
      <w:proofErr w:type="spellEnd"/>
      <w:r w:rsidRPr="00615E09">
        <w:rPr>
          <w:rFonts w:ascii="Book Antiqua" w:hAnsi="Book Antiqua"/>
          <w:vertAlign w:val="subscript"/>
        </w:rPr>
        <w:t xml:space="preserve"> (0-180</w:t>
      </w:r>
      <w:r w:rsidR="008D5950"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8D5950" w:rsidRPr="00615E09">
        <w:rPr>
          <w:rFonts w:ascii="Book Antiqua" w:hAnsi="Book Antiqua"/>
        </w:rPr>
        <w:t>B</w:t>
      </w:r>
      <w:r w:rsidRPr="00615E09">
        <w:rPr>
          <w:rFonts w:ascii="Book Antiqua" w:hAnsi="Book Antiqua"/>
        </w:rPr>
        <w:t xml:space="preserve">aseline-corrected area under the curve from 0 to 180 min; </w:t>
      </w:r>
      <w:proofErr w:type="gramStart"/>
      <w:r w:rsidRPr="00615E09">
        <w:rPr>
          <w:rFonts w:ascii="Book Antiqua" w:hAnsi="Book Antiqua"/>
        </w:rPr>
        <w:t>AUC</w:t>
      </w:r>
      <w:r w:rsidRPr="00615E09">
        <w:rPr>
          <w:rFonts w:ascii="Book Antiqua" w:hAnsi="Book Antiqua"/>
          <w:vertAlign w:val="subscript"/>
        </w:rPr>
        <w:t>(</w:t>
      </w:r>
      <w:proofErr w:type="gramEnd"/>
      <w:r w:rsidRPr="00615E09">
        <w:rPr>
          <w:rFonts w:ascii="Book Antiqua" w:hAnsi="Book Antiqua"/>
          <w:vertAlign w:val="subscript"/>
        </w:rPr>
        <w:t>0-180 min)</w:t>
      </w:r>
      <w:r w:rsidRPr="00615E09">
        <w:rPr>
          <w:rFonts w:ascii="Book Antiqua" w:hAnsi="Book Antiqua"/>
        </w:rPr>
        <w:t xml:space="preserve">: </w:t>
      </w:r>
      <w:r w:rsidR="008D5950" w:rsidRPr="00615E09">
        <w:rPr>
          <w:rFonts w:ascii="Book Antiqua" w:hAnsi="Book Antiqua"/>
        </w:rPr>
        <w:t>A</w:t>
      </w:r>
      <w:r w:rsidRPr="00615E09">
        <w:rPr>
          <w:rFonts w:ascii="Book Antiqua" w:hAnsi="Book Antiqua"/>
        </w:rPr>
        <w:t xml:space="preserve">rea under the curve from 0 to 180 min; </w:t>
      </w:r>
      <w:proofErr w:type="spellStart"/>
      <w:r w:rsidRPr="00615E09">
        <w:rPr>
          <w:rFonts w:ascii="Book Antiqua" w:hAnsi="Book Antiqua"/>
        </w:rPr>
        <w:t>iAUC</w:t>
      </w:r>
      <w:proofErr w:type="spellEnd"/>
      <w:r w:rsidRPr="00615E09">
        <w:rPr>
          <w:rFonts w:ascii="Book Antiqua" w:hAnsi="Book Antiqua"/>
          <w:vertAlign w:val="subscript"/>
        </w:rPr>
        <w:t>(0-180</w:t>
      </w:r>
      <w:r w:rsidR="008D5950" w:rsidRPr="00615E09">
        <w:rPr>
          <w:rFonts w:ascii="Book Antiqua" w:hAnsi="Book Antiqua"/>
          <w:vertAlign w:val="subscript"/>
        </w:rPr>
        <w:t xml:space="preserve"> </w:t>
      </w:r>
      <w:r w:rsidRPr="00615E09">
        <w:rPr>
          <w:rFonts w:ascii="Book Antiqua" w:hAnsi="Book Antiqua"/>
          <w:vertAlign w:val="subscript"/>
        </w:rPr>
        <w:t>min)</w:t>
      </w:r>
      <w:r w:rsidRPr="00615E09">
        <w:rPr>
          <w:rFonts w:ascii="Book Antiqua" w:hAnsi="Book Antiqua"/>
        </w:rPr>
        <w:t xml:space="preserve">: </w:t>
      </w:r>
      <w:r w:rsidR="008D5950" w:rsidRPr="00615E09">
        <w:rPr>
          <w:rFonts w:ascii="Book Antiqua" w:hAnsi="Book Antiqua"/>
        </w:rPr>
        <w:t>I</w:t>
      </w:r>
      <w:r w:rsidRPr="00615E09">
        <w:rPr>
          <w:rFonts w:ascii="Book Antiqua" w:hAnsi="Book Antiqua"/>
        </w:rPr>
        <w:t>ncremental AUC</w:t>
      </w:r>
      <w:r w:rsidRPr="00615E09">
        <w:rPr>
          <w:rFonts w:ascii="Book Antiqua" w:hAnsi="Book Antiqua"/>
          <w:vertAlign w:val="subscript"/>
        </w:rPr>
        <w:t>(0-180 min)</w:t>
      </w:r>
      <w:r w:rsidRPr="00615E09">
        <w:rPr>
          <w:rFonts w:ascii="Book Antiqua" w:hAnsi="Book Antiqua"/>
        </w:rPr>
        <w:t xml:space="preserve">, </w:t>
      </w:r>
      <w:r w:rsidRPr="00615E09">
        <w:rPr>
          <w:rFonts w:ascii="Book Antiqua" w:hAnsi="Book Antiqua"/>
          <w:i/>
          <w:iCs/>
        </w:rPr>
        <w:t>i.e.,</w:t>
      </w:r>
      <w:r w:rsidRPr="00615E09">
        <w:rPr>
          <w:rFonts w:ascii="Book Antiqua" w:hAnsi="Book Antiqua"/>
        </w:rPr>
        <w:t xml:space="preserve"> area above baseline levels of blood glucose concentration; </w:t>
      </w:r>
      <w:proofErr w:type="spellStart"/>
      <w:r w:rsidRPr="00615E09">
        <w:rPr>
          <w:rFonts w:ascii="Book Antiqua" w:hAnsi="Book Antiqua"/>
        </w:rPr>
        <w:t>C</w:t>
      </w:r>
      <w:r w:rsidRPr="00615E09">
        <w:rPr>
          <w:rFonts w:ascii="Book Antiqua" w:hAnsi="Book Antiqua"/>
          <w:vertAlign w:val="subscript"/>
        </w:rPr>
        <w:t>max</w:t>
      </w:r>
      <w:proofErr w:type="spellEnd"/>
      <w:r w:rsidRPr="00615E09">
        <w:rPr>
          <w:rFonts w:ascii="Book Antiqua" w:hAnsi="Book Antiqua"/>
        </w:rPr>
        <w:t xml:space="preserve">: </w:t>
      </w:r>
      <w:r w:rsidR="008D5950" w:rsidRPr="00615E09">
        <w:rPr>
          <w:rFonts w:ascii="Book Antiqua" w:hAnsi="Book Antiqua"/>
        </w:rPr>
        <w:t>M</w:t>
      </w:r>
      <w:r w:rsidRPr="00615E09">
        <w:rPr>
          <w:rFonts w:ascii="Book Antiqua" w:hAnsi="Book Antiqua"/>
        </w:rPr>
        <w:t xml:space="preserve">aximum blood glucose concentration; </w:t>
      </w:r>
      <w:proofErr w:type="spellStart"/>
      <w:r w:rsidRPr="00615E09">
        <w:rPr>
          <w:rFonts w:ascii="Book Antiqua" w:hAnsi="Book Antiqua"/>
        </w:rPr>
        <w:t>Max_increase</w:t>
      </w:r>
      <w:proofErr w:type="spellEnd"/>
      <w:r w:rsidRPr="00615E09">
        <w:rPr>
          <w:rFonts w:ascii="Book Antiqua" w:hAnsi="Book Antiqua"/>
        </w:rPr>
        <w:t xml:space="preserve">: </w:t>
      </w:r>
      <w:r w:rsidR="008D5950" w:rsidRPr="00615E09">
        <w:rPr>
          <w:rFonts w:ascii="Book Antiqua" w:hAnsi="Book Antiqua"/>
        </w:rPr>
        <w:t>M</w:t>
      </w:r>
      <w:r w:rsidRPr="00615E09">
        <w:rPr>
          <w:rFonts w:ascii="Book Antiqua" w:hAnsi="Book Antiqua"/>
        </w:rPr>
        <w:t xml:space="preserve">aximum blood glucose concentration minus baseline value; LS mean: </w:t>
      </w:r>
      <w:r w:rsidR="008D5950" w:rsidRPr="00615E09">
        <w:rPr>
          <w:rFonts w:ascii="Book Antiqua" w:hAnsi="Book Antiqua"/>
        </w:rPr>
        <w:t>A</w:t>
      </w:r>
      <w:r w:rsidRPr="00615E09">
        <w:rPr>
          <w:rFonts w:ascii="Book Antiqua" w:hAnsi="Book Antiqua"/>
        </w:rPr>
        <w:t>djusted least square mean obtained from analysis of covariance model</w:t>
      </w:r>
      <w:bookmarkEnd w:id="14"/>
      <w:r w:rsidR="008D5950" w:rsidRPr="00615E09">
        <w:rPr>
          <w:rFonts w:ascii="Book Antiqua" w:hAnsi="Book Antiqua"/>
        </w:rPr>
        <w:t>.</w:t>
      </w:r>
    </w:p>
    <w:p w14:paraId="1BCE2659" w14:textId="77777777" w:rsidR="008B369C" w:rsidRDefault="008B369C">
      <w:pPr>
        <w:rPr>
          <w:rFonts w:ascii="Book Antiqua" w:hAnsi="Book Antiqua"/>
        </w:rPr>
      </w:pPr>
      <w:r>
        <w:rPr>
          <w:rFonts w:ascii="Book Antiqua" w:hAnsi="Book Antiqua"/>
        </w:rPr>
        <w:br w:type="page"/>
      </w:r>
    </w:p>
    <w:p w14:paraId="4986C946" w14:textId="77777777" w:rsidR="008B369C" w:rsidRDefault="008B369C" w:rsidP="008B369C">
      <w:pPr>
        <w:ind w:leftChars="100" w:left="240"/>
        <w:jc w:val="center"/>
        <w:rPr>
          <w:rFonts w:ascii="Book Antiqua" w:hAnsi="Book Antiqua"/>
          <w:lang w:eastAsia="zh-CN"/>
        </w:rPr>
      </w:pPr>
    </w:p>
    <w:p w14:paraId="52E453CD" w14:textId="77777777" w:rsidR="008B369C" w:rsidRDefault="008B369C" w:rsidP="008B369C">
      <w:pPr>
        <w:ind w:leftChars="100" w:left="240"/>
        <w:jc w:val="center"/>
        <w:rPr>
          <w:rFonts w:ascii="Book Antiqua" w:hAnsi="Book Antiqua"/>
          <w:lang w:eastAsia="zh-CN"/>
        </w:rPr>
      </w:pPr>
    </w:p>
    <w:p w14:paraId="1C6FC35B" w14:textId="77777777" w:rsidR="008B369C" w:rsidRDefault="008B369C" w:rsidP="008B369C">
      <w:pPr>
        <w:ind w:leftChars="100" w:left="240"/>
        <w:jc w:val="center"/>
        <w:rPr>
          <w:rFonts w:ascii="Book Antiqua" w:hAnsi="Book Antiqua"/>
          <w:lang w:eastAsia="zh-CN"/>
        </w:rPr>
      </w:pPr>
    </w:p>
    <w:p w14:paraId="06A63269" w14:textId="77777777" w:rsidR="008B369C" w:rsidRDefault="008B369C" w:rsidP="008B369C">
      <w:pPr>
        <w:ind w:leftChars="100" w:left="240"/>
        <w:jc w:val="center"/>
        <w:rPr>
          <w:rFonts w:ascii="Book Antiqua" w:hAnsi="Book Antiqua"/>
          <w:lang w:eastAsia="zh-CN"/>
        </w:rPr>
      </w:pPr>
    </w:p>
    <w:p w14:paraId="30E88A09" w14:textId="77777777" w:rsidR="008B369C" w:rsidRDefault="008B369C" w:rsidP="008B369C">
      <w:pPr>
        <w:ind w:leftChars="100" w:left="240"/>
        <w:jc w:val="center"/>
        <w:rPr>
          <w:rFonts w:ascii="Book Antiqua" w:hAnsi="Book Antiqua"/>
          <w:lang w:eastAsia="zh-CN"/>
        </w:rPr>
      </w:pPr>
      <w:r>
        <w:rPr>
          <w:rFonts w:ascii="Book Antiqua" w:hAnsi="Book Antiqua"/>
          <w:noProof/>
          <w:lang w:eastAsia="zh-CN"/>
        </w:rPr>
        <w:drawing>
          <wp:inline distT="0" distB="0" distL="0" distR="0" wp14:anchorId="3A765E81" wp14:editId="6A1457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045555" w14:textId="77777777" w:rsidR="008B369C" w:rsidRDefault="008B369C" w:rsidP="008B369C">
      <w:pPr>
        <w:ind w:leftChars="100" w:left="240"/>
        <w:jc w:val="center"/>
        <w:rPr>
          <w:rFonts w:ascii="Book Antiqua" w:hAnsi="Book Antiqua"/>
          <w:lang w:eastAsia="zh-CN"/>
        </w:rPr>
      </w:pPr>
    </w:p>
    <w:p w14:paraId="154A8475" w14:textId="77777777" w:rsidR="008B369C" w:rsidRPr="00763D22" w:rsidRDefault="008B369C" w:rsidP="008B369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6C84987" w14:textId="77777777" w:rsidR="008B369C" w:rsidRPr="00763D22" w:rsidRDefault="008B369C" w:rsidP="008B36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B9B5C2" w14:textId="77777777" w:rsidR="008B369C" w:rsidRPr="00763D22" w:rsidRDefault="008B369C" w:rsidP="008B36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7E94A9" w14:textId="77777777" w:rsidR="008B369C" w:rsidRPr="00763D22" w:rsidRDefault="008B369C" w:rsidP="008B36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1A18A5" w14:textId="77777777" w:rsidR="008B369C" w:rsidRPr="00763D22" w:rsidRDefault="008B369C" w:rsidP="008B36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305884" w14:textId="77777777" w:rsidR="008B369C" w:rsidRPr="00763D22" w:rsidRDefault="008B369C" w:rsidP="008B369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C0B36B" w14:textId="77777777" w:rsidR="008B369C" w:rsidRDefault="008B369C" w:rsidP="008B369C">
      <w:pPr>
        <w:ind w:leftChars="100" w:left="240"/>
        <w:jc w:val="center"/>
        <w:rPr>
          <w:rFonts w:ascii="Book Antiqua" w:hAnsi="Book Antiqua"/>
          <w:lang w:eastAsia="zh-CN"/>
        </w:rPr>
      </w:pPr>
    </w:p>
    <w:p w14:paraId="2EAFE644" w14:textId="77777777" w:rsidR="008B369C" w:rsidRDefault="008B369C" w:rsidP="008B369C">
      <w:pPr>
        <w:ind w:leftChars="100" w:left="240"/>
        <w:jc w:val="center"/>
        <w:rPr>
          <w:rFonts w:ascii="Book Antiqua" w:hAnsi="Book Antiqua"/>
          <w:lang w:eastAsia="zh-CN"/>
        </w:rPr>
      </w:pPr>
    </w:p>
    <w:p w14:paraId="2D2182BD" w14:textId="77777777" w:rsidR="008B369C" w:rsidRDefault="008B369C" w:rsidP="008B369C">
      <w:pPr>
        <w:ind w:leftChars="100" w:left="240"/>
        <w:jc w:val="center"/>
        <w:rPr>
          <w:rFonts w:ascii="Book Antiqua" w:hAnsi="Book Antiqua"/>
          <w:lang w:eastAsia="zh-CN"/>
        </w:rPr>
      </w:pPr>
    </w:p>
    <w:p w14:paraId="79A163CC" w14:textId="77777777" w:rsidR="008B369C" w:rsidRDefault="008B369C" w:rsidP="008B369C">
      <w:pPr>
        <w:ind w:leftChars="100" w:left="240"/>
        <w:jc w:val="center"/>
        <w:rPr>
          <w:rFonts w:ascii="Book Antiqua" w:hAnsi="Book Antiqua"/>
          <w:lang w:eastAsia="zh-CN"/>
        </w:rPr>
      </w:pPr>
      <w:r>
        <w:rPr>
          <w:rFonts w:ascii="Book Antiqua" w:hAnsi="Book Antiqua"/>
          <w:noProof/>
          <w:lang w:eastAsia="zh-CN"/>
        </w:rPr>
        <w:drawing>
          <wp:inline distT="0" distB="0" distL="0" distR="0" wp14:anchorId="2980C960" wp14:editId="4CBA25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7E92D4" w14:textId="77777777" w:rsidR="008B369C" w:rsidRDefault="008B369C" w:rsidP="008B369C">
      <w:pPr>
        <w:ind w:leftChars="100" w:left="240"/>
        <w:jc w:val="center"/>
        <w:rPr>
          <w:rFonts w:ascii="Book Antiqua" w:hAnsi="Book Antiqua"/>
          <w:lang w:eastAsia="zh-CN"/>
        </w:rPr>
      </w:pPr>
    </w:p>
    <w:p w14:paraId="75D3A375" w14:textId="77777777" w:rsidR="008B369C" w:rsidRDefault="008B369C" w:rsidP="008B369C">
      <w:pPr>
        <w:ind w:leftChars="100" w:left="240"/>
        <w:jc w:val="center"/>
        <w:rPr>
          <w:rFonts w:ascii="Book Antiqua" w:hAnsi="Book Antiqua"/>
          <w:lang w:eastAsia="zh-CN"/>
        </w:rPr>
      </w:pPr>
    </w:p>
    <w:p w14:paraId="5332B48B" w14:textId="77777777" w:rsidR="008B369C" w:rsidRDefault="008B369C" w:rsidP="008B369C">
      <w:pPr>
        <w:ind w:leftChars="100" w:left="240"/>
        <w:jc w:val="center"/>
        <w:rPr>
          <w:rFonts w:ascii="Book Antiqua" w:hAnsi="Book Antiqua"/>
          <w:lang w:eastAsia="zh-CN"/>
        </w:rPr>
      </w:pPr>
    </w:p>
    <w:p w14:paraId="5B4507D8" w14:textId="77777777" w:rsidR="008B369C" w:rsidRDefault="008B369C" w:rsidP="008B369C">
      <w:pPr>
        <w:ind w:leftChars="100" w:left="240"/>
        <w:jc w:val="center"/>
        <w:rPr>
          <w:rFonts w:ascii="Book Antiqua" w:hAnsi="Book Antiqua"/>
          <w:lang w:eastAsia="zh-CN"/>
        </w:rPr>
      </w:pPr>
    </w:p>
    <w:p w14:paraId="024AD106" w14:textId="77777777" w:rsidR="008B369C" w:rsidRDefault="008B369C" w:rsidP="008B369C">
      <w:pPr>
        <w:ind w:leftChars="100" w:left="240"/>
        <w:jc w:val="center"/>
        <w:rPr>
          <w:rFonts w:ascii="Book Antiqua" w:hAnsi="Book Antiqua"/>
          <w:lang w:eastAsia="zh-CN"/>
        </w:rPr>
      </w:pPr>
    </w:p>
    <w:p w14:paraId="0B4187B5" w14:textId="77777777" w:rsidR="008B369C" w:rsidRDefault="008B369C" w:rsidP="008B369C">
      <w:pPr>
        <w:ind w:leftChars="100" w:left="240"/>
        <w:jc w:val="center"/>
        <w:rPr>
          <w:rFonts w:ascii="Book Antiqua" w:hAnsi="Book Antiqua"/>
          <w:lang w:eastAsia="zh-CN"/>
        </w:rPr>
      </w:pPr>
    </w:p>
    <w:p w14:paraId="6BFFEAE4" w14:textId="77777777" w:rsidR="008B369C" w:rsidRDefault="008B369C" w:rsidP="008B369C">
      <w:pPr>
        <w:ind w:leftChars="100" w:left="240"/>
        <w:jc w:val="center"/>
        <w:rPr>
          <w:rFonts w:ascii="Book Antiqua" w:hAnsi="Book Antiqua"/>
          <w:lang w:eastAsia="zh-CN"/>
        </w:rPr>
      </w:pPr>
    </w:p>
    <w:p w14:paraId="53E3303E" w14:textId="77777777" w:rsidR="008B369C" w:rsidRDefault="008B369C" w:rsidP="008B369C">
      <w:pPr>
        <w:ind w:leftChars="100" w:left="240"/>
        <w:jc w:val="center"/>
        <w:rPr>
          <w:rFonts w:ascii="Book Antiqua" w:hAnsi="Book Antiqua"/>
          <w:lang w:eastAsia="zh-CN"/>
        </w:rPr>
      </w:pPr>
    </w:p>
    <w:p w14:paraId="4DBE9C28" w14:textId="77777777" w:rsidR="008B369C" w:rsidRDefault="008B369C" w:rsidP="008B369C">
      <w:pPr>
        <w:ind w:leftChars="100" w:left="240"/>
        <w:jc w:val="center"/>
        <w:rPr>
          <w:rFonts w:ascii="Book Antiqua" w:hAnsi="Book Antiqua"/>
          <w:lang w:eastAsia="zh-CN"/>
        </w:rPr>
      </w:pPr>
    </w:p>
    <w:p w14:paraId="24797802" w14:textId="77777777" w:rsidR="008B369C" w:rsidRPr="00763D22" w:rsidRDefault="008B369C" w:rsidP="008B369C">
      <w:pPr>
        <w:ind w:leftChars="100" w:left="240"/>
        <w:jc w:val="right"/>
        <w:rPr>
          <w:rFonts w:ascii="Book Antiqua" w:hAnsi="Book Antiqua"/>
          <w:color w:val="000000" w:themeColor="text1"/>
          <w:lang w:eastAsia="zh-CN"/>
        </w:rPr>
      </w:pPr>
    </w:p>
    <w:p w14:paraId="62FDB785" w14:textId="77777777" w:rsidR="008B369C" w:rsidRPr="00763D22" w:rsidRDefault="008B369C" w:rsidP="008B369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23FC145" w14:textId="77777777" w:rsidR="00A147C1" w:rsidRPr="00615E09" w:rsidRDefault="00A147C1" w:rsidP="00615E09">
      <w:pPr>
        <w:spacing w:line="360" w:lineRule="auto"/>
        <w:jc w:val="both"/>
        <w:rPr>
          <w:rFonts w:ascii="Book Antiqua" w:hAnsi="Book Antiqua"/>
        </w:rPr>
      </w:pPr>
      <w:bookmarkStart w:id="15" w:name="_GoBack"/>
      <w:bookmarkEnd w:id="15"/>
    </w:p>
    <w:p w14:paraId="0426F31B" w14:textId="52FC703B" w:rsidR="00A147C1" w:rsidRPr="00615E09" w:rsidRDefault="00A147C1" w:rsidP="00615E09">
      <w:pPr>
        <w:spacing w:line="360" w:lineRule="auto"/>
        <w:jc w:val="both"/>
        <w:rPr>
          <w:rFonts w:ascii="Book Antiqua" w:hAnsi="Book Antiqua"/>
        </w:rPr>
      </w:pPr>
    </w:p>
    <w:sectPr w:rsidR="00A147C1" w:rsidRPr="00615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74FC4" w14:textId="77777777" w:rsidR="006F3AD6" w:rsidRDefault="006F3AD6" w:rsidP="00ED3CAE">
      <w:r>
        <w:separator/>
      </w:r>
    </w:p>
  </w:endnote>
  <w:endnote w:type="continuationSeparator" w:id="0">
    <w:p w14:paraId="61B97E37" w14:textId="77777777" w:rsidR="006F3AD6" w:rsidRDefault="006F3AD6" w:rsidP="00ED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FB82" w14:textId="77777777" w:rsidR="007B7894" w:rsidRPr="00ED3CAE" w:rsidRDefault="007B7894" w:rsidP="00ED3CAE">
    <w:pPr>
      <w:pStyle w:val="a4"/>
      <w:jc w:val="right"/>
      <w:rPr>
        <w:rFonts w:ascii="Book Antiqua" w:hAnsi="Book Antiqua"/>
        <w:sz w:val="24"/>
        <w:szCs w:val="24"/>
      </w:rPr>
    </w:pPr>
    <w:r w:rsidRPr="00ED3CAE">
      <w:rPr>
        <w:rFonts w:ascii="Book Antiqua" w:hAnsi="Book Antiqua"/>
        <w:sz w:val="24"/>
        <w:szCs w:val="24"/>
        <w:lang w:val="zh-CN" w:eastAsia="zh-CN"/>
      </w:rPr>
      <w:t xml:space="preserve"> </w:t>
    </w:r>
    <w:r w:rsidRPr="00ED3CAE">
      <w:rPr>
        <w:rFonts w:ascii="Book Antiqua" w:hAnsi="Book Antiqua"/>
        <w:sz w:val="24"/>
        <w:szCs w:val="24"/>
      </w:rPr>
      <w:fldChar w:fldCharType="begin"/>
    </w:r>
    <w:r w:rsidRPr="00ED3CAE">
      <w:rPr>
        <w:rFonts w:ascii="Book Antiqua" w:hAnsi="Book Antiqua"/>
        <w:sz w:val="24"/>
        <w:szCs w:val="24"/>
      </w:rPr>
      <w:instrText>PAGE  \* Arabic  \* MERGEFORMAT</w:instrText>
    </w:r>
    <w:r w:rsidRPr="00ED3CAE">
      <w:rPr>
        <w:rFonts w:ascii="Book Antiqua" w:hAnsi="Book Antiqua"/>
        <w:sz w:val="24"/>
        <w:szCs w:val="24"/>
      </w:rPr>
      <w:fldChar w:fldCharType="separate"/>
    </w:r>
    <w:r w:rsidR="008B369C" w:rsidRPr="008B369C">
      <w:rPr>
        <w:rFonts w:ascii="Book Antiqua" w:hAnsi="Book Antiqua"/>
        <w:noProof/>
        <w:sz w:val="24"/>
        <w:szCs w:val="24"/>
        <w:lang w:val="zh-CN" w:eastAsia="zh-CN"/>
      </w:rPr>
      <w:t>39</w:t>
    </w:r>
    <w:r w:rsidRPr="00ED3CAE">
      <w:rPr>
        <w:rFonts w:ascii="Book Antiqua" w:hAnsi="Book Antiqua"/>
        <w:sz w:val="24"/>
        <w:szCs w:val="24"/>
      </w:rPr>
      <w:fldChar w:fldCharType="end"/>
    </w:r>
    <w:r w:rsidRPr="00ED3CAE">
      <w:rPr>
        <w:rFonts w:ascii="Book Antiqua" w:hAnsi="Book Antiqua"/>
        <w:sz w:val="24"/>
        <w:szCs w:val="24"/>
        <w:lang w:val="zh-CN" w:eastAsia="zh-CN"/>
      </w:rPr>
      <w:t xml:space="preserve"> / </w:t>
    </w:r>
    <w:r w:rsidRPr="00ED3CAE">
      <w:rPr>
        <w:rFonts w:ascii="Book Antiqua" w:hAnsi="Book Antiqua"/>
        <w:sz w:val="24"/>
        <w:szCs w:val="24"/>
      </w:rPr>
      <w:fldChar w:fldCharType="begin"/>
    </w:r>
    <w:r w:rsidRPr="00ED3CAE">
      <w:rPr>
        <w:rFonts w:ascii="Book Antiqua" w:hAnsi="Book Antiqua"/>
        <w:sz w:val="24"/>
        <w:szCs w:val="24"/>
      </w:rPr>
      <w:instrText>NUMPAGES  \* Arabic  \* MERGEFORMAT</w:instrText>
    </w:r>
    <w:r w:rsidRPr="00ED3CAE">
      <w:rPr>
        <w:rFonts w:ascii="Book Antiqua" w:hAnsi="Book Antiqua"/>
        <w:sz w:val="24"/>
        <w:szCs w:val="24"/>
      </w:rPr>
      <w:fldChar w:fldCharType="separate"/>
    </w:r>
    <w:r w:rsidR="008B369C" w:rsidRPr="008B369C">
      <w:rPr>
        <w:rFonts w:ascii="Book Antiqua" w:hAnsi="Book Antiqua"/>
        <w:noProof/>
        <w:sz w:val="24"/>
        <w:szCs w:val="24"/>
        <w:lang w:val="zh-CN" w:eastAsia="zh-CN"/>
      </w:rPr>
      <w:t>40</w:t>
    </w:r>
    <w:r w:rsidRPr="00ED3CAE">
      <w:rPr>
        <w:rFonts w:ascii="Book Antiqua" w:hAnsi="Book Antiqua"/>
        <w:sz w:val="24"/>
        <w:szCs w:val="24"/>
      </w:rPr>
      <w:fldChar w:fldCharType="end"/>
    </w:r>
  </w:p>
  <w:p w14:paraId="7FEA6342" w14:textId="77777777" w:rsidR="007B7894" w:rsidRDefault="007B78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9B57B" w14:textId="77777777" w:rsidR="006F3AD6" w:rsidRDefault="006F3AD6" w:rsidP="00ED3CAE">
      <w:r>
        <w:separator/>
      </w:r>
    </w:p>
  </w:footnote>
  <w:footnote w:type="continuationSeparator" w:id="0">
    <w:p w14:paraId="24A62767" w14:textId="77777777" w:rsidR="006F3AD6" w:rsidRDefault="006F3AD6" w:rsidP="00ED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8CA"/>
    <w:rsid w:val="00017FDD"/>
    <w:rsid w:val="00045122"/>
    <w:rsid w:val="00073C69"/>
    <w:rsid w:val="00095957"/>
    <w:rsid w:val="000A613C"/>
    <w:rsid w:val="000E65C1"/>
    <w:rsid w:val="000F4426"/>
    <w:rsid w:val="000F6513"/>
    <w:rsid w:val="00126441"/>
    <w:rsid w:val="00130BC9"/>
    <w:rsid w:val="001405B8"/>
    <w:rsid w:val="00180DA0"/>
    <w:rsid w:val="00190FB4"/>
    <w:rsid w:val="001C3FFF"/>
    <w:rsid w:val="001D3CBE"/>
    <w:rsid w:val="001D4116"/>
    <w:rsid w:val="001E46EF"/>
    <w:rsid w:val="001E7400"/>
    <w:rsid w:val="00265267"/>
    <w:rsid w:val="00297B6F"/>
    <w:rsid w:val="002A1DA9"/>
    <w:rsid w:val="002B1D93"/>
    <w:rsid w:val="002E6BCA"/>
    <w:rsid w:val="00300188"/>
    <w:rsid w:val="00337380"/>
    <w:rsid w:val="00352AFD"/>
    <w:rsid w:val="003B782A"/>
    <w:rsid w:val="003C33A4"/>
    <w:rsid w:val="00406C13"/>
    <w:rsid w:val="00473CCC"/>
    <w:rsid w:val="004F042F"/>
    <w:rsid w:val="00504232"/>
    <w:rsid w:val="005049EF"/>
    <w:rsid w:val="0057754A"/>
    <w:rsid w:val="00584438"/>
    <w:rsid w:val="005A2975"/>
    <w:rsid w:val="005D68E9"/>
    <w:rsid w:val="005E63F8"/>
    <w:rsid w:val="006063B1"/>
    <w:rsid w:val="00615E09"/>
    <w:rsid w:val="00616D23"/>
    <w:rsid w:val="00642263"/>
    <w:rsid w:val="006472DA"/>
    <w:rsid w:val="00683D48"/>
    <w:rsid w:val="00692695"/>
    <w:rsid w:val="006C2DA3"/>
    <w:rsid w:val="006F3AD6"/>
    <w:rsid w:val="00713875"/>
    <w:rsid w:val="0073499F"/>
    <w:rsid w:val="00750DAD"/>
    <w:rsid w:val="007661E1"/>
    <w:rsid w:val="00771162"/>
    <w:rsid w:val="007749DC"/>
    <w:rsid w:val="007B1B1D"/>
    <w:rsid w:val="007B7894"/>
    <w:rsid w:val="007C34C2"/>
    <w:rsid w:val="007C483E"/>
    <w:rsid w:val="007D5659"/>
    <w:rsid w:val="007F0F86"/>
    <w:rsid w:val="00803556"/>
    <w:rsid w:val="00831ADB"/>
    <w:rsid w:val="00831DC1"/>
    <w:rsid w:val="008B369C"/>
    <w:rsid w:val="008D5950"/>
    <w:rsid w:val="008E42B9"/>
    <w:rsid w:val="00904B89"/>
    <w:rsid w:val="0090754B"/>
    <w:rsid w:val="00931F9B"/>
    <w:rsid w:val="009946B9"/>
    <w:rsid w:val="009C060F"/>
    <w:rsid w:val="009E2262"/>
    <w:rsid w:val="009F5020"/>
    <w:rsid w:val="00A147C1"/>
    <w:rsid w:val="00A27DF9"/>
    <w:rsid w:val="00A47292"/>
    <w:rsid w:val="00A742BD"/>
    <w:rsid w:val="00A77B3E"/>
    <w:rsid w:val="00AD004B"/>
    <w:rsid w:val="00B245EC"/>
    <w:rsid w:val="00BB3F34"/>
    <w:rsid w:val="00BE7F99"/>
    <w:rsid w:val="00C04FE3"/>
    <w:rsid w:val="00C526FE"/>
    <w:rsid w:val="00C86E5B"/>
    <w:rsid w:val="00C95C31"/>
    <w:rsid w:val="00CA2A55"/>
    <w:rsid w:val="00CA74A4"/>
    <w:rsid w:val="00CE36BF"/>
    <w:rsid w:val="00CF0F42"/>
    <w:rsid w:val="00D338FF"/>
    <w:rsid w:val="00D74A95"/>
    <w:rsid w:val="00DA22F3"/>
    <w:rsid w:val="00DC168C"/>
    <w:rsid w:val="00E011F8"/>
    <w:rsid w:val="00E01B09"/>
    <w:rsid w:val="00E42324"/>
    <w:rsid w:val="00E460FE"/>
    <w:rsid w:val="00E73817"/>
    <w:rsid w:val="00E74461"/>
    <w:rsid w:val="00EC3275"/>
    <w:rsid w:val="00ED2D15"/>
    <w:rsid w:val="00ED3CAE"/>
    <w:rsid w:val="00F274E6"/>
    <w:rsid w:val="00FC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8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3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3CAE"/>
    <w:rPr>
      <w:sz w:val="18"/>
      <w:szCs w:val="18"/>
    </w:rPr>
  </w:style>
  <w:style w:type="paragraph" w:styleId="a4">
    <w:name w:val="footer"/>
    <w:basedOn w:val="a"/>
    <w:link w:val="Char0"/>
    <w:uiPriority w:val="99"/>
    <w:unhideWhenUsed/>
    <w:rsid w:val="00ED3CAE"/>
    <w:pPr>
      <w:tabs>
        <w:tab w:val="center" w:pos="4153"/>
        <w:tab w:val="right" w:pos="8306"/>
      </w:tabs>
      <w:snapToGrid w:val="0"/>
    </w:pPr>
    <w:rPr>
      <w:sz w:val="18"/>
      <w:szCs w:val="18"/>
    </w:rPr>
  </w:style>
  <w:style w:type="character" w:customStyle="1" w:styleId="Char0">
    <w:name w:val="页脚 Char"/>
    <w:basedOn w:val="a0"/>
    <w:link w:val="a4"/>
    <w:uiPriority w:val="99"/>
    <w:rsid w:val="00ED3CAE"/>
    <w:rPr>
      <w:sz w:val="18"/>
      <w:szCs w:val="18"/>
    </w:rPr>
  </w:style>
  <w:style w:type="paragraph" w:styleId="a5">
    <w:name w:val="caption"/>
    <w:basedOn w:val="a"/>
    <w:next w:val="a"/>
    <w:link w:val="Char1"/>
    <w:uiPriority w:val="35"/>
    <w:unhideWhenUsed/>
    <w:qFormat/>
    <w:rsid w:val="00A147C1"/>
    <w:pPr>
      <w:spacing w:after="200"/>
    </w:pPr>
    <w:rPr>
      <w:rFonts w:ascii="Arial" w:hAnsi="Arial" w:cstheme="minorBidi"/>
      <w:i/>
      <w:iCs/>
      <w:sz w:val="18"/>
      <w:szCs w:val="18"/>
      <w:lang w:val="de-DE"/>
    </w:rPr>
  </w:style>
  <w:style w:type="character" w:customStyle="1" w:styleId="Char1">
    <w:name w:val="题注 Char"/>
    <w:basedOn w:val="a0"/>
    <w:link w:val="a5"/>
    <w:uiPriority w:val="35"/>
    <w:rsid w:val="00A147C1"/>
    <w:rPr>
      <w:rFonts w:ascii="Arial" w:hAnsi="Arial" w:cstheme="minorBidi"/>
      <w:i/>
      <w:iCs/>
      <w:sz w:val="18"/>
      <w:szCs w:val="18"/>
      <w:lang w:val="de-DE"/>
    </w:rPr>
  </w:style>
  <w:style w:type="table" w:styleId="a6">
    <w:name w:val="Table Grid"/>
    <w:basedOn w:val="a1"/>
    <w:uiPriority w:val="59"/>
    <w:rsid w:val="00A147C1"/>
    <w:rPr>
      <w:rFonts w:asciiTheme="minorHAnsi" w:hAnsiTheme="minorHAnsi" w:cstheme="minorBid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BE7F99"/>
    <w:rPr>
      <w:sz w:val="21"/>
      <w:szCs w:val="21"/>
    </w:rPr>
  </w:style>
  <w:style w:type="paragraph" w:styleId="a8">
    <w:name w:val="annotation text"/>
    <w:basedOn w:val="a"/>
    <w:link w:val="Char2"/>
    <w:semiHidden/>
    <w:unhideWhenUsed/>
    <w:rsid w:val="00BE7F99"/>
  </w:style>
  <w:style w:type="character" w:customStyle="1" w:styleId="Char2">
    <w:name w:val="批注文字 Char"/>
    <w:basedOn w:val="a0"/>
    <w:link w:val="a8"/>
    <w:semiHidden/>
    <w:rsid w:val="00BE7F99"/>
    <w:rPr>
      <w:sz w:val="24"/>
      <w:szCs w:val="24"/>
    </w:rPr>
  </w:style>
  <w:style w:type="paragraph" w:styleId="a9">
    <w:name w:val="annotation subject"/>
    <w:basedOn w:val="a8"/>
    <w:next w:val="a8"/>
    <w:link w:val="Char3"/>
    <w:semiHidden/>
    <w:unhideWhenUsed/>
    <w:rsid w:val="00BE7F99"/>
    <w:rPr>
      <w:b/>
      <w:bCs/>
    </w:rPr>
  </w:style>
  <w:style w:type="character" w:customStyle="1" w:styleId="Char3">
    <w:name w:val="批注主题 Char"/>
    <w:basedOn w:val="Char2"/>
    <w:link w:val="a9"/>
    <w:semiHidden/>
    <w:rsid w:val="00BE7F99"/>
    <w:rPr>
      <w:b/>
      <w:bCs/>
      <w:sz w:val="24"/>
      <w:szCs w:val="24"/>
    </w:rPr>
  </w:style>
  <w:style w:type="character" w:customStyle="1" w:styleId="jlqj4b">
    <w:name w:val="jlqj4b"/>
    <w:basedOn w:val="a0"/>
    <w:rsid w:val="00BE7F99"/>
  </w:style>
  <w:style w:type="paragraph" w:styleId="aa">
    <w:name w:val="Balloon Text"/>
    <w:basedOn w:val="a"/>
    <w:link w:val="Char4"/>
    <w:rsid w:val="00E73817"/>
    <w:rPr>
      <w:sz w:val="18"/>
      <w:szCs w:val="18"/>
    </w:rPr>
  </w:style>
  <w:style w:type="character" w:customStyle="1" w:styleId="Char4">
    <w:name w:val="批注框文本 Char"/>
    <w:basedOn w:val="a0"/>
    <w:link w:val="aa"/>
    <w:rsid w:val="00E73817"/>
    <w:rPr>
      <w:sz w:val="18"/>
      <w:szCs w:val="18"/>
    </w:rPr>
  </w:style>
  <w:style w:type="character" w:styleId="ab">
    <w:name w:val="Hyperlink"/>
    <w:basedOn w:val="a0"/>
    <w:unhideWhenUsed/>
    <w:rsid w:val="001E4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3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3CAE"/>
    <w:rPr>
      <w:sz w:val="18"/>
      <w:szCs w:val="18"/>
    </w:rPr>
  </w:style>
  <w:style w:type="paragraph" w:styleId="a4">
    <w:name w:val="footer"/>
    <w:basedOn w:val="a"/>
    <w:link w:val="Char0"/>
    <w:uiPriority w:val="99"/>
    <w:unhideWhenUsed/>
    <w:rsid w:val="00ED3CAE"/>
    <w:pPr>
      <w:tabs>
        <w:tab w:val="center" w:pos="4153"/>
        <w:tab w:val="right" w:pos="8306"/>
      </w:tabs>
      <w:snapToGrid w:val="0"/>
    </w:pPr>
    <w:rPr>
      <w:sz w:val="18"/>
      <w:szCs w:val="18"/>
    </w:rPr>
  </w:style>
  <w:style w:type="character" w:customStyle="1" w:styleId="Char0">
    <w:name w:val="页脚 Char"/>
    <w:basedOn w:val="a0"/>
    <w:link w:val="a4"/>
    <w:uiPriority w:val="99"/>
    <w:rsid w:val="00ED3CAE"/>
    <w:rPr>
      <w:sz w:val="18"/>
      <w:szCs w:val="18"/>
    </w:rPr>
  </w:style>
  <w:style w:type="paragraph" w:styleId="a5">
    <w:name w:val="caption"/>
    <w:basedOn w:val="a"/>
    <w:next w:val="a"/>
    <w:link w:val="Char1"/>
    <w:uiPriority w:val="35"/>
    <w:unhideWhenUsed/>
    <w:qFormat/>
    <w:rsid w:val="00A147C1"/>
    <w:pPr>
      <w:spacing w:after="200"/>
    </w:pPr>
    <w:rPr>
      <w:rFonts w:ascii="Arial" w:hAnsi="Arial" w:cstheme="minorBidi"/>
      <w:i/>
      <w:iCs/>
      <w:sz w:val="18"/>
      <w:szCs w:val="18"/>
      <w:lang w:val="de-DE"/>
    </w:rPr>
  </w:style>
  <w:style w:type="character" w:customStyle="1" w:styleId="Char1">
    <w:name w:val="题注 Char"/>
    <w:basedOn w:val="a0"/>
    <w:link w:val="a5"/>
    <w:uiPriority w:val="35"/>
    <w:rsid w:val="00A147C1"/>
    <w:rPr>
      <w:rFonts w:ascii="Arial" w:hAnsi="Arial" w:cstheme="minorBidi"/>
      <w:i/>
      <w:iCs/>
      <w:sz w:val="18"/>
      <w:szCs w:val="18"/>
      <w:lang w:val="de-DE"/>
    </w:rPr>
  </w:style>
  <w:style w:type="table" w:styleId="a6">
    <w:name w:val="Table Grid"/>
    <w:basedOn w:val="a1"/>
    <w:uiPriority w:val="59"/>
    <w:rsid w:val="00A147C1"/>
    <w:rPr>
      <w:rFonts w:asciiTheme="minorHAnsi" w:hAnsiTheme="minorHAnsi" w:cstheme="minorBid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BE7F99"/>
    <w:rPr>
      <w:sz w:val="21"/>
      <w:szCs w:val="21"/>
    </w:rPr>
  </w:style>
  <w:style w:type="paragraph" w:styleId="a8">
    <w:name w:val="annotation text"/>
    <w:basedOn w:val="a"/>
    <w:link w:val="Char2"/>
    <w:semiHidden/>
    <w:unhideWhenUsed/>
    <w:rsid w:val="00BE7F99"/>
  </w:style>
  <w:style w:type="character" w:customStyle="1" w:styleId="Char2">
    <w:name w:val="批注文字 Char"/>
    <w:basedOn w:val="a0"/>
    <w:link w:val="a8"/>
    <w:semiHidden/>
    <w:rsid w:val="00BE7F99"/>
    <w:rPr>
      <w:sz w:val="24"/>
      <w:szCs w:val="24"/>
    </w:rPr>
  </w:style>
  <w:style w:type="paragraph" w:styleId="a9">
    <w:name w:val="annotation subject"/>
    <w:basedOn w:val="a8"/>
    <w:next w:val="a8"/>
    <w:link w:val="Char3"/>
    <w:semiHidden/>
    <w:unhideWhenUsed/>
    <w:rsid w:val="00BE7F99"/>
    <w:rPr>
      <w:b/>
      <w:bCs/>
    </w:rPr>
  </w:style>
  <w:style w:type="character" w:customStyle="1" w:styleId="Char3">
    <w:name w:val="批注主题 Char"/>
    <w:basedOn w:val="Char2"/>
    <w:link w:val="a9"/>
    <w:semiHidden/>
    <w:rsid w:val="00BE7F99"/>
    <w:rPr>
      <w:b/>
      <w:bCs/>
      <w:sz w:val="24"/>
      <w:szCs w:val="24"/>
    </w:rPr>
  </w:style>
  <w:style w:type="character" w:customStyle="1" w:styleId="jlqj4b">
    <w:name w:val="jlqj4b"/>
    <w:basedOn w:val="a0"/>
    <w:rsid w:val="00BE7F99"/>
  </w:style>
  <w:style w:type="paragraph" w:styleId="aa">
    <w:name w:val="Balloon Text"/>
    <w:basedOn w:val="a"/>
    <w:link w:val="Char4"/>
    <w:rsid w:val="00E73817"/>
    <w:rPr>
      <w:sz w:val="18"/>
      <w:szCs w:val="18"/>
    </w:rPr>
  </w:style>
  <w:style w:type="character" w:customStyle="1" w:styleId="Char4">
    <w:name w:val="批注框文本 Char"/>
    <w:basedOn w:val="a0"/>
    <w:link w:val="aa"/>
    <w:rsid w:val="00E73817"/>
    <w:rPr>
      <w:sz w:val="18"/>
      <w:szCs w:val="18"/>
    </w:rPr>
  </w:style>
  <w:style w:type="character" w:styleId="ab">
    <w:name w:val="Hyperlink"/>
    <w:basedOn w:val="a0"/>
    <w:unhideWhenUsed/>
    <w:rsid w:val="001E4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6/893.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40</Pages>
  <Words>9296</Words>
  <Characters>52989</Characters>
  <Application>Microsoft Office Word</Application>
  <DocSecurity>0</DocSecurity>
  <Lines>441</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Kuhn</dc:creator>
  <cp:lastModifiedBy>Lenovo</cp:lastModifiedBy>
  <cp:revision>17</cp:revision>
  <dcterms:created xsi:type="dcterms:W3CDTF">2021-04-15T07:52:00Z</dcterms:created>
  <dcterms:modified xsi:type="dcterms:W3CDTF">2021-06-03T08:00:00Z</dcterms:modified>
</cp:coreProperties>
</file>