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E6A94" w14:textId="77777777" w:rsidR="00A77B3E" w:rsidRDefault="00B179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14:paraId="671B9A16" w14:textId="77777777" w:rsidR="00A77B3E" w:rsidRDefault="00B179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60222</w:t>
      </w:r>
    </w:p>
    <w:p w14:paraId="28F3349B" w14:textId="77777777" w:rsidR="00A77B3E" w:rsidRDefault="00B1795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ACADEMIC ACTIVITY REPORT</w:t>
      </w:r>
    </w:p>
    <w:p w14:paraId="1535E664" w14:textId="77777777" w:rsidR="00A77B3E" w:rsidRDefault="00A77B3E">
      <w:pPr>
        <w:spacing w:line="360" w:lineRule="auto"/>
        <w:jc w:val="both"/>
      </w:pPr>
    </w:p>
    <w:p w14:paraId="4FD45A20" w14:textId="77777777" w:rsidR="00A77B3E" w:rsidRDefault="00B1795D">
      <w:pPr>
        <w:spacing w:line="360" w:lineRule="auto"/>
        <w:jc w:val="both"/>
      </w:pPr>
      <w:r>
        <w:rPr>
          <w:rStyle w:val="NormalTextRunSCXW239740777BCX0"/>
          <w:rFonts w:ascii="Book Antiqua" w:eastAsia="Book Antiqua" w:hAnsi="Book Antiqua" w:cs="Book Antiqua"/>
          <w:b/>
          <w:bCs/>
          <w:color w:val="000000"/>
        </w:rPr>
        <w:t xml:space="preserve">Sacrum magnetic resonance imaging for low back and tail bone pain: A </w:t>
      </w:r>
      <w:r>
        <w:rPr>
          <w:rStyle w:val="NormalTextRunCommentStartSCXW239740777BCX0"/>
          <w:rFonts w:ascii="Book Antiqua" w:eastAsia="Book Antiqua" w:hAnsi="Book Antiqua" w:cs="Book Antiqua"/>
          <w:b/>
          <w:bCs/>
          <w:color w:val="000000"/>
        </w:rPr>
        <w:t>quality</w:t>
      </w:r>
      <w:r>
        <w:rPr>
          <w:rStyle w:val="NormalTextRunSCXW239740777BCX0"/>
          <w:rFonts w:ascii="Book Antiqua" w:eastAsia="Book Antiqua" w:hAnsi="Book Antiqua" w:cs="Book Antiqua"/>
          <w:b/>
          <w:bCs/>
          <w:color w:val="000000"/>
        </w:rPr>
        <w:t xml:space="preserve"> initiative to evaluate and improve imaging utility</w:t>
      </w:r>
    </w:p>
    <w:p w14:paraId="209268A0" w14:textId="77777777" w:rsidR="00A77B3E" w:rsidRDefault="00A77B3E">
      <w:pPr>
        <w:spacing w:line="360" w:lineRule="auto"/>
        <w:jc w:val="both"/>
      </w:pPr>
    </w:p>
    <w:p w14:paraId="2BC4844A" w14:textId="00EEEF4B" w:rsidR="00A77B3E" w:rsidRDefault="00EC4B5C">
      <w:pPr>
        <w:spacing w:line="360" w:lineRule="auto"/>
        <w:jc w:val="both"/>
      </w:pPr>
      <w:r>
        <w:rPr>
          <w:rFonts w:ascii="Book Antiqua" w:eastAsia="Book Antiqua" w:hAnsi="Book Antiqua" w:cs="Book Antiqua"/>
          <w:color w:val="000000"/>
        </w:rPr>
        <w:t>Castillo</w:t>
      </w:r>
      <w:r>
        <w:rPr>
          <w:rStyle w:val="NormalTextRunSCXW239740777BCX0"/>
          <w:rFonts w:ascii="Book Antiqua" w:eastAsia="Book Antiqua" w:hAnsi="Book Antiqua" w:cs="Book Antiqua"/>
          <w:color w:val="000000"/>
        </w:rPr>
        <w:t xml:space="preserve"> S </w:t>
      </w:r>
      <w:r w:rsidRPr="00EC4B5C">
        <w:rPr>
          <w:rStyle w:val="NormalTextRunSCXW239740777BCX0"/>
          <w:rFonts w:ascii="Book Antiqua" w:eastAsia="Book Antiqua" w:hAnsi="Book Antiqua" w:cs="Book Antiqua"/>
          <w:i/>
          <w:iCs/>
          <w:color w:val="000000"/>
        </w:rPr>
        <w:t>et al</w:t>
      </w:r>
      <w:r>
        <w:rPr>
          <w:rStyle w:val="NormalTextRunSCXW239740777BCX0"/>
          <w:rFonts w:ascii="Book Antiqua" w:eastAsia="Book Antiqua" w:hAnsi="Book Antiqua" w:cs="Book Antiqua"/>
          <w:color w:val="000000"/>
        </w:rPr>
        <w:t xml:space="preserve">. </w:t>
      </w:r>
      <w:r w:rsidR="00B1795D">
        <w:rPr>
          <w:rStyle w:val="NormalTextRunSCXW239740777BCX0"/>
          <w:rFonts w:ascii="Book Antiqua" w:eastAsia="Book Antiqua" w:hAnsi="Book Antiqua" w:cs="Book Antiqua"/>
          <w:color w:val="000000"/>
        </w:rPr>
        <w:t>Sacrum MRI utility</w:t>
      </w:r>
    </w:p>
    <w:p w14:paraId="2D13CD45" w14:textId="77777777" w:rsidR="00A77B3E" w:rsidRDefault="00A77B3E">
      <w:pPr>
        <w:spacing w:line="360" w:lineRule="auto"/>
        <w:jc w:val="both"/>
      </w:pPr>
    </w:p>
    <w:p w14:paraId="6BB6A75B" w14:textId="77777777" w:rsidR="00A77B3E" w:rsidRDefault="00B1795D">
      <w:pPr>
        <w:spacing w:line="360" w:lineRule="auto"/>
        <w:jc w:val="both"/>
      </w:pPr>
      <w:r>
        <w:rPr>
          <w:rFonts w:ascii="Book Antiqua" w:eastAsia="Book Antiqua" w:hAnsi="Book Antiqua" w:cs="Book Antiqua"/>
          <w:color w:val="000000"/>
        </w:rPr>
        <w:t xml:space="preserve">Samantha Castillo, Robert </w:t>
      </w:r>
      <w:proofErr w:type="spellStart"/>
      <w:r>
        <w:rPr>
          <w:rFonts w:ascii="Book Antiqua" w:eastAsia="Book Antiqua" w:hAnsi="Book Antiqua" w:cs="Book Antiqua"/>
          <w:color w:val="000000"/>
        </w:rPr>
        <w:t>Joodi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Errett</w:t>
      </w:r>
      <w:proofErr w:type="spellEnd"/>
      <w:r>
        <w:rPr>
          <w:rFonts w:ascii="Book Antiqua" w:eastAsia="Book Antiqua" w:hAnsi="Book Antiqua" w:cs="Book Antiqua"/>
          <w:color w:val="000000"/>
        </w:rPr>
        <w:t xml:space="preserve"> Williams, Parham </w:t>
      </w:r>
      <w:proofErr w:type="spellStart"/>
      <w:r>
        <w:rPr>
          <w:rFonts w:ascii="Book Antiqua" w:eastAsia="Book Antiqua" w:hAnsi="Book Antiqua" w:cs="Book Antiqua"/>
          <w:color w:val="000000"/>
        </w:rPr>
        <w:t>Pezeshk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Avneesh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Chhabra</w:t>
      </w:r>
      <w:proofErr w:type="spellEnd"/>
    </w:p>
    <w:p w14:paraId="593F3F59" w14:textId="77777777" w:rsidR="00A77B3E" w:rsidRDefault="00A77B3E">
      <w:pPr>
        <w:spacing w:line="360" w:lineRule="auto"/>
        <w:jc w:val="both"/>
      </w:pPr>
    </w:p>
    <w:p w14:paraId="6A6E2BBF" w14:textId="77777777" w:rsidR="00A77B3E" w:rsidRDefault="00B1795D">
      <w:pPr>
        <w:spacing w:line="360" w:lineRule="auto"/>
        <w:jc w:val="both"/>
      </w:pPr>
      <w:r>
        <w:rPr>
          <w:rFonts w:ascii="Book Antiqua" w:eastAsia="Book Antiqua" w:hAnsi="Book Antiqua" w:cs="Book Antiqua"/>
          <w:b/>
          <w:bCs/>
          <w:color w:val="000000"/>
        </w:rPr>
        <w:t xml:space="preserve">Samantha Castillo, Robert </w:t>
      </w:r>
      <w:proofErr w:type="spellStart"/>
      <w:r>
        <w:rPr>
          <w:rFonts w:ascii="Book Antiqua" w:eastAsia="Book Antiqua" w:hAnsi="Book Antiqua" w:cs="Book Antiqua"/>
          <w:b/>
          <w:bCs/>
          <w:color w:val="000000"/>
        </w:rPr>
        <w:t>Joodi</w:t>
      </w:r>
      <w:proofErr w:type="spellEnd"/>
      <w:r>
        <w:rPr>
          <w:rFonts w:ascii="Book Antiqua" w:eastAsia="Book Antiqua" w:hAnsi="Book Antiqua" w:cs="Book Antiqua"/>
          <w:b/>
          <w:bCs/>
          <w:color w:val="000000"/>
        </w:rPr>
        <w:t xml:space="preserve">, Parham </w:t>
      </w:r>
      <w:proofErr w:type="spellStart"/>
      <w:r>
        <w:rPr>
          <w:rFonts w:ascii="Book Antiqua" w:eastAsia="Book Antiqua" w:hAnsi="Book Antiqua" w:cs="Book Antiqua"/>
          <w:b/>
          <w:bCs/>
          <w:color w:val="000000"/>
        </w:rPr>
        <w:t>Pezeshk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Avneesh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Chhabra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UT Southwestern, Dallas, TX 75390, United States</w:t>
      </w:r>
    </w:p>
    <w:p w14:paraId="1F91263D" w14:textId="77777777" w:rsidR="00A77B3E" w:rsidRDefault="00A77B3E">
      <w:pPr>
        <w:spacing w:line="360" w:lineRule="auto"/>
        <w:jc w:val="both"/>
      </w:pPr>
    </w:p>
    <w:p w14:paraId="1E74C290" w14:textId="77777777" w:rsidR="00A77B3E" w:rsidRDefault="00B1795D">
      <w:pPr>
        <w:spacing w:line="360" w:lineRule="auto"/>
        <w:jc w:val="both"/>
      </w:pPr>
      <w:r>
        <w:rPr>
          <w:rFonts w:ascii="Book Antiqua" w:eastAsia="Book Antiqua" w:hAnsi="Book Antiqua" w:cs="Book Antiqua"/>
          <w:b/>
          <w:bCs/>
          <w:color w:val="000000"/>
        </w:rPr>
        <w:t xml:space="preserve">L </w:t>
      </w:r>
      <w:proofErr w:type="spellStart"/>
      <w:r>
        <w:rPr>
          <w:rFonts w:ascii="Book Antiqua" w:eastAsia="Book Antiqua" w:hAnsi="Book Antiqua" w:cs="Book Antiqua"/>
          <w:b/>
          <w:bCs/>
          <w:color w:val="000000"/>
        </w:rPr>
        <w:t>Errett</w:t>
      </w:r>
      <w:proofErr w:type="spellEnd"/>
      <w:r>
        <w:rPr>
          <w:rFonts w:ascii="Book Antiqua" w:eastAsia="Book Antiqua" w:hAnsi="Book Antiqua" w:cs="Book Antiqua"/>
          <w:b/>
          <w:bCs/>
          <w:color w:val="000000"/>
        </w:rPr>
        <w:t xml:space="preserve"> Williams, </w:t>
      </w:r>
      <w:r>
        <w:rPr>
          <w:rFonts w:ascii="Book Antiqua" w:eastAsia="Book Antiqua" w:hAnsi="Book Antiqua" w:cs="Book Antiqua"/>
          <w:color w:val="000000"/>
        </w:rPr>
        <w:t>Medical School, UT Southwestern, Dallas, TX 75390, United States</w:t>
      </w:r>
    </w:p>
    <w:p w14:paraId="0058BDF9" w14:textId="77777777" w:rsidR="00A77B3E" w:rsidRDefault="00A77B3E">
      <w:pPr>
        <w:spacing w:line="360" w:lineRule="auto"/>
        <w:jc w:val="both"/>
      </w:pPr>
    </w:p>
    <w:p w14:paraId="677C9AA6" w14:textId="01FA5F50" w:rsidR="00A77B3E" w:rsidRDefault="00B1795D">
      <w:pPr>
        <w:spacing w:line="360" w:lineRule="auto"/>
        <w:jc w:val="both"/>
      </w:pPr>
      <w:r>
        <w:rPr>
          <w:rFonts w:ascii="Book Antiqua" w:eastAsia="Book Antiqua" w:hAnsi="Book Antiqua" w:cs="Book Antiqua"/>
          <w:b/>
          <w:bCs/>
          <w:color w:val="000000"/>
        </w:rPr>
        <w:t xml:space="preserve">Author contributions: </w:t>
      </w:r>
      <w:proofErr w:type="spellStart"/>
      <w:r>
        <w:rPr>
          <w:rStyle w:val="NormalTextRunSCXW118706222BCX0"/>
          <w:rFonts w:ascii="Book Antiqua" w:eastAsia="Book Antiqua" w:hAnsi="Book Antiqua" w:cs="Book Antiqua"/>
          <w:color w:val="000000"/>
          <w:shd w:val="clear" w:color="auto" w:fill="FFFFFF"/>
        </w:rPr>
        <w:t>Chhabra</w:t>
      </w:r>
      <w:proofErr w:type="spellEnd"/>
      <w:r w:rsidR="00EC4B5C">
        <w:rPr>
          <w:rStyle w:val="NormalTextRunSCXW118706222BCX0"/>
          <w:rFonts w:ascii="Book Antiqua" w:eastAsia="Book Antiqua" w:hAnsi="Book Antiqua" w:cs="Book Antiqua"/>
          <w:color w:val="000000"/>
          <w:shd w:val="clear" w:color="auto" w:fill="FFFFFF"/>
        </w:rPr>
        <w:t xml:space="preserve"> A</w:t>
      </w:r>
      <w:r>
        <w:rPr>
          <w:rStyle w:val="NormalTextRunSCXW118706222BCX0"/>
          <w:rFonts w:ascii="Book Antiqua" w:eastAsia="Book Antiqua" w:hAnsi="Book Antiqua" w:cs="Book Antiqua"/>
          <w:color w:val="000000"/>
          <w:shd w:val="clear" w:color="auto" w:fill="FFFFFF"/>
        </w:rPr>
        <w:t>,</w:t>
      </w:r>
      <w:r w:rsidR="00EC4B5C">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and</w:t>
      </w:r>
      <w:r w:rsidR="00EC4B5C">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CXW118706222BCX0"/>
          <w:rFonts w:ascii="Book Antiqua" w:eastAsia="Book Antiqua" w:hAnsi="Book Antiqua" w:cs="Book Antiqua"/>
          <w:color w:val="000000"/>
          <w:shd w:val="clear" w:color="auto" w:fill="FFFFFF"/>
        </w:rPr>
        <w:t>Joodi</w:t>
      </w:r>
      <w:proofErr w:type="spellEnd"/>
      <w:r>
        <w:rPr>
          <w:rStyle w:val="NormalTextRunSCXW118706222BCX0"/>
          <w:rFonts w:ascii="Book Antiqua" w:eastAsia="Book Antiqua" w:hAnsi="Book Antiqua" w:cs="Book Antiqua"/>
          <w:color w:val="000000"/>
          <w:shd w:val="clear" w:color="auto" w:fill="FFFFFF"/>
        </w:rPr>
        <w:t xml:space="preserve"> </w:t>
      </w:r>
      <w:r w:rsidR="00EC4B5C">
        <w:rPr>
          <w:rStyle w:val="NormalTextRunSCXW118706222BCX0"/>
          <w:rFonts w:ascii="Book Antiqua" w:eastAsia="Book Antiqua" w:hAnsi="Book Antiqua" w:cs="Book Antiqua"/>
          <w:color w:val="000000"/>
          <w:shd w:val="clear" w:color="auto" w:fill="FFFFFF"/>
        </w:rPr>
        <w:t xml:space="preserve">R </w:t>
      </w:r>
      <w:r>
        <w:rPr>
          <w:rStyle w:val="NormalTextRunSCXW118706222BCX0"/>
          <w:rFonts w:ascii="Book Antiqua" w:eastAsia="Book Antiqua" w:hAnsi="Book Antiqua" w:cs="Book Antiqua"/>
          <w:color w:val="000000"/>
          <w:shd w:val="clear" w:color="auto" w:fill="FFFFFF"/>
        </w:rPr>
        <w:t>conceived of the project</w:t>
      </w:r>
      <w:r w:rsidR="00EC4B5C">
        <w:rPr>
          <w:rStyle w:val="NormalTextRunSCXW118706222BCX0"/>
          <w:rFonts w:ascii="Book Antiqua" w:eastAsia="Book Antiqua" w:hAnsi="Book Antiqua" w:cs="Book Antiqua"/>
          <w:color w:val="000000"/>
          <w:shd w:val="clear" w:color="auto" w:fill="FFFFFF"/>
        </w:rPr>
        <w:t>;</w:t>
      </w:r>
      <w:r>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CXW118706222BCX0"/>
          <w:rFonts w:ascii="Book Antiqua" w:eastAsia="Book Antiqua" w:hAnsi="Book Antiqua" w:cs="Book Antiqua"/>
          <w:color w:val="000000"/>
          <w:shd w:val="clear" w:color="auto" w:fill="FFFFFF"/>
        </w:rPr>
        <w:t>Joodi</w:t>
      </w:r>
      <w:proofErr w:type="spellEnd"/>
      <w:r w:rsidR="00EC4B5C">
        <w:rPr>
          <w:rStyle w:val="NormalTextRunSCXW118706222BCX0"/>
          <w:rFonts w:ascii="Book Antiqua" w:eastAsia="Book Antiqua" w:hAnsi="Book Antiqua" w:cs="Book Antiqua"/>
          <w:color w:val="000000"/>
          <w:shd w:val="clear" w:color="auto" w:fill="FFFFFF"/>
        </w:rPr>
        <w:t xml:space="preserve"> R</w:t>
      </w:r>
      <w:r>
        <w:rPr>
          <w:rStyle w:val="NormalTextRunSCXW118706222BCX0"/>
          <w:rFonts w:ascii="Book Antiqua" w:eastAsia="Book Antiqua" w:hAnsi="Book Antiqua" w:cs="Book Antiqua"/>
          <w:color w:val="000000"/>
          <w:shd w:val="clear" w:color="auto" w:fill="FFFFFF"/>
        </w:rPr>
        <w:t>,</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Castillo</w:t>
      </w:r>
      <w:r w:rsidR="00EC4B5C">
        <w:rPr>
          <w:rStyle w:val="NormalTextRunSCXW118706222BCX0"/>
          <w:rFonts w:ascii="Book Antiqua" w:eastAsia="Book Antiqua" w:hAnsi="Book Antiqua" w:cs="Book Antiqua"/>
          <w:color w:val="000000"/>
          <w:shd w:val="clear" w:color="auto" w:fill="FFFFFF"/>
        </w:rPr>
        <w:t xml:space="preserve"> S </w:t>
      </w:r>
      <w:r>
        <w:rPr>
          <w:rStyle w:val="NormalTextRunSCXW118706222BCX0"/>
          <w:rFonts w:ascii="Book Antiqua" w:eastAsia="Book Antiqua" w:hAnsi="Book Antiqua" w:cs="Book Antiqua"/>
          <w:color w:val="000000"/>
          <w:shd w:val="clear" w:color="auto" w:fill="FFFFFF"/>
        </w:rPr>
        <w:t>and</w:t>
      </w:r>
      <w:r w:rsidR="00EC4B5C">
        <w:rPr>
          <w:rStyle w:val="NormalTextRunSpellingErrorV2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 xml:space="preserve">Williams </w:t>
      </w:r>
      <w:r w:rsidR="00EC4B5C">
        <w:rPr>
          <w:rStyle w:val="NormalTextRunSCXW118706222BCX0"/>
          <w:rFonts w:ascii="Book Antiqua" w:eastAsia="Book Antiqua" w:hAnsi="Book Antiqua" w:cs="Book Antiqua"/>
          <w:color w:val="000000"/>
          <w:shd w:val="clear" w:color="auto" w:fill="FFFFFF"/>
        </w:rPr>
        <w:t xml:space="preserve">LE </w:t>
      </w:r>
      <w:r>
        <w:rPr>
          <w:rStyle w:val="NormalTextRunSCXW118706222BCX0"/>
          <w:rFonts w:ascii="Book Antiqua" w:eastAsia="Book Antiqua" w:hAnsi="Book Antiqua" w:cs="Book Antiqua"/>
          <w:color w:val="000000"/>
          <w:shd w:val="clear" w:color="auto" w:fill="FFFFFF"/>
        </w:rPr>
        <w:t>performed a retrospective chart review and data analysis under the guidance of Drs</w:t>
      </w:r>
      <w:r w:rsidR="00F84359">
        <w:rPr>
          <w:rStyle w:val="NormalTextRunSCXW118706222BCX0"/>
          <w:rFonts w:ascii="Book Antiqua" w:eastAsia="Book Antiqua" w:hAnsi="Book Antiqua" w:cs="Book Antiqua"/>
          <w:color w:val="000000"/>
          <w:shd w:val="clear" w:color="auto" w:fill="FFFFFF"/>
        </w:rPr>
        <w:t>.</w:t>
      </w:r>
      <w:r>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CXW118706222BCX0"/>
          <w:rFonts w:ascii="Book Antiqua" w:eastAsia="Book Antiqua" w:hAnsi="Book Antiqua" w:cs="Book Antiqua"/>
          <w:color w:val="000000"/>
          <w:shd w:val="clear" w:color="auto" w:fill="FFFFFF"/>
        </w:rPr>
        <w:t>Chhabra</w:t>
      </w:r>
      <w:proofErr w:type="spellEnd"/>
      <w:r w:rsidR="00F84359">
        <w:rPr>
          <w:rStyle w:val="NormalTextRunSCXW118706222BCX0"/>
          <w:rFonts w:ascii="Book Antiqua" w:eastAsia="Book Antiqua" w:hAnsi="Book Antiqua" w:cs="Book Antiqua"/>
          <w:color w:val="000000"/>
          <w:shd w:val="clear" w:color="auto" w:fill="FFFFFF"/>
        </w:rPr>
        <w:t xml:space="preserve"> A</w:t>
      </w:r>
      <w:r>
        <w:rPr>
          <w:rStyle w:val="NormalTextRunSCXW118706222BCX0"/>
          <w:rFonts w:ascii="Book Antiqua" w:eastAsia="Book Antiqua" w:hAnsi="Book Antiqua" w:cs="Book Antiqua"/>
          <w:color w:val="000000"/>
          <w:shd w:val="clear" w:color="auto" w:fill="FFFFFF"/>
        </w:rPr>
        <w:t xml:space="preserve"> and</w:t>
      </w:r>
      <w:r w:rsidR="00EC4B5C">
        <w:rPr>
          <w:rStyle w:val="NormalTextRunSCXW118706222BCX0"/>
          <w:rFonts w:ascii="Book Antiqua" w:eastAsia="Book Antiqua" w:hAnsi="Book Antiqua" w:cs="Book Antiqua"/>
          <w:color w:val="000000"/>
          <w:shd w:val="clear" w:color="auto" w:fill="FFFFFF"/>
        </w:rPr>
        <w:t xml:space="preserve"> </w:t>
      </w:r>
      <w:proofErr w:type="spellStart"/>
      <w:r>
        <w:rPr>
          <w:rStyle w:val="NormalTextRunSpellingErrorV2SCXW118706222BCX0"/>
          <w:rFonts w:ascii="Book Antiqua" w:eastAsia="Book Antiqua" w:hAnsi="Book Antiqua" w:cs="Book Antiqua"/>
          <w:color w:val="000000"/>
          <w:shd w:val="clear" w:color="auto" w:fill="FFFFFF"/>
        </w:rPr>
        <w:t>Pezeshk</w:t>
      </w:r>
      <w:proofErr w:type="spellEnd"/>
      <w:r w:rsidR="00F84359">
        <w:rPr>
          <w:rStyle w:val="NormalTextRunSpellingErrorV2SCXW118706222BCX0"/>
          <w:rFonts w:ascii="Book Antiqua" w:eastAsia="Book Antiqua" w:hAnsi="Book Antiqua" w:cs="Book Antiqua"/>
          <w:color w:val="000000"/>
          <w:shd w:val="clear" w:color="auto" w:fill="FFFFFF"/>
        </w:rPr>
        <w:t xml:space="preserve"> P</w:t>
      </w:r>
      <w:r>
        <w:rPr>
          <w:rStyle w:val="NormalTextRunSCXW118706222BCX0"/>
          <w:rFonts w:ascii="Book Antiqua" w:eastAsia="Book Antiqua" w:hAnsi="Book Antiqua" w:cs="Book Antiqua"/>
          <w:color w:val="000000"/>
          <w:shd w:val="clear" w:color="auto" w:fill="FFFFFF"/>
        </w:rPr>
        <w:t>.</w:t>
      </w:r>
      <w:r w:rsidR="00EC4B5C">
        <w:rPr>
          <w:rStyle w:val="NormalTextRunSCXW118706222BCX0"/>
          <w:rFonts w:ascii="Book Antiqua" w:eastAsia="Book Antiqua" w:hAnsi="Book Antiqua" w:cs="Book Antiqua"/>
          <w:color w:val="000000"/>
          <w:shd w:val="clear" w:color="auto" w:fill="FFFFFF"/>
        </w:rPr>
        <w:t xml:space="preserve"> </w:t>
      </w:r>
      <w:proofErr w:type="spellStart"/>
      <w:r w:rsidR="00EC4B5C">
        <w:rPr>
          <w:rStyle w:val="NormalTextRunSCXW118706222BCX0"/>
          <w:rFonts w:ascii="Book Antiqua" w:eastAsia="Book Antiqua" w:hAnsi="Book Antiqua" w:cs="Book Antiqua"/>
          <w:color w:val="000000"/>
          <w:shd w:val="clear" w:color="auto" w:fill="FFFFFF"/>
        </w:rPr>
        <w:t>Chhabra</w:t>
      </w:r>
      <w:proofErr w:type="spellEnd"/>
      <w:r w:rsidR="00EC4B5C">
        <w:rPr>
          <w:rStyle w:val="NormalTextRunSCXW118706222BCX0"/>
          <w:rFonts w:ascii="Book Antiqua" w:eastAsia="Book Antiqua" w:hAnsi="Book Antiqua" w:cs="Book Antiqua"/>
          <w:color w:val="000000"/>
          <w:shd w:val="clear" w:color="auto" w:fill="FFFFFF"/>
        </w:rPr>
        <w:t xml:space="preserve"> A and </w:t>
      </w:r>
      <w:proofErr w:type="spellStart"/>
      <w:r w:rsidR="00EC4B5C">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reviewed patient imaging</w:t>
      </w:r>
      <w:r w:rsidR="00EC4B5C">
        <w:rPr>
          <w:rStyle w:val="NormalTextRunSCXW118706222BCX0"/>
          <w:rFonts w:ascii="Book Antiqua" w:eastAsia="Book Antiqua" w:hAnsi="Book Antiqua" w:cs="Book Antiqua"/>
          <w:color w:val="000000"/>
          <w:shd w:val="clear" w:color="auto" w:fill="FFFFFF"/>
        </w:rPr>
        <w:t>; Castillo S</w:t>
      </w:r>
      <w:r>
        <w:rPr>
          <w:rStyle w:val="NormalTextRunSCXW118706222BCX0"/>
          <w:rFonts w:ascii="Book Antiqua" w:eastAsia="Book Antiqua" w:hAnsi="Book Antiqua" w:cs="Book Antiqua"/>
          <w:color w:val="000000"/>
          <w:shd w:val="clear" w:color="auto" w:fill="FFFFFF"/>
        </w:rPr>
        <w:t xml:space="preserve"> and</w:t>
      </w:r>
      <w:r w:rsidR="00EC4B5C">
        <w:rPr>
          <w:rStyle w:val="NormalTextRunSpellingErrorV2SCXW118706222BCX0"/>
          <w:rFonts w:ascii="Book Antiqua" w:eastAsia="Book Antiqua" w:hAnsi="Book Antiqua" w:cs="Book Antiqua"/>
          <w:color w:val="000000"/>
          <w:shd w:val="clear" w:color="auto" w:fill="FFFFFF"/>
        </w:rPr>
        <w:t xml:space="preserve"> </w:t>
      </w:r>
      <w:proofErr w:type="spellStart"/>
      <w:r w:rsidR="00EC4B5C">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prepared and performed clinician education</w:t>
      </w:r>
      <w:r w:rsidR="00EC4B5C">
        <w:rPr>
          <w:rStyle w:val="NormalTextRunSCXW118706222BCX0"/>
          <w:rFonts w:ascii="Book Antiqua" w:eastAsia="Book Antiqua" w:hAnsi="Book Antiqua" w:cs="Book Antiqua"/>
          <w:color w:val="000000"/>
          <w:shd w:val="clear" w:color="auto" w:fill="FFFFFF"/>
        </w:rPr>
        <w:t>;</w:t>
      </w:r>
      <w:r>
        <w:rPr>
          <w:rStyle w:val="NormalTextRunSCXW118706222BCX0"/>
          <w:rFonts w:ascii="Book Antiqua" w:eastAsia="Book Antiqua" w:hAnsi="Book Antiqua" w:cs="Book Antiqua"/>
          <w:color w:val="000000"/>
          <w:shd w:val="clear" w:color="auto" w:fill="FFFFFF"/>
        </w:rPr>
        <w:t xml:space="preserve"> </w:t>
      </w:r>
      <w:r w:rsidR="00EC4B5C">
        <w:rPr>
          <w:rStyle w:val="NormalTextRunSCXW118706222BCX0"/>
          <w:rFonts w:ascii="Book Antiqua" w:eastAsia="Book Antiqua" w:hAnsi="Book Antiqua" w:cs="Book Antiqua"/>
          <w:color w:val="000000"/>
          <w:shd w:val="clear" w:color="auto" w:fill="FFFFFF"/>
        </w:rPr>
        <w:t>Castillo S,</w:t>
      </w:r>
      <w:r w:rsidR="00EC4B5C">
        <w:rPr>
          <w:rStyle w:val="NormalTextRunSpellingErrorV2SCXW118706222BCX0"/>
          <w:rFonts w:ascii="Book Antiqua" w:eastAsia="Book Antiqua" w:hAnsi="Book Antiqua" w:cs="Book Antiqua"/>
          <w:color w:val="000000"/>
          <w:shd w:val="clear" w:color="auto" w:fill="FFFFFF"/>
        </w:rPr>
        <w:t xml:space="preserve"> </w:t>
      </w:r>
      <w:proofErr w:type="spellStart"/>
      <w:r w:rsidR="00EC4B5C">
        <w:rPr>
          <w:rStyle w:val="NormalTextRunSpellingErrorV2SCXW118706222BCX0"/>
          <w:rFonts w:ascii="Book Antiqua" w:eastAsia="Book Antiqua" w:hAnsi="Book Antiqua" w:cs="Book Antiqua"/>
          <w:color w:val="000000"/>
          <w:shd w:val="clear" w:color="auto" w:fill="FFFFFF"/>
        </w:rPr>
        <w:t>Pezeshk</w:t>
      </w:r>
      <w:proofErr w:type="spellEnd"/>
      <w:r w:rsidR="00EC4B5C">
        <w:rPr>
          <w:rStyle w:val="NormalTextRunSpellingErrorV2SCXW118706222BCX0"/>
          <w:rFonts w:ascii="Book Antiqua" w:eastAsia="Book Antiqua" w:hAnsi="Book Antiqua" w:cs="Book Antiqua"/>
          <w:color w:val="000000"/>
          <w:shd w:val="clear" w:color="auto" w:fill="FFFFFF"/>
        </w:rPr>
        <w:t xml:space="preserve"> P</w:t>
      </w:r>
      <w:r>
        <w:rPr>
          <w:rStyle w:val="NormalTextRunSCXW118706222BCX0"/>
          <w:rFonts w:ascii="Book Antiqua" w:eastAsia="Book Antiqua" w:hAnsi="Book Antiqua" w:cs="Book Antiqua"/>
          <w:color w:val="000000"/>
          <w:shd w:val="clear" w:color="auto" w:fill="FFFFFF"/>
        </w:rPr>
        <w:t xml:space="preserve"> and </w:t>
      </w:r>
      <w:proofErr w:type="spellStart"/>
      <w:r w:rsidR="00EC4B5C">
        <w:rPr>
          <w:rStyle w:val="NormalTextRunSCXW118706222BCX0"/>
          <w:rFonts w:ascii="Book Antiqua" w:eastAsia="Book Antiqua" w:hAnsi="Book Antiqua" w:cs="Book Antiqua"/>
          <w:color w:val="000000"/>
          <w:shd w:val="clear" w:color="auto" w:fill="FFFFFF"/>
        </w:rPr>
        <w:t>Chhabra</w:t>
      </w:r>
      <w:proofErr w:type="spellEnd"/>
      <w:r w:rsidR="00EC4B5C">
        <w:rPr>
          <w:rStyle w:val="NormalTextRunSCXW118706222BCX0"/>
          <w:rFonts w:ascii="Book Antiqua" w:eastAsia="Book Antiqua" w:hAnsi="Book Antiqua" w:cs="Book Antiqua"/>
          <w:color w:val="000000"/>
          <w:shd w:val="clear" w:color="auto" w:fill="FFFFFF"/>
        </w:rPr>
        <w:t xml:space="preserve"> A </w:t>
      </w:r>
      <w:r>
        <w:rPr>
          <w:rStyle w:val="NormalTextRunSCXW118706222BCX0"/>
          <w:rFonts w:ascii="Book Antiqua" w:eastAsia="Book Antiqua" w:hAnsi="Book Antiqua" w:cs="Book Antiqua"/>
          <w:color w:val="000000"/>
          <w:shd w:val="clear" w:color="auto" w:fill="FFFFFF"/>
        </w:rPr>
        <w:t>contributed to the final version of</w:t>
      </w:r>
      <w:r w:rsidR="00EC4B5C">
        <w:rPr>
          <w:rStyle w:val="NormalTextRunSCXW118706222BCX0"/>
          <w:rFonts w:ascii="Book Antiqua" w:eastAsia="Book Antiqua" w:hAnsi="Book Antiqua" w:cs="Book Antiqua"/>
          <w:color w:val="000000"/>
          <w:shd w:val="clear" w:color="auto" w:fill="FFFFFF"/>
        </w:rPr>
        <w:t xml:space="preserve"> </w:t>
      </w:r>
      <w:r>
        <w:rPr>
          <w:rStyle w:val="NormalTextRunSCXW118706222BCX0"/>
          <w:rFonts w:ascii="Book Antiqua" w:eastAsia="Book Antiqua" w:hAnsi="Book Antiqua" w:cs="Book Antiqua"/>
          <w:color w:val="000000"/>
          <w:shd w:val="clear" w:color="auto" w:fill="FFFFFF"/>
        </w:rPr>
        <w:t>the manuscript.</w:t>
      </w:r>
    </w:p>
    <w:p w14:paraId="3245BE0E" w14:textId="77777777" w:rsidR="00A77B3E" w:rsidRDefault="00A77B3E">
      <w:pPr>
        <w:spacing w:line="360" w:lineRule="auto"/>
        <w:jc w:val="both"/>
      </w:pPr>
    </w:p>
    <w:p w14:paraId="3898E897" w14:textId="77777777" w:rsidR="00A77B3E" w:rsidRDefault="00B1795D">
      <w:pPr>
        <w:spacing w:line="360" w:lineRule="auto"/>
        <w:jc w:val="both"/>
      </w:pPr>
      <w:r>
        <w:rPr>
          <w:rFonts w:ascii="Book Antiqua" w:eastAsia="Book Antiqua" w:hAnsi="Book Antiqua" w:cs="Book Antiqua"/>
          <w:b/>
          <w:bCs/>
          <w:color w:val="000000"/>
        </w:rPr>
        <w:t xml:space="preserve">Corresponding author: Samantha Castillo, MD, Academic Fellow, </w:t>
      </w:r>
      <w:r>
        <w:rPr>
          <w:rFonts w:ascii="Book Antiqua" w:eastAsia="Book Antiqua" w:hAnsi="Book Antiqua" w:cs="Book Antiqua"/>
          <w:color w:val="000000"/>
        </w:rPr>
        <w:t>Department of Radiology, UT Southwestern, 5303 Harry Hines Blvd, Dallas, TX 75390, United States. ssirignano@gmail.com</w:t>
      </w:r>
    </w:p>
    <w:p w14:paraId="5D1FC9F6" w14:textId="77777777" w:rsidR="00A77B3E" w:rsidRDefault="00A77B3E">
      <w:pPr>
        <w:spacing w:line="360" w:lineRule="auto"/>
        <w:jc w:val="both"/>
      </w:pPr>
    </w:p>
    <w:p w14:paraId="2793CBCB" w14:textId="77777777" w:rsidR="00A77B3E" w:rsidRDefault="00B179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22, 2020</w:t>
      </w:r>
    </w:p>
    <w:p w14:paraId="6BFDF406" w14:textId="77777777" w:rsidR="00A77B3E" w:rsidRDefault="00B1795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20, 2020</w:t>
      </w:r>
    </w:p>
    <w:p w14:paraId="08877CC0" w14:textId="5C8F3121" w:rsidR="00A77B3E" w:rsidRDefault="00B1795D">
      <w:pPr>
        <w:spacing w:line="360" w:lineRule="auto"/>
        <w:jc w:val="both"/>
      </w:pPr>
      <w:r>
        <w:rPr>
          <w:rFonts w:ascii="Book Antiqua" w:eastAsia="Book Antiqua" w:hAnsi="Book Antiqua" w:cs="Book Antiqua"/>
          <w:b/>
          <w:bCs/>
          <w:color w:val="000000"/>
        </w:rPr>
        <w:lastRenderedPageBreak/>
        <w:t xml:space="preserve">Accepted: </w:t>
      </w:r>
      <w:r w:rsidR="003D2365" w:rsidRPr="001855C7">
        <w:rPr>
          <w:rFonts w:ascii="Book Antiqua" w:eastAsia="Book Antiqua" w:hAnsi="Book Antiqua" w:cs="Book Antiqua"/>
          <w:bCs/>
          <w:color w:val="000000"/>
        </w:rPr>
        <w:t>May 20, 2021</w:t>
      </w:r>
    </w:p>
    <w:p w14:paraId="50C97AE3" w14:textId="1168F490" w:rsidR="00A77B3E" w:rsidRDefault="00B1795D">
      <w:pPr>
        <w:spacing w:line="360" w:lineRule="auto"/>
        <w:jc w:val="both"/>
      </w:pPr>
      <w:r>
        <w:rPr>
          <w:rFonts w:ascii="Book Antiqua" w:eastAsia="Book Antiqua" w:hAnsi="Book Antiqua" w:cs="Book Antiqua"/>
          <w:b/>
          <w:bCs/>
          <w:color w:val="000000"/>
        </w:rPr>
        <w:t xml:space="preserve">Published online: </w:t>
      </w:r>
      <w:r w:rsidR="00575085">
        <w:rPr>
          <w:rFonts w:ascii="Book Antiqua" w:hAnsi="Book Antiqua" w:cs="Book Antiqua" w:hint="eastAsia"/>
          <w:bCs/>
          <w:color w:val="000000"/>
          <w:lang w:eastAsia="zh-CN"/>
        </w:rPr>
        <w:t xml:space="preserve">July </w:t>
      </w:r>
      <w:r w:rsidR="00575085" w:rsidRPr="00575085">
        <w:rPr>
          <w:rFonts w:ascii="Book Antiqua" w:eastAsia="Book Antiqua" w:hAnsi="Book Antiqua" w:cs="Book Antiqua"/>
          <w:bCs/>
          <w:color w:val="000000"/>
        </w:rPr>
        <w:t>20, 2021</w:t>
      </w:r>
    </w:p>
    <w:p w14:paraId="5C7C259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1BAE481" w14:textId="77777777" w:rsidR="00A77B3E" w:rsidRDefault="00B1795D">
      <w:pPr>
        <w:spacing w:line="360" w:lineRule="auto"/>
        <w:jc w:val="both"/>
      </w:pPr>
      <w:r>
        <w:rPr>
          <w:rFonts w:ascii="Book Antiqua" w:eastAsia="Book Antiqua" w:hAnsi="Book Antiqua" w:cs="Book Antiqua"/>
          <w:b/>
          <w:color w:val="000000"/>
        </w:rPr>
        <w:lastRenderedPageBreak/>
        <w:t>Abstract</w:t>
      </w:r>
    </w:p>
    <w:p w14:paraId="1B21C9C7" w14:textId="762677A2" w:rsidR="00A77B3E" w:rsidRDefault="00B1795D">
      <w:pPr>
        <w:spacing w:line="360" w:lineRule="auto"/>
        <w:jc w:val="both"/>
      </w:pPr>
      <w:r>
        <w:rPr>
          <w:rStyle w:val="NormalTextRunSCXW148111006BCX0"/>
          <w:rFonts w:ascii="Book Antiqua" w:eastAsia="Book Antiqua" w:hAnsi="Book Antiqua" w:cs="Book Antiqua"/>
          <w:color w:val="000000"/>
          <w:shd w:val="clear" w:color="auto" w:fill="FFFFFF"/>
        </w:rPr>
        <w:t>As quality and cost effectiveness become</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essential in clinical practice, an</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evidence-based evaluation of the utility of imaging orders becomes an important consideration</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for</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148111006BCX0"/>
          <w:rFonts w:ascii="Book Antiqua" w:eastAsia="Book Antiqua" w:hAnsi="Book Antiqua" w:cs="Book Antiqua"/>
          <w:color w:val="000000"/>
          <w:shd w:val="clear" w:color="auto" w:fill="FFFFFF"/>
        </w:rPr>
        <w:t>radiology’s value in patient care.</w:t>
      </w:r>
      <w:r w:rsidR="00EC4B5C">
        <w:rPr>
          <w:rStyle w:val="NormalTextRunSCXW148111006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We report an institutional quality improvement project including a retrospective review of</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utility of</w:t>
      </w:r>
      <w:r w:rsidR="00EC4B5C">
        <w:rPr>
          <w:rStyle w:val="NormalTextRunSCXW40015602BCX0"/>
          <w:rFonts w:ascii="Book Antiqua" w:eastAsia="Book Antiqua" w:hAnsi="Book Antiqua" w:cs="Book Antiqua"/>
          <w:color w:val="000000"/>
          <w:shd w:val="clear" w:color="auto" w:fill="FFFFFF"/>
        </w:rPr>
        <w:t xml:space="preserve"> s</w:t>
      </w:r>
      <w:r>
        <w:rPr>
          <w:rStyle w:val="NormalTextRunSCXW40015602BCX0"/>
          <w:rFonts w:ascii="Book Antiqua" w:eastAsia="Book Antiqua" w:hAnsi="Book Antiqua" w:cs="Book Antiqua"/>
          <w:color w:val="000000"/>
          <w:shd w:val="clear" w:color="auto" w:fill="FFFFFF"/>
        </w:rPr>
        <w:t xml:space="preserve">acrum </w:t>
      </w:r>
      <w:r w:rsidR="00EC4B5C" w:rsidRPr="00FC58BB">
        <w:rPr>
          <w:rFonts w:ascii="Book Antiqua" w:eastAsia="Book Antiqua" w:hAnsi="Book Antiqua" w:cs="Book Antiqua"/>
          <w:color w:val="000000"/>
        </w:rPr>
        <w:t>magnetic resonance</w:t>
      </w:r>
      <w:r w:rsidR="00EC4B5C">
        <w:rPr>
          <w:rStyle w:val="dxebaseoffice2010blue"/>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MR</w:t>
      </w:r>
      <w:r w:rsidR="00EC4B5C">
        <w:rPr>
          <w:rStyle w:val="NormalTextRunSCXW40015602BCX0"/>
          <w:rFonts w:ascii="Book Antiqua" w:eastAsia="Book Antiqua" w:hAnsi="Book Antiqua" w:cs="Book Antiqua"/>
          <w:color w:val="000000"/>
          <w:shd w:val="clear" w:color="auto" w:fill="FFFFFF"/>
        </w:rPr>
        <w:t>)</w:t>
      </w:r>
      <w:r>
        <w:rPr>
          <w:rStyle w:val="NormalTextRunSCXW40015602BCX0"/>
          <w:rFonts w:ascii="Book Antiqua" w:eastAsia="Book Antiqua" w:hAnsi="Book Antiqua" w:cs="Book Antiqua"/>
          <w:color w:val="000000"/>
          <w:shd w:val="clear" w:color="auto" w:fill="FFFFFF"/>
        </w:rPr>
        <w:t xml:space="preserve"> imaging for low back pain at our institution over a</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four-year</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period</w:t>
      </w:r>
      <w:r w:rsidR="00EC4B5C">
        <w:rPr>
          <w:rStyle w:val="NormalTextRunSCXW40015602BCX0"/>
          <w:rFonts w:ascii="Book Antiqua" w:eastAsia="Book Antiqua" w:hAnsi="Book Antiqua" w:cs="Book Antiqua"/>
          <w:color w:val="000000"/>
          <w:shd w:val="clear" w:color="auto" w:fill="FFFFFF"/>
        </w:rPr>
        <w:t xml:space="preserve"> </w:t>
      </w:r>
      <w:r>
        <w:rPr>
          <w:rStyle w:val="NormalTextRunSCXW40015602BCX0"/>
          <w:rFonts w:ascii="Book Antiqua" w:eastAsia="Book Antiqua" w:hAnsi="Book Antiqua" w:cs="Book Antiqua"/>
          <w:color w:val="000000"/>
          <w:shd w:val="clear" w:color="auto" w:fill="FFFFFF"/>
        </w:rPr>
        <w:t>and follow-up results after physician education intervention.</w:t>
      </w:r>
      <w:r w:rsidR="00EC4B5C">
        <w:rPr>
          <w:rStyle w:val="NormalTextRunSCXW40015602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Sacral MR</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imaging</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for</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low back pain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and tailbone pain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were only positive for major findings in 2/98 (2%) cases,</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and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no major changes 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patient</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management</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related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to imaging findings</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occurred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over this period, resulting in almost $500000 cost without significant patient benefit. We distributed these</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results</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to the Family Medicine department and clinics that frequently placed this order. An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approximately 83%</w:t>
      </w:r>
      <w:r w:rsidR="00EC4B5C">
        <w:rPr>
          <w:rStyle w:val="NormalTextRunSCXW260440096BCX0"/>
          <w:rFonts w:ascii="Book Antiqua" w:eastAsia="Book Antiqua" w:hAnsi="Book Antiqua" w:cs="Book Antiqua"/>
          <w:color w:val="000000"/>
          <w:shd w:val="clear" w:color="auto" w:fill="FFFFFF"/>
        </w:rPr>
        <w:t xml:space="preserve"> </w:t>
      </w:r>
      <w:r>
        <w:rPr>
          <w:rStyle w:val="NormalTextRunContextualSpellingAndGrammarErrorV2SCXW260440096BCX0"/>
          <w:rFonts w:ascii="Book Antiqua" w:eastAsia="Book Antiqua" w:hAnsi="Book Antiqua" w:cs="Book Antiqua"/>
          <w:color w:val="000000"/>
          <w:shd w:val="clear" w:color="auto" w:fill="FFFFFF"/>
        </w:rPr>
        <w:t>drop</w:t>
      </w:r>
      <w:r w:rsidR="00EC4B5C">
        <w:rPr>
          <w:rStyle w:val="NormalTextRunContextualSpellingAndGrammarErrorV2SCXW260440096BCX0"/>
          <w:rFonts w:ascii="Book Antiqua" w:eastAsia="Book Antiqua" w:hAnsi="Book Antiqua" w:cs="Book Antiqua"/>
          <w:color w:val="000000"/>
          <w:shd w:val="clear" w:color="auto" w:fill="FFFFFF"/>
        </w:rPr>
        <w:t xml:space="preserve"> </w:t>
      </w:r>
      <w:r>
        <w:rPr>
          <w:rStyle w:val="NormalTextRunContextualSpellingAndGrammarErrorV2SCXW260440096BCX0"/>
          <w:rFonts w:ascii="Book Antiqua" w:eastAsia="Book Antiqua" w:hAnsi="Book Antiqua" w:cs="Book Antiqua"/>
          <w:color w:val="000000"/>
          <w:shd w:val="clear" w:color="auto" w:fill="FFFFFF"/>
        </w:rPr>
        <w:t>in</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ordering rate</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occurred over the</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ensuing</w:t>
      </w:r>
      <w:r w:rsidR="00EC4B5C">
        <w:rPr>
          <w:rStyle w:val="NormalTextRunSCXW260440096BCX0"/>
          <w:rFonts w:ascii="Book Antiqua" w:eastAsia="Book Antiqua" w:hAnsi="Book Antiqua" w:cs="Book Antiqua"/>
          <w:color w:val="000000"/>
          <w:shd w:val="clear" w:color="auto" w:fill="FFFFFF"/>
        </w:rPr>
        <w:t xml:space="preserve"> </w:t>
      </w:r>
      <w:r w:rsidR="00A44EB4">
        <w:rPr>
          <w:rStyle w:val="NormalTextRunSCXW260440096BCX0"/>
          <w:rFonts w:ascii="Book Antiqua" w:eastAsia="Book Antiqua" w:hAnsi="Book Antiqua" w:cs="Book Antiqua"/>
          <w:color w:val="000000"/>
          <w:shd w:val="clear" w:color="auto" w:fill="FFFFFF"/>
        </w:rPr>
        <w:t>3</w:t>
      </w:r>
      <w:r>
        <w:rPr>
          <w:rStyle w:val="NormalTextRunSCXW260440096BCX0"/>
          <w:rFonts w:ascii="Book Antiqua" w:eastAsia="Book Antiqua" w:hAnsi="Book Antiqua" w:cs="Book Antiqua"/>
          <w:color w:val="000000"/>
          <w:shd w:val="clear" w:color="auto" w:fill="FFFFFF"/>
        </w:rPr>
        <w:t xml:space="preserve"> </w:t>
      </w:r>
      <w:proofErr w:type="spellStart"/>
      <w:r>
        <w:rPr>
          <w:rStyle w:val="NormalTextRunSCXW260440096BCX0"/>
          <w:rFonts w:ascii="Book Antiqua" w:eastAsia="Book Antiqua" w:hAnsi="Book Antiqua" w:cs="Book Antiqua"/>
          <w:color w:val="000000"/>
          <w:shd w:val="clear" w:color="auto" w:fill="FFFFFF"/>
        </w:rPr>
        <w:t>mo</w:t>
      </w:r>
      <w:proofErr w:type="spellEnd"/>
      <w:r w:rsidR="00A44EB4">
        <w:rPr>
          <w:rStyle w:val="NormalTextRunSCXW260440096BCX0"/>
          <w:rFonts w:ascii="Book Antiqua" w:eastAsia="Book Antiqua" w:hAnsi="Book Antiqua" w:cs="Book Antiqua"/>
          <w:color w:val="000000"/>
          <w:shd w:val="clear" w:color="auto" w:fill="FFFFFF"/>
        </w:rPr>
        <w:t xml:space="preserve"> </w:t>
      </w:r>
      <w:r>
        <w:rPr>
          <w:rStyle w:val="NormalTextRunSCXW260440096BCX0"/>
          <w:rFonts w:ascii="Book Antiqua" w:eastAsia="Book Antiqua" w:hAnsi="Book Antiqua" w:cs="Book Antiqua"/>
          <w:color w:val="000000"/>
          <w:shd w:val="clear" w:color="auto" w:fill="FFFFFF"/>
        </w:rPr>
        <w:t>follow-up period.</w:t>
      </w:r>
      <w:r w:rsidR="00EC4B5C">
        <w:rPr>
          <w:rStyle w:val="NormalTextRunSCXW260440096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Sacrum MR imaging for low back pain</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and tail bone pain</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has not been a cost-effective diagnostic tool at our institution. Physician education was a useful tool in reducing overutilization of this study, with a remarkable drop</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in such studies</w:t>
      </w:r>
      <w:r w:rsidR="00EC4B5C">
        <w:rPr>
          <w:rStyle w:val="NormalTextRunSCXW58247849BCX0"/>
          <w:rFonts w:ascii="Book Antiqua" w:eastAsia="Book Antiqua" w:hAnsi="Book Antiqua" w:cs="Book Antiqua"/>
          <w:color w:val="000000"/>
          <w:shd w:val="clear" w:color="auto" w:fill="FFFFFF"/>
        </w:rPr>
        <w:t xml:space="preserve"> </w:t>
      </w:r>
      <w:r>
        <w:rPr>
          <w:rStyle w:val="NormalTextRunSCXW58247849BCX0"/>
          <w:rFonts w:ascii="Book Antiqua" w:eastAsia="Book Antiqua" w:hAnsi="Book Antiqua" w:cs="Book Antiqua"/>
          <w:color w:val="000000"/>
          <w:shd w:val="clear" w:color="auto" w:fill="FFFFFF"/>
        </w:rPr>
        <w:t>after sharing these findings with primary care physicians at the institution.</w:t>
      </w:r>
      <w:r w:rsidR="00EC4B5C">
        <w:rPr>
          <w:rStyle w:val="NormalTextRunSCXW58247849BCX0"/>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 conclusion, s</w:t>
      </w:r>
      <w:r>
        <w:rPr>
          <w:rStyle w:val="NormalTextRunSCXW177895506BCX0"/>
          <w:rFonts w:ascii="Book Antiqua" w:eastAsia="Book Antiqua" w:hAnsi="Book Antiqua" w:cs="Book Antiqua"/>
          <w:color w:val="000000"/>
          <w:shd w:val="clear" w:color="auto" w:fill="FFFFFF"/>
        </w:rPr>
        <w:t>acrum MR imaging rarely elucidates the cause of low back/tail pain diagnosed in a primary care setting and is even less likely to result in major changes in management.</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The practice can be adopted in other</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institutions</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for</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the</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benefit</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of their patients</w:t>
      </w:r>
      <w:r w:rsidR="00EC4B5C">
        <w:rPr>
          <w:rStyle w:val="NormalTextRunSCXW177895506BCX0"/>
          <w:rFonts w:ascii="Book Antiqua" w:eastAsia="Book Antiqua" w:hAnsi="Book Antiqua" w:cs="Book Antiqua"/>
          <w:color w:val="000000"/>
          <w:shd w:val="clear" w:color="auto" w:fill="FFFFFF"/>
        </w:rPr>
        <w:t xml:space="preserve"> </w:t>
      </w:r>
      <w:r>
        <w:rPr>
          <w:rStyle w:val="NormalTextRunSCXW177895506BCX0"/>
          <w:rFonts w:ascii="Book Antiqua" w:eastAsia="Book Antiqua" w:hAnsi="Book Antiqua" w:cs="Book Antiqua"/>
          <w:color w:val="000000"/>
          <w:shd w:val="clear" w:color="auto" w:fill="FFFFFF"/>
        </w:rPr>
        <w:t>and improve cost efficiency.</w:t>
      </w:r>
    </w:p>
    <w:p w14:paraId="7A469DCC" w14:textId="77777777" w:rsidR="00A77B3E" w:rsidRDefault="00A77B3E">
      <w:pPr>
        <w:spacing w:line="360" w:lineRule="auto"/>
        <w:jc w:val="both"/>
      </w:pPr>
    </w:p>
    <w:p w14:paraId="02209865" w14:textId="5284E98A" w:rsidR="00A77B3E" w:rsidRDefault="00B1795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Sacrum </w:t>
      </w:r>
      <w:bookmarkStart w:id="0" w:name="_Hlk52615821"/>
      <w:r w:rsidR="00EC4B5C" w:rsidRPr="00FC58BB">
        <w:rPr>
          <w:rFonts w:ascii="Book Antiqua" w:eastAsia="Book Antiqua" w:hAnsi="Book Antiqua" w:cs="Book Antiqua"/>
          <w:color w:val="000000"/>
        </w:rPr>
        <w:t>magnetic resonance imaging</w:t>
      </w:r>
      <w:bookmarkEnd w:id="0"/>
      <w:r>
        <w:rPr>
          <w:rFonts w:ascii="Book Antiqua" w:eastAsia="Book Antiqua" w:hAnsi="Book Antiqua" w:cs="Book Antiqua"/>
          <w:color w:val="000000"/>
        </w:rPr>
        <w:t xml:space="preserve">; Low back pain; Tail bone pain; </w:t>
      </w:r>
      <w:proofErr w:type="gramStart"/>
      <w:r>
        <w:rPr>
          <w:rFonts w:ascii="Book Antiqua" w:eastAsia="Book Antiqua" w:hAnsi="Book Antiqua" w:cs="Book Antiqua"/>
          <w:color w:val="000000"/>
        </w:rPr>
        <w:t>Musculoskeletal</w:t>
      </w:r>
      <w:proofErr w:type="gramEnd"/>
      <w:r>
        <w:rPr>
          <w:rFonts w:ascii="Book Antiqua" w:eastAsia="Book Antiqua" w:hAnsi="Book Antiqua" w:cs="Book Antiqua"/>
          <w:color w:val="000000"/>
        </w:rPr>
        <w:t xml:space="preserve"> </w:t>
      </w:r>
      <w:r w:rsidR="00EC4B5C">
        <w:rPr>
          <w:rFonts w:ascii="Book Antiqua" w:eastAsia="Book Antiqua" w:hAnsi="Book Antiqua" w:cs="Book Antiqua"/>
          <w:color w:val="000000"/>
        </w:rPr>
        <w:t>i</w:t>
      </w:r>
      <w:r>
        <w:rPr>
          <w:rFonts w:ascii="Book Antiqua" w:eastAsia="Book Antiqua" w:hAnsi="Book Antiqua" w:cs="Book Antiqua"/>
          <w:color w:val="000000"/>
        </w:rPr>
        <w:t xml:space="preserve">maging; Quality </w:t>
      </w:r>
      <w:r w:rsidR="00EC4B5C">
        <w:rPr>
          <w:rFonts w:ascii="Book Antiqua" w:eastAsia="Book Antiqua" w:hAnsi="Book Antiqua" w:cs="Book Antiqua"/>
          <w:color w:val="000000"/>
        </w:rPr>
        <w:t>i</w:t>
      </w:r>
      <w:r>
        <w:rPr>
          <w:rFonts w:ascii="Book Antiqua" w:eastAsia="Book Antiqua" w:hAnsi="Book Antiqua" w:cs="Book Antiqua"/>
          <w:color w:val="000000"/>
        </w:rPr>
        <w:t>mprovement; Radiology</w:t>
      </w:r>
    </w:p>
    <w:p w14:paraId="378302C7" w14:textId="77777777" w:rsidR="00A77B3E" w:rsidRDefault="00A77B3E">
      <w:pPr>
        <w:spacing w:line="360" w:lineRule="auto"/>
        <w:jc w:val="both"/>
        <w:rPr>
          <w:lang w:eastAsia="zh-CN"/>
        </w:rPr>
      </w:pPr>
    </w:p>
    <w:p w14:paraId="3F5E8770" w14:textId="1C0B05CA" w:rsidR="00056B49" w:rsidRPr="00056B49" w:rsidRDefault="00056B49" w:rsidP="00056B49">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30A6EF2C" w14:textId="77777777" w:rsidR="00301A5C" w:rsidRPr="00056B49" w:rsidRDefault="00301A5C">
      <w:pPr>
        <w:spacing w:line="360" w:lineRule="auto"/>
        <w:jc w:val="both"/>
        <w:rPr>
          <w:lang w:eastAsia="zh-CN"/>
        </w:rPr>
      </w:pPr>
    </w:p>
    <w:p w14:paraId="5C1CFBE5" w14:textId="31B65959" w:rsidR="00D8471C" w:rsidRPr="00301A5C" w:rsidRDefault="00D8471C">
      <w:pPr>
        <w:spacing w:line="360" w:lineRule="auto"/>
        <w:jc w:val="both"/>
        <w:rPr>
          <w:rFonts w:ascii="Book Antiqua" w:hAnsi="Book Antiqua" w:cs="Book Antiqua"/>
          <w:color w:val="000000"/>
          <w:lang w:eastAsia="zh-CN"/>
        </w:rPr>
      </w:pPr>
      <w:r w:rsidRPr="00D8471C">
        <w:rPr>
          <w:rFonts w:ascii="Book Antiqua" w:eastAsia="Book Antiqua" w:hAnsi="Book Antiqua" w:cs="Book Antiqua"/>
          <w:b/>
          <w:color w:val="000000"/>
        </w:rPr>
        <w:lastRenderedPageBreak/>
        <w:t xml:space="preserve">Citation: </w:t>
      </w:r>
      <w:r w:rsidR="00B1795D">
        <w:rPr>
          <w:rFonts w:ascii="Book Antiqua" w:eastAsia="Book Antiqua" w:hAnsi="Book Antiqua" w:cs="Book Antiqua"/>
          <w:color w:val="000000"/>
        </w:rPr>
        <w:t xml:space="preserve">Castillo S, </w:t>
      </w:r>
      <w:proofErr w:type="spellStart"/>
      <w:r w:rsidR="00B1795D">
        <w:rPr>
          <w:rFonts w:ascii="Book Antiqua" w:eastAsia="Book Antiqua" w:hAnsi="Book Antiqua" w:cs="Book Antiqua"/>
          <w:color w:val="000000"/>
        </w:rPr>
        <w:t>Joodi</w:t>
      </w:r>
      <w:proofErr w:type="spellEnd"/>
      <w:r w:rsidR="00B1795D">
        <w:rPr>
          <w:rFonts w:ascii="Book Antiqua" w:eastAsia="Book Antiqua" w:hAnsi="Book Antiqua" w:cs="Book Antiqua"/>
          <w:color w:val="000000"/>
        </w:rPr>
        <w:t xml:space="preserve"> R, Williams LE, </w:t>
      </w:r>
      <w:proofErr w:type="spellStart"/>
      <w:r w:rsidR="00B1795D">
        <w:rPr>
          <w:rFonts w:ascii="Book Antiqua" w:eastAsia="Book Antiqua" w:hAnsi="Book Antiqua" w:cs="Book Antiqua"/>
          <w:color w:val="000000"/>
        </w:rPr>
        <w:t>Pezeshk</w:t>
      </w:r>
      <w:proofErr w:type="spellEnd"/>
      <w:r w:rsidR="00B1795D">
        <w:rPr>
          <w:rFonts w:ascii="Book Antiqua" w:eastAsia="Book Antiqua" w:hAnsi="Book Antiqua" w:cs="Book Antiqua"/>
          <w:color w:val="000000"/>
        </w:rPr>
        <w:t xml:space="preserve"> P, </w:t>
      </w:r>
      <w:proofErr w:type="spellStart"/>
      <w:r w:rsidR="00B1795D">
        <w:rPr>
          <w:rFonts w:ascii="Book Antiqua" w:eastAsia="Book Antiqua" w:hAnsi="Book Antiqua" w:cs="Book Antiqua"/>
          <w:color w:val="000000"/>
        </w:rPr>
        <w:t>Chhabra</w:t>
      </w:r>
      <w:proofErr w:type="spellEnd"/>
      <w:r w:rsidR="00B1795D">
        <w:rPr>
          <w:rFonts w:ascii="Book Antiqua" w:eastAsia="Book Antiqua" w:hAnsi="Book Antiqua" w:cs="Book Antiqua"/>
          <w:color w:val="000000"/>
        </w:rPr>
        <w:t xml:space="preserve"> A. Sacrum magnetic resonance imaging for low back and tail bone pain: A quality initiative to evaluate and improve imaging utility. </w:t>
      </w:r>
      <w:r w:rsidR="00B1795D">
        <w:rPr>
          <w:rFonts w:ascii="Book Antiqua" w:eastAsia="Book Antiqua" w:hAnsi="Book Antiqua" w:cs="Book Antiqua"/>
          <w:i/>
          <w:iCs/>
          <w:color w:val="000000"/>
        </w:rPr>
        <w:t xml:space="preserve">World J </w:t>
      </w:r>
      <w:proofErr w:type="spellStart"/>
      <w:r w:rsidR="00B1795D">
        <w:rPr>
          <w:rFonts w:ascii="Book Antiqua" w:eastAsia="Book Antiqua" w:hAnsi="Book Antiqua" w:cs="Book Antiqua"/>
          <w:i/>
          <w:iCs/>
          <w:color w:val="000000"/>
        </w:rPr>
        <w:t>Methodol</w:t>
      </w:r>
      <w:proofErr w:type="spellEnd"/>
      <w:r w:rsidR="00B1795D">
        <w:rPr>
          <w:rFonts w:ascii="Book Antiqua" w:eastAsia="Book Antiqua" w:hAnsi="Book Antiqua" w:cs="Book Antiqua"/>
          <w:color w:val="000000"/>
        </w:rPr>
        <w:t xml:space="preserve"> 2021;</w:t>
      </w:r>
      <w:r w:rsidR="00F905D7" w:rsidRPr="00F905D7">
        <w:rPr>
          <w:rFonts w:ascii="Book Antiqua" w:eastAsia="Book Antiqua" w:hAnsi="Book Antiqua" w:cs="Book Antiqua"/>
          <w:color w:val="000000"/>
        </w:rPr>
        <w:t xml:space="preserve"> 1</w:t>
      </w:r>
      <w:r w:rsidR="00F905D7">
        <w:rPr>
          <w:rFonts w:ascii="Book Antiqua" w:hAnsi="Book Antiqua" w:cs="Book Antiqua" w:hint="eastAsia"/>
          <w:color w:val="000000"/>
          <w:lang w:eastAsia="zh-CN"/>
        </w:rPr>
        <w:t>1</w:t>
      </w:r>
      <w:r w:rsidR="00F905D7" w:rsidRPr="00F905D7">
        <w:rPr>
          <w:rFonts w:ascii="Book Antiqua" w:eastAsia="Book Antiqua" w:hAnsi="Book Antiqua" w:cs="Book Antiqua"/>
          <w:color w:val="000000"/>
        </w:rPr>
        <w:t>(</w:t>
      </w:r>
      <w:r w:rsidR="00F905D7">
        <w:rPr>
          <w:rFonts w:ascii="Book Antiqua" w:hAnsi="Book Antiqua" w:cs="Book Antiqua" w:hint="eastAsia"/>
          <w:color w:val="000000"/>
          <w:lang w:eastAsia="zh-CN"/>
        </w:rPr>
        <w:t>4</w:t>
      </w:r>
      <w:r w:rsidR="00F905D7" w:rsidRPr="00F905D7">
        <w:rPr>
          <w:rFonts w:ascii="Book Antiqua" w:eastAsia="Book Antiqua" w:hAnsi="Book Antiqua" w:cs="Book Antiqua"/>
          <w:color w:val="000000"/>
        </w:rPr>
        <w:t xml:space="preserve">): </w:t>
      </w:r>
      <w:r w:rsidR="00301A5C">
        <w:rPr>
          <w:rFonts w:ascii="Book Antiqua" w:hAnsi="Book Antiqua" w:cs="Book Antiqua" w:hint="eastAsia"/>
          <w:color w:val="000000"/>
          <w:lang w:eastAsia="zh-CN"/>
        </w:rPr>
        <w:t>11</w:t>
      </w:r>
      <w:r w:rsidR="00F905D7" w:rsidRPr="00F905D7">
        <w:rPr>
          <w:rFonts w:ascii="Book Antiqua" w:eastAsia="Book Antiqua" w:hAnsi="Book Antiqua" w:cs="Book Antiqua"/>
          <w:color w:val="000000"/>
        </w:rPr>
        <w:t>0-</w:t>
      </w:r>
      <w:r w:rsidR="00301A5C">
        <w:rPr>
          <w:rFonts w:ascii="Book Antiqua" w:hAnsi="Book Antiqua" w:cs="Book Antiqua" w:hint="eastAsia"/>
          <w:color w:val="000000"/>
          <w:lang w:eastAsia="zh-CN"/>
        </w:rPr>
        <w:t>115</w:t>
      </w:r>
    </w:p>
    <w:p w14:paraId="3208BC54" w14:textId="2358278E" w:rsidR="00D8471C" w:rsidRDefault="00F905D7">
      <w:pPr>
        <w:spacing w:line="360" w:lineRule="auto"/>
        <w:jc w:val="both"/>
        <w:rPr>
          <w:rFonts w:ascii="Book Antiqua" w:hAnsi="Book Antiqua" w:cs="Book Antiqua"/>
          <w:color w:val="000000"/>
          <w:lang w:eastAsia="zh-CN"/>
        </w:rPr>
      </w:pPr>
      <w:r w:rsidRPr="00D8471C">
        <w:rPr>
          <w:rFonts w:ascii="Book Antiqua" w:eastAsia="Book Antiqua" w:hAnsi="Book Antiqua" w:cs="Book Antiqua"/>
          <w:b/>
          <w:color w:val="000000"/>
        </w:rPr>
        <w:t xml:space="preserve">URL: </w:t>
      </w:r>
      <w:r w:rsidRPr="00F905D7">
        <w:rPr>
          <w:rFonts w:ascii="Book Antiqua" w:eastAsia="Book Antiqua" w:hAnsi="Book Antiqua" w:cs="Book Antiqua"/>
          <w:color w:val="000000"/>
        </w:rPr>
        <w:t>https://www.wjgnet.com/</w:t>
      </w:r>
      <w:r w:rsidR="003F0C9D" w:rsidRPr="003F0C9D">
        <w:rPr>
          <w:rFonts w:ascii="Book Antiqua" w:eastAsia="Book Antiqua" w:hAnsi="Book Antiqua" w:cs="Book Antiqua"/>
          <w:color w:val="000000"/>
        </w:rPr>
        <w:t>2222-0682</w:t>
      </w:r>
      <w:r w:rsidRPr="00F905D7">
        <w:rPr>
          <w:rFonts w:ascii="Book Antiqua" w:eastAsia="Book Antiqua" w:hAnsi="Book Antiqua" w:cs="Book Antiqua"/>
          <w:color w:val="000000"/>
        </w:rPr>
        <w:t>/full/v</w:t>
      </w:r>
      <w:r>
        <w:rPr>
          <w:rFonts w:ascii="Book Antiqua" w:hAnsi="Book Antiqua" w:cs="Book Antiqua" w:hint="eastAsia"/>
          <w:color w:val="000000"/>
          <w:lang w:eastAsia="zh-CN"/>
        </w:rPr>
        <w:t>1</w:t>
      </w:r>
      <w:r w:rsidRPr="00F905D7">
        <w:rPr>
          <w:rFonts w:ascii="Book Antiqua" w:eastAsia="Book Antiqua" w:hAnsi="Book Antiqua" w:cs="Book Antiqua"/>
          <w:color w:val="000000"/>
        </w:rPr>
        <w:t>1/i</w:t>
      </w:r>
      <w:r>
        <w:rPr>
          <w:rFonts w:ascii="Book Antiqua" w:hAnsi="Book Antiqua" w:cs="Book Antiqua" w:hint="eastAsia"/>
          <w:color w:val="000000"/>
          <w:lang w:eastAsia="zh-CN"/>
        </w:rPr>
        <w:t>4</w:t>
      </w:r>
      <w:r w:rsidRPr="00F905D7">
        <w:rPr>
          <w:rFonts w:ascii="Book Antiqua" w:eastAsia="Book Antiqua" w:hAnsi="Book Antiqua" w:cs="Book Antiqua"/>
          <w:color w:val="000000"/>
        </w:rPr>
        <w:t>/</w:t>
      </w:r>
      <w:r w:rsidR="00301A5C">
        <w:rPr>
          <w:rFonts w:ascii="Book Antiqua" w:hAnsi="Book Antiqua" w:cs="Book Antiqua" w:hint="eastAsia"/>
          <w:color w:val="000000"/>
          <w:lang w:eastAsia="zh-CN"/>
        </w:rPr>
        <w:t>11</w:t>
      </w:r>
      <w:r w:rsidRPr="00F905D7">
        <w:rPr>
          <w:rFonts w:ascii="Book Antiqua" w:eastAsia="Book Antiqua" w:hAnsi="Book Antiqua" w:cs="Book Antiqua"/>
          <w:color w:val="000000"/>
        </w:rPr>
        <w:t>0.htm</w:t>
      </w:r>
    </w:p>
    <w:p w14:paraId="380E6CF4" w14:textId="2DC9D7C8" w:rsidR="00A77B3E" w:rsidRDefault="00F905D7">
      <w:pPr>
        <w:spacing w:line="360" w:lineRule="auto"/>
        <w:jc w:val="both"/>
      </w:pPr>
      <w:r w:rsidRPr="00D8471C">
        <w:rPr>
          <w:rFonts w:ascii="Book Antiqua" w:eastAsia="Book Antiqua" w:hAnsi="Book Antiqua" w:cs="Book Antiqua"/>
          <w:b/>
          <w:color w:val="000000"/>
        </w:rPr>
        <w:t xml:space="preserve">DOI: </w:t>
      </w:r>
      <w:r w:rsidRPr="00F905D7">
        <w:rPr>
          <w:rFonts w:ascii="Book Antiqua" w:eastAsia="Book Antiqua" w:hAnsi="Book Antiqua" w:cs="Book Antiqua"/>
          <w:color w:val="000000"/>
        </w:rPr>
        <w:t>https://dx.doi.org/</w:t>
      </w:r>
      <w:r w:rsidR="003F0C9D" w:rsidRPr="003F0C9D">
        <w:rPr>
          <w:rFonts w:ascii="Book Antiqua" w:eastAsia="Book Antiqua" w:hAnsi="Book Antiqua" w:cs="Book Antiqua"/>
          <w:color w:val="000000"/>
        </w:rPr>
        <w:t>10.5662</w:t>
      </w:r>
      <w:r w:rsidRPr="00F905D7">
        <w:rPr>
          <w:rFonts w:ascii="Book Antiqua" w:eastAsia="Book Antiqua" w:hAnsi="Book Antiqua" w:cs="Book Antiqua"/>
          <w:color w:val="000000"/>
        </w:rPr>
        <w:t>/</w:t>
      </w:r>
      <w:r w:rsidR="003F0C9D">
        <w:rPr>
          <w:rFonts w:ascii="Book Antiqua" w:hAnsi="Book Antiqua" w:cs="Book Antiqua" w:hint="eastAsia"/>
          <w:color w:val="000000"/>
          <w:lang w:eastAsia="zh-CN"/>
        </w:rPr>
        <w:t>wjm</w:t>
      </w:r>
      <w:r w:rsidRPr="00F905D7">
        <w:rPr>
          <w:rFonts w:ascii="Book Antiqua" w:eastAsia="Book Antiqua" w:hAnsi="Book Antiqua" w:cs="Book Antiqua"/>
          <w:color w:val="000000"/>
        </w:rPr>
        <w:t>.v1</w:t>
      </w:r>
      <w:r>
        <w:rPr>
          <w:rFonts w:ascii="Book Antiqua" w:hAnsi="Book Antiqua" w:cs="Book Antiqua" w:hint="eastAsia"/>
          <w:color w:val="000000"/>
          <w:lang w:eastAsia="zh-CN"/>
        </w:rPr>
        <w:t>1</w:t>
      </w:r>
      <w:r w:rsidRPr="00F905D7">
        <w:rPr>
          <w:rFonts w:ascii="Book Antiqua" w:eastAsia="Book Antiqua" w:hAnsi="Book Antiqua" w:cs="Book Antiqua"/>
          <w:color w:val="000000"/>
        </w:rPr>
        <w:t>.i</w:t>
      </w:r>
      <w:r>
        <w:rPr>
          <w:rFonts w:ascii="Book Antiqua" w:hAnsi="Book Antiqua" w:cs="Book Antiqua" w:hint="eastAsia"/>
          <w:color w:val="000000"/>
          <w:lang w:eastAsia="zh-CN"/>
        </w:rPr>
        <w:t>4</w:t>
      </w:r>
      <w:r w:rsidRPr="00F905D7">
        <w:rPr>
          <w:rFonts w:ascii="Book Antiqua" w:eastAsia="Book Antiqua" w:hAnsi="Book Antiqua" w:cs="Book Antiqua"/>
          <w:color w:val="000000"/>
        </w:rPr>
        <w:t>.</w:t>
      </w:r>
      <w:r w:rsidR="00301A5C">
        <w:rPr>
          <w:rFonts w:ascii="Book Antiqua" w:hAnsi="Book Antiqua" w:cs="Book Antiqua" w:hint="eastAsia"/>
          <w:color w:val="000000"/>
          <w:lang w:eastAsia="zh-CN"/>
        </w:rPr>
        <w:t>11</w:t>
      </w:r>
      <w:r w:rsidRPr="00F905D7">
        <w:rPr>
          <w:rFonts w:ascii="Book Antiqua" w:eastAsia="Book Antiqua" w:hAnsi="Book Antiqua" w:cs="Book Antiqua"/>
          <w:color w:val="000000"/>
        </w:rPr>
        <w:t>0</w:t>
      </w:r>
    </w:p>
    <w:p w14:paraId="1C76A343" w14:textId="77777777" w:rsidR="00A77B3E" w:rsidRDefault="00A77B3E">
      <w:pPr>
        <w:spacing w:line="360" w:lineRule="auto"/>
        <w:jc w:val="both"/>
      </w:pPr>
    </w:p>
    <w:p w14:paraId="0E61F3EB" w14:textId="72AC26EA" w:rsidR="00A77B3E" w:rsidRDefault="00B1795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Sacrum </w:t>
      </w:r>
      <w:r w:rsidR="00EC4B5C" w:rsidRPr="00FC58BB">
        <w:rPr>
          <w:rFonts w:ascii="Book Antiqua" w:eastAsia="Book Antiqua" w:hAnsi="Book Antiqua" w:cs="Book Antiqua"/>
          <w:color w:val="000000"/>
        </w:rPr>
        <w:t>magnetic resonance</w:t>
      </w:r>
      <w:r w:rsidR="00EC4B5C">
        <w:rPr>
          <w:rFonts w:ascii="Book Antiqua" w:eastAsia="Book Antiqua" w:hAnsi="Book Antiqua" w:cs="Book Antiqua"/>
          <w:color w:val="000000"/>
        </w:rPr>
        <w:t xml:space="preserve"> </w:t>
      </w:r>
      <w:r>
        <w:rPr>
          <w:rFonts w:ascii="Book Antiqua" w:eastAsia="Book Antiqua" w:hAnsi="Book Antiqua" w:cs="Book Antiqua"/>
          <w:color w:val="000000"/>
        </w:rPr>
        <w:t>studies ordered for low back pain were suspected to lack clinical utility at our institution. A literature review demonstrated a lack of evidence based practice in ordering of this study for low back/tail bone pain. A quality project was then pursued to first assess the clinical usefulness of the study. Over four years these studies had no major impacts on management. An educational component of the quality project was then pursued with a rapid decrease in the number of studies ordered by referring providers.</w:t>
      </w:r>
    </w:p>
    <w:p w14:paraId="041E1B4A" w14:textId="15243C2A" w:rsidR="00A77B3E" w:rsidRDefault="00EC4B5C">
      <w:pPr>
        <w:spacing w:line="360" w:lineRule="auto"/>
        <w:jc w:val="both"/>
      </w:pPr>
      <w:r>
        <w:br w:type="page"/>
      </w:r>
      <w:r w:rsidR="00B1795D">
        <w:rPr>
          <w:rFonts w:ascii="Book Antiqua" w:eastAsia="Book Antiqua" w:hAnsi="Book Antiqua" w:cs="Book Antiqua"/>
          <w:b/>
          <w:caps/>
          <w:color w:val="000000"/>
          <w:u w:val="single"/>
        </w:rPr>
        <w:lastRenderedPageBreak/>
        <w:t>INTRODUCTION</w:t>
      </w:r>
    </w:p>
    <w:p w14:paraId="12098941" w14:textId="471F2669" w:rsidR="00A77B3E" w:rsidRDefault="00EC4B5C">
      <w:pPr>
        <w:spacing w:line="360" w:lineRule="auto"/>
        <w:jc w:val="both"/>
      </w:pPr>
      <w:r>
        <w:rPr>
          <w:rFonts w:ascii="Book Antiqua" w:eastAsia="Book Antiqua" w:hAnsi="Book Antiqua" w:cs="Book Antiqua"/>
          <w:color w:val="000000"/>
        </w:rPr>
        <w:t>M</w:t>
      </w:r>
      <w:r w:rsidRPr="00FC58BB">
        <w:rPr>
          <w:rFonts w:ascii="Book Antiqua" w:eastAsia="Book Antiqua" w:hAnsi="Book Antiqua" w:cs="Book Antiqua"/>
          <w:color w:val="000000"/>
        </w:rPr>
        <w:t>agnetic resonance imaging</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MRI</w:t>
      </w:r>
      <w:r>
        <w:rPr>
          <w:rStyle w:val="NormalTextRunSCXW219697034BCX0"/>
          <w:rFonts w:ascii="Book Antiqua" w:eastAsia="Book Antiqua" w:hAnsi="Book Antiqua" w:cs="Book Antiqua"/>
          <w:color w:val="000000"/>
        </w:rPr>
        <w:t>)</w:t>
      </w:r>
      <w:r w:rsidR="00B1795D">
        <w:rPr>
          <w:rStyle w:val="NormalTextRunSCXW219697034BCX0"/>
          <w:rFonts w:ascii="Book Antiqua" w:eastAsia="Book Antiqua" w:hAnsi="Book Antiqua" w:cs="Book Antiqua"/>
          <w:color w:val="000000"/>
        </w:rPr>
        <w:t xml:space="preserve"> of the sacrum</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ordered for vague</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low back pain and tail bone pain</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was</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seen with some frequency at our institution</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over the last decade</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and with little evidence on its clinical value</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as</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subjectively</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reported by our radiologists.</w:t>
      </w:r>
      <w:r>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The American College of Radiology (ACR) Appropriateness Criteria does not include sacrum imaging in its reviews for low back pain </w:t>
      </w:r>
      <w:proofErr w:type="gramStart"/>
      <w:r w:rsidR="00B1795D">
        <w:rPr>
          <w:rStyle w:val="NormalTextRunSCXW219697034BCX0"/>
          <w:rFonts w:ascii="Book Antiqua" w:eastAsia="Book Antiqua" w:hAnsi="Book Antiqua" w:cs="Book Antiqua"/>
          <w:color w:val="000000"/>
        </w:rPr>
        <w:t>indication</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1</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 xml:space="preserve">. The ACR Appropriateness Criteria does however recommend sacral MR imaging in patients with chronic low back pain, symptoms of inflammatory </w:t>
      </w:r>
      <w:proofErr w:type="spellStart"/>
      <w:r w:rsidR="00B1795D">
        <w:rPr>
          <w:rStyle w:val="NormalTextRunSCXW219697034BCX0"/>
          <w:rFonts w:ascii="Book Antiqua" w:eastAsia="Book Antiqua" w:hAnsi="Book Antiqua" w:cs="Book Antiqua"/>
          <w:color w:val="000000"/>
        </w:rPr>
        <w:t>arthropathy</w:t>
      </w:r>
      <w:proofErr w:type="spellEnd"/>
      <w:r w:rsidR="00B1795D">
        <w:rPr>
          <w:rStyle w:val="NormalTextRunSCXW219697034BCX0"/>
          <w:rFonts w:ascii="Book Antiqua" w:eastAsia="Book Antiqua" w:hAnsi="Book Antiqua" w:cs="Book Antiqua"/>
          <w:color w:val="000000"/>
        </w:rPr>
        <w:t xml:space="preserve">, and negative or equivocal </w:t>
      </w:r>
      <w:proofErr w:type="gramStart"/>
      <w:r w:rsidR="00B1795D">
        <w:rPr>
          <w:rStyle w:val="NormalTextRunSCXW219697034BCX0"/>
          <w:rFonts w:ascii="Book Antiqua" w:eastAsia="Book Antiqua" w:hAnsi="Book Antiqua" w:cs="Book Antiqua"/>
          <w:color w:val="000000"/>
        </w:rPr>
        <w:t>radiographs</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2</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Recommendations from the American College of Physicians and the American Pain Society also state that imaging should not be obtained in uncomplicated back pain without neurologic</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symptoms unless history or physical examination suggest a specific underlying </w:t>
      </w:r>
      <w:proofErr w:type="gramStart"/>
      <w:r w:rsidR="00B1795D">
        <w:rPr>
          <w:rStyle w:val="NormalTextRunSCXW219697034BCX0"/>
          <w:rFonts w:ascii="Book Antiqua" w:eastAsia="Book Antiqua" w:hAnsi="Book Antiqua" w:cs="Book Antiqua"/>
          <w:color w:val="000000"/>
        </w:rPr>
        <w:t>etiology</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3</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In fact, increases in imaging in low back pain have been associated with increases in procedures for low back pain without improvement in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outcomes</w:t>
      </w:r>
      <w:bookmarkStart w:id="1" w:name="_Hlk61967700"/>
      <w:r w:rsidR="00DC6131" w:rsidRPr="008D1AA7">
        <w:rPr>
          <w:rFonts w:ascii="Book Antiqua" w:eastAsia="Book Antiqua" w:hAnsi="Book Antiqua" w:cs="Book Antiqua"/>
          <w:bCs/>
          <w:color w:val="000000"/>
        </w:rPr>
        <w:t>—</w:t>
      </w:r>
      <w:bookmarkEnd w:id="1"/>
      <w:r w:rsidR="00B1795D">
        <w:rPr>
          <w:rStyle w:val="NormalTextRunSCXW219697034BCX0"/>
          <w:rFonts w:ascii="Book Antiqua" w:eastAsia="Book Antiqua" w:hAnsi="Book Antiqua" w:cs="Book Antiqua"/>
          <w:color w:val="000000"/>
        </w:rPr>
        <w:t xml:space="preserve">a finding highly suggestive of </w:t>
      </w:r>
      <w:proofErr w:type="gramStart"/>
      <w:r w:rsidR="00B1795D">
        <w:rPr>
          <w:rStyle w:val="NormalTextRunSCXW219697034BCX0"/>
          <w:rFonts w:ascii="Book Antiqua" w:eastAsia="Book Antiqua" w:hAnsi="Book Antiqua" w:cs="Book Antiqua"/>
          <w:color w:val="000000"/>
        </w:rPr>
        <w:t>overutilization</w:t>
      </w:r>
      <w:r w:rsidR="00DC6131" w:rsidRPr="00DC6131">
        <w:rPr>
          <w:rStyle w:val="NormalTextRunSCXW219697034BCX0"/>
          <w:rFonts w:ascii="Book Antiqua" w:eastAsia="Book Antiqua" w:hAnsi="Book Antiqua" w:cs="Book Antiqua"/>
          <w:color w:val="000000"/>
          <w:vertAlign w:val="superscript"/>
        </w:rPr>
        <w:t>[</w:t>
      </w:r>
      <w:proofErr w:type="gramEnd"/>
      <w:r w:rsidR="00DC6131">
        <w:rPr>
          <w:rStyle w:val="NormalTextRunSuperscriptSCXW219697034BCX0"/>
          <w:rFonts w:ascii="Book Antiqua" w:eastAsia="Book Antiqua" w:hAnsi="Book Antiqua" w:cs="Book Antiqua"/>
          <w:color w:val="000000"/>
          <w:szCs w:val="20"/>
          <w:vertAlign w:val="superscript"/>
        </w:rPr>
        <w:t>4,5]</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proofErr w:type="spellStart"/>
      <w:r w:rsidR="00B1795D">
        <w:rPr>
          <w:rStyle w:val="NormalTextRunSpellingErrorV2SCXW219697034BCX0"/>
          <w:rFonts w:ascii="Book Antiqua" w:eastAsia="Book Antiqua" w:hAnsi="Book Antiqua" w:cs="Book Antiqua"/>
          <w:color w:val="000000"/>
        </w:rPr>
        <w:t>Coccydynia</w:t>
      </w:r>
      <w:proofErr w:type="spellEnd"/>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(or tail bone pain)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has many similar underlying etiologies to low back pain, including muscular, post traumatic,</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and degenerative </w:t>
      </w:r>
      <w:proofErr w:type="gramStart"/>
      <w:r w:rsidR="00B1795D">
        <w:rPr>
          <w:rStyle w:val="NormalTextRunSCXW219697034BCX0"/>
          <w:rFonts w:ascii="Book Antiqua" w:eastAsia="Book Antiqua" w:hAnsi="Book Antiqua" w:cs="Book Antiqua"/>
          <w:color w:val="000000"/>
        </w:rPr>
        <w:t>etiologies</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6,7</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Treatment options also bear similarity to those available in patients with</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low back pain, including surgical and local</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therapeutic options</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based on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the underlying </w:t>
      </w:r>
      <w:proofErr w:type="gramStart"/>
      <w:r w:rsidR="00B1795D">
        <w:rPr>
          <w:rStyle w:val="NormalTextRunSCXW219697034BCX0"/>
          <w:rFonts w:ascii="Book Antiqua" w:eastAsia="Book Antiqua" w:hAnsi="Book Antiqua" w:cs="Book Antiqua"/>
          <w:color w:val="000000"/>
        </w:rPr>
        <w:t>pathology</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6,8</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 However,</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conservative treatments including physical therapies are effective treatments</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and often the most appropriate therapy in</w:t>
      </w:r>
      <w:r w:rsidR="00DC6131">
        <w:rPr>
          <w:rStyle w:val="NormalTextRunSCXW219697034BCX0"/>
          <w:rFonts w:ascii="Book Antiqua" w:eastAsia="Book Antiqua" w:hAnsi="Book Antiqua" w:cs="Book Antiqua"/>
          <w:color w:val="000000"/>
        </w:rPr>
        <w:t xml:space="preserve"> </w:t>
      </w:r>
      <w:r w:rsidR="00B1795D">
        <w:rPr>
          <w:rStyle w:val="NormalTextRunSCXW219697034BCX0"/>
          <w:rFonts w:ascii="Book Antiqua" w:eastAsia="Book Antiqua" w:hAnsi="Book Antiqua" w:cs="Book Antiqua"/>
          <w:color w:val="000000"/>
        </w:rPr>
        <w:t xml:space="preserve">patients affected by these </w:t>
      </w:r>
      <w:proofErr w:type="gramStart"/>
      <w:r w:rsidR="00B1795D">
        <w:rPr>
          <w:rStyle w:val="NormalTextRunSCXW219697034BCX0"/>
          <w:rFonts w:ascii="Book Antiqua" w:eastAsia="Book Antiqua" w:hAnsi="Book Antiqua" w:cs="Book Antiqua"/>
          <w:color w:val="000000"/>
        </w:rPr>
        <w:t>conditions</w:t>
      </w:r>
      <w:r w:rsidR="00DC6131" w:rsidRPr="00DC6131">
        <w:rPr>
          <w:rStyle w:val="NormalTextRunSCXW219697034BCX0"/>
          <w:rFonts w:ascii="Book Antiqua" w:eastAsia="Book Antiqua" w:hAnsi="Book Antiqua" w:cs="Book Antiqua"/>
          <w:color w:val="000000"/>
          <w:vertAlign w:val="superscript"/>
        </w:rPr>
        <w:t>[</w:t>
      </w:r>
      <w:proofErr w:type="gramEnd"/>
      <w:r w:rsidR="00B1795D">
        <w:rPr>
          <w:rStyle w:val="NormalTextRunSuperscriptSCXW219697034BCX0"/>
          <w:rFonts w:ascii="Book Antiqua" w:eastAsia="Book Antiqua" w:hAnsi="Book Antiqua" w:cs="Book Antiqua"/>
          <w:color w:val="000000"/>
          <w:szCs w:val="20"/>
          <w:vertAlign w:val="superscript"/>
        </w:rPr>
        <w:t>6,8,9</w:t>
      </w:r>
      <w:r w:rsidR="00DC6131">
        <w:rPr>
          <w:rStyle w:val="NormalTextRunSuperscriptSCXW219697034BCX0"/>
          <w:rFonts w:ascii="Book Antiqua" w:eastAsia="Book Antiqua" w:hAnsi="Book Antiqua" w:cs="Book Antiqua"/>
          <w:color w:val="000000"/>
          <w:szCs w:val="20"/>
          <w:vertAlign w:val="superscript"/>
        </w:rPr>
        <w:t>]</w:t>
      </w:r>
      <w:r w:rsidR="00B1795D">
        <w:rPr>
          <w:rStyle w:val="NormalTextRunSCXW219697034BCX0"/>
          <w:rFonts w:ascii="Book Antiqua" w:eastAsia="Book Antiqua" w:hAnsi="Book Antiqua" w:cs="Book Antiqua"/>
          <w:color w:val="000000"/>
        </w:rPr>
        <w:t>.</w:t>
      </w:r>
    </w:p>
    <w:p w14:paraId="3017F39E" w14:textId="3DFCF055" w:rsidR="00A77B3E" w:rsidRDefault="00B1795D" w:rsidP="00DC6131">
      <w:pPr>
        <w:spacing w:line="360" w:lineRule="auto"/>
        <w:ind w:firstLineChars="100" w:firstLine="240"/>
        <w:jc w:val="both"/>
      </w:pPr>
      <w:r>
        <w:rPr>
          <w:rStyle w:val="NormalTextRunSCXW219697034BCX0"/>
          <w:rFonts w:ascii="Book Antiqua" w:eastAsia="Book Antiqua" w:hAnsi="Book Antiqua" w:cs="Book Antiqua"/>
          <w:color w:val="000000"/>
        </w:rPr>
        <w:t>While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adherence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to guidelines recommending physical therapy in low back</w:t>
      </w:r>
      <w:r w:rsidR="00DC6131">
        <w:rPr>
          <w:rStyle w:val="NormalTextRunSCXW219697034BCX0"/>
          <w:rFonts w:ascii="Book Antiqua" w:eastAsia="Book Antiqua" w:hAnsi="Book Antiqua" w:cs="Book Antiqua"/>
          <w:color w:val="000000"/>
        </w:rPr>
        <w:t xml:space="preserve"> </w:t>
      </w:r>
      <w:r>
        <w:rPr>
          <w:rStyle w:val="NormalTextRunContextualSpellingAndGrammarErrorV2SCXW219697034BCX0"/>
          <w:rFonts w:ascii="Book Antiqua" w:eastAsia="Book Antiqua" w:hAnsi="Book Antiqua" w:cs="Book Antiqua"/>
          <w:color w:val="000000"/>
        </w:rPr>
        <w:t>pain</w:t>
      </w:r>
      <w:r w:rsidR="00DC6131">
        <w:rPr>
          <w:rStyle w:val="NormalTextRunContextualSpellingAndGrammarErrorV2SCXW219697034BCX0"/>
          <w:rFonts w:ascii="Book Antiqua" w:eastAsia="Book Antiqua" w:hAnsi="Book Antiqua" w:cs="Book Antiqua"/>
          <w:color w:val="000000"/>
        </w:rPr>
        <w:t xml:space="preserve"> </w:t>
      </w:r>
      <w:r>
        <w:rPr>
          <w:rStyle w:val="NormalTextRunContextualSpellingAndGrammarErrorV2SCXW219697034BCX0"/>
          <w:rFonts w:ascii="Book Antiqua" w:eastAsia="Book Antiqua" w:hAnsi="Book Antiqua" w:cs="Book Antiqua"/>
          <w:color w:val="000000"/>
        </w:rPr>
        <w:t>can</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decrease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long term health care costs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 xml:space="preserve">and unnecessary procedures, it has also been postulated that up to 5% of low back pain suffers could have some degree of inflammatory </w:t>
      </w:r>
      <w:proofErr w:type="spellStart"/>
      <w:proofErr w:type="gramStart"/>
      <w:r>
        <w:rPr>
          <w:rStyle w:val="NormalTextRunSCXW219697034BCX0"/>
          <w:rFonts w:ascii="Book Antiqua" w:eastAsia="Book Antiqua" w:hAnsi="Book Antiqua" w:cs="Book Antiqua"/>
          <w:color w:val="000000"/>
        </w:rPr>
        <w:t>arthropathy</w:t>
      </w:r>
      <w:proofErr w:type="spellEnd"/>
      <w:r w:rsidR="00DC6131" w:rsidRPr="00DC6131">
        <w:rPr>
          <w:rStyle w:val="NormalTextRunSCXW219697034BCX0"/>
          <w:rFonts w:ascii="Book Antiqua" w:eastAsia="Book Antiqua" w:hAnsi="Book Antiqua" w:cs="Book Antiqua"/>
          <w:color w:val="000000"/>
          <w:vertAlign w:val="superscript"/>
        </w:rPr>
        <w:t>[</w:t>
      </w:r>
      <w:proofErr w:type="gramEnd"/>
      <w:r>
        <w:rPr>
          <w:rStyle w:val="NormalTextRunSuperscriptSCXW219697034BCX0"/>
          <w:rFonts w:ascii="Book Antiqua" w:eastAsia="Book Antiqua" w:hAnsi="Book Antiqua" w:cs="Book Antiqua"/>
          <w:color w:val="000000"/>
          <w:szCs w:val="20"/>
          <w:vertAlign w:val="superscript"/>
        </w:rPr>
        <w:t>9,</w:t>
      </w:r>
      <w:r>
        <w:rPr>
          <w:rStyle w:val="SpellingErrorSuperscriptSuperscriptContextualSpellingAndGrammarErrorV2SCXW219697034BCX0"/>
          <w:rFonts w:ascii="Book Antiqua" w:eastAsia="Book Antiqua" w:hAnsi="Book Antiqua" w:cs="Book Antiqua"/>
          <w:color w:val="000000"/>
          <w:szCs w:val="20"/>
          <w:vertAlign w:val="superscript"/>
        </w:rPr>
        <w:t>10</w:t>
      </w:r>
      <w:r w:rsidR="00DC6131">
        <w:rPr>
          <w:rStyle w:val="SpellingErrorSuperscriptSuperscriptContextualSpellingAndGrammarErrorV2SCXW219697034BCX0"/>
          <w:rFonts w:ascii="Book Antiqua" w:eastAsia="Book Antiqua" w:hAnsi="Book Antiqua" w:cs="Book Antiqua"/>
          <w:color w:val="000000"/>
          <w:szCs w:val="20"/>
          <w:vertAlign w:val="superscript"/>
        </w:rPr>
        <w:t>]</w:t>
      </w:r>
      <w:r>
        <w:rPr>
          <w:rStyle w:val="NormalTextRunContextualSpellingAndGrammarErrorV2SCXW219697034BCX0"/>
          <w:rFonts w:ascii="Book Antiqua" w:eastAsia="Book Antiqua" w:hAnsi="Book Antiqua" w:cs="Book Antiqua"/>
          <w:color w:val="000000"/>
        </w:rPr>
        <w:t>.</w:t>
      </w:r>
      <w:r w:rsidR="00DC6131">
        <w:rPr>
          <w:rStyle w:val="NormalTextRunContextualSpellingAndGrammarErrorV2SCXW219697034BCX0"/>
          <w:rFonts w:ascii="Book Antiqua" w:eastAsia="Book Antiqua" w:hAnsi="Book Antiqua" w:cs="Book Antiqua"/>
          <w:color w:val="000000"/>
        </w:rPr>
        <w:t xml:space="preserve"> </w:t>
      </w:r>
      <w:r>
        <w:rPr>
          <w:rStyle w:val="NormalTextRunContextualSpellingAndGrammarErrorV2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clinicians ordering these exams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might want</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to exclude a serious and clinically</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meaningful</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diagnosis.</w:t>
      </w:r>
    </w:p>
    <w:p w14:paraId="1F49A67A" w14:textId="0C221462" w:rsidR="00A77B3E" w:rsidRDefault="00B1795D" w:rsidP="00DC6131">
      <w:pPr>
        <w:spacing w:line="360" w:lineRule="auto"/>
        <w:ind w:firstLineChars="100" w:firstLine="240"/>
        <w:jc w:val="both"/>
      </w:pPr>
      <w:r>
        <w:rPr>
          <w:rStyle w:val="NormalTextRunSCXW219697034BCX0"/>
          <w:rFonts w:ascii="Book Antiqua" w:eastAsia="Book Antiqua" w:hAnsi="Book Antiqua" w:cs="Book Antiqua"/>
          <w:color w:val="000000"/>
        </w:rPr>
        <w:t>It is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thus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clear that a</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specific systematic review of these orders in the setting of low back pain would be of use to determine the true value of this imaging order</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and examination</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in</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clinical practice.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Literature on the usefulness of these orders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in the absence of known recent trauma, infection or neoplastic etiologies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 xml:space="preserve">is currently lacking, </w:t>
      </w:r>
      <w:r>
        <w:rPr>
          <w:rStyle w:val="NormalTextRunSCXW219697034BCX0"/>
          <w:rFonts w:ascii="Book Antiqua" w:eastAsia="Book Antiqua" w:hAnsi="Book Antiqua" w:cs="Book Antiqua"/>
          <w:color w:val="000000"/>
        </w:rPr>
        <w:lastRenderedPageBreak/>
        <w:t>resulting in an interest in determining if these orders contribute to</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a meaningful alteration of</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patient care.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This</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project</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was a quality improvement and practice management project, which entailed retrospective imaging and electronic patient chart reviews, focused</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provider</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education and post-intervention assessment to evaluate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the</w:t>
      </w:r>
      <w:r w:rsidR="00DC6131">
        <w:rPr>
          <w:rStyle w:val="NormalTextRunSCXW219697034BCX0"/>
          <w:rFonts w:ascii="Book Antiqua" w:eastAsia="Book Antiqua" w:hAnsi="Book Antiqua" w:cs="Book Antiqua"/>
          <w:color w:val="000000"/>
        </w:rPr>
        <w:t xml:space="preserve"> </w:t>
      </w:r>
      <w:r>
        <w:rPr>
          <w:rStyle w:val="NormalTextRunSCXW219697034BCX0"/>
          <w:rFonts w:ascii="Book Antiqua" w:eastAsia="Book Antiqua" w:hAnsi="Book Antiqua" w:cs="Book Antiqua"/>
          <w:color w:val="000000"/>
        </w:rPr>
        <w:t>impact of such procedures.</w:t>
      </w:r>
    </w:p>
    <w:p w14:paraId="67844E4A" w14:textId="77777777" w:rsidR="00A77B3E" w:rsidRDefault="00A77B3E">
      <w:pPr>
        <w:spacing w:line="360" w:lineRule="auto"/>
        <w:jc w:val="both"/>
      </w:pPr>
    </w:p>
    <w:p w14:paraId="59BC6105" w14:textId="77777777" w:rsidR="00A77B3E" w:rsidRDefault="00B1795D">
      <w:pPr>
        <w:spacing w:line="360" w:lineRule="auto"/>
        <w:jc w:val="both"/>
      </w:pPr>
      <w:r>
        <w:rPr>
          <w:rFonts w:ascii="Book Antiqua" w:eastAsia="Book Antiqua" w:hAnsi="Book Antiqua" w:cs="Book Antiqua"/>
          <w:b/>
          <w:caps/>
          <w:color w:val="000000"/>
          <w:u w:val="single"/>
        </w:rPr>
        <w:t>Methodlogy</w:t>
      </w:r>
    </w:p>
    <w:p w14:paraId="2AE2EB7D" w14:textId="46EAEEAD"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Problem assessment and pre-intervention analysis</w:t>
      </w:r>
    </w:p>
    <w:p w14:paraId="5E70D8C0" w14:textId="1F8B187A" w:rsidR="00A77B3E" w:rsidRDefault="00B1795D">
      <w:pPr>
        <w:spacing w:line="360" w:lineRule="auto"/>
        <w:jc w:val="both"/>
      </w:pPr>
      <w:r>
        <w:rPr>
          <w:rStyle w:val="NormalTextRunSCXW122213090BCX0"/>
          <w:rFonts w:ascii="Book Antiqua" w:eastAsia="Book Antiqua" w:hAnsi="Book Antiqua" w:cs="Book Antiqua"/>
          <w:color w:val="000000"/>
        </w:rPr>
        <w:t>Sacrum MRI</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 examinations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at our institution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from</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2013-2017</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were retrospectively reviewed. Sacrum MR </w:t>
      </w:r>
      <w:proofErr w:type="gramStart"/>
      <w:r>
        <w:rPr>
          <w:rStyle w:val="NormalTextRunSCXW122213090BCX0"/>
          <w:rFonts w:ascii="Book Antiqua" w:eastAsia="Book Antiqua" w:hAnsi="Book Antiqua" w:cs="Book Antiqua"/>
          <w:color w:val="000000"/>
        </w:rPr>
        <w:t>orders</w:t>
      </w:r>
      <w:proofErr w:type="gramEnd"/>
      <w:r>
        <w:rPr>
          <w:rStyle w:val="NormalTextRunSCXW122213090BCX0"/>
          <w:rFonts w:ascii="Book Antiqua" w:eastAsia="Book Antiqua" w:hAnsi="Book Antiqua" w:cs="Book Antiqua"/>
          <w:color w:val="000000"/>
        </w:rPr>
        <w:t xml:space="preserve"> were identified through the PACS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(picture archiving and communications system,</w:t>
      </w:r>
      <w:r w:rsidR="00DC6131">
        <w:rPr>
          <w:rStyle w:val="NormalTextRunSCXW122213090BCX0"/>
          <w:rFonts w:ascii="Book Antiqua" w:eastAsia="Book Antiqua" w:hAnsi="Book Antiqua" w:cs="Book Antiqua"/>
          <w:color w:val="000000"/>
        </w:rPr>
        <w:t xml:space="preserve"> </w:t>
      </w:r>
      <w:proofErr w:type="spellStart"/>
      <w:r>
        <w:rPr>
          <w:rStyle w:val="NormalTextRunSCXW122213090BCX0"/>
          <w:rFonts w:ascii="Book Antiqua" w:eastAsia="Book Antiqua" w:hAnsi="Book Antiqua" w:cs="Book Antiqua"/>
          <w:color w:val="000000"/>
        </w:rPr>
        <w:t>Mckesson</w:t>
      </w:r>
      <w:proofErr w:type="spellEnd"/>
      <w:r>
        <w:rPr>
          <w:rStyle w:val="NormalTextRunSCXW122213090BCX0"/>
          <w:rFonts w:ascii="Book Antiqua" w:eastAsia="Book Antiqua" w:hAnsi="Book Antiqua" w:cs="Book Antiqua"/>
          <w:color w:val="000000"/>
        </w:rPr>
        <w:t>, Alpharetta, GA</w:t>
      </w:r>
      <w:r w:rsidR="00DC6131">
        <w:rPr>
          <w:rStyle w:val="NormalTextRunSCXW122213090BCX0"/>
          <w:rFonts w:ascii="Book Antiqua" w:eastAsia="Book Antiqua" w:hAnsi="Book Antiqua" w:cs="Book Antiqua"/>
          <w:color w:val="000000"/>
        </w:rPr>
        <w:t>, United States</w:t>
      </w:r>
      <w:r>
        <w:rPr>
          <w:rStyle w:val="NormalTextRunSCXW122213090BCX0"/>
          <w:rFonts w:ascii="Book Antiqua" w:eastAsia="Book Antiqua" w:hAnsi="Book Antiqua" w:cs="Book Antiqua"/>
          <w:color w:val="000000"/>
        </w:rPr>
        <w:t xml:space="preserve">), identifying 322 unique patients with </w:t>
      </w:r>
      <w:r w:rsidR="00DC6131">
        <w:rPr>
          <w:rStyle w:val="NormalTextRunSCXW122213090BCX0"/>
          <w:rFonts w:ascii="Book Antiqua" w:eastAsia="Book Antiqua" w:hAnsi="Book Antiqua" w:cs="Book Antiqua"/>
          <w:color w:val="000000"/>
        </w:rPr>
        <w:t>s</w:t>
      </w:r>
      <w:r>
        <w:rPr>
          <w:rStyle w:val="NormalTextRunSCXW122213090BCX0"/>
          <w:rFonts w:ascii="Book Antiqua" w:eastAsia="Book Antiqua" w:hAnsi="Book Antiqua" w:cs="Book Antiqua"/>
          <w:color w:val="000000"/>
        </w:rPr>
        <w:t>acrum MRI</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orders over this time period.</w:t>
      </w:r>
    </w:p>
    <w:p w14:paraId="45A5C540" w14:textId="2A2405DC" w:rsidR="00A77B3E" w:rsidRDefault="00B1795D" w:rsidP="00DC6131">
      <w:pPr>
        <w:spacing w:line="360" w:lineRule="auto"/>
        <w:ind w:firstLineChars="100" w:firstLine="240"/>
        <w:jc w:val="both"/>
      </w:pPr>
      <w:r>
        <w:rPr>
          <w:rStyle w:val="NormalTextRunSCXW122213090BCX0"/>
          <w:rFonts w:ascii="Book Antiqua" w:eastAsia="Book Antiqua" w:hAnsi="Book Antiqua" w:cs="Book Antiqua"/>
          <w:color w:val="000000"/>
        </w:rPr>
        <w:t>Orders for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already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known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diagnosis of</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inflammatory arthritis, concern for infection (osteomyelitis), known or suspected tumor, recent trauma (&lt;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4 </w:t>
      </w:r>
      <w:proofErr w:type="spellStart"/>
      <w:r>
        <w:rPr>
          <w:rStyle w:val="NormalTextRunSCXW122213090BCX0"/>
          <w:rFonts w:ascii="Book Antiqua" w:eastAsia="Book Antiqua" w:hAnsi="Book Antiqua" w:cs="Book Antiqua"/>
          <w:color w:val="000000"/>
        </w:rPr>
        <w:t>wk</w:t>
      </w:r>
      <w:proofErr w:type="spellEnd"/>
      <w:r>
        <w:rPr>
          <w:rStyle w:val="NormalTextRunSCXW122213090BCX0"/>
          <w:rFonts w:ascii="Book Antiqua" w:eastAsia="Book Antiqua" w:hAnsi="Book Antiqua" w:cs="Book Antiqua"/>
          <w:color w:val="000000"/>
        </w:rPr>
        <w:t>) and concern for occult fracture were excluded from further review, leaving 98 studies performed over this time period.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All studies had an indication of low back pain and/or tail bone pain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as described by the ordering physician/provider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without indicating specific suspected etiology of pain.</w:t>
      </w:r>
    </w:p>
    <w:p w14:paraId="543CB687" w14:textId="534397DC" w:rsidR="00A77B3E" w:rsidRDefault="00B1795D" w:rsidP="00DC6131">
      <w:pPr>
        <w:spacing w:line="360" w:lineRule="auto"/>
        <w:ind w:firstLineChars="100" w:firstLine="240"/>
        <w:jc w:val="both"/>
      </w:pPr>
      <w:r>
        <w:rPr>
          <w:rStyle w:val="NormalTextRunSCXW122213090BCX0"/>
          <w:rFonts w:ascii="Book Antiqua" w:eastAsia="Book Antiqua" w:hAnsi="Book Antiqua" w:cs="Book Antiqua"/>
          <w:color w:val="000000"/>
        </w:rPr>
        <w:t>Imaging, radiology reports, and patient charts were reviewed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by a </w:t>
      </w:r>
      <w:r w:rsidR="00DC6131">
        <w:rPr>
          <w:rStyle w:val="NormalTextRunSCXW122213090BCX0"/>
          <w:rFonts w:ascii="Book Antiqua" w:eastAsia="Book Antiqua" w:hAnsi="Book Antiqua" w:cs="Book Antiqua"/>
          <w:color w:val="000000"/>
        </w:rPr>
        <w:t>r</w:t>
      </w:r>
      <w:r>
        <w:rPr>
          <w:rStyle w:val="NormalTextRunSCXW122213090BCX0"/>
          <w:rFonts w:ascii="Book Antiqua" w:eastAsia="Book Antiqua" w:hAnsi="Book Antiqua" w:cs="Book Antiqua"/>
          <w:color w:val="000000"/>
        </w:rPr>
        <w:t xml:space="preserve">adiology resident and/or </w:t>
      </w:r>
      <w:r w:rsidR="00DC6131">
        <w:rPr>
          <w:rStyle w:val="NormalTextRunSCXW122213090BCX0"/>
          <w:rFonts w:ascii="Book Antiqua" w:eastAsia="Book Antiqua" w:hAnsi="Book Antiqua" w:cs="Book Antiqua"/>
          <w:color w:val="000000"/>
        </w:rPr>
        <w:t>musculoskeletal ima</w:t>
      </w:r>
      <w:r>
        <w:rPr>
          <w:rStyle w:val="NormalTextRunSCXW122213090BCX0"/>
          <w:rFonts w:ascii="Book Antiqua" w:eastAsia="Book Antiqua" w:hAnsi="Book Antiqua" w:cs="Book Antiqua"/>
          <w:color w:val="000000"/>
        </w:rPr>
        <w:t>ging fellow</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for included patients to evaluate for major, minor, and incidental findings, as well as major or minor impact 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patient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diagnosis and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care.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Major findings were defined as those that may have been a cause of patient’s pain and could potentially be acted upon, particularly inflammatory</w:t>
      </w:r>
      <w:r w:rsidR="00DC6131">
        <w:rPr>
          <w:rStyle w:val="NormalTextRunSCXW122213090BCX0"/>
          <w:rFonts w:ascii="Book Antiqua" w:eastAsia="Book Antiqua" w:hAnsi="Book Antiqua" w:cs="Book Antiqua"/>
          <w:color w:val="000000"/>
        </w:rPr>
        <w:t xml:space="preserve"> </w:t>
      </w:r>
      <w:proofErr w:type="spellStart"/>
      <w:r>
        <w:rPr>
          <w:rStyle w:val="NormalTextRunSCXW122213090BCX0"/>
          <w:rFonts w:ascii="Book Antiqua" w:eastAsia="Book Antiqua" w:hAnsi="Book Antiqua" w:cs="Book Antiqua"/>
          <w:color w:val="000000"/>
        </w:rPr>
        <w:t>spondyloarthropathy</w:t>
      </w:r>
      <w:proofErr w:type="spellEnd"/>
      <w:r>
        <w:rPr>
          <w:rStyle w:val="NormalTextRunSCXW122213090BCX0"/>
          <w:rFonts w:ascii="Book Antiqua" w:eastAsia="Book Antiqua" w:hAnsi="Book Antiqua" w:cs="Book Antiqua"/>
          <w:color w:val="000000"/>
        </w:rPr>
        <w: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Minor findings were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findings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felt to be unlikely the cause of patient’s symptoms, routine degenerative changes without evidence of inflammation, or seen on concurrent exam. Incidental findings were felt not to be related to patient’s symptoms and/or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would be better evaluated by a different exam and/or modality of imaging.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MRIs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positive for major findings were reviewed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by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two expert subspecialty </w:t>
      </w:r>
      <w:r>
        <w:rPr>
          <w:rStyle w:val="NormalTextRunSCXW122213090BCX0"/>
          <w:rFonts w:ascii="Book Antiqua" w:eastAsia="Book Antiqua" w:hAnsi="Book Antiqua" w:cs="Book Antiqua"/>
          <w:color w:val="000000"/>
        </w:rPr>
        <w:lastRenderedPageBreak/>
        <w:t>musculoskeletal radiologists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with 4 and 10 years of post-fellowship attending experience.</w:t>
      </w:r>
    </w:p>
    <w:p w14:paraId="38332997" w14:textId="77777777" w:rsidR="00A77B3E" w:rsidRDefault="00A77B3E">
      <w:pPr>
        <w:spacing w:line="360" w:lineRule="auto"/>
        <w:jc w:val="both"/>
      </w:pPr>
    </w:p>
    <w:p w14:paraId="1DCF69D0" w14:textId="3775A59B"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Root cause analysis</w:t>
      </w:r>
    </w:p>
    <w:p w14:paraId="5E3CF0DF" w14:textId="76AC663A" w:rsidR="00A77B3E" w:rsidRDefault="00B1795D">
      <w:pPr>
        <w:spacing w:line="360" w:lineRule="auto"/>
        <w:jc w:val="both"/>
      </w:pPr>
      <w:r>
        <w:rPr>
          <w:rStyle w:val="NormalTextRunSCXW122213090BCX0"/>
          <w:rFonts w:ascii="Book Antiqua" w:eastAsia="Book Antiqua" w:hAnsi="Book Antiqua" w:cs="Book Antiqua"/>
          <w:color w:val="000000"/>
        </w:rPr>
        <w:t>The current process map for patients who present to their clinicians with</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low back pain and/or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tail bone pain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was evaluated with electronic chart reviews.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Ordering providers were from multiple different clinics in the hospital system.</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Imaging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evaluation usually started with</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lumbar spine,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sacral or sacroiliac (SI) joint or pelvic</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X-rays. The interpreting radiologist qualitatively described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degenerative findings of 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spine,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SI joints or hip joints and/or chronic pelvic </w:t>
      </w:r>
      <w:proofErr w:type="spellStart"/>
      <w:r>
        <w:rPr>
          <w:rStyle w:val="NormalTextRunSCXW122213090BCX0"/>
          <w:rFonts w:ascii="Book Antiqua" w:eastAsia="Book Antiqua" w:hAnsi="Book Antiqua" w:cs="Book Antiqua"/>
          <w:color w:val="000000"/>
        </w:rPr>
        <w:t>enthesophytes</w:t>
      </w:r>
      <w:proofErr w:type="spellEnd"/>
      <w:r>
        <w:rPr>
          <w:rStyle w:val="NormalTextRunSCXW122213090BCX0"/>
          <w:rFonts w:ascii="Book Antiqua" w:eastAsia="Book Antiqua" w:hAnsi="Book Antiqua" w:cs="Book Antiqua"/>
          <w:color w:val="000000"/>
        </w:rPr>
        <w:t xml:space="preserve"> of trochanters and </w:t>
      </w:r>
      <w:proofErr w:type="spellStart"/>
      <w:r>
        <w:rPr>
          <w:rStyle w:val="NormalTextRunSCXW122213090BCX0"/>
          <w:rFonts w:ascii="Book Antiqua" w:eastAsia="Book Antiqua" w:hAnsi="Book Antiqua" w:cs="Book Antiqua"/>
          <w:color w:val="000000"/>
        </w:rPr>
        <w:t>ischial</w:t>
      </w:r>
      <w:proofErr w:type="spellEnd"/>
      <w:r>
        <w:rPr>
          <w:rStyle w:val="NormalTextRunSCXW122213090BCX0"/>
          <w:rFonts w:ascii="Book Antiqua" w:eastAsia="Book Antiqua" w:hAnsi="Book Antiqua" w:cs="Book Antiqua"/>
          <w:color w:val="000000"/>
        </w:rPr>
        <w:t xml:space="preserve"> </w:t>
      </w:r>
      <w:proofErr w:type="spellStart"/>
      <w:r>
        <w:rPr>
          <w:rStyle w:val="NormalTextRunSCXW122213090BCX0"/>
          <w:rFonts w:ascii="Book Antiqua" w:eastAsia="Book Antiqua" w:hAnsi="Book Antiqua" w:cs="Book Antiqua"/>
          <w:color w:val="000000"/>
        </w:rPr>
        <w:t>tuberosities</w:t>
      </w:r>
      <w:proofErr w:type="spellEnd"/>
      <w:r>
        <w:rPr>
          <w:rStyle w:val="NormalTextRunSCXW122213090BCX0"/>
          <w:rFonts w:ascii="Book Antiqua" w:eastAsia="Book Antiqua" w:hAnsi="Book Antiqua" w:cs="Book Antiqua"/>
          <w:color w:val="000000"/>
        </w:rPr>
        <w: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all</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common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findings.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Sacrum MRIs were then ordered for further evaluation</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for many reasons including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chronic but increasing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low back/tail bone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symptoms, partially obscured sacrum on radiographs due to bowel shadows,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psychological factors, no response to initial conservative treatment,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imaging prior to caudal blocks,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 lack of defined appropriateness criteria for tail bone pain. It was determined that 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strategy that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would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most likely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impact the patient care would involve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presentation of results of the above retrospective imaging and chart reviews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with</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focused teaching of the referring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clinicians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who ordered most of these examinations.</w:t>
      </w:r>
    </w:p>
    <w:p w14:paraId="62F17573" w14:textId="77777777" w:rsidR="00A77B3E" w:rsidRDefault="00A77B3E">
      <w:pPr>
        <w:spacing w:line="360" w:lineRule="auto"/>
        <w:jc w:val="both"/>
      </w:pPr>
    </w:p>
    <w:p w14:paraId="64339FD5" w14:textId="39CBC809"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Interventions</w:t>
      </w:r>
    </w:p>
    <w:p w14:paraId="2B878D2A" w14:textId="4E1BF34C" w:rsidR="00A77B3E" w:rsidRDefault="00B1795D">
      <w:pPr>
        <w:spacing w:line="360" w:lineRule="auto"/>
        <w:jc w:val="both"/>
      </w:pPr>
      <w:r>
        <w:rPr>
          <w:rStyle w:val="NormalTextRunSCXW122213090BCX0"/>
          <w:rFonts w:ascii="Book Antiqua" w:eastAsia="Book Antiqua" w:hAnsi="Book Antiqua" w:cs="Book Antiqua"/>
          <w:color w:val="000000"/>
        </w:rPr>
        <w:t>The results were tabulated with frequencies of findings identified from the imaging and chart reviews, completed in June 2018. Impact on patient care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was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inferred from the electronic chart reviews, treatments patients received and their follow-up procedures.</w:t>
      </w:r>
      <w:r w:rsidR="00DC6131">
        <w:rPr>
          <w:rStyle w:val="NormalTextRunSCXW122213090BCX0"/>
          <w:rFonts w:ascii="Book Antiqua" w:eastAsia="Book Antiqua" w:hAnsi="Book Antiqua" w:cs="Book Antiqua"/>
          <w:color w:val="000000"/>
        </w:rPr>
        <w:t xml:space="preserve"> </w:t>
      </w:r>
      <w:proofErr w:type="spellStart"/>
      <w:r>
        <w:rPr>
          <w:rStyle w:val="NormalTextRunSpellingErrorV2SCXW122213090BCX0"/>
          <w:rFonts w:ascii="Book Antiqua" w:eastAsia="Book Antiqua" w:hAnsi="Book Antiqua" w:cs="Book Antiqua"/>
          <w:color w:val="000000"/>
        </w:rPr>
        <w:t>Powerpoint</w:t>
      </w:r>
      <w:proofErr w:type="spellEnd"/>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 xml:space="preserve">(Microsoft, Redwood, </w:t>
      </w:r>
      <w:proofErr w:type="gramStart"/>
      <w:r>
        <w:rPr>
          <w:rStyle w:val="NormalTextRunSCXW122213090BCX0"/>
          <w:rFonts w:ascii="Book Antiqua" w:eastAsia="Book Antiqua" w:hAnsi="Book Antiqua" w:cs="Book Antiqua"/>
          <w:color w:val="000000"/>
        </w:rPr>
        <w:t>Seattle</w:t>
      </w:r>
      <w:proofErr w:type="gramEnd"/>
      <w:r>
        <w:rPr>
          <w:rStyle w:val="NormalTextRunSCXW122213090BCX0"/>
          <w:rFonts w:ascii="Book Antiqua" w:eastAsia="Book Antiqua" w:hAnsi="Book Antiqua" w:cs="Book Antiqua"/>
          <w:color w:val="000000"/>
        </w:rPr>
        <w:t>)</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presentations were generated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on preliminary findings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 presented at the department meeting of</w:t>
      </w:r>
      <w:r w:rsidR="00DC6131">
        <w:rPr>
          <w:rStyle w:val="NormalTextRunSCXW122213090BCX0"/>
          <w:rFonts w:ascii="Book Antiqua" w:eastAsia="Book Antiqua" w:hAnsi="Book Antiqua" w:cs="Book Antiqua"/>
          <w:color w:val="000000"/>
        </w:rPr>
        <w:t xml:space="preserve"> family me</w:t>
      </w:r>
      <w:r>
        <w:rPr>
          <w:rStyle w:val="NormalTextRunSCXW122213090BCX0"/>
          <w:rFonts w:ascii="Book Antiqua" w:eastAsia="Book Antiqua" w:hAnsi="Book Antiqua" w:cs="Book Antiqua"/>
          <w:color w:val="000000"/>
        </w:rPr>
        <w:t>dicine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in April 2018. The presentations were also distributed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to</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clinicians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at 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care centers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ordering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most of these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examinations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as continuing</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education.</w:t>
      </w:r>
    </w:p>
    <w:p w14:paraId="0A3F557C" w14:textId="77777777" w:rsidR="00A77B3E" w:rsidRDefault="00A77B3E">
      <w:pPr>
        <w:spacing w:line="360" w:lineRule="auto"/>
        <w:jc w:val="both"/>
      </w:pPr>
    </w:p>
    <w:p w14:paraId="3ABF25A1" w14:textId="525DFE67"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lastRenderedPageBreak/>
        <w:t>Post-intervention analysis</w:t>
      </w:r>
    </w:p>
    <w:p w14:paraId="52135213" w14:textId="24B67719" w:rsidR="00A77B3E" w:rsidRDefault="00B1795D">
      <w:pPr>
        <w:spacing w:line="360" w:lineRule="auto"/>
        <w:jc w:val="both"/>
      </w:pPr>
      <w:r>
        <w:rPr>
          <w:rStyle w:val="NormalTextRunSCXW122213090BCX0"/>
          <w:rFonts w:ascii="Book Antiqua" w:eastAsia="Book Antiqua" w:hAnsi="Book Antiqua" w:cs="Book Antiqua"/>
          <w:color w:val="000000"/>
        </w:rPr>
        <w:t xml:space="preserve">Finally, </w:t>
      </w:r>
      <w:r w:rsidR="00DC6131">
        <w:rPr>
          <w:rStyle w:val="NormalTextRunSCXW122213090BCX0"/>
          <w:rFonts w:ascii="Book Antiqua" w:eastAsia="Book Antiqua" w:hAnsi="Book Antiqua" w:cs="Book Antiqua"/>
          <w:color w:val="000000"/>
        </w:rPr>
        <w:t>s</w:t>
      </w:r>
      <w:r>
        <w:rPr>
          <w:rStyle w:val="NormalTextRunSCXW122213090BCX0"/>
          <w:rFonts w:ascii="Book Antiqua" w:eastAsia="Book Antiqua" w:hAnsi="Book Antiqua" w:cs="Book Antiqua"/>
          <w:color w:val="000000"/>
        </w:rPr>
        <w:t xml:space="preserve">acrum MRIs were again identified through the same methods over a </w:t>
      </w:r>
      <w:r w:rsidR="00A44EB4">
        <w:rPr>
          <w:rStyle w:val="NormalTextRunSCXW122213090BCX0"/>
          <w:rFonts w:ascii="Book Antiqua" w:eastAsia="Book Antiqua" w:hAnsi="Book Antiqua" w:cs="Book Antiqua"/>
          <w:color w:val="000000"/>
        </w:rPr>
        <w:t>3</w:t>
      </w:r>
      <w:r>
        <w:rPr>
          <w:rStyle w:val="NormalTextRunSCXW122213090BCX0"/>
          <w:rFonts w:ascii="Book Antiqua" w:eastAsia="Book Antiqua" w:hAnsi="Book Antiqua" w:cs="Book Antiqua"/>
          <w:color w:val="000000"/>
        </w:rPr>
        <w:t>-mo</w:t>
      </w:r>
      <w:r w:rsidR="00A44EB4">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period after</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distribution of</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 teaching materials,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and</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the results were tabulated.</w:t>
      </w:r>
    </w:p>
    <w:p w14:paraId="4A4092C5" w14:textId="77777777" w:rsidR="00A77B3E" w:rsidRDefault="00A77B3E">
      <w:pPr>
        <w:spacing w:line="360" w:lineRule="auto"/>
        <w:jc w:val="both"/>
      </w:pPr>
    </w:p>
    <w:p w14:paraId="2A4B70AD" w14:textId="4C6124D2" w:rsidR="00A77B3E" w:rsidRPr="00DC6131" w:rsidRDefault="00B1795D">
      <w:pPr>
        <w:spacing w:line="360" w:lineRule="auto"/>
        <w:jc w:val="both"/>
        <w:rPr>
          <w:b/>
          <w:bCs/>
        </w:rPr>
      </w:pPr>
      <w:r w:rsidRPr="00DC6131">
        <w:rPr>
          <w:rStyle w:val="NormalTextRunSCXW122213090BCX0"/>
          <w:rFonts w:ascii="Book Antiqua" w:eastAsia="Book Antiqua" w:hAnsi="Book Antiqua" w:cs="Book Antiqua"/>
          <w:b/>
          <w:bCs/>
          <w:i/>
          <w:iCs/>
          <w:color w:val="000000"/>
        </w:rPr>
        <w:t>Statistical analysis</w:t>
      </w:r>
    </w:p>
    <w:p w14:paraId="2B2E5FE9" w14:textId="1D84E163" w:rsidR="00A77B3E" w:rsidRDefault="00B1795D">
      <w:pPr>
        <w:spacing w:line="360" w:lineRule="auto"/>
        <w:jc w:val="both"/>
      </w:pPr>
      <w:r>
        <w:rPr>
          <w:rStyle w:val="NormalTextRunSCXW122213090BCX0"/>
          <w:rFonts w:ascii="Book Antiqua" w:eastAsia="Book Antiqua" w:hAnsi="Book Antiqua" w:cs="Book Antiqua"/>
          <w:color w:val="000000"/>
        </w:rPr>
        <w:t>The frequencies were tabulated as percentages.</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No</w:t>
      </w:r>
      <w:r w:rsidR="00DC6131">
        <w:rPr>
          <w:rStyle w:val="NormalTextRunSCXW122213090BCX0"/>
          <w:rFonts w:ascii="Book Antiqua" w:eastAsia="Book Antiqua" w:hAnsi="Book Antiqua" w:cs="Book Antiqua"/>
          <w:color w:val="000000"/>
        </w:rPr>
        <w:t xml:space="preserve"> </w:t>
      </w:r>
      <w:r w:rsidR="00DC6131" w:rsidRPr="00DC6131">
        <w:rPr>
          <w:rStyle w:val="NormalTextRunSCXW122213090BCX0"/>
          <w:rFonts w:ascii="Book Antiqua" w:eastAsia="Book Antiqua" w:hAnsi="Book Antiqua" w:cs="Book Antiqua"/>
          <w:i/>
          <w:iCs/>
          <w:color w:val="000000"/>
        </w:rPr>
        <w:t>P</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values were generated due to clearly</w:t>
      </w:r>
      <w:r w:rsidR="00DC6131">
        <w:rPr>
          <w:rStyle w:val="NormalTextRunSCXW122213090BCX0"/>
          <w:rFonts w:ascii="Book Antiqua" w:eastAsia="Book Antiqua" w:hAnsi="Book Antiqua" w:cs="Book Antiqua"/>
          <w:color w:val="000000"/>
        </w:rPr>
        <w:t xml:space="preserve"> </w:t>
      </w:r>
      <w:r>
        <w:rPr>
          <w:rStyle w:val="NormalTextRunSCXW122213090BCX0"/>
          <w:rFonts w:ascii="Book Antiqua" w:eastAsia="Book Antiqua" w:hAnsi="Book Antiqua" w:cs="Book Antiqua"/>
          <w:color w:val="000000"/>
        </w:rPr>
        <w:t>successful intervention.</w:t>
      </w:r>
    </w:p>
    <w:p w14:paraId="2D2236ED" w14:textId="77777777" w:rsidR="00A77B3E" w:rsidRDefault="00A77B3E">
      <w:pPr>
        <w:spacing w:line="360" w:lineRule="auto"/>
        <w:jc w:val="both"/>
      </w:pPr>
    </w:p>
    <w:p w14:paraId="14A1EE4D" w14:textId="77777777" w:rsidR="00A77B3E" w:rsidRDefault="00B1795D">
      <w:pPr>
        <w:spacing w:line="360" w:lineRule="auto"/>
        <w:jc w:val="both"/>
      </w:pPr>
      <w:r>
        <w:rPr>
          <w:rFonts w:ascii="Book Antiqua" w:eastAsia="Book Antiqua" w:hAnsi="Book Antiqua" w:cs="Book Antiqua"/>
          <w:b/>
          <w:bCs/>
          <w:caps/>
          <w:color w:val="000000"/>
          <w:u w:val="single"/>
        </w:rPr>
        <w:t>RESULTS</w:t>
      </w:r>
    </w:p>
    <w:p w14:paraId="233FCF66" w14:textId="5420668E" w:rsidR="00A77B3E" w:rsidRPr="00DC6131" w:rsidRDefault="00B1795D">
      <w:pPr>
        <w:spacing w:line="360" w:lineRule="auto"/>
        <w:jc w:val="both"/>
        <w:rPr>
          <w:b/>
          <w:bCs/>
        </w:rPr>
      </w:pPr>
      <w:r w:rsidRPr="00DC6131">
        <w:rPr>
          <w:rStyle w:val="NormalTextRunSCXW162953970BCX0"/>
          <w:rFonts w:ascii="Book Antiqua" w:eastAsia="Book Antiqua" w:hAnsi="Book Antiqua" w:cs="Book Antiqua"/>
          <w:b/>
          <w:bCs/>
          <w:i/>
          <w:iCs/>
          <w:color w:val="000000"/>
        </w:rPr>
        <w:t>Frequency</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and distribution</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of</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MRI</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findings</w:t>
      </w:r>
    </w:p>
    <w:p w14:paraId="62044435" w14:textId="5A83302D" w:rsidR="00A77B3E" w:rsidRDefault="00B1795D">
      <w:pPr>
        <w:spacing w:line="360" w:lineRule="auto"/>
        <w:jc w:val="both"/>
      </w:pPr>
      <w:r>
        <w:rPr>
          <w:rStyle w:val="NormalTextRunSCXW162953970BCX0"/>
          <w:rFonts w:ascii="Book Antiqua" w:eastAsia="Book Antiqua" w:hAnsi="Book Antiqua" w:cs="Book Antiqua"/>
          <w:color w:val="000000"/>
        </w:rPr>
        <w:t>There</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were 98 MRIs of the sacrum that met the inclusion criteria.</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The included patients were 65% female, with</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a</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mean</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48.1 years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of age. All</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included</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studies were non-contrast examinations.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Majority of</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cases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(85/98)</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had incidental findings including lumbar spine degeneration (often seen on concurrently performed lumbar spine MRIs, which were performed in 65 of the 98 studies) and incidental visceral findings in the pelvis</w:t>
      </w:r>
      <w:r w:rsidR="00DC6131">
        <w:rPr>
          <w:rStyle w:val="NormalTextRunSCXW162953970BCX0"/>
          <w:rFonts w:ascii="Book Antiqua" w:eastAsia="Book Antiqua" w:hAnsi="Book Antiqua" w:cs="Book Antiqua"/>
          <w:color w:val="000000"/>
        </w:rPr>
        <w:t xml:space="preserve"> </w:t>
      </w:r>
      <w:r>
        <w:rPr>
          <w:rStyle w:val="NormalTextRunSCXW162953970BCX0"/>
          <w:rFonts w:ascii="Book Antiqua" w:eastAsia="Book Antiqua" w:hAnsi="Book Antiqua" w:cs="Book Antiqua"/>
          <w:color w:val="000000"/>
        </w:rPr>
        <w:t>such as incidental uterine fibroids and partially visualized renal lesions.</w:t>
      </w:r>
    </w:p>
    <w:p w14:paraId="58B9A262" w14:textId="77777777" w:rsidR="00A77B3E" w:rsidRDefault="00A77B3E">
      <w:pPr>
        <w:spacing w:line="360" w:lineRule="auto"/>
        <w:jc w:val="both"/>
      </w:pPr>
    </w:p>
    <w:p w14:paraId="6497707A" w14:textId="77BA6286" w:rsidR="00A77B3E" w:rsidRPr="00DC6131" w:rsidRDefault="00B1795D">
      <w:pPr>
        <w:spacing w:line="360" w:lineRule="auto"/>
        <w:jc w:val="both"/>
        <w:rPr>
          <w:b/>
          <w:bCs/>
        </w:rPr>
      </w:pPr>
      <w:r w:rsidRPr="00DC6131">
        <w:rPr>
          <w:rStyle w:val="NormalTextRunSCXW162953970BCX0"/>
          <w:rFonts w:ascii="Book Antiqua" w:eastAsia="Book Antiqua" w:hAnsi="Book Antiqua" w:cs="Book Antiqua"/>
          <w:b/>
          <w:bCs/>
          <w:i/>
          <w:iCs/>
          <w:color w:val="000000"/>
        </w:rPr>
        <w:t>Frequency of</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change in diagnosis and</w:t>
      </w:r>
      <w:r w:rsidR="00DC6131" w:rsidRPr="00DC6131">
        <w:rPr>
          <w:rStyle w:val="NormalTextRunSCXW162953970BCX0"/>
          <w:rFonts w:ascii="Book Antiqua" w:eastAsia="Book Antiqua" w:hAnsi="Book Antiqua" w:cs="Book Antiqua"/>
          <w:b/>
          <w:bCs/>
          <w:i/>
          <w:iCs/>
          <w:color w:val="000000"/>
        </w:rPr>
        <w:t xml:space="preserve"> </w:t>
      </w:r>
      <w:r w:rsidRPr="00DC6131">
        <w:rPr>
          <w:rStyle w:val="NormalTextRunSCXW162953970BCX0"/>
          <w:rFonts w:ascii="Book Antiqua" w:eastAsia="Book Antiqua" w:hAnsi="Book Antiqua" w:cs="Book Antiqua"/>
          <w:b/>
          <w:bCs/>
          <w:i/>
          <w:iCs/>
          <w:color w:val="000000"/>
        </w:rPr>
        <w:t>management</w:t>
      </w:r>
    </w:p>
    <w:p w14:paraId="20C2E139" w14:textId="5E5817BD" w:rsidR="00A77B3E" w:rsidRDefault="00DC6131">
      <w:pPr>
        <w:spacing w:line="360" w:lineRule="auto"/>
        <w:jc w:val="both"/>
      </w:pPr>
      <w:r>
        <w:rPr>
          <w:rStyle w:val="NormalTextRunSCXW162953970BCX0"/>
          <w:rFonts w:ascii="Book Antiqua" w:eastAsia="Book Antiqua" w:hAnsi="Book Antiqua" w:cs="Book Antiqua"/>
          <w:color w:val="000000"/>
        </w:rPr>
        <w:t xml:space="preserve">Two </w:t>
      </w:r>
      <w:r w:rsidR="00B1795D">
        <w:rPr>
          <w:rStyle w:val="NormalTextRunSCXW162953970BCX0"/>
          <w:rFonts w:ascii="Book Antiqua" w:eastAsia="Book Antiqua" w:hAnsi="Book Antiqua" w:cs="Book Antiqua"/>
          <w:color w:val="000000"/>
        </w:rPr>
        <w:t>patients had a major change in diagnosis based on Sacral MR findings, one with acute SI inflammation and one with chronic inflammation.</w:t>
      </w:r>
      <w:r>
        <w:rPr>
          <w:rStyle w:val="NormalTextRunSCXW162953970BCX0"/>
          <w:rFonts w:ascii="Book Antiqua" w:eastAsia="Book Antiqua" w:hAnsi="Book Antiqua" w:cs="Book Antiqua"/>
          <w:color w:val="000000"/>
        </w:rPr>
        <w:t xml:space="preserve"> F</w:t>
      </w:r>
      <w:r w:rsidRPr="00DC6131">
        <w:rPr>
          <w:rStyle w:val="NormalTextRunSCXW162953970BCX0"/>
          <w:rFonts w:ascii="Book Antiqua" w:eastAsia="Book Antiqua" w:hAnsi="Book Antiqua" w:cs="Book Antiqua"/>
          <w:color w:val="000000"/>
        </w:rPr>
        <w:t>orty</w:t>
      </w:r>
      <w:r>
        <w:rPr>
          <w:rStyle w:val="NormalTextRunSCXW162953970BCX0"/>
          <w:rFonts w:ascii="Book Antiqua" w:eastAsia="Book Antiqua" w:hAnsi="Book Antiqua" w:cs="Book Antiqua"/>
          <w:color w:val="000000"/>
        </w:rPr>
        <w:t>-</w:t>
      </w:r>
      <w:r w:rsidRPr="00DC6131">
        <w:rPr>
          <w:rStyle w:val="NormalTextRunSCXW162953970BCX0"/>
          <w:rFonts w:ascii="Book Antiqua" w:eastAsia="Book Antiqua" w:hAnsi="Book Antiqua" w:cs="Book Antiqua"/>
          <w:color w:val="000000"/>
        </w:rPr>
        <w:t>three</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 xml:space="preserve">patients had minor findings such as </w:t>
      </w:r>
      <w:r>
        <w:rPr>
          <w:rStyle w:val="NormalTextRunSCXW122213090BCX0"/>
          <w:rFonts w:ascii="Book Antiqua" w:eastAsia="Book Antiqua" w:hAnsi="Book Antiqua" w:cs="Book Antiqua"/>
          <w:color w:val="000000"/>
        </w:rPr>
        <w:t>SI</w:t>
      </w:r>
      <w:r w:rsidR="00B1795D">
        <w:rPr>
          <w:rStyle w:val="NormalTextRunSCXW162953970BCX0"/>
          <w:rFonts w:ascii="Book Antiqua" w:eastAsia="Book Antiqua" w:hAnsi="Book Antiqua" w:cs="Book Antiqua"/>
          <w:color w:val="000000"/>
        </w:rPr>
        <w:t xml:space="preserve"> degenerative disease,</w:t>
      </w:r>
      <w:r>
        <w:rPr>
          <w:rStyle w:val="NormalTextRunSCXW162953970BCX0"/>
          <w:rFonts w:ascii="Book Antiqua" w:eastAsia="Book Antiqua" w:hAnsi="Book Antiqua" w:cs="Book Antiqua"/>
          <w:color w:val="000000"/>
        </w:rPr>
        <w:t xml:space="preserve"> </w:t>
      </w:r>
      <w:proofErr w:type="spellStart"/>
      <w:r w:rsidR="00B1795D">
        <w:rPr>
          <w:rStyle w:val="NormalTextRunSCXW162953970BCX0"/>
          <w:rFonts w:ascii="Book Antiqua" w:eastAsia="Book Antiqua" w:hAnsi="Book Antiqua" w:cs="Book Antiqua"/>
          <w:color w:val="000000"/>
        </w:rPr>
        <w:t>Tarlov</w:t>
      </w:r>
      <w:proofErr w:type="spellEnd"/>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cysts,</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or old post-traumatic changes of the sacrum/coccyx.</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Of these patients with changes in diagnosis,</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12</w:t>
      </w:r>
      <w:r>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patients had minor changes in management, which included surgical referrals for degenerative disease and further</w:t>
      </w:r>
      <w:r w:rsidR="00F84359">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imaging of incidental or minor findings.</w:t>
      </w:r>
      <w:r w:rsidR="00F84359">
        <w:rPr>
          <w:rStyle w:val="NormalTextRunSCXW162953970BCX0"/>
          <w:rFonts w:ascii="Book Antiqua" w:eastAsia="Book Antiqua" w:hAnsi="Book Antiqua" w:cs="Book Antiqua"/>
          <w:color w:val="000000"/>
        </w:rPr>
        <w:t xml:space="preserve"> </w:t>
      </w:r>
      <w:r w:rsidR="00B1795D">
        <w:rPr>
          <w:rStyle w:val="NormalTextRunSCXW162953970BCX0"/>
          <w:rFonts w:ascii="Book Antiqua" w:eastAsia="Book Antiqua" w:hAnsi="Book Antiqua" w:cs="Book Antiqua"/>
          <w:color w:val="000000"/>
        </w:rPr>
        <w:t>No major changes in management occurred as a result these examinations</w:t>
      </w:r>
      <w:r w:rsidR="00733A5C">
        <w:rPr>
          <w:rStyle w:val="NormalTextRunSCXW162953970BCX0"/>
          <w:rFonts w:ascii="Book Antiqua" w:eastAsia="Book Antiqua" w:hAnsi="Book Antiqua" w:cs="Book Antiqua"/>
          <w:color w:val="000000"/>
        </w:rPr>
        <w:t xml:space="preserve"> (Figure 1</w:t>
      </w:r>
      <w:r w:rsidR="007D2937">
        <w:rPr>
          <w:rStyle w:val="NormalTextRunSCXW162953970BCX0"/>
          <w:rFonts w:ascii="Book Antiqua" w:eastAsia="Book Antiqua" w:hAnsi="Book Antiqua" w:cs="Book Antiqua"/>
          <w:color w:val="000000"/>
        </w:rPr>
        <w:t>-3</w:t>
      </w:r>
      <w:r w:rsidR="00733A5C">
        <w:rPr>
          <w:rStyle w:val="NormalTextRunSCXW162953970BCX0"/>
          <w:rFonts w:ascii="Book Antiqua" w:eastAsia="Book Antiqua" w:hAnsi="Book Antiqua" w:cs="Book Antiqua"/>
          <w:color w:val="000000"/>
        </w:rPr>
        <w:t>)</w:t>
      </w:r>
      <w:r w:rsidR="00B1795D">
        <w:rPr>
          <w:rStyle w:val="NormalTextRunSCXW162953970BCX0"/>
          <w:rFonts w:ascii="Book Antiqua" w:eastAsia="Book Antiqua" w:hAnsi="Book Antiqua" w:cs="Book Antiqua"/>
          <w:color w:val="000000"/>
        </w:rPr>
        <w:t>.</w:t>
      </w:r>
    </w:p>
    <w:p w14:paraId="6F470692" w14:textId="77777777" w:rsidR="00A77B3E" w:rsidRDefault="00A77B3E">
      <w:pPr>
        <w:spacing w:line="360" w:lineRule="auto"/>
        <w:jc w:val="both"/>
      </w:pPr>
    </w:p>
    <w:p w14:paraId="12D3F817" w14:textId="53F799F4" w:rsidR="00A77B3E" w:rsidRPr="00F84359" w:rsidRDefault="00B1795D">
      <w:pPr>
        <w:spacing w:line="360" w:lineRule="auto"/>
        <w:jc w:val="both"/>
        <w:rPr>
          <w:b/>
          <w:bCs/>
        </w:rPr>
      </w:pPr>
      <w:r w:rsidRPr="00F84359">
        <w:rPr>
          <w:rStyle w:val="NormalTextRunSCXW155569188BCX0"/>
          <w:rFonts w:ascii="Book Antiqua" w:eastAsia="Book Antiqua" w:hAnsi="Book Antiqua" w:cs="Book Antiqua"/>
          <w:b/>
          <w:bCs/>
          <w:i/>
          <w:iCs/>
          <w:color w:val="000000"/>
        </w:rPr>
        <w:t>Cost of sacrum MRIs</w:t>
      </w:r>
    </w:p>
    <w:p w14:paraId="68E1574E" w14:textId="45CF20E6" w:rsidR="00A77B3E" w:rsidRDefault="00B1795D">
      <w:pPr>
        <w:spacing w:line="360" w:lineRule="auto"/>
        <w:jc w:val="both"/>
      </w:pPr>
      <w:r>
        <w:rPr>
          <w:rStyle w:val="NormalTextRunSCXW155569188BCX0"/>
          <w:rFonts w:ascii="Book Antiqua" w:eastAsia="Book Antiqua" w:hAnsi="Book Antiqua" w:cs="Book Antiqua"/>
          <w:color w:val="000000"/>
        </w:rPr>
        <w:t>At</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the above</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rate, based on current charges for</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sacrum MRI</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examination</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at our institution ($4900 per MRI</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 xml:space="preserve">sacrum without contrast), patients were charged a total of </w:t>
      </w:r>
      <w:r>
        <w:rPr>
          <w:rStyle w:val="NormalTextRunSCXW155569188BCX0"/>
          <w:rFonts w:ascii="Book Antiqua" w:eastAsia="Book Antiqua" w:hAnsi="Book Antiqua" w:cs="Book Antiqua"/>
          <w:color w:val="000000"/>
        </w:rPr>
        <w:lastRenderedPageBreak/>
        <w:t>$480200 for two major findings, no major changes in management, and only 12</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minor changes in management.</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 xml:space="preserve">This doesn’t include costs of their travel times, parking, time away from work, increased clinic visits for management of minor or incidental findings, patient anxiety and discomfort from MRIs, </w:t>
      </w:r>
      <w:r>
        <w:rPr>
          <w:rStyle w:val="NormalTextRunSCXW155569188BCX0"/>
          <w:rFonts w:ascii="Book Antiqua" w:eastAsia="Book Antiqua" w:hAnsi="Book Antiqua" w:cs="Book Antiqua"/>
          <w:i/>
          <w:iCs/>
          <w:color w:val="000000"/>
        </w:rPr>
        <w:t>etc.</w:t>
      </w:r>
    </w:p>
    <w:p w14:paraId="27DF3A15" w14:textId="77777777" w:rsidR="00A77B3E" w:rsidRDefault="00A77B3E">
      <w:pPr>
        <w:spacing w:line="360" w:lineRule="auto"/>
        <w:jc w:val="both"/>
      </w:pPr>
    </w:p>
    <w:p w14:paraId="39C3FCF0" w14:textId="1D08308E" w:rsidR="00A77B3E" w:rsidRPr="00F84359" w:rsidRDefault="00B1795D">
      <w:pPr>
        <w:spacing w:line="360" w:lineRule="auto"/>
        <w:jc w:val="both"/>
        <w:rPr>
          <w:b/>
          <w:bCs/>
        </w:rPr>
      </w:pPr>
      <w:r w:rsidRPr="00F84359">
        <w:rPr>
          <w:rStyle w:val="NormalTextRunSCXW155569188BCX0"/>
          <w:rFonts w:ascii="Book Antiqua" w:eastAsia="Book Antiqua" w:hAnsi="Book Antiqua" w:cs="Book Antiqua"/>
          <w:b/>
          <w:bCs/>
          <w:i/>
          <w:iCs/>
          <w:color w:val="000000"/>
        </w:rPr>
        <w:t>Post-intervention results</w:t>
      </w:r>
    </w:p>
    <w:p w14:paraId="2ECB5DB4" w14:textId="6A5A4FB0" w:rsidR="00A77B3E" w:rsidRDefault="00B1795D">
      <w:pPr>
        <w:spacing w:line="360" w:lineRule="auto"/>
        <w:jc w:val="both"/>
      </w:pPr>
      <w:r>
        <w:rPr>
          <w:rStyle w:val="NormalTextRunSCXW155569188BCX0"/>
          <w:rFonts w:ascii="Book Antiqua" w:eastAsia="Book Antiqua" w:hAnsi="Book Antiqua" w:cs="Book Antiqua"/>
          <w:color w:val="000000"/>
        </w:rPr>
        <w:t xml:space="preserve">Post-intervention, during </w:t>
      </w:r>
      <w:r w:rsidR="00A44EB4">
        <w:rPr>
          <w:rStyle w:val="NormalTextRunSCXW155569188BCX0"/>
          <w:rFonts w:ascii="Book Antiqua" w:eastAsia="Book Antiqua" w:hAnsi="Book Antiqua" w:cs="Book Antiqua"/>
          <w:color w:val="000000"/>
        </w:rPr>
        <w:t>3</w:t>
      </w:r>
      <w:r>
        <w:rPr>
          <w:rStyle w:val="NormalTextRunSCXW155569188BCX0"/>
          <w:rFonts w:ascii="Book Antiqua" w:eastAsia="Book Antiqua" w:hAnsi="Book Antiqua" w:cs="Book Antiqua"/>
          <w:color w:val="000000"/>
        </w:rPr>
        <w:t>-mo</w:t>
      </w:r>
      <w:r w:rsidR="00A44EB4">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follow-up, only 1 study meeting</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the inclusion</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criteria had been ordered and</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this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was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also</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negative for major or minor findings or</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any</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changes in management.</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This is less than the expected 2 exams per month average over the duration of the pre-intervention period, suggesting a positive impact on clinician ordering patterns.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We hope to add this in the decision support software used by the ordering physicians at our institute with best practice alerts if there is no history of known tumor, recent trauma, infection, or</w:t>
      </w:r>
      <w:r w:rsidR="00F84359">
        <w:rPr>
          <w:rStyle w:val="NormalTextRunSCXW155569188BCX0"/>
          <w:rFonts w:ascii="Book Antiqua" w:eastAsia="Book Antiqua" w:hAnsi="Book Antiqua" w:cs="Book Antiqua"/>
          <w:color w:val="000000"/>
        </w:rPr>
        <w:t xml:space="preserve"> </w:t>
      </w:r>
      <w:proofErr w:type="spellStart"/>
      <w:r>
        <w:rPr>
          <w:rStyle w:val="NormalTextRunSpellingErrorV2SCXW155569188BCX0"/>
          <w:rFonts w:ascii="Book Antiqua" w:eastAsia="Book Antiqua" w:hAnsi="Book Antiqua" w:cs="Book Antiqua"/>
          <w:color w:val="000000"/>
        </w:rPr>
        <w:t>spondyloarthritis</w:t>
      </w:r>
      <w:bookmarkStart w:id="2" w:name="_GoBack"/>
      <w:proofErr w:type="spellEnd"/>
      <w:r w:rsidR="007D2937">
        <w:rPr>
          <w:rStyle w:val="NormalTextRunSCXW162953970BCX0"/>
          <w:rFonts w:ascii="Book Antiqua" w:eastAsia="Book Antiqua" w:hAnsi="Book Antiqua" w:cs="Book Antiqua"/>
          <w:color w:val="000000"/>
        </w:rPr>
        <w:t xml:space="preserve"> </w:t>
      </w:r>
      <w:bookmarkEnd w:id="2"/>
      <w:r w:rsidR="007D2937">
        <w:rPr>
          <w:rStyle w:val="NormalTextRunSCXW162953970BCX0"/>
          <w:rFonts w:ascii="Book Antiqua" w:eastAsia="Book Antiqua" w:hAnsi="Book Antiqua" w:cs="Book Antiqua"/>
          <w:color w:val="000000"/>
        </w:rPr>
        <w:t>(Figure 4)</w:t>
      </w:r>
      <w:r>
        <w:rPr>
          <w:rStyle w:val="NormalTextRunSCXW155569188BCX0"/>
          <w:rFonts w:ascii="Book Antiqua" w:eastAsia="Book Antiqua" w:hAnsi="Book Antiqua" w:cs="Book Antiqua"/>
          <w:color w:val="000000"/>
        </w:rPr>
        <w:t>.</w:t>
      </w:r>
    </w:p>
    <w:p w14:paraId="4AD6860D" w14:textId="77777777" w:rsidR="00A77B3E" w:rsidRDefault="00A77B3E">
      <w:pPr>
        <w:spacing w:line="360" w:lineRule="auto"/>
        <w:jc w:val="both"/>
      </w:pPr>
    </w:p>
    <w:p w14:paraId="22E17B63" w14:textId="77777777" w:rsidR="00A77B3E" w:rsidRDefault="00B1795D">
      <w:pPr>
        <w:spacing w:line="360" w:lineRule="auto"/>
        <w:jc w:val="both"/>
      </w:pPr>
      <w:r>
        <w:rPr>
          <w:rFonts w:ascii="Book Antiqua" w:eastAsia="Book Antiqua" w:hAnsi="Book Antiqua" w:cs="Book Antiqua"/>
          <w:b/>
          <w:bCs/>
          <w:caps/>
          <w:color w:val="000000"/>
          <w:u w:val="single"/>
        </w:rPr>
        <w:t>DISCUSSION</w:t>
      </w:r>
    </w:p>
    <w:p w14:paraId="3F475690" w14:textId="4A18859A" w:rsidR="00A77B3E" w:rsidRDefault="00B1795D">
      <w:pPr>
        <w:spacing w:line="360" w:lineRule="auto"/>
        <w:jc w:val="both"/>
      </w:pPr>
      <w:r>
        <w:rPr>
          <w:rStyle w:val="NormalTextRunSCXW216140531BCX0"/>
          <w:rFonts w:ascii="Book Antiqua" w:eastAsia="Book Antiqua" w:hAnsi="Book Antiqua" w:cs="Book Antiqua"/>
          <w:color w:val="000000"/>
          <w:shd w:val="clear" w:color="auto" w:fill="FFFFFF"/>
        </w:rPr>
        <w:t>Sacrum MRI</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at our institution was overall found to be an inefficient method of diagnosis</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of low back or tailbone pain, not lending itself to cost effectiveness or significant impact on patient care.</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This further strengthens the argument that</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advanced</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imaging</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should</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be avoided in</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favor of conservative therapies in</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patients with vague low back</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pain without neurologic symptoms</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or other</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clinical red flags (such as recent trauma or malignancy)</w:t>
      </w:r>
      <w:r w:rsidR="00F84359" w:rsidRPr="00F84359">
        <w:rPr>
          <w:rStyle w:val="NormalTextRunSCXW192920947BCX0"/>
          <w:rFonts w:ascii="Book Antiqua" w:eastAsia="Book Antiqua" w:hAnsi="Book Antiqua" w:cs="Book Antiqua"/>
          <w:color w:val="000000"/>
          <w:shd w:val="clear" w:color="auto" w:fill="FFFFFF"/>
          <w:vertAlign w:val="superscript"/>
        </w:rPr>
        <w:t>[</w:t>
      </w:r>
      <w:r>
        <w:rPr>
          <w:rStyle w:val="NormalTextRunSuperscriptBCX0SCXW103457035"/>
          <w:rFonts w:ascii="Book Antiqua" w:eastAsia="Book Antiqua" w:hAnsi="Book Antiqua" w:cs="Book Antiqua"/>
          <w:color w:val="000000"/>
          <w:szCs w:val="20"/>
          <w:shd w:val="clear" w:color="auto" w:fill="FFFFFF"/>
          <w:vertAlign w:val="superscript"/>
        </w:rPr>
        <w:t>7,8</w:t>
      </w:r>
      <w:r w:rsidR="00F84359">
        <w:rPr>
          <w:rStyle w:val="NormalTextRunSuperscriptBCX0SCXW103457035"/>
          <w:rFonts w:ascii="Book Antiqua" w:eastAsia="Book Antiqua" w:hAnsi="Book Antiqua" w:cs="Book Antiqua"/>
          <w:color w:val="000000"/>
          <w:szCs w:val="20"/>
          <w:shd w:val="clear" w:color="auto" w:fill="FFFFFF"/>
          <w:vertAlign w:val="superscript"/>
        </w:rPr>
        <w:t>]</w:t>
      </w:r>
      <w:r>
        <w:rPr>
          <w:rStyle w:val="NormalTextRunSCXW216140531BCX0"/>
          <w:rFonts w:ascii="Book Antiqua" w:eastAsia="Book Antiqua" w:hAnsi="Book Antiqua" w:cs="Book Antiqua"/>
          <w:color w:val="000000"/>
          <w:shd w:val="clear" w:color="auto" w:fill="FFFFFF"/>
        </w:rPr>
        <w:t>.</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 xml:space="preserve">Physician education led to at least a short-term decrease in frequency of these orders by approximately 83%, effectively saving $24500 over a </w:t>
      </w:r>
      <w:r w:rsidR="00A44EB4">
        <w:rPr>
          <w:rStyle w:val="NormalTextRunSCXW216140531BCX0"/>
          <w:rFonts w:ascii="Book Antiqua" w:eastAsia="Book Antiqua" w:hAnsi="Book Antiqua" w:cs="Book Antiqua"/>
          <w:color w:val="000000"/>
          <w:shd w:val="clear" w:color="auto" w:fill="FFFFFF"/>
        </w:rPr>
        <w:t>3</w:t>
      </w:r>
      <w:r>
        <w:rPr>
          <w:rStyle w:val="NormalTextRunSCXW216140531BCX0"/>
          <w:rFonts w:ascii="Book Antiqua" w:eastAsia="Book Antiqua" w:hAnsi="Book Antiqua" w:cs="Book Antiqua"/>
          <w:color w:val="000000"/>
          <w:shd w:val="clear" w:color="auto" w:fill="FFFFFF"/>
        </w:rPr>
        <w:t>-mo</w:t>
      </w:r>
      <w:r w:rsidR="00A44EB4">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time period. In future, similar studies at other institutions may be helpful to confirm</w:t>
      </w:r>
      <w:r w:rsidR="00F84359">
        <w:rPr>
          <w:rStyle w:val="NormalTextRunSCXW216140531BCX0"/>
          <w:rFonts w:ascii="Book Antiqua" w:eastAsia="Book Antiqua" w:hAnsi="Book Antiqua" w:cs="Book Antiqua"/>
          <w:color w:val="000000"/>
          <w:shd w:val="clear" w:color="auto" w:fill="FFFFFF"/>
        </w:rPr>
        <w:t xml:space="preserve"> </w:t>
      </w:r>
      <w:r>
        <w:rPr>
          <w:rStyle w:val="NormalTextRunSCXW216140531BCX0"/>
          <w:rFonts w:ascii="Book Antiqua" w:eastAsia="Book Antiqua" w:hAnsi="Book Antiqua" w:cs="Book Antiqua"/>
          <w:color w:val="000000"/>
          <w:shd w:val="clear" w:color="auto" w:fill="FFFFFF"/>
        </w:rPr>
        <w:t>minimal, if any utility of sacral MR imaging in low back and/or tail bone pain.</w:t>
      </w:r>
    </w:p>
    <w:p w14:paraId="2ED0A4BC" w14:textId="77777777" w:rsidR="00A77B3E" w:rsidRDefault="00A77B3E">
      <w:pPr>
        <w:spacing w:line="360" w:lineRule="auto"/>
        <w:jc w:val="both"/>
      </w:pPr>
    </w:p>
    <w:p w14:paraId="154C92A5" w14:textId="77777777" w:rsidR="00A77B3E" w:rsidRDefault="00B1795D">
      <w:pPr>
        <w:spacing w:line="360" w:lineRule="auto"/>
        <w:jc w:val="both"/>
      </w:pPr>
      <w:r>
        <w:rPr>
          <w:rFonts w:ascii="Book Antiqua" w:eastAsia="Book Antiqua" w:hAnsi="Book Antiqua" w:cs="Book Antiqua"/>
          <w:b/>
          <w:caps/>
          <w:color w:val="000000"/>
          <w:u w:val="single"/>
        </w:rPr>
        <w:t>CONCLUSION</w:t>
      </w:r>
    </w:p>
    <w:p w14:paraId="35A28F52" w14:textId="75FBEA56" w:rsidR="00A77B3E" w:rsidRPr="00F84359" w:rsidRDefault="00B1795D">
      <w:pPr>
        <w:spacing w:line="360" w:lineRule="auto"/>
        <w:jc w:val="both"/>
        <w:rPr>
          <w:b/>
          <w:bCs/>
        </w:rPr>
      </w:pPr>
      <w:r w:rsidRPr="00F84359">
        <w:rPr>
          <w:rStyle w:val="NormalTextRunSCXW126652373BCX0"/>
          <w:rFonts w:ascii="Book Antiqua" w:eastAsia="Book Antiqua" w:hAnsi="Book Antiqua" w:cs="Book Antiqua"/>
          <w:b/>
          <w:bCs/>
          <w:i/>
          <w:iCs/>
          <w:color w:val="000000"/>
        </w:rPr>
        <w:t>Applications</w:t>
      </w:r>
    </w:p>
    <w:p w14:paraId="7E214201" w14:textId="1213BCCD" w:rsidR="00A77B3E" w:rsidRDefault="00B1795D">
      <w:pPr>
        <w:spacing w:line="360" w:lineRule="auto"/>
        <w:jc w:val="both"/>
      </w:pPr>
      <w:r>
        <w:rPr>
          <w:rStyle w:val="NormalTextRunSCXW126652373BCX0"/>
          <w:rFonts w:ascii="Book Antiqua" w:eastAsia="Book Antiqua" w:hAnsi="Book Antiqua" w:cs="Book Antiqua"/>
          <w:color w:val="000000"/>
        </w:rPr>
        <w:t xml:space="preserve">Our findings add to the literature supporting clinician decision making when deciding to pursue conservative therapies in patients with low back or tail bone pain prior to </w:t>
      </w:r>
      <w:r>
        <w:rPr>
          <w:rStyle w:val="NormalTextRunSCXW126652373BCX0"/>
          <w:rFonts w:ascii="Book Antiqua" w:eastAsia="Book Antiqua" w:hAnsi="Book Antiqua" w:cs="Book Antiqua"/>
          <w:color w:val="000000"/>
        </w:rPr>
        <w:lastRenderedPageBreak/>
        <w:t>imaging, as well as supporting literature which indicates this reduces health care cost.</w:t>
      </w:r>
      <w:r w:rsidR="00F84359">
        <w:rPr>
          <w:rFonts w:hint="eastAsia"/>
          <w:lang w:eastAsia="zh-CN"/>
        </w:rPr>
        <w:t xml:space="preserve"> </w:t>
      </w:r>
      <w:r>
        <w:rPr>
          <w:rStyle w:val="NormalTextRunSCXW126652373BCX0"/>
          <w:rFonts w:ascii="Book Antiqua" w:eastAsia="Book Antiqua" w:hAnsi="Book Antiqua" w:cs="Book Antiqua"/>
          <w:color w:val="000000"/>
        </w:rPr>
        <w:t>Additionally, our project supports the utility of clinician education and communication to improve hospital system quality of care and resource utilization.</w:t>
      </w:r>
    </w:p>
    <w:p w14:paraId="5CEE195F" w14:textId="77777777" w:rsidR="00A77B3E" w:rsidRDefault="00A77B3E">
      <w:pPr>
        <w:spacing w:line="360" w:lineRule="auto"/>
        <w:jc w:val="both"/>
      </w:pPr>
    </w:p>
    <w:p w14:paraId="355038D7" w14:textId="17BD4E16" w:rsidR="00A77B3E" w:rsidRPr="00F84359" w:rsidRDefault="00B1795D">
      <w:pPr>
        <w:spacing w:line="360" w:lineRule="auto"/>
        <w:jc w:val="both"/>
        <w:rPr>
          <w:b/>
          <w:bCs/>
        </w:rPr>
      </w:pPr>
      <w:r w:rsidRPr="00F84359">
        <w:rPr>
          <w:rStyle w:val="NormalTextRunSCXW155569188BCX0"/>
          <w:rFonts w:ascii="Book Antiqua" w:eastAsia="Book Antiqua" w:hAnsi="Book Antiqua" w:cs="Book Antiqua"/>
          <w:b/>
          <w:bCs/>
          <w:i/>
          <w:iCs/>
          <w:color w:val="000000"/>
        </w:rPr>
        <w:t>Limitations</w:t>
      </w:r>
    </w:p>
    <w:p w14:paraId="61A15616" w14:textId="7A55739E" w:rsidR="00A77B3E" w:rsidRDefault="00B1795D">
      <w:pPr>
        <w:spacing w:line="360" w:lineRule="auto"/>
        <w:jc w:val="both"/>
        <w:rPr>
          <w:rStyle w:val="NormalTextRunSCXW155569188BCX0"/>
          <w:rFonts w:ascii="Book Antiqua" w:eastAsia="Book Antiqua" w:hAnsi="Book Antiqua" w:cs="Book Antiqua"/>
          <w:color w:val="000000"/>
        </w:rPr>
      </w:pPr>
      <w:r>
        <w:rPr>
          <w:rStyle w:val="NormalTextRunSCXW155569188BCX0"/>
          <w:rFonts w:ascii="Book Antiqua" w:eastAsia="Book Antiqua" w:hAnsi="Book Antiqua" w:cs="Book Antiqua"/>
          <w:color w:val="000000"/>
        </w:rPr>
        <w:t>Due to the nature of this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retrospective review, we couldn’t evaluate the referring physician or patient factors driving the need for sacrum MRI examinations during their management, or the satisfaction they obtained from the positive or negative results. The negative predictive value of such examinations may also play a role in the alleviation of patient concerns of something unknown or significant that may be causing their symptoms.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Eliminating redundant procedures and unnecessary diagnostic services, such as costly advanced imaging examinations is</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however</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in line with</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the strategy of best practice management while</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simultaneously decreasing</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health care costs and increasing</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patient care quality</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and</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medical</w:t>
      </w:r>
      <w:r w:rsidR="00F84359">
        <w:rPr>
          <w:rStyle w:val="NormalTextRunSCXW155569188BCX0"/>
          <w:rFonts w:ascii="Book Antiqua" w:eastAsia="Book Antiqua" w:hAnsi="Book Antiqua" w:cs="Book Antiqua"/>
          <w:color w:val="000000"/>
        </w:rPr>
        <w:t xml:space="preserve"> </w:t>
      </w:r>
      <w:r>
        <w:rPr>
          <w:rStyle w:val="NormalTextRunSCXW155569188BCX0"/>
          <w:rFonts w:ascii="Book Antiqua" w:eastAsia="Book Antiqua" w:hAnsi="Book Antiqua" w:cs="Book Antiqua"/>
          <w:color w:val="000000"/>
        </w:rPr>
        <w:t>efficiency.</w:t>
      </w:r>
    </w:p>
    <w:p w14:paraId="3B4177F9" w14:textId="77777777" w:rsidR="00F84359" w:rsidRDefault="00F84359">
      <w:pPr>
        <w:spacing w:line="360" w:lineRule="auto"/>
        <w:jc w:val="both"/>
      </w:pPr>
    </w:p>
    <w:p w14:paraId="05707CDC" w14:textId="276DFFCE" w:rsidR="00A77B3E" w:rsidRPr="00F84359" w:rsidRDefault="00B1795D">
      <w:pPr>
        <w:spacing w:line="360" w:lineRule="auto"/>
        <w:jc w:val="both"/>
        <w:rPr>
          <w:b/>
          <w:bCs/>
        </w:rPr>
      </w:pPr>
      <w:r w:rsidRPr="00F84359">
        <w:rPr>
          <w:rStyle w:val="NormalTextRunSCXW19615820BCX0"/>
          <w:rFonts w:ascii="Book Antiqua" w:eastAsia="Book Antiqua" w:hAnsi="Book Antiqua" w:cs="Book Antiqua"/>
          <w:b/>
          <w:bCs/>
          <w:i/>
          <w:iCs/>
          <w:color w:val="000000"/>
        </w:rPr>
        <w:t xml:space="preserve">Further </w:t>
      </w:r>
      <w:r w:rsidR="00F84359" w:rsidRPr="00F84359">
        <w:rPr>
          <w:rStyle w:val="NormalTextRunSCXW19615820BCX0"/>
          <w:rFonts w:ascii="Book Antiqua" w:eastAsia="Book Antiqua" w:hAnsi="Book Antiqua" w:cs="Book Antiqua"/>
          <w:b/>
          <w:bCs/>
          <w:i/>
          <w:iCs/>
          <w:color w:val="000000"/>
        </w:rPr>
        <w:t>r</w:t>
      </w:r>
      <w:r w:rsidRPr="00F84359">
        <w:rPr>
          <w:rStyle w:val="NormalTextRunSCXW19615820BCX0"/>
          <w:rFonts w:ascii="Book Antiqua" w:eastAsia="Book Antiqua" w:hAnsi="Book Antiqua" w:cs="Book Antiqua"/>
          <w:b/>
          <w:bCs/>
          <w:i/>
          <w:iCs/>
          <w:color w:val="000000"/>
        </w:rPr>
        <w:t>esearch</w:t>
      </w:r>
    </w:p>
    <w:p w14:paraId="4772C8DB" w14:textId="000E09D4" w:rsidR="00A77B3E" w:rsidRDefault="00B1795D">
      <w:pPr>
        <w:spacing w:line="360" w:lineRule="auto"/>
        <w:jc w:val="both"/>
      </w:pPr>
      <w:r>
        <w:rPr>
          <w:rStyle w:val="NormalTextRunSCXW19615820BCX0"/>
          <w:rFonts w:ascii="Book Antiqua" w:eastAsia="Book Antiqua" w:hAnsi="Book Antiqua" w:cs="Book Antiqua"/>
          <w:color w:val="000000"/>
        </w:rPr>
        <w:t>Future research is needed to confirm</w:t>
      </w:r>
      <w:r w:rsidR="00F84359">
        <w:rPr>
          <w:rStyle w:val="NormalTextRunSCXW19615820BCX0"/>
          <w:rFonts w:ascii="Book Antiqua" w:eastAsia="Book Antiqua" w:hAnsi="Book Antiqua" w:cs="Book Antiqua"/>
          <w:color w:val="000000"/>
        </w:rPr>
        <w:t xml:space="preserve"> </w:t>
      </w:r>
      <w:r>
        <w:rPr>
          <w:rStyle w:val="NormalTextRunSCXW19615820BCX0"/>
          <w:rFonts w:ascii="Book Antiqua" w:eastAsia="Book Antiqua" w:hAnsi="Book Antiqua" w:cs="Book Antiqua"/>
          <w:color w:val="000000"/>
        </w:rPr>
        <w:t xml:space="preserve">similar lack of changes in clinical management based on </w:t>
      </w:r>
      <w:r w:rsidR="00F84359">
        <w:rPr>
          <w:rStyle w:val="NormalTextRunSCXW19615820BCX0"/>
          <w:rFonts w:ascii="Book Antiqua" w:eastAsia="Book Antiqua" w:hAnsi="Book Antiqua" w:cs="Book Antiqua"/>
          <w:color w:val="000000"/>
        </w:rPr>
        <w:t>s</w:t>
      </w:r>
      <w:r>
        <w:rPr>
          <w:rStyle w:val="NormalTextRunSCXW19615820BCX0"/>
          <w:rFonts w:ascii="Book Antiqua" w:eastAsia="Book Antiqua" w:hAnsi="Book Antiqua" w:cs="Book Antiqua"/>
          <w:color w:val="000000"/>
        </w:rPr>
        <w:t>acral MRI</w:t>
      </w:r>
      <w:r w:rsidR="00F84359">
        <w:rPr>
          <w:rStyle w:val="NormalTextRunSCXW19615820BCX0"/>
          <w:rFonts w:ascii="Book Antiqua" w:eastAsia="Book Antiqua" w:hAnsi="Book Antiqua" w:cs="Book Antiqua"/>
          <w:color w:val="000000"/>
        </w:rPr>
        <w:t xml:space="preserve"> </w:t>
      </w:r>
      <w:r>
        <w:rPr>
          <w:rStyle w:val="NormalTextRunSCXW19615820BCX0"/>
          <w:rFonts w:ascii="Book Antiqua" w:eastAsia="Book Antiqua" w:hAnsi="Book Antiqua" w:cs="Book Antiqua"/>
          <w:color w:val="000000"/>
        </w:rPr>
        <w:t>in additional institutions. Furthermore, long term analysis of clinician response to education is needed as this may have a dampened effect over time.</w:t>
      </w:r>
    </w:p>
    <w:p w14:paraId="19905799" w14:textId="77777777" w:rsidR="00A77B3E" w:rsidRDefault="00A77B3E">
      <w:pPr>
        <w:spacing w:line="360" w:lineRule="auto"/>
        <w:jc w:val="both"/>
      </w:pPr>
    </w:p>
    <w:p w14:paraId="517D3A7C" w14:textId="77777777" w:rsidR="00A77B3E" w:rsidRDefault="00B1795D">
      <w:pPr>
        <w:spacing w:line="360" w:lineRule="auto"/>
        <w:jc w:val="both"/>
      </w:pPr>
      <w:r>
        <w:rPr>
          <w:rFonts w:ascii="Book Antiqua" w:eastAsia="Book Antiqua" w:hAnsi="Book Antiqua" w:cs="Book Antiqua"/>
          <w:b/>
          <w:color w:val="000000"/>
        </w:rPr>
        <w:t>REFERENCES</w:t>
      </w:r>
    </w:p>
    <w:p w14:paraId="4C397FD6" w14:textId="77777777" w:rsidR="00A77B3E" w:rsidRDefault="00B1795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Patel ND</w:t>
      </w:r>
      <w:r>
        <w:rPr>
          <w:rFonts w:ascii="Book Antiqua" w:eastAsia="Book Antiqua" w:hAnsi="Book Antiqua" w:cs="Book Antiqua"/>
          <w:color w:val="000000"/>
        </w:rPr>
        <w:t xml:space="preserve">, Broderick DF, Burns J, </w:t>
      </w:r>
      <w:proofErr w:type="spellStart"/>
      <w:r>
        <w:rPr>
          <w:rFonts w:ascii="Book Antiqua" w:eastAsia="Book Antiqua" w:hAnsi="Book Antiqua" w:cs="Book Antiqua"/>
          <w:color w:val="000000"/>
        </w:rPr>
        <w:t>Deshmukh</w:t>
      </w:r>
      <w:proofErr w:type="spellEnd"/>
      <w:r>
        <w:rPr>
          <w:rFonts w:ascii="Book Antiqua" w:eastAsia="Book Antiqua" w:hAnsi="Book Antiqua" w:cs="Book Antiqua"/>
          <w:color w:val="000000"/>
        </w:rPr>
        <w:t xml:space="preserve"> TK, Fries IB, Harvey HB, Holly L, Hunt CH, </w:t>
      </w:r>
      <w:proofErr w:type="spellStart"/>
      <w:r>
        <w:rPr>
          <w:rFonts w:ascii="Book Antiqua" w:eastAsia="Book Antiqua" w:hAnsi="Book Antiqua" w:cs="Book Antiqua"/>
          <w:color w:val="000000"/>
        </w:rPr>
        <w:t>Jagadeesan</w:t>
      </w:r>
      <w:proofErr w:type="spellEnd"/>
      <w:r>
        <w:rPr>
          <w:rFonts w:ascii="Book Antiqua" w:eastAsia="Book Antiqua" w:hAnsi="Book Antiqua" w:cs="Book Antiqua"/>
          <w:color w:val="000000"/>
        </w:rPr>
        <w:t xml:space="preserve"> BD, Kennedy TA, O'Toole JE, </w:t>
      </w:r>
      <w:proofErr w:type="spellStart"/>
      <w:r>
        <w:rPr>
          <w:rFonts w:ascii="Book Antiqua" w:eastAsia="Book Antiqua" w:hAnsi="Book Antiqua" w:cs="Book Antiqua"/>
          <w:color w:val="000000"/>
        </w:rPr>
        <w:t>Perlmutter</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Policeni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Rosenow</w:t>
      </w:r>
      <w:proofErr w:type="spellEnd"/>
      <w:r>
        <w:rPr>
          <w:rFonts w:ascii="Book Antiqua" w:eastAsia="Book Antiqua" w:hAnsi="Book Antiqua" w:cs="Book Antiqua"/>
          <w:color w:val="000000"/>
        </w:rPr>
        <w:t xml:space="preserve"> JM, Schroeder JW, Whitehead MT, Cornelius RS, Corey AS. ACR Appropriateness Criteria Low Back Pain.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1069-1078 [PMID: 27496288 DOI: 10.1016/j.jacr.2016.06.008]</w:t>
      </w:r>
    </w:p>
    <w:p w14:paraId="54EA17F2" w14:textId="5379BBF1" w:rsidR="00A77B3E" w:rsidRDefault="00B1795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Expert Panel on Musculoskeletal Imaging</w:t>
      </w:r>
      <w:r w:rsidR="0039376A" w:rsidRPr="008105CE">
        <w:rPr>
          <w:rFonts w:ascii="Book Antiqua" w:eastAsia="Book Antiqua" w:hAnsi="Book Antiqua" w:cs="Book Antiqua"/>
          <w:bCs/>
          <w:color w:val="000000"/>
        </w:rPr>
        <w:t>;</w:t>
      </w:r>
      <w:r>
        <w:rPr>
          <w:rFonts w:ascii="Book Antiqua" w:eastAsia="Book Antiqua" w:hAnsi="Book Antiqua" w:cs="Book Antiqua"/>
          <w:color w:val="000000"/>
        </w:rPr>
        <w:t xml:space="preserve"> Bernard SA, </w:t>
      </w:r>
      <w:proofErr w:type="spellStart"/>
      <w:r>
        <w:rPr>
          <w:rFonts w:ascii="Book Antiqua" w:eastAsia="Book Antiqua" w:hAnsi="Book Antiqua" w:cs="Book Antiqua"/>
          <w:color w:val="000000"/>
        </w:rPr>
        <w:t>Kransdorf</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Beaman</w:t>
      </w:r>
      <w:proofErr w:type="spellEnd"/>
      <w:r>
        <w:rPr>
          <w:rFonts w:ascii="Book Antiqua" w:eastAsia="Book Antiqua" w:hAnsi="Book Antiqua" w:cs="Book Antiqua"/>
          <w:color w:val="000000"/>
        </w:rPr>
        <w:t xml:space="preserve"> FD, Adler RS,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Appel</w:t>
      </w:r>
      <w:proofErr w:type="spellEnd"/>
      <w:r>
        <w:rPr>
          <w:rFonts w:ascii="Book Antiqua" w:eastAsia="Book Antiqua" w:hAnsi="Book Antiqua" w:cs="Book Antiqua"/>
          <w:color w:val="000000"/>
        </w:rPr>
        <w:t xml:space="preserve"> M, Arnold E, Cassidy RC, Greenspan BS, Lee KS, </w:t>
      </w:r>
      <w:proofErr w:type="spellStart"/>
      <w:r>
        <w:rPr>
          <w:rFonts w:ascii="Book Antiqua" w:eastAsia="Book Antiqua" w:hAnsi="Book Antiqua" w:cs="Book Antiqua"/>
          <w:color w:val="000000"/>
        </w:rPr>
        <w:t>Tuite</w:t>
      </w:r>
      <w:proofErr w:type="spellEnd"/>
      <w:r>
        <w:rPr>
          <w:rFonts w:ascii="Book Antiqua" w:eastAsia="Book Antiqua" w:hAnsi="Book Antiqua" w:cs="Book Antiqua"/>
          <w:color w:val="000000"/>
        </w:rPr>
        <w:t xml:space="preserve"> MJ, Walker EA, Ward RJ, </w:t>
      </w:r>
      <w:proofErr w:type="spellStart"/>
      <w:r>
        <w:rPr>
          <w:rFonts w:ascii="Book Antiqua" w:eastAsia="Book Antiqua" w:hAnsi="Book Antiqua" w:cs="Book Antiqua"/>
          <w:color w:val="000000"/>
        </w:rPr>
        <w:t>Wessell</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Weissman</w:t>
      </w:r>
      <w:proofErr w:type="spellEnd"/>
      <w:r>
        <w:rPr>
          <w:rFonts w:ascii="Book Antiqua" w:eastAsia="Book Antiqua" w:hAnsi="Book Antiqua" w:cs="Book Antiqua"/>
          <w:color w:val="000000"/>
        </w:rPr>
        <w:t xml:space="preserve"> BN. ACR Appropriateness Criteria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Chronic Back Pain Suspected </w:t>
      </w:r>
      <w:proofErr w:type="spellStart"/>
      <w:r>
        <w:rPr>
          <w:rFonts w:ascii="Book Antiqua" w:eastAsia="Book Antiqua" w:hAnsi="Book Antiqua" w:cs="Book Antiqua"/>
          <w:color w:val="000000"/>
        </w:rPr>
        <w:t>Sacroiliitis-Spondyloarthropathy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S62-S70 [PMID: 28473095 DOI: 10.1016/j.jacr.2017.01.048]</w:t>
      </w:r>
    </w:p>
    <w:p w14:paraId="33A58BA3" w14:textId="77777777" w:rsidR="00A77B3E" w:rsidRDefault="00B1795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Chou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Qaseem</w:t>
      </w:r>
      <w:proofErr w:type="spellEnd"/>
      <w:r>
        <w:rPr>
          <w:rFonts w:ascii="Book Antiqua" w:eastAsia="Book Antiqua" w:hAnsi="Book Antiqua" w:cs="Book Antiqua"/>
          <w:color w:val="000000"/>
        </w:rPr>
        <w:t xml:space="preserve"> A, Snow V, Casey D, Cross JT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Shekelle</w:t>
      </w:r>
      <w:proofErr w:type="spellEnd"/>
      <w:r>
        <w:rPr>
          <w:rFonts w:ascii="Book Antiqua" w:eastAsia="Book Antiqua" w:hAnsi="Book Antiqua" w:cs="Book Antiqua"/>
          <w:color w:val="000000"/>
        </w:rPr>
        <w:t xml:space="preserve"> P, Owens DK; Clinical Efficacy Assessment Subcommittee of the American College of Physicians; American College of Physicians; American Pain Society Low Back Pain Guidelines Panel. Diagnosis and treatment of low back pain: a joint clinical practice guideline from the American College of Physicians and the American Pain Society.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147</w:t>
      </w:r>
      <w:r>
        <w:rPr>
          <w:rFonts w:ascii="Book Antiqua" w:eastAsia="Book Antiqua" w:hAnsi="Book Antiqua" w:cs="Book Antiqua"/>
          <w:color w:val="000000"/>
        </w:rPr>
        <w:t>: 478-491 [PMID: 17909209 DOI: 10.7326/0003-4819-147-7-200710020-00006]</w:t>
      </w:r>
    </w:p>
    <w:p w14:paraId="70EAB531" w14:textId="77777777" w:rsidR="00A77B3E" w:rsidRDefault="00B1795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Flynn TW</w:t>
      </w:r>
      <w:r>
        <w:rPr>
          <w:rFonts w:ascii="Book Antiqua" w:eastAsia="Book Antiqua" w:hAnsi="Book Antiqua" w:cs="Book Antiqua"/>
          <w:color w:val="000000"/>
        </w:rPr>
        <w:t xml:space="preserve">, Smith B, Chou R. Appropriate use of diagnostic imaging in low back pain: a reminder that unnecessary imaging may do as much harm as good.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Sports </w:t>
      </w:r>
      <w:proofErr w:type="spellStart"/>
      <w:r>
        <w:rPr>
          <w:rFonts w:ascii="Book Antiqua" w:eastAsia="Book Antiqua" w:hAnsi="Book Antiqua" w:cs="Book Antiqua"/>
          <w:i/>
          <w:iCs/>
          <w:color w:val="000000"/>
        </w:rPr>
        <w:t>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838-846 [PMID: 21642763 DOI: 10.2519/jospt.2011.3618]</w:t>
      </w:r>
    </w:p>
    <w:p w14:paraId="773615DA" w14:textId="77777777" w:rsidR="00A77B3E" w:rsidRDefault="00B1795D">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Schroth</w:t>
      </w:r>
      <w:proofErr w:type="spellEnd"/>
      <w:r>
        <w:rPr>
          <w:rFonts w:ascii="Book Antiqua" w:eastAsia="Book Antiqua" w:hAnsi="Book Antiqua" w:cs="Book Antiqua"/>
          <w:b/>
          <w:bCs/>
          <w:color w:val="000000"/>
        </w:rPr>
        <w:t xml:space="preserve"> WS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Schectman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Elinsky</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Panagides</w:t>
      </w:r>
      <w:proofErr w:type="spellEnd"/>
      <w:r>
        <w:rPr>
          <w:rFonts w:ascii="Book Antiqua" w:eastAsia="Book Antiqua" w:hAnsi="Book Antiqua" w:cs="Book Antiqua"/>
          <w:color w:val="000000"/>
        </w:rPr>
        <w:t xml:space="preserve"> JC.</w:t>
      </w:r>
      <w:proofErr w:type="gramEnd"/>
      <w:r>
        <w:rPr>
          <w:rFonts w:ascii="Book Antiqua" w:eastAsia="Book Antiqua" w:hAnsi="Book Antiqua" w:cs="Book Antiqua"/>
          <w:color w:val="000000"/>
        </w:rPr>
        <w:t xml:space="preserve"> Utilization of medical services for the treatment of acute low back pain: conformance with clinical guidelines. </w:t>
      </w:r>
      <w:r>
        <w:rPr>
          <w:rFonts w:ascii="Book Antiqua" w:eastAsia="Book Antiqua" w:hAnsi="Book Antiqua" w:cs="Book Antiqua"/>
          <w:i/>
          <w:iCs/>
          <w:color w:val="000000"/>
        </w:rPr>
        <w:t>J Gen Intern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7</w:t>
      </w:r>
      <w:r>
        <w:rPr>
          <w:rFonts w:ascii="Book Antiqua" w:eastAsia="Book Antiqua" w:hAnsi="Book Antiqua" w:cs="Book Antiqua"/>
          <w:color w:val="000000"/>
        </w:rPr>
        <w:t>: 486-491 [PMID: 1403203 DOI: 10.1007/BF02599449]</w:t>
      </w:r>
    </w:p>
    <w:p w14:paraId="70F1528A" w14:textId="77777777" w:rsidR="00A77B3E" w:rsidRDefault="00B1795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Lirette</w:t>
      </w:r>
      <w:proofErr w:type="spellEnd"/>
      <w:r>
        <w:rPr>
          <w:rFonts w:ascii="Book Antiqua" w:eastAsia="Book Antiqua" w:hAnsi="Book Antiqua" w:cs="Book Antiqua"/>
          <w:b/>
          <w:bCs/>
          <w:color w:val="000000"/>
        </w:rPr>
        <w:t xml:space="preserve"> 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Chaiban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Tolba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Eissa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Coccydynia</w:t>
      </w:r>
      <w:proofErr w:type="spellEnd"/>
      <w:r>
        <w:rPr>
          <w:rFonts w:ascii="Book Antiqua" w:eastAsia="Book Antiqua" w:hAnsi="Book Antiqua" w:cs="Book Antiqua"/>
          <w:color w:val="000000"/>
        </w:rPr>
        <w:t xml:space="preserve">: an overview of the anatomy, etiology, and treatment of coccyx pain. </w:t>
      </w:r>
      <w:proofErr w:type="spellStart"/>
      <w:r>
        <w:rPr>
          <w:rFonts w:ascii="Book Antiqua" w:eastAsia="Book Antiqua" w:hAnsi="Book Antiqua" w:cs="Book Antiqua"/>
          <w:i/>
          <w:iCs/>
          <w:color w:val="000000"/>
        </w:rPr>
        <w:t>Ochsner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84-87 [PMID: 24688338]</w:t>
      </w:r>
    </w:p>
    <w:p w14:paraId="74F86C32" w14:textId="77777777" w:rsidR="00A77B3E" w:rsidRDefault="00B1795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Skalski</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Matcuk</w:t>
      </w:r>
      <w:proofErr w:type="spellEnd"/>
      <w:r>
        <w:rPr>
          <w:rFonts w:ascii="Book Antiqua" w:eastAsia="Book Antiqua" w:hAnsi="Book Antiqua" w:cs="Book Antiqua"/>
          <w:color w:val="000000"/>
        </w:rPr>
        <w:t xml:space="preserve"> GR, Patel DB, </w:t>
      </w:r>
      <w:proofErr w:type="spellStart"/>
      <w:r>
        <w:rPr>
          <w:rFonts w:ascii="Book Antiqua" w:eastAsia="Book Antiqua" w:hAnsi="Book Antiqua" w:cs="Book Antiqua"/>
          <w:color w:val="000000"/>
        </w:rPr>
        <w:t>Tomasian</w:t>
      </w:r>
      <w:proofErr w:type="spellEnd"/>
      <w:r>
        <w:rPr>
          <w:rFonts w:ascii="Book Antiqua" w:eastAsia="Book Antiqua" w:hAnsi="Book Antiqua" w:cs="Book Antiqua"/>
          <w:color w:val="000000"/>
        </w:rPr>
        <w:t xml:space="preserve"> A, White EA, Gross JS. </w:t>
      </w:r>
      <w:proofErr w:type="gramStart"/>
      <w:r>
        <w:rPr>
          <w:rFonts w:ascii="Book Antiqua" w:eastAsia="Book Antiqua" w:hAnsi="Book Antiqua" w:cs="Book Antiqua"/>
          <w:color w:val="000000"/>
        </w:rPr>
        <w:t xml:space="preserve">Imaging Coccygeal Trauma and </w:t>
      </w:r>
      <w:proofErr w:type="spellStart"/>
      <w:r>
        <w:rPr>
          <w:rFonts w:ascii="Book Antiqua" w:eastAsia="Book Antiqua" w:hAnsi="Book Antiqua" w:cs="Book Antiqua"/>
          <w:color w:val="000000"/>
        </w:rPr>
        <w:t>Coccydynia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1090-1106 [PMID: 32609598 DOI: 10.1148/rg.2020190132]</w:t>
      </w:r>
    </w:p>
    <w:p w14:paraId="795BA1F0" w14:textId="77777777" w:rsidR="00A77B3E" w:rsidRDefault="00B1795D">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Hanney</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Masaracchio</w:t>
      </w:r>
      <w:proofErr w:type="spellEnd"/>
      <w:r>
        <w:rPr>
          <w:rFonts w:ascii="Book Antiqua" w:eastAsia="Book Antiqua" w:hAnsi="Book Antiqua" w:cs="Book Antiqua"/>
          <w:color w:val="000000"/>
        </w:rPr>
        <w:t xml:space="preserve"> M, Liu X, </w:t>
      </w:r>
      <w:proofErr w:type="spellStart"/>
      <w:r>
        <w:rPr>
          <w:rFonts w:ascii="Book Antiqua" w:eastAsia="Book Antiqua" w:hAnsi="Book Antiqua" w:cs="Book Antiqua"/>
          <w:color w:val="000000"/>
        </w:rPr>
        <w:t>Kolber</w:t>
      </w:r>
      <w:proofErr w:type="spellEnd"/>
      <w:r>
        <w:rPr>
          <w:rFonts w:ascii="Book Antiqua" w:eastAsia="Book Antiqua" w:hAnsi="Book Antiqua" w:cs="Book Antiqua"/>
          <w:color w:val="000000"/>
        </w:rPr>
        <w:t xml:space="preserve"> MJ.</w:t>
      </w:r>
      <w:proofErr w:type="gramEnd"/>
      <w:r>
        <w:rPr>
          <w:rFonts w:ascii="Book Antiqua" w:eastAsia="Book Antiqua" w:hAnsi="Book Antiqua" w:cs="Book Antiqua"/>
          <w:color w:val="000000"/>
        </w:rPr>
        <w:t xml:space="preserve"> The Influence of Physical Therapy Guideline Adherence on Healthcare Utilization and Costs among Patients with Low Back Pain: A Systematic Review of the Literature.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e0156799 [PMID: 27285608 DOI: 10.1371/journal.pone.0156799]</w:t>
      </w:r>
    </w:p>
    <w:p w14:paraId="4B60640E" w14:textId="77777777" w:rsidR="00A77B3E" w:rsidRDefault="00B1795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Scott KM</w:t>
      </w:r>
      <w:r>
        <w:rPr>
          <w:rFonts w:ascii="Book Antiqua" w:eastAsia="Book Antiqua" w:hAnsi="Book Antiqua" w:cs="Book Antiqua"/>
          <w:color w:val="000000"/>
        </w:rPr>
        <w:t xml:space="preserve">, Fisher LW, Bernstein IH, Bradley MH. The Treatment of Chronic </w:t>
      </w:r>
      <w:proofErr w:type="spellStart"/>
      <w:r>
        <w:rPr>
          <w:rFonts w:ascii="Book Antiqua" w:eastAsia="Book Antiqua" w:hAnsi="Book Antiqua" w:cs="Book Antiqua"/>
          <w:color w:val="000000"/>
        </w:rPr>
        <w:t>Coccydynia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Postcoccygectomy</w:t>
      </w:r>
      <w:proofErr w:type="spellEnd"/>
      <w:r>
        <w:rPr>
          <w:rFonts w:ascii="Book Antiqua" w:eastAsia="Book Antiqua" w:hAnsi="Book Antiqua" w:cs="Book Antiqua"/>
          <w:color w:val="000000"/>
        </w:rPr>
        <w:t xml:space="preserve"> Pain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Pelvic Floor Physical Therapy. </w:t>
      </w:r>
      <w:r>
        <w:rPr>
          <w:rFonts w:ascii="Book Antiqua" w:eastAsia="Book Antiqua" w:hAnsi="Book Antiqua" w:cs="Book Antiqua"/>
          <w:i/>
          <w:iCs/>
          <w:color w:val="000000"/>
        </w:rPr>
        <w:t>PM R</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367-376 [PMID: 27565640 DOI: 10.1016/j.pmrj.2016.08.007]</w:t>
      </w:r>
    </w:p>
    <w:p w14:paraId="4BEB4E44" w14:textId="77777777" w:rsidR="00A77B3E" w:rsidRDefault="00B1795D">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Underwood MR</w:t>
      </w:r>
      <w:r>
        <w:rPr>
          <w:rFonts w:ascii="Book Antiqua" w:eastAsia="Book Antiqua" w:hAnsi="Book Antiqua" w:cs="Book Antiqua"/>
          <w:color w:val="000000"/>
        </w:rPr>
        <w:t>, Dawes P. Inflammatory back pain in primary care.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34</w:t>
      </w:r>
      <w:r>
        <w:rPr>
          <w:rFonts w:ascii="Book Antiqua" w:eastAsia="Book Antiqua" w:hAnsi="Book Antiqua" w:cs="Book Antiqua"/>
          <w:color w:val="000000"/>
        </w:rPr>
        <w:t>: 1074-1077 [PMID: 8542211 DOI: 10.1093/rheumatology/34.11.1074]</w:t>
      </w:r>
    </w:p>
    <w:p w14:paraId="1D26771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7B3BF3D" w14:textId="77777777" w:rsidR="00A77B3E" w:rsidRDefault="00B1795D">
      <w:pPr>
        <w:spacing w:line="360" w:lineRule="auto"/>
        <w:jc w:val="both"/>
      </w:pPr>
      <w:r>
        <w:rPr>
          <w:rFonts w:ascii="Book Antiqua" w:eastAsia="Book Antiqua" w:hAnsi="Book Antiqua" w:cs="Book Antiqua"/>
          <w:b/>
          <w:color w:val="000000"/>
        </w:rPr>
        <w:lastRenderedPageBreak/>
        <w:t>Footnotes</w:t>
      </w:r>
    </w:p>
    <w:p w14:paraId="75BC7A19" w14:textId="2D79D398" w:rsidR="00A77B3E" w:rsidRDefault="00B1795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Dr</w:t>
      </w:r>
      <w:r w:rsidR="00F8435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Chhabra</w:t>
      </w:r>
      <w:proofErr w:type="spellEnd"/>
      <w:r>
        <w:rPr>
          <w:rFonts w:ascii="Book Antiqua" w:eastAsia="Book Antiqua" w:hAnsi="Book Antiqua" w:cs="Book Antiqua"/>
          <w:color w:val="000000"/>
        </w:rPr>
        <w:t xml:space="preserve"> </w:t>
      </w:r>
      <w:r w:rsidR="00F84359">
        <w:rPr>
          <w:rFonts w:ascii="Book Antiqua" w:eastAsia="Book Antiqua" w:hAnsi="Book Antiqua" w:cs="Book Antiqua"/>
          <w:color w:val="000000"/>
        </w:rPr>
        <w:t xml:space="preserve">A </w:t>
      </w:r>
      <w:r>
        <w:rPr>
          <w:rFonts w:ascii="Book Antiqua" w:eastAsia="Book Antiqua" w:hAnsi="Book Antiqua" w:cs="Book Antiqua"/>
          <w:color w:val="000000"/>
        </w:rPr>
        <w:t xml:space="preserve">receives payment as a consultant for </w:t>
      </w:r>
      <w:proofErr w:type="spellStart"/>
      <w:r>
        <w:rPr>
          <w:rFonts w:ascii="Book Antiqua" w:eastAsia="Book Antiqua" w:hAnsi="Book Antiqua" w:cs="Book Antiqua"/>
          <w:color w:val="000000"/>
        </w:rPr>
        <w:t>Treace</w:t>
      </w:r>
      <w:proofErr w:type="spellEnd"/>
      <w:r>
        <w:rPr>
          <w:rFonts w:ascii="Book Antiqua" w:eastAsia="Book Antiqua" w:hAnsi="Book Antiqua" w:cs="Book Antiqua"/>
          <w:color w:val="000000"/>
        </w:rPr>
        <w:t xml:space="preserve"> 3D Medical Inc. and Icon Medical and book royalties from </w:t>
      </w:r>
      <w:proofErr w:type="spellStart"/>
      <w:r>
        <w:rPr>
          <w:rFonts w:ascii="Book Antiqua" w:eastAsia="Book Antiqua" w:hAnsi="Book Antiqua" w:cs="Book Antiqua"/>
          <w:color w:val="000000"/>
        </w:rPr>
        <w:t>Jaypee</w:t>
      </w:r>
      <w:proofErr w:type="spellEnd"/>
      <w:r>
        <w:rPr>
          <w:rFonts w:ascii="Book Antiqua" w:eastAsia="Book Antiqua" w:hAnsi="Book Antiqua" w:cs="Book Antiqua"/>
          <w:color w:val="000000"/>
        </w:rPr>
        <w:t xml:space="preserve"> and</w:t>
      </w:r>
      <w:r w:rsidR="00F8435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Wolters</w:t>
      </w:r>
      <w:proofErr w:type="spellEnd"/>
      <w:r>
        <w:rPr>
          <w:rFonts w:ascii="Book Antiqua" w:eastAsia="Book Antiqua" w:hAnsi="Book Antiqua" w:cs="Book Antiqua"/>
          <w:color w:val="000000"/>
        </w:rPr>
        <w:t>. The remaining authors have no financial conflicts of interest to disclose.</w:t>
      </w:r>
    </w:p>
    <w:p w14:paraId="5AA50359" w14:textId="77777777" w:rsidR="00A77B3E" w:rsidRDefault="00A77B3E">
      <w:pPr>
        <w:spacing w:line="360" w:lineRule="auto"/>
        <w:jc w:val="both"/>
      </w:pPr>
    </w:p>
    <w:p w14:paraId="077E4753" w14:textId="77777777" w:rsidR="00A77B3E" w:rsidRDefault="00B179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82F467" w14:textId="77777777" w:rsidR="00A77B3E" w:rsidRDefault="00A77B3E">
      <w:pPr>
        <w:spacing w:line="360" w:lineRule="auto"/>
        <w:jc w:val="both"/>
      </w:pPr>
    </w:p>
    <w:p w14:paraId="44E6BE34" w14:textId="29F959F3" w:rsidR="00A77B3E" w:rsidRDefault="00B179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EC4B5C">
        <w:rPr>
          <w:rFonts w:ascii="Book Antiqua" w:eastAsia="Book Antiqua" w:hAnsi="Book Antiqua" w:cs="Book Antiqua"/>
          <w:color w:val="000000"/>
        </w:rPr>
        <w:t>d man</w:t>
      </w:r>
      <w:r>
        <w:rPr>
          <w:rFonts w:ascii="Book Antiqua" w:eastAsia="Book Antiqua" w:hAnsi="Book Antiqua" w:cs="Book Antiqua"/>
          <w:color w:val="000000"/>
        </w:rPr>
        <w:t>uscript</w:t>
      </w:r>
    </w:p>
    <w:p w14:paraId="631B9FDD" w14:textId="77777777" w:rsidR="00A77B3E" w:rsidRDefault="00A77B3E">
      <w:pPr>
        <w:spacing w:line="360" w:lineRule="auto"/>
        <w:jc w:val="both"/>
      </w:pPr>
    </w:p>
    <w:p w14:paraId="35D0CC5C" w14:textId="77777777" w:rsidR="00A77B3E" w:rsidRDefault="00B179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22, 2020</w:t>
      </w:r>
    </w:p>
    <w:p w14:paraId="263CAE8E" w14:textId="77777777" w:rsidR="00A77B3E" w:rsidRDefault="00B179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01013BDB" w14:textId="46351536" w:rsidR="00A77B3E" w:rsidRDefault="00B1795D">
      <w:pPr>
        <w:spacing w:line="360" w:lineRule="auto"/>
        <w:jc w:val="both"/>
      </w:pPr>
      <w:r>
        <w:rPr>
          <w:rFonts w:ascii="Book Antiqua" w:eastAsia="Book Antiqua" w:hAnsi="Book Antiqua" w:cs="Book Antiqua"/>
          <w:b/>
          <w:color w:val="000000"/>
        </w:rPr>
        <w:t xml:space="preserve">Article in press: </w:t>
      </w:r>
      <w:r w:rsidR="00F905D7" w:rsidRPr="00F905D7">
        <w:rPr>
          <w:rFonts w:ascii="Book Antiqua" w:eastAsia="Book Antiqua" w:hAnsi="Book Antiqua" w:cs="Book Antiqua"/>
          <w:color w:val="000000"/>
        </w:rPr>
        <w:t>May 20, 2021</w:t>
      </w:r>
    </w:p>
    <w:p w14:paraId="2761F1DD" w14:textId="77777777" w:rsidR="00A77B3E" w:rsidRDefault="00A77B3E">
      <w:pPr>
        <w:spacing w:line="360" w:lineRule="auto"/>
        <w:jc w:val="both"/>
      </w:pPr>
    </w:p>
    <w:p w14:paraId="738872B1" w14:textId="3C6E7DE2" w:rsidR="00A77B3E" w:rsidRDefault="00B1795D">
      <w:pPr>
        <w:spacing w:line="360" w:lineRule="auto"/>
        <w:jc w:val="both"/>
      </w:pPr>
      <w:r>
        <w:rPr>
          <w:rFonts w:ascii="Book Antiqua" w:eastAsia="Book Antiqua" w:hAnsi="Book Antiqua" w:cs="Book Antiqua"/>
          <w:b/>
          <w:color w:val="000000"/>
        </w:rPr>
        <w:t xml:space="preserve">Specialty type: </w:t>
      </w:r>
      <w:r w:rsidR="00EC4B5C" w:rsidRPr="00E700C2">
        <w:rPr>
          <w:rFonts w:ascii="Book Antiqua" w:eastAsia="微软雅黑" w:hAnsi="Book Antiqua" w:cs="宋体"/>
        </w:rPr>
        <w:t>Medical laboratory technology</w:t>
      </w:r>
    </w:p>
    <w:p w14:paraId="54A4D99D" w14:textId="77777777" w:rsidR="00A77B3E" w:rsidRDefault="00B179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33D2E15" w14:textId="77777777" w:rsidR="00A77B3E" w:rsidRDefault="00B1795D">
      <w:pPr>
        <w:spacing w:line="360" w:lineRule="auto"/>
        <w:jc w:val="both"/>
      </w:pPr>
      <w:r>
        <w:rPr>
          <w:rFonts w:ascii="Book Antiqua" w:eastAsia="Book Antiqua" w:hAnsi="Book Antiqua" w:cs="Book Antiqua"/>
          <w:b/>
          <w:color w:val="000000"/>
        </w:rPr>
        <w:t>Peer-review report’s scientific quality classification</w:t>
      </w:r>
    </w:p>
    <w:p w14:paraId="6D1DB17F" w14:textId="77777777" w:rsidR="00A77B3E" w:rsidRDefault="00B1795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72F351F" w14:textId="77777777" w:rsidR="00A77B3E" w:rsidRDefault="00B1795D">
      <w:pPr>
        <w:spacing w:line="360" w:lineRule="auto"/>
        <w:jc w:val="both"/>
      </w:pPr>
      <w:r>
        <w:rPr>
          <w:rFonts w:ascii="Book Antiqua" w:eastAsia="Book Antiqua" w:hAnsi="Book Antiqua" w:cs="Book Antiqua"/>
          <w:color w:val="000000"/>
        </w:rPr>
        <w:t>Grade B (Very good): 0</w:t>
      </w:r>
    </w:p>
    <w:p w14:paraId="5915B3F6" w14:textId="77777777" w:rsidR="00A77B3E" w:rsidRDefault="00B1795D">
      <w:pPr>
        <w:spacing w:line="360" w:lineRule="auto"/>
        <w:jc w:val="both"/>
      </w:pPr>
      <w:r>
        <w:rPr>
          <w:rFonts w:ascii="Book Antiqua" w:eastAsia="Book Antiqua" w:hAnsi="Book Antiqua" w:cs="Book Antiqua"/>
          <w:color w:val="000000"/>
        </w:rPr>
        <w:t>Grade C (Good): 0</w:t>
      </w:r>
    </w:p>
    <w:p w14:paraId="30A5CC12" w14:textId="77777777" w:rsidR="00A77B3E" w:rsidRDefault="00B1795D">
      <w:pPr>
        <w:spacing w:line="360" w:lineRule="auto"/>
        <w:jc w:val="both"/>
      </w:pPr>
      <w:r>
        <w:rPr>
          <w:rFonts w:ascii="Book Antiqua" w:eastAsia="Book Antiqua" w:hAnsi="Book Antiqua" w:cs="Book Antiqua"/>
          <w:color w:val="000000"/>
        </w:rPr>
        <w:t>Grade D (Fair): D</w:t>
      </w:r>
    </w:p>
    <w:p w14:paraId="63929100" w14:textId="77777777" w:rsidR="00A77B3E" w:rsidRDefault="00B1795D">
      <w:pPr>
        <w:spacing w:line="360" w:lineRule="auto"/>
        <w:jc w:val="both"/>
      </w:pPr>
      <w:r>
        <w:rPr>
          <w:rFonts w:ascii="Book Antiqua" w:eastAsia="Book Antiqua" w:hAnsi="Book Antiqua" w:cs="Book Antiqua"/>
          <w:color w:val="000000"/>
        </w:rPr>
        <w:t>Grade E (Poor): 0</w:t>
      </w:r>
    </w:p>
    <w:p w14:paraId="08D18B43" w14:textId="77777777" w:rsidR="00A77B3E" w:rsidRDefault="00A77B3E">
      <w:pPr>
        <w:spacing w:line="360" w:lineRule="auto"/>
        <w:jc w:val="both"/>
      </w:pPr>
    </w:p>
    <w:p w14:paraId="69D85025" w14:textId="08383E4B" w:rsidR="00A77B3E" w:rsidRPr="00F905D7" w:rsidRDefault="00B1795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Leung PC</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F905D7" w:rsidRPr="00F905D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F905D7" w:rsidRPr="00F905D7">
        <w:rPr>
          <w:rFonts w:ascii="Book Antiqua" w:hAnsi="Book Antiqua" w:cs="Book Antiqua" w:hint="eastAsia"/>
          <w:color w:val="000000"/>
          <w:lang w:eastAsia="zh-CN"/>
        </w:rPr>
        <w:t>Yuan YY</w:t>
      </w:r>
    </w:p>
    <w:p w14:paraId="1B7FCA65" w14:textId="77777777" w:rsidR="009A2A0B" w:rsidRDefault="009A2A0B">
      <w:pPr>
        <w:spacing w:line="360" w:lineRule="auto"/>
        <w:jc w:val="both"/>
        <w:sectPr w:rsidR="009A2A0B">
          <w:pgSz w:w="12240" w:h="15840"/>
          <w:pgMar w:top="1440" w:right="1440" w:bottom="1440" w:left="1440" w:header="720" w:footer="720" w:gutter="0"/>
          <w:cols w:space="720"/>
          <w:docGrid w:linePitch="360"/>
        </w:sectPr>
      </w:pPr>
    </w:p>
    <w:p w14:paraId="2A878E3C" w14:textId="6959B12D" w:rsidR="00A77B3E" w:rsidRDefault="00B179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EEE9FC" w14:textId="3BB80EDD" w:rsidR="00F84359" w:rsidRDefault="00F84359">
      <w:pPr>
        <w:spacing w:line="360" w:lineRule="auto"/>
        <w:jc w:val="both"/>
      </w:pPr>
      <w:r>
        <w:rPr>
          <w:noProof/>
          <w:lang w:eastAsia="zh-CN"/>
        </w:rPr>
        <w:drawing>
          <wp:inline distT="0" distB="0" distL="0" distR="0" wp14:anchorId="1F1F025D" wp14:editId="03AA679B">
            <wp:extent cx="4991136" cy="2809896"/>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1136" cy="2809896"/>
                    </a:xfrm>
                    <a:prstGeom prst="rect">
                      <a:avLst/>
                    </a:prstGeom>
                  </pic:spPr>
                </pic:pic>
              </a:graphicData>
            </a:graphic>
          </wp:inline>
        </w:drawing>
      </w:r>
    </w:p>
    <w:p w14:paraId="2D6851C4" w14:textId="6D778734" w:rsidR="00A77B3E" w:rsidRDefault="00B1795D">
      <w:pPr>
        <w:spacing w:line="360" w:lineRule="auto"/>
        <w:jc w:val="both"/>
      </w:pPr>
      <w:r>
        <w:rPr>
          <w:rStyle w:val="NormalTextRunSCXW217606295BCX0"/>
          <w:rFonts w:ascii="Book Antiqua" w:eastAsia="Book Antiqua" w:hAnsi="Book Antiqua" w:cs="Book Antiqua"/>
          <w:b/>
          <w:bCs/>
          <w:color w:val="000000"/>
        </w:rPr>
        <w:t>Figure 1</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Axial T1</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and STIR</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 xml:space="preserve">images demonstrate bilateral </w:t>
      </w:r>
      <w:r w:rsidR="00F84359" w:rsidRPr="00F84359">
        <w:rPr>
          <w:rStyle w:val="NormalTextRunSCXW122213090BCX0"/>
          <w:rFonts w:ascii="Book Antiqua" w:eastAsia="Book Antiqua" w:hAnsi="Book Antiqua" w:cs="Book Antiqua"/>
          <w:b/>
          <w:bCs/>
          <w:color w:val="000000"/>
        </w:rPr>
        <w:t>sacroiliac</w:t>
      </w:r>
      <w:r w:rsidRPr="00F84359">
        <w:rPr>
          <w:rStyle w:val="NormalTextRunSCXW217606295BCX0"/>
          <w:rFonts w:ascii="Book Antiqua" w:eastAsia="Book Antiqua" w:hAnsi="Book Antiqua" w:cs="Book Antiqua"/>
          <w:b/>
          <w:bCs/>
          <w:color w:val="000000"/>
        </w:rPr>
        <w:t xml:space="preserve"> joint edema and irregularity consistent with</w:t>
      </w:r>
      <w:r w:rsidR="00F84359" w:rsidRPr="00F84359">
        <w:rPr>
          <w:rStyle w:val="NormalTextRunSCXW217606295BCX0"/>
          <w:rFonts w:ascii="Book Antiqua" w:eastAsia="Book Antiqua" w:hAnsi="Book Antiqua" w:cs="Book Antiqua"/>
          <w:b/>
          <w:bCs/>
          <w:color w:val="000000"/>
        </w:rPr>
        <w:t xml:space="preserve"> </w:t>
      </w:r>
      <w:proofErr w:type="spellStart"/>
      <w:r w:rsidRPr="00F84359">
        <w:rPr>
          <w:rStyle w:val="NormalTextRunSCXW217606295BCX0"/>
          <w:rFonts w:ascii="Book Antiqua" w:eastAsia="Book Antiqua" w:hAnsi="Book Antiqua" w:cs="Book Antiqua"/>
          <w:b/>
          <w:bCs/>
          <w:color w:val="000000"/>
        </w:rPr>
        <w:t>sacroiliitis</w:t>
      </w:r>
      <w:proofErr w:type="spellEnd"/>
      <w:r w:rsidRPr="00F84359">
        <w:rPr>
          <w:rStyle w:val="NormalTextRunSCXW217606295BCX0"/>
          <w:rFonts w:ascii="Book Antiqua" w:eastAsia="Book Antiqua" w:hAnsi="Book Antiqua" w:cs="Book Antiqua"/>
          <w:b/>
          <w:bCs/>
          <w:color w:val="000000"/>
        </w:rPr>
        <w:t>, considered a major change in diagnosis.</w:t>
      </w:r>
      <w:r w:rsidR="00F84359">
        <w:rPr>
          <w:rStyle w:val="NormalTextRunSCXW217606295BCX0"/>
          <w:rFonts w:ascii="Book Antiqua" w:eastAsia="Book Antiqua" w:hAnsi="Book Antiqua" w:cs="Book Antiqua"/>
          <w:color w:val="000000"/>
        </w:rPr>
        <w:t xml:space="preserve"> </w:t>
      </w:r>
      <w:r>
        <w:rPr>
          <w:rStyle w:val="NormalTextRunSCXW217606295BCX0"/>
          <w:rFonts w:ascii="Book Antiqua" w:eastAsia="Book Antiqua" w:hAnsi="Book Antiqua" w:cs="Book Antiqua"/>
          <w:color w:val="000000"/>
        </w:rPr>
        <w:t>These inflammatory changes resulted in no changes to management in this patient who eventually underwent</w:t>
      </w:r>
      <w:r w:rsidR="00F84359">
        <w:rPr>
          <w:rStyle w:val="NormalTextRunSCXW217606295BCX0"/>
          <w:rFonts w:ascii="Book Antiqua" w:eastAsia="Book Antiqua" w:hAnsi="Book Antiqua" w:cs="Book Antiqua"/>
          <w:color w:val="000000"/>
        </w:rPr>
        <w:t xml:space="preserve"> </w:t>
      </w:r>
      <w:proofErr w:type="spellStart"/>
      <w:r>
        <w:rPr>
          <w:rStyle w:val="NormalTextRunSCXW217606295BCX0"/>
          <w:rFonts w:ascii="Book Antiqua" w:eastAsia="Book Antiqua" w:hAnsi="Book Antiqua" w:cs="Book Antiqua"/>
          <w:color w:val="000000"/>
        </w:rPr>
        <w:t>microdiscectomy</w:t>
      </w:r>
      <w:proofErr w:type="spellEnd"/>
      <w:r w:rsidR="00F84359">
        <w:rPr>
          <w:rStyle w:val="NormalTextRunSCXW217606295BCX0"/>
          <w:rFonts w:ascii="Book Antiqua" w:eastAsia="Book Antiqua" w:hAnsi="Book Antiqua" w:cs="Book Antiqua"/>
          <w:color w:val="000000"/>
        </w:rPr>
        <w:t xml:space="preserve"> </w:t>
      </w:r>
      <w:r>
        <w:rPr>
          <w:rStyle w:val="NormalTextRunSCXW217606295BCX0"/>
          <w:rFonts w:ascii="Book Antiqua" w:eastAsia="Book Antiqua" w:hAnsi="Book Antiqua" w:cs="Book Antiqua"/>
          <w:color w:val="000000"/>
        </w:rPr>
        <w:t xml:space="preserve">for disc extrusion seen on concurrent lumbar spine </w:t>
      </w:r>
      <w:r w:rsidR="00F84359" w:rsidRPr="00FC58BB">
        <w:rPr>
          <w:rFonts w:ascii="Book Antiqua" w:eastAsia="Book Antiqua" w:hAnsi="Book Antiqua" w:cs="Book Antiqua"/>
          <w:color w:val="000000"/>
        </w:rPr>
        <w:t>magnetic resonance</w:t>
      </w:r>
      <w:r>
        <w:rPr>
          <w:rStyle w:val="NormalTextRunSCXW217606295BCX0"/>
          <w:rFonts w:ascii="Book Antiqua" w:eastAsia="Book Antiqua" w:hAnsi="Book Antiqua" w:cs="Book Antiqua"/>
          <w:color w:val="000000"/>
        </w:rPr>
        <w:t>.</w:t>
      </w:r>
      <w:r w:rsidR="00F84359">
        <w:rPr>
          <w:rStyle w:val="NormalTextRunSCXW217606295BCX0"/>
          <w:rFonts w:ascii="Book Antiqua" w:eastAsia="Book Antiqua" w:hAnsi="Book Antiqua" w:cs="Book Antiqua"/>
          <w:color w:val="000000"/>
        </w:rPr>
        <w:t xml:space="preserve"> A: Axial T1 image; B:  STIR image.</w:t>
      </w:r>
    </w:p>
    <w:p w14:paraId="16158800" w14:textId="4E5CC488" w:rsidR="00A77B3E" w:rsidRDefault="00F84359">
      <w:pPr>
        <w:spacing w:line="360" w:lineRule="auto"/>
        <w:jc w:val="both"/>
      </w:pPr>
      <w:r>
        <w:br w:type="page"/>
      </w:r>
      <w:r>
        <w:rPr>
          <w:noProof/>
          <w:lang w:eastAsia="zh-CN"/>
        </w:rPr>
        <w:lastRenderedPageBreak/>
        <w:drawing>
          <wp:inline distT="0" distB="0" distL="0" distR="0" wp14:anchorId="57EC7397" wp14:editId="251B4E0F">
            <wp:extent cx="5010187" cy="2762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187" cy="2762270"/>
                    </a:xfrm>
                    <a:prstGeom prst="rect">
                      <a:avLst/>
                    </a:prstGeom>
                  </pic:spPr>
                </pic:pic>
              </a:graphicData>
            </a:graphic>
          </wp:inline>
        </w:drawing>
      </w:r>
    </w:p>
    <w:p w14:paraId="530F1987" w14:textId="772DA89B" w:rsidR="00A77B3E" w:rsidRDefault="00B1795D">
      <w:pPr>
        <w:spacing w:line="360" w:lineRule="auto"/>
        <w:jc w:val="both"/>
      </w:pPr>
      <w:r>
        <w:rPr>
          <w:rStyle w:val="NormalTextRunSCXW217606295BCX0"/>
          <w:rFonts w:ascii="Book Antiqua" w:eastAsia="Book Antiqua" w:hAnsi="Book Antiqua" w:cs="Book Antiqua"/>
          <w:b/>
          <w:bCs/>
          <w:color w:val="000000"/>
        </w:rPr>
        <w:t>Figure 2</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Axial T1</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and coronal STIR</w:t>
      </w:r>
      <w:r w:rsidR="00F84359" w:rsidRPr="00F84359">
        <w:rPr>
          <w:rStyle w:val="NormalTextRunSCXW217606295BCX0"/>
          <w:rFonts w:ascii="Book Antiqua" w:eastAsia="Book Antiqua" w:hAnsi="Book Antiqua" w:cs="Book Antiqua"/>
          <w:b/>
          <w:bCs/>
          <w:color w:val="000000"/>
        </w:rPr>
        <w:t xml:space="preserve"> </w:t>
      </w:r>
      <w:r w:rsidRPr="00F84359">
        <w:rPr>
          <w:rStyle w:val="NormalTextRunSCXW217606295BCX0"/>
          <w:rFonts w:ascii="Book Antiqua" w:eastAsia="Book Antiqua" w:hAnsi="Book Antiqua" w:cs="Book Antiqua"/>
          <w:b/>
          <w:bCs/>
          <w:color w:val="000000"/>
        </w:rPr>
        <w:t xml:space="preserve">images demonstrate mild bilateral </w:t>
      </w:r>
      <w:r w:rsidR="00F84359" w:rsidRPr="00F84359">
        <w:rPr>
          <w:rStyle w:val="NormalTextRunSCXW122213090BCX0"/>
          <w:rFonts w:ascii="Book Antiqua" w:eastAsia="Book Antiqua" w:hAnsi="Book Antiqua" w:cs="Book Antiqua"/>
          <w:b/>
          <w:bCs/>
          <w:color w:val="000000"/>
        </w:rPr>
        <w:t>sacroiliac</w:t>
      </w:r>
      <w:r w:rsidRPr="00F84359">
        <w:rPr>
          <w:rStyle w:val="NormalTextRunSCXW217606295BCX0"/>
          <w:rFonts w:ascii="Book Antiqua" w:eastAsia="Book Antiqua" w:hAnsi="Book Antiqua" w:cs="Book Antiqua"/>
          <w:b/>
          <w:bCs/>
          <w:color w:val="000000"/>
        </w:rPr>
        <w:t xml:space="preserve"> joint degeneration.</w:t>
      </w:r>
      <w:r w:rsidR="00F84359">
        <w:rPr>
          <w:rStyle w:val="NormalTextRunSCXW217606295BCX0"/>
          <w:rFonts w:ascii="Book Antiqua" w:eastAsia="Book Antiqua" w:hAnsi="Book Antiqua" w:cs="Book Antiqua"/>
          <w:color w:val="000000"/>
        </w:rPr>
        <w:t xml:space="preserve"> </w:t>
      </w:r>
      <w:r>
        <w:rPr>
          <w:rStyle w:val="NormalTextRunSCXW217606295BCX0"/>
          <w:rFonts w:ascii="Book Antiqua" w:eastAsia="Book Antiqua" w:hAnsi="Book Antiqua" w:cs="Book Antiqua"/>
          <w:color w:val="000000"/>
        </w:rPr>
        <w:t xml:space="preserve">This patient was also noted to have incidentally noted lower lumbar spine degeneration, for which he subsequently underwent a dedicated lumbar spine </w:t>
      </w:r>
      <w:r w:rsidR="00F84359" w:rsidRPr="00FC58BB">
        <w:rPr>
          <w:rFonts w:ascii="Book Antiqua" w:eastAsia="Book Antiqua" w:hAnsi="Book Antiqua" w:cs="Book Antiqua"/>
          <w:color w:val="000000"/>
        </w:rPr>
        <w:t>magnetic resonance</w:t>
      </w:r>
      <w:r>
        <w:rPr>
          <w:rStyle w:val="NormalTextRunSCXW217606295BCX0"/>
          <w:rFonts w:ascii="Book Antiqua" w:eastAsia="Book Antiqua" w:hAnsi="Book Antiqua" w:cs="Book Antiqua"/>
          <w:color w:val="000000"/>
        </w:rPr>
        <w:t>.</w:t>
      </w:r>
      <w:r w:rsidR="00F84359">
        <w:rPr>
          <w:rStyle w:val="NormalTextRunSCXW217606295BCX0"/>
          <w:rFonts w:ascii="Book Antiqua" w:eastAsia="Book Antiqua" w:hAnsi="Book Antiqua" w:cs="Book Antiqua"/>
          <w:color w:val="000000"/>
        </w:rPr>
        <w:t xml:space="preserve"> A: Axial T1 image; B:  Coronal STIR image.</w:t>
      </w:r>
    </w:p>
    <w:p w14:paraId="62D97081" w14:textId="2720AD52" w:rsidR="00A77B3E" w:rsidRDefault="00F84359">
      <w:pPr>
        <w:spacing w:line="360" w:lineRule="auto"/>
        <w:jc w:val="both"/>
      </w:pPr>
      <w:r>
        <w:br w:type="page"/>
      </w:r>
      <w:r>
        <w:rPr>
          <w:noProof/>
          <w:lang w:eastAsia="zh-CN"/>
        </w:rPr>
        <w:lastRenderedPageBreak/>
        <w:drawing>
          <wp:inline distT="0" distB="0" distL="0" distR="0" wp14:anchorId="2BA5E806" wp14:editId="38B29D2C">
            <wp:extent cx="3159185" cy="24887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5466" cy="2493706"/>
                    </a:xfrm>
                    <a:prstGeom prst="rect">
                      <a:avLst/>
                    </a:prstGeom>
                  </pic:spPr>
                </pic:pic>
              </a:graphicData>
            </a:graphic>
          </wp:inline>
        </w:drawing>
      </w:r>
    </w:p>
    <w:p w14:paraId="4ABDEFB6" w14:textId="10457456" w:rsidR="00A77B3E" w:rsidRDefault="00B1795D">
      <w:pPr>
        <w:spacing w:line="360" w:lineRule="auto"/>
        <w:jc w:val="both"/>
      </w:pPr>
      <w:r>
        <w:rPr>
          <w:rStyle w:val="NormalTextRunSCXW217606295BCX0"/>
          <w:rFonts w:ascii="Book Antiqua" w:eastAsia="Book Antiqua" w:hAnsi="Book Antiqua" w:cs="Book Antiqua"/>
          <w:b/>
          <w:bCs/>
          <w:color w:val="000000"/>
        </w:rPr>
        <w:t>Figure 3</w:t>
      </w:r>
      <w:r w:rsidR="00F84359" w:rsidRPr="00A51F2C">
        <w:rPr>
          <w:rStyle w:val="NormalTextRunSCXW217606295BCX0"/>
          <w:rFonts w:ascii="Book Antiqua" w:eastAsia="Book Antiqua" w:hAnsi="Book Antiqua" w:cs="Book Antiqua"/>
          <w:b/>
          <w:bCs/>
          <w:color w:val="000000"/>
        </w:rPr>
        <w:t xml:space="preserve"> </w:t>
      </w:r>
      <w:r w:rsidRPr="00A51F2C">
        <w:rPr>
          <w:rStyle w:val="NormalTextRunSCXW217606295BCX0"/>
          <w:rFonts w:ascii="Book Antiqua" w:eastAsia="Book Antiqua" w:hAnsi="Book Antiqua" w:cs="Book Antiqua"/>
          <w:b/>
          <w:bCs/>
          <w:color w:val="000000"/>
        </w:rPr>
        <w:t>Axial STIR image demonstrates an incidentally noted small left ovarian cyst and borderline enlarged right external iliac lymph nodes in this reproductive age patient with an underlying systemic illness.</w:t>
      </w:r>
      <w:r>
        <w:rPr>
          <w:rStyle w:val="NormalTextRunSCXW217606295BCX0"/>
          <w:rFonts w:ascii="Book Antiqua" w:eastAsia="Book Antiqua" w:hAnsi="Book Antiqua" w:cs="Book Antiqua"/>
          <w:color w:val="000000"/>
        </w:rPr>
        <w:t xml:space="preserve"> No musculoskeletal abnormalities were present on her exam.</w:t>
      </w:r>
    </w:p>
    <w:p w14:paraId="73A1F3B4" w14:textId="18A5CB01" w:rsidR="00A77B3E" w:rsidRDefault="00A51F2C">
      <w:pPr>
        <w:spacing w:line="360" w:lineRule="auto"/>
        <w:jc w:val="both"/>
      </w:pPr>
      <w:r>
        <w:br w:type="page"/>
      </w:r>
      <w:r>
        <w:rPr>
          <w:noProof/>
          <w:lang w:eastAsia="zh-CN"/>
        </w:rPr>
        <w:lastRenderedPageBreak/>
        <w:drawing>
          <wp:inline distT="0" distB="0" distL="0" distR="0" wp14:anchorId="2B69AB6C" wp14:editId="28393ABD">
            <wp:extent cx="5943600" cy="2804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04795"/>
                    </a:xfrm>
                    <a:prstGeom prst="rect">
                      <a:avLst/>
                    </a:prstGeom>
                  </pic:spPr>
                </pic:pic>
              </a:graphicData>
            </a:graphic>
          </wp:inline>
        </w:drawing>
      </w:r>
    </w:p>
    <w:p w14:paraId="270F3162" w14:textId="2FE9119E" w:rsidR="00056B49" w:rsidRDefault="00B1795D">
      <w:pPr>
        <w:spacing w:line="360" w:lineRule="auto"/>
        <w:jc w:val="both"/>
        <w:rPr>
          <w:rFonts w:ascii="Book Antiqua" w:eastAsia="Book Antiqua" w:hAnsi="Book Antiqua" w:cs="Book Antiqua"/>
          <w:color w:val="000000"/>
        </w:rPr>
      </w:pPr>
      <w:r>
        <w:rPr>
          <w:rStyle w:val="NormalTextRunSCXW217606295BCX0"/>
          <w:rFonts w:ascii="Book Antiqua" w:eastAsia="Book Antiqua" w:hAnsi="Book Antiqua" w:cs="Book Antiqua"/>
          <w:b/>
          <w:bCs/>
          <w:color w:val="000000"/>
        </w:rPr>
        <w:t>Figure 4</w:t>
      </w:r>
      <w:r w:rsidR="00A51F2C" w:rsidRPr="00A51F2C">
        <w:rPr>
          <w:rStyle w:val="NormalTextRunSCXW217606295BCX0"/>
          <w:rFonts w:ascii="Book Antiqua" w:eastAsia="Book Antiqua" w:hAnsi="Book Antiqua" w:cs="Book Antiqua"/>
          <w:b/>
          <w:bCs/>
          <w:color w:val="000000"/>
        </w:rPr>
        <w:t xml:space="preserve"> </w:t>
      </w:r>
      <w:r w:rsidRPr="00A51F2C">
        <w:rPr>
          <w:rStyle w:val="NormalTextRunSCXW217606295BCX0"/>
          <w:rFonts w:ascii="Book Antiqua" w:eastAsia="Book Antiqua" w:hAnsi="Book Antiqua" w:cs="Book Antiqua"/>
          <w:b/>
          <w:bCs/>
          <w:color w:val="000000"/>
        </w:rPr>
        <w:t xml:space="preserve">Number of </w:t>
      </w:r>
      <w:r w:rsidR="00A51F2C" w:rsidRPr="00A51F2C">
        <w:rPr>
          <w:rStyle w:val="NormalTextRunSCXW217606295BCX0"/>
          <w:rFonts w:ascii="Book Antiqua" w:eastAsia="Book Antiqua" w:hAnsi="Book Antiqua" w:cs="Book Antiqua"/>
          <w:b/>
          <w:bCs/>
          <w:color w:val="000000"/>
        </w:rPr>
        <w:t>s</w:t>
      </w:r>
      <w:r w:rsidRPr="00A51F2C">
        <w:rPr>
          <w:rStyle w:val="NormalTextRunSCXW217606295BCX0"/>
          <w:rFonts w:ascii="Book Antiqua" w:eastAsia="Book Antiqua" w:hAnsi="Book Antiqua" w:cs="Book Antiqua"/>
          <w:b/>
          <w:bCs/>
          <w:color w:val="000000"/>
        </w:rPr>
        <w:t xml:space="preserve">acral </w:t>
      </w:r>
      <w:r w:rsidR="00A51F2C" w:rsidRPr="00A51F2C">
        <w:rPr>
          <w:rFonts w:ascii="Book Antiqua" w:eastAsia="Book Antiqua" w:hAnsi="Book Antiqua" w:cs="Book Antiqua"/>
          <w:b/>
          <w:bCs/>
          <w:color w:val="000000"/>
        </w:rPr>
        <w:t>magnetic resonance</w:t>
      </w:r>
      <w:r w:rsidRPr="00A51F2C">
        <w:rPr>
          <w:rStyle w:val="NormalTextRunSCXW217606295BCX0"/>
          <w:rFonts w:ascii="Book Antiqua" w:eastAsia="Book Antiqua" w:hAnsi="Book Antiqua" w:cs="Book Antiqua"/>
          <w:b/>
          <w:bCs/>
          <w:color w:val="000000"/>
        </w:rPr>
        <w:t xml:space="preserve"> examinations performed per year during the retrospective review followed by 3 </w:t>
      </w:r>
      <w:proofErr w:type="spellStart"/>
      <w:r w:rsidRPr="00A51F2C">
        <w:rPr>
          <w:rStyle w:val="NormalTextRunSCXW217606295BCX0"/>
          <w:rFonts w:ascii="Book Antiqua" w:eastAsia="Book Antiqua" w:hAnsi="Book Antiqua" w:cs="Book Antiqua"/>
          <w:b/>
          <w:bCs/>
          <w:color w:val="000000"/>
        </w:rPr>
        <w:t>mo</w:t>
      </w:r>
      <w:proofErr w:type="spellEnd"/>
      <w:r w:rsidRPr="00A51F2C">
        <w:rPr>
          <w:rStyle w:val="NormalTextRunSCXW217606295BCX0"/>
          <w:rFonts w:ascii="Book Antiqua" w:eastAsia="Book Antiqua" w:hAnsi="Book Antiqua" w:cs="Book Antiqua"/>
          <w:b/>
          <w:bCs/>
          <w:color w:val="000000"/>
        </w:rPr>
        <w:t xml:space="preserve"> post intervention.</w:t>
      </w:r>
      <w:r w:rsidR="00A51F2C">
        <w:rPr>
          <w:rStyle w:val="EOPSCXW217606295BCX0"/>
          <w:rFonts w:ascii="Book Antiqua" w:eastAsia="Book Antiqua" w:hAnsi="Book Antiqua" w:cs="Book Antiqua"/>
          <w:color w:val="000000"/>
        </w:rPr>
        <w:t xml:space="preserve"> MR: </w:t>
      </w:r>
      <w:r w:rsidR="00A51F2C">
        <w:rPr>
          <w:rFonts w:ascii="Book Antiqua" w:eastAsia="Book Antiqua" w:hAnsi="Book Antiqua" w:cs="Book Antiqua"/>
          <w:color w:val="000000"/>
        </w:rPr>
        <w:t>M</w:t>
      </w:r>
      <w:r w:rsidR="00A51F2C" w:rsidRPr="00FC58BB">
        <w:rPr>
          <w:rFonts w:ascii="Book Antiqua" w:eastAsia="Book Antiqua" w:hAnsi="Book Antiqua" w:cs="Book Antiqua"/>
          <w:color w:val="000000"/>
        </w:rPr>
        <w:t>agnetic resonance</w:t>
      </w:r>
      <w:r w:rsidR="00A51F2C">
        <w:rPr>
          <w:rFonts w:ascii="Book Antiqua" w:eastAsia="Book Antiqua" w:hAnsi="Book Antiqua" w:cs="Book Antiqua"/>
          <w:color w:val="000000"/>
        </w:rPr>
        <w:t>.</w:t>
      </w:r>
    </w:p>
    <w:p w14:paraId="05DDAD98" w14:textId="77777777" w:rsidR="00056B49" w:rsidRDefault="00056B49" w:rsidP="00056B49">
      <w:pPr>
        <w:jc w:val="center"/>
        <w:rPr>
          <w:rFonts w:ascii="Book Antiqua" w:hAnsi="Book Antiqua"/>
        </w:rPr>
      </w:pPr>
      <w:r>
        <w:rPr>
          <w:rFonts w:ascii="Book Antiqua" w:eastAsia="Book Antiqua" w:hAnsi="Book Antiqua" w:cs="Book Antiqua"/>
          <w:color w:val="000000"/>
        </w:rPr>
        <w:br w:type="page"/>
      </w:r>
    </w:p>
    <w:p w14:paraId="245957BE" w14:textId="77777777" w:rsidR="00056B49" w:rsidRDefault="00056B49" w:rsidP="00056B49">
      <w:pPr>
        <w:jc w:val="center"/>
        <w:rPr>
          <w:rFonts w:ascii="Book Antiqua" w:hAnsi="Book Antiqua"/>
        </w:rPr>
      </w:pPr>
    </w:p>
    <w:p w14:paraId="1287DE5B" w14:textId="77777777" w:rsidR="00056B49" w:rsidRDefault="00056B49" w:rsidP="00056B49">
      <w:pPr>
        <w:jc w:val="center"/>
        <w:rPr>
          <w:rFonts w:ascii="Book Antiqua" w:hAnsi="Book Antiqua"/>
        </w:rPr>
      </w:pPr>
    </w:p>
    <w:p w14:paraId="016A03BB" w14:textId="77777777" w:rsidR="00056B49" w:rsidRDefault="00056B49" w:rsidP="00056B49">
      <w:pPr>
        <w:jc w:val="center"/>
        <w:rPr>
          <w:rFonts w:ascii="Book Antiqua" w:hAnsi="Book Antiqua"/>
        </w:rPr>
      </w:pPr>
    </w:p>
    <w:p w14:paraId="5B1DD906" w14:textId="77777777" w:rsidR="00056B49" w:rsidRDefault="00056B49" w:rsidP="00056B49">
      <w:pPr>
        <w:jc w:val="center"/>
        <w:rPr>
          <w:rFonts w:ascii="Book Antiqua" w:hAnsi="Book Antiqua"/>
        </w:rPr>
      </w:pPr>
    </w:p>
    <w:p w14:paraId="231BAEF2" w14:textId="77777777" w:rsidR="00056B49" w:rsidRDefault="00056B49" w:rsidP="00056B49">
      <w:pPr>
        <w:jc w:val="center"/>
        <w:rPr>
          <w:rFonts w:ascii="Book Antiqua" w:hAnsi="Book Antiqua"/>
        </w:rPr>
      </w:pPr>
      <w:r>
        <w:rPr>
          <w:rFonts w:ascii="Book Antiqua" w:hAnsi="Book Antiqua"/>
          <w:noProof/>
          <w:lang w:eastAsia="zh-CN"/>
        </w:rPr>
        <w:drawing>
          <wp:inline distT="0" distB="0" distL="0" distR="0" wp14:anchorId="1457F85B" wp14:editId="0DDF835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8135134" w14:textId="77777777" w:rsidR="00056B49" w:rsidRDefault="00056B49" w:rsidP="00056B49">
      <w:pPr>
        <w:jc w:val="center"/>
        <w:rPr>
          <w:rFonts w:ascii="Book Antiqua" w:hAnsi="Book Antiqua"/>
        </w:rPr>
      </w:pPr>
    </w:p>
    <w:p w14:paraId="181F292F" w14:textId="77777777" w:rsidR="00056B49" w:rsidRPr="00763D22" w:rsidRDefault="00056B49" w:rsidP="00056B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E7BBC1F" w14:textId="77777777" w:rsidR="00056B49" w:rsidRPr="00763D22" w:rsidRDefault="00056B49" w:rsidP="00056B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ECFF79" w14:textId="77777777" w:rsidR="00056B49" w:rsidRPr="00763D22" w:rsidRDefault="00056B49" w:rsidP="00056B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E11BBB7" w14:textId="77777777" w:rsidR="00056B49" w:rsidRPr="00763D22" w:rsidRDefault="00056B49" w:rsidP="00056B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5B57F1" w14:textId="77777777" w:rsidR="00056B49" w:rsidRPr="00763D22" w:rsidRDefault="00056B49" w:rsidP="00056B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4960CA" w14:textId="77777777" w:rsidR="00056B49" w:rsidRPr="00763D22" w:rsidRDefault="00056B49" w:rsidP="00056B4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A12ED9D" w14:textId="77777777" w:rsidR="00056B49" w:rsidRDefault="00056B49" w:rsidP="00056B49">
      <w:pPr>
        <w:jc w:val="center"/>
        <w:rPr>
          <w:rFonts w:ascii="Book Antiqua" w:hAnsi="Book Antiqua"/>
        </w:rPr>
      </w:pPr>
    </w:p>
    <w:p w14:paraId="73327DC5" w14:textId="77777777" w:rsidR="00056B49" w:rsidRDefault="00056B49" w:rsidP="00056B49">
      <w:pPr>
        <w:jc w:val="center"/>
        <w:rPr>
          <w:rFonts w:ascii="Book Antiqua" w:hAnsi="Book Antiqua"/>
        </w:rPr>
      </w:pPr>
    </w:p>
    <w:p w14:paraId="730FD152" w14:textId="77777777" w:rsidR="00056B49" w:rsidRDefault="00056B49" w:rsidP="00056B49">
      <w:pPr>
        <w:jc w:val="center"/>
        <w:rPr>
          <w:rFonts w:ascii="Book Antiqua" w:hAnsi="Book Antiqua"/>
        </w:rPr>
      </w:pPr>
    </w:p>
    <w:p w14:paraId="40DE2010" w14:textId="77777777" w:rsidR="00056B49" w:rsidRDefault="00056B49" w:rsidP="00056B49">
      <w:pPr>
        <w:jc w:val="center"/>
        <w:rPr>
          <w:rFonts w:ascii="Book Antiqua" w:hAnsi="Book Antiqua"/>
        </w:rPr>
      </w:pPr>
      <w:r>
        <w:rPr>
          <w:rFonts w:ascii="Book Antiqua" w:hAnsi="Book Antiqua"/>
          <w:noProof/>
          <w:lang w:eastAsia="zh-CN"/>
        </w:rPr>
        <w:drawing>
          <wp:inline distT="0" distB="0" distL="0" distR="0" wp14:anchorId="52BF6B7D" wp14:editId="148B790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80E799" w14:textId="77777777" w:rsidR="00056B49" w:rsidRDefault="00056B49" w:rsidP="00056B49">
      <w:pPr>
        <w:jc w:val="center"/>
        <w:rPr>
          <w:rFonts w:ascii="Book Antiqua" w:hAnsi="Book Antiqua"/>
        </w:rPr>
      </w:pPr>
    </w:p>
    <w:p w14:paraId="00418DA3" w14:textId="77777777" w:rsidR="00056B49" w:rsidRDefault="00056B49" w:rsidP="00056B49">
      <w:pPr>
        <w:jc w:val="center"/>
        <w:rPr>
          <w:rFonts w:ascii="Book Antiqua" w:hAnsi="Book Antiqua"/>
        </w:rPr>
      </w:pPr>
    </w:p>
    <w:p w14:paraId="6DE34A67" w14:textId="77777777" w:rsidR="00056B49" w:rsidRDefault="00056B49" w:rsidP="00056B49">
      <w:pPr>
        <w:jc w:val="center"/>
        <w:rPr>
          <w:rFonts w:ascii="Book Antiqua" w:hAnsi="Book Antiqua"/>
        </w:rPr>
      </w:pPr>
    </w:p>
    <w:p w14:paraId="43AA475B" w14:textId="77777777" w:rsidR="00056B49" w:rsidRDefault="00056B49" w:rsidP="00056B49">
      <w:pPr>
        <w:jc w:val="center"/>
        <w:rPr>
          <w:rFonts w:ascii="Book Antiqua" w:hAnsi="Book Antiqua"/>
        </w:rPr>
      </w:pPr>
    </w:p>
    <w:p w14:paraId="76805289" w14:textId="77777777" w:rsidR="00056B49" w:rsidRDefault="00056B49" w:rsidP="00056B49">
      <w:pPr>
        <w:jc w:val="center"/>
        <w:rPr>
          <w:rFonts w:ascii="Book Antiqua" w:hAnsi="Book Antiqua"/>
        </w:rPr>
      </w:pPr>
    </w:p>
    <w:p w14:paraId="33EB41DD" w14:textId="77777777" w:rsidR="00056B49" w:rsidRDefault="00056B49" w:rsidP="00056B49">
      <w:pPr>
        <w:jc w:val="center"/>
        <w:rPr>
          <w:rFonts w:ascii="Book Antiqua" w:hAnsi="Book Antiqua"/>
        </w:rPr>
      </w:pPr>
    </w:p>
    <w:p w14:paraId="634A8AEF" w14:textId="77777777" w:rsidR="00056B49" w:rsidRDefault="00056B49" w:rsidP="00056B49">
      <w:pPr>
        <w:jc w:val="center"/>
        <w:rPr>
          <w:rFonts w:ascii="Book Antiqua" w:hAnsi="Book Antiqua"/>
        </w:rPr>
      </w:pPr>
    </w:p>
    <w:p w14:paraId="3DC0CFE3" w14:textId="77777777" w:rsidR="00056B49" w:rsidRDefault="00056B49" w:rsidP="00056B49">
      <w:pPr>
        <w:jc w:val="center"/>
        <w:rPr>
          <w:rFonts w:ascii="Book Antiqua" w:hAnsi="Book Antiqua"/>
        </w:rPr>
      </w:pPr>
    </w:p>
    <w:p w14:paraId="28F401DF" w14:textId="77777777" w:rsidR="00056B49" w:rsidRDefault="00056B49" w:rsidP="00056B49">
      <w:pPr>
        <w:jc w:val="center"/>
        <w:rPr>
          <w:rFonts w:ascii="Book Antiqua" w:hAnsi="Book Antiqua"/>
        </w:rPr>
      </w:pPr>
    </w:p>
    <w:p w14:paraId="33F889A6" w14:textId="77777777" w:rsidR="00056B49" w:rsidRPr="00763D22" w:rsidRDefault="00056B49" w:rsidP="00056B49">
      <w:pPr>
        <w:jc w:val="right"/>
        <w:rPr>
          <w:rFonts w:ascii="Book Antiqua" w:hAnsi="Book Antiqua"/>
          <w:color w:val="000000" w:themeColor="text1"/>
        </w:rPr>
      </w:pPr>
    </w:p>
    <w:p w14:paraId="60C583A3" w14:textId="77777777" w:rsidR="00056B49" w:rsidRPr="00763D22" w:rsidRDefault="00056B49" w:rsidP="00056B4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2F65A0A"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13320" w14:textId="77777777" w:rsidR="00143CE8" w:rsidRDefault="00143CE8" w:rsidP="00984EA3">
      <w:r>
        <w:separator/>
      </w:r>
    </w:p>
  </w:endnote>
  <w:endnote w:type="continuationSeparator" w:id="0">
    <w:p w14:paraId="12B5BFFD" w14:textId="77777777" w:rsidR="00143CE8" w:rsidRDefault="00143CE8" w:rsidP="0098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39923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665D3DD" w14:textId="19B9698E" w:rsidR="00984EA3" w:rsidRPr="00984EA3" w:rsidRDefault="00984EA3" w:rsidP="00984EA3">
            <w:pPr>
              <w:pStyle w:val="a7"/>
              <w:jc w:val="right"/>
              <w:rPr>
                <w:rFonts w:ascii="Book Antiqua" w:hAnsi="Book Antiqua"/>
                <w:sz w:val="24"/>
                <w:szCs w:val="24"/>
              </w:rPr>
            </w:pPr>
            <w:r w:rsidRPr="00984EA3">
              <w:rPr>
                <w:rFonts w:ascii="Book Antiqua" w:hAnsi="Book Antiqua"/>
                <w:sz w:val="24"/>
                <w:szCs w:val="24"/>
                <w:lang w:val="zh-CN" w:eastAsia="zh-CN"/>
              </w:rPr>
              <w:t xml:space="preserve"> </w:t>
            </w:r>
            <w:r w:rsidRPr="00984EA3">
              <w:rPr>
                <w:rFonts w:ascii="Book Antiqua" w:hAnsi="Book Antiqua"/>
                <w:sz w:val="24"/>
                <w:szCs w:val="24"/>
              </w:rPr>
              <w:fldChar w:fldCharType="begin"/>
            </w:r>
            <w:r w:rsidRPr="00984EA3">
              <w:rPr>
                <w:rFonts w:ascii="Book Antiqua" w:hAnsi="Book Antiqua"/>
                <w:sz w:val="24"/>
                <w:szCs w:val="24"/>
              </w:rPr>
              <w:instrText>PAGE</w:instrText>
            </w:r>
            <w:r w:rsidRPr="00984EA3">
              <w:rPr>
                <w:rFonts w:ascii="Book Antiqua" w:hAnsi="Book Antiqua"/>
                <w:sz w:val="24"/>
                <w:szCs w:val="24"/>
              </w:rPr>
              <w:fldChar w:fldCharType="separate"/>
            </w:r>
            <w:r w:rsidR="00C176B9">
              <w:rPr>
                <w:rFonts w:ascii="Book Antiqua" w:hAnsi="Book Antiqua"/>
                <w:noProof/>
                <w:sz w:val="24"/>
                <w:szCs w:val="24"/>
              </w:rPr>
              <w:t>9</w:t>
            </w:r>
            <w:r w:rsidRPr="00984EA3">
              <w:rPr>
                <w:rFonts w:ascii="Book Antiqua" w:hAnsi="Book Antiqua"/>
                <w:sz w:val="24"/>
                <w:szCs w:val="24"/>
              </w:rPr>
              <w:fldChar w:fldCharType="end"/>
            </w:r>
            <w:r w:rsidRPr="00984EA3">
              <w:rPr>
                <w:rFonts w:ascii="Book Antiqua" w:hAnsi="Book Antiqua"/>
                <w:sz w:val="24"/>
                <w:szCs w:val="24"/>
                <w:lang w:val="zh-CN" w:eastAsia="zh-CN"/>
              </w:rPr>
              <w:t xml:space="preserve"> / </w:t>
            </w:r>
            <w:r w:rsidRPr="00984EA3">
              <w:rPr>
                <w:rFonts w:ascii="Book Antiqua" w:hAnsi="Book Antiqua"/>
                <w:sz w:val="24"/>
                <w:szCs w:val="24"/>
              </w:rPr>
              <w:fldChar w:fldCharType="begin"/>
            </w:r>
            <w:r w:rsidRPr="00984EA3">
              <w:rPr>
                <w:rFonts w:ascii="Book Antiqua" w:hAnsi="Book Antiqua"/>
                <w:sz w:val="24"/>
                <w:szCs w:val="24"/>
              </w:rPr>
              <w:instrText>NUMPAGES</w:instrText>
            </w:r>
            <w:r w:rsidRPr="00984EA3">
              <w:rPr>
                <w:rFonts w:ascii="Book Antiqua" w:hAnsi="Book Antiqua"/>
                <w:sz w:val="24"/>
                <w:szCs w:val="24"/>
              </w:rPr>
              <w:fldChar w:fldCharType="separate"/>
            </w:r>
            <w:r w:rsidR="00C176B9">
              <w:rPr>
                <w:rFonts w:ascii="Book Antiqua" w:hAnsi="Book Antiqua"/>
                <w:noProof/>
                <w:sz w:val="24"/>
                <w:szCs w:val="24"/>
              </w:rPr>
              <w:t>17</w:t>
            </w:r>
            <w:r w:rsidRPr="00984EA3">
              <w:rPr>
                <w:rFonts w:ascii="Book Antiqua" w:hAnsi="Book Antiqua"/>
                <w:sz w:val="24"/>
                <w:szCs w:val="24"/>
              </w:rPr>
              <w:fldChar w:fldCharType="end"/>
            </w:r>
          </w:p>
        </w:sdtContent>
      </w:sdt>
    </w:sdtContent>
  </w:sdt>
  <w:p w14:paraId="0D32AEA7" w14:textId="77777777" w:rsidR="00984EA3" w:rsidRPr="00984EA3" w:rsidRDefault="00984EA3" w:rsidP="00984EA3">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BA884" w14:textId="77777777" w:rsidR="00143CE8" w:rsidRDefault="00143CE8" w:rsidP="00984EA3">
      <w:r>
        <w:separator/>
      </w:r>
    </w:p>
  </w:footnote>
  <w:footnote w:type="continuationSeparator" w:id="0">
    <w:p w14:paraId="5B336D8A" w14:textId="77777777" w:rsidR="00143CE8" w:rsidRDefault="00143CE8" w:rsidP="00984EA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 xiang">
    <w15:presenceInfo w15:providerId="Windows Live" w15:userId="85a37d89393ea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56B49"/>
    <w:rsid w:val="00143CE8"/>
    <w:rsid w:val="00301A5C"/>
    <w:rsid w:val="0039376A"/>
    <w:rsid w:val="003B2049"/>
    <w:rsid w:val="003D2365"/>
    <w:rsid w:val="003F0C9D"/>
    <w:rsid w:val="00432C35"/>
    <w:rsid w:val="004F6389"/>
    <w:rsid w:val="00575085"/>
    <w:rsid w:val="005E16A3"/>
    <w:rsid w:val="00606490"/>
    <w:rsid w:val="00733A5C"/>
    <w:rsid w:val="007D2937"/>
    <w:rsid w:val="008105CE"/>
    <w:rsid w:val="008A7B5B"/>
    <w:rsid w:val="00966257"/>
    <w:rsid w:val="00984EA3"/>
    <w:rsid w:val="009A2A0B"/>
    <w:rsid w:val="00A44EB4"/>
    <w:rsid w:val="00A51F2C"/>
    <w:rsid w:val="00A77B3E"/>
    <w:rsid w:val="00B1795D"/>
    <w:rsid w:val="00B745E5"/>
    <w:rsid w:val="00BB5474"/>
    <w:rsid w:val="00C176B9"/>
    <w:rsid w:val="00C25A00"/>
    <w:rsid w:val="00CA2A55"/>
    <w:rsid w:val="00D205D2"/>
    <w:rsid w:val="00D8471C"/>
    <w:rsid w:val="00DC194E"/>
    <w:rsid w:val="00DC6131"/>
    <w:rsid w:val="00E52655"/>
    <w:rsid w:val="00EA6ED2"/>
    <w:rsid w:val="00EC4B5C"/>
    <w:rsid w:val="00EC79A0"/>
    <w:rsid w:val="00F1548D"/>
    <w:rsid w:val="00F84359"/>
    <w:rsid w:val="00F905D7"/>
    <w:rsid w:val="00FB6800"/>
    <w:rsid w:val="00FD1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08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239740777BCX0">
    <w:name w:val="NormalTextRunSCXW239740777BCX0"/>
    <w:basedOn w:val="a0"/>
  </w:style>
  <w:style w:type="character" w:customStyle="1" w:styleId="NormalTextRunCommentStartSCXW239740777BCX0">
    <w:name w:val="NormalTextRunCommentStartSCXW239740777BCX0"/>
    <w:basedOn w:val="a0"/>
  </w:style>
  <w:style w:type="character" w:customStyle="1" w:styleId="NormalTextRunSCXW118706222BCX0">
    <w:name w:val="NormalTextRunSCXW118706222BCX0"/>
    <w:basedOn w:val="a0"/>
  </w:style>
  <w:style w:type="character" w:customStyle="1" w:styleId="NormalTextRunSpellingErrorV2SCXW118706222BCX0">
    <w:name w:val="NormalTextRunSpellingErrorV2SCXW118706222BCX0"/>
    <w:basedOn w:val="a0"/>
  </w:style>
  <w:style w:type="character" w:customStyle="1" w:styleId="EOPSCXW118706222BCX0">
    <w:name w:val="EOP SCXW118706222 BCX0"/>
    <w:basedOn w:val="a0"/>
  </w:style>
  <w:style w:type="character" w:customStyle="1" w:styleId="NormalTextRunSCXW148111006BCX0">
    <w:name w:val="NormalTextRunSCXW148111006BCX0"/>
    <w:basedOn w:val="a0"/>
  </w:style>
  <w:style w:type="character" w:customStyle="1" w:styleId="EOPSCXW148111006BCX0">
    <w:name w:val="EOPSCXW148111006BCX0"/>
    <w:basedOn w:val="a0"/>
  </w:style>
  <w:style w:type="character" w:customStyle="1" w:styleId="NormalTextRunSCXW40015602BCX0">
    <w:name w:val="NormalTextRunSCXW40015602BCX0"/>
    <w:basedOn w:val="a0"/>
  </w:style>
  <w:style w:type="character" w:customStyle="1" w:styleId="EOPSCXW40015602BCX0">
    <w:name w:val="EOPSCXW40015602BCX0"/>
    <w:basedOn w:val="a0"/>
  </w:style>
  <w:style w:type="character" w:customStyle="1" w:styleId="NormalTextRunSCXW260440096BCX0">
    <w:name w:val="NormalTextRunSCXW260440096BCX0"/>
    <w:basedOn w:val="a0"/>
  </w:style>
  <w:style w:type="character" w:customStyle="1" w:styleId="NormalTextRunContextualSpellingAndGrammarErrorV2SCXW260440096BCX0">
    <w:name w:val="NormalTextRunContextualSpellingAndGrammarErrorV2SCXW260440096BCX0"/>
    <w:basedOn w:val="a0"/>
  </w:style>
  <w:style w:type="character" w:customStyle="1" w:styleId="EOPTrackedChangeSCXW260440096BCX0">
    <w:name w:val="EOPTrackedChangeSCXW260440096BCX0"/>
    <w:basedOn w:val="a0"/>
  </w:style>
  <w:style w:type="character" w:customStyle="1" w:styleId="NormalTextRunSCXW58247849BCX0">
    <w:name w:val="NormalTextRunSCXW58247849BCX0"/>
    <w:basedOn w:val="a0"/>
  </w:style>
  <w:style w:type="character" w:customStyle="1" w:styleId="NormalTextRunSCXW177895506BCX0">
    <w:name w:val="NormalTextRunSCXW177895506BCX0"/>
    <w:basedOn w:val="a0"/>
  </w:style>
  <w:style w:type="character" w:customStyle="1" w:styleId="EOPSCXW177895506BCX0">
    <w:name w:val="EOPSCXW177895506BCX0"/>
    <w:basedOn w:val="a0"/>
  </w:style>
  <w:style w:type="character" w:customStyle="1" w:styleId="NormalTextRunSCXW219697034BCX0">
    <w:name w:val="NormalTextRunSCXW219697034BCX0"/>
    <w:basedOn w:val="a0"/>
  </w:style>
  <w:style w:type="character" w:customStyle="1" w:styleId="NormalTextRunSuperscriptSCXW219697034BCX0">
    <w:name w:val="NormalTextRunSuperscriptSCXW219697034BCX0"/>
    <w:basedOn w:val="a0"/>
  </w:style>
  <w:style w:type="character" w:customStyle="1" w:styleId="NormalTextRunSpellingErrorV2SCXW219697034BCX0">
    <w:name w:val="NormalTextRunSpellingErrorV2SCXW219697034BCX0"/>
    <w:basedOn w:val="a0"/>
  </w:style>
  <w:style w:type="character" w:customStyle="1" w:styleId="EOPSCXW219697034BCX0">
    <w:name w:val="EOPSCXW219697034BCX0"/>
    <w:basedOn w:val="a0"/>
  </w:style>
  <w:style w:type="character" w:customStyle="1" w:styleId="NormalTextRunContextualSpellingAndGrammarErrorV2SCXW219697034BCX0">
    <w:name w:val="NormalTextRunContextualSpellingAndGrammarErrorV2SCXW219697034BCX0"/>
    <w:basedOn w:val="a0"/>
  </w:style>
  <w:style w:type="character" w:customStyle="1" w:styleId="SpellingErrorSuperscriptSuperscriptContextualSpellingAndGrammarErrorV2SCXW219697034BCX0">
    <w:name w:val="SpellingErrorSuperscriptSuperscriptContextualSpellingAndGrammarErrorV2SCXW219697034BCX0"/>
    <w:basedOn w:val="a0"/>
  </w:style>
  <w:style w:type="character" w:customStyle="1" w:styleId="NormalTextRunSCXW122213090BCX0">
    <w:name w:val="NormalTextRunSCXW122213090BCX0"/>
    <w:basedOn w:val="a0"/>
  </w:style>
  <w:style w:type="character" w:customStyle="1" w:styleId="EOPSCXW122213090BCX0">
    <w:name w:val="EOPSCXW122213090BCX0"/>
    <w:basedOn w:val="a0"/>
  </w:style>
  <w:style w:type="character" w:customStyle="1" w:styleId="NormalTextRunSpellingErrorV2SCXW122213090BCX0">
    <w:name w:val="NormalTextRunSpellingErrorV2SCXW122213090BCX0"/>
    <w:basedOn w:val="a0"/>
  </w:style>
  <w:style w:type="character" w:customStyle="1" w:styleId="NormalTextRunSCXW162953970BCX0">
    <w:name w:val="NormalTextRunSCXW162953970BCX0"/>
    <w:basedOn w:val="a0"/>
  </w:style>
  <w:style w:type="character" w:customStyle="1" w:styleId="EOPSCXW162953970BCX0">
    <w:name w:val="EOPSCXW162953970BCX0"/>
    <w:basedOn w:val="a0"/>
  </w:style>
  <w:style w:type="character" w:customStyle="1" w:styleId="NormalTextRunSCXW155569188BCX0">
    <w:name w:val="NormalTextRunSCXW155569188BCX0"/>
    <w:basedOn w:val="a0"/>
  </w:style>
  <w:style w:type="character" w:customStyle="1" w:styleId="EOPSCXW155569188BCX0">
    <w:name w:val="EOPSCXW155569188BCX0"/>
    <w:basedOn w:val="a0"/>
  </w:style>
  <w:style w:type="character" w:customStyle="1" w:styleId="NormalTextRunSpellingErrorV2SCXW155569188BCX0">
    <w:name w:val="NormalTextRunSpellingErrorV2SCXW155569188BCX0"/>
    <w:basedOn w:val="a0"/>
  </w:style>
  <w:style w:type="character" w:customStyle="1" w:styleId="NormalTextRunSCXW216140531BCX0">
    <w:name w:val="NormalTextRunSCXW216140531BCX0"/>
    <w:basedOn w:val="a0"/>
  </w:style>
  <w:style w:type="character" w:customStyle="1" w:styleId="NormalTextRunSCXW192920947BCX0">
    <w:name w:val="NormalTextRunSCXW192920947BCX0"/>
    <w:basedOn w:val="a0"/>
  </w:style>
  <w:style w:type="character" w:customStyle="1" w:styleId="NormalTextRunSuperscriptBCX0SCXW103457035">
    <w:name w:val="NormalTextRunSuperscriptBCX0SCXW103457035"/>
    <w:basedOn w:val="a0"/>
  </w:style>
  <w:style w:type="character" w:customStyle="1" w:styleId="EOPSCXW216140531BCX0">
    <w:name w:val="EOPSCXW216140531BCX0"/>
    <w:basedOn w:val="a0"/>
  </w:style>
  <w:style w:type="character" w:customStyle="1" w:styleId="NormalTextRunSCXW126652373BCX0">
    <w:name w:val="NormalTextRunSCXW126652373BCX0"/>
    <w:basedOn w:val="a0"/>
  </w:style>
  <w:style w:type="character" w:customStyle="1" w:styleId="EOPSCXW126652373BCX0">
    <w:name w:val="EOPSCXW126652373BCX0"/>
    <w:basedOn w:val="a0"/>
  </w:style>
  <w:style w:type="character" w:customStyle="1" w:styleId="NormalTextRunSCXW19615820BCX0">
    <w:name w:val="NormalTextRunSCXW19615820BCX0"/>
    <w:basedOn w:val="a0"/>
  </w:style>
  <w:style w:type="character" w:customStyle="1" w:styleId="EOPSCXW19615820BCX0">
    <w:name w:val="EOPSCXW19615820BCX0"/>
    <w:basedOn w:val="a0"/>
  </w:style>
  <w:style w:type="character" w:customStyle="1" w:styleId="NormalTextRunSCXW217606295BCX0">
    <w:name w:val="NormalTextRunSCXW217606295BCX0"/>
    <w:basedOn w:val="a0"/>
  </w:style>
  <w:style w:type="character" w:customStyle="1" w:styleId="EOPSCXW217606295BCX0">
    <w:name w:val="EOPSCXW217606295BCX0"/>
    <w:basedOn w:val="a0"/>
  </w:style>
  <w:style w:type="character" w:styleId="a3">
    <w:name w:val="annotation reference"/>
    <w:basedOn w:val="a0"/>
    <w:semiHidden/>
    <w:unhideWhenUsed/>
    <w:rsid w:val="00EC4B5C"/>
    <w:rPr>
      <w:sz w:val="21"/>
      <w:szCs w:val="21"/>
    </w:rPr>
  </w:style>
  <w:style w:type="paragraph" w:styleId="a4">
    <w:name w:val="annotation text"/>
    <w:basedOn w:val="a"/>
    <w:link w:val="Char"/>
    <w:semiHidden/>
    <w:unhideWhenUsed/>
    <w:rsid w:val="00EC4B5C"/>
  </w:style>
  <w:style w:type="character" w:customStyle="1" w:styleId="Char">
    <w:name w:val="批注文字 Char"/>
    <w:basedOn w:val="a0"/>
    <w:link w:val="a4"/>
    <w:semiHidden/>
    <w:rsid w:val="00EC4B5C"/>
    <w:rPr>
      <w:sz w:val="24"/>
      <w:szCs w:val="24"/>
    </w:rPr>
  </w:style>
  <w:style w:type="paragraph" w:styleId="a5">
    <w:name w:val="annotation subject"/>
    <w:basedOn w:val="a4"/>
    <w:next w:val="a4"/>
    <w:link w:val="Char0"/>
    <w:semiHidden/>
    <w:unhideWhenUsed/>
    <w:rsid w:val="00EC4B5C"/>
    <w:rPr>
      <w:b/>
      <w:bCs/>
    </w:rPr>
  </w:style>
  <w:style w:type="character" w:customStyle="1" w:styleId="Char0">
    <w:name w:val="批注主题 Char"/>
    <w:basedOn w:val="Char"/>
    <w:link w:val="a5"/>
    <w:semiHidden/>
    <w:rsid w:val="00EC4B5C"/>
    <w:rPr>
      <w:b/>
      <w:bCs/>
      <w:sz w:val="24"/>
      <w:szCs w:val="24"/>
    </w:rPr>
  </w:style>
  <w:style w:type="character" w:customStyle="1" w:styleId="dxebaseoffice2010blue">
    <w:name w:val="dxebase_office2010blue"/>
    <w:basedOn w:val="a0"/>
    <w:rsid w:val="00EC4B5C"/>
  </w:style>
  <w:style w:type="paragraph" w:styleId="a6">
    <w:name w:val="header"/>
    <w:basedOn w:val="a"/>
    <w:link w:val="Char1"/>
    <w:unhideWhenUsed/>
    <w:rsid w:val="00984EA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984EA3"/>
    <w:rPr>
      <w:sz w:val="18"/>
      <w:szCs w:val="18"/>
    </w:rPr>
  </w:style>
  <w:style w:type="paragraph" w:styleId="a7">
    <w:name w:val="footer"/>
    <w:basedOn w:val="a"/>
    <w:link w:val="Char2"/>
    <w:uiPriority w:val="99"/>
    <w:unhideWhenUsed/>
    <w:rsid w:val="00984EA3"/>
    <w:pPr>
      <w:tabs>
        <w:tab w:val="center" w:pos="4153"/>
        <w:tab w:val="right" w:pos="8306"/>
      </w:tabs>
      <w:snapToGrid w:val="0"/>
    </w:pPr>
    <w:rPr>
      <w:sz w:val="18"/>
      <w:szCs w:val="18"/>
    </w:rPr>
  </w:style>
  <w:style w:type="character" w:customStyle="1" w:styleId="Char2">
    <w:name w:val="页脚 Char"/>
    <w:basedOn w:val="a0"/>
    <w:link w:val="a7"/>
    <w:uiPriority w:val="99"/>
    <w:rsid w:val="00984EA3"/>
    <w:rPr>
      <w:sz w:val="18"/>
      <w:szCs w:val="18"/>
    </w:rPr>
  </w:style>
  <w:style w:type="paragraph" w:styleId="a8">
    <w:name w:val="Balloon Text"/>
    <w:basedOn w:val="a"/>
    <w:link w:val="Char3"/>
    <w:rsid w:val="00F905D7"/>
    <w:rPr>
      <w:sz w:val="18"/>
      <w:szCs w:val="18"/>
    </w:rPr>
  </w:style>
  <w:style w:type="character" w:customStyle="1" w:styleId="Char3">
    <w:name w:val="批注框文本 Char"/>
    <w:basedOn w:val="a0"/>
    <w:link w:val="a8"/>
    <w:rsid w:val="00F905D7"/>
    <w:rPr>
      <w:sz w:val="18"/>
      <w:szCs w:val="18"/>
    </w:rPr>
  </w:style>
  <w:style w:type="character" w:styleId="a9">
    <w:name w:val="Hyperlink"/>
    <w:basedOn w:val="a0"/>
    <w:unhideWhenUsed/>
    <w:rsid w:val="00D847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17</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21</cp:revision>
  <dcterms:created xsi:type="dcterms:W3CDTF">2021-05-12T00:26:00Z</dcterms:created>
  <dcterms:modified xsi:type="dcterms:W3CDTF">2021-07-16T06:36:00Z</dcterms:modified>
</cp:coreProperties>
</file>