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B0EFB"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Name of Journal: </w:t>
      </w:r>
      <w:r w:rsidRPr="004F3539">
        <w:rPr>
          <w:rFonts w:ascii="Book Antiqua" w:eastAsia="Book Antiqua" w:hAnsi="Book Antiqua" w:cs="Book Antiqua"/>
          <w:i/>
          <w:color w:val="000000"/>
          <w:lang w:val="en-GB"/>
        </w:rPr>
        <w:t>World Journal of Clinical Cases</w:t>
      </w:r>
    </w:p>
    <w:p w14:paraId="149A9618"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Manuscript NO: </w:t>
      </w:r>
      <w:r w:rsidRPr="004F3539">
        <w:rPr>
          <w:rFonts w:ascii="Book Antiqua" w:eastAsia="Book Antiqua" w:hAnsi="Book Antiqua" w:cs="Book Antiqua"/>
          <w:color w:val="000000"/>
          <w:lang w:val="en-GB"/>
        </w:rPr>
        <w:t>60514</w:t>
      </w:r>
    </w:p>
    <w:p w14:paraId="097CC135"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Manuscript Type: </w:t>
      </w:r>
      <w:r w:rsidRPr="004F3539">
        <w:rPr>
          <w:rFonts w:ascii="Book Antiqua" w:eastAsia="Book Antiqua" w:hAnsi="Book Antiqua" w:cs="Book Antiqua"/>
          <w:color w:val="000000"/>
          <w:lang w:val="en-GB"/>
        </w:rPr>
        <w:t>CASE REPORT</w:t>
      </w:r>
    </w:p>
    <w:p w14:paraId="120CC15C" w14:textId="77777777" w:rsidR="001B5E43" w:rsidRPr="004F3539" w:rsidRDefault="001B5E43" w:rsidP="00373165">
      <w:pPr>
        <w:spacing w:line="360" w:lineRule="auto"/>
        <w:jc w:val="both"/>
        <w:rPr>
          <w:rFonts w:ascii="Book Antiqua" w:eastAsia="Book Antiqua" w:hAnsi="Book Antiqua" w:cs="Book Antiqua"/>
          <w:lang w:val="en-GB"/>
        </w:rPr>
      </w:pPr>
    </w:p>
    <w:p w14:paraId="0E629541" w14:textId="77777777" w:rsidR="001B5E43" w:rsidRPr="004F3539" w:rsidRDefault="003337B9" w:rsidP="00373165">
      <w:pPr>
        <w:spacing w:line="360" w:lineRule="auto"/>
        <w:jc w:val="both"/>
        <w:rPr>
          <w:rFonts w:ascii="Book Antiqua" w:eastAsia="Book Antiqua" w:hAnsi="Book Antiqua" w:cs="Book Antiqua"/>
          <w:lang w:val="en-GB"/>
        </w:rPr>
      </w:pPr>
      <w:bookmarkStart w:id="0" w:name="30j0zll" w:colFirst="0" w:colLast="0"/>
      <w:bookmarkStart w:id="1" w:name="1fob9te" w:colFirst="0" w:colLast="0"/>
      <w:bookmarkStart w:id="2" w:name="gjdgxs" w:colFirst="0" w:colLast="0"/>
      <w:bookmarkEnd w:id="0"/>
      <w:bookmarkEnd w:id="1"/>
      <w:bookmarkEnd w:id="2"/>
      <w:r w:rsidRPr="004F3539">
        <w:rPr>
          <w:rFonts w:ascii="Book Antiqua" w:eastAsia="Book Antiqua" w:hAnsi="Book Antiqua" w:cs="Book Antiqua"/>
          <w:b/>
          <w:color w:val="000000"/>
          <w:lang w:val="en-GB"/>
        </w:rPr>
        <w:t>Haemangiomas in the urinary bladder: Two case reports</w:t>
      </w:r>
    </w:p>
    <w:p w14:paraId="7704A63E" w14:textId="77777777" w:rsidR="001B5E43" w:rsidRPr="004F3539" w:rsidRDefault="001B5E43" w:rsidP="00373165">
      <w:pPr>
        <w:spacing w:line="360" w:lineRule="auto"/>
        <w:jc w:val="both"/>
        <w:rPr>
          <w:rFonts w:ascii="Book Antiqua" w:eastAsia="Book Antiqua" w:hAnsi="Book Antiqua" w:cs="Book Antiqua"/>
          <w:lang w:val="en-GB"/>
        </w:rPr>
      </w:pPr>
    </w:p>
    <w:p w14:paraId="086A8B3E"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Zhao GC </w:t>
      </w:r>
      <w:r w:rsidRPr="004F3539">
        <w:rPr>
          <w:rFonts w:ascii="Book Antiqua" w:eastAsia="Book Antiqua" w:hAnsi="Book Antiqua" w:cs="Book Antiqua"/>
          <w:i/>
          <w:color w:val="000000"/>
          <w:lang w:val="en-GB"/>
        </w:rPr>
        <w:t>et al</w:t>
      </w:r>
      <w:r w:rsidRPr="004F3539">
        <w:rPr>
          <w:rFonts w:ascii="Book Antiqua" w:eastAsia="Book Antiqua" w:hAnsi="Book Antiqua" w:cs="Book Antiqua"/>
          <w:color w:val="000000"/>
          <w:lang w:val="en-GB"/>
        </w:rPr>
        <w:t xml:space="preserve">. </w:t>
      </w:r>
      <w:bookmarkStart w:id="3" w:name="2et92p0" w:colFirst="0" w:colLast="0"/>
      <w:bookmarkStart w:id="4" w:name="3znysh7" w:colFirst="0" w:colLast="0"/>
      <w:bookmarkEnd w:id="3"/>
      <w:bookmarkEnd w:id="4"/>
      <w:r w:rsidRPr="004F3539">
        <w:rPr>
          <w:rFonts w:ascii="Book Antiqua" w:eastAsia="Book Antiqua" w:hAnsi="Book Antiqua" w:cs="Book Antiqua"/>
          <w:color w:val="000000"/>
          <w:lang w:val="en-GB"/>
        </w:rPr>
        <w:t>Haemangiomas in the urinary bladder</w:t>
      </w:r>
    </w:p>
    <w:p w14:paraId="7A6C8098" w14:textId="77777777" w:rsidR="001B5E43" w:rsidRPr="004F3539" w:rsidRDefault="001B5E43" w:rsidP="00373165">
      <w:pPr>
        <w:spacing w:line="360" w:lineRule="auto"/>
        <w:jc w:val="both"/>
        <w:rPr>
          <w:rFonts w:ascii="Book Antiqua" w:eastAsia="Book Antiqua" w:hAnsi="Book Antiqua" w:cs="Book Antiqua"/>
          <w:lang w:val="en-GB"/>
        </w:rPr>
      </w:pPr>
    </w:p>
    <w:p w14:paraId="2F8E3477" w14:textId="77777777" w:rsidR="001B5E43" w:rsidRPr="004F3539" w:rsidRDefault="003337B9" w:rsidP="00373165">
      <w:pPr>
        <w:spacing w:line="360" w:lineRule="auto"/>
        <w:jc w:val="both"/>
        <w:rPr>
          <w:rFonts w:ascii="Book Antiqua" w:eastAsia="Book Antiqua" w:hAnsi="Book Antiqua" w:cs="Book Antiqua"/>
          <w:lang w:val="en-GB"/>
        </w:rPr>
      </w:pPr>
      <w:proofErr w:type="spellStart"/>
      <w:r w:rsidRPr="004F3539">
        <w:rPr>
          <w:rFonts w:ascii="Book Antiqua" w:eastAsia="Book Antiqua" w:hAnsi="Book Antiqua" w:cs="Book Antiqua"/>
          <w:color w:val="000000"/>
          <w:lang w:val="en-GB"/>
        </w:rPr>
        <w:t>Gui</w:t>
      </w:r>
      <w:proofErr w:type="spellEnd"/>
      <w:r w:rsidRPr="004F3539">
        <w:rPr>
          <w:rFonts w:ascii="Book Antiqua" w:eastAsia="Book Antiqua" w:hAnsi="Book Antiqua" w:cs="Book Antiqua"/>
          <w:color w:val="000000"/>
          <w:lang w:val="en-GB"/>
        </w:rPr>
        <w:t xml:space="preserve">-Cheng Zhao, Chang-Xing </w:t>
      </w:r>
      <w:proofErr w:type="spellStart"/>
      <w:r w:rsidRPr="004F3539">
        <w:rPr>
          <w:rFonts w:ascii="Book Antiqua" w:eastAsia="Book Antiqua" w:hAnsi="Book Antiqua" w:cs="Book Antiqua"/>
          <w:color w:val="000000"/>
          <w:lang w:val="en-GB"/>
        </w:rPr>
        <w:t>Ke</w:t>
      </w:r>
      <w:proofErr w:type="spellEnd"/>
    </w:p>
    <w:p w14:paraId="7D7F8CC6" w14:textId="77777777" w:rsidR="001B5E43" w:rsidRPr="004F3539" w:rsidRDefault="001B5E43" w:rsidP="00373165">
      <w:pPr>
        <w:spacing w:line="360" w:lineRule="auto"/>
        <w:jc w:val="both"/>
        <w:rPr>
          <w:rFonts w:ascii="Book Antiqua" w:eastAsia="Book Antiqua" w:hAnsi="Book Antiqua" w:cs="Book Antiqua"/>
          <w:lang w:val="en-GB"/>
        </w:rPr>
      </w:pPr>
    </w:p>
    <w:p w14:paraId="21487614" w14:textId="77777777" w:rsidR="001B5E43" w:rsidRPr="004F3539" w:rsidRDefault="003337B9" w:rsidP="00373165">
      <w:pPr>
        <w:spacing w:line="360" w:lineRule="auto"/>
        <w:jc w:val="both"/>
        <w:rPr>
          <w:rFonts w:ascii="Book Antiqua" w:eastAsia="Book Antiqua" w:hAnsi="Book Antiqua" w:cs="Book Antiqua"/>
          <w:lang w:val="en-GB"/>
        </w:rPr>
      </w:pPr>
      <w:proofErr w:type="spellStart"/>
      <w:r w:rsidRPr="004F3539">
        <w:rPr>
          <w:rFonts w:ascii="Book Antiqua" w:eastAsia="Book Antiqua" w:hAnsi="Book Antiqua" w:cs="Book Antiqua"/>
          <w:b/>
          <w:color w:val="000000"/>
          <w:lang w:val="en-GB"/>
        </w:rPr>
        <w:t>Gui</w:t>
      </w:r>
      <w:proofErr w:type="spellEnd"/>
      <w:r w:rsidRPr="004F3539">
        <w:rPr>
          <w:rFonts w:ascii="Book Antiqua" w:eastAsia="Book Antiqua" w:hAnsi="Book Antiqua" w:cs="Book Antiqua"/>
          <w:b/>
          <w:color w:val="000000"/>
          <w:lang w:val="en-GB"/>
        </w:rPr>
        <w:t xml:space="preserve">-Cheng Zhao, Chang-Xing </w:t>
      </w:r>
      <w:proofErr w:type="spellStart"/>
      <w:r w:rsidRPr="004F3539">
        <w:rPr>
          <w:rFonts w:ascii="Book Antiqua" w:eastAsia="Book Antiqua" w:hAnsi="Book Antiqua" w:cs="Book Antiqua"/>
          <w:b/>
          <w:color w:val="000000"/>
          <w:lang w:val="en-GB"/>
        </w:rPr>
        <w:t>Ke</w:t>
      </w:r>
      <w:proofErr w:type="spellEnd"/>
      <w:r w:rsidRPr="004F3539">
        <w:rPr>
          <w:rFonts w:ascii="Book Antiqua" w:eastAsia="Book Antiqua" w:hAnsi="Book Antiqua" w:cs="Book Antiqua"/>
          <w:b/>
          <w:color w:val="000000"/>
          <w:lang w:val="en-GB"/>
        </w:rPr>
        <w:t xml:space="preserve">, </w:t>
      </w:r>
      <w:r w:rsidRPr="004F3539">
        <w:rPr>
          <w:rFonts w:ascii="Book Antiqua" w:eastAsia="Book Antiqua" w:hAnsi="Book Antiqua" w:cs="Book Antiqua"/>
          <w:color w:val="000000"/>
          <w:lang w:val="en-GB"/>
        </w:rPr>
        <w:t>Department of Urology, The Second Affiliated Hospital of Kunming Medical University, Kunming 650101, Yunnan Province, China</w:t>
      </w:r>
    </w:p>
    <w:p w14:paraId="73E69157" w14:textId="77777777" w:rsidR="001B5E43" w:rsidRPr="004F3539" w:rsidRDefault="001B5E43" w:rsidP="00373165">
      <w:pPr>
        <w:spacing w:line="360" w:lineRule="auto"/>
        <w:jc w:val="both"/>
        <w:rPr>
          <w:rFonts w:ascii="Book Antiqua" w:eastAsia="Book Antiqua" w:hAnsi="Book Antiqua" w:cs="Book Antiqua"/>
          <w:lang w:val="en-GB"/>
        </w:rPr>
      </w:pPr>
    </w:p>
    <w:p w14:paraId="6F6299A8" w14:textId="40FD61B2"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Author contributions: </w:t>
      </w:r>
      <w:r w:rsidRPr="004F3539">
        <w:rPr>
          <w:rFonts w:ascii="Book Antiqua" w:eastAsia="Book Antiqua" w:hAnsi="Book Antiqua" w:cs="Book Antiqua"/>
          <w:color w:val="000000"/>
          <w:lang w:val="en-GB"/>
        </w:rPr>
        <w:t>All</w:t>
      </w:r>
      <w:r w:rsidR="007A2F75"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 xml:space="preserve">authors participated in the collection of the clinical and pathological data and agreed with its content; </w:t>
      </w:r>
      <w:proofErr w:type="spellStart"/>
      <w:r w:rsidRPr="004F3539">
        <w:rPr>
          <w:rFonts w:ascii="Book Antiqua" w:eastAsia="Book Antiqua" w:hAnsi="Book Antiqua" w:cs="Book Antiqua"/>
          <w:color w:val="000000"/>
          <w:lang w:val="en-GB"/>
        </w:rPr>
        <w:t>Ke</w:t>
      </w:r>
      <w:proofErr w:type="spellEnd"/>
      <w:r w:rsidRPr="004F3539">
        <w:rPr>
          <w:rFonts w:ascii="Book Antiqua" w:eastAsia="Book Antiqua" w:hAnsi="Book Antiqua" w:cs="Book Antiqua"/>
          <w:color w:val="000000"/>
          <w:lang w:val="en-GB"/>
        </w:rPr>
        <w:t xml:space="preserve"> CX performed</w:t>
      </w:r>
      <w:r w:rsidR="007A2F75" w:rsidRPr="00BB3F42">
        <w:rPr>
          <w:rFonts w:ascii="Book Antiqua" w:eastAsia="Book Antiqua" w:hAnsi="Book Antiqua" w:cs="Book Antiqua"/>
          <w:color w:val="000000"/>
          <w:lang w:val="en-GB"/>
        </w:rPr>
        <w:t xml:space="preserve"> the</w:t>
      </w:r>
      <w:r w:rsidRPr="004F3539">
        <w:rPr>
          <w:rFonts w:ascii="Book Antiqua" w:eastAsia="Book Antiqua" w:hAnsi="Book Antiqua" w:cs="Book Antiqua"/>
          <w:color w:val="000000"/>
          <w:lang w:val="en-GB"/>
        </w:rPr>
        <w:t xml:space="preserve"> surgical procedures and assisted with the manuscript</w:t>
      </w:r>
      <w:r w:rsidR="007A2F75"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review and editing; Zhao GC was</w:t>
      </w:r>
      <w:r w:rsidR="007A2F75" w:rsidRPr="004F3539">
        <w:rPr>
          <w:rFonts w:ascii="Book Antiqua" w:eastAsia="Book Antiqua" w:hAnsi="Book Antiqua" w:cs="Book Antiqua"/>
          <w:color w:val="000000"/>
          <w:lang w:val="en-GB"/>
        </w:rPr>
        <w:t xml:space="preserve"> the</w:t>
      </w:r>
      <w:r w:rsidRPr="004F3539">
        <w:rPr>
          <w:rFonts w:ascii="Book Antiqua" w:eastAsia="Book Antiqua" w:hAnsi="Book Antiqua" w:cs="Book Antiqua"/>
          <w:color w:val="000000"/>
          <w:lang w:val="en-GB"/>
        </w:rPr>
        <w:t xml:space="preserve"> major contributor </w:t>
      </w:r>
      <w:r w:rsidR="007A2F75" w:rsidRPr="004F3539">
        <w:rPr>
          <w:rFonts w:ascii="Book Antiqua" w:eastAsia="Book Antiqua" w:hAnsi="Book Antiqua" w:cs="Book Antiqua"/>
          <w:color w:val="000000"/>
          <w:lang w:val="en-GB"/>
        </w:rPr>
        <w:t>for</w:t>
      </w:r>
      <w:r w:rsidRPr="004F3539">
        <w:rPr>
          <w:rFonts w:ascii="Book Antiqua" w:eastAsia="Book Antiqua" w:hAnsi="Book Antiqua" w:cs="Book Antiqua"/>
          <w:color w:val="000000"/>
          <w:lang w:val="en-GB"/>
        </w:rPr>
        <w:t xml:space="preserve"> writing the manuscript; </w:t>
      </w:r>
      <w:proofErr w:type="gramStart"/>
      <w:r w:rsidR="004F3539"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ll</w:t>
      </w:r>
      <w:proofErr w:type="gramEnd"/>
      <w:r w:rsidRPr="004F3539">
        <w:rPr>
          <w:rFonts w:ascii="Book Antiqua" w:eastAsia="Book Antiqua" w:hAnsi="Book Antiqua" w:cs="Book Antiqua"/>
          <w:color w:val="000000"/>
          <w:lang w:val="en-GB"/>
        </w:rPr>
        <w:t xml:space="preserve"> authors read and approved of the final manuscript.</w:t>
      </w:r>
    </w:p>
    <w:p w14:paraId="34ADC754" w14:textId="77777777" w:rsidR="001B5E43" w:rsidRPr="004F3539" w:rsidRDefault="001B5E43" w:rsidP="00373165">
      <w:pPr>
        <w:spacing w:line="360" w:lineRule="auto"/>
        <w:jc w:val="both"/>
        <w:rPr>
          <w:rFonts w:ascii="Book Antiqua" w:eastAsia="Book Antiqua" w:hAnsi="Book Antiqua" w:cs="Book Antiqua"/>
          <w:lang w:val="en-GB"/>
        </w:rPr>
      </w:pPr>
    </w:p>
    <w:p w14:paraId="09C4C0C1" w14:textId="215D9072" w:rsidR="001B5E43" w:rsidRPr="004F3539" w:rsidRDefault="003337B9" w:rsidP="00373165">
      <w:pPr>
        <w:spacing w:line="360" w:lineRule="auto"/>
        <w:jc w:val="both"/>
        <w:rPr>
          <w:rFonts w:ascii="Book Antiqua" w:eastAsia="Book Antiqua" w:hAnsi="Book Antiqua" w:cs="Book Antiqua"/>
          <w:lang w:val="en-GB"/>
        </w:rPr>
      </w:pPr>
      <w:proofErr w:type="gramStart"/>
      <w:r w:rsidRPr="004F3539">
        <w:rPr>
          <w:rFonts w:ascii="Book Antiqua" w:eastAsia="Book Antiqua" w:hAnsi="Book Antiqua" w:cs="Book Antiqua"/>
          <w:b/>
          <w:color w:val="000000"/>
          <w:lang w:val="en-GB"/>
        </w:rPr>
        <w:t>Supported by</w:t>
      </w:r>
      <w:bookmarkStart w:id="5" w:name="3dy6vkm" w:colFirst="0" w:colLast="0"/>
      <w:bookmarkStart w:id="6" w:name="tyjcwt" w:colFirst="0" w:colLast="0"/>
      <w:bookmarkEnd w:id="5"/>
      <w:bookmarkEnd w:id="6"/>
      <w:r w:rsidR="00596E06">
        <w:rPr>
          <w:rFonts w:ascii="Book Antiqua" w:hAnsi="Book Antiqua" w:cs="Book Antiqua" w:hint="eastAsia"/>
          <w:b/>
          <w:color w:val="000000"/>
          <w:lang w:val="en-GB" w:eastAsia="zh-CN"/>
        </w:rPr>
        <w:t xml:space="preserve"> </w:t>
      </w:r>
      <w:r w:rsidR="00596E06">
        <w:rPr>
          <w:rFonts w:ascii="Book Antiqua" w:hAnsi="Book Antiqua" w:cs="Book Antiqua" w:hint="eastAsia"/>
          <w:color w:val="000000"/>
          <w:lang w:val="en-GB" w:eastAsia="zh-CN"/>
        </w:rPr>
        <w:t>T</w:t>
      </w:r>
      <w:r w:rsidRPr="004F3539">
        <w:rPr>
          <w:rFonts w:ascii="Book Antiqua" w:eastAsia="Book Antiqua" w:hAnsi="Book Antiqua" w:cs="Book Antiqua"/>
          <w:color w:val="000000"/>
          <w:lang w:val="en-GB"/>
        </w:rPr>
        <w:t>he Project of Yunnan Provincial Health Department, No. 2016NS260.</w:t>
      </w:r>
      <w:proofErr w:type="gramEnd"/>
      <w:r w:rsidRPr="004F3539">
        <w:rPr>
          <w:rFonts w:ascii="Book Antiqua" w:eastAsia="Book Antiqua" w:hAnsi="Book Antiqua" w:cs="Book Antiqua"/>
          <w:color w:val="000000"/>
          <w:lang w:val="en-GB"/>
        </w:rPr>
        <w:t xml:space="preserve"> </w:t>
      </w:r>
    </w:p>
    <w:p w14:paraId="5C235A6B" w14:textId="77777777" w:rsidR="001B5E43" w:rsidRPr="004F3539" w:rsidRDefault="001B5E43" w:rsidP="00373165">
      <w:pPr>
        <w:spacing w:line="360" w:lineRule="auto"/>
        <w:jc w:val="both"/>
        <w:rPr>
          <w:rFonts w:ascii="Book Antiqua" w:eastAsia="Book Antiqua" w:hAnsi="Book Antiqua" w:cs="Book Antiqua"/>
          <w:lang w:val="en-GB"/>
        </w:rPr>
      </w:pPr>
    </w:p>
    <w:p w14:paraId="53509E73"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Corresponding author: Chang-Xing </w:t>
      </w:r>
      <w:proofErr w:type="spellStart"/>
      <w:r w:rsidRPr="004F3539">
        <w:rPr>
          <w:rFonts w:ascii="Book Antiqua" w:eastAsia="Book Antiqua" w:hAnsi="Book Antiqua" w:cs="Book Antiqua"/>
          <w:b/>
          <w:color w:val="000000"/>
          <w:lang w:val="en-GB"/>
        </w:rPr>
        <w:t>Ke</w:t>
      </w:r>
      <w:proofErr w:type="spellEnd"/>
      <w:r w:rsidRPr="004F3539">
        <w:rPr>
          <w:rFonts w:ascii="Book Antiqua" w:eastAsia="Book Antiqua" w:hAnsi="Book Antiqua" w:cs="Book Antiqua"/>
          <w:b/>
          <w:color w:val="000000"/>
          <w:lang w:val="en-GB"/>
        </w:rPr>
        <w:t xml:space="preserve">, PhD, Chief Doctor, </w:t>
      </w:r>
      <w:r w:rsidRPr="004F3539">
        <w:rPr>
          <w:rFonts w:ascii="Book Antiqua" w:eastAsia="Book Antiqua" w:hAnsi="Book Antiqua" w:cs="Book Antiqua"/>
          <w:color w:val="000000"/>
          <w:lang w:val="en-GB"/>
        </w:rPr>
        <w:t xml:space="preserve">Department of Urology, The Second Affiliated Hospital of Kunming Medical University, No. 374 </w:t>
      </w:r>
      <w:proofErr w:type="spellStart"/>
      <w:r w:rsidRPr="004F3539">
        <w:rPr>
          <w:rFonts w:ascii="Book Antiqua" w:eastAsia="Book Antiqua" w:hAnsi="Book Antiqua" w:cs="Book Antiqua"/>
          <w:color w:val="000000"/>
          <w:lang w:val="en-GB"/>
        </w:rPr>
        <w:t>Dianmian</w:t>
      </w:r>
      <w:proofErr w:type="spellEnd"/>
      <w:r w:rsidRPr="004F3539">
        <w:rPr>
          <w:rFonts w:ascii="Book Antiqua" w:eastAsia="Book Antiqua" w:hAnsi="Book Antiqua" w:cs="Book Antiqua"/>
          <w:color w:val="000000"/>
          <w:lang w:val="en-GB"/>
        </w:rPr>
        <w:t xml:space="preserve"> Road, </w:t>
      </w:r>
      <w:proofErr w:type="spellStart"/>
      <w:r w:rsidRPr="004F3539">
        <w:rPr>
          <w:rFonts w:ascii="Book Antiqua" w:eastAsia="Book Antiqua" w:hAnsi="Book Antiqua" w:cs="Book Antiqua"/>
          <w:color w:val="000000"/>
          <w:lang w:val="en-GB"/>
        </w:rPr>
        <w:t>Xishan</w:t>
      </w:r>
      <w:proofErr w:type="spellEnd"/>
      <w:r w:rsidRPr="004F3539">
        <w:rPr>
          <w:rFonts w:ascii="Book Antiqua" w:eastAsia="Book Antiqua" w:hAnsi="Book Antiqua" w:cs="Book Antiqua"/>
          <w:color w:val="000000"/>
          <w:lang w:val="en-GB"/>
        </w:rPr>
        <w:t xml:space="preserve"> District, Kunming 650101, Yunnan Province, China. kyfeyke1973@163.com</w:t>
      </w:r>
    </w:p>
    <w:p w14:paraId="56DB8AFA" w14:textId="77777777" w:rsidR="001B5E43" w:rsidRPr="004F3539" w:rsidRDefault="001B5E43" w:rsidP="00373165">
      <w:pPr>
        <w:spacing w:line="360" w:lineRule="auto"/>
        <w:jc w:val="both"/>
        <w:rPr>
          <w:rFonts w:ascii="Book Antiqua" w:eastAsia="Book Antiqua" w:hAnsi="Book Antiqua" w:cs="Book Antiqua"/>
          <w:lang w:val="en-GB"/>
        </w:rPr>
      </w:pPr>
    </w:p>
    <w:p w14:paraId="3F6F738F"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Received: </w:t>
      </w:r>
      <w:r w:rsidRPr="004F3539">
        <w:rPr>
          <w:rFonts w:ascii="Book Antiqua" w:eastAsia="Book Antiqua" w:hAnsi="Book Antiqua" w:cs="Book Antiqua"/>
          <w:color w:val="000000"/>
          <w:lang w:val="en-GB"/>
        </w:rPr>
        <w:t>November 3, 2020</w:t>
      </w:r>
    </w:p>
    <w:p w14:paraId="31B10D84"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Revised: </w:t>
      </w:r>
      <w:r w:rsidRPr="004F3539">
        <w:rPr>
          <w:rFonts w:ascii="Book Antiqua" w:eastAsia="Book Antiqua" w:hAnsi="Book Antiqua" w:cs="Book Antiqua"/>
          <w:color w:val="000000"/>
          <w:lang w:val="en-GB"/>
        </w:rPr>
        <w:t>November 25, 2020</w:t>
      </w:r>
    </w:p>
    <w:p w14:paraId="70604F40"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Accepted: </w:t>
      </w:r>
      <w:r w:rsidRPr="004F3539">
        <w:rPr>
          <w:rFonts w:ascii="Book Antiqua" w:eastAsia="Book Antiqua" w:hAnsi="Book Antiqua" w:cs="Book Antiqua"/>
          <w:color w:val="000000"/>
          <w:lang w:val="en-GB"/>
        </w:rPr>
        <w:t>April 8, 2021</w:t>
      </w:r>
    </w:p>
    <w:p w14:paraId="39CD4356" w14:textId="5C0B4363" w:rsidR="00241766"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lastRenderedPageBreak/>
        <w:t xml:space="preserve">Published online: </w:t>
      </w:r>
      <w:r w:rsidR="00241766" w:rsidRPr="00241766">
        <w:rPr>
          <w:rFonts w:ascii="Book Antiqua" w:eastAsia="Book Antiqua" w:hAnsi="Book Antiqua" w:cs="Book Antiqua"/>
          <w:color w:val="000000"/>
          <w:lang w:val="en-GB"/>
        </w:rPr>
        <w:t>Jun 6, 2021</w:t>
      </w:r>
    </w:p>
    <w:p w14:paraId="5D5D36C6" w14:textId="0113CB40" w:rsidR="001B5E43" w:rsidRPr="00241766" w:rsidRDefault="001B5E43" w:rsidP="00241766">
      <w:pPr>
        <w:rPr>
          <w:rFonts w:ascii="Book Antiqua" w:hAnsi="Book Antiqua" w:cs="Book Antiqua"/>
          <w:b/>
          <w:color w:val="000000"/>
          <w:lang w:val="en-GB" w:eastAsia="zh-CN"/>
        </w:rPr>
        <w:sectPr w:rsidR="001B5E43" w:rsidRPr="00241766" w:rsidSect="00373165">
          <w:footerReference w:type="default" r:id="rId7"/>
          <w:pgSz w:w="12240" w:h="15840"/>
          <w:pgMar w:top="1440" w:right="1440" w:bottom="1440" w:left="1440" w:header="720" w:footer="720" w:gutter="0"/>
          <w:pgNumType w:start="1"/>
          <w:cols w:space="720"/>
          <w:docGrid w:linePitch="326"/>
        </w:sectPr>
      </w:pPr>
    </w:p>
    <w:p w14:paraId="129D021A" w14:textId="77777777" w:rsidR="001B5E43" w:rsidRPr="004F3539" w:rsidRDefault="003337B9" w:rsidP="00373165">
      <w:pPr>
        <w:spacing w:line="360" w:lineRule="auto"/>
        <w:jc w:val="both"/>
        <w:rPr>
          <w:rFonts w:ascii="Book Antiqua" w:eastAsia="Book Antiqua" w:hAnsi="Book Antiqua" w:cs="Book Antiqua"/>
          <w:lang w:val="en-GB"/>
        </w:rPr>
      </w:pPr>
      <w:r w:rsidRPr="004F3539">
        <w:rPr>
          <w:lang w:val="en-GB"/>
        </w:rPr>
        <w:lastRenderedPageBreak/>
        <w:br w:type="page"/>
      </w:r>
      <w:r w:rsidRPr="004F3539">
        <w:rPr>
          <w:rFonts w:ascii="Book Antiqua" w:eastAsia="Book Antiqua" w:hAnsi="Book Antiqua" w:cs="Book Antiqua"/>
          <w:b/>
          <w:color w:val="000000"/>
          <w:lang w:val="en-GB"/>
        </w:rPr>
        <w:lastRenderedPageBreak/>
        <w:t>Abstract</w:t>
      </w:r>
    </w:p>
    <w:p w14:paraId="2C665A57" w14:textId="77777777" w:rsidR="001B5E43" w:rsidRPr="00BB3F42" w:rsidRDefault="003337B9" w:rsidP="00373165">
      <w:pPr>
        <w:spacing w:line="360" w:lineRule="auto"/>
        <w:jc w:val="both"/>
        <w:rPr>
          <w:rFonts w:ascii="Book Antiqua" w:eastAsia="Book Antiqua" w:hAnsi="Book Antiqua" w:cs="Book Antiqua"/>
          <w:lang w:val="en-GB"/>
        </w:rPr>
      </w:pPr>
      <w:r w:rsidRPr="00BB3F42">
        <w:rPr>
          <w:rFonts w:ascii="Book Antiqua" w:eastAsia="Book Antiqua" w:hAnsi="Book Antiqua" w:cs="Book Antiqua"/>
          <w:color w:val="000000"/>
          <w:lang w:val="en-GB"/>
        </w:rPr>
        <w:t>BACKGROUND</w:t>
      </w:r>
    </w:p>
    <w:p w14:paraId="6DA48C9A" w14:textId="23FEA042"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Urinary bladder h</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 xml:space="preserve">emangioma is a benign </w:t>
      </w:r>
      <w:proofErr w:type="spellStart"/>
      <w:r w:rsidRPr="004F3539">
        <w:rPr>
          <w:rFonts w:ascii="Book Antiqua" w:eastAsia="Book Antiqua" w:hAnsi="Book Antiqua" w:cs="Book Antiqua"/>
          <w:color w:val="000000"/>
          <w:lang w:val="en-GB"/>
        </w:rPr>
        <w:t>nonurothelial</w:t>
      </w:r>
      <w:proofErr w:type="spellEnd"/>
      <w:r w:rsidRPr="004F3539">
        <w:rPr>
          <w:rFonts w:ascii="Book Antiqua" w:eastAsia="Book Antiqua" w:hAnsi="Book Antiqua" w:cs="Book Antiqua"/>
          <w:color w:val="000000"/>
          <w:lang w:val="en-GB"/>
        </w:rPr>
        <w:t xml:space="preserve"> tumo</w:t>
      </w:r>
      <w:r w:rsidR="007A2F75"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r that rarely occur</w:t>
      </w:r>
      <w:r w:rsidR="007A2F75" w:rsidRPr="004F3539">
        <w:rPr>
          <w:rFonts w:ascii="Book Antiqua" w:eastAsia="Book Antiqua" w:hAnsi="Book Antiqua" w:cs="Book Antiqua"/>
          <w:color w:val="000000"/>
          <w:lang w:val="en-GB"/>
        </w:rPr>
        <w:t>s</w:t>
      </w:r>
      <w:r w:rsidRPr="004F3539">
        <w:rPr>
          <w:rFonts w:ascii="Book Antiqua" w:eastAsia="Book Antiqua" w:hAnsi="Book Antiqua" w:cs="Book Antiqua"/>
          <w:color w:val="000000"/>
          <w:lang w:val="en-GB"/>
        </w:rPr>
        <w:t xml:space="preserve"> in p</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ediatric and adolescent patients. Clinical and radiological examinations are not adequate for an accurate diagnosis. The purpose of this serial case report is to raise awareness of urinary bladder h</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 and appropriate management.</w:t>
      </w:r>
    </w:p>
    <w:p w14:paraId="5CB2D758" w14:textId="77777777" w:rsidR="001B5E43" w:rsidRPr="004F3539" w:rsidRDefault="001B5E43" w:rsidP="00373165">
      <w:pPr>
        <w:spacing w:line="360" w:lineRule="auto"/>
        <w:jc w:val="both"/>
        <w:rPr>
          <w:rFonts w:ascii="Book Antiqua" w:eastAsia="Book Antiqua" w:hAnsi="Book Antiqua" w:cs="Book Antiqua"/>
          <w:lang w:val="en-GB"/>
        </w:rPr>
      </w:pPr>
    </w:p>
    <w:p w14:paraId="53FC3E48"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CASE SUMMARY</w:t>
      </w:r>
    </w:p>
    <w:p w14:paraId="0EEE3EE7" w14:textId="11E84231"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We describe</w:t>
      </w:r>
      <w:r w:rsidR="007A2F75" w:rsidRPr="004F3539">
        <w:rPr>
          <w:rFonts w:ascii="Book Antiqua" w:eastAsia="Book Antiqua" w:hAnsi="Book Antiqua" w:cs="Book Antiqua"/>
          <w:color w:val="000000"/>
          <w:lang w:val="en-GB"/>
        </w:rPr>
        <w:t>d</w:t>
      </w:r>
      <w:r w:rsidRPr="004F3539">
        <w:rPr>
          <w:rFonts w:ascii="Book Antiqua" w:eastAsia="Book Antiqua" w:hAnsi="Book Antiqua" w:cs="Book Antiqua"/>
          <w:color w:val="000000"/>
          <w:lang w:val="en-GB"/>
        </w:rPr>
        <w:t xml:space="preserve"> two rare cases of </w:t>
      </w:r>
      <w:r w:rsidR="007A2F75" w:rsidRPr="004F3539">
        <w:rPr>
          <w:rFonts w:ascii="Book Antiqua" w:eastAsia="Book Antiqua" w:hAnsi="Book Antiqua" w:cs="Book Antiqua"/>
          <w:color w:val="000000"/>
          <w:lang w:val="en-GB"/>
        </w:rPr>
        <w:t>urinary bladder haemangioma that</w:t>
      </w:r>
      <w:r w:rsidRPr="004F3539">
        <w:rPr>
          <w:rFonts w:ascii="Book Antiqua" w:eastAsia="Book Antiqua" w:hAnsi="Book Antiqua" w:cs="Book Antiqua"/>
          <w:color w:val="000000"/>
          <w:lang w:val="en-GB"/>
        </w:rPr>
        <w:t xml:space="preserve"> w</w:t>
      </w:r>
      <w:r w:rsidR="007A2F75" w:rsidRPr="004F3539">
        <w:rPr>
          <w:rFonts w:ascii="Book Antiqua" w:eastAsia="Book Antiqua" w:hAnsi="Book Antiqua" w:cs="Book Antiqua"/>
          <w:color w:val="000000"/>
          <w:lang w:val="en-GB"/>
        </w:rPr>
        <w:t>ere</w:t>
      </w:r>
      <w:r w:rsidRPr="004F3539">
        <w:rPr>
          <w:rFonts w:ascii="Book Antiqua" w:eastAsia="Book Antiqua" w:hAnsi="Book Antiqua" w:cs="Book Antiqua"/>
          <w:color w:val="000000"/>
          <w:lang w:val="en-GB"/>
        </w:rPr>
        <w:t xml:space="preserve"> confirmed </w:t>
      </w:r>
      <w:r w:rsidR="007A2F75" w:rsidRPr="004F3539">
        <w:rPr>
          <w:rFonts w:ascii="Book Antiqua" w:eastAsia="Book Antiqua" w:hAnsi="Book Antiqua" w:cs="Book Antiqua"/>
          <w:color w:val="000000"/>
          <w:lang w:val="en-GB"/>
        </w:rPr>
        <w:t xml:space="preserve">by </w:t>
      </w:r>
      <w:r w:rsidRPr="004F3539">
        <w:rPr>
          <w:rFonts w:ascii="Book Antiqua" w:eastAsia="Book Antiqua" w:hAnsi="Book Antiqua" w:cs="Book Antiqua"/>
          <w:color w:val="000000"/>
          <w:lang w:val="en-GB"/>
        </w:rPr>
        <w:t>histopathology followed by immunohistochemistry and review</w:t>
      </w:r>
      <w:r w:rsidR="007A2F75" w:rsidRPr="004F3539">
        <w:rPr>
          <w:rFonts w:ascii="Book Antiqua" w:eastAsia="Book Antiqua" w:hAnsi="Book Antiqua" w:cs="Book Antiqua"/>
          <w:color w:val="000000"/>
          <w:lang w:val="en-GB"/>
        </w:rPr>
        <w:t>ed</w:t>
      </w:r>
      <w:r w:rsidRPr="004F3539">
        <w:rPr>
          <w:rFonts w:ascii="Book Antiqua" w:eastAsia="Book Antiqua" w:hAnsi="Book Antiqua" w:cs="Book Antiqua"/>
          <w:color w:val="000000"/>
          <w:lang w:val="en-GB"/>
        </w:rPr>
        <w:t xml:space="preserve"> the literature on the diagnosis and treatment of patients with this disease. The radical cystectomy was performed with open</w:t>
      </w:r>
      <w:r w:rsidR="007A2F75"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 xml:space="preserve">method surgery associated with an abdominal wall ostomy of the </w:t>
      </w:r>
      <w:proofErr w:type="spellStart"/>
      <w:r w:rsidRPr="004F3539">
        <w:rPr>
          <w:rFonts w:ascii="Book Antiqua" w:eastAsia="Book Antiqua" w:hAnsi="Book Antiqua" w:cs="Book Antiqua"/>
          <w:color w:val="000000"/>
          <w:lang w:val="en-GB"/>
        </w:rPr>
        <w:t>ileal</w:t>
      </w:r>
      <w:proofErr w:type="spellEnd"/>
      <w:r w:rsidRPr="004F3539">
        <w:rPr>
          <w:rFonts w:ascii="Book Antiqua" w:eastAsia="Book Antiqua" w:hAnsi="Book Antiqua" w:cs="Book Antiqua"/>
          <w:color w:val="000000"/>
          <w:lang w:val="en-GB"/>
        </w:rPr>
        <w:t xml:space="preserve"> outlet tract for case 1. Case 2 underwent a laparoscopic partial cystectomy. Postoperative pathology confirmed the diagnosis of urinary bladder h</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r w:rsidRPr="004F3539">
        <w:rPr>
          <w:rFonts w:ascii="Book Antiqua" w:eastAsia="Book Antiqua" w:hAnsi="Book Antiqua" w:cs="Book Antiqua"/>
          <w:b/>
          <w:color w:val="000000"/>
          <w:lang w:val="en-GB"/>
        </w:rPr>
        <w:t>.</w:t>
      </w:r>
      <w:r w:rsidRPr="004F3539">
        <w:rPr>
          <w:rFonts w:ascii="Book Antiqua" w:eastAsia="Book Antiqua" w:hAnsi="Book Antiqua" w:cs="Book Antiqua"/>
          <w:color w:val="000000"/>
          <w:lang w:val="en-GB"/>
        </w:rPr>
        <w:t xml:space="preserve"> H</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 resolved postoperatively</w:t>
      </w:r>
      <w:r w:rsidR="007A2F75"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w:t>
      </w:r>
      <w:r w:rsidR="007A2F75" w:rsidRPr="004F3539">
        <w:rPr>
          <w:rFonts w:ascii="Book Antiqua" w:eastAsia="Book Antiqua" w:hAnsi="Book Antiqua" w:cs="Book Antiqua"/>
          <w:color w:val="000000"/>
          <w:lang w:val="en-GB"/>
        </w:rPr>
        <w:t xml:space="preserve">there was </w:t>
      </w:r>
      <w:r w:rsidRPr="004F3539">
        <w:rPr>
          <w:rFonts w:ascii="Book Antiqua" w:eastAsia="Book Antiqua" w:hAnsi="Book Antiqua" w:cs="Book Antiqua"/>
          <w:color w:val="000000"/>
          <w:lang w:val="en-GB"/>
        </w:rPr>
        <w:t>no evidence of tumo</w:t>
      </w:r>
      <w:r w:rsidR="007A2F75"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 xml:space="preserve">r recurrence in </w:t>
      </w:r>
      <w:r w:rsidR="004F3539">
        <w:rPr>
          <w:rFonts w:ascii="Book Antiqua" w:eastAsia="Book Antiqua" w:hAnsi="Book Antiqua" w:cs="Book Antiqua"/>
          <w:color w:val="000000"/>
          <w:lang w:val="en-GB"/>
        </w:rPr>
        <w:t>3</w:t>
      </w:r>
      <w:r w:rsidR="004F3539"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year</w:t>
      </w:r>
      <w:r w:rsidR="007A2F75" w:rsidRPr="004F3539">
        <w:rPr>
          <w:rFonts w:ascii="Book Antiqua" w:eastAsia="Book Antiqua" w:hAnsi="Book Antiqua" w:cs="Book Antiqua"/>
          <w:color w:val="000000"/>
          <w:lang w:val="en-GB"/>
        </w:rPr>
        <w:t>s</w:t>
      </w:r>
      <w:r w:rsidRPr="004F3539">
        <w:rPr>
          <w:rFonts w:ascii="Book Antiqua" w:eastAsia="Book Antiqua" w:hAnsi="Book Antiqua" w:cs="Book Antiqua"/>
          <w:color w:val="000000"/>
          <w:lang w:val="en-GB"/>
        </w:rPr>
        <w:t xml:space="preserve"> follow-up for case 1. Postoperative urinary and pelvic ultrasonography showed no signs of recurrence in </w:t>
      </w:r>
      <w:r w:rsidR="004F3539">
        <w:rPr>
          <w:rFonts w:ascii="Book Antiqua" w:eastAsia="Book Antiqua" w:hAnsi="Book Antiqua" w:cs="Book Antiqua"/>
          <w:color w:val="000000"/>
          <w:lang w:val="en-GB"/>
        </w:rPr>
        <w:t xml:space="preserve">3 </w:t>
      </w:r>
      <w:proofErr w:type="spellStart"/>
      <w:r w:rsidR="004F3539">
        <w:rPr>
          <w:rFonts w:ascii="Book Antiqua" w:eastAsia="Book Antiqua" w:hAnsi="Book Antiqua" w:cs="Book Antiqua"/>
          <w:color w:val="000000"/>
          <w:lang w:val="en-GB"/>
        </w:rPr>
        <w:t>mo</w:t>
      </w:r>
      <w:proofErr w:type="spellEnd"/>
      <w:r w:rsidRPr="004F3539">
        <w:rPr>
          <w:rFonts w:ascii="Book Antiqua" w:eastAsia="Book Antiqua" w:hAnsi="Book Antiqua" w:cs="Book Antiqua"/>
          <w:color w:val="000000"/>
          <w:lang w:val="en-GB"/>
        </w:rPr>
        <w:t xml:space="preserve"> follow-up for case 2.</w:t>
      </w:r>
    </w:p>
    <w:p w14:paraId="64EFE93A" w14:textId="77777777" w:rsidR="001B5E43" w:rsidRPr="004F3539" w:rsidRDefault="001B5E43" w:rsidP="00373165">
      <w:pPr>
        <w:spacing w:line="360" w:lineRule="auto"/>
        <w:jc w:val="both"/>
        <w:rPr>
          <w:rFonts w:ascii="Book Antiqua" w:eastAsia="Book Antiqua" w:hAnsi="Book Antiqua" w:cs="Book Antiqua"/>
          <w:lang w:val="en-GB"/>
        </w:rPr>
      </w:pPr>
    </w:p>
    <w:p w14:paraId="62D33095"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CONCLUSION</w:t>
      </w:r>
    </w:p>
    <w:p w14:paraId="5AFBAE27" w14:textId="16401012"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Careful histopathological and </w:t>
      </w:r>
      <w:proofErr w:type="spellStart"/>
      <w:r w:rsidRPr="004F3539">
        <w:rPr>
          <w:rFonts w:ascii="Book Antiqua" w:eastAsia="Book Antiqua" w:hAnsi="Book Antiqua" w:cs="Book Antiqua"/>
          <w:color w:val="000000"/>
          <w:lang w:val="en-GB"/>
        </w:rPr>
        <w:t>immunohistochemical</w:t>
      </w:r>
      <w:proofErr w:type="spellEnd"/>
      <w:r w:rsidRPr="004F3539">
        <w:rPr>
          <w:rFonts w:ascii="Book Antiqua" w:eastAsia="Book Antiqua" w:hAnsi="Book Antiqua" w:cs="Book Antiqua"/>
          <w:color w:val="000000"/>
          <w:lang w:val="en-GB"/>
        </w:rPr>
        <w:t xml:space="preserve"> studies are required to establish the correct diagnosis. There is no “gold standard” treatment for </w:t>
      </w:r>
      <w:r w:rsidR="007A2F75" w:rsidRPr="004F3539">
        <w:rPr>
          <w:rFonts w:ascii="Book Antiqua" w:eastAsia="Book Antiqua" w:hAnsi="Book Antiqua" w:cs="Book Antiqua"/>
          <w:color w:val="000000"/>
          <w:lang w:val="en-GB"/>
        </w:rPr>
        <w:t>urinary bladder haemangioma</w:t>
      </w:r>
      <w:r w:rsidRPr="004F3539">
        <w:rPr>
          <w:rFonts w:ascii="Book Antiqua" w:eastAsia="Book Antiqua" w:hAnsi="Book Antiqua" w:cs="Book Antiqua"/>
          <w:color w:val="000000"/>
          <w:lang w:val="en-GB"/>
        </w:rPr>
        <w:t>,</w:t>
      </w:r>
      <w:r w:rsidR="007A2F75" w:rsidRPr="004F3539">
        <w:rPr>
          <w:rFonts w:ascii="Book Antiqua" w:eastAsia="Book Antiqua" w:hAnsi="Book Antiqua" w:cs="Book Antiqua"/>
          <w:color w:val="000000"/>
          <w:lang w:val="en-GB"/>
        </w:rPr>
        <w:t xml:space="preserve"> and</w:t>
      </w:r>
      <w:r w:rsidRPr="004F3539">
        <w:rPr>
          <w:rFonts w:ascii="Book Antiqua" w:eastAsia="Book Antiqua" w:hAnsi="Book Antiqua" w:cs="Book Antiqua"/>
          <w:color w:val="000000"/>
          <w:lang w:val="en-GB"/>
        </w:rPr>
        <w:t xml:space="preserve"> treatment options are varied for individuals with favo</w:t>
      </w:r>
      <w:r w:rsidR="007A2F75"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 xml:space="preserve">rable follow-ups. </w:t>
      </w:r>
    </w:p>
    <w:p w14:paraId="0454E8D6" w14:textId="77777777" w:rsidR="001B5E43" w:rsidRPr="004F3539" w:rsidRDefault="001B5E43" w:rsidP="00373165">
      <w:pPr>
        <w:spacing w:line="360" w:lineRule="auto"/>
        <w:jc w:val="both"/>
        <w:rPr>
          <w:rFonts w:ascii="Book Antiqua" w:eastAsia="Book Antiqua" w:hAnsi="Book Antiqua" w:cs="Book Antiqua"/>
          <w:lang w:val="en-GB"/>
        </w:rPr>
      </w:pPr>
    </w:p>
    <w:p w14:paraId="487504FA" w14:textId="191BD1B9"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Key Words: </w:t>
      </w:r>
      <w:bookmarkStart w:id="7" w:name="4d34og8" w:colFirst="0" w:colLast="0"/>
      <w:bookmarkStart w:id="8" w:name="1t3h5sf" w:colFirst="0" w:colLast="0"/>
      <w:bookmarkEnd w:id="7"/>
      <w:bookmarkEnd w:id="8"/>
      <w:r w:rsidRPr="004F3539">
        <w:rPr>
          <w:rFonts w:ascii="Book Antiqua" w:eastAsia="Book Antiqua" w:hAnsi="Book Antiqua" w:cs="Book Antiqua"/>
          <w:color w:val="000000"/>
          <w:lang w:val="en-GB"/>
        </w:rPr>
        <w:t>H</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 xml:space="preserve">ematuria; </w:t>
      </w:r>
      <w:bookmarkStart w:id="9" w:name="2s8eyo1" w:colFirst="0" w:colLast="0"/>
      <w:bookmarkStart w:id="10" w:name="17dp8vu" w:colFirst="0" w:colLast="0"/>
      <w:bookmarkEnd w:id="9"/>
      <w:bookmarkEnd w:id="10"/>
      <w:r w:rsidRPr="004F3539">
        <w:rPr>
          <w:rFonts w:ascii="Book Antiqua" w:eastAsia="Book Antiqua" w:hAnsi="Book Antiqua" w:cs="Book Antiqua"/>
          <w:color w:val="000000"/>
          <w:lang w:val="en-GB"/>
        </w:rPr>
        <w:t>H</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 Urinary bladder; Case report</w:t>
      </w:r>
    </w:p>
    <w:p w14:paraId="1B731EAE" w14:textId="77777777" w:rsidR="00435D66" w:rsidRDefault="00435D66" w:rsidP="00435D66">
      <w:pPr>
        <w:spacing w:line="360" w:lineRule="auto"/>
        <w:rPr>
          <w:rFonts w:ascii="Book Antiqua" w:hAnsi="Book Antiqua" w:cs="Book Antiqua"/>
          <w:b/>
          <w:color w:val="000000"/>
        </w:rPr>
      </w:pPr>
    </w:p>
    <w:p w14:paraId="2A6CAB6A" w14:textId="77777777" w:rsidR="00435D66" w:rsidRDefault="00435D66" w:rsidP="00435D66">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25F8CFCF" w14:textId="77777777" w:rsidR="00435D66" w:rsidRDefault="00435D66" w:rsidP="00435D66">
      <w:pPr>
        <w:rPr>
          <w:rFonts w:asciiTheme="minorEastAsia" w:hAnsiTheme="minorEastAsia" w:cstheme="minorBidi"/>
          <w:b/>
        </w:rPr>
      </w:pPr>
    </w:p>
    <w:p w14:paraId="4C4CBD3E" w14:textId="77777777" w:rsidR="001B5E43" w:rsidRPr="004F3539" w:rsidRDefault="001B5E43" w:rsidP="00373165">
      <w:pPr>
        <w:spacing w:line="360" w:lineRule="auto"/>
        <w:jc w:val="both"/>
        <w:rPr>
          <w:rFonts w:ascii="Book Antiqua" w:eastAsia="Book Antiqua" w:hAnsi="Book Antiqua" w:cs="Book Antiqua"/>
          <w:lang w:val="en-GB"/>
        </w:rPr>
      </w:pPr>
    </w:p>
    <w:p w14:paraId="3704C5DF" w14:textId="7E371225" w:rsidR="001B5E43" w:rsidRPr="004F3539" w:rsidRDefault="003337B9" w:rsidP="00373165">
      <w:pPr>
        <w:spacing w:line="360" w:lineRule="auto"/>
        <w:jc w:val="both"/>
        <w:rPr>
          <w:rFonts w:ascii="Book Antiqua" w:eastAsia="Book Antiqua" w:hAnsi="Book Antiqua" w:cs="Book Antiqua"/>
          <w:lang w:val="en-GB"/>
        </w:rPr>
      </w:pPr>
      <w:bookmarkStart w:id="11" w:name="26in1rg" w:colFirst="0" w:colLast="0"/>
      <w:bookmarkStart w:id="12" w:name="3rdcrjn" w:colFirst="0" w:colLast="0"/>
      <w:bookmarkEnd w:id="11"/>
      <w:bookmarkEnd w:id="12"/>
      <w:r w:rsidRPr="004F3539">
        <w:rPr>
          <w:rFonts w:ascii="Book Antiqua" w:eastAsia="Book Antiqua" w:hAnsi="Book Antiqua" w:cs="Book Antiqua"/>
          <w:color w:val="000000"/>
          <w:lang w:val="en-GB"/>
        </w:rPr>
        <w:t xml:space="preserve">Zhao GC, </w:t>
      </w:r>
      <w:proofErr w:type="spellStart"/>
      <w:r w:rsidRPr="004F3539">
        <w:rPr>
          <w:rFonts w:ascii="Book Antiqua" w:eastAsia="Book Antiqua" w:hAnsi="Book Antiqua" w:cs="Book Antiqua"/>
          <w:color w:val="000000"/>
          <w:lang w:val="en-GB"/>
        </w:rPr>
        <w:t>Ke</w:t>
      </w:r>
      <w:proofErr w:type="spellEnd"/>
      <w:r w:rsidRPr="004F3539">
        <w:rPr>
          <w:rFonts w:ascii="Book Antiqua" w:eastAsia="Book Antiqua" w:hAnsi="Book Antiqua" w:cs="Book Antiqua"/>
          <w:color w:val="000000"/>
          <w:lang w:val="en-GB"/>
        </w:rPr>
        <w:t xml:space="preserve"> CX. Haemangiomas in the urinary bladder: Two case reports. </w:t>
      </w:r>
      <w:r w:rsidRPr="004F3539">
        <w:rPr>
          <w:rFonts w:ascii="Book Antiqua" w:eastAsia="Book Antiqua" w:hAnsi="Book Antiqua" w:cs="Book Antiqua"/>
          <w:i/>
          <w:color w:val="000000"/>
          <w:lang w:val="en-GB"/>
        </w:rPr>
        <w:t xml:space="preserve">World J </w:t>
      </w:r>
      <w:proofErr w:type="spellStart"/>
      <w:r w:rsidRPr="004F3539">
        <w:rPr>
          <w:rFonts w:ascii="Book Antiqua" w:eastAsia="Book Antiqua" w:hAnsi="Book Antiqua" w:cs="Book Antiqua"/>
          <w:i/>
          <w:color w:val="000000"/>
          <w:lang w:val="en-GB"/>
        </w:rPr>
        <w:t>Clin</w:t>
      </w:r>
      <w:proofErr w:type="spellEnd"/>
      <w:r w:rsidRPr="004F3539">
        <w:rPr>
          <w:rFonts w:ascii="Book Antiqua" w:eastAsia="Book Antiqua" w:hAnsi="Book Antiqua" w:cs="Book Antiqua"/>
          <w:i/>
          <w:color w:val="000000"/>
          <w:lang w:val="en-GB"/>
        </w:rPr>
        <w:t xml:space="preserve"> Cases</w:t>
      </w:r>
      <w:r w:rsidRPr="004F3539">
        <w:rPr>
          <w:rFonts w:ascii="Book Antiqua" w:eastAsia="Book Antiqua" w:hAnsi="Book Antiqua" w:cs="Book Antiqua"/>
          <w:color w:val="000000"/>
          <w:lang w:val="en-GB"/>
        </w:rPr>
        <w:t xml:space="preserve"> 2021;</w:t>
      </w:r>
      <w:r w:rsidR="00241766" w:rsidRPr="00241766">
        <w:rPr>
          <w:rFonts w:ascii="Book Antiqua" w:eastAsia="Book Antiqua" w:hAnsi="Book Antiqua" w:cs="Book Antiqua"/>
          <w:color w:val="000000"/>
          <w:lang w:val="en-GB"/>
        </w:rPr>
        <w:t xml:space="preserve"> 9(16): </w:t>
      </w:r>
      <w:r w:rsidR="00435D66">
        <w:rPr>
          <w:rFonts w:ascii="Book Antiqua" w:hAnsi="Book Antiqua" w:cs="Book Antiqua" w:hint="eastAsia"/>
          <w:color w:val="000000"/>
          <w:lang w:val="en-GB" w:eastAsia="zh-CN"/>
        </w:rPr>
        <w:t>3927-</w:t>
      </w:r>
      <w:proofErr w:type="gramStart"/>
      <w:r w:rsidR="00435D66">
        <w:rPr>
          <w:rFonts w:ascii="Book Antiqua" w:hAnsi="Book Antiqua" w:cs="Book Antiqua" w:hint="eastAsia"/>
          <w:color w:val="000000"/>
          <w:lang w:val="en-GB" w:eastAsia="zh-CN"/>
        </w:rPr>
        <w:t>3935</w:t>
      </w:r>
      <w:r w:rsidR="00241766" w:rsidRPr="00241766">
        <w:rPr>
          <w:rFonts w:ascii="Book Antiqua" w:eastAsia="Book Antiqua" w:hAnsi="Book Antiqua" w:cs="Book Antiqua"/>
          <w:color w:val="000000"/>
          <w:lang w:val="en-GB"/>
        </w:rPr>
        <w:t xml:space="preserve">  URL</w:t>
      </w:r>
      <w:proofErr w:type="gramEnd"/>
      <w:r w:rsidR="00241766" w:rsidRPr="00241766">
        <w:rPr>
          <w:rFonts w:ascii="Book Antiqua" w:eastAsia="Book Antiqua" w:hAnsi="Book Antiqua" w:cs="Book Antiqua"/>
          <w:color w:val="000000"/>
          <w:lang w:val="en-GB"/>
        </w:rPr>
        <w:t>: https://www.wjgnet.com/2307-8960/full/v9/i16/</w:t>
      </w:r>
      <w:r w:rsidR="00435D66">
        <w:rPr>
          <w:rFonts w:ascii="Book Antiqua" w:hAnsi="Book Antiqua" w:cs="Book Antiqua" w:hint="eastAsia"/>
          <w:color w:val="000000"/>
          <w:lang w:val="en-GB" w:eastAsia="zh-CN"/>
        </w:rPr>
        <w:t>3927</w:t>
      </w:r>
      <w:r w:rsidR="00241766" w:rsidRPr="00241766">
        <w:rPr>
          <w:rFonts w:ascii="Book Antiqua" w:eastAsia="Book Antiqua" w:hAnsi="Book Antiqua" w:cs="Book Antiqua"/>
          <w:color w:val="000000"/>
          <w:lang w:val="en-GB"/>
        </w:rPr>
        <w:t>.htm  DOI: https://dx.doi.org/10.12998/wjcc.v9.i16.</w:t>
      </w:r>
      <w:r w:rsidR="00435D66">
        <w:rPr>
          <w:rFonts w:ascii="Book Antiqua" w:hAnsi="Book Antiqua" w:cs="Book Antiqua" w:hint="eastAsia"/>
          <w:color w:val="000000"/>
          <w:lang w:val="en-GB" w:eastAsia="zh-CN"/>
        </w:rPr>
        <w:t>3927</w:t>
      </w:r>
    </w:p>
    <w:p w14:paraId="4D27C764" w14:textId="77777777" w:rsidR="001B5E43" w:rsidRPr="004F3539" w:rsidRDefault="001B5E43" w:rsidP="00373165">
      <w:pPr>
        <w:spacing w:line="360" w:lineRule="auto"/>
        <w:jc w:val="both"/>
        <w:rPr>
          <w:rFonts w:ascii="Book Antiqua" w:eastAsia="Book Antiqua" w:hAnsi="Book Antiqua" w:cs="Book Antiqua"/>
          <w:lang w:val="en-GB"/>
        </w:rPr>
      </w:pPr>
    </w:p>
    <w:p w14:paraId="0A1916D5" w14:textId="51489E43"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Core Tip: </w:t>
      </w:r>
      <w:bookmarkStart w:id="13" w:name="lnxbz9" w:colFirst="0" w:colLast="0"/>
      <w:bookmarkEnd w:id="13"/>
      <w:r w:rsidRPr="004F3539">
        <w:rPr>
          <w:rFonts w:ascii="Book Antiqua" w:eastAsia="Book Antiqua" w:hAnsi="Book Antiqua" w:cs="Book Antiqua"/>
          <w:color w:val="000000"/>
          <w:lang w:val="en-GB"/>
        </w:rPr>
        <w:t>Urinary bladder h</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 xml:space="preserve">emangioma is a benign </w:t>
      </w:r>
      <w:proofErr w:type="spellStart"/>
      <w:r w:rsidRPr="004F3539">
        <w:rPr>
          <w:rFonts w:ascii="Book Antiqua" w:eastAsia="Book Antiqua" w:hAnsi="Book Antiqua" w:cs="Book Antiqua"/>
          <w:color w:val="000000"/>
          <w:lang w:val="en-GB"/>
        </w:rPr>
        <w:t>nonurothelial</w:t>
      </w:r>
      <w:proofErr w:type="spellEnd"/>
      <w:r w:rsidRPr="004F3539">
        <w:rPr>
          <w:rFonts w:ascii="Book Antiqua" w:eastAsia="Book Antiqua" w:hAnsi="Book Antiqua" w:cs="Book Antiqua"/>
          <w:color w:val="000000"/>
          <w:lang w:val="en-GB"/>
        </w:rPr>
        <w:t xml:space="preserve"> tumo</w:t>
      </w:r>
      <w:r w:rsidR="007A2F75"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r that rarely occur</w:t>
      </w:r>
      <w:r w:rsidR="007A2F75" w:rsidRPr="004F3539">
        <w:rPr>
          <w:rFonts w:ascii="Book Antiqua" w:eastAsia="Book Antiqua" w:hAnsi="Book Antiqua" w:cs="Book Antiqua"/>
          <w:color w:val="000000"/>
          <w:lang w:val="en-GB"/>
        </w:rPr>
        <w:t>s</w:t>
      </w:r>
      <w:r w:rsidRPr="004F3539">
        <w:rPr>
          <w:rFonts w:ascii="Book Antiqua" w:eastAsia="Book Antiqua" w:hAnsi="Book Antiqua" w:cs="Book Antiqua"/>
          <w:color w:val="000000"/>
          <w:lang w:val="en-GB"/>
        </w:rPr>
        <w:t xml:space="preserve"> in p</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ediatric and adolescent patients. Clinical and radiological examinations are not adequate for an accurate diagnosis. We describe</w:t>
      </w:r>
      <w:r w:rsidR="007A2F75" w:rsidRPr="004F3539">
        <w:rPr>
          <w:rFonts w:ascii="Book Antiqua" w:eastAsia="Book Antiqua" w:hAnsi="Book Antiqua" w:cs="Book Antiqua"/>
          <w:color w:val="000000"/>
          <w:lang w:val="en-GB"/>
        </w:rPr>
        <w:t>d</w:t>
      </w:r>
      <w:r w:rsidRPr="004F3539">
        <w:rPr>
          <w:rFonts w:ascii="Book Antiqua" w:eastAsia="Book Antiqua" w:hAnsi="Book Antiqua" w:cs="Book Antiqua"/>
          <w:color w:val="000000"/>
          <w:lang w:val="en-GB"/>
        </w:rPr>
        <w:t xml:space="preserve"> two rare cases of urinary bladder h</w:t>
      </w:r>
      <w:r w:rsidR="007A2F75"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r w:rsidR="007A2F75" w:rsidRPr="004F3539">
        <w:rPr>
          <w:rFonts w:ascii="Book Antiqua" w:eastAsia="Book Antiqua" w:hAnsi="Book Antiqua" w:cs="Book Antiqua"/>
          <w:color w:val="000000"/>
          <w:lang w:val="en-GB"/>
        </w:rPr>
        <w:t xml:space="preserve"> that</w:t>
      </w:r>
      <w:r w:rsidRPr="004F3539">
        <w:rPr>
          <w:rFonts w:ascii="Book Antiqua" w:eastAsia="Book Antiqua" w:hAnsi="Book Antiqua" w:cs="Book Antiqua"/>
          <w:color w:val="000000"/>
          <w:lang w:val="en-GB"/>
        </w:rPr>
        <w:t xml:space="preserve"> w</w:t>
      </w:r>
      <w:r w:rsidR="007A2F75" w:rsidRPr="004F3539">
        <w:rPr>
          <w:rFonts w:ascii="Book Antiqua" w:eastAsia="Book Antiqua" w:hAnsi="Book Antiqua" w:cs="Book Antiqua"/>
          <w:color w:val="000000"/>
          <w:lang w:val="en-GB"/>
        </w:rPr>
        <w:t>ere</w:t>
      </w:r>
      <w:r w:rsidRPr="004F3539">
        <w:rPr>
          <w:rFonts w:ascii="Book Antiqua" w:eastAsia="Book Antiqua" w:hAnsi="Book Antiqua" w:cs="Book Antiqua"/>
          <w:color w:val="000000"/>
          <w:lang w:val="en-GB"/>
        </w:rPr>
        <w:t xml:space="preserve"> confirmed </w:t>
      </w:r>
      <w:r w:rsidR="007A2F75" w:rsidRPr="004F3539">
        <w:rPr>
          <w:rFonts w:ascii="Book Antiqua" w:eastAsia="Book Antiqua" w:hAnsi="Book Antiqua" w:cs="Book Antiqua"/>
          <w:color w:val="000000"/>
          <w:lang w:val="en-GB"/>
        </w:rPr>
        <w:t xml:space="preserve">by </w:t>
      </w:r>
      <w:r w:rsidRPr="004F3539">
        <w:rPr>
          <w:rFonts w:ascii="Book Antiqua" w:eastAsia="Book Antiqua" w:hAnsi="Book Antiqua" w:cs="Book Antiqua"/>
          <w:color w:val="000000"/>
          <w:lang w:val="en-GB"/>
        </w:rPr>
        <w:t xml:space="preserve">histopathology followed by </w:t>
      </w:r>
      <w:r w:rsidR="007A2F75" w:rsidRPr="004F3539">
        <w:rPr>
          <w:rFonts w:ascii="Book Antiqua" w:eastAsia="Book Antiqua" w:hAnsi="Book Antiqua" w:cs="Book Antiqua"/>
          <w:color w:val="000000"/>
          <w:lang w:val="en-GB"/>
        </w:rPr>
        <w:t>i</w:t>
      </w:r>
      <w:r w:rsidRPr="004F3539">
        <w:rPr>
          <w:rFonts w:ascii="Book Antiqua" w:eastAsia="Book Antiqua" w:hAnsi="Book Antiqua" w:cs="Book Antiqua"/>
          <w:color w:val="000000"/>
          <w:lang w:val="en-GB"/>
        </w:rPr>
        <w:t>mmunohistochemistry and review</w:t>
      </w:r>
      <w:r w:rsidR="007A2F75" w:rsidRPr="004F3539">
        <w:rPr>
          <w:rFonts w:ascii="Book Antiqua" w:eastAsia="Book Antiqua" w:hAnsi="Book Antiqua" w:cs="Book Antiqua"/>
          <w:color w:val="000000"/>
          <w:lang w:val="en-GB"/>
        </w:rPr>
        <w:t>ed</w:t>
      </w:r>
      <w:r w:rsidRPr="004F3539">
        <w:rPr>
          <w:rFonts w:ascii="Book Antiqua" w:eastAsia="Book Antiqua" w:hAnsi="Book Antiqua" w:cs="Book Antiqua"/>
          <w:color w:val="000000"/>
          <w:lang w:val="en-GB"/>
        </w:rPr>
        <w:t xml:space="preserve"> the literature on the diagnosis and treatment of patients with this disease.</w:t>
      </w:r>
    </w:p>
    <w:p w14:paraId="7F8D9223" w14:textId="77777777" w:rsidR="001B5E43" w:rsidRPr="004F3539" w:rsidRDefault="003337B9" w:rsidP="00373165">
      <w:pPr>
        <w:spacing w:line="360" w:lineRule="auto"/>
        <w:jc w:val="both"/>
        <w:rPr>
          <w:rFonts w:ascii="Book Antiqua" w:eastAsia="Book Antiqua" w:hAnsi="Book Antiqua" w:cs="Book Antiqua"/>
          <w:lang w:val="en-GB"/>
        </w:rPr>
      </w:pPr>
      <w:r w:rsidRPr="004F3539">
        <w:rPr>
          <w:lang w:val="en-GB"/>
        </w:rPr>
        <w:br w:type="page"/>
      </w:r>
      <w:r w:rsidRPr="004F3539">
        <w:rPr>
          <w:rFonts w:ascii="Book Antiqua" w:eastAsia="Book Antiqua" w:hAnsi="Book Antiqua" w:cs="Book Antiqua"/>
          <w:b/>
          <w:smallCaps/>
          <w:color w:val="000000"/>
          <w:u w:val="single"/>
          <w:lang w:val="en-GB"/>
        </w:rPr>
        <w:lastRenderedPageBreak/>
        <w:t>INTRODUCTION</w:t>
      </w:r>
    </w:p>
    <w:p w14:paraId="752C41B9" w14:textId="5E57A061"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Haemangiomas are benign vascular tumours that can occur almost </w:t>
      </w:r>
      <w:r w:rsidR="00A667AF" w:rsidRPr="004F3539">
        <w:rPr>
          <w:rFonts w:ascii="Book Antiqua" w:eastAsia="Book Antiqua" w:hAnsi="Book Antiqua" w:cs="Book Antiqua"/>
          <w:color w:val="000000"/>
          <w:lang w:val="en-GB"/>
        </w:rPr>
        <w:t>an</w:t>
      </w:r>
      <w:r w:rsidRPr="004F3539">
        <w:rPr>
          <w:rFonts w:ascii="Book Antiqua" w:eastAsia="Book Antiqua" w:hAnsi="Book Antiqua" w:cs="Book Antiqua"/>
          <w:color w:val="000000"/>
          <w:lang w:val="en-GB"/>
        </w:rPr>
        <w:t>ywhere in the human body</w:t>
      </w:r>
      <w:r w:rsidR="0016048F" w:rsidRPr="004F3539">
        <w:rPr>
          <w:rFonts w:ascii="Book Antiqua" w:eastAsia="Book Antiqua" w:hAnsi="Book Antiqua" w:cs="Book Antiqua"/>
          <w:color w:val="000000"/>
          <w:lang w:val="en-GB"/>
        </w:rPr>
        <w:t>. T</w:t>
      </w:r>
      <w:r w:rsidRPr="004F3539">
        <w:rPr>
          <w:rFonts w:ascii="Book Antiqua" w:eastAsia="Book Antiqua" w:hAnsi="Book Antiqua" w:cs="Book Antiqua"/>
          <w:color w:val="000000"/>
          <w:lang w:val="en-GB"/>
        </w:rPr>
        <w:t>hey more frequently occur in the skin and subcutaneous soft tissues than in the urinary bladder. Bladder haemangioma is rare and account</w:t>
      </w:r>
      <w:r w:rsidR="0016048F" w:rsidRPr="004F3539">
        <w:rPr>
          <w:rFonts w:ascii="Book Antiqua" w:eastAsia="Book Antiqua" w:hAnsi="Book Antiqua" w:cs="Book Antiqua"/>
          <w:color w:val="000000"/>
          <w:lang w:val="en-GB"/>
        </w:rPr>
        <w:t>s</w:t>
      </w:r>
      <w:r w:rsidRPr="004F3539">
        <w:rPr>
          <w:rFonts w:ascii="Book Antiqua" w:eastAsia="Book Antiqua" w:hAnsi="Book Antiqua" w:cs="Book Antiqua"/>
          <w:color w:val="000000"/>
          <w:lang w:val="en-GB"/>
        </w:rPr>
        <w:t xml:space="preserve"> for 0.6% of all bladder tumours occurring at all ages</w:t>
      </w:r>
      <w:r w:rsidR="0016048F"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w:t>
      </w:r>
      <w:r w:rsidR="0016048F" w:rsidRPr="004F3539">
        <w:rPr>
          <w:rFonts w:ascii="Book Antiqua" w:eastAsia="Book Antiqua" w:hAnsi="Book Antiqua" w:cs="Book Antiqua"/>
          <w:color w:val="000000"/>
          <w:lang w:val="en-GB"/>
        </w:rPr>
        <w:t>T</w:t>
      </w:r>
      <w:r w:rsidRPr="004F3539">
        <w:rPr>
          <w:rFonts w:ascii="Book Antiqua" w:eastAsia="Book Antiqua" w:hAnsi="Book Antiqua" w:cs="Book Antiqua"/>
          <w:color w:val="000000"/>
          <w:lang w:val="en-GB"/>
        </w:rPr>
        <w:t xml:space="preserve">hey are </w:t>
      </w:r>
      <w:proofErr w:type="gramStart"/>
      <w:r w:rsidR="0016048F" w:rsidRPr="004F3539">
        <w:rPr>
          <w:rFonts w:ascii="Book Antiqua" w:eastAsia="Book Antiqua" w:hAnsi="Book Antiqua" w:cs="Book Antiqua"/>
          <w:color w:val="000000"/>
          <w:lang w:val="en-GB"/>
        </w:rPr>
        <w:t>more</w:t>
      </w:r>
      <w:r w:rsidRPr="004F3539">
        <w:rPr>
          <w:rFonts w:ascii="Book Antiqua" w:eastAsia="Book Antiqua" w:hAnsi="Book Antiqua" w:cs="Book Antiqua"/>
          <w:color w:val="000000"/>
          <w:lang w:val="en-GB"/>
        </w:rPr>
        <w:t xml:space="preserve"> rare</w:t>
      </w:r>
      <w:proofErr w:type="gramEnd"/>
      <w:r w:rsidRPr="004F3539">
        <w:rPr>
          <w:rFonts w:ascii="Book Antiqua" w:eastAsia="Book Antiqua" w:hAnsi="Book Antiqua" w:cs="Book Antiqua"/>
          <w:color w:val="000000"/>
          <w:lang w:val="en-GB"/>
        </w:rPr>
        <w:t xml:space="preserve"> in childhood and adolescence. Clinical and radiological examinations are not sufficient for an accurate diagnosis. Careful histopathology and immunohistochemistry are required to establish the correct </w:t>
      </w:r>
      <w:proofErr w:type="gramStart"/>
      <w:r w:rsidRPr="004F3539">
        <w:rPr>
          <w:rFonts w:ascii="Book Antiqua" w:eastAsia="Book Antiqua" w:hAnsi="Book Antiqua" w:cs="Book Antiqua"/>
          <w:color w:val="000000"/>
          <w:lang w:val="en-GB"/>
        </w:rPr>
        <w:t>diagnosis</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1,2]</w:t>
      </w:r>
      <w:r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vertAlign w:val="superscript"/>
          <w:lang w:val="en-GB"/>
        </w:rPr>
        <w:t xml:space="preserve"> </w:t>
      </w:r>
      <w:r w:rsidRPr="004F3539">
        <w:rPr>
          <w:rFonts w:ascii="Book Antiqua" w:eastAsia="Book Antiqua" w:hAnsi="Book Antiqua" w:cs="Book Antiqua"/>
          <w:color w:val="000000"/>
          <w:lang w:val="en-GB"/>
        </w:rPr>
        <w:t>Although haemangiomas in the genitourinary</w:t>
      </w:r>
      <w:r w:rsidR="0016048F"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system occur relatively infrequently, cases of bladder haemangiomas have appeared during medical research. In this article, we describe two rare cases of urinary bladder haemangiomas (UBHs) confirmed by histopathology followed by immunohistochemistry, and we review the literature on the diagnosis and treatment of patients with this disease. Written informed consent was obtained from the patients or from his or her guardian for the publication of this case report and accompanying images.</w:t>
      </w:r>
    </w:p>
    <w:p w14:paraId="3DE23D89" w14:textId="77777777" w:rsidR="001B5E43" w:rsidRPr="004F3539" w:rsidRDefault="001B5E43" w:rsidP="00373165">
      <w:pPr>
        <w:spacing w:line="360" w:lineRule="auto"/>
        <w:jc w:val="both"/>
        <w:rPr>
          <w:rFonts w:ascii="Book Antiqua" w:eastAsia="Book Antiqua" w:hAnsi="Book Antiqua" w:cs="Book Antiqua"/>
          <w:lang w:val="en-GB"/>
        </w:rPr>
      </w:pPr>
    </w:p>
    <w:p w14:paraId="2B5F76D4"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smallCaps/>
          <w:color w:val="000000"/>
          <w:u w:val="single"/>
          <w:lang w:val="en-GB"/>
        </w:rPr>
        <w:t>CASE PRESENTATION</w:t>
      </w:r>
    </w:p>
    <w:p w14:paraId="085E767D"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i/>
          <w:color w:val="000000"/>
          <w:lang w:val="en-GB"/>
        </w:rPr>
        <w:t>Chief complaints</w:t>
      </w:r>
    </w:p>
    <w:p w14:paraId="2AF45A3A" w14:textId="62B086E6" w:rsidR="001B5E43" w:rsidRPr="004F3539" w:rsidRDefault="003337B9" w:rsidP="00373165">
      <w:pPr>
        <w:spacing w:line="360" w:lineRule="auto"/>
        <w:jc w:val="both"/>
        <w:rPr>
          <w:rFonts w:ascii="Book Antiqua" w:eastAsia="Book Antiqua" w:hAnsi="Book Antiqua" w:cs="Book Antiqua"/>
          <w:lang w:val="en-GB"/>
        </w:rPr>
      </w:pPr>
      <w:bookmarkStart w:id="14" w:name="1ksv4uv" w:colFirst="0" w:colLast="0"/>
      <w:bookmarkStart w:id="15" w:name="35nkun2" w:colFirst="0" w:colLast="0"/>
      <w:bookmarkEnd w:id="14"/>
      <w:bookmarkEnd w:id="15"/>
      <w:r w:rsidRPr="004F3539">
        <w:rPr>
          <w:rFonts w:ascii="Book Antiqua" w:eastAsia="Book Antiqua" w:hAnsi="Book Antiqua" w:cs="Book Antiqua"/>
          <w:b/>
          <w:color w:val="000000"/>
          <w:lang w:val="en-GB"/>
        </w:rPr>
        <w:t>Case 1:</w:t>
      </w:r>
      <w:r w:rsidRPr="004F3539">
        <w:rPr>
          <w:rFonts w:ascii="Book Antiqua" w:eastAsia="Book Antiqua" w:hAnsi="Book Antiqua" w:cs="Book Antiqua"/>
          <w:color w:val="000000"/>
          <w:lang w:val="en-GB"/>
        </w:rPr>
        <w:t xml:space="preserve"> Case 1 was a 41-year-old Chinese female who presented with a sudden onset of painless gross h</w:t>
      </w:r>
      <w:r w:rsidR="0016048F"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 xml:space="preserve">ematuria for </w:t>
      </w:r>
      <w:r w:rsidR="004F3539">
        <w:rPr>
          <w:rFonts w:ascii="Book Antiqua" w:eastAsia="Book Antiqua" w:hAnsi="Book Antiqua" w:cs="Book Antiqua"/>
          <w:color w:val="000000"/>
          <w:lang w:val="en-GB"/>
        </w:rPr>
        <w:t xml:space="preserve">1 </w:t>
      </w:r>
      <w:proofErr w:type="spellStart"/>
      <w:r w:rsidR="004F3539">
        <w:rPr>
          <w:rFonts w:ascii="Book Antiqua" w:eastAsia="Book Antiqua" w:hAnsi="Book Antiqua" w:cs="Book Antiqua"/>
          <w:color w:val="000000"/>
          <w:lang w:val="en-GB"/>
        </w:rPr>
        <w:t>mo</w:t>
      </w:r>
      <w:proofErr w:type="spellEnd"/>
      <w:r w:rsidRPr="004F3539">
        <w:rPr>
          <w:rFonts w:ascii="Book Antiqua" w:eastAsia="Book Antiqua" w:hAnsi="Book Antiqua" w:cs="Book Antiqua"/>
          <w:color w:val="000000"/>
          <w:lang w:val="en-GB"/>
        </w:rPr>
        <w:t xml:space="preserve"> </w:t>
      </w:r>
      <w:r w:rsidR="0016048F" w:rsidRPr="004F3539">
        <w:rPr>
          <w:rFonts w:ascii="Book Antiqua" w:eastAsia="Book Antiqua" w:hAnsi="Book Antiqua" w:cs="Book Antiqua"/>
          <w:color w:val="000000"/>
          <w:lang w:val="en-GB"/>
        </w:rPr>
        <w:t xml:space="preserve">and </w:t>
      </w:r>
      <w:r w:rsidRPr="004F3539">
        <w:rPr>
          <w:rFonts w:ascii="Book Antiqua" w:eastAsia="Book Antiqua" w:hAnsi="Book Antiqua" w:cs="Book Antiqua"/>
          <w:color w:val="000000"/>
          <w:lang w:val="en-GB"/>
        </w:rPr>
        <w:t xml:space="preserve">visited our outpatient clinic. </w:t>
      </w:r>
    </w:p>
    <w:p w14:paraId="7B361B1D" w14:textId="77777777" w:rsidR="001B5E43" w:rsidRPr="00BB3F42" w:rsidRDefault="001B5E43" w:rsidP="00373165">
      <w:pPr>
        <w:spacing w:line="360" w:lineRule="auto"/>
        <w:jc w:val="both"/>
        <w:rPr>
          <w:rFonts w:ascii="Book Antiqua" w:eastAsia="Book Antiqua" w:hAnsi="Book Antiqua" w:cs="Book Antiqua"/>
          <w:color w:val="000000"/>
          <w:lang w:val="en-GB"/>
        </w:rPr>
      </w:pPr>
    </w:p>
    <w:p w14:paraId="65BB22A4" w14:textId="29340158"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Case 2: </w:t>
      </w:r>
      <w:r w:rsidRPr="004F3539">
        <w:rPr>
          <w:rFonts w:ascii="Book Antiqua" w:eastAsia="Book Antiqua" w:hAnsi="Book Antiqua" w:cs="Book Antiqua"/>
          <w:color w:val="000000"/>
          <w:lang w:val="en-GB"/>
        </w:rPr>
        <w:t>Case 2 was an asymptomatic 30-year-old female.</w:t>
      </w:r>
    </w:p>
    <w:p w14:paraId="572CD833" w14:textId="77777777" w:rsidR="001B5E43" w:rsidRPr="004F3539" w:rsidRDefault="001B5E43" w:rsidP="00373165">
      <w:pPr>
        <w:spacing w:line="360" w:lineRule="auto"/>
        <w:jc w:val="both"/>
        <w:rPr>
          <w:rFonts w:ascii="Book Antiqua" w:eastAsia="Book Antiqua" w:hAnsi="Book Antiqua" w:cs="Book Antiqua"/>
          <w:lang w:val="en-GB"/>
        </w:rPr>
      </w:pPr>
    </w:p>
    <w:p w14:paraId="6E6F0892"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i/>
          <w:color w:val="000000"/>
          <w:lang w:val="en-GB"/>
        </w:rPr>
        <w:t>History of present illness</w:t>
      </w:r>
    </w:p>
    <w:p w14:paraId="34A8C665" w14:textId="1CFD8D21" w:rsidR="001B5E43" w:rsidRPr="004F3539" w:rsidRDefault="003337B9" w:rsidP="00373165">
      <w:pPr>
        <w:spacing w:line="360" w:lineRule="auto"/>
        <w:jc w:val="both"/>
        <w:rPr>
          <w:rFonts w:ascii="Book Antiqua" w:eastAsia="Book Antiqua" w:hAnsi="Book Antiqua" w:cs="Book Antiqua"/>
          <w:lang w:val="en-GB"/>
        </w:rPr>
      </w:pPr>
      <w:bookmarkStart w:id="16" w:name="2jxsxqh" w:colFirst="0" w:colLast="0"/>
      <w:bookmarkStart w:id="17" w:name="44sinio" w:colFirst="0" w:colLast="0"/>
      <w:bookmarkEnd w:id="16"/>
      <w:bookmarkEnd w:id="17"/>
      <w:r w:rsidRPr="004F3539">
        <w:rPr>
          <w:rFonts w:ascii="Book Antiqua" w:eastAsia="Book Antiqua" w:hAnsi="Book Antiqua" w:cs="Book Antiqua"/>
          <w:b/>
          <w:color w:val="000000"/>
          <w:lang w:val="en-GB"/>
        </w:rPr>
        <w:t>Case 1:</w:t>
      </w:r>
      <w:r w:rsidRPr="004F3539">
        <w:rPr>
          <w:rFonts w:ascii="Book Antiqua" w:eastAsia="Book Antiqua" w:hAnsi="Book Antiqua" w:cs="Book Antiqua"/>
          <w:color w:val="000000"/>
          <w:lang w:val="en-GB"/>
        </w:rPr>
        <w:t xml:space="preserve"> Cystoscopy and biopsy were performed </w:t>
      </w:r>
      <w:r w:rsidR="0013618C" w:rsidRPr="004F3539">
        <w:rPr>
          <w:rFonts w:ascii="Book Antiqua" w:eastAsia="Book Antiqua" w:hAnsi="Book Antiqua" w:cs="Book Antiqua"/>
          <w:color w:val="000000"/>
          <w:lang w:val="en-GB"/>
        </w:rPr>
        <w:t xml:space="preserve">by an </w:t>
      </w:r>
      <w:r w:rsidRPr="004F3539">
        <w:rPr>
          <w:rFonts w:ascii="Book Antiqua" w:eastAsia="Book Antiqua" w:hAnsi="Book Antiqua" w:cs="Book Antiqua"/>
          <w:color w:val="000000"/>
          <w:lang w:val="en-GB"/>
        </w:rPr>
        <w:t xml:space="preserve">outside hospital </w:t>
      </w:r>
      <w:r w:rsidR="0013618C" w:rsidRPr="004F3539">
        <w:rPr>
          <w:rFonts w:ascii="Book Antiqua" w:eastAsia="Book Antiqua" w:hAnsi="Book Antiqua" w:cs="Book Antiqua"/>
          <w:color w:val="000000"/>
          <w:lang w:val="en-GB"/>
        </w:rPr>
        <w:t xml:space="preserve">and </w:t>
      </w:r>
      <w:r w:rsidRPr="004F3539">
        <w:rPr>
          <w:rFonts w:ascii="Book Antiqua" w:eastAsia="Book Antiqua" w:hAnsi="Book Antiqua" w:cs="Book Antiqua"/>
          <w:color w:val="000000"/>
          <w:lang w:val="en-GB"/>
        </w:rPr>
        <w:t>showed a bluish ovoid mass with blood clots on the anterior wall of bladder. Transurethral resection of the bladder tumo</w:t>
      </w:r>
      <w:r w:rsidR="0013618C"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 xml:space="preserve">r (partial resection) was </w:t>
      </w:r>
      <w:r w:rsidR="0013618C" w:rsidRPr="004F3539">
        <w:rPr>
          <w:rFonts w:ascii="Book Antiqua" w:eastAsia="Book Antiqua" w:hAnsi="Book Antiqua" w:cs="Book Antiqua"/>
          <w:color w:val="000000"/>
          <w:lang w:val="en-GB"/>
        </w:rPr>
        <w:t>performed. T</w:t>
      </w:r>
      <w:r w:rsidRPr="004F3539">
        <w:rPr>
          <w:rFonts w:ascii="Book Antiqua" w:eastAsia="Book Antiqua" w:hAnsi="Book Antiqua" w:cs="Book Antiqua"/>
          <w:color w:val="000000"/>
          <w:lang w:val="en-GB"/>
        </w:rPr>
        <w:t>he initial histopathological studies</w:t>
      </w:r>
      <w:r w:rsidR="0013618C"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showed gland cystitis</w:t>
      </w:r>
      <w:r w:rsidR="0013618C" w:rsidRPr="004F3539">
        <w:rPr>
          <w:rFonts w:ascii="Book Antiqua" w:eastAsia="Book Antiqua" w:hAnsi="Book Antiqua" w:cs="Book Antiqua"/>
          <w:color w:val="000000"/>
          <w:lang w:val="en-GB"/>
        </w:rPr>
        <w:t xml:space="preserve"> and</w:t>
      </w:r>
      <w:r w:rsidRPr="004F3539">
        <w:rPr>
          <w:rFonts w:ascii="Book Antiqua" w:eastAsia="Book Antiqua" w:hAnsi="Book Antiqua" w:cs="Book Antiqua"/>
          <w:color w:val="000000"/>
          <w:lang w:val="en-GB"/>
        </w:rPr>
        <w:t xml:space="preserve"> local urothelial hyperplasia with nodule formation, but no clear cancer cells were found (Figure 1A and </w:t>
      </w:r>
      <w:r w:rsidR="0013618C" w:rsidRPr="004F3539">
        <w:rPr>
          <w:rFonts w:ascii="Book Antiqua" w:eastAsia="Book Antiqua" w:hAnsi="Book Antiqua" w:cs="Book Antiqua"/>
          <w:color w:val="000000"/>
          <w:lang w:val="en-GB"/>
        </w:rPr>
        <w:t>1</w:t>
      </w:r>
      <w:r w:rsidRPr="004F3539">
        <w:rPr>
          <w:rFonts w:ascii="Book Antiqua" w:eastAsia="Book Antiqua" w:hAnsi="Book Antiqua" w:cs="Book Antiqua"/>
          <w:color w:val="000000"/>
          <w:lang w:val="en-GB"/>
        </w:rPr>
        <w:t>B).</w:t>
      </w:r>
    </w:p>
    <w:p w14:paraId="49CFE62F" w14:textId="77777777" w:rsidR="001B5E43" w:rsidRPr="004F3539" w:rsidRDefault="001B5E43" w:rsidP="00373165">
      <w:pPr>
        <w:spacing w:line="360" w:lineRule="auto"/>
        <w:jc w:val="both"/>
        <w:rPr>
          <w:rFonts w:ascii="Book Antiqua" w:eastAsia="Book Antiqua" w:hAnsi="Book Antiqua" w:cs="Book Antiqua"/>
          <w:color w:val="000000"/>
          <w:lang w:val="en-GB"/>
        </w:rPr>
      </w:pPr>
    </w:p>
    <w:p w14:paraId="47BE7C94" w14:textId="31A2A1C9"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lastRenderedPageBreak/>
        <w:t>Case 2:</w:t>
      </w:r>
      <w:r w:rsidRPr="004F3539">
        <w:rPr>
          <w:rFonts w:ascii="Book Antiqua" w:eastAsia="Book Antiqua" w:hAnsi="Book Antiqua" w:cs="Book Antiqua"/>
          <w:color w:val="000000"/>
          <w:lang w:val="en-GB"/>
        </w:rPr>
        <w:t xml:space="preserve"> A large urinary bladder h</w:t>
      </w:r>
      <w:r w:rsidR="0013618C"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 in a 30-year-old female who visited our outpatient clinic presented without any symptom</w:t>
      </w:r>
      <w:r w:rsidR="0013618C" w:rsidRPr="004F3539">
        <w:rPr>
          <w:rFonts w:ascii="Book Antiqua" w:eastAsia="Book Antiqua" w:hAnsi="Book Antiqua" w:cs="Book Antiqua"/>
          <w:color w:val="000000"/>
          <w:lang w:val="en-GB"/>
        </w:rPr>
        <w:t>s. It was found</w:t>
      </w:r>
      <w:r w:rsidRPr="004F3539">
        <w:rPr>
          <w:rFonts w:ascii="Book Antiqua" w:eastAsia="Book Antiqua" w:hAnsi="Book Antiqua" w:cs="Book Antiqua"/>
          <w:color w:val="000000"/>
          <w:lang w:val="en-GB"/>
        </w:rPr>
        <w:t xml:space="preserve"> during</w:t>
      </w:r>
      <w:r w:rsidR="0013618C"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a</w:t>
      </w:r>
      <w:r w:rsidR="0013618C"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routine</w:t>
      </w:r>
      <w:r w:rsidR="0013618C"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examination</w:t>
      </w:r>
      <w:r w:rsidR="0013618C" w:rsidRPr="004F3539">
        <w:rPr>
          <w:rFonts w:ascii="Book Antiqua" w:eastAsia="Book Antiqua" w:hAnsi="Book Antiqua" w:cs="Book Antiqua"/>
          <w:color w:val="000000"/>
          <w:lang w:val="en-GB"/>
        </w:rPr>
        <w:t xml:space="preserve"> at an </w:t>
      </w:r>
      <w:r w:rsidRPr="004F3539">
        <w:rPr>
          <w:rFonts w:ascii="Book Antiqua" w:eastAsia="Book Antiqua" w:hAnsi="Book Antiqua" w:cs="Book Antiqua"/>
          <w:color w:val="000000"/>
          <w:lang w:val="en-GB"/>
        </w:rPr>
        <w:t>outside facility.</w:t>
      </w:r>
    </w:p>
    <w:p w14:paraId="71BE1BFE" w14:textId="77777777" w:rsidR="001B5E43" w:rsidRPr="004F3539" w:rsidRDefault="001B5E43" w:rsidP="00373165">
      <w:pPr>
        <w:spacing w:line="360" w:lineRule="auto"/>
        <w:jc w:val="both"/>
        <w:rPr>
          <w:rFonts w:ascii="Book Antiqua" w:eastAsia="Book Antiqua" w:hAnsi="Book Antiqua" w:cs="Book Antiqua"/>
          <w:lang w:val="en-GB"/>
        </w:rPr>
      </w:pPr>
    </w:p>
    <w:p w14:paraId="2544E47F"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i/>
          <w:color w:val="000000"/>
          <w:lang w:val="en-GB"/>
        </w:rPr>
        <w:t>History of past illness</w:t>
      </w:r>
    </w:p>
    <w:p w14:paraId="5EFEB47A" w14:textId="47256BE5" w:rsidR="001B5E43" w:rsidRPr="004F3539" w:rsidRDefault="0013618C"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Neither case had past illnesses.</w:t>
      </w:r>
    </w:p>
    <w:p w14:paraId="6C5E8C14" w14:textId="77777777" w:rsidR="001B5E43" w:rsidRPr="004F3539" w:rsidRDefault="001B5E43" w:rsidP="00373165">
      <w:pPr>
        <w:spacing w:line="360" w:lineRule="auto"/>
        <w:jc w:val="both"/>
        <w:rPr>
          <w:rFonts w:ascii="Book Antiqua" w:eastAsia="Book Antiqua" w:hAnsi="Book Antiqua" w:cs="Book Antiqua"/>
          <w:lang w:val="en-GB"/>
        </w:rPr>
      </w:pPr>
    </w:p>
    <w:p w14:paraId="0230BA5B"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i/>
          <w:color w:val="000000"/>
          <w:lang w:val="en-GB"/>
        </w:rPr>
        <w:t>Personal and family history</w:t>
      </w:r>
    </w:p>
    <w:p w14:paraId="2269D581" w14:textId="4AD07F26" w:rsidR="001B5E43" w:rsidRPr="004F3539" w:rsidRDefault="0013618C"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Neither case</w:t>
      </w:r>
      <w:r w:rsidR="003337B9" w:rsidRPr="004F3539">
        <w:rPr>
          <w:rFonts w:ascii="Book Antiqua" w:eastAsia="Book Antiqua" w:hAnsi="Book Antiqua" w:cs="Book Antiqua"/>
          <w:color w:val="000000"/>
          <w:lang w:val="en-GB"/>
        </w:rPr>
        <w:t xml:space="preserve"> had specific family history.</w:t>
      </w:r>
    </w:p>
    <w:p w14:paraId="5130824B" w14:textId="77777777" w:rsidR="001B5E43" w:rsidRPr="004F3539" w:rsidRDefault="001B5E43" w:rsidP="00373165">
      <w:pPr>
        <w:spacing w:line="360" w:lineRule="auto"/>
        <w:jc w:val="both"/>
        <w:rPr>
          <w:rFonts w:ascii="Book Antiqua" w:eastAsia="Book Antiqua" w:hAnsi="Book Antiqua" w:cs="Book Antiqua"/>
          <w:lang w:val="en-GB"/>
        </w:rPr>
      </w:pPr>
    </w:p>
    <w:p w14:paraId="4D034C37"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i/>
          <w:color w:val="000000"/>
          <w:lang w:val="en-GB"/>
        </w:rPr>
        <w:t>Physical examination</w:t>
      </w:r>
    </w:p>
    <w:p w14:paraId="128FB313" w14:textId="3BAABDEE"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In these </w:t>
      </w:r>
      <w:r w:rsidR="002D3BB3" w:rsidRPr="004F3539">
        <w:rPr>
          <w:rFonts w:ascii="Book Antiqua" w:eastAsia="Book Antiqua" w:hAnsi="Book Antiqua" w:cs="Book Antiqua"/>
          <w:color w:val="000000"/>
          <w:lang w:val="en-GB"/>
        </w:rPr>
        <w:t>two</w:t>
      </w:r>
      <w:r w:rsidRPr="004F3539">
        <w:rPr>
          <w:rFonts w:ascii="Book Antiqua" w:eastAsia="Book Antiqua" w:hAnsi="Book Antiqua" w:cs="Book Antiqua"/>
          <w:color w:val="000000"/>
          <w:lang w:val="en-GB"/>
        </w:rPr>
        <w:t xml:space="preserve"> cases, the vital signs and observation results of the physical examination were normal.</w:t>
      </w:r>
    </w:p>
    <w:p w14:paraId="2DD59241" w14:textId="77777777" w:rsidR="001B5E43" w:rsidRPr="004F3539" w:rsidRDefault="001B5E43" w:rsidP="00373165">
      <w:pPr>
        <w:spacing w:line="360" w:lineRule="auto"/>
        <w:jc w:val="both"/>
        <w:rPr>
          <w:rFonts w:ascii="Book Antiqua" w:eastAsia="Book Antiqua" w:hAnsi="Book Antiqua" w:cs="Book Antiqua"/>
          <w:lang w:val="en-GB"/>
        </w:rPr>
      </w:pPr>
    </w:p>
    <w:p w14:paraId="7558A3D9"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i/>
          <w:color w:val="000000"/>
          <w:lang w:val="en-GB"/>
        </w:rPr>
        <w:t>Laboratory examinations</w:t>
      </w:r>
    </w:p>
    <w:p w14:paraId="6492ACAC" w14:textId="204532B2" w:rsidR="001B5E43" w:rsidRPr="004F3539" w:rsidRDefault="003337B9" w:rsidP="00373165">
      <w:pPr>
        <w:spacing w:line="360" w:lineRule="auto"/>
        <w:jc w:val="both"/>
        <w:rPr>
          <w:rFonts w:ascii="Book Antiqua" w:eastAsia="Book Antiqua" w:hAnsi="Book Antiqua" w:cs="Book Antiqua"/>
          <w:lang w:val="en-GB"/>
        </w:rPr>
      </w:pPr>
      <w:bookmarkStart w:id="18" w:name="z337ya" w:colFirst="0" w:colLast="0"/>
      <w:bookmarkEnd w:id="18"/>
      <w:r w:rsidRPr="004F3539">
        <w:rPr>
          <w:rFonts w:ascii="Book Antiqua" w:eastAsia="Book Antiqua" w:hAnsi="Book Antiqua" w:cs="Book Antiqua"/>
          <w:b/>
          <w:color w:val="000000"/>
          <w:lang w:val="en-GB"/>
        </w:rPr>
        <w:t xml:space="preserve">Case 1: </w:t>
      </w:r>
      <w:r w:rsidRPr="004F3539">
        <w:rPr>
          <w:rFonts w:ascii="Book Antiqua" w:eastAsia="Book Antiqua" w:hAnsi="Book Antiqua" w:cs="Book Antiqua"/>
          <w:color w:val="000000"/>
          <w:lang w:val="en-GB"/>
        </w:rPr>
        <w:t>The blood cell count results were as follows: erythrocyte count, 3.84 × 10</w:t>
      </w:r>
      <w:r w:rsidRPr="004F3539">
        <w:rPr>
          <w:rFonts w:ascii="Book Antiqua" w:eastAsia="Book Antiqua" w:hAnsi="Book Antiqua" w:cs="Book Antiqua"/>
          <w:color w:val="000000"/>
          <w:vertAlign w:val="superscript"/>
          <w:lang w:val="en-GB"/>
        </w:rPr>
        <w:t>12</w:t>
      </w:r>
      <w:r w:rsidRPr="004F3539">
        <w:rPr>
          <w:rFonts w:ascii="Book Antiqua" w:eastAsia="Book Antiqua" w:hAnsi="Book Antiqua" w:cs="Book Antiqua"/>
          <w:color w:val="000000"/>
          <w:lang w:val="en-GB"/>
        </w:rPr>
        <w:t>/L; h</w:t>
      </w:r>
      <w:r w:rsidR="002D3BB3"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emoglobin, 113 g/L; h</w:t>
      </w:r>
      <w:r w:rsidR="002D3BB3"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ematocrit, 34.2%; and platelet, 206/L. Random urinalysis with microscopic examination showed h</w:t>
      </w:r>
      <w:r w:rsidR="002D3BB3"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 &gt; 100 red blood cells</w:t>
      </w:r>
      <w:r w:rsidR="002D3BB3"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0-3 white blood cells per high-power</w:t>
      </w:r>
      <w:r w:rsidR="002D3BB3" w:rsidRPr="004F3539">
        <w:rPr>
          <w:rFonts w:ascii="Book Antiqua" w:eastAsia="Book Antiqua" w:hAnsi="Book Antiqua" w:cs="Book Antiqua"/>
          <w:color w:val="000000"/>
          <w:lang w:val="en-GB"/>
        </w:rPr>
        <w:t>ed</w:t>
      </w:r>
      <w:r w:rsidRPr="004F3539">
        <w:rPr>
          <w:rFonts w:ascii="Book Antiqua" w:eastAsia="Book Antiqua" w:hAnsi="Book Antiqua" w:cs="Book Antiqua"/>
          <w:color w:val="000000"/>
          <w:lang w:val="en-GB"/>
        </w:rPr>
        <w:t xml:space="preserve"> field,</w:t>
      </w:r>
      <w:r w:rsidR="002D3BB3" w:rsidRPr="004F3539">
        <w:rPr>
          <w:rFonts w:ascii="Book Antiqua" w:eastAsia="Book Antiqua" w:hAnsi="Book Antiqua" w:cs="Book Antiqua"/>
          <w:color w:val="000000"/>
          <w:lang w:val="en-GB"/>
        </w:rPr>
        <w:t xml:space="preserve"> and</w:t>
      </w:r>
      <w:r w:rsidRPr="004F3539">
        <w:rPr>
          <w:rFonts w:ascii="Book Antiqua" w:eastAsia="Book Antiqua" w:hAnsi="Book Antiqua" w:cs="Book Antiqua"/>
          <w:color w:val="000000"/>
          <w:lang w:val="en-GB"/>
        </w:rPr>
        <w:t xml:space="preserve"> no proteinuria or pyuria.</w:t>
      </w:r>
    </w:p>
    <w:p w14:paraId="69F7319A" w14:textId="77777777" w:rsidR="001B5E43" w:rsidRPr="004F3539" w:rsidRDefault="001B5E43" w:rsidP="00373165">
      <w:pPr>
        <w:spacing w:line="360" w:lineRule="auto"/>
        <w:jc w:val="both"/>
        <w:rPr>
          <w:rFonts w:ascii="Book Antiqua" w:eastAsia="Book Antiqua" w:hAnsi="Book Antiqua" w:cs="Book Antiqua"/>
          <w:color w:val="000000"/>
          <w:lang w:val="en-GB"/>
        </w:rPr>
      </w:pPr>
    </w:p>
    <w:p w14:paraId="4B36C918" w14:textId="1EA1D60C"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Case 2:</w:t>
      </w:r>
      <w:r w:rsidRPr="004F3539">
        <w:rPr>
          <w:rFonts w:ascii="Book Antiqua" w:eastAsia="Book Antiqua" w:hAnsi="Book Antiqua" w:cs="Book Antiqua"/>
          <w:color w:val="000000"/>
          <w:lang w:val="en-GB"/>
        </w:rPr>
        <w:t xml:space="preserve"> The blood cell count results were within </w:t>
      </w:r>
      <w:r w:rsidR="002D3BB3" w:rsidRPr="004F3539">
        <w:rPr>
          <w:rFonts w:ascii="Book Antiqua" w:eastAsia="Book Antiqua" w:hAnsi="Book Antiqua" w:cs="Book Antiqua"/>
          <w:color w:val="000000"/>
          <w:lang w:val="en-GB"/>
        </w:rPr>
        <w:t xml:space="preserve">a </w:t>
      </w:r>
      <w:r w:rsidRPr="004F3539">
        <w:rPr>
          <w:rFonts w:ascii="Book Antiqua" w:eastAsia="Book Antiqua" w:hAnsi="Book Antiqua" w:cs="Book Antiqua"/>
          <w:color w:val="000000"/>
          <w:lang w:val="en-GB"/>
        </w:rPr>
        <w:t>normal range</w:t>
      </w:r>
      <w:r w:rsidR="002D3BB3"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the results of 11 tumo</w:t>
      </w:r>
      <w:r w:rsidR="002D3BB3"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r markers were negative. However, urinalysis showed &gt; 100 red blood cells and 3-6 white blood cells per high-power</w:t>
      </w:r>
      <w:r w:rsidR="002D3BB3" w:rsidRPr="004F3539">
        <w:rPr>
          <w:rFonts w:ascii="Book Antiqua" w:eastAsia="Book Antiqua" w:hAnsi="Book Antiqua" w:cs="Book Antiqua"/>
          <w:color w:val="000000"/>
          <w:lang w:val="en-GB"/>
        </w:rPr>
        <w:t>ed</w:t>
      </w:r>
      <w:r w:rsidRPr="004F3539">
        <w:rPr>
          <w:rFonts w:ascii="Book Antiqua" w:eastAsia="Book Antiqua" w:hAnsi="Book Antiqua" w:cs="Book Antiqua"/>
          <w:color w:val="000000"/>
          <w:lang w:val="en-GB"/>
        </w:rPr>
        <w:t xml:space="preserve"> field.</w:t>
      </w:r>
    </w:p>
    <w:p w14:paraId="0FCD89FE" w14:textId="77777777" w:rsidR="001B5E43" w:rsidRPr="004F3539" w:rsidRDefault="001B5E43" w:rsidP="00373165">
      <w:pPr>
        <w:spacing w:line="360" w:lineRule="auto"/>
        <w:jc w:val="both"/>
        <w:rPr>
          <w:rFonts w:ascii="Book Antiqua" w:eastAsia="Book Antiqua" w:hAnsi="Book Antiqua" w:cs="Book Antiqua"/>
          <w:lang w:val="en-GB"/>
        </w:rPr>
      </w:pPr>
    </w:p>
    <w:p w14:paraId="5B339ACE"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i/>
          <w:color w:val="000000"/>
          <w:lang w:val="en-GB"/>
        </w:rPr>
        <w:t>Imaging examinations</w:t>
      </w:r>
    </w:p>
    <w:p w14:paraId="65C6C041" w14:textId="3364D821" w:rsidR="001B5E43" w:rsidRPr="004F3539" w:rsidRDefault="003337B9" w:rsidP="00373165">
      <w:pPr>
        <w:spacing w:line="360" w:lineRule="auto"/>
        <w:jc w:val="both"/>
        <w:rPr>
          <w:rFonts w:ascii="Book Antiqua" w:eastAsia="Book Antiqua" w:hAnsi="Book Antiqua" w:cs="Book Antiqua"/>
          <w:lang w:val="en-GB"/>
        </w:rPr>
      </w:pPr>
      <w:bookmarkStart w:id="19" w:name="1y810tw" w:colFirst="0" w:colLast="0"/>
      <w:bookmarkStart w:id="20" w:name="3j2qqm3" w:colFirst="0" w:colLast="0"/>
      <w:bookmarkEnd w:id="19"/>
      <w:bookmarkEnd w:id="20"/>
      <w:r w:rsidRPr="004F3539">
        <w:rPr>
          <w:rFonts w:ascii="Book Antiqua" w:eastAsia="Book Antiqua" w:hAnsi="Book Antiqua" w:cs="Book Antiqua"/>
          <w:b/>
          <w:color w:val="000000"/>
          <w:lang w:val="en-GB"/>
        </w:rPr>
        <w:t>Case 1:</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Multislice</w:t>
      </w:r>
      <w:proofErr w:type="spellEnd"/>
      <w:r w:rsidRPr="004F3539">
        <w:rPr>
          <w:rFonts w:ascii="Book Antiqua" w:eastAsia="Book Antiqua" w:hAnsi="Book Antiqua" w:cs="Book Antiqua"/>
          <w:color w:val="000000"/>
          <w:lang w:val="en-GB"/>
        </w:rPr>
        <w:t xml:space="preserve"> spiral computed tomography urography in the urological system showed the anterior and superior wall of the bladder was thickened</w:t>
      </w:r>
      <w:r w:rsidR="002D3BB3" w:rsidRPr="004F3539">
        <w:rPr>
          <w:rFonts w:ascii="Book Antiqua" w:eastAsia="Book Antiqua" w:hAnsi="Book Antiqua" w:cs="Book Antiqua"/>
          <w:color w:val="000000"/>
          <w:lang w:val="en-GB"/>
        </w:rPr>
        <w:t xml:space="preserve"> and</w:t>
      </w:r>
      <w:r w:rsidRPr="004F3539">
        <w:rPr>
          <w:rFonts w:ascii="Book Antiqua" w:eastAsia="Book Antiqua" w:hAnsi="Book Antiqua" w:cs="Book Antiqua"/>
          <w:color w:val="000000"/>
          <w:lang w:val="en-GB"/>
        </w:rPr>
        <w:t xml:space="preserve"> multiple nodules and masses</w:t>
      </w:r>
      <w:r w:rsidR="002D3BB3"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w:t>
      </w:r>
      <w:r w:rsidR="002D3BB3" w:rsidRPr="004F3539">
        <w:rPr>
          <w:rFonts w:ascii="Book Antiqua" w:eastAsia="Book Antiqua" w:hAnsi="Book Antiqua" w:cs="Book Antiqua"/>
          <w:color w:val="000000"/>
          <w:lang w:val="en-GB"/>
        </w:rPr>
        <w:t>T</w:t>
      </w:r>
      <w:r w:rsidRPr="004F3539">
        <w:rPr>
          <w:rFonts w:ascii="Book Antiqua" w:eastAsia="Book Antiqua" w:hAnsi="Book Antiqua" w:cs="Book Antiqua"/>
          <w:color w:val="000000"/>
          <w:lang w:val="en-GB"/>
        </w:rPr>
        <w:t xml:space="preserve">he larger one was about 5.0 cm × 3.1 cm × 4.0 cm mass, exhibited </w:t>
      </w:r>
      <w:r w:rsidRPr="004F3539">
        <w:rPr>
          <w:rFonts w:ascii="Book Antiqua" w:eastAsia="Book Antiqua" w:hAnsi="Book Antiqua" w:cs="Book Antiqua"/>
          <w:color w:val="000000"/>
          <w:lang w:val="en-GB"/>
        </w:rPr>
        <w:lastRenderedPageBreak/>
        <w:t>multiple punctate calcifications</w:t>
      </w:r>
      <w:r w:rsidR="002D3BB3"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marked uneven enhancement, which was suspected as urachal (bladder) cancer (Figure 1C-G).</w:t>
      </w:r>
    </w:p>
    <w:p w14:paraId="14CA5B47" w14:textId="77777777" w:rsidR="001B5E43" w:rsidRPr="004F3539" w:rsidRDefault="001B5E43" w:rsidP="00373165">
      <w:pPr>
        <w:spacing w:line="360" w:lineRule="auto"/>
        <w:jc w:val="both"/>
        <w:rPr>
          <w:rFonts w:ascii="Book Antiqua" w:eastAsia="Book Antiqua" w:hAnsi="Book Antiqua" w:cs="Book Antiqua"/>
          <w:color w:val="000000"/>
          <w:lang w:val="en-GB"/>
        </w:rPr>
      </w:pPr>
    </w:p>
    <w:p w14:paraId="321C6838" w14:textId="33238F3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Case 2:</w:t>
      </w:r>
      <w:r w:rsidRPr="004F3539">
        <w:rPr>
          <w:rFonts w:ascii="Book Antiqua" w:eastAsia="Book Antiqua" w:hAnsi="Book Antiqua" w:cs="Book Antiqua"/>
          <w:color w:val="000000"/>
          <w:lang w:val="en-GB"/>
        </w:rPr>
        <w:t xml:space="preserve"> Computed tomography scan of the abdomen and pelvis with contrast was also performed to evaluate the extent of the lesions and pelvic lymphadenopathy. The computed tomography images indicated </w:t>
      </w:r>
      <w:r w:rsidR="002D3BB3" w:rsidRPr="004F3539">
        <w:rPr>
          <w:rFonts w:ascii="Book Antiqua" w:eastAsia="Book Antiqua" w:hAnsi="Book Antiqua" w:cs="Book Antiqua"/>
          <w:color w:val="000000"/>
          <w:lang w:val="en-GB"/>
        </w:rPr>
        <w:t xml:space="preserve">a </w:t>
      </w:r>
      <w:r w:rsidRPr="004F3539">
        <w:rPr>
          <w:rFonts w:ascii="Book Antiqua" w:eastAsia="Book Antiqua" w:hAnsi="Book Antiqua" w:cs="Book Antiqua"/>
          <w:color w:val="000000"/>
          <w:lang w:val="en-GB"/>
        </w:rPr>
        <w:t xml:space="preserve">soft tissue mass arising from the right anterior and upper wall of the urinary bladder (Figure 2A and </w:t>
      </w:r>
      <w:r w:rsidR="002D3BB3" w:rsidRPr="004F3539">
        <w:rPr>
          <w:rFonts w:ascii="Book Antiqua" w:eastAsia="Book Antiqua" w:hAnsi="Book Antiqua" w:cs="Book Antiqua"/>
          <w:color w:val="000000"/>
          <w:lang w:val="en-GB"/>
        </w:rPr>
        <w:t>2</w:t>
      </w:r>
      <w:r w:rsidRPr="004F3539">
        <w:rPr>
          <w:rFonts w:ascii="Book Antiqua" w:eastAsia="Book Antiqua" w:hAnsi="Book Antiqua" w:cs="Book Antiqua"/>
          <w:color w:val="000000"/>
          <w:lang w:val="en-GB"/>
        </w:rPr>
        <w:t>B). The results of</w:t>
      </w:r>
      <w:r w:rsidR="002D3BB3"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 xml:space="preserve">contrast-enhanced magnetic resonance imaging scan of the abdomen confirmed that a large 6.2 cm × 6.9 cm × 5.2 cm soft </w:t>
      </w:r>
      <w:proofErr w:type="gramStart"/>
      <w:r w:rsidRPr="004F3539">
        <w:rPr>
          <w:rFonts w:ascii="Book Antiqua" w:eastAsia="Book Antiqua" w:hAnsi="Book Antiqua" w:cs="Book Antiqua"/>
          <w:color w:val="000000"/>
          <w:lang w:val="en-GB"/>
        </w:rPr>
        <w:t>tissue</w:t>
      </w:r>
      <w:proofErr w:type="gramEnd"/>
      <w:r w:rsidRPr="004F3539">
        <w:rPr>
          <w:rFonts w:ascii="Book Antiqua" w:eastAsia="Book Antiqua" w:hAnsi="Book Antiqua" w:cs="Book Antiqua"/>
          <w:color w:val="000000"/>
          <w:lang w:val="en-GB"/>
        </w:rPr>
        <w:t xml:space="preserve"> mass ar</w:t>
      </w:r>
      <w:r w:rsidR="002D3BB3" w:rsidRPr="004F3539">
        <w:rPr>
          <w:rFonts w:ascii="Book Antiqua" w:eastAsia="Book Antiqua" w:hAnsi="Book Antiqua" w:cs="Book Antiqua"/>
          <w:color w:val="000000"/>
          <w:lang w:val="en-GB"/>
        </w:rPr>
        <w:t>o</w:t>
      </w:r>
      <w:r w:rsidRPr="004F3539">
        <w:rPr>
          <w:rFonts w:ascii="Book Antiqua" w:eastAsia="Book Antiqua" w:hAnsi="Book Antiqua" w:cs="Book Antiqua"/>
          <w:color w:val="000000"/>
          <w:lang w:val="en-GB"/>
        </w:rPr>
        <w:t>s</w:t>
      </w:r>
      <w:r w:rsidR="002D3BB3" w:rsidRPr="004F3539">
        <w:rPr>
          <w:rFonts w:ascii="Book Antiqua" w:eastAsia="Book Antiqua" w:hAnsi="Book Antiqua" w:cs="Book Antiqua"/>
          <w:color w:val="000000"/>
          <w:lang w:val="en-GB"/>
        </w:rPr>
        <w:t>e</w:t>
      </w:r>
      <w:r w:rsidRPr="004F3539">
        <w:rPr>
          <w:rFonts w:ascii="Book Antiqua" w:eastAsia="Book Antiqua" w:hAnsi="Book Antiqua" w:cs="Book Antiqua"/>
          <w:color w:val="000000"/>
          <w:lang w:val="en-GB"/>
        </w:rPr>
        <w:t xml:space="preserve"> from the right anterior and superior wall of the bladder, which suggested the possibility of a benign bladder tumo</w:t>
      </w:r>
      <w:r w:rsidR="002D3BB3"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r, and several enlarged lymph nodes were seen in the pelvic cavity (Figure 2C-E). We performed cystoscopy and pathological examination of the tissue sample. Cystoscopy confirmed that blue to reddish sessile lesions of a large 6</w:t>
      </w:r>
      <w:r w:rsidR="002D3BB3"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 6</w:t>
      </w:r>
      <w:r w:rsidR="002D3BB3"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 5</w:t>
      </w:r>
      <w:r w:rsidR="002D3BB3"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were visualized on the right anterior superior wall of the bladder</w:t>
      </w:r>
      <w:r w:rsidR="002D3BB3"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w:t>
      </w:r>
      <w:r w:rsidR="002D3BB3" w:rsidRPr="004F3539">
        <w:rPr>
          <w:rFonts w:ascii="Book Antiqua" w:eastAsia="Book Antiqua" w:hAnsi="Book Antiqua" w:cs="Book Antiqua"/>
          <w:color w:val="000000"/>
          <w:lang w:val="en-GB"/>
        </w:rPr>
        <w:t>T</w:t>
      </w:r>
      <w:r w:rsidRPr="004F3539">
        <w:rPr>
          <w:rFonts w:ascii="Book Antiqua" w:eastAsia="Book Antiqua" w:hAnsi="Book Antiqua" w:cs="Book Antiqua"/>
          <w:color w:val="000000"/>
          <w:lang w:val="en-GB"/>
        </w:rPr>
        <w:t>he initial pathological report showed gland cystitis</w:t>
      </w:r>
      <w:r w:rsidR="002D3BB3"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but no characteristic tumo</w:t>
      </w:r>
      <w:r w:rsidR="002D3BB3"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 xml:space="preserve">r tissue was identified (Figure 2F and </w:t>
      </w:r>
      <w:r w:rsidR="002D3BB3" w:rsidRPr="004F3539">
        <w:rPr>
          <w:rFonts w:ascii="Book Antiqua" w:eastAsia="Book Antiqua" w:hAnsi="Book Antiqua" w:cs="Book Antiqua"/>
          <w:color w:val="000000"/>
          <w:lang w:val="en-GB"/>
        </w:rPr>
        <w:t>2</w:t>
      </w:r>
      <w:r w:rsidRPr="004F3539">
        <w:rPr>
          <w:rFonts w:ascii="Book Antiqua" w:eastAsia="Book Antiqua" w:hAnsi="Book Antiqua" w:cs="Book Antiqua"/>
          <w:color w:val="000000"/>
          <w:lang w:val="en-GB"/>
        </w:rPr>
        <w:t>H).</w:t>
      </w:r>
    </w:p>
    <w:p w14:paraId="06D6F361" w14:textId="77777777" w:rsidR="001B5E43" w:rsidRPr="004F3539" w:rsidRDefault="001B5E43" w:rsidP="00373165">
      <w:pPr>
        <w:spacing w:line="360" w:lineRule="auto"/>
        <w:jc w:val="both"/>
        <w:rPr>
          <w:rFonts w:ascii="Book Antiqua" w:eastAsia="Book Antiqua" w:hAnsi="Book Antiqua" w:cs="Book Antiqua"/>
          <w:lang w:val="en-GB"/>
        </w:rPr>
      </w:pPr>
    </w:p>
    <w:p w14:paraId="7F438B34"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smallCaps/>
          <w:color w:val="000000"/>
          <w:u w:val="single"/>
          <w:lang w:val="en-GB"/>
        </w:rPr>
        <w:t>FINAL DIAGNOSIS</w:t>
      </w:r>
    </w:p>
    <w:p w14:paraId="5D404838" w14:textId="7639FE4E" w:rsidR="001B5E43" w:rsidRPr="004F3539" w:rsidRDefault="003337B9" w:rsidP="00373165">
      <w:pPr>
        <w:spacing w:line="360" w:lineRule="auto"/>
        <w:jc w:val="both"/>
        <w:rPr>
          <w:rFonts w:ascii="Book Antiqua" w:eastAsia="Book Antiqua" w:hAnsi="Book Antiqua" w:cs="Book Antiqua"/>
          <w:lang w:val="en-GB"/>
        </w:rPr>
      </w:pPr>
      <w:bookmarkStart w:id="21" w:name="2xcytpi" w:colFirst="0" w:colLast="0"/>
      <w:bookmarkStart w:id="22" w:name="4i7ojhp" w:colFirst="0" w:colLast="0"/>
      <w:bookmarkEnd w:id="21"/>
      <w:bookmarkEnd w:id="22"/>
      <w:r w:rsidRPr="004F3539">
        <w:rPr>
          <w:rFonts w:ascii="Book Antiqua" w:eastAsia="Book Antiqua" w:hAnsi="Book Antiqua" w:cs="Book Antiqua"/>
          <w:color w:val="000000"/>
          <w:lang w:val="en-GB"/>
        </w:rPr>
        <w:t xml:space="preserve">Postoperative pathology </w:t>
      </w:r>
      <w:r w:rsidR="002D3BB3" w:rsidRPr="004F3539">
        <w:rPr>
          <w:rFonts w:ascii="Book Antiqua" w:eastAsia="Book Antiqua" w:hAnsi="Book Antiqua" w:cs="Book Antiqua"/>
          <w:color w:val="000000"/>
          <w:lang w:val="en-GB"/>
        </w:rPr>
        <w:t xml:space="preserve">and immunohistochemistry </w:t>
      </w:r>
      <w:r w:rsidRPr="004F3539">
        <w:rPr>
          <w:rFonts w:ascii="Book Antiqua" w:eastAsia="Book Antiqua" w:hAnsi="Book Antiqua" w:cs="Book Antiqua"/>
          <w:color w:val="000000"/>
          <w:lang w:val="en-GB"/>
        </w:rPr>
        <w:t>confirmed the diagnosis of urinary bladder h</w:t>
      </w:r>
      <w:r w:rsidR="002D3BB3"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r w:rsidR="002D3BB3" w:rsidRPr="004F3539">
        <w:rPr>
          <w:rFonts w:ascii="Book Antiqua" w:eastAsia="Book Antiqua" w:hAnsi="Book Antiqua" w:cs="Book Antiqua"/>
          <w:color w:val="000000"/>
          <w:lang w:val="en-GB"/>
        </w:rPr>
        <w:t xml:space="preserve"> for both cases</w:t>
      </w:r>
      <w:r w:rsidRPr="004F3539">
        <w:rPr>
          <w:rFonts w:ascii="Book Antiqua" w:eastAsia="Book Antiqua" w:hAnsi="Book Antiqua" w:cs="Book Antiqua"/>
          <w:color w:val="000000"/>
          <w:lang w:val="en-GB"/>
        </w:rPr>
        <w:t>.</w:t>
      </w:r>
    </w:p>
    <w:p w14:paraId="061F6FC7" w14:textId="77777777" w:rsidR="001B5E43" w:rsidRPr="004F3539" w:rsidRDefault="001B5E43" w:rsidP="00373165">
      <w:pPr>
        <w:spacing w:line="360" w:lineRule="auto"/>
        <w:jc w:val="both"/>
        <w:rPr>
          <w:rFonts w:ascii="Book Antiqua" w:eastAsia="Book Antiqua" w:hAnsi="Book Antiqua" w:cs="Book Antiqua"/>
          <w:lang w:val="en-GB"/>
        </w:rPr>
      </w:pPr>
    </w:p>
    <w:p w14:paraId="7F0FDA30"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smallCaps/>
          <w:color w:val="000000"/>
          <w:u w:val="single"/>
          <w:lang w:val="en-GB"/>
        </w:rPr>
        <w:t>TREATMENT</w:t>
      </w:r>
    </w:p>
    <w:p w14:paraId="1E326CC9" w14:textId="77777777" w:rsidR="001B5E43" w:rsidRPr="004F3539" w:rsidRDefault="003337B9" w:rsidP="00373165">
      <w:pPr>
        <w:spacing w:line="360" w:lineRule="auto"/>
        <w:jc w:val="both"/>
        <w:rPr>
          <w:rFonts w:ascii="Book Antiqua" w:eastAsia="Book Antiqua" w:hAnsi="Book Antiqua" w:cs="Book Antiqua"/>
          <w:b/>
          <w:color w:val="000000"/>
          <w:lang w:val="en-GB"/>
        </w:rPr>
      </w:pPr>
      <w:bookmarkStart w:id="23" w:name="1ci93xb" w:colFirst="0" w:colLast="0"/>
      <w:bookmarkStart w:id="24" w:name="3whwml4" w:colFirst="0" w:colLast="0"/>
      <w:bookmarkEnd w:id="23"/>
      <w:bookmarkEnd w:id="24"/>
      <w:r w:rsidRPr="004F3539">
        <w:rPr>
          <w:rFonts w:ascii="Book Antiqua" w:eastAsia="Book Antiqua" w:hAnsi="Book Antiqua" w:cs="Book Antiqua"/>
          <w:b/>
          <w:i/>
          <w:color w:val="000000"/>
          <w:lang w:val="en-GB"/>
        </w:rPr>
        <w:t>Case 1</w:t>
      </w:r>
    </w:p>
    <w:p w14:paraId="0F840C8D"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Under suspicion of urachal cancer, radical cystectomy was performed with open method surgery associated with an abdominal wall ostomy of the </w:t>
      </w:r>
      <w:proofErr w:type="spellStart"/>
      <w:r w:rsidRPr="004F3539">
        <w:rPr>
          <w:rFonts w:ascii="Book Antiqua" w:eastAsia="Book Antiqua" w:hAnsi="Book Antiqua" w:cs="Book Antiqua"/>
          <w:color w:val="000000"/>
          <w:lang w:val="en-GB"/>
        </w:rPr>
        <w:t>ileal</w:t>
      </w:r>
      <w:proofErr w:type="spellEnd"/>
      <w:r w:rsidRPr="004F3539">
        <w:rPr>
          <w:rFonts w:ascii="Book Antiqua" w:eastAsia="Book Antiqua" w:hAnsi="Book Antiqua" w:cs="Book Antiqua"/>
          <w:color w:val="000000"/>
          <w:lang w:val="en-GB"/>
        </w:rPr>
        <w:t xml:space="preserve"> outlet tract (in February 2016).</w:t>
      </w:r>
    </w:p>
    <w:p w14:paraId="57E2332B" w14:textId="77777777" w:rsidR="001B5E43" w:rsidRPr="004F3539" w:rsidRDefault="001B5E43" w:rsidP="00373165">
      <w:pPr>
        <w:spacing w:line="360" w:lineRule="auto"/>
        <w:jc w:val="both"/>
        <w:rPr>
          <w:rFonts w:ascii="Book Antiqua" w:eastAsia="Book Antiqua" w:hAnsi="Book Antiqua" w:cs="Book Antiqua"/>
          <w:lang w:val="en-GB"/>
        </w:rPr>
      </w:pPr>
    </w:p>
    <w:p w14:paraId="1BD1F06F" w14:textId="77777777" w:rsidR="001B5E43" w:rsidRPr="004F3539" w:rsidRDefault="003337B9" w:rsidP="00373165">
      <w:pPr>
        <w:spacing w:line="360" w:lineRule="auto"/>
        <w:jc w:val="both"/>
        <w:rPr>
          <w:rFonts w:ascii="Book Antiqua" w:eastAsia="Book Antiqua" w:hAnsi="Book Antiqua" w:cs="Book Antiqua"/>
          <w:b/>
          <w:i/>
          <w:color w:val="000000"/>
          <w:lang w:val="en-GB"/>
        </w:rPr>
      </w:pPr>
      <w:r w:rsidRPr="004F3539">
        <w:rPr>
          <w:rFonts w:ascii="Book Antiqua" w:eastAsia="Book Antiqua" w:hAnsi="Book Antiqua" w:cs="Book Antiqua"/>
          <w:b/>
          <w:i/>
          <w:color w:val="000000"/>
          <w:lang w:val="en-GB"/>
        </w:rPr>
        <w:t>Case 2</w:t>
      </w:r>
    </w:p>
    <w:p w14:paraId="600196CF" w14:textId="29DDE18F"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lastRenderedPageBreak/>
        <w:t>Based on imaging results and the pathological results, the patient</w:t>
      </w:r>
      <w:r w:rsidR="001F091A" w:rsidRPr="004F3539">
        <w:rPr>
          <w:rFonts w:ascii="Book Antiqua" w:eastAsia="Book Antiqua" w:hAnsi="Book Antiqua" w:cs="Book Antiqua"/>
          <w:color w:val="000000"/>
          <w:lang w:val="en-GB"/>
        </w:rPr>
        <w:t xml:space="preserve"> underwent</w:t>
      </w:r>
      <w:r w:rsidRPr="004F3539">
        <w:rPr>
          <w:rFonts w:ascii="Book Antiqua" w:eastAsia="Book Antiqua" w:hAnsi="Book Antiqua" w:cs="Book Antiqua"/>
          <w:color w:val="000000"/>
          <w:lang w:val="en-GB"/>
        </w:rPr>
        <w:t xml:space="preserve"> a laparoscopic partial cystectomy (in November 2018).</w:t>
      </w:r>
    </w:p>
    <w:p w14:paraId="38035DCA" w14:textId="77777777" w:rsidR="001B5E43" w:rsidRPr="004F3539" w:rsidRDefault="001B5E43" w:rsidP="00373165">
      <w:pPr>
        <w:spacing w:line="360" w:lineRule="auto"/>
        <w:jc w:val="both"/>
        <w:rPr>
          <w:rFonts w:ascii="Book Antiqua" w:eastAsia="Book Antiqua" w:hAnsi="Book Antiqua" w:cs="Book Antiqua"/>
          <w:lang w:val="en-GB"/>
        </w:rPr>
      </w:pPr>
    </w:p>
    <w:p w14:paraId="7431D902"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smallCaps/>
          <w:color w:val="000000"/>
          <w:u w:val="single"/>
          <w:lang w:val="en-GB"/>
        </w:rPr>
        <w:t>OUTCOME AND FOLLOW-UP</w:t>
      </w:r>
    </w:p>
    <w:p w14:paraId="375F1EA2" w14:textId="77777777" w:rsidR="001B5E43" w:rsidRPr="004F3539" w:rsidRDefault="003337B9" w:rsidP="00373165">
      <w:pPr>
        <w:spacing w:line="360" w:lineRule="auto"/>
        <w:jc w:val="both"/>
        <w:rPr>
          <w:rFonts w:ascii="Book Antiqua" w:eastAsia="Book Antiqua" w:hAnsi="Book Antiqua" w:cs="Book Antiqua"/>
          <w:b/>
          <w:i/>
          <w:color w:val="000000"/>
          <w:lang w:val="en-GB"/>
        </w:rPr>
      </w:pPr>
      <w:bookmarkStart w:id="25" w:name="qsh70q" w:colFirst="0" w:colLast="0"/>
      <w:bookmarkStart w:id="26" w:name="2bn6wsx" w:colFirst="0" w:colLast="0"/>
      <w:bookmarkEnd w:id="25"/>
      <w:bookmarkEnd w:id="26"/>
      <w:r w:rsidRPr="004F3539">
        <w:rPr>
          <w:rFonts w:ascii="Book Antiqua" w:eastAsia="Book Antiqua" w:hAnsi="Book Antiqua" w:cs="Book Antiqua"/>
          <w:b/>
          <w:i/>
          <w:color w:val="000000"/>
          <w:lang w:val="en-GB"/>
        </w:rPr>
        <w:t>Case 1</w:t>
      </w:r>
    </w:p>
    <w:p w14:paraId="5726FEE6" w14:textId="1A140FB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final pathological results indicated a cavernous h</w:t>
      </w:r>
      <w:r w:rsidR="001F091A"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 of the urinary bladder extended into the deep muscular layer of the bladder wall adjacent to the adventitia (an ill-defined, soft</w:t>
      </w:r>
      <w:r w:rsidR="001F091A"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brown tumo</w:t>
      </w:r>
      <w:r w:rsidR="001F091A"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r measuring 6.0 cm × 5.0 cm × 5.0 cm in size was seen outside the anterior bladder wall) (Figure 1H-K). H</w:t>
      </w:r>
      <w:r w:rsidR="001F091A"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 resolved after surgery</w:t>
      </w:r>
      <w:r w:rsidR="001F091A"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no evidence of tumo</w:t>
      </w:r>
      <w:r w:rsidR="001F091A"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 xml:space="preserve">r recurrence was found during the </w:t>
      </w:r>
      <w:r w:rsidR="004F3539">
        <w:rPr>
          <w:rFonts w:ascii="Book Antiqua" w:eastAsia="Book Antiqua" w:hAnsi="Book Antiqua" w:cs="Book Antiqua"/>
          <w:color w:val="000000"/>
          <w:lang w:val="en-GB"/>
        </w:rPr>
        <w:t>3</w:t>
      </w:r>
      <w:r w:rsidRPr="004F3539">
        <w:rPr>
          <w:rFonts w:ascii="Book Antiqua" w:eastAsia="Book Antiqua" w:hAnsi="Book Antiqua" w:cs="Book Antiqua"/>
          <w:color w:val="000000"/>
          <w:lang w:val="en-GB"/>
        </w:rPr>
        <w:t>-year follow-up.</w:t>
      </w:r>
    </w:p>
    <w:p w14:paraId="0E0D936D" w14:textId="77777777" w:rsidR="001B5E43" w:rsidRPr="00BB3F42" w:rsidRDefault="001B5E43" w:rsidP="00373165">
      <w:pPr>
        <w:spacing w:line="360" w:lineRule="auto"/>
        <w:jc w:val="both"/>
        <w:rPr>
          <w:rFonts w:ascii="Book Antiqua" w:eastAsia="Book Antiqua" w:hAnsi="Book Antiqua" w:cs="Book Antiqua"/>
          <w:lang w:val="en-GB"/>
        </w:rPr>
      </w:pPr>
    </w:p>
    <w:p w14:paraId="39DD7638" w14:textId="77777777" w:rsidR="001B5E43" w:rsidRPr="004F3539" w:rsidRDefault="003337B9" w:rsidP="00373165">
      <w:pPr>
        <w:spacing w:line="360" w:lineRule="auto"/>
        <w:jc w:val="both"/>
        <w:rPr>
          <w:rFonts w:ascii="Book Antiqua" w:eastAsia="Book Antiqua" w:hAnsi="Book Antiqua" w:cs="Book Antiqua"/>
          <w:b/>
          <w:i/>
          <w:color w:val="000000"/>
          <w:lang w:val="en-GB"/>
        </w:rPr>
      </w:pPr>
      <w:r w:rsidRPr="004F3539">
        <w:rPr>
          <w:rFonts w:ascii="Book Antiqua" w:eastAsia="Book Antiqua" w:hAnsi="Book Antiqua" w:cs="Book Antiqua"/>
          <w:b/>
          <w:i/>
          <w:color w:val="000000"/>
          <w:lang w:val="en-GB"/>
        </w:rPr>
        <w:t>Case 2</w:t>
      </w:r>
    </w:p>
    <w:p w14:paraId="000D0FF9" w14:textId="50938231"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The resected partial cystectomy specimen was sent for histopathological examination. The pathological diagnosis was given as bladder </w:t>
      </w:r>
      <w:proofErr w:type="spellStart"/>
      <w:r w:rsidRPr="004F3539">
        <w:rPr>
          <w:rFonts w:ascii="Book Antiqua" w:eastAsia="Book Antiqua" w:hAnsi="Book Antiqua" w:cs="Book Antiqua"/>
          <w:color w:val="000000"/>
          <w:lang w:val="en-GB"/>
        </w:rPr>
        <w:t>angioma</w:t>
      </w:r>
      <w:proofErr w:type="spellEnd"/>
      <w:r w:rsidR="001F091A"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consist</w:t>
      </w:r>
      <w:r w:rsidR="001F091A" w:rsidRPr="004F3539">
        <w:rPr>
          <w:rFonts w:ascii="Book Antiqua" w:eastAsia="Book Antiqua" w:hAnsi="Book Antiqua" w:cs="Book Antiqua"/>
          <w:color w:val="000000"/>
          <w:lang w:val="en-GB"/>
        </w:rPr>
        <w:t>ing</w:t>
      </w:r>
      <w:r w:rsidRPr="004F3539">
        <w:rPr>
          <w:rFonts w:ascii="Book Antiqua" w:eastAsia="Book Antiqua" w:hAnsi="Book Antiqua" w:cs="Book Antiqua"/>
          <w:color w:val="000000"/>
          <w:lang w:val="en-GB"/>
        </w:rPr>
        <w:t xml:space="preserve"> of a mixture of cavernous </w:t>
      </w:r>
      <w:proofErr w:type="spellStart"/>
      <w:r w:rsidRPr="004F3539">
        <w:rPr>
          <w:rFonts w:ascii="Book Antiqua" w:eastAsia="Book Antiqua" w:hAnsi="Book Antiqua" w:cs="Book Antiqua"/>
          <w:color w:val="000000"/>
          <w:lang w:val="en-GB"/>
        </w:rPr>
        <w:t>lymphangioma</w:t>
      </w:r>
      <w:proofErr w:type="spellEnd"/>
      <w:r w:rsidRPr="004F3539">
        <w:rPr>
          <w:rFonts w:ascii="Book Antiqua" w:eastAsia="Book Antiqua" w:hAnsi="Book Antiqua" w:cs="Book Antiqua"/>
          <w:color w:val="000000"/>
          <w:lang w:val="en-GB"/>
        </w:rPr>
        <w:t xml:space="preserve"> and h</w:t>
      </w:r>
      <w:r w:rsidR="001F091A"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 xml:space="preserve">emangioma components. The gross histopathology revealed a </w:t>
      </w:r>
      <w:r w:rsidR="001F091A" w:rsidRPr="004F3539">
        <w:rPr>
          <w:rFonts w:ascii="Book Antiqua" w:eastAsia="Book Antiqua" w:hAnsi="Book Antiqua" w:cs="Book Antiqua"/>
          <w:color w:val="000000"/>
          <w:lang w:val="en-GB"/>
        </w:rPr>
        <w:t xml:space="preserve">mass that was </w:t>
      </w:r>
      <w:r w:rsidRPr="004F3539">
        <w:rPr>
          <w:rFonts w:ascii="Book Antiqua" w:eastAsia="Book Antiqua" w:hAnsi="Book Antiqua" w:cs="Book Antiqua"/>
          <w:color w:val="000000"/>
          <w:lang w:val="en-GB"/>
        </w:rPr>
        <w:t>well-circumscribed, vesicles-like, 7</w:t>
      </w:r>
      <w:r w:rsidR="001F091A"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 5</w:t>
      </w:r>
      <w:r w:rsidR="001F091A"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 4</w:t>
      </w:r>
      <w:r w:rsidR="001F091A"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w:t>
      </w:r>
      <w:r w:rsidR="001F091A"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gr</w:t>
      </w:r>
      <w:r w:rsidR="00E76E61" w:rsidRPr="004F3539">
        <w:rPr>
          <w:rFonts w:ascii="Book Antiqua" w:eastAsia="Book Antiqua" w:hAnsi="Book Antiqua" w:cs="Book Antiqua"/>
          <w:color w:val="000000"/>
          <w:lang w:val="en-GB"/>
        </w:rPr>
        <w:t>e</w:t>
      </w:r>
      <w:r w:rsidRPr="004F3539">
        <w:rPr>
          <w:rFonts w:ascii="Book Antiqua" w:eastAsia="Book Antiqua" w:hAnsi="Book Antiqua" w:cs="Book Antiqua"/>
          <w:color w:val="000000"/>
          <w:lang w:val="en-GB"/>
        </w:rPr>
        <w:t>y-brown cut surface. These anatomical characteristics</w:t>
      </w:r>
      <w:r w:rsidR="001F091A"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supported the diagnosis of bladder h</w:t>
      </w:r>
      <w:r w:rsidR="001F091A"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 (Figure 2I-L). Postoperative urinary and pelvic ultrasonography showed that the bladder wall was smooth</w:t>
      </w:r>
      <w:r w:rsidR="001F091A"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w:t>
      </w:r>
      <w:r w:rsidR="001F091A" w:rsidRPr="004F3539">
        <w:rPr>
          <w:rFonts w:ascii="Book Antiqua" w:eastAsia="Book Antiqua" w:hAnsi="Book Antiqua" w:cs="Book Antiqua"/>
          <w:color w:val="000000"/>
          <w:lang w:val="en-GB"/>
        </w:rPr>
        <w:t>N</w:t>
      </w:r>
      <w:r w:rsidRPr="004F3539">
        <w:rPr>
          <w:rFonts w:ascii="Book Antiqua" w:eastAsia="Book Antiqua" w:hAnsi="Book Antiqua" w:cs="Book Antiqua"/>
          <w:color w:val="000000"/>
          <w:lang w:val="en-GB"/>
        </w:rPr>
        <w:t xml:space="preserve">o abnormal echoes were found in the lumen in </w:t>
      </w:r>
      <w:r w:rsidR="004F3539">
        <w:rPr>
          <w:rFonts w:ascii="Book Antiqua" w:eastAsia="Book Antiqua" w:hAnsi="Book Antiqua" w:cs="Book Antiqua"/>
          <w:color w:val="000000"/>
          <w:lang w:val="en-GB"/>
        </w:rPr>
        <w:t xml:space="preserve">3 </w:t>
      </w:r>
      <w:proofErr w:type="spellStart"/>
      <w:r w:rsidR="004F3539">
        <w:rPr>
          <w:rFonts w:ascii="Book Antiqua" w:eastAsia="Book Antiqua" w:hAnsi="Book Antiqua" w:cs="Book Antiqua"/>
          <w:color w:val="000000"/>
          <w:lang w:val="en-GB"/>
        </w:rPr>
        <w:t>mo</w:t>
      </w:r>
      <w:proofErr w:type="spellEnd"/>
      <w:r w:rsidRPr="004F3539">
        <w:rPr>
          <w:rFonts w:ascii="Book Antiqua" w:eastAsia="Book Antiqua" w:hAnsi="Book Antiqua" w:cs="Book Antiqua"/>
          <w:color w:val="000000"/>
          <w:lang w:val="en-GB"/>
        </w:rPr>
        <w:t xml:space="preserve"> follow-up (Figure 3). H</w:t>
      </w:r>
      <w:r w:rsidR="001F091A"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 was not noted on postoperative urinalysis.</w:t>
      </w:r>
    </w:p>
    <w:p w14:paraId="102A7DD4" w14:textId="77777777" w:rsidR="001B5E43" w:rsidRPr="004F3539" w:rsidRDefault="001B5E43" w:rsidP="00373165">
      <w:pPr>
        <w:spacing w:line="360" w:lineRule="auto"/>
        <w:jc w:val="both"/>
        <w:rPr>
          <w:rFonts w:ascii="Book Antiqua" w:eastAsia="Book Antiqua" w:hAnsi="Book Antiqua" w:cs="Book Antiqua"/>
          <w:lang w:val="en-GB"/>
        </w:rPr>
      </w:pPr>
    </w:p>
    <w:p w14:paraId="4929F499"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smallCaps/>
          <w:color w:val="000000"/>
          <w:u w:val="single"/>
          <w:lang w:val="en-GB"/>
        </w:rPr>
        <w:t>DISCUSSION</w:t>
      </w:r>
    </w:p>
    <w:p w14:paraId="69997D1F" w14:textId="41A067FE" w:rsidR="001B5E43" w:rsidRPr="004F3539" w:rsidRDefault="003337B9" w:rsidP="00373165">
      <w:pPr>
        <w:spacing w:line="360" w:lineRule="auto"/>
        <w:jc w:val="both"/>
        <w:rPr>
          <w:rFonts w:ascii="Book Antiqua" w:eastAsia="Book Antiqua" w:hAnsi="Book Antiqua" w:cs="Book Antiqua"/>
          <w:lang w:val="en-GB"/>
        </w:rPr>
      </w:pPr>
      <w:bookmarkStart w:id="27" w:name="3as4poj" w:colFirst="0" w:colLast="0"/>
      <w:bookmarkStart w:id="28" w:name="1pxezwc" w:colFirst="0" w:colLast="0"/>
      <w:bookmarkEnd w:id="27"/>
      <w:bookmarkEnd w:id="28"/>
      <w:r w:rsidRPr="004F3539">
        <w:rPr>
          <w:rFonts w:ascii="Book Antiqua" w:eastAsia="Book Antiqua" w:hAnsi="Book Antiqua" w:cs="Book Antiqua"/>
          <w:color w:val="000000"/>
          <w:lang w:val="en-GB"/>
        </w:rPr>
        <w:t xml:space="preserve">Most bladder tumours are epithelial. </w:t>
      </w:r>
      <w:proofErr w:type="spellStart"/>
      <w:r w:rsidRPr="004F3539">
        <w:rPr>
          <w:rFonts w:ascii="Book Antiqua" w:eastAsia="Book Antiqua" w:hAnsi="Book Antiqua" w:cs="Book Antiqua"/>
          <w:color w:val="000000"/>
          <w:lang w:val="en-GB"/>
        </w:rPr>
        <w:t>Nonurothelial</w:t>
      </w:r>
      <w:proofErr w:type="spellEnd"/>
      <w:r w:rsidRPr="004F3539">
        <w:rPr>
          <w:rFonts w:ascii="Book Antiqua" w:eastAsia="Book Antiqua" w:hAnsi="Book Antiqua" w:cs="Book Antiqua"/>
          <w:color w:val="000000"/>
          <w:lang w:val="en-GB"/>
        </w:rPr>
        <w:t xml:space="preserve"> neoplasms occur very rarely in the bladder and usually increase the diagnostic challenge for urologists. To the best of our knowledge, the present research about UBHs are mostly congenital malformation of capillaries and blood vessels, and </w:t>
      </w:r>
      <w:proofErr w:type="spellStart"/>
      <w:r w:rsidRPr="004F3539">
        <w:rPr>
          <w:rFonts w:ascii="Book Antiqua" w:eastAsia="Book Antiqua" w:hAnsi="Book Antiqua" w:cs="Book Antiqua"/>
          <w:color w:val="000000"/>
          <w:lang w:val="en-GB"/>
        </w:rPr>
        <w:t>nonurothelial</w:t>
      </w:r>
      <w:proofErr w:type="spellEnd"/>
      <w:r w:rsidRPr="004F3539">
        <w:rPr>
          <w:rFonts w:ascii="Book Antiqua" w:eastAsia="Book Antiqua" w:hAnsi="Book Antiqua" w:cs="Book Antiqua"/>
          <w:color w:val="000000"/>
          <w:lang w:val="en-GB"/>
        </w:rPr>
        <w:t xml:space="preserve"> neoplasms are rarely reported clinically, accounting for only 0.6% of all urinary bladder tumours</w:t>
      </w:r>
      <w:r w:rsidRPr="004F3539">
        <w:rPr>
          <w:rFonts w:ascii="Book Antiqua" w:eastAsia="Book Antiqua" w:hAnsi="Book Antiqua" w:cs="Book Antiqua"/>
          <w:color w:val="000000"/>
          <w:vertAlign w:val="superscript"/>
          <w:lang w:val="en-GB"/>
        </w:rPr>
        <w:t>[3,4]</w:t>
      </w:r>
      <w:r w:rsidRPr="004F3539">
        <w:rPr>
          <w:rFonts w:ascii="Book Antiqua" w:eastAsia="Book Antiqua" w:hAnsi="Book Antiqua" w:cs="Book Antiqua"/>
          <w:color w:val="000000"/>
          <w:lang w:val="en-GB"/>
        </w:rPr>
        <w:t>.</w:t>
      </w:r>
    </w:p>
    <w:p w14:paraId="4061F956" w14:textId="19FEDC53" w:rsidR="001B5E43" w:rsidRPr="004F3539" w:rsidRDefault="003337B9" w:rsidP="00373165">
      <w:pPr>
        <w:spacing w:line="360" w:lineRule="auto"/>
        <w:ind w:firstLine="240"/>
        <w:jc w:val="both"/>
        <w:rPr>
          <w:rFonts w:ascii="Book Antiqua" w:eastAsia="Book Antiqua" w:hAnsi="Book Antiqua" w:cs="Book Antiqua"/>
          <w:lang w:val="en-GB"/>
        </w:rPr>
      </w:pPr>
      <w:r w:rsidRPr="004F3539">
        <w:rPr>
          <w:rFonts w:ascii="Book Antiqua" w:eastAsia="Book Antiqua" w:hAnsi="Book Antiqua" w:cs="Book Antiqua"/>
          <w:color w:val="000000"/>
          <w:lang w:val="en-GB"/>
        </w:rPr>
        <w:lastRenderedPageBreak/>
        <w:t xml:space="preserve">Although UBH can occur in all age groups, the most common age group is under 30. In a review of the literature, most bladder haemangiomas are solitary (66%), varying from a few millimetres to 10 cm in diameter, and mostly occurred in the dome, posterior wall, and trigone of the bladder, which has increased the diagnostic challenge of intramural tumours of the </w:t>
      </w:r>
      <w:proofErr w:type="gramStart"/>
      <w:r w:rsidRPr="004F3539">
        <w:rPr>
          <w:rFonts w:ascii="Book Antiqua" w:eastAsia="Book Antiqua" w:hAnsi="Book Antiqua" w:cs="Book Antiqua"/>
          <w:color w:val="000000"/>
          <w:lang w:val="en-GB"/>
        </w:rPr>
        <w:t>bladder</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5]</w:t>
      </w:r>
      <w:r w:rsidRPr="004F3539">
        <w:rPr>
          <w:rFonts w:ascii="Book Antiqua" w:eastAsia="Book Antiqua" w:hAnsi="Book Antiqua" w:cs="Book Antiqua"/>
          <w:color w:val="000000"/>
          <w:lang w:val="en-GB"/>
        </w:rPr>
        <w:t xml:space="preserve">. Because many bladder haemangiomas occasionally coexist with cutaneous haemangiomas, varicose veins, </w:t>
      </w:r>
      <w:proofErr w:type="spellStart"/>
      <w:r w:rsidRPr="004F3539">
        <w:rPr>
          <w:rFonts w:ascii="Book Antiqua" w:eastAsia="Book Antiqua" w:hAnsi="Book Antiqua" w:cs="Book Antiqua"/>
          <w:color w:val="000000"/>
          <w:lang w:val="en-GB"/>
        </w:rPr>
        <w:t>Sturge</w:t>
      </w:r>
      <w:proofErr w:type="spellEnd"/>
      <w:r w:rsidRPr="004F3539">
        <w:rPr>
          <w:rFonts w:ascii="Book Antiqua" w:eastAsia="Book Antiqua" w:hAnsi="Book Antiqua" w:cs="Book Antiqua"/>
          <w:color w:val="000000"/>
          <w:lang w:val="en-GB"/>
        </w:rPr>
        <w:t xml:space="preserve">-Weber syndrome, or </w:t>
      </w:r>
      <w:proofErr w:type="spellStart"/>
      <w:r w:rsidRPr="004F3539">
        <w:rPr>
          <w:rFonts w:ascii="Book Antiqua" w:eastAsia="Book Antiqua" w:hAnsi="Book Antiqua" w:cs="Book Antiqua"/>
          <w:color w:val="000000"/>
          <w:lang w:val="en-GB"/>
        </w:rPr>
        <w:t>Klippel</w:t>
      </w:r>
      <w:proofErr w:type="spellEnd"/>
      <w:r w:rsidRPr="004F3539">
        <w:rPr>
          <w:rFonts w:ascii="Book Antiqua" w:eastAsia="Book Antiqua" w:hAnsi="Book Antiqua" w:cs="Book Antiqua"/>
          <w:color w:val="000000"/>
          <w:lang w:val="en-GB"/>
        </w:rPr>
        <w:t>-</w:t>
      </w:r>
      <w:proofErr w:type="spellStart"/>
      <w:r w:rsidRPr="004F3539">
        <w:rPr>
          <w:rFonts w:ascii="Book Antiqua" w:eastAsia="Book Antiqua" w:hAnsi="Book Antiqua" w:cs="Book Antiqua"/>
          <w:color w:val="000000"/>
          <w:lang w:val="en-GB"/>
        </w:rPr>
        <w:t>Trenaunay</w:t>
      </w:r>
      <w:proofErr w:type="spellEnd"/>
      <w:r w:rsidRPr="004F3539">
        <w:rPr>
          <w:rFonts w:ascii="Book Antiqua" w:eastAsia="Book Antiqua" w:hAnsi="Book Antiqua" w:cs="Book Antiqua"/>
          <w:color w:val="000000"/>
          <w:lang w:val="en-GB"/>
        </w:rPr>
        <w:t xml:space="preserve">-Weber syndrome (both of which predispose patients to their development), systemic evaluation in these patients is highly </w:t>
      </w:r>
      <w:proofErr w:type="gramStart"/>
      <w:r w:rsidRPr="004F3539">
        <w:rPr>
          <w:rFonts w:ascii="Book Antiqua" w:eastAsia="Book Antiqua" w:hAnsi="Book Antiqua" w:cs="Book Antiqua"/>
          <w:color w:val="000000"/>
          <w:lang w:val="en-GB"/>
        </w:rPr>
        <w:t>recommended</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6,7]</w:t>
      </w:r>
      <w:r w:rsidRPr="004F3539">
        <w:rPr>
          <w:rFonts w:ascii="Book Antiqua" w:eastAsia="Book Antiqua" w:hAnsi="Book Antiqua" w:cs="Book Antiqua"/>
          <w:color w:val="000000"/>
          <w:lang w:val="en-GB"/>
        </w:rPr>
        <w:t>.</w:t>
      </w:r>
    </w:p>
    <w:p w14:paraId="09A72160" w14:textId="61571060" w:rsidR="001B5E43" w:rsidRPr="004F3539" w:rsidRDefault="003337B9" w:rsidP="00373165">
      <w:pPr>
        <w:spacing w:line="360" w:lineRule="auto"/>
        <w:ind w:firstLine="240"/>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UBHs are mostly congenital benign tumour formations of angiogenesis. Nevertheless, several studies have confirmed increased risks of developing soft tissue tumours related to radiation therapy for </w:t>
      </w:r>
      <w:proofErr w:type="gramStart"/>
      <w:r w:rsidRPr="004F3539">
        <w:rPr>
          <w:rFonts w:ascii="Book Antiqua" w:eastAsia="Book Antiqua" w:hAnsi="Book Antiqua" w:cs="Book Antiqua"/>
          <w:color w:val="000000"/>
          <w:lang w:val="en-GB"/>
        </w:rPr>
        <w:t>cancer</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8,9]</w:t>
      </w:r>
      <w:r w:rsidRPr="004F3539">
        <w:rPr>
          <w:rFonts w:ascii="Book Antiqua" w:eastAsia="Book Antiqua" w:hAnsi="Book Antiqua" w:cs="Book Antiqua"/>
          <w:color w:val="000000"/>
          <w:lang w:val="en-GB"/>
        </w:rPr>
        <w:t xml:space="preserve">. The predominant clinical symptom of a UBH is the painless recurrence of isolated gross macroscopic haematuria with or without </w:t>
      </w:r>
      <w:proofErr w:type="spellStart"/>
      <w:r w:rsidRPr="004F3539">
        <w:rPr>
          <w:rFonts w:ascii="Book Antiqua" w:eastAsia="Book Antiqua" w:hAnsi="Book Antiqua" w:cs="Book Antiqua"/>
          <w:color w:val="000000"/>
          <w:lang w:val="en-GB"/>
        </w:rPr>
        <w:t>irritative</w:t>
      </w:r>
      <w:proofErr w:type="spellEnd"/>
      <w:r w:rsidRPr="004F3539">
        <w:rPr>
          <w:rFonts w:ascii="Book Antiqua" w:eastAsia="Book Antiqua" w:hAnsi="Book Antiqua" w:cs="Book Antiqua"/>
          <w:color w:val="000000"/>
          <w:lang w:val="en-GB"/>
        </w:rPr>
        <w:t xml:space="preserve"> urinary symptoms and abdominal </w:t>
      </w:r>
      <w:proofErr w:type="gramStart"/>
      <w:r w:rsidRPr="004F3539">
        <w:rPr>
          <w:rFonts w:ascii="Book Antiqua" w:eastAsia="Book Antiqua" w:hAnsi="Book Antiqua" w:cs="Book Antiqua"/>
          <w:color w:val="000000"/>
          <w:lang w:val="en-GB"/>
        </w:rPr>
        <w:t>pain</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10]</w:t>
      </w:r>
      <w:r w:rsidRPr="004F3539">
        <w:rPr>
          <w:rFonts w:ascii="Book Antiqua" w:eastAsia="Book Antiqua" w:hAnsi="Book Antiqua" w:cs="Book Antiqua"/>
          <w:color w:val="000000"/>
          <w:lang w:val="en-GB"/>
        </w:rPr>
        <w:t xml:space="preserve">. However, hypovolemic shock can be present in cases with massive haemorrhage. Ureteric obstruction by the mass can cause </w:t>
      </w:r>
      <w:proofErr w:type="spellStart"/>
      <w:r w:rsidRPr="004F3539">
        <w:rPr>
          <w:rFonts w:ascii="Book Antiqua" w:eastAsia="Book Antiqua" w:hAnsi="Book Antiqua" w:cs="Book Antiqua"/>
          <w:color w:val="000000"/>
          <w:lang w:val="en-GB"/>
        </w:rPr>
        <w:t>hydroureteronephrosis</w:t>
      </w:r>
      <w:proofErr w:type="spellEnd"/>
      <w:r w:rsidRPr="004F3539">
        <w:rPr>
          <w:rFonts w:ascii="Book Antiqua" w:eastAsia="Book Antiqua" w:hAnsi="Book Antiqua" w:cs="Book Antiqua"/>
          <w:color w:val="000000"/>
          <w:lang w:val="en-GB"/>
        </w:rPr>
        <w:t xml:space="preserve">, and a haematoma can obscure the mass in the bladder when there is massive </w:t>
      </w:r>
      <w:proofErr w:type="gramStart"/>
      <w:r w:rsidRPr="004F3539">
        <w:rPr>
          <w:rFonts w:ascii="Book Antiqua" w:eastAsia="Book Antiqua" w:hAnsi="Book Antiqua" w:cs="Book Antiqua"/>
          <w:color w:val="000000"/>
          <w:lang w:val="en-GB"/>
        </w:rPr>
        <w:t>bleeding</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11]</w:t>
      </w:r>
      <w:r w:rsidRPr="004F3539">
        <w:rPr>
          <w:rFonts w:ascii="Book Antiqua" w:eastAsia="Book Antiqua" w:hAnsi="Book Antiqua" w:cs="Book Antiqua"/>
          <w:color w:val="000000"/>
          <w:lang w:val="en-GB"/>
        </w:rPr>
        <w:t>.</w:t>
      </w:r>
    </w:p>
    <w:p w14:paraId="6BB81E23" w14:textId="67E32041" w:rsidR="001B5E43" w:rsidRPr="004F3539" w:rsidRDefault="003337B9" w:rsidP="00373165">
      <w:pPr>
        <w:spacing w:line="360" w:lineRule="auto"/>
        <w:ind w:firstLine="240"/>
        <w:jc w:val="both"/>
        <w:rPr>
          <w:rFonts w:ascii="Book Antiqua" w:eastAsia="Book Antiqua" w:hAnsi="Book Antiqua" w:cs="Book Antiqua"/>
          <w:lang w:val="en-GB"/>
        </w:rPr>
      </w:pPr>
      <w:r w:rsidRPr="004F3539">
        <w:rPr>
          <w:rFonts w:ascii="Book Antiqua" w:eastAsia="Book Antiqua" w:hAnsi="Book Antiqua" w:cs="Book Antiqua"/>
          <w:color w:val="000000"/>
          <w:lang w:val="en-GB"/>
        </w:rPr>
        <w:t>Here, we conducted a thorough English literature review focusing on literature about UBHs published up to January 2019, and we identified 16 cases published from 2000 to 2019 after strict selection stored in the PubMed database (Table 1)</w:t>
      </w:r>
      <w:r w:rsidRPr="004F3539">
        <w:rPr>
          <w:rFonts w:ascii="Book Antiqua" w:eastAsia="Book Antiqua" w:hAnsi="Book Antiqua" w:cs="Book Antiqua"/>
          <w:color w:val="000000"/>
          <w:vertAlign w:val="superscript"/>
          <w:lang w:val="en-GB"/>
        </w:rPr>
        <w:t>[5,6,9,12-22]</w:t>
      </w:r>
      <w:r w:rsidRPr="004F3539">
        <w:rPr>
          <w:rFonts w:ascii="Book Antiqua" w:eastAsia="Book Antiqua" w:hAnsi="Book Antiqua" w:cs="Book Antiqua"/>
          <w:color w:val="000000"/>
          <w:lang w:val="en-GB"/>
        </w:rPr>
        <w:t xml:space="preserve">. The following key words were used for literature retrieval: (“case report”) and (“Urinary Bladder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or “Bladder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or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of the urinary bladder”). Including our two cases, these cases occurred in a wide range of ages, from 2 </w:t>
      </w:r>
      <w:r w:rsidR="004F3539">
        <w:rPr>
          <w:rFonts w:ascii="Book Antiqua" w:eastAsia="Book Antiqua" w:hAnsi="Book Antiqua" w:cs="Book Antiqua"/>
          <w:color w:val="000000"/>
          <w:lang w:val="en-GB"/>
        </w:rPr>
        <w:t xml:space="preserve">years </w:t>
      </w:r>
      <w:r w:rsidRPr="004F3539">
        <w:rPr>
          <w:rFonts w:ascii="Book Antiqua" w:eastAsia="Book Antiqua" w:hAnsi="Book Antiqua" w:cs="Book Antiqua"/>
          <w:color w:val="000000"/>
          <w:lang w:val="en-GB"/>
        </w:rPr>
        <w:t>to 85 years (mean 27.8)</w:t>
      </w:r>
      <w:proofErr w:type="gramStart"/>
      <w:r w:rsidRPr="004F3539">
        <w:rPr>
          <w:rFonts w:ascii="Book Antiqua" w:eastAsia="Book Antiqua" w:hAnsi="Book Antiqua" w:cs="Book Antiqua"/>
          <w:color w:val="000000"/>
          <w:lang w:val="en-GB"/>
        </w:rPr>
        <w:t>,</w:t>
      </w:r>
      <w:proofErr w:type="gramEnd"/>
      <w:r w:rsidRPr="004F3539">
        <w:rPr>
          <w:rFonts w:ascii="Book Antiqua" w:eastAsia="Book Antiqua" w:hAnsi="Book Antiqua" w:cs="Book Antiqua"/>
          <w:color w:val="000000"/>
          <w:lang w:val="en-GB"/>
        </w:rPr>
        <w:t xml:space="preserve"> with a median age of 18 years, and the male-to-female ratio was 0.8 with no sex predominance. It was typical with the size of lesions ranging from 1.0 cm to 7.0 cm in diameter, although the characteristic of multiplicity was not usual. In our two cases, the systemic evaluations of all cases were grossly normal, with no cutaneous haemangioma or palpable scrotal varicocele.</w:t>
      </w:r>
    </w:p>
    <w:p w14:paraId="116922BF" w14:textId="063D05E6" w:rsidR="001B5E43" w:rsidRPr="004F3539" w:rsidRDefault="003337B9" w:rsidP="00373165">
      <w:pPr>
        <w:spacing w:line="360" w:lineRule="auto"/>
        <w:ind w:firstLine="240"/>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Clinically, imaging examinations, such as ultrasonography, pelvic arteriography, computed tomography scan, and magnetic resonance imaging, are helpful in defining </w:t>
      </w:r>
      <w:r w:rsidRPr="004F3539">
        <w:rPr>
          <w:rFonts w:ascii="Book Antiqua" w:eastAsia="Book Antiqua" w:hAnsi="Book Antiqua" w:cs="Book Antiqua"/>
          <w:color w:val="000000"/>
          <w:lang w:val="en-GB"/>
        </w:rPr>
        <w:lastRenderedPageBreak/>
        <w:t xml:space="preserve">the extent and location of a </w:t>
      </w:r>
      <w:proofErr w:type="gramStart"/>
      <w:r w:rsidRPr="004F3539">
        <w:rPr>
          <w:rFonts w:ascii="Book Antiqua" w:eastAsia="Book Antiqua" w:hAnsi="Book Antiqua" w:cs="Book Antiqua"/>
          <w:color w:val="000000"/>
          <w:lang w:val="en-GB"/>
        </w:rPr>
        <w:t>haemangioma</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2]</w:t>
      </w:r>
      <w:r w:rsidRPr="004F3539">
        <w:rPr>
          <w:rFonts w:ascii="Book Antiqua" w:eastAsia="Book Antiqua" w:hAnsi="Book Antiqua" w:cs="Book Antiqua"/>
          <w:color w:val="000000"/>
          <w:lang w:val="en-GB"/>
        </w:rPr>
        <w:t xml:space="preserve">. The </w:t>
      </w:r>
      <w:proofErr w:type="spellStart"/>
      <w:r w:rsidRPr="004F3539">
        <w:rPr>
          <w:rFonts w:ascii="Book Antiqua" w:eastAsia="Book Antiqua" w:hAnsi="Book Antiqua" w:cs="Book Antiqua"/>
          <w:color w:val="000000"/>
          <w:lang w:val="en-GB"/>
        </w:rPr>
        <w:t>cystoscopic</w:t>
      </w:r>
      <w:proofErr w:type="spellEnd"/>
      <w:r w:rsidRPr="004F3539">
        <w:rPr>
          <w:rFonts w:ascii="Book Antiqua" w:eastAsia="Book Antiqua" w:hAnsi="Book Antiqua" w:cs="Book Antiqua"/>
          <w:color w:val="000000"/>
          <w:lang w:val="en-GB"/>
        </w:rPr>
        <w:t xml:space="preserve"> features of a bluish, sessile mass with gross haematuria are highly suggestive of a haemangioma. The endoscopic differential diagnostic of pigmented raised lesions include</w:t>
      </w:r>
      <w:r w:rsidR="00E44706" w:rsidRPr="004F3539">
        <w:rPr>
          <w:rFonts w:ascii="Book Antiqua" w:eastAsia="Book Antiqua" w:hAnsi="Book Antiqua" w:cs="Book Antiqua"/>
          <w:color w:val="000000"/>
          <w:lang w:val="en-GB"/>
        </w:rPr>
        <w:t>s</w:t>
      </w:r>
      <w:r w:rsidRPr="004F3539">
        <w:rPr>
          <w:rFonts w:ascii="Book Antiqua" w:eastAsia="Book Antiqua" w:hAnsi="Book Antiqua" w:cs="Book Antiqua"/>
          <w:color w:val="000000"/>
          <w:lang w:val="en-GB"/>
        </w:rPr>
        <w:t xml:space="preserve"> endometriosis, melanoma, and sarcoma. The final accurate diagnosis requires confirmation by </w:t>
      </w:r>
      <w:proofErr w:type="gramStart"/>
      <w:r w:rsidRPr="004F3539">
        <w:rPr>
          <w:rFonts w:ascii="Book Antiqua" w:eastAsia="Book Antiqua" w:hAnsi="Book Antiqua" w:cs="Book Antiqua"/>
          <w:color w:val="000000"/>
          <w:lang w:val="en-GB"/>
        </w:rPr>
        <w:t>biopsy</w:t>
      </w:r>
      <w:r w:rsidRPr="00BB3F42">
        <w:rPr>
          <w:rFonts w:ascii="Book Antiqua" w:eastAsia="Book Antiqua" w:hAnsi="Book Antiqua" w:cs="Book Antiqua"/>
          <w:color w:val="000000"/>
          <w:vertAlign w:val="superscript"/>
          <w:lang w:val="en-GB"/>
        </w:rPr>
        <w:t>[</w:t>
      </w:r>
      <w:proofErr w:type="gramEnd"/>
      <w:r w:rsidRPr="00BB3F42">
        <w:rPr>
          <w:rFonts w:ascii="Book Antiqua" w:eastAsia="Book Antiqua" w:hAnsi="Book Antiqua" w:cs="Book Antiqua"/>
          <w:color w:val="000000"/>
          <w:vertAlign w:val="superscript"/>
          <w:lang w:val="en-GB"/>
        </w:rPr>
        <w:t>23]</w:t>
      </w:r>
      <w:r w:rsidRPr="004F3539">
        <w:rPr>
          <w:rFonts w:ascii="Book Antiqua" w:eastAsia="Book Antiqua" w:hAnsi="Book Antiqua" w:cs="Book Antiqua"/>
          <w:color w:val="000000"/>
          <w:lang w:val="en-GB"/>
        </w:rPr>
        <w:t>.</w:t>
      </w:r>
    </w:p>
    <w:p w14:paraId="5055A495" w14:textId="237AE084" w:rsidR="00E44706" w:rsidRPr="004F3539" w:rsidRDefault="00E44706" w:rsidP="00373165">
      <w:pPr>
        <w:spacing w:line="360" w:lineRule="auto"/>
        <w:ind w:firstLine="240"/>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Because</w:t>
      </w:r>
      <w:r w:rsidR="003337B9" w:rsidRPr="004F3539">
        <w:rPr>
          <w:rFonts w:ascii="Book Antiqua" w:eastAsia="Book Antiqua" w:hAnsi="Book Antiqua" w:cs="Book Antiqua"/>
          <w:color w:val="000000"/>
          <w:lang w:val="en-GB"/>
        </w:rPr>
        <w:t xml:space="preserve"> bladder haemangiomas are not commonly seen in the genitourinary tract, it is important for pathologists and clinicians to carefully differentiate them from malignant </w:t>
      </w:r>
      <w:proofErr w:type="spellStart"/>
      <w:r w:rsidR="003337B9" w:rsidRPr="004F3539">
        <w:rPr>
          <w:rFonts w:ascii="Book Antiqua" w:eastAsia="Book Antiqua" w:hAnsi="Book Antiqua" w:cs="Book Antiqua"/>
          <w:color w:val="000000"/>
          <w:lang w:val="en-GB"/>
        </w:rPr>
        <w:t>nonurothelial</w:t>
      </w:r>
      <w:proofErr w:type="spellEnd"/>
      <w:r w:rsidR="003337B9" w:rsidRPr="004F3539">
        <w:rPr>
          <w:rFonts w:ascii="Book Antiqua" w:eastAsia="Book Antiqua" w:hAnsi="Book Antiqua" w:cs="Book Antiqua"/>
          <w:color w:val="000000"/>
          <w:lang w:val="en-GB"/>
        </w:rPr>
        <w:t xml:space="preserve"> neoplasms as they have vital prognostic characteristics as well as therapeutic </w:t>
      </w:r>
      <w:proofErr w:type="gramStart"/>
      <w:r w:rsidR="003337B9" w:rsidRPr="004F3539">
        <w:rPr>
          <w:rFonts w:ascii="Book Antiqua" w:eastAsia="Book Antiqua" w:hAnsi="Book Antiqua" w:cs="Book Antiqua"/>
          <w:color w:val="000000"/>
          <w:lang w:val="en-GB"/>
        </w:rPr>
        <w:t>strategies</w:t>
      </w:r>
      <w:r w:rsidR="003337B9" w:rsidRPr="004F3539">
        <w:rPr>
          <w:rFonts w:ascii="Book Antiqua" w:eastAsia="Book Antiqua" w:hAnsi="Book Antiqua" w:cs="Book Antiqua"/>
          <w:color w:val="000000"/>
          <w:vertAlign w:val="superscript"/>
          <w:lang w:val="en-GB"/>
        </w:rPr>
        <w:t>[</w:t>
      </w:r>
      <w:proofErr w:type="gramEnd"/>
      <w:r w:rsidR="003337B9" w:rsidRPr="004F3539">
        <w:rPr>
          <w:rFonts w:ascii="Book Antiqua" w:eastAsia="Book Antiqua" w:hAnsi="Book Antiqua" w:cs="Book Antiqua"/>
          <w:color w:val="000000"/>
          <w:vertAlign w:val="superscript"/>
          <w:lang w:val="en-GB"/>
        </w:rPr>
        <w:t>20]</w:t>
      </w:r>
      <w:r w:rsidR="003337B9" w:rsidRPr="004F3539">
        <w:rPr>
          <w:rFonts w:ascii="Book Antiqua" w:eastAsia="Book Antiqua" w:hAnsi="Book Antiqua" w:cs="Book Antiqua"/>
          <w:color w:val="000000"/>
          <w:lang w:val="en-GB"/>
        </w:rPr>
        <w:t>. Clinical and radiological examinations are not enough for an accurate diagnosis. Careful histopathology and immunohistochemistry are required to establish the correct diagnosis. Histologically, bladder haemangiomas can be classified into cavernous, capillary, and arteriovenous types</w:t>
      </w:r>
      <w:r w:rsidRPr="004F3539">
        <w:rPr>
          <w:rFonts w:ascii="Book Antiqua" w:eastAsia="Book Antiqua" w:hAnsi="Book Antiqua" w:cs="Book Antiqua"/>
          <w:color w:val="000000"/>
          <w:lang w:val="en-GB"/>
        </w:rPr>
        <w:t>.</w:t>
      </w:r>
      <w:r w:rsidR="003337B9"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N</w:t>
      </w:r>
      <w:r w:rsidR="003337B9" w:rsidRPr="004F3539">
        <w:rPr>
          <w:rFonts w:ascii="Book Antiqua" w:eastAsia="Book Antiqua" w:hAnsi="Book Antiqua" w:cs="Book Antiqua"/>
          <w:color w:val="000000"/>
          <w:lang w:val="en-GB"/>
        </w:rPr>
        <w:t xml:space="preserve">early 80% are cavernous type, while the capillary or arteriovenous types occur much less </w:t>
      </w:r>
      <w:proofErr w:type="gramStart"/>
      <w:r w:rsidR="003337B9" w:rsidRPr="004F3539">
        <w:rPr>
          <w:rFonts w:ascii="Book Antiqua" w:eastAsia="Book Antiqua" w:hAnsi="Book Antiqua" w:cs="Book Antiqua"/>
          <w:color w:val="000000"/>
          <w:lang w:val="en-GB"/>
        </w:rPr>
        <w:t>frequently</w:t>
      </w:r>
      <w:r w:rsidR="003337B9" w:rsidRPr="004F3539">
        <w:rPr>
          <w:rFonts w:ascii="Book Antiqua" w:eastAsia="Book Antiqua" w:hAnsi="Book Antiqua" w:cs="Book Antiqua"/>
          <w:color w:val="000000"/>
          <w:vertAlign w:val="superscript"/>
          <w:lang w:val="en-GB"/>
        </w:rPr>
        <w:t>[</w:t>
      </w:r>
      <w:proofErr w:type="gramEnd"/>
      <w:r w:rsidR="003337B9" w:rsidRPr="004F3539">
        <w:rPr>
          <w:rFonts w:ascii="Book Antiqua" w:eastAsia="Book Antiqua" w:hAnsi="Book Antiqua" w:cs="Book Antiqua"/>
          <w:color w:val="000000"/>
          <w:vertAlign w:val="superscript"/>
          <w:lang w:val="en-GB"/>
        </w:rPr>
        <w:t>23]</w:t>
      </w:r>
      <w:r w:rsidR="003337B9" w:rsidRPr="004F3539">
        <w:rPr>
          <w:rFonts w:ascii="Book Antiqua" w:eastAsia="Book Antiqua" w:hAnsi="Book Antiqua" w:cs="Book Antiqua"/>
          <w:color w:val="000000"/>
          <w:lang w:val="en-GB"/>
        </w:rPr>
        <w:t xml:space="preserve">. </w:t>
      </w:r>
      <w:proofErr w:type="gramStart"/>
      <w:r w:rsidR="003337B9" w:rsidRPr="004F3539">
        <w:rPr>
          <w:rFonts w:ascii="Book Antiqua" w:eastAsia="Book Antiqua" w:hAnsi="Book Antiqua" w:cs="Book Antiqua"/>
          <w:color w:val="000000"/>
          <w:lang w:val="en-GB"/>
        </w:rPr>
        <w:t>Bladder</w:t>
      </w:r>
      <w:proofErr w:type="gramEnd"/>
      <w:r w:rsidR="003337B9" w:rsidRPr="004F3539">
        <w:rPr>
          <w:rFonts w:ascii="Book Antiqua" w:eastAsia="Book Antiqua" w:hAnsi="Book Antiqua" w:cs="Book Antiqua"/>
          <w:color w:val="000000"/>
          <w:lang w:val="en-GB"/>
        </w:rPr>
        <w:t xml:space="preserve"> haemangiomas are histologically similar to haemangiomas found in other sites and are formed by numerous proliferative capillaries mixed with thin</w:t>
      </w:r>
      <w:r w:rsidRPr="004F3539">
        <w:rPr>
          <w:rFonts w:ascii="Book Antiqua" w:eastAsia="Book Antiqua" w:hAnsi="Book Antiqua" w:cs="Book Antiqua"/>
          <w:color w:val="000000"/>
          <w:lang w:val="en-GB"/>
        </w:rPr>
        <w:t xml:space="preserve"> </w:t>
      </w:r>
      <w:r w:rsidR="003337B9" w:rsidRPr="004F3539">
        <w:rPr>
          <w:rFonts w:ascii="Book Antiqua" w:eastAsia="Book Antiqua" w:hAnsi="Book Antiqua" w:cs="Book Antiqua"/>
          <w:color w:val="000000"/>
          <w:lang w:val="en-GB"/>
        </w:rPr>
        <w:t xml:space="preserve">walled, dilated blood-filled vessels lined with flat endothelial cells. The vessels are sometimes thickened by adventitial fibrosis. The histological depth of a bladder haemangioma may be within the submucosa layer or even extend to the muscular layer or </w:t>
      </w:r>
      <w:proofErr w:type="spellStart"/>
      <w:r w:rsidR="003337B9" w:rsidRPr="004F3539">
        <w:rPr>
          <w:rFonts w:ascii="Book Antiqua" w:eastAsia="Book Antiqua" w:hAnsi="Book Antiqua" w:cs="Book Antiqua"/>
          <w:color w:val="000000"/>
          <w:lang w:val="en-GB"/>
        </w:rPr>
        <w:t>perivesical</w:t>
      </w:r>
      <w:proofErr w:type="spellEnd"/>
      <w:r w:rsidR="003337B9" w:rsidRPr="004F3539">
        <w:rPr>
          <w:rFonts w:ascii="Book Antiqua" w:eastAsia="Book Antiqua" w:hAnsi="Book Antiqua" w:cs="Book Antiqua"/>
          <w:color w:val="000000"/>
          <w:lang w:val="en-GB"/>
        </w:rPr>
        <w:t xml:space="preserve"> </w:t>
      </w:r>
      <w:proofErr w:type="gramStart"/>
      <w:r w:rsidR="003337B9" w:rsidRPr="004F3539">
        <w:rPr>
          <w:rFonts w:ascii="Book Antiqua" w:eastAsia="Book Antiqua" w:hAnsi="Book Antiqua" w:cs="Book Antiqua"/>
          <w:color w:val="000000"/>
          <w:lang w:val="en-GB"/>
        </w:rPr>
        <w:t>tissues</w:t>
      </w:r>
      <w:r w:rsidR="003337B9" w:rsidRPr="004F3539">
        <w:rPr>
          <w:rFonts w:ascii="Book Antiqua" w:eastAsia="Book Antiqua" w:hAnsi="Book Antiqua" w:cs="Book Antiqua"/>
          <w:color w:val="000000"/>
          <w:vertAlign w:val="superscript"/>
          <w:lang w:val="en-GB"/>
        </w:rPr>
        <w:t>[</w:t>
      </w:r>
      <w:proofErr w:type="gramEnd"/>
      <w:r w:rsidR="003337B9" w:rsidRPr="004F3539">
        <w:rPr>
          <w:rFonts w:ascii="Book Antiqua" w:eastAsia="Book Antiqua" w:hAnsi="Book Antiqua" w:cs="Book Antiqua"/>
          <w:color w:val="000000"/>
          <w:vertAlign w:val="superscript"/>
          <w:lang w:val="en-GB"/>
        </w:rPr>
        <w:t>5]</w:t>
      </w:r>
      <w:r w:rsidR="003337B9" w:rsidRPr="004F3539">
        <w:rPr>
          <w:rFonts w:ascii="Book Antiqua" w:eastAsia="Book Antiqua" w:hAnsi="Book Antiqua" w:cs="Book Antiqua"/>
          <w:color w:val="000000"/>
          <w:lang w:val="en-GB"/>
        </w:rPr>
        <w:t xml:space="preserve">. </w:t>
      </w:r>
    </w:p>
    <w:p w14:paraId="0966C0F2" w14:textId="7C956AA7" w:rsidR="001B5E43" w:rsidRPr="004F3539" w:rsidRDefault="003337B9" w:rsidP="00373165">
      <w:pPr>
        <w:spacing w:line="360" w:lineRule="auto"/>
        <w:ind w:firstLine="240"/>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Malignant vascular tumours, such as </w:t>
      </w:r>
      <w:proofErr w:type="spellStart"/>
      <w:r w:rsidRPr="004F3539">
        <w:rPr>
          <w:rFonts w:ascii="Book Antiqua" w:eastAsia="Book Antiqua" w:hAnsi="Book Antiqua" w:cs="Book Antiqua"/>
          <w:color w:val="000000"/>
          <w:lang w:val="en-GB"/>
        </w:rPr>
        <w:t>angiosarcoma</w:t>
      </w:r>
      <w:proofErr w:type="spellEnd"/>
      <w:r w:rsidRPr="004F3539">
        <w:rPr>
          <w:rFonts w:ascii="Book Antiqua" w:eastAsia="Book Antiqua" w:hAnsi="Book Antiqua" w:cs="Book Antiqua"/>
          <w:color w:val="000000"/>
          <w:lang w:val="en-GB"/>
        </w:rPr>
        <w:t>, have highly aggressive potential with the features of infiltrative growth, clear cytological atypia, high cellularity</w:t>
      </w:r>
      <w:r w:rsidR="00E44706"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poor prognosis. By contrast, bladder haemangiomas are typically characterized by the proliferation of vessel walls with </w:t>
      </w:r>
      <w:r w:rsidR="00E44706" w:rsidRPr="004F3539">
        <w:rPr>
          <w:rFonts w:ascii="Book Antiqua" w:eastAsia="Book Antiqua" w:hAnsi="Book Antiqua" w:cs="Book Antiqua"/>
          <w:color w:val="000000"/>
          <w:lang w:val="en-GB"/>
        </w:rPr>
        <w:t xml:space="preserve">a </w:t>
      </w:r>
      <w:r w:rsidRPr="004F3539">
        <w:rPr>
          <w:rFonts w:ascii="Book Antiqua" w:eastAsia="Book Antiqua" w:hAnsi="Book Antiqua" w:cs="Book Antiqua"/>
          <w:color w:val="000000"/>
          <w:lang w:val="en-GB"/>
        </w:rPr>
        <w:t xml:space="preserve">clear boundary and spreading between the normal vasculature, which lack typical endothelial atypia or </w:t>
      </w:r>
      <w:proofErr w:type="spellStart"/>
      <w:r w:rsidRPr="004F3539">
        <w:rPr>
          <w:rFonts w:ascii="Book Antiqua" w:eastAsia="Book Antiqua" w:hAnsi="Book Antiqua" w:cs="Book Antiqua"/>
          <w:color w:val="000000"/>
          <w:lang w:val="en-GB"/>
        </w:rPr>
        <w:t>multilayering</w:t>
      </w:r>
      <w:proofErr w:type="spellEnd"/>
      <w:r w:rsidRPr="004F3539">
        <w:rPr>
          <w:rFonts w:ascii="Book Antiqua" w:eastAsia="Book Antiqua" w:hAnsi="Book Antiqua" w:cs="Book Antiqua"/>
          <w:color w:val="000000"/>
          <w:lang w:val="en-GB"/>
        </w:rPr>
        <w:t xml:space="preserve"> and have a satisfying</w:t>
      </w:r>
      <w:r w:rsidRPr="004F3539">
        <w:rPr>
          <w:rFonts w:ascii="Book Antiqua" w:eastAsia="Book Antiqua" w:hAnsi="Book Antiqua" w:cs="Book Antiqua"/>
          <w:color w:val="000000"/>
          <w:shd w:val="clear" w:color="auto" w:fill="F9F9F9"/>
          <w:lang w:val="en-GB"/>
        </w:rPr>
        <w:t xml:space="preserve"> </w:t>
      </w:r>
      <w:proofErr w:type="gramStart"/>
      <w:r w:rsidRPr="004F3539">
        <w:rPr>
          <w:rFonts w:ascii="Book Antiqua" w:eastAsia="Book Antiqua" w:hAnsi="Book Antiqua" w:cs="Book Antiqua"/>
          <w:color w:val="000000"/>
          <w:lang w:val="en-GB"/>
        </w:rPr>
        <w:t>prognosis</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24]</w:t>
      </w:r>
      <w:r w:rsidRPr="004F3539">
        <w:rPr>
          <w:rFonts w:ascii="Book Antiqua" w:eastAsia="Book Antiqua" w:hAnsi="Book Antiqua" w:cs="Book Antiqua"/>
          <w:color w:val="000000"/>
          <w:lang w:val="en-GB"/>
        </w:rPr>
        <w:t>. The differential diagnosis of a polypoid bladder mass found in children with painless gross haematuria includes haemangioma</w:t>
      </w:r>
      <w:r w:rsidR="00E44706"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rhabdomyosarcoma, other vascular tumours, inflammatory </w:t>
      </w:r>
      <w:proofErr w:type="spellStart"/>
      <w:r w:rsidRPr="004F3539">
        <w:rPr>
          <w:rFonts w:ascii="Book Antiqua" w:eastAsia="Book Antiqua" w:hAnsi="Book Antiqua" w:cs="Book Antiqua"/>
          <w:color w:val="000000"/>
          <w:lang w:val="en-GB"/>
        </w:rPr>
        <w:t>pseudotumours</w:t>
      </w:r>
      <w:proofErr w:type="spellEnd"/>
      <w:r w:rsidRPr="004F3539">
        <w:rPr>
          <w:rFonts w:ascii="Book Antiqua" w:eastAsia="Book Antiqua" w:hAnsi="Book Antiqua" w:cs="Book Antiqua"/>
          <w:color w:val="000000"/>
          <w:lang w:val="en-GB"/>
        </w:rPr>
        <w:t xml:space="preserve">, leiomyoma, neurofibromatosis, </w:t>
      </w:r>
      <w:proofErr w:type="spellStart"/>
      <w:r w:rsidRPr="004F3539">
        <w:rPr>
          <w:rFonts w:ascii="Book Antiqua" w:eastAsia="Book Antiqua" w:hAnsi="Book Antiqua" w:cs="Book Antiqua"/>
          <w:color w:val="000000"/>
          <w:lang w:val="en-GB"/>
        </w:rPr>
        <w:t>pheochromocytoma</w:t>
      </w:r>
      <w:proofErr w:type="spellEnd"/>
      <w:r w:rsidRPr="004F3539">
        <w:rPr>
          <w:rFonts w:ascii="Book Antiqua" w:eastAsia="Book Antiqua" w:hAnsi="Book Antiqua" w:cs="Book Antiqua"/>
          <w:color w:val="000000"/>
          <w:lang w:val="en-GB"/>
        </w:rPr>
        <w:t xml:space="preserve">, transitional cell papilloma, transitional cell carcinoma, and </w:t>
      </w:r>
      <w:proofErr w:type="spellStart"/>
      <w:r w:rsidRPr="004F3539">
        <w:rPr>
          <w:rFonts w:ascii="Book Antiqua" w:eastAsia="Book Antiqua" w:hAnsi="Book Antiqua" w:cs="Book Antiqua"/>
          <w:color w:val="000000"/>
          <w:lang w:val="en-GB"/>
        </w:rPr>
        <w:t>pseudotumoural</w:t>
      </w:r>
      <w:proofErr w:type="spellEnd"/>
      <w:r w:rsidRPr="004F3539">
        <w:rPr>
          <w:rFonts w:ascii="Book Antiqua" w:eastAsia="Book Antiqua" w:hAnsi="Book Antiqua" w:cs="Book Antiqua"/>
          <w:color w:val="000000"/>
          <w:lang w:val="en-GB"/>
        </w:rPr>
        <w:t xml:space="preserve"> </w:t>
      </w:r>
      <w:proofErr w:type="gramStart"/>
      <w:r w:rsidRPr="004F3539">
        <w:rPr>
          <w:rFonts w:ascii="Book Antiqua" w:eastAsia="Book Antiqua" w:hAnsi="Book Antiqua" w:cs="Book Antiqua"/>
          <w:color w:val="000000"/>
          <w:lang w:val="en-GB"/>
        </w:rPr>
        <w:t>cystitis</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25,26]</w:t>
      </w:r>
      <w:r w:rsidRPr="004F3539">
        <w:rPr>
          <w:rFonts w:ascii="Book Antiqua" w:eastAsia="Book Antiqua" w:hAnsi="Book Antiqua" w:cs="Book Antiqua"/>
          <w:color w:val="000000"/>
          <w:lang w:val="en-GB"/>
        </w:rPr>
        <w:t>.</w:t>
      </w:r>
    </w:p>
    <w:p w14:paraId="4604C94C" w14:textId="57B308CE" w:rsidR="001B5E43" w:rsidRPr="004F3539" w:rsidRDefault="003337B9" w:rsidP="00373165">
      <w:pPr>
        <w:spacing w:line="360" w:lineRule="auto"/>
        <w:ind w:firstLine="240"/>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The treatment options for UBHs vary according to the individual, and follow-ups show favourable outcomes. The treatment of patients with UBHs is still controversial, </w:t>
      </w:r>
      <w:r w:rsidRPr="004F3539">
        <w:rPr>
          <w:rFonts w:ascii="Book Antiqua" w:eastAsia="Book Antiqua" w:hAnsi="Book Antiqua" w:cs="Book Antiqua"/>
          <w:color w:val="000000"/>
          <w:lang w:val="en-GB"/>
        </w:rPr>
        <w:lastRenderedPageBreak/>
        <w:t>and the considered factors include the size, location</w:t>
      </w:r>
      <w:r w:rsidR="009866E5"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depth of </w:t>
      </w:r>
      <w:proofErr w:type="gramStart"/>
      <w:r w:rsidRPr="004F3539">
        <w:rPr>
          <w:rFonts w:ascii="Book Antiqua" w:eastAsia="Book Antiqua" w:hAnsi="Book Antiqua" w:cs="Book Antiqua"/>
          <w:color w:val="000000"/>
          <w:lang w:val="en-GB"/>
        </w:rPr>
        <w:t>penetration</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22]</w:t>
      </w:r>
      <w:r w:rsidRPr="004F3539">
        <w:rPr>
          <w:rFonts w:ascii="Book Antiqua" w:eastAsia="Book Antiqua" w:hAnsi="Book Antiqua" w:cs="Book Antiqua"/>
          <w:color w:val="000000"/>
          <w:lang w:val="en-GB"/>
        </w:rPr>
        <w:t>. For small lesions and asymptomatic haemangiomas, surveillance is enough. Therapy</w:t>
      </w:r>
      <w:r w:rsidR="009866E5"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is necessary only when the lesions threaten organ function or the patient</w:t>
      </w:r>
      <w:r w:rsidR="009866E5"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s performance condition, such as haematuria resulting in anaemia and the suspicion of some malignant lesions. Optional therapeutic strategies include observation, transurethral resection, electrocoagulation, radiation, systemic steroid administration, the injection of a </w:t>
      </w:r>
      <w:proofErr w:type="spellStart"/>
      <w:r w:rsidRPr="004F3539">
        <w:rPr>
          <w:rFonts w:ascii="Book Antiqua" w:eastAsia="Book Antiqua" w:hAnsi="Book Antiqua" w:cs="Book Antiqua"/>
          <w:color w:val="000000"/>
          <w:lang w:val="en-GB"/>
        </w:rPr>
        <w:t>sclerosing</w:t>
      </w:r>
      <w:proofErr w:type="spellEnd"/>
      <w:r w:rsidRPr="004F3539">
        <w:rPr>
          <w:rFonts w:ascii="Book Antiqua" w:eastAsia="Book Antiqua" w:hAnsi="Book Antiqua" w:cs="Book Antiqua"/>
          <w:color w:val="000000"/>
          <w:lang w:val="en-GB"/>
        </w:rPr>
        <w:t xml:space="preserve"> agent, interferon-a-2 therapy, </w:t>
      </w:r>
      <w:r w:rsidR="00E76E61" w:rsidRPr="004F3539">
        <w:rPr>
          <w:rFonts w:ascii="Book Antiqua" w:eastAsia="Book Antiqua" w:hAnsi="Book Antiqua" w:cs="Book Antiqua"/>
          <w:lang w:val="en-GB"/>
        </w:rPr>
        <w:t>Yttrium-aluminium-garnet</w:t>
      </w:r>
      <w:r w:rsidRPr="004F3539">
        <w:rPr>
          <w:rFonts w:ascii="Book Antiqua" w:eastAsia="Book Antiqua" w:hAnsi="Book Antiqua" w:cs="Book Antiqua"/>
          <w:color w:val="000000"/>
          <w:lang w:val="en-GB"/>
        </w:rPr>
        <w:t xml:space="preserve">-laser therapy, and partial cystectomy or complete </w:t>
      </w:r>
      <w:proofErr w:type="gramStart"/>
      <w:r w:rsidRPr="004F3539">
        <w:rPr>
          <w:rFonts w:ascii="Book Antiqua" w:eastAsia="Book Antiqua" w:hAnsi="Book Antiqua" w:cs="Book Antiqua"/>
          <w:color w:val="000000"/>
          <w:lang w:val="en-GB"/>
        </w:rPr>
        <w:t>cystectomy</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5,12,22]</w:t>
      </w:r>
      <w:r w:rsidRPr="004F3539">
        <w:rPr>
          <w:rFonts w:ascii="Book Antiqua" w:eastAsia="Book Antiqua" w:hAnsi="Book Antiqua" w:cs="Book Antiqua"/>
          <w:color w:val="000000"/>
          <w:lang w:val="en-GB"/>
        </w:rPr>
        <w:t xml:space="preserve">. Transurethral endoscopic surgery resection has become the gold standard for the treatment of small bladder cavernous haemangiomas. The risk of uncontrollable bleeding is inconsiderable when the lesion is small (≤ 3 cm), and follow-ups show satisfactory </w:t>
      </w:r>
      <w:proofErr w:type="gramStart"/>
      <w:r w:rsidRPr="004F3539">
        <w:rPr>
          <w:rFonts w:ascii="Book Antiqua" w:eastAsia="Book Antiqua" w:hAnsi="Book Antiqua" w:cs="Book Antiqua"/>
          <w:color w:val="000000"/>
          <w:lang w:val="en-GB"/>
        </w:rPr>
        <w:t>outcomes</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2,18]</w:t>
      </w:r>
      <w:r w:rsidRPr="004F3539">
        <w:rPr>
          <w:rFonts w:ascii="Book Antiqua" w:eastAsia="Book Antiqua" w:hAnsi="Book Antiqua" w:cs="Book Antiqua"/>
          <w:color w:val="000000"/>
          <w:lang w:val="en-GB"/>
        </w:rPr>
        <w:t>. Biopsy and fulguration do not create severe</w:t>
      </w:r>
      <w:r w:rsidR="00E76E61"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 xml:space="preserve">bleeding and can adequately treat small lesions. Neodymium: yttrium aluminium garnet laser irradiation is another effective and less invasive therapy option, and it allows complete coagulation of the whole bladder </w:t>
      </w:r>
      <w:proofErr w:type="gramStart"/>
      <w:r w:rsidRPr="004F3539">
        <w:rPr>
          <w:rFonts w:ascii="Book Antiqua" w:eastAsia="Book Antiqua" w:hAnsi="Book Antiqua" w:cs="Book Antiqua"/>
          <w:color w:val="000000"/>
          <w:lang w:val="en-GB"/>
        </w:rPr>
        <w:t>thickness</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16]</w:t>
      </w:r>
      <w:r w:rsidRPr="004F3539">
        <w:rPr>
          <w:rFonts w:ascii="Book Antiqua" w:eastAsia="Book Antiqua" w:hAnsi="Book Antiqua" w:cs="Book Antiqua"/>
          <w:color w:val="000000"/>
          <w:lang w:val="en-GB"/>
        </w:rPr>
        <w:t xml:space="preserve">. </w:t>
      </w:r>
      <w:proofErr w:type="gramStart"/>
      <w:r w:rsidRPr="004F3539">
        <w:rPr>
          <w:rFonts w:ascii="Book Antiqua" w:eastAsia="Book Antiqua" w:hAnsi="Book Antiqua" w:cs="Book Antiqua"/>
          <w:color w:val="000000"/>
          <w:lang w:val="en-GB"/>
        </w:rPr>
        <w:t>In cases of &gt; 3 cm masses or multiple tumours or those that extend deep into the bladder</w:t>
      </w:r>
      <w:r w:rsidR="00E76E61" w:rsidRPr="004F3539">
        <w:rPr>
          <w:rFonts w:ascii="Book Antiqua" w:eastAsia="Book Antiqua" w:hAnsi="Book Antiqua" w:cs="Book Antiqua"/>
          <w:color w:val="000000"/>
          <w:lang w:val="en-GB"/>
        </w:rPr>
        <w:t>.</w:t>
      </w:r>
      <w:proofErr w:type="gramEnd"/>
      <w:r w:rsidRPr="004F3539">
        <w:rPr>
          <w:rFonts w:ascii="Book Antiqua" w:eastAsia="Book Antiqua" w:hAnsi="Book Antiqua" w:cs="Book Antiqua"/>
          <w:color w:val="000000"/>
          <w:lang w:val="en-GB"/>
        </w:rPr>
        <w:t xml:space="preserve"> </w:t>
      </w:r>
      <w:r w:rsidR="00E76E61" w:rsidRPr="004F3539">
        <w:rPr>
          <w:rFonts w:ascii="Book Antiqua" w:eastAsia="Book Antiqua" w:hAnsi="Book Antiqua" w:cs="Book Antiqua"/>
          <w:color w:val="000000"/>
          <w:lang w:val="en-GB"/>
        </w:rPr>
        <w:t>H</w:t>
      </w:r>
      <w:r w:rsidRPr="004F3539">
        <w:rPr>
          <w:rFonts w:ascii="Book Antiqua" w:eastAsia="Book Antiqua" w:hAnsi="Book Antiqua" w:cs="Book Antiqua"/>
          <w:color w:val="000000"/>
          <w:lang w:val="en-GB"/>
        </w:rPr>
        <w:t>owever, a transurethral biopsy or the resection of a bladder haemangioma is contraindicated because of the iceberg nature of this tumour and the significant possibility of gross haemorrhage</w:t>
      </w:r>
      <w:r w:rsidR="00E76E61"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w:t>
      </w:r>
      <w:r w:rsidR="00E76E61" w:rsidRPr="004F3539">
        <w:rPr>
          <w:rFonts w:ascii="Book Antiqua" w:eastAsia="Book Antiqua" w:hAnsi="Book Antiqua" w:cs="Book Antiqua"/>
          <w:color w:val="000000"/>
          <w:lang w:val="en-GB"/>
        </w:rPr>
        <w:t>O</w:t>
      </w:r>
      <w:r w:rsidRPr="004F3539">
        <w:rPr>
          <w:rFonts w:ascii="Book Antiqua" w:eastAsia="Book Antiqua" w:hAnsi="Book Antiqua" w:cs="Book Antiqua"/>
          <w:color w:val="000000"/>
          <w:lang w:val="en-GB"/>
        </w:rPr>
        <w:t xml:space="preserve">pen resection of the lesion or partial cystectomy is </w:t>
      </w:r>
      <w:proofErr w:type="gramStart"/>
      <w:r w:rsidRPr="004F3539">
        <w:rPr>
          <w:rFonts w:ascii="Book Antiqua" w:eastAsia="Book Antiqua" w:hAnsi="Book Antiqua" w:cs="Book Antiqua"/>
          <w:color w:val="000000"/>
          <w:lang w:val="en-GB"/>
        </w:rPr>
        <w:t>effective</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5,11]</w:t>
      </w:r>
      <w:r w:rsidRPr="004F3539">
        <w:rPr>
          <w:rFonts w:ascii="Book Antiqua" w:eastAsia="Book Antiqua" w:hAnsi="Book Antiqua" w:cs="Book Antiqua"/>
          <w:color w:val="000000"/>
          <w:lang w:val="en-GB"/>
        </w:rPr>
        <w:t xml:space="preserve">. Whereas partial cystectomy may reduce storage function, partial cystectomy and bladder augmentation can preserve storage function, but this treatment may make voiding function </w:t>
      </w:r>
      <w:proofErr w:type="gramStart"/>
      <w:r w:rsidRPr="004F3539">
        <w:rPr>
          <w:rFonts w:ascii="Book Antiqua" w:eastAsia="Book Antiqua" w:hAnsi="Book Antiqua" w:cs="Book Antiqua"/>
          <w:color w:val="000000"/>
          <w:lang w:val="en-GB"/>
        </w:rPr>
        <w:t>worsen</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19]</w:t>
      </w:r>
      <w:r w:rsidRPr="004F3539">
        <w:rPr>
          <w:rFonts w:ascii="Book Antiqua" w:eastAsia="Book Antiqua" w:hAnsi="Book Antiqua" w:cs="Book Antiqua"/>
          <w:color w:val="000000"/>
          <w:lang w:val="en-GB"/>
        </w:rPr>
        <w:t>.</w:t>
      </w:r>
    </w:p>
    <w:p w14:paraId="40AB4A17" w14:textId="77777777" w:rsidR="001B5E43" w:rsidRPr="004F3539" w:rsidRDefault="003337B9" w:rsidP="00373165">
      <w:pPr>
        <w:spacing w:line="360" w:lineRule="auto"/>
        <w:ind w:firstLine="240"/>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Although UBHs have a benign course, postoperative follow-up is mandatory for the detection of tumour recurrence or residual disease, and ultrasonography, computed tomography, and even flexible cystoscopy can be used to detect </w:t>
      </w:r>
      <w:proofErr w:type="gramStart"/>
      <w:r w:rsidRPr="004F3539">
        <w:rPr>
          <w:rFonts w:ascii="Book Antiqua" w:eastAsia="Book Antiqua" w:hAnsi="Book Antiqua" w:cs="Book Antiqua"/>
          <w:color w:val="000000"/>
          <w:lang w:val="en-GB"/>
        </w:rPr>
        <w:t>recurrence</w:t>
      </w:r>
      <w:r w:rsidRPr="004F3539">
        <w:rPr>
          <w:rFonts w:ascii="Book Antiqua" w:eastAsia="Book Antiqua" w:hAnsi="Book Antiqua" w:cs="Book Antiqua"/>
          <w:color w:val="000000"/>
          <w:vertAlign w:val="superscript"/>
          <w:lang w:val="en-GB"/>
        </w:rPr>
        <w:t>[</w:t>
      </w:r>
      <w:proofErr w:type="gramEnd"/>
      <w:r w:rsidRPr="004F3539">
        <w:rPr>
          <w:rFonts w:ascii="Book Antiqua" w:eastAsia="Book Antiqua" w:hAnsi="Book Antiqua" w:cs="Book Antiqua"/>
          <w:color w:val="000000"/>
          <w:vertAlign w:val="superscript"/>
          <w:lang w:val="en-GB"/>
        </w:rPr>
        <w:t>18,19]</w:t>
      </w:r>
      <w:r w:rsidRPr="004F3539">
        <w:rPr>
          <w:rFonts w:ascii="Book Antiqua" w:eastAsia="Book Antiqua" w:hAnsi="Book Antiqua" w:cs="Book Antiqua"/>
          <w:color w:val="000000"/>
          <w:lang w:val="en-GB"/>
        </w:rPr>
        <w:t>.</w:t>
      </w:r>
    </w:p>
    <w:p w14:paraId="06463A43" w14:textId="77777777" w:rsidR="001B5E43" w:rsidRPr="004F3539" w:rsidRDefault="001B5E43" w:rsidP="00373165">
      <w:pPr>
        <w:spacing w:line="360" w:lineRule="auto"/>
        <w:jc w:val="both"/>
        <w:rPr>
          <w:rFonts w:ascii="Book Antiqua" w:eastAsia="Book Antiqua" w:hAnsi="Book Antiqua" w:cs="Book Antiqua"/>
          <w:lang w:val="en-GB"/>
        </w:rPr>
      </w:pPr>
    </w:p>
    <w:p w14:paraId="4F35D104"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smallCaps/>
          <w:color w:val="000000"/>
          <w:u w:val="single"/>
          <w:lang w:val="en-GB"/>
        </w:rPr>
        <w:t>CONCLUSION</w:t>
      </w:r>
    </w:p>
    <w:p w14:paraId="5EA05487" w14:textId="5E8235BF" w:rsidR="001B5E43" w:rsidRPr="004F3539" w:rsidRDefault="003337B9" w:rsidP="00373165">
      <w:pPr>
        <w:spacing w:line="360" w:lineRule="auto"/>
        <w:jc w:val="both"/>
        <w:rPr>
          <w:rFonts w:ascii="Book Antiqua" w:eastAsia="Book Antiqua" w:hAnsi="Book Antiqua" w:cs="Book Antiqua"/>
          <w:lang w:val="en-GB"/>
        </w:rPr>
      </w:pPr>
      <w:bookmarkStart w:id="29" w:name="49x2ik5" w:colFirst="0" w:colLast="0"/>
      <w:bookmarkStart w:id="30" w:name="2p2csry" w:colFirst="0" w:colLast="0"/>
      <w:bookmarkEnd w:id="29"/>
      <w:bookmarkEnd w:id="30"/>
      <w:r w:rsidRPr="004F3539">
        <w:rPr>
          <w:rFonts w:ascii="Book Antiqua" w:eastAsia="Book Antiqua" w:hAnsi="Book Antiqua" w:cs="Book Antiqua"/>
          <w:color w:val="000000"/>
          <w:lang w:val="en-GB"/>
        </w:rPr>
        <w:t xml:space="preserve">In conclusion, UBHs are benign, </w:t>
      </w:r>
      <w:proofErr w:type="spellStart"/>
      <w:r w:rsidRPr="004F3539">
        <w:rPr>
          <w:rFonts w:ascii="Book Antiqua" w:eastAsia="Book Antiqua" w:hAnsi="Book Antiqua" w:cs="Book Antiqua"/>
          <w:color w:val="000000"/>
          <w:lang w:val="en-GB"/>
        </w:rPr>
        <w:t>nonurothelial</w:t>
      </w:r>
      <w:proofErr w:type="spellEnd"/>
      <w:r w:rsidRPr="004F3539">
        <w:rPr>
          <w:rFonts w:ascii="Book Antiqua" w:eastAsia="Book Antiqua" w:hAnsi="Book Antiqua" w:cs="Book Antiqua"/>
          <w:color w:val="000000"/>
          <w:lang w:val="en-GB"/>
        </w:rPr>
        <w:t xml:space="preserve"> tumours that rarely occur in paediatric and adolescent patients. The accurate diagnosis of UBH</w:t>
      </w:r>
      <w:r w:rsidR="00E76E61" w:rsidRPr="004F3539">
        <w:rPr>
          <w:rFonts w:ascii="Book Antiqua" w:eastAsia="Book Antiqua" w:hAnsi="Book Antiqua" w:cs="Book Antiqua"/>
          <w:color w:val="000000"/>
          <w:lang w:val="en-GB"/>
        </w:rPr>
        <w:t xml:space="preserve"> is</w:t>
      </w:r>
      <w:r w:rsidRPr="004F3539">
        <w:rPr>
          <w:rFonts w:ascii="Book Antiqua" w:eastAsia="Book Antiqua" w:hAnsi="Book Antiqua" w:cs="Book Antiqua"/>
          <w:color w:val="000000"/>
          <w:lang w:val="en-GB"/>
        </w:rPr>
        <w:t xml:space="preserve"> usually confirmed by histopathology and immunohistochemistry due to the difficulty of definitive diagnosis </w:t>
      </w:r>
      <w:r w:rsidRPr="004F3539">
        <w:rPr>
          <w:rFonts w:ascii="Book Antiqua" w:eastAsia="Book Antiqua" w:hAnsi="Book Antiqua" w:cs="Book Antiqua"/>
          <w:color w:val="000000"/>
          <w:lang w:val="en-GB"/>
        </w:rPr>
        <w:lastRenderedPageBreak/>
        <w:t xml:space="preserve">by clinical and radiological examination. It is critical to distinguish UBH from malignant vascular tumours </w:t>
      </w:r>
      <w:r w:rsidR="00E76E61" w:rsidRPr="004F3539">
        <w:rPr>
          <w:rFonts w:ascii="Book Antiqua" w:eastAsia="Book Antiqua" w:hAnsi="Book Antiqua" w:cs="Book Antiqua"/>
          <w:color w:val="000000"/>
          <w:lang w:val="en-GB"/>
        </w:rPr>
        <w:t>because</w:t>
      </w:r>
      <w:r w:rsidRPr="004F3539">
        <w:rPr>
          <w:rFonts w:ascii="Book Antiqua" w:eastAsia="Book Antiqua" w:hAnsi="Book Antiqua" w:cs="Book Antiqua"/>
          <w:color w:val="000000"/>
          <w:lang w:val="en-GB"/>
        </w:rPr>
        <w:t xml:space="preserve"> the required treatment approach and the prognosis may differ dramatically. Due to the limited number of reported cases, there is no “gold-standard” therapy for UBH. Treatment options vary according to the individual, and follow-ups show favourable outcomes. Although the prognosis of patients with UBH is usually excellent, follow-up is necessary to detect evidence of tumo</w:t>
      </w:r>
      <w:r w:rsidR="00E76E61"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r recurrence or residual disease.</w:t>
      </w:r>
    </w:p>
    <w:p w14:paraId="47D7A339" w14:textId="77777777" w:rsidR="001B5E43" w:rsidRPr="004F3539" w:rsidRDefault="001B5E43" w:rsidP="00373165">
      <w:pPr>
        <w:spacing w:line="360" w:lineRule="auto"/>
        <w:jc w:val="both"/>
        <w:rPr>
          <w:rFonts w:ascii="Book Antiqua" w:eastAsia="Book Antiqua" w:hAnsi="Book Antiqua" w:cs="Book Antiqua"/>
          <w:lang w:val="en-GB"/>
        </w:rPr>
      </w:pPr>
    </w:p>
    <w:p w14:paraId="369D95ED"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smallCaps/>
          <w:color w:val="000000"/>
          <w:u w:val="single"/>
          <w:lang w:val="en-GB"/>
        </w:rPr>
        <w:t>ACKNOWLEDGEMENTS</w:t>
      </w:r>
    </w:p>
    <w:p w14:paraId="568D853B" w14:textId="1B5FB94B" w:rsidR="001B5E43" w:rsidRPr="004F3539" w:rsidRDefault="003337B9" w:rsidP="00373165">
      <w:pPr>
        <w:spacing w:line="360" w:lineRule="auto"/>
        <w:jc w:val="both"/>
        <w:rPr>
          <w:rFonts w:ascii="Book Antiqua" w:eastAsia="Book Antiqua" w:hAnsi="Book Antiqua" w:cs="Book Antiqua"/>
          <w:lang w:val="en-GB"/>
        </w:rPr>
      </w:pPr>
      <w:bookmarkStart w:id="31" w:name="147n2zr" w:colFirst="0" w:colLast="0"/>
      <w:bookmarkStart w:id="32" w:name="3o7alnk" w:colFirst="0" w:colLast="0"/>
      <w:bookmarkEnd w:id="31"/>
      <w:bookmarkEnd w:id="32"/>
      <w:r w:rsidRPr="004F3539">
        <w:rPr>
          <w:rFonts w:ascii="Book Antiqua" w:eastAsia="Book Antiqua" w:hAnsi="Book Antiqua" w:cs="Book Antiqua"/>
          <w:color w:val="000000"/>
          <w:lang w:val="en-GB"/>
        </w:rPr>
        <w:t xml:space="preserve">We thank </w:t>
      </w:r>
      <w:proofErr w:type="spellStart"/>
      <w:r w:rsidRPr="004F3539">
        <w:rPr>
          <w:rFonts w:ascii="Book Antiqua" w:eastAsia="Book Antiqua" w:hAnsi="Book Antiqua" w:cs="Book Antiqua"/>
          <w:color w:val="000000"/>
          <w:lang w:val="en-GB"/>
        </w:rPr>
        <w:t>Jie</w:t>
      </w:r>
      <w:proofErr w:type="spellEnd"/>
      <w:r w:rsidRPr="004F3539">
        <w:rPr>
          <w:rFonts w:ascii="Book Antiqua" w:eastAsia="Book Antiqua" w:hAnsi="Book Antiqua" w:cs="Book Antiqua"/>
          <w:color w:val="000000"/>
          <w:lang w:val="en-GB"/>
        </w:rPr>
        <w:t>-Shun Yang, Tian-Tian Ma, Cheng Deng</w:t>
      </w:r>
      <w:r w:rsidR="00E76E61"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Prashant Mishra for assistance with evaluation</w:t>
      </w:r>
      <w:r w:rsidR="00E76E61" w:rsidRPr="004F3539">
        <w:rPr>
          <w:rFonts w:ascii="Book Antiqua" w:eastAsia="Book Antiqua" w:hAnsi="Book Antiqua" w:cs="Book Antiqua"/>
          <w:color w:val="000000"/>
          <w:lang w:val="en-GB"/>
        </w:rPr>
        <w:t xml:space="preserve"> of</w:t>
      </w:r>
      <w:r w:rsidRPr="004F3539">
        <w:rPr>
          <w:rFonts w:ascii="Book Antiqua" w:eastAsia="Book Antiqua" w:hAnsi="Book Antiqua" w:cs="Book Antiqua"/>
          <w:color w:val="000000"/>
          <w:lang w:val="en-GB"/>
        </w:rPr>
        <w:t xml:space="preserve"> the pathology and images of these cases.</w:t>
      </w:r>
    </w:p>
    <w:p w14:paraId="0E3D0400" w14:textId="77777777" w:rsidR="001B5E43" w:rsidRPr="004F3539" w:rsidRDefault="001B5E43" w:rsidP="00373165">
      <w:pPr>
        <w:spacing w:line="360" w:lineRule="auto"/>
        <w:jc w:val="both"/>
        <w:rPr>
          <w:rFonts w:ascii="Book Antiqua" w:eastAsia="Book Antiqua" w:hAnsi="Book Antiqua" w:cs="Book Antiqua"/>
          <w:lang w:val="en-GB"/>
        </w:rPr>
      </w:pPr>
    </w:p>
    <w:p w14:paraId="55CF2620"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REFERENCES</w:t>
      </w:r>
    </w:p>
    <w:p w14:paraId="06F68753" w14:textId="77777777" w:rsidR="001B5E43" w:rsidRPr="004F3539" w:rsidRDefault="003337B9" w:rsidP="00373165">
      <w:pPr>
        <w:spacing w:line="360" w:lineRule="auto"/>
        <w:jc w:val="both"/>
        <w:rPr>
          <w:rFonts w:ascii="Book Antiqua" w:eastAsia="Book Antiqua" w:hAnsi="Book Antiqua" w:cs="Book Antiqua"/>
          <w:lang w:val="en-GB"/>
        </w:rPr>
      </w:pPr>
      <w:bookmarkStart w:id="33" w:name="ihv636" w:colFirst="0" w:colLast="0"/>
      <w:bookmarkStart w:id="34" w:name="23ckvvd" w:colFirst="0" w:colLast="0"/>
      <w:bookmarkEnd w:id="33"/>
      <w:bookmarkEnd w:id="34"/>
      <w:r w:rsidRPr="004F3539">
        <w:rPr>
          <w:rFonts w:ascii="Book Antiqua" w:eastAsia="Book Antiqua" w:hAnsi="Book Antiqua" w:cs="Book Antiqua"/>
          <w:color w:val="000000"/>
          <w:lang w:val="en-GB"/>
        </w:rPr>
        <w:t xml:space="preserve">1 </w:t>
      </w:r>
      <w:r w:rsidRPr="004F3539">
        <w:rPr>
          <w:rFonts w:ascii="Book Antiqua" w:eastAsia="Book Antiqua" w:hAnsi="Book Antiqua" w:cs="Book Antiqua"/>
          <w:b/>
          <w:color w:val="000000"/>
          <w:lang w:val="en-GB"/>
        </w:rPr>
        <w:t>Castillo OA</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Foneron</w:t>
      </w:r>
      <w:proofErr w:type="spellEnd"/>
      <w:r w:rsidRPr="004F3539">
        <w:rPr>
          <w:rFonts w:ascii="Book Antiqua" w:eastAsia="Book Antiqua" w:hAnsi="Book Antiqua" w:cs="Book Antiqua"/>
          <w:color w:val="000000"/>
          <w:lang w:val="en-GB"/>
        </w:rPr>
        <w:t xml:space="preserve"> A, </w:t>
      </w:r>
      <w:proofErr w:type="spellStart"/>
      <w:r w:rsidRPr="004F3539">
        <w:rPr>
          <w:rFonts w:ascii="Book Antiqua" w:eastAsia="Book Antiqua" w:hAnsi="Book Antiqua" w:cs="Book Antiqua"/>
          <w:color w:val="000000"/>
          <w:lang w:val="en-GB"/>
        </w:rPr>
        <w:t>Sepúlveda</w:t>
      </w:r>
      <w:proofErr w:type="spellEnd"/>
      <w:r w:rsidRPr="004F3539">
        <w:rPr>
          <w:rFonts w:ascii="Book Antiqua" w:eastAsia="Book Antiqua" w:hAnsi="Book Antiqua" w:cs="Book Antiqua"/>
          <w:color w:val="000000"/>
          <w:lang w:val="en-GB"/>
        </w:rPr>
        <w:t xml:space="preserve"> F, Sánchez-Salas R, </w:t>
      </w:r>
      <w:proofErr w:type="spellStart"/>
      <w:r w:rsidRPr="004F3539">
        <w:rPr>
          <w:rFonts w:ascii="Book Antiqua" w:eastAsia="Book Antiqua" w:hAnsi="Book Antiqua" w:cs="Book Antiqua"/>
          <w:color w:val="000000"/>
          <w:lang w:val="en-GB"/>
        </w:rPr>
        <w:t>Martínez</w:t>
      </w:r>
      <w:proofErr w:type="spellEnd"/>
      <w:r w:rsidRPr="004F3539">
        <w:rPr>
          <w:rFonts w:ascii="Book Antiqua" w:eastAsia="Book Antiqua" w:hAnsi="Book Antiqua" w:cs="Book Antiqua"/>
          <w:color w:val="000000"/>
          <w:lang w:val="en-GB"/>
        </w:rPr>
        <w:t xml:space="preserve"> V. Bladder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case report. </w:t>
      </w:r>
      <w:r w:rsidRPr="004F3539">
        <w:rPr>
          <w:rFonts w:ascii="Book Antiqua" w:eastAsia="Book Antiqua" w:hAnsi="Book Antiqua" w:cs="Book Antiqua"/>
          <w:i/>
          <w:color w:val="000000"/>
          <w:lang w:val="en-GB"/>
        </w:rPr>
        <w:t xml:space="preserve">Arch </w:t>
      </w:r>
      <w:proofErr w:type="spellStart"/>
      <w:proofErr w:type="gramStart"/>
      <w:r w:rsidRPr="004F3539">
        <w:rPr>
          <w:rFonts w:ascii="Book Antiqua" w:eastAsia="Book Antiqua" w:hAnsi="Book Antiqua" w:cs="Book Antiqua"/>
          <w:i/>
          <w:color w:val="000000"/>
          <w:lang w:val="en-GB"/>
        </w:rPr>
        <w:t>Esp</w:t>
      </w:r>
      <w:proofErr w:type="spellEnd"/>
      <w:proofErr w:type="gramEnd"/>
      <w:r w:rsidRPr="004F3539">
        <w:rPr>
          <w:rFonts w:ascii="Book Antiqua" w:eastAsia="Book Antiqua" w:hAnsi="Book Antiqua" w:cs="Book Antiqua"/>
          <w:i/>
          <w:color w:val="000000"/>
          <w:lang w:val="en-GB"/>
        </w:rPr>
        <w:t xml:space="preserve">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color w:val="000000"/>
          <w:lang w:val="en-GB"/>
        </w:rPr>
        <w:t xml:space="preserve"> 2012; </w:t>
      </w:r>
      <w:r w:rsidRPr="004F3539">
        <w:rPr>
          <w:rFonts w:ascii="Book Antiqua" w:eastAsia="Book Antiqua" w:hAnsi="Book Antiqua" w:cs="Book Antiqua"/>
          <w:b/>
          <w:color w:val="000000"/>
          <w:lang w:val="en-GB"/>
        </w:rPr>
        <w:t>65</w:t>
      </w:r>
      <w:r w:rsidRPr="004F3539">
        <w:rPr>
          <w:rFonts w:ascii="Book Antiqua" w:eastAsia="Book Antiqua" w:hAnsi="Book Antiqua" w:cs="Book Antiqua"/>
          <w:color w:val="000000"/>
          <w:lang w:val="en-GB"/>
        </w:rPr>
        <w:t>: 623-625 [PMID: 22832644 DOI: 10.3747/pdi.2011.00292]</w:t>
      </w:r>
    </w:p>
    <w:p w14:paraId="3AB22BA2"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2 </w:t>
      </w:r>
      <w:r w:rsidRPr="004F3539">
        <w:rPr>
          <w:rFonts w:ascii="Book Antiqua" w:eastAsia="Book Antiqua" w:hAnsi="Book Antiqua" w:cs="Book Antiqua"/>
          <w:b/>
          <w:color w:val="000000"/>
          <w:lang w:val="en-GB"/>
        </w:rPr>
        <w:t>Mukai S</w:t>
      </w:r>
      <w:r w:rsidRPr="004F3539">
        <w:rPr>
          <w:rFonts w:ascii="Book Antiqua" w:eastAsia="Book Antiqua" w:hAnsi="Book Antiqua" w:cs="Book Antiqua"/>
          <w:color w:val="000000"/>
          <w:lang w:val="en-GB"/>
        </w:rPr>
        <w:t xml:space="preserve">, Tanaka H, Yamasaki K, </w:t>
      </w:r>
      <w:proofErr w:type="spellStart"/>
      <w:r w:rsidRPr="004F3539">
        <w:rPr>
          <w:rFonts w:ascii="Book Antiqua" w:eastAsia="Book Antiqua" w:hAnsi="Book Antiqua" w:cs="Book Antiqua"/>
          <w:color w:val="000000"/>
          <w:lang w:val="en-GB"/>
        </w:rPr>
        <w:t>Goto</w:t>
      </w:r>
      <w:proofErr w:type="spellEnd"/>
      <w:r w:rsidRPr="004F3539">
        <w:rPr>
          <w:rFonts w:ascii="Book Antiqua" w:eastAsia="Book Antiqua" w:hAnsi="Book Antiqua" w:cs="Book Antiqua"/>
          <w:color w:val="000000"/>
          <w:lang w:val="en-GB"/>
        </w:rPr>
        <w:t xml:space="preserve"> T, </w:t>
      </w:r>
      <w:proofErr w:type="spellStart"/>
      <w:r w:rsidRPr="004F3539">
        <w:rPr>
          <w:rFonts w:ascii="Book Antiqua" w:eastAsia="Book Antiqua" w:hAnsi="Book Antiqua" w:cs="Book Antiqua"/>
          <w:color w:val="000000"/>
          <w:lang w:val="en-GB"/>
        </w:rPr>
        <w:t>Onizuka</w:t>
      </w:r>
      <w:proofErr w:type="spellEnd"/>
      <w:r w:rsidRPr="004F3539">
        <w:rPr>
          <w:rFonts w:ascii="Book Antiqua" w:eastAsia="Book Antiqua" w:hAnsi="Book Antiqua" w:cs="Book Antiqua"/>
          <w:color w:val="000000"/>
          <w:lang w:val="en-GB"/>
        </w:rPr>
        <w:t xml:space="preserve"> C, </w:t>
      </w:r>
      <w:proofErr w:type="spellStart"/>
      <w:r w:rsidRPr="004F3539">
        <w:rPr>
          <w:rFonts w:ascii="Book Antiqua" w:eastAsia="Book Antiqua" w:hAnsi="Book Antiqua" w:cs="Book Antiqua"/>
          <w:color w:val="000000"/>
          <w:lang w:val="en-GB"/>
        </w:rPr>
        <w:t>Kamoto</w:t>
      </w:r>
      <w:proofErr w:type="spellEnd"/>
      <w:r w:rsidRPr="004F3539">
        <w:rPr>
          <w:rFonts w:ascii="Book Antiqua" w:eastAsia="Book Antiqua" w:hAnsi="Book Antiqua" w:cs="Book Antiqua"/>
          <w:color w:val="000000"/>
          <w:lang w:val="en-GB"/>
        </w:rPr>
        <w:t xml:space="preserve"> T, </w:t>
      </w:r>
      <w:proofErr w:type="spellStart"/>
      <w:r w:rsidRPr="004F3539">
        <w:rPr>
          <w:rFonts w:ascii="Book Antiqua" w:eastAsia="Book Antiqua" w:hAnsi="Book Antiqua" w:cs="Book Antiqua"/>
          <w:color w:val="000000"/>
          <w:lang w:val="en-GB"/>
        </w:rPr>
        <w:t>Kataoka</w:t>
      </w:r>
      <w:proofErr w:type="spellEnd"/>
      <w:r w:rsidRPr="004F3539">
        <w:rPr>
          <w:rFonts w:ascii="Book Antiqua" w:eastAsia="Book Antiqua" w:hAnsi="Book Antiqua" w:cs="Book Antiqua"/>
          <w:color w:val="000000"/>
          <w:lang w:val="en-GB"/>
        </w:rPr>
        <w:t xml:space="preserve"> H. Urinary bladder pyogenic granuloma: a case</w:t>
      </w:r>
      <w:r w:rsidRPr="004F3539">
        <w:rPr>
          <w:rFonts w:ascii="MS Gothic" w:eastAsia="MS Gothic" w:hAnsi="MS Gothic" w:cs="MS Gothic"/>
          <w:color w:val="000000"/>
          <w:lang w:val="en-GB"/>
        </w:rPr>
        <w:t> </w:t>
      </w:r>
      <w:r w:rsidRPr="004F3539">
        <w:rPr>
          <w:rFonts w:ascii="Book Antiqua" w:eastAsia="Book Antiqua" w:hAnsi="Book Antiqua" w:cs="Book Antiqua"/>
          <w:color w:val="000000"/>
          <w:lang w:val="en-GB"/>
        </w:rPr>
        <w:t xml:space="preserve">report. </w:t>
      </w:r>
      <w:r w:rsidRPr="004F3539">
        <w:rPr>
          <w:rFonts w:ascii="Book Antiqua" w:eastAsia="Book Antiqua" w:hAnsi="Book Antiqua" w:cs="Book Antiqua"/>
          <w:i/>
          <w:color w:val="000000"/>
          <w:lang w:val="en-GB"/>
        </w:rPr>
        <w:t>J Med Case Rep</w:t>
      </w:r>
      <w:r w:rsidRPr="004F3539">
        <w:rPr>
          <w:rFonts w:ascii="Book Antiqua" w:eastAsia="Book Antiqua" w:hAnsi="Book Antiqua" w:cs="Book Antiqua"/>
          <w:color w:val="000000"/>
          <w:lang w:val="en-GB"/>
        </w:rPr>
        <w:t xml:space="preserve"> 2012; </w:t>
      </w:r>
      <w:r w:rsidRPr="004F3539">
        <w:rPr>
          <w:rFonts w:ascii="Book Antiqua" w:eastAsia="Book Antiqua" w:hAnsi="Book Antiqua" w:cs="Book Antiqua"/>
          <w:b/>
          <w:color w:val="000000"/>
          <w:lang w:val="en-GB"/>
        </w:rPr>
        <w:t>6</w:t>
      </w:r>
      <w:r w:rsidRPr="004F3539">
        <w:rPr>
          <w:rFonts w:ascii="Book Antiqua" w:eastAsia="Book Antiqua" w:hAnsi="Book Antiqua" w:cs="Book Antiqua"/>
          <w:color w:val="000000"/>
          <w:lang w:val="en-GB"/>
        </w:rPr>
        <w:t>: 149 [PMID: 22704803 DOI: 10.1186/1752-1947-6-149]</w:t>
      </w:r>
    </w:p>
    <w:p w14:paraId="6040AD55"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3 </w:t>
      </w:r>
      <w:r w:rsidRPr="004F3539">
        <w:rPr>
          <w:rFonts w:ascii="Book Antiqua" w:eastAsia="Book Antiqua" w:hAnsi="Book Antiqua" w:cs="Book Antiqua"/>
          <w:b/>
          <w:color w:val="000000"/>
          <w:lang w:val="en-GB"/>
        </w:rPr>
        <w:t>Cheng L</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Nascimento</w:t>
      </w:r>
      <w:proofErr w:type="spellEnd"/>
      <w:r w:rsidRPr="004F3539">
        <w:rPr>
          <w:rFonts w:ascii="Book Antiqua" w:eastAsia="Book Antiqua" w:hAnsi="Book Antiqua" w:cs="Book Antiqua"/>
          <w:color w:val="000000"/>
          <w:lang w:val="en-GB"/>
        </w:rPr>
        <w:t xml:space="preserve"> AG, Neumann RM, Nehra A, </w:t>
      </w:r>
      <w:proofErr w:type="spellStart"/>
      <w:r w:rsidRPr="004F3539">
        <w:rPr>
          <w:rFonts w:ascii="Book Antiqua" w:eastAsia="Book Antiqua" w:hAnsi="Book Antiqua" w:cs="Book Antiqua"/>
          <w:color w:val="000000"/>
          <w:lang w:val="en-GB"/>
        </w:rPr>
        <w:t>Cheville</w:t>
      </w:r>
      <w:proofErr w:type="spellEnd"/>
      <w:r w:rsidRPr="004F3539">
        <w:rPr>
          <w:rFonts w:ascii="Book Antiqua" w:eastAsia="Book Antiqua" w:hAnsi="Book Antiqua" w:cs="Book Antiqua"/>
          <w:color w:val="000000"/>
          <w:lang w:val="en-GB"/>
        </w:rPr>
        <w:t xml:space="preserve"> JC, </w:t>
      </w:r>
      <w:proofErr w:type="spellStart"/>
      <w:r w:rsidRPr="004F3539">
        <w:rPr>
          <w:rFonts w:ascii="Book Antiqua" w:eastAsia="Book Antiqua" w:hAnsi="Book Antiqua" w:cs="Book Antiqua"/>
          <w:color w:val="000000"/>
          <w:lang w:val="en-GB"/>
        </w:rPr>
        <w:t>Ramnani</w:t>
      </w:r>
      <w:proofErr w:type="spellEnd"/>
      <w:r w:rsidRPr="004F3539">
        <w:rPr>
          <w:rFonts w:ascii="Book Antiqua" w:eastAsia="Book Antiqua" w:hAnsi="Book Antiqua" w:cs="Book Antiqua"/>
          <w:color w:val="000000"/>
          <w:lang w:val="en-GB"/>
        </w:rPr>
        <w:t xml:space="preserve"> DM, </w:t>
      </w:r>
      <w:proofErr w:type="spellStart"/>
      <w:r w:rsidRPr="004F3539">
        <w:rPr>
          <w:rFonts w:ascii="Book Antiqua" w:eastAsia="Book Antiqua" w:hAnsi="Book Antiqua" w:cs="Book Antiqua"/>
          <w:color w:val="000000"/>
          <w:lang w:val="en-GB"/>
        </w:rPr>
        <w:t>Leibovich</w:t>
      </w:r>
      <w:proofErr w:type="spellEnd"/>
      <w:r w:rsidRPr="004F3539">
        <w:rPr>
          <w:rFonts w:ascii="Book Antiqua" w:eastAsia="Book Antiqua" w:hAnsi="Book Antiqua" w:cs="Book Antiqua"/>
          <w:color w:val="000000"/>
          <w:lang w:val="en-GB"/>
        </w:rPr>
        <w:t xml:space="preserve"> BC, </w:t>
      </w:r>
      <w:proofErr w:type="spellStart"/>
      <w:r w:rsidRPr="004F3539">
        <w:rPr>
          <w:rFonts w:ascii="Book Antiqua" w:eastAsia="Book Antiqua" w:hAnsi="Book Antiqua" w:cs="Book Antiqua"/>
          <w:color w:val="000000"/>
          <w:lang w:val="en-GB"/>
        </w:rPr>
        <w:t>Bostwick</w:t>
      </w:r>
      <w:proofErr w:type="spellEnd"/>
      <w:r w:rsidRPr="004F3539">
        <w:rPr>
          <w:rFonts w:ascii="Book Antiqua" w:eastAsia="Book Antiqua" w:hAnsi="Book Antiqua" w:cs="Book Antiqua"/>
          <w:color w:val="000000"/>
          <w:lang w:val="en-GB"/>
        </w:rPr>
        <w:t xml:space="preserve"> DG. </w:t>
      </w:r>
      <w:proofErr w:type="spellStart"/>
      <w:proofErr w:type="gram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of the urinary bladder.</w:t>
      </w:r>
      <w:proofErr w:type="gram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Cancer</w:t>
      </w:r>
      <w:r w:rsidRPr="004F3539">
        <w:rPr>
          <w:rFonts w:ascii="Book Antiqua" w:eastAsia="Book Antiqua" w:hAnsi="Book Antiqua" w:cs="Book Antiqua"/>
          <w:color w:val="000000"/>
          <w:lang w:val="en-GB"/>
        </w:rPr>
        <w:t xml:space="preserve"> 1999; </w:t>
      </w:r>
      <w:r w:rsidRPr="004F3539">
        <w:rPr>
          <w:rFonts w:ascii="Book Antiqua" w:eastAsia="Book Antiqua" w:hAnsi="Book Antiqua" w:cs="Book Antiqua"/>
          <w:b/>
          <w:color w:val="000000"/>
          <w:lang w:val="en-GB"/>
        </w:rPr>
        <w:t>86</w:t>
      </w:r>
      <w:r w:rsidRPr="004F3539">
        <w:rPr>
          <w:rFonts w:ascii="Book Antiqua" w:eastAsia="Book Antiqua" w:hAnsi="Book Antiqua" w:cs="Book Antiqua"/>
          <w:color w:val="000000"/>
          <w:lang w:val="en-GB"/>
        </w:rPr>
        <w:t>: 498-504 [PMID: 10430259 DOI: 10.1002</w:t>
      </w:r>
      <w:proofErr w:type="gramStart"/>
      <w:r w:rsidRPr="004F3539">
        <w:rPr>
          <w:rFonts w:ascii="Book Antiqua" w:eastAsia="Book Antiqua" w:hAnsi="Book Antiqua" w:cs="Book Antiqua"/>
          <w:color w:val="000000"/>
          <w:lang w:val="en-GB"/>
        </w:rPr>
        <w:t>/(</w:t>
      </w:r>
      <w:proofErr w:type="gramEnd"/>
      <w:r w:rsidRPr="004F3539">
        <w:rPr>
          <w:rFonts w:ascii="Book Antiqua" w:eastAsia="Book Antiqua" w:hAnsi="Book Antiqua" w:cs="Book Antiqua"/>
          <w:color w:val="000000"/>
          <w:lang w:val="en-GB"/>
        </w:rPr>
        <w:t>sici)1097-0142(19990801)86:3&lt;498::aid-cncr19&gt;3.0.co;2-6]</w:t>
      </w:r>
    </w:p>
    <w:p w14:paraId="2C467AA9"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4 </w:t>
      </w:r>
      <w:proofErr w:type="spellStart"/>
      <w:r w:rsidRPr="004F3539">
        <w:rPr>
          <w:rFonts w:ascii="Book Antiqua" w:eastAsia="Book Antiqua" w:hAnsi="Book Antiqua" w:cs="Book Antiqua"/>
          <w:b/>
          <w:color w:val="000000"/>
          <w:lang w:val="en-GB"/>
        </w:rPr>
        <w:t>Dahm</w:t>
      </w:r>
      <w:proofErr w:type="spellEnd"/>
      <w:r w:rsidRPr="004F3539">
        <w:rPr>
          <w:rFonts w:ascii="Book Antiqua" w:eastAsia="Book Antiqua" w:hAnsi="Book Antiqua" w:cs="Book Antiqua"/>
          <w:b/>
          <w:color w:val="000000"/>
          <w:lang w:val="en-GB"/>
        </w:rPr>
        <w:t xml:space="preserve"> P</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Gschwend</w:t>
      </w:r>
      <w:proofErr w:type="spellEnd"/>
      <w:r w:rsidRPr="004F3539">
        <w:rPr>
          <w:rFonts w:ascii="Book Antiqua" w:eastAsia="Book Antiqua" w:hAnsi="Book Antiqua" w:cs="Book Antiqua"/>
          <w:color w:val="000000"/>
          <w:lang w:val="en-GB"/>
        </w:rPr>
        <w:t xml:space="preserve"> JE. Malignant non-urothelial neoplasms of the urinary bladder: a review. </w:t>
      </w:r>
      <w:proofErr w:type="spellStart"/>
      <w:r w:rsidRPr="004F3539">
        <w:rPr>
          <w:rFonts w:ascii="Book Antiqua" w:eastAsia="Book Antiqua" w:hAnsi="Book Antiqua" w:cs="Book Antiqua"/>
          <w:i/>
          <w:color w:val="000000"/>
          <w:lang w:val="en-GB"/>
        </w:rPr>
        <w:t>Eur</w:t>
      </w:r>
      <w:proofErr w:type="spellEnd"/>
      <w:r w:rsidRPr="004F3539">
        <w:rPr>
          <w:rFonts w:ascii="Book Antiqua" w:eastAsia="Book Antiqua" w:hAnsi="Book Antiqua" w:cs="Book Antiqua"/>
          <w:i/>
          <w:color w:val="000000"/>
          <w:lang w:val="en-GB"/>
        </w:rPr>
        <w:t xml:space="preserve">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color w:val="000000"/>
          <w:lang w:val="en-GB"/>
        </w:rPr>
        <w:t xml:space="preserve"> 2003; </w:t>
      </w:r>
      <w:r w:rsidRPr="004F3539">
        <w:rPr>
          <w:rFonts w:ascii="Book Antiqua" w:eastAsia="Book Antiqua" w:hAnsi="Book Antiqua" w:cs="Book Antiqua"/>
          <w:b/>
          <w:color w:val="000000"/>
          <w:lang w:val="en-GB"/>
        </w:rPr>
        <w:t>44</w:t>
      </w:r>
      <w:r w:rsidRPr="004F3539">
        <w:rPr>
          <w:rFonts w:ascii="Book Antiqua" w:eastAsia="Book Antiqua" w:hAnsi="Book Antiqua" w:cs="Book Antiqua"/>
          <w:color w:val="000000"/>
          <w:lang w:val="en-GB"/>
        </w:rPr>
        <w:t>: 672-681 [PMID: 14644119 DOI: 10.1016/s0302-2838(03)00416-0]</w:t>
      </w:r>
    </w:p>
    <w:p w14:paraId="26DC64A3"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5 </w:t>
      </w:r>
      <w:proofErr w:type="spellStart"/>
      <w:r w:rsidRPr="004F3539">
        <w:rPr>
          <w:rFonts w:ascii="Book Antiqua" w:eastAsia="Book Antiqua" w:hAnsi="Book Antiqua" w:cs="Book Antiqua"/>
          <w:b/>
          <w:color w:val="000000"/>
          <w:lang w:val="en-GB"/>
        </w:rPr>
        <w:t>Tavora</w:t>
      </w:r>
      <w:proofErr w:type="spellEnd"/>
      <w:r w:rsidRPr="004F3539">
        <w:rPr>
          <w:rFonts w:ascii="Book Antiqua" w:eastAsia="Book Antiqua" w:hAnsi="Book Antiqua" w:cs="Book Antiqua"/>
          <w:b/>
          <w:color w:val="000000"/>
          <w:lang w:val="en-GB"/>
        </w:rPr>
        <w:t xml:space="preserve"> F</w:t>
      </w:r>
      <w:r w:rsidRPr="004F3539">
        <w:rPr>
          <w:rFonts w:ascii="Book Antiqua" w:eastAsia="Book Antiqua" w:hAnsi="Book Antiqua" w:cs="Book Antiqua"/>
          <w:color w:val="000000"/>
          <w:lang w:val="en-GB"/>
        </w:rPr>
        <w:t xml:space="preserve">, Montgomery E, Epstein JI. </w:t>
      </w:r>
      <w:proofErr w:type="gramStart"/>
      <w:r w:rsidRPr="004F3539">
        <w:rPr>
          <w:rFonts w:ascii="Book Antiqua" w:eastAsia="Book Antiqua" w:hAnsi="Book Antiqua" w:cs="Book Antiqua"/>
          <w:color w:val="000000"/>
          <w:lang w:val="en-GB"/>
        </w:rPr>
        <w:t xml:space="preserve">A series of vascular </w:t>
      </w:r>
      <w:proofErr w:type="spellStart"/>
      <w:r w:rsidRPr="004F3539">
        <w:rPr>
          <w:rFonts w:ascii="Book Antiqua" w:eastAsia="Book Antiqua" w:hAnsi="Book Antiqua" w:cs="Book Antiqua"/>
          <w:color w:val="000000"/>
          <w:lang w:val="en-GB"/>
        </w:rPr>
        <w:t>tumors</w:t>
      </w:r>
      <w:proofErr w:type="spellEnd"/>
      <w:r w:rsidRPr="004F3539">
        <w:rPr>
          <w:rFonts w:ascii="Book Antiqua" w:eastAsia="Book Antiqua" w:hAnsi="Book Antiqua" w:cs="Book Antiqua"/>
          <w:color w:val="000000"/>
          <w:lang w:val="en-GB"/>
        </w:rPr>
        <w:t xml:space="preserve"> and </w:t>
      </w:r>
      <w:proofErr w:type="spellStart"/>
      <w:r w:rsidRPr="004F3539">
        <w:rPr>
          <w:rFonts w:ascii="Book Antiqua" w:eastAsia="Book Antiqua" w:hAnsi="Book Antiqua" w:cs="Book Antiqua"/>
          <w:color w:val="000000"/>
          <w:lang w:val="en-GB"/>
        </w:rPr>
        <w:t>tumorlike</w:t>
      </w:r>
      <w:proofErr w:type="spellEnd"/>
      <w:r w:rsidRPr="004F3539">
        <w:rPr>
          <w:rFonts w:ascii="Book Antiqua" w:eastAsia="Book Antiqua" w:hAnsi="Book Antiqua" w:cs="Book Antiqua"/>
          <w:color w:val="000000"/>
          <w:lang w:val="en-GB"/>
        </w:rPr>
        <w:t xml:space="preserve"> lesions of the bladder.</w:t>
      </w:r>
      <w:proofErr w:type="gram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 xml:space="preserve">Am J </w:t>
      </w:r>
      <w:proofErr w:type="spellStart"/>
      <w:r w:rsidRPr="004F3539">
        <w:rPr>
          <w:rFonts w:ascii="Book Antiqua" w:eastAsia="Book Antiqua" w:hAnsi="Book Antiqua" w:cs="Book Antiqua"/>
          <w:i/>
          <w:color w:val="000000"/>
          <w:lang w:val="en-GB"/>
        </w:rPr>
        <w:t>Surg</w:t>
      </w:r>
      <w:proofErr w:type="spellEnd"/>
      <w:r w:rsidRPr="004F3539">
        <w:rPr>
          <w:rFonts w:ascii="Book Antiqua" w:eastAsia="Book Antiqua" w:hAnsi="Book Antiqua" w:cs="Book Antiqua"/>
          <w:i/>
          <w:color w:val="000000"/>
          <w:lang w:val="en-GB"/>
        </w:rPr>
        <w:t xml:space="preserve"> </w:t>
      </w:r>
      <w:proofErr w:type="spellStart"/>
      <w:r w:rsidRPr="004F3539">
        <w:rPr>
          <w:rFonts w:ascii="Book Antiqua" w:eastAsia="Book Antiqua" w:hAnsi="Book Antiqua" w:cs="Book Antiqua"/>
          <w:i/>
          <w:color w:val="000000"/>
          <w:lang w:val="en-GB"/>
        </w:rPr>
        <w:t>Pathol</w:t>
      </w:r>
      <w:proofErr w:type="spellEnd"/>
      <w:r w:rsidRPr="004F3539">
        <w:rPr>
          <w:rFonts w:ascii="Book Antiqua" w:eastAsia="Book Antiqua" w:hAnsi="Book Antiqua" w:cs="Book Antiqua"/>
          <w:color w:val="000000"/>
          <w:lang w:val="en-GB"/>
        </w:rPr>
        <w:t xml:space="preserve"> 2008; </w:t>
      </w:r>
      <w:r w:rsidRPr="004F3539">
        <w:rPr>
          <w:rFonts w:ascii="Book Antiqua" w:eastAsia="Book Antiqua" w:hAnsi="Book Antiqua" w:cs="Book Antiqua"/>
          <w:b/>
          <w:color w:val="000000"/>
          <w:lang w:val="en-GB"/>
        </w:rPr>
        <w:t>32</w:t>
      </w:r>
      <w:r w:rsidRPr="004F3539">
        <w:rPr>
          <w:rFonts w:ascii="Book Antiqua" w:eastAsia="Book Antiqua" w:hAnsi="Book Antiqua" w:cs="Book Antiqua"/>
          <w:color w:val="000000"/>
          <w:lang w:val="en-GB"/>
        </w:rPr>
        <w:t>: 1213-1219 [PMID: 18580491 DOI: 10.1097/PAS.0b013e31816293c5]</w:t>
      </w:r>
    </w:p>
    <w:p w14:paraId="700D8060" w14:textId="77777777" w:rsidR="001B5E43" w:rsidRPr="004F3539" w:rsidRDefault="003337B9" w:rsidP="00373165">
      <w:pPr>
        <w:spacing w:line="360" w:lineRule="auto"/>
        <w:jc w:val="both"/>
        <w:rPr>
          <w:rFonts w:ascii="Book Antiqua" w:eastAsia="Book Antiqua" w:hAnsi="Book Antiqua" w:cs="Book Antiqua"/>
          <w:lang w:val="en-GB"/>
        </w:rPr>
      </w:pPr>
      <w:proofErr w:type="gramStart"/>
      <w:r w:rsidRPr="004F3539">
        <w:rPr>
          <w:rFonts w:ascii="Book Antiqua" w:eastAsia="Book Antiqua" w:hAnsi="Book Antiqua" w:cs="Book Antiqua"/>
          <w:color w:val="000000"/>
          <w:lang w:val="en-GB"/>
        </w:rPr>
        <w:lastRenderedPageBreak/>
        <w:t xml:space="preserve">6 </w:t>
      </w:r>
      <w:r w:rsidRPr="004F3539">
        <w:rPr>
          <w:rFonts w:ascii="Book Antiqua" w:eastAsia="Book Antiqua" w:hAnsi="Book Antiqua" w:cs="Book Antiqua"/>
          <w:b/>
          <w:color w:val="000000"/>
          <w:lang w:val="en-GB"/>
        </w:rPr>
        <w:t>Kim YY</w:t>
      </w:r>
      <w:r w:rsidRPr="004F3539">
        <w:rPr>
          <w:rFonts w:ascii="Book Antiqua" w:eastAsia="Book Antiqua" w:hAnsi="Book Antiqua" w:cs="Book Antiqua"/>
          <w:color w:val="000000"/>
          <w:lang w:val="en-GB"/>
        </w:rPr>
        <w:t>, Kim MJ, Lee MJ, Kim JY.</w:t>
      </w:r>
      <w:proofErr w:type="gramEnd"/>
      <w:r w:rsidRPr="004F3539">
        <w:rPr>
          <w:rFonts w:ascii="Book Antiqua" w:eastAsia="Book Antiqua" w:hAnsi="Book Antiqua" w:cs="Book Antiqua"/>
          <w:color w:val="000000"/>
          <w:lang w:val="en-GB"/>
        </w:rPr>
        <w:t xml:space="preserve"> </w:t>
      </w:r>
      <w:proofErr w:type="gramStart"/>
      <w:r w:rsidRPr="004F3539">
        <w:rPr>
          <w:rFonts w:ascii="Book Antiqua" w:eastAsia="Book Antiqua" w:hAnsi="Book Antiqua" w:cs="Book Antiqua"/>
          <w:color w:val="000000"/>
          <w:lang w:val="en-GB"/>
        </w:rPr>
        <w:t xml:space="preserve">Multiple </w:t>
      </w:r>
      <w:proofErr w:type="spellStart"/>
      <w:r w:rsidRPr="004F3539">
        <w:rPr>
          <w:rFonts w:ascii="Book Antiqua" w:eastAsia="Book Antiqua" w:hAnsi="Book Antiqua" w:cs="Book Antiqua"/>
          <w:color w:val="000000"/>
          <w:lang w:val="en-GB"/>
        </w:rPr>
        <w:t>hemangiomas</w:t>
      </w:r>
      <w:proofErr w:type="spellEnd"/>
      <w:r w:rsidRPr="004F3539">
        <w:rPr>
          <w:rFonts w:ascii="Book Antiqua" w:eastAsia="Book Antiqua" w:hAnsi="Book Antiqua" w:cs="Book Antiqua"/>
          <w:color w:val="000000"/>
          <w:lang w:val="en-GB"/>
        </w:rPr>
        <w:t xml:space="preserve"> of the urinary bladder in a child with gross </w:t>
      </w:r>
      <w:proofErr w:type="spellStart"/>
      <w:r w:rsidRPr="004F3539">
        <w:rPr>
          <w:rFonts w:ascii="Book Antiqua" w:eastAsia="Book Antiqua" w:hAnsi="Book Antiqua" w:cs="Book Antiqua"/>
          <w:color w:val="000000"/>
          <w:lang w:val="en-GB"/>
        </w:rPr>
        <w:t>hematuria</w:t>
      </w:r>
      <w:proofErr w:type="spellEnd"/>
      <w:r w:rsidRPr="004F3539">
        <w:rPr>
          <w:rFonts w:ascii="Book Antiqua" w:eastAsia="Book Antiqua" w:hAnsi="Book Antiqua" w:cs="Book Antiqua"/>
          <w:color w:val="000000"/>
          <w:lang w:val="en-GB"/>
        </w:rPr>
        <w:t>.</w:t>
      </w:r>
      <w:proofErr w:type="gram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Ultrasonography</w:t>
      </w:r>
      <w:r w:rsidRPr="004F3539">
        <w:rPr>
          <w:rFonts w:ascii="Book Antiqua" w:eastAsia="Book Antiqua" w:hAnsi="Book Antiqua" w:cs="Book Antiqua"/>
          <w:color w:val="000000"/>
          <w:lang w:val="en-GB"/>
        </w:rPr>
        <w:t xml:space="preserve"> 2015; </w:t>
      </w:r>
      <w:r w:rsidRPr="004F3539">
        <w:rPr>
          <w:rFonts w:ascii="Book Antiqua" w:eastAsia="Book Antiqua" w:hAnsi="Book Antiqua" w:cs="Book Antiqua"/>
          <w:b/>
          <w:color w:val="000000"/>
          <w:lang w:val="en-GB"/>
        </w:rPr>
        <w:t>34</w:t>
      </w:r>
      <w:r w:rsidRPr="004F3539">
        <w:rPr>
          <w:rFonts w:ascii="Book Antiqua" w:eastAsia="Book Antiqua" w:hAnsi="Book Antiqua" w:cs="Book Antiqua"/>
          <w:color w:val="000000"/>
          <w:lang w:val="en-GB"/>
        </w:rPr>
        <w:t>: 231-234 [PMID: 25672772 DOI: 10.14366/usg.14056]</w:t>
      </w:r>
    </w:p>
    <w:p w14:paraId="5102E7CC"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7 </w:t>
      </w:r>
      <w:proofErr w:type="spellStart"/>
      <w:r w:rsidRPr="004F3539">
        <w:rPr>
          <w:rFonts w:ascii="Book Antiqua" w:eastAsia="Book Antiqua" w:hAnsi="Book Antiqua" w:cs="Book Antiqua"/>
          <w:b/>
          <w:color w:val="000000"/>
          <w:lang w:val="en-GB"/>
        </w:rPr>
        <w:t>Favorito</w:t>
      </w:r>
      <w:proofErr w:type="spellEnd"/>
      <w:r w:rsidRPr="004F3539">
        <w:rPr>
          <w:rFonts w:ascii="Book Antiqua" w:eastAsia="Book Antiqua" w:hAnsi="Book Antiqua" w:cs="Book Antiqua"/>
          <w:b/>
          <w:color w:val="000000"/>
          <w:lang w:val="en-GB"/>
        </w:rPr>
        <w:t xml:space="preserve"> LA</w:t>
      </w:r>
      <w:r w:rsidRPr="004F3539">
        <w:rPr>
          <w:rFonts w:ascii="Book Antiqua" w:eastAsia="Book Antiqua" w:hAnsi="Book Antiqua" w:cs="Book Antiqua"/>
          <w:color w:val="000000"/>
          <w:lang w:val="en-GB"/>
        </w:rPr>
        <w:t xml:space="preserve">. </w:t>
      </w:r>
      <w:proofErr w:type="gramStart"/>
      <w:r w:rsidRPr="004F3539">
        <w:rPr>
          <w:rFonts w:ascii="Book Antiqua" w:eastAsia="Book Antiqua" w:hAnsi="Book Antiqua" w:cs="Book Antiqua"/>
          <w:color w:val="000000"/>
          <w:lang w:val="en-GB"/>
        </w:rPr>
        <w:t xml:space="preserve">Vesical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in patient with </w:t>
      </w:r>
      <w:proofErr w:type="spellStart"/>
      <w:r w:rsidRPr="004F3539">
        <w:rPr>
          <w:rFonts w:ascii="Book Antiqua" w:eastAsia="Book Antiqua" w:hAnsi="Book Antiqua" w:cs="Book Antiqua"/>
          <w:color w:val="000000"/>
          <w:lang w:val="en-GB"/>
        </w:rPr>
        <w:t>Klippel</w:t>
      </w:r>
      <w:proofErr w:type="spellEnd"/>
      <w:r w:rsidRPr="004F3539">
        <w:rPr>
          <w:rFonts w:ascii="Book Antiqua" w:eastAsia="Book Antiqua" w:hAnsi="Book Antiqua" w:cs="Book Antiqua"/>
          <w:color w:val="000000"/>
          <w:lang w:val="en-GB"/>
        </w:rPr>
        <w:t>-</w:t>
      </w:r>
      <w:proofErr w:type="spellStart"/>
      <w:r w:rsidRPr="004F3539">
        <w:rPr>
          <w:rFonts w:ascii="Book Antiqua" w:eastAsia="Book Antiqua" w:hAnsi="Book Antiqua" w:cs="Book Antiqua"/>
          <w:color w:val="000000"/>
          <w:lang w:val="en-GB"/>
        </w:rPr>
        <w:t>Trenaunay</w:t>
      </w:r>
      <w:proofErr w:type="spellEnd"/>
      <w:r w:rsidRPr="004F3539">
        <w:rPr>
          <w:rFonts w:ascii="Book Antiqua" w:eastAsia="Book Antiqua" w:hAnsi="Book Antiqua" w:cs="Book Antiqua"/>
          <w:color w:val="000000"/>
          <w:lang w:val="en-GB"/>
        </w:rPr>
        <w:t>-Weber syndrome.</w:t>
      </w:r>
      <w:proofErr w:type="gramEnd"/>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i/>
          <w:color w:val="000000"/>
          <w:lang w:val="en-GB"/>
        </w:rPr>
        <w:t>Int</w:t>
      </w:r>
      <w:proofErr w:type="spellEnd"/>
      <w:r w:rsidRPr="004F3539">
        <w:rPr>
          <w:rFonts w:ascii="Book Antiqua" w:eastAsia="Book Antiqua" w:hAnsi="Book Antiqua" w:cs="Book Antiqua"/>
          <w:i/>
          <w:color w:val="000000"/>
          <w:lang w:val="en-GB"/>
        </w:rPr>
        <w:t xml:space="preserve"> </w:t>
      </w:r>
      <w:proofErr w:type="spellStart"/>
      <w:r w:rsidRPr="004F3539">
        <w:rPr>
          <w:rFonts w:ascii="Book Antiqua" w:eastAsia="Book Antiqua" w:hAnsi="Book Antiqua" w:cs="Book Antiqua"/>
          <w:i/>
          <w:color w:val="000000"/>
          <w:lang w:val="en-GB"/>
        </w:rPr>
        <w:t>Braz</w:t>
      </w:r>
      <w:proofErr w:type="spellEnd"/>
      <w:r w:rsidRPr="004F3539">
        <w:rPr>
          <w:rFonts w:ascii="Book Antiqua" w:eastAsia="Book Antiqua" w:hAnsi="Book Antiqua" w:cs="Book Antiqua"/>
          <w:i/>
          <w:color w:val="000000"/>
          <w:lang w:val="en-GB"/>
        </w:rPr>
        <w:t xml:space="preserve"> J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color w:val="000000"/>
          <w:lang w:val="en-GB"/>
        </w:rPr>
        <w:t xml:space="preserve"> 2003; </w:t>
      </w:r>
      <w:r w:rsidRPr="004F3539">
        <w:rPr>
          <w:rFonts w:ascii="Book Antiqua" w:eastAsia="Book Antiqua" w:hAnsi="Book Antiqua" w:cs="Book Antiqua"/>
          <w:b/>
          <w:color w:val="000000"/>
          <w:lang w:val="en-GB"/>
        </w:rPr>
        <w:t>29</w:t>
      </w:r>
      <w:r w:rsidRPr="004F3539">
        <w:rPr>
          <w:rFonts w:ascii="Book Antiqua" w:eastAsia="Book Antiqua" w:hAnsi="Book Antiqua" w:cs="Book Antiqua"/>
          <w:color w:val="000000"/>
          <w:lang w:val="en-GB"/>
        </w:rPr>
        <w:t>: 149-150 [PMID: 15745499 DOI: 10.1590/s1677-55382003000200010]</w:t>
      </w:r>
    </w:p>
    <w:p w14:paraId="77835FF0" w14:textId="77777777" w:rsidR="001B5E43" w:rsidRPr="004F3539" w:rsidRDefault="003337B9" w:rsidP="00373165">
      <w:pPr>
        <w:spacing w:line="360" w:lineRule="auto"/>
        <w:jc w:val="both"/>
        <w:rPr>
          <w:rFonts w:ascii="Book Antiqua" w:eastAsia="Book Antiqua" w:hAnsi="Book Antiqua" w:cs="Book Antiqua"/>
          <w:lang w:val="en-GB"/>
        </w:rPr>
      </w:pPr>
      <w:proofErr w:type="gramStart"/>
      <w:r w:rsidRPr="004F3539">
        <w:rPr>
          <w:rFonts w:ascii="Book Antiqua" w:eastAsia="Book Antiqua" w:hAnsi="Book Antiqua" w:cs="Book Antiqua"/>
          <w:color w:val="000000"/>
          <w:lang w:val="en-GB"/>
        </w:rPr>
        <w:t xml:space="preserve">8 </w:t>
      </w:r>
      <w:proofErr w:type="spellStart"/>
      <w:r w:rsidRPr="004F3539">
        <w:rPr>
          <w:rFonts w:ascii="Book Antiqua" w:eastAsia="Book Antiqua" w:hAnsi="Book Antiqua" w:cs="Book Antiqua"/>
          <w:b/>
          <w:color w:val="000000"/>
          <w:lang w:val="en-GB"/>
        </w:rPr>
        <w:t>Sholl</w:t>
      </w:r>
      <w:proofErr w:type="spellEnd"/>
      <w:r w:rsidRPr="004F3539">
        <w:rPr>
          <w:rFonts w:ascii="Book Antiqua" w:eastAsia="Book Antiqua" w:hAnsi="Book Antiqua" w:cs="Book Antiqua"/>
          <w:b/>
          <w:color w:val="000000"/>
          <w:lang w:val="en-GB"/>
        </w:rPr>
        <w:t xml:space="preserve"> LM</w:t>
      </w:r>
      <w:r w:rsidRPr="004F3539">
        <w:rPr>
          <w:rFonts w:ascii="Book Antiqua" w:eastAsia="Book Antiqua" w:hAnsi="Book Antiqua" w:cs="Book Antiqua"/>
          <w:color w:val="000000"/>
          <w:lang w:val="en-GB"/>
        </w:rPr>
        <w:t xml:space="preserve">, Barletta JA, </w:t>
      </w:r>
      <w:proofErr w:type="spellStart"/>
      <w:r w:rsidRPr="004F3539">
        <w:rPr>
          <w:rFonts w:ascii="Book Antiqua" w:eastAsia="Book Antiqua" w:hAnsi="Book Antiqua" w:cs="Book Antiqua"/>
          <w:color w:val="000000"/>
          <w:lang w:val="en-GB"/>
        </w:rPr>
        <w:t>Hornick</w:t>
      </w:r>
      <w:proofErr w:type="spellEnd"/>
      <w:r w:rsidRPr="004F3539">
        <w:rPr>
          <w:rFonts w:ascii="Book Antiqua" w:eastAsia="Book Antiqua" w:hAnsi="Book Antiqua" w:cs="Book Antiqua"/>
          <w:color w:val="000000"/>
          <w:lang w:val="en-GB"/>
        </w:rPr>
        <w:t xml:space="preserve"> JL.</w:t>
      </w:r>
      <w:proofErr w:type="gramEnd"/>
      <w:r w:rsidRPr="004F3539">
        <w:rPr>
          <w:rFonts w:ascii="Book Antiqua" w:eastAsia="Book Antiqua" w:hAnsi="Book Antiqua" w:cs="Book Antiqua"/>
          <w:color w:val="000000"/>
          <w:lang w:val="en-GB"/>
        </w:rPr>
        <w:t xml:space="preserve"> Radiation-associated neoplasia: clinical, pathological and genomic correlates. </w:t>
      </w:r>
      <w:r w:rsidRPr="004F3539">
        <w:rPr>
          <w:rFonts w:ascii="Book Antiqua" w:eastAsia="Book Antiqua" w:hAnsi="Book Antiqua" w:cs="Book Antiqua"/>
          <w:i/>
          <w:color w:val="000000"/>
          <w:lang w:val="en-GB"/>
        </w:rPr>
        <w:t>Histopathology</w:t>
      </w:r>
      <w:r w:rsidRPr="004F3539">
        <w:rPr>
          <w:rFonts w:ascii="Book Antiqua" w:eastAsia="Book Antiqua" w:hAnsi="Book Antiqua" w:cs="Book Antiqua"/>
          <w:color w:val="000000"/>
          <w:lang w:val="en-GB"/>
        </w:rPr>
        <w:t xml:space="preserve"> 2017; </w:t>
      </w:r>
      <w:r w:rsidRPr="004F3539">
        <w:rPr>
          <w:rFonts w:ascii="Book Antiqua" w:eastAsia="Book Antiqua" w:hAnsi="Book Antiqua" w:cs="Book Antiqua"/>
          <w:b/>
          <w:color w:val="000000"/>
          <w:lang w:val="en-GB"/>
        </w:rPr>
        <w:t>70</w:t>
      </w:r>
      <w:r w:rsidRPr="004F3539">
        <w:rPr>
          <w:rFonts w:ascii="Book Antiqua" w:eastAsia="Book Antiqua" w:hAnsi="Book Antiqua" w:cs="Book Antiqua"/>
          <w:color w:val="000000"/>
          <w:lang w:val="en-GB"/>
        </w:rPr>
        <w:t>: 70-80 [PMID: 27960236 DOI: 10.1111/his.13069]</w:t>
      </w:r>
    </w:p>
    <w:p w14:paraId="06046A6F"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9 </w:t>
      </w:r>
      <w:r w:rsidRPr="004F3539">
        <w:rPr>
          <w:rFonts w:ascii="Book Antiqua" w:eastAsia="Book Antiqua" w:hAnsi="Book Antiqua" w:cs="Book Antiqua"/>
          <w:b/>
          <w:color w:val="000000"/>
          <w:lang w:val="en-GB"/>
        </w:rPr>
        <w:t>Hu X</w:t>
      </w:r>
      <w:r w:rsidRPr="004F3539">
        <w:rPr>
          <w:rFonts w:ascii="Book Antiqua" w:eastAsia="Book Antiqua" w:hAnsi="Book Antiqua" w:cs="Book Antiqua"/>
          <w:color w:val="000000"/>
          <w:lang w:val="en-GB"/>
        </w:rPr>
        <w:t xml:space="preserve">, Deng K. Bladder cavernous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after pelvic radiotherapy in a female patient: A case report and literature review. </w:t>
      </w:r>
      <w:proofErr w:type="spellStart"/>
      <w:r w:rsidRPr="004F3539">
        <w:rPr>
          <w:rFonts w:ascii="Book Antiqua" w:eastAsia="Book Antiqua" w:hAnsi="Book Antiqua" w:cs="Book Antiqua"/>
          <w:i/>
          <w:color w:val="000000"/>
          <w:lang w:val="en-GB"/>
        </w:rPr>
        <w:t>Int</w:t>
      </w:r>
      <w:proofErr w:type="spellEnd"/>
      <w:r w:rsidRPr="004F3539">
        <w:rPr>
          <w:rFonts w:ascii="Book Antiqua" w:eastAsia="Book Antiqua" w:hAnsi="Book Antiqua" w:cs="Book Antiqua"/>
          <w:i/>
          <w:color w:val="000000"/>
          <w:lang w:val="en-GB"/>
        </w:rPr>
        <w:t xml:space="preserve"> J </w:t>
      </w:r>
      <w:proofErr w:type="spellStart"/>
      <w:r w:rsidRPr="004F3539">
        <w:rPr>
          <w:rFonts w:ascii="Book Antiqua" w:eastAsia="Book Antiqua" w:hAnsi="Book Antiqua" w:cs="Book Antiqua"/>
          <w:i/>
          <w:color w:val="000000"/>
          <w:lang w:val="en-GB"/>
        </w:rPr>
        <w:t>Surg</w:t>
      </w:r>
      <w:proofErr w:type="spellEnd"/>
      <w:r w:rsidRPr="004F3539">
        <w:rPr>
          <w:rFonts w:ascii="Book Antiqua" w:eastAsia="Book Antiqua" w:hAnsi="Book Antiqua" w:cs="Book Antiqua"/>
          <w:i/>
          <w:color w:val="000000"/>
          <w:lang w:val="en-GB"/>
        </w:rPr>
        <w:t xml:space="preserve"> Case Rep</w:t>
      </w:r>
      <w:r w:rsidRPr="004F3539">
        <w:rPr>
          <w:rFonts w:ascii="Book Antiqua" w:eastAsia="Book Antiqua" w:hAnsi="Book Antiqua" w:cs="Book Antiqua"/>
          <w:color w:val="000000"/>
          <w:lang w:val="en-GB"/>
        </w:rPr>
        <w:t xml:space="preserve"> 2018; </w:t>
      </w:r>
      <w:r w:rsidRPr="004F3539">
        <w:rPr>
          <w:rFonts w:ascii="Book Antiqua" w:eastAsia="Book Antiqua" w:hAnsi="Book Antiqua" w:cs="Book Antiqua"/>
          <w:b/>
          <w:color w:val="000000"/>
          <w:lang w:val="en-GB"/>
        </w:rPr>
        <w:t>53</w:t>
      </w:r>
      <w:r w:rsidRPr="004F3539">
        <w:rPr>
          <w:rFonts w:ascii="Book Antiqua" w:eastAsia="Book Antiqua" w:hAnsi="Book Antiqua" w:cs="Book Antiqua"/>
          <w:color w:val="000000"/>
          <w:lang w:val="en-GB"/>
        </w:rPr>
        <w:t>: 479-482 [PMID: 30567074 DOI: 10.1016/j.ijscr.2018.11.044]</w:t>
      </w:r>
    </w:p>
    <w:p w14:paraId="7273DBB2" w14:textId="77777777" w:rsidR="001B5E43" w:rsidRPr="004F3539" w:rsidRDefault="003337B9" w:rsidP="00373165">
      <w:pPr>
        <w:spacing w:line="360" w:lineRule="auto"/>
        <w:jc w:val="both"/>
        <w:rPr>
          <w:rFonts w:ascii="Book Antiqua" w:eastAsia="Book Antiqua" w:hAnsi="Book Antiqua" w:cs="Book Antiqua"/>
          <w:lang w:val="en-GB"/>
        </w:rPr>
      </w:pPr>
      <w:proofErr w:type="gramStart"/>
      <w:r w:rsidRPr="004F3539">
        <w:rPr>
          <w:rFonts w:ascii="Book Antiqua" w:eastAsia="Book Antiqua" w:hAnsi="Book Antiqua" w:cs="Book Antiqua"/>
          <w:color w:val="000000"/>
          <w:lang w:val="en-GB"/>
        </w:rPr>
        <w:t xml:space="preserve">10 </w:t>
      </w:r>
      <w:proofErr w:type="spellStart"/>
      <w:r w:rsidRPr="004F3539">
        <w:rPr>
          <w:rFonts w:ascii="Book Antiqua" w:eastAsia="Book Antiqua" w:hAnsi="Book Antiqua" w:cs="Book Antiqua"/>
          <w:b/>
          <w:color w:val="000000"/>
          <w:lang w:val="en-GB"/>
        </w:rPr>
        <w:t>Saribacak</w:t>
      </w:r>
      <w:proofErr w:type="spellEnd"/>
      <w:r w:rsidRPr="004F3539">
        <w:rPr>
          <w:rFonts w:ascii="Book Antiqua" w:eastAsia="Book Antiqua" w:hAnsi="Book Antiqua" w:cs="Book Antiqua"/>
          <w:b/>
          <w:color w:val="000000"/>
          <w:lang w:val="en-GB"/>
        </w:rPr>
        <w:t xml:space="preserve"> A</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Ozkürkçügil</w:t>
      </w:r>
      <w:proofErr w:type="spellEnd"/>
      <w:r w:rsidRPr="004F3539">
        <w:rPr>
          <w:rFonts w:ascii="Book Antiqua" w:eastAsia="Book Antiqua" w:hAnsi="Book Antiqua" w:cs="Book Antiqua"/>
          <w:color w:val="000000"/>
          <w:lang w:val="en-GB"/>
        </w:rPr>
        <w:t xml:space="preserve"> C, </w:t>
      </w:r>
      <w:proofErr w:type="spellStart"/>
      <w:r w:rsidRPr="004F3539">
        <w:rPr>
          <w:rFonts w:ascii="Book Antiqua" w:eastAsia="Book Antiqua" w:hAnsi="Book Antiqua" w:cs="Book Antiqua"/>
          <w:color w:val="000000"/>
          <w:lang w:val="en-GB"/>
        </w:rPr>
        <w:t>Ozkan</w:t>
      </w:r>
      <w:proofErr w:type="spellEnd"/>
      <w:r w:rsidRPr="004F3539">
        <w:rPr>
          <w:rFonts w:ascii="Book Antiqua" w:eastAsia="Book Antiqua" w:hAnsi="Book Antiqua" w:cs="Book Antiqua"/>
          <w:color w:val="000000"/>
          <w:lang w:val="en-GB"/>
        </w:rPr>
        <w:t xml:space="preserve"> L. Arteriovenous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of the urinary bladder following </w:t>
      </w:r>
      <w:proofErr w:type="spellStart"/>
      <w:r w:rsidRPr="004F3539">
        <w:rPr>
          <w:rFonts w:ascii="Book Antiqua" w:eastAsia="Book Antiqua" w:hAnsi="Book Antiqua" w:cs="Book Antiqua"/>
          <w:color w:val="000000"/>
          <w:lang w:val="en-GB"/>
        </w:rPr>
        <w:t>intravesical</w:t>
      </w:r>
      <w:proofErr w:type="spellEnd"/>
      <w:r w:rsidRPr="004F3539">
        <w:rPr>
          <w:rFonts w:ascii="Book Antiqua" w:eastAsia="Book Antiqua" w:hAnsi="Book Antiqua" w:cs="Book Antiqua"/>
          <w:color w:val="000000"/>
          <w:lang w:val="en-GB"/>
        </w:rPr>
        <w:t xml:space="preserve"> treatment.</w:t>
      </w:r>
      <w:proofErr w:type="gramEnd"/>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i/>
          <w:color w:val="000000"/>
          <w:lang w:val="en-GB"/>
        </w:rPr>
        <w:t xml:space="preserve"> J</w:t>
      </w:r>
      <w:r w:rsidRPr="004F3539">
        <w:rPr>
          <w:rFonts w:ascii="Book Antiqua" w:eastAsia="Book Antiqua" w:hAnsi="Book Antiqua" w:cs="Book Antiqua"/>
          <w:color w:val="000000"/>
          <w:lang w:val="en-GB"/>
        </w:rPr>
        <w:t xml:space="preserve"> 2011; </w:t>
      </w:r>
      <w:r w:rsidRPr="004F3539">
        <w:rPr>
          <w:rFonts w:ascii="Book Antiqua" w:eastAsia="Book Antiqua" w:hAnsi="Book Antiqua" w:cs="Book Antiqua"/>
          <w:b/>
          <w:color w:val="000000"/>
          <w:lang w:val="en-GB"/>
        </w:rPr>
        <w:t>8</w:t>
      </w:r>
      <w:r w:rsidRPr="004F3539">
        <w:rPr>
          <w:rFonts w:ascii="Book Antiqua" w:eastAsia="Book Antiqua" w:hAnsi="Book Antiqua" w:cs="Book Antiqua"/>
          <w:color w:val="000000"/>
          <w:lang w:val="en-GB"/>
        </w:rPr>
        <w:t>: 251-253 [PMID: 21910110 DOI: 10.1002/pros.21296]</w:t>
      </w:r>
    </w:p>
    <w:p w14:paraId="61C01E6B" w14:textId="77777777" w:rsidR="001B5E43" w:rsidRPr="004F3539" w:rsidRDefault="003337B9" w:rsidP="00373165">
      <w:pPr>
        <w:spacing w:line="360" w:lineRule="auto"/>
        <w:jc w:val="both"/>
        <w:rPr>
          <w:rFonts w:ascii="Book Antiqua" w:eastAsia="Book Antiqua" w:hAnsi="Book Antiqua" w:cs="Book Antiqua"/>
          <w:lang w:val="en-GB"/>
        </w:rPr>
      </w:pPr>
      <w:proofErr w:type="gramStart"/>
      <w:r w:rsidRPr="004F3539">
        <w:rPr>
          <w:rFonts w:ascii="Book Antiqua" w:eastAsia="Book Antiqua" w:hAnsi="Book Antiqua" w:cs="Book Antiqua"/>
          <w:color w:val="000000"/>
          <w:lang w:val="en-GB"/>
        </w:rPr>
        <w:t xml:space="preserve">11 </w:t>
      </w:r>
      <w:proofErr w:type="spellStart"/>
      <w:r w:rsidRPr="004F3539">
        <w:rPr>
          <w:rFonts w:ascii="Book Antiqua" w:eastAsia="Book Antiqua" w:hAnsi="Book Antiqua" w:cs="Book Antiqua"/>
          <w:b/>
          <w:color w:val="000000"/>
          <w:lang w:val="en-GB"/>
        </w:rPr>
        <w:t>Numanoğlu</w:t>
      </w:r>
      <w:proofErr w:type="spellEnd"/>
      <w:r w:rsidRPr="004F3539">
        <w:rPr>
          <w:rFonts w:ascii="Book Antiqua" w:eastAsia="Book Antiqua" w:hAnsi="Book Antiqua" w:cs="Book Antiqua"/>
          <w:b/>
          <w:color w:val="000000"/>
          <w:lang w:val="en-GB"/>
        </w:rPr>
        <w:t xml:space="preserve"> KV</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Tatli</w:t>
      </w:r>
      <w:proofErr w:type="spellEnd"/>
      <w:r w:rsidRPr="004F3539">
        <w:rPr>
          <w:rFonts w:ascii="Book Antiqua" w:eastAsia="Book Antiqua" w:hAnsi="Book Antiqua" w:cs="Book Antiqua"/>
          <w:color w:val="000000"/>
          <w:lang w:val="en-GB"/>
        </w:rPr>
        <w:t xml:space="preserve"> D.</w:t>
      </w:r>
      <w:proofErr w:type="gramEnd"/>
      <w:r w:rsidRPr="004F3539">
        <w:rPr>
          <w:rFonts w:ascii="Book Antiqua" w:eastAsia="Book Antiqua" w:hAnsi="Book Antiqua" w:cs="Book Antiqua"/>
          <w:color w:val="000000"/>
          <w:lang w:val="en-GB"/>
        </w:rPr>
        <w:t xml:space="preserve"> A rare cause of </w:t>
      </w:r>
      <w:proofErr w:type="spellStart"/>
      <w:r w:rsidRPr="004F3539">
        <w:rPr>
          <w:rFonts w:ascii="Book Antiqua" w:eastAsia="Book Antiqua" w:hAnsi="Book Antiqua" w:cs="Book Antiqua"/>
          <w:color w:val="000000"/>
          <w:lang w:val="en-GB"/>
        </w:rPr>
        <w:t>hemorrhagic</w:t>
      </w:r>
      <w:proofErr w:type="spellEnd"/>
      <w:r w:rsidRPr="004F3539">
        <w:rPr>
          <w:rFonts w:ascii="Book Antiqua" w:eastAsia="Book Antiqua" w:hAnsi="Book Antiqua" w:cs="Book Antiqua"/>
          <w:color w:val="000000"/>
          <w:lang w:val="en-GB"/>
        </w:rPr>
        <w:t xml:space="preserve"> shock in children: bladder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 xml:space="preserve">J </w:t>
      </w:r>
      <w:proofErr w:type="spellStart"/>
      <w:r w:rsidRPr="004F3539">
        <w:rPr>
          <w:rFonts w:ascii="Book Antiqua" w:eastAsia="Book Antiqua" w:hAnsi="Book Antiqua" w:cs="Book Antiqua"/>
          <w:i/>
          <w:color w:val="000000"/>
          <w:lang w:val="en-GB"/>
        </w:rPr>
        <w:t>Pediatr</w:t>
      </w:r>
      <w:proofErr w:type="spellEnd"/>
      <w:r w:rsidRPr="004F3539">
        <w:rPr>
          <w:rFonts w:ascii="Book Antiqua" w:eastAsia="Book Antiqua" w:hAnsi="Book Antiqua" w:cs="Book Antiqua"/>
          <w:i/>
          <w:color w:val="000000"/>
          <w:lang w:val="en-GB"/>
        </w:rPr>
        <w:t xml:space="preserve"> </w:t>
      </w:r>
      <w:proofErr w:type="spellStart"/>
      <w:r w:rsidRPr="004F3539">
        <w:rPr>
          <w:rFonts w:ascii="Book Antiqua" w:eastAsia="Book Antiqua" w:hAnsi="Book Antiqua" w:cs="Book Antiqua"/>
          <w:i/>
          <w:color w:val="000000"/>
          <w:lang w:val="en-GB"/>
        </w:rPr>
        <w:t>Surg</w:t>
      </w:r>
      <w:proofErr w:type="spellEnd"/>
      <w:r w:rsidRPr="004F3539">
        <w:rPr>
          <w:rFonts w:ascii="Book Antiqua" w:eastAsia="Book Antiqua" w:hAnsi="Book Antiqua" w:cs="Book Antiqua"/>
          <w:color w:val="000000"/>
          <w:lang w:val="en-GB"/>
        </w:rPr>
        <w:t xml:space="preserve"> 2008; </w:t>
      </w:r>
      <w:r w:rsidRPr="004F3539">
        <w:rPr>
          <w:rFonts w:ascii="Book Antiqua" w:eastAsia="Book Antiqua" w:hAnsi="Book Antiqua" w:cs="Book Antiqua"/>
          <w:b/>
          <w:color w:val="000000"/>
          <w:lang w:val="en-GB"/>
        </w:rPr>
        <w:t>43</w:t>
      </w:r>
      <w:r w:rsidRPr="004F3539">
        <w:rPr>
          <w:rFonts w:ascii="Book Antiqua" w:eastAsia="Book Antiqua" w:hAnsi="Book Antiqua" w:cs="Book Antiqua"/>
          <w:color w:val="000000"/>
          <w:lang w:val="en-GB"/>
        </w:rPr>
        <w:t>: e1-e3 [PMID: 18639666 DOI: 10.1016/j.jpedsurg.2008.02.057]</w:t>
      </w:r>
    </w:p>
    <w:p w14:paraId="225BD84C"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12 </w:t>
      </w:r>
      <w:r w:rsidRPr="004F3539">
        <w:rPr>
          <w:rFonts w:ascii="Book Antiqua" w:eastAsia="Book Antiqua" w:hAnsi="Book Antiqua" w:cs="Book Antiqua"/>
          <w:b/>
          <w:color w:val="000000"/>
          <w:lang w:val="en-GB"/>
        </w:rPr>
        <w:t>Kato M</w:t>
      </w:r>
      <w:r w:rsidRPr="004F3539">
        <w:rPr>
          <w:rFonts w:ascii="Book Antiqua" w:eastAsia="Book Antiqua" w:hAnsi="Book Antiqua" w:cs="Book Antiqua"/>
          <w:color w:val="000000"/>
          <w:lang w:val="en-GB"/>
        </w:rPr>
        <w:t xml:space="preserve">, Chiba Y, Sakai K, </w:t>
      </w:r>
      <w:proofErr w:type="spellStart"/>
      <w:r w:rsidRPr="004F3539">
        <w:rPr>
          <w:rFonts w:ascii="Book Antiqua" w:eastAsia="Book Antiqua" w:hAnsi="Book Antiqua" w:cs="Book Antiqua"/>
          <w:color w:val="000000"/>
          <w:lang w:val="en-GB"/>
        </w:rPr>
        <w:t>Orikasa</w:t>
      </w:r>
      <w:proofErr w:type="spellEnd"/>
      <w:r w:rsidRPr="004F3539">
        <w:rPr>
          <w:rFonts w:ascii="Book Antiqua" w:eastAsia="Book Antiqua" w:hAnsi="Book Antiqua" w:cs="Book Antiqua"/>
          <w:color w:val="000000"/>
          <w:lang w:val="en-GB"/>
        </w:rPr>
        <w:t xml:space="preserve"> S. Endoscopic </w:t>
      </w:r>
      <w:proofErr w:type="spellStart"/>
      <w:r w:rsidRPr="004F3539">
        <w:rPr>
          <w:rFonts w:ascii="Book Antiqua" w:eastAsia="Book Antiqua" w:hAnsi="Book Antiqua" w:cs="Book Antiqua"/>
          <w:color w:val="000000"/>
          <w:lang w:val="en-GB"/>
        </w:rPr>
        <w:t>neodymium</w:t>
      </w:r>
      <w:proofErr w:type="gramStart"/>
      <w:r w:rsidRPr="004F3539">
        <w:rPr>
          <w:rFonts w:ascii="Book Antiqua" w:eastAsia="Book Antiqua" w:hAnsi="Book Antiqua" w:cs="Book Antiqua"/>
          <w:color w:val="000000"/>
          <w:lang w:val="en-GB"/>
        </w:rPr>
        <w:t>:yttrium</w:t>
      </w:r>
      <w:proofErr w:type="spellEnd"/>
      <w:proofErr w:type="gramEnd"/>
      <w:r w:rsidRPr="004F3539">
        <w:rPr>
          <w:rFonts w:ascii="Book Antiqua" w:eastAsia="Book Antiqua" w:hAnsi="Book Antiqua" w:cs="Book Antiqua"/>
          <w:color w:val="000000"/>
          <w:lang w:val="en-GB"/>
        </w:rPr>
        <w:t xml:space="preserve"> aluminium garnet (</w:t>
      </w:r>
      <w:proofErr w:type="spellStart"/>
      <w:r w:rsidRPr="004F3539">
        <w:rPr>
          <w:rFonts w:ascii="Book Antiqua" w:eastAsia="Book Antiqua" w:hAnsi="Book Antiqua" w:cs="Book Antiqua"/>
          <w:color w:val="000000"/>
          <w:lang w:val="en-GB"/>
        </w:rPr>
        <w:t>Nd:YAG</w:t>
      </w:r>
      <w:proofErr w:type="spellEnd"/>
      <w:r w:rsidRPr="004F3539">
        <w:rPr>
          <w:rFonts w:ascii="Book Antiqua" w:eastAsia="Book Antiqua" w:hAnsi="Book Antiqua" w:cs="Book Antiqua"/>
          <w:color w:val="000000"/>
          <w:lang w:val="en-GB"/>
        </w:rPr>
        <w:t xml:space="preserve">) laser irradiation of a bladder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associated with </w:t>
      </w:r>
      <w:proofErr w:type="spellStart"/>
      <w:r w:rsidRPr="004F3539">
        <w:rPr>
          <w:rFonts w:ascii="Book Antiqua" w:eastAsia="Book Antiqua" w:hAnsi="Book Antiqua" w:cs="Book Antiqua"/>
          <w:color w:val="000000"/>
          <w:lang w:val="en-GB"/>
        </w:rPr>
        <w:t>Klippel</w:t>
      </w:r>
      <w:proofErr w:type="spellEnd"/>
      <w:r w:rsidRPr="004F3539">
        <w:rPr>
          <w:rFonts w:ascii="Book Antiqua" w:eastAsia="Book Antiqua" w:hAnsi="Book Antiqua" w:cs="Book Antiqua"/>
          <w:color w:val="000000"/>
          <w:lang w:val="en-GB"/>
        </w:rPr>
        <w:t xml:space="preserve">-Weber syndrome. </w:t>
      </w:r>
      <w:proofErr w:type="spellStart"/>
      <w:r w:rsidRPr="004F3539">
        <w:rPr>
          <w:rFonts w:ascii="Book Antiqua" w:eastAsia="Book Antiqua" w:hAnsi="Book Antiqua" w:cs="Book Antiqua"/>
          <w:i/>
          <w:color w:val="000000"/>
          <w:lang w:val="en-GB"/>
        </w:rPr>
        <w:t>Int</w:t>
      </w:r>
      <w:proofErr w:type="spellEnd"/>
      <w:r w:rsidRPr="004F3539">
        <w:rPr>
          <w:rFonts w:ascii="Book Antiqua" w:eastAsia="Book Antiqua" w:hAnsi="Book Antiqua" w:cs="Book Antiqua"/>
          <w:i/>
          <w:color w:val="000000"/>
          <w:lang w:val="en-GB"/>
        </w:rPr>
        <w:t xml:space="preserve"> J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color w:val="000000"/>
          <w:lang w:val="en-GB"/>
        </w:rPr>
        <w:t xml:space="preserve"> 2000; </w:t>
      </w:r>
      <w:r w:rsidRPr="004F3539">
        <w:rPr>
          <w:rFonts w:ascii="Book Antiqua" w:eastAsia="Book Antiqua" w:hAnsi="Book Antiqua" w:cs="Book Antiqua"/>
          <w:b/>
          <w:color w:val="000000"/>
          <w:lang w:val="en-GB"/>
        </w:rPr>
        <w:t>7</w:t>
      </w:r>
      <w:r w:rsidRPr="004F3539">
        <w:rPr>
          <w:rFonts w:ascii="Book Antiqua" w:eastAsia="Book Antiqua" w:hAnsi="Book Antiqua" w:cs="Book Antiqua"/>
          <w:color w:val="000000"/>
          <w:lang w:val="en-GB"/>
        </w:rPr>
        <w:t>: 145-148 [PMID: 10810971 DOI: 10.1046/j.1442-2042.2000.00150.x]</w:t>
      </w:r>
    </w:p>
    <w:p w14:paraId="3885A4E4"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13 </w:t>
      </w:r>
      <w:proofErr w:type="spellStart"/>
      <w:r w:rsidRPr="004F3539">
        <w:rPr>
          <w:rFonts w:ascii="Book Antiqua" w:eastAsia="Book Antiqua" w:hAnsi="Book Antiqua" w:cs="Book Antiqua"/>
          <w:b/>
          <w:color w:val="000000"/>
          <w:lang w:val="en-GB"/>
        </w:rPr>
        <w:t>Pratap</w:t>
      </w:r>
      <w:proofErr w:type="spellEnd"/>
      <w:r w:rsidRPr="004F3539">
        <w:rPr>
          <w:rFonts w:ascii="Book Antiqua" w:eastAsia="Book Antiqua" w:hAnsi="Book Antiqua" w:cs="Book Antiqua"/>
          <w:b/>
          <w:color w:val="000000"/>
          <w:lang w:val="en-GB"/>
        </w:rPr>
        <w:t xml:space="preserve"> A</w:t>
      </w:r>
      <w:r w:rsidRPr="004F3539">
        <w:rPr>
          <w:rFonts w:ascii="Book Antiqua" w:eastAsia="Book Antiqua" w:hAnsi="Book Antiqua" w:cs="Book Antiqua"/>
          <w:color w:val="000000"/>
          <w:lang w:val="en-GB"/>
        </w:rPr>
        <w:t xml:space="preserve">, Tiwari A, Pandey SR, Agrawal B, </w:t>
      </w:r>
      <w:proofErr w:type="spellStart"/>
      <w:r w:rsidRPr="004F3539">
        <w:rPr>
          <w:rFonts w:ascii="Book Antiqua" w:eastAsia="Book Antiqua" w:hAnsi="Book Antiqua" w:cs="Book Antiqua"/>
          <w:color w:val="000000"/>
          <w:lang w:val="en-GB"/>
        </w:rPr>
        <w:t>Paudel</w:t>
      </w:r>
      <w:proofErr w:type="spellEnd"/>
      <w:r w:rsidRPr="004F3539">
        <w:rPr>
          <w:rFonts w:ascii="Book Antiqua" w:eastAsia="Book Antiqua" w:hAnsi="Book Antiqua" w:cs="Book Antiqua"/>
          <w:color w:val="000000"/>
          <w:lang w:val="en-GB"/>
        </w:rPr>
        <w:t xml:space="preserve"> G, </w:t>
      </w:r>
      <w:proofErr w:type="spellStart"/>
      <w:r w:rsidRPr="004F3539">
        <w:rPr>
          <w:rFonts w:ascii="Book Antiqua" w:eastAsia="Book Antiqua" w:hAnsi="Book Antiqua" w:cs="Book Antiqua"/>
          <w:color w:val="000000"/>
          <w:lang w:val="en-GB"/>
        </w:rPr>
        <w:t>Adhikary</w:t>
      </w:r>
      <w:proofErr w:type="spellEnd"/>
      <w:r w:rsidRPr="004F3539">
        <w:rPr>
          <w:rFonts w:ascii="Book Antiqua" w:eastAsia="Book Antiqua" w:hAnsi="Book Antiqua" w:cs="Book Antiqua"/>
          <w:color w:val="000000"/>
          <w:lang w:val="en-GB"/>
        </w:rPr>
        <w:t xml:space="preserve"> S, Kumar A. Giant cavernous </w:t>
      </w:r>
      <w:proofErr w:type="spellStart"/>
      <w:r w:rsidRPr="004F3539">
        <w:rPr>
          <w:rFonts w:ascii="Book Antiqua" w:eastAsia="Book Antiqua" w:hAnsi="Book Antiqua" w:cs="Book Antiqua"/>
          <w:color w:val="000000"/>
          <w:lang w:val="en-GB"/>
        </w:rPr>
        <w:t>hemangiolymphangioma</w:t>
      </w:r>
      <w:proofErr w:type="spellEnd"/>
      <w:r w:rsidRPr="004F3539">
        <w:rPr>
          <w:rFonts w:ascii="Book Antiqua" w:eastAsia="Book Antiqua" w:hAnsi="Book Antiqua" w:cs="Book Antiqua"/>
          <w:color w:val="000000"/>
          <w:lang w:val="en-GB"/>
        </w:rPr>
        <w:t xml:space="preserve"> of the bladder without cutaneous </w:t>
      </w:r>
      <w:proofErr w:type="spellStart"/>
      <w:r w:rsidRPr="004F3539">
        <w:rPr>
          <w:rFonts w:ascii="Book Antiqua" w:eastAsia="Book Antiqua" w:hAnsi="Book Antiqua" w:cs="Book Antiqua"/>
          <w:color w:val="000000"/>
          <w:lang w:val="en-GB"/>
        </w:rPr>
        <w:t>hemangiomatosis</w:t>
      </w:r>
      <w:proofErr w:type="spellEnd"/>
      <w:r w:rsidRPr="004F3539">
        <w:rPr>
          <w:rFonts w:ascii="Book Antiqua" w:eastAsia="Book Antiqua" w:hAnsi="Book Antiqua" w:cs="Book Antiqua"/>
          <w:color w:val="000000"/>
          <w:lang w:val="en-GB"/>
        </w:rPr>
        <w:t xml:space="preserve"> causing massive </w:t>
      </w:r>
      <w:proofErr w:type="spellStart"/>
      <w:r w:rsidRPr="004F3539">
        <w:rPr>
          <w:rFonts w:ascii="Book Antiqua" w:eastAsia="Book Antiqua" w:hAnsi="Book Antiqua" w:cs="Book Antiqua"/>
          <w:color w:val="000000"/>
          <w:lang w:val="en-GB"/>
        </w:rPr>
        <w:t>hematuria</w:t>
      </w:r>
      <w:proofErr w:type="spellEnd"/>
      <w:r w:rsidRPr="004F3539">
        <w:rPr>
          <w:rFonts w:ascii="Book Antiqua" w:eastAsia="Book Antiqua" w:hAnsi="Book Antiqua" w:cs="Book Antiqua"/>
          <w:color w:val="000000"/>
          <w:lang w:val="en-GB"/>
        </w:rPr>
        <w:t xml:space="preserve"> in a child. </w:t>
      </w:r>
      <w:r w:rsidRPr="004F3539">
        <w:rPr>
          <w:rFonts w:ascii="Book Antiqua" w:eastAsia="Book Antiqua" w:hAnsi="Book Antiqua" w:cs="Book Antiqua"/>
          <w:i/>
          <w:color w:val="000000"/>
          <w:lang w:val="en-GB"/>
        </w:rPr>
        <w:t xml:space="preserve">J </w:t>
      </w:r>
      <w:proofErr w:type="spellStart"/>
      <w:r w:rsidRPr="004F3539">
        <w:rPr>
          <w:rFonts w:ascii="Book Antiqua" w:eastAsia="Book Antiqua" w:hAnsi="Book Antiqua" w:cs="Book Antiqua"/>
          <w:i/>
          <w:color w:val="000000"/>
          <w:lang w:val="en-GB"/>
        </w:rPr>
        <w:t>Pediatr</w:t>
      </w:r>
      <w:proofErr w:type="spellEnd"/>
      <w:r w:rsidRPr="004F3539">
        <w:rPr>
          <w:rFonts w:ascii="Book Antiqua" w:eastAsia="Book Antiqua" w:hAnsi="Book Antiqua" w:cs="Book Antiqua"/>
          <w:i/>
          <w:color w:val="000000"/>
          <w:lang w:val="en-GB"/>
        </w:rPr>
        <w:t xml:space="preserve">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color w:val="000000"/>
          <w:lang w:val="en-GB"/>
        </w:rPr>
        <w:t xml:space="preserve"> 2007; </w:t>
      </w:r>
      <w:r w:rsidRPr="004F3539">
        <w:rPr>
          <w:rFonts w:ascii="Book Antiqua" w:eastAsia="Book Antiqua" w:hAnsi="Book Antiqua" w:cs="Book Antiqua"/>
          <w:b/>
          <w:color w:val="000000"/>
          <w:lang w:val="en-GB"/>
        </w:rPr>
        <w:t>3</w:t>
      </w:r>
      <w:r w:rsidRPr="004F3539">
        <w:rPr>
          <w:rFonts w:ascii="Book Antiqua" w:eastAsia="Book Antiqua" w:hAnsi="Book Antiqua" w:cs="Book Antiqua"/>
          <w:color w:val="000000"/>
          <w:lang w:val="en-GB"/>
        </w:rPr>
        <w:t>: 326-329 [PMID: 18947766 DOI: 10.1016/j.jpurol.2006.10.010]</w:t>
      </w:r>
    </w:p>
    <w:p w14:paraId="7A138B07"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14 </w:t>
      </w:r>
      <w:proofErr w:type="spellStart"/>
      <w:r w:rsidRPr="004F3539">
        <w:rPr>
          <w:rFonts w:ascii="Book Antiqua" w:eastAsia="Book Antiqua" w:hAnsi="Book Antiqua" w:cs="Book Antiqua"/>
          <w:b/>
          <w:color w:val="000000"/>
          <w:lang w:val="en-GB"/>
        </w:rPr>
        <w:t>Macedo</w:t>
      </w:r>
      <w:proofErr w:type="spellEnd"/>
      <w:r w:rsidRPr="004F3539">
        <w:rPr>
          <w:rFonts w:ascii="Book Antiqua" w:eastAsia="Book Antiqua" w:hAnsi="Book Antiqua" w:cs="Book Antiqua"/>
          <w:b/>
          <w:color w:val="000000"/>
          <w:lang w:val="en-GB"/>
        </w:rPr>
        <w:t xml:space="preserve"> A Jr</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Ottoni</w:t>
      </w:r>
      <w:proofErr w:type="spellEnd"/>
      <w:r w:rsidRPr="004F3539">
        <w:rPr>
          <w:rFonts w:ascii="Book Antiqua" w:eastAsia="Book Antiqua" w:hAnsi="Book Antiqua" w:cs="Book Antiqua"/>
          <w:color w:val="000000"/>
          <w:lang w:val="en-GB"/>
        </w:rPr>
        <w:t xml:space="preserve"> SL, Barroso U Jr, Ortiz V. Bladder </w:t>
      </w:r>
      <w:proofErr w:type="spellStart"/>
      <w:r w:rsidRPr="004F3539">
        <w:rPr>
          <w:rFonts w:ascii="Book Antiqua" w:eastAsia="Book Antiqua" w:hAnsi="Book Antiqua" w:cs="Book Antiqua"/>
          <w:color w:val="000000"/>
          <w:lang w:val="en-GB"/>
        </w:rPr>
        <w:t>hemangiomas</w:t>
      </w:r>
      <w:proofErr w:type="spellEnd"/>
      <w:r w:rsidRPr="004F3539">
        <w:rPr>
          <w:rFonts w:ascii="Book Antiqua" w:eastAsia="Book Antiqua" w:hAnsi="Book Antiqua" w:cs="Book Antiqua"/>
          <w:color w:val="000000"/>
          <w:lang w:val="en-GB"/>
        </w:rPr>
        <w:t xml:space="preserve"> and Proteus syndrome: a rare clinical association. </w:t>
      </w:r>
      <w:r w:rsidRPr="004F3539">
        <w:rPr>
          <w:rFonts w:ascii="Book Antiqua" w:eastAsia="Book Antiqua" w:hAnsi="Book Antiqua" w:cs="Book Antiqua"/>
          <w:i/>
          <w:color w:val="000000"/>
          <w:lang w:val="en-GB"/>
        </w:rPr>
        <w:t xml:space="preserve">J </w:t>
      </w:r>
      <w:proofErr w:type="spellStart"/>
      <w:r w:rsidRPr="004F3539">
        <w:rPr>
          <w:rFonts w:ascii="Book Antiqua" w:eastAsia="Book Antiqua" w:hAnsi="Book Antiqua" w:cs="Book Antiqua"/>
          <w:i/>
          <w:color w:val="000000"/>
          <w:lang w:val="en-GB"/>
        </w:rPr>
        <w:t>Pediatr</w:t>
      </w:r>
      <w:proofErr w:type="spellEnd"/>
      <w:r w:rsidRPr="004F3539">
        <w:rPr>
          <w:rFonts w:ascii="Book Antiqua" w:eastAsia="Book Antiqua" w:hAnsi="Book Antiqua" w:cs="Book Antiqua"/>
          <w:i/>
          <w:color w:val="000000"/>
          <w:lang w:val="en-GB"/>
        </w:rPr>
        <w:t xml:space="preserve">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color w:val="000000"/>
          <w:lang w:val="en-GB"/>
        </w:rPr>
        <w:t xml:space="preserve"> 2010; </w:t>
      </w:r>
      <w:r w:rsidRPr="004F3539">
        <w:rPr>
          <w:rFonts w:ascii="Book Antiqua" w:eastAsia="Book Antiqua" w:hAnsi="Book Antiqua" w:cs="Book Antiqua"/>
          <w:b/>
          <w:color w:val="000000"/>
          <w:lang w:val="en-GB"/>
        </w:rPr>
        <w:t>6</w:t>
      </w:r>
      <w:r w:rsidRPr="004F3539">
        <w:rPr>
          <w:rFonts w:ascii="Book Antiqua" w:eastAsia="Book Antiqua" w:hAnsi="Book Antiqua" w:cs="Book Antiqua"/>
          <w:color w:val="000000"/>
          <w:lang w:val="en-GB"/>
        </w:rPr>
        <w:t>: 429-431 [PMID: 20044313 DOI: 10.1016/j.jpurol.2009.11.009]</w:t>
      </w:r>
    </w:p>
    <w:p w14:paraId="5AC98154"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lastRenderedPageBreak/>
        <w:t xml:space="preserve">15 </w:t>
      </w:r>
      <w:r w:rsidRPr="004F3539">
        <w:rPr>
          <w:rFonts w:ascii="Book Antiqua" w:eastAsia="Book Antiqua" w:hAnsi="Book Antiqua" w:cs="Book Antiqua"/>
          <w:b/>
          <w:color w:val="000000"/>
          <w:lang w:val="en-GB"/>
        </w:rPr>
        <w:t>Ashley RA</w:t>
      </w:r>
      <w:r w:rsidRPr="004F3539">
        <w:rPr>
          <w:rFonts w:ascii="Book Antiqua" w:eastAsia="Book Antiqua" w:hAnsi="Book Antiqua" w:cs="Book Antiqua"/>
          <w:color w:val="000000"/>
          <w:lang w:val="en-GB"/>
        </w:rPr>
        <w:t xml:space="preserve">, Figueroa TE. </w:t>
      </w:r>
      <w:proofErr w:type="gramStart"/>
      <w:r w:rsidRPr="004F3539">
        <w:rPr>
          <w:rFonts w:ascii="Book Antiqua" w:eastAsia="Book Antiqua" w:hAnsi="Book Antiqua" w:cs="Book Antiqua"/>
          <w:color w:val="000000"/>
          <w:lang w:val="en-GB"/>
        </w:rPr>
        <w:t xml:space="preserve">Gross </w:t>
      </w:r>
      <w:proofErr w:type="spellStart"/>
      <w:r w:rsidRPr="004F3539">
        <w:rPr>
          <w:rFonts w:ascii="Book Antiqua" w:eastAsia="Book Antiqua" w:hAnsi="Book Antiqua" w:cs="Book Antiqua"/>
          <w:color w:val="000000"/>
          <w:lang w:val="en-GB"/>
        </w:rPr>
        <w:t>hematuria</w:t>
      </w:r>
      <w:proofErr w:type="spellEnd"/>
      <w:r w:rsidRPr="004F3539">
        <w:rPr>
          <w:rFonts w:ascii="Book Antiqua" w:eastAsia="Book Antiqua" w:hAnsi="Book Antiqua" w:cs="Book Antiqua"/>
          <w:color w:val="000000"/>
          <w:lang w:val="en-GB"/>
        </w:rPr>
        <w:t xml:space="preserve"> in a 3-year-old girl caused by a large isolated bladder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w:t>
      </w:r>
      <w:proofErr w:type="gram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Urology</w:t>
      </w:r>
      <w:r w:rsidRPr="004F3539">
        <w:rPr>
          <w:rFonts w:ascii="Book Antiqua" w:eastAsia="Book Antiqua" w:hAnsi="Book Antiqua" w:cs="Book Antiqua"/>
          <w:color w:val="000000"/>
          <w:lang w:val="en-GB"/>
        </w:rPr>
        <w:t xml:space="preserve"> 2010; </w:t>
      </w:r>
      <w:r w:rsidRPr="004F3539">
        <w:rPr>
          <w:rFonts w:ascii="Book Antiqua" w:eastAsia="Book Antiqua" w:hAnsi="Book Antiqua" w:cs="Book Antiqua"/>
          <w:b/>
          <w:color w:val="000000"/>
          <w:lang w:val="en-GB"/>
        </w:rPr>
        <w:t>76</w:t>
      </w:r>
      <w:r w:rsidRPr="004F3539">
        <w:rPr>
          <w:rFonts w:ascii="Book Antiqua" w:eastAsia="Book Antiqua" w:hAnsi="Book Antiqua" w:cs="Book Antiqua"/>
          <w:color w:val="000000"/>
          <w:lang w:val="en-GB"/>
        </w:rPr>
        <w:t>: 952-954 [PMID: 20627282 DOI: 10.1016/j.urology.2010.03.062]</w:t>
      </w:r>
    </w:p>
    <w:p w14:paraId="7F736208" w14:textId="77777777" w:rsidR="001B5E43" w:rsidRPr="004F3539" w:rsidRDefault="003337B9" w:rsidP="00373165">
      <w:pPr>
        <w:spacing w:line="360" w:lineRule="auto"/>
        <w:jc w:val="both"/>
        <w:rPr>
          <w:rFonts w:ascii="Book Antiqua" w:eastAsia="Book Antiqua" w:hAnsi="Book Antiqua" w:cs="Book Antiqua"/>
          <w:lang w:val="en-GB"/>
        </w:rPr>
      </w:pPr>
      <w:proofErr w:type="gramStart"/>
      <w:r w:rsidRPr="004F3539">
        <w:rPr>
          <w:rFonts w:ascii="Book Antiqua" w:eastAsia="Book Antiqua" w:hAnsi="Book Antiqua" w:cs="Book Antiqua"/>
          <w:color w:val="000000"/>
          <w:lang w:val="en-GB"/>
        </w:rPr>
        <w:t xml:space="preserve">16 </w:t>
      </w:r>
      <w:r w:rsidRPr="004F3539">
        <w:rPr>
          <w:rFonts w:ascii="Book Antiqua" w:eastAsia="Book Antiqua" w:hAnsi="Book Antiqua" w:cs="Book Antiqua"/>
          <w:b/>
          <w:color w:val="000000"/>
          <w:lang w:val="en-GB"/>
        </w:rPr>
        <w:t>Takemoto J</w:t>
      </w:r>
      <w:r w:rsidRPr="004F3539">
        <w:rPr>
          <w:rFonts w:ascii="Book Antiqua" w:eastAsia="Book Antiqua" w:hAnsi="Book Antiqua" w:cs="Book Antiqua"/>
          <w:color w:val="000000"/>
          <w:lang w:val="en-GB"/>
        </w:rPr>
        <w:t>, Yamazaki Y, Sakai K.</w:t>
      </w:r>
      <w:proofErr w:type="gramEnd"/>
      <w:r w:rsidRPr="004F3539">
        <w:rPr>
          <w:rFonts w:ascii="Book Antiqua" w:eastAsia="Book Antiqua" w:hAnsi="Book Antiqua" w:cs="Book Antiqua"/>
          <w:color w:val="000000"/>
          <w:lang w:val="en-GB"/>
        </w:rPr>
        <w:t xml:space="preserve"> A case of large bladder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successfully treated with endoscopic yttrium aluminium garnet laser irradiation. </w:t>
      </w:r>
      <w:proofErr w:type="spellStart"/>
      <w:r w:rsidRPr="004F3539">
        <w:rPr>
          <w:rFonts w:ascii="Book Antiqua" w:eastAsia="Book Antiqua" w:hAnsi="Book Antiqua" w:cs="Book Antiqua"/>
          <w:i/>
          <w:color w:val="000000"/>
          <w:lang w:val="en-GB"/>
        </w:rPr>
        <w:t>Int</w:t>
      </w:r>
      <w:proofErr w:type="spellEnd"/>
      <w:r w:rsidRPr="004F3539">
        <w:rPr>
          <w:rFonts w:ascii="Book Antiqua" w:eastAsia="Book Antiqua" w:hAnsi="Book Antiqua" w:cs="Book Antiqua"/>
          <w:i/>
          <w:color w:val="000000"/>
          <w:lang w:val="en-GB"/>
        </w:rPr>
        <w:t xml:space="preserve"> J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color w:val="000000"/>
          <w:lang w:val="en-GB"/>
        </w:rPr>
        <w:t xml:space="preserve"> 2011; </w:t>
      </w:r>
      <w:r w:rsidRPr="004F3539">
        <w:rPr>
          <w:rFonts w:ascii="Book Antiqua" w:eastAsia="Book Antiqua" w:hAnsi="Book Antiqua" w:cs="Book Antiqua"/>
          <w:b/>
          <w:color w:val="000000"/>
          <w:lang w:val="en-GB"/>
        </w:rPr>
        <w:t>18</w:t>
      </w:r>
      <w:r w:rsidRPr="004F3539">
        <w:rPr>
          <w:rFonts w:ascii="Book Antiqua" w:eastAsia="Book Antiqua" w:hAnsi="Book Antiqua" w:cs="Book Antiqua"/>
          <w:color w:val="000000"/>
          <w:lang w:val="en-GB"/>
        </w:rPr>
        <w:t>: 854-856 [PMID: 22142464 DOI: 10.1111/j.1442-2042.2011.02879.x]</w:t>
      </w:r>
    </w:p>
    <w:p w14:paraId="0884CA0A"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17 </w:t>
      </w:r>
      <w:proofErr w:type="spellStart"/>
      <w:r w:rsidRPr="004F3539">
        <w:rPr>
          <w:rFonts w:ascii="Book Antiqua" w:eastAsia="Book Antiqua" w:hAnsi="Book Antiqua" w:cs="Book Antiqua"/>
          <w:b/>
          <w:color w:val="000000"/>
          <w:lang w:val="en-GB"/>
        </w:rPr>
        <w:t>Mager</w:t>
      </w:r>
      <w:proofErr w:type="spellEnd"/>
      <w:r w:rsidRPr="004F3539">
        <w:rPr>
          <w:rFonts w:ascii="Book Antiqua" w:eastAsia="Book Antiqua" w:hAnsi="Book Antiqua" w:cs="Book Antiqua"/>
          <w:b/>
          <w:color w:val="000000"/>
          <w:lang w:val="en-GB"/>
        </w:rPr>
        <w:t xml:space="preserve"> R</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Thalhammer</w:t>
      </w:r>
      <w:proofErr w:type="spellEnd"/>
      <w:r w:rsidRPr="004F3539">
        <w:rPr>
          <w:rFonts w:ascii="Book Antiqua" w:eastAsia="Book Antiqua" w:hAnsi="Book Antiqua" w:cs="Book Antiqua"/>
          <w:color w:val="000000"/>
          <w:lang w:val="en-GB"/>
        </w:rPr>
        <w:t xml:space="preserve"> A, </w:t>
      </w:r>
      <w:proofErr w:type="spellStart"/>
      <w:r w:rsidRPr="004F3539">
        <w:rPr>
          <w:rFonts w:ascii="Book Antiqua" w:eastAsia="Book Antiqua" w:hAnsi="Book Antiqua" w:cs="Book Antiqua"/>
          <w:color w:val="000000"/>
          <w:lang w:val="en-GB"/>
        </w:rPr>
        <w:t>Riener</w:t>
      </w:r>
      <w:proofErr w:type="spellEnd"/>
      <w:r w:rsidRPr="004F3539">
        <w:rPr>
          <w:rFonts w:ascii="Book Antiqua" w:eastAsia="Book Antiqua" w:hAnsi="Book Antiqua" w:cs="Book Antiqua"/>
          <w:color w:val="000000"/>
          <w:lang w:val="en-GB"/>
        </w:rPr>
        <w:t xml:space="preserve"> MO, </w:t>
      </w:r>
      <w:proofErr w:type="spellStart"/>
      <w:r w:rsidRPr="004F3539">
        <w:rPr>
          <w:rFonts w:ascii="Book Antiqua" w:eastAsia="Book Antiqua" w:hAnsi="Book Antiqua" w:cs="Book Antiqua"/>
          <w:color w:val="000000"/>
          <w:lang w:val="en-GB"/>
        </w:rPr>
        <w:t>Frankenau</w:t>
      </w:r>
      <w:proofErr w:type="spellEnd"/>
      <w:r w:rsidRPr="004F3539">
        <w:rPr>
          <w:rFonts w:ascii="Book Antiqua" w:eastAsia="Book Antiqua" w:hAnsi="Book Antiqua" w:cs="Book Antiqua"/>
          <w:color w:val="000000"/>
          <w:lang w:val="en-GB"/>
        </w:rPr>
        <w:t xml:space="preserve"> P, </w:t>
      </w:r>
      <w:proofErr w:type="spellStart"/>
      <w:r w:rsidRPr="004F3539">
        <w:rPr>
          <w:rFonts w:ascii="Book Antiqua" w:eastAsia="Book Antiqua" w:hAnsi="Book Antiqua" w:cs="Book Antiqua"/>
          <w:color w:val="000000"/>
          <w:lang w:val="en-GB"/>
        </w:rPr>
        <w:t>Haferkamp</w:t>
      </w:r>
      <w:proofErr w:type="spellEnd"/>
      <w:r w:rsidRPr="004F3539">
        <w:rPr>
          <w:rFonts w:ascii="Book Antiqua" w:eastAsia="Book Antiqua" w:hAnsi="Book Antiqua" w:cs="Book Antiqua"/>
          <w:color w:val="000000"/>
          <w:lang w:val="en-GB"/>
        </w:rPr>
        <w:t xml:space="preserve"> A. Coiling the arterial feeder: report on a successfully treated extensive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of the </w:t>
      </w:r>
      <w:proofErr w:type="spellStart"/>
      <w:r w:rsidRPr="004F3539">
        <w:rPr>
          <w:rFonts w:ascii="Book Antiqua" w:eastAsia="Book Antiqua" w:hAnsi="Book Antiqua" w:cs="Book Antiqua"/>
          <w:color w:val="000000"/>
          <w:lang w:val="en-GB"/>
        </w:rPr>
        <w:t>periprostatic</w:t>
      </w:r>
      <w:proofErr w:type="spellEnd"/>
      <w:r w:rsidRPr="004F3539">
        <w:rPr>
          <w:rFonts w:ascii="Book Antiqua" w:eastAsia="Book Antiqua" w:hAnsi="Book Antiqua" w:cs="Book Antiqua"/>
          <w:color w:val="000000"/>
          <w:lang w:val="en-GB"/>
        </w:rPr>
        <w:t xml:space="preserve"> venous plexus and the bladder neck. </w:t>
      </w:r>
      <w:r w:rsidRPr="004F3539">
        <w:rPr>
          <w:rFonts w:ascii="Book Antiqua" w:eastAsia="Book Antiqua" w:hAnsi="Book Antiqua" w:cs="Book Antiqua"/>
          <w:i/>
          <w:color w:val="000000"/>
          <w:lang w:val="en-GB"/>
        </w:rPr>
        <w:t>Urology</w:t>
      </w:r>
      <w:r w:rsidRPr="004F3539">
        <w:rPr>
          <w:rFonts w:ascii="Book Antiqua" w:eastAsia="Book Antiqua" w:hAnsi="Book Antiqua" w:cs="Book Antiqua"/>
          <w:color w:val="000000"/>
          <w:lang w:val="en-GB"/>
        </w:rPr>
        <w:t xml:space="preserve"> 2014; </w:t>
      </w:r>
      <w:r w:rsidRPr="004F3539">
        <w:rPr>
          <w:rFonts w:ascii="Book Antiqua" w:eastAsia="Book Antiqua" w:hAnsi="Book Antiqua" w:cs="Book Antiqua"/>
          <w:b/>
          <w:color w:val="000000"/>
          <w:lang w:val="en-GB"/>
        </w:rPr>
        <w:t>84</w:t>
      </w:r>
      <w:r w:rsidRPr="004F3539">
        <w:rPr>
          <w:rFonts w:ascii="Book Antiqua" w:eastAsia="Book Antiqua" w:hAnsi="Book Antiqua" w:cs="Book Antiqua"/>
          <w:color w:val="000000"/>
          <w:lang w:val="en-GB"/>
        </w:rPr>
        <w:t>: e19-e20 [PMID: 25443950 DOI: 10.1016/j.urology.2014.07.037]</w:t>
      </w:r>
    </w:p>
    <w:p w14:paraId="6947A24B"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18 </w:t>
      </w:r>
      <w:proofErr w:type="spellStart"/>
      <w:r w:rsidRPr="004F3539">
        <w:rPr>
          <w:rFonts w:ascii="Book Antiqua" w:eastAsia="Book Antiqua" w:hAnsi="Book Antiqua" w:cs="Book Antiqua"/>
          <w:b/>
          <w:color w:val="000000"/>
          <w:lang w:val="en-GB"/>
        </w:rPr>
        <w:t>Jibhkate</w:t>
      </w:r>
      <w:proofErr w:type="spellEnd"/>
      <w:r w:rsidRPr="004F3539">
        <w:rPr>
          <w:rFonts w:ascii="Book Antiqua" w:eastAsia="Book Antiqua" w:hAnsi="Book Antiqua" w:cs="Book Antiqua"/>
          <w:b/>
          <w:color w:val="000000"/>
          <w:lang w:val="en-GB"/>
        </w:rPr>
        <w:t xml:space="preserve"> S</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Sanklecha</w:t>
      </w:r>
      <w:proofErr w:type="spellEnd"/>
      <w:r w:rsidRPr="004F3539">
        <w:rPr>
          <w:rFonts w:ascii="Book Antiqua" w:eastAsia="Book Antiqua" w:hAnsi="Book Antiqua" w:cs="Book Antiqua"/>
          <w:color w:val="000000"/>
          <w:lang w:val="en-GB"/>
        </w:rPr>
        <w:t xml:space="preserve"> V, </w:t>
      </w:r>
      <w:proofErr w:type="spellStart"/>
      <w:r w:rsidRPr="004F3539">
        <w:rPr>
          <w:rFonts w:ascii="Book Antiqua" w:eastAsia="Book Antiqua" w:hAnsi="Book Antiqua" w:cs="Book Antiqua"/>
          <w:color w:val="000000"/>
          <w:lang w:val="en-GB"/>
        </w:rPr>
        <w:t>Valand</w:t>
      </w:r>
      <w:proofErr w:type="spellEnd"/>
      <w:r w:rsidRPr="004F3539">
        <w:rPr>
          <w:rFonts w:ascii="Book Antiqua" w:eastAsia="Book Antiqua" w:hAnsi="Book Antiqua" w:cs="Book Antiqua"/>
          <w:color w:val="000000"/>
          <w:lang w:val="en-GB"/>
        </w:rPr>
        <w:t xml:space="preserve"> A. Urinary bladder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-a rare urinary bladder </w:t>
      </w:r>
      <w:proofErr w:type="spellStart"/>
      <w:r w:rsidRPr="004F3539">
        <w:rPr>
          <w:rFonts w:ascii="Book Antiqua" w:eastAsia="Book Antiqua" w:hAnsi="Book Antiqua" w:cs="Book Antiqua"/>
          <w:color w:val="000000"/>
          <w:lang w:val="en-GB"/>
        </w:rPr>
        <w:t>tumor</w:t>
      </w:r>
      <w:proofErr w:type="spellEnd"/>
      <w:r w:rsidRPr="004F3539">
        <w:rPr>
          <w:rFonts w:ascii="Book Antiqua" w:eastAsia="Book Antiqua" w:hAnsi="Book Antiqua" w:cs="Book Antiqua"/>
          <w:color w:val="000000"/>
          <w:lang w:val="en-GB"/>
        </w:rPr>
        <w:t xml:space="preserve"> in a child. </w:t>
      </w:r>
      <w:r w:rsidRPr="004F3539">
        <w:rPr>
          <w:rFonts w:ascii="Book Antiqua" w:eastAsia="Book Antiqua" w:hAnsi="Book Antiqua" w:cs="Book Antiqua"/>
          <w:i/>
          <w:color w:val="000000"/>
          <w:lang w:val="en-GB"/>
        </w:rPr>
        <w:t>APSP J Case Rep</w:t>
      </w:r>
      <w:r w:rsidRPr="004F3539">
        <w:rPr>
          <w:rFonts w:ascii="Book Antiqua" w:eastAsia="Book Antiqua" w:hAnsi="Book Antiqua" w:cs="Book Antiqua"/>
          <w:color w:val="000000"/>
          <w:lang w:val="en-GB"/>
        </w:rPr>
        <w:t xml:space="preserve"> 2015; </w:t>
      </w:r>
      <w:r w:rsidRPr="004F3539">
        <w:rPr>
          <w:rFonts w:ascii="Book Antiqua" w:eastAsia="Book Antiqua" w:hAnsi="Book Antiqua" w:cs="Book Antiqua"/>
          <w:b/>
          <w:color w:val="000000"/>
          <w:lang w:val="en-GB"/>
        </w:rPr>
        <w:t>6</w:t>
      </w:r>
      <w:r w:rsidRPr="004F3539">
        <w:rPr>
          <w:rFonts w:ascii="Book Antiqua" w:eastAsia="Book Antiqua" w:hAnsi="Book Antiqua" w:cs="Book Antiqua"/>
          <w:color w:val="000000"/>
          <w:lang w:val="en-GB"/>
        </w:rPr>
        <w:t>: 6 [PMID: 25628995]</w:t>
      </w:r>
    </w:p>
    <w:p w14:paraId="7C2A0E14"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19 </w:t>
      </w:r>
      <w:proofErr w:type="spellStart"/>
      <w:r w:rsidRPr="004F3539">
        <w:rPr>
          <w:rFonts w:ascii="Book Antiqua" w:eastAsia="Book Antiqua" w:hAnsi="Book Antiqua" w:cs="Book Antiqua"/>
          <w:b/>
          <w:color w:val="000000"/>
          <w:lang w:val="en-GB"/>
        </w:rPr>
        <w:t>Lahyani</w:t>
      </w:r>
      <w:proofErr w:type="spellEnd"/>
      <w:r w:rsidRPr="004F3539">
        <w:rPr>
          <w:rFonts w:ascii="Book Antiqua" w:eastAsia="Book Antiqua" w:hAnsi="Book Antiqua" w:cs="Book Antiqua"/>
          <w:b/>
          <w:color w:val="000000"/>
          <w:lang w:val="en-GB"/>
        </w:rPr>
        <w:t xml:space="preserve"> M</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Slaoui</w:t>
      </w:r>
      <w:proofErr w:type="spellEnd"/>
      <w:r w:rsidRPr="004F3539">
        <w:rPr>
          <w:rFonts w:ascii="Book Antiqua" w:eastAsia="Book Antiqua" w:hAnsi="Book Antiqua" w:cs="Book Antiqua"/>
          <w:color w:val="000000"/>
          <w:lang w:val="en-GB"/>
        </w:rPr>
        <w:t xml:space="preserve"> A, </w:t>
      </w:r>
      <w:proofErr w:type="spellStart"/>
      <w:r w:rsidRPr="004F3539">
        <w:rPr>
          <w:rFonts w:ascii="Book Antiqua" w:eastAsia="Book Antiqua" w:hAnsi="Book Antiqua" w:cs="Book Antiqua"/>
          <w:color w:val="000000"/>
          <w:lang w:val="en-GB"/>
        </w:rPr>
        <w:t>Jakhlal</w:t>
      </w:r>
      <w:proofErr w:type="spellEnd"/>
      <w:r w:rsidRPr="004F3539">
        <w:rPr>
          <w:rFonts w:ascii="Book Antiqua" w:eastAsia="Book Antiqua" w:hAnsi="Book Antiqua" w:cs="Book Antiqua"/>
          <w:color w:val="000000"/>
          <w:lang w:val="en-GB"/>
        </w:rPr>
        <w:t xml:space="preserve"> N, </w:t>
      </w:r>
      <w:proofErr w:type="spellStart"/>
      <w:r w:rsidRPr="004F3539">
        <w:rPr>
          <w:rFonts w:ascii="Book Antiqua" w:eastAsia="Book Antiqua" w:hAnsi="Book Antiqua" w:cs="Book Antiqua"/>
          <w:color w:val="000000"/>
          <w:lang w:val="en-GB"/>
        </w:rPr>
        <w:t>Karmouni</w:t>
      </w:r>
      <w:proofErr w:type="spellEnd"/>
      <w:r w:rsidRPr="004F3539">
        <w:rPr>
          <w:rFonts w:ascii="Book Antiqua" w:eastAsia="Book Antiqua" w:hAnsi="Book Antiqua" w:cs="Book Antiqua"/>
          <w:color w:val="000000"/>
          <w:lang w:val="en-GB"/>
        </w:rPr>
        <w:t xml:space="preserve"> T, </w:t>
      </w:r>
      <w:proofErr w:type="spellStart"/>
      <w:r w:rsidRPr="004F3539">
        <w:rPr>
          <w:rFonts w:ascii="Book Antiqua" w:eastAsia="Book Antiqua" w:hAnsi="Book Antiqua" w:cs="Book Antiqua"/>
          <w:color w:val="000000"/>
          <w:lang w:val="en-GB"/>
        </w:rPr>
        <w:t>Elkhader</w:t>
      </w:r>
      <w:proofErr w:type="spellEnd"/>
      <w:r w:rsidRPr="004F3539">
        <w:rPr>
          <w:rFonts w:ascii="Book Antiqua" w:eastAsia="Book Antiqua" w:hAnsi="Book Antiqua" w:cs="Book Antiqua"/>
          <w:color w:val="000000"/>
          <w:lang w:val="en-GB"/>
        </w:rPr>
        <w:t xml:space="preserve"> K, </w:t>
      </w:r>
      <w:proofErr w:type="spellStart"/>
      <w:r w:rsidRPr="004F3539">
        <w:rPr>
          <w:rFonts w:ascii="Book Antiqua" w:eastAsia="Book Antiqua" w:hAnsi="Book Antiqua" w:cs="Book Antiqua"/>
          <w:color w:val="000000"/>
          <w:lang w:val="en-GB"/>
        </w:rPr>
        <w:t>Koutani</w:t>
      </w:r>
      <w:proofErr w:type="spellEnd"/>
      <w:r w:rsidRPr="004F3539">
        <w:rPr>
          <w:rFonts w:ascii="Book Antiqua" w:eastAsia="Book Antiqua" w:hAnsi="Book Antiqua" w:cs="Book Antiqua"/>
          <w:color w:val="000000"/>
          <w:lang w:val="en-GB"/>
        </w:rPr>
        <w:t xml:space="preserve"> A, </w:t>
      </w:r>
      <w:proofErr w:type="spellStart"/>
      <w:r w:rsidRPr="004F3539">
        <w:rPr>
          <w:rFonts w:ascii="Book Antiqua" w:eastAsia="Book Antiqua" w:hAnsi="Book Antiqua" w:cs="Book Antiqua"/>
          <w:color w:val="000000"/>
          <w:lang w:val="en-GB"/>
        </w:rPr>
        <w:t>Andaloussi</w:t>
      </w:r>
      <w:proofErr w:type="spellEnd"/>
      <w:r w:rsidRPr="004F3539">
        <w:rPr>
          <w:rFonts w:ascii="Book Antiqua" w:eastAsia="Book Antiqua" w:hAnsi="Book Antiqua" w:cs="Book Antiqua"/>
          <w:color w:val="000000"/>
          <w:lang w:val="en-GB"/>
        </w:rPr>
        <w:t xml:space="preserve"> AI. Cavernous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of the bladder: an additional case managed by partial cystectomy and augmentation </w:t>
      </w:r>
      <w:proofErr w:type="spellStart"/>
      <w:r w:rsidRPr="004F3539">
        <w:rPr>
          <w:rFonts w:ascii="Book Antiqua" w:eastAsia="Book Antiqua" w:hAnsi="Book Antiqua" w:cs="Book Antiqua"/>
          <w:color w:val="000000"/>
          <w:lang w:val="en-GB"/>
        </w:rPr>
        <w:t>cystoplasty</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 xml:space="preserve">Pan </w:t>
      </w:r>
      <w:proofErr w:type="spellStart"/>
      <w:r w:rsidRPr="004F3539">
        <w:rPr>
          <w:rFonts w:ascii="Book Antiqua" w:eastAsia="Book Antiqua" w:hAnsi="Book Antiqua" w:cs="Book Antiqua"/>
          <w:i/>
          <w:color w:val="000000"/>
          <w:lang w:val="en-GB"/>
        </w:rPr>
        <w:t>Afr</w:t>
      </w:r>
      <w:proofErr w:type="spellEnd"/>
      <w:r w:rsidRPr="004F3539">
        <w:rPr>
          <w:rFonts w:ascii="Book Antiqua" w:eastAsia="Book Antiqua" w:hAnsi="Book Antiqua" w:cs="Book Antiqua"/>
          <w:i/>
          <w:color w:val="000000"/>
          <w:lang w:val="en-GB"/>
        </w:rPr>
        <w:t xml:space="preserve"> Med J</w:t>
      </w:r>
      <w:r w:rsidRPr="004F3539">
        <w:rPr>
          <w:rFonts w:ascii="Book Antiqua" w:eastAsia="Book Antiqua" w:hAnsi="Book Antiqua" w:cs="Book Antiqua"/>
          <w:color w:val="000000"/>
          <w:lang w:val="en-GB"/>
        </w:rPr>
        <w:t xml:space="preserve"> 2015; </w:t>
      </w:r>
      <w:r w:rsidRPr="004F3539">
        <w:rPr>
          <w:rFonts w:ascii="Book Antiqua" w:eastAsia="Book Antiqua" w:hAnsi="Book Antiqua" w:cs="Book Antiqua"/>
          <w:b/>
          <w:color w:val="000000"/>
          <w:lang w:val="en-GB"/>
        </w:rPr>
        <w:t>22</w:t>
      </w:r>
      <w:r w:rsidRPr="004F3539">
        <w:rPr>
          <w:rFonts w:ascii="Book Antiqua" w:eastAsia="Book Antiqua" w:hAnsi="Book Antiqua" w:cs="Book Antiqua"/>
          <w:color w:val="000000"/>
          <w:lang w:val="en-GB"/>
        </w:rPr>
        <w:t>: 131 [PMID: 26889312 DOI: 10.11604/pamj.2015.22.131.7838]</w:t>
      </w:r>
    </w:p>
    <w:p w14:paraId="746B189D"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20 </w:t>
      </w:r>
      <w:proofErr w:type="spellStart"/>
      <w:r w:rsidRPr="004F3539">
        <w:rPr>
          <w:rFonts w:ascii="Book Antiqua" w:eastAsia="Book Antiqua" w:hAnsi="Book Antiqua" w:cs="Book Antiqua"/>
          <w:b/>
          <w:color w:val="000000"/>
          <w:lang w:val="en-GB"/>
        </w:rPr>
        <w:t>Jin</w:t>
      </w:r>
      <w:proofErr w:type="spellEnd"/>
      <w:r w:rsidRPr="004F3539">
        <w:rPr>
          <w:rFonts w:ascii="Book Antiqua" w:eastAsia="Book Antiqua" w:hAnsi="Book Antiqua" w:cs="Book Antiqua"/>
          <w:b/>
          <w:color w:val="000000"/>
          <w:lang w:val="en-GB"/>
        </w:rPr>
        <w:t xml:space="preserve"> L</w:t>
      </w:r>
      <w:r w:rsidRPr="004F3539">
        <w:rPr>
          <w:rFonts w:ascii="Book Antiqua" w:eastAsia="Book Antiqua" w:hAnsi="Book Antiqua" w:cs="Book Antiqua"/>
          <w:color w:val="000000"/>
          <w:lang w:val="en-GB"/>
        </w:rPr>
        <w:t xml:space="preserve">, Liu J, Li Y, Sun S, Mao X, Yang S, Lai Y. Anastomosing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The first case report in the bladder. </w:t>
      </w:r>
      <w:proofErr w:type="spellStart"/>
      <w:r w:rsidRPr="004F3539">
        <w:rPr>
          <w:rFonts w:ascii="Book Antiqua" w:eastAsia="Book Antiqua" w:hAnsi="Book Antiqua" w:cs="Book Antiqua"/>
          <w:i/>
          <w:color w:val="000000"/>
          <w:lang w:val="en-GB"/>
        </w:rPr>
        <w:t>Mol</w:t>
      </w:r>
      <w:proofErr w:type="spellEnd"/>
      <w:r w:rsidRPr="004F3539">
        <w:rPr>
          <w:rFonts w:ascii="Book Antiqua" w:eastAsia="Book Antiqua" w:hAnsi="Book Antiqua" w:cs="Book Antiqua"/>
          <w:i/>
          <w:color w:val="000000"/>
          <w:lang w:val="en-GB"/>
        </w:rPr>
        <w:t xml:space="preserve"> </w:t>
      </w:r>
      <w:proofErr w:type="spellStart"/>
      <w:r w:rsidRPr="004F3539">
        <w:rPr>
          <w:rFonts w:ascii="Book Antiqua" w:eastAsia="Book Antiqua" w:hAnsi="Book Antiqua" w:cs="Book Antiqua"/>
          <w:i/>
          <w:color w:val="000000"/>
          <w:lang w:val="en-GB"/>
        </w:rPr>
        <w:t>Clin</w:t>
      </w:r>
      <w:proofErr w:type="spellEnd"/>
      <w:r w:rsidRPr="004F3539">
        <w:rPr>
          <w:rFonts w:ascii="Book Antiqua" w:eastAsia="Book Antiqua" w:hAnsi="Book Antiqua" w:cs="Book Antiqua"/>
          <w:i/>
          <w:color w:val="000000"/>
          <w:lang w:val="en-GB"/>
        </w:rPr>
        <w:t xml:space="preserve"> </w:t>
      </w:r>
      <w:proofErr w:type="spellStart"/>
      <w:r w:rsidRPr="004F3539">
        <w:rPr>
          <w:rFonts w:ascii="Book Antiqua" w:eastAsia="Book Antiqua" w:hAnsi="Book Antiqua" w:cs="Book Antiqua"/>
          <w:i/>
          <w:color w:val="000000"/>
          <w:lang w:val="en-GB"/>
        </w:rPr>
        <w:t>Oncol</w:t>
      </w:r>
      <w:proofErr w:type="spellEnd"/>
      <w:r w:rsidRPr="004F3539">
        <w:rPr>
          <w:rFonts w:ascii="Book Antiqua" w:eastAsia="Book Antiqua" w:hAnsi="Book Antiqua" w:cs="Book Antiqua"/>
          <w:color w:val="000000"/>
          <w:lang w:val="en-GB"/>
        </w:rPr>
        <w:t xml:space="preserve"> 2016; </w:t>
      </w:r>
      <w:r w:rsidRPr="004F3539">
        <w:rPr>
          <w:rFonts w:ascii="Book Antiqua" w:eastAsia="Book Antiqua" w:hAnsi="Book Antiqua" w:cs="Book Antiqua"/>
          <w:b/>
          <w:color w:val="000000"/>
          <w:lang w:val="en-GB"/>
        </w:rPr>
        <w:t>4</w:t>
      </w:r>
      <w:r w:rsidRPr="004F3539">
        <w:rPr>
          <w:rFonts w:ascii="Book Antiqua" w:eastAsia="Book Antiqua" w:hAnsi="Book Antiqua" w:cs="Book Antiqua"/>
          <w:color w:val="000000"/>
          <w:lang w:val="en-GB"/>
        </w:rPr>
        <w:t>: 310-312 [PMID: 26893881 DOI: 10.3892/mco.2015.699]</w:t>
      </w:r>
    </w:p>
    <w:p w14:paraId="4B9C28E9" w14:textId="77777777" w:rsidR="001B5E43" w:rsidRPr="004F3539" w:rsidRDefault="003337B9" w:rsidP="00373165">
      <w:pPr>
        <w:spacing w:line="360" w:lineRule="auto"/>
        <w:jc w:val="both"/>
        <w:rPr>
          <w:rFonts w:ascii="Book Antiqua" w:eastAsia="Book Antiqua" w:hAnsi="Book Antiqua" w:cs="Book Antiqua"/>
          <w:lang w:val="en-GB"/>
        </w:rPr>
      </w:pPr>
      <w:proofErr w:type="gramStart"/>
      <w:r w:rsidRPr="004F3539">
        <w:rPr>
          <w:rFonts w:ascii="Book Antiqua" w:eastAsia="Book Antiqua" w:hAnsi="Book Antiqua" w:cs="Book Antiqua"/>
          <w:color w:val="000000"/>
          <w:lang w:val="en-GB"/>
        </w:rPr>
        <w:t xml:space="preserve">21 </w:t>
      </w:r>
      <w:r w:rsidRPr="004F3539">
        <w:rPr>
          <w:rFonts w:ascii="Book Antiqua" w:eastAsia="Book Antiqua" w:hAnsi="Book Antiqua" w:cs="Book Antiqua"/>
          <w:b/>
          <w:color w:val="000000"/>
          <w:lang w:val="en-GB"/>
        </w:rPr>
        <w:t>de Sousa CSM</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Viana</w:t>
      </w:r>
      <w:proofErr w:type="spellEnd"/>
      <w:r w:rsidRPr="004F3539">
        <w:rPr>
          <w:rFonts w:ascii="Book Antiqua" w:eastAsia="Book Antiqua" w:hAnsi="Book Antiqua" w:cs="Book Antiqua"/>
          <w:color w:val="000000"/>
          <w:lang w:val="en-GB"/>
        </w:rPr>
        <w:t xml:space="preserve"> IL, de Miranda CLVM, Bastos BB, Mendes ILL.</w:t>
      </w:r>
      <w:proofErr w:type="gramEnd"/>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of the urinary bladder: an atypical location. </w:t>
      </w:r>
      <w:proofErr w:type="spellStart"/>
      <w:r w:rsidRPr="004F3539">
        <w:rPr>
          <w:rFonts w:ascii="Book Antiqua" w:eastAsia="Book Antiqua" w:hAnsi="Book Antiqua" w:cs="Book Antiqua"/>
          <w:i/>
          <w:color w:val="000000"/>
          <w:lang w:val="en-GB"/>
        </w:rPr>
        <w:t>Radiol</w:t>
      </w:r>
      <w:proofErr w:type="spellEnd"/>
      <w:r w:rsidRPr="004F3539">
        <w:rPr>
          <w:rFonts w:ascii="Book Antiqua" w:eastAsia="Book Antiqua" w:hAnsi="Book Antiqua" w:cs="Book Antiqua"/>
          <w:i/>
          <w:color w:val="000000"/>
          <w:lang w:val="en-GB"/>
        </w:rPr>
        <w:t xml:space="preserve"> Bras</w:t>
      </w:r>
      <w:r w:rsidRPr="004F3539">
        <w:rPr>
          <w:rFonts w:ascii="Book Antiqua" w:eastAsia="Book Antiqua" w:hAnsi="Book Antiqua" w:cs="Book Antiqua"/>
          <w:color w:val="000000"/>
          <w:lang w:val="en-GB"/>
        </w:rPr>
        <w:t xml:space="preserve"> 2017; </w:t>
      </w:r>
      <w:r w:rsidRPr="004F3539">
        <w:rPr>
          <w:rFonts w:ascii="Book Antiqua" w:eastAsia="Book Antiqua" w:hAnsi="Book Antiqua" w:cs="Book Antiqua"/>
          <w:b/>
          <w:color w:val="000000"/>
          <w:lang w:val="en-GB"/>
        </w:rPr>
        <w:t>50</w:t>
      </w:r>
      <w:r w:rsidRPr="004F3539">
        <w:rPr>
          <w:rFonts w:ascii="Book Antiqua" w:eastAsia="Book Antiqua" w:hAnsi="Book Antiqua" w:cs="Book Antiqua"/>
          <w:color w:val="000000"/>
          <w:lang w:val="en-GB"/>
        </w:rPr>
        <w:t>: 271-272 [PMID: 28894340 DOI: 10.1590/0100-3984.2015.0231]</w:t>
      </w:r>
    </w:p>
    <w:p w14:paraId="40DA3F72" w14:textId="77777777" w:rsidR="001B5E43" w:rsidRPr="004F3539" w:rsidRDefault="003337B9" w:rsidP="00373165">
      <w:pPr>
        <w:spacing w:line="360" w:lineRule="auto"/>
        <w:jc w:val="both"/>
        <w:rPr>
          <w:rFonts w:ascii="Book Antiqua" w:eastAsia="Book Antiqua" w:hAnsi="Book Antiqua" w:cs="Book Antiqua"/>
          <w:lang w:val="en-GB"/>
        </w:rPr>
      </w:pPr>
      <w:proofErr w:type="gramStart"/>
      <w:r w:rsidRPr="004F3539">
        <w:rPr>
          <w:rFonts w:ascii="Book Antiqua" w:eastAsia="Book Antiqua" w:hAnsi="Book Antiqua" w:cs="Book Antiqua"/>
          <w:color w:val="000000"/>
          <w:lang w:val="en-GB"/>
        </w:rPr>
        <w:t xml:space="preserve">22 </w:t>
      </w:r>
      <w:proofErr w:type="spellStart"/>
      <w:r w:rsidRPr="004F3539">
        <w:rPr>
          <w:rFonts w:ascii="Book Antiqua" w:eastAsia="Book Antiqua" w:hAnsi="Book Antiqua" w:cs="Book Antiqua"/>
          <w:b/>
          <w:color w:val="000000"/>
          <w:lang w:val="en-GB"/>
        </w:rPr>
        <w:t>Syu</w:t>
      </w:r>
      <w:proofErr w:type="spellEnd"/>
      <w:r w:rsidRPr="004F3539">
        <w:rPr>
          <w:rFonts w:ascii="Book Antiqua" w:eastAsia="Book Antiqua" w:hAnsi="Book Antiqua" w:cs="Book Antiqua"/>
          <w:b/>
          <w:color w:val="000000"/>
          <w:lang w:val="en-GB"/>
        </w:rPr>
        <w:t xml:space="preserve"> SH</w:t>
      </w:r>
      <w:r w:rsidRPr="004F3539">
        <w:rPr>
          <w:rFonts w:ascii="Book Antiqua" w:eastAsia="Book Antiqua" w:hAnsi="Book Antiqua" w:cs="Book Antiqua"/>
          <w:color w:val="000000"/>
          <w:lang w:val="en-GB"/>
        </w:rPr>
        <w:t>, Chan KS, Hsiao CH, Chen WY, Lee LM, Wen YC.</w:t>
      </w:r>
      <w:proofErr w:type="gramEnd"/>
      <w:r w:rsidRPr="004F3539">
        <w:rPr>
          <w:rFonts w:ascii="Book Antiqua" w:eastAsia="Book Antiqua" w:hAnsi="Book Antiqua" w:cs="Book Antiqua"/>
          <w:color w:val="000000"/>
          <w:lang w:val="en-GB"/>
        </w:rPr>
        <w:t xml:space="preserve"> A Large Urinary Bladder </w:t>
      </w:r>
      <w:proofErr w:type="spellStart"/>
      <w:r w:rsidRPr="004F3539">
        <w:rPr>
          <w:rFonts w:ascii="Book Antiqua" w:eastAsia="Book Antiqua" w:hAnsi="Book Antiqua" w:cs="Book Antiqua"/>
          <w:color w:val="000000"/>
          <w:lang w:val="en-GB"/>
        </w:rPr>
        <w:t>Hemangioma</w:t>
      </w:r>
      <w:proofErr w:type="spellEnd"/>
      <w:r w:rsidRPr="004F3539">
        <w:rPr>
          <w:rFonts w:ascii="Book Antiqua" w:eastAsia="Book Antiqua" w:hAnsi="Book Antiqua" w:cs="Book Antiqua"/>
          <w:color w:val="000000"/>
          <w:lang w:val="en-GB"/>
        </w:rPr>
        <w:t xml:space="preserve"> Mimicking Urachal Cancer: A Case Report and Literature Review. </w:t>
      </w:r>
      <w:r w:rsidRPr="004F3539">
        <w:rPr>
          <w:rFonts w:ascii="Book Antiqua" w:eastAsia="Book Antiqua" w:hAnsi="Book Antiqua" w:cs="Book Antiqua"/>
          <w:i/>
          <w:color w:val="000000"/>
          <w:lang w:val="en-GB"/>
        </w:rPr>
        <w:t>Urology</w:t>
      </w:r>
      <w:r w:rsidRPr="004F3539">
        <w:rPr>
          <w:rFonts w:ascii="Book Antiqua" w:eastAsia="Book Antiqua" w:hAnsi="Book Antiqua" w:cs="Book Antiqua"/>
          <w:color w:val="000000"/>
          <w:lang w:val="en-GB"/>
        </w:rPr>
        <w:t xml:space="preserve"> 2019; </w:t>
      </w:r>
      <w:r w:rsidRPr="004F3539">
        <w:rPr>
          <w:rFonts w:ascii="Book Antiqua" w:eastAsia="Book Antiqua" w:hAnsi="Book Antiqua" w:cs="Book Antiqua"/>
          <w:b/>
          <w:color w:val="000000"/>
          <w:lang w:val="en-GB"/>
        </w:rPr>
        <w:t>123</w:t>
      </w:r>
      <w:r w:rsidRPr="004F3539">
        <w:rPr>
          <w:rFonts w:ascii="Book Antiqua" w:eastAsia="Book Antiqua" w:hAnsi="Book Antiqua" w:cs="Book Antiqua"/>
          <w:color w:val="000000"/>
          <w:lang w:val="en-GB"/>
        </w:rPr>
        <w:t>: 224-226 [PMID: 30308263 DOI: 10.1016/j.urology.2018.09.033]</w:t>
      </w:r>
    </w:p>
    <w:p w14:paraId="0FC0D93A"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23 </w:t>
      </w:r>
      <w:r w:rsidRPr="004F3539">
        <w:rPr>
          <w:rFonts w:ascii="Book Antiqua" w:eastAsia="Book Antiqua" w:hAnsi="Book Antiqua" w:cs="Book Antiqua"/>
          <w:b/>
          <w:color w:val="000000"/>
          <w:lang w:val="en-GB"/>
        </w:rPr>
        <w:t>Lott S</w:t>
      </w:r>
      <w:r w:rsidRPr="004F3539">
        <w:rPr>
          <w:rFonts w:ascii="Book Antiqua" w:eastAsia="Book Antiqua" w:hAnsi="Book Antiqua" w:cs="Book Antiqua"/>
          <w:color w:val="000000"/>
          <w:lang w:val="en-GB"/>
        </w:rPr>
        <w:t xml:space="preserve">, Lopez-Beltran A, </w:t>
      </w:r>
      <w:proofErr w:type="spellStart"/>
      <w:r w:rsidRPr="004F3539">
        <w:rPr>
          <w:rFonts w:ascii="Book Antiqua" w:eastAsia="Book Antiqua" w:hAnsi="Book Antiqua" w:cs="Book Antiqua"/>
          <w:color w:val="000000"/>
          <w:lang w:val="en-GB"/>
        </w:rPr>
        <w:t>Maclennan</w:t>
      </w:r>
      <w:proofErr w:type="spellEnd"/>
      <w:r w:rsidRPr="004F3539">
        <w:rPr>
          <w:rFonts w:ascii="Book Antiqua" w:eastAsia="Book Antiqua" w:hAnsi="Book Antiqua" w:cs="Book Antiqua"/>
          <w:color w:val="000000"/>
          <w:lang w:val="en-GB"/>
        </w:rPr>
        <w:t xml:space="preserve"> GT, </w:t>
      </w:r>
      <w:proofErr w:type="spellStart"/>
      <w:r w:rsidRPr="004F3539">
        <w:rPr>
          <w:rFonts w:ascii="Book Antiqua" w:eastAsia="Book Antiqua" w:hAnsi="Book Antiqua" w:cs="Book Antiqua"/>
          <w:color w:val="000000"/>
          <w:lang w:val="en-GB"/>
        </w:rPr>
        <w:t>Montironi</w:t>
      </w:r>
      <w:proofErr w:type="spellEnd"/>
      <w:r w:rsidRPr="004F3539">
        <w:rPr>
          <w:rFonts w:ascii="Book Antiqua" w:eastAsia="Book Antiqua" w:hAnsi="Book Antiqua" w:cs="Book Antiqua"/>
          <w:color w:val="000000"/>
          <w:lang w:val="en-GB"/>
        </w:rPr>
        <w:t xml:space="preserve"> R, Cheng L. Soft tissue </w:t>
      </w:r>
      <w:proofErr w:type="spellStart"/>
      <w:r w:rsidRPr="004F3539">
        <w:rPr>
          <w:rFonts w:ascii="Book Antiqua" w:eastAsia="Book Antiqua" w:hAnsi="Book Antiqua" w:cs="Book Antiqua"/>
          <w:color w:val="000000"/>
          <w:lang w:val="en-GB"/>
        </w:rPr>
        <w:t>tumors</w:t>
      </w:r>
      <w:proofErr w:type="spellEnd"/>
      <w:r w:rsidRPr="004F3539">
        <w:rPr>
          <w:rFonts w:ascii="Book Antiqua" w:eastAsia="Book Antiqua" w:hAnsi="Book Antiqua" w:cs="Book Antiqua"/>
          <w:color w:val="000000"/>
          <w:lang w:val="en-GB"/>
        </w:rPr>
        <w:t xml:space="preserve"> of the urinary bladder, Part I: </w:t>
      </w:r>
      <w:proofErr w:type="spellStart"/>
      <w:r w:rsidRPr="004F3539">
        <w:rPr>
          <w:rFonts w:ascii="Book Antiqua" w:eastAsia="Book Antiqua" w:hAnsi="Book Antiqua" w:cs="Book Antiqua"/>
          <w:color w:val="000000"/>
          <w:lang w:val="en-GB"/>
        </w:rPr>
        <w:t>myofibroblastic</w:t>
      </w:r>
      <w:proofErr w:type="spellEnd"/>
      <w:r w:rsidRPr="004F3539">
        <w:rPr>
          <w:rFonts w:ascii="Book Antiqua" w:eastAsia="Book Antiqua" w:hAnsi="Book Antiqua" w:cs="Book Antiqua"/>
          <w:color w:val="000000"/>
          <w:lang w:val="en-GB"/>
        </w:rPr>
        <w:t xml:space="preserve"> proliferations, benign neoplasms, and </w:t>
      </w:r>
      <w:proofErr w:type="spellStart"/>
      <w:r w:rsidRPr="004F3539">
        <w:rPr>
          <w:rFonts w:ascii="Book Antiqua" w:eastAsia="Book Antiqua" w:hAnsi="Book Antiqua" w:cs="Book Antiqua"/>
          <w:color w:val="000000"/>
          <w:lang w:val="en-GB"/>
        </w:rPr>
        <w:t>tumors</w:t>
      </w:r>
      <w:proofErr w:type="spellEnd"/>
      <w:r w:rsidRPr="004F3539">
        <w:rPr>
          <w:rFonts w:ascii="Book Antiqua" w:eastAsia="Book Antiqua" w:hAnsi="Book Antiqua" w:cs="Book Antiqua"/>
          <w:color w:val="000000"/>
          <w:lang w:val="en-GB"/>
        </w:rPr>
        <w:t xml:space="preserve"> of uncertain malignant potential. </w:t>
      </w:r>
      <w:r w:rsidRPr="004F3539">
        <w:rPr>
          <w:rFonts w:ascii="Book Antiqua" w:eastAsia="Book Antiqua" w:hAnsi="Book Antiqua" w:cs="Book Antiqua"/>
          <w:i/>
          <w:color w:val="000000"/>
          <w:lang w:val="en-GB"/>
        </w:rPr>
        <w:t xml:space="preserve">Hum </w:t>
      </w:r>
      <w:proofErr w:type="spellStart"/>
      <w:r w:rsidRPr="004F3539">
        <w:rPr>
          <w:rFonts w:ascii="Book Antiqua" w:eastAsia="Book Antiqua" w:hAnsi="Book Antiqua" w:cs="Book Antiqua"/>
          <w:i/>
          <w:color w:val="000000"/>
          <w:lang w:val="en-GB"/>
        </w:rPr>
        <w:t>Pathol</w:t>
      </w:r>
      <w:proofErr w:type="spellEnd"/>
      <w:r w:rsidRPr="004F3539">
        <w:rPr>
          <w:rFonts w:ascii="Book Antiqua" w:eastAsia="Book Antiqua" w:hAnsi="Book Antiqua" w:cs="Book Antiqua"/>
          <w:color w:val="000000"/>
          <w:lang w:val="en-GB"/>
        </w:rPr>
        <w:t xml:space="preserve"> 2007; </w:t>
      </w:r>
      <w:r w:rsidRPr="004F3539">
        <w:rPr>
          <w:rFonts w:ascii="Book Antiqua" w:eastAsia="Book Antiqua" w:hAnsi="Book Antiqua" w:cs="Book Antiqua"/>
          <w:b/>
          <w:color w:val="000000"/>
          <w:lang w:val="en-GB"/>
        </w:rPr>
        <w:t>38</w:t>
      </w:r>
      <w:r w:rsidRPr="004F3539">
        <w:rPr>
          <w:rFonts w:ascii="Book Antiqua" w:eastAsia="Book Antiqua" w:hAnsi="Book Antiqua" w:cs="Book Antiqua"/>
          <w:color w:val="000000"/>
          <w:lang w:val="en-GB"/>
        </w:rPr>
        <w:t>: 807-823 [PMID: 17509394 DOI: 10.1016/j.humpath.2007.03.017]</w:t>
      </w:r>
    </w:p>
    <w:p w14:paraId="745A2D41"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lastRenderedPageBreak/>
        <w:t xml:space="preserve">24 </w:t>
      </w:r>
      <w:r w:rsidRPr="004F3539">
        <w:rPr>
          <w:rFonts w:ascii="Book Antiqua" w:eastAsia="Book Antiqua" w:hAnsi="Book Antiqua" w:cs="Book Antiqua"/>
          <w:b/>
          <w:color w:val="000000"/>
          <w:lang w:val="en-GB"/>
        </w:rPr>
        <w:t>Asanuma H</w:t>
      </w:r>
      <w:r w:rsidRPr="004F3539">
        <w:rPr>
          <w:rFonts w:ascii="Book Antiqua" w:eastAsia="Book Antiqua" w:hAnsi="Book Antiqua" w:cs="Book Antiqua"/>
          <w:color w:val="000000"/>
          <w:lang w:val="en-GB"/>
        </w:rPr>
        <w:t xml:space="preserve">, </w:t>
      </w:r>
      <w:proofErr w:type="spellStart"/>
      <w:r w:rsidRPr="004F3539">
        <w:rPr>
          <w:rFonts w:ascii="Book Antiqua" w:eastAsia="Book Antiqua" w:hAnsi="Book Antiqua" w:cs="Book Antiqua"/>
          <w:color w:val="000000"/>
          <w:lang w:val="en-GB"/>
        </w:rPr>
        <w:t>Nakai</w:t>
      </w:r>
      <w:proofErr w:type="spellEnd"/>
      <w:r w:rsidRPr="004F3539">
        <w:rPr>
          <w:rFonts w:ascii="Book Antiqua" w:eastAsia="Book Antiqua" w:hAnsi="Book Antiqua" w:cs="Book Antiqua"/>
          <w:color w:val="000000"/>
          <w:lang w:val="en-GB"/>
        </w:rPr>
        <w:t xml:space="preserve"> H, </w:t>
      </w:r>
      <w:proofErr w:type="spellStart"/>
      <w:r w:rsidRPr="004F3539">
        <w:rPr>
          <w:rFonts w:ascii="Book Antiqua" w:eastAsia="Book Antiqua" w:hAnsi="Book Antiqua" w:cs="Book Antiqua"/>
          <w:color w:val="000000"/>
          <w:lang w:val="en-GB"/>
        </w:rPr>
        <w:t>Shishido</w:t>
      </w:r>
      <w:proofErr w:type="spellEnd"/>
      <w:r w:rsidRPr="004F3539">
        <w:rPr>
          <w:rFonts w:ascii="Book Antiqua" w:eastAsia="Book Antiqua" w:hAnsi="Book Antiqua" w:cs="Book Antiqua"/>
          <w:color w:val="000000"/>
          <w:lang w:val="en-GB"/>
        </w:rPr>
        <w:t xml:space="preserve"> S, Tajima E, Kawamura T, </w:t>
      </w:r>
      <w:proofErr w:type="spellStart"/>
      <w:r w:rsidRPr="004F3539">
        <w:rPr>
          <w:rFonts w:ascii="Book Antiqua" w:eastAsia="Book Antiqua" w:hAnsi="Book Antiqua" w:cs="Book Antiqua"/>
          <w:color w:val="000000"/>
          <w:lang w:val="en-GB"/>
        </w:rPr>
        <w:t>Morikawa</w:t>
      </w:r>
      <w:proofErr w:type="spellEnd"/>
      <w:r w:rsidRPr="004F3539">
        <w:rPr>
          <w:rFonts w:ascii="Book Antiqua" w:eastAsia="Book Antiqua" w:hAnsi="Book Antiqua" w:cs="Book Antiqua"/>
          <w:color w:val="000000"/>
          <w:lang w:val="en-GB"/>
        </w:rPr>
        <w:t xml:space="preserve"> Y, Kawamura T. Inflammatory </w:t>
      </w:r>
      <w:proofErr w:type="spellStart"/>
      <w:r w:rsidRPr="004F3539">
        <w:rPr>
          <w:rFonts w:ascii="Book Antiqua" w:eastAsia="Book Antiqua" w:hAnsi="Book Antiqua" w:cs="Book Antiqua"/>
          <w:color w:val="000000"/>
          <w:lang w:val="en-GB"/>
        </w:rPr>
        <w:t>pseudotumor</w:t>
      </w:r>
      <w:proofErr w:type="spellEnd"/>
      <w:r w:rsidRPr="004F3539">
        <w:rPr>
          <w:rFonts w:ascii="Book Antiqua" w:eastAsia="Book Antiqua" w:hAnsi="Book Antiqua" w:cs="Book Antiqua"/>
          <w:color w:val="000000"/>
          <w:lang w:val="en-GB"/>
        </w:rPr>
        <w:t xml:space="preserve"> of the bladder in neonates. </w:t>
      </w:r>
      <w:proofErr w:type="spellStart"/>
      <w:r w:rsidRPr="004F3539">
        <w:rPr>
          <w:rFonts w:ascii="Book Antiqua" w:eastAsia="Book Antiqua" w:hAnsi="Book Antiqua" w:cs="Book Antiqua"/>
          <w:i/>
          <w:color w:val="000000"/>
          <w:lang w:val="en-GB"/>
        </w:rPr>
        <w:t>Int</w:t>
      </w:r>
      <w:proofErr w:type="spellEnd"/>
      <w:r w:rsidRPr="004F3539">
        <w:rPr>
          <w:rFonts w:ascii="Book Antiqua" w:eastAsia="Book Antiqua" w:hAnsi="Book Antiqua" w:cs="Book Antiqua"/>
          <w:i/>
          <w:color w:val="000000"/>
          <w:lang w:val="en-GB"/>
        </w:rPr>
        <w:t xml:space="preserve"> J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color w:val="000000"/>
          <w:lang w:val="en-GB"/>
        </w:rPr>
        <w:t xml:space="preserve"> 2000; </w:t>
      </w:r>
      <w:r w:rsidRPr="004F3539">
        <w:rPr>
          <w:rFonts w:ascii="Book Antiqua" w:eastAsia="Book Antiqua" w:hAnsi="Book Antiqua" w:cs="Book Antiqua"/>
          <w:b/>
          <w:color w:val="000000"/>
          <w:lang w:val="en-GB"/>
        </w:rPr>
        <w:t>7</w:t>
      </w:r>
      <w:r w:rsidRPr="004F3539">
        <w:rPr>
          <w:rFonts w:ascii="Book Antiqua" w:eastAsia="Book Antiqua" w:hAnsi="Book Antiqua" w:cs="Book Antiqua"/>
          <w:color w:val="000000"/>
          <w:lang w:val="en-GB"/>
        </w:rPr>
        <w:t>: 421-424 [PMID: 11144653 DOI: 10.1046/j.1442-2042.2000.00223.x]</w:t>
      </w:r>
    </w:p>
    <w:p w14:paraId="428716BE"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25 </w:t>
      </w:r>
      <w:proofErr w:type="spellStart"/>
      <w:r w:rsidRPr="004F3539">
        <w:rPr>
          <w:rFonts w:ascii="Book Antiqua" w:eastAsia="Book Antiqua" w:hAnsi="Book Antiqua" w:cs="Book Antiqua"/>
          <w:b/>
          <w:color w:val="000000"/>
          <w:lang w:val="en-GB"/>
        </w:rPr>
        <w:t>Huppmann</w:t>
      </w:r>
      <w:proofErr w:type="spellEnd"/>
      <w:r w:rsidRPr="004F3539">
        <w:rPr>
          <w:rFonts w:ascii="Book Antiqua" w:eastAsia="Book Antiqua" w:hAnsi="Book Antiqua" w:cs="Book Antiqua"/>
          <w:b/>
          <w:color w:val="000000"/>
          <w:lang w:val="en-GB"/>
        </w:rPr>
        <w:t xml:space="preserve"> AR</w:t>
      </w:r>
      <w:r w:rsidRPr="004F3539">
        <w:rPr>
          <w:rFonts w:ascii="Book Antiqua" w:eastAsia="Book Antiqua" w:hAnsi="Book Antiqua" w:cs="Book Antiqua"/>
          <w:color w:val="000000"/>
          <w:lang w:val="en-GB"/>
        </w:rPr>
        <w:t xml:space="preserve">, Pawel BR. Polyps and masses of the </w:t>
      </w:r>
      <w:proofErr w:type="spellStart"/>
      <w:r w:rsidRPr="004F3539">
        <w:rPr>
          <w:rFonts w:ascii="Book Antiqua" w:eastAsia="Book Antiqua" w:hAnsi="Book Antiqua" w:cs="Book Antiqua"/>
          <w:color w:val="000000"/>
          <w:lang w:val="en-GB"/>
        </w:rPr>
        <w:t>pediatric</w:t>
      </w:r>
      <w:proofErr w:type="spellEnd"/>
      <w:r w:rsidRPr="004F3539">
        <w:rPr>
          <w:rFonts w:ascii="Book Antiqua" w:eastAsia="Book Antiqua" w:hAnsi="Book Antiqua" w:cs="Book Antiqua"/>
          <w:color w:val="000000"/>
          <w:lang w:val="en-GB"/>
        </w:rPr>
        <w:t xml:space="preserve"> urinary bladder: a 21-year pathology review. </w:t>
      </w:r>
      <w:proofErr w:type="spellStart"/>
      <w:r w:rsidRPr="004F3539">
        <w:rPr>
          <w:rFonts w:ascii="Book Antiqua" w:eastAsia="Book Antiqua" w:hAnsi="Book Antiqua" w:cs="Book Antiqua"/>
          <w:i/>
          <w:color w:val="000000"/>
          <w:lang w:val="en-GB"/>
        </w:rPr>
        <w:t>Pediatr</w:t>
      </w:r>
      <w:proofErr w:type="spellEnd"/>
      <w:r w:rsidRPr="004F3539">
        <w:rPr>
          <w:rFonts w:ascii="Book Antiqua" w:eastAsia="Book Antiqua" w:hAnsi="Book Antiqua" w:cs="Book Antiqua"/>
          <w:i/>
          <w:color w:val="000000"/>
          <w:lang w:val="en-GB"/>
        </w:rPr>
        <w:t xml:space="preserve"> Dev </w:t>
      </w:r>
      <w:proofErr w:type="spellStart"/>
      <w:r w:rsidRPr="004F3539">
        <w:rPr>
          <w:rFonts w:ascii="Book Antiqua" w:eastAsia="Book Antiqua" w:hAnsi="Book Antiqua" w:cs="Book Antiqua"/>
          <w:i/>
          <w:color w:val="000000"/>
          <w:lang w:val="en-GB"/>
        </w:rPr>
        <w:t>Pathol</w:t>
      </w:r>
      <w:proofErr w:type="spellEnd"/>
      <w:r w:rsidRPr="004F3539">
        <w:rPr>
          <w:rFonts w:ascii="Book Antiqua" w:eastAsia="Book Antiqua" w:hAnsi="Book Antiqua" w:cs="Book Antiqua"/>
          <w:color w:val="000000"/>
          <w:lang w:val="en-GB"/>
        </w:rPr>
        <w:t xml:space="preserve"> 2011; </w:t>
      </w:r>
      <w:r w:rsidRPr="004F3539">
        <w:rPr>
          <w:rFonts w:ascii="Book Antiqua" w:eastAsia="Book Antiqua" w:hAnsi="Book Antiqua" w:cs="Book Antiqua"/>
          <w:b/>
          <w:color w:val="000000"/>
          <w:lang w:val="en-GB"/>
        </w:rPr>
        <w:t>14</w:t>
      </w:r>
      <w:r w:rsidRPr="004F3539">
        <w:rPr>
          <w:rFonts w:ascii="Book Antiqua" w:eastAsia="Book Antiqua" w:hAnsi="Book Antiqua" w:cs="Book Antiqua"/>
          <w:color w:val="000000"/>
          <w:lang w:val="en-GB"/>
        </w:rPr>
        <w:t>: 438-444 [PMID: 21793666 DOI: 10.2350/11-01-0958-OA.1]</w:t>
      </w:r>
    </w:p>
    <w:p w14:paraId="538041E0" w14:textId="77777777" w:rsidR="001B5E43" w:rsidRPr="004F3539" w:rsidRDefault="003337B9" w:rsidP="00373165">
      <w:pPr>
        <w:spacing w:line="360" w:lineRule="auto"/>
        <w:jc w:val="both"/>
        <w:rPr>
          <w:rFonts w:ascii="Book Antiqua" w:eastAsia="Book Antiqua" w:hAnsi="Book Antiqua" w:cs="Book Antiqua"/>
          <w:lang w:val="en-GB"/>
        </w:rPr>
        <w:sectPr w:rsidR="001B5E43" w:rsidRPr="004F3539" w:rsidSect="00373165">
          <w:type w:val="continuous"/>
          <w:pgSz w:w="12240" w:h="15840"/>
          <w:pgMar w:top="1440" w:right="1440" w:bottom="1440" w:left="1440" w:header="720" w:footer="720" w:gutter="0"/>
          <w:cols w:space="720"/>
          <w:docGrid w:linePitch="326"/>
        </w:sectPr>
      </w:pPr>
      <w:r w:rsidRPr="004F3539">
        <w:rPr>
          <w:rFonts w:ascii="Book Antiqua" w:eastAsia="Book Antiqua" w:hAnsi="Book Antiqua" w:cs="Book Antiqua"/>
          <w:color w:val="000000"/>
          <w:lang w:val="en-GB"/>
        </w:rPr>
        <w:t xml:space="preserve">26 </w:t>
      </w:r>
      <w:r w:rsidRPr="004F3539">
        <w:rPr>
          <w:rFonts w:ascii="Book Antiqua" w:eastAsia="Book Antiqua" w:hAnsi="Book Antiqua" w:cs="Book Antiqua"/>
          <w:b/>
          <w:color w:val="000000"/>
          <w:lang w:val="en-GB"/>
        </w:rPr>
        <w:t>Sharma AP</w:t>
      </w:r>
      <w:r w:rsidRPr="004F3539">
        <w:rPr>
          <w:rFonts w:ascii="Book Antiqua" w:eastAsia="Book Antiqua" w:hAnsi="Book Antiqua" w:cs="Book Antiqua"/>
          <w:color w:val="000000"/>
          <w:lang w:val="en-GB"/>
        </w:rPr>
        <w:t xml:space="preserve">, Bora GS, </w:t>
      </w:r>
      <w:proofErr w:type="spellStart"/>
      <w:r w:rsidRPr="004F3539">
        <w:rPr>
          <w:rFonts w:ascii="Book Antiqua" w:eastAsia="Book Antiqua" w:hAnsi="Book Antiqua" w:cs="Book Antiqua"/>
          <w:color w:val="000000"/>
          <w:lang w:val="en-GB"/>
        </w:rPr>
        <w:t>Mavuduru</w:t>
      </w:r>
      <w:proofErr w:type="spellEnd"/>
      <w:r w:rsidRPr="004F3539">
        <w:rPr>
          <w:rFonts w:ascii="Book Antiqua" w:eastAsia="Book Antiqua" w:hAnsi="Book Antiqua" w:cs="Book Antiqua"/>
          <w:color w:val="000000"/>
          <w:lang w:val="en-GB"/>
        </w:rPr>
        <w:t xml:space="preserve"> RS, </w:t>
      </w:r>
      <w:proofErr w:type="spellStart"/>
      <w:r w:rsidRPr="004F3539">
        <w:rPr>
          <w:rFonts w:ascii="Book Antiqua" w:eastAsia="Book Antiqua" w:hAnsi="Book Antiqua" w:cs="Book Antiqua"/>
          <w:color w:val="000000"/>
          <w:lang w:val="en-GB"/>
        </w:rPr>
        <w:t>Panwar</w:t>
      </w:r>
      <w:proofErr w:type="spellEnd"/>
      <w:r w:rsidRPr="004F3539">
        <w:rPr>
          <w:rFonts w:ascii="Book Antiqua" w:eastAsia="Book Antiqua" w:hAnsi="Book Antiqua" w:cs="Book Antiqua"/>
          <w:color w:val="000000"/>
          <w:lang w:val="en-GB"/>
        </w:rPr>
        <w:t xml:space="preserve"> VK, Mittal BR, Singh SK. Management of bladder </w:t>
      </w:r>
      <w:proofErr w:type="spellStart"/>
      <w:r w:rsidRPr="004F3539">
        <w:rPr>
          <w:rFonts w:ascii="Book Antiqua" w:eastAsia="Book Antiqua" w:hAnsi="Book Antiqua" w:cs="Book Antiqua"/>
          <w:color w:val="000000"/>
          <w:lang w:val="en-GB"/>
        </w:rPr>
        <w:t>pheochromocytoma</w:t>
      </w:r>
      <w:proofErr w:type="spellEnd"/>
      <w:r w:rsidRPr="004F3539">
        <w:rPr>
          <w:rFonts w:ascii="Book Antiqua" w:eastAsia="Book Antiqua" w:hAnsi="Book Antiqua" w:cs="Book Antiqua"/>
          <w:color w:val="000000"/>
          <w:lang w:val="en-GB"/>
        </w:rPr>
        <w:t xml:space="preserve"> by transurethral resection. </w:t>
      </w:r>
      <w:r w:rsidRPr="004F3539">
        <w:rPr>
          <w:rFonts w:ascii="Book Antiqua" w:eastAsia="Book Antiqua" w:hAnsi="Book Antiqua" w:cs="Book Antiqua"/>
          <w:i/>
          <w:color w:val="000000"/>
          <w:lang w:val="en-GB"/>
        </w:rPr>
        <w:t xml:space="preserve">Asian J </w:t>
      </w:r>
      <w:proofErr w:type="spellStart"/>
      <w:r w:rsidRPr="004F3539">
        <w:rPr>
          <w:rFonts w:ascii="Book Antiqua" w:eastAsia="Book Antiqua" w:hAnsi="Book Antiqua" w:cs="Book Antiqua"/>
          <w:i/>
          <w:color w:val="000000"/>
          <w:lang w:val="en-GB"/>
        </w:rPr>
        <w:t>Urol</w:t>
      </w:r>
      <w:proofErr w:type="spellEnd"/>
      <w:r w:rsidRPr="004F3539">
        <w:rPr>
          <w:rFonts w:ascii="Book Antiqua" w:eastAsia="Book Antiqua" w:hAnsi="Book Antiqua" w:cs="Book Antiqua"/>
          <w:color w:val="000000"/>
          <w:lang w:val="en-GB"/>
        </w:rPr>
        <w:t xml:space="preserve"> 2019; </w:t>
      </w:r>
      <w:r w:rsidRPr="004F3539">
        <w:rPr>
          <w:rFonts w:ascii="Book Antiqua" w:eastAsia="Book Antiqua" w:hAnsi="Book Antiqua" w:cs="Book Antiqua"/>
          <w:b/>
          <w:color w:val="000000"/>
          <w:lang w:val="en-GB"/>
        </w:rPr>
        <w:t>6</w:t>
      </w:r>
      <w:r w:rsidRPr="004F3539">
        <w:rPr>
          <w:rFonts w:ascii="Book Antiqua" w:eastAsia="Book Antiqua" w:hAnsi="Book Antiqua" w:cs="Book Antiqua"/>
          <w:color w:val="000000"/>
          <w:lang w:val="en-GB"/>
        </w:rPr>
        <w:t>: 298-301 [PMID: 31297323 DOI: 10.1016/j.ajur.2018.05.010]</w:t>
      </w:r>
    </w:p>
    <w:p w14:paraId="33294582" w14:textId="77777777" w:rsidR="00E76E61" w:rsidRPr="004F3539" w:rsidRDefault="00E76E61">
      <w:pPr>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lastRenderedPageBreak/>
        <w:br w:type="page"/>
      </w:r>
    </w:p>
    <w:p w14:paraId="7A6C19D2" w14:textId="425432AF" w:rsidR="001B5E43" w:rsidRPr="00BB3F42" w:rsidRDefault="003337B9" w:rsidP="00373165">
      <w:pPr>
        <w:spacing w:line="360" w:lineRule="auto"/>
        <w:jc w:val="both"/>
        <w:rPr>
          <w:rFonts w:ascii="Book Antiqua" w:eastAsia="Book Antiqua" w:hAnsi="Book Antiqua" w:cs="Book Antiqua"/>
          <w:lang w:val="en-GB"/>
        </w:rPr>
      </w:pPr>
      <w:r w:rsidRPr="00BB3F42">
        <w:rPr>
          <w:rFonts w:ascii="Book Antiqua" w:eastAsia="Book Antiqua" w:hAnsi="Book Antiqua" w:cs="Book Antiqua"/>
          <w:b/>
          <w:color w:val="000000"/>
          <w:lang w:val="en-GB"/>
        </w:rPr>
        <w:lastRenderedPageBreak/>
        <w:t>Footnotes</w:t>
      </w:r>
    </w:p>
    <w:p w14:paraId="20277943"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Informed consent statement: </w:t>
      </w:r>
      <w:bookmarkStart w:id="35" w:name="1hmsyys" w:colFirst="0" w:colLast="0"/>
      <w:bookmarkStart w:id="36" w:name="32hioqz" w:colFirst="0" w:colLast="0"/>
      <w:bookmarkEnd w:id="35"/>
      <w:bookmarkEnd w:id="36"/>
      <w:r w:rsidRPr="004F3539">
        <w:rPr>
          <w:rFonts w:ascii="Book Antiqua" w:eastAsia="Book Antiqua" w:hAnsi="Book Antiqua" w:cs="Book Antiqua"/>
          <w:color w:val="000000"/>
          <w:lang w:val="en-GB"/>
        </w:rPr>
        <w:t>Informed written consent was obtained from the patient for publication of this case report and accompanying images.</w:t>
      </w:r>
    </w:p>
    <w:p w14:paraId="2563CF71" w14:textId="77777777" w:rsidR="001B5E43" w:rsidRPr="004F3539" w:rsidRDefault="001B5E43" w:rsidP="00373165">
      <w:pPr>
        <w:spacing w:line="360" w:lineRule="auto"/>
        <w:jc w:val="both"/>
        <w:rPr>
          <w:rFonts w:ascii="Book Antiqua" w:eastAsia="Book Antiqua" w:hAnsi="Book Antiqua" w:cs="Book Antiqua"/>
          <w:lang w:val="en-GB"/>
        </w:rPr>
      </w:pPr>
    </w:p>
    <w:p w14:paraId="0119DC33"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Conflict-of-interest statement:</w:t>
      </w:r>
      <w:bookmarkStart w:id="37" w:name="2grqrue" w:colFirst="0" w:colLast="0"/>
      <w:bookmarkStart w:id="38" w:name="41mghml" w:colFirst="0" w:colLast="0"/>
      <w:bookmarkEnd w:id="37"/>
      <w:bookmarkEnd w:id="38"/>
      <w:r w:rsidRPr="004F3539">
        <w:rPr>
          <w:rFonts w:ascii="Book Antiqua" w:eastAsia="Book Antiqua" w:hAnsi="Book Antiqua" w:cs="Book Antiqua"/>
          <w:b/>
          <w:color w:val="000000"/>
          <w:lang w:val="en-GB"/>
        </w:rPr>
        <w:t xml:space="preserve"> </w:t>
      </w:r>
      <w:r w:rsidRPr="004F3539">
        <w:rPr>
          <w:rFonts w:ascii="Book Antiqua" w:eastAsia="Book Antiqua" w:hAnsi="Book Antiqua" w:cs="Book Antiqua"/>
          <w:color w:val="000000"/>
          <w:lang w:val="en-GB"/>
        </w:rPr>
        <w:t>The authors declare no conflict of interest.</w:t>
      </w:r>
    </w:p>
    <w:p w14:paraId="58214234" w14:textId="77777777" w:rsidR="001B5E43" w:rsidRPr="004F3539" w:rsidRDefault="001B5E43" w:rsidP="00373165">
      <w:pPr>
        <w:spacing w:line="360" w:lineRule="auto"/>
        <w:jc w:val="both"/>
        <w:rPr>
          <w:rFonts w:ascii="Book Antiqua" w:eastAsia="Book Antiqua" w:hAnsi="Book Antiqua" w:cs="Book Antiqua"/>
          <w:lang w:val="en-GB"/>
        </w:rPr>
      </w:pPr>
    </w:p>
    <w:p w14:paraId="0EF5AF25"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CARE Checklist (2016) statement: </w:t>
      </w:r>
      <w:bookmarkStart w:id="39" w:name="3fwokq0" w:colFirst="0" w:colLast="0"/>
      <w:bookmarkStart w:id="40" w:name="vx1227" w:colFirst="0" w:colLast="0"/>
      <w:bookmarkEnd w:id="39"/>
      <w:bookmarkEnd w:id="40"/>
      <w:r w:rsidRPr="004F3539">
        <w:rPr>
          <w:rFonts w:ascii="Book Antiqua" w:eastAsia="Book Antiqua" w:hAnsi="Book Antiqua" w:cs="Book Antiqua"/>
          <w:color w:val="000000"/>
          <w:lang w:val="en-GB"/>
        </w:rPr>
        <w:t>The authors have read the CARE Checklist (2016), and the manuscript was prepared and revised according to the CARE Checklist (2016).</w:t>
      </w:r>
    </w:p>
    <w:p w14:paraId="024CCCC0" w14:textId="77777777" w:rsidR="001B5E43" w:rsidRPr="004F3539" w:rsidRDefault="001B5E43" w:rsidP="00373165">
      <w:pPr>
        <w:spacing w:line="360" w:lineRule="auto"/>
        <w:jc w:val="both"/>
        <w:rPr>
          <w:rFonts w:ascii="Book Antiqua" w:eastAsia="Book Antiqua" w:hAnsi="Book Antiqua" w:cs="Book Antiqua"/>
          <w:lang w:val="en-GB"/>
        </w:rPr>
      </w:pPr>
    </w:p>
    <w:p w14:paraId="57579EF7"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Open-Access: </w:t>
      </w:r>
      <w:bookmarkStart w:id="41" w:name="19c6y18" w:colFirst="0" w:colLast="0"/>
      <w:bookmarkStart w:id="42" w:name="1v1yuxt" w:colFirst="0" w:colLast="0"/>
      <w:bookmarkStart w:id="43" w:name="2u6wntf" w:colFirst="0" w:colLast="0"/>
      <w:bookmarkStart w:id="44" w:name="4f1mdlm" w:colFirst="0" w:colLast="0"/>
      <w:bookmarkEnd w:id="41"/>
      <w:bookmarkEnd w:id="42"/>
      <w:bookmarkEnd w:id="43"/>
      <w:bookmarkEnd w:id="44"/>
      <w:r w:rsidRPr="004F3539">
        <w:rPr>
          <w:rFonts w:ascii="Book Antiqua" w:eastAsia="Book Antiqua" w:hAnsi="Book Antiqua" w:cs="Book Antiqua"/>
          <w:color w:val="000000"/>
          <w:lang w:val="en-GB"/>
        </w:rPr>
        <w:t xml:space="preserve">This article is an open-access article that was selected by an in-house editor and fully peer-reviewed by external reviewers. It is distributed in accordance with the Creative Commons Attribution </w:t>
      </w:r>
      <w:proofErr w:type="spellStart"/>
      <w:r w:rsidRPr="004F3539">
        <w:rPr>
          <w:rFonts w:ascii="Book Antiqua" w:eastAsia="Book Antiqua" w:hAnsi="Book Antiqua" w:cs="Book Antiqua"/>
          <w:color w:val="000000"/>
          <w:lang w:val="en-GB"/>
        </w:rPr>
        <w:t>NonCommercial</w:t>
      </w:r>
      <w:proofErr w:type="spellEnd"/>
      <w:r w:rsidRPr="004F3539">
        <w:rPr>
          <w:rFonts w:ascii="Book Antiqua" w:eastAsia="Book Antiqua" w:hAnsi="Book Antiqua" w:cs="Book Antiqua"/>
          <w:color w:val="000000"/>
          <w:lang w:val="en-GB"/>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7A52EE" w14:textId="77777777" w:rsidR="001B5E43" w:rsidRPr="004F3539" w:rsidRDefault="001B5E43" w:rsidP="00373165">
      <w:pPr>
        <w:spacing w:line="360" w:lineRule="auto"/>
        <w:jc w:val="both"/>
        <w:rPr>
          <w:rFonts w:ascii="Book Antiqua" w:eastAsia="Book Antiqua" w:hAnsi="Book Antiqua" w:cs="Book Antiqua"/>
          <w:lang w:val="en-GB"/>
        </w:rPr>
      </w:pPr>
    </w:p>
    <w:p w14:paraId="0ACC6635"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Manuscript source: </w:t>
      </w:r>
      <w:r w:rsidRPr="004F3539">
        <w:rPr>
          <w:rFonts w:ascii="Book Antiqua" w:eastAsia="Book Antiqua" w:hAnsi="Book Antiqua" w:cs="Book Antiqua"/>
          <w:color w:val="000000"/>
          <w:lang w:val="en-GB"/>
        </w:rPr>
        <w:t>Unsolicited manuscript</w:t>
      </w:r>
    </w:p>
    <w:p w14:paraId="5E79A863" w14:textId="77777777" w:rsidR="001B5E43" w:rsidRPr="004F3539" w:rsidRDefault="001B5E43" w:rsidP="00373165">
      <w:pPr>
        <w:spacing w:line="360" w:lineRule="auto"/>
        <w:jc w:val="both"/>
        <w:rPr>
          <w:rFonts w:ascii="Book Antiqua" w:eastAsia="Book Antiqua" w:hAnsi="Book Antiqua" w:cs="Book Antiqua"/>
          <w:lang w:val="en-GB"/>
        </w:rPr>
      </w:pPr>
    </w:p>
    <w:p w14:paraId="7C3DD373"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Peer-review started: </w:t>
      </w:r>
      <w:r w:rsidRPr="004F3539">
        <w:rPr>
          <w:rFonts w:ascii="Book Antiqua" w:eastAsia="Book Antiqua" w:hAnsi="Book Antiqua" w:cs="Book Antiqua"/>
          <w:color w:val="000000"/>
          <w:lang w:val="en-GB"/>
        </w:rPr>
        <w:t>November 3, 2020</w:t>
      </w:r>
    </w:p>
    <w:p w14:paraId="6AE5DBC9"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First decision: </w:t>
      </w:r>
      <w:r w:rsidRPr="004F3539">
        <w:rPr>
          <w:rFonts w:ascii="Book Antiqua" w:eastAsia="Book Antiqua" w:hAnsi="Book Antiqua" w:cs="Book Antiqua"/>
          <w:color w:val="000000"/>
          <w:lang w:val="en-GB"/>
        </w:rPr>
        <w:t>November 20, 2020</w:t>
      </w:r>
    </w:p>
    <w:p w14:paraId="0F2D9559" w14:textId="3A1558B2"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Article in press: </w:t>
      </w:r>
      <w:r w:rsidR="00135BCF" w:rsidRPr="00135BCF">
        <w:rPr>
          <w:rFonts w:ascii="Book Antiqua" w:eastAsia="Book Antiqua" w:hAnsi="Book Antiqua" w:cs="Book Antiqua"/>
          <w:color w:val="000000"/>
          <w:lang w:val="en-GB"/>
        </w:rPr>
        <w:t>April 8, 2021</w:t>
      </w:r>
    </w:p>
    <w:p w14:paraId="62C73D63" w14:textId="77777777" w:rsidR="001B5E43" w:rsidRPr="004F3539" w:rsidRDefault="001B5E43" w:rsidP="00373165">
      <w:pPr>
        <w:spacing w:line="360" w:lineRule="auto"/>
        <w:jc w:val="both"/>
        <w:rPr>
          <w:rFonts w:ascii="Book Antiqua" w:eastAsia="Book Antiqua" w:hAnsi="Book Antiqua" w:cs="Book Antiqua"/>
          <w:lang w:val="en-GB"/>
        </w:rPr>
      </w:pPr>
    </w:p>
    <w:p w14:paraId="108AF8CD"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Specialty type: </w:t>
      </w:r>
      <w:r w:rsidRPr="004F3539">
        <w:rPr>
          <w:rFonts w:ascii="Book Antiqua" w:eastAsia="Book Antiqua" w:hAnsi="Book Antiqua" w:cs="Book Antiqua"/>
          <w:color w:val="000000"/>
          <w:lang w:val="en-GB"/>
        </w:rPr>
        <w:t>Urology and nephrology</w:t>
      </w:r>
    </w:p>
    <w:p w14:paraId="3E779149"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 xml:space="preserve">Country/Territory of origin: </w:t>
      </w:r>
      <w:r w:rsidRPr="004F3539">
        <w:rPr>
          <w:rFonts w:ascii="Book Antiqua" w:eastAsia="Book Antiqua" w:hAnsi="Book Antiqua" w:cs="Book Antiqua"/>
          <w:color w:val="000000"/>
          <w:lang w:val="en-GB"/>
        </w:rPr>
        <w:t>China</w:t>
      </w:r>
    </w:p>
    <w:p w14:paraId="0C0D7BEF"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b/>
          <w:color w:val="000000"/>
          <w:lang w:val="en-GB"/>
        </w:rPr>
        <w:t>Peer-review report’s scientific quality classification</w:t>
      </w:r>
    </w:p>
    <w:p w14:paraId="7C582E34"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 xml:space="preserve">Grade </w:t>
      </w:r>
      <w:proofErr w:type="gramStart"/>
      <w:r w:rsidRPr="004F3539">
        <w:rPr>
          <w:rFonts w:ascii="Book Antiqua" w:eastAsia="Book Antiqua" w:hAnsi="Book Antiqua" w:cs="Book Antiqua"/>
          <w:color w:val="000000"/>
          <w:lang w:val="en-GB"/>
        </w:rPr>
        <w:t>A</w:t>
      </w:r>
      <w:proofErr w:type="gramEnd"/>
      <w:r w:rsidRPr="004F3539">
        <w:rPr>
          <w:rFonts w:ascii="Book Antiqua" w:eastAsia="Book Antiqua" w:hAnsi="Book Antiqua" w:cs="Book Antiqua"/>
          <w:color w:val="000000"/>
          <w:lang w:val="en-GB"/>
        </w:rPr>
        <w:t xml:space="preserve"> (Excellent): 0</w:t>
      </w:r>
    </w:p>
    <w:p w14:paraId="5DF16B70"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Grade B (Very good): 0</w:t>
      </w:r>
    </w:p>
    <w:p w14:paraId="11B38CEB"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Grade C (Good): C</w:t>
      </w:r>
    </w:p>
    <w:p w14:paraId="3031D60F"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lastRenderedPageBreak/>
        <w:t>Grade D (Fair): 0</w:t>
      </w:r>
    </w:p>
    <w:p w14:paraId="02EDCA41" w14:textId="77777777" w:rsidR="001B5E43" w:rsidRPr="004F3539" w:rsidRDefault="003337B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color w:val="000000"/>
          <w:lang w:val="en-GB"/>
        </w:rPr>
        <w:t>Grade E (Poor): 0</w:t>
      </w:r>
    </w:p>
    <w:p w14:paraId="7774DA0E" w14:textId="77777777" w:rsidR="001B5E43" w:rsidRPr="004F3539" w:rsidRDefault="001B5E43" w:rsidP="00373165">
      <w:pPr>
        <w:spacing w:line="360" w:lineRule="auto"/>
        <w:jc w:val="both"/>
        <w:rPr>
          <w:rFonts w:ascii="Book Antiqua" w:eastAsia="Book Antiqua" w:hAnsi="Book Antiqua" w:cs="Book Antiqua"/>
          <w:lang w:val="en-GB"/>
        </w:rPr>
      </w:pPr>
    </w:p>
    <w:p w14:paraId="58DE3F00" w14:textId="63BD7B1C" w:rsidR="00135BCF"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 xml:space="preserve">P-Reviewer: </w:t>
      </w:r>
      <w:proofErr w:type="spellStart"/>
      <w:r w:rsidRPr="004F3539">
        <w:rPr>
          <w:rFonts w:ascii="Book Antiqua" w:eastAsia="Book Antiqua" w:hAnsi="Book Antiqua" w:cs="Book Antiqua"/>
          <w:color w:val="000000"/>
          <w:lang w:val="en-GB"/>
        </w:rPr>
        <w:t>Carloni</w:t>
      </w:r>
      <w:proofErr w:type="spellEnd"/>
      <w:r w:rsidRPr="004F3539">
        <w:rPr>
          <w:rFonts w:ascii="Book Antiqua" w:eastAsia="Book Antiqua" w:hAnsi="Book Antiqua" w:cs="Book Antiqua"/>
          <w:color w:val="000000"/>
          <w:lang w:val="en-GB"/>
        </w:rPr>
        <w:t xml:space="preserve"> R</w:t>
      </w:r>
      <w:r w:rsidRPr="004F3539">
        <w:rPr>
          <w:rFonts w:ascii="Book Antiqua" w:eastAsia="Book Antiqua" w:hAnsi="Book Antiqua" w:cs="Book Antiqua"/>
          <w:b/>
          <w:color w:val="000000"/>
          <w:lang w:val="en-GB"/>
        </w:rPr>
        <w:t xml:space="preserve"> S-Editor: </w:t>
      </w:r>
      <w:r w:rsidRPr="004F3539">
        <w:rPr>
          <w:rFonts w:ascii="Book Antiqua" w:eastAsia="Book Antiqua" w:hAnsi="Book Antiqua" w:cs="Book Antiqua"/>
          <w:color w:val="000000"/>
          <w:lang w:val="en-GB"/>
        </w:rPr>
        <w:t>Zhang L</w:t>
      </w:r>
      <w:r w:rsidRPr="004F3539">
        <w:rPr>
          <w:rFonts w:ascii="Book Antiqua" w:eastAsia="Book Antiqua" w:hAnsi="Book Antiqua" w:cs="Book Antiqua"/>
          <w:b/>
          <w:color w:val="000000"/>
          <w:lang w:val="en-GB"/>
        </w:rPr>
        <w:t xml:space="preserve"> L-Editor: </w:t>
      </w:r>
      <w:proofErr w:type="spellStart"/>
      <w:r w:rsidRPr="004F3539">
        <w:rPr>
          <w:rFonts w:ascii="Book Antiqua" w:eastAsia="Book Antiqua" w:hAnsi="Book Antiqua" w:cs="Book Antiqua"/>
          <w:color w:val="000000"/>
          <w:lang w:val="en-GB"/>
        </w:rPr>
        <w:t>Filipodia</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b/>
          <w:color w:val="000000"/>
          <w:lang w:val="en-GB"/>
        </w:rPr>
        <w:t xml:space="preserve">P-Editor: </w:t>
      </w:r>
      <w:r w:rsidR="00241766" w:rsidRPr="00135BCF">
        <w:rPr>
          <w:rFonts w:ascii="Book Antiqua" w:eastAsia="Book Antiqua" w:hAnsi="Book Antiqua" w:cs="Book Antiqua"/>
          <w:color w:val="000000"/>
          <w:lang w:val="en-GB"/>
        </w:rPr>
        <w:t>Yuan YY</w:t>
      </w:r>
    </w:p>
    <w:p w14:paraId="7728D947" w14:textId="77777777" w:rsidR="00135BCF" w:rsidRDefault="00135BCF">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14:paraId="1FF3B6EE" w14:textId="77777777" w:rsidR="001B5E43" w:rsidRPr="004F3539" w:rsidRDefault="001B5E43" w:rsidP="00373165">
      <w:pPr>
        <w:spacing w:line="360" w:lineRule="auto"/>
        <w:jc w:val="both"/>
        <w:rPr>
          <w:rFonts w:ascii="Book Antiqua" w:eastAsia="Book Antiqua" w:hAnsi="Book Antiqua" w:cs="Book Antiqua"/>
          <w:lang w:val="en-GB"/>
        </w:rPr>
        <w:sectPr w:rsidR="001B5E43" w:rsidRPr="004F3539" w:rsidSect="00373165">
          <w:type w:val="continuous"/>
          <w:pgSz w:w="12240" w:h="15840"/>
          <w:pgMar w:top="1440" w:right="1440" w:bottom="1440" w:left="1440" w:header="720" w:footer="720" w:gutter="0"/>
          <w:cols w:space="720"/>
          <w:docGrid w:linePitch="326"/>
        </w:sectPr>
      </w:pPr>
    </w:p>
    <w:p w14:paraId="6123D3C4" w14:textId="77777777"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lang w:val="en-GB"/>
        </w:rPr>
        <w:lastRenderedPageBreak/>
        <w:br w:type="page"/>
      </w:r>
      <w:r w:rsidRPr="004F3539">
        <w:rPr>
          <w:rFonts w:ascii="Book Antiqua" w:eastAsia="Book Antiqua" w:hAnsi="Book Antiqua" w:cs="Book Antiqua"/>
          <w:b/>
          <w:color w:val="000000"/>
          <w:lang w:val="en-GB"/>
        </w:rPr>
        <w:lastRenderedPageBreak/>
        <w:t>Figure Legends</w:t>
      </w:r>
    </w:p>
    <w:p w14:paraId="367FEE34" w14:textId="77777777" w:rsidR="001B5E43" w:rsidRPr="004F3539" w:rsidRDefault="003337B9" w:rsidP="00373165">
      <w:pPr>
        <w:spacing w:line="360" w:lineRule="auto"/>
        <w:jc w:val="both"/>
        <w:rPr>
          <w:rFonts w:ascii="Book Antiqua" w:eastAsia="Book Antiqua" w:hAnsi="Book Antiqua" w:cs="Book Antiqua"/>
          <w:lang w:val="en-GB"/>
        </w:rPr>
      </w:pPr>
      <w:r w:rsidRPr="00421C93">
        <w:rPr>
          <w:rFonts w:ascii="Book Antiqua" w:eastAsia="Book Antiqua" w:hAnsi="Book Antiqua" w:cs="Book Antiqua"/>
          <w:noProof/>
          <w:lang w:eastAsia="zh-CN"/>
        </w:rPr>
        <w:drawing>
          <wp:inline distT="0" distB="0" distL="0" distR="0" wp14:anchorId="7D9B6BF6" wp14:editId="4E89B9DF">
            <wp:extent cx="5537497" cy="3905237"/>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37497" cy="3905237"/>
                    </a:xfrm>
                    <a:prstGeom prst="rect">
                      <a:avLst/>
                    </a:prstGeom>
                    <a:ln/>
                  </pic:spPr>
                </pic:pic>
              </a:graphicData>
            </a:graphic>
          </wp:inline>
        </w:drawing>
      </w:r>
    </w:p>
    <w:p w14:paraId="64E21F39" w14:textId="4317650B" w:rsidR="001B5E43" w:rsidRPr="004F3539" w:rsidRDefault="003337B9" w:rsidP="00373165">
      <w:pPr>
        <w:spacing w:line="360" w:lineRule="auto"/>
        <w:jc w:val="both"/>
        <w:rPr>
          <w:rFonts w:ascii="Book Antiqua" w:eastAsia="Book Antiqua" w:hAnsi="Book Antiqua" w:cs="Book Antiqua"/>
          <w:color w:val="000000"/>
          <w:lang w:val="en-GB"/>
        </w:rPr>
      </w:pPr>
      <w:bookmarkStart w:id="45" w:name="28h4qwu" w:colFirst="0" w:colLast="0"/>
      <w:bookmarkStart w:id="46" w:name="3tbugp1" w:colFirst="0" w:colLast="0"/>
      <w:bookmarkEnd w:id="45"/>
      <w:bookmarkEnd w:id="46"/>
      <w:r w:rsidRPr="004F3539">
        <w:rPr>
          <w:rFonts w:ascii="Book Antiqua" w:eastAsia="Book Antiqua" w:hAnsi="Book Antiqua" w:cs="Book Antiqua"/>
          <w:b/>
          <w:color w:val="000000"/>
          <w:lang w:val="en-GB"/>
        </w:rPr>
        <w:t xml:space="preserve">Figure 1 Cystoscopy and biopsy, </w:t>
      </w:r>
      <w:proofErr w:type="spellStart"/>
      <w:r w:rsidRPr="004F3539">
        <w:rPr>
          <w:rFonts w:ascii="Book Antiqua" w:eastAsia="Book Antiqua" w:hAnsi="Book Antiqua" w:cs="Book Antiqua"/>
          <w:b/>
          <w:color w:val="000000"/>
          <w:lang w:val="en-GB"/>
        </w:rPr>
        <w:t>multislice</w:t>
      </w:r>
      <w:proofErr w:type="spellEnd"/>
      <w:r w:rsidRPr="004F3539">
        <w:rPr>
          <w:rFonts w:ascii="Book Antiqua" w:eastAsia="Book Antiqua" w:hAnsi="Book Antiqua" w:cs="Book Antiqua"/>
          <w:b/>
          <w:color w:val="000000"/>
          <w:lang w:val="en-GB"/>
        </w:rPr>
        <w:t xml:space="preserve"> spiral computed tomography urography scanning, and histological and </w:t>
      </w:r>
      <w:proofErr w:type="spellStart"/>
      <w:r w:rsidRPr="004F3539">
        <w:rPr>
          <w:rFonts w:ascii="Book Antiqua" w:eastAsia="Book Antiqua" w:hAnsi="Book Antiqua" w:cs="Book Antiqua"/>
          <w:b/>
          <w:color w:val="000000"/>
          <w:lang w:val="en-GB"/>
        </w:rPr>
        <w:t>immunohistochemical</w:t>
      </w:r>
      <w:proofErr w:type="spellEnd"/>
      <w:r w:rsidRPr="004F3539">
        <w:rPr>
          <w:rFonts w:ascii="Book Antiqua" w:eastAsia="Book Antiqua" w:hAnsi="Book Antiqua" w:cs="Book Antiqua"/>
          <w:b/>
          <w:color w:val="000000"/>
          <w:lang w:val="en-GB"/>
        </w:rPr>
        <w:t xml:space="preserve"> characteristics of case 1.</w:t>
      </w:r>
      <w:r w:rsidRPr="004F3539">
        <w:rPr>
          <w:rFonts w:ascii="Book Antiqua" w:eastAsia="Book Antiqua" w:hAnsi="Book Antiqua" w:cs="Book Antiqua"/>
          <w:color w:val="000000"/>
          <w:lang w:val="en-GB"/>
        </w:rPr>
        <w:t xml:space="preserve"> A and B: The initial pathological report of cystoscopy and biopsy</w:t>
      </w:r>
      <w:r w:rsidR="0013618C"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Haematoxylin and eosin staining show</w:t>
      </w:r>
      <w:r w:rsidR="0013618C" w:rsidRPr="004F3539">
        <w:rPr>
          <w:rFonts w:ascii="Book Antiqua" w:eastAsia="Book Antiqua" w:hAnsi="Book Antiqua" w:cs="Book Antiqua"/>
          <w:color w:val="000000"/>
          <w:lang w:val="en-GB"/>
        </w:rPr>
        <w:t>ed</w:t>
      </w:r>
      <w:r w:rsidRPr="004F3539">
        <w:rPr>
          <w:rFonts w:ascii="Book Antiqua" w:eastAsia="Book Antiqua" w:hAnsi="Book Antiqua" w:cs="Book Antiqua"/>
          <w:color w:val="000000"/>
          <w:lang w:val="en-GB"/>
        </w:rPr>
        <w:t xml:space="preserve"> gland cystitis and local urothelial hyperplasia with nodule formation, but no clear cancer cells were found (A: 40 ×, B: 100 ×); C-G: </w:t>
      </w:r>
      <w:proofErr w:type="spellStart"/>
      <w:r w:rsidRPr="004F3539">
        <w:rPr>
          <w:rFonts w:ascii="Book Antiqua" w:eastAsia="Book Antiqua" w:hAnsi="Book Antiqua" w:cs="Book Antiqua"/>
          <w:color w:val="000000"/>
          <w:lang w:val="en-GB"/>
        </w:rPr>
        <w:t>Multislice</w:t>
      </w:r>
      <w:proofErr w:type="spellEnd"/>
      <w:r w:rsidRPr="004F3539">
        <w:rPr>
          <w:rFonts w:ascii="Book Antiqua" w:eastAsia="Book Antiqua" w:hAnsi="Book Antiqua" w:cs="Book Antiqua"/>
          <w:color w:val="000000"/>
          <w:lang w:val="en-GB"/>
        </w:rPr>
        <w:t xml:space="preserve"> spiral computed tomography urography of the urological system showed a 5.0 cm × 3.1 cm × 4.0 cm mass (</w:t>
      </w:r>
      <w:r w:rsidR="00344001">
        <w:rPr>
          <w:rFonts w:ascii="Book Antiqua" w:hAnsi="Book Antiqua" w:cs="Book Antiqua" w:hint="eastAsia"/>
          <w:color w:val="000000"/>
          <w:lang w:val="en-GB" w:eastAsia="zh-CN"/>
        </w:rPr>
        <w:t>orange</w:t>
      </w:r>
      <w:r w:rsidRPr="004F3539">
        <w:rPr>
          <w:rFonts w:ascii="Book Antiqua" w:eastAsia="Book Antiqua" w:hAnsi="Book Antiqua" w:cs="Book Antiqua"/>
          <w:color w:val="000000"/>
          <w:lang w:val="en-GB"/>
        </w:rPr>
        <w:t xml:space="preserve"> arrow) arising from the superior and anterior wall of the urinary bladder with visible calcification and uneven enhancement; H: A specimen of the </w:t>
      </w:r>
      <w:proofErr w:type="spellStart"/>
      <w:r w:rsidRPr="00421C93">
        <w:rPr>
          <w:rFonts w:ascii="Book Antiqua" w:eastAsia="Book Antiqua" w:hAnsi="Book Antiqua" w:cs="Book Antiqua"/>
          <w:iCs/>
          <w:color w:val="000000"/>
          <w:lang w:val="en-GB"/>
        </w:rPr>
        <w:t>en</w:t>
      </w:r>
      <w:proofErr w:type="spellEnd"/>
      <w:r w:rsidRPr="00421C93">
        <w:rPr>
          <w:rFonts w:ascii="Book Antiqua" w:eastAsia="Book Antiqua" w:hAnsi="Book Antiqua" w:cs="Book Antiqua"/>
          <w:iCs/>
          <w:color w:val="000000"/>
          <w:lang w:val="en-GB"/>
        </w:rPr>
        <w:t xml:space="preserve"> bloc</w:t>
      </w:r>
      <w:r w:rsidRPr="004F3539">
        <w:rPr>
          <w:rFonts w:ascii="Book Antiqua" w:eastAsia="Book Antiqua" w:hAnsi="Book Antiqua" w:cs="Book Antiqua"/>
          <w:color w:val="000000"/>
          <w:lang w:val="en-GB"/>
        </w:rPr>
        <w:t xml:space="preserve"> resected tumour</w:t>
      </w:r>
      <w:r w:rsidR="0013618C"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Macroscopically, it was a 10</w:t>
      </w:r>
      <w:r w:rsidR="0013618C"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 7</w:t>
      </w:r>
      <w:r w:rsidR="0013618C"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 4</w:t>
      </w:r>
      <w:r w:rsidR="0013618C"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partial cystectomy specimen, which on cut</w:t>
      </w:r>
      <w:r w:rsidR="0013618C"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section showed a large</w:t>
      </w:r>
      <w:r w:rsidR="0013618C"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soft to firm haemorrhagic tumour mass measuring approximately 6.0 cm × 5.0 cm × 5.0 cm; and I-K: Histological and </w:t>
      </w:r>
      <w:proofErr w:type="spellStart"/>
      <w:r w:rsidRPr="004F3539">
        <w:rPr>
          <w:rFonts w:ascii="Book Antiqua" w:eastAsia="Book Antiqua" w:hAnsi="Book Antiqua" w:cs="Book Antiqua"/>
          <w:color w:val="000000"/>
          <w:lang w:val="en-GB"/>
        </w:rPr>
        <w:t>immunohistochemical</w:t>
      </w:r>
      <w:proofErr w:type="spellEnd"/>
      <w:r w:rsidRPr="004F3539">
        <w:rPr>
          <w:rFonts w:ascii="Book Antiqua" w:eastAsia="Book Antiqua" w:hAnsi="Book Antiqua" w:cs="Book Antiqua"/>
          <w:color w:val="000000"/>
          <w:lang w:val="en-GB"/>
        </w:rPr>
        <w:t xml:space="preserve"> characteristics of the </w:t>
      </w:r>
      <w:proofErr w:type="spellStart"/>
      <w:r w:rsidRPr="004F3539">
        <w:rPr>
          <w:rFonts w:ascii="Book Antiqua" w:eastAsia="Book Antiqua" w:hAnsi="Book Antiqua" w:cs="Book Antiqua"/>
          <w:i/>
          <w:color w:val="000000"/>
          <w:lang w:val="en-GB"/>
        </w:rPr>
        <w:t>en</w:t>
      </w:r>
      <w:proofErr w:type="spellEnd"/>
      <w:r w:rsidRPr="004F3539">
        <w:rPr>
          <w:rFonts w:ascii="Book Antiqua" w:eastAsia="Book Antiqua" w:hAnsi="Book Antiqua" w:cs="Book Antiqua"/>
          <w:i/>
          <w:color w:val="000000"/>
          <w:lang w:val="en-GB"/>
        </w:rPr>
        <w:t xml:space="preserve"> bloc</w:t>
      </w:r>
      <w:r w:rsidRPr="004F3539">
        <w:rPr>
          <w:rFonts w:ascii="Book Antiqua" w:eastAsia="Book Antiqua" w:hAnsi="Book Antiqua" w:cs="Book Antiqua"/>
          <w:color w:val="000000"/>
          <w:lang w:val="en-GB"/>
        </w:rPr>
        <w:t xml:space="preserve"> resected tumour</w:t>
      </w:r>
      <w:r w:rsidR="0013618C"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w:t>
      </w:r>
      <w:r w:rsidR="0013618C" w:rsidRPr="004F3539">
        <w:rPr>
          <w:rFonts w:ascii="Book Antiqua" w:eastAsia="Book Antiqua" w:hAnsi="Book Antiqua" w:cs="Book Antiqua"/>
          <w:color w:val="000000"/>
          <w:lang w:val="en-GB"/>
        </w:rPr>
        <w:t>Haematoxylin and eosin</w:t>
      </w:r>
      <w:r w:rsidRPr="004F3539">
        <w:rPr>
          <w:rFonts w:ascii="Book Antiqua" w:eastAsia="Book Antiqua" w:hAnsi="Book Antiqua" w:cs="Book Antiqua"/>
          <w:color w:val="000000"/>
          <w:lang w:val="en-GB"/>
        </w:rPr>
        <w:t xml:space="preserve"> staining exhibi</w:t>
      </w:r>
      <w:r w:rsidR="0013618C" w:rsidRPr="004F3539">
        <w:rPr>
          <w:rFonts w:ascii="Book Antiqua" w:eastAsia="Book Antiqua" w:hAnsi="Book Antiqua" w:cs="Book Antiqua"/>
          <w:color w:val="000000"/>
          <w:lang w:val="en-GB"/>
        </w:rPr>
        <w:t>ted</w:t>
      </w:r>
      <w:r w:rsidRPr="004F3539">
        <w:rPr>
          <w:rFonts w:ascii="Book Antiqua" w:eastAsia="Book Antiqua" w:hAnsi="Book Antiqua" w:cs="Book Antiqua"/>
          <w:color w:val="000000"/>
          <w:lang w:val="en-GB"/>
        </w:rPr>
        <w:t xml:space="preserve"> the </w:t>
      </w:r>
      <w:proofErr w:type="spellStart"/>
      <w:r w:rsidRPr="004F3539">
        <w:rPr>
          <w:rFonts w:ascii="Book Antiqua" w:eastAsia="Book Antiqua" w:hAnsi="Book Antiqua" w:cs="Book Antiqua"/>
          <w:color w:val="000000"/>
          <w:lang w:val="en-GB"/>
        </w:rPr>
        <w:t>urothelium</w:t>
      </w:r>
      <w:proofErr w:type="spellEnd"/>
      <w:r w:rsidRPr="004F3539">
        <w:rPr>
          <w:rFonts w:ascii="Book Antiqua" w:eastAsia="Book Antiqua" w:hAnsi="Book Antiqua" w:cs="Book Antiqua"/>
          <w:color w:val="000000"/>
          <w:lang w:val="en-GB"/>
        </w:rPr>
        <w:t xml:space="preserve"> of the bladder mucosa in the resected specimen and dilated thin-walled vessels in the detrusor muscle layer (I: 40 ×). The lesion was </w:t>
      </w:r>
      <w:r w:rsidRPr="004F3539">
        <w:rPr>
          <w:rFonts w:ascii="Book Antiqua" w:eastAsia="Book Antiqua" w:hAnsi="Book Antiqua" w:cs="Book Antiqua"/>
          <w:color w:val="000000"/>
          <w:lang w:val="en-GB"/>
        </w:rPr>
        <w:lastRenderedPageBreak/>
        <w:t>composed of</w:t>
      </w:r>
      <w:r w:rsidR="0013618C"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small irregular angiomatous spaces lined by a simple layer of endothelial cells (J: 100 ×), and endothelial cells were CD34-positive (K: 100 ×).</w:t>
      </w:r>
    </w:p>
    <w:p w14:paraId="51D4C1D8" w14:textId="2C93D7DC" w:rsidR="001B5E43" w:rsidRPr="004F3539" w:rsidRDefault="003337B9" w:rsidP="00373165">
      <w:pPr>
        <w:spacing w:line="360" w:lineRule="auto"/>
        <w:jc w:val="both"/>
        <w:rPr>
          <w:rFonts w:ascii="Book Antiqua" w:eastAsia="Book Antiqua" w:hAnsi="Book Antiqua" w:cs="Book Antiqua"/>
          <w:lang w:val="en-GB"/>
        </w:rPr>
      </w:pPr>
      <w:r w:rsidRPr="004F3539">
        <w:rPr>
          <w:lang w:val="en-GB"/>
        </w:rPr>
        <w:br w:type="page"/>
      </w:r>
      <w:r w:rsidRPr="00421C93">
        <w:rPr>
          <w:rFonts w:ascii="Book Antiqua" w:eastAsia="Book Antiqua" w:hAnsi="Book Antiqua" w:cs="Book Antiqua"/>
          <w:b/>
          <w:noProof/>
          <w:color w:val="000000"/>
          <w:lang w:eastAsia="zh-CN"/>
        </w:rPr>
        <w:lastRenderedPageBreak/>
        <w:drawing>
          <wp:inline distT="0" distB="0" distL="0" distR="0" wp14:anchorId="14AC8372" wp14:editId="393B6150">
            <wp:extent cx="5566847" cy="3693984"/>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566847" cy="3693984"/>
                    </a:xfrm>
                    <a:prstGeom prst="rect">
                      <a:avLst/>
                    </a:prstGeom>
                    <a:ln/>
                  </pic:spPr>
                </pic:pic>
              </a:graphicData>
            </a:graphic>
          </wp:inline>
        </w:drawing>
      </w:r>
      <w:r w:rsidRPr="004F3539">
        <w:rPr>
          <w:rFonts w:ascii="Book Antiqua" w:eastAsia="Book Antiqua" w:hAnsi="Book Antiqua" w:cs="Book Antiqua"/>
          <w:b/>
          <w:color w:val="000000"/>
          <w:lang w:val="en-GB"/>
        </w:rPr>
        <w:t>Figure 2 Computed tomography scanning, magnetic resonance imaging scanning, cystoscopy and biopsy, and pathological analysis of case 2.</w:t>
      </w:r>
      <w:r w:rsidRPr="00BB3F42">
        <w:rPr>
          <w:rFonts w:ascii="Book Antiqua" w:eastAsia="Book Antiqua" w:hAnsi="Book Antiqua" w:cs="Book Antiqua"/>
          <w:color w:val="000000"/>
          <w:lang w:val="en-GB"/>
        </w:rPr>
        <w:t xml:space="preserve"> A and B: Preoperative computed tomogra</w:t>
      </w:r>
      <w:r w:rsidRPr="004F3539">
        <w:rPr>
          <w:rFonts w:ascii="Book Antiqua" w:eastAsia="Book Antiqua" w:hAnsi="Book Antiqua" w:cs="Book Antiqua"/>
          <w:color w:val="000000"/>
          <w:lang w:val="en-GB"/>
        </w:rPr>
        <w:t>phy scan image show</w:t>
      </w:r>
      <w:r w:rsidR="002D3BB3" w:rsidRPr="004F3539">
        <w:rPr>
          <w:rFonts w:ascii="Book Antiqua" w:eastAsia="Book Antiqua" w:hAnsi="Book Antiqua" w:cs="Book Antiqua"/>
          <w:color w:val="000000"/>
          <w:lang w:val="en-GB"/>
        </w:rPr>
        <w:t>ed</w:t>
      </w:r>
      <w:r w:rsidRPr="004F3539">
        <w:rPr>
          <w:rFonts w:ascii="Book Antiqua" w:eastAsia="Book Antiqua" w:hAnsi="Book Antiqua" w:cs="Book Antiqua"/>
          <w:color w:val="000000"/>
          <w:lang w:val="en-GB"/>
        </w:rPr>
        <w:t xml:space="preserve"> that the bladder wall was thickened, and patchy soft tissue density shadows and punctate calcifications could be seen in the cavity (A) along with uneven enhancement (B); C-E: Preoperative pelvic magnetic resonance imaging. The tumour was a large 6.2 cm × 6.9 cm × 5.2 cm sharply defined lesion on the right anterior and upper bladder wall, which showed intermediate signal intensity on T1-weighted images (C), heterogeneous signal intensity with a predominance of </w:t>
      </w:r>
      <w:proofErr w:type="spellStart"/>
      <w:r w:rsidRPr="004F3539">
        <w:rPr>
          <w:rFonts w:ascii="Book Antiqua" w:eastAsia="Book Antiqua" w:hAnsi="Book Antiqua" w:cs="Book Antiqua"/>
          <w:color w:val="000000"/>
          <w:lang w:val="en-GB"/>
        </w:rPr>
        <w:t>hyperintensity</w:t>
      </w:r>
      <w:proofErr w:type="spellEnd"/>
      <w:r w:rsidRPr="004F3539">
        <w:rPr>
          <w:rFonts w:ascii="Book Antiqua" w:eastAsia="Book Antiqua" w:hAnsi="Book Antiqua" w:cs="Book Antiqua"/>
          <w:color w:val="000000"/>
          <w:lang w:val="en-GB"/>
        </w:rPr>
        <w:t xml:space="preserve"> on T2-weighted images</w:t>
      </w:r>
      <w:r w:rsidR="002D3BB3"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and marked enhancement of the lesion (D). Diffusion weighted imaging showed a slightly higher signal, </w:t>
      </w:r>
      <w:r w:rsidR="00421C93" w:rsidRPr="00456D8E">
        <w:rPr>
          <w:rFonts w:ascii="Book Antiqua" w:eastAsia="Book Antiqua" w:hAnsi="Book Antiqua" w:cs="Book Antiqua"/>
          <w:color w:val="000000"/>
          <w:lang w:val="en-GB"/>
        </w:rPr>
        <w:t>Apparent Diffusion Coefficient</w:t>
      </w:r>
      <w:r w:rsidR="00344001">
        <w:rPr>
          <w:rFonts w:ascii="Book Antiqua" w:hAnsi="Book Antiqua" w:cs="Book Antiqua" w:hint="eastAsia"/>
          <w:color w:val="000000"/>
          <w:lang w:val="en-GB" w:eastAsia="zh-CN"/>
        </w:rPr>
        <w:t xml:space="preserve"> (</w:t>
      </w:r>
      <w:r w:rsidRPr="004F3539">
        <w:rPr>
          <w:rFonts w:ascii="Book Antiqua" w:eastAsia="Book Antiqua" w:hAnsi="Book Antiqua" w:cs="Book Antiqua"/>
          <w:color w:val="000000"/>
          <w:lang w:val="en-GB"/>
        </w:rPr>
        <w:t>ADC</w:t>
      </w:r>
      <w:r w:rsidR="00344001">
        <w:rPr>
          <w:rFonts w:ascii="Book Antiqua" w:hAnsi="Book Antiqua" w:cs="Book Antiqua" w:hint="eastAsia"/>
          <w:color w:val="000000"/>
          <w:lang w:val="en-GB" w:eastAsia="zh-CN"/>
        </w:rPr>
        <w:t xml:space="preserve">) </w:t>
      </w:r>
      <w:r w:rsidRPr="004F3539">
        <w:rPr>
          <w:rFonts w:ascii="Book Antiqua" w:eastAsia="Book Antiqua" w:hAnsi="Book Antiqua" w:cs="Book Antiqua"/>
          <w:color w:val="000000"/>
          <w:lang w:val="en-GB"/>
        </w:rPr>
        <w:t xml:space="preserve">showed a slightly lower signal, and the enhancement was slight (E). F and H: Cystoscopy and biopsy. The initial pathological report of </w:t>
      </w:r>
      <w:r w:rsidR="002D3BB3" w:rsidRPr="004F3539">
        <w:rPr>
          <w:rFonts w:ascii="Book Antiqua" w:eastAsia="Book Antiqua" w:hAnsi="Book Antiqua" w:cs="Book Antiqua"/>
          <w:color w:val="000000"/>
          <w:lang w:val="en-GB"/>
        </w:rPr>
        <w:t>h</w:t>
      </w:r>
      <w:r w:rsidRPr="004F3539">
        <w:rPr>
          <w:rFonts w:ascii="Book Antiqua" w:eastAsia="Book Antiqua" w:hAnsi="Book Antiqua" w:cs="Book Antiqua"/>
          <w:color w:val="000000"/>
          <w:lang w:val="en-GB"/>
        </w:rPr>
        <w:t>aematoxylin and eosin showed gland cystitis and a single-layer flat endothelium with no nuclear atypia (F: 40 ×, G: 100 ×); endothelial cells were P63-positive (H: 100 ×); I: A specimen of the resected tumour: The gross histopathology revealed a well-circumscribed tumour bearing a vesicle-like shape with a size of 7</w:t>
      </w:r>
      <w:r w:rsidR="002D3BB3"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 5</w:t>
      </w:r>
      <w:r w:rsidR="002D3BB3"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 × 4</w:t>
      </w:r>
      <w:r w:rsidR="002D3BB3"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lastRenderedPageBreak/>
        <w:t xml:space="preserve">cm and a grey-brown cut surface; and J-L: Histological and </w:t>
      </w:r>
      <w:proofErr w:type="spellStart"/>
      <w:r w:rsidRPr="004F3539">
        <w:rPr>
          <w:rFonts w:ascii="Book Antiqua" w:eastAsia="Book Antiqua" w:hAnsi="Book Antiqua" w:cs="Book Antiqua"/>
          <w:color w:val="000000"/>
          <w:lang w:val="en-GB"/>
        </w:rPr>
        <w:t>immunohistochemical</w:t>
      </w:r>
      <w:proofErr w:type="spellEnd"/>
      <w:r w:rsidRPr="004F3539">
        <w:rPr>
          <w:rFonts w:ascii="Book Antiqua" w:eastAsia="Book Antiqua" w:hAnsi="Book Antiqua" w:cs="Book Antiqua"/>
          <w:color w:val="000000"/>
          <w:lang w:val="en-GB"/>
        </w:rPr>
        <w:t xml:space="preserve"> characteristics after partial cystectomy</w:t>
      </w:r>
      <w:r w:rsidR="002D3BB3"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w:t>
      </w:r>
      <w:r w:rsidR="0013618C" w:rsidRPr="004F3539">
        <w:rPr>
          <w:rFonts w:ascii="Book Antiqua" w:eastAsia="Book Antiqua" w:hAnsi="Book Antiqua" w:cs="Book Antiqua"/>
          <w:color w:val="000000"/>
          <w:lang w:val="en-GB"/>
        </w:rPr>
        <w:t>Haematoxylin and eosin</w:t>
      </w:r>
      <w:r w:rsidRPr="004F3539">
        <w:rPr>
          <w:rFonts w:ascii="Book Antiqua" w:eastAsia="Book Antiqua" w:hAnsi="Book Antiqua" w:cs="Book Antiqua"/>
          <w:color w:val="000000"/>
          <w:lang w:val="en-GB"/>
        </w:rPr>
        <w:t xml:space="preserve"> staining show</w:t>
      </w:r>
      <w:r w:rsidR="002D3BB3" w:rsidRPr="004F3539">
        <w:rPr>
          <w:rFonts w:ascii="Book Antiqua" w:eastAsia="Book Antiqua" w:hAnsi="Book Antiqua" w:cs="Book Antiqua"/>
          <w:color w:val="000000"/>
          <w:lang w:val="en-GB"/>
        </w:rPr>
        <w:t>ed</w:t>
      </w:r>
      <w:r w:rsidRPr="004F3539">
        <w:rPr>
          <w:rFonts w:ascii="Book Antiqua" w:eastAsia="Book Antiqua" w:hAnsi="Book Antiqua" w:cs="Book Antiqua"/>
          <w:color w:val="000000"/>
          <w:lang w:val="en-GB"/>
        </w:rPr>
        <w:t xml:space="preserve"> that the tissue structure </w:t>
      </w:r>
      <w:r w:rsidR="002D3BB3" w:rsidRPr="004F3539">
        <w:rPr>
          <w:rFonts w:ascii="Book Antiqua" w:eastAsia="Book Antiqua" w:hAnsi="Book Antiqua" w:cs="Book Antiqua"/>
          <w:color w:val="000000"/>
          <w:lang w:val="en-GB"/>
        </w:rPr>
        <w:t>wa</w:t>
      </w:r>
      <w:r w:rsidRPr="004F3539">
        <w:rPr>
          <w:rFonts w:ascii="Book Antiqua" w:eastAsia="Book Antiqua" w:hAnsi="Book Antiqua" w:cs="Book Antiqua"/>
          <w:color w:val="000000"/>
          <w:lang w:val="en-GB"/>
        </w:rPr>
        <w:t xml:space="preserve">s predominantly formed by large and dilated vessels that </w:t>
      </w:r>
      <w:r w:rsidR="002D3BB3" w:rsidRPr="004F3539">
        <w:rPr>
          <w:rFonts w:ascii="Book Antiqua" w:eastAsia="Book Antiqua" w:hAnsi="Book Antiqua" w:cs="Book Antiqua"/>
          <w:color w:val="000000"/>
          <w:lang w:val="en-GB"/>
        </w:rPr>
        <w:t>we</w:t>
      </w:r>
      <w:r w:rsidRPr="004F3539">
        <w:rPr>
          <w:rFonts w:ascii="Book Antiqua" w:eastAsia="Book Antiqua" w:hAnsi="Book Antiqua" w:cs="Book Antiqua"/>
          <w:color w:val="000000"/>
          <w:lang w:val="en-GB"/>
        </w:rPr>
        <w:t>re engorged with blood and covered with a thin wall (J: 40 ×) but with no clear atypia of endothelial cells (K: 100 ×)</w:t>
      </w:r>
      <w:r w:rsidR="002D3BB3" w:rsidRPr="004F3539">
        <w:rPr>
          <w:rFonts w:ascii="Book Antiqua" w:eastAsia="Book Antiqua" w:hAnsi="Book Antiqua" w:cs="Book Antiqua"/>
          <w:color w:val="000000"/>
          <w:lang w:val="en-GB"/>
        </w:rPr>
        <w:t>.</w:t>
      </w:r>
      <w:r w:rsidRPr="004F3539">
        <w:rPr>
          <w:rFonts w:ascii="Book Antiqua" w:eastAsia="Book Antiqua" w:hAnsi="Book Antiqua" w:cs="Book Antiqua"/>
          <w:color w:val="000000"/>
          <w:lang w:val="en-GB"/>
        </w:rPr>
        <w:t xml:space="preserve"> </w:t>
      </w:r>
      <w:r w:rsidR="002D3BB3" w:rsidRPr="004F3539">
        <w:rPr>
          <w:rFonts w:ascii="Book Antiqua" w:eastAsia="Book Antiqua" w:hAnsi="Book Antiqua" w:cs="Book Antiqua"/>
          <w:color w:val="000000"/>
          <w:lang w:val="en-GB"/>
        </w:rPr>
        <w:t>E</w:t>
      </w:r>
      <w:r w:rsidRPr="004F3539">
        <w:rPr>
          <w:rFonts w:ascii="Book Antiqua" w:eastAsia="Book Antiqua" w:hAnsi="Book Antiqua" w:cs="Book Antiqua"/>
          <w:color w:val="000000"/>
          <w:lang w:val="en-GB"/>
        </w:rPr>
        <w:t>ndothelial cells were CD34-positive (L: 100 ×).</w:t>
      </w:r>
    </w:p>
    <w:p w14:paraId="6A1D6A23" w14:textId="77777777"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lang w:val="en-GB"/>
        </w:rPr>
        <w:br w:type="page"/>
      </w:r>
      <w:r w:rsidRPr="00421C93">
        <w:rPr>
          <w:rFonts w:ascii="Book Antiqua" w:eastAsia="Book Antiqua" w:hAnsi="Book Antiqua" w:cs="Book Antiqua"/>
          <w:b/>
          <w:noProof/>
          <w:color w:val="000000"/>
          <w:lang w:eastAsia="zh-CN"/>
        </w:rPr>
        <w:lastRenderedPageBreak/>
        <w:drawing>
          <wp:inline distT="0" distB="0" distL="0" distR="0" wp14:anchorId="36111D0B" wp14:editId="499406D0">
            <wp:extent cx="2877312" cy="207264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10"/>
                    <a:stretch>
                      <a:fillRect/>
                    </a:stretch>
                  </pic:blipFill>
                  <pic:spPr>
                    <a:xfrm>
                      <a:off x="0" y="0"/>
                      <a:ext cx="2877312" cy="2072640"/>
                    </a:xfrm>
                    <a:prstGeom prst="rect">
                      <a:avLst/>
                    </a:prstGeom>
                  </pic:spPr>
                </pic:pic>
              </a:graphicData>
            </a:graphic>
          </wp:inline>
        </w:drawing>
      </w:r>
    </w:p>
    <w:p w14:paraId="057DA56C" w14:textId="1ED0B70F" w:rsidR="00C6740C"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 xml:space="preserve">Figure 3 Postoperative urinary and pelvic ultrasonography image taken within </w:t>
      </w:r>
      <w:r w:rsidR="004F3539">
        <w:rPr>
          <w:rFonts w:ascii="Book Antiqua" w:eastAsia="Book Antiqua" w:hAnsi="Book Antiqua" w:cs="Book Antiqua"/>
          <w:b/>
          <w:color w:val="000000"/>
          <w:lang w:val="en-GB"/>
        </w:rPr>
        <w:t xml:space="preserve">3 </w:t>
      </w:r>
      <w:proofErr w:type="spellStart"/>
      <w:r w:rsidR="004F3539">
        <w:rPr>
          <w:rFonts w:ascii="Book Antiqua" w:eastAsia="Book Antiqua" w:hAnsi="Book Antiqua" w:cs="Book Antiqua"/>
          <w:b/>
          <w:color w:val="000000"/>
          <w:lang w:val="en-GB"/>
        </w:rPr>
        <w:t>mo</w:t>
      </w:r>
      <w:proofErr w:type="spellEnd"/>
      <w:r w:rsidRPr="004F3539">
        <w:rPr>
          <w:rFonts w:ascii="Book Antiqua" w:eastAsia="Book Antiqua" w:hAnsi="Book Antiqua" w:cs="Book Antiqua"/>
          <w:b/>
          <w:color w:val="000000"/>
          <w:lang w:val="en-GB"/>
        </w:rPr>
        <w:t xml:space="preserve"> of surgery for case 2.</w:t>
      </w:r>
    </w:p>
    <w:p w14:paraId="480B71D2" w14:textId="77777777" w:rsidR="00C6740C" w:rsidRDefault="00C6740C">
      <w:pPr>
        <w:rPr>
          <w:rFonts w:ascii="Book Antiqua" w:eastAsia="Book Antiqua" w:hAnsi="Book Antiqua" w:cs="Book Antiqua"/>
          <w:b/>
          <w:color w:val="000000"/>
          <w:lang w:val="en-GB"/>
        </w:rPr>
      </w:pPr>
      <w:r>
        <w:rPr>
          <w:rFonts w:ascii="Book Antiqua" w:eastAsia="Book Antiqua" w:hAnsi="Book Antiqua" w:cs="Book Antiqua"/>
          <w:b/>
          <w:color w:val="000000"/>
          <w:lang w:val="en-GB"/>
        </w:rPr>
        <w:br w:type="page"/>
      </w:r>
    </w:p>
    <w:p w14:paraId="6CF8C5FF" w14:textId="77777777" w:rsidR="001B5E43" w:rsidRPr="00C6740C" w:rsidRDefault="001B5E43" w:rsidP="00373165">
      <w:pPr>
        <w:spacing w:line="360" w:lineRule="auto"/>
        <w:jc w:val="both"/>
        <w:rPr>
          <w:rFonts w:ascii="Book Antiqua" w:eastAsia="Book Antiqua" w:hAnsi="Book Antiqua" w:cs="Book Antiqua"/>
          <w:b/>
          <w:color w:val="000000"/>
          <w:lang w:val="en-GB"/>
        </w:rPr>
        <w:sectPr w:rsidR="001B5E43" w:rsidRPr="00C6740C" w:rsidSect="00373165">
          <w:type w:val="continuous"/>
          <w:pgSz w:w="12240" w:h="15840"/>
          <w:pgMar w:top="1440" w:right="1440" w:bottom="1440" w:left="1440" w:header="720" w:footer="720" w:gutter="0"/>
          <w:cols w:space="720"/>
          <w:docGrid w:linePitch="326"/>
        </w:sectPr>
      </w:pPr>
    </w:p>
    <w:p w14:paraId="403FD881" w14:textId="5EFB7FB1" w:rsidR="001B5E43" w:rsidRPr="004F3539" w:rsidRDefault="003337B9" w:rsidP="00373165">
      <w:pPr>
        <w:spacing w:line="360" w:lineRule="auto"/>
        <w:jc w:val="both"/>
        <w:rPr>
          <w:rFonts w:ascii="Book Antiqua" w:eastAsia="Book Antiqua" w:hAnsi="Book Antiqua" w:cs="Book Antiqua"/>
          <w:b/>
          <w:lang w:val="en-GB"/>
        </w:rPr>
      </w:pPr>
      <w:r w:rsidRPr="004F3539">
        <w:rPr>
          <w:rFonts w:ascii="Book Antiqua" w:eastAsia="Book Antiqua" w:hAnsi="Book Antiqua" w:cs="Book Antiqua"/>
          <w:b/>
          <w:lang w:val="en-GB"/>
        </w:rPr>
        <w:lastRenderedPageBreak/>
        <w:t xml:space="preserve">Table 1 Literature review of the reported cases of </w:t>
      </w:r>
      <w:proofErr w:type="spellStart"/>
      <w:r w:rsidRPr="004F3539">
        <w:rPr>
          <w:rFonts w:ascii="Book Antiqua" w:eastAsia="Book Antiqua" w:hAnsi="Book Antiqua" w:cs="Book Antiqua"/>
          <w:b/>
          <w:lang w:val="en-GB"/>
        </w:rPr>
        <w:t>clinicopathologic</w:t>
      </w:r>
      <w:proofErr w:type="spellEnd"/>
      <w:r w:rsidRPr="004F3539">
        <w:rPr>
          <w:rFonts w:ascii="Book Antiqua" w:eastAsia="Book Antiqua" w:hAnsi="Book Antiqua" w:cs="Book Antiqua"/>
          <w:b/>
          <w:lang w:val="en-GB"/>
        </w:rPr>
        <w:t xml:space="preserve"> characteristics of haemangioma in the bladder</w:t>
      </w:r>
    </w:p>
    <w:tbl>
      <w:tblPr>
        <w:tblStyle w:val="a5"/>
        <w:tblW w:w="13198" w:type="dxa"/>
        <w:tblBorders>
          <w:top w:val="single" w:sz="4" w:space="0" w:color="000000"/>
          <w:bottom w:val="single" w:sz="4" w:space="0" w:color="000000"/>
        </w:tblBorders>
        <w:tblLayout w:type="fixed"/>
        <w:tblLook w:val="0400" w:firstRow="0" w:lastRow="0" w:firstColumn="0" w:lastColumn="0" w:noHBand="0" w:noVBand="1"/>
      </w:tblPr>
      <w:tblGrid>
        <w:gridCol w:w="1134"/>
        <w:gridCol w:w="567"/>
        <w:gridCol w:w="709"/>
        <w:gridCol w:w="2552"/>
        <w:gridCol w:w="2409"/>
        <w:gridCol w:w="724"/>
        <w:gridCol w:w="1985"/>
        <w:gridCol w:w="1842"/>
        <w:gridCol w:w="1276"/>
      </w:tblGrid>
      <w:tr w:rsidR="001B5E43" w:rsidRPr="004F3539" w14:paraId="2DD18FF5" w14:textId="77777777">
        <w:trPr>
          <w:trHeight w:val="614"/>
        </w:trPr>
        <w:tc>
          <w:tcPr>
            <w:tcW w:w="1134" w:type="dxa"/>
            <w:tcBorders>
              <w:top w:val="single" w:sz="4" w:space="0" w:color="000000"/>
              <w:bottom w:val="single" w:sz="4" w:space="0" w:color="000000"/>
            </w:tcBorders>
            <w:shd w:val="clear" w:color="auto" w:fill="auto"/>
            <w:tcMar>
              <w:top w:w="15" w:type="dxa"/>
              <w:left w:w="15" w:type="dxa"/>
              <w:right w:w="15" w:type="dxa"/>
            </w:tcMar>
            <w:vAlign w:val="center"/>
          </w:tcPr>
          <w:p w14:paraId="6C61B683" w14:textId="77777777"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Ref.</w:t>
            </w:r>
          </w:p>
        </w:tc>
        <w:tc>
          <w:tcPr>
            <w:tcW w:w="567" w:type="dxa"/>
            <w:tcBorders>
              <w:top w:val="single" w:sz="4" w:space="0" w:color="000000"/>
              <w:bottom w:val="single" w:sz="4" w:space="0" w:color="000000"/>
            </w:tcBorders>
            <w:shd w:val="clear" w:color="auto" w:fill="auto"/>
            <w:tcMar>
              <w:top w:w="15" w:type="dxa"/>
              <w:left w:w="15" w:type="dxa"/>
              <w:right w:w="15" w:type="dxa"/>
            </w:tcMar>
            <w:vAlign w:val="center"/>
          </w:tcPr>
          <w:p w14:paraId="7BA39DC5" w14:textId="77777777"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Case No.</w:t>
            </w:r>
          </w:p>
        </w:tc>
        <w:tc>
          <w:tcPr>
            <w:tcW w:w="709" w:type="dxa"/>
            <w:tcBorders>
              <w:top w:val="single" w:sz="4" w:space="0" w:color="000000"/>
              <w:bottom w:val="single" w:sz="4" w:space="0" w:color="000000"/>
            </w:tcBorders>
            <w:shd w:val="clear" w:color="auto" w:fill="auto"/>
            <w:tcMar>
              <w:top w:w="15" w:type="dxa"/>
              <w:left w:w="15" w:type="dxa"/>
              <w:right w:w="15" w:type="dxa"/>
            </w:tcMar>
            <w:vAlign w:val="center"/>
          </w:tcPr>
          <w:p w14:paraId="4EE89B35" w14:textId="536F1B84"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 xml:space="preserve">Sex/Age </w:t>
            </w:r>
            <w:r w:rsidR="004F3539">
              <w:rPr>
                <w:rFonts w:ascii="Book Antiqua" w:eastAsia="Book Antiqua" w:hAnsi="Book Antiqua" w:cs="Book Antiqua"/>
                <w:b/>
                <w:color w:val="000000"/>
                <w:lang w:val="en-GB"/>
              </w:rPr>
              <w:t xml:space="preserve">in </w:t>
            </w:r>
            <w:proofErr w:type="spellStart"/>
            <w:r w:rsidRPr="004F3539">
              <w:rPr>
                <w:rFonts w:ascii="Book Antiqua" w:eastAsia="Book Antiqua" w:hAnsi="Book Antiqua" w:cs="Book Antiqua"/>
                <w:b/>
                <w:color w:val="000000"/>
                <w:lang w:val="en-GB"/>
              </w:rPr>
              <w:t>yr</w:t>
            </w:r>
            <w:proofErr w:type="spellEnd"/>
          </w:p>
        </w:tc>
        <w:tc>
          <w:tcPr>
            <w:tcW w:w="2552" w:type="dxa"/>
            <w:tcBorders>
              <w:top w:val="single" w:sz="4" w:space="0" w:color="000000"/>
              <w:bottom w:val="single" w:sz="4" w:space="0" w:color="000000"/>
            </w:tcBorders>
            <w:shd w:val="clear" w:color="auto" w:fill="auto"/>
            <w:tcMar>
              <w:top w:w="15" w:type="dxa"/>
              <w:left w:w="15" w:type="dxa"/>
              <w:right w:w="15" w:type="dxa"/>
            </w:tcMar>
            <w:vAlign w:val="center"/>
          </w:tcPr>
          <w:p w14:paraId="4C9717D8" w14:textId="77777777"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Clinical manifestation</w:t>
            </w:r>
          </w:p>
        </w:tc>
        <w:tc>
          <w:tcPr>
            <w:tcW w:w="2409" w:type="dxa"/>
            <w:tcBorders>
              <w:top w:val="single" w:sz="4" w:space="0" w:color="000000"/>
              <w:bottom w:val="single" w:sz="4" w:space="0" w:color="000000"/>
            </w:tcBorders>
            <w:shd w:val="clear" w:color="auto" w:fill="auto"/>
            <w:tcMar>
              <w:top w:w="15" w:type="dxa"/>
              <w:left w:w="15" w:type="dxa"/>
              <w:right w:w="15" w:type="dxa"/>
            </w:tcMar>
            <w:vAlign w:val="center"/>
          </w:tcPr>
          <w:p w14:paraId="5B7AA045" w14:textId="77777777"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Site</w:t>
            </w:r>
          </w:p>
        </w:tc>
        <w:tc>
          <w:tcPr>
            <w:tcW w:w="724" w:type="dxa"/>
            <w:tcBorders>
              <w:top w:val="single" w:sz="4" w:space="0" w:color="000000"/>
              <w:bottom w:val="single" w:sz="4" w:space="0" w:color="000000"/>
            </w:tcBorders>
            <w:shd w:val="clear" w:color="auto" w:fill="auto"/>
            <w:tcMar>
              <w:top w:w="15" w:type="dxa"/>
              <w:left w:w="15" w:type="dxa"/>
              <w:right w:w="15" w:type="dxa"/>
            </w:tcMar>
            <w:vAlign w:val="center"/>
          </w:tcPr>
          <w:p w14:paraId="0A635900" w14:textId="0EAC2358"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Tumour size</w:t>
            </w:r>
          </w:p>
        </w:tc>
        <w:tc>
          <w:tcPr>
            <w:tcW w:w="1985" w:type="dxa"/>
            <w:tcBorders>
              <w:top w:val="single" w:sz="4" w:space="0" w:color="000000"/>
              <w:bottom w:val="single" w:sz="4" w:space="0" w:color="000000"/>
            </w:tcBorders>
            <w:shd w:val="clear" w:color="auto" w:fill="auto"/>
            <w:tcMar>
              <w:top w:w="15" w:type="dxa"/>
              <w:left w:w="15" w:type="dxa"/>
              <w:right w:w="15" w:type="dxa"/>
            </w:tcMar>
            <w:vAlign w:val="center"/>
          </w:tcPr>
          <w:p w14:paraId="205A17FD" w14:textId="77777777"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Pathologic examination</w:t>
            </w:r>
          </w:p>
        </w:tc>
        <w:tc>
          <w:tcPr>
            <w:tcW w:w="1842" w:type="dxa"/>
            <w:tcBorders>
              <w:top w:val="single" w:sz="4" w:space="0" w:color="000000"/>
              <w:bottom w:val="single" w:sz="4" w:space="0" w:color="000000"/>
            </w:tcBorders>
            <w:shd w:val="clear" w:color="auto" w:fill="auto"/>
            <w:tcMar>
              <w:top w:w="15" w:type="dxa"/>
              <w:left w:w="15" w:type="dxa"/>
              <w:right w:w="15" w:type="dxa"/>
            </w:tcMar>
            <w:vAlign w:val="center"/>
          </w:tcPr>
          <w:p w14:paraId="3B570739" w14:textId="77777777"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Treatment</w:t>
            </w:r>
          </w:p>
        </w:tc>
        <w:tc>
          <w:tcPr>
            <w:tcW w:w="1276" w:type="dxa"/>
            <w:tcBorders>
              <w:top w:val="single" w:sz="4" w:space="0" w:color="000000"/>
              <w:bottom w:val="single" w:sz="4" w:space="0" w:color="000000"/>
            </w:tcBorders>
            <w:shd w:val="clear" w:color="auto" w:fill="auto"/>
            <w:tcMar>
              <w:top w:w="15" w:type="dxa"/>
              <w:left w:w="15" w:type="dxa"/>
              <w:right w:w="15" w:type="dxa"/>
            </w:tcMar>
            <w:vAlign w:val="center"/>
          </w:tcPr>
          <w:p w14:paraId="14BCE608" w14:textId="77777777" w:rsidR="001B5E43" w:rsidRPr="004F3539" w:rsidRDefault="003337B9" w:rsidP="00373165">
            <w:pPr>
              <w:spacing w:line="360" w:lineRule="auto"/>
              <w:jc w:val="both"/>
              <w:rPr>
                <w:rFonts w:ascii="Book Antiqua" w:eastAsia="Book Antiqua" w:hAnsi="Book Antiqua" w:cs="Book Antiqua"/>
                <w:b/>
                <w:color w:val="000000"/>
                <w:lang w:val="en-GB"/>
              </w:rPr>
            </w:pPr>
            <w:r w:rsidRPr="004F3539">
              <w:rPr>
                <w:rFonts w:ascii="Book Antiqua" w:eastAsia="Book Antiqua" w:hAnsi="Book Antiqua" w:cs="Book Antiqua"/>
                <w:b/>
                <w:color w:val="000000"/>
                <w:lang w:val="en-GB"/>
              </w:rPr>
              <w:t>Follow-up (</w:t>
            </w:r>
            <w:proofErr w:type="spellStart"/>
            <w:r w:rsidRPr="004F3539">
              <w:rPr>
                <w:rFonts w:ascii="Book Antiqua" w:eastAsia="Book Antiqua" w:hAnsi="Book Antiqua" w:cs="Book Antiqua"/>
                <w:b/>
                <w:color w:val="000000"/>
                <w:lang w:val="en-GB"/>
              </w:rPr>
              <w:t>mo</w:t>
            </w:r>
            <w:proofErr w:type="spellEnd"/>
            <w:r w:rsidRPr="004F3539">
              <w:rPr>
                <w:rFonts w:ascii="Book Antiqua" w:eastAsia="Book Antiqua" w:hAnsi="Book Antiqua" w:cs="Book Antiqua"/>
                <w:b/>
                <w:color w:val="000000"/>
                <w:lang w:val="en-GB"/>
              </w:rPr>
              <w:t>)</w:t>
            </w:r>
          </w:p>
        </w:tc>
      </w:tr>
      <w:tr w:rsidR="001B5E43" w:rsidRPr="004F3539" w14:paraId="7B04FF4A" w14:textId="77777777">
        <w:trPr>
          <w:trHeight w:val="630"/>
        </w:trPr>
        <w:tc>
          <w:tcPr>
            <w:tcW w:w="1134" w:type="dxa"/>
            <w:tcBorders>
              <w:top w:val="single" w:sz="4" w:space="0" w:color="000000"/>
            </w:tcBorders>
            <w:shd w:val="clear" w:color="auto" w:fill="auto"/>
            <w:tcMar>
              <w:top w:w="15" w:type="dxa"/>
              <w:left w:w="15" w:type="dxa"/>
              <w:right w:w="15" w:type="dxa"/>
            </w:tcMar>
            <w:vAlign w:val="center"/>
          </w:tcPr>
          <w:p w14:paraId="5B8C75AE"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Kato </w:t>
            </w:r>
            <w:r w:rsidRPr="004F3539">
              <w:rPr>
                <w:rFonts w:ascii="Book Antiqua" w:eastAsia="Book Antiqua" w:hAnsi="Book Antiqua" w:cs="Book Antiqua"/>
                <w:i/>
                <w:color w:val="000000"/>
                <w:lang w:val="en-GB"/>
              </w:rPr>
              <w:t>et al</w:t>
            </w:r>
            <w:r w:rsidRPr="00BB3F42">
              <w:rPr>
                <w:rFonts w:ascii="Book Antiqua" w:eastAsia="Book Antiqua" w:hAnsi="Book Antiqua" w:cs="Book Antiqua"/>
                <w:color w:val="000000"/>
                <w:vertAlign w:val="superscript"/>
                <w:lang w:val="en-GB"/>
              </w:rPr>
              <w:t>[12]</w:t>
            </w:r>
            <w:r w:rsidRPr="004F3539">
              <w:rPr>
                <w:rFonts w:ascii="Book Antiqua" w:eastAsia="Book Antiqua" w:hAnsi="Book Antiqua" w:cs="Book Antiqua"/>
                <w:color w:val="000000"/>
                <w:lang w:val="en-GB"/>
              </w:rPr>
              <w:t>, 2000</w:t>
            </w:r>
          </w:p>
        </w:tc>
        <w:tc>
          <w:tcPr>
            <w:tcW w:w="567" w:type="dxa"/>
            <w:tcBorders>
              <w:top w:val="single" w:sz="4" w:space="0" w:color="000000"/>
            </w:tcBorders>
            <w:shd w:val="clear" w:color="auto" w:fill="auto"/>
            <w:tcMar>
              <w:top w:w="15" w:type="dxa"/>
              <w:left w:w="15" w:type="dxa"/>
              <w:right w:w="15" w:type="dxa"/>
            </w:tcMar>
            <w:vAlign w:val="center"/>
          </w:tcPr>
          <w:p w14:paraId="368B7F96"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w:t>
            </w:r>
          </w:p>
        </w:tc>
        <w:tc>
          <w:tcPr>
            <w:tcW w:w="709" w:type="dxa"/>
            <w:tcBorders>
              <w:top w:val="single" w:sz="4" w:space="0" w:color="000000"/>
            </w:tcBorders>
            <w:shd w:val="clear" w:color="auto" w:fill="auto"/>
            <w:tcMar>
              <w:top w:w="15" w:type="dxa"/>
              <w:left w:w="15" w:type="dxa"/>
              <w:right w:w="15" w:type="dxa"/>
            </w:tcMar>
            <w:vAlign w:val="center"/>
          </w:tcPr>
          <w:p w14:paraId="20AA5C22" w14:textId="77777777" w:rsidR="001B5E43" w:rsidRPr="00736D9D" w:rsidRDefault="003337B9" w:rsidP="00373165">
            <w:pPr>
              <w:spacing w:line="360" w:lineRule="auto"/>
              <w:jc w:val="both"/>
              <w:rPr>
                <w:rFonts w:ascii="Book Antiqua" w:hAnsi="Book Antiqua" w:cs="Book Antiqua"/>
                <w:color w:val="000000"/>
                <w:lang w:val="en-GB" w:eastAsia="zh-CN"/>
              </w:rPr>
            </w:pPr>
            <w:r w:rsidRPr="004F3539">
              <w:rPr>
                <w:rFonts w:ascii="Book Antiqua" w:eastAsia="Book Antiqua" w:hAnsi="Book Antiqua" w:cs="Book Antiqua"/>
                <w:color w:val="000000"/>
                <w:lang w:val="en-GB"/>
              </w:rPr>
              <w:t>F/8</w:t>
            </w:r>
          </w:p>
        </w:tc>
        <w:tc>
          <w:tcPr>
            <w:tcW w:w="2552" w:type="dxa"/>
            <w:tcBorders>
              <w:top w:val="single" w:sz="4" w:space="0" w:color="000000"/>
            </w:tcBorders>
            <w:shd w:val="clear" w:color="auto" w:fill="auto"/>
            <w:tcMar>
              <w:top w:w="15" w:type="dxa"/>
              <w:left w:w="15" w:type="dxa"/>
              <w:right w:w="15" w:type="dxa"/>
            </w:tcMar>
            <w:vAlign w:val="center"/>
          </w:tcPr>
          <w:p w14:paraId="429D587F" w14:textId="12CA0753" w:rsidR="001B5E43" w:rsidRPr="004F3539" w:rsidRDefault="003337B9" w:rsidP="00736D9D">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Gros</w:t>
            </w:r>
            <w:r w:rsidR="00736D9D">
              <w:rPr>
                <w:rFonts w:ascii="Book Antiqua" w:eastAsia="Book Antiqua" w:hAnsi="Book Antiqua" w:cs="Book Antiqua"/>
                <w:color w:val="000000"/>
                <w:lang w:val="en-GB"/>
              </w:rPr>
              <w:t xml:space="preserve">s haematuria, </w:t>
            </w:r>
            <w:proofErr w:type="spellStart"/>
            <w:r w:rsidR="00736D9D">
              <w:rPr>
                <w:rFonts w:ascii="Book Antiqua" w:eastAsia="Book Antiqua" w:hAnsi="Book Antiqua" w:cs="Book Antiqua"/>
                <w:color w:val="000000"/>
                <w:lang w:val="en-GB"/>
              </w:rPr>
              <w:t>Klippel</w:t>
            </w:r>
            <w:proofErr w:type="spellEnd"/>
            <w:r w:rsidR="00736D9D">
              <w:rPr>
                <w:rFonts w:ascii="Book Antiqua" w:eastAsia="Book Antiqua" w:hAnsi="Book Antiqua" w:cs="Book Antiqua"/>
                <w:color w:val="000000"/>
                <w:lang w:val="en-GB"/>
              </w:rPr>
              <w:t xml:space="preserve"> </w:t>
            </w:r>
            <w:proofErr w:type="spellStart"/>
            <w:r w:rsidR="00736D9D">
              <w:rPr>
                <w:rFonts w:ascii="Book Antiqua" w:eastAsia="Book Antiqua" w:hAnsi="Book Antiqua" w:cs="Book Antiqua"/>
                <w:color w:val="000000"/>
                <w:lang w:val="en-GB"/>
              </w:rPr>
              <w:t>Trenaunay</w:t>
            </w:r>
            <w:proofErr w:type="spellEnd"/>
            <w:r w:rsidR="00736D9D">
              <w:rPr>
                <w:rFonts w:ascii="Book Antiqua" w:hAnsi="Book Antiqua" w:cs="Book Antiqua" w:hint="eastAsia"/>
                <w:color w:val="000000"/>
                <w:lang w:val="en-GB" w:eastAsia="zh-CN"/>
              </w:rPr>
              <w:t xml:space="preserve"> S</w:t>
            </w:r>
            <w:r w:rsidRPr="004F3539">
              <w:rPr>
                <w:rFonts w:ascii="Book Antiqua" w:eastAsia="Book Antiqua" w:hAnsi="Book Antiqua" w:cs="Book Antiqua"/>
                <w:color w:val="000000"/>
                <w:lang w:val="en-GB"/>
              </w:rPr>
              <w:t>yndrome</w:t>
            </w:r>
          </w:p>
        </w:tc>
        <w:tc>
          <w:tcPr>
            <w:tcW w:w="2409" w:type="dxa"/>
            <w:tcBorders>
              <w:top w:val="single" w:sz="4" w:space="0" w:color="000000"/>
            </w:tcBorders>
            <w:shd w:val="clear" w:color="auto" w:fill="auto"/>
            <w:tcMar>
              <w:top w:w="15" w:type="dxa"/>
              <w:left w:w="15" w:type="dxa"/>
              <w:right w:w="15" w:type="dxa"/>
            </w:tcMar>
            <w:vAlign w:val="center"/>
          </w:tcPr>
          <w:p w14:paraId="2958D94E"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apex of the bladder</w:t>
            </w:r>
          </w:p>
        </w:tc>
        <w:tc>
          <w:tcPr>
            <w:tcW w:w="724" w:type="dxa"/>
            <w:tcBorders>
              <w:top w:val="single" w:sz="4" w:space="0" w:color="000000"/>
            </w:tcBorders>
            <w:shd w:val="clear" w:color="auto" w:fill="auto"/>
            <w:tcMar>
              <w:top w:w="15" w:type="dxa"/>
              <w:left w:w="15" w:type="dxa"/>
              <w:right w:w="15" w:type="dxa"/>
            </w:tcMar>
            <w:vAlign w:val="center"/>
          </w:tcPr>
          <w:p w14:paraId="50953EA8" w14:textId="6B74461F"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4.0 cm</w:t>
            </w:r>
          </w:p>
        </w:tc>
        <w:tc>
          <w:tcPr>
            <w:tcW w:w="1985" w:type="dxa"/>
            <w:tcBorders>
              <w:top w:val="single" w:sz="4" w:space="0" w:color="000000"/>
            </w:tcBorders>
            <w:shd w:val="clear" w:color="auto" w:fill="auto"/>
            <w:tcMar>
              <w:top w:w="15" w:type="dxa"/>
              <w:left w:w="15" w:type="dxa"/>
              <w:right w:w="15" w:type="dxa"/>
            </w:tcMar>
            <w:vAlign w:val="center"/>
          </w:tcPr>
          <w:p w14:paraId="08918B27"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NA</w:t>
            </w:r>
          </w:p>
        </w:tc>
        <w:tc>
          <w:tcPr>
            <w:tcW w:w="1842" w:type="dxa"/>
            <w:tcBorders>
              <w:top w:val="single" w:sz="4" w:space="0" w:color="000000"/>
            </w:tcBorders>
            <w:shd w:val="clear" w:color="auto" w:fill="auto"/>
            <w:tcMar>
              <w:top w:w="15" w:type="dxa"/>
              <w:left w:w="15" w:type="dxa"/>
              <w:right w:w="15" w:type="dxa"/>
            </w:tcMar>
            <w:vAlign w:val="center"/>
          </w:tcPr>
          <w:p w14:paraId="5293FBA8" w14:textId="77777777"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Nd</w:t>
            </w:r>
            <w:proofErr w:type="spellEnd"/>
            <w:r w:rsidRPr="004F3539">
              <w:rPr>
                <w:rFonts w:ascii="Book Antiqua" w:eastAsia="Book Antiqua" w:hAnsi="Book Antiqua" w:cs="Book Antiqua"/>
                <w:color w:val="000000"/>
                <w:lang w:val="en-GB"/>
              </w:rPr>
              <w:t>: YAG laser</w:t>
            </w:r>
          </w:p>
        </w:tc>
        <w:tc>
          <w:tcPr>
            <w:tcW w:w="1276" w:type="dxa"/>
            <w:tcBorders>
              <w:top w:val="single" w:sz="4" w:space="0" w:color="000000"/>
            </w:tcBorders>
            <w:shd w:val="clear" w:color="auto" w:fill="auto"/>
            <w:tcMar>
              <w:top w:w="15" w:type="dxa"/>
              <w:left w:w="15" w:type="dxa"/>
              <w:right w:w="15" w:type="dxa"/>
            </w:tcMar>
            <w:vAlign w:val="center"/>
          </w:tcPr>
          <w:p w14:paraId="122A477B"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(10)</w:t>
            </w:r>
          </w:p>
        </w:tc>
      </w:tr>
      <w:tr w:rsidR="001B5E43" w:rsidRPr="004F3539" w14:paraId="093572ED" w14:textId="77777777">
        <w:trPr>
          <w:trHeight w:val="630"/>
        </w:trPr>
        <w:tc>
          <w:tcPr>
            <w:tcW w:w="1134" w:type="dxa"/>
            <w:shd w:val="clear" w:color="auto" w:fill="auto"/>
            <w:tcMar>
              <w:top w:w="15" w:type="dxa"/>
              <w:left w:w="15" w:type="dxa"/>
              <w:right w:w="15" w:type="dxa"/>
            </w:tcMar>
            <w:vAlign w:val="center"/>
          </w:tcPr>
          <w:p w14:paraId="09C2B046" w14:textId="77777777"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Pratap</w:t>
            </w:r>
            <w:proofErr w:type="spellEnd"/>
            <w:r w:rsidRPr="004F3539">
              <w:rPr>
                <w:rFonts w:ascii="Book Antiqua" w:eastAsia="Book Antiqua" w:hAnsi="Book Antiqua" w:cs="Book Antiqua"/>
                <w:i/>
                <w:color w:val="000000"/>
                <w:lang w:val="en-GB"/>
              </w:rPr>
              <w:t xml:space="preserve"> et al</w:t>
            </w:r>
            <w:r w:rsidRPr="00BB3F42">
              <w:rPr>
                <w:rFonts w:ascii="Book Antiqua" w:eastAsia="Book Antiqua" w:hAnsi="Book Antiqua" w:cs="Book Antiqua"/>
                <w:color w:val="000000"/>
                <w:vertAlign w:val="superscript"/>
                <w:lang w:val="en-GB"/>
              </w:rPr>
              <w:t>[13]</w:t>
            </w:r>
            <w:r w:rsidRPr="004F3539">
              <w:rPr>
                <w:rFonts w:ascii="Book Antiqua" w:eastAsia="Book Antiqua" w:hAnsi="Book Antiqua" w:cs="Book Antiqua"/>
                <w:color w:val="000000"/>
                <w:lang w:val="en-GB"/>
              </w:rPr>
              <w:t>, 2007</w:t>
            </w:r>
          </w:p>
        </w:tc>
        <w:tc>
          <w:tcPr>
            <w:tcW w:w="567" w:type="dxa"/>
            <w:shd w:val="clear" w:color="auto" w:fill="auto"/>
            <w:tcMar>
              <w:top w:w="15" w:type="dxa"/>
              <w:left w:w="15" w:type="dxa"/>
              <w:right w:w="15" w:type="dxa"/>
            </w:tcMar>
            <w:vAlign w:val="center"/>
          </w:tcPr>
          <w:p w14:paraId="0CF1209C"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2</w:t>
            </w:r>
          </w:p>
        </w:tc>
        <w:tc>
          <w:tcPr>
            <w:tcW w:w="709" w:type="dxa"/>
            <w:shd w:val="clear" w:color="auto" w:fill="auto"/>
            <w:tcMar>
              <w:top w:w="15" w:type="dxa"/>
              <w:left w:w="15" w:type="dxa"/>
              <w:right w:w="15" w:type="dxa"/>
            </w:tcMar>
            <w:vAlign w:val="center"/>
          </w:tcPr>
          <w:p w14:paraId="197CB679"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M/5</w:t>
            </w:r>
          </w:p>
        </w:tc>
        <w:tc>
          <w:tcPr>
            <w:tcW w:w="2552" w:type="dxa"/>
            <w:shd w:val="clear" w:color="auto" w:fill="auto"/>
            <w:tcMar>
              <w:top w:w="15" w:type="dxa"/>
              <w:left w:w="15" w:type="dxa"/>
              <w:right w:w="15" w:type="dxa"/>
            </w:tcMar>
            <w:vAlign w:val="center"/>
          </w:tcPr>
          <w:p w14:paraId="60710377" w14:textId="66B3065A"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Gross haematuria accompanied by lower abdominal pain</w:t>
            </w:r>
          </w:p>
        </w:tc>
        <w:tc>
          <w:tcPr>
            <w:tcW w:w="2409" w:type="dxa"/>
            <w:shd w:val="clear" w:color="auto" w:fill="auto"/>
            <w:tcMar>
              <w:top w:w="15" w:type="dxa"/>
              <w:left w:w="15" w:type="dxa"/>
              <w:right w:w="15" w:type="dxa"/>
            </w:tcMar>
            <w:vAlign w:val="center"/>
          </w:tcPr>
          <w:p w14:paraId="6A9EDF51"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dome and the posterolateral bladder wall</w:t>
            </w:r>
          </w:p>
        </w:tc>
        <w:tc>
          <w:tcPr>
            <w:tcW w:w="724" w:type="dxa"/>
            <w:shd w:val="clear" w:color="auto" w:fill="auto"/>
            <w:tcMar>
              <w:top w:w="15" w:type="dxa"/>
              <w:left w:w="15" w:type="dxa"/>
              <w:right w:w="15" w:type="dxa"/>
            </w:tcMar>
            <w:vAlign w:val="center"/>
          </w:tcPr>
          <w:p w14:paraId="6BEA26A0" w14:textId="27E9A59C"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5.0 cm</w:t>
            </w:r>
          </w:p>
        </w:tc>
        <w:tc>
          <w:tcPr>
            <w:tcW w:w="1985" w:type="dxa"/>
            <w:shd w:val="clear" w:color="auto" w:fill="auto"/>
            <w:tcMar>
              <w:top w:w="15" w:type="dxa"/>
              <w:left w:w="15" w:type="dxa"/>
              <w:right w:w="15" w:type="dxa"/>
            </w:tcMar>
            <w:vAlign w:val="center"/>
          </w:tcPr>
          <w:p w14:paraId="10D8C02A" w14:textId="498327EA"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Cavernous </w:t>
            </w:r>
            <w:proofErr w:type="spellStart"/>
            <w:r w:rsidRPr="004F3539">
              <w:rPr>
                <w:rFonts w:ascii="Book Antiqua" w:eastAsia="Book Antiqua" w:hAnsi="Book Antiqua" w:cs="Book Antiqua"/>
                <w:color w:val="000000"/>
                <w:lang w:val="en-GB"/>
              </w:rPr>
              <w:t>haemangiolymphangioma</w:t>
            </w:r>
            <w:proofErr w:type="spellEnd"/>
          </w:p>
        </w:tc>
        <w:tc>
          <w:tcPr>
            <w:tcW w:w="1842" w:type="dxa"/>
            <w:shd w:val="clear" w:color="auto" w:fill="auto"/>
            <w:tcMar>
              <w:top w:w="15" w:type="dxa"/>
              <w:left w:w="15" w:type="dxa"/>
              <w:right w:w="15" w:type="dxa"/>
            </w:tcMar>
            <w:vAlign w:val="center"/>
          </w:tcPr>
          <w:p w14:paraId="6650BE6F"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Partial cystectomy</w:t>
            </w:r>
          </w:p>
        </w:tc>
        <w:tc>
          <w:tcPr>
            <w:tcW w:w="1276" w:type="dxa"/>
            <w:shd w:val="clear" w:color="auto" w:fill="auto"/>
            <w:tcMar>
              <w:top w:w="15" w:type="dxa"/>
              <w:left w:w="15" w:type="dxa"/>
              <w:right w:w="15" w:type="dxa"/>
            </w:tcMar>
            <w:vAlign w:val="center"/>
          </w:tcPr>
          <w:p w14:paraId="42A6847C"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(8)</w:t>
            </w:r>
          </w:p>
        </w:tc>
      </w:tr>
      <w:tr w:rsidR="001B5E43" w:rsidRPr="004F3539" w14:paraId="14670A89" w14:textId="77777777">
        <w:trPr>
          <w:trHeight w:val="355"/>
        </w:trPr>
        <w:tc>
          <w:tcPr>
            <w:tcW w:w="1134" w:type="dxa"/>
            <w:vMerge w:val="restart"/>
            <w:shd w:val="clear" w:color="auto" w:fill="auto"/>
            <w:tcMar>
              <w:top w:w="15" w:type="dxa"/>
              <w:left w:w="15" w:type="dxa"/>
              <w:right w:w="15" w:type="dxa"/>
            </w:tcMar>
            <w:vAlign w:val="center"/>
          </w:tcPr>
          <w:p w14:paraId="62869476" w14:textId="77777777"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Tavora</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et al</w:t>
            </w:r>
            <w:r w:rsidRPr="00BB3F42">
              <w:rPr>
                <w:rFonts w:ascii="Book Antiqua" w:eastAsia="Book Antiqua" w:hAnsi="Book Antiqua" w:cs="Book Antiqua"/>
                <w:color w:val="000000"/>
                <w:vertAlign w:val="superscript"/>
                <w:lang w:val="en-GB"/>
              </w:rPr>
              <w:t>[5]</w:t>
            </w:r>
            <w:r w:rsidRPr="004F3539">
              <w:rPr>
                <w:rFonts w:ascii="Book Antiqua" w:eastAsia="Book Antiqua" w:hAnsi="Book Antiqua" w:cs="Book Antiqua"/>
                <w:color w:val="000000"/>
                <w:lang w:val="en-GB"/>
              </w:rPr>
              <w:t>, 2008</w:t>
            </w:r>
          </w:p>
        </w:tc>
        <w:tc>
          <w:tcPr>
            <w:tcW w:w="567" w:type="dxa"/>
            <w:shd w:val="clear" w:color="auto" w:fill="auto"/>
            <w:tcMar>
              <w:top w:w="15" w:type="dxa"/>
              <w:left w:w="15" w:type="dxa"/>
              <w:right w:w="15" w:type="dxa"/>
            </w:tcMar>
            <w:vAlign w:val="center"/>
          </w:tcPr>
          <w:p w14:paraId="5FFA4CB4"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3</w:t>
            </w:r>
          </w:p>
        </w:tc>
        <w:tc>
          <w:tcPr>
            <w:tcW w:w="709" w:type="dxa"/>
            <w:shd w:val="clear" w:color="auto" w:fill="auto"/>
            <w:tcMar>
              <w:top w:w="15" w:type="dxa"/>
              <w:left w:w="15" w:type="dxa"/>
              <w:right w:w="15" w:type="dxa"/>
            </w:tcMar>
            <w:vAlign w:val="center"/>
          </w:tcPr>
          <w:p w14:paraId="205D8D6E"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F/19</w:t>
            </w:r>
          </w:p>
        </w:tc>
        <w:tc>
          <w:tcPr>
            <w:tcW w:w="2552" w:type="dxa"/>
            <w:shd w:val="clear" w:color="auto" w:fill="auto"/>
            <w:tcMar>
              <w:top w:w="15" w:type="dxa"/>
              <w:left w:w="15" w:type="dxa"/>
              <w:right w:w="15" w:type="dxa"/>
            </w:tcMar>
            <w:vAlign w:val="center"/>
          </w:tcPr>
          <w:p w14:paraId="400767FD" w14:textId="479F1878"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Haematuria alone</w:t>
            </w:r>
          </w:p>
        </w:tc>
        <w:tc>
          <w:tcPr>
            <w:tcW w:w="2409" w:type="dxa"/>
            <w:shd w:val="clear" w:color="auto" w:fill="auto"/>
            <w:tcMar>
              <w:top w:w="15" w:type="dxa"/>
              <w:left w:w="15" w:type="dxa"/>
              <w:right w:w="15" w:type="dxa"/>
            </w:tcMar>
            <w:vAlign w:val="center"/>
          </w:tcPr>
          <w:p w14:paraId="772D2322"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Not mentioned</w:t>
            </w:r>
          </w:p>
        </w:tc>
        <w:tc>
          <w:tcPr>
            <w:tcW w:w="724" w:type="dxa"/>
            <w:shd w:val="clear" w:color="auto" w:fill="auto"/>
            <w:tcMar>
              <w:top w:w="15" w:type="dxa"/>
              <w:left w:w="15" w:type="dxa"/>
              <w:right w:w="15" w:type="dxa"/>
            </w:tcMar>
            <w:vAlign w:val="center"/>
          </w:tcPr>
          <w:p w14:paraId="19A9C178"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1.1 cm</w:t>
            </w:r>
          </w:p>
        </w:tc>
        <w:tc>
          <w:tcPr>
            <w:tcW w:w="1985" w:type="dxa"/>
            <w:shd w:val="clear" w:color="auto" w:fill="auto"/>
            <w:tcMar>
              <w:top w:w="15" w:type="dxa"/>
              <w:left w:w="15" w:type="dxa"/>
              <w:right w:w="15" w:type="dxa"/>
            </w:tcMar>
            <w:vAlign w:val="center"/>
          </w:tcPr>
          <w:p w14:paraId="206FE4A6" w14:textId="3D7A92FA"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Cavernous haemangioma</w:t>
            </w:r>
          </w:p>
        </w:tc>
        <w:tc>
          <w:tcPr>
            <w:tcW w:w="1842" w:type="dxa"/>
            <w:shd w:val="clear" w:color="auto" w:fill="auto"/>
            <w:tcMar>
              <w:top w:w="15" w:type="dxa"/>
              <w:left w:w="15" w:type="dxa"/>
              <w:right w:w="15" w:type="dxa"/>
            </w:tcMar>
            <w:vAlign w:val="center"/>
          </w:tcPr>
          <w:p w14:paraId="7FA375CA"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Biopsy</w:t>
            </w:r>
          </w:p>
        </w:tc>
        <w:tc>
          <w:tcPr>
            <w:tcW w:w="1276" w:type="dxa"/>
            <w:shd w:val="clear" w:color="auto" w:fill="auto"/>
            <w:tcMar>
              <w:top w:w="15" w:type="dxa"/>
              <w:left w:w="15" w:type="dxa"/>
              <w:right w:w="15" w:type="dxa"/>
            </w:tcMar>
            <w:vAlign w:val="center"/>
          </w:tcPr>
          <w:p w14:paraId="3CEABD25"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LFU</w:t>
            </w:r>
          </w:p>
        </w:tc>
      </w:tr>
      <w:tr w:rsidR="001B5E43" w:rsidRPr="004F3539" w14:paraId="4E589C5E" w14:textId="77777777">
        <w:trPr>
          <w:trHeight w:val="389"/>
        </w:trPr>
        <w:tc>
          <w:tcPr>
            <w:tcW w:w="1134" w:type="dxa"/>
            <w:vMerge/>
            <w:shd w:val="clear" w:color="auto" w:fill="auto"/>
            <w:tcMar>
              <w:top w:w="15" w:type="dxa"/>
              <w:left w:w="15" w:type="dxa"/>
              <w:right w:w="15" w:type="dxa"/>
            </w:tcMar>
            <w:vAlign w:val="center"/>
          </w:tcPr>
          <w:p w14:paraId="500BF84B" w14:textId="77777777" w:rsidR="001B5E43" w:rsidRPr="004F3539" w:rsidRDefault="001B5E43" w:rsidP="00373165">
            <w:pPr>
              <w:widowControl w:val="0"/>
              <w:pBdr>
                <w:top w:val="nil"/>
                <w:left w:val="nil"/>
                <w:bottom w:val="nil"/>
                <w:right w:val="nil"/>
                <w:between w:val="nil"/>
              </w:pBdr>
              <w:spacing w:line="360" w:lineRule="auto"/>
              <w:jc w:val="both"/>
              <w:rPr>
                <w:rFonts w:ascii="Book Antiqua" w:eastAsia="Book Antiqua" w:hAnsi="Book Antiqua" w:cs="Book Antiqua"/>
                <w:color w:val="000000"/>
                <w:lang w:val="en-GB"/>
              </w:rPr>
            </w:pPr>
          </w:p>
        </w:tc>
        <w:tc>
          <w:tcPr>
            <w:tcW w:w="567" w:type="dxa"/>
            <w:shd w:val="clear" w:color="auto" w:fill="auto"/>
            <w:tcMar>
              <w:top w:w="15" w:type="dxa"/>
              <w:left w:w="15" w:type="dxa"/>
              <w:right w:w="15" w:type="dxa"/>
            </w:tcMar>
            <w:vAlign w:val="center"/>
          </w:tcPr>
          <w:p w14:paraId="76413CDE"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4</w:t>
            </w:r>
          </w:p>
        </w:tc>
        <w:tc>
          <w:tcPr>
            <w:tcW w:w="709" w:type="dxa"/>
            <w:shd w:val="clear" w:color="auto" w:fill="auto"/>
            <w:tcMar>
              <w:top w:w="15" w:type="dxa"/>
              <w:left w:w="15" w:type="dxa"/>
              <w:right w:w="15" w:type="dxa"/>
            </w:tcMar>
            <w:vAlign w:val="center"/>
          </w:tcPr>
          <w:p w14:paraId="3FC918DE"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M/67</w:t>
            </w:r>
          </w:p>
        </w:tc>
        <w:tc>
          <w:tcPr>
            <w:tcW w:w="2552" w:type="dxa"/>
            <w:shd w:val="clear" w:color="auto" w:fill="auto"/>
            <w:tcMar>
              <w:top w:w="15" w:type="dxa"/>
              <w:left w:w="15" w:type="dxa"/>
              <w:right w:w="15" w:type="dxa"/>
            </w:tcMar>
            <w:vAlign w:val="center"/>
          </w:tcPr>
          <w:p w14:paraId="20CBDF2E" w14:textId="2265636E"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Haematuria combined with pain</w:t>
            </w:r>
          </w:p>
        </w:tc>
        <w:tc>
          <w:tcPr>
            <w:tcW w:w="2409" w:type="dxa"/>
            <w:shd w:val="clear" w:color="auto" w:fill="auto"/>
            <w:tcMar>
              <w:top w:w="15" w:type="dxa"/>
              <w:left w:w="15" w:type="dxa"/>
              <w:right w:w="15" w:type="dxa"/>
            </w:tcMar>
            <w:vAlign w:val="center"/>
          </w:tcPr>
          <w:p w14:paraId="483DBC14"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Not mentioned</w:t>
            </w:r>
          </w:p>
        </w:tc>
        <w:tc>
          <w:tcPr>
            <w:tcW w:w="724" w:type="dxa"/>
            <w:shd w:val="clear" w:color="auto" w:fill="auto"/>
            <w:tcMar>
              <w:top w:w="15" w:type="dxa"/>
              <w:left w:w="15" w:type="dxa"/>
              <w:right w:w="15" w:type="dxa"/>
            </w:tcMar>
            <w:vAlign w:val="center"/>
          </w:tcPr>
          <w:p w14:paraId="03653957"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3.2 cm</w:t>
            </w:r>
          </w:p>
        </w:tc>
        <w:tc>
          <w:tcPr>
            <w:tcW w:w="1985" w:type="dxa"/>
            <w:shd w:val="clear" w:color="auto" w:fill="auto"/>
            <w:tcMar>
              <w:top w:w="15" w:type="dxa"/>
              <w:left w:w="15" w:type="dxa"/>
              <w:right w:w="15" w:type="dxa"/>
            </w:tcMar>
            <w:vAlign w:val="center"/>
          </w:tcPr>
          <w:p w14:paraId="5D556B90" w14:textId="26A427F0"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Capillary haemangioma</w:t>
            </w:r>
          </w:p>
        </w:tc>
        <w:tc>
          <w:tcPr>
            <w:tcW w:w="1842" w:type="dxa"/>
            <w:shd w:val="clear" w:color="auto" w:fill="auto"/>
            <w:tcMar>
              <w:top w:w="15" w:type="dxa"/>
              <w:left w:w="15" w:type="dxa"/>
              <w:right w:w="15" w:type="dxa"/>
            </w:tcMar>
            <w:vAlign w:val="center"/>
          </w:tcPr>
          <w:p w14:paraId="310C4C8E"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Biopsy</w:t>
            </w:r>
          </w:p>
        </w:tc>
        <w:tc>
          <w:tcPr>
            <w:tcW w:w="1276" w:type="dxa"/>
            <w:shd w:val="clear" w:color="auto" w:fill="auto"/>
            <w:tcMar>
              <w:top w:w="15" w:type="dxa"/>
              <w:left w:w="15" w:type="dxa"/>
              <w:right w:w="15" w:type="dxa"/>
            </w:tcMar>
            <w:vAlign w:val="center"/>
          </w:tcPr>
          <w:p w14:paraId="3FE1A3E0"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(24)</w:t>
            </w:r>
          </w:p>
        </w:tc>
      </w:tr>
      <w:tr w:rsidR="001B5E43" w:rsidRPr="004F3539" w14:paraId="2D87BDB3" w14:textId="77777777">
        <w:trPr>
          <w:trHeight w:val="395"/>
        </w:trPr>
        <w:tc>
          <w:tcPr>
            <w:tcW w:w="1134" w:type="dxa"/>
            <w:vMerge/>
            <w:shd w:val="clear" w:color="auto" w:fill="auto"/>
            <w:tcMar>
              <w:top w:w="15" w:type="dxa"/>
              <w:left w:w="15" w:type="dxa"/>
              <w:right w:w="15" w:type="dxa"/>
            </w:tcMar>
            <w:vAlign w:val="center"/>
          </w:tcPr>
          <w:p w14:paraId="3873B3BE" w14:textId="77777777" w:rsidR="001B5E43" w:rsidRPr="004F3539" w:rsidRDefault="001B5E43" w:rsidP="00373165">
            <w:pPr>
              <w:widowControl w:val="0"/>
              <w:pBdr>
                <w:top w:val="nil"/>
                <w:left w:val="nil"/>
                <w:bottom w:val="nil"/>
                <w:right w:val="nil"/>
                <w:between w:val="nil"/>
              </w:pBdr>
              <w:spacing w:line="360" w:lineRule="auto"/>
              <w:jc w:val="both"/>
              <w:rPr>
                <w:rFonts w:ascii="Book Antiqua" w:eastAsia="Book Antiqua" w:hAnsi="Book Antiqua" w:cs="Book Antiqua"/>
                <w:color w:val="000000"/>
                <w:lang w:val="en-GB"/>
              </w:rPr>
            </w:pPr>
          </w:p>
        </w:tc>
        <w:tc>
          <w:tcPr>
            <w:tcW w:w="567" w:type="dxa"/>
            <w:shd w:val="clear" w:color="auto" w:fill="auto"/>
            <w:tcMar>
              <w:top w:w="15" w:type="dxa"/>
              <w:left w:w="15" w:type="dxa"/>
              <w:right w:w="15" w:type="dxa"/>
            </w:tcMar>
            <w:vAlign w:val="center"/>
          </w:tcPr>
          <w:p w14:paraId="49C34196"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5</w:t>
            </w:r>
          </w:p>
        </w:tc>
        <w:tc>
          <w:tcPr>
            <w:tcW w:w="709" w:type="dxa"/>
            <w:shd w:val="clear" w:color="auto" w:fill="auto"/>
            <w:tcMar>
              <w:top w:w="15" w:type="dxa"/>
              <w:left w:w="15" w:type="dxa"/>
              <w:right w:w="15" w:type="dxa"/>
            </w:tcMar>
            <w:vAlign w:val="center"/>
          </w:tcPr>
          <w:p w14:paraId="62B7EEDB"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F/85</w:t>
            </w:r>
          </w:p>
        </w:tc>
        <w:tc>
          <w:tcPr>
            <w:tcW w:w="2552" w:type="dxa"/>
            <w:shd w:val="clear" w:color="auto" w:fill="auto"/>
            <w:tcMar>
              <w:top w:w="15" w:type="dxa"/>
              <w:left w:w="15" w:type="dxa"/>
              <w:right w:w="15" w:type="dxa"/>
            </w:tcMar>
            <w:vAlign w:val="center"/>
          </w:tcPr>
          <w:p w14:paraId="45533FD2"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Asymptomatic</w:t>
            </w:r>
          </w:p>
        </w:tc>
        <w:tc>
          <w:tcPr>
            <w:tcW w:w="2409" w:type="dxa"/>
            <w:shd w:val="clear" w:color="auto" w:fill="auto"/>
            <w:tcMar>
              <w:top w:w="15" w:type="dxa"/>
              <w:left w:w="15" w:type="dxa"/>
              <w:right w:w="15" w:type="dxa"/>
            </w:tcMar>
            <w:vAlign w:val="center"/>
          </w:tcPr>
          <w:p w14:paraId="25C42339"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Not mentioned</w:t>
            </w:r>
          </w:p>
        </w:tc>
        <w:tc>
          <w:tcPr>
            <w:tcW w:w="724" w:type="dxa"/>
            <w:shd w:val="clear" w:color="auto" w:fill="auto"/>
            <w:tcMar>
              <w:top w:w="15" w:type="dxa"/>
              <w:left w:w="15" w:type="dxa"/>
              <w:right w:w="15" w:type="dxa"/>
            </w:tcMar>
            <w:vAlign w:val="center"/>
          </w:tcPr>
          <w:p w14:paraId="70880391"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2.4 cm</w:t>
            </w:r>
          </w:p>
        </w:tc>
        <w:tc>
          <w:tcPr>
            <w:tcW w:w="1985" w:type="dxa"/>
            <w:shd w:val="clear" w:color="auto" w:fill="auto"/>
            <w:tcMar>
              <w:top w:w="15" w:type="dxa"/>
              <w:left w:w="15" w:type="dxa"/>
              <w:right w:w="15" w:type="dxa"/>
            </w:tcMar>
            <w:vAlign w:val="center"/>
          </w:tcPr>
          <w:p w14:paraId="2CFDC4EB" w14:textId="029CE5C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Capillary haemangioma</w:t>
            </w:r>
          </w:p>
        </w:tc>
        <w:tc>
          <w:tcPr>
            <w:tcW w:w="1842" w:type="dxa"/>
            <w:shd w:val="clear" w:color="auto" w:fill="auto"/>
            <w:tcMar>
              <w:top w:w="15" w:type="dxa"/>
              <w:left w:w="15" w:type="dxa"/>
              <w:right w:w="15" w:type="dxa"/>
            </w:tcMar>
            <w:vAlign w:val="center"/>
          </w:tcPr>
          <w:p w14:paraId="1E782CF0"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Biopsy</w:t>
            </w:r>
          </w:p>
        </w:tc>
        <w:tc>
          <w:tcPr>
            <w:tcW w:w="1276" w:type="dxa"/>
            <w:shd w:val="clear" w:color="auto" w:fill="auto"/>
            <w:tcMar>
              <w:top w:w="15" w:type="dxa"/>
              <w:left w:w="15" w:type="dxa"/>
              <w:right w:w="15" w:type="dxa"/>
            </w:tcMar>
            <w:vAlign w:val="center"/>
          </w:tcPr>
          <w:p w14:paraId="0360A432"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(4)</w:t>
            </w:r>
          </w:p>
        </w:tc>
      </w:tr>
      <w:tr w:rsidR="001B5E43" w:rsidRPr="004F3539" w14:paraId="440E0C52" w14:textId="77777777">
        <w:trPr>
          <w:trHeight w:val="315"/>
        </w:trPr>
        <w:tc>
          <w:tcPr>
            <w:tcW w:w="1134" w:type="dxa"/>
            <w:shd w:val="clear" w:color="auto" w:fill="auto"/>
            <w:tcMar>
              <w:top w:w="15" w:type="dxa"/>
              <w:left w:w="15" w:type="dxa"/>
              <w:right w:w="15" w:type="dxa"/>
            </w:tcMar>
            <w:vAlign w:val="center"/>
          </w:tcPr>
          <w:p w14:paraId="4B8543F5" w14:textId="77777777"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Macedo</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et al</w:t>
            </w:r>
            <w:r w:rsidRPr="00BB3F42">
              <w:rPr>
                <w:rFonts w:ascii="Book Antiqua" w:eastAsia="Book Antiqua" w:hAnsi="Book Antiqua" w:cs="Book Antiqua"/>
                <w:color w:val="000000"/>
                <w:vertAlign w:val="superscript"/>
                <w:lang w:val="en-GB"/>
              </w:rPr>
              <w:t>[14]</w:t>
            </w:r>
            <w:r w:rsidRPr="004F3539">
              <w:rPr>
                <w:rFonts w:ascii="Book Antiqua" w:eastAsia="Book Antiqua" w:hAnsi="Book Antiqua" w:cs="Book Antiqua"/>
                <w:color w:val="000000"/>
                <w:lang w:val="en-GB"/>
              </w:rPr>
              <w:t>, 2010</w:t>
            </w:r>
          </w:p>
        </w:tc>
        <w:tc>
          <w:tcPr>
            <w:tcW w:w="567" w:type="dxa"/>
            <w:shd w:val="clear" w:color="auto" w:fill="auto"/>
            <w:tcMar>
              <w:top w:w="15" w:type="dxa"/>
              <w:left w:w="15" w:type="dxa"/>
              <w:right w:w="15" w:type="dxa"/>
            </w:tcMar>
            <w:vAlign w:val="center"/>
          </w:tcPr>
          <w:p w14:paraId="528CF63A"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6</w:t>
            </w:r>
          </w:p>
        </w:tc>
        <w:tc>
          <w:tcPr>
            <w:tcW w:w="709" w:type="dxa"/>
            <w:shd w:val="clear" w:color="auto" w:fill="auto"/>
            <w:tcMar>
              <w:top w:w="15" w:type="dxa"/>
              <w:left w:w="15" w:type="dxa"/>
              <w:right w:w="15" w:type="dxa"/>
            </w:tcMar>
            <w:vAlign w:val="center"/>
          </w:tcPr>
          <w:p w14:paraId="04CF0250"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F/7</w:t>
            </w:r>
          </w:p>
        </w:tc>
        <w:tc>
          <w:tcPr>
            <w:tcW w:w="2552" w:type="dxa"/>
            <w:shd w:val="clear" w:color="auto" w:fill="auto"/>
            <w:tcMar>
              <w:top w:w="15" w:type="dxa"/>
              <w:left w:w="15" w:type="dxa"/>
              <w:right w:w="15" w:type="dxa"/>
            </w:tcMar>
            <w:vAlign w:val="center"/>
          </w:tcPr>
          <w:p w14:paraId="1498787A" w14:textId="5827B0A0"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Mild haematuria with clots</w:t>
            </w:r>
          </w:p>
        </w:tc>
        <w:tc>
          <w:tcPr>
            <w:tcW w:w="2409" w:type="dxa"/>
            <w:shd w:val="clear" w:color="auto" w:fill="auto"/>
            <w:tcMar>
              <w:top w:w="15" w:type="dxa"/>
              <w:left w:w="15" w:type="dxa"/>
              <w:right w:w="15" w:type="dxa"/>
            </w:tcMar>
            <w:vAlign w:val="center"/>
          </w:tcPr>
          <w:p w14:paraId="3852A9C0" w14:textId="77777777"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Supratrigonal</w:t>
            </w:r>
            <w:proofErr w:type="spellEnd"/>
            <w:r w:rsidRPr="004F3539">
              <w:rPr>
                <w:rFonts w:ascii="Book Antiqua" w:eastAsia="Book Antiqua" w:hAnsi="Book Antiqua" w:cs="Book Antiqua"/>
                <w:color w:val="000000"/>
                <w:lang w:val="en-GB"/>
              </w:rPr>
              <w:t xml:space="preserve"> lateral and posterior bladder wall</w:t>
            </w:r>
          </w:p>
        </w:tc>
        <w:tc>
          <w:tcPr>
            <w:tcW w:w="724" w:type="dxa"/>
            <w:shd w:val="clear" w:color="auto" w:fill="auto"/>
            <w:tcMar>
              <w:top w:w="15" w:type="dxa"/>
              <w:left w:w="15" w:type="dxa"/>
              <w:right w:w="15" w:type="dxa"/>
            </w:tcMar>
            <w:vAlign w:val="center"/>
          </w:tcPr>
          <w:p w14:paraId="564704E3" w14:textId="05AFBFD9"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Numerous haemangio</w:t>
            </w:r>
            <w:r w:rsidRPr="004F3539">
              <w:rPr>
                <w:rFonts w:ascii="Book Antiqua" w:eastAsia="Book Antiqua" w:hAnsi="Book Antiqua" w:cs="Book Antiqua"/>
                <w:color w:val="000000"/>
                <w:lang w:val="en-GB"/>
              </w:rPr>
              <w:lastRenderedPageBreak/>
              <w:t>mas</w:t>
            </w:r>
          </w:p>
        </w:tc>
        <w:tc>
          <w:tcPr>
            <w:tcW w:w="1985" w:type="dxa"/>
            <w:shd w:val="clear" w:color="auto" w:fill="auto"/>
            <w:tcMar>
              <w:top w:w="15" w:type="dxa"/>
              <w:left w:w="15" w:type="dxa"/>
              <w:right w:w="15" w:type="dxa"/>
            </w:tcMar>
            <w:vAlign w:val="center"/>
          </w:tcPr>
          <w:p w14:paraId="7D936602"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lastRenderedPageBreak/>
              <w:t>NA</w:t>
            </w:r>
          </w:p>
        </w:tc>
        <w:tc>
          <w:tcPr>
            <w:tcW w:w="1842" w:type="dxa"/>
            <w:shd w:val="clear" w:color="auto" w:fill="auto"/>
            <w:tcMar>
              <w:top w:w="15" w:type="dxa"/>
              <w:left w:w="15" w:type="dxa"/>
              <w:right w:w="15" w:type="dxa"/>
            </w:tcMar>
            <w:vAlign w:val="center"/>
          </w:tcPr>
          <w:p w14:paraId="1ABD49FF" w14:textId="425FAA85"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Electrocautery</w:t>
            </w:r>
          </w:p>
        </w:tc>
        <w:tc>
          <w:tcPr>
            <w:tcW w:w="1276" w:type="dxa"/>
            <w:shd w:val="clear" w:color="auto" w:fill="auto"/>
            <w:tcMar>
              <w:top w:w="15" w:type="dxa"/>
              <w:left w:w="15" w:type="dxa"/>
              <w:right w:w="15" w:type="dxa"/>
            </w:tcMar>
            <w:vAlign w:val="center"/>
          </w:tcPr>
          <w:p w14:paraId="6ACC8B6F"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(6)</w:t>
            </w:r>
          </w:p>
        </w:tc>
      </w:tr>
      <w:tr w:rsidR="001B5E43" w:rsidRPr="004F3539" w14:paraId="3EBB8BA0" w14:textId="77777777">
        <w:trPr>
          <w:trHeight w:val="630"/>
        </w:trPr>
        <w:tc>
          <w:tcPr>
            <w:tcW w:w="1134" w:type="dxa"/>
            <w:shd w:val="clear" w:color="auto" w:fill="auto"/>
            <w:tcMar>
              <w:top w:w="15" w:type="dxa"/>
              <w:left w:w="15" w:type="dxa"/>
              <w:right w:w="15" w:type="dxa"/>
            </w:tcMar>
            <w:vAlign w:val="center"/>
          </w:tcPr>
          <w:p w14:paraId="69FB8E50"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lastRenderedPageBreak/>
              <w:t>Ashley</w:t>
            </w:r>
            <w:r w:rsidRPr="004F3539">
              <w:rPr>
                <w:rFonts w:ascii="Book Antiqua" w:eastAsia="Book Antiqua" w:hAnsi="Book Antiqua" w:cs="Book Antiqua"/>
                <w:i/>
                <w:color w:val="000000"/>
                <w:lang w:val="en-GB"/>
              </w:rPr>
              <w:t xml:space="preserve"> et al</w:t>
            </w:r>
            <w:r w:rsidRPr="00BB3F42">
              <w:rPr>
                <w:rFonts w:ascii="Book Antiqua" w:eastAsia="Book Antiqua" w:hAnsi="Book Antiqua" w:cs="Book Antiqua"/>
                <w:color w:val="000000"/>
                <w:vertAlign w:val="superscript"/>
                <w:lang w:val="en-GB"/>
              </w:rPr>
              <w:t>[15]</w:t>
            </w:r>
            <w:r w:rsidRPr="004F3539">
              <w:rPr>
                <w:rFonts w:ascii="Book Antiqua" w:eastAsia="Book Antiqua" w:hAnsi="Book Antiqua" w:cs="Book Antiqua"/>
                <w:color w:val="000000"/>
                <w:lang w:val="en-GB"/>
              </w:rPr>
              <w:t>, 2010</w:t>
            </w:r>
          </w:p>
        </w:tc>
        <w:tc>
          <w:tcPr>
            <w:tcW w:w="567" w:type="dxa"/>
            <w:shd w:val="clear" w:color="auto" w:fill="auto"/>
            <w:tcMar>
              <w:top w:w="15" w:type="dxa"/>
              <w:left w:w="15" w:type="dxa"/>
              <w:right w:w="15" w:type="dxa"/>
            </w:tcMar>
            <w:vAlign w:val="center"/>
          </w:tcPr>
          <w:p w14:paraId="728F7BCF"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7</w:t>
            </w:r>
          </w:p>
        </w:tc>
        <w:tc>
          <w:tcPr>
            <w:tcW w:w="709" w:type="dxa"/>
            <w:shd w:val="clear" w:color="auto" w:fill="auto"/>
            <w:tcMar>
              <w:top w:w="15" w:type="dxa"/>
              <w:left w:w="15" w:type="dxa"/>
              <w:right w:w="15" w:type="dxa"/>
            </w:tcMar>
            <w:vAlign w:val="center"/>
          </w:tcPr>
          <w:p w14:paraId="058DB1DC"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F/3</w:t>
            </w:r>
          </w:p>
        </w:tc>
        <w:tc>
          <w:tcPr>
            <w:tcW w:w="2552" w:type="dxa"/>
            <w:shd w:val="clear" w:color="auto" w:fill="auto"/>
            <w:tcMar>
              <w:top w:w="15" w:type="dxa"/>
              <w:left w:w="15" w:type="dxa"/>
              <w:right w:w="15" w:type="dxa"/>
            </w:tcMar>
            <w:vAlign w:val="center"/>
          </w:tcPr>
          <w:p w14:paraId="27ECE990" w14:textId="687F6ACC"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Gross haematuria</w:t>
            </w:r>
          </w:p>
        </w:tc>
        <w:tc>
          <w:tcPr>
            <w:tcW w:w="2409" w:type="dxa"/>
            <w:shd w:val="clear" w:color="auto" w:fill="auto"/>
            <w:tcMar>
              <w:top w:w="15" w:type="dxa"/>
              <w:left w:w="15" w:type="dxa"/>
              <w:right w:w="15" w:type="dxa"/>
            </w:tcMar>
            <w:vAlign w:val="center"/>
          </w:tcPr>
          <w:p w14:paraId="46C90C55" w14:textId="7B30F7C3"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Posterior and left lateral bladder wall</w:t>
            </w:r>
          </w:p>
        </w:tc>
        <w:tc>
          <w:tcPr>
            <w:tcW w:w="724" w:type="dxa"/>
            <w:shd w:val="clear" w:color="auto" w:fill="auto"/>
            <w:tcMar>
              <w:top w:w="15" w:type="dxa"/>
              <w:left w:w="15" w:type="dxa"/>
              <w:right w:w="15" w:type="dxa"/>
            </w:tcMar>
            <w:vAlign w:val="center"/>
          </w:tcPr>
          <w:p w14:paraId="29EAFC9C" w14:textId="12D8C252"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4.0 cm</w:t>
            </w:r>
          </w:p>
        </w:tc>
        <w:tc>
          <w:tcPr>
            <w:tcW w:w="1985" w:type="dxa"/>
            <w:shd w:val="clear" w:color="auto" w:fill="auto"/>
            <w:tcMar>
              <w:top w:w="15" w:type="dxa"/>
              <w:left w:w="15" w:type="dxa"/>
              <w:right w:w="15" w:type="dxa"/>
            </w:tcMar>
            <w:vAlign w:val="center"/>
          </w:tcPr>
          <w:p w14:paraId="36E9BD72" w14:textId="209DE402"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Cavernous haemangioma </w:t>
            </w:r>
            <w:proofErr w:type="spellStart"/>
            <w:r w:rsidRPr="004F3539">
              <w:rPr>
                <w:rFonts w:ascii="Book Antiqua" w:eastAsia="Book Antiqua" w:hAnsi="Book Antiqua" w:cs="Book Antiqua"/>
                <w:color w:val="000000"/>
                <w:lang w:val="en-GB"/>
              </w:rPr>
              <w:t>lymphangioma</w:t>
            </w:r>
            <w:proofErr w:type="spellEnd"/>
          </w:p>
        </w:tc>
        <w:tc>
          <w:tcPr>
            <w:tcW w:w="1842" w:type="dxa"/>
            <w:shd w:val="clear" w:color="auto" w:fill="auto"/>
            <w:tcMar>
              <w:top w:w="15" w:type="dxa"/>
              <w:left w:w="15" w:type="dxa"/>
              <w:right w:w="15" w:type="dxa"/>
            </w:tcMar>
            <w:vAlign w:val="center"/>
          </w:tcPr>
          <w:p w14:paraId="401590E9" w14:textId="6440F76B"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Cystoscopic</w:t>
            </w:r>
            <w:proofErr w:type="spellEnd"/>
            <w:r w:rsidRPr="004F3539">
              <w:rPr>
                <w:rFonts w:ascii="Book Antiqua" w:eastAsia="Book Antiqua" w:hAnsi="Book Antiqua" w:cs="Book Antiqua"/>
                <w:color w:val="000000"/>
                <w:lang w:val="en-GB"/>
              </w:rPr>
              <w:t xml:space="preserve"> illuminated partial cystectomy</w:t>
            </w:r>
          </w:p>
        </w:tc>
        <w:tc>
          <w:tcPr>
            <w:tcW w:w="1276" w:type="dxa"/>
            <w:shd w:val="clear" w:color="auto" w:fill="auto"/>
            <w:tcMar>
              <w:top w:w="15" w:type="dxa"/>
              <w:left w:w="15" w:type="dxa"/>
              <w:right w:w="15" w:type="dxa"/>
            </w:tcMar>
            <w:vAlign w:val="center"/>
          </w:tcPr>
          <w:p w14:paraId="166513F6"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NA</w:t>
            </w:r>
          </w:p>
        </w:tc>
      </w:tr>
      <w:tr w:rsidR="001B5E43" w:rsidRPr="004F3539" w14:paraId="077D440E" w14:textId="77777777">
        <w:trPr>
          <w:trHeight w:val="315"/>
        </w:trPr>
        <w:tc>
          <w:tcPr>
            <w:tcW w:w="1134" w:type="dxa"/>
            <w:shd w:val="clear" w:color="auto" w:fill="auto"/>
            <w:tcMar>
              <w:top w:w="15" w:type="dxa"/>
              <w:left w:w="15" w:type="dxa"/>
              <w:right w:w="15" w:type="dxa"/>
            </w:tcMar>
            <w:vAlign w:val="center"/>
          </w:tcPr>
          <w:p w14:paraId="3BE84900"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Takemoto </w:t>
            </w:r>
            <w:r w:rsidRPr="00BB3F42">
              <w:rPr>
                <w:rFonts w:ascii="Book Antiqua" w:eastAsia="Book Antiqua" w:hAnsi="Book Antiqua" w:cs="Book Antiqua"/>
                <w:i/>
                <w:color w:val="000000"/>
                <w:lang w:val="en-GB"/>
              </w:rPr>
              <w:t>et al</w:t>
            </w:r>
            <w:r w:rsidRPr="004F3539">
              <w:rPr>
                <w:rFonts w:ascii="Book Antiqua" w:eastAsia="Book Antiqua" w:hAnsi="Book Antiqua" w:cs="Book Antiqua"/>
                <w:color w:val="000000"/>
                <w:vertAlign w:val="superscript"/>
                <w:lang w:val="en-GB"/>
              </w:rPr>
              <w:t>[16]</w:t>
            </w:r>
            <w:r w:rsidRPr="004F3539">
              <w:rPr>
                <w:rFonts w:ascii="Book Antiqua" w:eastAsia="Book Antiqua" w:hAnsi="Book Antiqua" w:cs="Book Antiqua"/>
                <w:color w:val="000000"/>
                <w:lang w:val="en-GB"/>
              </w:rPr>
              <w:t>, 2011</w:t>
            </w:r>
          </w:p>
        </w:tc>
        <w:tc>
          <w:tcPr>
            <w:tcW w:w="567" w:type="dxa"/>
            <w:shd w:val="clear" w:color="auto" w:fill="auto"/>
            <w:tcMar>
              <w:top w:w="15" w:type="dxa"/>
              <w:left w:w="15" w:type="dxa"/>
              <w:right w:w="15" w:type="dxa"/>
            </w:tcMar>
            <w:vAlign w:val="center"/>
          </w:tcPr>
          <w:p w14:paraId="5945509A"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8</w:t>
            </w:r>
          </w:p>
        </w:tc>
        <w:tc>
          <w:tcPr>
            <w:tcW w:w="709" w:type="dxa"/>
            <w:shd w:val="clear" w:color="auto" w:fill="auto"/>
            <w:tcMar>
              <w:top w:w="15" w:type="dxa"/>
              <w:left w:w="15" w:type="dxa"/>
              <w:right w:w="15" w:type="dxa"/>
            </w:tcMar>
            <w:vAlign w:val="center"/>
          </w:tcPr>
          <w:p w14:paraId="53320859"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M/4</w:t>
            </w:r>
          </w:p>
        </w:tc>
        <w:tc>
          <w:tcPr>
            <w:tcW w:w="2552" w:type="dxa"/>
            <w:shd w:val="clear" w:color="auto" w:fill="auto"/>
            <w:tcMar>
              <w:top w:w="15" w:type="dxa"/>
              <w:left w:w="15" w:type="dxa"/>
              <w:right w:w="15" w:type="dxa"/>
            </w:tcMar>
            <w:vAlign w:val="center"/>
          </w:tcPr>
          <w:p w14:paraId="41772775" w14:textId="0737BA35"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Gross haematuria</w:t>
            </w:r>
          </w:p>
        </w:tc>
        <w:tc>
          <w:tcPr>
            <w:tcW w:w="2409" w:type="dxa"/>
            <w:shd w:val="clear" w:color="auto" w:fill="auto"/>
            <w:tcMar>
              <w:top w:w="15" w:type="dxa"/>
              <w:left w:w="15" w:type="dxa"/>
              <w:right w:w="15" w:type="dxa"/>
            </w:tcMar>
            <w:vAlign w:val="center"/>
          </w:tcPr>
          <w:p w14:paraId="13318747"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Anterior wall, dome, and right lateral bladder wall</w:t>
            </w:r>
          </w:p>
        </w:tc>
        <w:tc>
          <w:tcPr>
            <w:tcW w:w="724" w:type="dxa"/>
            <w:shd w:val="clear" w:color="auto" w:fill="auto"/>
            <w:tcMar>
              <w:top w:w="15" w:type="dxa"/>
              <w:left w:w="15" w:type="dxa"/>
              <w:right w:w="15" w:type="dxa"/>
            </w:tcMar>
            <w:vAlign w:val="center"/>
          </w:tcPr>
          <w:p w14:paraId="6E1F651D"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Covered about 60% of the bladder </w:t>
            </w:r>
          </w:p>
        </w:tc>
        <w:tc>
          <w:tcPr>
            <w:tcW w:w="1985" w:type="dxa"/>
            <w:shd w:val="clear" w:color="auto" w:fill="auto"/>
            <w:tcMar>
              <w:top w:w="15" w:type="dxa"/>
              <w:left w:w="15" w:type="dxa"/>
              <w:right w:w="15" w:type="dxa"/>
            </w:tcMar>
            <w:vAlign w:val="center"/>
          </w:tcPr>
          <w:p w14:paraId="4576FDD3"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NA</w:t>
            </w:r>
          </w:p>
        </w:tc>
        <w:tc>
          <w:tcPr>
            <w:tcW w:w="1842" w:type="dxa"/>
            <w:shd w:val="clear" w:color="auto" w:fill="auto"/>
            <w:tcMar>
              <w:top w:w="15" w:type="dxa"/>
              <w:left w:w="15" w:type="dxa"/>
              <w:right w:w="15" w:type="dxa"/>
            </w:tcMar>
            <w:vAlign w:val="center"/>
          </w:tcPr>
          <w:p w14:paraId="00F45DE6" w14:textId="2B60A3C8"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Nd</w:t>
            </w:r>
            <w:proofErr w:type="spellEnd"/>
            <w:r w:rsidRPr="004F3539">
              <w:rPr>
                <w:rFonts w:ascii="Book Antiqua" w:eastAsia="Book Antiqua" w:hAnsi="Book Antiqua" w:cs="Book Antiqua"/>
                <w:color w:val="000000"/>
                <w:lang w:val="en-GB"/>
              </w:rPr>
              <w:t>: YAG/ holmium: YAG laser</w:t>
            </w:r>
          </w:p>
        </w:tc>
        <w:tc>
          <w:tcPr>
            <w:tcW w:w="1276" w:type="dxa"/>
            <w:shd w:val="clear" w:color="auto" w:fill="auto"/>
            <w:tcMar>
              <w:top w:w="15" w:type="dxa"/>
              <w:left w:w="15" w:type="dxa"/>
              <w:right w:w="15" w:type="dxa"/>
            </w:tcMar>
            <w:vAlign w:val="center"/>
          </w:tcPr>
          <w:p w14:paraId="39C2F6A7"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(24)</w:t>
            </w:r>
          </w:p>
        </w:tc>
      </w:tr>
      <w:tr w:rsidR="001B5E43" w:rsidRPr="004F3539" w14:paraId="1FC20318" w14:textId="77777777">
        <w:trPr>
          <w:trHeight w:val="640"/>
        </w:trPr>
        <w:tc>
          <w:tcPr>
            <w:tcW w:w="1134" w:type="dxa"/>
            <w:shd w:val="clear" w:color="auto" w:fill="auto"/>
            <w:tcMar>
              <w:top w:w="15" w:type="dxa"/>
              <w:left w:w="15" w:type="dxa"/>
              <w:right w:w="15" w:type="dxa"/>
            </w:tcMar>
            <w:vAlign w:val="center"/>
          </w:tcPr>
          <w:p w14:paraId="6BA894CA" w14:textId="77777777"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Mager</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et al</w:t>
            </w:r>
            <w:r w:rsidRPr="00BB3F42">
              <w:rPr>
                <w:rFonts w:ascii="Book Antiqua" w:eastAsia="Book Antiqua" w:hAnsi="Book Antiqua" w:cs="Book Antiqua"/>
                <w:color w:val="000000"/>
                <w:vertAlign w:val="superscript"/>
                <w:lang w:val="en-GB"/>
              </w:rPr>
              <w:t>[17]</w:t>
            </w:r>
            <w:r w:rsidRPr="004F3539">
              <w:rPr>
                <w:rFonts w:ascii="Book Antiqua" w:eastAsia="Book Antiqua" w:hAnsi="Book Antiqua" w:cs="Book Antiqua"/>
                <w:color w:val="000000"/>
                <w:lang w:val="en-GB"/>
              </w:rPr>
              <w:t>, 2014</w:t>
            </w:r>
          </w:p>
        </w:tc>
        <w:tc>
          <w:tcPr>
            <w:tcW w:w="567" w:type="dxa"/>
            <w:shd w:val="clear" w:color="auto" w:fill="auto"/>
            <w:tcMar>
              <w:top w:w="15" w:type="dxa"/>
              <w:left w:w="15" w:type="dxa"/>
              <w:right w:w="15" w:type="dxa"/>
            </w:tcMar>
            <w:vAlign w:val="center"/>
          </w:tcPr>
          <w:p w14:paraId="3D610311"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9</w:t>
            </w:r>
          </w:p>
        </w:tc>
        <w:tc>
          <w:tcPr>
            <w:tcW w:w="709" w:type="dxa"/>
            <w:shd w:val="clear" w:color="auto" w:fill="auto"/>
            <w:tcMar>
              <w:top w:w="15" w:type="dxa"/>
              <w:left w:w="15" w:type="dxa"/>
              <w:right w:w="15" w:type="dxa"/>
            </w:tcMar>
            <w:vAlign w:val="center"/>
          </w:tcPr>
          <w:p w14:paraId="4DBF7C6A"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M/46</w:t>
            </w:r>
          </w:p>
        </w:tc>
        <w:tc>
          <w:tcPr>
            <w:tcW w:w="2552" w:type="dxa"/>
            <w:shd w:val="clear" w:color="auto" w:fill="auto"/>
            <w:tcMar>
              <w:top w:w="15" w:type="dxa"/>
              <w:left w:w="15" w:type="dxa"/>
              <w:right w:w="15" w:type="dxa"/>
            </w:tcMar>
            <w:vAlign w:val="center"/>
          </w:tcPr>
          <w:p w14:paraId="4614D529"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Disabling lower urinary tract symptoms</w:t>
            </w:r>
          </w:p>
        </w:tc>
        <w:tc>
          <w:tcPr>
            <w:tcW w:w="2409" w:type="dxa"/>
            <w:shd w:val="clear" w:color="auto" w:fill="auto"/>
            <w:tcMar>
              <w:top w:w="15" w:type="dxa"/>
              <w:left w:w="15" w:type="dxa"/>
              <w:right w:w="15" w:type="dxa"/>
            </w:tcMar>
            <w:vAlign w:val="center"/>
          </w:tcPr>
          <w:p w14:paraId="284259E4"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Prostate, the seminal vesicle, and the bladder neck</w:t>
            </w:r>
          </w:p>
        </w:tc>
        <w:tc>
          <w:tcPr>
            <w:tcW w:w="724" w:type="dxa"/>
            <w:shd w:val="clear" w:color="auto" w:fill="auto"/>
            <w:tcMar>
              <w:top w:w="15" w:type="dxa"/>
              <w:left w:w="15" w:type="dxa"/>
              <w:right w:w="15" w:type="dxa"/>
            </w:tcMar>
            <w:vAlign w:val="center"/>
          </w:tcPr>
          <w:p w14:paraId="147F4B0F"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Not mentioned</w:t>
            </w:r>
          </w:p>
        </w:tc>
        <w:tc>
          <w:tcPr>
            <w:tcW w:w="1985" w:type="dxa"/>
            <w:shd w:val="clear" w:color="auto" w:fill="auto"/>
            <w:tcMar>
              <w:top w:w="15" w:type="dxa"/>
              <w:left w:w="15" w:type="dxa"/>
              <w:right w:w="15" w:type="dxa"/>
            </w:tcMar>
            <w:vAlign w:val="center"/>
          </w:tcPr>
          <w:p w14:paraId="726F4002"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NA</w:t>
            </w:r>
          </w:p>
        </w:tc>
        <w:tc>
          <w:tcPr>
            <w:tcW w:w="1842" w:type="dxa"/>
            <w:shd w:val="clear" w:color="auto" w:fill="auto"/>
            <w:tcMar>
              <w:top w:w="15" w:type="dxa"/>
              <w:left w:w="15" w:type="dxa"/>
              <w:right w:w="15" w:type="dxa"/>
            </w:tcMar>
            <w:vAlign w:val="center"/>
          </w:tcPr>
          <w:p w14:paraId="30F78A75"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Interventional </w:t>
            </w:r>
            <w:proofErr w:type="spellStart"/>
            <w:r w:rsidRPr="004F3539">
              <w:rPr>
                <w:rFonts w:ascii="Book Antiqua" w:eastAsia="Book Antiqua" w:hAnsi="Book Antiqua" w:cs="Book Antiqua"/>
                <w:color w:val="000000"/>
                <w:lang w:val="en-GB"/>
              </w:rPr>
              <w:t>superselective</w:t>
            </w:r>
            <w:proofErr w:type="spellEnd"/>
            <w:r w:rsidRPr="004F3539">
              <w:rPr>
                <w:rFonts w:ascii="Book Antiqua" w:eastAsia="Book Antiqua" w:hAnsi="Book Antiqua" w:cs="Book Antiqua"/>
                <w:color w:val="000000"/>
                <w:lang w:val="en-GB"/>
              </w:rPr>
              <w:t xml:space="preserve"> coiling of the arterial feeder</w:t>
            </w:r>
          </w:p>
        </w:tc>
        <w:tc>
          <w:tcPr>
            <w:tcW w:w="1276" w:type="dxa"/>
            <w:shd w:val="clear" w:color="auto" w:fill="auto"/>
            <w:tcMar>
              <w:top w:w="15" w:type="dxa"/>
              <w:left w:w="15" w:type="dxa"/>
              <w:right w:w="15" w:type="dxa"/>
            </w:tcMar>
            <w:vAlign w:val="center"/>
          </w:tcPr>
          <w:p w14:paraId="23877C8D"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(6)</w:t>
            </w:r>
          </w:p>
        </w:tc>
      </w:tr>
      <w:tr w:rsidR="001B5E43" w:rsidRPr="004F3539" w14:paraId="249778F7" w14:textId="77777777">
        <w:trPr>
          <w:trHeight w:val="315"/>
        </w:trPr>
        <w:tc>
          <w:tcPr>
            <w:tcW w:w="1134" w:type="dxa"/>
            <w:shd w:val="clear" w:color="auto" w:fill="auto"/>
            <w:tcMar>
              <w:top w:w="15" w:type="dxa"/>
              <w:left w:w="15" w:type="dxa"/>
              <w:right w:w="15" w:type="dxa"/>
            </w:tcMar>
            <w:vAlign w:val="center"/>
          </w:tcPr>
          <w:p w14:paraId="70FD6956" w14:textId="77777777"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Jibhkate</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et al</w:t>
            </w:r>
            <w:r w:rsidRPr="00BB3F42">
              <w:rPr>
                <w:rFonts w:ascii="Book Antiqua" w:eastAsia="Book Antiqua" w:hAnsi="Book Antiqua" w:cs="Book Antiqua"/>
                <w:color w:val="000000"/>
                <w:vertAlign w:val="superscript"/>
                <w:lang w:val="en-GB"/>
              </w:rPr>
              <w:t>[18]</w:t>
            </w:r>
            <w:r w:rsidRPr="004F3539">
              <w:rPr>
                <w:rFonts w:ascii="Book Antiqua" w:eastAsia="Book Antiqua" w:hAnsi="Book Antiqua" w:cs="Book Antiqua"/>
                <w:color w:val="000000"/>
                <w:lang w:val="en-GB"/>
              </w:rPr>
              <w:t>, 2015</w:t>
            </w:r>
          </w:p>
        </w:tc>
        <w:tc>
          <w:tcPr>
            <w:tcW w:w="567" w:type="dxa"/>
            <w:shd w:val="clear" w:color="auto" w:fill="auto"/>
            <w:tcMar>
              <w:top w:w="15" w:type="dxa"/>
              <w:left w:w="15" w:type="dxa"/>
              <w:right w:w="15" w:type="dxa"/>
            </w:tcMar>
            <w:vAlign w:val="center"/>
          </w:tcPr>
          <w:p w14:paraId="44BEFC3B"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10</w:t>
            </w:r>
          </w:p>
        </w:tc>
        <w:tc>
          <w:tcPr>
            <w:tcW w:w="709" w:type="dxa"/>
            <w:shd w:val="clear" w:color="auto" w:fill="auto"/>
            <w:tcMar>
              <w:top w:w="15" w:type="dxa"/>
              <w:left w:w="15" w:type="dxa"/>
              <w:right w:w="15" w:type="dxa"/>
            </w:tcMar>
            <w:vAlign w:val="center"/>
          </w:tcPr>
          <w:p w14:paraId="6DDF442A"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M/3</w:t>
            </w:r>
          </w:p>
        </w:tc>
        <w:tc>
          <w:tcPr>
            <w:tcW w:w="2552" w:type="dxa"/>
            <w:shd w:val="clear" w:color="auto" w:fill="auto"/>
            <w:tcMar>
              <w:top w:w="15" w:type="dxa"/>
              <w:left w:w="15" w:type="dxa"/>
              <w:right w:w="15" w:type="dxa"/>
            </w:tcMar>
            <w:vAlign w:val="center"/>
          </w:tcPr>
          <w:p w14:paraId="2946EC35" w14:textId="7D4F9E1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Gross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 accompanied by lower abdominal pain</w:t>
            </w:r>
          </w:p>
        </w:tc>
        <w:tc>
          <w:tcPr>
            <w:tcW w:w="2409" w:type="dxa"/>
            <w:shd w:val="clear" w:color="auto" w:fill="auto"/>
            <w:tcMar>
              <w:top w:w="15" w:type="dxa"/>
              <w:left w:w="15" w:type="dxa"/>
              <w:right w:w="15" w:type="dxa"/>
            </w:tcMar>
            <w:vAlign w:val="center"/>
          </w:tcPr>
          <w:p w14:paraId="20E064EE"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dome of the bladder</w:t>
            </w:r>
          </w:p>
        </w:tc>
        <w:tc>
          <w:tcPr>
            <w:tcW w:w="724" w:type="dxa"/>
            <w:shd w:val="clear" w:color="auto" w:fill="auto"/>
            <w:tcMar>
              <w:top w:w="15" w:type="dxa"/>
              <w:left w:w="15" w:type="dxa"/>
              <w:right w:w="15" w:type="dxa"/>
            </w:tcMar>
            <w:vAlign w:val="center"/>
          </w:tcPr>
          <w:p w14:paraId="5B8CB05D" w14:textId="6FF40350"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7</w:t>
            </w:r>
            <w:r w:rsidR="00E44706"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w:t>
            </w:r>
          </w:p>
        </w:tc>
        <w:tc>
          <w:tcPr>
            <w:tcW w:w="1985" w:type="dxa"/>
            <w:shd w:val="clear" w:color="auto" w:fill="auto"/>
            <w:tcMar>
              <w:top w:w="15" w:type="dxa"/>
              <w:left w:w="15" w:type="dxa"/>
              <w:right w:w="15" w:type="dxa"/>
            </w:tcMar>
            <w:vAlign w:val="center"/>
          </w:tcPr>
          <w:p w14:paraId="3F56B893" w14:textId="7F30190F"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Cavernous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p>
        </w:tc>
        <w:tc>
          <w:tcPr>
            <w:tcW w:w="1842" w:type="dxa"/>
            <w:shd w:val="clear" w:color="auto" w:fill="auto"/>
            <w:tcMar>
              <w:top w:w="15" w:type="dxa"/>
              <w:left w:w="15" w:type="dxa"/>
              <w:right w:w="15" w:type="dxa"/>
            </w:tcMar>
            <w:vAlign w:val="center"/>
          </w:tcPr>
          <w:p w14:paraId="7CF3C29B"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Partial cystectomy</w:t>
            </w:r>
          </w:p>
        </w:tc>
        <w:tc>
          <w:tcPr>
            <w:tcW w:w="1276" w:type="dxa"/>
            <w:shd w:val="clear" w:color="auto" w:fill="auto"/>
            <w:tcMar>
              <w:top w:w="15" w:type="dxa"/>
              <w:left w:w="15" w:type="dxa"/>
              <w:right w:w="15" w:type="dxa"/>
            </w:tcMar>
            <w:vAlign w:val="center"/>
          </w:tcPr>
          <w:p w14:paraId="2E7DA108"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(12)</w:t>
            </w:r>
          </w:p>
        </w:tc>
      </w:tr>
      <w:tr w:rsidR="001B5E43" w:rsidRPr="004F3539" w14:paraId="3C0535CD" w14:textId="77777777">
        <w:trPr>
          <w:trHeight w:val="315"/>
        </w:trPr>
        <w:tc>
          <w:tcPr>
            <w:tcW w:w="1134" w:type="dxa"/>
            <w:shd w:val="clear" w:color="auto" w:fill="auto"/>
            <w:tcMar>
              <w:top w:w="15" w:type="dxa"/>
              <w:left w:w="15" w:type="dxa"/>
              <w:right w:w="15" w:type="dxa"/>
            </w:tcMar>
            <w:vAlign w:val="center"/>
          </w:tcPr>
          <w:p w14:paraId="62085307"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Kim </w:t>
            </w:r>
            <w:r w:rsidRPr="004F3539">
              <w:rPr>
                <w:rFonts w:ascii="Book Antiqua" w:eastAsia="Book Antiqua" w:hAnsi="Book Antiqua" w:cs="Book Antiqua"/>
                <w:i/>
                <w:color w:val="000000"/>
                <w:lang w:val="en-GB"/>
              </w:rPr>
              <w:t xml:space="preserve">et </w:t>
            </w:r>
            <w:r w:rsidRPr="004F3539">
              <w:rPr>
                <w:rFonts w:ascii="Book Antiqua" w:eastAsia="Book Antiqua" w:hAnsi="Book Antiqua" w:cs="Book Antiqua"/>
                <w:i/>
                <w:color w:val="000000"/>
                <w:lang w:val="en-GB"/>
              </w:rPr>
              <w:lastRenderedPageBreak/>
              <w:t>al</w:t>
            </w:r>
            <w:r w:rsidRPr="00BB3F42">
              <w:rPr>
                <w:rFonts w:ascii="Book Antiqua" w:eastAsia="Book Antiqua" w:hAnsi="Book Antiqua" w:cs="Book Antiqua"/>
                <w:color w:val="000000"/>
                <w:vertAlign w:val="superscript"/>
                <w:lang w:val="en-GB"/>
              </w:rPr>
              <w:t>[6]</w:t>
            </w:r>
            <w:r w:rsidRPr="004F3539">
              <w:rPr>
                <w:rFonts w:ascii="Book Antiqua" w:eastAsia="Book Antiqua" w:hAnsi="Book Antiqua" w:cs="Book Antiqua"/>
                <w:color w:val="000000"/>
                <w:lang w:val="en-GB"/>
              </w:rPr>
              <w:t>, 2015</w:t>
            </w:r>
          </w:p>
        </w:tc>
        <w:tc>
          <w:tcPr>
            <w:tcW w:w="567" w:type="dxa"/>
            <w:shd w:val="clear" w:color="auto" w:fill="auto"/>
            <w:tcMar>
              <w:top w:w="15" w:type="dxa"/>
              <w:left w:w="15" w:type="dxa"/>
              <w:right w:w="15" w:type="dxa"/>
            </w:tcMar>
            <w:vAlign w:val="center"/>
          </w:tcPr>
          <w:p w14:paraId="74660F54"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lastRenderedPageBreak/>
              <w:t>11</w:t>
            </w:r>
          </w:p>
        </w:tc>
        <w:tc>
          <w:tcPr>
            <w:tcW w:w="709" w:type="dxa"/>
            <w:shd w:val="clear" w:color="auto" w:fill="auto"/>
            <w:tcMar>
              <w:top w:w="15" w:type="dxa"/>
              <w:left w:w="15" w:type="dxa"/>
              <w:right w:w="15" w:type="dxa"/>
            </w:tcMar>
            <w:vAlign w:val="center"/>
          </w:tcPr>
          <w:p w14:paraId="0A66F6EA"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M/4</w:t>
            </w:r>
          </w:p>
        </w:tc>
        <w:tc>
          <w:tcPr>
            <w:tcW w:w="2552" w:type="dxa"/>
            <w:shd w:val="clear" w:color="auto" w:fill="auto"/>
            <w:tcMar>
              <w:top w:w="15" w:type="dxa"/>
              <w:left w:w="15" w:type="dxa"/>
              <w:right w:w="15" w:type="dxa"/>
            </w:tcMar>
            <w:vAlign w:val="center"/>
          </w:tcPr>
          <w:p w14:paraId="2B1B29FA" w14:textId="733E3E2C"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Intermittent and </w:t>
            </w:r>
            <w:r w:rsidRPr="004F3539">
              <w:rPr>
                <w:rFonts w:ascii="Book Antiqua" w:eastAsia="Book Antiqua" w:hAnsi="Book Antiqua" w:cs="Book Antiqua"/>
                <w:color w:val="000000"/>
                <w:lang w:val="en-GB"/>
              </w:rPr>
              <w:lastRenderedPageBreak/>
              <w:t>recurrent painless gross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w:t>
            </w:r>
          </w:p>
        </w:tc>
        <w:tc>
          <w:tcPr>
            <w:tcW w:w="2409" w:type="dxa"/>
            <w:shd w:val="clear" w:color="auto" w:fill="auto"/>
            <w:tcMar>
              <w:top w:w="15" w:type="dxa"/>
              <w:left w:w="15" w:type="dxa"/>
              <w:right w:w="15" w:type="dxa"/>
            </w:tcMar>
            <w:vAlign w:val="center"/>
          </w:tcPr>
          <w:p w14:paraId="4C2633C9"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lastRenderedPageBreak/>
              <w:t xml:space="preserve">The bladder dome </w:t>
            </w:r>
            <w:r w:rsidRPr="004F3539">
              <w:rPr>
                <w:rFonts w:ascii="Book Antiqua" w:eastAsia="Book Antiqua" w:hAnsi="Book Antiqua" w:cs="Book Antiqua"/>
                <w:color w:val="000000"/>
                <w:lang w:val="en-GB"/>
              </w:rPr>
              <w:lastRenderedPageBreak/>
              <w:t>and along the lateral aspects</w:t>
            </w:r>
          </w:p>
        </w:tc>
        <w:tc>
          <w:tcPr>
            <w:tcW w:w="724" w:type="dxa"/>
            <w:shd w:val="clear" w:color="auto" w:fill="auto"/>
            <w:tcMar>
              <w:top w:w="15" w:type="dxa"/>
              <w:left w:w="15" w:type="dxa"/>
              <w:right w:w="15" w:type="dxa"/>
            </w:tcMar>
            <w:vAlign w:val="center"/>
          </w:tcPr>
          <w:p w14:paraId="709D894C"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lastRenderedPageBreak/>
              <w:t>1.3 cm</w:t>
            </w:r>
          </w:p>
        </w:tc>
        <w:tc>
          <w:tcPr>
            <w:tcW w:w="1985" w:type="dxa"/>
            <w:shd w:val="clear" w:color="auto" w:fill="auto"/>
            <w:tcMar>
              <w:top w:w="15" w:type="dxa"/>
              <w:left w:w="15" w:type="dxa"/>
              <w:right w:w="15" w:type="dxa"/>
            </w:tcMar>
            <w:vAlign w:val="center"/>
          </w:tcPr>
          <w:p w14:paraId="66A91C4C" w14:textId="35E4033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Cavernous </w:t>
            </w:r>
            <w:r w:rsidRPr="004F3539">
              <w:rPr>
                <w:rFonts w:ascii="Book Antiqua" w:eastAsia="Book Antiqua" w:hAnsi="Book Antiqua" w:cs="Book Antiqua"/>
                <w:color w:val="000000"/>
                <w:lang w:val="en-GB"/>
              </w:rPr>
              <w:lastRenderedPageBreak/>
              <w:t>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p>
        </w:tc>
        <w:tc>
          <w:tcPr>
            <w:tcW w:w="1842" w:type="dxa"/>
            <w:shd w:val="clear" w:color="auto" w:fill="auto"/>
            <w:tcMar>
              <w:top w:w="15" w:type="dxa"/>
              <w:left w:w="15" w:type="dxa"/>
              <w:right w:w="15" w:type="dxa"/>
            </w:tcMar>
            <w:vAlign w:val="center"/>
          </w:tcPr>
          <w:p w14:paraId="00AF7AD6" w14:textId="51FDA8BC" w:rsidR="001B5E43" w:rsidRPr="004F3539" w:rsidRDefault="003337B9" w:rsidP="00736D9D">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lastRenderedPageBreak/>
              <w:t xml:space="preserve">Coagulated with </w:t>
            </w:r>
            <w:r w:rsidRPr="004F3539">
              <w:rPr>
                <w:rFonts w:ascii="Book Antiqua" w:eastAsia="Book Antiqua" w:hAnsi="Book Antiqua" w:cs="Book Antiqua"/>
                <w:color w:val="000000"/>
                <w:lang w:val="en-GB"/>
              </w:rPr>
              <w:lastRenderedPageBreak/>
              <w:t xml:space="preserve">a </w:t>
            </w:r>
            <w:r w:rsidR="00736D9D">
              <w:rPr>
                <w:rFonts w:ascii="Book Antiqua" w:hAnsi="Book Antiqua" w:cs="Book Antiqua" w:hint="eastAsia"/>
                <w:color w:val="000000"/>
                <w:lang w:val="en-GB" w:eastAsia="zh-CN"/>
              </w:rPr>
              <w:t>h</w:t>
            </w:r>
            <w:r w:rsidRPr="004F3539">
              <w:rPr>
                <w:rFonts w:ascii="Book Antiqua" w:eastAsia="Book Antiqua" w:hAnsi="Book Antiqua" w:cs="Book Antiqua"/>
                <w:color w:val="000000"/>
                <w:lang w:val="en-GB"/>
              </w:rPr>
              <w:t>olmium laser</w:t>
            </w:r>
          </w:p>
        </w:tc>
        <w:tc>
          <w:tcPr>
            <w:tcW w:w="1276" w:type="dxa"/>
            <w:shd w:val="clear" w:color="auto" w:fill="auto"/>
            <w:tcMar>
              <w:top w:w="15" w:type="dxa"/>
              <w:left w:w="15" w:type="dxa"/>
              <w:right w:w="15" w:type="dxa"/>
            </w:tcMar>
            <w:vAlign w:val="center"/>
          </w:tcPr>
          <w:p w14:paraId="67081472"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lastRenderedPageBreak/>
              <w:t>NA</w:t>
            </w:r>
          </w:p>
        </w:tc>
      </w:tr>
      <w:tr w:rsidR="001B5E43" w:rsidRPr="004F3539" w14:paraId="6E4AAA77" w14:textId="77777777">
        <w:trPr>
          <w:trHeight w:val="630"/>
        </w:trPr>
        <w:tc>
          <w:tcPr>
            <w:tcW w:w="1134" w:type="dxa"/>
            <w:shd w:val="clear" w:color="auto" w:fill="auto"/>
            <w:tcMar>
              <w:top w:w="15" w:type="dxa"/>
              <w:left w:w="15" w:type="dxa"/>
              <w:right w:w="15" w:type="dxa"/>
            </w:tcMar>
            <w:vAlign w:val="center"/>
          </w:tcPr>
          <w:p w14:paraId="2EEDDD5A" w14:textId="77777777"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lastRenderedPageBreak/>
              <w:t>Lahyani</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et al</w:t>
            </w:r>
            <w:r w:rsidRPr="00BB3F42">
              <w:rPr>
                <w:rFonts w:ascii="Book Antiqua" w:eastAsia="Book Antiqua" w:hAnsi="Book Antiqua" w:cs="Book Antiqua"/>
                <w:color w:val="000000"/>
                <w:vertAlign w:val="superscript"/>
                <w:lang w:val="en-GB"/>
              </w:rPr>
              <w:t>[19]</w:t>
            </w:r>
            <w:r w:rsidRPr="004F3539">
              <w:rPr>
                <w:rFonts w:ascii="Book Antiqua" w:eastAsia="Book Antiqua" w:hAnsi="Book Antiqua" w:cs="Book Antiqua"/>
                <w:color w:val="000000"/>
                <w:lang w:val="en-GB"/>
              </w:rPr>
              <w:t>, 2015</w:t>
            </w:r>
          </w:p>
        </w:tc>
        <w:tc>
          <w:tcPr>
            <w:tcW w:w="567" w:type="dxa"/>
            <w:shd w:val="clear" w:color="auto" w:fill="auto"/>
            <w:tcMar>
              <w:top w:w="15" w:type="dxa"/>
              <w:left w:w="15" w:type="dxa"/>
              <w:right w:w="15" w:type="dxa"/>
            </w:tcMar>
            <w:vAlign w:val="center"/>
          </w:tcPr>
          <w:p w14:paraId="7651A467"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12</w:t>
            </w:r>
          </w:p>
        </w:tc>
        <w:tc>
          <w:tcPr>
            <w:tcW w:w="709" w:type="dxa"/>
            <w:shd w:val="clear" w:color="auto" w:fill="auto"/>
            <w:tcMar>
              <w:top w:w="15" w:type="dxa"/>
              <w:left w:w="15" w:type="dxa"/>
              <w:right w:w="15" w:type="dxa"/>
            </w:tcMar>
            <w:vAlign w:val="center"/>
          </w:tcPr>
          <w:p w14:paraId="351CF409"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M/60</w:t>
            </w:r>
          </w:p>
        </w:tc>
        <w:tc>
          <w:tcPr>
            <w:tcW w:w="2552" w:type="dxa"/>
            <w:shd w:val="clear" w:color="auto" w:fill="auto"/>
            <w:tcMar>
              <w:top w:w="15" w:type="dxa"/>
              <w:left w:w="15" w:type="dxa"/>
              <w:right w:w="15" w:type="dxa"/>
            </w:tcMar>
            <w:vAlign w:val="center"/>
          </w:tcPr>
          <w:p w14:paraId="32CAD769"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Macroscopic haematuria</w:t>
            </w:r>
          </w:p>
        </w:tc>
        <w:tc>
          <w:tcPr>
            <w:tcW w:w="2409" w:type="dxa"/>
            <w:shd w:val="clear" w:color="auto" w:fill="auto"/>
            <w:tcMar>
              <w:top w:w="15" w:type="dxa"/>
              <w:left w:w="15" w:type="dxa"/>
              <w:right w:w="15" w:type="dxa"/>
            </w:tcMar>
            <w:vAlign w:val="center"/>
          </w:tcPr>
          <w:p w14:paraId="2AB69E54"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dome of the bladder</w:t>
            </w:r>
          </w:p>
        </w:tc>
        <w:tc>
          <w:tcPr>
            <w:tcW w:w="724" w:type="dxa"/>
            <w:shd w:val="clear" w:color="auto" w:fill="auto"/>
            <w:tcMar>
              <w:top w:w="15" w:type="dxa"/>
              <w:left w:w="15" w:type="dxa"/>
              <w:right w:w="15" w:type="dxa"/>
            </w:tcMar>
            <w:vAlign w:val="center"/>
          </w:tcPr>
          <w:p w14:paraId="3AE4C56C"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Not mentioned</w:t>
            </w:r>
          </w:p>
        </w:tc>
        <w:tc>
          <w:tcPr>
            <w:tcW w:w="1985" w:type="dxa"/>
            <w:shd w:val="clear" w:color="auto" w:fill="auto"/>
            <w:tcMar>
              <w:top w:w="15" w:type="dxa"/>
              <w:left w:w="15" w:type="dxa"/>
              <w:right w:w="15" w:type="dxa"/>
            </w:tcMar>
            <w:vAlign w:val="center"/>
          </w:tcPr>
          <w:p w14:paraId="75768FF5" w14:textId="075C17BF"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Cavernous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p>
        </w:tc>
        <w:tc>
          <w:tcPr>
            <w:tcW w:w="1842" w:type="dxa"/>
            <w:shd w:val="clear" w:color="auto" w:fill="auto"/>
            <w:tcMar>
              <w:top w:w="15" w:type="dxa"/>
              <w:left w:w="15" w:type="dxa"/>
              <w:right w:w="15" w:type="dxa"/>
            </w:tcMar>
            <w:vAlign w:val="center"/>
          </w:tcPr>
          <w:p w14:paraId="607D8E08"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Partial cystectomy and augmentation </w:t>
            </w:r>
            <w:proofErr w:type="spellStart"/>
            <w:r w:rsidRPr="004F3539">
              <w:rPr>
                <w:rFonts w:ascii="Book Antiqua" w:eastAsia="Book Antiqua" w:hAnsi="Book Antiqua" w:cs="Book Antiqua"/>
                <w:color w:val="000000"/>
                <w:lang w:val="en-GB"/>
              </w:rPr>
              <w:t>cystoplasty</w:t>
            </w:r>
            <w:proofErr w:type="spellEnd"/>
          </w:p>
        </w:tc>
        <w:tc>
          <w:tcPr>
            <w:tcW w:w="1276" w:type="dxa"/>
            <w:shd w:val="clear" w:color="auto" w:fill="auto"/>
            <w:tcMar>
              <w:top w:w="15" w:type="dxa"/>
              <w:left w:w="15" w:type="dxa"/>
              <w:right w:w="15" w:type="dxa"/>
            </w:tcMar>
            <w:vAlign w:val="center"/>
          </w:tcPr>
          <w:p w14:paraId="4BBEB5A0"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NA</w:t>
            </w:r>
          </w:p>
        </w:tc>
      </w:tr>
      <w:tr w:rsidR="001B5E43" w:rsidRPr="004F3539" w14:paraId="733687B4" w14:textId="77777777">
        <w:trPr>
          <w:trHeight w:val="630"/>
        </w:trPr>
        <w:tc>
          <w:tcPr>
            <w:tcW w:w="1134" w:type="dxa"/>
            <w:shd w:val="clear" w:color="auto" w:fill="auto"/>
            <w:tcMar>
              <w:top w:w="15" w:type="dxa"/>
              <w:left w:w="15" w:type="dxa"/>
              <w:right w:w="15" w:type="dxa"/>
            </w:tcMar>
            <w:vAlign w:val="center"/>
          </w:tcPr>
          <w:p w14:paraId="417A9449" w14:textId="77777777" w:rsidR="001B5E43" w:rsidRPr="00BB3F42"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Jin</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et al</w:t>
            </w:r>
            <w:r w:rsidRPr="004F3539">
              <w:rPr>
                <w:rFonts w:ascii="Book Antiqua" w:eastAsia="Book Antiqua" w:hAnsi="Book Antiqua" w:cs="Book Antiqua"/>
                <w:color w:val="000000"/>
                <w:vertAlign w:val="superscript"/>
                <w:lang w:val="en-GB"/>
              </w:rPr>
              <w:t>[20]</w:t>
            </w:r>
            <w:r w:rsidRPr="004F3539">
              <w:rPr>
                <w:rFonts w:ascii="Book Antiqua" w:eastAsia="Book Antiqua" w:hAnsi="Book Antiqua" w:cs="Book Antiqua"/>
                <w:color w:val="000000"/>
                <w:lang w:val="en-GB"/>
              </w:rPr>
              <w:t>, 2016</w:t>
            </w:r>
          </w:p>
        </w:tc>
        <w:tc>
          <w:tcPr>
            <w:tcW w:w="567" w:type="dxa"/>
            <w:shd w:val="clear" w:color="auto" w:fill="auto"/>
            <w:tcMar>
              <w:top w:w="15" w:type="dxa"/>
              <w:left w:w="15" w:type="dxa"/>
              <w:right w:w="15" w:type="dxa"/>
            </w:tcMar>
            <w:vAlign w:val="center"/>
          </w:tcPr>
          <w:p w14:paraId="16979481"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13</w:t>
            </w:r>
          </w:p>
        </w:tc>
        <w:tc>
          <w:tcPr>
            <w:tcW w:w="709" w:type="dxa"/>
            <w:shd w:val="clear" w:color="auto" w:fill="auto"/>
            <w:tcMar>
              <w:top w:w="15" w:type="dxa"/>
              <w:left w:w="15" w:type="dxa"/>
              <w:right w:w="15" w:type="dxa"/>
            </w:tcMar>
            <w:vAlign w:val="center"/>
          </w:tcPr>
          <w:p w14:paraId="5028E67D"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M/46</w:t>
            </w:r>
          </w:p>
        </w:tc>
        <w:tc>
          <w:tcPr>
            <w:tcW w:w="2552" w:type="dxa"/>
            <w:shd w:val="clear" w:color="auto" w:fill="auto"/>
            <w:tcMar>
              <w:top w:w="15" w:type="dxa"/>
              <w:left w:w="15" w:type="dxa"/>
              <w:right w:w="15" w:type="dxa"/>
            </w:tcMar>
            <w:vAlign w:val="center"/>
          </w:tcPr>
          <w:p w14:paraId="4C1F2A24"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Asymptomatic</w:t>
            </w:r>
          </w:p>
        </w:tc>
        <w:tc>
          <w:tcPr>
            <w:tcW w:w="2409" w:type="dxa"/>
            <w:shd w:val="clear" w:color="auto" w:fill="auto"/>
            <w:tcMar>
              <w:top w:w="15" w:type="dxa"/>
              <w:left w:w="15" w:type="dxa"/>
              <w:right w:w="15" w:type="dxa"/>
            </w:tcMar>
            <w:vAlign w:val="center"/>
          </w:tcPr>
          <w:p w14:paraId="62A09406" w14:textId="7307A7CA"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right bladder</w:t>
            </w:r>
            <w:r w:rsidR="00E44706"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color w:val="000000"/>
                <w:lang w:val="en-GB"/>
              </w:rPr>
              <w:t>wall</w:t>
            </w:r>
          </w:p>
        </w:tc>
        <w:tc>
          <w:tcPr>
            <w:tcW w:w="724" w:type="dxa"/>
            <w:shd w:val="clear" w:color="auto" w:fill="auto"/>
            <w:tcMar>
              <w:top w:w="15" w:type="dxa"/>
              <w:left w:w="15" w:type="dxa"/>
              <w:right w:w="15" w:type="dxa"/>
            </w:tcMar>
            <w:vAlign w:val="center"/>
          </w:tcPr>
          <w:p w14:paraId="455B8811"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1.4 cm</w:t>
            </w:r>
          </w:p>
        </w:tc>
        <w:tc>
          <w:tcPr>
            <w:tcW w:w="1985" w:type="dxa"/>
            <w:shd w:val="clear" w:color="auto" w:fill="auto"/>
            <w:tcMar>
              <w:top w:w="15" w:type="dxa"/>
              <w:left w:w="15" w:type="dxa"/>
              <w:right w:w="15" w:type="dxa"/>
            </w:tcMar>
            <w:vAlign w:val="center"/>
          </w:tcPr>
          <w:p w14:paraId="637FBE81" w14:textId="0C676DE4" w:rsidR="001B5E43" w:rsidRPr="004F3539" w:rsidRDefault="003337B9" w:rsidP="00736D9D">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Intramural </w:t>
            </w:r>
            <w:r w:rsidR="00736D9D">
              <w:rPr>
                <w:rFonts w:ascii="Book Antiqua" w:hAnsi="Book Antiqua" w:cs="Book Antiqua" w:hint="eastAsia"/>
                <w:color w:val="000000"/>
                <w:lang w:val="en-GB" w:eastAsia="zh-CN"/>
              </w:rPr>
              <w:t>a</w:t>
            </w:r>
            <w:r w:rsidRPr="004F3539">
              <w:rPr>
                <w:rFonts w:ascii="Book Antiqua" w:eastAsia="Book Antiqua" w:hAnsi="Book Antiqua" w:cs="Book Antiqua"/>
                <w:color w:val="000000"/>
                <w:lang w:val="en-GB"/>
              </w:rPr>
              <w:t>nastomosing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p>
        </w:tc>
        <w:tc>
          <w:tcPr>
            <w:tcW w:w="1842" w:type="dxa"/>
            <w:shd w:val="clear" w:color="auto" w:fill="auto"/>
            <w:tcMar>
              <w:top w:w="15" w:type="dxa"/>
              <w:left w:w="15" w:type="dxa"/>
              <w:right w:w="15" w:type="dxa"/>
            </w:tcMar>
            <w:vAlign w:val="center"/>
          </w:tcPr>
          <w:p w14:paraId="36BC3BE5"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Partial cystectomy</w:t>
            </w:r>
          </w:p>
        </w:tc>
        <w:tc>
          <w:tcPr>
            <w:tcW w:w="1276" w:type="dxa"/>
            <w:shd w:val="clear" w:color="auto" w:fill="auto"/>
            <w:tcMar>
              <w:top w:w="15" w:type="dxa"/>
              <w:left w:w="15" w:type="dxa"/>
              <w:right w:w="15" w:type="dxa"/>
            </w:tcMar>
            <w:vAlign w:val="center"/>
          </w:tcPr>
          <w:p w14:paraId="6E52A2A5"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NA</w:t>
            </w:r>
          </w:p>
        </w:tc>
      </w:tr>
      <w:tr w:rsidR="001B5E43" w:rsidRPr="004F3539" w14:paraId="268A2845" w14:textId="77777777">
        <w:trPr>
          <w:trHeight w:val="510"/>
        </w:trPr>
        <w:tc>
          <w:tcPr>
            <w:tcW w:w="1134" w:type="dxa"/>
            <w:shd w:val="clear" w:color="auto" w:fill="auto"/>
            <w:tcMar>
              <w:top w:w="15" w:type="dxa"/>
              <w:left w:w="15" w:type="dxa"/>
              <w:right w:w="15" w:type="dxa"/>
            </w:tcMar>
            <w:vAlign w:val="center"/>
          </w:tcPr>
          <w:p w14:paraId="0E00F6A9"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de Sousa </w:t>
            </w:r>
            <w:r w:rsidRPr="00BB3F42">
              <w:rPr>
                <w:rFonts w:ascii="Book Antiqua" w:eastAsia="Book Antiqua" w:hAnsi="Book Antiqua" w:cs="Book Antiqua"/>
                <w:i/>
                <w:color w:val="000000"/>
                <w:lang w:val="en-GB"/>
              </w:rPr>
              <w:t>et al</w:t>
            </w:r>
            <w:r w:rsidRPr="004F3539">
              <w:rPr>
                <w:rFonts w:ascii="Book Antiqua" w:eastAsia="Book Antiqua" w:hAnsi="Book Antiqua" w:cs="Book Antiqua"/>
                <w:color w:val="000000"/>
                <w:vertAlign w:val="superscript"/>
                <w:lang w:val="en-GB"/>
              </w:rPr>
              <w:t>[21]</w:t>
            </w:r>
            <w:r w:rsidRPr="004F3539">
              <w:rPr>
                <w:rFonts w:ascii="Book Antiqua" w:eastAsia="Book Antiqua" w:hAnsi="Book Antiqua" w:cs="Book Antiqua"/>
                <w:color w:val="000000"/>
                <w:lang w:val="en-GB"/>
              </w:rPr>
              <w:t>, 2017</w:t>
            </w:r>
          </w:p>
        </w:tc>
        <w:tc>
          <w:tcPr>
            <w:tcW w:w="567" w:type="dxa"/>
            <w:shd w:val="clear" w:color="auto" w:fill="auto"/>
            <w:tcMar>
              <w:top w:w="15" w:type="dxa"/>
              <w:left w:w="15" w:type="dxa"/>
              <w:right w:w="15" w:type="dxa"/>
            </w:tcMar>
            <w:vAlign w:val="center"/>
          </w:tcPr>
          <w:p w14:paraId="56036505"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14</w:t>
            </w:r>
          </w:p>
        </w:tc>
        <w:tc>
          <w:tcPr>
            <w:tcW w:w="709" w:type="dxa"/>
            <w:shd w:val="clear" w:color="auto" w:fill="auto"/>
            <w:tcMar>
              <w:top w:w="15" w:type="dxa"/>
              <w:left w:w="15" w:type="dxa"/>
              <w:right w:w="15" w:type="dxa"/>
            </w:tcMar>
            <w:vAlign w:val="center"/>
          </w:tcPr>
          <w:p w14:paraId="5B47506C"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M/2</w:t>
            </w:r>
          </w:p>
        </w:tc>
        <w:tc>
          <w:tcPr>
            <w:tcW w:w="2552" w:type="dxa"/>
            <w:shd w:val="clear" w:color="auto" w:fill="auto"/>
            <w:tcMar>
              <w:top w:w="15" w:type="dxa"/>
              <w:left w:w="15" w:type="dxa"/>
              <w:right w:w="15" w:type="dxa"/>
            </w:tcMar>
            <w:vAlign w:val="center"/>
          </w:tcPr>
          <w:p w14:paraId="59E536BE" w14:textId="76D3B752"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Persistent gross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w:t>
            </w:r>
          </w:p>
        </w:tc>
        <w:tc>
          <w:tcPr>
            <w:tcW w:w="2409" w:type="dxa"/>
            <w:shd w:val="clear" w:color="auto" w:fill="auto"/>
            <w:tcMar>
              <w:top w:w="15" w:type="dxa"/>
              <w:left w:w="15" w:type="dxa"/>
              <w:right w:w="15" w:type="dxa"/>
            </w:tcMar>
            <w:vAlign w:val="center"/>
          </w:tcPr>
          <w:p w14:paraId="49720C5C"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dome of the bladder</w:t>
            </w:r>
          </w:p>
        </w:tc>
        <w:tc>
          <w:tcPr>
            <w:tcW w:w="724" w:type="dxa"/>
            <w:shd w:val="clear" w:color="auto" w:fill="auto"/>
            <w:tcMar>
              <w:top w:w="15" w:type="dxa"/>
              <w:left w:w="15" w:type="dxa"/>
              <w:right w:w="15" w:type="dxa"/>
            </w:tcMar>
            <w:vAlign w:val="center"/>
          </w:tcPr>
          <w:p w14:paraId="3751107F"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Not mentioned</w:t>
            </w:r>
          </w:p>
        </w:tc>
        <w:tc>
          <w:tcPr>
            <w:tcW w:w="1985" w:type="dxa"/>
            <w:shd w:val="clear" w:color="auto" w:fill="auto"/>
            <w:tcMar>
              <w:top w:w="15" w:type="dxa"/>
              <w:left w:w="15" w:type="dxa"/>
              <w:right w:w="15" w:type="dxa"/>
            </w:tcMar>
            <w:vAlign w:val="center"/>
          </w:tcPr>
          <w:p w14:paraId="3BF2A144" w14:textId="332CC85D"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Cavernous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p>
        </w:tc>
        <w:tc>
          <w:tcPr>
            <w:tcW w:w="1842" w:type="dxa"/>
            <w:shd w:val="clear" w:color="auto" w:fill="auto"/>
            <w:tcMar>
              <w:top w:w="15" w:type="dxa"/>
              <w:left w:w="15" w:type="dxa"/>
              <w:right w:w="15" w:type="dxa"/>
            </w:tcMar>
            <w:vAlign w:val="center"/>
          </w:tcPr>
          <w:p w14:paraId="66219254"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Partial cystectomy</w:t>
            </w:r>
          </w:p>
        </w:tc>
        <w:tc>
          <w:tcPr>
            <w:tcW w:w="1276" w:type="dxa"/>
            <w:shd w:val="clear" w:color="auto" w:fill="auto"/>
            <w:tcMar>
              <w:top w:w="15" w:type="dxa"/>
              <w:left w:w="15" w:type="dxa"/>
              <w:right w:w="15" w:type="dxa"/>
            </w:tcMar>
            <w:vAlign w:val="center"/>
          </w:tcPr>
          <w:p w14:paraId="30F79E8C"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NA</w:t>
            </w:r>
          </w:p>
        </w:tc>
      </w:tr>
      <w:tr w:rsidR="001B5E43" w:rsidRPr="004F3539" w14:paraId="7B27400D" w14:textId="77777777">
        <w:trPr>
          <w:trHeight w:val="474"/>
        </w:trPr>
        <w:tc>
          <w:tcPr>
            <w:tcW w:w="1134" w:type="dxa"/>
            <w:shd w:val="clear" w:color="auto" w:fill="auto"/>
            <w:tcMar>
              <w:top w:w="15" w:type="dxa"/>
              <w:left w:w="15" w:type="dxa"/>
              <w:right w:w="15" w:type="dxa"/>
            </w:tcMar>
            <w:vAlign w:val="center"/>
          </w:tcPr>
          <w:p w14:paraId="1D379684" w14:textId="77777777" w:rsidR="001B5E43" w:rsidRPr="00BB3F42"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Hu </w:t>
            </w:r>
            <w:r w:rsidRPr="004F3539">
              <w:rPr>
                <w:rFonts w:ascii="Book Antiqua" w:eastAsia="Book Antiqua" w:hAnsi="Book Antiqua" w:cs="Book Antiqua"/>
                <w:i/>
                <w:color w:val="000000"/>
                <w:lang w:val="en-GB"/>
              </w:rPr>
              <w:t>et al</w:t>
            </w:r>
            <w:r w:rsidRPr="004F3539">
              <w:rPr>
                <w:rFonts w:ascii="Book Antiqua" w:eastAsia="Book Antiqua" w:hAnsi="Book Antiqua" w:cs="Book Antiqua"/>
                <w:color w:val="000000"/>
                <w:vertAlign w:val="superscript"/>
                <w:lang w:val="en-GB"/>
              </w:rPr>
              <w:t>[9]</w:t>
            </w:r>
            <w:r w:rsidRPr="004F3539">
              <w:rPr>
                <w:rFonts w:ascii="Book Antiqua" w:eastAsia="Book Antiqua" w:hAnsi="Book Antiqua" w:cs="Book Antiqua"/>
                <w:color w:val="000000"/>
                <w:lang w:val="en-GB"/>
              </w:rPr>
              <w:t>, 2018</w:t>
            </w:r>
          </w:p>
        </w:tc>
        <w:tc>
          <w:tcPr>
            <w:tcW w:w="567" w:type="dxa"/>
            <w:shd w:val="clear" w:color="auto" w:fill="auto"/>
            <w:tcMar>
              <w:top w:w="15" w:type="dxa"/>
              <w:left w:w="15" w:type="dxa"/>
              <w:right w:w="15" w:type="dxa"/>
            </w:tcMar>
            <w:vAlign w:val="center"/>
          </w:tcPr>
          <w:p w14:paraId="7896094F"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15</w:t>
            </w:r>
          </w:p>
        </w:tc>
        <w:tc>
          <w:tcPr>
            <w:tcW w:w="709" w:type="dxa"/>
            <w:shd w:val="clear" w:color="auto" w:fill="auto"/>
            <w:tcMar>
              <w:top w:w="15" w:type="dxa"/>
              <w:left w:w="15" w:type="dxa"/>
              <w:right w:w="15" w:type="dxa"/>
            </w:tcMar>
            <w:vAlign w:val="center"/>
          </w:tcPr>
          <w:p w14:paraId="2EF02738"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F/49</w:t>
            </w:r>
          </w:p>
        </w:tc>
        <w:tc>
          <w:tcPr>
            <w:tcW w:w="2552" w:type="dxa"/>
            <w:shd w:val="clear" w:color="auto" w:fill="auto"/>
            <w:tcMar>
              <w:top w:w="15" w:type="dxa"/>
              <w:left w:w="15" w:type="dxa"/>
              <w:right w:w="15" w:type="dxa"/>
            </w:tcMar>
            <w:vAlign w:val="center"/>
          </w:tcPr>
          <w:p w14:paraId="4E1D4B36" w14:textId="580F7020"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Painless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w:t>
            </w:r>
          </w:p>
        </w:tc>
        <w:tc>
          <w:tcPr>
            <w:tcW w:w="2409" w:type="dxa"/>
            <w:shd w:val="clear" w:color="auto" w:fill="auto"/>
            <w:tcMar>
              <w:top w:w="15" w:type="dxa"/>
              <w:left w:w="15" w:type="dxa"/>
              <w:right w:w="15" w:type="dxa"/>
            </w:tcMar>
            <w:vAlign w:val="center"/>
          </w:tcPr>
          <w:p w14:paraId="54DB357A"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superior posterior wall</w:t>
            </w:r>
          </w:p>
        </w:tc>
        <w:tc>
          <w:tcPr>
            <w:tcW w:w="724" w:type="dxa"/>
            <w:shd w:val="clear" w:color="auto" w:fill="auto"/>
            <w:tcMar>
              <w:top w:w="15" w:type="dxa"/>
              <w:left w:w="15" w:type="dxa"/>
              <w:right w:w="15" w:type="dxa"/>
            </w:tcMar>
            <w:vAlign w:val="center"/>
          </w:tcPr>
          <w:p w14:paraId="789F6182" w14:textId="29B79DB0"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w:t>
            </w:r>
            <w:r w:rsidR="00E44706"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w:t>
            </w:r>
          </w:p>
        </w:tc>
        <w:tc>
          <w:tcPr>
            <w:tcW w:w="1985" w:type="dxa"/>
            <w:shd w:val="clear" w:color="auto" w:fill="auto"/>
            <w:tcMar>
              <w:top w:w="15" w:type="dxa"/>
              <w:left w:w="15" w:type="dxa"/>
              <w:right w:w="15" w:type="dxa"/>
            </w:tcMar>
            <w:vAlign w:val="center"/>
          </w:tcPr>
          <w:p w14:paraId="156CB06A" w14:textId="04292FAC"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Cavernous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p>
        </w:tc>
        <w:tc>
          <w:tcPr>
            <w:tcW w:w="1842" w:type="dxa"/>
            <w:shd w:val="clear" w:color="auto" w:fill="auto"/>
            <w:tcMar>
              <w:top w:w="15" w:type="dxa"/>
              <w:left w:w="15" w:type="dxa"/>
              <w:right w:w="15" w:type="dxa"/>
            </w:tcMar>
            <w:vAlign w:val="center"/>
          </w:tcPr>
          <w:p w14:paraId="05B89379" w14:textId="3B169EF2"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Transurethral tumo</w:t>
            </w:r>
            <w:r w:rsidR="00E44706"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r resection</w:t>
            </w:r>
          </w:p>
        </w:tc>
        <w:tc>
          <w:tcPr>
            <w:tcW w:w="1276" w:type="dxa"/>
            <w:shd w:val="clear" w:color="auto" w:fill="auto"/>
            <w:tcMar>
              <w:top w:w="15" w:type="dxa"/>
              <w:left w:w="15" w:type="dxa"/>
              <w:right w:w="15" w:type="dxa"/>
            </w:tcMar>
            <w:vAlign w:val="center"/>
          </w:tcPr>
          <w:p w14:paraId="14FE4EF1"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(18)</w:t>
            </w:r>
          </w:p>
        </w:tc>
      </w:tr>
      <w:tr w:rsidR="001B5E43" w:rsidRPr="004F3539" w14:paraId="3870E58B" w14:textId="77777777">
        <w:trPr>
          <w:trHeight w:val="630"/>
        </w:trPr>
        <w:tc>
          <w:tcPr>
            <w:tcW w:w="1134" w:type="dxa"/>
            <w:shd w:val="clear" w:color="auto" w:fill="auto"/>
            <w:tcMar>
              <w:top w:w="15" w:type="dxa"/>
              <w:left w:w="15" w:type="dxa"/>
              <w:right w:w="15" w:type="dxa"/>
            </w:tcMar>
            <w:vAlign w:val="center"/>
          </w:tcPr>
          <w:p w14:paraId="2BD11E06" w14:textId="77777777"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Syu</w:t>
            </w:r>
            <w:proofErr w:type="spellEnd"/>
            <w:r w:rsidRPr="004F3539">
              <w:rPr>
                <w:rFonts w:ascii="Book Antiqua" w:eastAsia="Book Antiqua" w:hAnsi="Book Antiqua" w:cs="Book Antiqua"/>
                <w:color w:val="000000"/>
                <w:lang w:val="en-GB"/>
              </w:rPr>
              <w:t xml:space="preserve"> </w:t>
            </w:r>
            <w:r w:rsidRPr="004F3539">
              <w:rPr>
                <w:rFonts w:ascii="Book Antiqua" w:eastAsia="Book Antiqua" w:hAnsi="Book Antiqua" w:cs="Book Antiqua"/>
                <w:i/>
                <w:color w:val="000000"/>
                <w:lang w:val="en-GB"/>
              </w:rPr>
              <w:t>et al</w:t>
            </w:r>
            <w:r w:rsidRPr="00BB3F42">
              <w:rPr>
                <w:rFonts w:ascii="Book Antiqua" w:eastAsia="Book Antiqua" w:hAnsi="Book Antiqua" w:cs="Book Antiqua"/>
                <w:color w:val="000000"/>
                <w:vertAlign w:val="superscript"/>
                <w:lang w:val="en-GB"/>
              </w:rPr>
              <w:t>[22]</w:t>
            </w:r>
            <w:r w:rsidRPr="004F3539">
              <w:rPr>
                <w:rFonts w:ascii="Book Antiqua" w:eastAsia="Book Antiqua" w:hAnsi="Book Antiqua" w:cs="Book Antiqua"/>
                <w:color w:val="000000"/>
                <w:lang w:val="en-GB"/>
              </w:rPr>
              <w:t>, 2019</w:t>
            </w:r>
          </w:p>
        </w:tc>
        <w:tc>
          <w:tcPr>
            <w:tcW w:w="567" w:type="dxa"/>
            <w:shd w:val="clear" w:color="auto" w:fill="auto"/>
            <w:tcMar>
              <w:top w:w="15" w:type="dxa"/>
              <w:left w:w="15" w:type="dxa"/>
              <w:right w:w="15" w:type="dxa"/>
            </w:tcMar>
            <w:vAlign w:val="center"/>
          </w:tcPr>
          <w:p w14:paraId="107983DB"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16</w:t>
            </w:r>
          </w:p>
        </w:tc>
        <w:tc>
          <w:tcPr>
            <w:tcW w:w="709" w:type="dxa"/>
            <w:shd w:val="clear" w:color="auto" w:fill="auto"/>
            <w:tcMar>
              <w:top w:w="15" w:type="dxa"/>
              <w:left w:w="15" w:type="dxa"/>
              <w:right w:w="15" w:type="dxa"/>
            </w:tcMar>
            <w:vAlign w:val="center"/>
          </w:tcPr>
          <w:p w14:paraId="20C41A77"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M/17</w:t>
            </w:r>
          </w:p>
        </w:tc>
        <w:tc>
          <w:tcPr>
            <w:tcW w:w="2552" w:type="dxa"/>
            <w:shd w:val="clear" w:color="auto" w:fill="auto"/>
            <w:tcMar>
              <w:top w:w="15" w:type="dxa"/>
              <w:left w:w="15" w:type="dxa"/>
              <w:right w:w="15" w:type="dxa"/>
            </w:tcMar>
            <w:vAlign w:val="center"/>
          </w:tcPr>
          <w:p w14:paraId="1E37F9A9" w14:textId="6DDC6C00"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Painless gross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w:t>
            </w:r>
          </w:p>
        </w:tc>
        <w:tc>
          <w:tcPr>
            <w:tcW w:w="2409" w:type="dxa"/>
            <w:shd w:val="clear" w:color="auto" w:fill="auto"/>
            <w:tcMar>
              <w:top w:w="15" w:type="dxa"/>
              <w:left w:w="15" w:type="dxa"/>
              <w:right w:w="15" w:type="dxa"/>
            </w:tcMar>
            <w:vAlign w:val="center"/>
          </w:tcPr>
          <w:p w14:paraId="6471853C"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superior anterior wall</w:t>
            </w:r>
          </w:p>
        </w:tc>
        <w:tc>
          <w:tcPr>
            <w:tcW w:w="724" w:type="dxa"/>
            <w:shd w:val="clear" w:color="auto" w:fill="auto"/>
            <w:tcMar>
              <w:top w:w="15" w:type="dxa"/>
              <w:left w:w="15" w:type="dxa"/>
              <w:right w:w="15" w:type="dxa"/>
            </w:tcMar>
            <w:vAlign w:val="center"/>
          </w:tcPr>
          <w:p w14:paraId="72113B84"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3.5 cm</w:t>
            </w:r>
          </w:p>
        </w:tc>
        <w:tc>
          <w:tcPr>
            <w:tcW w:w="1985" w:type="dxa"/>
            <w:shd w:val="clear" w:color="auto" w:fill="auto"/>
            <w:tcMar>
              <w:top w:w="15" w:type="dxa"/>
              <w:left w:w="15" w:type="dxa"/>
              <w:right w:w="15" w:type="dxa"/>
            </w:tcMar>
            <w:vAlign w:val="center"/>
          </w:tcPr>
          <w:p w14:paraId="1A25264D" w14:textId="3C281DC8"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Cavernous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p>
        </w:tc>
        <w:tc>
          <w:tcPr>
            <w:tcW w:w="1842" w:type="dxa"/>
            <w:shd w:val="clear" w:color="auto" w:fill="auto"/>
            <w:tcMar>
              <w:top w:w="15" w:type="dxa"/>
              <w:left w:w="15" w:type="dxa"/>
              <w:right w:w="15" w:type="dxa"/>
            </w:tcMar>
            <w:vAlign w:val="center"/>
          </w:tcPr>
          <w:p w14:paraId="1E3B0874" w14:textId="6A0B5D24" w:rsidR="001B5E43" w:rsidRPr="004F3539" w:rsidRDefault="003337B9" w:rsidP="00373165">
            <w:pPr>
              <w:spacing w:line="360" w:lineRule="auto"/>
              <w:jc w:val="both"/>
              <w:rPr>
                <w:rFonts w:ascii="Book Antiqua" w:eastAsia="Book Antiqua" w:hAnsi="Book Antiqua" w:cs="Book Antiqua"/>
                <w:color w:val="000000"/>
                <w:lang w:val="en-GB"/>
              </w:rPr>
            </w:pPr>
            <w:proofErr w:type="spellStart"/>
            <w:r w:rsidRPr="004F3539">
              <w:rPr>
                <w:rFonts w:ascii="Book Antiqua" w:eastAsia="Book Antiqua" w:hAnsi="Book Antiqua" w:cs="Book Antiqua"/>
                <w:color w:val="000000"/>
                <w:lang w:val="en-GB"/>
              </w:rPr>
              <w:t>En</w:t>
            </w:r>
            <w:proofErr w:type="spellEnd"/>
            <w:r w:rsidRPr="004F3539">
              <w:rPr>
                <w:rFonts w:ascii="Book Antiqua" w:eastAsia="Book Antiqua" w:hAnsi="Book Antiqua" w:cs="Book Antiqua"/>
                <w:color w:val="000000"/>
                <w:lang w:val="en-GB"/>
              </w:rPr>
              <w:t xml:space="preserve"> bloc resection of the </w:t>
            </w:r>
            <w:proofErr w:type="spellStart"/>
            <w:r w:rsidRPr="004F3539">
              <w:rPr>
                <w:rFonts w:ascii="Book Antiqua" w:eastAsia="Book Antiqua" w:hAnsi="Book Antiqua" w:cs="Book Antiqua"/>
                <w:color w:val="000000"/>
                <w:lang w:val="en-GB"/>
              </w:rPr>
              <w:t>urachus</w:t>
            </w:r>
            <w:proofErr w:type="spellEnd"/>
            <w:r w:rsidRPr="004F3539">
              <w:rPr>
                <w:rFonts w:ascii="Book Antiqua" w:eastAsia="Book Antiqua" w:hAnsi="Book Antiqua" w:cs="Book Antiqua"/>
                <w:color w:val="000000"/>
                <w:lang w:val="en-GB"/>
              </w:rPr>
              <w:t xml:space="preserve"> and bladder </w:t>
            </w:r>
            <w:r w:rsidRPr="004F3539">
              <w:rPr>
                <w:rFonts w:ascii="Book Antiqua" w:eastAsia="Book Antiqua" w:hAnsi="Book Antiqua" w:cs="Book Antiqua"/>
                <w:color w:val="000000"/>
                <w:lang w:val="en-GB"/>
              </w:rPr>
              <w:br/>
              <w:t>tumo</w:t>
            </w:r>
            <w:r w:rsidR="00E44706" w:rsidRPr="004F3539">
              <w:rPr>
                <w:rFonts w:ascii="Book Antiqua" w:eastAsia="Book Antiqua" w:hAnsi="Book Antiqua" w:cs="Book Antiqua"/>
                <w:color w:val="000000"/>
                <w:lang w:val="en-GB"/>
              </w:rPr>
              <w:t>u</w:t>
            </w:r>
            <w:r w:rsidRPr="004F3539">
              <w:rPr>
                <w:rFonts w:ascii="Book Antiqua" w:eastAsia="Book Antiqua" w:hAnsi="Book Antiqua" w:cs="Book Antiqua"/>
                <w:color w:val="000000"/>
                <w:lang w:val="en-GB"/>
              </w:rPr>
              <w:t>r with opened surgery</w:t>
            </w:r>
          </w:p>
        </w:tc>
        <w:tc>
          <w:tcPr>
            <w:tcW w:w="1276" w:type="dxa"/>
            <w:shd w:val="clear" w:color="auto" w:fill="auto"/>
            <w:tcMar>
              <w:top w:w="15" w:type="dxa"/>
              <w:left w:w="15" w:type="dxa"/>
              <w:right w:w="15" w:type="dxa"/>
            </w:tcMar>
            <w:vAlign w:val="center"/>
          </w:tcPr>
          <w:p w14:paraId="59C0119F"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(24)</w:t>
            </w:r>
          </w:p>
        </w:tc>
      </w:tr>
      <w:tr w:rsidR="001B5E43" w:rsidRPr="004F3539" w14:paraId="65DD6425" w14:textId="77777777">
        <w:trPr>
          <w:trHeight w:val="315"/>
        </w:trPr>
        <w:tc>
          <w:tcPr>
            <w:tcW w:w="1134" w:type="dxa"/>
            <w:vMerge w:val="restart"/>
            <w:shd w:val="clear" w:color="auto" w:fill="auto"/>
            <w:tcMar>
              <w:top w:w="15" w:type="dxa"/>
              <w:left w:w="15" w:type="dxa"/>
              <w:right w:w="15" w:type="dxa"/>
            </w:tcMar>
            <w:vAlign w:val="center"/>
          </w:tcPr>
          <w:p w14:paraId="5E22C4BC" w14:textId="77777777" w:rsidR="001B5E43" w:rsidRPr="00BB3F42"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lastRenderedPageBreak/>
              <w:t>This report</w:t>
            </w:r>
          </w:p>
        </w:tc>
        <w:tc>
          <w:tcPr>
            <w:tcW w:w="567" w:type="dxa"/>
            <w:shd w:val="clear" w:color="auto" w:fill="auto"/>
            <w:tcMar>
              <w:top w:w="15" w:type="dxa"/>
              <w:left w:w="15" w:type="dxa"/>
              <w:right w:w="15" w:type="dxa"/>
            </w:tcMar>
            <w:vAlign w:val="center"/>
          </w:tcPr>
          <w:p w14:paraId="76E245D2"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17</w:t>
            </w:r>
          </w:p>
        </w:tc>
        <w:tc>
          <w:tcPr>
            <w:tcW w:w="709" w:type="dxa"/>
            <w:shd w:val="clear" w:color="auto" w:fill="auto"/>
            <w:tcMar>
              <w:top w:w="15" w:type="dxa"/>
              <w:left w:w="15" w:type="dxa"/>
              <w:right w:w="15" w:type="dxa"/>
            </w:tcMar>
            <w:vAlign w:val="center"/>
          </w:tcPr>
          <w:p w14:paraId="619D8E36"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F/44</w:t>
            </w:r>
          </w:p>
        </w:tc>
        <w:tc>
          <w:tcPr>
            <w:tcW w:w="2552" w:type="dxa"/>
            <w:shd w:val="clear" w:color="auto" w:fill="auto"/>
            <w:tcMar>
              <w:top w:w="15" w:type="dxa"/>
              <w:left w:w="15" w:type="dxa"/>
              <w:right w:w="15" w:type="dxa"/>
            </w:tcMar>
            <w:vAlign w:val="center"/>
          </w:tcPr>
          <w:p w14:paraId="74659072" w14:textId="510125F6"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Painless gross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ematuria</w:t>
            </w:r>
          </w:p>
        </w:tc>
        <w:tc>
          <w:tcPr>
            <w:tcW w:w="2409" w:type="dxa"/>
            <w:shd w:val="clear" w:color="auto" w:fill="auto"/>
            <w:tcMar>
              <w:top w:w="15" w:type="dxa"/>
              <w:left w:w="15" w:type="dxa"/>
              <w:right w:w="15" w:type="dxa"/>
            </w:tcMar>
            <w:vAlign w:val="center"/>
          </w:tcPr>
          <w:p w14:paraId="776355A7" w14:textId="341A402F"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superior anterior wal</w:t>
            </w:r>
            <w:r w:rsidR="00E44706" w:rsidRPr="004F3539">
              <w:rPr>
                <w:rFonts w:ascii="Book Antiqua" w:eastAsia="Book Antiqua" w:hAnsi="Book Antiqua" w:cs="Book Antiqua"/>
                <w:color w:val="000000"/>
                <w:lang w:val="en-GB"/>
              </w:rPr>
              <w:t>l</w:t>
            </w:r>
          </w:p>
        </w:tc>
        <w:tc>
          <w:tcPr>
            <w:tcW w:w="724" w:type="dxa"/>
            <w:shd w:val="clear" w:color="auto" w:fill="auto"/>
            <w:tcMar>
              <w:top w:w="15" w:type="dxa"/>
              <w:left w:w="15" w:type="dxa"/>
              <w:right w:w="15" w:type="dxa"/>
            </w:tcMar>
            <w:vAlign w:val="center"/>
          </w:tcPr>
          <w:p w14:paraId="38D9EBC4" w14:textId="6E9C9C7F"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5</w:t>
            </w:r>
            <w:r w:rsidR="00E44706" w:rsidRPr="004F3539">
              <w:rPr>
                <w:rFonts w:ascii="Book Antiqua" w:eastAsia="Book Antiqua" w:hAnsi="Book Antiqua" w:cs="Book Antiqua"/>
                <w:color w:val="000000"/>
                <w:lang w:val="en-GB"/>
              </w:rPr>
              <w:t>.0</w:t>
            </w:r>
            <w:r w:rsidRPr="004F3539">
              <w:rPr>
                <w:rFonts w:ascii="Book Antiqua" w:eastAsia="Book Antiqua" w:hAnsi="Book Antiqua" w:cs="Book Antiqua"/>
                <w:color w:val="000000"/>
                <w:lang w:val="en-GB"/>
              </w:rPr>
              <w:t xml:space="preserve"> cm</w:t>
            </w:r>
          </w:p>
        </w:tc>
        <w:tc>
          <w:tcPr>
            <w:tcW w:w="1985" w:type="dxa"/>
            <w:shd w:val="clear" w:color="auto" w:fill="auto"/>
            <w:tcMar>
              <w:top w:w="15" w:type="dxa"/>
              <w:left w:w="15" w:type="dxa"/>
              <w:right w:w="15" w:type="dxa"/>
            </w:tcMar>
            <w:vAlign w:val="center"/>
          </w:tcPr>
          <w:p w14:paraId="1B36A109" w14:textId="092CAD99"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Cavernous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p>
        </w:tc>
        <w:tc>
          <w:tcPr>
            <w:tcW w:w="1842" w:type="dxa"/>
            <w:shd w:val="clear" w:color="auto" w:fill="auto"/>
            <w:tcMar>
              <w:top w:w="15" w:type="dxa"/>
              <w:left w:w="15" w:type="dxa"/>
              <w:right w:w="15" w:type="dxa"/>
            </w:tcMar>
            <w:vAlign w:val="center"/>
          </w:tcPr>
          <w:p w14:paraId="19CCA027"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Open radical cystectomy</w:t>
            </w:r>
          </w:p>
        </w:tc>
        <w:tc>
          <w:tcPr>
            <w:tcW w:w="1276" w:type="dxa"/>
            <w:shd w:val="clear" w:color="auto" w:fill="auto"/>
            <w:tcMar>
              <w:top w:w="15" w:type="dxa"/>
              <w:left w:w="15" w:type="dxa"/>
              <w:right w:w="15" w:type="dxa"/>
            </w:tcMar>
            <w:vAlign w:val="center"/>
          </w:tcPr>
          <w:p w14:paraId="5A28AF64"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(36)</w:t>
            </w:r>
          </w:p>
        </w:tc>
      </w:tr>
      <w:tr w:rsidR="001B5E43" w:rsidRPr="004F3539" w14:paraId="517E4CE8" w14:textId="77777777">
        <w:trPr>
          <w:trHeight w:val="315"/>
        </w:trPr>
        <w:tc>
          <w:tcPr>
            <w:tcW w:w="1134" w:type="dxa"/>
            <w:vMerge/>
            <w:shd w:val="clear" w:color="auto" w:fill="auto"/>
            <w:tcMar>
              <w:top w:w="15" w:type="dxa"/>
              <w:left w:w="15" w:type="dxa"/>
              <w:right w:w="15" w:type="dxa"/>
            </w:tcMar>
            <w:vAlign w:val="center"/>
          </w:tcPr>
          <w:p w14:paraId="7957D0F4" w14:textId="77777777" w:rsidR="001B5E43" w:rsidRPr="004F3539" w:rsidRDefault="001B5E43" w:rsidP="00373165">
            <w:pPr>
              <w:widowControl w:val="0"/>
              <w:pBdr>
                <w:top w:val="nil"/>
                <w:left w:val="nil"/>
                <w:bottom w:val="nil"/>
                <w:right w:val="nil"/>
                <w:between w:val="nil"/>
              </w:pBdr>
              <w:spacing w:line="360" w:lineRule="auto"/>
              <w:jc w:val="both"/>
              <w:rPr>
                <w:rFonts w:ascii="Book Antiqua" w:eastAsia="Book Antiqua" w:hAnsi="Book Antiqua" w:cs="Book Antiqua"/>
                <w:color w:val="000000"/>
                <w:lang w:val="en-GB"/>
              </w:rPr>
            </w:pPr>
          </w:p>
        </w:tc>
        <w:tc>
          <w:tcPr>
            <w:tcW w:w="567" w:type="dxa"/>
            <w:shd w:val="clear" w:color="auto" w:fill="auto"/>
            <w:tcMar>
              <w:top w:w="15" w:type="dxa"/>
              <w:left w:w="15" w:type="dxa"/>
              <w:right w:w="15" w:type="dxa"/>
            </w:tcMar>
            <w:vAlign w:val="center"/>
          </w:tcPr>
          <w:p w14:paraId="38F827F6"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18</w:t>
            </w:r>
          </w:p>
        </w:tc>
        <w:tc>
          <w:tcPr>
            <w:tcW w:w="709" w:type="dxa"/>
            <w:shd w:val="clear" w:color="auto" w:fill="auto"/>
            <w:tcMar>
              <w:top w:w="15" w:type="dxa"/>
              <w:left w:w="15" w:type="dxa"/>
              <w:right w:w="15" w:type="dxa"/>
            </w:tcMar>
            <w:vAlign w:val="center"/>
          </w:tcPr>
          <w:p w14:paraId="2321E402"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F/31</w:t>
            </w:r>
          </w:p>
        </w:tc>
        <w:tc>
          <w:tcPr>
            <w:tcW w:w="2552" w:type="dxa"/>
            <w:shd w:val="clear" w:color="auto" w:fill="auto"/>
            <w:tcMar>
              <w:top w:w="15" w:type="dxa"/>
              <w:left w:w="15" w:type="dxa"/>
              <w:right w:w="15" w:type="dxa"/>
            </w:tcMar>
            <w:vAlign w:val="center"/>
          </w:tcPr>
          <w:p w14:paraId="6634D9D2"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Asymptomatic</w:t>
            </w:r>
          </w:p>
        </w:tc>
        <w:tc>
          <w:tcPr>
            <w:tcW w:w="2409" w:type="dxa"/>
            <w:shd w:val="clear" w:color="auto" w:fill="auto"/>
            <w:tcMar>
              <w:top w:w="15" w:type="dxa"/>
              <w:left w:w="15" w:type="dxa"/>
              <w:right w:w="15" w:type="dxa"/>
            </w:tcMar>
            <w:vAlign w:val="center"/>
          </w:tcPr>
          <w:p w14:paraId="149536DE"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The right anterior wall</w:t>
            </w:r>
          </w:p>
        </w:tc>
        <w:tc>
          <w:tcPr>
            <w:tcW w:w="724" w:type="dxa"/>
            <w:shd w:val="clear" w:color="auto" w:fill="auto"/>
            <w:tcMar>
              <w:top w:w="15" w:type="dxa"/>
              <w:left w:w="15" w:type="dxa"/>
              <w:right w:w="15" w:type="dxa"/>
            </w:tcMar>
            <w:vAlign w:val="center"/>
          </w:tcPr>
          <w:p w14:paraId="3B669381"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6.9 cm</w:t>
            </w:r>
          </w:p>
        </w:tc>
        <w:tc>
          <w:tcPr>
            <w:tcW w:w="1985" w:type="dxa"/>
            <w:shd w:val="clear" w:color="auto" w:fill="auto"/>
            <w:tcMar>
              <w:top w:w="15" w:type="dxa"/>
              <w:left w:w="15" w:type="dxa"/>
              <w:right w:w="15" w:type="dxa"/>
            </w:tcMar>
            <w:vAlign w:val="center"/>
          </w:tcPr>
          <w:p w14:paraId="69357FD2" w14:textId="120C8AFF"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 xml:space="preserve">Cavernous </w:t>
            </w:r>
            <w:proofErr w:type="spellStart"/>
            <w:r w:rsidRPr="004F3539">
              <w:rPr>
                <w:rFonts w:ascii="Book Antiqua" w:eastAsia="Book Antiqua" w:hAnsi="Book Antiqua" w:cs="Book Antiqua"/>
                <w:color w:val="000000"/>
                <w:lang w:val="en-GB"/>
              </w:rPr>
              <w:t>lymphangioma</w:t>
            </w:r>
            <w:proofErr w:type="spellEnd"/>
            <w:r w:rsidRPr="004F3539">
              <w:rPr>
                <w:rFonts w:ascii="Book Antiqua" w:eastAsia="Book Antiqua" w:hAnsi="Book Antiqua" w:cs="Book Antiqua"/>
                <w:color w:val="000000"/>
                <w:lang w:val="en-GB"/>
              </w:rPr>
              <w:t xml:space="preserve"> and h</w:t>
            </w:r>
            <w:r w:rsidR="00E44706" w:rsidRPr="004F3539">
              <w:rPr>
                <w:rFonts w:ascii="Book Antiqua" w:eastAsia="Book Antiqua" w:hAnsi="Book Antiqua" w:cs="Book Antiqua"/>
                <w:color w:val="000000"/>
                <w:lang w:val="en-GB"/>
              </w:rPr>
              <w:t>a</w:t>
            </w:r>
            <w:r w:rsidRPr="004F3539">
              <w:rPr>
                <w:rFonts w:ascii="Book Antiqua" w:eastAsia="Book Antiqua" w:hAnsi="Book Antiqua" w:cs="Book Antiqua"/>
                <w:color w:val="000000"/>
                <w:lang w:val="en-GB"/>
              </w:rPr>
              <w:t>emangioma</w:t>
            </w:r>
          </w:p>
        </w:tc>
        <w:tc>
          <w:tcPr>
            <w:tcW w:w="1842" w:type="dxa"/>
            <w:shd w:val="clear" w:color="auto" w:fill="auto"/>
            <w:tcMar>
              <w:top w:w="15" w:type="dxa"/>
              <w:left w:w="15" w:type="dxa"/>
              <w:right w:w="15" w:type="dxa"/>
            </w:tcMar>
            <w:vAlign w:val="center"/>
          </w:tcPr>
          <w:p w14:paraId="447591D3"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Laparoscopic partial cystectomy</w:t>
            </w:r>
          </w:p>
        </w:tc>
        <w:tc>
          <w:tcPr>
            <w:tcW w:w="1276" w:type="dxa"/>
            <w:shd w:val="clear" w:color="auto" w:fill="auto"/>
            <w:tcMar>
              <w:top w:w="15" w:type="dxa"/>
              <w:left w:w="15" w:type="dxa"/>
              <w:right w:w="15" w:type="dxa"/>
            </w:tcMar>
            <w:vAlign w:val="center"/>
          </w:tcPr>
          <w:p w14:paraId="6D683320" w14:textId="77777777" w:rsidR="001B5E43" w:rsidRPr="004F3539" w:rsidRDefault="003337B9" w:rsidP="00373165">
            <w:pPr>
              <w:spacing w:line="360" w:lineRule="auto"/>
              <w:jc w:val="both"/>
              <w:rPr>
                <w:rFonts w:ascii="Book Antiqua" w:eastAsia="Book Antiqua" w:hAnsi="Book Antiqua" w:cs="Book Antiqua"/>
                <w:color w:val="000000"/>
                <w:lang w:val="en-GB"/>
              </w:rPr>
            </w:pPr>
            <w:r w:rsidRPr="004F3539">
              <w:rPr>
                <w:rFonts w:ascii="Book Antiqua" w:eastAsia="Book Antiqua" w:hAnsi="Book Antiqua" w:cs="Book Antiqua"/>
                <w:color w:val="000000"/>
                <w:lang w:val="en-GB"/>
              </w:rPr>
              <w:t>NED (12)</w:t>
            </w:r>
          </w:p>
        </w:tc>
      </w:tr>
    </w:tbl>
    <w:p w14:paraId="75594AE7" w14:textId="79D9CD1C" w:rsidR="00435D66" w:rsidRDefault="004F3539" w:rsidP="00373165">
      <w:pPr>
        <w:spacing w:line="360" w:lineRule="auto"/>
        <w:jc w:val="both"/>
        <w:rPr>
          <w:rFonts w:ascii="Book Antiqua" w:eastAsia="Book Antiqua" w:hAnsi="Book Antiqua" w:cs="Book Antiqua"/>
          <w:lang w:val="en-GB"/>
        </w:rPr>
      </w:pPr>
      <w:r w:rsidRPr="004F3539">
        <w:rPr>
          <w:rFonts w:ascii="Book Antiqua" w:eastAsia="Book Antiqua" w:hAnsi="Book Antiqua" w:cs="Book Antiqua"/>
          <w:lang w:val="en-GB"/>
        </w:rPr>
        <w:t>LFU: Lost to follow-up</w:t>
      </w:r>
      <w:r>
        <w:rPr>
          <w:rFonts w:ascii="Book Antiqua" w:eastAsia="Book Antiqua" w:hAnsi="Book Antiqua" w:cs="Book Antiqua"/>
          <w:lang w:val="en-GB"/>
        </w:rPr>
        <w:t xml:space="preserve">; </w:t>
      </w:r>
      <w:r w:rsidR="003337B9" w:rsidRPr="004F3539">
        <w:rPr>
          <w:rFonts w:ascii="Book Antiqua" w:eastAsia="Book Antiqua" w:hAnsi="Book Antiqua" w:cs="Book Antiqua"/>
          <w:lang w:val="en-GB"/>
        </w:rPr>
        <w:t xml:space="preserve">NA: Not available; </w:t>
      </w:r>
      <w:proofErr w:type="spellStart"/>
      <w:r w:rsidR="003337B9" w:rsidRPr="004F3539">
        <w:rPr>
          <w:rFonts w:ascii="Book Antiqua" w:eastAsia="Book Antiqua" w:hAnsi="Book Antiqua" w:cs="Book Antiqua"/>
          <w:lang w:val="en-GB"/>
        </w:rPr>
        <w:t>Nd</w:t>
      </w:r>
      <w:proofErr w:type="spellEnd"/>
      <w:r w:rsidR="003337B9" w:rsidRPr="004F3539">
        <w:rPr>
          <w:rFonts w:ascii="Book Antiqua" w:eastAsia="Book Antiqua" w:hAnsi="Book Antiqua" w:cs="Book Antiqua"/>
          <w:lang w:val="en-GB"/>
        </w:rPr>
        <w:t xml:space="preserve">: Neodymium; </w:t>
      </w:r>
      <w:r w:rsidRPr="004F3539">
        <w:rPr>
          <w:rFonts w:ascii="Book Antiqua" w:eastAsia="Book Antiqua" w:hAnsi="Book Antiqua" w:cs="Book Antiqua"/>
          <w:lang w:val="en-GB"/>
        </w:rPr>
        <w:t xml:space="preserve">NED: No evidence of disease; </w:t>
      </w:r>
      <w:r w:rsidR="003337B9" w:rsidRPr="004F3539">
        <w:rPr>
          <w:rFonts w:ascii="Book Antiqua" w:eastAsia="Book Antiqua" w:hAnsi="Book Antiqua" w:cs="Book Antiqua"/>
          <w:lang w:val="en-GB"/>
        </w:rPr>
        <w:t>YAG: Yttrium-aluminium-garnet</w:t>
      </w:r>
      <w:r>
        <w:rPr>
          <w:rFonts w:ascii="Book Antiqua" w:eastAsia="Book Antiqua" w:hAnsi="Book Antiqua" w:cs="Book Antiqua"/>
          <w:lang w:val="en-GB"/>
        </w:rPr>
        <w:t>.</w:t>
      </w:r>
    </w:p>
    <w:p w14:paraId="339EA289" w14:textId="77777777" w:rsidR="00435D66" w:rsidRDefault="00435D66">
      <w:pPr>
        <w:rPr>
          <w:rFonts w:ascii="Book Antiqua" w:eastAsia="Book Antiqua" w:hAnsi="Book Antiqua" w:cs="Book Antiqua"/>
          <w:lang w:val="en-GB"/>
        </w:rPr>
      </w:pPr>
      <w:r>
        <w:rPr>
          <w:rFonts w:ascii="Book Antiqua" w:eastAsia="Book Antiqua" w:hAnsi="Book Antiqua" w:cs="Book Antiqua"/>
          <w:lang w:val="en-GB"/>
        </w:rPr>
        <w:br w:type="page"/>
      </w:r>
    </w:p>
    <w:p w14:paraId="7661B3E4" w14:textId="77777777" w:rsidR="00435D66" w:rsidRDefault="00435D66" w:rsidP="00435D66">
      <w:pPr>
        <w:jc w:val="center"/>
        <w:rPr>
          <w:rFonts w:ascii="Book Antiqua" w:hAnsi="Book Antiqua"/>
        </w:rPr>
      </w:pPr>
    </w:p>
    <w:p w14:paraId="1D3F284B" w14:textId="2132591A" w:rsidR="00435D66" w:rsidRDefault="00435D66" w:rsidP="00435D66">
      <w:pPr>
        <w:jc w:val="center"/>
        <w:rPr>
          <w:rFonts w:ascii="Book Antiqua" w:hAnsi="Book Antiqua"/>
        </w:rPr>
      </w:pPr>
      <w:r>
        <w:rPr>
          <w:rFonts w:ascii="Book Antiqua" w:hAnsi="Book Antiqua"/>
          <w:noProof/>
          <w:lang w:eastAsia="zh-CN"/>
        </w:rPr>
        <w:drawing>
          <wp:inline distT="0" distB="0" distL="0" distR="0" wp14:anchorId="62EEA1F8" wp14:editId="29B1B325">
            <wp:extent cx="2501265" cy="1443355"/>
            <wp:effectExtent l="0" t="0" r="0" b="4445"/>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1265" cy="1443355"/>
                    </a:xfrm>
                    <a:prstGeom prst="rect">
                      <a:avLst/>
                    </a:prstGeom>
                    <a:noFill/>
                    <a:ln>
                      <a:noFill/>
                    </a:ln>
                  </pic:spPr>
                </pic:pic>
              </a:graphicData>
            </a:graphic>
          </wp:inline>
        </w:drawing>
      </w:r>
    </w:p>
    <w:p w14:paraId="1AF97F78" w14:textId="77777777" w:rsidR="00435D66" w:rsidRDefault="00435D66" w:rsidP="00435D66">
      <w:pPr>
        <w:jc w:val="center"/>
        <w:rPr>
          <w:rFonts w:ascii="Book Antiqua" w:hAnsi="Book Antiqua"/>
        </w:rPr>
      </w:pPr>
    </w:p>
    <w:p w14:paraId="709BD73D" w14:textId="77777777" w:rsidR="00435D66" w:rsidRDefault="00435D66" w:rsidP="00435D66">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259D254A" w14:textId="77777777" w:rsidR="00435D66" w:rsidRDefault="00435D66" w:rsidP="00435D66">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8AC518A" w14:textId="77777777" w:rsidR="00435D66" w:rsidRDefault="00435D66" w:rsidP="00435D66">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25C0E3D1" w14:textId="77777777" w:rsidR="00435D66" w:rsidRDefault="00435D66" w:rsidP="00435D6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73F083BE" w14:textId="77777777" w:rsidR="00435D66" w:rsidRDefault="00435D66" w:rsidP="00435D66">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CFB006A" w14:textId="47B449ED" w:rsidR="00435D66" w:rsidRDefault="00435D66" w:rsidP="00435D66">
      <w:pPr>
        <w:jc w:val="center"/>
        <w:rPr>
          <w:rFonts w:ascii="Book Antiqua" w:eastAsia="TimesNewRomanPSMT" w:hAnsi="Book Antiqua" w:cs="Garamond" w:hint="eastAsia"/>
          <w:color w:val="D56400"/>
          <w:sz w:val="28"/>
          <w:szCs w:val="28"/>
          <w:lang w:eastAsia="zh-CN"/>
        </w:rPr>
      </w:pPr>
      <w:hyperlink r:id="rId12" w:history="1">
        <w:r w:rsidRPr="00AA33C8">
          <w:rPr>
            <w:rStyle w:val="ad"/>
            <w:rFonts w:ascii="Book Antiqua" w:eastAsia="TimesNewRomanPSMT" w:hAnsi="Book Antiqua" w:cs="Garamond"/>
            <w:sz w:val="28"/>
            <w:szCs w:val="28"/>
          </w:rPr>
          <w:t>https://www.wjgnet.com</w:t>
        </w:r>
      </w:hyperlink>
    </w:p>
    <w:p w14:paraId="2390F8F0" w14:textId="77777777" w:rsidR="00435D66" w:rsidRDefault="00435D66" w:rsidP="00435D66">
      <w:pPr>
        <w:jc w:val="center"/>
        <w:rPr>
          <w:rFonts w:ascii="Book Antiqua" w:hAnsi="Book Antiqua" w:hint="eastAsia"/>
          <w:lang w:eastAsia="zh-CN"/>
        </w:rPr>
      </w:pPr>
    </w:p>
    <w:p w14:paraId="28CBAAF4" w14:textId="5F5A560F" w:rsidR="00435D66" w:rsidRDefault="00435D66" w:rsidP="00435D66">
      <w:pPr>
        <w:jc w:val="center"/>
        <w:rPr>
          <w:rFonts w:ascii="Book Antiqua" w:hAnsi="Book Antiqua"/>
        </w:rPr>
      </w:pPr>
      <w:r>
        <w:rPr>
          <w:rFonts w:ascii="Book Antiqua" w:hAnsi="Book Antiqua"/>
          <w:noProof/>
          <w:lang w:eastAsia="zh-CN"/>
        </w:rPr>
        <w:drawing>
          <wp:inline distT="0" distB="0" distL="0" distR="0" wp14:anchorId="77C8A0A0" wp14:editId="2DC0FA98">
            <wp:extent cx="1450975" cy="1443355"/>
            <wp:effectExtent l="0" t="0" r="0" b="4445"/>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0975" cy="1443355"/>
                    </a:xfrm>
                    <a:prstGeom prst="rect">
                      <a:avLst/>
                    </a:prstGeom>
                    <a:noFill/>
                    <a:ln>
                      <a:noFill/>
                    </a:ln>
                  </pic:spPr>
                </pic:pic>
              </a:graphicData>
            </a:graphic>
          </wp:inline>
        </w:drawing>
      </w:r>
    </w:p>
    <w:p w14:paraId="286A2789" w14:textId="77777777" w:rsidR="00435D66" w:rsidRDefault="00435D66" w:rsidP="00435D66">
      <w:pPr>
        <w:jc w:val="center"/>
        <w:rPr>
          <w:rFonts w:ascii="Book Antiqua" w:hAnsi="Book Antiqua"/>
        </w:rPr>
      </w:pPr>
    </w:p>
    <w:p w14:paraId="0C8E370E" w14:textId="77777777" w:rsidR="00435D66" w:rsidRDefault="00435D66" w:rsidP="00435D66">
      <w:pPr>
        <w:jc w:val="center"/>
        <w:rPr>
          <w:rFonts w:ascii="Book Antiqua" w:hAnsi="Book Antiqua"/>
        </w:rPr>
      </w:pPr>
    </w:p>
    <w:p w14:paraId="46E2C610" w14:textId="77777777" w:rsidR="00435D66" w:rsidRDefault="00435D66" w:rsidP="00435D66">
      <w:pPr>
        <w:jc w:val="right"/>
        <w:rPr>
          <w:rFonts w:ascii="Book Antiqua" w:hAnsi="Book Antiqua"/>
          <w:color w:val="000000" w:themeColor="text1"/>
        </w:rPr>
      </w:pPr>
    </w:p>
    <w:p w14:paraId="04D53393" w14:textId="77777777" w:rsidR="00435D66" w:rsidRDefault="00435D66" w:rsidP="00435D66">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6E34C797" w14:textId="77777777" w:rsidR="001B5E43" w:rsidRPr="00435D66" w:rsidRDefault="001B5E43" w:rsidP="00373165">
      <w:pPr>
        <w:spacing w:line="360" w:lineRule="auto"/>
        <w:jc w:val="both"/>
        <w:rPr>
          <w:rFonts w:ascii="Book Antiqua" w:hAnsi="Book Antiqua" w:cs="Book Antiqua" w:hint="eastAsia"/>
          <w:lang w:val="en-GB" w:eastAsia="zh-CN"/>
        </w:rPr>
      </w:pPr>
      <w:bookmarkStart w:id="47" w:name="_GoBack"/>
      <w:bookmarkEnd w:id="47"/>
    </w:p>
    <w:sectPr w:rsidR="001B5E43" w:rsidRPr="00435D66" w:rsidSect="00373165">
      <w:type w:val="continuous"/>
      <w:pgSz w:w="15840" w:h="12240" w:orient="landscape"/>
      <w:pgMar w:top="1440" w:right="1440" w:bottom="1440" w:left="1440" w:header="851" w:footer="992"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9AB731" w14:textId="77777777" w:rsidR="00A1478E" w:rsidRDefault="00A1478E">
      <w:r>
        <w:separator/>
      </w:r>
    </w:p>
  </w:endnote>
  <w:endnote w:type="continuationSeparator" w:id="0">
    <w:p w14:paraId="23CA63AC" w14:textId="77777777" w:rsidR="00A1478E" w:rsidRDefault="00A14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Georgia">
    <w:altName w:val="﷽﷽﷽﷽﷽﷽﷽﷽ᵎ"/>
    <w:panose1 w:val="020405020504050203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92455" w14:textId="77777777" w:rsidR="003337B9" w:rsidRPr="00421C93" w:rsidRDefault="003337B9">
    <w:pPr>
      <w:pBdr>
        <w:top w:val="nil"/>
        <w:left w:val="nil"/>
        <w:bottom w:val="nil"/>
        <w:right w:val="nil"/>
        <w:between w:val="nil"/>
      </w:pBdr>
      <w:tabs>
        <w:tab w:val="center" w:pos="4153"/>
        <w:tab w:val="right" w:pos="8306"/>
      </w:tabs>
      <w:jc w:val="right"/>
      <w:rPr>
        <w:rFonts w:ascii="Book Antiqua" w:hAnsi="Book Antiqua"/>
        <w:color w:val="000000"/>
      </w:rPr>
    </w:pPr>
    <w:r w:rsidRPr="00421C93">
      <w:rPr>
        <w:rFonts w:ascii="Book Antiqua" w:hAnsi="Book Antiqua"/>
        <w:color w:val="000000"/>
      </w:rPr>
      <w:t xml:space="preserve"> </w:t>
    </w:r>
    <w:r w:rsidRPr="00421C93">
      <w:rPr>
        <w:rFonts w:ascii="Book Antiqua" w:hAnsi="Book Antiqua"/>
        <w:color w:val="000000"/>
      </w:rPr>
      <w:fldChar w:fldCharType="begin"/>
    </w:r>
    <w:r w:rsidRPr="00421C93">
      <w:rPr>
        <w:rFonts w:ascii="Book Antiqua" w:hAnsi="Book Antiqua"/>
        <w:color w:val="000000"/>
      </w:rPr>
      <w:instrText>PAGE</w:instrText>
    </w:r>
    <w:r w:rsidRPr="00421C93">
      <w:rPr>
        <w:rFonts w:ascii="Book Antiqua" w:hAnsi="Book Antiqua"/>
        <w:color w:val="000000"/>
      </w:rPr>
      <w:fldChar w:fldCharType="separate"/>
    </w:r>
    <w:r w:rsidR="00435D66">
      <w:rPr>
        <w:rFonts w:ascii="Book Antiqua" w:hAnsi="Book Antiqua"/>
        <w:noProof/>
        <w:color w:val="000000"/>
      </w:rPr>
      <w:t>28</w:t>
    </w:r>
    <w:r w:rsidRPr="00421C93">
      <w:rPr>
        <w:rFonts w:ascii="Book Antiqua" w:hAnsi="Book Antiqua"/>
        <w:color w:val="000000"/>
      </w:rPr>
      <w:fldChar w:fldCharType="end"/>
    </w:r>
    <w:r w:rsidRPr="00421C93">
      <w:rPr>
        <w:rFonts w:ascii="Book Antiqua" w:hAnsi="Book Antiqua"/>
        <w:color w:val="000000"/>
      </w:rPr>
      <w:t xml:space="preserve"> / </w:t>
    </w:r>
    <w:r w:rsidRPr="00421C93">
      <w:rPr>
        <w:rFonts w:ascii="Book Antiqua" w:hAnsi="Book Antiqua"/>
        <w:color w:val="000000"/>
      </w:rPr>
      <w:fldChar w:fldCharType="begin"/>
    </w:r>
    <w:r w:rsidRPr="00421C93">
      <w:rPr>
        <w:rFonts w:ascii="Book Antiqua" w:hAnsi="Book Antiqua"/>
        <w:color w:val="000000"/>
      </w:rPr>
      <w:instrText>NUMPAGES</w:instrText>
    </w:r>
    <w:r w:rsidRPr="00421C93">
      <w:rPr>
        <w:rFonts w:ascii="Book Antiqua" w:hAnsi="Book Antiqua"/>
        <w:color w:val="000000"/>
      </w:rPr>
      <w:fldChar w:fldCharType="separate"/>
    </w:r>
    <w:r w:rsidR="00435D66">
      <w:rPr>
        <w:rFonts w:ascii="Book Antiqua" w:hAnsi="Book Antiqua"/>
        <w:noProof/>
        <w:color w:val="000000"/>
      </w:rPr>
      <w:t>28</w:t>
    </w:r>
    <w:r w:rsidRPr="00421C93">
      <w:rPr>
        <w:rFonts w:ascii="Book Antiqua" w:hAnsi="Book Antiqua"/>
        <w:color w:val="000000"/>
      </w:rPr>
      <w:fldChar w:fldCharType="end"/>
    </w:r>
  </w:p>
  <w:p w14:paraId="2563A972" w14:textId="77777777" w:rsidR="003337B9" w:rsidRDefault="003337B9">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AE022C7" w14:textId="77777777" w:rsidR="00A1478E" w:rsidRDefault="00A1478E">
      <w:r>
        <w:separator/>
      </w:r>
    </w:p>
  </w:footnote>
  <w:footnote w:type="continuationSeparator" w:id="0">
    <w:p w14:paraId="6E3DCE65" w14:textId="77777777" w:rsidR="00A1478E" w:rsidRDefault="00A147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1"/>
  <w:removePersonalInformation/>
  <w:removeDateAndTime/>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E43"/>
    <w:rsid w:val="00135BCF"/>
    <w:rsid w:val="0013618C"/>
    <w:rsid w:val="0016048F"/>
    <w:rsid w:val="001B5E43"/>
    <w:rsid w:val="001F091A"/>
    <w:rsid w:val="00241766"/>
    <w:rsid w:val="002C0E71"/>
    <w:rsid w:val="002D3BB3"/>
    <w:rsid w:val="003337B9"/>
    <w:rsid w:val="00344001"/>
    <w:rsid w:val="00373165"/>
    <w:rsid w:val="00421C93"/>
    <w:rsid w:val="00435D66"/>
    <w:rsid w:val="00456D8E"/>
    <w:rsid w:val="004647ED"/>
    <w:rsid w:val="004F3539"/>
    <w:rsid w:val="005570DE"/>
    <w:rsid w:val="00596E06"/>
    <w:rsid w:val="005A525C"/>
    <w:rsid w:val="00610B0B"/>
    <w:rsid w:val="00736D9D"/>
    <w:rsid w:val="007A2F75"/>
    <w:rsid w:val="007C15C4"/>
    <w:rsid w:val="0081628D"/>
    <w:rsid w:val="00890EC2"/>
    <w:rsid w:val="009866E5"/>
    <w:rsid w:val="00A1478E"/>
    <w:rsid w:val="00A667AF"/>
    <w:rsid w:val="00A77C84"/>
    <w:rsid w:val="00AD75B8"/>
    <w:rsid w:val="00B24E30"/>
    <w:rsid w:val="00BB3F42"/>
    <w:rsid w:val="00C06569"/>
    <w:rsid w:val="00C6740C"/>
    <w:rsid w:val="00C924D3"/>
    <w:rsid w:val="00E17BC5"/>
    <w:rsid w:val="00E4196C"/>
    <w:rsid w:val="00E44706"/>
    <w:rsid w:val="00E47B1B"/>
    <w:rsid w:val="00E76E61"/>
    <w:rsid w:val="00E97C3A"/>
    <w:rsid w:val="00F2666B"/>
    <w:rsid w:val="00FB5D1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B46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left w:w="0" w:type="dxa"/>
        <w:right w:w="0" w:type="dxa"/>
      </w:tblCellMar>
    </w:tblPr>
  </w:style>
  <w:style w:type="paragraph" w:styleId="a6">
    <w:name w:val="header"/>
    <w:basedOn w:val="a"/>
    <w:link w:val="Char"/>
    <w:uiPriority w:val="99"/>
    <w:unhideWhenUsed/>
    <w:rsid w:val="00373165"/>
    <w:pPr>
      <w:tabs>
        <w:tab w:val="center" w:pos="4680"/>
        <w:tab w:val="right" w:pos="9360"/>
      </w:tabs>
    </w:pPr>
  </w:style>
  <w:style w:type="character" w:customStyle="1" w:styleId="Char">
    <w:name w:val="页眉 Char"/>
    <w:basedOn w:val="a0"/>
    <w:link w:val="a6"/>
    <w:uiPriority w:val="99"/>
    <w:rsid w:val="00373165"/>
  </w:style>
  <w:style w:type="paragraph" w:styleId="a7">
    <w:name w:val="footer"/>
    <w:basedOn w:val="a"/>
    <w:link w:val="Char0"/>
    <w:uiPriority w:val="99"/>
    <w:unhideWhenUsed/>
    <w:rsid w:val="00373165"/>
    <w:pPr>
      <w:tabs>
        <w:tab w:val="center" w:pos="4680"/>
        <w:tab w:val="right" w:pos="9360"/>
      </w:tabs>
    </w:pPr>
  </w:style>
  <w:style w:type="character" w:customStyle="1" w:styleId="Char0">
    <w:name w:val="页脚 Char"/>
    <w:basedOn w:val="a0"/>
    <w:link w:val="a7"/>
    <w:uiPriority w:val="99"/>
    <w:rsid w:val="00373165"/>
  </w:style>
  <w:style w:type="character" w:styleId="a8">
    <w:name w:val="annotation reference"/>
    <w:basedOn w:val="a0"/>
    <w:uiPriority w:val="99"/>
    <w:semiHidden/>
    <w:unhideWhenUsed/>
    <w:rsid w:val="002D3BB3"/>
    <w:rPr>
      <w:sz w:val="16"/>
      <w:szCs w:val="16"/>
    </w:rPr>
  </w:style>
  <w:style w:type="paragraph" w:styleId="a9">
    <w:name w:val="annotation text"/>
    <w:basedOn w:val="a"/>
    <w:link w:val="Char1"/>
    <w:uiPriority w:val="99"/>
    <w:semiHidden/>
    <w:unhideWhenUsed/>
    <w:rsid w:val="002D3BB3"/>
    <w:rPr>
      <w:sz w:val="20"/>
      <w:szCs w:val="20"/>
    </w:rPr>
  </w:style>
  <w:style w:type="character" w:customStyle="1" w:styleId="Char1">
    <w:name w:val="批注文字 Char"/>
    <w:basedOn w:val="a0"/>
    <w:link w:val="a9"/>
    <w:uiPriority w:val="99"/>
    <w:semiHidden/>
    <w:rsid w:val="002D3BB3"/>
    <w:rPr>
      <w:sz w:val="20"/>
      <w:szCs w:val="20"/>
    </w:rPr>
  </w:style>
  <w:style w:type="paragraph" w:styleId="aa">
    <w:name w:val="annotation subject"/>
    <w:basedOn w:val="a9"/>
    <w:next w:val="a9"/>
    <w:link w:val="Char2"/>
    <w:uiPriority w:val="99"/>
    <w:semiHidden/>
    <w:unhideWhenUsed/>
    <w:rsid w:val="002D3BB3"/>
    <w:rPr>
      <w:b/>
      <w:bCs/>
    </w:rPr>
  </w:style>
  <w:style w:type="character" w:customStyle="1" w:styleId="Char2">
    <w:name w:val="批注主题 Char"/>
    <w:basedOn w:val="Char1"/>
    <w:link w:val="aa"/>
    <w:uiPriority w:val="99"/>
    <w:semiHidden/>
    <w:rsid w:val="002D3BB3"/>
    <w:rPr>
      <w:b/>
      <w:bCs/>
      <w:sz w:val="20"/>
      <w:szCs w:val="20"/>
    </w:rPr>
  </w:style>
  <w:style w:type="character" w:styleId="ab">
    <w:name w:val="Emphasis"/>
    <w:basedOn w:val="a0"/>
    <w:uiPriority w:val="20"/>
    <w:qFormat/>
    <w:rsid w:val="00421C93"/>
    <w:rPr>
      <w:i/>
      <w:iCs/>
    </w:rPr>
  </w:style>
  <w:style w:type="paragraph" w:styleId="ac">
    <w:name w:val="Balloon Text"/>
    <w:basedOn w:val="a"/>
    <w:link w:val="Char3"/>
    <w:uiPriority w:val="99"/>
    <w:semiHidden/>
    <w:unhideWhenUsed/>
    <w:rsid w:val="00241766"/>
    <w:rPr>
      <w:sz w:val="18"/>
      <w:szCs w:val="18"/>
    </w:rPr>
  </w:style>
  <w:style w:type="character" w:customStyle="1" w:styleId="Char3">
    <w:name w:val="批注框文本 Char"/>
    <w:basedOn w:val="a0"/>
    <w:link w:val="ac"/>
    <w:uiPriority w:val="99"/>
    <w:semiHidden/>
    <w:rsid w:val="00241766"/>
    <w:rPr>
      <w:sz w:val="18"/>
      <w:szCs w:val="18"/>
    </w:rPr>
  </w:style>
  <w:style w:type="character" w:styleId="ad">
    <w:name w:val="Hyperlink"/>
    <w:basedOn w:val="a0"/>
    <w:uiPriority w:val="99"/>
    <w:unhideWhenUsed/>
    <w:rsid w:val="00435D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a1"/>
    <w:tblPr>
      <w:tblStyleRowBandSize w:val="1"/>
      <w:tblStyleColBandSize w:val="1"/>
      <w:tblCellMar>
        <w:left w:w="0" w:type="dxa"/>
        <w:right w:w="0" w:type="dxa"/>
      </w:tblCellMar>
    </w:tblPr>
  </w:style>
  <w:style w:type="paragraph" w:styleId="a6">
    <w:name w:val="header"/>
    <w:basedOn w:val="a"/>
    <w:link w:val="Char"/>
    <w:uiPriority w:val="99"/>
    <w:unhideWhenUsed/>
    <w:rsid w:val="00373165"/>
    <w:pPr>
      <w:tabs>
        <w:tab w:val="center" w:pos="4680"/>
        <w:tab w:val="right" w:pos="9360"/>
      </w:tabs>
    </w:pPr>
  </w:style>
  <w:style w:type="character" w:customStyle="1" w:styleId="Char">
    <w:name w:val="页眉 Char"/>
    <w:basedOn w:val="a0"/>
    <w:link w:val="a6"/>
    <w:uiPriority w:val="99"/>
    <w:rsid w:val="00373165"/>
  </w:style>
  <w:style w:type="paragraph" w:styleId="a7">
    <w:name w:val="footer"/>
    <w:basedOn w:val="a"/>
    <w:link w:val="Char0"/>
    <w:uiPriority w:val="99"/>
    <w:unhideWhenUsed/>
    <w:rsid w:val="00373165"/>
    <w:pPr>
      <w:tabs>
        <w:tab w:val="center" w:pos="4680"/>
        <w:tab w:val="right" w:pos="9360"/>
      </w:tabs>
    </w:pPr>
  </w:style>
  <w:style w:type="character" w:customStyle="1" w:styleId="Char0">
    <w:name w:val="页脚 Char"/>
    <w:basedOn w:val="a0"/>
    <w:link w:val="a7"/>
    <w:uiPriority w:val="99"/>
    <w:rsid w:val="00373165"/>
  </w:style>
  <w:style w:type="character" w:styleId="a8">
    <w:name w:val="annotation reference"/>
    <w:basedOn w:val="a0"/>
    <w:uiPriority w:val="99"/>
    <w:semiHidden/>
    <w:unhideWhenUsed/>
    <w:rsid w:val="002D3BB3"/>
    <w:rPr>
      <w:sz w:val="16"/>
      <w:szCs w:val="16"/>
    </w:rPr>
  </w:style>
  <w:style w:type="paragraph" w:styleId="a9">
    <w:name w:val="annotation text"/>
    <w:basedOn w:val="a"/>
    <w:link w:val="Char1"/>
    <w:uiPriority w:val="99"/>
    <w:semiHidden/>
    <w:unhideWhenUsed/>
    <w:rsid w:val="002D3BB3"/>
    <w:rPr>
      <w:sz w:val="20"/>
      <w:szCs w:val="20"/>
    </w:rPr>
  </w:style>
  <w:style w:type="character" w:customStyle="1" w:styleId="Char1">
    <w:name w:val="批注文字 Char"/>
    <w:basedOn w:val="a0"/>
    <w:link w:val="a9"/>
    <w:uiPriority w:val="99"/>
    <w:semiHidden/>
    <w:rsid w:val="002D3BB3"/>
    <w:rPr>
      <w:sz w:val="20"/>
      <w:szCs w:val="20"/>
    </w:rPr>
  </w:style>
  <w:style w:type="paragraph" w:styleId="aa">
    <w:name w:val="annotation subject"/>
    <w:basedOn w:val="a9"/>
    <w:next w:val="a9"/>
    <w:link w:val="Char2"/>
    <w:uiPriority w:val="99"/>
    <w:semiHidden/>
    <w:unhideWhenUsed/>
    <w:rsid w:val="002D3BB3"/>
    <w:rPr>
      <w:b/>
      <w:bCs/>
    </w:rPr>
  </w:style>
  <w:style w:type="character" w:customStyle="1" w:styleId="Char2">
    <w:name w:val="批注主题 Char"/>
    <w:basedOn w:val="Char1"/>
    <w:link w:val="aa"/>
    <w:uiPriority w:val="99"/>
    <w:semiHidden/>
    <w:rsid w:val="002D3BB3"/>
    <w:rPr>
      <w:b/>
      <w:bCs/>
      <w:sz w:val="20"/>
      <w:szCs w:val="20"/>
    </w:rPr>
  </w:style>
  <w:style w:type="character" w:styleId="ab">
    <w:name w:val="Emphasis"/>
    <w:basedOn w:val="a0"/>
    <w:uiPriority w:val="20"/>
    <w:qFormat/>
    <w:rsid w:val="00421C93"/>
    <w:rPr>
      <w:i/>
      <w:iCs/>
    </w:rPr>
  </w:style>
  <w:style w:type="paragraph" w:styleId="ac">
    <w:name w:val="Balloon Text"/>
    <w:basedOn w:val="a"/>
    <w:link w:val="Char3"/>
    <w:uiPriority w:val="99"/>
    <w:semiHidden/>
    <w:unhideWhenUsed/>
    <w:rsid w:val="00241766"/>
    <w:rPr>
      <w:sz w:val="18"/>
      <w:szCs w:val="18"/>
    </w:rPr>
  </w:style>
  <w:style w:type="character" w:customStyle="1" w:styleId="Char3">
    <w:name w:val="批注框文本 Char"/>
    <w:basedOn w:val="a0"/>
    <w:link w:val="ac"/>
    <w:uiPriority w:val="99"/>
    <w:semiHidden/>
    <w:rsid w:val="00241766"/>
    <w:rPr>
      <w:sz w:val="18"/>
      <w:szCs w:val="18"/>
    </w:rPr>
  </w:style>
  <w:style w:type="character" w:styleId="ad">
    <w:name w:val="Hyperlink"/>
    <w:basedOn w:val="a0"/>
    <w:uiPriority w:val="99"/>
    <w:unhideWhenUsed/>
    <w:rsid w:val="00435D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425815">
      <w:bodyDiv w:val="1"/>
      <w:marLeft w:val="0"/>
      <w:marRight w:val="0"/>
      <w:marTop w:val="0"/>
      <w:marBottom w:val="0"/>
      <w:divBdr>
        <w:top w:val="none" w:sz="0" w:space="0" w:color="auto"/>
        <w:left w:val="none" w:sz="0" w:space="0" w:color="auto"/>
        <w:bottom w:val="none" w:sz="0" w:space="0" w:color="auto"/>
        <w:right w:val="none" w:sz="0" w:space="0" w:color="auto"/>
      </w:divBdr>
    </w:div>
    <w:div w:id="1411197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www.wjgnet.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4592</Words>
  <Characters>26177</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2021-04-12T19:05:00Z</dcterms:created>
  <dcterms:modified xsi:type="dcterms:W3CDTF">2021-05-12T17:09:00Z</dcterms:modified>
</cp:coreProperties>
</file>