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C41DD" w14:textId="77777777" w:rsidR="00175927" w:rsidRDefault="0028421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917C1B5" w14:textId="77777777" w:rsidR="00175927" w:rsidRDefault="0028421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60526</w:t>
      </w:r>
    </w:p>
    <w:p w14:paraId="0F6F1180" w14:textId="77777777" w:rsidR="00175927" w:rsidRDefault="0028421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2FF1FB0" w14:textId="77777777" w:rsidR="00175927" w:rsidRDefault="00175927">
      <w:pPr>
        <w:spacing w:line="360" w:lineRule="auto"/>
        <w:jc w:val="both"/>
      </w:pPr>
    </w:p>
    <w:p w14:paraId="006F61A8" w14:textId="77777777" w:rsidR="00175927" w:rsidRDefault="00284217">
      <w:pPr>
        <w:spacing w:line="360" w:lineRule="auto"/>
        <w:jc w:val="both"/>
      </w:pPr>
      <w:r>
        <w:rPr>
          <w:rFonts w:ascii="Book Antiqua" w:eastAsia="Book Antiqua" w:hAnsi="Book Antiqua" w:cs="Book Antiqua"/>
          <w:b/>
          <w:i/>
          <w:color w:val="000000"/>
        </w:rPr>
        <w:t>Retrospective Study</w:t>
      </w:r>
    </w:p>
    <w:p w14:paraId="4C021EC8" w14:textId="0549353D" w:rsidR="00175927" w:rsidRDefault="00284217">
      <w:pPr>
        <w:spacing w:line="360" w:lineRule="auto"/>
        <w:jc w:val="both"/>
      </w:pPr>
      <w:r>
        <w:rPr>
          <w:rFonts w:ascii="Book Antiqua" w:eastAsia="Book Antiqua" w:hAnsi="Book Antiqua" w:cs="Book Antiqua"/>
          <w:b/>
          <w:bCs/>
          <w:color w:val="000000"/>
          <w:shd w:val="clear" w:color="auto" w:fill="FFFFFF"/>
        </w:rPr>
        <w:t xml:space="preserve">Development of a computed tomography-based </w:t>
      </w:r>
      <w:proofErr w:type="spellStart"/>
      <w:r>
        <w:rPr>
          <w:rFonts w:ascii="Book Antiqua" w:eastAsia="Book Antiqua" w:hAnsi="Book Antiqua" w:cs="Book Antiqua"/>
          <w:b/>
          <w:bCs/>
          <w:color w:val="000000"/>
          <w:shd w:val="clear" w:color="auto" w:fill="FFFFFF"/>
        </w:rPr>
        <w:t>radiomics</w:t>
      </w:r>
      <w:proofErr w:type="spellEnd"/>
      <w:r>
        <w:rPr>
          <w:rFonts w:ascii="Book Antiqua" w:eastAsia="Book Antiqua" w:hAnsi="Book Antiqua" w:cs="Book Antiqua"/>
          <w:b/>
          <w:bCs/>
          <w:color w:val="000000"/>
          <w:shd w:val="clear" w:color="auto" w:fill="FFFFFF"/>
        </w:rPr>
        <w:t xml:space="preserve"> nom</w:t>
      </w:r>
      <w:r>
        <w:rPr>
          <w:rFonts w:ascii="Book Antiqua" w:eastAsia="Book Antiqua" w:hAnsi="Book Antiqua" w:cs="Book Antiqua"/>
          <w:b/>
          <w:bCs/>
          <w:color w:val="000000"/>
          <w:shd w:val="clear" w:color="auto" w:fill="FFFFFF"/>
        </w:rPr>
        <w:t>ogram for</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 xml:space="preserve">prediction of </w:t>
      </w:r>
      <w:proofErr w:type="spellStart"/>
      <w:r>
        <w:rPr>
          <w:rFonts w:ascii="Book Antiqua" w:eastAsia="Book Antiqua" w:hAnsi="Book Antiqua" w:cs="Book Antiqua"/>
          <w:b/>
          <w:bCs/>
          <w:color w:val="000000"/>
          <w:shd w:val="clear" w:color="auto" w:fill="FFFFFF"/>
        </w:rPr>
        <w:t>transarterial</w:t>
      </w:r>
      <w:proofErr w:type="spellEnd"/>
      <w:r>
        <w:rPr>
          <w:rFonts w:ascii="Book Antiqua" w:eastAsia="Book Antiqua" w:hAnsi="Book Antiqua" w:cs="Book Antiqua"/>
          <w:b/>
          <w:bCs/>
          <w:color w:val="000000"/>
          <w:shd w:val="clear" w:color="auto" w:fill="FFFFFF"/>
        </w:rPr>
        <w:t xml:space="preserve"> chemoembolization </w:t>
      </w:r>
      <w:r>
        <w:rPr>
          <w:rFonts w:ascii="Book Antiqua" w:eastAsia="Book Antiqua" w:hAnsi="Book Antiqua" w:cs="Book Antiqua"/>
          <w:b/>
          <w:bCs/>
          <w:color w:val="000000"/>
          <w:shd w:val="clear" w:color="auto" w:fill="FFFFFF"/>
        </w:rPr>
        <w:t>refracto</w:t>
      </w:r>
      <w:r>
        <w:rPr>
          <w:rFonts w:ascii="Book Antiqua" w:eastAsia="Book Antiqua" w:hAnsi="Book Antiqua" w:cs="Book Antiqua"/>
          <w:b/>
          <w:bCs/>
          <w:color w:val="000000"/>
          <w:shd w:val="clear" w:color="auto" w:fill="FFFFFF"/>
        </w:rPr>
        <w:t>riness in hepatocellular carcinoma</w:t>
      </w:r>
    </w:p>
    <w:p w14:paraId="0863B3B4" w14:textId="77777777" w:rsidR="00175927" w:rsidRDefault="00175927">
      <w:pPr>
        <w:spacing w:line="360" w:lineRule="auto"/>
        <w:jc w:val="both"/>
      </w:pPr>
    </w:p>
    <w:p w14:paraId="73F1C58C" w14:textId="77777777" w:rsidR="00175927" w:rsidRDefault="00284217">
      <w:pPr>
        <w:spacing w:line="360" w:lineRule="auto"/>
        <w:jc w:val="both"/>
      </w:pP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XK</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for prediction of TACE refractoriness</w:t>
      </w:r>
    </w:p>
    <w:p w14:paraId="1D347ECD" w14:textId="77777777" w:rsidR="00175927" w:rsidRDefault="00175927">
      <w:pPr>
        <w:spacing w:line="360" w:lineRule="auto"/>
        <w:jc w:val="both"/>
      </w:pPr>
    </w:p>
    <w:p w14:paraId="01F14A87" w14:textId="77777777" w:rsidR="00175927" w:rsidRDefault="00284217">
      <w:pPr>
        <w:spacing w:line="360" w:lineRule="auto"/>
        <w:jc w:val="both"/>
      </w:pPr>
      <w:r>
        <w:rPr>
          <w:rFonts w:ascii="Book Antiqua" w:eastAsia="Book Antiqua" w:hAnsi="Book Antiqua" w:cs="Book Antiqua"/>
          <w:color w:val="000000"/>
        </w:rPr>
        <w:t>Xiang-</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Xiao-Feng He</w:t>
      </w:r>
    </w:p>
    <w:p w14:paraId="20C4DE88" w14:textId="77777777" w:rsidR="00175927" w:rsidRDefault="00175927">
      <w:pPr>
        <w:spacing w:line="360" w:lineRule="auto"/>
        <w:jc w:val="both"/>
      </w:pPr>
    </w:p>
    <w:p w14:paraId="3B99D7CF" w14:textId="77777777" w:rsidR="00175927" w:rsidRDefault="00284217">
      <w:pPr>
        <w:spacing w:line="360" w:lineRule="auto"/>
        <w:jc w:val="both"/>
      </w:pPr>
      <w:r>
        <w:rPr>
          <w:rFonts w:ascii="Book Antiqua" w:eastAsia="Book Antiqua" w:hAnsi="Book Antiqua" w:cs="Book Antiqua"/>
          <w:b/>
          <w:bCs/>
          <w:color w:val="000000"/>
        </w:rPr>
        <w:t>Xiang-</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Xiao-Feng He, </w:t>
      </w:r>
      <w:r>
        <w:rPr>
          <w:rFonts w:ascii="Book Antiqua" w:eastAsia="Book Antiqua" w:hAnsi="Book Antiqua" w:cs="Book Antiqua"/>
          <w:color w:val="000000"/>
        </w:rPr>
        <w:t xml:space="preserve">Department of Interventional Radiology,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w:t>
      </w:r>
      <w:r>
        <w:rPr>
          <w:rFonts w:ascii="Book Antiqua" w:eastAsia="Book Antiqua" w:hAnsi="Book Antiqua" w:cs="Book Antiqua"/>
          <w:color w:val="000000"/>
        </w:rPr>
        <w:t>Guangzhou 510515, Guangdong Province, China</w:t>
      </w:r>
    </w:p>
    <w:p w14:paraId="17F8E6DC" w14:textId="77777777" w:rsidR="00175927" w:rsidRDefault="00175927">
      <w:pPr>
        <w:spacing w:line="360" w:lineRule="auto"/>
        <w:jc w:val="both"/>
      </w:pPr>
    </w:p>
    <w:p w14:paraId="42BD446A" w14:textId="77777777" w:rsidR="00175927" w:rsidRDefault="00284217">
      <w:pPr>
        <w:spacing w:line="360" w:lineRule="auto"/>
        <w:jc w:val="both"/>
      </w:pPr>
      <w:r>
        <w:rPr>
          <w:rFonts w:ascii="Book Antiqua" w:eastAsia="Book Antiqua" w:hAnsi="Book Antiqua" w:cs="Book Antiqua"/>
          <w:b/>
          <w:bCs/>
          <w:color w:val="000000"/>
        </w:rPr>
        <w:t>Xiang-</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Interventional Radiology, Affiliated Hospital of Chengdu University, Chengdu 610081, Sichuan Province, China</w:t>
      </w:r>
    </w:p>
    <w:p w14:paraId="71F65CB7" w14:textId="77777777" w:rsidR="00175927" w:rsidRDefault="00175927">
      <w:pPr>
        <w:spacing w:line="360" w:lineRule="auto"/>
        <w:jc w:val="both"/>
      </w:pPr>
    </w:p>
    <w:p w14:paraId="134FB9E4" w14:textId="77777777" w:rsidR="00175927" w:rsidRDefault="0028421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 xml:space="preserve">He XF designed the research study; He XF and </w:t>
      </w:r>
      <w:proofErr w:type="spellStart"/>
      <w:r>
        <w:rPr>
          <w:rFonts w:ascii="Book Antiqua" w:eastAsia="Book Antiqua" w:hAnsi="Book Antiqua" w:cs="Book Antiqua"/>
          <w:color w:val="000000"/>
          <w:szCs w:val="21"/>
        </w:rPr>
        <w:t>Niu</w:t>
      </w:r>
      <w:proofErr w:type="spellEnd"/>
      <w:r>
        <w:rPr>
          <w:rFonts w:ascii="Book Antiqua" w:eastAsia="Book Antiqua" w:hAnsi="Book Antiqua" w:cs="Book Antiqua"/>
          <w:color w:val="000000"/>
          <w:szCs w:val="21"/>
        </w:rPr>
        <w:t xml:space="preserve"> XK</w:t>
      </w:r>
      <w:r>
        <w:rPr>
          <w:rFonts w:ascii="Book Antiqua" w:eastAsia="Book Antiqua" w:hAnsi="Book Antiqua" w:cs="Book Antiqua"/>
          <w:color w:val="000000"/>
          <w:szCs w:val="21"/>
        </w:rPr>
        <w:t xml:space="preserve"> performed the research; </w:t>
      </w:r>
      <w:proofErr w:type="spellStart"/>
      <w:r>
        <w:rPr>
          <w:rFonts w:ascii="Book Antiqua" w:eastAsia="Book Antiqua" w:hAnsi="Book Antiqua" w:cs="Book Antiqua"/>
          <w:color w:val="000000"/>
          <w:szCs w:val="21"/>
        </w:rPr>
        <w:t>Niu</w:t>
      </w:r>
      <w:proofErr w:type="spellEnd"/>
      <w:r>
        <w:rPr>
          <w:rFonts w:ascii="Book Antiqua" w:eastAsia="Book Antiqua" w:hAnsi="Book Antiqua" w:cs="Book Antiqua"/>
          <w:color w:val="000000"/>
          <w:szCs w:val="21"/>
        </w:rPr>
        <w:t xml:space="preserve"> XK analyzed the data; </w:t>
      </w:r>
      <w:proofErr w:type="spellStart"/>
      <w:r>
        <w:rPr>
          <w:rFonts w:ascii="Book Antiqua" w:eastAsia="Book Antiqua" w:hAnsi="Book Antiqua" w:cs="Book Antiqua"/>
          <w:color w:val="000000"/>
          <w:szCs w:val="21"/>
        </w:rPr>
        <w:t>Niu</w:t>
      </w:r>
      <w:proofErr w:type="spellEnd"/>
      <w:r>
        <w:rPr>
          <w:rFonts w:ascii="Book Antiqua" w:eastAsia="Book Antiqua" w:hAnsi="Book Antiqua" w:cs="Book Antiqua"/>
          <w:color w:val="000000"/>
          <w:szCs w:val="21"/>
        </w:rPr>
        <w:t xml:space="preserve"> XK and He XF wrote the paper; all authors have read and a</w:t>
      </w:r>
      <w:r>
        <w:rPr>
          <w:rFonts w:ascii="Book Antiqua" w:eastAsia="Book Antiqua" w:hAnsi="Book Antiqua" w:cs="Book Antiqua"/>
          <w:color w:val="000000"/>
          <w:szCs w:val="21"/>
        </w:rPr>
        <w:t>pprove</w:t>
      </w:r>
      <w:r>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the fi</w:t>
      </w:r>
      <w:r>
        <w:rPr>
          <w:rFonts w:ascii="Book Antiqua" w:eastAsia="Book Antiqua" w:hAnsi="Book Antiqua" w:cs="Book Antiqua"/>
          <w:color w:val="000000"/>
          <w:szCs w:val="21"/>
        </w:rPr>
        <w:t>nal manuscript.</w:t>
      </w:r>
    </w:p>
    <w:p w14:paraId="749B1865" w14:textId="77777777" w:rsidR="00175927" w:rsidRDefault="00175927">
      <w:pPr>
        <w:spacing w:line="360" w:lineRule="auto"/>
        <w:jc w:val="both"/>
      </w:pPr>
    </w:p>
    <w:p w14:paraId="7D03E036" w14:textId="77777777" w:rsidR="00175927" w:rsidRDefault="00284217">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 xml:space="preserve">Health and Family Planning Commission of Sichuan Province, China, </w:t>
      </w:r>
      <w:r>
        <w:rPr>
          <w:rFonts w:ascii="Book Antiqua" w:eastAsia="Book Antiqua" w:hAnsi="Book Antiqua" w:cs="Book Antiqua"/>
          <w:color w:val="000000"/>
          <w:shd w:val="clear" w:color="auto" w:fill="FFFFFF"/>
        </w:rPr>
        <w:t>No.</w:t>
      </w:r>
      <w:r>
        <w:rPr>
          <w:rFonts w:ascii="Book Antiqua" w:eastAsia="Book Antiqua" w:hAnsi="Book Antiqua" w:cs="Book Antiqua"/>
          <w:color w:val="000000"/>
          <w:szCs w:val="21"/>
        </w:rPr>
        <w:t xml:space="preserve"> 17PJ430 and </w:t>
      </w:r>
      <w:r>
        <w:rPr>
          <w:rFonts w:ascii="Book Antiqua" w:eastAsia="Book Antiqua" w:hAnsi="Book Antiqua" w:cs="Book Antiqua"/>
          <w:color w:val="000000"/>
          <w:shd w:val="clear" w:color="auto" w:fill="FFFFFF"/>
        </w:rPr>
        <w:t xml:space="preserve">No. </w:t>
      </w:r>
      <w:r>
        <w:rPr>
          <w:rFonts w:ascii="Book Antiqua" w:eastAsia="Book Antiqua" w:hAnsi="Book Antiqua" w:cs="Book Antiqua"/>
          <w:color w:val="000000"/>
          <w:szCs w:val="21"/>
        </w:rPr>
        <w:t>18PJ150.</w:t>
      </w:r>
    </w:p>
    <w:p w14:paraId="18BD6BD5" w14:textId="77777777" w:rsidR="00175927" w:rsidRDefault="00175927">
      <w:pPr>
        <w:spacing w:line="360" w:lineRule="auto"/>
        <w:jc w:val="both"/>
      </w:pPr>
    </w:p>
    <w:p w14:paraId="35DE99BB" w14:textId="77777777" w:rsidR="00175927" w:rsidRDefault="00284217">
      <w:pPr>
        <w:spacing w:line="360" w:lineRule="auto"/>
        <w:jc w:val="both"/>
      </w:pPr>
      <w:r>
        <w:rPr>
          <w:rFonts w:ascii="Book Antiqua" w:eastAsia="Book Antiqua" w:hAnsi="Book Antiqua" w:cs="Book Antiqua"/>
          <w:b/>
          <w:bCs/>
          <w:color w:val="000000"/>
        </w:rPr>
        <w:t>Corr</w:t>
      </w:r>
      <w:r>
        <w:rPr>
          <w:rFonts w:ascii="Book Antiqua" w:eastAsia="Book Antiqua" w:hAnsi="Book Antiqua" w:cs="Book Antiqua"/>
          <w:b/>
          <w:bCs/>
          <w:color w:val="000000"/>
        </w:rPr>
        <w:t xml:space="preserve">esponding author: Xiao-Feng He, MD, Chief Doctor, Professor, </w:t>
      </w:r>
      <w:r>
        <w:rPr>
          <w:rFonts w:ascii="Book Antiqua" w:eastAsia="Book Antiqua" w:hAnsi="Book Antiqua" w:cs="Book Antiqua"/>
          <w:color w:val="000000"/>
        </w:rPr>
        <w:t xml:space="preserve">Department of Interventional Radiology,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Southern Medical University, No. 1838 North Guangzhou Avenue, Guangzhou 510515, Guangdong Province, China. ozonetherapy@163.com</w:t>
      </w:r>
    </w:p>
    <w:p w14:paraId="37BC5C1F" w14:textId="77777777" w:rsidR="00175927" w:rsidRDefault="00175927">
      <w:pPr>
        <w:spacing w:line="360" w:lineRule="auto"/>
        <w:jc w:val="both"/>
      </w:pPr>
    </w:p>
    <w:p w14:paraId="5026EC26" w14:textId="77777777" w:rsidR="00175927" w:rsidRDefault="00284217">
      <w:pPr>
        <w:spacing w:line="360" w:lineRule="auto"/>
        <w:jc w:val="both"/>
      </w:pPr>
      <w:r>
        <w:rPr>
          <w:rFonts w:ascii="Book Antiqua" w:eastAsia="Book Antiqua" w:hAnsi="Book Antiqua" w:cs="Book Antiqua"/>
          <w:b/>
          <w:bCs/>
          <w:color w:val="000000"/>
        </w:rPr>
        <w:lastRenderedPageBreak/>
        <w:t>Received</w:t>
      </w:r>
      <w:r>
        <w:rPr>
          <w:rFonts w:ascii="Book Antiqua" w:eastAsia="Book Antiqua" w:hAnsi="Book Antiqua" w:cs="Book Antiqua"/>
          <w:b/>
          <w:bCs/>
          <w:color w:val="000000"/>
        </w:rPr>
        <w:t xml:space="preserve">: </w:t>
      </w:r>
      <w:r>
        <w:rPr>
          <w:rFonts w:ascii="Book Antiqua" w:eastAsia="Book Antiqua" w:hAnsi="Book Antiqua" w:cs="Book Antiqua"/>
          <w:color w:val="000000"/>
        </w:rPr>
        <w:t>November 2, 2020</w:t>
      </w:r>
    </w:p>
    <w:p w14:paraId="003E5450" w14:textId="77777777" w:rsidR="00175927" w:rsidRDefault="0028421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7, 2020</w:t>
      </w:r>
    </w:p>
    <w:p w14:paraId="723520C1" w14:textId="77777777" w:rsidR="00175927" w:rsidRDefault="0028421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December 16, 2020</w:t>
      </w:r>
    </w:p>
    <w:p w14:paraId="7B3685F2" w14:textId="77777777" w:rsidR="00175927" w:rsidRDefault="00284217">
      <w:pPr>
        <w:spacing w:line="360" w:lineRule="auto"/>
        <w:jc w:val="both"/>
      </w:pPr>
      <w:r>
        <w:rPr>
          <w:rFonts w:ascii="Book Antiqua" w:eastAsia="Book Antiqua" w:hAnsi="Book Antiqua" w:cs="Book Antiqua"/>
          <w:b/>
          <w:bCs/>
          <w:color w:val="000000"/>
        </w:rPr>
        <w:t xml:space="preserve">Published online: </w:t>
      </w:r>
    </w:p>
    <w:p w14:paraId="4A948605" w14:textId="77777777" w:rsidR="00175927" w:rsidRDefault="00175927">
      <w:pPr>
        <w:spacing w:line="360" w:lineRule="auto"/>
        <w:jc w:val="both"/>
        <w:sectPr w:rsidR="00175927">
          <w:footerReference w:type="default" r:id="rId8"/>
          <w:pgSz w:w="12240" w:h="15840"/>
          <w:pgMar w:top="1440" w:right="1440" w:bottom="1440" w:left="1440" w:header="720" w:footer="720" w:gutter="0"/>
          <w:cols w:space="720"/>
          <w:docGrid w:linePitch="360"/>
        </w:sectPr>
      </w:pPr>
    </w:p>
    <w:p w14:paraId="3EE6457C" w14:textId="77777777" w:rsidR="00175927" w:rsidRDefault="00284217">
      <w:pPr>
        <w:spacing w:line="360" w:lineRule="auto"/>
        <w:jc w:val="both"/>
      </w:pPr>
      <w:r>
        <w:rPr>
          <w:rFonts w:ascii="Book Antiqua" w:eastAsia="Book Antiqua" w:hAnsi="Book Antiqua" w:cs="Book Antiqua"/>
          <w:b/>
          <w:color w:val="000000"/>
        </w:rPr>
        <w:lastRenderedPageBreak/>
        <w:t>Abstract</w:t>
      </w:r>
    </w:p>
    <w:p w14:paraId="23046D75" w14:textId="77777777" w:rsidR="00175927" w:rsidRDefault="00284217">
      <w:pPr>
        <w:spacing w:line="360" w:lineRule="auto"/>
        <w:jc w:val="both"/>
      </w:pPr>
      <w:r>
        <w:rPr>
          <w:rFonts w:ascii="Book Antiqua" w:eastAsia="Book Antiqua" w:hAnsi="Book Antiqua" w:cs="Book Antiqua"/>
          <w:color w:val="000000"/>
        </w:rPr>
        <w:t>BACKGROUND</w:t>
      </w:r>
    </w:p>
    <w:p w14:paraId="7BE7D8F3" w14:textId="77777777" w:rsidR="00175927" w:rsidRDefault="00284217">
      <w:pPr>
        <w:spacing w:line="360" w:lineRule="auto"/>
        <w:jc w:val="both"/>
      </w:pPr>
      <w:r>
        <w:rPr>
          <w:rFonts w:ascii="Book Antiqua" w:eastAsia="Book Antiqua" w:hAnsi="Book Antiqua" w:cs="Book Antiqua"/>
          <w:color w:val="000000"/>
        </w:rPr>
        <w:t xml:space="preserve">Some patients with hepatocellular </w:t>
      </w:r>
      <w:r>
        <w:rPr>
          <w:rFonts w:ascii="Book Antiqua" w:eastAsia="Book Antiqua" w:hAnsi="Book Antiqua" w:cs="Book Antiqua"/>
          <w:color w:val="000000"/>
        </w:rPr>
        <w:t xml:space="preserve">carcinoma (HCC) are more likely to experience disease progression despite continuous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which is called TACE refractoriness. At present, it is still difficult to predict TACE refractoriness, although some models/scoring</w:t>
      </w:r>
      <w:r>
        <w:rPr>
          <w:rFonts w:ascii="Book Antiqua" w:eastAsia="Book Antiqua" w:hAnsi="Book Antiqua" w:cs="Book Antiqua"/>
          <w:color w:val="000000"/>
        </w:rPr>
        <w:t xml:space="preserve"> systems have been developed. At present, radiological-based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models have been successfully applied to predict cancer patient prognosis.</w:t>
      </w:r>
    </w:p>
    <w:p w14:paraId="087ACC01" w14:textId="77777777" w:rsidR="00175927" w:rsidRDefault="00175927">
      <w:pPr>
        <w:spacing w:line="360" w:lineRule="auto"/>
        <w:jc w:val="both"/>
      </w:pPr>
    </w:p>
    <w:p w14:paraId="69F1013A" w14:textId="77777777" w:rsidR="00175927" w:rsidRDefault="00284217">
      <w:pPr>
        <w:spacing w:line="360" w:lineRule="auto"/>
        <w:jc w:val="both"/>
      </w:pPr>
      <w:r>
        <w:rPr>
          <w:rFonts w:ascii="Book Antiqua" w:eastAsia="Book Antiqua" w:hAnsi="Book Antiqua" w:cs="Book Antiqua"/>
          <w:color w:val="000000"/>
        </w:rPr>
        <w:t>AIM</w:t>
      </w:r>
    </w:p>
    <w:p w14:paraId="5DC8F71E" w14:textId="77777777" w:rsidR="00175927" w:rsidRDefault="00284217">
      <w:pPr>
        <w:spacing w:line="360" w:lineRule="auto"/>
        <w:jc w:val="both"/>
      </w:pPr>
      <w:r>
        <w:rPr>
          <w:rFonts w:ascii="Book Antiqua" w:eastAsia="Book Antiqua" w:hAnsi="Book Antiqua" w:cs="Book Antiqua"/>
          <w:color w:val="000000"/>
        </w:rPr>
        <w:t xml:space="preserve">To develop and validate a computed tomography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for the pre-treatment predict</w:t>
      </w:r>
      <w:r>
        <w:rPr>
          <w:rFonts w:ascii="Book Antiqua" w:eastAsia="Book Antiqua" w:hAnsi="Book Antiqua" w:cs="Book Antiqua"/>
          <w:color w:val="000000"/>
        </w:rPr>
        <w:t>ion of TACE refractoriness.</w:t>
      </w:r>
    </w:p>
    <w:p w14:paraId="01BD2D11" w14:textId="77777777" w:rsidR="00175927" w:rsidRDefault="00175927">
      <w:pPr>
        <w:spacing w:line="360" w:lineRule="auto"/>
        <w:jc w:val="both"/>
      </w:pPr>
    </w:p>
    <w:p w14:paraId="51769F9E" w14:textId="77777777" w:rsidR="00175927" w:rsidRDefault="00284217">
      <w:pPr>
        <w:spacing w:line="360" w:lineRule="auto"/>
        <w:jc w:val="both"/>
      </w:pPr>
      <w:r>
        <w:rPr>
          <w:rFonts w:ascii="Book Antiqua" w:eastAsia="Book Antiqua" w:hAnsi="Book Antiqua" w:cs="Book Antiqua"/>
          <w:color w:val="000000"/>
        </w:rPr>
        <w:t>METHODS</w:t>
      </w:r>
    </w:p>
    <w:p w14:paraId="4ED66450" w14:textId="6B1BD398" w:rsidR="00175927" w:rsidRDefault="00284217">
      <w:pPr>
        <w:spacing w:line="360" w:lineRule="auto"/>
        <w:jc w:val="both"/>
      </w:pPr>
      <w:r>
        <w:rPr>
          <w:rFonts w:ascii="Book Antiqua" w:eastAsia="Book Antiqua" w:hAnsi="Book Antiqua" w:cs="Book Antiqua"/>
          <w:color w:val="000000"/>
        </w:rPr>
        <w:t>This retrospective study consisted of a training dataset (</w:t>
      </w:r>
      <w:r>
        <w:rPr>
          <w:rFonts w:ascii="Book Antiqua" w:eastAsia="Book Antiqua" w:hAnsi="Book Antiqua" w:cs="Book Antiqua"/>
          <w:i/>
          <w:iCs/>
          <w:color w:val="000000"/>
        </w:rPr>
        <w:t>n</w:t>
      </w:r>
      <w:r>
        <w:rPr>
          <w:rFonts w:ascii="Book Antiqua" w:eastAsia="Book Antiqua" w:hAnsi="Book Antiqua" w:cs="Book Antiqua"/>
          <w:color w:val="000000"/>
        </w:rPr>
        <w:t xml:space="preserve"> = 137) and an external validation dataset (</w:t>
      </w:r>
      <w:r>
        <w:rPr>
          <w:rFonts w:ascii="Book Antiqua" w:eastAsia="Book Antiqua" w:hAnsi="Book Antiqua" w:cs="Book Antiqua"/>
          <w:i/>
          <w:iCs/>
          <w:color w:val="000000"/>
        </w:rPr>
        <w:t>n</w:t>
      </w:r>
      <w:r>
        <w:rPr>
          <w:rFonts w:ascii="Book Antiqua" w:eastAsia="Book Antiqua" w:hAnsi="Book Antiqua" w:cs="Book Antiqua"/>
          <w:color w:val="000000"/>
        </w:rPr>
        <w:t xml:space="preserve"> = 81) of patients with clinically/pathologically confirmed HCC who underwent repeated TACE from March 2009 to Marc</w:t>
      </w:r>
      <w:r>
        <w:rPr>
          <w:rFonts w:ascii="Book Antiqua" w:eastAsia="Book Antiqua" w:hAnsi="Book Antiqua" w:cs="Book Antiqua"/>
          <w:color w:val="000000"/>
        </w:rPr>
        <w:t xml:space="preserve">h 2016.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retrospectively extracte</w:t>
      </w:r>
      <w:r>
        <w:rPr>
          <w:rFonts w:ascii="Book Antiqua" w:eastAsia="Book Antiqua" w:hAnsi="Book Antiqua" w:cs="Book Antiqua"/>
          <w:color w:val="000000"/>
        </w:rPr>
        <w:t>d from</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preoperative CT </w:t>
      </w:r>
      <w:r>
        <w:rPr>
          <w:rFonts w:ascii="Book Antiqua" w:eastAsia="Book Antiqua" w:hAnsi="Book Antiqua" w:cs="Book Antiqua"/>
          <w:color w:val="000000"/>
        </w:rPr>
        <w:t>images of the arterial phase</w:t>
      </w:r>
      <w:r>
        <w:rPr>
          <w:rFonts w:ascii="Book Antiqua" w:eastAsia="Book Antiqua" w:hAnsi="Book Antiqua" w:cs="Book Antiqua"/>
          <w:color w:val="000000"/>
        </w:rPr>
        <w:t xml:space="preserve">. The pre-treatment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was generated using least absolute shrinkage and selection operator Cox re</w:t>
      </w:r>
      <w:r>
        <w:rPr>
          <w:rFonts w:ascii="Book Antiqua" w:eastAsia="Book Antiqua" w:hAnsi="Book Antiqua" w:cs="Book Antiqua"/>
          <w:color w:val="000000"/>
        </w:rPr>
        <w:t>gress</w:t>
      </w:r>
      <w:r>
        <w:rPr>
          <w:rFonts w:ascii="Book Antiqua" w:eastAsia="Book Antiqua" w:hAnsi="Book Antiqua" w:cs="Book Antiqua"/>
          <w:color w:val="000000"/>
        </w:rPr>
        <w:t xml:space="preserve">ion analysis. A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incorporating clinical risk factors and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was built and verified by calibration curve and decision curve analyses. The usefulness of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was assessed by Kaplan-Me</w:t>
      </w:r>
      <w:r>
        <w:rPr>
          <w:rFonts w:ascii="Book Antiqua" w:eastAsia="Book Antiqua" w:hAnsi="Book Antiqua" w:cs="Book Antiqua"/>
          <w:color w:val="000000"/>
        </w:rPr>
        <w:t xml:space="preserve">ier curve analysis. We used the concordance index to conduct head-to-head comparisons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with the other four models (Assessment for Retreatment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score; α-fetoprotein, Barcelona Clinic Liver Cancer,</w:t>
      </w:r>
      <w:r>
        <w:rPr>
          <w:rFonts w:ascii="Book Antiqua" w:eastAsia="Book Antiqua" w:hAnsi="Book Antiqua" w:cs="Book Antiqua"/>
          <w:color w:val="000000"/>
        </w:rPr>
        <w:t xml:space="preserve"> Child-Pugh, and Response score;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w:t>
      </w:r>
      <w:r>
        <w:rPr>
          <w:rFonts w:ascii="Book Antiqua" w:eastAsia="Book Antiqua" w:hAnsi="Book Antiqua" w:cs="Book Antiqua"/>
          <w:color w:val="000000"/>
        </w:rPr>
        <w:t>ure</w:t>
      </w:r>
      <w:r>
        <w:rPr>
          <w:rFonts w:ascii="Book Antiqua" w:eastAsia="Book Antiqua" w:hAnsi="Book Antiqua" w:cs="Book Antiqua"/>
          <w:color w:val="000000"/>
        </w:rPr>
        <w:t>;</w:t>
      </w:r>
      <w:r>
        <w:rPr>
          <w:rFonts w:ascii="Book Antiqua" w:eastAsia="Book Antiqua" w:hAnsi="Book Antiqua" w:cs="Book Antiqua"/>
          <w:color w:val="000000"/>
        </w:rPr>
        <w:t xml:space="preserve"> and cli</w:t>
      </w:r>
      <w:r>
        <w:rPr>
          <w:rFonts w:ascii="Book Antiqua" w:eastAsia="Book Antiqua" w:hAnsi="Book Antiqua" w:cs="Book Antiqua"/>
          <w:color w:val="000000"/>
        </w:rPr>
        <w:t>nical model). All analyses were conducted according to the transparent reporting of a multivariable prediction model for individual prognosis or diagnosis statement.</w:t>
      </w:r>
    </w:p>
    <w:p w14:paraId="11D341D5" w14:textId="77777777" w:rsidR="00175927" w:rsidRDefault="00175927">
      <w:pPr>
        <w:spacing w:line="360" w:lineRule="auto"/>
        <w:jc w:val="both"/>
      </w:pPr>
    </w:p>
    <w:p w14:paraId="70914A03" w14:textId="77777777" w:rsidR="00175927" w:rsidRDefault="00284217">
      <w:pPr>
        <w:spacing w:line="360" w:lineRule="auto"/>
        <w:jc w:val="both"/>
      </w:pPr>
      <w:r>
        <w:rPr>
          <w:rFonts w:ascii="Book Antiqua" w:eastAsia="Book Antiqua" w:hAnsi="Book Antiqua" w:cs="Book Antiqua"/>
          <w:color w:val="000000"/>
        </w:rPr>
        <w:t>RESULTS</w:t>
      </w:r>
    </w:p>
    <w:p w14:paraId="10D159CB" w14:textId="57E43F05" w:rsidR="00175927" w:rsidRDefault="00284217">
      <w:pPr>
        <w:spacing w:line="360" w:lineRule="auto"/>
        <w:jc w:val="both"/>
      </w:pPr>
      <w:r>
        <w:rPr>
          <w:rFonts w:ascii="Book Antiqua" w:eastAsia="Book Antiqua" w:hAnsi="Book Antiqua" w:cs="Book Antiqua"/>
          <w:color w:val="000000"/>
        </w:rPr>
        <w:t xml:space="preserve">The median </w:t>
      </w:r>
      <w:r>
        <w:rPr>
          <w:rFonts w:ascii="Book Antiqua" w:eastAsia="Book Antiqua" w:hAnsi="Book Antiqua" w:cs="Book Antiqua"/>
          <w:color w:val="000000"/>
        </w:rPr>
        <w:t xml:space="preserve">duration of follow-up was 61.3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(interquartile range, 25.5-69.3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training cohort and 67.1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(interquartile range, 32.4-71.3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validation cohort. The median number of TACE sessions was 4 (range, 3-7) in both cohorts. Eight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features were chosen from 869 candidate features to build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included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w:t>
      </w:r>
      <w:r>
        <w:rPr>
          <w:rFonts w:ascii="Book Antiqua" w:eastAsia="Book Antiqua" w:hAnsi="Book Antiqua" w:cs="Book Antiqua"/>
          <w:color w:val="000000"/>
        </w:rPr>
        <w:t>e (</w:t>
      </w:r>
      <w:r>
        <w:rPr>
          <w:rFonts w:ascii="Book Antiqua" w:eastAsia="Book Antiqua" w:hAnsi="Book Antiqua" w:cs="Book Antiqua"/>
          <w:color w:val="000000"/>
        </w:rPr>
        <w:t>hazard ratio</w:t>
      </w:r>
      <w:r w:rsidR="00F85C44">
        <w:rPr>
          <w:rFonts w:ascii="Book Antiqua" w:eastAsia="Book Antiqua" w:hAnsi="Book Antiqua" w:cs="Book Antiqua"/>
          <w:color w:val="000000"/>
        </w:rPr>
        <w:t xml:space="preserve"> </w:t>
      </w:r>
      <w:r>
        <w:rPr>
          <w:rFonts w:ascii="Book Antiqua" w:eastAsia="Book Antiqua" w:hAnsi="Book Antiqua" w:cs="Book Antiqua"/>
          <w:color w:val="000000"/>
        </w:rPr>
        <w:t>=</w:t>
      </w:r>
      <w:r w:rsidR="00F85C44">
        <w:rPr>
          <w:rFonts w:ascii="Book Antiqua" w:eastAsia="Book Antiqua" w:hAnsi="Book Antiqua" w:cs="Book Antiqua"/>
          <w:color w:val="000000"/>
        </w:rPr>
        <w:t xml:space="preserve"> </w:t>
      </w:r>
      <w:r>
        <w:rPr>
          <w:rFonts w:ascii="Book Antiqua" w:eastAsia="Book Antiqua" w:hAnsi="Book Antiqua" w:cs="Book Antiqua"/>
          <w:color w:val="000000"/>
        </w:rPr>
        <w:t>3.9, 95%</w:t>
      </w:r>
      <w:r>
        <w:rPr>
          <w:rFonts w:ascii="Book Antiqua" w:eastAsia="Book Antiqua" w:hAnsi="Book Antiqua" w:cs="Book Antiqua"/>
          <w:color w:val="000000"/>
        </w:rPr>
        <w:t xml:space="preserve"> confidence interval</w:t>
      </w:r>
      <w:r>
        <w:rPr>
          <w:rFonts w:ascii="Book Antiqua" w:eastAsia="Book Antiqua" w:hAnsi="Book Antiqua" w:cs="Book Antiqua"/>
          <w:color w:val="000000"/>
        </w:rPr>
        <w:t>:</w:t>
      </w:r>
      <w:r>
        <w:rPr>
          <w:rFonts w:ascii="Book Antiqua" w:eastAsia="Book Antiqua" w:hAnsi="Book Antiqua" w:cs="Book Antiqua"/>
          <w:color w:val="000000"/>
        </w:rPr>
        <w:t xml:space="preserve"> 3.1-8.8,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r>
        <w:rPr>
          <w:rFonts w:ascii="Book Antiqua" w:eastAsia="Book Antiqua" w:hAnsi="Book Antiqua" w:cs="Book Antiqua"/>
          <w:color w:val="000000"/>
        </w:rPr>
        <w:t>and four clinical factors and classifi</w:t>
      </w:r>
      <w:r>
        <w:rPr>
          <w:rFonts w:ascii="Book Antiqua" w:eastAsia="Book Antiqua" w:hAnsi="Book Antiqua" w:cs="Book Antiqua"/>
          <w:color w:val="000000"/>
        </w:rPr>
        <w:t xml:space="preserve">ed patients into high-risk (score &gt; 3.5) and low-risk (score ≤ 3.5) groups with markedly different prognoses (overall survival: 12.3 </w:t>
      </w:r>
      <w:proofErr w:type="spellStart"/>
      <w:r>
        <w:rPr>
          <w:rFonts w:ascii="Book Antiqua" w:eastAsia="Book Antiqua" w:hAnsi="Book Antiqua" w:cs="Book Antiqua"/>
          <w:color w:val="000000"/>
        </w:rPr>
        <w:t>mo</w:t>
      </w:r>
      <w:proofErr w:type="spellEnd"/>
      <w:r>
        <w:rPr>
          <w:rFonts w:ascii="Book Antiqua" w:eastAsia="Book Antiqua" w:hAnsi="Book Antiqua" w:cs="Book Antiqua"/>
          <w:i/>
          <w:iCs/>
          <w:color w:val="000000"/>
        </w:rPr>
        <w:t xml:space="preserve"> vs </w:t>
      </w:r>
      <w:r>
        <w:rPr>
          <w:rFonts w:ascii="Book Antiqua" w:eastAsia="Book Antiqua" w:hAnsi="Book Antiqua" w:cs="Book Antiqua"/>
          <w:color w:val="000000"/>
        </w:rPr>
        <w:t xml:space="preserve">23.6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eastAsia="Book Antiqua" w:hAnsi="Book Antiqua" w:cs="Book Antiqua"/>
          <w:color w:val="000000"/>
        </w:rPr>
        <w:t xml:space="preserve"> 0.001). The accuracy of the nomogram was considerably higher than that of the other four models. The calibration curve and decision curve analyses verified the usefulness of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for clinical practice.</w:t>
      </w:r>
    </w:p>
    <w:p w14:paraId="4A6E683C" w14:textId="77777777" w:rsidR="00175927" w:rsidRDefault="00175927">
      <w:pPr>
        <w:spacing w:line="360" w:lineRule="auto"/>
        <w:jc w:val="both"/>
      </w:pPr>
    </w:p>
    <w:p w14:paraId="08A19513" w14:textId="77777777" w:rsidR="00175927" w:rsidRDefault="00284217">
      <w:pPr>
        <w:spacing w:line="360" w:lineRule="auto"/>
        <w:jc w:val="both"/>
      </w:pPr>
      <w:r>
        <w:rPr>
          <w:rFonts w:ascii="Book Antiqua" w:eastAsia="Book Antiqua" w:hAnsi="Book Antiqua" w:cs="Book Antiqua"/>
          <w:color w:val="000000"/>
        </w:rPr>
        <w:t>CONCLUSION</w:t>
      </w:r>
    </w:p>
    <w:p w14:paraId="39E0B41F" w14:textId="77777777" w:rsidR="00175927" w:rsidRDefault="00284217">
      <w:pPr>
        <w:spacing w:line="360" w:lineRule="auto"/>
        <w:jc w:val="both"/>
      </w:pPr>
      <w:r>
        <w:rPr>
          <w:rFonts w:ascii="Book Antiqua" w:eastAsia="Book Antiqua" w:hAnsi="Book Antiqua" w:cs="Book Antiqua"/>
          <w:color w:val="000000"/>
        </w:rPr>
        <w:t>The newly cons</w:t>
      </w:r>
      <w:r>
        <w:rPr>
          <w:rFonts w:ascii="Book Antiqua" w:eastAsia="Book Antiqua" w:hAnsi="Book Antiqua" w:cs="Book Antiqua"/>
          <w:color w:val="000000"/>
        </w:rPr>
        <w:t xml:space="preserve">tructed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can be used for the pre-treatment prediction of TACE refractoriness, which may provide better guidance for decision making regarding further TACE treatment.</w:t>
      </w:r>
    </w:p>
    <w:p w14:paraId="7C6AE844" w14:textId="77777777" w:rsidR="00175927" w:rsidRDefault="00175927">
      <w:pPr>
        <w:spacing w:line="360" w:lineRule="auto"/>
        <w:jc w:val="both"/>
      </w:pPr>
    </w:p>
    <w:p w14:paraId="2C5D8532" w14:textId="77777777" w:rsidR="00175927" w:rsidRDefault="00284217">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Hepatocellular carcinoma;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w:t>
      </w:r>
      <w:r>
        <w:rPr>
          <w:rFonts w:ascii="Book Antiqua" w:eastAsia="Book Antiqua" w:hAnsi="Book Antiqua" w:cs="Book Antiqua"/>
          <w:color w:val="000000"/>
        </w:rPr>
        <w:t xml:space="preserve">zation; Refractoriness;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Nomogram; Computed tomography</w:t>
      </w:r>
    </w:p>
    <w:p w14:paraId="1ACB98D2" w14:textId="77777777" w:rsidR="00175927" w:rsidRDefault="00175927">
      <w:pPr>
        <w:spacing w:line="360" w:lineRule="auto"/>
        <w:jc w:val="both"/>
      </w:pPr>
    </w:p>
    <w:p w14:paraId="0FB278F9" w14:textId="1C88DC92" w:rsidR="00175927" w:rsidRDefault="00284217">
      <w:pPr>
        <w:spacing w:line="360" w:lineRule="auto"/>
        <w:jc w:val="both"/>
      </w:pP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XK, He XF. Development of a computed tomography-based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w:t>
      </w:r>
      <w:r>
        <w:rPr>
          <w:rFonts w:ascii="Book Antiqua" w:eastAsia="Book Antiqua" w:hAnsi="Book Antiqua" w:cs="Book Antiqua"/>
          <w:color w:val="000000"/>
        </w:rPr>
        <w:t>or</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prediction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refractoriness in hepatocellular 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w:t>
      </w:r>
      <w:r>
        <w:rPr>
          <w:rFonts w:ascii="Book Antiqua" w:eastAsia="Book Antiqua" w:hAnsi="Book Antiqua" w:cs="Book Antiqua"/>
          <w:i/>
          <w:iCs/>
          <w:color w:val="000000"/>
        </w:rPr>
        <w:t>enterol</w:t>
      </w:r>
      <w:proofErr w:type="spellEnd"/>
      <w:r>
        <w:rPr>
          <w:rFonts w:ascii="Book Antiqua" w:eastAsia="Book Antiqua" w:hAnsi="Book Antiqua" w:cs="Book Antiqua"/>
          <w:color w:val="000000"/>
        </w:rPr>
        <w:t xml:space="preserve"> 2020;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4CD7A346" w14:textId="77777777" w:rsidR="00175927" w:rsidRDefault="00175927">
      <w:pPr>
        <w:spacing w:line="360" w:lineRule="auto"/>
        <w:jc w:val="both"/>
      </w:pPr>
    </w:p>
    <w:p w14:paraId="079FA4D3" w14:textId="2EDEED85" w:rsidR="00175927" w:rsidRDefault="00284217">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At present, it is still difficult to predict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refractoriness. The main finding of this study is that our computed tomography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can be used to ind</w:t>
      </w:r>
      <w:r>
        <w:rPr>
          <w:rFonts w:ascii="Book Antiqua" w:eastAsia="Book Antiqua" w:hAnsi="Book Antiqua" w:cs="Book Antiqua"/>
          <w:color w:val="000000"/>
        </w:rPr>
        <w:t xml:space="preserve">ividually </w:t>
      </w:r>
      <w:r>
        <w:rPr>
          <w:rFonts w:ascii="Book Antiqua" w:eastAsia="Book Antiqua" w:hAnsi="Book Antiqua" w:cs="Book Antiqua"/>
          <w:color w:val="000000"/>
        </w:rPr>
        <w:t>predict</w:t>
      </w:r>
      <w:r>
        <w:rPr>
          <w:rFonts w:ascii="Book Antiqua" w:eastAsia="Book Antiqua" w:hAnsi="Book Antiqua" w:cs="Book Antiqua"/>
          <w:color w:val="000000"/>
        </w:rPr>
        <w:t xml:space="preserve"> </w:t>
      </w:r>
      <w:r>
        <w:rPr>
          <w:rFonts w:ascii="Book Antiqua" w:eastAsia="Book Antiqua" w:hAnsi="Book Antiqua" w:cs="Book Antiqua"/>
          <w:color w:val="000000"/>
        </w:rPr>
        <w:t>patient</w:t>
      </w:r>
      <w:r>
        <w:rPr>
          <w:rFonts w:ascii="Book Antiqua" w:eastAsia="Book Antiqua" w:hAnsi="Book Antiqua" w:cs="Book Antiqua"/>
          <w:color w:val="000000"/>
        </w:rPr>
        <w:t>s</w:t>
      </w:r>
      <w:r>
        <w:rPr>
          <w:rFonts w:ascii="Book Antiqua" w:eastAsia="Book Antiqua" w:hAnsi="Book Antiqua" w:cs="Book Antiqua"/>
          <w:color w:val="000000"/>
        </w:rPr>
        <w:t>’</w:t>
      </w:r>
      <w:r>
        <w:rPr>
          <w:rFonts w:ascii="Book Antiqua" w:eastAsia="Book Antiqua" w:hAnsi="Book Antiqua" w:cs="Book Antiqua"/>
          <w:color w:val="000000"/>
        </w:rPr>
        <w:t xml:space="preserve"> refractory </w:t>
      </w:r>
      <w:r>
        <w:rPr>
          <w:rFonts w:ascii="Book Antiqua" w:eastAsia="Book Antiqua" w:hAnsi="Book Antiqua" w:cs="Book Antiqua"/>
          <w:color w:val="000000"/>
        </w:rPr>
        <w:t xml:space="preserve">state </w:t>
      </w:r>
      <w:r>
        <w:rPr>
          <w:rFonts w:ascii="Book Antiqua" w:eastAsia="Book Antiqua" w:hAnsi="Book Antiqua" w:cs="Book Antiqua"/>
          <w:color w:val="000000"/>
        </w:rPr>
        <w:lastRenderedPageBreak/>
        <w:t xml:space="preserve">before the first session of TACE. The predictive calibration curves of the training and validation datasets demonstrated agreement with the ideal curve. This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may provide an unprecedented </w:t>
      </w:r>
      <w:r>
        <w:rPr>
          <w:rFonts w:ascii="Book Antiqua" w:eastAsia="Book Antiqua" w:hAnsi="Book Antiqua" w:cs="Book Antiqua"/>
          <w:color w:val="000000"/>
        </w:rPr>
        <w:t>opportunity to improve clinical decision making for the patients who are repeatedly treate</w:t>
      </w:r>
      <w:r>
        <w:rPr>
          <w:rFonts w:ascii="Book Antiqua" w:eastAsia="Book Antiqua" w:hAnsi="Book Antiqua" w:cs="Book Antiqua"/>
          <w:color w:val="000000"/>
        </w:rPr>
        <w:t xml:space="preserve">d </w:t>
      </w:r>
      <w:r>
        <w:rPr>
          <w:rFonts w:ascii="Book Antiqua" w:eastAsia="Book Antiqua" w:hAnsi="Book Antiqua" w:cs="Book Antiqua"/>
          <w:color w:val="000000"/>
        </w:rPr>
        <w:t xml:space="preserve">by </w:t>
      </w:r>
      <w:r>
        <w:rPr>
          <w:rFonts w:ascii="Book Antiqua" w:eastAsia="Book Antiqua" w:hAnsi="Book Antiqua" w:cs="Book Antiqua"/>
          <w:color w:val="000000"/>
        </w:rPr>
        <w:t>TACE</w:t>
      </w:r>
      <w:r>
        <w:rPr>
          <w:rFonts w:ascii="Book Antiqua" w:eastAsia="Book Antiqua" w:hAnsi="Book Antiqua" w:cs="Book Antiqua"/>
          <w:color w:val="000000"/>
        </w:rPr>
        <w:t xml:space="preserve"> </w:t>
      </w:r>
      <w:r>
        <w:rPr>
          <w:rFonts w:ascii="Book Antiqua" w:eastAsia="Book Antiqua" w:hAnsi="Book Antiqua" w:cs="Book Antiqua"/>
          <w:color w:val="000000"/>
        </w:rPr>
        <w:t>and, eventually, improve the overall survival of these patients.</w:t>
      </w:r>
    </w:p>
    <w:p w14:paraId="1282F7D0" w14:textId="77777777" w:rsidR="00175927" w:rsidRDefault="00284217">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4569B324" w14:textId="77777777" w:rsidR="00175927" w:rsidRDefault="00284217">
      <w:pPr>
        <w:spacing w:line="360" w:lineRule="auto"/>
        <w:jc w:val="both"/>
      </w:pP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has been established as the main</w:t>
      </w:r>
      <w:r>
        <w:rPr>
          <w:rFonts w:ascii="Book Antiqua" w:eastAsia="Book Antiqua" w:hAnsi="Book Antiqua" w:cs="Book Antiqua"/>
          <w:color w:val="000000"/>
        </w:rPr>
        <w:t>stay treatment for intermediate-stage hepatocellular carcinoma (HCC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Depending on the heterogeneity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including the size, number, growth pattern, and anatomical location, a treatment response is not always easy to obtain from a single sess</w:t>
      </w:r>
      <w:r>
        <w:rPr>
          <w:rFonts w:ascii="Book Antiqua" w:eastAsia="Book Antiqua" w:hAnsi="Book Antiqua" w:cs="Book Antiqua"/>
          <w:color w:val="000000"/>
        </w:rPr>
        <w:t xml:space="preserve">ion of </w:t>
      </w:r>
      <w:proofErr w:type="gramStart"/>
      <w:r>
        <w:rPr>
          <w:rFonts w:ascii="Book Antiqua" w:eastAsia="Book Antiqua" w:hAnsi="Book Antiqua" w:cs="Book Antiqua"/>
          <w:color w:val="000000"/>
        </w:rPr>
        <w:t>TACE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Thus, repeated TACE is often performed to achieve a sufficient outcome. Nevertheless, in some cases, despite an initial response induced by TACE, repetitive TACE treatments could gradually impair liver function and, even worse, have adver</w:t>
      </w:r>
      <w:r>
        <w:rPr>
          <w:rFonts w:ascii="Book Antiqua" w:eastAsia="Book Antiqua" w:hAnsi="Book Antiqua" w:cs="Book Antiqua"/>
          <w:color w:val="000000"/>
        </w:rPr>
        <w:t xml:space="preserve">se effects on patient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This state was initially termed TACE refractoriness and was first recommended by the Japan Society of Hepatology (JSH) in 2010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Furthermore, intermediate HCC patients whose disease was refractory to TACE who received </w:t>
      </w:r>
      <w:proofErr w:type="spellStart"/>
      <w:r>
        <w:rPr>
          <w:rFonts w:ascii="Book Antiqua" w:eastAsia="Book Antiqua" w:hAnsi="Book Antiqua" w:cs="Book Antiqua"/>
          <w:color w:val="000000"/>
        </w:rPr>
        <w:t>s</w:t>
      </w:r>
      <w:r>
        <w:rPr>
          <w:rFonts w:ascii="Book Antiqua" w:eastAsia="Book Antiqua" w:hAnsi="Book Antiqua" w:cs="Book Antiqua"/>
          <w:color w:val="000000"/>
        </w:rPr>
        <w:t>orafenib</w:t>
      </w:r>
      <w:proofErr w:type="spellEnd"/>
      <w:r>
        <w:rPr>
          <w:rFonts w:ascii="Book Antiqua" w:eastAsia="Book Antiqua" w:hAnsi="Book Antiqua" w:cs="Book Antiqua"/>
          <w:color w:val="000000"/>
        </w:rPr>
        <w:t xml:space="preserve"> experienced an increase in survival compared with those who continued </w:t>
      </w:r>
      <w:proofErr w:type="gramStart"/>
      <w:r>
        <w:rPr>
          <w:rFonts w:ascii="Book Antiqua" w:eastAsia="Book Antiqua" w:hAnsi="Book Antiqua" w:cs="Book Antiqua"/>
          <w:color w:val="000000"/>
        </w:rPr>
        <w:t>TACE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Therefore, it is very important to identify patients who could benefit from consecutive TACE sessions early to improve their outcome.</w:t>
      </w:r>
    </w:p>
    <w:p w14:paraId="030A37FC" w14:textId="394AE67A" w:rsidR="00175927" w:rsidRDefault="00284217">
      <w:pPr>
        <w:spacing w:line="360" w:lineRule="auto"/>
        <w:ind w:firstLineChars="100" w:firstLine="240"/>
        <w:jc w:val="both"/>
      </w:pPr>
      <w:r>
        <w:rPr>
          <w:rFonts w:ascii="Book Antiqua" w:eastAsia="Book Antiqua" w:hAnsi="Book Antiqua" w:cs="Book Antiqua"/>
          <w:color w:val="000000"/>
        </w:rPr>
        <w:t>To predict TACE refractoriness e</w:t>
      </w:r>
      <w:r>
        <w:rPr>
          <w:rFonts w:ascii="Book Antiqua" w:eastAsia="Book Antiqua" w:hAnsi="Book Antiqua" w:cs="Book Antiqua"/>
          <w:color w:val="000000"/>
        </w:rPr>
        <w:t xml:space="preserve">arly, some scoring systems have been developed. </w:t>
      </w:r>
      <w:proofErr w:type="spellStart"/>
      <w:r>
        <w:rPr>
          <w:rFonts w:ascii="Book Antiqua" w:eastAsia="Book Antiqua" w:hAnsi="Book Antiqua" w:cs="Book Antiqua"/>
          <w:color w:val="000000"/>
        </w:rPr>
        <w:t>Sieghart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developed a scoring system known as the Assessment for Retreatment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(ART) score. The ART score is composed of radiologic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response, Child-Pugh incre</w:t>
      </w:r>
      <w:r>
        <w:rPr>
          <w:rFonts w:ascii="Book Antiqua" w:eastAsia="Book Antiqua" w:hAnsi="Book Antiqua" w:cs="Book Antiqua"/>
          <w:color w:val="000000"/>
        </w:rPr>
        <w:t>ase, and aspartate aminotransferase incre</w:t>
      </w:r>
      <w:r>
        <w:rPr>
          <w:rFonts w:ascii="Book Antiqua" w:eastAsia="Book Antiqua" w:hAnsi="Book Antiqua" w:cs="Book Antiqua"/>
          <w:color w:val="000000"/>
        </w:rPr>
        <w:t xml:space="preserve">ase </w:t>
      </w:r>
      <w:r>
        <w:rPr>
          <w:rFonts w:ascii="Book Antiqua" w:eastAsia="Book Antiqua" w:hAnsi="Book Antiqua" w:cs="Book Antiqua"/>
          <w:color w:val="000000"/>
        </w:rPr>
        <w:t xml:space="preserve">by </w:t>
      </w:r>
      <w:r>
        <w:rPr>
          <w:rFonts w:ascii="Book Antiqua" w:eastAsia="Book Antiqua" w:hAnsi="Book Antiqua" w:cs="Book Antiqua"/>
          <w:color w:val="000000"/>
        </w:rPr>
        <w:t xml:space="preserve">25%. </w:t>
      </w:r>
      <w:proofErr w:type="spellStart"/>
      <w:r>
        <w:rPr>
          <w:rFonts w:ascii="Book Antiqua" w:eastAsia="Book Antiqua" w:hAnsi="Book Antiqua" w:cs="Book Antiqua"/>
          <w:color w:val="000000"/>
        </w:rPr>
        <w:t>Adhoute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 xml:space="preserve"> </w:t>
      </w:r>
      <w:proofErr w:type="spellStart"/>
      <w:r>
        <w:rPr>
          <w:rFonts w:ascii="Book Antiqua" w:eastAsia="Book Antiqua" w:hAnsi="Book Antiqua" w:cs="Book Antiqua"/>
          <w:color w:val="000000"/>
        </w:rPr>
        <w:t>contructed</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Pr>
          <w:rFonts w:ascii="Book Antiqua" w:eastAsia="Book Antiqua" w:hAnsi="Book Antiqua" w:cs="Book Antiqua"/>
          <w:color w:val="000000"/>
        </w:rPr>
        <w:t>ABCR s</w:t>
      </w:r>
      <w:r>
        <w:rPr>
          <w:rFonts w:ascii="Book Antiqua" w:eastAsia="Book Antiqua" w:hAnsi="Book Antiqua" w:cs="Book Antiqua"/>
          <w:color w:val="000000"/>
        </w:rPr>
        <w:t xml:space="preserve">core, which included α-fetoprotein (AFP) level, Barcelona Clinic Liver Cancer (BCLC) stage, Child–Pugh score, and Response score. Subsequent studies in Italian </w:t>
      </w:r>
      <w:r>
        <w:rPr>
          <w:rFonts w:ascii="Book Antiqua" w:eastAsia="Book Antiqua" w:hAnsi="Book Antiqua" w:cs="Book Antiqua"/>
          <w:color w:val="000000"/>
        </w:rPr>
        <w:t xml:space="preserve">and Japanese cohorts have failed to demonstrate the usefulness of the ART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10,11]</w:t>
      </w:r>
      <w:r>
        <w:rPr>
          <w:rFonts w:ascii="Book Antiqua" w:eastAsia="Book Antiqua" w:hAnsi="Book Antiqua" w:cs="Book Antiqua"/>
          <w:color w:val="000000"/>
        </w:rPr>
        <w:t>. The Milan group criticized the ABCR score for its “overfitting</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Recently, </w:t>
      </w:r>
      <w:proofErr w:type="spellStart"/>
      <w:r>
        <w:rPr>
          <w:rFonts w:ascii="Book Antiqua" w:eastAsia="Book Antiqua" w:hAnsi="Book Antiqua" w:cs="Book Antiqua"/>
          <w:color w:val="000000"/>
        </w:rPr>
        <w:t>Kloeckner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also demonstrated that both scores were not sufficient to support cle</w:t>
      </w:r>
      <w:r>
        <w:rPr>
          <w:rFonts w:ascii="Book Antiqua" w:eastAsia="Book Antiqua" w:hAnsi="Book Antiqua" w:cs="Book Antiqua"/>
          <w:color w:val="000000"/>
        </w:rPr>
        <w:t>ar-cut clinical decisions, and further efforts are needed to determine TACE refractoriness.</w:t>
      </w:r>
    </w:p>
    <w:p w14:paraId="3A127219" w14:textId="0978A406" w:rsidR="00175927" w:rsidRDefault="00284217">
      <w:pPr>
        <w:spacing w:line="360" w:lineRule="auto"/>
        <w:ind w:firstLineChars="100" w:firstLine="240"/>
        <w:jc w:val="both"/>
      </w:pPr>
      <w:r>
        <w:rPr>
          <w:rFonts w:ascii="Book Antiqua" w:eastAsia="Book Antiqua" w:hAnsi="Book Antiqua" w:cs="Book Antiqua"/>
          <w:color w:val="000000"/>
        </w:rPr>
        <w:t>Computed tomography (CT) is the most frequently used imaging technique due to its excellent spatial resolution, tissue contrast, and availability. Compared with con</w:t>
      </w:r>
      <w:r>
        <w:rPr>
          <w:rFonts w:ascii="Book Antiqua" w:eastAsia="Book Antiqua" w:hAnsi="Book Antiqua" w:cs="Book Antiqua"/>
          <w:color w:val="000000"/>
        </w:rPr>
        <w:t xml:space="preserve">ventional CT-based imaging features,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signatures reveal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phenotype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biological heterogeneity and therefore</w:t>
      </w:r>
      <w:r>
        <w:rPr>
          <w:rFonts w:ascii="Book Antiqua" w:eastAsia="Book Antiqua" w:hAnsi="Book Antiqua" w:cs="Book Antiqua"/>
          <w:color w:val="000000"/>
        </w:rPr>
        <w:t xml:space="preserve"> can quantitatively</w:t>
      </w:r>
      <w:r>
        <w:rPr>
          <w:rFonts w:ascii="Book Antiqua" w:eastAsia="Book Antiqua" w:hAnsi="Book Antiqua" w:cs="Book Antiqua"/>
          <w:color w:val="000000"/>
        </w:rPr>
        <w:t xml:space="preserve"> estimate patient </w:t>
      </w:r>
      <w:r>
        <w:rPr>
          <w:rFonts w:ascii="Book Antiqua" w:eastAsia="Book Antiqua" w:hAnsi="Book Antiqua" w:cs="Book Antiqua"/>
          <w:color w:val="000000"/>
        </w:rPr>
        <w:lastRenderedPageBreak/>
        <w:t xml:space="preserve">survival </w:t>
      </w:r>
      <w:r>
        <w:rPr>
          <w:rFonts w:ascii="Book Antiqua" w:eastAsia="Book Antiqua" w:hAnsi="Book Antiqua" w:cs="Book Antiqua"/>
          <w:color w:val="000000"/>
        </w:rPr>
        <w:t xml:space="preserve">pre-operatively </w:t>
      </w:r>
      <w:r>
        <w:rPr>
          <w:rFonts w:ascii="Book Antiqua" w:eastAsia="Book Antiqua" w:hAnsi="Book Antiqua" w:cs="Book Antiqua"/>
          <w:color w:val="000000"/>
        </w:rPr>
        <w:t>by tran</w:t>
      </w:r>
      <w:r>
        <w:rPr>
          <w:rFonts w:ascii="Book Antiqua" w:eastAsia="Book Antiqua" w:hAnsi="Book Antiqua" w:cs="Book Antiqua"/>
          <w:color w:val="000000"/>
        </w:rPr>
        <w:t xml:space="preserve">sforming traditional medical images </w:t>
      </w:r>
      <w:r>
        <w:rPr>
          <w:rFonts w:ascii="Book Antiqua" w:eastAsia="Book Antiqua" w:hAnsi="Book Antiqua" w:cs="Book Antiqua"/>
          <w:color w:val="000000"/>
        </w:rPr>
        <w:t xml:space="preserve">into high-throughput quantitative imaging </w:t>
      </w:r>
      <w:proofErr w:type="gramStart"/>
      <w:r>
        <w:rPr>
          <w:rFonts w:ascii="Book Antiqua" w:eastAsia="Book Antiqua" w:hAnsi="Book Antiqua" w:cs="Book Antiqua"/>
          <w:color w:val="000000"/>
        </w:rPr>
        <w:t>features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Radiological-based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models have been successfully applied to predict cancer patient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Unfortunately, 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found that the overall scientific quality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st</w:t>
      </w:r>
      <w:r>
        <w:rPr>
          <w:rFonts w:ascii="Book Antiqua" w:eastAsia="Book Antiqua" w:hAnsi="Book Antiqua" w:cs="Book Antiqua"/>
          <w:color w:val="000000"/>
        </w:rPr>
        <w:t>udies is currently insufficient. To improve the reporting of studies on clinical prediction models, a strict guideline called the transparent reporting of a multivariable prediction model for individual prognosis or diagnosis (TRIPOD) was released in Janua</w:t>
      </w:r>
      <w:r>
        <w:rPr>
          <w:rFonts w:ascii="Book Antiqua" w:eastAsia="Book Antiqua" w:hAnsi="Book Antiqua" w:cs="Book Antiqua"/>
          <w:color w:val="000000"/>
        </w:rPr>
        <w:t>ry 2015</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Therefore, following the TRIPOD statement, our study aimed to develop and validate a novel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to select patients who could benefit from consecutive TACE cycles.</w:t>
      </w:r>
    </w:p>
    <w:p w14:paraId="70B001B9" w14:textId="77777777" w:rsidR="00175927" w:rsidRDefault="00175927">
      <w:pPr>
        <w:spacing w:line="360" w:lineRule="auto"/>
        <w:jc w:val="both"/>
      </w:pPr>
    </w:p>
    <w:p w14:paraId="2B3F027B" w14:textId="77777777" w:rsidR="00175927" w:rsidRDefault="00284217">
      <w:pPr>
        <w:spacing w:line="360" w:lineRule="auto"/>
        <w:jc w:val="both"/>
      </w:pPr>
      <w:r>
        <w:rPr>
          <w:rFonts w:ascii="Book Antiqua" w:eastAsia="Book Antiqua" w:hAnsi="Book Antiqua" w:cs="Book Antiqua"/>
          <w:b/>
          <w:caps/>
          <w:color w:val="000000"/>
          <w:u w:val="single"/>
        </w:rPr>
        <w:t>MATERIALS AND METHODS</w:t>
      </w:r>
    </w:p>
    <w:p w14:paraId="2B4EEE4B"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study was performed </w:t>
      </w:r>
      <w:r>
        <w:rPr>
          <w:rFonts w:ascii="Book Antiqua" w:eastAsia="Book Antiqua" w:hAnsi="Book Antiqua" w:cs="Book Antiqua"/>
          <w:color w:val="000000"/>
        </w:rPr>
        <w:t>retrospectively in compliance with the Health Insurance Portability and Accountability Act, and a waiver for the requirement of informed patient consent was obtained from the institutional review board.</w:t>
      </w:r>
    </w:p>
    <w:p w14:paraId="0E188346" w14:textId="77777777" w:rsidR="00175927" w:rsidRDefault="00175927">
      <w:pPr>
        <w:spacing w:line="360" w:lineRule="auto"/>
        <w:jc w:val="both"/>
      </w:pPr>
    </w:p>
    <w:p w14:paraId="5D70C79B" w14:textId="77777777" w:rsidR="00175927" w:rsidRDefault="00284217">
      <w:pPr>
        <w:spacing w:line="360" w:lineRule="auto"/>
        <w:jc w:val="both"/>
        <w:rPr>
          <w:i/>
          <w:iCs/>
        </w:rPr>
      </w:pPr>
      <w:r>
        <w:rPr>
          <w:rFonts w:ascii="Book Antiqua" w:eastAsia="Book Antiqua" w:hAnsi="Book Antiqua" w:cs="Book Antiqua"/>
          <w:b/>
          <w:bCs/>
          <w:i/>
          <w:iCs/>
          <w:color w:val="000000"/>
        </w:rPr>
        <w:t>Study population</w:t>
      </w:r>
    </w:p>
    <w:p w14:paraId="4AA66178" w14:textId="1227EBB5"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Training cohort</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Patients with a di</w:t>
      </w:r>
      <w:r>
        <w:rPr>
          <w:rFonts w:ascii="Book Antiqua" w:eastAsia="Book Antiqua" w:hAnsi="Book Antiqua" w:cs="Book Antiqua"/>
          <w:color w:val="000000"/>
        </w:rPr>
        <w:t>agnosis of HCC who wer</w:t>
      </w:r>
      <w:r>
        <w:rPr>
          <w:rFonts w:ascii="Book Antiqua" w:eastAsia="Book Antiqua" w:hAnsi="Book Antiqua" w:cs="Book Antiqua"/>
          <w:color w:val="000000"/>
        </w:rPr>
        <w:t xml:space="preserve">e treated </w:t>
      </w:r>
      <w:r>
        <w:rPr>
          <w:rFonts w:ascii="Book Antiqua" w:eastAsia="Book Antiqua" w:hAnsi="Book Antiqua" w:cs="Book Antiqua"/>
          <w:color w:val="000000"/>
        </w:rPr>
        <w:t xml:space="preserve">by </w:t>
      </w:r>
      <w:r>
        <w:rPr>
          <w:rFonts w:ascii="Book Antiqua" w:eastAsia="Book Antiqua" w:hAnsi="Book Antiqua" w:cs="Book Antiqua"/>
          <w:color w:val="000000"/>
        </w:rPr>
        <w:t xml:space="preserve">TACE 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Southern Medical University </w:t>
      </w:r>
      <w:proofErr w:type="spellStart"/>
      <w:r>
        <w:rPr>
          <w:rFonts w:ascii="Book Antiqua" w:eastAsia="Book Antiqua" w:hAnsi="Book Antiqua" w:cs="Book Antiqua"/>
          <w:color w:val="000000"/>
        </w:rPr>
        <w:t>Nanfang</w:t>
      </w:r>
      <w:proofErr w:type="spellEnd"/>
      <w:r>
        <w:rPr>
          <w:rFonts w:ascii="Book Antiqua" w:eastAsia="Book Antiqua" w:hAnsi="Book Antiqua" w:cs="Book Antiqua"/>
          <w:color w:val="000000"/>
        </w:rPr>
        <w:t xml:space="preserve"> Hospital from March 2009 to March 2016 were included in this study. The inclusion criteria of this retrospective study were as follows: (1) Patients underwent </w:t>
      </w:r>
      <w:r>
        <w:rPr>
          <w:rFonts w:ascii="Book Antiqua" w:eastAsia="Book Antiqua" w:hAnsi="Book Antiqua" w:cs="Book Antiqua"/>
          <w:color w:val="000000"/>
        </w:rPr>
        <w:t>more t</w:t>
      </w:r>
      <w:r>
        <w:rPr>
          <w:rFonts w:ascii="Book Antiqua" w:eastAsia="Book Antiqua" w:hAnsi="Book Antiqua" w:cs="Book Antiqua"/>
          <w:color w:val="000000"/>
        </w:rPr>
        <w:t>han two</w:t>
      </w:r>
      <w:r>
        <w:rPr>
          <w:rFonts w:ascii="Book Antiqua" w:eastAsia="Book Antiqua" w:hAnsi="Book Antiqua" w:cs="Book Antiqua"/>
          <w:color w:val="000000"/>
        </w:rPr>
        <w:t xml:space="preserve"> TACE sessions during their therapeutic course (the first two sessions were performed within 3 mo. Then, the rest of the TACE procedures were performed “on-demand”); (2) HCC was diagnosed according to the European Association for the Study of the Li</w:t>
      </w:r>
      <w:r>
        <w:rPr>
          <w:rFonts w:ascii="Book Antiqua" w:eastAsia="Book Antiqua" w:hAnsi="Book Antiqua" w:cs="Book Antiqua"/>
          <w:color w:val="000000"/>
        </w:rPr>
        <w:t xml:space="preserve">ver criteria or histological examination; (3) TACE was performed as monotherapy; (4) </w:t>
      </w:r>
      <w:r>
        <w:rPr>
          <w:rFonts w:ascii="Book Antiqua" w:eastAsia="Book Antiqua" w:hAnsi="Book Antiqua" w:cs="Book Antiqua"/>
          <w:color w:val="000000"/>
        </w:rPr>
        <w:t xml:space="preserve">patients </w:t>
      </w:r>
      <w:r>
        <w:rPr>
          <w:rFonts w:ascii="Book Antiqua" w:eastAsia="Book Antiqua" w:hAnsi="Book Antiqua" w:cs="Book Antiqua"/>
          <w:color w:val="000000"/>
        </w:rPr>
        <w:t>were ≥ 18</w:t>
      </w:r>
      <w:r>
        <w:rPr>
          <w:rFonts w:ascii="Book Antiqua" w:eastAsia="Book Antiqua" w:hAnsi="Book Antiqua" w:cs="Book Antiqua"/>
          <w:color w:val="000000"/>
        </w:rPr>
        <w:t xml:space="preserve"> years old and had an ECOG performance status score of ≤ 2 at the time of the first TACE session;</w:t>
      </w:r>
      <w:r>
        <w:rPr>
          <w:rFonts w:ascii="Book Antiqua" w:eastAsia="Book Antiqua" w:hAnsi="Book Antiqua" w:cs="Book Antiqua"/>
          <w:color w:val="000000"/>
        </w:rPr>
        <w:t xml:space="preserve"> (5) </w:t>
      </w:r>
      <w:r>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had HCC at BCLC stage A </w:t>
      </w:r>
      <w:r>
        <w:rPr>
          <w:rFonts w:ascii="Book Antiqua" w:eastAsia="Book Antiqua" w:hAnsi="Book Antiqua" w:cs="Book Antiqua"/>
          <w:color w:val="000000"/>
        </w:rPr>
        <w:t xml:space="preserve">or B (TACE was chosen by the patient voluntarily after the treatment options had been presented) and well-preserved liver function (Child-Pugh </w:t>
      </w:r>
      <w:r>
        <w:rPr>
          <w:rFonts w:ascii="Book Antiqua" w:eastAsia="Book Antiqua" w:hAnsi="Book Antiqua" w:cs="Book Antiqua"/>
          <w:color w:val="000000"/>
        </w:rPr>
        <w:t xml:space="preserve">class </w:t>
      </w:r>
      <w:r>
        <w:rPr>
          <w:rFonts w:ascii="Book Antiqua" w:eastAsia="Book Antiqua" w:hAnsi="Book Antiqua" w:cs="Book Antiqua"/>
          <w:color w:val="000000"/>
        </w:rPr>
        <w:t xml:space="preserve">A or B); and (6) </w:t>
      </w:r>
      <w:r>
        <w:rPr>
          <w:rFonts w:ascii="Book Antiqua" w:eastAsia="Book Antiqua" w:hAnsi="Book Antiqua" w:cs="Book Antiqua"/>
          <w:color w:val="000000"/>
        </w:rPr>
        <w:t xml:space="preserve">preoperative </w:t>
      </w:r>
      <w:r>
        <w:rPr>
          <w:rFonts w:ascii="Book Antiqua" w:eastAsia="Book Antiqua" w:hAnsi="Book Antiqua" w:cs="Book Antiqua"/>
          <w:color w:val="000000"/>
        </w:rPr>
        <w:t>CT imagin</w:t>
      </w:r>
      <w:r>
        <w:rPr>
          <w:rFonts w:ascii="Book Antiqua" w:eastAsia="Book Antiqua" w:hAnsi="Book Antiqua" w:cs="Book Antiqua"/>
          <w:color w:val="000000"/>
        </w:rPr>
        <w:t xml:space="preserve">g was performed within 0-7 d before the first session of </w:t>
      </w:r>
      <w:r>
        <w:rPr>
          <w:rFonts w:ascii="Book Antiqua" w:eastAsia="Book Antiqua" w:hAnsi="Book Antiqua" w:cs="Book Antiqua"/>
          <w:color w:val="000000"/>
        </w:rPr>
        <w:lastRenderedPageBreak/>
        <w:t>TACE. The exclusion criteria were as follows: (1) Patients had BCLC stage C or Child-Pu</w:t>
      </w:r>
      <w:r>
        <w:rPr>
          <w:rFonts w:ascii="Book Antiqua" w:eastAsia="Book Antiqua" w:hAnsi="Book Antiqua" w:cs="Book Antiqua"/>
          <w:color w:val="000000"/>
        </w:rPr>
        <w:t xml:space="preserve">gh </w:t>
      </w:r>
      <w:r>
        <w:rPr>
          <w:rFonts w:ascii="Book Antiqua" w:eastAsia="Book Antiqua" w:hAnsi="Book Antiqua" w:cs="Book Antiqua"/>
          <w:color w:val="000000"/>
        </w:rPr>
        <w:t xml:space="preserve">class </w:t>
      </w:r>
      <w:r>
        <w:rPr>
          <w:rFonts w:ascii="Book Antiqua" w:eastAsia="Book Antiqua" w:hAnsi="Book Antiqua" w:cs="Book Antiqua"/>
          <w:color w:val="000000"/>
        </w:rPr>
        <w:t xml:space="preserve">C disease; (2) </w:t>
      </w:r>
      <w:r>
        <w:rPr>
          <w:rFonts w:ascii="Book Antiqua" w:eastAsia="Book Antiqua" w:hAnsi="Book Antiqua" w:cs="Book Antiqua"/>
          <w:color w:val="000000"/>
        </w:rPr>
        <w:t xml:space="preserve">patients </w:t>
      </w:r>
      <w:r>
        <w:rPr>
          <w:rFonts w:ascii="Book Antiqua" w:eastAsia="Book Antiqua" w:hAnsi="Book Antiqua" w:cs="Book Antiqua"/>
          <w:color w:val="000000"/>
        </w:rPr>
        <w:t>had another percutaneous treatment combined with TACE (</w:t>
      </w:r>
      <w:r>
        <w:rPr>
          <w:rFonts w:ascii="Book Antiqua" w:eastAsia="Book Antiqua" w:hAnsi="Book Antiqua" w:cs="Book Antiqua"/>
          <w:color w:val="000000"/>
        </w:rPr>
        <w:t xml:space="preserve">including radiofrequency/microwave ablation, </w:t>
      </w:r>
      <w:r>
        <w:rPr>
          <w:rFonts w:ascii="Book Antiqua" w:eastAsia="Book Antiqua" w:hAnsi="Book Antiqua" w:cs="Book Antiqua"/>
          <w:i/>
          <w:iCs/>
          <w:color w:val="000000"/>
        </w:rPr>
        <w:t>etc.</w:t>
      </w:r>
      <w:r>
        <w:rPr>
          <w:rFonts w:ascii="Book Antiqua" w:eastAsia="Book Antiqua" w:hAnsi="Book Antiqua" w:cs="Book Antiqua"/>
          <w:color w:val="000000"/>
        </w:rPr>
        <w:t xml:space="preserve">); and (3) </w:t>
      </w:r>
      <w:r>
        <w:rPr>
          <w:rFonts w:ascii="Book Antiqua" w:eastAsia="Book Antiqua" w:hAnsi="Book Antiqua" w:cs="Book Antiqua"/>
          <w:color w:val="000000"/>
        </w:rPr>
        <w:t xml:space="preserve">the </w:t>
      </w:r>
      <w:r>
        <w:rPr>
          <w:rFonts w:ascii="Book Antiqua" w:eastAsia="Book Antiqua" w:hAnsi="Book Antiqua" w:cs="Book Antiqua"/>
          <w:color w:val="000000"/>
        </w:rPr>
        <w:t>raw CT data could not be processed (Figure 1). Finally</w:t>
      </w:r>
      <w:r>
        <w:rPr>
          <w:rFonts w:ascii="Book Antiqua" w:eastAsia="Book Antiqua" w:hAnsi="Book Antiqua" w:cs="Book Antiqua"/>
          <w:color w:val="000000"/>
        </w:rPr>
        <w:t>, 137 patients (median age, 54.3 years; range, 19-79 years) were included in the training cohort.</w:t>
      </w:r>
    </w:p>
    <w:p w14:paraId="6BF62277" w14:textId="77777777" w:rsidR="00175927" w:rsidRDefault="00175927">
      <w:pPr>
        <w:spacing w:line="360" w:lineRule="auto"/>
        <w:jc w:val="both"/>
      </w:pPr>
    </w:p>
    <w:p w14:paraId="5C952252" w14:textId="208A3A79"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Validation cohort</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An independent e</w:t>
      </w:r>
      <w:r>
        <w:rPr>
          <w:rFonts w:ascii="Book Antiqua" w:eastAsia="Book Antiqua" w:hAnsi="Book Antiqua" w:cs="Book Antiqua"/>
          <w:color w:val="000000"/>
        </w:rPr>
        <w:t>xternal validation cohort comprised patients who underwent TACE procedure</w:t>
      </w:r>
      <w:r>
        <w:rPr>
          <w:rFonts w:ascii="Book Antiqua" w:eastAsia="Book Antiqua" w:hAnsi="Book Antiqua" w:cs="Book Antiqua"/>
          <w:color w:val="000000"/>
        </w:rPr>
        <w:t xml:space="preserve">s at </w:t>
      </w:r>
      <w:r>
        <w:rPr>
          <w:rFonts w:ascii="Book Antiqua" w:eastAsia="宋体" w:hAnsi="Book Antiqua" w:cs="Book Antiqua" w:hint="eastAsia"/>
          <w:color w:val="000000"/>
          <w:lang w:eastAsia="zh-CN"/>
        </w:rPr>
        <w:t>t</w:t>
      </w:r>
      <w:r>
        <w:rPr>
          <w:rFonts w:ascii="Book Antiqua" w:eastAsia="Book Antiqua" w:hAnsi="Book Antiqua" w:cs="Book Antiqua"/>
          <w:color w:val="000000"/>
        </w:rPr>
        <w:t>he Affiliat</w:t>
      </w:r>
      <w:r>
        <w:rPr>
          <w:rFonts w:ascii="Book Antiqua" w:eastAsia="Book Antiqua" w:hAnsi="Book Antiqua" w:cs="Book Antiqua"/>
          <w:color w:val="000000"/>
        </w:rPr>
        <w:t xml:space="preserve">ed Hospital of Chengdu University. Consecutive patients who underwent TACE between March 2009 and March 2016 were identified from the local electronic patient </w:t>
      </w:r>
      <w:r>
        <w:rPr>
          <w:rFonts w:ascii="Book Antiqua" w:eastAsia="Book Antiqua" w:hAnsi="Book Antiqua" w:cs="Book Antiqua"/>
          <w:color w:val="000000"/>
        </w:rPr>
        <w:t>recording system. The selection and exclusion criteria for the validation cohort were the same as those for the training cohort. Overall, 81 patients (median age, 57.1 years; range, 21-78 years) were included.</w:t>
      </w:r>
    </w:p>
    <w:p w14:paraId="60527DA0" w14:textId="77777777" w:rsidR="00175927" w:rsidRDefault="00175927">
      <w:pPr>
        <w:spacing w:line="360" w:lineRule="auto"/>
        <w:jc w:val="both"/>
      </w:pPr>
    </w:p>
    <w:p w14:paraId="57AA5B29" w14:textId="71F204E0"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TACE procedure</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All TACE procedures were cond</w:t>
      </w:r>
      <w:r>
        <w:rPr>
          <w:rFonts w:ascii="Book Antiqua" w:eastAsia="Book Antiqua" w:hAnsi="Book Antiqua" w:cs="Book Antiqua"/>
          <w:color w:val="000000"/>
        </w:rPr>
        <w:t xml:space="preserve">ucted under local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a traditional femoral artery approach. Our method of TACE was consistent with the practical standard method of TACE in Asian countries, which was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After the first two TACE sessions, both institution</w:t>
      </w:r>
      <w:r>
        <w:rPr>
          <w:rFonts w:ascii="Book Antiqua" w:eastAsia="Book Antiqua" w:hAnsi="Book Antiqua" w:cs="Book Antiqua"/>
          <w:color w:val="000000"/>
        </w:rPr>
        <w:t xml:space="preserve">s used treatment “on demand”, and TACE was scheduled upon the detection of viable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(local or </w:t>
      </w:r>
      <w:r>
        <w:rPr>
          <w:rFonts w:ascii="Book Antiqua" w:eastAsia="Book Antiqua" w:hAnsi="Book Antiqua" w:cs="Book Antiqua"/>
          <w:color w:val="000000"/>
        </w:rPr>
        <w:t>distant intra-/extra</w:t>
      </w:r>
      <w:r>
        <w:rPr>
          <w:rFonts w:ascii="Book Antiqua" w:eastAsia="Book Antiqua" w:hAnsi="Book Antiqua" w:cs="Book Antiqua"/>
          <w:color w:val="000000"/>
        </w:rPr>
        <w:t>-</w:t>
      </w:r>
      <w:r>
        <w:rPr>
          <w:rFonts w:ascii="Book Antiqua" w:eastAsia="Book Antiqua" w:hAnsi="Book Antiqua" w:cs="Book Antiqua"/>
          <w:color w:val="000000"/>
        </w:rPr>
        <w:t xml:space="preserve">hepatic recurrences) in patients with Child-Pugh A/B, which can still be treated </w:t>
      </w:r>
      <w:r>
        <w:rPr>
          <w:rFonts w:ascii="Book Antiqua" w:eastAsia="Book Antiqua" w:hAnsi="Book Antiqua" w:cs="Book Antiqua"/>
          <w:color w:val="000000"/>
        </w:rPr>
        <w:t xml:space="preserve">by </w:t>
      </w:r>
      <w:r>
        <w:rPr>
          <w:rFonts w:ascii="Book Antiqua" w:eastAsia="Book Antiqua" w:hAnsi="Book Antiqua" w:cs="Book Antiqua"/>
          <w:color w:val="000000"/>
        </w:rPr>
        <w:t>TACE.</w:t>
      </w:r>
    </w:p>
    <w:p w14:paraId="3D780D49" w14:textId="77777777" w:rsidR="00175927" w:rsidRDefault="00175927">
      <w:pPr>
        <w:spacing w:line="360" w:lineRule="auto"/>
        <w:jc w:val="both"/>
      </w:pPr>
    </w:p>
    <w:p w14:paraId="41A277BF" w14:textId="77777777" w:rsidR="00175927" w:rsidRDefault="0028421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Factors </w:t>
      </w:r>
      <w:proofErr w:type="spellStart"/>
      <w:r>
        <w:rPr>
          <w:rFonts w:ascii="Book Antiqua" w:eastAsia="Book Antiqua" w:hAnsi="Book Antiqua" w:cs="Book Antiqua"/>
          <w:b/>
          <w:bCs/>
          <w:i/>
          <w:iCs/>
          <w:color w:val="000000"/>
        </w:rPr>
        <w:t>analysed</w:t>
      </w:r>
      <w:proofErr w:type="spellEnd"/>
    </w:p>
    <w:p w14:paraId="10D8A624" w14:textId="6CB20C2B"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Primary outcome</w:t>
      </w:r>
      <w:r>
        <w:rPr>
          <w:rFonts w:ascii="Book Antiqua" w:eastAsia="Book Antiqua" w:hAnsi="Book Antiqua" w:cs="Book Antiqua"/>
          <w:color w:val="000000"/>
        </w:rPr>
        <w:t xml:space="preserve">: </w:t>
      </w:r>
      <w:r>
        <w:rPr>
          <w:rFonts w:ascii="Book Antiqua" w:eastAsia="Book Antiqua" w:hAnsi="Book Antiqua" w:cs="Book Antiqua"/>
          <w:color w:val="000000"/>
        </w:rPr>
        <w:t>Overall survival (OS) was defined as the period from 1 d before the first TACE procedure to death or the last follow-up (March 2020). Survival data were obtained by one researcher who was blinded to the study purpose. Th</w:t>
      </w:r>
      <w:r>
        <w:rPr>
          <w:rFonts w:ascii="Book Antiqua" w:eastAsia="Book Antiqua" w:hAnsi="Book Antiqua" w:cs="Book Antiqua"/>
          <w:color w:val="000000"/>
        </w:rPr>
        <w:t>ere was no</w:t>
      </w:r>
      <w:r>
        <w:rPr>
          <w:rFonts w:ascii="Book Antiqua" w:eastAsia="Book Antiqua" w:hAnsi="Book Antiqua" w:cs="Book Antiqua"/>
          <w:color w:val="000000"/>
        </w:rPr>
        <w:t xml:space="preserve"> loss to</w:t>
      </w:r>
      <w:r>
        <w:rPr>
          <w:rFonts w:ascii="Book Antiqua" w:eastAsia="Book Antiqua" w:hAnsi="Book Antiqua" w:cs="Book Antiqua"/>
          <w:color w:val="000000"/>
        </w:rPr>
        <w:t xml:space="preserve"> follow-up</w:t>
      </w:r>
      <w:r>
        <w:rPr>
          <w:rFonts w:ascii="Book Antiqua" w:eastAsia="Book Antiqua" w:hAnsi="Book Antiqua" w:cs="Book Antiqua"/>
          <w:color w:val="000000"/>
        </w:rPr>
        <w:t xml:space="preserve"> </w:t>
      </w:r>
      <w:r>
        <w:rPr>
          <w:rFonts w:ascii="Book Antiqua" w:eastAsia="Book Antiqua" w:hAnsi="Book Antiqua" w:cs="Book Antiqua"/>
          <w:color w:val="000000"/>
        </w:rPr>
        <w:t>i</w:t>
      </w:r>
      <w:r>
        <w:rPr>
          <w:rFonts w:ascii="Book Antiqua" w:eastAsia="Book Antiqua" w:hAnsi="Book Antiqua" w:cs="Book Antiqua"/>
          <w:color w:val="000000"/>
        </w:rPr>
        <w:t>n the present study.</w:t>
      </w:r>
    </w:p>
    <w:p w14:paraId="626A7F0E" w14:textId="77777777" w:rsidR="00175927" w:rsidRDefault="00175927">
      <w:pPr>
        <w:spacing w:line="360" w:lineRule="auto"/>
        <w:jc w:val="both"/>
        <w:rPr>
          <w:rFonts w:ascii="Book Antiqua" w:eastAsia="Book Antiqua" w:hAnsi="Book Antiqua" w:cs="Book Antiqua"/>
          <w:color w:val="000000"/>
        </w:rPr>
      </w:pPr>
    </w:p>
    <w:p w14:paraId="2A991CF8" w14:textId="0589C523"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TACE refractoriness</w:t>
      </w:r>
      <w:r>
        <w:rPr>
          <w:rFonts w:ascii="Book Antiqua" w:eastAsia="Book Antiqua" w:hAnsi="Book Antiqua" w:cs="Book Antiqua"/>
          <w:color w:val="000000"/>
        </w:rPr>
        <w:t>: In the present study, TACE refractoriness was defined according to the JSH and the Liver Cancer Study Group of Japan (JSH-LCSGJ) criteria</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as follows: Two or more consecutive insufficient responses of the treat</w:t>
      </w:r>
      <w:r>
        <w:rPr>
          <w:rFonts w:ascii="Book Antiqua" w:eastAsia="Book Antiqua" w:hAnsi="Book Antiqua" w:cs="Book Antiqua"/>
          <w:color w:val="000000"/>
        </w:rPr>
        <w:t xml:space="preserve">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(viable lesion &gt; </w:t>
      </w:r>
      <w:r>
        <w:rPr>
          <w:rFonts w:ascii="Book Antiqua" w:eastAsia="Book Antiqua" w:hAnsi="Book Antiqua" w:cs="Book Antiqua"/>
          <w:color w:val="000000"/>
        </w:rPr>
        <w:lastRenderedPageBreak/>
        <w:t xml:space="preserve">50%) or an increase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number after changing the chemotherapeutic agents and/or reanalysis of the feeding artery seen on the response evaluation CT/MRI at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having adequately performed selective TACE; the appear</w:t>
      </w:r>
      <w:r>
        <w:rPr>
          <w:rFonts w:ascii="Book Antiqua" w:eastAsia="Book Antiqua" w:hAnsi="Book Antiqua" w:cs="Book Antiqua"/>
          <w:color w:val="000000"/>
        </w:rPr>
        <w:t xml:space="preserve">ance of vascular invasion; the appearance of extrahepatic spread; or a continuous elevation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immediately after TACE eve</w:t>
      </w:r>
      <w:r>
        <w:rPr>
          <w:rFonts w:ascii="Book Antiqua" w:eastAsia="Book Antiqua" w:hAnsi="Book Antiqua" w:cs="Book Antiqua"/>
          <w:color w:val="000000"/>
        </w:rPr>
        <w:t xml:space="preserve">n though </w:t>
      </w:r>
      <w:r>
        <w:rPr>
          <w:rFonts w:ascii="Book Antiqua" w:eastAsia="Book Antiqua" w:hAnsi="Book Antiqua" w:cs="Book Antiqua"/>
          <w:color w:val="000000"/>
        </w:rPr>
        <w:t xml:space="preserve">a </w:t>
      </w:r>
      <w:r>
        <w:rPr>
          <w:rFonts w:ascii="Book Antiqua" w:eastAsia="Book Antiqua" w:hAnsi="Book Antiqua" w:cs="Book Antiqua"/>
          <w:color w:val="000000"/>
        </w:rPr>
        <w:t xml:space="preserve">slight transient decrease </w:t>
      </w:r>
      <w:r>
        <w:rPr>
          <w:rFonts w:ascii="Book Antiqua" w:eastAsia="Book Antiqua" w:hAnsi="Book Antiqua" w:cs="Book Antiqua"/>
          <w:color w:val="000000"/>
        </w:rPr>
        <w:t xml:space="preserve">was </w:t>
      </w:r>
      <w:r>
        <w:rPr>
          <w:rFonts w:ascii="Book Antiqua" w:eastAsia="Book Antiqua" w:hAnsi="Book Antiqua" w:cs="Book Antiqua"/>
          <w:color w:val="000000"/>
        </w:rPr>
        <w:t>obs</w:t>
      </w:r>
      <w:r>
        <w:rPr>
          <w:rFonts w:ascii="Book Antiqua" w:eastAsia="Book Antiqua" w:hAnsi="Book Antiqua" w:cs="Book Antiqua"/>
          <w:color w:val="000000"/>
        </w:rPr>
        <w:t>erved.</w:t>
      </w:r>
    </w:p>
    <w:p w14:paraId="4EF92A9D" w14:textId="77777777" w:rsidR="00175927" w:rsidRDefault="00175927">
      <w:pPr>
        <w:spacing w:line="360" w:lineRule="auto"/>
        <w:jc w:val="both"/>
      </w:pPr>
    </w:p>
    <w:p w14:paraId="47E49EAE" w14:textId="115C786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Candidate clinical variables</w:t>
      </w:r>
      <w:r>
        <w:rPr>
          <w:rFonts w:ascii="Book Antiqua" w:eastAsia="Book Antiqua" w:hAnsi="Book Antiqua" w:cs="Book Antiqua"/>
          <w:color w:val="000000"/>
        </w:rPr>
        <w:t>: Based on the ART and ABCR scores, w</w:t>
      </w:r>
      <w:r>
        <w:rPr>
          <w:rFonts w:ascii="Book Antiqua" w:eastAsia="Book Antiqua" w:hAnsi="Book Antiqua" w:cs="Book Antiqua"/>
          <w:color w:val="000000"/>
        </w:rPr>
        <w:t xml:space="preserve">e collected as much clinical data as possible. Before the first TACE session, the presence or absence of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capsule was evaluated according to Liver Imaging Reporting and Data System version 2018 (LI-RADS v2018) ancillary </w:t>
      </w:r>
      <w:proofErr w:type="gramStart"/>
      <w:r>
        <w:rPr>
          <w:rFonts w:ascii="Book Antiqua" w:eastAsia="Book Antiqua" w:hAnsi="Book Antiqua" w:cs="Book Antiqua"/>
          <w:color w:val="000000"/>
        </w:rPr>
        <w:t>features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Irregular </w:t>
      </w:r>
      <w:proofErr w:type="spellStart"/>
      <w:r>
        <w:rPr>
          <w:rFonts w:ascii="Book Antiqua" w:eastAsia="Book Antiqua" w:hAnsi="Book Antiqua" w:cs="Book Antiqua"/>
          <w:color w:val="000000"/>
        </w:rPr>
        <w:t>tumo</w:t>
      </w:r>
      <w:r>
        <w:rPr>
          <w:rFonts w:ascii="Book Antiqua" w:eastAsia="Book Antiqua" w:hAnsi="Book Antiqua" w:cs="Book Antiqua"/>
          <w:color w:val="000000"/>
        </w:rPr>
        <w:t>ur</w:t>
      </w:r>
      <w:proofErr w:type="spellEnd"/>
      <w:r>
        <w:rPr>
          <w:rFonts w:ascii="Book Antiqua" w:eastAsia="Book Antiqua" w:hAnsi="Book Antiqua" w:cs="Book Antiqua"/>
          <w:color w:val="000000"/>
        </w:rPr>
        <w:t xml:space="preserve"> margins were defined as non-smooth margins, presenting as the multinodular confluent t</w:t>
      </w:r>
      <w:r>
        <w:rPr>
          <w:rFonts w:ascii="Book Antiqua" w:eastAsia="Book Antiqua" w:hAnsi="Book Antiqua" w:cs="Book Antiqua"/>
          <w:color w:val="000000"/>
        </w:rPr>
        <w:t xml:space="preserve">ype, </w:t>
      </w:r>
      <w:r>
        <w:rPr>
          <w:rFonts w:ascii="Book Antiqua" w:eastAsia="Book Antiqua" w:hAnsi="Book Antiqua" w:cs="Book Antiqua"/>
          <w:color w:val="000000"/>
        </w:rPr>
        <w:t xml:space="preserve">and </w:t>
      </w:r>
      <w:r>
        <w:rPr>
          <w:rFonts w:ascii="Book Antiqua" w:eastAsia="Book Antiqua" w:hAnsi="Book Antiqua" w:cs="Book Antiqua"/>
          <w:color w:val="000000"/>
        </w:rPr>
        <w:t xml:space="preserve">nodular </w:t>
      </w:r>
      <w:r>
        <w:rPr>
          <w:rFonts w:ascii="Book Antiqua" w:eastAsia="Book Antiqua" w:hAnsi="Book Antiqua" w:cs="Book Antiqua"/>
          <w:color w:val="000000"/>
        </w:rPr>
        <w:t xml:space="preserve">type </w:t>
      </w:r>
      <w:r>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extranodular</w:t>
      </w:r>
      <w:proofErr w:type="spellEnd"/>
      <w:r>
        <w:rPr>
          <w:rFonts w:ascii="Book Antiqua" w:eastAsia="Book Antiqua" w:hAnsi="Book Antiqua" w:cs="Book Antiqua"/>
          <w:color w:val="000000"/>
        </w:rPr>
        <w:t xml:space="preserve"> extension</w:t>
      </w:r>
      <w:r>
        <w:rPr>
          <w:rFonts w:ascii="Book Antiqua" w:eastAsia="Book Antiqua" w:hAnsi="Book Antiqua" w:cs="Book Antiqua"/>
          <w:color w:val="000000"/>
        </w:rPr>
        <w:t xml:space="preserve"> </w:t>
      </w:r>
      <w:r>
        <w:rPr>
          <w:rFonts w:ascii="Book Antiqua" w:eastAsia="Book Antiqua" w:hAnsi="Book Antiqua" w:cs="Book Antiqua"/>
          <w:color w:val="000000"/>
        </w:rPr>
        <w:t>an</w:t>
      </w:r>
      <w:r>
        <w:rPr>
          <w:rFonts w:ascii="Book Antiqua" w:eastAsia="Book Antiqua" w:hAnsi="Book Antiqua" w:cs="Book Antiqua"/>
          <w:color w:val="000000"/>
        </w:rPr>
        <w:t xml:space="preserve">d/or with an infiltrative </w:t>
      </w:r>
      <w:proofErr w:type="gramStart"/>
      <w:r>
        <w:rPr>
          <w:rFonts w:ascii="Book Antiqua" w:eastAsia="Book Antiqua" w:hAnsi="Book Antiqua" w:cs="Book Antiqua"/>
          <w:color w:val="000000"/>
        </w:rPr>
        <w:t>appearance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Those radiologic imaging evaluations were assessed by two senior radiol</w:t>
      </w:r>
      <w:r>
        <w:rPr>
          <w:rFonts w:ascii="Book Antiqua" w:eastAsia="Book Antiqua" w:hAnsi="Book Antiqua" w:cs="Book Antiqua"/>
          <w:color w:val="000000"/>
        </w:rPr>
        <w:t>ogists (more than 10 years in interpreting abdominal imaging) with consensus.</w:t>
      </w:r>
    </w:p>
    <w:p w14:paraId="28A8444A" w14:textId="77777777" w:rsidR="00175927" w:rsidRDefault="00175927">
      <w:pPr>
        <w:spacing w:line="360" w:lineRule="auto"/>
        <w:jc w:val="both"/>
      </w:pPr>
    </w:p>
    <w:p w14:paraId="5A50A4DF" w14:textId="61CAFB91" w:rsidR="00175927" w:rsidRDefault="00284217">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feature selection</w:t>
      </w:r>
      <w:r>
        <w:rPr>
          <w:rFonts w:ascii="Book Antiqua" w:eastAsia="Book Antiqua" w:hAnsi="Book Antiqua" w:cs="Book Antiqua"/>
          <w:color w:val="000000"/>
        </w:rPr>
        <w:t>: All patients underwent </w:t>
      </w:r>
      <w:proofErr w:type="spellStart"/>
      <w:r>
        <w:rPr>
          <w:rFonts w:ascii="Book Antiqua" w:eastAsia="Book Antiqua" w:hAnsi="Book Antiqua" w:cs="Book Antiqua"/>
          <w:color w:val="000000"/>
        </w:rPr>
        <w:t>multidetector</w:t>
      </w:r>
      <w:proofErr w:type="spellEnd"/>
      <w:r>
        <w:rPr>
          <w:rFonts w:ascii="Book Antiqua" w:eastAsia="Book Antiqua" w:hAnsi="Book Antiqua" w:cs="Book Antiqua"/>
          <w:color w:val="000000"/>
        </w:rPr>
        <w:t xml:space="preserve"> CT examination (Siemens </w:t>
      </w:r>
      <w:proofErr w:type="spellStart"/>
      <w:r>
        <w:rPr>
          <w:rFonts w:ascii="Book Antiqua" w:eastAsia="Book Antiqua" w:hAnsi="Book Antiqua" w:cs="Book Antiqua"/>
          <w:color w:val="000000"/>
        </w:rPr>
        <w:t>Somatom</w:t>
      </w:r>
      <w:proofErr w:type="spellEnd"/>
      <w:r>
        <w:rPr>
          <w:rFonts w:ascii="Book Antiqua" w:eastAsia="Book Antiqua" w:hAnsi="Book Antiqua" w:cs="Book Antiqua"/>
          <w:color w:val="000000"/>
        </w:rPr>
        <w:t xml:space="preserve"> Definition 64; VCT 64; GE Medical Systems). A 1.5 mL/kg body weight bolus of </w:t>
      </w:r>
      <w:proofErr w:type="spellStart"/>
      <w:r>
        <w:rPr>
          <w:rFonts w:ascii="Book Antiqua" w:eastAsia="Book Antiqua" w:hAnsi="Book Antiqua" w:cs="Book Antiqua"/>
          <w:color w:val="000000"/>
        </w:rPr>
        <w:t>iohexol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Omnipaque</w:t>
      </w:r>
      <w:proofErr w:type="spellEnd"/>
      <w:r>
        <w:rPr>
          <w:rFonts w:ascii="Book Antiqua" w:eastAsia="Book Antiqua" w:hAnsi="Book Antiqua" w:cs="Book Antiqua"/>
          <w:color w:val="000000"/>
        </w:rPr>
        <w:t>, GE Healthcare Co., Ltd.) was injected intravenously at a flow rate of 2.5 mL/s, followed</w:t>
      </w:r>
      <w:r>
        <w:rPr>
          <w:rFonts w:ascii="Book Antiqua" w:eastAsia="Book Antiqua" w:hAnsi="Book Antiqua" w:cs="Book Antiqua"/>
          <w:color w:val="000000"/>
        </w:rPr>
        <w:t xml:space="preserve"> by a 20-mL saline</w:t>
      </w:r>
      <w:r>
        <w:rPr>
          <w:rFonts w:ascii="Book Antiqua" w:eastAsia="Book Antiqua" w:hAnsi="Book Antiqua" w:cs="Book Antiqua"/>
          <w:color w:val="000000"/>
        </w:rPr>
        <w:t xml:space="preserve"> flush. </w:t>
      </w:r>
      <w:r>
        <w:rPr>
          <w:rFonts w:ascii="Book Antiqua" w:eastAsia="Book Antiqua" w:hAnsi="Book Antiqua" w:cs="Book Antiqua"/>
          <w:color w:val="000000"/>
        </w:rPr>
        <w:t xml:space="preserve">Images of </w:t>
      </w:r>
      <w:r>
        <w:rPr>
          <w:rFonts w:ascii="Book Antiqua" w:eastAsia="Book Antiqua" w:hAnsi="Book Antiqua" w:cs="Book Antiqua"/>
          <w:color w:val="000000"/>
        </w:rPr>
        <w:t xml:space="preserve">the </w:t>
      </w:r>
      <w:r>
        <w:rPr>
          <w:rFonts w:ascii="Book Antiqua" w:eastAsia="Book Antiqua" w:hAnsi="Book Antiqua" w:cs="Book Antiqua"/>
          <w:color w:val="000000"/>
        </w:rPr>
        <w:t>arterial phase, portal venous phase</w:t>
      </w:r>
      <w:r>
        <w:rPr>
          <w:rFonts w:ascii="Book Antiqua" w:eastAsia="Book Antiqua" w:hAnsi="Book Antiqua" w:cs="Book Antiqua"/>
          <w:color w:val="000000"/>
        </w:rPr>
        <w:t>,</w:t>
      </w:r>
      <w:r>
        <w:rPr>
          <w:rFonts w:ascii="Book Antiqua" w:eastAsia="Book Antiqua" w:hAnsi="Book Antiqua" w:cs="Book Antiqua"/>
          <w:color w:val="000000"/>
        </w:rPr>
        <w:t xml:space="preserve"> and delay phase were obtained at 35 s, 65 s</w:t>
      </w:r>
      <w:r>
        <w:rPr>
          <w:rFonts w:ascii="Book Antiqua" w:eastAsia="Book Antiqua" w:hAnsi="Book Antiqua" w:cs="Book Antiqua"/>
          <w:color w:val="000000"/>
        </w:rPr>
        <w:t>,</w:t>
      </w:r>
      <w:r>
        <w:rPr>
          <w:rFonts w:ascii="Book Antiqua" w:eastAsia="Book Antiqua" w:hAnsi="Book Antiqua" w:cs="Book Antiqua"/>
          <w:color w:val="000000"/>
        </w:rPr>
        <w:t xml:space="preserve"> and 120 s, respectively, after intravenous contrast material injection. The scanning parameters used in this study were as follows</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Tube </w:t>
      </w:r>
      <w:r>
        <w:rPr>
          <w:rFonts w:ascii="Book Antiqua" w:eastAsia="Book Antiqua" w:hAnsi="Book Antiqua" w:cs="Book Antiqua"/>
          <w:color w:val="000000"/>
        </w:rPr>
        <w:t xml:space="preserve">voltage, 120 </w:t>
      </w:r>
      <w:proofErr w:type="spellStart"/>
      <w:r>
        <w:rPr>
          <w:rFonts w:ascii="Book Antiqua" w:eastAsia="Book Antiqua" w:hAnsi="Book Antiqua" w:cs="Book Antiqua"/>
          <w:color w:val="000000"/>
        </w:rPr>
        <w:t>kVp</w:t>
      </w:r>
      <w:proofErr w:type="spellEnd"/>
      <w:r>
        <w:rPr>
          <w:rFonts w:ascii="Book Antiqua" w:eastAsia="Book Antiqua" w:hAnsi="Book Antiqua" w:cs="Book Antiqua"/>
          <w:color w:val="000000"/>
        </w:rPr>
        <w:t xml:space="preserve">; detector collimation, 128 mm × 0.625 mm; field of view, 250-400 mm; pixel size, 512 × 512; rotation time, 0.5 s; slice interval, 0 mm; slice thickness, 5 mm; and reconstructed section thicknesses, 1 mm. The processing flow of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analysis included the following four steps: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segmentation, feature extraction, model building</w:t>
      </w:r>
      <w:r>
        <w:rPr>
          <w:rFonts w:ascii="Book Antiqua" w:eastAsia="Book Antiqua" w:hAnsi="Book Antiqua" w:cs="Book Antiqua"/>
          <w:color w:val="000000"/>
        </w:rPr>
        <w:t>,</w:t>
      </w:r>
      <w:r>
        <w:rPr>
          <w:rFonts w:ascii="Book Antiqua" w:eastAsia="Book Antiqua" w:hAnsi="Book Antiqua" w:cs="Book Antiqua"/>
          <w:color w:val="000000"/>
        </w:rPr>
        <w:t xml:space="preserve"> and model evaluation.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extracted from </w:t>
      </w:r>
      <w:r>
        <w:rPr>
          <w:rFonts w:ascii="Book Antiqua" w:eastAsia="Book Antiqua" w:hAnsi="Book Antiqua" w:cs="Book Antiqua"/>
          <w:color w:val="000000"/>
        </w:rPr>
        <w:t xml:space="preserve">CT images of </w:t>
      </w:r>
      <w:r>
        <w:rPr>
          <w:rFonts w:ascii="Book Antiqua" w:eastAsia="Book Antiqua" w:hAnsi="Book Antiqua" w:cs="Book Antiqua"/>
          <w:color w:val="000000"/>
        </w:rPr>
        <w:t>the pre-treatment arterial phase</w:t>
      </w:r>
      <w:r>
        <w:rPr>
          <w:rFonts w:ascii="Book Antiqua" w:eastAsia="Book Antiqua" w:hAnsi="Book Antiqua" w:cs="Book Antiqua"/>
          <w:color w:val="000000"/>
        </w:rPr>
        <w:t xml:space="preserve">. The largest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were manually delineated on each transverse image by using ITK-SNAP software (http://www.itksnap.org/pmwiki/pmwiki.php) (Fi</w:t>
      </w:r>
      <w:r>
        <w:rPr>
          <w:rFonts w:ascii="Book Antiqua" w:eastAsia="Book Antiqua" w:hAnsi="Book Antiqua" w:cs="Book Antiqua"/>
          <w:color w:val="000000"/>
        </w:rPr>
        <w:t xml:space="preserve">gure 2). Two researchers (with 5 </w:t>
      </w:r>
      <w:r>
        <w:rPr>
          <w:rFonts w:ascii="Book Antiqua" w:eastAsia="Book Antiqua" w:hAnsi="Book Antiqua" w:cs="Book Antiqua"/>
          <w:color w:val="000000"/>
        </w:rPr>
        <w:lastRenderedPageBreak/>
        <w:t>and 8 years of experience in abdominal imaging) who were blinded to the research purpose independent</w:t>
      </w:r>
      <w:r>
        <w:rPr>
          <w:rFonts w:ascii="Book Antiqua" w:eastAsia="Book Antiqua" w:hAnsi="Book Antiqua" w:cs="Book Antiqua"/>
          <w:color w:val="000000"/>
        </w:rPr>
        <w:t xml:space="preserve">ly performed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delineation and feature e</w:t>
      </w:r>
      <w:r>
        <w:rPr>
          <w:rFonts w:ascii="Book Antiqua" w:eastAsia="Book Antiqua" w:hAnsi="Book Antiqua" w:cs="Book Antiqua"/>
          <w:color w:val="000000"/>
        </w:rPr>
        <w:t xml:space="preserve">xtraction </w:t>
      </w:r>
      <w:r>
        <w:rPr>
          <w:rFonts w:ascii="Book Antiqua" w:eastAsia="Book Antiqua" w:hAnsi="Book Antiqua" w:cs="Book Antiqua"/>
          <w:color w:val="000000"/>
        </w:rPr>
        <w:t xml:space="preserve">with </w:t>
      </w:r>
      <w:r>
        <w:rPr>
          <w:rFonts w:ascii="Book Antiqua" w:eastAsia="Book Antiqua" w:hAnsi="Book Antiqua" w:cs="Book Antiqua"/>
          <w:color w:val="000000"/>
        </w:rPr>
        <w:t>t</w:t>
      </w:r>
      <w:r>
        <w:rPr>
          <w:rFonts w:ascii="Book Antiqua" w:eastAsia="Book Antiqua" w:hAnsi="Book Antiqua" w:cs="Book Antiqua"/>
          <w:color w:val="000000"/>
        </w:rPr>
        <w:t xml:space="preserve">he open-source </w:t>
      </w:r>
      <w:proofErr w:type="spellStart"/>
      <w:r>
        <w:rPr>
          <w:rFonts w:ascii="Book Antiqua" w:eastAsia="Book Antiqua" w:hAnsi="Book Antiqua" w:cs="Book Antiqua"/>
          <w:color w:val="000000"/>
        </w:rPr>
        <w:t>PyRadiomics</w:t>
      </w:r>
      <w:proofErr w:type="spellEnd"/>
      <w:r>
        <w:rPr>
          <w:rFonts w:ascii="Book Antiqua" w:eastAsia="Book Antiqua" w:hAnsi="Book Antiqua" w:cs="Book Antiqua"/>
          <w:color w:val="000000"/>
        </w:rPr>
        <w:t xml:space="preserve"> package (version 2.2.0). Images were standardized to a voxel size of 1 mm × 1 mm × 1 mm, and voxel intensity values were discretized by using a fixed bin width of 10</w:t>
      </w:r>
      <w:r>
        <w:rPr>
          <w:rFonts w:ascii="Book Antiqua" w:eastAsia="Book Antiqua" w:hAnsi="Book Antiqua" w:cs="Book Antiqua"/>
          <w:color w:val="000000"/>
        </w:rPr>
        <w:t xml:space="preserve"> HU to reduce image noise and normalize intensities, allowing for a constant intensity resolution across all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interobserver</w:t>
      </w:r>
      <w:proofErr w:type="spellEnd"/>
      <w:r>
        <w:rPr>
          <w:rFonts w:ascii="Book Antiqua" w:eastAsia="Book Antiqua" w:hAnsi="Book Antiqua" w:cs="Book Antiqua"/>
          <w:color w:val="000000"/>
        </w:rPr>
        <w:t xml:space="preserve"> reproducibility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was evaluated by the </w:t>
      </w:r>
      <w:proofErr w:type="spellStart"/>
      <w:r>
        <w:rPr>
          <w:rFonts w:ascii="Book Antiqua" w:eastAsia="Book Antiqua" w:hAnsi="Book Antiqua" w:cs="Book Antiqua"/>
          <w:color w:val="000000"/>
        </w:rPr>
        <w:t>intraclass</w:t>
      </w:r>
      <w:proofErr w:type="spellEnd"/>
      <w:r>
        <w:rPr>
          <w:rFonts w:ascii="Book Antiqua" w:eastAsia="Book Antiqua" w:hAnsi="Book Antiqua" w:cs="Book Antiqua"/>
          <w:color w:val="000000"/>
        </w:rPr>
        <w:t xml:space="preserve"> correlation coefficient (ICC).</w:t>
      </w:r>
    </w:p>
    <w:p w14:paraId="62D1DE9E" w14:textId="77777777" w:rsidR="00175927" w:rsidRDefault="00175927">
      <w:pPr>
        <w:spacing w:line="360" w:lineRule="auto"/>
        <w:jc w:val="both"/>
      </w:pPr>
    </w:p>
    <w:p w14:paraId="28564AE9" w14:textId="77777777" w:rsidR="00175927" w:rsidRDefault="00284217">
      <w:pPr>
        <w:spacing w:line="360" w:lineRule="auto"/>
        <w:jc w:val="both"/>
        <w:rPr>
          <w:i/>
          <w:iCs/>
        </w:rPr>
      </w:pPr>
      <w:r>
        <w:rPr>
          <w:rFonts w:ascii="Book Antiqua" w:eastAsia="Book Antiqua" w:hAnsi="Book Antiqua" w:cs="Book Antiqua"/>
          <w:b/>
          <w:bCs/>
          <w:i/>
          <w:iCs/>
          <w:color w:val="000000"/>
        </w:rPr>
        <w:t>Stat</w:t>
      </w:r>
      <w:r>
        <w:rPr>
          <w:rFonts w:ascii="Book Antiqua" w:eastAsia="Book Antiqua" w:hAnsi="Book Antiqua" w:cs="Book Antiqua"/>
          <w:b/>
          <w:bCs/>
          <w:i/>
          <w:iCs/>
          <w:color w:val="000000"/>
        </w:rPr>
        <w:t>istical analysis</w:t>
      </w:r>
    </w:p>
    <w:p w14:paraId="11849B9F" w14:textId="0BB1CA81"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image features and clinical data were evaluated by</w:t>
      </w:r>
      <w:r>
        <w:rPr>
          <w:rFonts w:ascii="Book Antiqua" w:eastAsia="Book Antiqua" w:hAnsi="Book Antiqua" w:cs="Book Antiqua"/>
          <w:color w:val="000000"/>
        </w:rPr>
        <w:t xml:space="preserve"> applying </w:t>
      </w:r>
      <w:r>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Student’s </w:t>
      </w:r>
      <w:r>
        <w:rPr>
          <w:rFonts w:ascii="Book Antiqua" w:eastAsia="Book Antiqua" w:hAnsi="Book Antiqua" w:cs="Book Antiqua"/>
          <w:i/>
          <w:iCs/>
          <w:color w:val="000000"/>
        </w:rPr>
        <w:t>t</w:t>
      </w:r>
      <w:r>
        <w:rPr>
          <w:rFonts w:ascii="Book Antiqua" w:eastAsia="Book Antiqua" w:hAnsi="Book Antiqua" w:cs="Book Antiqua"/>
          <w:color w:val="000000"/>
        </w:rPr>
        <w:t>-test, the chi-squared test, or the Mann-Whitney</w:t>
      </w:r>
      <w:r>
        <w:rPr>
          <w:rFonts w:ascii="Book Antiqua" w:eastAsia="Book Antiqua" w:hAnsi="Book Antiqua" w:cs="Book Antiqua"/>
          <w:i/>
          <w:iCs/>
          <w:color w:val="000000"/>
        </w:rPr>
        <w:t xml:space="preserve"> U</w:t>
      </w:r>
      <w:r>
        <w:rPr>
          <w:rFonts w:ascii="Book Antiqua" w:eastAsia="Book Antiqua" w:hAnsi="Book Antiqua" w:cs="Book Antiqua"/>
          <w:color w:val="000000"/>
        </w:rPr>
        <w:t xml:space="preserve">-test, where appropriate. Missing data were considered at random and handled using multiple imputations </w:t>
      </w:r>
      <w:r>
        <w:rPr>
          <w:rFonts w:ascii="Book Antiqua" w:eastAsia="Book Antiqua" w:hAnsi="Book Antiqua" w:cs="Book Antiqua"/>
          <w:color w:val="000000"/>
        </w:rPr>
        <w:t xml:space="preserve">by </w:t>
      </w:r>
      <w:r>
        <w:rPr>
          <w:rFonts w:ascii="Book Antiqua" w:eastAsia="Book Antiqua" w:hAnsi="Book Antiqua" w:cs="Book Antiqua"/>
          <w:color w:val="000000"/>
        </w:rPr>
        <w:t>the iterative Markov chain Monte Carlo method (10 iterations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All statistical analyses were conducted by using R software (http://www.Rproject.org). A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regarded as</w:t>
      </w:r>
      <w:r>
        <w:rPr>
          <w:rFonts w:ascii="Book Antiqua" w:eastAsia="Book Antiqua" w:hAnsi="Book Antiqua" w:cs="Book Antiqua"/>
          <w:color w:val="000000"/>
        </w:rPr>
        <w:t xml:space="preserve"> </w:t>
      </w:r>
      <w:r>
        <w:rPr>
          <w:rFonts w:ascii="Book Antiqua" w:eastAsia="Book Antiqua" w:hAnsi="Book Antiqua" w:cs="Book Antiqua"/>
          <w:color w:val="000000"/>
        </w:rPr>
        <w:t>statistically significant</w:t>
      </w:r>
      <w:r>
        <w:rPr>
          <w:rFonts w:ascii="Book Antiqua" w:eastAsia="Book Antiqua" w:hAnsi="Book Antiqua" w:cs="Book Antiqua"/>
          <w:color w:val="000000"/>
        </w:rPr>
        <w:t>.</w:t>
      </w:r>
    </w:p>
    <w:p w14:paraId="2752E779" w14:textId="77777777" w:rsidR="00175927" w:rsidRDefault="00175927">
      <w:pPr>
        <w:spacing w:line="360" w:lineRule="auto"/>
        <w:jc w:val="both"/>
      </w:pPr>
    </w:p>
    <w:p w14:paraId="3286D617" w14:textId="3EB25B5B"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Step 1 - construct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score: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that had ICCs greater than 0.80 were used for subsequent analysis. We used the least absolute shrinkage and selection operator (LASSO) Cox regression method to determine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that predicted OS. The </w:t>
      </w:r>
      <w:proofErr w:type="spellStart"/>
      <w:r>
        <w:rPr>
          <w:rFonts w:ascii="Book Antiqua" w:eastAsia="Book Antiqua" w:hAnsi="Book Antiqua" w:cs="Book Antiqua"/>
          <w:color w:val="000000"/>
        </w:rPr>
        <w:t>radiomic</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score (Rad-score) cut-off value was de</w:t>
      </w:r>
      <w:r>
        <w:rPr>
          <w:rFonts w:ascii="Book Antiqua" w:eastAsia="Book Antiqua" w:hAnsi="Book Antiqua" w:cs="Book Antiqua"/>
          <w:color w:val="000000"/>
        </w:rPr>
        <w:t xml:space="preserve">termined </w:t>
      </w:r>
      <w:r>
        <w:rPr>
          <w:rFonts w:ascii="Book Antiqua" w:eastAsia="Book Antiqua" w:hAnsi="Book Antiqua" w:cs="Book Antiqua"/>
          <w:color w:val="000000"/>
        </w:rPr>
        <w:t xml:space="preserve">with </w:t>
      </w:r>
      <w:r>
        <w:rPr>
          <w:rFonts w:ascii="Book Antiqua" w:eastAsia="Book Antiqua" w:hAnsi="Book Antiqua" w:cs="Book Antiqua"/>
          <w:color w:val="000000"/>
        </w:rPr>
        <w:t>the “</w:t>
      </w:r>
      <w:proofErr w:type="spellStart"/>
      <w:r>
        <w:rPr>
          <w:rFonts w:ascii="Book Antiqua" w:eastAsia="Book Antiqua" w:hAnsi="Book Antiqua" w:cs="Book Antiqua"/>
          <w:color w:val="000000"/>
        </w:rPr>
        <w:t>surv_cutpoint</w:t>
      </w:r>
      <w:proofErr w:type="spellEnd"/>
      <w:r>
        <w:rPr>
          <w:rFonts w:ascii="Book Antiqua" w:eastAsia="Book Antiqua" w:hAnsi="Book Antiqua" w:cs="Book Antiqua"/>
          <w:color w:val="000000"/>
        </w:rPr>
        <w:t>” function of the “</w:t>
      </w:r>
      <w:proofErr w:type="spellStart"/>
      <w:r>
        <w:rPr>
          <w:rFonts w:ascii="Book Antiqua" w:eastAsia="Book Antiqua" w:hAnsi="Book Antiqua" w:cs="Book Antiqua"/>
          <w:color w:val="000000"/>
        </w:rPr>
        <w:t>survminer</w:t>
      </w:r>
      <w:proofErr w:type="spellEnd"/>
      <w:r>
        <w:rPr>
          <w:rFonts w:ascii="Book Antiqua" w:eastAsia="Book Antiqua" w:hAnsi="Book Antiqua" w:cs="Book Antiqua"/>
          <w:color w:val="000000"/>
        </w:rPr>
        <w:t>” R package.</w:t>
      </w:r>
    </w:p>
    <w:p w14:paraId="79CFEE9E" w14:textId="77777777" w:rsidR="00175927" w:rsidRDefault="00175927">
      <w:pPr>
        <w:spacing w:line="360" w:lineRule="auto"/>
        <w:jc w:val="both"/>
      </w:pPr>
    </w:p>
    <w:p w14:paraId="3902216E"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Step 2 - construct the clinical model/CT-based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nomogram: </w:t>
      </w:r>
      <w:r>
        <w:rPr>
          <w:rFonts w:ascii="Book Antiqua" w:eastAsia="Book Antiqua" w:hAnsi="Book Antiqua" w:cs="Book Antiqua"/>
          <w:color w:val="000000"/>
        </w:rPr>
        <w:t xml:space="preserve">Univariate and multivariate Cox proportional hazards analyses were used </w:t>
      </w:r>
      <w:r>
        <w:rPr>
          <w:rFonts w:ascii="Book Antiqua" w:eastAsia="Book Antiqua" w:hAnsi="Book Antiqua" w:cs="Book Antiqua"/>
          <w:color w:val="000000"/>
        </w:rPr>
        <w:t xml:space="preserve">to identify clinical factors related to patient survival. The B regression coefficients of the Cox regression model were multiplied by 2 and rounded to obtain the risk score calculation. A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was constructed by incorporating the cl</w:t>
      </w:r>
      <w:r>
        <w:rPr>
          <w:rFonts w:ascii="Book Antiqua" w:eastAsia="Book Antiqua" w:hAnsi="Book Antiqua" w:cs="Book Antiqua"/>
          <w:color w:val="000000"/>
        </w:rPr>
        <w:t xml:space="preserve">inical risk factors and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by the use of a multivariable Cox regression model. The </w:t>
      </w:r>
      <w:proofErr w:type="spellStart"/>
      <w:r>
        <w:rPr>
          <w:rFonts w:ascii="Book Antiqua" w:eastAsia="Book Antiqua" w:hAnsi="Book Antiqua" w:cs="Book Antiqua"/>
          <w:color w:val="000000"/>
        </w:rPr>
        <w:t>radi</w:t>
      </w:r>
      <w:r>
        <w:rPr>
          <w:rFonts w:ascii="Book Antiqua" w:eastAsia="Book Antiqua" w:hAnsi="Book Antiqua" w:cs="Book Antiqua"/>
          <w:color w:val="000000"/>
        </w:rPr>
        <w:t>omics</w:t>
      </w:r>
      <w:proofErr w:type="spellEnd"/>
      <w:r>
        <w:rPr>
          <w:rFonts w:ascii="Book Antiqua" w:eastAsia="Book Antiqua" w:hAnsi="Book Antiqua" w:cs="Book Antiqua"/>
          <w:color w:val="000000"/>
        </w:rPr>
        <w:t xml:space="preserve"> model used </w:t>
      </w:r>
      <w:r>
        <w:rPr>
          <w:rFonts w:ascii="Book Antiqua" w:eastAsia="Book Antiqua" w:hAnsi="Book Antiqua" w:cs="Book Antiqua"/>
          <w:color w:val="000000"/>
        </w:rPr>
        <w:lastRenderedPageBreak/>
        <w:t>the median value of the total score to stratify patients into high- and low-risk groups, and ultimately, a nomogram was built.</w:t>
      </w:r>
    </w:p>
    <w:p w14:paraId="21C94085" w14:textId="77777777" w:rsidR="00175927" w:rsidRDefault="00175927">
      <w:pPr>
        <w:spacing w:line="360" w:lineRule="auto"/>
        <w:jc w:val="both"/>
      </w:pPr>
    </w:p>
    <w:p w14:paraId="40BCF3B3" w14:textId="2D0BC82A" w:rsidR="00175927" w:rsidRDefault="00284217">
      <w:pPr>
        <w:spacing w:line="360" w:lineRule="auto"/>
        <w:jc w:val="both"/>
      </w:pPr>
      <w:r>
        <w:rPr>
          <w:rFonts w:ascii="Book Antiqua" w:eastAsia="Book Antiqua" w:hAnsi="Book Antiqua" w:cs="Book Antiqua"/>
          <w:b/>
          <w:bCs/>
          <w:color w:val="000000"/>
        </w:rPr>
        <w:t xml:space="preserve">Step 3 </w:t>
      </w:r>
      <w:r>
        <w:rPr>
          <w:rFonts w:ascii="Book Antiqua" w:eastAsia="Book Antiqua" w:hAnsi="Book Antiqua" w:cs="Book Antiqua"/>
          <w:b/>
          <w:bCs/>
          <w:color w:val="000000"/>
        </w:rPr>
        <w:t xml:space="preserve">- model evaluation: </w:t>
      </w:r>
      <w:r>
        <w:rPr>
          <w:rFonts w:ascii="Book Antiqua" w:eastAsia="Book Antiqua" w:hAnsi="Book Antiqua" w:cs="Book Antiqua"/>
          <w:color w:val="000000"/>
        </w:rPr>
        <w:t>The OS of different groups was estimated by using the Kaplan-Meier method and comp</w:t>
      </w:r>
      <w:r>
        <w:rPr>
          <w:rFonts w:ascii="Book Antiqua" w:eastAsia="Book Antiqua" w:hAnsi="Book Antiqua" w:cs="Book Antiqua"/>
          <w:color w:val="000000"/>
        </w:rPr>
        <w:t xml:space="preserve">ared </w:t>
      </w:r>
      <w:r>
        <w:rPr>
          <w:rFonts w:ascii="Book Antiqua" w:eastAsia="Book Antiqua" w:hAnsi="Book Antiqua" w:cs="Book Antiqua"/>
          <w:color w:val="000000"/>
        </w:rPr>
        <w:t xml:space="preserve">by </w:t>
      </w:r>
      <w:r>
        <w:rPr>
          <w:rFonts w:ascii="Book Antiqua" w:eastAsia="Book Antiqua" w:hAnsi="Book Antiqua" w:cs="Book Antiqua"/>
          <w:color w:val="000000"/>
        </w:rPr>
        <w:t xml:space="preserve">the log-rank test. The performance of each model was evaluated by the concordance index (C-index). The C-index is the area under the curve for continuous time-to-event survival data used to measure the discrimination of a prognostic model. The calibration </w:t>
      </w:r>
      <w:r>
        <w:rPr>
          <w:rFonts w:ascii="Book Antiqua" w:eastAsia="Book Antiqua" w:hAnsi="Book Antiqua" w:cs="Book Antiqua"/>
          <w:color w:val="000000"/>
        </w:rPr>
        <w:t>curve was established, and the Hosmer-</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test was used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prognostic performance of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w:t>
      </w:r>
      <w:r>
        <w:rPr>
          <w:rFonts w:ascii="Book Antiqua" w:eastAsia="Book Antiqua" w:hAnsi="Book Antiqua" w:cs="Book Antiqua"/>
          <w:color w:val="000000"/>
        </w:rPr>
        <w:t xml:space="preserve">in </w:t>
      </w:r>
      <w:r>
        <w:rPr>
          <w:rFonts w:ascii="Book Antiqua" w:eastAsia="Book Antiqua" w:hAnsi="Book Antiqua" w:cs="Book Antiqua"/>
          <w:color w:val="000000"/>
        </w:rPr>
        <w:t>both cohort</w:t>
      </w:r>
      <w:r>
        <w:rPr>
          <w:rFonts w:ascii="Book Antiqua" w:eastAsia="Book Antiqua" w:hAnsi="Book Antiqua" w:cs="Book Antiqua"/>
          <w:color w:val="000000"/>
        </w:rPr>
        <w:t>s. Decision curve analysis (DCA) was conducted to determine the clinical usefulness of the nomogram in th</w:t>
      </w:r>
      <w:r>
        <w:rPr>
          <w:rFonts w:ascii="Book Antiqua" w:eastAsia="Book Antiqua" w:hAnsi="Book Antiqua" w:cs="Book Antiqua"/>
          <w:color w:val="000000"/>
        </w:rPr>
        <w:t>e validation cohort.</w:t>
      </w:r>
    </w:p>
    <w:p w14:paraId="2BDDFB83" w14:textId="77777777" w:rsidR="00175927" w:rsidRDefault="00175927">
      <w:pPr>
        <w:spacing w:line="360" w:lineRule="auto"/>
        <w:jc w:val="both"/>
      </w:pPr>
    </w:p>
    <w:p w14:paraId="7E069020" w14:textId="77777777" w:rsidR="00175927" w:rsidRDefault="00284217">
      <w:pPr>
        <w:spacing w:line="360" w:lineRule="auto"/>
        <w:jc w:val="both"/>
      </w:pPr>
      <w:r>
        <w:rPr>
          <w:rFonts w:ascii="Book Antiqua" w:eastAsia="Book Antiqua" w:hAnsi="Book Antiqua" w:cs="Book Antiqua"/>
          <w:b/>
          <w:caps/>
          <w:color w:val="000000"/>
          <w:u w:val="single"/>
        </w:rPr>
        <w:t>RESULTS</w:t>
      </w:r>
    </w:p>
    <w:p w14:paraId="5CD41D06" w14:textId="77777777" w:rsidR="00175927" w:rsidRDefault="00284217">
      <w:pPr>
        <w:spacing w:line="360" w:lineRule="auto"/>
        <w:jc w:val="both"/>
        <w:rPr>
          <w:i/>
          <w:iCs/>
        </w:rPr>
      </w:pPr>
      <w:r>
        <w:rPr>
          <w:rFonts w:ascii="Book Antiqua" w:eastAsia="Book Antiqua" w:hAnsi="Book Antiqua" w:cs="Book Antiqua"/>
          <w:b/>
          <w:bCs/>
          <w:i/>
          <w:iCs/>
          <w:color w:val="000000"/>
        </w:rPr>
        <w:t>Patient characteristics</w:t>
      </w:r>
    </w:p>
    <w:p w14:paraId="506A63B1" w14:textId="74A9014C" w:rsidR="00175927" w:rsidRDefault="00284217">
      <w:pPr>
        <w:spacing w:line="360" w:lineRule="auto"/>
        <w:jc w:val="both"/>
      </w:pPr>
      <w:r>
        <w:rPr>
          <w:rFonts w:ascii="Book Antiqua" w:eastAsia="Book Antiqua" w:hAnsi="Book Antiqua" w:cs="Book Antiqua"/>
          <w:color w:val="000000"/>
        </w:rPr>
        <w:t>Between March 2009 and March 2016, a total of 461 HCC patients underwent TACE as first-line therapy. A total of 137 patients were included in</w:t>
      </w:r>
      <w:r>
        <w:rPr>
          <w:rFonts w:ascii="Book Antiqua" w:eastAsia="Book Antiqua" w:hAnsi="Book Antiqua" w:cs="Book Antiqua"/>
          <w:color w:val="000000"/>
        </w:rPr>
        <w:t xml:space="preserve"> the training cohort, and 81 </w:t>
      </w:r>
      <w:r>
        <w:rPr>
          <w:rFonts w:ascii="Book Antiqua" w:eastAsia="Book Antiqua" w:hAnsi="Book Antiqua" w:cs="Book Antiqua"/>
          <w:color w:val="000000"/>
        </w:rPr>
        <w:t>were included in the va</w:t>
      </w:r>
      <w:r>
        <w:rPr>
          <w:rFonts w:ascii="Book Antiqua" w:eastAsia="Book Antiqua" w:hAnsi="Book Antiqua" w:cs="Book Antiqua"/>
          <w:color w:val="000000"/>
        </w:rPr>
        <w:t xml:space="preserve">lidation cohort. The median duration of follow-up was 61.3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(interquartile range, 25.5-69.3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training cohort and 67.1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(interquartile range, 32.4-71.3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for the validation cohort. The median number of TACE sessions was 4 (range, 3-7) in bo</w:t>
      </w:r>
      <w:r>
        <w:rPr>
          <w:rFonts w:ascii="Book Antiqua" w:eastAsia="Book Antiqua" w:hAnsi="Book Antiqua" w:cs="Book Antiqua"/>
          <w:color w:val="000000"/>
        </w:rPr>
        <w:t xml:space="preserve">th cohorts. The median survival time for the training cohort was 21.6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w:t>
      </w:r>
      <w:r>
        <w:rPr>
          <w:rFonts w:ascii="Book Antiqua" w:eastAsia="Book Antiqua" w:hAnsi="Book Antiqua" w:cs="Book Antiqua"/>
          <w:color w:val="000000"/>
        </w:rPr>
        <w:t xml:space="preserve"> confidence interval [</w:t>
      </w:r>
      <w:r>
        <w:rPr>
          <w:rFonts w:ascii="Book Antiqua" w:eastAsia="Book Antiqua" w:hAnsi="Book Antiqua" w:cs="Book Antiqua"/>
          <w:color w:val="000000"/>
        </w:rPr>
        <w:t>CI</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13.6-28.1), while that of the validation cohort was 19.7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12.3-25.2) (training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validation, </w:t>
      </w:r>
      <w:r>
        <w:rPr>
          <w:rFonts w:ascii="Book Antiqua" w:eastAsia="Book Antiqua" w:hAnsi="Book Antiqua" w:cs="Book Antiqua"/>
          <w:i/>
          <w:iCs/>
          <w:color w:val="000000"/>
        </w:rPr>
        <w:t xml:space="preserve">P </w:t>
      </w:r>
      <w:r>
        <w:rPr>
          <w:rFonts w:ascii="Book Antiqua" w:eastAsia="Book Antiqua" w:hAnsi="Book Antiqua" w:cs="Book Antiqua"/>
          <w:color w:val="000000"/>
        </w:rPr>
        <w:t>= 0.324).</w:t>
      </w:r>
    </w:p>
    <w:p w14:paraId="1C7F6873" w14:textId="77777777" w:rsidR="00175927" w:rsidRDefault="0028421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the training cohort, 67% of patients were male, and most (80.0%) patients tested positive for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The majority of patients were graded as </w:t>
      </w:r>
      <w:r>
        <w:rPr>
          <w:rFonts w:ascii="Book Antiqua" w:eastAsia="Book Antiqua" w:hAnsi="Book Antiqua" w:cs="Book Antiqua"/>
          <w:color w:val="000000"/>
        </w:rPr>
        <w:t xml:space="preserve">having </w:t>
      </w:r>
      <w:r>
        <w:rPr>
          <w:rFonts w:ascii="Book Antiqua" w:eastAsia="Book Antiqua" w:hAnsi="Book Antiqua" w:cs="Book Antiqua"/>
          <w:color w:val="000000"/>
        </w:rPr>
        <w:t xml:space="preserve">Child-Pugh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(61%) and BCLC stage B (85%). The proportion of patients with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of 5 cm or great</w:t>
      </w:r>
      <w:r>
        <w:rPr>
          <w:rFonts w:ascii="Book Antiqua" w:eastAsia="Book Antiqua" w:hAnsi="Book Antiqua" w:cs="Book Antiqua"/>
          <w:color w:val="000000"/>
        </w:rPr>
        <w:t xml:space="preserve">er was 34%. The included variables were not significantly different between the </w:t>
      </w:r>
      <w:r>
        <w:rPr>
          <w:rFonts w:ascii="Book Antiqua" w:eastAsia="Book Antiqua" w:hAnsi="Book Antiqua" w:cs="Book Antiqua"/>
          <w:color w:val="000000"/>
        </w:rPr>
        <w:t>two cohorts (Table 1).</w:t>
      </w:r>
    </w:p>
    <w:p w14:paraId="5ED6D3E0" w14:textId="77777777" w:rsidR="00175927" w:rsidRDefault="00175927">
      <w:pPr>
        <w:spacing w:line="360" w:lineRule="auto"/>
        <w:jc w:val="both"/>
      </w:pPr>
    </w:p>
    <w:p w14:paraId="728B18E1" w14:textId="77777777" w:rsidR="00175927" w:rsidRDefault="00284217">
      <w:pPr>
        <w:spacing w:line="360" w:lineRule="auto"/>
        <w:jc w:val="both"/>
        <w:rPr>
          <w:i/>
          <w:iCs/>
        </w:rPr>
      </w:pP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score building</w:t>
      </w:r>
    </w:p>
    <w:p w14:paraId="5D466E24" w14:textId="2C62BD2E"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 total of 869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extracted. Sixty-five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remained in the arterial phase after the reprod</w:t>
      </w:r>
      <w:r>
        <w:rPr>
          <w:rFonts w:ascii="Book Antiqua" w:eastAsia="Book Antiqua" w:hAnsi="Book Antiqua" w:cs="Book Antiqua"/>
          <w:color w:val="000000"/>
        </w:rPr>
        <w:t xml:space="preserve">ucibility test (Figure 3A). All the selected features were entered into the LASSO Cox regression analysis. Eight features were selected to build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using the LASSO regression mod</w:t>
      </w:r>
      <w:r>
        <w:rPr>
          <w:rFonts w:ascii="Book Antiqua" w:eastAsia="Book Antiqua" w:hAnsi="Book Antiqua" w:cs="Book Antiqua"/>
          <w:color w:val="000000"/>
        </w:rPr>
        <w:t xml:space="preserve">el (Figure 3B): </w:t>
      </w:r>
      <w:r>
        <w:rPr>
          <w:rFonts w:ascii="Book Antiqua" w:eastAsia="Book Antiqua" w:hAnsi="Book Antiqua" w:cs="Book Antiqua"/>
          <w:color w:val="000000"/>
        </w:rPr>
        <w:t xml:space="preserve">Two </w:t>
      </w:r>
      <w:r>
        <w:rPr>
          <w:rFonts w:ascii="Book Antiqua" w:eastAsia="Book Antiqua" w:hAnsi="Book Antiqua" w:cs="Book Antiqua"/>
          <w:color w:val="000000"/>
        </w:rPr>
        <w:t xml:space="preserve">volumetric texture features and </w:t>
      </w:r>
      <w:r>
        <w:rPr>
          <w:rFonts w:ascii="Book Antiqua" w:eastAsia="Book Antiqua" w:hAnsi="Book Antiqua" w:cs="Book Antiqua"/>
          <w:color w:val="000000"/>
        </w:rPr>
        <w:t>s</w:t>
      </w:r>
      <w:r>
        <w:rPr>
          <w:rFonts w:ascii="Book Antiqua" w:eastAsia="Book Antiqua" w:hAnsi="Book Antiqua" w:cs="Book Antiqua"/>
          <w:color w:val="000000"/>
        </w:rPr>
        <w:t xml:space="preserve">ix </w:t>
      </w:r>
      <w:r>
        <w:rPr>
          <w:rFonts w:ascii="Book Antiqua" w:eastAsia="Book Antiqua" w:hAnsi="Book Antiqua" w:cs="Book Antiqua"/>
          <w:color w:val="000000"/>
        </w:rPr>
        <w:t xml:space="preserve">wavelet texture features, respectively. The </w:t>
      </w:r>
      <w:r>
        <w:rPr>
          <w:rFonts w:ascii="Book Antiqua" w:eastAsia="Book Antiqua" w:hAnsi="Book Antiqua" w:cs="Book Antiqua"/>
          <w:color w:val="000000"/>
        </w:rPr>
        <w:t xml:space="preserve">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can be calculated with the following formula: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 0.174 </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0.432 × </w:t>
      </w:r>
      <w:proofErr w:type="spellStart"/>
      <w:r>
        <w:rPr>
          <w:rFonts w:ascii="Book Antiqua" w:eastAsia="Book Antiqua" w:hAnsi="Book Antiqua" w:cs="Book Antiqua"/>
          <w:color w:val="000000"/>
        </w:rPr>
        <w:t>Shape_Maximum</w:t>
      </w:r>
      <w:proofErr w:type="spellEnd"/>
      <w:r>
        <w:rPr>
          <w:rFonts w:ascii="Book Antiqua" w:eastAsia="Book Antiqua" w:hAnsi="Book Antiqua" w:cs="Book Antiqua"/>
          <w:color w:val="000000"/>
        </w:rPr>
        <w:t xml:space="preserve"> 3D Diameter</w:t>
      </w:r>
      <w:r>
        <w:rPr>
          <w:rFonts w:ascii="Book Antiqua" w:hAnsi="Book Antiqua" w:cs="Book Antiqua"/>
          <w:color w:val="000000"/>
          <w:lang w:eastAsia="zh-CN"/>
        </w:rPr>
        <w:t xml:space="preserve"> - </w:t>
      </w:r>
      <w:r>
        <w:rPr>
          <w:rFonts w:ascii="Book Antiqua" w:eastAsia="Book Antiqua" w:hAnsi="Book Antiqua" w:cs="Book Antiqua"/>
          <w:color w:val="000000"/>
        </w:rPr>
        <w:t xml:space="preserve">0.432 × </w:t>
      </w:r>
      <w:proofErr w:type="spellStart"/>
      <w:r>
        <w:rPr>
          <w:rFonts w:ascii="Book Antiqua" w:eastAsia="Book Antiqua" w:hAnsi="Book Antiqua" w:cs="Book Antiqua"/>
          <w:color w:val="000000"/>
        </w:rPr>
        <w:t>Shape_Elongation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0.017 × wavelet-</w:t>
      </w:r>
      <w:proofErr w:type="spellStart"/>
      <w:r>
        <w:rPr>
          <w:rFonts w:ascii="Book Antiqua" w:eastAsia="Book Antiqua" w:hAnsi="Book Antiqua" w:cs="Book Antiqua"/>
          <w:color w:val="000000"/>
        </w:rPr>
        <w:t>HHH_GLSZM_Gray</w:t>
      </w:r>
      <w:proofErr w:type="spellEnd"/>
      <w:r>
        <w:rPr>
          <w:rFonts w:ascii="Book Antiqua" w:eastAsia="Book Antiqua" w:hAnsi="Book Antiqua" w:cs="Book Antiqua"/>
          <w:color w:val="000000"/>
        </w:rPr>
        <w:t xml:space="preserve"> Level Variance</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 </w:t>
      </w:r>
      <w:r>
        <w:rPr>
          <w:rFonts w:ascii="Book Antiqua" w:eastAsia="Book Antiqua" w:hAnsi="Book Antiqua" w:cs="Book Antiqua"/>
          <w:color w:val="000000"/>
        </w:rPr>
        <w:t>0.263 × wavelet-</w:t>
      </w:r>
      <w:proofErr w:type="spellStart"/>
      <w:r>
        <w:rPr>
          <w:rFonts w:ascii="Book Antiqua" w:eastAsia="Book Antiqua" w:hAnsi="Book Antiqua" w:cs="Book Antiqua"/>
          <w:color w:val="000000"/>
        </w:rPr>
        <w:t>HHL_GLSZM_Size</w:t>
      </w:r>
      <w:proofErr w:type="spellEnd"/>
      <w:r>
        <w:rPr>
          <w:rFonts w:ascii="Book Antiqua" w:eastAsia="Book Antiqua" w:hAnsi="Book Antiqua" w:cs="Book Antiqua"/>
          <w:color w:val="000000"/>
        </w:rPr>
        <w:t xml:space="preserve"> Zone Non-Uniformity Normalized </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0.046 × wavelet-</w:t>
      </w:r>
      <w:proofErr w:type="spellStart"/>
      <w:r>
        <w:rPr>
          <w:rFonts w:ascii="Book Antiqua" w:eastAsia="Book Antiqua" w:hAnsi="Book Antiqua" w:cs="Book Antiqua"/>
          <w:color w:val="000000"/>
        </w:rPr>
        <w:t>HLH_GLSZM_Gray</w:t>
      </w:r>
      <w:proofErr w:type="spellEnd"/>
      <w:r>
        <w:rPr>
          <w:rFonts w:ascii="Book Antiqua" w:eastAsia="Book Antiqua" w:hAnsi="Book Antiqua" w:cs="Book Antiqua"/>
          <w:color w:val="000000"/>
        </w:rPr>
        <w:t xml:space="preserve"> Level Non-Uniformity Normalized</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 </w:t>
      </w:r>
      <w:r>
        <w:rPr>
          <w:rFonts w:ascii="Book Antiqua" w:eastAsia="Book Antiqua" w:hAnsi="Book Antiqua" w:cs="Book Antiqua"/>
          <w:color w:val="000000"/>
        </w:rPr>
        <w:t>0.367 × wavelet-</w:t>
      </w:r>
      <w:proofErr w:type="spellStart"/>
      <w:r>
        <w:rPr>
          <w:rFonts w:ascii="Book Antiqua" w:eastAsia="Book Antiqua" w:hAnsi="Book Antiqua" w:cs="Book Antiqua"/>
          <w:color w:val="000000"/>
        </w:rPr>
        <w:t>HLH_GLSZM_Zone</w:t>
      </w:r>
      <w:proofErr w:type="spellEnd"/>
      <w:r>
        <w:rPr>
          <w:rFonts w:ascii="Book Antiqua" w:eastAsia="Book Antiqua" w:hAnsi="Book Antiqua" w:cs="Book Antiqua"/>
          <w:color w:val="000000"/>
        </w:rPr>
        <w:t xml:space="preserve"> Variance </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0.562 × wavelet-</w:t>
      </w:r>
      <w:proofErr w:type="spellStart"/>
      <w:r>
        <w:rPr>
          <w:rFonts w:ascii="Book Antiqua" w:eastAsia="Book Antiqua" w:hAnsi="Book Antiqua" w:cs="Book Antiqua"/>
          <w:color w:val="000000"/>
        </w:rPr>
        <w:t>HHH_GLRLM_Low</w:t>
      </w:r>
      <w:proofErr w:type="spellEnd"/>
      <w:r>
        <w:rPr>
          <w:rFonts w:ascii="Book Antiqua" w:eastAsia="Book Antiqua" w:hAnsi="Book Antiqua" w:cs="Book Antiqua"/>
          <w:color w:val="000000"/>
        </w:rPr>
        <w:t xml:space="preserve"> Gray Level Zone Emphasis</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0.214 × wavelet- </w:t>
      </w:r>
      <w:proofErr w:type="spellStart"/>
      <w:r>
        <w:rPr>
          <w:rFonts w:ascii="Book Antiqua" w:eastAsia="Book Antiqua" w:hAnsi="Book Antiqua" w:cs="Book Antiqua"/>
          <w:color w:val="000000"/>
        </w:rPr>
        <w:t>LHL_GLDM</w:t>
      </w:r>
      <w:r>
        <w:rPr>
          <w:rFonts w:ascii="Book Antiqua" w:eastAsia="Book Antiqua" w:hAnsi="Book Antiqua" w:cs="Book Antiqua"/>
          <w:color w:val="000000"/>
        </w:rPr>
        <w:t>_Dependence</w:t>
      </w:r>
      <w:proofErr w:type="spellEnd"/>
      <w:r>
        <w:rPr>
          <w:rFonts w:ascii="Book Antiqua" w:eastAsia="Book Antiqua" w:hAnsi="Book Antiqua" w:cs="Book Antiqua"/>
          <w:color w:val="000000"/>
        </w:rPr>
        <w:t xml:space="preserve"> Non-Uniformity Normalized. The median Rad-score was 0.75 (range, -1.3</w:t>
      </w:r>
      <w:r>
        <w:rPr>
          <w:rFonts w:ascii="Book Antiqua" w:hAnsi="Book Antiqua" w:cs="Book Antiqua"/>
          <w:color w:val="000000"/>
          <w:lang w:eastAsia="zh-CN"/>
        </w:rPr>
        <w:t>-</w:t>
      </w:r>
      <w:r>
        <w:rPr>
          <w:rFonts w:ascii="Book Antiqua" w:eastAsia="Book Antiqua" w:hAnsi="Book Antiqua" w:cs="Book Antiqua"/>
          <w:color w:val="000000"/>
        </w:rPr>
        <w:t>1.7). The cut-off value of the Rad-score was 0.1.</w:t>
      </w:r>
    </w:p>
    <w:p w14:paraId="71FC4566" w14:textId="77777777" w:rsidR="00175927" w:rsidRDefault="00175927">
      <w:pPr>
        <w:spacing w:line="360" w:lineRule="auto"/>
        <w:jc w:val="both"/>
      </w:pPr>
    </w:p>
    <w:p w14:paraId="75FF5097" w14:textId="77777777" w:rsidR="00175927" w:rsidRDefault="00284217">
      <w:pPr>
        <w:spacing w:line="360" w:lineRule="auto"/>
        <w:jc w:val="both"/>
        <w:rPr>
          <w:i/>
          <w:iCs/>
        </w:rPr>
      </w:pPr>
      <w:r>
        <w:rPr>
          <w:rFonts w:ascii="Book Antiqua" w:eastAsia="Book Antiqua" w:hAnsi="Book Antiqua" w:cs="Book Antiqua"/>
          <w:b/>
          <w:bCs/>
          <w:i/>
          <w:iCs/>
          <w:color w:val="000000"/>
        </w:rPr>
        <w:t xml:space="preserve">Development of a clinical model/CT-based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nomogram</w:t>
      </w:r>
    </w:p>
    <w:p w14:paraId="5EC3987B"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Clinical model: </w:t>
      </w:r>
      <w:r>
        <w:rPr>
          <w:rFonts w:ascii="Book Antiqua" w:eastAsia="Book Antiqua" w:hAnsi="Book Antiqua" w:cs="Book Antiqua"/>
          <w:color w:val="000000"/>
        </w:rPr>
        <w:t xml:space="preserve">A multivariate model based on Cox analyses </w:t>
      </w:r>
      <w:r>
        <w:rPr>
          <w:rFonts w:ascii="Book Antiqua" w:eastAsia="Book Antiqua" w:hAnsi="Book Antiqua" w:cs="Book Antiqua"/>
          <w:color w:val="000000"/>
        </w:rPr>
        <w:t xml:space="preserve">revealed four clinical factors affecting OS: BCLC stage, irregular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margin, largest </w:t>
      </w:r>
      <w:proofErr w:type="spellStart"/>
      <w:r>
        <w:rPr>
          <w:rFonts w:ascii="Book Antiqua" w:eastAsia="Book Antiqua" w:hAnsi="Book Antiqua" w:cs="Book Antiqua"/>
          <w:color w:val="000000"/>
        </w:rPr>
        <w:t>tumo</w:t>
      </w:r>
      <w:r>
        <w:rPr>
          <w:rFonts w:ascii="Book Antiqua" w:eastAsia="Book Antiqua" w:hAnsi="Book Antiqua" w:cs="Book Antiqua"/>
          <w:color w:val="000000"/>
        </w:rPr>
        <w:t>ur</w:t>
      </w:r>
      <w:proofErr w:type="spellEnd"/>
      <w:r>
        <w:rPr>
          <w:rFonts w:ascii="Book Antiqua" w:eastAsia="Book Antiqua" w:hAnsi="Book Antiqua" w:cs="Book Antiqua"/>
          <w:color w:val="000000"/>
        </w:rPr>
        <w:t xml:space="preserve"> size</w:t>
      </w:r>
      <w:r>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number. These factors were combined to create a clinical score (Table 2).</w:t>
      </w:r>
    </w:p>
    <w:p w14:paraId="10BD889E" w14:textId="77777777" w:rsidR="00175927" w:rsidRDefault="00175927">
      <w:pPr>
        <w:spacing w:line="360" w:lineRule="auto"/>
        <w:jc w:val="both"/>
      </w:pPr>
    </w:p>
    <w:p w14:paraId="522ED862"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CT-based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nomogram: </w:t>
      </w:r>
      <w:r>
        <w:rPr>
          <w:rFonts w:ascii="Book Antiqua" w:eastAsia="Book Antiqua" w:hAnsi="Book Antiqua" w:cs="Book Antiqua"/>
          <w:color w:val="000000"/>
        </w:rPr>
        <w:t>The results of the univariate analysis</w:t>
      </w:r>
      <w:r>
        <w:rPr>
          <w:rFonts w:ascii="Book Antiqua" w:eastAsia="Book Antiqua" w:hAnsi="Book Antiqua" w:cs="Book Antiqua"/>
          <w:color w:val="000000"/>
        </w:rPr>
        <w:t xml:space="preserve"> showed that Rad-score, BCLC stage, irregular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margin, largest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number, irregular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margin</w:t>
      </w:r>
      <w:r>
        <w:rPr>
          <w:rFonts w:ascii="Book Antiqua" w:eastAsia="Book Antiqua" w:hAnsi="Book Antiqua" w:cs="Book Antiqua"/>
          <w:color w:val="000000"/>
        </w:rPr>
        <w:t>,</w:t>
      </w:r>
      <w:r>
        <w:rPr>
          <w:rFonts w:ascii="Book Antiqua" w:eastAsia="Book Antiqua" w:hAnsi="Book Antiqua" w:cs="Book Antiqua"/>
          <w:color w:val="000000"/>
        </w:rPr>
        <w:t xml:space="preserve"> and AFP level had significant effects on O</w:t>
      </w:r>
      <w:r>
        <w:rPr>
          <w:rFonts w:ascii="Book Antiqua" w:eastAsia="Book Antiqua" w:hAnsi="Book Antiqua" w:cs="Book Antiqua"/>
          <w:color w:val="000000"/>
        </w:rPr>
        <w:t>S (Table 3). Multivariate Cox regression analysis showed that the following five factors aff</w:t>
      </w:r>
      <w:r>
        <w:rPr>
          <w:rFonts w:ascii="Book Antiqua" w:eastAsia="Book Antiqua" w:hAnsi="Book Antiqua" w:cs="Book Antiqua"/>
          <w:color w:val="000000"/>
        </w:rPr>
        <w:t xml:space="preserve">ected OS: Rad-score, BCLC stage, irregular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margin, largest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number (Table 4). The median value of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was 3.5 (Figure 4). We used the median value to classify our patients into high- and low-risk gr</w:t>
      </w:r>
      <w:r>
        <w:rPr>
          <w:rFonts w:ascii="Book Antiqua" w:eastAsia="Book Antiqua" w:hAnsi="Book Antiqua" w:cs="Book Antiqua"/>
          <w:color w:val="000000"/>
        </w:rPr>
        <w:t>oups.</w:t>
      </w:r>
    </w:p>
    <w:p w14:paraId="6A301046" w14:textId="77777777" w:rsidR="00175927" w:rsidRDefault="00175927">
      <w:pPr>
        <w:spacing w:line="360" w:lineRule="auto"/>
        <w:jc w:val="both"/>
      </w:pPr>
    </w:p>
    <w:p w14:paraId="50ED441E" w14:textId="77777777" w:rsidR="00175927" w:rsidRDefault="00284217">
      <w:pPr>
        <w:spacing w:line="360" w:lineRule="auto"/>
        <w:jc w:val="both"/>
        <w:rPr>
          <w:i/>
          <w:iCs/>
        </w:rPr>
      </w:pPr>
      <w:r>
        <w:rPr>
          <w:rFonts w:ascii="Book Antiqua" w:eastAsia="Book Antiqua" w:hAnsi="Book Antiqua" w:cs="Book Antiqua"/>
          <w:b/>
          <w:bCs/>
          <w:i/>
          <w:iCs/>
          <w:color w:val="000000"/>
        </w:rPr>
        <w:t>Model evaluation</w:t>
      </w:r>
    </w:p>
    <w:p w14:paraId="395B01F3" w14:textId="6343A7AD" w:rsidR="00175927" w:rsidRDefault="00284217">
      <w:pPr>
        <w:spacing w:line="360" w:lineRule="auto"/>
        <w:jc w:val="both"/>
      </w:pPr>
      <w:r>
        <w:rPr>
          <w:rFonts w:ascii="Book Antiqua" w:eastAsia="Book Antiqua" w:hAnsi="Book Antiqua" w:cs="Book Antiqua"/>
          <w:color w:val="000000"/>
        </w:rPr>
        <w:lastRenderedPageBreak/>
        <w:t xml:space="preserve">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stratified the patients in the training cohort into two subgroups with distinct prognoses. Patients with a sco</w:t>
      </w:r>
      <w:r>
        <w:rPr>
          <w:rFonts w:ascii="Book Antiqua" w:eastAsia="Book Antiqua" w:hAnsi="Book Antiqua" w:cs="Book Antiqua"/>
          <w:color w:val="000000"/>
        </w:rPr>
        <w:t>re ≤ 3.5</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(low-risk group) had a median OS of 23.6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w:t>
      </w:r>
      <w:r>
        <w:rPr>
          <w:rFonts w:ascii="Book Antiqua" w:eastAsia="Book Antiqua" w:hAnsi="Book Antiqua" w:cs="Book Antiqua"/>
          <w:color w:val="000000"/>
        </w:rPr>
        <w:t xml:space="preserve">: </w:t>
      </w:r>
      <w:r>
        <w:rPr>
          <w:rFonts w:ascii="Book Antiqua" w:eastAsia="Book Antiqua" w:hAnsi="Book Antiqua" w:cs="Book Antiqua"/>
          <w:color w:val="000000"/>
        </w:rPr>
        <w:t>16.3-28.7), whereas</w:t>
      </w:r>
      <w:r>
        <w:rPr>
          <w:rFonts w:ascii="Book Antiqua" w:eastAsia="Book Antiqua" w:hAnsi="Book Antiqua" w:cs="Book Antiqua"/>
          <w:color w:val="000000"/>
        </w:rPr>
        <w:t xml:space="preserve"> patients with a score &gt; 3.5</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(high-risk group) had a median OS of 12.3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(95%CI</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7.9-16.4;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Pr>
          <w:rFonts w:ascii="Book Antiqua" w:eastAsia="Book Antiqua" w:hAnsi="Book Antiqua" w:cs="Book Antiqua"/>
          <w:color w:val="000000"/>
        </w:rPr>
        <w:t xml:space="preserve"> In the validation cohort, the same trend was observed. The Hosmer-</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test demonstrated that there was no significant difference between </w:t>
      </w:r>
      <w:r>
        <w:rPr>
          <w:rFonts w:ascii="Book Antiqua" w:eastAsia="Book Antiqua" w:hAnsi="Book Antiqua" w:cs="Book Antiqua"/>
          <w:color w:val="000000"/>
        </w:rPr>
        <w:t xml:space="preserve">the predictive curve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and the ideal curve in the training and validation cohorts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0.137 and 0.165, respectively) (Figure 5A and B). DCA indicated that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adds more net benefit than the other </w:t>
      </w:r>
      <w:r>
        <w:rPr>
          <w:rFonts w:ascii="Book Antiqua" w:eastAsia="Book Antiqua" w:hAnsi="Book Antiqua" w:cs="Book Antiqua"/>
          <w:color w:val="000000"/>
        </w:rPr>
        <w:t>four models/scoring systems in the validation cohort (Figure 5C). We used the ART and ABCR scores to identify TACE refractoriness in our cohorts. In both the ART and ABCR groups, the median OS duration did not show a significant difference in either the tr</w:t>
      </w:r>
      <w:r>
        <w:rPr>
          <w:rFonts w:ascii="Book Antiqua" w:eastAsia="Book Antiqua" w:hAnsi="Book Antiqua" w:cs="Book Antiqua"/>
          <w:color w:val="000000"/>
        </w:rPr>
        <w:t xml:space="preserve">aining or validation cohorts (Figure 6). The C-indexes of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were 0.844 (0.762-0.901) and 0.831 (0.742-0.881) in the training and validation cohorts, respectively, and the nomogram significantly better predicted OS than the oth</w:t>
      </w:r>
      <w:r>
        <w:rPr>
          <w:rFonts w:ascii="Book Antiqua" w:eastAsia="Book Antiqua" w:hAnsi="Book Antiqua" w:cs="Book Antiqua"/>
          <w:color w:val="000000"/>
        </w:rPr>
        <w:t>er models (the ART score, the ABCR score, our newly constructed clinical mo</w:t>
      </w:r>
      <w:r>
        <w:rPr>
          <w:rFonts w:ascii="Book Antiqua" w:eastAsia="Book Antiqua" w:hAnsi="Book Antiqua" w:cs="Book Antiqua"/>
          <w:color w:val="000000"/>
        </w:rPr>
        <w:t>del</w:t>
      </w:r>
      <w:r>
        <w:rPr>
          <w:rFonts w:ascii="Book Antiqua" w:eastAsia="Book Antiqua" w:hAnsi="Book Antiqua" w:cs="Book Antiqua"/>
          <w:color w:val="000000"/>
        </w:rPr>
        <w:t>,</w:t>
      </w:r>
      <w:r>
        <w:rPr>
          <w:rFonts w:ascii="Book Antiqua" w:eastAsia="Book Antiqua" w:hAnsi="Book Antiqua" w:cs="Book Antiqua"/>
          <w:color w:val="000000"/>
        </w:rPr>
        <w:t xml:space="preserve"> and t</w:t>
      </w: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(Table 5).</w:t>
      </w:r>
    </w:p>
    <w:p w14:paraId="736692F4" w14:textId="77777777" w:rsidR="00175927" w:rsidRDefault="00175927">
      <w:pPr>
        <w:spacing w:line="360" w:lineRule="auto"/>
        <w:jc w:val="both"/>
      </w:pPr>
    </w:p>
    <w:p w14:paraId="41208603" w14:textId="77777777" w:rsidR="00175927" w:rsidRDefault="00284217">
      <w:pPr>
        <w:spacing w:line="360" w:lineRule="auto"/>
        <w:jc w:val="both"/>
      </w:pPr>
      <w:r>
        <w:rPr>
          <w:rFonts w:ascii="Book Antiqua" w:eastAsia="Book Antiqua" w:hAnsi="Book Antiqua" w:cs="Book Antiqua"/>
          <w:b/>
          <w:caps/>
          <w:color w:val="000000"/>
          <w:u w:val="single"/>
        </w:rPr>
        <w:t>DISCUSSION</w:t>
      </w:r>
    </w:p>
    <w:p w14:paraId="17C2062C" w14:textId="35847668" w:rsidR="00175927" w:rsidRDefault="00284217">
      <w:pPr>
        <w:spacing w:line="360" w:lineRule="auto"/>
        <w:jc w:val="both"/>
      </w:pPr>
      <w:r>
        <w:rPr>
          <w:rFonts w:ascii="Book Antiqua" w:eastAsia="Book Antiqua" w:hAnsi="Book Antiqua" w:cs="Book Antiqua"/>
          <w:color w:val="000000"/>
        </w:rPr>
        <w:t xml:space="preserve">The main finding of this study is that our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can be used to individually predict a patient’s refractor</w:t>
      </w:r>
      <w:r>
        <w:rPr>
          <w:rFonts w:ascii="Book Antiqua" w:eastAsia="Book Antiqua" w:hAnsi="Book Antiqua" w:cs="Book Antiqua"/>
          <w:color w:val="000000"/>
        </w:rPr>
        <w:t>y state before the first session of TACE. The predictive calibration curves of the training and validation datasets demonstrated agreement with the ideal curve. Compared with the existing ART and ABCR scores, our new model showed the best discrimination fo</w:t>
      </w:r>
      <w:r>
        <w:rPr>
          <w:rFonts w:ascii="Book Antiqua" w:eastAsia="Book Antiqua" w:hAnsi="Book Antiqua" w:cs="Book Antiqua"/>
          <w:color w:val="000000"/>
        </w:rPr>
        <w:t>r selecting patients who could benefit from consecutive TACE sessions, a</w:t>
      </w:r>
      <w:r>
        <w:rPr>
          <w:rFonts w:ascii="Book Antiqua" w:eastAsia="Book Antiqua" w:hAnsi="Book Antiqua" w:cs="Book Antiqua"/>
          <w:color w:val="000000"/>
        </w:rPr>
        <w:t xml:space="preserve">nd </w:t>
      </w:r>
      <w:r>
        <w:rPr>
          <w:rFonts w:ascii="Book Antiqua" w:eastAsia="Book Antiqua" w:hAnsi="Book Antiqua" w:cs="Book Antiqua"/>
          <w:color w:val="000000"/>
        </w:rPr>
        <w:t>DCA</w:t>
      </w:r>
      <w:r>
        <w:rPr>
          <w:rFonts w:ascii="Book Antiqua" w:eastAsia="Book Antiqua" w:hAnsi="Book Antiqua" w:cs="Book Antiqua"/>
          <w:color w:val="000000"/>
        </w:rPr>
        <w:t xml:space="preserve"> proved th</w:t>
      </w:r>
      <w:r>
        <w:rPr>
          <w:rFonts w:ascii="Book Antiqua" w:eastAsia="Book Antiqua" w:hAnsi="Book Antiqua" w:cs="Book Antiqua"/>
          <w:color w:val="000000"/>
        </w:rPr>
        <w:t>at our newly constructed nomogram was clinically useful in the current study.</w:t>
      </w:r>
    </w:p>
    <w:p w14:paraId="09737ABD" w14:textId="7340EC0C" w:rsidR="00175927" w:rsidRDefault="00284217">
      <w:pPr>
        <w:spacing w:line="360" w:lineRule="auto"/>
        <w:ind w:firstLineChars="100" w:firstLine="240"/>
        <w:jc w:val="both"/>
      </w:pPr>
      <w:r>
        <w:rPr>
          <w:rFonts w:ascii="Book Antiqua" w:eastAsia="Book Antiqua" w:hAnsi="Book Antiqua" w:cs="Book Antiqua"/>
          <w:color w:val="000000"/>
        </w:rPr>
        <w:t xml:space="preserve">Our newly developed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includes four clini</w:t>
      </w:r>
      <w:r>
        <w:rPr>
          <w:rFonts w:ascii="Book Antiqua" w:eastAsia="Book Antiqua" w:hAnsi="Book Antiqua" w:cs="Book Antiqua"/>
          <w:color w:val="000000"/>
        </w:rPr>
        <w:t xml:space="preserve">cal parameters: BCLC stage, irregular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margin, largest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number. These four clinical parameters mainly emphasize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burden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aggressiveness before initial treatment. Currently, BCLC staging is the most commonly </w:t>
      </w:r>
      <w:r>
        <w:rPr>
          <w:rFonts w:ascii="Book Antiqua" w:eastAsia="Book Antiqua" w:hAnsi="Book Antiqua" w:cs="Book Antiqua"/>
          <w:color w:val="000000"/>
        </w:rPr>
        <w:lastRenderedPageBreak/>
        <w:t>used</w:t>
      </w:r>
      <w:r>
        <w:rPr>
          <w:rFonts w:ascii="Book Antiqua" w:eastAsia="Book Antiqua" w:hAnsi="Book Antiqua" w:cs="Book Antiqua"/>
          <w:color w:val="000000"/>
        </w:rPr>
        <w:t xml:space="preserve"> method worldwide for HCC treatment allocation. Despite the limitations of the BCLC staging sy</w:t>
      </w:r>
      <w:r>
        <w:rPr>
          <w:rFonts w:ascii="Book Antiqua" w:eastAsia="Book Antiqua" w:hAnsi="Book Antiqua" w:cs="Book Antiqua"/>
          <w:color w:val="000000"/>
        </w:rPr>
        <w:t>stem,</w:t>
      </w:r>
      <w:r w:rsidRPr="00F85C44">
        <w:rPr>
          <w:rFonts w:ascii="Book Antiqua" w:eastAsia="Book Antiqua" w:hAnsi="Book Antiqua" w:cs="Book Antiqua"/>
          <w:i/>
          <w:color w:val="000000"/>
        </w:rPr>
        <w:t xml:space="preserve"> </w:t>
      </w:r>
      <w:r w:rsidRPr="00F85C44">
        <w:rPr>
          <w:rFonts w:ascii="Book Antiqua" w:eastAsia="Book Antiqua" w:hAnsi="Book Antiqua" w:cs="Book Antiqua"/>
          <w:i/>
          <w:color w:val="000000"/>
        </w:rPr>
        <w:t>e.g.</w:t>
      </w:r>
      <w:r>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it does </w:t>
      </w:r>
      <w:r>
        <w:rPr>
          <w:rFonts w:ascii="Book Antiqua" w:eastAsia="Book Antiqua" w:hAnsi="Book Antiqua" w:cs="Book Antiqua"/>
          <w:color w:val="000000"/>
        </w:rPr>
        <w:t xml:space="preserve">not include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characteristics (including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distribution and heterogeneity), it remains the most validated and reliable s</w:t>
      </w:r>
      <w:r>
        <w:rPr>
          <w:rFonts w:ascii="Book Antiqua" w:eastAsia="Book Antiqua" w:hAnsi="Book Antiqua" w:cs="Book Antiqua"/>
          <w:color w:val="000000"/>
        </w:rPr>
        <w:t xml:space="preserve">ystem for HCC prognostication.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has been broadly recognized as a major predictive fa</w:t>
      </w:r>
      <w:r>
        <w:rPr>
          <w:rFonts w:ascii="Book Antiqua" w:eastAsia="Book Antiqua" w:hAnsi="Book Antiqua" w:cs="Book Antiqua"/>
          <w:color w:val="000000"/>
        </w:rPr>
        <w:t xml:space="preserve">ctor </w:t>
      </w:r>
      <w:r>
        <w:rPr>
          <w:rFonts w:ascii="Book Antiqua" w:eastAsia="Book Antiqua" w:hAnsi="Book Antiqua" w:cs="Book Antiqua"/>
          <w:color w:val="000000"/>
        </w:rPr>
        <w:t xml:space="preserve">for </w:t>
      </w:r>
      <w:r>
        <w:rPr>
          <w:rFonts w:ascii="Book Antiqua" w:eastAsia="Book Antiqua" w:hAnsi="Book Antiqua" w:cs="Book Antiqua"/>
          <w:color w:val="000000"/>
        </w:rPr>
        <w:t xml:space="preserve">response to </w:t>
      </w:r>
      <w:proofErr w:type="gramStart"/>
      <w:r>
        <w:rPr>
          <w:rFonts w:ascii="Book Antiqua" w:eastAsia="Book Antiqua" w:hAnsi="Book Antiqua" w:cs="Book Antiqua"/>
          <w:color w:val="000000"/>
        </w:rPr>
        <w:t>TACE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26-28]</w:t>
      </w:r>
      <w:r>
        <w:rPr>
          <w:rFonts w:ascii="Book Antiqua" w:eastAsia="Book Antiqua" w:hAnsi="Book Antiqua" w:cs="Book Antiqua"/>
          <w:color w:val="000000"/>
        </w:rPr>
        <w:t xml:space="preserve">. The blood supply of HCC is mainly from the hepatic artery. Large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always have a more abundant blood supply, grow </w:t>
      </w:r>
      <w:r>
        <w:rPr>
          <w:rFonts w:ascii="Book Antiqua" w:eastAsia="Book Antiqua" w:hAnsi="Book Antiqua" w:cs="Book Antiqua"/>
          <w:color w:val="000000"/>
        </w:rPr>
        <w:t>faster, break through the capsule more easily</w:t>
      </w:r>
      <w:r>
        <w:rPr>
          <w:rFonts w:ascii="Book Antiqua" w:eastAsia="Book Antiqua" w:hAnsi="Book Antiqua" w:cs="Book Antiqua"/>
          <w:color w:val="000000"/>
        </w:rPr>
        <w:t>,</w:t>
      </w:r>
      <w:r>
        <w:rPr>
          <w:rFonts w:ascii="Book Antiqua" w:eastAsia="Book Antiqua" w:hAnsi="Book Antiqua" w:cs="Book Antiqua"/>
          <w:color w:val="000000"/>
        </w:rPr>
        <w:t xml:space="preserve"> and readily infiltrate the surrounding liver tissue. Large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also more easily cause invasion of the portal vein, increasing the probability of post-TACE intrahepatic recurrence. Katayama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i/>
          <w:iCs/>
          <w:color w:val="000000"/>
        </w:rPr>
        <w:t xml:space="preserve"> </w:t>
      </w:r>
      <w:r>
        <w:rPr>
          <w:rFonts w:ascii="Book Antiqua" w:eastAsia="Book Antiqua" w:hAnsi="Book Antiqua" w:cs="Book Antiqua"/>
          <w:color w:val="000000"/>
        </w:rPr>
        <w:t>proved</w:t>
      </w:r>
      <w:r>
        <w:rPr>
          <w:rFonts w:ascii="Book Antiqua" w:eastAsia="Book Antiqua" w:hAnsi="Book Antiqua" w:cs="Book Antiqua"/>
          <w:color w:val="000000"/>
        </w:rPr>
        <w:t xml:space="preserve"> that pre-treatment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number is a useful factor for predicting TACE response. Multiple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the liver are mostly due to intrahepatic metastasis, and an increase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number usually indicates more rapid metastasis. For these patients, even i</w:t>
      </w:r>
      <w:r>
        <w:rPr>
          <w:rFonts w:ascii="Book Antiqua" w:eastAsia="Book Antiqua" w:hAnsi="Book Antiqua" w:cs="Book Antiqua"/>
          <w:color w:val="000000"/>
        </w:rPr>
        <w:t xml:space="preserve">f the visible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totally </w:t>
      </w:r>
      <w:proofErr w:type="spellStart"/>
      <w:r>
        <w:rPr>
          <w:rFonts w:ascii="Book Antiqua" w:eastAsia="Book Antiqua" w:hAnsi="Book Antiqua" w:cs="Book Antiqua"/>
          <w:color w:val="000000"/>
        </w:rPr>
        <w:t>embolized</w:t>
      </w:r>
      <w:proofErr w:type="spellEnd"/>
      <w:r>
        <w:rPr>
          <w:rFonts w:ascii="Book Antiqua" w:eastAsia="Book Antiqua" w:hAnsi="Book Antiqua" w:cs="Book Antiqua"/>
          <w:color w:val="000000"/>
        </w:rPr>
        <w:t xml:space="preserve">, small metastases may also be present in the liver, which is consistent with the finding of this study that patients with multiple </w:t>
      </w:r>
      <w:proofErr w:type="spellStart"/>
      <w:r>
        <w:rPr>
          <w:rFonts w:ascii="Book Antiqua" w:eastAsia="Book Antiqua" w:hAnsi="Book Antiqua" w:cs="Book Antiqua"/>
          <w:color w:val="000000"/>
        </w:rPr>
        <w:t>tumour</w:t>
      </w:r>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had </w:t>
      </w:r>
      <w:r>
        <w:rPr>
          <w:rFonts w:ascii="Book Antiqua" w:eastAsia="Book Antiqua" w:hAnsi="Book Antiqua" w:cs="Book Antiqua"/>
          <w:color w:val="000000"/>
        </w:rPr>
        <w:t xml:space="preserve">a </w:t>
      </w:r>
      <w:r>
        <w:rPr>
          <w:rFonts w:ascii="Book Antiqua" w:eastAsia="Book Antiqua" w:hAnsi="Book Antiqua" w:cs="Book Antiqua"/>
          <w:color w:val="000000"/>
        </w:rPr>
        <w:t>higher rate</w:t>
      </w:r>
      <w:r>
        <w:rPr>
          <w:rFonts w:ascii="Book Antiqua" w:eastAsia="Book Antiqua" w:hAnsi="Book Antiqua" w:cs="Book Antiqua"/>
          <w:color w:val="000000"/>
        </w:rPr>
        <w:t xml:space="preserve"> of TACE treatment failure. Irregular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w:t>
      </w:r>
      <w:r>
        <w:rPr>
          <w:rFonts w:ascii="Book Antiqua" w:eastAsia="Book Antiqua" w:hAnsi="Book Antiqua" w:cs="Book Antiqua"/>
          <w:color w:val="000000"/>
        </w:rPr>
        <w:t>gin was confirmed as a reliable predictor of microvascu</w:t>
      </w:r>
      <w:r>
        <w:rPr>
          <w:rFonts w:ascii="Book Antiqua" w:eastAsia="Book Antiqua" w:hAnsi="Book Antiqua" w:cs="Book Antiqua"/>
          <w:color w:val="000000"/>
        </w:rPr>
        <w:t>lar invasion (MVI</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MVI has been regarded as an important risk factor affecting the prognosis of HCC patients after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 our study, irregular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margin had a significant effect on </w:t>
      </w:r>
      <w:r>
        <w:rPr>
          <w:rFonts w:ascii="Book Antiqua" w:eastAsia="Book Antiqua" w:hAnsi="Book Antiqua" w:cs="Book Antiqua"/>
          <w:color w:val="000000"/>
        </w:rPr>
        <w:t>patient survival, indicating that it also had an increasing trend in the development of TACE refractoriness.</w:t>
      </w:r>
    </w:p>
    <w:p w14:paraId="2E385358" w14:textId="77777777" w:rsidR="00175927" w:rsidRDefault="00284217">
      <w:pPr>
        <w:spacing w:line="360" w:lineRule="auto"/>
        <w:ind w:firstLineChars="100" w:firstLine="240"/>
        <w:jc w:val="both"/>
      </w:pPr>
      <w:r>
        <w:rPr>
          <w:rFonts w:ascii="Book Antiqua" w:eastAsia="Book Antiqua" w:hAnsi="Book Antiqua" w:cs="Book Antiqua"/>
          <w:color w:val="000000"/>
        </w:rPr>
        <w:t xml:space="preserve">CT imaging is commonly used in clinical procedures for HCC patients, such as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detection and staging. However, since conventional imaging </w:t>
      </w:r>
      <w:r>
        <w:rPr>
          <w:rFonts w:ascii="Book Antiqua" w:eastAsia="Book Antiqua" w:hAnsi="Book Antiqua" w:cs="Book Antiqua"/>
          <w:color w:val="000000"/>
        </w:rPr>
        <w:t xml:space="preserve">evaluation relies on semantic features and provides relatively few metrics, the large amount of additional useful information about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heterogeneity has been </w:t>
      </w:r>
      <w:proofErr w:type="gramStart"/>
      <w:r>
        <w:rPr>
          <w:rFonts w:ascii="Book Antiqua" w:eastAsia="Book Antiqua" w:hAnsi="Book Antiqua" w:cs="Book Antiqua"/>
          <w:color w:val="000000"/>
        </w:rPr>
        <w:t>underutilized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is a rapidly advancing form of medical image analysis that enable</w:t>
      </w:r>
      <w:r>
        <w:rPr>
          <w:rFonts w:ascii="Book Antiqua" w:eastAsia="Book Antiqua" w:hAnsi="Book Antiqua" w:cs="Book Antiqua"/>
          <w:color w:val="000000"/>
        </w:rPr>
        <w:t xml:space="preserve">s the quantification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phenotypic characteristics to provide prognostic </w:t>
      </w:r>
      <w:proofErr w:type="gramStart"/>
      <w:r>
        <w:rPr>
          <w:rFonts w:ascii="Book Antiqua" w:eastAsia="Book Antiqua" w:hAnsi="Book Antiqua" w:cs="Book Antiqua"/>
          <w:color w:val="000000"/>
        </w:rPr>
        <w:t>information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To facilitate the clinical use of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we constructed a nomogram to visualize and quantify the results of the complex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analysis. Conside</w:t>
      </w:r>
      <w:r>
        <w:rPr>
          <w:rFonts w:ascii="Book Antiqua" w:eastAsia="Book Antiqua" w:hAnsi="Book Antiqua" w:cs="Book Antiqua"/>
          <w:color w:val="000000"/>
        </w:rPr>
        <w:t xml:space="preserve">ring the weaknesses of the preceding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models and the doubts about their reproducibility and robustness, we took effective measures to guarantee the objectivity and reproducibility of our </w:t>
      </w:r>
      <w:proofErr w:type="spellStart"/>
      <w:r>
        <w:rPr>
          <w:rFonts w:ascii="Book Antiqua" w:eastAsia="Book Antiqua" w:hAnsi="Book Antiqua" w:cs="Book Antiqua"/>
          <w:color w:val="000000"/>
        </w:rPr>
        <w:lastRenderedPageBreak/>
        <w:t>radiomics</w:t>
      </w:r>
      <w:proofErr w:type="spellEnd"/>
      <w:r>
        <w:rPr>
          <w:rFonts w:ascii="Book Antiqua" w:eastAsia="Book Antiqua" w:hAnsi="Book Antiqua" w:cs="Book Antiqua"/>
          <w:color w:val="000000"/>
        </w:rPr>
        <w:t xml:space="preserve"> model. First, we applied voxel intensity discretiz</w:t>
      </w:r>
      <w:r>
        <w:rPr>
          <w:rFonts w:ascii="Book Antiqua" w:eastAsia="Book Antiqua" w:hAnsi="Book Antiqua" w:cs="Book Antiqua"/>
          <w:color w:val="000000"/>
        </w:rPr>
        <w:t xml:space="preserve">ation and voxel size resampling to reduce the dependency of differences in image specifications, in accordance with recent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34,35]</w:t>
      </w:r>
      <w:r>
        <w:rPr>
          <w:rFonts w:ascii="Book Antiqua" w:eastAsia="Book Antiqua" w:hAnsi="Book Antiqua" w:cs="Book Antiqua"/>
          <w:color w:val="000000"/>
        </w:rPr>
        <w:t xml:space="preserve">. Second, two radiologists carried out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segmentation step, and ICCs were used to minimize subjec</w:t>
      </w:r>
      <w:r>
        <w:rPr>
          <w:rFonts w:ascii="Book Antiqua" w:eastAsia="Book Antiqua" w:hAnsi="Book Antiqua" w:cs="Book Antiqua"/>
          <w:color w:val="000000"/>
        </w:rPr>
        <w:t xml:space="preserve">tivity and operator error. Both the segmentation software and feature extraction software that we used were commonly adopted in earlier investigations and had been verified by those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36,37]</w:t>
      </w:r>
      <w:r>
        <w:rPr>
          <w:rFonts w:ascii="Book Antiqua" w:eastAsia="Book Antiqua" w:hAnsi="Book Antiqua" w:cs="Book Antiqua"/>
          <w:color w:val="000000"/>
        </w:rPr>
        <w:t xml:space="preserve">. With all the above measures, a relatively evidence-based </w:t>
      </w:r>
      <w:proofErr w:type="spellStart"/>
      <w:r>
        <w:rPr>
          <w:rFonts w:ascii="Book Antiqua" w:eastAsia="Book Antiqua" w:hAnsi="Book Antiqua" w:cs="Book Antiqua"/>
          <w:color w:val="000000"/>
        </w:rPr>
        <w:t>r</w:t>
      </w:r>
      <w:r>
        <w:rPr>
          <w:rFonts w:ascii="Book Antiqua" w:eastAsia="Book Antiqua" w:hAnsi="Book Antiqua" w:cs="Book Antiqua"/>
          <w:color w:val="000000"/>
        </w:rPr>
        <w:t>adiomics</w:t>
      </w:r>
      <w:proofErr w:type="spellEnd"/>
      <w:r>
        <w:rPr>
          <w:rFonts w:ascii="Book Antiqua" w:eastAsia="Book Antiqua" w:hAnsi="Book Antiqua" w:cs="Book Antiqua"/>
          <w:color w:val="000000"/>
        </w:rPr>
        <w:t>-clinical model was constructed for the pre-treatment evaluation of patients who are likely to develop TACE refractoriness.</w:t>
      </w:r>
    </w:p>
    <w:p w14:paraId="41E210AA" w14:textId="77777777" w:rsidR="00175927" w:rsidRDefault="00284217">
      <w:pPr>
        <w:spacing w:line="360" w:lineRule="auto"/>
        <w:ind w:firstLineChars="100" w:firstLine="240"/>
        <w:jc w:val="both"/>
      </w:pPr>
      <w:r>
        <w:rPr>
          <w:rFonts w:ascii="Book Antiqua" w:eastAsia="Book Antiqua" w:hAnsi="Book Antiqua" w:cs="Book Antiqua"/>
          <w:color w:val="000000"/>
        </w:rPr>
        <w:t xml:space="preserve">The LASSO method is a powerful method for the regression of high-dimensional </w:t>
      </w:r>
      <w:proofErr w:type="gramStart"/>
      <w:r>
        <w:rPr>
          <w:rFonts w:ascii="Book Antiqua" w:eastAsia="Book Antiqua" w:hAnsi="Book Antiqua" w:cs="Book Antiqua"/>
          <w:color w:val="000000"/>
        </w:rPr>
        <w:t>predictors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In our study, 65 potential feat</w:t>
      </w:r>
      <w:r>
        <w:rPr>
          <w:rFonts w:ascii="Book Antiqua" w:eastAsia="Book Antiqua" w:hAnsi="Book Antiqua" w:cs="Book Antiqua"/>
          <w:color w:val="000000"/>
        </w:rPr>
        <w:t xml:space="preserve">ures were chosen from 869 candidate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of the arterial phase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LASSO test method to build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The majority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34,35,39]</w:t>
      </w:r>
      <w:r>
        <w:rPr>
          <w:rFonts w:ascii="Book Antiqua" w:eastAsia="Book Antiqua" w:hAnsi="Book Antiqua" w:cs="Book Antiqua"/>
          <w:color w:val="000000"/>
        </w:rPr>
        <w:t xml:space="preserve"> applied morphological features and grey-level texture features [such as histog</w:t>
      </w:r>
      <w:r>
        <w:rPr>
          <w:rFonts w:ascii="Book Antiqua" w:eastAsia="Book Antiqua" w:hAnsi="Book Antiqua" w:cs="Book Antiqua"/>
          <w:color w:val="000000"/>
        </w:rPr>
        <w:t xml:space="preserve">rams and grey-level co-occurrence matrices (GLCM)] extracted from regions of interest. Morphological features have limited value in predicting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treatment response, and GLCM features mainly represent the heterogeneity of peripheral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regions. Alt</w:t>
      </w:r>
      <w:r>
        <w:rPr>
          <w:rFonts w:ascii="Book Antiqua" w:eastAsia="Book Antiqua" w:hAnsi="Book Antiqua" w:cs="Book Antiqua"/>
          <w:color w:val="000000"/>
        </w:rPr>
        <w:t xml:space="preserve">ernatively, wavelet transformation can provide comprehensive spatial and frequency distributions for characterizing </w:t>
      </w:r>
      <w:proofErr w:type="spellStart"/>
      <w:r>
        <w:rPr>
          <w:rFonts w:ascii="Book Antiqua" w:eastAsia="Book Antiqua" w:hAnsi="Book Antiqua" w:cs="Book Antiqua"/>
          <w:color w:val="000000"/>
        </w:rPr>
        <w:t>intratumoural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peritumoural</w:t>
      </w:r>
      <w:proofErr w:type="spellEnd"/>
      <w:r>
        <w:rPr>
          <w:rFonts w:ascii="Book Antiqua" w:eastAsia="Book Antiqua" w:hAnsi="Book Antiqua" w:cs="Book Antiqua"/>
          <w:color w:val="000000"/>
        </w:rPr>
        <w:t xml:space="preserve"> regions in terms of low- and high-frequency signals. These properties may improve the performance of the </w:t>
      </w:r>
      <w:proofErr w:type="spellStart"/>
      <w:r>
        <w:rPr>
          <w:rFonts w:ascii="Book Antiqua" w:eastAsia="Book Antiqua" w:hAnsi="Book Antiqua" w:cs="Book Antiqua"/>
          <w:color w:val="000000"/>
        </w:rPr>
        <w:t>radi</w:t>
      </w:r>
      <w:r>
        <w:rPr>
          <w:rFonts w:ascii="Book Antiqua" w:eastAsia="Book Antiqua" w:hAnsi="Book Antiqua" w:cs="Book Antiqua"/>
          <w:color w:val="000000"/>
        </w:rPr>
        <w:t>omics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Not surprisingly, in the present study,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was composed primarily of wavelet-transformed textures. The wavelet transformation decomposes images into high frequency signals (heterogeneity) and low frequency </w:t>
      </w:r>
      <w:r>
        <w:rPr>
          <w:rFonts w:ascii="Book Antiqua" w:eastAsia="Book Antiqua" w:hAnsi="Book Antiqua" w:cs="Book Antiqua"/>
          <w:color w:val="000000"/>
        </w:rPr>
        <w:t xml:space="preserve">signals (homogeneity) for both </w:t>
      </w:r>
      <w:proofErr w:type="spellStart"/>
      <w:r>
        <w:rPr>
          <w:rFonts w:ascii="Book Antiqua" w:eastAsia="Book Antiqua" w:hAnsi="Book Antiqua" w:cs="Book Antiqua"/>
          <w:color w:val="000000"/>
        </w:rPr>
        <w:t>intratumoural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peritumoural</w:t>
      </w:r>
      <w:proofErr w:type="spellEnd"/>
      <w:r>
        <w:rPr>
          <w:rFonts w:ascii="Book Antiqua" w:eastAsia="Book Antiqua" w:hAnsi="Book Antiqua" w:cs="Book Antiqua"/>
          <w:color w:val="000000"/>
        </w:rPr>
        <w:t xml:space="preserve"> regions, which is a strong suggestion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heterogeneity. Recently, Chun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Zhou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[43]</w:t>
      </w:r>
      <w:r>
        <w:rPr>
          <w:rFonts w:ascii="Book Antiqua" w:eastAsia="Book Antiqua" w:hAnsi="Book Antiqua" w:cs="Book Antiqua"/>
          <w:i/>
          <w:iCs/>
          <w:color w:val="000000"/>
        </w:rPr>
        <w:t xml:space="preserve"> </w:t>
      </w:r>
      <w:r>
        <w:rPr>
          <w:rFonts w:ascii="Book Antiqua" w:eastAsia="Book Antiqua" w:hAnsi="Book Antiqua" w:cs="Book Antiqua"/>
          <w:color w:val="000000"/>
        </w:rPr>
        <w:t>also proved that wavelet-based features can be used for disease di</w:t>
      </w:r>
      <w:r>
        <w:rPr>
          <w:rFonts w:ascii="Book Antiqua" w:eastAsia="Book Antiqua" w:hAnsi="Book Antiqua" w:cs="Book Antiqua"/>
          <w:color w:val="000000"/>
        </w:rPr>
        <w:t>agnosis and the prediction of therapy response.</w:t>
      </w:r>
    </w:p>
    <w:p w14:paraId="18A61E5B" w14:textId="1DBE5F00" w:rsidR="00175927" w:rsidRDefault="00284217">
      <w:pPr>
        <w:spacing w:line="360" w:lineRule="auto"/>
        <w:ind w:firstLineChars="100" w:firstLine="240"/>
        <w:jc w:val="both"/>
      </w:pPr>
      <w:r>
        <w:rPr>
          <w:rFonts w:ascii="Book Antiqua" w:eastAsia="Book Antiqua" w:hAnsi="Book Antiqua" w:cs="Book Antiqua"/>
          <w:color w:val="000000"/>
        </w:rPr>
        <w:t xml:space="preserve">There are several limitations to our study. First, because this was a retrospective study, the selection bias may exist. Further large external validation cohort </w:t>
      </w:r>
      <w:r>
        <w:rPr>
          <w:rFonts w:ascii="Book Antiqua" w:eastAsia="Book Antiqua" w:hAnsi="Book Antiqua" w:cs="Book Antiqua"/>
          <w:color w:val="000000"/>
        </w:rPr>
        <w:t xml:space="preserve">should be </w:t>
      </w:r>
      <w:r>
        <w:rPr>
          <w:rFonts w:ascii="Book Antiqua" w:eastAsia="Book Antiqua" w:hAnsi="Book Antiqua" w:cs="Book Antiqua"/>
          <w:color w:val="000000"/>
        </w:rPr>
        <w:t>used</w:t>
      </w:r>
      <w:r>
        <w:rPr>
          <w:rFonts w:ascii="Book Antiqua" w:eastAsia="Book Antiqua" w:hAnsi="Book Antiqua" w:cs="Book Antiqua"/>
          <w:color w:val="000000"/>
        </w:rPr>
        <w:t xml:space="preserve"> to </w:t>
      </w:r>
      <w:r>
        <w:rPr>
          <w:rFonts w:ascii="Book Antiqua" w:eastAsia="Book Antiqua" w:hAnsi="Book Antiqua" w:cs="Book Antiqua"/>
          <w:color w:val="000000"/>
        </w:rPr>
        <w:lastRenderedPageBreak/>
        <w:t>testify the robustness and r</w:t>
      </w:r>
      <w:r>
        <w:rPr>
          <w:rFonts w:ascii="Book Antiqua" w:eastAsia="Book Antiqua" w:hAnsi="Book Antiqua" w:cs="Book Antiqua"/>
          <w:color w:val="000000"/>
        </w:rPr>
        <w:t xml:space="preserve">eproducibility of the model. Second, we cannot obtain genomic data of each tumor, which may hinder better interpretation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Last, other clinical features may also be valuable for the construction of the p</w:t>
      </w:r>
      <w:r>
        <w:rPr>
          <w:rFonts w:ascii="Book Antiqua" w:eastAsia="Book Antiqua" w:hAnsi="Book Antiqua" w:cs="Book Antiqua"/>
          <w:color w:val="000000"/>
        </w:rPr>
        <w:t>redictive model, but we excluded them from the present study for reasons of data integrity and only selected the most reasonable features. In spite of these limitations, we believe that our approach offers advantages for the following reasons: (1) We perfo</w:t>
      </w:r>
      <w:r>
        <w:rPr>
          <w:rFonts w:ascii="Book Antiqua" w:eastAsia="Book Antiqua" w:hAnsi="Book Antiqua" w:cs="Book Antiqua"/>
          <w:color w:val="000000"/>
        </w:rPr>
        <w:t>rmed the study in accordance with the TRIPOD statement, which may improve clinical utility of our results; and</w:t>
      </w:r>
      <w:r>
        <w:rPr>
          <w:rFonts w:ascii="Book Antiqua" w:eastAsia="Book Antiqua" w:hAnsi="Book Antiqua" w:cs="Book Antiqua"/>
          <w:color w:val="000000"/>
        </w:rPr>
        <w:t xml:space="preserve"> (2) </w:t>
      </w:r>
      <w:r>
        <w:rPr>
          <w:rFonts w:ascii="Book Antiqua" w:eastAsia="Book Antiqua" w:hAnsi="Book Antiqua" w:cs="Book Antiqua"/>
          <w:color w:val="000000"/>
        </w:rPr>
        <w:t xml:space="preserve">in </w:t>
      </w:r>
      <w:r>
        <w:rPr>
          <w:rFonts w:ascii="Book Antiqua" w:eastAsia="Book Antiqua" w:hAnsi="Book Antiqua" w:cs="Book Antiqua"/>
          <w:color w:val="000000"/>
        </w:rPr>
        <w:t>additi</w:t>
      </w:r>
      <w:r>
        <w:rPr>
          <w:rFonts w:ascii="Book Antiqua" w:eastAsia="Book Antiqua" w:hAnsi="Book Antiqua" w:cs="Book Antiqua"/>
          <w:color w:val="000000"/>
        </w:rPr>
        <w:t xml:space="preserve">on to the clinical data, the combination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and traditional imaging characteristics may improve the clinical acceptabil</w:t>
      </w:r>
      <w:r>
        <w:rPr>
          <w:rFonts w:ascii="Book Antiqua" w:eastAsia="Book Antiqua" w:hAnsi="Book Antiqua" w:cs="Book Antiqua"/>
          <w:color w:val="000000"/>
        </w:rPr>
        <w:t>ity of our newly constructed model.</w:t>
      </w:r>
    </w:p>
    <w:p w14:paraId="37E73F4F" w14:textId="77777777" w:rsidR="00175927" w:rsidRDefault="00175927">
      <w:pPr>
        <w:spacing w:line="360" w:lineRule="auto"/>
        <w:jc w:val="both"/>
      </w:pPr>
    </w:p>
    <w:p w14:paraId="3D7480A8" w14:textId="77777777" w:rsidR="00175927" w:rsidRDefault="00284217">
      <w:pPr>
        <w:spacing w:line="360" w:lineRule="auto"/>
        <w:jc w:val="both"/>
      </w:pPr>
      <w:r>
        <w:rPr>
          <w:rFonts w:ascii="Book Antiqua" w:eastAsia="Book Antiqua" w:hAnsi="Book Antiqua" w:cs="Book Antiqua"/>
          <w:b/>
          <w:caps/>
          <w:color w:val="000000"/>
          <w:u w:val="single"/>
        </w:rPr>
        <w:t>CONCLUSION</w:t>
      </w:r>
    </w:p>
    <w:p w14:paraId="39788765" w14:textId="1CF1A991" w:rsidR="00175927" w:rsidRDefault="00284217">
      <w:pPr>
        <w:spacing w:line="360" w:lineRule="auto"/>
        <w:jc w:val="both"/>
      </w:pPr>
      <w:r>
        <w:rPr>
          <w:rFonts w:ascii="Book Antiqua" w:eastAsia="Book Antiqua" w:hAnsi="Book Antiqua" w:cs="Book Antiqua"/>
          <w:color w:val="000000"/>
        </w:rPr>
        <w:t>In conclusion, based on CT-</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we developed a novel and externally validated, noninvasive, objective nomogram for the pre-treatment prediction of patients who are likely to have TACE refractoriness. Th</w:t>
      </w:r>
      <w:r>
        <w:rPr>
          <w:rFonts w:ascii="Book Antiqua" w:eastAsia="Book Antiqua" w:hAnsi="Book Antiqua" w:cs="Book Antiqua"/>
          <w:color w:val="000000"/>
        </w:rPr>
        <w:t xml:space="preserve">is may provide an unprecedented opportunity to improve clinical decision making for patients who </w:t>
      </w:r>
      <w:r>
        <w:rPr>
          <w:rFonts w:ascii="Book Antiqua" w:eastAsia="Book Antiqua" w:hAnsi="Book Antiqua" w:cs="Book Antiqua"/>
          <w:color w:val="000000"/>
        </w:rPr>
        <w:t xml:space="preserve">are repeatedly treated </w:t>
      </w:r>
      <w:r>
        <w:rPr>
          <w:rFonts w:ascii="Book Antiqua" w:eastAsia="Book Antiqua" w:hAnsi="Book Antiqua" w:cs="Book Antiqua"/>
          <w:color w:val="000000"/>
        </w:rPr>
        <w:t xml:space="preserve">by </w:t>
      </w:r>
      <w:r>
        <w:rPr>
          <w:rFonts w:ascii="Book Antiqua" w:eastAsia="Book Antiqua" w:hAnsi="Book Antiqua" w:cs="Book Antiqua"/>
          <w:color w:val="000000"/>
        </w:rPr>
        <w:t>TACE</w:t>
      </w:r>
      <w:r>
        <w:rPr>
          <w:rFonts w:ascii="Book Antiqua" w:eastAsia="Book Antiqua" w:hAnsi="Book Antiqua" w:cs="Book Antiqua"/>
          <w:color w:val="000000"/>
        </w:rPr>
        <w:t xml:space="preserve"> </w:t>
      </w:r>
      <w:r>
        <w:rPr>
          <w:rFonts w:ascii="Book Antiqua" w:eastAsia="Book Antiqua" w:hAnsi="Book Antiqua" w:cs="Book Antiqua"/>
          <w:color w:val="000000"/>
        </w:rPr>
        <w:t>and, therefore, improve the OS of these patients.</w:t>
      </w:r>
    </w:p>
    <w:p w14:paraId="5FEF09C7" w14:textId="77777777" w:rsidR="00175927" w:rsidRDefault="00175927">
      <w:pPr>
        <w:spacing w:line="360" w:lineRule="auto"/>
        <w:jc w:val="both"/>
      </w:pPr>
    </w:p>
    <w:p w14:paraId="7056FA32" w14:textId="77777777" w:rsidR="00175927" w:rsidRDefault="00284217">
      <w:pPr>
        <w:spacing w:line="360" w:lineRule="auto"/>
        <w:jc w:val="both"/>
      </w:pPr>
      <w:r>
        <w:rPr>
          <w:rFonts w:ascii="Book Antiqua" w:eastAsia="Book Antiqua" w:hAnsi="Book Antiqua" w:cs="Book Antiqua"/>
          <w:b/>
          <w:caps/>
          <w:color w:val="000000"/>
          <w:u w:val="single"/>
        </w:rPr>
        <w:t>ARTICLE HIGHLIGHTS</w:t>
      </w:r>
    </w:p>
    <w:p w14:paraId="53C94760" w14:textId="77777777" w:rsidR="00175927" w:rsidRDefault="00284217">
      <w:pPr>
        <w:spacing w:line="360" w:lineRule="auto"/>
        <w:jc w:val="both"/>
      </w:pPr>
      <w:r>
        <w:rPr>
          <w:rFonts w:ascii="Book Antiqua" w:eastAsia="Book Antiqua" w:hAnsi="Book Antiqua" w:cs="Book Antiqua"/>
          <w:b/>
          <w:i/>
          <w:color w:val="000000"/>
        </w:rPr>
        <w:t>Research background</w:t>
      </w:r>
    </w:p>
    <w:p w14:paraId="6BC40769" w14:textId="77777777" w:rsidR="00175927" w:rsidRDefault="00284217">
      <w:pPr>
        <w:spacing w:line="360" w:lineRule="auto"/>
        <w:jc w:val="both"/>
      </w:pPr>
      <w:r>
        <w:rPr>
          <w:rFonts w:ascii="Book Antiqua" w:eastAsia="Book Antiqua" w:hAnsi="Book Antiqua" w:cs="Book Antiqua"/>
          <w:color w:val="000000"/>
          <w:szCs w:val="21"/>
        </w:rPr>
        <w:t xml:space="preserve">The point at which </w:t>
      </w:r>
      <w:proofErr w:type="spellStart"/>
      <w:r>
        <w:rPr>
          <w:rFonts w:ascii="Book Antiqua" w:eastAsia="Book Antiqua" w:hAnsi="Book Antiqua" w:cs="Book Antiqua"/>
          <w:color w:val="000000"/>
          <w:szCs w:val="21"/>
        </w:rPr>
        <w:t>transarterial</w:t>
      </w:r>
      <w:proofErr w:type="spellEnd"/>
      <w:r>
        <w:rPr>
          <w:rFonts w:ascii="Book Antiqua" w:eastAsia="Book Antiqua" w:hAnsi="Book Antiqua" w:cs="Book Antiqua"/>
          <w:color w:val="000000"/>
          <w:szCs w:val="21"/>
        </w:rPr>
        <w:t xml:space="preserve"> chemoembolization (TACE) should be continued or stopped is currently not addressed by any guideline to our knowledge. Repeated TACE cycles a</w:t>
      </w:r>
      <w:r>
        <w:rPr>
          <w:rFonts w:ascii="Book Antiqua" w:eastAsia="Book Antiqua" w:hAnsi="Book Antiqua" w:cs="Book Antiqua"/>
          <w:color w:val="000000"/>
          <w:szCs w:val="21"/>
        </w:rPr>
        <w:t>re</w:t>
      </w:r>
      <w:r>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however</w:t>
      </w:r>
      <w:r>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associated with</w:t>
      </w:r>
      <w:r>
        <w:rPr>
          <w:rFonts w:ascii="Book Antiqua" w:eastAsia="Book Antiqua" w:hAnsi="Book Antiqua" w:cs="Book Antiqua"/>
          <w:color w:val="000000"/>
          <w:szCs w:val="21"/>
        </w:rPr>
        <w:t xml:space="preserve"> an</w:t>
      </w:r>
      <w:r>
        <w:rPr>
          <w:rFonts w:ascii="Book Antiqua" w:eastAsia="Book Antiqua" w:hAnsi="Book Antiqua" w:cs="Book Antiqua"/>
          <w:color w:val="000000"/>
          <w:szCs w:val="21"/>
        </w:rPr>
        <w:t xml:space="preserve"> increase</w:t>
      </w:r>
      <w:r>
        <w:rPr>
          <w:rFonts w:ascii="Book Antiqua" w:eastAsia="Book Antiqua" w:hAnsi="Book Antiqua" w:cs="Book Antiqua"/>
          <w:color w:val="000000"/>
          <w:szCs w:val="21"/>
        </w:rPr>
        <w:t xml:space="preserve"> of related side effects and liver damage, potentially preventing an even g</w:t>
      </w:r>
      <w:r>
        <w:rPr>
          <w:rFonts w:ascii="Book Antiqua" w:eastAsia="Book Antiqua" w:hAnsi="Book Antiqua" w:cs="Book Antiqua"/>
          <w:color w:val="000000"/>
          <w:szCs w:val="21"/>
        </w:rPr>
        <w:t xml:space="preserve">reater survival advantage. In the era of personalized oncology,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has allowed digitally encrypted medical images to be transformed into high-throughput quantitative features that provide information on patient prognosis.</w:t>
      </w:r>
    </w:p>
    <w:p w14:paraId="5A5D49AB" w14:textId="77777777" w:rsidR="00175927" w:rsidRDefault="00175927">
      <w:pPr>
        <w:spacing w:line="360" w:lineRule="auto"/>
        <w:jc w:val="both"/>
      </w:pPr>
    </w:p>
    <w:p w14:paraId="47E00F25" w14:textId="77777777" w:rsidR="00175927" w:rsidRDefault="00284217">
      <w:pPr>
        <w:spacing w:line="360" w:lineRule="auto"/>
        <w:jc w:val="both"/>
      </w:pPr>
      <w:r>
        <w:rPr>
          <w:rFonts w:ascii="Book Antiqua" w:eastAsia="Book Antiqua" w:hAnsi="Book Antiqua" w:cs="Book Antiqua"/>
          <w:b/>
          <w:i/>
          <w:color w:val="000000"/>
        </w:rPr>
        <w:t>Research motivation</w:t>
      </w:r>
    </w:p>
    <w:p w14:paraId="79B1D91A" w14:textId="4FDB14C7" w:rsidR="00175927" w:rsidRDefault="00284217">
      <w:pPr>
        <w:spacing w:line="360" w:lineRule="auto"/>
        <w:jc w:val="both"/>
      </w:pPr>
      <w:r>
        <w:rPr>
          <w:rFonts w:ascii="Book Antiqua" w:eastAsia="Book Antiqua" w:hAnsi="Book Antiqua" w:cs="Book Antiqua"/>
          <w:color w:val="000000"/>
          <w:szCs w:val="21"/>
        </w:rPr>
        <w:lastRenderedPageBreak/>
        <w:t>In</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previ</w:t>
      </w:r>
      <w:r>
        <w:rPr>
          <w:rFonts w:ascii="Book Antiqua" w:eastAsia="Book Antiqua" w:hAnsi="Book Antiqua" w:cs="Book Antiqua"/>
          <w:color w:val="000000"/>
          <w:szCs w:val="21"/>
        </w:rPr>
        <w:t xml:space="preserve">ous studies, patients with high </w:t>
      </w:r>
      <w:r>
        <w:rPr>
          <w:rFonts w:ascii="Book Antiqua" w:eastAsia="Book Antiqua" w:hAnsi="Book Antiqua" w:cs="Book Antiqua"/>
          <w:color w:val="000000"/>
        </w:rPr>
        <w:t xml:space="preserve">Assessment for Retreatment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(ART)</w:t>
      </w:r>
      <w:r>
        <w:rPr>
          <w:rFonts w:ascii="Book Antiqua" w:eastAsia="Book Antiqua" w:hAnsi="Book Antiqua" w:cs="Book Antiqua"/>
          <w:color w:val="000000"/>
          <w:szCs w:val="21"/>
        </w:rPr>
        <w:t xml:space="preserve"> or </w:t>
      </w:r>
      <w:r>
        <w:rPr>
          <w:rFonts w:ascii="Book Antiqua" w:eastAsia="Book Antiqua" w:hAnsi="Book Antiqua" w:cs="Book Antiqua"/>
          <w:color w:val="000000"/>
        </w:rPr>
        <w:t>α-fetoprotein, Barcelona Clinic Liver Cancer, Child-Pugh, and Response score</w:t>
      </w:r>
      <w:r>
        <w:rPr>
          <w:rFonts w:ascii="Book Antiqua" w:eastAsia="Book Antiqua" w:hAnsi="Book Antiqua" w:cs="Book Antiqua"/>
          <w:color w:val="000000"/>
          <w:szCs w:val="21"/>
        </w:rPr>
        <w:t xml:space="preserve"> (ABCR) scores tended to have a poor prognosis. Nonetheless, in terms of predictive ability, neither score was reliable enough to allow for clinical decision-making. Although previous studies have shown the prognostic value of computed tomography (CT) </w:t>
      </w:r>
      <w:proofErr w:type="spellStart"/>
      <w:r>
        <w:rPr>
          <w:rFonts w:ascii="Book Antiqua" w:eastAsia="Book Antiqua" w:hAnsi="Book Antiqua" w:cs="Book Antiqua"/>
          <w:color w:val="000000"/>
          <w:szCs w:val="21"/>
        </w:rPr>
        <w:t>radi</w:t>
      </w:r>
      <w:r>
        <w:rPr>
          <w:rFonts w:ascii="Book Antiqua" w:eastAsia="Book Antiqua" w:hAnsi="Book Antiqua" w:cs="Book Antiqua"/>
          <w:color w:val="000000"/>
          <w:szCs w:val="21"/>
        </w:rPr>
        <w:t>omic</w:t>
      </w:r>
      <w:proofErr w:type="spellEnd"/>
      <w:r>
        <w:rPr>
          <w:rFonts w:ascii="Book Antiqua" w:eastAsia="Book Antiqua" w:hAnsi="Book Antiqua" w:cs="Book Antiqua"/>
          <w:color w:val="000000"/>
          <w:szCs w:val="21"/>
        </w:rPr>
        <w:t xml:space="preserve"> features for different cancer sites, there is scarcity of multi-</w:t>
      </w:r>
      <w:proofErr w:type="spellStart"/>
      <w:r>
        <w:rPr>
          <w:rFonts w:ascii="Book Antiqua" w:eastAsia="Book Antiqua" w:hAnsi="Book Antiqua" w:cs="Book Antiqua"/>
          <w:color w:val="000000"/>
          <w:szCs w:val="21"/>
        </w:rPr>
        <w:t>centre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research on TACE refractoriness.</w:t>
      </w:r>
    </w:p>
    <w:p w14:paraId="36E2B268" w14:textId="77777777" w:rsidR="00175927" w:rsidRDefault="00175927">
      <w:pPr>
        <w:spacing w:line="360" w:lineRule="auto"/>
        <w:jc w:val="both"/>
      </w:pPr>
    </w:p>
    <w:p w14:paraId="31E31247" w14:textId="77777777" w:rsidR="00175927" w:rsidRDefault="00284217">
      <w:pPr>
        <w:spacing w:line="360" w:lineRule="auto"/>
        <w:jc w:val="both"/>
      </w:pPr>
      <w:r>
        <w:rPr>
          <w:rFonts w:ascii="Book Antiqua" w:eastAsia="Book Antiqua" w:hAnsi="Book Antiqua" w:cs="Book Antiqua"/>
          <w:b/>
          <w:i/>
          <w:color w:val="000000"/>
        </w:rPr>
        <w:t>Research objectives</w:t>
      </w:r>
    </w:p>
    <w:p w14:paraId="6F41071B" w14:textId="77777777" w:rsidR="00175927" w:rsidRDefault="00284217">
      <w:pPr>
        <w:spacing w:line="360" w:lineRule="auto"/>
        <w:jc w:val="both"/>
      </w:pPr>
      <w:r>
        <w:rPr>
          <w:rFonts w:ascii="Book Antiqua" w:eastAsia="Book Antiqua" w:hAnsi="Book Antiqua" w:cs="Book Antiqua"/>
          <w:color w:val="000000"/>
          <w:szCs w:val="21"/>
        </w:rPr>
        <w:t xml:space="preserve">The purpose of this study was to develop and validate a CT-based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nomogram for the pre-treatment prediction</w:t>
      </w:r>
      <w:r>
        <w:rPr>
          <w:rFonts w:ascii="Book Antiqua" w:eastAsia="Book Antiqua" w:hAnsi="Book Antiqua" w:cs="Book Antiqua"/>
          <w:color w:val="000000"/>
          <w:szCs w:val="21"/>
        </w:rPr>
        <w:t xml:space="preserve"> of TACE refractoriness.</w:t>
      </w:r>
    </w:p>
    <w:p w14:paraId="2CBA846E" w14:textId="77777777" w:rsidR="00175927" w:rsidRDefault="00175927">
      <w:pPr>
        <w:spacing w:line="360" w:lineRule="auto"/>
        <w:jc w:val="both"/>
      </w:pPr>
    </w:p>
    <w:p w14:paraId="0A773FEA" w14:textId="77777777" w:rsidR="00175927" w:rsidRDefault="00284217">
      <w:pPr>
        <w:spacing w:line="360" w:lineRule="auto"/>
        <w:jc w:val="both"/>
      </w:pPr>
      <w:r>
        <w:rPr>
          <w:rFonts w:ascii="Book Antiqua" w:eastAsia="Book Antiqua" w:hAnsi="Book Antiqua" w:cs="Book Antiqua"/>
          <w:b/>
          <w:i/>
          <w:color w:val="000000"/>
        </w:rPr>
        <w:t>Research methods</w:t>
      </w:r>
    </w:p>
    <w:p w14:paraId="1BDBA038" w14:textId="2A09AF3C" w:rsidR="00175927" w:rsidRDefault="00284217">
      <w:pPr>
        <w:spacing w:line="360" w:lineRule="auto"/>
        <w:jc w:val="both"/>
      </w:pPr>
      <w:r>
        <w:rPr>
          <w:rFonts w:ascii="Book Antiqua" w:eastAsia="Book Antiqua" w:hAnsi="Book Antiqua" w:cs="Book Antiqua"/>
          <w:color w:val="000000"/>
          <w:szCs w:val="21"/>
        </w:rPr>
        <w:t>Our study consisted of a training dataset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137) and an external validation dataset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81) of patients with clinically/pathologically confirmed </w:t>
      </w:r>
      <w:r>
        <w:rPr>
          <w:rFonts w:ascii="Book Antiqua" w:eastAsia="Book Antiqua" w:hAnsi="Book Antiqua" w:cs="Book Antiqua"/>
          <w:color w:val="000000"/>
        </w:rPr>
        <w:t>hepatocellular carcinoma</w:t>
      </w:r>
      <w:r>
        <w:rPr>
          <w:rFonts w:ascii="Book Antiqua" w:eastAsia="Book Antiqua" w:hAnsi="Book Antiqua" w:cs="Book Antiqua"/>
          <w:color w:val="000000"/>
          <w:szCs w:val="21"/>
        </w:rPr>
        <w:t xml:space="preserve"> who underwent repeated TACE from March </w:t>
      </w:r>
      <w:r>
        <w:rPr>
          <w:rFonts w:ascii="Book Antiqua" w:eastAsia="Book Antiqua" w:hAnsi="Book Antiqua" w:cs="Book Antiqua"/>
          <w:color w:val="000000"/>
          <w:szCs w:val="21"/>
        </w:rPr>
        <w:t xml:space="preserve">2009 to March 2016. The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features were retrospectively extracted fro</w:t>
      </w:r>
      <w:r>
        <w:rPr>
          <w:rFonts w:ascii="Book Antiqua" w:eastAsia="Book Antiqua" w:hAnsi="Book Antiqua" w:cs="Book Antiqua"/>
          <w:color w:val="000000"/>
          <w:szCs w:val="21"/>
        </w:rPr>
        <w:t>m</w:t>
      </w:r>
      <w:r>
        <w:rPr>
          <w:rFonts w:ascii="Book Antiqua" w:eastAsia="Book Antiqua" w:hAnsi="Book Antiqua" w:cs="Book Antiqua"/>
          <w:color w:val="000000"/>
          <w:szCs w:val="21"/>
        </w:rPr>
        <w:t xml:space="preserve"> preoperative CT images of</w:t>
      </w:r>
      <w:r>
        <w:rPr>
          <w:rFonts w:ascii="Book Antiqua" w:eastAsia="Book Antiqua" w:hAnsi="Book Antiqua" w:cs="Book Antiqua"/>
          <w:color w:val="000000"/>
          <w:szCs w:val="21"/>
        </w:rPr>
        <w:t xml:space="preserve"> the arterial phase</w:t>
      </w:r>
      <w:r>
        <w:rPr>
          <w:rFonts w:ascii="Book Antiqua" w:eastAsia="Book Antiqua" w:hAnsi="Book Antiqua" w:cs="Book Antiqua"/>
          <w:color w:val="000000"/>
          <w:szCs w:val="21"/>
        </w:rPr>
        <w:t xml:space="preserve">. The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signature was built </w:t>
      </w:r>
      <w:r>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least</w:t>
      </w:r>
      <w:r>
        <w:rPr>
          <w:rFonts w:ascii="Book Antiqua" w:eastAsia="Book Antiqua" w:hAnsi="Book Antiqua" w:cs="Book Antiqua"/>
          <w:color w:val="000000"/>
          <w:szCs w:val="21"/>
        </w:rPr>
        <w:t xml:space="preserve"> absolute shrinkage and selection operator (LASSO) regres</w:t>
      </w:r>
      <w:r>
        <w:rPr>
          <w:rFonts w:ascii="Book Antiqua" w:eastAsia="Book Antiqua" w:hAnsi="Book Antiqua" w:cs="Book Antiqua"/>
          <w:color w:val="000000"/>
          <w:szCs w:val="21"/>
        </w:rPr>
        <w:t xml:space="preserve">sion. The CT-based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nomogram incorporating clinical risk factors was built by multivariable logistic regression analysis. The performance of the nomogram was assessed with respect to its calibration, discrimination, and clinical usefulness. We use</w:t>
      </w:r>
      <w:r>
        <w:rPr>
          <w:rFonts w:ascii="Book Antiqua" w:eastAsia="Book Antiqua" w:hAnsi="Book Antiqua" w:cs="Book Antiqua"/>
          <w:color w:val="000000"/>
          <w:szCs w:val="21"/>
        </w:rPr>
        <w:t xml:space="preserve">d the concordance index to conduct head-to-head comparisons of the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nomogram with the other four models (ART score, ABCR score, CT-based </w:t>
      </w:r>
      <w:proofErr w:type="spellStart"/>
      <w:r>
        <w:rPr>
          <w:rFonts w:ascii="Book Antiqua" w:eastAsia="Book Antiqua" w:hAnsi="Book Antiqua" w:cs="Book Antiqua"/>
          <w:color w:val="000000"/>
          <w:szCs w:val="21"/>
        </w:rPr>
        <w:t>radiom</w:t>
      </w:r>
      <w:r>
        <w:rPr>
          <w:rFonts w:ascii="Book Antiqua" w:eastAsia="Book Antiqua" w:hAnsi="Book Antiqua" w:cs="Book Antiqua"/>
          <w:color w:val="000000"/>
          <w:szCs w:val="21"/>
        </w:rPr>
        <w:t>ics</w:t>
      </w:r>
      <w:proofErr w:type="spellEnd"/>
      <w:r>
        <w:rPr>
          <w:rFonts w:ascii="Book Antiqua" w:eastAsia="Book Antiqua" w:hAnsi="Book Antiqua" w:cs="Book Antiqua"/>
          <w:color w:val="000000"/>
          <w:szCs w:val="21"/>
        </w:rPr>
        <w:t xml:space="preserve"> signature</w:t>
      </w:r>
      <w:r>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w:t>
      </w:r>
      <w:r>
        <w:rPr>
          <w:rFonts w:ascii="Book Antiqua" w:eastAsia="Book Antiqua" w:hAnsi="Book Antiqua" w:cs="Book Antiqua"/>
          <w:color w:val="000000"/>
          <w:szCs w:val="21"/>
        </w:rPr>
        <w:t>nd clinical model).</w:t>
      </w:r>
    </w:p>
    <w:p w14:paraId="539E3E43" w14:textId="77777777" w:rsidR="00175927" w:rsidRDefault="00175927">
      <w:pPr>
        <w:spacing w:line="360" w:lineRule="auto"/>
        <w:jc w:val="both"/>
      </w:pPr>
    </w:p>
    <w:p w14:paraId="78C779D6" w14:textId="77777777" w:rsidR="00175927" w:rsidRDefault="00284217">
      <w:pPr>
        <w:spacing w:line="360" w:lineRule="auto"/>
        <w:jc w:val="both"/>
      </w:pPr>
      <w:r>
        <w:rPr>
          <w:rFonts w:ascii="Book Antiqua" w:eastAsia="Book Antiqua" w:hAnsi="Book Antiqua" w:cs="Book Antiqua"/>
          <w:b/>
          <w:i/>
          <w:color w:val="000000"/>
        </w:rPr>
        <w:t>Research results</w:t>
      </w:r>
    </w:p>
    <w:p w14:paraId="1799FD5B" w14:textId="50945B80" w:rsidR="00175927" w:rsidRDefault="00284217">
      <w:pPr>
        <w:spacing w:line="360" w:lineRule="auto"/>
        <w:jc w:val="both"/>
      </w:pPr>
      <w:r>
        <w:rPr>
          <w:rFonts w:ascii="Book Antiqua" w:eastAsia="Book Antiqua" w:hAnsi="Book Antiqua" w:cs="Book Antiqua"/>
          <w:color w:val="000000"/>
        </w:rPr>
        <w:t xml:space="preserve">Eight features were selected to build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using the LASSO regression model.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included the </w:t>
      </w:r>
      <w:proofErr w:type="spellStart"/>
      <w:r>
        <w:rPr>
          <w:rFonts w:ascii="Book Antiqua" w:eastAsia="Book Antiqua" w:hAnsi="Book Antiqua" w:cs="Book Antiqua"/>
          <w:color w:val="000000"/>
        </w:rPr>
        <w:t>radiom</w:t>
      </w:r>
      <w:r>
        <w:rPr>
          <w:rFonts w:ascii="Book Antiqua" w:eastAsia="Book Antiqua" w:hAnsi="Book Antiqua" w:cs="Book Antiqua"/>
          <w:color w:val="000000"/>
        </w:rPr>
        <w:t>ics</w:t>
      </w:r>
      <w:proofErr w:type="spellEnd"/>
      <w:r>
        <w:rPr>
          <w:rFonts w:ascii="Book Antiqua" w:eastAsia="Book Antiqua" w:hAnsi="Book Antiqua" w:cs="Book Antiqua"/>
          <w:color w:val="000000"/>
        </w:rPr>
        <w:t xml:space="preserve"> score (HR</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 3.9, 95%</w:t>
      </w:r>
      <w:r>
        <w:rPr>
          <w:rFonts w:ascii="Book Antiqua" w:eastAsia="Book Antiqua" w:hAnsi="Book Antiqua" w:cs="Book Antiqua"/>
          <w:color w:val="000000"/>
        </w:rPr>
        <w:t xml:space="preserve"> confidence interval: </w:t>
      </w:r>
      <w:r>
        <w:rPr>
          <w:rFonts w:ascii="Book Antiqua" w:eastAsia="Book Antiqua" w:hAnsi="Book Antiqua" w:cs="Book Antiqua"/>
          <w:color w:val="000000"/>
        </w:rPr>
        <w:t xml:space="preserve">3.1-8.8,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four clinical factors and cla</w:t>
      </w:r>
      <w:r>
        <w:rPr>
          <w:rFonts w:ascii="Book Antiqua" w:eastAsia="Book Antiqua" w:hAnsi="Book Antiqua" w:cs="Book Antiqua"/>
          <w:color w:val="000000"/>
        </w:rPr>
        <w:t xml:space="preserve">ssified patients into </w:t>
      </w:r>
      <w:r>
        <w:rPr>
          <w:rFonts w:ascii="Book Antiqua" w:eastAsia="Book Antiqua" w:hAnsi="Book Antiqua" w:cs="Book Antiqua"/>
          <w:color w:val="000000"/>
        </w:rPr>
        <w:lastRenderedPageBreak/>
        <w:t>high-risk (score &gt; 3.5) and</w:t>
      </w:r>
      <w:r>
        <w:rPr>
          <w:rFonts w:ascii="Book Antiqua" w:eastAsia="Book Antiqua" w:hAnsi="Book Antiqua" w:cs="Book Antiqua"/>
          <w:color w:val="000000"/>
        </w:rPr>
        <w:t xml:space="preserve"> low-risk (score ≤ 3.5) groups with markedly different prognoses (overall survival: 12.3 </w:t>
      </w:r>
      <w:proofErr w:type="spellStart"/>
      <w:r>
        <w:rPr>
          <w:rFonts w:ascii="Book Antiqua" w:eastAsia="Book Antiqua" w:hAnsi="Book Antiqua" w:cs="Book Antiqua"/>
          <w:color w:val="000000"/>
        </w:rPr>
        <w:t>mo</w:t>
      </w:r>
      <w:proofErr w:type="spellEnd"/>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23.6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 accuracy of the nomogram was considerably higher than that of the other four models (ART score, ABCR score,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w:t>
      </w:r>
      <w:r>
        <w:rPr>
          <w:rFonts w:ascii="Book Antiqua" w:eastAsia="Book Antiqua" w:hAnsi="Book Antiqua" w:cs="Book Antiqua"/>
          <w:color w:val="000000"/>
        </w:rPr>
        <w:t>nature</w:t>
      </w:r>
      <w:r>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rPr>
        <w:t xml:space="preserve">clinical model). The calibration curve and decision curve analyses verified the usefulness of the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for clinical practice.</w:t>
      </w:r>
    </w:p>
    <w:p w14:paraId="09995438" w14:textId="77777777" w:rsidR="00175927" w:rsidRDefault="00175927">
      <w:pPr>
        <w:spacing w:line="360" w:lineRule="auto"/>
        <w:jc w:val="both"/>
      </w:pPr>
    </w:p>
    <w:p w14:paraId="5A4098BF" w14:textId="77777777" w:rsidR="00175927" w:rsidRDefault="00284217">
      <w:pPr>
        <w:spacing w:line="360" w:lineRule="auto"/>
        <w:jc w:val="both"/>
      </w:pPr>
      <w:r>
        <w:rPr>
          <w:rFonts w:ascii="Book Antiqua" w:eastAsia="Book Antiqua" w:hAnsi="Book Antiqua" w:cs="Book Antiqua"/>
          <w:b/>
          <w:i/>
          <w:color w:val="000000"/>
        </w:rPr>
        <w:t>Research conclusions</w:t>
      </w:r>
    </w:p>
    <w:p w14:paraId="7B30BE43" w14:textId="77777777" w:rsidR="00175927" w:rsidRDefault="00284217">
      <w:pPr>
        <w:spacing w:line="360" w:lineRule="auto"/>
        <w:jc w:val="both"/>
      </w:pPr>
      <w:r>
        <w:rPr>
          <w:rFonts w:ascii="Book Antiqua" w:eastAsia="Book Antiqua" w:hAnsi="Book Antiqua" w:cs="Book Antiqua"/>
          <w:color w:val="000000"/>
          <w:szCs w:val="21"/>
        </w:rPr>
        <w:t xml:space="preserve">The CT-based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nomogram is valuable in preoperatively predicting TACE r</w:t>
      </w:r>
      <w:r>
        <w:rPr>
          <w:rFonts w:ascii="Book Antiqua" w:eastAsia="Book Antiqua" w:hAnsi="Book Antiqua" w:cs="Book Antiqua"/>
          <w:color w:val="000000"/>
          <w:szCs w:val="21"/>
        </w:rPr>
        <w:t>efractoriness, which may aid interventional radiologist in determining the optimal treatment approach.</w:t>
      </w:r>
    </w:p>
    <w:p w14:paraId="17FFF93E" w14:textId="77777777" w:rsidR="00175927" w:rsidRDefault="00175927">
      <w:pPr>
        <w:spacing w:line="360" w:lineRule="auto"/>
        <w:jc w:val="both"/>
      </w:pPr>
    </w:p>
    <w:p w14:paraId="52097E63" w14:textId="77777777" w:rsidR="00175927" w:rsidRDefault="00284217">
      <w:pPr>
        <w:spacing w:line="360" w:lineRule="auto"/>
        <w:jc w:val="both"/>
      </w:pPr>
      <w:r>
        <w:rPr>
          <w:rFonts w:ascii="Book Antiqua" w:eastAsia="Book Antiqua" w:hAnsi="Book Antiqua" w:cs="Book Antiqua"/>
          <w:b/>
          <w:i/>
          <w:color w:val="000000"/>
        </w:rPr>
        <w:t>Research perspectives</w:t>
      </w:r>
    </w:p>
    <w:p w14:paraId="51428503" w14:textId="77777777" w:rsidR="00175927" w:rsidRDefault="00284217">
      <w:pPr>
        <w:spacing w:line="360" w:lineRule="auto"/>
        <w:jc w:val="both"/>
      </w:pPr>
      <w:r>
        <w:rPr>
          <w:rFonts w:ascii="Book Antiqua" w:eastAsia="Book Antiqua" w:hAnsi="Book Antiqua" w:cs="Book Antiqua"/>
          <w:color w:val="000000"/>
          <w:szCs w:val="21"/>
        </w:rPr>
        <w:t xml:space="preserve">First, additional information, such as gene sequence data or the molecular pathway, might be necessary for better interpretation </w:t>
      </w:r>
      <w:r>
        <w:rPr>
          <w:rFonts w:ascii="Book Antiqua" w:eastAsia="Book Antiqua" w:hAnsi="Book Antiqua" w:cs="Book Antiqua"/>
          <w:color w:val="000000"/>
          <w:szCs w:val="21"/>
        </w:rPr>
        <w:t xml:space="preserve">of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features, and this issue is left for future research. Second, larger prospective multicenter studies are needed to externally validate our newly constructed model in the future.</w:t>
      </w:r>
    </w:p>
    <w:p w14:paraId="7FF5B740" w14:textId="77777777" w:rsidR="00175927" w:rsidRDefault="00175927">
      <w:pPr>
        <w:spacing w:line="360" w:lineRule="auto"/>
        <w:jc w:val="both"/>
      </w:pPr>
    </w:p>
    <w:p w14:paraId="1084196D" w14:textId="77777777" w:rsidR="00175927" w:rsidRDefault="00284217">
      <w:pPr>
        <w:spacing w:line="360" w:lineRule="auto"/>
        <w:jc w:val="both"/>
      </w:pPr>
      <w:r>
        <w:rPr>
          <w:rFonts w:ascii="Book Antiqua" w:eastAsia="Book Antiqua" w:hAnsi="Book Antiqua" w:cs="Book Antiqua"/>
          <w:b/>
          <w:color w:val="000000"/>
        </w:rPr>
        <w:t>REFERENCES</w:t>
      </w:r>
    </w:p>
    <w:p w14:paraId="36D011C9" w14:textId="77777777" w:rsidR="00175927" w:rsidRDefault="00284217">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Real MI, </w:t>
      </w:r>
      <w:proofErr w:type="spellStart"/>
      <w:r>
        <w:rPr>
          <w:rFonts w:ascii="Book Antiqua" w:eastAsia="Book Antiqua" w:hAnsi="Book Antiqua" w:cs="Book Antiqua"/>
          <w:color w:val="000000"/>
        </w:rPr>
        <w:t>Montaña</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Planas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Coll</w:t>
      </w:r>
      <w:proofErr w:type="spellEnd"/>
      <w:r>
        <w:rPr>
          <w:rFonts w:ascii="Book Antiqua" w:eastAsia="Book Antiqua" w:hAnsi="Book Antiqua" w:cs="Book Antiqua"/>
          <w:color w:val="000000"/>
        </w:rPr>
        <w:t xml:space="preserve"> S, Ap</w:t>
      </w:r>
      <w:r>
        <w:rPr>
          <w:rFonts w:ascii="Book Antiqua" w:eastAsia="Book Antiqua" w:hAnsi="Book Antiqua" w:cs="Book Antiqua"/>
          <w:color w:val="000000"/>
        </w:rPr>
        <w:t xml:space="preserve">onte J,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C, Sala M, </w:t>
      </w:r>
      <w:proofErr w:type="spellStart"/>
      <w:r>
        <w:rPr>
          <w:rFonts w:ascii="Book Antiqua" w:eastAsia="Book Antiqua" w:hAnsi="Book Antiqua" w:cs="Book Antiqua"/>
          <w:color w:val="000000"/>
        </w:rPr>
        <w:t>Muchart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Solà</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Barcelona Liver Cancer Group. Arterial </w:t>
      </w:r>
      <w:proofErr w:type="spellStart"/>
      <w:r>
        <w:rPr>
          <w:rFonts w:ascii="Book Antiqua" w:eastAsia="Book Antiqua" w:hAnsi="Book Antiqua" w:cs="Book Antiqua"/>
          <w:color w:val="000000"/>
        </w:rPr>
        <w:t>embolisation</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chemoembolisation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versus</w:t>
      </w:r>
      <w:r>
        <w:rPr>
          <w:rFonts w:ascii="Book Antiqua" w:eastAsia="Book Antiqua" w:hAnsi="Book Antiqua" w:cs="Book Antiqua"/>
          <w:color w:val="000000"/>
        </w:rPr>
        <w:t xml:space="preserve"> symptomatic treatment in patients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carcinoma: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w:t>
      </w:r>
      <w:r>
        <w:rPr>
          <w:rFonts w:ascii="Book Antiqua" w:eastAsia="Book Antiqua" w:hAnsi="Book Antiqua" w:cs="Book Antiqua"/>
          <w:i/>
          <w:iCs/>
          <w:color w:val="000000"/>
        </w:rPr>
        <w:t>t</w:t>
      </w:r>
      <w:r>
        <w:rPr>
          <w:rFonts w:ascii="Book Antiqua" w:eastAsia="Book Antiqua" w:hAnsi="Book Antiqua" w:cs="Book Antiqua"/>
          <w:color w:val="000000"/>
        </w:rPr>
        <w:t xml:space="preserve"> 2002; </w:t>
      </w:r>
      <w:r>
        <w:rPr>
          <w:rFonts w:ascii="Book Antiqua" w:eastAsia="Book Antiqua" w:hAnsi="Book Antiqua" w:cs="Book Antiqua"/>
          <w:b/>
          <w:bCs/>
          <w:color w:val="000000"/>
        </w:rPr>
        <w:t>359</w:t>
      </w:r>
      <w:r>
        <w:rPr>
          <w:rFonts w:ascii="Book Antiqua" w:eastAsia="Book Antiqua" w:hAnsi="Book Antiqua" w:cs="Book Antiqua"/>
          <w:color w:val="000000"/>
        </w:rPr>
        <w:t>: 1734-1739 [PMID: 12049862 DOI: 10.1016/S0140-6736(02)08649-X]</w:t>
      </w:r>
    </w:p>
    <w:p w14:paraId="674725C8" w14:textId="77777777" w:rsidR="00175927" w:rsidRDefault="0028421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Terzi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Galassi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Dazzi</w:t>
      </w:r>
      <w:proofErr w:type="spellEnd"/>
      <w:r>
        <w:rPr>
          <w:rFonts w:ascii="Book Antiqua" w:eastAsia="Book Antiqua" w:hAnsi="Book Antiqua" w:cs="Book Antiqua"/>
          <w:color w:val="000000"/>
        </w:rPr>
        <w:t xml:space="preserve"> A, Leoni S, </w:t>
      </w:r>
      <w:proofErr w:type="spellStart"/>
      <w:r>
        <w:rPr>
          <w:rFonts w:ascii="Book Antiqua" w:eastAsia="Book Antiqua" w:hAnsi="Book Antiqua" w:cs="Book Antiqua"/>
          <w:color w:val="000000"/>
        </w:rPr>
        <w:t>Giampalma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Renzulli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Response rate and clinical outcome of HCC after first and repeated </w:t>
      </w:r>
      <w:proofErr w:type="spellStart"/>
      <w:r>
        <w:rPr>
          <w:rFonts w:ascii="Book Antiqua" w:eastAsia="Book Antiqua" w:hAnsi="Book Antiqua" w:cs="Book Antiqua"/>
          <w:color w:val="000000"/>
        </w:rPr>
        <w:t>cTACE</w:t>
      </w:r>
      <w:proofErr w:type="spellEnd"/>
      <w:r>
        <w:rPr>
          <w:rFonts w:ascii="Book Antiqua" w:eastAsia="Book Antiqua" w:hAnsi="Book Antiqua" w:cs="Book Antiqua"/>
          <w:color w:val="000000"/>
        </w:rPr>
        <w:t xml:space="preserve"> performed "on demand".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1258-1267 [PMID: 22871502 DOI: 10.1016/j.jhep.20</w:t>
      </w:r>
      <w:r>
        <w:rPr>
          <w:rFonts w:ascii="Book Antiqua" w:eastAsia="Book Antiqua" w:hAnsi="Book Antiqua" w:cs="Book Antiqua"/>
          <w:color w:val="000000"/>
        </w:rPr>
        <w:t>12.07.025]</w:t>
      </w:r>
    </w:p>
    <w:p w14:paraId="2F815AB9" w14:textId="77777777" w:rsidR="00175927" w:rsidRDefault="0028421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Bolondi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Burroughs A, </w:t>
      </w:r>
      <w:proofErr w:type="spellStart"/>
      <w:r>
        <w:rPr>
          <w:rFonts w:ascii="Book Antiqua" w:eastAsia="Book Antiqua" w:hAnsi="Book Antiqua" w:cs="Book Antiqua"/>
          <w:color w:val="000000"/>
        </w:rPr>
        <w:t>Dufour</w:t>
      </w:r>
      <w:proofErr w:type="spellEnd"/>
      <w:r>
        <w:rPr>
          <w:rFonts w:ascii="Book Antiqua" w:eastAsia="Book Antiqua" w:hAnsi="Book Antiqua" w:cs="Book Antiqua"/>
          <w:color w:val="000000"/>
        </w:rPr>
        <w:t xml:space="preserve"> JF, Galle PR, </w:t>
      </w:r>
      <w:proofErr w:type="spellStart"/>
      <w:r>
        <w:rPr>
          <w:rFonts w:ascii="Book Antiqua" w:eastAsia="Book Antiqua" w:hAnsi="Book Antiqua" w:cs="Book Antiqua"/>
          <w:color w:val="000000"/>
        </w:rPr>
        <w:t>Mazzaferro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Raoul JL,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Heterogeneity of patients with intermediate (BCLC B) Hepatocellular </w:t>
      </w:r>
      <w:r>
        <w:rPr>
          <w:rFonts w:ascii="Book Antiqua" w:eastAsia="Book Antiqua" w:hAnsi="Book Antiqua" w:cs="Book Antiqua"/>
          <w:color w:val="000000"/>
        </w:rPr>
        <w:lastRenderedPageBreak/>
        <w:t xml:space="preserve">Carcinoma: proposal for a </w:t>
      </w:r>
      <w:proofErr w:type="spellStart"/>
      <w:r>
        <w:rPr>
          <w:rFonts w:ascii="Book Antiqua" w:eastAsia="Book Antiqua" w:hAnsi="Book Antiqua" w:cs="Book Antiqua"/>
          <w:color w:val="000000"/>
        </w:rPr>
        <w:t>subclassification</w:t>
      </w:r>
      <w:proofErr w:type="spellEnd"/>
      <w:r>
        <w:rPr>
          <w:rFonts w:ascii="Book Antiqua" w:eastAsia="Book Antiqua" w:hAnsi="Book Antiqua" w:cs="Book Antiqua"/>
          <w:color w:val="000000"/>
        </w:rPr>
        <w:t xml:space="preserve"> to facilitate treatment decisions. </w:t>
      </w:r>
      <w:proofErr w:type="spellStart"/>
      <w:r>
        <w:rPr>
          <w:rFonts w:ascii="Book Antiqua" w:eastAsia="Book Antiqua" w:hAnsi="Book Antiqua" w:cs="Book Antiqua"/>
          <w:i/>
          <w:iCs/>
          <w:color w:val="000000"/>
        </w:rPr>
        <w:t>Semi</w:t>
      </w:r>
      <w:r>
        <w:rPr>
          <w:rFonts w:ascii="Book Antiqua" w:eastAsia="Book Antiqua" w:hAnsi="Book Antiqua" w:cs="Book Antiqua"/>
          <w:i/>
          <w:iCs/>
          <w:color w:val="000000"/>
        </w:rPr>
        <w:t>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348-359 [PMID: 23397536 DOI: 10.1055/s-0032-1329906]</w:t>
      </w:r>
    </w:p>
    <w:p w14:paraId="108248B9" w14:textId="77777777" w:rsidR="00175927" w:rsidRDefault="0028421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Hu K</w:t>
      </w:r>
      <w:r>
        <w:rPr>
          <w:rFonts w:ascii="Book Antiqua" w:eastAsia="Book Antiqua" w:hAnsi="Book Antiqua" w:cs="Book Antiqua"/>
          <w:color w:val="000000"/>
        </w:rPr>
        <w:t xml:space="preserve">, Lu S, Li M, Zhang F, Tang B, Yuan J, Shan Y, Xu P, Chen R, Ren Z, Yin X. A Novel Pre-treatment Model Predicting Risk of Developing Refractoriness to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w:t>
      </w:r>
      <w:r>
        <w:rPr>
          <w:rFonts w:ascii="Book Antiqua" w:eastAsia="Book Antiqua" w:hAnsi="Book Antiqua" w:cs="Book Antiqua"/>
          <w:color w:val="000000"/>
        </w:rPr>
        <w:t xml:space="preserve">ization in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Carcinoma.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4589-4596 [PMID: 32489476 DOI: 10.7150/jca.44847]</w:t>
      </w:r>
    </w:p>
    <w:p w14:paraId="712C88B1" w14:textId="77777777" w:rsidR="00175927" w:rsidRDefault="0028421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Kudo M</w:t>
      </w:r>
      <w:r>
        <w:rPr>
          <w:rFonts w:ascii="Book Antiqua" w:eastAsia="Book Antiqua" w:hAnsi="Book Antiqua" w:cs="Book Antiqua"/>
          <w:color w:val="000000"/>
        </w:rPr>
        <w:t xml:space="preserve">, Izumi N,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Matsui O, Sakamoto M, Nakashima O, </w:t>
      </w:r>
      <w:proofErr w:type="spellStart"/>
      <w:r>
        <w:rPr>
          <w:rFonts w:ascii="Book Antiqua" w:eastAsia="Book Antiqua" w:hAnsi="Book Antiqua" w:cs="Book Antiqua"/>
          <w:color w:val="000000"/>
        </w:rPr>
        <w:t>Kojiro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Makuuchi</w:t>
      </w:r>
      <w:proofErr w:type="spellEnd"/>
      <w:r>
        <w:rPr>
          <w:rFonts w:ascii="Book Antiqua" w:eastAsia="Book Antiqua" w:hAnsi="Book Antiqua" w:cs="Book Antiqua"/>
          <w:color w:val="000000"/>
        </w:rPr>
        <w:t xml:space="preserve"> M; HCC Expert Panel of Japan Society of Hepatology. Ma</w:t>
      </w:r>
      <w:r>
        <w:rPr>
          <w:rFonts w:ascii="Book Antiqua" w:eastAsia="Book Antiqua" w:hAnsi="Book Antiqua" w:cs="Book Antiqua"/>
          <w:color w:val="000000"/>
        </w:rPr>
        <w:t xml:space="preserve">nagement of hepatocellular carcinoma in Japan: Consensus-Based Clinical Practice Guidelines proposed by the Japan Society of Hepatology (JSH) 2010 updated version.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339-364 [PMID: 21829027 DOI: 10.1159/000327577]</w:t>
      </w:r>
    </w:p>
    <w:p w14:paraId="5484E3F0" w14:textId="77777777" w:rsidR="00175927" w:rsidRDefault="0028421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Arizumi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Ueshima</w:t>
      </w:r>
      <w:proofErr w:type="spellEnd"/>
      <w:r>
        <w:rPr>
          <w:rFonts w:ascii="Book Antiqua" w:eastAsia="Book Antiqua" w:hAnsi="Book Antiqua" w:cs="Book Antiqua"/>
          <w:color w:val="000000"/>
        </w:rPr>
        <w:t xml:space="preserve"> K, Mi</w:t>
      </w:r>
      <w:r>
        <w:rPr>
          <w:rFonts w:ascii="Book Antiqua" w:eastAsia="Book Antiqua" w:hAnsi="Book Antiqua" w:cs="Book Antiqua"/>
          <w:color w:val="000000"/>
        </w:rPr>
        <w:t xml:space="preserve">nami T,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Chishina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Kitai</w:t>
      </w:r>
      <w:proofErr w:type="spellEnd"/>
      <w:r>
        <w:rPr>
          <w:rFonts w:ascii="Book Antiqua" w:eastAsia="Book Antiqua" w:hAnsi="Book Antiqua" w:cs="Book Antiqua"/>
          <w:color w:val="000000"/>
        </w:rPr>
        <w:t xml:space="preserve"> S, Inoue T, Yada N, Hagiwara S, Minami Y, Sakurai T, Nishida N, Kudo M. Effectiveness of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in Patients with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Chemoembolization (TACE) Refractory and Intermediate-Stage Hepatocellular</w:t>
      </w:r>
      <w:r>
        <w:rPr>
          <w:rFonts w:ascii="Book Antiqua" w:eastAsia="Book Antiqua" w:hAnsi="Book Antiqua" w:cs="Book Antiqua"/>
          <w:color w:val="000000"/>
        </w:rPr>
        <w:t xml:space="preserve"> Carcinoma.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253-262 [PMID: 26734579 DOI: 10.1159/000367743]</w:t>
      </w:r>
    </w:p>
    <w:p w14:paraId="09294EEC" w14:textId="77777777" w:rsidR="00175927" w:rsidRDefault="0028421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Ogasawara S</w:t>
      </w:r>
      <w:r>
        <w:rPr>
          <w:rFonts w:ascii="Book Antiqua" w:eastAsia="Book Antiqua" w:hAnsi="Book Antiqua" w:cs="Book Antiqua"/>
          <w:color w:val="000000"/>
        </w:rPr>
        <w:t xml:space="preserve">, Chiba T, </w:t>
      </w:r>
      <w:proofErr w:type="spellStart"/>
      <w:r>
        <w:rPr>
          <w:rFonts w:ascii="Book Antiqua" w:eastAsia="Book Antiqua" w:hAnsi="Book Antiqua" w:cs="Book Antiqua"/>
          <w:color w:val="000000"/>
        </w:rPr>
        <w:t>Ooka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Kanogawa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Motoyama</w:t>
      </w:r>
      <w:proofErr w:type="spellEnd"/>
      <w:r>
        <w:rPr>
          <w:rFonts w:ascii="Book Antiqua" w:eastAsia="Book Antiqua" w:hAnsi="Book Antiqua" w:cs="Book Antiqua"/>
          <w:color w:val="000000"/>
        </w:rPr>
        <w:t xml:space="preserve"> T, Suzuki E, </w:t>
      </w:r>
      <w:proofErr w:type="spellStart"/>
      <w:r>
        <w:rPr>
          <w:rFonts w:ascii="Book Antiqua" w:eastAsia="Book Antiqua" w:hAnsi="Book Antiqua" w:cs="Book Antiqua"/>
          <w:color w:val="000000"/>
        </w:rPr>
        <w:t>Tawada</w:t>
      </w:r>
      <w:proofErr w:type="spellEnd"/>
      <w:r>
        <w:rPr>
          <w:rFonts w:ascii="Book Antiqua" w:eastAsia="Book Antiqua" w:hAnsi="Book Antiqua" w:cs="Book Antiqua"/>
          <w:color w:val="000000"/>
        </w:rPr>
        <w:t xml:space="preserve"> A, Kanai F, Yoshikawa M, Yokosuka O. Efficacy of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in intermediate-stage hepatocellular carci</w:t>
      </w:r>
      <w:r>
        <w:rPr>
          <w:rFonts w:ascii="Book Antiqua" w:eastAsia="Book Antiqua" w:hAnsi="Book Antiqua" w:cs="Book Antiqua"/>
          <w:color w:val="000000"/>
        </w:rPr>
        <w:t xml:space="preserve">noma patients refractory to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87</w:t>
      </w:r>
      <w:r>
        <w:rPr>
          <w:rFonts w:ascii="Book Antiqua" w:eastAsia="Book Antiqua" w:hAnsi="Book Antiqua" w:cs="Book Antiqua"/>
          <w:color w:val="000000"/>
        </w:rPr>
        <w:t>: 330-341 [PMID: 25227534 DOI: 10.1159/000365993]</w:t>
      </w:r>
    </w:p>
    <w:p w14:paraId="10C57A52" w14:textId="77777777" w:rsidR="00175927" w:rsidRDefault="0028421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Sieghart</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Hucke</w:t>
      </w:r>
      <w:proofErr w:type="spellEnd"/>
      <w:r>
        <w:rPr>
          <w:rFonts w:ascii="Book Antiqua" w:eastAsia="Book Antiqua" w:hAnsi="Book Antiqua" w:cs="Book Antiqua"/>
          <w:color w:val="000000"/>
        </w:rPr>
        <w:t xml:space="preserve"> F, Pinter M, </w:t>
      </w:r>
      <w:proofErr w:type="spellStart"/>
      <w:r>
        <w:rPr>
          <w:rFonts w:ascii="Book Antiqua" w:eastAsia="Book Antiqua" w:hAnsi="Book Antiqua" w:cs="Book Antiqua"/>
          <w:color w:val="000000"/>
        </w:rPr>
        <w:t>Graziadei</w:t>
      </w:r>
      <w:proofErr w:type="spellEnd"/>
      <w:r>
        <w:rPr>
          <w:rFonts w:ascii="Book Antiqua" w:eastAsia="Book Antiqua" w:hAnsi="Book Antiqua" w:cs="Book Antiqua"/>
          <w:color w:val="000000"/>
        </w:rPr>
        <w:t xml:space="preserve"> I, Vogel W, Müller C, </w:t>
      </w:r>
      <w:proofErr w:type="spellStart"/>
      <w:r>
        <w:rPr>
          <w:rFonts w:ascii="Book Antiqua" w:eastAsia="Book Antiqua" w:hAnsi="Book Antiqua" w:cs="Book Antiqua"/>
          <w:color w:val="000000"/>
        </w:rPr>
        <w:t>Heinzl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Trauner</w:t>
      </w:r>
      <w:proofErr w:type="spellEnd"/>
      <w:r>
        <w:rPr>
          <w:rFonts w:ascii="Book Antiqua" w:eastAsia="Book Antiqua" w:hAnsi="Book Antiqua" w:cs="Book Antiqua"/>
          <w:color w:val="000000"/>
        </w:rPr>
        <w:t xml:space="preserve"> M, Peck-</w:t>
      </w:r>
      <w:proofErr w:type="spellStart"/>
      <w:r>
        <w:rPr>
          <w:rFonts w:ascii="Book Antiqua" w:eastAsia="Book Antiqua" w:hAnsi="Book Antiqua" w:cs="Book Antiqua"/>
          <w:color w:val="000000"/>
        </w:rPr>
        <w:t>Radosavljevic</w:t>
      </w:r>
      <w:proofErr w:type="spellEnd"/>
      <w:r>
        <w:rPr>
          <w:rFonts w:ascii="Book Antiqua" w:eastAsia="Book Antiqua" w:hAnsi="Book Antiqua" w:cs="Book Antiqua"/>
          <w:color w:val="000000"/>
        </w:rPr>
        <w:t xml:space="preserve"> M. The ART of decision </w:t>
      </w:r>
      <w:r>
        <w:rPr>
          <w:rFonts w:ascii="Book Antiqua" w:eastAsia="Book Antiqua" w:hAnsi="Book Antiqua" w:cs="Book Antiqua"/>
          <w:color w:val="000000"/>
        </w:rPr>
        <w:t xml:space="preserve">making: retreatment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in patients with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2261-2273 [PMID: 23316013 DOI: 10.1002/hep.26256]</w:t>
      </w:r>
    </w:p>
    <w:p w14:paraId="02F25351" w14:textId="77777777" w:rsidR="00175927" w:rsidRDefault="0028421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Adhoute</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Penaranda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Naude</w:t>
      </w:r>
      <w:proofErr w:type="spellEnd"/>
      <w:r>
        <w:rPr>
          <w:rFonts w:ascii="Book Antiqua" w:eastAsia="Book Antiqua" w:hAnsi="Book Antiqua" w:cs="Book Antiqua"/>
          <w:color w:val="000000"/>
        </w:rPr>
        <w:t xml:space="preserve"> S, Raoul JL, Perrier H, Bayle O, Monnet O, </w:t>
      </w:r>
      <w:proofErr w:type="spellStart"/>
      <w:r>
        <w:rPr>
          <w:rFonts w:ascii="Book Antiqua" w:eastAsia="Book Antiqua" w:hAnsi="Book Antiqua" w:cs="Book Antiqua"/>
          <w:color w:val="000000"/>
        </w:rPr>
        <w:t>Beaurain</w:t>
      </w:r>
      <w:proofErr w:type="spellEnd"/>
      <w:r>
        <w:rPr>
          <w:rFonts w:ascii="Book Antiqua" w:eastAsia="Book Antiqua" w:hAnsi="Book Antiqua" w:cs="Book Antiqua"/>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Bazin</w:t>
      </w:r>
      <w:proofErr w:type="spellEnd"/>
      <w:r>
        <w:rPr>
          <w:rFonts w:ascii="Book Antiqua" w:eastAsia="Book Antiqua" w:hAnsi="Book Antiqua" w:cs="Book Antiqua"/>
          <w:color w:val="000000"/>
        </w:rPr>
        <w:t xml:space="preserve"> C, Pol B, </w:t>
      </w:r>
      <w:proofErr w:type="spellStart"/>
      <w:r>
        <w:rPr>
          <w:rFonts w:ascii="Book Antiqua" w:eastAsia="Book Antiqua" w:hAnsi="Book Antiqua" w:cs="Book Antiqua"/>
          <w:color w:val="000000"/>
        </w:rPr>
        <w:t>Folgoc</w:t>
      </w:r>
      <w:proofErr w:type="spellEnd"/>
      <w:r>
        <w:rPr>
          <w:rFonts w:ascii="Book Antiqua" w:eastAsia="Book Antiqua" w:hAnsi="Book Antiqua" w:cs="Book Antiqua"/>
          <w:color w:val="000000"/>
        </w:rPr>
        <w:t xml:space="preserve"> GL, Castellani P, </w:t>
      </w:r>
      <w:proofErr w:type="spellStart"/>
      <w:r>
        <w:rPr>
          <w:rFonts w:ascii="Book Antiqua" w:eastAsia="Book Antiqua" w:hAnsi="Book Antiqua" w:cs="Book Antiqua"/>
          <w:color w:val="000000"/>
        </w:rPr>
        <w:t>Bronowicki</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Bourlière</w:t>
      </w:r>
      <w:proofErr w:type="spellEnd"/>
      <w:r>
        <w:rPr>
          <w:rFonts w:ascii="Book Antiqua" w:eastAsia="Book Antiqua" w:hAnsi="Book Antiqua" w:cs="Book Antiqua"/>
          <w:color w:val="000000"/>
        </w:rPr>
        <w:t xml:space="preserve"> M. Retreatment with TACE: the ABCR SCORE, an aid to the decision-making process.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855-862 [PMID: 25463541 DOI: 10.1016/j.jhep.2014.11.014]</w:t>
      </w:r>
    </w:p>
    <w:p w14:paraId="2572EE65" w14:textId="77777777" w:rsidR="00175927" w:rsidRDefault="00284217">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Terzi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Terenzi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Veneran</w:t>
      </w:r>
      <w:r>
        <w:rPr>
          <w:rFonts w:ascii="Book Antiqua" w:eastAsia="Book Antiqua" w:hAnsi="Book Antiqua" w:cs="Book Antiqua"/>
          <w:color w:val="000000"/>
        </w:rPr>
        <w:t>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Croci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Renzulli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Mosconi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Allegretti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Granito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The ART score is not effective to select patients for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retreatment in an Italian series.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711-716 [PMID: 2537</w:t>
      </w:r>
      <w:r>
        <w:rPr>
          <w:rFonts w:ascii="Book Antiqua" w:eastAsia="Book Antiqua" w:hAnsi="Book Antiqua" w:cs="Book Antiqua"/>
          <w:color w:val="000000"/>
        </w:rPr>
        <w:t>6288 DOI: 10.1159/000368007]</w:t>
      </w:r>
    </w:p>
    <w:p w14:paraId="4530535D" w14:textId="77777777" w:rsidR="00175927" w:rsidRDefault="0028421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Arizumi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Ueshima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Iwanishi</w:t>
      </w:r>
      <w:proofErr w:type="spellEnd"/>
      <w:r>
        <w:rPr>
          <w:rFonts w:ascii="Book Antiqua" w:eastAsia="Book Antiqua" w:hAnsi="Book Antiqua" w:cs="Book Antiqua"/>
          <w:color w:val="000000"/>
        </w:rPr>
        <w:t xml:space="preserve"> M, Minami T, </w:t>
      </w:r>
      <w:proofErr w:type="spellStart"/>
      <w:r>
        <w:rPr>
          <w:rFonts w:ascii="Book Antiqua" w:eastAsia="Book Antiqua" w:hAnsi="Book Antiqua" w:cs="Book Antiqua"/>
          <w:color w:val="000000"/>
        </w:rPr>
        <w:t>Chishina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Kitai</w:t>
      </w:r>
      <w:proofErr w:type="spellEnd"/>
      <w:r>
        <w:rPr>
          <w:rFonts w:ascii="Book Antiqua" w:eastAsia="Book Antiqua" w:hAnsi="Book Antiqua" w:cs="Book Antiqua"/>
          <w:color w:val="000000"/>
        </w:rPr>
        <w:t xml:space="preserve"> S, Inoue T, Yada N, Hagiwara S, Ida H, Minami Y, Sakurai T, Nishida N, Kitano M, Kudo M. Evaluation of ART Scores for Repeated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w:t>
      </w:r>
      <w:r>
        <w:rPr>
          <w:rFonts w:ascii="Book Antiqua" w:eastAsia="Book Antiqua" w:hAnsi="Book Antiqua" w:cs="Book Antiqua"/>
          <w:color w:val="000000"/>
        </w:rPr>
        <w:t xml:space="preserve">moembolization in Japanese Patients with Hepatocellular Carcinoma.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 xml:space="preserve">89 </w:t>
      </w:r>
      <w:proofErr w:type="spellStart"/>
      <w:r>
        <w:rPr>
          <w:rFonts w:ascii="Book Antiqua" w:eastAsia="Book Antiqua" w:hAnsi="Book Antiqua" w:cs="Book Antiqua"/>
          <w:color w:val="000000"/>
        </w:rPr>
        <w:t>Suppl</w:t>
      </w:r>
      <w:proofErr w:type="spellEnd"/>
      <w:r>
        <w:rPr>
          <w:rFonts w:ascii="Book Antiqua" w:eastAsia="Book Antiqua" w:hAnsi="Book Antiqua" w:cs="Book Antiqua"/>
          <w:color w:val="000000"/>
        </w:rPr>
        <w:t xml:space="preserve"> 2: 4-10 [PMID: 26584030 DOI: 10.1159/000440625]</w:t>
      </w:r>
    </w:p>
    <w:p w14:paraId="69FAE9E1" w14:textId="77777777" w:rsidR="00175927" w:rsidRDefault="0028421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Facciorusso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Bhoori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Sposito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Mazzaferro</w:t>
      </w:r>
      <w:proofErr w:type="spellEnd"/>
      <w:r>
        <w:rPr>
          <w:rFonts w:ascii="Book Antiqua" w:eastAsia="Book Antiqua" w:hAnsi="Book Antiqua" w:cs="Book Antiqua"/>
          <w:color w:val="000000"/>
        </w:rPr>
        <w:t xml:space="preserve"> V. Repeated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 overfitting effort?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1440-1442 [PMID: 25678386 DOI: 10.1016/j.jhep.2015.01.033]</w:t>
      </w:r>
    </w:p>
    <w:p w14:paraId="59EB476F" w14:textId="77777777" w:rsidR="00175927" w:rsidRDefault="0028421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Kloeckner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Pitton</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Dueber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Schmidtmann</w:t>
      </w:r>
      <w:proofErr w:type="spellEnd"/>
      <w:r>
        <w:rPr>
          <w:rFonts w:ascii="Book Antiqua" w:eastAsia="Book Antiqua" w:hAnsi="Book Antiqua" w:cs="Book Antiqua"/>
          <w:color w:val="000000"/>
        </w:rPr>
        <w:t xml:space="preserve"> I, Galle PR, Koch S, </w:t>
      </w:r>
      <w:proofErr w:type="spellStart"/>
      <w:r>
        <w:rPr>
          <w:rFonts w:ascii="Book Antiqua" w:eastAsia="Book Antiqua" w:hAnsi="Book Antiqua" w:cs="Book Antiqua"/>
          <w:color w:val="000000"/>
        </w:rPr>
        <w:t>Wörns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Weinmann</w:t>
      </w:r>
      <w:proofErr w:type="spellEnd"/>
      <w:r>
        <w:rPr>
          <w:rFonts w:ascii="Book Antiqua" w:eastAsia="Book Antiqua" w:hAnsi="Book Antiqua" w:cs="Book Antiqua"/>
          <w:color w:val="000000"/>
        </w:rPr>
        <w:t xml:space="preserve"> A. Validation of Clinical Scoring Systems ART and ABCR after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of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94-102 [PMID: 27562621 DOI: 10.1016/j.jvir.2016.06.012]</w:t>
      </w:r>
    </w:p>
    <w:p w14:paraId="32206057" w14:textId="77777777" w:rsidR="00175927" w:rsidRDefault="0028421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Gillies</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Kinahan</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Hricak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Images Are More than Pictures, They Are Data.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278</w:t>
      </w:r>
      <w:r>
        <w:rPr>
          <w:rFonts w:ascii="Book Antiqua" w:eastAsia="Book Antiqua" w:hAnsi="Book Antiqua" w:cs="Book Antiqua"/>
          <w:color w:val="000000"/>
        </w:rPr>
        <w:t>: 563-577 [PMID: 26579733 DOI: 10.1148/radiol.2015151169]</w:t>
      </w:r>
    </w:p>
    <w:p w14:paraId="1F1CBC7A" w14:textId="77777777" w:rsidR="00175927" w:rsidRDefault="0028421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Zheng BH</w:t>
      </w:r>
      <w:r>
        <w:rPr>
          <w:rFonts w:ascii="Book Antiqua" w:eastAsia="Book Antiqua" w:hAnsi="Book Antiqua" w:cs="Book Antiqua"/>
          <w:color w:val="000000"/>
        </w:rPr>
        <w:t xml:space="preserve">, Liu LZ, Zhang ZZ, Shi JY, Dong LQ, Tian LY, Ding ZB, Ji Y, Rao SX, Zhou J, Fan J, Wang XY, Gao Q. </w:t>
      </w:r>
      <w:proofErr w:type="spellStart"/>
      <w:r>
        <w:rPr>
          <w:rFonts w:ascii="Book Antiqua" w:eastAsia="Book Antiqua" w:hAnsi="Book Antiqua" w:cs="Book Antiqua"/>
          <w:color w:val="000000"/>
        </w:rPr>
        <w:t>Radiomi</w:t>
      </w:r>
      <w:r>
        <w:rPr>
          <w:rFonts w:ascii="Book Antiqua" w:eastAsia="Book Antiqua" w:hAnsi="Book Antiqua" w:cs="Book Antiqua"/>
          <w:color w:val="000000"/>
        </w:rPr>
        <w:t>cs</w:t>
      </w:r>
      <w:proofErr w:type="spellEnd"/>
      <w:r>
        <w:rPr>
          <w:rFonts w:ascii="Book Antiqua" w:eastAsia="Book Antiqua" w:hAnsi="Book Antiqua" w:cs="Book Antiqua"/>
          <w:color w:val="000000"/>
        </w:rPr>
        <w:t xml:space="preserve"> score: a potential prognostic imaging feature for postoperative survival of solitary HCC patients.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1148 [PMID: 30463529 DOI: 10.1186/s12885-018-5024-z]</w:t>
      </w:r>
    </w:p>
    <w:p w14:paraId="2C776A1D" w14:textId="77777777" w:rsidR="00175927" w:rsidRDefault="0028421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Ji GW</w:t>
      </w:r>
      <w:r>
        <w:rPr>
          <w:rFonts w:ascii="Book Antiqua" w:eastAsia="Book Antiqua" w:hAnsi="Book Antiqua" w:cs="Book Antiqua"/>
          <w:color w:val="000000"/>
        </w:rPr>
        <w:t xml:space="preserve">, Zhang YD, Zhang H, Zhu FP, Wang K, Xia YX, Zhang YD, Jiang WJ, Li XC, </w:t>
      </w:r>
      <w:r>
        <w:rPr>
          <w:rFonts w:ascii="Book Antiqua" w:eastAsia="Book Antiqua" w:hAnsi="Book Antiqua" w:cs="Book Antiqua"/>
          <w:color w:val="000000"/>
        </w:rPr>
        <w:t xml:space="preserve">Wang XH. Biliary Tract Cancer at CT: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-based Model to Predict Lymph Node Metastasis and Survival Outcomes.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290</w:t>
      </w:r>
      <w:r>
        <w:rPr>
          <w:rFonts w:ascii="Book Antiqua" w:eastAsia="Book Antiqua" w:hAnsi="Book Antiqua" w:cs="Book Antiqua"/>
          <w:color w:val="000000"/>
        </w:rPr>
        <w:t>: 90-98 [PMID: 30325283 DOI: 10.1148/radiol.2018181408]</w:t>
      </w:r>
    </w:p>
    <w:p w14:paraId="7C2EB38C" w14:textId="77777777" w:rsidR="00175927" w:rsidRDefault="0028421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Park H</w:t>
      </w:r>
      <w:r>
        <w:rPr>
          <w:rFonts w:ascii="Book Antiqua" w:eastAsia="Book Antiqua" w:hAnsi="Book Antiqua" w:cs="Book Antiqua"/>
          <w:color w:val="000000"/>
        </w:rPr>
        <w:t xml:space="preserve">, Lim Y, </w:t>
      </w:r>
      <w:proofErr w:type="spellStart"/>
      <w:proofErr w:type="gramStart"/>
      <w:r>
        <w:rPr>
          <w:rFonts w:ascii="Book Antiqua" w:eastAsia="Book Antiqua" w:hAnsi="Book Antiqua" w:cs="Book Antiqua"/>
          <w:color w:val="000000"/>
        </w:rPr>
        <w:t>Ko</w:t>
      </w:r>
      <w:proofErr w:type="spellEnd"/>
      <w:proofErr w:type="gramEnd"/>
      <w:r>
        <w:rPr>
          <w:rFonts w:ascii="Book Antiqua" w:eastAsia="Book Antiqua" w:hAnsi="Book Antiqua" w:cs="Book Antiqua"/>
          <w:color w:val="000000"/>
        </w:rPr>
        <w:t xml:space="preserve"> ES, Cho HH, Lee JE, Han BK,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EY, Choi JS,</w:t>
      </w:r>
      <w:r>
        <w:rPr>
          <w:rFonts w:ascii="Book Antiqua" w:eastAsia="Book Antiqua" w:hAnsi="Book Antiqua" w:cs="Book Antiqua"/>
          <w:color w:val="000000"/>
        </w:rPr>
        <w:t xml:space="preserve"> Park KW.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on Magnetic Resonance Imaging: Association with Disease-Free Survival in </w:t>
      </w:r>
      <w:r>
        <w:rPr>
          <w:rFonts w:ascii="Book Antiqua" w:eastAsia="Book Antiqua" w:hAnsi="Book Antiqua" w:cs="Book Antiqua"/>
          <w:color w:val="000000"/>
        </w:rPr>
        <w:lastRenderedPageBreak/>
        <w:t xml:space="preserve">Patients with Invasive Breast Cancer.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4705-4714 [PMID: 29914892 DOI: 10.1158/1078-0432.CCR-17-3783]</w:t>
      </w:r>
    </w:p>
    <w:p w14:paraId="26AAF9F9" w14:textId="77777777" w:rsidR="00175927" w:rsidRDefault="0028421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Park JE</w:t>
      </w:r>
      <w:r>
        <w:rPr>
          <w:rFonts w:ascii="Book Antiqua" w:eastAsia="Book Antiqua" w:hAnsi="Book Antiqua" w:cs="Book Antiqua"/>
          <w:color w:val="000000"/>
        </w:rPr>
        <w:t xml:space="preserve">, Kim D, Kim HS, </w:t>
      </w:r>
      <w:r>
        <w:rPr>
          <w:rFonts w:ascii="Book Antiqua" w:eastAsia="Book Antiqua" w:hAnsi="Book Antiqua" w:cs="Book Antiqua"/>
          <w:color w:val="000000"/>
        </w:rPr>
        <w:t xml:space="preserve">Park SY, Kim JY, Cho SJ, Shin JH, Kim JH. Quality of science and reporting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in oncologic studies: room for improvement according to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quality score and TRIPOD statement.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523-536 [PMID: 31350588 DOI: 10.1007/s00330-0</w:t>
      </w:r>
      <w:r>
        <w:rPr>
          <w:rFonts w:ascii="Book Antiqua" w:eastAsia="Book Antiqua" w:hAnsi="Book Antiqua" w:cs="Book Antiqua"/>
          <w:color w:val="000000"/>
        </w:rPr>
        <w:t>19-06360-z]</w:t>
      </w:r>
    </w:p>
    <w:p w14:paraId="08447F88" w14:textId="77777777" w:rsidR="00175927" w:rsidRDefault="0028421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Collins GS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Reitsma</w:t>
      </w:r>
      <w:proofErr w:type="spellEnd"/>
      <w:r>
        <w:rPr>
          <w:rFonts w:ascii="Book Antiqua" w:eastAsia="Book Antiqua" w:hAnsi="Book Antiqua" w:cs="Book Antiqua"/>
          <w:color w:val="000000"/>
        </w:rPr>
        <w:t xml:space="preserve"> JB, Altman DG, Moons KG. Transparent Reporting of a multivariable prediction model for Individual Prognosis or Diagnosis (TRIPOD): the TRIPOD statement.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162</w:t>
      </w:r>
      <w:r>
        <w:rPr>
          <w:rFonts w:ascii="Book Antiqua" w:eastAsia="Book Antiqua" w:hAnsi="Book Antiqua" w:cs="Book Antiqua"/>
          <w:color w:val="000000"/>
        </w:rPr>
        <w:t>: 55-63 [PMID: 25560714 DOI: 10.7326/M14-069</w:t>
      </w:r>
      <w:r>
        <w:rPr>
          <w:rFonts w:ascii="Book Antiqua" w:eastAsia="Book Antiqua" w:hAnsi="Book Antiqua" w:cs="Book Antiqua"/>
          <w:color w:val="000000"/>
        </w:rPr>
        <w:t>7]</w:t>
      </w:r>
    </w:p>
    <w:p w14:paraId="46DD2F1E" w14:textId="77777777" w:rsidR="00175927" w:rsidRDefault="0028421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Ikeda M</w:t>
      </w:r>
      <w:r>
        <w:rPr>
          <w:rFonts w:ascii="Book Antiqua" w:eastAsia="Book Antiqua" w:hAnsi="Book Antiqua" w:cs="Book Antiqua"/>
          <w:color w:val="000000"/>
        </w:rPr>
        <w:t xml:space="preserve">, Arai Y, Park SJ, Takeuchi Y, </w:t>
      </w:r>
      <w:proofErr w:type="spellStart"/>
      <w:r>
        <w:rPr>
          <w:rFonts w:ascii="Book Antiqua" w:eastAsia="Book Antiqua" w:hAnsi="Book Antiqua" w:cs="Book Antiqua"/>
          <w:color w:val="000000"/>
        </w:rPr>
        <w:t>Anai</w:t>
      </w:r>
      <w:proofErr w:type="spellEnd"/>
      <w:r>
        <w:rPr>
          <w:rFonts w:ascii="Book Antiqua" w:eastAsia="Book Antiqua" w:hAnsi="Book Antiqua" w:cs="Book Antiqua"/>
          <w:color w:val="000000"/>
        </w:rPr>
        <w:t xml:space="preserve"> H, Kim JK, </w:t>
      </w:r>
      <w:proofErr w:type="spellStart"/>
      <w:r>
        <w:rPr>
          <w:rFonts w:ascii="Book Antiqua" w:eastAsia="Book Antiqua" w:hAnsi="Book Antiqua" w:cs="Book Antiqua"/>
          <w:color w:val="000000"/>
        </w:rPr>
        <w:t>Inaba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Aramaki</w:t>
      </w:r>
      <w:proofErr w:type="spellEnd"/>
      <w:r>
        <w:rPr>
          <w:rFonts w:ascii="Book Antiqua" w:eastAsia="Book Antiqua" w:hAnsi="Book Antiqua" w:cs="Book Antiqua"/>
          <w:color w:val="000000"/>
        </w:rPr>
        <w:t xml:space="preserve"> T, Kwon SH, Yamamoto S,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Japan Interventional Radiology in Oncology Study Group (JIVROSG); Korea Interventional Radiology in Oncology Study Group (KIVROSG). Prospective </w:t>
      </w:r>
      <w:r>
        <w:rPr>
          <w:rFonts w:ascii="Book Antiqua" w:eastAsia="Book Antiqua" w:hAnsi="Book Antiqua" w:cs="Book Antiqua"/>
          <w:color w:val="000000"/>
        </w:rPr>
        <w:t xml:space="preserve">study of </w:t>
      </w:r>
      <w:proofErr w:type="spellStart"/>
      <w:r>
        <w:rPr>
          <w:rFonts w:ascii="Book Antiqua" w:eastAsia="Book Antiqua" w:hAnsi="Book Antiqua" w:cs="Book Antiqua"/>
          <w:color w:val="000000"/>
        </w:rPr>
        <w:t>transcatheter</w:t>
      </w:r>
      <w:proofErr w:type="spellEnd"/>
      <w:r>
        <w:rPr>
          <w:rFonts w:ascii="Book Antiqua" w:eastAsia="Book Antiqua" w:hAnsi="Book Antiqua" w:cs="Book Antiqua"/>
          <w:color w:val="000000"/>
        </w:rPr>
        <w:t xml:space="preserve"> arterial chemoembolization for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hepatocellular carcinoma: an Asian cooperative study between Japan and Korea.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490-500 [PMID: 23466316 DOI: 10.1016/j.jvir.2013.01.003]</w:t>
      </w:r>
    </w:p>
    <w:p w14:paraId="2E6559E8" w14:textId="77777777" w:rsidR="00175927" w:rsidRDefault="0028421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Kudo M</w:t>
      </w:r>
      <w:r>
        <w:rPr>
          <w:rFonts w:ascii="Book Antiqua" w:eastAsia="Book Antiqua" w:hAnsi="Book Antiqua" w:cs="Book Antiqua"/>
          <w:color w:val="000000"/>
        </w:rPr>
        <w:t>, Matsui O, Iz</w:t>
      </w:r>
      <w:r>
        <w:rPr>
          <w:rFonts w:ascii="Book Antiqua" w:eastAsia="Book Antiqua" w:hAnsi="Book Antiqua" w:cs="Book Antiqua"/>
          <w:color w:val="000000"/>
        </w:rPr>
        <w:t xml:space="preserve">umi N,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Miyayama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Yamakado</w:t>
      </w:r>
      <w:proofErr w:type="spellEnd"/>
      <w:r>
        <w:rPr>
          <w:rFonts w:ascii="Book Antiqua" w:eastAsia="Book Antiqua" w:hAnsi="Book Antiqua" w:cs="Book Antiqua"/>
          <w:color w:val="000000"/>
        </w:rPr>
        <w:t xml:space="preserve"> K, Tsuchiya K, </w:t>
      </w:r>
      <w:proofErr w:type="spellStart"/>
      <w:r>
        <w:rPr>
          <w:rFonts w:ascii="Book Antiqua" w:eastAsia="Book Antiqua" w:hAnsi="Book Antiqua" w:cs="Book Antiqua"/>
          <w:color w:val="000000"/>
        </w:rPr>
        <w:t>Ueshima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A, Ikeda M, Ogasawara S, Yamashita T, Minami T; Liver Cancer Study Group of Japan.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failure/refractoriness: JSH-LCSGJ criteria 2014 update. </w:t>
      </w:r>
      <w:r>
        <w:rPr>
          <w:rFonts w:ascii="Book Antiqua" w:eastAsia="Book Antiqua" w:hAnsi="Book Antiqua" w:cs="Book Antiqua"/>
          <w:i/>
          <w:iCs/>
          <w:color w:val="000000"/>
        </w:rPr>
        <w:t>On</w:t>
      </w:r>
      <w:r>
        <w:rPr>
          <w:rFonts w:ascii="Book Antiqua" w:eastAsia="Book Antiqua" w:hAnsi="Book Antiqua" w:cs="Book Antiqua"/>
          <w:i/>
          <w:iCs/>
          <w:color w:val="000000"/>
        </w:rPr>
        <w:t>cology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87 </w:t>
      </w:r>
      <w:proofErr w:type="spellStart"/>
      <w:r>
        <w:rPr>
          <w:rFonts w:ascii="Book Antiqua" w:eastAsia="Book Antiqua" w:hAnsi="Book Antiqua" w:cs="Book Antiqua"/>
          <w:color w:val="000000"/>
        </w:rPr>
        <w:t>Suppl</w:t>
      </w:r>
      <w:proofErr w:type="spellEnd"/>
      <w:r>
        <w:rPr>
          <w:rFonts w:ascii="Book Antiqua" w:eastAsia="Book Antiqua" w:hAnsi="Book Antiqua" w:cs="Book Antiqua"/>
          <w:color w:val="000000"/>
        </w:rPr>
        <w:t xml:space="preserve"> 1: 22-31 [PMID: 25427730 DOI: 10.1159/000368142]</w:t>
      </w:r>
    </w:p>
    <w:p w14:paraId="0136E21E" w14:textId="77777777" w:rsidR="00175927" w:rsidRDefault="00284217">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Chernyak</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Fowler KJ, Kamaya A, </w:t>
      </w:r>
      <w:proofErr w:type="spellStart"/>
      <w:r>
        <w:rPr>
          <w:rFonts w:ascii="Book Antiqua" w:eastAsia="Book Antiqua" w:hAnsi="Book Antiqua" w:cs="Book Antiqua"/>
          <w:color w:val="000000"/>
        </w:rPr>
        <w:t>Kielar</w:t>
      </w:r>
      <w:proofErr w:type="spellEnd"/>
      <w:r>
        <w:rPr>
          <w:rFonts w:ascii="Book Antiqua" w:eastAsia="Book Antiqua" w:hAnsi="Book Antiqua" w:cs="Book Antiqua"/>
          <w:color w:val="000000"/>
        </w:rPr>
        <w:t xml:space="preserve"> AZ, </w:t>
      </w:r>
      <w:proofErr w:type="spellStart"/>
      <w:r>
        <w:rPr>
          <w:rFonts w:ascii="Book Antiqua" w:eastAsia="Book Antiqua" w:hAnsi="Book Antiqua" w:cs="Book Antiqua"/>
          <w:color w:val="000000"/>
        </w:rPr>
        <w:t>Elsayes</w:t>
      </w:r>
      <w:proofErr w:type="spellEnd"/>
      <w:r>
        <w:rPr>
          <w:rFonts w:ascii="Book Antiqua" w:eastAsia="Book Antiqua" w:hAnsi="Book Antiqua" w:cs="Book Antiqua"/>
          <w:color w:val="000000"/>
        </w:rPr>
        <w:t xml:space="preserve"> KM, Bashir MR, </w:t>
      </w:r>
      <w:proofErr w:type="spellStart"/>
      <w:r>
        <w:rPr>
          <w:rFonts w:ascii="Book Antiqua" w:eastAsia="Book Antiqua" w:hAnsi="Book Antiqua" w:cs="Book Antiqua"/>
          <w:color w:val="000000"/>
        </w:rPr>
        <w:t>Kono</w:t>
      </w:r>
      <w:proofErr w:type="spellEnd"/>
      <w:r>
        <w:rPr>
          <w:rFonts w:ascii="Book Antiqua" w:eastAsia="Book Antiqua" w:hAnsi="Book Antiqua" w:cs="Book Antiqua"/>
          <w:color w:val="000000"/>
        </w:rPr>
        <w:t xml:space="preserve"> Y, Do RK, Mitchell DG, </w:t>
      </w:r>
      <w:proofErr w:type="spellStart"/>
      <w:r>
        <w:rPr>
          <w:rFonts w:ascii="Book Antiqua" w:eastAsia="Book Antiqua" w:hAnsi="Book Antiqua" w:cs="Book Antiqua"/>
          <w:color w:val="000000"/>
        </w:rPr>
        <w:t>Singal</w:t>
      </w:r>
      <w:proofErr w:type="spellEnd"/>
      <w:r>
        <w:rPr>
          <w:rFonts w:ascii="Book Antiqua" w:eastAsia="Book Antiqua" w:hAnsi="Book Antiqua" w:cs="Book Antiqua"/>
          <w:color w:val="000000"/>
        </w:rPr>
        <w:t xml:space="preserve"> AG, Tang A,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Liver Imaging Reporting and Data System (LI-RADS) Version 2018: Imaging of Hepatocellular Carcinoma in At-Risk Patients.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289</w:t>
      </w:r>
      <w:r>
        <w:rPr>
          <w:rFonts w:ascii="Book Antiqua" w:eastAsia="Book Antiqua" w:hAnsi="Book Antiqua" w:cs="Book Antiqua"/>
          <w:color w:val="000000"/>
        </w:rPr>
        <w:t>:</w:t>
      </w:r>
      <w:r>
        <w:rPr>
          <w:rFonts w:ascii="Book Antiqua" w:eastAsia="Book Antiqua" w:hAnsi="Book Antiqua" w:cs="Book Antiqua"/>
          <w:color w:val="000000"/>
        </w:rPr>
        <w:t xml:space="preserve"> 816-830 [PMID: 30251931 DOI: 10.1148/radiol.2018181494]</w:t>
      </w:r>
    </w:p>
    <w:p w14:paraId="318D3B4B" w14:textId="77777777" w:rsidR="00175927" w:rsidRDefault="0028421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Kim H</w:t>
      </w:r>
      <w:r>
        <w:rPr>
          <w:rFonts w:ascii="Book Antiqua" w:eastAsia="Book Antiqua" w:hAnsi="Book Antiqua" w:cs="Book Antiqua"/>
          <w:color w:val="000000"/>
        </w:rPr>
        <w:t xml:space="preserve">, Park MS, Choi JY, Park YN, Kim MJ, Kim KS, Choi JS, Han KH, Kim E, Kim KW. Can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invasion of hepatocellular carcinoma be predicted by pre-operative MRI?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1744-</w:t>
      </w:r>
      <w:r>
        <w:rPr>
          <w:rFonts w:ascii="Book Antiqua" w:eastAsia="Book Antiqua" w:hAnsi="Book Antiqua" w:cs="Book Antiqua"/>
          <w:color w:val="000000"/>
        </w:rPr>
        <w:t>1751 [PMID: 19247666 DOI: 10.1007/s00330-009-1331-8]</w:t>
      </w:r>
    </w:p>
    <w:p w14:paraId="12286E0A" w14:textId="77777777" w:rsidR="00175927" w:rsidRDefault="00284217">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Ji GW</w:t>
      </w:r>
      <w:r>
        <w:rPr>
          <w:rFonts w:ascii="Book Antiqua" w:eastAsia="Book Antiqua" w:hAnsi="Book Antiqua" w:cs="Book Antiqua"/>
          <w:color w:val="000000"/>
        </w:rPr>
        <w:t xml:space="preserve">, Zhu FP, Xu Q, Wang K, Wu MY, Tang WW, Li XC, Wang XH.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Features at Contrast-enhanced CT Predict Recurrence in Early Stage Hepatocellular Carcinoma: A Multi-Institutional Study. </w:t>
      </w:r>
      <w:r>
        <w:rPr>
          <w:rFonts w:ascii="Book Antiqua" w:eastAsia="Book Antiqua" w:hAnsi="Book Antiqua" w:cs="Book Antiqua"/>
          <w:i/>
          <w:iCs/>
          <w:color w:val="000000"/>
        </w:rPr>
        <w:t>Radiolog</w:t>
      </w:r>
      <w:r>
        <w:rPr>
          <w:rFonts w:ascii="Book Antiqua" w:eastAsia="Book Antiqua" w:hAnsi="Book Antiqua" w:cs="Book Antiqua"/>
          <w:i/>
          <w:iCs/>
          <w:color w:val="000000"/>
        </w:rPr>
        <w:t>y</w:t>
      </w:r>
      <w:r>
        <w:rPr>
          <w:rFonts w:ascii="Book Antiqua" w:eastAsia="Book Antiqua" w:hAnsi="Book Antiqua" w:cs="Book Antiqua"/>
          <w:color w:val="000000"/>
        </w:rPr>
        <w:t xml:space="preserve"> 2020; </w:t>
      </w:r>
      <w:r>
        <w:rPr>
          <w:rFonts w:ascii="Book Antiqua" w:eastAsia="Book Antiqua" w:hAnsi="Book Antiqua" w:cs="Book Antiqua"/>
          <w:b/>
          <w:bCs/>
          <w:color w:val="000000"/>
        </w:rPr>
        <w:t>294</w:t>
      </w:r>
      <w:r>
        <w:rPr>
          <w:rFonts w:ascii="Book Antiqua" w:eastAsia="Book Antiqua" w:hAnsi="Book Antiqua" w:cs="Book Antiqua"/>
          <w:color w:val="000000"/>
        </w:rPr>
        <w:t>: 568-579 [PMID: 31934830 DOI: 10.1148/radiol.2020191470]</w:t>
      </w:r>
    </w:p>
    <w:p w14:paraId="341220AE" w14:textId="77777777" w:rsidR="00175927" w:rsidRDefault="0028421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Sterne JA</w:t>
      </w:r>
      <w:r>
        <w:rPr>
          <w:rFonts w:ascii="Book Antiqua" w:eastAsia="Book Antiqua" w:hAnsi="Book Antiqua" w:cs="Book Antiqua"/>
          <w:color w:val="000000"/>
        </w:rPr>
        <w:t xml:space="preserve">, White IR, Carlin JB, Spratt M, Royston P, </w:t>
      </w:r>
      <w:proofErr w:type="spellStart"/>
      <w:r>
        <w:rPr>
          <w:rFonts w:ascii="Book Antiqua" w:eastAsia="Book Antiqua" w:hAnsi="Book Antiqua" w:cs="Book Antiqua"/>
          <w:color w:val="000000"/>
        </w:rPr>
        <w:t>Kenward</w:t>
      </w:r>
      <w:proofErr w:type="spellEnd"/>
      <w:r>
        <w:rPr>
          <w:rFonts w:ascii="Book Antiqua" w:eastAsia="Book Antiqua" w:hAnsi="Book Antiqua" w:cs="Book Antiqua"/>
          <w:color w:val="000000"/>
        </w:rPr>
        <w:t xml:space="preserve"> MG, Wood AM, Carpenter JR. Multiple imputation for missing data in epidemiological and clinical research: potential and pit</w:t>
      </w:r>
      <w:r>
        <w:rPr>
          <w:rFonts w:ascii="Book Antiqua" w:eastAsia="Book Antiqua" w:hAnsi="Book Antiqua" w:cs="Book Antiqua"/>
          <w:color w:val="000000"/>
        </w:rPr>
        <w:t xml:space="preserve">falls. </w:t>
      </w:r>
      <w:r>
        <w:rPr>
          <w:rFonts w:ascii="Book Antiqua" w:eastAsia="Book Antiqua" w:hAnsi="Book Antiqua" w:cs="Book Antiqua"/>
          <w:i/>
          <w:iCs/>
          <w:color w:val="000000"/>
        </w:rPr>
        <w:t>BMJ</w:t>
      </w:r>
      <w:r>
        <w:rPr>
          <w:rFonts w:ascii="Book Antiqua" w:eastAsia="Book Antiqua" w:hAnsi="Book Antiqua" w:cs="Book Antiqua"/>
          <w:color w:val="000000"/>
        </w:rPr>
        <w:t xml:space="preserve"> 2009; </w:t>
      </w:r>
      <w:r>
        <w:rPr>
          <w:rFonts w:ascii="Book Antiqua" w:eastAsia="Book Antiqua" w:hAnsi="Book Antiqua" w:cs="Book Antiqua"/>
          <w:b/>
          <w:bCs/>
          <w:color w:val="000000"/>
        </w:rPr>
        <w:t>338</w:t>
      </w:r>
      <w:r>
        <w:rPr>
          <w:rFonts w:ascii="Book Antiqua" w:eastAsia="Book Antiqua" w:hAnsi="Book Antiqua" w:cs="Book Antiqua"/>
          <w:color w:val="000000"/>
        </w:rPr>
        <w:t>: b2393 [PMID: 19564179 DOI: 10.1136/bmj.b2393]</w:t>
      </w:r>
    </w:p>
    <w:p w14:paraId="367C8765" w14:textId="77777777" w:rsidR="00175927" w:rsidRDefault="0028421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Vesselle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Quirier-Leleu</w:t>
      </w:r>
      <w:proofErr w:type="spellEnd"/>
      <w:r>
        <w:rPr>
          <w:rFonts w:ascii="Book Antiqua" w:eastAsia="Book Antiqua" w:hAnsi="Book Antiqua" w:cs="Book Antiqua"/>
          <w:color w:val="000000"/>
        </w:rPr>
        <w:t xml:space="preserve"> C, Velasco S, Charier F, </w:t>
      </w:r>
      <w:proofErr w:type="spellStart"/>
      <w:r>
        <w:rPr>
          <w:rFonts w:ascii="Book Antiqua" w:eastAsia="Book Antiqua" w:hAnsi="Book Antiqua" w:cs="Book Antiqua"/>
          <w:color w:val="000000"/>
        </w:rPr>
        <w:t>Silvain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Boucebci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Ingrand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Tasu</w:t>
      </w:r>
      <w:proofErr w:type="spellEnd"/>
      <w:r>
        <w:rPr>
          <w:rFonts w:ascii="Book Antiqua" w:eastAsia="Book Antiqua" w:hAnsi="Book Antiqua" w:cs="Book Antiqua"/>
          <w:color w:val="000000"/>
        </w:rPr>
        <w:t xml:space="preserve"> JP. Predictive factors for complete response of chemoembolization with drug-eluting beads (DEB-TACE) for hepatocellular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1640-1648 [PMID: 2645572</w:t>
      </w:r>
      <w:r>
        <w:rPr>
          <w:rFonts w:ascii="Book Antiqua" w:eastAsia="Book Antiqua" w:hAnsi="Book Antiqua" w:cs="Book Antiqua"/>
          <w:color w:val="000000"/>
        </w:rPr>
        <w:t>1 DOI: 10.1007/s00330-015-3982-y]</w:t>
      </w:r>
    </w:p>
    <w:p w14:paraId="6262F728" w14:textId="77777777" w:rsidR="00175927" w:rsidRDefault="0028421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Sun S</w:t>
      </w:r>
      <w:r>
        <w:rPr>
          <w:rFonts w:ascii="Book Antiqua" w:eastAsia="Book Antiqua" w:hAnsi="Book Antiqua" w:cs="Book Antiqua"/>
          <w:color w:val="000000"/>
        </w:rPr>
        <w:t xml:space="preserve">, Wang X, Chen J. Using Pre-Treatment Neutrophil-to-Lymphocyte Ratio to Predict the Prognosis of Young Patients with Hepatocellular Carcinoma Implemented Minimally Invasive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Adolesc</w:t>
      </w:r>
      <w:proofErr w:type="spellEnd"/>
      <w:r>
        <w:rPr>
          <w:rFonts w:ascii="Book Antiqua" w:eastAsia="Book Antiqua" w:hAnsi="Book Antiqua" w:cs="Book Antiqua"/>
          <w:i/>
          <w:iCs/>
          <w:color w:val="000000"/>
        </w:rPr>
        <w:t xml:space="preserve"> Young Adult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w:t>
      </w:r>
      <w:r>
        <w:rPr>
          <w:rFonts w:ascii="Book Antiqua" w:eastAsia="Book Antiqua" w:hAnsi="Book Antiqua" w:cs="Book Antiqua"/>
          <w:color w:val="000000"/>
        </w:rPr>
        <w:t xml:space="preserve">20; </w:t>
      </w:r>
      <w:r>
        <w:rPr>
          <w:rFonts w:ascii="Book Antiqua" w:eastAsia="Book Antiqua" w:hAnsi="Book Antiqua" w:cs="Book Antiqua"/>
          <w:b/>
          <w:bCs/>
          <w:color w:val="000000"/>
        </w:rPr>
        <w:t>9</w:t>
      </w:r>
      <w:r>
        <w:rPr>
          <w:rFonts w:ascii="Book Antiqua" w:eastAsia="Book Antiqua" w:hAnsi="Book Antiqua" w:cs="Book Antiqua"/>
          <w:color w:val="000000"/>
        </w:rPr>
        <w:t>: 85-89 [PMID: 31621472 DOI: 10.1089/jayao.2019.0046]</w:t>
      </w:r>
    </w:p>
    <w:p w14:paraId="09B0AA60" w14:textId="77777777" w:rsidR="00175927" w:rsidRDefault="0028421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Kim JY</w:t>
      </w:r>
      <w:r>
        <w:rPr>
          <w:rFonts w:ascii="Book Antiqua" w:eastAsia="Book Antiqua" w:hAnsi="Book Antiqua" w:cs="Book Antiqua"/>
          <w:color w:val="000000"/>
        </w:rPr>
        <w:t xml:space="preserve">, Sinn DH, </w:t>
      </w:r>
      <w:proofErr w:type="spellStart"/>
      <w:r>
        <w:rPr>
          <w:rFonts w:ascii="Book Antiqua" w:eastAsia="Book Antiqua" w:hAnsi="Book Antiqua" w:cs="Book Antiqua"/>
          <w:color w:val="000000"/>
        </w:rPr>
        <w:t>Gwak</w:t>
      </w:r>
      <w:proofErr w:type="spellEnd"/>
      <w:r>
        <w:rPr>
          <w:rFonts w:ascii="Book Antiqua" w:eastAsia="Book Antiqua" w:hAnsi="Book Antiqua" w:cs="Book Antiqua"/>
          <w:color w:val="000000"/>
        </w:rPr>
        <w:t xml:space="preserve"> GY, Choi GS, Saleh AM, Joh JW, Cho SK, Shin SW, </w:t>
      </w:r>
      <w:proofErr w:type="spellStart"/>
      <w:r>
        <w:rPr>
          <w:rFonts w:ascii="Book Antiqua" w:eastAsia="Book Antiqua" w:hAnsi="Book Antiqua" w:cs="Book Antiqua"/>
          <w:color w:val="000000"/>
        </w:rPr>
        <w:t>Carriere</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JH, Paik YH, Choi MS, Lee JH, </w:t>
      </w:r>
      <w:proofErr w:type="spellStart"/>
      <w:r>
        <w:rPr>
          <w:rFonts w:ascii="Book Antiqua" w:eastAsia="Book Antiqua" w:hAnsi="Book Antiqua" w:cs="Book Antiqua"/>
          <w:color w:val="000000"/>
        </w:rPr>
        <w:t>Koh</w:t>
      </w:r>
      <w:proofErr w:type="spellEnd"/>
      <w:r>
        <w:rPr>
          <w:rFonts w:ascii="Book Antiqua" w:eastAsia="Book Antiqua" w:hAnsi="Book Antiqua" w:cs="Book Antiqua"/>
          <w:color w:val="000000"/>
        </w:rPr>
        <w:t xml:space="preserve"> KC, Paik SW.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w:t>
      </w:r>
      <w:r>
        <w:rPr>
          <w:rFonts w:ascii="Book Antiqua" w:eastAsia="Book Antiqua" w:hAnsi="Book Antiqua" w:cs="Book Antiqua"/>
          <w:i/>
          <w:iCs/>
          <w:color w:val="000000"/>
        </w:rPr>
        <w:t>versus</w:t>
      </w:r>
      <w:r>
        <w:rPr>
          <w:rFonts w:ascii="Book Antiqua" w:eastAsia="Book Antiqua" w:hAnsi="Book Antiqua" w:cs="Book Antiqua"/>
          <w:color w:val="000000"/>
        </w:rPr>
        <w:t xml:space="preserve"> resection for interme</w:t>
      </w:r>
      <w:r>
        <w:rPr>
          <w:rFonts w:ascii="Book Antiqua" w:eastAsia="Book Antiqua" w:hAnsi="Book Antiqua" w:cs="Book Antiqua"/>
          <w:color w:val="000000"/>
        </w:rPr>
        <w:t xml:space="preserve">diate-stage (BCLC B) hepatocellular carcinoma.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250-258 [PMID: 27377909 DOI: 10.3350/cmh.2016.0015]</w:t>
      </w:r>
    </w:p>
    <w:p w14:paraId="5984ED7B" w14:textId="77777777" w:rsidR="00175927" w:rsidRDefault="0028421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Katayama K</w:t>
      </w:r>
      <w:r>
        <w:rPr>
          <w:rFonts w:ascii="Book Antiqua" w:eastAsia="Book Antiqua" w:hAnsi="Book Antiqua" w:cs="Book Antiqua"/>
          <w:color w:val="000000"/>
        </w:rPr>
        <w:t xml:space="preserve">, Imai T, Abe Y, </w:t>
      </w:r>
      <w:proofErr w:type="spellStart"/>
      <w:r>
        <w:rPr>
          <w:rFonts w:ascii="Book Antiqua" w:eastAsia="Book Antiqua" w:hAnsi="Book Antiqua" w:cs="Book Antiqua"/>
          <w:color w:val="000000"/>
        </w:rPr>
        <w:t>Nawa</w:t>
      </w:r>
      <w:proofErr w:type="spellEnd"/>
      <w:r>
        <w:rPr>
          <w:rFonts w:ascii="Book Antiqua" w:eastAsia="Book Antiqua" w:hAnsi="Book Antiqua" w:cs="Book Antiqua"/>
          <w:color w:val="000000"/>
        </w:rPr>
        <w:t xml:space="preserve"> T, Maeda N, Nakanishi K, Wada H, Fukui K, Ito Y, Yokota I, </w:t>
      </w:r>
      <w:proofErr w:type="spellStart"/>
      <w:r>
        <w:rPr>
          <w:rFonts w:ascii="Book Antiqua" w:eastAsia="Book Antiqua" w:hAnsi="Book Antiqua" w:cs="Book Antiqua"/>
          <w:color w:val="000000"/>
        </w:rPr>
        <w:t>Ohkawa</w:t>
      </w:r>
      <w:proofErr w:type="spellEnd"/>
      <w:r>
        <w:rPr>
          <w:rFonts w:ascii="Book Antiqua" w:eastAsia="Book Antiqua" w:hAnsi="Book Antiqua" w:cs="Book Antiqua"/>
          <w:color w:val="000000"/>
        </w:rPr>
        <w:t xml:space="preserve"> K. Number of Nodules but not </w:t>
      </w:r>
      <w:r>
        <w:rPr>
          <w:rFonts w:ascii="Book Antiqua" w:eastAsia="Book Antiqua" w:hAnsi="Book Antiqua" w:cs="Book Antiqua"/>
          <w:color w:val="000000"/>
        </w:rPr>
        <w:t xml:space="preserve">Size of Hepatocellular Carcinoma Can Predict Refractoriness to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and Poor Prognosis.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Med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765-771 [PMID: 30214648 DOI: 10.14740/jocmr3559w]</w:t>
      </w:r>
    </w:p>
    <w:p w14:paraId="5B9761E5" w14:textId="77777777" w:rsidR="00175927" w:rsidRDefault="0028421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Reginelli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Vanzulli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Sgrazzutti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Caschera</w:t>
      </w:r>
      <w:proofErr w:type="spellEnd"/>
      <w:r>
        <w:rPr>
          <w:rFonts w:ascii="Book Antiqua" w:eastAsia="Book Antiqua" w:hAnsi="Book Antiqua" w:cs="Book Antiqua"/>
          <w:color w:val="000000"/>
        </w:rPr>
        <w:t xml:space="preserve"> L, Serra N, </w:t>
      </w:r>
      <w:proofErr w:type="spellStart"/>
      <w:r>
        <w:rPr>
          <w:rFonts w:ascii="Book Antiqua" w:eastAsia="Book Antiqua" w:hAnsi="Book Antiqua" w:cs="Book Antiqua"/>
          <w:color w:val="000000"/>
        </w:rPr>
        <w:t>Rau</w:t>
      </w:r>
      <w:r>
        <w:rPr>
          <w:rFonts w:ascii="Book Antiqua" w:eastAsia="Book Antiqua" w:hAnsi="Book Antiqua" w:cs="Book Antiqua"/>
          <w:color w:val="000000"/>
        </w:rPr>
        <w:t>cci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Urraro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Cappabianca</w:t>
      </w:r>
      <w:proofErr w:type="spellEnd"/>
      <w:r>
        <w:rPr>
          <w:rFonts w:ascii="Book Antiqua" w:eastAsia="Book Antiqua" w:hAnsi="Book Antiqua" w:cs="Book Antiqua"/>
          <w:color w:val="000000"/>
        </w:rPr>
        <w:t xml:space="preserve"> S. Vascular </w:t>
      </w:r>
      <w:proofErr w:type="spellStart"/>
      <w:r>
        <w:rPr>
          <w:rFonts w:ascii="Book Antiqua" w:eastAsia="Book Antiqua" w:hAnsi="Book Antiqua" w:cs="Book Antiqua"/>
          <w:color w:val="000000"/>
        </w:rPr>
        <w:t>microinvasion</w:t>
      </w:r>
      <w:proofErr w:type="spellEnd"/>
      <w:r>
        <w:rPr>
          <w:rFonts w:ascii="Book Antiqua" w:eastAsia="Book Antiqua" w:hAnsi="Book Antiqua" w:cs="Book Antiqua"/>
          <w:color w:val="000000"/>
        </w:rPr>
        <w:t xml:space="preserve"> from hepatocellular carcinoma: CT findings and pathologic correlation for the best therapeutic strategies.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34</w:t>
      </w:r>
      <w:r>
        <w:rPr>
          <w:rFonts w:ascii="Book Antiqua" w:eastAsia="Book Antiqua" w:hAnsi="Book Antiqua" w:cs="Book Antiqua"/>
          <w:color w:val="000000"/>
        </w:rPr>
        <w:t>: 93 [PMID: 28401484 DOI: 10.1007/s12032-017-0949-7]</w:t>
      </w:r>
    </w:p>
    <w:p w14:paraId="599382B4" w14:textId="77777777" w:rsidR="00175927" w:rsidRDefault="00284217">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Xu W</w:t>
      </w:r>
      <w:r>
        <w:rPr>
          <w:rFonts w:ascii="Book Antiqua" w:eastAsia="Book Antiqua" w:hAnsi="Book Antiqua" w:cs="Book Antiqua"/>
          <w:color w:val="000000"/>
        </w:rPr>
        <w:t>, Li R, Liu F. N</w:t>
      </w:r>
      <w:r>
        <w:rPr>
          <w:rFonts w:ascii="Book Antiqua" w:eastAsia="Book Antiqua" w:hAnsi="Book Antiqua" w:cs="Book Antiqua"/>
          <w:color w:val="000000"/>
        </w:rPr>
        <w:t xml:space="preserve">ovel Prognostic Nomograms for Predicting Early and Late Recurrence of Hepatocellular Carcinoma </w:t>
      </w:r>
      <w:proofErr w:type="gramStart"/>
      <w:r>
        <w:rPr>
          <w:rFonts w:ascii="Book Antiqua" w:eastAsia="Book Antiqua" w:hAnsi="Book Antiqua" w:cs="Book Antiqua"/>
          <w:color w:val="000000"/>
        </w:rPr>
        <w:t>After</w:t>
      </w:r>
      <w:proofErr w:type="gramEnd"/>
      <w:r>
        <w:rPr>
          <w:rFonts w:ascii="Book Antiqua" w:eastAsia="Book Antiqua" w:hAnsi="Book Antiqua" w:cs="Book Antiqua"/>
          <w:color w:val="000000"/>
        </w:rPr>
        <w:t xml:space="preserve"> Curative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1693-1712 [PMID: 32214844 DOI: 10.2147/CMAR.S241959]</w:t>
      </w:r>
    </w:p>
    <w:p w14:paraId="0B0A1E8B" w14:textId="77777777" w:rsidR="00175927" w:rsidRDefault="0028421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Bi WL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Hosny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Schabath</w:t>
      </w:r>
      <w:proofErr w:type="spellEnd"/>
      <w:r>
        <w:rPr>
          <w:rFonts w:ascii="Book Antiqua" w:eastAsia="Book Antiqua" w:hAnsi="Book Antiqua" w:cs="Book Antiqua"/>
          <w:color w:val="000000"/>
        </w:rPr>
        <w:t xml:space="preserve"> MB, Giger ML, </w:t>
      </w:r>
      <w:proofErr w:type="spellStart"/>
      <w:r>
        <w:rPr>
          <w:rFonts w:ascii="Book Antiqua" w:eastAsia="Book Antiqua" w:hAnsi="Book Antiqua" w:cs="Book Antiqua"/>
          <w:color w:val="000000"/>
        </w:rPr>
        <w:t>Birkbak</w:t>
      </w:r>
      <w:proofErr w:type="spellEnd"/>
      <w:r>
        <w:rPr>
          <w:rFonts w:ascii="Book Antiqua" w:eastAsia="Book Antiqua" w:hAnsi="Book Antiqua" w:cs="Book Antiqua"/>
          <w:color w:val="000000"/>
        </w:rPr>
        <w:t xml:space="preserve"> NJ, </w:t>
      </w:r>
      <w:proofErr w:type="spellStart"/>
      <w:r>
        <w:rPr>
          <w:rFonts w:ascii="Book Antiqua" w:eastAsia="Book Antiqua" w:hAnsi="Book Antiqua" w:cs="Book Antiqua"/>
          <w:color w:val="000000"/>
        </w:rPr>
        <w:t>Mehrtash</w:t>
      </w:r>
      <w:proofErr w:type="spellEnd"/>
      <w:r>
        <w:rPr>
          <w:rFonts w:ascii="Book Antiqua" w:eastAsia="Book Antiqua" w:hAnsi="Book Antiqua" w:cs="Book Antiqua"/>
          <w:color w:val="000000"/>
        </w:rPr>
        <w:t xml:space="preserve"> A, Allison T, Arnaout O, </w:t>
      </w:r>
      <w:proofErr w:type="spellStart"/>
      <w:r>
        <w:rPr>
          <w:rFonts w:ascii="Book Antiqua" w:eastAsia="Book Antiqua" w:hAnsi="Book Antiqua" w:cs="Book Antiqua"/>
          <w:color w:val="000000"/>
        </w:rPr>
        <w:t>Abbosh</w:t>
      </w:r>
      <w:proofErr w:type="spellEnd"/>
      <w:r>
        <w:rPr>
          <w:rFonts w:ascii="Book Antiqua" w:eastAsia="Book Antiqua" w:hAnsi="Book Antiqua" w:cs="Book Antiqua"/>
          <w:color w:val="000000"/>
        </w:rPr>
        <w:t xml:space="preserve"> C, Dunn IF,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Tamimi</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Tempany</w:t>
      </w:r>
      <w:proofErr w:type="spellEnd"/>
      <w:r>
        <w:rPr>
          <w:rFonts w:ascii="Book Antiqua" w:eastAsia="Book Antiqua" w:hAnsi="Book Antiqua" w:cs="Book Antiqua"/>
          <w:color w:val="000000"/>
        </w:rPr>
        <w:t xml:space="preserve"> CM, Swanton C, Hoffmann U, Schwartz LH, </w:t>
      </w:r>
      <w:proofErr w:type="spellStart"/>
      <w:r>
        <w:rPr>
          <w:rFonts w:ascii="Book Antiqua" w:eastAsia="Book Antiqua" w:hAnsi="Book Antiqua" w:cs="Book Antiqua"/>
          <w:color w:val="000000"/>
        </w:rPr>
        <w:t>Gillies</w:t>
      </w:r>
      <w:proofErr w:type="spellEnd"/>
      <w:r>
        <w:rPr>
          <w:rFonts w:ascii="Book Antiqua" w:eastAsia="Book Antiqua" w:hAnsi="Book Antiqua" w:cs="Book Antiqua"/>
          <w:color w:val="000000"/>
        </w:rPr>
        <w:t xml:space="preserve"> RJ, Huang RY,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HJWL. Artificial intelligence in cancer imaging: Clinical chal</w:t>
      </w:r>
      <w:r>
        <w:rPr>
          <w:rFonts w:ascii="Book Antiqua" w:eastAsia="Book Antiqua" w:hAnsi="Book Antiqua" w:cs="Book Antiqua"/>
          <w:color w:val="000000"/>
        </w:rPr>
        <w:t xml:space="preserve">lenges and applications.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127-157 [PMID: 30720861 DOI: 10.3322/caac.21552]</w:t>
      </w:r>
    </w:p>
    <w:p w14:paraId="1E42643C" w14:textId="77777777" w:rsidR="00175927" w:rsidRDefault="0028421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Wakabayashi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Ouhmich</w:t>
      </w:r>
      <w:proofErr w:type="spellEnd"/>
      <w:r>
        <w:rPr>
          <w:rFonts w:ascii="Book Antiqua" w:eastAsia="Book Antiqua" w:hAnsi="Book Antiqua" w:cs="Book Antiqua"/>
          <w:color w:val="000000"/>
        </w:rPr>
        <w:t xml:space="preserve"> F, Gonzalez-Cabrera C, </w:t>
      </w:r>
      <w:proofErr w:type="spellStart"/>
      <w:r>
        <w:rPr>
          <w:rFonts w:ascii="Book Antiqua" w:eastAsia="Book Antiqua" w:hAnsi="Book Antiqua" w:cs="Book Antiqua"/>
          <w:color w:val="000000"/>
        </w:rPr>
        <w:t>Felli</w:t>
      </w:r>
      <w:proofErr w:type="spellEnd"/>
      <w:r>
        <w:rPr>
          <w:rFonts w:ascii="Book Antiqua" w:eastAsia="Book Antiqua" w:hAnsi="Book Antiqua" w:cs="Book Antiqua"/>
          <w:color w:val="000000"/>
        </w:rPr>
        <w:t xml:space="preserve"> E, Saviano A, Agnus V, </w:t>
      </w:r>
      <w:proofErr w:type="spellStart"/>
      <w:r>
        <w:rPr>
          <w:rFonts w:ascii="Book Antiqua" w:eastAsia="Book Antiqua" w:hAnsi="Book Antiqua" w:cs="Book Antiqua"/>
          <w:color w:val="000000"/>
        </w:rPr>
        <w:t>Savadjiev</w:t>
      </w:r>
      <w:proofErr w:type="spellEnd"/>
      <w:r>
        <w:rPr>
          <w:rFonts w:ascii="Book Antiqua" w:eastAsia="Book Antiqua" w:hAnsi="Book Antiqua" w:cs="Book Antiqua"/>
          <w:color w:val="000000"/>
        </w:rPr>
        <w:t xml:space="preserve"> P, Baumert TF,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Marescaux</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Gallix</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in hepat</w:t>
      </w:r>
      <w:r>
        <w:rPr>
          <w:rFonts w:ascii="Book Antiqua" w:eastAsia="Book Antiqua" w:hAnsi="Book Antiqua" w:cs="Book Antiqua"/>
          <w:color w:val="000000"/>
        </w:rPr>
        <w:t xml:space="preserve">ocellular carcinoma: a quantitative review.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546-559 [PMID: 31473947 DOI: 10.1007/s12072-019-09973-0]</w:t>
      </w:r>
    </w:p>
    <w:p w14:paraId="740C0BF0" w14:textId="77777777" w:rsidR="00175927" w:rsidRDefault="0028421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Sun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Limkin</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Vakalopoulou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Dercle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Champiat</w:t>
      </w:r>
      <w:proofErr w:type="spellEnd"/>
      <w:r>
        <w:rPr>
          <w:rFonts w:ascii="Book Antiqua" w:eastAsia="Book Antiqua" w:hAnsi="Book Antiqua" w:cs="Book Antiqua"/>
          <w:color w:val="000000"/>
        </w:rPr>
        <w:t xml:space="preserve"> S, Han SR, </w:t>
      </w:r>
      <w:proofErr w:type="spellStart"/>
      <w:r>
        <w:rPr>
          <w:rFonts w:ascii="Book Antiqua" w:eastAsia="Book Antiqua" w:hAnsi="Book Antiqua" w:cs="Book Antiqua"/>
          <w:color w:val="000000"/>
        </w:rPr>
        <w:t>Verlingue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Brandao</w:t>
      </w:r>
      <w:proofErr w:type="spellEnd"/>
      <w:r>
        <w:rPr>
          <w:rFonts w:ascii="Book Antiqua" w:eastAsia="Book Antiqua" w:hAnsi="Book Antiqua" w:cs="Book Antiqua"/>
          <w:color w:val="000000"/>
        </w:rPr>
        <w:t xml:space="preserve"> D, Lancia A, </w:t>
      </w:r>
      <w:proofErr w:type="spellStart"/>
      <w:r>
        <w:rPr>
          <w:rFonts w:ascii="Book Antiqua" w:eastAsia="Book Antiqua" w:hAnsi="Book Antiqua" w:cs="Book Antiqua"/>
          <w:color w:val="000000"/>
        </w:rPr>
        <w:t>Ammari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Hollebecque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Scoazec</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Marabelle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Massard</w:t>
      </w:r>
      <w:proofErr w:type="spellEnd"/>
      <w:r>
        <w:rPr>
          <w:rFonts w:ascii="Book Antiqua" w:eastAsia="Book Antiqua" w:hAnsi="Book Antiqua" w:cs="Book Antiqua"/>
          <w:color w:val="000000"/>
        </w:rPr>
        <w:t xml:space="preserve"> C, Soria JC, Robert C, </w:t>
      </w:r>
      <w:proofErr w:type="spellStart"/>
      <w:r>
        <w:rPr>
          <w:rFonts w:ascii="Book Antiqua" w:eastAsia="Book Antiqua" w:hAnsi="Book Antiqua" w:cs="Book Antiqua"/>
          <w:color w:val="000000"/>
        </w:rPr>
        <w:t>Paragios</w:t>
      </w:r>
      <w:proofErr w:type="spellEnd"/>
      <w:r>
        <w:rPr>
          <w:rFonts w:ascii="Book Antiqua" w:eastAsia="Book Antiqua" w:hAnsi="Book Antiqua" w:cs="Book Antiqua"/>
          <w:color w:val="000000"/>
        </w:rPr>
        <w:t xml:space="preserve"> N, Deutsch E, </w:t>
      </w:r>
      <w:proofErr w:type="spellStart"/>
      <w:r>
        <w:rPr>
          <w:rFonts w:ascii="Book Antiqua" w:eastAsia="Book Antiqua" w:hAnsi="Book Antiqua" w:cs="Book Antiqua"/>
          <w:color w:val="000000"/>
        </w:rPr>
        <w:t>Ferté</w:t>
      </w:r>
      <w:proofErr w:type="spellEnd"/>
      <w:r>
        <w:rPr>
          <w:rFonts w:ascii="Book Antiqua" w:eastAsia="Book Antiqua" w:hAnsi="Book Antiqua" w:cs="Book Antiqua"/>
          <w:color w:val="000000"/>
        </w:rPr>
        <w:t xml:space="preserve"> C.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approach to assess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-infiltrating CD8 cells and response to anti-PD-1 or anti-PD-L1 immunotherapy: an imaging biomarker, retrospective </w:t>
      </w:r>
      <w:proofErr w:type="spellStart"/>
      <w:r>
        <w:rPr>
          <w:rFonts w:ascii="Book Antiqua" w:eastAsia="Book Antiqua" w:hAnsi="Book Antiqua" w:cs="Book Antiqua"/>
          <w:color w:val="000000"/>
        </w:rPr>
        <w:t>multicohort</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Lanc</w:t>
      </w:r>
      <w:r>
        <w:rPr>
          <w:rFonts w:ascii="Book Antiqua" w:eastAsia="Book Antiqua" w:hAnsi="Book Antiqua" w:cs="Book Antiqua"/>
          <w:i/>
          <w:iCs/>
          <w:color w:val="000000"/>
        </w:rPr>
        <w:t xml:space="preserve">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1180-1191 [PMID: 30120041 DOI: 10.1016/S1470-2045(18)30413-3]</w:t>
      </w:r>
    </w:p>
    <w:p w14:paraId="0D32F498" w14:textId="77777777" w:rsidR="00175927" w:rsidRDefault="00284217">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Griethuysen</w:t>
      </w:r>
      <w:proofErr w:type="spellEnd"/>
      <w:r>
        <w:rPr>
          <w:rFonts w:ascii="Book Antiqua" w:eastAsia="Book Antiqua" w:hAnsi="Book Antiqua" w:cs="Book Antiqua"/>
          <w:b/>
          <w:bCs/>
          <w:color w:val="000000"/>
        </w:rPr>
        <w:t xml:space="preserve"> JJM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Fedorov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Parmar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Hosny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Aucoin</w:t>
      </w:r>
      <w:proofErr w:type="spellEnd"/>
      <w:r>
        <w:rPr>
          <w:rFonts w:ascii="Book Antiqua" w:eastAsia="Book Antiqua" w:hAnsi="Book Antiqua" w:cs="Book Antiqua"/>
          <w:color w:val="000000"/>
        </w:rPr>
        <w:t xml:space="preserve"> N, Narayan V, Beets-Tan RGH, </w:t>
      </w:r>
      <w:proofErr w:type="spellStart"/>
      <w:r>
        <w:rPr>
          <w:rFonts w:ascii="Book Antiqua" w:eastAsia="Book Antiqua" w:hAnsi="Book Antiqua" w:cs="Book Antiqua"/>
          <w:color w:val="000000"/>
        </w:rPr>
        <w:t>Fillion</w:t>
      </w:r>
      <w:proofErr w:type="spellEnd"/>
      <w:r>
        <w:rPr>
          <w:rFonts w:ascii="Book Antiqua" w:eastAsia="Book Antiqua" w:hAnsi="Book Antiqua" w:cs="Book Antiqua"/>
          <w:color w:val="000000"/>
        </w:rPr>
        <w:t xml:space="preserve">-Robin JC, Pieper S, </w:t>
      </w:r>
      <w:proofErr w:type="spellStart"/>
      <w:proofErr w:type="gramStart"/>
      <w:r>
        <w:rPr>
          <w:rFonts w:ascii="Book Antiqua" w:eastAsia="Book Antiqua" w:hAnsi="Book Antiqua" w:cs="Book Antiqua"/>
          <w:color w:val="000000"/>
        </w:rPr>
        <w:t>Aerts</w:t>
      </w:r>
      <w:proofErr w:type="spellEnd"/>
      <w:proofErr w:type="gramEnd"/>
      <w:r>
        <w:rPr>
          <w:rFonts w:ascii="Book Antiqua" w:eastAsia="Book Antiqua" w:hAnsi="Book Antiqua" w:cs="Book Antiqua"/>
          <w:color w:val="000000"/>
        </w:rPr>
        <w:t xml:space="preserve"> HJWL. Computational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System to Decode the </w:t>
      </w:r>
      <w:r>
        <w:rPr>
          <w:rFonts w:ascii="Book Antiqua" w:eastAsia="Book Antiqua" w:hAnsi="Book Antiqua" w:cs="Book Antiqua"/>
          <w:color w:val="000000"/>
        </w:rPr>
        <w:t xml:space="preserve">Radiographic Phenotype.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e104-e107 [PMID: 29092951 DOI: 10.1158/0008-5472.CAN-17-0339]</w:t>
      </w:r>
    </w:p>
    <w:p w14:paraId="76DE2F2D" w14:textId="77777777" w:rsidR="00175927" w:rsidRDefault="00284217">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Zhou Y</w:t>
      </w:r>
      <w:r>
        <w:rPr>
          <w:rFonts w:ascii="Book Antiqua" w:eastAsia="Book Antiqua" w:hAnsi="Book Antiqua" w:cs="Book Antiqua"/>
          <w:color w:val="000000"/>
        </w:rPr>
        <w:t xml:space="preserve">, He L, Huang Y, Chen S, Wu P, Ye W, Liu Z, Liang C.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a potential biomarker for preoperative prediction of earl</w:t>
      </w:r>
      <w:r>
        <w:rPr>
          <w:rFonts w:ascii="Book Antiqua" w:eastAsia="Book Antiqua" w:hAnsi="Book Antiqua" w:cs="Book Antiqua"/>
          <w:color w:val="000000"/>
        </w:rPr>
        <w:t xml:space="preserve">y recurrence in hepatocellular carcinoma.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1695-1704 [PMID: 28180924 DOI: 10.1007/s00261-017-1072-0]</w:t>
      </w:r>
    </w:p>
    <w:p w14:paraId="44C4C7E2" w14:textId="77777777" w:rsidR="00175927" w:rsidRDefault="00284217">
      <w:pPr>
        <w:spacing w:line="360" w:lineRule="auto"/>
        <w:jc w:val="both"/>
      </w:pPr>
      <w:r>
        <w:rPr>
          <w:rFonts w:ascii="Book Antiqua" w:eastAsia="Book Antiqua" w:hAnsi="Book Antiqua" w:cs="Book Antiqua"/>
          <w:color w:val="000000"/>
        </w:rPr>
        <w:t xml:space="preserve">37 </w:t>
      </w:r>
      <w:proofErr w:type="gramStart"/>
      <w:r>
        <w:rPr>
          <w:rFonts w:ascii="Book Antiqua" w:eastAsia="Book Antiqua" w:hAnsi="Book Antiqua" w:cs="Book Antiqua"/>
          <w:b/>
          <w:bCs/>
          <w:color w:val="000000"/>
        </w:rPr>
        <w:t>Gao</w:t>
      </w:r>
      <w:proofErr w:type="gram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Han F,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Wang X, Zhang J.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for the Preoperative Prediction of Lymph Node Metastasis in Pancre</w:t>
      </w:r>
      <w:r>
        <w:rPr>
          <w:rFonts w:ascii="Book Antiqua" w:eastAsia="Book Antiqua" w:hAnsi="Book Antiqua" w:cs="Book Antiqua"/>
          <w:color w:val="000000"/>
        </w:rPr>
        <w:t xml:space="preserve">atic Ductal Adenocarcinoma.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1654 [PMID: 32974205 DOI: 10.3389/fonc.2020.01654]</w:t>
      </w:r>
    </w:p>
    <w:p w14:paraId="4C3510BA" w14:textId="77777777" w:rsidR="00175927" w:rsidRDefault="00284217">
      <w:pPr>
        <w:spacing w:line="360" w:lineRule="auto"/>
        <w:jc w:val="both"/>
      </w:pPr>
      <w:r>
        <w:rPr>
          <w:rFonts w:ascii="Book Antiqua" w:eastAsia="Book Antiqua" w:hAnsi="Book Antiqua" w:cs="Book Antiqua"/>
          <w:color w:val="000000"/>
        </w:rPr>
        <w:lastRenderedPageBreak/>
        <w:t xml:space="preserve">38 </w:t>
      </w:r>
      <w:r>
        <w:rPr>
          <w:rFonts w:ascii="Book Antiqua" w:eastAsia="Book Antiqua" w:hAnsi="Book Antiqua" w:cs="Book Antiqua"/>
          <w:b/>
          <w:bCs/>
          <w:color w:val="000000"/>
        </w:rPr>
        <w:t>Zhang JX</w:t>
      </w:r>
      <w:r>
        <w:rPr>
          <w:rFonts w:ascii="Book Antiqua" w:eastAsia="Book Antiqua" w:hAnsi="Book Antiqua" w:cs="Book Antiqua"/>
          <w:color w:val="000000"/>
        </w:rPr>
        <w:t xml:space="preserve">, Song W, Chen ZH, Wei JH, Liao YJ, Lei J, Hu M, Chen GZ, Liao B, Lu J, Zhao HW, Chen W, He YL, Wang HY,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D, Luo JH. Prognostic and predictiv</w:t>
      </w:r>
      <w:r>
        <w:rPr>
          <w:rFonts w:ascii="Book Antiqua" w:eastAsia="Book Antiqua" w:hAnsi="Book Antiqua" w:cs="Book Antiqua"/>
          <w:color w:val="000000"/>
        </w:rPr>
        <w:t xml:space="preserve">e value of a microRNA signature in stage II colon cancer: a microRNA expression analysis.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1295-1306 [PMID: 24239208 DOI: 10.1016/S1470-2045(13)70491-1]</w:t>
      </w:r>
    </w:p>
    <w:p w14:paraId="2ACF916E" w14:textId="77777777" w:rsidR="00175927" w:rsidRDefault="00284217">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Mosconi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Bruno A, </w:t>
      </w:r>
      <w:proofErr w:type="spellStart"/>
      <w:r>
        <w:rPr>
          <w:rFonts w:ascii="Book Antiqua" w:eastAsia="Book Antiqua" w:hAnsi="Book Antiqua" w:cs="Book Antiqua"/>
          <w:color w:val="000000"/>
        </w:rPr>
        <w:t>Cappelli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Bargellini</w:t>
      </w:r>
      <w:proofErr w:type="spellEnd"/>
      <w:r>
        <w:rPr>
          <w:rFonts w:ascii="Book Antiqua" w:eastAsia="Book Antiqua" w:hAnsi="Book Antiqua" w:cs="Book Antiqua"/>
          <w:color w:val="000000"/>
        </w:rPr>
        <w:t xml:space="preserve"> I, De </w:t>
      </w:r>
      <w:proofErr w:type="spellStart"/>
      <w:r>
        <w:rPr>
          <w:rFonts w:ascii="Book Antiqua" w:eastAsia="Book Antiqua" w:hAnsi="Book Antiqua" w:cs="Book Antiqua"/>
          <w:color w:val="000000"/>
        </w:rPr>
        <w:t>Benedittis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w:t>
      </w:r>
      <w:r>
        <w:rPr>
          <w:rFonts w:ascii="Book Antiqua" w:eastAsia="Book Antiqua" w:hAnsi="Book Antiqua" w:cs="Book Antiqua"/>
          <w:color w:val="000000"/>
        </w:rPr>
        <w:t>renzoni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Gramenzi</w:t>
      </w:r>
      <w:proofErr w:type="spellEnd"/>
      <w:r>
        <w:rPr>
          <w:rFonts w:ascii="Book Antiqua" w:eastAsia="Book Antiqua" w:hAnsi="Book Antiqua" w:cs="Book Antiqua"/>
          <w:color w:val="000000"/>
        </w:rPr>
        <w:t xml:space="preserve"> A, Tarantino FP, </w:t>
      </w:r>
      <w:proofErr w:type="spellStart"/>
      <w:r>
        <w:rPr>
          <w:rFonts w:ascii="Book Antiqua" w:eastAsia="Book Antiqua" w:hAnsi="Book Antiqua" w:cs="Book Antiqua"/>
          <w:color w:val="000000"/>
        </w:rPr>
        <w:t>Parini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Pettinato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Modestino</w:t>
      </w:r>
      <w:proofErr w:type="spellEnd"/>
      <w:r>
        <w:rPr>
          <w:rFonts w:ascii="Book Antiqua" w:eastAsia="Book Antiqua" w:hAnsi="Book Antiqua" w:cs="Book Antiqua"/>
          <w:color w:val="000000"/>
        </w:rPr>
        <w:t xml:space="preserve"> F, Peta G, </w:t>
      </w:r>
      <w:proofErr w:type="spellStart"/>
      <w:r>
        <w:rPr>
          <w:rFonts w:ascii="Book Antiqua" w:eastAsia="Book Antiqua" w:hAnsi="Book Antiqua" w:cs="Book Antiqua"/>
          <w:color w:val="000000"/>
        </w:rPr>
        <w:t>Cioni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of cholangiocarcinoma on pretreatment CT can identify patients who would best respond to </w:t>
      </w:r>
      <w:proofErr w:type="spellStart"/>
      <w:r>
        <w:rPr>
          <w:rFonts w:ascii="Book Antiqua" w:eastAsia="Book Antiqua" w:hAnsi="Book Antiqua" w:cs="Book Antiqua"/>
          <w:color w:val="000000"/>
        </w:rPr>
        <w:t>radioembolisation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4534-4544 [PMID</w:t>
      </w:r>
      <w:r>
        <w:rPr>
          <w:rFonts w:ascii="Book Antiqua" w:eastAsia="Book Antiqua" w:hAnsi="Book Antiqua" w:cs="Book Antiqua"/>
          <w:color w:val="000000"/>
        </w:rPr>
        <w:t>: 32227266 DOI: 10.1007/s00330-020-06795-9]</w:t>
      </w:r>
    </w:p>
    <w:p w14:paraId="780AE4FA" w14:textId="77777777" w:rsidR="00175927" w:rsidRDefault="00284217">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Majeed</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Alneamy</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A Hameed </w:t>
      </w:r>
      <w:proofErr w:type="spellStart"/>
      <w:r>
        <w:rPr>
          <w:rFonts w:ascii="Book Antiqua" w:eastAsia="Book Antiqua" w:hAnsi="Book Antiqua" w:cs="Book Antiqua"/>
          <w:color w:val="000000"/>
        </w:rPr>
        <w:t>Alnaish</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Mohd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Hashim</w:t>
      </w:r>
      <w:proofErr w:type="spellEnd"/>
      <w:r>
        <w:rPr>
          <w:rFonts w:ascii="Book Antiqua" w:eastAsia="Book Antiqua" w:hAnsi="Book Antiqua" w:cs="Book Antiqua"/>
          <w:color w:val="000000"/>
        </w:rPr>
        <w:t xml:space="preserve"> SZ, </w:t>
      </w:r>
      <w:proofErr w:type="spellStart"/>
      <w:r>
        <w:rPr>
          <w:rFonts w:ascii="Book Antiqua" w:eastAsia="Book Antiqua" w:hAnsi="Book Antiqua" w:cs="Book Antiqua"/>
          <w:color w:val="000000"/>
        </w:rPr>
        <w:t>Hamed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Alnaish</w:t>
      </w:r>
      <w:proofErr w:type="spellEnd"/>
      <w:r>
        <w:rPr>
          <w:rFonts w:ascii="Book Antiqua" w:eastAsia="Book Antiqua" w:hAnsi="Book Antiqua" w:cs="Book Antiqua"/>
          <w:color w:val="000000"/>
        </w:rPr>
        <w:t xml:space="preserve"> RA. Utilizing hybrid functional fuzzy wavelet neural networks with a teaching learning-based optimization algorithm for medical disease diag</w:t>
      </w:r>
      <w:r>
        <w:rPr>
          <w:rFonts w:ascii="Book Antiqua" w:eastAsia="Book Antiqua" w:hAnsi="Book Antiqua" w:cs="Book Antiqua"/>
          <w:color w:val="000000"/>
        </w:rPr>
        <w:t xml:space="preserve">nosis.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112</w:t>
      </w:r>
      <w:r>
        <w:rPr>
          <w:rFonts w:ascii="Book Antiqua" w:eastAsia="Book Antiqua" w:hAnsi="Book Antiqua" w:cs="Book Antiqua"/>
          <w:color w:val="000000"/>
        </w:rPr>
        <w:t>: 103348 [PMID: 31356992 DOI: 10.1016/j.compbiomed.2019.103348]</w:t>
      </w:r>
    </w:p>
    <w:p w14:paraId="54FF379E" w14:textId="77777777" w:rsidR="00175927" w:rsidRDefault="00284217">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Das DK</w:t>
      </w:r>
      <w:r>
        <w:rPr>
          <w:rFonts w:ascii="Book Antiqua" w:eastAsia="Book Antiqua" w:hAnsi="Book Antiqua" w:cs="Book Antiqua"/>
          <w:color w:val="000000"/>
        </w:rPr>
        <w:t>, Dutta PK. Efficient automated detection of mitotic cells from breast histological images using deep convolution neutral network with wavelet decompos</w:t>
      </w:r>
      <w:r>
        <w:rPr>
          <w:rFonts w:ascii="Book Antiqua" w:eastAsia="Book Antiqua" w:hAnsi="Book Antiqua" w:cs="Book Antiqua"/>
          <w:color w:val="000000"/>
        </w:rPr>
        <w:t xml:space="preserve">ed patches.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104</w:t>
      </w:r>
      <w:r>
        <w:rPr>
          <w:rFonts w:ascii="Book Antiqua" w:eastAsia="Book Antiqua" w:hAnsi="Book Antiqua" w:cs="Book Antiqua"/>
          <w:color w:val="000000"/>
        </w:rPr>
        <w:t>: 29-42 [PMID: 30439598 DOI: 10.1016/j.compbiomed.2018.11.001]</w:t>
      </w:r>
    </w:p>
    <w:p w14:paraId="5E057858" w14:textId="77777777" w:rsidR="00175927" w:rsidRDefault="00284217">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Chun SH</w:t>
      </w:r>
      <w:r>
        <w:rPr>
          <w:rFonts w:ascii="Book Antiqua" w:eastAsia="Book Antiqua" w:hAnsi="Book Antiqua" w:cs="Book Antiqua"/>
          <w:color w:val="000000"/>
        </w:rPr>
        <w:t xml:space="preserve">, Suh YJ, Han K, Park SJ, Shim CY, Hong GR, Lee S, Lee SH, Kim YJ, Choi BW. Differentiation of left atrial appendage thrombus from circulatory stasis using cardiac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in patients with </w:t>
      </w:r>
      <w:proofErr w:type="spellStart"/>
      <w:r>
        <w:rPr>
          <w:rFonts w:ascii="Book Antiqua" w:eastAsia="Book Antiqua" w:hAnsi="Book Antiqua" w:cs="Book Antiqua"/>
          <w:color w:val="000000"/>
        </w:rPr>
        <w:t>valvular</w:t>
      </w:r>
      <w:proofErr w:type="spellEnd"/>
      <w:r>
        <w:rPr>
          <w:rFonts w:ascii="Book Antiqua" w:eastAsia="Book Antiqua" w:hAnsi="Book Antiqua" w:cs="Book Antiqua"/>
          <w:color w:val="000000"/>
        </w:rPr>
        <w:t xml:space="preserve"> heart disease.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[PMID: 32812175 DOI: 1</w:t>
      </w:r>
      <w:r>
        <w:rPr>
          <w:rFonts w:ascii="Book Antiqua" w:eastAsia="Book Antiqua" w:hAnsi="Book Antiqua" w:cs="Book Antiqua"/>
          <w:color w:val="000000"/>
        </w:rPr>
        <w:t>0.1007/s00330-020-07173-1]</w:t>
      </w:r>
    </w:p>
    <w:p w14:paraId="12E6C0E8" w14:textId="77777777" w:rsidR="00175927" w:rsidRDefault="00284217">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Zhou J</w:t>
      </w:r>
      <w:r>
        <w:rPr>
          <w:rFonts w:ascii="Book Antiqua" w:eastAsia="Book Antiqua" w:hAnsi="Book Antiqua" w:cs="Book Antiqua"/>
          <w:color w:val="000000"/>
        </w:rPr>
        <w:t xml:space="preserve">, Lu J, Gao C, Zeng J, Zhou C, Lai X,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W, Xu M. Predicting the response to neoadjuvant chemotherapy for breast cancer: wavelet transforming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in MRI.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100 [PMID: 32024483 DOI: 10.1186/s1288</w:t>
      </w:r>
      <w:r>
        <w:rPr>
          <w:rFonts w:ascii="Book Antiqua" w:eastAsia="Book Antiqua" w:hAnsi="Book Antiqua" w:cs="Book Antiqua"/>
          <w:color w:val="000000"/>
        </w:rPr>
        <w:t>5-020-6523-2]</w:t>
      </w:r>
    </w:p>
    <w:p w14:paraId="39833E34" w14:textId="77777777" w:rsidR="00175927" w:rsidRDefault="00175927">
      <w:pPr>
        <w:spacing w:line="360" w:lineRule="auto"/>
        <w:jc w:val="both"/>
        <w:sectPr w:rsidR="00175927">
          <w:pgSz w:w="12240" w:h="15840"/>
          <w:pgMar w:top="1440" w:right="1440" w:bottom="1440" w:left="1440" w:header="720" w:footer="720" w:gutter="0"/>
          <w:cols w:space="720"/>
          <w:docGrid w:linePitch="360"/>
        </w:sectPr>
      </w:pPr>
    </w:p>
    <w:p w14:paraId="7AF61406" w14:textId="77777777" w:rsidR="00175927" w:rsidRDefault="00284217">
      <w:pPr>
        <w:spacing w:line="360" w:lineRule="auto"/>
        <w:jc w:val="both"/>
      </w:pPr>
      <w:r>
        <w:rPr>
          <w:rFonts w:ascii="Book Antiqua" w:eastAsia="Book Antiqua" w:hAnsi="Book Antiqua" w:cs="Book Antiqua"/>
          <w:b/>
          <w:color w:val="000000"/>
        </w:rPr>
        <w:lastRenderedPageBreak/>
        <w:t>Footnotes</w:t>
      </w:r>
    </w:p>
    <w:p w14:paraId="4D6B20CA" w14:textId="77777777" w:rsidR="00175927" w:rsidRDefault="00284217">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1"/>
        </w:rPr>
        <w:t>This study was reviewed and approved by the Ethics Committee of Affiliated Hospital of Chengdu University</w:t>
      </w:r>
      <w:r>
        <w:rPr>
          <w:rFonts w:ascii="Book Antiqua" w:eastAsia="Book Antiqua" w:hAnsi="Book Antiqua" w:cs="Book Antiqua"/>
          <w:color w:val="000000"/>
          <w:shd w:val="clear" w:color="auto" w:fill="FFFFFF"/>
        </w:rPr>
        <w:t xml:space="preserve">, approval </w:t>
      </w:r>
      <w:proofErr w:type="gramStart"/>
      <w:r>
        <w:rPr>
          <w:rFonts w:ascii="Book Antiqua" w:eastAsia="Book Antiqua" w:hAnsi="Book Antiqua" w:cs="Book Antiqua"/>
          <w:color w:val="000000"/>
          <w:shd w:val="clear" w:color="auto" w:fill="FFFFFF"/>
        </w:rPr>
        <w:t>No</w:t>
      </w:r>
      <w:proofErr w:type="gram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zCs w:val="21"/>
          <w:shd w:val="clear" w:color="auto" w:fill="FFFFFF"/>
        </w:rPr>
        <w:t>PJ2019-019-01</w:t>
      </w:r>
      <w:r>
        <w:rPr>
          <w:rFonts w:ascii="Book Antiqua" w:eastAsia="Book Antiqua" w:hAnsi="Book Antiqua" w:cs="Book Antiqua"/>
          <w:color w:val="000000"/>
          <w:shd w:val="clear" w:color="auto" w:fill="FFFFFF"/>
        </w:rPr>
        <w:t>.</w:t>
      </w:r>
    </w:p>
    <w:p w14:paraId="21D5D3E7" w14:textId="77777777" w:rsidR="00175927" w:rsidRDefault="00175927">
      <w:pPr>
        <w:spacing w:line="360" w:lineRule="auto"/>
        <w:jc w:val="both"/>
      </w:pPr>
    </w:p>
    <w:p w14:paraId="232F1BB0" w14:textId="77777777" w:rsidR="00175927" w:rsidRDefault="00284217">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hd w:val="clear" w:color="auto" w:fill="FFFFFF"/>
        </w:rPr>
        <w:t>Patients were not requ</w:t>
      </w:r>
      <w:r>
        <w:rPr>
          <w:rFonts w:ascii="Book Antiqua" w:eastAsia="Book Antiqua" w:hAnsi="Book Antiqua" w:cs="Book Antiqua"/>
          <w:color w:val="000000"/>
          <w:shd w:val="clear" w:color="auto" w:fill="FFFFFF"/>
        </w:rPr>
        <w:t>ired to give informed consent to the study because the analysis used anonymous data that were obtained after each patient agreed to treatment by written consent.</w:t>
      </w:r>
    </w:p>
    <w:p w14:paraId="6145EF73" w14:textId="77777777" w:rsidR="00175927" w:rsidRDefault="00175927">
      <w:pPr>
        <w:spacing w:line="360" w:lineRule="auto"/>
        <w:jc w:val="both"/>
      </w:pPr>
    </w:p>
    <w:p w14:paraId="52FFF7AD" w14:textId="77777777" w:rsidR="00175927" w:rsidRDefault="0028421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there is no conflict of interest rel</w:t>
      </w:r>
      <w:r>
        <w:rPr>
          <w:rFonts w:ascii="Book Antiqua" w:eastAsia="Book Antiqua" w:hAnsi="Book Antiqua" w:cs="Book Antiqua"/>
          <w:color w:val="000000"/>
          <w:szCs w:val="21"/>
        </w:rPr>
        <w:t>ated to this study.</w:t>
      </w:r>
    </w:p>
    <w:p w14:paraId="40CD8D13" w14:textId="77777777" w:rsidR="00175927" w:rsidRDefault="00175927">
      <w:pPr>
        <w:spacing w:line="360" w:lineRule="auto"/>
        <w:jc w:val="both"/>
      </w:pPr>
    </w:p>
    <w:p w14:paraId="28A9FAF4" w14:textId="77777777" w:rsidR="00175927" w:rsidRDefault="0028421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1C0D2F72" w14:textId="77777777" w:rsidR="00175927" w:rsidRDefault="00175927">
      <w:pPr>
        <w:spacing w:line="360" w:lineRule="auto"/>
        <w:jc w:val="both"/>
      </w:pPr>
    </w:p>
    <w:p w14:paraId="40E1E2DC" w14:textId="77777777" w:rsidR="00175927" w:rsidRDefault="0028421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w:t>
      </w:r>
      <w:r>
        <w:rPr>
          <w:rFonts w:ascii="Book Antiqua" w:eastAsia="Book Antiqua" w:hAnsi="Book Antiqua" w:cs="Book Antiqua"/>
          <w:color w:val="000000"/>
        </w:rPr>
        <w:t xml:space="preserve">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w:t>
      </w:r>
      <w:r>
        <w:rPr>
          <w:rFonts w:ascii="Book Antiqua" w:eastAsia="Book Antiqua" w:hAnsi="Book Antiqua" w:cs="Book Antiqua"/>
          <w:color w:val="000000"/>
        </w:rPr>
        <w:t>ted and the use is non-commercial. See: http://creativecommons.org/Licenses/by-nc/4.0/</w:t>
      </w:r>
    </w:p>
    <w:p w14:paraId="34C8DF79" w14:textId="77777777" w:rsidR="00175927" w:rsidRDefault="00175927">
      <w:pPr>
        <w:spacing w:line="360" w:lineRule="auto"/>
        <w:jc w:val="both"/>
      </w:pPr>
    </w:p>
    <w:p w14:paraId="1931FEB9" w14:textId="77777777" w:rsidR="00175927" w:rsidRDefault="0028421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E05C9E9" w14:textId="77777777" w:rsidR="00175927" w:rsidRDefault="00175927">
      <w:pPr>
        <w:spacing w:line="360" w:lineRule="auto"/>
        <w:jc w:val="both"/>
      </w:pPr>
    </w:p>
    <w:p w14:paraId="2F1FCD28" w14:textId="77777777" w:rsidR="00175927" w:rsidRDefault="0028421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 2020</w:t>
      </w:r>
    </w:p>
    <w:p w14:paraId="720E4561" w14:textId="77777777" w:rsidR="00175927" w:rsidRDefault="0028421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28888FE1" w14:textId="77777777" w:rsidR="00175927" w:rsidRDefault="00284217">
      <w:pPr>
        <w:spacing w:line="360" w:lineRule="auto"/>
        <w:jc w:val="both"/>
      </w:pPr>
      <w:r>
        <w:rPr>
          <w:rFonts w:ascii="Book Antiqua" w:eastAsia="Book Antiqua" w:hAnsi="Book Antiqua" w:cs="Book Antiqua"/>
          <w:b/>
          <w:color w:val="000000"/>
        </w:rPr>
        <w:t xml:space="preserve">Article in press: </w:t>
      </w:r>
    </w:p>
    <w:p w14:paraId="1A04651C" w14:textId="77777777" w:rsidR="00175927" w:rsidRDefault="00175927">
      <w:pPr>
        <w:spacing w:line="360" w:lineRule="auto"/>
        <w:jc w:val="both"/>
      </w:pPr>
    </w:p>
    <w:p w14:paraId="35A7A9C1" w14:textId="77777777" w:rsidR="00175927" w:rsidRDefault="0028421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w:t>
      </w:r>
      <w:r>
        <w:rPr>
          <w:rFonts w:ascii="Book Antiqua" w:eastAsia="Book Antiqua" w:hAnsi="Book Antiqua" w:cs="Book Antiqua"/>
          <w:color w:val="000000"/>
        </w:rPr>
        <w:t>nd hepatology</w:t>
      </w:r>
    </w:p>
    <w:p w14:paraId="7C282EFF" w14:textId="77777777" w:rsidR="00175927" w:rsidRDefault="0028421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C9FDD55" w14:textId="77777777" w:rsidR="00175927" w:rsidRDefault="00284217">
      <w:pPr>
        <w:spacing w:line="360" w:lineRule="auto"/>
        <w:jc w:val="both"/>
      </w:pPr>
      <w:r>
        <w:rPr>
          <w:rFonts w:ascii="Book Antiqua" w:eastAsia="Book Antiqua" w:hAnsi="Book Antiqua" w:cs="Book Antiqua"/>
          <w:b/>
          <w:color w:val="000000"/>
        </w:rPr>
        <w:lastRenderedPageBreak/>
        <w:t>Peer-review report’s scientific quality classification</w:t>
      </w:r>
    </w:p>
    <w:p w14:paraId="0BFAC08D" w14:textId="77777777" w:rsidR="00175927" w:rsidRDefault="0028421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2DB99D51" w14:textId="77777777" w:rsidR="00175927" w:rsidRDefault="00284217">
      <w:pPr>
        <w:spacing w:line="360" w:lineRule="auto"/>
        <w:jc w:val="both"/>
      </w:pPr>
      <w:r>
        <w:rPr>
          <w:rFonts w:ascii="Book Antiqua" w:eastAsia="Book Antiqua" w:hAnsi="Book Antiqua" w:cs="Book Antiqua"/>
          <w:color w:val="000000"/>
        </w:rPr>
        <w:t>Grade B (Very good): 0</w:t>
      </w:r>
    </w:p>
    <w:p w14:paraId="44D4F9D4" w14:textId="77777777" w:rsidR="00175927" w:rsidRDefault="00284217">
      <w:pPr>
        <w:spacing w:line="360" w:lineRule="auto"/>
        <w:jc w:val="both"/>
      </w:pPr>
      <w:r>
        <w:rPr>
          <w:rFonts w:ascii="Book Antiqua" w:eastAsia="Book Antiqua" w:hAnsi="Book Antiqua" w:cs="Book Antiqua"/>
          <w:color w:val="000000"/>
        </w:rPr>
        <w:t>Grade C (Good): 0</w:t>
      </w:r>
    </w:p>
    <w:p w14:paraId="398105D8" w14:textId="77777777" w:rsidR="00175927" w:rsidRDefault="00284217">
      <w:pPr>
        <w:spacing w:line="360" w:lineRule="auto"/>
        <w:jc w:val="both"/>
      </w:pPr>
      <w:r>
        <w:rPr>
          <w:rFonts w:ascii="Book Antiqua" w:eastAsia="Book Antiqua" w:hAnsi="Book Antiqua" w:cs="Book Antiqua"/>
          <w:color w:val="000000"/>
        </w:rPr>
        <w:t>Grade D (Fair): 0</w:t>
      </w:r>
    </w:p>
    <w:p w14:paraId="25CA026B" w14:textId="77777777" w:rsidR="00175927" w:rsidRDefault="00284217">
      <w:pPr>
        <w:spacing w:line="360" w:lineRule="auto"/>
        <w:jc w:val="both"/>
      </w:pPr>
      <w:r>
        <w:rPr>
          <w:rFonts w:ascii="Book Antiqua" w:eastAsia="Book Antiqua" w:hAnsi="Book Antiqua" w:cs="Book Antiqua"/>
          <w:color w:val="000000"/>
        </w:rPr>
        <w:t>Grade E (Poor): 0</w:t>
      </w:r>
    </w:p>
    <w:p w14:paraId="51CB7945" w14:textId="77777777" w:rsidR="00175927" w:rsidRDefault="00175927">
      <w:pPr>
        <w:spacing w:line="360" w:lineRule="auto"/>
        <w:jc w:val="both"/>
      </w:pPr>
    </w:p>
    <w:p w14:paraId="05F820F7" w14:textId="77777777" w:rsidR="00175927" w:rsidRDefault="0028421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Donadon</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Pr="00F85C44">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1B154F7E" w14:textId="77777777" w:rsidR="00175927" w:rsidRDefault="00175927">
      <w:pPr>
        <w:spacing w:line="360" w:lineRule="auto"/>
        <w:jc w:val="both"/>
        <w:sectPr w:rsidR="00175927">
          <w:pgSz w:w="12240" w:h="15840"/>
          <w:pgMar w:top="1440" w:right="1440" w:bottom="1440" w:left="1440" w:header="720" w:footer="720" w:gutter="0"/>
          <w:cols w:space="720"/>
          <w:docGrid w:linePitch="360"/>
        </w:sectPr>
      </w:pPr>
    </w:p>
    <w:p w14:paraId="1B974B40" w14:textId="77777777" w:rsidR="00175927" w:rsidRDefault="0028421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62E8BC0" w14:textId="77777777" w:rsidR="00175927" w:rsidRDefault="00284217">
      <w:pPr>
        <w:spacing w:line="360" w:lineRule="auto"/>
        <w:jc w:val="both"/>
      </w:pPr>
      <w:r>
        <w:rPr>
          <w:noProof/>
          <w:lang w:eastAsia="zh-CN"/>
        </w:rPr>
        <w:drawing>
          <wp:inline distT="0" distB="0" distL="0" distR="0">
            <wp:extent cx="5943600" cy="3593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93465"/>
                    </a:xfrm>
                    <a:prstGeom prst="rect">
                      <a:avLst/>
                    </a:prstGeom>
                  </pic:spPr>
                </pic:pic>
              </a:graphicData>
            </a:graphic>
          </wp:inline>
        </w:drawing>
      </w:r>
    </w:p>
    <w:p w14:paraId="12B412C1"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Flowchart for inclusion and exclusion of patients within the training and validation cohort. </w:t>
      </w:r>
      <w:r>
        <w:rPr>
          <w:rFonts w:ascii="Book Antiqua" w:eastAsia="Book Antiqua" w:hAnsi="Book Antiqua" w:cs="Book Antiqua"/>
          <w:color w:val="000000"/>
        </w:rPr>
        <w:t xml:space="preserve">TACE: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ECOG: Eastern Cooperative Oncology Group; BCLC: Barcelona Clinic Liver </w:t>
      </w:r>
      <w:r>
        <w:rPr>
          <w:rFonts w:ascii="Book Antiqua" w:eastAsia="Book Antiqua" w:hAnsi="Book Antiqua" w:cs="Book Antiqua"/>
          <w:color w:val="000000"/>
        </w:rPr>
        <w:t>Cancer; CT: Computed tomography; HCC: Hepatocellular carcinoma.</w:t>
      </w:r>
    </w:p>
    <w:p w14:paraId="21402CF7"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extent cx="4640580" cy="3269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5349" cy="3273085"/>
                    </a:xfrm>
                    <a:prstGeom prst="rect">
                      <a:avLst/>
                    </a:prstGeom>
                  </pic:spPr>
                </pic:pic>
              </a:graphicData>
            </a:graphic>
          </wp:inline>
        </w:drawing>
      </w:r>
    </w:p>
    <w:p w14:paraId="3609B1B5" w14:textId="77777777" w:rsidR="00175927" w:rsidRDefault="00284217">
      <w:pPr>
        <w:spacing w:line="360" w:lineRule="auto"/>
        <w:jc w:val="both"/>
        <w:rPr>
          <w:rFonts w:ascii="Book Antiqua" w:eastAsia="Book Antiqua" w:hAnsi="Book Antiqua" w:cs="Book Antiqua"/>
          <w:color w:val="000000"/>
        </w:rPr>
      </w:pPr>
      <w:commentRangeStart w:id="0"/>
      <w:r>
        <w:rPr>
          <w:rFonts w:ascii="Book Antiqua" w:eastAsia="Book Antiqua" w:hAnsi="Book Antiqua" w:cs="Book Antiqua"/>
          <w:b/>
          <w:bCs/>
          <w:color w:val="000000"/>
        </w:rPr>
        <w:t>Fi</w:t>
      </w:r>
      <w:commentRangeEnd w:id="0"/>
      <w:r>
        <w:rPr>
          <w:rStyle w:val="a9"/>
        </w:rPr>
        <w:commentReference w:id="0"/>
      </w:r>
      <w:r>
        <w:rPr>
          <w:rFonts w:ascii="Book Antiqua" w:eastAsia="Book Antiqua" w:hAnsi="Book Antiqua" w:cs="Book Antiqua"/>
          <w:b/>
          <w:bCs/>
          <w:color w:val="000000"/>
        </w:rPr>
        <w:t>gure 2 Imaging segmentatio</w:t>
      </w:r>
      <w:r>
        <w:rPr>
          <w:rFonts w:ascii="Book Antiqua" w:eastAsia="Book Antiqua" w:hAnsi="Book Antiqua" w:cs="Book Antiqua"/>
          <w:b/>
          <w:bCs/>
          <w:color w:val="000000"/>
        </w:rPr>
        <w:t xml:space="preserve">n. </w:t>
      </w:r>
      <w:r w:rsidRPr="00F85C44">
        <w:rPr>
          <w:rFonts w:ascii="Book Antiqua" w:eastAsia="Book Antiqua" w:hAnsi="Book Antiqua" w:cs="Book Antiqua"/>
          <w:bCs/>
          <w:color w:val="000000"/>
        </w:rPr>
        <w:t xml:space="preserve">The images were acquired form </w:t>
      </w:r>
      <w:r w:rsidRPr="00F85C44">
        <w:rPr>
          <w:rFonts w:ascii="Book Antiqua" w:eastAsia="Book Antiqua" w:hAnsi="Book Antiqua" w:cs="Book Antiqua"/>
          <w:bCs/>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65-ye</w:t>
      </w:r>
      <w:r>
        <w:rPr>
          <w:rFonts w:ascii="Book Antiqua" w:eastAsia="Book Antiqua" w:hAnsi="Book Antiqua" w:cs="Book Antiqua"/>
          <w:color w:val="000000"/>
        </w:rPr>
        <w:t xml:space="preserve">ar-old man with hepatocellular carcinoma (white arrows). 3D serial raw computed tomography scans obtained before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treatment; regions of interest were manually depicted along with the tumor outline on each axial slice and automatically merged into a volume of interest (green area).</w:t>
      </w:r>
    </w:p>
    <w:p w14:paraId="6717DF94"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extent cx="5943600" cy="3172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72460"/>
                    </a:xfrm>
                    <a:prstGeom prst="rect">
                      <a:avLst/>
                    </a:prstGeom>
                  </pic:spPr>
                </pic:pic>
              </a:graphicData>
            </a:graphic>
          </wp:inline>
        </w:drawing>
      </w:r>
    </w:p>
    <w:p w14:paraId="19E91C97" w14:textId="68240FF0"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Feature selection. </w:t>
      </w:r>
      <w:r>
        <w:rPr>
          <w:rFonts w:ascii="Book Antiqua" w:eastAsia="Book Antiqua" w:hAnsi="Book Antiqua" w:cs="Book Antiqua"/>
          <w:color w:val="000000"/>
        </w:rPr>
        <w:t xml:space="preserve">A: Histogram </w:t>
      </w:r>
      <w:r>
        <w:rPr>
          <w:rFonts w:ascii="Book Antiqua" w:eastAsia="Book Antiqua" w:hAnsi="Book Antiqua" w:cs="Book Antiqua"/>
          <w:color w:val="000000"/>
        </w:rPr>
        <w:t xml:space="preserve">of the </w:t>
      </w:r>
      <w:r>
        <w:rPr>
          <w:rFonts w:ascii="Book Antiqua" w:eastAsia="Book Antiqua" w:hAnsi="Book Antiqua" w:cs="Book Antiqua"/>
          <w:color w:val="000000"/>
        </w:rPr>
        <w:t>inter</w:t>
      </w:r>
      <w:r>
        <w:rPr>
          <w:rFonts w:ascii="Book Antiqua" w:eastAsia="Book Antiqua" w:hAnsi="Book Antiqua" w:cs="Book Antiqua"/>
          <w:color w:val="000000"/>
        </w:rPr>
        <w:t xml:space="preserve">-class correlation coefficient. The </w:t>
      </w:r>
      <w:proofErr w:type="spellStart"/>
      <w:r>
        <w:rPr>
          <w:rFonts w:ascii="Book Antiqua" w:eastAsia="Book Antiqua" w:hAnsi="Book Antiqua" w:cs="Book Antiqua"/>
          <w:color w:val="000000"/>
        </w:rPr>
        <w:t>intraclass</w:t>
      </w:r>
      <w:proofErr w:type="spellEnd"/>
      <w:r>
        <w:rPr>
          <w:rFonts w:ascii="Book Antiqua" w:eastAsia="Book Antiqua" w:hAnsi="Book Antiqua" w:cs="Book Antiqua"/>
          <w:color w:val="000000"/>
        </w:rPr>
        <w:t xml:space="preserve"> correlation coefficient (ICC) was used to determine the stability of the features. Features with an ICC &lt; 0.8 were excluded from the analysis. After robustness test, 65 of the initial 869 computed tomogra</w:t>
      </w:r>
      <w:r>
        <w:rPr>
          <w:rFonts w:ascii="Book Antiqua" w:eastAsia="Book Antiqua" w:hAnsi="Book Antiqua" w:cs="Book Antiqua"/>
          <w:color w:val="000000"/>
        </w:rPr>
        <w:t xml:space="preserve">phy image features in the arterial phase </w:t>
      </w:r>
      <w:r>
        <w:rPr>
          <w:rFonts w:ascii="Book Antiqua" w:eastAsia="Book Antiqua" w:hAnsi="Book Antiqua" w:cs="Book Antiqua"/>
          <w:color w:val="000000"/>
        </w:rPr>
        <w:t xml:space="preserve">were </w:t>
      </w:r>
      <w:r>
        <w:rPr>
          <w:rFonts w:ascii="Book Antiqua" w:eastAsia="Book Antiqua" w:hAnsi="Book Antiqua" w:cs="Book Antiqua"/>
          <w:color w:val="000000"/>
        </w:rPr>
        <w:t xml:space="preserve">retained; B: Partial likelihood deviance was drawn </w:t>
      </w:r>
      <w:r>
        <w:rPr>
          <w:rFonts w:ascii="Book Antiqua" w:eastAsia="Book Antiqua" w:hAnsi="Book Antiqua" w:cs="Book Antiqua"/>
          <w:i/>
          <w:iCs/>
          <w:color w:val="000000"/>
        </w:rPr>
        <w:t>vs</w:t>
      </w:r>
      <w:r>
        <w:rPr>
          <w:rFonts w:ascii="Book Antiqua" w:eastAsia="Book Antiqua" w:hAnsi="Book Antiqua" w:cs="Book Antiqua"/>
          <w:color w:val="000000"/>
        </w:rPr>
        <w:t xml:space="preserve"> log (λ) in </w:t>
      </w:r>
      <w:r>
        <w:rPr>
          <w:rFonts w:ascii="Book Antiqua" w:eastAsia="Book Antiqua" w:hAnsi="Book Antiqua" w:cs="Book Antiqua"/>
          <w:color w:val="000000"/>
        </w:rPr>
        <w:t xml:space="preserve">the </w:t>
      </w:r>
      <w:r>
        <w:rPr>
          <w:rFonts w:ascii="Book Antiqua" w:eastAsia="Book Antiqua" w:hAnsi="Book Antiqua" w:cs="Book Antiqua"/>
          <w:color w:val="000000"/>
        </w:rPr>
        <w:t>arteria</w:t>
      </w:r>
      <w:r>
        <w:rPr>
          <w:rFonts w:ascii="Book Antiqua" w:eastAsia="Book Antiqua" w:hAnsi="Book Antiqua" w:cs="Book Antiqua"/>
          <w:color w:val="000000"/>
        </w:rPr>
        <w:t>l phase.</w:t>
      </w:r>
    </w:p>
    <w:p w14:paraId="1EFA8EF2"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extent cx="5943600"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02355"/>
                    </a:xfrm>
                    <a:prstGeom prst="rect">
                      <a:avLst/>
                    </a:prstGeom>
                  </pic:spPr>
                </pic:pic>
              </a:graphicData>
            </a:graphic>
          </wp:inline>
        </w:drawing>
      </w:r>
    </w:p>
    <w:p w14:paraId="0D4A9556"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computed tomography-based nomogram was built.</w:t>
      </w:r>
      <w:r>
        <w:rPr>
          <w:rFonts w:ascii="Book Antiqua" w:eastAsia="Book Antiqua" w:hAnsi="Book Antiqua" w:cs="Book Antiqua"/>
          <w:color w:val="000000"/>
        </w:rPr>
        <w:t xml:space="preserve"> The computed tomography (CT)-based nomo</w:t>
      </w:r>
      <w:r>
        <w:rPr>
          <w:rFonts w:ascii="Book Antiqua" w:eastAsia="Book Antiqua" w:hAnsi="Book Antiqua" w:cs="Book Antiqua"/>
          <w:color w:val="000000"/>
        </w:rPr>
        <w:t xml:space="preserve">gram </w:t>
      </w:r>
      <w:r>
        <w:rPr>
          <w:rFonts w:ascii="Book Antiqua" w:eastAsia="Book Antiqua" w:hAnsi="Book Antiqua" w:cs="Book Antiqua"/>
          <w:color w:val="000000"/>
        </w:rPr>
        <w:t xml:space="preserve">was </w:t>
      </w:r>
      <w:r>
        <w:rPr>
          <w:rFonts w:ascii="Book Antiqua" w:eastAsia="Book Antiqua" w:hAnsi="Book Antiqua" w:cs="Book Antiqua"/>
          <w:color w:val="000000"/>
        </w:rPr>
        <w:t>obtaine</w:t>
      </w:r>
      <w:r>
        <w:rPr>
          <w:rFonts w:ascii="Book Antiqua" w:eastAsia="Book Antiqua" w:hAnsi="Book Antiqua" w:cs="Book Antiqua"/>
          <w:color w:val="000000"/>
        </w:rPr>
        <w:t>d by</w:t>
      </w:r>
      <w:r>
        <w:rPr>
          <w:rFonts w:ascii="Book Antiqua" w:eastAsia="Book Antiqua" w:hAnsi="Book Antiqua" w:cs="Book Antiqua"/>
          <w:color w:val="000000"/>
        </w:rPr>
        <w:t xml:space="preserve"> combining the effective clinical factors and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signature of artery phase contrast-enhanced CT images. We choose the median value (3.5) to classify our patients into high and low-risk groups. BCLC: Barcelona Clinic Liver Cancer.</w:t>
      </w:r>
    </w:p>
    <w:p w14:paraId="014FB94C"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extent cx="5943600" cy="1881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881505"/>
                    </a:xfrm>
                    <a:prstGeom prst="rect">
                      <a:avLst/>
                    </a:prstGeom>
                  </pic:spPr>
                </pic:pic>
              </a:graphicData>
            </a:graphic>
          </wp:inline>
        </w:drawing>
      </w:r>
    </w:p>
    <w:p w14:paraId="6A843CCC" w14:textId="6BB909C6"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Calibration curve and clinical u</w:t>
      </w:r>
      <w:r>
        <w:rPr>
          <w:rFonts w:ascii="Book Antiqua" w:eastAsia="Book Antiqua" w:hAnsi="Book Antiqua" w:cs="Book Antiqua"/>
          <w:b/>
          <w:bCs/>
          <w:color w:val="000000"/>
        </w:rPr>
        <w:t xml:space="preserve">tility </w:t>
      </w:r>
      <w:r>
        <w:rPr>
          <w:rFonts w:ascii="Book Antiqua" w:eastAsia="Book Antiqua" w:hAnsi="Book Antiqua" w:cs="Book Antiqua"/>
          <w:b/>
          <w:bCs/>
          <w:color w:val="000000"/>
        </w:rPr>
        <w:t>analyses</w:t>
      </w:r>
      <w:r>
        <w:rPr>
          <w:rFonts w:ascii="Book Antiqua" w:eastAsia="Book Antiqua" w:hAnsi="Book Antiqua" w:cs="Book Antiqua"/>
          <w:b/>
          <w:bCs/>
          <w:color w:val="000000"/>
        </w:rPr>
        <w:t>.</w:t>
      </w:r>
      <w:r>
        <w:rPr>
          <w:rFonts w:ascii="Book Antiqua" w:eastAsia="Book Antiqua" w:hAnsi="Book Antiqua" w:cs="Book Antiqua"/>
          <w:color w:val="000000"/>
        </w:rPr>
        <w:t xml:space="preserve"> A: Calibration curves of the nomogram on the training dataset. The Hosmer-</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test </w:t>
      </w:r>
      <w:r>
        <w:rPr>
          <w:rFonts w:ascii="Book Antiqua" w:eastAsia="Book Antiqua" w:hAnsi="Book Antiqua" w:cs="Book Antiqua"/>
          <w:color w:val="000000"/>
        </w:rPr>
        <w:t xml:space="preserve">yielded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w:t>
      </w:r>
      <w:r>
        <w:rPr>
          <w:rFonts w:ascii="Book Antiqua" w:eastAsia="Book Antiqua" w:hAnsi="Book Antiqua" w:cs="Book Antiqua"/>
          <w:color w:val="000000"/>
        </w:rPr>
        <w:t xml:space="preserve"> of 0.137 in the training dataset; B: Calibration curves of the nomogram on</w:t>
      </w:r>
      <w:r>
        <w:rPr>
          <w:rFonts w:ascii="Book Antiqua" w:eastAsia="Book Antiqua" w:hAnsi="Book Antiqua" w:cs="Book Antiqua"/>
          <w:color w:val="000000"/>
        </w:rPr>
        <w:t xml:space="preserve"> the validation dataset. The Hosmer-</w:t>
      </w:r>
      <w:proofErr w:type="spellStart"/>
      <w:r>
        <w:rPr>
          <w:rFonts w:ascii="Book Antiqua" w:eastAsia="Book Antiqua" w:hAnsi="Book Antiqua" w:cs="Book Antiqua"/>
          <w:color w:val="000000"/>
        </w:rPr>
        <w:t>Lemeshow</w:t>
      </w:r>
      <w:proofErr w:type="spellEnd"/>
      <w:r>
        <w:rPr>
          <w:rFonts w:ascii="Book Antiqua" w:eastAsia="Book Antiqua" w:hAnsi="Book Antiqua" w:cs="Book Antiqua"/>
          <w:color w:val="000000"/>
        </w:rPr>
        <w:t xml:space="preserve"> test </w:t>
      </w:r>
      <w:r>
        <w:rPr>
          <w:rFonts w:ascii="Book Antiqua" w:eastAsia="Book Antiqua" w:hAnsi="Book Antiqua" w:cs="Book Antiqua"/>
          <w:color w:val="000000"/>
        </w:rPr>
        <w:t>yielded a</w:t>
      </w:r>
      <w:r>
        <w:rPr>
          <w:rFonts w:ascii="Book Antiqua" w:eastAsia="Book Antiqua" w:hAnsi="Book Antiqua" w:cs="Book Antiqua"/>
          <w:i/>
          <w:i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value</w:t>
      </w:r>
      <w:r>
        <w:rPr>
          <w:rFonts w:ascii="Book Antiqua" w:eastAsia="Book Antiqua" w:hAnsi="Book Antiqua" w:cs="Book Antiqua"/>
          <w:color w:val="000000"/>
        </w:rPr>
        <w:t xml:space="preserve"> of 0.165 i</w:t>
      </w:r>
      <w:r>
        <w:rPr>
          <w:rFonts w:ascii="Book Antiqua" w:eastAsia="Book Antiqua" w:hAnsi="Book Antiqua" w:cs="Book Antiqua"/>
          <w:color w:val="000000"/>
        </w:rPr>
        <w:t>n the validation dataset; C: Decision curve analysis for each model in the validation dataset. The Y-axis measures the net benefit, which is calculated by summing the benefits (true-positive findings) and subtracting the harms (false-positive fi</w:t>
      </w:r>
      <w:r>
        <w:rPr>
          <w:rFonts w:ascii="Book Antiqua" w:eastAsia="Book Antiqua" w:hAnsi="Book Antiqua" w:cs="Book Antiqua"/>
          <w:color w:val="000000"/>
        </w:rPr>
        <w:t xml:space="preserve">ndings). The decision curve showed that if the threshold probability is over 10%, the application of computed tomography-based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to predict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chemoembolization-refractoriness adds more benefit compared with the other scores/mod</w:t>
      </w:r>
      <w:r>
        <w:rPr>
          <w:rFonts w:ascii="Book Antiqua" w:eastAsia="Book Antiqua" w:hAnsi="Book Antiqua" w:cs="Book Antiqua"/>
          <w:color w:val="000000"/>
        </w:rPr>
        <w:t xml:space="preserve">els. ART: Assessment for Retreatment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ABCR: α-Fetoprotein, Barcelona Clinic Liver Cancer, Child-Pugh, and Response; CT: Computed tomography.</w:t>
      </w:r>
    </w:p>
    <w:p w14:paraId="6E1D540C"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extent cx="5943600" cy="3667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762E31EA" w14:textId="77777777" w:rsidR="00175927" w:rsidRDefault="0028421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Kaplan-Meier curves of survival outcomes in different patient grou</w:t>
      </w:r>
      <w:r>
        <w:rPr>
          <w:rFonts w:ascii="Book Antiqua" w:eastAsia="Book Antiqua" w:hAnsi="Book Antiqua" w:cs="Book Antiqua"/>
          <w:b/>
          <w:bCs/>
          <w:color w:val="000000"/>
        </w:rPr>
        <w:t xml:space="preserve">ps. </w:t>
      </w:r>
      <w:r>
        <w:rPr>
          <w:rFonts w:ascii="Book Antiqua" w:eastAsia="Book Antiqua" w:hAnsi="Book Antiqua" w:cs="Book Antiqua"/>
          <w:color w:val="000000"/>
        </w:rPr>
        <w:t xml:space="preserve">A: Kaplan-Meier analysis of overall survival of high-risk (&gt; 3.5) and low-risk (≤ 3.5) patients according to computed tomography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in the training cohort; B: Kaplan-Meier analysis of overall survival of high-risk (&gt; 3.5) and</w:t>
      </w:r>
      <w:r>
        <w:rPr>
          <w:rFonts w:ascii="Book Antiqua" w:eastAsia="Book Antiqua" w:hAnsi="Book Antiqua" w:cs="Book Antiqua"/>
          <w:color w:val="000000"/>
        </w:rPr>
        <w:t xml:space="preserve"> low-risk (≤ 3.5) patients according to CT-based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in the validation cohort; C: Kaplan-Meier analysis of overall survival of high-risk (≥ 4) and low-risk (&lt; 4) patients according to α-fetoprotein, Barcelona Clinic Liver Cancer, Child-Pugh,</w:t>
      </w:r>
      <w:r>
        <w:rPr>
          <w:rFonts w:ascii="Book Antiqua" w:eastAsia="Book Antiqua" w:hAnsi="Book Antiqua" w:cs="Book Antiqua"/>
          <w:color w:val="000000"/>
        </w:rPr>
        <w:t xml:space="preserve"> and Response (ABCR) score in the training cohort; D: Kaplan-Meier analysis of overall survival of high-risk (≥ 4) and low-risk (&lt; 4) patients according to ABCR score in the validation cohort; E: Kaplan-Meier analysis of overall survival of high-risk (≥ 2.</w:t>
      </w:r>
      <w:r>
        <w:rPr>
          <w:rFonts w:ascii="Book Antiqua" w:eastAsia="Book Antiqua" w:hAnsi="Book Antiqua" w:cs="Book Antiqua"/>
          <w:color w:val="000000"/>
        </w:rPr>
        <w:t xml:space="preserve">5) and low-risk (0-1.5) patients according to Assessment for Retreatment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(ART) score in the training cohort; F: Kaplan-Meier analysis of overall survival of high-risk (≥ 2.5) and low-risk (0-1.5) patients according to A</w:t>
      </w:r>
      <w:r>
        <w:rPr>
          <w:rFonts w:ascii="Book Antiqua" w:eastAsia="Book Antiqua" w:hAnsi="Book Antiqua" w:cs="Book Antiqua"/>
          <w:color w:val="000000"/>
        </w:rPr>
        <w:t xml:space="preserve">RT score in the validation cohort. </w:t>
      </w:r>
    </w:p>
    <w:p w14:paraId="653DCB07" w14:textId="77777777" w:rsidR="00175927" w:rsidRDefault="0028421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Patient characteristics</w:t>
      </w:r>
    </w:p>
    <w:tbl>
      <w:tblPr>
        <w:tblpPr w:leftFromText="180" w:rightFromText="180" w:vertAnchor="page" w:horzAnchor="page" w:tblpX="1105" w:tblpY="2106"/>
        <w:tblOverlap w:val="never"/>
        <w:tblW w:w="10457" w:type="dxa"/>
        <w:tblLayout w:type="fixed"/>
        <w:tblLook w:val="04A0" w:firstRow="1" w:lastRow="0" w:firstColumn="1" w:lastColumn="0" w:noHBand="0" w:noVBand="1"/>
      </w:tblPr>
      <w:tblGrid>
        <w:gridCol w:w="4164"/>
        <w:gridCol w:w="1299"/>
        <w:gridCol w:w="1001"/>
        <w:gridCol w:w="1235"/>
        <w:gridCol w:w="1243"/>
        <w:gridCol w:w="1515"/>
      </w:tblGrid>
      <w:tr w:rsidR="00175927" w14:paraId="65E44451" w14:textId="77777777">
        <w:trPr>
          <w:trHeight w:hRule="exact" w:val="454"/>
        </w:trPr>
        <w:tc>
          <w:tcPr>
            <w:tcW w:w="4164" w:type="dxa"/>
            <w:vMerge w:val="restart"/>
            <w:tcBorders>
              <w:top w:val="single" w:sz="4" w:space="0" w:color="auto"/>
              <w:bottom w:val="single" w:sz="4" w:space="0" w:color="auto"/>
            </w:tcBorders>
          </w:tcPr>
          <w:p w14:paraId="0EA2B07A"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eastAsia="zh-CN" w:bidi="ar"/>
              </w:rPr>
              <w:t>Characteristic</w:t>
            </w:r>
          </w:p>
        </w:tc>
        <w:tc>
          <w:tcPr>
            <w:tcW w:w="2300" w:type="dxa"/>
            <w:gridSpan w:val="2"/>
            <w:tcBorders>
              <w:top w:val="single" w:sz="4" w:space="0" w:color="auto"/>
              <w:bottom w:val="single" w:sz="4" w:space="0" w:color="auto"/>
            </w:tcBorders>
          </w:tcPr>
          <w:p w14:paraId="1258DF23"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eastAsia="zh-CN" w:bidi="ar"/>
              </w:rPr>
              <w:t>Training cohort</w:t>
            </w:r>
          </w:p>
        </w:tc>
        <w:tc>
          <w:tcPr>
            <w:tcW w:w="2478" w:type="dxa"/>
            <w:gridSpan w:val="2"/>
            <w:tcBorders>
              <w:top w:val="single" w:sz="4" w:space="0" w:color="auto"/>
              <w:bottom w:val="single" w:sz="4" w:space="0" w:color="auto"/>
            </w:tcBorders>
          </w:tcPr>
          <w:p w14:paraId="7674F8A2"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eastAsia="zh-CN" w:bidi="ar"/>
              </w:rPr>
              <w:t>Validation cohort</w:t>
            </w:r>
          </w:p>
        </w:tc>
        <w:tc>
          <w:tcPr>
            <w:tcW w:w="1515" w:type="dxa"/>
            <w:vMerge w:val="restart"/>
            <w:tcBorders>
              <w:top w:val="single" w:sz="4" w:space="0" w:color="auto"/>
              <w:bottom w:val="single" w:sz="4" w:space="0" w:color="auto"/>
            </w:tcBorders>
          </w:tcPr>
          <w:p w14:paraId="00736487" w14:textId="77777777" w:rsidR="00175927" w:rsidRDefault="00284217">
            <w:pPr>
              <w:spacing w:line="360" w:lineRule="auto"/>
              <w:rPr>
                <w:rFonts w:ascii="Book Antiqua" w:hAnsi="Book Antiqua"/>
                <w:b/>
                <w:bCs/>
                <w:color w:val="000000"/>
                <w:lang w:bidi="ar"/>
              </w:rPr>
            </w:pPr>
            <w:r>
              <w:rPr>
                <w:rFonts w:ascii="Book Antiqua" w:hAnsi="Book Antiqua"/>
                <w:b/>
                <w:bCs/>
                <w:i/>
                <w:iCs/>
                <w:color w:val="000000"/>
                <w:lang w:eastAsia="zh-CN" w:bidi="ar"/>
              </w:rPr>
              <w:t xml:space="preserve">P </w:t>
            </w:r>
            <w:r>
              <w:rPr>
                <w:rFonts w:ascii="Book Antiqua" w:hAnsi="Book Antiqua"/>
                <w:b/>
                <w:bCs/>
                <w:color w:val="000000"/>
                <w:lang w:eastAsia="zh-CN" w:bidi="ar"/>
              </w:rPr>
              <w:t>value</w:t>
            </w:r>
          </w:p>
        </w:tc>
      </w:tr>
      <w:tr w:rsidR="00175927" w14:paraId="037B6F97" w14:textId="77777777">
        <w:trPr>
          <w:trHeight w:hRule="exact" w:val="454"/>
        </w:trPr>
        <w:tc>
          <w:tcPr>
            <w:tcW w:w="4164" w:type="dxa"/>
            <w:vMerge/>
            <w:tcBorders>
              <w:top w:val="single" w:sz="4" w:space="0" w:color="auto"/>
              <w:bottom w:val="single" w:sz="4" w:space="0" w:color="auto"/>
            </w:tcBorders>
          </w:tcPr>
          <w:p w14:paraId="011DB6E4" w14:textId="77777777" w:rsidR="00175927" w:rsidRDefault="00175927">
            <w:pPr>
              <w:spacing w:line="360" w:lineRule="auto"/>
              <w:rPr>
                <w:rFonts w:ascii="Book Antiqua" w:hAnsi="Book Antiqua"/>
                <w:b/>
                <w:bCs/>
                <w:color w:val="000000"/>
                <w:lang w:bidi="ar"/>
              </w:rPr>
            </w:pPr>
          </w:p>
        </w:tc>
        <w:tc>
          <w:tcPr>
            <w:tcW w:w="1299" w:type="dxa"/>
            <w:tcBorders>
              <w:top w:val="single" w:sz="4" w:space="0" w:color="auto"/>
              <w:bottom w:val="single" w:sz="4" w:space="0" w:color="auto"/>
            </w:tcBorders>
          </w:tcPr>
          <w:p w14:paraId="6BFDF123" w14:textId="77777777" w:rsidR="00175927" w:rsidRDefault="00284217">
            <w:pPr>
              <w:spacing w:line="360" w:lineRule="auto"/>
              <w:rPr>
                <w:rFonts w:ascii="Book Antiqua" w:hAnsi="Book Antiqua"/>
                <w:b/>
                <w:bCs/>
                <w:i/>
                <w:iCs/>
                <w:color w:val="000000"/>
                <w:lang w:bidi="ar"/>
              </w:rPr>
            </w:pPr>
            <w:r>
              <w:rPr>
                <w:rFonts w:ascii="Book Antiqua" w:hAnsi="Book Antiqua"/>
                <w:b/>
                <w:bCs/>
                <w:i/>
                <w:iCs/>
                <w:color w:val="000000"/>
                <w:lang w:eastAsia="zh-CN" w:bidi="ar"/>
              </w:rPr>
              <w:t>n</w:t>
            </w:r>
          </w:p>
        </w:tc>
        <w:tc>
          <w:tcPr>
            <w:tcW w:w="1001" w:type="dxa"/>
            <w:tcBorders>
              <w:top w:val="single" w:sz="4" w:space="0" w:color="auto"/>
              <w:bottom w:val="single" w:sz="4" w:space="0" w:color="auto"/>
            </w:tcBorders>
          </w:tcPr>
          <w:p w14:paraId="0818C148"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eastAsia="zh-CN" w:bidi="ar"/>
              </w:rPr>
              <w:t>%</w:t>
            </w:r>
          </w:p>
        </w:tc>
        <w:tc>
          <w:tcPr>
            <w:tcW w:w="1235" w:type="dxa"/>
            <w:tcBorders>
              <w:top w:val="single" w:sz="4" w:space="0" w:color="auto"/>
              <w:bottom w:val="single" w:sz="4" w:space="0" w:color="auto"/>
            </w:tcBorders>
          </w:tcPr>
          <w:p w14:paraId="38BBA606" w14:textId="77777777" w:rsidR="00175927" w:rsidRDefault="00284217">
            <w:pPr>
              <w:spacing w:line="360" w:lineRule="auto"/>
              <w:rPr>
                <w:rFonts w:ascii="Book Antiqua" w:hAnsi="Book Antiqua"/>
                <w:b/>
                <w:bCs/>
                <w:i/>
                <w:iCs/>
                <w:color w:val="000000"/>
                <w:lang w:bidi="ar"/>
              </w:rPr>
            </w:pPr>
            <w:r>
              <w:rPr>
                <w:rFonts w:ascii="Book Antiqua" w:hAnsi="Book Antiqua"/>
                <w:b/>
                <w:bCs/>
                <w:i/>
                <w:iCs/>
                <w:color w:val="000000"/>
                <w:lang w:eastAsia="zh-CN" w:bidi="ar"/>
              </w:rPr>
              <w:t>n</w:t>
            </w:r>
          </w:p>
        </w:tc>
        <w:tc>
          <w:tcPr>
            <w:tcW w:w="1243" w:type="dxa"/>
            <w:tcBorders>
              <w:top w:val="single" w:sz="4" w:space="0" w:color="auto"/>
              <w:bottom w:val="single" w:sz="4" w:space="0" w:color="auto"/>
            </w:tcBorders>
          </w:tcPr>
          <w:p w14:paraId="11DCF6DE"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eastAsia="zh-CN" w:bidi="ar"/>
              </w:rPr>
              <w:t>%</w:t>
            </w:r>
          </w:p>
        </w:tc>
        <w:tc>
          <w:tcPr>
            <w:tcW w:w="1515" w:type="dxa"/>
            <w:vMerge/>
            <w:tcBorders>
              <w:top w:val="single" w:sz="4" w:space="0" w:color="auto"/>
              <w:bottom w:val="single" w:sz="4" w:space="0" w:color="auto"/>
            </w:tcBorders>
          </w:tcPr>
          <w:p w14:paraId="64F76F73" w14:textId="77777777" w:rsidR="00175927" w:rsidRDefault="00175927">
            <w:pPr>
              <w:spacing w:line="360" w:lineRule="auto"/>
              <w:rPr>
                <w:rFonts w:ascii="Book Antiqua" w:hAnsi="Book Antiqua"/>
                <w:b/>
                <w:bCs/>
                <w:color w:val="000000"/>
                <w:lang w:bidi="ar"/>
              </w:rPr>
            </w:pPr>
          </w:p>
        </w:tc>
      </w:tr>
      <w:tr w:rsidR="00175927" w14:paraId="51A18209" w14:textId="77777777">
        <w:trPr>
          <w:trHeight w:hRule="exact" w:val="454"/>
        </w:trPr>
        <w:tc>
          <w:tcPr>
            <w:tcW w:w="4164" w:type="dxa"/>
            <w:tcBorders>
              <w:top w:val="single" w:sz="4" w:space="0" w:color="auto"/>
            </w:tcBorders>
          </w:tcPr>
          <w:p w14:paraId="31749B0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xml:space="preserve">Before </w:t>
            </w:r>
            <w:r>
              <w:rPr>
                <w:rFonts w:ascii="Book Antiqua" w:hAnsi="Book Antiqua"/>
                <w:color w:val="000000"/>
                <w:lang w:eastAsia="zh-CN" w:bidi="ar"/>
              </w:rPr>
              <w:t>treatment</w:t>
            </w:r>
          </w:p>
          <w:p w14:paraId="616CCEC2" w14:textId="77777777" w:rsidR="00175927" w:rsidRDefault="00175927">
            <w:pPr>
              <w:spacing w:line="360" w:lineRule="auto"/>
              <w:rPr>
                <w:rFonts w:ascii="Book Antiqua" w:hAnsi="Book Antiqua"/>
                <w:color w:val="000000"/>
                <w:lang w:bidi="ar"/>
              </w:rPr>
            </w:pPr>
          </w:p>
        </w:tc>
        <w:tc>
          <w:tcPr>
            <w:tcW w:w="1299" w:type="dxa"/>
            <w:tcBorders>
              <w:top w:val="single" w:sz="4" w:space="0" w:color="auto"/>
            </w:tcBorders>
          </w:tcPr>
          <w:p w14:paraId="2644D98C"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37</w:t>
            </w:r>
          </w:p>
          <w:p w14:paraId="3A5A8702" w14:textId="77777777" w:rsidR="00175927" w:rsidRDefault="00175927">
            <w:pPr>
              <w:spacing w:line="360" w:lineRule="auto"/>
              <w:rPr>
                <w:rFonts w:ascii="Book Antiqua" w:hAnsi="Book Antiqua"/>
                <w:color w:val="000000"/>
                <w:lang w:bidi="ar"/>
              </w:rPr>
            </w:pPr>
          </w:p>
        </w:tc>
        <w:tc>
          <w:tcPr>
            <w:tcW w:w="1001" w:type="dxa"/>
            <w:tcBorders>
              <w:top w:val="single" w:sz="4" w:space="0" w:color="auto"/>
            </w:tcBorders>
          </w:tcPr>
          <w:p w14:paraId="3DFA2594" w14:textId="77777777" w:rsidR="00175927" w:rsidRDefault="00175927">
            <w:pPr>
              <w:spacing w:line="360" w:lineRule="auto"/>
              <w:rPr>
                <w:rFonts w:ascii="Book Antiqua" w:hAnsi="Book Antiqua"/>
                <w:color w:val="000000"/>
                <w:lang w:bidi="ar"/>
              </w:rPr>
            </w:pPr>
          </w:p>
        </w:tc>
        <w:tc>
          <w:tcPr>
            <w:tcW w:w="1235" w:type="dxa"/>
            <w:tcBorders>
              <w:top w:val="single" w:sz="4" w:space="0" w:color="auto"/>
            </w:tcBorders>
          </w:tcPr>
          <w:p w14:paraId="40806E0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8</w:t>
            </w:r>
            <w:r>
              <w:rPr>
                <w:rFonts w:ascii="Book Antiqua" w:hAnsi="Book Antiqua"/>
                <w:color w:val="000000"/>
                <w:lang w:eastAsia="zh-CN" w:bidi="ar"/>
              </w:rPr>
              <w:t>1</w:t>
            </w:r>
          </w:p>
        </w:tc>
        <w:tc>
          <w:tcPr>
            <w:tcW w:w="1243" w:type="dxa"/>
            <w:tcBorders>
              <w:top w:val="single" w:sz="4" w:space="0" w:color="auto"/>
            </w:tcBorders>
          </w:tcPr>
          <w:p w14:paraId="1A0A5638" w14:textId="77777777" w:rsidR="00175927" w:rsidRDefault="00175927">
            <w:pPr>
              <w:spacing w:line="360" w:lineRule="auto"/>
              <w:rPr>
                <w:rFonts w:ascii="Book Antiqua" w:hAnsi="Book Antiqua"/>
                <w:color w:val="000000"/>
                <w:lang w:bidi="ar"/>
              </w:rPr>
            </w:pPr>
          </w:p>
        </w:tc>
        <w:tc>
          <w:tcPr>
            <w:tcW w:w="1515" w:type="dxa"/>
            <w:tcBorders>
              <w:top w:val="single" w:sz="4" w:space="0" w:color="auto"/>
            </w:tcBorders>
          </w:tcPr>
          <w:p w14:paraId="199A5AFE" w14:textId="77777777" w:rsidR="00175927" w:rsidRDefault="00175927">
            <w:pPr>
              <w:spacing w:line="360" w:lineRule="auto"/>
              <w:rPr>
                <w:rFonts w:ascii="Book Antiqua" w:hAnsi="Book Antiqua"/>
                <w:color w:val="000000"/>
                <w:lang w:bidi="ar"/>
              </w:rPr>
            </w:pPr>
          </w:p>
        </w:tc>
      </w:tr>
      <w:tr w:rsidR="00175927" w14:paraId="158FDD8C" w14:textId="77777777">
        <w:trPr>
          <w:trHeight w:hRule="exact" w:val="454"/>
        </w:trPr>
        <w:tc>
          <w:tcPr>
            <w:tcW w:w="4164" w:type="dxa"/>
          </w:tcPr>
          <w:p w14:paraId="3C06833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Age (</w:t>
            </w:r>
            <w:proofErr w:type="spellStart"/>
            <w:r>
              <w:rPr>
                <w:rFonts w:ascii="Book Antiqua" w:hAnsi="Book Antiqua"/>
                <w:color w:val="000000"/>
                <w:lang w:bidi="ar"/>
              </w:rPr>
              <w:t>yr</w:t>
            </w:r>
            <w:proofErr w:type="spellEnd"/>
            <w:r>
              <w:rPr>
                <w:rFonts w:ascii="Book Antiqua" w:hAnsi="Book Antiqua"/>
                <w:color w:val="000000"/>
                <w:lang w:bidi="ar"/>
              </w:rPr>
              <w:t>)</w:t>
            </w:r>
          </w:p>
        </w:tc>
        <w:tc>
          <w:tcPr>
            <w:tcW w:w="1299" w:type="dxa"/>
          </w:tcPr>
          <w:p w14:paraId="60E496B1" w14:textId="77777777" w:rsidR="00175927" w:rsidRDefault="00175927">
            <w:pPr>
              <w:spacing w:line="360" w:lineRule="auto"/>
              <w:rPr>
                <w:rFonts w:ascii="Book Antiqua" w:hAnsi="Book Antiqua"/>
                <w:color w:val="000000"/>
                <w:lang w:bidi="ar"/>
              </w:rPr>
            </w:pPr>
          </w:p>
        </w:tc>
        <w:tc>
          <w:tcPr>
            <w:tcW w:w="1001" w:type="dxa"/>
          </w:tcPr>
          <w:p w14:paraId="3C75E99B" w14:textId="77777777" w:rsidR="00175927" w:rsidRDefault="00175927">
            <w:pPr>
              <w:spacing w:line="360" w:lineRule="auto"/>
              <w:rPr>
                <w:rFonts w:ascii="Book Antiqua" w:hAnsi="Book Antiqua"/>
                <w:color w:val="000000"/>
                <w:lang w:bidi="ar"/>
              </w:rPr>
            </w:pPr>
          </w:p>
        </w:tc>
        <w:tc>
          <w:tcPr>
            <w:tcW w:w="1235" w:type="dxa"/>
          </w:tcPr>
          <w:p w14:paraId="128FA8F7" w14:textId="77777777" w:rsidR="00175927" w:rsidRDefault="00175927">
            <w:pPr>
              <w:spacing w:line="360" w:lineRule="auto"/>
              <w:rPr>
                <w:rFonts w:ascii="Book Antiqua" w:hAnsi="Book Antiqua"/>
                <w:color w:val="000000"/>
                <w:lang w:bidi="ar"/>
              </w:rPr>
            </w:pPr>
          </w:p>
        </w:tc>
        <w:tc>
          <w:tcPr>
            <w:tcW w:w="1243" w:type="dxa"/>
          </w:tcPr>
          <w:p w14:paraId="2C51D46A" w14:textId="77777777" w:rsidR="00175927" w:rsidRDefault="00175927">
            <w:pPr>
              <w:spacing w:line="360" w:lineRule="auto"/>
              <w:rPr>
                <w:rFonts w:ascii="Book Antiqua" w:hAnsi="Book Antiqua"/>
                <w:color w:val="000000"/>
                <w:lang w:eastAsia="zh-CN" w:bidi="ar"/>
              </w:rPr>
            </w:pPr>
          </w:p>
        </w:tc>
        <w:tc>
          <w:tcPr>
            <w:tcW w:w="1515" w:type="dxa"/>
          </w:tcPr>
          <w:p w14:paraId="5A4EA15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0.778</w:t>
            </w:r>
          </w:p>
        </w:tc>
      </w:tr>
      <w:tr w:rsidR="00175927" w14:paraId="698642AE" w14:textId="77777777">
        <w:trPr>
          <w:trHeight w:hRule="exact" w:val="454"/>
        </w:trPr>
        <w:tc>
          <w:tcPr>
            <w:tcW w:w="4164" w:type="dxa"/>
          </w:tcPr>
          <w:p w14:paraId="4B330905" w14:textId="77777777" w:rsidR="00175927" w:rsidRDefault="00284217">
            <w:pPr>
              <w:spacing w:line="360" w:lineRule="auto"/>
              <w:rPr>
                <w:rFonts w:ascii="Book Antiqua" w:hAnsi="Book Antiqua"/>
              </w:rPr>
            </w:pPr>
            <w:r>
              <w:rPr>
                <w:rFonts w:ascii="Book Antiqua" w:hAnsi="Book Antiqua"/>
                <w:color w:val="000000"/>
                <w:lang w:bidi="ar"/>
              </w:rPr>
              <w:t>&lt; 60</w:t>
            </w:r>
          </w:p>
          <w:p w14:paraId="7FEDD164" w14:textId="77777777" w:rsidR="00175927" w:rsidRDefault="00175927">
            <w:pPr>
              <w:spacing w:line="360" w:lineRule="auto"/>
              <w:rPr>
                <w:rFonts w:ascii="Book Antiqua" w:hAnsi="Book Antiqua"/>
                <w:color w:val="000000"/>
                <w:lang w:bidi="ar"/>
              </w:rPr>
            </w:pPr>
          </w:p>
        </w:tc>
        <w:tc>
          <w:tcPr>
            <w:tcW w:w="1299" w:type="dxa"/>
          </w:tcPr>
          <w:p w14:paraId="6186DB98" w14:textId="77777777" w:rsidR="00175927" w:rsidRDefault="00284217">
            <w:pPr>
              <w:spacing w:line="360" w:lineRule="auto"/>
              <w:rPr>
                <w:rFonts w:ascii="Book Antiqua" w:hAnsi="Book Antiqua"/>
                <w:color w:val="000000"/>
                <w:lang w:bidi="ar"/>
              </w:rPr>
            </w:pPr>
            <w:r>
              <w:rPr>
                <w:rFonts w:ascii="Book Antiqua" w:hAnsi="Book Antiqua"/>
                <w:color w:val="000000"/>
                <w:lang w:bidi="ar"/>
              </w:rPr>
              <w:t>87</w:t>
            </w:r>
          </w:p>
        </w:tc>
        <w:tc>
          <w:tcPr>
            <w:tcW w:w="1001" w:type="dxa"/>
          </w:tcPr>
          <w:p w14:paraId="0DA33036"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3</w:t>
            </w:r>
          </w:p>
        </w:tc>
        <w:tc>
          <w:tcPr>
            <w:tcW w:w="1235" w:type="dxa"/>
          </w:tcPr>
          <w:p w14:paraId="487D40D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49</w:t>
            </w:r>
          </w:p>
        </w:tc>
        <w:tc>
          <w:tcPr>
            <w:tcW w:w="1243" w:type="dxa"/>
          </w:tcPr>
          <w:p w14:paraId="082E2F70"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60</w:t>
            </w:r>
          </w:p>
        </w:tc>
        <w:tc>
          <w:tcPr>
            <w:tcW w:w="1515" w:type="dxa"/>
          </w:tcPr>
          <w:p w14:paraId="6EDE844C" w14:textId="77777777" w:rsidR="00175927" w:rsidRDefault="00175927">
            <w:pPr>
              <w:spacing w:line="360" w:lineRule="auto"/>
              <w:rPr>
                <w:rFonts w:ascii="Book Antiqua" w:hAnsi="Book Antiqua"/>
                <w:color w:val="000000"/>
                <w:lang w:bidi="ar"/>
              </w:rPr>
            </w:pPr>
          </w:p>
        </w:tc>
      </w:tr>
      <w:tr w:rsidR="00175927" w14:paraId="7E30E553" w14:textId="77777777">
        <w:trPr>
          <w:trHeight w:hRule="exact" w:val="454"/>
        </w:trPr>
        <w:tc>
          <w:tcPr>
            <w:tcW w:w="4164" w:type="dxa"/>
          </w:tcPr>
          <w:p w14:paraId="5EB8FCC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w:t>
            </w:r>
            <w:r>
              <w:rPr>
                <w:rFonts w:ascii="Book Antiqua" w:hAnsi="Book Antiqua"/>
                <w:color w:val="000000"/>
                <w:lang w:eastAsia="zh-CN" w:bidi="ar"/>
              </w:rPr>
              <w:t xml:space="preserve"> </w:t>
            </w:r>
            <w:r>
              <w:rPr>
                <w:rFonts w:ascii="Book Antiqua" w:hAnsi="Book Antiqua"/>
                <w:color w:val="000000"/>
                <w:lang w:bidi="ar"/>
              </w:rPr>
              <w:t>60</w:t>
            </w:r>
          </w:p>
        </w:tc>
        <w:tc>
          <w:tcPr>
            <w:tcW w:w="1299" w:type="dxa"/>
          </w:tcPr>
          <w:p w14:paraId="79C649E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0</w:t>
            </w:r>
          </w:p>
        </w:tc>
        <w:tc>
          <w:tcPr>
            <w:tcW w:w="1001" w:type="dxa"/>
          </w:tcPr>
          <w:p w14:paraId="470D8360"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7</w:t>
            </w:r>
          </w:p>
        </w:tc>
        <w:tc>
          <w:tcPr>
            <w:tcW w:w="1235" w:type="dxa"/>
          </w:tcPr>
          <w:p w14:paraId="6C75C1B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2</w:t>
            </w:r>
          </w:p>
        </w:tc>
        <w:tc>
          <w:tcPr>
            <w:tcW w:w="1243" w:type="dxa"/>
          </w:tcPr>
          <w:p w14:paraId="7C960430" w14:textId="77777777" w:rsidR="00175927" w:rsidRDefault="00284217">
            <w:pPr>
              <w:spacing w:line="360" w:lineRule="auto"/>
              <w:rPr>
                <w:rFonts w:ascii="Book Antiqua" w:hAnsi="Book Antiqua"/>
                <w:color w:val="000000"/>
                <w:lang w:eastAsia="zh-CN" w:bidi="ar"/>
              </w:rPr>
            </w:pPr>
            <w:r>
              <w:rPr>
                <w:rFonts w:ascii="Book Antiqua" w:hAnsi="Book Antiqua"/>
                <w:color w:val="000000"/>
                <w:lang w:eastAsia="zh-CN" w:bidi="ar"/>
              </w:rPr>
              <w:t>40</w:t>
            </w:r>
          </w:p>
        </w:tc>
        <w:tc>
          <w:tcPr>
            <w:tcW w:w="1515" w:type="dxa"/>
          </w:tcPr>
          <w:p w14:paraId="222B9CF3" w14:textId="77777777" w:rsidR="00175927" w:rsidRDefault="00175927">
            <w:pPr>
              <w:spacing w:line="360" w:lineRule="auto"/>
              <w:rPr>
                <w:rFonts w:ascii="Book Antiqua" w:hAnsi="Book Antiqua"/>
                <w:color w:val="000000"/>
                <w:lang w:bidi="ar"/>
              </w:rPr>
            </w:pPr>
          </w:p>
        </w:tc>
      </w:tr>
      <w:tr w:rsidR="00175927" w14:paraId="714ECCA4" w14:textId="77777777">
        <w:trPr>
          <w:trHeight w:hRule="exact" w:val="454"/>
        </w:trPr>
        <w:tc>
          <w:tcPr>
            <w:tcW w:w="4164" w:type="dxa"/>
          </w:tcPr>
          <w:p w14:paraId="34DA933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Sex</w:t>
            </w:r>
          </w:p>
        </w:tc>
        <w:tc>
          <w:tcPr>
            <w:tcW w:w="1299" w:type="dxa"/>
          </w:tcPr>
          <w:p w14:paraId="404DAA53" w14:textId="77777777" w:rsidR="00175927" w:rsidRDefault="00175927">
            <w:pPr>
              <w:spacing w:line="360" w:lineRule="auto"/>
              <w:rPr>
                <w:rFonts w:ascii="Book Antiqua" w:hAnsi="Book Antiqua"/>
                <w:color w:val="000000"/>
                <w:lang w:bidi="ar"/>
              </w:rPr>
            </w:pPr>
          </w:p>
        </w:tc>
        <w:tc>
          <w:tcPr>
            <w:tcW w:w="1001" w:type="dxa"/>
          </w:tcPr>
          <w:p w14:paraId="7E8BFEBA" w14:textId="77777777" w:rsidR="00175927" w:rsidRDefault="00175927">
            <w:pPr>
              <w:spacing w:line="360" w:lineRule="auto"/>
              <w:rPr>
                <w:rFonts w:ascii="Book Antiqua" w:hAnsi="Book Antiqua"/>
                <w:color w:val="000000"/>
                <w:lang w:bidi="ar"/>
              </w:rPr>
            </w:pPr>
          </w:p>
        </w:tc>
        <w:tc>
          <w:tcPr>
            <w:tcW w:w="1235" w:type="dxa"/>
          </w:tcPr>
          <w:p w14:paraId="5BB817D6" w14:textId="77777777" w:rsidR="00175927" w:rsidRDefault="00175927">
            <w:pPr>
              <w:spacing w:line="360" w:lineRule="auto"/>
              <w:rPr>
                <w:rFonts w:ascii="Book Antiqua" w:hAnsi="Book Antiqua"/>
                <w:color w:val="000000"/>
                <w:lang w:bidi="ar"/>
              </w:rPr>
            </w:pPr>
          </w:p>
        </w:tc>
        <w:tc>
          <w:tcPr>
            <w:tcW w:w="1243" w:type="dxa"/>
          </w:tcPr>
          <w:p w14:paraId="407746BB" w14:textId="77777777" w:rsidR="00175927" w:rsidRDefault="00175927">
            <w:pPr>
              <w:spacing w:line="360" w:lineRule="auto"/>
              <w:rPr>
                <w:rFonts w:ascii="Book Antiqua" w:hAnsi="Book Antiqua"/>
                <w:color w:val="000000"/>
                <w:lang w:bidi="ar"/>
              </w:rPr>
            </w:pPr>
          </w:p>
        </w:tc>
        <w:tc>
          <w:tcPr>
            <w:tcW w:w="1515" w:type="dxa"/>
          </w:tcPr>
          <w:p w14:paraId="3AE1538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0.159</w:t>
            </w:r>
          </w:p>
        </w:tc>
      </w:tr>
      <w:tr w:rsidR="00175927" w14:paraId="679EF083" w14:textId="77777777">
        <w:trPr>
          <w:trHeight w:hRule="exact" w:val="454"/>
        </w:trPr>
        <w:tc>
          <w:tcPr>
            <w:tcW w:w="4164" w:type="dxa"/>
          </w:tcPr>
          <w:p w14:paraId="770DA4E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Male</w:t>
            </w:r>
          </w:p>
          <w:p w14:paraId="617C903A" w14:textId="77777777" w:rsidR="00175927" w:rsidRDefault="00175927">
            <w:pPr>
              <w:spacing w:line="360" w:lineRule="auto"/>
              <w:rPr>
                <w:rFonts w:ascii="Book Antiqua" w:hAnsi="Book Antiqua"/>
                <w:color w:val="000000"/>
                <w:lang w:bidi="ar"/>
              </w:rPr>
            </w:pPr>
          </w:p>
          <w:p w14:paraId="02B5FE94" w14:textId="77777777" w:rsidR="00175927" w:rsidRDefault="00175927">
            <w:pPr>
              <w:spacing w:line="360" w:lineRule="auto"/>
              <w:rPr>
                <w:rFonts w:ascii="Book Antiqua" w:hAnsi="Book Antiqua"/>
                <w:color w:val="000000"/>
                <w:lang w:bidi="ar"/>
              </w:rPr>
            </w:pPr>
          </w:p>
        </w:tc>
        <w:tc>
          <w:tcPr>
            <w:tcW w:w="1299" w:type="dxa"/>
          </w:tcPr>
          <w:p w14:paraId="1AF430C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91</w:t>
            </w:r>
          </w:p>
        </w:tc>
        <w:tc>
          <w:tcPr>
            <w:tcW w:w="1001" w:type="dxa"/>
          </w:tcPr>
          <w:p w14:paraId="24FF56C6"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7</w:t>
            </w:r>
          </w:p>
        </w:tc>
        <w:tc>
          <w:tcPr>
            <w:tcW w:w="1235" w:type="dxa"/>
          </w:tcPr>
          <w:p w14:paraId="72B0C1A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45</w:t>
            </w:r>
          </w:p>
        </w:tc>
        <w:tc>
          <w:tcPr>
            <w:tcW w:w="1243" w:type="dxa"/>
          </w:tcPr>
          <w:p w14:paraId="0202B1D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5</w:t>
            </w:r>
          </w:p>
        </w:tc>
        <w:tc>
          <w:tcPr>
            <w:tcW w:w="1515" w:type="dxa"/>
          </w:tcPr>
          <w:p w14:paraId="3C6E1EC3" w14:textId="77777777" w:rsidR="00175927" w:rsidRDefault="00175927">
            <w:pPr>
              <w:spacing w:line="360" w:lineRule="auto"/>
              <w:rPr>
                <w:rFonts w:ascii="Book Antiqua" w:hAnsi="Book Antiqua"/>
                <w:color w:val="000000"/>
                <w:lang w:bidi="ar"/>
              </w:rPr>
            </w:pPr>
          </w:p>
        </w:tc>
      </w:tr>
      <w:tr w:rsidR="00175927" w14:paraId="41EE147B" w14:textId="77777777">
        <w:trPr>
          <w:trHeight w:hRule="exact" w:val="454"/>
        </w:trPr>
        <w:tc>
          <w:tcPr>
            <w:tcW w:w="4164" w:type="dxa"/>
          </w:tcPr>
          <w:p w14:paraId="577DC1F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Female</w:t>
            </w:r>
          </w:p>
        </w:tc>
        <w:tc>
          <w:tcPr>
            <w:tcW w:w="1299" w:type="dxa"/>
          </w:tcPr>
          <w:p w14:paraId="0E87A5B6"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46</w:t>
            </w:r>
          </w:p>
        </w:tc>
        <w:tc>
          <w:tcPr>
            <w:tcW w:w="1001" w:type="dxa"/>
          </w:tcPr>
          <w:p w14:paraId="04ECDD56"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3</w:t>
            </w:r>
          </w:p>
        </w:tc>
        <w:tc>
          <w:tcPr>
            <w:tcW w:w="1235" w:type="dxa"/>
          </w:tcPr>
          <w:p w14:paraId="0DF3D1C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6</w:t>
            </w:r>
          </w:p>
        </w:tc>
        <w:tc>
          <w:tcPr>
            <w:tcW w:w="1243" w:type="dxa"/>
          </w:tcPr>
          <w:p w14:paraId="5DC3BF9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5</w:t>
            </w:r>
          </w:p>
        </w:tc>
        <w:tc>
          <w:tcPr>
            <w:tcW w:w="1515" w:type="dxa"/>
          </w:tcPr>
          <w:p w14:paraId="39991CAE" w14:textId="77777777" w:rsidR="00175927" w:rsidRDefault="00175927">
            <w:pPr>
              <w:spacing w:line="360" w:lineRule="auto"/>
              <w:rPr>
                <w:rFonts w:ascii="Book Antiqua" w:hAnsi="Book Antiqua"/>
                <w:color w:val="000000"/>
                <w:lang w:bidi="ar"/>
              </w:rPr>
            </w:pPr>
          </w:p>
        </w:tc>
      </w:tr>
      <w:tr w:rsidR="00175927" w14:paraId="74F70A29" w14:textId="77777777">
        <w:trPr>
          <w:trHeight w:hRule="exact" w:val="454"/>
        </w:trPr>
        <w:tc>
          <w:tcPr>
            <w:tcW w:w="4164" w:type="dxa"/>
          </w:tcPr>
          <w:p w14:paraId="65948148" w14:textId="34B8D64F" w:rsidR="00175927" w:rsidRDefault="00284217">
            <w:pPr>
              <w:spacing w:line="360" w:lineRule="auto"/>
              <w:rPr>
                <w:rFonts w:ascii="Book Antiqua" w:hAnsi="Book Antiqua"/>
                <w:color w:val="000000"/>
                <w:lang w:bidi="ar"/>
              </w:rPr>
            </w:pPr>
            <w:proofErr w:type="spellStart"/>
            <w:r>
              <w:rPr>
                <w:rFonts w:ascii="Book Antiqua" w:hAnsi="Book Antiqua"/>
                <w:color w:val="000000"/>
                <w:lang w:bidi="ar"/>
              </w:rPr>
              <w:t>HBsAg</w:t>
            </w:r>
            <w:proofErr w:type="spellEnd"/>
            <w:r>
              <w:rPr>
                <w:rFonts w:ascii="Book Antiqua" w:hAnsi="Book Antiqua"/>
                <w:color w:val="000000"/>
                <w:lang w:bidi="ar"/>
              </w:rPr>
              <w:t xml:space="preserve"> </w:t>
            </w:r>
            <w:r>
              <w:rPr>
                <w:rFonts w:ascii="Book Antiqua" w:hAnsi="Book Antiqua"/>
                <w:color w:val="000000"/>
                <w:lang w:bidi="ar"/>
              </w:rPr>
              <w:t>status</w:t>
            </w:r>
          </w:p>
        </w:tc>
        <w:tc>
          <w:tcPr>
            <w:tcW w:w="1299" w:type="dxa"/>
          </w:tcPr>
          <w:p w14:paraId="0D3095C1" w14:textId="77777777" w:rsidR="00175927" w:rsidRDefault="00175927">
            <w:pPr>
              <w:spacing w:line="360" w:lineRule="auto"/>
              <w:rPr>
                <w:rFonts w:ascii="Book Antiqua" w:hAnsi="Book Antiqua"/>
                <w:color w:val="000000"/>
                <w:lang w:bidi="ar"/>
              </w:rPr>
            </w:pPr>
          </w:p>
        </w:tc>
        <w:tc>
          <w:tcPr>
            <w:tcW w:w="1001" w:type="dxa"/>
          </w:tcPr>
          <w:p w14:paraId="1BEDC47D" w14:textId="77777777" w:rsidR="00175927" w:rsidRDefault="00175927">
            <w:pPr>
              <w:spacing w:line="360" w:lineRule="auto"/>
              <w:rPr>
                <w:rFonts w:ascii="Book Antiqua" w:hAnsi="Book Antiqua"/>
                <w:color w:val="000000"/>
                <w:lang w:bidi="ar"/>
              </w:rPr>
            </w:pPr>
          </w:p>
        </w:tc>
        <w:tc>
          <w:tcPr>
            <w:tcW w:w="1235" w:type="dxa"/>
          </w:tcPr>
          <w:p w14:paraId="0B97ABCE" w14:textId="77777777" w:rsidR="00175927" w:rsidRDefault="00175927">
            <w:pPr>
              <w:spacing w:line="360" w:lineRule="auto"/>
              <w:rPr>
                <w:rFonts w:ascii="Book Antiqua" w:hAnsi="Book Antiqua"/>
                <w:color w:val="000000"/>
                <w:lang w:eastAsia="zh-CN" w:bidi="ar"/>
              </w:rPr>
            </w:pPr>
          </w:p>
        </w:tc>
        <w:tc>
          <w:tcPr>
            <w:tcW w:w="1243" w:type="dxa"/>
          </w:tcPr>
          <w:p w14:paraId="54A6C0BF" w14:textId="77777777" w:rsidR="00175927" w:rsidRDefault="00175927">
            <w:pPr>
              <w:spacing w:line="360" w:lineRule="auto"/>
              <w:rPr>
                <w:rFonts w:ascii="Book Antiqua" w:hAnsi="Book Antiqua"/>
                <w:color w:val="000000"/>
                <w:lang w:bidi="ar"/>
              </w:rPr>
            </w:pPr>
          </w:p>
        </w:tc>
        <w:tc>
          <w:tcPr>
            <w:tcW w:w="1515" w:type="dxa"/>
          </w:tcPr>
          <w:p w14:paraId="1C3D411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9</w:t>
            </w:r>
            <w:r>
              <w:rPr>
                <w:rFonts w:ascii="Book Antiqua" w:hAnsi="Book Antiqua"/>
                <w:color w:val="000000"/>
                <w:lang w:bidi="ar"/>
              </w:rPr>
              <w:t>50</w:t>
            </w:r>
          </w:p>
        </w:tc>
      </w:tr>
      <w:tr w:rsidR="00175927" w14:paraId="7017ACF3" w14:textId="77777777">
        <w:trPr>
          <w:trHeight w:hRule="exact" w:val="454"/>
        </w:trPr>
        <w:tc>
          <w:tcPr>
            <w:tcW w:w="4164" w:type="dxa"/>
          </w:tcPr>
          <w:p w14:paraId="444DBBE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Positive</w:t>
            </w:r>
          </w:p>
          <w:p w14:paraId="752F8F2C" w14:textId="77777777" w:rsidR="00175927" w:rsidRDefault="00175927">
            <w:pPr>
              <w:spacing w:line="360" w:lineRule="auto"/>
              <w:rPr>
                <w:rFonts w:ascii="Book Antiqua" w:hAnsi="Book Antiqua"/>
                <w:color w:val="000000"/>
                <w:lang w:bidi="ar"/>
              </w:rPr>
            </w:pPr>
          </w:p>
          <w:p w14:paraId="3C94728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xml:space="preserve">    </w:t>
            </w:r>
          </w:p>
          <w:p w14:paraId="25FACCCF" w14:textId="77777777" w:rsidR="00175927" w:rsidRDefault="00175927">
            <w:pPr>
              <w:spacing w:line="360" w:lineRule="auto"/>
              <w:rPr>
                <w:rFonts w:ascii="Book Antiqua" w:hAnsi="Book Antiqua"/>
                <w:color w:val="000000"/>
                <w:lang w:bidi="ar"/>
              </w:rPr>
            </w:pPr>
          </w:p>
        </w:tc>
        <w:tc>
          <w:tcPr>
            <w:tcW w:w="1299" w:type="dxa"/>
          </w:tcPr>
          <w:p w14:paraId="218FEF4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10</w:t>
            </w:r>
          </w:p>
        </w:tc>
        <w:tc>
          <w:tcPr>
            <w:tcW w:w="1001" w:type="dxa"/>
          </w:tcPr>
          <w:p w14:paraId="29DB349C" w14:textId="77777777" w:rsidR="00175927" w:rsidRDefault="00284217">
            <w:pPr>
              <w:spacing w:line="360" w:lineRule="auto"/>
              <w:rPr>
                <w:rFonts w:ascii="Book Antiqua" w:hAnsi="Book Antiqua"/>
                <w:color w:val="000000"/>
                <w:lang w:bidi="ar"/>
              </w:rPr>
            </w:pPr>
            <w:r>
              <w:rPr>
                <w:rFonts w:ascii="Book Antiqua" w:hAnsi="Book Antiqua"/>
                <w:color w:val="000000"/>
                <w:lang w:bidi="ar"/>
              </w:rPr>
              <w:t>8</w:t>
            </w:r>
            <w:r>
              <w:rPr>
                <w:rFonts w:ascii="Book Antiqua" w:hAnsi="Book Antiqua"/>
                <w:color w:val="000000"/>
                <w:lang w:eastAsia="zh-CN" w:bidi="ar"/>
              </w:rPr>
              <w:t>0</w:t>
            </w:r>
          </w:p>
        </w:tc>
        <w:tc>
          <w:tcPr>
            <w:tcW w:w="1235" w:type="dxa"/>
          </w:tcPr>
          <w:p w14:paraId="597E18E4"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65</w:t>
            </w:r>
          </w:p>
        </w:tc>
        <w:tc>
          <w:tcPr>
            <w:tcW w:w="1243" w:type="dxa"/>
          </w:tcPr>
          <w:p w14:paraId="558DC2F6" w14:textId="77777777" w:rsidR="00175927" w:rsidRDefault="00284217">
            <w:pPr>
              <w:spacing w:line="360" w:lineRule="auto"/>
              <w:rPr>
                <w:rFonts w:ascii="Book Antiqua" w:hAnsi="Book Antiqua"/>
                <w:color w:val="000000"/>
                <w:lang w:bidi="ar"/>
              </w:rPr>
            </w:pPr>
            <w:r>
              <w:rPr>
                <w:rFonts w:ascii="Book Antiqua" w:hAnsi="Book Antiqua"/>
                <w:color w:val="000000"/>
                <w:lang w:bidi="ar"/>
              </w:rPr>
              <w:t>8</w:t>
            </w:r>
            <w:r>
              <w:rPr>
                <w:rFonts w:ascii="Book Antiqua" w:hAnsi="Book Antiqua"/>
                <w:color w:val="000000"/>
                <w:lang w:eastAsia="zh-CN" w:bidi="ar"/>
              </w:rPr>
              <w:t>0</w:t>
            </w:r>
          </w:p>
        </w:tc>
        <w:tc>
          <w:tcPr>
            <w:tcW w:w="1515" w:type="dxa"/>
          </w:tcPr>
          <w:p w14:paraId="3A7D32EE" w14:textId="77777777" w:rsidR="00175927" w:rsidRDefault="00175927">
            <w:pPr>
              <w:spacing w:line="360" w:lineRule="auto"/>
              <w:rPr>
                <w:rFonts w:ascii="Book Antiqua" w:hAnsi="Book Antiqua"/>
                <w:color w:val="000000"/>
                <w:lang w:bidi="ar"/>
              </w:rPr>
            </w:pPr>
          </w:p>
        </w:tc>
      </w:tr>
      <w:tr w:rsidR="00175927" w14:paraId="0F11142F" w14:textId="77777777">
        <w:trPr>
          <w:trHeight w:hRule="exact" w:val="454"/>
        </w:trPr>
        <w:tc>
          <w:tcPr>
            <w:tcW w:w="4164" w:type="dxa"/>
          </w:tcPr>
          <w:p w14:paraId="5752D3F9" w14:textId="77777777" w:rsidR="00175927" w:rsidRDefault="00284217">
            <w:pPr>
              <w:spacing w:line="360" w:lineRule="auto"/>
              <w:rPr>
                <w:rFonts w:ascii="Book Antiqua" w:hAnsi="Book Antiqua"/>
                <w:color w:val="000000"/>
                <w:lang w:eastAsia="zh-CN" w:bidi="ar"/>
              </w:rPr>
            </w:pPr>
            <w:r>
              <w:rPr>
                <w:rFonts w:ascii="Book Antiqua" w:hAnsi="Book Antiqua" w:hint="eastAsia"/>
                <w:color w:val="000000"/>
                <w:lang w:eastAsia="zh-CN" w:bidi="ar"/>
              </w:rPr>
              <w:t>N</w:t>
            </w:r>
            <w:r>
              <w:rPr>
                <w:rFonts w:ascii="Book Antiqua" w:hAnsi="Book Antiqua"/>
                <w:color w:val="000000"/>
                <w:lang w:eastAsia="zh-CN" w:bidi="ar"/>
              </w:rPr>
              <w:t>egative</w:t>
            </w:r>
          </w:p>
        </w:tc>
        <w:tc>
          <w:tcPr>
            <w:tcW w:w="1299" w:type="dxa"/>
          </w:tcPr>
          <w:p w14:paraId="1F9ACE4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2</w:t>
            </w:r>
            <w:r>
              <w:rPr>
                <w:rFonts w:ascii="Book Antiqua" w:hAnsi="Book Antiqua"/>
                <w:color w:val="000000"/>
                <w:lang w:eastAsia="zh-CN" w:bidi="ar"/>
              </w:rPr>
              <w:t>7</w:t>
            </w:r>
          </w:p>
        </w:tc>
        <w:tc>
          <w:tcPr>
            <w:tcW w:w="1001" w:type="dxa"/>
          </w:tcPr>
          <w:p w14:paraId="10E92775"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20</w:t>
            </w:r>
          </w:p>
        </w:tc>
        <w:tc>
          <w:tcPr>
            <w:tcW w:w="1235" w:type="dxa"/>
          </w:tcPr>
          <w:p w14:paraId="5B9B71EB" w14:textId="77777777" w:rsidR="00175927" w:rsidRDefault="00284217">
            <w:pPr>
              <w:spacing w:line="360" w:lineRule="auto"/>
              <w:rPr>
                <w:rFonts w:ascii="Book Antiqua" w:hAnsi="Book Antiqua"/>
                <w:color w:val="000000"/>
                <w:lang w:eastAsia="zh-CN" w:bidi="ar"/>
              </w:rPr>
            </w:pPr>
            <w:r>
              <w:rPr>
                <w:rFonts w:ascii="Book Antiqua" w:hAnsi="Book Antiqua"/>
                <w:color w:val="000000"/>
                <w:lang w:bidi="ar"/>
              </w:rPr>
              <w:t>1</w:t>
            </w:r>
            <w:r>
              <w:rPr>
                <w:rFonts w:ascii="Book Antiqua" w:hAnsi="Book Antiqua"/>
                <w:color w:val="000000"/>
                <w:lang w:eastAsia="zh-CN" w:bidi="ar"/>
              </w:rPr>
              <w:t>6</w:t>
            </w:r>
          </w:p>
        </w:tc>
        <w:tc>
          <w:tcPr>
            <w:tcW w:w="1243" w:type="dxa"/>
          </w:tcPr>
          <w:p w14:paraId="756E29F9"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20</w:t>
            </w:r>
          </w:p>
        </w:tc>
        <w:tc>
          <w:tcPr>
            <w:tcW w:w="1515" w:type="dxa"/>
          </w:tcPr>
          <w:p w14:paraId="1E4D1AFD" w14:textId="77777777" w:rsidR="00175927" w:rsidRDefault="00175927">
            <w:pPr>
              <w:spacing w:line="360" w:lineRule="auto"/>
              <w:rPr>
                <w:rFonts w:ascii="Book Antiqua" w:hAnsi="Book Antiqua"/>
                <w:color w:val="000000"/>
                <w:lang w:bidi="ar"/>
              </w:rPr>
            </w:pPr>
          </w:p>
        </w:tc>
      </w:tr>
      <w:tr w:rsidR="00175927" w14:paraId="2A81389B" w14:textId="77777777">
        <w:trPr>
          <w:trHeight w:hRule="exact" w:val="454"/>
        </w:trPr>
        <w:tc>
          <w:tcPr>
            <w:tcW w:w="4164" w:type="dxa"/>
          </w:tcPr>
          <w:p w14:paraId="1D40125D" w14:textId="32026566" w:rsidR="00175927" w:rsidRDefault="00284217">
            <w:pPr>
              <w:spacing w:line="360" w:lineRule="auto"/>
              <w:rPr>
                <w:rFonts w:ascii="Book Antiqua" w:hAnsi="Book Antiqua"/>
                <w:color w:val="000000"/>
                <w:lang w:bidi="ar"/>
              </w:rPr>
            </w:pPr>
            <w:r>
              <w:rPr>
                <w:rFonts w:ascii="Book Antiqua" w:hAnsi="Book Antiqua"/>
                <w:color w:val="000000"/>
                <w:lang w:bidi="ar"/>
              </w:rPr>
              <w:t>Child-P</w:t>
            </w:r>
            <w:r>
              <w:rPr>
                <w:rFonts w:ascii="Book Antiqua" w:hAnsi="Book Antiqua"/>
                <w:color w:val="000000"/>
                <w:lang w:bidi="ar"/>
              </w:rPr>
              <w:t xml:space="preserve">ugh </w:t>
            </w:r>
            <w:r>
              <w:rPr>
                <w:rFonts w:ascii="Book Antiqua" w:hAnsi="Book Antiqua"/>
                <w:color w:val="000000"/>
                <w:lang w:bidi="ar"/>
              </w:rPr>
              <w:t>class</w:t>
            </w:r>
          </w:p>
        </w:tc>
        <w:tc>
          <w:tcPr>
            <w:tcW w:w="1299" w:type="dxa"/>
          </w:tcPr>
          <w:p w14:paraId="3E0D319B" w14:textId="77777777" w:rsidR="00175927" w:rsidRDefault="00175927">
            <w:pPr>
              <w:spacing w:line="360" w:lineRule="auto"/>
              <w:rPr>
                <w:rFonts w:ascii="Book Antiqua" w:hAnsi="Book Antiqua"/>
                <w:color w:val="000000"/>
                <w:lang w:bidi="ar"/>
              </w:rPr>
            </w:pPr>
          </w:p>
        </w:tc>
        <w:tc>
          <w:tcPr>
            <w:tcW w:w="1001" w:type="dxa"/>
          </w:tcPr>
          <w:p w14:paraId="1B34ED83" w14:textId="77777777" w:rsidR="00175927" w:rsidRDefault="00175927">
            <w:pPr>
              <w:spacing w:line="360" w:lineRule="auto"/>
              <w:rPr>
                <w:rFonts w:ascii="Book Antiqua" w:hAnsi="Book Antiqua"/>
                <w:color w:val="000000"/>
                <w:lang w:eastAsia="zh-CN" w:bidi="ar"/>
              </w:rPr>
            </w:pPr>
          </w:p>
        </w:tc>
        <w:tc>
          <w:tcPr>
            <w:tcW w:w="1235" w:type="dxa"/>
          </w:tcPr>
          <w:p w14:paraId="58888B23" w14:textId="77777777" w:rsidR="00175927" w:rsidRDefault="00175927">
            <w:pPr>
              <w:spacing w:line="360" w:lineRule="auto"/>
              <w:rPr>
                <w:rFonts w:ascii="Book Antiqua" w:hAnsi="Book Antiqua"/>
                <w:color w:val="000000"/>
                <w:lang w:bidi="ar"/>
              </w:rPr>
            </w:pPr>
          </w:p>
        </w:tc>
        <w:tc>
          <w:tcPr>
            <w:tcW w:w="1243" w:type="dxa"/>
          </w:tcPr>
          <w:p w14:paraId="094EA1AC" w14:textId="77777777" w:rsidR="00175927" w:rsidRDefault="00175927">
            <w:pPr>
              <w:spacing w:line="360" w:lineRule="auto"/>
              <w:rPr>
                <w:rFonts w:ascii="Book Antiqua" w:hAnsi="Book Antiqua"/>
                <w:color w:val="000000"/>
                <w:lang w:bidi="ar"/>
              </w:rPr>
            </w:pPr>
          </w:p>
        </w:tc>
        <w:tc>
          <w:tcPr>
            <w:tcW w:w="1515" w:type="dxa"/>
          </w:tcPr>
          <w:p w14:paraId="289D02C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8</w:t>
            </w:r>
            <w:r>
              <w:rPr>
                <w:rFonts w:ascii="Book Antiqua" w:hAnsi="Book Antiqua"/>
                <w:color w:val="000000"/>
                <w:lang w:bidi="ar"/>
              </w:rPr>
              <w:t>79</w:t>
            </w:r>
          </w:p>
        </w:tc>
      </w:tr>
      <w:tr w:rsidR="00175927" w14:paraId="7224EDA5" w14:textId="77777777">
        <w:trPr>
          <w:trHeight w:hRule="exact" w:val="454"/>
        </w:trPr>
        <w:tc>
          <w:tcPr>
            <w:tcW w:w="4164" w:type="dxa"/>
          </w:tcPr>
          <w:p w14:paraId="3A656CB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A</w:t>
            </w:r>
          </w:p>
          <w:p w14:paraId="6009BE71" w14:textId="77777777" w:rsidR="00175927" w:rsidRDefault="00175927">
            <w:pPr>
              <w:spacing w:line="360" w:lineRule="auto"/>
              <w:rPr>
                <w:rFonts w:ascii="Book Antiqua" w:hAnsi="Book Antiqua"/>
                <w:color w:val="000000"/>
                <w:lang w:bidi="ar"/>
              </w:rPr>
            </w:pPr>
          </w:p>
        </w:tc>
        <w:tc>
          <w:tcPr>
            <w:tcW w:w="1299" w:type="dxa"/>
          </w:tcPr>
          <w:p w14:paraId="70DBD3D5" w14:textId="77777777" w:rsidR="00175927" w:rsidRDefault="00284217">
            <w:pPr>
              <w:spacing w:line="360" w:lineRule="auto"/>
              <w:rPr>
                <w:rFonts w:ascii="Book Antiqua" w:hAnsi="Book Antiqua"/>
                <w:color w:val="000000"/>
                <w:lang w:bidi="ar"/>
              </w:rPr>
            </w:pPr>
            <w:r>
              <w:rPr>
                <w:rFonts w:ascii="Book Antiqua" w:hAnsi="Book Antiqua"/>
                <w:color w:val="000000"/>
                <w:lang w:bidi="ar"/>
              </w:rPr>
              <w:t>84</w:t>
            </w:r>
          </w:p>
        </w:tc>
        <w:tc>
          <w:tcPr>
            <w:tcW w:w="1001" w:type="dxa"/>
          </w:tcPr>
          <w:p w14:paraId="3C5A89F7"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61</w:t>
            </w:r>
          </w:p>
        </w:tc>
        <w:tc>
          <w:tcPr>
            <w:tcW w:w="1235" w:type="dxa"/>
          </w:tcPr>
          <w:p w14:paraId="786B9EAC"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51</w:t>
            </w:r>
          </w:p>
        </w:tc>
        <w:tc>
          <w:tcPr>
            <w:tcW w:w="1243" w:type="dxa"/>
          </w:tcPr>
          <w:p w14:paraId="53B3136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2</w:t>
            </w:r>
          </w:p>
        </w:tc>
        <w:tc>
          <w:tcPr>
            <w:tcW w:w="1515" w:type="dxa"/>
          </w:tcPr>
          <w:p w14:paraId="17FD7958" w14:textId="77777777" w:rsidR="00175927" w:rsidRDefault="00175927">
            <w:pPr>
              <w:spacing w:line="360" w:lineRule="auto"/>
              <w:rPr>
                <w:rFonts w:ascii="Book Antiqua" w:hAnsi="Book Antiqua"/>
                <w:color w:val="000000"/>
                <w:lang w:bidi="ar"/>
              </w:rPr>
            </w:pPr>
          </w:p>
        </w:tc>
      </w:tr>
      <w:tr w:rsidR="00175927" w14:paraId="537B88E7" w14:textId="77777777">
        <w:trPr>
          <w:trHeight w:hRule="exact" w:val="454"/>
        </w:trPr>
        <w:tc>
          <w:tcPr>
            <w:tcW w:w="4164" w:type="dxa"/>
          </w:tcPr>
          <w:p w14:paraId="0DBDDA7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B</w:t>
            </w:r>
          </w:p>
        </w:tc>
        <w:tc>
          <w:tcPr>
            <w:tcW w:w="1299" w:type="dxa"/>
          </w:tcPr>
          <w:p w14:paraId="4773B784"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3</w:t>
            </w:r>
          </w:p>
        </w:tc>
        <w:tc>
          <w:tcPr>
            <w:tcW w:w="1001" w:type="dxa"/>
          </w:tcPr>
          <w:p w14:paraId="3D540F15"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39</w:t>
            </w:r>
          </w:p>
        </w:tc>
        <w:tc>
          <w:tcPr>
            <w:tcW w:w="1235" w:type="dxa"/>
          </w:tcPr>
          <w:p w14:paraId="5CD36115"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0</w:t>
            </w:r>
          </w:p>
        </w:tc>
        <w:tc>
          <w:tcPr>
            <w:tcW w:w="1243" w:type="dxa"/>
          </w:tcPr>
          <w:p w14:paraId="34405545" w14:textId="77777777" w:rsidR="00175927" w:rsidRDefault="00284217">
            <w:pPr>
              <w:tabs>
                <w:tab w:val="left" w:pos="406"/>
              </w:tabs>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8</w:t>
            </w:r>
          </w:p>
        </w:tc>
        <w:tc>
          <w:tcPr>
            <w:tcW w:w="1515" w:type="dxa"/>
          </w:tcPr>
          <w:p w14:paraId="23140E76" w14:textId="77777777" w:rsidR="00175927" w:rsidRDefault="00175927">
            <w:pPr>
              <w:spacing w:line="360" w:lineRule="auto"/>
              <w:rPr>
                <w:rFonts w:ascii="Book Antiqua" w:hAnsi="Book Antiqua"/>
                <w:color w:val="000000"/>
                <w:lang w:bidi="ar"/>
              </w:rPr>
            </w:pPr>
          </w:p>
        </w:tc>
      </w:tr>
      <w:tr w:rsidR="00175927" w14:paraId="5DBC7CC7" w14:textId="77777777">
        <w:trPr>
          <w:trHeight w:hRule="exact" w:val="454"/>
        </w:trPr>
        <w:tc>
          <w:tcPr>
            <w:tcW w:w="4164" w:type="dxa"/>
          </w:tcPr>
          <w:p w14:paraId="453FDD0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Largest tumor size (</w:t>
            </w:r>
            <w:r>
              <w:rPr>
                <w:rFonts w:ascii="Book Antiqua" w:hAnsi="Book Antiqua"/>
                <w:color w:val="000000"/>
                <w:lang w:eastAsia="zh-CN" w:bidi="ar"/>
              </w:rPr>
              <w:t>c</w:t>
            </w:r>
            <w:r>
              <w:rPr>
                <w:rFonts w:ascii="Book Antiqua" w:hAnsi="Book Antiqua"/>
                <w:color w:val="000000"/>
                <w:lang w:bidi="ar"/>
              </w:rPr>
              <w:t>m)</w:t>
            </w:r>
          </w:p>
        </w:tc>
        <w:tc>
          <w:tcPr>
            <w:tcW w:w="1299" w:type="dxa"/>
          </w:tcPr>
          <w:p w14:paraId="3E106BCE" w14:textId="77777777" w:rsidR="00175927" w:rsidRDefault="00175927">
            <w:pPr>
              <w:spacing w:line="360" w:lineRule="auto"/>
              <w:rPr>
                <w:rFonts w:ascii="Book Antiqua" w:hAnsi="Book Antiqua"/>
                <w:color w:val="000000"/>
                <w:lang w:bidi="ar"/>
              </w:rPr>
            </w:pPr>
          </w:p>
        </w:tc>
        <w:tc>
          <w:tcPr>
            <w:tcW w:w="1001" w:type="dxa"/>
          </w:tcPr>
          <w:p w14:paraId="17049222" w14:textId="77777777" w:rsidR="00175927" w:rsidRDefault="00175927">
            <w:pPr>
              <w:spacing w:line="360" w:lineRule="auto"/>
              <w:rPr>
                <w:rFonts w:ascii="Book Antiqua" w:hAnsi="Book Antiqua"/>
                <w:color w:val="000000"/>
                <w:lang w:bidi="ar"/>
              </w:rPr>
            </w:pPr>
          </w:p>
        </w:tc>
        <w:tc>
          <w:tcPr>
            <w:tcW w:w="1235" w:type="dxa"/>
          </w:tcPr>
          <w:p w14:paraId="2566E317" w14:textId="77777777" w:rsidR="00175927" w:rsidRDefault="00175927">
            <w:pPr>
              <w:spacing w:line="360" w:lineRule="auto"/>
              <w:rPr>
                <w:rFonts w:ascii="Book Antiqua" w:hAnsi="Book Antiqua"/>
                <w:color w:val="000000"/>
                <w:lang w:bidi="ar"/>
              </w:rPr>
            </w:pPr>
          </w:p>
        </w:tc>
        <w:tc>
          <w:tcPr>
            <w:tcW w:w="1243" w:type="dxa"/>
          </w:tcPr>
          <w:p w14:paraId="7722C0CB" w14:textId="77777777" w:rsidR="00175927" w:rsidRDefault="00175927">
            <w:pPr>
              <w:spacing w:line="360" w:lineRule="auto"/>
              <w:rPr>
                <w:rFonts w:ascii="Book Antiqua" w:hAnsi="Book Antiqua"/>
                <w:color w:val="000000"/>
                <w:lang w:bidi="ar"/>
              </w:rPr>
            </w:pPr>
          </w:p>
        </w:tc>
        <w:tc>
          <w:tcPr>
            <w:tcW w:w="1515" w:type="dxa"/>
          </w:tcPr>
          <w:p w14:paraId="0B4B2AF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0.321</w:t>
            </w:r>
          </w:p>
        </w:tc>
      </w:tr>
      <w:tr w:rsidR="00175927" w14:paraId="083A1D18" w14:textId="77777777">
        <w:trPr>
          <w:trHeight w:hRule="exact" w:val="454"/>
        </w:trPr>
        <w:tc>
          <w:tcPr>
            <w:tcW w:w="4164" w:type="dxa"/>
          </w:tcPr>
          <w:p w14:paraId="230BD4D5" w14:textId="77777777" w:rsidR="00175927" w:rsidRDefault="00284217">
            <w:pPr>
              <w:spacing w:line="360" w:lineRule="auto"/>
              <w:rPr>
                <w:rFonts w:ascii="Book Antiqua" w:hAnsi="Book Antiqua"/>
              </w:rPr>
            </w:pPr>
            <w:r>
              <w:rPr>
                <w:rFonts w:ascii="Book Antiqua" w:hAnsi="Book Antiqua"/>
                <w:color w:val="000000"/>
                <w:lang w:bidi="ar"/>
              </w:rPr>
              <w:t>&lt; 5</w:t>
            </w:r>
          </w:p>
          <w:p w14:paraId="17F0B07F" w14:textId="77777777" w:rsidR="00175927" w:rsidRDefault="00175927">
            <w:pPr>
              <w:spacing w:line="360" w:lineRule="auto"/>
              <w:rPr>
                <w:rFonts w:ascii="Book Antiqua" w:hAnsi="Book Antiqua"/>
                <w:color w:val="000000"/>
                <w:lang w:bidi="ar"/>
              </w:rPr>
            </w:pPr>
          </w:p>
          <w:p w14:paraId="07AFA5B2" w14:textId="77777777" w:rsidR="00175927" w:rsidRDefault="00284217">
            <w:pPr>
              <w:spacing w:line="360" w:lineRule="auto"/>
              <w:rPr>
                <w:rFonts w:ascii="Book Antiqua" w:hAnsi="Book Antiqua"/>
              </w:rPr>
            </w:pPr>
            <w:r>
              <w:rPr>
                <w:rFonts w:ascii="Book Antiqua" w:eastAsia="UniversLTStd-Cn" w:hAnsi="Book Antiqua"/>
                <w:color w:val="231F20"/>
                <w:lang w:bidi="ar"/>
              </w:rPr>
              <w:t>mean ± SD</w:t>
            </w:r>
          </w:p>
          <w:p w14:paraId="787461EC" w14:textId="77777777" w:rsidR="00175927" w:rsidRDefault="00175927">
            <w:pPr>
              <w:spacing w:line="360" w:lineRule="auto"/>
              <w:rPr>
                <w:rFonts w:ascii="Book Antiqua" w:hAnsi="Book Antiqua"/>
                <w:color w:val="000000"/>
                <w:lang w:bidi="ar"/>
              </w:rPr>
            </w:pPr>
          </w:p>
        </w:tc>
        <w:tc>
          <w:tcPr>
            <w:tcW w:w="1299" w:type="dxa"/>
          </w:tcPr>
          <w:p w14:paraId="23DD86C8" w14:textId="77777777" w:rsidR="00175927" w:rsidRDefault="00284217">
            <w:pPr>
              <w:spacing w:line="360" w:lineRule="auto"/>
              <w:rPr>
                <w:rFonts w:ascii="Book Antiqua" w:hAnsi="Book Antiqua"/>
                <w:color w:val="000000"/>
                <w:lang w:bidi="ar"/>
              </w:rPr>
            </w:pPr>
            <w:r>
              <w:rPr>
                <w:rFonts w:ascii="Book Antiqua" w:hAnsi="Book Antiqua"/>
                <w:color w:val="000000"/>
                <w:lang w:bidi="ar"/>
              </w:rPr>
              <w:t>91</w:t>
            </w:r>
          </w:p>
        </w:tc>
        <w:tc>
          <w:tcPr>
            <w:tcW w:w="1001" w:type="dxa"/>
          </w:tcPr>
          <w:p w14:paraId="04887DC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6</w:t>
            </w:r>
          </w:p>
        </w:tc>
        <w:tc>
          <w:tcPr>
            <w:tcW w:w="1235" w:type="dxa"/>
          </w:tcPr>
          <w:p w14:paraId="034EDE78"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47</w:t>
            </w:r>
          </w:p>
        </w:tc>
        <w:tc>
          <w:tcPr>
            <w:tcW w:w="1243" w:type="dxa"/>
          </w:tcPr>
          <w:p w14:paraId="03B94F8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8</w:t>
            </w:r>
          </w:p>
        </w:tc>
        <w:tc>
          <w:tcPr>
            <w:tcW w:w="1515" w:type="dxa"/>
          </w:tcPr>
          <w:p w14:paraId="772CAEC8" w14:textId="77777777" w:rsidR="00175927" w:rsidRDefault="00175927">
            <w:pPr>
              <w:spacing w:line="360" w:lineRule="auto"/>
              <w:rPr>
                <w:rFonts w:ascii="Book Antiqua" w:hAnsi="Book Antiqua"/>
                <w:color w:val="000000"/>
                <w:lang w:bidi="ar"/>
              </w:rPr>
            </w:pPr>
          </w:p>
        </w:tc>
      </w:tr>
      <w:tr w:rsidR="00175927" w14:paraId="36489550" w14:textId="77777777">
        <w:trPr>
          <w:trHeight w:hRule="exact" w:val="454"/>
        </w:trPr>
        <w:tc>
          <w:tcPr>
            <w:tcW w:w="4164" w:type="dxa"/>
          </w:tcPr>
          <w:p w14:paraId="387AE26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5</w:t>
            </w:r>
          </w:p>
        </w:tc>
        <w:tc>
          <w:tcPr>
            <w:tcW w:w="1299" w:type="dxa"/>
          </w:tcPr>
          <w:p w14:paraId="5D4B9A13"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46</w:t>
            </w:r>
          </w:p>
        </w:tc>
        <w:tc>
          <w:tcPr>
            <w:tcW w:w="1001" w:type="dxa"/>
          </w:tcPr>
          <w:p w14:paraId="3862A7E4"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4</w:t>
            </w:r>
          </w:p>
        </w:tc>
        <w:tc>
          <w:tcPr>
            <w:tcW w:w="1235" w:type="dxa"/>
          </w:tcPr>
          <w:p w14:paraId="3BCF9944"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4</w:t>
            </w:r>
          </w:p>
        </w:tc>
        <w:tc>
          <w:tcPr>
            <w:tcW w:w="1243" w:type="dxa"/>
          </w:tcPr>
          <w:p w14:paraId="26378B7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2</w:t>
            </w:r>
          </w:p>
        </w:tc>
        <w:tc>
          <w:tcPr>
            <w:tcW w:w="1515" w:type="dxa"/>
          </w:tcPr>
          <w:p w14:paraId="3BEE0BD4" w14:textId="77777777" w:rsidR="00175927" w:rsidRDefault="00175927">
            <w:pPr>
              <w:spacing w:line="360" w:lineRule="auto"/>
              <w:rPr>
                <w:rFonts w:ascii="Book Antiqua" w:hAnsi="Book Antiqua"/>
                <w:color w:val="000000"/>
                <w:lang w:bidi="ar"/>
              </w:rPr>
            </w:pPr>
          </w:p>
        </w:tc>
      </w:tr>
      <w:tr w:rsidR="00175927" w14:paraId="4A20B423" w14:textId="77777777">
        <w:trPr>
          <w:trHeight w:hRule="exact" w:val="454"/>
        </w:trPr>
        <w:tc>
          <w:tcPr>
            <w:tcW w:w="4164" w:type="dxa"/>
          </w:tcPr>
          <w:p w14:paraId="1994FAF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Tumor distribution</w:t>
            </w:r>
          </w:p>
        </w:tc>
        <w:tc>
          <w:tcPr>
            <w:tcW w:w="1299" w:type="dxa"/>
          </w:tcPr>
          <w:p w14:paraId="036D054B" w14:textId="77777777" w:rsidR="00175927" w:rsidRDefault="00175927">
            <w:pPr>
              <w:spacing w:line="360" w:lineRule="auto"/>
              <w:rPr>
                <w:rFonts w:ascii="Book Antiqua" w:hAnsi="Book Antiqua"/>
                <w:color w:val="000000"/>
                <w:lang w:bidi="ar"/>
              </w:rPr>
            </w:pPr>
          </w:p>
        </w:tc>
        <w:tc>
          <w:tcPr>
            <w:tcW w:w="1001" w:type="dxa"/>
          </w:tcPr>
          <w:p w14:paraId="0870B1C4" w14:textId="77777777" w:rsidR="00175927" w:rsidRDefault="00175927">
            <w:pPr>
              <w:spacing w:line="360" w:lineRule="auto"/>
              <w:rPr>
                <w:rFonts w:ascii="Book Antiqua" w:hAnsi="Book Antiqua"/>
                <w:color w:val="000000"/>
                <w:lang w:bidi="ar"/>
              </w:rPr>
            </w:pPr>
          </w:p>
        </w:tc>
        <w:tc>
          <w:tcPr>
            <w:tcW w:w="1235" w:type="dxa"/>
          </w:tcPr>
          <w:p w14:paraId="6660636C" w14:textId="77777777" w:rsidR="00175927" w:rsidRDefault="00175927">
            <w:pPr>
              <w:spacing w:line="360" w:lineRule="auto"/>
              <w:rPr>
                <w:rFonts w:ascii="Book Antiqua" w:hAnsi="Book Antiqua"/>
                <w:color w:val="000000"/>
                <w:lang w:bidi="ar"/>
              </w:rPr>
            </w:pPr>
          </w:p>
        </w:tc>
        <w:tc>
          <w:tcPr>
            <w:tcW w:w="1243" w:type="dxa"/>
          </w:tcPr>
          <w:p w14:paraId="1AD3216B" w14:textId="77777777" w:rsidR="00175927" w:rsidRDefault="00175927">
            <w:pPr>
              <w:spacing w:line="360" w:lineRule="auto"/>
              <w:rPr>
                <w:rFonts w:ascii="Book Antiqua" w:hAnsi="Book Antiqua"/>
                <w:color w:val="000000"/>
                <w:lang w:bidi="ar"/>
              </w:rPr>
            </w:pPr>
          </w:p>
        </w:tc>
        <w:tc>
          <w:tcPr>
            <w:tcW w:w="1515" w:type="dxa"/>
          </w:tcPr>
          <w:p w14:paraId="30B5D10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3</w:t>
            </w:r>
            <w:r>
              <w:rPr>
                <w:rFonts w:ascii="Book Antiqua" w:hAnsi="Book Antiqua"/>
                <w:color w:val="000000"/>
                <w:lang w:bidi="ar"/>
              </w:rPr>
              <w:t>60</w:t>
            </w:r>
          </w:p>
        </w:tc>
      </w:tr>
      <w:tr w:rsidR="00175927" w14:paraId="6555C048" w14:textId="77777777">
        <w:trPr>
          <w:trHeight w:hRule="exact" w:val="454"/>
        </w:trPr>
        <w:tc>
          <w:tcPr>
            <w:tcW w:w="4164" w:type="dxa"/>
          </w:tcPr>
          <w:p w14:paraId="63AB7E33" w14:textId="77777777" w:rsidR="00175927" w:rsidRDefault="00284217">
            <w:pPr>
              <w:spacing w:line="360" w:lineRule="auto"/>
              <w:rPr>
                <w:rFonts w:ascii="Book Antiqua" w:hAnsi="Book Antiqua"/>
              </w:rPr>
            </w:pPr>
            <w:r>
              <w:rPr>
                <w:rFonts w:ascii="Book Antiqua" w:hAnsi="Book Antiqua"/>
                <w:color w:val="000000"/>
                <w:lang w:bidi="ar"/>
              </w:rPr>
              <w:t>Solitary</w:t>
            </w:r>
          </w:p>
          <w:p w14:paraId="4515626A" w14:textId="77777777" w:rsidR="00175927" w:rsidRDefault="00175927">
            <w:pPr>
              <w:spacing w:line="360" w:lineRule="auto"/>
              <w:rPr>
                <w:rFonts w:ascii="Book Antiqua" w:hAnsi="Book Antiqua"/>
                <w:color w:val="000000"/>
                <w:lang w:bidi="ar"/>
              </w:rPr>
            </w:pPr>
          </w:p>
          <w:p w14:paraId="606D47F5" w14:textId="77777777" w:rsidR="00175927" w:rsidRDefault="00175927">
            <w:pPr>
              <w:spacing w:line="360" w:lineRule="auto"/>
              <w:rPr>
                <w:rFonts w:ascii="Book Antiqua" w:hAnsi="Book Antiqua"/>
                <w:color w:val="000000"/>
                <w:lang w:bidi="ar"/>
              </w:rPr>
            </w:pPr>
          </w:p>
        </w:tc>
        <w:tc>
          <w:tcPr>
            <w:tcW w:w="1299" w:type="dxa"/>
          </w:tcPr>
          <w:p w14:paraId="5B6E7ED5" w14:textId="77777777" w:rsidR="00175927" w:rsidRDefault="00284217">
            <w:pPr>
              <w:spacing w:line="360" w:lineRule="auto"/>
              <w:rPr>
                <w:rFonts w:ascii="Book Antiqua" w:hAnsi="Book Antiqua"/>
                <w:color w:val="000000"/>
                <w:lang w:bidi="ar"/>
              </w:rPr>
            </w:pPr>
            <w:r>
              <w:rPr>
                <w:rFonts w:ascii="Book Antiqua" w:hAnsi="Book Antiqua"/>
                <w:color w:val="000000"/>
                <w:lang w:bidi="ar"/>
              </w:rPr>
              <w:t>89</w:t>
            </w:r>
          </w:p>
        </w:tc>
        <w:tc>
          <w:tcPr>
            <w:tcW w:w="1001" w:type="dxa"/>
          </w:tcPr>
          <w:p w14:paraId="3904A2B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4</w:t>
            </w:r>
          </w:p>
        </w:tc>
        <w:tc>
          <w:tcPr>
            <w:tcW w:w="1235" w:type="dxa"/>
          </w:tcPr>
          <w:p w14:paraId="01E44C6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45</w:t>
            </w:r>
          </w:p>
        </w:tc>
        <w:tc>
          <w:tcPr>
            <w:tcW w:w="1243" w:type="dxa"/>
          </w:tcPr>
          <w:p w14:paraId="2E54158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6</w:t>
            </w:r>
          </w:p>
        </w:tc>
        <w:tc>
          <w:tcPr>
            <w:tcW w:w="1515" w:type="dxa"/>
          </w:tcPr>
          <w:p w14:paraId="6ACA135D" w14:textId="77777777" w:rsidR="00175927" w:rsidRDefault="00175927">
            <w:pPr>
              <w:spacing w:line="360" w:lineRule="auto"/>
              <w:rPr>
                <w:rFonts w:ascii="Book Antiqua" w:hAnsi="Book Antiqua"/>
                <w:color w:val="000000"/>
                <w:lang w:bidi="ar"/>
              </w:rPr>
            </w:pPr>
          </w:p>
        </w:tc>
      </w:tr>
      <w:tr w:rsidR="00175927" w14:paraId="216D74DF" w14:textId="77777777">
        <w:trPr>
          <w:trHeight w:hRule="exact" w:val="454"/>
        </w:trPr>
        <w:tc>
          <w:tcPr>
            <w:tcW w:w="4164" w:type="dxa"/>
          </w:tcPr>
          <w:p w14:paraId="25BE80C5" w14:textId="77777777" w:rsidR="00175927" w:rsidRDefault="00284217">
            <w:pPr>
              <w:spacing w:line="360" w:lineRule="auto"/>
              <w:rPr>
                <w:rFonts w:ascii="Book Antiqua" w:hAnsi="Book Antiqua"/>
              </w:rPr>
            </w:pPr>
            <w:r>
              <w:rPr>
                <w:rFonts w:ascii="Book Antiqua" w:hAnsi="Book Antiqua"/>
                <w:color w:val="000000"/>
                <w:lang w:bidi="ar"/>
              </w:rPr>
              <w:t>Multiple</w:t>
            </w:r>
          </w:p>
          <w:p w14:paraId="185ECDA6" w14:textId="77777777" w:rsidR="00175927" w:rsidRDefault="00175927">
            <w:pPr>
              <w:spacing w:line="360" w:lineRule="auto"/>
              <w:rPr>
                <w:rFonts w:ascii="Book Antiqua" w:hAnsi="Book Antiqua"/>
                <w:color w:val="000000"/>
                <w:lang w:bidi="ar"/>
              </w:rPr>
            </w:pPr>
          </w:p>
        </w:tc>
        <w:tc>
          <w:tcPr>
            <w:tcW w:w="1299" w:type="dxa"/>
          </w:tcPr>
          <w:p w14:paraId="0804291B"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48</w:t>
            </w:r>
          </w:p>
        </w:tc>
        <w:tc>
          <w:tcPr>
            <w:tcW w:w="1001" w:type="dxa"/>
          </w:tcPr>
          <w:p w14:paraId="22A9B57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6</w:t>
            </w:r>
          </w:p>
        </w:tc>
        <w:tc>
          <w:tcPr>
            <w:tcW w:w="1235" w:type="dxa"/>
          </w:tcPr>
          <w:p w14:paraId="63A2989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6</w:t>
            </w:r>
          </w:p>
        </w:tc>
        <w:tc>
          <w:tcPr>
            <w:tcW w:w="1243" w:type="dxa"/>
          </w:tcPr>
          <w:p w14:paraId="6FC42826"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4</w:t>
            </w:r>
          </w:p>
        </w:tc>
        <w:tc>
          <w:tcPr>
            <w:tcW w:w="1515" w:type="dxa"/>
          </w:tcPr>
          <w:p w14:paraId="53453775" w14:textId="77777777" w:rsidR="00175927" w:rsidRDefault="00175927">
            <w:pPr>
              <w:spacing w:line="360" w:lineRule="auto"/>
              <w:rPr>
                <w:rFonts w:ascii="Book Antiqua" w:hAnsi="Book Antiqua"/>
                <w:color w:val="000000"/>
                <w:lang w:bidi="ar"/>
              </w:rPr>
            </w:pPr>
          </w:p>
        </w:tc>
      </w:tr>
      <w:tr w:rsidR="00175927" w14:paraId="36DE3F0D" w14:textId="77777777">
        <w:trPr>
          <w:trHeight w:hRule="exact" w:val="454"/>
        </w:trPr>
        <w:tc>
          <w:tcPr>
            <w:tcW w:w="4164" w:type="dxa"/>
          </w:tcPr>
          <w:p w14:paraId="7F296207" w14:textId="20F8C596" w:rsidR="00175927" w:rsidRDefault="00284217">
            <w:pPr>
              <w:spacing w:line="360" w:lineRule="auto"/>
              <w:rPr>
                <w:rFonts w:ascii="Book Antiqua" w:hAnsi="Book Antiqua"/>
                <w:color w:val="000000"/>
                <w:lang w:bidi="ar"/>
              </w:rPr>
            </w:pPr>
            <w:r>
              <w:rPr>
                <w:rFonts w:ascii="Book Antiqua" w:hAnsi="Book Antiqua"/>
                <w:color w:val="000000"/>
                <w:lang w:bidi="ar"/>
              </w:rPr>
              <w:t>BCL</w:t>
            </w:r>
            <w:r>
              <w:rPr>
                <w:rFonts w:ascii="Book Antiqua" w:hAnsi="Book Antiqua"/>
                <w:color w:val="000000"/>
                <w:lang w:bidi="ar"/>
              </w:rPr>
              <w:t>C</w:t>
            </w:r>
            <w:r>
              <w:rPr>
                <w:rFonts w:ascii="Book Antiqua" w:hAnsi="Book Antiqua"/>
                <w:color w:val="000000"/>
                <w:lang w:bidi="ar"/>
              </w:rPr>
              <w:t xml:space="preserve"> </w:t>
            </w:r>
            <w:r>
              <w:rPr>
                <w:rFonts w:ascii="Book Antiqua" w:hAnsi="Book Antiqua"/>
                <w:color w:val="000000"/>
                <w:lang w:bidi="ar"/>
              </w:rPr>
              <w:t>st</w:t>
            </w:r>
            <w:r>
              <w:rPr>
                <w:rFonts w:ascii="Book Antiqua" w:hAnsi="Book Antiqua"/>
                <w:color w:val="000000"/>
                <w:lang w:bidi="ar"/>
              </w:rPr>
              <w:t>age</w:t>
            </w:r>
          </w:p>
        </w:tc>
        <w:tc>
          <w:tcPr>
            <w:tcW w:w="1299" w:type="dxa"/>
          </w:tcPr>
          <w:p w14:paraId="71A2B0A2" w14:textId="77777777" w:rsidR="00175927" w:rsidRDefault="00175927">
            <w:pPr>
              <w:spacing w:line="360" w:lineRule="auto"/>
              <w:rPr>
                <w:rFonts w:ascii="Book Antiqua" w:hAnsi="Book Antiqua"/>
                <w:color w:val="000000"/>
                <w:lang w:bidi="ar"/>
              </w:rPr>
            </w:pPr>
          </w:p>
        </w:tc>
        <w:tc>
          <w:tcPr>
            <w:tcW w:w="1001" w:type="dxa"/>
          </w:tcPr>
          <w:p w14:paraId="095F2E11" w14:textId="77777777" w:rsidR="00175927" w:rsidRDefault="00175927">
            <w:pPr>
              <w:spacing w:line="360" w:lineRule="auto"/>
              <w:rPr>
                <w:rFonts w:ascii="Book Antiqua" w:hAnsi="Book Antiqua"/>
                <w:color w:val="000000"/>
                <w:lang w:bidi="ar"/>
              </w:rPr>
            </w:pPr>
          </w:p>
        </w:tc>
        <w:tc>
          <w:tcPr>
            <w:tcW w:w="1235" w:type="dxa"/>
          </w:tcPr>
          <w:p w14:paraId="2376F55B" w14:textId="77777777" w:rsidR="00175927" w:rsidRDefault="00175927">
            <w:pPr>
              <w:spacing w:line="360" w:lineRule="auto"/>
              <w:rPr>
                <w:rFonts w:ascii="Book Antiqua" w:hAnsi="Book Antiqua"/>
                <w:color w:val="000000"/>
                <w:lang w:bidi="ar"/>
              </w:rPr>
            </w:pPr>
          </w:p>
        </w:tc>
        <w:tc>
          <w:tcPr>
            <w:tcW w:w="1243" w:type="dxa"/>
          </w:tcPr>
          <w:p w14:paraId="25AF59DC" w14:textId="77777777" w:rsidR="00175927" w:rsidRDefault="00175927">
            <w:pPr>
              <w:spacing w:line="360" w:lineRule="auto"/>
              <w:rPr>
                <w:rFonts w:ascii="Book Antiqua" w:hAnsi="Book Antiqua"/>
                <w:color w:val="000000"/>
                <w:lang w:eastAsia="zh-CN" w:bidi="ar"/>
              </w:rPr>
            </w:pPr>
          </w:p>
        </w:tc>
        <w:tc>
          <w:tcPr>
            <w:tcW w:w="1515" w:type="dxa"/>
          </w:tcPr>
          <w:p w14:paraId="5317106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2</w:t>
            </w:r>
            <w:r>
              <w:rPr>
                <w:rFonts w:ascii="Book Antiqua" w:hAnsi="Book Antiqua"/>
                <w:color w:val="000000"/>
                <w:lang w:bidi="ar"/>
              </w:rPr>
              <w:t>49</w:t>
            </w:r>
          </w:p>
        </w:tc>
      </w:tr>
      <w:tr w:rsidR="00175927" w14:paraId="69350437" w14:textId="77777777">
        <w:trPr>
          <w:trHeight w:hRule="exact" w:val="454"/>
        </w:trPr>
        <w:tc>
          <w:tcPr>
            <w:tcW w:w="4164" w:type="dxa"/>
          </w:tcPr>
          <w:p w14:paraId="0725AF91" w14:textId="77777777" w:rsidR="00175927" w:rsidRDefault="00284217">
            <w:pPr>
              <w:spacing w:line="360" w:lineRule="auto"/>
              <w:rPr>
                <w:rFonts w:ascii="Book Antiqua" w:hAnsi="Book Antiqua"/>
                <w:color w:val="000000"/>
                <w:lang w:bidi="ar"/>
              </w:rPr>
            </w:pPr>
            <w:r>
              <w:rPr>
                <w:rFonts w:ascii="Book Antiqua" w:hAnsi="Book Antiqua"/>
                <w:color w:val="000000"/>
                <w:lang w:bidi="ar"/>
              </w:rPr>
              <w:t>A</w:t>
            </w:r>
          </w:p>
          <w:p w14:paraId="4BCCF8FC" w14:textId="77777777" w:rsidR="00175927" w:rsidRDefault="00175927">
            <w:pPr>
              <w:spacing w:line="360" w:lineRule="auto"/>
              <w:rPr>
                <w:rFonts w:ascii="Book Antiqua" w:hAnsi="Book Antiqua"/>
                <w:color w:val="000000"/>
                <w:lang w:bidi="ar"/>
              </w:rPr>
            </w:pPr>
          </w:p>
        </w:tc>
        <w:tc>
          <w:tcPr>
            <w:tcW w:w="1299" w:type="dxa"/>
          </w:tcPr>
          <w:p w14:paraId="1178B4F1" w14:textId="77777777" w:rsidR="00175927" w:rsidRDefault="00284217">
            <w:pPr>
              <w:spacing w:line="360" w:lineRule="auto"/>
              <w:rPr>
                <w:rFonts w:ascii="Book Antiqua" w:hAnsi="Book Antiqua"/>
                <w:color w:val="000000"/>
                <w:lang w:bidi="ar"/>
              </w:rPr>
            </w:pPr>
            <w:r>
              <w:rPr>
                <w:rFonts w:ascii="Book Antiqua" w:hAnsi="Book Antiqua"/>
                <w:color w:val="000000"/>
                <w:lang w:bidi="ar"/>
              </w:rPr>
              <w:t>2</w:t>
            </w:r>
            <w:r>
              <w:rPr>
                <w:rFonts w:ascii="Book Antiqua" w:hAnsi="Book Antiqua"/>
                <w:color w:val="000000"/>
                <w:lang w:eastAsia="zh-CN" w:bidi="ar"/>
              </w:rPr>
              <w:t>0</w:t>
            </w:r>
          </w:p>
        </w:tc>
        <w:tc>
          <w:tcPr>
            <w:tcW w:w="1001" w:type="dxa"/>
          </w:tcPr>
          <w:p w14:paraId="5EC2296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15</w:t>
            </w:r>
          </w:p>
        </w:tc>
        <w:tc>
          <w:tcPr>
            <w:tcW w:w="1235" w:type="dxa"/>
          </w:tcPr>
          <w:p w14:paraId="59BB934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6</w:t>
            </w:r>
          </w:p>
        </w:tc>
        <w:tc>
          <w:tcPr>
            <w:tcW w:w="1243" w:type="dxa"/>
          </w:tcPr>
          <w:p w14:paraId="0C0D3D52"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19</w:t>
            </w:r>
          </w:p>
        </w:tc>
        <w:tc>
          <w:tcPr>
            <w:tcW w:w="1515" w:type="dxa"/>
          </w:tcPr>
          <w:p w14:paraId="72F62D4E" w14:textId="77777777" w:rsidR="00175927" w:rsidRDefault="00175927">
            <w:pPr>
              <w:spacing w:line="360" w:lineRule="auto"/>
              <w:rPr>
                <w:rFonts w:ascii="Book Antiqua" w:hAnsi="Book Antiqua"/>
                <w:color w:val="000000"/>
                <w:lang w:bidi="ar"/>
              </w:rPr>
            </w:pPr>
          </w:p>
        </w:tc>
      </w:tr>
      <w:tr w:rsidR="00175927" w14:paraId="66E5760E" w14:textId="77777777">
        <w:trPr>
          <w:trHeight w:hRule="exact" w:val="454"/>
        </w:trPr>
        <w:tc>
          <w:tcPr>
            <w:tcW w:w="4164" w:type="dxa"/>
          </w:tcPr>
          <w:p w14:paraId="31EFADF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B</w:t>
            </w:r>
          </w:p>
        </w:tc>
        <w:tc>
          <w:tcPr>
            <w:tcW w:w="1299" w:type="dxa"/>
          </w:tcPr>
          <w:p w14:paraId="52F28DF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17</w:t>
            </w:r>
          </w:p>
        </w:tc>
        <w:tc>
          <w:tcPr>
            <w:tcW w:w="1001" w:type="dxa"/>
          </w:tcPr>
          <w:p w14:paraId="3E3DFCE6" w14:textId="77777777" w:rsidR="00175927" w:rsidRDefault="00284217">
            <w:pPr>
              <w:spacing w:line="360" w:lineRule="auto"/>
              <w:rPr>
                <w:rFonts w:ascii="Book Antiqua" w:hAnsi="Book Antiqua"/>
                <w:color w:val="000000"/>
                <w:lang w:bidi="ar"/>
              </w:rPr>
            </w:pPr>
            <w:r>
              <w:rPr>
                <w:rFonts w:ascii="Book Antiqua" w:hAnsi="Book Antiqua"/>
                <w:color w:val="000000"/>
                <w:lang w:bidi="ar"/>
              </w:rPr>
              <w:t>85</w:t>
            </w:r>
          </w:p>
        </w:tc>
        <w:tc>
          <w:tcPr>
            <w:tcW w:w="1235" w:type="dxa"/>
          </w:tcPr>
          <w:p w14:paraId="6B1BE32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5</w:t>
            </w:r>
          </w:p>
        </w:tc>
        <w:tc>
          <w:tcPr>
            <w:tcW w:w="1243" w:type="dxa"/>
          </w:tcPr>
          <w:p w14:paraId="27E69368"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81</w:t>
            </w:r>
          </w:p>
        </w:tc>
        <w:tc>
          <w:tcPr>
            <w:tcW w:w="1515" w:type="dxa"/>
          </w:tcPr>
          <w:p w14:paraId="53B1CBD4" w14:textId="77777777" w:rsidR="00175927" w:rsidRDefault="00175927">
            <w:pPr>
              <w:spacing w:line="360" w:lineRule="auto"/>
              <w:rPr>
                <w:rFonts w:ascii="Book Antiqua" w:hAnsi="Book Antiqua"/>
                <w:color w:val="000000"/>
                <w:lang w:bidi="ar"/>
              </w:rPr>
            </w:pPr>
          </w:p>
        </w:tc>
      </w:tr>
      <w:tr w:rsidR="00175927" w14:paraId="48018367" w14:textId="77777777">
        <w:trPr>
          <w:trHeight w:hRule="exact" w:val="454"/>
        </w:trPr>
        <w:tc>
          <w:tcPr>
            <w:tcW w:w="4164" w:type="dxa"/>
          </w:tcPr>
          <w:p w14:paraId="0BEEE276" w14:textId="77777777" w:rsidR="00175927" w:rsidRDefault="00284217">
            <w:pPr>
              <w:spacing w:line="360" w:lineRule="auto"/>
              <w:rPr>
                <w:rFonts w:ascii="Book Antiqua" w:hAnsi="Book Antiqua"/>
                <w:color w:val="000000"/>
                <w:lang w:bidi="ar"/>
              </w:rPr>
            </w:pPr>
            <w:r>
              <w:rPr>
                <w:rFonts w:ascii="Book Antiqua" w:hAnsi="Book Antiqua"/>
                <w:color w:val="000000"/>
                <w:lang w:bidi="ar"/>
              </w:rPr>
              <w:t>AFP ((IU/mL)</w:t>
            </w:r>
          </w:p>
        </w:tc>
        <w:tc>
          <w:tcPr>
            <w:tcW w:w="1299" w:type="dxa"/>
          </w:tcPr>
          <w:p w14:paraId="66728781" w14:textId="77777777" w:rsidR="00175927" w:rsidRDefault="00175927">
            <w:pPr>
              <w:spacing w:line="360" w:lineRule="auto"/>
              <w:rPr>
                <w:rFonts w:ascii="Book Antiqua" w:hAnsi="Book Antiqua"/>
                <w:color w:val="000000"/>
                <w:lang w:bidi="ar"/>
              </w:rPr>
            </w:pPr>
          </w:p>
        </w:tc>
        <w:tc>
          <w:tcPr>
            <w:tcW w:w="1001" w:type="dxa"/>
          </w:tcPr>
          <w:p w14:paraId="52C55A5F" w14:textId="77777777" w:rsidR="00175927" w:rsidRDefault="00175927">
            <w:pPr>
              <w:spacing w:line="360" w:lineRule="auto"/>
              <w:rPr>
                <w:rFonts w:ascii="Book Antiqua" w:hAnsi="Book Antiqua"/>
                <w:color w:val="000000"/>
                <w:lang w:bidi="ar"/>
              </w:rPr>
            </w:pPr>
          </w:p>
        </w:tc>
        <w:tc>
          <w:tcPr>
            <w:tcW w:w="1235" w:type="dxa"/>
          </w:tcPr>
          <w:p w14:paraId="7828C7AC" w14:textId="77777777" w:rsidR="00175927" w:rsidRDefault="00175927">
            <w:pPr>
              <w:spacing w:line="360" w:lineRule="auto"/>
              <w:rPr>
                <w:rFonts w:ascii="Book Antiqua" w:hAnsi="Book Antiqua"/>
                <w:color w:val="000000"/>
                <w:lang w:bidi="ar"/>
              </w:rPr>
            </w:pPr>
          </w:p>
        </w:tc>
        <w:tc>
          <w:tcPr>
            <w:tcW w:w="1243" w:type="dxa"/>
          </w:tcPr>
          <w:p w14:paraId="4F811788" w14:textId="77777777" w:rsidR="00175927" w:rsidRDefault="00175927">
            <w:pPr>
              <w:spacing w:line="360" w:lineRule="auto"/>
              <w:rPr>
                <w:rFonts w:ascii="Book Antiqua" w:hAnsi="Book Antiqua"/>
                <w:color w:val="000000"/>
                <w:lang w:bidi="ar"/>
              </w:rPr>
            </w:pPr>
          </w:p>
        </w:tc>
        <w:tc>
          <w:tcPr>
            <w:tcW w:w="1515" w:type="dxa"/>
          </w:tcPr>
          <w:p w14:paraId="2670949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0.410</w:t>
            </w:r>
          </w:p>
        </w:tc>
      </w:tr>
      <w:tr w:rsidR="00175927" w14:paraId="0C6BE424" w14:textId="77777777">
        <w:trPr>
          <w:trHeight w:hRule="exact" w:val="454"/>
        </w:trPr>
        <w:tc>
          <w:tcPr>
            <w:tcW w:w="4164" w:type="dxa"/>
          </w:tcPr>
          <w:p w14:paraId="7D1AEDBE"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&lt; 200</w:t>
            </w:r>
          </w:p>
          <w:p w14:paraId="0D1F7E60" w14:textId="77777777" w:rsidR="00175927" w:rsidRDefault="00175927">
            <w:pPr>
              <w:spacing w:line="360" w:lineRule="auto"/>
              <w:rPr>
                <w:rFonts w:ascii="Book Antiqua" w:hAnsi="Book Antiqua"/>
              </w:rPr>
            </w:pPr>
          </w:p>
          <w:p w14:paraId="0C3FCF2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w:t>
            </w:r>
          </w:p>
          <w:p w14:paraId="06FB5122" w14:textId="77777777" w:rsidR="00175927" w:rsidRDefault="00175927">
            <w:pPr>
              <w:spacing w:line="360" w:lineRule="auto"/>
              <w:rPr>
                <w:rFonts w:ascii="Book Antiqua" w:hAnsi="Book Antiqua"/>
                <w:color w:val="000000"/>
                <w:lang w:bidi="ar"/>
              </w:rPr>
            </w:pPr>
          </w:p>
        </w:tc>
        <w:tc>
          <w:tcPr>
            <w:tcW w:w="1299" w:type="dxa"/>
          </w:tcPr>
          <w:p w14:paraId="726434C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29</w:t>
            </w:r>
          </w:p>
        </w:tc>
        <w:tc>
          <w:tcPr>
            <w:tcW w:w="1001" w:type="dxa"/>
          </w:tcPr>
          <w:p w14:paraId="0949B5A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2</w:t>
            </w:r>
            <w:r>
              <w:rPr>
                <w:rFonts w:ascii="Book Antiqua" w:hAnsi="Book Antiqua"/>
                <w:color w:val="000000"/>
                <w:lang w:eastAsia="zh-CN" w:bidi="ar"/>
              </w:rPr>
              <w:t>1</w:t>
            </w:r>
          </w:p>
        </w:tc>
        <w:tc>
          <w:tcPr>
            <w:tcW w:w="1235" w:type="dxa"/>
          </w:tcPr>
          <w:p w14:paraId="6BCB593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21</w:t>
            </w:r>
          </w:p>
        </w:tc>
        <w:tc>
          <w:tcPr>
            <w:tcW w:w="1243" w:type="dxa"/>
          </w:tcPr>
          <w:p w14:paraId="732B0CC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2</w:t>
            </w:r>
            <w:r>
              <w:rPr>
                <w:rFonts w:ascii="Book Antiqua" w:hAnsi="Book Antiqua"/>
                <w:color w:val="000000"/>
                <w:lang w:eastAsia="zh-CN" w:bidi="ar"/>
              </w:rPr>
              <w:t>6</w:t>
            </w:r>
          </w:p>
        </w:tc>
        <w:tc>
          <w:tcPr>
            <w:tcW w:w="1515" w:type="dxa"/>
          </w:tcPr>
          <w:p w14:paraId="55969200" w14:textId="77777777" w:rsidR="00175927" w:rsidRDefault="00175927">
            <w:pPr>
              <w:spacing w:line="360" w:lineRule="auto"/>
              <w:rPr>
                <w:rFonts w:ascii="Book Antiqua" w:hAnsi="Book Antiqua"/>
                <w:color w:val="000000"/>
                <w:lang w:bidi="ar"/>
              </w:rPr>
            </w:pPr>
          </w:p>
        </w:tc>
      </w:tr>
      <w:tr w:rsidR="00175927" w14:paraId="30D7EABC" w14:textId="77777777">
        <w:trPr>
          <w:trHeight w:hRule="exact" w:val="454"/>
        </w:trPr>
        <w:tc>
          <w:tcPr>
            <w:tcW w:w="4164" w:type="dxa"/>
          </w:tcPr>
          <w:p w14:paraId="221C0043" w14:textId="77777777" w:rsidR="00175927" w:rsidRDefault="00284217">
            <w:pPr>
              <w:spacing w:line="360" w:lineRule="auto"/>
              <w:rPr>
                <w:rFonts w:ascii="Book Antiqua" w:hAnsi="Book Antiqua"/>
                <w:color w:val="000000"/>
                <w:lang w:eastAsia="zh-CN" w:bidi="ar"/>
              </w:rPr>
            </w:pPr>
            <w:r>
              <w:rPr>
                <w:rFonts w:ascii="Book Antiqua" w:hAnsi="Book Antiqua"/>
                <w:color w:val="000000"/>
                <w:lang w:eastAsia="zh-CN" w:bidi="ar"/>
              </w:rPr>
              <w:t>≥</w:t>
            </w:r>
            <w:r>
              <w:rPr>
                <w:rFonts w:ascii="Book Antiqua" w:hAnsi="Book Antiqua" w:hint="eastAsia"/>
                <w:color w:val="000000"/>
                <w:lang w:eastAsia="zh-CN" w:bidi="ar"/>
              </w:rPr>
              <w:t xml:space="preserve"> </w:t>
            </w:r>
            <w:r>
              <w:rPr>
                <w:rFonts w:ascii="Book Antiqua" w:hAnsi="Book Antiqua"/>
                <w:color w:val="000000"/>
                <w:lang w:eastAsia="zh-CN" w:bidi="ar"/>
              </w:rPr>
              <w:t>200</w:t>
            </w:r>
          </w:p>
        </w:tc>
        <w:tc>
          <w:tcPr>
            <w:tcW w:w="1299" w:type="dxa"/>
          </w:tcPr>
          <w:p w14:paraId="2742D33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08</w:t>
            </w:r>
          </w:p>
        </w:tc>
        <w:tc>
          <w:tcPr>
            <w:tcW w:w="1001" w:type="dxa"/>
          </w:tcPr>
          <w:p w14:paraId="49AEE79C"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79</w:t>
            </w:r>
          </w:p>
        </w:tc>
        <w:tc>
          <w:tcPr>
            <w:tcW w:w="1235" w:type="dxa"/>
          </w:tcPr>
          <w:p w14:paraId="55F82FB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0</w:t>
            </w:r>
          </w:p>
        </w:tc>
        <w:tc>
          <w:tcPr>
            <w:tcW w:w="1243" w:type="dxa"/>
          </w:tcPr>
          <w:p w14:paraId="2D4AD2A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7</w:t>
            </w:r>
            <w:r>
              <w:rPr>
                <w:rFonts w:ascii="Book Antiqua" w:hAnsi="Book Antiqua"/>
                <w:color w:val="000000"/>
                <w:lang w:eastAsia="zh-CN" w:bidi="ar"/>
              </w:rPr>
              <w:t>4</w:t>
            </w:r>
          </w:p>
        </w:tc>
        <w:tc>
          <w:tcPr>
            <w:tcW w:w="1515" w:type="dxa"/>
          </w:tcPr>
          <w:p w14:paraId="2A80F8DC" w14:textId="77777777" w:rsidR="00175927" w:rsidRDefault="00175927">
            <w:pPr>
              <w:spacing w:line="360" w:lineRule="auto"/>
              <w:rPr>
                <w:rFonts w:ascii="Book Antiqua" w:hAnsi="Book Antiqua"/>
                <w:color w:val="000000"/>
                <w:lang w:bidi="ar"/>
              </w:rPr>
            </w:pPr>
          </w:p>
        </w:tc>
      </w:tr>
      <w:tr w:rsidR="00175927" w14:paraId="69154F66" w14:textId="77777777">
        <w:trPr>
          <w:trHeight w:hRule="exact" w:val="454"/>
        </w:trPr>
        <w:tc>
          <w:tcPr>
            <w:tcW w:w="4164" w:type="dxa"/>
          </w:tcPr>
          <w:p w14:paraId="66550DD4" w14:textId="77777777" w:rsidR="00175927" w:rsidRDefault="00284217">
            <w:pPr>
              <w:spacing w:line="360" w:lineRule="auto"/>
              <w:rPr>
                <w:rFonts w:ascii="Book Antiqua" w:hAnsi="Book Antiqua"/>
                <w:color w:val="000000"/>
                <w:lang w:eastAsia="zh-CN" w:bidi="ar"/>
              </w:rPr>
            </w:pPr>
            <w:r>
              <w:rPr>
                <w:rFonts w:ascii="Book Antiqua" w:hAnsi="Book Antiqua"/>
                <w:color w:val="000000"/>
                <w:lang w:eastAsia="zh-CN" w:bidi="ar"/>
              </w:rPr>
              <w:lastRenderedPageBreak/>
              <w:t>ECOG performance status score</w:t>
            </w:r>
          </w:p>
        </w:tc>
        <w:tc>
          <w:tcPr>
            <w:tcW w:w="1299" w:type="dxa"/>
          </w:tcPr>
          <w:p w14:paraId="68006E8E" w14:textId="77777777" w:rsidR="00175927" w:rsidRDefault="00175927">
            <w:pPr>
              <w:spacing w:line="360" w:lineRule="auto"/>
              <w:rPr>
                <w:rFonts w:ascii="Book Antiqua" w:hAnsi="Book Antiqua"/>
                <w:color w:val="000000"/>
                <w:lang w:eastAsia="zh-CN" w:bidi="ar"/>
              </w:rPr>
            </w:pPr>
          </w:p>
        </w:tc>
        <w:tc>
          <w:tcPr>
            <w:tcW w:w="1001" w:type="dxa"/>
          </w:tcPr>
          <w:p w14:paraId="739E370B" w14:textId="77777777" w:rsidR="00175927" w:rsidRDefault="00175927">
            <w:pPr>
              <w:spacing w:line="360" w:lineRule="auto"/>
              <w:rPr>
                <w:rFonts w:ascii="Book Antiqua" w:hAnsi="Book Antiqua"/>
                <w:color w:val="000000"/>
                <w:lang w:eastAsia="zh-CN" w:bidi="ar"/>
              </w:rPr>
            </w:pPr>
          </w:p>
        </w:tc>
        <w:tc>
          <w:tcPr>
            <w:tcW w:w="1235" w:type="dxa"/>
          </w:tcPr>
          <w:p w14:paraId="17B28BB2" w14:textId="77777777" w:rsidR="00175927" w:rsidRDefault="00175927">
            <w:pPr>
              <w:spacing w:line="360" w:lineRule="auto"/>
              <w:rPr>
                <w:rFonts w:ascii="Book Antiqua" w:hAnsi="Book Antiqua"/>
                <w:color w:val="000000"/>
                <w:lang w:eastAsia="zh-CN" w:bidi="ar"/>
              </w:rPr>
            </w:pPr>
          </w:p>
        </w:tc>
        <w:tc>
          <w:tcPr>
            <w:tcW w:w="1243" w:type="dxa"/>
          </w:tcPr>
          <w:p w14:paraId="37A5F851" w14:textId="77777777" w:rsidR="00175927" w:rsidRDefault="00175927">
            <w:pPr>
              <w:spacing w:line="360" w:lineRule="auto"/>
              <w:rPr>
                <w:rFonts w:ascii="Book Antiqua" w:hAnsi="Book Antiqua"/>
                <w:color w:val="000000"/>
                <w:lang w:eastAsia="zh-CN" w:bidi="ar"/>
              </w:rPr>
            </w:pPr>
          </w:p>
        </w:tc>
        <w:tc>
          <w:tcPr>
            <w:tcW w:w="1515" w:type="dxa"/>
          </w:tcPr>
          <w:p w14:paraId="75340E4B" w14:textId="77777777" w:rsidR="00175927" w:rsidRDefault="00284217">
            <w:pPr>
              <w:spacing w:line="360" w:lineRule="auto"/>
              <w:rPr>
                <w:rFonts w:ascii="Book Antiqua" w:hAnsi="Book Antiqua"/>
                <w:color w:val="000000"/>
                <w:lang w:eastAsia="zh-CN" w:bidi="ar"/>
              </w:rPr>
            </w:pPr>
            <w:r>
              <w:rPr>
                <w:rFonts w:ascii="Book Antiqua" w:hAnsi="Book Antiqua"/>
                <w:color w:val="000000"/>
                <w:lang w:eastAsia="zh-CN" w:bidi="ar"/>
              </w:rPr>
              <w:t>0.321</w:t>
            </w:r>
          </w:p>
        </w:tc>
      </w:tr>
      <w:tr w:rsidR="00175927" w14:paraId="34439D14" w14:textId="77777777">
        <w:trPr>
          <w:trHeight w:hRule="exact" w:val="454"/>
        </w:trPr>
        <w:tc>
          <w:tcPr>
            <w:tcW w:w="4164" w:type="dxa"/>
          </w:tcPr>
          <w:p w14:paraId="7193FB81"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0</w:t>
            </w:r>
          </w:p>
        </w:tc>
        <w:tc>
          <w:tcPr>
            <w:tcW w:w="1299" w:type="dxa"/>
          </w:tcPr>
          <w:p w14:paraId="552482F1"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42</w:t>
            </w:r>
          </w:p>
        </w:tc>
        <w:tc>
          <w:tcPr>
            <w:tcW w:w="1001" w:type="dxa"/>
          </w:tcPr>
          <w:p w14:paraId="74C033C9"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30</w:t>
            </w:r>
          </w:p>
        </w:tc>
        <w:tc>
          <w:tcPr>
            <w:tcW w:w="1235" w:type="dxa"/>
          </w:tcPr>
          <w:p w14:paraId="0C8F96DD"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31</w:t>
            </w:r>
          </w:p>
        </w:tc>
        <w:tc>
          <w:tcPr>
            <w:tcW w:w="1243" w:type="dxa"/>
          </w:tcPr>
          <w:p w14:paraId="7B9B650A"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38</w:t>
            </w:r>
          </w:p>
        </w:tc>
        <w:tc>
          <w:tcPr>
            <w:tcW w:w="1515" w:type="dxa"/>
          </w:tcPr>
          <w:p w14:paraId="138018C9" w14:textId="77777777" w:rsidR="00175927" w:rsidRDefault="00175927">
            <w:pPr>
              <w:spacing w:line="360" w:lineRule="auto"/>
              <w:rPr>
                <w:rFonts w:ascii="Book Antiqua" w:hAnsi="Book Antiqua"/>
                <w:color w:val="000000"/>
                <w:lang w:bidi="ar"/>
              </w:rPr>
            </w:pPr>
          </w:p>
        </w:tc>
      </w:tr>
      <w:tr w:rsidR="00175927" w14:paraId="372DA9A5" w14:textId="77777777">
        <w:trPr>
          <w:trHeight w:hRule="exact" w:val="454"/>
        </w:trPr>
        <w:tc>
          <w:tcPr>
            <w:tcW w:w="4164" w:type="dxa"/>
          </w:tcPr>
          <w:p w14:paraId="20EDDBBD"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1</w:t>
            </w:r>
          </w:p>
        </w:tc>
        <w:tc>
          <w:tcPr>
            <w:tcW w:w="1299" w:type="dxa"/>
          </w:tcPr>
          <w:p w14:paraId="6013A279"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85</w:t>
            </w:r>
          </w:p>
        </w:tc>
        <w:tc>
          <w:tcPr>
            <w:tcW w:w="1001" w:type="dxa"/>
          </w:tcPr>
          <w:p w14:paraId="6C4CDA5D"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62</w:t>
            </w:r>
          </w:p>
        </w:tc>
        <w:tc>
          <w:tcPr>
            <w:tcW w:w="1235" w:type="dxa"/>
          </w:tcPr>
          <w:p w14:paraId="5B621CE4"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43</w:t>
            </w:r>
          </w:p>
        </w:tc>
        <w:tc>
          <w:tcPr>
            <w:tcW w:w="1243" w:type="dxa"/>
          </w:tcPr>
          <w:p w14:paraId="5DFB4173"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53</w:t>
            </w:r>
          </w:p>
        </w:tc>
        <w:tc>
          <w:tcPr>
            <w:tcW w:w="1515" w:type="dxa"/>
          </w:tcPr>
          <w:p w14:paraId="0B0AC4D4" w14:textId="77777777" w:rsidR="00175927" w:rsidRDefault="00175927">
            <w:pPr>
              <w:spacing w:line="360" w:lineRule="auto"/>
              <w:rPr>
                <w:rFonts w:ascii="Book Antiqua" w:hAnsi="Book Antiqua"/>
                <w:color w:val="000000"/>
                <w:lang w:bidi="ar"/>
              </w:rPr>
            </w:pPr>
          </w:p>
        </w:tc>
      </w:tr>
      <w:tr w:rsidR="00175927" w14:paraId="48376208" w14:textId="77777777">
        <w:trPr>
          <w:trHeight w:hRule="exact" w:val="454"/>
        </w:trPr>
        <w:tc>
          <w:tcPr>
            <w:tcW w:w="4164" w:type="dxa"/>
          </w:tcPr>
          <w:p w14:paraId="6DD1F45B"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2</w:t>
            </w:r>
          </w:p>
        </w:tc>
        <w:tc>
          <w:tcPr>
            <w:tcW w:w="1299" w:type="dxa"/>
          </w:tcPr>
          <w:p w14:paraId="2A9849F6"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10</w:t>
            </w:r>
          </w:p>
        </w:tc>
        <w:tc>
          <w:tcPr>
            <w:tcW w:w="1001" w:type="dxa"/>
          </w:tcPr>
          <w:p w14:paraId="2F5A226F"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8</w:t>
            </w:r>
          </w:p>
        </w:tc>
        <w:tc>
          <w:tcPr>
            <w:tcW w:w="1235" w:type="dxa"/>
          </w:tcPr>
          <w:p w14:paraId="2FE7BB6A"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7</w:t>
            </w:r>
          </w:p>
        </w:tc>
        <w:tc>
          <w:tcPr>
            <w:tcW w:w="1243" w:type="dxa"/>
          </w:tcPr>
          <w:p w14:paraId="680DA919"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9</w:t>
            </w:r>
          </w:p>
        </w:tc>
        <w:tc>
          <w:tcPr>
            <w:tcW w:w="1515" w:type="dxa"/>
          </w:tcPr>
          <w:p w14:paraId="6F1D0AE2" w14:textId="77777777" w:rsidR="00175927" w:rsidRDefault="00175927">
            <w:pPr>
              <w:spacing w:line="360" w:lineRule="auto"/>
              <w:rPr>
                <w:rFonts w:ascii="Book Antiqua" w:hAnsi="Book Antiqua"/>
                <w:color w:val="000000"/>
                <w:lang w:bidi="ar"/>
              </w:rPr>
            </w:pPr>
          </w:p>
        </w:tc>
      </w:tr>
      <w:tr w:rsidR="00175927" w14:paraId="127080E6" w14:textId="77777777">
        <w:trPr>
          <w:trHeight w:hRule="exact" w:val="454"/>
        </w:trPr>
        <w:tc>
          <w:tcPr>
            <w:tcW w:w="4164" w:type="dxa"/>
          </w:tcPr>
          <w:p w14:paraId="0FB8B655" w14:textId="77777777" w:rsidR="00175927" w:rsidRDefault="00284217">
            <w:pPr>
              <w:spacing w:line="360" w:lineRule="auto"/>
              <w:rPr>
                <w:rFonts w:ascii="Book Antiqua" w:hAnsi="Book Antiqua"/>
                <w:color w:val="000000"/>
                <w:lang w:bidi="ar"/>
              </w:rPr>
            </w:pPr>
            <w:r>
              <w:rPr>
                <w:rFonts w:ascii="Book Antiqua" w:hAnsi="Book Antiqua"/>
                <w:color w:val="000000"/>
                <w:lang w:bidi="ar"/>
              </w:rPr>
              <w:t>AST (U/L)</w:t>
            </w:r>
          </w:p>
        </w:tc>
        <w:tc>
          <w:tcPr>
            <w:tcW w:w="1299" w:type="dxa"/>
          </w:tcPr>
          <w:p w14:paraId="3C37A429" w14:textId="77777777" w:rsidR="00175927" w:rsidRDefault="00175927">
            <w:pPr>
              <w:spacing w:line="360" w:lineRule="auto"/>
              <w:rPr>
                <w:rFonts w:ascii="Book Antiqua" w:hAnsi="Book Antiqua"/>
                <w:color w:val="000000"/>
                <w:lang w:bidi="ar"/>
              </w:rPr>
            </w:pPr>
          </w:p>
        </w:tc>
        <w:tc>
          <w:tcPr>
            <w:tcW w:w="1001" w:type="dxa"/>
          </w:tcPr>
          <w:p w14:paraId="3DA18519" w14:textId="77777777" w:rsidR="00175927" w:rsidRDefault="00175927">
            <w:pPr>
              <w:spacing w:line="360" w:lineRule="auto"/>
              <w:rPr>
                <w:rFonts w:ascii="Book Antiqua" w:hAnsi="Book Antiqua"/>
                <w:color w:val="000000"/>
                <w:lang w:bidi="ar"/>
              </w:rPr>
            </w:pPr>
          </w:p>
        </w:tc>
        <w:tc>
          <w:tcPr>
            <w:tcW w:w="1235" w:type="dxa"/>
          </w:tcPr>
          <w:p w14:paraId="787BDF81" w14:textId="77777777" w:rsidR="00175927" w:rsidRDefault="00175927">
            <w:pPr>
              <w:spacing w:line="360" w:lineRule="auto"/>
              <w:rPr>
                <w:rFonts w:ascii="Book Antiqua" w:hAnsi="Book Antiqua"/>
                <w:color w:val="000000"/>
                <w:lang w:bidi="ar"/>
              </w:rPr>
            </w:pPr>
          </w:p>
        </w:tc>
        <w:tc>
          <w:tcPr>
            <w:tcW w:w="1243" w:type="dxa"/>
          </w:tcPr>
          <w:p w14:paraId="433A4662" w14:textId="77777777" w:rsidR="00175927" w:rsidRDefault="00175927">
            <w:pPr>
              <w:spacing w:line="360" w:lineRule="auto"/>
              <w:rPr>
                <w:rFonts w:ascii="Book Antiqua" w:hAnsi="Book Antiqua"/>
                <w:color w:val="000000"/>
                <w:lang w:bidi="ar"/>
              </w:rPr>
            </w:pPr>
          </w:p>
        </w:tc>
        <w:tc>
          <w:tcPr>
            <w:tcW w:w="1515" w:type="dxa"/>
          </w:tcPr>
          <w:p w14:paraId="2DAAF47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1</w:t>
            </w:r>
            <w:r>
              <w:rPr>
                <w:rFonts w:ascii="Book Antiqua" w:hAnsi="Book Antiqua"/>
                <w:color w:val="000000"/>
                <w:lang w:bidi="ar"/>
              </w:rPr>
              <w:t>06</w:t>
            </w:r>
          </w:p>
        </w:tc>
      </w:tr>
      <w:tr w:rsidR="00175927" w14:paraId="14D63A95" w14:textId="77777777">
        <w:trPr>
          <w:trHeight w:hRule="exact" w:val="454"/>
        </w:trPr>
        <w:tc>
          <w:tcPr>
            <w:tcW w:w="4164" w:type="dxa"/>
          </w:tcPr>
          <w:p w14:paraId="010DB5F9" w14:textId="77777777" w:rsidR="00175927" w:rsidRDefault="00284217">
            <w:pPr>
              <w:spacing w:line="360" w:lineRule="auto"/>
              <w:rPr>
                <w:rFonts w:ascii="Book Antiqua" w:hAnsi="Book Antiqua"/>
                <w:color w:val="000000"/>
                <w:lang w:bidi="ar"/>
              </w:rPr>
            </w:pPr>
            <w:bookmarkStart w:id="2" w:name="OLE_LINK1"/>
            <w:r>
              <w:rPr>
                <w:rFonts w:ascii="Book Antiqua" w:eastAsia="微软雅黑" w:hAnsi="Book Antiqua"/>
                <w:color w:val="000000"/>
                <w:lang w:bidi="ar"/>
              </w:rPr>
              <w:t>&lt;</w:t>
            </w:r>
            <w:bookmarkEnd w:id="2"/>
            <w:r>
              <w:rPr>
                <w:rFonts w:ascii="Book Antiqua" w:hAnsi="Book Antiqua"/>
                <w:color w:val="000000"/>
                <w:lang w:bidi="ar"/>
              </w:rPr>
              <w:t xml:space="preserve"> 40</w:t>
            </w:r>
          </w:p>
          <w:p w14:paraId="060AD0B3" w14:textId="77777777" w:rsidR="00175927" w:rsidRDefault="00175927">
            <w:pPr>
              <w:spacing w:line="360" w:lineRule="auto"/>
              <w:rPr>
                <w:rFonts w:ascii="Book Antiqua" w:hAnsi="Book Antiqua"/>
                <w:color w:val="000000"/>
                <w:lang w:bidi="ar"/>
              </w:rPr>
            </w:pPr>
          </w:p>
        </w:tc>
        <w:tc>
          <w:tcPr>
            <w:tcW w:w="1299" w:type="dxa"/>
          </w:tcPr>
          <w:p w14:paraId="67F52231"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0</w:t>
            </w:r>
          </w:p>
        </w:tc>
        <w:tc>
          <w:tcPr>
            <w:tcW w:w="1001" w:type="dxa"/>
          </w:tcPr>
          <w:p w14:paraId="422D9BD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36</w:t>
            </w:r>
          </w:p>
        </w:tc>
        <w:tc>
          <w:tcPr>
            <w:tcW w:w="1235" w:type="dxa"/>
          </w:tcPr>
          <w:p w14:paraId="6AC10A48"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37</w:t>
            </w:r>
          </w:p>
        </w:tc>
        <w:tc>
          <w:tcPr>
            <w:tcW w:w="1243" w:type="dxa"/>
          </w:tcPr>
          <w:p w14:paraId="0AB45150"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6</w:t>
            </w:r>
          </w:p>
        </w:tc>
        <w:tc>
          <w:tcPr>
            <w:tcW w:w="1515" w:type="dxa"/>
          </w:tcPr>
          <w:p w14:paraId="42A025C8" w14:textId="77777777" w:rsidR="00175927" w:rsidRDefault="00175927">
            <w:pPr>
              <w:spacing w:line="360" w:lineRule="auto"/>
              <w:rPr>
                <w:rFonts w:ascii="Book Antiqua" w:hAnsi="Book Antiqua"/>
                <w:color w:val="000000"/>
                <w:lang w:bidi="ar"/>
              </w:rPr>
            </w:pPr>
          </w:p>
        </w:tc>
      </w:tr>
      <w:tr w:rsidR="00175927" w14:paraId="711C84EA" w14:textId="77777777">
        <w:trPr>
          <w:trHeight w:hRule="exact" w:val="454"/>
        </w:trPr>
        <w:tc>
          <w:tcPr>
            <w:tcW w:w="4164" w:type="dxa"/>
          </w:tcPr>
          <w:p w14:paraId="7992203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40</w:t>
            </w:r>
          </w:p>
        </w:tc>
        <w:tc>
          <w:tcPr>
            <w:tcW w:w="1299" w:type="dxa"/>
          </w:tcPr>
          <w:p w14:paraId="75EA1599"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87</w:t>
            </w:r>
          </w:p>
        </w:tc>
        <w:tc>
          <w:tcPr>
            <w:tcW w:w="1001" w:type="dxa"/>
          </w:tcPr>
          <w:p w14:paraId="304B7D1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64</w:t>
            </w:r>
          </w:p>
        </w:tc>
        <w:tc>
          <w:tcPr>
            <w:tcW w:w="1235" w:type="dxa"/>
          </w:tcPr>
          <w:p w14:paraId="5B0B254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4</w:t>
            </w:r>
          </w:p>
        </w:tc>
        <w:tc>
          <w:tcPr>
            <w:tcW w:w="1243" w:type="dxa"/>
          </w:tcPr>
          <w:p w14:paraId="55A24F5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4</w:t>
            </w:r>
          </w:p>
        </w:tc>
        <w:tc>
          <w:tcPr>
            <w:tcW w:w="1515" w:type="dxa"/>
          </w:tcPr>
          <w:p w14:paraId="4ECB8790" w14:textId="77777777" w:rsidR="00175927" w:rsidRDefault="00175927">
            <w:pPr>
              <w:spacing w:line="360" w:lineRule="auto"/>
              <w:rPr>
                <w:rFonts w:ascii="Book Antiqua" w:hAnsi="Book Antiqua"/>
                <w:color w:val="000000"/>
                <w:lang w:bidi="ar"/>
              </w:rPr>
            </w:pPr>
          </w:p>
        </w:tc>
      </w:tr>
      <w:tr w:rsidR="00175927" w14:paraId="066007E8" w14:textId="77777777">
        <w:trPr>
          <w:trHeight w:hRule="exact" w:val="454"/>
        </w:trPr>
        <w:tc>
          <w:tcPr>
            <w:tcW w:w="4164" w:type="dxa"/>
          </w:tcPr>
          <w:p w14:paraId="6E23EA88" w14:textId="77777777" w:rsidR="00175927" w:rsidRDefault="00284217">
            <w:pPr>
              <w:spacing w:line="360" w:lineRule="auto"/>
              <w:rPr>
                <w:rFonts w:ascii="Book Antiqua" w:hAnsi="Book Antiqua"/>
                <w:color w:val="000000"/>
                <w:lang w:bidi="ar"/>
              </w:rPr>
            </w:pPr>
            <w:r>
              <w:rPr>
                <w:rFonts w:ascii="Book Antiqua" w:hAnsi="Book Antiqua"/>
                <w:color w:val="000000"/>
                <w:lang w:bidi="ar"/>
              </w:rPr>
              <w:t>Irregular tumor margin</w:t>
            </w:r>
          </w:p>
        </w:tc>
        <w:tc>
          <w:tcPr>
            <w:tcW w:w="1299" w:type="dxa"/>
          </w:tcPr>
          <w:p w14:paraId="72E96867" w14:textId="77777777" w:rsidR="00175927" w:rsidRDefault="00175927">
            <w:pPr>
              <w:spacing w:line="360" w:lineRule="auto"/>
              <w:rPr>
                <w:rFonts w:ascii="Book Antiqua" w:hAnsi="Book Antiqua"/>
                <w:color w:val="000000"/>
                <w:lang w:bidi="ar"/>
              </w:rPr>
            </w:pPr>
          </w:p>
        </w:tc>
        <w:tc>
          <w:tcPr>
            <w:tcW w:w="1001" w:type="dxa"/>
          </w:tcPr>
          <w:p w14:paraId="7F572123" w14:textId="77777777" w:rsidR="00175927" w:rsidRDefault="00175927">
            <w:pPr>
              <w:spacing w:line="360" w:lineRule="auto"/>
              <w:rPr>
                <w:rFonts w:ascii="Book Antiqua" w:hAnsi="Book Antiqua"/>
                <w:color w:val="000000"/>
                <w:lang w:bidi="ar"/>
              </w:rPr>
            </w:pPr>
          </w:p>
        </w:tc>
        <w:tc>
          <w:tcPr>
            <w:tcW w:w="1235" w:type="dxa"/>
          </w:tcPr>
          <w:p w14:paraId="4C9F474E" w14:textId="77777777" w:rsidR="00175927" w:rsidRDefault="00175927">
            <w:pPr>
              <w:spacing w:line="360" w:lineRule="auto"/>
              <w:rPr>
                <w:rFonts w:ascii="Book Antiqua" w:hAnsi="Book Antiqua"/>
                <w:color w:val="000000"/>
                <w:lang w:bidi="ar"/>
              </w:rPr>
            </w:pPr>
          </w:p>
        </w:tc>
        <w:tc>
          <w:tcPr>
            <w:tcW w:w="1243" w:type="dxa"/>
          </w:tcPr>
          <w:p w14:paraId="157F6477" w14:textId="77777777" w:rsidR="00175927" w:rsidRDefault="00175927">
            <w:pPr>
              <w:spacing w:line="360" w:lineRule="auto"/>
              <w:rPr>
                <w:rFonts w:ascii="Book Antiqua" w:hAnsi="Book Antiqua"/>
                <w:color w:val="000000"/>
                <w:lang w:bidi="ar"/>
              </w:rPr>
            </w:pPr>
          </w:p>
        </w:tc>
        <w:tc>
          <w:tcPr>
            <w:tcW w:w="1515" w:type="dxa"/>
          </w:tcPr>
          <w:p w14:paraId="533DD6A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0.579</w:t>
            </w:r>
          </w:p>
        </w:tc>
      </w:tr>
      <w:tr w:rsidR="00175927" w14:paraId="61D63E18" w14:textId="77777777">
        <w:trPr>
          <w:trHeight w:hRule="exact" w:val="454"/>
        </w:trPr>
        <w:tc>
          <w:tcPr>
            <w:tcW w:w="4164" w:type="dxa"/>
          </w:tcPr>
          <w:p w14:paraId="2D1BF6D8" w14:textId="77777777" w:rsidR="00175927" w:rsidRDefault="00284217">
            <w:pPr>
              <w:spacing w:line="360" w:lineRule="auto"/>
              <w:rPr>
                <w:rFonts w:ascii="Book Antiqua" w:hAnsi="Book Antiqua"/>
                <w:color w:val="000000"/>
                <w:lang w:bidi="ar"/>
              </w:rPr>
            </w:pPr>
            <w:r>
              <w:rPr>
                <w:rFonts w:ascii="Book Antiqua" w:hAnsi="Book Antiqua"/>
                <w:color w:val="000000"/>
                <w:lang w:bidi="ar"/>
              </w:rPr>
              <w:t>Absent</w:t>
            </w:r>
          </w:p>
          <w:p w14:paraId="24D992B7" w14:textId="77777777" w:rsidR="00175927" w:rsidRDefault="00175927">
            <w:pPr>
              <w:spacing w:line="360" w:lineRule="auto"/>
              <w:rPr>
                <w:rFonts w:ascii="Book Antiqua" w:hAnsi="Book Antiqua"/>
                <w:color w:val="000000"/>
                <w:lang w:bidi="ar"/>
              </w:rPr>
            </w:pPr>
          </w:p>
          <w:p w14:paraId="49DE2C94" w14:textId="77777777" w:rsidR="00175927" w:rsidRDefault="00175927">
            <w:pPr>
              <w:spacing w:line="360" w:lineRule="auto"/>
              <w:rPr>
                <w:rFonts w:ascii="Book Antiqua" w:hAnsi="Book Antiqua"/>
                <w:color w:val="000000"/>
                <w:lang w:bidi="ar"/>
              </w:rPr>
            </w:pPr>
          </w:p>
          <w:p w14:paraId="6B610926" w14:textId="77777777" w:rsidR="00175927" w:rsidRDefault="00284217">
            <w:pPr>
              <w:spacing w:line="360" w:lineRule="auto"/>
              <w:rPr>
                <w:rFonts w:ascii="Book Antiqua" w:hAnsi="Book Antiqua"/>
              </w:rPr>
            </w:pPr>
            <w:r>
              <w:rPr>
                <w:rFonts w:ascii="Book Antiqua" w:eastAsia="AdvOT635f2c37" w:hAnsi="Book Antiqua"/>
                <w:color w:val="000000"/>
                <w:lang w:bidi="ar"/>
              </w:rPr>
              <w:t>margin</w:t>
            </w:r>
          </w:p>
          <w:p w14:paraId="04A8D96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xml:space="preserve">                 </w:t>
            </w:r>
            <w:r>
              <w:rPr>
                <w:rFonts w:ascii="Book Antiqua" w:eastAsia="微软雅黑" w:hAnsi="Book Antiqua"/>
                <w:color w:val="000000"/>
                <w:lang w:bidi="ar"/>
              </w:rPr>
              <w:t>&lt;</w:t>
            </w:r>
            <w:r>
              <w:rPr>
                <w:rFonts w:ascii="Book Antiqua" w:hAnsi="Book Antiqua"/>
                <w:color w:val="000000"/>
                <w:lang w:bidi="ar"/>
              </w:rPr>
              <w:t xml:space="preserve"> 125</w:t>
            </w:r>
          </w:p>
          <w:p w14:paraId="5CA96C7B" w14:textId="77777777" w:rsidR="00175927" w:rsidRDefault="00175927">
            <w:pPr>
              <w:spacing w:line="360" w:lineRule="auto"/>
              <w:rPr>
                <w:rFonts w:ascii="Book Antiqua" w:hAnsi="Book Antiqua"/>
                <w:color w:val="000000"/>
                <w:lang w:bidi="ar"/>
              </w:rPr>
            </w:pPr>
          </w:p>
        </w:tc>
        <w:tc>
          <w:tcPr>
            <w:tcW w:w="1299" w:type="dxa"/>
          </w:tcPr>
          <w:p w14:paraId="6AB394A1"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62</w:t>
            </w:r>
          </w:p>
        </w:tc>
        <w:tc>
          <w:tcPr>
            <w:tcW w:w="1001" w:type="dxa"/>
          </w:tcPr>
          <w:p w14:paraId="0659DE8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5</w:t>
            </w:r>
          </w:p>
        </w:tc>
        <w:tc>
          <w:tcPr>
            <w:tcW w:w="1235" w:type="dxa"/>
          </w:tcPr>
          <w:p w14:paraId="40BB7694"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33</w:t>
            </w:r>
          </w:p>
        </w:tc>
        <w:tc>
          <w:tcPr>
            <w:tcW w:w="1243" w:type="dxa"/>
          </w:tcPr>
          <w:p w14:paraId="72C0DDC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1</w:t>
            </w:r>
          </w:p>
        </w:tc>
        <w:tc>
          <w:tcPr>
            <w:tcW w:w="1515" w:type="dxa"/>
          </w:tcPr>
          <w:p w14:paraId="6C0A4A6E" w14:textId="77777777" w:rsidR="00175927" w:rsidRDefault="00175927">
            <w:pPr>
              <w:spacing w:line="360" w:lineRule="auto"/>
              <w:rPr>
                <w:rFonts w:ascii="Book Antiqua" w:hAnsi="Book Antiqua"/>
                <w:color w:val="000000"/>
                <w:lang w:bidi="ar"/>
              </w:rPr>
            </w:pPr>
          </w:p>
        </w:tc>
      </w:tr>
      <w:tr w:rsidR="00175927" w14:paraId="60B91086" w14:textId="77777777">
        <w:trPr>
          <w:trHeight w:hRule="exact" w:val="454"/>
        </w:trPr>
        <w:tc>
          <w:tcPr>
            <w:tcW w:w="4164" w:type="dxa"/>
          </w:tcPr>
          <w:p w14:paraId="7318FA5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Present</w:t>
            </w:r>
          </w:p>
        </w:tc>
        <w:tc>
          <w:tcPr>
            <w:tcW w:w="1299" w:type="dxa"/>
          </w:tcPr>
          <w:p w14:paraId="20495485"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75</w:t>
            </w:r>
          </w:p>
        </w:tc>
        <w:tc>
          <w:tcPr>
            <w:tcW w:w="1001" w:type="dxa"/>
          </w:tcPr>
          <w:p w14:paraId="383C35A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5</w:t>
            </w:r>
          </w:p>
        </w:tc>
        <w:tc>
          <w:tcPr>
            <w:tcW w:w="1235" w:type="dxa"/>
          </w:tcPr>
          <w:p w14:paraId="78E412FF"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48</w:t>
            </w:r>
          </w:p>
        </w:tc>
        <w:tc>
          <w:tcPr>
            <w:tcW w:w="1243" w:type="dxa"/>
          </w:tcPr>
          <w:p w14:paraId="60B9C914"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59</w:t>
            </w:r>
          </w:p>
        </w:tc>
        <w:tc>
          <w:tcPr>
            <w:tcW w:w="1515" w:type="dxa"/>
          </w:tcPr>
          <w:p w14:paraId="5263FBA0" w14:textId="77777777" w:rsidR="00175927" w:rsidRDefault="00175927">
            <w:pPr>
              <w:spacing w:line="360" w:lineRule="auto"/>
              <w:rPr>
                <w:rFonts w:ascii="Book Antiqua" w:hAnsi="Book Antiqua"/>
                <w:color w:val="000000"/>
                <w:lang w:bidi="ar"/>
              </w:rPr>
            </w:pPr>
          </w:p>
        </w:tc>
      </w:tr>
      <w:tr w:rsidR="00175927" w14:paraId="7D9CE7BF" w14:textId="77777777">
        <w:trPr>
          <w:trHeight w:hRule="exact" w:val="454"/>
        </w:trPr>
        <w:tc>
          <w:tcPr>
            <w:tcW w:w="4164" w:type="dxa"/>
          </w:tcPr>
          <w:p w14:paraId="36BBD7F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Capsule</w:t>
            </w:r>
          </w:p>
        </w:tc>
        <w:tc>
          <w:tcPr>
            <w:tcW w:w="1299" w:type="dxa"/>
          </w:tcPr>
          <w:p w14:paraId="5F5A1A04" w14:textId="77777777" w:rsidR="00175927" w:rsidRDefault="00175927">
            <w:pPr>
              <w:spacing w:line="360" w:lineRule="auto"/>
              <w:rPr>
                <w:rFonts w:ascii="Book Antiqua" w:hAnsi="Book Antiqua"/>
                <w:color w:val="000000"/>
                <w:lang w:bidi="ar"/>
              </w:rPr>
            </w:pPr>
          </w:p>
        </w:tc>
        <w:tc>
          <w:tcPr>
            <w:tcW w:w="1001" w:type="dxa"/>
          </w:tcPr>
          <w:p w14:paraId="1EA4F721" w14:textId="77777777" w:rsidR="00175927" w:rsidRDefault="00175927">
            <w:pPr>
              <w:spacing w:line="360" w:lineRule="auto"/>
              <w:rPr>
                <w:rFonts w:ascii="Book Antiqua" w:hAnsi="Book Antiqua"/>
                <w:color w:val="000000"/>
                <w:lang w:bidi="ar"/>
              </w:rPr>
            </w:pPr>
          </w:p>
        </w:tc>
        <w:tc>
          <w:tcPr>
            <w:tcW w:w="1235" w:type="dxa"/>
          </w:tcPr>
          <w:p w14:paraId="39A96124" w14:textId="77777777" w:rsidR="00175927" w:rsidRDefault="00175927">
            <w:pPr>
              <w:spacing w:line="360" w:lineRule="auto"/>
              <w:rPr>
                <w:rFonts w:ascii="Book Antiqua" w:hAnsi="Book Antiqua"/>
                <w:color w:val="000000"/>
                <w:lang w:bidi="ar"/>
              </w:rPr>
            </w:pPr>
          </w:p>
        </w:tc>
        <w:tc>
          <w:tcPr>
            <w:tcW w:w="1243" w:type="dxa"/>
          </w:tcPr>
          <w:p w14:paraId="320065BD" w14:textId="77777777" w:rsidR="00175927" w:rsidRDefault="00175927">
            <w:pPr>
              <w:spacing w:line="360" w:lineRule="auto"/>
              <w:rPr>
                <w:rFonts w:ascii="Book Antiqua" w:hAnsi="Book Antiqua"/>
                <w:color w:val="000000"/>
                <w:lang w:bidi="ar"/>
              </w:rPr>
            </w:pPr>
          </w:p>
        </w:tc>
        <w:tc>
          <w:tcPr>
            <w:tcW w:w="1515" w:type="dxa"/>
          </w:tcPr>
          <w:p w14:paraId="544BDE5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0.165</w:t>
            </w:r>
          </w:p>
        </w:tc>
      </w:tr>
      <w:tr w:rsidR="00175927" w14:paraId="1EE0F425" w14:textId="77777777">
        <w:trPr>
          <w:trHeight w:hRule="exact" w:val="454"/>
        </w:trPr>
        <w:tc>
          <w:tcPr>
            <w:tcW w:w="4164" w:type="dxa"/>
          </w:tcPr>
          <w:p w14:paraId="0773832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Absent</w:t>
            </w:r>
          </w:p>
          <w:p w14:paraId="757C0154" w14:textId="77777777" w:rsidR="00175927" w:rsidRDefault="00175927">
            <w:pPr>
              <w:spacing w:line="360" w:lineRule="auto"/>
              <w:rPr>
                <w:rFonts w:ascii="Book Antiqua" w:hAnsi="Book Antiqua"/>
                <w:color w:val="000000"/>
                <w:lang w:bidi="ar"/>
              </w:rPr>
            </w:pPr>
          </w:p>
        </w:tc>
        <w:tc>
          <w:tcPr>
            <w:tcW w:w="1299" w:type="dxa"/>
          </w:tcPr>
          <w:p w14:paraId="314BE54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67</w:t>
            </w:r>
          </w:p>
        </w:tc>
        <w:tc>
          <w:tcPr>
            <w:tcW w:w="1001" w:type="dxa"/>
          </w:tcPr>
          <w:p w14:paraId="47A6E4A0" w14:textId="77777777" w:rsidR="00175927" w:rsidRDefault="00284217">
            <w:pPr>
              <w:spacing w:line="360" w:lineRule="auto"/>
              <w:rPr>
                <w:rFonts w:ascii="Book Antiqua" w:hAnsi="Book Antiqua"/>
                <w:color w:val="000000"/>
                <w:lang w:bidi="ar"/>
              </w:rPr>
            </w:pPr>
            <w:r>
              <w:rPr>
                <w:rFonts w:ascii="Book Antiqua" w:hAnsi="Book Antiqua"/>
                <w:color w:val="000000"/>
                <w:lang w:bidi="ar"/>
              </w:rPr>
              <w:t>4</w:t>
            </w:r>
            <w:r>
              <w:rPr>
                <w:rFonts w:ascii="Book Antiqua" w:hAnsi="Book Antiqua"/>
                <w:color w:val="000000"/>
                <w:lang w:eastAsia="zh-CN" w:bidi="ar"/>
              </w:rPr>
              <w:t>8</w:t>
            </w:r>
          </w:p>
        </w:tc>
        <w:tc>
          <w:tcPr>
            <w:tcW w:w="1235" w:type="dxa"/>
          </w:tcPr>
          <w:p w14:paraId="689DAB2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31</w:t>
            </w:r>
          </w:p>
        </w:tc>
        <w:tc>
          <w:tcPr>
            <w:tcW w:w="1243" w:type="dxa"/>
          </w:tcPr>
          <w:p w14:paraId="03BD1AD8"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w:t>
            </w:r>
            <w:r>
              <w:rPr>
                <w:rFonts w:ascii="Book Antiqua" w:hAnsi="Book Antiqua"/>
                <w:color w:val="000000"/>
                <w:lang w:eastAsia="zh-CN" w:bidi="ar"/>
              </w:rPr>
              <w:t>8</w:t>
            </w:r>
          </w:p>
        </w:tc>
        <w:tc>
          <w:tcPr>
            <w:tcW w:w="1515" w:type="dxa"/>
          </w:tcPr>
          <w:p w14:paraId="08BB921C" w14:textId="77777777" w:rsidR="00175927" w:rsidRDefault="00175927">
            <w:pPr>
              <w:spacing w:line="360" w:lineRule="auto"/>
              <w:rPr>
                <w:rFonts w:ascii="Book Antiqua" w:hAnsi="Book Antiqua"/>
                <w:color w:val="000000"/>
                <w:lang w:bidi="ar"/>
              </w:rPr>
            </w:pPr>
          </w:p>
        </w:tc>
      </w:tr>
      <w:tr w:rsidR="00175927" w14:paraId="4D049769" w14:textId="77777777">
        <w:trPr>
          <w:trHeight w:hRule="exact" w:val="454"/>
        </w:trPr>
        <w:tc>
          <w:tcPr>
            <w:tcW w:w="4164" w:type="dxa"/>
            <w:tcBorders>
              <w:bottom w:val="single" w:sz="4" w:space="0" w:color="auto"/>
            </w:tcBorders>
          </w:tcPr>
          <w:p w14:paraId="3702FD38" w14:textId="77777777" w:rsidR="00175927" w:rsidRDefault="00284217">
            <w:pPr>
              <w:spacing w:line="360" w:lineRule="auto"/>
              <w:rPr>
                <w:rFonts w:ascii="Book Antiqua" w:hAnsi="Book Antiqua"/>
                <w:color w:val="000000"/>
                <w:lang w:bidi="ar"/>
              </w:rPr>
            </w:pPr>
            <w:r>
              <w:rPr>
                <w:rFonts w:ascii="Book Antiqua" w:hAnsi="Book Antiqua"/>
                <w:color w:val="000000"/>
                <w:lang w:bidi="ar"/>
              </w:rPr>
              <w:t>Present</w:t>
            </w:r>
          </w:p>
        </w:tc>
        <w:tc>
          <w:tcPr>
            <w:tcW w:w="1299" w:type="dxa"/>
            <w:tcBorders>
              <w:bottom w:val="single" w:sz="4" w:space="0" w:color="auto"/>
            </w:tcBorders>
          </w:tcPr>
          <w:p w14:paraId="08B915A7"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70</w:t>
            </w:r>
          </w:p>
        </w:tc>
        <w:tc>
          <w:tcPr>
            <w:tcW w:w="1001" w:type="dxa"/>
            <w:tcBorders>
              <w:bottom w:val="single" w:sz="4" w:space="0" w:color="auto"/>
            </w:tcBorders>
          </w:tcPr>
          <w:p w14:paraId="3F80660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2</w:t>
            </w:r>
          </w:p>
        </w:tc>
        <w:tc>
          <w:tcPr>
            <w:tcW w:w="1235" w:type="dxa"/>
            <w:tcBorders>
              <w:bottom w:val="single" w:sz="4" w:space="0" w:color="auto"/>
            </w:tcBorders>
          </w:tcPr>
          <w:p w14:paraId="3BD6395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5</w:t>
            </w:r>
            <w:r>
              <w:rPr>
                <w:rFonts w:ascii="Book Antiqua" w:hAnsi="Book Antiqua"/>
                <w:color w:val="000000"/>
                <w:lang w:eastAsia="zh-CN" w:bidi="ar"/>
              </w:rPr>
              <w:t>0</w:t>
            </w:r>
          </w:p>
        </w:tc>
        <w:tc>
          <w:tcPr>
            <w:tcW w:w="1243" w:type="dxa"/>
            <w:tcBorders>
              <w:bottom w:val="single" w:sz="4" w:space="0" w:color="auto"/>
            </w:tcBorders>
          </w:tcPr>
          <w:p w14:paraId="2463681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6</w:t>
            </w:r>
            <w:r>
              <w:rPr>
                <w:rFonts w:ascii="Book Antiqua" w:hAnsi="Book Antiqua"/>
                <w:color w:val="000000"/>
                <w:lang w:eastAsia="zh-CN" w:bidi="ar"/>
              </w:rPr>
              <w:t>2</w:t>
            </w:r>
          </w:p>
        </w:tc>
        <w:tc>
          <w:tcPr>
            <w:tcW w:w="1515" w:type="dxa"/>
            <w:tcBorders>
              <w:bottom w:val="single" w:sz="4" w:space="0" w:color="auto"/>
            </w:tcBorders>
          </w:tcPr>
          <w:p w14:paraId="149C58BA" w14:textId="77777777" w:rsidR="00175927" w:rsidRDefault="00175927">
            <w:pPr>
              <w:spacing w:line="360" w:lineRule="auto"/>
              <w:rPr>
                <w:rFonts w:ascii="Book Antiqua" w:hAnsi="Book Antiqua"/>
                <w:color w:val="000000"/>
                <w:lang w:bidi="ar"/>
              </w:rPr>
            </w:pPr>
          </w:p>
        </w:tc>
      </w:tr>
    </w:tbl>
    <w:p w14:paraId="443167B1" w14:textId="77777777" w:rsidR="00175927" w:rsidRDefault="00284217">
      <w:pPr>
        <w:spacing w:line="360" w:lineRule="auto"/>
        <w:jc w:val="both"/>
        <w:rPr>
          <w:rFonts w:ascii="Book Antiqua" w:hAnsi="Book Antiqua"/>
        </w:rPr>
      </w:pPr>
      <w:r>
        <w:rPr>
          <w:rFonts w:ascii="Book Antiqua" w:hAnsi="Book Antiqua"/>
        </w:rPr>
        <w:t>BCLC: Barcelona Clinic Liver Cancer; AST: Aspartate aminotransferase; AFP: Alpha fetoprotein; ECOG: Eastern Cooperative Oncology Group.</w:t>
      </w:r>
    </w:p>
    <w:p w14:paraId="3663D542" w14:textId="77777777" w:rsidR="00175927" w:rsidRDefault="00175927">
      <w:pPr>
        <w:spacing w:line="360" w:lineRule="auto"/>
        <w:rPr>
          <w:rFonts w:ascii="Book Antiqua" w:hAnsi="Book Antiqua"/>
        </w:rPr>
        <w:sectPr w:rsidR="00175927">
          <w:pgSz w:w="12240" w:h="15840"/>
          <w:pgMar w:top="1440" w:right="1440" w:bottom="1440" w:left="1440" w:header="720" w:footer="720" w:gutter="0"/>
          <w:cols w:space="720"/>
          <w:docGrid w:linePitch="360"/>
        </w:sectPr>
      </w:pPr>
    </w:p>
    <w:p w14:paraId="2EF9044B" w14:textId="37F4FB8F" w:rsidR="00175927" w:rsidRDefault="00284217">
      <w:pPr>
        <w:spacing w:line="360" w:lineRule="auto"/>
        <w:rPr>
          <w:rFonts w:ascii="Book Antiqua" w:hAnsi="Book Antiqua"/>
          <w:b/>
          <w:bCs/>
        </w:rPr>
      </w:pPr>
      <w:r>
        <w:rPr>
          <w:rFonts w:ascii="Book Antiqua" w:hAnsi="Book Antiqua"/>
          <w:b/>
          <w:bCs/>
        </w:rPr>
        <w:lastRenderedPageBreak/>
        <w:t>Table 2 Univariate and multivariate-Cox regressio</w:t>
      </w:r>
      <w:r>
        <w:rPr>
          <w:rFonts w:ascii="Book Antiqua" w:hAnsi="Book Antiqua"/>
          <w:b/>
          <w:bCs/>
        </w:rPr>
        <w:t xml:space="preserve">n </w:t>
      </w:r>
      <w:r>
        <w:rPr>
          <w:rFonts w:ascii="Book Antiqua" w:hAnsi="Book Antiqua"/>
          <w:b/>
          <w:bCs/>
        </w:rPr>
        <w:t xml:space="preserve">analyses </w:t>
      </w:r>
      <w:r>
        <w:rPr>
          <w:rFonts w:ascii="Book Antiqua" w:hAnsi="Book Antiqua"/>
          <w:b/>
          <w:bCs/>
        </w:rPr>
        <w:t xml:space="preserve">of prognostic factors in </w:t>
      </w:r>
      <w:r>
        <w:rPr>
          <w:rFonts w:ascii="Book Antiqua" w:eastAsia="Book Antiqua" w:hAnsi="Book Antiqua" w:cs="Book Antiqua"/>
          <w:b/>
          <w:bCs/>
          <w:color w:val="000000"/>
        </w:rPr>
        <w:t>hepatocellular carcinoma</w:t>
      </w:r>
      <w:r>
        <w:rPr>
          <w:rFonts w:ascii="Book Antiqua" w:hAnsi="Book Antiqua"/>
          <w:b/>
          <w:bCs/>
        </w:rPr>
        <w:t xml:space="preserve"> patients treated </w:t>
      </w:r>
      <w:r>
        <w:rPr>
          <w:rFonts w:ascii="Book Antiqua" w:hAnsi="Book Antiqua"/>
          <w:b/>
          <w:bCs/>
        </w:rPr>
        <w:t xml:space="preserve">by </w:t>
      </w:r>
      <w:proofErr w:type="spellStart"/>
      <w:r>
        <w:rPr>
          <w:rFonts w:ascii="Book Antiqua" w:eastAsia="Book Antiqua" w:hAnsi="Book Antiqua" w:cs="Book Antiqua"/>
          <w:b/>
          <w:bCs/>
          <w:color w:val="000000"/>
        </w:rPr>
        <w:t>transarterial</w:t>
      </w:r>
      <w:proofErr w:type="spellEnd"/>
      <w:r>
        <w:rPr>
          <w:rFonts w:ascii="Book Antiqua" w:eastAsia="Book Antiqua" w:hAnsi="Book Antiqua" w:cs="Book Antiqua"/>
          <w:b/>
          <w:bCs/>
          <w:color w:val="000000"/>
        </w:rPr>
        <w:t xml:space="preserve"> chemoembolization</w:t>
      </w:r>
      <w:r>
        <w:rPr>
          <w:rFonts w:ascii="Book Antiqua" w:hAnsi="Book Antiqua"/>
          <w:b/>
          <w:bCs/>
        </w:rPr>
        <w:t xml:space="preserve"> in th</w:t>
      </w:r>
      <w:r>
        <w:rPr>
          <w:rFonts w:ascii="Book Antiqua" w:hAnsi="Book Antiqua"/>
          <w:b/>
          <w:bCs/>
        </w:rPr>
        <w:t>e training cohort</w:t>
      </w:r>
    </w:p>
    <w:tbl>
      <w:tblPr>
        <w:tblStyle w:val="a8"/>
        <w:tblpPr w:leftFromText="180" w:rightFromText="180" w:vertAnchor="text" w:horzAnchor="page" w:tblpXSpec="center" w:tblpY="296"/>
        <w:tblOverlap w:val="never"/>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276"/>
        <w:gridCol w:w="1701"/>
        <w:gridCol w:w="1134"/>
        <w:gridCol w:w="1559"/>
        <w:gridCol w:w="1559"/>
        <w:gridCol w:w="1134"/>
        <w:gridCol w:w="959"/>
        <w:gridCol w:w="884"/>
      </w:tblGrid>
      <w:tr w:rsidR="00175927" w14:paraId="3244739D" w14:textId="77777777">
        <w:trPr>
          <w:trHeight w:hRule="exact" w:val="454"/>
        </w:trPr>
        <w:tc>
          <w:tcPr>
            <w:tcW w:w="3119" w:type="dxa"/>
            <w:vMerge w:val="restart"/>
            <w:tcBorders>
              <w:top w:val="single" w:sz="4" w:space="0" w:color="auto"/>
            </w:tcBorders>
          </w:tcPr>
          <w:p w14:paraId="22267762" w14:textId="77777777" w:rsidR="00175927" w:rsidRDefault="00284217">
            <w:pPr>
              <w:spacing w:line="360" w:lineRule="auto"/>
              <w:jc w:val="left"/>
              <w:rPr>
                <w:rFonts w:ascii="Book Antiqua" w:eastAsia="宋体" w:hAnsi="Book Antiqua"/>
                <w:b/>
                <w:bCs/>
                <w:lang w:eastAsia="zh-CN"/>
              </w:rPr>
            </w:pPr>
            <w:r>
              <w:rPr>
                <w:rFonts w:ascii="Book Antiqua" w:eastAsia="宋体" w:hAnsi="Book Antiqua"/>
                <w:b/>
                <w:bCs/>
                <w:lang w:eastAsia="zh-CN"/>
              </w:rPr>
              <w:t>Variable</w:t>
            </w:r>
          </w:p>
        </w:tc>
        <w:tc>
          <w:tcPr>
            <w:tcW w:w="9322" w:type="dxa"/>
            <w:gridSpan w:val="7"/>
            <w:tcBorders>
              <w:top w:val="single" w:sz="4" w:space="0" w:color="auto"/>
            </w:tcBorders>
          </w:tcPr>
          <w:p w14:paraId="38BE9EAD" w14:textId="77777777" w:rsidR="00175927" w:rsidRDefault="00284217">
            <w:pPr>
              <w:spacing w:line="360" w:lineRule="auto"/>
              <w:jc w:val="center"/>
              <w:rPr>
                <w:rFonts w:ascii="Book Antiqua" w:eastAsia="宋体" w:hAnsi="Book Antiqua"/>
                <w:b/>
                <w:bCs/>
                <w:lang w:eastAsia="zh-CN"/>
              </w:rPr>
            </w:pPr>
            <w:r>
              <w:rPr>
                <w:rFonts w:ascii="Book Antiqua" w:eastAsia="宋体" w:hAnsi="Book Antiqua"/>
                <w:b/>
                <w:bCs/>
                <w:lang w:eastAsia="zh-CN"/>
              </w:rPr>
              <w:t xml:space="preserve">Overall Survival </w:t>
            </w:r>
            <w:r>
              <w:rPr>
                <w:rFonts w:ascii="Book Antiqua" w:eastAsia="宋体" w:hAnsi="Book Antiqua" w:hint="eastAsia"/>
                <w:b/>
                <w:bCs/>
                <w:lang w:eastAsia="zh-CN"/>
              </w:rPr>
              <w:t>(</w:t>
            </w:r>
            <w:proofErr w:type="spellStart"/>
            <w:r>
              <w:rPr>
                <w:rFonts w:ascii="Book Antiqua" w:eastAsia="宋体" w:hAnsi="Book Antiqua"/>
                <w:b/>
                <w:bCs/>
                <w:lang w:eastAsia="zh-CN"/>
              </w:rPr>
              <w:t>mo</w:t>
            </w:r>
            <w:proofErr w:type="spellEnd"/>
            <w:r>
              <w:rPr>
                <w:rFonts w:ascii="Book Antiqua" w:eastAsia="宋体" w:hAnsi="Book Antiqua"/>
                <w:b/>
                <w:bCs/>
                <w:lang w:eastAsia="zh-CN"/>
              </w:rPr>
              <w:t>)</w:t>
            </w:r>
          </w:p>
          <w:p w14:paraId="03DA35E8" w14:textId="77777777" w:rsidR="00175927" w:rsidRDefault="00175927">
            <w:pPr>
              <w:spacing w:line="360" w:lineRule="auto"/>
              <w:rPr>
                <w:rFonts w:ascii="Book Antiqua" w:eastAsia="宋体" w:hAnsi="Book Antiqua"/>
                <w:b/>
                <w:bCs/>
                <w:lang w:eastAsia="zh-CN"/>
              </w:rPr>
            </w:pPr>
          </w:p>
        </w:tc>
        <w:tc>
          <w:tcPr>
            <w:tcW w:w="884" w:type="dxa"/>
            <w:tcBorders>
              <w:top w:val="single" w:sz="4" w:space="0" w:color="auto"/>
            </w:tcBorders>
          </w:tcPr>
          <w:p w14:paraId="6552BDB3" w14:textId="77777777" w:rsidR="00175927" w:rsidRDefault="00175927">
            <w:pPr>
              <w:spacing w:line="360" w:lineRule="auto"/>
              <w:rPr>
                <w:rFonts w:ascii="Book Antiqua" w:eastAsia="宋体" w:hAnsi="Book Antiqua"/>
                <w:b/>
                <w:bCs/>
                <w:lang w:eastAsia="zh-CN"/>
              </w:rPr>
            </w:pPr>
          </w:p>
        </w:tc>
      </w:tr>
      <w:tr w:rsidR="00175927" w14:paraId="745CC4F5" w14:textId="77777777">
        <w:trPr>
          <w:trHeight w:hRule="exact" w:val="454"/>
        </w:trPr>
        <w:tc>
          <w:tcPr>
            <w:tcW w:w="3119" w:type="dxa"/>
            <w:vMerge/>
            <w:tcBorders>
              <w:bottom w:val="single" w:sz="4" w:space="0" w:color="auto"/>
            </w:tcBorders>
          </w:tcPr>
          <w:p w14:paraId="071423FB" w14:textId="77777777" w:rsidR="00175927" w:rsidRDefault="00175927">
            <w:pPr>
              <w:spacing w:line="360" w:lineRule="auto"/>
              <w:jc w:val="left"/>
              <w:rPr>
                <w:rFonts w:ascii="Book Antiqua" w:eastAsia="宋体" w:hAnsi="Book Antiqua"/>
                <w:b/>
                <w:bCs/>
                <w:lang w:eastAsia="zh-CN"/>
              </w:rPr>
            </w:pPr>
          </w:p>
        </w:tc>
        <w:tc>
          <w:tcPr>
            <w:tcW w:w="4111" w:type="dxa"/>
            <w:gridSpan w:val="3"/>
            <w:tcBorders>
              <w:bottom w:val="single" w:sz="4" w:space="0" w:color="auto"/>
            </w:tcBorders>
          </w:tcPr>
          <w:p w14:paraId="2AB514C6" w14:textId="77777777" w:rsidR="00175927" w:rsidRDefault="00284217">
            <w:pPr>
              <w:spacing w:line="360" w:lineRule="auto"/>
              <w:jc w:val="center"/>
              <w:rPr>
                <w:rFonts w:ascii="Book Antiqua" w:eastAsia="宋体" w:hAnsi="Book Antiqua"/>
                <w:b/>
                <w:bCs/>
                <w:lang w:eastAsia="zh-CN"/>
              </w:rPr>
            </w:pPr>
            <w:r>
              <w:rPr>
                <w:rFonts w:ascii="Book Antiqua" w:eastAsia="宋体" w:hAnsi="Book Antiqua"/>
                <w:b/>
                <w:bCs/>
                <w:lang w:eastAsia="zh-CN"/>
              </w:rPr>
              <w:t>Univariate analysis</w:t>
            </w:r>
          </w:p>
          <w:p w14:paraId="7FEAB96E" w14:textId="77777777" w:rsidR="00175927" w:rsidRDefault="00175927">
            <w:pPr>
              <w:spacing w:line="360" w:lineRule="auto"/>
              <w:jc w:val="center"/>
              <w:rPr>
                <w:rFonts w:ascii="Book Antiqua" w:eastAsia="宋体" w:hAnsi="Book Antiqua"/>
                <w:b/>
                <w:bCs/>
                <w:lang w:eastAsia="zh-CN"/>
              </w:rPr>
            </w:pPr>
          </w:p>
        </w:tc>
        <w:tc>
          <w:tcPr>
            <w:tcW w:w="5211" w:type="dxa"/>
            <w:gridSpan w:val="4"/>
            <w:tcBorders>
              <w:bottom w:val="single" w:sz="4" w:space="0" w:color="auto"/>
            </w:tcBorders>
          </w:tcPr>
          <w:p w14:paraId="6AD8B86E" w14:textId="77777777" w:rsidR="00175927" w:rsidRDefault="00284217">
            <w:pPr>
              <w:spacing w:line="360" w:lineRule="auto"/>
              <w:jc w:val="center"/>
              <w:rPr>
                <w:rFonts w:ascii="Book Antiqua" w:eastAsia="宋体" w:hAnsi="Book Antiqua"/>
                <w:b/>
                <w:bCs/>
                <w:lang w:eastAsia="zh-CN"/>
              </w:rPr>
            </w:pPr>
            <w:r>
              <w:rPr>
                <w:rFonts w:ascii="Book Antiqua" w:eastAsia="宋体" w:hAnsi="Book Antiqua"/>
                <w:b/>
                <w:bCs/>
                <w:lang w:eastAsia="zh-CN"/>
              </w:rPr>
              <w:t>Multivariate analysis</w:t>
            </w:r>
          </w:p>
          <w:p w14:paraId="17283D63" w14:textId="77777777" w:rsidR="00175927" w:rsidRDefault="00175927">
            <w:pPr>
              <w:spacing w:line="360" w:lineRule="auto"/>
              <w:jc w:val="center"/>
              <w:rPr>
                <w:rFonts w:ascii="Book Antiqua" w:eastAsia="宋体" w:hAnsi="Book Antiqua"/>
                <w:b/>
                <w:bCs/>
                <w:lang w:eastAsia="zh-CN"/>
              </w:rPr>
            </w:pPr>
          </w:p>
        </w:tc>
        <w:tc>
          <w:tcPr>
            <w:tcW w:w="884" w:type="dxa"/>
            <w:tcBorders>
              <w:bottom w:val="single" w:sz="4" w:space="0" w:color="auto"/>
            </w:tcBorders>
          </w:tcPr>
          <w:p w14:paraId="7DC7C851" w14:textId="77777777" w:rsidR="00175927" w:rsidRDefault="00175927">
            <w:pPr>
              <w:spacing w:line="360" w:lineRule="auto"/>
              <w:rPr>
                <w:rFonts w:ascii="Book Antiqua" w:eastAsia="宋体" w:hAnsi="Book Antiqua"/>
                <w:b/>
                <w:bCs/>
                <w:lang w:eastAsia="zh-CN"/>
              </w:rPr>
            </w:pPr>
          </w:p>
        </w:tc>
      </w:tr>
      <w:tr w:rsidR="00175927" w14:paraId="448E1928" w14:textId="77777777">
        <w:trPr>
          <w:trHeight w:hRule="exact" w:val="935"/>
        </w:trPr>
        <w:tc>
          <w:tcPr>
            <w:tcW w:w="3119" w:type="dxa"/>
            <w:tcBorders>
              <w:top w:val="single" w:sz="4" w:space="0" w:color="auto"/>
              <w:bottom w:val="single" w:sz="4" w:space="0" w:color="auto"/>
            </w:tcBorders>
          </w:tcPr>
          <w:p w14:paraId="25FCDCD2" w14:textId="4C637059" w:rsidR="00175927" w:rsidRDefault="00284217">
            <w:pPr>
              <w:spacing w:line="360" w:lineRule="auto"/>
              <w:jc w:val="left"/>
              <w:rPr>
                <w:rFonts w:ascii="Book Antiqua" w:eastAsia="宋体" w:hAnsi="Book Antiqua"/>
                <w:b/>
                <w:bCs/>
                <w:lang w:eastAsia="zh-CN"/>
              </w:rPr>
            </w:pPr>
            <w:r>
              <w:rPr>
                <w:rFonts w:ascii="Book Antiqua" w:eastAsia="宋体" w:hAnsi="Book Antiqua"/>
                <w:b/>
                <w:bCs/>
                <w:lang w:eastAsia="zh-CN"/>
              </w:rPr>
              <w:t>Before firs</w:t>
            </w:r>
            <w:r>
              <w:rPr>
                <w:rFonts w:ascii="Book Antiqua" w:eastAsia="宋体" w:hAnsi="Book Antiqua"/>
                <w:b/>
                <w:bCs/>
                <w:lang w:eastAsia="zh-CN"/>
              </w:rPr>
              <w:t>t</w:t>
            </w:r>
            <w:r>
              <w:rPr>
                <w:rFonts w:ascii="Book Antiqua" w:eastAsia="宋体" w:hAnsi="Book Antiqua"/>
                <w:b/>
                <w:bCs/>
                <w:lang w:eastAsia="zh-CN"/>
              </w:rPr>
              <w:t xml:space="preserve"> </w:t>
            </w:r>
            <w:r>
              <w:rPr>
                <w:rFonts w:ascii="Book Antiqua" w:eastAsia="宋体" w:hAnsi="Book Antiqua"/>
                <w:b/>
                <w:bCs/>
                <w:lang w:eastAsia="zh-CN"/>
              </w:rPr>
              <w:t>T</w:t>
            </w:r>
            <w:r>
              <w:rPr>
                <w:rFonts w:ascii="Book Antiqua" w:eastAsia="宋体" w:hAnsi="Book Antiqua"/>
                <w:b/>
                <w:bCs/>
                <w:lang w:eastAsia="zh-CN"/>
              </w:rPr>
              <w:t>ACE</w:t>
            </w:r>
          </w:p>
        </w:tc>
        <w:tc>
          <w:tcPr>
            <w:tcW w:w="1276" w:type="dxa"/>
            <w:tcBorders>
              <w:top w:val="single" w:sz="4" w:space="0" w:color="auto"/>
              <w:bottom w:val="single" w:sz="4" w:space="0" w:color="auto"/>
            </w:tcBorders>
          </w:tcPr>
          <w:p w14:paraId="70B03AD4" w14:textId="77777777" w:rsidR="00175927" w:rsidRDefault="00284217">
            <w:pPr>
              <w:spacing w:line="360" w:lineRule="auto"/>
              <w:rPr>
                <w:rFonts w:ascii="Book Antiqua" w:eastAsia="宋体" w:hAnsi="Book Antiqua"/>
                <w:b/>
                <w:bCs/>
                <w:lang w:eastAsia="zh-CN"/>
              </w:rPr>
            </w:pPr>
            <w:r>
              <w:rPr>
                <w:rFonts w:ascii="Book Antiqua" w:eastAsia="宋体" w:hAnsi="Book Antiqua"/>
                <w:b/>
                <w:bCs/>
                <w:lang w:eastAsia="zh-CN"/>
              </w:rPr>
              <w:t>Hazard ratio</w:t>
            </w:r>
          </w:p>
        </w:tc>
        <w:tc>
          <w:tcPr>
            <w:tcW w:w="1701" w:type="dxa"/>
            <w:tcBorders>
              <w:top w:val="single" w:sz="4" w:space="0" w:color="auto"/>
              <w:bottom w:val="single" w:sz="4" w:space="0" w:color="auto"/>
            </w:tcBorders>
          </w:tcPr>
          <w:p w14:paraId="33CDCF5A" w14:textId="77777777" w:rsidR="00175927" w:rsidRDefault="00284217">
            <w:pPr>
              <w:spacing w:line="360" w:lineRule="auto"/>
              <w:rPr>
                <w:rFonts w:ascii="Book Antiqua" w:eastAsia="宋体" w:hAnsi="Book Antiqua"/>
                <w:b/>
                <w:bCs/>
                <w:lang w:eastAsia="zh-CN"/>
              </w:rPr>
            </w:pPr>
            <w:r>
              <w:rPr>
                <w:rFonts w:ascii="Book Antiqua" w:eastAsia="宋体" w:hAnsi="Book Antiqua"/>
                <w:b/>
                <w:bCs/>
                <w:lang w:eastAsia="zh-CN"/>
              </w:rPr>
              <w:t>95%CI</w:t>
            </w:r>
          </w:p>
        </w:tc>
        <w:tc>
          <w:tcPr>
            <w:tcW w:w="1134" w:type="dxa"/>
            <w:tcBorders>
              <w:top w:val="single" w:sz="4" w:space="0" w:color="auto"/>
              <w:bottom w:val="single" w:sz="4" w:space="0" w:color="auto"/>
            </w:tcBorders>
          </w:tcPr>
          <w:p w14:paraId="79987EBE" w14:textId="77777777" w:rsidR="00175927" w:rsidRDefault="00284217">
            <w:pPr>
              <w:spacing w:line="360" w:lineRule="auto"/>
              <w:rPr>
                <w:rFonts w:ascii="Book Antiqua" w:eastAsia="宋体" w:hAnsi="Book Antiqua"/>
                <w:b/>
                <w:bCs/>
                <w:lang w:eastAsia="zh-CN"/>
              </w:rPr>
            </w:pPr>
            <w:r>
              <w:rPr>
                <w:rFonts w:ascii="Book Antiqua" w:eastAsia="宋体" w:hAnsi="Book Antiqua"/>
                <w:b/>
                <w:bCs/>
                <w:i/>
                <w:iCs/>
                <w:lang w:eastAsia="zh-CN"/>
              </w:rPr>
              <w:t>P</w:t>
            </w:r>
            <w:r>
              <w:rPr>
                <w:rFonts w:ascii="Book Antiqua" w:eastAsia="宋体" w:hAnsi="Book Antiqua"/>
                <w:b/>
                <w:bCs/>
                <w:lang w:eastAsia="zh-CN"/>
              </w:rPr>
              <w:t xml:space="preserve"> value</w:t>
            </w:r>
          </w:p>
        </w:tc>
        <w:tc>
          <w:tcPr>
            <w:tcW w:w="1559" w:type="dxa"/>
            <w:tcBorders>
              <w:top w:val="single" w:sz="4" w:space="0" w:color="auto"/>
              <w:bottom w:val="single" w:sz="4" w:space="0" w:color="auto"/>
            </w:tcBorders>
          </w:tcPr>
          <w:p w14:paraId="6A433110" w14:textId="77777777" w:rsidR="00175927" w:rsidRDefault="00284217">
            <w:pPr>
              <w:spacing w:line="360" w:lineRule="auto"/>
              <w:rPr>
                <w:rFonts w:ascii="Book Antiqua" w:eastAsia="宋体" w:hAnsi="Book Antiqua"/>
                <w:b/>
                <w:bCs/>
                <w:lang w:eastAsia="zh-CN"/>
              </w:rPr>
            </w:pPr>
            <w:r>
              <w:rPr>
                <w:rFonts w:ascii="Book Antiqua" w:eastAsia="宋体" w:hAnsi="Book Antiqua"/>
                <w:b/>
                <w:bCs/>
                <w:lang w:eastAsia="zh-CN"/>
              </w:rPr>
              <w:t>Hazard ratio</w:t>
            </w:r>
          </w:p>
        </w:tc>
        <w:tc>
          <w:tcPr>
            <w:tcW w:w="1559" w:type="dxa"/>
            <w:tcBorders>
              <w:top w:val="single" w:sz="4" w:space="0" w:color="auto"/>
              <w:bottom w:val="single" w:sz="4" w:space="0" w:color="auto"/>
            </w:tcBorders>
          </w:tcPr>
          <w:p w14:paraId="2EBE1E56" w14:textId="77777777" w:rsidR="00175927" w:rsidRDefault="00284217">
            <w:pPr>
              <w:spacing w:line="360" w:lineRule="auto"/>
              <w:rPr>
                <w:rFonts w:ascii="Book Antiqua" w:eastAsia="宋体" w:hAnsi="Book Antiqua"/>
                <w:b/>
                <w:bCs/>
                <w:lang w:eastAsia="zh-CN"/>
              </w:rPr>
            </w:pPr>
            <w:r>
              <w:rPr>
                <w:rFonts w:ascii="Book Antiqua" w:eastAsia="宋体" w:hAnsi="Book Antiqua"/>
                <w:b/>
                <w:bCs/>
                <w:lang w:eastAsia="zh-CN"/>
              </w:rPr>
              <w:t>95%CI</w:t>
            </w:r>
          </w:p>
          <w:p w14:paraId="4E9E95D1" w14:textId="77777777" w:rsidR="00175927" w:rsidRDefault="00175927">
            <w:pPr>
              <w:spacing w:line="360" w:lineRule="auto"/>
              <w:rPr>
                <w:rFonts w:ascii="Book Antiqua" w:eastAsia="宋体" w:hAnsi="Book Antiqua"/>
                <w:b/>
                <w:bCs/>
                <w:lang w:eastAsia="zh-CN"/>
              </w:rPr>
            </w:pPr>
          </w:p>
        </w:tc>
        <w:tc>
          <w:tcPr>
            <w:tcW w:w="1134" w:type="dxa"/>
            <w:tcBorders>
              <w:top w:val="single" w:sz="4" w:space="0" w:color="auto"/>
              <w:bottom w:val="single" w:sz="4" w:space="0" w:color="auto"/>
            </w:tcBorders>
          </w:tcPr>
          <w:p w14:paraId="34E66531" w14:textId="77777777" w:rsidR="00175927" w:rsidRDefault="00284217">
            <w:pPr>
              <w:spacing w:line="360" w:lineRule="auto"/>
              <w:rPr>
                <w:rFonts w:ascii="Book Antiqua" w:eastAsia="宋体" w:hAnsi="Book Antiqua"/>
                <w:b/>
                <w:bCs/>
                <w:lang w:eastAsia="zh-CN"/>
              </w:rPr>
            </w:pPr>
            <w:r>
              <w:rPr>
                <w:rFonts w:ascii="Book Antiqua" w:eastAsia="宋体" w:hAnsi="Book Antiqua"/>
                <w:b/>
                <w:bCs/>
                <w:i/>
                <w:iCs/>
                <w:lang w:eastAsia="zh-CN"/>
              </w:rPr>
              <w:t>P</w:t>
            </w:r>
            <w:r>
              <w:rPr>
                <w:rFonts w:ascii="Book Antiqua" w:eastAsia="宋体" w:hAnsi="Book Antiqua"/>
                <w:b/>
                <w:bCs/>
                <w:lang w:eastAsia="zh-CN"/>
              </w:rPr>
              <w:t xml:space="preserve"> value</w:t>
            </w:r>
          </w:p>
        </w:tc>
        <w:tc>
          <w:tcPr>
            <w:tcW w:w="959" w:type="dxa"/>
            <w:tcBorders>
              <w:top w:val="single" w:sz="4" w:space="0" w:color="auto"/>
              <w:bottom w:val="single" w:sz="4" w:space="0" w:color="auto"/>
            </w:tcBorders>
          </w:tcPr>
          <w:p w14:paraId="05C4E2B8" w14:textId="77777777" w:rsidR="00175927" w:rsidRDefault="00284217">
            <w:pPr>
              <w:spacing w:line="360" w:lineRule="auto"/>
              <w:rPr>
                <w:rFonts w:ascii="Book Antiqua" w:eastAsia="宋体" w:hAnsi="Book Antiqua"/>
                <w:b/>
                <w:bCs/>
                <w:lang w:eastAsia="zh-CN"/>
              </w:rPr>
            </w:pPr>
            <w:r>
              <w:rPr>
                <w:rFonts w:ascii="Book Antiqua" w:eastAsia="宋体" w:hAnsi="Book Antiqua"/>
                <w:b/>
                <w:bCs/>
                <w:lang w:eastAsia="zh-CN"/>
              </w:rPr>
              <w:t>B</w:t>
            </w:r>
          </w:p>
        </w:tc>
        <w:tc>
          <w:tcPr>
            <w:tcW w:w="884" w:type="dxa"/>
            <w:tcBorders>
              <w:top w:val="single" w:sz="4" w:space="0" w:color="auto"/>
              <w:bottom w:val="single" w:sz="4" w:space="0" w:color="auto"/>
            </w:tcBorders>
          </w:tcPr>
          <w:p w14:paraId="6D3A5F1E" w14:textId="77777777" w:rsidR="00175927" w:rsidRDefault="00284217">
            <w:pPr>
              <w:spacing w:line="360" w:lineRule="auto"/>
              <w:rPr>
                <w:rFonts w:ascii="Book Antiqua" w:eastAsia="宋体" w:hAnsi="Book Antiqua"/>
                <w:b/>
                <w:bCs/>
                <w:lang w:eastAsia="zh-CN"/>
              </w:rPr>
            </w:pPr>
            <w:r>
              <w:rPr>
                <w:rFonts w:ascii="Book Antiqua" w:eastAsia="宋体" w:hAnsi="Book Antiqua"/>
                <w:b/>
                <w:bCs/>
                <w:lang w:eastAsia="zh-CN"/>
              </w:rPr>
              <w:t>Score</w:t>
            </w:r>
          </w:p>
          <w:p w14:paraId="735FFD87" w14:textId="77777777" w:rsidR="00175927" w:rsidRDefault="00175927">
            <w:pPr>
              <w:spacing w:line="360" w:lineRule="auto"/>
              <w:rPr>
                <w:rFonts w:ascii="Book Antiqua" w:eastAsia="宋体" w:hAnsi="Book Antiqua"/>
                <w:b/>
                <w:bCs/>
                <w:lang w:eastAsia="zh-CN"/>
              </w:rPr>
            </w:pPr>
          </w:p>
        </w:tc>
      </w:tr>
      <w:tr w:rsidR="00175927" w14:paraId="6FEC4D3D" w14:textId="77777777">
        <w:trPr>
          <w:trHeight w:hRule="exact" w:val="454"/>
        </w:trPr>
        <w:tc>
          <w:tcPr>
            <w:tcW w:w="3119" w:type="dxa"/>
            <w:tcBorders>
              <w:top w:val="single" w:sz="4" w:space="0" w:color="auto"/>
            </w:tcBorders>
          </w:tcPr>
          <w:p w14:paraId="1A67E9C7" w14:textId="77777777"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Age (</w:t>
            </w:r>
            <w:proofErr w:type="spellStart"/>
            <w:r>
              <w:rPr>
                <w:rFonts w:ascii="Book Antiqua" w:eastAsia="宋体" w:hAnsi="Book Antiqua"/>
                <w:lang w:eastAsia="zh-CN"/>
              </w:rPr>
              <w:t>yr</w:t>
            </w:r>
            <w:proofErr w:type="spellEnd"/>
            <w:r>
              <w:rPr>
                <w:rFonts w:ascii="Book Antiqua" w:eastAsia="宋体" w:hAnsi="Book Antiqua"/>
                <w:lang w:eastAsia="zh-CN"/>
              </w:rPr>
              <w:t>), &lt; 60/≥ 60</w:t>
            </w:r>
          </w:p>
        </w:tc>
        <w:tc>
          <w:tcPr>
            <w:tcW w:w="1276" w:type="dxa"/>
            <w:tcBorders>
              <w:top w:val="single" w:sz="4" w:space="0" w:color="auto"/>
            </w:tcBorders>
          </w:tcPr>
          <w:p w14:paraId="1F802D65"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0.781</w:t>
            </w:r>
          </w:p>
        </w:tc>
        <w:tc>
          <w:tcPr>
            <w:tcW w:w="1701" w:type="dxa"/>
            <w:tcBorders>
              <w:top w:val="single" w:sz="4" w:space="0" w:color="auto"/>
            </w:tcBorders>
          </w:tcPr>
          <w:p w14:paraId="135A34B7"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0.324-1.012</w:t>
            </w:r>
          </w:p>
        </w:tc>
        <w:tc>
          <w:tcPr>
            <w:tcW w:w="1134" w:type="dxa"/>
            <w:tcBorders>
              <w:top w:val="single" w:sz="4" w:space="0" w:color="auto"/>
            </w:tcBorders>
          </w:tcPr>
          <w:p w14:paraId="06A50CBA"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0.124</w:t>
            </w:r>
          </w:p>
        </w:tc>
        <w:tc>
          <w:tcPr>
            <w:tcW w:w="1559" w:type="dxa"/>
            <w:tcBorders>
              <w:top w:val="single" w:sz="4" w:space="0" w:color="auto"/>
            </w:tcBorders>
          </w:tcPr>
          <w:p w14:paraId="04E5F08C" w14:textId="77777777" w:rsidR="00175927" w:rsidRDefault="00175927">
            <w:pPr>
              <w:spacing w:line="360" w:lineRule="auto"/>
              <w:rPr>
                <w:rFonts w:ascii="Book Antiqua" w:eastAsia="宋体" w:hAnsi="Book Antiqua"/>
                <w:lang w:eastAsia="zh-CN"/>
              </w:rPr>
            </w:pPr>
          </w:p>
        </w:tc>
        <w:tc>
          <w:tcPr>
            <w:tcW w:w="1559" w:type="dxa"/>
            <w:tcBorders>
              <w:top w:val="single" w:sz="4" w:space="0" w:color="auto"/>
            </w:tcBorders>
          </w:tcPr>
          <w:p w14:paraId="0449EE73" w14:textId="77777777" w:rsidR="00175927" w:rsidRDefault="00175927">
            <w:pPr>
              <w:spacing w:line="360" w:lineRule="auto"/>
              <w:rPr>
                <w:rFonts w:ascii="Book Antiqua" w:eastAsia="宋体" w:hAnsi="Book Antiqua"/>
                <w:lang w:eastAsia="zh-CN"/>
              </w:rPr>
            </w:pPr>
          </w:p>
        </w:tc>
        <w:tc>
          <w:tcPr>
            <w:tcW w:w="1134" w:type="dxa"/>
            <w:tcBorders>
              <w:top w:val="single" w:sz="4" w:space="0" w:color="auto"/>
            </w:tcBorders>
          </w:tcPr>
          <w:p w14:paraId="234D5F1C" w14:textId="77777777" w:rsidR="00175927" w:rsidRDefault="00175927">
            <w:pPr>
              <w:spacing w:line="360" w:lineRule="auto"/>
              <w:rPr>
                <w:rFonts w:ascii="Book Antiqua" w:eastAsia="宋体" w:hAnsi="Book Antiqua"/>
                <w:lang w:eastAsia="zh-CN"/>
              </w:rPr>
            </w:pPr>
          </w:p>
        </w:tc>
        <w:tc>
          <w:tcPr>
            <w:tcW w:w="959" w:type="dxa"/>
            <w:tcBorders>
              <w:top w:val="single" w:sz="4" w:space="0" w:color="auto"/>
            </w:tcBorders>
          </w:tcPr>
          <w:p w14:paraId="6A468AE3" w14:textId="77777777" w:rsidR="00175927" w:rsidRDefault="00175927">
            <w:pPr>
              <w:spacing w:line="360" w:lineRule="auto"/>
              <w:rPr>
                <w:rFonts w:ascii="Book Antiqua" w:eastAsia="宋体" w:hAnsi="Book Antiqua"/>
                <w:lang w:eastAsia="zh-CN"/>
              </w:rPr>
            </w:pPr>
          </w:p>
        </w:tc>
        <w:tc>
          <w:tcPr>
            <w:tcW w:w="884" w:type="dxa"/>
            <w:tcBorders>
              <w:top w:val="single" w:sz="4" w:space="0" w:color="auto"/>
            </w:tcBorders>
          </w:tcPr>
          <w:p w14:paraId="2F4B1EE0" w14:textId="77777777" w:rsidR="00175927" w:rsidRDefault="00175927">
            <w:pPr>
              <w:spacing w:line="360" w:lineRule="auto"/>
              <w:rPr>
                <w:rFonts w:ascii="Book Antiqua" w:eastAsia="宋体" w:hAnsi="Book Antiqua"/>
                <w:lang w:eastAsia="zh-CN"/>
              </w:rPr>
            </w:pPr>
          </w:p>
        </w:tc>
      </w:tr>
      <w:tr w:rsidR="00175927" w14:paraId="62718AC6" w14:textId="77777777">
        <w:trPr>
          <w:trHeight w:hRule="exact" w:val="454"/>
        </w:trPr>
        <w:tc>
          <w:tcPr>
            <w:tcW w:w="3119" w:type="dxa"/>
          </w:tcPr>
          <w:p w14:paraId="575C2381" w14:textId="77777777"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Sex, male/female</w:t>
            </w:r>
          </w:p>
        </w:tc>
        <w:tc>
          <w:tcPr>
            <w:tcW w:w="1276" w:type="dxa"/>
          </w:tcPr>
          <w:p w14:paraId="04CAFFEE"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0.891</w:t>
            </w:r>
          </w:p>
        </w:tc>
        <w:tc>
          <w:tcPr>
            <w:tcW w:w="1701" w:type="dxa"/>
          </w:tcPr>
          <w:p w14:paraId="7AC90ECC"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0.456-1.213</w:t>
            </w:r>
          </w:p>
        </w:tc>
        <w:tc>
          <w:tcPr>
            <w:tcW w:w="1134" w:type="dxa"/>
          </w:tcPr>
          <w:p w14:paraId="0E4990F0"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0.211</w:t>
            </w:r>
          </w:p>
        </w:tc>
        <w:tc>
          <w:tcPr>
            <w:tcW w:w="1559" w:type="dxa"/>
          </w:tcPr>
          <w:p w14:paraId="3749FF29" w14:textId="77777777" w:rsidR="00175927" w:rsidRDefault="00175927">
            <w:pPr>
              <w:spacing w:line="360" w:lineRule="auto"/>
              <w:rPr>
                <w:rFonts w:ascii="Book Antiqua" w:eastAsia="宋体" w:hAnsi="Book Antiqua"/>
                <w:lang w:eastAsia="zh-CN"/>
              </w:rPr>
            </w:pPr>
          </w:p>
        </w:tc>
        <w:tc>
          <w:tcPr>
            <w:tcW w:w="1559" w:type="dxa"/>
          </w:tcPr>
          <w:p w14:paraId="2CCE95AC" w14:textId="77777777" w:rsidR="00175927" w:rsidRDefault="00175927">
            <w:pPr>
              <w:spacing w:line="360" w:lineRule="auto"/>
              <w:rPr>
                <w:rFonts w:ascii="Book Antiqua" w:eastAsia="宋体" w:hAnsi="Book Antiqua"/>
                <w:lang w:eastAsia="zh-CN"/>
              </w:rPr>
            </w:pPr>
          </w:p>
        </w:tc>
        <w:tc>
          <w:tcPr>
            <w:tcW w:w="1134" w:type="dxa"/>
          </w:tcPr>
          <w:p w14:paraId="0C50AFCB" w14:textId="77777777" w:rsidR="00175927" w:rsidRDefault="00175927">
            <w:pPr>
              <w:spacing w:line="360" w:lineRule="auto"/>
              <w:rPr>
                <w:rFonts w:ascii="Book Antiqua" w:eastAsia="宋体" w:hAnsi="Book Antiqua"/>
                <w:lang w:eastAsia="zh-CN"/>
              </w:rPr>
            </w:pPr>
          </w:p>
        </w:tc>
        <w:tc>
          <w:tcPr>
            <w:tcW w:w="959" w:type="dxa"/>
          </w:tcPr>
          <w:p w14:paraId="0E74BD17" w14:textId="77777777" w:rsidR="00175927" w:rsidRDefault="00175927">
            <w:pPr>
              <w:spacing w:line="360" w:lineRule="auto"/>
              <w:rPr>
                <w:rFonts w:ascii="Book Antiqua" w:eastAsia="宋体" w:hAnsi="Book Antiqua"/>
                <w:lang w:eastAsia="zh-CN"/>
              </w:rPr>
            </w:pPr>
          </w:p>
        </w:tc>
        <w:tc>
          <w:tcPr>
            <w:tcW w:w="884" w:type="dxa"/>
          </w:tcPr>
          <w:p w14:paraId="2F86D3A1" w14:textId="77777777" w:rsidR="00175927" w:rsidRDefault="00175927">
            <w:pPr>
              <w:spacing w:line="360" w:lineRule="auto"/>
              <w:rPr>
                <w:rFonts w:ascii="Book Antiqua" w:eastAsia="宋体" w:hAnsi="Book Antiqua"/>
                <w:lang w:eastAsia="zh-CN"/>
              </w:rPr>
            </w:pPr>
          </w:p>
        </w:tc>
      </w:tr>
      <w:tr w:rsidR="00175927" w14:paraId="57E18B71" w14:textId="77777777">
        <w:trPr>
          <w:trHeight w:hRule="exact" w:val="938"/>
        </w:trPr>
        <w:tc>
          <w:tcPr>
            <w:tcW w:w="3119" w:type="dxa"/>
          </w:tcPr>
          <w:p w14:paraId="38E5AC1E" w14:textId="1DD9D72F" w:rsidR="00175927" w:rsidRDefault="00284217">
            <w:pPr>
              <w:spacing w:line="360" w:lineRule="auto"/>
              <w:jc w:val="left"/>
              <w:rPr>
                <w:rFonts w:ascii="Book Antiqua" w:eastAsia="宋体" w:hAnsi="Book Antiqua"/>
                <w:lang w:eastAsia="zh-CN"/>
              </w:rPr>
            </w:pPr>
            <w:proofErr w:type="spellStart"/>
            <w:r>
              <w:rPr>
                <w:rFonts w:ascii="Book Antiqua" w:eastAsia="宋体" w:hAnsi="Book Antiqua"/>
                <w:lang w:eastAsia="zh-CN"/>
              </w:rPr>
              <w:t>HB</w:t>
            </w:r>
            <w:r>
              <w:rPr>
                <w:rFonts w:ascii="Book Antiqua" w:eastAsia="宋体" w:hAnsi="Book Antiqua"/>
                <w:lang w:eastAsia="zh-CN"/>
              </w:rPr>
              <w:t>sAg</w:t>
            </w:r>
            <w:proofErr w:type="spellEnd"/>
            <w:r>
              <w:rPr>
                <w:rFonts w:ascii="Book Antiqua" w:eastAsia="宋体" w:hAnsi="Book Antiqua"/>
                <w:lang w:eastAsia="zh-CN"/>
              </w:rPr>
              <w:t xml:space="preserve"> </w:t>
            </w:r>
            <w:r>
              <w:rPr>
                <w:rFonts w:ascii="Book Antiqua" w:eastAsia="宋体" w:hAnsi="Book Antiqua"/>
                <w:lang w:eastAsia="zh-CN"/>
              </w:rPr>
              <w:t>st</w:t>
            </w:r>
            <w:r>
              <w:rPr>
                <w:rFonts w:ascii="Book Antiqua" w:eastAsia="宋体" w:hAnsi="Book Antiqua"/>
                <w:lang w:eastAsia="zh-CN"/>
              </w:rPr>
              <w:t>atus, positive/negative</w:t>
            </w:r>
          </w:p>
        </w:tc>
        <w:tc>
          <w:tcPr>
            <w:tcW w:w="1276" w:type="dxa"/>
          </w:tcPr>
          <w:p w14:paraId="5E08BABC"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0.671</w:t>
            </w:r>
          </w:p>
        </w:tc>
        <w:tc>
          <w:tcPr>
            <w:tcW w:w="1701" w:type="dxa"/>
          </w:tcPr>
          <w:p w14:paraId="0FF0B536"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0.319-0.987</w:t>
            </w:r>
          </w:p>
        </w:tc>
        <w:tc>
          <w:tcPr>
            <w:tcW w:w="1134" w:type="dxa"/>
          </w:tcPr>
          <w:p w14:paraId="20649636"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0.121</w:t>
            </w:r>
          </w:p>
        </w:tc>
        <w:tc>
          <w:tcPr>
            <w:tcW w:w="1559" w:type="dxa"/>
          </w:tcPr>
          <w:p w14:paraId="4DE354EE" w14:textId="77777777" w:rsidR="00175927" w:rsidRDefault="00175927">
            <w:pPr>
              <w:spacing w:line="360" w:lineRule="auto"/>
              <w:rPr>
                <w:rFonts w:ascii="Book Antiqua" w:eastAsia="宋体" w:hAnsi="Book Antiqua"/>
                <w:lang w:eastAsia="zh-CN"/>
              </w:rPr>
            </w:pPr>
          </w:p>
        </w:tc>
        <w:tc>
          <w:tcPr>
            <w:tcW w:w="1559" w:type="dxa"/>
          </w:tcPr>
          <w:p w14:paraId="253E1AF6" w14:textId="77777777" w:rsidR="00175927" w:rsidRDefault="00175927">
            <w:pPr>
              <w:spacing w:line="360" w:lineRule="auto"/>
              <w:rPr>
                <w:rFonts w:ascii="Book Antiqua" w:eastAsia="宋体" w:hAnsi="Book Antiqua"/>
                <w:lang w:eastAsia="zh-CN"/>
              </w:rPr>
            </w:pPr>
          </w:p>
        </w:tc>
        <w:tc>
          <w:tcPr>
            <w:tcW w:w="1134" w:type="dxa"/>
          </w:tcPr>
          <w:p w14:paraId="5A9D0371" w14:textId="77777777" w:rsidR="00175927" w:rsidRDefault="00175927">
            <w:pPr>
              <w:spacing w:line="360" w:lineRule="auto"/>
              <w:rPr>
                <w:rFonts w:ascii="Book Antiqua" w:eastAsia="宋体" w:hAnsi="Book Antiqua"/>
                <w:lang w:eastAsia="zh-CN"/>
              </w:rPr>
            </w:pPr>
          </w:p>
        </w:tc>
        <w:tc>
          <w:tcPr>
            <w:tcW w:w="959" w:type="dxa"/>
          </w:tcPr>
          <w:p w14:paraId="5499E91B" w14:textId="77777777" w:rsidR="00175927" w:rsidRDefault="00175927">
            <w:pPr>
              <w:spacing w:line="360" w:lineRule="auto"/>
              <w:rPr>
                <w:rFonts w:ascii="Book Antiqua" w:eastAsia="宋体" w:hAnsi="Book Antiqua"/>
                <w:lang w:eastAsia="zh-CN"/>
              </w:rPr>
            </w:pPr>
          </w:p>
        </w:tc>
        <w:tc>
          <w:tcPr>
            <w:tcW w:w="884" w:type="dxa"/>
          </w:tcPr>
          <w:p w14:paraId="2F908F98" w14:textId="77777777" w:rsidR="00175927" w:rsidRDefault="00175927">
            <w:pPr>
              <w:spacing w:line="360" w:lineRule="auto"/>
              <w:rPr>
                <w:rFonts w:ascii="Book Antiqua" w:eastAsia="宋体" w:hAnsi="Book Antiqua"/>
                <w:lang w:eastAsia="zh-CN"/>
              </w:rPr>
            </w:pPr>
          </w:p>
        </w:tc>
      </w:tr>
      <w:tr w:rsidR="00175927" w14:paraId="276CB5B4" w14:textId="77777777">
        <w:trPr>
          <w:trHeight w:hRule="exact" w:val="557"/>
        </w:trPr>
        <w:tc>
          <w:tcPr>
            <w:tcW w:w="3119" w:type="dxa"/>
          </w:tcPr>
          <w:p w14:paraId="02AF43FF" w14:textId="4920D92D"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Child-Pu</w:t>
            </w:r>
            <w:r>
              <w:rPr>
                <w:rFonts w:ascii="Book Antiqua" w:eastAsia="宋体" w:hAnsi="Book Antiqua"/>
                <w:lang w:eastAsia="zh-CN"/>
              </w:rPr>
              <w:t xml:space="preserve">gh </w:t>
            </w:r>
            <w:r>
              <w:rPr>
                <w:rFonts w:ascii="Book Antiqua" w:eastAsia="宋体" w:hAnsi="Book Antiqua"/>
                <w:lang w:eastAsia="zh-CN"/>
              </w:rPr>
              <w:t>class</w:t>
            </w:r>
            <w:r>
              <w:rPr>
                <w:rFonts w:ascii="Book Antiqua" w:eastAsia="宋体" w:hAnsi="Book Antiqua"/>
                <w:lang w:eastAsia="zh-CN"/>
              </w:rPr>
              <w:t>, A/B</w:t>
            </w:r>
          </w:p>
        </w:tc>
        <w:tc>
          <w:tcPr>
            <w:tcW w:w="1276" w:type="dxa"/>
          </w:tcPr>
          <w:p w14:paraId="18D04E3A"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1.178</w:t>
            </w:r>
          </w:p>
        </w:tc>
        <w:tc>
          <w:tcPr>
            <w:tcW w:w="1701" w:type="dxa"/>
          </w:tcPr>
          <w:p w14:paraId="0A55D095"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0.614-1.418</w:t>
            </w:r>
          </w:p>
        </w:tc>
        <w:tc>
          <w:tcPr>
            <w:tcW w:w="1134" w:type="dxa"/>
          </w:tcPr>
          <w:p w14:paraId="192F8F84"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0.256</w:t>
            </w:r>
          </w:p>
        </w:tc>
        <w:tc>
          <w:tcPr>
            <w:tcW w:w="1559" w:type="dxa"/>
          </w:tcPr>
          <w:p w14:paraId="50A174F2" w14:textId="77777777" w:rsidR="00175927" w:rsidRDefault="00175927">
            <w:pPr>
              <w:spacing w:line="360" w:lineRule="auto"/>
              <w:rPr>
                <w:rFonts w:ascii="Book Antiqua" w:eastAsia="宋体" w:hAnsi="Book Antiqua"/>
                <w:lang w:eastAsia="zh-CN"/>
              </w:rPr>
            </w:pPr>
          </w:p>
        </w:tc>
        <w:tc>
          <w:tcPr>
            <w:tcW w:w="1559" w:type="dxa"/>
          </w:tcPr>
          <w:p w14:paraId="5D105861" w14:textId="77777777" w:rsidR="00175927" w:rsidRDefault="00175927">
            <w:pPr>
              <w:spacing w:line="360" w:lineRule="auto"/>
              <w:rPr>
                <w:rFonts w:ascii="Book Antiqua" w:eastAsia="宋体" w:hAnsi="Book Antiqua"/>
                <w:lang w:eastAsia="zh-CN"/>
              </w:rPr>
            </w:pPr>
          </w:p>
        </w:tc>
        <w:tc>
          <w:tcPr>
            <w:tcW w:w="1134" w:type="dxa"/>
          </w:tcPr>
          <w:p w14:paraId="571B73BA" w14:textId="77777777" w:rsidR="00175927" w:rsidRDefault="00175927">
            <w:pPr>
              <w:spacing w:line="360" w:lineRule="auto"/>
              <w:rPr>
                <w:rFonts w:ascii="Book Antiqua" w:eastAsia="宋体" w:hAnsi="Book Antiqua"/>
                <w:lang w:eastAsia="zh-CN"/>
              </w:rPr>
            </w:pPr>
          </w:p>
        </w:tc>
        <w:tc>
          <w:tcPr>
            <w:tcW w:w="959" w:type="dxa"/>
          </w:tcPr>
          <w:p w14:paraId="53339563" w14:textId="77777777" w:rsidR="00175927" w:rsidRDefault="00175927">
            <w:pPr>
              <w:spacing w:line="360" w:lineRule="auto"/>
              <w:rPr>
                <w:rFonts w:ascii="Book Antiqua" w:eastAsia="宋体" w:hAnsi="Book Antiqua"/>
                <w:lang w:eastAsia="zh-CN"/>
              </w:rPr>
            </w:pPr>
          </w:p>
        </w:tc>
        <w:tc>
          <w:tcPr>
            <w:tcW w:w="884" w:type="dxa"/>
          </w:tcPr>
          <w:p w14:paraId="7CF6E99A" w14:textId="77777777" w:rsidR="00175927" w:rsidRDefault="00175927">
            <w:pPr>
              <w:spacing w:line="360" w:lineRule="auto"/>
              <w:rPr>
                <w:rFonts w:ascii="Book Antiqua" w:eastAsia="宋体" w:hAnsi="Book Antiqua"/>
                <w:lang w:eastAsia="zh-CN"/>
              </w:rPr>
            </w:pPr>
          </w:p>
        </w:tc>
      </w:tr>
      <w:tr w:rsidR="00175927" w14:paraId="5B728581" w14:textId="77777777">
        <w:trPr>
          <w:trHeight w:hRule="exact" w:val="816"/>
        </w:trPr>
        <w:tc>
          <w:tcPr>
            <w:tcW w:w="3119" w:type="dxa"/>
          </w:tcPr>
          <w:p w14:paraId="10837E81" w14:textId="77777777"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 xml:space="preserve">Largest tumor size </w:t>
            </w:r>
            <w:r>
              <w:rPr>
                <w:rFonts w:ascii="Book Antiqua" w:eastAsia="宋体" w:hAnsi="Book Antiqua"/>
                <w:lang w:eastAsia="zh-CN"/>
              </w:rPr>
              <w:t>(cm), &lt; 5/≥ 5</w:t>
            </w:r>
          </w:p>
        </w:tc>
        <w:tc>
          <w:tcPr>
            <w:tcW w:w="1276" w:type="dxa"/>
          </w:tcPr>
          <w:p w14:paraId="1F98D29D"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1.619</w:t>
            </w:r>
          </w:p>
        </w:tc>
        <w:tc>
          <w:tcPr>
            <w:tcW w:w="1701" w:type="dxa"/>
          </w:tcPr>
          <w:p w14:paraId="44D489E8"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1.671-2.341</w:t>
            </w:r>
          </w:p>
        </w:tc>
        <w:tc>
          <w:tcPr>
            <w:tcW w:w="1134" w:type="dxa"/>
          </w:tcPr>
          <w:p w14:paraId="28BB5DF4"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0.005</w:t>
            </w:r>
          </w:p>
        </w:tc>
        <w:tc>
          <w:tcPr>
            <w:tcW w:w="1559" w:type="dxa"/>
          </w:tcPr>
          <w:p w14:paraId="371016DC"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1.312</w:t>
            </w:r>
          </w:p>
        </w:tc>
        <w:tc>
          <w:tcPr>
            <w:tcW w:w="1559" w:type="dxa"/>
          </w:tcPr>
          <w:p w14:paraId="7F49B8C1"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0.981-1.992</w:t>
            </w:r>
          </w:p>
        </w:tc>
        <w:tc>
          <w:tcPr>
            <w:tcW w:w="1134" w:type="dxa"/>
          </w:tcPr>
          <w:p w14:paraId="4A41C537"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&lt; 0.001</w:t>
            </w:r>
          </w:p>
        </w:tc>
        <w:tc>
          <w:tcPr>
            <w:tcW w:w="959" w:type="dxa"/>
          </w:tcPr>
          <w:p w14:paraId="5837A79F"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0.4168</w:t>
            </w:r>
          </w:p>
        </w:tc>
        <w:tc>
          <w:tcPr>
            <w:tcW w:w="884" w:type="dxa"/>
          </w:tcPr>
          <w:p w14:paraId="6A265407"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w:t>
            </w:r>
          </w:p>
        </w:tc>
      </w:tr>
      <w:tr w:rsidR="00175927" w14:paraId="57047C0D" w14:textId="77777777">
        <w:trPr>
          <w:trHeight w:hRule="exact" w:val="856"/>
        </w:trPr>
        <w:tc>
          <w:tcPr>
            <w:tcW w:w="3119" w:type="dxa"/>
          </w:tcPr>
          <w:p w14:paraId="53789475" w14:textId="77777777"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Tumor number, solitary/multiple</w:t>
            </w:r>
          </w:p>
        </w:tc>
        <w:tc>
          <w:tcPr>
            <w:tcW w:w="1276" w:type="dxa"/>
          </w:tcPr>
          <w:p w14:paraId="53E42A3D"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1.987</w:t>
            </w:r>
          </w:p>
        </w:tc>
        <w:tc>
          <w:tcPr>
            <w:tcW w:w="1701" w:type="dxa"/>
          </w:tcPr>
          <w:p w14:paraId="733548EA"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1.561-2.354</w:t>
            </w:r>
          </w:p>
        </w:tc>
        <w:tc>
          <w:tcPr>
            <w:tcW w:w="1134" w:type="dxa"/>
          </w:tcPr>
          <w:p w14:paraId="5E3B2248"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0.007</w:t>
            </w:r>
          </w:p>
        </w:tc>
        <w:tc>
          <w:tcPr>
            <w:tcW w:w="1559" w:type="dxa"/>
          </w:tcPr>
          <w:p w14:paraId="1D9F05F1"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1.289</w:t>
            </w:r>
          </w:p>
        </w:tc>
        <w:tc>
          <w:tcPr>
            <w:tcW w:w="1559" w:type="dxa"/>
          </w:tcPr>
          <w:p w14:paraId="78B3A399"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1.481-2.002</w:t>
            </w:r>
          </w:p>
        </w:tc>
        <w:tc>
          <w:tcPr>
            <w:tcW w:w="1134" w:type="dxa"/>
          </w:tcPr>
          <w:p w14:paraId="1E981580"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&lt; 0.001</w:t>
            </w:r>
          </w:p>
        </w:tc>
        <w:tc>
          <w:tcPr>
            <w:tcW w:w="959" w:type="dxa"/>
          </w:tcPr>
          <w:p w14:paraId="4B7D9F26"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0.3178</w:t>
            </w:r>
          </w:p>
        </w:tc>
        <w:tc>
          <w:tcPr>
            <w:tcW w:w="884" w:type="dxa"/>
          </w:tcPr>
          <w:p w14:paraId="2D4F51DE"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w:t>
            </w:r>
          </w:p>
        </w:tc>
      </w:tr>
      <w:tr w:rsidR="00175927" w14:paraId="7FCE88D6" w14:textId="77777777">
        <w:trPr>
          <w:trHeight w:hRule="exact" w:val="454"/>
        </w:trPr>
        <w:tc>
          <w:tcPr>
            <w:tcW w:w="3119" w:type="dxa"/>
          </w:tcPr>
          <w:p w14:paraId="6217E6B9" w14:textId="0C38688B"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BC</w:t>
            </w:r>
            <w:r>
              <w:rPr>
                <w:rFonts w:ascii="Book Antiqua" w:eastAsia="宋体" w:hAnsi="Book Antiqua"/>
                <w:lang w:eastAsia="zh-CN"/>
              </w:rPr>
              <w:t>LC</w:t>
            </w:r>
            <w:r>
              <w:rPr>
                <w:rFonts w:ascii="Book Antiqua" w:eastAsia="宋体" w:hAnsi="Book Antiqua"/>
                <w:lang w:eastAsia="zh-CN"/>
              </w:rPr>
              <w:t xml:space="preserve"> </w:t>
            </w:r>
            <w:r>
              <w:rPr>
                <w:rFonts w:ascii="Book Antiqua" w:eastAsia="宋体" w:hAnsi="Book Antiqua"/>
                <w:lang w:eastAsia="zh-CN"/>
              </w:rPr>
              <w:t>st</w:t>
            </w:r>
            <w:r>
              <w:rPr>
                <w:rFonts w:ascii="Book Antiqua" w:eastAsia="宋体" w:hAnsi="Book Antiqua"/>
                <w:lang w:eastAsia="zh-CN"/>
              </w:rPr>
              <w:t>age, A/B</w:t>
            </w:r>
          </w:p>
        </w:tc>
        <w:tc>
          <w:tcPr>
            <w:tcW w:w="1276" w:type="dxa"/>
          </w:tcPr>
          <w:p w14:paraId="49FB258B"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1.671</w:t>
            </w:r>
          </w:p>
        </w:tc>
        <w:tc>
          <w:tcPr>
            <w:tcW w:w="1701" w:type="dxa"/>
          </w:tcPr>
          <w:p w14:paraId="42DC1346"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1.319-1.987</w:t>
            </w:r>
          </w:p>
        </w:tc>
        <w:tc>
          <w:tcPr>
            <w:tcW w:w="1134" w:type="dxa"/>
          </w:tcPr>
          <w:p w14:paraId="0FDC2CBD"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&lt;0.001</w:t>
            </w:r>
          </w:p>
        </w:tc>
        <w:tc>
          <w:tcPr>
            <w:tcW w:w="1559" w:type="dxa"/>
          </w:tcPr>
          <w:p w14:paraId="0CAD0D01"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1.789</w:t>
            </w:r>
          </w:p>
        </w:tc>
        <w:tc>
          <w:tcPr>
            <w:tcW w:w="1559" w:type="dxa"/>
          </w:tcPr>
          <w:p w14:paraId="65D897A2"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1.289-2.112</w:t>
            </w:r>
          </w:p>
        </w:tc>
        <w:tc>
          <w:tcPr>
            <w:tcW w:w="1134" w:type="dxa"/>
          </w:tcPr>
          <w:p w14:paraId="413E0B80"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&lt; 0.001</w:t>
            </w:r>
          </w:p>
        </w:tc>
        <w:tc>
          <w:tcPr>
            <w:tcW w:w="959" w:type="dxa"/>
          </w:tcPr>
          <w:p w14:paraId="044C0BB0"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0.4288</w:t>
            </w:r>
          </w:p>
        </w:tc>
        <w:tc>
          <w:tcPr>
            <w:tcW w:w="884" w:type="dxa"/>
          </w:tcPr>
          <w:p w14:paraId="74691EC6"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w:t>
            </w:r>
          </w:p>
        </w:tc>
      </w:tr>
      <w:tr w:rsidR="00175927" w14:paraId="24C6969B" w14:textId="77777777">
        <w:trPr>
          <w:trHeight w:hRule="exact" w:val="425"/>
        </w:trPr>
        <w:tc>
          <w:tcPr>
            <w:tcW w:w="3119" w:type="dxa"/>
          </w:tcPr>
          <w:p w14:paraId="31648423" w14:textId="77777777"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AFP (IU/mL),</w:t>
            </w:r>
            <w:r>
              <w:rPr>
                <w:rFonts w:ascii="Book Antiqua" w:eastAsia="宋体" w:hAnsi="Book Antiqua"/>
                <w:lang w:eastAsia="zh-CN"/>
              </w:rPr>
              <w:t xml:space="preserve"> &lt; 200/≥ 200</w:t>
            </w:r>
          </w:p>
        </w:tc>
        <w:tc>
          <w:tcPr>
            <w:tcW w:w="1276" w:type="dxa"/>
          </w:tcPr>
          <w:p w14:paraId="782DF912"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0.678</w:t>
            </w:r>
          </w:p>
        </w:tc>
        <w:tc>
          <w:tcPr>
            <w:tcW w:w="1701" w:type="dxa"/>
          </w:tcPr>
          <w:p w14:paraId="16B916E3"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0.214-1.018</w:t>
            </w:r>
          </w:p>
        </w:tc>
        <w:tc>
          <w:tcPr>
            <w:tcW w:w="1134" w:type="dxa"/>
          </w:tcPr>
          <w:p w14:paraId="55AFB2F1"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0.128</w:t>
            </w:r>
          </w:p>
        </w:tc>
        <w:tc>
          <w:tcPr>
            <w:tcW w:w="1559" w:type="dxa"/>
          </w:tcPr>
          <w:p w14:paraId="5070B565" w14:textId="77777777" w:rsidR="00175927" w:rsidRDefault="00175927">
            <w:pPr>
              <w:spacing w:line="360" w:lineRule="auto"/>
              <w:rPr>
                <w:rFonts w:ascii="Book Antiqua" w:eastAsia="宋体" w:hAnsi="Book Antiqua"/>
                <w:lang w:eastAsia="zh-CN"/>
              </w:rPr>
            </w:pPr>
          </w:p>
        </w:tc>
        <w:tc>
          <w:tcPr>
            <w:tcW w:w="1559" w:type="dxa"/>
          </w:tcPr>
          <w:p w14:paraId="0EEBC879" w14:textId="77777777" w:rsidR="00175927" w:rsidRDefault="00175927">
            <w:pPr>
              <w:spacing w:line="360" w:lineRule="auto"/>
              <w:rPr>
                <w:rFonts w:ascii="Book Antiqua" w:eastAsia="宋体" w:hAnsi="Book Antiqua"/>
                <w:lang w:eastAsia="zh-CN"/>
              </w:rPr>
            </w:pPr>
          </w:p>
        </w:tc>
        <w:tc>
          <w:tcPr>
            <w:tcW w:w="1134" w:type="dxa"/>
          </w:tcPr>
          <w:p w14:paraId="06768933" w14:textId="77777777" w:rsidR="00175927" w:rsidRDefault="00175927">
            <w:pPr>
              <w:spacing w:line="360" w:lineRule="auto"/>
              <w:rPr>
                <w:rFonts w:ascii="Book Antiqua" w:eastAsia="宋体" w:hAnsi="Book Antiqua"/>
                <w:lang w:eastAsia="zh-CN"/>
              </w:rPr>
            </w:pPr>
          </w:p>
        </w:tc>
        <w:tc>
          <w:tcPr>
            <w:tcW w:w="959" w:type="dxa"/>
          </w:tcPr>
          <w:p w14:paraId="0C7A28B2" w14:textId="77777777" w:rsidR="00175927" w:rsidRDefault="00175927">
            <w:pPr>
              <w:spacing w:line="360" w:lineRule="auto"/>
              <w:rPr>
                <w:rFonts w:ascii="Book Antiqua" w:eastAsia="宋体" w:hAnsi="Book Antiqua"/>
                <w:lang w:eastAsia="zh-CN"/>
              </w:rPr>
            </w:pPr>
          </w:p>
        </w:tc>
        <w:tc>
          <w:tcPr>
            <w:tcW w:w="884" w:type="dxa"/>
          </w:tcPr>
          <w:p w14:paraId="4577ECDC" w14:textId="77777777" w:rsidR="00175927" w:rsidRDefault="00175927">
            <w:pPr>
              <w:spacing w:line="360" w:lineRule="auto"/>
              <w:rPr>
                <w:rFonts w:ascii="Book Antiqua" w:eastAsia="宋体" w:hAnsi="Book Antiqua"/>
                <w:lang w:eastAsia="zh-CN"/>
              </w:rPr>
            </w:pPr>
          </w:p>
        </w:tc>
      </w:tr>
      <w:tr w:rsidR="00175927" w14:paraId="5EC713FB" w14:textId="77777777">
        <w:trPr>
          <w:trHeight w:hRule="exact" w:val="844"/>
        </w:trPr>
        <w:tc>
          <w:tcPr>
            <w:tcW w:w="3119" w:type="dxa"/>
          </w:tcPr>
          <w:p w14:paraId="718C7440" w14:textId="77777777"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ECOG performance status score, 0/1/2</w:t>
            </w:r>
          </w:p>
        </w:tc>
        <w:tc>
          <w:tcPr>
            <w:tcW w:w="1276" w:type="dxa"/>
          </w:tcPr>
          <w:p w14:paraId="3454A114"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1.102</w:t>
            </w:r>
          </w:p>
        </w:tc>
        <w:tc>
          <w:tcPr>
            <w:tcW w:w="1701" w:type="dxa"/>
          </w:tcPr>
          <w:p w14:paraId="2DB45069"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0.781-1.456</w:t>
            </w:r>
          </w:p>
        </w:tc>
        <w:tc>
          <w:tcPr>
            <w:tcW w:w="1134" w:type="dxa"/>
          </w:tcPr>
          <w:p w14:paraId="797DA54E"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0.199</w:t>
            </w:r>
          </w:p>
        </w:tc>
        <w:tc>
          <w:tcPr>
            <w:tcW w:w="1559" w:type="dxa"/>
          </w:tcPr>
          <w:p w14:paraId="643BA761" w14:textId="77777777" w:rsidR="00175927" w:rsidRDefault="00175927">
            <w:pPr>
              <w:spacing w:line="360" w:lineRule="auto"/>
              <w:rPr>
                <w:rFonts w:ascii="Book Antiqua" w:eastAsia="宋体" w:hAnsi="Book Antiqua"/>
                <w:lang w:eastAsia="zh-CN"/>
              </w:rPr>
            </w:pPr>
          </w:p>
        </w:tc>
        <w:tc>
          <w:tcPr>
            <w:tcW w:w="1559" w:type="dxa"/>
          </w:tcPr>
          <w:p w14:paraId="5F9132CA" w14:textId="77777777" w:rsidR="00175927" w:rsidRDefault="00175927">
            <w:pPr>
              <w:spacing w:line="360" w:lineRule="auto"/>
              <w:rPr>
                <w:rFonts w:ascii="Book Antiqua" w:eastAsia="宋体" w:hAnsi="Book Antiqua"/>
                <w:lang w:eastAsia="zh-CN"/>
              </w:rPr>
            </w:pPr>
          </w:p>
        </w:tc>
        <w:tc>
          <w:tcPr>
            <w:tcW w:w="1134" w:type="dxa"/>
          </w:tcPr>
          <w:p w14:paraId="60566791" w14:textId="77777777" w:rsidR="00175927" w:rsidRDefault="00175927">
            <w:pPr>
              <w:spacing w:line="360" w:lineRule="auto"/>
              <w:rPr>
                <w:rFonts w:ascii="Book Antiqua" w:eastAsia="宋体" w:hAnsi="Book Antiqua"/>
                <w:lang w:eastAsia="zh-CN"/>
              </w:rPr>
            </w:pPr>
          </w:p>
        </w:tc>
        <w:tc>
          <w:tcPr>
            <w:tcW w:w="959" w:type="dxa"/>
          </w:tcPr>
          <w:p w14:paraId="6DD00D00" w14:textId="77777777" w:rsidR="00175927" w:rsidRDefault="00175927">
            <w:pPr>
              <w:spacing w:line="360" w:lineRule="auto"/>
              <w:rPr>
                <w:rFonts w:ascii="Book Antiqua" w:eastAsia="宋体" w:hAnsi="Book Antiqua"/>
                <w:lang w:eastAsia="zh-CN"/>
              </w:rPr>
            </w:pPr>
          </w:p>
        </w:tc>
        <w:tc>
          <w:tcPr>
            <w:tcW w:w="884" w:type="dxa"/>
          </w:tcPr>
          <w:p w14:paraId="618FA558" w14:textId="77777777" w:rsidR="00175927" w:rsidRDefault="00175927">
            <w:pPr>
              <w:spacing w:line="360" w:lineRule="auto"/>
              <w:rPr>
                <w:rFonts w:ascii="Book Antiqua" w:eastAsia="宋体" w:hAnsi="Book Antiqua"/>
                <w:lang w:eastAsia="zh-CN"/>
              </w:rPr>
            </w:pPr>
          </w:p>
        </w:tc>
      </w:tr>
      <w:tr w:rsidR="00175927" w14:paraId="00E1278B" w14:textId="77777777">
        <w:trPr>
          <w:trHeight w:hRule="exact" w:val="295"/>
        </w:trPr>
        <w:tc>
          <w:tcPr>
            <w:tcW w:w="3119" w:type="dxa"/>
          </w:tcPr>
          <w:p w14:paraId="16567D6C" w14:textId="77777777"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AST (U/L), &lt; 40/≥ 40</w:t>
            </w:r>
          </w:p>
        </w:tc>
        <w:tc>
          <w:tcPr>
            <w:tcW w:w="1276" w:type="dxa"/>
          </w:tcPr>
          <w:p w14:paraId="0F1647AB"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0.543</w:t>
            </w:r>
          </w:p>
        </w:tc>
        <w:tc>
          <w:tcPr>
            <w:tcW w:w="1701" w:type="dxa"/>
          </w:tcPr>
          <w:p w14:paraId="64C81DC5"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0.178-0.967</w:t>
            </w:r>
          </w:p>
        </w:tc>
        <w:tc>
          <w:tcPr>
            <w:tcW w:w="1134" w:type="dxa"/>
          </w:tcPr>
          <w:p w14:paraId="6C2B06AD"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0.089</w:t>
            </w:r>
          </w:p>
        </w:tc>
        <w:tc>
          <w:tcPr>
            <w:tcW w:w="1559" w:type="dxa"/>
          </w:tcPr>
          <w:p w14:paraId="49ABFB35" w14:textId="77777777" w:rsidR="00175927" w:rsidRDefault="00175927">
            <w:pPr>
              <w:spacing w:line="360" w:lineRule="auto"/>
              <w:rPr>
                <w:rFonts w:ascii="Book Antiqua" w:eastAsia="宋体" w:hAnsi="Book Antiqua"/>
                <w:lang w:eastAsia="zh-CN"/>
              </w:rPr>
            </w:pPr>
          </w:p>
        </w:tc>
        <w:tc>
          <w:tcPr>
            <w:tcW w:w="1559" w:type="dxa"/>
          </w:tcPr>
          <w:p w14:paraId="65D0EA82" w14:textId="77777777" w:rsidR="00175927" w:rsidRDefault="00175927">
            <w:pPr>
              <w:spacing w:line="360" w:lineRule="auto"/>
              <w:rPr>
                <w:rFonts w:ascii="Book Antiqua" w:eastAsia="宋体" w:hAnsi="Book Antiqua"/>
                <w:lang w:eastAsia="zh-CN"/>
              </w:rPr>
            </w:pPr>
          </w:p>
        </w:tc>
        <w:tc>
          <w:tcPr>
            <w:tcW w:w="1134" w:type="dxa"/>
          </w:tcPr>
          <w:p w14:paraId="1AC1574B" w14:textId="77777777" w:rsidR="00175927" w:rsidRDefault="00175927">
            <w:pPr>
              <w:spacing w:line="360" w:lineRule="auto"/>
              <w:rPr>
                <w:rFonts w:ascii="Book Antiqua" w:eastAsia="宋体" w:hAnsi="Book Antiqua"/>
                <w:lang w:eastAsia="zh-CN"/>
              </w:rPr>
            </w:pPr>
          </w:p>
        </w:tc>
        <w:tc>
          <w:tcPr>
            <w:tcW w:w="959" w:type="dxa"/>
          </w:tcPr>
          <w:p w14:paraId="063E9877" w14:textId="77777777" w:rsidR="00175927" w:rsidRDefault="00175927">
            <w:pPr>
              <w:spacing w:line="360" w:lineRule="auto"/>
              <w:rPr>
                <w:rFonts w:ascii="Book Antiqua" w:eastAsia="宋体" w:hAnsi="Book Antiqua"/>
                <w:lang w:eastAsia="zh-CN"/>
              </w:rPr>
            </w:pPr>
          </w:p>
        </w:tc>
        <w:tc>
          <w:tcPr>
            <w:tcW w:w="884" w:type="dxa"/>
          </w:tcPr>
          <w:p w14:paraId="2A6BB3E5" w14:textId="77777777" w:rsidR="00175927" w:rsidRDefault="00175927">
            <w:pPr>
              <w:spacing w:line="360" w:lineRule="auto"/>
              <w:rPr>
                <w:rFonts w:ascii="Book Antiqua" w:eastAsia="宋体" w:hAnsi="Book Antiqua"/>
                <w:lang w:eastAsia="zh-CN"/>
              </w:rPr>
            </w:pPr>
          </w:p>
        </w:tc>
      </w:tr>
      <w:tr w:rsidR="00175927" w14:paraId="4F9CD4A6" w14:textId="77777777">
        <w:trPr>
          <w:trHeight w:hRule="exact" w:val="851"/>
        </w:trPr>
        <w:tc>
          <w:tcPr>
            <w:tcW w:w="3119" w:type="dxa"/>
          </w:tcPr>
          <w:p w14:paraId="58B6C0AF" w14:textId="77777777"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lastRenderedPageBreak/>
              <w:t>Irregular tumor margin, absent/present</w:t>
            </w:r>
          </w:p>
        </w:tc>
        <w:tc>
          <w:tcPr>
            <w:tcW w:w="1276" w:type="dxa"/>
          </w:tcPr>
          <w:p w14:paraId="760AD476"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1.562</w:t>
            </w:r>
          </w:p>
        </w:tc>
        <w:tc>
          <w:tcPr>
            <w:tcW w:w="1701" w:type="dxa"/>
          </w:tcPr>
          <w:p w14:paraId="1885A4D6"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1.211-1.897</w:t>
            </w:r>
          </w:p>
        </w:tc>
        <w:tc>
          <w:tcPr>
            <w:tcW w:w="1134" w:type="dxa"/>
          </w:tcPr>
          <w:p w14:paraId="5A1163DB"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&lt; 0.001</w:t>
            </w:r>
          </w:p>
        </w:tc>
        <w:tc>
          <w:tcPr>
            <w:tcW w:w="1559" w:type="dxa"/>
          </w:tcPr>
          <w:p w14:paraId="6830B8A6"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1.457</w:t>
            </w:r>
          </w:p>
        </w:tc>
        <w:tc>
          <w:tcPr>
            <w:tcW w:w="1559" w:type="dxa"/>
          </w:tcPr>
          <w:p w14:paraId="3028AE51"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1.090-2.089</w:t>
            </w:r>
          </w:p>
        </w:tc>
        <w:tc>
          <w:tcPr>
            <w:tcW w:w="1134" w:type="dxa"/>
          </w:tcPr>
          <w:p w14:paraId="23B4367D"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&lt; 0.001</w:t>
            </w:r>
          </w:p>
        </w:tc>
        <w:tc>
          <w:tcPr>
            <w:tcW w:w="959" w:type="dxa"/>
          </w:tcPr>
          <w:p w14:paraId="539B23D0"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0.404</w:t>
            </w:r>
          </w:p>
        </w:tc>
        <w:tc>
          <w:tcPr>
            <w:tcW w:w="884" w:type="dxa"/>
          </w:tcPr>
          <w:p w14:paraId="01B9CA91"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w:t>
            </w:r>
          </w:p>
        </w:tc>
      </w:tr>
      <w:tr w:rsidR="00175927" w14:paraId="3D223723" w14:textId="77777777">
        <w:trPr>
          <w:trHeight w:hRule="exact" w:val="423"/>
        </w:trPr>
        <w:tc>
          <w:tcPr>
            <w:tcW w:w="3119" w:type="dxa"/>
            <w:tcBorders>
              <w:bottom w:val="single" w:sz="4" w:space="0" w:color="auto"/>
            </w:tcBorders>
          </w:tcPr>
          <w:p w14:paraId="4E96B215" w14:textId="77777777" w:rsidR="00175927" w:rsidRDefault="00284217">
            <w:pPr>
              <w:spacing w:line="360" w:lineRule="auto"/>
              <w:jc w:val="left"/>
              <w:rPr>
                <w:rFonts w:ascii="Book Antiqua" w:eastAsia="宋体" w:hAnsi="Book Antiqua"/>
                <w:lang w:eastAsia="zh-CN"/>
              </w:rPr>
            </w:pPr>
            <w:r>
              <w:rPr>
                <w:rFonts w:ascii="Book Antiqua" w:eastAsia="宋体" w:hAnsi="Book Antiqua"/>
                <w:lang w:eastAsia="zh-CN"/>
              </w:rPr>
              <w:t>Capsule, absent/present</w:t>
            </w:r>
          </w:p>
        </w:tc>
        <w:tc>
          <w:tcPr>
            <w:tcW w:w="1276" w:type="dxa"/>
            <w:tcBorders>
              <w:bottom w:val="single" w:sz="4" w:space="0" w:color="auto"/>
            </w:tcBorders>
          </w:tcPr>
          <w:p w14:paraId="063AAEF1"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1.432</w:t>
            </w:r>
          </w:p>
        </w:tc>
        <w:tc>
          <w:tcPr>
            <w:tcW w:w="1701" w:type="dxa"/>
            <w:tcBorders>
              <w:bottom w:val="single" w:sz="4" w:space="0" w:color="auto"/>
            </w:tcBorders>
          </w:tcPr>
          <w:p w14:paraId="145608D4"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1.121-1.976</w:t>
            </w:r>
          </w:p>
        </w:tc>
        <w:tc>
          <w:tcPr>
            <w:tcW w:w="1134" w:type="dxa"/>
            <w:tcBorders>
              <w:bottom w:val="single" w:sz="4" w:space="0" w:color="auto"/>
            </w:tcBorders>
          </w:tcPr>
          <w:p w14:paraId="439D661C"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0.032</w:t>
            </w:r>
          </w:p>
        </w:tc>
        <w:tc>
          <w:tcPr>
            <w:tcW w:w="1559" w:type="dxa"/>
            <w:tcBorders>
              <w:bottom w:val="single" w:sz="4" w:space="0" w:color="auto"/>
            </w:tcBorders>
          </w:tcPr>
          <w:p w14:paraId="086329C0"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1.321</w:t>
            </w:r>
          </w:p>
        </w:tc>
        <w:tc>
          <w:tcPr>
            <w:tcW w:w="1559" w:type="dxa"/>
            <w:tcBorders>
              <w:bottom w:val="single" w:sz="4" w:space="0" w:color="auto"/>
            </w:tcBorders>
          </w:tcPr>
          <w:p w14:paraId="5F455B9A"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1.007-1.764</w:t>
            </w:r>
          </w:p>
        </w:tc>
        <w:tc>
          <w:tcPr>
            <w:tcW w:w="1134" w:type="dxa"/>
            <w:tcBorders>
              <w:bottom w:val="single" w:sz="4" w:space="0" w:color="auto"/>
            </w:tcBorders>
          </w:tcPr>
          <w:p w14:paraId="02D80D46" w14:textId="77777777" w:rsidR="00175927" w:rsidRDefault="00284217">
            <w:pPr>
              <w:spacing w:line="360" w:lineRule="auto"/>
              <w:rPr>
                <w:rFonts w:ascii="Book Antiqua" w:eastAsia="宋体" w:hAnsi="Book Antiqua"/>
                <w:lang w:eastAsia="zh-CN"/>
              </w:rPr>
            </w:pPr>
            <w:r>
              <w:rPr>
                <w:rFonts w:ascii="Book Antiqua" w:eastAsia="宋体" w:hAnsi="Book Antiqua"/>
                <w:lang w:eastAsia="zh-CN"/>
              </w:rPr>
              <w:t>0.082</w:t>
            </w:r>
          </w:p>
        </w:tc>
        <w:tc>
          <w:tcPr>
            <w:tcW w:w="959" w:type="dxa"/>
            <w:tcBorders>
              <w:bottom w:val="single" w:sz="4" w:space="0" w:color="auto"/>
            </w:tcBorders>
          </w:tcPr>
          <w:p w14:paraId="3581E03E" w14:textId="77777777" w:rsidR="00175927" w:rsidRDefault="00175927">
            <w:pPr>
              <w:spacing w:line="360" w:lineRule="auto"/>
              <w:rPr>
                <w:rFonts w:ascii="Book Antiqua" w:eastAsia="宋体" w:hAnsi="Book Antiqua"/>
                <w:lang w:eastAsia="zh-CN"/>
              </w:rPr>
            </w:pPr>
          </w:p>
        </w:tc>
        <w:tc>
          <w:tcPr>
            <w:tcW w:w="884" w:type="dxa"/>
            <w:tcBorders>
              <w:bottom w:val="single" w:sz="4" w:space="0" w:color="auto"/>
            </w:tcBorders>
          </w:tcPr>
          <w:p w14:paraId="52846BA3" w14:textId="77777777" w:rsidR="00175927" w:rsidRDefault="00175927">
            <w:pPr>
              <w:spacing w:line="360" w:lineRule="auto"/>
              <w:rPr>
                <w:rFonts w:ascii="Book Antiqua" w:eastAsia="宋体" w:hAnsi="Book Antiqua"/>
                <w:lang w:eastAsia="zh-CN"/>
              </w:rPr>
            </w:pPr>
          </w:p>
        </w:tc>
      </w:tr>
    </w:tbl>
    <w:p w14:paraId="64AA1B45" w14:textId="48811257" w:rsidR="00175927" w:rsidRDefault="00284217">
      <w:pPr>
        <w:spacing w:line="360" w:lineRule="auto"/>
        <w:jc w:val="both"/>
        <w:rPr>
          <w:rFonts w:ascii="Book Antiqua" w:hAnsi="Book Antiqua"/>
        </w:rPr>
      </w:pPr>
      <w:r>
        <w:rPr>
          <w:rFonts w:ascii="Book Antiqua" w:hAnsi="Book Antiqua"/>
        </w:rPr>
        <w:t>The regression coeff</w:t>
      </w:r>
      <w:r>
        <w:rPr>
          <w:rFonts w:ascii="Book Antiqua" w:hAnsi="Book Antiqua"/>
        </w:rPr>
        <w:t>i</w:t>
      </w:r>
      <w:r>
        <w:rPr>
          <w:rFonts w:ascii="Book Antiqua" w:hAnsi="Book Antiqua"/>
        </w:rPr>
        <w:t xml:space="preserve">cients (B) in multivariate-Cox regression analysis were multiplied by 2 and rounded to calculate the clinical score. </w:t>
      </w:r>
      <w:r>
        <w:rPr>
          <w:rFonts w:ascii="Book Antiqua" w:hAnsi="Book Antiqua"/>
        </w:rPr>
        <w:t xml:space="preserve">The </w:t>
      </w:r>
      <w:r>
        <w:rPr>
          <w:rFonts w:ascii="Book Antiqua" w:hAnsi="Book Antiqua"/>
        </w:rPr>
        <w:t xml:space="preserve">clinical </w:t>
      </w:r>
      <w:r>
        <w:rPr>
          <w:rFonts w:ascii="Book Antiqua" w:hAnsi="Book Antiqua"/>
        </w:rPr>
        <w:t>model used</w:t>
      </w:r>
      <w:r>
        <w:rPr>
          <w:rFonts w:ascii="Book Antiqua" w:hAnsi="Book Antiqua"/>
        </w:rPr>
        <w:t xml:space="preserve"> the median value (2) of total score (4) to stratify patients into high and low-risk group. HCC: Hepatocellular carcinoma; TACE, </w:t>
      </w:r>
      <w:proofErr w:type="spellStart"/>
      <w:r>
        <w:rPr>
          <w:rFonts w:ascii="Book Antiqua" w:hAnsi="Book Antiqua"/>
        </w:rPr>
        <w:t>Transarterial</w:t>
      </w:r>
      <w:proofErr w:type="spellEnd"/>
      <w:r>
        <w:rPr>
          <w:rFonts w:ascii="Book Antiqua" w:hAnsi="Book Antiqua"/>
        </w:rPr>
        <w:t xml:space="preserve"> chemoembolization; BCLC, Barcelona Clinic Liver Cancer; AST: Aspartate aminotransferase; AFP: Alpha fetoprotein; </w:t>
      </w:r>
      <w:r>
        <w:rPr>
          <w:rFonts w:ascii="Book Antiqua" w:hAnsi="Book Antiqua"/>
        </w:rPr>
        <w:t>ECOG: Eastern Cooperative Oncology Group; CI: Confidence interval.</w:t>
      </w:r>
    </w:p>
    <w:p w14:paraId="6CE512EF" w14:textId="1AA9710B" w:rsidR="00175927" w:rsidRDefault="00284217">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3 Univariate analysis of prognostic factors in </w:t>
      </w:r>
      <w:r>
        <w:rPr>
          <w:rFonts w:ascii="Book Antiqua" w:eastAsia="Book Antiqua" w:hAnsi="Book Antiqua" w:cs="Book Antiqua"/>
          <w:b/>
          <w:bCs/>
          <w:color w:val="000000"/>
        </w:rPr>
        <w:t>hepatocellular carcinoma</w:t>
      </w:r>
      <w:r>
        <w:rPr>
          <w:rFonts w:ascii="Book Antiqua" w:hAnsi="Book Antiqua"/>
          <w:b/>
          <w:bCs/>
        </w:rPr>
        <w:t xml:space="preserve"> patients tre</w:t>
      </w:r>
      <w:r>
        <w:rPr>
          <w:rFonts w:ascii="Book Antiqua" w:hAnsi="Book Antiqua"/>
          <w:b/>
          <w:bCs/>
        </w:rPr>
        <w:t xml:space="preserve">ated </w:t>
      </w:r>
      <w:r>
        <w:rPr>
          <w:rFonts w:ascii="Book Antiqua" w:hAnsi="Book Antiqua"/>
          <w:b/>
          <w:bCs/>
        </w:rPr>
        <w:t xml:space="preserve">by </w:t>
      </w:r>
      <w:proofErr w:type="spellStart"/>
      <w:r>
        <w:rPr>
          <w:rFonts w:ascii="Book Antiqua" w:eastAsia="Book Antiqua" w:hAnsi="Book Antiqua" w:cs="Book Antiqua"/>
          <w:b/>
          <w:bCs/>
          <w:color w:val="000000"/>
        </w:rPr>
        <w:t>transarterial</w:t>
      </w:r>
      <w:proofErr w:type="spellEnd"/>
      <w:r>
        <w:rPr>
          <w:rFonts w:ascii="Book Antiqua" w:eastAsia="Book Antiqua" w:hAnsi="Book Antiqua" w:cs="Book Antiqua"/>
          <w:b/>
          <w:bCs/>
          <w:color w:val="000000"/>
        </w:rPr>
        <w:t xml:space="preserve"> chemoembolization</w:t>
      </w:r>
      <w:r>
        <w:rPr>
          <w:rFonts w:ascii="Book Antiqua" w:hAnsi="Book Antiqua"/>
          <w:b/>
          <w:bCs/>
        </w:rPr>
        <w:t xml:space="preserve"> in the training coho</w:t>
      </w:r>
      <w:r>
        <w:rPr>
          <w:rFonts w:ascii="Book Antiqua" w:hAnsi="Book Antiqua"/>
          <w:b/>
          <w:bCs/>
        </w:rPr>
        <w:t>rt</w:t>
      </w:r>
    </w:p>
    <w:tbl>
      <w:tblPr>
        <w:tblpPr w:leftFromText="180" w:rightFromText="180" w:vertAnchor="text" w:horzAnchor="page" w:tblpXSpec="center" w:tblpY="406"/>
        <w:tblOverlap w:val="never"/>
        <w:tblW w:w="11764" w:type="dxa"/>
        <w:tblLayout w:type="fixed"/>
        <w:tblLook w:val="04A0" w:firstRow="1" w:lastRow="0" w:firstColumn="1" w:lastColumn="0" w:noHBand="0" w:noVBand="1"/>
      </w:tblPr>
      <w:tblGrid>
        <w:gridCol w:w="4644"/>
        <w:gridCol w:w="1406"/>
        <w:gridCol w:w="1443"/>
        <w:gridCol w:w="2715"/>
        <w:gridCol w:w="1556"/>
      </w:tblGrid>
      <w:tr w:rsidR="00175927" w14:paraId="4F623012" w14:textId="77777777">
        <w:trPr>
          <w:trHeight w:hRule="exact" w:val="454"/>
        </w:trPr>
        <w:tc>
          <w:tcPr>
            <w:tcW w:w="4644" w:type="dxa"/>
            <w:vMerge w:val="restart"/>
            <w:tcBorders>
              <w:top w:val="single" w:sz="4" w:space="0" w:color="auto"/>
              <w:bottom w:val="single" w:sz="4" w:space="0" w:color="auto"/>
            </w:tcBorders>
          </w:tcPr>
          <w:p w14:paraId="2B14581B" w14:textId="77777777" w:rsidR="00175927" w:rsidRDefault="00284217">
            <w:pPr>
              <w:spacing w:line="360" w:lineRule="auto"/>
              <w:rPr>
                <w:rFonts w:ascii="Book Antiqua" w:hAnsi="Book Antiqua"/>
                <w:b/>
                <w:bCs/>
              </w:rPr>
            </w:pPr>
            <w:r>
              <w:rPr>
                <w:rFonts w:ascii="Book Antiqua" w:hAnsi="Book Antiqua"/>
                <w:b/>
                <w:bCs/>
              </w:rPr>
              <w:t>Variable</w:t>
            </w:r>
          </w:p>
        </w:tc>
        <w:tc>
          <w:tcPr>
            <w:tcW w:w="1406" w:type="dxa"/>
            <w:vMerge w:val="restart"/>
            <w:tcBorders>
              <w:top w:val="single" w:sz="4" w:space="0" w:color="auto"/>
              <w:bottom w:val="single" w:sz="4" w:space="0" w:color="auto"/>
            </w:tcBorders>
          </w:tcPr>
          <w:p w14:paraId="4684D242" w14:textId="77777777" w:rsidR="00175927" w:rsidRDefault="00284217">
            <w:pPr>
              <w:spacing w:line="360" w:lineRule="auto"/>
              <w:rPr>
                <w:rFonts w:ascii="Book Antiqua" w:hAnsi="Book Antiqua"/>
                <w:b/>
                <w:bCs/>
                <w:i/>
                <w:iCs/>
              </w:rPr>
            </w:pPr>
            <w:r>
              <w:rPr>
                <w:rFonts w:ascii="Book Antiqua" w:hAnsi="Book Antiqua"/>
                <w:b/>
                <w:bCs/>
                <w:i/>
                <w:iCs/>
              </w:rPr>
              <w:t>n</w:t>
            </w:r>
          </w:p>
          <w:p w14:paraId="70830EA2" w14:textId="77777777" w:rsidR="00175927" w:rsidRDefault="00175927">
            <w:pPr>
              <w:spacing w:line="360" w:lineRule="auto"/>
              <w:rPr>
                <w:rFonts w:ascii="Book Antiqua" w:hAnsi="Book Antiqua"/>
                <w:b/>
                <w:bCs/>
              </w:rPr>
            </w:pPr>
          </w:p>
        </w:tc>
        <w:tc>
          <w:tcPr>
            <w:tcW w:w="4158" w:type="dxa"/>
            <w:gridSpan w:val="2"/>
            <w:tcBorders>
              <w:top w:val="single" w:sz="4" w:space="0" w:color="auto"/>
              <w:bottom w:val="single" w:sz="4" w:space="0" w:color="auto"/>
            </w:tcBorders>
          </w:tcPr>
          <w:p w14:paraId="6ED542D4" w14:textId="77777777" w:rsidR="00175927" w:rsidRDefault="00284217">
            <w:pPr>
              <w:spacing w:line="360" w:lineRule="auto"/>
              <w:jc w:val="center"/>
              <w:rPr>
                <w:rFonts w:ascii="Book Antiqua" w:hAnsi="Book Antiqua"/>
                <w:b/>
                <w:bCs/>
              </w:rPr>
            </w:pPr>
            <w:r>
              <w:rPr>
                <w:rFonts w:ascii="Book Antiqua" w:hAnsi="Book Antiqua"/>
                <w:b/>
                <w:bCs/>
              </w:rPr>
              <w:t xml:space="preserve">Overall survival </w:t>
            </w:r>
            <w:r>
              <w:rPr>
                <w:rFonts w:ascii="Book Antiqua" w:hAnsi="Book Antiqua"/>
                <w:b/>
                <w:bCs/>
              </w:rPr>
              <w:t>(</w:t>
            </w:r>
            <w:proofErr w:type="spellStart"/>
            <w:r>
              <w:rPr>
                <w:rFonts w:ascii="Book Antiqua" w:hAnsi="Book Antiqua"/>
                <w:b/>
                <w:bCs/>
              </w:rPr>
              <w:t>mo</w:t>
            </w:r>
            <w:proofErr w:type="spellEnd"/>
            <w:r>
              <w:rPr>
                <w:rFonts w:ascii="Book Antiqua" w:hAnsi="Book Antiqua"/>
                <w:b/>
                <w:bCs/>
              </w:rPr>
              <w:t>)</w:t>
            </w:r>
          </w:p>
          <w:p w14:paraId="0671A11A" w14:textId="77777777" w:rsidR="00175927" w:rsidRDefault="00175927">
            <w:pPr>
              <w:spacing w:line="360" w:lineRule="auto"/>
              <w:rPr>
                <w:rFonts w:ascii="Book Antiqua" w:hAnsi="Book Antiqua"/>
                <w:b/>
                <w:bCs/>
              </w:rPr>
            </w:pPr>
          </w:p>
        </w:tc>
        <w:tc>
          <w:tcPr>
            <w:tcW w:w="1556" w:type="dxa"/>
            <w:vMerge w:val="restart"/>
            <w:tcBorders>
              <w:top w:val="single" w:sz="4" w:space="0" w:color="auto"/>
              <w:bottom w:val="single" w:sz="4" w:space="0" w:color="auto"/>
            </w:tcBorders>
          </w:tcPr>
          <w:p w14:paraId="503E0D14" w14:textId="77777777" w:rsidR="00175927" w:rsidRDefault="00284217">
            <w:pPr>
              <w:spacing w:line="360" w:lineRule="auto"/>
              <w:rPr>
                <w:rFonts w:ascii="Book Antiqua" w:hAnsi="Book Antiqua"/>
                <w:b/>
                <w:bCs/>
              </w:rPr>
            </w:pPr>
            <w:r>
              <w:rPr>
                <w:rFonts w:ascii="Book Antiqua" w:hAnsi="Book Antiqua"/>
                <w:b/>
                <w:bCs/>
                <w:i/>
                <w:iCs/>
              </w:rPr>
              <w:t>P</w:t>
            </w:r>
            <w:r>
              <w:rPr>
                <w:rFonts w:ascii="Book Antiqua" w:hAnsi="Book Antiqua"/>
                <w:b/>
                <w:bCs/>
              </w:rPr>
              <w:t xml:space="preserve"> value</w:t>
            </w:r>
          </w:p>
          <w:p w14:paraId="77889FAA" w14:textId="77777777" w:rsidR="00175927" w:rsidRDefault="00175927">
            <w:pPr>
              <w:spacing w:line="360" w:lineRule="auto"/>
              <w:rPr>
                <w:rFonts w:ascii="Book Antiqua" w:hAnsi="Book Antiqua"/>
                <w:b/>
                <w:bCs/>
              </w:rPr>
            </w:pPr>
          </w:p>
        </w:tc>
      </w:tr>
      <w:tr w:rsidR="00175927" w14:paraId="1B5BA8F8" w14:textId="77777777">
        <w:trPr>
          <w:trHeight w:hRule="exact" w:val="454"/>
        </w:trPr>
        <w:tc>
          <w:tcPr>
            <w:tcW w:w="4644" w:type="dxa"/>
            <w:vMerge/>
            <w:tcBorders>
              <w:top w:val="single" w:sz="4" w:space="0" w:color="auto"/>
              <w:bottom w:val="single" w:sz="4" w:space="0" w:color="auto"/>
            </w:tcBorders>
          </w:tcPr>
          <w:p w14:paraId="04DB115D" w14:textId="77777777" w:rsidR="00175927" w:rsidRDefault="00175927">
            <w:pPr>
              <w:spacing w:line="360" w:lineRule="auto"/>
              <w:rPr>
                <w:rFonts w:ascii="Book Antiqua" w:hAnsi="Book Antiqua"/>
              </w:rPr>
            </w:pPr>
          </w:p>
        </w:tc>
        <w:tc>
          <w:tcPr>
            <w:tcW w:w="1406" w:type="dxa"/>
            <w:vMerge/>
            <w:tcBorders>
              <w:top w:val="single" w:sz="4" w:space="0" w:color="auto"/>
              <w:bottom w:val="single" w:sz="4" w:space="0" w:color="auto"/>
            </w:tcBorders>
          </w:tcPr>
          <w:p w14:paraId="6335C2B2" w14:textId="77777777" w:rsidR="00175927" w:rsidRDefault="00175927">
            <w:pPr>
              <w:spacing w:line="360" w:lineRule="auto"/>
              <w:rPr>
                <w:rFonts w:ascii="Book Antiqua" w:hAnsi="Book Antiqua"/>
              </w:rPr>
            </w:pPr>
          </w:p>
        </w:tc>
        <w:tc>
          <w:tcPr>
            <w:tcW w:w="1443" w:type="dxa"/>
            <w:tcBorders>
              <w:top w:val="single" w:sz="4" w:space="0" w:color="auto"/>
              <w:bottom w:val="single" w:sz="4" w:space="0" w:color="auto"/>
            </w:tcBorders>
          </w:tcPr>
          <w:p w14:paraId="207B236C" w14:textId="77777777" w:rsidR="00175927" w:rsidRDefault="00284217">
            <w:pPr>
              <w:spacing w:line="360" w:lineRule="auto"/>
              <w:rPr>
                <w:rFonts w:ascii="Book Antiqua" w:hAnsi="Book Antiqua"/>
                <w:b/>
                <w:bCs/>
              </w:rPr>
            </w:pPr>
            <w:r>
              <w:rPr>
                <w:rFonts w:ascii="Book Antiqua" w:hAnsi="Book Antiqua"/>
                <w:b/>
                <w:bCs/>
              </w:rPr>
              <w:t>Median</w:t>
            </w:r>
          </w:p>
        </w:tc>
        <w:tc>
          <w:tcPr>
            <w:tcW w:w="2715" w:type="dxa"/>
            <w:tcBorders>
              <w:top w:val="single" w:sz="4" w:space="0" w:color="auto"/>
              <w:bottom w:val="single" w:sz="4" w:space="0" w:color="auto"/>
            </w:tcBorders>
          </w:tcPr>
          <w:p w14:paraId="2F0AAA45" w14:textId="77777777" w:rsidR="00175927" w:rsidRDefault="00284217">
            <w:pPr>
              <w:spacing w:line="360" w:lineRule="auto"/>
              <w:rPr>
                <w:rFonts w:ascii="Book Antiqua" w:hAnsi="Book Antiqua"/>
                <w:b/>
                <w:bCs/>
              </w:rPr>
            </w:pPr>
            <w:r>
              <w:rPr>
                <w:rFonts w:ascii="Book Antiqua" w:hAnsi="Book Antiqua"/>
                <w:b/>
                <w:bCs/>
              </w:rPr>
              <w:t>95%CI</w:t>
            </w:r>
          </w:p>
          <w:p w14:paraId="4732F035" w14:textId="77777777" w:rsidR="00175927" w:rsidRDefault="00175927">
            <w:pPr>
              <w:spacing w:line="360" w:lineRule="auto"/>
              <w:rPr>
                <w:rFonts w:ascii="Book Antiqua" w:hAnsi="Book Antiqua"/>
                <w:b/>
                <w:bCs/>
              </w:rPr>
            </w:pPr>
          </w:p>
        </w:tc>
        <w:tc>
          <w:tcPr>
            <w:tcW w:w="1556" w:type="dxa"/>
            <w:vMerge/>
            <w:tcBorders>
              <w:top w:val="single" w:sz="4" w:space="0" w:color="auto"/>
              <w:bottom w:val="single" w:sz="4" w:space="0" w:color="auto"/>
            </w:tcBorders>
          </w:tcPr>
          <w:p w14:paraId="0836049D" w14:textId="77777777" w:rsidR="00175927" w:rsidRDefault="00175927">
            <w:pPr>
              <w:spacing w:line="360" w:lineRule="auto"/>
              <w:rPr>
                <w:rFonts w:ascii="Book Antiqua" w:hAnsi="Book Antiqua"/>
              </w:rPr>
            </w:pPr>
          </w:p>
        </w:tc>
      </w:tr>
      <w:tr w:rsidR="00175927" w14:paraId="4FA0F79C" w14:textId="77777777">
        <w:trPr>
          <w:trHeight w:hRule="exact" w:val="454"/>
        </w:trPr>
        <w:tc>
          <w:tcPr>
            <w:tcW w:w="4644" w:type="dxa"/>
            <w:tcBorders>
              <w:top w:val="single" w:sz="4" w:space="0" w:color="auto"/>
            </w:tcBorders>
          </w:tcPr>
          <w:p w14:paraId="266DF2D5" w14:textId="77777777" w:rsidR="00175927" w:rsidRDefault="00284217">
            <w:pPr>
              <w:spacing w:line="360" w:lineRule="auto"/>
              <w:rPr>
                <w:rFonts w:ascii="Book Antiqua" w:hAnsi="Book Antiqua"/>
              </w:rPr>
            </w:pPr>
            <w:r>
              <w:rPr>
                <w:rFonts w:ascii="Book Antiqua" w:hAnsi="Book Antiqua"/>
              </w:rPr>
              <w:t>Before treatment</w:t>
            </w:r>
          </w:p>
        </w:tc>
        <w:tc>
          <w:tcPr>
            <w:tcW w:w="1406" w:type="dxa"/>
            <w:tcBorders>
              <w:top w:val="single" w:sz="4" w:space="0" w:color="auto"/>
            </w:tcBorders>
          </w:tcPr>
          <w:p w14:paraId="6309ACD2" w14:textId="77777777" w:rsidR="00175927" w:rsidRDefault="00175927">
            <w:pPr>
              <w:spacing w:line="360" w:lineRule="auto"/>
              <w:rPr>
                <w:rFonts w:ascii="Book Antiqua" w:hAnsi="Book Antiqua"/>
              </w:rPr>
            </w:pPr>
          </w:p>
        </w:tc>
        <w:tc>
          <w:tcPr>
            <w:tcW w:w="1443" w:type="dxa"/>
            <w:tcBorders>
              <w:top w:val="single" w:sz="4" w:space="0" w:color="auto"/>
            </w:tcBorders>
          </w:tcPr>
          <w:p w14:paraId="0537CD28" w14:textId="77777777" w:rsidR="00175927" w:rsidRDefault="00175927">
            <w:pPr>
              <w:spacing w:line="360" w:lineRule="auto"/>
              <w:rPr>
                <w:rFonts w:ascii="Book Antiqua" w:hAnsi="Book Antiqua"/>
              </w:rPr>
            </w:pPr>
          </w:p>
        </w:tc>
        <w:tc>
          <w:tcPr>
            <w:tcW w:w="2715" w:type="dxa"/>
            <w:tcBorders>
              <w:top w:val="single" w:sz="4" w:space="0" w:color="auto"/>
            </w:tcBorders>
          </w:tcPr>
          <w:p w14:paraId="48C63B57" w14:textId="77777777" w:rsidR="00175927" w:rsidRDefault="00175927">
            <w:pPr>
              <w:spacing w:line="360" w:lineRule="auto"/>
              <w:rPr>
                <w:rFonts w:ascii="Book Antiqua" w:hAnsi="Book Antiqua"/>
              </w:rPr>
            </w:pPr>
          </w:p>
        </w:tc>
        <w:tc>
          <w:tcPr>
            <w:tcW w:w="1556" w:type="dxa"/>
            <w:tcBorders>
              <w:top w:val="single" w:sz="4" w:space="0" w:color="auto"/>
            </w:tcBorders>
          </w:tcPr>
          <w:p w14:paraId="77DF6134" w14:textId="77777777" w:rsidR="00175927" w:rsidRDefault="00175927">
            <w:pPr>
              <w:spacing w:line="360" w:lineRule="auto"/>
              <w:rPr>
                <w:rFonts w:ascii="Book Antiqua" w:hAnsi="Book Antiqua"/>
              </w:rPr>
            </w:pPr>
          </w:p>
        </w:tc>
      </w:tr>
      <w:tr w:rsidR="00175927" w14:paraId="15087DD0" w14:textId="77777777">
        <w:trPr>
          <w:trHeight w:hRule="exact" w:val="454"/>
        </w:trPr>
        <w:tc>
          <w:tcPr>
            <w:tcW w:w="4644" w:type="dxa"/>
          </w:tcPr>
          <w:p w14:paraId="6D47EEEA" w14:textId="77777777" w:rsidR="00175927" w:rsidRDefault="00284217">
            <w:pPr>
              <w:spacing w:line="360" w:lineRule="auto"/>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1406" w:type="dxa"/>
          </w:tcPr>
          <w:p w14:paraId="7BA57FA4" w14:textId="77777777" w:rsidR="00175927" w:rsidRDefault="00175927">
            <w:pPr>
              <w:spacing w:line="360" w:lineRule="auto"/>
              <w:rPr>
                <w:rFonts w:ascii="Book Antiqua" w:hAnsi="Book Antiqua"/>
              </w:rPr>
            </w:pPr>
          </w:p>
        </w:tc>
        <w:tc>
          <w:tcPr>
            <w:tcW w:w="1443" w:type="dxa"/>
          </w:tcPr>
          <w:p w14:paraId="171EA181" w14:textId="77777777" w:rsidR="00175927" w:rsidRDefault="00175927">
            <w:pPr>
              <w:spacing w:line="360" w:lineRule="auto"/>
              <w:rPr>
                <w:rFonts w:ascii="Book Antiqua" w:hAnsi="Book Antiqua"/>
              </w:rPr>
            </w:pPr>
          </w:p>
        </w:tc>
        <w:tc>
          <w:tcPr>
            <w:tcW w:w="2715" w:type="dxa"/>
          </w:tcPr>
          <w:p w14:paraId="0D268D23" w14:textId="77777777" w:rsidR="00175927" w:rsidRDefault="00175927">
            <w:pPr>
              <w:spacing w:line="360" w:lineRule="auto"/>
              <w:rPr>
                <w:rFonts w:ascii="Book Antiqua" w:hAnsi="Book Antiqua"/>
              </w:rPr>
            </w:pPr>
          </w:p>
        </w:tc>
        <w:tc>
          <w:tcPr>
            <w:tcW w:w="1556" w:type="dxa"/>
          </w:tcPr>
          <w:p w14:paraId="1B011ED4" w14:textId="77777777" w:rsidR="00175927" w:rsidRDefault="00284217">
            <w:pPr>
              <w:spacing w:line="360" w:lineRule="auto"/>
              <w:rPr>
                <w:rFonts w:ascii="Book Antiqua" w:hAnsi="Book Antiqua"/>
              </w:rPr>
            </w:pPr>
            <w:r>
              <w:rPr>
                <w:rFonts w:ascii="Book Antiqua" w:hAnsi="Book Antiqua"/>
              </w:rPr>
              <w:t>0.213</w:t>
            </w:r>
          </w:p>
        </w:tc>
      </w:tr>
      <w:tr w:rsidR="00175927" w14:paraId="7CAE39E4" w14:textId="77777777">
        <w:trPr>
          <w:trHeight w:hRule="exact" w:val="454"/>
        </w:trPr>
        <w:tc>
          <w:tcPr>
            <w:tcW w:w="4644" w:type="dxa"/>
          </w:tcPr>
          <w:p w14:paraId="01CF6364" w14:textId="77777777" w:rsidR="00175927" w:rsidRDefault="00284217">
            <w:pPr>
              <w:spacing w:line="360" w:lineRule="auto"/>
              <w:rPr>
                <w:rFonts w:ascii="Book Antiqua" w:hAnsi="Book Antiqua"/>
              </w:rPr>
            </w:pPr>
            <w:r>
              <w:rPr>
                <w:rFonts w:ascii="Book Antiqua" w:hAnsi="Book Antiqua"/>
              </w:rPr>
              <w:t>&lt; 60</w:t>
            </w:r>
          </w:p>
          <w:p w14:paraId="0C24AA1B" w14:textId="77777777" w:rsidR="00175927" w:rsidRDefault="00175927">
            <w:pPr>
              <w:spacing w:line="360" w:lineRule="auto"/>
              <w:rPr>
                <w:rFonts w:ascii="Book Antiqua" w:hAnsi="Book Antiqua"/>
              </w:rPr>
            </w:pPr>
          </w:p>
        </w:tc>
        <w:tc>
          <w:tcPr>
            <w:tcW w:w="1406" w:type="dxa"/>
          </w:tcPr>
          <w:p w14:paraId="759E78D1" w14:textId="77777777" w:rsidR="00175927" w:rsidRDefault="00284217">
            <w:pPr>
              <w:spacing w:line="360" w:lineRule="auto"/>
              <w:rPr>
                <w:rFonts w:ascii="Book Antiqua" w:hAnsi="Book Antiqua"/>
              </w:rPr>
            </w:pPr>
            <w:r>
              <w:rPr>
                <w:rFonts w:ascii="Book Antiqua" w:hAnsi="Book Antiqua"/>
              </w:rPr>
              <w:t>87</w:t>
            </w:r>
          </w:p>
        </w:tc>
        <w:tc>
          <w:tcPr>
            <w:tcW w:w="1443" w:type="dxa"/>
          </w:tcPr>
          <w:p w14:paraId="5B8DE4CC" w14:textId="77777777" w:rsidR="00175927" w:rsidRDefault="00284217">
            <w:pPr>
              <w:spacing w:line="360" w:lineRule="auto"/>
              <w:rPr>
                <w:rFonts w:ascii="Book Antiqua" w:hAnsi="Book Antiqua"/>
              </w:rPr>
            </w:pPr>
            <w:r>
              <w:rPr>
                <w:rFonts w:ascii="Book Antiqua" w:hAnsi="Book Antiqua"/>
              </w:rPr>
              <w:t>19.8</w:t>
            </w:r>
          </w:p>
        </w:tc>
        <w:tc>
          <w:tcPr>
            <w:tcW w:w="2715" w:type="dxa"/>
          </w:tcPr>
          <w:p w14:paraId="6D8F52FA" w14:textId="77777777" w:rsidR="00175927" w:rsidRDefault="00284217">
            <w:pPr>
              <w:spacing w:line="360" w:lineRule="auto"/>
              <w:rPr>
                <w:rFonts w:ascii="Book Antiqua" w:hAnsi="Book Antiqua"/>
              </w:rPr>
            </w:pPr>
            <w:r>
              <w:rPr>
                <w:rFonts w:ascii="Book Antiqua" w:hAnsi="Book Antiqua"/>
              </w:rPr>
              <w:t>16.8-23.4</w:t>
            </w:r>
          </w:p>
        </w:tc>
        <w:tc>
          <w:tcPr>
            <w:tcW w:w="1556" w:type="dxa"/>
          </w:tcPr>
          <w:p w14:paraId="2E6F3E1A" w14:textId="77777777" w:rsidR="00175927" w:rsidRDefault="00175927">
            <w:pPr>
              <w:spacing w:line="360" w:lineRule="auto"/>
              <w:rPr>
                <w:rFonts w:ascii="Book Antiqua" w:hAnsi="Book Antiqua"/>
              </w:rPr>
            </w:pPr>
          </w:p>
        </w:tc>
      </w:tr>
      <w:tr w:rsidR="00175927" w14:paraId="15029382" w14:textId="77777777">
        <w:trPr>
          <w:trHeight w:hRule="exact" w:val="454"/>
        </w:trPr>
        <w:tc>
          <w:tcPr>
            <w:tcW w:w="4644" w:type="dxa"/>
          </w:tcPr>
          <w:p w14:paraId="42EFE6D9" w14:textId="77777777" w:rsidR="00175927" w:rsidRDefault="00284217">
            <w:pPr>
              <w:spacing w:line="360" w:lineRule="auto"/>
              <w:rPr>
                <w:rFonts w:ascii="Book Antiqua" w:hAnsi="Book Antiqua"/>
              </w:rPr>
            </w:pPr>
            <w:r>
              <w:rPr>
                <w:rFonts w:ascii="Book Antiqua" w:hAnsi="Book Antiqua"/>
              </w:rPr>
              <w:t>≥ 60</w:t>
            </w:r>
          </w:p>
        </w:tc>
        <w:tc>
          <w:tcPr>
            <w:tcW w:w="1406" w:type="dxa"/>
          </w:tcPr>
          <w:p w14:paraId="0877F8F7" w14:textId="77777777" w:rsidR="00175927" w:rsidRDefault="00284217">
            <w:pPr>
              <w:spacing w:line="360" w:lineRule="auto"/>
              <w:rPr>
                <w:rFonts w:ascii="Book Antiqua" w:hAnsi="Book Antiqua"/>
              </w:rPr>
            </w:pPr>
            <w:r>
              <w:rPr>
                <w:rFonts w:ascii="Book Antiqua" w:hAnsi="Book Antiqua"/>
              </w:rPr>
              <w:t>50</w:t>
            </w:r>
          </w:p>
        </w:tc>
        <w:tc>
          <w:tcPr>
            <w:tcW w:w="1443" w:type="dxa"/>
          </w:tcPr>
          <w:p w14:paraId="7D96BEF1" w14:textId="77777777" w:rsidR="00175927" w:rsidRDefault="00284217">
            <w:pPr>
              <w:spacing w:line="360" w:lineRule="auto"/>
              <w:rPr>
                <w:rFonts w:ascii="Book Antiqua" w:hAnsi="Book Antiqua"/>
              </w:rPr>
            </w:pPr>
            <w:r>
              <w:rPr>
                <w:rFonts w:ascii="Book Antiqua" w:hAnsi="Book Antiqua"/>
              </w:rPr>
              <w:t>17.6</w:t>
            </w:r>
          </w:p>
        </w:tc>
        <w:tc>
          <w:tcPr>
            <w:tcW w:w="2715" w:type="dxa"/>
          </w:tcPr>
          <w:p w14:paraId="1B2831FE" w14:textId="77777777" w:rsidR="00175927" w:rsidRDefault="00284217">
            <w:pPr>
              <w:spacing w:line="360" w:lineRule="auto"/>
              <w:rPr>
                <w:rFonts w:ascii="Book Antiqua" w:hAnsi="Book Antiqua"/>
              </w:rPr>
            </w:pPr>
            <w:r>
              <w:rPr>
                <w:rFonts w:ascii="Book Antiqua" w:hAnsi="Book Antiqua"/>
              </w:rPr>
              <w:t>14.3-21.1</w:t>
            </w:r>
          </w:p>
        </w:tc>
        <w:tc>
          <w:tcPr>
            <w:tcW w:w="1556" w:type="dxa"/>
          </w:tcPr>
          <w:p w14:paraId="70129C49" w14:textId="77777777" w:rsidR="00175927" w:rsidRDefault="00175927">
            <w:pPr>
              <w:spacing w:line="360" w:lineRule="auto"/>
              <w:rPr>
                <w:rFonts w:ascii="Book Antiqua" w:hAnsi="Book Antiqua"/>
              </w:rPr>
            </w:pPr>
          </w:p>
        </w:tc>
      </w:tr>
      <w:tr w:rsidR="00175927" w14:paraId="0D8F5364" w14:textId="77777777">
        <w:trPr>
          <w:trHeight w:hRule="exact" w:val="454"/>
        </w:trPr>
        <w:tc>
          <w:tcPr>
            <w:tcW w:w="4644" w:type="dxa"/>
          </w:tcPr>
          <w:p w14:paraId="1EE1A6CA" w14:textId="77777777" w:rsidR="00175927" w:rsidRDefault="00284217">
            <w:pPr>
              <w:spacing w:line="360" w:lineRule="auto"/>
              <w:rPr>
                <w:rFonts w:ascii="Book Antiqua" w:hAnsi="Book Antiqua"/>
              </w:rPr>
            </w:pPr>
            <w:r>
              <w:rPr>
                <w:rFonts w:ascii="Book Antiqua" w:hAnsi="Book Antiqua"/>
              </w:rPr>
              <w:t>Sex</w:t>
            </w:r>
          </w:p>
        </w:tc>
        <w:tc>
          <w:tcPr>
            <w:tcW w:w="1406" w:type="dxa"/>
          </w:tcPr>
          <w:p w14:paraId="51C84E93" w14:textId="77777777" w:rsidR="00175927" w:rsidRDefault="00175927">
            <w:pPr>
              <w:spacing w:line="360" w:lineRule="auto"/>
              <w:rPr>
                <w:rFonts w:ascii="Book Antiqua" w:hAnsi="Book Antiqua"/>
              </w:rPr>
            </w:pPr>
          </w:p>
        </w:tc>
        <w:tc>
          <w:tcPr>
            <w:tcW w:w="1443" w:type="dxa"/>
          </w:tcPr>
          <w:p w14:paraId="0C7B4A47" w14:textId="77777777" w:rsidR="00175927" w:rsidRDefault="00175927">
            <w:pPr>
              <w:spacing w:line="360" w:lineRule="auto"/>
              <w:rPr>
                <w:rFonts w:ascii="Book Antiqua" w:hAnsi="Book Antiqua"/>
              </w:rPr>
            </w:pPr>
          </w:p>
        </w:tc>
        <w:tc>
          <w:tcPr>
            <w:tcW w:w="2715" w:type="dxa"/>
          </w:tcPr>
          <w:p w14:paraId="70DD3658" w14:textId="77777777" w:rsidR="00175927" w:rsidRDefault="00175927">
            <w:pPr>
              <w:spacing w:line="360" w:lineRule="auto"/>
              <w:rPr>
                <w:rFonts w:ascii="Book Antiqua" w:hAnsi="Book Antiqua"/>
              </w:rPr>
            </w:pPr>
          </w:p>
        </w:tc>
        <w:tc>
          <w:tcPr>
            <w:tcW w:w="1556" w:type="dxa"/>
          </w:tcPr>
          <w:p w14:paraId="717AC2C7" w14:textId="77777777" w:rsidR="00175927" w:rsidRDefault="00284217">
            <w:pPr>
              <w:spacing w:line="360" w:lineRule="auto"/>
              <w:rPr>
                <w:rFonts w:ascii="Book Antiqua" w:hAnsi="Book Antiqua"/>
              </w:rPr>
            </w:pPr>
            <w:r>
              <w:rPr>
                <w:rFonts w:ascii="Book Antiqua" w:hAnsi="Book Antiqua"/>
              </w:rPr>
              <w:t>0.178</w:t>
            </w:r>
          </w:p>
        </w:tc>
      </w:tr>
      <w:tr w:rsidR="00175927" w14:paraId="69F201DB" w14:textId="77777777">
        <w:trPr>
          <w:trHeight w:hRule="exact" w:val="454"/>
        </w:trPr>
        <w:tc>
          <w:tcPr>
            <w:tcW w:w="4644" w:type="dxa"/>
          </w:tcPr>
          <w:p w14:paraId="4E7EE9FC" w14:textId="77777777" w:rsidR="00175927" w:rsidRDefault="00284217">
            <w:pPr>
              <w:spacing w:line="360" w:lineRule="auto"/>
              <w:rPr>
                <w:rFonts w:ascii="Book Antiqua" w:hAnsi="Book Antiqua"/>
              </w:rPr>
            </w:pPr>
            <w:r>
              <w:rPr>
                <w:rFonts w:ascii="Book Antiqua" w:hAnsi="Book Antiqua"/>
              </w:rPr>
              <w:t>Male</w:t>
            </w:r>
          </w:p>
          <w:p w14:paraId="75E34D66" w14:textId="77777777" w:rsidR="00175927" w:rsidRDefault="00175927">
            <w:pPr>
              <w:spacing w:line="360" w:lineRule="auto"/>
              <w:rPr>
                <w:rFonts w:ascii="Book Antiqua" w:hAnsi="Book Antiqua"/>
              </w:rPr>
            </w:pPr>
          </w:p>
          <w:p w14:paraId="2C1D2EA1" w14:textId="77777777" w:rsidR="00175927" w:rsidRDefault="00175927">
            <w:pPr>
              <w:spacing w:line="360" w:lineRule="auto"/>
              <w:rPr>
                <w:rFonts w:ascii="Book Antiqua" w:hAnsi="Book Antiqua"/>
              </w:rPr>
            </w:pPr>
          </w:p>
        </w:tc>
        <w:tc>
          <w:tcPr>
            <w:tcW w:w="1406" w:type="dxa"/>
          </w:tcPr>
          <w:p w14:paraId="7692919B" w14:textId="77777777" w:rsidR="00175927" w:rsidRDefault="00284217">
            <w:pPr>
              <w:spacing w:line="360" w:lineRule="auto"/>
              <w:rPr>
                <w:rFonts w:ascii="Book Antiqua" w:hAnsi="Book Antiqua"/>
              </w:rPr>
            </w:pPr>
            <w:r>
              <w:rPr>
                <w:rFonts w:ascii="Book Antiqua" w:hAnsi="Book Antiqua"/>
              </w:rPr>
              <w:t>91</w:t>
            </w:r>
          </w:p>
        </w:tc>
        <w:tc>
          <w:tcPr>
            <w:tcW w:w="1443" w:type="dxa"/>
          </w:tcPr>
          <w:p w14:paraId="6FE8CD35" w14:textId="77777777" w:rsidR="00175927" w:rsidRDefault="00284217">
            <w:pPr>
              <w:spacing w:line="360" w:lineRule="auto"/>
              <w:rPr>
                <w:rFonts w:ascii="Book Antiqua" w:hAnsi="Book Antiqua"/>
              </w:rPr>
            </w:pPr>
            <w:r>
              <w:rPr>
                <w:rFonts w:ascii="Book Antiqua" w:hAnsi="Book Antiqua"/>
              </w:rPr>
              <w:t>15.4</w:t>
            </w:r>
          </w:p>
        </w:tc>
        <w:tc>
          <w:tcPr>
            <w:tcW w:w="2715" w:type="dxa"/>
          </w:tcPr>
          <w:p w14:paraId="51156BA8" w14:textId="77777777" w:rsidR="00175927" w:rsidRDefault="00284217">
            <w:pPr>
              <w:spacing w:line="360" w:lineRule="auto"/>
              <w:rPr>
                <w:rFonts w:ascii="Book Antiqua" w:hAnsi="Book Antiqua"/>
              </w:rPr>
            </w:pPr>
            <w:r>
              <w:rPr>
                <w:rFonts w:ascii="Book Antiqua" w:hAnsi="Book Antiqua"/>
              </w:rPr>
              <w:t>12.5-19.6</w:t>
            </w:r>
          </w:p>
        </w:tc>
        <w:tc>
          <w:tcPr>
            <w:tcW w:w="1556" w:type="dxa"/>
          </w:tcPr>
          <w:p w14:paraId="3DCFDA2F" w14:textId="77777777" w:rsidR="00175927" w:rsidRDefault="00175927">
            <w:pPr>
              <w:spacing w:line="360" w:lineRule="auto"/>
              <w:rPr>
                <w:rFonts w:ascii="Book Antiqua" w:hAnsi="Book Antiqua"/>
              </w:rPr>
            </w:pPr>
          </w:p>
        </w:tc>
      </w:tr>
      <w:tr w:rsidR="00175927" w14:paraId="7CE079B2" w14:textId="77777777">
        <w:trPr>
          <w:trHeight w:hRule="exact" w:val="454"/>
        </w:trPr>
        <w:tc>
          <w:tcPr>
            <w:tcW w:w="4644" w:type="dxa"/>
          </w:tcPr>
          <w:p w14:paraId="043E2506" w14:textId="77777777" w:rsidR="00175927" w:rsidRDefault="00284217">
            <w:pPr>
              <w:spacing w:line="360" w:lineRule="auto"/>
              <w:rPr>
                <w:rFonts w:ascii="Book Antiqua" w:hAnsi="Book Antiqua"/>
              </w:rPr>
            </w:pPr>
            <w:r>
              <w:rPr>
                <w:rFonts w:ascii="Book Antiqua" w:hAnsi="Book Antiqua"/>
              </w:rPr>
              <w:t>Female</w:t>
            </w:r>
          </w:p>
        </w:tc>
        <w:tc>
          <w:tcPr>
            <w:tcW w:w="1406" w:type="dxa"/>
          </w:tcPr>
          <w:p w14:paraId="5F1F1153" w14:textId="77777777" w:rsidR="00175927" w:rsidRDefault="00284217">
            <w:pPr>
              <w:spacing w:line="360" w:lineRule="auto"/>
              <w:rPr>
                <w:rFonts w:ascii="Book Antiqua" w:hAnsi="Book Antiqua"/>
              </w:rPr>
            </w:pPr>
            <w:r>
              <w:rPr>
                <w:rFonts w:ascii="Book Antiqua" w:hAnsi="Book Antiqua"/>
              </w:rPr>
              <w:t>46</w:t>
            </w:r>
          </w:p>
        </w:tc>
        <w:tc>
          <w:tcPr>
            <w:tcW w:w="1443" w:type="dxa"/>
          </w:tcPr>
          <w:p w14:paraId="45E87531" w14:textId="77777777" w:rsidR="00175927" w:rsidRDefault="00284217">
            <w:pPr>
              <w:spacing w:line="360" w:lineRule="auto"/>
              <w:rPr>
                <w:rFonts w:ascii="Book Antiqua" w:hAnsi="Book Antiqua"/>
              </w:rPr>
            </w:pPr>
            <w:r>
              <w:rPr>
                <w:rFonts w:ascii="Book Antiqua" w:hAnsi="Book Antiqua"/>
              </w:rPr>
              <w:t>19.6</w:t>
            </w:r>
          </w:p>
        </w:tc>
        <w:tc>
          <w:tcPr>
            <w:tcW w:w="2715" w:type="dxa"/>
          </w:tcPr>
          <w:p w14:paraId="01E4C30E" w14:textId="77777777" w:rsidR="00175927" w:rsidRDefault="00284217">
            <w:pPr>
              <w:spacing w:line="360" w:lineRule="auto"/>
              <w:rPr>
                <w:rFonts w:ascii="Book Antiqua" w:hAnsi="Book Antiqua"/>
              </w:rPr>
            </w:pPr>
            <w:r>
              <w:rPr>
                <w:rFonts w:ascii="Book Antiqua" w:hAnsi="Book Antiqua"/>
              </w:rPr>
              <w:t>14.3-23.1</w:t>
            </w:r>
          </w:p>
        </w:tc>
        <w:tc>
          <w:tcPr>
            <w:tcW w:w="1556" w:type="dxa"/>
          </w:tcPr>
          <w:p w14:paraId="401B92EE" w14:textId="77777777" w:rsidR="00175927" w:rsidRDefault="00175927">
            <w:pPr>
              <w:spacing w:line="360" w:lineRule="auto"/>
              <w:rPr>
                <w:rFonts w:ascii="Book Antiqua" w:hAnsi="Book Antiqua"/>
              </w:rPr>
            </w:pPr>
          </w:p>
        </w:tc>
      </w:tr>
      <w:tr w:rsidR="00175927" w14:paraId="43F9FE4E" w14:textId="77777777">
        <w:trPr>
          <w:trHeight w:hRule="exact" w:val="454"/>
        </w:trPr>
        <w:tc>
          <w:tcPr>
            <w:tcW w:w="4644" w:type="dxa"/>
          </w:tcPr>
          <w:p w14:paraId="4AA98C36" w14:textId="716279E0" w:rsidR="00175927" w:rsidRDefault="00284217">
            <w:pPr>
              <w:spacing w:line="360" w:lineRule="auto"/>
              <w:rPr>
                <w:rFonts w:ascii="Book Antiqua" w:hAnsi="Book Antiqua"/>
              </w:rPr>
            </w:pPr>
            <w:proofErr w:type="spellStart"/>
            <w:r>
              <w:rPr>
                <w:rFonts w:ascii="Book Antiqua" w:hAnsi="Book Antiqua"/>
              </w:rPr>
              <w:t>HBsA</w:t>
            </w:r>
            <w:r>
              <w:rPr>
                <w:rFonts w:ascii="Book Antiqua" w:hAnsi="Book Antiqua"/>
              </w:rPr>
              <w:t>g</w:t>
            </w:r>
            <w:proofErr w:type="spellEnd"/>
            <w:r>
              <w:rPr>
                <w:rFonts w:ascii="Book Antiqua" w:hAnsi="Book Antiqua"/>
              </w:rPr>
              <w:t xml:space="preserve"> </w:t>
            </w:r>
            <w:r>
              <w:rPr>
                <w:rFonts w:ascii="Book Antiqua" w:hAnsi="Book Antiqua"/>
              </w:rPr>
              <w:t>stat</w:t>
            </w:r>
            <w:r>
              <w:rPr>
                <w:rFonts w:ascii="Book Antiqua" w:hAnsi="Book Antiqua"/>
              </w:rPr>
              <w:t>us</w:t>
            </w:r>
          </w:p>
        </w:tc>
        <w:tc>
          <w:tcPr>
            <w:tcW w:w="1406" w:type="dxa"/>
          </w:tcPr>
          <w:p w14:paraId="6574D8D8" w14:textId="77777777" w:rsidR="00175927" w:rsidRDefault="00175927">
            <w:pPr>
              <w:spacing w:line="360" w:lineRule="auto"/>
              <w:rPr>
                <w:rFonts w:ascii="Book Antiqua" w:hAnsi="Book Antiqua"/>
              </w:rPr>
            </w:pPr>
          </w:p>
        </w:tc>
        <w:tc>
          <w:tcPr>
            <w:tcW w:w="1443" w:type="dxa"/>
          </w:tcPr>
          <w:p w14:paraId="4EAFBF85" w14:textId="77777777" w:rsidR="00175927" w:rsidRDefault="00175927">
            <w:pPr>
              <w:spacing w:line="360" w:lineRule="auto"/>
              <w:rPr>
                <w:rFonts w:ascii="Book Antiqua" w:hAnsi="Book Antiqua"/>
              </w:rPr>
            </w:pPr>
          </w:p>
        </w:tc>
        <w:tc>
          <w:tcPr>
            <w:tcW w:w="2715" w:type="dxa"/>
          </w:tcPr>
          <w:p w14:paraId="47531E1E" w14:textId="77777777" w:rsidR="00175927" w:rsidRDefault="00175927">
            <w:pPr>
              <w:spacing w:line="360" w:lineRule="auto"/>
              <w:rPr>
                <w:rFonts w:ascii="Book Antiqua" w:hAnsi="Book Antiqua"/>
              </w:rPr>
            </w:pPr>
          </w:p>
        </w:tc>
        <w:tc>
          <w:tcPr>
            <w:tcW w:w="1556" w:type="dxa"/>
          </w:tcPr>
          <w:p w14:paraId="5AB745B4" w14:textId="77777777" w:rsidR="00175927" w:rsidRDefault="00284217">
            <w:pPr>
              <w:spacing w:line="360" w:lineRule="auto"/>
              <w:rPr>
                <w:rFonts w:ascii="Book Antiqua" w:hAnsi="Book Antiqua"/>
              </w:rPr>
            </w:pPr>
            <w:r>
              <w:rPr>
                <w:rFonts w:ascii="Book Antiqua" w:hAnsi="Book Antiqua"/>
              </w:rPr>
              <w:t>0.121</w:t>
            </w:r>
          </w:p>
        </w:tc>
      </w:tr>
      <w:tr w:rsidR="00175927" w14:paraId="1B38C2EE" w14:textId="77777777">
        <w:trPr>
          <w:trHeight w:hRule="exact" w:val="454"/>
        </w:trPr>
        <w:tc>
          <w:tcPr>
            <w:tcW w:w="4644" w:type="dxa"/>
          </w:tcPr>
          <w:p w14:paraId="689DD019" w14:textId="77777777" w:rsidR="00175927" w:rsidRDefault="00284217">
            <w:pPr>
              <w:spacing w:line="360" w:lineRule="auto"/>
              <w:rPr>
                <w:rFonts w:ascii="Book Antiqua" w:hAnsi="Book Antiqua"/>
              </w:rPr>
            </w:pPr>
            <w:r>
              <w:rPr>
                <w:rFonts w:ascii="Book Antiqua" w:hAnsi="Book Antiqua"/>
              </w:rPr>
              <w:t>Positive</w:t>
            </w:r>
          </w:p>
          <w:p w14:paraId="09454027" w14:textId="77777777" w:rsidR="00175927" w:rsidRDefault="00175927">
            <w:pPr>
              <w:spacing w:line="360" w:lineRule="auto"/>
              <w:rPr>
                <w:rFonts w:ascii="Book Antiqua" w:hAnsi="Book Antiqua"/>
              </w:rPr>
            </w:pPr>
          </w:p>
          <w:p w14:paraId="40BACF51" w14:textId="77777777" w:rsidR="00175927" w:rsidRDefault="00284217">
            <w:pPr>
              <w:spacing w:line="360" w:lineRule="auto"/>
              <w:rPr>
                <w:rFonts w:ascii="Book Antiqua" w:hAnsi="Book Antiqua"/>
              </w:rPr>
            </w:pPr>
            <w:r>
              <w:rPr>
                <w:rFonts w:ascii="Book Antiqua" w:hAnsi="Book Antiqua"/>
              </w:rPr>
              <w:t xml:space="preserve">    </w:t>
            </w:r>
          </w:p>
          <w:p w14:paraId="59B02446" w14:textId="77777777" w:rsidR="00175927" w:rsidRDefault="00175927">
            <w:pPr>
              <w:spacing w:line="360" w:lineRule="auto"/>
              <w:rPr>
                <w:rFonts w:ascii="Book Antiqua" w:hAnsi="Book Antiqua"/>
              </w:rPr>
            </w:pPr>
          </w:p>
        </w:tc>
        <w:tc>
          <w:tcPr>
            <w:tcW w:w="1406" w:type="dxa"/>
          </w:tcPr>
          <w:p w14:paraId="556C8711" w14:textId="77777777" w:rsidR="00175927" w:rsidRDefault="00284217">
            <w:pPr>
              <w:spacing w:line="360" w:lineRule="auto"/>
              <w:rPr>
                <w:rFonts w:ascii="Book Antiqua" w:hAnsi="Book Antiqua"/>
              </w:rPr>
            </w:pPr>
            <w:r>
              <w:rPr>
                <w:rFonts w:ascii="Book Antiqua" w:hAnsi="Book Antiqua"/>
              </w:rPr>
              <w:t>110</w:t>
            </w:r>
          </w:p>
        </w:tc>
        <w:tc>
          <w:tcPr>
            <w:tcW w:w="1443" w:type="dxa"/>
          </w:tcPr>
          <w:p w14:paraId="3F8677C2" w14:textId="77777777" w:rsidR="00175927" w:rsidRDefault="00284217">
            <w:pPr>
              <w:spacing w:line="360" w:lineRule="auto"/>
              <w:rPr>
                <w:rFonts w:ascii="Book Antiqua" w:hAnsi="Book Antiqua"/>
              </w:rPr>
            </w:pPr>
            <w:r>
              <w:rPr>
                <w:rFonts w:ascii="Book Antiqua" w:hAnsi="Book Antiqua"/>
              </w:rPr>
              <w:t>14.9</w:t>
            </w:r>
          </w:p>
        </w:tc>
        <w:tc>
          <w:tcPr>
            <w:tcW w:w="2715" w:type="dxa"/>
          </w:tcPr>
          <w:p w14:paraId="24AD2C7D" w14:textId="77777777" w:rsidR="00175927" w:rsidRDefault="00284217">
            <w:pPr>
              <w:spacing w:line="360" w:lineRule="auto"/>
              <w:rPr>
                <w:rFonts w:ascii="Book Antiqua" w:hAnsi="Book Antiqua"/>
              </w:rPr>
            </w:pPr>
            <w:r>
              <w:rPr>
                <w:rFonts w:ascii="Book Antiqua" w:hAnsi="Book Antiqua"/>
              </w:rPr>
              <w:t>12.3-19.2</w:t>
            </w:r>
          </w:p>
        </w:tc>
        <w:tc>
          <w:tcPr>
            <w:tcW w:w="1556" w:type="dxa"/>
          </w:tcPr>
          <w:p w14:paraId="2290772D" w14:textId="77777777" w:rsidR="00175927" w:rsidRDefault="00175927">
            <w:pPr>
              <w:spacing w:line="360" w:lineRule="auto"/>
              <w:rPr>
                <w:rFonts w:ascii="Book Antiqua" w:hAnsi="Book Antiqua"/>
              </w:rPr>
            </w:pPr>
          </w:p>
        </w:tc>
      </w:tr>
      <w:tr w:rsidR="00175927" w14:paraId="467BBC08" w14:textId="77777777">
        <w:trPr>
          <w:trHeight w:hRule="exact" w:val="454"/>
        </w:trPr>
        <w:tc>
          <w:tcPr>
            <w:tcW w:w="4644" w:type="dxa"/>
          </w:tcPr>
          <w:p w14:paraId="6B9AE62C" w14:textId="77777777" w:rsidR="00175927" w:rsidRDefault="00284217">
            <w:pPr>
              <w:spacing w:line="360" w:lineRule="auto"/>
              <w:rPr>
                <w:rFonts w:ascii="Book Antiqua" w:hAnsi="Book Antiqua"/>
              </w:rPr>
            </w:pPr>
            <w:r>
              <w:rPr>
                <w:rFonts w:ascii="Book Antiqua" w:hAnsi="Book Antiqua"/>
              </w:rPr>
              <w:t>Negative</w:t>
            </w:r>
          </w:p>
          <w:p w14:paraId="307D0B4A" w14:textId="77777777" w:rsidR="00175927" w:rsidRDefault="00284217">
            <w:pPr>
              <w:spacing w:line="360" w:lineRule="auto"/>
              <w:rPr>
                <w:rFonts w:ascii="Book Antiqua" w:hAnsi="Book Antiqua"/>
              </w:rPr>
            </w:pPr>
            <w:r>
              <w:rPr>
                <w:rFonts w:ascii="Book Antiqua" w:hAnsi="Book Antiqua"/>
              </w:rPr>
              <w:t>Child-Pugh stage</w:t>
            </w:r>
          </w:p>
        </w:tc>
        <w:tc>
          <w:tcPr>
            <w:tcW w:w="1406" w:type="dxa"/>
          </w:tcPr>
          <w:p w14:paraId="4826DF8A" w14:textId="77777777" w:rsidR="00175927" w:rsidRDefault="00284217">
            <w:pPr>
              <w:spacing w:line="360" w:lineRule="auto"/>
              <w:rPr>
                <w:rFonts w:ascii="Book Antiqua" w:hAnsi="Book Antiqua"/>
              </w:rPr>
            </w:pPr>
            <w:r>
              <w:rPr>
                <w:rFonts w:ascii="Book Antiqua" w:hAnsi="Book Antiqua"/>
              </w:rPr>
              <w:t>27</w:t>
            </w:r>
          </w:p>
        </w:tc>
        <w:tc>
          <w:tcPr>
            <w:tcW w:w="1443" w:type="dxa"/>
          </w:tcPr>
          <w:p w14:paraId="165A79D1" w14:textId="77777777" w:rsidR="00175927" w:rsidRDefault="00284217">
            <w:pPr>
              <w:spacing w:line="360" w:lineRule="auto"/>
              <w:rPr>
                <w:rFonts w:ascii="Book Antiqua" w:hAnsi="Book Antiqua"/>
              </w:rPr>
            </w:pPr>
            <w:r>
              <w:rPr>
                <w:rFonts w:ascii="Book Antiqua" w:hAnsi="Book Antiqua"/>
              </w:rPr>
              <w:t>18.1</w:t>
            </w:r>
          </w:p>
        </w:tc>
        <w:tc>
          <w:tcPr>
            <w:tcW w:w="2715" w:type="dxa"/>
          </w:tcPr>
          <w:p w14:paraId="280001BF" w14:textId="77777777" w:rsidR="00175927" w:rsidRDefault="00284217">
            <w:pPr>
              <w:spacing w:line="360" w:lineRule="auto"/>
              <w:rPr>
                <w:rFonts w:ascii="Book Antiqua" w:hAnsi="Book Antiqua"/>
              </w:rPr>
            </w:pPr>
            <w:r>
              <w:rPr>
                <w:rFonts w:ascii="Book Antiqua" w:hAnsi="Book Antiqua"/>
              </w:rPr>
              <w:t>14.1-22.8</w:t>
            </w:r>
          </w:p>
        </w:tc>
        <w:tc>
          <w:tcPr>
            <w:tcW w:w="1556" w:type="dxa"/>
          </w:tcPr>
          <w:p w14:paraId="234FC66B" w14:textId="77777777" w:rsidR="00175927" w:rsidRDefault="00175927">
            <w:pPr>
              <w:spacing w:line="360" w:lineRule="auto"/>
              <w:rPr>
                <w:rFonts w:ascii="Book Antiqua" w:hAnsi="Book Antiqua"/>
              </w:rPr>
            </w:pPr>
          </w:p>
        </w:tc>
      </w:tr>
      <w:tr w:rsidR="00175927" w14:paraId="6BAFFF42" w14:textId="77777777">
        <w:trPr>
          <w:trHeight w:hRule="exact" w:val="454"/>
        </w:trPr>
        <w:tc>
          <w:tcPr>
            <w:tcW w:w="4644" w:type="dxa"/>
          </w:tcPr>
          <w:p w14:paraId="13E94B7C" w14:textId="69EA8022" w:rsidR="00175927" w:rsidRDefault="00284217">
            <w:pPr>
              <w:spacing w:line="360" w:lineRule="auto"/>
              <w:rPr>
                <w:rFonts w:ascii="Book Antiqua" w:hAnsi="Book Antiqua"/>
              </w:rPr>
            </w:pPr>
            <w:r>
              <w:rPr>
                <w:rFonts w:ascii="Book Antiqua" w:hAnsi="Book Antiqua"/>
              </w:rPr>
              <w:t>Child-Pu</w:t>
            </w:r>
            <w:r>
              <w:rPr>
                <w:rFonts w:ascii="Book Antiqua" w:hAnsi="Book Antiqua"/>
              </w:rPr>
              <w:t xml:space="preserve">gh </w:t>
            </w:r>
            <w:r>
              <w:rPr>
                <w:rFonts w:ascii="Book Antiqua" w:hAnsi="Book Antiqua"/>
              </w:rPr>
              <w:t>class</w:t>
            </w:r>
          </w:p>
        </w:tc>
        <w:tc>
          <w:tcPr>
            <w:tcW w:w="1406" w:type="dxa"/>
          </w:tcPr>
          <w:p w14:paraId="78019FF2" w14:textId="77777777" w:rsidR="00175927" w:rsidRDefault="00175927">
            <w:pPr>
              <w:spacing w:line="360" w:lineRule="auto"/>
              <w:rPr>
                <w:rFonts w:ascii="Book Antiqua" w:hAnsi="Book Antiqua"/>
              </w:rPr>
            </w:pPr>
          </w:p>
        </w:tc>
        <w:tc>
          <w:tcPr>
            <w:tcW w:w="1443" w:type="dxa"/>
          </w:tcPr>
          <w:p w14:paraId="71620730" w14:textId="77777777" w:rsidR="00175927" w:rsidRDefault="00175927">
            <w:pPr>
              <w:spacing w:line="360" w:lineRule="auto"/>
              <w:rPr>
                <w:rFonts w:ascii="Book Antiqua" w:hAnsi="Book Antiqua"/>
              </w:rPr>
            </w:pPr>
          </w:p>
        </w:tc>
        <w:tc>
          <w:tcPr>
            <w:tcW w:w="2715" w:type="dxa"/>
          </w:tcPr>
          <w:p w14:paraId="58BABB71" w14:textId="77777777" w:rsidR="00175927" w:rsidRDefault="00175927">
            <w:pPr>
              <w:spacing w:line="360" w:lineRule="auto"/>
              <w:rPr>
                <w:rFonts w:ascii="Book Antiqua" w:hAnsi="Book Antiqua"/>
              </w:rPr>
            </w:pPr>
          </w:p>
        </w:tc>
        <w:tc>
          <w:tcPr>
            <w:tcW w:w="1556" w:type="dxa"/>
          </w:tcPr>
          <w:p w14:paraId="0EB5B366" w14:textId="77777777" w:rsidR="00175927" w:rsidRDefault="00284217">
            <w:pPr>
              <w:spacing w:line="360" w:lineRule="auto"/>
              <w:rPr>
                <w:rFonts w:ascii="Book Antiqua" w:hAnsi="Book Antiqua"/>
              </w:rPr>
            </w:pPr>
            <w:r>
              <w:rPr>
                <w:rFonts w:ascii="Book Antiqua" w:hAnsi="Book Antiqua"/>
              </w:rPr>
              <w:t>0.301</w:t>
            </w:r>
          </w:p>
        </w:tc>
      </w:tr>
      <w:tr w:rsidR="00175927" w14:paraId="2017FE11" w14:textId="77777777">
        <w:trPr>
          <w:trHeight w:hRule="exact" w:val="454"/>
        </w:trPr>
        <w:tc>
          <w:tcPr>
            <w:tcW w:w="4644" w:type="dxa"/>
          </w:tcPr>
          <w:p w14:paraId="59E07173" w14:textId="77777777" w:rsidR="00175927" w:rsidRDefault="00284217">
            <w:pPr>
              <w:spacing w:line="360" w:lineRule="auto"/>
              <w:rPr>
                <w:rFonts w:ascii="Book Antiqua" w:hAnsi="Book Antiqua"/>
              </w:rPr>
            </w:pPr>
            <w:r>
              <w:rPr>
                <w:rFonts w:ascii="Book Antiqua" w:hAnsi="Book Antiqua"/>
              </w:rPr>
              <w:t>A</w:t>
            </w:r>
          </w:p>
          <w:p w14:paraId="126D26F7" w14:textId="77777777" w:rsidR="00175927" w:rsidRDefault="00175927">
            <w:pPr>
              <w:spacing w:line="360" w:lineRule="auto"/>
              <w:rPr>
                <w:rFonts w:ascii="Book Antiqua" w:hAnsi="Book Antiqua"/>
              </w:rPr>
            </w:pPr>
          </w:p>
        </w:tc>
        <w:tc>
          <w:tcPr>
            <w:tcW w:w="1406" w:type="dxa"/>
          </w:tcPr>
          <w:p w14:paraId="007C9193" w14:textId="77777777" w:rsidR="00175927" w:rsidRDefault="00284217">
            <w:pPr>
              <w:spacing w:line="360" w:lineRule="auto"/>
              <w:rPr>
                <w:rFonts w:ascii="Book Antiqua" w:hAnsi="Book Antiqua"/>
              </w:rPr>
            </w:pPr>
            <w:r>
              <w:rPr>
                <w:rFonts w:ascii="Book Antiqua" w:hAnsi="Book Antiqua"/>
              </w:rPr>
              <w:t>84</w:t>
            </w:r>
          </w:p>
        </w:tc>
        <w:tc>
          <w:tcPr>
            <w:tcW w:w="1443" w:type="dxa"/>
          </w:tcPr>
          <w:p w14:paraId="45E95E96" w14:textId="77777777" w:rsidR="00175927" w:rsidRDefault="00284217">
            <w:pPr>
              <w:spacing w:line="360" w:lineRule="auto"/>
              <w:rPr>
                <w:rFonts w:ascii="Book Antiqua" w:hAnsi="Book Antiqua"/>
              </w:rPr>
            </w:pPr>
            <w:r>
              <w:rPr>
                <w:rFonts w:ascii="Book Antiqua" w:hAnsi="Book Antiqua"/>
              </w:rPr>
              <w:t>23.5</w:t>
            </w:r>
          </w:p>
        </w:tc>
        <w:tc>
          <w:tcPr>
            <w:tcW w:w="2715" w:type="dxa"/>
          </w:tcPr>
          <w:p w14:paraId="24DE8473" w14:textId="77777777" w:rsidR="00175927" w:rsidRDefault="00284217">
            <w:pPr>
              <w:spacing w:line="360" w:lineRule="auto"/>
              <w:rPr>
                <w:rFonts w:ascii="Book Antiqua" w:hAnsi="Book Antiqua"/>
              </w:rPr>
            </w:pPr>
            <w:r>
              <w:rPr>
                <w:rFonts w:ascii="Book Antiqua" w:hAnsi="Book Antiqua"/>
              </w:rPr>
              <w:t>19.1-32.4</w:t>
            </w:r>
          </w:p>
        </w:tc>
        <w:tc>
          <w:tcPr>
            <w:tcW w:w="1556" w:type="dxa"/>
          </w:tcPr>
          <w:p w14:paraId="078BFA8F" w14:textId="77777777" w:rsidR="00175927" w:rsidRDefault="00175927">
            <w:pPr>
              <w:spacing w:line="360" w:lineRule="auto"/>
              <w:rPr>
                <w:rFonts w:ascii="Book Antiqua" w:hAnsi="Book Antiqua"/>
              </w:rPr>
            </w:pPr>
          </w:p>
        </w:tc>
      </w:tr>
      <w:tr w:rsidR="00175927" w14:paraId="5D15F3D3" w14:textId="77777777">
        <w:trPr>
          <w:trHeight w:hRule="exact" w:val="454"/>
        </w:trPr>
        <w:tc>
          <w:tcPr>
            <w:tcW w:w="4644" w:type="dxa"/>
          </w:tcPr>
          <w:p w14:paraId="537A9BE8" w14:textId="77777777" w:rsidR="00175927" w:rsidRDefault="00284217">
            <w:pPr>
              <w:spacing w:line="360" w:lineRule="auto"/>
              <w:rPr>
                <w:rFonts w:ascii="Book Antiqua" w:hAnsi="Book Antiqua"/>
              </w:rPr>
            </w:pPr>
            <w:r>
              <w:rPr>
                <w:rFonts w:ascii="Book Antiqua" w:hAnsi="Book Antiqua"/>
              </w:rPr>
              <w:t>B</w:t>
            </w:r>
          </w:p>
        </w:tc>
        <w:tc>
          <w:tcPr>
            <w:tcW w:w="1406" w:type="dxa"/>
          </w:tcPr>
          <w:p w14:paraId="21BBE2EF" w14:textId="77777777" w:rsidR="00175927" w:rsidRDefault="00284217">
            <w:pPr>
              <w:spacing w:line="360" w:lineRule="auto"/>
              <w:rPr>
                <w:rFonts w:ascii="Book Antiqua" w:hAnsi="Book Antiqua"/>
              </w:rPr>
            </w:pPr>
            <w:r>
              <w:rPr>
                <w:rFonts w:ascii="Book Antiqua" w:hAnsi="Book Antiqua"/>
              </w:rPr>
              <w:t>53</w:t>
            </w:r>
          </w:p>
        </w:tc>
        <w:tc>
          <w:tcPr>
            <w:tcW w:w="1443" w:type="dxa"/>
          </w:tcPr>
          <w:p w14:paraId="3FFDA186" w14:textId="77777777" w:rsidR="00175927" w:rsidRDefault="00284217">
            <w:pPr>
              <w:spacing w:line="360" w:lineRule="auto"/>
              <w:rPr>
                <w:rFonts w:ascii="Book Antiqua" w:hAnsi="Book Antiqua"/>
              </w:rPr>
            </w:pPr>
            <w:r>
              <w:rPr>
                <w:rFonts w:ascii="Book Antiqua" w:hAnsi="Book Antiqua"/>
              </w:rPr>
              <w:t>19.8</w:t>
            </w:r>
          </w:p>
        </w:tc>
        <w:tc>
          <w:tcPr>
            <w:tcW w:w="2715" w:type="dxa"/>
          </w:tcPr>
          <w:p w14:paraId="002A5C16" w14:textId="77777777" w:rsidR="00175927" w:rsidRDefault="00284217">
            <w:pPr>
              <w:spacing w:line="360" w:lineRule="auto"/>
              <w:rPr>
                <w:rFonts w:ascii="Book Antiqua" w:hAnsi="Book Antiqua"/>
              </w:rPr>
            </w:pPr>
            <w:r>
              <w:rPr>
                <w:rFonts w:ascii="Book Antiqua" w:hAnsi="Book Antiqua"/>
              </w:rPr>
              <w:t>13.7-23.8</w:t>
            </w:r>
          </w:p>
        </w:tc>
        <w:tc>
          <w:tcPr>
            <w:tcW w:w="1556" w:type="dxa"/>
          </w:tcPr>
          <w:p w14:paraId="741B79A0" w14:textId="77777777" w:rsidR="00175927" w:rsidRDefault="00175927">
            <w:pPr>
              <w:spacing w:line="360" w:lineRule="auto"/>
              <w:rPr>
                <w:rFonts w:ascii="Book Antiqua" w:hAnsi="Book Antiqua"/>
              </w:rPr>
            </w:pPr>
          </w:p>
        </w:tc>
      </w:tr>
      <w:tr w:rsidR="00175927" w14:paraId="4A0521BC" w14:textId="77777777">
        <w:trPr>
          <w:trHeight w:hRule="exact" w:val="454"/>
        </w:trPr>
        <w:tc>
          <w:tcPr>
            <w:tcW w:w="4644" w:type="dxa"/>
          </w:tcPr>
          <w:p w14:paraId="2E37C1E4" w14:textId="77777777" w:rsidR="00175927" w:rsidRDefault="00284217">
            <w:pPr>
              <w:spacing w:line="360" w:lineRule="auto"/>
              <w:rPr>
                <w:rFonts w:ascii="Book Antiqua" w:hAnsi="Book Antiqua"/>
              </w:rPr>
            </w:pPr>
            <w:r>
              <w:rPr>
                <w:rFonts w:ascii="Book Antiqua" w:hAnsi="Book Antiqua"/>
              </w:rPr>
              <w:t>Largest tumor size (cm)</w:t>
            </w:r>
          </w:p>
        </w:tc>
        <w:tc>
          <w:tcPr>
            <w:tcW w:w="1406" w:type="dxa"/>
          </w:tcPr>
          <w:p w14:paraId="2C16124F" w14:textId="77777777" w:rsidR="00175927" w:rsidRDefault="00175927">
            <w:pPr>
              <w:spacing w:line="360" w:lineRule="auto"/>
              <w:rPr>
                <w:rFonts w:ascii="Book Antiqua" w:hAnsi="Book Antiqua"/>
              </w:rPr>
            </w:pPr>
          </w:p>
        </w:tc>
        <w:tc>
          <w:tcPr>
            <w:tcW w:w="1443" w:type="dxa"/>
          </w:tcPr>
          <w:p w14:paraId="65C9294E" w14:textId="77777777" w:rsidR="00175927" w:rsidRDefault="00175927">
            <w:pPr>
              <w:spacing w:line="360" w:lineRule="auto"/>
              <w:rPr>
                <w:rFonts w:ascii="Book Antiqua" w:hAnsi="Book Antiqua"/>
              </w:rPr>
            </w:pPr>
          </w:p>
        </w:tc>
        <w:tc>
          <w:tcPr>
            <w:tcW w:w="2715" w:type="dxa"/>
          </w:tcPr>
          <w:p w14:paraId="71426F8C" w14:textId="77777777" w:rsidR="00175927" w:rsidRDefault="00175927">
            <w:pPr>
              <w:spacing w:line="360" w:lineRule="auto"/>
              <w:rPr>
                <w:rFonts w:ascii="Book Antiqua" w:hAnsi="Book Antiqua"/>
              </w:rPr>
            </w:pPr>
          </w:p>
        </w:tc>
        <w:tc>
          <w:tcPr>
            <w:tcW w:w="1556" w:type="dxa"/>
          </w:tcPr>
          <w:p w14:paraId="1CBE4260" w14:textId="77777777" w:rsidR="00175927" w:rsidRDefault="00284217">
            <w:pPr>
              <w:spacing w:line="360" w:lineRule="auto"/>
              <w:rPr>
                <w:rFonts w:ascii="Book Antiqua" w:hAnsi="Book Antiqua"/>
              </w:rPr>
            </w:pPr>
            <w:r>
              <w:rPr>
                <w:rFonts w:ascii="Book Antiqua" w:hAnsi="Book Antiqua"/>
              </w:rPr>
              <w:t>0.032</w:t>
            </w:r>
          </w:p>
        </w:tc>
      </w:tr>
      <w:tr w:rsidR="00175927" w14:paraId="5B7CE649" w14:textId="77777777">
        <w:trPr>
          <w:trHeight w:hRule="exact" w:val="454"/>
        </w:trPr>
        <w:tc>
          <w:tcPr>
            <w:tcW w:w="4644" w:type="dxa"/>
          </w:tcPr>
          <w:p w14:paraId="41EC005D" w14:textId="77777777" w:rsidR="00175927" w:rsidRDefault="00284217">
            <w:pPr>
              <w:spacing w:line="360" w:lineRule="auto"/>
              <w:rPr>
                <w:rFonts w:ascii="Book Antiqua" w:hAnsi="Book Antiqua"/>
              </w:rPr>
            </w:pPr>
            <w:r>
              <w:rPr>
                <w:rFonts w:ascii="Book Antiqua" w:hAnsi="Book Antiqua"/>
              </w:rPr>
              <w:t>&lt; 5</w:t>
            </w:r>
          </w:p>
          <w:p w14:paraId="15D6CC2D" w14:textId="77777777" w:rsidR="00175927" w:rsidRDefault="00175927">
            <w:pPr>
              <w:spacing w:line="360" w:lineRule="auto"/>
              <w:rPr>
                <w:rFonts w:ascii="Book Antiqua" w:hAnsi="Book Antiqua"/>
              </w:rPr>
            </w:pPr>
          </w:p>
          <w:p w14:paraId="6C638C66" w14:textId="77777777" w:rsidR="00175927" w:rsidRDefault="00284217">
            <w:pPr>
              <w:spacing w:line="360" w:lineRule="auto"/>
              <w:rPr>
                <w:rFonts w:ascii="Book Antiqua" w:hAnsi="Book Antiqua"/>
              </w:rPr>
            </w:pPr>
            <w:r>
              <w:rPr>
                <w:rFonts w:ascii="Book Antiqua" w:hAnsi="Book Antiqua"/>
              </w:rPr>
              <w:t>mean ± SD</w:t>
            </w:r>
          </w:p>
          <w:p w14:paraId="420E0BC8" w14:textId="77777777" w:rsidR="00175927" w:rsidRDefault="00175927">
            <w:pPr>
              <w:spacing w:line="360" w:lineRule="auto"/>
              <w:rPr>
                <w:rFonts w:ascii="Book Antiqua" w:hAnsi="Book Antiqua"/>
              </w:rPr>
            </w:pPr>
          </w:p>
        </w:tc>
        <w:tc>
          <w:tcPr>
            <w:tcW w:w="1406" w:type="dxa"/>
          </w:tcPr>
          <w:p w14:paraId="2FE6D2B2" w14:textId="77777777" w:rsidR="00175927" w:rsidRDefault="00284217">
            <w:pPr>
              <w:spacing w:line="360" w:lineRule="auto"/>
              <w:rPr>
                <w:rFonts w:ascii="Book Antiqua" w:hAnsi="Book Antiqua"/>
              </w:rPr>
            </w:pPr>
            <w:r>
              <w:rPr>
                <w:rFonts w:ascii="Book Antiqua" w:hAnsi="Book Antiqua"/>
              </w:rPr>
              <w:t>91</w:t>
            </w:r>
          </w:p>
        </w:tc>
        <w:tc>
          <w:tcPr>
            <w:tcW w:w="1443" w:type="dxa"/>
          </w:tcPr>
          <w:p w14:paraId="452DC4BD" w14:textId="77777777" w:rsidR="00175927" w:rsidRDefault="00284217">
            <w:pPr>
              <w:spacing w:line="360" w:lineRule="auto"/>
              <w:rPr>
                <w:rFonts w:ascii="Book Antiqua" w:hAnsi="Book Antiqua"/>
              </w:rPr>
            </w:pPr>
            <w:r>
              <w:rPr>
                <w:rFonts w:ascii="Book Antiqua" w:hAnsi="Book Antiqua"/>
              </w:rPr>
              <w:t>19.6</w:t>
            </w:r>
          </w:p>
        </w:tc>
        <w:tc>
          <w:tcPr>
            <w:tcW w:w="2715" w:type="dxa"/>
          </w:tcPr>
          <w:p w14:paraId="07E16AD8" w14:textId="77777777" w:rsidR="00175927" w:rsidRDefault="00284217">
            <w:pPr>
              <w:spacing w:line="360" w:lineRule="auto"/>
              <w:rPr>
                <w:rFonts w:ascii="Book Antiqua" w:hAnsi="Book Antiqua"/>
              </w:rPr>
            </w:pPr>
            <w:r>
              <w:rPr>
                <w:rFonts w:ascii="Book Antiqua" w:hAnsi="Book Antiqua"/>
              </w:rPr>
              <w:t>19.7-24.2</w:t>
            </w:r>
          </w:p>
        </w:tc>
        <w:tc>
          <w:tcPr>
            <w:tcW w:w="1556" w:type="dxa"/>
          </w:tcPr>
          <w:p w14:paraId="6DCC8E53" w14:textId="77777777" w:rsidR="00175927" w:rsidRDefault="00175927">
            <w:pPr>
              <w:spacing w:line="360" w:lineRule="auto"/>
              <w:rPr>
                <w:rFonts w:ascii="Book Antiqua" w:hAnsi="Book Antiqua"/>
              </w:rPr>
            </w:pPr>
          </w:p>
        </w:tc>
      </w:tr>
      <w:tr w:rsidR="00175927" w14:paraId="032E97EF" w14:textId="77777777">
        <w:trPr>
          <w:trHeight w:hRule="exact" w:val="454"/>
        </w:trPr>
        <w:tc>
          <w:tcPr>
            <w:tcW w:w="4644" w:type="dxa"/>
          </w:tcPr>
          <w:p w14:paraId="619B5A28" w14:textId="77777777" w:rsidR="00175927" w:rsidRDefault="00284217">
            <w:pPr>
              <w:spacing w:line="360" w:lineRule="auto"/>
              <w:rPr>
                <w:rFonts w:ascii="Book Antiqua" w:hAnsi="Book Antiqua"/>
              </w:rPr>
            </w:pPr>
            <w:r>
              <w:rPr>
                <w:rFonts w:ascii="Book Antiqua" w:hAnsi="Book Antiqua"/>
              </w:rPr>
              <w:lastRenderedPageBreak/>
              <w:t>≥ 5</w:t>
            </w:r>
          </w:p>
        </w:tc>
        <w:tc>
          <w:tcPr>
            <w:tcW w:w="1406" w:type="dxa"/>
          </w:tcPr>
          <w:p w14:paraId="1FDE8FFE" w14:textId="77777777" w:rsidR="00175927" w:rsidRDefault="00284217">
            <w:pPr>
              <w:spacing w:line="360" w:lineRule="auto"/>
              <w:rPr>
                <w:rFonts w:ascii="Book Antiqua" w:hAnsi="Book Antiqua"/>
              </w:rPr>
            </w:pPr>
            <w:r>
              <w:rPr>
                <w:rFonts w:ascii="Book Antiqua" w:hAnsi="Book Antiqua"/>
              </w:rPr>
              <w:t>46</w:t>
            </w:r>
          </w:p>
        </w:tc>
        <w:tc>
          <w:tcPr>
            <w:tcW w:w="1443" w:type="dxa"/>
          </w:tcPr>
          <w:p w14:paraId="3846C67C" w14:textId="77777777" w:rsidR="00175927" w:rsidRDefault="00284217">
            <w:pPr>
              <w:spacing w:line="360" w:lineRule="auto"/>
              <w:rPr>
                <w:rFonts w:ascii="Book Antiqua" w:hAnsi="Book Antiqua"/>
              </w:rPr>
            </w:pPr>
            <w:r>
              <w:rPr>
                <w:rFonts w:ascii="Book Antiqua" w:hAnsi="Book Antiqua"/>
              </w:rPr>
              <w:t>14.1</w:t>
            </w:r>
          </w:p>
        </w:tc>
        <w:tc>
          <w:tcPr>
            <w:tcW w:w="2715" w:type="dxa"/>
          </w:tcPr>
          <w:p w14:paraId="0E395A44" w14:textId="77777777" w:rsidR="00175927" w:rsidRDefault="00284217">
            <w:pPr>
              <w:spacing w:line="360" w:lineRule="auto"/>
              <w:rPr>
                <w:rFonts w:ascii="Book Antiqua" w:hAnsi="Book Antiqua"/>
              </w:rPr>
            </w:pPr>
            <w:r>
              <w:rPr>
                <w:rFonts w:ascii="Book Antiqua" w:hAnsi="Book Antiqua"/>
              </w:rPr>
              <w:t>14.1-18.8</w:t>
            </w:r>
          </w:p>
        </w:tc>
        <w:tc>
          <w:tcPr>
            <w:tcW w:w="1556" w:type="dxa"/>
          </w:tcPr>
          <w:p w14:paraId="4948A6AA" w14:textId="77777777" w:rsidR="00175927" w:rsidRDefault="00175927">
            <w:pPr>
              <w:spacing w:line="360" w:lineRule="auto"/>
              <w:rPr>
                <w:rFonts w:ascii="Book Antiqua" w:hAnsi="Book Antiqua"/>
              </w:rPr>
            </w:pPr>
          </w:p>
        </w:tc>
      </w:tr>
      <w:tr w:rsidR="00175927" w14:paraId="2E397A84" w14:textId="77777777">
        <w:trPr>
          <w:trHeight w:hRule="exact" w:val="454"/>
        </w:trPr>
        <w:tc>
          <w:tcPr>
            <w:tcW w:w="4644" w:type="dxa"/>
          </w:tcPr>
          <w:p w14:paraId="2D876CF0" w14:textId="77777777" w:rsidR="00175927" w:rsidRDefault="00284217">
            <w:pPr>
              <w:spacing w:line="360" w:lineRule="auto"/>
              <w:rPr>
                <w:rFonts w:ascii="Book Antiqua" w:hAnsi="Book Antiqua"/>
              </w:rPr>
            </w:pPr>
            <w:r>
              <w:rPr>
                <w:rFonts w:ascii="Book Antiqua" w:hAnsi="Book Antiqua"/>
              </w:rPr>
              <w:t>Tumor number</w:t>
            </w:r>
          </w:p>
        </w:tc>
        <w:tc>
          <w:tcPr>
            <w:tcW w:w="1406" w:type="dxa"/>
          </w:tcPr>
          <w:p w14:paraId="3F6B071C" w14:textId="77777777" w:rsidR="00175927" w:rsidRDefault="00175927">
            <w:pPr>
              <w:spacing w:line="360" w:lineRule="auto"/>
              <w:rPr>
                <w:rFonts w:ascii="Book Antiqua" w:hAnsi="Book Antiqua"/>
              </w:rPr>
            </w:pPr>
          </w:p>
        </w:tc>
        <w:tc>
          <w:tcPr>
            <w:tcW w:w="1443" w:type="dxa"/>
          </w:tcPr>
          <w:p w14:paraId="07FC9870" w14:textId="77777777" w:rsidR="00175927" w:rsidRDefault="00175927">
            <w:pPr>
              <w:spacing w:line="360" w:lineRule="auto"/>
              <w:rPr>
                <w:rFonts w:ascii="Book Antiqua" w:hAnsi="Book Antiqua"/>
              </w:rPr>
            </w:pPr>
          </w:p>
        </w:tc>
        <w:tc>
          <w:tcPr>
            <w:tcW w:w="2715" w:type="dxa"/>
          </w:tcPr>
          <w:p w14:paraId="0070BD4F" w14:textId="77777777" w:rsidR="00175927" w:rsidRDefault="00175927">
            <w:pPr>
              <w:spacing w:line="360" w:lineRule="auto"/>
              <w:rPr>
                <w:rFonts w:ascii="Book Antiqua" w:hAnsi="Book Antiqua"/>
              </w:rPr>
            </w:pPr>
          </w:p>
        </w:tc>
        <w:tc>
          <w:tcPr>
            <w:tcW w:w="1556" w:type="dxa"/>
          </w:tcPr>
          <w:p w14:paraId="001B3128" w14:textId="77777777" w:rsidR="00175927" w:rsidRDefault="00284217">
            <w:pPr>
              <w:spacing w:line="360" w:lineRule="auto"/>
              <w:rPr>
                <w:rFonts w:ascii="Book Antiqua" w:hAnsi="Book Antiqua"/>
              </w:rPr>
            </w:pPr>
            <w:r>
              <w:rPr>
                <w:rFonts w:ascii="Book Antiqua" w:hAnsi="Book Antiqua"/>
              </w:rPr>
              <w:t>0.029</w:t>
            </w:r>
          </w:p>
        </w:tc>
      </w:tr>
      <w:tr w:rsidR="00175927" w14:paraId="5DEC360A" w14:textId="77777777">
        <w:trPr>
          <w:trHeight w:hRule="exact" w:val="454"/>
        </w:trPr>
        <w:tc>
          <w:tcPr>
            <w:tcW w:w="4644" w:type="dxa"/>
          </w:tcPr>
          <w:p w14:paraId="6E1DD4A8" w14:textId="77777777" w:rsidR="00175927" w:rsidRDefault="00284217">
            <w:pPr>
              <w:spacing w:line="360" w:lineRule="auto"/>
              <w:rPr>
                <w:rFonts w:ascii="Book Antiqua" w:hAnsi="Book Antiqua"/>
              </w:rPr>
            </w:pPr>
            <w:r>
              <w:rPr>
                <w:rFonts w:ascii="Book Antiqua" w:hAnsi="Book Antiqua"/>
              </w:rPr>
              <w:t>Solitary</w:t>
            </w:r>
          </w:p>
          <w:p w14:paraId="0974160A" w14:textId="77777777" w:rsidR="00175927" w:rsidRDefault="00175927">
            <w:pPr>
              <w:spacing w:line="360" w:lineRule="auto"/>
              <w:rPr>
                <w:rFonts w:ascii="Book Antiqua" w:hAnsi="Book Antiqua"/>
              </w:rPr>
            </w:pPr>
          </w:p>
          <w:p w14:paraId="457E2B6A" w14:textId="77777777" w:rsidR="00175927" w:rsidRDefault="00175927">
            <w:pPr>
              <w:spacing w:line="360" w:lineRule="auto"/>
              <w:rPr>
                <w:rFonts w:ascii="Book Antiqua" w:hAnsi="Book Antiqua"/>
              </w:rPr>
            </w:pPr>
          </w:p>
        </w:tc>
        <w:tc>
          <w:tcPr>
            <w:tcW w:w="1406" w:type="dxa"/>
          </w:tcPr>
          <w:p w14:paraId="14545AAD" w14:textId="77777777" w:rsidR="00175927" w:rsidRDefault="00284217">
            <w:pPr>
              <w:spacing w:line="360" w:lineRule="auto"/>
              <w:rPr>
                <w:rFonts w:ascii="Book Antiqua" w:hAnsi="Book Antiqua"/>
              </w:rPr>
            </w:pPr>
            <w:r>
              <w:rPr>
                <w:rFonts w:ascii="Book Antiqua" w:hAnsi="Book Antiqua"/>
              </w:rPr>
              <w:t>89</w:t>
            </w:r>
          </w:p>
        </w:tc>
        <w:tc>
          <w:tcPr>
            <w:tcW w:w="1443" w:type="dxa"/>
          </w:tcPr>
          <w:p w14:paraId="0327582C" w14:textId="77777777" w:rsidR="00175927" w:rsidRDefault="00284217">
            <w:pPr>
              <w:spacing w:line="360" w:lineRule="auto"/>
              <w:rPr>
                <w:rFonts w:ascii="Book Antiqua" w:hAnsi="Book Antiqua"/>
              </w:rPr>
            </w:pPr>
            <w:r>
              <w:rPr>
                <w:rFonts w:ascii="Book Antiqua" w:hAnsi="Book Antiqua"/>
              </w:rPr>
              <w:t>19.1</w:t>
            </w:r>
          </w:p>
        </w:tc>
        <w:tc>
          <w:tcPr>
            <w:tcW w:w="2715" w:type="dxa"/>
          </w:tcPr>
          <w:p w14:paraId="176E41BD" w14:textId="77777777" w:rsidR="00175927" w:rsidRDefault="00284217">
            <w:pPr>
              <w:spacing w:line="360" w:lineRule="auto"/>
              <w:rPr>
                <w:rFonts w:ascii="Book Antiqua" w:hAnsi="Book Antiqua"/>
              </w:rPr>
            </w:pPr>
            <w:r>
              <w:rPr>
                <w:rFonts w:ascii="Book Antiqua" w:hAnsi="Book Antiqua"/>
              </w:rPr>
              <w:t>17.4-22.7</w:t>
            </w:r>
          </w:p>
        </w:tc>
        <w:tc>
          <w:tcPr>
            <w:tcW w:w="1556" w:type="dxa"/>
          </w:tcPr>
          <w:p w14:paraId="7BDCBA83" w14:textId="77777777" w:rsidR="00175927" w:rsidRDefault="00175927">
            <w:pPr>
              <w:spacing w:line="360" w:lineRule="auto"/>
              <w:rPr>
                <w:rFonts w:ascii="Book Antiqua" w:hAnsi="Book Antiqua"/>
              </w:rPr>
            </w:pPr>
          </w:p>
        </w:tc>
      </w:tr>
      <w:tr w:rsidR="00175927" w14:paraId="2503661C" w14:textId="77777777">
        <w:trPr>
          <w:trHeight w:hRule="exact" w:val="487"/>
        </w:trPr>
        <w:tc>
          <w:tcPr>
            <w:tcW w:w="4644" w:type="dxa"/>
          </w:tcPr>
          <w:p w14:paraId="49E2009D" w14:textId="77777777" w:rsidR="00175927" w:rsidRDefault="00284217">
            <w:pPr>
              <w:spacing w:line="360" w:lineRule="auto"/>
              <w:rPr>
                <w:rFonts w:ascii="Book Antiqua" w:hAnsi="Book Antiqua"/>
              </w:rPr>
            </w:pPr>
            <w:r>
              <w:rPr>
                <w:rFonts w:ascii="Book Antiqua" w:hAnsi="Book Antiqua"/>
              </w:rPr>
              <w:t>Multiple</w:t>
            </w:r>
          </w:p>
          <w:p w14:paraId="7E3E5ED9" w14:textId="77777777" w:rsidR="00175927" w:rsidRDefault="00175927">
            <w:pPr>
              <w:spacing w:line="360" w:lineRule="auto"/>
              <w:rPr>
                <w:rFonts w:ascii="Book Antiqua" w:hAnsi="Book Antiqua"/>
              </w:rPr>
            </w:pPr>
          </w:p>
        </w:tc>
        <w:tc>
          <w:tcPr>
            <w:tcW w:w="1406" w:type="dxa"/>
          </w:tcPr>
          <w:p w14:paraId="39C9A68A" w14:textId="77777777" w:rsidR="00175927" w:rsidRDefault="00284217">
            <w:pPr>
              <w:spacing w:line="360" w:lineRule="auto"/>
              <w:rPr>
                <w:rFonts w:ascii="Book Antiqua" w:hAnsi="Book Antiqua"/>
              </w:rPr>
            </w:pPr>
            <w:r>
              <w:rPr>
                <w:rFonts w:ascii="Book Antiqua" w:hAnsi="Book Antiqua"/>
              </w:rPr>
              <w:t>48</w:t>
            </w:r>
          </w:p>
        </w:tc>
        <w:tc>
          <w:tcPr>
            <w:tcW w:w="1443" w:type="dxa"/>
          </w:tcPr>
          <w:p w14:paraId="0806D1C8" w14:textId="77777777" w:rsidR="00175927" w:rsidRDefault="00284217">
            <w:pPr>
              <w:spacing w:line="360" w:lineRule="auto"/>
              <w:rPr>
                <w:rFonts w:ascii="Book Antiqua" w:hAnsi="Book Antiqua"/>
              </w:rPr>
            </w:pPr>
            <w:r>
              <w:rPr>
                <w:rFonts w:ascii="Book Antiqua" w:hAnsi="Book Antiqua"/>
              </w:rPr>
              <w:t>14.7</w:t>
            </w:r>
          </w:p>
        </w:tc>
        <w:tc>
          <w:tcPr>
            <w:tcW w:w="2715" w:type="dxa"/>
          </w:tcPr>
          <w:p w14:paraId="08AA8A60" w14:textId="77777777" w:rsidR="00175927" w:rsidRDefault="00284217">
            <w:pPr>
              <w:spacing w:line="360" w:lineRule="auto"/>
              <w:rPr>
                <w:rFonts w:ascii="Book Antiqua" w:hAnsi="Book Antiqua"/>
              </w:rPr>
            </w:pPr>
            <w:r>
              <w:rPr>
                <w:rFonts w:ascii="Book Antiqua" w:hAnsi="Book Antiqua"/>
              </w:rPr>
              <w:t>13.8-18.1</w:t>
            </w:r>
          </w:p>
        </w:tc>
        <w:tc>
          <w:tcPr>
            <w:tcW w:w="1556" w:type="dxa"/>
          </w:tcPr>
          <w:p w14:paraId="118B3881" w14:textId="77777777" w:rsidR="00175927" w:rsidRDefault="00175927">
            <w:pPr>
              <w:spacing w:line="360" w:lineRule="auto"/>
              <w:rPr>
                <w:rFonts w:ascii="Book Antiqua" w:hAnsi="Book Antiqua"/>
              </w:rPr>
            </w:pPr>
          </w:p>
        </w:tc>
      </w:tr>
      <w:tr w:rsidR="00175927" w14:paraId="6DDEECA2" w14:textId="77777777">
        <w:trPr>
          <w:trHeight w:hRule="exact" w:val="454"/>
        </w:trPr>
        <w:tc>
          <w:tcPr>
            <w:tcW w:w="4644" w:type="dxa"/>
          </w:tcPr>
          <w:p w14:paraId="0E711153" w14:textId="644278A2" w:rsidR="00175927" w:rsidRDefault="00284217">
            <w:pPr>
              <w:spacing w:line="360" w:lineRule="auto"/>
              <w:rPr>
                <w:rFonts w:ascii="Book Antiqua" w:hAnsi="Book Antiqua"/>
              </w:rPr>
            </w:pPr>
            <w:r>
              <w:rPr>
                <w:rFonts w:ascii="Book Antiqua" w:hAnsi="Book Antiqua"/>
              </w:rPr>
              <w:t>BCL</w:t>
            </w:r>
            <w:r>
              <w:rPr>
                <w:rFonts w:ascii="Book Antiqua" w:hAnsi="Book Antiqua"/>
              </w:rPr>
              <w:t>C</w:t>
            </w:r>
            <w:r>
              <w:rPr>
                <w:rFonts w:ascii="Book Antiqua" w:hAnsi="Book Antiqua"/>
              </w:rPr>
              <w:t xml:space="preserve"> </w:t>
            </w:r>
            <w:r>
              <w:rPr>
                <w:rFonts w:ascii="Book Antiqua" w:hAnsi="Book Antiqua"/>
              </w:rPr>
              <w:t>st</w:t>
            </w:r>
            <w:r>
              <w:rPr>
                <w:rFonts w:ascii="Book Antiqua" w:hAnsi="Book Antiqua"/>
              </w:rPr>
              <w:t>age</w:t>
            </w:r>
          </w:p>
        </w:tc>
        <w:tc>
          <w:tcPr>
            <w:tcW w:w="1406" w:type="dxa"/>
          </w:tcPr>
          <w:p w14:paraId="22B245C4" w14:textId="77777777" w:rsidR="00175927" w:rsidRDefault="00175927">
            <w:pPr>
              <w:spacing w:line="360" w:lineRule="auto"/>
              <w:rPr>
                <w:rFonts w:ascii="Book Antiqua" w:hAnsi="Book Antiqua"/>
              </w:rPr>
            </w:pPr>
          </w:p>
        </w:tc>
        <w:tc>
          <w:tcPr>
            <w:tcW w:w="1443" w:type="dxa"/>
          </w:tcPr>
          <w:p w14:paraId="2C2B34EA" w14:textId="77777777" w:rsidR="00175927" w:rsidRDefault="00175927">
            <w:pPr>
              <w:spacing w:line="360" w:lineRule="auto"/>
              <w:rPr>
                <w:rFonts w:ascii="Book Antiqua" w:hAnsi="Book Antiqua"/>
              </w:rPr>
            </w:pPr>
          </w:p>
        </w:tc>
        <w:tc>
          <w:tcPr>
            <w:tcW w:w="2715" w:type="dxa"/>
          </w:tcPr>
          <w:p w14:paraId="1099BE24" w14:textId="77777777" w:rsidR="00175927" w:rsidRDefault="00175927">
            <w:pPr>
              <w:spacing w:line="360" w:lineRule="auto"/>
              <w:rPr>
                <w:rFonts w:ascii="Book Antiqua" w:hAnsi="Book Antiqua"/>
              </w:rPr>
            </w:pPr>
          </w:p>
        </w:tc>
        <w:tc>
          <w:tcPr>
            <w:tcW w:w="1556" w:type="dxa"/>
          </w:tcPr>
          <w:p w14:paraId="75202957" w14:textId="77777777" w:rsidR="00175927" w:rsidRDefault="00284217">
            <w:pPr>
              <w:spacing w:line="360" w:lineRule="auto"/>
              <w:rPr>
                <w:rFonts w:ascii="Book Antiqua" w:hAnsi="Book Antiqua"/>
              </w:rPr>
            </w:pPr>
            <w:r>
              <w:rPr>
                <w:rFonts w:ascii="Book Antiqua" w:hAnsi="Book Antiqua"/>
              </w:rPr>
              <w:t>0.033</w:t>
            </w:r>
          </w:p>
        </w:tc>
      </w:tr>
      <w:tr w:rsidR="00175927" w14:paraId="7534D1D4" w14:textId="77777777">
        <w:trPr>
          <w:trHeight w:hRule="exact" w:val="454"/>
        </w:trPr>
        <w:tc>
          <w:tcPr>
            <w:tcW w:w="4644" w:type="dxa"/>
          </w:tcPr>
          <w:p w14:paraId="1C28F0C6" w14:textId="77777777" w:rsidR="00175927" w:rsidRDefault="00284217">
            <w:pPr>
              <w:spacing w:line="360" w:lineRule="auto"/>
              <w:rPr>
                <w:rFonts w:ascii="Book Antiqua" w:hAnsi="Book Antiqua"/>
              </w:rPr>
            </w:pPr>
            <w:r>
              <w:rPr>
                <w:rFonts w:ascii="Book Antiqua" w:hAnsi="Book Antiqua"/>
              </w:rPr>
              <w:t>A</w:t>
            </w:r>
          </w:p>
          <w:p w14:paraId="69A9A163" w14:textId="77777777" w:rsidR="00175927" w:rsidRDefault="00175927">
            <w:pPr>
              <w:spacing w:line="360" w:lineRule="auto"/>
              <w:rPr>
                <w:rFonts w:ascii="Book Antiqua" w:hAnsi="Book Antiqua"/>
              </w:rPr>
            </w:pPr>
          </w:p>
        </w:tc>
        <w:tc>
          <w:tcPr>
            <w:tcW w:w="1406" w:type="dxa"/>
          </w:tcPr>
          <w:p w14:paraId="2BA13B6B" w14:textId="77777777" w:rsidR="00175927" w:rsidRDefault="00284217">
            <w:pPr>
              <w:spacing w:line="360" w:lineRule="auto"/>
              <w:rPr>
                <w:rFonts w:ascii="Book Antiqua" w:hAnsi="Book Antiqua"/>
              </w:rPr>
            </w:pPr>
            <w:r>
              <w:rPr>
                <w:rFonts w:ascii="Book Antiqua" w:hAnsi="Book Antiqua"/>
              </w:rPr>
              <w:t>20</w:t>
            </w:r>
          </w:p>
        </w:tc>
        <w:tc>
          <w:tcPr>
            <w:tcW w:w="1443" w:type="dxa"/>
          </w:tcPr>
          <w:p w14:paraId="6371334A" w14:textId="77777777" w:rsidR="00175927" w:rsidRDefault="00284217">
            <w:pPr>
              <w:spacing w:line="360" w:lineRule="auto"/>
              <w:rPr>
                <w:rFonts w:ascii="Book Antiqua" w:hAnsi="Book Antiqua"/>
              </w:rPr>
            </w:pPr>
            <w:r>
              <w:rPr>
                <w:rFonts w:ascii="Book Antiqua" w:hAnsi="Book Antiqua"/>
              </w:rPr>
              <w:t>26.7</w:t>
            </w:r>
          </w:p>
        </w:tc>
        <w:tc>
          <w:tcPr>
            <w:tcW w:w="2715" w:type="dxa"/>
          </w:tcPr>
          <w:p w14:paraId="08C9794D" w14:textId="77777777" w:rsidR="00175927" w:rsidRDefault="00284217">
            <w:pPr>
              <w:spacing w:line="360" w:lineRule="auto"/>
              <w:rPr>
                <w:rFonts w:ascii="Book Antiqua" w:hAnsi="Book Antiqua"/>
              </w:rPr>
            </w:pPr>
            <w:r>
              <w:rPr>
                <w:rFonts w:ascii="Book Antiqua" w:hAnsi="Book Antiqua"/>
              </w:rPr>
              <w:t>22.3-31.2</w:t>
            </w:r>
          </w:p>
        </w:tc>
        <w:tc>
          <w:tcPr>
            <w:tcW w:w="1556" w:type="dxa"/>
          </w:tcPr>
          <w:p w14:paraId="343F232A" w14:textId="77777777" w:rsidR="00175927" w:rsidRDefault="00175927">
            <w:pPr>
              <w:spacing w:line="360" w:lineRule="auto"/>
              <w:rPr>
                <w:rFonts w:ascii="Book Antiqua" w:hAnsi="Book Antiqua"/>
              </w:rPr>
            </w:pPr>
          </w:p>
        </w:tc>
      </w:tr>
      <w:tr w:rsidR="00175927" w14:paraId="7E53D8E4" w14:textId="77777777">
        <w:trPr>
          <w:trHeight w:hRule="exact" w:val="454"/>
        </w:trPr>
        <w:tc>
          <w:tcPr>
            <w:tcW w:w="4644" w:type="dxa"/>
          </w:tcPr>
          <w:p w14:paraId="0662AE7A" w14:textId="77777777" w:rsidR="00175927" w:rsidRDefault="00284217">
            <w:pPr>
              <w:spacing w:line="360" w:lineRule="auto"/>
              <w:rPr>
                <w:rFonts w:ascii="Book Antiqua" w:hAnsi="Book Antiqua"/>
              </w:rPr>
            </w:pPr>
            <w:r>
              <w:rPr>
                <w:rFonts w:ascii="Book Antiqua" w:hAnsi="Book Antiqua"/>
              </w:rPr>
              <w:t>B</w:t>
            </w:r>
          </w:p>
        </w:tc>
        <w:tc>
          <w:tcPr>
            <w:tcW w:w="1406" w:type="dxa"/>
          </w:tcPr>
          <w:p w14:paraId="12CC268F" w14:textId="77777777" w:rsidR="00175927" w:rsidRDefault="00284217">
            <w:pPr>
              <w:spacing w:line="360" w:lineRule="auto"/>
              <w:rPr>
                <w:rFonts w:ascii="Book Antiqua" w:hAnsi="Book Antiqua"/>
              </w:rPr>
            </w:pPr>
            <w:r>
              <w:rPr>
                <w:rFonts w:ascii="Book Antiqua" w:hAnsi="Book Antiqua"/>
              </w:rPr>
              <w:t>117</w:t>
            </w:r>
          </w:p>
        </w:tc>
        <w:tc>
          <w:tcPr>
            <w:tcW w:w="1443" w:type="dxa"/>
          </w:tcPr>
          <w:p w14:paraId="3CF0042E" w14:textId="77777777" w:rsidR="00175927" w:rsidRDefault="00284217">
            <w:pPr>
              <w:spacing w:line="360" w:lineRule="auto"/>
              <w:rPr>
                <w:rFonts w:ascii="Book Antiqua" w:hAnsi="Book Antiqua"/>
              </w:rPr>
            </w:pPr>
            <w:r>
              <w:rPr>
                <w:rFonts w:ascii="Book Antiqua" w:hAnsi="Book Antiqua"/>
              </w:rPr>
              <w:t>16.1</w:t>
            </w:r>
          </w:p>
        </w:tc>
        <w:tc>
          <w:tcPr>
            <w:tcW w:w="2715" w:type="dxa"/>
          </w:tcPr>
          <w:p w14:paraId="5EDD3672" w14:textId="77777777" w:rsidR="00175927" w:rsidRDefault="00284217">
            <w:pPr>
              <w:spacing w:line="360" w:lineRule="auto"/>
              <w:rPr>
                <w:rFonts w:ascii="Book Antiqua" w:hAnsi="Book Antiqua"/>
              </w:rPr>
            </w:pPr>
            <w:r>
              <w:rPr>
                <w:rFonts w:ascii="Book Antiqua" w:hAnsi="Book Antiqua"/>
              </w:rPr>
              <w:t>13.7-24.2</w:t>
            </w:r>
          </w:p>
        </w:tc>
        <w:tc>
          <w:tcPr>
            <w:tcW w:w="1556" w:type="dxa"/>
          </w:tcPr>
          <w:p w14:paraId="677E962B" w14:textId="77777777" w:rsidR="00175927" w:rsidRDefault="00175927">
            <w:pPr>
              <w:spacing w:line="360" w:lineRule="auto"/>
              <w:rPr>
                <w:rFonts w:ascii="Book Antiqua" w:hAnsi="Book Antiqua"/>
              </w:rPr>
            </w:pPr>
          </w:p>
        </w:tc>
      </w:tr>
      <w:tr w:rsidR="00175927" w14:paraId="56044488" w14:textId="77777777">
        <w:trPr>
          <w:trHeight w:hRule="exact" w:val="454"/>
        </w:trPr>
        <w:tc>
          <w:tcPr>
            <w:tcW w:w="4644" w:type="dxa"/>
          </w:tcPr>
          <w:p w14:paraId="71B4AAE5" w14:textId="77777777" w:rsidR="00175927" w:rsidRDefault="00284217">
            <w:pPr>
              <w:spacing w:line="360" w:lineRule="auto"/>
              <w:rPr>
                <w:rFonts w:ascii="Book Antiqua" w:hAnsi="Book Antiqua"/>
              </w:rPr>
            </w:pPr>
            <w:r>
              <w:rPr>
                <w:rFonts w:ascii="Book Antiqua" w:hAnsi="Book Antiqua"/>
              </w:rPr>
              <w:t>AFP (IU/mL)</w:t>
            </w:r>
          </w:p>
        </w:tc>
        <w:tc>
          <w:tcPr>
            <w:tcW w:w="1406" w:type="dxa"/>
          </w:tcPr>
          <w:p w14:paraId="3B0D0E00" w14:textId="77777777" w:rsidR="00175927" w:rsidRDefault="00175927">
            <w:pPr>
              <w:spacing w:line="360" w:lineRule="auto"/>
              <w:rPr>
                <w:rFonts w:ascii="Book Antiqua" w:hAnsi="Book Antiqua"/>
              </w:rPr>
            </w:pPr>
          </w:p>
        </w:tc>
        <w:tc>
          <w:tcPr>
            <w:tcW w:w="1443" w:type="dxa"/>
          </w:tcPr>
          <w:p w14:paraId="7EDEE4BF" w14:textId="77777777" w:rsidR="00175927" w:rsidRDefault="00175927">
            <w:pPr>
              <w:spacing w:line="360" w:lineRule="auto"/>
              <w:rPr>
                <w:rFonts w:ascii="Book Antiqua" w:hAnsi="Book Antiqua"/>
              </w:rPr>
            </w:pPr>
          </w:p>
        </w:tc>
        <w:tc>
          <w:tcPr>
            <w:tcW w:w="2715" w:type="dxa"/>
          </w:tcPr>
          <w:p w14:paraId="47FA6FEB" w14:textId="77777777" w:rsidR="00175927" w:rsidRDefault="00175927">
            <w:pPr>
              <w:spacing w:line="360" w:lineRule="auto"/>
              <w:rPr>
                <w:rFonts w:ascii="Book Antiqua" w:hAnsi="Book Antiqua"/>
              </w:rPr>
            </w:pPr>
          </w:p>
        </w:tc>
        <w:tc>
          <w:tcPr>
            <w:tcW w:w="1556" w:type="dxa"/>
          </w:tcPr>
          <w:p w14:paraId="6DA46003" w14:textId="77777777" w:rsidR="00175927" w:rsidRDefault="00284217">
            <w:pPr>
              <w:spacing w:line="360" w:lineRule="auto"/>
              <w:rPr>
                <w:rFonts w:ascii="Book Antiqua" w:hAnsi="Book Antiqua"/>
              </w:rPr>
            </w:pPr>
            <w:r>
              <w:rPr>
                <w:rFonts w:ascii="Book Antiqua" w:hAnsi="Book Antiqua"/>
              </w:rPr>
              <w:t>0.041</w:t>
            </w:r>
          </w:p>
        </w:tc>
      </w:tr>
      <w:tr w:rsidR="00175927" w14:paraId="0DE788EF" w14:textId="77777777">
        <w:trPr>
          <w:trHeight w:hRule="exact" w:val="454"/>
        </w:trPr>
        <w:tc>
          <w:tcPr>
            <w:tcW w:w="4644" w:type="dxa"/>
          </w:tcPr>
          <w:p w14:paraId="7CC5EF8B" w14:textId="77777777" w:rsidR="00175927" w:rsidRDefault="00284217">
            <w:pPr>
              <w:spacing w:line="360" w:lineRule="auto"/>
              <w:rPr>
                <w:rFonts w:ascii="Book Antiqua" w:hAnsi="Book Antiqua"/>
              </w:rPr>
            </w:pPr>
            <w:r>
              <w:rPr>
                <w:rFonts w:ascii="Book Antiqua" w:hAnsi="Book Antiqua"/>
              </w:rPr>
              <w:t>&lt; 200</w:t>
            </w:r>
          </w:p>
          <w:p w14:paraId="5083950A" w14:textId="77777777" w:rsidR="00175927" w:rsidRDefault="00175927">
            <w:pPr>
              <w:spacing w:line="360" w:lineRule="auto"/>
              <w:rPr>
                <w:rFonts w:ascii="Book Antiqua" w:hAnsi="Book Antiqua"/>
              </w:rPr>
            </w:pPr>
          </w:p>
          <w:p w14:paraId="62F9900D" w14:textId="77777777" w:rsidR="00175927" w:rsidRDefault="00284217">
            <w:pPr>
              <w:spacing w:line="360" w:lineRule="auto"/>
              <w:rPr>
                <w:rFonts w:ascii="Book Antiqua" w:hAnsi="Book Antiqua"/>
              </w:rPr>
            </w:pPr>
            <w:r>
              <w:rPr>
                <w:rFonts w:ascii="Book Antiqua" w:hAnsi="Book Antiqua"/>
              </w:rPr>
              <w:t>)</w:t>
            </w:r>
          </w:p>
          <w:p w14:paraId="1B182063" w14:textId="77777777" w:rsidR="00175927" w:rsidRDefault="00175927">
            <w:pPr>
              <w:spacing w:line="360" w:lineRule="auto"/>
              <w:rPr>
                <w:rFonts w:ascii="Book Antiqua" w:hAnsi="Book Antiqua"/>
              </w:rPr>
            </w:pPr>
          </w:p>
        </w:tc>
        <w:tc>
          <w:tcPr>
            <w:tcW w:w="1406" w:type="dxa"/>
          </w:tcPr>
          <w:p w14:paraId="079F2B64" w14:textId="77777777" w:rsidR="00175927" w:rsidRDefault="00284217">
            <w:pPr>
              <w:spacing w:line="360" w:lineRule="auto"/>
              <w:rPr>
                <w:rFonts w:ascii="Book Antiqua" w:hAnsi="Book Antiqua"/>
              </w:rPr>
            </w:pPr>
            <w:r>
              <w:rPr>
                <w:rFonts w:ascii="Book Antiqua" w:hAnsi="Book Antiqua"/>
              </w:rPr>
              <w:t>29</w:t>
            </w:r>
          </w:p>
        </w:tc>
        <w:tc>
          <w:tcPr>
            <w:tcW w:w="1443" w:type="dxa"/>
          </w:tcPr>
          <w:p w14:paraId="0050625D" w14:textId="77777777" w:rsidR="00175927" w:rsidRDefault="00284217">
            <w:pPr>
              <w:spacing w:line="360" w:lineRule="auto"/>
              <w:rPr>
                <w:rFonts w:ascii="Book Antiqua" w:hAnsi="Book Antiqua"/>
              </w:rPr>
            </w:pPr>
            <w:r>
              <w:rPr>
                <w:rFonts w:ascii="Book Antiqua" w:hAnsi="Book Antiqua"/>
              </w:rPr>
              <w:t>20.7</w:t>
            </w:r>
          </w:p>
        </w:tc>
        <w:tc>
          <w:tcPr>
            <w:tcW w:w="2715" w:type="dxa"/>
          </w:tcPr>
          <w:p w14:paraId="26DA44C1" w14:textId="77777777" w:rsidR="00175927" w:rsidRDefault="00284217">
            <w:pPr>
              <w:spacing w:line="360" w:lineRule="auto"/>
              <w:rPr>
                <w:rFonts w:ascii="Book Antiqua" w:hAnsi="Book Antiqua"/>
              </w:rPr>
            </w:pPr>
            <w:r>
              <w:rPr>
                <w:rFonts w:ascii="Book Antiqua" w:hAnsi="Book Antiqua"/>
              </w:rPr>
              <w:t>17.2-29.4</w:t>
            </w:r>
          </w:p>
        </w:tc>
        <w:tc>
          <w:tcPr>
            <w:tcW w:w="1556" w:type="dxa"/>
          </w:tcPr>
          <w:p w14:paraId="1E8C7815" w14:textId="77777777" w:rsidR="00175927" w:rsidRDefault="00175927">
            <w:pPr>
              <w:spacing w:line="360" w:lineRule="auto"/>
              <w:rPr>
                <w:rFonts w:ascii="Book Antiqua" w:hAnsi="Book Antiqua"/>
              </w:rPr>
            </w:pPr>
          </w:p>
        </w:tc>
      </w:tr>
      <w:tr w:rsidR="00175927" w14:paraId="0B3F0F78" w14:textId="77777777">
        <w:trPr>
          <w:trHeight w:hRule="exact" w:val="454"/>
        </w:trPr>
        <w:tc>
          <w:tcPr>
            <w:tcW w:w="4644" w:type="dxa"/>
          </w:tcPr>
          <w:p w14:paraId="067D015C" w14:textId="77777777" w:rsidR="00175927" w:rsidRDefault="00284217">
            <w:pPr>
              <w:spacing w:line="360" w:lineRule="auto"/>
              <w:rPr>
                <w:rFonts w:ascii="Book Antiqua" w:hAnsi="Book Antiqua"/>
              </w:rPr>
            </w:pPr>
            <w:r>
              <w:rPr>
                <w:rFonts w:ascii="Book Antiqua" w:hAnsi="Book Antiqua"/>
              </w:rPr>
              <w:t>≥ 200</w:t>
            </w:r>
          </w:p>
          <w:p w14:paraId="04A9D34F" w14:textId="77777777" w:rsidR="00175927" w:rsidRDefault="00175927">
            <w:pPr>
              <w:spacing w:line="360" w:lineRule="auto"/>
              <w:rPr>
                <w:rFonts w:ascii="Book Antiqua" w:hAnsi="Book Antiqua"/>
              </w:rPr>
            </w:pPr>
          </w:p>
        </w:tc>
        <w:tc>
          <w:tcPr>
            <w:tcW w:w="1406" w:type="dxa"/>
          </w:tcPr>
          <w:p w14:paraId="021C299C" w14:textId="77777777" w:rsidR="00175927" w:rsidRDefault="00284217">
            <w:pPr>
              <w:spacing w:line="360" w:lineRule="auto"/>
              <w:rPr>
                <w:rFonts w:ascii="Book Antiqua" w:hAnsi="Book Antiqua"/>
              </w:rPr>
            </w:pPr>
            <w:r>
              <w:rPr>
                <w:rFonts w:ascii="Book Antiqua" w:hAnsi="Book Antiqua"/>
              </w:rPr>
              <w:t>108</w:t>
            </w:r>
          </w:p>
        </w:tc>
        <w:tc>
          <w:tcPr>
            <w:tcW w:w="1443" w:type="dxa"/>
          </w:tcPr>
          <w:p w14:paraId="0D750A16" w14:textId="77777777" w:rsidR="00175927" w:rsidRDefault="00284217">
            <w:pPr>
              <w:spacing w:line="360" w:lineRule="auto"/>
              <w:rPr>
                <w:rFonts w:ascii="Book Antiqua" w:hAnsi="Book Antiqua"/>
              </w:rPr>
            </w:pPr>
            <w:r>
              <w:rPr>
                <w:rFonts w:ascii="Book Antiqua" w:hAnsi="Book Antiqua"/>
              </w:rPr>
              <w:t>16.8</w:t>
            </w:r>
          </w:p>
        </w:tc>
        <w:tc>
          <w:tcPr>
            <w:tcW w:w="2715" w:type="dxa"/>
          </w:tcPr>
          <w:p w14:paraId="5E109B40" w14:textId="77777777" w:rsidR="00175927" w:rsidRDefault="00284217">
            <w:pPr>
              <w:spacing w:line="360" w:lineRule="auto"/>
              <w:rPr>
                <w:rFonts w:ascii="Book Antiqua" w:hAnsi="Book Antiqua"/>
              </w:rPr>
            </w:pPr>
            <w:r>
              <w:rPr>
                <w:rFonts w:ascii="Book Antiqua" w:hAnsi="Book Antiqua"/>
              </w:rPr>
              <w:t>9.5-18.2</w:t>
            </w:r>
          </w:p>
        </w:tc>
        <w:tc>
          <w:tcPr>
            <w:tcW w:w="1556" w:type="dxa"/>
          </w:tcPr>
          <w:p w14:paraId="3E20CC01" w14:textId="77777777" w:rsidR="00175927" w:rsidRDefault="00175927">
            <w:pPr>
              <w:spacing w:line="360" w:lineRule="auto"/>
              <w:rPr>
                <w:rFonts w:ascii="Book Antiqua" w:hAnsi="Book Antiqua"/>
              </w:rPr>
            </w:pPr>
          </w:p>
        </w:tc>
      </w:tr>
      <w:tr w:rsidR="00175927" w14:paraId="67236F10" w14:textId="77777777">
        <w:trPr>
          <w:trHeight w:hRule="exact" w:val="454"/>
        </w:trPr>
        <w:tc>
          <w:tcPr>
            <w:tcW w:w="4644" w:type="dxa"/>
          </w:tcPr>
          <w:p w14:paraId="0D411E8D" w14:textId="77777777" w:rsidR="00175927" w:rsidRDefault="00284217">
            <w:pPr>
              <w:spacing w:line="360" w:lineRule="auto"/>
              <w:rPr>
                <w:rFonts w:ascii="Book Antiqua" w:hAnsi="Book Antiqua"/>
              </w:rPr>
            </w:pPr>
            <w:r>
              <w:rPr>
                <w:rFonts w:ascii="Book Antiqua" w:hAnsi="Book Antiqua"/>
              </w:rPr>
              <w:t>ECOG performance status score</w:t>
            </w:r>
          </w:p>
        </w:tc>
        <w:tc>
          <w:tcPr>
            <w:tcW w:w="1406" w:type="dxa"/>
          </w:tcPr>
          <w:p w14:paraId="163DC44B" w14:textId="77777777" w:rsidR="00175927" w:rsidRDefault="00175927">
            <w:pPr>
              <w:spacing w:line="360" w:lineRule="auto"/>
              <w:rPr>
                <w:rFonts w:ascii="Book Antiqua" w:hAnsi="Book Antiqua"/>
              </w:rPr>
            </w:pPr>
          </w:p>
        </w:tc>
        <w:tc>
          <w:tcPr>
            <w:tcW w:w="1443" w:type="dxa"/>
          </w:tcPr>
          <w:p w14:paraId="5AA02625" w14:textId="77777777" w:rsidR="00175927" w:rsidRDefault="00175927">
            <w:pPr>
              <w:spacing w:line="360" w:lineRule="auto"/>
              <w:rPr>
                <w:rFonts w:ascii="Book Antiqua" w:hAnsi="Book Antiqua"/>
              </w:rPr>
            </w:pPr>
          </w:p>
        </w:tc>
        <w:tc>
          <w:tcPr>
            <w:tcW w:w="2715" w:type="dxa"/>
          </w:tcPr>
          <w:p w14:paraId="4CE43C6C" w14:textId="77777777" w:rsidR="00175927" w:rsidRDefault="00175927">
            <w:pPr>
              <w:spacing w:line="360" w:lineRule="auto"/>
              <w:rPr>
                <w:rFonts w:ascii="Book Antiqua" w:hAnsi="Book Antiqua"/>
              </w:rPr>
            </w:pPr>
          </w:p>
        </w:tc>
        <w:tc>
          <w:tcPr>
            <w:tcW w:w="1556" w:type="dxa"/>
          </w:tcPr>
          <w:p w14:paraId="6AEED30C" w14:textId="77777777" w:rsidR="00175927" w:rsidRDefault="00284217">
            <w:pPr>
              <w:spacing w:line="360" w:lineRule="auto"/>
              <w:rPr>
                <w:rFonts w:ascii="Book Antiqua" w:hAnsi="Book Antiqua"/>
              </w:rPr>
            </w:pPr>
            <w:r>
              <w:rPr>
                <w:rFonts w:ascii="Book Antiqua" w:hAnsi="Book Antiqua"/>
              </w:rPr>
              <w:t>0.195</w:t>
            </w:r>
          </w:p>
        </w:tc>
      </w:tr>
      <w:tr w:rsidR="00175927" w14:paraId="7BEA50FC" w14:textId="77777777">
        <w:trPr>
          <w:trHeight w:hRule="exact" w:val="454"/>
        </w:trPr>
        <w:tc>
          <w:tcPr>
            <w:tcW w:w="4644" w:type="dxa"/>
          </w:tcPr>
          <w:p w14:paraId="5568B4D1" w14:textId="77777777" w:rsidR="00175927" w:rsidRDefault="00284217">
            <w:pPr>
              <w:spacing w:line="360" w:lineRule="auto"/>
              <w:rPr>
                <w:rFonts w:ascii="Book Antiqua" w:hAnsi="Book Antiqua"/>
              </w:rPr>
            </w:pPr>
            <w:r>
              <w:rPr>
                <w:rFonts w:ascii="Book Antiqua" w:hAnsi="Book Antiqua"/>
              </w:rPr>
              <w:t>0</w:t>
            </w:r>
          </w:p>
          <w:p w14:paraId="2CEDA75E" w14:textId="77777777" w:rsidR="00175927" w:rsidRDefault="00175927">
            <w:pPr>
              <w:spacing w:line="360" w:lineRule="auto"/>
              <w:rPr>
                <w:rFonts w:ascii="Book Antiqua" w:hAnsi="Book Antiqua"/>
              </w:rPr>
            </w:pPr>
          </w:p>
        </w:tc>
        <w:tc>
          <w:tcPr>
            <w:tcW w:w="1406" w:type="dxa"/>
          </w:tcPr>
          <w:p w14:paraId="343A9B23" w14:textId="77777777" w:rsidR="00175927" w:rsidRDefault="00284217">
            <w:pPr>
              <w:spacing w:line="360" w:lineRule="auto"/>
              <w:rPr>
                <w:rFonts w:ascii="Book Antiqua" w:hAnsi="Book Antiqua"/>
              </w:rPr>
            </w:pPr>
            <w:r>
              <w:rPr>
                <w:rFonts w:ascii="Book Antiqua" w:hAnsi="Book Antiqua"/>
              </w:rPr>
              <w:t>42</w:t>
            </w:r>
          </w:p>
        </w:tc>
        <w:tc>
          <w:tcPr>
            <w:tcW w:w="1443" w:type="dxa"/>
          </w:tcPr>
          <w:p w14:paraId="475E6D53" w14:textId="77777777" w:rsidR="00175927" w:rsidRDefault="00284217">
            <w:pPr>
              <w:spacing w:line="360" w:lineRule="auto"/>
              <w:rPr>
                <w:rFonts w:ascii="Book Antiqua" w:hAnsi="Book Antiqua"/>
              </w:rPr>
            </w:pPr>
            <w:r>
              <w:rPr>
                <w:rFonts w:ascii="Book Antiqua" w:hAnsi="Book Antiqua"/>
              </w:rPr>
              <w:t>21.6</w:t>
            </w:r>
          </w:p>
        </w:tc>
        <w:tc>
          <w:tcPr>
            <w:tcW w:w="2715" w:type="dxa"/>
          </w:tcPr>
          <w:p w14:paraId="0C94DA4E" w14:textId="77777777" w:rsidR="00175927" w:rsidRDefault="00284217">
            <w:pPr>
              <w:spacing w:line="360" w:lineRule="auto"/>
              <w:rPr>
                <w:rFonts w:ascii="Book Antiqua" w:hAnsi="Book Antiqua"/>
              </w:rPr>
            </w:pPr>
            <w:r>
              <w:rPr>
                <w:rFonts w:ascii="Book Antiqua" w:hAnsi="Book Antiqua"/>
              </w:rPr>
              <w:t>13.2-26.7</w:t>
            </w:r>
          </w:p>
        </w:tc>
        <w:tc>
          <w:tcPr>
            <w:tcW w:w="1556" w:type="dxa"/>
          </w:tcPr>
          <w:p w14:paraId="45878AF2" w14:textId="77777777" w:rsidR="00175927" w:rsidRDefault="00175927">
            <w:pPr>
              <w:spacing w:line="360" w:lineRule="auto"/>
              <w:rPr>
                <w:rFonts w:ascii="Book Antiqua" w:hAnsi="Book Antiqua"/>
              </w:rPr>
            </w:pPr>
          </w:p>
        </w:tc>
      </w:tr>
      <w:tr w:rsidR="00175927" w14:paraId="75F6898C" w14:textId="77777777">
        <w:trPr>
          <w:trHeight w:hRule="exact" w:val="454"/>
        </w:trPr>
        <w:tc>
          <w:tcPr>
            <w:tcW w:w="4644" w:type="dxa"/>
          </w:tcPr>
          <w:p w14:paraId="6731C30A" w14:textId="77777777" w:rsidR="00175927" w:rsidRDefault="00284217">
            <w:pPr>
              <w:spacing w:line="360" w:lineRule="auto"/>
              <w:rPr>
                <w:rFonts w:ascii="Book Antiqua" w:hAnsi="Book Antiqua"/>
              </w:rPr>
            </w:pPr>
            <w:r>
              <w:rPr>
                <w:rFonts w:ascii="Book Antiqua" w:hAnsi="Book Antiqua"/>
              </w:rPr>
              <w:t>1</w:t>
            </w:r>
          </w:p>
        </w:tc>
        <w:tc>
          <w:tcPr>
            <w:tcW w:w="1406" w:type="dxa"/>
          </w:tcPr>
          <w:p w14:paraId="7B143B42" w14:textId="77777777" w:rsidR="00175927" w:rsidRDefault="00284217">
            <w:pPr>
              <w:spacing w:line="360" w:lineRule="auto"/>
              <w:rPr>
                <w:rFonts w:ascii="Book Antiqua" w:hAnsi="Book Antiqua"/>
              </w:rPr>
            </w:pPr>
            <w:r>
              <w:rPr>
                <w:rFonts w:ascii="Book Antiqua" w:hAnsi="Book Antiqua"/>
              </w:rPr>
              <w:t>85</w:t>
            </w:r>
          </w:p>
        </w:tc>
        <w:tc>
          <w:tcPr>
            <w:tcW w:w="1443" w:type="dxa"/>
          </w:tcPr>
          <w:p w14:paraId="52325101" w14:textId="77777777" w:rsidR="00175927" w:rsidRDefault="00284217">
            <w:pPr>
              <w:spacing w:line="360" w:lineRule="auto"/>
              <w:rPr>
                <w:rFonts w:ascii="Book Antiqua" w:hAnsi="Book Antiqua"/>
              </w:rPr>
            </w:pPr>
            <w:r>
              <w:rPr>
                <w:rFonts w:ascii="Book Antiqua" w:hAnsi="Book Antiqua"/>
              </w:rPr>
              <w:t>19.3</w:t>
            </w:r>
          </w:p>
        </w:tc>
        <w:tc>
          <w:tcPr>
            <w:tcW w:w="2715" w:type="dxa"/>
          </w:tcPr>
          <w:p w14:paraId="6F5A8148" w14:textId="77777777" w:rsidR="00175927" w:rsidRDefault="00284217">
            <w:pPr>
              <w:spacing w:line="360" w:lineRule="auto"/>
              <w:rPr>
                <w:rFonts w:ascii="Book Antiqua" w:hAnsi="Book Antiqua"/>
              </w:rPr>
            </w:pPr>
            <w:r>
              <w:rPr>
                <w:rFonts w:ascii="Book Antiqua" w:hAnsi="Book Antiqua"/>
              </w:rPr>
              <w:t>10.3-24.4</w:t>
            </w:r>
          </w:p>
        </w:tc>
        <w:tc>
          <w:tcPr>
            <w:tcW w:w="1556" w:type="dxa"/>
          </w:tcPr>
          <w:p w14:paraId="7E1E92E6" w14:textId="77777777" w:rsidR="00175927" w:rsidRDefault="00175927">
            <w:pPr>
              <w:spacing w:line="360" w:lineRule="auto"/>
              <w:rPr>
                <w:rFonts w:ascii="Book Antiqua" w:hAnsi="Book Antiqua"/>
              </w:rPr>
            </w:pPr>
          </w:p>
        </w:tc>
      </w:tr>
      <w:tr w:rsidR="00175927" w14:paraId="4B927E88" w14:textId="77777777">
        <w:trPr>
          <w:trHeight w:hRule="exact" w:val="454"/>
        </w:trPr>
        <w:tc>
          <w:tcPr>
            <w:tcW w:w="4644" w:type="dxa"/>
          </w:tcPr>
          <w:p w14:paraId="0E07B3C7" w14:textId="77777777" w:rsidR="00175927" w:rsidRDefault="00284217">
            <w:pPr>
              <w:spacing w:line="360" w:lineRule="auto"/>
              <w:rPr>
                <w:rFonts w:ascii="Book Antiqua" w:hAnsi="Book Antiqua"/>
              </w:rPr>
            </w:pPr>
            <w:r>
              <w:rPr>
                <w:rFonts w:ascii="Book Antiqua" w:hAnsi="Book Antiqua"/>
              </w:rPr>
              <w:t>2</w:t>
            </w:r>
          </w:p>
        </w:tc>
        <w:tc>
          <w:tcPr>
            <w:tcW w:w="1406" w:type="dxa"/>
          </w:tcPr>
          <w:p w14:paraId="58888CC4" w14:textId="77777777" w:rsidR="00175927" w:rsidRDefault="00284217">
            <w:pPr>
              <w:spacing w:line="360" w:lineRule="auto"/>
              <w:rPr>
                <w:rFonts w:ascii="Book Antiqua" w:hAnsi="Book Antiqua"/>
              </w:rPr>
            </w:pPr>
            <w:r>
              <w:rPr>
                <w:rFonts w:ascii="Book Antiqua" w:hAnsi="Book Antiqua"/>
              </w:rPr>
              <w:t>10</w:t>
            </w:r>
          </w:p>
        </w:tc>
        <w:tc>
          <w:tcPr>
            <w:tcW w:w="1443" w:type="dxa"/>
          </w:tcPr>
          <w:p w14:paraId="098D333E" w14:textId="77777777" w:rsidR="00175927" w:rsidRDefault="00284217">
            <w:pPr>
              <w:spacing w:line="360" w:lineRule="auto"/>
              <w:rPr>
                <w:rFonts w:ascii="Book Antiqua" w:hAnsi="Book Antiqua"/>
              </w:rPr>
            </w:pPr>
            <w:r>
              <w:rPr>
                <w:rFonts w:ascii="Book Antiqua" w:hAnsi="Book Antiqua"/>
              </w:rPr>
              <w:t>17.1</w:t>
            </w:r>
          </w:p>
        </w:tc>
        <w:tc>
          <w:tcPr>
            <w:tcW w:w="2715" w:type="dxa"/>
          </w:tcPr>
          <w:p w14:paraId="08F3848E" w14:textId="77777777" w:rsidR="00175927" w:rsidRDefault="00284217">
            <w:pPr>
              <w:spacing w:line="360" w:lineRule="auto"/>
              <w:rPr>
                <w:rFonts w:ascii="Book Antiqua" w:hAnsi="Book Antiqua"/>
              </w:rPr>
            </w:pPr>
            <w:r>
              <w:rPr>
                <w:rFonts w:ascii="Book Antiqua" w:hAnsi="Book Antiqua"/>
              </w:rPr>
              <w:t>9.1-22.3</w:t>
            </w:r>
          </w:p>
        </w:tc>
        <w:tc>
          <w:tcPr>
            <w:tcW w:w="1556" w:type="dxa"/>
          </w:tcPr>
          <w:p w14:paraId="0130E374" w14:textId="77777777" w:rsidR="00175927" w:rsidRDefault="00175927">
            <w:pPr>
              <w:spacing w:line="360" w:lineRule="auto"/>
              <w:rPr>
                <w:rFonts w:ascii="Book Antiqua" w:hAnsi="Book Antiqua"/>
              </w:rPr>
            </w:pPr>
          </w:p>
        </w:tc>
      </w:tr>
      <w:tr w:rsidR="00175927" w14:paraId="285CBE18" w14:textId="77777777">
        <w:trPr>
          <w:trHeight w:hRule="exact" w:val="454"/>
        </w:trPr>
        <w:tc>
          <w:tcPr>
            <w:tcW w:w="4644" w:type="dxa"/>
          </w:tcPr>
          <w:p w14:paraId="4E0CF362" w14:textId="77777777" w:rsidR="00175927" w:rsidRDefault="00284217">
            <w:pPr>
              <w:spacing w:line="360" w:lineRule="auto"/>
              <w:rPr>
                <w:rFonts w:ascii="Book Antiqua" w:hAnsi="Book Antiqua"/>
              </w:rPr>
            </w:pPr>
            <w:r>
              <w:rPr>
                <w:rFonts w:ascii="Book Antiqua" w:hAnsi="Book Antiqua"/>
              </w:rPr>
              <w:t>AST (U/L)</w:t>
            </w:r>
          </w:p>
        </w:tc>
        <w:tc>
          <w:tcPr>
            <w:tcW w:w="1406" w:type="dxa"/>
          </w:tcPr>
          <w:p w14:paraId="61E1E2F2" w14:textId="77777777" w:rsidR="00175927" w:rsidRDefault="00175927">
            <w:pPr>
              <w:spacing w:line="360" w:lineRule="auto"/>
              <w:rPr>
                <w:rFonts w:ascii="Book Antiqua" w:hAnsi="Book Antiqua"/>
              </w:rPr>
            </w:pPr>
          </w:p>
        </w:tc>
        <w:tc>
          <w:tcPr>
            <w:tcW w:w="1443" w:type="dxa"/>
          </w:tcPr>
          <w:p w14:paraId="31CC50C8" w14:textId="77777777" w:rsidR="00175927" w:rsidRDefault="00175927">
            <w:pPr>
              <w:spacing w:line="360" w:lineRule="auto"/>
              <w:rPr>
                <w:rFonts w:ascii="Book Antiqua" w:hAnsi="Book Antiqua"/>
              </w:rPr>
            </w:pPr>
          </w:p>
        </w:tc>
        <w:tc>
          <w:tcPr>
            <w:tcW w:w="2715" w:type="dxa"/>
          </w:tcPr>
          <w:p w14:paraId="0643CD98" w14:textId="77777777" w:rsidR="00175927" w:rsidRDefault="00175927">
            <w:pPr>
              <w:spacing w:line="360" w:lineRule="auto"/>
              <w:rPr>
                <w:rFonts w:ascii="Book Antiqua" w:hAnsi="Book Antiqua"/>
              </w:rPr>
            </w:pPr>
          </w:p>
        </w:tc>
        <w:tc>
          <w:tcPr>
            <w:tcW w:w="1556" w:type="dxa"/>
          </w:tcPr>
          <w:p w14:paraId="7232F7E3" w14:textId="77777777" w:rsidR="00175927" w:rsidRDefault="00284217">
            <w:pPr>
              <w:spacing w:line="360" w:lineRule="auto"/>
              <w:rPr>
                <w:rFonts w:ascii="Book Antiqua" w:hAnsi="Book Antiqua"/>
              </w:rPr>
            </w:pPr>
            <w:r>
              <w:rPr>
                <w:rFonts w:ascii="Book Antiqua" w:hAnsi="Book Antiqua"/>
              </w:rPr>
              <w:t>0.261</w:t>
            </w:r>
          </w:p>
        </w:tc>
      </w:tr>
      <w:tr w:rsidR="00175927" w14:paraId="4F11FC5B" w14:textId="77777777">
        <w:trPr>
          <w:trHeight w:hRule="exact" w:val="454"/>
        </w:trPr>
        <w:tc>
          <w:tcPr>
            <w:tcW w:w="4644" w:type="dxa"/>
          </w:tcPr>
          <w:p w14:paraId="08F577AA" w14:textId="77777777" w:rsidR="00175927" w:rsidRDefault="00284217">
            <w:pPr>
              <w:spacing w:line="360" w:lineRule="auto"/>
              <w:rPr>
                <w:rFonts w:ascii="Book Antiqua" w:hAnsi="Book Antiqua"/>
              </w:rPr>
            </w:pPr>
            <w:r>
              <w:rPr>
                <w:rFonts w:ascii="Book Antiqua" w:hAnsi="Book Antiqua"/>
              </w:rPr>
              <w:t>&lt; 40</w:t>
            </w:r>
          </w:p>
          <w:p w14:paraId="4BFC592C" w14:textId="77777777" w:rsidR="00175927" w:rsidRDefault="00175927">
            <w:pPr>
              <w:spacing w:line="360" w:lineRule="auto"/>
              <w:rPr>
                <w:rFonts w:ascii="Book Antiqua" w:hAnsi="Book Antiqua"/>
              </w:rPr>
            </w:pPr>
          </w:p>
        </w:tc>
        <w:tc>
          <w:tcPr>
            <w:tcW w:w="1406" w:type="dxa"/>
          </w:tcPr>
          <w:p w14:paraId="2AF5D177" w14:textId="77777777" w:rsidR="00175927" w:rsidRDefault="00284217">
            <w:pPr>
              <w:spacing w:line="360" w:lineRule="auto"/>
              <w:rPr>
                <w:rFonts w:ascii="Book Antiqua" w:hAnsi="Book Antiqua"/>
              </w:rPr>
            </w:pPr>
            <w:r>
              <w:rPr>
                <w:rFonts w:ascii="Book Antiqua" w:hAnsi="Book Antiqua"/>
              </w:rPr>
              <w:t>50</w:t>
            </w:r>
          </w:p>
        </w:tc>
        <w:tc>
          <w:tcPr>
            <w:tcW w:w="1443" w:type="dxa"/>
          </w:tcPr>
          <w:p w14:paraId="33718BF6" w14:textId="77777777" w:rsidR="00175927" w:rsidRDefault="00284217">
            <w:pPr>
              <w:spacing w:line="360" w:lineRule="auto"/>
              <w:rPr>
                <w:rFonts w:ascii="Book Antiqua" w:hAnsi="Book Antiqua"/>
              </w:rPr>
            </w:pPr>
            <w:r>
              <w:rPr>
                <w:rFonts w:ascii="Book Antiqua" w:hAnsi="Book Antiqua"/>
              </w:rPr>
              <w:t>18.3</w:t>
            </w:r>
          </w:p>
        </w:tc>
        <w:tc>
          <w:tcPr>
            <w:tcW w:w="2715" w:type="dxa"/>
          </w:tcPr>
          <w:p w14:paraId="26132C05" w14:textId="77777777" w:rsidR="00175927" w:rsidRDefault="00284217">
            <w:pPr>
              <w:spacing w:line="360" w:lineRule="auto"/>
              <w:rPr>
                <w:rFonts w:ascii="Book Antiqua" w:hAnsi="Book Antiqua"/>
              </w:rPr>
            </w:pPr>
            <w:r>
              <w:rPr>
                <w:rFonts w:ascii="Book Antiqua" w:hAnsi="Book Antiqua"/>
              </w:rPr>
              <w:t>15.2-23.7</w:t>
            </w:r>
          </w:p>
        </w:tc>
        <w:tc>
          <w:tcPr>
            <w:tcW w:w="1556" w:type="dxa"/>
          </w:tcPr>
          <w:p w14:paraId="488C7284" w14:textId="77777777" w:rsidR="00175927" w:rsidRDefault="00175927">
            <w:pPr>
              <w:spacing w:line="360" w:lineRule="auto"/>
              <w:rPr>
                <w:rFonts w:ascii="Book Antiqua" w:hAnsi="Book Antiqua"/>
              </w:rPr>
            </w:pPr>
          </w:p>
        </w:tc>
      </w:tr>
      <w:tr w:rsidR="00175927" w14:paraId="4DFEC75B" w14:textId="77777777">
        <w:trPr>
          <w:trHeight w:hRule="exact" w:val="454"/>
        </w:trPr>
        <w:tc>
          <w:tcPr>
            <w:tcW w:w="4644" w:type="dxa"/>
          </w:tcPr>
          <w:p w14:paraId="000B1710" w14:textId="77777777" w:rsidR="00175927" w:rsidRDefault="00284217">
            <w:pPr>
              <w:spacing w:line="360" w:lineRule="auto"/>
              <w:rPr>
                <w:rFonts w:ascii="Book Antiqua" w:hAnsi="Book Antiqua"/>
              </w:rPr>
            </w:pPr>
            <w:r>
              <w:rPr>
                <w:rFonts w:ascii="Book Antiqua" w:hAnsi="Book Antiqua"/>
              </w:rPr>
              <w:t>≥ 40</w:t>
            </w:r>
          </w:p>
        </w:tc>
        <w:tc>
          <w:tcPr>
            <w:tcW w:w="1406" w:type="dxa"/>
          </w:tcPr>
          <w:p w14:paraId="448078C9" w14:textId="77777777" w:rsidR="00175927" w:rsidRDefault="00284217">
            <w:pPr>
              <w:spacing w:line="360" w:lineRule="auto"/>
              <w:rPr>
                <w:rFonts w:ascii="Book Antiqua" w:hAnsi="Book Antiqua"/>
              </w:rPr>
            </w:pPr>
            <w:r>
              <w:rPr>
                <w:rFonts w:ascii="Book Antiqua" w:hAnsi="Book Antiqua"/>
              </w:rPr>
              <w:t>87</w:t>
            </w:r>
          </w:p>
        </w:tc>
        <w:tc>
          <w:tcPr>
            <w:tcW w:w="1443" w:type="dxa"/>
          </w:tcPr>
          <w:p w14:paraId="0FA684CD" w14:textId="77777777" w:rsidR="00175927" w:rsidRDefault="00284217">
            <w:pPr>
              <w:spacing w:line="360" w:lineRule="auto"/>
              <w:rPr>
                <w:rFonts w:ascii="Book Antiqua" w:hAnsi="Book Antiqua"/>
              </w:rPr>
            </w:pPr>
            <w:r>
              <w:rPr>
                <w:rFonts w:ascii="Book Antiqua" w:hAnsi="Book Antiqua"/>
              </w:rPr>
              <w:t>16.9</w:t>
            </w:r>
          </w:p>
        </w:tc>
        <w:tc>
          <w:tcPr>
            <w:tcW w:w="2715" w:type="dxa"/>
          </w:tcPr>
          <w:p w14:paraId="02415C0E" w14:textId="77777777" w:rsidR="00175927" w:rsidRDefault="00284217">
            <w:pPr>
              <w:spacing w:line="360" w:lineRule="auto"/>
              <w:rPr>
                <w:rFonts w:ascii="Book Antiqua" w:hAnsi="Book Antiqua"/>
              </w:rPr>
            </w:pPr>
            <w:r>
              <w:rPr>
                <w:rFonts w:ascii="Book Antiqua" w:hAnsi="Book Antiqua"/>
              </w:rPr>
              <w:t>12.3-22.9</w:t>
            </w:r>
          </w:p>
        </w:tc>
        <w:tc>
          <w:tcPr>
            <w:tcW w:w="1556" w:type="dxa"/>
          </w:tcPr>
          <w:p w14:paraId="207545AD" w14:textId="77777777" w:rsidR="00175927" w:rsidRDefault="00175927">
            <w:pPr>
              <w:spacing w:line="360" w:lineRule="auto"/>
              <w:rPr>
                <w:rFonts w:ascii="Book Antiqua" w:hAnsi="Book Antiqua"/>
              </w:rPr>
            </w:pPr>
          </w:p>
        </w:tc>
      </w:tr>
      <w:tr w:rsidR="00175927" w14:paraId="2A5BB31E" w14:textId="77777777">
        <w:trPr>
          <w:trHeight w:hRule="exact" w:val="454"/>
        </w:trPr>
        <w:tc>
          <w:tcPr>
            <w:tcW w:w="4644" w:type="dxa"/>
          </w:tcPr>
          <w:p w14:paraId="4232BFCE" w14:textId="77777777" w:rsidR="00175927" w:rsidRDefault="00284217">
            <w:pPr>
              <w:spacing w:line="360" w:lineRule="auto"/>
              <w:rPr>
                <w:rFonts w:ascii="Book Antiqua" w:hAnsi="Book Antiqua"/>
              </w:rPr>
            </w:pPr>
            <w:r>
              <w:rPr>
                <w:rFonts w:ascii="Book Antiqua" w:hAnsi="Book Antiqua"/>
              </w:rPr>
              <w:t>Irregular tumor margin</w:t>
            </w:r>
          </w:p>
        </w:tc>
        <w:tc>
          <w:tcPr>
            <w:tcW w:w="1406" w:type="dxa"/>
          </w:tcPr>
          <w:p w14:paraId="2FF52232" w14:textId="77777777" w:rsidR="00175927" w:rsidRDefault="00175927">
            <w:pPr>
              <w:spacing w:line="360" w:lineRule="auto"/>
              <w:rPr>
                <w:rFonts w:ascii="Book Antiqua" w:hAnsi="Book Antiqua"/>
              </w:rPr>
            </w:pPr>
          </w:p>
        </w:tc>
        <w:tc>
          <w:tcPr>
            <w:tcW w:w="1443" w:type="dxa"/>
          </w:tcPr>
          <w:p w14:paraId="6A2DA244" w14:textId="77777777" w:rsidR="00175927" w:rsidRDefault="00175927">
            <w:pPr>
              <w:spacing w:line="360" w:lineRule="auto"/>
              <w:rPr>
                <w:rFonts w:ascii="Book Antiqua" w:hAnsi="Book Antiqua"/>
              </w:rPr>
            </w:pPr>
          </w:p>
        </w:tc>
        <w:tc>
          <w:tcPr>
            <w:tcW w:w="2715" w:type="dxa"/>
          </w:tcPr>
          <w:p w14:paraId="73B6FD31" w14:textId="77777777" w:rsidR="00175927" w:rsidRDefault="00175927">
            <w:pPr>
              <w:spacing w:line="360" w:lineRule="auto"/>
              <w:rPr>
                <w:rFonts w:ascii="Book Antiqua" w:hAnsi="Book Antiqua"/>
              </w:rPr>
            </w:pPr>
          </w:p>
        </w:tc>
        <w:tc>
          <w:tcPr>
            <w:tcW w:w="1556" w:type="dxa"/>
          </w:tcPr>
          <w:p w14:paraId="4E1C2F9F" w14:textId="77777777" w:rsidR="00175927" w:rsidRDefault="00284217">
            <w:pPr>
              <w:spacing w:line="360" w:lineRule="auto"/>
              <w:rPr>
                <w:rFonts w:ascii="Book Antiqua" w:hAnsi="Book Antiqua"/>
              </w:rPr>
            </w:pPr>
            <w:r>
              <w:rPr>
                <w:rFonts w:ascii="Book Antiqua" w:hAnsi="Book Antiqua"/>
              </w:rPr>
              <w:t>0.018</w:t>
            </w:r>
          </w:p>
        </w:tc>
      </w:tr>
      <w:tr w:rsidR="00175927" w14:paraId="32DC8250" w14:textId="77777777">
        <w:trPr>
          <w:trHeight w:hRule="exact" w:val="454"/>
        </w:trPr>
        <w:tc>
          <w:tcPr>
            <w:tcW w:w="4644" w:type="dxa"/>
          </w:tcPr>
          <w:p w14:paraId="1AF33CE6" w14:textId="77777777" w:rsidR="00175927" w:rsidRDefault="00284217">
            <w:pPr>
              <w:spacing w:line="360" w:lineRule="auto"/>
              <w:rPr>
                <w:rFonts w:ascii="Book Antiqua" w:hAnsi="Book Antiqua"/>
              </w:rPr>
            </w:pPr>
            <w:r>
              <w:rPr>
                <w:rFonts w:ascii="Book Antiqua" w:hAnsi="Book Antiqua"/>
              </w:rPr>
              <w:t>Absent</w:t>
            </w:r>
          </w:p>
          <w:p w14:paraId="00740379" w14:textId="77777777" w:rsidR="00175927" w:rsidRDefault="00175927">
            <w:pPr>
              <w:spacing w:line="360" w:lineRule="auto"/>
              <w:rPr>
                <w:rFonts w:ascii="Book Antiqua" w:hAnsi="Book Antiqua"/>
              </w:rPr>
            </w:pPr>
          </w:p>
          <w:p w14:paraId="7DB5EA1B" w14:textId="77777777" w:rsidR="00175927" w:rsidRDefault="00175927">
            <w:pPr>
              <w:spacing w:line="360" w:lineRule="auto"/>
              <w:rPr>
                <w:rFonts w:ascii="Book Antiqua" w:hAnsi="Book Antiqua"/>
              </w:rPr>
            </w:pPr>
          </w:p>
          <w:p w14:paraId="46E31402" w14:textId="77777777" w:rsidR="00175927" w:rsidRDefault="00284217">
            <w:pPr>
              <w:spacing w:line="360" w:lineRule="auto"/>
              <w:rPr>
                <w:rFonts w:ascii="Book Antiqua" w:hAnsi="Book Antiqua"/>
              </w:rPr>
            </w:pPr>
            <w:r>
              <w:rPr>
                <w:rFonts w:ascii="Book Antiqua" w:hAnsi="Book Antiqua"/>
              </w:rPr>
              <w:t>margin</w:t>
            </w:r>
          </w:p>
          <w:p w14:paraId="10835C08" w14:textId="77777777" w:rsidR="00175927" w:rsidRDefault="00284217">
            <w:pPr>
              <w:spacing w:line="360" w:lineRule="auto"/>
              <w:rPr>
                <w:rFonts w:ascii="Book Antiqua" w:hAnsi="Book Antiqua"/>
              </w:rPr>
            </w:pPr>
            <w:r>
              <w:rPr>
                <w:rFonts w:ascii="Book Antiqua" w:hAnsi="Book Antiqua"/>
              </w:rPr>
              <w:t xml:space="preserve">                 &lt; 125</w:t>
            </w:r>
          </w:p>
          <w:p w14:paraId="1A6E6771" w14:textId="77777777" w:rsidR="00175927" w:rsidRDefault="00175927">
            <w:pPr>
              <w:spacing w:line="360" w:lineRule="auto"/>
              <w:rPr>
                <w:rFonts w:ascii="Book Antiqua" w:hAnsi="Book Antiqua"/>
              </w:rPr>
            </w:pPr>
          </w:p>
        </w:tc>
        <w:tc>
          <w:tcPr>
            <w:tcW w:w="1406" w:type="dxa"/>
          </w:tcPr>
          <w:p w14:paraId="188306F0" w14:textId="77777777" w:rsidR="00175927" w:rsidRDefault="00284217">
            <w:pPr>
              <w:spacing w:line="360" w:lineRule="auto"/>
              <w:rPr>
                <w:rFonts w:ascii="Book Antiqua" w:hAnsi="Book Antiqua"/>
              </w:rPr>
            </w:pPr>
            <w:r>
              <w:rPr>
                <w:rFonts w:ascii="Book Antiqua" w:hAnsi="Book Antiqua"/>
              </w:rPr>
              <w:t>62</w:t>
            </w:r>
          </w:p>
        </w:tc>
        <w:tc>
          <w:tcPr>
            <w:tcW w:w="1443" w:type="dxa"/>
          </w:tcPr>
          <w:p w14:paraId="75ADD118" w14:textId="77777777" w:rsidR="00175927" w:rsidRDefault="00284217">
            <w:pPr>
              <w:spacing w:line="360" w:lineRule="auto"/>
              <w:rPr>
                <w:rFonts w:ascii="Book Antiqua" w:hAnsi="Book Antiqua"/>
              </w:rPr>
            </w:pPr>
            <w:r>
              <w:rPr>
                <w:rFonts w:ascii="Book Antiqua" w:hAnsi="Book Antiqua"/>
              </w:rPr>
              <w:t>20.5</w:t>
            </w:r>
          </w:p>
        </w:tc>
        <w:tc>
          <w:tcPr>
            <w:tcW w:w="2715" w:type="dxa"/>
          </w:tcPr>
          <w:p w14:paraId="283B707E" w14:textId="77777777" w:rsidR="00175927" w:rsidRDefault="00284217">
            <w:pPr>
              <w:spacing w:line="360" w:lineRule="auto"/>
              <w:rPr>
                <w:rFonts w:ascii="Book Antiqua" w:hAnsi="Book Antiqua"/>
              </w:rPr>
            </w:pPr>
            <w:r>
              <w:rPr>
                <w:rFonts w:ascii="Book Antiqua" w:hAnsi="Book Antiqua"/>
              </w:rPr>
              <w:t>14.7-27.2</w:t>
            </w:r>
          </w:p>
        </w:tc>
        <w:tc>
          <w:tcPr>
            <w:tcW w:w="1556" w:type="dxa"/>
          </w:tcPr>
          <w:p w14:paraId="0B576579" w14:textId="77777777" w:rsidR="00175927" w:rsidRDefault="00175927">
            <w:pPr>
              <w:spacing w:line="360" w:lineRule="auto"/>
              <w:rPr>
                <w:rFonts w:ascii="Book Antiqua" w:hAnsi="Book Antiqua"/>
              </w:rPr>
            </w:pPr>
          </w:p>
        </w:tc>
      </w:tr>
      <w:tr w:rsidR="00175927" w14:paraId="2ACC1098" w14:textId="77777777">
        <w:trPr>
          <w:trHeight w:hRule="exact" w:val="454"/>
        </w:trPr>
        <w:tc>
          <w:tcPr>
            <w:tcW w:w="4644" w:type="dxa"/>
          </w:tcPr>
          <w:p w14:paraId="5080091C" w14:textId="77777777" w:rsidR="00175927" w:rsidRDefault="00284217">
            <w:pPr>
              <w:spacing w:line="360" w:lineRule="auto"/>
              <w:rPr>
                <w:rFonts w:ascii="Book Antiqua" w:hAnsi="Book Antiqua"/>
              </w:rPr>
            </w:pPr>
            <w:r>
              <w:rPr>
                <w:rFonts w:ascii="Book Antiqua" w:hAnsi="Book Antiqua"/>
              </w:rPr>
              <w:t>Present</w:t>
            </w:r>
          </w:p>
        </w:tc>
        <w:tc>
          <w:tcPr>
            <w:tcW w:w="1406" w:type="dxa"/>
          </w:tcPr>
          <w:p w14:paraId="5AEA4D0A" w14:textId="77777777" w:rsidR="00175927" w:rsidRDefault="00284217">
            <w:pPr>
              <w:spacing w:line="360" w:lineRule="auto"/>
              <w:rPr>
                <w:rFonts w:ascii="Book Antiqua" w:hAnsi="Book Antiqua"/>
              </w:rPr>
            </w:pPr>
            <w:r>
              <w:rPr>
                <w:rFonts w:ascii="Book Antiqua" w:hAnsi="Book Antiqua"/>
              </w:rPr>
              <w:t>75</w:t>
            </w:r>
          </w:p>
        </w:tc>
        <w:tc>
          <w:tcPr>
            <w:tcW w:w="1443" w:type="dxa"/>
          </w:tcPr>
          <w:p w14:paraId="699A589D" w14:textId="77777777" w:rsidR="00175927" w:rsidRDefault="00284217">
            <w:pPr>
              <w:spacing w:line="360" w:lineRule="auto"/>
              <w:rPr>
                <w:rFonts w:ascii="Book Antiqua" w:hAnsi="Book Antiqua"/>
              </w:rPr>
            </w:pPr>
            <w:r>
              <w:rPr>
                <w:rFonts w:ascii="Book Antiqua" w:hAnsi="Book Antiqua"/>
              </w:rPr>
              <w:t>12.6</w:t>
            </w:r>
          </w:p>
        </w:tc>
        <w:tc>
          <w:tcPr>
            <w:tcW w:w="2715" w:type="dxa"/>
          </w:tcPr>
          <w:p w14:paraId="61467306" w14:textId="77777777" w:rsidR="00175927" w:rsidRDefault="00284217">
            <w:pPr>
              <w:spacing w:line="360" w:lineRule="auto"/>
              <w:rPr>
                <w:rFonts w:ascii="Book Antiqua" w:hAnsi="Book Antiqua"/>
              </w:rPr>
            </w:pPr>
            <w:r>
              <w:rPr>
                <w:rFonts w:ascii="Book Antiqua" w:hAnsi="Book Antiqua"/>
              </w:rPr>
              <w:t>8.7-16.4</w:t>
            </w:r>
          </w:p>
        </w:tc>
        <w:tc>
          <w:tcPr>
            <w:tcW w:w="1556" w:type="dxa"/>
          </w:tcPr>
          <w:p w14:paraId="66B78DE9" w14:textId="77777777" w:rsidR="00175927" w:rsidRDefault="00175927">
            <w:pPr>
              <w:spacing w:line="360" w:lineRule="auto"/>
              <w:rPr>
                <w:rFonts w:ascii="Book Antiqua" w:hAnsi="Book Antiqua"/>
              </w:rPr>
            </w:pPr>
          </w:p>
        </w:tc>
      </w:tr>
      <w:tr w:rsidR="00175927" w14:paraId="21115AA2" w14:textId="77777777">
        <w:trPr>
          <w:trHeight w:hRule="exact" w:val="454"/>
        </w:trPr>
        <w:tc>
          <w:tcPr>
            <w:tcW w:w="4644" w:type="dxa"/>
          </w:tcPr>
          <w:p w14:paraId="71A54EBD" w14:textId="77777777" w:rsidR="00175927" w:rsidRDefault="00284217">
            <w:pPr>
              <w:spacing w:line="360" w:lineRule="auto"/>
              <w:rPr>
                <w:rFonts w:ascii="Book Antiqua" w:hAnsi="Book Antiqua"/>
              </w:rPr>
            </w:pPr>
            <w:r>
              <w:rPr>
                <w:rFonts w:ascii="Book Antiqua" w:hAnsi="Book Antiqua"/>
              </w:rPr>
              <w:lastRenderedPageBreak/>
              <w:t>Capsule</w:t>
            </w:r>
          </w:p>
        </w:tc>
        <w:tc>
          <w:tcPr>
            <w:tcW w:w="1406" w:type="dxa"/>
          </w:tcPr>
          <w:p w14:paraId="6DCA995A" w14:textId="77777777" w:rsidR="00175927" w:rsidRDefault="00175927">
            <w:pPr>
              <w:spacing w:line="360" w:lineRule="auto"/>
              <w:rPr>
                <w:rFonts w:ascii="Book Antiqua" w:hAnsi="Book Antiqua"/>
              </w:rPr>
            </w:pPr>
          </w:p>
        </w:tc>
        <w:tc>
          <w:tcPr>
            <w:tcW w:w="1443" w:type="dxa"/>
          </w:tcPr>
          <w:p w14:paraId="1069F2BB" w14:textId="77777777" w:rsidR="00175927" w:rsidRDefault="00175927">
            <w:pPr>
              <w:spacing w:line="360" w:lineRule="auto"/>
              <w:rPr>
                <w:rFonts w:ascii="Book Antiqua" w:hAnsi="Book Antiqua"/>
              </w:rPr>
            </w:pPr>
          </w:p>
        </w:tc>
        <w:tc>
          <w:tcPr>
            <w:tcW w:w="2715" w:type="dxa"/>
          </w:tcPr>
          <w:p w14:paraId="4B91AC1A" w14:textId="77777777" w:rsidR="00175927" w:rsidRDefault="00175927">
            <w:pPr>
              <w:spacing w:line="360" w:lineRule="auto"/>
              <w:rPr>
                <w:rFonts w:ascii="Book Antiqua" w:hAnsi="Book Antiqua"/>
              </w:rPr>
            </w:pPr>
          </w:p>
        </w:tc>
        <w:tc>
          <w:tcPr>
            <w:tcW w:w="1556" w:type="dxa"/>
          </w:tcPr>
          <w:p w14:paraId="2E8435D1" w14:textId="77777777" w:rsidR="00175927" w:rsidRDefault="00284217">
            <w:pPr>
              <w:spacing w:line="360" w:lineRule="auto"/>
              <w:rPr>
                <w:rFonts w:ascii="Book Antiqua" w:hAnsi="Book Antiqua"/>
              </w:rPr>
            </w:pPr>
            <w:r>
              <w:rPr>
                <w:rFonts w:ascii="Book Antiqua" w:hAnsi="Book Antiqua"/>
              </w:rPr>
              <w:t>0.087</w:t>
            </w:r>
          </w:p>
        </w:tc>
      </w:tr>
      <w:tr w:rsidR="00175927" w14:paraId="421D1E18" w14:textId="77777777">
        <w:trPr>
          <w:trHeight w:hRule="exact" w:val="454"/>
        </w:trPr>
        <w:tc>
          <w:tcPr>
            <w:tcW w:w="4644" w:type="dxa"/>
          </w:tcPr>
          <w:p w14:paraId="31CECC2C" w14:textId="77777777" w:rsidR="00175927" w:rsidRDefault="00284217">
            <w:pPr>
              <w:spacing w:line="360" w:lineRule="auto"/>
              <w:rPr>
                <w:rFonts w:ascii="Book Antiqua" w:hAnsi="Book Antiqua"/>
              </w:rPr>
            </w:pPr>
            <w:r>
              <w:rPr>
                <w:rFonts w:ascii="Book Antiqua" w:hAnsi="Book Antiqua"/>
              </w:rPr>
              <w:t>Absent</w:t>
            </w:r>
          </w:p>
          <w:p w14:paraId="657B8D39" w14:textId="77777777" w:rsidR="00175927" w:rsidRDefault="00175927">
            <w:pPr>
              <w:spacing w:line="360" w:lineRule="auto"/>
              <w:rPr>
                <w:rFonts w:ascii="Book Antiqua" w:hAnsi="Book Antiqua"/>
              </w:rPr>
            </w:pPr>
          </w:p>
        </w:tc>
        <w:tc>
          <w:tcPr>
            <w:tcW w:w="1406" w:type="dxa"/>
          </w:tcPr>
          <w:p w14:paraId="4FE5AA5C" w14:textId="77777777" w:rsidR="00175927" w:rsidRDefault="00284217">
            <w:pPr>
              <w:spacing w:line="360" w:lineRule="auto"/>
              <w:rPr>
                <w:rFonts w:ascii="Book Antiqua" w:hAnsi="Book Antiqua"/>
              </w:rPr>
            </w:pPr>
            <w:r>
              <w:rPr>
                <w:rFonts w:ascii="Book Antiqua" w:hAnsi="Book Antiqua"/>
              </w:rPr>
              <w:t>67</w:t>
            </w:r>
          </w:p>
        </w:tc>
        <w:tc>
          <w:tcPr>
            <w:tcW w:w="1443" w:type="dxa"/>
          </w:tcPr>
          <w:p w14:paraId="38C55F6B" w14:textId="77777777" w:rsidR="00175927" w:rsidRDefault="00284217">
            <w:pPr>
              <w:spacing w:line="360" w:lineRule="auto"/>
              <w:rPr>
                <w:rFonts w:ascii="Book Antiqua" w:hAnsi="Book Antiqua"/>
              </w:rPr>
            </w:pPr>
            <w:r>
              <w:rPr>
                <w:rFonts w:ascii="Book Antiqua" w:hAnsi="Book Antiqua"/>
              </w:rPr>
              <w:t>16.7</w:t>
            </w:r>
          </w:p>
        </w:tc>
        <w:tc>
          <w:tcPr>
            <w:tcW w:w="2715" w:type="dxa"/>
          </w:tcPr>
          <w:p w14:paraId="06EA571A" w14:textId="77777777" w:rsidR="00175927" w:rsidRDefault="00284217">
            <w:pPr>
              <w:spacing w:line="360" w:lineRule="auto"/>
              <w:rPr>
                <w:rFonts w:ascii="Book Antiqua" w:hAnsi="Book Antiqua"/>
              </w:rPr>
            </w:pPr>
            <w:r>
              <w:rPr>
                <w:rFonts w:ascii="Book Antiqua" w:hAnsi="Book Antiqua"/>
              </w:rPr>
              <w:t>12.1-22.4</w:t>
            </w:r>
          </w:p>
        </w:tc>
        <w:tc>
          <w:tcPr>
            <w:tcW w:w="1556" w:type="dxa"/>
          </w:tcPr>
          <w:p w14:paraId="671C4201" w14:textId="77777777" w:rsidR="00175927" w:rsidRDefault="00175927">
            <w:pPr>
              <w:spacing w:line="360" w:lineRule="auto"/>
              <w:rPr>
                <w:rFonts w:ascii="Book Antiqua" w:hAnsi="Book Antiqua"/>
              </w:rPr>
            </w:pPr>
          </w:p>
        </w:tc>
      </w:tr>
      <w:tr w:rsidR="00175927" w14:paraId="64C9414F" w14:textId="77777777">
        <w:trPr>
          <w:trHeight w:hRule="exact" w:val="454"/>
        </w:trPr>
        <w:tc>
          <w:tcPr>
            <w:tcW w:w="4644" w:type="dxa"/>
          </w:tcPr>
          <w:p w14:paraId="7218509D" w14:textId="77777777" w:rsidR="00175927" w:rsidRDefault="00284217">
            <w:pPr>
              <w:spacing w:line="360" w:lineRule="auto"/>
              <w:rPr>
                <w:rFonts w:ascii="Book Antiqua" w:hAnsi="Book Antiqua"/>
              </w:rPr>
            </w:pPr>
            <w:r>
              <w:rPr>
                <w:rFonts w:ascii="Book Antiqua" w:hAnsi="Book Antiqua"/>
              </w:rPr>
              <w:t>Present</w:t>
            </w:r>
          </w:p>
        </w:tc>
        <w:tc>
          <w:tcPr>
            <w:tcW w:w="1406" w:type="dxa"/>
          </w:tcPr>
          <w:p w14:paraId="29D98555" w14:textId="77777777" w:rsidR="00175927" w:rsidRDefault="00284217">
            <w:pPr>
              <w:spacing w:line="360" w:lineRule="auto"/>
              <w:rPr>
                <w:rFonts w:ascii="Book Antiqua" w:hAnsi="Book Antiqua"/>
              </w:rPr>
            </w:pPr>
            <w:r>
              <w:rPr>
                <w:rFonts w:ascii="Book Antiqua" w:hAnsi="Book Antiqua"/>
              </w:rPr>
              <w:t>70</w:t>
            </w:r>
          </w:p>
        </w:tc>
        <w:tc>
          <w:tcPr>
            <w:tcW w:w="1443" w:type="dxa"/>
          </w:tcPr>
          <w:p w14:paraId="18DCCFBE" w14:textId="77777777" w:rsidR="00175927" w:rsidRDefault="00284217">
            <w:pPr>
              <w:spacing w:line="360" w:lineRule="auto"/>
              <w:rPr>
                <w:rFonts w:ascii="Book Antiqua" w:hAnsi="Book Antiqua"/>
              </w:rPr>
            </w:pPr>
            <w:r>
              <w:rPr>
                <w:rFonts w:ascii="Book Antiqua" w:hAnsi="Book Antiqua"/>
              </w:rPr>
              <w:t>19.3</w:t>
            </w:r>
          </w:p>
        </w:tc>
        <w:tc>
          <w:tcPr>
            <w:tcW w:w="2715" w:type="dxa"/>
          </w:tcPr>
          <w:p w14:paraId="6A1A78E6" w14:textId="77777777" w:rsidR="00175927" w:rsidRDefault="00284217">
            <w:pPr>
              <w:spacing w:line="360" w:lineRule="auto"/>
              <w:rPr>
                <w:rFonts w:ascii="Book Antiqua" w:hAnsi="Book Antiqua"/>
              </w:rPr>
            </w:pPr>
            <w:r>
              <w:rPr>
                <w:rFonts w:ascii="Book Antiqua" w:hAnsi="Book Antiqua"/>
              </w:rPr>
              <w:t>13.5-25.1</w:t>
            </w:r>
          </w:p>
        </w:tc>
        <w:tc>
          <w:tcPr>
            <w:tcW w:w="1556" w:type="dxa"/>
          </w:tcPr>
          <w:p w14:paraId="149CF755" w14:textId="77777777" w:rsidR="00175927" w:rsidRDefault="00175927">
            <w:pPr>
              <w:spacing w:line="360" w:lineRule="auto"/>
              <w:rPr>
                <w:rFonts w:ascii="Book Antiqua" w:hAnsi="Book Antiqua"/>
              </w:rPr>
            </w:pPr>
          </w:p>
        </w:tc>
      </w:tr>
      <w:tr w:rsidR="00175927" w14:paraId="5FB92163" w14:textId="77777777">
        <w:trPr>
          <w:trHeight w:hRule="exact" w:val="454"/>
        </w:trPr>
        <w:tc>
          <w:tcPr>
            <w:tcW w:w="4644" w:type="dxa"/>
          </w:tcPr>
          <w:p w14:paraId="17DB4DD7" w14:textId="651AC859" w:rsidR="00175927" w:rsidRDefault="00284217">
            <w:pPr>
              <w:spacing w:line="360" w:lineRule="auto"/>
              <w:rPr>
                <w:rFonts w:ascii="Book Antiqua" w:hAnsi="Book Antiqua"/>
              </w:rPr>
            </w:pPr>
            <w:proofErr w:type="spellStart"/>
            <w:r>
              <w:rPr>
                <w:rFonts w:ascii="Book Antiqua" w:hAnsi="Book Antiqua"/>
              </w:rPr>
              <w:t>Radiom</w:t>
            </w:r>
            <w:r>
              <w:rPr>
                <w:rFonts w:ascii="Book Antiqua" w:hAnsi="Book Antiqua"/>
              </w:rPr>
              <w:t>ics</w:t>
            </w:r>
            <w:proofErr w:type="spellEnd"/>
            <w:r>
              <w:rPr>
                <w:rFonts w:ascii="Book Antiqua" w:hAnsi="Book Antiqua"/>
              </w:rPr>
              <w:t xml:space="preserve"> </w:t>
            </w:r>
            <w:r>
              <w:rPr>
                <w:rFonts w:ascii="Book Antiqua" w:hAnsi="Book Antiqua"/>
              </w:rPr>
              <w:t>sc</w:t>
            </w:r>
            <w:r>
              <w:rPr>
                <w:rFonts w:ascii="Book Antiqua" w:hAnsi="Book Antiqua"/>
              </w:rPr>
              <w:t>ore</w:t>
            </w:r>
          </w:p>
        </w:tc>
        <w:tc>
          <w:tcPr>
            <w:tcW w:w="1406" w:type="dxa"/>
          </w:tcPr>
          <w:p w14:paraId="5345F849" w14:textId="77777777" w:rsidR="00175927" w:rsidRDefault="00175927">
            <w:pPr>
              <w:spacing w:line="360" w:lineRule="auto"/>
              <w:rPr>
                <w:rFonts w:ascii="Book Antiqua" w:hAnsi="Book Antiqua"/>
              </w:rPr>
            </w:pPr>
          </w:p>
        </w:tc>
        <w:tc>
          <w:tcPr>
            <w:tcW w:w="1443" w:type="dxa"/>
          </w:tcPr>
          <w:p w14:paraId="3E52F7CA" w14:textId="77777777" w:rsidR="00175927" w:rsidRDefault="00175927">
            <w:pPr>
              <w:spacing w:line="360" w:lineRule="auto"/>
              <w:rPr>
                <w:rFonts w:ascii="Book Antiqua" w:hAnsi="Book Antiqua"/>
              </w:rPr>
            </w:pPr>
          </w:p>
        </w:tc>
        <w:tc>
          <w:tcPr>
            <w:tcW w:w="2715" w:type="dxa"/>
          </w:tcPr>
          <w:p w14:paraId="0FF8D01C" w14:textId="77777777" w:rsidR="00175927" w:rsidRDefault="00175927">
            <w:pPr>
              <w:spacing w:line="360" w:lineRule="auto"/>
              <w:rPr>
                <w:rFonts w:ascii="Book Antiqua" w:hAnsi="Book Antiqua"/>
              </w:rPr>
            </w:pPr>
          </w:p>
        </w:tc>
        <w:tc>
          <w:tcPr>
            <w:tcW w:w="1556" w:type="dxa"/>
          </w:tcPr>
          <w:p w14:paraId="57547FD6" w14:textId="77777777" w:rsidR="00175927" w:rsidRDefault="00284217">
            <w:pPr>
              <w:spacing w:line="360" w:lineRule="auto"/>
              <w:rPr>
                <w:rFonts w:ascii="Book Antiqua" w:hAnsi="Book Antiqua"/>
              </w:rPr>
            </w:pPr>
            <w:r>
              <w:rPr>
                <w:rFonts w:ascii="Book Antiqua" w:hAnsi="Book Antiqua"/>
              </w:rPr>
              <w:t>0.003</w:t>
            </w:r>
          </w:p>
        </w:tc>
      </w:tr>
      <w:tr w:rsidR="00175927" w14:paraId="0F7CE655" w14:textId="77777777">
        <w:trPr>
          <w:trHeight w:hRule="exact" w:val="454"/>
        </w:trPr>
        <w:tc>
          <w:tcPr>
            <w:tcW w:w="4644" w:type="dxa"/>
          </w:tcPr>
          <w:p w14:paraId="5C42BB57" w14:textId="77777777" w:rsidR="00175927" w:rsidRDefault="00284217">
            <w:pPr>
              <w:spacing w:line="360" w:lineRule="auto"/>
              <w:rPr>
                <w:rFonts w:ascii="Book Antiqua" w:hAnsi="Book Antiqua"/>
              </w:rPr>
            </w:pPr>
            <w:r>
              <w:rPr>
                <w:rFonts w:ascii="Book Antiqua" w:hAnsi="Book Antiqua"/>
              </w:rPr>
              <w:t>&lt; 0.1</w:t>
            </w:r>
          </w:p>
          <w:p w14:paraId="0719D36C" w14:textId="77777777" w:rsidR="00175927" w:rsidRDefault="00175927">
            <w:pPr>
              <w:spacing w:line="360" w:lineRule="auto"/>
              <w:rPr>
                <w:rFonts w:ascii="Book Antiqua" w:hAnsi="Book Antiqua"/>
              </w:rPr>
            </w:pPr>
          </w:p>
        </w:tc>
        <w:tc>
          <w:tcPr>
            <w:tcW w:w="1406" w:type="dxa"/>
          </w:tcPr>
          <w:p w14:paraId="04D08F69" w14:textId="77777777" w:rsidR="00175927" w:rsidRDefault="00284217">
            <w:pPr>
              <w:spacing w:line="360" w:lineRule="auto"/>
              <w:rPr>
                <w:rFonts w:ascii="Book Antiqua" w:hAnsi="Book Antiqua"/>
              </w:rPr>
            </w:pPr>
            <w:r>
              <w:rPr>
                <w:rFonts w:ascii="Book Antiqua" w:hAnsi="Book Antiqua"/>
              </w:rPr>
              <w:t>102</w:t>
            </w:r>
          </w:p>
        </w:tc>
        <w:tc>
          <w:tcPr>
            <w:tcW w:w="1443" w:type="dxa"/>
          </w:tcPr>
          <w:p w14:paraId="501A52F6" w14:textId="77777777" w:rsidR="00175927" w:rsidRDefault="00284217">
            <w:pPr>
              <w:spacing w:line="360" w:lineRule="auto"/>
              <w:rPr>
                <w:rFonts w:ascii="Book Antiqua" w:hAnsi="Book Antiqua"/>
              </w:rPr>
            </w:pPr>
            <w:r>
              <w:rPr>
                <w:rFonts w:ascii="Book Antiqua" w:hAnsi="Book Antiqua"/>
              </w:rPr>
              <w:t>23.3</w:t>
            </w:r>
          </w:p>
        </w:tc>
        <w:tc>
          <w:tcPr>
            <w:tcW w:w="2715" w:type="dxa"/>
          </w:tcPr>
          <w:p w14:paraId="1CED7A77" w14:textId="77777777" w:rsidR="00175927" w:rsidRDefault="00284217">
            <w:pPr>
              <w:spacing w:line="360" w:lineRule="auto"/>
              <w:rPr>
                <w:rFonts w:ascii="Book Antiqua" w:hAnsi="Book Antiqua"/>
              </w:rPr>
            </w:pPr>
            <w:r>
              <w:rPr>
                <w:rFonts w:ascii="Book Antiqua" w:hAnsi="Book Antiqua"/>
              </w:rPr>
              <w:t>19.8-28.6</w:t>
            </w:r>
          </w:p>
        </w:tc>
        <w:tc>
          <w:tcPr>
            <w:tcW w:w="1556" w:type="dxa"/>
          </w:tcPr>
          <w:p w14:paraId="5D7FEB90" w14:textId="77777777" w:rsidR="00175927" w:rsidRDefault="00175927">
            <w:pPr>
              <w:spacing w:line="360" w:lineRule="auto"/>
              <w:rPr>
                <w:rFonts w:ascii="Book Antiqua" w:hAnsi="Book Antiqua"/>
              </w:rPr>
            </w:pPr>
          </w:p>
        </w:tc>
      </w:tr>
      <w:tr w:rsidR="00175927" w14:paraId="4A31F4F4" w14:textId="77777777">
        <w:trPr>
          <w:trHeight w:hRule="exact" w:val="454"/>
        </w:trPr>
        <w:tc>
          <w:tcPr>
            <w:tcW w:w="4644" w:type="dxa"/>
            <w:tcBorders>
              <w:bottom w:val="single" w:sz="4" w:space="0" w:color="auto"/>
            </w:tcBorders>
          </w:tcPr>
          <w:p w14:paraId="459CF763" w14:textId="77777777" w:rsidR="00175927" w:rsidRDefault="00284217">
            <w:pPr>
              <w:spacing w:line="360" w:lineRule="auto"/>
              <w:rPr>
                <w:rFonts w:ascii="Book Antiqua" w:hAnsi="Book Antiqua"/>
              </w:rPr>
            </w:pPr>
            <w:r>
              <w:rPr>
                <w:rFonts w:ascii="Book Antiqua" w:hAnsi="Book Antiqua"/>
              </w:rPr>
              <w:t>≥ 0.1</w:t>
            </w:r>
          </w:p>
        </w:tc>
        <w:tc>
          <w:tcPr>
            <w:tcW w:w="1406" w:type="dxa"/>
            <w:tcBorders>
              <w:bottom w:val="single" w:sz="4" w:space="0" w:color="auto"/>
            </w:tcBorders>
          </w:tcPr>
          <w:p w14:paraId="31CB66C2" w14:textId="77777777" w:rsidR="00175927" w:rsidRDefault="00284217">
            <w:pPr>
              <w:spacing w:line="360" w:lineRule="auto"/>
              <w:rPr>
                <w:rFonts w:ascii="Book Antiqua" w:hAnsi="Book Antiqua"/>
              </w:rPr>
            </w:pPr>
            <w:r>
              <w:rPr>
                <w:rFonts w:ascii="Book Antiqua" w:hAnsi="Book Antiqua"/>
              </w:rPr>
              <w:t>35</w:t>
            </w:r>
          </w:p>
        </w:tc>
        <w:tc>
          <w:tcPr>
            <w:tcW w:w="1443" w:type="dxa"/>
            <w:tcBorders>
              <w:bottom w:val="single" w:sz="4" w:space="0" w:color="auto"/>
            </w:tcBorders>
          </w:tcPr>
          <w:p w14:paraId="6331F97D" w14:textId="77777777" w:rsidR="00175927" w:rsidRDefault="00284217">
            <w:pPr>
              <w:spacing w:line="360" w:lineRule="auto"/>
              <w:rPr>
                <w:rFonts w:ascii="Book Antiqua" w:hAnsi="Book Antiqua"/>
              </w:rPr>
            </w:pPr>
            <w:r>
              <w:rPr>
                <w:rFonts w:ascii="Book Antiqua" w:hAnsi="Book Antiqua"/>
              </w:rPr>
              <w:t>10.3</w:t>
            </w:r>
          </w:p>
        </w:tc>
        <w:tc>
          <w:tcPr>
            <w:tcW w:w="2715" w:type="dxa"/>
            <w:tcBorders>
              <w:bottom w:val="single" w:sz="4" w:space="0" w:color="auto"/>
            </w:tcBorders>
          </w:tcPr>
          <w:p w14:paraId="0F3D2886" w14:textId="77777777" w:rsidR="00175927" w:rsidRDefault="00284217">
            <w:pPr>
              <w:spacing w:line="360" w:lineRule="auto"/>
              <w:rPr>
                <w:rFonts w:ascii="Book Antiqua" w:hAnsi="Book Antiqua"/>
              </w:rPr>
            </w:pPr>
            <w:r>
              <w:rPr>
                <w:rFonts w:ascii="Book Antiqua" w:hAnsi="Book Antiqua"/>
              </w:rPr>
              <w:t>6.5-14.3</w:t>
            </w:r>
          </w:p>
        </w:tc>
        <w:tc>
          <w:tcPr>
            <w:tcW w:w="1556" w:type="dxa"/>
            <w:tcBorders>
              <w:bottom w:val="single" w:sz="4" w:space="0" w:color="auto"/>
            </w:tcBorders>
          </w:tcPr>
          <w:p w14:paraId="384856AD" w14:textId="77777777" w:rsidR="00175927" w:rsidRDefault="00175927">
            <w:pPr>
              <w:spacing w:line="360" w:lineRule="auto"/>
              <w:rPr>
                <w:rFonts w:ascii="Book Antiqua" w:hAnsi="Book Antiqua"/>
              </w:rPr>
            </w:pPr>
          </w:p>
        </w:tc>
      </w:tr>
    </w:tbl>
    <w:p w14:paraId="798F00C4" w14:textId="77777777" w:rsidR="00175927" w:rsidRDefault="00175927">
      <w:pPr>
        <w:spacing w:line="360" w:lineRule="auto"/>
        <w:jc w:val="both"/>
        <w:rPr>
          <w:rFonts w:ascii="Book Antiqua" w:hAnsi="Book Antiqua"/>
          <w:b/>
          <w:bCs/>
        </w:rPr>
      </w:pPr>
    </w:p>
    <w:p w14:paraId="7E1D4E05" w14:textId="77777777" w:rsidR="00175927" w:rsidRDefault="00175927">
      <w:pPr>
        <w:spacing w:line="360" w:lineRule="auto"/>
        <w:jc w:val="both"/>
        <w:rPr>
          <w:rFonts w:ascii="Book Antiqua" w:hAnsi="Book Antiqua"/>
          <w:b/>
          <w:bCs/>
        </w:rPr>
      </w:pPr>
    </w:p>
    <w:p w14:paraId="45470888" w14:textId="77777777" w:rsidR="00175927" w:rsidRDefault="00175927">
      <w:pPr>
        <w:spacing w:line="360" w:lineRule="auto"/>
        <w:jc w:val="both"/>
        <w:rPr>
          <w:rFonts w:ascii="Book Antiqua" w:hAnsi="Book Antiqua"/>
          <w:b/>
          <w:bCs/>
        </w:rPr>
      </w:pPr>
    </w:p>
    <w:p w14:paraId="511F26D7" w14:textId="77777777" w:rsidR="00175927" w:rsidRDefault="00175927">
      <w:pPr>
        <w:spacing w:line="360" w:lineRule="auto"/>
        <w:jc w:val="both"/>
        <w:rPr>
          <w:rFonts w:ascii="Book Antiqua" w:hAnsi="Book Antiqua"/>
          <w:b/>
          <w:bCs/>
        </w:rPr>
      </w:pPr>
    </w:p>
    <w:p w14:paraId="3321F35A" w14:textId="77777777" w:rsidR="00175927" w:rsidRDefault="00175927">
      <w:pPr>
        <w:spacing w:line="360" w:lineRule="auto"/>
        <w:jc w:val="both"/>
        <w:rPr>
          <w:rFonts w:ascii="Book Antiqua" w:hAnsi="Book Antiqua"/>
          <w:b/>
          <w:bCs/>
        </w:rPr>
      </w:pPr>
    </w:p>
    <w:p w14:paraId="38819717" w14:textId="77777777" w:rsidR="00175927" w:rsidRDefault="00175927">
      <w:pPr>
        <w:spacing w:line="360" w:lineRule="auto"/>
        <w:jc w:val="both"/>
        <w:rPr>
          <w:rFonts w:ascii="Book Antiqua" w:hAnsi="Book Antiqua"/>
          <w:b/>
          <w:bCs/>
        </w:rPr>
      </w:pPr>
    </w:p>
    <w:p w14:paraId="5E8E2D90" w14:textId="77777777" w:rsidR="00175927" w:rsidRDefault="00175927">
      <w:pPr>
        <w:spacing w:line="360" w:lineRule="auto"/>
        <w:jc w:val="both"/>
        <w:rPr>
          <w:rFonts w:ascii="Book Antiqua" w:hAnsi="Book Antiqua"/>
          <w:b/>
          <w:bCs/>
        </w:rPr>
      </w:pPr>
    </w:p>
    <w:p w14:paraId="0F76CFD9" w14:textId="77777777" w:rsidR="00175927" w:rsidRDefault="00284217">
      <w:pPr>
        <w:spacing w:line="360" w:lineRule="auto"/>
        <w:jc w:val="both"/>
        <w:rPr>
          <w:rFonts w:ascii="Book Antiqua" w:hAnsi="Book Antiqua"/>
        </w:rPr>
      </w:pPr>
      <w:r>
        <w:rPr>
          <w:rFonts w:ascii="Book Antiqua" w:hAnsi="Book Antiqua"/>
        </w:rPr>
        <w:t xml:space="preserve">HCC: Hepatocellular carcinoma; TACE: </w:t>
      </w:r>
      <w:proofErr w:type="spellStart"/>
      <w:r>
        <w:rPr>
          <w:rFonts w:ascii="Book Antiqua" w:hAnsi="Book Antiqua"/>
        </w:rPr>
        <w:t>Transarterial</w:t>
      </w:r>
      <w:proofErr w:type="spellEnd"/>
      <w:r>
        <w:rPr>
          <w:rFonts w:ascii="Book Antiqua" w:hAnsi="Book Antiqua"/>
        </w:rPr>
        <w:t xml:space="preserve"> chemoembolization; BCLC: Barcelona Clinic Liver Cancer; AST: </w:t>
      </w:r>
      <w:r>
        <w:rPr>
          <w:rFonts w:ascii="Book Antiqua" w:hAnsi="Book Antiqua"/>
        </w:rPr>
        <w:t>Aspartate aminotransferase; AFP: Alpha fetoprotein; ECOG: Eastern Cooperative Oncology Group; CI: Confidence interval.</w:t>
      </w:r>
    </w:p>
    <w:p w14:paraId="5C1065D6" w14:textId="4F84F4F1" w:rsidR="00175927" w:rsidRDefault="00284217">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4 Multivariate stepwise backward Cox regression analysis of prognostic factors in </w:t>
      </w:r>
      <w:r>
        <w:rPr>
          <w:rFonts w:ascii="Book Antiqua" w:eastAsia="Book Antiqua" w:hAnsi="Book Antiqua" w:cs="Book Antiqua"/>
          <w:b/>
          <w:bCs/>
          <w:color w:val="000000"/>
        </w:rPr>
        <w:t>hepatocellular carcinoma</w:t>
      </w:r>
      <w:r>
        <w:rPr>
          <w:rFonts w:ascii="Book Antiqua" w:hAnsi="Book Antiqua"/>
          <w:b/>
          <w:bCs/>
        </w:rPr>
        <w:t xml:space="preserve"> patients treate</w:t>
      </w:r>
      <w:r>
        <w:rPr>
          <w:rFonts w:ascii="Book Antiqua" w:hAnsi="Book Antiqua"/>
          <w:b/>
          <w:bCs/>
        </w:rPr>
        <w:t xml:space="preserve">d </w:t>
      </w:r>
      <w:r>
        <w:rPr>
          <w:rFonts w:ascii="Book Antiqua" w:hAnsi="Book Antiqua"/>
          <w:b/>
          <w:bCs/>
        </w:rPr>
        <w:t>b</w:t>
      </w:r>
      <w:r>
        <w:rPr>
          <w:rFonts w:ascii="Book Antiqua" w:hAnsi="Book Antiqua"/>
          <w:b/>
          <w:bCs/>
        </w:rPr>
        <w:t xml:space="preserve">y </w:t>
      </w:r>
      <w:proofErr w:type="spellStart"/>
      <w:r>
        <w:rPr>
          <w:rFonts w:ascii="Book Antiqua" w:eastAsia="Book Antiqua" w:hAnsi="Book Antiqua" w:cs="Book Antiqua"/>
          <w:b/>
          <w:bCs/>
          <w:color w:val="000000"/>
        </w:rPr>
        <w:t>tra</w:t>
      </w:r>
      <w:r>
        <w:rPr>
          <w:rFonts w:ascii="Book Antiqua" w:eastAsia="Book Antiqua" w:hAnsi="Book Antiqua" w:cs="Book Antiqua"/>
          <w:b/>
          <w:bCs/>
          <w:color w:val="000000"/>
        </w:rPr>
        <w:t>nsarterial</w:t>
      </w:r>
      <w:proofErr w:type="spellEnd"/>
      <w:r>
        <w:rPr>
          <w:rFonts w:ascii="Book Antiqua" w:eastAsia="Book Antiqua" w:hAnsi="Book Antiqua" w:cs="Book Antiqua"/>
          <w:b/>
          <w:bCs/>
          <w:color w:val="000000"/>
        </w:rPr>
        <w:t xml:space="preserve"> chemoembolization</w:t>
      </w:r>
      <w:r>
        <w:rPr>
          <w:rFonts w:ascii="Book Antiqua" w:hAnsi="Book Antiqua"/>
          <w:b/>
          <w:bCs/>
        </w:rPr>
        <w:t xml:space="preserve"> in the training cohort</w:t>
      </w:r>
    </w:p>
    <w:tbl>
      <w:tblPr>
        <w:tblpPr w:leftFromText="180" w:rightFromText="180" w:vertAnchor="text" w:horzAnchor="margin" w:tblpY="465"/>
        <w:tblOverlap w:val="never"/>
        <w:tblW w:w="4993" w:type="pct"/>
        <w:tblLook w:val="04A0" w:firstRow="1" w:lastRow="0" w:firstColumn="1" w:lastColumn="0" w:noHBand="0" w:noVBand="1"/>
      </w:tblPr>
      <w:tblGrid>
        <w:gridCol w:w="3759"/>
        <w:gridCol w:w="2399"/>
        <w:gridCol w:w="1939"/>
        <w:gridCol w:w="1594"/>
        <w:gridCol w:w="1408"/>
        <w:gridCol w:w="1843"/>
      </w:tblGrid>
      <w:tr w:rsidR="00175927" w14:paraId="5F70EC5F" w14:textId="77777777">
        <w:trPr>
          <w:trHeight w:hRule="exact" w:val="457"/>
        </w:trPr>
        <w:tc>
          <w:tcPr>
            <w:tcW w:w="1452" w:type="pct"/>
            <w:vMerge w:val="restart"/>
            <w:tcBorders>
              <w:top w:val="single" w:sz="4" w:space="0" w:color="auto"/>
              <w:bottom w:val="single" w:sz="4" w:space="0" w:color="auto"/>
            </w:tcBorders>
          </w:tcPr>
          <w:p w14:paraId="7C1FB0CF"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Variable</w:t>
            </w:r>
          </w:p>
        </w:tc>
        <w:tc>
          <w:tcPr>
            <w:tcW w:w="2292" w:type="pct"/>
            <w:gridSpan w:val="3"/>
            <w:tcBorders>
              <w:top w:val="single" w:sz="4" w:space="0" w:color="auto"/>
              <w:bottom w:val="single" w:sz="4" w:space="0" w:color="auto"/>
            </w:tcBorders>
          </w:tcPr>
          <w:p w14:paraId="66CEEEE1" w14:textId="77777777" w:rsidR="00175927" w:rsidRDefault="00284217">
            <w:pPr>
              <w:spacing w:line="360" w:lineRule="auto"/>
              <w:jc w:val="center"/>
              <w:rPr>
                <w:rFonts w:ascii="Book Antiqua" w:hAnsi="Book Antiqua"/>
                <w:b/>
                <w:bCs/>
                <w:color w:val="000000"/>
                <w:lang w:bidi="ar"/>
              </w:rPr>
            </w:pPr>
            <w:r>
              <w:rPr>
                <w:rFonts w:ascii="Book Antiqua" w:hAnsi="Book Antiqua"/>
                <w:b/>
                <w:bCs/>
                <w:color w:val="000000"/>
                <w:lang w:bidi="ar"/>
              </w:rPr>
              <w:t>Overall survival (</w:t>
            </w:r>
            <w:proofErr w:type="spellStart"/>
            <w:r>
              <w:rPr>
                <w:rFonts w:ascii="Book Antiqua" w:hAnsi="Book Antiqua"/>
                <w:b/>
                <w:bCs/>
                <w:color w:val="000000"/>
                <w:lang w:bidi="ar"/>
              </w:rPr>
              <w:t>mo</w:t>
            </w:r>
            <w:proofErr w:type="spellEnd"/>
            <w:r>
              <w:rPr>
                <w:rFonts w:ascii="Book Antiqua" w:hAnsi="Book Antiqua"/>
                <w:b/>
                <w:bCs/>
                <w:color w:val="000000"/>
                <w:lang w:bidi="ar"/>
              </w:rPr>
              <w:t>)</w:t>
            </w:r>
          </w:p>
          <w:p w14:paraId="2BAF2D58" w14:textId="77777777" w:rsidR="00175927" w:rsidRDefault="00175927">
            <w:pPr>
              <w:spacing w:line="360" w:lineRule="auto"/>
              <w:jc w:val="center"/>
              <w:rPr>
                <w:rFonts w:ascii="Book Antiqua" w:hAnsi="Book Antiqua"/>
                <w:b/>
                <w:bCs/>
                <w:color w:val="000000"/>
                <w:lang w:bidi="ar"/>
              </w:rPr>
            </w:pPr>
          </w:p>
        </w:tc>
        <w:tc>
          <w:tcPr>
            <w:tcW w:w="544" w:type="pct"/>
            <w:vMerge w:val="restart"/>
            <w:tcBorders>
              <w:top w:val="single" w:sz="4" w:space="0" w:color="auto"/>
              <w:bottom w:val="single" w:sz="4" w:space="0" w:color="auto"/>
            </w:tcBorders>
          </w:tcPr>
          <w:p w14:paraId="7A6B4941"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Score</w:t>
            </w:r>
          </w:p>
        </w:tc>
        <w:tc>
          <w:tcPr>
            <w:tcW w:w="712" w:type="pct"/>
            <w:vMerge w:val="restart"/>
            <w:tcBorders>
              <w:top w:val="single" w:sz="4" w:space="0" w:color="auto"/>
              <w:bottom w:val="single" w:sz="4" w:space="0" w:color="auto"/>
            </w:tcBorders>
          </w:tcPr>
          <w:p w14:paraId="00E63CFA" w14:textId="77777777" w:rsidR="00175927" w:rsidRDefault="00284217">
            <w:pPr>
              <w:spacing w:line="360" w:lineRule="auto"/>
              <w:rPr>
                <w:rFonts w:ascii="Book Antiqua" w:hAnsi="Book Antiqua"/>
                <w:b/>
                <w:bCs/>
                <w:color w:val="000000"/>
                <w:lang w:bidi="ar"/>
              </w:rPr>
            </w:pPr>
            <w:r>
              <w:rPr>
                <w:rFonts w:ascii="Book Antiqua" w:hAnsi="Book Antiqua"/>
                <w:b/>
                <w:bCs/>
                <w:i/>
                <w:iCs/>
                <w:color w:val="000000"/>
                <w:lang w:bidi="ar"/>
              </w:rPr>
              <w:t>P</w:t>
            </w:r>
            <w:r>
              <w:rPr>
                <w:rFonts w:ascii="Book Antiqua" w:hAnsi="Book Antiqua"/>
                <w:b/>
                <w:bCs/>
                <w:color w:val="000000"/>
                <w:lang w:bidi="ar"/>
              </w:rPr>
              <w:t xml:space="preserve"> value (Cox regression)</w:t>
            </w:r>
          </w:p>
          <w:p w14:paraId="1BBDE7C3" w14:textId="77777777" w:rsidR="00175927" w:rsidRDefault="00175927">
            <w:pPr>
              <w:spacing w:line="360" w:lineRule="auto"/>
              <w:rPr>
                <w:rFonts w:ascii="Book Antiqua" w:hAnsi="Book Antiqua"/>
                <w:b/>
                <w:bCs/>
                <w:color w:val="000000"/>
                <w:lang w:bidi="ar"/>
              </w:rPr>
            </w:pPr>
          </w:p>
        </w:tc>
      </w:tr>
      <w:tr w:rsidR="00175927" w14:paraId="313BBEA9" w14:textId="77777777">
        <w:trPr>
          <w:trHeight w:hRule="exact" w:val="457"/>
        </w:trPr>
        <w:tc>
          <w:tcPr>
            <w:tcW w:w="1452" w:type="pct"/>
            <w:vMerge/>
            <w:tcBorders>
              <w:top w:val="single" w:sz="4" w:space="0" w:color="auto"/>
              <w:bottom w:val="single" w:sz="4" w:space="0" w:color="auto"/>
            </w:tcBorders>
          </w:tcPr>
          <w:p w14:paraId="0A28D743" w14:textId="77777777" w:rsidR="00175927" w:rsidRDefault="00175927">
            <w:pPr>
              <w:spacing w:line="360" w:lineRule="auto"/>
              <w:rPr>
                <w:rFonts w:ascii="Book Antiqua" w:hAnsi="Book Antiqua"/>
              </w:rPr>
            </w:pPr>
          </w:p>
        </w:tc>
        <w:tc>
          <w:tcPr>
            <w:tcW w:w="927" w:type="pct"/>
            <w:tcBorders>
              <w:top w:val="single" w:sz="4" w:space="0" w:color="auto"/>
              <w:bottom w:val="single" w:sz="4" w:space="0" w:color="auto"/>
            </w:tcBorders>
          </w:tcPr>
          <w:p w14:paraId="5BD6DFEF"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Hazard ratio</w:t>
            </w:r>
          </w:p>
          <w:p w14:paraId="5D59AF4F" w14:textId="77777777" w:rsidR="00175927" w:rsidRDefault="00284217">
            <w:pPr>
              <w:spacing w:line="360" w:lineRule="auto"/>
              <w:rPr>
                <w:rFonts w:ascii="Book Antiqua" w:hAnsi="Book Antiqua"/>
              </w:rPr>
            </w:pPr>
            <w:r>
              <w:rPr>
                <w:rFonts w:ascii="Book Antiqua" w:eastAsia="ArialMT" w:hAnsi="Book Antiqua"/>
                <w:color w:val="000000"/>
                <w:lang w:bidi="ar"/>
              </w:rPr>
              <w:t>ratio</w:t>
            </w:r>
          </w:p>
          <w:p w14:paraId="54A76195" w14:textId="77777777" w:rsidR="00175927" w:rsidRDefault="00175927">
            <w:pPr>
              <w:spacing w:line="360" w:lineRule="auto"/>
              <w:rPr>
                <w:rFonts w:ascii="Book Antiqua" w:hAnsi="Book Antiqua"/>
                <w:b/>
                <w:bCs/>
                <w:color w:val="000000"/>
                <w:lang w:bidi="ar"/>
              </w:rPr>
            </w:pPr>
          </w:p>
        </w:tc>
        <w:tc>
          <w:tcPr>
            <w:tcW w:w="749" w:type="pct"/>
            <w:tcBorders>
              <w:top w:val="single" w:sz="4" w:space="0" w:color="auto"/>
              <w:bottom w:val="single" w:sz="4" w:space="0" w:color="auto"/>
            </w:tcBorders>
          </w:tcPr>
          <w:p w14:paraId="345782F2"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95%CI</w:t>
            </w:r>
          </w:p>
          <w:p w14:paraId="1C475462" w14:textId="77777777" w:rsidR="00175927" w:rsidRDefault="00175927">
            <w:pPr>
              <w:spacing w:line="360" w:lineRule="auto"/>
              <w:rPr>
                <w:rFonts w:ascii="Book Antiqua" w:hAnsi="Book Antiqua"/>
                <w:b/>
                <w:bCs/>
                <w:color w:val="000000"/>
                <w:lang w:bidi="ar"/>
              </w:rPr>
            </w:pPr>
          </w:p>
        </w:tc>
        <w:tc>
          <w:tcPr>
            <w:tcW w:w="616" w:type="pct"/>
            <w:tcBorders>
              <w:top w:val="single" w:sz="4" w:space="0" w:color="auto"/>
              <w:bottom w:val="single" w:sz="4" w:space="0" w:color="auto"/>
            </w:tcBorders>
          </w:tcPr>
          <w:p w14:paraId="777CFE9A"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B</w:t>
            </w:r>
          </w:p>
        </w:tc>
        <w:tc>
          <w:tcPr>
            <w:tcW w:w="544" w:type="pct"/>
            <w:vMerge/>
            <w:tcBorders>
              <w:top w:val="single" w:sz="4" w:space="0" w:color="auto"/>
              <w:bottom w:val="single" w:sz="4" w:space="0" w:color="auto"/>
            </w:tcBorders>
          </w:tcPr>
          <w:p w14:paraId="11405355" w14:textId="77777777" w:rsidR="00175927" w:rsidRDefault="00175927">
            <w:pPr>
              <w:spacing w:line="360" w:lineRule="auto"/>
              <w:rPr>
                <w:rFonts w:ascii="Book Antiqua" w:hAnsi="Book Antiqua"/>
                <w:color w:val="000000"/>
                <w:lang w:bidi="ar"/>
              </w:rPr>
            </w:pPr>
          </w:p>
        </w:tc>
        <w:tc>
          <w:tcPr>
            <w:tcW w:w="712" w:type="pct"/>
            <w:vMerge/>
            <w:tcBorders>
              <w:top w:val="single" w:sz="4" w:space="0" w:color="auto"/>
              <w:bottom w:val="single" w:sz="4" w:space="0" w:color="auto"/>
            </w:tcBorders>
          </w:tcPr>
          <w:p w14:paraId="6BC9A13E" w14:textId="77777777" w:rsidR="00175927" w:rsidRDefault="00175927">
            <w:pPr>
              <w:spacing w:line="360" w:lineRule="auto"/>
              <w:rPr>
                <w:rFonts w:ascii="Book Antiqua" w:hAnsi="Book Antiqua"/>
                <w:color w:val="000000"/>
                <w:lang w:bidi="ar"/>
              </w:rPr>
            </w:pPr>
          </w:p>
        </w:tc>
      </w:tr>
      <w:tr w:rsidR="00175927" w14:paraId="793ABA46" w14:textId="77777777">
        <w:trPr>
          <w:trHeight w:hRule="exact" w:val="457"/>
        </w:trPr>
        <w:tc>
          <w:tcPr>
            <w:tcW w:w="1452" w:type="pct"/>
            <w:tcBorders>
              <w:top w:val="single" w:sz="4" w:space="0" w:color="auto"/>
            </w:tcBorders>
          </w:tcPr>
          <w:p w14:paraId="5C0E2C0A"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Before treatment</w:t>
            </w:r>
          </w:p>
        </w:tc>
        <w:tc>
          <w:tcPr>
            <w:tcW w:w="927" w:type="pct"/>
            <w:tcBorders>
              <w:top w:val="single" w:sz="4" w:space="0" w:color="auto"/>
            </w:tcBorders>
          </w:tcPr>
          <w:p w14:paraId="26BC62E3" w14:textId="77777777" w:rsidR="00175927" w:rsidRDefault="00175927">
            <w:pPr>
              <w:spacing w:line="360" w:lineRule="auto"/>
              <w:rPr>
                <w:rFonts w:ascii="Book Antiqua" w:hAnsi="Book Antiqua"/>
                <w:color w:val="000000"/>
                <w:lang w:bidi="ar"/>
              </w:rPr>
            </w:pPr>
          </w:p>
        </w:tc>
        <w:tc>
          <w:tcPr>
            <w:tcW w:w="749" w:type="pct"/>
            <w:tcBorders>
              <w:top w:val="single" w:sz="4" w:space="0" w:color="auto"/>
            </w:tcBorders>
          </w:tcPr>
          <w:p w14:paraId="242A5D7B" w14:textId="77777777" w:rsidR="00175927" w:rsidRDefault="00175927">
            <w:pPr>
              <w:spacing w:line="360" w:lineRule="auto"/>
              <w:rPr>
                <w:rFonts w:ascii="Book Antiqua" w:hAnsi="Book Antiqua"/>
                <w:color w:val="000000"/>
                <w:lang w:bidi="ar"/>
              </w:rPr>
            </w:pPr>
          </w:p>
        </w:tc>
        <w:tc>
          <w:tcPr>
            <w:tcW w:w="616" w:type="pct"/>
            <w:tcBorders>
              <w:top w:val="single" w:sz="4" w:space="0" w:color="auto"/>
            </w:tcBorders>
          </w:tcPr>
          <w:p w14:paraId="0851084F" w14:textId="77777777" w:rsidR="00175927" w:rsidRDefault="00175927">
            <w:pPr>
              <w:spacing w:line="360" w:lineRule="auto"/>
              <w:rPr>
                <w:rFonts w:ascii="Book Antiqua" w:hAnsi="Book Antiqua"/>
                <w:color w:val="000000"/>
                <w:lang w:bidi="ar"/>
              </w:rPr>
            </w:pPr>
          </w:p>
        </w:tc>
        <w:tc>
          <w:tcPr>
            <w:tcW w:w="544" w:type="pct"/>
            <w:tcBorders>
              <w:top w:val="single" w:sz="4" w:space="0" w:color="auto"/>
            </w:tcBorders>
          </w:tcPr>
          <w:p w14:paraId="27B88343" w14:textId="77777777" w:rsidR="00175927" w:rsidRDefault="00175927">
            <w:pPr>
              <w:spacing w:line="360" w:lineRule="auto"/>
              <w:rPr>
                <w:rFonts w:ascii="Book Antiqua" w:hAnsi="Book Antiqua"/>
                <w:color w:val="000000"/>
                <w:lang w:bidi="ar"/>
              </w:rPr>
            </w:pPr>
          </w:p>
        </w:tc>
        <w:tc>
          <w:tcPr>
            <w:tcW w:w="712" w:type="pct"/>
            <w:tcBorders>
              <w:top w:val="single" w:sz="4" w:space="0" w:color="auto"/>
            </w:tcBorders>
          </w:tcPr>
          <w:p w14:paraId="6C905C88" w14:textId="77777777" w:rsidR="00175927" w:rsidRDefault="00175927">
            <w:pPr>
              <w:spacing w:line="360" w:lineRule="auto"/>
              <w:rPr>
                <w:rFonts w:ascii="Book Antiqua" w:hAnsi="Book Antiqua"/>
                <w:color w:val="000000"/>
                <w:lang w:bidi="ar"/>
              </w:rPr>
            </w:pPr>
          </w:p>
        </w:tc>
      </w:tr>
      <w:tr w:rsidR="00175927" w14:paraId="58E4EC1A" w14:textId="77777777">
        <w:trPr>
          <w:trHeight w:hRule="exact" w:val="457"/>
        </w:trPr>
        <w:tc>
          <w:tcPr>
            <w:tcW w:w="1452" w:type="pct"/>
          </w:tcPr>
          <w:p w14:paraId="5D090CC9" w14:textId="3AB5AFFF" w:rsidR="00175927" w:rsidRDefault="00284217">
            <w:pPr>
              <w:spacing w:line="360" w:lineRule="auto"/>
              <w:rPr>
                <w:rFonts w:ascii="Book Antiqua" w:hAnsi="Book Antiqua"/>
                <w:color w:val="000000"/>
                <w:lang w:bidi="ar"/>
              </w:rPr>
            </w:pPr>
            <w:r>
              <w:rPr>
                <w:rFonts w:ascii="Book Antiqua" w:hAnsi="Book Antiqua"/>
                <w:color w:val="000000"/>
                <w:lang w:bidi="ar"/>
              </w:rPr>
              <w:t>BCL</w:t>
            </w:r>
            <w:r>
              <w:rPr>
                <w:rFonts w:ascii="Book Antiqua" w:hAnsi="Book Antiqua"/>
                <w:color w:val="000000"/>
                <w:lang w:bidi="ar"/>
              </w:rPr>
              <w:t>C</w:t>
            </w:r>
            <w:r>
              <w:rPr>
                <w:rFonts w:ascii="Book Antiqua" w:hAnsi="Book Antiqua"/>
                <w:color w:val="000000"/>
                <w:lang w:bidi="ar"/>
              </w:rPr>
              <w:t xml:space="preserve"> </w:t>
            </w:r>
            <w:r>
              <w:rPr>
                <w:rFonts w:ascii="Book Antiqua" w:hAnsi="Book Antiqua"/>
                <w:color w:val="000000"/>
                <w:lang w:bidi="ar"/>
              </w:rPr>
              <w:t>st</w:t>
            </w:r>
            <w:r>
              <w:rPr>
                <w:rFonts w:ascii="Book Antiqua" w:hAnsi="Book Antiqua"/>
                <w:color w:val="000000"/>
                <w:lang w:bidi="ar"/>
              </w:rPr>
              <w:t>age</w:t>
            </w:r>
          </w:p>
        </w:tc>
        <w:tc>
          <w:tcPr>
            <w:tcW w:w="927" w:type="pct"/>
          </w:tcPr>
          <w:p w14:paraId="3F3C5083" w14:textId="77777777" w:rsidR="00175927" w:rsidRDefault="00175927">
            <w:pPr>
              <w:spacing w:line="360" w:lineRule="auto"/>
              <w:rPr>
                <w:rFonts w:ascii="Book Antiqua" w:hAnsi="Book Antiqua"/>
                <w:color w:val="000000"/>
                <w:lang w:bidi="ar"/>
              </w:rPr>
            </w:pPr>
          </w:p>
        </w:tc>
        <w:tc>
          <w:tcPr>
            <w:tcW w:w="749" w:type="pct"/>
          </w:tcPr>
          <w:p w14:paraId="07E99519" w14:textId="77777777" w:rsidR="00175927" w:rsidRDefault="00175927">
            <w:pPr>
              <w:spacing w:line="360" w:lineRule="auto"/>
              <w:rPr>
                <w:rFonts w:ascii="Book Antiqua" w:hAnsi="Book Antiqua"/>
                <w:color w:val="000000"/>
                <w:lang w:bidi="ar"/>
              </w:rPr>
            </w:pPr>
          </w:p>
        </w:tc>
        <w:tc>
          <w:tcPr>
            <w:tcW w:w="616" w:type="pct"/>
          </w:tcPr>
          <w:p w14:paraId="27099BF4" w14:textId="77777777" w:rsidR="00175927" w:rsidRDefault="00175927">
            <w:pPr>
              <w:spacing w:line="360" w:lineRule="auto"/>
              <w:rPr>
                <w:rFonts w:ascii="Book Antiqua" w:hAnsi="Book Antiqua"/>
                <w:color w:val="000000"/>
                <w:lang w:bidi="ar"/>
              </w:rPr>
            </w:pPr>
          </w:p>
        </w:tc>
        <w:tc>
          <w:tcPr>
            <w:tcW w:w="544" w:type="pct"/>
          </w:tcPr>
          <w:p w14:paraId="36B09823" w14:textId="77777777" w:rsidR="00175927" w:rsidRDefault="00175927">
            <w:pPr>
              <w:spacing w:line="360" w:lineRule="auto"/>
              <w:rPr>
                <w:rFonts w:ascii="Book Antiqua" w:hAnsi="Book Antiqua"/>
                <w:color w:val="000000"/>
                <w:lang w:bidi="ar"/>
              </w:rPr>
            </w:pPr>
          </w:p>
        </w:tc>
        <w:tc>
          <w:tcPr>
            <w:tcW w:w="712" w:type="pct"/>
          </w:tcPr>
          <w:p w14:paraId="2FC94EE8" w14:textId="77777777" w:rsidR="00175927" w:rsidRDefault="00175927">
            <w:pPr>
              <w:spacing w:line="360" w:lineRule="auto"/>
              <w:rPr>
                <w:rFonts w:ascii="Book Antiqua" w:hAnsi="Book Antiqua"/>
                <w:color w:val="000000"/>
                <w:lang w:bidi="ar"/>
              </w:rPr>
            </w:pPr>
          </w:p>
        </w:tc>
      </w:tr>
      <w:tr w:rsidR="00175927" w14:paraId="74F567A0" w14:textId="77777777">
        <w:trPr>
          <w:trHeight w:hRule="exact" w:val="457"/>
        </w:trPr>
        <w:tc>
          <w:tcPr>
            <w:tcW w:w="1452" w:type="pct"/>
          </w:tcPr>
          <w:p w14:paraId="614288C5" w14:textId="77777777" w:rsidR="00175927" w:rsidRDefault="00284217">
            <w:pPr>
              <w:spacing w:line="360" w:lineRule="auto"/>
              <w:rPr>
                <w:rFonts w:ascii="Book Antiqua" w:hAnsi="Book Antiqua"/>
                <w:color w:val="000000"/>
                <w:lang w:bidi="ar"/>
              </w:rPr>
            </w:pPr>
            <w:r>
              <w:rPr>
                <w:rFonts w:ascii="Book Antiqua" w:hAnsi="Book Antiqua"/>
                <w:color w:val="000000"/>
                <w:lang w:bidi="ar"/>
              </w:rPr>
              <w:t>A</w:t>
            </w:r>
          </w:p>
          <w:p w14:paraId="5085D9E9" w14:textId="77777777" w:rsidR="00175927" w:rsidRDefault="00175927">
            <w:pPr>
              <w:spacing w:line="360" w:lineRule="auto"/>
              <w:rPr>
                <w:rFonts w:ascii="Book Antiqua" w:hAnsi="Book Antiqua"/>
                <w:color w:val="000000"/>
                <w:lang w:bidi="ar"/>
              </w:rPr>
            </w:pPr>
          </w:p>
        </w:tc>
        <w:tc>
          <w:tcPr>
            <w:tcW w:w="927" w:type="pct"/>
          </w:tcPr>
          <w:p w14:paraId="3A05B28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p>
        </w:tc>
        <w:tc>
          <w:tcPr>
            <w:tcW w:w="749" w:type="pct"/>
          </w:tcPr>
          <w:p w14:paraId="079E1087" w14:textId="77777777" w:rsidR="00175927" w:rsidRDefault="00175927">
            <w:pPr>
              <w:spacing w:line="360" w:lineRule="auto"/>
              <w:rPr>
                <w:rFonts w:ascii="Book Antiqua" w:hAnsi="Book Antiqua"/>
                <w:color w:val="000000"/>
                <w:lang w:bidi="ar"/>
              </w:rPr>
            </w:pPr>
          </w:p>
        </w:tc>
        <w:tc>
          <w:tcPr>
            <w:tcW w:w="616" w:type="pct"/>
          </w:tcPr>
          <w:p w14:paraId="55ECC2B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544" w:type="pct"/>
          </w:tcPr>
          <w:p w14:paraId="76F6BEB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712" w:type="pct"/>
          </w:tcPr>
          <w:p w14:paraId="73007E2D" w14:textId="77777777" w:rsidR="00175927" w:rsidRDefault="00175927">
            <w:pPr>
              <w:spacing w:line="360" w:lineRule="auto"/>
              <w:rPr>
                <w:rFonts w:ascii="Book Antiqua" w:hAnsi="Book Antiqua"/>
                <w:color w:val="000000"/>
                <w:lang w:bidi="ar"/>
              </w:rPr>
            </w:pPr>
          </w:p>
        </w:tc>
      </w:tr>
      <w:tr w:rsidR="00175927" w14:paraId="2753D6B8" w14:textId="77777777">
        <w:trPr>
          <w:trHeight w:hRule="exact" w:val="457"/>
        </w:trPr>
        <w:tc>
          <w:tcPr>
            <w:tcW w:w="1452" w:type="pct"/>
          </w:tcPr>
          <w:p w14:paraId="059558E5" w14:textId="77777777" w:rsidR="00175927" w:rsidRDefault="00284217">
            <w:pPr>
              <w:spacing w:line="360" w:lineRule="auto"/>
              <w:rPr>
                <w:rFonts w:ascii="Book Antiqua" w:hAnsi="Book Antiqua"/>
                <w:color w:val="000000"/>
                <w:lang w:bidi="ar"/>
              </w:rPr>
            </w:pPr>
            <w:r>
              <w:rPr>
                <w:rFonts w:ascii="Book Antiqua" w:hAnsi="Book Antiqua"/>
                <w:color w:val="000000"/>
                <w:lang w:bidi="ar"/>
              </w:rPr>
              <w:t>B</w:t>
            </w:r>
          </w:p>
        </w:tc>
        <w:tc>
          <w:tcPr>
            <w:tcW w:w="927" w:type="pct"/>
          </w:tcPr>
          <w:p w14:paraId="4D7FEEB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2.3</w:t>
            </w:r>
          </w:p>
        </w:tc>
        <w:tc>
          <w:tcPr>
            <w:tcW w:w="749" w:type="pct"/>
          </w:tcPr>
          <w:p w14:paraId="3FF655D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1.2-3.</w:t>
            </w:r>
            <w:r>
              <w:rPr>
                <w:rFonts w:ascii="Book Antiqua" w:hAnsi="Book Antiqua"/>
                <w:color w:val="000000"/>
                <w:lang w:eastAsia="zh-CN" w:bidi="ar"/>
              </w:rPr>
              <w:t>1</w:t>
            </w:r>
          </w:p>
        </w:tc>
        <w:tc>
          <w:tcPr>
            <w:tcW w:w="616" w:type="pct"/>
          </w:tcPr>
          <w:p w14:paraId="68483E78"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39</w:t>
            </w:r>
          </w:p>
        </w:tc>
        <w:tc>
          <w:tcPr>
            <w:tcW w:w="544" w:type="pct"/>
          </w:tcPr>
          <w:p w14:paraId="36917D3A"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1</w:t>
            </w:r>
          </w:p>
        </w:tc>
        <w:tc>
          <w:tcPr>
            <w:tcW w:w="712" w:type="pct"/>
          </w:tcPr>
          <w:p w14:paraId="067DE8A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0.0</w:t>
            </w:r>
            <w:r>
              <w:rPr>
                <w:rFonts w:ascii="Book Antiqua" w:hAnsi="Book Antiqua"/>
                <w:color w:val="000000"/>
                <w:lang w:eastAsia="zh-CN" w:bidi="ar"/>
              </w:rPr>
              <w:t>3</w:t>
            </w:r>
            <w:r>
              <w:rPr>
                <w:rFonts w:ascii="Book Antiqua" w:hAnsi="Book Antiqua"/>
                <w:color w:val="000000"/>
                <w:lang w:bidi="ar"/>
              </w:rPr>
              <w:t>2</w:t>
            </w:r>
          </w:p>
        </w:tc>
      </w:tr>
      <w:tr w:rsidR="00175927" w14:paraId="09129496" w14:textId="77777777">
        <w:trPr>
          <w:trHeight w:hRule="exact" w:val="457"/>
        </w:trPr>
        <w:tc>
          <w:tcPr>
            <w:tcW w:w="1452" w:type="pct"/>
          </w:tcPr>
          <w:p w14:paraId="5661083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xml:space="preserve">Irregular tumor </w:t>
            </w:r>
            <w:r>
              <w:rPr>
                <w:rFonts w:ascii="Book Antiqua" w:hAnsi="Book Antiqua"/>
                <w:color w:val="000000"/>
                <w:lang w:bidi="ar"/>
              </w:rPr>
              <w:t>margin</w:t>
            </w:r>
          </w:p>
        </w:tc>
        <w:tc>
          <w:tcPr>
            <w:tcW w:w="927" w:type="pct"/>
          </w:tcPr>
          <w:p w14:paraId="638508BC" w14:textId="77777777" w:rsidR="00175927" w:rsidRDefault="00175927">
            <w:pPr>
              <w:spacing w:line="360" w:lineRule="auto"/>
              <w:rPr>
                <w:rFonts w:ascii="Book Antiqua" w:hAnsi="Book Antiqua"/>
                <w:color w:val="000000"/>
                <w:lang w:bidi="ar"/>
              </w:rPr>
            </w:pPr>
          </w:p>
        </w:tc>
        <w:tc>
          <w:tcPr>
            <w:tcW w:w="749" w:type="pct"/>
          </w:tcPr>
          <w:p w14:paraId="01ACFD93" w14:textId="77777777" w:rsidR="00175927" w:rsidRDefault="00175927">
            <w:pPr>
              <w:spacing w:line="360" w:lineRule="auto"/>
              <w:rPr>
                <w:rFonts w:ascii="Book Antiqua" w:hAnsi="Book Antiqua"/>
                <w:color w:val="000000"/>
                <w:lang w:bidi="ar"/>
              </w:rPr>
            </w:pPr>
          </w:p>
        </w:tc>
        <w:tc>
          <w:tcPr>
            <w:tcW w:w="616" w:type="pct"/>
          </w:tcPr>
          <w:p w14:paraId="6488ABBE" w14:textId="77777777" w:rsidR="00175927" w:rsidRDefault="00175927">
            <w:pPr>
              <w:spacing w:line="360" w:lineRule="auto"/>
              <w:rPr>
                <w:rFonts w:ascii="Book Antiqua" w:hAnsi="Book Antiqua"/>
                <w:color w:val="000000"/>
                <w:lang w:bidi="ar"/>
              </w:rPr>
            </w:pPr>
          </w:p>
        </w:tc>
        <w:tc>
          <w:tcPr>
            <w:tcW w:w="544" w:type="pct"/>
          </w:tcPr>
          <w:p w14:paraId="6A3192D5" w14:textId="77777777" w:rsidR="00175927" w:rsidRDefault="00175927">
            <w:pPr>
              <w:spacing w:line="360" w:lineRule="auto"/>
              <w:rPr>
                <w:rFonts w:ascii="Book Antiqua" w:hAnsi="Book Antiqua"/>
                <w:color w:val="000000"/>
                <w:lang w:bidi="ar"/>
              </w:rPr>
            </w:pPr>
          </w:p>
        </w:tc>
        <w:tc>
          <w:tcPr>
            <w:tcW w:w="712" w:type="pct"/>
          </w:tcPr>
          <w:p w14:paraId="0ADADB0F" w14:textId="77777777" w:rsidR="00175927" w:rsidRDefault="00175927">
            <w:pPr>
              <w:spacing w:line="360" w:lineRule="auto"/>
              <w:rPr>
                <w:rFonts w:ascii="Book Antiqua" w:hAnsi="Book Antiqua"/>
                <w:color w:val="000000"/>
                <w:lang w:bidi="ar"/>
              </w:rPr>
            </w:pPr>
          </w:p>
        </w:tc>
      </w:tr>
      <w:tr w:rsidR="00175927" w14:paraId="05AF2489" w14:textId="77777777">
        <w:trPr>
          <w:trHeight w:hRule="exact" w:val="457"/>
        </w:trPr>
        <w:tc>
          <w:tcPr>
            <w:tcW w:w="1452" w:type="pct"/>
          </w:tcPr>
          <w:p w14:paraId="28DAF292" w14:textId="77777777" w:rsidR="00175927" w:rsidRDefault="00284217">
            <w:pPr>
              <w:spacing w:line="360" w:lineRule="auto"/>
              <w:rPr>
                <w:rFonts w:ascii="Book Antiqua" w:hAnsi="Book Antiqua"/>
                <w:color w:val="000000"/>
                <w:lang w:bidi="ar"/>
              </w:rPr>
            </w:pPr>
            <w:r>
              <w:rPr>
                <w:rFonts w:ascii="Book Antiqua" w:hAnsi="Book Antiqua"/>
                <w:color w:val="000000"/>
                <w:lang w:bidi="ar"/>
              </w:rPr>
              <w:t>Absent</w:t>
            </w:r>
          </w:p>
          <w:p w14:paraId="729887BA" w14:textId="77777777" w:rsidR="00175927" w:rsidRDefault="00175927">
            <w:pPr>
              <w:spacing w:line="360" w:lineRule="auto"/>
              <w:rPr>
                <w:rFonts w:ascii="Book Antiqua" w:hAnsi="Book Antiqua"/>
                <w:color w:val="000000"/>
                <w:lang w:bidi="ar"/>
              </w:rPr>
            </w:pPr>
          </w:p>
          <w:p w14:paraId="609BEFB7" w14:textId="77777777" w:rsidR="00175927" w:rsidRDefault="00175927">
            <w:pPr>
              <w:spacing w:line="360" w:lineRule="auto"/>
              <w:rPr>
                <w:rFonts w:ascii="Book Antiqua" w:hAnsi="Book Antiqua"/>
                <w:color w:val="000000"/>
                <w:lang w:bidi="ar"/>
              </w:rPr>
            </w:pPr>
          </w:p>
          <w:p w14:paraId="59483724" w14:textId="77777777" w:rsidR="00175927" w:rsidRDefault="00284217">
            <w:pPr>
              <w:spacing w:line="360" w:lineRule="auto"/>
              <w:rPr>
                <w:rFonts w:ascii="Book Antiqua" w:hAnsi="Book Antiqua"/>
              </w:rPr>
            </w:pPr>
            <w:r>
              <w:rPr>
                <w:rFonts w:ascii="Book Antiqua" w:eastAsia="AdvOT635f2c37" w:hAnsi="Book Antiqua"/>
                <w:color w:val="000000"/>
                <w:lang w:bidi="ar"/>
              </w:rPr>
              <w:t>margin</w:t>
            </w:r>
          </w:p>
          <w:p w14:paraId="42783CFD"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xml:space="preserve">                 </w:t>
            </w:r>
            <w:r>
              <w:rPr>
                <w:rFonts w:ascii="Book Antiqua" w:eastAsia="微软雅黑" w:hAnsi="Book Antiqua"/>
                <w:color w:val="000000"/>
                <w:lang w:bidi="ar"/>
              </w:rPr>
              <w:t>&lt;</w:t>
            </w:r>
            <w:r>
              <w:rPr>
                <w:rFonts w:ascii="Book Antiqua" w:hAnsi="Book Antiqua"/>
                <w:color w:val="000000"/>
                <w:lang w:bidi="ar"/>
              </w:rPr>
              <w:t xml:space="preserve"> 125</w:t>
            </w:r>
          </w:p>
          <w:p w14:paraId="19C898BE" w14:textId="77777777" w:rsidR="00175927" w:rsidRDefault="00175927">
            <w:pPr>
              <w:spacing w:line="360" w:lineRule="auto"/>
              <w:rPr>
                <w:rFonts w:ascii="Book Antiqua" w:hAnsi="Book Antiqua"/>
                <w:color w:val="000000"/>
                <w:lang w:bidi="ar"/>
              </w:rPr>
            </w:pPr>
          </w:p>
        </w:tc>
        <w:tc>
          <w:tcPr>
            <w:tcW w:w="927" w:type="pct"/>
          </w:tcPr>
          <w:p w14:paraId="3F987AE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p>
        </w:tc>
        <w:tc>
          <w:tcPr>
            <w:tcW w:w="749" w:type="pct"/>
          </w:tcPr>
          <w:p w14:paraId="57AFCD81" w14:textId="77777777" w:rsidR="00175927" w:rsidRDefault="00175927">
            <w:pPr>
              <w:spacing w:line="360" w:lineRule="auto"/>
              <w:rPr>
                <w:rFonts w:ascii="Book Antiqua" w:hAnsi="Book Antiqua"/>
                <w:color w:val="000000"/>
                <w:lang w:bidi="ar"/>
              </w:rPr>
            </w:pPr>
          </w:p>
        </w:tc>
        <w:tc>
          <w:tcPr>
            <w:tcW w:w="616" w:type="pct"/>
          </w:tcPr>
          <w:p w14:paraId="0E6BA2A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544" w:type="pct"/>
          </w:tcPr>
          <w:p w14:paraId="524CDEB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712" w:type="pct"/>
          </w:tcPr>
          <w:p w14:paraId="6A096686" w14:textId="77777777" w:rsidR="00175927" w:rsidRDefault="00175927">
            <w:pPr>
              <w:spacing w:line="360" w:lineRule="auto"/>
              <w:rPr>
                <w:rFonts w:ascii="Book Antiqua" w:hAnsi="Book Antiqua"/>
                <w:color w:val="000000"/>
                <w:lang w:bidi="ar"/>
              </w:rPr>
            </w:pPr>
          </w:p>
        </w:tc>
      </w:tr>
      <w:tr w:rsidR="00175927" w14:paraId="736AA440" w14:textId="77777777">
        <w:trPr>
          <w:trHeight w:hRule="exact" w:val="457"/>
        </w:trPr>
        <w:tc>
          <w:tcPr>
            <w:tcW w:w="1452" w:type="pct"/>
          </w:tcPr>
          <w:p w14:paraId="2B1946E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Present</w:t>
            </w:r>
          </w:p>
        </w:tc>
        <w:tc>
          <w:tcPr>
            <w:tcW w:w="927" w:type="pct"/>
          </w:tcPr>
          <w:p w14:paraId="03C2E3E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1.9</w:t>
            </w:r>
          </w:p>
        </w:tc>
        <w:tc>
          <w:tcPr>
            <w:tcW w:w="749" w:type="pct"/>
          </w:tcPr>
          <w:p w14:paraId="66AE5E7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0.7-3.</w:t>
            </w:r>
            <w:r>
              <w:rPr>
                <w:rFonts w:ascii="Book Antiqua" w:hAnsi="Book Antiqua"/>
                <w:color w:val="000000"/>
                <w:lang w:eastAsia="zh-CN" w:bidi="ar"/>
              </w:rPr>
              <w:t>3</w:t>
            </w:r>
          </w:p>
        </w:tc>
        <w:tc>
          <w:tcPr>
            <w:tcW w:w="616" w:type="pct"/>
          </w:tcPr>
          <w:p w14:paraId="4A6B395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42</w:t>
            </w:r>
          </w:p>
        </w:tc>
        <w:tc>
          <w:tcPr>
            <w:tcW w:w="544" w:type="pct"/>
          </w:tcPr>
          <w:p w14:paraId="0E82F82D"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1</w:t>
            </w:r>
          </w:p>
        </w:tc>
        <w:tc>
          <w:tcPr>
            <w:tcW w:w="712" w:type="pct"/>
          </w:tcPr>
          <w:p w14:paraId="517793B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0.0</w:t>
            </w:r>
            <w:r>
              <w:rPr>
                <w:rFonts w:ascii="Book Antiqua" w:hAnsi="Book Antiqua"/>
                <w:color w:val="000000"/>
                <w:lang w:eastAsia="zh-CN" w:bidi="ar"/>
              </w:rPr>
              <w:t>28</w:t>
            </w:r>
          </w:p>
        </w:tc>
      </w:tr>
      <w:tr w:rsidR="00175927" w14:paraId="7562B8AB" w14:textId="77777777">
        <w:trPr>
          <w:trHeight w:hRule="exact" w:val="457"/>
        </w:trPr>
        <w:tc>
          <w:tcPr>
            <w:tcW w:w="1452" w:type="pct"/>
          </w:tcPr>
          <w:p w14:paraId="5D2C241C" w14:textId="77777777" w:rsidR="00175927" w:rsidRDefault="00284217">
            <w:pPr>
              <w:spacing w:line="360" w:lineRule="auto"/>
              <w:rPr>
                <w:rFonts w:ascii="Book Antiqua" w:hAnsi="Book Antiqua"/>
                <w:color w:val="000000"/>
                <w:lang w:bidi="ar"/>
              </w:rPr>
            </w:pPr>
            <w:r>
              <w:rPr>
                <w:rFonts w:ascii="Book Antiqua" w:hAnsi="Book Antiqua"/>
                <w:color w:val="000000"/>
                <w:lang w:bidi="ar"/>
              </w:rPr>
              <w:t>Largest tumor size (</w:t>
            </w:r>
            <w:r>
              <w:rPr>
                <w:rFonts w:ascii="Book Antiqua" w:hAnsi="Book Antiqua"/>
                <w:color w:val="000000"/>
                <w:lang w:eastAsia="zh-CN" w:bidi="ar"/>
              </w:rPr>
              <w:t>c</w:t>
            </w:r>
            <w:r>
              <w:rPr>
                <w:rFonts w:ascii="Book Antiqua" w:hAnsi="Book Antiqua"/>
                <w:color w:val="000000"/>
                <w:lang w:bidi="ar"/>
              </w:rPr>
              <w:t>m)</w:t>
            </w:r>
          </w:p>
        </w:tc>
        <w:tc>
          <w:tcPr>
            <w:tcW w:w="927" w:type="pct"/>
          </w:tcPr>
          <w:p w14:paraId="01721F91" w14:textId="77777777" w:rsidR="00175927" w:rsidRDefault="00175927">
            <w:pPr>
              <w:spacing w:line="360" w:lineRule="auto"/>
              <w:rPr>
                <w:rFonts w:ascii="Book Antiqua" w:hAnsi="Book Antiqua"/>
                <w:color w:val="000000"/>
                <w:lang w:bidi="ar"/>
              </w:rPr>
            </w:pPr>
          </w:p>
        </w:tc>
        <w:tc>
          <w:tcPr>
            <w:tcW w:w="749" w:type="pct"/>
          </w:tcPr>
          <w:p w14:paraId="1231A58A" w14:textId="77777777" w:rsidR="00175927" w:rsidRDefault="00175927">
            <w:pPr>
              <w:spacing w:line="360" w:lineRule="auto"/>
              <w:rPr>
                <w:rFonts w:ascii="Book Antiqua" w:hAnsi="Book Antiqua"/>
                <w:color w:val="000000"/>
                <w:lang w:bidi="ar"/>
              </w:rPr>
            </w:pPr>
          </w:p>
        </w:tc>
        <w:tc>
          <w:tcPr>
            <w:tcW w:w="616" w:type="pct"/>
          </w:tcPr>
          <w:p w14:paraId="15A86AE4" w14:textId="77777777" w:rsidR="00175927" w:rsidRDefault="00175927">
            <w:pPr>
              <w:spacing w:line="360" w:lineRule="auto"/>
              <w:rPr>
                <w:rFonts w:ascii="Book Antiqua" w:hAnsi="Book Antiqua"/>
                <w:color w:val="000000"/>
                <w:lang w:bidi="ar"/>
              </w:rPr>
            </w:pPr>
          </w:p>
        </w:tc>
        <w:tc>
          <w:tcPr>
            <w:tcW w:w="544" w:type="pct"/>
          </w:tcPr>
          <w:p w14:paraId="79195DF1" w14:textId="77777777" w:rsidR="00175927" w:rsidRDefault="00175927">
            <w:pPr>
              <w:spacing w:line="360" w:lineRule="auto"/>
              <w:rPr>
                <w:rFonts w:ascii="Book Antiqua" w:hAnsi="Book Antiqua"/>
                <w:color w:val="000000"/>
                <w:lang w:bidi="ar"/>
              </w:rPr>
            </w:pPr>
          </w:p>
        </w:tc>
        <w:tc>
          <w:tcPr>
            <w:tcW w:w="712" w:type="pct"/>
          </w:tcPr>
          <w:p w14:paraId="5D35D615" w14:textId="77777777" w:rsidR="00175927" w:rsidRDefault="00175927">
            <w:pPr>
              <w:spacing w:line="360" w:lineRule="auto"/>
              <w:rPr>
                <w:rFonts w:ascii="Book Antiqua" w:hAnsi="Book Antiqua"/>
                <w:color w:val="000000"/>
                <w:lang w:bidi="ar"/>
              </w:rPr>
            </w:pPr>
          </w:p>
        </w:tc>
      </w:tr>
      <w:tr w:rsidR="00175927" w14:paraId="34630AFC" w14:textId="77777777">
        <w:trPr>
          <w:trHeight w:hRule="exact" w:val="457"/>
        </w:trPr>
        <w:tc>
          <w:tcPr>
            <w:tcW w:w="1452" w:type="pct"/>
          </w:tcPr>
          <w:p w14:paraId="67537E8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&lt; 5</w:t>
            </w:r>
          </w:p>
        </w:tc>
        <w:tc>
          <w:tcPr>
            <w:tcW w:w="927" w:type="pct"/>
          </w:tcPr>
          <w:p w14:paraId="092A6F3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p>
        </w:tc>
        <w:tc>
          <w:tcPr>
            <w:tcW w:w="749" w:type="pct"/>
          </w:tcPr>
          <w:p w14:paraId="3BFA61B5" w14:textId="77777777" w:rsidR="00175927" w:rsidRDefault="00175927">
            <w:pPr>
              <w:spacing w:line="360" w:lineRule="auto"/>
              <w:rPr>
                <w:rFonts w:ascii="Book Antiqua" w:hAnsi="Book Antiqua"/>
                <w:color w:val="000000"/>
                <w:lang w:bidi="ar"/>
              </w:rPr>
            </w:pPr>
          </w:p>
        </w:tc>
        <w:tc>
          <w:tcPr>
            <w:tcW w:w="616" w:type="pct"/>
          </w:tcPr>
          <w:p w14:paraId="0F8341D6"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544" w:type="pct"/>
          </w:tcPr>
          <w:p w14:paraId="3981637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712" w:type="pct"/>
          </w:tcPr>
          <w:p w14:paraId="33D2ADD1" w14:textId="77777777" w:rsidR="00175927" w:rsidRDefault="00175927">
            <w:pPr>
              <w:spacing w:line="360" w:lineRule="auto"/>
              <w:rPr>
                <w:rFonts w:ascii="Book Antiqua" w:hAnsi="Book Antiqua"/>
                <w:color w:val="000000"/>
                <w:lang w:bidi="ar"/>
              </w:rPr>
            </w:pPr>
          </w:p>
        </w:tc>
      </w:tr>
      <w:tr w:rsidR="00175927" w14:paraId="509D1E1A" w14:textId="77777777">
        <w:trPr>
          <w:trHeight w:hRule="exact" w:val="457"/>
        </w:trPr>
        <w:tc>
          <w:tcPr>
            <w:tcW w:w="1452" w:type="pct"/>
          </w:tcPr>
          <w:p w14:paraId="56A93A24"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5</w:t>
            </w:r>
          </w:p>
        </w:tc>
        <w:tc>
          <w:tcPr>
            <w:tcW w:w="927" w:type="pct"/>
          </w:tcPr>
          <w:p w14:paraId="352853B1"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r>
              <w:rPr>
                <w:rFonts w:ascii="Book Antiqua" w:hAnsi="Book Antiqua"/>
                <w:color w:val="000000"/>
                <w:lang w:eastAsia="zh-CN" w:bidi="ar"/>
              </w:rPr>
              <w:t>7</w:t>
            </w:r>
          </w:p>
        </w:tc>
        <w:tc>
          <w:tcPr>
            <w:tcW w:w="749" w:type="pct"/>
          </w:tcPr>
          <w:p w14:paraId="671F7441"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6</w:t>
            </w:r>
            <w:r>
              <w:rPr>
                <w:rFonts w:ascii="Book Antiqua" w:hAnsi="Book Antiqua"/>
                <w:color w:val="000000"/>
                <w:lang w:bidi="ar"/>
              </w:rPr>
              <w:t>-</w:t>
            </w:r>
            <w:r>
              <w:rPr>
                <w:rFonts w:ascii="Book Antiqua" w:hAnsi="Book Antiqua"/>
                <w:color w:val="000000"/>
                <w:lang w:eastAsia="zh-CN" w:bidi="ar"/>
              </w:rPr>
              <w:t>2</w:t>
            </w:r>
            <w:r>
              <w:rPr>
                <w:rFonts w:ascii="Book Antiqua" w:hAnsi="Book Antiqua"/>
                <w:color w:val="000000"/>
                <w:lang w:bidi="ar"/>
              </w:rPr>
              <w:t>.</w:t>
            </w:r>
            <w:r>
              <w:rPr>
                <w:rFonts w:ascii="Book Antiqua" w:hAnsi="Book Antiqua"/>
                <w:color w:val="000000"/>
                <w:lang w:eastAsia="zh-CN" w:bidi="ar"/>
              </w:rPr>
              <w:t>9</w:t>
            </w:r>
          </w:p>
        </w:tc>
        <w:tc>
          <w:tcPr>
            <w:tcW w:w="616" w:type="pct"/>
          </w:tcPr>
          <w:p w14:paraId="3CBBE25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47</w:t>
            </w:r>
          </w:p>
        </w:tc>
        <w:tc>
          <w:tcPr>
            <w:tcW w:w="544" w:type="pct"/>
          </w:tcPr>
          <w:p w14:paraId="0EE6FFB2"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1</w:t>
            </w:r>
          </w:p>
        </w:tc>
        <w:tc>
          <w:tcPr>
            <w:tcW w:w="712" w:type="pct"/>
          </w:tcPr>
          <w:p w14:paraId="4EEC0C35"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0.0</w:t>
            </w:r>
            <w:r>
              <w:rPr>
                <w:rFonts w:ascii="Book Antiqua" w:hAnsi="Book Antiqua"/>
                <w:color w:val="000000"/>
                <w:lang w:eastAsia="zh-CN" w:bidi="ar"/>
              </w:rPr>
              <w:t>17</w:t>
            </w:r>
          </w:p>
        </w:tc>
      </w:tr>
      <w:tr w:rsidR="00175927" w14:paraId="18D2257F" w14:textId="77777777">
        <w:trPr>
          <w:trHeight w:hRule="exact" w:val="457"/>
        </w:trPr>
        <w:tc>
          <w:tcPr>
            <w:tcW w:w="1452" w:type="pct"/>
          </w:tcPr>
          <w:p w14:paraId="3698A4E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xml:space="preserve">Tumor </w:t>
            </w:r>
            <w:r>
              <w:rPr>
                <w:rFonts w:ascii="Book Antiqua" w:hAnsi="Book Antiqua"/>
                <w:color w:val="000000"/>
                <w:lang w:eastAsia="zh-CN" w:bidi="ar"/>
              </w:rPr>
              <w:t>number</w:t>
            </w:r>
          </w:p>
        </w:tc>
        <w:tc>
          <w:tcPr>
            <w:tcW w:w="927" w:type="pct"/>
          </w:tcPr>
          <w:p w14:paraId="18FB53D7" w14:textId="77777777" w:rsidR="00175927" w:rsidRDefault="00175927">
            <w:pPr>
              <w:spacing w:line="360" w:lineRule="auto"/>
              <w:rPr>
                <w:rFonts w:ascii="Book Antiqua" w:hAnsi="Book Antiqua"/>
                <w:color w:val="000000"/>
                <w:lang w:bidi="ar"/>
              </w:rPr>
            </w:pPr>
          </w:p>
        </w:tc>
        <w:tc>
          <w:tcPr>
            <w:tcW w:w="749" w:type="pct"/>
          </w:tcPr>
          <w:p w14:paraId="7CCC26BC" w14:textId="77777777" w:rsidR="00175927" w:rsidRDefault="00175927">
            <w:pPr>
              <w:spacing w:line="360" w:lineRule="auto"/>
              <w:rPr>
                <w:rFonts w:ascii="Book Antiqua" w:hAnsi="Book Antiqua"/>
                <w:color w:val="000000"/>
                <w:lang w:bidi="ar"/>
              </w:rPr>
            </w:pPr>
          </w:p>
        </w:tc>
        <w:tc>
          <w:tcPr>
            <w:tcW w:w="616" w:type="pct"/>
          </w:tcPr>
          <w:p w14:paraId="3EF6ED03" w14:textId="77777777" w:rsidR="00175927" w:rsidRDefault="00175927">
            <w:pPr>
              <w:spacing w:line="360" w:lineRule="auto"/>
              <w:rPr>
                <w:rFonts w:ascii="Book Antiqua" w:hAnsi="Book Antiqua"/>
                <w:color w:val="000000"/>
                <w:lang w:bidi="ar"/>
              </w:rPr>
            </w:pPr>
          </w:p>
        </w:tc>
        <w:tc>
          <w:tcPr>
            <w:tcW w:w="544" w:type="pct"/>
          </w:tcPr>
          <w:p w14:paraId="21EF6987" w14:textId="77777777" w:rsidR="00175927" w:rsidRDefault="00175927">
            <w:pPr>
              <w:spacing w:line="360" w:lineRule="auto"/>
              <w:rPr>
                <w:rFonts w:ascii="Book Antiqua" w:hAnsi="Book Antiqua"/>
                <w:color w:val="000000"/>
                <w:lang w:bidi="ar"/>
              </w:rPr>
            </w:pPr>
          </w:p>
        </w:tc>
        <w:tc>
          <w:tcPr>
            <w:tcW w:w="712" w:type="pct"/>
          </w:tcPr>
          <w:p w14:paraId="78B026EC" w14:textId="77777777" w:rsidR="00175927" w:rsidRDefault="00175927">
            <w:pPr>
              <w:spacing w:line="360" w:lineRule="auto"/>
              <w:rPr>
                <w:rFonts w:ascii="Book Antiqua" w:hAnsi="Book Antiqua"/>
                <w:color w:val="000000"/>
                <w:lang w:bidi="ar"/>
              </w:rPr>
            </w:pPr>
          </w:p>
        </w:tc>
      </w:tr>
      <w:tr w:rsidR="00175927" w14:paraId="6A8D80DC" w14:textId="77777777">
        <w:trPr>
          <w:trHeight w:hRule="exact" w:val="457"/>
        </w:trPr>
        <w:tc>
          <w:tcPr>
            <w:tcW w:w="1452" w:type="pct"/>
          </w:tcPr>
          <w:p w14:paraId="50F5330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Solitary</w:t>
            </w:r>
          </w:p>
        </w:tc>
        <w:tc>
          <w:tcPr>
            <w:tcW w:w="927" w:type="pct"/>
          </w:tcPr>
          <w:p w14:paraId="69B48995"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p>
        </w:tc>
        <w:tc>
          <w:tcPr>
            <w:tcW w:w="749" w:type="pct"/>
          </w:tcPr>
          <w:p w14:paraId="4E0F0FBD" w14:textId="77777777" w:rsidR="00175927" w:rsidRDefault="00175927">
            <w:pPr>
              <w:spacing w:line="360" w:lineRule="auto"/>
              <w:rPr>
                <w:rFonts w:ascii="Book Antiqua" w:hAnsi="Book Antiqua"/>
                <w:color w:val="000000"/>
                <w:lang w:bidi="ar"/>
              </w:rPr>
            </w:pPr>
          </w:p>
        </w:tc>
        <w:tc>
          <w:tcPr>
            <w:tcW w:w="616" w:type="pct"/>
          </w:tcPr>
          <w:p w14:paraId="32DBB41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544" w:type="pct"/>
          </w:tcPr>
          <w:p w14:paraId="31993F9C"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712" w:type="pct"/>
          </w:tcPr>
          <w:p w14:paraId="5F2A084E" w14:textId="77777777" w:rsidR="00175927" w:rsidRDefault="00175927">
            <w:pPr>
              <w:spacing w:line="360" w:lineRule="auto"/>
              <w:rPr>
                <w:rFonts w:ascii="Book Antiqua" w:hAnsi="Book Antiqua"/>
                <w:color w:val="000000"/>
                <w:lang w:bidi="ar"/>
              </w:rPr>
            </w:pPr>
          </w:p>
        </w:tc>
      </w:tr>
      <w:tr w:rsidR="00175927" w14:paraId="0146D308" w14:textId="77777777">
        <w:trPr>
          <w:trHeight w:hRule="exact" w:val="457"/>
        </w:trPr>
        <w:tc>
          <w:tcPr>
            <w:tcW w:w="1452" w:type="pct"/>
          </w:tcPr>
          <w:p w14:paraId="519560AC" w14:textId="77777777" w:rsidR="00175927" w:rsidRDefault="00284217">
            <w:pPr>
              <w:spacing w:line="360" w:lineRule="auto"/>
              <w:rPr>
                <w:rFonts w:ascii="Book Antiqua" w:hAnsi="Book Antiqua"/>
                <w:color w:val="000000"/>
                <w:lang w:eastAsia="zh-CN" w:bidi="ar"/>
              </w:rPr>
            </w:pPr>
            <w:r>
              <w:rPr>
                <w:rFonts w:ascii="Book Antiqua" w:hAnsi="Book Antiqua" w:hint="eastAsia"/>
                <w:color w:val="000000"/>
                <w:lang w:eastAsia="zh-CN" w:bidi="ar"/>
              </w:rPr>
              <w:t>M</w:t>
            </w:r>
            <w:r>
              <w:rPr>
                <w:rFonts w:ascii="Book Antiqua" w:hAnsi="Book Antiqua"/>
                <w:color w:val="000000"/>
                <w:lang w:eastAsia="zh-CN" w:bidi="ar"/>
              </w:rPr>
              <w:t>ultiple</w:t>
            </w:r>
          </w:p>
        </w:tc>
        <w:tc>
          <w:tcPr>
            <w:tcW w:w="927" w:type="pct"/>
          </w:tcPr>
          <w:p w14:paraId="6AAA7DC6"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2</w:t>
            </w:r>
            <w:r>
              <w:rPr>
                <w:rFonts w:ascii="Book Antiqua" w:hAnsi="Book Antiqua"/>
                <w:color w:val="000000"/>
                <w:lang w:bidi="ar"/>
              </w:rPr>
              <w:t>.</w:t>
            </w:r>
            <w:r>
              <w:rPr>
                <w:rFonts w:ascii="Book Antiqua" w:hAnsi="Book Antiqua"/>
                <w:color w:val="000000"/>
                <w:lang w:eastAsia="zh-CN" w:bidi="ar"/>
              </w:rPr>
              <w:t>1</w:t>
            </w:r>
          </w:p>
        </w:tc>
        <w:tc>
          <w:tcPr>
            <w:tcW w:w="749" w:type="pct"/>
          </w:tcPr>
          <w:p w14:paraId="29A80639"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1</w:t>
            </w:r>
            <w:r>
              <w:rPr>
                <w:rFonts w:ascii="Book Antiqua" w:hAnsi="Book Antiqua"/>
                <w:color w:val="000000"/>
                <w:lang w:bidi="ar"/>
              </w:rPr>
              <w:t>.</w:t>
            </w:r>
            <w:r>
              <w:rPr>
                <w:rFonts w:ascii="Book Antiqua" w:hAnsi="Book Antiqua"/>
                <w:color w:val="000000"/>
                <w:lang w:eastAsia="zh-CN" w:bidi="ar"/>
              </w:rPr>
              <w:t>1</w:t>
            </w:r>
            <w:r>
              <w:rPr>
                <w:rFonts w:ascii="Book Antiqua" w:hAnsi="Book Antiqua"/>
                <w:color w:val="000000"/>
                <w:lang w:bidi="ar"/>
              </w:rPr>
              <w:t>-</w:t>
            </w:r>
            <w:r>
              <w:rPr>
                <w:rFonts w:ascii="Book Antiqua" w:hAnsi="Book Antiqua"/>
                <w:color w:val="000000"/>
                <w:lang w:eastAsia="zh-CN" w:bidi="ar"/>
              </w:rPr>
              <w:t>3</w:t>
            </w:r>
            <w:r>
              <w:rPr>
                <w:rFonts w:ascii="Book Antiqua" w:hAnsi="Book Antiqua"/>
                <w:color w:val="000000"/>
                <w:lang w:bidi="ar"/>
              </w:rPr>
              <w:t>.</w:t>
            </w:r>
            <w:r>
              <w:rPr>
                <w:rFonts w:ascii="Book Antiqua" w:hAnsi="Book Antiqua"/>
                <w:color w:val="000000"/>
                <w:lang w:eastAsia="zh-CN" w:bidi="ar"/>
              </w:rPr>
              <w:t>1</w:t>
            </w:r>
          </w:p>
        </w:tc>
        <w:tc>
          <w:tcPr>
            <w:tcW w:w="616" w:type="pct"/>
          </w:tcPr>
          <w:p w14:paraId="2E0384C3"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0</w:t>
            </w:r>
            <w:r>
              <w:rPr>
                <w:rFonts w:ascii="Book Antiqua" w:hAnsi="Book Antiqua"/>
                <w:color w:val="000000"/>
                <w:lang w:bidi="ar"/>
              </w:rPr>
              <w:t>.</w:t>
            </w:r>
            <w:r>
              <w:rPr>
                <w:rFonts w:ascii="Book Antiqua" w:hAnsi="Book Antiqua"/>
                <w:color w:val="000000"/>
                <w:lang w:eastAsia="zh-CN" w:bidi="ar"/>
              </w:rPr>
              <w:t>33</w:t>
            </w:r>
          </w:p>
        </w:tc>
        <w:tc>
          <w:tcPr>
            <w:tcW w:w="544" w:type="pct"/>
          </w:tcPr>
          <w:p w14:paraId="5808EE53"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1</w:t>
            </w:r>
          </w:p>
        </w:tc>
        <w:tc>
          <w:tcPr>
            <w:tcW w:w="712" w:type="pct"/>
          </w:tcPr>
          <w:p w14:paraId="69ABDCE9"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0.0</w:t>
            </w:r>
            <w:r>
              <w:rPr>
                <w:rFonts w:ascii="Book Antiqua" w:hAnsi="Book Antiqua"/>
                <w:color w:val="000000"/>
                <w:lang w:eastAsia="zh-CN" w:bidi="ar"/>
              </w:rPr>
              <w:t>2</w:t>
            </w:r>
            <w:r>
              <w:rPr>
                <w:rFonts w:ascii="Book Antiqua" w:hAnsi="Book Antiqua"/>
                <w:color w:val="000000"/>
                <w:lang w:bidi="ar"/>
              </w:rPr>
              <w:t>1</w:t>
            </w:r>
          </w:p>
        </w:tc>
      </w:tr>
      <w:tr w:rsidR="00175927" w14:paraId="4CBB3F53" w14:textId="77777777">
        <w:trPr>
          <w:trHeight w:hRule="exact" w:val="457"/>
        </w:trPr>
        <w:tc>
          <w:tcPr>
            <w:tcW w:w="1452" w:type="pct"/>
          </w:tcPr>
          <w:p w14:paraId="151A7B1A" w14:textId="672D996F" w:rsidR="00175927" w:rsidRDefault="00284217">
            <w:pPr>
              <w:spacing w:line="360" w:lineRule="auto"/>
              <w:rPr>
                <w:rFonts w:ascii="Book Antiqua" w:hAnsi="Book Antiqua"/>
                <w:color w:val="000000"/>
                <w:lang w:bidi="ar"/>
              </w:rPr>
            </w:pPr>
            <w:proofErr w:type="spellStart"/>
            <w:r>
              <w:rPr>
                <w:rFonts w:ascii="Book Antiqua" w:hAnsi="Book Antiqua"/>
                <w:color w:val="000000"/>
                <w:lang w:bidi="ar"/>
              </w:rPr>
              <w:t>Radiom</w:t>
            </w:r>
            <w:r>
              <w:rPr>
                <w:rFonts w:ascii="Book Antiqua" w:hAnsi="Book Antiqua"/>
                <w:color w:val="000000"/>
                <w:lang w:bidi="ar"/>
              </w:rPr>
              <w:t>ics</w:t>
            </w:r>
            <w:proofErr w:type="spellEnd"/>
            <w:r>
              <w:rPr>
                <w:rFonts w:ascii="Book Antiqua" w:hAnsi="Book Antiqua"/>
                <w:color w:val="000000"/>
                <w:lang w:bidi="ar"/>
              </w:rPr>
              <w:t xml:space="preserve"> </w:t>
            </w:r>
            <w:r>
              <w:rPr>
                <w:rFonts w:ascii="Book Antiqua" w:hAnsi="Book Antiqua"/>
                <w:color w:val="000000"/>
                <w:lang w:bidi="ar"/>
              </w:rPr>
              <w:t>sc</w:t>
            </w:r>
            <w:r>
              <w:rPr>
                <w:rFonts w:ascii="Book Antiqua" w:hAnsi="Book Antiqua"/>
                <w:color w:val="000000"/>
                <w:lang w:bidi="ar"/>
              </w:rPr>
              <w:t>ore</w:t>
            </w:r>
          </w:p>
        </w:tc>
        <w:tc>
          <w:tcPr>
            <w:tcW w:w="927" w:type="pct"/>
          </w:tcPr>
          <w:p w14:paraId="33F159D5" w14:textId="77777777" w:rsidR="00175927" w:rsidRDefault="00175927">
            <w:pPr>
              <w:spacing w:line="360" w:lineRule="auto"/>
              <w:rPr>
                <w:rFonts w:ascii="Book Antiqua" w:hAnsi="Book Antiqua"/>
                <w:color w:val="000000"/>
                <w:lang w:bidi="ar"/>
              </w:rPr>
            </w:pPr>
          </w:p>
        </w:tc>
        <w:tc>
          <w:tcPr>
            <w:tcW w:w="749" w:type="pct"/>
          </w:tcPr>
          <w:p w14:paraId="4D100700" w14:textId="77777777" w:rsidR="00175927" w:rsidRDefault="00175927">
            <w:pPr>
              <w:spacing w:line="360" w:lineRule="auto"/>
              <w:rPr>
                <w:rFonts w:ascii="Book Antiqua" w:hAnsi="Book Antiqua"/>
                <w:color w:val="000000"/>
                <w:lang w:bidi="ar"/>
              </w:rPr>
            </w:pPr>
          </w:p>
        </w:tc>
        <w:tc>
          <w:tcPr>
            <w:tcW w:w="616" w:type="pct"/>
          </w:tcPr>
          <w:p w14:paraId="7AE9592F" w14:textId="77777777" w:rsidR="00175927" w:rsidRDefault="00175927">
            <w:pPr>
              <w:spacing w:line="360" w:lineRule="auto"/>
              <w:rPr>
                <w:rFonts w:ascii="Book Antiqua" w:hAnsi="Book Antiqua"/>
                <w:color w:val="000000"/>
                <w:lang w:bidi="ar"/>
              </w:rPr>
            </w:pPr>
          </w:p>
        </w:tc>
        <w:tc>
          <w:tcPr>
            <w:tcW w:w="544" w:type="pct"/>
          </w:tcPr>
          <w:p w14:paraId="650F61D9" w14:textId="77777777" w:rsidR="00175927" w:rsidRDefault="00175927">
            <w:pPr>
              <w:spacing w:line="360" w:lineRule="auto"/>
              <w:rPr>
                <w:rFonts w:ascii="Book Antiqua" w:hAnsi="Book Antiqua"/>
                <w:color w:val="000000"/>
                <w:lang w:bidi="ar"/>
              </w:rPr>
            </w:pPr>
          </w:p>
        </w:tc>
        <w:tc>
          <w:tcPr>
            <w:tcW w:w="712" w:type="pct"/>
          </w:tcPr>
          <w:p w14:paraId="1A29B2C0" w14:textId="77777777" w:rsidR="00175927" w:rsidRDefault="00175927">
            <w:pPr>
              <w:spacing w:line="360" w:lineRule="auto"/>
              <w:rPr>
                <w:rFonts w:ascii="Book Antiqua" w:hAnsi="Book Antiqua"/>
                <w:color w:val="000000"/>
                <w:lang w:bidi="ar"/>
              </w:rPr>
            </w:pPr>
          </w:p>
        </w:tc>
      </w:tr>
      <w:tr w:rsidR="00175927" w14:paraId="401F4554" w14:textId="77777777">
        <w:trPr>
          <w:trHeight w:hRule="exact" w:val="457"/>
        </w:trPr>
        <w:tc>
          <w:tcPr>
            <w:tcW w:w="1452" w:type="pct"/>
          </w:tcPr>
          <w:p w14:paraId="4679293F" w14:textId="77777777" w:rsidR="00175927" w:rsidRDefault="00284217">
            <w:pPr>
              <w:spacing w:line="360" w:lineRule="auto"/>
              <w:rPr>
                <w:rFonts w:ascii="Book Antiqua" w:hAnsi="Book Antiqua"/>
                <w:color w:val="000000"/>
                <w:lang w:bidi="ar"/>
              </w:rPr>
            </w:pPr>
            <w:r>
              <w:rPr>
                <w:rFonts w:ascii="Book Antiqua" w:hAnsi="Book Antiqua"/>
                <w:color w:val="000000"/>
                <w:lang w:bidi="ar"/>
              </w:rPr>
              <w:t>&lt; 0.</w:t>
            </w:r>
            <w:r>
              <w:rPr>
                <w:rFonts w:ascii="Book Antiqua" w:hAnsi="Book Antiqua"/>
                <w:color w:val="000000"/>
                <w:lang w:eastAsia="zh-CN" w:bidi="ar"/>
              </w:rPr>
              <w:t>1</w:t>
            </w:r>
          </w:p>
        </w:tc>
        <w:tc>
          <w:tcPr>
            <w:tcW w:w="927" w:type="pct"/>
          </w:tcPr>
          <w:p w14:paraId="3130246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1</w:t>
            </w:r>
          </w:p>
        </w:tc>
        <w:tc>
          <w:tcPr>
            <w:tcW w:w="749" w:type="pct"/>
          </w:tcPr>
          <w:p w14:paraId="1EF1B7C6" w14:textId="77777777" w:rsidR="00175927" w:rsidRDefault="00175927">
            <w:pPr>
              <w:spacing w:line="360" w:lineRule="auto"/>
              <w:rPr>
                <w:rFonts w:ascii="Book Antiqua" w:hAnsi="Book Antiqua"/>
                <w:color w:val="000000"/>
                <w:lang w:bidi="ar"/>
              </w:rPr>
            </w:pPr>
          </w:p>
        </w:tc>
        <w:tc>
          <w:tcPr>
            <w:tcW w:w="616" w:type="pct"/>
          </w:tcPr>
          <w:p w14:paraId="3A23E26C"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544" w:type="pct"/>
          </w:tcPr>
          <w:p w14:paraId="0DB22B9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p>
        </w:tc>
        <w:tc>
          <w:tcPr>
            <w:tcW w:w="712" w:type="pct"/>
          </w:tcPr>
          <w:p w14:paraId="074012D6" w14:textId="77777777" w:rsidR="00175927" w:rsidRDefault="00175927">
            <w:pPr>
              <w:spacing w:line="360" w:lineRule="auto"/>
              <w:rPr>
                <w:rFonts w:ascii="Book Antiqua" w:hAnsi="Book Antiqua"/>
                <w:color w:val="000000"/>
                <w:lang w:bidi="ar"/>
              </w:rPr>
            </w:pPr>
          </w:p>
        </w:tc>
      </w:tr>
      <w:tr w:rsidR="00175927" w14:paraId="25E48AF8" w14:textId="77777777">
        <w:trPr>
          <w:trHeight w:hRule="exact" w:val="457"/>
        </w:trPr>
        <w:tc>
          <w:tcPr>
            <w:tcW w:w="1452" w:type="pct"/>
            <w:tcBorders>
              <w:bottom w:val="single" w:sz="4" w:space="0" w:color="auto"/>
            </w:tcBorders>
          </w:tcPr>
          <w:p w14:paraId="0AB37A17" w14:textId="77777777" w:rsidR="00175927" w:rsidRDefault="00284217">
            <w:pPr>
              <w:spacing w:line="360" w:lineRule="auto"/>
              <w:rPr>
                <w:rFonts w:ascii="Book Antiqua" w:hAnsi="Book Antiqua"/>
                <w:color w:val="000000"/>
                <w:lang w:bidi="ar"/>
              </w:rPr>
            </w:pPr>
            <w:r>
              <w:rPr>
                <w:rFonts w:ascii="Book Antiqua" w:hAnsi="Book Antiqua"/>
                <w:color w:val="000000"/>
                <w:lang w:bidi="ar"/>
              </w:rPr>
              <w:lastRenderedPageBreak/>
              <w:t>≥ 0.</w:t>
            </w:r>
            <w:r>
              <w:rPr>
                <w:rFonts w:ascii="Book Antiqua" w:hAnsi="Book Antiqua"/>
                <w:color w:val="000000"/>
                <w:lang w:eastAsia="zh-CN" w:bidi="ar"/>
              </w:rPr>
              <w:t>1</w:t>
            </w:r>
          </w:p>
        </w:tc>
        <w:tc>
          <w:tcPr>
            <w:tcW w:w="927" w:type="pct"/>
            <w:tcBorders>
              <w:bottom w:val="single" w:sz="4" w:space="0" w:color="auto"/>
            </w:tcBorders>
          </w:tcPr>
          <w:p w14:paraId="225F7E4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3.9</w:t>
            </w:r>
          </w:p>
        </w:tc>
        <w:tc>
          <w:tcPr>
            <w:tcW w:w="749" w:type="pct"/>
            <w:tcBorders>
              <w:bottom w:val="single" w:sz="4" w:space="0" w:color="auto"/>
            </w:tcBorders>
          </w:tcPr>
          <w:p w14:paraId="447C2CEE"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3</w:t>
            </w:r>
            <w:r>
              <w:rPr>
                <w:rFonts w:ascii="Book Antiqua" w:hAnsi="Book Antiqua"/>
                <w:color w:val="000000"/>
                <w:lang w:bidi="ar"/>
              </w:rPr>
              <w:t>.1-</w:t>
            </w:r>
            <w:r>
              <w:rPr>
                <w:rFonts w:ascii="Book Antiqua" w:hAnsi="Book Antiqua"/>
                <w:color w:val="000000"/>
                <w:lang w:eastAsia="zh-CN" w:bidi="ar"/>
              </w:rPr>
              <w:t>8</w:t>
            </w:r>
            <w:r>
              <w:rPr>
                <w:rFonts w:ascii="Book Antiqua" w:hAnsi="Book Antiqua"/>
                <w:color w:val="000000"/>
                <w:lang w:bidi="ar"/>
              </w:rPr>
              <w:t>.8</w:t>
            </w:r>
          </w:p>
        </w:tc>
        <w:tc>
          <w:tcPr>
            <w:tcW w:w="616" w:type="pct"/>
            <w:tcBorders>
              <w:bottom w:val="single" w:sz="4" w:space="0" w:color="auto"/>
            </w:tcBorders>
          </w:tcPr>
          <w:p w14:paraId="6AD476B5"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1</w:t>
            </w:r>
            <w:r>
              <w:rPr>
                <w:rFonts w:ascii="Book Antiqua" w:hAnsi="Book Antiqua"/>
                <w:color w:val="000000"/>
                <w:lang w:bidi="ar"/>
              </w:rPr>
              <w:t>.</w:t>
            </w:r>
            <w:r>
              <w:rPr>
                <w:rFonts w:ascii="Book Antiqua" w:hAnsi="Book Antiqua"/>
                <w:color w:val="000000"/>
                <w:lang w:eastAsia="zh-CN" w:bidi="ar"/>
              </w:rPr>
              <w:t>7</w:t>
            </w:r>
            <w:r>
              <w:rPr>
                <w:rFonts w:ascii="Book Antiqua" w:hAnsi="Book Antiqua"/>
                <w:color w:val="000000"/>
                <w:lang w:bidi="ar"/>
              </w:rPr>
              <w:t>2</w:t>
            </w:r>
          </w:p>
        </w:tc>
        <w:tc>
          <w:tcPr>
            <w:tcW w:w="544" w:type="pct"/>
            <w:tcBorders>
              <w:bottom w:val="single" w:sz="4" w:space="0" w:color="auto"/>
            </w:tcBorders>
          </w:tcPr>
          <w:p w14:paraId="73DAEC32" w14:textId="77777777" w:rsidR="00175927" w:rsidRDefault="00284217">
            <w:pPr>
              <w:spacing w:line="360" w:lineRule="auto"/>
              <w:rPr>
                <w:rFonts w:ascii="Book Antiqua" w:hAnsi="Book Antiqua"/>
                <w:color w:val="000000"/>
                <w:lang w:bidi="ar"/>
              </w:rPr>
            </w:pPr>
            <w:r>
              <w:rPr>
                <w:rFonts w:ascii="Book Antiqua" w:hAnsi="Book Antiqua"/>
                <w:color w:val="000000"/>
                <w:lang w:eastAsia="zh-CN" w:bidi="ar"/>
              </w:rPr>
              <w:t>3</w:t>
            </w:r>
          </w:p>
        </w:tc>
        <w:tc>
          <w:tcPr>
            <w:tcW w:w="712" w:type="pct"/>
            <w:tcBorders>
              <w:bottom w:val="single" w:sz="4" w:space="0" w:color="auto"/>
            </w:tcBorders>
          </w:tcPr>
          <w:p w14:paraId="30A4307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&lt; 0.001</w:t>
            </w:r>
          </w:p>
        </w:tc>
      </w:tr>
    </w:tbl>
    <w:p w14:paraId="4BB40CFB" w14:textId="2B858C51" w:rsidR="00175927" w:rsidRDefault="00284217">
      <w:pPr>
        <w:spacing w:line="360" w:lineRule="auto"/>
        <w:jc w:val="both"/>
        <w:rPr>
          <w:rFonts w:ascii="Book Antiqua" w:hAnsi="Book Antiqua"/>
        </w:rPr>
      </w:pPr>
      <w:r>
        <w:rPr>
          <w:rFonts w:ascii="Book Antiqua" w:hAnsi="Book Antiqua"/>
        </w:rPr>
        <w:t>The regression coe</w:t>
      </w:r>
      <w:r>
        <w:rPr>
          <w:rFonts w:ascii="Book Antiqua" w:hAnsi="Book Antiqua"/>
        </w:rPr>
        <w:t>ffi</w:t>
      </w:r>
      <w:r>
        <w:rPr>
          <w:rFonts w:ascii="Book Antiqua" w:hAnsi="Book Antiqua"/>
        </w:rPr>
        <w:t xml:space="preserve">cients (B) in multivariate-Cox regression analysis were multiplied by 2 and rounded to calculate the </w:t>
      </w:r>
      <w:proofErr w:type="spellStart"/>
      <w:r>
        <w:rPr>
          <w:rFonts w:ascii="Book Antiqua" w:hAnsi="Book Antiqua"/>
        </w:rPr>
        <w:t>radiomics</w:t>
      </w:r>
      <w:proofErr w:type="spellEnd"/>
      <w:r>
        <w:rPr>
          <w:rFonts w:ascii="Book Antiqua" w:hAnsi="Book Antiqua"/>
        </w:rPr>
        <w:t xml:space="preserve">-clinical score. </w:t>
      </w:r>
      <w:r>
        <w:rPr>
          <w:rFonts w:ascii="Book Antiqua" w:hAnsi="Book Antiqua"/>
        </w:rPr>
        <w:t xml:space="preserve">The </w:t>
      </w:r>
      <w:proofErr w:type="spellStart"/>
      <w:r>
        <w:rPr>
          <w:rFonts w:ascii="Book Antiqua" w:hAnsi="Book Antiqua"/>
        </w:rPr>
        <w:t>radiomics</w:t>
      </w:r>
      <w:proofErr w:type="spellEnd"/>
      <w:r>
        <w:rPr>
          <w:rFonts w:ascii="Book Antiqua" w:hAnsi="Book Antiqua"/>
        </w:rPr>
        <w:t>-cli</w:t>
      </w:r>
      <w:r>
        <w:rPr>
          <w:rFonts w:ascii="Book Antiqua" w:hAnsi="Book Antiqua"/>
        </w:rPr>
        <w:t xml:space="preserve">nical model used </w:t>
      </w:r>
      <w:r>
        <w:rPr>
          <w:rFonts w:ascii="Book Antiqua" w:hAnsi="Book Antiqua"/>
        </w:rPr>
        <w:t xml:space="preserve">the median value (3.5) of total score (7) to stratify patients into high and low-risk group. HCC: Hepatocellular carcinoma; TACE: </w:t>
      </w:r>
      <w:proofErr w:type="spellStart"/>
      <w:r>
        <w:rPr>
          <w:rFonts w:ascii="Book Antiqua" w:hAnsi="Book Antiqua"/>
        </w:rPr>
        <w:t>Transarterial</w:t>
      </w:r>
      <w:proofErr w:type="spellEnd"/>
      <w:r>
        <w:rPr>
          <w:rFonts w:ascii="Book Antiqua" w:hAnsi="Book Antiqua"/>
        </w:rPr>
        <w:t xml:space="preserve"> chemoembolization; BCLC: Barcelona Clinic Liver Cancer; B: B regression coefficient; CI: Confidence interval.</w:t>
      </w:r>
    </w:p>
    <w:p w14:paraId="5562DE90" w14:textId="5D6C1FDA" w:rsidR="00175927" w:rsidRDefault="00284217">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T</w:t>
      </w:r>
      <w:r>
        <w:rPr>
          <w:rFonts w:ascii="Book Antiqua" w:hAnsi="Book Antiqua"/>
          <w:b/>
          <w:bCs/>
        </w:rPr>
        <w:t>able 5 Predictive performance of each mod</w:t>
      </w:r>
      <w:r>
        <w:rPr>
          <w:rFonts w:ascii="Book Antiqua" w:hAnsi="Book Antiqua"/>
          <w:b/>
          <w:bCs/>
        </w:rPr>
        <w:t>el</w:t>
      </w:r>
      <w:r>
        <w:rPr>
          <w:rFonts w:ascii="Book Antiqua" w:hAnsi="Book Antiqua"/>
          <w:b/>
          <w:bCs/>
        </w:rPr>
        <w:t>/score</w:t>
      </w:r>
    </w:p>
    <w:tbl>
      <w:tblPr>
        <w:tblpPr w:leftFromText="180" w:rightFromText="180" w:vertAnchor="text" w:horzAnchor="margin" w:tblpY="333"/>
        <w:tblOverlap w:val="never"/>
        <w:tblW w:w="13433" w:type="dxa"/>
        <w:tblLayout w:type="fixed"/>
        <w:tblLook w:val="04A0" w:firstRow="1" w:lastRow="0" w:firstColumn="1" w:lastColumn="0" w:noHBand="0" w:noVBand="1"/>
      </w:tblPr>
      <w:tblGrid>
        <w:gridCol w:w="2660"/>
        <w:gridCol w:w="1957"/>
        <w:gridCol w:w="2012"/>
        <w:gridCol w:w="1701"/>
        <w:gridCol w:w="1701"/>
        <w:gridCol w:w="1701"/>
        <w:gridCol w:w="1701"/>
      </w:tblGrid>
      <w:tr w:rsidR="00175927" w14:paraId="4239A7EF" w14:textId="77777777">
        <w:trPr>
          <w:trHeight w:hRule="exact" w:val="454"/>
        </w:trPr>
        <w:tc>
          <w:tcPr>
            <w:tcW w:w="2660" w:type="dxa"/>
            <w:vMerge w:val="restart"/>
            <w:tcBorders>
              <w:top w:val="single" w:sz="4" w:space="0" w:color="auto"/>
            </w:tcBorders>
          </w:tcPr>
          <w:p w14:paraId="4D010AEF"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Prediction model</w:t>
            </w:r>
          </w:p>
        </w:tc>
        <w:tc>
          <w:tcPr>
            <w:tcW w:w="1957" w:type="dxa"/>
            <w:vMerge w:val="restart"/>
            <w:tcBorders>
              <w:top w:val="single" w:sz="4" w:space="0" w:color="auto"/>
            </w:tcBorders>
          </w:tcPr>
          <w:p w14:paraId="3C0D5DBF"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Training cohort</w:t>
            </w:r>
            <w:r>
              <w:rPr>
                <w:rFonts w:ascii="Book Antiqua" w:hAnsi="Book Antiqua" w:hint="eastAsia"/>
                <w:b/>
                <w:bCs/>
                <w:color w:val="000000"/>
                <w:lang w:eastAsia="zh-CN" w:bidi="ar"/>
              </w:rPr>
              <w:t xml:space="preserve"> </w:t>
            </w:r>
            <w:r>
              <w:rPr>
                <w:rFonts w:ascii="Book Antiqua" w:hAnsi="Book Antiqua"/>
                <w:b/>
                <w:bCs/>
                <w:color w:val="000000"/>
                <w:lang w:bidi="ar"/>
              </w:rPr>
              <w:t>C-index (95 %CI)</w:t>
            </w:r>
          </w:p>
          <w:p w14:paraId="67D249F1" w14:textId="77777777" w:rsidR="00175927" w:rsidRDefault="00175927">
            <w:pPr>
              <w:spacing w:line="360" w:lineRule="auto"/>
              <w:rPr>
                <w:rFonts w:ascii="Book Antiqua" w:hAnsi="Book Antiqua"/>
                <w:b/>
                <w:bCs/>
                <w:color w:val="000000"/>
                <w:lang w:bidi="ar"/>
              </w:rPr>
            </w:pPr>
          </w:p>
        </w:tc>
        <w:tc>
          <w:tcPr>
            <w:tcW w:w="2012" w:type="dxa"/>
            <w:vMerge w:val="restart"/>
            <w:tcBorders>
              <w:top w:val="single" w:sz="4" w:space="0" w:color="auto"/>
            </w:tcBorders>
          </w:tcPr>
          <w:p w14:paraId="096B8F6D"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Validation cohort</w:t>
            </w:r>
          </w:p>
          <w:p w14:paraId="7E69F926"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C-index (95 %CI)</w:t>
            </w:r>
          </w:p>
        </w:tc>
        <w:tc>
          <w:tcPr>
            <w:tcW w:w="6804" w:type="dxa"/>
            <w:gridSpan w:val="4"/>
            <w:tcBorders>
              <w:top w:val="single" w:sz="4" w:space="0" w:color="auto"/>
              <w:bottom w:val="single" w:sz="4" w:space="0" w:color="auto"/>
            </w:tcBorders>
          </w:tcPr>
          <w:p w14:paraId="42881B9E" w14:textId="77777777" w:rsidR="00175927" w:rsidRDefault="00284217">
            <w:pPr>
              <w:spacing w:line="360" w:lineRule="auto"/>
              <w:jc w:val="center"/>
              <w:rPr>
                <w:rFonts w:ascii="Book Antiqua" w:hAnsi="Book Antiqua"/>
                <w:b/>
                <w:bCs/>
                <w:color w:val="000000"/>
                <w:lang w:bidi="ar"/>
              </w:rPr>
            </w:pPr>
            <w:r>
              <w:rPr>
                <w:rFonts w:ascii="Book Antiqua" w:hAnsi="Book Antiqua"/>
                <w:b/>
                <w:bCs/>
                <w:i/>
                <w:iCs/>
                <w:color w:val="000000"/>
                <w:lang w:bidi="ar"/>
              </w:rPr>
              <w:t>P</w:t>
            </w:r>
            <w:r>
              <w:rPr>
                <w:rFonts w:ascii="Book Antiqua" w:hAnsi="Book Antiqua"/>
                <w:b/>
                <w:bCs/>
                <w:color w:val="000000"/>
                <w:lang w:bidi="ar"/>
              </w:rPr>
              <w:t xml:space="preserve"> value</w:t>
            </w:r>
          </w:p>
          <w:p w14:paraId="7A985D21" w14:textId="77777777" w:rsidR="00175927" w:rsidRDefault="00175927">
            <w:pPr>
              <w:spacing w:line="360" w:lineRule="auto"/>
              <w:rPr>
                <w:rFonts w:ascii="Book Antiqua" w:hAnsi="Book Antiqua"/>
                <w:b/>
                <w:bCs/>
                <w:color w:val="000000"/>
                <w:lang w:bidi="ar"/>
              </w:rPr>
            </w:pPr>
          </w:p>
        </w:tc>
      </w:tr>
      <w:tr w:rsidR="00175927" w14:paraId="55605904" w14:textId="77777777">
        <w:trPr>
          <w:trHeight w:hRule="exact" w:val="454"/>
        </w:trPr>
        <w:tc>
          <w:tcPr>
            <w:tcW w:w="2660" w:type="dxa"/>
            <w:vMerge/>
            <w:tcBorders>
              <w:bottom w:val="single" w:sz="4" w:space="0" w:color="auto"/>
            </w:tcBorders>
          </w:tcPr>
          <w:p w14:paraId="38EC59DC" w14:textId="77777777" w:rsidR="00175927" w:rsidRDefault="00175927">
            <w:pPr>
              <w:spacing w:line="360" w:lineRule="auto"/>
              <w:rPr>
                <w:rFonts w:ascii="Book Antiqua" w:hAnsi="Book Antiqua"/>
                <w:b/>
                <w:bCs/>
              </w:rPr>
            </w:pPr>
          </w:p>
        </w:tc>
        <w:tc>
          <w:tcPr>
            <w:tcW w:w="1957" w:type="dxa"/>
            <w:vMerge/>
            <w:tcBorders>
              <w:bottom w:val="single" w:sz="4" w:space="0" w:color="auto"/>
            </w:tcBorders>
          </w:tcPr>
          <w:p w14:paraId="5E402530" w14:textId="77777777" w:rsidR="00175927" w:rsidRDefault="00175927">
            <w:pPr>
              <w:spacing w:line="360" w:lineRule="auto"/>
              <w:rPr>
                <w:rFonts w:ascii="Book Antiqua" w:hAnsi="Book Antiqua"/>
                <w:b/>
                <w:bCs/>
              </w:rPr>
            </w:pPr>
          </w:p>
        </w:tc>
        <w:tc>
          <w:tcPr>
            <w:tcW w:w="2012" w:type="dxa"/>
            <w:vMerge/>
            <w:tcBorders>
              <w:bottom w:val="single" w:sz="4" w:space="0" w:color="auto"/>
            </w:tcBorders>
          </w:tcPr>
          <w:p w14:paraId="5DDF7B3A" w14:textId="77777777" w:rsidR="00175927" w:rsidRDefault="00175927">
            <w:pPr>
              <w:spacing w:line="360" w:lineRule="auto"/>
              <w:rPr>
                <w:rFonts w:ascii="Book Antiqua" w:hAnsi="Book Antiqua"/>
                <w:b/>
                <w:bCs/>
              </w:rPr>
            </w:pPr>
          </w:p>
        </w:tc>
        <w:tc>
          <w:tcPr>
            <w:tcW w:w="1701" w:type="dxa"/>
            <w:tcBorders>
              <w:top w:val="single" w:sz="4" w:space="0" w:color="auto"/>
              <w:bottom w:val="single" w:sz="4" w:space="0" w:color="auto"/>
            </w:tcBorders>
          </w:tcPr>
          <w:p w14:paraId="61874346"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 xml:space="preserve">3 </w:t>
            </w:r>
            <w:r>
              <w:rPr>
                <w:rFonts w:ascii="Book Antiqua" w:hAnsi="Book Antiqua"/>
                <w:b/>
                <w:bCs/>
                <w:i/>
                <w:iCs/>
                <w:color w:val="000000"/>
                <w:lang w:bidi="ar"/>
              </w:rPr>
              <w:t>vs</w:t>
            </w:r>
            <w:r>
              <w:rPr>
                <w:rFonts w:ascii="Book Antiqua" w:hAnsi="Book Antiqua"/>
                <w:b/>
                <w:bCs/>
                <w:color w:val="000000"/>
                <w:lang w:bidi="ar"/>
              </w:rPr>
              <w:t xml:space="preserve"> 1</w:t>
            </w:r>
          </w:p>
        </w:tc>
        <w:tc>
          <w:tcPr>
            <w:tcW w:w="1701" w:type="dxa"/>
            <w:tcBorders>
              <w:top w:val="single" w:sz="4" w:space="0" w:color="auto"/>
              <w:bottom w:val="single" w:sz="4" w:space="0" w:color="auto"/>
            </w:tcBorders>
          </w:tcPr>
          <w:p w14:paraId="1D2CC127"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 xml:space="preserve">3 </w:t>
            </w:r>
            <w:r>
              <w:rPr>
                <w:rFonts w:ascii="Book Antiqua" w:hAnsi="Book Antiqua"/>
                <w:b/>
                <w:bCs/>
                <w:i/>
                <w:iCs/>
                <w:color w:val="000000"/>
                <w:lang w:bidi="ar"/>
              </w:rPr>
              <w:t>vs</w:t>
            </w:r>
            <w:r>
              <w:rPr>
                <w:rFonts w:ascii="Book Antiqua" w:hAnsi="Book Antiqua"/>
                <w:b/>
                <w:bCs/>
                <w:color w:val="000000"/>
                <w:lang w:bidi="ar"/>
              </w:rPr>
              <w:t xml:space="preserve"> 2</w:t>
            </w:r>
          </w:p>
        </w:tc>
        <w:tc>
          <w:tcPr>
            <w:tcW w:w="1701" w:type="dxa"/>
            <w:tcBorders>
              <w:top w:val="single" w:sz="4" w:space="0" w:color="auto"/>
              <w:bottom w:val="single" w:sz="4" w:space="0" w:color="auto"/>
            </w:tcBorders>
          </w:tcPr>
          <w:p w14:paraId="58FABE26"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 xml:space="preserve">3 </w:t>
            </w:r>
            <w:r>
              <w:rPr>
                <w:rFonts w:ascii="Book Antiqua" w:hAnsi="Book Antiqua"/>
                <w:b/>
                <w:bCs/>
                <w:i/>
                <w:iCs/>
                <w:color w:val="000000"/>
                <w:lang w:bidi="ar"/>
              </w:rPr>
              <w:t>vs</w:t>
            </w:r>
            <w:r>
              <w:rPr>
                <w:rFonts w:ascii="Book Antiqua" w:hAnsi="Book Antiqua"/>
                <w:b/>
                <w:bCs/>
                <w:color w:val="000000"/>
                <w:lang w:bidi="ar"/>
              </w:rPr>
              <w:t xml:space="preserve"> 4</w:t>
            </w:r>
          </w:p>
        </w:tc>
        <w:tc>
          <w:tcPr>
            <w:tcW w:w="1701" w:type="dxa"/>
            <w:tcBorders>
              <w:top w:val="single" w:sz="4" w:space="0" w:color="auto"/>
              <w:bottom w:val="single" w:sz="4" w:space="0" w:color="auto"/>
            </w:tcBorders>
          </w:tcPr>
          <w:p w14:paraId="265D8E80" w14:textId="77777777" w:rsidR="00175927" w:rsidRDefault="00284217">
            <w:pPr>
              <w:spacing w:line="360" w:lineRule="auto"/>
              <w:rPr>
                <w:rFonts w:ascii="Book Antiqua" w:hAnsi="Book Antiqua"/>
                <w:b/>
                <w:bCs/>
                <w:color w:val="000000"/>
                <w:lang w:bidi="ar"/>
              </w:rPr>
            </w:pPr>
            <w:r>
              <w:rPr>
                <w:rFonts w:ascii="Book Antiqua" w:hAnsi="Book Antiqua"/>
                <w:b/>
                <w:bCs/>
                <w:color w:val="000000"/>
                <w:lang w:bidi="ar"/>
              </w:rPr>
              <w:t xml:space="preserve">3 </w:t>
            </w:r>
            <w:r>
              <w:rPr>
                <w:rFonts w:ascii="Book Antiqua" w:hAnsi="Book Antiqua"/>
                <w:b/>
                <w:bCs/>
                <w:i/>
                <w:iCs/>
                <w:color w:val="000000"/>
                <w:lang w:bidi="ar"/>
              </w:rPr>
              <w:t>vs</w:t>
            </w:r>
            <w:r>
              <w:rPr>
                <w:rFonts w:ascii="Book Antiqua" w:hAnsi="Book Antiqua"/>
                <w:b/>
                <w:bCs/>
                <w:color w:val="000000"/>
                <w:lang w:bidi="ar"/>
              </w:rPr>
              <w:t xml:space="preserve"> 5</w:t>
            </w:r>
          </w:p>
          <w:p w14:paraId="6E307E0B" w14:textId="77777777" w:rsidR="00175927" w:rsidRDefault="00175927">
            <w:pPr>
              <w:spacing w:line="360" w:lineRule="auto"/>
              <w:rPr>
                <w:rFonts w:ascii="Book Antiqua" w:hAnsi="Book Antiqua"/>
                <w:b/>
                <w:bCs/>
                <w:color w:val="000000"/>
                <w:lang w:bidi="ar"/>
              </w:rPr>
            </w:pPr>
          </w:p>
        </w:tc>
      </w:tr>
      <w:tr w:rsidR="00175927" w14:paraId="33B6892B" w14:textId="77777777">
        <w:trPr>
          <w:trHeight w:hRule="exact" w:val="930"/>
        </w:trPr>
        <w:tc>
          <w:tcPr>
            <w:tcW w:w="2660" w:type="dxa"/>
            <w:tcBorders>
              <w:top w:val="single" w:sz="4" w:space="0" w:color="auto"/>
            </w:tcBorders>
          </w:tcPr>
          <w:p w14:paraId="6C43D361" w14:textId="77777777" w:rsidR="00175927" w:rsidRDefault="00284217">
            <w:pPr>
              <w:numPr>
                <w:ilvl w:val="0"/>
                <w:numId w:val="1"/>
              </w:numPr>
              <w:spacing w:line="360" w:lineRule="auto"/>
              <w:rPr>
                <w:rFonts w:ascii="Book Antiqua" w:hAnsi="Book Antiqua"/>
                <w:color w:val="000000"/>
                <w:lang w:bidi="ar"/>
              </w:rPr>
            </w:pPr>
            <w:r>
              <w:rPr>
                <w:rFonts w:ascii="Book Antiqua" w:hAnsi="Book Antiqua"/>
                <w:color w:val="000000"/>
                <w:lang w:bidi="ar"/>
              </w:rPr>
              <w:t>Clinical model</w:t>
            </w:r>
          </w:p>
          <w:p w14:paraId="011123C8" w14:textId="77777777" w:rsidR="00175927" w:rsidRDefault="00175927">
            <w:pPr>
              <w:spacing w:line="360" w:lineRule="auto"/>
              <w:ind w:firstLineChars="1400" w:firstLine="3360"/>
              <w:rPr>
                <w:rFonts w:ascii="Book Antiqua" w:hAnsi="Book Antiqua"/>
                <w:color w:val="000000"/>
                <w:lang w:bidi="ar"/>
              </w:rPr>
            </w:pPr>
          </w:p>
        </w:tc>
        <w:tc>
          <w:tcPr>
            <w:tcW w:w="1957" w:type="dxa"/>
            <w:tcBorders>
              <w:top w:val="single" w:sz="4" w:space="0" w:color="auto"/>
            </w:tcBorders>
          </w:tcPr>
          <w:p w14:paraId="099666BB"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6</w:t>
            </w:r>
            <w:r>
              <w:rPr>
                <w:rFonts w:ascii="Book Antiqua" w:hAnsi="Book Antiqua"/>
                <w:color w:val="000000"/>
                <w:lang w:bidi="ar"/>
              </w:rPr>
              <w:t>43 (0.6</w:t>
            </w:r>
            <w:r>
              <w:rPr>
                <w:rFonts w:ascii="Book Antiqua" w:hAnsi="Book Antiqua"/>
                <w:color w:val="000000"/>
                <w:lang w:eastAsia="zh-CN" w:bidi="ar"/>
              </w:rPr>
              <w:t>1</w:t>
            </w:r>
            <w:r>
              <w:rPr>
                <w:rFonts w:ascii="Book Antiqua" w:hAnsi="Book Antiqua"/>
                <w:color w:val="000000"/>
                <w:lang w:bidi="ar"/>
              </w:rPr>
              <w:t>3-0.</w:t>
            </w:r>
            <w:r>
              <w:rPr>
                <w:rFonts w:ascii="Book Antiqua" w:hAnsi="Book Antiqua"/>
                <w:color w:val="000000"/>
                <w:lang w:eastAsia="zh-CN" w:bidi="ar"/>
              </w:rPr>
              <w:t>7</w:t>
            </w:r>
            <w:r>
              <w:rPr>
                <w:rFonts w:ascii="Book Antiqua" w:hAnsi="Book Antiqua"/>
                <w:color w:val="000000"/>
                <w:lang w:bidi="ar"/>
              </w:rPr>
              <w:t>12)</w:t>
            </w:r>
          </w:p>
        </w:tc>
        <w:tc>
          <w:tcPr>
            <w:tcW w:w="2012" w:type="dxa"/>
            <w:tcBorders>
              <w:top w:val="single" w:sz="4" w:space="0" w:color="auto"/>
            </w:tcBorders>
          </w:tcPr>
          <w:p w14:paraId="69EFDAD1"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6</w:t>
            </w:r>
            <w:r>
              <w:rPr>
                <w:rFonts w:ascii="Book Antiqua" w:hAnsi="Book Antiqua"/>
                <w:color w:val="000000"/>
                <w:lang w:bidi="ar"/>
              </w:rPr>
              <w:t>29 (0.6</w:t>
            </w:r>
            <w:r>
              <w:rPr>
                <w:rFonts w:ascii="Book Antiqua" w:hAnsi="Book Antiqua"/>
                <w:color w:val="000000"/>
                <w:lang w:eastAsia="zh-CN" w:bidi="ar"/>
              </w:rPr>
              <w:t>01</w:t>
            </w:r>
            <w:r>
              <w:rPr>
                <w:rFonts w:ascii="Book Antiqua" w:hAnsi="Book Antiqua"/>
                <w:color w:val="000000"/>
                <w:lang w:bidi="ar"/>
              </w:rPr>
              <w:t>-0.</w:t>
            </w:r>
            <w:r>
              <w:rPr>
                <w:rFonts w:ascii="Book Antiqua" w:hAnsi="Book Antiqua"/>
                <w:color w:val="000000"/>
                <w:lang w:eastAsia="zh-CN" w:bidi="ar"/>
              </w:rPr>
              <w:t>678</w:t>
            </w:r>
            <w:r>
              <w:rPr>
                <w:rFonts w:ascii="Book Antiqua" w:hAnsi="Book Antiqua"/>
                <w:color w:val="000000"/>
                <w:lang w:bidi="ar"/>
              </w:rPr>
              <w:t>)</w:t>
            </w:r>
          </w:p>
        </w:tc>
        <w:tc>
          <w:tcPr>
            <w:tcW w:w="1701" w:type="dxa"/>
            <w:tcBorders>
              <w:top w:val="single" w:sz="4" w:space="0" w:color="auto"/>
            </w:tcBorders>
          </w:tcPr>
          <w:p w14:paraId="31AA62D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0.025</w:t>
            </w:r>
            <w:r>
              <w:rPr>
                <w:rFonts w:ascii="Book Antiqua" w:hAnsi="Book Antiqua"/>
                <w:color w:val="000000"/>
                <w:vertAlign w:val="superscript"/>
                <w:lang w:eastAsia="zh-CN" w:bidi="ar"/>
              </w:rPr>
              <w:t>a</w:t>
            </w:r>
            <w:r>
              <w:rPr>
                <w:rFonts w:ascii="Book Antiqua" w:hAnsi="Book Antiqua"/>
                <w:color w:val="000000"/>
                <w:lang w:bidi="ar"/>
              </w:rPr>
              <w:t>/0.023</w:t>
            </w:r>
            <w:r>
              <w:rPr>
                <w:rFonts w:ascii="Book Antiqua" w:hAnsi="Book Antiqua" w:cs="Arial"/>
                <w:color w:val="000000"/>
                <w:vertAlign w:val="superscript"/>
                <w:lang w:eastAsia="zh-CN" w:bidi="ar"/>
              </w:rPr>
              <w:t>b</w:t>
            </w:r>
          </w:p>
        </w:tc>
        <w:tc>
          <w:tcPr>
            <w:tcW w:w="1701" w:type="dxa"/>
            <w:tcBorders>
              <w:top w:val="single" w:sz="4" w:space="0" w:color="auto"/>
            </w:tcBorders>
          </w:tcPr>
          <w:p w14:paraId="709E012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0.003</w:t>
            </w:r>
            <w:r>
              <w:rPr>
                <w:rFonts w:ascii="Book Antiqua" w:hAnsi="Book Antiqua"/>
                <w:color w:val="000000"/>
                <w:vertAlign w:val="superscript"/>
                <w:lang w:eastAsia="zh-CN" w:bidi="ar"/>
              </w:rPr>
              <w:t>a</w:t>
            </w:r>
            <w:r>
              <w:rPr>
                <w:rFonts w:ascii="Book Antiqua" w:hAnsi="Book Antiqua"/>
                <w:color w:val="000000"/>
                <w:lang w:bidi="ar"/>
              </w:rPr>
              <w:t>/0.002</w:t>
            </w:r>
            <w:r>
              <w:rPr>
                <w:rFonts w:ascii="Book Antiqua" w:hAnsi="Book Antiqua" w:cs="Arial"/>
                <w:color w:val="000000"/>
                <w:vertAlign w:val="superscript"/>
                <w:lang w:eastAsia="zh-CN" w:bidi="ar"/>
              </w:rPr>
              <w:t>b</w:t>
            </w:r>
          </w:p>
        </w:tc>
        <w:tc>
          <w:tcPr>
            <w:tcW w:w="1701" w:type="dxa"/>
            <w:tcBorders>
              <w:top w:val="single" w:sz="4" w:space="0" w:color="auto"/>
            </w:tcBorders>
          </w:tcPr>
          <w:p w14:paraId="78A03B51"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0.007</w:t>
            </w:r>
            <w:r>
              <w:rPr>
                <w:rFonts w:ascii="Book Antiqua" w:hAnsi="Book Antiqua"/>
                <w:color w:val="000000"/>
                <w:vertAlign w:val="superscript"/>
                <w:lang w:eastAsia="zh-CN" w:bidi="ar"/>
              </w:rPr>
              <w:t>a</w:t>
            </w:r>
            <w:r>
              <w:rPr>
                <w:rFonts w:ascii="Book Antiqua" w:hAnsi="Book Antiqua"/>
                <w:color w:val="000000"/>
                <w:lang w:bidi="ar"/>
              </w:rPr>
              <w:t>/0.006</w:t>
            </w:r>
            <w:r>
              <w:rPr>
                <w:rFonts w:ascii="Book Antiqua" w:hAnsi="Book Antiqua" w:cs="Arial"/>
                <w:color w:val="000000"/>
                <w:vertAlign w:val="superscript"/>
                <w:lang w:eastAsia="zh-CN" w:bidi="ar"/>
              </w:rPr>
              <w:t>b</w:t>
            </w:r>
          </w:p>
        </w:tc>
        <w:tc>
          <w:tcPr>
            <w:tcW w:w="1701" w:type="dxa"/>
            <w:tcBorders>
              <w:top w:val="single" w:sz="4" w:space="0" w:color="auto"/>
            </w:tcBorders>
          </w:tcPr>
          <w:p w14:paraId="36108B23"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0.009</w:t>
            </w:r>
            <w:r>
              <w:rPr>
                <w:rFonts w:ascii="Book Antiqua" w:hAnsi="Book Antiqua"/>
                <w:color w:val="000000"/>
                <w:vertAlign w:val="superscript"/>
                <w:lang w:eastAsia="zh-CN" w:bidi="ar"/>
              </w:rPr>
              <w:t>a</w:t>
            </w:r>
            <w:r>
              <w:rPr>
                <w:rFonts w:ascii="Book Antiqua" w:hAnsi="Book Antiqua"/>
                <w:color w:val="000000"/>
                <w:lang w:bidi="ar"/>
              </w:rPr>
              <w:t>/0.004</w:t>
            </w:r>
            <w:r>
              <w:rPr>
                <w:rFonts w:ascii="Book Antiqua" w:hAnsi="Book Antiqua" w:cs="Arial"/>
                <w:color w:val="000000"/>
                <w:vertAlign w:val="superscript"/>
                <w:lang w:eastAsia="zh-CN" w:bidi="ar"/>
              </w:rPr>
              <w:t>b</w:t>
            </w:r>
          </w:p>
        </w:tc>
      </w:tr>
      <w:tr w:rsidR="00175927" w14:paraId="3A1809E3" w14:textId="77777777">
        <w:trPr>
          <w:trHeight w:hRule="exact" w:val="859"/>
        </w:trPr>
        <w:tc>
          <w:tcPr>
            <w:tcW w:w="2660" w:type="dxa"/>
          </w:tcPr>
          <w:p w14:paraId="7CB90D16" w14:textId="77777777" w:rsidR="00175927" w:rsidRDefault="00284217">
            <w:pPr>
              <w:numPr>
                <w:ilvl w:val="0"/>
                <w:numId w:val="2"/>
              </w:numPr>
              <w:spacing w:line="360" w:lineRule="auto"/>
              <w:rPr>
                <w:rFonts w:ascii="Book Antiqua" w:hAnsi="Book Antiqua"/>
                <w:color w:val="000000"/>
                <w:lang w:bidi="ar"/>
              </w:rPr>
            </w:pPr>
            <w:proofErr w:type="spellStart"/>
            <w:r>
              <w:rPr>
                <w:rFonts w:ascii="Book Antiqua" w:hAnsi="Book Antiqua"/>
                <w:color w:val="000000"/>
                <w:lang w:bidi="ar"/>
              </w:rPr>
              <w:t>Radiomics</w:t>
            </w:r>
            <w:proofErr w:type="spellEnd"/>
            <w:r>
              <w:rPr>
                <w:rFonts w:ascii="Book Antiqua" w:hAnsi="Book Antiqua"/>
                <w:color w:val="000000"/>
                <w:lang w:bidi="ar"/>
              </w:rPr>
              <w:t xml:space="preserve"> score</w:t>
            </w:r>
          </w:p>
          <w:p w14:paraId="6237F65B" w14:textId="77777777" w:rsidR="00175927" w:rsidRDefault="00175927">
            <w:pPr>
              <w:spacing w:line="360" w:lineRule="auto"/>
              <w:ind w:firstLineChars="1400" w:firstLine="3360"/>
              <w:rPr>
                <w:rFonts w:ascii="Book Antiqua" w:hAnsi="Book Antiqua"/>
                <w:color w:val="000000"/>
                <w:lang w:bidi="ar"/>
              </w:rPr>
            </w:pPr>
          </w:p>
        </w:tc>
        <w:tc>
          <w:tcPr>
            <w:tcW w:w="1957" w:type="dxa"/>
          </w:tcPr>
          <w:p w14:paraId="17F2FA85"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7</w:t>
            </w:r>
            <w:r>
              <w:rPr>
                <w:rFonts w:ascii="Book Antiqua" w:hAnsi="Book Antiqua"/>
                <w:color w:val="000000"/>
                <w:lang w:bidi="ar"/>
              </w:rPr>
              <w:t>23 (0.</w:t>
            </w:r>
            <w:r>
              <w:rPr>
                <w:rFonts w:ascii="Book Antiqua" w:hAnsi="Book Antiqua"/>
                <w:color w:val="000000"/>
                <w:lang w:eastAsia="zh-CN" w:bidi="ar"/>
              </w:rPr>
              <w:t>6</w:t>
            </w:r>
            <w:r>
              <w:rPr>
                <w:rFonts w:ascii="Book Antiqua" w:hAnsi="Book Antiqua"/>
                <w:color w:val="000000"/>
                <w:lang w:bidi="ar"/>
              </w:rPr>
              <w:t>34-0.7</w:t>
            </w:r>
            <w:r>
              <w:rPr>
                <w:rFonts w:ascii="Book Antiqua" w:hAnsi="Book Antiqua"/>
                <w:color w:val="000000"/>
                <w:lang w:eastAsia="zh-CN" w:bidi="ar"/>
              </w:rPr>
              <w:t>7</w:t>
            </w:r>
            <w:r>
              <w:rPr>
                <w:rFonts w:ascii="Book Antiqua" w:hAnsi="Book Antiqua"/>
                <w:color w:val="000000"/>
                <w:lang w:bidi="ar"/>
              </w:rPr>
              <w:t>8)</w:t>
            </w:r>
          </w:p>
        </w:tc>
        <w:tc>
          <w:tcPr>
            <w:tcW w:w="2012" w:type="dxa"/>
          </w:tcPr>
          <w:p w14:paraId="5F8184A6"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w:t>
            </w:r>
            <w:r>
              <w:rPr>
                <w:rFonts w:ascii="Book Antiqua" w:hAnsi="Book Antiqua"/>
                <w:color w:val="000000"/>
                <w:lang w:eastAsia="zh-CN" w:bidi="ar"/>
              </w:rPr>
              <w:t>7</w:t>
            </w:r>
            <w:r>
              <w:rPr>
                <w:rFonts w:ascii="Book Antiqua" w:hAnsi="Book Antiqua"/>
                <w:color w:val="000000"/>
                <w:lang w:bidi="ar"/>
              </w:rPr>
              <w:t>34 (0.</w:t>
            </w:r>
            <w:r>
              <w:rPr>
                <w:rFonts w:ascii="Book Antiqua" w:hAnsi="Book Antiqua"/>
                <w:color w:val="000000"/>
                <w:lang w:eastAsia="zh-CN" w:bidi="ar"/>
              </w:rPr>
              <w:t>6</w:t>
            </w:r>
            <w:r>
              <w:rPr>
                <w:rFonts w:ascii="Book Antiqua" w:hAnsi="Book Antiqua"/>
                <w:color w:val="000000"/>
                <w:lang w:bidi="ar"/>
              </w:rPr>
              <w:t>41-0.7</w:t>
            </w:r>
            <w:r>
              <w:rPr>
                <w:rFonts w:ascii="Book Antiqua" w:hAnsi="Book Antiqua"/>
                <w:color w:val="000000"/>
                <w:lang w:eastAsia="zh-CN" w:bidi="ar"/>
              </w:rPr>
              <w:t>9</w:t>
            </w:r>
            <w:r>
              <w:rPr>
                <w:rFonts w:ascii="Book Antiqua" w:hAnsi="Book Antiqua"/>
                <w:color w:val="000000"/>
                <w:lang w:bidi="ar"/>
              </w:rPr>
              <w:t>3)</w:t>
            </w:r>
          </w:p>
        </w:tc>
        <w:tc>
          <w:tcPr>
            <w:tcW w:w="1701" w:type="dxa"/>
          </w:tcPr>
          <w:p w14:paraId="06CAC753" w14:textId="77777777" w:rsidR="00175927" w:rsidRDefault="00175927">
            <w:pPr>
              <w:spacing w:line="360" w:lineRule="auto"/>
              <w:rPr>
                <w:rFonts w:ascii="Book Antiqua" w:hAnsi="Book Antiqua"/>
                <w:color w:val="000000"/>
                <w:lang w:bidi="ar"/>
              </w:rPr>
            </w:pPr>
          </w:p>
        </w:tc>
        <w:tc>
          <w:tcPr>
            <w:tcW w:w="1701" w:type="dxa"/>
          </w:tcPr>
          <w:p w14:paraId="2C4D67A9" w14:textId="77777777" w:rsidR="00175927" w:rsidRDefault="00175927">
            <w:pPr>
              <w:spacing w:line="360" w:lineRule="auto"/>
              <w:rPr>
                <w:rFonts w:ascii="Book Antiqua" w:hAnsi="Book Antiqua"/>
                <w:color w:val="000000"/>
                <w:lang w:bidi="ar"/>
              </w:rPr>
            </w:pPr>
          </w:p>
        </w:tc>
        <w:tc>
          <w:tcPr>
            <w:tcW w:w="1701" w:type="dxa"/>
          </w:tcPr>
          <w:p w14:paraId="308E9430" w14:textId="77777777" w:rsidR="00175927" w:rsidRDefault="00175927">
            <w:pPr>
              <w:spacing w:line="360" w:lineRule="auto"/>
              <w:rPr>
                <w:rFonts w:ascii="Book Antiqua" w:hAnsi="Book Antiqua"/>
                <w:color w:val="000000"/>
                <w:lang w:bidi="ar"/>
              </w:rPr>
            </w:pPr>
          </w:p>
        </w:tc>
        <w:tc>
          <w:tcPr>
            <w:tcW w:w="1701" w:type="dxa"/>
          </w:tcPr>
          <w:p w14:paraId="68D7CE73" w14:textId="77777777" w:rsidR="00175927" w:rsidRDefault="00175927">
            <w:pPr>
              <w:spacing w:line="360" w:lineRule="auto"/>
              <w:rPr>
                <w:rFonts w:ascii="Book Antiqua" w:hAnsi="Book Antiqua"/>
                <w:color w:val="000000"/>
                <w:lang w:bidi="ar"/>
              </w:rPr>
            </w:pPr>
          </w:p>
        </w:tc>
      </w:tr>
      <w:tr w:rsidR="00175927" w14:paraId="617BB842" w14:textId="77777777">
        <w:trPr>
          <w:trHeight w:hRule="exact" w:val="855"/>
        </w:trPr>
        <w:tc>
          <w:tcPr>
            <w:tcW w:w="2660" w:type="dxa"/>
          </w:tcPr>
          <w:p w14:paraId="474029D3" w14:textId="77777777" w:rsidR="00175927" w:rsidRDefault="00284217">
            <w:pPr>
              <w:numPr>
                <w:ilvl w:val="0"/>
                <w:numId w:val="2"/>
              </w:numPr>
              <w:spacing w:line="360" w:lineRule="auto"/>
              <w:rPr>
                <w:rFonts w:ascii="Book Antiqua" w:hAnsi="Book Antiqua"/>
                <w:color w:val="000000"/>
                <w:lang w:bidi="ar"/>
              </w:rPr>
            </w:pPr>
            <w:r>
              <w:rPr>
                <w:rFonts w:ascii="Book Antiqua" w:hAnsi="Book Antiqua"/>
                <w:color w:val="000000"/>
                <w:lang w:bidi="ar"/>
              </w:rPr>
              <w:t xml:space="preserve">CT-based </w:t>
            </w:r>
            <w:proofErr w:type="spellStart"/>
            <w:r>
              <w:rPr>
                <w:rFonts w:ascii="Book Antiqua" w:hAnsi="Book Antiqua"/>
                <w:color w:val="000000"/>
                <w:lang w:bidi="ar"/>
              </w:rPr>
              <w:t>radiomics</w:t>
            </w:r>
            <w:proofErr w:type="spellEnd"/>
            <w:r>
              <w:rPr>
                <w:rFonts w:ascii="Book Antiqua" w:hAnsi="Book Antiqua"/>
                <w:color w:val="000000"/>
                <w:lang w:bidi="ar"/>
              </w:rPr>
              <w:t xml:space="preserve"> </w:t>
            </w:r>
            <w:r>
              <w:rPr>
                <w:rFonts w:ascii="Book Antiqua" w:hAnsi="Book Antiqua"/>
                <w:color w:val="000000"/>
                <w:lang w:eastAsia="zh-CN" w:bidi="ar"/>
              </w:rPr>
              <w:t>n</w:t>
            </w:r>
            <w:r>
              <w:rPr>
                <w:rFonts w:ascii="Book Antiqua" w:hAnsi="Book Antiqua"/>
                <w:color w:val="000000"/>
                <w:lang w:bidi="ar"/>
              </w:rPr>
              <w:t>o</w:t>
            </w:r>
            <w:r>
              <w:rPr>
                <w:rFonts w:ascii="Book Antiqua" w:hAnsi="Book Antiqua"/>
                <w:color w:val="000000"/>
                <w:lang w:eastAsia="zh-CN" w:bidi="ar"/>
              </w:rPr>
              <w:t>m</w:t>
            </w:r>
            <w:r>
              <w:rPr>
                <w:rFonts w:ascii="Book Antiqua" w:hAnsi="Book Antiqua"/>
                <w:color w:val="000000"/>
                <w:lang w:bidi="ar"/>
              </w:rPr>
              <w:t>ogram</w:t>
            </w:r>
          </w:p>
          <w:p w14:paraId="03914DC3" w14:textId="77777777" w:rsidR="00175927" w:rsidRDefault="00175927">
            <w:pPr>
              <w:spacing w:line="360" w:lineRule="auto"/>
              <w:ind w:firstLineChars="1400" w:firstLine="3360"/>
              <w:rPr>
                <w:rFonts w:ascii="Book Antiqua" w:hAnsi="Book Antiqua"/>
                <w:color w:val="000000"/>
                <w:lang w:bidi="ar"/>
              </w:rPr>
            </w:pPr>
          </w:p>
        </w:tc>
        <w:tc>
          <w:tcPr>
            <w:tcW w:w="1957" w:type="dxa"/>
          </w:tcPr>
          <w:p w14:paraId="7860D79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0.844 (0.762-0.901)</w:t>
            </w:r>
          </w:p>
        </w:tc>
        <w:tc>
          <w:tcPr>
            <w:tcW w:w="2012" w:type="dxa"/>
          </w:tcPr>
          <w:p w14:paraId="363C1DC4"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0.831 (0.742-0.881)</w:t>
            </w:r>
          </w:p>
        </w:tc>
        <w:tc>
          <w:tcPr>
            <w:tcW w:w="1701" w:type="dxa"/>
          </w:tcPr>
          <w:p w14:paraId="3B4EB48E" w14:textId="77777777" w:rsidR="00175927" w:rsidRDefault="00175927">
            <w:pPr>
              <w:spacing w:line="360" w:lineRule="auto"/>
              <w:rPr>
                <w:rFonts w:ascii="Book Antiqua" w:hAnsi="Book Antiqua"/>
                <w:color w:val="000000"/>
                <w:lang w:bidi="ar"/>
              </w:rPr>
            </w:pPr>
          </w:p>
        </w:tc>
        <w:tc>
          <w:tcPr>
            <w:tcW w:w="1701" w:type="dxa"/>
          </w:tcPr>
          <w:p w14:paraId="557188F2" w14:textId="77777777" w:rsidR="00175927" w:rsidRDefault="00175927">
            <w:pPr>
              <w:spacing w:line="360" w:lineRule="auto"/>
              <w:rPr>
                <w:rFonts w:ascii="Book Antiqua" w:hAnsi="Book Antiqua"/>
                <w:color w:val="000000"/>
                <w:lang w:bidi="ar"/>
              </w:rPr>
            </w:pPr>
          </w:p>
        </w:tc>
        <w:tc>
          <w:tcPr>
            <w:tcW w:w="1701" w:type="dxa"/>
          </w:tcPr>
          <w:p w14:paraId="7F9F9230" w14:textId="77777777" w:rsidR="00175927" w:rsidRDefault="00175927">
            <w:pPr>
              <w:spacing w:line="360" w:lineRule="auto"/>
              <w:rPr>
                <w:rFonts w:ascii="Book Antiqua" w:hAnsi="Book Antiqua"/>
                <w:color w:val="000000"/>
                <w:lang w:bidi="ar"/>
              </w:rPr>
            </w:pPr>
          </w:p>
        </w:tc>
        <w:tc>
          <w:tcPr>
            <w:tcW w:w="1701" w:type="dxa"/>
          </w:tcPr>
          <w:p w14:paraId="27B83952" w14:textId="77777777" w:rsidR="00175927" w:rsidRDefault="00175927">
            <w:pPr>
              <w:spacing w:line="360" w:lineRule="auto"/>
              <w:rPr>
                <w:rFonts w:ascii="Book Antiqua" w:hAnsi="Book Antiqua"/>
                <w:color w:val="000000"/>
                <w:lang w:bidi="ar"/>
              </w:rPr>
            </w:pPr>
          </w:p>
        </w:tc>
      </w:tr>
      <w:tr w:rsidR="00175927" w14:paraId="6DEB2817" w14:textId="77777777">
        <w:trPr>
          <w:trHeight w:hRule="exact" w:val="996"/>
        </w:trPr>
        <w:tc>
          <w:tcPr>
            <w:tcW w:w="2660" w:type="dxa"/>
          </w:tcPr>
          <w:p w14:paraId="6258A207" w14:textId="77777777" w:rsidR="00175927" w:rsidRDefault="00284217">
            <w:pPr>
              <w:numPr>
                <w:ilvl w:val="0"/>
                <w:numId w:val="2"/>
              </w:numPr>
              <w:tabs>
                <w:tab w:val="left" w:pos="1323"/>
              </w:tabs>
              <w:spacing w:line="360" w:lineRule="auto"/>
              <w:rPr>
                <w:rFonts w:ascii="Book Antiqua" w:hAnsi="Book Antiqua"/>
                <w:color w:val="000000"/>
                <w:lang w:bidi="ar"/>
              </w:rPr>
            </w:pPr>
            <w:r>
              <w:rPr>
                <w:rFonts w:ascii="Book Antiqua" w:hAnsi="Book Antiqua"/>
                <w:color w:val="000000"/>
                <w:lang w:bidi="ar"/>
              </w:rPr>
              <w:t>ART score</w:t>
            </w:r>
          </w:p>
        </w:tc>
        <w:tc>
          <w:tcPr>
            <w:tcW w:w="1957" w:type="dxa"/>
          </w:tcPr>
          <w:p w14:paraId="7D4CCF84"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0.714 (0.632-0.771)</w:t>
            </w:r>
          </w:p>
        </w:tc>
        <w:tc>
          <w:tcPr>
            <w:tcW w:w="2012" w:type="dxa"/>
          </w:tcPr>
          <w:p w14:paraId="06C1E727"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0.690 (0.601-0.761)</w:t>
            </w:r>
          </w:p>
        </w:tc>
        <w:tc>
          <w:tcPr>
            <w:tcW w:w="1701" w:type="dxa"/>
          </w:tcPr>
          <w:p w14:paraId="57CD81BB" w14:textId="77777777" w:rsidR="00175927" w:rsidRDefault="00175927">
            <w:pPr>
              <w:spacing w:line="360" w:lineRule="auto"/>
              <w:rPr>
                <w:rFonts w:ascii="Book Antiqua" w:hAnsi="Book Antiqua"/>
                <w:color w:val="000000"/>
                <w:lang w:bidi="ar"/>
              </w:rPr>
            </w:pPr>
          </w:p>
        </w:tc>
        <w:tc>
          <w:tcPr>
            <w:tcW w:w="1701" w:type="dxa"/>
          </w:tcPr>
          <w:p w14:paraId="01F6D67A" w14:textId="77777777" w:rsidR="00175927" w:rsidRDefault="00175927">
            <w:pPr>
              <w:spacing w:line="360" w:lineRule="auto"/>
              <w:rPr>
                <w:rFonts w:ascii="Book Antiqua" w:hAnsi="Book Antiqua"/>
                <w:color w:val="000000"/>
                <w:lang w:bidi="ar"/>
              </w:rPr>
            </w:pPr>
          </w:p>
        </w:tc>
        <w:tc>
          <w:tcPr>
            <w:tcW w:w="1701" w:type="dxa"/>
          </w:tcPr>
          <w:p w14:paraId="758EBD3D" w14:textId="77777777" w:rsidR="00175927" w:rsidRDefault="00175927">
            <w:pPr>
              <w:spacing w:line="360" w:lineRule="auto"/>
              <w:rPr>
                <w:rFonts w:ascii="Book Antiqua" w:hAnsi="Book Antiqua"/>
                <w:color w:val="000000"/>
                <w:lang w:bidi="ar"/>
              </w:rPr>
            </w:pPr>
          </w:p>
        </w:tc>
        <w:tc>
          <w:tcPr>
            <w:tcW w:w="1701" w:type="dxa"/>
          </w:tcPr>
          <w:p w14:paraId="7FFED2D5" w14:textId="77777777" w:rsidR="00175927" w:rsidRDefault="00175927">
            <w:pPr>
              <w:spacing w:line="360" w:lineRule="auto"/>
              <w:rPr>
                <w:rFonts w:ascii="Book Antiqua" w:hAnsi="Book Antiqua"/>
                <w:color w:val="000000"/>
                <w:lang w:bidi="ar"/>
              </w:rPr>
            </w:pPr>
          </w:p>
        </w:tc>
      </w:tr>
      <w:tr w:rsidR="00175927" w14:paraId="0342939C" w14:textId="77777777">
        <w:trPr>
          <w:trHeight w:hRule="exact" w:val="982"/>
        </w:trPr>
        <w:tc>
          <w:tcPr>
            <w:tcW w:w="2660" w:type="dxa"/>
            <w:tcBorders>
              <w:bottom w:val="single" w:sz="4" w:space="0" w:color="auto"/>
            </w:tcBorders>
          </w:tcPr>
          <w:p w14:paraId="716DFE27" w14:textId="77777777" w:rsidR="00175927" w:rsidRDefault="00284217">
            <w:pPr>
              <w:numPr>
                <w:ilvl w:val="0"/>
                <w:numId w:val="2"/>
              </w:numPr>
              <w:spacing w:line="360" w:lineRule="auto"/>
              <w:rPr>
                <w:rFonts w:ascii="Book Antiqua" w:hAnsi="Book Antiqua"/>
                <w:color w:val="000000"/>
                <w:lang w:bidi="ar"/>
              </w:rPr>
            </w:pPr>
            <w:r>
              <w:rPr>
                <w:rFonts w:ascii="Book Antiqua" w:hAnsi="Book Antiqua"/>
                <w:color w:val="000000"/>
                <w:lang w:bidi="ar"/>
              </w:rPr>
              <w:t>ABCR score</w:t>
            </w:r>
          </w:p>
        </w:tc>
        <w:tc>
          <w:tcPr>
            <w:tcW w:w="1957" w:type="dxa"/>
            <w:tcBorders>
              <w:bottom w:val="single" w:sz="4" w:space="0" w:color="auto"/>
            </w:tcBorders>
          </w:tcPr>
          <w:p w14:paraId="23BC0B7E" w14:textId="77777777" w:rsidR="00175927" w:rsidRDefault="00284217">
            <w:pPr>
              <w:spacing w:line="360" w:lineRule="auto"/>
              <w:rPr>
                <w:rFonts w:ascii="Book Antiqua" w:hAnsi="Book Antiqua"/>
                <w:color w:val="000000"/>
                <w:lang w:bidi="ar"/>
              </w:rPr>
            </w:pPr>
            <w:r>
              <w:rPr>
                <w:rFonts w:ascii="Book Antiqua" w:hAnsi="Book Antiqua"/>
                <w:color w:val="000000"/>
                <w:lang w:bidi="ar"/>
              </w:rPr>
              <w:t xml:space="preserve">0.732 </w:t>
            </w:r>
            <w:r>
              <w:rPr>
                <w:rFonts w:ascii="Book Antiqua" w:hAnsi="Book Antiqua"/>
                <w:color w:val="000000"/>
                <w:lang w:bidi="ar"/>
              </w:rPr>
              <w:t>(0.646-0.801)</w:t>
            </w:r>
          </w:p>
        </w:tc>
        <w:tc>
          <w:tcPr>
            <w:tcW w:w="2012" w:type="dxa"/>
            <w:tcBorders>
              <w:bottom w:val="single" w:sz="4" w:space="0" w:color="auto"/>
            </w:tcBorders>
          </w:tcPr>
          <w:p w14:paraId="001194DA" w14:textId="77777777" w:rsidR="00175927" w:rsidRDefault="00284217">
            <w:pPr>
              <w:spacing w:line="360" w:lineRule="auto"/>
              <w:rPr>
                <w:rFonts w:ascii="Book Antiqua" w:hAnsi="Book Antiqua"/>
                <w:color w:val="000000"/>
                <w:lang w:bidi="ar"/>
              </w:rPr>
            </w:pPr>
            <w:r>
              <w:rPr>
                <w:rFonts w:ascii="Book Antiqua" w:hAnsi="Book Antiqua"/>
                <w:color w:val="000000"/>
                <w:lang w:bidi="ar"/>
              </w:rPr>
              <w:t>0.701 (0.632-0.789)</w:t>
            </w:r>
          </w:p>
        </w:tc>
        <w:tc>
          <w:tcPr>
            <w:tcW w:w="1701" w:type="dxa"/>
            <w:tcBorders>
              <w:bottom w:val="single" w:sz="4" w:space="0" w:color="auto"/>
            </w:tcBorders>
          </w:tcPr>
          <w:p w14:paraId="3D882BE3" w14:textId="77777777" w:rsidR="00175927" w:rsidRDefault="00175927">
            <w:pPr>
              <w:spacing w:line="360" w:lineRule="auto"/>
              <w:rPr>
                <w:rFonts w:ascii="Book Antiqua" w:hAnsi="Book Antiqua"/>
                <w:color w:val="000000"/>
                <w:lang w:bidi="ar"/>
              </w:rPr>
            </w:pPr>
          </w:p>
        </w:tc>
        <w:tc>
          <w:tcPr>
            <w:tcW w:w="1701" w:type="dxa"/>
            <w:tcBorders>
              <w:bottom w:val="single" w:sz="4" w:space="0" w:color="auto"/>
            </w:tcBorders>
          </w:tcPr>
          <w:p w14:paraId="2C088241" w14:textId="77777777" w:rsidR="00175927" w:rsidRDefault="00175927">
            <w:pPr>
              <w:spacing w:line="360" w:lineRule="auto"/>
              <w:rPr>
                <w:rFonts w:ascii="Book Antiqua" w:hAnsi="Book Antiqua"/>
                <w:color w:val="000000"/>
                <w:lang w:bidi="ar"/>
              </w:rPr>
            </w:pPr>
          </w:p>
        </w:tc>
        <w:tc>
          <w:tcPr>
            <w:tcW w:w="1701" w:type="dxa"/>
            <w:tcBorders>
              <w:bottom w:val="single" w:sz="4" w:space="0" w:color="auto"/>
            </w:tcBorders>
          </w:tcPr>
          <w:p w14:paraId="5D79B01C" w14:textId="77777777" w:rsidR="00175927" w:rsidRDefault="00175927">
            <w:pPr>
              <w:spacing w:line="360" w:lineRule="auto"/>
              <w:rPr>
                <w:rFonts w:ascii="Book Antiqua" w:hAnsi="Book Antiqua"/>
                <w:color w:val="000000"/>
                <w:lang w:bidi="ar"/>
              </w:rPr>
            </w:pPr>
          </w:p>
        </w:tc>
        <w:tc>
          <w:tcPr>
            <w:tcW w:w="1701" w:type="dxa"/>
            <w:tcBorders>
              <w:bottom w:val="single" w:sz="4" w:space="0" w:color="auto"/>
            </w:tcBorders>
          </w:tcPr>
          <w:p w14:paraId="2065FA5D" w14:textId="77777777" w:rsidR="00175927" w:rsidRDefault="00175927">
            <w:pPr>
              <w:spacing w:line="360" w:lineRule="auto"/>
              <w:rPr>
                <w:rFonts w:ascii="Book Antiqua" w:hAnsi="Book Antiqua"/>
                <w:color w:val="000000"/>
                <w:lang w:bidi="ar"/>
              </w:rPr>
            </w:pPr>
          </w:p>
        </w:tc>
      </w:tr>
    </w:tbl>
    <w:p w14:paraId="2C2588A3" w14:textId="77777777" w:rsidR="00175927" w:rsidRDefault="00175927">
      <w:pPr>
        <w:spacing w:line="360" w:lineRule="auto"/>
        <w:jc w:val="both"/>
        <w:rPr>
          <w:rFonts w:ascii="Book Antiqua" w:hAnsi="Book Antiqua"/>
          <w:vertAlign w:val="superscript"/>
          <w:lang w:eastAsia="zh-CN"/>
        </w:rPr>
      </w:pPr>
    </w:p>
    <w:p w14:paraId="36F79B33" w14:textId="77777777" w:rsidR="00175927" w:rsidRDefault="00284217">
      <w:pPr>
        <w:spacing w:line="360" w:lineRule="auto"/>
        <w:jc w:val="both"/>
        <w:rPr>
          <w:rFonts w:ascii="Book Antiqua" w:hAnsi="Book Antiqua"/>
          <w:lang w:eastAsia="zh-CN"/>
        </w:rPr>
      </w:pPr>
      <w:proofErr w:type="spellStart"/>
      <w:proofErr w:type="gramStart"/>
      <w:r>
        <w:rPr>
          <w:rFonts w:ascii="Book Antiqua" w:hAnsi="Book Antiqua"/>
          <w:vertAlign w:val="superscript"/>
          <w:lang w:eastAsia="zh-CN"/>
        </w:rPr>
        <w:t>a</w:t>
      </w:r>
      <w:r>
        <w:rPr>
          <w:rFonts w:ascii="Book Antiqua" w:hAnsi="Book Antiqua"/>
          <w:lang w:eastAsia="zh-CN"/>
        </w:rPr>
        <w:t>Significant</w:t>
      </w:r>
      <w:proofErr w:type="spellEnd"/>
      <w:proofErr w:type="gramEnd"/>
      <w:r>
        <w:rPr>
          <w:rFonts w:ascii="Book Antiqua" w:hAnsi="Book Antiqua"/>
          <w:lang w:eastAsia="zh-CN"/>
        </w:rPr>
        <w:t xml:space="preserve"> difference of C-index between </w:t>
      </w:r>
      <w:r>
        <w:rPr>
          <w:rFonts w:ascii="Book Antiqua" w:eastAsia="Book Antiqua" w:hAnsi="Book Antiqua" w:cs="Book Antiqua"/>
          <w:color w:val="000000"/>
        </w:rPr>
        <w:t>computed tomography</w:t>
      </w:r>
      <w:r>
        <w:rPr>
          <w:rFonts w:ascii="Book Antiqua" w:hAnsi="Book Antiqua"/>
          <w:lang w:eastAsia="zh-CN"/>
        </w:rPr>
        <w:t xml:space="preserve"> (CT)-based </w:t>
      </w:r>
      <w:proofErr w:type="spellStart"/>
      <w:r>
        <w:rPr>
          <w:rFonts w:ascii="Book Antiqua" w:hAnsi="Book Antiqua"/>
          <w:lang w:eastAsia="zh-CN"/>
        </w:rPr>
        <w:t>radiomics</w:t>
      </w:r>
      <w:proofErr w:type="spellEnd"/>
      <w:r>
        <w:rPr>
          <w:rFonts w:ascii="Book Antiqua" w:hAnsi="Book Antiqua"/>
          <w:lang w:eastAsia="zh-CN"/>
        </w:rPr>
        <w:t xml:space="preserve"> nomogram </w:t>
      </w:r>
      <w:r>
        <w:rPr>
          <w:rFonts w:ascii="Book Antiqua" w:hAnsi="Book Antiqua"/>
          <w:i/>
          <w:iCs/>
          <w:lang w:eastAsia="zh-CN"/>
        </w:rPr>
        <w:t>vs</w:t>
      </w:r>
      <w:r>
        <w:rPr>
          <w:rFonts w:ascii="Book Antiqua" w:hAnsi="Book Antiqua"/>
          <w:lang w:eastAsia="zh-CN"/>
        </w:rPr>
        <w:t xml:space="preserve"> other models/scores in the training cohort. </w:t>
      </w:r>
      <w:proofErr w:type="spellStart"/>
      <w:proofErr w:type="gramStart"/>
      <w:r>
        <w:rPr>
          <w:rFonts w:ascii="Book Antiqua" w:hAnsi="Book Antiqua"/>
          <w:vertAlign w:val="superscript"/>
          <w:lang w:eastAsia="zh-CN"/>
        </w:rPr>
        <w:t>b</w:t>
      </w:r>
      <w:r>
        <w:rPr>
          <w:rFonts w:ascii="Book Antiqua" w:hAnsi="Book Antiqua"/>
          <w:lang w:eastAsia="zh-CN"/>
        </w:rPr>
        <w:t>Significant</w:t>
      </w:r>
      <w:proofErr w:type="spellEnd"/>
      <w:proofErr w:type="gramEnd"/>
      <w:r>
        <w:rPr>
          <w:rFonts w:ascii="Book Antiqua" w:hAnsi="Book Antiqua"/>
          <w:lang w:eastAsia="zh-CN"/>
        </w:rPr>
        <w:t xml:space="preserve"> difference of C-index between CT-based </w:t>
      </w:r>
      <w:proofErr w:type="spellStart"/>
      <w:r>
        <w:rPr>
          <w:rFonts w:ascii="Book Antiqua" w:hAnsi="Book Antiqua"/>
          <w:lang w:eastAsia="zh-CN"/>
        </w:rPr>
        <w:t>radiomics</w:t>
      </w:r>
      <w:proofErr w:type="spellEnd"/>
      <w:r>
        <w:rPr>
          <w:rFonts w:ascii="Book Antiqua" w:hAnsi="Book Antiqua"/>
          <w:lang w:eastAsia="zh-CN"/>
        </w:rPr>
        <w:t xml:space="preserve"> nomogram </w:t>
      </w:r>
      <w:r>
        <w:rPr>
          <w:rFonts w:ascii="Book Antiqua" w:hAnsi="Book Antiqua"/>
          <w:i/>
          <w:iCs/>
          <w:lang w:eastAsia="zh-CN"/>
        </w:rPr>
        <w:t xml:space="preserve">vs </w:t>
      </w:r>
      <w:r>
        <w:rPr>
          <w:rFonts w:ascii="Book Antiqua" w:hAnsi="Book Antiqua"/>
          <w:lang w:eastAsia="zh-CN"/>
        </w:rPr>
        <w:t>ot</w:t>
      </w:r>
      <w:r>
        <w:rPr>
          <w:rFonts w:ascii="Book Antiqua" w:hAnsi="Book Antiqua"/>
          <w:lang w:eastAsia="zh-CN"/>
        </w:rPr>
        <w:t xml:space="preserve">her models/scores in the validation cohort. CI: Confidence interval; CT: </w:t>
      </w:r>
      <w:r>
        <w:rPr>
          <w:rFonts w:ascii="Book Antiqua" w:eastAsia="Book Antiqua" w:hAnsi="Book Antiqua" w:cs="Book Antiqua"/>
          <w:color w:val="000000"/>
        </w:rPr>
        <w:t xml:space="preserve">Computed tomography; ART: Assessment for Retreatment with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ABCR: α-Fetoprotein, Barcelona Clinic Liver Cancer, Child-Pugh, and Response.</w:t>
      </w:r>
    </w:p>
    <w:sectPr w:rsidR="00175927">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ang Tianqi" w:date="2020-12-22T22:14:00Z" w:initials="">
    <w:p w14:paraId="31951538" w14:textId="77777777" w:rsidR="00175927" w:rsidRDefault="00284217">
      <w:pPr>
        <w:pStyle w:val="a3"/>
        <w:rPr>
          <w:lang w:eastAsia="zh-CN"/>
        </w:rPr>
      </w:pPr>
      <w:bookmarkStart w:id="1" w:name="_GoBack"/>
      <w:bookmarkEnd w:id="1"/>
      <w:r>
        <w:rPr>
          <w:rFonts w:hint="eastAsia"/>
          <w:lang w:eastAsia="zh-CN"/>
        </w:rPr>
        <w:t>T</w:t>
      </w:r>
      <w:r>
        <w:rPr>
          <w:lang w:eastAsia="zh-CN"/>
        </w:rPr>
        <w:t>he text on th</w:t>
      </w:r>
      <w:r>
        <w:rPr>
          <w:lang w:eastAsia="zh-CN"/>
        </w:rPr>
        <w:t>e top of the images should be “Raw CT images” and “Image segmentation”?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9515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3B486" w14:textId="77777777" w:rsidR="00284217" w:rsidRDefault="00284217">
      <w:r>
        <w:separator/>
      </w:r>
    </w:p>
  </w:endnote>
  <w:endnote w:type="continuationSeparator" w:id="0">
    <w:p w14:paraId="64FF8C1D" w14:textId="77777777" w:rsidR="00284217" w:rsidRDefault="0028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UniversLTStd-Cn">
    <w:altName w:val="Segoe Print"/>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AdvOT635f2c37">
    <w:altName w:val="Segoe Print"/>
    <w:charset w:val="00"/>
    <w:family w:val="auto"/>
    <w:pitch w:val="default"/>
    <w:sig w:usb0="00000000" w:usb1="00000000" w:usb2="00000000" w:usb3="00000000" w:csb0="00040001" w:csb1="00000000"/>
  </w:font>
  <w:font w:name="ArialMT">
    <w:altName w:val="Segoe Print"/>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859400"/>
      <w:docPartObj>
        <w:docPartGallery w:val="AutoText"/>
      </w:docPartObj>
    </w:sdtPr>
    <w:sdtEndPr/>
    <w:sdtContent>
      <w:sdt>
        <w:sdtPr>
          <w:id w:val="-1705238520"/>
          <w:docPartObj>
            <w:docPartGallery w:val="AutoText"/>
          </w:docPartObj>
        </w:sdtPr>
        <w:sdtEndPr/>
        <w:sdtContent>
          <w:p w14:paraId="3A2C7EAF" w14:textId="77777777" w:rsidR="00175927" w:rsidRDefault="00284217">
            <w:pPr>
              <w:pStyle w:val="a5"/>
              <w:jc w:val="right"/>
            </w:pPr>
            <w:r>
              <w:rPr>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sidR="00F85C44">
              <w:rPr>
                <w:rFonts w:ascii="Book Antiqua" w:hAnsi="Book Antiqua"/>
                <w:noProof/>
                <w:sz w:val="21"/>
                <w:szCs w:val="21"/>
              </w:rPr>
              <w:t>36</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sidR="00F85C44">
              <w:rPr>
                <w:rFonts w:ascii="Book Antiqua" w:hAnsi="Book Antiqua"/>
                <w:noProof/>
                <w:sz w:val="21"/>
                <w:szCs w:val="21"/>
              </w:rPr>
              <w:t>42</w:t>
            </w:r>
            <w:r>
              <w:rPr>
                <w:rFonts w:ascii="Book Antiqua" w:hAnsi="Book Antiqua"/>
                <w:sz w:val="21"/>
                <w:szCs w:val="21"/>
              </w:rPr>
              <w:fldChar w:fldCharType="end"/>
            </w:r>
          </w:p>
        </w:sdtContent>
      </w:sdt>
    </w:sdtContent>
  </w:sdt>
  <w:p w14:paraId="5804C8B4" w14:textId="77777777" w:rsidR="00175927" w:rsidRDefault="0017592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7D179" w14:textId="77777777" w:rsidR="00284217" w:rsidRDefault="00284217">
      <w:r>
        <w:separator/>
      </w:r>
    </w:p>
  </w:footnote>
  <w:footnote w:type="continuationSeparator" w:id="0">
    <w:p w14:paraId="73D420CD" w14:textId="77777777" w:rsidR="00284217" w:rsidRDefault="00284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1A1FC56"/>
    <w:multiLevelType w:val="singleLevel"/>
    <w:tmpl w:val="B1A1FC56"/>
    <w:lvl w:ilvl="0">
      <w:start w:val="2"/>
      <w:numFmt w:val="decimal"/>
      <w:suff w:val="space"/>
      <w:lvlText w:val="%1."/>
      <w:lvlJc w:val="left"/>
    </w:lvl>
  </w:abstractNum>
  <w:abstractNum w:abstractNumId="1" w15:restartNumberingAfterBreak="0">
    <w:nsid w:val="D551F500"/>
    <w:multiLevelType w:val="singleLevel"/>
    <w:tmpl w:val="D551F500"/>
    <w:lvl w:ilvl="0">
      <w:start w:val="1"/>
      <w:numFmt w:val="decimal"/>
      <w:suff w:val="space"/>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70F52"/>
    <w:rsid w:val="0009188A"/>
    <w:rsid w:val="00096C4B"/>
    <w:rsid w:val="0009703C"/>
    <w:rsid w:val="000A52DB"/>
    <w:rsid w:val="000F67F4"/>
    <w:rsid w:val="000F6D3D"/>
    <w:rsid w:val="00113BBF"/>
    <w:rsid w:val="00175927"/>
    <w:rsid w:val="0019606B"/>
    <w:rsid w:val="001D33A2"/>
    <w:rsid w:val="001F1380"/>
    <w:rsid w:val="00230EF5"/>
    <w:rsid w:val="00261FF0"/>
    <w:rsid w:val="00284217"/>
    <w:rsid w:val="0029432E"/>
    <w:rsid w:val="002943FA"/>
    <w:rsid w:val="002C01F2"/>
    <w:rsid w:val="002C6FF5"/>
    <w:rsid w:val="002E5427"/>
    <w:rsid w:val="002F15E4"/>
    <w:rsid w:val="003152AF"/>
    <w:rsid w:val="00323D92"/>
    <w:rsid w:val="00333767"/>
    <w:rsid w:val="00333E98"/>
    <w:rsid w:val="00345F99"/>
    <w:rsid w:val="00390495"/>
    <w:rsid w:val="003B3AFE"/>
    <w:rsid w:val="003D3115"/>
    <w:rsid w:val="003F374D"/>
    <w:rsid w:val="004046B5"/>
    <w:rsid w:val="00426374"/>
    <w:rsid w:val="0045317E"/>
    <w:rsid w:val="004802F3"/>
    <w:rsid w:val="00483003"/>
    <w:rsid w:val="004867DB"/>
    <w:rsid w:val="0048790F"/>
    <w:rsid w:val="004A2EA5"/>
    <w:rsid w:val="004A4448"/>
    <w:rsid w:val="004B718C"/>
    <w:rsid w:val="004F1A0B"/>
    <w:rsid w:val="00501536"/>
    <w:rsid w:val="0050378B"/>
    <w:rsid w:val="00523658"/>
    <w:rsid w:val="00541D0C"/>
    <w:rsid w:val="00553287"/>
    <w:rsid w:val="00562AF0"/>
    <w:rsid w:val="00576C39"/>
    <w:rsid w:val="00581E94"/>
    <w:rsid w:val="00596F9C"/>
    <w:rsid w:val="005D7E5B"/>
    <w:rsid w:val="005E5C0C"/>
    <w:rsid w:val="006147A5"/>
    <w:rsid w:val="006545AA"/>
    <w:rsid w:val="006576A7"/>
    <w:rsid w:val="00693645"/>
    <w:rsid w:val="00694C43"/>
    <w:rsid w:val="006B741A"/>
    <w:rsid w:val="006C0C71"/>
    <w:rsid w:val="006E0630"/>
    <w:rsid w:val="006E0C7C"/>
    <w:rsid w:val="006F21BE"/>
    <w:rsid w:val="006F465F"/>
    <w:rsid w:val="0073342D"/>
    <w:rsid w:val="00734A53"/>
    <w:rsid w:val="00752F06"/>
    <w:rsid w:val="00762DAA"/>
    <w:rsid w:val="00773EBC"/>
    <w:rsid w:val="007776D9"/>
    <w:rsid w:val="00791712"/>
    <w:rsid w:val="007A5C74"/>
    <w:rsid w:val="007C46F9"/>
    <w:rsid w:val="007E54E3"/>
    <w:rsid w:val="007E6A43"/>
    <w:rsid w:val="007F38C0"/>
    <w:rsid w:val="00821EF2"/>
    <w:rsid w:val="00866D5C"/>
    <w:rsid w:val="008A4848"/>
    <w:rsid w:val="008B5251"/>
    <w:rsid w:val="008E5FFD"/>
    <w:rsid w:val="00916340"/>
    <w:rsid w:val="00921974"/>
    <w:rsid w:val="00927ED0"/>
    <w:rsid w:val="009523BE"/>
    <w:rsid w:val="0095530D"/>
    <w:rsid w:val="00974ED0"/>
    <w:rsid w:val="009C20C3"/>
    <w:rsid w:val="009E1962"/>
    <w:rsid w:val="009F3930"/>
    <w:rsid w:val="00A22D96"/>
    <w:rsid w:val="00A2521E"/>
    <w:rsid w:val="00A467F4"/>
    <w:rsid w:val="00A63130"/>
    <w:rsid w:val="00A75D5B"/>
    <w:rsid w:val="00A771A5"/>
    <w:rsid w:val="00A77B3E"/>
    <w:rsid w:val="00AD32E5"/>
    <w:rsid w:val="00AD39C5"/>
    <w:rsid w:val="00B34319"/>
    <w:rsid w:val="00B3479F"/>
    <w:rsid w:val="00B37E3C"/>
    <w:rsid w:val="00B37F7E"/>
    <w:rsid w:val="00B70130"/>
    <w:rsid w:val="00B8174C"/>
    <w:rsid w:val="00C00666"/>
    <w:rsid w:val="00C01247"/>
    <w:rsid w:val="00C106E0"/>
    <w:rsid w:val="00C144C5"/>
    <w:rsid w:val="00C15D4D"/>
    <w:rsid w:val="00C43DEA"/>
    <w:rsid w:val="00C5192F"/>
    <w:rsid w:val="00C66369"/>
    <w:rsid w:val="00C700DF"/>
    <w:rsid w:val="00C7261C"/>
    <w:rsid w:val="00C91556"/>
    <w:rsid w:val="00CA2A55"/>
    <w:rsid w:val="00CB1736"/>
    <w:rsid w:val="00CD7BF9"/>
    <w:rsid w:val="00D16B2C"/>
    <w:rsid w:val="00D20D72"/>
    <w:rsid w:val="00D76BA9"/>
    <w:rsid w:val="00D918B2"/>
    <w:rsid w:val="00DA2BD2"/>
    <w:rsid w:val="00DB574E"/>
    <w:rsid w:val="00DC247E"/>
    <w:rsid w:val="00DE4360"/>
    <w:rsid w:val="00E00B1D"/>
    <w:rsid w:val="00E06F8B"/>
    <w:rsid w:val="00E4068A"/>
    <w:rsid w:val="00E54506"/>
    <w:rsid w:val="00E64A61"/>
    <w:rsid w:val="00E905AD"/>
    <w:rsid w:val="00EA06E4"/>
    <w:rsid w:val="00EA1C78"/>
    <w:rsid w:val="00EA1CF5"/>
    <w:rsid w:val="00EA2F63"/>
    <w:rsid w:val="00EB2A97"/>
    <w:rsid w:val="00EC14DD"/>
    <w:rsid w:val="00EE428E"/>
    <w:rsid w:val="00EF7D7C"/>
    <w:rsid w:val="00F1104F"/>
    <w:rsid w:val="00F214B8"/>
    <w:rsid w:val="00F30646"/>
    <w:rsid w:val="00F35939"/>
    <w:rsid w:val="00F60CA9"/>
    <w:rsid w:val="00F675F9"/>
    <w:rsid w:val="00F7448B"/>
    <w:rsid w:val="00F85C44"/>
    <w:rsid w:val="00F92847"/>
    <w:rsid w:val="00FA1C4D"/>
    <w:rsid w:val="00FC7D12"/>
    <w:rsid w:val="00FD798F"/>
    <w:rsid w:val="00FE07BE"/>
    <w:rsid w:val="00FF63E2"/>
    <w:rsid w:val="01106702"/>
    <w:rsid w:val="1C617823"/>
    <w:rsid w:val="34531729"/>
    <w:rsid w:val="3FF9372C"/>
    <w:rsid w:val="7700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8044658-21F1-428F-ACD7-0085DA32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qFormat/>
    <w:rPr>
      <w:b/>
      <w:bCs/>
      <w:sz w:val="24"/>
      <w:szCs w:val="24"/>
    </w:rPr>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8366</Words>
  <Characters>47689</Characters>
  <Application>Microsoft Office Word</Application>
  <DocSecurity>0</DocSecurity>
  <Lines>397</Lines>
  <Paragraphs>111</Paragraphs>
  <ScaleCrop>false</ScaleCrop>
  <Company/>
  <LinksUpToDate>false</LinksUpToDate>
  <CharactersWithSpaces>55944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Tianqi</cp:lastModifiedBy>
  <cp:revision>3</cp:revision>
  <dcterms:created xsi:type="dcterms:W3CDTF">2020-12-28T00:29:00Z</dcterms:created>
  <dcterms:modified xsi:type="dcterms:W3CDTF">2020-12-28T00:37:00Z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