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6AD89"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color w:val="000000"/>
        </w:rPr>
        <w:t xml:space="preserve">Name of Journal: </w:t>
      </w:r>
      <w:r w:rsidRPr="00C84C69">
        <w:rPr>
          <w:rFonts w:ascii="Book Antiqua" w:eastAsia="Book Antiqua" w:hAnsi="Book Antiqua" w:cs="Book Antiqua"/>
          <w:i/>
          <w:color w:val="000000"/>
        </w:rPr>
        <w:t>World Journal of Clinical Cases</w:t>
      </w:r>
    </w:p>
    <w:p w14:paraId="06BC3A3D"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color w:val="000000"/>
        </w:rPr>
        <w:t xml:space="preserve">Manuscript NO: </w:t>
      </w:r>
      <w:r w:rsidRPr="00C84C69">
        <w:rPr>
          <w:rFonts w:ascii="Book Antiqua" w:eastAsia="Book Antiqua" w:hAnsi="Book Antiqua" w:cs="Book Antiqua"/>
          <w:color w:val="000000"/>
        </w:rPr>
        <w:t>60739</w:t>
      </w:r>
    </w:p>
    <w:p w14:paraId="7E12E4FD"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color w:val="000000"/>
        </w:rPr>
        <w:t xml:space="preserve">Manuscript Type: </w:t>
      </w:r>
      <w:r w:rsidRPr="00C84C69">
        <w:rPr>
          <w:rFonts w:ascii="Book Antiqua" w:eastAsia="Book Antiqua" w:hAnsi="Book Antiqua" w:cs="Book Antiqua"/>
          <w:color w:val="000000"/>
        </w:rPr>
        <w:t>ORIGINAL ARTICLE</w:t>
      </w:r>
    </w:p>
    <w:p w14:paraId="35E7ABE8" w14:textId="77777777" w:rsidR="00A77B3E" w:rsidRPr="00C84C69" w:rsidRDefault="00A77B3E" w:rsidP="00C84C69">
      <w:pPr>
        <w:spacing w:line="360" w:lineRule="auto"/>
        <w:jc w:val="both"/>
        <w:rPr>
          <w:rFonts w:ascii="Book Antiqua" w:hAnsi="Book Antiqua"/>
        </w:rPr>
      </w:pPr>
    </w:p>
    <w:p w14:paraId="13BAAFA3"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i/>
          <w:color w:val="000000"/>
        </w:rPr>
        <w:t>Retrospective Study</w:t>
      </w:r>
    </w:p>
    <w:p w14:paraId="7BF0B735"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bCs/>
          <w:color w:val="000000"/>
        </w:rPr>
        <w:t>Diagnostic value of different color ultrasound diagnostic method in endometrial lesions</w:t>
      </w:r>
    </w:p>
    <w:p w14:paraId="5CB178E5" w14:textId="77777777" w:rsidR="00A77B3E" w:rsidRPr="00C84C69" w:rsidRDefault="00A77B3E" w:rsidP="00C84C69">
      <w:pPr>
        <w:spacing w:line="360" w:lineRule="auto"/>
        <w:jc w:val="both"/>
        <w:rPr>
          <w:rFonts w:ascii="Book Antiqua" w:hAnsi="Book Antiqua"/>
        </w:rPr>
      </w:pPr>
    </w:p>
    <w:p w14:paraId="1F77C0C9" w14:textId="165679BF" w:rsidR="00A77B3E" w:rsidRPr="00C84C69" w:rsidRDefault="00C848EF" w:rsidP="00C84C69">
      <w:pPr>
        <w:spacing w:line="360" w:lineRule="auto"/>
        <w:jc w:val="both"/>
        <w:rPr>
          <w:rFonts w:ascii="Book Antiqua" w:hAnsi="Book Antiqua"/>
        </w:rPr>
      </w:pPr>
      <w:r w:rsidRPr="00C84C69">
        <w:rPr>
          <w:rFonts w:ascii="Book Antiqua" w:eastAsia="Book Antiqua" w:hAnsi="Book Antiqua" w:cs="Book Antiqua"/>
          <w:color w:val="000000"/>
        </w:rPr>
        <w:t xml:space="preserve">Lin XL </w:t>
      </w:r>
      <w:r w:rsidRPr="00C84C69">
        <w:rPr>
          <w:rFonts w:ascii="Book Antiqua" w:eastAsia="Book Antiqua" w:hAnsi="Book Antiqua" w:cs="Book Antiqua"/>
          <w:i/>
          <w:iCs/>
          <w:color w:val="000000"/>
        </w:rPr>
        <w:t>et al</w:t>
      </w:r>
      <w:r w:rsidRPr="00C84C69">
        <w:rPr>
          <w:rFonts w:ascii="Book Antiqua" w:eastAsia="Book Antiqua" w:hAnsi="Book Antiqua" w:cs="Book Antiqua"/>
          <w:color w:val="000000"/>
        </w:rPr>
        <w:t xml:space="preserve">. </w:t>
      </w:r>
      <w:r w:rsidR="00E84004" w:rsidRPr="00C84C69">
        <w:rPr>
          <w:rFonts w:ascii="Book Antiqua" w:eastAsia="Book Antiqua" w:hAnsi="Book Antiqua" w:cs="Book Antiqua"/>
          <w:color w:val="000000"/>
        </w:rPr>
        <w:t>Color ultrasound diagnostic</w:t>
      </w:r>
      <w:r w:rsidRPr="00C84C69">
        <w:rPr>
          <w:rFonts w:ascii="Book Antiqua" w:eastAsia="Book Antiqua" w:hAnsi="Book Antiqua" w:cs="Book Antiqua"/>
          <w:color w:val="000000"/>
        </w:rPr>
        <w:t xml:space="preserve"> </w:t>
      </w:r>
      <w:r w:rsidR="00E84004" w:rsidRPr="00C84C69">
        <w:rPr>
          <w:rFonts w:ascii="Book Antiqua" w:eastAsia="Book Antiqua" w:hAnsi="Book Antiqua" w:cs="Book Antiqua"/>
          <w:color w:val="000000"/>
        </w:rPr>
        <w:t>endometrial lesions</w:t>
      </w:r>
    </w:p>
    <w:p w14:paraId="502B9F75" w14:textId="77777777" w:rsidR="00A77B3E" w:rsidRPr="00C84C69" w:rsidRDefault="00A77B3E" w:rsidP="00C84C69">
      <w:pPr>
        <w:spacing w:line="360" w:lineRule="auto"/>
        <w:jc w:val="both"/>
        <w:rPr>
          <w:rFonts w:ascii="Book Antiqua" w:hAnsi="Book Antiqua"/>
        </w:rPr>
      </w:pPr>
    </w:p>
    <w:p w14:paraId="34912D70"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Xiao-Lin Lin, Dong-Sheng Zhang, Zhi-Ye Ju, Xiu-Ming Li, Yao-Zhu Zhang</w:t>
      </w:r>
    </w:p>
    <w:p w14:paraId="4088E4AC" w14:textId="77777777" w:rsidR="00A77B3E" w:rsidRPr="00C84C69" w:rsidRDefault="00A77B3E" w:rsidP="00C84C69">
      <w:pPr>
        <w:spacing w:line="360" w:lineRule="auto"/>
        <w:jc w:val="both"/>
        <w:rPr>
          <w:rFonts w:ascii="Book Antiqua" w:hAnsi="Book Antiqua"/>
        </w:rPr>
      </w:pPr>
    </w:p>
    <w:p w14:paraId="5EB98328"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bCs/>
          <w:color w:val="000000"/>
        </w:rPr>
        <w:t xml:space="preserve">Xiao-Lin Lin, Dong-Sheng Zhang, </w:t>
      </w:r>
      <w:r w:rsidRPr="00C84C69">
        <w:rPr>
          <w:rFonts w:ascii="Book Antiqua" w:eastAsia="Book Antiqua" w:hAnsi="Book Antiqua" w:cs="Book Antiqua"/>
          <w:color w:val="000000"/>
        </w:rPr>
        <w:t>Department of Ultrasound, Pingyi County Traditional Chinese Medicine Hospital, Linyi 273300, Shandong Province, China</w:t>
      </w:r>
    </w:p>
    <w:p w14:paraId="0DE98C39" w14:textId="77777777" w:rsidR="00A77B3E" w:rsidRPr="00C84C69" w:rsidRDefault="00A77B3E" w:rsidP="00C84C69">
      <w:pPr>
        <w:spacing w:line="360" w:lineRule="auto"/>
        <w:jc w:val="both"/>
        <w:rPr>
          <w:rFonts w:ascii="Book Antiqua" w:hAnsi="Book Antiqua"/>
        </w:rPr>
      </w:pPr>
    </w:p>
    <w:p w14:paraId="53B50F64"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bCs/>
          <w:color w:val="000000"/>
        </w:rPr>
        <w:t xml:space="preserve">Zhi-Ye Ju, Yao-Zhu Zhang, </w:t>
      </w:r>
      <w:r w:rsidRPr="00C84C69">
        <w:rPr>
          <w:rFonts w:ascii="Book Antiqua" w:eastAsia="Book Antiqua" w:hAnsi="Book Antiqua" w:cs="Book Antiqua"/>
          <w:color w:val="000000"/>
        </w:rPr>
        <w:t>Department of Ultrasound, Rizhao Peoples Hospital, Rizhao 276800, Shandong Province, China</w:t>
      </w:r>
    </w:p>
    <w:p w14:paraId="641C615E" w14:textId="77777777" w:rsidR="00A77B3E" w:rsidRPr="00C84C69" w:rsidRDefault="00A77B3E" w:rsidP="00C84C69">
      <w:pPr>
        <w:spacing w:line="360" w:lineRule="auto"/>
        <w:jc w:val="both"/>
        <w:rPr>
          <w:rFonts w:ascii="Book Antiqua" w:hAnsi="Book Antiqua"/>
        </w:rPr>
      </w:pPr>
    </w:p>
    <w:p w14:paraId="2FD03E86"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bCs/>
          <w:color w:val="000000"/>
        </w:rPr>
        <w:t xml:space="preserve">Xiu-Ming Li, </w:t>
      </w:r>
      <w:r w:rsidRPr="00C84C69">
        <w:rPr>
          <w:rFonts w:ascii="Book Antiqua" w:eastAsia="Book Antiqua" w:hAnsi="Book Antiqua" w:cs="Book Antiqua"/>
          <w:color w:val="000000"/>
        </w:rPr>
        <w:t>Department of Gastroenterology, Pingyi County Traditional Chinese Medicine Hospital, Linyi 273300, Shandong Province, China</w:t>
      </w:r>
    </w:p>
    <w:p w14:paraId="62FB5951" w14:textId="77777777" w:rsidR="00A77B3E" w:rsidRPr="00C84C69" w:rsidRDefault="00A77B3E" w:rsidP="00C84C69">
      <w:pPr>
        <w:spacing w:line="360" w:lineRule="auto"/>
        <w:jc w:val="both"/>
        <w:rPr>
          <w:rFonts w:ascii="Book Antiqua" w:hAnsi="Book Antiqua"/>
        </w:rPr>
      </w:pPr>
    </w:p>
    <w:p w14:paraId="5F9E72EF" w14:textId="6C4E376D"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bCs/>
          <w:color w:val="000000"/>
        </w:rPr>
        <w:t xml:space="preserve">Author contributions: </w:t>
      </w:r>
      <w:r w:rsidRPr="00C84C69">
        <w:rPr>
          <w:rFonts w:ascii="Book Antiqua" w:eastAsia="Book Antiqua" w:hAnsi="Book Antiqua" w:cs="Book Antiqua"/>
          <w:color w:val="000000"/>
        </w:rPr>
        <w:t xml:space="preserve">Zhang </w:t>
      </w:r>
      <w:r w:rsidR="00C848EF" w:rsidRPr="00C84C69">
        <w:rPr>
          <w:rFonts w:ascii="Book Antiqua" w:eastAsia="Book Antiqua" w:hAnsi="Book Antiqua" w:cs="Book Antiqua"/>
          <w:color w:val="000000"/>
        </w:rPr>
        <w:t xml:space="preserve">YZ </w:t>
      </w:r>
      <w:r w:rsidRPr="00C84C69">
        <w:rPr>
          <w:rFonts w:ascii="Book Antiqua" w:eastAsia="Book Antiqua" w:hAnsi="Book Antiqua" w:cs="Book Antiqua"/>
          <w:color w:val="000000"/>
        </w:rPr>
        <w:t xml:space="preserve">and Lin </w:t>
      </w:r>
      <w:r w:rsidR="00C848EF" w:rsidRPr="00C84C69">
        <w:rPr>
          <w:rFonts w:ascii="Book Antiqua" w:eastAsia="Book Antiqua" w:hAnsi="Book Antiqua" w:cs="Book Antiqua"/>
          <w:color w:val="000000"/>
        </w:rPr>
        <w:t xml:space="preserve">XL </w:t>
      </w:r>
      <w:r w:rsidRPr="00C84C69">
        <w:rPr>
          <w:rFonts w:ascii="Book Antiqua" w:eastAsia="Book Antiqua" w:hAnsi="Book Antiqua" w:cs="Book Antiqua"/>
          <w:color w:val="000000"/>
        </w:rPr>
        <w:t>designed this retrospective study</w:t>
      </w:r>
      <w:r w:rsidR="00C848EF" w:rsidRPr="00C84C69">
        <w:rPr>
          <w:rFonts w:ascii="Book Antiqua" w:eastAsia="Book Antiqua" w:hAnsi="Book Antiqua" w:cs="Book Antiqua"/>
          <w:color w:val="000000"/>
        </w:rPr>
        <w:t>;</w:t>
      </w:r>
      <w:r w:rsidRPr="00C84C69">
        <w:rPr>
          <w:rFonts w:ascii="Book Antiqua" w:eastAsia="Book Antiqua" w:hAnsi="Book Antiqua" w:cs="Book Antiqua"/>
          <w:color w:val="000000"/>
        </w:rPr>
        <w:t xml:space="preserve"> Lin</w:t>
      </w:r>
      <w:r w:rsidR="00C848EF" w:rsidRPr="00C84C69">
        <w:rPr>
          <w:rFonts w:ascii="Book Antiqua" w:eastAsia="Book Antiqua" w:hAnsi="Book Antiqua" w:cs="Book Antiqua"/>
          <w:color w:val="000000"/>
        </w:rPr>
        <w:t xml:space="preserve"> XL</w:t>
      </w:r>
      <w:r w:rsidRPr="00C84C69">
        <w:rPr>
          <w:rFonts w:ascii="Book Antiqua" w:eastAsia="Book Antiqua" w:hAnsi="Book Antiqua" w:cs="Book Antiqua"/>
          <w:color w:val="000000"/>
        </w:rPr>
        <w:t xml:space="preserve"> and Zhang </w:t>
      </w:r>
      <w:r w:rsidR="00C848EF" w:rsidRPr="00C84C69">
        <w:rPr>
          <w:rFonts w:ascii="Book Antiqua" w:eastAsia="Book Antiqua" w:hAnsi="Book Antiqua" w:cs="Book Antiqua"/>
          <w:color w:val="000000"/>
        </w:rPr>
        <w:t xml:space="preserve">DS </w:t>
      </w:r>
      <w:r w:rsidRPr="00C84C69">
        <w:rPr>
          <w:rFonts w:ascii="Book Antiqua" w:eastAsia="Book Antiqua" w:hAnsi="Book Antiqua" w:cs="Book Antiqua"/>
          <w:color w:val="000000"/>
        </w:rPr>
        <w:t>wrote this paper; Lin</w:t>
      </w:r>
      <w:r w:rsidR="00C848EF" w:rsidRPr="00C84C69">
        <w:rPr>
          <w:rFonts w:ascii="Book Antiqua" w:eastAsia="Book Antiqua" w:hAnsi="Book Antiqua" w:cs="Book Antiqua"/>
          <w:color w:val="000000"/>
        </w:rPr>
        <w:t xml:space="preserve"> XL</w:t>
      </w:r>
      <w:r w:rsidRPr="00C84C69">
        <w:rPr>
          <w:rFonts w:ascii="Book Antiqua" w:eastAsia="Book Antiqua" w:hAnsi="Book Antiqua" w:cs="Book Antiqua"/>
          <w:color w:val="000000"/>
        </w:rPr>
        <w:t>, Zhang</w:t>
      </w:r>
      <w:r w:rsidR="00C848EF" w:rsidRPr="00C84C69">
        <w:rPr>
          <w:rFonts w:ascii="Book Antiqua" w:eastAsia="Book Antiqua" w:hAnsi="Book Antiqua" w:cs="Book Antiqua"/>
          <w:color w:val="000000"/>
        </w:rPr>
        <w:t xml:space="preserve"> DS</w:t>
      </w:r>
      <w:r w:rsidRPr="00C84C69">
        <w:rPr>
          <w:rFonts w:ascii="Book Antiqua" w:eastAsia="Book Antiqua" w:hAnsi="Book Antiqua" w:cs="Book Antiqua"/>
          <w:color w:val="000000"/>
        </w:rPr>
        <w:t>, Ju</w:t>
      </w:r>
      <w:r w:rsidR="00C848EF" w:rsidRPr="00C84C69">
        <w:rPr>
          <w:rFonts w:ascii="Book Antiqua" w:eastAsia="Book Antiqua" w:hAnsi="Book Antiqua" w:cs="Book Antiqua"/>
          <w:color w:val="000000"/>
        </w:rPr>
        <w:t xml:space="preserve"> ZY and</w:t>
      </w:r>
      <w:r w:rsidRPr="00C84C69">
        <w:rPr>
          <w:rFonts w:ascii="Book Antiqua" w:eastAsia="Book Antiqua" w:hAnsi="Book Antiqua" w:cs="Book Antiqua"/>
          <w:color w:val="000000"/>
        </w:rPr>
        <w:t xml:space="preserve"> Li </w:t>
      </w:r>
      <w:r w:rsidR="00C848EF" w:rsidRPr="00C84C69">
        <w:rPr>
          <w:rFonts w:ascii="Book Antiqua" w:eastAsia="Book Antiqua" w:hAnsi="Book Antiqua" w:cs="Book Antiqua"/>
          <w:color w:val="000000"/>
        </w:rPr>
        <w:t xml:space="preserve">XM </w:t>
      </w:r>
      <w:r w:rsidRPr="00C84C69">
        <w:rPr>
          <w:rFonts w:ascii="Book Antiqua" w:eastAsia="Book Antiqua" w:hAnsi="Book Antiqua" w:cs="Book Antiqua"/>
          <w:color w:val="000000"/>
        </w:rPr>
        <w:t>w</w:t>
      </w:r>
      <w:r w:rsidR="0074718F" w:rsidRPr="00C84C69">
        <w:rPr>
          <w:rFonts w:ascii="Book Antiqua" w:eastAsia="Book Antiqua" w:hAnsi="Book Antiqua" w:cs="Book Antiqua"/>
          <w:color w:val="000000"/>
        </w:rPr>
        <w:t>ere</w:t>
      </w:r>
      <w:r w:rsidRPr="00C84C69">
        <w:rPr>
          <w:rFonts w:ascii="Book Antiqua" w:eastAsia="Book Antiqua" w:hAnsi="Book Antiqua" w:cs="Book Antiqua"/>
          <w:color w:val="000000"/>
        </w:rPr>
        <w:t xml:space="preserve"> responsible for sorting the data.</w:t>
      </w:r>
    </w:p>
    <w:p w14:paraId="5CAC13FD" w14:textId="77777777" w:rsidR="00A77B3E" w:rsidRPr="00C84C69" w:rsidRDefault="00A77B3E" w:rsidP="00C84C69">
      <w:pPr>
        <w:spacing w:line="360" w:lineRule="auto"/>
        <w:jc w:val="both"/>
        <w:rPr>
          <w:rFonts w:ascii="Book Antiqua" w:hAnsi="Book Antiqua"/>
        </w:rPr>
      </w:pPr>
    </w:p>
    <w:p w14:paraId="5087B098"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bCs/>
          <w:color w:val="000000"/>
        </w:rPr>
        <w:t xml:space="preserve">Corresponding author: Yao-Zhu Zhang, MD, Attending Doctor, </w:t>
      </w:r>
      <w:r w:rsidRPr="00C84C69">
        <w:rPr>
          <w:rFonts w:ascii="Book Antiqua" w:eastAsia="Book Antiqua" w:hAnsi="Book Antiqua" w:cs="Book Antiqua"/>
          <w:color w:val="000000"/>
        </w:rPr>
        <w:t>Department of Ultrasound, Rizhao Peoples Hospital, No. 126 Taian Road, Rizhao 276800, Shandong Province, China. yaozhu_zh2020@126.com</w:t>
      </w:r>
    </w:p>
    <w:p w14:paraId="008E8F57" w14:textId="77777777" w:rsidR="00A77B3E" w:rsidRPr="00C84C69" w:rsidRDefault="00A77B3E" w:rsidP="00C84C69">
      <w:pPr>
        <w:spacing w:line="360" w:lineRule="auto"/>
        <w:jc w:val="both"/>
        <w:rPr>
          <w:rFonts w:ascii="Book Antiqua" w:hAnsi="Book Antiqua"/>
        </w:rPr>
      </w:pPr>
    </w:p>
    <w:p w14:paraId="781DA118"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bCs/>
          <w:color w:val="000000"/>
        </w:rPr>
        <w:t xml:space="preserve">Received: </w:t>
      </w:r>
      <w:r w:rsidRPr="00C84C69">
        <w:rPr>
          <w:rFonts w:ascii="Book Antiqua" w:eastAsia="Book Antiqua" w:hAnsi="Book Antiqua" w:cs="Book Antiqua"/>
          <w:color w:val="000000"/>
        </w:rPr>
        <w:t>December 15, 2020</w:t>
      </w:r>
    </w:p>
    <w:p w14:paraId="23BA012B"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bCs/>
          <w:color w:val="000000"/>
        </w:rPr>
        <w:lastRenderedPageBreak/>
        <w:t xml:space="preserve">Revised: </w:t>
      </w:r>
      <w:r w:rsidRPr="00C84C69">
        <w:rPr>
          <w:rFonts w:ascii="Book Antiqua" w:eastAsia="Book Antiqua" w:hAnsi="Book Antiqua" w:cs="Book Antiqua"/>
          <w:color w:val="000000"/>
        </w:rPr>
        <w:t>January 28, 2021</w:t>
      </w:r>
    </w:p>
    <w:p w14:paraId="31CB9FC5" w14:textId="475E6A04"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bCs/>
          <w:color w:val="000000"/>
        </w:rPr>
        <w:t xml:space="preserve">Accepted: </w:t>
      </w:r>
      <w:r w:rsidR="00B7320E" w:rsidRPr="00C84C69">
        <w:rPr>
          <w:rFonts w:ascii="Book Antiqua" w:eastAsia="Book Antiqua" w:hAnsi="Book Antiqua" w:cs="Book Antiqua"/>
          <w:color w:val="000000"/>
        </w:rPr>
        <w:t>March 10, 2021</w:t>
      </w:r>
    </w:p>
    <w:p w14:paraId="6BBD178A"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bCs/>
          <w:color w:val="000000"/>
        </w:rPr>
        <w:t xml:space="preserve">Published online: </w:t>
      </w:r>
    </w:p>
    <w:p w14:paraId="503CF434" w14:textId="77777777" w:rsidR="00A77B3E" w:rsidRPr="00C84C69" w:rsidRDefault="00A77B3E" w:rsidP="00C84C69">
      <w:pPr>
        <w:spacing w:line="360" w:lineRule="auto"/>
        <w:jc w:val="both"/>
        <w:rPr>
          <w:rFonts w:ascii="Book Antiqua" w:hAnsi="Book Antiqua"/>
        </w:rPr>
        <w:sectPr w:rsidR="00A77B3E" w:rsidRPr="00C84C69">
          <w:footerReference w:type="default" r:id="rId6"/>
          <w:pgSz w:w="12240" w:h="15840"/>
          <w:pgMar w:top="1440" w:right="1440" w:bottom="1440" w:left="1440" w:header="720" w:footer="720" w:gutter="0"/>
          <w:cols w:space="720"/>
          <w:docGrid w:linePitch="360"/>
        </w:sectPr>
      </w:pPr>
    </w:p>
    <w:p w14:paraId="4D715E75"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color w:val="000000"/>
        </w:rPr>
        <w:lastRenderedPageBreak/>
        <w:t>Abstract</w:t>
      </w:r>
    </w:p>
    <w:p w14:paraId="11419A1B"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BACKGROUND</w:t>
      </w:r>
    </w:p>
    <w:p w14:paraId="1CC1AAFE" w14:textId="3BFDBB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Endometrial lesions include endometrial cancer and inferior fibroids. Among them, endometrial cancer as a malignant tumor seriously endangers the life and health of patients. Ultrasonography is an important means of diagnosing female reproductive system diseases, and it is of critical value for the early diagnosis of endometrial cancer. However, different ultrasound inspection programs have achieved different results</w:t>
      </w:r>
      <w:r w:rsidR="0074718F" w:rsidRPr="00C84C69">
        <w:rPr>
          <w:rFonts w:ascii="Book Antiqua" w:eastAsia="Book Antiqua" w:hAnsi="Book Antiqua" w:cs="Book Antiqua"/>
          <w:color w:val="000000"/>
        </w:rPr>
        <w:t>.</w:t>
      </w:r>
      <w:r w:rsidRPr="00C84C69">
        <w:rPr>
          <w:rFonts w:ascii="Book Antiqua" w:eastAsia="Book Antiqua" w:hAnsi="Book Antiqua" w:cs="Book Antiqua"/>
          <w:color w:val="000000"/>
        </w:rPr>
        <w:t xml:space="preserve"> </w:t>
      </w:r>
      <w:r w:rsidR="0074718F" w:rsidRPr="00C84C69">
        <w:rPr>
          <w:rFonts w:ascii="Book Antiqua" w:eastAsia="Book Antiqua" w:hAnsi="Book Antiqua" w:cs="Book Antiqua"/>
          <w:color w:val="000000"/>
        </w:rPr>
        <w:t>I</w:t>
      </w:r>
      <w:r w:rsidRPr="00C84C69">
        <w:rPr>
          <w:rFonts w:ascii="Book Antiqua" w:eastAsia="Book Antiqua" w:hAnsi="Book Antiqua" w:cs="Book Antiqua"/>
          <w:color w:val="000000"/>
        </w:rPr>
        <w:t>t is of great significance to choose a suitable inspection program.</w:t>
      </w:r>
    </w:p>
    <w:p w14:paraId="4CC99A0E" w14:textId="77777777" w:rsidR="00A77B3E" w:rsidRPr="00C84C69" w:rsidRDefault="00A77B3E" w:rsidP="00C84C69">
      <w:pPr>
        <w:spacing w:line="360" w:lineRule="auto"/>
        <w:jc w:val="both"/>
        <w:rPr>
          <w:rFonts w:ascii="Book Antiqua" w:hAnsi="Book Antiqua"/>
        </w:rPr>
      </w:pPr>
    </w:p>
    <w:p w14:paraId="6D27E55F"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AIM</w:t>
      </w:r>
    </w:p>
    <w:p w14:paraId="2E9768FF"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To explore the diagnostic efficacy of different ultrasonic examination methods in clinical endometrial lesions.</w:t>
      </w:r>
    </w:p>
    <w:p w14:paraId="01A3BF4E" w14:textId="77777777" w:rsidR="00A77B3E" w:rsidRPr="00C84C69" w:rsidRDefault="00A77B3E" w:rsidP="00C84C69">
      <w:pPr>
        <w:spacing w:line="360" w:lineRule="auto"/>
        <w:jc w:val="both"/>
        <w:rPr>
          <w:rFonts w:ascii="Book Antiqua" w:hAnsi="Book Antiqua"/>
        </w:rPr>
      </w:pPr>
    </w:p>
    <w:p w14:paraId="01EEBD73"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METHODS</w:t>
      </w:r>
    </w:p>
    <w:p w14:paraId="3EE69B67" w14:textId="70FBF976" w:rsidR="00A77B3E" w:rsidRPr="00C84C69" w:rsidRDefault="0074718F" w:rsidP="00C84C69">
      <w:pPr>
        <w:spacing w:line="360" w:lineRule="auto"/>
        <w:jc w:val="both"/>
        <w:rPr>
          <w:rFonts w:ascii="Book Antiqua" w:hAnsi="Book Antiqua"/>
        </w:rPr>
      </w:pPr>
      <w:r w:rsidRPr="00C84C69">
        <w:rPr>
          <w:rFonts w:ascii="Book Antiqua" w:eastAsia="Book Antiqua" w:hAnsi="Book Antiqua" w:cs="Book Antiqua"/>
          <w:color w:val="000000"/>
        </w:rPr>
        <w:t>T</w:t>
      </w:r>
      <w:r w:rsidR="00E84004" w:rsidRPr="00C84C69">
        <w:rPr>
          <w:rFonts w:ascii="Book Antiqua" w:eastAsia="Book Antiqua" w:hAnsi="Book Antiqua" w:cs="Book Antiqua"/>
          <w:color w:val="000000"/>
        </w:rPr>
        <w:t xml:space="preserve">he 140 </w:t>
      </w:r>
      <w:r w:rsidRPr="00C84C69">
        <w:rPr>
          <w:rFonts w:ascii="Book Antiqua" w:eastAsia="Book Antiqua" w:hAnsi="Book Antiqua" w:cs="Book Antiqua"/>
          <w:color w:val="000000"/>
        </w:rPr>
        <w:t>patients with</w:t>
      </w:r>
      <w:r w:rsidR="00E84004" w:rsidRPr="00C84C69">
        <w:rPr>
          <w:rFonts w:ascii="Book Antiqua" w:eastAsia="Book Antiqua" w:hAnsi="Book Antiqua" w:cs="Book Antiqua"/>
          <w:color w:val="000000"/>
        </w:rPr>
        <w:t xml:space="preserve"> endometrial lesions who were treated in our hospital </w:t>
      </w:r>
      <w:r w:rsidRPr="00C84C69">
        <w:rPr>
          <w:rFonts w:ascii="Book Antiqua" w:eastAsia="Book Antiqua" w:hAnsi="Book Antiqua" w:cs="Book Antiqua"/>
          <w:color w:val="000000"/>
        </w:rPr>
        <w:t>f</w:t>
      </w:r>
      <w:r w:rsidR="00E84004" w:rsidRPr="00C84C69">
        <w:rPr>
          <w:rFonts w:ascii="Book Antiqua" w:eastAsia="Book Antiqua" w:hAnsi="Book Antiqua" w:cs="Book Antiqua"/>
          <w:color w:val="000000"/>
        </w:rPr>
        <w:t xml:space="preserve">rom April 2018 to October 2019 </w:t>
      </w:r>
      <w:r w:rsidRPr="00C84C69">
        <w:rPr>
          <w:rFonts w:ascii="Book Antiqua" w:eastAsia="Book Antiqua" w:hAnsi="Book Antiqua" w:cs="Book Antiqua"/>
          <w:color w:val="000000"/>
        </w:rPr>
        <w:t xml:space="preserve">were used </w:t>
      </w:r>
      <w:r w:rsidR="00E84004" w:rsidRPr="00C84C69">
        <w:rPr>
          <w:rFonts w:ascii="Book Antiqua" w:eastAsia="Book Antiqua" w:hAnsi="Book Antiqua" w:cs="Book Antiqua"/>
          <w:color w:val="000000"/>
        </w:rPr>
        <w:t xml:space="preserve">as the research subjects. </w:t>
      </w:r>
      <w:r w:rsidRPr="00C84C69">
        <w:rPr>
          <w:rFonts w:ascii="Book Antiqua" w:eastAsia="Book Antiqua" w:hAnsi="Book Antiqua" w:cs="Book Antiqua"/>
          <w:color w:val="000000"/>
        </w:rPr>
        <w:t>A</w:t>
      </w:r>
      <w:r w:rsidR="00E84004" w:rsidRPr="00C84C69">
        <w:rPr>
          <w:rFonts w:ascii="Book Antiqua" w:eastAsia="Book Antiqua" w:hAnsi="Book Antiqua" w:cs="Book Antiqua"/>
          <w:color w:val="000000"/>
        </w:rPr>
        <w:t xml:space="preserve">ll patients underwent transvaginal color ultrasound and transabdominal color ultrasound. We compared the diagnostic coincidence and image display effects of </w:t>
      </w:r>
      <w:r w:rsidR="00C84C69">
        <w:rPr>
          <w:rFonts w:ascii="Book Antiqua" w:eastAsia="Book Antiqua" w:hAnsi="Book Antiqua" w:cs="Book Antiqua"/>
          <w:color w:val="000000"/>
        </w:rPr>
        <w:t xml:space="preserve">the </w:t>
      </w:r>
      <w:r w:rsidR="00E84004" w:rsidRPr="00C84C69">
        <w:rPr>
          <w:rFonts w:ascii="Book Antiqua" w:eastAsia="Book Antiqua" w:hAnsi="Book Antiqua" w:cs="Book Antiqua"/>
          <w:color w:val="000000"/>
        </w:rPr>
        <w:t>two different examination methods, and the endometrial thickness, blood flow, uterine effusion and resistance index of different diseases were observed by transvaginal color ultrasound.</w:t>
      </w:r>
    </w:p>
    <w:p w14:paraId="2FE48D5B" w14:textId="77777777" w:rsidR="00A77B3E" w:rsidRPr="00C84C69" w:rsidRDefault="00A77B3E" w:rsidP="00C84C69">
      <w:pPr>
        <w:spacing w:line="360" w:lineRule="auto"/>
        <w:jc w:val="both"/>
        <w:rPr>
          <w:rFonts w:ascii="Book Antiqua" w:hAnsi="Book Antiqua"/>
        </w:rPr>
      </w:pPr>
    </w:p>
    <w:p w14:paraId="6E0F997F"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RESULTS</w:t>
      </w:r>
    </w:p>
    <w:p w14:paraId="67809B3D" w14:textId="3D694B45"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The diagnostic coincidence rate of all types of diseases of transvaginal color ultrasound was significantly higher than that of transabdominal color ultrasound</w:t>
      </w:r>
      <w:r w:rsidR="00815061" w:rsidRPr="00C84C69">
        <w:rPr>
          <w:rFonts w:ascii="Book Antiqua" w:eastAsia="Book Antiqua" w:hAnsi="Book Antiqua" w:cs="Book Antiqua"/>
          <w:color w:val="000000"/>
        </w:rPr>
        <w:t xml:space="preserve"> </w:t>
      </w:r>
      <w:r w:rsidRPr="00C84C69">
        <w:rPr>
          <w:rFonts w:ascii="Book Antiqua" w:eastAsia="Book Antiqua" w:hAnsi="Book Antiqua" w:cs="Book Antiqua"/>
          <w:color w:val="000000"/>
        </w:rPr>
        <w:t>(</w:t>
      </w:r>
      <w:r w:rsidRPr="00C84C69">
        <w:rPr>
          <w:rFonts w:ascii="Book Antiqua" w:eastAsia="Book Antiqua" w:hAnsi="Book Antiqua" w:cs="Book Antiqua"/>
          <w:i/>
          <w:iCs/>
          <w:color w:val="000000"/>
        </w:rPr>
        <w:t>P</w:t>
      </w:r>
      <w:r w:rsidRPr="00C84C69">
        <w:rPr>
          <w:rFonts w:ascii="Book Antiqua" w:eastAsia="Book Antiqua" w:hAnsi="Book Antiqua" w:cs="Book Antiqua"/>
          <w:color w:val="000000"/>
        </w:rPr>
        <w:t xml:space="preserve"> = 0.001</w:t>
      </w:r>
      <w:r w:rsidR="00815061" w:rsidRPr="00C84C69">
        <w:rPr>
          <w:rFonts w:ascii="Book Antiqua" w:hAnsi="Book Antiqua" w:cs="Book Antiqua"/>
          <w:color w:val="000000"/>
          <w:lang w:eastAsia="zh-CN"/>
        </w:rPr>
        <w:t xml:space="preserve">, </w:t>
      </w:r>
      <w:r w:rsidRPr="00C84C69">
        <w:rPr>
          <w:rFonts w:ascii="Book Antiqua" w:eastAsia="Book Antiqua" w:hAnsi="Book Antiqua" w:cs="Book Antiqua"/>
          <w:color w:val="000000"/>
        </w:rPr>
        <w:t>0.005</w:t>
      </w:r>
      <w:r w:rsidR="00815061" w:rsidRPr="00C84C69">
        <w:rPr>
          <w:rFonts w:ascii="Book Antiqua" w:hAnsi="Book Antiqua" w:cs="Book Antiqua"/>
          <w:color w:val="000000"/>
          <w:lang w:eastAsia="zh-CN"/>
        </w:rPr>
        <w:t xml:space="preserve">, </w:t>
      </w:r>
      <w:r w:rsidRPr="00C84C69">
        <w:rPr>
          <w:rFonts w:ascii="Book Antiqua" w:eastAsia="Book Antiqua" w:hAnsi="Book Antiqua" w:cs="Book Antiqua"/>
          <w:color w:val="000000"/>
        </w:rPr>
        <w:t>0.001</w:t>
      </w:r>
      <w:r w:rsidR="00FE72C5">
        <w:rPr>
          <w:rFonts w:ascii="Book Antiqua" w:hAnsi="Book Antiqua" w:cs="Book Antiqua"/>
          <w:color w:val="000000"/>
          <w:lang w:eastAsia="zh-CN"/>
        </w:rPr>
        <w:t xml:space="preserve"> and</w:t>
      </w:r>
      <w:r w:rsidR="00815061" w:rsidRPr="00C84C69">
        <w:rPr>
          <w:rFonts w:ascii="Book Antiqua" w:hAnsi="Book Antiqua" w:cs="Book Antiqua"/>
          <w:color w:val="000000"/>
          <w:lang w:eastAsia="zh-CN"/>
        </w:rPr>
        <w:t xml:space="preserve"> </w:t>
      </w:r>
      <w:r w:rsidRPr="00C84C69">
        <w:rPr>
          <w:rFonts w:ascii="Book Antiqua" w:eastAsia="Book Antiqua" w:hAnsi="Book Antiqua" w:cs="Book Antiqua"/>
          <w:color w:val="000000"/>
        </w:rPr>
        <w:t>0.001). In addition, the excellent and good rate of image display of transvaginal color ultrasound was higher than that of transabdominal color ultrasound (</w:t>
      </w:r>
      <w:r w:rsidRPr="00C84C69">
        <w:rPr>
          <w:rFonts w:ascii="Book Antiqua" w:eastAsia="Book Antiqua" w:hAnsi="Book Antiqua" w:cs="Book Antiqua"/>
          <w:i/>
          <w:iCs/>
          <w:color w:val="000000"/>
        </w:rPr>
        <w:t>P</w:t>
      </w:r>
      <w:r w:rsidRPr="00C84C69">
        <w:rPr>
          <w:rFonts w:ascii="Book Antiqua" w:eastAsia="Book Antiqua" w:hAnsi="Book Antiqua" w:cs="Book Antiqua"/>
          <w:color w:val="000000"/>
        </w:rPr>
        <w:t xml:space="preserve"> = 0.001). There were significant differences in endometrial thickness in patients with different types of endometrial lesions through the transvaginal color examination (</w:t>
      </w:r>
      <w:r w:rsidRPr="00C84C69">
        <w:rPr>
          <w:rFonts w:ascii="Book Antiqua" w:eastAsia="Book Antiqua" w:hAnsi="Book Antiqua" w:cs="Book Antiqua"/>
          <w:i/>
          <w:iCs/>
          <w:color w:val="000000"/>
        </w:rPr>
        <w:t>P</w:t>
      </w:r>
      <w:r w:rsidRPr="00C84C69">
        <w:rPr>
          <w:rFonts w:ascii="Book Antiqua" w:eastAsia="Book Antiqua" w:hAnsi="Book Antiqua" w:cs="Book Antiqua"/>
          <w:color w:val="000000"/>
        </w:rPr>
        <w:t xml:space="preserve"> = 0.001). The incidence rate of uterine effusion in patients with endometrial carcinoma was significantly higher than that in patients with other types of endometrial lesions (</w:t>
      </w:r>
      <w:r w:rsidRPr="00C84C69">
        <w:rPr>
          <w:rFonts w:ascii="Book Antiqua" w:eastAsia="Book Antiqua" w:hAnsi="Book Antiqua" w:cs="Book Antiqua"/>
          <w:i/>
          <w:iCs/>
          <w:color w:val="000000"/>
        </w:rPr>
        <w:t>P</w:t>
      </w:r>
      <w:r w:rsidRPr="00C84C69">
        <w:rPr>
          <w:rFonts w:ascii="Book Antiqua" w:eastAsia="Book Antiqua" w:hAnsi="Book Antiqua" w:cs="Book Antiqua"/>
          <w:color w:val="000000"/>
        </w:rPr>
        <w:t xml:space="preserve"> = </w:t>
      </w:r>
      <w:r w:rsidRPr="00C84C69">
        <w:rPr>
          <w:rFonts w:ascii="Book Antiqua" w:eastAsia="Book Antiqua" w:hAnsi="Book Antiqua" w:cs="Book Antiqua"/>
          <w:color w:val="000000"/>
        </w:rPr>
        <w:lastRenderedPageBreak/>
        <w:t>0.001)</w:t>
      </w:r>
      <w:r w:rsidR="0074718F" w:rsidRPr="00C84C69">
        <w:rPr>
          <w:rFonts w:ascii="Book Antiqua" w:eastAsia="Book Antiqua" w:hAnsi="Book Antiqua" w:cs="Book Antiqua"/>
          <w:color w:val="000000"/>
        </w:rPr>
        <w:t>,</w:t>
      </w:r>
      <w:r w:rsidRPr="00C84C69">
        <w:rPr>
          <w:rFonts w:ascii="Book Antiqua" w:eastAsia="Book Antiqua" w:hAnsi="Book Antiqua" w:cs="Book Antiqua"/>
          <w:color w:val="000000"/>
        </w:rPr>
        <w:t xml:space="preserve"> </w:t>
      </w:r>
      <w:r w:rsidR="0074718F" w:rsidRPr="00C84C69">
        <w:rPr>
          <w:rFonts w:ascii="Book Antiqua" w:eastAsia="Book Antiqua" w:hAnsi="Book Antiqua" w:cs="Book Antiqua"/>
          <w:color w:val="000000"/>
        </w:rPr>
        <w:t>and t</w:t>
      </w:r>
      <w:r w:rsidRPr="00C84C69">
        <w:rPr>
          <w:rFonts w:ascii="Book Antiqua" w:eastAsia="Book Antiqua" w:hAnsi="Book Antiqua" w:cs="Book Antiqua"/>
          <w:color w:val="000000"/>
        </w:rPr>
        <w:t xml:space="preserve">he rate of the blood flow </w:t>
      </w:r>
      <w:r w:rsidR="0074718F" w:rsidRPr="00C84C69">
        <w:rPr>
          <w:rFonts w:ascii="Book Antiqua" w:eastAsia="Book Antiqua" w:hAnsi="Book Antiqua" w:cs="Book Antiqua"/>
          <w:color w:val="000000"/>
        </w:rPr>
        <w:t>wa</w:t>
      </w:r>
      <w:r w:rsidRPr="00C84C69">
        <w:rPr>
          <w:rFonts w:ascii="Book Antiqua" w:eastAsia="Book Antiqua" w:hAnsi="Book Antiqua" w:cs="Book Antiqua"/>
          <w:color w:val="000000"/>
        </w:rPr>
        <w:t>s the highest (</w:t>
      </w:r>
      <w:r w:rsidRPr="00C84C69">
        <w:rPr>
          <w:rFonts w:ascii="Book Antiqua" w:eastAsia="Book Antiqua" w:hAnsi="Book Antiqua" w:cs="Book Antiqua"/>
          <w:i/>
          <w:iCs/>
          <w:color w:val="000000"/>
        </w:rPr>
        <w:t>P</w:t>
      </w:r>
      <w:r w:rsidRPr="00C84C69">
        <w:rPr>
          <w:rFonts w:ascii="Book Antiqua" w:eastAsia="Book Antiqua" w:hAnsi="Book Antiqua" w:cs="Book Antiqua"/>
          <w:color w:val="000000"/>
        </w:rPr>
        <w:t xml:space="preserve"> = 0.001). The comparison of blood flow resistance index indicated that the blood flow resistance index in endometrial cancer patients </w:t>
      </w:r>
      <w:r w:rsidR="0074718F" w:rsidRPr="00C84C69">
        <w:rPr>
          <w:rFonts w:ascii="Book Antiqua" w:eastAsia="Book Antiqua" w:hAnsi="Book Antiqua" w:cs="Book Antiqua"/>
          <w:color w:val="000000"/>
        </w:rPr>
        <w:t>wa</w:t>
      </w:r>
      <w:r w:rsidRPr="00C84C69">
        <w:rPr>
          <w:rFonts w:ascii="Book Antiqua" w:eastAsia="Book Antiqua" w:hAnsi="Book Antiqua" w:cs="Book Antiqua"/>
          <w:color w:val="000000"/>
        </w:rPr>
        <w:t>s the lowest, which shows that the difference was statistically significant (</w:t>
      </w:r>
      <w:r w:rsidRPr="00C84C69">
        <w:rPr>
          <w:rFonts w:ascii="Book Antiqua" w:eastAsia="Book Antiqua" w:hAnsi="Book Antiqua" w:cs="Book Antiqua"/>
          <w:i/>
          <w:iCs/>
          <w:color w:val="000000"/>
        </w:rPr>
        <w:t>P</w:t>
      </w:r>
      <w:r w:rsidRPr="00C84C69">
        <w:rPr>
          <w:rFonts w:ascii="Book Antiqua" w:eastAsia="Book Antiqua" w:hAnsi="Book Antiqua" w:cs="Book Antiqua"/>
          <w:color w:val="000000"/>
        </w:rPr>
        <w:t xml:space="preserve"> = 0.001).</w:t>
      </w:r>
    </w:p>
    <w:p w14:paraId="4BD067F9" w14:textId="77777777" w:rsidR="00A77B3E" w:rsidRPr="00C84C69" w:rsidRDefault="00A77B3E" w:rsidP="00C84C69">
      <w:pPr>
        <w:spacing w:line="360" w:lineRule="auto"/>
        <w:jc w:val="both"/>
        <w:rPr>
          <w:rFonts w:ascii="Book Antiqua" w:hAnsi="Book Antiqua"/>
        </w:rPr>
      </w:pPr>
    </w:p>
    <w:p w14:paraId="15319C1E"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CONCLUSION</w:t>
      </w:r>
    </w:p>
    <w:p w14:paraId="2B3EEA84" w14:textId="07E487BC"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 xml:space="preserve">The overall diagnostic efficacy of transvaginal color ultrasound in the clinical diagnosis of endometrial lesions is better than that of transabdominal color ultrasound, which held higher diagnostic coincidence rate and image display effect. There were significant differences in the thickness of </w:t>
      </w:r>
      <w:r w:rsidR="0074718F" w:rsidRPr="00C84C69">
        <w:rPr>
          <w:rFonts w:ascii="Book Antiqua" w:eastAsia="Book Antiqua" w:hAnsi="Book Antiqua" w:cs="Book Antiqua"/>
          <w:color w:val="000000"/>
        </w:rPr>
        <w:t xml:space="preserve">the </w:t>
      </w:r>
      <w:r w:rsidRPr="00C84C69">
        <w:rPr>
          <w:rFonts w:ascii="Book Antiqua" w:eastAsia="Book Antiqua" w:hAnsi="Book Antiqua" w:cs="Book Antiqua"/>
          <w:color w:val="000000"/>
        </w:rPr>
        <w:t>endometrium and the blood flow in different types of lesions.</w:t>
      </w:r>
    </w:p>
    <w:p w14:paraId="27B78599" w14:textId="77777777" w:rsidR="00A77B3E" w:rsidRPr="00C84C69" w:rsidRDefault="00A77B3E" w:rsidP="00C84C69">
      <w:pPr>
        <w:spacing w:line="360" w:lineRule="auto"/>
        <w:jc w:val="both"/>
        <w:rPr>
          <w:rFonts w:ascii="Book Antiqua" w:hAnsi="Book Antiqua"/>
        </w:rPr>
      </w:pPr>
    </w:p>
    <w:p w14:paraId="468D0889"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bCs/>
          <w:color w:val="000000"/>
        </w:rPr>
        <w:t xml:space="preserve">Key Words: </w:t>
      </w:r>
      <w:r w:rsidRPr="00C84C69">
        <w:rPr>
          <w:rFonts w:ascii="Book Antiqua" w:eastAsia="Book Antiqua" w:hAnsi="Book Antiqua" w:cs="Book Antiqua"/>
          <w:color w:val="000000"/>
        </w:rPr>
        <w:t>Endometrial lesions; Transvaginal color ultrasound; Transabdominal color ultrasound; Diagnostic conformity; Blood flow; Resistance index</w:t>
      </w:r>
    </w:p>
    <w:p w14:paraId="2B8D5453" w14:textId="77777777" w:rsidR="00A77B3E" w:rsidRPr="00C84C69" w:rsidRDefault="00A77B3E" w:rsidP="00C84C69">
      <w:pPr>
        <w:spacing w:line="360" w:lineRule="auto"/>
        <w:jc w:val="both"/>
        <w:rPr>
          <w:rFonts w:ascii="Book Antiqua" w:hAnsi="Book Antiqua"/>
        </w:rPr>
      </w:pPr>
    </w:p>
    <w:p w14:paraId="67E8C4D9"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 xml:space="preserve">Lin XL, Zhang DS, Ju ZY, Li XM, Zhang YZ. Diagnostic value of different color ultrasound diagnostic method in endometrial lesions. </w:t>
      </w:r>
      <w:r w:rsidRPr="00C84C69">
        <w:rPr>
          <w:rFonts w:ascii="Book Antiqua" w:eastAsia="Book Antiqua" w:hAnsi="Book Antiqua" w:cs="Book Antiqua"/>
          <w:i/>
          <w:iCs/>
          <w:color w:val="000000"/>
        </w:rPr>
        <w:t>World J Clin Cases</w:t>
      </w:r>
      <w:r w:rsidRPr="00C84C69">
        <w:rPr>
          <w:rFonts w:ascii="Book Antiqua" w:eastAsia="Book Antiqua" w:hAnsi="Book Antiqua" w:cs="Book Antiqua"/>
          <w:color w:val="000000"/>
        </w:rPr>
        <w:t xml:space="preserve"> 2021; In press</w:t>
      </w:r>
    </w:p>
    <w:p w14:paraId="67D4AAB9" w14:textId="77777777" w:rsidR="00A77B3E" w:rsidRPr="00C84C69" w:rsidRDefault="00A77B3E" w:rsidP="00C84C69">
      <w:pPr>
        <w:spacing w:line="360" w:lineRule="auto"/>
        <w:jc w:val="both"/>
        <w:rPr>
          <w:rFonts w:ascii="Book Antiqua" w:hAnsi="Book Antiqua"/>
        </w:rPr>
      </w:pPr>
    </w:p>
    <w:p w14:paraId="64A658A4" w14:textId="06965EAF"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bCs/>
          <w:color w:val="000000"/>
        </w:rPr>
        <w:t xml:space="preserve">Core Tip: </w:t>
      </w:r>
      <w:r w:rsidR="00CA7333" w:rsidRPr="00C84C69">
        <w:rPr>
          <w:rFonts w:ascii="Book Antiqua" w:eastAsia="Book Antiqua" w:hAnsi="Book Antiqua" w:cs="Book Antiqua"/>
          <w:color w:val="000000"/>
        </w:rPr>
        <w:t>Ultrasonography is an important means of diagnosing female reproductive system diseases, and it is of critical value for the early diagnosis of endometrial cancer. We explore</w:t>
      </w:r>
      <w:r w:rsidR="0074718F" w:rsidRPr="00C84C69">
        <w:rPr>
          <w:rFonts w:ascii="Book Antiqua" w:eastAsia="Book Antiqua" w:hAnsi="Book Antiqua" w:cs="Book Antiqua"/>
          <w:color w:val="000000"/>
        </w:rPr>
        <w:t>d</w:t>
      </w:r>
      <w:r w:rsidR="00CA7333" w:rsidRPr="00C84C69">
        <w:rPr>
          <w:rFonts w:ascii="Book Antiqua" w:eastAsia="Book Antiqua" w:hAnsi="Book Antiqua" w:cs="Book Antiqua"/>
          <w:color w:val="000000"/>
        </w:rPr>
        <w:t xml:space="preserve"> the diagnostic efficacy of different ultrasonic examination methods in clinical endometrial lesions. </w:t>
      </w:r>
      <w:r w:rsidRPr="00C84C69">
        <w:rPr>
          <w:rFonts w:ascii="Book Antiqua" w:eastAsia="Book Antiqua" w:hAnsi="Book Antiqua" w:cs="Book Antiqua"/>
          <w:color w:val="000000"/>
        </w:rPr>
        <w:t>The display effect of the patients with clinical endometrial lesions who receive</w:t>
      </w:r>
      <w:r w:rsidR="0074718F" w:rsidRPr="00C84C69">
        <w:rPr>
          <w:rFonts w:ascii="Book Antiqua" w:eastAsia="Book Antiqua" w:hAnsi="Book Antiqua" w:cs="Book Antiqua"/>
          <w:color w:val="000000"/>
        </w:rPr>
        <w:t>d</w:t>
      </w:r>
      <w:r w:rsidRPr="00C84C69">
        <w:rPr>
          <w:rFonts w:ascii="Book Antiqua" w:eastAsia="Book Antiqua" w:hAnsi="Book Antiqua" w:cs="Book Antiqua"/>
          <w:color w:val="000000"/>
        </w:rPr>
        <w:t xml:space="preserve"> transvaginal color ultrasound examination </w:t>
      </w:r>
      <w:r w:rsidR="0074718F" w:rsidRPr="00C84C69">
        <w:rPr>
          <w:rFonts w:ascii="Book Antiqua" w:eastAsia="Book Antiqua" w:hAnsi="Book Antiqua" w:cs="Book Antiqua"/>
          <w:color w:val="000000"/>
        </w:rPr>
        <w:t>wa</w:t>
      </w:r>
      <w:r w:rsidRPr="00C84C69">
        <w:rPr>
          <w:rFonts w:ascii="Book Antiqua" w:eastAsia="Book Antiqua" w:hAnsi="Book Antiqua" w:cs="Book Antiqua"/>
          <w:color w:val="000000"/>
        </w:rPr>
        <w:t>s better than that of patients who receive</w:t>
      </w:r>
      <w:r w:rsidR="0074718F" w:rsidRPr="00C84C69">
        <w:rPr>
          <w:rFonts w:ascii="Book Antiqua" w:eastAsia="Book Antiqua" w:hAnsi="Book Antiqua" w:cs="Book Antiqua"/>
          <w:color w:val="000000"/>
        </w:rPr>
        <w:t>d</w:t>
      </w:r>
      <w:r w:rsidRPr="00C84C69">
        <w:rPr>
          <w:rFonts w:ascii="Book Antiqua" w:eastAsia="Book Antiqua" w:hAnsi="Book Antiqua" w:cs="Book Antiqua"/>
          <w:color w:val="000000"/>
        </w:rPr>
        <w:t xml:space="preserve"> transabdominal color ultrasound, and the diagnostic coincidence rate </w:t>
      </w:r>
      <w:r w:rsidR="0074718F" w:rsidRPr="00C84C69">
        <w:rPr>
          <w:rFonts w:ascii="Book Antiqua" w:eastAsia="Book Antiqua" w:hAnsi="Book Antiqua" w:cs="Book Antiqua"/>
          <w:color w:val="000000"/>
        </w:rPr>
        <w:t>wa</w:t>
      </w:r>
      <w:r w:rsidRPr="00C84C69">
        <w:rPr>
          <w:rFonts w:ascii="Book Antiqua" w:eastAsia="Book Antiqua" w:hAnsi="Book Antiqua" w:cs="Book Antiqua"/>
          <w:color w:val="000000"/>
        </w:rPr>
        <w:t>s higher.</w:t>
      </w:r>
    </w:p>
    <w:p w14:paraId="065F0A0D" w14:textId="1CCE6FD1" w:rsidR="00A77B3E" w:rsidRPr="00C84C69" w:rsidRDefault="00815061" w:rsidP="00C84C69">
      <w:pPr>
        <w:spacing w:line="360" w:lineRule="auto"/>
        <w:jc w:val="both"/>
        <w:rPr>
          <w:rFonts w:ascii="Book Antiqua" w:hAnsi="Book Antiqua"/>
        </w:rPr>
      </w:pPr>
      <w:r w:rsidRPr="00C84C69">
        <w:rPr>
          <w:rFonts w:ascii="Book Antiqua" w:hAnsi="Book Antiqua"/>
        </w:rPr>
        <w:br w:type="page"/>
      </w:r>
      <w:r w:rsidR="00E84004" w:rsidRPr="00C84C69">
        <w:rPr>
          <w:rFonts w:ascii="Book Antiqua" w:eastAsia="Book Antiqua" w:hAnsi="Book Antiqua" w:cs="Book Antiqua"/>
          <w:b/>
          <w:caps/>
          <w:color w:val="000000"/>
          <w:u w:val="single"/>
        </w:rPr>
        <w:lastRenderedPageBreak/>
        <w:t>INTRODUCTION</w:t>
      </w:r>
    </w:p>
    <w:p w14:paraId="07114E92" w14:textId="3C1CF0C4" w:rsidR="00A77B3E" w:rsidRPr="00C84C69" w:rsidRDefault="007D11EA" w:rsidP="00C84C69">
      <w:pPr>
        <w:spacing w:line="360" w:lineRule="auto"/>
        <w:jc w:val="both"/>
        <w:rPr>
          <w:rFonts w:ascii="Book Antiqua" w:hAnsi="Book Antiqua"/>
        </w:rPr>
      </w:pPr>
      <w:r w:rsidRPr="00C84C69">
        <w:rPr>
          <w:rFonts w:ascii="Book Antiqua" w:eastAsia="Book Antiqua" w:hAnsi="Book Antiqua" w:cs="Book Antiqua"/>
          <w:color w:val="000000"/>
        </w:rPr>
        <w:t>E</w:t>
      </w:r>
      <w:r w:rsidR="00E84004" w:rsidRPr="00C84C69">
        <w:rPr>
          <w:rFonts w:ascii="Book Antiqua" w:eastAsia="Book Antiqua" w:hAnsi="Book Antiqua" w:cs="Book Antiqua"/>
          <w:color w:val="000000"/>
        </w:rPr>
        <w:t xml:space="preserve">ndometrial lesions </w:t>
      </w:r>
      <w:r w:rsidRPr="00C84C69">
        <w:rPr>
          <w:rFonts w:ascii="Book Antiqua" w:eastAsia="Book Antiqua" w:hAnsi="Book Antiqua" w:cs="Book Antiqua"/>
          <w:color w:val="000000"/>
        </w:rPr>
        <w:t>are a</w:t>
      </w:r>
      <w:r w:rsidR="00E84004" w:rsidRPr="00C84C69">
        <w:rPr>
          <w:rFonts w:ascii="Book Antiqua" w:eastAsia="Book Antiqua" w:hAnsi="Book Antiqua" w:cs="Book Antiqua"/>
          <w:color w:val="000000"/>
        </w:rPr>
        <w:t xml:space="preserve"> common gynecological disease in women</w:t>
      </w:r>
      <w:r w:rsidRPr="00C84C69">
        <w:rPr>
          <w:rFonts w:ascii="Book Antiqua" w:eastAsia="Book Antiqua" w:hAnsi="Book Antiqua" w:cs="Book Antiqua"/>
          <w:color w:val="000000"/>
        </w:rPr>
        <w:t xml:space="preserve"> that ranges in severity and types</w:t>
      </w:r>
      <w:r w:rsidR="00E84004" w:rsidRPr="00C84C69">
        <w:rPr>
          <w:rFonts w:ascii="Book Antiqua" w:eastAsia="Book Antiqua" w:hAnsi="Book Antiqua" w:cs="Book Antiqua"/>
          <w:color w:val="000000"/>
        </w:rPr>
        <w:t>,</w:t>
      </w:r>
      <w:r w:rsidRPr="00C84C69">
        <w:rPr>
          <w:rFonts w:ascii="Book Antiqua" w:eastAsia="Book Antiqua" w:hAnsi="Book Antiqua" w:cs="Book Antiqua"/>
          <w:color w:val="000000"/>
        </w:rPr>
        <w:t xml:space="preserve"> including</w:t>
      </w:r>
      <w:r w:rsidR="00E84004" w:rsidRPr="00C84C69">
        <w:rPr>
          <w:rFonts w:ascii="Book Antiqua" w:eastAsia="Book Antiqua" w:hAnsi="Book Antiqua" w:cs="Book Antiqua"/>
          <w:color w:val="000000"/>
        </w:rPr>
        <w:t xml:space="preserve"> endometrial carcinoma</w:t>
      </w:r>
      <w:r w:rsidRPr="00C84C69">
        <w:rPr>
          <w:rFonts w:ascii="Book Antiqua" w:eastAsia="Book Antiqua" w:hAnsi="Book Antiqua" w:cs="Book Antiqua"/>
          <w:color w:val="000000"/>
        </w:rPr>
        <w:t xml:space="preserve"> and</w:t>
      </w:r>
      <w:r w:rsidR="00E84004" w:rsidRPr="00C84C69">
        <w:rPr>
          <w:rFonts w:ascii="Book Antiqua" w:eastAsia="Book Antiqua" w:hAnsi="Book Antiqua" w:cs="Book Antiqua"/>
          <w:color w:val="000000"/>
        </w:rPr>
        <w:t xml:space="preserve"> uterine submucous myoma. The relative research on endometrial lesions suggests that there </w:t>
      </w:r>
      <w:r w:rsidRPr="00C84C69">
        <w:rPr>
          <w:rFonts w:ascii="Book Antiqua" w:eastAsia="Book Antiqua" w:hAnsi="Book Antiqua" w:cs="Book Antiqua"/>
          <w:color w:val="000000"/>
        </w:rPr>
        <w:t>i</w:t>
      </w:r>
      <w:r w:rsidR="00E84004" w:rsidRPr="00C84C69">
        <w:rPr>
          <w:rFonts w:ascii="Book Antiqua" w:eastAsia="Book Antiqua" w:hAnsi="Book Antiqua" w:cs="Book Antiqua"/>
          <w:color w:val="000000"/>
        </w:rPr>
        <w:t xml:space="preserve">s high sensitivity of </w:t>
      </w:r>
      <w:r w:rsidRPr="00C84C69">
        <w:rPr>
          <w:rFonts w:ascii="Book Antiqua" w:eastAsia="Book Antiqua" w:hAnsi="Book Antiqua" w:cs="Book Antiqua"/>
          <w:color w:val="000000"/>
        </w:rPr>
        <w:t xml:space="preserve">the </w:t>
      </w:r>
      <w:r w:rsidR="00E84004" w:rsidRPr="00C84C69">
        <w:rPr>
          <w:rFonts w:ascii="Book Antiqua" w:eastAsia="Book Antiqua" w:hAnsi="Book Antiqua" w:cs="Book Antiqua"/>
          <w:color w:val="000000"/>
        </w:rPr>
        <w:t>endometrium to estrogen and progesterone. Endometrial lesions may occur in women when the endocrine system is chronically disturbed</w:t>
      </w:r>
      <w:r w:rsidR="00E84004" w:rsidRPr="00C84C69">
        <w:rPr>
          <w:rFonts w:ascii="Book Antiqua" w:eastAsia="Book Antiqua" w:hAnsi="Book Antiqua" w:cs="Book Antiqua"/>
          <w:color w:val="000000"/>
          <w:vertAlign w:val="superscript"/>
        </w:rPr>
        <w:t>[1]</w:t>
      </w:r>
      <w:r w:rsidR="00E84004" w:rsidRPr="00C84C69">
        <w:rPr>
          <w:rFonts w:ascii="Book Antiqua" w:eastAsia="Book Antiqua" w:hAnsi="Book Antiqua" w:cs="Book Antiqua"/>
          <w:color w:val="000000"/>
        </w:rPr>
        <w:t>.</w:t>
      </w:r>
    </w:p>
    <w:p w14:paraId="3DFFF335" w14:textId="447DDE84" w:rsidR="00A77B3E" w:rsidRPr="00C84C69" w:rsidRDefault="007D11EA" w:rsidP="00C84C69">
      <w:pPr>
        <w:spacing w:line="360" w:lineRule="auto"/>
        <w:ind w:firstLineChars="100" w:firstLine="240"/>
        <w:jc w:val="both"/>
        <w:rPr>
          <w:rFonts w:ascii="Book Antiqua" w:hAnsi="Book Antiqua"/>
        </w:rPr>
      </w:pPr>
      <w:r w:rsidRPr="00C84C69">
        <w:rPr>
          <w:rFonts w:ascii="Book Antiqua" w:eastAsia="Book Antiqua" w:hAnsi="Book Antiqua" w:cs="Book Antiqua"/>
          <w:color w:val="000000"/>
        </w:rPr>
        <w:t>E</w:t>
      </w:r>
      <w:r w:rsidR="00E84004" w:rsidRPr="00C84C69">
        <w:rPr>
          <w:rFonts w:ascii="Book Antiqua" w:eastAsia="Book Antiqua" w:hAnsi="Book Antiqua" w:cs="Book Antiqua"/>
          <w:color w:val="000000"/>
        </w:rPr>
        <w:t>pidemiological analysis suggest</w:t>
      </w:r>
      <w:r w:rsidRPr="00C84C69">
        <w:rPr>
          <w:rFonts w:ascii="Book Antiqua" w:eastAsia="Book Antiqua" w:hAnsi="Book Antiqua" w:cs="Book Antiqua"/>
          <w:color w:val="000000"/>
        </w:rPr>
        <w:t>s</w:t>
      </w:r>
      <w:r w:rsidR="00E84004" w:rsidRPr="00C84C69">
        <w:rPr>
          <w:rFonts w:ascii="Book Antiqua" w:eastAsia="Book Antiqua" w:hAnsi="Book Antiqua" w:cs="Book Antiqua"/>
          <w:color w:val="000000"/>
        </w:rPr>
        <w:t xml:space="preserve"> that endometrial carcinoma </w:t>
      </w:r>
      <w:r w:rsidRPr="00C84C69">
        <w:rPr>
          <w:rFonts w:ascii="Book Antiqua" w:eastAsia="Book Antiqua" w:hAnsi="Book Antiqua" w:cs="Book Antiqua"/>
          <w:color w:val="000000"/>
        </w:rPr>
        <w:t>i</w:t>
      </w:r>
      <w:r w:rsidR="00E84004" w:rsidRPr="00C84C69">
        <w:rPr>
          <w:rFonts w:ascii="Book Antiqua" w:eastAsia="Book Antiqua" w:hAnsi="Book Antiqua" w:cs="Book Antiqua"/>
          <w:color w:val="000000"/>
        </w:rPr>
        <w:t xml:space="preserve">s a common malignant tumor in women. </w:t>
      </w:r>
      <w:r w:rsidRPr="00C84C69">
        <w:rPr>
          <w:rFonts w:ascii="Book Antiqua" w:eastAsia="Book Antiqua" w:hAnsi="Book Antiqua" w:cs="Book Antiqua"/>
          <w:color w:val="000000"/>
        </w:rPr>
        <w:t>I</w:t>
      </w:r>
      <w:r w:rsidR="00E84004" w:rsidRPr="00C84C69">
        <w:rPr>
          <w:rFonts w:ascii="Book Antiqua" w:eastAsia="Book Antiqua" w:hAnsi="Book Antiqua" w:cs="Book Antiqua"/>
          <w:color w:val="000000"/>
        </w:rPr>
        <w:t>ncreasing work, stress and changing living habits</w:t>
      </w:r>
      <w:r w:rsidRPr="00C84C69">
        <w:rPr>
          <w:rFonts w:ascii="Book Antiqua" w:eastAsia="Book Antiqua" w:hAnsi="Book Antiqua" w:cs="Book Antiqua"/>
          <w:color w:val="000000"/>
        </w:rPr>
        <w:t xml:space="preserve"> have led to universalization of</w:t>
      </w:r>
      <w:r w:rsidR="00E84004" w:rsidRPr="00C84C69">
        <w:rPr>
          <w:rFonts w:ascii="Book Antiqua" w:eastAsia="Book Antiqua" w:hAnsi="Book Antiqua" w:cs="Book Antiqua"/>
          <w:color w:val="000000"/>
        </w:rPr>
        <w:t xml:space="preserve"> endocrine disorders</w:t>
      </w:r>
      <w:r w:rsidRPr="00C84C69">
        <w:rPr>
          <w:rFonts w:ascii="Book Antiqua" w:eastAsia="Book Antiqua" w:hAnsi="Book Antiqua" w:cs="Book Antiqua"/>
          <w:color w:val="000000"/>
        </w:rPr>
        <w:t>,</w:t>
      </w:r>
      <w:r w:rsidR="00E84004" w:rsidRPr="00C84C69">
        <w:rPr>
          <w:rFonts w:ascii="Book Antiqua" w:eastAsia="Book Antiqua" w:hAnsi="Book Antiqua" w:cs="Book Antiqua"/>
          <w:color w:val="000000"/>
        </w:rPr>
        <w:t xml:space="preserve"> and the incidence rate of this disease increased significantly</w:t>
      </w:r>
      <w:r w:rsidR="00E84004" w:rsidRPr="00C84C69">
        <w:rPr>
          <w:rFonts w:ascii="Book Antiqua" w:eastAsia="Book Antiqua" w:hAnsi="Book Antiqua" w:cs="Book Antiqua"/>
          <w:color w:val="000000"/>
          <w:vertAlign w:val="superscript"/>
        </w:rPr>
        <w:t>[2]</w:t>
      </w:r>
      <w:r w:rsidR="00E84004" w:rsidRPr="00C84C69">
        <w:rPr>
          <w:rFonts w:ascii="Book Antiqua" w:eastAsia="Book Antiqua" w:hAnsi="Book Antiqua" w:cs="Book Antiqua"/>
          <w:color w:val="000000"/>
        </w:rPr>
        <w:t xml:space="preserve">. </w:t>
      </w:r>
      <w:r w:rsidRPr="00C84C69">
        <w:rPr>
          <w:rFonts w:ascii="Book Antiqua" w:eastAsia="Book Antiqua" w:hAnsi="Book Antiqua" w:cs="Book Antiqua"/>
          <w:color w:val="000000"/>
        </w:rPr>
        <w:t>T</w:t>
      </w:r>
      <w:r w:rsidR="00E84004" w:rsidRPr="00C84C69">
        <w:rPr>
          <w:rFonts w:ascii="Book Antiqua" w:eastAsia="Book Antiqua" w:hAnsi="Book Antiqua" w:cs="Book Antiqua"/>
          <w:color w:val="000000"/>
        </w:rPr>
        <w:t xml:space="preserve">he development of early treatment to detect the endometrial lesions </w:t>
      </w:r>
      <w:r w:rsidRPr="00C84C69">
        <w:rPr>
          <w:rFonts w:ascii="Book Antiqua" w:eastAsia="Book Antiqua" w:hAnsi="Book Antiqua" w:cs="Book Antiqua"/>
          <w:color w:val="000000"/>
        </w:rPr>
        <w:t xml:space="preserve">and </w:t>
      </w:r>
      <w:r w:rsidR="00E84004" w:rsidRPr="00C84C69">
        <w:rPr>
          <w:rFonts w:ascii="Book Antiqua" w:eastAsia="Book Antiqua" w:hAnsi="Book Antiqua" w:cs="Book Antiqua"/>
          <w:color w:val="000000"/>
        </w:rPr>
        <w:t>identif</w:t>
      </w:r>
      <w:r w:rsidRPr="00C84C69">
        <w:rPr>
          <w:rFonts w:ascii="Book Antiqua" w:eastAsia="Book Antiqua" w:hAnsi="Book Antiqua" w:cs="Book Antiqua"/>
          <w:color w:val="000000"/>
        </w:rPr>
        <w:t>y them as</w:t>
      </w:r>
      <w:r w:rsidR="00E84004" w:rsidRPr="00C84C69">
        <w:rPr>
          <w:rFonts w:ascii="Book Antiqua" w:eastAsia="Book Antiqua" w:hAnsi="Book Antiqua" w:cs="Book Antiqua"/>
          <w:color w:val="000000"/>
        </w:rPr>
        <w:t xml:space="preserve"> benign </w:t>
      </w:r>
      <w:r w:rsidRPr="00C84C69">
        <w:rPr>
          <w:rFonts w:ascii="Book Antiqua" w:eastAsia="Book Antiqua" w:hAnsi="Book Antiqua" w:cs="Book Antiqua"/>
          <w:color w:val="000000"/>
        </w:rPr>
        <w:t xml:space="preserve">or </w:t>
      </w:r>
      <w:r w:rsidR="00E84004" w:rsidRPr="00C84C69">
        <w:rPr>
          <w:rFonts w:ascii="Book Antiqua" w:eastAsia="Book Antiqua" w:hAnsi="Book Antiqua" w:cs="Book Antiqua"/>
          <w:color w:val="000000"/>
        </w:rPr>
        <w:t xml:space="preserve">malignant </w:t>
      </w:r>
      <w:r w:rsidRPr="00C84C69">
        <w:rPr>
          <w:rFonts w:ascii="Book Antiqua" w:eastAsia="Book Antiqua" w:hAnsi="Book Antiqua" w:cs="Book Antiqua"/>
          <w:color w:val="000000"/>
        </w:rPr>
        <w:t>is imperative</w:t>
      </w:r>
      <w:r w:rsidR="00E84004" w:rsidRPr="00C84C69">
        <w:rPr>
          <w:rFonts w:ascii="Book Antiqua" w:eastAsia="Book Antiqua" w:hAnsi="Book Antiqua" w:cs="Book Antiqua"/>
          <w:color w:val="000000"/>
          <w:vertAlign w:val="superscript"/>
        </w:rPr>
        <w:t>[3]</w:t>
      </w:r>
      <w:r w:rsidR="00E84004" w:rsidRPr="00C84C69">
        <w:rPr>
          <w:rFonts w:ascii="Book Antiqua" w:eastAsia="Book Antiqua" w:hAnsi="Book Antiqua" w:cs="Book Antiqua"/>
          <w:color w:val="000000"/>
        </w:rPr>
        <w:t>.</w:t>
      </w:r>
    </w:p>
    <w:p w14:paraId="1F220CA0" w14:textId="4BC9A5E7" w:rsidR="00A77B3E" w:rsidRPr="00C84C69" w:rsidRDefault="00E84004" w:rsidP="00C84C69">
      <w:pPr>
        <w:spacing w:line="360" w:lineRule="auto"/>
        <w:ind w:firstLineChars="100" w:firstLine="240"/>
        <w:jc w:val="both"/>
        <w:rPr>
          <w:rFonts w:ascii="Book Antiqua" w:hAnsi="Book Antiqua"/>
        </w:rPr>
      </w:pPr>
      <w:r w:rsidRPr="00C84C69">
        <w:rPr>
          <w:rFonts w:ascii="Book Antiqua" w:eastAsia="Book Antiqua" w:hAnsi="Book Antiqua" w:cs="Book Antiqua"/>
          <w:color w:val="000000"/>
        </w:rPr>
        <w:t>As one of the commonly used methods of clinical examination, the ultrasound has shown good diagnostic efficacy in many female reproductive system diseases</w:t>
      </w:r>
      <w:r w:rsidR="007D11EA" w:rsidRPr="00C84C69">
        <w:rPr>
          <w:rFonts w:ascii="Book Antiqua" w:eastAsia="Book Antiqua" w:hAnsi="Book Antiqua" w:cs="Book Antiqua"/>
          <w:color w:val="000000"/>
        </w:rPr>
        <w:t xml:space="preserve">. It </w:t>
      </w:r>
      <w:r w:rsidRPr="00C84C69">
        <w:rPr>
          <w:rFonts w:ascii="Book Antiqua" w:eastAsia="Book Antiqua" w:hAnsi="Book Antiqua" w:cs="Book Antiqua"/>
          <w:color w:val="000000"/>
        </w:rPr>
        <w:t xml:space="preserve">has the advantages of </w:t>
      </w:r>
      <w:r w:rsidR="00FE72C5">
        <w:rPr>
          <w:rFonts w:ascii="Book Antiqua" w:eastAsia="Book Antiqua" w:hAnsi="Book Antiqua" w:cs="Book Antiqua"/>
          <w:color w:val="000000"/>
        </w:rPr>
        <w:t xml:space="preserve">being </w:t>
      </w:r>
      <w:r w:rsidRPr="00C84C69">
        <w:rPr>
          <w:rFonts w:ascii="Book Antiqua" w:eastAsia="Book Antiqua" w:hAnsi="Book Antiqua" w:cs="Book Antiqua"/>
          <w:color w:val="000000"/>
        </w:rPr>
        <w:t>noninvasive, simple and easy to review</w:t>
      </w:r>
      <w:r w:rsidRPr="00C84C69">
        <w:rPr>
          <w:rFonts w:ascii="Book Antiqua" w:eastAsia="Book Antiqua" w:hAnsi="Book Antiqua" w:cs="Book Antiqua"/>
          <w:color w:val="000000"/>
          <w:vertAlign w:val="superscript"/>
        </w:rPr>
        <w:t>[4]</w:t>
      </w:r>
      <w:r w:rsidRPr="00C84C69">
        <w:rPr>
          <w:rFonts w:ascii="Book Antiqua" w:eastAsia="Book Antiqua" w:hAnsi="Book Antiqua" w:cs="Book Antiqua"/>
          <w:color w:val="000000"/>
        </w:rPr>
        <w:t>. However, the selection of different ultrasonic examination schemes in clinical endometrial lesions has a</w:t>
      </w:r>
      <w:r w:rsidR="007D11EA" w:rsidRPr="00C84C69">
        <w:rPr>
          <w:rFonts w:ascii="Book Antiqua" w:eastAsia="Book Antiqua" w:hAnsi="Book Antiqua" w:cs="Book Antiqua"/>
          <w:color w:val="000000"/>
        </w:rPr>
        <w:t>n</w:t>
      </w:r>
      <w:r w:rsidRPr="00C84C69">
        <w:rPr>
          <w:rFonts w:ascii="Book Antiqua" w:eastAsia="Book Antiqua" w:hAnsi="Book Antiqua" w:cs="Book Antiqua"/>
          <w:color w:val="000000"/>
        </w:rPr>
        <w:t xml:space="preserve"> effect on the diagnos</w:t>
      </w:r>
      <w:r w:rsidR="007D11EA" w:rsidRPr="00C84C69">
        <w:rPr>
          <w:rFonts w:ascii="Book Antiqua" w:eastAsia="Book Antiqua" w:hAnsi="Book Antiqua" w:cs="Book Antiqua"/>
          <w:color w:val="000000"/>
        </w:rPr>
        <w:t>is</w:t>
      </w:r>
      <w:r w:rsidRPr="00C84C69">
        <w:rPr>
          <w:rFonts w:ascii="Book Antiqua" w:eastAsia="Book Antiqua" w:hAnsi="Book Antiqua" w:cs="Book Antiqua"/>
          <w:color w:val="000000"/>
        </w:rPr>
        <w:t xml:space="preserve">. Two commonly used methods of examination include transvaginal color ultrasound and transabdominal color ultrasound. In order to facilitate the selection of </w:t>
      </w:r>
      <w:r w:rsidR="007D11EA" w:rsidRPr="00C84C69">
        <w:rPr>
          <w:rFonts w:ascii="Book Antiqua" w:eastAsia="Book Antiqua" w:hAnsi="Book Antiqua" w:cs="Book Antiqua"/>
          <w:color w:val="000000"/>
        </w:rPr>
        <w:t>the</w:t>
      </w:r>
      <w:r w:rsidRPr="00C84C69">
        <w:rPr>
          <w:rFonts w:ascii="Book Antiqua" w:eastAsia="Book Antiqua" w:hAnsi="Book Antiqua" w:cs="Book Antiqua"/>
          <w:color w:val="000000"/>
        </w:rPr>
        <w:t xml:space="preserve"> color ultrasound examination scheme, this paper use</w:t>
      </w:r>
      <w:r w:rsidR="007D11EA" w:rsidRPr="00C84C69">
        <w:rPr>
          <w:rFonts w:ascii="Book Antiqua" w:eastAsia="Book Antiqua" w:hAnsi="Book Antiqua" w:cs="Book Antiqua"/>
          <w:color w:val="000000"/>
        </w:rPr>
        <w:t>d</w:t>
      </w:r>
      <w:r w:rsidRPr="00C84C69">
        <w:rPr>
          <w:rFonts w:ascii="Book Antiqua" w:eastAsia="Book Antiqua" w:hAnsi="Book Antiqua" w:cs="Book Antiqua"/>
          <w:color w:val="000000"/>
        </w:rPr>
        <w:t xml:space="preserve"> comparative study to further clarify the diagnostic efficacy of these two color ultrasound examination schemes</w:t>
      </w:r>
      <w:r w:rsidR="007D11EA" w:rsidRPr="00C84C69">
        <w:rPr>
          <w:rFonts w:ascii="Book Antiqua" w:eastAsia="Book Antiqua" w:hAnsi="Book Antiqua" w:cs="Book Antiqua"/>
          <w:color w:val="000000"/>
        </w:rPr>
        <w:t>.</w:t>
      </w:r>
    </w:p>
    <w:p w14:paraId="784B1DD4" w14:textId="77777777" w:rsidR="00A77B3E" w:rsidRPr="00C84C69" w:rsidRDefault="00A77B3E" w:rsidP="00C84C69">
      <w:pPr>
        <w:spacing w:line="360" w:lineRule="auto"/>
        <w:jc w:val="both"/>
        <w:rPr>
          <w:rFonts w:ascii="Book Antiqua" w:hAnsi="Book Antiqua"/>
        </w:rPr>
      </w:pPr>
    </w:p>
    <w:p w14:paraId="1D4D26A6" w14:textId="77777777" w:rsidR="00F54A47" w:rsidRPr="00C84C69" w:rsidRDefault="00F54A47" w:rsidP="00C84C69">
      <w:pPr>
        <w:spacing w:line="360" w:lineRule="auto"/>
        <w:jc w:val="both"/>
        <w:rPr>
          <w:rFonts w:ascii="Book Antiqua" w:eastAsia="DengXian" w:hAnsi="Book Antiqua"/>
        </w:rPr>
      </w:pPr>
      <w:r w:rsidRPr="00C84C69">
        <w:rPr>
          <w:rFonts w:ascii="Book Antiqua" w:eastAsia="Book Antiqua" w:hAnsi="Book Antiqua" w:cs="Book Antiqua"/>
          <w:b/>
          <w:caps/>
          <w:color w:val="000000"/>
          <w:u w:val="single"/>
        </w:rPr>
        <w:t>MATERIALS AND METHODS</w:t>
      </w:r>
    </w:p>
    <w:p w14:paraId="33D080F4" w14:textId="77777777" w:rsidR="00F54A47" w:rsidRPr="00C84C69" w:rsidRDefault="00F54A47" w:rsidP="00C84C69">
      <w:pPr>
        <w:spacing w:line="360" w:lineRule="auto"/>
        <w:jc w:val="both"/>
        <w:rPr>
          <w:rFonts w:ascii="Book Antiqua" w:eastAsia="DengXian" w:hAnsi="Book Antiqua"/>
          <w:i/>
          <w:iCs/>
        </w:rPr>
      </w:pPr>
      <w:r w:rsidRPr="00C84C69">
        <w:rPr>
          <w:rFonts w:ascii="Book Antiqua" w:eastAsia="Book Antiqua" w:hAnsi="Book Antiqua" w:cs="Book Antiqua"/>
          <w:b/>
          <w:bCs/>
          <w:i/>
          <w:iCs/>
          <w:color w:val="000000"/>
        </w:rPr>
        <w:t>Basic information</w:t>
      </w:r>
    </w:p>
    <w:p w14:paraId="60EFD187" w14:textId="0E590E0A" w:rsidR="00F54A47" w:rsidRPr="00C84C69" w:rsidRDefault="00F54A47" w:rsidP="00C84C69">
      <w:pPr>
        <w:spacing w:line="360" w:lineRule="auto"/>
        <w:jc w:val="both"/>
        <w:rPr>
          <w:rFonts w:ascii="Book Antiqua" w:eastAsia="Book Antiqua" w:hAnsi="Book Antiqua" w:cs="Book Antiqua"/>
          <w:color w:val="000000"/>
        </w:rPr>
      </w:pPr>
      <w:r w:rsidRPr="00C84C69">
        <w:rPr>
          <w:rFonts w:ascii="Book Antiqua" w:eastAsia="SimSun" w:hAnsi="Book Antiqua" w:cs="Book Antiqua"/>
          <w:color w:val="000000"/>
          <w:lang w:eastAsia="zh-CN"/>
        </w:rPr>
        <w:t>A total of</w:t>
      </w:r>
      <w:r w:rsidRPr="00C84C69">
        <w:rPr>
          <w:rFonts w:ascii="Book Antiqua" w:eastAsia="Book Antiqua" w:hAnsi="Book Antiqua" w:cs="Book Antiqua"/>
          <w:color w:val="000000"/>
        </w:rPr>
        <w:t xml:space="preserve"> 140 </w:t>
      </w:r>
      <w:r w:rsidRPr="00C84C69">
        <w:rPr>
          <w:rFonts w:ascii="Book Antiqua" w:eastAsia="SimSun" w:hAnsi="Book Antiqua" w:cs="Book Antiqua"/>
          <w:color w:val="000000"/>
          <w:lang w:eastAsia="zh-CN"/>
        </w:rPr>
        <w:t>patients with</w:t>
      </w:r>
      <w:r w:rsidRPr="00C84C69">
        <w:rPr>
          <w:rFonts w:ascii="Book Antiqua" w:eastAsia="Book Antiqua" w:hAnsi="Book Antiqua" w:cs="Book Antiqua"/>
          <w:color w:val="000000"/>
        </w:rPr>
        <w:t xml:space="preserve"> endometrial lesions</w:t>
      </w:r>
      <w:r w:rsidRPr="00C84C69">
        <w:rPr>
          <w:rFonts w:ascii="Book Antiqua" w:eastAsia="SimSun" w:hAnsi="Book Antiqua" w:cs="Book Antiqua"/>
          <w:color w:val="000000"/>
          <w:lang w:eastAsia="zh-CN"/>
        </w:rPr>
        <w:t xml:space="preserve"> </w:t>
      </w:r>
      <w:r w:rsidRPr="00C84C69">
        <w:rPr>
          <w:rFonts w:ascii="Book Antiqua" w:eastAsia="Book Antiqua" w:hAnsi="Book Antiqua" w:cs="Book Antiqua"/>
          <w:color w:val="000000"/>
        </w:rPr>
        <w:t>treated in our hospital from April 2018 to October 2019</w:t>
      </w:r>
      <w:r w:rsidRPr="00C84C69">
        <w:rPr>
          <w:rFonts w:ascii="Book Antiqua" w:eastAsia="SimSun" w:hAnsi="Book Antiqua" w:cs="Book Antiqua"/>
          <w:color w:val="000000"/>
          <w:lang w:eastAsia="zh-CN"/>
        </w:rPr>
        <w:t xml:space="preserve"> were selected for t</w:t>
      </w:r>
      <w:r w:rsidRPr="00C84C69">
        <w:rPr>
          <w:rFonts w:ascii="Book Antiqua" w:eastAsia="Book Antiqua" w:hAnsi="Book Antiqua" w:cs="Book Antiqua"/>
          <w:color w:val="000000"/>
        </w:rPr>
        <w:t>his research</w:t>
      </w:r>
      <w:r w:rsidRPr="00C84C69">
        <w:rPr>
          <w:rFonts w:ascii="Book Antiqua" w:eastAsia="SimSun" w:hAnsi="Book Antiqua" w:cs="Book Antiqua"/>
          <w:color w:val="000000"/>
          <w:lang w:eastAsia="zh-CN"/>
        </w:rPr>
        <w:t xml:space="preserve"> </w:t>
      </w:r>
      <w:r w:rsidRPr="00C84C69">
        <w:rPr>
          <w:rFonts w:ascii="Book Antiqua" w:eastAsia="Book Antiqua" w:hAnsi="Book Antiqua" w:cs="Book Antiqua"/>
          <w:color w:val="000000"/>
        </w:rPr>
        <w:t xml:space="preserve">approved by </w:t>
      </w:r>
      <w:r w:rsidR="00FE72C5">
        <w:rPr>
          <w:rFonts w:ascii="Book Antiqua" w:eastAsia="Book Antiqua" w:hAnsi="Book Antiqua" w:cs="Book Antiqua"/>
          <w:color w:val="000000"/>
        </w:rPr>
        <w:t xml:space="preserve">the </w:t>
      </w:r>
      <w:r w:rsidRPr="00C84C69">
        <w:rPr>
          <w:rFonts w:ascii="Book Antiqua" w:eastAsia="Book Antiqua" w:hAnsi="Book Antiqua" w:cs="Book Antiqua"/>
          <w:color w:val="000000"/>
        </w:rPr>
        <w:t>Ethics Committee</w:t>
      </w:r>
      <w:r w:rsidRPr="00C84C69">
        <w:rPr>
          <w:rFonts w:ascii="Book Antiqua" w:eastAsia="SimSun" w:hAnsi="Book Antiqua" w:cs="Book Antiqua"/>
          <w:color w:val="000000"/>
          <w:lang w:eastAsia="zh-CN"/>
        </w:rPr>
        <w:t>. I</w:t>
      </w:r>
      <w:r w:rsidRPr="00C84C69">
        <w:rPr>
          <w:rFonts w:ascii="Book Antiqua" w:eastAsia="Book Antiqua" w:hAnsi="Book Antiqua" w:cs="Book Antiqua"/>
          <w:color w:val="000000"/>
        </w:rPr>
        <w:t>nclusion criteria: (1)</w:t>
      </w:r>
      <w:r w:rsidRPr="00C84C69">
        <w:rPr>
          <w:rFonts w:ascii="Book Antiqua" w:eastAsia="SimSun" w:hAnsi="Book Antiqua" w:cs="Book Antiqua"/>
          <w:color w:val="000000"/>
          <w:lang w:eastAsia="zh-CN"/>
        </w:rPr>
        <w:t xml:space="preserve"> </w:t>
      </w:r>
      <w:r w:rsidRPr="00C84C69">
        <w:rPr>
          <w:rFonts w:ascii="Book Antiqua" w:eastAsia="Book Antiqua" w:hAnsi="Book Antiqua" w:cs="Book Antiqua"/>
          <w:color w:val="000000"/>
        </w:rPr>
        <w:t>patient</w:t>
      </w:r>
      <w:r w:rsidRPr="00C84C69">
        <w:rPr>
          <w:rFonts w:ascii="Book Antiqua" w:eastAsia="SimSun" w:hAnsi="Book Antiqua" w:cs="Book Antiqua"/>
          <w:color w:val="000000"/>
          <w:lang w:eastAsia="zh-CN"/>
        </w:rPr>
        <w:t>s with</w:t>
      </w:r>
      <w:r w:rsidRPr="00C84C69">
        <w:rPr>
          <w:rFonts w:ascii="Book Antiqua" w:eastAsia="Book Antiqua" w:hAnsi="Book Antiqua" w:cs="Book Antiqua"/>
          <w:color w:val="000000"/>
        </w:rPr>
        <w:t xml:space="preserve"> confirmed endometrial lesions; (2) patient</w:t>
      </w:r>
      <w:r w:rsidRPr="00C84C69">
        <w:rPr>
          <w:rFonts w:ascii="Book Antiqua" w:eastAsia="SimSun" w:hAnsi="Book Antiqua" w:cs="Book Antiqua"/>
          <w:color w:val="000000"/>
          <w:lang w:eastAsia="zh-CN"/>
        </w:rPr>
        <w:t>s who</w:t>
      </w:r>
      <w:r w:rsidRPr="00C84C69">
        <w:rPr>
          <w:rFonts w:ascii="Book Antiqua" w:eastAsia="Book Antiqua" w:hAnsi="Book Antiqua" w:cs="Book Antiqua"/>
          <w:color w:val="000000"/>
        </w:rPr>
        <w:t xml:space="preserve"> w</w:t>
      </w:r>
      <w:r w:rsidRPr="00C84C69">
        <w:rPr>
          <w:rFonts w:ascii="Book Antiqua" w:eastAsia="SimSun" w:hAnsi="Book Antiqua" w:cs="Book Antiqua"/>
          <w:color w:val="000000"/>
          <w:lang w:eastAsia="zh-CN"/>
        </w:rPr>
        <w:t>ere</w:t>
      </w:r>
      <w:r w:rsidRPr="00C84C69">
        <w:rPr>
          <w:rFonts w:ascii="Book Antiqua" w:eastAsia="Book Antiqua" w:hAnsi="Book Antiqua" w:cs="Book Antiqua"/>
          <w:color w:val="000000"/>
        </w:rPr>
        <w:t xml:space="preserve"> informed of the direction and </w:t>
      </w:r>
      <w:r w:rsidRPr="00C84C69">
        <w:rPr>
          <w:rFonts w:ascii="Book Antiqua" w:eastAsia="SimSun" w:hAnsi="Book Antiqua" w:cs="Book Antiqua"/>
          <w:color w:val="000000"/>
          <w:lang w:eastAsia="zh-CN"/>
        </w:rPr>
        <w:t>objective</w:t>
      </w:r>
      <w:r w:rsidRPr="00C84C69">
        <w:rPr>
          <w:rFonts w:ascii="Book Antiqua" w:eastAsia="Book Antiqua" w:hAnsi="Book Antiqua" w:cs="Book Antiqua"/>
          <w:color w:val="000000"/>
        </w:rPr>
        <w:t xml:space="preserve"> of this study and signed the agreement voluntarily; and (3) patients </w:t>
      </w:r>
      <w:r w:rsidRPr="00C84C69">
        <w:rPr>
          <w:rFonts w:ascii="Book Antiqua" w:eastAsia="SimSun" w:hAnsi="Book Antiqua" w:cs="Book Antiqua"/>
          <w:color w:val="000000"/>
          <w:lang w:eastAsia="zh-CN"/>
        </w:rPr>
        <w:t xml:space="preserve">with </w:t>
      </w:r>
      <w:r w:rsidRPr="00C84C69">
        <w:rPr>
          <w:rFonts w:ascii="Book Antiqua" w:eastAsia="Book Antiqua" w:hAnsi="Book Antiqua" w:cs="Book Antiqua"/>
          <w:color w:val="000000"/>
        </w:rPr>
        <w:t>nonemergency</w:t>
      </w:r>
      <w:r w:rsidR="00FE72C5">
        <w:rPr>
          <w:rFonts w:ascii="Book Antiqua" w:eastAsia="Book Antiqua" w:hAnsi="Book Antiqua" w:cs="Book Antiqua"/>
          <w:color w:val="000000"/>
        </w:rPr>
        <w:t xml:space="preserve"> procedures</w:t>
      </w:r>
      <w:r w:rsidRPr="00C84C69">
        <w:rPr>
          <w:rFonts w:ascii="Book Antiqua" w:eastAsia="Book Antiqua" w:hAnsi="Book Antiqua" w:cs="Book Antiqua"/>
          <w:color w:val="000000"/>
        </w:rPr>
        <w:t>. Exclusion criteria: (1) patients with</w:t>
      </w:r>
      <w:r w:rsidRPr="00C84C69">
        <w:rPr>
          <w:rFonts w:ascii="Book Antiqua" w:eastAsia="SimSun" w:hAnsi="Book Antiqua" w:cs="Book Antiqua"/>
          <w:color w:val="000000"/>
          <w:lang w:eastAsia="zh-CN"/>
        </w:rPr>
        <w:t xml:space="preserve"> </w:t>
      </w:r>
      <w:r w:rsidRPr="00C84C69">
        <w:rPr>
          <w:rFonts w:ascii="Book Antiqua" w:eastAsia="Book Antiqua" w:hAnsi="Book Antiqua" w:cs="Book Antiqua"/>
          <w:color w:val="000000"/>
        </w:rPr>
        <w:t>combined severe infection; (2) patients</w:t>
      </w:r>
      <w:r w:rsidRPr="00C84C69">
        <w:rPr>
          <w:rFonts w:ascii="Book Antiqua" w:eastAsia="SimSun" w:hAnsi="Book Antiqua" w:cs="Book Antiqua"/>
          <w:color w:val="000000"/>
          <w:lang w:eastAsia="zh-CN"/>
        </w:rPr>
        <w:t xml:space="preserve"> </w:t>
      </w:r>
      <w:r w:rsidRPr="00C84C69">
        <w:rPr>
          <w:rFonts w:ascii="Book Antiqua" w:eastAsia="Book Antiqua" w:hAnsi="Book Antiqua" w:cs="Book Antiqua"/>
          <w:color w:val="000000"/>
        </w:rPr>
        <w:t>with combined liver, heart, lung and other organ lesions; (3) patients</w:t>
      </w:r>
      <w:r w:rsidRPr="00C84C69">
        <w:rPr>
          <w:rFonts w:ascii="Book Antiqua" w:eastAsia="SimSun" w:hAnsi="Book Antiqua" w:cs="Book Antiqua"/>
          <w:color w:val="000000"/>
          <w:lang w:eastAsia="zh-CN"/>
        </w:rPr>
        <w:t xml:space="preserve"> with </w:t>
      </w:r>
      <w:r w:rsidRPr="00C84C69">
        <w:rPr>
          <w:rFonts w:ascii="Book Antiqua" w:eastAsia="Book Antiqua" w:hAnsi="Book Antiqua" w:cs="Book Antiqua"/>
          <w:color w:val="000000"/>
        </w:rPr>
        <w:t>cognitive impairment</w:t>
      </w:r>
      <w:r w:rsidR="00533C1F">
        <w:rPr>
          <w:rFonts w:ascii="Book Antiqua" w:eastAsia="Book Antiqua" w:hAnsi="Book Antiqua" w:cs="Book Antiqua"/>
          <w:color w:val="000000"/>
        </w:rPr>
        <w:t xml:space="preserve"> or</w:t>
      </w:r>
      <w:r w:rsidRPr="00C84C69">
        <w:rPr>
          <w:rFonts w:ascii="Book Antiqua" w:eastAsia="Book Antiqua" w:hAnsi="Book Antiqua" w:cs="Book Antiqua"/>
          <w:color w:val="000000"/>
        </w:rPr>
        <w:t xml:space="preserve"> inability to follow up; and (4) patients</w:t>
      </w:r>
      <w:r w:rsidRPr="00C84C69">
        <w:rPr>
          <w:rFonts w:ascii="Book Antiqua" w:eastAsia="SimSun" w:hAnsi="Book Antiqua" w:cs="Book Antiqua"/>
          <w:color w:val="000000"/>
          <w:lang w:eastAsia="zh-CN"/>
        </w:rPr>
        <w:t xml:space="preserve"> </w:t>
      </w:r>
      <w:r w:rsidRPr="00C84C69">
        <w:rPr>
          <w:rFonts w:ascii="Book Antiqua" w:eastAsia="Book Antiqua" w:hAnsi="Book Antiqua" w:cs="Book Antiqua"/>
          <w:color w:val="000000"/>
        </w:rPr>
        <w:t xml:space="preserve">with hematologic diseases. </w:t>
      </w:r>
      <w:r w:rsidRPr="00C84C69">
        <w:rPr>
          <w:rFonts w:ascii="Book Antiqua" w:eastAsia="SimSun" w:hAnsi="Book Antiqua" w:cs="Book Antiqua"/>
          <w:color w:val="000000"/>
          <w:lang w:eastAsia="zh-CN"/>
        </w:rPr>
        <w:t>These</w:t>
      </w:r>
      <w:r w:rsidRPr="00C84C69">
        <w:rPr>
          <w:rFonts w:ascii="Book Antiqua" w:eastAsia="Book Antiqua" w:hAnsi="Book Antiqua" w:cs="Book Antiqua"/>
          <w:color w:val="000000"/>
        </w:rPr>
        <w:t xml:space="preserve"> 140 patients</w:t>
      </w:r>
      <w:r w:rsidRPr="00C84C69">
        <w:rPr>
          <w:rFonts w:ascii="Book Antiqua" w:eastAsia="SimSun" w:hAnsi="Book Antiqua" w:cs="Book Antiqua"/>
          <w:color w:val="000000"/>
          <w:lang w:eastAsia="zh-CN"/>
        </w:rPr>
        <w:t xml:space="preserve">, </w:t>
      </w:r>
      <w:r w:rsidRPr="00C84C69">
        <w:rPr>
          <w:rFonts w:ascii="Book Antiqua" w:eastAsia="Book Antiqua" w:hAnsi="Book Antiqua" w:cs="Book Antiqua"/>
          <w:color w:val="000000"/>
        </w:rPr>
        <w:t xml:space="preserve">aged between 33 and 78, with an average </w:t>
      </w:r>
      <w:r w:rsidRPr="00C84C69">
        <w:rPr>
          <w:rFonts w:ascii="Book Antiqua" w:eastAsia="SimSun" w:hAnsi="Book Antiqua" w:cs="Book Antiqua"/>
          <w:color w:val="000000"/>
          <w:lang w:eastAsia="zh-CN"/>
        </w:rPr>
        <w:t xml:space="preserve">age </w:t>
      </w:r>
      <w:r w:rsidRPr="00C84C69">
        <w:rPr>
          <w:rFonts w:ascii="Book Antiqua" w:eastAsia="Book Antiqua" w:hAnsi="Book Antiqua" w:cs="Book Antiqua"/>
          <w:color w:val="000000"/>
        </w:rPr>
        <w:lastRenderedPageBreak/>
        <w:t>of 56.52 (</w:t>
      </w:r>
      <w:r w:rsidRPr="00C84C69">
        <w:rPr>
          <w:rFonts w:ascii="Book Antiqua" w:eastAsia="DengXian" w:hAnsi="Book Antiqua" w:cs="Book Antiqua"/>
          <w:color w:val="000000"/>
          <w:lang w:eastAsia="zh-CN"/>
        </w:rPr>
        <w:t>±</w:t>
      </w:r>
      <w:r w:rsidRPr="00C84C69">
        <w:rPr>
          <w:rFonts w:ascii="Book Antiqua" w:eastAsia="Book Antiqua" w:hAnsi="Book Antiqua" w:cs="Book Antiqua"/>
          <w:color w:val="000000"/>
        </w:rPr>
        <w:t xml:space="preserve"> 3.87)</w:t>
      </w:r>
      <w:r w:rsidRPr="00C84C69">
        <w:rPr>
          <w:rFonts w:ascii="Book Antiqua" w:eastAsia="SimSun" w:hAnsi="Book Antiqua" w:cs="Book Antiqua"/>
          <w:color w:val="000000"/>
          <w:lang w:eastAsia="zh-CN"/>
        </w:rPr>
        <w:t xml:space="preserve">, were collected </w:t>
      </w:r>
      <w:r w:rsidRPr="00C84C69">
        <w:rPr>
          <w:rFonts w:ascii="Book Antiqua" w:eastAsia="Book Antiqua" w:hAnsi="Book Antiqua" w:cs="Book Antiqua"/>
          <w:color w:val="000000"/>
        </w:rPr>
        <w:t xml:space="preserve">under the observation of education level, </w:t>
      </w:r>
      <w:r w:rsidRPr="00C84C69">
        <w:rPr>
          <w:rFonts w:ascii="Book Antiqua" w:eastAsia="SimSun" w:hAnsi="Book Antiqua" w:cs="Book Antiqua"/>
          <w:color w:val="000000"/>
          <w:lang w:eastAsia="zh-CN"/>
        </w:rPr>
        <w:t xml:space="preserve">including </w:t>
      </w:r>
      <w:r w:rsidRPr="00C84C69">
        <w:rPr>
          <w:rFonts w:ascii="Book Antiqua" w:eastAsia="Book Antiqua" w:hAnsi="Book Antiqua" w:cs="Book Antiqua"/>
          <w:color w:val="000000"/>
        </w:rPr>
        <w:t xml:space="preserve">18 cases of junior high school, 55 cases of high school, 38 cases of junior college </w:t>
      </w:r>
      <w:r w:rsidRPr="00C84C69">
        <w:rPr>
          <w:rFonts w:ascii="Book Antiqua" w:eastAsia="SimSun" w:hAnsi="Book Antiqua" w:cs="Book Antiqua"/>
          <w:color w:val="000000"/>
          <w:lang w:eastAsia="zh-CN"/>
        </w:rPr>
        <w:t xml:space="preserve">and </w:t>
      </w:r>
      <w:r w:rsidRPr="00C84C69">
        <w:rPr>
          <w:rFonts w:ascii="Book Antiqua" w:eastAsia="Book Antiqua" w:hAnsi="Book Antiqua" w:cs="Book Antiqua"/>
          <w:color w:val="000000"/>
        </w:rPr>
        <w:t>29 cases of undergraduate degree and above.</w:t>
      </w:r>
    </w:p>
    <w:p w14:paraId="6B460D6B" w14:textId="77777777" w:rsidR="00F54A47" w:rsidRPr="00C84C69" w:rsidRDefault="00F54A47" w:rsidP="00C84C69">
      <w:pPr>
        <w:spacing w:line="360" w:lineRule="auto"/>
        <w:jc w:val="both"/>
        <w:rPr>
          <w:rFonts w:ascii="Book Antiqua" w:eastAsia="DengXian" w:hAnsi="Book Antiqua"/>
        </w:rPr>
      </w:pPr>
    </w:p>
    <w:p w14:paraId="797DB8DB" w14:textId="77777777" w:rsidR="00F54A47" w:rsidRPr="00C84C69" w:rsidRDefault="00F54A47" w:rsidP="00C84C69">
      <w:pPr>
        <w:spacing w:line="360" w:lineRule="auto"/>
        <w:jc w:val="both"/>
        <w:rPr>
          <w:rFonts w:ascii="Book Antiqua" w:eastAsia="SimSun" w:hAnsi="Book Antiqua"/>
          <w:i/>
          <w:iCs/>
          <w:lang w:eastAsia="zh-CN"/>
        </w:rPr>
      </w:pPr>
      <w:r w:rsidRPr="00C84C69">
        <w:rPr>
          <w:rFonts w:ascii="Book Antiqua" w:eastAsia="Book Antiqua" w:hAnsi="Book Antiqua" w:cs="Book Antiqua"/>
          <w:b/>
          <w:bCs/>
          <w:i/>
          <w:iCs/>
          <w:color w:val="000000"/>
        </w:rPr>
        <w:t>Method</w:t>
      </w:r>
      <w:r w:rsidRPr="00C84C69">
        <w:rPr>
          <w:rFonts w:ascii="Book Antiqua" w:eastAsia="SimSun" w:hAnsi="Book Antiqua" w:cs="Book Antiqua"/>
          <w:b/>
          <w:bCs/>
          <w:i/>
          <w:iCs/>
          <w:color w:val="000000"/>
          <w:lang w:eastAsia="zh-CN"/>
        </w:rPr>
        <w:t>s</w:t>
      </w:r>
    </w:p>
    <w:p w14:paraId="6729947B" w14:textId="7E195F58" w:rsidR="00F54A47" w:rsidRPr="00C84C69" w:rsidRDefault="00F54A47" w:rsidP="00C84C69">
      <w:pPr>
        <w:spacing w:line="360" w:lineRule="auto"/>
        <w:jc w:val="both"/>
        <w:rPr>
          <w:rFonts w:ascii="Book Antiqua" w:eastAsia="Book Antiqua" w:hAnsi="Book Antiqua" w:cs="Book Antiqua"/>
          <w:color w:val="000000"/>
        </w:rPr>
      </w:pPr>
      <w:r w:rsidRPr="00C84C69">
        <w:rPr>
          <w:rFonts w:ascii="Book Antiqua" w:eastAsia="Book Antiqua" w:hAnsi="Book Antiqua" w:cs="Book Antiqua"/>
          <w:color w:val="000000"/>
        </w:rPr>
        <w:t>The color ultrasound examination was performed 3-7 d after their menstruation</w:t>
      </w:r>
      <w:r w:rsidRPr="00C84C69">
        <w:rPr>
          <w:rFonts w:ascii="Book Antiqua" w:eastAsia="SimSun" w:hAnsi="Book Antiqua" w:cs="Book Antiqua"/>
          <w:color w:val="000000"/>
          <w:lang w:eastAsia="zh-CN"/>
        </w:rPr>
        <w:t xml:space="preserve"> with</w:t>
      </w:r>
      <w:r w:rsidRPr="00C84C69">
        <w:rPr>
          <w:rFonts w:ascii="Book Antiqua" w:eastAsia="Book Antiqua" w:hAnsi="Book Antiqua" w:cs="Book Antiqua"/>
          <w:color w:val="000000"/>
        </w:rPr>
        <w:t xml:space="preserve"> a Voluson E8 color ultrasound diagnostic instrument </w:t>
      </w:r>
      <w:r w:rsidR="00533C1F">
        <w:rPr>
          <w:rFonts w:ascii="Book Antiqua" w:eastAsia="Book Antiqua" w:hAnsi="Book Antiqua" w:cs="Book Antiqua"/>
          <w:color w:val="000000"/>
        </w:rPr>
        <w:t xml:space="preserve">(GE, </w:t>
      </w:r>
      <w:r w:rsidRPr="00C84C69">
        <w:rPr>
          <w:rFonts w:ascii="Book Antiqua" w:eastAsia="Book Antiqua" w:hAnsi="Book Antiqua" w:cs="Book Antiqua"/>
          <w:color w:val="000000"/>
        </w:rPr>
        <w:t>United States</w:t>
      </w:r>
      <w:r w:rsidR="00533C1F">
        <w:rPr>
          <w:rFonts w:ascii="Book Antiqua" w:eastAsia="Book Antiqua" w:hAnsi="Book Antiqua" w:cs="Book Antiqua"/>
          <w:color w:val="000000"/>
        </w:rPr>
        <w:t>)</w:t>
      </w:r>
      <w:r w:rsidRPr="00C84C69">
        <w:rPr>
          <w:rFonts w:ascii="Book Antiqua" w:eastAsia="Book Antiqua" w:hAnsi="Book Antiqua" w:cs="Book Antiqua"/>
          <w:color w:val="000000"/>
        </w:rPr>
        <w:t xml:space="preserve"> </w:t>
      </w:r>
      <w:r w:rsidRPr="00C84C69">
        <w:rPr>
          <w:rFonts w:ascii="Book Antiqua" w:eastAsia="SimSun" w:hAnsi="Book Antiqua" w:cs="Book Antiqua"/>
          <w:color w:val="000000"/>
          <w:lang w:eastAsia="zh-CN"/>
        </w:rPr>
        <w:t>with</w:t>
      </w:r>
      <w:r w:rsidRPr="00C84C69">
        <w:rPr>
          <w:rFonts w:ascii="Book Antiqua" w:eastAsia="Book Antiqua" w:hAnsi="Book Antiqua" w:cs="Book Antiqua"/>
          <w:color w:val="000000"/>
        </w:rPr>
        <w:t xml:space="preserve"> the probe frequency</w:t>
      </w:r>
      <w:r w:rsidRPr="00C84C69">
        <w:rPr>
          <w:rFonts w:ascii="Book Antiqua" w:eastAsia="SimSun" w:hAnsi="Book Antiqua" w:cs="Book Antiqua"/>
          <w:color w:val="000000"/>
          <w:lang w:eastAsia="zh-CN"/>
        </w:rPr>
        <w:t xml:space="preserve"> </w:t>
      </w:r>
      <w:r w:rsidRPr="00C84C69">
        <w:rPr>
          <w:rFonts w:ascii="Book Antiqua" w:eastAsia="Book Antiqua" w:hAnsi="Book Antiqua" w:cs="Book Antiqua"/>
          <w:color w:val="000000"/>
        </w:rPr>
        <w:t>set to 5.0-9.0 MHz.</w:t>
      </w:r>
    </w:p>
    <w:p w14:paraId="41321451" w14:textId="77777777" w:rsidR="00F54A47" w:rsidRPr="00C84C69" w:rsidRDefault="00F54A47" w:rsidP="00C84C69">
      <w:pPr>
        <w:spacing w:line="360" w:lineRule="auto"/>
        <w:jc w:val="both"/>
        <w:rPr>
          <w:rFonts w:ascii="Book Antiqua" w:eastAsia="DengXian" w:hAnsi="Book Antiqua"/>
        </w:rPr>
      </w:pPr>
    </w:p>
    <w:p w14:paraId="394234E7" w14:textId="70E9243E" w:rsidR="00F54A47" w:rsidRPr="00C84C69" w:rsidRDefault="00F54A47" w:rsidP="00C84C69">
      <w:pPr>
        <w:spacing w:line="360" w:lineRule="auto"/>
        <w:jc w:val="both"/>
        <w:rPr>
          <w:rFonts w:ascii="Book Antiqua" w:eastAsia="Book Antiqua" w:hAnsi="Book Antiqua" w:cs="Book Antiqua"/>
          <w:color w:val="000000"/>
        </w:rPr>
      </w:pPr>
      <w:r w:rsidRPr="00C84C69">
        <w:rPr>
          <w:rFonts w:ascii="Book Antiqua" w:eastAsia="Book Antiqua" w:hAnsi="Book Antiqua" w:cs="Book Antiqua"/>
          <w:b/>
          <w:bCs/>
          <w:color w:val="000000"/>
        </w:rPr>
        <w:t xml:space="preserve">Transabdominal color ultrasound examination: </w:t>
      </w:r>
      <w:r w:rsidR="00533C1F">
        <w:rPr>
          <w:rFonts w:ascii="Book Antiqua" w:eastAsia="Book Antiqua" w:hAnsi="Book Antiqua" w:cs="Book Antiqua"/>
          <w:color w:val="000000"/>
        </w:rPr>
        <w:t>One</w:t>
      </w:r>
      <w:r w:rsidRPr="00C84C69">
        <w:rPr>
          <w:rFonts w:ascii="Book Antiqua" w:eastAsia="Book Antiqua" w:hAnsi="Book Antiqua" w:cs="Book Antiqua"/>
          <w:color w:val="000000"/>
        </w:rPr>
        <w:t xml:space="preserve"> h</w:t>
      </w:r>
      <w:r w:rsidR="00533C1F">
        <w:rPr>
          <w:rFonts w:ascii="Book Antiqua" w:eastAsia="Book Antiqua" w:hAnsi="Book Antiqua" w:cs="Book Antiqua"/>
          <w:color w:val="000000"/>
        </w:rPr>
        <w:t>our</w:t>
      </w:r>
      <w:r w:rsidRPr="00C84C69">
        <w:rPr>
          <w:rFonts w:ascii="Book Antiqua" w:eastAsia="SimSun" w:hAnsi="Book Antiqua" w:cs="Book Antiqua"/>
          <w:color w:val="000000"/>
          <w:lang w:eastAsia="zh-CN"/>
        </w:rPr>
        <w:t xml:space="preserve"> b</w:t>
      </w:r>
      <w:r w:rsidRPr="00C84C69">
        <w:rPr>
          <w:rFonts w:ascii="Book Antiqua" w:eastAsia="Book Antiqua" w:hAnsi="Book Antiqua" w:cs="Book Antiqua"/>
          <w:color w:val="000000"/>
        </w:rPr>
        <w:t>efore</w:t>
      </w:r>
      <w:r w:rsidRPr="00C84C69">
        <w:rPr>
          <w:rFonts w:ascii="Book Antiqua" w:eastAsia="SimSun" w:hAnsi="Book Antiqua" w:cs="Book Antiqua"/>
          <w:color w:val="000000"/>
          <w:lang w:eastAsia="zh-CN"/>
        </w:rPr>
        <w:t xml:space="preserve"> </w:t>
      </w:r>
      <w:r w:rsidRPr="00C84C69">
        <w:rPr>
          <w:rFonts w:ascii="Book Antiqua" w:eastAsia="Book Antiqua" w:hAnsi="Book Antiqua" w:cs="Book Antiqua"/>
          <w:color w:val="000000"/>
        </w:rPr>
        <w:t xml:space="preserve">the examination, the patient </w:t>
      </w:r>
      <w:r w:rsidRPr="00C84C69">
        <w:rPr>
          <w:rFonts w:ascii="Book Antiqua" w:eastAsia="SimSun" w:hAnsi="Book Antiqua" w:cs="Book Antiqua"/>
          <w:color w:val="000000"/>
          <w:lang w:eastAsia="zh-CN"/>
        </w:rPr>
        <w:t>was</w:t>
      </w:r>
      <w:r w:rsidRPr="00C84C69">
        <w:rPr>
          <w:rFonts w:ascii="Book Antiqua" w:eastAsia="Book Antiqua" w:hAnsi="Book Antiqua" w:cs="Book Antiqua"/>
          <w:color w:val="000000"/>
        </w:rPr>
        <w:t xml:space="preserve"> advised to drink water properly until filling h</w:t>
      </w:r>
      <w:r w:rsidR="00533C1F">
        <w:rPr>
          <w:rFonts w:ascii="Book Antiqua" w:eastAsia="Book Antiqua" w:hAnsi="Book Antiqua" w:cs="Book Antiqua"/>
          <w:color w:val="000000"/>
        </w:rPr>
        <w:t>er</w:t>
      </w:r>
      <w:r w:rsidRPr="00C84C69">
        <w:rPr>
          <w:rFonts w:ascii="Book Antiqua" w:eastAsia="Book Antiqua" w:hAnsi="Book Antiqua" w:cs="Book Antiqua"/>
          <w:color w:val="000000"/>
        </w:rPr>
        <w:t xml:space="preserve"> bladder to clearly display h</w:t>
      </w:r>
      <w:r w:rsidR="00533C1F">
        <w:rPr>
          <w:rFonts w:ascii="Book Antiqua" w:eastAsia="Book Antiqua" w:hAnsi="Book Antiqua" w:cs="Book Antiqua"/>
          <w:color w:val="000000"/>
        </w:rPr>
        <w:t>er</w:t>
      </w:r>
      <w:r w:rsidRPr="00C84C69">
        <w:rPr>
          <w:rFonts w:ascii="Book Antiqua" w:eastAsia="Book Antiqua" w:hAnsi="Book Antiqua" w:cs="Book Antiqua"/>
          <w:color w:val="000000"/>
        </w:rPr>
        <w:t xml:space="preserve"> uterus. During the examination, the patient </w:t>
      </w:r>
      <w:r w:rsidRPr="00C84C69">
        <w:rPr>
          <w:rFonts w:ascii="Book Antiqua" w:eastAsia="SimSun" w:hAnsi="Book Antiqua" w:cs="Book Antiqua"/>
          <w:color w:val="000000"/>
          <w:lang w:eastAsia="zh-CN"/>
        </w:rPr>
        <w:t>was</w:t>
      </w:r>
      <w:r w:rsidRPr="00C84C69">
        <w:rPr>
          <w:rFonts w:ascii="Book Antiqua" w:eastAsia="Book Antiqua" w:hAnsi="Book Antiqua" w:cs="Book Antiqua"/>
          <w:color w:val="000000"/>
        </w:rPr>
        <w:t xml:space="preserve"> supine</w:t>
      </w:r>
      <w:r w:rsidR="00533C1F">
        <w:rPr>
          <w:rFonts w:ascii="Book Antiqua" w:eastAsia="Book Antiqua" w:hAnsi="Book Antiqua" w:cs="Book Antiqua"/>
          <w:color w:val="000000"/>
        </w:rPr>
        <w:t>,</w:t>
      </w:r>
      <w:r w:rsidRPr="00C84C69">
        <w:rPr>
          <w:rFonts w:ascii="Book Antiqua" w:eastAsia="Book Antiqua" w:hAnsi="Book Antiqua" w:cs="Book Antiqua"/>
          <w:color w:val="000000"/>
        </w:rPr>
        <w:t xml:space="preserve"> and the ultrasound probe was placed over the pubic symphysis to complete the multiangle plain scan. Then, the</w:t>
      </w:r>
      <w:r w:rsidRPr="00C84C69">
        <w:rPr>
          <w:rFonts w:ascii="Book Antiqua" w:eastAsia="SimSun" w:hAnsi="Book Antiqua" w:cs="Book Antiqua"/>
          <w:color w:val="000000"/>
          <w:lang w:eastAsia="zh-CN"/>
        </w:rPr>
        <w:t xml:space="preserve"> patient</w:t>
      </w:r>
      <w:r w:rsidRPr="00C84C69">
        <w:rPr>
          <w:rFonts w:ascii="Book Antiqua" w:eastAsia="Book Antiqua" w:hAnsi="Book Antiqua" w:cs="Book Antiqua"/>
          <w:color w:val="000000"/>
        </w:rPr>
        <w:t xml:space="preserve"> w</w:t>
      </w:r>
      <w:r w:rsidRPr="00C84C69">
        <w:rPr>
          <w:rFonts w:ascii="Book Antiqua" w:eastAsia="SimSun" w:hAnsi="Book Antiqua" w:cs="Book Antiqua"/>
          <w:color w:val="000000"/>
          <w:lang w:eastAsia="zh-CN"/>
        </w:rPr>
        <w:t>as</w:t>
      </w:r>
      <w:r w:rsidRPr="00C84C69">
        <w:rPr>
          <w:rFonts w:ascii="Book Antiqua" w:eastAsia="Book Antiqua" w:hAnsi="Book Antiqua" w:cs="Book Antiqua"/>
          <w:color w:val="000000"/>
        </w:rPr>
        <w:t xml:space="preserve"> told to change the position</w:t>
      </w:r>
      <w:r w:rsidR="00533C1F">
        <w:rPr>
          <w:rFonts w:ascii="Book Antiqua" w:eastAsia="Book Antiqua" w:hAnsi="Book Antiqua" w:cs="Book Antiqua"/>
          <w:color w:val="000000"/>
        </w:rPr>
        <w:t>,</w:t>
      </w:r>
      <w:r w:rsidRPr="00C84C69">
        <w:rPr>
          <w:rFonts w:ascii="Book Antiqua" w:eastAsia="Book Antiqua" w:hAnsi="Book Antiqua" w:cs="Book Antiqua"/>
          <w:color w:val="000000"/>
        </w:rPr>
        <w:t xml:space="preserve"> and uterine, pelvic and uterine rectum effusion</w:t>
      </w:r>
      <w:r w:rsidRPr="00C84C69">
        <w:rPr>
          <w:rFonts w:ascii="Book Antiqua" w:eastAsia="SimSun" w:hAnsi="Book Antiqua" w:cs="Book Antiqua"/>
          <w:color w:val="000000"/>
          <w:lang w:eastAsia="zh-CN"/>
        </w:rPr>
        <w:t xml:space="preserve"> of the patient were </w:t>
      </w:r>
      <w:r w:rsidRPr="00C84C69">
        <w:rPr>
          <w:rFonts w:ascii="Book Antiqua" w:eastAsia="Book Antiqua" w:hAnsi="Book Antiqua" w:cs="Book Antiqua"/>
          <w:color w:val="000000"/>
        </w:rPr>
        <w:t>observ</w:t>
      </w:r>
      <w:r w:rsidRPr="00C84C69">
        <w:rPr>
          <w:rFonts w:ascii="Book Antiqua" w:eastAsia="SimSun" w:hAnsi="Book Antiqua" w:cs="Book Antiqua"/>
          <w:color w:val="000000"/>
          <w:lang w:eastAsia="zh-CN"/>
        </w:rPr>
        <w:t>ed</w:t>
      </w:r>
      <w:r w:rsidRPr="00C84C69">
        <w:rPr>
          <w:rFonts w:ascii="Book Antiqua" w:eastAsia="Book Antiqua" w:hAnsi="Book Antiqua" w:cs="Book Antiqua"/>
          <w:color w:val="000000"/>
        </w:rPr>
        <w:t>.</w:t>
      </w:r>
    </w:p>
    <w:p w14:paraId="3BF454B7" w14:textId="77777777" w:rsidR="00F54A47" w:rsidRPr="00C84C69" w:rsidRDefault="00F54A47" w:rsidP="00C84C69">
      <w:pPr>
        <w:spacing w:line="360" w:lineRule="auto"/>
        <w:jc w:val="both"/>
        <w:rPr>
          <w:rFonts w:ascii="Book Antiqua" w:eastAsia="DengXian" w:hAnsi="Book Antiqua"/>
        </w:rPr>
      </w:pPr>
    </w:p>
    <w:p w14:paraId="2762BF4F" w14:textId="77777777" w:rsidR="00F54A47" w:rsidRPr="00C84C69" w:rsidRDefault="00F54A47" w:rsidP="00C84C69">
      <w:pPr>
        <w:spacing w:line="360" w:lineRule="auto"/>
        <w:jc w:val="both"/>
        <w:rPr>
          <w:rFonts w:ascii="Book Antiqua" w:eastAsia="Book Antiqua" w:hAnsi="Book Antiqua" w:cs="Book Antiqua"/>
          <w:color w:val="000000"/>
        </w:rPr>
      </w:pPr>
      <w:r w:rsidRPr="00C84C69">
        <w:rPr>
          <w:rFonts w:ascii="Book Antiqua" w:eastAsia="Book Antiqua" w:hAnsi="Book Antiqua" w:cs="Book Antiqua"/>
          <w:b/>
          <w:bCs/>
          <w:color w:val="000000"/>
        </w:rPr>
        <w:t xml:space="preserve">Transvaginal color ultrasound examination: </w:t>
      </w:r>
      <w:r w:rsidRPr="00C84C69">
        <w:rPr>
          <w:rFonts w:ascii="Book Antiqua" w:eastAsia="SimSun" w:hAnsi="Book Antiqua" w:cs="Book Antiqua"/>
          <w:color w:val="000000"/>
          <w:lang w:eastAsia="zh-CN"/>
        </w:rPr>
        <w:t>T</w:t>
      </w:r>
      <w:r w:rsidRPr="00C84C69">
        <w:rPr>
          <w:rFonts w:ascii="Book Antiqua" w:eastAsia="Book Antiqua" w:hAnsi="Book Antiqua" w:cs="Book Antiqua"/>
          <w:color w:val="000000"/>
        </w:rPr>
        <w:t>he patient</w:t>
      </w:r>
      <w:r w:rsidRPr="00C84C69">
        <w:rPr>
          <w:rFonts w:ascii="Book Antiqua" w:eastAsia="SimSun" w:hAnsi="Book Antiqua" w:cs="Book Antiqua"/>
          <w:color w:val="000000"/>
          <w:lang w:eastAsia="zh-CN"/>
        </w:rPr>
        <w:t xml:space="preserve"> was asked</w:t>
      </w:r>
      <w:r w:rsidRPr="00C84C69">
        <w:rPr>
          <w:rFonts w:ascii="Book Antiqua" w:eastAsia="Book Antiqua" w:hAnsi="Book Antiqua" w:cs="Book Antiqua"/>
          <w:color w:val="000000"/>
        </w:rPr>
        <w:t xml:space="preserve"> to empty the bladder</w:t>
      </w:r>
      <w:r w:rsidRPr="00C84C69">
        <w:rPr>
          <w:rFonts w:ascii="Book Antiqua" w:eastAsia="SimSun" w:hAnsi="Book Antiqua" w:cs="Book Antiqua"/>
          <w:color w:val="000000"/>
          <w:lang w:eastAsia="zh-CN"/>
        </w:rPr>
        <w:t xml:space="preserve"> </w:t>
      </w:r>
      <w:r w:rsidRPr="00C84C69">
        <w:rPr>
          <w:rFonts w:ascii="Book Antiqua" w:eastAsia="Book Antiqua" w:hAnsi="Book Antiqua" w:cs="Book Antiqua"/>
          <w:color w:val="000000"/>
        </w:rPr>
        <w:t>taking the lithotomy for examination, sterilizing the condom and applying the coupling agent to the ultrasonic probe. The probe was inserted slowly into the vaginal fornix of the patient, and the uterine shape, size and position of the endometrium were observed.</w:t>
      </w:r>
    </w:p>
    <w:p w14:paraId="1251F07A" w14:textId="77777777" w:rsidR="00F54A47" w:rsidRPr="00C84C69" w:rsidRDefault="00F54A47" w:rsidP="00C84C69">
      <w:pPr>
        <w:spacing w:line="360" w:lineRule="auto"/>
        <w:jc w:val="both"/>
        <w:rPr>
          <w:rFonts w:ascii="Book Antiqua" w:eastAsia="Book Antiqua" w:hAnsi="Book Antiqua" w:cs="Book Antiqua"/>
          <w:color w:val="000000"/>
        </w:rPr>
      </w:pPr>
    </w:p>
    <w:p w14:paraId="6C832354" w14:textId="77777777" w:rsidR="00F54A47" w:rsidRPr="00C84C69" w:rsidRDefault="00F54A47" w:rsidP="00C84C69">
      <w:pPr>
        <w:spacing w:line="360" w:lineRule="auto"/>
        <w:jc w:val="both"/>
        <w:rPr>
          <w:rFonts w:ascii="Book Antiqua" w:eastAsia="DengXian" w:hAnsi="Book Antiqua"/>
          <w:i/>
          <w:iCs/>
        </w:rPr>
      </w:pPr>
      <w:r w:rsidRPr="00C84C69">
        <w:rPr>
          <w:rFonts w:ascii="Book Antiqua" w:eastAsia="Book Antiqua" w:hAnsi="Book Antiqua" w:cs="Book Antiqua"/>
          <w:b/>
          <w:bCs/>
          <w:i/>
          <w:iCs/>
          <w:color w:val="000000"/>
        </w:rPr>
        <w:t>Observation indicators</w:t>
      </w:r>
    </w:p>
    <w:p w14:paraId="7DEF3164" w14:textId="77777777" w:rsidR="00F54A47" w:rsidRPr="00C84C69" w:rsidRDefault="00F54A47" w:rsidP="00C84C69">
      <w:pPr>
        <w:spacing w:line="360" w:lineRule="auto"/>
        <w:jc w:val="both"/>
        <w:rPr>
          <w:rFonts w:ascii="Book Antiqua" w:eastAsia="DengXian" w:hAnsi="Book Antiqua"/>
        </w:rPr>
      </w:pPr>
      <w:r w:rsidRPr="00C84C69">
        <w:rPr>
          <w:rFonts w:ascii="Book Antiqua" w:eastAsia="Book Antiqua" w:hAnsi="Book Antiqua" w:cs="Book Antiqua"/>
          <w:color w:val="000000"/>
        </w:rPr>
        <w:t>The diagnosis conformity situation of various endometrial lesions (endometrial carcinoma, endometrial polyp, submucous myoma, endometrial hyperplasia) between the two groups was compared according to the pathological results of surgery.</w:t>
      </w:r>
    </w:p>
    <w:p w14:paraId="5C46CE79" w14:textId="77777777" w:rsidR="00F54A47" w:rsidRPr="00C84C69" w:rsidRDefault="00F54A47" w:rsidP="00C84C69">
      <w:pPr>
        <w:spacing w:line="360" w:lineRule="auto"/>
        <w:ind w:firstLineChars="100" w:firstLine="240"/>
        <w:jc w:val="both"/>
        <w:rPr>
          <w:rFonts w:ascii="Book Antiqua" w:eastAsia="DengXian" w:hAnsi="Book Antiqua"/>
        </w:rPr>
      </w:pPr>
      <w:r w:rsidRPr="00C84C69">
        <w:rPr>
          <w:rFonts w:ascii="Book Antiqua" w:eastAsia="Book Antiqua" w:hAnsi="Book Antiqua" w:cs="Book Antiqua"/>
          <w:color w:val="000000"/>
        </w:rPr>
        <w:t>The endometrial thickness, intrauterine effusion, blood flow display and blood flow resistance index of patients with different types of transvaginal ultrasound were compared.</w:t>
      </w:r>
    </w:p>
    <w:p w14:paraId="236BEF9F" w14:textId="3B20610D" w:rsidR="00F54A47" w:rsidRPr="00C84C69" w:rsidRDefault="00F54A47" w:rsidP="00C84C69">
      <w:pPr>
        <w:spacing w:line="360" w:lineRule="auto"/>
        <w:ind w:firstLineChars="100" w:firstLine="240"/>
        <w:jc w:val="both"/>
        <w:rPr>
          <w:rFonts w:ascii="Book Antiqua" w:eastAsia="Book Antiqua" w:hAnsi="Book Antiqua" w:cs="Book Antiqua"/>
          <w:color w:val="000000"/>
        </w:rPr>
      </w:pPr>
      <w:r w:rsidRPr="00C84C69">
        <w:rPr>
          <w:rFonts w:ascii="Book Antiqua" w:eastAsia="Book Antiqua" w:hAnsi="Book Antiqua" w:cs="Book Antiqua"/>
          <w:color w:val="000000"/>
        </w:rPr>
        <w:t>The images of excellent and good conditions displayed by the two detection methods were compare</w:t>
      </w:r>
      <w:r w:rsidR="00533C1F">
        <w:rPr>
          <w:rFonts w:ascii="Book Antiqua" w:eastAsia="Book Antiqua" w:hAnsi="Book Antiqua" w:cs="Book Antiqua"/>
          <w:color w:val="000000"/>
        </w:rPr>
        <w:t>d and</w:t>
      </w:r>
      <w:r w:rsidRPr="00C84C69">
        <w:rPr>
          <w:rFonts w:ascii="Book Antiqua" w:eastAsia="Book Antiqua" w:hAnsi="Book Antiqua" w:cs="Book Antiqua"/>
          <w:color w:val="000000"/>
        </w:rPr>
        <w:t xml:space="preserve"> divided into excellent, good and poor. Excellent: clear image; good: </w:t>
      </w:r>
      <w:r w:rsidRPr="00C84C69">
        <w:rPr>
          <w:rFonts w:ascii="Book Antiqua" w:eastAsia="Book Antiqua" w:hAnsi="Book Antiqua" w:cs="Book Antiqua"/>
          <w:color w:val="000000"/>
        </w:rPr>
        <w:lastRenderedPageBreak/>
        <w:t>relatively blurred image; poor: unable to identify. The image display excellent rate = (the number of excellent examples + the number of good examples)/the total cases × 100%.</w:t>
      </w:r>
    </w:p>
    <w:p w14:paraId="7ED45D4E" w14:textId="77777777" w:rsidR="00F54A47" w:rsidRPr="00C84C69" w:rsidRDefault="00F54A47" w:rsidP="00C84C69">
      <w:pPr>
        <w:spacing w:line="360" w:lineRule="auto"/>
        <w:jc w:val="both"/>
        <w:rPr>
          <w:rFonts w:ascii="Book Antiqua" w:eastAsia="DengXian" w:hAnsi="Book Antiqua"/>
        </w:rPr>
      </w:pPr>
    </w:p>
    <w:p w14:paraId="340C8288" w14:textId="77777777" w:rsidR="00F54A47" w:rsidRPr="00C84C69" w:rsidRDefault="00F54A47" w:rsidP="00C84C69">
      <w:pPr>
        <w:spacing w:line="360" w:lineRule="auto"/>
        <w:jc w:val="both"/>
        <w:rPr>
          <w:rFonts w:ascii="Book Antiqua" w:eastAsia="DengXian" w:hAnsi="Book Antiqua"/>
          <w:i/>
          <w:iCs/>
        </w:rPr>
      </w:pPr>
      <w:r w:rsidRPr="00C84C69">
        <w:rPr>
          <w:rFonts w:ascii="Book Antiqua" w:eastAsia="Book Antiqua" w:hAnsi="Book Antiqua" w:cs="Book Antiqua"/>
          <w:b/>
          <w:bCs/>
          <w:i/>
          <w:iCs/>
          <w:color w:val="000000"/>
        </w:rPr>
        <w:t>Statistical analysis</w:t>
      </w:r>
    </w:p>
    <w:p w14:paraId="5EF8655C" w14:textId="25E53303" w:rsidR="00F54A47" w:rsidRPr="00C84C69" w:rsidRDefault="00F54A47" w:rsidP="00C84C69">
      <w:pPr>
        <w:spacing w:line="360" w:lineRule="auto"/>
        <w:jc w:val="both"/>
        <w:rPr>
          <w:rFonts w:ascii="Book Antiqua" w:eastAsia="DengXian" w:hAnsi="Book Antiqua"/>
        </w:rPr>
      </w:pPr>
      <w:r w:rsidRPr="00C84C69">
        <w:rPr>
          <w:rFonts w:ascii="Book Antiqua" w:eastAsia="Book Antiqua" w:hAnsi="Book Antiqua" w:cs="Book Antiqua"/>
          <w:color w:val="000000"/>
        </w:rPr>
        <w:t>All the data in this observation were analyzed by SPSS20.0 statistical software</w:t>
      </w:r>
      <w:r w:rsidR="00533C1F">
        <w:rPr>
          <w:rFonts w:ascii="Book Antiqua" w:eastAsia="Book Antiqua" w:hAnsi="Book Antiqua" w:cs="Book Antiqua"/>
          <w:color w:val="000000"/>
        </w:rPr>
        <w:t>.</w:t>
      </w:r>
      <w:r w:rsidRPr="00C84C69">
        <w:rPr>
          <w:rFonts w:ascii="Book Antiqua" w:eastAsia="Book Antiqua" w:hAnsi="Book Antiqua" w:cs="Book Antiqua"/>
          <w:color w:val="000000"/>
        </w:rPr>
        <w:t xml:space="preserve"> </w:t>
      </w:r>
      <w:r w:rsidR="00533C1F">
        <w:rPr>
          <w:rFonts w:ascii="Book Antiqua" w:eastAsia="Book Antiqua" w:hAnsi="Book Antiqua" w:cs="Book Antiqua"/>
          <w:color w:val="000000"/>
        </w:rPr>
        <w:t>M</w:t>
      </w:r>
      <w:r w:rsidRPr="00C84C69">
        <w:rPr>
          <w:rFonts w:ascii="Book Antiqua" w:eastAsia="Book Antiqua" w:hAnsi="Book Antiqua" w:cs="Book Antiqua"/>
          <w:color w:val="000000"/>
        </w:rPr>
        <w:t xml:space="preserve">ean ± </w:t>
      </w:r>
      <w:r w:rsidR="00533C1F">
        <w:rPr>
          <w:rFonts w:ascii="Book Antiqua" w:eastAsia="Book Antiqua" w:hAnsi="Book Antiqua" w:cs="Book Antiqua"/>
          <w:color w:val="000000"/>
        </w:rPr>
        <w:t>standard deviation</w:t>
      </w:r>
      <w:r w:rsidRPr="00C84C69">
        <w:rPr>
          <w:rFonts w:ascii="Book Antiqua" w:eastAsia="Book Antiqua" w:hAnsi="Book Antiqua" w:cs="Book Antiqua"/>
          <w:color w:val="000000"/>
        </w:rPr>
        <w:t xml:space="preserve"> indicated measurement information. The four groups </w:t>
      </w:r>
      <w:r w:rsidRPr="00C84C69">
        <w:rPr>
          <w:rFonts w:ascii="Book Antiqua" w:eastAsia="SimSun" w:hAnsi="Book Antiqua" w:cs="Book Antiqua"/>
          <w:color w:val="000000"/>
          <w:lang w:eastAsia="zh-CN"/>
        </w:rPr>
        <w:t>were tested by</w:t>
      </w:r>
      <w:r w:rsidRPr="00C84C69">
        <w:rPr>
          <w:rFonts w:ascii="Book Antiqua" w:eastAsia="Book Antiqua" w:hAnsi="Book Antiqua" w:cs="Book Antiqua"/>
          <w:color w:val="000000"/>
        </w:rPr>
        <w:t xml:space="preserve"> </w:t>
      </w:r>
      <w:r w:rsidRPr="00C84C69">
        <w:rPr>
          <w:rFonts w:ascii="Book Antiqua" w:eastAsia="Book Antiqua" w:hAnsi="Book Antiqua" w:cs="Book Antiqua"/>
          <w:i/>
          <w:iCs/>
          <w:color w:val="000000"/>
        </w:rPr>
        <w:t>F</w:t>
      </w:r>
      <w:r w:rsidRPr="00C84C69">
        <w:rPr>
          <w:rFonts w:ascii="Book Antiqua" w:eastAsia="Book Antiqua" w:hAnsi="Book Antiqua" w:cs="Book Antiqua"/>
          <w:color w:val="000000"/>
        </w:rPr>
        <w:t xml:space="preserve"> test</w:t>
      </w:r>
      <w:r w:rsidRPr="00C84C69">
        <w:rPr>
          <w:rFonts w:ascii="Book Antiqua" w:eastAsia="SimSun" w:hAnsi="Book Antiqua" w:cs="Book Antiqua"/>
          <w:color w:val="000000"/>
          <w:lang w:eastAsia="zh-CN"/>
        </w:rPr>
        <w:t xml:space="preserve"> and </w:t>
      </w:r>
      <w:r w:rsidR="00533C1F">
        <w:rPr>
          <w:rFonts w:ascii="Book Antiqua" w:eastAsia="Book Antiqua" w:hAnsi="Book Antiqua" w:cs="Book Antiqua"/>
          <w:color w:val="000000"/>
        </w:rPr>
        <w:t>χ</w:t>
      </w:r>
      <w:r w:rsidR="00533C1F">
        <w:rPr>
          <w:rFonts w:ascii="Book Antiqua" w:eastAsia="Book Antiqua" w:hAnsi="Book Antiqua" w:cs="Book Antiqua"/>
          <w:color w:val="000000"/>
          <w:vertAlign w:val="superscript"/>
        </w:rPr>
        <w:t>2</w:t>
      </w:r>
      <w:r w:rsidR="00533C1F">
        <w:rPr>
          <w:rFonts w:ascii="Book Antiqua" w:eastAsia="Book Antiqua" w:hAnsi="Book Antiqua" w:cs="Book Antiqua"/>
          <w:color w:val="000000"/>
        </w:rPr>
        <w:t xml:space="preserve"> </w:t>
      </w:r>
      <w:r w:rsidRPr="00C84C69">
        <w:rPr>
          <w:rFonts w:ascii="Book Antiqua" w:eastAsia="Book Antiqua" w:hAnsi="Book Antiqua" w:cs="Book Antiqua"/>
          <w:color w:val="000000"/>
        </w:rPr>
        <w:t>test,</w:t>
      </w:r>
      <w:r w:rsidRPr="00C84C69">
        <w:rPr>
          <w:rFonts w:ascii="Book Antiqua" w:eastAsia="SimSun" w:hAnsi="Book Antiqua" w:cs="Book Antiqua"/>
          <w:color w:val="000000"/>
          <w:lang w:eastAsia="zh-CN"/>
        </w:rPr>
        <w:t xml:space="preserve"> with</w:t>
      </w:r>
      <w:r w:rsidRPr="00C84C69">
        <w:rPr>
          <w:rFonts w:ascii="Book Antiqua" w:eastAsia="Book Antiqua" w:hAnsi="Book Antiqua" w:cs="Book Antiqua"/>
          <w:color w:val="000000"/>
        </w:rPr>
        <w:t xml:space="preserve"> the counting data represent</w:t>
      </w:r>
      <w:r w:rsidRPr="00C84C69">
        <w:rPr>
          <w:rFonts w:ascii="Book Antiqua" w:eastAsia="SimSun" w:hAnsi="Book Antiqua" w:cs="Book Antiqua"/>
          <w:color w:val="000000"/>
          <w:lang w:eastAsia="zh-CN"/>
        </w:rPr>
        <w:t xml:space="preserve">ed with </w:t>
      </w:r>
      <w:r w:rsidRPr="00C84C69">
        <w:rPr>
          <w:rFonts w:ascii="Book Antiqua" w:eastAsia="Book Antiqua" w:hAnsi="Book Antiqua" w:cs="Book Antiqua"/>
          <w:color w:val="000000"/>
        </w:rPr>
        <w:t>the rate</w:t>
      </w:r>
      <w:r w:rsidR="00533C1F">
        <w:rPr>
          <w:rFonts w:ascii="Book Antiqua" w:eastAsia="SimSun" w:hAnsi="Book Antiqua" w:cs="Book Antiqua"/>
          <w:color w:val="000000"/>
          <w:lang w:eastAsia="zh-CN"/>
        </w:rPr>
        <w:t>.</w:t>
      </w:r>
      <w:r w:rsidR="008B507F">
        <w:rPr>
          <w:rFonts w:ascii="Book Antiqua" w:eastAsia="SimSun" w:hAnsi="Book Antiqua" w:cs="Book Antiqua"/>
          <w:color w:val="000000"/>
          <w:lang w:eastAsia="zh-CN"/>
        </w:rPr>
        <w:t xml:space="preserve"> </w:t>
      </w:r>
      <w:r w:rsidRPr="00C84C69">
        <w:rPr>
          <w:rFonts w:ascii="Book Antiqua" w:eastAsia="Book Antiqua" w:hAnsi="Book Antiqua" w:cs="Book Antiqua"/>
          <w:i/>
          <w:iCs/>
          <w:color w:val="000000"/>
        </w:rPr>
        <w:t xml:space="preserve">P </w:t>
      </w:r>
      <w:r w:rsidRPr="00C84C69">
        <w:rPr>
          <w:rFonts w:ascii="Book Antiqua" w:eastAsia="Book Antiqua" w:hAnsi="Book Antiqua" w:cs="Book Antiqua"/>
          <w:color w:val="000000"/>
        </w:rPr>
        <w:t xml:space="preserve">&lt; 0.05 </w:t>
      </w:r>
      <w:r w:rsidRPr="00C84C69">
        <w:rPr>
          <w:rFonts w:ascii="Book Antiqua" w:eastAsia="SimSun" w:hAnsi="Book Antiqua" w:cs="Book Antiqua"/>
          <w:color w:val="000000"/>
          <w:lang w:eastAsia="zh-CN"/>
        </w:rPr>
        <w:t xml:space="preserve">was </w:t>
      </w:r>
      <w:r w:rsidRPr="00C84C69">
        <w:rPr>
          <w:rFonts w:ascii="Book Antiqua" w:eastAsia="Book Antiqua" w:hAnsi="Book Antiqua" w:cs="Book Antiqua"/>
          <w:color w:val="000000"/>
        </w:rPr>
        <w:t>defined as statistically significant.</w:t>
      </w:r>
    </w:p>
    <w:p w14:paraId="7A555EF9" w14:textId="77777777" w:rsidR="00F54A47" w:rsidRPr="00C84C69" w:rsidRDefault="00F54A47" w:rsidP="00C84C69">
      <w:pPr>
        <w:spacing w:line="360" w:lineRule="auto"/>
        <w:jc w:val="both"/>
        <w:rPr>
          <w:rFonts w:ascii="Book Antiqua" w:eastAsia="DengXian" w:hAnsi="Book Antiqua"/>
        </w:rPr>
      </w:pPr>
    </w:p>
    <w:p w14:paraId="38296D85" w14:textId="77777777" w:rsidR="00F54A47" w:rsidRPr="00C84C69" w:rsidRDefault="00F54A47" w:rsidP="00C84C69">
      <w:pPr>
        <w:spacing w:line="360" w:lineRule="auto"/>
        <w:jc w:val="both"/>
        <w:rPr>
          <w:rFonts w:ascii="Book Antiqua" w:eastAsia="DengXian" w:hAnsi="Book Antiqua"/>
        </w:rPr>
      </w:pPr>
      <w:r w:rsidRPr="00C84C69">
        <w:rPr>
          <w:rFonts w:ascii="Book Antiqua" w:eastAsia="Book Antiqua" w:hAnsi="Book Antiqua" w:cs="Book Antiqua"/>
          <w:b/>
          <w:caps/>
          <w:color w:val="000000"/>
          <w:u w:val="single"/>
        </w:rPr>
        <w:t>RESULTS</w:t>
      </w:r>
    </w:p>
    <w:p w14:paraId="285B52EC" w14:textId="77777777" w:rsidR="00F54A47" w:rsidRPr="00C84C69" w:rsidRDefault="00F54A47" w:rsidP="00C84C69">
      <w:pPr>
        <w:spacing w:line="360" w:lineRule="auto"/>
        <w:jc w:val="both"/>
        <w:rPr>
          <w:rFonts w:ascii="Book Antiqua" w:eastAsia="DengXian" w:hAnsi="Book Antiqua"/>
          <w:i/>
          <w:iCs/>
        </w:rPr>
      </w:pPr>
      <w:r w:rsidRPr="00C84C69">
        <w:rPr>
          <w:rFonts w:ascii="Book Antiqua" w:eastAsia="Book Antiqua" w:hAnsi="Book Antiqua" w:cs="Book Antiqua"/>
          <w:b/>
          <w:bCs/>
          <w:i/>
          <w:iCs/>
          <w:color w:val="000000"/>
        </w:rPr>
        <w:t>Comparison of</w:t>
      </w:r>
      <w:r w:rsidRPr="00C84C69">
        <w:rPr>
          <w:rFonts w:ascii="Book Antiqua" w:eastAsia="SimSun" w:hAnsi="Book Antiqua" w:cs="Book Antiqua"/>
          <w:b/>
          <w:bCs/>
          <w:i/>
          <w:iCs/>
          <w:color w:val="000000"/>
          <w:lang w:eastAsia="zh-CN"/>
        </w:rPr>
        <w:t xml:space="preserve"> </w:t>
      </w:r>
      <w:r w:rsidRPr="00C84C69">
        <w:rPr>
          <w:rFonts w:ascii="Book Antiqua" w:eastAsia="Book Antiqua" w:hAnsi="Book Antiqua" w:cs="Book Antiqua"/>
          <w:b/>
          <w:bCs/>
          <w:i/>
          <w:iCs/>
          <w:color w:val="000000"/>
        </w:rPr>
        <w:t>diagnosis conformity situation of different types of lesions between transvaginal color ultrasound and transabdominal color ultrasound</w:t>
      </w:r>
    </w:p>
    <w:p w14:paraId="5288E5C6" w14:textId="64E2C996" w:rsidR="00F54A47" w:rsidRPr="00C84C69" w:rsidRDefault="00F54A47" w:rsidP="00C84C69">
      <w:pPr>
        <w:spacing w:line="360" w:lineRule="auto"/>
        <w:jc w:val="both"/>
        <w:rPr>
          <w:rFonts w:ascii="Book Antiqua" w:eastAsia="Book Antiqua" w:hAnsi="Book Antiqua" w:cs="Book Antiqua"/>
          <w:color w:val="000000"/>
        </w:rPr>
      </w:pPr>
      <w:r w:rsidRPr="00C84C69">
        <w:rPr>
          <w:rFonts w:ascii="Book Antiqua" w:eastAsia="Book Antiqua" w:hAnsi="Book Antiqua" w:cs="Book Antiqua"/>
          <w:color w:val="000000"/>
        </w:rPr>
        <w:t>As can be seen from Table 1 and Figure 1, the diagnostic coincidence rate of</w:t>
      </w:r>
      <w:r w:rsidR="008B507F">
        <w:rPr>
          <w:rFonts w:ascii="Book Antiqua" w:eastAsia="Book Antiqua" w:hAnsi="Book Antiqua" w:cs="Book Antiqua"/>
          <w:color w:val="000000"/>
        </w:rPr>
        <w:t xml:space="preserve"> the</w:t>
      </w:r>
      <w:r w:rsidRPr="00C84C69">
        <w:rPr>
          <w:rFonts w:ascii="Book Antiqua" w:eastAsia="Book Antiqua" w:hAnsi="Book Antiqua" w:cs="Book Antiqua"/>
          <w:color w:val="000000"/>
        </w:rPr>
        <w:t xml:space="preserve"> transvaginal color Doppler ultrasound for </w:t>
      </w:r>
      <w:r w:rsidRPr="00C84C69">
        <w:rPr>
          <w:rFonts w:ascii="Book Antiqua" w:eastAsia="SimSun" w:hAnsi="Book Antiqua" w:cs="Book Antiqua"/>
          <w:color w:val="000000"/>
          <w:lang w:eastAsia="zh-CN"/>
        </w:rPr>
        <w:t>endometrial carcinoma</w:t>
      </w:r>
      <w:r w:rsidRPr="00C84C69">
        <w:rPr>
          <w:rFonts w:ascii="Book Antiqua" w:eastAsia="Book Antiqua" w:hAnsi="Book Antiqua" w:cs="Book Antiqua"/>
          <w:color w:val="000000"/>
        </w:rPr>
        <w:t>, endometrial polyp, endometrial hyperplasia and submucosal fibroids of</w:t>
      </w:r>
      <w:r w:rsidR="008B507F">
        <w:rPr>
          <w:rFonts w:ascii="Book Antiqua" w:eastAsia="Book Antiqua" w:hAnsi="Book Antiqua" w:cs="Book Antiqua"/>
          <w:color w:val="000000"/>
        </w:rPr>
        <w:t xml:space="preserve"> the</w:t>
      </w:r>
      <w:r w:rsidRPr="00C84C69">
        <w:rPr>
          <w:rFonts w:ascii="Book Antiqua" w:eastAsia="Book Antiqua" w:hAnsi="Book Antiqua" w:cs="Book Antiqua"/>
          <w:color w:val="000000"/>
        </w:rPr>
        <w:t xml:space="preserve"> uterus </w:t>
      </w:r>
      <w:r w:rsidRPr="00C84C69">
        <w:rPr>
          <w:rFonts w:ascii="Book Antiqua" w:eastAsia="SimSun" w:hAnsi="Book Antiqua" w:cs="Book Antiqua"/>
          <w:color w:val="000000"/>
          <w:lang w:eastAsia="zh-CN"/>
        </w:rPr>
        <w:t>were</w:t>
      </w:r>
      <w:r w:rsidRPr="00C84C69">
        <w:rPr>
          <w:rFonts w:ascii="Book Antiqua" w:eastAsia="Book Antiqua" w:hAnsi="Book Antiqua" w:cs="Book Antiqua"/>
          <w:color w:val="000000"/>
        </w:rPr>
        <w:t xml:space="preserve"> significantly higher, and the final surgical examination </w:t>
      </w:r>
      <w:r w:rsidRPr="00C84C69">
        <w:rPr>
          <w:rFonts w:ascii="Book Antiqua" w:eastAsia="SimSun" w:hAnsi="Book Antiqua" w:cs="Book Antiqua"/>
          <w:color w:val="000000"/>
          <w:lang w:eastAsia="zh-CN"/>
        </w:rPr>
        <w:t>wa</w:t>
      </w:r>
      <w:r w:rsidRPr="00C84C69">
        <w:rPr>
          <w:rFonts w:ascii="Book Antiqua" w:eastAsia="Book Antiqua" w:hAnsi="Book Antiqua" w:cs="Book Antiqua"/>
          <w:color w:val="000000"/>
        </w:rPr>
        <w:t>s taken as the reference standard (</w:t>
      </w:r>
      <w:r w:rsidRPr="00C84C69">
        <w:rPr>
          <w:rFonts w:ascii="Book Antiqua" w:eastAsia="Book Antiqua" w:hAnsi="Book Antiqua" w:cs="Book Antiqua"/>
          <w:i/>
          <w:iCs/>
          <w:color w:val="000000"/>
        </w:rPr>
        <w:t>P</w:t>
      </w:r>
      <w:r w:rsidRPr="00C84C69">
        <w:rPr>
          <w:rFonts w:ascii="Book Antiqua" w:eastAsia="Book Antiqua" w:hAnsi="Book Antiqua" w:cs="Book Antiqua"/>
          <w:color w:val="000000"/>
        </w:rPr>
        <w:t xml:space="preserve"> = 0.001</w:t>
      </w:r>
      <w:r w:rsidRPr="00C84C69">
        <w:rPr>
          <w:rFonts w:ascii="Book Antiqua" w:eastAsia="DengXian" w:hAnsi="Book Antiqua" w:cs="Book Antiqua"/>
          <w:color w:val="000000"/>
          <w:lang w:eastAsia="zh-CN"/>
        </w:rPr>
        <w:t xml:space="preserve">, </w:t>
      </w:r>
      <w:r w:rsidRPr="00C84C69">
        <w:rPr>
          <w:rFonts w:ascii="Book Antiqua" w:eastAsia="Book Antiqua" w:hAnsi="Book Antiqua" w:cs="Book Antiqua"/>
          <w:color w:val="000000"/>
        </w:rPr>
        <w:t>0.005</w:t>
      </w:r>
      <w:r w:rsidRPr="00C84C69">
        <w:rPr>
          <w:rFonts w:ascii="Book Antiqua" w:eastAsia="DengXian" w:hAnsi="Book Antiqua" w:cs="Book Antiqua"/>
          <w:color w:val="000000"/>
          <w:lang w:eastAsia="zh-CN"/>
        </w:rPr>
        <w:t xml:space="preserve">, </w:t>
      </w:r>
      <w:r w:rsidRPr="00C84C69">
        <w:rPr>
          <w:rFonts w:ascii="Book Antiqua" w:eastAsia="Book Antiqua" w:hAnsi="Book Antiqua" w:cs="Book Antiqua"/>
          <w:color w:val="000000"/>
        </w:rPr>
        <w:t>0.001</w:t>
      </w:r>
      <w:r w:rsidR="008B507F">
        <w:rPr>
          <w:rFonts w:ascii="Book Antiqua" w:eastAsia="DengXian" w:hAnsi="Book Antiqua" w:cs="Book Antiqua"/>
          <w:color w:val="000000"/>
          <w:lang w:eastAsia="zh-CN"/>
        </w:rPr>
        <w:t xml:space="preserve"> and</w:t>
      </w:r>
      <w:r w:rsidRPr="00C84C69">
        <w:rPr>
          <w:rFonts w:ascii="Book Antiqua" w:eastAsia="DengXian" w:hAnsi="Book Antiqua" w:cs="Book Antiqua"/>
          <w:color w:val="000000"/>
          <w:lang w:eastAsia="zh-CN"/>
        </w:rPr>
        <w:t xml:space="preserve"> </w:t>
      </w:r>
      <w:r w:rsidRPr="00C84C69">
        <w:rPr>
          <w:rFonts w:ascii="Book Antiqua" w:eastAsia="Book Antiqua" w:hAnsi="Book Antiqua" w:cs="Book Antiqua"/>
          <w:color w:val="000000"/>
        </w:rPr>
        <w:t>0.001</w:t>
      </w:r>
      <w:r w:rsidR="008B507F">
        <w:rPr>
          <w:rFonts w:ascii="Book Antiqua" w:eastAsia="Book Antiqua" w:hAnsi="Book Antiqua" w:cs="Book Antiqua"/>
          <w:color w:val="000000"/>
        </w:rPr>
        <w:t>, respectively</w:t>
      </w:r>
      <w:r w:rsidRPr="00C84C69">
        <w:rPr>
          <w:rFonts w:ascii="Book Antiqua" w:eastAsia="Book Antiqua" w:hAnsi="Book Antiqua" w:cs="Book Antiqua"/>
          <w:color w:val="000000"/>
        </w:rPr>
        <w:t>).</w:t>
      </w:r>
    </w:p>
    <w:p w14:paraId="68E3C60D" w14:textId="77777777" w:rsidR="00F54A47" w:rsidRPr="00C84C69" w:rsidRDefault="00F54A47" w:rsidP="00C84C69">
      <w:pPr>
        <w:spacing w:line="360" w:lineRule="auto"/>
        <w:jc w:val="both"/>
        <w:rPr>
          <w:rFonts w:ascii="Book Antiqua" w:eastAsia="DengXian" w:hAnsi="Book Antiqua"/>
        </w:rPr>
      </w:pPr>
    </w:p>
    <w:p w14:paraId="0531DADC" w14:textId="77777777" w:rsidR="00F54A47" w:rsidRPr="00C84C69" w:rsidRDefault="00F54A47" w:rsidP="00C84C69">
      <w:pPr>
        <w:spacing w:line="360" w:lineRule="auto"/>
        <w:jc w:val="both"/>
        <w:rPr>
          <w:rFonts w:ascii="Book Antiqua" w:eastAsia="DengXian" w:hAnsi="Book Antiqua"/>
          <w:i/>
          <w:iCs/>
        </w:rPr>
      </w:pPr>
      <w:r w:rsidRPr="00C84C69">
        <w:rPr>
          <w:rFonts w:ascii="Book Antiqua" w:eastAsia="Book Antiqua" w:hAnsi="Book Antiqua" w:cs="Book Antiqua"/>
          <w:b/>
          <w:bCs/>
          <w:i/>
          <w:iCs/>
          <w:color w:val="000000"/>
        </w:rPr>
        <w:t>Comparison of</w:t>
      </w:r>
      <w:r w:rsidRPr="00C84C69">
        <w:rPr>
          <w:rFonts w:ascii="Book Antiqua" w:eastAsia="SimSun" w:hAnsi="Book Antiqua" w:cs="Book Antiqua"/>
          <w:b/>
          <w:bCs/>
          <w:i/>
          <w:iCs/>
          <w:color w:val="000000"/>
          <w:lang w:eastAsia="zh-CN"/>
        </w:rPr>
        <w:t xml:space="preserve"> </w:t>
      </w:r>
      <w:r w:rsidRPr="00C84C69">
        <w:rPr>
          <w:rFonts w:ascii="Book Antiqua" w:eastAsia="Book Antiqua" w:hAnsi="Book Antiqua" w:cs="Book Antiqua"/>
          <w:b/>
          <w:bCs/>
          <w:i/>
          <w:iCs/>
          <w:color w:val="000000"/>
        </w:rPr>
        <w:t>image of</w:t>
      </w:r>
      <w:r w:rsidRPr="00C84C69">
        <w:rPr>
          <w:rFonts w:ascii="Book Antiqua" w:eastAsia="SimSun" w:hAnsi="Book Antiqua" w:cs="Book Antiqua"/>
          <w:b/>
          <w:bCs/>
          <w:i/>
          <w:iCs/>
          <w:color w:val="000000"/>
          <w:lang w:eastAsia="zh-CN"/>
        </w:rPr>
        <w:t xml:space="preserve"> </w:t>
      </w:r>
      <w:r w:rsidRPr="00C84C69">
        <w:rPr>
          <w:rFonts w:ascii="Book Antiqua" w:eastAsia="Book Antiqua" w:hAnsi="Book Antiqua" w:cs="Book Antiqua"/>
          <w:b/>
          <w:bCs/>
          <w:i/>
          <w:iCs/>
          <w:color w:val="000000"/>
        </w:rPr>
        <w:t>two inspection methods showing excellent and good conditions</w:t>
      </w:r>
    </w:p>
    <w:p w14:paraId="64A5E03E" w14:textId="77777777" w:rsidR="00F54A47" w:rsidRPr="00C84C69" w:rsidRDefault="00F54A47" w:rsidP="00C84C69">
      <w:pPr>
        <w:spacing w:line="360" w:lineRule="auto"/>
        <w:jc w:val="both"/>
        <w:rPr>
          <w:rFonts w:ascii="Book Antiqua" w:eastAsia="Book Antiqua" w:hAnsi="Book Antiqua" w:cs="Book Antiqua"/>
          <w:color w:val="000000"/>
        </w:rPr>
      </w:pPr>
      <w:r w:rsidRPr="00C84C69">
        <w:rPr>
          <w:rFonts w:ascii="Book Antiqua" w:eastAsia="Book Antiqua" w:hAnsi="Book Antiqua" w:cs="Book Antiqua"/>
          <w:color w:val="000000"/>
        </w:rPr>
        <w:t xml:space="preserve">As can be seen from Table 2, the excellent and good rate of transvaginal color Doppler ultrasound </w:t>
      </w:r>
      <w:r w:rsidRPr="00C84C69">
        <w:rPr>
          <w:rFonts w:ascii="Book Antiqua" w:eastAsia="SimSun" w:hAnsi="Book Antiqua" w:cs="Book Antiqua"/>
          <w:color w:val="000000"/>
          <w:lang w:eastAsia="zh-CN"/>
        </w:rPr>
        <w:t>wa</w:t>
      </w:r>
      <w:r w:rsidRPr="00C84C69">
        <w:rPr>
          <w:rFonts w:ascii="Book Antiqua" w:eastAsia="Book Antiqua" w:hAnsi="Book Antiqua" w:cs="Book Antiqua"/>
          <w:color w:val="000000"/>
        </w:rPr>
        <w:t>s higher than that of transabdominal color Doppler ultrasound (</w:t>
      </w:r>
      <w:r w:rsidRPr="00C84C69">
        <w:rPr>
          <w:rFonts w:ascii="Book Antiqua" w:eastAsia="Book Antiqua" w:hAnsi="Book Antiqua" w:cs="Book Antiqua"/>
          <w:i/>
          <w:iCs/>
          <w:color w:val="000000"/>
        </w:rPr>
        <w:t>P</w:t>
      </w:r>
      <w:r w:rsidRPr="00C84C69">
        <w:rPr>
          <w:rFonts w:ascii="Book Antiqua" w:eastAsia="Book Antiqua" w:hAnsi="Book Antiqua" w:cs="Book Antiqua"/>
          <w:color w:val="000000"/>
        </w:rPr>
        <w:t xml:space="preserve"> = 0.001).</w:t>
      </w:r>
    </w:p>
    <w:p w14:paraId="4A989ED0" w14:textId="77777777" w:rsidR="00F54A47" w:rsidRPr="00C84C69" w:rsidRDefault="00F54A47" w:rsidP="00C84C69">
      <w:pPr>
        <w:spacing w:line="360" w:lineRule="auto"/>
        <w:jc w:val="both"/>
        <w:rPr>
          <w:rFonts w:ascii="Book Antiqua" w:eastAsia="DengXian" w:hAnsi="Book Antiqua"/>
        </w:rPr>
      </w:pPr>
    </w:p>
    <w:p w14:paraId="5C1167CE" w14:textId="77777777" w:rsidR="00F54A47" w:rsidRPr="00C84C69" w:rsidRDefault="00F54A47" w:rsidP="00C84C69">
      <w:pPr>
        <w:spacing w:line="360" w:lineRule="auto"/>
        <w:jc w:val="both"/>
        <w:rPr>
          <w:rFonts w:ascii="Book Antiqua" w:eastAsia="DengXian" w:hAnsi="Book Antiqua"/>
          <w:i/>
          <w:iCs/>
        </w:rPr>
      </w:pPr>
      <w:r w:rsidRPr="00C84C69">
        <w:rPr>
          <w:rFonts w:ascii="Book Antiqua" w:eastAsia="Book Antiqua" w:hAnsi="Book Antiqua" w:cs="Book Antiqua"/>
          <w:b/>
          <w:bCs/>
          <w:i/>
          <w:iCs/>
          <w:color w:val="000000"/>
        </w:rPr>
        <w:t>Comparison of</w:t>
      </w:r>
      <w:r w:rsidRPr="00C84C69">
        <w:rPr>
          <w:rFonts w:ascii="Book Antiqua" w:eastAsia="SimSun" w:hAnsi="Book Antiqua" w:cs="Book Antiqua"/>
          <w:b/>
          <w:bCs/>
          <w:i/>
          <w:iCs/>
          <w:color w:val="000000"/>
          <w:lang w:eastAsia="zh-CN"/>
        </w:rPr>
        <w:t xml:space="preserve"> </w:t>
      </w:r>
      <w:r w:rsidRPr="00C84C69">
        <w:rPr>
          <w:rFonts w:ascii="Book Antiqua" w:eastAsia="Book Antiqua" w:hAnsi="Book Antiqua" w:cs="Book Antiqua"/>
          <w:b/>
          <w:bCs/>
          <w:i/>
          <w:iCs/>
          <w:color w:val="000000"/>
        </w:rPr>
        <w:t>endometrial thickness of different types of patients with transvaginal ultrasound</w:t>
      </w:r>
    </w:p>
    <w:p w14:paraId="22C8264D" w14:textId="7057F403" w:rsidR="00F54A47" w:rsidRPr="00C84C69" w:rsidRDefault="00F54A47" w:rsidP="00C84C69">
      <w:pPr>
        <w:spacing w:line="360" w:lineRule="auto"/>
        <w:jc w:val="both"/>
        <w:rPr>
          <w:rFonts w:ascii="Book Antiqua" w:eastAsia="Book Antiqua" w:hAnsi="Book Antiqua" w:cs="Book Antiqua"/>
          <w:color w:val="000000"/>
        </w:rPr>
      </w:pPr>
      <w:r w:rsidRPr="00C84C69">
        <w:rPr>
          <w:rFonts w:ascii="Book Antiqua" w:eastAsia="Book Antiqua" w:hAnsi="Book Antiqua" w:cs="Book Antiqua"/>
          <w:color w:val="000000"/>
        </w:rPr>
        <w:t xml:space="preserve">As can be seen from Table 3, endometrial thickness of patients with </w:t>
      </w:r>
      <w:r w:rsidRPr="00C84C69">
        <w:rPr>
          <w:rFonts w:ascii="Book Antiqua" w:eastAsia="SimSun" w:hAnsi="Book Antiqua" w:cs="Book Antiqua"/>
          <w:color w:val="000000"/>
          <w:lang w:eastAsia="zh-CN"/>
        </w:rPr>
        <w:t>endometrial carcinoma</w:t>
      </w:r>
      <w:r w:rsidRPr="00C84C69">
        <w:rPr>
          <w:rFonts w:ascii="Book Antiqua" w:eastAsia="Book Antiqua" w:hAnsi="Book Antiqua" w:cs="Book Antiqua"/>
          <w:color w:val="000000"/>
        </w:rPr>
        <w:t xml:space="preserve"> and endometrial hyperplasia was greater than 10</w:t>
      </w:r>
      <w:r w:rsidR="008B507F">
        <w:rPr>
          <w:rFonts w:ascii="Book Antiqua" w:eastAsia="Book Antiqua" w:hAnsi="Book Antiqua" w:cs="Book Antiqua"/>
          <w:color w:val="000000"/>
        </w:rPr>
        <w:t xml:space="preserve"> </w:t>
      </w:r>
      <w:r w:rsidRPr="00C84C69">
        <w:rPr>
          <w:rFonts w:ascii="Book Antiqua" w:eastAsia="Book Antiqua" w:hAnsi="Book Antiqua" w:cs="Book Antiqua"/>
          <w:color w:val="000000"/>
        </w:rPr>
        <w:t>mm</w:t>
      </w:r>
      <w:r w:rsidRPr="00C84C69">
        <w:rPr>
          <w:rFonts w:ascii="Book Antiqua" w:eastAsia="SimSun" w:hAnsi="Book Antiqua" w:cs="Book Antiqua"/>
          <w:color w:val="000000"/>
          <w:lang w:eastAsia="zh-CN"/>
        </w:rPr>
        <w:t>, with</w:t>
      </w:r>
      <w:r w:rsidRPr="00C84C69">
        <w:rPr>
          <w:rFonts w:ascii="Book Antiqua" w:eastAsia="Book Antiqua" w:hAnsi="Book Antiqua" w:cs="Book Antiqua"/>
          <w:color w:val="000000"/>
        </w:rPr>
        <w:t xml:space="preserve"> significant differences in endometrial thickness </w:t>
      </w:r>
      <w:r w:rsidRPr="00C84C69">
        <w:rPr>
          <w:rFonts w:ascii="Book Antiqua" w:eastAsia="SimSun" w:hAnsi="Book Antiqua" w:cs="Book Antiqua"/>
          <w:color w:val="000000"/>
          <w:lang w:eastAsia="zh-CN"/>
        </w:rPr>
        <w:t>among</w:t>
      </w:r>
      <w:r w:rsidRPr="00C84C69">
        <w:rPr>
          <w:rFonts w:ascii="Book Antiqua" w:eastAsia="Book Antiqua" w:hAnsi="Book Antiqua" w:cs="Book Antiqua"/>
          <w:color w:val="000000"/>
        </w:rPr>
        <w:t xml:space="preserve"> different lesion types (</w:t>
      </w:r>
      <w:r w:rsidRPr="00C84C69">
        <w:rPr>
          <w:rFonts w:ascii="Book Antiqua" w:eastAsia="Book Antiqua" w:hAnsi="Book Antiqua" w:cs="Book Antiqua"/>
          <w:i/>
          <w:iCs/>
          <w:color w:val="000000"/>
        </w:rPr>
        <w:t>P</w:t>
      </w:r>
      <w:r w:rsidRPr="00C84C69">
        <w:rPr>
          <w:rFonts w:ascii="Book Antiqua" w:eastAsia="Book Antiqua" w:hAnsi="Book Antiqua" w:cs="Book Antiqua"/>
          <w:color w:val="000000"/>
        </w:rPr>
        <w:t xml:space="preserve"> = 0.001).</w:t>
      </w:r>
    </w:p>
    <w:p w14:paraId="737210FE" w14:textId="77777777" w:rsidR="00F54A47" w:rsidRPr="00C84C69" w:rsidRDefault="00F54A47" w:rsidP="00C84C69">
      <w:pPr>
        <w:spacing w:line="360" w:lineRule="auto"/>
        <w:jc w:val="both"/>
        <w:rPr>
          <w:rFonts w:ascii="Book Antiqua" w:eastAsia="DengXian" w:hAnsi="Book Antiqua"/>
        </w:rPr>
      </w:pPr>
    </w:p>
    <w:p w14:paraId="7A02C2E0" w14:textId="77777777" w:rsidR="00F54A47" w:rsidRPr="00C84C69" w:rsidRDefault="00F54A47" w:rsidP="00C84C69">
      <w:pPr>
        <w:spacing w:line="360" w:lineRule="auto"/>
        <w:jc w:val="both"/>
        <w:rPr>
          <w:rFonts w:ascii="Book Antiqua" w:eastAsia="DengXian" w:hAnsi="Book Antiqua"/>
          <w:i/>
          <w:iCs/>
        </w:rPr>
      </w:pPr>
      <w:r w:rsidRPr="00C84C69">
        <w:rPr>
          <w:rFonts w:ascii="Book Antiqua" w:eastAsia="Book Antiqua" w:hAnsi="Book Antiqua" w:cs="Book Antiqua"/>
          <w:b/>
          <w:bCs/>
          <w:i/>
          <w:iCs/>
          <w:color w:val="000000"/>
        </w:rPr>
        <w:t>Comparison of</w:t>
      </w:r>
      <w:r w:rsidRPr="00C84C69">
        <w:rPr>
          <w:rFonts w:ascii="Book Antiqua" w:eastAsia="SimSun" w:hAnsi="Book Antiqua" w:cs="Book Antiqua"/>
          <w:b/>
          <w:bCs/>
          <w:i/>
          <w:iCs/>
          <w:color w:val="000000"/>
          <w:lang w:eastAsia="zh-CN"/>
        </w:rPr>
        <w:t xml:space="preserve"> </w:t>
      </w:r>
      <w:r w:rsidRPr="00C84C69">
        <w:rPr>
          <w:rFonts w:ascii="Book Antiqua" w:eastAsia="Book Antiqua" w:hAnsi="Book Antiqua" w:cs="Book Antiqua"/>
          <w:b/>
          <w:bCs/>
          <w:i/>
          <w:iCs/>
          <w:color w:val="000000"/>
        </w:rPr>
        <w:t>uterine cavity effusion, blood flow display situation and blood flow resistance index of different types of patients with transvaginal ultrasound</w:t>
      </w:r>
    </w:p>
    <w:p w14:paraId="56FB0D13" w14:textId="550093D4" w:rsidR="00F54A47" w:rsidRPr="00C84C69" w:rsidRDefault="00F54A47" w:rsidP="00C84C69">
      <w:pPr>
        <w:spacing w:line="360" w:lineRule="auto"/>
        <w:jc w:val="both"/>
        <w:rPr>
          <w:rFonts w:ascii="Book Antiqua" w:eastAsia="Book Antiqua" w:hAnsi="Book Antiqua" w:cs="Book Antiqua"/>
          <w:color w:val="000000"/>
        </w:rPr>
      </w:pPr>
      <w:r w:rsidRPr="00C84C69">
        <w:rPr>
          <w:rFonts w:ascii="Book Antiqua" w:eastAsia="Book Antiqua" w:hAnsi="Book Antiqua" w:cs="Book Antiqua"/>
          <w:color w:val="000000"/>
        </w:rPr>
        <w:lastRenderedPageBreak/>
        <w:t>It can be seen from the data in Table 4</w:t>
      </w:r>
      <w:r w:rsidR="008B507F">
        <w:rPr>
          <w:rFonts w:ascii="Book Antiqua" w:eastAsia="SimSun" w:hAnsi="Book Antiqua" w:cs="Book Antiqua"/>
          <w:color w:val="000000"/>
          <w:lang w:eastAsia="zh-CN"/>
        </w:rPr>
        <w:t xml:space="preserve"> that</w:t>
      </w:r>
      <w:r w:rsidRPr="00C84C69">
        <w:rPr>
          <w:rFonts w:ascii="Book Antiqua" w:eastAsia="Book Antiqua" w:hAnsi="Book Antiqua" w:cs="Book Antiqua"/>
          <w:color w:val="000000"/>
        </w:rPr>
        <w:t xml:space="preserve"> the incidence rates of the uterine cavity effusion and blood flow display were the highest in endometrial carcinoma through the transvaginal color ultrasound, which indicated that the difference was statistically significant (</w:t>
      </w:r>
      <w:r w:rsidRPr="00C84C69">
        <w:rPr>
          <w:rFonts w:ascii="Book Antiqua" w:eastAsia="Book Antiqua" w:hAnsi="Book Antiqua" w:cs="Book Antiqua"/>
          <w:i/>
          <w:iCs/>
          <w:color w:val="000000"/>
        </w:rPr>
        <w:t>P</w:t>
      </w:r>
      <w:r w:rsidRPr="00C84C69">
        <w:rPr>
          <w:rFonts w:ascii="Book Antiqua" w:eastAsia="Book Antiqua" w:hAnsi="Book Antiqua" w:cs="Book Antiqua"/>
          <w:color w:val="000000"/>
        </w:rPr>
        <w:t xml:space="preserve"> = 0.0001</w:t>
      </w:r>
      <w:r w:rsidR="002C4D94">
        <w:rPr>
          <w:rFonts w:ascii="Book Antiqua" w:eastAsia="DengXian" w:hAnsi="Book Antiqua" w:cs="Book Antiqua"/>
          <w:color w:val="000000"/>
          <w:lang w:eastAsia="zh-CN"/>
        </w:rPr>
        <w:t xml:space="preserve"> and</w:t>
      </w:r>
      <w:r w:rsidRPr="00C84C69">
        <w:rPr>
          <w:rFonts w:ascii="Book Antiqua" w:eastAsia="DengXian" w:hAnsi="Book Antiqua" w:cs="Book Antiqua"/>
          <w:color w:val="000000"/>
          <w:lang w:eastAsia="zh-CN"/>
        </w:rPr>
        <w:t xml:space="preserve"> </w:t>
      </w:r>
      <w:r w:rsidRPr="00C84C69">
        <w:rPr>
          <w:rFonts w:ascii="Book Antiqua" w:eastAsia="Book Antiqua" w:hAnsi="Book Antiqua" w:cs="Book Antiqua"/>
          <w:color w:val="000000"/>
        </w:rPr>
        <w:t>0.001</w:t>
      </w:r>
      <w:r w:rsidR="002C4D94">
        <w:rPr>
          <w:rFonts w:ascii="Book Antiqua" w:eastAsia="Book Antiqua" w:hAnsi="Book Antiqua" w:cs="Book Antiqua"/>
          <w:color w:val="000000"/>
        </w:rPr>
        <w:t>, respectively</w:t>
      </w:r>
      <w:r w:rsidRPr="00C84C69">
        <w:rPr>
          <w:rFonts w:ascii="Book Antiqua" w:eastAsia="Book Antiqua" w:hAnsi="Book Antiqua" w:cs="Book Antiqua"/>
          <w:color w:val="000000"/>
        </w:rPr>
        <w:t xml:space="preserve">), and the comparison of blood flow resistance index indicated that the blood flow resistance index in </w:t>
      </w:r>
      <w:r w:rsidRPr="00C84C69">
        <w:rPr>
          <w:rFonts w:ascii="Book Antiqua" w:eastAsia="SimSun" w:hAnsi="Book Antiqua" w:cs="Book Antiqua"/>
          <w:color w:val="000000"/>
          <w:lang w:eastAsia="zh-CN"/>
        </w:rPr>
        <w:t>endometrial carcinoma</w:t>
      </w:r>
      <w:r w:rsidRPr="00C84C69">
        <w:rPr>
          <w:rFonts w:ascii="Book Antiqua" w:eastAsia="Book Antiqua" w:hAnsi="Book Antiqua" w:cs="Book Antiqua"/>
          <w:color w:val="000000"/>
        </w:rPr>
        <w:t xml:space="preserve"> patients </w:t>
      </w:r>
      <w:r w:rsidRPr="00C84C69">
        <w:rPr>
          <w:rFonts w:ascii="Book Antiqua" w:eastAsia="SimSun" w:hAnsi="Book Antiqua" w:cs="Book Antiqua"/>
          <w:color w:val="000000"/>
          <w:lang w:eastAsia="zh-CN"/>
        </w:rPr>
        <w:t>wa</w:t>
      </w:r>
      <w:r w:rsidRPr="00C84C69">
        <w:rPr>
          <w:rFonts w:ascii="Book Antiqua" w:eastAsia="Book Antiqua" w:hAnsi="Book Antiqua" w:cs="Book Antiqua"/>
          <w:color w:val="000000"/>
        </w:rPr>
        <w:t>s the lowest (</w:t>
      </w:r>
      <w:r w:rsidRPr="00C84C69">
        <w:rPr>
          <w:rFonts w:ascii="Book Antiqua" w:eastAsia="Book Antiqua" w:hAnsi="Book Antiqua" w:cs="Book Antiqua"/>
          <w:i/>
          <w:iCs/>
          <w:color w:val="000000"/>
        </w:rPr>
        <w:t>P</w:t>
      </w:r>
      <w:r w:rsidRPr="00C84C69">
        <w:rPr>
          <w:rFonts w:ascii="Book Antiqua" w:eastAsia="Book Antiqua" w:hAnsi="Book Antiqua" w:cs="Book Antiqua"/>
          <w:color w:val="000000"/>
        </w:rPr>
        <w:t xml:space="preserve"> = 0.001).</w:t>
      </w:r>
    </w:p>
    <w:p w14:paraId="78317BEC" w14:textId="77777777" w:rsidR="00F54A47" w:rsidRPr="00C84C69" w:rsidRDefault="00F54A47" w:rsidP="00C84C69">
      <w:pPr>
        <w:spacing w:line="360" w:lineRule="auto"/>
        <w:jc w:val="both"/>
        <w:rPr>
          <w:rFonts w:ascii="Book Antiqua" w:eastAsia="DengXian" w:hAnsi="Book Antiqua"/>
        </w:rPr>
      </w:pPr>
    </w:p>
    <w:p w14:paraId="1D6C0DC3" w14:textId="63862AAD" w:rsidR="00F54A47" w:rsidRPr="00C84C69" w:rsidRDefault="00F54A47" w:rsidP="00C84C69">
      <w:pPr>
        <w:spacing w:line="360" w:lineRule="auto"/>
        <w:jc w:val="both"/>
        <w:rPr>
          <w:rFonts w:ascii="Book Antiqua" w:eastAsia="DengXian" w:hAnsi="Book Antiqua"/>
          <w:i/>
          <w:iCs/>
        </w:rPr>
      </w:pPr>
      <w:r w:rsidRPr="00C84C69">
        <w:rPr>
          <w:rFonts w:ascii="Book Antiqua" w:eastAsia="SimSun" w:hAnsi="Book Antiqua" w:cs="Book Antiqua"/>
          <w:b/>
          <w:bCs/>
          <w:i/>
          <w:iCs/>
          <w:color w:val="000000"/>
          <w:lang w:eastAsia="zh-CN"/>
        </w:rPr>
        <w:t>D</w:t>
      </w:r>
      <w:r w:rsidRPr="00C84C69">
        <w:rPr>
          <w:rFonts w:ascii="Book Antiqua" w:eastAsia="Book Antiqua" w:hAnsi="Book Antiqua" w:cs="Book Antiqua"/>
          <w:b/>
          <w:bCs/>
          <w:i/>
          <w:iCs/>
          <w:color w:val="000000"/>
        </w:rPr>
        <w:t>isplay of the results of 2 case</w:t>
      </w:r>
      <w:r w:rsidR="002C4D94">
        <w:rPr>
          <w:rFonts w:ascii="Book Antiqua" w:eastAsia="Book Antiqua" w:hAnsi="Book Antiqua" w:cs="Book Antiqua"/>
          <w:b/>
          <w:bCs/>
          <w:i/>
          <w:iCs/>
          <w:color w:val="000000"/>
        </w:rPr>
        <w:t>s</w:t>
      </w:r>
      <w:r w:rsidRPr="00C84C69">
        <w:rPr>
          <w:rFonts w:ascii="Book Antiqua" w:eastAsia="Book Antiqua" w:hAnsi="Book Antiqua" w:cs="Book Antiqua"/>
          <w:b/>
          <w:bCs/>
          <w:i/>
          <w:iCs/>
          <w:color w:val="000000"/>
        </w:rPr>
        <w:t xml:space="preserve"> through transvaginal ultrasound</w:t>
      </w:r>
    </w:p>
    <w:p w14:paraId="5558C396" w14:textId="3EEDD573" w:rsidR="00F54A47" w:rsidRPr="00C84C69" w:rsidRDefault="00F54A47" w:rsidP="00C84C69">
      <w:pPr>
        <w:spacing w:line="360" w:lineRule="auto"/>
        <w:jc w:val="both"/>
        <w:rPr>
          <w:rFonts w:ascii="Book Antiqua" w:eastAsia="DengXian" w:hAnsi="Book Antiqua"/>
        </w:rPr>
      </w:pPr>
      <w:r w:rsidRPr="00C84C69">
        <w:rPr>
          <w:rFonts w:ascii="Book Antiqua" w:eastAsia="Book Antiqua" w:hAnsi="Book Antiqua" w:cs="Book Antiqua"/>
          <w:color w:val="000000"/>
        </w:rPr>
        <w:t>Figure 2 is a transvaginal color ultrasound image of</w:t>
      </w:r>
      <w:r w:rsidRPr="00C84C69">
        <w:rPr>
          <w:rFonts w:ascii="Book Antiqua" w:eastAsia="SimSun" w:hAnsi="Book Antiqua" w:cs="Book Antiqua"/>
          <w:color w:val="000000"/>
          <w:lang w:eastAsia="zh-CN"/>
        </w:rPr>
        <w:t xml:space="preserve"> </w:t>
      </w:r>
      <w:r w:rsidRPr="00C84C69">
        <w:rPr>
          <w:rFonts w:ascii="Book Antiqua" w:eastAsia="Book Antiqua" w:hAnsi="Book Antiqua" w:cs="Book Antiqua"/>
          <w:color w:val="000000"/>
        </w:rPr>
        <w:t>patient</w:t>
      </w:r>
      <w:r w:rsidRPr="00C84C69">
        <w:rPr>
          <w:rFonts w:ascii="Book Antiqua" w:eastAsia="SimSun" w:hAnsi="Book Antiqua" w:cs="Book Antiqua"/>
          <w:color w:val="000000"/>
          <w:lang w:eastAsia="zh-CN"/>
        </w:rPr>
        <w:t>s</w:t>
      </w:r>
      <w:r w:rsidRPr="00C84C69">
        <w:rPr>
          <w:rFonts w:ascii="Book Antiqua" w:eastAsia="Book Antiqua" w:hAnsi="Book Antiqua" w:cs="Book Antiqua"/>
          <w:color w:val="000000"/>
        </w:rPr>
        <w:t xml:space="preserve"> with </w:t>
      </w:r>
      <w:r w:rsidRPr="00C84C69">
        <w:rPr>
          <w:rFonts w:ascii="Book Antiqua" w:eastAsia="SimSun" w:hAnsi="Book Antiqua" w:cs="Book Antiqua"/>
          <w:color w:val="000000"/>
          <w:lang w:eastAsia="zh-CN"/>
        </w:rPr>
        <w:t>endometrial carcinoma</w:t>
      </w:r>
      <w:r w:rsidRPr="00C84C69">
        <w:rPr>
          <w:rFonts w:ascii="Book Antiqua" w:eastAsia="Book Antiqua" w:hAnsi="Book Antiqua" w:cs="Book Antiqua"/>
          <w:color w:val="000000"/>
        </w:rPr>
        <w:t>.</w:t>
      </w:r>
      <w:r w:rsidRPr="00C84C69">
        <w:rPr>
          <w:rFonts w:ascii="Book Antiqua" w:eastAsia="SimSun" w:hAnsi="Book Antiqua" w:cs="Book Antiqua"/>
          <w:color w:val="000000"/>
          <w:lang w:eastAsia="zh-CN"/>
        </w:rPr>
        <w:t xml:space="preserve"> T</w:t>
      </w:r>
      <w:r w:rsidRPr="00C84C69">
        <w:rPr>
          <w:rFonts w:ascii="Book Antiqua" w:eastAsia="Book Antiqua" w:hAnsi="Book Antiqua" w:cs="Book Antiqua"/>
          <w:color w:val="000000"/>
        </w:rPr>
        <w:t>here is usually an enhanced/weakened echo region</w:t>
      </w:r>
      <w:r w:rsidRPr="00C84C69">
        <w:rPr>
          <w:rFonts w:ascii="Book Antiqua" w:eastAsia="SimSun" w:hAnsi="Book Antiqua" w:cs="Book Antiqua"/>
          <w:color w:val="000000"/>
          <w:lang w:eastAsia="zh-CN"/>
        </w:rPr>
        <w:t xml:space="preserve"> in p</w:t>
      </w:r>
      <w:r w:rsidRPr="00C84C69">
        <w:rPr>
          <w:rFonts w:ascii="Book Antiqua" w:eastAsia="Book Antiqua" w:hAnsi="Book Antiqua" w:cs="Book Antiqua"/>
          <w:color w:val="000000"/>
        </w:rPr>
        <w:t xml:space="preserve">atients with </w:t>
      </w:r>
      <w:r w:rsidRPr="00C84C69">
        <w:rPr>
          <w:rFonts w:ascii="Book Antiqua" w:eastAsia="SimSun" w:hAnsi="Book Antiqua" w:cs="Book Antiqua"/>
          <w:color w:val="000000"/>
          <w:lang w:eastAsia="zh-CN"/>
        </w:rPr>
        <w:t>endometrial carcinoma, whose</w:t>
      </w:r>
      <w:r w:rsidRPr="00C84C69">
        <w:rPr>
          <w:rFonts w:ascii="Book Antiqua" w:eastAsia="Book Antiqua" w:hAnsi="Book Antiqua" w:cs="Book Antiqua"/>
          <w:color w:val="000000"/>
        </w:rPr>
        <w:t xml:space="preserve"> uterine morphology is irregular, </w:t>
      </w:r>
      <w:r w:rsidRPr="00C84C69">
        <w:rPr>
          <w:rFonts w:ascii="Book Antiqua" w:eastAsia="SimSun" w:hAnsi="Book Antiqua" w:cs="Book Antiqua"/>
          <w:color w:val="000000"/>
          <w:lang w:eastAsia="zh-CN"/>
        </w:rPr>
        <w:t>occurring</w:t>
      </w:r>
      <w:r w:rsidRPr="00C84C69">
        <w:rPr>
          <w:rFonts w:ascii="Book Antiqua" w:eastAsia="Book Antiqua" w:hAnsi="Book Antiqua" w:cs="Book Antiqua"/>
          <w:color w:val="000000"/>
        </w:rPr>
        <w:t xml:space="preserve"> endometrial thickening typically</w:t>
      </w:r>
      <w:r w:rsidRPr="00C84C69">
        <w:rPr>
          <w:rFonts w:ascii="Book Antiqua" w:eastAsia="SimSun" w:hAnsi="Book Antiqua" w:cs="Book Antiqua"/>
          <w:color w:val="000000"/>
          <w:lang w:eastAsia="zh-CN"/>
        </w:rPr>
        <w:t xml:space="preserve">, with blurred </w:t>
      </w:r>
      <w:r w:rsidRPr="00C84C69">
        <w:rPr>
          <w:rFonts w:ascii="Book Antiqua" w:eastAsia="Book Antiqua" w:hAnsi="Book Antiqua" w:cs="Book Antiqua"/>
          <w:color w:val="000000"/>
        </w:rPr>
        <w:t>myometrium</w:t>
      </w:r>
      <w:r w:rsidRPr="00C84C69">
        <w:rPr>
          <w:rFonts w:ascii="Book Antiqua" w:eastAsia="SimSun" w:hAnsi="Book Antiqua" w:cs="Book Antiqua"/>
          <w:color w:val="000000"/>
          <w:lang w:eastAsia="zh-CN"/>
        </w:rPr>
        <w:t xml:space="preserve"> </w:t>
      </w:r>
      <w:r w:rsidRPr="00C84C69">
        <w:rPr>
          <w:rFonts w:ascii="Book Antiqua" w:eastAsia="Book Antiqua" w:hAnsi="Book Antiqua" w:cs="Book Antiqua"/>
          <w:color w:val="000000"/>
        </w:rPr>
        <w:t>boundary and</w:t>
      </w:r>
      <w:r w:rsidRPr="00C84C69">
        <w:rPr>
          <w:rFonts w:ascii="Book Antiqua" w:eastAsia="SimSun" w:hAnsi="Book Antiqua" w:cs="Book Antiqua"/>
          <w:color w:val="000000"/>
          <w:lang w:eastAsia="zh-CN"/>
        </w:rPr>
        <w:t xml:space="preserve"> </w:t>
      </w:r>
      <w:r w:rsidRPr="00C84C69">
        <w:rPr>
          <w:rFonts w:ascii="Book Antiqua" w:eastAsia="Book Antiqua" w:hAnsi="Book Antiqua" w:cs="Book Antiqua"/>
          <w:color w:val="000000"/>
        </w:rPr>
        <w:t xml:space="preserve">abundant and messy blood flow signals in the lesion. </w:t>
      </w:r>
      <w:r w:rsidRPr="00C84C69">
        <w:rPr>
          <w:rFonts w:ascii="Book Antiqua" w:eastAsia="DengXian" w:hAnsi="Book Antiqua" w:cs="Book Antiqua"/>
          <w:color w:val="000000"/>
          <w:lang w:eastAsia="zh-CN"/>
        </w:rPr>
        <w:t>F</w:t>
      </w:r>
      <w:r w:rsidRPr="00C84C69">
        <w:rPr>
          <w:rFonts w:ascii="Book Antiqua" w:eastAsia="Book Antiqua" w:hAnsi="Book Antiqua" w:cs="Book Antiqua"/>
          <w:color w:val="000000"/>
        </w:rPr>
        <w:t xml:space="preserve">igure 3 </w:t>
      </w:r>
      <w:r w:rsidRPr="00C84C69">
        <w:rPr>
          <w:rFonts w:ascii="Book Antiqua" w:eastAsia="SimSun" w:hAnsi="Book Antiqua" w:cs="Book Antiqua"/>
          <w:color w:val="000000"/>
          <w:lang w:eastAsia="zh-CN"/>
        </w:rPr>
        <w:t>is the i</w:t>
      </w:r>
      <w:r w:rsidRPr="00C84C69">
        <w:rPr>
          <w:rFonts w:ascii="Book Antiqua" w:eastAsia="Book Antiqua" w:hAnsi="Book Antiqua" w:cs="Book Antiqua"/>
          <w:color w:val="000000"/>
        </w:rPr>
        <w:t xml:space="preserve">mage of </w:t>
      </w:r>
      <w:r w:rsidR="002C4D94">
        <w:rPr>
          <w:rFonts w:ascii="Book Antiqua" w:eastAsia="Book Antiqua" w:hAnsi="Book Antiqua" w:cs="Book Antiqua"/>
          <w:color w:val="000000"/>
        </w:rPr>
        <w:t xml:space="preserve">a </w:t>
      </w:r>
      <w:r w:rsidRPr="00C84C69">
        <w:rPr>
          <w:rFonts w:ascii="Book Antiqua" w:eastAsia="Book Antiqua" w:hAnsi="Book Antiqua" w:cs="Book Antiqua"/>
          <w:color w:val="000000"/>
        </w:rPr>
        <w:t xml:space="preserve">transvaginal color ultrasound in patients with endometrial hyperplasia, </w:t>
      </w:r>
      <w:r w:rsidRPr="00C84C69">
        <w:rPr>
          <w:rFonts w:ascii="Book Antiqua" w:eastAsia="SimSun" w:hAnsi="Book Antiqua" w:cs="Book Antiqua"/>
          <w:color w:val="000000"/>
          <w:lang w:eastAsia="zh-CN"/>
        </w:rPr>
        <w:t xml:space="preserve">with irregular </w:t>
      </w:r>
      <w:r w:rsidRPr="00C84C69">
        <w:rPr>
          <w:rFonts w:ascii="Book Antiqua" w:eastAsia="Book Antiqua" w:hAnsi="Book Antiqua" w:cs="Book Antiqua"/>
          <w:color w:val="000000"/>
        </w:rPr>
        <w:t>thickening</w:t>
      </w:r>
      <w:r w:rsidRPr="00C84C69">
        <w:rPr>
          <w:rFonts w:ascii="Book Antiqua" w:eastAsia="SimSun" w:hAnsi="Book Antiqua" w:cs="Book Antiqua"/>
          <w:color w:val="000000"/>
          <w:lang w:eastAsia="zh-CN"/>
        </w:rPr>
        <w:t xml:space="preserve"> </w:t>
      </w:r>
      <w:r w:rsidRPr="00C84C69">
        <w:rPr>
          <w:rFonts w:ascii="Book Antiqua" w:eastAsia="Book Antiqua" w:hAnsi="Book Antiqua" w:cs="Book Antiqua"/>
          <w:color w:val="000000"/>
        </w:rPr>
        <w:t>endometrium</w:t>
      </w:r>
      <w:r w:rsidRPr="00C84C69">
        <w:rPr>
          <w:rFonts w:ascii="Book Antiqua" w:eastAsia="SimSun" w:hAnsi="Book Antiqua" w:cs="Book Antiqua"/>
          <w:color w:val="000000"/>
          <w:lang w:eastAsia="zh-CN"/>
        </w:rPr>
        <w:t xml:space="preserve"> </w:t>
      </w:r>
      <w:r w:rsidRPr="00C84C69">
        <w:rPr>
          <w:rFonts w:ascii="Book Antiqua" w:eastAsia="Book Antiqua" w:hAnsi="Book Antiqua" w:cs="Book Antiqua"/>
          <w:color w:val="000000"/>
        </w:rPr>
        <w:t>and uneven echo</w:t>
      </w:r>
      <w:r w:rsidRPr="00C84C69">
        <w:rPr>
          <w:rFonts w:ascii="Book Antiqua" w:eastAsia="SimSun" w:hAnsi="Book Antiqua" w:cs="Book Antiqua"/>
          <w:color w:val="000000"/>
          <w:lang w:eastAsia="zh-CN"/>
        </w:rPr>
        <w:t xml:space="preserve"> as well as</w:t>
      </w:r>
      <w:r w:rsidRPr="00C84C69">
        <w:rPr>
          <w:rFonts w:ascii="Book Antiqua" w:eastAsia="Book Antiqua" w:hAnsi="Book Antiqua" w:cs="Book Antiqua"/>
          <w:color w:val="000000"/>
        </w:rPr>
        <w:t xml:space="preserve"> cystic echo and</w:t>
      </w:r>
      <w:r w:rsidRPr="00C84C69">
        <w:rPr>
          <w:rFonts w:ascii="Book Antiqua" w:eastAsia="SimSun" w:hAnsi="Book Antiqua" w:cs="Book Antiqua"/>
          <w:color w:val="000000"/>
          <w:lang w:eastAsia="zh-CN"/>
        </w:rPr>
        <w:t xml:space="preserve"> </w:t>
      </w:r>
      <w:r w:rsidRPr="00C84C69">
        <w:rPr>
          <w:rFonts w:ascii="Book Antiqua" w:eastAsia="Book Antiqua" w:hAnsi="Book Antiqua" w:cs="Book Antiqua"/>
          <w:color w:val="000000"/>
        </w:rPr>
        <w:t xml:space="preserve">relatively full uterine </w:t>
      </w:r>
      <w:r w:rsidRPr="00C84C69">
        <w:rPr>
          <w:rFonts w:ascii="Book Antiqua" w:eastAsia="SimSun" w:hAnsi="Book Antiqua" w:cs="Book Antiqua"/>
          <w:color w:val="000000"/>
          <w:lang w:eastAsia="zh-CN"/>
        </w:rPr>
        <w:t xml:space="preserve">in </w:t>
      </w:r>
      <w:r w:rsidRPr="00C84C69">
        <w:rPr>
          <w:rFonts w:ascii="Book Antiqua" w:eastAsia="Book Antiqua" w:hAnsi="Book Antiqua" w:cs="Book Antiqua"/>
          <w:color w:val="000000"/>
        </w:rPr>
        <w:t>shape.</w:t>
      </w:r>
    </w:p>
    <w:p w14:paraId="62C7303C" w14:textId="77777777" w:rsidR="00A77B3E" w:rsidRPr="00C84C69" w:rsidRDefault="00A77B3E" w:rsidP="00C84C69">
      <w:pPr>
        <w:spacing w:line="360" w:lineRule="auto"/>
        <w:jc w:val="both"/>
        <w:rPr>
          <w:rFonts w:ascii="Book Antiqua" w:hAnsi="Book Antiqua"/>
        </w:rPr>
      </w:pPr>
    </w:p>
    <w:p w14:paraId="0E926982"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caps/>
          <w:color w:val="000000"/>
          <w:u w:val="single"/>
        </w:rPr>
        <w:t>DISCUSSION</w:t>
      </w:r>
    </w:p>
    <w:p w14:paraId="21E64F6F" w14:textId="3429AAE6"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There are many types of endometrial lesions, and they account for 20</w:t>
      </w:r>
      <w:r w:rsidR="00803BFB" w:rsidRPr="00C84C69">
        <w:rPr>
          <w:rFonts w:ascii="Book Antiqua" w:eastAsia="Book Antiqua" w:hAnsi="Book Antiqua" w:cs="Book Antiqua"/>
          <w:color w:val="000000"/>
        </w:rPr>
        <w:t>%-</w:t>
      </w:r>
      <w:r w:rsidRPr="00C84C69">
        <w:rPr>
          <w:rFonts w:ascii="Book Antiqua" w:eastAsia="Book Antiqua" w:hAnsi="Book Antiqua" w:cs="Book Antiqua"/>
          <w:color w:val="000000"/>
        </w:rPr>
        <w:t>30% of malignant tumors of the female genital tract. It is difficult to distinguish many kinds of lesions directly from clinical symptoms. Thus, the type of lesion needs to be identified by imaging and pathological biopsy</w:t>
      </w:r>
      <w:r w:rsidRPr="00C84C69">
        <w:rPr>
          <w:rFonts w:ascii="Book Antiqua" w:eastAsia="Book Antiqua" w:hAnsi="Book Antiqua" w:cs="Book Antiqua"/>
          <w:color w:val="000000"/>
          <w:vertAlign w:val="superscript"/>
        </w:rPr>
        <w:t>[5,6]</w:t>
      </w:r>
      <w:r w:rsidRPr="00C84C69">
        <w:rPr>
          <w:rFonts w:ascii="Book Antiqua" w:eastAsia="Book Antiqua" w:hAnsi="Book Antiqua" w:cs="Book Antiqua"/>
          <w:color w:val="000000"/>
        </w:rPr>
        <w:t>. If patients can obtain an effective diagnosis in time and have a timely intervention, progression of the disease can be fully avoided, and deterioration of some benign lesions can be prevented. Diagnostic curettage is often used to obtain intrauterine tissue from patients for pathological examination. However, the uterine curettage examination itself is traumatic, has a small focus for some malignant lesions, has a high missed diagnosis rate of no targeted uterine curettage examination and can result in infertility</w:t>
      </w:r>
      <w:r w:rsidRPr="00C84C69">
        <w:rPr>
          <w:rFonts w:ascii="Book Antiqua" w:eastAsia="Book Antiqua" w:hAnsi="Book Antiqua" w:cs="Book Antiqua"/>
          <w:color w:val="000000"/>
          <w:vertAlign w:val="superscript"/>
        </w:rPr>
        <w:t>[7,8]</w:t>
      </w:r>
      <w:r w:rsidRPr="00C84C69">
        <w:rPr>
          <w:rFonts w:ascii="Book Antiqua" w:eastAsia="Book Antiqua" w:hAnsi="Book Antiqua" w:cs="Book Antiqua"/>
          <w:color w:val="000000"/>
        </w:rPr>
        <w:t>.</w:t>
      </w:r>
    </w:p>
    <w:p w14:paraId="1B821970" w14:textId="0052A469" w:rsidR="00A77B3E" w:rsidRPr="00C84C69" w:rsidRDefault="00E84004" w:rsidP="00C84C69">
      <w:pPr>
        <w:spacing w:line="360" w:lineRule="auto"/>
        <w:ind w:firstLineChars="100" w:firstLine="240"/>
        <w:jc w:val="both"/>
        <w:rPr>
          <w:rFonts w:ascii="Book Antiqua" w:hAnsi="Book Antiqua"/>
        </w:rPr>
      </w:pPr>
      <w:r w:rsidRPr="00C84C69">
        <w:rPr>
          <w:rFonts w:ascii="Book Antiqua" w:eastAsia="Book Antiqua" w:hAnsi="Book Antiqua" w:cs="Book Antiqua"/>
          <w:color w:val="000000"/>
        </w:rPr>
        <w:t>Imaging examination is one of the most commonly used examination methods in the clinic, as it can obtain information on almost all visceral, skeletal and vascular diseases of the human body and has an important reference basis in clinical diagnosis</w:t>
      </w:r>
      <w:r w:rsidRPr="00C84C69">
        <w:rPr>
          <w:rFonts w:ascii="Book Antiqua" w:eastAsia="Book Antiqua" w:hAnsi="Book Antiqua" w:cs="Book Antiqua"/>
          <w:color w:val="000000"/>
          <w:vertAlign w:val="superscript"/>
        </w:rPr>
        <w:t>[9,10]</w:t>
      </w:r>
      <w:r w:rsidRPr="00C84C69">
        <w:rPr>
          <w:rFonts w:ascii="Book Antiqua" w:eastAsia="Book Antiqua" w:hAnsi="Book Antiqua" w:cs="Book Antiqua"/>
          <w:color w:val="000000"/>
        </w:rPr>
        <w:t xml:space="preserve">. Common </w:t>
      </w:r>
      <w:r w:rsidRPr="00C84C69">
        <w:rPr>
          <w:rFonts w:ascii="Book Antiqua" w:eastAsia="Book Antiqua" w:hAnsi="Book Antiqua" w:cs="Book Antiqua"/>
          <w:color w:val="000000"/>
        </w:rPr>
        <w:lastRenderedPageBreak/>
        <w:t xml:space="preserve">imaging methods of endometrial lesions include color ultrasound, </w:t>
      </w:r>
      <w:bookmarkStart w:id="0" w:name="_Hlk54004097"/>
      <w:r w:rsidR="00803BFB" w:rsidRPr="00C84C69">
        <w:rPr>
          <w:rFonts w:ascii="Book Antiqua" w:eastAsia="Book Antiqua" w:hAnsi="Book Antiqua" w:cs="Book Antiqua"/>
          <w:color w:val="000000"/>
        </w:rPr>
        <w:t>computed tomography</w:t>
      </w:r>
      <w:bookmarkEnd w:id="0"/>
      <w:r w:rsidR="00803BFB" w:rsidRPr="00C84C69">
        <w:rPr>
          <w:rFonts w:ascii="Book Antiqua" w:eastAsia="Book Antiqua" w:hAnsi="Book Antiqua" w:cs="Book Antiqua"/>
          <w:color w:val="000000"/>
        </w:rPr>
        <w:t xml:space="preserve"> (</w:t>
      </w:r>
      <w:r w:rsidRPr="00C84C69">
        <w:rPr>
          <w:rFonts w:ascii="Book Antiqua" w:eastAsia="Book Antiqua" w:hAnsi="Book Antiqua" w:cs="Book Antiqua"/>
          <w:color w:val="000000"/>
        </w:rPr>
        <w:t>CT</w:t>
      </w:r>
      <w:r w:rsidR="00803BFB" w:rsidRPr="00C84C69">
        <w:rPr>
          <w:rFonts w:ascii="Book Antiqua" w:eastAsia="Book Antiqua" w:hAnsi="Book Antiqua" w:cs="Book Antiqua"/>
          <w:color w:val="000000"/>
        </w:rPr>
        <w:t>)</w:t>
      </w:r>
      <w:r w:rsidRPr="00C84C69">
        <w:rPr>
          <w:rFonts w:ascii="Book Antiqua" w:eastAsia="Book Antiqua" w:hAnsi="Book Antiqua" w:cs="Book Antiqua"/>
          <w:color w:val="000000"/>
        </w:rPr>
        <w:t>, X-ray, magnetic resonance imaging</w:t>
      </w:r>
      <w:r w:rsidR="00803BFB" w:rsidRPr="00C84C69">
        <w:rPr>
          <w:rFonts w:ascii="Book Antiqua" w:eastAsia="Book Antiqua" w:hAnsi="Book Antiqua" w:cs="Book Antiqua"/>
          <w:color w:val="000000"/>
        </w:rPr>
        <w:t xml:space="preserve"> (MRI)</w:t>
      </w:r>
      <w:r w:rsidRPr="00C84C69">
        <w:rPr>
          <w:rFonts w:ascii="Book Antiqua" w:eastAsia="Book Antiqua" w:hAnsi="Book Antiqua" w:cs="Book Antiqua"/>
          <w:color w:val="000000"/>
        </w:rPr>
        <w:t>, catheter and angiography, among others. However, there are radiation hazards from X-ray imaging and CT</w:t>
      </w:r>
      <w:r w:rsidRPr="00C84C69">
        <w:rPr>
          <w:rFonts w:ascii="Book Antiqua" w:eastAsia="Book Antiqua" w:hAnsi="Book Antiqua" w:cs="Book Antiqua"/>
          <w:color w:val="000000"/>
          <w:vertAlign w:val="superscript"/>
        </w:rPr>
        <w:t>[11]</w:t>
      </w:r>
      <w:r w:rsidRPr="00C84C69">
        <w:rPr>
          <w:rFonts w:ascii="Book Antiqua" w:eastAsia="Book Antiqua" w:hAnsi="Book Antiqua" w:cs="Book Antiqua"/>
          <w:color w:val="000000"/>
        </w:rPr>
        <w:t>. In contrast to X-ray imaging and CT, MRI has no radiation hazard and high soft tissue resolution. It has high diagnostic efficiency for endometrial lesions</w:t>
      </w:r>
      <w:r w:rsidRPr="00C84C69">
        <w:rPr>
          <w:rFonts w:ascii="Book Antiqua" w:eastAsia="Book Antiqua" w:hAnsi="Book Antiqua" w:cs="Book Antiqua"/>
          <w:color w:val="000000"/>
          <w:vertAlign w:val="superscript"/>
        </w:rPr>
        <w:t>[12]</w:t>
      </w:r>
      <w:r w:rsidRPr="00C84C69">
        <w:rPr>
          <w:rFonts w:ascii="Book Antiqua" w:eastAsia="Book Antiqua" w:hAnsi="Book Antiqua" w:cs="Book Antiqua"/>
          <w:color w:val="000000"/>
        </w:rPr>
        <w:t xml:space="preserve">. However, </w:t>
      </w:r>
      <w:r w:rsidR="00803BFB" w:rsidRPr="00C84C69">
        <w:rPr>
          <w:rFonts w:ascii="Book Antiqua" w:eastAsia="Book Antiqua" w:hAnsi="Book Antiqua" w:cs="Book Antiqua"/>
          <w:color w:val="000000"/>
        </w:rPr>
        <w:t>MRI</w:t>
      </w:r>
      <w:r w:rsidRPr="00C84C69">
        <w:rPr>
          <w:rFonts w:ascii="Book Antiqua" w:eastAsia="Book Antiqua" w:hAnsi="Book Antiqua" w:cs="Book Antiqua"/>
          <w:color w:val="000000"/>
        </w:rPr>
        <w:t xml:space="preserve"> is expensive and takes a long time to examine. Therefore, </w:t>
      </w:r>
      <w:r w:rsidR="00803BFB" w:rsidRPr="00C84C69">
        <w:rPr>
          <w:rFonts w:ascii="Book Antiqua" w:eastAsia="Book Antiqua" w:hAnsi="Book Antiqua" w:cs="Book Antiqua"/>
          <w:color w:val="000000"/>
        </w:rPr>
        <w:t>MRI</w:t>
      </w:r>
      <w:r w:rsidRPr="00C84C69">
        <w:rPr>
          <w:rFonts w:ascii="Book Antiqua" w:eastAsia="Book Antiqua" w:hAnsi="Book Antiqua" w:cs="Book Antiqua"/>
          <w:color w:val="000000"/>
        </w:rPr>
        <w:t xml:space="preserve"> is not applied in the clinical as often as ultrasound, CT, X-ray or color ultrasound.</w:t>
      </w:r>
    </w:p>
    <w:p w14:paraId="6916956F" w14:textId="3D8E11AC" w:rsidR="00A77B3E" w:rsidRPr="00C84C69" w:rsidRDefault="00E84004" w:rsidP="00C84C69">
      <w:pPr>
        <w:spacing w:line="360" w:lineRule="auto"/>
        <w:ind w:firstLineChars="100" w:firstLine="240"/>
        <w:jc w:val="both"/>
        <w:rPr>
          <w:rFonts w:ascii="Book Antiqua" w:hAnsi="Book Antiqua"/>
        </w:rPr>
      </w:pPr>
      <w:r w:rsidRPr="00C84C69">
        <w:rPr>
          <w:rFonts w:ascii="Book Antiqua" w:eastAsia="Book Antiqua" w:hAnsi="Book Antiqua" w:cs="Book Antiqua"/>
          <w:color w:val="000000"/>
        </w:rPr>
        <w:t>Color ultrasound is based on the basic principle of different reflected waves when ultrasonic waves travel in different human tissues and encounter different media. By transmitting a special set of ultrasonic waves to the subject, the echo delay time and strength information are obtained. The image information of the tested part is formed by computer system processing</w:t>
      </w:r>
      <w:r w:rsidRPr="00C84C69">
        <w:rPr>
          <w:rFonts w:ascii="Book Antiqua" w:eastAsia="Book Antiqua" w:hAnsi="Book Antiqua" w:cs="Book Antiqua"/>
          <w:color w:val="000000"/>
          <w:vertAlign w:val="superscript"/>
        </w:rPr>
        <w:t>[13]</w:t>
      </w:r>
      <w:r w:rsidRPr="00C84C69">
        <w:rPr>
          <w:rFonts w:ascii="Book Antiqua" w:eastAsia="Book Antiqua" w:hAnsi="Book Antiqua" w:cs="Book Antiqua"/>
          <w:color w:val="000000"/>
        </w:rPr>
        <w:t>. In the diagnosis of endometrial lesions, color ultrasound can clearly show the boundary between the lesion and the surrounding tissue and the situation of hemodynamic changes, which provides a sufficient diagnostic basis for clinical doctors. However, during routine transabdominal color ultrasound examination, the imaging effect is easily disturbed by the frequency of the probe, the depth of the probe, the scope of the patient</w:t>
      </w:r>
      <w:r w:rsidR="00A57B7A">
        <w:rPr>
          <w:rFonts w:ascii="Book Antiqua" w:eastAsia="Book Antiqua" w:hAnsi="Book Antiqua" w:cs="Book Antiqua"/>
          <w:color w:val="000000"/>
        </w:rPr>
        <w:t>’</w:t>
      </w:r>
      <w:r w:rsidRPr="00C84C69">
        <w:rPr>
          <w:rFonts w:ascii="Book Antiqua" w:eastAsia="Book Antiqua" w:hAnsi="Book Antiqua" w:cs="Book Antiqua"/>
          <w:color w:val="000000"/>
        </w:rPr>
        <w:t>s focus, the thickness of the fat layer, whether the bladder is filled and other factors that lead to the deterioration of the quality of endometrial imaging, which can result in the occurrence of a missed diagnosis and misdiagnosis</w:t>
      </w:r>
      <w:r w:rsidRPr="00C84C69">
        <w:rPr>
          <w:rFonts w:ascii="Book Antiqua" w:eastAsia="Book Antiqua" w:hAnsi="Book Antiqua" w:cs="Book Antiqua"/>
          <w:color w:val="000000"/>
          <w:vertAlign w:val="superscript"/>
        </w:rPr>
        <w:t>[14]</w:t>
      </w:r>
      <w:r w:rsidRPr="00C84C69">
        <w:rPr>
          <w:rFonts w:ascii="Book Antiqua" w:eastAsia="Book Antiqua" w:hAnsi="Book Antiqua" w:cs="Book Antiqua"/>
          <w:color w:val="000000"/>
        </w:rPr>
        <w:t>.</w:t>
      </w:r>
    </w:p>
    <w:p w14:paraId="226FA28F" w14:textId="17BAD4B1" w:rsidR="00A77B3E" w:rsidRPr="00C84C69" w:rsidRDefault="00E84004" w:rsidP="00C84C69">
      <w:pPr>
        <w:spacing w:line="360" w:lineRule="auto"/>
        <w:ind w:firstLineChars="100" w:firstLine="240"/>
        <w:jc w:val="both"/>
        <w:rPr>
          <w:rFonts w:ascii="Book Antiqua" w:hAnsi="Book Antiqua"/>
        </w:rPr>
      </w:pPr>
      <w:r w:rsidRPr="00C84C69">
        <w:rPr>
          <w:rFonts w:ascii="Book Antiqua" w:eastAsia="Book Antiqua" w:hAnsi="Book Antiqua" w:cs="Book Antiqua"/>
          <w:color w:val="000000"/>
        </w:rPr>
        <w:t>Compared with transabdominal color ultrasound, transvaginal ultrasound is less dependent on bladder filling and is not disturbed by body weight, intestinal gas or other factors. The closer the position of the vaginal fornix probe is to the focus, the better the image display effect will be</w:t>
      </w:r>
      <w:r w:rsidR="00A57B7A">
        <w:rPr>
          <w:rFonts w:ascii="Book Antiqua" w:eastAsia="Book Antiqua" w:hAnsi="Book Antiqua" w:cs="Book Antiqua"/>
          <w:color w:val="000000"/>
        </w:rPr>
        <w:t>.</w:t>
      </w:r>
      <w:r w:rsidRPr="00C84C69">
        <w:rPr>
          <w:rFonts w:ascii="Book Antiqua" w:eastAsia="Book Antiqua" w:hAnsi="Book Antiqua" w:cs="Book Antiqua"/>
          <w:color w:val="000000"/>
        </w:rPr>
        <w:t xml:space="preserve"> </w:t>
      </w:r>
      <w:r w:rsidR="00A57B7A">
        <w:rPr>
          <w:rFonts w:ascii="Book Antiqua" w:eastAsia="Book Antiqua" w:hAnsi="Book Antiqua" w:cs="Book Antiqua"/>
          <w:color w:val="000000"/>
        </w:rPr>
        <w:t>T</w:t>
      </w:r>
      <w:r w:rsidRPr="00C84C69">
        <w:rPr>
          <w:rFonts w:ascii="Book Antiqua" w:eastAsia="Book Antiqua" w:hAnsi="Book Antiqua" w:cs="Book Antiqua"/>
          <w:color w:val="000000"/>
        </w:rPr>
        <w:t>hus, the endometrial thickness can be measured accurately, and the scope, size and nature of the lesion can be located and quantitatively diagnosed</w:t>
      </w:r>
      <w:r w:rsidRPr="00C84C69">
        <w:rPr>
          <w:rFonts w:ascii="Book Antiqua" w:eastAsia="Book Antiqua" w:hAnsi="Book Antiqua" w:cs="Book Antiqua"/>
          <w:color w:val="000000"/>
          <w:vertAlign w:val="superscript"/>
        </w:rPr>
        <w:t>[15,16]</w:t>
      </w:r>
      <w:r w:rsidRPr="00C84C69">
        <w:rPr>
          <w:rFonts w:ascii="Book Antiqua" w:eastAsia="Book Antiqua" w:hAnsi="Book Antiqua" w:cs="Book Antiqua"/>
          <w:color w:val="000000"/>
        </w:rPr>
        <w:t xml:space="preserve">. Some clinical studies also believe that transvaginal color ultrasound on the basis of two-dimensional ultrasound combined with three-dimensional ultrasound technology can be used to observe the uterine conditions of patients from different angles. Multiple sections and multiple perspectives were used to conduct the observations. This is more helpful to observe the relationship between the lesion and the endometrial wall </w:t>
      </w:r>
      <w:r w:rsidRPr="00C84C69">
        <w:rPr>
          <w:rFonts w:ascii="Book Antiqua" w:eastAsia="Book Antiqua" w:hAnsi="Book Antiqua" w:cs="Book Antiqua"/>
          <w:color w:val="000000"/>
        </w:rPr>
        <w:lastRenderedPageBreak/>
        <w:t>so that the doctor can judge the depth of lesion infiltration and to improve the diagnostic accuracy</w:t>
      </w:r>
      <w:r w:rsidRPr="00C84C69">
        <w:rPr>
          <w:rFonts w:ascii="Book Antiqua" w:eastAsia="Book Antiqua" w:hAnsi="Book Antiqua" w:cs="Book Antiqua"/>
          <w:color w:val="000000"/>
          <w:vertAlign w:val="superscript"/>
        </w:rPr>
        <w:t>[17</w:t>
      </w:r>
      <w:r w:rsidR="00803BFB" w:rsidRPr="00C84C69">
        <w:rPr>
          <w:rFonts w:ascii="Book Antiqua" w:eastAsia="Book Antiqua" w:hAnsi="Book Antiqua" w:cs="Book Antiqua"/>
          <w:color w:val="000000"/>
          <w:vertAlign w:val="superscript"/>
        </w:rPr>
        <w:t>-</w:t>
      </w:r>
      <w:r w:rsidRPr="00C84C69">
        <w:rPr>
          <w:rFonts w:ascii="Book Antiqua" w:eastAsia="Book Antiqua" w:hAnsi="Book Antiqua" w:cs="Book Antiqua"/>
          <w:color w:val="000000"/>
          <w:vertAlign w:val="superscript"/>
        </w:rPr>
        <w:t>19]</w:t>
      </w:r>
      <w:r w:rsidRPr="00C84C69">
        <w:rPr>
          <w:rFonts w:ascii="Book Antiqua" w:eastAsia="Book Antiqua" w:hAnsi="Book Antiqua" w:cs="Book Antiqua"/>
          <w:color w:val="000000"/>
        </w:rPr>
        <w:t>.</w:t>
      </w:r>
    </w:p>
    <w:p w14:paraId="2FBC1C9F" w14:textId="757E4FE8" w:rsidR="00A77B3E" w:rsidRPr="00C84C69" w:rsidRDefault="00E84004" w:rsidP="00C84C69">
      <w:pPr>
        <w:spacing w:line="360" w:lineRule="auto"/>
        <w:ind w:firstLineChars="100" w:firstLine="240"/>
        <w:jc w:val="both"/>
        <w:rPr>
          <w:rFonts w:ascii="Book Antiqua" w:hAnsi="Book Antiqua"/>
        </w:rPr>
      </w:pPr>
      <w:r w:rsidRPr="00C84C69">
        <w:rPr>
          <w:rFonts w:ascii="Book Antiqua" w:eastAsia="Book Antiqua" w:hAnsi="Book Antiqua" w:cs="Book Antiqua"/>
          <w:color w:val="000000"/>
        </w:rPr>
        <w:t>Ultrasound performance varies among patients with different types of lesions when transvaginal color ultrasound is used. In uterine endometrial carcinoma patients, there is usually an enhanced/weakened echo region. Its uterine morphology is irregular, and endometrial thickening typically occurs. The boundary of the myometrium is blurred, and there are abundant and messy blood flow signals in the lesion. In patients with endometrial hyperplasia, the thickening of the endometrium is irregular, and the echo is uneven. There is a cystic echo, and the uterine shape is relatively full. There is no obvious blood flow signal, and the boundary between the endometrium and myometrium is clear. In patients with submucous myoma of the uterus, the performance of the line of the uterine cavity is biased. The boundary between the endometrium and edge is clear and presented as oval or round nodules. The echo is relatively smooth, the blood flow signal in the tumor is punctate, and the periphery is annular. Endometrial polyps are generally round and hyperechoic. The patient</w:t>
      </w:r>
      <w:r w:rsidR="00A57B7A">
        <w:rPr>
          <w:rFonts w:ascii="Book Antiqua" w:eastAsia="Book Antiqua" w:hAnsi="Book Antiqua" w:cs="Book Antiqua"/>
          <w:color w:val="000000"/>
        </w:rPr>
        <w:t>’</w:t>
      </w:r>
      <w:r w:rsidRPr="00C84C69">
        <w:rPr>
          <w:rFonts w:ascii="Book Antiqua" w:eastAsia="Book Antiqua" w:hAnsi="Book Antiqua" w:cs="Book Antiqua"/>
          <w:color w:val="000000"/>
        </w:rPr>
        <w:t>s intimal base layer can be seen as a point-like blood flow signal, and the boundary is relatively clear.</w:t>
      </w:r>
    </w:p>
    <w:p w14:paraId="5EA2BCFA" w14:textId="4BA88D22" w:rsidR="00A77B3E" w:rsidRPr="00C84C69" w:rsidRDefault="00E84004" w:rsidP="00C84C69">
      <w:pPr>
        <w:spacing w:line="360" w:lineRule="auto"/>
        <w:ind w:firstLineChars="100" w:firstLine="240"/>
        <w:jc w:val="both"/>
        <w:rPr>
          <w:rFonts w:ascii="Book Antiqua" w:hAnsi="Book Antiqua"/>
        </w:rPr>
      </w:pPr>
      <w:r w:rsidRPr="00C84C69">
        <w:rPr>
          <w:rFonts w:ascii="Book Antiqua" w:eastAsia="Book Antiqua" w:hAnsi="Book Antiqua" w:cs="Book Antiqua"/>
          <w:color w:val="000000"/>
        </w:rPr>
        <w:t xml:space="preserve">The results of this study show that the diagnostic coincidence rate of transvaginal color ultrasound was higher than that of transabdominal color. The overall image shows that the excellent and good rate of transvaginal color Doppler ultrasound is higher than that of transabdominal color ultrasound. There were significant differences in endometrial thickness, uterine effusion, blood flow, resistance index and other parameters in different types of patients undergoing transvaginal ultrasound examination. In the research by Leonardi </w:t>
      </w:r>
      <w:r w:rsidR="00803BFB" w:rsidRPr="00C84C69">
        <w:rPr>
          <w:rFonts w:ascii="Book Antiqua" w:eastAsia="Book Antiqua" w:hAnsi="Book Antiqua" w:cs="Book Antiqua"/>
          <w:i/>
          <w:iCs/>
          <w:color w:val="000000"/>
        </w:rPr>
        <w:t>et al</w:t>
      </w:r>
      <w:r w:rsidRPr="00C84C69">
        <w:rPr>
          <w:rFonts w:ascii="Book Antiqua" w:eastAsia="Book Antiqua" w:hAnsi="Book Antiqua" w:cs="Book Antiqua"/>
          <w:color w:val="000000"/>
          <w:vertAlign w:val="superscript"/>
        </w:rPr>
        <w:t>[20]</w:t>
      </w:r>
      <w:r w:rsidRPr="00C84C69">
        <w:rPr>
          <w:rFonts w:ascii="Book Antiqua" w:eastAsia="Book Antiqua" w:hAnsi="Book Antiqua" w:cs="Book Antiqua"/>
          <w:color w:val="000000"/>
        </w:rPr>
        <w:t>, the value of transvaginal color ultrasound and transabdominal color ultrasound in the examination of endometrial lesions was compared. The result showed that the diagnostic coincidence rate of transvaginal color ultrasound, the total excellent and good rates of image clarity and the score of image definition were higher than those of transabdominal color ultrasound, which is similar to the findings of this study, and that transvaginal color ultrasound can be confirmed to have higher application value than transabdominal color ultrasound in the diagnosis of endometrial lesions.</w:t>
      </w:r>
    </w:p>
    <w:p w14:paraId="2438AC06" w14:textId="77777777" w:rsidR="00A77B3E" w:rsidRPr="00C84C69" w:rsidRDefault="00A77B3E" w:rsidP="00C84C69">
      <w:pPr>
        <w:spacing w:line="360" w:lineRule="auto"/>
        <w:jc w:val="both"/>
        <w:rPr>
          <w:rFonts w:ascii="Book Antiqua" w:hAnsi="Book Antiqua"/>
        </w:rPr>
      </w:pPr>
    </w:p>
    <w:p w14:paraId="2D2C168E"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caps/>
          <w:color w:val="000000"/>
          <w:u w:val="single"/>
        </w:rPr>
        <w:lastRenderedPageBreak/>
        <w:t>CONCLUSION</w:t>
      </w:r>
    </w:p>
    <w:p w14:paraId="0F6A1E28"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In summary, the display effect of the patients with clinical endometrial lesions who receive transvaginal color ultrasound examination is better than that of patients who receive transabdominal color ultrasound, and the diagnostic coincidence rate is higher. Thus, it can be preferred.</w:t>
      </w:r>
    </w:p>
    <w:p w14:paraId="75138C77" w14:textId="77777777" w:rsidR="00A77B3E" w:rsidRPr="00C84C69" w:rsidRDefault="00A77B3E" w:rsidP="00C84C69">
      <w:pPr>
        <w:spacing w:line="360" w:lineRule="auto"/>
        <w:jc w:val="both"/>
        <w:rPr>
          <w:rFonts w:ascii="Book Antiqua" w:hAnsi="Book Antiqua"/>
        </w:rPr>
      </w:pPr>
    </w:p>
    <w:p w14:paraId="0A00AA51"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caps/>
          <w:color w:val="000000"/>
          <w:u w:val="single"/>
        </w:rPr>
        <w:t>ARTICLE HIGHLIGHTS</w:t>
      </w:r>
    </w:p>
    <w:p w14:paraId="5692AD48"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i/>
          <w:color w:val="000000"/>
        </w:rPr>
        <w:t>Research background</w:t>
      </w:r>
    </w:p>
    <w:p w14:paraId="540E846A"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Endometrial lesions include endometrial cancer and inferior fibroids. Ultrasonography is an important means of diagnosing female reproductive system diseases, and it is of critical value for the early diagnosis of endometrial cancer.</w:t>
      </w:r>
    </w:p>
    <w:p w14:paraId="4BFAA781" w14:textId="77777777" w:rsidR="00A77B3E" w:rsidRPr="00C84C69" w:rsidRDefault="00A77B3E" w:rsidP="00C84C69">
      <w:pPr>
        <w:spacing w:line="360" w:lineRule="auto"/>
        <w:jc w:val="both"/>
        <w:rPr>
          <w:rFonts w:ascii="Book Antiqua" w:hAnsi="Book Antiqua"/>
        </w:rPr>
      </w:pPr>
    </w:p>
    <w:p w14:paraId="69F8E743"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i/>
          <w:color w:val="000000"/>
        </w:rPr>
        <w:t>Research motivation</w:t>
      </w:r>
    </w:p>
    <w:p w14:paraId="0CCCE8A8" w14:textId="09CC6DAC"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 xml:space="preserve">In clinical application, the choice of different ultrasound examination schemes has a certain impact on the diagnosis of endometrial lesions. In order to facilitate the choice of clinical color ultrasound examination schemes, two commonly used examination methods including vaginal color ultrasound and abdominal color ultrasound </w:t>
      </w:r>
      <w:r w:rsidR="001C1834">
        <w:rPr>
          <w:rFonts w:ascii="Book Antiqua" w:eastAsia="Book Antiqua" w:hAnsi="Book Antiqua" w:cs="Book Antiqua"/>
          <w:color w:val="000000"/>
        </w:rPr>
        <w:t>we</w:t>
      </w:r>
      <w:r w:rsidRPr="00C84C69">
        <w:rPr>
          <w:rFonts w:ascii="Book Antiqua" w:eastAsia="Book Antiqua" w:hAnsi="Book Antiqua" w:cs="Book Antiqua"/>
          <w:color w:val="000000"/>
        </w:rPr>
        <w:t>re compared.</w:t>
      </w:r>
    </w:p>
    <w:p w14:paraId="2C063D6A" w14:textId="77777777" w:rsidR="00A77B3E" w:rsidRPr="00C84C69" w:rsidRDefault="00A77B3E" w:rsidP="00C84C69">
      <w:pPr>
        <w:spacing w:line="360" w:lineRule="auto"/>
        <w:jc w:val="both"/>
        <w:rPr>
          <w:rFonts w:ascii="Book Antiqua" w:hAnsi="Book Antiqua"/>
        </w:rPr>
      </w:pPr>
    </w:p>
    <w:p w14:paraId="066ED0D2"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i/>
          <w:color w:val="000000"/>
        </w:rPr>
        <w:t>Research objectives</w:t>
      </w:r>
    </w:p>
    <w:p w14:paraId="644DBC70" w14:textId="1F10B98F" w:rsidR="00A77B3E" w:rsidRPr="00C84C69" w:rsidRDefault="001C1834" w:rsidP="00C84C69">
      <w:pPr>
        <w:spacing w:line="360" w:lineRule="auto"/>
        <w:jc w:val="both"/>
        <w:rPr>
          <w:rFonts w:ascii="Book Antiqua" w:hAnsi="Book Antiqua"/>
        </w:rPr>
      </w:pPr>
      <w:r>
        <w:rPr>
          <w:rFonts w:ascii="Book Antiqua" w:eastAsia="Book Antiqua" w:hAnsi="Book Antiqua" w:cs="Book Antiqua"/>
          <w:color w:val="000000"/>
        </w:rPr>
        <w:t>To e</w:t>
      </w:r>
      <w:r w:rsidR="00E84004" w:rsidRPr="00C84C69">
        <w:rPr>
          <w:rFonts w:ascii="Book Antiqua" w:eastAsia="Book Antiqua" w:hAnsi="Book Antiqua" w:cs="Book Antiqua"/>
          <w:color w:val="000000"/>
        </w:rPr>
        <w:t>xplore the diagnostic effects of different ultrasound examination methods in clinical endometrial lesions and provide guidance for clinical diagnosis in choosing appropriate examination schemes</w:t>
      </w:r>
      <w:r w:rsidR="004E22C5" w:rsidRPr="00C84C69">
        <w:rPr>
          <w:rFonts w:ascii="Book Antiqua" w:eastAsia="Book Antiqua" w:hAnsi="Book Antiqua" w:cs="Book Antiqua"/>
          <w:color w:val="000000"/>
        </w:rPr>
        <w:t>.</w:t>
      </w:r>
    </w:p>
    <w:p w14:paraId="1542FEB7" w14:textId="77777777" w:rsidR="00A77B3E" w:rsidRPr="00C84C69" w:rsidRDefault="00A77B3E" w:rsidP="00C84C69">
      <w:pPr>
        <w:spacing w:line="360" w:lineRule="auto"/>
        <w:jc w:val="both"/>
        <w:rPr>
          <w:rFonts w:ascii="Book Antiqua" w:hAnsi="Book Antiqua"/>
        </w:rPr>
      </w:pPr>
    </w:p>
    <w:p w14:paraId="463266C8"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i/>
          <w:color w:val="000000"/>
        </w:rPr>
        <w:t>Research methods</w:t>
      </w:r>
    </w:p>
    <w:p w14:paraId="77C34EDE" w14:textId="4EBEFC3F" w:rsidR="00A77B3E" w:rsidRPr="00C84C69" w:rsidRDefault="00803BFB" w:rsidP="00C84C69">
      <w:pPr>
        <w:spacing w:line="360" w:lineRule="auto"/>
        <w:jc w:val="both"/>
        <w:rPr>
          <w:rFonts w:ascii="Book Antiqua" w:eastAsia="Book Antiqua" w:hAnsi="Book Antiqua" w:cs="Book Antiqua"/>
          <w:color w:val="000000"/>
        </w:rPr>
      </w:pPr>
      <w:r w:rsidRPr="00C84C69">
        <w:rPr>
          <w:rFonts w:ascii="Book Antiqua" w:eastAsia="Book Antiqua" w:hAnsi="Book Antiqua" w:cs="Book Antiqua"/>
          <w:color w:val="000000"/>
        </w:rPr>
        <w:t>All 140 patients underwent transvaginal color ultrasound and transabdominal color ultrasound. We compared the diagnostic coincidence and image display effects of two examination methods, and the endometrial thickness, blood flow, uterine effusion and resistance index of different diseases were observed by transvaginal color ultrasound.</w:t>
      </w:r>
    </w:p>
    <w:p w14:paraId="28726438" w14:textId="77777777" w:rsidR="00803BFB" w:rsidRPr="00C84C69" w:rsidRDefault="00803BFB" w:rsidP="00C84C69">
      <w:pPr>
        <w:spacing w:line="360" w:lineRule="auto"/>
        <w:jc w:val="both"/>
        <w:rPr>
          <w:rFonts w:ascii="Book Antiqua" w:hAnsi="Book Antiqua"/>
        </w:rPr>
      </w:pPr>
    </w:p>
    <w:p w14:paraId="1AB593A9"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i/>
          <w:color w:val="000000"/>
        </w:rPr>
        <w:lastRenderedPageBreak/>
        <w:t>Research results</w:t>
      </w:r>
    </w:p>
    <w:p w14:paraId="42EE7B5C" w14:textId="4D86A099"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Compared with transabdominal color ultrasound, transvaginal ultrasound is less dependent on bladder filling and is not disturbed by body weight, intestinal gas or other factors. The closer the position of the vaginal fornix probe is to the focus, the better the image display effect will be</w:t>
      </w:r>
      <w:r w:rsidR="001C1834">
        <w:rPr>
          <w:rFonts w:ascii="Book Antiqua" w:eastAsia="Book Antiqua" w:hAnsi="Book Antiqua" w:cs="Book Antiqua"/>
          <w:color w:val="000000"/>
        </w:rPr>
        <w:t>.</w:t>
      </w:r>
      <w:r w:rsidRPr="00C84C69">
        <w:rPr>
          <w:rFonts w:ascii="Book Antiqua" w:eastAsia="Book Antiqua" w:hAnsi="Book Antiqua" w:cs="Book Antiqua"/>
          <w:color w:val="000000"/>
        </w:rPr>
        <w:t xml:space="preserve"> </w:t>
      </w:r>
      <w:r w:rsidR="001C1834">
        <w:rPr>
          <w:rFonts w:ascii="Book Antiqua" w:eastAsia="Book Antiqua" w:hAnsi="Book Antiqua" w:cs="Book Antiqua"/>
          <w:color w:val="000000"/>
        </w:rPr>
        <w:t>T</w:t>
      </w:r>
      <w:r w:rsidRPr="00C84C69">
        <w:rPr>
          <w:rFonts w:ascii="Book Antiqua" w:eastAsia="Book Antiqua" w:hAnsi="Book Antiqua" w:cs="Book Antiqua"/>
          <w:color w:val="000000"/>
        </w:rPr>
        <w:t>hus, the endometrial thickness can be measured accurately, and the scope, size and nature of the lesion can be located and quantitatively diagnosed.</w:t>
      </w:r>
    </w:p>
    <w:p w14:paraId="51FF3E67" w14:textId="77777777" w:rsidR="00A77B3E" w:rsidRPr="00C84C69" w:rsidRDefault="00A77B3E" w:rsidP="00C84C69">
      <w:pPr>
        <w:spacing w:line="360" w:lineRule="auto"/>
        <w:jc w:val="both"/>
        <w:rPr>
          <w:rFonts w:ascii="Book Antiqua" w:hAnsi="Book Antiqua"/>
        </w:rPr>
      </w:pPr>
    </w:p>
    <w:p w14:paraId="4809E848"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i/>
          <w:color w:val="000000"/>
        </w:rPr>
        <w:t>Research conclusions</w:t>
      </w:r>
    </w:p>
    <w:p w14:paraId="3F20FD74"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The diagnostic coincidence rate of patients with clinical endometrial lesions examined by transvaginal color ultrasound is relatively high, which is worthy of promotion.</w:t>
      </w:r>
    </w:p>
    <w:p w14:paraId="6FA8292C" w14:textId="77777777" w:rsidR="00A77B3E" w:rsidRPr="00C84C69" w:rsidRDefault="00A77B3E" w:rsidP="00C84C69">
      <w:pPr>
        <w:spacing w:line="360" w:lineRule="auto"/>
        <w:jc w:val="both"/>
        <w:rPr>
          <w:rFonts w:ascii="Book Antiqua" w:hAnsi="Book Antiqua"/>
        </w:rPr>
      </w:pPr>
    </w:p>
    <w:p w14:paraId="21407B9E"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i/>
          <w:color w:val="000000"/>
        </w:rPr>
        <w:t>Research perspectives</w:t>
      </w:r>
    </w:p>
    <w:p w14:paraId="41D30EFA"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This research innovatively compares the diagnostic value of different ultrasound examination schemes for endometrial lesions and provides a more reasonable scheme.</w:t>
      </w:r>
    </w:p>
    <w:p w14:paraId="58F25799" w14:textId="77777777" w:rsidR="00A77B3E" w:rsidRPr="00C84C69" w:rsidRDefault="00A77B3E" w:rsidP="00C84C69">
      <w:pPr>
        <w:spacing w:line="360" w:lineRule="auto"/>
        <w:jc w:val="both"/>
        <w:rPr>
          <w:rFonts w:ascii="Book Antiqua" w:hAnsi="Book Antiqua"/>
        </w:rPr>
      </w:pPr>
    </w:p>
    <w:p w14:paraId="64176D0F"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color w:val="000000"/>
        </w:rPr>
        <w:t>REFERENCES</w:t>
      </w:r>
    </w:p>
    <w:p w14:paraId="71BFC88A"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 xml:space="preserve">1 </w:t>
      </w:r>
      <w:r w:rsidRPr="00C84C69">
        <w:rPr>
          <w:rFonts w:ascii="Book Antiqua" w:eastAsia="Book Antiqua" w:hAnsi="Book Antiqua" w:cs="Book Antiqua"/>
          <w:b/>
          <w:bCs/>
          <w:color w:val="000000"/>
        </w:rPr>
        <w:t>Xu J</w:t>
      </w:r>
      <w:r w:rsidRPr="00C84C69">
        <w:rPr>
          <w:rFonts w:ascii="Book Antiqua" w:eastAsia="Book Antiqua" w:hAnsi="Book Antiqua" w:cs="Book Antiqua"/>
          <w:color w:val="000000"/>
        </w:rPr>
        <w:t xml:space="preserve">, </w:t>
      </w:r>
      <w:proofErr w:type="spellStart"/>
      <w:r w:rsidRPr="00C84C69">
        <w:rPr>
          <w:rFonts w:ascii="Book Antiqua" w:eastAsia="Book Antiqua" w:hAnsi="Book Antiqua" w:cs="Book Antiqua"/>
          <w:color w:val="000000"/>
        </w:rPr>
        <w:t>Qiao</w:t>
      </w:r>
      <w:proofErr w:type="spellEnd"/>
      <w:r w:rsidRPr="00C84C69">
        <w:rPr>
          <w:rFonts w:ascii="Book Antiqua" w:eastAsia="Book Antiqua" w:hAnsi="Book Antiqua" w:cs="Book Antiqua"/>
          <w:color w:val="000000"/>
        </w:rPr>
        <w:t xml:space="preserve"> L, </w:t>
      </w:r>
      <w:proofErr w:type="spellStart"/>
      <w:r w:rsidRPr="00C84C69">
        <w:rPr>
          <w:rFonts w:ascii="Book Antiqua" w:eastAsia="Book Antiqua" w:hAnsi="Book Antiqua" w:cs="Book Antiqua"/>
          <w:color w:val="000000"/>
        </w:rPr>
        <w:t>Xiong</w:t>
      </w:r>
      <w:proofErr w:type="spellEnd"/>
      <w:r w:rsidRPr="00C84C69">
        <w:rPr>
          <w:rFonts w:ascii="Book Antiqua" w:eastAsia="Book Antiqua" w:hAnsi="Book Antiqua" w:cs="Book Antiqua"/>
          <w:color w:val="000000"/>
        </w:rPr>
        <w:t xml:space="preserve"> K, Cheng S, Luo H, Wang Y, He J, Chen X, Pan M. Diagnostic Value of Quantitative Analysis by Contrast-Enhanced Ultrasound of Endometrial Lesions. </w:t>
      </w:r>
      <w:r w:rsidRPr="00C84C69">
        <w:rPr>
          <w:rFonts w:ascii="Book Antiqua" w:eastAsia="Book Antiqua" w:hAnsi="Book Antiqua" w:cs="Book Antiqua"/>
          <w:i/>
          <w:iCs/>
          <w:color w:val="000000"/>
        </w:rPr>
        <w:t>J Ultrasound Med</w:t>
      </w:r>
      <w:r w:rsidRPr="00C84C69">
        <w:rPr>
          <w:rFonts w:ascii="Book Antiqua" w:eastAsia="Book Antiqua" w:hAnsi="Book Antiqua" w:cs="Book Antiqua"/>
          <w:color w:val="000000"/>
        </w:rPr>
        <w:t xml:space="preserve"> 2020 [PMID: 32930398 DOI: 10.1002/jum.15492]</w:t>
      </w:r>
    </w:p>
    <w:p w14:paraId="657D4C25"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 xml:space="preserve">2 </w:t>
      </w:r>
      <w:r w:rsidRPr="00C84C69">
        <w:rPr>
          <w:rFonts w:ascii="Book Antiqua" w:eastAsia="Book Antiqua" w:hAnsi="Book Antiqua" w:cs="Book Antiqua"/>
          <w:b/>
          <w:bCs/>
          <w:color w:val="000000"/>
        </w:rPr>
        <w:t>Méndez Fernández R</w:t>
      </w:r>
      <w:r w:rsidRPr="00C84C69">
        <w:rPr>
          <w:rFonts w:ascii="Book Antiqua" w:eastAsia="Book Antiqua" w:hAnsi="Book Antiqua" w:cs="Book Antiqua"/>
          <w:color w:val="000000"/>
        </w:rPr>
        <w:t xml:space="preserve">, Barrera Ortega J. Magnetic resonance imaging of pelvic endometriosis. </w:t>
      </w:r>
      <w:proofErr w:type="spellStart"/>
      <w:r w:rsidRPr="00C84C69">
        <w:rPr>
          <w:rFonts w:ascii="Book Antiqua" w:eastAsia="Book Antiqua" w:hAnsi="Book Antiqua" w:cs="Book Antiqua"/>
          <w:i/>
          <w:iCs/>
          <w:color w:val="000000"/>
        </w:rPr>
        <w:t>Radiologia</w:t>
      </w:r>
      <w:proofErr w:type="spellEnd"/>
      <w:r w:rsidRPr="00C84C69">
        <w:rPr>
          <w:rFonts w:ascii="Book Antiqua" w:eastAsia="Book Antiqua" w:hAnsi="Book Antiqua" w:cs="Book Antiqua"/>
          <w:color w:val="000000"/>
        </w:rPr>
        <w:t xml:space="preserve"> 2017; </w:t>
      </w:r>
      <w:r w:rsidRPr="00C84C69">
        <w:rPr>
          <w:rFonts w:ascii="Book Antiqua" w:eastAsia="Book Antiqua" w:hAnsi="Book Antiqua" w:cs="Book Antiqua"/>
          <w:b/>
          <w:bCs/>
          <w:color w:val="000000"/>
        </w:rPr>
        <w:t>59</w:t>
      </w:r>
      <w:r w:rsidRPr="00C84C69">
        <w:rPr>
          <w:rFonts w:ascii="Book Antiqua" w:eastAsia="Book Antiqua" w:hAnsi="Book Antiqua" w:cs="Book Antiqua"/>
          <w:color w:val="000000"/>
        </w:rPr>
        <w:t>: 286-296 [PMID: 28476282 DOI: 10.1016/j.rx.2017.02.002]</w:t>
      </w:r>
    </w:p>
    <w:p w14:paraId="12DF0495"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 xml:space="preserve">3 </w:t>
      </w:r>
      <w:r w:rsidRPr="00C84C69">
        <w:rPr>
          <w:rFonts w:ascii="Book Antiqua" w:eastAsia="Book Antiqua" w:hAnsi="Book Antiqua" w:cs="Book Antiqua"/>
          <w:b/>
          <w:bCs/>
          <w:color w:val="000000"/>
        </w:rPr>
        <w:t>Gupta A</w:t>
      </w:r>
      <w:r w:rsidRPr="00C84C69">
        <w:rPr>
          <w:rFonts w:ascii="Book Antiqua" w:eastAsia="Book Antiqua" w:hAnsi="Book Antiqua" w:cs="Book Antiqua"/>
          <w:color w:val="000000"/>
        </w:rPr>
        <w:t xml:space="preserve">, Bhatnagar A, Seth BN, Dang A, Gupta V. Bladder Endometriosis Mimicking TCC - A Case Report. </w:t>
      </w:r>
      <w:r w:rsidRPr="00C84C69">
        <w:rPr>
          <w:rFonts w:ascii="Book Antiqua" w:eastAsia="Book Antiqua" w:hAnsi="Book Antiqua" w:cs="Book Antiqua"/>
          <w:i/>
          <w:iCs/>
          <w:color w:val="000000"/>
        </w:rPr>
        <w:t>J Clin Diagn Res</w:t>
      </w:r>
      <w:r w:rsidRPr="00C84C69">
        <w:rPr>
          <w:rFonts w:ascii="Book Antiqua" w:eastAsia="Book Antiqua" w:hAnsi="Book Antiqua" w:cs="Book Antiqua"/>
          <w:color w:val="000000"/>
        </w:rPr>
        <w:t xml:space="preserve"> 2016; </w:t>
      </w:r>
      <w:r w:rsidRPr="00C84C69">
        <w:rPr>
          <w:rFonts w:ascii="Book Antiqua" w:eastAsia="Book Antiqua" w:hAnsi="Book Antiqua" w:cs="Book Antiqua"/>
          <w:b/>
          <w:bCs/>
          <w:color w:val="000000"/>
        </w:rPr>
        <w:t>10</w:t>
      </w:r>
      <w:r w:rsidRPr="00C84C69">
        <w:rPr>
          <w:rFonts w:ascii="Book Antiqua" w:eastAsia="Book Antiqua" w:hAnsi="Book Antiqua" w:cs="Book Antiqua"/>
          <w:color w:val="000000"/>
        </w:rPr>
        <w:t>: PD12-PD13 [PMID: 27042525 DOI: 10.7860/JCDR/2016/17488.7213]</w:t>
      </w:r>
    </w:p>
    <w:p w14:paraId="10BF7324" w14:textId="63DDB75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 xml:space="preserve">4 </w:t>
      </w:r>
      <w:proofErr w:type="spellStart"/>
      <w:r w:rsidRPr="00C84C69">
        <w:rPr>
          <w:rFonts w:ascii="Book Antiqua" w:eastAsia="Book Antiqua" w:hAnsi="Book Antiqua" w:cs="Book Antiqua"/>
          <w:b/>
          <w:bCs/>
          <w:color w:val="000000"/>
        </w:rPr>
        <w:t>Soljačić</w:t>
      </w:r>
      <w:proofErr w:type="spellEnd"/>
      <w:r w:rsidRPr="00C84C69">
        <w:rPr>
          <w:rFonts w:ascii="Book Antiqua" w:eastAsia="Book Antiqua" w:hAnsi="Book Antiqua" w:cs="Book Antiqua"/>
          <w:b/>
          <w:bCs/>
          <w:color w:val="000000"/>
        </w:rPr>
        <w:t xml:space="preserve"> </w:t>
      </w:r>
      <w:proofErr w:type="spellStart"/>
      <w:r w:rsidRPr="00C84C69">
        <w:rPr>
          <w:rFonts w:ascii="Book Antiqua" w:eastAsia="Book Antiqua" w:hAnsi="Book Antiqua" w:cs="Book Antiqua"/>
          <w:b/>
          <w:bCs/>
          <w:color w:val="000000"/>
        </w:rPr>
        <w:t>Vraneš</w:t>
      </w:r>
      <w:proofErr w:type="spellEnd"/>
      <w:r w:rsidRPr="00C84C69">
        <w:rPr>
          <w:rFonts w:ascii="Book Antiqua" w:eastAsia="Book Antiqua" w:hAnsi="Book Antiqua" w:cs="Book Antiqua"/>
          <w:b/>
          <w:bCs/>
          <w:color w:val="000000"/>
        </w:rPr>
        <w:t xml:space="preserve"> H</w:t>
      </w:r>
      <w:r w:rsidRPr="00C84C69">
        <w:rPr>
          <w:rFonts w:ascii="Book Antiqua" w:eastAsia="Book Antiqua" w:hAnsi="Book Antiqua" w:cs="Book Antiqua"/>
          <w:color w:val="000000"/>
        </w:rPr>
        <w:t xml:space="preserve">, </w:t>
      </w:r>
      <w:proofErr w:type="spellStart"/>
      <w:r w:rsidRPr="00C84C69">
        <w:rPr>
          <w:rFonts w:ascii="Book Antiqua" w:eastAsia="Book Antiqua" w:hAnsi="Book Antiqua" w:cs="Book Antiqua"/>
          <w:color w:val="000000"/>
        </w:rPr>
        <w:t>Djaković</w:t>
      </w:r>
      <w:proofErr w:type="spellEnd"/>
      <w:r w:rsidRPr="00C84C69">
        <w:rPr>
          <w:rFonts w:ascii="Book Antiqua" w:eastAsia="Book Antiqua" w:hAnsi="Book Antiqua" w:cs="Book Antiqua"/>
          <w:color w:val="000000"/>
        </w:rPr>
        <w:t xml:space="preserve"> I, </w:t>
      </w:r>
      <w:proofErr w:type="spellStart"/>
      <w:r w:rsidRPr="00C84C69">
        <w:rPr>
          <w:rFonts w:ascii="Book Antiqua" w:eastAsia="Book Antiqua" w:hAnsi="Book Antiqua" w:cs="Book Antiqua"/>
          <w:color w:val="000000"/>
        </w:rPr>
        <w:t>Kraljević</w:t>
      </w:r>
      <w:proofErr w:type="spellEnd"/>
      <w:r w:rsidRPr="00C84C69">
        <w:rPr>
          <w:rFonts w:ascii="Book Antiqua" w:eastAsia="Book Antiqua" w:hAnsi="Book Antiqua" w:cs="Book Antiqua"/>
          <w:color w:val="000000"/>
        </w:rPr>
        <w:t xml:space="preserve"> Z, </w:t>
      </w:r>
      <w:proofErr w:type="spellStart"/>
      <w:r w:rsidRPr="00C84C69">
        <w:rPr>
          <w:rFonts w:ascii="Book Antiqua" w:eastAsia="Book Antiqua" w:hAnsi="Book Antiqua" w:cs="Book Antiqua"/>
          <w:color w:val="000000"/>
        </w:rPr>
        <w:t>Nakić</w:t>
      </w:r>
      <w:proofErr w:type="spellEnd"/>
      <w:r w:rsidRPr="00C84C69">
        <w:rPr>
          <w:rFonts w:ascii="Book Antiqua" w:eastAsia="Book Antiqua" w:hAnsi="Book Antiqua" w:cs="Book Antiqua"/>
          <w:color w:val="000000"/>
        </w:rPr>
        <w:t xml:space="preserve"> </w:t>
      </w:r>
      <w:proofErr w:type="spellStart"/>
      <w:r w:rsidRPr="00C84C69">
        <w:rPr>
          <w:rFonts w:ascii="Book Antiqua" w:eastAsia="Book Antiqua" w:hAnsi="Book Antiqua" w:cs="Book Antiqua"/>
          <w:color w:val="000000"/>
        </w:rPr>
        <w:t>Radoš</w:t>
      </w:r>
      <w:proofErr w:type="spellEnd"/>
      <w:r w:rsidRPr="00C84C69">
        <w:rPr>
          <w:rFonts w:ascii="Book Antiqua" w:eastAsia="Book Antiqua" w:hAnsi="Book Antiqua" w:cs="Book Antiqua"/>
          <w:color w:val="000000"/>
        </w:rPr>
        <w:t xml:space="preserve"> S, </w:t>
      </w:r>
      <w:proofErr w:type="spellStart"/>
      <w:r w:rsidRPr="00C84C69">
        <w:rPr>
          <w:rFonts w:ascii="Book Antiqua" w:eastAsia="Book Antiqua" w:hAnsi="Book Antiqua" w:cs="Book Antiqua"/>
          <w:color w:val="000000"/>
        </w:rPr>
        <w:t>Leniček</w:t>
      </w:r>
      <w:proofErr w:type="spellEnd"/>
      <w:r w:rsidRPr="00C84C69">
        <w:rPr>
          <w:rFonts w:ascii="Book Antiqua" w:eastAsia="Book Antiqua" w:hAnsi="Book Antiqua" w:cs="Book Antiqua"/>
          <w:color w:val="000000"/>
        </w:rPr>
        <w:t xml:space="preserve"> T, Kuna K. C</w:t>
      </w:r>
      <w:r w:rsidR="001114DE" w:rsidRPr="00C84C69">
        <w:rPr>
          <w:rFonts w:ascii="Book Antiqua" w:eastAsia="Book Antiqua" w:hAnsi="Book Antiqua" w:cs="Book Antiqua"/>
          <w:color w:val="000000"/>
        </w:rPr>
        <w:t>linical value of transvaginal ultrasonography in comparison to hysteroscopy with histopathologic examination in diagnosing endometrial abnormalities</w:t>
      </w:r>
      <w:r w:rsidRPr="00C84C69">
        <w:rPr>
          <w:rFonts w:ascii="Book Antiqua" w:eastAsia="Book Antiqua" w:hAnsi="Book Antiqua" w:cs="Book Antiqua"/>
          <w:color w:val="000000"/>
        </w:rPr>
        <w:t xml:space="preserve">. </w:t>
      </w:r>
      <w:r w:rsidRPr="00C84C69">
        <w:rPr>
          <w:rFonts w:ascii="Book Antiqua" w:eastAsia="Book Antiqua" w:hAnsi="Book Antiqua" w:cs="Book Antiqua"/>
          <w:i/>
          <w:iCs/>
          <w:color w:val="000000"/>
        </w:rPr>
        <w:t>Acta Clin Croat</w:t>
      </w:r>
      <w:r w:rsidRPr="00C84C69">
        <w:rPr>
          <w:rFonts w:ascii="Book Antiqua" w:eastAsia="Book Antiqua" w:hAnsi="Book Antiqua" w:cs="Book Antiqua"/>
          <w:color w:val="000000"/>
        </w:rPr>
        <w:t xml:space="preserve"> 2019; </w:t>
      </w:r>
      <w:r w:rsidRPr="00C84C69">
        <w:rPr>
          <w:rFonts w:ascii="Book Antiqua" w:eastAsia="Book Antiqua" w:hAnsi="Book Antiqua" w:cs="Book Antiqua"/>
          <w:b/>
          <w:bCs/>
          <w:color w:val="000000"/>
        </w:rPr>
        <w:t>58</w:t>
      </w:r>
      <w:r w:rsidRPr="00C84C69">
        <w:rPr>
          <w:rFonts w:ascii="Book Antiqua" w:eastAsia="Book Antiqua" w:hAnsi="Book Antiqua" w:cs="Book Antiqua"/>
          <w:color w:val="000000"/>
        </w:rPr>
        <w:t>: 249-254 [PMID: 31819320 DOI: 10.20471/acc.2019.58.02.07]</w:t>
      </w:r>
    </w:p>
    <w:p w14:paraId="1BB0E999"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lastRenderedPageBreak/>
        <w:t xml:space="preserve">5 </w:t>
      </w:r>
      <w:proofErr w:type="spellStart"/>
      <w:r w:rsidRPr="00C84C69">
        <w:rPr>
          <w:rFonts w:ascii="Book Antiqua" w:eastAsia="Book Antiqua" w:hAnsi="Book Antiqua" w:cs="Book Antiqua"/>
          <w:b/>
          <w:bCs/>
          <w:color w:val="000000"/>
        </w:rPr>
        <w:t>Desplats</w:t>
      </w:r>
      <w:proofErr w:type="spellEnd"/>
      <w:r w:rsidRPr="00C84C69">
        <w:rPr>
          <w:rFonts w:ascii="Book Antiqua" w:eastAsia="Book Antiqua" w:hAnsi="Book Antiqua" w:cs="Book Antiqua"/>
          <w:b/>
          <w:bCs/>
          <w:color w:val="000000"/>
        </w:rPr>
        <w:t xml:space="preserve"> V</w:t>
      </w:r>
      <w:r w:rsidRPr="00C84C69">
        <w:rPr>
          <w:rFonts w:ascii="Book Antiqua" w:eastAsia="Book Antiqua" w:hAnsi="Book Antiqua" w:cs="Book Antiqua"/>
          <w:color w:val="000000"/>
        </w:rPr>
        <w:t xml:space="preserve">, </w:t>
      </w:r>
      <w:proofErr w:type="spellStart"/>
      <w:r w:rsidRPr="00C84C69">
        <w:rPr>
          <w:rFonts w:ascii="Book Antiqua" w:eastAsia="Book Antiqua" w:hAnsi="Book Antiqua" w:cs="Book Antiqua"/>
          <w:color w:val="000000"/>
        </w:rPr>
        <w:t>Vitte</w:t>
      </w:r>
      <w:proofErr w:type="spellEnd"/>
      <w:r w:rsidRPr="00C84C69">
        <w:rPr>
          <w:rFonts w:ascii="Book Antiqua" w:eastAsia="Book Antiqua" w:hAnsi="Book Antiqua" w:cs="Book Antiqua"/>
          <w:color w:val="000000"/>
        </w:rPr>
        <w:t xml:space="preserve"> RL, du </w:t>
      </w:r>
      <w:proofErr w:type="spellStart"/>
      <w:r w:rsidRPr="00C84C69">
        <w:rPr>
          <w:rFonts w:ascii="Book Antiqua" w:eastAsia="Book Antiqua" w:hAnsi="Book Antiqua" w:cs="Book Antiqua"/>
          <w:color w:val="000000"/>
        </w:rPr>
        <w:t>Cheyron</w:t>
      </w:r>
      <w:proofErr w:type="spellEnd"/>
      <w:r w:rsidRPr="00C84C69">
        <w:rPr>
          <w:rFonts w:ascii="Book Antiqua" w:eastAsia="Book Antiqua" w:hAnsi="Book Antiqua" w:cs="Book Antiqua"/>
          <w:color w:val="000000"/>
        </w:rPr>
        <w:t xml:space="preserve"> J, Roseau G, </w:t>
      </w:r>
      <w:proofErr w:type="spellStart"/>
      <w:r w:rsidRPr="00C84C69">
        <w:rPr>
          <w:rFonts w:ascii="Book Antiqua" w:eastAsia="Book Antiqua" w:hAnsi="Book Antiqua" w:cs="Book Antiqua"/>
          <w:color w:val="000000"/>
        </w:rPr>
        <w:t>Fauconnier</w:t>
      </w:r>
      <w:proofErr w:type="spellEnd"/>
      <w:r w:rsidRPr="00C84C69">
        <w:rPr>
          <w:rFonts w:ascii="Book Antiqua" w:eastAsia="Book Antiqua" w:hAnsi="Book Antiqua" w:cs="Book Antiqua"/>
          <w:color w:val="000000"/>
        </w:rPr>
        <w:t xml:space="preserve"> A, </w:t>
      </w:r>
      <w:proofErr w:type="spellStart"/>
      <w:r w:rsidRPr="00C84C69">
        <w:rPr>
          <w:rFonts w:ascii="Book Antiqua" w:eastAsia="Book Antiqua" w:hAnsi="Book Antiqua" w:cs="Book Antiqua"/>
          <w:color w:val="000000"/>
        </w:rPr>
        <w:t>Moryoussef</w:t>
      </w:r>
      <w:proofErr w:type="spellEnd"/>
      <w:r w:rsidRPr="00C84C69">
        <w:rPr>
          <w:rFonts w:ascii="Book Antiqua" w:eastAsia="Book Antiqua" w:hAnsi="Book Antiqua" w:cs="Book Antiqua"/>
          <w:color w:val="000000"/>
        </w:rPr>
        <w:t xml:space="preserve"> F. Preoperative rectosigmoid endoscopic ultrasonography predicts the need for bowel resection in endometriosis. </w:t>
      </w:r>
      <w:r w:rsidRPr="00C84C69">
        <w:rPr>
          <w:rFonts w:ascii="Book Antiqua" w:eastAsia="Book Antiqua" w:hAnsi="Book Antiqua" w:cs="Book Antiqua"/>
          <w:i/>
          <w:iCs/>
          <w:color w:val="000000"/>
        </w:rPr>
        <w:t>World J Gastroenterol</w:t>
      </w:r>
      <w:r w:rsidRPr="00C84C69">
        <w:rPr>
          <w:rFonts w:ascii="Book Antiqua" w:eastAsia="Book Antiqua" w:hAnsi="Book Antiqua" w:cs="Book Antiqua"/>
          <w:color w:val="000000"/>
        </w:rPr>
        <w:t xml:space="preserve"> 2019; </w:t>
      </w:r>
      <w:r w:rsidRPr="00C84C69">
        <w:rPr>
          <w:rFonts w:ascii="Book Antiqua" w:eastAsia="Book Antiqua" w:hAnsi="Book Antiqua" w:cs="Book Antiqua"/>
          <w:b/>
          <w:bCs/>
          <w:color w:val="000000"/>
        </w:rPr>
        <w:t>25</w:t>
      </w:r>
      <w:r w:rsidRPr="00C84C69">
        <w:rPr>
          <w:rFonts w:ascii="Book Antiqua" w:eastAsia="Book Antiqua" w:hAnsi="Book Antiqua" w:cs="Book Antiqua"/>
          <w:color w:val="000000"/>
        </w:rPr>
        <w:t>: 696-706 [PMID: 30783373 DOI: 10.3748/wjg.v25.i6.696]</w:t>
      </w:r>
    </w:p>
    <w:p w14:paraId="6CFE4AED"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 xml:space="preserve">6 </w:t>
      </w:r>
      <w:proofErr w:type="spellStart"/>
      <w:r w:rsidRPr="00C84C69">
        <w:rPr>
          <w:rFonts w:ascii="Book Antiqua" w:eastAsia="Book Antiqua" w:hAnsi="Book Antiqua" w:cs="Book Antiqua"/>
          <w:b/>
          <w:bCs/>
          <w:color w:val="000000"/>
        </w:rPr>
        <w:t>Loh</w:t>
      </w:r>
      <w:proofErr w:type="spellEnd"/>
      <w:r w:rsidRPr="00C84C69">
        <w:rPr>
          <w:rFonts w:ascii="Book Antiqua" w:eastAsia="Book Antiqua" w:hAnsi="Book Antiqua" w:cs="Book Antiqua"/>
          <w:b/>
          <w:bCs/>
          <w:color w:val="000000"/>
        </w:rPr>
        <w:t xml:space="preserve"> SH</w:t>
      </w:r>
      <w:r w:rsidRPr="00C84C69">
        <w:rPr>
          <w:rFonts w:ascii="Book Antiqua" w:eastAsia="Book Antiqua" w:hAnsi="Book Antiqua" w:cs="Book Antiqua"/>
          <w:color w:val="000000"/>
        </w:rPr>
        <w:t xml:space="preserve">, Lew BL, Sim WY. Primary Cutaneous Endometriosis of Umbilicus. </w:t>
      </w:r>
      <w:r w:rsidRPr="00C84C69">
        <w:rPr>
          <w:rFonts w:ascii="Book Antiqua" w:eastAsia="Book Antiqua" w:hAnsi="Book Antiqua" w:cs="Book Antiqua"/>
          <w:i/>
          <w:iCs/>
          <w:color w:val="000000"/>
        </w:rPr>
        <w:t>Ann Dermatol</w:t>
      </w:r>
      <w:r w:rsidRPr="00C84C69">
        <w:rPr>
          <w:rFonts w:ascii="Book Antiqua" w:eastAsia="Book Antiqua" w:hAnsi="Book Antiqua" w:cs="Book Antiqua"/>
          <w:color w:val="000000"/>
        </w:rPr>
        <w:t xml:space="preserve"> 2017; </w:t>
      </w:r>
      <w:r w:rsidRPr="00C84C69">
        <w:rPr>
          <w:rFonts w:ascii="Book Antiqua" w:eastAsia="Book Antiqua" w:hAnsi="Book Antiqua" w:cs="Book Antiqua"/>
          <w:b/>
          <w:bCs/>
          <w:color w:val="000000"/>
        </w:rPr>
        <w:t>29</w:t>
      </w:r>
      <w:r w:rsidRPr="00C84C69">
        <w:rPr>
          <w:rFonts w:ascii="Book Antiqua" w:eastAsia="Book Antiqua" w:hAnsi="Book Antiqua" w:cs="Book Antiqua"/>
          <w:color w:val="000000"/>
        </w:rPr>
        <w:t>: 621-625 [PMID: 28966521 DOI: 10.5021/ad.2017.29.5.621]</w:t>
      </w:r>
    </w:p>
    <w:p w14:paraId="728D56B6"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 xml:space="preserve">7 </w:t>
      </w:r>
      <w:proofErr w:type="spellStart"/>
      <w:r w:rsidRPr="00C84C69">
        <w:rPr>
          <w:rFonts w:ascii="Book Antiqua" w:eastAsia="Book Antiqua" w:hAnsi="Book Antiqua" w:cs="Book Antiqua"/>
          <w:b/>
          <w:bCs/>
          <w:color w:val="000000"/>
        </w:rPr>
        <w:t>Sudderuddin</w:t>
      </w:r>
      <w:proofErr w:type="spellEnd"/>
      <w:r w:rsidRPr="00C84C69">
        <w:rPr>
          <w:rFonts w:ascii="Book Antiqua" w:eastAsia="Book Antiqua" w:hAnsi="Book Antiqua" w:cs="Book Antiqua"/>
          <w:b/>
          <w:bCs/>
          <w:color w:val="000000"/>
        </w:rPr>
        <w:t xml:space="preserve"> S</w:t>
      </w:r>
      <w:r w:rsidRPr="00C84C69">
        <w:rPr>
          <w:rFonts w:ascii="Book Antiqua" w:eastAsia="Book Antiqua" w:hAnsi="Book Antiqua" w:cs="Book Antiqua"/>
          <w:color w:val="000000"/>
        </w:rPr>
        <w:t xml:space="preserve">, </w:t>
      </w:r>
      <w:proofErr w:type="spellStart"/>
      <w:r w:rsidRPr="00C84C69">
        <w:rPr>
          <w:rFonts w:ascii="Book Antiqua" w:eastAsia="Book Antiqua" w:hAnsi="Book Antiqua" w:cs="Book Antiqua"/>
          <w:color w:val="000000"/>
        </w:rPr>
        <w:t>Helbren</w:t>
      </w:r>
      <w:proofErr w:type="spellEnd"/>
      <w:r w:rsidRPr="00C84C69">
        <w:rPr>
          <w:rFonts w:ascii="Book Antiqua" w:eastAsia="Book Antiqua" w:hAnsi="Book Antiqua" w:cs="Book Antiqua"/>
          <w:color w:val="000000"/>
        </w:rPr>
        <w:t xml:space="preserve"> E, </w:t>
      </w:r>
      <w:proofErr w:type="spellStart"/>
      <w:r w:rsidRPr="00C84C69">
        <w:rPr>
          <w:rFonts w:ascii="Book Antiqua" w:eastAsia="Book Antiqua" w:hAnsi="Book Antiqua" w:cs="Book Antiqua"/>
          <w:color w:val="000000"/>
        </w:rPr>
        <w:t>Telesca</w:t>
      </w:r>
      <w:proofErr w:type="spellEnd"/>
      <w:r w:rsidRPr="00C84C69">
        <w:rPr>
          <w:rFonts w:ascii="Book Antiqua" w:eastAsia="Book Antiqua" w:hAnsi="Book Antiqua" w:cs="Book Antiqua"/>
          <w:color w:val="000000"/>
        </w:rPr>
        <w:t xml:space="preserve"> M, Williamson R, </w:t>
      </w:r>
      <w:proofErr w:type="spellStart"/>
      <w:r w:rsidRPr="00C84C69">
        <w:rPr>
          <w:rFonts w:ascii="Book Antiqua" w:eastAsia="Book Antiqua" w:hAnsi="Book Antiqua" w:cs="Book Antiqua"/>
          <w:color w:val="000000"/>
        </w:rPr>
        <w:t>Rockall</w:t>
      </w:r>
      <w:proofErr w:type="spellEnd"/>
      <w:r w:rsidRPr="00C84C69">
        <w:rPr>
          <w:rFonts w:ascii="Book Antiqua" w:eastAsia="Book Antiqua" w:hAnsi="Book Antiqua" w:cs="Book Antiqua"/>
          <w:color w:val="000000"/>
        </w:rPr>
        <w:t xml:space="preserve"> A. MRI appearances of benign uterine disease. </w:t>
      </w:r>
      <w:r w:rsidRPr="00C84C69">
        <w:rPr>
          <w:rFonts w:ascii="Book Antiqua" w:eastAsia="Book Antiqua" w:hAnsi="Book Antiqua" w:cs="Book Antiqua"/>
          <w:i/>
          <w:iCs/>
          <w:color w:val="000000"/>
        </w:rPr>
        <w:t xml:space="preserve">Clin </w:t>
      </w:r>
      <w:proofErr w:type="spellStart"/>
      <w:r w:rsidRPr="00C84C69">
        <w:rPr>
          <w:rFonts w:ascii="Book Antiqua" w:eastAsia="Book Antiqua" w:hAnsi="Book Antiqua" w:cs="Book Antiqua"/>
          <w:i/>
          <w:iCs/>
          <w:color w:val="000000"/>
        </w:rPr>
        <w:t>Radiol</w:t>
      </w:r>
      <w:proofErr w:type="spellEnd"/>
      <w:r w:rsidRPr="00C84C69">
        <w:rPr>
          <w:rFonts w:ascii="Book Antiqua" w:eastAsia="Book Antiqua" w:hAnsi="Book Antiqua" w:cs="Book Antiqua"/>
          <w:color w:val="000000"/>
        </w:rPr>
        <w:t xml:space="preserve"> 2014; </w:t>
      </w:r>
      <w:r w:rsidRPr="00C84C69">
        <w:rPr>
          <w:rFonts w:ascii="Book Antiqua" w:eastAsia="Book Antiqua" w:hAnsi="Book Antiqua" w:cs="Book Antiqua"/>
          <w:b/>
          <w:bCs/>
          <w:color w:val="000000"/>
        </w:rPr>
        <w:t>69</w:t>
      </w:r>
      <w:r w:rsidRPr="00C84C69">
        <w:rPr>
          <w:rFonts w:ascii="Book Antiqua" w:eastAsia="Book Antiqua" w:hAnsi="Book Antiqua" w:cs="Book Antiqua"/>
          <w:color w:val="000000"/>
        </w:rPr>
        <w:t>: 1095-1104 [PMID: 25017452 DOI: 10.1016/j.crad.2014.05.108]</w:t>
      </w:r>
    </w:p>
    <w:p w14:paraId="3344849F"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 xml:space="preserve">8 </w:t>
      </w:r>
      <w:r w:rsidRPr="00C84C69">
        <w:rPr>
          <w:rFonts w:ascii="Book Antiqua" w:eastAsia="Book Antiqua" w:hAnsi="Book Antiqua" w:cs="Book Antiqua"/>
          <w:b/>
          <w:bCs/>
          <w:color w:val="000000"/>
        </w:rPr>
        <w:t>Gerges B</w:t>
      </w:r>
      <w:r w:rsidRPr="00C84C69">
        <w:rPr>
          <w:rFonts w:ascii="Book Antiqua" w:eastAsia="Book Antiqua" w:hAnsi="Book Antiqua" w:cs="Book Antiqua"/>
          <w:color w:val="000000"/>
        </w:rPr>
        <w:t xml:space="preserve">, Lu C, Reid S, Chou D, Chang T, </w:t>
      </w:r>
      <w:proofErr w:type="spellStart"/>
      <w:r w:rsidRPr="00C84C69">
        <w:rPr>
          <w:rFonts w:ascii="Book Antiqua" w:eastAsia="Book Antiqua" w:hAnsi="Book Antiqua" w:cs="Book Antiqua"/>
          <w:color w:val="000000"/>
        </w:rPr>
        <w:t>Condous</w:t>
      </w:r>
      <w:proofErr w:type="spellEnd"/>
      <w:r w:rsidRPr="00C84C69">
        <w:rPr>
          <w:rFonts w:ascii="Book Antiqua" w:eastAsia="Book Antiqua" w:hAnsi="Book Antiqua" w:cs="Book Antiqua"/>
          <w:color w:val="000000"/>
        </w:rPr>
        <w:t xml:space="preserve"> G. Sonographic evaluation of immobility of normal and endometriotic ovary in detection of deep endometriosis. </w:t>
      </w:r>
      <w:r w:rsidRPr="00C84C69">
        <w:rPr>
          <w:rFonts w:ascii="Book Antiqua" w:eastAsia="Book Antiqua" w:hAnsi="Book Antiqua" w:cs="Book Antiqua"/>
          <w:i/>
          <w:iCs/>
          <w:color w:val="000000"/>
        </w:rPr>
        <w:t xml:space="preserve">Ultrasound </w:t>
      </w:r>
      <w:proofErr w:type="spellStart"/>
      <w:r w:rsidRPr="00C84C69">
        <w:rPr>
          <w:rFonts w:ascii="Book Antiqua" w:eastAsia="Book Antiqua" w:hAnsi="Book Antiqua" w:cs="Book Antiqua"/>
          <w:i/>
          <w:iCs/>
          <w:color w:val="000000"/>
        </w:rPr>
        <w:t>Obstet</w:t>
      </w:r>
      <w:proofErr w:type="spellEnd"/>
      <w:r w:rsidRPr="00C84C69">
        <w:rPr>
          <w:rFonts w:ascii="Book Antiqua" w:eastAsia="Book Antiqua" w:hAnsi="Book Antiqua" w:cs="Book Antiqua"/>
          <w:i/>
          <w:iCs/>
          <w:color w:val="000000"/>
        </w:rPr>
        <w:t xml:space="preserve"> </w:t>
      </w:r>
      <w:proofErr w:type="spellStart"/>
      <w:r w:rsidRPr="00C84C69">
        <w:rPr>
          <w:rFonts w:ascii="Book Antiqua" w:eastAsia="Book Antiqua" w:hAnsi="Book Antiqua" w:cs="Book Antiqua"/>
          <w:i/>
          <w:iCs/>
          <w:color w:val="000000"/>
        </w:rPr>
        <w:t>Gynecol</w:t>
      </w:r>
      <w:proofErr w:type="spellEnd"/>
      <w:r w:rsidRPr="00C84C69">
        <w:rPr>
          <w:rFonts w:ascii="Book Antiqua" w:eastAsia="Book Antiqua" w:hAnsi="Book Antiqua" w:cs="Book Antiqua"/>
          <w:color w:val="000000"/>
        </w:rPr>
        <w:t xml:space="preserve"> 2017; </w:t>
      </w:r>
      <w:r w:rsidRPr="00C84C69">
        <w:rPr>
          <w:rFonts w:ascii="Book Antiqua" w:eastAsia="Book Antiqua" w:hAnsi="Book Antiqua" w:cs="Book Antiqua"/>
          <w:b/>
          <w:bCs/>
          <w:color w:val="000000"/>
        </w:rPr>
        <w:t>49</w:t>
      </w:r>
      <w:r w:rsidRPr="00C84C69">
        <w:rPr>
          <w:rFonts w:ascii="Book Antiqua" w:eastAsia="Book Antiqua" w:hAnsi="Book Antiqua" w:cs="Book Antiqua"/>
          <w:color w:val="000000"/>
        </w:rPr>
        <w:t>: 793-798 [PMID: 27281370 DOI: 10.1002/uog.15990]</w:t>
      </w:r>
    </w:p>
    <w:p w14:paraId="66A08F04" w14:textId="45392E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 xml:space="preserve">9 </w:t>
      </w:r>
      <w:proofErr w:type="spellStart"/>
      <w:r w:rsidRPr="00C84C69">
        <w:rPr>
          <w:rFonts w:ascii="Book Antiqua" w:eastAsia="Book Antiqua" w:hAnsi="Book Antiqua" w:cs="Book Antiqua"/>
          <w:b/>
          <w:bCs/>
          <w:color w:val="000000"/>
        </w:rPr>
        <w:t>Jafarey</w:t>
      </w:r>
      <w:proofErr w:type="spellEnd"/>
      <w:r w:rsidRPr="00C84C69">
        <w:rPr>
          <w:rFonts w:ascii="Book Antiqua" w:eastAsia="Book Antiqua" w:hAnsi="Book Antiqua" w:cs="Book Antiqua"/>
          <w:b/>
          <w:bCs/>
          <w:color w:val="000000"/>
        </w:rPr>
        <w:t xml:space="preserve"> YS</w:t>
      </w:r>
      <w:r w:rsidRPr="00C84C69">
        <w:rPr>
          <w:rFonts w:ascii="Book Antiqua" w:eastAsia="Book Antiqua" w:hAnsi="Book Antiqua" w:cs="Book Antiqua"/>
          <w:color w:val="000000"/>
        </w:rPr>
        <w:t xml:space="preserve">, Hanley CS, </w:t>
      </w:r>
      <w:proofErr w:type="spellStart"/>
      <w:r w:rsidRPr="00C84C69">
        <w:rPr>
          <w:rFonts w:ascii="Book Antiqua" w:eastAsia="Book Antiqua" w:hAnsi="Book Antiqua" w:cs="Book Antiqua"/>
          <w:color w:val="000000"/>
        </w:rPr>
        <w:t>Berlinski</w:t>
      </w:r>
      <w:proofErr w:type="spellEnd"/>
      <w:r w:rsidRPr="00C84C69">
        <w:rPr>
          <w:rFonts w:ascii="Book Antiqua" w:eastAsia="Book Antiqua" w:hAnsi="Book Antiqua" w:cs="Book Antiqua"/>
          <w:color w:val="000000"/>
        </w:rPr>
        <w:t xml:space="preserve"> RA, Warner C, Armstrong A. M</w:t>
      </w:r>
      <w:r w:rsidR="001114DE" w:rsidRPr="00C84C69">
        <w:rPr>
          <w:rFonts w:ascii="Book Antiqua" w:eastAsia="Book Antiqua" w:hAnsi="Book Antiqua" w:cs="Book Antiqua"/>
          <w:color w:val="000000"/>
        </w:rPr>
        <w:t>edical management of leiomyomata and suspected endometriosis in an Allen's swamp monkey (</w:t>
      </w:r>
      <w:proofErr w:type="spellStart"/>
      <w:r w:rsidR="001114DE" w:rsidRPr="00C84C69">
        <w:rPr>
          <w:rFonts w:ascii="Book Antiqua" w:eastAsia="Book Antiqua" w:hAnsi="Book Antiqua" w:cs="Book Antiqua"/>
          <w:color w:val="000000"/>
        </w:rPr>
        <w:t>allenopithecus</w:t>
      </w:r>
      <w:proofErr w:type="spellEnd"/>
      <w:r w:rsidR="001114DE" w:rsidRPr="00C84C69">
        <w:rPr>
          <w:rFonts w:ascii="Book Antiqua" w:eastAsia="Book Antiqua" w:hAnsi="Book Antiqua" w:cs="Book Antiqua"/>
          <w:color w:val="000000"/>
        </w:rPr>
        <w:t xml:space="preserve"> </w:t>
      </w:r>
      <w:proofErr w:type="spellStart"/>
      <w:r w:rsidR="001114DE" w:rsidRPr="00C84C69">
        <w:rPr>
          <w:rFonts w:ascii="Book Antiqua" w:eastAsia="Book Antiqua" w:hAnsi="Book Antiqua" w:cs="Book Antiqua"/>
          <w:color w:val="000000"/>
        </w:rPr>
        <w:t>nigroviridus</w:t>
      </w:r>
      <w:proofErr w:type="spellEnd"/>
      <w:r w:rsidRPr="00C84C69">
        <w:rPr>
          <w:rFonts w:ascii="Book Antiqua" w:eastAsia="Book Antiqua" w:hAnsi="Book Antiqua" w:cs="Book Antiqua"/>
          <w:color w:val="000000"/>
        </w:rPr>
        <w:t xml:space="preserve">). </w:t>
      </w:r>
      <w:r w:rsidRPr="00C84C69">
        <w:rPr>
          <w:rFonts w:ascii="Book Antiqua" w:eastAsia="Book Antiqua" w:hAnsi="Book Antiqua" w:cs="Book Antiqua"/>
          <w:i/>
          <w:iCs/>
          <w:color w:val="000000"/>
        </w:rPr>
        <w:t xml:space="preserve">J Zoo </w:t>
      </w:r>
      <w:proofErr w:type="spellStart"/>
      <w:r w:rsidRPr="00C84C69">
        <w:rPr>
          <w:rFonts w:ascii="Book Antiqua" w:eastAsia="Book Antiqua" w:hAnsi="Book Antiqua" w:cs="Book Antiqua"/>
          <w:i/>
          <w:iCs/>
          <w:color w:val="000000"/>
        </w:rPr>
        <w:t>Wildl</w:t>
      </w:r>
      <w:proofErr w:type="spellEnd"/>
      <w:r w:rsidRPr="00C84C69">
        <w:rPr>
          <w:rFonts w:ascii="Book Antiqua" w:eastAsia="Book Antiqua" w:hAnsi="Book Antiqua" w:cs="Book Antiqua"/>
          <w:i/>
          <w:iCs/>
          <w:color w:val="000000"/>
        </w:rPr>
        <w:t xml:space="preserve"> Med</w:t>
      </w:r>
      <w:r w:rsidRPr="00C84C69">
        <w:rPr>
          <w:rFonts w:ascii="Book Antiqua" w:eastAsia="Book Antiqua" w:hAnsi="Book Antiqua" w:cs="Book Antiqua"/>
          <w:color w:val="000000"/>
        </w:rPr>
        <w:t xml:space="preserve"> 2015; </w:t>
      </w:r>
      <w:r w:rsidRPr="00C84C69">
        <w:rPr>
          <w:rFonts w:ascii="Book Antiqua" w:eastAsia="Book Antiqua" w:hAnsi="Book Antiqua" w:cs="Book Antiqua"/>
          <w:b/>
          <w:bCs/>
          <w:color w:val="000000"/>
        </w:rPr>
        <w:t>46</w:t>
      </w:r>
      <w:r w:rsidRPr="00C84C69">
        <w:rPr>
          <w:rFonts w:ascii="Book Antiqua" w:eastAsia="Book Antiqua" w:hAnsi="Book Antiqua" w:cs="Book Antiqua"/>
          <w:color w:val="000000"/>
        </w:rPr>
        <w:t>: 913-917 [PMID: 26667550 DOI: 10.1638/2014-0224.1]</w:t>
      </w:r>
    </w:p>
    <w:p w14:paraId="389B82B1"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 xml:space="preserve">10 </w:t>
      </w:r>
      <w:r w:rsidRPr="00C84C69">
        <w:rPr>
          <w:rFonts w:ascii="Book Antiqua" w:eastAsia="Book Antiqua" w:hAnsi="Book Antiqua" w:cs="Book Antiqua"/>
          <w:b/>
          <w:bCs/>
          <w:color w:val="000000"/>
        </w:rPr>
        <w:t>Agostinho L</w:t>
      </w:r>
      <w:r w:rsidRPr="00C84C69">
        <w:rPr>
          <w:rFonts w:ascii="Book Antiqua" w:eastAsia="Book Antiqua" w:hAnsi="Book Antiqua" w:cs="Book Antiqua"/>
          <w:color w:val="000000"/>
        </w:rPr>
        <w:t xml:space="preserve">, Cruz R, </w:t>
      </w:r>
      <w:proofErr w:type="spellStart"/>
      <w:r w:rsidRPr="00C84C69">
        <w:rPr>
          <w:rFonts w:ascii="Book Antiqua" w:eastAsia="Book Antiqua" w:hAnsi="Book Antiqua" w:cs="Book Antiqua"/>
          <w:color w:val="000000"/>
        </w:rPr>
        <w:t>Osório</w:t>
      </w:r>
      <w:proofErr w:type="spellEnd"/>
      <w:r w:rsidRPr="00C84C69">
        <w:rPr>
          <w:rFonts w:ascii="Book Antiqua" w:eastAsia="Book Antiqua" w:hAnsi="Book Antiqua" w:cs="Book Antiqua"/>
          <w:color w:val="000000"/>
        </w:rPr>
        <w:t xml:space="preserve"> F, Alves J, </w:t>
      </w:r>
      <w:proofErr w:type="spellStart"/>
      <w:r w:rsidRPr="00C84C69">
        <w:rPr>
          <w:rFonts w:ascii="Book Antiqua" w:eastAsia="Book Antiqua" w:hAnsi="Book Antiqua" w:cs="Book Antiqua"/>
          <w:color w:val="000000"/>
        </w:rPr>
        <w:t>Setúbal</w:t>
      </w:r>
      <w:proofErr w:type="spellEnd"/>
      <w:r w:rsidRPr="00C84C69">
        <w:rPr>
          <w:rFonts w:ascii="Book Antiqua" w:eastAsia="Book Antiqua" w:hAnsi="Book Antiqua" w:cs="Book Antiqua"/>
          <w:color w:val="000000"/>
        </w:rPr>
        <w:t xml:space="preserve"> A, Guerra A. MRI for adenomyosis: a pictorial review. </w:t>
      </w:r>
      <w:r w:rsidRPr="00C84C69">
        <w:rPr>
          <w:rFonts w:ascii="Book Antiqua" w:eastAsia="Book Antiqua" w:hAnsi="Book Antiqua" w:cs="Book Antiqua"/>
          <w:i/>
          <w:iCs/>
          <w:color w:val="000000"/>
        </w:rPr>
        <w:t>Insights Imaging</w:t>
      </w:r>
      <w:r w:rsidRPr="00C84C69">
        <w:rPr>
          <w:rFonts w:ascii="Book Antiqua" w:eastAsia="Book Antiqua" w:hAnsi="Book Antiqua" w:cs="Book Antiqua"/>
          <w:color w:val="000000"/>
        </w:rPr>
        <w:t xml:space="preserve"> 2017; </w:t>
      </w:r>
      <w:r w:rsidRPr="00C84C69">
        <w:rPr>
          <w:rFonts w:ascii="Book Antiqua" w:eastAsia="Book Antiqua" w:hAnsi="Book Antiqua" w:cs="Book Antiqua"/>
          <w:b/>
          <w:bCs/>
          <w:color w:val="000000"/>
        </w:rPr>
        <w:t>8</w:t>
      </w:r>
      <w:r w:rsidRPr="00C84C69">
        <w:rPr>
          <w:rFonts w:ascii="Book Antiqua" w:eastAsia="Book Antiqua" w:hAnsi="Book Antiqua" w:cs="Book Antiqua"/>
          <w:color w:val="000000"/>
        </w:rPr>
        <w:t>: 549-556 [PMID: 28980163 DOI: 10.1007/s13244-017-0576-z]</w:t>
      </w:r>
    </w:p>
    <w:p w14:paraId="40F18BE7"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 xml:space="preserve">11 </w:t>
      </w:r>
      <w:r w:rsidRPr="00C84C69">
        <w:rPr>
          <w:rFonts w:ascii="Book Antiqua" w:eastAsia="Book Antiqua" w:hAnsi="Book Antiqua" w:cs="Book Antiqua"/>
          <w:b/>
          <w:bCs/>
          <w:color w:val="000000"/>
        </w:rPr>
        <w:t>Zhang J</w:t>
      </w:r>
      <w:r w:rsidRPr="00C84C69">
        <w:rPr>
          <w:rFonts w:ascii="Book Antiqua" w:eastAsia="Book Antiqua" w:hAnsi="Book Antiqua" w:cs="Book Antiqua"/>
          <w:color w:val="000000"/>
        </w:rPr>
        <w:t xml:space="preserve">, Liu X. Clinicopathological features of endometriosis in abdominal wall--clinical analysis of 151 cases. </w:t>
      </w:r>
      <w:r w:rsidRPr="00C84C69">
        <w:rPr>
          <w:rFonts w:ascii="Book Antiqua" w:eastAsia="Book Antiqua" w:hAnsi="Book Antiqua" w:cs="Book Antiqua"/>
          <w:i/>
          <w:iCs/>
          <w:color w:val="000000"/>
        </w:rPr>
        <w:t xml:space="preserve">Clin Exp </w:t>
      </w:r>
      <w:proofErr w:type="spellStart"/>
      <w:r w:rsidRPr="00C84C69">
        <w:rPr>
          <w:rFonts w:ascii="Book Antiqua" w:eastAsia="Book Antiqua" w:hAnsi="Book Antiqua" w:cs="Book Antiqua"/>
          <w:i/>
          <w:iCs/>
          <w:color w:val="000000"/>
        </w:rPr>
        <w:t>Obstet</w:t>
      </w:r>
      <w:proofErr w:type="spellEnd"/>
      <w:r w:rsidRPr="00C84C69">
        <w:rPr>
          <w:rFonts w:ascii="Book Antiqua" w:eastAsia="Book Antiqua" w:hAnsi="Book Antiqua" w:cs="Book Antiqua"/>
          <w:i/>
          <w:iCs/>
          <w:color w:val="000000"/>
        </w:rPr>
        <w:t xml:space="preserve"> </w:t>
      </w:r>
      <w:proofErr w:type="spellStart"/>
      <w:r w:rsidRPr="00C84C69">
        <w:rPr>
          <w:rFonts w:ascii="Book Antiqua" w:eastAsia="Book Antiqua" w:hAnsi="Book Antiqua" w:cs="Book Antiqua"/>
          <w:i/>
          <w:iCs/>
          <w:color w:val="000000"/>
        </w:rPr>
        <w:t>Gynecol</w:t>
      </w:r>
      <w:proofErr w:type="spellEnd"/>
      <w:r w:rsidRPr="00C84C69">
        <w:rPr>
          <w:rFonts w:ascii="Book Antiqua" w:eastAsia="Book Antiqua" w:hAnsi="Book Antiqua" w:cs="Book Antiqua"/>
          <w:color w:val="000000"/>
        </w:rPr>
        <w:t xml:space="preserve"> 2016; </w:t>
      </w:r>
      <w:r w:rsidRPr="00C84C69">
        <w:rPr>
          <w:rFonts w:ascii="Book Antiqua" w:eastAsia="Book Antiqua" w:hAnsi="Book Antiqua" w:cs="Book Antiqua"/>
          <w:b/>
          <w:bCs/>
          <w:color w:val="000000"/>
        </w:rPr>
        <w:t>43</w:t>
      </w:r>
      <w:r w:rsidRPr="00C84C69">
        <w:rPr>
          <w:rFonts w:ascii="Book Antiqua" w:eastAsia="Book Antiqua" w:hAnsi="Book Antiqua" w:cs="Book Antiqua"/>
          <w:color w:val="000000"/>
        </w:rPr>
        <w:t>: 379-383 [PMID: 27328495]</w:t>
      </w:r>
    </w:p>
    <w:p w14:paraId="0D910153"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 xml:space="preserve">12 </w:t>
      </w:r>
      <w:r w:rsidRPr="00C84C69">
        <w:rPr>
          <w:rFonts w:ascii="Book Antiqua" w:eastAsia="Book Antiqua" w:hAnsi="Book Antiqua" w:cs="Book Antiqua"/>
          <w:b/>
          <w:bCs/>
          <w:color w:val="000000"/>
        </w:rPr>
        <w:t>Zhang Y</w:t>
      </w:r>
      <w:r w:rsidRPr="00C84C69">
        <w:rPr>
          <w:rFonts w:ascii="Book Antiqua" w:eastAsia="Book Antiqua" w:hAnsi="Book Antiqua" w:cs="Book Antiqua"/>
          <w:color w:val="000000"/>
        </w:rPr>
        <w:t xml:space="preserve">, Xiao X, Xu F, Lin Q, Xu J, Du B. Evaluation of Uterosacral Ligament Involvement in Deep Endometriosis by Transvaginal Ultrasonography. </w:t>
      </w:r>
      <w:r w:rsidRPr="00C84C69">
        <w:rPr>
          <w:rFonts w:ascii="Book Antiqua" w:eastAsia="Book Antiqua" w:hAnsi="Book Antiqua" w:cs="Book Antiqua"/>
          <w:i/>
          <w:iCs/>
          <w:color w:val="000000"/>
        </w:rPr>
        <w:t xml:space="preserve">Front </w:t>
      </w:r>
      <w:proofErr w:type="spellStart"/>
      <w:r w:rsidRPr="00C84C69">
        <w:rPr>
          <w:rFonts w:ascii="Book Antiqua" w:eastAsia="Book Antiqua" w:hAnsi="Book Antiqua" w:cs="Book Antiqua"/>
          <w:i/>
          <w:iCs/>
          <w:color w:val="000000"/>
        </w:rPr>
        <w:t>Pharmacol</w:t>
      </w:r>
      <w:proofErr w:type="spellEnd"/>
      <w:r w:rsidRPr="00C84C69">
        <w:rPr>
          <w:rFonts w:ascii="Book Antiqua" w:eastAsia="Book Antiqua" w:hAnsi="Book Antiqua" w:cs="Book Antiqua"/>
          <w:color w:val="000000"/>
        </w:rPr>
        <w:t xml:space="preserve"> 2019; </w:t>
      </w:r>
      <w:r w:rsidRPr="00C84C69">
        <w:rPr>
          <w:rFonts w:ascii="Book Antiqua" w:eastAsia="Book Antiqua" w:hAnsi="Book Antiqua" w:cs="Book Antiqua"/>
          <w:b/>
          <w:bCs/>
          <w:color w:val="000000"/>
        </w:rPr>
        <w:t>10</w:t>
      </w:r>
      <w:r w:rsidRPr="00C84C69">
        <w:rPr>
          <w:rFonts w:ascii="Book Antiqua" w:eastAsia="Book Antiqua" w:hAnsi="Book Antiqua" w:cs="Book Antiqua"/>
          <w:color w:val="000000"/>
        </w:rPr>
        <w:t>: 374 [PMID: 31031624 DOI: 10.3389/fphar.2019.00374]</w:t>
      </w:r>
    </w:p>
    <w:p w14:paraId="0EEC8FEB"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 xml:space="preserve">13 </w:t>
      </w:r>
      <w:proofErr w:type="spellStart"/>
      <w:r w:rsidRPr="00C84C69">
        <w:rPr>
          <w:rFonts w:ascii="Book Antiqua" w:eastAsia="Book Antiqua" w:hAnsi="Book Antiqua" w:cs="Book Antiqua"/>
          <w:b/>
          <w:bCs/>
          <w:color w:val="000000"/>
        </w:rPr>
        <w:t>Seo</w:t>
      </w:r>
      <w:proofErr w:type="spellEnd"/>
      <w:r w:rsidRPr="00C84C69">
        <w:rPr>
          <w:rFonts w:ascii="Book Antiqua" w:eastAsia="Book Antiqua" w:hAnsi="Book Antiqua" w:cs="Book Antiqua"/>
          <w:b/>
          <w:bCs/>
          <w:color w:val="000000"/>
        </w:rPr>
        <w:t xml:space="preserve"> JW</w:t>
      </w:r>
      <w:r w:rsidRPr="00C84C69">
        <w:rPr>
          <w:rFonts w:ascii="Book Antiqua" w:eastAsia="Book Antiqua" w:hAnsi="Book Antiqua" w:cs="Book Antiqua"/>
          <w:color w:val="000000"/>
        </w:rPr>
        <w:t xml:space="preserve">, Lee DY, Yoon BK, Choi D. The Efficacy of Postoperative Cyclic Oral Contraceptives after Gonadotropin-Releasing Hormone Agonist Therapy to Prevent Endometrioma Recurrence in Adolescents. </w:t>
      </w:r>
      <w:r w:rsidRPr="00C84C69">
        <w:rPr>
          <w:rFonts w:ascii="Book Antiqua" w:eastAsia="Book Antiqua" w:hAnsi="Book Antiqua" w:cs="Book Antiqua"/>
          <w:i/>
          <w:iCs/>
          <w:color w:val="000000"/>
        </w:rPr>
        <w:t xml:space="preserve">J </w:t>
      </w:r>
      <w:proofErr w:type="spellStart"/>
      <w:r w:rsidRPr="00C84C69">
        <w:rPr>
          <w:rFonts w:ascii="Book Antiqua" w:eastAsia="Book Antiqua" w:hAnsi="Book Antiqua" w:cs="Book Antiqua"/>
          <w:i/>
          <w:iCs/>
          <w:color w:val="000000"/>
        </w:rPr>
        <w:t>Pediatr</w:t>
      </w:r>
      <w:proofErr w:type="spellEnd"/>
      <w:r w:rsidRPr="00C84C69">
        <w:rPr>
          <w:rFonts w:ascii="Book Antiqua" w:eastAsia="Book Antiqua" w:hAnsi="Book Antiqua" w:cs="Book Antiqua"/>
          <w:i/>
          <w:iCs/>
          <w:color w:val="000000"/>
        </w:rPr>
        <w:t xml:space="preserve"> </w:t>
      </w:r>
      <w:proofErr w:type="spellStart"/>
      <w:r w:rsidRPr="00C84C69">
        <w:rPr>
          <w:rFonts w:ascii="Book Antiqua" w:eastAsia="Book Antiqua" w:hAnsi="Book Antiqua" w:cs="Book Antiqua"/>
          <w:i/>
          <w:iCs/>
          <w:color w:val="000000"/>
        </w:rPr>
        <w:t>Adolesc</w:t>
      </w:r>
      <w:proofErr w:type="spellEnd"/>
      <w:r w:rsidRPr="00C84C69">
        <w:rPr>
          <w:rFonts w:ascii="Book Antiqua" w:eastAsia="Book Antiqua" w:hAnsi="Book Antiqua" w:cs="Book Antiqua"/>
          <w:i/>
          <w:iCs/>
          <w:color w:val="000000"/>
        </w:rPr>
        <w:t xml:space="preserve"> </w:t>
      </w:r>
      <w:proofErr w:type="spellStart"/>
      <w:r w:rsidRPr="00C84C69">
        <w:rPr>
          <w:rFonts w:ascii="Book Antiqua" w:eastAsia="Book Antiqua" w:hAnsi="Book Antiqua" w:cs="Book Antiqua"/>
          <w:i/>
          <w:iCs/>
          <w:color w:val="000000"/>
        </w:rPr>
        <w:t>Gynecol</w:t>
      </w:r>
      <w:proofErr w:type="spellEnd"/>
      <w:r w:rsidRPr="00C84C69">
        <w:rPr>
          <w:rFonts w:ascii="Book Antiqua" w:eastAsia="Book Antiqua" w:hAnsi="Book Antiqua" w:cs="Book Antiqua"/>
          <w:color w:val="000000"/>
        </w:rPr>
        <w:t xml:space="preserve"> 2017; </w:t>
      </w:r>
      <w:r w:rsidRPr="00C84C69">
        <w:rPr>
          <w:rFonts w:ascii="Book Antiqua" w:eastAsia="Book Antiqua" w:hAnsi="Book Antiqua" w:cs="Book Antiqua"/>
          <w:b/>
          <w:bCs/>
          <w:color w:val="000000"/>
        </w:rPr>
        <w:t>30</w:t>
      </w:r>
      <w:r w:rsidRPr="00C84C69">
        <w:rPr>
          <w:rFonts w:ascii="Book Antiqua" w:eastAsia="Book Antiqua" w:hAnsi="Book Antiqua" w:cs="Book Antiqua"/>
          <w:color w:val="000000"/>
        </w:rPr>
        <w:t>: 223-227 [PMID: 27744096 DOI: 10.1016/j.jpag.2016.10.004]</w:t>
      </w:r>
    </w:p>
    <w:p w14:paraId="2459D7C8"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 xml:space="preserve">14 </w:t>
      </w:r>
      <w:r w:rsidRPr="00C84C69">
        <w:rPr>
          <w:rFonts w:ascii="Book Antiqua" w:eastAsia="Book Antiqua" w:hAnsi="Book Antiqua" w:cs="Book Antiqua"/>
          <w:b/>
          <w:bCs/>
          <w:color w:val="000000"/>
        </w:rPr>
        <w:t>Shi H</w:t>
      </w:r>
      <w:r w:rsidRPr="00C84C69">
        <w:rPr>
          <w:rFonts w:ascii="Book Antiqua" w:eastAsia="Book Antiqua" w:hAnsi="Book Antiqua" w:cs="Book Antiqua"/>
          <w:color w:val="000000"/>
        </w:rPr>
        <w:t xml:space="preserve">, Chen X, </w:t>
      </w:r>
      <w:proofErr w:type="spellStart"/>
      <w:r w:rsidRPr="00C84C69">
        <w:rPr>
          <w:rFonts w:ascii="Book Antiqua" w:eastAsia="Book Antiqua" w:hAnsi="Book Antiqua" w:cs="Book Antiqua"/>
          <w:color w:val="000000"/>
        </w:rPr>
        <w:t>Lv</w:t>
      </w:r>
      <w:proofErr w:type="spellEnd"/>
      <w:r w:rsidRPr="00C84C69">
        <w:rPr>
          <w:rFonts w:ascii="Book Antiqua" w:eastAsia="Book Antiqua" w:hAnsi="Book Antiqua" w:cs="Book Antiqua"/>
          <w:color w:val="000000"/>
        </w:rPr>
        <w:t xml:space="preserve"> B, Zhang X. Concurrent tamoxifen-related Müllerian adenofibromas in uterus and ovary. </w:t>
      </w:r>
      <w:r w:rsidRPr="00C84C69">
        <w:rPr>
          <w:rFonts w:ascii="Book Antiqua" w:eastAsia="Book Antiqua" w:hAnsi="Book Antiqua" w:cs="Book Antiqua"/>
          <w:i/>
          <w:iCs/>
          <w:color w:val="000000"/>
        </w:rPr>
        <w:t xml:space="preserve">Int J Clin Exp </w:t>
      </w:r>
      <w:proofErr w:type="spellStart"/>
      <w:r w:rsidRPr="00C84C69">
        <w:rPr>
          <w:rFonts w:ascii="Book Antiqua" w:eastAsia="Book Antiqua" w:hAnsi="Book Antiqua" w:cs="Book Antiqua"/>
          <w:i/>
          <w:iCs/>
          <w:color w:val="000000"/>
        </w:rPr>
        <w:t>Pathol</w:t>
      </w:r>
      <w:proofErr w:type="spellEnd"/>
      <w:r w:rsidRPr="00C84C69">
        <w:rPr>
          <w:rFonts w:ascii="Book Antiqua" w:eastAsia="Book Antiqua" w:hAnsi="Book Antiqua" w:cs="Book Antiqua"/>
          <w:color w:val="000000"/>
        </w:rPr>
        <w:t xml:space="preserve"> 2015; </w:t>
      </w:r>
      <w:r w:rsidRPr="00C84C69">
        <w:rPr>
          <w:rFonts w:ascii="Book Antiqua" w:eastAsia="Book Antiqua" w:hAnsi="Book Antiqua" w:cs="Book Antiqua"/>
          <w:b/>
          <w:bCs/>
          <w:color w:val="000000"/>
        </w:rPr>
        <w:t>8</w:t>
      </w:r>
      <w:r w:rsidRPr="00C84C69">
        <w:rPr>
          <w:rFonts w:ascii="Book Antiqua" w:eastAsia="Book Antiqua" w:hAnsi="Book Antiqua" w:cs="Book Antiqua"/>
          <w:color w:val="000000"/>
        </w:rPr>
        <w:t>: 15381-15385 [PMID: 26823898]</w:t>
      </w:r>
    </w:p>
    <w:p w14:paraId="25B7C9FB"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lastRenderedPageBreak/>
        <w:t xml:space="preserve">15 </w:t>
      </w:r>
      <w:r w:rsidRPr="00C84C69">
        <w:rPr>
          <w:rFonts w:ascii="Book Antiqua" w:eastAsia="Book Antiqua" w:hAnsi="Book Antiqua" w:cs="Book Antiqua"/>
          <w:b/>
          <w:bCs/>
          <w:color w:val="000000"/>
        </w:rPr>
        <w:t>DE Oliveira R</w:t>
      </w:r>
      <w:r w:rsidRPr="00C84C69">
        <w:rPr>
          <w:rFonts w:ascii="Book Antiqua" w:eastAsia="Book Antiqua" w:hAnsi="Book Antiqua" w:cs="Book Antiqua"/>
          <w:color w:val="000000"/>
        </w:rPr>
        <w:t xml:space="preserve">, </w:t>
      </w:r>
      <w:proofErr w:type="spellStart"/>
      <w:r w:rsidRPr="00C84C69">
        <w:rPr>
          <w:rFonts w:ascii="Book Antiqua" w:eastAsia="Book Antiqua" w:hAnsi="Book Antiqua" w:cs="Book Antiqua"/>
          <w:color w:val="000000"/>
        </w:rPr>
        <w:t>Adami</w:t>
      </w:r>
      <w:proofErr w:type="spellEnd"/>
      <w:r w:rsidRPr="00C84C69">
        <w:rPr>
          <w:rFonts w:ascii="Book Antiqua" w:eastAsia="Book Antiqua" w:hAnsi="Book Antiqua" w:cs="Book Antiqua"/>
          <w:color w:val="000000"/>
        </w:rPr>
        <w:t xml:space="preserve"> F, </w:t>
      </w:r>
      <w:proofErr w:type="spellStart"/>
      <w:r w:rsidRPr="00C84C69">
        <w:rPr>
          <w:rFonts w:ascii="Book Antiqua" w:eastAsia="Book Antiqua" w:hAnsi="Book Antiqua" w:cs="Book Antiqua"/>
          <w:color w:val="000000"/>
        </w:rPr>
        <w:t>Mafra</w:t>
      </w:r>
      <w:proofErr w:type="spellEnd"/>
      <w:r w:rsidRPr="00C84C69">
        <w:rPr>
          <w:rFonts w:ascii="Book Antiqua" w:eastAsia="Book Antiqua" w:hAnsi="Book Antiqua" w:cs="Book Antiqua"/>
          <w:color w:val="000000"/>
        </w:rPr>
        <w:t xml:space="preserve"> FA, Bianco B, </w:t>
      </w:r>
      <w:proofErr w:type="spellStart"/>
      <w:r w:rsidRPr="00C84C69">
        <w:rPr>
          <w:rFonts w:ascii="Book Antiqua" w:eastAsia="Book Antiqua" w:hAnsi="Book Antiqua" w:cs="Book Antiqua"/>
          <w:color w:val="000000"/>
        </w:rPr>
        <w:t>Vilarino</w:t>
      </w:r>
      <w:proofErr w:type="spellEnd"/>
      <w:r w:rsidRPr="00C84C69">
        <w:rPr>
          <w:rFonts w:ascii="Book Antiqua" w:eastAsia="Book Antiqua" w:hAnsi="Book Antiqua" w:cs="Book Antiqua"/>
          <w:color w:val="000000"/>
        </w:rPr>
        <w:t xml:space="preserve"> FL, Barbosa CP. Causes of endometriosis and prevalent infertility in patients undergoing laparoscopy without achieving pregnancy. </w:t>
      </w:r>
      <w:r w:rsidRPr="00C84C69">
        <w:rPr>
          <w:rFonts w:ascii="Book Antiqua" w:eastAsia="Book Antiqua" w:hAnsi="Book Antiqua" w:cs="Book Antiqua"/>
          <w:i/>
          <w:iCs/>
          <w:color w:val="000000"/>
        </w:rPr>
        <w:t xml:space="preserve">Minerva </w:t>
      </w:r>
      <w:proofErr w:type="spellStart"/>
      <w:r w:rsidRPr="00C84C69">
        <w:rPr>
          <w:rFonts w:ascii="Book Antiqua" w:eastAsia="Book Antiqua" w:hAnsi="Book Antiqua" w:cs="Book Antiqua"/>
          <w:i/>
          <w:iCs/>
          <w:color w:val="000000"/>
        </w:rPr>
        <w:t>Ginecol</w:t>
      </w:r>
      <w:proofErr w:type="spellEnd"/>
      <w:r w:rsidRPr="00C84C69">
        <w:rPr>
          <w:rFonts w:ascii="Book Antiqua" w:eastAsia="Book Antiqua" w:hAnsi="Book Antiqua" w:cs="Book Antiqua"/>
          <w:color w:val="000000"/>
        </w:rPr>
        <w:t xml:space="preserve"> 2016; </w:t>
      </w:r>
      <w:r w:rsidRPr="00C84C69">
        <w:rPr>
          <w:rFonts w:ascii="Book Antiqua" w:eastAsia="Book Antiqua" w:hAnsi="Book Antiqua" w:cs="Book Antiqua"/>
          <w:b/>
          <w:bCs/>
          <w:color w:val="000000"/>
        </w:rPr>
        <w:t>68</w:t>
      </w:r>
      <w:r w:rsidRPr="00C84C69">
        <w:rPr>
          <w:rFonts w:ascii="Book Antiqua" w:eastAsia="Book Antiqua" w:hAnsi="Book Antiqua" w:cs="Book Antiqua"/>
          <w:color w:val="000000"/>
        </w:rPr>
        <w:t>: 250-258 [PMID: 26126067]</w:t>
      </w:r>
    </w:p>
    <w:p w14:paraId="16CC701D"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 xml:space="preserve">16 </w:t>
      </w:r>
      <w:r w:rsidRPr="00C84C69">
        <w:rPr>
          <w:rFonts w:ascii="Book Antiqua" w:eastAsia="Book Antiqua" w:hAnsi="Book Antiqua" w:cs="Book Antiqua"/>
          <w:b/>
          <w:bCs/>
          <w:color w:val="000000"/>
        </w:rPr>
        <w:t>Green RW</w:t>
      </w:r>
      <w:r w:rsidRPr="00C84C69">
        <w:rPr>
          <w:rFonts w:ascii="Book Antiqua" w:eastAsia="Book Antiqua" w:hAnsi="Book Antiqua" w:cs="Book Antiqua"/>
          <w:color w:val="000000"/>
        </w:rPr>
        <w:t xml:space="preserve">, Epstein E. Dynamic contrast-enhanced ultrasound improves diagnostic performance in endometrial cancer staging. </w:t>
      </w:r>
      <w:r w:rsidRPr="00C84C69">
        <w:rPr>
          <w:rFonts w:ascii="Book Antiqua" w:eastAsia="Book Antiqua" w:hAnsi="Book Antiqua" w:cs="Book Antiqua"/>
          <w:i/>
          <w:iCs/>
          <w:color w:val="000000"/>
        </w:rPr>
        <w:t xml:space="preserve">Ultrasound </w:t>
      </w:r>
      <w:proofErr w:type="spellStart"/>
      <w:r w:rsidRPr="00C84C69">
        <w:rPr>
          <w:rFonts w:ascii="Book Antiqua" w:eastAsia="Book Antiqua" w:hAnsi="Book Antiqua" w:cs="Book Antiqua"/>
          <w:i/>
          <w:iCs/>
          <w:color w:val="000000"/>
        </w:rPr>
        <w:t>Obstet</w:t>
      </w:r>
      <w:proofErr w:type="spellEnd"/>
      <w:r w:rsidRPr="00C84C69">
        <w:rPr>
          <w:rFonts w:ascii="Book Antiqua" w:eastAsia="Book Antiqua" w:hAnsi="Book Antiqua" w:cs="Book Antiqua"/>
          <w:i/>
          <w:iCs/>
          <w:color w:val="000000"/>
        </w:rPr>
        <w:t xml:space="preserve"> </w:t>
      </w:r>
      <w:proofErr w:type="spellStart"/>
      <w:r w:rsidRPr="00C84C69">
        <w:rPr>
          <w:rFonts w:ascii="Book Antiqua" w:eastAsia="Book Antiqua" w:hAnsi="Book Antiqua" w:cs="Book Antiqua"/>
          <w:i/>
          <w:iCs/>
          <w:color w:val="000000"/>
        </w:rPr>
        <w:t>Gynecol</w:t>
      </w:r>
      <w:proofErr w:type="spellEnd"/>
      <w:r w:rsidRPr="00C84C69">
        <w:rPr>
          <w:rFonts w:ascii="Book Antiqua" w:eastAsia="Book Antiqua" w:hAnsi="Book Antiqua" w:cs="Book Antiqua"/>
          <w:color w:val="000000"/>
        </w:rPr>
        <w:t xml:space="preserve"> 2020; </w:t>
      </w:r>
      <w:r w:rsidRPr="00C84C69">
        <w:rPr>
          <w:rFonts w:ascii="Book Antiqua" w:eastAsia="Book Antiqua" w:hAnsi="Book Antiqua" w:cs="Book Antiqua"/>
          <w:b/>
          <w:bCs/>
          <w:color w:val="000000"/>
        </w:rPr>
        <w:t>56</w:t>
      </w:r>
      <w:r w:rsidRPr="00C84C69">
        <w:rPr>
          <w:rFonts w:ascii="Book Antiqua" w:eastAsia="Book Antiqua" w:hAnsi="Book Antiqua" w:cs="Book Antiqua"/>
          <w:color w:val="000000"/>
        </w:rPr>
        <w:t>: 96-105 [PMID: 31647145 DOI: 10.1002/uog.21885]</w:t>
      </w:r>
    </w:p>
    <w:p w14:paraId="3BF5B86A"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 xml:space="preserve">17 </w:t>
      </w:r>
      <w:r w:rsidRPr="00C84C69">
        <w:rPr>
          <w:rFonts w:ascii="Book Antiqua" w:eastAsia="Book Antiqua" w:hAnsi="Book Antiqua" w:cs="Book Antiqua"/>
          <w:b/>
          <w:bCs/>
          <w:color w:val="000000"/>
        </w:rPr>
        <w:t>Alborzi S</w:t>
      </w:r>
      <w:r w:rsidRPr="00C84C69">
        <w:rPr>
          <w:rFonts w:ascii="Book Antiqua" w:eastAsia="Book Antiqua" w:hAnsi="Book Antiqua" w:cs="Book Antiqua"/>
          <w:color w:val="000000"/>
        </w:rPr>
        <w:t xml:space="preserve">, </w:t>
      </w:r>
      <w:proofErr w:type="spellStart"/>
      <w:r w:rsidRPr="00C84C69">
        <w:rPr>
          <w:rFonts w:ascii="Book Antiqua" w:eastAsia="Book Antiqua" w:hAnsi="Book Antiqua" w:cs="Book Antiqua"/>
          <w:color w:val="000000"/>
        </w:rPr>
        <w:t>Rasekhi</w:t>
      </w:r>
      <w:proofErr w:type="spellEnd"/>
      <w:r w:rsidRPr="00C84C69">
        <w:rPr>
          <w:rFonts w:ascii="Book Antiqua" w:eastAsia="Book Antiqua" w:hAnsi="Book Antiqua" w:cs="Book Antiqua"/>
          <w:color w:val="000000"/>
        </w:rPr>
        <w:t xml:space="preserve"> A, </w:t>
      </w:r>
      <w:proofErr w:type="spellStart"/>
      <w:r w:rsidRPr="00C84C69">
        <w:rPr>
          <w:rFonts w:ascii="Book Antiqua" w:eastAsia="Book Antiqua" w:hAnsi="Book Antiqua" w:cs="Book Antiqua"/>
          <w:color w:val="000000"/>
        </w:rPr>
        <w:t>Shomali</w:t>
      </w:r>
      <w:proofErr w:type="spellEnd"/>
      <w:r w:rsidRPr="00C84C69">
        <w:rPr>
          <w:rFonts w:ascii="Book Antiqua" w:eastAsia="Book Antiqua" w:hAnsi="Book Antiqua" w:cs="Book Antiqua"/>
          <w:color w:val="000000"/>
        </w:rPr>
        <w:t xml:space="preserve"> Z, </w:t>
      </w:r>
      <w:proofErr w:type="spellStart"/>
      <w:r w:rsidRPr="00C84C69">
        <w:rPr>
          <w:rFonts w:ascii="Book Antiqua" w:eastAsia="Book Antiqua" w:hAnsi="Book Antiqua" w:cs="Book Antiqua"/>
          <w:color w:val="000000"/>
        </w:rPr>
        <w:t>Madadi</w:t>
      </w:r>
      <w:proofErr w:type="spellEnd"/>
      <w:r w:rsidRPr="00C84C69">
        <w:rPr>
          <w:rFonts w:ascii="Book Antiqua" w:eastAsia="Book Antiqua" w:hAnsi="Book Antiqua" w:cs="Book Antiqua"/>
          <w:color w:val="000000"/>
        </w:rPr>
        <w:t xml:space="preserve"> G, Alborzi M, </w:t>
      </w:r>
      <w:proofErr w:type="spellStart"/>
      <w:r w:rsidRPr="00C84C69">
        <w:rPr>
          <w:rFonts w:ascii="Book Antiqua" w:eastAsia="Book Antiqua" w:hAnsi="Book Antiqua" w:cs="Book Antiqua"/>
          <w:color w:val="000000"/>
        </w:rPr>
        <w:t>Kazemi</w:t>
      </w:r>
      <w:proofErr w:type="spellEnd"/>
      <w:r w:rsidRPr="00C84C69">
        <w:rPr>
          <w:rFonts w:ascii="Book Antiqua" w:eastAsia="Book Antiqua" w:hAnsi="Book Antiqua" w:cs="Book Antiqua"/>
          <w:color w:val="000000"/>
        </w:rPr>
        <w:t xml:space="preserve"> M, Hosseini </w:t>
      </w:r>
      <w:proofErr w:type="spellStart"/>
      <w:r w:rsidRPr="00C84C69">
        <w:rPr>
          <w:rFonts w:ascii="Book Antiqua" w:eastAsia="Book Antiqua" w:hAnsi="Book Antiqua" w:cs="Book Antiqua"/>
          <w:color w:val="000000"/>
        </w:rPr>
        <w:t>Nohandani</w:t>
      </w:r>
      <w:proofErr w:type="spellEnd"/>
      <w:r w:rsidRPr="00C84C69">
        <w:rPr>
          <w:rFonts w:ascii="Book Antiqua" w:eastAsia="Book Antiqua" w:hAnsi="Book Antiqua" w:cs="Book Antiqua"/>
          <w:color w:val="000000"/>
        </w:rPr>
        <w:t xml:space="preserve"> A. Diagnostic accuracy of magnetic resonance imaging, transvaginal, and transrectal ultrasonography in deep infiltrating endometriosis. </w:t>
      </w:r>
      <w:r w:rsidRPr="00C84C69">
        <w:rPr>
          <w:rFonts w:ascii="Book Antiqua" w:eastAsia="Book Antiqua" w:hAnsi="Book Antiqua" w:cs="Book Antiqua"/>
          <w:i/>
          <w:iCs/>
          <w:color w:val="000000"/>
        </w:rPr>
        <w:t>Medicine (Baltimore)</w:t>
      </w:r>
      <w:r w:rsidRPr="00C84C69">
        <w:rPr>
          <w:rFonts w:ascii="Book Antiqua" w:eastAsia="Book Antiqua" w:hAnsi="Book Antiqua" w:cs="Book Antiqua"/>
          <w:color w:val="000000"/>
        </w:rPr>
        <w:t xml:space="preserve"> 2018; </w:t>
      </w:r>
      <w:r w:rsidRPr="00C84C69">
        <w:rPr>
          <w:rFonts w:ascii="Book Antiqua" w:eastAsia="Book Antiqua" w:hAnsi="Book Antiqua" w:cs="Book Antiqua"/>
          <w:b/>
          <w:bCs/>
          <w:color w:val="000000"/>
        </w:rPr>
        <w:t>97</w:t>
      </w:r>
      <w:r w:rsidRPr="00C84C69">
        <w:rPr>
          <w:rFonts w:ascii="Book Antiqua" w:eastAsia="Book Antiqua" w:hAnsi="Book Antiqua" w:cs="Book Antiqua"/>
          <w:color w:val="000000"/>
        </w:rPr>
        <w:t>: e9536 [PMID: 29465552 DOI: 10.1097/MD.0000000000009536]</w:t>
      </w:r>
    </w:p>
    <w:p w14:paraId="5CB096F8"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 xml:space="preserve">18 </w:t>
      </w:r>
      <w:proofErr w:type="spellStart"/>
      <w:r w:rsidRPr="00C84C69">
        <w:rPr>
          <w:rFonts w:ascii="Book Antiqua" w:eastAsia="Book Antiqua" w:hAnsi="Book Antiqua" w:cs="Book Antiqua"/>
          <w:b/>
          <w:bCs/>
          <w:color w:val="000000"/>
        </w:rPr>
        <w:t>Novelli</w:t>
      </w:r>
      <w:proofErr w:type="spellEnd"/>
      <w:r w:rsidRPr="00C84C69">
        <w:rPr>
          <w:rFonts w:ascii="Book Antiqua" w:eastAsia="Book Antiqua" w:hAnsi="Book Antiqua" w:cs="Book Antiqua"/>
          <w:b/>
          <w:bCs/>
          <w:color w:val="000000"/>
        </w:rPr>
        <w:t xml:space="preserve"> AA</w:t>
      </w:r>
      <w:r w:rsidRPr="00C84C69">
        <w:rPr>
          <w:rFonts w:ascii="Book Antiqua" w:eastAsia="Book Antiqua" w:hAnsi="Book Antiqua" w:cs="Book Antiqua"/>
          <w:color w:val="000000"/>
        </w:rPr>
        <w:t xml:space="preserve">, </w:t>
      </w:r>
      <w:proofErr w:type="spellStart"/>
      <w:r w:rsidRPr="00C84C69">
        <w:rPr>
          <w:rFonts w:ascii="Book Antiqua" w:eastAsia="Book Antiqua" w:hAnsi="Book Antiqua" w:cs="Book Antiqua"/>
          <w:color w:val="000000"/>
        </w:rPr>
        <w:t>Puppo</w:t>
      </w:r>
      <w:proofErr w:type="spellEnd"/>
      <w:r w:rsidRPr="00C84C69">
        <w:rPr>
          <w:rFonts w:ascii="Book Antiqua" w:eastAsia="Book Antiqua" w:hAnsi="Book Antiqua" w:cs="Book Antiqua"/>
          <w:color w:val="000000"/>
        </w:rPr>
        <w:t xml:space="preserve"> A, </w:t>
      </w:r>
      <w:proofErr w:type="spellStart"/>
      <w:r w:rsidRPr="00C84C69">
        <w:rPr>
          <w:rFonts w:ascii="Book Antiqua" w:eastAsia="Book Antiqua" w:hAnsi="Book Antiqua" w:cs="Book Antiqua"/>
          <w:color w:val="000000"/>
        </w:rPr>
        <w:t>Ceccaroni</w:t>
      </w:r>
      <w:proofErr w:type="spellEnd"/>
      <w:r w:rsidRPr="00C84C69">
        <w:rPr>
          <w:rFonts w:ascii="Book Antiqua" w:eastAsia="Book Antiqua" w:hAnsi="Book Antiqua" w:cs="Book Antiqua"/>
          <w:color w:val="000000"/>
        </w:rPr>
        <w:t xml:space="preserve"> M, </w:t>
      </w:r>
      <w:proofErr w:type="spellStart"/>
      <w:r w:rsidRPr="00C84C69">
        <w:rPr>
          <w:rFonts w:ascii="Book Antiqua" w:eastAsia="Book Antiqua" w:hAnsi="Book Antiqua" w:cs="Book Antiqua"/>
          <w:color w:val="000000"/>
        </w:rPr>
        <w:t>Olearo</w:t>
      </w:r>
      <w:proofErr w:type="spellEnd"/>
      <w:r w:rsidRPr="00C84C69">
        <w:rPr>
          <w:rFonts w:ascii="Book Antiqua" w:eastAsia="Book Antiqua" w:hAnsi="Book Antiqua" w:cs="Book Antiqua"/>
          <w:color w:val="000000"/>
        </w:rPr>
        <w:t xml:space="preserve"> E, </w:t>
      </w:r>
      <w:proofErr w:type="spellStart"/>
      <w:r w:rsidRPr="00C84C69">
        <w:rPr>
          <w:rFonts w:ascii="Book Antiqua" w:eastAsia="Book Antiqua" w:hAnsi="Book Antiqua" w:cs="Book Antiqua"/>
          <w:color w:val="000000"/>
        </w:rPr>
        <w:t>Monterossi</w:t>
      </w:r>
      <w:proofErr w:type="spellEnd"/>
      <w:r w:rsidRPr="00C84C69">
        <w:rPr>
          <w:rFonts w:ascii="Book Antiqua" w:eastAsia="Book Antiqua" w:hAnsi="Book Antiqua" w:cs="Book Antiqua"/>
          <w:color w:val="000000"/>
        </w:rPr>
        <w:t xml:space="preserve"> G, </w:t>
      </w:r>
      <w:proofErr w:type="spellStart"/>
      <w:r w:rsidRPr="00C84C69">
        <w:rPr>
          <w:rFonts w:ascii="Book Antiqua" w:eastAsia="Book Antiqua" w:hAnsi="Book Antiqua" w:cs="Book Antiqua"/>
          <w:color w:val="000000"/>
        </w:rPr>
        <w:t>Mantovani</w:t>
      </w:r>
      <w:proofErr w:type="spellEnd"/>
      <w:r w:rsidRPr="00C84C69">
        <w:rPr>
          <w:rFonts w:ascii="Book Antiqua" w:eastAsia="Book Antiqua" w:hAnsi="Book Antiqua" w:cs="Book Antiqua"/>
          <w:color w:val="000000"/>
        </w:rPr>
        <w:t xml:space="preserve"> G, </w:t>
      </w:r>
      <w:proofErr w:type="spellStart"/>
      <w:r w:rsidRPr="00C84C69">
        <w:rPr>
          <w:rFonts w:ascii="Book Antiqua" w:eastAsia="Book Antiqua" w:hAnsi="Book Antiqua" w:cs="Book Antiqua"/>
          <w:color w:val="000000"/>
        </w:rPr>
        <w:t>Pelligra</w:t>
      </w:r>
      <w:proofErr w:type="spellEnd"/>
      <w:r w:rsidRPr="00C84C69">
        <w:rPr>
          <w:rFonts w:ascii="Book Antiqua" w:eastAsia="Book Antiqua" w:hAnsi="Book Antiqua" w:cs="Book Antiqua"/>
          <w:color w:val="000000"/>
        </w:rPr>
        <w:t xml:space="preserve"> S, </w:t>
      </w:r>
      <w:proofErr w:type="spellStart"/>
      <w:r w:rsidRPr="00C84C69">
        <w:rPr>
          <w:rFonts w:ascii="Book Antiqua" w:eastAsia="Book Antiqua" w:hAnsi="Book Antiqua" w:cs="Book Antiqua"/>
          <w:color w:val="000000"/>
        </w:rPr>
        <w:t>Olearo</w:t>
      </w:r>
      <w:proofErr w:type="spellEnd"/>
      <w:r w:rsidRPr="00C84C69">
        <w:rPr>
          <w:rFonts w:ascii="Book Antiqua" w:eastAsia="Book Antiqua" w:hAnsi="Book Antiqua" w:cs="Book Antiqua"/>
          <w:color w:val="000000"/>
        </w:rPr>
        <w:t xml:space="preserve"> PL, </w:t>
      </w:r>
      <w:proofErr w:type="spellStart"/>
      <w:r w:rsidRPr="00C84C69">
        <w:rPr>
          <w:rFonts w:ascii="Book Antiqua" w:eastAsia="Book Antiqua" w:hAnsi="Book Antiqua" w:cs="Book Antiqua"/>
          <w:color w:val="000000"/>
        </w:rPr>
        <w:t>Fanfani</w:t>
      </w:r>
      <w:proofErr w:type="spellEnd"/>
      <w:r w:rsidRPr="00C84C69">
        <w:rPr>
          <w:rFonts w:ascii="Book Antiqua" w:eastAsia="Book Antiqua" w:hAnsi="Book Antiqua" w:cs="Book Antiqua"/>
          <w:color w:val="000000"/>
        </w:rPr>
        <w:t xml:space="preserve"> F, </w:t>
      </w:r>
      <w:proofErr w:type="spellStart"/>
      <w:r w:rsidRPr="00C84C69">
        <w:rPr>
          <w:rFonts w:ascii="Book Antiqua" w:eastAsia="Book Antiqua" w:hAnsi="Book Antiqua" w:cs="Book Antiqua"/>
          <w:color w:val="000000"/>
        </w:rPr>
        <w:t>Scambia</w:t>
      </w:r>
      <w:proofErr w:type="spellEnd"/>
      <w:r w:rsidRPr="00C84C69">
        <w:rPr>
          <w:rFonts w:ascii="Book Antiqua" w:eastAsia="Book Antiqua" w:hAnsi="Book Antiqua" w:cs="Book Antiqua"/>
          <w:color w:val="000000"/>
        </w:rPr>
        <w:t xml:space="preserve"> G. Diagnostic accuracy and economic impact of three work-up strategies identifying risk groups in endometrial cancer, fully incorporating sentinel lymph node algorithm. </w:t>
      </w:r>
      <w:r w:rsidRPr="00C84C69">
        <w:rPr>
          <w:rFonts w:ascii="Book Antiqua" w:eastAsia="Book Antiqua" w:hAnsi="Book Antiqua" w:cs="Book Antiqua"/>
          <w:i/>
          <w:iCs/>
          <w:color w:val="000000"/>
        </w:rPr>
        <w:t xml:space="preserve">Facts Views Vis </w:t>
      </w:r>
      <w:proofErr w:type="spellStart"/>
      <w:r w:rsidRPr="00C84C69">
        <w:rPr>
          <w:rFonts w:ascii="Book Antiqua" w:eastAsia="Book Antiqua" w:hAnsi="Book Antiqua" w:cs="Book Antiqua"/>
          <w:i/>
          <w:iCs/>
          <w:color w:val="000000"/>
        </w:rPr>
        <w:t>Obgyn</w:t>
      </w:r>
      <w:proofErr w:type="spellEnd"/>
      <w:r w:rsidRPr="00C84C69">
        <w:rPr>
          <w:rFonts w:ascii="Book Antiqua" w:eastAsia="Book Antiqua" w:hAnsi="Book Antiqua" w:cs="Book Antiqua"/>
          <w:color w:val="000000"/>
        </w:rPr>
        <w:t xml:space="preserve"> 2020; </w:t>
      </w:r>
      <w:r w:rsidRPr="00C84C69">
        <w:rPr>
          <w:rFonts w:ascii="Book Antiqua" w:eastAsia="Book Antiqua" w:hAnsi="Book Antiqua" w:cs="Book Antiqua"/>
          <w:b/>
          <w:bCs/>
          <w:color w:val="000000"/>
        </w:rPr>
        <w:t>12</w:t>
      </w:r>
      <w:r w:rsidRPr="00C84C69">
        <w:rPr>
          <w:rFonts w:ascii="Book Antiqua" w:eastAsia="Book Antiqua" w:hAnsi="Book Antiqua" w:cs="Book Antiqua"/>
          <w:color w:val="000000"/>
        </w:rPr>
        <w:t>: 169-177 [PMID: 33123692]</w:t>
      </w:r>
    </w:p>
    <w:p w14:paraId="7D9C8779"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 xml:space="preserve">19 </w:t>
      </w:r>
      <w:proofErr w:type="spellStart"/>
      <w:r w:rsidRPr="00C84C69">
        <w:rPr>
          <w:rFonts w:ascii="Book Antiqua" w:eastAsia="Book Antiqua" w:hAnsi="Book Antiqua" w:cs="Book Antiqua"/>
          <w:b/>
          <w:bCs/>
          <w:color w:val="000000"/>
        </w:rPr>
        <w:t>Capozzi</w:t>
      </w:r>
      <w:proofErr w:type="spellEnd"/>
      <w:r w:rsidRPr="00C84C69">
        <w:rPr>
          <w:rFonts w:ascii="Book Antiqua" w:eastAsia="Book Antiqua" w:hAnsi="Book Antiqua" w:cs="Book Antiqua"/>
          <w:b/>
          <w:bCs/>
          <w:color w:val="000000"/>
        </w:rPr>
        <w:t xml:space="preserve"> VA</w:t>
      </w:r>
      <w:r w:rsidRPr="00C84C69">
        <w:rPr>
          <w:rFonts w:ascii="Book Antiqua" w:eastAsia="Book Antiqua" w:hAnsi="Book Antiqua" w:cs="Book Antiqua"/>
          <w:color w:val="000000"/>
        </w:rPr>
        <w:t xml:space="preserve">, </w:t>
      </w:r>
      <w:proofErr w:type="spellStart"/>
      <w:r w:rsidRPr="00C84C69">
        <w:rPr>
          <w:rFonts w:ascii="Book Antiqua" w:eastAsia="Book Antiqua" w:hAnsi="Book Antiqua" w:cs="Book Antiqua"/>
          <w:color w:val="000000"/>
        </w:rPr>
        <w:t>Merisio</w:t>
      </w:r>
      <w:proofErr w:type="spellEnd"/>
      <w:r w:rsidRPr="00C84C69">
        <w:rPr>
          <w:rFonts w:ascii="Book Antiqua" w:eastAsia="Book Antiqua" w:hAnsi="Book Antiqua" w:cs="Book Antiqua"/>
          <w:color w:val="000000"/>
        </w:rPr>
        <w:t xml:space="preserve"> C, Rolla M, Pugliese M, </w:t>
      </w:r>
      <w:proofErr w:type="spellStart"/>
      <w:r w:rsidRPr="00C84C69">
        <w:rPr>
          <w:rFonts w:ascii="Book Antiqua" w:eastAsia="Book Antiqua" w:hAnsi="Book Antiqua" w:cs="Book Antiqua"/>
          <w:color w:val="000000"/>
        </w:rPr>
        <w:t>Morganelli</w:t>
      </w:r>
      <w:proofErr w:type="spellEnd"/>
      <w:r w:rsidRPr="00C84C69">
        <w:rPr>
          <w:rFonts w:ascii="Book Antiqua" w:eastAsia="Book Antiqua" w:hAnsi="Book Antiqua" w:cs="Book Antiqua"/>
          <w:color w:val="000000"/>
        </w:rPr>
        <w:t xml:space="preserve"> G, Cianciolo A, Gambino G, </w:t>
      </w:r>
      <w:proofErr w:type="spellStart"/>
      <w:r w:rsidRPr="00C84C69">
        <w:rPr>
          <w:rFonts w:ascii="Book Antiqua" w:eastAsia="Book Antiqua" w:hAnsi="Book Antiqua" w:cs="Book Antiqua"/>
          <w:color w:val="000000"/>
        </w:rPr>
        <w:t>Armano</w:t>
      </w:r>
      <w:proofErr w:type="spellEnd"/>
      <w:r w:rsidRPr="00C84C69">
        <w:rPr>
          <w:rFonts w:ascii="Book Antiqua" w:eastAsia="Book Antiqua" w:hAnsi="Book Antiqua" w:cs="Book Antiqua"/>
          <w:color w:val="000000"/>
        </w:rPr>
        <w:t xml:space="preserve"> G, </w:t>
      </w:r>
      <w:proofErr w:type="spellStart"/>
      <w:r w:rsidRPr="00C84C69">
        <w:rPr>
          <w:rFonts w:ascii="Book Antiqua" w:eastAsia="Book Antiqua" w:hAnsi="Book Antiqua" w:cs="Book Antiqua"/>
          <w:color w:val="000000"/>
        </w:rPr>
        <w:t>Sozzi</w:t>
      </w:r>
      <w:proofErr w:type="spellEnd"/>
      <w:r w:rsidRPr="00C84C69">
        <w:rPr>
          <w:rFonts w:ascii="Book Antiqua" w:eastAsia="Book Antiqua" w:hAnsi="Book Antiqua" w:cs="Book Antiqua"/>
          <w:color w:val="000000"/>
        </w:rPr>
        <w:t xml:space="preserve"> G, </w:t>
      </w:r>
      <w:proofErr w:type="spellStart"/>
      <w:r w:rsidRPr="00C84C69">
        <w:rPr>
          <w:rFonts w:ascii="Book Antiqua" w:eastAsia="Book Antiqua" w:hAnsi="Book Antiqua" w:cs="Book Antiqua"/>
          <w:color w:val="000000"/>
        </w:rPr>
        <w:t>Riccò</w:t>
      </w:r>
      <w:proofErr w:type="spellEnd"/>
      <w:r w:rsidRPr="00C84C69">
        <w:rPr>
          <w:rFonts w:ascii="Book Antiqua" w:eastAsia="Book Antiqua" w:hAnsi="Book Antiqua" w:cs="Book Antiqua"/>
          <w:color w:val="000000"/>
        </w:rPr>
        <w:t xml:space="preserve"> M, Berretta R. Confounding factors of transvaginal ultrasound accuracy in endometrial cancer. </w:t>
      </w:r>
      <w:r w:rsidRPr="00C84C69">
        <w:rPr>
          <w:rFonts w:ascii="Book Antiqua" w:eastAsia="Book Antiqua" w:hAnsi="Book Antiqua" w:cs="Book Antiqua"/>
          <w:i/>
          <w:iCs/>
          <w:color w:val="000000"/>
        </w:rPr>
        <w:t xml:space="preserve">J </w:t>
      </w:r>
      <w:proofErr w:type="spellStart"/>
      <w:r w:rsidRPr="00C84C69">
        <w:rPr>
          <w:rFonts w:ascii="Book Antiqua" w:eastAsia="Book Antiqua" w:hAnsi="Book Antiqua" w:cs="Book Antiqua"/>
          <w:i/>
          <w:iCs/>
          <w:color w:val="000000"/>
        </w:rPr>
        <w:t>Obstet</w:t>
      </w:r>
      <w:proofErr w:type="spellEnd"/>
      <w:r w:rsidRPr="00C84C69">
        <w:rPr>
          <w:rFonts w:ascii="Book Antiqua" w:eastAsia="Book Antiqua" w:hAnsi="Book Antiqua" w:cs="Book Antiqua"/>
          <w:i/>
          <w:iCs/>
          <w:color w:val="000000"/>
        </w:rPr>
        <w:t xml:space="preserve"> </w:t>
      </w:r>
      <w:proofErr w:type="spellStart"/>
      <w:r w:rsidRPr="00C84C69">
        <w:rPr>
          <w:rFonts w:ascii="Book Antiqua" w:eastAsia="Book Antiqua" w:hAnsi="Book Antiqua" w:cs="Book Antiqua"/>
          <w:i/>
          <w:iCs/>
          <w:color w:val="000000"/>
        </w:rPr>
        <w:t>Gynaecol</w:t>
      </w:r>
      <w:proofErr w:type="spellEnd"/>
      <w:r w:rsidRPr="00C84C69">
        <w:rPr>
          <w:rFonts w:ascii="Book Antiqua" w:eastAsia="Book Antiqua" w:hAnsi="Book Antiqua" w:cs="Book Antiqua"/>
          <w:color w:val="000000"/>
        </w:rPr>
        <w:t xml:space="preserve"> 2020: 1-6 [PMID: 33063589 DOI: 10.1080/01443615.2020.1799342]</w:t>
      </w:r>
    </w:p>
    <w:p w14:paraId="790635EC"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 xml:space="preserve">20 </w:t>
      </w:r>
      <w:r w:rsidRPr="00C84C69">
        <w:rPr>
          <w:rFonts w:ascii="Book Antiqua" w:eastAsia="Book Antiqua" w:hAnsi="Book Antiqua" w:cs="Book Antiqua"/>
          <w:b/>
          <w:bCs/>
          <w:color w:val="000000"/>
        </w:rPr>
        <w:t>Leonardi M</w:t>
      </w:r>
      <w:r w:rsidRPr="00C84C69">
        <w:rPr>
          <w:rFonts w:ascii="Book Antiqua" w:eastAsia="Book Antiqua" w:hAnsi="Book Antiqua" w:cs="Book Antiqua"/>
          <w:color w:val="000000"/>
        </w:rPr>
        <w:t xml:space="preserve">, Robledo KP, Espada M, </w:t>
      </w:r>
      <w:proofErr w:type="spellStart"/>
      <w:r w:rsidRPr="00C84C69">
        <w:rPr>
          <w:rFonts w:ascii="Book Antiqua" w:eastAsia="Book Antiqua" w:hAnsi="Book Antiqua" w:cs="Book Antiqua"/>
          <w:color w:val="000000"/>
        </w:rPr>
        <w:t>Vanza</w:t>
      </w:r>
      <w:proofErr w:type="spellEnd"/>
      <w:r w:rsidRPr="00C84C69">
        <w:rPr>
          <w:rFonts w:ascii="Book Antiqua" w:eastAsia="Book Antiqua" w:hAnsi="Book Antiqua" w:cs="Book Antiqua"/>
          <w:color w:val="000000"/>
        </w:rPr>
        <w:t xml:space="preserve"> K, </w:t>
      </w:r>
      <w:proofErr w:type="spellStart"/>
      <w:r w:rsidRPr="00C84C69">
        <w:rPr>
          <w:rFonts w:ascii="Book Antiqua" w:eastAsia="Book Antiqua" w:hAnsi="Book Antiqua" w:cs="Book Antiqua"/>
          <w:color w:val="000000"/>
        </w:rPr>
        <w:t>Condous</w:t>
      </w:r>
      <w:proofErr w:type="spellEnd"/>
      <w:r w:rsidRPr="00C84C69">
        <w:rPr>
          <w:rFonts w:ascii="Book Antiqua" w:eastAsia="Book Antiqua" w:hAnsi="Book Antiqua" w:cs="Book Antiqua"/>
          <w:color w:val="000000"/>
        </w:rPr>
        <w:t xml:space="preserve"> G. </w:t>
      </w:r>
      <w:proofErr w:type="spellStart"/>
      <w:r w:rsidRPr="00C84C69">
        <w:rPr>
          <w:rFonts w:ascii="Book Antiqua" w:eastAsia="Book Antiqua" w:hAnsi="Book Antiqua" w:cs="Book Antiqua"/>
          <w:color w:val="000000"/>
        </w:rPr>
        <w:t>SonoPODography</w:t>
      </w:r>
      <w:proofErr w:type="spellEnd"/>
      <w:r w:rsidRPr="00C84C69">
        <w:rPr>
          <w:rFonts w:ascii="Book Antiqua" w:eastAsia="Book Antiqua" w:hAnsi="Book Antiqua" w:cs="Book Antiqua"/>
          <w:color w:val="000000"/>
        </w:rPr>
        <w:t xml:space="preserve">: A new diagnostic technique for visualizing superficial endometriosis. </w:t>
      </w:r>
      <w:r w:rsidRPr="00C84C69">
        <w:rPr>
          <w:rFonts w:ascii="Book Antiqua" w:eastAsia="Book Antiqua" w:hAnsi="Book Antiqua" w:cs="Book Antiqua"/>
          <w:i/>
          <w:iCs/>
          <w:color w:val="000000"/>
        </w:rPr>
        <w:t xml:space="preserve">Eur J </w:t>
      </w:r>
      <w:proofErr w:type="spellStart"/>
      <w:r w:rsidRPr="00C84C69">
        <w:rPr>
          <w:rFonts w:ascii="Book Antiqua" w:eastAsia="Book Antiqua" w:hAnsi="Book Antiqua" w:cs="Book Antiqua"/>
          <w:i/>
          <w:iCs/>
          <w:color w:val="000000"/>
        </w:rPr>
        <w:t>Obstet</w:t>
      </w:r>
      <w:proofErr w:type="spellEnd"/>
      <w:r w:rsidRPr="00C84C69">
        <w:rPr>
          <w:rFonts w:ascii="Book Antiqua" w:eastAsia="Book Antiqua" w:hAnsi="Book Antiqua" w:cs="Book Antiqua"/>
          <w:i/>
          <w:iCs/>
          <w:color w:val="000000"/>
        </w:rPr>
        <w:t xml:space="preserve"> </w:t>
      </w:r>
      <w:proofErr w:type="spellStart"/>
      <w:r w:rsidRPr="00C84C69">
        <w:rPr>
          <w:rFonts w:ascii="Book Antiqua" w:eastAsia="Book Antiqua" w:hAnsi="Book Antiqua" w:cs="Book Antiqua"/>
          <w:i/>
          <w:iCs/>
          <w:color w:val="000000"/>
        </w:rPr>
        <w:t>Gynecol</w:t>
      </w:r>
      <w:proofErr w:type="spellEnd"/>
      <w:r w:rsidRPr="00C84C69">
        <w:rPr>
          <w:rFonts w:ascii="Book Antiqua" w:eastAsia="Book Antiqua" w:hAnsi="Book Antiqua" w:cs="Book Antiqua"/>
          <w:i/>
          <w:iCs/>
          <w:color w:val="000000"/>
        </w:rPr>
        <w:t xml:space="preserve"> </w:t>
      </w:r>
      <w:proofErr w:type="spellStart"/>
      <w:r w:rsidRPr="00C84C69">
        <w:rPr>
          <w:rFonts w:ascii="Book Antiqua" w:eastAsia="Book Antiqua" w:hAnsi="Book Antiqua" w:cs="Book Antiqua"/>
          <w:i/>
          <w:iCs/>
          <w:color w:val="000000"/>
        </w:rPr>
        <w:t>Reprod</w:t>
      </w:r>
      <w:proofErr w:type="spellEnd"/>
      <w:r w:rsidRPr="00C84C69">
        <w:rPr>
          <w:rFonts w:ascii="Book Antiqua" w:eastAsia="Book Antiqua" w:hAnsi="Book Antiqua" w:cs="Book Antiqua"/>
          <w:i/>
          <w:iCs/>
          <w:color w:val="000000"/>
        </w:rPr>
        <w:t xml:space="preserve"> Biol</w:t>
      </w:r>
      <w:r w:rsidRPr="00C84C69">
        <w:rPr>
          <w:rFonts w:ascii="Book Antiqua" w:eastAsia="Book Antiqua" w:hAnsi="Book Antiqua" w:cs="Book Antiqua"/>
          <w:color w:val="000000"/>
        </w:rPr>
        <w:t xml:space="preserve"> 2020; </w:t>
      </w:r>
      <w:r w:rsidRPr="00C84C69">
        <w:rPr>
          <w:rFonts w:ascii="Book Antiqua" w:eastAsia="Book Antiqua" w:hAnsi="Book Antiqua" w:cs="Book Antiqua"/>
          <w:b/>
          <w:bCs/>
          <w:color w:val="000000"/>
        </w:rPr>
        <w:t>254</w:t>
      </w:r>
      <w:r w:rsidRPr="00C84C69">
        <w:rPr>
          <w:rFonts w:ascii="Book Antiqua" w:eastAsia="Book Antiqua" w:hAnsi="Book Antiqua" w:cs="Book Antiqua"/>
          <w:color w:val="000000"/>
        </w:rPr>
        <w:t>: 124-131 [PMID: 32961428 DOI: 10.1016/j.ejogrb.2020.08.051]</w:t>
      </w:r>
    </w:p>
    <w:p w14:paraId="7E4FA06F" w14:textId="77777777" w:rsidR="00A77B3E" w:rsidRPr="00C84C69" w:rsidRDefault="00A77B3E" w:rsidP="00C84C69">
      <w:pPr>
        <w:spacing w:line="360" w:lineRule="auto"/>
        <w:jc w:val="both"/>
        <w:rPr>
          <w:rFonts w:ascii="Book Antiqua" w:hAnsi="Book Antiqua"/>
        </w:rPr>
        <w:sectPr w:rsidR="00A77B3E" w:rsidRPr="00C84C69">
          <w:pgSz w:w="12240" w:h="15840"/>
          <w:pgMar w:top="1440" w:right="1440" w:bottom="1440" w:left="1440" w:header="720" w:footer="720" w:gutter="0"/>
          <w:cols w:space="720"/>
          <w:docGrid w:linePitch="360"/>
        </w:sectPr>
      </w:pPr>
    </w:p>
    <w:p w14:paraId="4FCAAC59"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color w:val="000000"/>
        </w:rPr>
        <w:lastRenderedPageBreak/>
        <w:t>Footnotes</w:t>
      </w:r>
    </w:p>
    <w:p w14:paraId="2D42AD12" w14:textId="400D78A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bCs/>
          <w:color w:val="000000"/>
        </w:rPr>
        <w:t xml:space="preserve">Institutional review board statement: </w:t>
      </w:r>
      <w:r w:rsidRPr="00C84C69">
        <w:rPr>
          <w:rFonts w:ascii="Book Antiqua" w:eastAsia="Book Antiqua" w:hAnsi="Book Antiqua" w:cs="Book Antiqua"/>
          <w:color w:val="000000"/>
        </w:rPr>
        <w:t>The study was reviewed and approved by the Scientific Research Ethics Committee of Shandong Pingyi County Hospital of Traditional Chinese Medicine Institutional Review Board (</w:t>
      </w:r>
      <w:r w:rsidR="00606327" w:rsidRPr="00C84C69">
        <w:rPr>
          <w:rFonts w:ascii="Book Antiqua" w:eastAsia="Book Antiqua" w:hAnsi="Book Antiqua" w:cs="Book Antiqua"/>
          <w:color w:val="000000"/>
        </w:rPr>
        <w:t>a</w:t>
      </w:r>
      <w:r w:rsidRPr="00C84C69">
        <w:rPr>
          <w:rFonts w:ascii="Book Antiqua" w:eastAsia="Book Antiqua" w:hAnsi="Book Antiqua" w:cs="Book Antiqua"/>
          <w:color w:val="000000"/>
        </w:rPr>
        <w:t>pproval No. 201803-016).</w:t>
      </w:r>
    </w:p>
    <w:p w14:paraId="71F6641A" w14:textId="77777777" w:rsidR="00A77B3E" w:rsidRPr="00C84C69" w:rsidRDefault="00A77B3E" w:rsidP="00C84C69">
      <w:pPr>
        <w:spacing w:line="360" w:lineRule="auto"/>
        <w:jc w:val="both"/>
        <w:rPr>
          <w:rFonts w:ascii="Book Antiqua" w:hAnsi="Book Antiqua"/>
        </w:rPr>
      </w:pPr>
    </w:p>
    <w:p w14:paraId="146B2E1D"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bCs/>
          <w:color w:val="000000"/>
        </w:rPr>
        <w:t xml:space="preserve">Informed consent statement: </w:t>
      </w:r>
      <w:r w:rsidRPr="00C84C69">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6ED4BAF7" w14:textId="77777777" w:rsidR="00A77B3E" w:rsidRPr="00C84C69" w:rsidRDefault="00A77B3E" w:rsidP="00C84C69">
      <w:pPr>
        <w:spacing w:line="360" w:lineRule="auto"/>
        <w:jc w:val="both"/>
        <w:rPr>
          <w:rFonts w:ascii="Book Antiqua" w:hAnsi="Book Antiqua"/>
        </w:rPr>
      </w:pPr>
    </w:p>
    <w:p w14:paraId="72158AEA"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bCs/>
          <w:color w:val="000000"/>
        </w:rPr>
        <w:t xml:space="preserve">Conflict-of-interest statement: </w:t>
      </w:r>
      <w:r w:rsidRPr="00C84C69">
        <w:rPr>
          <w:rFonts w:ascii="Book Antiqua" w:eastAsia="Book Antiqua" w:hAnsi="Book Antiqua" w:cs="Book Antiqua"/>
          <w:color w:val="000000"/>
        </w:rPr>
        <w:t>The authors declare that they have no conflict of interest.</w:t>
      </w:r>
    </w:p>
    <w:p w14:paraId="3F7F3682" w14:textId="77777777" w:rsidR="00A77B3E" w:rsidRPr="00C84C69" w:rsidRDefault="00A77B3E" w:rsidP="00C84C69">
      <w:pPr>
        <w:spacing w:line="360" w:lineRule="auto"/>
        <w:jc w:val="both"/>
        <w:rPr>
          <w:rFonts w:ascii="Book Antiqua" w:hAnsi="Book Antiqua"/>
        </w:rPr>
      </w:pPr>
    </w:p>
    <w:p w14:paraId="0E5AEAAD" w14:textId="5FDA853E"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bCs/>
          <w:color w:val="000000"/>
        </w:rPr>
        <w:t xml:space="preserve">Data sharing statement: </w:t>
      </w:r>
      <w:r w:rsidRPr="00C84C69">
        <w:rPr>
          <w:rFonts w:ascii="Book Antiqua" w:eastAsia="Book Antiqua" w:hAnsi="Book Antiqua" w:cs="Book Antiqua"/>
          <w:color w:val="000000"/>
          <w:shd w:val="clear" w:color="auto" w:fill="FFFFFF"/>
        </w:rPr>
        <w:t>No additional data are available.</w:t>
      </w:r>
    </w:p>
    <w:p w14:paraId="50E9B355" w14:textId="77777777" w:rsidR="00A77B3E" w:rsidRPr="00C84C69" w:rsidRDefault="00A77B3E" w:rsidP="00C84C69">
      <w:pPr>
        <w:spacing w:line="360" w:lineRule="auto"/>
        <w:jc w:val="both"/>
        <w:rPr>
          <w:rFonts w:ascii="Book Antiqua" w:hAnsi="Book Antiqua"/>
        </w:rPr>
      </w:pPr>
    </w:p>
    <w:p w14:paraId="30919E78"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bCs/>
          <w:color w:val="000000"/>
        </w:rPr>
        <w:t xml:space="preserve">Open-Access: </w:t>
      </w:r>
      <w:r w:rsidRPr="00C84C6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792C39" w14:textId="77777777" w:rsidR="00A77B3E" w:rsidRPr="00C84C69" w:rsidRDefault="00A77B3E" w:rsidP="00C84C69">
      <w:pPr>
        <w:spacing w:line="360" w:lineRule="auto"/>
        <w:jc w:val="both"/>
        <w:rPr>
          <w:rFonts w:ascii="Book Antiqua" w:hAnsi="Book Antiqua"/>
        </w:rPr>
      </w:pPr>
    </w:p>
    <w:p w14:paraId="0CA25D41" w14:textId="434BFE52"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color w:val="000000"/>
        </w:rPr>
        <w:t xml:space="preserve">Manuscript source: </w:t>
      </w:r>
      <w:r w:rsidRPr="00C84C69">
        <w:rPr>
          <w:rFonts w:ascii="Book Antiqua" w:eastAsia="Book Antiqua" w:hAnsi="Book Antiqua" w:cs="Book Antiqua"/>
          <w:color w:val="000000"/>
        </w:rPr>
        <w:t>Unsolicited</w:t>
      </w:r>
      <w:r w:rsidR="00C848EF" w:rsidRPr="00C84C69">
        <w:rPr>
          <w:rFonts w:ascii="Book Antiqua" w:eastAsia="Book Antiqua" w:hAnsi="Book Antiqua" w:cs="Book Antiqua"/>
          <w:color w:val="000000"/>
        </w:rPr>
        <w:t xml:space="preserve"> man</w:t>
      </w:r>
      <w:r w:rsidRPr="00C84C69">
        <w:rPr>
          <w:rFonts w:ascii="Book Antiqua" w:eastAsia="Book Antiqua" w:hAnsi="Book Antiqua" w:cs="Book Antiqua"/>
          <w:color w:val="000000"/>
        </w:rPr>
        <w:t>uscript</w:t>
      </w:r>
    </w:p>
    <w:p w14:paraId="4BE03239" w14:textId="77777777" w:rsidR="00A77B3E" w:rsidRPr="00C84C69" w:rsidRDefault="00A77B3E" w:rsidP="00C84C69">
      <w:pPr>
        <w:spacing w:line="360" w:lineRule="auto"/>
        <w:jc w:val="both"/>
        <w:rPr>
          <w:rFonts w:ascii="Book Antiqua" w:hAnsi="Book Antiqua"/>
        </w:rPr>
      </w:pPr>
    </w:p>
    <w:p w14:paraId="72F3839B"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color w:val="000000"/>
        </w:rPr>
        <w:t xml:space="preserve">Peer-review started: </w:t>
      </w:r>
      <w:r w:rsidRPr="00C84C69">
        <w:rPr>
          <w:rFonts w:ascii="Book Antiqua" w:eastAsia="Book Antiqua" w:hAnsi="Book Antiqua" w:cs="Book Antiqua"/>
          <w:color w:val="000000"/>
        </w:rPr>
        <w:t>December 15, 2020</w:t>
      </w:r>
    </w:p>
    <w:p w14:paraId="030CB56B"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color w:val="000000"/>
        </w:rPr>
        <w:t xml:space="preserve">First decision: </w:t>
      </w:r>
      <w:r w:rsidRPr="00C84C69">
        <w:rPr>
          <w:rFonts w:ascii="Book Antiqua" w:eastAsia="Book Antiqua" w:hAnsi="Book Antiqua" w:cs="Book Antiqua"/>
          <w:color w:val="000000"/>
        </w:rPr>
        <w:t>January 17, 2021</w:t>
      </w:r>
    </w:p>
    <w:p w14:paraId="199870C3"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color w:val="000000"/>
        </w:rPr>
        <w:t xml:space="preserve">Article in press: </w:t>
      </w:r>
    </w:p>
    <w:p w14:paraId="082AA6BD" w14:textId="77777777" w:rsidR="00A77B3E" w:rsidRPr="00C84C69" w:rsidRDefault="00A77B3E" w:rsidP="00C84C69">
      <w:pPr>
        <w:spacing w:line="360" w:lineRule="auto"/>
        <w:jc w:val="both"/>
        <w:rPr>
          <w:rFonts w:ascii="Book Antiqua" w:hAnsi="Book Antiqua"/>
        </w:rPr>
      </w:pPr>
    </w:p>
    <w:p w14:paraId="674B461F" w14:textId="3E0CFD09"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color w:val="000000"/>
        </w:rPr>
        <w:t xml:space="preserve">Specialty type: </w:t>
      </w:r>
      <w:r w:rsidR="00C848EF" w:rsidRPr="00C84C69">
        <w:rPr>
          <w:rFonts w:ascii="Book Antiqua" w:eastAsia="Microsoft YaHei" w:hAnsi="Book Antiqua" w:cs="SimSun"/>
        </w:rPr>
        <w:t>Medicine, research and experimental</w:t>
      </w:r>
    </w:p>
    <w:p w14:paraId="4DCE0C92"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color w:val="000000"/>
        </w:rPr>
        <w:t xml:space="preserve">Country/Territory of origin: </w:t>
      </w:r>
      <w:r w:rsidRPr="00C84C69">
        <w:rPr>
          <w:rFonts w:ascii="Book Antiqua" w:eastAsia="Book Antiqua" w:hAnsi="Book Antiqua" w:cs="Book Antiqua"/>
          <w:color w:val="000000"/>
        </w:rPr>
        <w:t>China</w:t>
      </w:r>
    </w:p>
    <w:p w14:paraId="74C519CC"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b/>
          <w:color w:val="000000"/>
        </w:rPr>
        <w:t>Peer-review report’s scientific quality classification</w:t>
      </w:r>
    </w:p>
    <w:p w14:paraId="487BA25E"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Grade A (Excellent): 0</w:t>
      </w:r>
    </w:p>
    <w:p w14:paraId="4A10C258"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Grade B (Very good): B</w:t>
      </w:r>
    </w:p>
    <w:p w14:paraId="7FFC8DC5"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lastRenderedPageBreak/>
        <w:t>Grade C (Good): C</w:t>
      </w:r>
    </w:p>
    <w:p w14:paraId="16D7BCAC"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Grade D (Fair): 0</w:t>
      </w:r>
    </w:p>
    <w:p w14:paraId="6D6DE0EF" w14:textId="77777777" w:rsidR="00A77B3E" w:rsidRPr="00C84C69" w:rsidRDefault="00E84004" w:rsidP="00C84C69">
      <w:pPr>
        <w:spacing w:line="360" w:lineRule="auto"/>
        <w:jc w:val="both"/>
        <w:rPr>
          <w:rFonts w:ascii="Book Antiqua" w:hAnsi="Book Antiqua"/>
        </w:rPr>
      </w:pPr>
      <w:r w:rsidRPr="00C84C69">
        <w:rPr>
          <w:rFonts w:ascii="Book Antiqua" w:eastAsia="Book Antiqua" w:hAnsi="Book Antiqua" w:cs="Book Antiqua"/>
          <w:color w:val="000000"/>
        </w:rPr>
        <w:t>Grade E (Poor): 0</w:t>
      </w:r>
    </w:p>
    <w:p w14:paraId="2B5B117C" w14:textId="77777777" w:rsidR="00A77B3E" w:rsidRPr="00C84C69" w:rsidRDefault="00A77B3E" w:rsidP="00C84C69">
      <w:pPr>
        <w:spacing w:line="360" w:lineRule="auto"/>
        <w:jc w:val="both"/>
        <w:rPr>
          <w:rFonts w:ascii="Book Antiqua" w:hAnsi="Book Antiqua"/>
        </w:rPr>
      </w:pPr>
    </w:p>
    <w:p w14:paraId="5FBA81CF" w14:textId="62064521" w:rsidR="00A77B3E" w:rsidRPr="00C84C69" w:rsidRDefault="00E84004" w:rsidP="00C84C69">
      <w:pPr>
        <w:spacing w:line="360" w:lineRule="auto"/>
        <w:jc w:val="both"/>
        <w:rPr>
          <w:rFonts w:ascii="Book Antiqua" w:eastAsia="Book Antiqua" w:hAnsi="Book Antiqua" w:cs="Book Antiqua"/>
          <w:b/>
          <w:color w:val="000000"/>
        </w:rPr>
      </w:pPr>
      <w:r w:rsidRPr="00C84C69">
        <w:rPr>
          <w:rFonts w:ascii="Book Antiqua" w:eastAsia="Book Antiqua" w:hAnsi="Book Antiqua" w:cs="Book Antiqua"/>
          <w:b/>
          <w:color w:val="000000"/>
        </w:rPr>
        <w:t xml:space="preserve">P-Reviewer: </w:t>
      </w:r>
      <w:r w:rsidRPr="00C84C69">
        <w:rPr>
          <w:rFonts w:ascii="Book Antiqua" w:eastAsia="Book Antiqua" w:hAnsi="Book Antiqua" w:cs="Book Antiqua"/>
          <w:color w:val="000000"/>
        </w:rPr>
        <w:t>Hatta W, Park SJ</w:t>
      </w:r>
      <w:r w:rsidRPr="00C84C69">
        <w:rPr>
          <w:rFonts w:ascii="Book Antiqua" w:eastAsia="Book Antiqua" w:hAnsi="Book Antiqua" w:cs="Book Antiqua"/>
          <w:b/>
          <w:color w:val="000000"/>
        </w:rPr>
        <w:t xml:space="preserve"> S-Editor: </w:t>
      </w:r>
      <w:r w:rsidRPr="00C84C69">
        <w:rPr>
          <w:rFonts w:ascii="Book Antiqua" w:eastAsia="Book Antiqua" w:hAnsi="Book Antiqua" w:cs="Book Antiqua"/>
          <w:color w:val="000000"/>
        </w:rPr>
        <w:t>Gao CC</w:t>
      </w:r>
      <w:r w:rsidRPr="00C84C69">
        <w:rPr>
          <w:rFonts w:ascii="Book Antiqua" w:eastAsia="Book Antiqua" w:hAnsi="Book Antiqua" w:cs="Book Antiqua"/>
          <w:b/>
          <w:color w:val="000000"/>
        </w:rPr>
        <w:t xml:space="preserve"> L-Editor: </w:t>
      </w:r>
      <w:r w:rsidR="00AE0A58" w:rsidRPr="00C84C69">
        <w:rPr>
          <w:rFonts w:ascii="Book Antiqua" w:eastAsia="Book Antiqua" w:hAnsi="Book Antiqua" w:cs="Book Antiqua"/>
          <w:bCs/>
          <w:color w:val="000000"/>
        </w:rPr>
        <w:t>Filipodia</w:t>
      </w:r>
      <w:r w:rsidRPr="00C84C69">
        <w:rPr>
          <w:rFonts w:ascii="Book Antiqua" w:eastAsia="Book Antiqua" w:hAnsi="Book Antiqua" w:cs="Book Antiqua"/>
          <w:b/>
          <w:color w:val="000000"/>
        </w:rPr>
        <w:t xml:space="preserve"> P-Editor: </w:t>
      </w:r>
    </w:p>
    <w:p w14:paraId="7C080032" w14:textId="77777777" w:rsidR="00234193" w:rsidRPr="00C84C69" w:rsidRDefault="00234193" w:rsidP="00C84C69">
      <w:pPr>
        <w:spacing w:line="360" w:lineRule="auto"/>
        <w:jc w:val="both"/>
        <w:rPr>
          <w:rFonts w:ascii="Book Antiqua" w:hAnsi="Book Antiqua"/>
        </w:rPr>
        <w:sectPr w:rsidR="00234193" w:rsidRPr="00C84C69">
          <w:pgSz w:w="12240" w:h="15840"/>
          <w:pgMar w:top="1440" w:right="1440" w:bottom="1440" w:left="1440" w:header="720" w:footer="720" w:gutter="0"/>
          <w:cols w:space="720"/>
          <w:docGrid w:linePitch="360"/>
        </w:sectPr>
      </w:pPr>
    </w:p>
    <w:p w14:paraId="1112D225" w14:textId="13945A0A" w:rsidR="00A77B3E" w:rsidRPr="00C84C69" w:rsidRDefault="00E84004" w:rsidP="00C84C69">
      <w:pPr>
        <w:spacing w:line="360" w:lineRule="auto"/>
        <w:jc w:val="both"/>
        <w:rPr>
          <w:rFonts w:ascii="Book Antiqua" w:eastAsia="Book Antiqua" w:hAnsi="Book Antiqua" w:cs="Book Antiqua"/>
          <w:b/>
          <w:color w:val="000000"/>
        </w:rPr>
      </w:pPr>
      <w:r w:rsidRPr="00C84C69">
        <w:rPr>
          <w:rFonts w:ascii="Book Antiqua" w:eastAsia="Book Antiqua" w:hAnsi="Book Antiqua" w:cs="Book Antiqua"/>
          <w:b/>
          <w:color w:val="000000"/>
        </w:rPr>
        <w:lastRenderedPageBreak/>
        <w:t>Figure Legends</w:t>
      </w:r>
    </w:p>
    <w:p w14:paraId="3D4EE482" w14:textId="3EBD1AA5" w:rsidR="00606327" w:rsidRPr="00C84C69" w:rsidRDefault="00606327" w:rsidP="00C84C69">
      <w:pPr>
        <w:spacing w:line="360" w:lineRule="auto"/>
        <w:jc w:val="both"/>
        <w:rPr>
          <w:rFonts w:ascii="Book Antiqua" w:hAnsi="Book Antiqua"/>
        </w:rPr>
      </w:pPr>
      <w:r w:rsidRPr="00C84C69">
        <w:rPr>
          <w:rFonts w:ascii="Book Antiqua" w:hAnsi="Book Antiqua"/>
          <w:noProof/>
          <w:lang w:eastAsia="zh-CN"/>
        </w:rPr>
        <w:drawing>
          <wp:inline distT="0" distB="0" distL="0" distR="0" wp14:anchorId="77B3F9CA" wp14:editId="2717AF8C">
            <wp:extent cx="5945524" cy="407166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54810" cy="4078027"/>
                    </a:xfrm>
                    <a:prstGeom prst="rect">
                      <a:avLst/>
                    </a:prstGeom>
                  </pic:spPr>
                </pic:pic>
              </a:graphicData>
            </a:graphic>
          </wp:inline>
        </w:drawing>
      </w:r>
    </w:p>
    <w:p w14:paraId="1A149728" w14:textId="1230789E" w:rsidR="00606327" w:rsidRPr="00C84C69" w:rsidRDefault="00E84004" w:rsidP="00C84C69">
      <w:pPr>
        <w:spacing w:line="360" w:lineRule="auto"/>
        <w:jc w:val="both"/>
        <w:rPr>
          <w:rFonts w:ascii="Book Antiqua" w:eastAsia="Book Antiqua" w:hAnsi="Book Antiqua" w:cs="Book Antiqua"/>
          <w:b/>
          <w:bCs/>
          <w:color w:val="000000"/>
        </w:rPr>
      </w:pPr>
      <w:r w:rsidRPr="00C84C69">
        <w:rPr>
          <w:rFonts w:ascii="Book Antiqua" w:eastAsia="Book Antiqua" w:hAnsi="Book Antiqua" w:cs="Book Antiqua"/>
          <w:b/>
          <w:bCs/>
          <w:color w:val="000000"/>
        </w:rPr>
        <w:t>Figure 1 Comparison of the diagnostic conformity situation of all kinds of endometrial lesions in the two examination schemes</w:t>
      </w:r>
      <w:r w:rsidR="00606327" w:rsidRPr="00C84C69">
        <w:rPr>
          <w:rFonts w:ascii="Book Antiqua" w:eastAsia="Book Antiqua" w:hAnsi="Book Antiqua" w:cs="Book Antiqua"/>
          <w:b/>
          <w:bCs/>
          <w:color w:val="000000"/>
        </w:rPr>
        <w:t>.</w:t>
      </w:r>
    </w:p>
    <w:p w14:paraId="46B46917" w14:textId="28189277" w:rsidR="00A77B3E" w:rsidRPr="00C84C69" w:rsidRDefault="00606327" w:rsidP="00C84C69">
      <w:pPr>
        <w:spacing w:line="360" w:lineRule="auto"/>
        <w:jc w:val="both"/>
        <w:rPr>
          <w:rFonts w:ascii="Book Antiqua" w:hAnsi="Book Antiqua"/>
        </w:rPr>
      </w:pPr>
      <w:r w:rsidRPr="00C84C69">
        <w:rPr>
          <w:rFonts w:ascii="Book Antiqua" w:eastAsia="Book Antiqua" w:hAnsi="Book Antiqua" w:cs="Book Antiqua"/>
          <w:b/>
          <w:bCs/>
          <w:color w:val="000000"/>
        </w:rPr>
        <w:br w:type="page"/>
      </w:r>
      <w:r w:rsidRPr="00C84C69">
        <w:rPr>
          <w:rFonts w:ascii="Book Antiqua" w:hAnsi="Book Antiqua"/>
          <w:noProof/>
          <w:lang w:eastAsia="zh-CN"/>
        </w:rPr>
        <w:lastRenderedPageBreak/>
        <w:drawing>
          <wp:inline distT="0" distB="0" distL="0" distR="0" wp14:anchorId="51B7A298" wp14:editId="0CE57704">
            <wp:extent cx="3557614" cy="3305199"/>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57614" cy="3305199"/>
                    </a:xfrm>
                    <a:prstGeom prst="rect">
                      <a:avLst/>
                    </a:prstGeom>
                  </pic:spPr>
                </pic:pic>
              </a:graphicData>
            </a:graphic>
          </wp:inline>
        </w:drawing>
      </w:r>
    </w:p>
    <w:p w14:paraId="22F79879" w14:textId="4EA2B45F" w:rsidR="00606327" w:rsidRPr="00C84C69" w:rsidRDefault="00E84004" w:rsidP="00C84C69">
      <w:pPr>
        <w:spacing w:line="360" w:lineRule="auto"/>
        <w:jc w:val="both"/>
        <w:rPr>
          <w:rFonts w:ascii="Book Antiqua" w:eastAsia="Book Antiqua" w:hAnsi="Book Antiqua" w:cs="Book Antiqua"/>
          <w:b/>
          <w:bCs/>
          <w:color w:val="000000"/>
        </w:rPr>
      </w:pPr>
      <w:r w:rsidRPr="00C84C69">
        <w:rPr>
          <w:rFonts w:ascii="Book Antiqua" w:eastAsia="Book Antiqua" w:hAnsi="Book Antiqua" w:cs="Book Antiqua"/>
          <w:b/>
          <w:bCs/>
          <w:color w:val="000000"/>
        </w:rPr>
        <w:t>Figure 2 Image of transvaginal color ultrasound in patients with endometrial carcinoma</w:t>
      </w:r>
      <w:r w:rsidR="00606327" w:rsidRPr="00C84C69">
        <w:rPr>
          <w:rFonts w:ascii="Book Antiqua" w:eastAsia="Book Antiqua" w:hAnsi="Book Antiqua" w:cs="Book Antiqua"/>
          <w:b/>
          <w:bCs/>
          <w:color w:val="000000"/>
        </w:rPr>
        <w:t>.</w:t>
      </w:r>
    </w:p>
    <w:p w14:paraId="01CDC8F3" w14:textId="5E0F2920" w:rsidR="00A77B3E" w:rsidRPr="00C84C69" w:rsidRDefault="00606327" w:rsidP="00C84C69">
      <w:pPr>
        <w:spacing w:line="360" w:lineRule="auto"/>
        <w:jc w:val="both"/>
        <w:rPr>
          <w:rFonts w:ascii="Book Antiqua" w:hAnsi="Book Antiqua"/>
        </w:rPr>
      </w:pPr>
      <w:r w:rsidRPr="00C84C69">
        <w:rPr>
          <w:rFonts w:ascii="Book Antiqua" w:eastAsia="Book Antiqua" w:hAnsi="Book Antiqua" w:cs="Book Antiqua"/>
          <w:b/>
          <w:bCs/>
          <w:color w:val="000000"/>
        </w:rPr>
        <w:br w:type="page"/>
      </w:r>
      <w:r w:rsidRPr="00C84C69">
        <w:rPr>
          <w:rFonts w:ascii="Book Antiqua" w:hAnsi="Book Antiqua"/>
          <w:noProof/>
          <w:lang w:eastAsia="zh-CN"/>
        </w:rPr>
        <w:lastRenderedPageBreak/>
        <w:drawing>
          <wp:inline distT="0" distB="0" distL="0" distR="0" wp14:anchorId="06A98D04" wp14:editId="31938482">
            <wp:extent cx="3843366" cy="2738458"/>
            <wp:effectExtent l="0" t="0" r="508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43366" cy="2738458"/>
                    </a:xfrm>
                    <a:prstGeom prst="rect">
                      <a:avLst/>
                    </a:prstGeom>
                  </pic:spPr>
                </pic:pic>
              </a:graphicData>
            </a:graphic>
          </wp:inline>
        </w:drawing>
      </w:r>
    </w:p>
    <w:p w14:paraId="0FA1239D" w14:textId="5C50B989" w:rsidR="00606327" w:rsidRPr="00C84C69" w:rsidRDefault="00E84004" w:rsidP="00C84C69">
      <w:pPr>
        <w:spacing w:line="360" w:lineRule="auto"/>
        <w:jc w:val="both"/>
        <w:rPr>
          <w:rFonts w:ascii="Book Antiqua" w:eastAsia="Book Antiqua" w:hAnsi="Book Antiqua" w:cs="Book Antiqua"/>
          <w:b/>
          <w:bCs/>
          <w:color w:val="000000"/>
        </w:rPr>
      </w:pPr>
      <w:r w:rsidRPr="00C84C69">
        <w:rPr>
          <w:rFonts w:ascii="Book Antiqua" w:eastAsia="Book Antiqua" w:hAnsi="Book Antiqua" w:cs="Book Antiqua"/>
          <w:b/>
          <w:bCs/>
          <w:color w:val="000000"/>
        </w:rPr>
        <w:t>Figure 3 Image of transvaginal color ultrasound in patients with endometrial hyperplasia</w:t>
      </w:r>
      <w:r w:rsidR="00606327" w:rsidRPr="00C84C69">
        <w:rPr>
          <w:rFonts w:ascii="Book Antiqua" w:eastAsia="Book Antiqua" w:hAnsi="Book Antiqua" w:cs="Book Antiqua"/>
          <w:b/>
          <w:bCs/>
          <w:color w:val="000000"/>
        </w:rPr>
        <w:t>.</w:t>
      </w:r>
    </w:p>
    <w:p w14:paraId="771ADB01" w14:textId="0B57BEFF" w:rsidR="00A77B3E" w:rsidRPr="00C84C69" w:rsidRDefault="00606327" w:rsidP="00C84C69">
      <w:pPr>
        <w:spacing w:line="360" w:lineRule="auto"/>
        <w:jc w:val="both"/>
        <w:rPr>
          <w:rFonts w:ascii="Book Antiqua" w:eastAsia="Book Antiqua" w:hAnsi="Book Antiqua" w:cs="Book Antiqua"/>
          <w:b/>
          <w:bCs/>
          <w:color w:val="000000"/>
        </w:rPr>
      </w:pPr>
      <w:r w:rsidRPr="00C84C69">
        <w:rPr>
          <w:rFonts w:ascii="Book Antiqua" w:eastAsia="Book Antiqua" w:hAnsi="Book Antiqua" w:cs="Book Antiqua"/>
          <w:b/>
          <w:bCs/>
          <w:color w:val="000000"/>
        </w:rPr>
        <w:br w:type="page"/>
      </w:r>
      <w:r w:rsidRPr="00C84C69">
        <w:rPr>
          <w:rFonts w:ascii="Book Antiqua" w:eastAsia="Book Antiqua" w:hAnsi="Book Antiqua" w:cs="Book Antiqua"/>
          <w:b/>
          <w:bCs/>
          <w:color w:val="000000"/>
        </w:rPr>
        <w:lastRenderedPageBreak/>
        <w:t>Table 1 Comparison of the diagnosis conformity situation between the two examination schemes in different types of lesions</w:t>
      </w:r>
    </w:p>
    <w:tbl>
      <w:tblPr>
        <w:tblStyle w:val="TableGrid"/>
        <w:tblW w:w="9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1063"/>
        <w:gridCol w:w="2230"/>
        <w:gridCol w:w="1819"/>
        <w:gridCol w:w="962"/>
        <w:gridCol w:w="973"/>
      </w:tblGrid>
      <w:tr w:rsidR="00606327" w:rsidRPr="00C84C69" w14:paraId="65988F25" w14:textId="77777777" w:rsidTr="00FC5048">
        <w:trPr>
          <w:trHeight w:val="1758"/>
        </w:trPr>
        <w:tc>
          <w:tcPr>
            <w:tcW w:w="2767" w:type="dxa"/>
            <w:tcBorders>
              <w:top w:val="single" w:sz="4" w:space="0" w:color="auto"/>
              <w:bottom w:val="single" w:sz="4" w:space="0" w:color="auto"/>
            </w:tcBorders>
          </w:tcPr>
          <w:p w14:paraId="6B6C6B33" w14:textId="77777777" w:rsidR="00606327" w:rsidRPr="00C84C69" w:rsidRDefault="00606327" w:rsidP="00C84C69">
            <w:pPr>
              <w:spacing w:line="360" w:lineRule="auto"/>
              <w:rPr>
                <w:rFonts w:ascii="Book Antiqua" w:hAnsi="Book Antiqua"/>
                <w:b/>
                <w:bCs/>
              </w:rPr>
            </w:pPr>
            <w:r w:rsidRPr="00C84C69">
              <w:rPr>
                <w:rFonts w:ascii="Book Antiqua" w:hAnsi="Book Antiqua"/>
                <w:b/>
                <w:bCs/>
              </w:rPr>
              <w:t>Type</w:t>
            </w:r>
          </w:p>
        </w:tc>
        <w:tc>
          <w:tcPr>
            <w:tcW w:w="1063" w:type="dxa"/>
            <w:tcBorders>
              <w:top w:val="single" w:sz="4" w:space="0" w:color="auto"/>
              <w:bottom w:val="single" w:sz="4" w:space="0" w:color="auto"/>
            </w:tcBorders>
          </w:tcPr>
          <w:p w14:paraId="39597665" w14:textId="10BF060C" w:rsidR="00606327" w:rsidRPr="00C84C69" w:rsidRDefault="00606327" w:rsidP="00C84C69">
            <w:pPr>
              <w:spacing w:line="360" w:lineRule="auto"/>
              <w:rPr>
                <w:rFonts w:ascii="Book Antiqua" w:hAnsi="Book Antiqua"/>
                <w:b/>
                <w:bCs/>
              </w:rPr>
            </w:pPr>
            <w:r w:rsidRPr="00C84C69">
              <w:rPr>
                <w:rFonts w:ascii="Book Antiqua" w:hAnsi="Book Antiqua"/>
                <w:b/>
                <w:bCs/>
              </w:rPr>
              <w:t xml:space="preserve">Cases, </w:t>
            </w:r>
            <w:r w:rsidRPr="00C84C69">
              <w:rPr>
                <w:rFonts w:ascii="Book Antiqua" w:hAnsi="Book Antiqua"/>
                <w:b/>
                <w:bCs/>
                <w:i/>
                <w:iCs/>
              </w:rPr>
              <w:t>n</w:t>
            </w:r>
          </w:p>
        </w:tc>
        <w:tc>
          <w:tcPr>
            <w:tcW w:w="2230" w:type="dxa"/>
            <w:tcBorders>
              <w:top w:val="single" w:sz="4" w:space="0" w:color="auto"/>
              <w:bottom w:val="single" w:sz="4" w:space="0" w:color="auto"/>
            </w:tcBorders>
          </w:tcPr>
          <w:p w14:paraId="381FC5B4" w14:textId="7440EA61" w:rsidR="00606327" w:rsidRPr="00C84C69" w:rsidRDefault="00606327" w:rsidP="00C84C69">
            <w:pPr>
              <w:spacing w:line="360" w:lineRule="auto"/>
              <w:rPr>
                <w:rFonts w:ascii="Book Antiqua" w:hAnsi="Book Antiqua"/>
                <w:b/>
                <w:bCs/>
              </w:rPr>
            </w:pPr>
            <w:r w:rsidRPr="00C84C69">
              <w:rPr>
                <w:rFonts w:ascii="Book Antiqua" w:hAnsi="Book Antiqua"/>
                <w:b/>
                <w:bCs/>
              </w:rPr>
              <w:t xml:space="preserve">Transabdominal color ultrasound, </w:t>
            </w:r>
            <w:r w:rsidRPr="00C84C69">
              <w:rPr>
                <w:rFonts w:ascii="Book Antiqua" w:eastAsia="Book Antiqua" w:hAnsi="Book Antiqua" w:cs="Book Antiqua"/>
                <w:b/>
                <w:bCs/>
                <w:i/>
                <w:iCs/>
                <w:color w:val="000000"/>
              </w:rPr>
              <w:t>n</w:t>
            </w:r>
            <w:r w:rsidRPr="00C84C69">
              <w:rPr>
                <w:rFonts w:ascii="Book Antiqua" w:eastAsia="Book Antiqua" w:hAnsi="Book Antiqua" w:cs="Book Antiqua"/>
                <w:b/>
                <w:bCs/>
                <w:color w:val="000000"/>
              </w:rPr>
              <w:t xml:space="preserve"> (%)</w:t>
            </w:r>
          </w:p>
        </w:tc>
        <w:tc>
          <w:tcPr>
            <w:tcW w:w="1819" w:type="dxa"/>
            <w:tcBorders>
              <w:top w:val="single" w:sz="4" w:space="0" w:color="auto"/>
              <w:bottom w:val="single" w:sz="4" w:space="0" w:color="auto"/>
            </w:tcBorders>
          </w:tcPr>
          <w:p w14:paraId="35F04908" w14:textId="5A2B9462" w:rsidR="00606327" w:rsidRPr="00C84C69" w:rsidRDefault="00606327" w:rsidP="00C84C69">
            <w:pPr>
              <w:spacing w:line="360" w:lineRule="auto"/>
              <w:rPr>
                <w:rFonts w:ascii="Book Antiqua" w:hAnsi="Book Antiqua"/>
                <w:b/>
                <w:bCs/>
              </w:rPr>
            </w:pPr>
            <w:r w:rsidRPr="00C84C69">
              <w:rPr>
                <w:rFonts w:ascii="Book Antiqua" w:hAnsi="Book Antiqua"/>
                <w:b/>
                <w:bCs/>
              </w:rPr>
              <w:t xml:space="preserve">Transvaginal color ultrasound, </w:t>
            </w:r>
            <w:r w:rsidRPr="00C84C69">
              <w:rPr>
                <w:rFonts w:ascii="Book Antiqua" w:eastAsia="Book Antiqua" w:hAnsi="Book Antiqua" w:cs="Book Antiqua"/>
                <w:b/>
                <w:bCs/>
                <w:i/>
                <w:iCs/>
                <w:color w:val="000000"/>
              </w:rPr>
              <w:t>n</w:t>
            </w:r>
            <w:r w:rsidRPr="00C84C69">
              <w:rPr>
                <w:rFonts w:ascii="Book Antiqua" w:eastAsia="Book Antiqua" w:hAnsi="Book Antiqua" w:cs="Book Antiqua"/>
                <w:b/>
                <w:bCs/>
                <w:color w:val="000000"/>
              </w:rPr>
              <w:t xml:space="preserve"> (%)</w:t>
            </w:r>
          </w:p>
        </w:tc>
        <w:tc>
          <w:tcPr>
            <w:tcW w:w="962" w:type="dxa"/>
            <w:tcBorders>
              <w:top w:val="single" w:sz="4" w:space="0" w:color="auto"/>
              <w:bottom w:val="single" w:sz="4" w:space="0" w:color="auto"/>
            </w:tcBorders>
          </w:tcPr>
          <w:p w14:paraId="5E2E8C0D" w14:textId="681E1B8D" w:rsidR="00606327" w:rsidRPr="002C4D94" w:rsidRDefault="008B507F" w:rsidP="00C84C69">
            <w:pPr>
              <w:spacing w:line="360" w:lineRule="auto"/>
              <w:rPr>
                <w:rFonts w:ascii="Book Antiqua" w:hAnsi="Book Antiqua"/>
                <w:b/>
                <w:bCs/>
                <w:i/>
                <w:iCs/>
                <w:vertAlign w:val="superscript"/>
              </w:rPr>
            </w:pPr>
            <w:r w:rsidRPr="008B507F">
              <w:rPr>
                <w:rFonts w:ascii="Book Antiqua" w:hAnsi="Book Antiqua"/>
                <w:b/>
                <w:bCs/>
                <w:i/>
                <w:iCs/>
              </w:rPr>
              <w:t>χ</w:t>
            </w:r>
            <w:r w:rsidR="00606327" w:rsidRPr="002C4D94">
              <w:rPr>
                <w:rFonts w:ascii="Book Antiqua" w:hAnsi="Book Antiqua"/>
                <w:b/>
                <w:bCs/>
                <w:i/>
                <w:iCs/>
                <w:vertAlign w:val="superscript"/>
              </w:rPr>
              <w:t>2</w:t>
            </w:r>
          </w:p>
        </w:tc>
        <w:tc>
          <w:tcPr>
            <w:tcW w:w="973" w:type="dxa"/>
            <w:tcBorders>
              <w:top w:val="single" w:sz="4" w:space="0" w:color="auto"/>
              <w:bottom w:val="single" w:sz="4" w:space="0" w:color="auto"/>
            </w:tcBorders>
          </w:tcPr>
          <w:p w14:paraId="3ABFA7E3" w14:textId="29523146" w:rsidR="00606327" w:rsidRPr="00C84C69" w:rsidRDefault="00606327" w:rsidP="00C84C69">
            <w:pPr>
              <w:spacing w:line="360" w:lineRule="auto"/>
              <w:rPr>
                <w:rFonts w:ascii="Book Antiqua" w:hAnsi="Book Antiqua"/>
                <w:b/>
                <w:bCs/>
              </w:rPr>
            </w:pPr>
            <w:r w:rsidRPr="00C84C69">
              <w:rPr>
                <w:rFonts w:ascii="Book Antiqua" w:hAnsi="Book Antiqua"/>
                <w:b/>
                <w:bCs/>
                <w:i/>
                <w:iCs/>
              </w:rPr>
              <w:t>P</w:t>
            </w:r>
            <w:r w:rsidRPr="00C84C69">
              <w:rPr>
                <w:rFonts w:ascii="Book Antiqua" w:hAnsi="Book Antiqua"/>
                <w:b/>
                <w:bCs/>
              </w:rPr>
              <w:t xml:space="preserve"> value</w:t>
            </w:r>
          </w:p>
        </w:tc>
      </w:tr>
      <w:tr w:rsidR="00606327" w:rsidRPr="00C84C69" w14:paraId="459932CE" w14:textId="77777777" w:rsidTr="00FC5048">
        <w:trPr>
          <w:trHeight w:val="325"/>
        </w:trPr>
        <w:tc>
          <w:tcPr>
            <w:tcW w:w="2767" w:type="dxa"/>
            <w:tcBorders>
              <w:top w:val="single" w:sz="4" w:space="0" w:color="auto"/>
            </w:tcBorders>
          </w:tcPr>
          <w:p w14:paraId="28B87CEC" w14:textId="77777777" w:rsidR="00606327" w:rsidRPr="00C84C69" w:rsidRDefault="00606327" w:rsidP="00C84C69">
            <w:pPr>
              <w:spacing w:line="360" w:lineRule="auto"/>
              <w:rPr>
                <w:rFonts w:ascii="Book Antiqua" w:hAnsi="Book Antiqua"/>
              </w:rPr>
            </w:pPr>
            <w:r w:rsidRPr="00C84C69">
              <w:rPr>
                <w:rFonts w:ascii="Book Antiqua" w:hAnsi="Book Antiqua"/>
              </w:rPr>
              <w:t>Endometrial carcinoma</w:t>
            </w:r>
          </w:p>
        </w:tc>
        <w:tc>
          <w:tcPr>
            <w:tcW w:w="1063" w:type="dxa"/>
            <w:tcBorders>
              <w:top w:val="single" w:sz="4" w:space="0" w:color="auto"/>
            </w:tcBorders>
          </w:tcPr>
          <w:p w14:paraId="489D3496" w14:textId="77777777" w:rsidR="00606327" w:rsidRPr="00C84C69" w:rsidRDefault="00606327" w:rsidP="00C84C69">
            <w:pPr>
              <w:spacing w:line="360" w:lineRule="auto"/>
              <w:rPr>
                <w:rFonts w:ascii="Book Antiqua" w:hAnsi="Book Antiqua"/>
              </w:rPr>
            </w:pPr>
            <w:r w:rsidRPr="00C84C69">
              <w:rPr>
                <w:rFonts w:ascii="Book Antiqua" w:hAnsi="Book Antiqua"/>
              </w:rPr>
              <w:t>10</w:t>
            </w:r>
          </w:p>
        </w:tc>
        <w:tc>
          <w:tcPr>
            <w:tcW w:w="2230" w:type="dxa"/>
            <w:tcBorders>
              <w:top w:val="single" w:sz="4" w:space="0" w:color="auto"/>
            </w:tcBorders>
          </w:tcPr>
          <w:p w14:paraId="51F749F0" w14:textId="67F3C30A" w:rsidR="00606327" w:rsidRPr="00C84C69" w:rsidRDefault="00606327" w:rsidP="00C84C69">
            <w:pPr>
              <w:spacing w:line="360" w:lineRule="auto"/>
              <w:rPr>
                <w:rFonts w:ascii="Book Antiqua" w:hAnsi="Book Antiqua"/>
              </w:rPr>
            </w:pPr>
            <w:r w:rsidRPr="00C84C69">
              <w:rPr>
                <w:rFonts w:ascii="Book Antiqua" w:hAnsi="Book Antiqua"/>
              </w:rPr>
              <w:t>8 (80.00)</w:t>
            </w:r>
          </w:p>
        </w:tc>
        <w:tc>
          <w:tcPr>
            <w:tcW w:w="1819" w:type="dxa"/>
            <w:tcBorders>
              <w:top w:val="single" w:sz="4" w:space="0" w:color="auto"/>
            </w:tcBorders>
          </w:tcPr>
          <w:p w14:paraId="16DC6829" w14:textId="5C93BE1C" w:rsidR="00606327" w:rsidRPr="00C84C69" w:rsidRDefault="00606327" w:rsidP="00C84C69">
            <w:pPr>
              <w:spacing w:line="360" w:lineRule="auto"/>
              <w:rPr>
                <w:rFonts w:ascii="Book Antiqua" w:hAnsi="Book Antiqua"/>
              </w:rPr>
            </w:pPr>
            <w:r w:rsidRPr="00C84C69">
              <w:rPr>
                <w:rFonts w:ascii="Book Antiqua" w:hAnsi="Book Antiqua"/>
              </w:rPr>
              <w:t>10 (100.00)</w:t>
            </w:r>
          </w:p>
        </w:tc>
        <w:tc>
          <w:tcPr>
            <w:tcW w:w="962" w:type="dxa"/>
            <w:tcBorders>
              <w:top w:val="single" w:sz="4" w:space="0" w:color="auto"/>
            </w:tcBorders>
          </w:tcPr>
          <w:p w14:paraId="2094BCEC" w14:textId="77777777" w:rsidR="00606327" w:rsidRPr="00C84C69" w:rsidRDefault="00606327" w:rsidP="00C84C69">
            <w:pPr>
              <w:spacing w:line="360" w:lineRule="auto"/>
              <w:rPr>
                <w:rFonts w:ascii="Book Antiqua" w:hAnsi="Book Antiqua"/>
              </w:rPr>
            </w:pPr>
            <w:r w:rsidRPr="00C84C69">
              <w:rPr>
                <w:rFonts w:ascii="Book Antiqua" w:hAnsi="Book Antiqua"/>
              </w:rPr>
              <w:t>22.222</w:t>
            </w:r>
          </w:p>
        </w:tc>
        <w:tc>
          <w:tcPr>
            <w:tcW w:w="973" w:type="dxa"/>
            <w:tcBorders>
              <w:top w:val="single" w:sz="4" w:space="0" w:color="auto"/>
            </w:tcBorders>
          </w:tcPr>
          <w:p w14:paraId="05205CEA" w14:textId="77777777" w:rsidR="00606327" w:rsidRPr="00C84C69" w:rsidRDefault="00606327" w:rsidP="00C84C69">
            <w:pPr>
              <w:spacing w:line="360" w:lineRule="auto"/>
              <w:rPr>
                <w:rFonts w:ascii="Book Antiqua" w:hAnsi="Book Antiqua"/>
              </w:rPr>
            </w:pPr>
            <w:r w:rsidRPr="00C84C69">
              <w:rPr>
                <w:rFonts w:ascii="Book Antiqua" w:hAnsi="Book Antiqua"/>
              </w:rPr>
              <w:t>0.001</w:t>
            </w:r>
          </w:p>
        </w:tc>
      </w:tr>
      <w:tr w:rsidR="00606327" w:rsidRPr="00C84C69" w14:paraId="065D5C33" w14:textId="77777777" w:rsidTr="00FC5048">
        <w:trPr>
          <w:trHeight w:val="906"/>
        </w:trPr>
        <w:tc>
          <w:tcPr>
            <w:tcW w:w="2767" w:type="dxa"/>
          </w:tcPr>
          <w:p w14:paraId="213EF2B6" w14:textId="77777777" w:rsidR="00606327" w:rsidRPr="00C84C69" w:rsidRDefault="00606327" w:rsidP="00C84C69">
            <w:pPr>
              <w:spacing w:line="360" w:lineRule="auto"/>
              <w:rPr>
                <w:rFonts w:ascii="Book Antiqua" w:hAnsi="Book Antiqua"/>
              </w:rPr>
            </w:pPr>
            <w:r w:rsidRPr="00C84C69">
              <w:rPr>
                <w:rFonts w:ascii="Book Antiqua" w:hAnsi="Book Antiqua"/>
              </w:rPr>
              <w:t>Endometrial hyperplasia</w:t>
            </w:r>
          </w:p>
        </w:tc>
        <w:tc>
          <w:tcPr>
            <w:tcW w:w="1063" w:type="dxa"/>
          </w:tcPr>
          <w:p w14:paraId="06F1FCD9" w14:textId="77777777" w:rsidR="00606327" w:rsidRPr="00C84C69" w:rsidRDefault="00606327" w:rsidP="00C84C69">
            <w:pPr>
              <w:spacing w:line="360" w:lineRule="auto"/>
              <w:rPr>
                <w:rFonts w:ascii="Book Antiqua" w:hAnsi="Book Antiqua"/>
              </w:rPr>
            </w:pPr>
            <w:r w:rsidRPr="00C84C69">
              <w:rPr>
                <w:rFonts w:ascii="Book Antiqua" w:hAnsi="Book Antiqua"/>
              </w:rPr>
              <w:t>25</w:t>
            </w:r>
          </w:p>
        </w:tc>
        <w:tc>
          <w:tcPr>
            <w:tcW w:w="2230" w:type="dxa"/>
          </w:tcPr>
          <w:p w14:paraId="0C7DC450" w14:textId="0D8E3F50" w:rsidR="00606327" w:rsidRPr="00C84C69" w:rsidRDefault="00606327" w:rsidP="00C84C69">
            <w:pPr>
              <w:spacing w:line="360" w:lineRule="auto"/>
              <w:rPr>
                <w:rFonts w:ascii="Book Antiqua" w:hAnsi="Book Antiqua"/>
              </w:rPr>
            </w:pPr>
            <w:r w:rsidRPr="00C84C69">
              <w:rPr>
                <w:rFonts w:ascii="Book Antiqua" w:hAnsi="Book Antiqua"/>
              </w:rPr>
              <w:t>18 (72.00)</w:t>
            </w:r>
          </w:p>
        </w:tc>
        <w:tc>
          <w:tcPr>
            <w:tcW w:w="1819" w:type="dxa"/>
          </w:tcPr>
          <w:p w14:paraId="4FE0DC5F" w14:textId="2AF1238C" w:rsidR="00606327" w:rsidRPr="00C84C69" w:rsidRDefault="00606327" w:rsidP="00C84C69">
            <w:pPr>
              <w:spacing w:line="360" w:lineRule="auto"/>
              <w:rPr>
                <w:rFonts w:ascii="Book Antiqua" w:hAnsi="Book Antiqua"/>
              </w:rPr>
            </w:pPr>
            <w:r w:rsidRPr="00C84C69">
              <w:rPr>
                <w:rFonts w:ascii="Book Antiqua" w:hAnsi="Book Antiqua"/>
              </w:rPr>
              <w:t>22 (88.00)</w:t>
            </w:r>
          </w:p>
        </w:tc>
        <w:tc>
          <w:tcPr>
            <w:tcW w:w="962" w:type="dxa"/>
          </w:tcPr>
          <w:p w14:paraId="007301E8" w14:textId="77777777" w:rsidR="00606327" w:rsidRPr="00C84C69" w:rsidRDefault="00606327" w:rsidP="00C84C69">
            <w:pPr>
              <w:spacing w:line="360" w:lineRule="auto"/>
              <w:rPr>
                <w:rFonts w:ascii="Book Antiqua" w:hAnsi="Book Antiqua"/>
              </w:rPr>
            </w:pPr>
            <w:r w:rsidRPr="00C84C69">
              <w:rPr>
                <w:rFonts w:ascii="Book Antiqua" w:hAnsi="Book Antiqua"/>
              </w:rPr>
              <w:t>8.000</w:t>
            </w:r>
          </w:p>
        </w:tc>
        <w:tc>
          <w:tcPr>
            <w:tcW w:w="973" w:type="dxa"/>
          </w:tcPr>
          <w:p w14:paraId="571CC924" w14:textId="77777777" w:rsidR="00606327" w:rsidRPr="00C84C69" w:rsidRDefault="00606327" w:rsidP="00C84C69">
            <w:pPr>
              <w:spacing w:line="360" w:lineRule="auto"/>
              <w:rPr>
                <w:rFonts w:ascii="Book Antiqua" w:hAnsi="Book Antiqua"/>
              </w:rPr>
            </w:pPr>
            <w:r w:rsidRPr="00C84C69">
              <w:rPr>
                <w:rFonts w:ascii="Book Antiqua" w:hAnsi="Book Antiqua"/>
              </w:rPr>
              <w:t>0.005</w:t>
            </w:r>
          </w:p>
        </w:tc>
      </w:tr>
      <w:tr w:rsidR="00606327" w:rsidRPr="00C84C69" w14:paraId="4F49F766" w14:textId="77777777" w:rsidTr="00FC5048">
        <w:trPr>
          <w:trHeight w:val="452"/>
        </w:trPr>
        <w:tc>
          <w:tcPr>
            <w:tcW w:w="2767" w:type="dxa"/>
          </w:tcPr>
          <w:p w14:paraId="46A6C19B" w14:textId="77777777" w:rsidR="00606327" w:rsidRPr="00C84C69" w:rsidRDefault="00606327" w:rsidP="00C84C69">
            <w:pPr>
              <w:spacing w:line="360" w:lineRule="auto"/>
              <w:rPr>
                <w:rFonts w:ascii="Book Antiqua" w:hAnsi="Book Antiqua"/>
              </w:rPr>
            </w:pPr>
            <w:r w:rsidRPr="00C84C69">
              <w:rPr>
                <w:rFonts w:ascii="Book Antiqua" w:hAnsi="Book Antiqua"/>
              </w:rPr>
              <w:t>Endometrial polyp</w:t>
            </w:r>
          </w:p>
        </w:tc>
        <w:tc>
          <w:tcPr>
            <w:tcW w:w="1063" w:type="dxa"/>
          </w:tcPr>
          <w:p w14:paraId="065E302D" w14:textId="77777777" w:rsidR="00606327" w:rsidRPr="00C84C69" w:rsidRDefault="00606327" w:rsidP="00C84C69">
            <w:pPr>
              <w:spacing w:line="360" w:lineRule="auto"/>
              <w:rPr>
                <w:rFonts w:ascii="Book Antiqua" w:hAnsi="Book Antiqua"/>
              </w:rPr>
            </w:pPr>
            <w:r w:rsidRPr="00C84C69">
              <w:rPr>
                <w:rFonts w:ascii="Book Antiqua" w:hAnsi="Book Antiqua"/>
              </w:rPr>
              <w:t>63</w:t>
            </w:r>
          </w:p>
        </w:tc>
        <w:tc>
          <w:tcPr>
            <w:tcW w:w="2230" w:type="dxa"/>
          </w:tcPr>
          <w:p w14:paraId="666AF228" w14:textId="251F8A06" w:rsidR="00606327" w:rsidRPr="00C84C69" w:rsidRDefault="00606327" w:rsidP="00C84C69">
            <w:pPr>
              <w:spacing w:line="360" w:lineRule="auto"/>
              <w:rPr>
                <w:rFonts w:ascii="Book Antiqua" w:hAnsi="Book Antiqua"/>
              </w:rPr>
            </w:pPr>
            <w:r w:rsidRPr="00C84C69">
              <w:rPr>
                <w:rFonts w:ascii="Book Antiqua" w:hAnsi="Book Antiqua"/>
              </w:rPr>
              <w:t>40 (63.49)</w:t>
            </w:r>
          </w:p>
        </w:tc>
        <w:tc>
          <w:tcPr>
            <w:tcW w:w="1819" w:type="dxa"/>
          </w:tcPr>
          <w:p w14:paraId="2FD8D122" w14:textId="7FED707F" w:rsidR="00606327" w:rsidRPr="00C84C69" w:rsidRDefault="00606327" w:rsidP="00C84C69">
            <w:pPr>
              <w:spacing w:line="360" w:lineRule="auto"/>
              <w:rPr>
                <w:rFonts w:ascii="Book Antiqua" w:hAnsi="Book Antiqua"/>
              </w:rPr>
            </w:pPr>
            <w:r w:rsidRPr="00C84C69">
              <w:rPr>
                <w:rFonts w:ascii="Book Antiqua" w:hAnsi="Book Antiqua"/>
              </w:rPr>
              <w:t>59 (93.65)</w:t>
            </w:r>
          </w:p>
        </w:tc>
        <w:tc>
          <w:tcPr>
            <w:tcW w:w="962" w:type="dxa"/>
          </w:tcPr>
          <w:p w14:paraId="2BDBCEB5" w14:textId="77777777" w:rsidR="00606327" w:rsidRPr="00C84C69" w:rsidRDefault="00606327" w:rsidP="00C84C69">
            <w:pPr>
              <w:spacing w:line="360" w:lineRule="auto"/>
              <w:rPr>
                <w:rFonts w:ascii="Book Antiqua" w:hAnsi="Book Antiqua"/>
              </w:rPr>
            </w:pPr>
            <w:r w:rsidRPr="00C84C69">
              <w:rPr>
                <w:rFonts w:ascii="Book Antiqua" w:hAnsi="Book Antiqua"/>
              </w:rPr>
              <w:t>27.012</w:t>
            </w:r>
          </w:p>
        </w:tc>
        <w:tc>
          <w:tcPr>
            <w:tcW w:w="973" w:type="dxa"/>
          </w:tcPr>
          <w:p w14:paraId="2A95C8ED" w14:textId="77777777" w:rsidR="00606327" w:rsidRPr="00C84C69" w:rsidRDefault="00606327" w:rsidP="00C84C69">
            <w:pPr>
              <w:spacing w:line="360" w:lineRule="auto"/>
              <w:rPr>
                <w:rFonts w:ascii="Book Antiqua" w:hAnsi="Book Antiqua"/>
              </w:rPr>
            </w:pPr>
            <w:r w:rsidRPr="00C84C69">
              <w:rPr>
                <w:rFonts w:ascii="Book Antiqua" w:hAnsi="Book Antiqua"/>
              </w:rPr>
              <w:t>0.001</w:t>
            </w:r>
          </w:p>
        </w:tc>
      </w:tr>
      <w:tr w:rsidR="00606327" w:rsidRPr="00C84C69" w14:paraId="38F6AF03" w14:textId="77777777" w:rsidTr="00FC5048">
        <w:trPr>
          <w:trHeight w:val="920"/>
        </w:trPr>
        <w:tc>
          <w:tcPr>
            <w:tcW w:w="2767" w:type="dxa"/>
            <w:tcBorders>
              <w:bottom w:val="single" w:sz="4" w:space="0" w:color="auto"/>
            </w:tcBorders>
          </w:tcPr>
          <w:p w14:paraId="63A4F2F2" w14:textId="77777777" w:rsidR="00606327" w:rsidRPr="00C84C69" w:rsidRDefault="00606327" w:rsidP="00C84C69">
            <w:pPr>
              <w:spacing w:line="360" w:lineRule="auto"/>
              <w:rPr>
                <w:rFonts w:ascii="Book Antiqua" w:hAnsi="Book Antiqua"/>
              </w:rPr>
            </w:pPr>
            <w:r w:rsidRPr="00C84C69">
              <w:rPr>
                <w:rFonts w:ascii="Book Antiqua" w:hAnsi="Book Antiqua"/>
              </w:rPr>
              <w:t>Submucous myoma of uterus</w:t>
            </w:r>
          </w:p>
        </w:tc>
        <w:tc>
          <w:tcPr>
            <w:tcW w:w="1063" w:type="dxa"/>
            <w:tcBorders>
              <w:bottom w:val="single" w:sz="4" w:space="0" w:color="auto"/>
            </w:tcBorders>
          </w:tcPr>
          <w:p w14:paraId="4A092786" w14:textId="77777777" w:rsidR="00606327" w:rsidRPr="00C84C69" w:rsidRDefault="00606327" w:rsidP="00C84C69">
            <w:pPr>
              <w:spacing w:line="360" w:lineRule="auto"/>
              <w:rPr>
                <w:rFonts w:ascii="Book Antiqua" w:hAnsi="Book Antiqua"/>
              </w:rPr>
            </w:pPr>
            <w:r w:rsidRPr="00C84C69">
              <w:rPr>
                <w:rFonts w:ascii="Book Antiqua" w:hAnsi="Book Antiqua"/>
              </w:rPr>
              <w:t>42</w:t>
            </w:r>
          </w:p>
        </w:tc>
        <w:tc>
          <w:tcPr>
            <w:tcW w:w="2230" w:type="dxa"/>
            <w:tcBorders>
              <w:bottom w:val="single" w:sz="4" w:space="0" w:color="auto"/>
            </w:tcBorders>
          </w:tcPr>
          <w:p w14:paraId="5C3E11F3" w14:textId="45FED73B" w:rsidR="00606327" w:rsidRPr="00C84C69" w:rsidRDefault="00606327" w:rsidP="00C84C69">
            <w:pPr>
              <w:spacing w:line="360" w:lineRule="auto"/>
              <w:rPr>
                <w:rFonts w:ascii="Book Antiqua" w:hAnsi="Book Antiqua"/>
              </w:rPr>
            </w:pPr>
            <w:r w:rsidRPr="00C84C69">
              <w:rPr>
                <w:rFonts w:ascii="Book Antiqua" w:hAnsi="Book Antiqua"/>
              </w:rPr>
              <w:t>29 (69.05)</w:t>
            </w:r>
          </w:p>
        </w:tc>
        <w:tc>
          <w:tcPr>
            <w:tcW w:w="1819" w:type="dxa"/>
            <w:tcBorders>
              <w:bottom w:val="single" w:sz="4" w:space="0" w:color="auto"/>
            </w:tcBorders>
          </w:tcPr>
          <w:p w14:paraId="5443820D" w14:textId="5301B2A5" w:rsidR="00606327" w:rsidRPr="00C84C69" w:rsidRDefault="00606327" w:rsidP="00C84C69">
            <w:pPr>
              <w:spacing w:line="360" w:lineRule="auto"/>
              <w:rPr>
                <w:rFonts w:ascii="Book Antiqua" w:hAnsi="Book Antiqua"/>
              </w:rPr>
            </w:pPr>
            <w:r w:rsidRPr="00C84C69">
              <w:rPr>
                <w:rFonts w:ascii="Book Antiqua" w:hAnsi="Book Antiqua"/>
              </w:rPr>
              <w:t>39 (92.86)</w:t>
            </w:r>
          </w:p>
        </w:tc>
        <w:tc>
          <w:tcPr>
            <w:tcW w:w="962" w:type="dxa"/>
            <w:tcBorders>
              <w:bottom w:val="single" w:sz="4" w:space="0" w:color="auto"/>
            </w:tcBorders>
          </w:tcPr>
          <w:p w14:paraId="3CE10058" w14:textId="77777777" w:rsidR="00606327" w:rsidRPr="00C84C69" w:rsidRDefault="00606327" w:rsidP="00C84C69">
            <w:pPr>
              <w:spacing w:line="360" w:lineRule="auto"/>
              <w:rPr>
                <w:rFonts w:ascii="Book Antiqua" w:hAnsi="Book Antiqua"/>
              </w:rPr>
            </w:pPr>
            <w:r w:rsidRPr="00C84C69">
              <w:rPr>
                <w:rFonts w:ascii="Book Antiqua" w:hAnsi="Book Antiqua"/>
              </w:rPr>
              <w:t>18.385</w:t>
            </w:r>
          </w:p>
        </w:tc>
        <w:tc>
          <w:tcPr>
            <w:tcW w:w="973" w:type="dxa"/>
            <w:tcBorders>
              <w:bottom w:val="single" w:sz="4" w:space="0" w:color="auto"/>
            </w:tcBorders>
          </w:tcPr>
          <w:p w14:paraId="1ED6FEB9" w14:textId="77777777" w:rsidR="00606327" w:rsidRPr="00C84C69" w:rsidRDefault="00606327" w:rsidP="00C84C69">
            <w:pPr>
              <w:spacing w:line="360" w:lineRule="auto"/>
              <w:rPr>
                <w:rFonts w:ascii="Book Antiqua" w:hAnsi="Book Antiqua"/>
              </w:rPr>
            </w:pPr>
            <w:r w:rsidRPr="00C84C69">
              <w:rPr>
                <w:rFonts w:ascii="Book Antiqua" w:hAnsi="Book Antiqua"/>
              </w:rPr>
              <w:t>0.001</w:t>
            </w:r>
          </w:p>
        </w:tc>
      </w:tr>
    </w:tbl>
    <w:p w14:paraId="5B627697" w14:textId="019ADAB8" w:rsidR="00606327" w:rsidRPr="00C84C69" w:rsidRDefault="00606327" w:rsidP="00C84C69">
      <w:pPr>
        <w:spacing w:line="360" w:lineRule="auto"/>
        <w:jc w:val="both"/>
        <w:rPr>
          <w:rFonts w:ascii="Book Antiqua" w:hAnsi="Book Antiqua"/>
        </w:rPr>
      </w:pPr>
    </w:p>
    <w:p w14:paraId="64F762EC" w14:textId="4F396269" w:rsidR="00606327" w:rsidRPr="00C84C69" w:rsidRDefault="00606327" w:rsidP="00C84C69">
      <w:pPr>
        <w:spacing w:line="360" w:lineRule="auto"/>
        <w:jc w:val="both"/>
        <w:rPr>
          <w:rFonts w:ascii="Book Antiqua" w:hAnsi="Book Antiqua"/>
          <w:b/>
          <w:bCs/>
        </w:rPr>
      </w:pPr>
      <w:r w:rsidRPr="00C84C69">
        <w:rPr>
          <w:rFonts w:ascii="Book Antiqua" w:hAnsi="Book Antiqua"/>
        </w:rPr>
        <w:br w:type="page"/>
      </w:r>
      <w:r w:rsidRPr="00C84C69">
        <w:rPr>
          <w:rFonts w:ascii="Book Antiqua" w:hAnsi="Book Antiqua"/>
          <w:b/>
          <w:bCs/>
        </w:rPr>
        <w:lastRenderedPageBreak/>
        <w:t>Table 2 Comparison of image display effect of two inspection methods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2527"/>
        <w:gridCol w:w="2413"/>
        <w:gridCol w:w="876"/>
        <w:gridCol w:w="816"/>
      </w:tblGrid>
      <w:tr w:rsidR="00606327" w:rsidRPr="00C84C69" w14:paraId="144A9697" w14:textId="77777777" w:rsidTr="00853A66">
        <w:tc>
          <w:tcPr>
            <w:tcW w:w="2802" w:type="dxa"/>
            <w:tcBorders>
              <w:top w:val="single" w:sz="4" w:space="0" w:color="auto"/>
              <w:bottom w:val="single" w:sz="4" w:space="0" w:color="auto"/>
            </w:tcBorders>
          </w:tcPr>
          <w:p w14:paraId="35D0B6F9" w14:textId="77777777" w:rsidR="00606327" w:rsidRPr="00C84C69" w:rsidRDefault="00606327" w:rsidP="00C84C69">
            <w:pPr>
              <w:spacing w:line="360" w:lineRule="auto"/>
              <w:rPr>
                <w:rFonts w:ascii="Book Antiqua" w:hAnsi="Book Antiqua"/>
                <w:b/>
                <w:bCs/>
              </w:rPr>
            </w:pPr>
            <w:r w:rsidRPr="00C84C69">
              <w:rPr>
                <w:rFonts w:ascii="Book Antiqua" w:hAnsi="Book Antiqua"/>
                <w:b/>
                <w:bCs/>
              </w:rPr>
              <w:t>Display effect</w:t>
            </w:r>
          </w:p>
        </w:tc>
        <w:tc>
          <w:tcPr>
            <w:tcW w:w="2551" w:type="dxa"/>
            <w:tcBorders>
              <w:top w:val="single" w:sz="4" w:space="0" w:color="auto"/>
              <w:bottom w:val="single" w:sz="4" w:space="0" w:color="auto"/>
            </w:tcBorders>
          </w:tcPr>
          <w:p w14:paraId="0FB63E31" w14:textId="3262E639" w:rsidR="00606327" w:rsidRPr="00C84C69" w:rsidRDefault="00606327" w:rsidP="00C84C69">
            <w:pPr>
              <w:spacing w:line="360" w:lineRule="auto"/>
              <w:rPr>
                <w:rFonts w:ascii="Book Antiqua" w:hAnsi="Book Antiqua"/>
                <w:b/>
                <w:bCs/>
              </w:rPr>
            </w:pPr>
            <w:r w:rsidRPr="00C84C69">
              <w:rPr>
                <w:rFonts w:ascii="Book Antiqua" w:hAnsi="Book Antiqua"/>
                <w:b/>
                <w:bCs/>
              </w:rPr>
              <w:t>Transabdominal color ultrasound</w:t>
            </w:r>
            <w:r w:rsidR="00056BBF">
              <w:rPr>
                <w:rFonts w:ascii="Book Antiqua" w:hAnsi="Book Antiqua"/>
                <w:b/>
                <w:bCs/>
              </w:rPr>
              <w:t>,</w:t>
            </w:r>
            <w:r w:rsidRPr="00C84C69">
              <w:rPr>
                <w:rFonts w:ascii="Book Antiqua" w:hAnsi="Book Antiqua"/>
                <w:b/>
                <w:bCs/>
              </w:rPr>
              <w:t xml:space="preserve"> </w:t>
            </w:r>
            <w:r w:rsidRPr="00C84C69">
              <w:rPr>
                <w:rFonts w:ascii="Book Antiqua" w:hAnsi="Book Antiqua"/>
                <w:b/>
                <w:bCs/>
                <w:i/>
                <w:iCs/>
              </w:rPr>
              <w:t>n</w:t>
            </w:r>
            <w:r w:rsidRPr="00C84C69">
              <w:rPr>
                <w:rFonts w:ascii="Book Antiqua" w:hAnsi="Book Antiqua"/>
                <w:b/>
                <w:bCs/>
              </w:rPr>
              <w:t xml:space="preserve"> </w:t>
            </w:r>
            <w:r w:rsidR="00056BBF">
              <w:rPr>
                <w:rFonts w:ascii="Book Antiqua" w:hAnsi="Book Antiqua"/>
                <w:b/>
                <w:bCs/>
              </w:rPr>
              <w:t>of</w:t>
            </w:r>
            <w:r w:rsidRPr="00C84C69">
              <w:rPr>
                <w:rFonts w:ascii="Book Antiqua" w:hAnsi="Book Antiqua"/>
                <w:b/>
                <w:bCs/>
              </w:rPr>
              <w:t xml:space="preserve"> 140</w:t>
            </w:r>
            <w:r w:rsidRPr="00C84C69">
              <w:rPr>
                <w:rFonts w:ascii="Book Antiqua" w:eastAsia="Book Antiqua" w:hAnsi="Book Antiqua" w:cs="Book Antiqua"/>
                <w:b/>
                <w:bCs/>
                <w:color w:val="000000"/>
              </w:rPr>
              <w:t xml:space="preserve"> (%)</w:t>
            </w:r>
          </w:p>
        </w:tc>
        <w:tc>
          <w:tcPr>
            <w:tcW w:w="2450" w:type="dxa"/>
            <w:tcBorders>
              <w:top w:val="single" w:sz="4" w:space="0" w:color="auto"/>
              <w:bottom w:val="single" w:sz="4" w:space="0" w:color="auto"/>
            </w:tcBorders>
          </w:tcPr>
          <w:p w14:paraId="0D5FD3AB" w14:textId="1EABC192" w:rsidR="00606327" w:rsidRPr="00C84C69" w:rsidRDefault="00606327" w:rsidP="00C84C69">
            <w:pPr>
              <w:spacing w:line="360" w:lineRule="auto"/>
              <w:rPr>
                <w:rFonts w:ascii="Book Antiqua" w:hAnsi="Book Antiqua"/>
                <w:b/>
                <w:bCs/>
              </w:rPr>
            </w:pPr>
            <w:r w:rsidRPr="00C84C69">
              <w:rPr>
                <w:rFonts w:ascii="Book Antiqua" w:hAnsi="Book Antiqua"/>
                <w:b/>
                <w:bCs/>
              </w:rPr>
              <w:t>Transvaginal color ultrasound</w:t>
            </w:r>
            <w:r w:rsidR="00056BBF">
              <w:rPr>
                <w:rFonts w:ascii="Book Antiqua" w:hAnsi="Book Antiqua"/>
                <w:b/>
                <w:bCs/>
              </w:rPr>
              <w:t>,</w:t>
            </w:r>
            <w:r w:rsidRPr="00C84C69">
              <w:rPr>
                <w:rFonts w:ascii="Book Antiqua" w:hAnsi="Book Antiqua"/>
                <w:b/>
                <w:bCs/>
              </w:rPr>
              <w:t xml:space="preserve"> </w:t>
            </w:r>
            <w:r w:rsidRPr="00C84C69">
              <w:rPr>
                <w:rFonts w:ascii="Book Antiqua" w:hAnsi="Book Antiqua"/>
                <w:b/>
                <w:bCs/>
                <w:i/>
                <w:iCs/>
              </w:rPr>
              <w:t xml:space="preserve">n </w:t>
            </w:r>
            <w:r w:rsidR="00056BBF">
              <w:rPr>
                <w:rFonts w:ascii="Book Antiqua" w:hAnsi="Book Antiqua"/>
                <w:b/>
                <w:bCs/>
              </w:rPr>
              <w:t>of</w:t>
            </w:r>
            <w:r w:rsidRPr="00C84C69">
              <w:rPr>
                <w:rFonts w:ascii="Book Antiqua" w:hAnsi="Book Antiqua"/>
                <w:b/>
                <w:bCs/>
              </w:rPr>
              <w:t xml:space="preserve"> 140</w:t>
            </w:r>
            <w:r w:rsidRPr="00C84C69">
              <w:rPr>
                <w:rFonts w:ascii="Book Antiqua" w:eastAsia="Book Antiqua" w:hAnsi="Book Antiqua" w:cs="Book Antiqua"/>
                <w:b/>
                <w:bCs/>
                <w:color w:val="000000"/>
              </w:rPr>
              <w:t xml:space="preserve"> (%)</w:t>
            </w:r>
          </w:p>
        </w:tc>
        <w:tc>
          <w:tcPr>
            <w:tcW w:w="0" w:type="auto"/>
            <w:tcBorders>
              <w:top w:val="single" w:sz="4" w:space="0" w:color="auto"/>
              <w:bottom w:val="single" w:sz="4" w:space="0" w:color="auto"/>
            </w:tcBorders>
          </w:tcPr>
          <w:p w14:paraId="3048052A" w14:textId="3E2DD1CF" w:rsidR="00606327" w:rsidRPr="00C84C69" w:rsidRDefault="008B507F" w:rsidP="00C84C69">
            <w:pPr>
              <w:spacing w:line="360" w:lineRule="auto"/>
              <w:rPr>
                <w:rFonts w:ascii="Book Antiqua" w:hAnsi="Book Antiqua"/>
                <w:b/>
                <w:bCs/>
              </w:rPr>
            </w:pPr>
            <w:r>
              <w:rPr>
                <w:rFonts w:ascii="Book Antiqua" w:hAnsi="Book Antiqua"/>
                <w:b/>
                <w:bCs/>
                <w:i/>
                <w:iCs/>
              </w:rPr>
              <w:t>χ</w:t>
            </w:r>
            <w:r w:rsidR="00606327" w:rsidRPr="00C84C69">
              <w:rPr>
                <w:rFonts w:ascii="Book Antiqua" w:hAnsi="Book Antiqua"/>
                <w:b/>
                <w:bCs/>
                <w:i/>
                <w:iCs/>
                <w:vertAlign w:val="superscript"/>
              </w:rPr>
              <w:t>2</w:t>
            </w:r>
          </w:p>
        </w:tc>
        <w:tc>
          <w:tcPr>
            <w:tcW w:w="0" w:type="auto"/>
            <w:tcBorders>
              <w:top w:val="single" w:sz="4" w:space="0" w:color="auto"/>
              <w:bottom w:val="single" w:sz="4" w:space="0" w:color="auto"/>
            </w:tcBorders>
          </w:tcPr>
          <w:p w14:paraId="55FADF05" w14:textId="6AC047E5" w:rsidR="00606327" w:rsidRPr="00C84C69" w:rsidRDefault="00606327" w:rsidP="00C84C69">
            <w:pPr>
              <w:spacing w:line="360" w:lineRule="auto"/>
              <w:rPr>
                <w:rFonts w:ascii="Book Antiqua" w:hAnsi="Book Antiqua"/>
                <w:b/>
                <w:bCs/>
              </w:rPr>
            </w:pPr>
            <w:r w:rsidRPr="00C84C69">
              <w:rPr>
                <w:rFonts w:ascii="Book Antiqua" w:hAnsi="Book Antiqua"/>
                <w:b/>
                <w:bCs/>
                <w:i/>
                <w:iCs/>
              </w:rPr>
              <w:t>P</w:t>
            </w:r>
            <w:r w:rsidRPr="00C84C69">
              <w:rPr>
                <w:rFonts w:ascii="Book Antiqua" w:hAnsi="Book Antiqua"/>
                <w:b/>
                <w:bCs/>
              </w:rPr>
              <w:t xml:space="preserve"> value</w:t>
            </w:r>
          </w:p>
        </w:tc>
      </w:tr>
      <w:tr w:rsidR="00606327" w:rsidRPr="00C84C69" w14:paraId="1821C7E3" w14:textId="77777777" w:rsidTr="00853A66">
        <w:tc>
          <w:tcPr>
            <w:tcW w:w="2802" w:type="dxa"/>
            <w:tcBorders>
              <w:top w:val="single" w:sz="4" w:space="0" w:color="auto"/>
            </w:tcBorders>
          </w:tcPr>
          <w:p w14:paraId="0C7FD52F" w14:textId="77777777" w:rsidR="00606327" w:rsidRPr="00C84C69" w:rsidRDefault="00606327" w:rsidP="00C84C69">
            <w:pPr>
              <w:spacing w:line="360" w:lineRule="auto"/>
              <w:rPr>
                <w:rFonts w:ascii="Book Antiqua" w:hAnsi="Book Antiqua"/>
              </w:rPr>
            </w:pPr>
            <w:r w:rsidRPr="00C84C69">
              <w:rPr>
                <w:rFonts w:ascii="Book Antiqua" w:hAnsi="Book Antiqua"/>
              </w:rPr>
              <w:t>Excellent</w:t>
            </w:r>
          </w:p>
        </w:tc>
        <w:tc>
          <w:tcPr>
            <w:tcW w:w="2551" w:type="dxa"/>
            <w:tcBorders>
              <w:top w:val="single" w:sz="4" w:space="0" w:color="auto"/>
            </w:tcBorders>
          </w:tcPr>
          <w:p w14:paraId="1F2213A4" w14:textId="49B8B879" w:rsidR="00606327" w:rsidRPr="00C84C69" w:rsidRDefault="00606327" w:rsidP="00C84C69">
            <w:pPr>
              <w:spacing w:line="360" w:lineRule="auto"/>
              <w:rPr>
                <w:rFonts w:ascii="Book Antiqua" w:hAnsi="Book Antiqua"/>
              </w:rPr>
            </w:pPr>
            <w:r w:rsidRPr="00C84C69">
              <w:rPr>
                <w:rFonts w:ascii="Book Antiqua" w:hAnsi="Book Antiqua"/>
              </w:rPr>
              <w:t>79 (56.43)</w:t>
            </w:r>
          </w:p>
        </w:tc>
        <w:tc>
          <w:tcPr>
            <w:tcW w:w="2450" w:type="dxa"/>
            <w:tcBorders>
              <w:top w:val="single" w:sz="4" w:space="0" w:color="auto"/>
            </w:tcBorders>
          </w:tcPr>
          <w:p w14:paraId="79582A74" w14:textId="6F9B3B4D" w:rsidR="00606327" w:rsidRPr="00C84C69" w:rsidRDefault="00606327" w:rsidP="00C84C69">
            <w:pPr>
              <w:spacing w:line="360" w:lineRule="auto"/>
              <w:rPr>
                <w:rFonts w:ascii="Book Antiqua" w:hAnsi="Book Antiqua"/>
              </w:rPr>
            </w:pPr>
            <w:r w:rsidRPr="00C84C69">
              <w:rPr>
                <w:rFonts w:ascii="Book Antiqua" w:hAnsi="Book Antiqua"/>
              </w:rPr>
              <w:t>106 (75.71)</w:t>
            </w:r>
          </w:p>
        </w:tc>
        <w:tc>
          <w:tcPr>
            <w:tcW w:w="0" w:type="auto"/>
            <w:tcBorders>
              <w:top w:val="single" w:sz="4" w:space="0" w:color="auto"/>
            </w:tcBorders>
          </w:tcPr>
          <w:p w14:paraId="4661A6F7" w14:textId="77777777" w:rsidR="00606327" w:rsidRPr="00C84C69" w:rsidRDefault="00606327" w:rsidP="00C84C69">
            <w:pPr>
              <w:spacing w:line="360" w:lineRule="auto"/>
              <w:rPr>
                <w:rFonts w:ascii="Book Antiqua" w:hAnsi="Book Antiqua"/>
              </w:rPr>
            </w:pPr>
            <w:r w:rsidRPr="00C84C69">
              <w:rPr>
                <w:rFonts w:ascii="Book Antiqua" w:hAnsi="Book Antiqua"/>
              </w:rPr>
              <w:t>8.291</w:t>
            </w:r>
          </w:p>
        </w:tc>
        <w:tc>
          <w:tcPr>
            <w:tcW w:w="0" w:type="auto"/>
            <w:tcBorders>
              <w:top w:val="single" w:sz="4" w:space="0" w:color="auto"/>
            </w:tcBorders>
          </w:tcPr>
          <w:p w14:paraId="2B4F3144" w14:textId="77777777" w:rsidR="00606327" w:rsidRPr="00C84C69" w:rsidRDefault="00606327" w:rsidP="00C84C69">
            <w:pPr>
              <w:spacing w:line="360" w:lineRule="auto"/>
              <w:rPr>
                <w:rFonts w:ascii="Book Antiqua" w:hAnsi="Book Antiqua"/>
              </w:rPr>
            </w:pPr>
            <w:r w:rsidRPr="00C84C69">
              <w:rPr>
                <w:rFonts w:ascii="Book Antiqua" w:hAnsi="Book Antiqua"/>
              </w:rPr>
              <w:t>0.004</w:t>
            </w:r>
          </w:p>
        </w:tc>
      </w:tr>
      <w:tr w:rsidR="00606327" w:rsidRPr="00C84C69" w14:paraId="4988248A" w14:textId="77777777" w:rsidTr="00853A66">
        <w:tc>
          <w:tcPr>
            <w:tcW w:w="2802" w:type="dxa"/>
          </w:tcPr>
          <w:p w14:paraId="62FDFC32" w14:textId="77777777" w:rsidR="00606327" w:rsidRPr="00C84C69" w:rsidRDefault="00606327" w:rsidP="00C84C69">
            <w:pPr>
              <w:spacing w:line="360" w:lineRule="auto"/>
              <w:rPr>
                <w:rFonts w:ascii="Book Antiqua" w:hAnsi="Book Antiqua"/>
              </w:rPr>
            </w:pPr>
            <w:r w:rsidRPr="00C84C69">
              <w:rPr>
                <w:rFonts w:ascii="Book Antiqua" w:hAnsi="Book Antiqua"/>
              </w:rPr>
              <w:t>Good</w:t>
            </w:r>
          </w:p>
        </w:tc>
        <w:tc>
          <w:tcPr>
            <w:tcW w:w="2551" w:type="dxa"/>
          </w:tcPr>
          <w:p w14:paraId="44C0F4DD" w14:textId="4E89C6C2" w:rsidR="00606327" w:rsidRPr="00C84C69" w:rsidRDefault="00606327" w:rsidP="00C84C69">
            <w:pPr>
              <w:spacing w:line="360" w:lineRule="auto"/>
              <w:rPr>
                <w:rFonts w:ascii="Book Antiqua" w:hAnsi="Book Antiqua"/>
              </w:rPr>
            </w:pPr>
            <w:r w:rsidRPr="00C84C69">
              <w:rPr>
                <w:rFonts w:ascii="Book Antiqua" w:hAnsi="Book Antiqua"/>
              </w:rPr>
              <w:t>22 (15.71)</w:t>
            </w:r>
          </w:p>
        </w:tc>
        <w:tc>
          <w:tcPr>
            <w:tcW w:w="2450" w:type="dxa"/>
          </w:tcPr>
          <w:p w14:paraId="397E8EF0" w14:textId="313EEA0A" w:rsidR="00606327" w:rsidRPr="00C84C69" w:rsidRDefault="00606327" w:rsidP="00C84C69">
            <w:pPr>
              <w:spacing w:line="360" w:lineRule="auto"/>
              <w:rPr>
                <w:rFonts w:ascii="Book Antiqua" w:hAnsi="Book Antiqua"/>
              </w:rPr>
            </w:pPr>
            <w:r w:rsidRPr="00C84C69">
              <w:rPr>
                <w:rFonts w:ascii="Book Antiqua" w:hAnsi="Book Antiqua"/>
              </w:rPr>
              <w:t>21 (15.00)</w:t>
            </w:r>
          </w:p>
        </w:tc>
        <w:tc>
          <w:tcPr>
            <w:tcW w:w="0" w:type="auto"/>
          </w:tcPr>
          <w:p w14:paraId="473E600F" w14:textId="77777777" w:rsidR="00606327" w:rsidRPr="00C84C69" w:rsidRDefault="00606327" w:rsidP="00C84C69">
            <w:pPr>
              <w:spacing w:line="360" w:lineRule="auto"/>
              <w:rPr>
                <w:rFonts w:ascii="Book Antiqua" w:hAnsi="Book Antiqua"/>
              </w:rPr>
            </w:pPr>
            <w:r w:rsidRPr="00C84C69">
              <w:rPr>
                <w:rFonts w:ascii="Book Antiqua" w:hAnsi="Book Antiqua"/>
              </w:rPr>
              <w:t>0.019</w:t>
            </w:r>
          </w:p>
        </w:tc>
        <w:tc>
          <w:tcPr>
            <w:tcW w:w="0" w:type="auto"/>
          </w:tcPr>
          <w:p w14:paraId="3EF7F53E" w14:textId="77777777" w:rsidR="00606327" w:rsidRPr="00C84C69" w:rsidRDefault="00606327" w:rsidP="00C84C69">
            <w:pPr>
              <w:spacing w:line="360" w:lineRule="auto"/>
              <w:rPr>
                <w:rFonts w:ascii="Book Antiqua" w:hAnsi="Book Antiqua"/>
              </w:rPr>
            </w:pPr>
            <w:r w:rsidRPr="00C84C69">
              <w:rPr>
                <w:rFonts w:ascii="Book Antiqua" w:hAnsi="Book Antiqua"/>
              </w:rPr>
              <w:t>0.889</w:t>
            </w:r>
          </w:p>
        </w:tc>
      </w:tr>
      <w:tr w:rsidR="00606327" w:rsidRPr="00C84C69" w14:paraId="33E6FCA1" w14:textId="77777777" w:rsidTr="00853A66">
        <w:tc>
          <w:tcPr>
            <w:tcW w:w="2802" w:type="dxa"/>
          </w:tcPr>
          <w:p w14:paraId="06EE93E2" w14:textId="77777777" w:rsidR="00606327" w:rsidRPr="00C84C69" w:rsidRDefault="00606327" w:rsidP="00C84C69">
            <w:pPr>
              <w:spacing w:line="360" w:lineRule="auto"/>
              <w:rPr>
                <w:rFonts w:ascii="Book Antiqua" w:hAnsi="Book Antiqua"/>
              </w:rPr>
            </w:pPr>
            <w:r w:rsidRPr="00C84C69">
              <w:rPr>
                <w:rFonts w:ascii="Book Antiqua" w:hAnsi="Book Antiqua"/>
              </w:rPr>
              <w:t>Poor</w:t>
            </w:r>
          </w:p>
        </w:tc>
        <w:tc>
          <w:tcPr>
            <w:tcW w:w="2551" w:type="dxa"/>
          </w:tcPr>
          <w:p w14:paraId="09ABFF1A" w14:textId="169AE149" w:rsidR="00606327" w:rsidRPr="00C84C69" w:rsidRDefault="00606327" w:rsidP="00C84C69">
            <w:pPr>
              <w:spacing w:line="360" w:lineRule="auto"/>
              <w:rPr>
                <w:rFonts w:ascii="Book Antiqua" w:hAnsi="Book Antiqua"/>
              </w:rPr>
            </w:pPr>
            <w:r w:rsidRPr="00C84C69">
              <w:rPr>
                <w:rFonts w:ascii="Book Antiqua" w:hAnsi="Book Antiqua"/>
              </w:rPr>
              <w:t>39 (27.86)</w:t>
            </w:r>
          </w:p>
        </w:tc>
        <w:tc>
          <w:tcPr>
            <w:tcW w:w="2450" w:type="dxa"/>
          </w:tcPr>
          <w:p w14:paraId="26662C30" w14:textId="55A55F38" w:rsidR="00606327" w:rsidRPr="00C84C69" w:rsidRDefault="00606327" w:rsidP="00C84C69">
            <w:pPr>
              <w:spacing w:line="360" w:lineRule="auto"/>
              <w:rPr>
                <w:rFonts w:ascii="Book Antiqua" w:hAnsi="Book Antiqua"/>
              </w:rPr>
            </w:pPr>
            <w:r w:rsidRPr="00C84C69">
              <w:rPr>
                <w:rFonts w:ascii="Book Antiqua" w:hAnsi="Book Antiqua"/>
              </w:rPr>
              <w:t>13 (9.29)</w:t>
            </w:r>
          </w:p>
        </w:tc>
        <w:tc>
          <w:tcPr>
            <w:tcW w:w="0" w:type="auto"/>
          </w:tcPr>
          <w:p w14:paraId="38B9F991" w14:textId="77777777" w:rsidR="00606327" w:rsidRPr="00C84C69" w:rsidRDefault="00606327" w:rsidP="00C84C69">
            <w:pPr>
              <w:spacing w:line="360" w:lineRule="auto"/>
              <w:rPr>
                <w:rFonts w:ascii="Book Antiqua" w:hAnsi="Book Antiqua"/>
              </w:rPr>
            </w:pPr>
            <w:r w:rsidRPr="00C84C69">
              <w:rPr>
                <w:rFonts w:ascii="Book Antiqua" w:hAnsi="Book Antiqua"/>
              </w:rPr>
              <w:t>11.400</w:t>
            </w:r>
          </w:p>
        </w:tc>
        <w:tc>
          <w:tcPr>
            <w:tcW w:w="0" w:type="auto"/>
          </w:tcPr>
          <w:p w14:paraId="51A7F821" w14:textId="77777777" w:rsidR="00606327" w:rsidRPr="00C84C69" w:rsidRDefault="00606327" w:rsidP="00C84C69">
            <w:pPr>
              <w:spacing w:line="360" w:lineRule="auto"/>
              <w:rPr>
                <w:rFonts w:ascii="Book Antiqua" w:hAnsi="Book Antiqua"/>
              </w:rPr>
            </w:pPr>
            <w:r w:rsidRPr="00C84C69">
              <w:rPr>
                <w:rFonts w:ascii="Book Antiqua" w:hAnsi="Book Antiqua"/>
              </w:rPr>
              <w:t>0.001</w:t>
            </w:r>
          </w:p>
        </w:tc>
      </w:tr>
      <w:tr w:rsidR="00606327" w:rsidRPr="00C84C69" w14:paraId="4773FB13" w14:textId="77777777" w:rsidTr="00853A66">
        <w:tc>
          <w:tcPr>
            <w:tcW w:w="2802" w:type="dxa"/>
            <w:tcBorders>
              <w:bottom w:val="single" w:sz="4" w:space="0" w:color="auto"/>
            </w:tcBorders>
          </w:tcPr>
          <w:p w14:paraId="3F7682E2" w14:textId="77777777" w:rsidR="00606327" w:rsidRPr="00C84C69" w:rsidRDefault="00606327" w:rsidP="00C84C69">
            <w:pPr>
              <w:spacing w:line="360" w:lineRule="auto"/>
              <w:rPr>
                <w:rFonts w:ascii="Book Antiqua" w:hAnsi="Book Antiqua"/>
              </w:rPr>
            </w:pPr>
            <w:r w:rsidRPr="00C84C69">
              <w:rPr>
                <w:rFonts w:ascii="Book Antiqua" w:hAnsi="Book Antiqua"/>
              </w:rPr>
              <w:t>Showing excellent rate</w:t>
            </w:r>
          </w:p>
        </w:tc>
        <w:tc>
          <w:tcPr>
            <w:tcW w:w="2551" w:type="dxa"/>
            <w:tcBorders>
              <w:bottom w:val="single" w:sz="4" w:space="0" w:color="auto"/>
            </w:tcBorders>
          </w:tcPr>
          <w:p w14:paraId="4087DC23" w14:textId="4EC17B12" w:rsidR="00606327" w:rsidRPr="00C84C69" w:rsidRDefault="00606327" w:rsidP="00C84C69">
            <w:pPr>
              <w:spacing w:line="360" w:lineRule="auto"/>
              <w:rPr>
                <w:rFonts w:ascii="Book Antiqua" w:hAnsi="Book Antiqua"/>
              </w:rPr>
            </w:pPr>
            <w:r w:rsidRPr="00C84C69">
              <w:rPr>
                <w:rFonts w:ascii="Book Antiqua" w:hAnsi="Book Antiqua"/>
              </w:rPr>
              <w:t>101 (72.14)</w:t>
            </w:r>
          </w:p>
        </w:tc>
        <w:tc>
          <w:tcPr>
            <w:tcW w:w="2450" w:type="dxa"/>
            <w:tcBorders>
              <w:bottom w:val="single" w:sz="4" w:space="0" w:color="auto"/>
            </w:tcBorders>
          </w:tcPr>
          <w:p w14:paraId="371501DB" w14:textId="4442BC2A" w:rsidR="00606327" w:rsidRPr="00C84C69" w:rsidRDefault="00606327" w:rsidP="00C84C69">
            <w:pPr>
              <w:spacing w:line="360" w:lineRule="auto"/>
              <w:rPr>
                <w:rFonts w:ascii="Book Antiqua" w:hAnsi="Book Antiqua"/>
              </w:rPr>
            </w:pPr>
            <w:r w:rsidRPr="00C84C69">
              <w:rPr>
                <w:rFonts w:ascii="Book Antiqua" w:hAnsi="Book Antiqua"/>
              </w:rPr>
              <w:t>127 (90.71)</w:t>
            </w:r>
          </w:p>
        </w:tc>
        <w:tc>
          <w:tcPr>
            <w:tcW w:w="0" w:type="auto"/>
            <w:tcBorders>
              <w:bottom w:val="single" w:sz="4" w:space="0" w:color="auto"/>
            </w:tcBorders>
          </w:tcPr>
          <w:p w14:paraId="3BF511EA" w14:textId="77777777" w:rsidR="00606327" w:rsidRPr="00C84C69" w:rsidRDefault="00606327" w:rsidP="00C84C69">
            <w:pPr>
              <w:spacing w:line="360" w:lineRule="auto"/>
              <w:rPr>
                <w:rFonts w:ascii="Book Antiqua" w:hAnsi="Book Antiqua"/>
              </w:rPr>
            </w:pPr>
            <w:r w:rsidRPr="00C84C69">
              <w:rPr>
                <w:rFonts w:ascii="Book Antiqua" w:hAnsi="Book Antiqua"/>
              </w:rPr>
              <w:t>11.400</w:t>
            </w:r>
          </w:p>
        </w:tc>
        <w:tc>
          <w:tcPr>
            <w:tcW w:w="0" w:type="auto"/>
            <w:tcBorders>
              <w:bottom w:val="single" w:sz="4" w:space="0" w:color="auto"/>
            </w:tcBorders>
          </w:tcPr>
          <w:p w14:paraId="43BD124D" w14:textId="77777777" w:rsidR="00606327" w:rsidRPr="00C84C69" w:rsidRDefault="00606327" w:rsidP="00C84C69">
            <w:pPr>
              <w:spacing w:line="360" w:lineRule="auto"/>
              <w:rPr>
                <w:rFonts w:ascii="Book Antiqua" w:hAnsi="Book Antiqua"/>
              </w:rPr>
            </w:pPr>
            <w:r w:rsidRPr="00C84C69">
              <w:rPr>
                <w:rFonts w:ascii="Book Antiqua" w:hAnsi="Book Antiqua"/>
              </w:rPr>
              <w:t>0.001</w:t>
            </w:r>
          </w:p>
        </w:tc>
      </w:tr>
    </w:tbl>
    <w:p w14:paraId="6D357951" w14:textId="4F682914" w:rsidR="00240FD3" w:rsidRPr="00C84C69" w:rsidRDefault="00240FD3" w:rsidP="00C84C69">
      <w:pPr>
        <w:spacing w:line="360" w:lineRule="auto"/>
        <w:jc w:val="both"/>
        <w:rPr>
          <w:rFonts w:ascii="Book Antiqua" w:hAnsi="Book Antiqua"/>
          <w:b/>
          <w:bCs/>
        </w:rPr>
      </w:pPr>
    </w:p>
    <w:p w14:paraId="35B3D7BC" w14:textId="336523D3" w:rsidR="00606327" w:rsidRPr="00C84C69" w:rsidRDefault="00240FD3" w:rsidP="00C84C69">
      <w:pPr>
        <w:spacing w:line="360" w:lineRule="auto"/>
        <w:jc w:val="both"/>
        <w:rPr>
          <w:rFonts w:ascii="Book Antiqua" w:hAnsi="Book Antiqua"/>
          <w:b/>
          <w:bCs/>
        </w:rPr>
      </w:pPr>
      <w:r w:rsidRPr="00C84C69">
        <w:rPr>
          <w:rFonts w:ascii="Book Antiqua" w:hAnsi="Book Antiqua"/>
          <w:b/>
          <w:bCs/>
        </w:rPr>
        <w:br w:type="page"/>
      </w:r>
      <w:r w:rsidRPr="00C84C69">
        <w:rPr>
          <w:rFonts w:ascii="Book Antiqua" w:hAnsi="Book Antiqua"/>
          <w:b/>
          <w:bCs/>
        </w:rPr>
        <w:lastRenderedPageBreak/>
        <w:t>Table 3 Comparison of endometrial thickness in different lesion types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1551"/>
        <w:gridCol w:w="1551"/>
        <w:gridCol w:w="1551"/>
        <w:gridCol w:w="1486"/>
        <w:gridCol w:w="864"/>
        <w:gridCol w:w="805"/>
      </w:tblGrid>
      <w:tr w:rsidR="00240FD3" w:rsidRPr="00C84C69" w14:paraId="5AA0107C" w14:textId="77777777" w:rsidTr="00240FD3">
        <w:tc>
          <w:tcPr>
            <w:tcW w:w="0" w:type="auto"/>
            <w:tcBorders>
              <w:top w:val="single" w:sz="4" w:space="0" w:color="auto"/>
              <w:bottom w:val="single" w:sz="4" w:space="0" w:color="auto"/>
            </w:tcBorders>
          </w:tcPr>
          <w:p w14:paraId="583AD294" w14:textId="77777777" w:rsidR="00240FD3" w:rsidRPr="00C84C69" w:rsidRDefault="00240FD3" w:rsidP="00C84C69">
            <w:pPr>
              <w:spacing w:line="360" w:lineRule="auto"/>
              <w:rPr>
                <w:rFonts w:ascii="Book Antiqua" w:hAnsi="Book Antiqua"/>
                <w:b/>
                <w:bCs/>
              </w:rPr>
            </w:pPr>
            <w:r w:rsidRPr="00C84C69">
              <w:rPr>
                <w:rFonts w:ascii="Book Antiqua" w:hAnsi="Book Antiqua"/>
                <w:b/>
                <w:bCs/>
              </w:rPr>
              <w:t>Endometrial thickness</w:t>
            </w:r>
          </w:p>
        </w:tc>
        <w:tc>
          <w:tcPr>
            <w:tcW w:w="0" w:type="auto"/>
            <w:tcBorders>
              <w:top w:val="single" w:sz="4" w:space="0" w:color="auto"/>
              <w:bottom w:val="single" w:sz="4" w:space="0" w:color="auto"/>
            </w:tcBorders>
          </w:tcPr>
          <w:p w14:paraId="0B42F76F" w14:textId="4D07DA92" w:rsidR="00240FD3" w:rsidRPr="00C84C69" w:rsidRDefault="00240FD3" w:rsidP="00C84C69">
            <w:pPr>
              <w:spacing w:line="360" w:lineRule="auto"/>
              <w:rPr>
                <w:rFonts w:ascii="Book Antiqua" w:hAnsi="Book Antiqua"/>
                <w:b/>
                <w:bCs/>
              </w:rPr>
            </w:pPr>
            <w:r w:rsidRPr="00C84C69">
              <w:rPr>
                <w:rFonts w:ascii="Book Antiqua" w:hAnsi="Book Antiqua"/>
                <w:b/>
                <w:bCs/>
              </w:rPr>
              <w:t>Endometrial carcinoma</w:t>
            </w:r>
            <w:r w:rsidR="00056BBF">
              <w:rPr>
                <w:rFonts w:ascii="Book Antiqua" w:hAnsi="Book Antiqua"/>
                <w:b/>
                <w:bCs/>
              </w:rPr>
              <w:t>,</w:t>
            </w:r>
            <w:r w:rsidRPr="00C84C69">
              <w:rPr>
                <w:rFonts w:ascii="Book Antiqua" w:hAnsi="Book Antiqua"/>
                <w:b/>
                <w:bCs/>
              </w:rPr>
              <w:t xml:space="preserve"> </w:t>
            </w:r>
            <w:r w:rsidRPr="00C84C69">
              <w:rPr>
                <w:rFonts w:ascii="Book Antiqua" w:hAnsi="Book Antiqua"/>
                <w:b/>
                <w:bCs/>
                <w:i/>
                <w:iCs/>
              </w:rPr>
              <w:t>n</w:t>
            </w:r>
            <w:r w:rsidRPr="00C84C69">
              <w:rPr>
                <w:rFonts w:ascii="Book Antiqua" w:hAnsi="Book Antiqua"/>
                <w:b/>
                <w:bCs/>
              </w:rPr>
              <w:t xml:space="preserve"> </w:t>
            </w:r>
            <w:r w:rsidR="00056BBF">
              <w:rPr>
                <w:rFonts w:ascii="Book Antiqua" w:hAnsi="Book Antiqua"/>
                <w:b/>
                <w:bCs/>
              </w:rPr>
              <w:t>of</w:t>
            </w:r>
            <w:r w:rsidRPr="00C84C69">
              <w:rPr>
                <w:rFonts w:ascii="Book Antiqua" w:hAnsi="Book Antiqua"/>
                <w:b/>
                <w:bCs/>
              </w:rPr>
              <w:t xml:space="preserve"> 10 </w:t>
            </w:r>
            <w:r w:rsidRPr="00C84C69">
              <w:rPr>
                <w:rFonts w:ascii="Book Antiqua" w:eastAsia="Book Antiqua" w:hAnsi="Book Antiqua" w:cs="Book Antiqua"/>
                <w:b/>
                <w:bCs/>
                <w:color w:val="000000"/>
              </w:rPr>
              <w:t>(%)</w:t>
            </w:r>
          </w:p>
        </w:tc>
        <w:tc>
          <w:tcPr>
            <w:tcW w:w="0" w:type="auto"/>
            <w:tcBorders>
              <w:top w:val="single" w:sz="4" w:space="0" w:color="auto"/>
              <w:bottom w:val="single" w:sz="4" w:space="0" w:color="auto"/>
            </w:tcBorders>
          </w:tcPr>
          <w:p w14:paraId="5EA5AE0F" w14:textId="000820B6" w:rsidR="00240FD3" w:rsidRPr="00C84C69" w:rsidRDefault="00240FD3" w:rsidP="00C84C69">
            <w:pPr>
              <w:spacing w:line="360" w:lineRule="auto"/>
              <w:rPr>
                <w:rFonts w:ascii="Book Antiqua" w:hAnsi="Book Antiqua"/>
                <w:b/>
                <w:bCs/>
              </w:rPr>
            </w:pPr>
            <w:r w:rsidRPr="00C84C69">
              <w:rPr>
                <w:rFonts w:ascii="Book Antiqua" w:hAnsi="Book Antiqua"/>
                <w:b/>
                <w:bCs/>
              </w:rPr>
              <w:t>Endometrial hyperplasia</w:t>
            </w:r>
            <w:r w:rsidR="00056BBF">
              <w:rPr>
                <w:rFonts w:ascii="Book Antiqua" w:hAnsi="Book Antiqua"/>
                <w:b/>
                <w:bCs/>
              </w:rPr>
              <w:t>,</w:t>
            </w:r>
            <w:r w:rsidRPr="00C84C69">
              <w:rPr>
                <w:rFonts w:ascii="Book Antiqua" w:hAnsi="Book Antiqua"/>
                <w:b/>
                <w:bCs/>
              </w:rPr>
              <w:t xml:space="preserve"> </w:t>
            </w:r>
            <w:r w:rsidRPr="00C84C69">
              <w:rPr>
                <w:rFonts w:ascii="Book Antiqua" w:hAnsi="Book Antiqua"/>
                <w:b/>
                <w:bCs/>
                <w:i/>
                <w:iCs/>
              </w:rPr>
              <w:t>n</w:t>
            </w:r>
            <w:r w:rsidRPr="00C84C69">
              <w:rPr>
                <w:rFonts w:ascii="Book Antiqua" w:hAnsi="Book Antiqua"/>
                <w:b/>
                <w:bCs/>
              </w:rPr>
              <w:t xml:space="preserve"> </w:t>
            </w:r>
            <w:r w:rsidR="00056BBF">
              <w:rPr>
                <w:rFonts w:ascii="Book Antiqua" w:hAnsi="Book Antiqua"/>
                <w:b/>
                <w:bCs/>
              </w:rPr>
              <w:t>of</w:t>
            </w:r>
            <w:r w:rsidRPr="00C84C69">
              <w:rPr>
                <w:rFonts w:ascii="Book Antiqua" w:hAnsi="Book Antiqua"/>
                <w:b/>
                <w:bCs/>
              </w:rPr>
              <w:t xml:space="preserve"> 25 </w:t>
            </w:r>
            <w:r w:rsidRPr="00C84C69">
              <w:rPr>
                <w:rFonts w:ascii="Book Antiqua" w:eastAsia="Book Antiqua" w:hAnsi="Book Antiqua" w:cs="Book Antiqua"/>
                <w:b/>
                <w:bCs/>
                <w:color w:val="000000"/>
              </w:rPr>
              <w:t>(%)</w:t>
            </w:r>
          </w:p>
        </w:tc>
        <w:tc>
          <w:tcPr>
            <w:tcW w:w="0" w:type="auto"/>
            <w:tcBorders>
              <w:top w:val="single" w:sz="4" w:space="0" w:color="auto"/>
              <w:bottom w:val="single" w:sz="4" w:space="0" w:color="auto"/>
            </w:tcBorders>
          </w:tcPr>
          <w:p w14:paraId="23E37861" w14:textId="328DB0AB" w:rsidR="00240FD3" w:rsidRPr="00C84C69" w:rsidRDefault="00240FD3" w:rsidP="00C84C69">
            <w:pPr>
              <w:spacing w:line="360" w:lineRule="auto"/>
              <w:rPr>
                <w:rFonts w:ascii="Book Antiqua" w:hAnsi="Book Antiqua"/>
                <w:b/>
                <w:bCs/>
              </w:rPr>
            </w:pPr>
            <w:r w:rsidRPr="00C84C69">
              <w:rPr>
                <w:rFonts w:ascii="Book Antiqua" w:hAnsi="Book Antiqua"/>
                <w:b/>
                <w:bCs/>
              </w:rPr>
              <w:t>Endometrial polyp</w:t>
            </w:r>
            <w:r w:rsidR="00056BBF">
              <w:rPr>
                <w:rFonts w:ascii="Book Antiqua" w:hAnsi="Book Antiqua"/>
                <w:b/>
                <w:bCs/>
              </w:rPr>
              <w:t>,</w:t>
            </w:r>
            <w:r w:rsidRPr="00C84C69">
              <w:rPr>
                <w:rFonts w:ascii="Book Antiqua" w:hAnsi="Book Antiqua"/>
                <w:b/>
                <w:bCs/>
              </w:rPr>
              <w:t xml:space="preserve"> </w:t>
            </w:r>
            <w:r w:rsidRPr="00C84C69">
              <w:rPr>
                <w:rFonts w:ascii="Book Antiqua" w:hAnsi="Book Antiqua"/>
                <w:b/>
                <w:bCs/>
                <w:i/>
                <w:iCs/>
              </w:rPr>
              <w:t>n</w:t>
            </w:r>
            <w:r w:rsidRPr="00C84C69">
              <w:rPr>
                <w:rFonts w:ascii="Book Antiqua" w:hAnsi="Book Antiqua"/>
                <w:b/>
                <w:bCs/>
              </w:rPr>
              <w:t xml:space="preserve"> </w:t>
            </w:r>
            <w:r w:rsidR="00056BBF">
              <w:rPr>
                <w:rFonts w:ascii="Book Antiqua" w:hAnsi="Book Antiqua"/>
                <w:b/>
                <w:bCs/>
              </w:rPr>
              <w:t>of</w:t>
            </w:r>
            <w:r w:rsidRPr="00C84C69">
              <w:rPr>
                <w:rFonts w:ascii="Book Antiqua" w:hAnsi="Book Antiqua"/>
                <w:b/>
                <w:bCs/>
              </w:rPr>
              <w:t xml:space="preserve"> 63 </w:t>
            </w:r>
            <w:r w:rsidRPr="00C84C69">
              <w:rPr>
                <w:rFonts w:ascii="Book Antiqua" w:eastAsia="Book Antiqua" w:hAnsi="Book Antiqua" w:cs="Book Antiqua"/>
                <w:b/>
                <w:bCs/>
                <w:color w:val="000000"/>
              </w:rPr>
              <w:t>(%)</w:t>
            </w:r>
          </w:p>
        </w:tc>
        <w:tc>
          <w:tcPr>
            <w:tcW w:w="0" w:type="auto"/>
            <w:tcBorders>
              <w:top w:val="single" w:sz="4" w:space="0" w:color="auto"/>
              <w:bottom w:val="single" w:sz="4" w:space="0" w:color="auto"/>
            </w:tcBorders>
          </w:tcPr>
          <w:p w14:paraId="2892CF33" w14:textId="550305C2" w:rsidR="00240FD3" w:rsidRPr="00C84C69" w:rsidRDefault="00240FD3" w:rsidP="00C84C69">
            <w:pPr>
              <w:spacing w:line="360" w:lineRule="auto"/>
              <w:rPr>
                <w:rFonts w:ascii="Book Antiqua" w:hAnsi="Book Antiqua"/>
                <w:b/>
                <w:bCs/>
              </w:rPr>
            </w:pPr>
            <w:r w:rsidRPr="00C84C69">
              <w:rPr>
                <w:rFonts w:ascii="Book Antiqua" w:hAnsi="Book Antiqua"/>
                <w:b/>
                <w:bCs/>
              </w:rPr>
              <w:t>Submucous myoma of uterus</w:t>
            </w:r>
            <w:r w:rsidR="00056BBF">
              <w:rPr>
                <w:rFonts w:ascii="Book Antiqua" w:hAnsi="Book Antiqua"/>
                <w:b/>
                <w:bCs/>
              </w:rPr>
              <w:t>,</w:t>
            </w:r>
            <w:r w:rsidRPr="00C84C69">
              <w:rPr>
                <w:rFonts w:ascii="Book Antiqua" w:hAnsi="Book Antiqua"/>
                <w:b/>
                <w:bCs/>
              </w:rPr>
              <w:t xml:space="preserve"> </w:t>
            </w:r>
            <w:r w:rsidRPr="00C84C69">
              <w:rPr>
                <w:rFonts w:ascii="Book Antiqua" w:hAnsi="Book Antiqua"/>
                <w:b/>
                <w:bCs/>
                <w:i/>
                <w:iCs/>
              </w:rPr>
              <w:t>n</w:t>
            </w:r>
            <w:r w:rsidRPr="00C84C69">
              <w:rPr>
                <w:rFonts w:ascii="Book Antiqua" w:hAnsi="Book Antiqua"/>
                <w:b/>
                <w:bCs/>
              </w:rPr>
              <w:t xml:space="preserve"> </w:t>
            </w:r>
            <w:r w:rsidR="00056BBF">
              <w:rPr>
                <w:rFonts w:ascii="Book Antiqua" w:hAnsi="Book Antiqua"/>
                <w:b/>
                <w:bCs/>
              </w:rPr>
              <w:t>of</w:t>
            </w:r>
            <w:r w:rsidRPr="00C84C69">
              <w:rPr>
                <w:rFonts w:ascii="Book Antiqua" w:hAnsi="Book Antiqua"/>
                <w:b/>
                <w:bCs/>
              </w:rPr>
              <w:t xml:space="preserve"> 42 </w:t>
            </w:r>
            <w:r w:rsidRPr="00C84C69">
              <w:rPr>
                <w:rFonts w:ascii="Book Antiqua" w:eastAsia="Book Antiqua" w:hAnsi="Book Antiqua" w:cs="Book Antiqua"/>
                <w:b/>
                <w:bCs/>
                <w:color w:val="000000"/>
              </w:rPr>
              <w:t>(%)</w:t>
            </w:r>
          </w:p>
        </w:tc>
        <w:tc>
          <w:tcPr>
            <w:tcW w:w="0" w:type="auto"/>
            <w:tcBorders>
              <w:top w:val="single" w:sz="4" w:space="0" w:color="auto"/>
              <w:bottom w:val="single" w:sz="4" w:space="0" w:color="auto"/>
            </w:tcBorders>
          </w:tcPr>
          <w:p w14:paraId="2323A47B" w14:textId="7000B3CC" w:rsidR="00240FD3" w:rsidRPr="00C84C69" w:rsidRDefault="008B507F" w:rsidP="00C84C69">
            <w:pPr>
              <w:spacing w:line="360" w:lineRule="auto"/>
              <w:rPr>
                <w:rFonts w:ascii="Book Antiqua" w:hAnsi="Book Antiqua"/>
                <w:b/>
                <w:bCs/>
              </w:rPr>
            </w:pPr>
            <w:r>
              <w:rPr>
                <w:rFonts w:ascii="Book Antiqua" w:hAnsi="Book Antiqua"/>
                <w:b/>
                <w:bCs/>
                <w:i/>
                <w:iCs/>
              </w:rPr>
              <w:t>χ</w:t>
            </w:r>
            <w:r w:rsidR="00240FD3" w:rsidRPr="00C84C69">
              <w:rPr>
                <w:rFonts w:ascii="Book Antiqua" w:hAnsi="Book Antiqua"/>
                <w:b/>
                <w:bCs/>
                <w:i/>
                <w:iCs/>
                <w:vertAlign w:val="superscript"/>
              </w:rPr>
              <w:t>2</w:t>
            </w:r>
          </w:p>
        </w:tc>
        <w:tc>
          <w:tcPr>
            <w:tcW w:w="0" w:type="auto"/>
            <w:tcBorders>
              <w:top w:val="single" w:sz="4" w:space="0" w:color="auto"/>
              <w:bottom w:val="single" w:sz="4" w:space="0" w:color="auto"/>
            </w:tcBorders>
          </w:tcPr>
          <w:p w14:paraId="2969CB11" w14:textId="04FD4C96" w:rsidR="00240FD3" w:rsidRPr="00C84C69" w:rsidRDefault="00240FD3" w:rsidP="00C84C69">
            <w:pPr>
              <w:spacing w:line="360" w:lineRule="auto"/>
              <w:rPr>
                <w:rFonts w:ascii="Book Antiqua" w:hAnsi="Book Antiqua"/>
                <w:b/>
                <w:bCs/>
              </w:rPr>
            </w:pPr>
            <w:r w:rsidRPr="00C84C69">
              <w:rPr>
                <w:rFonts w:ascii="Book Antiqua" w:hAnsi="Book Antiqua"/>
                <w:b/>
                <w:bCs/>
                <w:i/>
                <w:iCs/>
              </w:rPr>
              <w:t>P</w:t>
            </w:r>
            <w:r w:rsidRPr="00C84C69">
              <w:rPr>
                <w:rFonts w:ascii="Book Antiqua" w:hAnsi="Book Antiqua"/>
                <w:b/>
                <w:bCs/>
              </w:rPr>
              <w:t xml:space="preserve"> value</w:t>
            </w:r>
          </w:p>
        </w:tc>
      </w:tr>
      <w:tr w:rsidR="00240FD3" w:rsidRPr="00C84C69" w14:paraId="52F37756" w14:textId="77777777" w:rsidTr="00240FD3">
        <w:tc>
          <w:tcPr>
            <w:tcW w:w="0" w:type="auto"/>
            <w:tcBorders>
              <w:top w:val="single" w:sz="4" w:space="0" w:color="auto"/>
            </w:tcBorders>
          </w:tcPr>
          <w:p w14:paraId="49A53F8F" w14:textId="4C6B6D9E" w:rsidR="00240FD3" w:rsidRPr="00C84C69" w:rsidRDefault="00240FD3" w:rsidP="00C84C69">
            <w:pPr>
              <w:spacing w:line="360" w:lineRule="auto"/>
              <w:rPr>
                <w:rFonts w:ascii="Book Antiqua" w:hAnsi="Book Antiqua"/>
              </w:rPr>
            </w:pPr>
            <w:r w:rsidRPr="00C84C69">
              <w:rPr>
                <w:rFonts w:ascii="Book Antiqua" w:hAnsi="Book Antiqua"/>
              </w:rPr>
              <w:t>&lt; 5 mm</w:t>
            </w:r>
          </w:p>
        </w:tc>
        <w:tc>
          <w:tcPr>
            <w:tcW w:w="0" w:type="auto"/>
            <w:tcBorders>
              <w:top w:val="single" w:sz="4" w:space="0" w:color="auto"/>
            </w:tcBorders>
          </w:tcPr>
          <w:p w14:paraId="63843AF9" w14:textId="6B6C62AA" w:rsidR="00240FD3" w:rsidRPr="00C84C69" w:rsidRDefault="00240FD3" w:rsidP="00C84C69">
            <w:pPr>
              <w:spacing w:line="360" w:lineRule="auto"/>
              <w:rPr>
                <w:rFonts w:ascii="Book Antiqua" w:hAnsi="Book Antiqua"/>
              </w:rPr>
            </w:pPr>
            <w:r w:rsidRPr="00C84C69">
              <w:rPr>
                <w:rFonts w:ascii="Book Antiqua" w:hAnsi="Book Antiqua"/>
              </w:rPr>
              <w:t>0 (0.00)</w:t>
            </w:r>
          </w:p>
        </w:tc>
        <w:tc>
          <w:tcPr>
            <w:tcW w:w="0" w:type="auto"/>
            <w:tcBorders>
              <w:top w:val="single" w:sz="4" w:space="0" w:color="auto"/>
            </w:tcBorders>
          </w:tcPr>
          <w:p w14:paraId="62D73D1E" w14:textId="5BE65E82" w:rsidR="00240FD3" w:rsidRPr="00C84C69" w:rsidRDefault="00240FD3" w:rsidP="00C84C69">
            <w:pPr>
              <w:spacing w:line="360" w:lineRule="auto"/>
              <w:rPr>
                <w:rFonts w:ascii="Book Antiqua" w:hAnsi="Book Antiqua"/>
              </w:rPr>
            </w:pPr>
            <w:r w:rsidRPr="00C84C69">
              <w:rPr>
                <w:rFonts w:ascii="Book Antiqua" w:hAnsi="Book Antiqua"/>
              </w:rPr>
              <w:t>0 (0.00)</w:t>
            </w:r>
          </w:p>
        </w:tc>
        <w:tc>
          <w:tcPr>
            <w:tcW w:w="0" w:type="auto"/>
            <w:tcBorders>
              <w:top w:val="single" w:sz="4" w:space="0" w:color="auto"/>
            </w:tcBorders>
          </w:tcPr>
          <w:p w14:paraId="76509FDB" w14:textId="044D7B54" w:rsidR="00240FD3" w:rsidRPr="00C84C69" w:rsidRDefault="00240FD3" w:rsidP="00C84C69">
            <w:pPr>
              <w:spacing w:line="360" w:lineRule="auto"/>
              <w:rPr>
                <w:rFonts w:ascii="Book Antiqua" w:hAnsi="Book Antiqua"/>
              </w:rPr>
            </w:pPr>
            <w:r w:rsidRPr="00C84C69">
              <w:rPr>
                <w:rFonts w:ascii="Book Antiqua" w:hAnsi="Book Antiqua"/>
              </w:rPr>
              <w:t>12 (19.05)</w:t>
            </w:r>
          </w:p>
        </w:tc>
        <w:tc>
          <w:tcPr>
            <w:tcW w:w="0" w:type="auto"/>
            <w:tcBorders>
              <w:top w:val="single" w:sz="4" w:space="0" w:color="auto"/>
            </w:tcBorders>
          </w:tcPr>
          <w:p w14:paraId="0E118D59" w14:textId="6974AABA" w:rsidR="00240FD3" w:rsidRPr="00C84C69" w:rsidRDefault="00240FD3" w:rsidP="00C84C69">
            <w:pPr>
              <w:spacing w:line="360" w:lineRule="auto"/>
              <w:rPr>
                <w:rFonts w:ascii="Book Antiqua" w:hAnsi="Book Antiqua"/>
              </w:rPr>
            </w:pPr>
            <w:r w:rsidRPr="00C84C69">
              <w:rPr>
                <w:rFonts w:ascii="Book Antiqua" w:hAnsi="Book Antiqua"/>
              </w:rPr>
              <w:t>3 (7.14)</w:t>
            </w:r>
          </w:p>
        </w:tc>
        <w:tc>
          <w:tcPr>
            <w:tcW w:w="0" w:type="auto"/>
            <w:vMerge w:val="restart"/>
            <w:tcBorders>
              <w:top w:val="single" w:sz="4" w:space="0" w:color="auto"/>
            </w:tcBorders>
          </w:tcPr>
          <w:p w14:paraId="52683B50" w14:textId="77777777" w:rsidR="00240FD3" w:rsidRPr="00C84C69" w:rsidRDefault="00240FD3" w:rsidP="00C84C69">
            <w:pPr>
              <w:spacing w:line="360" w:lineRule="auto"/>
              <w:rPr>
                <w:rFonts w:ascii="Book Antiqua" w:hAnsi="Book Antiqua"/>
              </w:rPr>
            </w:pPr>
            <w:r w:rsidRPr="00C84C69">
              <w:rPr>
                <w:rFonts w:ascii="Book Antiqua" w:hAnsi="Book Antiqua"/>
              </w:rPr>
              <w:t>36.214</w:t>
            </w:r>
          </w:p>
        </w:tc>
        <w:tc>
          <w:tcPr>
            <w:tcW w:w="0" w:type="auto"/>
            <w:vMerge w:val="restart"/>
            <w:tcBorders>
              <w:top w:val="single" w:sz="4" w:space="0" w:color="auto"/>
            </w:tcBorders>
          </w:tcPr>
          <w:p w14:paraId="03B85DCF" w14:textId="77777777" w:rsidR="00240FD3" w:rsidRPr="00C84C69" w:rsidRDefault="00240FD3" w:rsidP="00C84C69">
            <w:pPr>
              <w:spacing w:line="360" w:lineRule="auto"/>
              <w:rPr>
                <w:rFonts w:ascii="Book Antiqua" w:hAnsi="Book Antiqua"/>
              </w:rPr>
            </w:pPr>
            <w:r w:rsidRPr="00C84C69">
              <w:rPr>
                <w:rFonts w:ascii="Book Antiqua" w:hAnsi="Book Antiqua"/>
              </w:rPr>
              <w:t>0.001</w:t>
            </w:r>
          </w:p>
        </w:tc>
      </w:tr>
      <w:tr w:rsidR="00240FD3" w:rsidRPr="00C84C69" w14:paraId="01EC18DE" w14:textId="77777777" w:rsidTr="00240FD3">
        <w:tc>
          <w:tcPr>
            <w:tcW w:w="0" w:type="auto"/>
          </w:tcPr>
          <w:p w14:paraId="6135ED5D" w14:textId="3057AA70" w:rsidR="00240FD3" w:rsidRPr="00C84C69" w:rsidRDefault="00240FD3" w:rsidP="00C84C69">
            <w:pPr>
              <w:spacing w:line="360" w:lineRule="auto"/>
              <w:rPr>
                <w:rFonts w:ascii="Book Antiqua" w:hAnsi="Book Antiqua"/>
              </w:rPr>
            </w:pPr>
            <w:r w:rsidRPr="00C84C69">
              <w:rPr>
                <w:rFonts w:ascii="Book Antiqua" w:hAnsi="Book Antiqua"/>
              </w:rPr>
              <w:t>5-10 mm</w:t>
            </w:r>
          </w:p>
        </w:tc>
        <w:tc>
          <w:tcPr>
            <w:tcW w:w="0" w:type="auto"/>
          </w:tcPr>
          <w:p w14:paraId="6CE001CB" w14:textId="381203C7" w:rsidR="00240FD3" w:rsidRPr="00C84C69" w:rsidRDefault="00240FD3" w:rsidP="00C84C69">
            <w:pPr>
              <w:spacing w:line="360" w:lineRule="auto"/>
              <w:rPr>
                <w:rFonts w:ascii="Book Antiqua" w:hAnsi="Book Antiqua"/>
              </w:rPr>
            </w:pPr>
            <w:r w:rsidRPr="00C84C69">
              <w:rPr>
                <w:rFonts w:ascii="Book Antiqua" w:hAnsi="Book Antiqua"/>
              </w:rPr>
              <w:t>0 (0.00)</w:t>
            </w:r>
          </w:p>
        </w:tc>
        <w:tc>
          <w:tcPr>
            <w:tcW w:w="0" w:type="auto"/>
          </w:tcPr>
          <w:p w14:paraId="68B1AFFF" w14:textId="2FC48D80" w:rsidR="00240FD3" w:rsidRPr="00C84C69" w:rsidRDefault="00240FD3" w:rsidP="00C84C69">
            <w:pPr>
              <w:spacing w:line="360" w:lineRule="auto"/>
              <w:rPr>
                <w:rFonts w:ascii="Book Antiqua" w:hAnsi="Book Antiqua"/>
              </w:rPr>
            </w:pPr>
            <w:r w:rsidRPr="00C84C69">
              <w:rPr>
                <w:rFonts w:ascii="Book Antiqua" w:hAnsi="Book Antiqua"/>
              </w:rPr>
              <w:t>0 (0.00)</w:t>
            </w:r>
          </w:p>
        </w:tc>
        <w:tc>
          <w:tcPr>
            <w:tcW w:w="0" w:type="auto"/>
          </w:tcPr>
          <w:p w14:paraId="03B9AF2B" w14:textId="2B80FCD0" w:rsidR="00240FD3" w:rsidRPr="00C84C69" w:rsidRDefault="00240FD3" w:rsidP="00C84C69">
            <w:pPr>
              <w:spacing w:line="360" w:lineRule="auto"/>
              <w:rPr>
                <w:rFonts w:ascii="Book Antiqua" w:hAnsi="Book Antiqua"/>
              </w:rPr>
            </w:pPr>
            <w:r w:rsidRPr="00C84C69">
              <w:rPr>
                <w:rFonts w:ascii="Book Antiqua" w:hAnsi="Book Antiqua"/>
              </w:rPr>
              <w:t>20 (31.75)</w:t>
            </w:r>
          </w:p>
        </w:tc>
        <w:tc>
          <w:tcPr>
            <w:tcW w:w="0" w:type="auto"/>
          </w:tcPr>
          <w:p w14:paraId="0581BCD2" w14:textId="3BC682E7" w:rsidR="00240FD3" w:rsidRPr="00C84C69" w:rsidRDefault="00240FD3" w:rsidP="00C84C69">
            <w:pPr>
              <w:spacing w:line="360" w:lineRule="auto"/>
              <w:rPr>
                <w:rFonts w:ascii="Book Antiqua" w:hAnsi="Book Antiqua"/>
              </w:rPr>
            </w:pPr>
            <w:r w:rsidRPr="00C84C69">
              <w:rPr>
                <w:rFonts w:ascii="Book Antiqua" w:hAnsi="Book Antiqua"/>
              </w:rPr>
              <w:t>24 (57.14)</w:t>
            </w:r>
          </w:p>
        </w:tc>
        <w:tc>
          <w:tcPr>
            <w:tcW w:w="0" w:type="auto"/>
            <w:vMerge/>
          </w:tcPr>
          <w:p w14:paraId="5D35809B" w14:textId="77777777" w:rsidR="00240FD3" w:rsidRPr="00C84C69" w:rsidRDefault="00240FD3" w:rsidP="00C84C69">
            <w:pPr>
              <w:spacing w:line="360" w:lineRule="auto"/>
              <w:rPr>
                <w:rFonts w:ascii="Book Antiqua" w:hAnsi="Book Antiqua"/>
              </w:rPr>
            </w:pPr>
          </w:p>
        </w:tc>
        <w:tc>
          <w:tcPr>
            <w:tcW w:w="0" w:type="auto"/>
            <w:vMerge/>
          </w:tcPr>
          <w:p w14:paraId="68939C9D" w14:textId="77777777" w:rsidR="00240FD3" w:rsidRPr="00C84C69" w:rsidRDefault="00240FD3" w:rsidP="00C84C69">
            <w:pPr>
              <w:spacing w:line="360" w:lineRule="auto"/>
              <w:rPr>
                <w:rFonts w:ascii="Book Antiqua" w:hAnsi="Book Antiqua"/>
              </w:rPr>
            </w:pPr>
          </w:p>
        </w:tc>
      </w:tr>
      <w:tr w:rsidR="00240FD3" w:rsidRPr="00C84C69" w14:paraId="7B8659A2" w14:textId="77777777" w:rsidTr="00240FD3">
        <w:tc>
          <w:tcPr>
            <w:tcW w:w="0" w:type="auto"/>
            <w:tcBorders>
              <w:bottom w:val="single" w:sz="4" w:space="0" w:color="auto"/>
            </w:tcBorders>
          </w:tcPr>
          <w:p w14:paraId="5982AA5A" w14:textId="30594302" w:rsidR="00240FD3" w:rsidRPr="00C84C69" w:rsidRDefault="00240FD3" w:rsidP="00C84C69">
            <w:pPr>
              <w:spacing w:line="360" w:lineRule="auto"/>
              <w:rPr>
                <w:rFonts w:ascii="Book Antiqua" w:hAnsi="Book Antiqua"/>
              </w:rPr>
            </w:pPr>
            <w:r w:rsidRPr="00C84C69">
              <w:rPr>
                <w:rFonts w:ascii="Book Antiqua" w:hAnsi="Book Antiqua"/>
              </w:rPr>
              <w:t>&gt; 10 mm</w:t>
            </w:r>
          </w:p>
        </w:tc>
        <w:tc>
          <w:tcPr>
            <w:tcW w:w="0" w:type="auto"/>
            <w:tcBorders>
              <w:bottom w:val="single" w:sz="4" w:space="0" w:color="auto"/>
            </w:tcBorders>
          </w:tcPr>
          <w:p w14:paraId="04CE3743" w14:textId="2627B20D" w:rsidR="00240FD3" w:rsidRPr="00C84C69" w:rsidRDefault="00240FD3" w:rsidP="00C84C69">
            <w:pPr>
              <w:spacing w:line="360" w:lineRule="auto"/>
              <w:rPr>
                <w:rFonts w:ascii="Book Antiqua" w:hAnsi="Book Antiqua"/>
              </w:rPr>
            </w:pPr>
            <w:r w:rsidRPr="00C84C69">
              <w:rPr>
                <w:rFonts w:ascii="Book Antiqua" w:hAnsi="Book Antiqua"/>
              </w:rPr>
              <w:t>10 (100.00)</w:t>
            </w:r>
          </w:p>
        </w:tc>
        <w:tc>
          <w:tcPr>
            <w:tcW w:w="0" w:type="auto"/>
            <w:tcBorders>
              <w:bottom w:val="single" w:sz="4" w:space="0" w:color="auto"/>
            </w:tcBorders>
          </w:tcPr>
          <w:p w14:paraId="762AB36B" w14:textId="22752D09" w:rsidR="00240FD3" w:rsidRPr="00C84C69" w:rsidRDefault="00240FD3" w:rsidP="00C84C69">
            <w:pPr>
              <w:spacing w:line="360" w:lineRule="auto"/>
              <w:rPr>
                <w:rFonts w:ascii="Book Antiqua" w:hAnsi="Book Antiqua"/>
              </w:rPr>
            </w:pPr>
            <w:r w:rsidRPr="00C84C69">
              <w:rPr>
                <w:rFonts w:ascii="Book Antiqua" w:hAnsi="Book Antiqua"/>
              </w:rPr>
              <w:t>25 (100.00)</w:t>
            </w:r>
          </w:p>
        </w:tc>
        <w:tc>
          <w:tcPr>
            <w:tcW w:w="0" w:type="auto"/>
            <w:tcBorders>
              <w:bottom w:val="single" w:sz="4" w:space="0" w:color="auto"/>
            </w:tcBorders>
          </w:tcPr>
          <w:p w14:paraId="5F3204E8" w14:textId="0E6F935A" w:rsidR="00240FD3" w:rsidRPr="00C84C69" w:rsidRDefault="00240FD3" w:rsidP="00C84C69">
            <w:pPr>
              <w:spacing w:line="360" w:lineRule="auto"/>
              <w:rPr>
                <w:rFonts w:ascii="Book Antiqua" w:hAnsi="Book Antiqua"/>
              </w:rPr>
            </w:pPr>
            <w:r w:rsidRPr="00C84C69">
              <w:rPr>
                <w:rFonts w:ascii="Book Antiqua" w:hAnsi="Book Antiqua"/>
              </w:rPr>
              <w:t>31 (49.21)</w:t>
            </w:r>
          </w:p>
        </w:tc>
        <w:tc>
          <w:tcPr>
            <w:tcW w:w="0" w:type="auto"/>
            <w:tcBorders>
              <w:bottom w:val="single" w:sz="4" w:space="0" w:color="auto"/>
            </w:tcBorders>
          </w:tcPr>
          <w:p w14:paraId="1CF32DFF" w14:textId="4998AFE2" w:rsidR="00240FD3" w:rsidRPr="00C84C69" w:rsidRDefault="00240FD3" w:rsidP="00C84C69">
            <w:pPr>
              <w:spacing w:line="360" w:lineRule="auto"/>
              <w:rPr>
                <w:rFonts w:ascii="Book Antiqua" w:hAnsi="Book Antiqua"/>
              </w:rPr>
            </w:pPr>
            <w:r w:rsidRPr="00C84C69">
              <w:rPr>
                <w:rFonts w:ascii="Book Antiqua" w:hAnsi="Book Antiqua"/>
              </w:rPr>
              <w:t>15 (35.71)</w:t>
            </w:r>
          </w:p>
        </w:tc>
        <w:tc>
          <w:tcPr>
            <w:tcW w:w="0" w:type="auto"/>
            <w:vMerge/>
            <w:tcBorders>
              <w:bottom w:val="single" w:sz="4" w:space="0" w:color="auto"/>
            </w:tcBorders>
          </w:tcPr>
          <w:p w14:paraId="383850D3" w14:textId="77777777" w:rsidR="00240FD3" w:rsidRPr="00C84C69" w:rsidRDefault="00240FD3" w:rsidP="00C84C69">
            <w:pPr>
              <w:spacing w:line="360" w:lineRule="auto"/>
              <w:rPr>
                <w:rFonts w:ascii="Book Antiqua" w:hAnsi="Book Antiqua"/>
              </w:rPr>
            </w:pPr>
          </w:p>
        </w:tc>
        <w:tc>
          <w:tcPr>
            <w:tcW w:w="0" w:type="auto"/>
            <w:vMerge/>
            <w:tcBorders>
              <w:bottom w:val="single" w:sz="4" w:space="0" w:color="auto"/>
            </w:tcBorders>
          </w:tcPr>
          <w:p w14:paraId="6381898A" w14:textId="77777777" w:rsidR="00240FD3" w:rsidRPr="00C84C69" w:rsidRDefault="00240FD3" w:rsidP="00C84C69">
            <w:pPr>
              <w:spacing w:line="360" w:lineRule="auto"/>
              <w:rPr>
                <w:rFonts w:ascii="Book Antiqua" w:hAnsi="Book Antiqua"/>
              </w:rPr>
            </w:pPr>
          </w:p>
        </w:tc>
      </w:tr>
    </w:tbl>
    <w:p w14:paraId="05DD841A" w14:textId="32604C8A" w:rsidR="00240FD3" w:rsidRPr="00C84C69" w:rsidRDefault="00240FD3" w:rsidP="00C84C69">
      <w:pPr>
        <w:spacing w:line="360" w:lineRule="auto"/>
        <w:jc w:val="both"/>
        <w:rPr>
          <w:rFonts w:ascii="Book Antiqua" w:hAnsi="Book Antiqua"/>
          <w:b/>
          <w:bCs/>
        </w:rPr>
      </w:pPr>
    </w:p>
    <w:p w14:paraId="67BC0031" w14:textId="4F5445F0" w:rsidR="00240FD3" w:rsidRPr="00C84C69" w:rsidRDefault="00240FD3" w:rsidP="00C84C69">
      <w:pPr>
        <w:spacing w:line="360" w:lineRule="auto"/>
        <w:jc w:val="both"/>
        <w:rPr>
          <w:rFonts w:ascii="Book Antiqua" w:hAnsi="Book Antiqua"/>
          <w:b/>
          <w:bCs/>
        </w:rPr>
      </w:pPr>
      <w:r w:rsidRPr="00C84C69">
        <w:rPr>
          <w:rFonts w:ascii="Book Antiqua" w:hAnsi="Book Antiqua"/>
          <w:b/>
          <w:bCs/>
        </w:rPr>
        <w:br w:type="page"/>
      </w:r>
      <w:r w:rsidRPr="00C84C69">
        <w:rPr>
          <w:rFonts w:ascii="Book Antiqua" w:hAnsi="Book Antiqua"/>
          <w:b/>
          <w:bCs/>
        </w:rPr>
        <w:lastRenderedPageBreak/>
        <w:t>Table 4 Comparison of the uterine cavity effusion, blood flow display situation and blood flow resistance index of different types of patients</w:t>
      </w:r>
    </w:p>
    <w:tbl>
      <w:tblPr>
        <w:tblStyle w:val="TableGrid"/>
        <w:tblW w:w="10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1576"/>
        <w:gridCol w:w="1576"/>
        <w:gridCol w:w="1576"/>
        <w:gridCol w:w="1567"/>
        <w:gridCol w:w="933"/>
        <w:gridCol w:w="836"/>
      </w:tblGrid>
      <w:tr w:rsidR="00240FD3" w:rsidRPr="00C84C69" w14:paraId="282381A6" w14:textId="77777777" w:rsidTr="00D26771">
        <w:tc>
          <w:tcPr>
            <w:tcW w:w="2351" w:type="dxa"/>
            <w:tcBorders>
              <w:top w:val="single" w:sz="4" w:space="0" w:color="auto"/>
              <w:bottom w:val="single" w:sz="4" w:space="0" w:color="auto"/>
            </w:tcBorders>
          </w:tcPr>
          <w:p w14:paraId="6B7C616E" w14:textId="77777777" w:rsidR="00240FD3" w:rsidRPr="00C84C69" w:rsidRDefault="00240FD3" w:rsidP="00C84C69">
            <w:pPr>
              <w:spacing w:line="360" w:lineRule="auto"/>
              <w:rPr>
                <w:rFonts w:ascii="Book Antiqua" w:hAnsi="Book Antiqua"/>
                <w:b/>
                <w:bCs/>
              </w:rPr>
            </w:pPr>
            <w:r w:rsidRPr="00C84C69">
              <w:rPr>
                <w:rFonts w:ascii="Book Antiqua" w:hAnsi="Book Antiqua"/>
                <w:b/>
                <w:bCs/>
              </w:rPr>
              <w:t>Project</w:t>
            </w:r>
          </w:p>
        </w:tc>
        <w:tc>
          <w:tcPr>
            <w:tcW w:w="1576" w:type="dxa"/>
            <w:tcBorders>
              <w:top w:val="single" w:sz="4" w:space="0" w:color="auto"/>
              <w:bottom w:val="single" w:sz="4" w:space="0" w:color="auto"/>
            </w:tcBorders>
          </w:tcPr>
          <w:p w14:paraId="6BFAB77D" w14:textId="4D024C4D" w:rsidR="00240FD3" w:rsidRPr="00C84C69" w:rsidRDefault="00240FD3" w:rsidP="00C84C69">
            <w:pPr>
              <w:spacing w:line="360" w:lineRule="auto"/>
              <w:rPr>
                <w:rFonts w:ascii="Book Antiqua" w:hAnsi="Book Antiqua"/>
                <w:b/>
                <w:bCs/>
              </w:rPr>
            </w:pPr>
            <w:r w:rsidRPr="00C84C69">
              <w:rPr>
                <w:rFonts w:ascii="Book Antiqua" w:hAnsi="Book Antiqua"/>
                <w:b/>
                <w:bCs/>
              </w:rPr>
              <w:t>Endometrial carcinoma</w:t>
            </w:r>
            <w:r w:rsidR="00056BBF">
              <w:rPr>
                <w:rFonts w:ascii="Book Antiqua" w:hAnsi="Book Antiqua"/>
                <w:b/>
                <w:bCs/>
              </w:rPr>
              <w:t>,</w:t>
            </w:r>
            <w:r w:rsidRPr="00C84C69">
              <w:rPr>
                <w:rFonts w:ascii="Book Antiqua" w:hAnsi="Book Antiqua"/>
                <w:b/>
                <w:bCs/>
              </w:rPr>
              <w:t xml:space="preserve"> </w:t>
            </w:r>
            <w:r w:rsidRPr="00C84C69">
              <w:rPr>
                <w:rFonts w:ascii="Book Antiqua" w:hAnsi="Book Antiqua"/>
                <w:b/>
                <w:bCs/>
                <w:i/>
                <w:iCs/>
              </w:rPr>
              <w:t>n</w:t>
            </w:r>
            <w:r w:rsidRPr="00C84C69">
              <w:rPr>
                <w:rFonts w:ascii="Book Antiqua" w:hAnsi="Book Antiqua"/>
                <w:b/>
                <w:bCs/>
              </w:rPr>
              <w:t xml:space="preserve"> </w:t>
            </w:r>
            <w:r w:rsidR="00056BBF">
              <w:rPr>
                <w:rFonts w:ascii="Book Antiqua" w:hAnsi="Book Antiqua"/>
                <w:b/>
                <w:bCs/>
              </w:rPr>
              <w:t>of</w:t>
            </w:r>
            <w:r w:rsidRPr="00C84C69">
              <w:rPr>
                <w:rFonts w:ascii="Book Antiqua" w:hAnsi="Book Antiqua"/>
                <w:b/>
                <w:bCs/>
              </w:rPr>
              <w:t xml:space="preserve"> 10 </w:t>
            </w:r>
            <w:r w:rsidRPr="00C84C69">
              <w:rPr>
                <w:rFonts w:ascii="Book Antiqua" w:eastAsia="Book Antiqua" w:hAnsi="Book Antiqua" w:cs="Book Antiqua"/>
                <w:b/>
                <w:bCs/>
                <w:color w:val="000000"/>
              </w:rPr>
              <w:t>(%)</w:t>
            </w:r>
          </w:p>
        </w:tc>
        <w:tc>
          <w:tcPr>
            <w:tcW w:w="1576" w:type="dxa"/>
            <w:tcBorders>
              <w:top w:val="single" w:sz="4" w:space="0" w:color="auto"/>
              <w:bottom w:val="single" w:sz="4" w:space="0" w:color="auto"/>
            </w:tcBorders>
          </w:tcPr>
          <w:p w14:paraId="132030DB" w14:textId="70AEACD6" w:rsidR="00240FD3" w:rsidRPr="00C84C69" w:rsidRDefault="00240FD3" w:rsidP="00C84C69">
            <w:pPr>
              <w:spacing w:line="360" w:lineRule="auto"/>
              <w:rPr>
                <w:rFonts w:ascii="Book Antiqua" w:hAnsi="Book Antiqua"/>
                <w:b/>
                <w:bCs/>
              </w:rPr>
            </w:pPr>
            <w:r w:rsidRPr="00C84C69">
              <w:rPr>
                <w:rFonts w:ascii="Book Antiqua" w:hAnsi="Book Antiqua"/>
                <w:b/>
                <w:bCs/>
              </w:rPr>
              <w:t>Endometrial hyperplasia</w:t>
            </w:r>
            <w:r w:rsidR="00056BBF">
              <w:rPr>
                <w:rFonts w:ascii="Book Antiqua" w:hAnsi="Book Antiqua"/>
                <w:b/>
                <w:bCs/>
              </w:rPr>
              <w:t>,</w:t>
            </w:r>
            <w:r w:rsidRPr="00C84C69">
              <w:rPr>
                <w:rFonts w:ascii="Book Antiqua" w:hAnsi="Book Antiqua"/>
                <w:b/>
                <w:bCs/>
              </w:rPr>
              <w:t xml:space="preserve"> </w:t>
            </w:r>
            <w:r w:rsidRPr="00C84C69">
              <w:rPr>
                <w:rFonts w:ascii="Book Antiqua" w:hAnsi="Book Antiqua"/>
                <w:b/>
                <w:bCs/>
                <w:i/>
                <w:iCs/>
              </w:rPr>
              <w:t>n</w:t>
            </w:r>
            <w:r w:rsidRPr="00C84C69">
              <w:rPr>
                <w:rFonts w:ascii="Book Antiqua" w:hAnsi="Book Antiqua"/>
                <w:b/>
                <w:bCs/>
              </w:rPr>
              <w:t xml:space="preserve"> </w:t>
            </w:r>
            <w:r w:rsidR="00056BBF">
              <w:rPr>
                <w:rFonts w:ascii="Book Antiqua" w:hAnsi="Book Antiqua"/>
                <w:b/>
                <w:bCs/>
              </w:rPr>
              <w:t>of</w:t>
            </w:r>
            <w:r w:rsidRPr="00C84C69">
              <w:rPr>
                <w:rFonts w:ascii="Book Antiqua" w:hAnsi="Book Antiqua"/>
                <w:b/>
                <w:bCs/>
              </w:rPr>
              <w:t xml:space="preserve"> 25 </w:t>
            </w:r>
            <w:r w:rsidRPr="00C84C69">
              <w:rPr>
                <w:rFonts w:ascii="Book Antiqua" w:eastAsia="Book Antiqua" w:hAnsi="Book Antiqua" w:cs="Book Antiqua"/>
                <w:b/>
                <w:bCs/>
                <w:color w:val="000000"/>
              </w:rPr>
              <w:t>(%)</w:t>
            </w:r>
          </w:p>
        </w:tc>
        <w:tc>
          <w:tcPr>
            <w:tcW w:w="1576" w:type="dxa"/>
            <w:tcBorders>
              <w:top w:val="single" w:sz="4" w:space="0" w:color="auto"/>
              <w:bottom w:val="single" w:sz="4" w:space="0" w:color="auto"/>
            </w:tcBorders>
          </w:tcPr>
          <w:p w14:paraId="53B7CFB1" w14:textId="7DD189D3" w:rsidR="00240FD3" w:rsidRPr="00C84C69" w:rsidRDefault="00240FD3" w:rsidP="00C84C69">
            <w:pPr>
              <w:spacing w:line="360" w:lineRule="auto"/>
              <w:rPr>
                <w:rFonts w:ascii="Book Antiqua" w:hAnsi="Book Antiqua"/>
                <w:b/>
                <w:bCs/>
              </w:rPr>
            </w:pPr>
            <w:r w:rsidRPr="00C84C69">
              <w:rPr>
                <w:rFonts w:ascii="Book Antiqua" w:hAnsi="Book Antiqua"/>
                <w:b/>
                <w:bCs/>
              </w:rPr>
              <w:t>Endometrial polyp</w:t>
            </w:r>
            <w:r w:rsidR="00056BBF">
              <w:rPr>
                <w:rFonts w:ascii="Book Antiqua" w:hAnsi="Book Antiqua"/>
                <w:b/>
                <w:bCs/>
              </w:rPr>
              <w:t>,</w:t>
            </w:r>
            <w:r w:rsidRPr="00C84C69">
              <w:rPr>
                <w:rFonts w:ascii="Book Antiqua" w:hAnsi="Book Antiqua"/>
                <w:b/>
                <w:bCs/>
              </w:rPr>
              <w:t xml:space="preserve"> </w:t>
            </w:r>
            <w:r w:rsidRPr="00C84C69">
              <w:rPr>
                <w:rFonts w:ascii="Book Antiqua" w:hAnsi="Book Antiqua"/>
                <w:b/>
                <w:bCs/>
                <w:i/>
                <w:iCs/>
              </w:rPr>
              <w:t>n</w:t>
            </w:r>
            <w:r w:rsidRPr="00C84C69">
              <w:rPr>
                <w:rFonts w:ascii="Book Antiqua" w:hAnsi="Book Antiqua"/>
                <w:b/>
                <w:bCs/>
              </w:rPr>
              <w:t xml:space="preserve"> </w:t>
            </w:r>
            <w:r w:rsidR="00056BBF">
              <w:rPr>
                <w:rFonts w:ascii="Book Antiqua" w:hAnsi="Book Antiqua"/>
                <w:b/>
                <w:bCs/>
              </w:rPr>
              <w:t>of</w:t>
            </w:r>
            <w:r w:rsidRPr="00C84C69">
              <w:rPr>
                <w:rFonts w:ascii="Book Antiqua" w:hAnsi="Book Antiqua"/>
                <w:b/>
                <w:bCs/>
              </w:rPr>
              <w:t xml:space="preserve"> 63 </w:t>
            </w:r>
            <w:r w:rsidRPr="00C84C69">
              <w:rPr>
                <w:rFonts w:ascii="Book Antiqua" w:eastAsia="Book Antiqua" w:hAnsi="Book Antiqua" w:cs="Book Antiqua"/>
                <w:b/>
                <w:bCs/>
                <w:color w:val="000000"/>
              </w:rPr>
              <w:t>(%)</w:t>
            </w:r>
          </w:p>
        </w:tc>
        <w:tc>
          <w:tcPr>
            <w:tcW w:w="1567" w:type="dxa"/>
            <w:tcBorders>
              <w:top w:val="single" w:sz="4" w:space="0" w:color="auto"/>
              <w:bottom w:val="single" w:sz="4" w:space="0" w:color="auto"/>
            </w:tcBorders>
          </w:tcPr>
          <w:p w14:paraId="315CF6E6" w14:textId="04C48761" w:rsidR="00240FD3" w:rsidRPr="00C84C69" w:rsidRDefault="00240FD3" w:rsidP="00C84C69">
            <w:pPr>
              <w:spacing w:line="360" w:lineRule="auto"/>
              <w:rPr>
                <w:rFonts w:ascii="Book Antiqua" w:hAnsi="Book Antiqua"/>
                <w:b/>
                <w:bCs/>
              </w:rPr>
            </w:pPr>
            <w:r w:rsidRPr="00C84C69">
              <w:rPr>
                <w:rFonts w:ascii="Book Antiqua" w:hAnsi="Book Antiqua"/>
                <w:b/>
                <w:bCs/>
              </w:rPr>
              <w:t>Submucous myoma of uterus</w:t>
            </w:r>
            <w:r w:rsidR="00056BBF">
              <w:rPr>
                <w:rFonts w:ascii="Book Antiqua" w:hAnsi="Book Antiqua"/>
                <w:b/>
                <w:bCs/>
              </w:rPr>
              <w:t>,</w:t>
            </w:r>
            <w:r w:rsidRPr="00C84C69">
              <w:rPr>
                <w:rFonts w:ascii="Book Antiqua" w:hAnsi="Book Antiqua"/>
                <w:b/>
                <w:bCs/>
              </w:rPr>
              <w:t xml:space="preserve"> </w:t>
            </w:r>
            <w:r w:rsidRPr="00C84C69">
              <w:rPr>
                <w:rFonts w:ascii="Book Antiqua" w:hAnsi="Book Antiqua"/>
                <w:b/>
                <w:bCs/>
                <w:i/>
                <w:iCs/>
              </w:rPr>
              <w:t>n</w:t>
            </w:r>
            <w:r w:rsidRPr="00C84C69">
              <w:rPr>
                <w:rFonts w:ascii="Book Antiqua" w:hAnsi="Book Antiqua"/>
                <w:b/>
                <w:bCs/>
              </w:rPr>
              <w:t xml:space="preserve"> </w:t>
            </w:r>
            <w:r w:rsidR="00056BBF">
              <w:rPr>
                <w:rFonts w:ascii="Book Antiqua" w:hAnsi="Book Antiqua"/>
                <w:b/>
                <w:bCs/>
              </w:rPr>
              <w:t>of</w:t>
            </w:r>
            <w:r w:rsidRPr="00C84C69">
              <w:rPr>
                <w:rFonts w:ascii="Book Antiqua" w:hAnsi="Book Antiqua"/>
                <w:b/>
                <w:bCs/>
              </w:rPr>
              <w:t xml:space="preserve"> 42 </w:t>
            </w:r>
            <w:r w:rsidRPr="00C84C69">
              <w:rPr>
                <w:rFonts w:ascii="Book Antiqua" w:eastAsia="Book Antiqua" w:hAnsi="Book Antiqua" w:cs="Book Antiqua"/>
                <w:b/>
                <w:bCs/>
                <w:color w:val="000000"/>
              </w:rPr>
              <w:t>(%)</w:t>
            </w:r>
          </w:p>
        </w:tc>
        <w:tc>
          <w:tcPr>
            <w:tcW w:w="933" w:type="dxa"/>
            <w:tcBorders>
              <w:top w:val="single" w:sz="4" w:space="0" w:color="auto"/>
              <w:bottom w:val="single" w:sz="4" w:space="0" w:color="auto"/>
            </w:tcBorders>
          </w:tcPr>
          <w:p w14:paraId="56789458" w14:textId="028A5940" w:rsidR="00240FD3" w:rsidRPr="00C84C69" w:rsidRDefault="00FD7285" w:rsidP="00C84C69">
            <w:pPr>
              <w:spacing w:line="360" w:lineRule="auto"/>
              <w:rPr>
                <w:rFonts w:ascii="Book Antiqua" w:hAnsi="Book Antiqua"/>
                <w:b/>
                <w:bCs/>
              </w:rPr>
            </w:pPr>
            <w:r>
              <w:rPr>
                <w:rFonts w:ascii="Symbol" w:hAnsi="Symbol"/>
                <w:b/>
                <w:bCs/>
                <w:i/>
                <w:iCs/>
              </w:rPr>
              <w:t>c</w:t>
            </w:r>
            <w:r w:rsidR="00240FD3" w:rsidRPr="00C84C69">
              <w:rPr>
                <w:rFonts w:ascii="Book Antiqua" w:hAnsi="Book Antiqua"/>
                <w:b/>
                <w:bCs/>
                <w:i/>
                <w:iCs/>
                <w:vertAlign w:val="superscript"/>
              </w:rPr>
              <w:t>2</w:t>
            </w:r>
            <w:r w:rsidR="00240FD3" w:rsidRPr="00C84C69">
              <w:rPr>
                <w:rFonts w:ascii="Book Antiqua" w:hAnsi="Book Antiqua"/>
                <w:b/>
                <w:bCs/>
              </w:rPr>
              <w:t>/</w:t>
            </w:r>
            <w:r w:rsidR="00240FD3" w:rsidRPr="00C84C69">
              <w:rPr>
                <w:rFonts w:ascii="Book Antiqua" w:hAnsi="Book Antiqua"/>
                <w:b/>
                <w:bCs/>
                <w:i/>
                <w:iCs/>
              </w:rPr>
              <w:t>F</w:t>
            </w:r>
          </w:p>
        </w:tc>
        <w:tc>
          <w:tcPr>
            <w:tcW w:w="836" w:type="dxa"/>
            <w:tcBorders>
              <w:top w:val="single" w:sz="4" w:space="0" w:color="auto"/>
              <w:bottom w:val="single" w:sz="4" w:space="0" w:color="auto"/>
            </w:tcBorders>
          </w:tcPr>
          <w:p w14:paraId="6ADFD60C" w14:textId="63B9DE2E" w:rsidR="00240FD3" w:rsidRPr="00C84C69" w:rsidRDefault="00240FD3" w:rsidP="00C84C69">
            <w:pPr>
              <w:spacing w:line="360" w:lineRule="auto"/>
              <w:rPr>
                <w:rFonts w:ascii="Book Antiqua" w:hAnsi="Book Antiqua"/>
                <w:b/>
                <w:bCs/>
              </w:rPr>
            </w:pPr>
            <w:r w:rsidRPr="00C84C69">
              <w:rPr>
                <w:rFonts w:ascii="Book Antiqua" w:hAnsi="Book Antiqua"/>
                <w:b/>
                <w:bCs/>
                <w:i/>
                <w:iCs/>
              </w:rPr>
              <w:t>P</w:t>
            </w:r>
            <w:r w:rsidRPr="00C84C69">
              <w:rPr>
                <w:rFonts w:ascii="Book Antiqua" w:hAnsi="Book Antiqua"/>
                <w:b/>
                <w:bCs/>
              </w:rPr>
              <w:t xml:space="preserve"> value</w:t>
            </w:r>
          </w:p>
        </w:tc>
      </w:tr>
      <w:tr w:rsidR="00240FD3" w:rsidRPr="00C84C69" w14:paraId="02FC1CDD" w14:textId="77777777" w:rsidTr="00D26771">
        <w:tc>
          <w:tcPr>
            <w:tcW w:w="2351" w:type="dxa"/>
            <w:tcBorders>
              <w:top w:val="single" w:sz="4" w:space="0" w:color="auto"/>
            </w:tcBorders>
          </w:tcPr>
          <w:p w14:paraId="7531775F" w14:textId="77777777" w:rsidR="00240FD3" w:rsidRPr="00C84C69" w:rsidRDefault="00240FD3" w:rsidP="00C84C69">
            <w:pPr>
              <w:spacing w:line="360" w:lineRule="auto"/>
              <w:rPr>
                <w:rFonts w:ascii="Book Antiqua" w:hAnsi="Book Antiqua"/>
              </w:rPr>
            </w:pPr>
            <w:r w:rsidRPr="00C84C69">
              <w:rPr>
                <w:rFonts w:ascii="Book Antiqua" w:hAnsi="Book Antiqua"/>
              </w:rPr>
              <w:t>Uterine cavity effusion</w:t>
            </w:r>
          </w:p>
        </w:tc>
        <w:tc>
          <w:tcPr>
            <w:tcW w:w="1576" w:type="dxa"/>
            <w:tcBorders>
              <w:top w:val="single" w:sz="4" w:space="0" w:color="auto"/>
            </w:tcBorders>
          </w:tcPr>
          <w:p w14:paraId="05BD6EF4" w14:textId="6C8D8584" w:rsidR="00240FD3" w:rsidRPr="00C84C69" w:rsidRDefault="00240FD3" w:rsidP="00C84C69">
            <w:pPr>
              <w:spacing w:line="360" w:lineRule="auto"/>
              <w:rPr>
                <w:rFonts w:ascii="Book Antiqua" w:hAnsi="Book Antiqua"/>
              </w:rPr>
            </w:pPr>
            <w:r w:rsidRPr="00C84C69">
              <w:rPr>
                <w:rFonts w:ascii="Book Antiqua" w:hAnsi="Book Antiqua"/>
              </w:rPr>
              <w:t>10 (100.00)</w:t>
            </w:r>
          </w:p>
        </w:tc>
        <w:tc>
          <w:tcPr>
            <w:tcW w:w="1576" w:type="dxa"/>
            <w:tcBorders>
              <w:top w:val="single" w:sz="4" w:space="0" w:color="auto"/>
            </w:tcBorders>
          </w:tcPr>
          <w:p w14:paraId="4F56286F" w14:textId="12E4F351" w:rsidR="00240FD3" w:rsidRPr="00C84C69" w:rsidRDefault="00240FD3" w:rsidP="00C84C69">
            <w:pPr>
              <w:spacing w:line="360" w:lineRule="auto"/>
              <w:rPr>
                <w:rFonts w:ascii="Book Antiqua" w:hAnsi="Book Antiqua"/>
              </w:rPr>
            </w:pPr>
            <w:r w:rsidRPr="00C84C69">
              <w:rPr>
                <w:rFonts w:ascii="Book Antiqua" w:hAnsi="Book Antiqua"/>
              </w:rPr>
              <w:t>6 (24.00)</w:t>
            </w:r>
          </w:p>
        </w:tc>
        <w:tc>
          <w:tcPr>
            <w:tcW w:w="1576" w:type="dxa"/>
            <w:tcBorders>
              <w:top w:val="single" w:sz="4" w:space="0" w:color="auto"/>
            </w:tcBorders>
          </w:tcPr>
          <w:p w14:paraId="375A0118" w14:textId="59815CB7" w:rsidR="00240FD3" w:rsidRPr="00C84C69" w:rsidRDefault="00240FD3" w:rsidP="00C84C69">
            <w:pPr>
              <w:spacing w:line="360" w:lineRule="auto"/>
              <w:rPr>
                <w:rFonts w:ascii="Book Antiqua" w:hAnsi="Book Antiqua"/>
              </w:rPr>
            </w:pPr>
            <w:r w:rsidRPr="00C84C69">
              <w:rPr>
                <w:rFonts w:ascii="Book Antiqua" w:hAnsi="Book Antiqua"/>
              </w:rPr>
              <w:t>10 (15.87)</w:t>
            </w:r>
          </w:p>
        </w:tc>
        <w:tc>
          <w:tcPr>
            <w:tcW w:w="1567" w:type="dxa"/>
            <w:tcBorders>
              <w:top w:val="single" w:sz="4" w:space="0" w:color="auto"/>
            </w:tcBorders>
          </w:tcPr>
          <w:p w14:paraId="12E8B63C" w14:textId="7B91F08C" w:rsidR="00240FD3" w:rsidRPr="00C84C69" w:rsidRDefault="00240FD3" w:rsidP="00C84C69">
            <w:pPr>
              <w:spacing w:line="360" w:lineRule="auto"/>
              <w:rPr>
                <w:rFonts w:ascii="Book Antiqua" w:hAnsi="Book Antiqua"/>
              </w:rPr>
            </w:pPr>
            <w:r w:rsidRPr="00C84C69">
              <w:rPr>
                <w:rFonts w:ascii="Book Antiqua" w:hAnsi="Book Antiqua"/>
              </w:rPr>
              <w:t>10 (23.81)</w:t>
            </w:r>
          </w:p>
        </w:tc>
        <w:tc>
          <w:tcPr>
            <w:tcW w:w="933" w:type="dxa"/>
            <w:tcBorders>
              <w:top w:val="single" w:sz="4" w:space="0" w:color="auto"/>
            </w:tcBorders>
          </w:tcPr>
          <w:p w14:paraId="04A3DE56" w14:textId="77777777" w:rsidR="00240FD3" w:rsidRPr="00C84C69" w:rsidRDefault="00240FD3" w:rsidP="00C84C69">
            <w:pPr>
              <w:spacing w:line="360" w:lineRule="auto"/>
              <w:rPr>
                <w:rFonts w:ascii="Book Antiqua" w:hAnsi="Book Antiqua"/>
              </w:rPr>
            </w:pPr>
            <w:r w:rsidRPr="00C84C69">
              <w:rPr>
                <w:rFonts w:ascii="Book Antiqua" w:hAnsi="Book Antiqua"/>
              </w:rPr>
              <w:t>25.631</w:t>
            </w:r>
          </w:p>
        </w:tc>
        <w:tc>
          <w:tcPr>
            <w:tcW w:w="836" w:type="dxa"/>
            <w:tcBorders>
              <w:top w:val="single" w:sz="4" w:space="0" w:color="auto"/>
            </w:tcBorders>
          </w:tcPr>
          <w:p w14:paraId="1D95481C" w14:textId="77777777" w:rsidR="00240FD3" w:rsidRPr="00C84C69" w:rsidRDefault="00240FD3" w:rsidP="00C84C69">
            <w:pPr>
              <w:spacing w:line="360" w:lineRule="auto"/>
              <w:rPr>
                <w:rFonts w:ascii="Book Antiqua" w:hAnsi="Book Antiqua"/>
              </w:rPr>
            </w:pPr>
            <w:r w:rsidRPr="00C84C69">
              <w:rPr>
                <w:rFonts w:ascii="Book Antiqua" w:hAnsi="Book Antiqua"/>
              </w:rPr>
              <w:t>0.001</w:t>
            </w:r>
          </w:p>
        </w:tc>
      </w:tr>
      <w:tr w:rsidR="00240FD3" w:rsidRPr="00C84C69" w14:paraId="7A622F42" w14:textId="77777777" w:rsidTr="00D26771">
        <w:tc>
          <w:tcPr>
            <w:tcW w:w="2351" w:type="dxa"/>
          </w:tcPr>
          <w:p w14:paraId="1CEBF0BA" w14:textId="77777777" w:rsidR="00240FD3" w:rsidRPr="00C84C69" w:rsidRDefault="00240FD3" w:rsidP="00C84C69">
            <w:pPr>
              <w:spacing w:line="360" w:lineRule="auto"/>
              <w:rPr>
                <w:rFonts w:ascii="Book Antiqua" w:hAnsi="Book Antiqua"/>
              </w:rPr>
            </w:pPr>
            <w:r w:rsidRPr="00C84C69">
              <w:rPr>
                <w:rFonts w:ascii="Book Antiqua" w:hAnsi="Book Antiqua"/>
              </w:rPr>
              <w:t>Blood flow display situation</w:t>
            </w:r>
          </w:p>
        </w:tc>
        <w:tc>
          <w:tcPr>
            <w:tcW w:w="1576" w:type="dxa"/>
          </w:tcPr>
          <w:p w14:paraId="227ECA05" w14:textId="0C480DFF" w:rsidR="00240FD3" w:rsidRPr="00C84C69" w:rsidRDefault="00240FD3" w:rsidP="00C84C69">
            <w:pPr>
              <w:spacing w:line="360" w:lineRule="auto"/>
              <w:rPr>
                <w:rFonts w:ascii="Book Antiqua" w:hAnsi="Book Antiqua"/>
              </w:rPr>
            </w:pPr>
            <w:r w:rsidRPr="00C84C69">
              <w:rPr>
                <w:rFonts w:ascii="Book Antiqua" w:hAnsi="Book Antiqua"/>
              </w:rPr>
              <w:t>10 (100.00)</w:t>
            </w:r>
          </w:p>
        </w:tc>
        <w:tc>
          <w:tcPr>
            <w:tcW w:w="1576" w:type="dxa"/>
          </w:tcPr>
          <w:p w14:paraId="7518E001" w14:textId="74571EF3" w:rsidR="00240FD3" w:rsidRPr="00C84C69" w:rsidRDefault="00240FD3" w:rsidP="00C84C69">
            <w:pPr>
              <w:spacing w:line="360" w:lineRule="auto"/>
              <w:rPr>
                <w:rFonts w:ascii="Book Antiqua" w:hAnsi="Book Antiqua"/>
              </w:rPr>
            </w:pPr>
            <w:r w:rsidRPr="00C84C69">
              <w:rPr>
                <w:rFonts w:ascii="Book Antiqua" w:hAnsi="Book Antiqua"/>
              </w:rPr>
              <w:t>6 (24.00)</w:t>
            </w:r>
          </w:p>
        </w:tc>
        <w:tc>
          <w:tcPr>
            <w:tcW w:w="1576" w:type="dxa"/>
          </w:tcPr>
          <w:p w14:paraId="56567D6C" w14:textId="52CEABF3" w:rsidR="00240FD3" w:rsidRPr="00C84C69" w:rsidRDefault="00240FD3" w:rsidP="00C84C69">
            <w:pPr>
              <w:spacing w:line="360" w:lineRule="auto"/>
              <w:rPr>
                <w:rFonts w:ascii="Book Antiqua" w:hAnsi="Book Antiqua"/>
              </w:rPr>
            </w:pPr>
            <w:r w:rsidRPr="00C84C69">
              <w:rPr>
                <w:rFonts w:ascii="Book Antiqua" w:hAnsi="Book Antiqua"/>
              </w:rPr>
              <w:t>9 (14.29)</w:t>
            </w:r>
          </w:p>
        </w:tc>
        <w:tc>
          <w:tcPr>
            <w:tcW w:w="1567" w:type="dxa"/>
          </w:tcPr>
          <w:p w14:paraId="4F168A33" w14:textId="28C625F8" w:rsidR="00240FD3" w:rsidRPr="00C84C69" w:rsidRDefault="00240FD3" w:rsidP="00C84C69">
            <w:pPr>
              <w:spacing w:line="360" w:lineRule="auto"/>
              <w:rPr>
                <w:rFonts w:ascii="Book Antiqua" w:hAnsi="Book Antiqua"/>
              </w:rPr>
            </w:pPr>
            <w:r w:rsidRPr="00C84C69">
              <w:rPr>
                <w:rFonts w:ascii="Book Antiqua" w:hAnsi="Book Antiqua"/>
              </w:rPr>
              <w:t>9 (21.43)</w:t>
            </w:r>
          </w:p>
        </w:tc>
        <w:tc>
          <w:tcPr>
            <w:tcW w:w="933" w:type="dxa"/>
          </w:tcPr>
          <w:p w14:paraId="2EC0AAEF" w14:textId="77777777" w:rsidR="00240FD3" w:rsidRPr="00C84C69" w:rsidRDefault="00240FD3" w:rsidP="00C84C69">
            <w:pPr>
              <w:spacing w:line="360" w:lineRule="auto"/>
              <w:rPr>
                <w:rFonts w:ascii="Book Antiqua" w:hAnsi="Book Antiqua"/>
              </w:rPr>
            </w:pPr>
            <w:r w:rsidRPr="00C84C69">
              <w:rPr>
                <w:rFonts w:ascii="Book Antiqua" w:hAnsi="Book Antiqua"/>
              </w:rPr>
              <w:t>23.414</w:t>
            </w:r>
          </w:p>
        </w:tc>
        <w:tc>
          <w:tcPr>
            <w:tcW w:w="836" w:type="dxa"/>
          </w:tcPr>
          <w:p w14:paraId="306A5596" w14:textId="77777777" w:rsidR="00240FD3" w:rsidRPr="00C84C69" w:rsidRDefault="00240FD3" w:rsidP="00C84C69">
            <w:pPr>
              <w:spacing w:line="360" w:lineRule="auto"/>
              <w:rPr>
                <w:rFonts w:ascii="Book Antiqua" w:hAnsi="Book Antiqua"/>
              </w:rPr>
            </w:pPr>
            <w:r w:rsidRPr="00C84C69">
              <w:rPr>
                <w:rFonts w:ascii="Book Antiqua" w:hAnsi="Book Antiqua"/>
              </w:rPr>
              <w:t>0.001</w:t>
            </w:r>
          </w:p>
        </w:tc>
      </w:tr>
      <w:tr w:rsidR="00240FD3" w:rsidRPr="00C84C69" w14:paraId="5E0B1169" w14:textId="77777777" w:rsidTr="00D26771">
        <w:tc>
          <w:tcPr>
            <w:tcW w:w="2351" w:type="dxa"/>
            <w:tcBorders>
              <w:bottom w:val="single" w:sz="4" w:space="0" w:color="auto"/>
            </w:tcBorders>
          </w:tcPr>
          <w:p w14:paraId="23BBFA07" w14:textId="77777777" w:rsidR="00240FD3" w:rsidRPr="00C84C69" w:rsidRDefault="00240FD3" w:rsidP="00C84C69">
            <w:pPr>
              <w:spacing w:line="360" w:lineRule="auto"/>
              <w:rPr>
                <w:rFonts w:ascii="Book Antiqua" w:hAnsi="Book Antiqua"/>
              </w:rPr>
            </w:pPr>
            <w:r w:rsidRPr="00C84C69">
              <w:rPr>
                <w:rFonts w:ascii="Book Antiqua" w:hAnsi="Book Antiqua"/>
              </w:rPr>
              <w:t>Resistance index</w:t>
            </w:r>
          </w:p>
        </w:tc>
        <w:tc>
          <w:tcPr>
            <w:tcW w:w="1576" w:type="dxa"/>
            <w:tcBorders>
              <w:bottom w:val="single" w:sz="4" w:space="0" w:color="auto"/>
            </w:tcBorders>
          </w:tcPr>
          <w:p w14:paraId="7D73AC8A" w14:textId="434D989F" w:rsidR="00240FD3" w:rsidRPr="00C84C69" w:rsidRDefault="00240FD3" w:rsidP="00C84C69">
            <w:pPr>
              <w:spacing w:line="360" w:lineRule="auto"/>
              <w:rPr>
                <w:rFonts w:ascii="Book Antiqua" w:hAnsi="Book Antiqua"/>
              </w:rPr>
            </w:pPr>
            <w:r w:rsidRPr="00C84C69">
              <w:rPr>
                <w:rFonts w:ascii="Book Antiqua" w:hAnsi="Book Antiqua"/>
              </w:rPr>
              <w:t>0.34 (0.05)</w:t>
            </w:r>
          </w:p>
        </w:tc>
        <w:tc>
          <w:tcPr>
            <w:tcW w:w="1576" w:type="dxa"/>
            <w:tcBorders>
              <w:bottom w:val="single" w:sz="4" w:space="0" w:color="auto"/>
            </w:tcBorders>
          </w:tcPr>
          <w:p w14:paraId="59AF2DB5" w14:textId="4D4B36C7" w:rsidR="00240FD3" w:rsidRPr="00C84C69" w:rsidRDefault="00240FD3" w:rsidP="00C84C69">
            <w:pPr>
              <w:spacing w:line="360" w:lineRule="auto"/>
              <w:rPr>
                <w:rFonts w:ascii="Book Antiqua" w:hAnsi="Book Antiqua"/>
              </w:rPr>
            </w:pPr>
            <w:r w:rsidRPr="00C84C69">
              <w:rPr>
                <w:rFonts w:ascii="Book Antiqua" w:hAnsi="Book Antiqua"/>
              </w:rPr>
              <w:t>0.72 (0.11)</w:t>
            </w:r>
          </w:p>
        </w:tc>
        <w:tc>
          <w:tcPr>
            <w:tcW w:w="1576" w:type="dxa"/>
            <w:tcBorders>
              <w:bottom w:val="single" w:sz="4" w:space="0" w:color="auto"/>
            </w:tcBorders>
          </w:tcPr>
          <w:p w14:paraId="30795118" w14:textId="5DA77074" w:rsidR="00240FD3" w:rsidRPr="00C84C69" w:rsidRDefault="00240FD3" w:rsidP="00C84C69">
            <w:pPr>
              <w:spacing w:line="360" w:lineRule="auto"/>
              <w:rPr>
                <w:rFonts w:ascii="Book Antiqua" w:hAnsi="Book Antiqua"/>
              </w:rPr>
            </w:pPr>
            <w:r w:rsidRPr="00C84C69">
              <w:rPr>
                <w:rFonts w:ascii="Book Antiqua" w:hAnsi="Book Antiqua"/>
              </w:rPr>
              <w:t>0.70 (0.09)</w:t>
            </w:r>
          </w:p>
        </w:tc>
        <w:tc>
          <w:tcPr>
            <w:tcW w:w="1567" w:type="dxa"/>
            <w:tcBorders>
              <w:bottom w:val="single" w:sz="4" w:space="0" w:color="auto"/>
            </w:tcBorders>
          </w:tcPr>
          <w:p w14:paraId="3928E57A" w14:textId="54AB5F5A" w:rsidR="00240FD3" w:rsidRPr="00C84C69" w:rsidRDefault="00240FD3" w:rsidP="00C84C69">
            <w:pPr>
              <w:spacing w:line="360" w:lineRule="auto"/>
              <w:rPr>
                <w:rFonts w:ascii="Book Antiqua" w:hAnsi="Book Antiqua"/>
              </w:rPr>
            </w:pPr>
            <w:r w:rsidRPr="00C84C69">
              <w:rPr>
                <w:rFonts w:ascii="Book Antiqua" w:hAnsi="Book Antiqua"/>
              </w:rPr>
              <w:t>0.53 (0.07)</w:t>
            </w:r>
          </w:p>
        </w:tc>
        <w:tc>
          <w:tcPr>
            <w:tcW w:w="933" w:type="dxa"/>
            <w:tcBorders>
              <w:bottom w:val="single" w:sz="4" w:space="0" w:color="auto"/>
            </w:tcBorders>
          </w:tcPr>
          <w:p w14:paraId="70F85867" w14:textId="77777777" w:rsidR="00240FD3" w:rsidRPr="00C84C69" w:rsidRDefault="00240FD3" w:rsidP="00C84C69">
            <w:pPr>
              <w:spacing w:line="360" w:lineRule="auto"/>
              <w:rPr>
                <w:rFonts w:ascii="Book Antiqua" w:hAnsi="Book Antiqua"/>
              </w:rPr>
            </w:pPr>
            <w:r w:rsidRPr="00C84C69">
              <w:rPr>
                <w:rFonts w:ascii="Book Antiqua" w:hAnsi="Book Antiqua"/>
              </w:rPr>
              <w:t>79.014</w:t>
            </w:r>
          </w:p>
        </w:tc>
        <w:tc>
          <w:tcPr>
            <w:tcW w:w="836" w:type="dxa"/>
            <w:tcBorders>
              <w:bottom w:val="single" w:sz="4" w:space="0" w:color="auto"/>
            </w:tcBorders>
          </w:tcPr>
          <w:p w14:paraId="02645485" w14:textId="77777777" w:rsidR="00240FD3" w:rsidRPr="00C84C69" w:rsidRDefault="00240FD3" w:rsidP="00C84C69">
            <w:pPr>
              <w:spacing w:line="360" w:lineRule="auto"/>
              <w:rPr>
                <w:rFonts w:ascii="Book Antiqua" w:hAnsi="Book Antiqua"/>
              </w:rPr>
            </w:pPr>
            <w:r w:rsidRPr="00C84C69">
              <w:rPr>
                <w:rFonts w:ascii="Book Antiqua" w:hAnsi="Book Antiqua"/>
              </w:rPr>
              <w:t>0.001</w:t>
            </w:r>
          </w:p>
        </w:tc>
      </w:tr>
    </w:tbl>
    <w:p w14:paraId="6F0BE279" w14:textId="77777777" w:rsidR="00240FD3" w:rsidRPr="00C84C69" w:rsidRDefault="00240FD3" w:rsidP="00C84C69">
      <w:pPr>
        <w:spacing w:line="360" w:lineRule="auto"/>
        <w:jc w:val="both"/>
        <w:rPr>
          <w:rFonts w:ascii="Book Antiqua" w:hAnsi="Book Antiqua"/>
          <w:b/>
          <w:bCs/>
        </w:rPr>
      </w:pPr>
    </w:p>
    <w:sectPr w:rsidR="00240FD3" w:rsidRPr="00C84C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BF4D3" w14:textId="77777777" w:rsidR="002F3E6D" w:rsidRDefault="002F3E6D" w:rsidP="00C848EF">
      <w:r>
        <w:separator/>
      </w:r>
    </w:p>
  </w:endnote>
  <w:endnote w:type="continuationSeparator" w:id="0">
    <w:p w14:paraId="77792903" w14:textId="77777777" w:rsidR="002F3E6D" w:rsidRDefault="002F3E6D" w:rsidP="00C8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2" w:usb2="00000016" w:usb3="00000000" w:csb0="0004001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642375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106049E" w14:textId="2BEA3DAA" w:rsidR="00EB365A" w:rsidRPr="00EB365A" w:rsidRDefault="00EB365A" w:rsidP="00EB365A">
            <w:pPr>
              <w:pStyle w:val="Footer"/>
              <w:jc w:val="right"/>
              <w:rPr>
                <w:rFonts w:ascii="Book Antiqua" w:hAnsi="Book Antiqua"/>
                <w:sz w:val="24"/>
                <w:szCs w:val="24"/>
              </w:rPr>
            </w:pPr>
            <w:r w:rsidRPr="00EB365A">
              <w:rPr>
                <w:rFonts w:ascii="Book Antiqua" w:hAnsi="Book Antiqua"/>
                <w:sz w:val="24"/>
                <w:szCs w:val="24"/>
                <w:lang w:val="zh-CN" w:eastAsia="zh-CN"/>
              </w:rPr>
              <w:t xml:space="preserve"> </w:t>
            </w:r>
            <w:r w:rsidRPr="00EB365A">
              <w:rPr>
                <w:rFonts w:ascii="Book Antiqua" w:hAnsi="Book Antiqua"/>
                <w:sz w:val="24"/>
                <w:szCs w:val="24"/>
              </w:rPr>
              <w:fldChar w:fldCharType="begin"/>
            </w:r>
            <w:r w:rsidRPr="00EB365A">
              <w:rPr>
                <w:rFonts w:ascii="Book Antiqua" w:hAnsi="Book Antiqua"/>
                <w:sz w:val="24"/>
                <w:szCs w:val="24"/>
              </w:rPr>
              <w:instrText>PAGE</w:instrText>
            </w:r>
            <w:r w:rsidRPr="00EB365A">
              <w:rPr>
                <w:rFonts w:ascii="Book Antiqua" w:hAnsi="Book Antiqua"/>
                <w:sz w:val="24"/>
                <w:szCs w:val="24"/>
              </w:rPr>
              <w:fldChar w:fldCharType="separate"/>
            </w:r>
            <w:r w:rsidR="00D26771">
              <w:rPr>
                <w:rFonts w:ascii="Book Antiqua" w:hAnsi="Book Antiqua"/>
                <w:noProof/>
                <w:sz w:val="24"/>
                <w:szCs w:val="24"/>
              </w:rPr>
              <w:t>22</w:t>
            </w:r>
            <w:r w:rsidRPr="00EB365A">
              <w:rPr>
                <w:rFonts w:ascii="Book Antiqua" w:hAnsi="Book Antiqua"/>
                <w:sz w:val="24"/>
                <w:szCs w:val="24"/>
              </w:rPr>
              <w:fldChar w:fldCharType="end"/>
            </w:r>
            <w:r w:rsidRPr="00EB365A">
              <w:rPr>
                <w:rFonts w:ascii="Book Antiqua" w:hAnsi="Book Antiqua"/>
                <w:sz w:val="24"/>
                <w:szCs w:val="24"/>
                <w:lang w:val="zh-CN" w:eastAsia="zh-CN"/>
              </w:rPr>
              <w:t xml:space="preserve"> / </w:t>
            </w:r>
            <w:r w:rsidRPr="00EB365A">
              <w:rPr>
                <w:rFonts w:ascii="Book Antiqua" w:hAnsi="Book Antiqua"/>
                <w:sz w:val="24"/>
                <w:szCs w:val="24"/>
              </w:rPr>
              <w:fldChar w:fldCharType="begin"/>
            </w:r>
            <w:r w:rsidRPr="00EB365A">
              <w:rPr>
                <w:rFonts w:ascii="Book Antiqua" w:hAnsi="Book Antiqua"/>
                <w:sz w:val="24"/>
                <w:szCs w:val="24"/>
              </w:rPr>
              <w:instrText>NUMPAGES</w:instrText>
            </w:r>
            <w:r w:rsidRPr="00EB365A">
              <w:rPr>
                <w:rFonts w:ascii="Book Antiqua" w:hAnsi="Book Antiqua"/>
                <w:sz w:val="24"/>
                <w:szCs w:val="24"/>
              </w:rPr>
              <w:fldChar w:fldCharType="separate"/>
            </w:r>
            <w:r w:rsidR="00D26771">
              <w:rPr>
                <w:rFonts w:ascii="Book Antiqua" w:hAnsi="Book Antiqua"/>
                <w:noProof/>
                <w:sz w:val="24"/>
                <w:szCs w:val="24"/>
              </w:rPr>
              <w:t>24</w:t>
            </w:r>
            <w:r w:rsidRPr="00EB365A">
              <w:rPr>
                <w:rFonts w:ascii="Book Antiqua" w:hAnsi="Book Antiqua"/>
                <w:sz w:val="24"/>
                <w:szCs w:val="24"/>
              </w:rPr>
              <w:fldChar w:fldCharType="end"/>
            </w:r>
          </w:p>
        </w:sdtContent>
      </w:sdt>
    </w:sdtContent>
  </w:sdt>
  <w:p w14:paraId="0ED126F1" w14:textId="77777777" w:rsidR="00EB365A" w:rsidRPr="00EB365A" w:rsidRDefault="00EB365A" w:rsidP="00EB365A">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F243B" w14:textId="77777777" w:rsidR="002F3E6D" w:rsidRDefault="002F3E6D" w:rsidP="00C848EF">
      <w:r>
        <w:separator/>
      </w:r>
    </w:p>
  </w:footnote>
  <w:footnote w:type="continuationSeparator" w:id="0">
    <w:p w14:paraId="0FE1E845" w14:textId="77777777" w:rsidR="002F3E6D" w:rsidRDefault="002F3E6D" w:rsidP="00C84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4F570195-7E64-4756-BD3F-14C5B07E5451}"/>
    <w:docVar w:name="KY_MEDREF_VERSION" w:val="3"/>
  </w:docVars>
  <w:rsids>
    <w:rsidRoot w:val="00A77B3E"/>
    <w:rsid w:val="00056BBF"/>
    <w:rsid w:val="001114DE"/>
    <w:rsid w:val="001C1834"/>
    <w:rsid w:val="00234193"/>
    <w:rsid w:val="00240FD3"/>
    <w:rsid w:val="002A366C"/>
    <w:rsid w:val="002C4D94"/>
    <w:rsid w:val="002F3E6D"/>
    <w:rsid w:val="00430CDA"/>
    <w:rsid w:val="004667AD"/>
    <w:rsid w:val="004E22C5"/>
    <w:rsid w:val="004F5033"/>
    <w:rsid w:val="005241C8"/>
    <w:rsid w:val="00533C1F"/>
    <w:rsid w:val="005B7503"/>
    <w:rsid w:val="00606327"/>
    <w:rsid w:val="00611864"/>
    <w:rsid w:val="00641418"/>
    <w:rsid w:val="0074718F"/>
    <w:rsid w:val="007C352A"/>
    <w:rsid w:val="007D11EA"/>
    <w:rsid w:val="00803BFB"/>
    <w:rsid w:val="00815061"/>
    <w:rsid w:val="00853A66"/>
    <w:rsid w:val="00854B7E"/>
    <w:rsid w:val="00884307"/>
    <w:rsid w:val="008B507F"/>
    <w:rsid w:val="009509F8"/>
    <w:rsid w:val="0095184C"/>
    <w:rsid w:val="00960504"/>
    <w:rsid w:val="009742A6"/>
    <w:rsid w:val="00A15440"/>
    <w:rsid w:val="00A354B1"/>
    <w:rsid w:val="00A57B7A"/>
    <w:rsid w:val="00A77B3E"/>
    <w:rsid w:val="00AB598B"/>
    <w:rsid w:val="00AE0A58"/>
    <w:rsid w:val="00B7320E"/>
    <w:rsid w:val="00BF64AB"/>
    <w:rsid w:val="00BF677C"/>
    <w:rsid w:val="00C848EF"/>
    <w:rsid w:val="00C84C69"/>
    <w:rsid w:val="00CA2A55"/>
    <w:rsid w:val="00CA7333"/>
    <w:rsid w:val="00D26771"/>
    <w:rsid w:val="00D52092"/>
    <w:rsid w:val="00D70657"/>
    <w:rsid w:val="00DD280E"/>
    <w:rsid w:val="00E4120E"/>
    <w:rsid w:val="00E624DC"/>
    <w:rsid w:val="00E84004"/>
    <w:rsid w:val="00EB365A"/>
    <w:rsid w:val="00EC2C48"/>
    <w:rsid w:val="00F34928"/>
    <w:rsid w:val="00F54A47"/>
    <w:rsid w:val="00FC5048"/>
    <w:rsid w:val="00FD7285"/>
    <w:rsid w:val="00FE7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D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48E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848EF"/>
    <w:rPr>
      <w:sz w:val="18"/>
      <w:szCs w:val="18"/>
    </w:rPr>
  </w:style>
  <w:style w:type="paragraph" w:styleId="Footer">
    <w:name w:val="footer"/>
    <w:basedOn w:val="Normal"/>
    <w:link w:val="FooterChar"/>
    <w:uiPriority w:val="99"/>
    <w:unhideWhenUsed/>
    <w:rsid w:val="00C848E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848EF"/>
    <w:rPr>
      <w:sz w:val="18"/>
      <w:szCs w:val="18"/>
    </w:rPr>
  </w:style>
  <w:style w:type="table" w:styleId="TableGrid">
    <w:name w:val="Table Grid"/>
    <w:basedOn w:val="TableNormal"/>
    <w:qFormat/>
    <w:rsid w:val="00606327"/>
    <w:pPr>
      <w:widowControl w:val="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4014</Words>
  <Characters>24247</Characters>
  <Application>Microsoft Office Word</Application>
  <DocSecurity>0</DocSecurity>
  <Lines>432</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2021-05-25T02:27:00Z</dcterms:created>
  <dcterms:modified xsi:type="dcterms:W3CDTF">2021-05-25T02:27:00Z</dcterms:modified>
</cp:coreProperties>
</file>