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5320" w14:textId="77777777" w:rsidR="002D6B61" w:rsidRDefault="0023631D">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C26AD11"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60753</w:t>
      </w:r>
    </w:p>
    <w:p w14:paraId="22CA5918"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7C8A132" w14:textId="77777777" w:rsidR="002D6B61" w:rsidRDefault="002D6B61">
      <w:pPr>
        <w:spacing w:line="360" w:lineRule="auto"/>
        <w:jc w:val="both"/>
        <w:rPr>
          <w:rFonts w:ascii="Book Antiqua" w:hAnsi="Book Antiqua"/>
        </w:rPr>
      </w:pPr>
    </w:p>
    <w:p w14:paraId="76DCCCD5"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Retrospective Cohort Study</w:t>
      </w:r>
    </w:p>
    <w:p w14:paraId="0FAB0723" w14:textId="77777777" w:rsidR="002D6B61" w:rsidRDefault="0023631D">
      <w:pPr>
        <w:spacing w:line="360" w:lineRule="auto"/>
        <w:jc w:val="both"/>
        <w:rPr>
          <w:rFonts w:ascii="Book Antiqua" w:hAnsi="Book Antiqua"/>
        </w:rPr>
      </w:pPr>
      <w:bookmarkStart w:id="1" w:name="OLE_LINK71"/>
      <w:bookmarkStart w:id="2" w:name="OLE_LINK70"/>
      <w:r>
        <w:rPr>
          <w:rFonts w:ascii="Book Antiqua" w:eastAsia="Book Antiqua" w:hAnsi="Book Antiqua" w:cs="Book Antiqua"/>
          <w:b/>
          <w:color w:val="000000"/>
        </w:rPr>
        <w:t>Critical prognostic value of the log odds of negative lymph nodes/tumor size in rectal cancer patients</w:t>
      </w:r>
    </w:p>
    <w:bookmarkEnd w:id="1"/>
    <w:bookmarkEnd w:id="2"/>
    <w:p w14:paraId="2F3D71A7" w14:textId="77777777" w:rsidR="002D6B61" w:rsidRDefault="002D6B61">
      <w:pPr>
        <w:spacing w:line="360" w:lineRule="auto"/>
        <w:jc w:val="both"/>
        <w:rPr>
          <w:rFonts w:ascii="Book Antiqua" w:hAnsi="Book Antiqua"/>
        </w:rPr>
      </w:pPr>
    </w:p>
    <w:p w14:paraId="633DE663"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Xie JB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72"/>
      <w:bookmarkStart w:id="4" w:name="OLE_LINK120"/>
      <w:bookmarkStart w:id="5" w:name="OLE_LINK119"/>
      <w:r>
        <w:rPr>
          <w:rFonts w:ascii="Book Antiqua" w:eastAsia="Book Antiqua" w:hAnsi="Book Antiqua" w:cs="Book Antiqua"/>
          <w:color w:val="000000"/>
        </w:rPr>
        <w:t>NLNs/tumor size in rectal cancer</w:t>
      </w:r>
      <w:bookmarkEnd w:id="3"/>
    </w:p>
    <w:bookmarkEnd w:id="4"/>
    <w:bookmarkEnd w:id="5"/>
    <w:p w14:paraId="58BC522F" w14:textId="77777777" w:rsidR="002D6B61" w:rsidRDefault="002D6B61">
      <w:pPr>
        <w:spacing w:line="360" w:lineRule="auto"/>
        <w:jc w:val="both"/>
        <w:rPr>
          <w:rFonts w:ascii="Book Antiqua" w:hAnsi="Book Antiqua"/>
        </w:rPr>
      </w:pPr>
    </w:p>
    <w:p w14:paraId="4BA9B655" w14:textId="77777777" w:rsidR="002D6B61" w:rsidRDefault="0023631D">
      <w:pPr>
        <w:spacing w:line="360" w:lineRule="auto"/>
        <w:jc w:val="both"/>
        <w:rPr>
          <w:rFonts w:ascii="Book Antiqua" w:hAnsi="Book Antiqua"/>
        </w:rPr>
      </w:pP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-Bin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Yue-Shan Pang, </w:t>
      </w:r>
      <w:proofErr w:type="spellStart"/>
      <w:r>
        <w:rPr>
          <w:rFonts w:ascii="Book Antiqua" w:eastAsia="Book Antiqua" w:hAnsi="Book Antiqua" w:cs="Book Antiqua"/>
          <w:color w:val="000000"/>
        </w:rPr>
        <w:t>Xun</w:t>
      </w:r>
      <w:proofErr w:type="spellEnd"/>
      <w:r>
        <w:rPr>
          <w:rFonts w:ascii="Book Antiqua" w:eastAsia="Book Antiqua" w:hAnsi="Book Antiqua" w:cs="Book Antiqua"/>
          <w:color w:val="000000"/>
        </w:rPr>
        <w:t xml:space="preserve"> Li, Xiao-Ting Wu</w:t>
      </w:r>
    </w:p>
    <w:p w14:paraId="48C4ABE0" w14:textId="77777777" w:rsidR="002D6B61" w:rsidRDefault="002D6B61">
      <w:pPr>
        <w:spacing w:line="360" w:lineRule="auto"/>
        <w:jc w:val="both"/>
        <w:rPr>
          <w:rFonts w:ascii="Book Antiqua" w:hAnsi="Book Antiqua"/>
        </w:rPr>
      </w:pPr>
    </w:p>
    <w:p w14:paraId="3C0297C7" w14:textId="77777777" w:rsidR="002D6B61" w:rsidRDefault="0023631D">
      <w:pPr>
        <w:spacing w:line="360" w:lineRule="auto"/>
        <w:jc w:val="both"/>
        <w:rPr>
          <w:rFonts w:ascii="Book Antiqua" w:hAnsi="Book Antiqua"/>
        </w:rPr>
      </w:pPr>
      <w:bookmarkStart w:id="6" w:name="OLE_LINK73"/>
      <w:bookmarkStart w:id="7" w:name="OLE_LINK74"/>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-Bin</w:t>
      </w:r>
      <w:bookmarkEnd w:id="6"/>
      <w:bookmarkEnd w:id="7"/>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Xiao-Ting Wu, </w:t>
      </w:r>
      <w:bookmarkStart w:id="8" w:name="OLE_LINK75"/>
      <w:bookmarkStart w:id="9" w:name="OLE_LINK98"/>
      <w:bookmarkStart w:id="10" w:name="OLE_LINK95"/>
      <w:bookmarkStart w:id="11" w:name="OLE_LINK76"/>
      <w:r>
        <w:rPr>
          <w:rFonts w:ascii="Book Antiqua" w:eastAsia="Book Antiqua" w:hAnsi="Book Antiqua" w:cs="Book Antiqua"/>
          <w:color w:val="000000"/>
        </w:rPr>
        <w:t>Department of Gastrointestinal Surgery</w:t>
      </w:r>
      <w:bookmarkEnd w:id="8"/>
      <w:bookmarkEnd w:id="9"/>
      <w:bookmarkEnd w:id="10"/>
      <w:bookmarkEnd w:id="11"/>
      <w:r>
        <w:rPr>
          <w:rFonts w:ascii="Book Antiqua" w:eastAsia="Book Antiqua" w:hAnsi="Book Antiqua" w:cs="Book Antiqua"/>
          <w:color w:val="000000"/>
        </w:rPr>
        <w:t xml:space="preserve">, </w:t>
      </w:r>
      <w:bookmarkStart w:id="12" w:name="OLE_LINK77"/>
      <w:bookmarkStart w:id="13" w:name="OLE_LINK78"/>
      <w:r>
        <w:rPr>
          <w:rFonts w:ascii="Book Antiqua" w:eastAsia="Book Antiqua" w:hAnsi="Book Antiqua" w:cs="Book Antiqua"/>
          <w:color w:val="000000"/>
        </w:rPr>
        <w:t>West China Hospital, Sichuan University</w:t>
      </w:r>
      <w:bookmarkEnd w:id="12"/>
      <w:bookmarkEnd w:id="13"/>
      <w:r>
        <w:rPr>
          <w:rFonts w:ascii="Book Antiqua" w:eastAsia="Book Antiqua" w:hAnsi="Book Antiqua" w:cs="Book Antiqua"/>
          <w:color w:val="000000"/>
        </w:rPr>
        <w:t xml:space="preserve">, Chengdu 610041, </w:t>
      </w:r>
      <w:bookmarkStart w:id="14" w:name="OLE_LINK79"/>
      <w:bookmarkStart w:id="15" w:name="OLE_LINK80"/>
      <w:r>
        <w:rPr>
          <w:rFonts w:ascii="Book Antiqua" w:eastAsia="Book Antiqua" w:hAnsi="Book Antiqua" w:cs="Book Antiqua"/>
          <w:color w:val="000000"/>
        </w:rPr>
        <w:t>Sichuan Province</w:t>
      </w:r>
      <w:bookmarkEnd w:id="14"/>
      <w:bookmarkEnd w:id="15"/>
      <w:r>
        <w:rPr>
          <w:rFonts w:ascii="Book Antiqua" w:eastAsia="Book Antiqua" w:hAnsi="Book Antiqua" w:cs="Book Antiqua"/>
          <w:color w:val="000000"/>
        </w:rPr>
        <w:t>, China</w:t>
      </w:r>
    </w:p>
    <w:p w14:paraId="4A857A3E" w14:textId="77777777" w:rsidR="002D6B61" w:rsidRDefault="002D6B61">
      <w:pPr>
        <w:spacing w:line="360" w:lineRule="auto"/>
        <w:jc w:val="both"/>
        <w:rPr>
          <w:rFonts w:ascii="Book Antiqua" w:hAnsi="Book Antiqua"/>
        </w:rPr>
      </w:pPr>
    </w:p>
    <w:p w14:paraId="7DAF8B44" w14:textId="77777777" w:rsidR="002D6B61" w:rsidRDefault="0023631D">
      <w:pPr>
        <w:spacing w:line="360" w:lineRule="auto"/>
        <w:jc w:val="both"/>
        <w:rPr>
          <w:rFonts w:ascii="Book Antiqua" w:hAnsi="Book Antiqua"/>
        </w:rPr>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-Bin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Li, </w:t>
      </w:r>
      <w:bookmarkStart w:id="16" w:name="OLE_LINK91"/>
      <w:bookmarkStart w:id="17" w:name="OLE_LINK82"/>
      <w:bookmarkStart w:id="18" w:name="OLE_LINK81"/>
      <w:r>
        <w:rPr>
          <w:rFonts w:ascii="Book Antiqua" w:eastAsia="Book Antiqua" w:hAnsi="Book Antiqua" w:cs="Book Antiqua"/>
          <w:color w:val="000000"/>
        </w:rPr>
        <w:t>Department of Gastrointestinal Surgery</w:t>
      </w:r>
      <w:bookmarkEnd w:id="16"/>
      <w:bookmarkEnd w:id="17"/>
      <w:bookmarkEnd w:id="18"/>
      <w:r>
        <w:rPr>
          <w:rFonts w:ascii="Book Antiqua" w:eastAsia="Book Antiqua" w:hAnsi="Book Antiqua" w:cs="Book Antiqua"/>
          <w:color w:val="000000"/>
        </w:rPr>
        <w:t xml:space="preserve">, </w:t>
      </w:r>
      <w:bookmarkStart w:id="19" w:name="OLE_LINK83"/>
      <w:bookmarkStart w:id="20" w:name="OLE_LINK86"/>
      <w:bookmarkStart w:id="21" w:name="OLE_LINK92"/>
      <w:bookmarkStart w:id="22" w:name="OLE_LINK118"/>
      <w:r>
        <w:rPr>
          <w:rFonts w:ascii="Book Antiqua" w:eastAsia="Book Antiqua" w:hAnsi="Book Antiqua" w:cs="Book Antiqua"/>
          <w:color w:val="000000"/>
        </w:rPr>
        <w:t>Affiliated Hospital of North Sichuan Medical College China</w:t>
      </w:r>
      <w:bookmarkEnd w:id="19"/>
      <w:bookmarkEnd w:id="20"/>
      <w:bookmarkEnd w:id="21"/>
      <w:bookmarkEnd w:id="22"/>
      <w:r>
        <w:rPr>
          <w:rFonts w:ascii="Book Antiqua" w:eastAsia="Book Antiqua" w:hAnsi="Book Antiqua" w:cs="Book Antiqua"/>
          <w:color w:val="000000"/>
        </w:rPr>
        <w:t xml:space="preserve">, Nanchong 637200, </w:t>
      </w:r>
      <w:bookmarkStart w:id="23" w:name="OLE_LINK94"/>
      <w:bookmarkStart w:id="24" w:name="OLE_LINK93"/>
      <w:bookmarkStart w:id="25" w:name="OLE_LINK84"/>
      <w:bookmarkStart w:id="26" w:name="OLE_LINK85"/>
      <w:r>
        <w:rPr>
          <w:rFonts w:ascii="Book Antiqua" w:eastAsia="Book Antiqua" w:hAnsi="Book Antiqua" w:cs="Book Antiqua"/>
          <w:color w:val="000000"/>
        </w:rPr>
        <w:t>Sichuan Province</w:t>
      </w:r>
      <w:bookmarkEnd w:id="23"/>
      <w:bookmarkEnd w:id="24"/>
      <w:bookmarkEnd w:id="25"/>
      <w:bookmarkEnd w:id="26"/>
      <w:r>
        <w:rPr>
          <w:rFonts w:ascii="Book Antiqua" w:eastAsia="Book Antiqua" w:hAnsi="Book Antiqua" w:cs="Book Antiqua"/>
          <w:color w:val="000000"/>
        </w:rPr>
        <w:t>, China</w:t>
      </w:r>
    </w:p>
    <w:p w14:paraId="527E9B60" w14:textId="77777777" w:rsidR="002D6B61" w:rsidRDefault="002D6B61">
      <w:pPr>
        <w:spacing w:line="360" w:lineRule="auto"/>
        <w:jc w:val="both"/>
        <w:rPr>
          <w:rFonts w:ascii="Book Antiqua" w:hAnsi="Book Antiqua"/>
        </w:rPr>
      </w:pPr>
    </w:p>
    <w:p w14:paraId="5E1B8C76" w14:textId="77777777" w:rsidR="002D6B61" w:rsidRDefault="0023631D">
      <w:pPr>
        <w:spacing w:line="360" w:lineRule="auto"/>
        <w:jc w:val="both"/>
        <w:rPr>
          <w:rFonts w:ascii="Book Antiqua" w:hAnsi="Book Antiqua"/>
        </w:rPr>
      </w:pPr>
      <w:bookmarkStart w:id="27" w:name="OLE_LINK96"/>
      <w:bookmarkStart w:id="28" w:name="OLE_LINK97"/>
      <w:r>
        <w:rPr>
          <w:rFonts w:ascii="Book Antiqua" w:eastAsia="Book Antiqua" w:hAnsi="Book Antiqua" w:cs="Book Antiqua"/>
          <w:b/>
          <w:bCs/>
          <w:color w:val="000000"/>
        </w:rPr>
        <w:t>Yue-Shan</w:t>
      </w:r>
      <w:bookmarkEnd w:id="27"/>
      <w:bookmarkEnd w:id="28"/>
      <w:r>
        <w:rPr>
          <w:rFonts w:ascii="Book Antiqua" w:eastAsia="Book Antiqua" w:hAnsi="Book Antiqua" w:cs="Book Antiqua"/>
          <w:b/>
          <w:bCs/>
          <w:color w:val="000000"/>
        </w:rPr>
        <w:t xml:space="preserve"> Pang, </w:t>
      </w:r>
      <w:bookmarkStart w:id="29" w:name="OLE_LINK88"/>
      <w:bookmarkStart w:id="30" w:name="OLE_LINK87"/>
      <w:r>
        <w:rPr>
          <w:rFonts w:ascii="Book Antiqua" w:eastAsia="Book Antiqua" w:hAnsi="Book Antiqua" w:cs="Book Antiqua"/>
          <w:color w:val="000000"/>
        </w:rPr>
        <w:t>Department of Geriatrics</w:t>
      </w:r>
      <w:bookmarkEnd w:id="29"/>
      <w:bookmarkEnd w:id="30"/>
      <w:r>
        <w:rPr>
          <w:rFonts w:ascii="Book Antiqua" w:eastAsia="Book Antiqua" w:hAnsi="Book Antiqua" w:cs="Book Antiqua"/>
          <w:color w:val="000000"/>
        </w:rPr>
        <w:t xml:space="preserve">, The Second Clinical Medical College of North Sichuan Medical College, Nanchong Central Hospital, Nanchong 637200, </w:t>
      </w:r>
      <w:bookmarkStart w:id="31" w:name="OLE_LINK89"/>
      <w:bookmarkStart w:id="32" w:name="OLE_LINK90"/>
      <w:r>
        <w:rPr>
          <w:rFonts w:ascii="Book Antiqua" w:eastAsia="Book Antiqua" w:hAnsi="Book Antiqua" w:cs="Book Antiqua"/>
          <w:color w:val="000000"/>
        </w:rPr>
        <w:t>Sichuan Province</w:t>
      </w:r>
      <w:bookmarkEnd w:id="31"/>
      <w:bookmarkEnd w:id="32"/>
      <w:r>
        <w:rPr>
          <w:rFonts w:ascii="Book Antiqua" w:eastAsia="Book Antiqua" w:hAnsi="Book Antiqua" w:cs="Book Antiqua"/>
          <w:color w:val="000000"/>
        </w:rPr>
        <w:t>, China</w:t>
      </w:r>
    </w:p>
    <w:p w14:paraId="61E87BDB" w14:textId="77777777" w:rsidR="002D6B61" w:rsidRDefault="002D6B61">
      <w:pPr>
        <w:spacing w:line="360" w:lineRule="auto"/>
        <w:jc w:val="both"/>
        <w:rPr>
          <w:rFonts w:ascii="Book Antiqua" w:hAnsi="Book Antiqua"/>
        </w:rPr>
      </w:pPr>
    </w:p>
    <w:p w14:paraId="2EE47D77" w14:textId="4B23F3BB" w:rsidR="002D6B61" w:rsidRDefault="0023631D">
      <w:pPr>
        <w:spacing w:line="360" w:lineRule="auto"/>
        <w:jc w:val="both"/>
        <w:rPr>
          <w:rFonts w:ascii="Book Antiqua" w:eastAsia="SimSun" w:hAnsi="Book Antiqua"/>
          <w:lang w:eastAsia="zh-CN"/>
        </w:rPr>
      </w:pPr>
      <w:r>
        <w:rPr>
          <w:rFonts w:ascii="Book Antiqua" w:eastAsia="Book Antiqua" w:hAnsi="Book Antiqua" w:cs="Book Antiqua"/>
          <w:b/>
          <w:bCs/>
          <w:color w:val="000000"/>
        </w:rPr>
        <w:t xml:space="preserve">Author contributions: </w:t>
      </w:r>
      <w:bookmarkStart w:id="33" w:name="OLE_LINK145"/>
      <w:bookmarkStart w:id="34" w:name="OLE_LINK146"/>
      <w:bookmarkStart w:id="35" w:name="OLE_LINK147"/>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JB performed design, data collection, analysis, </w:t>
      </w:r>
      <w:r w:rsidR="00E51558">
        <w:rPr>
          <w:rFonts w:ascii="Book Antiqua" w:eastAsia="Book Antiqua" w:hAnsi="Book Antiqua" w:cs="Book Antiqua"/>
          <w:color w:val="000000"/>
        </w:rPr>
        <w:t xml:space="preserve">and </w:t>
      </w:r>
      <w:r>
        <w:rPr>
          <w:rFonts w:ascii="Book Antiqua" w:eastAsia="Book Antiqua" w:hAnsi="Book Antiqua" w:cs="Book Antiqua"/>
          <w:color w:val="000000"/>
        </w:rPr>
        <w:t xml:space="preserve">drafting of manuscript; Pang YS performed design, data collection, </w:t>
      </w:r>
      <w:r w:rsidR="00E51558">
        <w:rPr>
          <w:rFonts w:ascii="Book Antiqua" w:eastAsia="Book Antiqua" w:hAnsi="Book Antiqua" w:cs="Book Antiqua"/>
          <w:color w:val="000000"/>
        </w:rPr>
        <w:t xml:space="preserve">and </w:t>
      </w:r>
      <w:r>
        <w:rPr>
          <w:rFonts w:ascii="Book Antiqua" w:eastAsia="Book Antiqua" w:hAnsi="Book Antiqua" w:cs="Book Antiqua"/>
          <w:color w:val="000000"/>
        </w:rPr>
        <w:t xml:space="preserve">analysis; Li X performed design, data collection, </w:t>
      </w:r>
      <w:r w:rsidR="00E51558">
        <w:rPr>
          <w:rFonts w:ascii="Book Antiqua" w:eastAsia="Book Antiqua" w:hAnsi="Book Antiqua" w:cs="Book Antiqua"/>
          <w:color w:val="000000"/>
        </w:rPr>
        <w:t xml:space="preserve">and </w:t>
      </w:r>
      <w:r>
        <w:rPr>
          <w:rFonts w:ascii="Book Antiqua" w:eastAsia="Book Antiqua" w:hAnsi="Book Antiqua" w:cs="Book Antiqua"/>
          <w:color w:val="000000"/>
        </w:rPr>
        <w:t>review; Wu XT performed design, analysis, review and editing</w:t>
      </w:r>
      <w:r w:rsidR="00DC1D99">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sidR="00DC1D99">
        <w:rPr>
          <w:rFonts w:ascii="Book Antiqua" w:eastAsia="SimSun" w:hAnsi="Book Antiqua" w:cs="Book Antiqua"/>
          <w:color w:val="000000"/>
          <w:lang w:eastAsia="zh-CN"/>
        </w:rPr>
        <w:t>a</w:t>
      </w:r>
      <w:r>
        <w:rPr>
          <w:rFonts w:ascii="Book Antiqua" w:eastAsia="SimSun" w:hAnsi="Book Antiqua" w:cs="Book Antiqua" w:hint="eastAsia"/>
          <w:color w:val="000000"/>
          <w:lang w:eastAsia="zh-CN"/>
        </w:rPr>
        <w:t>ll authors read and approved the final version of the manuscript.</w:t>
      </w:r>
    </w:p>
    <w:bookmarkEnd w:id="33"/>
    <w:bookmarkEnd w:id="34"/>
    <w:bookmarkEnd w:id="35"/>
    <w:p w14:paraId="0EAE1035" w14:textId="77777777" w:rsidR="002D6B61" w:rsidRDefault="002D6B61">
      <w:pPr>
        <w:spacing w:line="360" w:lineRule="auto"/>
        <w:jc w:val="both"/>
        <w:rPr>
          <w:rFonts w:ascii="Book Antiqua" w:hAnsi="Book Antiqua"/>
        </w:rPr>
      </w:pPr>
    </w:p>
    <w:p w14:paraId="46B069CA"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36" w:name="OLE_LINK109"/>
      <w:bookmarkStart w:id="37" w:name="OLE_LINK122"/>
      <w:bookmarkStart w:id="38" w:name="OLE_LINK121"/>
      <w:r>
        <w:rPr>
          <w:rFonts w:ascii="Book Antiqua" w:eastAsia="Book Antiqua" w:hAnsi="Book Antiqua" w:cs="Book Antiqua"/>
          <w:color w:val="000000"/>
        </w:rPr>
        <w:t>Cooperative Fund of Nanchong Government and North Sichuan Medical College</w:t>
      </w:r>
      <w:bookmarkEnd w:id="36"/>
      <w:r>
        <w:rPr>
          <w:rFonts w:ascii="Book Antiqua" w:eastAsia="Book Antiqua" w:hAnsi="Book Antiqua" w:cs="Book Antiqua"/>
          <w:color w:val="000000"/>
        </w:rPr>
        <w:t xml:space="preserve">, No. </w:t>
      </w:r>
      <w:bookmarkStart w:id="39" w:name="OLE_LINK111"/>
      <w:bookmarkStart w:id="40" w:name="OLE_LINK110"/>
      <w:r>
        <w:rPr>
          <w:rFonts w:ascii="Book Antiqua" w:eastAsia="Book Antiqua" w:hAnsi="Book Antiqua" w:cs="Book Antiqua"/>
          <w:color w:val="000000"/>
        </w:rPr>
        <w:t>18SXHZ0357</w:t>
      </w:r>
      <w:bookmarkEnd w:id="39"/>
      <w:bookmarkEnd w:id="40"/>
      <w:r>
        <w:rPr>
          <w:rFonts w:ascii="Book Antiqua" w:eastAsia="Book Antiqua" w:hAnsi="Book Antiqua" w:cs="Book Antiqua"/>
          <w:color w:val="000000"/>
        </w:rPr>
        <w:t>.</w:t>
      </w:r>
    </w:p>
    <w:bookmarkEnd w:id="37"/>
    <w:bookmarkEnd w:id="38"/>
    <w:p w14:paraId="78D74E7C" w14:textId="77777777" w:rsidR="002D6B61" w:rsidRDefault="002D6B61">
      <w:pPr>
        <w:spacing w:line="360" w:lineRule="auto"/>
        <w:jc w:val="both"/>
        <w:rPr>
          <w:rFonts w:ascii="Book Antiqua" w:hAnsi="Book Antiqua"/>
        </w:rPr>
      </w:pPr>
    </w:p>
    <w:p w14:paraId="76EADEA9"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Corresponding author: Xiao-Ting Wu, MD, PhD, Chief Doctor, </w:t>
      </w:r>
      <w:bookmarkStart w:id="41" w:name="OLE_LINK102"/>
      <w:bookmarkStart w:id="42" w:name="OLE_LINK101"/>
      <w:r>
        <w:rPr>
          <w:rFonts w:ascii="Book Antiqua" w:eastAsia="Book Antiqua" w:hAnsi="Book Antiqua" w:cs="Book Antiqua"/>
          <w:color w:val="000000"/>
        </w:rPr>
        <w:t>Department of Gastrointestinal Surgery</w:t>
      </w:r>
      <w:bookmarkEnd w:id="41"/>
      <w:bookmarkEnd w:id="42"/>
      <w:r>
        <w:rPr>
          <w:rFonts w:ascii="Book Antiqua" w:eastAsia="Book Antiqua" w:hAnsi="Book Antiqua" w:cs="Book Antiqua"/>
          <w:color w:val="000000"/>
        </w:rPr>
        <w:t xml:space="preserve">, </w:t>
      </w:r>
      <w:bookmarkStart w:id="43" w:name="OLE_LINK103"/>
      <w:bookmarkStart w:id="44" w:name="OLE_LINK104"/>
      <w:r>
        <w:rPr>
          <w:rFonts w:ascii="Book Antiqua" w:eastAsia="Book Antiqua" w:hAnsi="Book Antiqua" w:cs="Book Antiqua"/>
          <w:color w:val="000000"/>
        </w:rPr>
        <w:t>West China Hospital, Sichuan University</w:t>
      </w:r>
      <w:bookmarkEnd w:id="43"/>
      <w:bookmarkEnd w:id="44"/>
      <w:r>
        <w:rPr>
          <w:rFonts w:ascii="Book Antiqua" w:eastAsia="Book Antiqua" w:hAnsi="Book Antiqua" w:cs="Book Antiqua"/>
          <w:color w:val="000000"/>
        </w:rPr>
        <w:t xml:space="preserve">, </w:t>
      </w:r>
      <w:bookmarkStart w:id="45" w:name="OLE_LINK105"/>
      <w:bookmarkStart w:id="46" w:name="OLE_LINK106"/>
      <w:r>
        <w:rPr>
          <w:rFonts w:ascii="Book Antiqua" w:eastAsia="Book Antiqua" w:hAnsi="Book Antiqua" w:cs="Book Antiqua"/>
          <w:color w:val="000000"/>
        </w:rPr>
        <w:t xml:space="preserve">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w:t>
      </w:r>
      <w:r>
        <w:rPr>
          <w:rFonts w:ascii="Book Antiqua" w:eastAsia="Book Antiqua" w:hAnsi="Book Antiqua"/>
          <w:color w:val="000000"/>
        </w:rPr>
        <w:t>Alley</w:t>
      </w:r>
      <w:r>
        <w:rPr>
          <w:rFonts w:ascii="Book Antiqua" w:eastAsia="Book Antiqua" w:hAnsi="Book Antiqua" w:cs="Book Antiqua"/>
          <w:color w:val="000000"/>
        </w:rPr>
        <w:t>,</w:t>
      </w:r>
      <w:r>
        <w:rPr>
          <w:rFonts w:ascii="Book Antiqua" w:eastAsia="Book Antiqua" w:hAnsi="Book Antiqua"/>
          <w:color w:val="000000"/>
        </w:rPr>
        <w:t xml:space="preserve"> </w:t>
      </w:r>
      <w:proofErr w:type="spellStart"/>
      <w:r>
        <w:rPr>
          <w:rFonts w:ascii="Book Antiqua" w:eastAsia="Book Antiqua" w:hAnsi="Book Antiqua"/>
          <w:color w:val="000000"/>
        </w:rPr>
        <w:t>Wuhou</w:t>
      </w:r>
      <w:proofErr w:type="spellEnd"/>
      <w:r>
        <w:rPr>
          <w:rFonts w:ascii="Book Antiqua" w:eastAsia="Book Antiqua" w:hAnsi="Book Antiqua"/>
          <w:color w:val="000000"/>
        </w:rPr>
        <w:t xml:space="preserve"> District</w:t>
      </w:r>
      <w:bookmarkEnd w:id="45"/>
      <w:bookmarkEnd w:id="46"/>
      <w:r>
        <w:rPr>
          <w:rFonts w:ascii="Book Antiqua" w:eastAsia="Book Antiqua" w:hAnsi="Book Antiqua"/>
          <w:color w:val="000000"/>
        </w:rPr>
        <w:t>,</w:t>
      </w:r>
      <w:r>
        <w:rPr>
          <w:rFonts w:ascii="Book Antiqua" w:eastAsia="SimSun" w:hAnsi="Book Antiqua" w:hint="eastAsia"/>
          <w:color w:val="000000"/>
          <w:lang w:eastAsia="zh-CN"/>
        </w:rPr>
        <w:t xml:space="preserve"> </w:t>
      </w:r>
      <w:r>
        <w:rPr>
          <w:rFonts w:ascii="Book Antiqua" w:eastAsia="Book Antiqua" w:hAnsi="Book Antiqua"/>
          <w:color w:val="000000"/>
        </w:rPr>
        <w:t>C</w:t>
      </w:r>
      <w:r>
        <w:rPr>
          <w:rFonts w:ascii="Book Antiqua" w:eastAsia="Book Antiqua" w:hAnsi="Book Antiqua" w:cs="Book Antiqua"/>
          <w:color w:val="000000"/>
        </w:rPr>
        <w:t xml:space="preserve">hengdu 610041, </w:t>
      </w:r>
      <w:bookmarkStart w:id="47" w:name="OLE_LINK108"/>
      <w:bookmarkStart w:id="48" w:name="OLE_LINK107"/>
      <w:r>
        <w:rPr>
          <w:rFonts w:ascii="Book Antiqua" w:eastAsia="Book Antiqua" w:hAnsi="Book Antiqua" w:cs="Book Antiqua"/>
          <w:color w:val="000000"/>
        </w:rPr>
        <w:t>Sichuan Province</w:t>
      </w:r>
      <w:bookmarkEnd w:id="47"/>
      <w:bookmarkEnd w:id="48"/>
      <w:r>
        <w:rPr>
          <w:rFonts w:ascii="Book Antiqua" w:eastAsia="Book Antiqua" w:hAnsi="Book Antiqua" w:cs="Book Antiqua"/>
          <w:color w:val="000000"/>
        </w:rPr>
        <w:t xml:space="preserve">, China. </w:t>
      </w:r>
      <w:bookmarkStart w:id="49" w:name="OLE_LINK99"/>
      <w:bookmarkStart w:id="50" w:name="OLE_LINK100"/>
      <w:r>
        <w:rPr>
          <w:rFonts w:ascii="Book Antiqua" w:eastAsia="Book Antiqua" w:hAnsi="Book Antiqua" w:cs="Book Antiqua"/>
          <w:color w:val="000000"/>
        </w:rPr>
        <w:t>wxt1@medmail.com.cn</w:t>
      </w:r>
      <w:bookmarkEnd w:id="49"/>
      <w:bookmarkEnd w:id="50"/>
    </w:p>
    <w:p w14:paraId="2B6CDDBA" w14:textId="77777777" w:rsidR="002D6B61" w:rsidRDefault="002D6B61">
      <w:pPr>
        <w:spacing w:line="360" w:lineRule="auto"/>
        <w:jc w:val="both"/>
        <w:rPr>
          <w:rFonts w:ascii="Book Antiqua" w:hAnsi="Book Antiqua"/>
        </w:rPr>
      </w:pPr>
    </w:p>
    <w:p w14:paraId="0A82E471"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12, 2020</w:t>
      </w:r>
    </w:p>
    <w:p w14:paraId="5A827B8C"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January 2, 2021</w:t>
      </w:r>
    </w:p>
    <w:p w14:paraId="5ACA820C" w14:textId="785870A3"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5E1263" w:rsidRPr="005E1263">
        <w:rPr>
          <w:rFonts w:ascii="Book Antiqua" w:eastAsia="Book Antiqua" w:hAnsi="Book Antiqua" w:cs="Book Antiqua"/>
          <w:color w:val="000000"/>
        </w:rPr>
        <w:t>March 10, 2021</w:t>
      </w:r>
    </w:p>
    <w:p w14:paraId="25EBFE8C"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99101D2" w14:textId="77777777" w:rsidR="002D6B61" w:rsidRDefault="002D6B61">
      <w:pPr>
        <w:spacing w:line="360" w:lineRule="auto"/>
        <w:jc w:val="both"/>
        <w:rPr>
          <w:rFonts w:ascii="Book Antiqua" w:hAnsi="Book Antiqua"/>
        </w:rPr>
        <w:sectPr w:rsidR="002D6B61">
          <w:footerReference w:type="default" r:id="rId9"/>
          <w:pgSz w:w="12240" w:h="15840"/>
          <w:pgMar w:top="1440" w:right="1440" w:bottom="1440" w:left="1440" w:header="720" w:footer="720" w:gutter="0"/>
          <w:cols w:space="720"/>
          <w:docGrid w:linePitch="360"/>
        </w:sectPr>
      </w:pPr>
    </w:p>
    <w:p w14:paraId="7AFFC1A2"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0B456B8"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BACKGROUND</w:t>
      </w:r>
    </w:p>
    <w:p w14:paraId="616F95DA"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The number of negative lymph nodes (NLNs) and tumor size are associated with prognosis in rectal cancer patients undergoing surgical resection. However, little is known about the prognostic significance of the NLN count after adjusting for tumor size.</w:t>
      </w:r>
    </w:p>
    <w:p w14:paraId="10D4B134" w14:textId="77777777" w:rsidR="002D6B61" w:rsidRDefault="002D6B61">
      <w:pPr>
        <w:spacing w:line="360" w:lineRule="auto"/>
        <w:jc w:val="both"/>
        <w:rPr>
          <w:rFonts w:ascii="Book Antiqua" w:hAnsi="Book Antiqua"/>
        </w:rPr>
      </w:pPr>
    </w:p>
    <w:p w14:paraId="4A9EC5AC"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AIM</w:t>
      </w:r>
    </w:p>
    <w:p w14:paraId="481230A6"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To assess the prognostic impact of the log odds of NLN/tumor size (LONS) in rectal cancer patients.</w:t>
      </w:r>
    </w:p>
    <w:p w14:paraId="7CE12FFC" w14:textId="77777777" w:rsidR="002D6B61" w:rsidRDefault="002D6B61">
      <w:pPr>
        <w:spacing w:line="360" w:lineRule="auto"/>
        <w:jc w:val="both"/>
        <w:rPr>
          <w:rFonts w:ascii="Book Antiqua" w:hAnsi="Book Antiqua"/>
        </w:rPr>
      </w:pPr>
    </w:p>
    <w:p w14:paraId="65FAD506"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METHODS</w:t>
      </w:r>
    </w:p>
    <w:p w14:paraId="62CB3865" w14:textId="266F8A59" w:rsidR="002D6B61" w:rsidRDefault="0023631D">
      <w:pPr>
        <w:spacing w:line="360" w:lineRule="auto"/>
        <w:jc w:val="both"/>
        <w:rPr>
          <w:rFonts w:ascii="Book Antiqua" w:hAnsi="Book Antiqua"/>
        </w:rPr>
      </w:pPr>
      <w:bookmarkStart w:id="51" w:name="OLE_LINK125"/>
      <w:bookmarkStart w:id="52" w:name="OLE_LINK124"/>
      <w:bookmarkStart w:id="53" w:name="OLE_LINK148"/>
      <w:r>
        <w:rPr>
          <w:rFonts w:ascii="Book Antiqua" w:eastAsia="SimSun" w:hAnsi="Book Antiqua" w:cs="Book Antiqua" w:hint="eastAsia"/>
          <w:color w:val="000000"/>
          <w:lang w:eastAsia="zh-CN"/>
        </w:rPr>
        <w:t>D</w:t>
      </w:r>
      <w:r>
        <w:rPr>
          <w:rFonts w:ascii="Book Antiqua" w:eastAsia="Book Antiqua" w:hAnsi="Book Antiqua" w:cs="Book Antiqua"/>
          <w:color w:val="000000"/>
        </w:rPr>
        <w:t>ata of patients with stage I–III rectal cancer were extracted from the Surveillance, Epidemiology, and End Results Program database. These patients were randomly divided into a training cohort and a validation cohort. Univariate and multivariate Cox regression analyses were used to determine the prognostic value of the LONS. The optimal cutoff values of LONS were calculated using the "X-tile" program. Stratified analysis of the effect of LONS on cancer-specific survival (CSS) and overall survival (OS)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performed. The Kaplan-Meier method with the log-rank test was used to plot the survival curve and compare the survival data among the different groups.</w:t>
      </w:r>
    </w:p>
    <w:bookmarkEnd w:id="51"/>
    <w:bookmarkEnd w:id="52"/>
    <w:bookmarkEnd w:id="53"/>
    <w:p w14:paraId="293F6624" w14:textId="77777777" w:rsidR="002D6B61" w:rsidRDefault="002D6B61">
      <w:pPr>
        <w:spacing w:line="360" w:lineRule="auto"/>
        <w:jc w:val="both"/>
        <w:rPr>
          <w:rFonts w:ascii="Book Antiqua" w:hAnsi="Book Antiqua"/>
        </w:rPr>
      </w:pPr>
    </w:p>
    <w:p w14:paraId="003E38B1"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RESULTS</w:t>
      </w:r>
    </w:p>
    <w:p w14:paraId="6E1187F5" w14:textId="55375C35" w:rsidR="002D6B61" w:rsidRDefault="0023631D">
      <w:pPr>
        <w:spacing w:line="360" w:lineRule="auto"/>
        <w:jc w:val="both"/>
        <w:rPr>
          <w:rFonts w:ascii="Book Antiqua" w:hAnsi="Book Antiqua"/>
        </w:rPr>
      </w:pPr>
      <w:r>
        <w:rPr>
          <w:rFonts w:ascii="Book Antiqua" w:eastAsia="Book Antiqua" w:hAnsi="Book Antiqua" w:cs="Book Antiqua"/>
          <w:color w:val="000000"/>
        </w:rPr>
        <w:t>In all, 41080 patients who met the inclusion criteria were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28775, 70%)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12325, 30%). Univariate and multivariate analyses identified the continuous variable LONS as an independent prognostic factor for CSS [training cohort: Hazard ratio (HR) = 0.47, 95% confidence interval (CI): 0.44–0.51,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validation cohort: HR = 0.46, 95%CI: 0.41-0.52,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OS (training cohort: HR = 0.53, 95%CI: 0.49-0.56,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validation cohort: HR = 0.52, 95%CI: 0.42-0.52,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X-tile program indicated that the difference </w:t>
      </w:r>
      <w:r>
        <w:rPr>
          <w:rFonts w:ascii="Book Antiqua" w:eastAsia="Book Antiqua" w:hAnsi="Book Antiqua" w:cs="Book Antiqua"/>
          <w:color w:val="000000"/>
        </w:rPr>
        <w:lastRenderedPageBreak/>
        <w:t>in CSS was the most significant for LONS</w:t>
      </w:r>
      <w:r w:rsidR="00E51558">
        <w:rPr>
          <w:rFonts w:ascii="Book Antiqua" w:eastAsia="Book Antiqua" w:hAnsi="Book Antiqua" w:cs="Book Antiqua"/>
          <w:color w:val="000000"/>
        </w:rPr>
        <w:t xml:space="preserve"> of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0.8</w:t>
      </w:r>
      <w:r>
        <w:rPr>
          <w:rFonts w:ascii="Book Antiqua" w:eastAsia="SimSun" w:hAnsi="Book Antiqua" w:cs="SimSun"/>
          <w:color w:val="000000"/>
          <w:lang w:eastAsia="zh-CN"/>
        </w:rPr>
        <w:t>,</w:t>
      </w:r>
      <w:proofErr w:type="gramEnd"/>
      <w:r>
        <w:rPr>
          <w:rFonts w:ascii="Book Antiqua" w:eastAsia="Book Antiqua" w:hAnsi="Book Antiqua" w:cs="Book Antiqua"/>
          <w:color w:val="000000"/>
        </w:rPr>
        <w:t xml:space="preserve"> and the cutoff value </w:t>
      </w:r>
      <w:r w:rsidR="00E51558">
        <w:rPr>
          <w:rFonts w:ascii="Book Antiqua" w:eastAsia="Book Antiqua" w:hAnsi="Book Antiqua" w:cs="Book Antiqua"/>
          <w:color w:val="000000"/>
        </w:rPr>
        <w:t xml:space="preserve">of </w:t>
      </w:r>
      <w:r>
        <w:rPr>
          <w:rFonts w:ascii="Book Antiqua" w:eastAsia="Book Antiqua" w:hAnsi="Book Antiqua" w:cs="Book Antiqua"/>
          <w:color w:val="000000"/>
        </w:rPr>
        <w:t xml:space="preserve">-0.4 can further distinguish patients with a better prognosis in the high LONS group. Stratified analysis of the effect of the categorical variable LONS on CSS and OS revealed that LONS was also an independent predictor, independent of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tumor-node-metastasis stage, site, age, </w:t>
      </w:r>
      <w:proofErr w:type="gramStart"/>
      <w:r>
        <w:rPr>
          <w:rFonts w:ascii="Book Antiqua" w:eastAsia="Book Antiqua" w:hAnsi="Book Antiqua" w:cs="Book Antiqua"/>
          <w:color w:val="000000"/>
        </w:rPr>
        <w:t>sex</w:t>
      </w:r>
      <w:proofErr w:type="gramEnd"/>
      <w:r>
        <w:rPr>
          <w:rFonts w:ascii="Book Antiqua" w:eastAsia="Book Antiqua" w:hAnsi="Book Antiqua" w:cs="Book Antiqua"/>
          <w:color w:val="000000"/>
        </w:rPr>
        <w:t xml:space="preserve">, the </w:t>
      </w:r>
      <w:r w:rsidR="00E51558">
        <w:rPr>
          <w:rFonts w:ascii="Book Antiqua" w:eastAsia="Book Antiqua" w:hAnsi="Book Antiqua" w:cs="Book Antiqua"/>
          <w:color w:val="000000"/>
        </w:rPr>
        <w:t>number</w:t>
      </w:r>
      <w:r>
        <w:rPr>
          <w:rFonts w:ascii="Book Antiqua" w:eastAsia="Book Antiqua" w:hAnsi="Book Antiqua" w:cs="Book Antiqua"/>
          <w:color w:val="000000"/>
        </w:rPr>
        <w:t xml:space="preserve"> of examined lymph nodes, race, preoperative radiotherapy and </w:t>
      </w:r>
      <w:r>
        <w:rPr>
          <w:rFonts w:ascii="Book Antiqua" w:hAnsi="Book Antiqua"/>
          <w:lang w:eastAsia="zh-CN"/>
        </w:rPr>
        <w:t>carcinoembryonic antigen</w:t>
      </w:r>
      <w:r>
        <w:rPr>
          <w:rFonts w:ascii="Book Antiqua" w:eastAsia="Book Antiqua" w:hAnsi="Book Antiqua" w:cs="Book Antiqua"/>
          <w:color w:val="000000"/>
        </w:rPr>
        <w:t xml:space="preserve"> level. </w:t>
      </w:r>
    </w:p>
    <w:p w14:paraId="3199C1E9" w14:textId="77777777" w:rsidR="002D6B61" w:rsidRDefault="002D6B61">
      <w:pPr>
        <w:spacing w:line="360" w:lineRule="auto"/>
        <w:jc w:val="both"/>
        <w:rPr>
          <w:rFonts w:ascii="Book Antiqua" w:hAnsi="Book Antiqua"/>
        </w:rPr>
      </w:pPr>
    </w:p>
    <w:p w14:paraId="72B0CBE7"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CONCLUSION</w:t>
      </w:r>
    </w:p>
    <w:p w14:paraId="038B48F8" w14:textId="2B046E2A" w:rsidR="002D6B61" w:rsidRDefault="0023631D">
      <w:pPr>
        <w:spacing w:line="360" w:lineRule="auto"/>
        <w:jc w:val="both"/>
        <w:rPr>
          <w:rFonts w:ascii="Book Antiqua" w:hAnsi="Book Antiqua"/>
        </w:rPr>
      </w:pPr>
      <w:bookmarkStart w:id="54" w:name="OLE_LINK149"/>
      <w:bookmarkStart w:id="55" w:name="OLE_LINK150"/>
      <w:r>
        <w:rPr>
          <w:rFonts w:ascii="Book Antiqua" w:eastAsia="Book Antiqua" w:hAnsi="Book Antiqua" w:cs="Book Antiqua"/>
          <w:color w:val="000000"/>
        </w:rPr>
        <w:t>LONS is associated with improved survival of rectal cancer patients independent of other clinicopathological factors.</w:t>
      </w:r>
    </w:p>
    <w:bookmarkEnd w:id="54"/>
    <w:bookmarkEnd w:id="55"/>
    <w:p w14:paraId="117B02E0" w14:textId="77777777" w:rsidR="002D6B61" w:rsidRDefault="002D6B61">
      <w:pPr>
        <w:spacing w:line="360" w:lineRule="auto"/>
        <w:jc w:val="both"/>
        <w:rPr>
          <w:rFonts w:ascii="Book Antiqua" w:hAnsi="Book Antiqua"/>
        </w:rPr>
      </w:pPr>
    </w:p>
    <w:p w14:paraId="372A085E"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Rectal cancer; Negative lymph nodes; Negative lymph nodes/tumor size; Prognosis; Survival analysis; Surveillance, Epidemiology, and End Results Program</w:t>
      </w:r>
    </w:p>
    <w:p w14:paraId="628FD271" w14:textId="77777777" w:rsidR="002D6B61" w:rsidRDefault="002D6B61">
      <w:pPr>
        <w:spacing w:line="360" w:lineRule="auto"/>
        <w:jc w:val="both"/>
        <w:rPr>
          <w:rFonts w:ascii="Book Antiqua" w:hAnsi="Book Antiqua"/>
        </w:rPr>
      </w:pPr>
    </w:p>
    <w:p w14:paraId="42892027" w14:textId="77777777" w:rsidR="002D6B61" w:rsidRDefault="0023631D">
      <w:pPr>
        <w:spacing w:line="360" w:lineRule="auto"/>
        <w:jc w:val="both"/>
        <w:rPr>
          <w:rFonts w:ascii="Book Antiqua" w:hAnsi="Book Antiqua"/>
        </w:rPr>
      </w:pP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JB, Pang YS, Li X, Wu XT. Critical prognostic value of the log odds of negative lymph nodes/tumor size in rectal cancer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1A34F9D" w14:textId="77777777" w:rsidR="002D6B61" w:rsidRDefault="002D6B61">
      <w:pPr>
        <w:spacing w:line="360" w:lineRule="auto"/>
        <w:jc w:val="both"/>
        <w:rPr>
          <w:rFonts w:ascii="Book Antiqua" w:hAnsi="Book Antiqua"/>
        </w:rPr>
      </w:pPr>
    </w:p>
    <w:p w14:paraId="1131EC8A" w14:textId="29670EC8"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56" w:name="OLE_LINK123"/>
      <w:bookmarkStart w:id="57" w:name="OLE_LINK117"/>
      <w:bookmarkStart w:id="58" w:name="OLE_LINK116"/>
      <w:bookmarkStart w:id="59" w:name="OLE_LINK151"/>
      <w:bookmarkStart w:id="60" w:name="OLE_LINK160"/>
      <w:r>
        <w:rPr>
          <w:rFonts w:ascii="Book Antiqua" w:eastAsia="Book Antiqua" w:hAnsi="Book Antiqua" w:cs="Book Antiqua"/>
          <w:color w:val="000000"/>
        </w:rPr>
        <w:t>Log odds of negative lymph nodes/tumor size (LONS)</w:t>
      </w:r>
      <w:r>
        <w:rPr>
          <w:rFonts w:ascii="Book Antiqua" w:eastAsia="SimSun" w:hAnsi="Book Antiqua" w:cs="Book Antiqua" w:hint="eastAsia"/>
          <w:color w:val="000000"/>
          <w:lang w:eastAsia="zh-CN"/>
        </w:rPr>
        <w:t xml:space="preserve"> was </w:t>
      </w:r>
      <w:r>
        <w:rPr>
          <w:rFonts w:ascii="Book Antiqua" w:eastAsia="Book Antiqua" w:hAnsi="Book Antiqua" w:cs="Book Antiqua"/>
          <w:color w:val="000000"/>
        </w:rPr>
        <w:t xml:space="preserve">defined as the log of the ratio between negative lymph node count and the tumor size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has been first reported as a survival predictive tool in our study. Univariate and multivariate analyses confirmed LONS as an independent prognostic factor for stage I to III rectal cancer. </w:t>
      </w:r>
      <w:r w:rsidR="00733C7F">
        <w:rPr>
          <w:rFonts w:ascii="Book Antiqua" w:eastAsia="Book Antiqua" w:hAnsi="Book Antiqua" w:cs="Book Antiqua"/>
          <w:color w:val="000000"/>
        </w:rPr>
        <w:t xml:space="preserve">The </w:t>
      </w:r>
      <w:r>
        <w:rPr>
          <w:rFonts w:ascii="Book Antiqua" w:eastAsia="Book Antiqua" w:hAnsi="Book Antiqua" w:cs="Book Antiqua"/>
          <w:color w:val="000000"/>
        </w:rPr>
        <w:t>X-t</w:t>
      </w:r>
      <w:r w:rsidR="00516097">
        <w:rPr>
          <w:rFonts w:ascii="Book Antiqua" w:eastAsia="Book Antiqua" w:hAnsi="Book Antiqua" w:cs="Book Antiqua"/>
          <w:color w:val="000000"/>
        </w:rPr>
        <w:t>ile</w:t>
      </w:r>
      <w:r>
        <w:rPr>
          <w:rFonts w:ascii="Book Antiqua" w:eastAsia="Book Antiqua" w:hAnsi="Book Antiqua" w:cs="Book Antiqua"/>
          <w:color w:val="000000"/>
        </w:rPr>
        <w:t xml:space="preserve"> </w:t>
      </w:r>
      <w:r w:rsidR="00733C7F">
        <w:rPr>
          <w:rFonts w:ascii="Book Antiqua" w:eastAsia="Book Antiqua" w:hAnsi="Book Antiqua" w:cs="Book Antiqua"/>
          <w:color w:val="000000"/>
        </w:rPr>
        <w:t xml:space="preserve">program </w:t>
      </w:r>
      <w:r w:rsidR="00516097">
        <w:rPr>
          <w:rFonts w:ascii="Book Antiqua" w:eastAsia="Book Antiqua" w:hAnsi="Book Antiqua" w:cs="Book Antiqua"/>
          <w:color w:val="000000"/>
        </w:rPr>
        <w:t>demonstrated that</w:t>
      </w:r>
      <w:r>
        <w:rPr>
          <w:rFonts w:ascii="Book Antiqua" w:eastAsia="Book Antiqua" w:hAnsi="Book Antiqua" w:cs="Book Antiqua"/>
          <w:color w:val="000000"/>
        </w:rPr>
        <w:t xml:space="preserve"> </w:t>
      </w:r>
      <w:r w:rsidR="00516097">
        <w:rPr>
          <w:rFonts w:ascii="Book Antiqua" w:eastAsia="Book Antiqua" w:hAnsi="Book Antiqua" w:cs="Book Antiqua"/>
          <w:color w:val="000000"/>
        </w:rPr>
        <w:t>the</w:t>
      </w:r>
      <w:r>
        <w:rPr>
          <w:rFonts w:ascii="Book Antiqua" w:eastAsia="Book Antiqua" w:hAnsi="Book Antiqua" w:cs="Book Antiqua"/>
          <w:color w:val="000000"/>
        </w:rPr>
        <w:t xml:space="preserve"> optimal cutoff </w:t>
      </w:r>
      <w:r w:rsidR="00516097">
        <w:rPr>
          <w:rFonts w:ascii="Book Antiqua" w:eastAsia="Book Antiqua" w:hAnsi="Book Antiqua" w:cs="Book Antiqua"/>
          <w:color w:val="000000"/>
        </w:rPr>
        <w:t xml:space="preserve">was </w:t>
      </w:r>
      <w:r>
        <w:rPr>
          <w:rFonts w:ascii="Book Antiqua" w:eastAsia="Book Antiqua" w:hAnsi="Book Antiqua" w:cs="Book Antiqua"/>
          <w:color w:val="000000"/>
        </w:rPr>
        <w:t xml:space="preserve">-0.8. Stratified analysis and Kaplan-Meier curves showed a significant improvement in the </w:t>
      </w:r>
      <w:r w:rsidRPr="00365F94">
        <w:rPr>
          <w:rFonts w:ascii="Book Antiqua" w:eastAsia="Book Antiqua" w:hAnsi="Book Antiqua" w:cs="Book Antiqua"/>
          <w:color w:val="000000"/>
        </w:rPr>
        <w:t>10-</w:t>
      </w:r>
      <w:r w:rsidR="00365F94">
        <w:rPr>
          <w:rFonts w:ascii="Book Antiqua" w:eastAsia="Book Antiqua" w:hAnsi="Book Antiqua" w:cs="Book Antiqua"/>
          <w:color w:val="000000"/>
        </w:rPr>
        <w:t xml:space="preserve">year </w:t>
      </w:r>
      <w:r w:rsidRPr="00365F94">
        <w:rPr>
          <w:rFonts w:ascii="Book Antiqua" w:eastAsia="Book Antiqua" w:hAnsi="Book Antiqua" w:cs="Book Antiqua"/>
          <w:color w:val="000000"/>
        </w:rPr>
        <w:t>cancer</w:t>
      </w:r>
      <w:r>
        <w:rPr>
          <w:rFonts w:ascii="Book Antiqua" w:eastAsia="Book Antiqua" w:hAnsi="Book Antiqua" w:cs="Book Antiqua"/>
          <w:color w:val="000000"/>
        </w:rPr>
        <w:t>-specific survival and overall survival in the high LONS group independent of clinicopathological factors.</w:t>
      </w:r>
    </w:p>
    <w:bookmarkEnd w:id="56"/>
    <w:bookmarkEnd w:id="57"/>
    <w:bookmarkEnd w:id="58"/>
    <w:bookmarkEnd w:id="59"/>
    <w:bookmarkEnd w:id="60"/>
    <w:p w14:paraId="434C2DF1" w14:textId="77777777" w:rsidR="002D6B61" w:rsidRDefault="002D6B61">
      <w:pPr>
        <w:spacing w:line="360" w:lineRule="auto"/>
        <w:jc w:val="both"/>
        <w:rPr>
          <w:rFonts w:ascii="Book Antiqua" w:hAnsi="Book Antiqua"/>
        </w:rPr>
      </w:pPr>
    </w:p>
    <w:p w14:paraId="5C8B5F26" w14:textId="77777777" w:rsidR="002D6B61" w:rsidRDefault="0023631D">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9CE2485" w14:textId="04E050E4" w:rsidR="002D6B61" w:rsidRDefault="0023631D">
      <w:pPr>
        <w:spacing w:line="360" w:lineRule="auto"/>
        <w:jc w:val="both"/>
        <w:rPr>
          <w:rFonts w:ascii="Book Antiqua" w:hAnsi="Book Antiqua"/>
        </w:rPr>
      </w:pPr>
      <w:bookmarkStart w:id="61" w:name="OLE_LINK126"/>
      <w:bookmarkStart w:id="62" w:name="OLE_LINK358"/>
      <w:r>
        <w:rPr>
          <w:rFonts w:ascii="Book Antiqua" w:eastAsia="Book Antiqua" w:hAnsi="Book Antiqua" w:cs="Book Antiqua"/>
          <w:color w:val="000000"/>
        </w:rPr>
        <w:t>Rectal cancer (RC) is a common digestive tract tumor. Currently, it is the world's fourth most deadly cancer with almost 900000 deaths annually. Although Western developed countries exhibit a slightly or steady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declining trend, the morbidity and mortality of colorectal cancer (CRC) in developing countries, such as China, are</w:t>
      </w:r>
      <w:r>
        <w:rPr>
          <w:rFonts w:ascii="Book Antiqua" w:eastAsia="Book Antiqua" w:hAnsi="Book Antiqua" w:cs="Book Antiqua" w:hint="eastAsia"/>
          <w:color w:val="000000"/>
        </w:rPr>
        <w:t xml:space="preserve"> also rapidly </w:t>
      </w:r>
      <w:proofErr w:type="gramStart"/>
      <w:r w:rsidR="00516097">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Treatment options for CRC have been developed rapidly in the past </w:t>
      </w:r>
      <w:r>
        <w:rPr>
          <w:rFonts w:ascii="Book Antiqua" w:eastAsia="SimSun" w:hAnsi="Book Antiqua" w:cs="Book Antiqua" w:hint="eastAsia"/>
          <w:color w:val="000000"/>
          <w:lang w:eastAsia="zh-CN"/>
        </w:rPr>
        <w:t>20 years</w:t>
      </w:r>
      <w:r>
        <w:rPr>
          <w:rFonts w:ascii="Book Antiqua" w:eastAsia="Book Antiqua" w:hAnsi="Book Antiqua" w:cs="Book Antiqua"/>
          <w:color w:val="000000"/>
        </w:rPr>
        <w:t xml:space="preserve">; however, surgery is still the cornerstone of curative intent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Of course, postoperative adjuvant radiotherapy and/or chemotherapy in high-risk patients can improve the long-term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51609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u</w:t>
      </w:r>
      <w:r>
        <w:rPr>
          <w:rFonts w:ascii="Book Antiqua" w:eastAsia="Book Antiqua" w:hAnsi="Book Antiqua" w:cs="Book Antiqua" w:hint="eastAsia"/>
          <w:color w:val="000000"/>
        </w:rPr>
        <w:t>nfortunately, due to the lack of reliable markers,</w:t>
      </w:r>
      <w:r>
        <w:rPr>
          <w:rFonts w:ascii="Book Antiqua" w:eastAsia="Book Antiqua" w:hAnsi="Book Antiqua" w:cs="Book Antiqua" w:hint="eastAsia"/>
          <w:color w:val="000000"/>
          <w:lang w:eastAsia="zh-CN"/>
        </w:rPr>
        <w:t xml:space="preserve"> select</w:t>
      </w:r>
      <w:r w:rsidR="00516097">
        <w:rPr>
          <w:rFonts w:ascii="Book Antiqua" w:eastAsia="Book Antiqua" w:hAnsi="Book Antiqua" w:cs="Book Antiqua"/>
          <w:color w:val="000000"/>
          <w:lang w:eastAsia="zh-CN"/>
        </w:rPr>
        <w:t>ing</w:t>
      </w:r>
      <w:r>
        <w:rPr>
          <w:rFonts w:ascii="Book Antiqua" w:eastAsia="Book Antiqua" w:hAnsi="Book Antiqua" w:cs="Book Antiqua"/>
          <w:color w:val="000000"/>
        </w:rPr>
        <w:t xml:space="preserve"> the optimal </w:t>
      </w:r>
      <w:r>
        <w:rPr>
          <w:rFonts w:ascii="Book Antiqua" w:eastAsia="Book Antiqua" w:hAnsi="Book Antiqua" w:cs="Book Antiqua" w:hint="eastAsia"/>
          <w:color w:val="000000"/>
        </w:rPr>
        <w:t>therapy</w:t>
      </w:r>
      <w:r>
        <w:rPr>
          <w:rFonts w:ascii="Book Antiqua" w:eastAsia="Book Antiqua" w:hAnsi="Book Antiqua" w:cs="Book Antiqua"/>
          <w:color w:val="000000"/>
        </w:rPr>
        <w:t xml:space="preserve"> for individuals </w:t>
      </w:r>
      <w:r w:rsidR="00516097">
        <w:rPr>
          <w:rFonts w:ascii="Book Antiqua" w:eastAsia="Book Antiqua" w:hAnsi="Book Antiqua" w:cs="Book Antiqua"/>
          <w:color w:val="000000"/>
        </w:rPr>
        <w:t>is</w:t>
      </w:r>
      <w:r>
        <w:rPr>
          <w:rFonts w:ascii="Book Antiqua" w:eastAsia="Book Antiqua" w:hAnsi="Book Antiqua" w:cs="Book Antiqua"/>
          <w:color w:val="000000"/>
        </w:rPr>
        <w:t xml:space="preserve"> challeng</w:t>
      </w:r>
      <w:r w:rsidR="00516097">
        <w:rPr>
          <w:rFonts w:ascii="Book Antiqua" w:eastAsia="Book Antiqua" w:hAnsi="Book Antiqua" w:cs="Book Antiqua"/>
          <w:color w:val="000000"/>
        </w:rPr>
        <w:t>ing</w:t>
      </w:r>
      <w:r>
        <w:rPr>
          <w:rFonts w:ascii="Book Antiqua" w:eastAsia="Book Antiqua" w:hAnsi="Book Antiqua" w:cs="Book Antiqua"/>
          <w:color w:val="000000"/>
        </w:rPr>
        <w:t xml:space="preserve"> for clinicians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Presently, the most widely </w:t>
      </w:r>
      <w:r>
        <w:rPr>
          <w:rFonts w:ascii="Book Antiqua" w:eastAsia="SimSun" w:hAnsi="Book Antiqua" w:cs="Book Antiqua" w:hint="eastAsia"/>
          <w:color w:val="000000"/>
          <w:lang w:eastAsia="zh-CN"/>
        </w:rPr>
        <w:t>us</w:t>
      </w:r>
      <w:r>
        <w:rPr>
          <w:rFonts w:ascii="Book Antiqua" w:eastAsia="Book Antiqua" w:hAnsi="Book Antiqua" w:cs="Book Antiqua"/>
          <w:color w:val="000000"/>
        </w:rPr>
        <w:t xml:space="preserve">ed </w:t>
      </w:r>
      <w:r>
        <w:rPr>
          <w:rFonts w:ascii="Book Antiqua" w:eastAsia="SimSun" w:hAnsi="Book Antiqua" w:cs="Book Antiqua" w:hint="eastAsia"/>
          <w:color w:val="000000"/>
          <w:lang w:eastAsia="zh-CN"/>
        </w:rPr>
        <w:t>model</w:t>
      </w:r>
      <w:r>
        <w:rPr>
          <w:rFonts w:ascii="Book Antiqua" w:eastAsia="Book Antiqua" w:hAnsi="Book Antiqua" w:cs="Book Antiqua"/>
          <w:color w:val="000000"/>
        </w:rPr>
        <w:t xml:space="preserve"> for risk stratification in CRC</w:t>
      </w:r>
      <w:r>
        <w:rPr>
          <w:rFonts w:ascii="Book Antiqua" w:eastAsia="SimSun" w:hAnsi="Book Antiqua" w:cs="Book Antiqua" w:hint="eastAsia"/>
          <w:color w:val="000000"/>
          <w:lang w:eastAsia="zh-CN"/>
        </w:rPr>
        <w:t xml:space="preserve"> is </w:t>
      </w:r>
      <w:r>
        <w:rPr>
          <w:rFonts w:ascii="Book Antiqua" w:eastAsia="Book Antiqua" w:hAnsi="Book Antiqua" w:cs="Book Antiqua"/>
          <w:color w:val="000000"/>
        </w:rPr>
        <w:t xml:space="preserve">tumor-node-metastasis (TNM) staging. The American Joint Committee on Cancer (AJCC) recommends postoperative adjuvant chemotherapy for patients with high-risk stage II and stage III; however, heterogeneity </w:t>
      </w:r>
      <w:r w:rsidR="00516097">
        <w:rPr>
          <w:rFonts w:ascii="Book Antiqua" w:eastAsia="Book Antiqua" w:hAnsi="Book Antiqua" w:cs="Book Antiqua"/>
          <w:color w:val="000000"/>
        </w:rPr>
        <w:t>in</w:t>
      </w:r>
      <w:r>
        <w:rPr>
          <w:rFonts w:ascii="Book Antiqua" w:eastAsia="Book Antiqua" w:hAnsi="Book Antiqua" w:cs="Book Antiqua"/>
          <w:color w:val="000000"/>
        </w:rPr>
        <w:t xml:space="preserve"> prognosis still exists in patients with the same TNM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245BFBDA" w14:textId="31E6CD42" w:rsidR="002D6B61" w:rsidRDefault="0023631D">
      <w:pPr>
        <w:spacing w:line="360" w:lineRule="auto"/>
        <w:ind w:firstLine="480"/>
        <w:jc w:val="both"/>
        <w:rPr>
          <w:rFonts w:ascii="Book Antiqua" w:eastAsia="SimSun" w:hAnsi="Book Antiqua" w:cs="Book Antiqua"/>
          <w:color w:val="000000"/>
          <w:lang w:eastAsia="zh-CN"/>
        </w:rPr>
      </w:pPr>
      <w:r>
        <w:rPr>
          <w:rFonts w:ascii="Book Antiqua" w:eastAsia="Book Antiqua" w:hAnsi="Book Antiqua" w:cs="Book Antiqua"/>
          <w:color w:val="000000"/>
        </w:rPr>
        <w:t xml:space="preserve">In recent years, biomarkers, such as </w:t>
      </w:r>
      <w:r w:rsidR="00516097">
        <w:rPr>
          <w:rFonts w:ascii="Book Antiqua" w:eastAsia="Book Antiqua" w:hAnsi="Book Antiqua" w:cs="Book Antiqua"/>
          <w:color w:val="000000"/>
        </w:rPr>
        <w:t xml:space="preserve">the </w:t>
      </w:r>
      <w:r>
        <w:rPr>
          <w:rFonts w:ascii="Book Antiqua" w:eastAsia="Book Antiqua" w:hAnsi="Book Antiqua" w:cs="Book Antiqua"/>
          <w:color w:val="000000"/>
        </w:rPr>
        <w:t>number of examined lymph nodes (LNs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negative </w:t>
      </w:r>
      <w:r w:rsidR="000256FF">
        <w:rPr>
          <w:rFonts w:ascii="Book Antiqua" w:eastAsia="Book Antiqua" w:hAnsi="Book Antiqua" w:cs="Book Antiqua"/>
          <w:color w:val="000000"/>
        </w:rPr>
        <w:t>LNs</w:t>
      </w:r>
      <w:r>
        <w:rPr>
          <w:rFonts w:ascii="Book Antiqua" w:eastAsia="Book Antiqua" w:hAnsi="Book Antiqua" w:cs="Book Antiqua"/>
          <w:color w:val="000000"/>
        </w:rPr>
        <w:t xml:space="preserve"> (NLNs)</w:t>
      </w:r>
      <w:r>
        <w:rPr>
          <w:rFonts w:ascii="Book Antiqua" w:eastAsia="Book Antiqua" w:hAnsi="Book Antiqua" w:cs="Book Antiqua"/>
          <w:color w:val="000000"/>
          <w:vertAlign w:val="superscript"/>
        </w:rPr>
        <w:t>[6]</w:t>
      </w:r>
      <w:r>
        <w:rPr>
          <w:rFonts w:ascii="Book Antiqua" w:eastAsia="Book Antiqua" w:hAnsi="Book Antiqua" w:cs="Book Antiqua"/>
          <w:color w:val="000000"/>
        </w:rPr>
        <w:t>, tumor size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epigenetic biomarkers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have </w:t>
      </w:r>
      <w:r w:rsidR="00516097">
        <w:rPr>
          <w:rFonts w:ascii="Book Antiqua" w:eastAsia="Book Antiqua" w:hAnsi="Book Antiqua" w:cs="Book Antiqua"/>
          <w:color w:val="000000"/>
        </w:rPr>
        <w:t>increasing</w:t>
      </w:r>
      <w:r w:rsidR="00365F94">
        <w:rPr>
          <w:rFonts w:ascii="Book Antiqua" w:eastAsia="Book Antiqua" w:hAnsi="Book Antiqua" w:cs="Book Antiqua"/>
          <w:color w:val="000000"/>
        </w:rPr>
        <w:t>ly</w:t>
      </w:r>
      <w:r w:rsidR="00516097">
        <w:rPr>
          <w:rFonts w:ascii="Book Antiqua" w:eastAsia="Book Antiqua" w:hAnsi="Book Antiqua" w:cs="Book Antiqua"/>
          <w:color w:val="000000"/>
        </w:rPr>
        <w:t xml:space="preserve"> </w:t>
      </w:r>
      <w:r>
        <w:rPr>
          <w:rFonts w:ascii="Book Antiqua" w:eastAsia="Book Antiqua" w:hAnsi="Book Antiqua" w:cs="Book Antiqua"/>
          <w:color w:val="000000"/>
        </w:rPr>
        <w:t>demonstrated independent prognostic value in RC. Among the</w:t>
      </w:r>
      <w:r w:rsidR="00516097">
        <w:rPr>
          <w:rFonts w:ascii="Book Antiqua" w:eastAsia="Book Antiqua" w:hAnsi="Book Antiqua" w:cs="Book Antiqua"/>
          <w:color w:val="000000"/>
        </w:rPr>
        <w:t>se</w:t>
      </w:r>
      <w:r>
        <w:rPr>
          <w:rFonts w:ascii="Book Antiqua" w:eastAsia="Book Antiqua" w:hAnsi="Book Antiqua" w:cs="Book Antiqua"/>
          <w:color w:val="000000"/>
        </w:rPr>
        <w:t xml:space="preserve"> biomarkers, except for the </w:t>
      </w:r>
      <w:r w:rsidR="009217FF">
        <w:rPr>
          <w:rFonts w:ascii="Book Antiqua" w:eastAsia="Book Antiqua" w:hAnsi="Book Antiqua" w:cs="Book Antiqua"/>
          <w:color w:val="000000"/>
        </w:rPr>
        <w:t>examined LNs (</w:t>
      </w:r>
      <w:r>
        <w:rPr>
          <w:rFonts w:ascii="Book Antiqua" w:eastAsia="Book Antiqua" w:hAnsi="Book Antiqua" w:cs="Book Antiqua"/>
          <w:color w:val="000000"/>
        </w:rPr>
        <w:t>ELNs</w:t>
      </w:r>
      <w:r w:rsidR="009217FF">
        <w:rPr>
          <w:rFonts w:ascii="Book Antiqua" w:eastAsia="Book Antiqua" w:hAnsi="Book Antiqua" w:cs="Book Antiqua"/>
          <w:color w:val="000000"/>
        </w:rPr>
        <w:t>)</w:t>
      </w:r>
      <w:r>
        <w:rPr>
          <w:rFonts w:ascii="Book Antiqua" w:eastAsia="Book Antiqua" w:hAnsi="Book Antiqua" w:cs="Book Antiqua"/>
          <w:color w:val="000000"/>
        </w:rPr>
        <w:t xml:space="preserve"> and NLNs that can reflect the degree of lymph node dissection (LND) in surgery, the others mainly represent tumor characteristics or the patient's state. Unfortunately, most of these biomarkers are expensive and difficult to measure. </w:t>
      </w:r>
      <w:r>
        <w:rPr>
          <w:rFonts w:ascii="Book Antiqua" w:eastAsia="SimSun" w:hAnsi="Book Antiqua" w:cs="Book Antiqua" w:hint="eastAsia"/>
          <w:color w:val="000000"/>
          <w:lang w:eastAsia="zh-CN"/>
        </w:rPr>
        <w:t xml:space="preserve">Therefore, </w:t>
      </w:r>
      <w:r>
        <w:rPr>
          <w:rFonts w:ascii="Book Antiqua" w:eastAsia="Book Antiqua" w:hAnsi="Book Antiqua" w:cs="Book Antiqua"/>
          <w:color w:val="000000"/>
        </w:rPr>
        <w:t>to individualize treatment strategies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and for clinical application</w:t>
      </w:r>
      <w:r w:rsidR="00516097">
        <w:rPr>
          <w:rFonts w:ascii="Book Antiqua" w:eastAsia="Book Antiqua" w:hAnsi="Book Antiqua" w:cs="Book Antiqua"/>
          <w:color w:val="000000"/>
        </w:rPr>
        <w:t xml:space="preserve"> convenience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more prognostic factors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should be identified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from daily medical records</w:t>
      </w:r>
      <w:r>
        <w:rPr>
          <w:rFonts w:ascii="Book Antiqua" w:eastAsia="SimSun" w:hAnsi="Book Antiqua" w:cs="Book Antiqua" w:hint="eastAsia"/>
          <w:color w:val="000000"/>
          <w:lang w:eastAsia="zh-CN"/>
        </w:rPr>
        <w:t>.</w:t>
      </w:r>
    </w:p>
    <w:p w14:paraId="77D9A57F" w14:textId="19A8955A" w:rsidR="002D6B61" w:rsidRDefault="0023631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presence of lymph node metastasis </w:t>
      </w:r>
      <w:r>
        <w:rPr>
          <w:rFonts w:ascii="Book Antiqua" w:eastAsia="SimSun" w:hAnsi="Book Antiqua" w:cs="Book Antiqua" w:hint="eastAsia"/>
          <w:color w:val="000000"/>
          <w:lang w:eastAsia="zh-CN"/>
        </w:rPr>
        <w:t>i</w:t>
      </w:r>
      <w:r>
        <w:rPr>
          <w:rFonts w:ascii="Book Antiqua" w:eastAsia="Book Antiqua" w:hAnsi="Book Antiqua" w:cs="Book Antiqua"/>
          <w:color w:val="000000"/>
        </w:rPr>
        <w:t xml:space="preserve">s </w:t>
      </w:r>
      <w:r>
        <w:rPr>
          <w:rFonts w:ascii="Book Antiqua" w:eastAsia="SimSun" w:hAnsi="Book Antiqua" w:cs="Book Antiqua" w:hint="eastAsia"/>
          <w:color w:val="000000"/>
          <w:lang w:eastAsia="zh-CN"/>
        </w:rPr>
        <w:t xml:space="preserve">an </w:t>
      </w:r>
      <w:r>
        <w:rPr>
          <w:rFonts w:ascii="Book Antiqua" w:eastAsia="Book Antiqua" w:hAnsi="Book Antiqua" w:cs="Book Antiqua"/>
          <w:color w:val="000000"/>
        </w:rPr>
        <w:t xml:space="preserve">important prognostic </w:t>
      </w:r>
      <w:r>
        <w:rPr>
          <w:rFonts w:ascii="Book Antiqua" w:eastAsia="SimSun" w:hAnsi="Book Antiqua" w:cs="Book Antiqua" w:hint="eastAsia"/>
          <w:color w:val="000000"/>
          <w:lang w:eastAsia="zh-CN"/>
        </w:rPr>
        <w:t>factor</w:t>
      </w:r>
      <w:r>
        <w:rPr>
          <w:rFonts w:ascii="Book Antiqua" w:eastAsia="Book Antiqua" w:hAnsi="Book Antiqua" w:cs="Book Antiqua"/>
          <w:color w:val="000000"/>
        </w:rPr>
        <w:t xml:space="preserve"> for CRC patients. </w:t>
      </w:r>
      <w:r>
        <w:rPr>
          <w:rFonts w:ascii="Book Antiqua" w:eastAsia="SimSun" w:hAnsi="Book Antiqua" w:cs="Book Antiqua" w:hint="eastAsia"/>
          <w:color w:val="000000"/>
          <w:lang w:eastAsia="zh-CN"/>
        </w:rPr>
        <w:t>Some</w:t>
      </w:r>
      <w:r>
        <w:rPr>
          <w:rFonts w:ascii="Book Antiqua" w:eastAsia="Book Antiqua" w:hAnsi="Book Antiqua" w:cs="Book Antiqua"/>
          <w:color w:val="000000"/>
        </w:rPr>
        <w:t xml:space="preserve"> studies have revealed that the more </w:t>
      </w:r>
      <w:proofErr w:type="gramStart"/>
      <w:r>
        <w:rPr>
          <w:rFonts w:ascii="Book Antiqua" w:eastAsia="Book Antiqua" w:hAnsi="Book Antiqua" w:cs="Book Antiqua"/>
          <w:color w:val="000000"/>
        </w:rPr>
        <w:t>ELNs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or NLNs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that are removed, the fewer LN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that are missed, and these biomarkers are independent prognostic factors in gastric cancer</w:t>
      </w:r>
      <w:r>
        <w:rPr>
          <w:rFonts w:ascii="Book Antiqua" w:eastAsia="Book Antiqua" w:hAnsi="Book Antiqua" w:cs="Book Antiqua"/>
          <w:color w:val="000000"/>
          <w:vertAlign w:val="superscript"/>
        </w:rPr>
        <w:t>[9]</w:t>
      </w:r>
      <w:r>
        <w:rPr>
          <w:rFonts w:ascii="Book Antiqua" w:eastAsia="Book Antiqua" w:hAnsi="Book Antiqua" w:cs="Book Antiqua"/>
          <w:color w:val="000000"/>
        </w:rPr>
        <w:t>, RC</w:t>
      </w:r>
      <w:r>
        <w:rPr>
          <w:rFonts w:ascii="Book Antiqua" w:eastAsia="Book Antiqua" w:hAnsi="Book Antiqua" w:cs="Book Antiqua"/>
          <w:color w:val="000000"/>
          <w:vertAlign w:val="superscript"/>
        </w:rPr>
        <w:t>[6]</w:t>
      </w:r>
      <w:r>
        <w:rPr>
          <w:rFonts w:ascii="Book Antiqua" w:eastAsia="Book Antiqua" w:hAnsi="Book Antiqua" w:cs="Book Antiqua"/>
          <w:color w:val="000000"/>
        </w:rPr>
        <w:t>, lung cancer</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others. However, the number of lymph nodes that can be retrieved varies with the age and sex of the patient </w:t>
      </w:r>
      <w:r>
        <w:rPr>
          <w:rFonts w:ascii="Book Antiqua" w:eastAsia="Book Antiqua" w:hAnsi="Book Antiqua" w:cs="Book Antiqua"/>
          <w:color w:val="000000"/>
        </w:rPr>
        <w:lastRenderedPageBreak/>
        <w:t xml:space="preserve">and on the tumor grade or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and the skills of the surgeons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Therefore, the same ELNs and NLNs do not mean the same level of LND. </w:t>
      </w:r>
    </w:p>
    <w:p w14:paraId="73AEE807" w14:textId="7A3B14DE" w:rsidR="002D6B61" w:rsidRDefault="0023631D">
      <w:pPr>
        <w:spacing w:line="360" w:lineRule="auto"/>
        <w:ind w:firstLineChars="200" w:firstLine="480"/>
        <w:jc w:val="both"/>
        <w:rPr>
          <w:rFonts w:ascii="Book Antiqua" w:hAnsi="Book Antiqua"/>
        </w:rPr>
      </w:pP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s one of the tumor burden markers, </w:t>
      </w:r>
      <w:r>
        <w:rPr>
          <w:rFonts w:ascii="Book Antiqua" w:eastAsia="SimSun" w:hAnsi="Book Antiqua" w:cs="Book Antiqua" w:hint="eastAsia"/>
          <w:color w:val="000000"/>
          <w:lang w:eastAsia="zh-CN"/>
        </w:rPr>
        <w:t>t</w:t>
      </w:r>
      <w:r>
        <w:rPr>
          <w:rFonts w:ascii="Book Antiqua" w:eastAsia="Book Antiqua" w:hAnsi="Book Antiqua" w:cs="Book Antiqua"/>
          <w:color w:val="000000"/>
        </w:rPr>
        <w:t>umor size</w:t>
      </w:r>
      <w:r>
        <w:rPr>
          <w:rFonts w:ascii="Book Antiqua" w:eastAsia="SimSun" w:hAnsi="Book Antiqua" w:cs="Book Antiqua" w:hint="eastAsia"/>
          <w:color w:val="000000"/>
          <w:lang w:eastAsia="zh-CN"/>
        </w:rPr>
        <w:t xml:space="preserve"> is </w:t>
      </w:r>
      <w:r>
        <w:rPr>
          <w:rFonts w:ascii="Book Antiqua" w:eastAsia="Book Antiqua" w:hAnsi="Book Antiqua" w:cs="Book Antiqua"/>
          <w:color w:val="000000"/>
        </w:rPr>
        <w:t>defined as the maximal horizontal tumor diameter</w:t>
      </w:r>
      <w:r>
        <w:rPr>
          <w:rFonts w:ascii="Book Antiqua" w:eastAsia="SimSun" w:hAnsi="Book Antiqua" w:cs="Book Antiqua" w:hint="eastAsia"/>
          <w:color w:val="000000"/>
          <w:lang w:eastAsia="zh-CN"/>
        </w:rPr>
        <w:t xml:space="preserve"> and </w:t>
      </w:r>
      <w:r>
        <w:rPr>
          <w:rFonts w:ascii="Book Antiqua" w:eastAsia="Book Antiqua" w:hAnsi="Book Antiqua" w:cs="Book Antiqua"/>
          <w:color w:val="000000"/>
        </w:rPr>
        <w:t xml:space="preserve">has been confirmed to be a prognostic indicator for some solid tumors, including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7,13-15]</w:t>
      </w:r>
      <w:r>
        <w:rPr>
          <w:rFonts w:ascii="Book Antiqua" w:eastAsia="Book Antiqua" w:hAnsi="Book Antiqua" w:cs="Book Antiqua"/>
          <w:color w:val="000000"/>
        </w:rPr>
        <w:t xml:space="preserve">. Using tumor size to adjust and improve the prognostic value of tumor markers is a novel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common approach, </w:t>
      </w:r>
      <w:r w:rsidR="001F125F">
        <w:rPr>
          <w:rFonts w:ascii="Book Antiqua" w:eastAsia="Book Antiqua" w:hAnsi="Book Antiqua" w:cs="Book Antiqua"/>
          <w:color w:val="000000"/>
        </w:rPr>
        <w:t xml:space="preserve">and </w:t>
      </w:r>
      <w:r>
        <w:rPr>
          <w:rFonts w:ascii="Book Antiqua" w:eastAsia="SimSun" w:hAnsi="Book Antiqua" w:cs="Book Antiqua" w:hint="eastAsia"/>
          <w:color w:val="000000"/>
          <w:lang w:eastAsia="zh-CN"/>
        </w:rPr>
        <w:t>has been used</w:t>
      </w:r>
      <w:r>
        <w:rPr>
          <w:rFonts w:ascii="Book Antiqua" w:eastAsia="Book Antiqua" w:hAnsi="Book Antiqua" w:cs="Book Antiqua"/>
          <w:color w:val="000000"/>
        </w:rPr>
        <w:t xml:space="preserve"> for </w:t>
      </w:r>
      <w:r>
        <w:rPr>
          <w:rFonts w:ascii="Book Antiqua" w:hAnsi="Book Antiqua"/>
          <w:lang w:eastAsia="zh-CN"/>
        </w:rPr>
        <w:t>carcinoembryonic antigen (CEA)</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prostate specific antigen density</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Whether the combination of tumor size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NLNs serves as a novel prognostic </w:t>
      </w:r>
      <w:r>
        <w:rPr>
          <w:rFonts w:ascii="Book Antiqua" w:eastAsia="SimSun" w:hAnsi="Book Antiqua" w:cs="Book Antiqua" w:hint="eastAsia"/>
          <w:color w:val="000000"/>
          <w:lang w:eastAsia="zh-CN"/>
        </w:rPr>
        <w:t>marker</w:t>
      </w:r>
      <w:r>
        <w:rPr>
          <w:rFonts w:ascii="Book Antiqua" w:eastAsia="Book Antiqua" w:hAnsi="Book Antiqua" w:cs="Book Antiqua"/>
          <w:color w:val="000000"/>
        </w:rPr>
        <w:t xml:space="preserve"> for RC remains </w:t>
      </w:r>
      <w:r>
        <w:rPr>
          <w:rFonts w:ascii="Book Antiqua" w:eastAsia="Book Antiqua" w:hAnsi="Book Antiqua" w:cs="Book Antiqua"/>
          <w:color w:val="000000"/>
          <w:lang w:eastAsia="zh-CN" w:bidi="en-US"/>
        </w:rPr>
        <w:t>unknown</w:t>
      </w:r>
      <w:r>
        <w:rPr>
          <w:rFonts w:ascii="Book Antiqua" w:eastAsia="Book Antiqua" w:hAnsi="Book Antiqua" w:cs="Book Antiqua"/>
          <w:color w:val="000000"/>
        </w:rPr>
        <w:t>.</w:t>
      </w:r>
    </w:p>
    <w:p w14:paraId="18084E28" w14:textId="7461DF1E" w:rsidR="002D6B61" w:rsidRDefault="0023631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current study, we considered the value of NLNs/tumor size as non-lognormal distribution data, and zero NLN as no logarithm. Therefore, we defined the log odds of negative lymph nodes/tumor size (LONS) as the log of the ratio between the NLN counts plus one and the tumor size, which reflects the NLNs adjusted by the tumor size, to better represent the degree of LND. Our aim was to investigate the prognostic </w:t>
      </w:r>
      <w:r>
        <w:rPr>
          <w:rFonts w:ascii="Book Antiqua" w:eastAsia="SimSun" w:hAnsi="Book Antiqua" w:cs="Book Antiqua" w:hint="eastAsia"/>
          <w:color w:val="000000"/>
          <w:lang w:eastAsia="zh-CN"/>
        </w:rPr>
        <w:t>value</w:t>
      </w:r>
      <w:r>
        <w:rPr>
          <w:rFonts w:ascii="Book Antiqua" w:eastAsia="Book Antiqua" w:hAnsi="Book Antiqua" w:cs="Book Antiqua"/>
          <w:color w:val="000000"/>
        </w:rPr>
        <w:t xml:space="preserve"> of LONS in patients with RC.</w:t>
      </w:r>
    </w:p>
    <w:bookmarkEnd w:id="61"/>
    <w:bookmarkEnd w:id="62"/>
    <w:p w14:paraId="11AB0084" w14:textId="77777777" w:rsidR="002D6B61" w:rsidRDefault="002D6B61">
      <w:pPr>
        <w:spacing w:line="360" w:lineRule="auto"/>
        <w:jc w:val="both"/>
        <w:rPr>
          <w:rFonts w:ascii="Book Antiqua" w:hAnsi="Book Antiqua"/>
        </w:rPr>
      </w:pPr>
    </w:p>
    <w:p w14:paraId="683F9354" w14:textId="77777777" w:rsidR="002D6B61" w:rsidRDefault="0023631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A03F360" w14:textId="77777777" w:rsidR="002D6B61" w:rsidRDefault="0023631D">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349C9F5D" w14:textId="14D3669B"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The Surveillance, Epidemiology, and End Results Program (SEER) collects and provides </w:t>
      </w:r>
      <w:r w:rsidR="001F125F">
        <w:rPr>
          <w:rFonts w:ascii="Book Antiqua" w:eastAsia="Book Antiqua" w:hAnsi="Book Antiqua" w:cs="Book Antiqua"/>
          <w:color w:val="000000"/>
        </w:rPr>
        <w:t xml:space="preserve">information on </w:t>
      </w:r>
      <w:r>
        <w:rPr>
          <w:rFonts w:ascii="Book Antiqua" w:eastAsia="Book Antiqua" w:hAnsi="Book Antiqua" w:cs="Book Antiqua"/>
          <w:color w:val="000000"/>
        </w:rPr>
        <w:t xml:space="preserve">cancer patients </w:t>
      </w:r>
      <w:r w:rsidR="001F125F">
        <w:rPr>
          <w:rFonts w:ascii="Book Antiqua" w:eastAsia="Book Antiqua" w:hAnsi="Book Antiqua" w:cs="Book Antiqua"/>
          <w:color w:val="000000"/>
        </w:rPr>
        <w:t>such as</w:t>
      </w:r>
      <w:r>
        <w:rPr>
          <w:rFonts w:ascii="Book Antiqua" w:eastAsia="Book Antiqua" w:hAnsi="Book Antiqua" w:cs="Book Antiqua"/>
          <w:color w:val="000000"/>
        </w:rPr>
        <w:t xml:space="preserve"> demographics, tumor characteristics (histology, grading, and TNM stage), treatment and vital status, covering 27.8% of the population in the United States. </w:t>
      </w:r>
    </w:p>
    <w:p w14:paraId="779A856E" w14:textId="0D140C6C" w:rsidR="002D6B61" w:rsidRDefault="001F125F">
      <w:pPr>
        <w:spacing w:line="360" w:lineRule="auto"/>
        <w:ind w:firstLine="480"/>
        <w:jc w:val="both"/>
        <w:rPr>
          <w:rFonts w:ascii="Book Antiqua" w:hAnsi="Book Antiqua"/>
        </w:rPr>
      </w:pPr>
      <w:r>
        <w:rPr>
          <w:rFonts w:ascii="Book Antiqua" w:eastAsia="Book Antiqua" w:hAnsi="Book Antiqua" w:cs="Book Antiqua"/>
          <w:color w:val="000000"/>
        </w:rPr>
        <w:t>Information on p</w:t>
      </w:r>
      <w:r w:rsidR="0023631D">
        <w:rPr>
          <w:rFonts w:ascii="Book Antiqua" w:eastAsia="Book Antiqua" w:hAnsi="Book Antiqua" w:cs="Book Antiqua"/>
          <w:color w:val="000000"/>
        </w:rPr>
        <w:t>atients who were diagnosed with stage I to III RC and underwent a radical excision were collected from the 18 Researcher data (with additional treatment fields) using SEER</w:t>
      </w:r>
      <w:r w:rsidR="0023631D">
        <w:rPr>
          <w:rFonts w:ascii="Book Antiqua" w:eastAsia="SimSun" w:hAnsi="Book Antiqua" w:cs="Book Antiqua" w:hint="eastAsia"/>
          <w:color w:val="000000"/>
          <w:lang w:eastAsia="zh-CN"/>
        </w:rPr>
        <w:t>*</w:t>
      </w:r>
      <w:r w:rsidR="0023631D">
        <w:rPr>
          <w:rFonts w:ascii="Book Antiqua" w:eastAsia="Book Antiqua" w:hAnsi="Book Antiqua" w:cs="Book Antiqua"/>
          <w:color w:val="000000"/>
        </w:rPr>
        <w:t xml:space="preserve">stat 8.3.8 software, which was submitted in November 2018. According to the histological types, including adenocarcinoma (8140/3), mucinous adenocarcinoma (8480/3), and signet-ring cell carcinoma (8490/3), we identified a total of 93496 primary RC </w:t>
      </w:r>
      <w:r>
        <w:rPr>
          <w:rFonts w:ascii="Book Antiqua" w:eastAsia="Book Antiqua" w:hAnsi="Book Antiqua" w:cs="Book Antiqua"/>
          <w:color w:val="000000"/>
        </w:rPr>
        <w:t xml:space="preserve">patients </w:t>
      </w:r>
      <w:r w:rsidR="0023631D">
        <w:rPr>
          <w:rFonts w:ascii="Book Antiqua" w:eastAsia="Book Antiqua" w:hAnsi="Book Antiqua" w:cs="Book Antiqua"/>
          <w:color w:val="000000"/>
        </w:rPr>
        <w:t xml:space="preserve">diagnosed between 2004 and 2015. Only those patients between 18 and 85 years at diagnosis were enrolled. </w:t>
      </w:r>
    </w:p>
    <w:p w14:paraId="7DFDB435" w14:textId="552D42FB" w:rsidR="002D6B61" w:rsidRDefault="0023631D">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exclusion criteria were as follows: (1) the tumor size was unknown; (2) unclear ELNs and NLNs; (3) the T stage or N stage or M stage was unknown; (4) the survival time was 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 there was no surgical resection or the case lacked a detailed description of the surgery. Patients who satisfied </w:t>
      </w:r>
      <w:r w:rsidR="001F125F">
        <w:rPr>
          <w:rFonts w:ascii="Book Antiqua" w:eastAsia="Book Antiqua" w:hAnsi="Book Antiqua" w:cs="Book Antiqua"/>
          <w:color w:val="000000"/>
        </w:rPr>
        <w:t xml:space="preserve">the </w:t>
      </w:r>
      <w:r>
        <w:rPr>
          <w:rFonts w:ascii="Book Antiqua" w:eastAsia="Book Antiqua" w:hAnsi="Book Antiqua" w:cs="Book Antiqua"/>
          <w:color w:val="000000"/>
        </w:rPr>
        <w:t>inclusion criteria were randomly divided into two cohorts (7:3) for cross-validation: A training cohort and a validation cohort. The training cohort was used to generate an optimal cutoff point, and the validation cohort was used to test the applicability of this cutoff point and the final model. Due to the strict register-based nature of the study, informed consent was waived. Moreover, the study was exempted from Institutional Review Board approval, in view of the SEER’s use of unidentifiable patient information.</w:t>
      </w:r>
    </w:p>
    <w:p w14:paraId="08F76126" w14:textId="77777777" w:rsidR="002D6B61" w:rsidRDefault="002D6B61">
      <w:pPr>
        <w:spacing w:line="360" w:lineRule="auto"/>
        <w:jc w:val="both"/>
        <w:rPr>
          <w:rFonts w:ascii="Book Antiqua" w:hAnsi="Book Antiqua"/>
        </w:rPr>
      </w:pPr>
    </w:p>
    <w:p w14:paraId="1556A714" w14:textId="77777777" w:rsidR="002D6B61" w:rsidRDefault="0023631D">
      <w:pPr>
        <w:spacing w:line="360" w:lineRule="auto"/>
        <w:jc w:val="both"/>
        <w:rPr>
          <w:rFonts w:ascii="Book Antiqua" w:hAnsi="Book Antiqua"/>
          <w:i/>
          <w:iCs/>
        </w:rPr>
      </w:pPr>
      <w:r>
        <w:rPr>
          <w:rFonts w:ascii="Book Antiqua" w:eastAsia="Book Antiqua" w:hAnsi="Book Antiqua" w:cs="Book Antiqua"/>
          <w:b/>
          <w:bCs/>
          <w:i/>
          <w:iCs/>
          <w:color w:val="000000"/>
        </w:rPr>
        <w:t>Data collection</w:t>
      </w:r>
    </w:p>
    <w:p w14:paraId="38546D8D" w14:textId="0D6D073C" w:rsidR="002D6B61" w:rsidRDefault="002363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Parameters, including preoperative radiation and chemotherapy status, the exact tumor size, regional nodes examined, regional nodes positive, tissue type, tumor differentiation, tumor deposits, CEA levels, survival status, and demographic characteristics were collected. The TNM status of each patient was re-evaluated according to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AJCC Cancer Staging Manual based on the tumor size, local extension, and LN involvement recorded in the SEER database. Cancer-specific deaths were treated as events. Causes of death that were unclear or deaths from other causes were treated as censored observations. The latest follow-up date occurred in November 2018.</w:t>
      </w:r>
    </w:p>
    <w:p w14:paraId="19FB9869" w14:textId="77777777" w:rsidR="002D6B61" w:rsidRDefault="002D6B61">
      <w:pPr>
        <w:spacing w:line="360" w:lineRule="auto"/>
        <w:jc w:val="both"/>
        <w:rPr>
          <w:rFonts w:ascii="Book Antiqua" w:hAnsi="Book Antiqua"/>
        </w:rPr>
      </w:pPr>
    </w:p>
    <w:p w14:paraId="6412B3FB" w14:textId="77777777" w:rsidR="002D6B61" w:rsidRDefault="0023631D">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3C8F9B18" w14:textId="446F766B"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In our study, the value of the NLNs/size includes non-lognormal distribution data and the zero NLN had no logarithm. Therefore, the data were logarithmically transformed by NLN counts plus one to obtain approximately normal frequency distributions. Continuous and categorical variables were expressed as medians and totals (percentages), respectively. Univariate Cox proportional hazards regression was performed to identify potential prognostic factors. Variables with a </w:t>
      </w:r>
      <w:r>
        <w:rPr>
          <w:rFonts w:ascii="Book Antiqua" w:eastAsia="Book Antiqua" w:hAnsi="Book Antiqua" w:cs="Book Antiqua"/>
          <w:i/>
          <w:iCs/>
          <w:color w:val="000000"/>
        </w:rPr>
        <w:t>P</w:t>
      </w:r>
      <w:r>
        <w:rPr>
          <w:rFonts w:ascii="Book Antiqua" w:eastAsia="Book Antiqua" w:hAnsi="Book Antiqua" w:cs="Book Antiqua"/>
          <w:color w:val="000000"/>
        </w:rPr>
        <w:t xml:space="preserve"> &lt; 0.10 in the </w:t>
      </w:r>
      <w:r>
        <w:rPr>
          <w:rFonts w:ascii="Book Antiqua" w:eastAsia="Book Antiqua" w:hAnsi="Book Antiqua" w:cs="Book Antiqua"/>
          <w:color w:val="000000"/>
        </w:rPr>
        <w:lastRenderedPageBreak/>
        <w:t xml:space="preserve">univariate analysis were selected to include in the multivariate Cox model. Multivariate analysis using the Cox proportional hazards regression model was used to identify independent risk factors and to calculate each hazard ratio (HR). Stratified analyses of the LONS effect on cancer-specific survival (CSS) and overall survival (OS) rates based on different clinicopathological factors were performed by Cox proportional hazards regression. The optimal cutoff values of the LONS were calculated by the X-tile program in terms of </w:t>
      </w:r>
      <w:proofErr w:type="gramStart"/>
      <w:r>
        <w:rPr>
          <w:rFonts w:ascii="Book Antiqua" w:eastAsia="Book Antiqua" w:hAnsi="Book Antiqua" w:cs="Book Antiqua"/>
          <w:color w:val="000000"/>
        </w:rPr>
        <w:t>CSS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Based on this cutoff, we divided the patients into two groups: The high LONS group and low LONS group. The Kaplan-Meier method with the log-rank test was used to plot the survival curves and compare the survival data among the different groups. All tests were bilateral,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w:t>
      </w:r>
      <w:r w:rsidR="001F125F">
        <w:rPr>
          <w:rFonts w:ascii="Book Antiqua" w:eastAsia="Book Antiqua" w:hAnsi="Book Antiqua" w:cs="Book Antiqua"/>
          <w:color w:val="000000"/>
        </w:rPr>
        <w:t>as</w:t>
      </w:r>
      <w:r>
        <w:rPr>
          <w:rFonts w:ascii="Book Antiqua" w:eastAsia="Book Antiqua" w:hAnsi="Book Antiqua" w:cs="Book Antiqua"/>
          <w:color w:val="000000"/>
        </w:rPr>
        <w:t xml:space="preserve"> considered statistically significant. All analyses were performed using SPSS 22.0. The primary outcome was CSS. The secondary endpoint was OS. </w:t>
      </w:r>
    </w:p>
    <w:p w14:paraId="6C3DCBAC" w14:textId="77777777" w:rsidR="002D6B61" w:rsidRDefault="002D6B61">
      <w:pPr>
        <w:spacing w:line="360" w:lineRule="auto"/>
        <w:jc w:val="both"/>
        <w:rPr>
          <w:rFonts w:ascii="Book Antiqua" w:hAnsi="Book Antiqua"/>
        </w:rPr>
      </w:pPr>
    </w:p>
    <w:p w14:paraId="19BB6B2A" w14:textId="77777777" w:rsidR="002D6B61" w:rsidRDefault="0023631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60AF077" w14:textId="77777777" w:rsidR="002D6B61" w:rsidRDefault="0023631D">
      <w:pPr>
        <w:spacing w:line="360" w:lineRule="auto"/>
        <w:jc w:val="both"/>
        <w:rPr>
          <w:rFonts w:ascii="Book Antiqua" w:hAnsi="Book Antiqua"/>
          <w:i/>
          <w:iCs/>
        </w:rPr>
      </w:pPr>
      <w:bookmarkStart w:id="63" w:name="OLE_LINK152"/>
      <w:bookmarkStart w:id="64" w:name="OLE_LINK153"/>
      <w:r>
        <w:rPr>
          <w:rFonts w:ascii="Book Antiqua" w:eastAsia="Book Antiqua" w:hAnsi="Book Antiqua" w:cs="Book Antiqua"/>
          <w:b/>
          <w:bCs/>
          <w:i/>
          <w:iCs/>
          <w:color w:val="000000"/>
        </w:rPr>
        <w:t>Baseline characteristics</w:t>
      </w:r>
    </w:p>
    <w:p w14:paraId="2CB7E6A4" w14:textId="1A0FAF52" w:rsidR="002D6B61" w:rsidRDefault="001F125F">
      <w:pPr>
        <w:spacing w:line="360" w:lineRule="auto"/>
        <w:jc w:val="both"/>
        <w:rPr>
          <w:rFonts w:ascii="Book Antiqua" w:hAnsi="Book Antiqua"/>
        </w:rPr>
      </w:pPr>
      <w:r>
        <w:rPr>
          <w:rFonts w:ascii="Book Antiqua" w:eastAsia="Book Antiqua" w:hAnsi="Book Antiqua" w:cs="Book Antiqua"/>
          <w:color w:val="000000"/>
        </w:rPr>
        <w:t>A total o</w:t>
      </w:r>
      <w:r w:rsidR="00882F8E">
        <w:rPr>
          <w:rFonts w:ascii="Book Antiqua" w:eastAsia="Book Antiqua" w:hAnsi="Book Antiqua" w:cs="Book Antiqua"/>
          <w:color w:val="000000"/>
        </w:rPr>
        <w:t xml:space="preserve">f </w:t>
      </w:r>
      <w:r w:rsidR="0023631D">
        <w:rPr>
          <w:rFonts w:ascii="Book Antiqua" w:eastAsia="Book Antiqua" w:hAnsi="Book Antiqua" w:cs="Book Antiqua"/>
          <w:color w:val="000000"/>
        </w:rPr>
        <w:t xml:space="preserve">93496 patients with primary RC from 2004 to 2015 were identified in the SEER database. Among them, 30795 did not undergo surgical resection or detailed surgical information was lacking, 52 were not histologically confirmed to have adenocarcinoma, and for 10120 patients, their record failed to include the exact tumor size. Of the remaining 52529 patients, 2597 patients were excluded due to no LNs removed or unclear ELNs or </w:t>
      </w:r>
      <w:r w:rsidR="0023631D">
        <w:rPr>
          <w:rFonts w:ascii="Book Antiqua" w:hAnsi="Book Antiqua"/>
        </w:rPr>
        <w:t>PLNs</w:t>
      </w:r>
      <w:r w:rsidR="0023631D">
        <w:rPr>
          <w:rFonts w:ascii="Book Antiqua" w:eastAsia="Book Antiqua" w:hAnsi="Book Antiqua" w:cs="Book Antiqua"/>
          <w:color w:val="000000"/>
        </w:rPr>
        <w:t>, 6791 patients were not classified as stage I to III, 1734 patients w</w:t>
      </w:r>
      <w:r w:rsidR="0023631D">
        <w:rPr>
          <w:rFonts w:ascii="Book Antiqua" w:eastAsia="SimSun" w:hAnsi="Book Antiqua" w:cs="Book Antiqua" w:hint="eastAsia"/>
          <w:color w:val="000000"/>
          <w:lang w:eastAsia="zh-CN"/>
        </w:rPr>
        <w:t>ere</w:t>
      </w:r>
      <w:r w:rsidR="0023631D">
        <w:rPr>
          <w:rFonts w:ascii="Book Antiqua" w:eastAsia="Book Antiqua" w:hAnsi="Book Antiqua" w:cs="Book Antiqua"/>
          <w:color w:val="000000"/>
        </w:rPr>
        <w:t xml:space="preserve"> not between 18 and 85 years of age, and 327 had missing survival time information. After excluding these patients, 41080 patients satisfied </w:t>
      </w:r>
      <w:r w:rsidR="00946346">
        <w:rPr>
          <w:rFonts w:ascii="Book Antiqua" w:eastAsia="Book Antiqua" w:hAnsi="Book Antiqua" w:cs="Book Antiqua"/>
          <w:color w:val="000000"/>
        </w:rPr>
        <w:t xml:space="preserve">the inclusion </w:t>
      </w:r>
      <w:r w:rsidR="0023631D">
        <w:rPr>
          <w:rFonts w:ascii="Book Antiqua" w:eastAsia="Book Antiqua" w:hAnsi="Book Antiqua" w:cs="Book Antiqua"/>
          <w:color w:val="000000"/>
        </w:rPr>
        <w:t>criteria (Figure 1). The</w:t>
      </w:r>
      <w:r w:rsidR="0023631D">
        <w:rPr>
          <w:rFonts w:ascii="Book Antiqua" w:eastAsia="SimSun" w:hAnsi="Book Antiqua" w:cs="Book Antiqua" w:hint="eastAsia"/>
          <w:color w:val="000000"/>
          <w:lang w:eastAsia="zh-CN"/>
        </w:rPr>
        <w:t xml:space="preserve"> </w:t>
      </w:r>
      <w:r w:rsidR="0023631D">
        <w:rPr>
          <w:rFonts w:ascii="Book Antiqua" w:eastAsia="Book Antiqua" w:hAnsi="Book Antiqua" w:cs="Book Antiqua"/>
          <w:color w:val="000000"/>
        </w:rPr>
        <w:t>final cases were randomly divided into the training cohort (</w:t>
      </w:r>
      <w:r w:rsidR="0023631D">
        <w:rPr>
          <w:rFonts w:ascii="Book Antiqua" w:eastAsia="Book Antiqua" w:hAnsi="Book Antiqua" w:cs="Book Antiqua"/>
          <w:i/>
          <w:iCs/>
          <w:color w:val="000000"/>
        </w:rPr>
        <w:t>n</w:t>
      </w:r>
      <w:r w:rsidR="0023631D">
        <w:rPr>
          <w:rFonts w:ascii="Book Antiqua" w:eastAsia="Book Antiqua" w:hAnsi="Book Antiqua" w:cs="Book Antiqua"/>
          <w:color w:val="000000"/>
        </w:rPr>
        <w:t xml:space="preserve"> = 28775, 70%) and the validation cohort (</w:t>
      </w:r>
      <w:r w:rsidR="0023631D">
        <w:rPr>
          <w:rFonts w:ascii="Book Antiqua" w:eastAsia="Book Antiqua" w:hAnsi="Book Antiqua" w:cs="Book Antiqua"/>
          <w:i/>
          <w:iCs/>
          <w:color w:val="000000"/>
        </w:rPr>
        <w:t>n</w:t>
      </w:r>
      <w:r w:rsidR="0023631D">
        <w:rPr>
          <w:rFonts w:ascii="Book Antiqua" w:eastAsia="Book Antiqua" w:hAnsi="Book Antiqua" w:cs="Book Antiqua"/>
          <w:color w:val="000000"/>
        </w:rPr>
        <w:t xml:space="preserve"> = 12325, 30%). </w:t>
      </w:r>
    </w:p>
    <w:p w14:paraId="2617DA27" w14:textId="47D1491F" w:rsidR="002D6B61" w:rsidRDefault="0023631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these patients, the median (interquartile range) age, tumor size, ELN count, and NLN count were 62 (53-72) years old, 40 (27-55) mm, 14 (10-20), and 13 (9-18), respectively. In total, 16998 (59.1%) patients were male, 11757 (40.1%) were female. A total of 18661 (64.9%) tumors were located in the rectum, and 10094 (35.1%) were </w:t>
      </w:r>
      <w:r>
        <w:rPr>
          <w:rFonts w:ascii="Book Antiqua" w:eastAsia="Book Antiqua" w:hAnsi="Book Antiqua" w:cs="Book Antiqua"/>
          <w:color w:val="000000"/>
        </w:rPr>
        <w:lastRenderedPageBreak/>
        <w:t xml:space="preserve">located in the rectosigmoid junction. In addition, 10385 (36.1%) and 17688 (61.5%) patients received preoperative radiotherapy and chemotherapy, respectively. The proportions of N0, N1 and N2 stage were 61.3%, 25.3% and 13.3%, respectively. A similar distribution of features was observed in patients in the validation cohort. Detailed information </w:t>
      </w:r>
      <w:r w:rsidR="00946346">
        <w:rPr>
          <w:rFonts w:ascii="Book Antiqua" w:eastAsia="Book Antiqua" w:hAnsi="Book Antiqua" w:cs="Book Antiqua"/>
          <w:color w:val="000000"/>
        </w:rPr>
        <w:t>on</w:t>
      </w:r>
      <w:r>
        <w:rPr>
          <w:rFonts w:ascii="Book Antiqua" w:eastAsia="Book Antiqua" w:hAnsi="Book Antiqua" w:cs="Book Antiqua"/>
          <w:color w:val="000000"/>
        </w:rPr>
        <w:t xml:space="preserve"> the clinical pathological features is shown in Table 1.</w:t>
      </w:r>
    </w:p>
    <w:p w14:paraId="7C18C2F6" w14:textId="77777777" w:rsidR="002D6B61" w:rsidRDefault="002D6B61">
      <w:pPr>
        <w:spacing w:line="360" w:lineRule="auto"/>
        <w:ind w:firstLineChars="200" w:firstLine="480"/>
        <w:jc w:val="both"/>
        <w:rPr>
          <w:rFonts w:ascii="Book Antiqua" w:hAnsi="Book Antiqua"/>
        </w:rPr>
      </w:pPr>
    </w:p>
    <w:p w14:paraId="5CFC4B6E" w14:textId="77777777" w:rsidR="002D6B61" w:rsidRDefault="0023631D">
      <w:pPr>
        <w:spacing w:line="360" w:lineRule="auto"/>
        <w:jc w:val="both"/>
        <w:rPr>
          <w:rFonts w:ascii="Book Antiqua" w:hAnsi="Book Antiqua"/>
          <w:i/>
          <w:iCs/>
        </w:rPr>
      </w:pPr>
      <w:r>
        <w:rPr>
          <w:rFonts w:ascii="Book Antiqua" w:eastAsia="Book Antiqua" w:hAnsi="Book Antiqua" w:cs="Book Antiqua"/>
          <w:b/>
          <w:bCs/>
          <w:i/>
          <w:iCs/>
          <w:color w:val="000000"/>
        </w:rPr>
        <w:t>Univariate and multivariate analysis</w:t>
      </w:r>
    </w:p>
    <w:p w14:paraId="55E6A2BC" w14:textId="7FAE4C8D" w:rsidR="002D6B61" w:rsidRDefault="002363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 sex, location, race, TNM stage, tumor size, differentiation, histology type, preoperative radiotherapy, chemotherapy, preoperative CEA and LONS were identified as potential prognostic factors by univariate analysis for CSS (Table 2) and OS (</w:t>
      </w:r>
      <w:r w:rsidR="00A871C3" w:rsidRPr="00A871C3">
        <w:rPr>
          <w:rFonts w:ascii="Book Antiqua" w:eastAsia="Book Antiqua" w:hAnsi="Book Antiqua" w:cs="Book Antiqua"/>
          <w:color w:val="000000"/>
        </w:rPr>
        <w:t>Supplementary</w:t>
      </w:r>
      <w:r>
        <w:rPr>
          <w:rFonts w:ascii="Book Antiqua" w:eastAsia="Book Antiqua" w:hAnsi="Book Antiqua" w:cs="Book Antiqua"/>
          <w:color w:val="000000"/>
        </w:rPr>
        <w:t xml:space="preserve"> Table 1) in both cohorts. The HR showed an obvious improvement for LONS [0.330, 95% confidence interval (CI): 0.308-0.354], which was the NLNs adjusted by the tumor size, compared with the NLNs (0.975, 95%CI: 0.967-0.974) in CSS. Similar result</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confirmed for the OS. Multivariate analysis with Cox regression for CSS (Table 3) and OS (</w:t>
      </w:r>
      <w:r w:rsidR="00A871C3" w:rsidRPr="00A871C3">
        <w:rPr>
          <w:rFonts w:ascii="Book Antiqua" w:eastAsia="Book Antiqua" w:hAnsi="Book Antiqua" w:cs="Book Antiqua"/>
          <w:color w:val="000000"/>
        </w:rPr>
        <w:t>Supplementary</w:t>
      </w:r>
      <w:r>
        <w:rPr>
          <w:rFonts w:ascii="Book Antiqua" w:eastAsia="Book Antiqua" w:hAnsi="Book Antiqua" w:cs="Book Antiqua"/>
          <w:color w:val="000000"/>
        </w:rPr>
        <w:t xml:space="preserve"> Table 2) in both cohorts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performed. All of these factors with the exception of tumor size were independent prognostic factors for RC. Similar results were observed in patients from the validation cohort.</w:t>
      </w:r>
    </w:p>
    <w:p w14:paraId="0BFDF618" w14:textId="77777777" w:rsidR="002D6B61" w:rsidRDefault="002D6B61">
      <w:pPr>
        <w:spacing w:line="360" w:lineRule="auto"/>
        <w:jc w:val="both"/>
        <w:rPr>
          <w:rFonts w:ascii="Book Antiqua" w:hAnsi="Book Antiqua"/>
        </w:rPr>
      </w:pPr>
    </w:p>
    <w:p w14:paraId="28D6AA7F" w14:textId="77777777" w:rsidR="002D6B61" w:rsidRDefault="0023631D">
      <w:pPr>
        <w:spacing w:line="360" w:lineRule="auto"/>
        <w:jc w:val="both"/>
        <w:rPr>
          <w:rFonts w:ascii="Book Antiqua" w:hAnsi="Book Antiqua"/>
          <w:i/>
          <w:iCs/>
        </w:rPr>
      </w:pPr>
      <w:r>
        <w:rPr>
          <w:rFonts w:ascii="Book Antiqua" w:eastAsia="Book Antiqua" w:hAnsi="Book Antiqua" w:cs="Book Antiqua"/>
          <w:b/>
          <w:bCs/>
          <w:i/>
          <w:iCs/>
          <w:color w:val="000000"/>
        </w:rPr>
        <w:t>Optimal cutoff values of LONS and Kaplan-Meier curves</w:t>
      </w:r>
    </w:p>
    <w:p w14:paraId="4E579151" w14:textId="64E21D9C" w:rsidR="002D6B61" w:rsidRDefault="0023631D">
      <w:pPr>
        <w:spacing w:line="360" w:lineRule="auto"/>
        <w:jc w:val="both"/>
        <w:rPr>
          <w:rFonts w:ascii="Book Antiqua" w:hAnsi="Book Antiqua"/>
        </w:rPr>
      </w:pPr>
      <w:r>
        <w:rPr>
          <w:rFonts w:ascii="Book Antiqua" w:eastAsia="Book Antiqua" w:hAnsi="Book Antiqua" w:cs="Book Antiqua"/>
          <w:color w:val="000000"/>
        </w:rPr>
        <w:t>The "X-tile" program</w:t>
      </w:r>
      <w:r>
        <w:rPr>
          <w:rFonts w:ascii="Book Antiqua" w:eastAsia="SimSun" w:hAnsi="Book Antiqua" w:cs="Book Antiqua" w:hint="eastAsia"/>
          <w:color w:val="000000"/>
          <w:lang w:eastAsia="zh-CN"/>
        </w:rPr>
        <w:t xml:space="preserve"> was </w:t>
      </w:r>
      <w:r w:rsidR="00946346">
        <w:rPr>
          <w:rFonts w:ascii="Book Antiqua" w:eastAsia="SimSun" w:hAnsi="Book Antiqua" w:cs="Book Antiqua"/>
          <w:color w:val="000000"/>
          <w:lang w:eastAsia="zh-CN"/>
        </w:rPr>
        <w:t xml:space="preserve">then </w:t>
      </w:r>
      <w:r>
        <w:rPr>
          <w:rFonts w:ascii="Book Antiqua" w:eastAsia="SimSun" w:hAnsi="Book Antiqua" w:cs="Book Antiqua" w:hint="eastAsia"/>
          <w:color w:val="000000"/>
          <w:lang w:eastAsia="zh-CN"/>
        </w:rPr>
        <w:t xml:space="preserve">used to </w:t>
      </w:r>
      <w:r w:rsidR="00946346">
        <w:rPr>
          <w:rFonts w:ascii="Book Antiqua" w:eastAsia="SimSun" w:hAnsi="Book Antiqua" w:cs="Book Antiqua"/>
          <w:color w:val="000000"/>
          <w:lang w:eastAsia="zh-CN"/>
        </w:rPr>
        <w:t>obtain</w:t>
      </w:r>
      <w:r>
        <w:rPr>
          <w:rFonts w:ascii="Book Antiqua" w:eastAsia="SimSun" w:hAnsi="Book Antiqua" w:cs="Book Antiqua" w:hint="eastAsia"/>
          <w:color w:val="000000"/>
          <w:lang w:eastAsia="zh-CN"/>
        </w:rPr>
        <w:t xml:space="preserve"> the optimal cutoff values of LONS</w:t>
      </w:r>
      <w:r>
        <w:rPr>
          <w:rFonts w:ascii="Book Antiqua" w:eastAsia="Book Antiqua" w:hAnsi="Book Antiqua" w:cs="Book Antiqua" w:hint="eastAsia"/>
          <w:color w:val="000000"/>
        </w:rPr>
        <w:t>, and the highest</w:t>
      </w:r>
      <w:r>
        <w:rPr>
          <w:rFonts w:ascii="Book Antiqua" w:eastAsia="Book Antiqua" w:hAnsi="Book Antiqua" w:cs="Book Antiqua"/>
          <w:color w:val="000000"/>
        </w:rPr>
        <w:t xml:space="preserve"> chi-square log-rank value of 613.1 was </w:t>
      </w:r>
      <w:r>
        <w:rPr>
          <w:rFonts w:ascii="Book Antiqua" w:eastAsia="Book Antiqua" w:hAnsi="Book Antiqua" w:cs="Book Antiqua" w:hint="eastAsia"/>
          <w:color w:val="000000"/>
        </w:rPr>
        <w:t>produced</w:t>
      </w:r>
      <w:r>
        <w:rPr>
          <w:rFonts w:ascii="Book Antiqua" w:eastAsia="Book Antiqua" w:hAnsi="Book Antiqua" w:cs="Book Antiqua"/>
          <w:color w:val="000000"/>
        </w:rPr>
        <w:t xml:space="preserve"> in terms of CSS when applying -0.8 as the cutoff value of LONS. This cutoff divided the LONS into the high LONS group and the low LONS group. Kaplan-Meier curves revealed a significant improvement in the 10-year CSS (Figure 2A) and OS (Figure 2B) in the high LONS group compared with the low LONS group in the training cohort. The better outcomes of those with a high LONS was confirmed in the validation cohort as these patients exhibited a better 10-year CSS (Figure 3A) and OS (Figure 3B).</w:t>
      </w:r>
    </w:p>
    <w:p w14:paraId="106EBFB3" w14:textId="1BEECDAE" w:rsidR="002D6B61" w:rsidRDefault="0023631D">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the cutoff values of -0.9 and -0.4 also had discriminatory power for different prognoses with a maximum of the chi-square log-rank value of 845.3. This </w:t>
      </w:r>
      <w:r>
        <w:rPr>
          <w:rFonts w:ascii="Book Antiqua" w:eastAsia="Book Antiqua" w:hAnsi="Book Antiqua" w:cs="Book Antiqua"/>
          <w:color w:val="000000"/>
        </w:rPr>
        <w:lastRenderedPageBreak/>
        <w:t>cutoff divided the LONS into three subsets, the 10-year CCS (Figure 2C) and OS (Figure 2D) differed for the high, middle and low group. The statistical results of the validation cohort were consistent with those of the training cohort, and the 10-year CCS (Figure 3C) and OS (Figure 3D) were different for the high, middle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low groups. </w:t>
      </w:r>
    </w:p>
    <w:p w14:paraId="03BCDF64" w14:textId="77777777" w:rsidR="002D6B61" w:rsidRDefault="002D6B61">
      <w:pPr>
        <w:spacing w:line="360" w:lineRule="auto"/>
        <w:jc w:val="both"/>
        <w:rPr>
          <w:rFonts w:ascii="Book Antiqua" w:hAnsi="Book Antiqua"/>
        </w:rPr>
      </w:pPr>
    </w:p>
    <w:p w14:paraId="7FD2BCFE" w14:textId="77777777" w:rsidR="002D6B61" w:rsidRDefault="0023631D">
      <w:pPr>
        <w:spacing w:line="360" w:lineRule="auto"/>
        <w:jc w:val="both"/>
        <w:rPr>
          <w:rFonts w:ascii="Book Antiqua" w:hAnsi="Book Antiqua"/>
          <w:i/>
          <w:iCs/>
        </w:rPr>
      </w:pPr>
      <w:r>
        <w:rPr>
          <w:rFonts w:ascii="Book Antiqua" w:eastAsia="Book Antiqua" w:hAnsi="Book Antiqua" w:cs="Book Antiqua"/>
          <w:b/>
          <w:bCs/>
          <w:i/>
          <w:iCs/>
          <w:color w:val="000000"/>
        </w:rPr>
        <w:t>Stratified analysis of the LONS effect on CSS and OS rates based on the different clinicopathological factors</w:t>
      </w:r>
    </w:p>
    <w:p w14:paraId="52A948EB" w14:textId="5196D0EC"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To confirm the independent prognostic effect of LONS on the different clinicopathological factors, the </w:t>
      </w:r>
      <w:r>
        <w:rPr>
          <w:rFonts w:ascii="Book Antiqua" w:eastAsia="Book Antiqua" w:hAnsi="Book Antiqua" w:cs="Book Antiqua"/>
          <w:color w:val="000000"/>
          <w:lang w:eastAsia="zh-CN"/>
        </w:rPr>
        <w:t>role</w:t>
      </w:r>
      <w:r>
        <w:rPr>
          <w:rFonts w:ascii="Book Antiqua" w:eastAsia="Book Antiqua" w:hAnsi="Book Antiqua" w:cs="Book Antiqua"/>
          <w:color w:val="000000"/>
        </w:rPr>
        <w:t xml:space="preserve"> of LONS on CSS and OS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further </w:t>
      </w:r>
      <w:r>
        <w:rPr>
          <w:rFonts w:ascii="Book Antiqua" w:eastAsia="SimSun" w:hAnsi="Book Antiqua" w:cs="Book Antiqua" w:hint="eastAsia"/>
          <w:color w:val="000000"/>
          <w:lang w:eastAsia="zh-CN"/>
        </w:rPr>
        <w:t>studi</w:t>
      </w:r>
      <w:r>
        <w:rPr>
          <w:rFonts w:ascii="Book Antiqua" w:eastAsia="Book Antiqua" w:hAnsi="Book Antiqua" w:cs="Book Antiqua"/>
          <w:color w:val="000000"/>
        </w:rPr>
        <w:t xml:space="preserve">ed by stratified analysis with a multivariate Cox proportional hazards model. Among the subsets of the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and TNM stage, sex, age, location, preoperative radiotherapy, CEA, ELNs, differentiation and chemotherapy but not pT4b, N1c and G1, LONS were significantly associated with CSS as categorical variables in the training cohort, and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HR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increased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strikingly with the increment of ELNs and degree of differentiation (Table 4, reference was </w:t>
      </w:r>
      <w:r w:rsidR="00946346">
        <w:rPr>
          <w:rFonts w:ascii="Book Antiqua" w:eastAsia="Book Antiqua" w:hAnsi="Book Antiqua" w:cs="Book Antiqua"/>
          <w:color w:val="000000"/>
        </w:rPr>
        <w:t xml:space="preserve">the </w:t>
      </w:r>
      <w:r>
        <w:rPr>
          <w:rFonts w:ascii="Book Antiqua" w:eastAsia="Book Antiqua" w:hAnsi="Book Antiqua" w:cs="Book Antiqua"/>
          <w:color w:val="000000"/>
        </w:rPr>
        <w:t>high LONS group). For OS, only in the subgroup of N1c (</w:t>
      </w:r>
      <w:r w:rsidR="00A871C3" w:rsidRPr="00A871C3">
        <w:rPr>
          <w:rFonts w:ascii="Book Antiqua" w:eastAsia="Book Antiqua" w:hAnsi="Book Antiqua" w:cs="Book Antiqua"/>
          <w:color w:val="000000"/>
        </w:rPr>
        <w:t>Supplementary</w:t>
      </w:r>
      <w:r>
        <w:rPr>
          <w:rFonts w:ascii="Book Antiqua" w:eastAsia="Book Antiqua" w:hAnsi="Book Antiqua" w:cs="Book Antiqua"/>
          <w:color w:val="000000"/>
        </w:rPr>
        <w:t xml:space="preserve"> Table 3), LONS was not an independent prognostic factor. Similar results were obtained in the validation group cohort. However, Kaplan-Meier curves of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including pT4b, pN1c and G1, revealed that a higher LONS was significantly correlated with improved CSS (Figures 4</w:t>
      </w:r>
      <w:r w:rsidR="00882F8E">
        <w:rPr>
          <w:rFonts w:ascii="Book Antiqua" w:eastAsia="SimSun" w:hAnsi="Book Antiqua" w:cs="Book Antiqua"/>
          <w:color w:val="000000"/>
          <w:lang w:eastAsia="zh-CN"/>
        </w:rPr>
        <w:t xml:space="preserve"> and </w:t>
      </w:r>
      <w:r>
        <w:rPr>
          <w:rFonts w:ascii="Book Antiqua" w:eastAsia="Book Antiqua" w:hAnsi="Book Antiqua" w:cs="Book Antiqua"/>
          <w:color w:val="000000"/>
        </w:rPr>
        <w:t>5) and OS (</w:t>
      </w:r>
      <w:r w:rsidR="00A871C3" w:rsidRPr="00A871C3">
        <w:rPr>
          <w:rFonts w:ascii="Book Antiqua" w:eastAsia="Book Antiqua" w:hAnsi="Book Antiqua" w:cs="Book Antiqua"/>
          <w:color w:val="000000"/>
        </w:rPr>
        <w:t>Supplementary</w:t>
      </w:r>
      <w:r>
        <w:rPr>
          <w:rFonts w:ascii="Book Antiqua" w:eastAsia="Book Antiqua" w:hAnsi="Book Antiqua" w:cs="Book Antiqua"/>
          <w:color w:val="000000"/>
        </w:rPr>
        <w:t xml:space="preserve"> Figure 1) in each subset. The validation cohort showed similar results (</w:t>
      </w:r>
      <w:r w:rsidR="00A871C3" w:rsidRPr="00A871C3">
        <w:rPr>
          <w:rFonts w:ascii="Book Antiqua" w:eastAsia="Book Antiqua" w:hAnsi="Book Antiqua" w:cs="Book Antiqua"/>
          <w:color w:val="000000"/>
        </w:rPr>
        <w:t>Supplementary</w:t>
      </w:r>
      <w:r>
        <w:rPr>
          <w:rFonts w:ascii="Book Antiqua" w:eastAsia="Book Antiqua" w:hAnsi="Book Antiqua" w:cs="Book Antiqua"/>
          <w:color w:val="000000"/>
        </w:rPr>
        <w:t xml:space="preserve"> Figure</w:t>
      </w:r>
      <w:r>
        <w:rPr>
          <w:rFonts w:ascii="Book Antiqua" w:eastAsia="SimSun" w:hAnsi="Book Antiqua" w:cs="Book Antiqua" w:hint="eastAsia"/>
          <w:color w:val="000000"/>
          <w:lang w:eastAsia="zh-CN"/>
        </w:rPr>
        <w:t>s 2</w:t>
      </w:r>
      <w:r>
        <w:rPr>
          <w:rFonts w:ascii="Book Antiqua" w:eastAsia="SimSun" w:hAnsi="Book Antiqua" w:cs="Book Antiqua"/>
          <w:color w:val="000000"/>
          <w:lang w:eastAsia="zh-CN"/>
        </w:rPr>
        <w:t xml:space="preserve"> </w:t>
      </w:r>
      <w:r w:rsidR="00882F8E">
        <w:rPr>
          <w:rFonts w:ascii="Book Antiqua" w:eastAsia="SimSun" w:hAnsi="Book Antiqua" w:cs="Book Antiqua"/>
          <w:color w:val="000000"/>
          <w:lang w:eastAsia="zh-CN"/>
        </w:rPr>
        <w:t xml:space="preserve">and </w:t>
      </w:r>
      <w:r>
        <w:rPr>
          <w:rFonts w:ascii="Book Antiqua" w:eastAsia="Book Antiqua" w:hAnsi="Book Antiqua" w:cs="Book Antiqua"/>
          <w:color w:val="000000"/>
        </w:rPr>
        <w:t>3).</w:t>
      </w:r>
    </w:p>
    <w:bookmarkEnd w:id="63"/>
    <w:bookmarkEnd w:id="64"/>
    <w:p w14:paraId="435F47E5" w14:textId="77777777" w:rsidR="002D6B61" w:rsidRDefault="002D6B61">
      <w:pPr>
        <w:spacing w:line="360" w:lineRule="auto"/>
        <w:ind w:firstLine="480"/>
        <w:jc w:val="both"/>
        <w:rPr>
          <w:rFonts w:ascii="Book Antiqua" w:hAnsi="Book Antiqua"/>
        </w:rPr>
      </w:pPr>
    </w:p>
    <w:p w14:paraId="395604F1" w14:textId="77777777" w:rsidR="002D6B61" w:rsidRDefault="0023631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40868D8" w14:textId="21D9D31D" w:rsidR="002D6B61" w:rsidRDefault="0023631D">
      <w:pPr>
        <w:spacing w:line="360" w:lineRule="auto"/>
        <w:jc w:val="both"/>
        <w:rPr>
          <w:rFonts w:ascii="Book Antiqua" w:hAnsi="Book Antiqua"/>
        </w:rPr>
      </w:pPr>
      <w:bookmarkStart w:id="65" w:name="OLE_LINK127"/>
      <w:bookmarkStart w:id="66" w:name="OLE_LINK128"/>
      <w:r>
        <w:rPr>
          <w:rFonts w:ascii="Book Antiqua" w:eastAsia="Book Antiqua" w:hAnsi="Book Antiqua" w:cs="Book Antiqua"/>
          <w:color w:val="000000"/>
        </w:rPr>
        <w:t>In th</w:t>
      </w:r>
      <w:r w:rsidR="00946346">
        <w:rPr>
          <w:rFonts w:ascii="Book Antiqua" w:eastAsia="Book Antiqua" w:hAnsi="Book Antiqua" w:cs="Book Antiqua"/>
          <w:color w:val="000000"/>
        </w:rPr>
        <w:t>e</w:t>
      </w:r>
      <w:r>
        <w:rPr>
          <w:rFonts w:ascii="Book Antiqua" w:eastAsia="Book Antiqua" w:hAnsi="Book Antiqua" w:cs="Book Antiqua"/>
          <w:color w:val="000000"/>
        </w:rPr>
        <w:t xml:space="preserve"> present study, the large population-based SEER database was first used to quantify the relative degree of LND and to evaluate the prognostic value of LONS for stage I to III RC. Our results demonstrated that high LONS was associated with improved survival of RC patients. Subgroup analysis confirmed that LONS was an independent prognostic factor independent of the clinicopathological factors.</w:t>
      </w:r>
    </w:p>
    <w:p w14:paraId="41AAF166" w14:textId="4E327974" w:rsidR="002D6B61" w:rsidRDefault="0023631D">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Previous studies suggested that </w:t>
      </w:r>
      <w:proofErr w:type="gramStart"/>
      <w:r>
        <w:rPr>
          <w:rFonts w:ascii="Book Antiqua" w:eastAsia="Book Antiqua" w:hAnsi="Book Antiqua" w:cs="Book Antiqua"/>
          <w:color w:val="000000"/>
        </w:rPr>
        <w:t>ELN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NLN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were correlated with survival of RC independent of lymph node metastasis</w:t>
      </w:r>
      <w:r>
        <w:rPr>
          <w:rFonts w:ascii="Book Antiqua" w:eastAsia="SimSun" w:hAnsi="Book Antiqua" w:cs="Book Antiqua" w:hint="eastAsia"/>
          <w:color w:val="000000"/>
          <w:lang w:eastAsia="zh-CN"/>
        </w:rPr>
        <w:t xml:space="preserve"> and </w:t>
      </w:r>
      <w:r>
        <w:rPr>
          <w:rFonts w:ascii="Book Antiqua" w:eastAsia="Book Antiqua" w:hAnsi="Book Antiqua" w:cs="Book Antiqua"/>
          <w:color w:val="000000"/>
        </w:rPr>
        <w:t>tumoral molecular alterations. In addition, the greater the number of negative lymph nodes, the better the level of LND was. However, given that the number of lymph nodes that can be retrieved var</w:t>
      </w:r>
      <w:r w:rsidR="003A08FE">
        <w:rPr>
          <w:rFonts w:ascii="Book Antiqua" w:eastAsia="Book Antiqua" w:hAnsi="Book Antiqua" w:cs="Book Antiqua"/>
          <w:color w:val="000000"/>
        </w:rPr>
        <w:t>ies</w:t>
      </w:r>
      <w:r>
        <w:rPr>
          <w:rFonts w:ascii="Book Antiqua" w:eastAsia="Book Antiqua" w:hAnsi="Book Antiqua" w:cs="Book Antiqua"/>
          <w:color w:val="000000"/>
        </w:rPr>
        <w:t xml:space="preserve"> by age and sex of the patient, the tumor grade or site, and the skills of the surgeons and that NLN lacks information about the biological characteristics of the tumors, the value of NLN in survival prediction remains underappreciated. Thus, NLN exhibits limitations in clinical applications, and consensus about its utility is lacking in the literature. </w:t>
      </w:r>
    </w:p>
    <w:p w14:paraId="55FBA21B" w14:textId="77777777" w:rsidR="002D6B61" w:rsidRDefault="0023631D">
      <w:pPr>
        <w:spacing w:line="360" w:lineRule="auto"/>
        <w:ind w:firstLine="480"/>
        <w:jc w:val="both"/>
        <w:rPr>
          <w:rFonts w:ascii="Book Antiqua" w:eastAsia="SimSun" w:hAnsi="Book Antiqua"/>
          <w:lang w:eastAsia="zh-CN"/>
        </w:rPr>
      </w:pPr>
      <w:r>
        <w:rPr>
          <w:rFonts w:ascii="Book Antiqua" w:eastAsia="Book Antiqua" w:hAnsi="Book Antiqua" w:cs="Book Antiqua"/>
          <w:color w:val="000000"/>
        </w:rPr>
        <w:t xml:space="preserve">As one of the major tumor characteristics, tumor size is not only related to the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but also closely related to its biological characteristics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Therefore, we decided to use LONS, which is defined as the log of the ratio between the number of negative nodes plus one and the tumor size and serves as the index of the average number of NLNs </w:t>
      </w:r>
      <w:r>
        <w:rPr>
          <w:rFonts w:ascii="Book Antiqua" w:eastAsia="Book Antiqua" w:hAnsi="Book Antiqua" w:cs="Book Antiqua"/>
          <w:i/>
          <w:iCs/>
          <w:color w:val="000000"/>
        </w:rPr>
        <w:t>per</w:t>
      </w:r>
      <w:r>
        <w:rPr>
          <w:rFonts w:ascii="Book Antiqua" w:eastAsia="Book Antiqua" w:hAnsi="Book Antiqua" w:cs="Book Antiqua"/>
          <w:color w:val="000000"/>
        </w:rPr>
        <w:t xml:space="preserve"> tumor unit. The higher the value, the more negative lymph nodes that were obtained. Conversely, a lower LONS value indicates fewer NLNs </w:t>
      </w:r>
      <w:r>
        <w:rPr>
          <w:rFonts w:ascii="Book Antiqua" w:eastAsia="Book Antiqua" w:hAnsi="Book Antiqua" w:cs="Book Antiqua"/>
          <w:i/>
          <w:iCs/>
          <w:color w:val="000000"/>
        </w:rPr>
        <w:t>per</w:t>
      </w:r>
      <w:r>
        <w:rPr>
          <w:rFonts w:ascii="Book Antiqua" w:eastAsia="Book Antiqua" w:hAnsi="Book Antiqua" w:cs="Book Antiqua"/>
          <w:color w:val="000000"/>
        </w:rPr>
        <w:t xml:space="preserve"> tumor unit. Therefore, LONS can be used to compare the relative level of LND among different patients.</w:t>
      </w:r>
    </w:p>
    <w:p w14:paraId="3186CDA9" w14:textId="016A38B4" w:rsidR="002D6B61" w:rsidRDefault="0023631D">
      <w:pPr>
        <w:spacing w:line="360" w:lineRule="auto"/>
        <w:ind w:firstLine="480"/>
        <w:jc w:val="both"/>
        <w:rPr>
          <w:rFonts w:ascii="Book Antiqua" w:hAnsi="Book Antiqua"/>
        </w:rPr>
      </w:pPr>
      <w:r>
        <w:rPr>
          <w:rFonts w:ascii="Book Antiqua" w:eastAsia="Book Antiqua" w:hAnsi="Book Antiqua" w:cs="Book Antiqua"/>
          <w:color w:val="000000"/>
        </w:rPr>
        <w:t xml:space="preserve">In our study, univariate analyses indicated that the HR of NLNs was 0.975 (95%CI: 0.967-0.974), and the HR of NLNs adjusted by tumor size was 0.330 (95%CI: 0.308-0.354). </w:t>
      </w:r>
      <w:r>
        <w:rPr>
          <w:rFonts w:ascii="Book Antiqua" w:eastAsia="SimSun" w:hAnsi="Book Antiqua" w:cs="Book Antiqua" w:hint="eastAsia"/>
          <w:color w:val="000000"/>
          <w:lang w:eastAsia="zh-CN"/>
        </w:rPr>
        <w:t>Our results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reveal</w:t>
      </w:r>
      <w:r>
        <w:rPr>
          <w:rFonts w:ascii="Book Antiqua" w:eastAsia="Book Antiqua" w:hAnsi="Book Antiqua" w:cs="Book Antiqua"/>
          <w:color w:val="000000"/>
        </w:rPr>
        <w:t xml:space="preserve">ed that </w:t>
      </w:r>
      <w:r>
        <w:rPr>
          <w:rFonts w:ascii="Book Antiqua" w:eastAsia="SimSun" w:hAnsi="Book Antiqua" w:cs="Book Antiqua" w:hint="eastAsia"/>
          <w:color w:val="000000"/>
          <w:lang w:eastAsia="zh-CN"/>
        </w:rPr>
        <w:t>using tumor size to adjust NLNs</w:t>
      </w:r>
      <w:r>
        <w:rPr>
          <w:rFonts w:ascii="Book Antiqua" w:eastAsia="Book Antiqua" w:hAnsi="Book Antiqua" w:cs="Book Antiqua"/>
          <w:color w:val="000000"/>
        </w:rPr>
        <w:t xml:space="preserve"> may significantly improve the prognostic value of NLNs. We confirmed the independent prognostic value of LONS among all patients with stage I–III RC by multivariate Cox analysis and in a validation cohort. </w:t>
      </w:r>
      <w:proofErr w:type="gramStart"/>
      <w:r>
        <w:rPr>
          <w:rFonts w:ascii="Book Antiqua" w:eastAsia="Book Antiqua" w:hAnsi="Book Antiqua" w:cs="Book Antiqua"/>
          <w:color w:val="000000"/>
        </w:rPr>
        <w:t xml:space="preserve">A </w:t>
      </w:r>
      <w:r>
        <w:rPr>
          <w:rFonts w:ascii="Book Antiqua" w:eastAsia="SimSun" w:hAnsi="Book Antiqua" w:cs="Book Antiqua" w:hint="eastAsia"/>
          <w:color w:val="000000"/>
          <w:lang w:eastAsia="zh-CN"/>
        </w:rPr>
        <w:t>LON</w:t>
      </w:r>
      <w:r w:rsidR="003A08FE">
        <w:rPr>
          <w:rFonts w:ascii="Book Antiqua" w:eastAsia="SimSun" w:hAnsi="Book Antiqua" w:cs="Book Antiqua"/>
          <w:color w:val="000000"/>
          <w:lang w:eastAsia="zh-CN"/>
        </w:rPr>
        <w: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cutoff value of -0.8 divided patients into the high LONS group and the low LONS group.</w:t>
      </w:r>
      <w:proofErr w:type="gramEnd"/>
      <w:r>
        <w:rPr>
          <w:rFonts w:ascii="Book Antiqua" w:eastAsia="Book Antiqua" w:hAnsi="Book Antiqua" w:cs="Book Antiqua"/>
          <w:color w:val="000000"/>
        </w:rPr>
        <w:t xml:space="preserve"> Kaplan-Meier curves showed that patients with a high LONS (over -0.8) had a significantly better 10-year CSS and OS. A more encouraging result was that a cutoff value of </w:t>
      </w:r>
      <w:r w:rsidR="00E46D78" w:rsidRPr="00E46D78">
        <w:rPr>
          <w:rFonts w:ascii="Book Antiqua" w:hAnsi="Book Antiqua" w:cs="Book Antiqua"/>
          <w:color w:val="000000"/>
          <w:lang w:eastAsia="zh-CN"/>
        </w:rPr>
        <w:t>-</w:t>
      </w:r>
      <w:r>
        <w:rPr>
          <w:rFonts w:ascii="Book Antiqua" w:eastAsia="Book Antiqua" w:hAnsi="Book Antiqua" w:cs="Book Antiqua"/>
          <w:color w:val="000000"/>
        </w:rPr>
        <w:t xml:space="preserve">0.4 can further distinguish patients with a better prognosis in the high LONS group. Thus, postoperative LONS can be </w:t>
      </w:r>
      <w:r>
        <w:rPr>
          <w:rFonts w:ascii="Book Antiqua" w:eastAsia="SimSun" w:hAnsi="Book Antiqua" w:cs="Book Antiqua" w:hint="eastAsia"/>
          <w:color w:val="000000"/>
          <w:lang w:eastAsia="zh-CN"/>
        </w:rPr>
        <w:t>applied</w:t>
      </w:r>
      <w:r>
        <w:rPr>
          <w:rFonts w:ascii="Book Antiqua" w:eastAsia="Book Antiqua" w:hAnsi="Book Antiqua" w:cs="Book Antiqua"/>
          <w:color w:val="000000"/>
        </w:rPr>
        <w:t xml:space="preserve"> as a</w:t>
      </w:r>
      <w:r>
        <w:rPr>
          <w:rFonts w:ascii="Book Antiqua" w:eastAsia="SimSun" w:hAnsi="Book Antiqua" w:cs="Book Antiqua" w:hint="eastAsia"/>
          <w:color w:val="000000"/>
          <w:lang w:eastAsia="zh-CN"/>
        </w:rPr>
        <w:t xml:space="preserve"> novel</w:t>
      </w:r>
      <w:r>
        <w:rPr>
          <w:rFonts w:ascii="Book Antiqua" w:eastAsia="Book Antiqua" w:hAnsi="Book Antiqua" w:cs="Book Antiqua"/>
          <w:color w:val="000000"/>
        </w:rPr>
        <w:t xml:space="preserve"> prognostic </w:t>
      </w:r>
      <w:r>
        <w:rPr>
          <w:rFonts w:ascii="Book Antiqua" w:eastAsia="SimSun" w:hAnsi="Book Antiqua" w:cs="Book Antiqua" w:hint="eastAsia"/>
          <w:color w:val="000000"/>
          <w:lang w:eastAsia="zh-CN"/>
        </w:rPr>
        <w:t>marker</w:t>
      </w:r>
      <w:r>
        <w:rPr>
          <w:rFonts w:ascii="Book Antiqua" w:eastAsia="Book Antiqua" w:hAnsi="Book Antiqua" w:cs="Book Antiqua"/>
          <w:color w:val="000000"/>
        </w:rPr>
        <w:t xml:space="preserve"> for patients with stage I–III RC. </w:t>
      </w:r>
    </w:p>
    <w:p w14:paraId="1B8C9CCC" w14:textId="28F7EBB0" w:rsidR="002D6B61" w:rsidRDefault="0023631D">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Notably, to confirm the independent prognostic effect of LONS, we stratified the analysis of the LONS effect on the CSS and OS rates based on different clinicopathological factors, including CEA level, preoperative radiotherapy and chemotherapy, age, sex, location, differentiation, histology type, the </w:t>
      </w:r>
      <w:r w:rsidR="003A08FE">
        <w:rPr>
          <w:rFonts w:ascii="Book Antiqua" w:eastAsia="Book Antiqua" w:hAnsi="Book Antiqua" w:cs="Book Antiqua"/>
          <w:color w:val="000000"/>
        </w:rPr>
        <w:t>number</w:t>
      </w:r>
      <w:r>
        <w:rPr>
          <w:rFonts w:ascii="Book Antiqua" w:eastAsia="Book Antiqua" w:hAnsi="Book Antiqua" w:cs="Book Antiqua"/>
          <w:color w:val="000000"/>
        </w:rPr>
        <w:t xml:space="preserve"> of ELNs, TNM stage,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Exciting</w:t>
      </w:r>
      <w:r>
        <w:rPr>
          <w:rFonts w:ascii="Book Antiqua" w:eastAsia="SimSun" w:hAnsi="Book Antiqua" w:cs="Book Antiqua" w:hint="eastAsia"/>
          <w:color w:val="000000"/>
          <w:lang w:eastAsia="zh-CN"/>
        </w:rPr>
        <w:t>ly</w:t>
      </w:r>
      <w:r>
        <w:rPr>
          <w:rFonts w:ascii="Book Antiqua" w:eastAsia="Book Antiqua" w:hAnsi="Book Antiqua" w:cs="Book Antiqua"/>
          <w:color w:val="000000"/>
        </w:rPr>
        <w:t xml:space="preserve">, this study demonstrated that LONS was associated with improved survival of RC patients independent of their clinicopathological factors, and </w:t>
      </w:r>
      <w:r>
        <w:rPr>
          <w:rFonts w:ascii="Book Antiqua" w:eastAsia="SimSun" w:hAnsi="Book Antiqua" w:cs="Book Antiqua" w:hint="eastAsia"/>
          <w:color w:val="000000"/>
          <w:lang w:eastAsia="zh-CN"/>
        </w:rPr>
        <w:t>the</w:t>
      </w:r>
      <w:r>
        <w:rPr>
          <w:rFonts w:ascii="Book Antiqua" w:eastAsia="Book Antiqua" w:hAnsi="Book Antiqua" w:cs="Book Antiqua"/>
          <w:color w:val="000000"/>
        </w:rPr>
        <w:t xml:space="preserve"> HR increased strikingly with the increment of ELNs and degree of differentiation. Even N0 stage patients with a poor prognosis can be distinguished from these patients, who are generally considered to have a good outcome using LONS. Although there was no significant difference in T4b, N1c or the G1 subsets in the multivariate Cox analysis, survival analysis still demonstrated that patients with high LONS exhibited a better survival benefit. These results suggested that LONS is an independent prognostic factor that is independent of tumor characteristics and can be used as an index of relative LND. This marker can be simply calculated from the postoperative pathological report, at no extra cost. With widespread clinical </w:t>
      </w:r>
      <w:r>
        <w:rPr>
          <w:rFonts w:ascii="Book Antiqua" w:eastAsia="SimSun" w:hAnsi="Book Antiqua" w:cs="Book Antiqua" w:hint="eastAsia"/>
          <w:color w:val="000000"/>
          <w:lang w:eastAsia="zh-CN"/>
        </w:rPr>
        <w:t>use</w:t>
      </w:r>
      <w:r>
        <w:rPr>
          <w:rFonts w:ascii="Book Antiqua" w:eastAsia="Book Antiqua" w:hAnsi="Book Antiqua" w:cs="Book Antiqua"/>
          <w:color w:val="000000"/>
        </w:rPr>
        <w:t>, additional improvements in the accuracy of predicti</w:t>
      </w:r>
      <w:r w:rsidR="003A08FE">
        <w:rPr>
          <w:rFonts w:ascii="Book Antiqua" w:eastAsia="Book Antiqua" w:hAnsi="Book Antiqua" w:cs="Book Antiqua"/>
          <w:color w:val="000000"/>
        </w:rPr>
        <w:t xml:space="preserve">ng </w:t>
      </w:r>
      <w:r>
        <w:rPr>
          <w:rFonts w:ascii="Book Antiqua" w:eastAsia="Book Antiqua" w:hAnsi="Book Antiqua" w:cs="Book Antiqua"/>
          <w:color w:val="000000"/>
        </w:rPr>
        <w:t xml:space="preserve">10-year outcomes will benefit more patients. Special attention should be given to lower LONS patients with stage I and no high-risk stage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tumor</w:t>
      </w:r>
      <w:r w:rsidR="003A08FE">
        <w:rPr>
          <w:rFonts w:ascii="Book Antiqua" w:eastAsia="Book Antiqua" w:hAnsi="Book Antiqua" w:cs="Book Antiqua"/>
          <w:color w:val="000000"/>
        </w:rPr>
        <w:t>s</w:t>
      </w:r>
      <w:r>
        <w:rPr>
          <w:rFonts w:ascii="Book Antiqua" w:eastAsia="Book Antiqua" w:hAnsi="Book Antiqua" w:cs="Book Antiqua"/>
          <w:color w:val="000000"/>
        </w:rPr>
        <w:t xml:space="preserve"> that may be underestimated as stage I or II due to insufficient LND. These patients should undergo early clinical interventions. For stage III patients with a lower LONS, systematic and intensive treatment should be given more actively to achieve the same therapeutic effect.</w:t>
      </w:r>
    </w:p>
    <w:p w14:paraId="7C67EDC3" w14:textId="5309BBD6" w:rsidR="002D6B61" w:rsidRDefault="0023631D">
      <w:pPr>
        <w:spacing w:line="360" w:lineRule="auto"/>
        <w:ind w:firstLine="480"/>
        <w:jc w:val="both"/>
        <w:rPr>
          <w:rFonts w:ascii="Book Antiqua" w:hAnsi="Book Antiqua"/>
        </w:rPr>
      </w:pPr>
      <w:r>
        <w:rPr>
          <w:rFonts w:ascii="Book Antiqua" w:eastAsia="Book Antiqua" w:hAnsi="Book Antiqua" w:cs="Book Antiqua"/>
          <w:color w:val="000000"/>
        </w:rPr>
        <w:t xml:space="preserve">However, we admit that </w:t>
      </w:r>
      <w:r>
        <w:rPr>
          <w:rFonts w:ascii="Book Antiqua" w:eastAsia="SimSun" w:hAnsi="Book Antiqua" w:cs="Book Antiqua" w:hint="eastAsia"/>
          <w:color w:val="000000"/>
          <w:lang w:eastAsia="zh-CN"/>
        </w:rPr>
        <w:t>there were</w:t>
      </w:r>
      <w:r>
        <w:rPr>
          <w:rFonts w:ascii="Book Antiqua" w:eastAsia="Book Antiqua" w:hAnsi="Book Antiqua" w:cs="Book Antiqua"/>
          <w:color w:val="000000"/>
        </w:rPr>
        <w:t xml:space="preserve"> some inherent limitations</w:t>
      </w:r>
      <w:r>
        <w:rPr>
          <w:rFonts w:ascii="Book Antiqua" w:eastAsia="SimSun" w:hAnsi="Book Antiqua" w:cs="Book Antiqua" w:hint="eastAsia"/>
          <w:color w:val="000000"/>
          <w:lang w:eastAsia="zh-CN"/>
        </w:rPr>
        <w:t xml:space="preserve"> in our study</w:t>
      </w:r>
      <w:r>
        <w:rPr>
          <w:rFonts w:ascii="Book Antiqua" w:eastAsia="Book Antiqua" w:hAnsi="Book Antiqua" w:cs="Book Antiqua"/>
          <w:color w:val="000000"/>
        </w:rPr>
        <w:t xml:space="preserve">. First, </w:t>
      </w:r>
      <w:r>
        <w:rPr>
          <w:rFonts w:ascii="Book Antiqua" w:eastAsia="SimSun" w:hAnsi="Book Antiqua" w:cs="Book Antiqua" w:hint="eastAsia"/>
          <w:color w:val="000000"/>
          <w:lang w:eastAsia="zh-CN"/>
        </w:rPr>
        <w:t>using tumor size</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to represent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tumor characteristics is not precise because the histological type, differentiation degree and genotyping of RC are also important biological characteristics that are not included in our adjustment factors. In addition, the tumor size cannot represent the actual tumor volume or tumor </w:t>
      </w:r>
      <w:proofErr w:type="gramStart"/>
      <w:r>
        <w:rPr>
          <w:rFonts w:ascii="Book Antiqua" w:eastAsia="Book Antiqua" w:hAnsi="Book Antiqua" w:cs="Book Antiqua"/>
          <w:color w:val="000000"/>
        </w:rPr>
        <w:t>load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3A08FE">
        <w:rPr>
          <w:rFonts w:ascii="Book Antiqua" w:eastAsia="Book Antiqua" w:hAnsi="Book Antiqua" w:cs="Book Antiqua"/>
          <w:color w:val="000000"/>
        </w:rPr>
        <w:t>;</w:t>
      </w:r>
      <w:r>
        <w:rPr>
          <w:rFonts w:ascii="Book Antiqua" w:eastAsia="Book Antiqua" w:hAnsi="Book Antiqua" w:cs="Book Antiqua"/>
          <w:color w:val="000000"/>
        </w:rPr>
        <w:t xml:space="preserve"> however, tumor size is closely related to tumor grade</w:t>
      </w:r>
      <w:r>
        <w:rPr>
          <w:rFonts w:ascii="Book Antiqua" w:eastAsia="Book Antiqua" w:hAnsi="Book Antiqua" w:cs="Book Antiqua"/>
          <w:color w:val="000000"/>
          <w:vertAlign w:val="superscript"/>
        </w:rPr>
        <w:t>[15]</w:t>
      </w:r>
      <w:r>
        <w:rPr>
          <w:rFonts w:ascii="Book Antiqua" w:eastAsia="Book Antiqua" w:hAnsi="Book Antiqua" w:cs="Book Antiqua"/>
          <w:color w:val="000000"/>
        </w:rPr>
        <w:t>, tissue differentiation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other biological characteristics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F</w:t>
      </w:r>
      <w:r>
        <w:rPr>
          <w:rFonts w:ascii="Book Antiqua" w:eastAsia="Book Antiqua" w:hAnsi="Book Antiqua" w:cs="Book Antiqua"/>
          <w:color w:val="000000"/>
        </w:rPr>
        <w:t>or clinical application</w:t>
      </w:r>
      <w:r>
        <w:rPr>
          <w:rFonts w:ascii="Book Antiqua" w:eastAsia="SimSun" w:hAnsi="Book Antiqua" w:cs="Book Antiqua" w:hint="eastAsia"/>
          <w:color w:val="000000"/>
          <w:lang w:eastAsia="zh-CN"/>
        </w:rPr>
        <w:t>, tumor size</w:t>
      </w:r>
      <w:r>
        <w:rPr>
          <w:rFonts w:ascii="Book Antiqua" w:eastAsia="Book Antiqua" w:hAnsi="Book Antiqua" w:cs="Book Antiqua"/>
          <w:color w:val="000000"/>
        </w:rPr>
        <w:t xml:space="preserve"> represents a convenient</w:t>
      </w:r>
      <w:r>
        <w:rPr>
          <w:rFonts w:ascii="Book Antiqua" w:eastAsia="SimSun" w:hAnsi="Book Antiqua" w:cs="Book Antiqua" w:hint="eastAsia"/>
          <w:color w:val="000000"/>
          <w:lang w:eastAsia="zh-CN"/>
        </w:rPr>
        <w:t xml:space="preserve"> and </w:t>
      </w:r>
      <w:r>
        <w:rPr>
          <w:rFonts w:ascii="Book Antiqua" w:eastAsia="Book Antiqua" w:hAnsi="Book Antiqua" w:cs="Book Antiqua"/>
          <w:color w:val="000000"/>
        </w:rPr>
        <w:t xml:space="preserve">quick method that can be </w:t>
      </w:r>
      <w:r>
        <w:rPr>
          <w:rFonts w:ascii="Book Antiqua" w:eastAsia="SimSun" w:hAnsi="Book Antiqua" w:cs="Book Antiqua" w:hint="eastAsia"/>
          <w:color w:val="000000"/>
          <w:lang w:eastAsia="zh-CN"/>
        </w:rPr>
        <w:t>appli</w:t>
      </w:r>
      <w:r>
        <w:rPr>
          <w:rFonts w:ascii="Book Antiqua" w:eastAsia="Book Antiqua" w:hAnsi="Book Antiqua" w:cs="Book Antiqua"/>
          <w:color w:val="000000"/>
        </w:rPr>
        <w:t xml:space="preserve">ed to roughly estimate the tumor </w:t>
      </w:r>
      <w:proofErr w:type="gramStart"/>
      <w:r>
        <w:rPr>
          <w:rFonts w:ascii="Book Antiqua" w:eastAsia="Book Antiqua" w:hAnsi="Book Antiqua" w:cs="Book Antiqua"/>
          <w:color w:val="000000"/>
        </w:rPr>
        <w:t>volume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Second, beyond </w:t>
      </w:r>
      <w:r>
        <w:rPr>
          <w:rFonts w:ascii="Book Antiqua" w:eastAsia="Book Antiqua" w:hAnsi="Book Antiqua" w:cs="Book Antiqua"/>
          <w:color w:val="000000"/>
        </w:rPr>
        <w:lastRenderedPageBreak/>
        <w:t>tumor size, NLNs are also related to the above factors, that are not included in the adjustment scope of this study and may affect the judgment of the degree of LND. Third, due to the retrospective nature of the SEER</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selection bias could not be completely avoided. Furthermore, our results were not validated in an external database. Whether LONS is truly associated with CSS and OS requires further study.</w:t>
      </w:r>
    </w:p>
    <w:bookmarkEnd w:id="65"/>
    <w:bookmarkEnd w:id="66"/>
    <w:p w14:paraId="3A193FC3" w14:textId="77777777" w:rsidR="002D6B61" w:rsidRDefault="002D6B61">
      <w:pPr>
        <w:spacing w:line="360" w:lineRule="auto"/>
        <w:ind w:firstLine="480"/>
        <w:jc w:val="both"/>
        <w:rPr>
          <w:rFonts w:ascii="Book Antiqua" w:hAnsi="Book Antiqua"/>
        </w:rPr>
      </w:pPr>
    </w:p>
    <w:p w14:paraId="75AFE14C" w14:textId="77777777" w:rsidR="002D6B61" w:rsidRDefault="0023631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763090E" w14:textId="0B59FFB1" w:rsidR="002D6B61" w:rsidRDefault="0023631D">
      <w:pPr>
        <w:spacing w:line="360" w:lineRule="auto"/>
        <w:jc w:val="both"/>
        <w:rPr>
          <w:rFonts w:ascii="Book Antiqua" w:hAnsi="Book Antiqua"/>
        </w:rPr>
      </w:pPr>
      <w:bookmarkStart w:id="67" w:name="OLE_LINK130"/>
      <w:bookmarkStart w:id="68" w:name="OLE_LINK129"/>
      <w:r>
        <w:rPr>
          <w:rFonts w:ascii="Book Antiqua" w:eastAsia="Book Antiqua" w:hAnsi="Book Antiqua" w:cs="Book Antiqua"/>
          <w:color w:val="000000"/>
        </w:rPr>
        <w:t xml:space="preserve">In summary, patients with high LONS have a better outcome than those with low LONS. LONS is an independent prognostic factor that is independent of clinicopathological features and can be used as a relative index for the degree of LND. </w:t>
      </w:r>
      <w:r>
        <w:rPr>
          <w:rFonts w:ascii="Book Antiqua" w:eastAsia="SimSun" w:hAnsi="Book Antiqua" w:cs="Book Antiqua" w:hint="eastAsia"/>
          <w:color w:val="000000"/>
          <w:lang w:eastAsia="zh-CN"/>
        </w:rPr>
        <w:t>LONS can be used as a novel marke</w:t>
      </w:r>
      <w:r>
        <w:rPr>
          <w:rFonts w:ascii="Book Antiqua" w:eastAsia="SimSun" w:hAnsi="Book Antiqua" w:cs="Book Antiqua"/>
          <w:color w:val="000000"/>
          <w:lang w:eastAsia="zh-CN"/>
        </w:rPr>
        <w:t>r</w:t>
      </w:r>
      <w:r>
        <w:rPr>
          <w:rFonts w:ascii="Book Antiqua" w:eastAsia="SimSun" w:hAnsi="Book Antiqua" w:cs="Book Antiqua" w:hint="eastAsia"/>
          <w:color w:val="000000"/>
          <w:lang w:eastAsia="zh-CN"/>
        </w:rPr>
        <w:t xml:space="preserve"> for risk stratification and therapeutic decision-making </w:t>
      </w:r>
      <w:r w:rsidR="000348E9">
        <w:rPr>
          <w:rFonts w:ascii="Book Antiqua" w:eastAsia="SimSun" w:hAnsi="Book Antiqua" w:cs="Book Antiqua"/>
          <w:color w:val="000000"/>
          <w:lang w:eastAsia="zh-CN"/>
        </w:rPr>
        <w:t>in</w:t>
      </w:r>
      <w:r>
        <w:rPr>
          <w:rFonts w:ascii="Book Antiqua" w:eastAsia="Book Antiqua" w:hAnsi="Book Antiqua" w:cs="Book Antiqua"/>
          <w:color w:val="000000"/>
        </w:rPr>
        <w:t xml:space="preserve"> RC patients after surgery. </w:t>
      </w:r>
    </w:p>
    <w:bookmarkEnd w:id="67"/>
    <w:bookmarkEnd w:id="68"/>
    <w:p w14:paraId="2D5F6662" w14:textId="77777777" w:rsidR="002D6B61" w:rsidRDefault="002D6B61">
      <w:pPr>
        <w:spacing w:line="360" w:lineRule="auto"/>
        <w:ind w:firstLine="480"/>
        <w:jc w:val="both"/>
        <w:rPr>
          <w:rFonts w:ascii="Book Antiqua" w:hAnsi="Book Antiqua"/>
        </w:rPr>
      </w:pPr>
    </w:p>
    <w:p w14:paraId="3FE780AA" w14:textId="77777777" w:rsidR="002D6B61" w:rsidRDefault="0023631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F3FC30A"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Research background</w:t>
      </w:r>
    </w:p>
    <w:p w14:paraId="3C2A22D6" w14:textId="27FCE252" w:rsidR="002D6B61" w:rsidRDefault="0023631D">
      <w:pPr>
        <w:spacing w:line="360" w:lineRule="auto"/>
        <w:jc w:val="both"/>
        <w:rPr>
          <w:rFonts w:ascii="Book Antiqua" w:hAnsi="Book Antiqua"/>
        </w:rPr>
      </w:pPr>
      <w:bookmarkStart w:id="69" w:name="OLE_LINK154"/>
      <w:bookmarkStart w:id="70" w:name="OLE_LINK155"/>
      <w:r>
        <w:rPr>
          <w:rFonts w:ascii="Book Antiqua" w:eastAsia="Book Antiqua" w:hAnsi="Book Antiqua" w:cs="Book Antiqua"/>
          <w:color w:val="000000"/>
        </w:rPr>
        <w:t>Rectal cancer (RC) is the world's fourth most deadly cancer with almost 900000 deaths annually. Therapy options for RC have been developed rapidly in the past decade, postoperative adjuvant radiotherapy and/or chemotherapy in high-risk patients can improve their long-term survival rates</w:t>
      </w:r>
      <w:r w:rsidR="000348E9">
        <w:rPr>
          <w:rFonts w:ascii="Book Antiqua" w:eastAsia="Book Antiqua" w:hAnsi="Book Antiqua" w:cs="Book Antiqua"/>
          <w:color w:val="000000"/>
        </w:rPr>
        <w:t>;</w:t>
      </w:r>
      <w:r>
        <w:rPr>
          <w:rFonts w:ascii="Book Antiqua" w:eastAsia="Book Antiqua" w:hAnsi="Book Antiqua" w:cs="Book Antiqua"/>
          <w:color w:val="000000"/>
        </w:rPr>
        <w:t xml:space="preserve"> however, the clinical outcomes among RC patients with the same tumor-node-metastasis (TNM) stage might be completely different. </w:t>
      </w:r>
      <w:r>
        <w:rPr>
          <w:rFonts w:ascii="Book Antiqua" w:eastAsia="Book Antiqua" w:hAnsi="Book Antiqua" w:cs="Book Antiqua" w:hint="eastAsia"/>
          <w:color w:val="000000"/>
          <w:lang w:eastAsia="zh-CN"/>
        </w:rPr>
        <w:t>U</w:t>
      </w:r>
      <w:r>
        <w:rPr>
          <w:rFonts w:ascii="Book Antiqua" w:eastAsia="Book Antiqua" w:hAnsi="Book Antiqua" w:cs="Book Antiqua" w:hint="eastAsia"/>
          <w:color w:val="000000"/>
        </w:rPr>
        <w:t>nfortunately, due to the lack of reliable</w:t>
      </w:r>
      <w:r>
        <w:rPr>
          <w:rFonts w:ascii="Book Antiqua" w:eastAsia="Book Antiqua" w:hAnsi="Book Antiqua" w:cs="Book Antiqua"/>
          <w:color w:val="000000"/>
        </w:rPr>
        <w:t xml:space="preserve"> </w:t>
      </w:r>
      <w:r>
        <w:rPr>
          <w:rFonts w:ascii="Book Antiqua" w:eastAsia="Book Antiqua" w:hAnsi="Book Antiqua" w:cs="Book Antiqua" w:hint="eastAsia"/>
          <w:color w:val="000000"/>
        </w:rPr>
        <w:t>markers,</w:t>
      </w:r>
      <w:r>
        <w:rPr>
          <w:rFonts w:ascii="Book Antiqua" w:eastAsia="Book Antiqua" w:hAnsi="Book Antiqua" w:cs="Book Antiqua" w:hint="eastAsia"/>
          <w:color w:val="000000"/>
          <w:lang w:eastAsia="zh-CN"/>
        </w:rPr>
        <w:t xml:space="preserve"> select</w:t>
      </w:r>
      <w:r w:rsidR="000348E9">
        <w:rPr>
          <w:rFonts w:ascii="Book Antiqua" w:eastAsia="Book Antiqua" w:hAnsi="Book Antiqua" w:cs="Book Antiqua"/>
          <w:color w:val="000000"/>
        </w:rPr>
        <w:t xml:space="preserve">ing </w:t>
      </w:r>
      <w:r>
        <w:rPr>
          <w:rFonts w:ascii="Book Antiqua" w:eastAsia="Book Antiqua" w:hAnsi="Book Antiqua" w:cs="Book Antiqua"/>
          <w:color w:val="000000"/>
        </w:rPr>
        <w:t xml:space="preserve">the optimal </w:t>
      </w:r>
      <w:r>
        <w:rPr>
          <w:rFonts w:ascii="Book Antiqua" w:eastAsia="Book Antiqua" w:hAnsi="Book Antiqua" w:cs="Book Antiqua" w:hint="eastAsia"/>
          <w:color w:val="000000"/>
        </w:rPr>
        <w:t xml:space="preserve">therapy </w:t>
      </w:r>
      <w:r>
        <w:rPr>
          <w:rFonts w:ascii="Book Antiqua" w:eastAsia="Book Antiqua" w:hAnsi="Book Antiqua" w:cs="Book Antiqua"/>
          <w:color w:val="000000"/>
        </w:rPr>
        <w:t>for individuals</w:t>
      </w:r>
      <w:r>
        <w:rPr>
          <w:rFonts w:ascii="Book Antiqua" w:eastAsia="Book Antiqua" w:hAnsi="Book Antiqua" w:cs="Book Antiqua" w:hint="eastAsia"/>
          <w:color w:val="000000"/>
        </w:rPr>
        <w:t xml:space="preserve"> </w:t>
      </w:r>
      <w:r w:rsidR="000348E9">
        <w:rPr>
          <w:rFonts w:ascii="Book Antiqua" w:eastAsia="Book Antiqua" w:hAnsi="Book Antiqua" w:cs="Book Antiqua"/>
          <w:color w:val="000000"/>
        </w:rPr>
        <w:t>is</w:t>
      </w:r>
      <w:r>
        <w:rPr>
          <w:rFonts w:ascii="Book Antiqua" w:eastAsia="Book Antiqua" w:hAnsi="Book Antiqua" w:cs="Book Antiqua"/>
          <w:color w:val="000000"/>
        </w:rPr>
        <w:t xml:space="preserve"> challeng</w:t>
      </w:r>
      <w:r w:rsidR="000348E9">
        <w:rPr>
          <w:rFonts w:ascii="Book Antiqua" w:eastAsia="Book Antiqua" w:hAnsi="Book Antiqua" w:cs="Book Antiqua"/>
          <w:color w:val="000000"/>
        </w:rPr>
        <w:t>ing</w:t>
      </w:r>
      <w:r>
        <w:rPr>
          <w:rFonts w:ascii="Book Antiqua" w:eastAsia="Book Antiqua" w:hAnsi="Book Antiqua" w:cs="Book Antiqua"/>
          <w:color w:val="000000"/>
        </w:rPr>
        <w:t xml:space="preserve"> for clinicians.</w:t>
      </w:r>
    </w:p>
    <w:bookmarkEnd w:id="69"/>
    <w:bookmarkEnd w:id="70"/>
    <w:p w14:paraId="37873B2B" w14:textId="77777777" w:rsidR="002D6B61" w:rsidRDefault="002D6B61">
      <w:pPr>
        <w:spacing w:line="360" w:lineRule="auto"/>
        <w:ind w:firstLine="480"/>
        <w:jc w:val="both"/>
        <w:rPr>
          <w:rFonts w:ascii="Book Antiqua" w:hAnsi="Book Antiqua"/>
        </w:rPr>
      </w:pPr>
    </w:p>
    <w:p w14:paraId="59F5A8C7"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Research motivation</w:t>
      </w:r>
    </w:p>
    <w:p w14:paraId="4058B10F" w14:textId="43C99577" w:rsidR="002D6B61" w:rsidRDefault="0023631D">
      <w:pPr>
        <w:spacing w:line="360" w:lineRule="auto"/>
        <w:jc w:val="both"/>
        <w:rPr>
          <w:rFonts w:ascii="Book Antiqua" w:hAnsi="Book Antiqua"/>
        </w:rPr>
      </w:pPr>
      <w:bookmarkStart w:id="71" w:name="OLE_LINK132"/>
      <w:bookmarkStart w:id="72" w:name="OLE_LINK131"/>
      <w:r>
        <w:rPr>
          <w:rFonts w:ascii="Book Antiqua" w:eastAsia="Book Antiqua" w:hAnsi="Book Antiqua" w:cs="Book Antiqua"/>
          <w:color w:val="000000"/>
        </w:rPr>
        <w:t>The degree of lymph node dissection (LND) is closely related to the prognosis of RC</w:t>
      </w:r>
      <w:r w:rsidR="000348E9">
        <w:rPr>
          <w:rFonts w:ascii="Book Antiqua" w:eastAsia="Book Antiqua" w:hAnsi="Book Antiqua" w:cs="Book Antiqua"/>
          <w:color w:val="000000"/>
        </w:rPr>
        <w:t>;</w:t>
      </w:r>
      <w:r>
        <w:rPr>
          <w:rFonts w:ascii="Book Antiqua" w:eastAsia="Book Antiqua" w:hAnsi="Book Antiqua" w:cs="Book Antiqua"/>
          <w:color w:val="000000"/>
        </w:rPr>
        <w:t xml:space="preserve"> however, so far, there </w:t>
      </w:r>
      <w:r w:rsidR="000348E9">
        <w:rPr>
          <w:rFonts w:ascii="Book Antiqua" w:eastAsia="Book Antiqua" w:hAnsi="Book Antiqua" w:cs="Book Antiqua"/>
          <w:color w:val="000000"/>
        </w:rPr>
        <w:t>is</w:t>
      </w:r>
      <w:r>
        <w:rPr>
          <w:rFonts w:ascii="Book Antiqua" w:eastAsia="Book Antiqua" w:hAnsi="Book Antiqua" w:cs="Book Antiqua"/>
          <w:color w:val="000000"/>
        </w:rPr>
        <w:t xml:space="preserve"> no objective and effective evaluation index for LND. Previous studies have suggested that examined lymph node</w:t>
      </w:r>
      <w:r w:rsidR="000348E9">
        <w:rPr>
          <w:rFonts w:ascii="Book Antiqua" w:eastAsia="Book Antiqua" w:hAnsi="Book Antiqua" w:cs="Book Antiqua"/>
          <w:color w:val="000000"/>
        </w:rPr>
        <w:t>s</w:t>
      </w:r>
      <w:r>
        <w:rPr>
          <w:rFonts w:ascii="Book Antiqua" w:eastAsia="Book Antiqua" w:hAnsi="Book Antiqua" w:cs="Book Antiqua"/>
          <w:color w:val="000000"/>
        </w:rPr>
        <w:t xml:space="preserve"> (ELN</w:t>
      </w:r>
      <w:r w:rsidR="000348E9">
        <w:rPr>
          <w:rFonts w:ascii="Book Antiqua" w:eastAsia="Book Antiqua" w:hAnsi="Book Antiqua" w:cs="Book Antiqua"/>
          <w:color w:val="000000"/>
        </w:rPr>
        <w:t>s</w:t>
      </w:r>
      <w:r>
        <w:rPr>
          <w:rFonts w:ascii="Book Antiqua" w:eastAsia="Book Antiqua" w:hAnsi="Book Antiqua" w:cs="Book Antiqua"/>
          <w:color w:val="000000"/>
        </w:rPr>
        <w:t>), negative lymph node</w:t>
      </w:r>
      <w:r w:rsidR="000348E9">
        <w:rPr>
          <w:rFonts w:ascii="Book Antiqua" w:eastAsia="Book Antiqua" w:hAnsi="Book Antiqua" w:cs="Book Antiqua"/>
          <w:color w:val="000000"/>
        </w:rPr>
        <w:t>s</w:t>
      </w:r>
      <w:r>
        <w:rPr>
          <w:rFonts w:ascii="Book Antiqua" w:eastAsia="Book Antiqua" w:hAnsi="Book Antiqua" w:cs="Book Antiqua"/>
          <w:color w:val="000000"/>
        </w:rPr>
        <w:t xml:space="preserve"> (NLN</w:t>
      </w:r>
      <w:r w:rsidR="000348E9">
        <w:rPr>
          <w:rFonts w:ascii="Book Antiqua" w:eastAsia="Book Antiqua" w:hAnsi="Book Antiqua" w:cs="Book Antiqua"/>
          <w:color w:val="000000"/>
        </w:rPr>
        <w:t>s</w:t>
      </w:r>
      <w:r>
        <w:rPr>
          <w:rFonts w:ascii="Book Antiqua" w:eastAsia="Book Antiqua" w:hAnsi="Book Antiqua" w:cs="Book Antiqua"/>
          <w:color w:val="000000"/>
        </w:rPr>
        <w:t xml:space="preserve">) and size were closely related to the prognosis of RC. </w:t>
      </w:r>
      <w:r w:rsidR="000348E9">
        <w:rPr>
          <w:rFonts w:ascii="Book Antiqua" w:eastAsia="Book Antiqua" w:hAnsi="Book Antiqua" w:cs="Book Antiqua"/>
          <w:color w:val="000000"/>
        </w:rPr>
        <w:t>O</w:t>
      </w:r>
      <w:r>
        <w:rPr>
          <w:rFonts w:ascii="Book Antiqua" w:eastAsia="Book Antiqua" w:hAnsi="Book Antiqua" w:cs="Book Antiqua"/>
          <w:color w:val="000000"/>
        </w:rPr>
        <w:t>ther studies have add</w:t>
      </w:r>
      <w:r>
        <w:rPr>
          <w:rFonts w:ascii="Book Antiqua" w:eastAsia="SimSun" w:hAnsi="Book Antiqua" w:cs="Book Antiqua" w:hint="eastAsia"/>
          <w:color w:val="000000"/>
          <w:lang w:eastAsia="zh-CN"/>
        </w:rPr>
        <w:t>ed</w:t>
      </w:r>
      <w:r>
        <w:rPr>
          <w:rFonts w:ascii="Book Antiqua" w:eastAsia="Book Antiqua" w:hAnsi="Book Antiqua" w:cs="Book Antiqua"/>
          <w:color w:val="000000"/>
        </w:rPr>
        <w:t xml:space="preserve"> another factor </w:t>
      </w:r>
      <w:r>
        <w:rPr>
          <w:rFonts w:ascii="Book Antiqua" w:eastAsia="SimSun" w:hAnsi="Book Antiqua" w:cs="Book Antiqua" w:hint="eastAsia"/>
          <w:color w:val="000000"/>
          <w:lang w:eastAsia="zh-CN"/>
        </w:rPr>
        <w:t>such as</w:t>
      </w:r>
      <w:r>
        <w:rPr>
          <w:rFonts w:ascii="Book Antiqua" w:eastAsia="Book Antiqua" w:hAnsi="Book Antiqua" w:cs="Book Antiqua"/>
          <w:color w:val="000000"/>
        </w:rPr>
        <w:t xml:space="preserve"> tumor size to improve the prognostic value of biomarkers, </w:t>
      </w:r>
      <w:r>
        <w:rPr>
          <w:rFonts w:ascii="Book Antiqua" w:eastAsia="Book Antiqua" w:hAnsi="Book Antiqua" w:cs="Book Antiqua"/>
          <w:color w:val="000000"/>
          <w:lang w:eastAsia="zh-CN"/>
        </w:rPr>
        <w:t>f</w:t>
      </w:r>
      <w:r>
        <w:rPr>
          <w:rFonts w:ascii="Book Antiqua" w:eastAsia="Book Antiqua" w:hAnsi="Book Antiqua" w:cs="Book Antiqua"/>
          <w:color w:val="000000"/>
        </w:rPr>
        <w:t xml:space="preserve">or </w:t>
      </w:r>
      <w:r>
        <w:rPr>
          <w:rFonts w:ascii="Book Antiqua" w:eastAsia="Book Antiqua" w:hAnsi="Book Antiqua" w:cs="Book Antiqua"/>
          <w:color w:val="000000"/>
        </w:rPr>
        <w:lastRenderedPageBreak/>
        <w:t xml:space="preserve">example preoperative serum </w:t>
      </w:r>
      <w:r>
        <w:rPr>
          <w:rFonts w:ascii="Book Antiqua" w:hAnsi="Book Antiqua"/>
          <w:lang w:eastAsia="zh-CN"/>
        </w:rPr>
        <w:t>carcinoembryonic antigen (CEA)</w:t>
      </w:r>
      <w:r>
        <w:rPr>
          <w:rFonts w:ascii="Book Antiqua" w:eastAsia="Book Antiqua" w:hAnsi="Book Antiqua" w:cs="Book Antiqua"/>
          <w:color w:val="000000"/>
        </w:rPr>
        <w:t xml:space="preserve"> and prostate-specific antigen density. Therefore, we defined a novel prognostic score</w:t>
      </w:r>
      <w:r w:rsidR="000348E9">
        <w:rPr>
          <w:rFonts w:ascii="Book Antiqua" w:eastAsia="Book Antiqua" w:hAnsi="Book Antiqua" w:cs="Book Antiqua"/>
          <w:color w:val="000000"/>
        </w:rPr>
        <w:t>,</w:t>
      </w:r>
      <w:r>
        <w:rPr>
          <w:rFonts w:ascii="Book Antiqua" w:eastAsia="Book Antiqua" w:hAnsi="Book Antiqua" w:cs="Book Antiqua"/>
          <w:color w:val="000000"/>
        </w:rPr>
        <w:t xml:space="preserve"> </w:t>
      </w:r>
      <w:r w:rsidR="000348E9">
        <w:rPr>
          <w:rFonts w:ascii="Book Antiqua" w:eastAsia="Book Antiqua" w:hAnsi="Book Antiqua" w:cs="Book Antiqua"/>
          <w:color w:val="000000"/>
        </w:rPr>
        <w:t xml:space="preserve">the </w:t>
      </w:r>
      <w:r>
        <w:rPr>
          <w:rFonts w:ascii="Book Antiqua" w:eastAsia="Book Antiqua" w:hAnsi="Book Antiqua" w:cs="Book Antiqua"/>
          <w:color w:val="000000"/>
        </w:rPr>
        <w:t>log odds of NLN/tumor size (LONS)</w:t>
      </w:r>
      <w:r w:rsidR="000348E9">
        <w:rPr>
          <w:rFonts w:ascii="Book Antiqua" w:eastAsia="Book Antiqua" w:hAnsi="Book Antiqua" w:cs="Book Antiqua"/>
          <w:color w:val="000000"/>
        </w:rPr>
        <w:t>,</w:t>
      </w:r>
      <w:r>
        <w:rPr>
          <w:rFonts w:ascii="Book Antiqua" w:eastAsia="Book Antiqua" w:hAnsi="Book Antiqua" w:cs="Book Antiqua"/>
          <w:color w:val="000000"/>
        </w:rPr>
        <w:t xml:space="preserve"> as the log of the ratio between the NLN counts plus one and the tumor size, which reflects the NLNs adjusted by the tumor size, to better represent the degree of LND. </w:t>
      </w:r>
    </w:p>
    <w:bookmarkEnd w:id="71"/>
    <w:bookmarkEnd w:id="72"/>
    <w:p w14:paraId="258D7354" w14:textId="77777777" w:rsidR="002D6B61" w:rsidRDefault="002D6B61">
      <w:pPr>
        <w:spacing w:line="360" w:lineRule="auto"/>
        <w:jc w:val="both"/>
        <w:rPr>
          <w:rFonts w:ascii="Book Antiqua" w:hAnsi="Book Antiqua"/>
        </w:rPr>
      </w:pPr>
    </w:p>
    <w:p w14:paraId="3E8E200D"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Research objectives</w:t>
      </w:r>
    </w:p>
    <w:p w14:paraId="6D7077F3" w14:textId="77777777" w:rsidR="002D6B61" w:rsidRDefault="0023631D">
      <w:pPr>
        <w:spacing w:line="360" w:lineRule="auto"/>
        <w:jc w:val="both"/>
        <w:rPr>
          <w:rFonts w:ascii="Book Antiqua" w:hAnsi="Book Antiqua"/>
        </w:rPr>
      </w:pPr>
      <w:r>
        <w:rPr>
          <w:rFonts w:ascii="Book Antiqua" w:eastAsia="SimSun" w:hAnsi="Book Antiqua" w:cs="Book Antiqua" w:hint="eastAsia"/>
          <w:color w:val="000000"/>
          <w:lang w:eastAsia="zh-CN"/>
        </w:rPr>
        <w:t xml:space="preserve">Our </w:t>
      </w:r>
      <w:r>
        <w:rPr>
          <w:rFonts w:ascii="Book Antiqua" w:eastAsia="Book Antiqua" w:hAnsi="Book Antiqua" w:cs="Book Antiqua"/>
          <w:color w:val="000000"/>
        </w:rPr>
        <w:t>aim</w:t>
      </w:r>
      <w:r>
        <w:rPr>
          <w:rFonts w:ascii="Book Antiqua" w:eastAsia="SimSun" w:hAnsi="Book Antiqua" w:cs="Book Antiqua" w:hint="eastAsia"/>
          <w:color w:val="000000"/>
          <w:lang w:eastAsia="zh-CN"/>
        </w:rPr>
        <w:t xml:space="preserve"> was </w:t>
      </w:r>
      <w:r>
        <w:rPr>
          <w:rFonts w:ascii="Book Antiqua" w:eastAsia="Book Antiqua" w:hAnsi="Book Antiqua" w:cs="Book Antiqua"/>
          <w:color w:val="000000"/>
        </w:rPr>
        <w:t xml:space="preserve">to assess a potentially novel prognostic score to stratify risks for RC patients. At the same time, we also aimed to investigate whether LONS can distinguish different pathological stages and clinical features, to better guide the treatment strategies and follow-up plan. </w:t>
      </w:r>
    </w:p>
    <w:p w14:paraId="0EB68E55" w14:textId="77777777" w:rsidR="002D6B61" w:rsidRDefault="002D6B61">
      <w:pPr>
        <w:spacing w:line="360" w:lineRule="auto"/>
        <w:ind w:firstLine="480"/>
        <w:jc w:val="both"/>
        <w:rPr>
          <w:rFonts w:ascii="Book Antiqua" w:hAnsi="Book Antiqua"/>
        </w:rPr>
      </w:pPr>
    </w:p>
    <w:p w14:paraId="0C7EF978"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Research methods</w:t>
      </w:r>
    </w:p>
    <w:p w14:paraId="7E3538F9" w14:textId="530513BE" w:rsidR="002D6B61" w:rsidRDefault="0023631D">
      <w:pPr>
        <w:spacing w:line="360" w:lineRule="auto"/>
        <w:jc w:val="both"/>
        <w:rPr>
          <w:rFonts w:ascii="Book Antiqua" w:hAnsi="Book Antiqua"/>
        </w:rPr>
      </w:pPr>
      <w:bookmarkStart w:id="73" w:name="OLE_LINK134"/>
      <w:bookmarkStart w:id="74" w:name="OLE_LINK133"/>
      <w:r>
        <w:rPr>
          <w:rFonts w:ascii="Book Antiqua" w:eastAsia="Book Antiqua" w:hAnsi="Book Antiqua" w:cs="Book Antiqua"/>
          <w:color w:val="000000"/>
        </w:rPr>
        <w:t>The data of stage I–III RC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patients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extracted from</w:t>
      </w:r>
      <w:r>
        <w:rPr>
          <w:rFonts w:ascii="Book Antiqua" w:eastAsia="SimSun" w:hAnsi="Book Antiqua" w:cs="Book Antiqua" w:hint="eastAsia"/>
          <w:color w:val="000000"/>
          <w:lang w:eastAsia="zh-CN"/>
        </w:rPr>
        <w:t xml:space="preserve"> the </w:t>
      </w:r>
      <w:r>
        <w:rPr>
          <w:rFonts w:ascii="Book Antiqua" w:eastAsia="Book Antiqua" w:hAnsi="Book Antiqua" w:cs="Book Antiqua"/>
          <w:color w:val="000000"/>
        </w:rPr>
        <w:t xml:space="preserve">Surveillance, Epidemiology, and End Results Program (SEER) database from 2004 to 2017. Univariate and multivariate Cox regression analyses were </w:t>
      </w:r>
      <w:r>
        <w:rPr>
          <w:rFonts w:ascii="Book Antiqua" w:eastAsia="SimSun" w:hAnsi="Book Antiqua" w:cs="Book Antiqua" w:hint="eastAsia"/>
          <w:color w:val="000000"/>
          <w:lang w:eastAsia="zh-CN"/>
        </w:rPr>
        <w:t>applie</w:t>
      </w:r>
      <w:r>
        <w:rPr>
          <w:rFonts w:ascii="Book Antiqua" w:eastAsia="Book Antiqua" w:hAnsi="Book Antiqua" w:cs="Book Antiqua"/>
          <w:color w:val="000000"/>
        </w:rPr>
        <w:t xml:space="preserve">d to determine the prognostic </w:t>
      </w:r>
      <w:r>
        <w:rPr>
          <w:rFonts w:ascii="Book Antiqua" w:eastAsia="SimSun" w:hAnsi="Book Antiqua" w:cs="Book Antiqua" w:hint="eastAsia"/>
          <w:color w:val="000000"/>
          <w:lang w:eastAsia="zh-CN"/>
        </w:rPr>
        <w:t>impact</w:t>
      </w:r>
      <w:r>
        <w:rPr>
          <w:rFonts w:ascii="Book Antiqua" w:eastAsia="Book Antiqua" w:hAnsi="Book Antiqua" w:cs="Book Antiqua"/>
          <w:color w:val="000000"/>
        </w:rPr>
        <w:t xml:space="preserve"> of the LONS. The optimal cutoff values of the LONS were calculated using the "X-tile" program. Stratified analysis of the LONS effect 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cancer-specific survival (CSS) and overall survival (OS)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performed. The Kaplan-Meier method with the log-rank test was used to plot the survival curve and compare the survival data among the different groups.</w:t>
      </w:r>
    </w:p>
    <w:bookmarkEnd w:id="73"/>
    <w:bookmarkEnd w:id="74"/>
    <w:p w14:paraId="5AD79421" w14:textId="77777777" w:rsidR="002D6B61" w:rsidRDefault="002D6B61">
      <w:pPr>
        <w:spacing w:line="360" w:lineRule="auto"/>
        <w:ind w:firstLine="480"/>
        <w:jc w:val="both"/>
        <w:rPr>
          <w:rFonts w:ascii="Book Antiqua" w:hAnsi="Book Antiqua"/>
        </w:rPr>
      </w:pPr>
    </w:p>
    <w:p w14:paraId="1B5A9094"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Research results</w:t>
      </w:r>
    </w:p>
    <w:p w14:paraId="7C694864" w14:textId="2777D9BD" w:rsidR="002D6B61" w:rsidRDefault="0023631D">
      <w:pPr>
        <w:spacing w:line="360" w:lineRule="auto"/>
        <w:jc w:val="both"/>
        <w:rPr>
          <w:rFonts w:ascii="Book Antiqua" w:hAnsi="Book Antiqua"/>
        </w:rPr>
      </w:pPr>
      <w:bookmarkStart w:id="75" w:name="OLE_LINK156"/>
      <w:bookmarkStart w:id="76" w:name="OLE_LINK157"/>
      <w:r>
        <w:rPr>
          <w:rFonts w:ascii="Book Antiqua" w:eastAsia="Book Antiqua" w:hAnsi="Book Antiqua" w:cs="Book Antiqua"/>
          <w:color w:val="000000"/>
        </w:rPr>
        <w:t>In all, 41080 patients were finally included in the study and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28775, 70%)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12325, 30%). Univariate and multivariate analyses identified the continuous variable LONS as an independent prognostic factor for CSS and OS. The X-tile program indicated that the difference in CSS was the most significant for LONS </w:t>
      </w:r>
      <w:r w:rsidR="000348E9">
        <w:rPr>
          <w:rFonts w:ascii="Book Antiqua" w:eastAsia="Book Antiqua" w:hAnsi="Book Antiqua" w:cs="Book Antiqua"/>
          <w:color w:val="000000"/>
        </w:rPr>
        <w:t xml:space="preserve">of </w:t>
      </w:r>
      <w:r>
        <w:rPr>
          <w:rFonts w:ascii="Book Antiqua" w:eastAsia="Book Antiqua" w:hAnsi="Book Antiqua" w:cs="Book Antiqua"/>
          <w:color w:val="000000"/>
        </w:rPr>
        <w:t>-0.8</w:t>
      </w:r>
      <w:r>
        <w:rPr>
          <w:rFonts w:ascii="SimSun" w:eastAsia="SimSun" w:hAnsi="SimSun" w:cs="SimSun" w:hint="eastAsia"/>
          <w:color w:val="000000"/>
        </w:rPr>
        <w:t>，</w:t>
      </w:r>
      <w:r>
        <w:rPr>
          <w:rFonts w:ascii="Book Antiqua" w:eastAsia="Book Antiqua" w:hAnsi="Book Antiqua" w:cs="Book Antiqua"/>
          <w:color w:val="000000"/>
        </w:rPr>
        <w:t xml:space="preserve">and the cutoff value </w:t>
      </w:r>
      <w:r w:rsidR="000348E9">
        <w:rPr>
          <w:rFonts w:ascii="Book Antiqua" w:eastAsia="Book Antiqua" w:hAnsi="Book Antiqua" w:cs="Book Antiqua"/>
          <w:color w:val="000000"/>
        </w:rPr>
        <w:t xml:space="preserve">of </w:t>
      </w:r>
      <w:r>
        <w:rPr>
          <w:rFonts w:ascii="Book Antiqua" w:eastAsia="Book Antiqua" w:hAnsi="Book Antiqua" w:cs="Book Antiqua"/>
          <w:color w:val="000000"/>
        </w:rPr>
        <w:t xml:space="preserve">-0.4 can further distinguish patients with a better prognosis in the high LONS group. Stratified analysis </w:t>
      </w:r>
      <w:r>
        <w:rPr>
          <w:rFonts w:ascii="Book Antiqua" w:eastAsia="Book Antiqua" w:hAnsi="Book Antiqua" w:cs="Book Antiqua"/>
          <w:color w:val="000000"/>
        </w:rPr>
        <w:lastRenderedPageBreak/>
        <w:t>of the effect of the categorical variable LONS on CSS and OS revealed that LONS was also an independent predictor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independent of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TNM stage, site, age, sex,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w:t>
      </w:r>
      <w:r w:rsidR="000348E9">
        <w:rPr>
          <w:rFonts w:ascii="Book Antiqua" w:eastAsia="Book Antiqua" w:hAnsi="Book Antiqua" w:cs="Book Antiqua"/>
          <w:color w:val="000000"/>
        </w:rPr>
        <w:t>number</w:t>
      </w:r>
      <w:r>
        <w:rPr>
          <w:rFonts w:ascii="Book Antiqua" w:eastAsia="Book Antiqua" w:hAnsi="Book Antiqua" w:cs="Book Antiqua"/>
          <w:color w:val="000000"/>
        </w:rPr>
        <w:t xml:space="preserve"> of ELNs, race, preoperative radiotherapy and CEA level. </w:t>
      </w:r>
    </w:p>
    <w:bookmarkEnd w:id="75"/>
    <w:bookmarkEnd w:id="76"/>
    <w:p w14:paraId="6E0B213B" w14:textId="77777777" w:rsidR="002D6B61" w:rsidRDefault="002D6B61">
      <w:pPr>
        <w:spacing w:line="360" w:lineRule="auto"/>
        <w:jc w:val="both"/>
        <w:rPr>
          <w:rFonts w:ascii="Book Antiqua" w:hAnsi="Book Antiqua"/>
        </w:rPr>
      </w:pPr>
    </w:p>
    <w:p w14:paraId="3C06CCD8"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Research conclusions</w:t>
      </w:r>
    </w:p>
    <w:p w14:paraId="6BED5069" w14:textId="2028F212" w:rsidR="002D6B61" w:rsidRDefault="0023631D">
      <w:pPr>
        <w:spacing w:line="360" w:lineRule="auto"/>
        <w:jc w:val="both"/>
        <w:rPr>
          <w:rFonts w:ascii="Book Antiqua" w:hAnsi="Book Antiqua"/>
        </w:rPr>
      </w:pPr>
      <w:bookmarkStart w:id="77" w:name="OLE_LINK135"/>
      <w:r>
        <w:rPr>
          <w:rFonts w:ascii="Book Antiqua" w:eastAsia="Book Antiqua" w:hAnsi="Book Antiqua" w:cs="Book Antiqua"/>
          <w:color w:val="000000"/>
        </w:rPr>
        <w:t>Patients with high LONS have a better outcome than those with low LONS. LONS is an independent prognostic factor</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that is independent of clinicopathological features</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can serve as </w:t>
      </w:r>
      <w:r w:rsidR="000348E9">
        <w:rPr>
          <w:rFonts w:ascii="Book Antiqua" w:eastAsia="Book Antiqua" w:hAnsi="Book Antiqua" w:cs="Book Antiqua"/>
          <w:color w:val="000000"/>
        </w:rPr>
        <w:t xml:space="preserve">a </w:t>
      </w:r>
      <w:r>
        <w:rPr>
          <w:rFonts w:ascii="Book Antiqua" w:eastAsia="Book Antiqua" w:hAnsi="Book Antiqua" w:cs="Book Antiqua"/>
          <w:color w:val="000000"/>
        </w:rPr>
        <w:t xml:space="preserve">relative index for the degree of LND. LONS </w:t>
      </w:r>
      <w:r>
        <w:rPr>
          <w:rFonts w:ascii="Book Antiqua" w:eastAsia="SimSun" w:hAnsi="Book Antiqua" w:cs="Book Antiqua" w:hint="eastAsia"/>
          <w:color w:val="000000"/>
          <w:lang w:eastAsia="zh-CN"/>
        </w:rPr>
        <w:t>can be used as a novel marke</w:t>
      </w:r>
      <w:r>
        <w:rPr>
          <w:rFonts w:ascii="Book Antiqua" w:eastAsia="SimSun" w:hAnsi="Book Antiqua" w:cs="Book Antiqua"/>
          <w:color w:val="000000"/>
          <w:lang w:eastAsia="zh-CN"/>
        </w:rPr>
        <w:t>r</w:t>
      </w:r>
      <w:r>
        <w:rPr>
          <w:rFonts w:ascii="Book Antiqua" w:eastAsia="SimSun" w:hAnsi="Book Antiqua" w:cs="Book Antiqua" w:hint="eastAsia"/>
          <w:color w:val="000000"/>
          <w:lang w:eastAsia="zh-CN"/>
        </w:rPr>
        <w:t xml:space="preserve"> for risk stratification and therapeutic decision-making </w:t>
      </w:r>
      <w:r w:rsidR="000348E9">
        <w:rPr>
          <w:rFonts w:ascii="Book Antiqua" w:eastAsia="SimSun" w:hAnsi="Book Antiqua" w:cs="Book Antiqua"/>
          <w:color w:val="000000"/>
          <w:lang w:eastAsia="zh-CN"/>
        </w:rPr>
        <w:t>in</w:t>
      </w:r>
      <w:r>
        <w:rPr>
          <w:rFonts w:ascii="Book Antiqua" w:eastAsia="Book Antiqua" w:hAnsi="Book Antiqua" w:cs="Book Antiqua"/>
          <w:color w:val="000000"/>
        </w:rPr>
        <w:t xml:space="preserve"> RC patients after surgery. </w:t>
      </w:r>
    </w:p>
    <w:bookmarkEnd w:id="77"/>
    <w:p w14:paraId="0A32B31A" w14:textId="77777777" w:rsidR="002D6B61" w:rsidRDefault="002D6B61">
      <w:pPr>
        <w:spacing w:line="360" w:lineRule="auto"/>
        <w:jc w:val="both"/>
        <w:rPr>
          <w:rFonts w:ascii="Book Antiqua" w:hAnsi="Book Antiqua"/>
        </w:rPr>
      </w:pPr>
    </w:p>
    <w:p w14:paraId="560D8FBC" w14:textId="77777777" w:rsidR="002D6B61" w:rsidRDefault="0023631D">
      <w:pPr>
        <w:spacing w:line="360" w:lineRule="auto"/>
        <w:jc w:val="both"/>
        <w:rPr>
          <w:rFonts w:ascii="Book Antiqua" w:hAnsi="Book Antiqua"/>
        </w:rPr>
      </w:pPr>
      <w:r>
        <w:rPr>
          <w:rFonts w:ascii="Book Antiqua" w:eastAsia="Book Antiqua" w:hAnsi="Book Antiqua" w:cs="Book Antiqua"/>
          <w:b/>
          <w:i/>
          <w:color w:val="000000"/>
        </w:rPr>
        <w:t>Research perspectives</w:t>
      </w:r>
    </w:p>
    <w:p w14:paraId="61500E57" w14:textId="44AA37D2" w:rsidR="002D6B61" w:rsidRDefault="000348E9">
      <w:pPr>
        <w:spacing w:line="360" w:lineRule="auto"/>
        <w:jc w:val="both"/>
        <w:rPr>
          <w:rFonts w:ascii="Book Antiqua" w:hAnsi="Book Antiqua"/>
        </w:rPr>
      </w:pPr>
      <w:r>
        <w:rPr>
          <w:rFonts w:ascii="Book Antiqua" w:eastAsia="Book Antiqua" w:hAnsi="Book Antiqua" w:cs="Book Antiqua"/>
          <w:color w:val="000000"/>
        </w:rPr>
        <w:t>Due to</w:t>
      </w:r>
      <w:r w:rsidR="0023631D">
        <w:rPr>
          <w:rFonts w:ascii="Book Antiqua" w:eastAsia="Book Antiqua" w:hAnsi="Book Antiqua" w:cs="Book Antiqua"/>
          <w:color w:val="000000"/>
        </w:rPr>
        <w:t xml:space="preserve"> the retrospective nature of </w:t>
      </w:r>
      <w:r>
        <w:rPr>
          <w:rFonts w:ascii="Book Antiqua" w:eastAsia="Book Antiqua" w:hAnsi="Book Antiqua" w:cs="Book Antiqua"/>
          <w:color w:val="000000"/>
        </w:rPr>
        <w:t xml:space="preserve">the </w:t>
      </w:r>
      <w:r w:rsidR="0023631D">
        <w:rPr>
          <w:rFonts w:ascii="Book Antiqua" w:eastAsia="Book Antiqua" w:hAnsi="Book Antiqua" w:cs="Book Antiqua"/>
          <w:color w:val="000000"/>
        </w:rPr>
        <w:t xml:space="preserve">SEER database, we cannot obtain high-level clinical evidence, but </w:t>
      </w:r>
      <w:r w:rsidR="0023631D">
        <w:rPr>
          <w:rFonts w:ascii="Book Antiqua" w:eastAsia="SimSun" w:hAnsi="Book Antiqua" w:cs="Book Antiqua" w:hint="eastAsia"/>
          <w:color w:val="000000"/>
          <w:lang w:eastAsia="zh-CN"/>
        </w:rPr>
        <w:t>our</w:t>
      </w:r>
      <w:r w:rsidR="0023631D">
        <w:rPr>
          <w:rFonts w:ascii="Book Antiqua" w:eastAsia="Book Antiqua" w:hAnsi="Book Antiqua" w:cs="Book Antiqua"/>
          <w:color w:val="000000"/>
        </w:rPr>
        <w:t xml:space="preserve"> study provide</w:t>
      </w:r>
      <w:r>
        <w:rPr>
          <w:rFonts w:ascii="Book Antiqua" w:eastAsia="Book Antiqua" w:hAnsi="Book Antiqua" w:cs="Book Antiqua"/>
          <w:color w:val="000000"/>
        </w:rPr>
        <w:t>s</w:t>
      </w:r>
      <w:r w:rsidR="0023631D">
        <w:rPr>
          <w:rFonts w:ascii="Book Antiqua" w:eastAsia="Book Antiqua" w:hAnsi="Book Antiqua" w:cs="Book Antiqua"/>
          <w:color w:val="000000"/>
        </w:rPr>
        <w:t xml:space="preserve"> a novel approach for the evaluation of LND and suggest</w:t>
      </w:r>
      <w:r>
        <w:rPr>
          <w:rFonts w:ascii="Book Antiqua" w:eastAsia="Book Antiqua" w:hAnsi="Book Antiqua" w:cs="Book Antiqua"/>
          <w:color w:val="000000"/>
        </w:rPr>
        <w:t>s</w:t>
      </w:r>
      <w:r w:rsidR="0023631D">
        <w:rPr>
          <w:rFonts w:ascii="Book Antiqua" w:eastAsia="Book Antiqua" w:hAnsi="Book Antiqua" w:cs="Book Antiqua"/>
          <w:color w:val="000000"/>
        </w:rPr>
        <w:t xml:space="preserve"> a potentially novel prognostic score to stratify risks for RC patients at the same stage.</w:t>
      </w:r>
    </w:p>
    <w:p w14:paraId="574300C9" w14:textId="77777777" w:rsidR="002D6B61" w:rsidRDefault="002D6B61">
      <w:pPr>
        <w:spacing w:line="360" w:lineRule="auto"/>
        <w:jc w:val="both"/>
        <w:rPr>
          <w:rFonts w:ascii="Book Antiqua" w:hAnsi="Book Antiqua"/>
        </w:rPr>
      </w:pPr>
    </w:p>
    <w:p w14:paraId="40820F6A"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REFERENCES</w:t>
      </w:r>
    </w:p>
    <w:p w14:paraId="58961AAA" w14:textId="77777777" w:rsidR="002D6B61" w:rsidRDefault="0023631D">
      <w:pPr>
        <w:spacing w:line="360" w:lineRule="auto"/>
        <w:jc w:val="both"/>
        <w:rPr>
          <w:rFonts w:ascii="Book Antiqua" w:hAnsi="Book Antiqua"/>
        </w:rPr>
      </w:pPr>
      <w:bookmarkStart w:id="78" w:name="OLE_LINK144"/>
      <w:bookmarkStart w:id="79" w:name="OLE_LINK137"/>
      <w:bookmarkStart w:id="80" w:name="OLE_LINK136"/>
      <w:r>
        <w:rPr>
          <w:rFonts w:ascii="Book Antiqua" w:eastAsia="Book Antiqua" w:hAnsi="Book Antiqua" w:cs="Book Antiqua"/>
          <w:color w:val="000000"/>
        </w:rPr>
        <w:t xml:space="preserve">1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Sierra MS,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patterns and trends in colorectal cancer incidence and mortality.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683-691 [PMID: 26818619 DOI: 10.1136/gutjnl-2015-310912]</w:t>
      </w:r>
    </w:p>
    <w:p w14:paraId="1189DEB3"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JLA, Kasi PM, Wallace MB.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713144ED"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Puccini A</w:t>
      </w:r>
      <w:r>
        <w:rPr>
          <w:rFonts w:ascii="Book Antiqua" w:eastAsia="Book Antiqua" w:hAnsi="Book Antiqua" w:cs="Book Antiqua"/>
          <w:color w:val="000000"/>
        </w:rPr>
        <w:t xml:space="preserve">, Lenz HJ. Colorectal cancer in 2017: Practice-changing updates in the adjuvant and metastatic setting.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77-78 [PMID: 29182161 DOI: 10.1038/nrclinonc.2017.185]</w:t>
      </w:r>
    </w:p>
    <w:p w14:paraId="0A2E3861"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Dienstmann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Salazar R,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Personalizing colon cancer adjuvant therapy: selecting optimal treatments for individual patients.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1787-1796 [PMID: 25918287 DOI: 10.1200/JCO.2014.60.0213]</w:t>
      </w:r>
    </w:p>
    <w:p w14:paraId="2A359384"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Lei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Liu J, Zhang Q, Tang X, Wu J. Prognostic impact of the number of examined lymph nodes in stage II colorectal adenocarcinoma: A retrospective study.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8065972 [PMID: 32676106 DOI: 10.1155/2020/8065972]</w:t>
      </w:r>
    </w:p>
    <w:p w14:paraId="64690438"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Ogino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Irahara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K, Baba Y, </w:t>
      </w:r>
      <w:proofErr w:type="spellStart"/>
      <w:r>
        <w:rPr>
          <w:rFonts w:ascii="Book Antiqua" w:eastAsia="Book Antiqua" w:hAnsi="Book Antiqua" w:cs="Book Antiqua"/>
          <w:color w:val="000000"/>
        </w:rPr>
        <w:t>Kirkner</w:t>
      </w:r>
      <w:proofErr w:type="spellEnd"/>
      <w:r>
        <w:rPr>
          <w:rFonts w:ascii="Book Antiqua" w:eastAsia="Book Antiqua" w:hAnsi="Book Antiqua" w:cs="Book Antiqua"/>
          <w:color w:val="000000"/>
        </w:rPr>
        <w:t xml:space="preserve"> GJ,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Fuchs CS. Negative lymph node count is associated with survival of colorectal cancer patients, independent of tumoral molecular alterations and lymphocytic reaction.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420-433 [PMID: 19809407 DOI: 10.1038/ajg.2009.578]</w:t>
      </w:r>
    </w:p>
    <w:p w14:paraId="2BD3CD4F"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 X</w:t>
      </w:r>
      <w:r>
        <w:rPr>
          <w:rFonts w:ascii="Book Antiqua" w:eastAsia="Book Antiqua" w:hAnsi="Book Antiqua" w:cs="Book Antiqua"/>
          <w:color w:val="000000"/>
        </w:rPr>
        <w:t xml:space="preserve">, An B, Ma J, He B, Qi J, Wang W, Qin C, Zhao Q. Prognostic value of the tumor size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colorectal cancer with different primary locations: A retrospective study with the propensity score matching.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313-322 [PMID: </w:t>
      </w:r>
      <w:bookmarkStart w:id="81" w:name="OLE_LINK2584"/>
      <w:r>
        <w:rPr>
          <w:rFonts w:ascii="Book Antiqua" w:eastAsia="Book Antiqua" w:hAnsi="Book Antiqua" w:cs="Book Antiqua"/>
          <w:color w:val="000000"/>
        </w:rPr>
        <w:t>30719125</w:t>
      </w:r>
      <w:bookmarkEnd w:id="81"/>
      <w:r>
        <w:rPr>
          <w:rFonts w:ascii="Book Antiqua" w:eastAsia="Book Antiqua" w:hAnsi="Book Antiqua" w:cs="Book Antiqua"/>
          <w:color w:val="000000"/>
        </w:rPr>
        <w:t xml:space="preserve"> DOI: 10.7150/jca.26882]</w:t>
      </w:r>
    </w:p>
    <w:p w14:paraId="777817ED"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Jung G</w:t>
      </w:r>
      <w:r>
        <w:rPr>
          <w:rFonts w:ascii="Book Antiqua" w:eastAsia="Book Antiqua" w:hAnsi="Book Antiqua" w:cs="Book Antiqua"/>
          <w:color w:val="000000"/>
        </w:rPr>
        <w:t>, Hernández-</w:t>
      </w:r>
      <w:proofErr w:type="spellStart"/>
      <w:r>
        <w:rPr>
          <w:rFonts w:ascii="Book Antiqua" w:eastAsia="Book Antiqua" w:hAnsi="Book Antiqua" w:cs="Book Antiqua"/>
          <w:color w:val="000000"/>
        </w:rPr>
        <w:t>Illán</w:t>
      </w:r>
      <w:proofErr w:type="spellEnd"/>
      <w:r>
        <w:rPr>
          <w:rFonts w:ascii="Book Antiqua" w:eastAsia="Book Antiqua" w:hAnsi="Book Antiqua" w:cs="Book Antiqua"/>
          <w:color w:val="000000"/>
        </w:rPr>
        <w:t xml:space="preserve"> E, Moreira L, Balaguer F, Goel A. Epigenetics of colorectal cancer: biomarker and therapeutic potential.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111-130 [PMID: 31900466 DOI: 10.1038/s41575-019-0230-y]</w:t>
      </w:r>
    </w:p>
    <w:p w14:paraId="553AE332"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Hayashi S</w:t>
      </w:r>
      <w:r>
        <w:rPr>
          <w:rFonts w:ascii="Book Antiqua" w:eastAsia="Book Antiqua" w:hAnsi="Book Antiqua" w:cs="Book Antiqua"/>
          <w:color w:val="000000"/>
        </w:rPr>
        <w:t xml:space="preserve">, Kanda M, Ito S, Mochizuki Y, </w:t>
      </w:r>
      <w:proofErr w:type="spellStart"/>
      <w:r>
        <w:rPr>
          <w:rFonts w:ascii="Book Antiqua" w:eastAsia="Book Antiqua" w:hAnsi="Book Antiqua" w:cs="Book Antiqua"/>
          <w:color w:val="000000"/>
        </w:rPr>
        <w:t>Teramoto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Ishigure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Murai</w:t>
      </w:r>
      <w:proofErr w:type="spellEnd"/>
      <w:r>
        <w:rPr>
          <w:rFonts w:ascii="Book Antiqua" w:eastAsia="Book Antiqua" w:hAnsi="Book Antiqua" w:cs="Book Antiqua"/>
          <w:color w:val="000000"/>
        </w:rPr>
        <w:t xml:space="preserve"> T, Asada T, Ishiyama A, Matsushita H, Tanaka C, Kobayashi D, Fujiwara M, </w:t>
      </w:r>
      <w:proofErr w:type="spellStart"/>
      <w:r>
        <w:rPr>
          <w:rFonts w:ascii="Book Antiqua" w:eastAsia="Book Antiqua" w:hAnsi="Book Antiqua" w:cs="Book Antiqua"/>
          <w:color w:val="000000"/>
        </w:rPr>
        <w:t>Murotani</w:t>
      </w:r>
      <w:proofErr w:type="spellEnd"/>
      <w:r>
        <w:rPr>
          <w:rFonts w:ascii="Book Antiqua" w:eastAsia="Book Antiqua" w:hAnsi="Book Antiqua" w:cs="Book Antiqua"/>
          <w:color w:val="000000"/>
        </w:rPr>
        <w:t xml:space="preserve"> K, Kodera Y. Number of retrieved lymph nodes is an independent prognostic factor after total gastrectomy for patients with stage III gastric cancer: propensity score matching analysis of a multi-institution dataset.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853-863 [PMID: 30483985 DOI: 10.1007/s10120-018-0902-2]</w:t>
      </w:r>
    </w:p>
    <w:p w14:paraId="4F2AD7FE"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He J, Shen Y, Shen J, He Q, Zhang J, Jiang G, Wang Q, Liu L, Gao S, Liu D, Wang Z, Zhu Z, Ng CS, Liu CC, </w:t>
      </w:r>
      <w:proofErr w:type="spellStart"/>
      <w:r>
        <w:rPr>
          <w:rFonts w:ascii="Book Antiqua" w:eastAsia="Book Antiqua" w:hAnsi="Book Antiqua" w:cs="Book Antiqua"/>
          <w:color w:val="000000"/>
        </w:rPr>
        <w:t>Horsleben</w:t>
      </w:r>
      <w:proofErr w:type="spellEnd"/>
      <w:r>
        <w:rPr>
          <w:rFonts w:ascii="Book Antiqua" w:eastAsia="Book Antiqua" w:hAnsi="Book Antiqua" w:cs="Book Antiqua"/>
          <w:color w:val="000000"/>
        </w:rPr>
        <w:t xml:space="preserve"> Petersen R, Rocco G, D'Amico T, </w:t>
      </w:r>
      <w:proofErr w:type="spellStart"/>
      <w:r>
        <w:rPr>
          <w:rFonts w:ascii="Book Antiqua" w:eastAsia="Book Antiqua" w:hAnsi="Book Antiqua" w:cs="Book Antiqua"/>
          <w:color w:val="000000"/>
        </w:rPr>
        <w:t>Brunelli</w:t>
      </w:r>
      <w:proofErr w:type="spellEnd"/>
      <w:r>
        <w:rPr>
          <w:rFonts w:ascii="Book Antiqua" w:eastAsia="Book Antiqua" w:hAnsi="Book Antiqua" w:cs="Book Antiqua"/>
          <w:color w:val="000000"/>
        </w:rPr>
        <w:t xml:space="preserve"> A, Chen H,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X, Liu B, Yang Y, Chen W, Zhou Q, He J. Impact of examined lymph node count on precise staging and long-term survival of resected non-small-cell lung cancer: A population study of the US SEER database and a Chinese multi-institutional registry.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1162-1170 [PMID: 28029318 DOI: 10.1200/JCO.2016.67.5140]</w:t>
      </w:r>
    </w:p>
    <w:p w14:paraId="39AD1B84"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Sarli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Bader G, </w:t>
      </w:r>
      <w:proofErr w:type="spellStart"/>
      <w:r>
        <w:rPr>
          <w:rFonts w:ascii="Book Antiqua" w:eastAsia="Book Antiqua" w:hAnsi="Book Antiqua" w:cs="Book Antiqua"/>
          <w:color w:val="000000"/>
        </w:rPr>
        <w:t>Iusco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Salvemini</w:t>
      </w:r>
      <w:proofErr w:type="spellEnd"/>
      <w:r>
        <w:rPr>
          <w:rFonts w:ascii="Book Antiqua" w:eastAsia="Book Antiqua" w:hAnsi="Book Antiqua" w:cs="Book Antiqua"/>
          <w:color w:val="000000"/>
        </w:rPr>
        <w:t xml:space="preserve"> C, Mauro DD, </w:t>
      </w:r>
      <w:proofErr w:type="spellStart"/>
      <w:r>
        <w:rPr>
          <w:rFonts w:ascii="Book Antiqua" w:eastAsia="Book Antiqua" w:hAnsi="Book Antiqua" w:cs="Book Antiqua"/>
          <w:color w:val="000000"/>
        </w:rPr>
        <w:t>Mazzeo</w:t>
      </w:r>
      <w:proofErr w:type="spellEnd"/>
      <w:r>
        <w:rPr>
          <w:rFonts w:ascii="Book Antiqua" w:eastAsia="Book Antiqua" w:hAnsi="Book Antiqua" w:cs="Book Antiqua"/>
          <w:color w:val="000000"/>
        </w:rPr>
        <w:t xml:space="preserve"> A, Regina G, </w:t>
      </w:r>
      <w:proofErr w:type="spellStart"/>
      <w:r>
        <w:rPr>
          <w:rFonts w:ascii="Book Antiqua" w:eastAsia="Book Antiqua" w:hAnsi="Book Antiqua" w:cs="Book Antiqua"/>
          <w:color w:val="000000"/>
        </w:rPr>
        <w:t>Roncoroni</w:t>
      </w:r>
      <w:proofErr w:type="spellEnd"/>
      <w:r>
        <w:rPr>
          <w:rFonts w:ascii="Book Antiqua" w:eastAsia="Book Antiqua" w:hAnsi="Book Antiqua" w:cs="Book Antiqua"/>
          <w:color w:val="000000"/>
        </w:rPr>
        <w:t xml:space="preserve"> L. Number of lymph nodes examined and prognosis of TNM stage II colorectal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272-279 [PMID: 15661553 DOI: 10.1016/j.ejca.2004.10.010]</w:t>
      </w:r>
    </w:p>
    <w:p w14:paraId="4105748A"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Becerra 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Aquina</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Berho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Boscoe</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Schymura</w:t>
      </w:r>
      <w:proofErr w:type="spellEnd"/>
      <w:r>
        <w:rPr>
          <w:rFonts w:ascii="Book Antiqua" w:eastAsia="Book Antiqua" w:hAnsi="Book Antiqua" w:cs="Book Antiqua"/>
          <w:color w:val="000000"/>
        </w:rPr>
        <w:t xml:space="preserve"> MJ, Noyes K, Monson JR, Fleming FJ. Surgeon-, pathologist-, and hospital-level variation in suboptimal lymph node examination after colectomy: Compartmentalizing quality improvement strategies.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1299-1306 [PMID: 28088321 DOI: 10.1016/j.surg.2016.11.029]</w:t>
      </w:r>
    </w:p>
    <w:p w14:paraId="0954A6F5"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Wang F, </w:t>
      </w:r>
      <w:proofErr w:type="spellStart"/>
      <w:r>
        <w:rPr>
          <w:rFonts w:ascii="Book Antiqua" w:eastAsia="Book Antiqua" w:hAnsi="Book Antiqua" w:cs="Book Antiqua"/>
          <w:color w:val="000000"/>
        </w:rPr>
        <w:t>Zhangyuan</w:t>
      </w:r>
      <w:proofErr w:type="spellEnd"/>
      <w:r>
        <w:rPr>
          <w:rFonts w:ascii="Book Antiqua" w:eastAsia="Book Antiqua" w:hAnsi="Book Antiqua" w:cs="Book Antiqua"/>
          <w:color w:val="000000"/>
        </w:rPr>
        <w:t xml:space="preserve"> G, Yu W, Liu Y, Zhang H, Zhang P, Sun B. Differences in the prognostic value of tumor size on hepatocellular cancer-specific survival stratified by gender in a SEER population-based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933-941 [PMID: 31428418 DOI: 10.1177/2050640619845602]</w:t>
      </w:r>
    </w:p>
    <w:p w14:paraId="0F95A9CC"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Natour</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Saund</w:t>
      </w:r>
      <w:proofErr w:type="spellEnd"/>
      <w:r>
        <w:rPr>
          <w:rFonts w:ascii="Book Antiqua" w:eastAsia="Book Antiqua" w:hAnsi="Book Antiqua" w:cs="Book Antiqua"/>
          <w:color w:val="000000"/>
        </w:rPr>
        <w:t xml:space="preserve"> MS, Sanchez VM, Whang EE, Sharma AM, Huang Q, </w:t>
      </w:r>
      <w:proofErr w:type="spellStart"/>
      <w:r>
        <w:rPr>
          <w:rFonts w:ascii="Book Antiqua" w:eastAsia="Book Antiqua" w:hAnsi="Book Antiqua" w:cs="Book Antiqua"/>
          <w:color w:val="000000"/>
        </w:rPr>
        <w:t>Boosalis</w:t>
      </w:r>
      <w:proofErr w:type="spellEnd"/>
      <w:r>
        <w:rPr>
          <w:rFonts w:ascii="Book Antiqua" w:eastAsia="Book Antiqua" w:hAnsi="Book Antiqua" w:cs="Book Antiqua"/>
          <w:color w:val="000000"/>
        </w:rPr>
        <w:t xml:space="preserve"> VA, Gold JS. Tumor size and depth predict rate of lymph node metastasis in colon carcinoids and can be used to select patients for endoscopic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595-602 [PMID: 22143420 DOI: 10.1007/s11605-011-1786-1]</w:t>
      </w:r>
    </w:p>
    <w:p w14:paraId="7B9FB1B3"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Spolverato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Ejaz</w:t>
      </w:r>
      <w:proofErr w:type="spellEnd"/>
      <w:r>
        <w:rPr>
          <w:rFonts w:ascii="Book Antiqua" w:eastAsia="Book Antiqua" w:hAnsi="Book Antiqua" w:cs="Book Antiqua"/>
          <w:color w:val="000000"/>
        </w:rPr>
        <w:t xml:space="preserve"> A, Kim Y, Sotiropoulos GC, Pau A,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S, Marques H,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Barroso E, Clary BM,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Bauer TW, Walters DM, </w:t>
      </w:r>
      <w:proofErr w:type="spellStart"/>
      <w:r>
        <w:rPr>
          <w:rFonts w:ascii="Book Antiqua" w:eastAsia="Book Antiqua" w:hAnsi="Book Antiqua" w:cs="Book Antiqua"/>
          <w:color w:val="000000"/>
        </w:rPr>
        <w:t>Groeschl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Gamblin</w:t>
      </w:r>
      <w:proofErr w:type="spellEnd"/>
      <w:r>
        <w:rPr>
          <w:rFonts w:ascii="Book Antiqua" w:eastAsia="Book Antiqua" w:hAnsi="Book Antiqua" w:cs="Book Antiqua"/>
          <w:color w:val="000000"/>
        </w:rPr>
        <w:t xml:space="preserve"> TC, Marsh W, Nguyen KT, Turley R, Popescu I, Hubert C, Meyer S, Gigot JF, </w:t>
      </w:r>
      <w:proofErr w:type="spellStart"/>
      <w:r>
        <w:rPr>
          <w:rFonts w:ascii="Book Antiqua" w:eastAsia="Book Antiqua" w:hAnsi="Book Antiqua" w:cs="Book Antiqua"/>
          <w:color w:val="000000"/>
        </w:rPr>
        <w:t>Mentha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Tumor size predicts vascular invasion and histologic grade among patients undergoing resection of intrahepatic cholangiocarcinoma.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1284-1291 [PMID: 24841438 DOI: 10.1007/s11605-014-2533-1]</w:t>
      </w:r>
    </w:p>
    <w:p w14:paraId="387121E1"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Cai D</w:t>
      </w:r>
      <w:r>
        <w:rPr>
          <w:rFonts w:ascii="Book Antiqua" w:eastAsia="Book Antiqua" w:hAnsi="Book Antiqua" w:cs="Book Antiqua"/>
          <w:color w:val="000000"/>
        </w:rPr>
        <w:t xml:space="preserve">, Huang ZH, Yu HC, Wang XL, Bai LL, Tang GN, Peng SY, Li YJ, Huang MJ, Cao GW, Wang JP, Luo YX. Prognostic value of preoperative carcinoembryonic antigen/tumor size in 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4945-4958 [PMID: 31543685 DOI: 10.3748/wjg.v25.i33.4945]</w:t>
      </w:r>
    </w:p>
    <w:p w14:paraId="672D8655"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Eichelberger LE</w:t>
      </w:r>
      <w:r>
        <w:rPr>
          <w:rFonts w:ascii="Book Antiqua" w:eastAsia="Book Antiqua" w:hAnsi="Book Antiqua" w:cs="Book Antiqua"/>
          <w:color w:val="000000"/>
        </w:rPr>
        <w:t xml:space="preserve">, Koch MO, </w:t>
      </w:r>
      <w:proofErr w:type="spellStart"/>
      <w:r>
        <w:rPr>
          <w:rFonts w:ascii="Book Antiqua" w:eastAsia="Book Antiqua" w:hAnsi="Book Antiqua" w:cs="Book Antiqua"/>
          <w:color w:val="000000"/>
        </w:rPr>
        <w:t>Eble</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Ulbright</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Juliar</w:t>
      </w:r>
      <w:proofErr w:type="spellEnd"/>
      <w:r>
        <w:rPr>
          <w:rFonts w:ascii="Book Antiqua" w:eastAsia="Book Antiqua" w:hAnsi="Book Antiqua" w:cs="Book Antiqua"/>
          <w:color w:val="000000"/>
        </w:rPr>
        <w:t xml:space="preserve"> BE, Cheng L. Maximum tumor diameter is an independent predictor of prostate-specific antigen recurrence in </w:t>
      </w:r>
      <w:r>
        <w:rPr>
          <w:rFonts w:ascii="Book Antiqua" w:eastAsia="Book Antiqua" w:hAnsi="Book Antiqua" w:cs="Book Antiqua"/>
          <w:color w:val="000000"/>
        </w:rPr>
        <w:lastRenderedPageBreak/>
        <w:t xml:space="preserve">prostate cancer.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886-890 [PMID: 15803186 DOI: 10.1038/modpathol.3800405]</w:t>
      </w:r>
    </w:p>
    <w:p w14:paraId="588763AA"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Camp RL</w:t>
      </w:r>
      <w:r>
        <w:rPr>
          <w:rFonts w:ascii="Book Antiqua" w:eastAsia="Book Antiqua" w:hAnsi="Book Antiqua" w:cs="Book Antiqua"/>
          <w:color w:val="000000"/>
        </w:rPr>
        <w:t>, Dolled-</w:t>
      </w:r>
      <w:proofErr w:type="spellStart"/>
      <w:r>
        <w:rPr>
          <w:rFonts w:ascii="Book Antiqua" w:eastAsia="Book Antiqua" w:hAnsi="Book Antiqua" w:cs="Book Antiqua"/>
          <w:color w:val="000000"/>
        </w:rPr>
        <w:t>Filhart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DL. X-tile: a new bio-informatics tool for biomarker assessment and outcome-based cut-point optimization.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7252-7259 [PMID: 15534099 DOI: 10.1158/1078-0432.CCR-04-0713]</w:t>
      </w:r>
    </w:p>
    <w:p w14:paraId="5D07431A"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Bermúdez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Aguilar-Medina M, </w:t>
      </w:r>
      <w:proofErr w:type="spellStart"/>
      <w:r>
        <w:rPr>
          <w:rFonts w:ascii="Book Antiqua" w:eastAsia="Book Antiqua" w:hAnsi="Book Antiqua" w:cs="Book Antiqua"/>
          <w:color w:val="000000"/>
        </w:rPr>
        <w:t>Lizárraga</w:t>
      </w:r>
      <w:proofErr w:type="spellEnd"/>
      <w:r>
        <w:rPr>
          <w:rFonts w:ascii="Book Antiqua" w:eastAsia="Book Antiqua" w:hAnsi="Book Antiqua" w:cs="Book Antiqua"/>
          <w:color w:val="000000"/>
        </w:rPr>
        <w:t xml:space="preserve">-Verdugo E, </w:t>
      </w:r>
      <w:proofErr w:type="spellStart"/>
      <w:r>
        <w:rPr>
          <w:rFonts w:ascii="Book Antiqua" w:eastAsia="Book Antiqua" w:hAnsi="Book Antiqua" w:cs="Book Antiqua"/>
          <w:color w:val="000000"/>
        </w:rPr>
        <w:t>Avendaño</w:t>
      </w:r>
      <w:proofErr w:type="spellEnd"/>
      <w:r>
        <w:rPr>
          <w:rFonts w:ascii="Book Antiqua" w:eastAsia="Book Antiqua" w:hAnsi="Book Antiqua" w:cs="Book Antiqua"/>
          <w:color w:val="000000"/>
        </w:rPr>
        <w:t>-Félix M, Silva-</w:t>
      </w:r>
      <w:proofErr w:type="spellStart"/>
      <w:r>
        <w:rPr>
          <w:rFonts w:ascii="Book Antiqua" w:eastAsia="Book Antiqua" w:hAnsi="Book Antiqua" w:cs="Book Antiqua"/>
          <w:color w:val="000000"/>
        </w:rPr>
        <w:t>Benítez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-Camarillo C, Ramos-</w:t>
      </w:r>
      <w:proofErr w:type="spellStart"/>
      <w:r>
        <w:rPr>
          <w:rFonts w:ascii="Book Antiqua" w:eastAsia="Book Antiqua" w:hAnsi="Book Antiqua" w:cs="Book Antiqua"/>
          <w:color w:val="000000"/>
        </w:rPr>
        <w:t>Payán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as regulators of autophagy and drug resistance in colorectal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1008 [PMID: 31632922 DOI: 10.3389/fonc.2019.01008]</w:t>
      </w:r>
    </w:p>
    <w:p w14:paraId="7AA62E2F"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Tayyab M</w:t>
      </w:r>
      <w:r>
        <w:rPr>
          <w:rFonts w:ascii="Book Antiqua" w:eastAsia="Book Antiqua" w:hAnsi="Book Antiqua" w:cs="Book Antiqua"/>
          <w:color w:val="000000"/>
        </w:rPr>
        <w:t xml:space="preserve">, Razack A, Sharma A, Gunn J, Hartley JE. Correlation of rectal tumor volumes with oncological outcomes for low rectal cancers: does tumor size matter?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826-833 [PMID: 25377268 DOI: 10.1007/s00595-014-1068-0]</w:t>
      </w:r>
    </w:p>
    <w:p w14:paraId="5446B6EF"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Bhindi B</w:t>
      </w:r>
      <w:r>
        <w:rPr>
          <w:rFonts w:ascii="Book Antiqua" w:eastAsia="Book Antiqua" w:hAnsi="Book Antiqua" w:cs="Book Antiqua"/>
          <w:color w:val="000000"/>
        </w:rPr>
        <w:t xml:space="preserve">, Thompson RH, Lohse CM, Mason RJ, Frank I, Costello BA, </w:t>
      </w:r>
      <w:proofErr w:type="spellStart"/>
      <w:r>
        <w:rPr>
          <w:rFonts w:ascii="Book Antiqua" w:eastAsia="Book Antiqua" w:hAnsi="Book Antiqua" w:cs="Book Antiqua"/>
          <w:color w:val="000000"/>
        </w:rPr>
        <w:t>Potretzke</w:t>
      </w:r>
      <w:proofErr w:type="spellEnd"/>
      <w:r>
        <w:rPr>
          <w:rFonts w:ascii="Book Antiqua" w:eastAsia="Book Antiqua" w:hAnsi="Book Antiqua" w:cs="Book Antiqua"/>
          <w:color w:val="000000"/>
        </w:rPr>
        <w:t xml:space="preserve"> AM, Hartman RP, </w:t>
      </w:r>
      <w:proofErr w:type="spellStart"/>
      <w:r>
        <w:rPr>
          <w:rFonts w:ascii="Book Antiqua" w:eastAsia="Book Antiqua" w:hAnsi="Book Antiqua" w:cs="Book Antiqua"/>
          <w:color w:val="000000"/>
        </w:rPr>
        <w:t>Potretzke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Boorjian</w:t>
      </w:r>
      <w:proofErr w:type="spellEnd"/>
      <w:r>
        <w:rPr>
          <w:rFonts w:ascii="Book Antiqua" w:eastAsia="Book Antiqua" w:hAnsi="Book Antiqua" w:cs="Book Antiqua"/>
          <w:color w:val="000000"/>
        </w:rPr>
        <w:t xml:space="preserve"> SA, Cheville JC, Leibovich BC. The Probability of Aggressive Versus Indolent Histology Based on Renal Tumor Size: Implications for Surveillance and Treatment.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74</w:t>
      </w:r>
      <w:r>
        <w:rPr>
          <w:rFonts w:ascii="Book Antiqua" w:eastAsia="Book Antiqua" w:hAnsi="Book Antiqua" w:cs="Book Antiqua"/>
          <w:color w:val="000000"/>
        </w:rPr>
        <w:t>: 489-497 [PMID: 30017400 DOI: 10.1016/j.eururo.2018.06.003]</w:t>
      </w:r>
    </w:p>
    <w:p w14:paraId="37E4E463"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Kumagai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Kondo F, Sano K, Inoue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Hashimoto M, Watanabe M, </w:t>
      </w:r>
      <w:proofErr w:type="spellStart"/>
      <w:r>
        <w:rPr>
          <w:rFonts w:ascii="Book Antiqua" w:eastAsia="Book Antiqua" w:hAnsi="Book Antiqua" w:cs="Book Antiqua"/>
          <w:color w:val="000000"/>
        </w:rPr>
        <w:t>Soejima</w:t>
      </w:r>
      <w:proofErr w:type="spellEnd"/>
      <w:r>
        <w:rPr>
          <w:rFonts w:ascii="Book Antiqua" w:eastAsia="Book Antiqua" w:hAnsi="Book Antiqua" w:cs="Book Antiqua"/>
          <w:color w:val="000000"/>
        </w:rPr>
        <w:t xml:space="preserve"> Y, Ishida T, </w:t>
      </w:r>
      <w:proofErr w:type="spellStart"/>
      <w:r>
        <w:rPr>
          <w:rFonts w:ascii="Book Antiqua" w:eastAsia="Book Antiqua" w:hAnsi="Book Antiqua" w:cs="Book Antiqua"/>
          <w:color w:val="000000"/>
        </w:rPr>
        <w:t>Tokairin</w:t>
      </w:r>
      <w:proofErr w:type="spellEnd"/>
      <w:r>
        <w:rPr>
          <w:rFonts w:ascii="Book Antiqua" w:eastAsia="Book Antiqua" w:hAnsi="Book Antiqua" w:cs="Book Antiqua"/>
          <w:color w:val="000000"/>
        </w:rPr>
        <w:t xml:space="preserve"> T, Saito K, </w:t>
      </w:r>
      <w:proofErr w:type="spellStart"/>
      <w:r>
        <w:rPr>
          <w:rFonts w:ascii="Book Antiqua" w:eastAsia="Book Antiqua" w:hAnsi="Book Antiqua" w:cs="Book Antiqua"/>
          <w:color w:val="000000"/>
        </w:rPr>
        <w:t>Sasajima</w:t>
      </w:r>
      <w:proofErr w:type="spellEnd"/>
      <w:r>
        <w:rPr>
          <w:rFonts w:ascii="Book Antiqua" w:eastAsia="Book Antiqua" w:hAnsi="Book Antiqua" w:cs="Book Antiqua"/>
          <w:color w:val="000000"/>
        </w:rPr>
        <w:t xml:space="preserve"> Y, Takahashi Y, </w:t>
      </w:r>
      <w:proofErr w:type="spellStart"/>
      <w:r>
        <w:rPr>
          <w:rFonts w:ascii="Book Antiqua" w:eastAsia="Book Antiqua" w:hAnsi="Book Antiqua" w:cs="Book Antiqua"/>
          <w:color w:val="000000"/>
        </w:rPr>
        <w:t>Uozaki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Fukusato</w:t>
      </w:r>
      <w:proofErr w:type="spellEnd"/>
      <w:r>
        <w:rPr>
          <w:rFonts w:ascii="Book Antiqua" w:eastAsia="Book Antiqua" w:hAnsi="Book Antiqua" w:cs="Book Antiqua"/>
          <w:color w:val="000000"/>
        </w:rPr>
        <w:t xml:space="preserve"> T. Immunohistochemical study of hepatocyte,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and stem cell markers of hepatocellular carcinoma: the second report: relationship with tumor size and cell differentiation.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414-421 [PMID: 27161394 DOI: 10.1002/jhbp.356]</w:t>
      </w:r>
    </w:p>
    <w:bookmarkEnd w:id="78"/>
    <w:bookmarkEnd w:id="79"/>
    <w:bookmarkEnd w:id="80"/>
    <w:p w14:paraId="631A8394" w14:textId="77777777" w:rsidR="002D6B61" w:rsidRDefault="002D6B61">
      <w:pPr>
        <w:spacing w:line="360" w:lineRule="auto"/>
        <w:jc w:val="both"/>
        <w:rPr>
          <w:rFonts w:ascii="Book Antiqua" w:hAnsi="Book Antiqua"/>
        </w:rPr>
        <w:sectPr w:rsidR="002D6B61">
          <w:pgSz w:w="12240" w:h="15840"/>
          <w:pgMar w:top="1440" w:right="1440" w:bottom="1440" w:left="1440" w:header="720" w:footer="720" w:gutter="0"/>
          <w:cols w:space="720"/>
          <w:docGrid w:linePitch="360"/>
        </w:sectPr>
      </w:pPr>
    </w:p>
    <w:p w14:paraId="0B36A7E6"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AD3E1F2" w14:textId="29A67309"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exempted from Institutional Review Board approval, in view of the SEER’s use of unidentifiable patient information. Due to the strict register-based nature of the study, informed consent was waived. </w:t>
      </w:r>
      <w:r w:rsidR="000348E9">
        <w:rPr>
          <w:rFonts w:ascii="Book Antiqua" w:eastAsia="Book Antiqua" w:hAnsi="Book Antiqua" w:cs="Book Antiqua"/>
          <w:color w:val="000000"/>
        </w:rPr>
        <w:t>We also received</w:t>
      </w:r>
      <w:r>
        <w:rPr>
          <w:rFonts w:ascii="Book Antiqua" w:eastAsia="Book Antiqua" w:hAnsi="Book Antiqua" w:cs="Book Antiqua"/>
          <w:color w:val="000000"/>
        </w:rPr>
        <w:t xml:space="preserve"> permission to obtain research data from the SEER database, No. 11112-Nov2019.</w:t>
      </w:r>
    </w:p>
    <w:p w14:paraId="3D8FCE04" w14:textId="77777777" w:rsidR="002D6B61" w:rsidRDefault="002D6B61">
      <w:pPr>
        <w:spacing w:line="360" w:lineRule="auto"/>
        <w:jc w:val="both"/>
        <w:rPr>
          <w:rFonts w:ascii="Book Antiqua" w:hAnsi="Book Antiqua"/>
        </w:rPr>
      </w:pPr>
    </w:p>
    <w:p w14:paraId="50DF45C5"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82" w:name="OLE_LINK138"/>
      <w:bookmarkStart w:id="83" w:name="OLE_LINK139"/>
      <w:r>
        <w:rPr>
          <w:rFonts w:ascii="Book Antiqua" w:eastAsia="Book Antiqua" w:hAnsi="Book Antiqua" w:cs="Book Antiqua"/>
          <w:color w:val="000000"/>
        </w:rPr>
        <w:t>Patients were not required to provide informed consent for the study because the analysis used anonymous clinical data.</w:t>
      </w:r>
    </w:p>
    <w:bookmarkEnd w:id="82"/>
    <w:bookmarkEnd w:id="83"/>
    <w:p w14:paraId="20847A00" w14:textId="77777777" w:rsidR="002D6B61" w:rsidRDefault="002D6B61">
      <w:pPr>
        <w:spacing w:line="360" w:lineRule="auto"/>
        <w:jc w:val="both"/>
        <w:rPr>
          <w:rFonts w:ascii="Book Antiqua" w:hAnsi="Book Antiqua"/>
        </w:rPr>
      </w:pPr>
    </w:p>
    <w:p w14:paraId="154906E7"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84" w:name="OLE_LINK140"/>
      <w:bookmarkStart w:id="85" w:name="OLE_LINK141"/>
      <w:r>
        <w:rPr>
          <w:rFonts w:ascii="Book Antiqua" w:eastAsia="Book Antiqua" w:hAnsi="Book Antiqua" w:cs="Book Antiqua"/>
          <w:color w:val="000000"/>
        </w:rPr>
        <w:t>The authors declare that they have no conflict of interest.</w:t>
      </w:r>
    </w:p>
    <w:bookmarkEnd w:id="84"/>
    <w:bookmarkEnd w:id="85"/>
    <w:p w14:paraId="2D9A8889" w14:textId="77777777" w:rsidR="002D6B61" w:rsidRDefault="002D6B61">
      <w:pPr>
        <w:spacing w:line="360" w:lineRule="auto"/>
        <w:jc w:val="both"/>
        <w:rPr>
          <w:rFonts w:ascii="Book Antiqua" w:hAnsi="Book Antiqua"/>
        </w:rPr>
      </w:pPr>
    </w:p>
    <w:p w14:paraId="1C74C797"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bookmarkStart w:id="86" w:name="OLE_LINK143"/>
      <w:bookmarkStart w:id="87" w:name="OLE_LINK142"/>
      <w:r>
        <w:rPr>
          <w:rFonts w:ascii="Book Antiqua" w:eastAsia="Book Antiqua" w:hAnsi="Book Antiqua" w:cs="Book Antiqua"/>
          <w:color w:val="000000"/>
        </w:rPr>
        <w:t>No additional data are available.</w:t>
      </w:r>
    </w:p>
    <w:bookmarkEnd w:id="86"/>
    <w:bookmarkEnd w:id="87"/>
    <w:p w14:paraId="47199AD6" w14:textId="77777777" w:rsidR="002D6B61" w:rsidRDefault="002D6B61">
      <w:pPr>
        <w:spacing w:line="360" w:lineRule="auto"/>
        <w:jc w:val="both"/>
        <w:rPr>
          <w:rFonts w:ascii="Book Antiqua" w:hAnsi="Book Antiqua"/>
        </w:rPr>
      </w:pPr>
    </w:p>
    <w:p w14:paraId="3C55D950"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47E962C" w14:textId="77777777" w:rsidR="002D6B61" w:rsidRDefault="002D6B61">
      <w:pPr>
        <w:spacing w:line="360" w:lineRule="auto"/>
        <w:jc w:val="both"/>
        <w:rPr>
          <w:rFonts w:ascii="Book Antiqua" w:hAnsi="Book Antiqua"/>
        </w:rPr>
      </w:pPr>
    </w:p>
    <w:p w14:paraId="4753F418"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88" w:name="OLE_LINK112"/>
      <w:bookmarkStart w:id="89" w:name="OLE_LINK11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8"/>
    <w:bookmarkEnd w:id="89"/>
    <w:p w14:paraId="7AC81BF3" w14:textId="77777777" w:rsidR="002D6B61" w:rsidRDefault="002D6B61">
      <w:pPr>
        <w:spacing w:line="360" w:lineRule="auto"/>
        <w:jc w:val="both"/>
        <w:rPr>
          <w:rFonts w:ascii="Book Antiqua" w:hAnsi="Book Antiqua"/>
        </w:rPr>
      </w:pPr>
    </w:p>
    <w:p w14:paraId="69E5344F"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9149E6E" w14:textId="77777777" w:rsidR="002D6B61" w:rsidRDefault="002D6B61">
      <w:pPr>
        <w:spacing w:line="360" w:lineRule="auto"/>
        <w:jc w:val="both"/>
        <w:rPr>
          <w:rFonts w:ascii="Book Antiqua" w:hAnsi="Book Antiqua"/>
        </w:rPr>
      </w:pPr>
    </w:p>
    <w:p w14:paraId="470EB2BC"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November 12, 2020</w:t>
      </w:r>
    </w:p>
    <w:p w14:paraId="19EBA8CC"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00B74D11"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3142613" w14:textId="77777777" w:rsidR="002D6B61" w:rsidRDefault="002D6B61">
      <w:pPr>
        <w:spacing w:line="360" w:lineRule="auto"/>
        <w:jc w:val="both"/>
        <w:rPr>
          <w:rFonts w:ascii="Book Antiqua" w:hAnsi="Book Antiqua"/>
        </w:rPr>
      </w:pPr>
    </w:p>
    <w:p w14:paraId="0705506B"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90" w:name="OLE_LINK2066"/>
      <w:bookmarkStart w:id="91" w:name="OLE_LINK1953"/>
      <w:bookmarkStart w:id="92" w:name="OLE_LINK1952"/>
      <w:r>
        <w:rPr>
          <w:rFonts w:ascii="Book Antiqua" w:eastAsia="Microsoft YaHei" w:hAnsi="Book Antiqua" w:cs="SimSun"/>
        </w:rPr>
        <w:t>Medicine, research and experimental</w:t>
      </w:r>
      <w:bookmarkEnd w:id="90"/>
      <w:bookmarkEnd w:id="91"/>
      <w:bookmarkEnd w:id="92"/>
      <w:r>
        <w:rPr>
          <w:rFonts w:ascii="Book Antiqua" w:eastAsia="Book Antiqua" w:hAnsi="Book Antiqua" w:cs="Book Antiqua"/>
          <w:color w:val="000000"/>
        </w:rPr>
        <w:t xml:space="preserve"> </w:t>
      </w:r>
    </w:p>
    <w:p w14:paraId="71EAC99C"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74558B9"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A699AC9"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Grade A (Excellent): 0</w:t>
      </w:r>
    </w:p>
    <w:p w14:paraId="6063C1DF"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Grade B (Very good): 0</w:t>
      </w:r>
    </w:p>
    <w:p w14:paraId="6E117255"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Grade C (Good): C</w:t>
      </w:r>
    </w:p>
    <w:p w14:paraId="2E5C1D6B"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Grade D (Fair): 0</w:t>
      </w:r>
    </w:p>
    <w:p w14:paraId="1EE15323" w14:textId="77777777" w:rsidR="002D6B61" w:rsidRDefault="0023631D">
      <w:pPr>
        <w:spacing w:line="360" w:lineRule="auto"/>
        <w:jc w:val="both"/>
        <w:rPr>
          <w:rFonts w:ascii="Book Antiqua" w:hAnsi="Book Antiqua"/>
        </w:rPr>
      </w:pPr>
      <w:r>
        <w:rPr>
          <w:rFonts w:ascii="Book Antiqua" w:eastAsia="Book Antiqua" w:hAnsi="Book Antiqua" w:cs="Book Antiqua"/>
          <w:color w:val="000000"/>
        </w:rPr>
        <w:t>Grade E (Poor): 0</w:t>
      </w:r>
    </w:p>
    <w:p w14:paraId="453F2135" w14:textId="77777777" w:rsidR="002D6B61" w:rsidRDefault="002D6B61">
      <w:pPr>
        <w:spacing w:line="360" w:lineRule="auto"/>
        <w:jc w:val="both"/>
        <w:rPr>
          <w:rFonts w:ascii="Book Antiqua" w:hAnsi="Book Antiqua"/>
        </w:rPr>
      </w:pPr>
    </w:p>
    <w:p w14:paraId="21E9D0A3" w14:textId="5361AD10" w:rsidR="002D6B61" w:rsidRDefault="0023631D">
      <w:pPr>
        <w:spacing w:line="360" w:lineRule="auto"/>
        <w:jc w:val="both"/>
        <w:rPr>
          <w:rFonts w:ascii="Book Antiqua" w:hAnsi="Book Antiqua"/>
        </w:rPr>
        <w:sectPr w:rsidR="002D6B6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Linnebacher</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33C7F">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21F5C3A6" w14:textId="77777777" w:rsidR="002D6B61" w:rsidRDefault="0023631D">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5AA22F4" w14:textId="592961E4" w:rsidR="001052F3" w:rsidRDefault="001052F3">
      <w:pPr>
        <w:spacing w:line="360" w:lineRule="auto"/>
        <w:jc w:val="both"/>
        <w:rPr>
          <w:rFonts w:ascii="Book Antiqua" w:eastAsia="Book Antiqua" w:hAnsi="Book Antiqua" w:cs="Book Antiqua"/>
          <w:color w:val="000000"/>
        </w:rPr>
      </w:pPr>
      <w:r>
        <w:rPr>
          <w:rFonts w:ascii="Book Antiqua" w:hAnsi="Book Antiqua"/>
          <w:noProof/>
          <w:lang w:val="en-GB" w:eastAsia="zh-CN"/>
        </w:rPr>
        <w:drawing>
          <wp:inline distT="0" distB="0" distL="0" distR="0" wp14:anchorId="689474DD" wp14:editId="584E51FB">
            <wp:extent cx="4102737" cy="35885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0776" cy="3595620"/>
                    </a:xfrm>
                    <a:prstGeom prst="rect">
                      <a:avLst/>
                    </a:prstGeom>
                    <a:noFill/>
                    <a:ln>
                      <a:noFill/>
                    </a:ln>
                  </pic:spPr>
                </pic:pic>
              </a:graphicData>
            </a:graphic>
          </wp:inline>
        </w:drawing>
      </w:r>
    </w:p>
    <w:p w14:paraId="27D49B30" w14:textId="5B2AB72F" w:rsidR="002D6B61" w:rsidRDefault="0023631D">
      <w:pPr>
        <w:spacing w:line="360" w:lineRule="auto"/>
        <w:jc w:val="both"/>
        <w:rPr>
          <w:rFonts w:ascii="Book Antiqua" w:eastAsia="Book Antiqua" w:hAnsi="Book Antiqua" w:cs="Book Antiqua"/>
          <w:color w:val="000000"/>
        </w:rPr>
      </w:pPr>
      <w:bookmarkStart w:id="93" w:name="OLE_LINK158"/>
      <w:bookmarkStart w:id="94" w:name="OLE_LINK159"/>
      <w:r>
        <w:rPr>
          <w:rFonts w:ascii="Book Antiqua" w:eastAsia="Book Antiqua" w:hAnsi="Book Antiqua" w:cs="Book Antiqua"/>
          <w:b/>
          <w:bCs/>
          <w:color w:val="000000"/>
        </w:rPr>
        <w:t xml:space="preserve">Figure 1 Flowchart of patient selection. </w:t>
      </w:r>
      <w:r>
        <w:rPr>
          <w:rFonts w:ascii="Book Antiqua" w:eastAsia="Book Antiqua" w:hAnsi="Book Antiqua" w:cs="Book Antiqua"/>
          <w:color w:val="000000"/>
        </w:rPr>
        <w:t xml:space="preserve">SEER: Surveillance, Epidemiology, and End Results Program; ELNs: </w:t>
      </w:r>
      <w:r>
        <w:rPr>
          <w:rFonts w:ascii="Book Antiqua" w:hAnsi="Book Antiqua"/>
          <w:lang w:eastAsia="zh-CN"/>
        </w:rPr>
        <w:t>Examined lymph nodes</w:t>
      </w:r>
      <w:r>
        <w:rPr>
          <w:rFonts w:ascii="Book Antiqua" w:eastAsia="Book Antiqua" w:hAnsi="Book Antiqua" w:cs="Book Antiqua"/>
          <w:color w:val="000000"/>
        </w:rPr>
        <w:t>; PLNs: Positive</w:t>
      </w:r>
      <w:r>
        <w:rPr>
          <w:rFonts w:ascii="Book Antiqua" w:eastAsia="Book Antiqua" w:hAnsi="Book Antiqua" w:cs="Book Antiqua"/>
          <w:color w:val="000000"/>
          <w:lang w:eastAsia="zh-CN"/>
        </w:rPr>
        <w:t xml:space="preserve"> </w:t>
      </w:r>
      <w:r>
        <w:rPr>
          <w:rFonts w:ascii="Book Antiqua" w:hAnsi="Book Antiqua"/>
          <w:lang w:eastAsia="zh-CN"/>
        </w:rPr>
        <w:t>lymph nodes</w:t>
      </w:r>
      <w:r>
        <w:rPr>
          <w:rFonts w:ascii="Book Antiqua" w:hAnsi="Book Antiqua" w:hint="eastAsia"/>
          <w:lang w:eastAsia="zh-CN"/>
        </w:rPr>
        <w:t>.</w:t>
      </w:r>
    </w:p>
    <w:bookmarkEnd w:id="93"/>
    <w:bookmarkEnd w:id="94"/>
    <w:p w14:paraId="479B5E4D" w14:textId="654CF1C4" w:rsidR="002D6B61" w:rsidRDefault="002363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val="en-GB" w:eastAsia="zh-CN"/>
        </w:rPr>
        <w:lastRenderedPageBreak/>
        <w:drawing>
          <wp:inline distT="0" distB="0" distL="0" distR="0" wp14:anchorId="03C6DB36" wp14:editId="7ED45E5C">
            <wp:extent cx="5937250" cy="4070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37250" cy="4070350"/>
                    </a:xfrm>
                    <a:prstGeom prst="rect">
                      <a:avLst/>
                    </a:prstGeom>
                    <a:noFill/>
                    <a:ln>
                      <a:noFill/>
                    </a:ln>
                  </pic:spPr>
                </pic:pic>
              </a:graphicData>
            </a:graphic>
          </wp:inline>
        </w:drawing>
      </w:r>
    </w:p>
    <w:p w14:paraId="2E7D77FB"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Figure 2 Kaplan-Meier survival curves of the cutoff values in the training cohort. </w:t>
      </w:r>
      <w:r>
        <w:rPr>
          <w:rFonts w:ascii="Book Antiqua" w:eastAsia="Book Antiqua" w:hAnsi="Book Antiqua" w:cs="Book Antiqua"/>
          <w:color w:val="000000"/>
        </w:rPr>
        <w:t>A: Kaplan Meier survival curve of cutoff -0.8 cancer-specific survival in the training cohort; B: Kaplan Meier survival curve of cutoff -0.8 overall survival in the training cohort; C: Kaplan Meier survival curve of cutoff -0.9 and -0.4 cancer-specific survival in the training cohort; D: Kaplan Meier survival curve of cutoff -0.9 and -0.4 overall survival in the training cohort.</w:t>
      </w:r>
    </w:p>
    <w:p w14:paraId="61DDDF35" w14:textId="53E3DBEC" w:rsidR="002D6B61" w:rsidRDefault="002363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val="en-GB" w:eastAsia="zh-CN"/>
        </w:rPr>
        <w:lastRenderedPageBreak/>
        <w:drawing>
          <wp:inline distT="0" distB="0" distL="0" distR="0" wp14:anchorId="3434F505" wp14:editId="6EA8958F">
            <wp:extent cx="5943600" cy="4229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4229100"/>
                    </a:xfrm>
                    <a:prstGeom prst="rect">
                      <a:avLst/>
                    </a:prstGeom>
                    <a:noFill/>
                    <a:ln>
                      <a:noFill/>
                    </a:ln>
                  </pic:spPr>
                </pic:pic>
              </a:graphicData>
            </a:graphic>
          </wp:inline>
        </w:drawing>
      </w:r>
    </w:p>
    <w:p w14:paraId="17C8DC68" w14:textId="77777777" w:rsidR="002D6B61" w:rsidRDefault="0023631D">
      <w:pPr>
        <w:spacing w:line="360" w:lineRule="auto"/>
        <w:jc w:val="both"/>
        <w:rPr>
          <w:rFonts w:ascii="Book Antiqua" w:hAnsi="Book Antiqua"/>
        </w:rPr>
      </w:pPr>
      <w:r>
        <w:rPr>
          <w:rFonts w:ascii="Book Antiqua" w:eastAsia="Book Antiqua" w:hAnsi="Book Antiqua" w:cs="Book Antiqua"/>
          <w:b/>
          <w:bCs/>
          <w:color w:val="000000"/>
        </w:rPr>
        <w:t xml:space="preserve">Figure 3 Kaplan-Meier survival curves of cutoff values in the validation cohort. </w:t>
      </w:r>
      <w:r>
        <w:rPr>
          <w:rFonts w:ascii="Book Antiqua" w:eastAsia="Book Antiqua" w:hAnsi="Book Antiqua" w:cs="Book Antiqua"/>
          <w:color w:val="000000"/>
        </w:rPr>
        <w:t>A: Kaplan Meier survival curve of cutoff -0.8 cancer-specific survival in the validation cohort; B: Kaplan Meier survival curve of cutoff -0.8 overall survival in the validation cohort; C: Kaplan Meier survival curve of cutoff -0.9 and -0.4 cancer-specific survival in the validation cohort; D: Kaplan Meier survival curve of cutoff -0.9 and -0.4 overall survival in the validation cohort.</w:t>
      </w:r>
    </w:p>
    <w:p w14:paraId="0FBC47B1" w14:textId="77777777" w:rsidR="002D6B61" w:rsidRDefault="002363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val="en-GB" w:eastAsia="zh-CN"/>
        </w:rPr>
        <w:lastRenderedPageBreak/>
        <w:drawing>
          <wp:inline distT="0" distB="0" distL="0" distR="0" wp14:anchorId="547E797F" wp14:editId="1307E25E">
            <wp:extent cx="5937250" cy="3321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37250" cy="3321050"/>
                    </a:xfrm>
                    <a:prstGeom prst="rect">
                      <a:avLst/>
                    </a:prstGeom>
                    <a:noFill/>
                    <a:ln>
                      <a:noFill/>
                    </a:ln>
                  </pic:spPr>
                </pic:pic>
              </a:graphicData>
            </a:graphic>
          </wp:inline>
        </w:drawing>
      </w:r>
    </w:p>
    <w:p w14:paraId="451716D6" w14:textId="77777777" w:rsidR="002D6B61" w:rsidRDefault="002D6B61">
      <w:pPr>
        <w:spacing w:line="360" w:lineRule="auto"/>
        <w:jc w:val="both"/>
        <w:rPr>
          <w:rFonts w:ascii="Book Antiqua" w:eastAsia="Book Antiqua" w:hAnsi="Book Antiqua" w:cs="Book Antiqua"/>
          <w:b/>
          <w:bCs/>
          <w:color w:val="000000"/>
        </w:rPr>
      </w:pPr>
    </w:p>
    <w:p w14:paraId="21D3D8CD" w14:textId="77777777" w:rsidR="002D6B61" w:rsidRDefault="0023631D">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val="en-GB" w:eastAsia="zh-CN"/>
        </w:rPr>
        <w:drawing>
          <wp:inline distT="0" distB="0" distL="0" distR="0" wp14:anchorId="3083F2D6" wp14:editId="5107C88B">
            <wp:extent cx="5943600" cy="3321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3600" cy="3321050"/>
                    </a:xfrm>
                    <a:prstGeom prst="rect">
                      <a:avLst/>
                    </a:prstGeom>
                    <a:noFill/>
                    <a:ln>
                      <a:noFill/>
                    </a:ln>
                  </pic:spPr>
                </pic:pic>
              </a:graphicData>
            </a:graphic>
          </wp:inline>
        </w:drawing>
      </w:r>
    </w:p>
    <w:p w14:paraId="5730E7C5" w14:textId="65393067" w:rsidR="002D6B61" w:rsidRDefault="0023631D">
      <w:pPr>
        <w:spacing w:line="360" w:lineRule="auto"/>
        <w:jc w:val="both"/>
        <w:rPr>
          <w:rFonts w:ascii="Book Antiqua" w:hAnsi="Book Antiqua"/>
          <w:b/>
          <w:bCs/>
        </w:rPr>
      </w:pPr>
      <w:r>
        <w:rPr>
          <w:rFonts w:ascii="Book Antiqua" w:eastAsia="Book Antiqua" w:hAnsi="Book Antiqua" w:cs="Book Antiqua"/>
          <w:b/>
          <w:bCs/>
          <w:color w:val="000000"/>
        </w:rPr>
        <w:t>Figure 4 Kaplan-Meier survival curves of T stage and N stage subgroup</w:t>
      </w:r>
      <w:r w:rsidR="00733C7F">
        <w:rPr>
          <w:rFonts w:ascii="Book Antiqua" w:eastAsia="Book Antiqua" w:hAnsi="Book Antiqua" w:cs="Book Antiqua"/>
          <w:b/>
          <w:bCs/>
          <w:color w:val="000000"/>
        </w:rPr>
        <w:t>s</w:t>
      </w:r>
      <w:r>
        <w:rPr>
          <w:rFonts w:ascii="Book Antiqua" w:eastAsia="Book Antiqua" w:hAnsi="Book Antiqua" w:cs="Book Antiqua"/>
          <w:b/>
          <w:bCs/>
          <w:color w:val="000000"/>
        </w:rPr>
        <w:t xml:space="preserve"> for cancer-specific survival in the training cohort. </w:t>
      </w:r>
    </w:p>
    <w:p w14:paraId="2CD60618" w14:textId="6778BFE7" w:rsidR="002D6B61" w:rsidRDefault="002363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val="en-GB" w:eastAsia="zh-CN"/>
        </w:rPr>
        <w:lastRenderedPageBreak/>
        <w:drawing>
          <wp:inline distT="0" distB="0" distL="0" distR="0" wp14:anchorId="32A55D4E" wp14:editId="0CF946E4">
            <wp:extent cx="5937250" cy="3289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37250" cy="3289300"/>
                    </a:xfrm>
                    <a:prstGeom prst="rect">
                      <a:avLst/>
                    </a:prstGeom>
                    <a:noFill/>
                    <a:ln>
                      <a:noFill/>
                    </a:ln>
                  </pic:spPr>
                </pic:pic>
              </a:graphicData>
            </a:graphic>
          </wp:inline>
        </w:drawing>
      </w:r>
    </w:p>
    <w:p w14:paraId="29B481B0" w14:textId="77777777" w:rsidR="002D6B61" w:rsidRDefault="0023631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Kaplan-Meier survival curves of tumor-node-metastasis stage subgroup for cancer-specific survival and overall survival in the training cohort.</w:t>
      </w:r>
      <w:r>
        <w:rPr>
          <w:rFonts w:ascii="Book Antiqua" w:eastAsia="Book Antiqua" w:hAnsi="Book Antiqua" w:cs="Book Antiqua"/>
          <w:color w:val="000000"/>
        </w:rPr>
        <w:t xml:space="preserve"> </w:t>
      </w:r>
    </w:p>
    <w:p w14:paraId="0CE014E8" w14:textId="77777777" w:rsidR="002D6B61" w:rsidRDefault="0023631D">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lang w:eastAsia="zh-CN"/>
        </w:rPr>
        <w:lastRenderedPageBreak/>
        <w:t>Table 1 Baseline clinicopathological features of patients in the training cohort and validation cohort</w:t>
      </w:r>
    </w:p>
    <w:tbl>
      <w:tblPr>
        <w:tblStyle w:val="TableGrid"/>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952"/>
        <w:gridCol w:w="3119"/>
      </w:tblGrid>
      <w:tr w:rsidR="002D6B61" w14:paraId="0B1BF004" w14:textId="77777777">
        <w:trPr>
          <w:trHeight w:val="90"/>
        </w:trPr>
        <w:tc>
          <w:tcPr>
            <w:tcW w:w="1828" w:type="pct"/>
            <w:vMerge w:val="restart"/>
            <w:tcBorders>
              <w:top w:val="single" w:sz="4" w:space="0" w:color="auto"/>
              <w:bottom w:val="nil"/>
            </w:tcBorders>
          </w:tcPr>
          <w:p w14:paraId="0B8EC534" w14:textId="77777777" w:rsidR="002D6B61" w:rsidRDefault="0023631D">
            <w:pPr>
              <w:spacing w:line="360" w:lineRule="auto"/>
              <w:jc w:val="both"/>
              <w:rPr>
                <w:rFonts w:ascii="Book Antiqua" w:hAnsi="Book Antiqua"/>
                <w:b/>
                <w:bCs/>
              </w:rPr>
            </w:pPr>
            <w:r>
              <w:rPr>
                <w:rFonts w:ascii="Book Antiqua" w:hAnsi="Book Antiqua"/>
                <w:b/>
                <w:bCs/>
              </w:rPr>
              <w:t>Feature</w:t>
            </w:r>
          </w:p>
        </w:tc>
        <w:tc>
          <w:tcPr>
            <w:tcW w:w="1542" w:type="pct"/>
            <w:tcBorders>
              <w:top w:val="single" w:sz="4" w:space="0" w:color="auto"/>
              <w:bottom w:val="single" w:sz="4" w:space="0" w:color="auto"/>
            </w:tcBorders>
          </w:tcPr>
          <w:p w14:paraId="7F3002DA" w14:textId="77777777" w:rsidR="002D6B61" w:rsidRDefault="0023631D">
            <w:pPr>
              <w:spacing w:line="360" w:lineRule="auto"/>
              <w:jc w:val="both"/>
              <w:rPr>
                <w:rFonts w:ascii="Book Antiqua" w:hAnsi="Book Antiqua"/>
                <w:b/>
                <w:bCs/>
              </w:rPr>
            </w:pPr>
            <w:r>
              <w:rPr>
                <w:rFonts w:ascii="Book Antiqua" w:hAnsi="Book Antiqua"/>
                <w:b/>
                <w:bCs/>
              </w:rPr>
              <w:t>Training cohort</w:t>
            </w:r>
            <w:r>
              <w:rPr>
                <w:rFonts w:ascii="Book Antiqua" w:hAnsi="Book Antiqua" w:hint="eastAsia"/>
                <w:b/>
                <w:bCs/>
              </w:rPr>
              <w:t xml:space="preserve"> </w:t>
            </w:r>
            <w:r>
              <w:rPr>
                <w:rFonts w:ascii="Book Antiqua" w:hAnsi="Book Antiqua"/>
                <w:b/>
                <w:bCs/>
              </w:rPr>
              <w:t>(</w:t>
            </w:r>
            <w:r>
              <w:rPr>
                <w:rFonts w:ascii="Book Antiqua" w:hAnsi="Book Antiqua"/>
                <w:b/>
                <w:bCs/>
                <w:i/>
                <w:iCs/>
              </w:rPr>
              <w:t>n</w:t>
            </w:r>
            <w:r>
              <w:rPr>
                <w:rFonts w:ascii="Book Antiqua" w:hAnsi="Book Antiqua"/>
                <w:b/>
                <w:bCs/>
              </w:rPr>
              <w:t xml:space="preserve"> = 28875)</w:t>
            </w:r>
          </w:p>
        </w:tc>
        <w:tc>
          <w:tcPr>
            <w:tcW w:w="1629" w:type="pct"/>
            <w:tcBorders>
              <w:top w:val="single" w:sz="4" w:space="0" w:color="auto"/>
              <w:bottom w:val="single" w:sz="4" w:space="0" w:color="auto"/>
            </w:tcBorders>
          </w:tcPr>
          <w:p w14:paraId="6FEA506A" w14:textId="77777777" w:rsidR="002D6B61" w:rsidRDefault="0023631D">
            <w:pPr>
              <w:spacing w:line="360" w:lineRule="auto"/>
              <w:jc w:val="both"/>
              <w:rPr>
                <w:rFonts w:ascii="Book Antiqua" w:hAnsi="Book Antiqua"/>
                <w:b/>
                <w:bCs/>
              </w:rPr>
            </w:pPr>
            <w:r>
              <w:rPr>
                <w:rFonts w:ascii="Book Antiqua" w:hAnsi="Book Antiqua"/>
                <w:b/>
                <w:bCs/>
              </w:rPr>
              <w:t>Validation cohort</w:t>
            </w:r>
            <w:r>
              <w:rPr>
                <w:rFonts w:ascii="Book Antiqua" w:hAnsi="Book Antiqua" w:hint="eastAsia"/>
                <w:b/>
                <w:bCs/>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12325)</w:t>
            </w:r>
          </w:p>
        </w:tc>
      </w:tr>
      <w:tr w:rsidR="002D6B61" w14:paraId="473AB634" w14:textId="77777777">
        <w:trPr>
          <w:trHeight w:val="284"/>
        </w:trPr>
        <w:tc>
          <w:tcPr>
            <w:tcW w:w="1828" w:type="pct"/>
            <w:vMerge/>
            <w:tcBorders>
              <w:top w:val="nil"/>
              <w:bottom w:val="single" w:sz="4" w:space="0" w:color="auto"/>
            </w:tcBorders>
          </w:tcPr>
          <w:p w14:paraId="49D38685" w14:textId="77777777" w:rsidR="002D6B61" w:rsidRDefault="002D6B61">
            <w:pPr>
              <w:spacing w:line="360" w:lineRule="auto"/>
              <w:jc w:val="both"/>
              <w:rPr>
                <w:rFonts w:ascii="Book Antiqua" w:hAnsi="Book Antiqua"/>
                <w:b/>
                <w:bCs/>
              </w:rPr>
            </w:pPr>
          </w:p>
        </w:tc>
        <w:tc>
          <w:tcPr>
            <w:tcW w:w="1542" w:type="pct"/>
            <w:tcBorders>
              <w:top w:val="single" w:sz="4" w:space="0" w:color="auto"/>
              <w:bottom w:val="single" w:sz="4" w:space="0" w:color="auto"/>
            </w:tcBorders>
          </w:tcPr>
          <w:p w14:paraId="52DC7794" w14:textId="77777777" w:rsidR="002D6B61" w:rsidRDefault="0023631D">
            <w:pPr>
              <w:spacing w:line="360" w:lineRule="auto"/>
              <w:jc w:val="both"/>
              <w:rPr>
                <w:rFonts w:ascii="Book Antiqua" w:hAnsi="Book Antiqua"/>
                <w:b/>
                <w:bCs/>
              </w:rPr>
            </w:pPr>
            <w:r>
              <w:rPr>
                <w:rFonts w:ascii="Book Antiqua" w:hAnsi="Book Antiqua"/>
                <w:b/>
                <w:bCs/>
                <w:i/>
                <w:iCs/>
              </w:rPr>
              <w:t>n</w:t>
            </w:r>
            <w:r>
              <w:rPr>
                <w:rFonts w:ascii="Book Antiqua" w:hAnsi="Book Antiqua"/>
                <w:b/>
                <w:bCs/>
              </w:rPr>
              <w:t xml:space="preserve"> (%)</w:t>
            </w:r>
          </w:p>
        </w:tc>
        <w:tc>
          <w:tcPr>
            <w:tcW w:w="1629" w:type="pct"/>
            <w:tcBorders>
              <w:top w:val="single" w:sz="4" w:space="0" w:color="auto"/>
              <w:bottom w:val="single" w:sz="4" w:space="0" w:color="auto"/>
            </w:tcBorders>
          </w:tcPr>
          <w:p w14:paraId="6EE44BBE" w14:textId="77777777" w:rsidR="002D6B61" w:rsidRDefault="0023631D">
            <w:pPr>
              <w:spacing w:line="360" w:lineRule="auto"/>
              <w:jc w:val="both"/>
              <w:rPr>
                <w:rFonts w:ascii="Book Antiqua" w:hAnsi="Book Antiqua"/>
                <w:b/>
                <w:bCs/>
              </w:rPr>
            </w:pPr>
            <w:r>
              <w:rPr>
                <w:rFonts w:ascii="Book Antiqua" w:hAnsi="Book Antiqua"/>
                <w:b/>
                <w:bCs/>
                <w:i/>
                <w:iCs/>
              </w:rPr>
              <w:t>n</w:t>
            </w:r>
            <w:r>
              <w:rPr>
                <w:rFonts w:ascii="Book Antiqua" w:hAnsi="Book Antiqua"/>
                <w:b/>
                <w:bCs/>
              </w:rPr>
              <w:t xml:space="preserve"> (%)</w:t>
            </w:r>
          </w:p>
        </w:tc>
      </w:tr>
      <w:tr w:rsidR="002D6B61" w14:paraId="48AD5516" w14:textId="77777777">
        <w:trPr>
          <w:trHeight w:val="248"/>
        </w:trPr>
        <w:tc>
          <w:tcPr>
            <w:tcW w:w="1828" w:type="pct"/>
            <w:tcBorders>
              <w:top w:val="single" w:sz="4" w:space="0" w:color="auto"/>
            </w:tcBorders>
          </w:tcPr>
          <w:p w14:paraId="326CBE3C" w14:textId="77777777" w:rsidR="002D6B61" w:rsidRDefault="0023631D">
            <w:pPr>
              <w:spacing w:line="360" w:lineRule="auto"/>
              <w:jc w:val="both"/>
              <w:rPr>
                <w:rFonts w:ascii="Book Antiqua" w:hAnsi="Book Antiqua"/>
              </w:rPr>
            </w:pPr>
            <w:r>
              <w:rPr>
                <w:rFonts w:ascii="Book Antiqua" w:hAnsi="Book Antiqua"/>
              </w:rPr>
              <w:t xml:space="preserve">Median age (IQR), </w:t>
            </w:r>
            <w:proofErr w:type="spellStart"/>
            <w:r>
              <w:rPr>
                <w:rFonts w:ascii="Book Antiqua" w:hAnsi="Book Antiqua"/>
              </w:rPr>
              <w:t>yr</w:t>
            </w:r>
            <w:proofErr w:type="spellEnd"/>
          </w:p>
        </w:tc>
        <w:tc>
          <w:tcPr>
            <w:tcW w:w="1542" w:type="pct"/>
            <w:tcBorders>
              <w:top w:val="single" w:sz="4" w:space="0" w:color="auto"/>
            </w:tcBorders>
          </w:tcPr>
          <w:p w14:paraId="10CAD95E" w14:textId="77777777" w:rsidR="002D6B61" w:rsidRDefault="0023631D">
            <w:pPr>
              <w:spacing w:line="360" w:lineRule="auto"/>
              <w:jc w:val="both"/>
              <w:rPr>
                <w:rFonts w:ascii="Book Antiqua" w:hAnsi="Book Antiqua"/>
              </w:rPr>
            </w:pPr>
            <w:r>
              <w:rPr>
                <w:rFonts w:ascii="Book Antiqua" w:hAnsi="Book Antiqua"/>
              </w:rPr>
              <w:t>62 (53-72)</w:t>
            </w:r>
          </w:p>
        </w:tc>
        <w:tc>
          <w:tcPr>
            <w:tcW w:w="1629" w:type="pct"/>
            <w:tcBorders>
              <w:top w:val="single" w:sz="4" w:space="0" w:color="auto"/>
            </w:tcBorders>
          </w:tcPr>
          <w:p w14:paraId="5101AF42" w14:textId="77777777" w:rsidR="002D6B61" w:rsidRDefault="0023631D">
            <w:pPr>
              <w:spacing w:line="360" w:lineRule="auto"/>
              <w:jc w:val="both"/>
              <w:rPr>
                <w:rFonts w:ascii="Book Antiqua" w:hAnsi="Book Antiqua"/>
              </w:rPr>
            </w:pPr>
            <w:r>
              <w:rPr>
                <w:rFonts w:ascii="Book Antiqua" w:hAnsi="Book Antiqua"/>
              </w:rPr>
              <w:t>62 (53-71)</w:t>
            </w:r>
          </w:p>
        </w:tc>
      </w:tr>
      <w:tr w:rsidR="002D6B61" w14:paraId="45C7545C" w14:textId="77777777">
        <w:trPr>
          <w:trHeight w:val="316"/>
        </w:trPr>
        <w:tc>
          <w:tcPr>
            <w:tcW w:w="1828" w:type="pct"/>
          </w:tcPr>
          <w:p w14:paraId="3CA60C3A" w14:textId="77777777" w:rsidR="002D6B61" w:rsidRDefault="0023631D">
            <w:pPr>
              <w:spacing w:line="360" w:lineRule="auto"/>
              <w:jc w:val="both"/>
              <w:rPr>
                <w:rFonts w:ascii="Book Antiqua" w:hAnsi="Book Antiqua"/>
              </w:rPr>
            </w:pPr>
            <w:r>
              <w:rPr>
                <w:rFonts w:ascii="Book Antiqua" w:hAnsi="Book Antiqua"/>
              </w:rPr>
              <w:t>Median tumor size (IQR) mm</w:t>
            </w:r>
          </w:p>
        </w:tc>
        <w:tc>
          <w:tcPr>
            <w:tcW w:w="1542" w:type="pct"/>
          </w:tcPr>
          <w:p w14:paraId="492FE1BD" w14:textId="77777777" w:rsidR="002D6B61" w:rsidRDefault="0023631D">
            <w:pPr>
              <w:spacing w:line="360" w:lineRule="auto"/>
              <w:jc w:val="both"/>
              <w:rPr>
                <w:rFonts w:ascii="Book Antiqua" w:hAnsi="Book Antiqua"/>
              </w:rPr>
            </w:pPr>
            <w:r>
              <w:rPr>
                <w:rFonts w:ascii="Book Antiqua" w:hAnsi="Book Antiqua"/>
              </w:rPr>
              <w:t>40 (27-55)</w:t>
            </w:r>
          </w:p>
        </w:tc>
        <w:tc>
          <w:tcPr>
            <w:tcW w:w="1629" w:type="pct"/>
          </w:tcPr>
          <w:p w14:paraId="4CF3F33D" w14:textId="77777777" w:rsidR="002D6B61" w:rsidRDefault="0023631D">
            <w:pPr>
              <w:spacing w:line="360" w:lineRule="auto"/>
              <w:jc w:val="both"/>
              <w:rPr>
                <w:rFonts w:ascii="Book Antiqua" w:hAnsi="Book Antiqua"/>
              </w:rPr>
            </w:pPr>
            <w:r>
              <w:rPr>
                <w:rFonts w:ascii="Book Antiqua" w:hAnsi="Book Antiqua"/>
              </w:rPr>
              <w:t>40 (26-55)</w:t>
            </w:r>
          </w:p>
        </w:tc>
      </w:tr>
      <w:tr w:rsidR="002D6B61" w14:paraId="33931A58" w14:textId="77777777">
        <w:trPr>
          <w:trHeight w:val="220"/>
        </w:trPr>
        <w:tc>
          <w:tcPr>
            <w:tcW w:w="1828" w:type="pct"/>
          </w:tcPr>
          <w:p w14:paraId="0AFC282A" w14:textId="77777777" w:rsidR="002D6B61" w:rsidRDefault="0023631D">
            <w:pPr>
              <w:spacing w:line="360" w:lineRule="auto"/>
              <w:jc w:val="both"/>
              <w:rPr>
                <w:rFonts w:ascii="Book Antiqua" w:hAnsi="Book Antiqua"/>
              </w:rPr>
            </w:pPr>
            <w:r>
              <w:rPr>
                <w:rFonts w:ascii="Book Antiqua" w:hAnsi="Book Antiqua"/>
              </w:rPr>
              <w:t xml:space="preserve">Median ELN count (IQR) </w:t>
            </w:r>
          </w:p>
        </w:tc>
        <w:tc>
          <w:tcPr>
            <w:tcW w:w="1542" w:type="pct"/>
          </w:tcPr>
          <w:p w14:paraId="069D8577" w14:textId="77777777" w:rsidR="002D6B61" w:rsidRDefault="0023631D">
            <w:pPr>
              <w:spacing w:line="360" w:lineRule="auto"/>
              <w:jc w:val="both"/>
              <w:rPr>
                <w:rFonts w:ascii="Book Antiqua" w:hAnsi="Book Antiqua"/>
              </w:rPr>
            </w:pPr>
            <w:r>
              <w:rPr>
                <w:rFonts w:ascii="Book Antiqua" w:hAnsi="Book Antiqua"/>
              </w:rPr>
              <w:t>14 (10-20)</w:t>
            </w:r>
          </w:p>
        </w:tc>
        <w:tc>
          <w:tcPr>
            <w:tcW w:w="1629" w:type="pct"/>
          </w:tcPr>
          <w:p w14:paraId="6415CE2A" w14:textId="77777777" w:rsidR="002D6B61" w:rsidRDefault="0023631D">
            <w:pPr>
              <w:spacing w:line="360" w:lineRule="auto"/>
              <w:jc w:val="both"/>
              <w:rPr>
                <w:rFonts w:ascii="Book Antiqua" w:hAnsi="Book Antiqua"/>
              </w:rPr>
            </w:pPr>
            <w:r>
              <w:rPr>
                <w:rFonts w:ascii="Book Antiqua" w:hAnsi="Book Antiqua"/>
              </w:rPr>
              <w:t>15 (10-20)</w:t>
            </w:r>
          </w:p>
        </w:tc>
      </w:tr>
      <w:tr w:rsidR="002D6B61" w14:paraId="71F92DFA" w14:textId="77777777">
        <w:trPr>
          <w:trHeight w:val="244"/>
        </w:trPr>
        <w:tc>
          <w:tcPr>
            <w:tcW w:w="1828" w:type="pct"/>
          </w:tcPr>
          <w:p w14:paraId="2D6669D4" w14:textId="77777777" w:rsidR="002D6B61" w:rsidRDefault="0023631D">
            <w:pPr>
              <w:spacing w:line="360" w:lineRule="auto"/>
              <w:jc w:val="both"/>
              <w:rPr>
                <w:rFonts w:ascii="Book Antiqua" w:hAnsi="Book Antiqua"/>
              </w:rPr>
            </w:pPr>
            <w:r>
              <w:rPr>
                <w:rFonts w:ascii="Book Antiqua" w:hAnsi="Book Antiqua"/>
              </w:rPr>
              <w:t>Median NLN count (IQR)</w:t>
            </w:r>
          </w:p>
        </w:tc>
        <w:tc>
          <w:tcPr>
            <w:tcW w:w="1542" w:type="pct"/>
          </w:tcPr>
          <w:p w14:paraId="4CF6A4E9" w14:textId="77777777" w:rsidR="002D6B61" w:rsidRDefault="0023631D">
            <w:pPr>
              <w:spacing w:line="360" w:lineRule="auto"/>
              <w:jc w:val="both"/>
              <w:rPr>
                <w:rFonts w:ascii="Book Antiqua" w:hAnsi="Book Antiqua"/>
              </w:rPr>
            </w:pPr>
            <w:r>
              <w:rPr>
                <w:rFonts w:ascii="Book Antiqua" w:hAnsi="Book Antiqua"/>
              </w:rPr>
              <w:t>13 (9-18)</w:t>
            </w:r>
          </w:p>
        </w:tc>
        <w:tc>
          <w:tcPr>
            <w:tcW w:w="1629" w:type="pct"/>
          </w:tcPr>
          <w:p w14:paraId="2D214FA5" w14:textId="77777777" w:rsidR="002D6B61" w:rsidRDefault="0023631D">
            <w:pPr>
              <w:spacing w:line="360" w:lineRule="auto"/>
              <w:jc w:val="both"/>
              <w:rPr>
                <w:rFonts w:ascii="Book Antiqua" w:hAnsi="Book Antiqua"/>
              </w:rPr>
            </w:pPr>
            <w:r>
              <w:rPr>
                <w:rFonts w:ascii="Book Antiqua" w:hAnsi="Book Antiqua"/>
              </w:rPr>
              <w:t>13 (9-18)</w:t>
            </w:r>
          </w:p>
        </w:tc>
      </w:tr>
      <w:tr w:rsidR="002D6B61" w14:paraId="51A462AD" w14:textId="77777777">
        <w:trPr>
          <w:trHeight w:val="140"/>
        </w:trPr>
        <w:tc>
          <w:tcPr>
            <w:tcW w:w="1828" w:type="pct"/>
          </w:tcPr>
          <w:p w14:paraId="7F65C322" w14:textId="77777777" w:rsidR="002D6B61" w:rsidRDefault="0023631D">
            <w:pPr>
              <w:spacing w:line="360" w:lineRule="auto"/>
              <w:jc w:val="both"/>
              <w:rPr>
                <w:rFonts w:ascii="Book Antiqua" w:hAnsi="Book Antiqua"/>
              </w:rPr>
            </w:pPr>
            <w:r>
              <w:rPr>
                <w:rFonts w:ascii="Book Antiqua" w:hAnsi="Book Antiqua"/>
              </w:rPr>
              <w:t>Median LONS (IQR)</w:t>
            </w:r>
          </w:p>
        </w:tc>
        <w:tc>
          <w:tcPr>
            <w:tcW w:w="1542" w:type="pct"/>
          </w:tcPr>
          <w:p w14:paraId="7DFBDE2B" w14:textId="77777777" w:rsidR="002D6B61" w:rsidRDefault="0023631D">
            <w:pPr>
              <w:spacing w:line="360" w:lineRule="auto"/>
              <w:jc w:val="both"/>
              <w:rPr>
                <w:rFonts w:ascii="Book Antiqua" w:hAnsi="Book Antiqua"/>
              </w:rPr>
            </w:pPr>
            <w:r>
              <w:rPr>
                <w:rFonts w:ascii="Book Antiqua" w:hAnsi="Book Antiqua"/>
              </w:rPr>
              <w:t>-0.44 (-0.66 to -0.24)</w:t>
            </w:r>
          </w:p>
        </w:tc>
        <w:tc>
          <w:tcPr>
            <w:tcW w:w="1629" w:type="pct"/>
          </w:tcPr>
          <w:p w14:paraId="42870A56" w14:textId="77777777" w:rsidR="002D6B61" w:rsidRDefault="0023631D">
            <w:pPr>
              <w:spacing w:line="360" w:lineRule="auto"/>
              <w:jc w:val="both"/>
              <w:rPr>
                <w:rFonts w:ascii="Book Antiqua" w:hAnsi="Book Antiqua"/>
              </w:rPr>
            </w:pPr>
            <w:r>
              <w:rPr>
                <w:rFonts w:ascii="Book Antiqua" w:hAnsi="Book Antiqua"/>
              </w:rPr>
              <w:t>-0.44 (-0.65 to -0.22)</w:t>
            </w:r>
          </w:p>
        </w:tc>
      </w:tr>
      <w:tr w:rsidR="002D6B61" w14:paraId="0D0FC38F" w14:textId="77777777">
        <w:trPr>
          <w:trHeight w:val="248"/>
        </w:trPr>
        <w:tc>
          <w:tcPr>
            <w:tcW w:w="1828" w:type="pct"/>
          </w:tcPr>
          <w:p w14:paraId="2A6A7418" w14:textId="77777777" w:rsidR="002D6B61" w:rsidRDefault="0023631D">
            <w:pPr>
              <w:spacing w:line="360" w:lineRule="auto"/>
              <w:jc w:val="both"/>
              <w:rPr>
                <w:rFonts w:ascii="Book Antiqua" w:hAnsi="Book Antiqua"/>
              </w:rPr>
            </w:pPr>
            <w:r>
              <w:rPr>
                <w:rFonts w:ascii="Book Antiqua" w:hAnsi="Book Antiqua"/>
              </w:rPr>
              <w:t>Sex</w:t>
            </w:r>
          </w:p>
        </w:tc>
        <w:tc>
          <w:tcPr>
            <w:tcW w:w="1542" w:type="pct"/>
          </w:tcPr>
          <w:p w14:paraId="50F4901D" w14:textId="77777777" w:rsidR="002D6B61" w:rsidRDefault="002D6B61">
            <w:pPr>
              <w:spacing w:line="360" w:lineRule="auto"/>
              <w:jc w:val="both"/>
              <w:rPr>
                <w:rFonts w:ascii="Book Antiqua" w:hAnsi="Book Antiqua"/>
              </w:rPr>
            </w:pPr>
          </w:p>
        </w:tc>
        <w:tc>
          <w:tcPr>
            <w:tcW w:w="1629" w:type="pct"/>
          </w:tcPr>
          <w:p w14:paraId="514988BE" w14:textId="77777777" w:rsidR="002D6B61" w:rsidRDefault="002D6B61">
            <w:pPr>
              <w:spacing w:line="360" w:lineRule="auto"/>
              <w:jc w:val="both"/>
              <w:rPr>
                <w:rFonts w:ascii="Book Antiqua" w:hAnsi="Book Antiqua"/>
              </w:rPr>
            </w:pPr>
          </w:p>
        </w:tc>
      </w:tr>
      <w:tr w:rsidR="002D6B61" w14:paraId="215C5EEE" w14:textId="77777777">
        <w:trPr>
          <w:trHeight w:val="104"/>
        </w:trPr>
        <w:tc>
          <w:tcPr>
            <w:tcW w:w="1828" w:type="pct"/>
          </w:tcPr>
          <w:p w14:paraId="30CDF2F5" w14:textId="77777777" w:rsidR="002D6B61" w:rsidRDefault="0023631D">
            <w:pPr>
              <w:spacing w:line="360" w:lineRule="auto"/>
              <w:jc w:val="both"/>
              <w:rPr>
                <w:rFonts w:ascii="Book Antiqua" w:hAnsi="Book Antiqua"/>
              </w:rPr>
            </w:pPr>
            <w:r>
              <w:rPr>
                <w:rFonts w:ascii="Book Antiqua" w:hAnsi="Book Antiqua"/>
              </w:rPr>
              <w:t>Male</w:t>
            </w:r>
          </w:p>
        </w:tc>
        <w:tc>
          <w:tcPr>
            <w:tcW w:w="1542" w:type="pct"/>
            <w:vAlign w:val="center"/>
          </w:tcPr>
          <w:p w14:paraId="67EE68B5" w14:textId="77777777" w:rsidR="002D6B61" w:rsidRDefault="0023631D">
            <w:pPr>
              <w:spacing w:line="360" w:lineRule="auto"/>
              <w:jc w:val="both"/>
              <w:rPr>
                <w:rFonts w:ascii="Book Antiqua" w:hAnsi="Book Antiqua"/>
              </w:rPr>
            </w:pPr>
            <w:r>
              <w:rPr>
                <w:rFonts w:ascii="Book Antiqua" w:hAnsi="Book Antiqua"/>
              </w:rPr>
              <w:t>16998 (59.1)</w:t>
            </w:r>
          </w:p>
        </w:tc>
        <w:tc>
          <w:tcPr>
            <w:tcW w:w="1629" w:type="pct"/>
            <w:vAlign w:val="center"/>
          </w:tcPr>
          <w:p w14:paraId="4033E170" w14:textId="77777777" w:rsidR="002D6B61" w:rsidRDefault="0023631D">
            <w:pPr>
              <w:spacing w:line="360" w:lineRule="auto"/>
              <w:jc w:val="both"/>
              <w:rPr>
                <w:rFonts w:ascii="Book Antiqua" w:hAnsi="Book Antiqua"/>
              </w:rPr>
            </w:pPr>
            <w:r>
              <w:rPr>
                <w:rFonts w:ascii="Book Antiqua" w:hAnsi="Book Antiqua"/>
              </w:rPr>
              <w:t>7262 (58.9)</w:t>
            </w:r>
          </w:p>
        </w:tc>
      </w:tr>
      <w:tr w:rsidR="002D6B61" w14:paraId="2E89C1D5" w14:textId="77777777">
        <w:trPr>
          <w:trHeight w:val="232"/>
        </w:trPr>
        <w:tc>
          <w:tcPr>
            <w:tcW w:w="1828" w:type="pct"/>
          </w:tcPr>
          <w:p w14:paraId="6FB290BF" w14:textId="77777777" w:rsidR="002D6B61" w:rsidRDefault="0023631D">
            <w:pPr>
              <w:spacing w:line="360" w:lineRule="auto"/>
              <w:jc w:val="both"/>
              <w:rPr>
                <w:rFonts w:ascii="Book Antiqua" w:hAnsi="Book Antiqua"/>
              </w:rPr>
            </w:pPr>
            <w:r>
              <w:rPr>
                <w:rFonts w:ascii="Book Antiqua" w:hAnsi="Book Antiqua"/>
              </w:rPr>
              <w:t>Female</w:t>
            </w:r>
          </w:p>
        </w:tc>
        <w:tc>
          <w:tcPr>
            <w:tcW w:w="1542" w:type="pct"/>
            <w:vAlign w:val="center"/>
          </w:tcPr>
          <w:p w14:paraId="3067E9BF" w14:textId="77777777" w:rsidR="002D6B61" w:rsidRDefault="0023631D">
            <w:pPr>
              <w:spacing w:line="360" w:lineRule="auto"/>
              <w:jc w:val="both"/>
              <w:rPr>
                <w:rFonts w:ascii="Book Antiqua" w:hAnsi="Book Antiqua"/>
              </w:rPr>
            </w:pPr>
            <w:r>
              <w:rPr>
                <w:rFonts w:ascii="Book Antiqua" w:hAnsi="Book Antiqua"/>
              </w:rPr>
              <w:t>11757 (40.9)</w:t>
            </w:r>
          </w:p>
        </w:tc>
        <w:tc>
          <w:tcPr>
            <w:tcW w:w="1629" w:type="pct"/>
            <w:vAlign w:val="center"/>
          </w:tcPr>
          <w:p w14:paraId="1D7F0FB1" w14:textId="77777777" w:rsidR="002D6B61" w:rsidRDefault="0023631D">
            <w:pPr>
              <w:spacing w:line="360" w:lineRule="auto"/>
              <w:jc w:val="both"/>
              <w:rPr>
                <w:rFonts w:ascii="Book Antiqua" w:hAnsi="Book Antiqua"/>
              </w:rPr>
            </w:pPr>
            <w:r>
              <w:rPr>
                <w:rFonts w:ascii="Book Antiqua" w:hAnsi="Book Antiqua"/>
              </w:rPr>
              <w:t>5063 (41.1)</w:t>
            </w:r>
          </w:p>
        </w:tc>
      </w:tr>
      <w:tr w:rsidR="002D6B61" w14:paraId="6E309497" w14:textId="77777777">
        <w:trPr>
          <w:trHeight w:val="256"/>
        </w:trPr>
        <w:tc>
          <w:tcPr>
            <w:tcW w:w="1828" w:type="pct"/>
          </w:tcPr>
          <w:p w14:paraId="75DDDB9F" w14:textId="77777777" w:rsidR="002D6B61" w:rsidRDefault="0023631D">
            <w:pPr>
              <w:spacing w:line="360" w:lineRule="auto"/>
              <w:jc w:val="both"/>
              <w:rPr>
                <w:rFonts w:ascii="Book Antiqua" w:hAnsi="Book Antiqua"/>
              </w:rPr>
            </w:pPr>
            <w:r>
              <w:rPr>
                <w:rFonts w:ascii="Book Antiqua" w:hAnsi="Book Antiqua"/>
              </w:rPr>
              <w:t>TNM stage</w:t>
            </w:r>
          </w:p>
        </w:tc>
        <w:tc>
          <w:tcPr>
            <w:tcW w:w="1542" w:type="pct"/>
            <w:vAlign w:val="center"/>
          </w:tcPr>
          <w:p w14:paraId="5B3F5B65" w14:textId="77777777" w:rsidR="002D6B61" w:rsidRDefault="002D6B61">
            <w:pPr>
              <w:spacing w:line="360" w:lineRule="auto"/>
              <w:jc w:val="both"/>
              <w:rPr>
                <w:rFonts w:ascii="Book Antiqua" w:hAnsi="Book Antiqua"/>
              </w:rPr>
            </w:pPr>
          </w:p>
        </w:tc>
        <w:tc>
          <w:tcPr>
            <w:tcW w:w="1629" w:type="pct"/>
            <w:vAlign w:val="center"/>
          </w:tcPr>
          <w:p w14:paraId="28A21C9E" w14:textId="77777777" w:rsidR="002D6B61" w:rsidRDefault="002D6B61">
            <w:pPr>
              <w:spacing w:line="360" w:lineRule="auto"/>
              <w:jc w:val="both"/>
              <w:rPr>
                <w:rFonts w:ascii="Book Antiqua" w:hAnsi="Book Antiqua"/>
              </w:rPr>
            </w:pPr>
          </w:p>
        </w:tc>
      </w:tr>
      <w:tr w:rsidR="002D6B61" w14:paraId="43A28278" w14:textId="77777777">
        <w:trPr>
          <w:trHeight w:val="280"/>
        </w:trPr>
        <w:tc>
          <w:tcPr>
            <w:tcW w:w="1828" w:type="pct"/>
          </w:tcPr>
          <w:p w14:paraId="58C151BA" w14:textId="77777777" w:rsidR="002D6B61" w:rsidRDefault="0023631D">
            <w:pPr>
              <w:spacing w:line="360" w:lineRule="auto"/>
              <w:jc w:val="both"/>
              <w:rPr>
                <w:rFonts w:ascii="Book Antiqua" w:hAnsi="Book Antiqua"/>
              </w:rPr>
            </w:pPr>
            <w:r>
              <w:rPr>
                <w:rFonts w:ascii="Book Antiqua" w:hAnsi="Book Antiqua"/>
              </w:rPr>
              <w:t>I</w:t>
            </w:r>
          </w:p>
        </w:tc>
        <w:tc>
          <w:tcPr>
            <w:tcW w:w="1542" w:type="pct"/>
            <w:vAlign w:val="center"/>
          </w:tcPr>
          <w:p w14:paraId="0B692391" w14:textId="77777777" w:rsidR="002D6B61" w:rsidRDefault="0023631D">
            <w:pPr>
              <w:spacing w:line="360" w:lineRule="auto"/>
              <w:jc w:val="both"/>
              <w:rPr>
                <w:rFonts w:ascii="Book Antiqua" w:hAnsi="Book Antiqua"/>
              </w:rPr>
            </w:pPr>
            <w:r>
              <w:rPr>
                <w:rFonts w:ascii="Book Antiqua" w:hAnsi="Book Antiqua"/>
              </w:rPr>
              <w:t>7280 (25.3)</w:t>
            </w:r>
          </w:p>
        </w:tc>
        <w:tc>
          <w:tcPr>
            <w:tcW w:w="1629" w:type="pct"/>
            <w:vAlign w:val="center"/>
          </w:tcPr>
          <w:p w14:paraId="5B8620BB" w14:textId="77777777" w:rsidR="002D6B61" w:rsidRDefault="0023631D">
            <w:pPr>
              <w:spacing w:line="360" w:lineRule="auto"/>
              <w:jc w:val="both"/>
              <w:rPr>
                <w:rFonts w:ascii="Book Antiqua" w:hAnsi="Book Antiqua"/>
              </w:rPr>
            </w:pPr>
            <w:r>
              <w:rPr>
                <w:rFonts w:ascii="Book Antiqua" w:hAnsi="Book Antiqua"/>
              </w:rPr>
              <w:t>3132(25.4)</w:t>
            </w:r>
          </w:p>
        </w:tc>
      </w:tr>
      <w:tr w:rsidR="002D6B61" w14:paraId="13C592A2" w14:textId="77777777">
        <w:trPr>
          <w:trHeight w:val="232"/>
        </w:trPr>
        <w:tc>
          <w:tcPr>
            <w:tcW w:w="1828" w:type="pct"/>
          </w:tcPr>
          <w:p w14:paraId="4C741BF2" w14:textId="77777777" w:rsidR="002D6B61" w:rsidRDefault="0023631D">
            <w:pPr>
              <w:spacing w:line="360" w:lineRule="auto"/>
              <w:jc w:val="both"/>
              <w:rPr>
                <w:rFonts w:ascii="Book Antiqua" w:hAnsi="Book Antiqua"/>
              </w:rPr>
            </w:pPr>
            <w:r>
              <w:rPr>
                <w:rFonts w:ascii="Book Antiqua" w:hAnsi="Book Antiqua"/>
              </w:rPr>
              <w:t>II</w:t>
            </w:r>
          </w:p>
        </w:tc>
        <w:tc>
          <w:tcPr>
            <w:tcW w:w="1542" w:type="pct"/>
            <w:vAlign w:val="center"/>
          </w:tcPr>
          <w:p w14:paraId="1D60F167" w14:textId="77777777" w:rsidR="002D6B61" w:rsidRDefault="0023631D">
            <w:pPr>
              <w:spacing w:line="360" w:lineRule="auto"/>
              <w:jc w:val="both"/>
              <w:rPr>
                <w:rFonts w:ascii="Book Antiqua" w:hAnsi="Book Antiqua"/>
              </w:rPr>
            </w:pPr>
            <w:r>
              <w:rPr>
                <w:rFonts w:ascii="Book Antiqua" w:hAnsi="Book Antiqua"/>
              </w:rPr>
              <w:t>10355 (36.0)</w:t>
            </w:r>
          </w:p>
        </w:tc>
        <w:tc>
          <w:tcPr>
            <w:tcW w:w="1629" w:type="pct"/>
            <w:vAlign w:val="center"/>
          </w:tcPr>
          <w:p w14:paraId="2B19B1C5" w14:textId="77777777" w:rsidR="002D6B61" w:rsidRDefault="0023631D">
            <w:pPr>
              <w:spacing w:line="360" w:lineRule="auto"/>
              <w:jc w:val="both"/>
              <w:rPr>
                <w:rFonts w:ascii="Book Antiqua" w:hAnsi="Book Antiqua"/>
              </w:rPr>
            </w:pPr>
            <w:r>
              <w:rPr>
                <w:rFonts w:ascii="Book Antiqua" w:hAnsi="Book Antiqua"/>
              </w:rPr>
              <w:t>4662 (36.2)</w:t>
            </w:r>
          </w:p>
        </w:tc>
      </w:tr>
      <w:tr w:rsidR="002D6B61" w14:paraId="65F280AB" w14:textId="77777777">
        <w:trPr>
          <w:trHeight w:val="272"/>
        </w:trPr>
        <w:tc>
          <w:tcPr>
            <w:tcW w:w="1828" w:type="pct"/>
          </w:tcPr>
          <w:p w14:paraId="1D970FF2" w14:textId="77777777" w:rsidR="002D6B61" w:rsidRDefault="0023631D">
            <w:pPr>
              <w:spacing w:line="360" w:lineRule="auto"/>
              <w:jc w:val="both"/>
              <w:rPr>
                <w:rFonts w:ascii="Book Antiqua" w:hAnsi="Book Antiqua"/>
              </w:rPr>
            </w:pPr>
            <w:r>
              <w:rPr>
                <w:rFonts w:ascii="Book Antiqua" w:hAnsi="Book Antiqua"/>
              </w:rPr>
              <w:t>III</w:t>
            </w:r>
          </w:p>
        </w:tc>
        <w:tc>
          <w:tcPr>
            <w:tcW w:w="1542" w:type="pct"/>
            <w:vAlign w:val="center"/>
          </w:tcPr>
          <w:p w14:paraId="474B6824" w14:textId="77777777" w:rsidR="002D6B61" w:rsidRDefault="0023631D">
            <w:pPr>
              <w:spacing w:line="360" w:lineRule="auto"/>
              <w:jc w:val="both"/>
              <w:rPr>
                <w:rFonts w:ascii="Book Antiqua" w:hAnsi="Book Antiqua"/>
              </w:rPr>
            </w:pPr>
            <w:r>
              <w:rPr>
                <w:rFonts w:ascii="Book Antiqua" w:hAnsi="Book Antiqua"/>
              </w:rPr>
              <w:t>11120 (38.7)</w:t>
            </w:r>
          </w:p>
        </w:tc>
        <w:tc>
          <w:tcPr>
            <w:tcW w:w="1629" w:type="pct"/>
            <w:vAlign w:val="center"/>
          </w:tcPr>
          <w:p w14:paraId="32E713E2" w14:textId="77777777" w:rsidR="002D6B61" w:rsidRDefault="0023631D">
            <w:pPr>
              <w:spacing w:line="360" w:lineRule="auto"/>
              <w:jc w:val="both"/>
              <w:rPr>
                <w:rFonts w:ascii="Book Antiqua" w:hAnsi="Book Antiqua"/>
              </w:rPr>
            </w:pPr>
            <w:r>
              <w:rPr>
                <w:rFonts w:ascii="Book Antiqua" w:hAnsi="Book Antiqua"/>
              </w:rPr>
              <w:t>4731 (38.4)</w:t>
            </w:r>
          </w:p>
        </w:tc>
      </w:tr>
      <w:tr w:rsidR="002D6B61" w14:paraId="72272760" w14:textId="77777777">
        <w:trPr>
          <w:trHeight w:val="184"/>
        </w:trPr>
        <w:tc>
          <w:tcPr>
            <w:tcW w:w="1828" w:type="pct"/>
          </w:tcPr>
          <w:p w14:paraId="233F0979" w14:textId="77777777" w:rsidR="002D6B61" w:rsidRDefault="0023631D">
            <w:pPr>
              <w:spacing w:line="360" w:lineRule="auto"/>
              <w:jc w:val="both"/>
              <w:rPr>
                <w:rFonts w:ascii="Book Antiqua" w:hAnsi="Book Antiqua"/>
              </w:rPr>
            </w:pPr>
            <w:r>
              <w:rPr>
                <w:rFonts w:ascii="Book Antiqua" w:hAnsi="Book Antiqua"/>
              </w:rPr>
              <w:t xml:space="preserve">Differentiation </w:t>
            </w:r>
          </w:p>
        </w:tc>
        <w:tc>
          <w:tcPr>
            <w:tcW w:w="1542" w:type="pct"/>
            <w:vAlign w:val="center"/>
          </w:tcPr>
          <w:p w14:paraId="445B2945" w14:textId="77777777" w:rsidR="002D6B61" w:rsidRDefault="002D6B61">
            <w:pPr>
              <w:spacing w:line="360" w:lineRule="auto"/>
              <w:jc w:val="both"/>
              <w:rPr>
                <w:rFonts w:ascii="Book Antiqua" w:hAnsi="Book Antiqua"/>
              </w:rPr>
            </w:pPr>
          </w:p>
        </w:tc>
        <w:tc>
          <w:tcPr>
            <w:tcW w:w="1629" w:type="pct"/>
            <w:vAlign w:val="center"/>
          </w:tcPr>
          <w:p w14:paraId="784B0C63" w14:textId="77777777" w:rsidR="002D6B61" w:rsidRDefault="002D6B61">
            <w:pPr>
              <w:spacing w:line="360" w:lineRule="auto"/>
              <w:jc w:val="both"/>
              <w:rPr>
                <w:rFonts w:ascii="Book Antiqua" w:hAnsi="Book Antiqua"/>
              </w:rPr>
            </w:pPr>
          </w:p>
        </w:tc>
      </w:tr>
      <w:tr w:rsidR="002D6B61" w14:paraId="317D25C3" w14:textId="77777777">
        <w:trPr>
          <w:trHeight w:val="188"/>
        </w:trPr>
        <w:tc>
          <w:tcPr>
            <w:tcW w:w="1828" w:type="pct"/>
          </w:tcPr>
          <w:p w14:paraId="631E7FFD" w14:textId="77777777" w:rsidR="002D6B61" w:rsidRDefault="0023631D">
            <w:pPr>
              <w:spacing w:line="360" w:lineRule="auto"/>
              <w:jc w:val="both"/>
              <w:rPr>
                <w:rFonts w:ascii="Book Antiqua" w:hAnsi="Book Antiqua"/>
              </w:rPr>
            </w:pPr>
            <w:r>
              <w:rPr>
                <w:rFonts w:ascii="Book Antiqua" w:hAnsi="Book Antiqua"/>
              </w:rPr>
              <w:t>Poor</w:t>
            </w:r>
          </w:p>
        </w:tc>
        <w:tc>
          <w:tcPr>
            <w:tcW w:w="1542" w:type="pct"/>
            <w:vAlign w:val="center"/>
          </w:tcPr>
          <w:p w14:paraId="2420FF54" w14:textId="77777777" w:rsidR="002D6B61" w:rsidRDefault="0023631D">
            <w:pPr>
              <w:spacing w:line="360" w:lineRule="auto"/>
              <w:jc w:val="both"/>
              <w:rPr>
                <w:rFonts w:ascii="Book Antiqua" w:hAnsi="Book Antiqua"/>
              </w:rPr>
            </w:pPr>
            <w:r>
              <w:rPr>
                <w:rFonts w:ascii="Book Antiqua" w:hAnsi="Book Antiqua"/>
              </w:rPr>
              <w:t>3741 (13.0)</w:t>
            </w:r>
          </w:p>
        </w:tc>
        <w:tc>
          <w:tcPr>
            <w:tcW w:w="1629" w:type="pct"/>
            <w:vAlign w:val="center"/>
          </w:tcPr>
          <w:p w14:paraId="20EFFB01" w14:textId="77777777" w:rsidR="002D6B61" w:rsidRDefault="0023631D">
            <w:pPr>
              <w:spacing w:line="360" w:lineRule="auto"/>
              <w:jc w:val="both"/>
              <w:rPr>
                <w:rFonts w:ascii="Book Antiqua" w:hAnsi="Book Antiqua"/>
              </w:rPr>
            </w:pPr>
            <w:r>
              <w:rPr>
                <w:rFonts w:ascii="Book Antiqua" w:hAnsi="Book Antiqua"/>
              </w:rPr>
              <w:t>1606 (13.0)</w:t>
            </w:r>
          </w:p>
        </w:tc>
      </w:tr>
      <w:tr w:rsidR="002D6B61" w14:paraId="02DBC3A9" w14:textId="77777777">
        <w:trPr>
          <w:trHeight w:val="244"/>
        </w:trPr>
        <w:tc>
          <w:tcPr>
            <w:tcW w:w="1828" w:type="pct"/>
          </w:tcPr>
          <w:p w14:paraId="291E7FDC" w14:textId="77777777" w:rsidR="002D6B61" w:rsidRDefault="0023631D">
            <w:pPr>
              <w:spacing w:line="360" w:lineRule="auto"/>
              <w:jc w:val="both"/>
              <w:rPr>
                <w:rFonts w:ascii="Book Antiqua" w:hAnsi="Book Antiqua"/>
              </w:rPr>
            </w:pPr>
            <w:r>
              <w:rPr>
                <w:rFonts w:ascii="Book Antiqua" w:hAnsi="Book Antiqua"/>
              </w:rPr>
              <w:t>Moderate</w:t>
            </w:r>
          </w:p>
        </w:tc>
        <w:tc>
          <w:tcPr>
            <w:tcW w:w="1542" w:type="pct"/>
            <w:vAlign w:val="center"/>
          </w:tcPr>
          <w:p w14:paraId="121BE27B" w14:textId="77777777" w:rsidR="002D6B61" w:rsidRDefault="0023631D">
            <w:pPr>
              <w:spacing w:line="360" w:lineRule="auto"/>
              <w:jc w:val="both"/>
              <w:rPr>
                <w:rFonts w:ascii="Book Antiqua" w:hAnsi="Book Antiqua"/>
              </w:rPr>
            </w:pPr>
            <w:r>
              <w:rPr>
                <w:rFonts w:ascii="Book Antiqua" w:hAnsi="Book Antiqua"/>
              </w:rPr>
              <w:t>21590 (75.1)</w:t>
            </w:r>
          </w:p>
        </w:tc>
        <w:tc>
          <w:tcPr>
            <w:tcW w:w="1629" w:type="pct"/>
            <w:vAlign w:val="center"/>
          </w:tcPr>
          <w:p w14:paraId="52CC4E11" w14:textId="77777777" w:rsidR="002D6B61" w:rsidRDefault="0023631D">
            <w:pPr>
              <w:spacing w:line="360" w:lineRule="auto"/>
              <w:jc w:val="both"/>
              <w:rPr>
                <w:rFonts w:ascii="Book Antiqua" w:hAnsi="Book Antiqua"/>
              </w:rPr>
            </w:pPr>
            <w:r>
              <w:rPr>
                <w:rFonts w:ascii="Book Antiqua" w:hAnsi="Book Antiqua"/>
              </w:rPr>
              <w:t>9169 (74.4)</w:t>
            </w:r>
          </w:p>
        </w:tc>
      </w:tr>
      <w:tr w:rsidR="002D6B61" w14:paraId="6866B1E5" w14:textId="77777777">
        <w:trPr>
          <w:trHeight w:val="172"/>
        </w:trPr>
        <w:tc>
          <w:tcPr>
            <w:tcW w:w="1828" w:type="pct"/>
          </w:tcPr>
          <w:p w14:paraId="43EDE9EF" w14:textId="77777777" w:rsidR="002D6B61" w:rsidRDefault="0023631D">
            <w:pPr>
              <w:spacing w:line="360" w:lineRule="auto"/>
              <w:jc w:val="both"/>
              <w:rPr>
                <w:rFonts w:ascii="Book Antiqua" w:hAnsi="Book Antiqua"/>
              </w:rPr>
            </w:pPr>
            <w:r>
              <w:rPr>
                <w:rFonts w:ascii="Book Antiqua" w:hAnsi="Book Antiqua"/>
              </w:rPr>
              <w:t>High</w:t>
            </w:r>
          </w:p>
        </w:tc>
        <w:tc>
          <w:tcPr>
            <w:tcW w:w="1542" w:type="pct"/>
            <w:vAlign w:val="center"/>
          </w:tcPr>
          <w:p w14:paraId="193450DE" w14:textId="77777777" w:rsidR="002D6B61" w:rsidRDefault="0023631D">
            <w:pPr>
              <w:spacing w:line="360" w:lineRule="auto"/>
              <w:jc w:val="both"/>
              <w:rPr>
                <w:rFonts w:ascii="Book Antiqua" w:hAnsi="Book Antiqua"/>
              </w:rPr>
            </w:pPr>
            <w:r>
              <w:rPr>
                <w:rFonts w:ascii="Book Antiqua" w:hAnsi="Book Antiqua"/>
              </w:rPr>
              <w:t>2032 (7.1)</w:t>
            </w:r>
          </w:p>
        </w:tc>
        <w:tc>
          <w:tcPr>
            <w:tcW w:w="1629" w:type="pct"/>
            <w:vAlign w:val="center"/>
          </w:tcPr>
          <w:p w14:paraId="070F135E" w14:textId="77777777" w:rsidR="002D6B61" w:rsidRDefault="0023631D">
            <w:pPr>
              <w:spacing w:line="360" w:lineRule="auto"/>
              <w:jc w:val="both"/>
              <w:rPr>
                <w:rFonts w:ascii="Book Antiqua" w:hAnsi="Book Antiqua"/>
              </w:rPr>
            </w:pPr>
            <w:r>
              <w:rPr>
                <w:rFonts w:ascii="Book Antiqua" w:hAnsi="Book Antiqua"/>
              </w:rPr>
              <w:t>893 (7.2)</w:t>
            </w:r>
          </w:p>
        </w:tc>
      </w:tr>
      <w:tr w:rsidR="002D6B61" w14:paraId="01E92E9A" w14:textId="77777777">
        <w:trPr>
          <w:trHeight w:val="188"/>
        </w:trPr>
        <w:tc>
          <w:tcPr>
            <w:tcW w:w="1828" w:type="pct"/>
          </w:tcPr>
          <w:p w14:paraId="46C39999" w14:textId="5E02C758" w:rsidR="002D6B61" w:rsidRDefault="0023631D">
            <w:pPr>
              <w:spacing w:line="360" w:lineRule="auto"/>
              <w:jc w:val="both"/>
              <w:rPr>
                <w:rFonts w:ascii="Book Antiqua" w:hAnsi="Book Antiqua"/>
              </w:rPr>
            </w:pPr>
            <w:r>
              <w:rPr>
                <w:rFonts w:ascii="Book Antiqua" w:hAnsi="Book Antiqua"/>
              </w:rPr>
              <w:t>Unknow</w:t>
            </w:r>
            <w:r w:rsidR="00733C7F">
              <w:rPr>
                <w:rFonts w:ascii="Book Antiqua" w:hAnsi="Book Antiqua"/>
              </w:rPr>
              <w:t>n</w:t>
            </w:r>
          </w:p>
        </w:tc>
        <w:tc>
          <w:tcPr>
            <w:tcW w:w="1542" w:type="pct"/>
            <w:vAlign w:val="center"/>
          </w:tcPr>
          <w:p w14:paraId="58E862A4" w14:textId="77777777" w:rsidR="002D6B61" w:rsidRDefault="0023631D">
            <w:pPr>
              <w:spacing w:line="360" w:lineRule="auto"/>
              <w:jc w:val="both"/>
              <w:rPr>
                <w:rFonts w:ascii="Book Antiqua" w:hAnsi="Book Antiqua"/>
              </w:rPr>
            </w:pPr>
            <w:r>
              <w:rPr>
                <w:rFonts w:ascii="Book Antiqua" w:hAnsi="Book Antiqua"/>
              </w:rPr>
              <w:t>1392 (4.8)</w:t>
            </w:r>
          </w:p>
        </w:tc>
        <w:tc>
          <w:tcPr>
            <w:tcW w:w="1629" w:type="pct"/>
            <w:vAlign w:val="center"/>
          </w:tcPr>
          <w:p w14:paraId="661D022C" w14:textId="77777777" w:rsidR="002D6B61" w:rsidRDefault="0023631D">
            <w:pPr>
              <w:spacing w:line="360" w:lineRule="auto"/>
              <w:jc w:val="both"/>
              <w:rPr>
                <w:rFonts w:ascii="Book Antiqua" w:hAnsi="Book Antiqua"/>
              </w:rPr>
            </w:pPr>
            <w:r>
              <w:rPr>
                <w:rFonts w:ascii="Book Antiqua" w:hAnsi="Book Antiqua"/>
              </w:rPr>
              <w:t>657 (5.3)</w:t>
            </w:r>
          </w:p>
        </w:tc>
      </w:tr>
      <w:tr w:rsidR="002D6B61" w14:paraId="24E493E9" w14:textId="77777777">
        <w:trPr>
          <w:trHeight w:val="220"/>
        </w:trPr>
        <w:tc>
          <w:tcPr>
            <w:tcW w:w="1828" w:type="pct"/>
          </w:tcPr>
          <w:p w14:paraId="69AD6A89" w14:textId="77777777" w:rsidR="002D6B61" w:rsidRDefault="0023631D">
            <w:pPr>
              <w:spacing w:line="360" w:lineRule="auto"/>
              <w:jc w:val="both"/>
              <w:rPr>
                <w:rFonts w:ascii="Book Antiqua" w:hAnsi="Book Antiqua"/>
              </w:rPr>
            </w:pPr>
            <w:r>
              <w:rPr>
                <w:rFonts w:ascii="Book Antiqua" w:hAnsi="Book Antiqua"/>
              </w:rPr>
              <w:t>Preoperative radiotherapy</w:t>
            </w:r>
          </w:p>
        </w:tc>
        <w:tc>
          <w:tcPr>
            <w:tcW w:w="1542" w:type="pct"/>
            <w:vAlign w:val="center"/>
          </w:tcPr>
          <w:p w14:paraId="3CDD0A80" w14:textId="77777777" w:rsidR="002D6B61" w:rsidRDefault="002D6B61">
            <w:pPr>
              <w:spacing w:line="360" w:lineRule="auto"/>
              <w:jc w:val="both"/>
              <w:rPr>
                <w:rFonts w:ascii="Book Antiqua" w:hAnsi="Book Antiqua"/>
              </w:rPr>
            </w:pPr>
          </w:p>
        </w:tc>
        <w:tc>
          <w:tcPr>
            <w:tcW w:w="1629" w:type="pct"/>
            <w:vAlign w:val="center"/>
          </w:tcPr>
          <w:p w14:paraId="06E89D3B" w14:textId="77777777" w:rsidR="002D6B61" w:rsidRDefault="002D6B61">
            <w:pPr>
              <w:spacing w:line="360" w:lineRule="auto"/>
              <w:jc w:val="both"/>
              <w:rPr>
                <w:rFonts w:ascii="Book Antiqua" w:hAnsi="Book Antiqua"/>
              </w:rPr>
            </w:pPr>
          </w:p>
        </w:tc>
      </w:tr>
      <w:tr w:rsidR="002D6B61" w14:paraId="0016AEDF" w14:textId="77777777">
        <w:trPr>
          <w:trHeight w:val="256"/>
        </w:trPr>
        <w:tc>
          <w:tcPr>
            <w:tcW w:w="1828" w:type="pct"/>
          </w:tcPr>
          <w:p w14:paraId="700B2350" w14:textId="77777777" w:rsidR="002D6B61" w:rsidRDefault="0023631D">
            <w:pPr>
              <w:spacing w:line="360" w:lineRule="auto"/>
              <w:jc w:val="both"/>
              <w:rPr>
                <w:rFonts w:ascii="Book Antiqua" w:hAnsi="Book Antiqua"/>
              </w:rPr>
            </w:pPr>
            <w:r>
              <w:rPr>
                <w:rFonts w:ascii="Book Antiqua" w:hAnsi="Book Antiqua"/>
              </w:rPr>
              <w:t>Yes</w:t>
            </w:r>
          </w:p>
        </w:tc>
        <w:tc>
          <w:tcPr>
            <w:tcW w:w="1542" w:type="pct"/>
            <w:vAlign w:val="center"/>
          </w:tcPr>
          <w:p w14:paraId="7656B3D0" w14:textId="77777777" w:rsidR="002D6B61" w:rsidRDefault="0023631D">
            <w:pPr>
              <w:spacing w:line="360" w:lineRule="auto"/>
              <w:jc w:val="both"/>
              <w:rPr>
                <w:rFonts w:ascii="Book Antiqua" w:hAnsi="Book Antiqua"/>
              </w:rPr>
            </w:pPr>
            <w:r>
              <w:rPr>
                <w:rFonts w:ascii="Book Antiqua" w:hAnsi="Book Antiqua"/>
              </w:rPr>
              <w:t>10385 (36.1)</w:t>
            </w:r>
          </w:p>
        </w:tc>
        <w:tc>
          <w:tcPr>
            <w:tcW w:w="1629" w:type="pct"/>
            <w:vAlign w:val="center"/>
          </w:tcPr>
          <w:p w14:paraId="773D2739" w14:textId="77777777" w:rsidR="002D6B61" w:rsidRDefault="0023631D">
            <w:pPr>
              <w:spacing w:line="360" w:lineRule="auto"/>
              <w:jc w:val="both"/>
              <w:rPr>
                <w:rFonts w:ascii="Book Antiqua" w:hAnsi="Book Antiqua"/>
              </w:rPr>
            </w:pPr>
            <w:r>
              <w:rPr>
                <w:rFonts w:ascii="Book Antiqua" w:hAnsi="Book Antiqua"/>
              </w:rPr>
              <w:t>4419 (35.9)</w:t>
            </w:r>
          </w:p>
        </w:tc>
      </w:tr>
      <w:tr w:rsidR="002D6B61" w14:paraId="75F8A175" w14:textId="77777777">
        <w:trPr>
          <w:trHeight w:val="124"/>
        </w:trPr>
        <w:tc>
          <w:tcPr>
            <w:tcW w:w="1828" w:type="pct"/>
          </w:tcPr>
          <w:p w14:paraId="013F498D" w14:textId="77777777" w:rsidR="002D6B61" w:rsidRDefault="0023631D">
            <w:pPr>
              <w:spacing w:line="360" w:lineRule="auto"/>
              <w:jc w:val="both"/>
              <w:rPr>
                <w:rFonts w:ascii="Book Antiqua" w:hAnsi="Book Antiqua"/>
              </w:rPr>
            </w:pPr>
            <w:r>
              <w:rPr>
                <w:rFonts w:ascii="Book Antiqua" w:hAnsi="Book Antiqua"/>
              </w:rPr>
              <w:t>No</w:t>
            </w:r>
          </w:p>
        </w:tc>
        <w:tc>
          <w:tcPr>
            <w:tcW w:w="1542" w:type="pct"/>
            <w:vAlign w:val="center"/>
          </w:tcPr>
          <w:p w14:paraId="73F563F6" w14:textId="77777777" w:rsidR="002D6B61" w:rsidRDefault="0023631D">
            <w:pPr>
              <w:spacing w:line="360" w:lineRule="auto"/>
              <w:jc w:val="both"/>
              <w:rPr>
                <w:rFonts w:ascii="Book Antiqua" w:hAnsi="Book Antiqua"/>
              </w:rPr>
            </w:pPr>
            <w:r>
              <w:rPr>
                <w:rFonts w:ascii="Book Antiqua" w:hAnsi="Book Antiqua"/>
              </w:rPr>
              <w:t>18730 (63.9)</w:t>
            </w:r>
          </w:p>
        </w:tc>
        <w:tc>
          <w:tcPr>
            <w:tcW w:w="1629" w:type="pct"/>
            <w:vAlign w:val="center"/>
          </w:tcPr>
          <w:p w14:paraId="2808D5A3" w14:textId="77777777" w:rsidR="002D6B61" w:rsidRDefault="0023631D">
            <w:pPr>
              <w:spacing w:line="360" w:lineRule="auto"/>
              <w:jc w:val="both"/>
              <w:rPr>
                <w:rFonts w:ascii="Book Antiqua" w:hAnsi="Book Antiqua"/>
              </w:rPr>
            </w:pPr>
            <w:r>
              <w:rPr>
                <w:rFonts w:ascii="Book Antiqua" w:hAnsi="Book Antiqua"/>
              </w:rPr>
              <w:t>7906 (64.1)</w:t>
            </w:r>
          </w:p>
        </w:tc>
      </w:tr>
      <w:tr w:rsidR="002D6B61" w14:paraId="69F5EF6F" w14:textId="77777777">
        <w:trPr>
          <w:trHeight w:val="136"/>
        </w:trPr>
        <w:tc>
          <w:tcPr>
            <w:tcW w:w="1828" w:type="pct"/>
          </w:tcPr>
          <w:p w14:paraId="5E56FE23" w14:textId="77777777" w:rsidR="002D6B61" w:rsidRDefault="0023631D">
            <w:pPr>
              <w:spacing w:line="360" w:lineRule="auto"/>
              <w:jc w:val="both"/>
              <w:rPr>
                <w:rFonts w:ascii="Book Antiqua" w:hAnsi="Book Antiqua"/>
              </w:rPr>
            </w:pPr>
            <w:r>
              <w:rPr>
                <w:rFonts w:ascii="Book Antiqua" w:hAnsi="Book Antiqua"/>
              </w:rPr>
              <w:t>Chemotherapy</w:t>
            </w:r>
          </w:p>
        </w:tc>
        <w:tc>
          <w:tcPr>
            <w:tcW w:w="1542" w:type="pct"/>
            <w:vAlign w:val="center"/>
          </w:tcPr>
          <w:p w14:paraId="4A606FA3" w14:textId="77777777" w:rsidR="002D6B61" w:rsidRDefault="002D6B61">
            <w:pPr>
              <w:spacing w:line="360" w:lineRule="auto"/>
              <w:jc w:val="both"/>
              <w:rPr>
                <w:rFonts w:ascii="Book Antiqua" w:hAnsi="Book Antiqua"/>
              </w:rPr>
            </w:pPr>
          </w:p>
        </w:tc>
        <w:tc>
          <w:tcPr>
            <w:tcW w:w="1629" w:type="pct"/>
            <w:vAlign w:val="center"/>
          </w:tcPr>
          <w:p w14:paraId="70A7A1C5" w14:textId="77777777" w:rsidR="002D6B61" w:rsidRDefault="002D6B61">
            <w:pPr>
              <w:spacing w:line="360" w:lineRule="auto"/>
              <w:jc w:val="both"/>
              <w:rPr>
                <w:rFonts w:ascii="Book Antiqua" w:hAnsi="Book Antiqua"/>
              </w:rPr>
            </w:pPr>
          </w:p>
        </w:tc>
      </w:tr>
      <w:tr w:rsidR="002D6B61" w14:paraId="259D179C" w14:textId="77777777">
        <w:trPr>
          <w:trHeight w:val="136"/>
        </w:trPr>
        <w:tc>
          <w:tcPr>
            <w:tcW w:w="1828" w:type="pct"/>
          </w:tcPr>
          <w:p w14:paraId="1AEF72AF" w14:textId="77777777" w:rsidR="002D6B61" w:rsidRDefault="0023631D">
            <w:pPr>
              <w:spacing w:line="360" w:lineRule="auto"/>
              <w:jc w:val="both"/>
              <w:rPr>
                <w:rFonts w:ascii="Book Antiqua" w:hAnsi="Book Antiqua"/>
              </w:rPr>
            </w:pPr>
            <w:r>
              <w:rPr>
                <w:rFonts w:ascii="Book Antiqua" w:hAnsi="Book Antiqua"/>
              </w:rPr>
              <w:t>Yes</w:t>
            </w:r>
          </w:p>
        </w:tc>
        <w:tc>
          <w:tcPr>
            <w:tcW w:w="1542" w:type="pct"/>
            <w:vAlign w:val="center"/>
          </w:tcPr>
          <w:p w14:paraId="6F0F52A0" w14:textId="77777777" w:rsidR="002D6B61" w:rsidRDefault="0023631D">
            <w:pPr>
              <w:spacing w:line="360" w:lineRule="auto"/>
              <w:jc w:val="both"/>
              <w:rPr>
                <w:rFonts w:ascii="Book Antiqua" w:hAnsi="Book Antiqua"/>
              </w:rPr>
            </w:pPr>
            <w:r>
              <w:rPr>
                <w:rFonts w:ascii="Book Antiqua" w:hAnsi="Book Antiqua"/>
              </w:rPr>
              <w:t>17688 (61.5)</w:t>
            </w:r>
          </w:p>
        </w:tc>
        <w:tc>
          <w:tcPr>
            <w:tcW w:w="1629" w:type="pct"/>
            <w:vAlign w:val="center"/>
          </w:tcPr>
          <w:p w14:paraId="39E1C707" w14:textId="77777777" w:rsidR="002D6B61" w:rsidRDefault="0023631D">
            <w:pPr>
              <w:spacing w:line="360" w:lineRule="auto"/>
              <w:jc w:val="both"/>
              <w:rPr>
                <w:rFonts w:ascii="Book Antiqua" w:hAnsi="Book Antiqua"/>
              </w:rPr>
            </w:pPr>
            <w:r>
              <w:rPr>
                <w:rFonts w:ascii="Book Antiqua" w:hAnsi="Book Antiqua"/>
              </w:rPr>
              <w:t>7501 (60.9)</w:t>
            </w:r>
          </w:p>
        </w:tc>
      </w:tr>
      <w:tr w:rsidR="002D6B61" w14:paraId="39A6A6C6" w14:textId="77777777">
        <w:trPr>
          <w:trHeight w:val="256"/>
        </w:trPr>
        <w:tc>
          <w:tcPr>
            <w:tcW w:w="1828" w:type="pct"/>
          </w:tcPr>
          <w:p w14:paraId="169F7AC4" w14:textId="77777777" w:rsidR="002D6B61" w:rsidRDefault="0023631D">
            <w:pPr>
              <w:spacing w:line="360" w:lineRule="auto"/>
              <w:jc w:val="both"/>
              <w:rPr>
                <w:rFonts w:ascii="Book Antiqua" w:hAnsi="Book Antiqua"/>
              </w:rPr>
            </w:pPr>
            <w:r>
              <w:rPr>
                <w:rFonts w:ascii="Book Antiqua" w:hAnsi="Book Antiqua"/>
              </w:rPr>
              <w:t>No</w:t>
            </w:r>
          </w:p>
        </w:tc>
        <w:tc>
          <w:tcPr>
            <w:tcW w:w="1542" w:type="pct"/>
            <w:vAlign w:val="center"/>
          </w:tcPr>
          <w:p w14:paraId="7F35626D" w14:textId="77777777" w:rsidR="002D6B61" w:rsidRDefault="0023631D">
            <w:pPr>
              <w:spacing w:line="360" w:lineRule="auto"/>
              <w:jc w:val="both"/>
              <w:rPr>
                <w:rFonts w:ascii="Book Antiqua" w:hAnsi="Book Antiqua"/>
              </w:rPr>
            </w:pPr>
            <w:r>
              <w:rPr>
                <w:rFonts w:ascii="Book Antiqua" w:hAnsi="Book Antiqua"/>
              </w:rPr>
              <w:t>11067 (38.5)</w:t>
            </w:r>
          </w:p>
        </w:tc>
        <w:tc>
          <w:tcPr>
            <w:tcW w:w="1629" w:type="pct"/>
            <w:vAlign w:val="center"/>
          </w:tcPr>
          <w:p w14:paraId="3E0DFCC3" w14:textId="77777777" w:rsidR="002D6B61" w:rsidRDefault="0023631D">
            <w:pPr>
              <w:spacing w:line="360" w:lineRule="auto"/>
              <w:jc w:val="both"/>
              <w:rPr>
                <w:rFonts w:ascii="Book Antiqua" w:hAnsi="Book Antiqua"/>
              </w:rPr>
            </w:pPr>
            <w:r>
              <w:rPr>
                <w:rFonts w:ascii="Book Antiqua" w:hAnsi="Book Antiqua"/>
              </w:rPr>
              <w:t>4824 (39.1)</w:t>
            </w:r>
          </w:p>
        </w:tc>
      </w:tr>
      <w:tr w:rsidR="002D6B61" w14:paraId="03CEB89C" w14:textId="77777777">
        <w:trPr>
          <w:trHeight w:val="232"/>
        </w:trPr>
        <w:tc>
          <w:tcPr>
            <w:tcW w:w="1828" w:type="pct"/>
          </w:tcPr>
          <w:p w14:paraId="4958BCEA" w14:textId="77777777" w:rsidR="002D6B61" w:rsidRDefault="0023631D">
            <w:pPr>
              <w:spacing w:line="360" w:lineRule="auto"/>
              <w:jc w:val="both"/>
              <w:rPr>
                <w:rFonts w:ascii="Book Antiqua" w:hAnsi="Book Antiqua"/>
              </w:rPr>
            </w:pPr>
            <w:r>
              <w:rPr>
                <w:rFonts w:ascii="Book Antiqua" w:hAnsi="Book Antiqua"/>
              </w:rPr>
              <w:t>CEA</w:t>
            </w:r>
          </w:p>
        </w:tc>
        <w:tc>
          <w:tcPr>
            <w:tcW w:w="1542" w:type="pct"/>
            <w:vAlign w:val="center"/>
          </w:tcPr>
          <w:p w14:paraId="6C5445AE" w14:textId="77777777" w:rsidR="002D6B61" w:rsidRDefault="002D6B61">
            <w:pPr>
              <w:spacing w:line="360" w:lineRule="auto"/>
              <w:jc w:val="both"/>
              <w:rPr>
                <w:rFonts w:ascii="Book Antiqua" w:hAnsi="Book Antiqua"/>
              </w:rPr>
            </w:pPr>
          </w:p>
        </w:tc>
        <w:tc>
          <w:tcPr>
            <w:tcW w:w="1629" w:type="pct"/>
            <w:vAlign w:val="center"/>
          </w:tcPr>
          <w:p w14:paraId="78021AE5" w14:textId="77777777" w:rsidR="002D6B61" w:rsidRDefault="002D6B61">
            <w:pPr>
              <w:spacing w:line="360" w:lineRule="auto"/>
              <w:jc w:val="both"/>
              <w:rPr>
                <w:rFonts w:ascii="Book Antiqua" w:hAnsi="Book Antiqua"/>
              </w:rPr>
            </w:pPr>
          </w:p>
        </w:tc>
      </w:tr>
      <w:tr w:rsidR="002D6B61" w14:paraId="4CB2A239" w14:textId="77777777">
        <w:trPr>
          <w:trHeight w:val="136"/>
        </w:trPr>
        <w:tc>
          <w:tcPr>
            <w:tcW w:w="1828" w:type="pct"/>
          </w:tcPr>
          <w:p w14:paraId="2C8CDE10" w14:textId="77777777" w:rsidR="002D6B61" w:rsidRDefault="0023631D">
            <w:pPr>
              <w:spacing w:line="360" w:lineRule="auto"/>
              <w:jc w:val="both"/>
              <w:rPr>
                <w:rFonts w:ascii="Book Antiqua" w:hAnsi="Book Antiqua"/>
              </w:rPr>
            </w:pPr>
            <w:r>
              <w:rPr>
                <w:rFonts w:ascii="Book Antiqua" w:hAnsi="Book Antiqua"/>
              </w:rPr>
              <w:lastRenderedPageBreak/>
              <w:t>Normal</w:t>
            </w:r>
          </w:p>
        </w:tc>
        <w:tc>
          <w:tcPr>
            <w:tcW w:w="1542" w:type="pct"/>
            <w:vAlign w:val="center"/>
          </w:tcPr>
          <w:p w14:paraId="332FD7CA" w14:textId="77777777" w:rsidR="002D6B61" w:rsidRDefault="0023631D">
            <w:pPr>
              <w:spacing w:line="360" w:lineRule="auto"/>
              <w:jc w:val="both"/>
              <w:rPr>
                <w:rFonts w:ascii="Book Antiqua" w:hAnsi="Book Antiqua"/>
              </w:rPr>
            </w:pPr>
            <w:r>
              <w:rPr>
                <w:rFonts w:ascii="Book Antiqua" w:hAnsi="Book Antiqua"/>
              </w:rPr>
              <w:t>1056 (38.4)</w:t>
            </w:r>
          </w:p>
        </w:tc>
        <w:tc>
          <w:tcPr>
            <w:tcW w:w="1629" w:type="pct"/>
            <w:vAlign w:val="center"/>
          </w:tcPr>
          <w:p w14:paraId="4D764144" w14:textId="77777777" w:rsidR="002D6B61" w:rsidRDefault="0023631D">
            <w:pPr>
              <w:spacing w:line="360" w:lineRule="auto"/>
              <w:jc w:val="both"/>
              <w:rPr>
                <w:rFonts w:ascii="Book Antiqua" w:hAnsi="Book Antiqua"/>
              </w:rPr>
            </w:pPr>
            <w:r>
              <w:rPr>
                <w:rFonts w:ascii="Book Antiqua" w:hAnsi="Book Antiqua"/>
              </w:rPr>
              <w:t>4712(38.5)</w:t>
            </w:r>
          </w:p>
        </w:tc>
      </w:tr>
      <w:tr w:rsidR="002D6B61" w14:paraId="07E208BA" w14:textId="77777777">
        <w:trPr>
          <w:trHeight w:val="172"/>
        </w:trPr>
        <w:tc>
          <w:tcPr>
            <w:tcW w:w="1828" w:type="pct"/>
          </w:tcPr>
          <w:p w14:paraId="7C063A59" w14:textId="77777777" w:rsidR="002D6B61" w:rsidRDefault="0023631D">
            <w:pPr>
              <w:spacing w:line="360" w:lineRule="auto"/>
              <w:jc w:val="both"/>
              <w:rPr>
                <w:rFonts w:ascii="Book Antiqua" w:hAnsi="Book Antiqua"/>
              </w:rPr>
            </w:pPr>
            <w:r>
              <w:rPr>
                <w:rFonts w:ascii="Book Antiqua" w:hAnsi="Book Antiqua"/>
              </w:rPr>
              <w:t>High</w:t>
            </w:r>
          </w:p>
        </w:tc>
        <w:tc>
          <w:tcPr>
            <w:tcW w:w="1542" w:type="pct"/>
            <w:vAlign w:val="center"/>
          </w:tcPr>
          <w:p w14:paraId="15F959C7" w14:textId="77777777" w:rsidR="002D6B61" w:rsidRDefault="0023631D">
            <w:pPr>
              <w:spacing w:line="360" w:lineRule="auto"/>
              <w:jc w:val="both"/>
              <w:rPr>
                <w:rFonts w:ascii="Book Antiqua" w:hAnsi="Book Antiqua"/>
              </w:rPr>
            </w:pPr>
            <w:r>
              <w:rPr>
                <w:rFonts w:ascii="Book Antiqua" w:hAnsi="Book Antiqua"/>
              </w:rPr>
              <w:t>6676 (23.2)</w:t>
            </w:r>
          </w:p>
        </w:tc>
        <w:tc>
          <w:tcPr>
            <w:tcW w:w="1629" w:type="pct"/>
            <w:vAlign w:val="center"/>
          </w:tcPr>
          <w:p w14:paraId="19F5DB12" w14:textId="77777777" w:rsidR="002D6B61" w:rsidRDefault="0023631D">
            <w:pPr>
              <w:spacing w:line="360" w:lineRule="auto"/>
              <w:jc w:val="both"/>
              <w:rPr>
                <w:rFonts w:ascii="Book Antiqua" w:hAnsi="Book Antiqua"/>
              </w:rPr>
            </w:pPr>
            <w:r>
              <w:rPr>
                <w:rFonts w:ascii="Book Antiqua" w:hAnsi="Book Antiqua"/>
              </w:rPr>
              <w:t>1736 (16.0)</w:t>
            </w:r>
          </w:p>
        </w:tc>
      </w:tr>
      <w:tr w:rsidR="002D6B61" w14:paraId="4B1F3502" w14:textId="77777777">
        <w:trPr>
          <w:trHeight w:val="208"/>
        </w:trPr>
        <w:tc>
          <w:tcPr>
            <w:tcW w:w="1828" w:type="pct"/>
          </w:tcPr>
          <w:p w14:paraId="05756A1E" w14:textId="2BA65256" w:rsidR="002D6B61" w:rsidRDefault="0023631D">
            <w:pPr>
              <w:spacing w:line="360" w:lineRule="auto"/>
              <w:jc w:val="both"/>
              <w:rPr>
                <w:rFonts w:ascii="Book Antiqua" w:hAnsi="Book Antiqua"/>
              </w:rPr>
            </w:pPr>
            <w:r>
              <w:rPr>
                <w:rFonts w:ascii="Book Antiqua" w:hAnsi="Book Antiqua"/>
              </w:rPr>
              <w:t>Unknow</w:t>
            </w:r>
            <w:r w:rsidR="00733C7F">
              <w:rPr>
                <w:rFonts w:ascii="Book Antiqua" w:hAnsi="Book Antiqua"/>
              </w:rPr>
              <w:t>n</w:t>
            </w:r>
          </w:p>
        </w:tc>
        <w:tc>
          <w:tcPr>
            <w:tcW w:w="1542" w:type="pct"/>
            <w:vAlign w:val="center"/>
          </w:tcPr>
          <w:p w14:paraId="0474AA43" w14:textId="77777777" w:rsidR="002D6B61" w:rsidRDefault="0023631D">
            <w:pPr>
              <w:spacing w:line="360" w:lineRule="auto"/>
              <w:jc w:val="both"/>
              <w:rPr>
                <w:rFonts w:ascii="Book Antiqua" w:hAnsi="Book Antiqua"/>
              </w:rPr>
            </w:pPr>
            <w:r>
              <w:rPr>
                <w:rFonts w:ascii="Book Antiqua" w:hAnsi="Book Antiqua"/>
              </w:rPr>
              <w:t>11023 (38.3)</w:t>
            </w:r>
          </w:p>
        </w:tc>
        <w:tc>
          <w:tcPr>
            <w:tcW w:w="1629" w:type="pct"/>
            <w:vAlign w:val="center"/>
          </w:tcPr>
          <w:p w14:paraId="0AB48A02" w14:textId="77777777" w:rsidR="002D6B61" w:rsidRDefault="0023631D">
            <w:pPr>
              <w:spacing w:line="360" w:lineRule="auto"/>
              <w:jc w:val="both"/>
              <w:rPr>
                <w:rFonts w:ascii="Book Antiqua" w:hAnsi="Book Antiqua"/>
              </w:rPr>
            </w:pPr>
            <w:r>
              <w:rPr>
                <w:rFonts w:ascii="Book Antiqua" w:hAnsi="Book Antiqua"/>
              </w:rPr>
              <w:t>4924 45.5)</w:t>
            </w:r>
          </w:p>
        </w:tc>
      </w:tr>
      <w:tr w:rsidR="002D6B61" w14:paraId="3BB550D8" w14:textId="77777777">
        <w:trPr>
          <w:trHeight w:val="220"/>
        </w:trPr>
        <w:tc>
          <w:tcPr>
            <w:tcW w:w="1828" w:type="pct"/>
          </w:tcPr>
          <w:p w14:paraId="0741761B" w14:textId="77777777" w:rsidR="002D6B61" w:rsidRDefault="0023631D">
            <w:pPr>
              <w:spacing w:line="360" w:lineRule="auto"/>
              <w:jc w:val="both"/>
              <w:rPr>
                <w:rFonts w:ascii="Book Antiqua" w:hAnsi="Book Antiqua"/>
              </w:rPr>
            </w:pPr>
            <w:r>
              <w:rPr>
                <w:rFonts w:ascii="Book Antiqua" w:hAnsi="Book Antiqua"/>
              </w:rPr>
              <w:t>N stage</w:t>
            </w:r>
          </w:p>
        </w:tc>
        <w:tc>
          <w:tcPr>
            <w:tcW w:w="1542" w:type="pct"/>
            <w:vAlign w:val="center"/>
          </w:tcPr>
          <w:p w14:paraId="755C9E41" w14:textId="77777777" w:rsidR="002D6B61" w:rsidRDefault="002D6B61">
            <w:pPr>
              <w:spacing w:line="360" w:lineRule="auto"/>
              <w:jc w:val="both"/>
              <w:rPr>
                <w:rFonts w:ascii="Book Antiqua" w:hAnsi="Book Antiqua"/>
              </w:rPr>
            </w:pPr>
          </w:p>
        </w:tc>
        <w:tc>
          <w:tcPr>
            <w:tcW w:w="1629" w:type="pct"/>
            <w:vAlign w:val="center"/>
          </w:tcPr>
          <w:p w14:paraId="7D302982" w14:textId="77777777" w:rsidR="002D6B61" w:rsidRDefault="002D6B61">
            <w:pPr>
              <w:spacing w:line="360" w:lineRule="auto"/>
              <w:jc w:val="both"/>
              <w:rPr>
                <w:rFonts w:ascii="Book Antiqua" w:hAnsi="Book Antiqua"/>
              </w:rPr>
            </w:pPr>
          </w:p>
        </w:tc>
      </w:tr>
      <w:tr w:rsidR="002D6B61" w14:paraId="0E919DF5" w14:textId="77777777">
        <w:trPr>
          <w:trHeight w:val="196"/>
        </w:trPr>
        <w:tc>
          <w:tcPr>
            <w:tcW w:w="1828" w:type="pct"/>
          </w:tcPr>
          <w:p w14:paraId="35EB489C" w14:textId="77777777" w:rsidR="002D6B61" w:rsidRDefault="0023631D">
            <w:pPr>
              <w:spacing w:line="360" w:lineRule="auto"/>
              <w:jc w:val="both"/>
              <w:rPr>
                <w:rFonts w:ascii="Book Antiqua" w:hAnsi="Book Antiqua"/>
              </w:rPr>
            </w:pPr>
            <w:r>
              <w:rPr>
                <w:rFonts w:ascii="Book Antiqua" w:hAnsi="Book Antiqua"/>
              </w:rPr>
              <w:t>N0</w:t>
            </w:r>
          </w:p>
        </w:tc>
        <w:tc>
          <w:tcPr>
            <w:tcW w:w="1542" w:type="pct"/>
            <w:vAlign w:val="center"/>
          </w:tcPr>
          <w:p w14:paraId="1E4D4FDB" w14:textId="77777777" w:rsidR="002D6B61" w:rsidRDefault="0023631D">
            <w:pPr>
              <w:spacing w:line="360" w:lineRule="auto"/>
              <w:jc w:val="both"/>
              <w:rPr>
                <w:rFonts w:ascii="Book Antiqua" w:hAnsi="Book Antiqua"/>
              </w:rPr>
            </w:pPr>
            <w:r>
              <w:rPr>
                <w:rFonts w:ascii="Book Antiqua" w:hAnsi="Book Antiqua"/>
              </w:rPr>
              <w:t>17635 (61.3)</w:t>
            </w:r>
          </w:p>
        </w:tc>
        <w:tc>
          <w:tcPr>
            <w:tcW w:w="1629" w:type="pct"/>
            <w:vAlign w:val="center"/>
          </w:tcPr>
          <w:p w14:paraId="16FD4D77" w14:textId="77777777" w:rsidR="002D6B61" w:rsidRDefault="0023631D">
            <w:pPr>
              <w:spacing w:line="360" w:lineRule="auto"/>
              <w:jc w:val="both"/>
              <w:rPr>
                <w:rFonts w:ascii="Book Antiqua" w:hAnsi="Book Antiqua"/>
              </w:rPr>
            </w:pPr>
            <w:r>
              <w:rPr>
                <w:rFonts w:ascii="Book Antiqua" w:hAnsi="Book Antiqua"/>
              </w:rPr>
              <w:t>7594 (61.6)</w:t>
            </w:r>
          </w:p>
        </w:tc>
      </w:tr>
      <w:tr w:rsidR="002D6B61" w14:paraId="5C4C3094" w14:textId="77777777">
        <w:trPr>
          <w:trHeight w:val="196"/>
        </w:trPr>
        <w:tc>
          <w:tcPr>
            <w:tcW w:w="1828" w:type="pct"/>
          </w:tcPr>
          <w:p w14:paraId="03657DAD" w14:textId="77777777" w:rsidR="002D6B61" w:rsidRDefault="0023631D">
            <w:pPr>
              <w:spacing w:line="360" w:lineRule="auto"/>
              <w:jc w:val="both"/>
              <w:rPr>
                <w:rFonts w:ascii="Book Antiqua" w:hAnsi="Book Antiqua"/>
              </w:rPr>
            </w:pPr>
            <w:r>
              <w:rPr>
                <w:rFonts w:ascii="Book Antiqua" w:hAnsi="Book Antiqua"/>
              </w:rPr>
              <w:t>N1</w:t>
            </w:r>
          </w:p>
        </w:tc>
        <w:tc>
          <w:tcPr>
            <w:tcW w:w="1542" w:type="pct"/>
            <w:vAlign w:val="center"/>
          </w:tcPr>
          <w:p w14:paraId="6792F5C4" w14:textId="77777777" w:rsidR="002D6B61" w:rsidRDefault="0023631D">
            <w:pPr>
              <w:spacing w:line="360" w:lineRule="auto"/>
              <w:jc w:val="both"/>
              <w:rPr>
                <w:rFonts w:ascii="Book Antiqua" w:hAnsi="Book Antiqua"/>
              </w:rPr>
            </w:pPr>
            <w:r>
              <w:rPr>
                <w:rFonts w:ascii="Book Antiqua" w:hAnsi="Book Antiqua"/>
              </w:rPr>
              <w:t>7288 (25.3)</w:t>
            </w:r>
          </w:p>
        </w:tc>
        <w:tc>
          <w:tcPr>
            <w:tcW w:w="1629" w:type="pct"/>
            <w:vAlign w:val="center"/>
          </w:tcPr>
          <w:p w14:paraId="0BEB4895" w14:textId="77777777" w:rsidR="002D6B61" w:rsidRDefault="0023631D">
            <w:pPr>
              <w:spacing w:line="360" w:lineRule="auto"/>
              <w:jc w:val="both"/>
              <w:rPr>
                <w:rFonts w:ascii="Book Antiqua" w:hAnsi="Book Antiqua"/>
              </w:rPr>
            </w:pPr>
            <w:r>
              <w:rPr>
                <w:rFonts w:ascii="Book Antiqua" w:hAnsi="Book Antiqua"/>
              </w:rPr>
              <w:t>3036 (24.9)</w:t>
            </w:r>
          </w:p>
        </w:tc>
      </w:tr>
      <w:tr w:rsidR="002D6B61" w14:paraId="40BF38C8" w14:textId="77777777">
        <w:trPr>
          <w:trHeight w:val="208"/>
        </w:trPr>
        <w:tc>
          <w:tcPr>
            <w:tcW w:w="1828" w:type="pct"/>
          </w:tcPr>
          <w:p w14:paraId="71F07D4C" w14:textId="77777777" w:rsidR="002D6B61" w:rsidRDefault="0023631D">
            <w:pPr>
              <w:spacing w:line="360" w:lineRule="auto"/>
              <w:jc w:val="both"/>
              <w:rPr>
                <w:rFonts w:ascii="Book Antiqua" w:hAnsi="Book Antiqua"/>
              </w:rPr>
            </w:pPr>
            <w:r>
              <w:rPr>
                <w:rFonts w:ascii="Book Antiqua" w:hAnsi="Book Antiqua"/>
              </w:rPr>
              <w:t>N2</w:t>
            </w:r>
          </w:p>
        </w:tc>
        <w:tc>
          <w:tcPr>
            <w:tcW w:w="1542" w:type="pct"/>
            <w:vAlign w:val="center"/>
          </w:tcPr>
          <w:p w14:paraId="3203BD27" w14:textId="77777777" w:rsidR="002D6B61" w:rsidRDefault="0023631D">
            <w:pPr>
              <w:spacing w:line="360" w:lineRule="auto"/>
              <w:jc w:val="both"/>
              <w:rPr>
                <w:rFonts w:ascii="Book Antiqua" w:hAnsi="Book Antiqua"/>
              </w:rPr>
            </w:pPr>
            <w:r>
              <w:rPr>
                <w:rFonts w:ascii="Book Antiqua" w:hAnsi="Book Antiqua"/>
              </w:rPr>
              <w:t>3832 (13.3)</w:t>
            </w:r>
          </w:p>
        </w:tc>
        <w:tc>
          <w:tcPr>
            <w:tcW w:w="1629" w:type="pct"/>
            <w:vAlign w:val="center"/>
          </w:tcPr>
          <w:p w14:paraId="547C546A" w14:textId="77777777" w:rsidR="002D6B61" w:rsidRDefault="0023631D">
            <w:pPr>
              <w:spacing w:line="360" w:lineRule="auto"/>
              <w:jc w:val="both"/>
              <w:rPr>
                <w:rFonts w:ascii="Book Antiqua" w:hAnsi="Book Antiqua"/>
              </w:rPr>
            </w:pPr>
            <w:r>
              <w:rPr>
                <w:rFonts w:ascii="Book Antiqua" w:hAnsi="Book Antiqua"/>
              </w:rPr>
              <w:t>1668 (13.5)</w:t>
            </w:r>
          </w:p>
        </w:tc>
      </w:tr>
      <w:tr w:rsidR="002D6B61" w14:paraId="6186C517" w14:textId="77777777">
        <w:trPr>
          <w:trHeight w:val="280"/>
        </w:trPr>
        <w:tc>
          <w:tcPr>
            <w:tcW w:w="1828" w:type="pct"/>
          </w:tcPr>
          <w:p w14:paraId="02F21512" w14:textId="77777777" w:rsidR="002D6B61" w:rsidRDefault="0023631D">
            <w:pPr>
              <w:spacing w:line="360" w:lineRule="auto"/>
              <w:jc w:val="both"/>
              <w:rPr>
                <w:rFonts w:ascii="Book Antiqua" w:hAnsi="Book Antiqua"/>
              </w:rPr>
            </w:pPr>
            <w:r>
              <w:rPr>
                <w:rFonts w:ascii="Book Antiqua" w:hAnsi="Book Antiqua"/>
              </w:rPr>
              <w:t>Histology type</w:t>
            </w:r>
          </w:p>
        </w:tc>
        <w:tc>
          <w:tcPr>
            <w:tcW w:w="1542" w:type="pct"/>
            <w:vAlign w:val="center"/>
          </w:tcPr>
          <w:p w14:paraId="1C1F00CC" w14:textId="77777777" w:rsidR="002D6B61" w:rsidRDefault="002D6B61">
            <w:pPr>
              <w:spacing w:line="360" w:lineRule="auto"/>
              <w:jc w:val="both"/>
              <w:rPr>
                <w:rFonts w:ascii="Book Antiqua" w:hAnsi="Book Antiqua"/>
              </w:rPr>
            </w:pPr>
          </w:p>
        </w:tc>
        <w:tc>
          <w:tcPr>
            <w:tcW w:w="1629" w:type="pct"/>
            <w:vAlign w:val="center"/>
          </w:tcPr>
          <w:p w14:paraId="6C6E60DC" w14:textId="77777777" w:rsidR="002D6B61" w:rsidRDefault="002D6B61">
            <w:pPr>
              <w:spacing w:line="360" w:lineRule="auto"/>
              <w:jc w:val="both"/>
              <w:rPr>
                <w:rFonts w:ascii="Book Antiqua" w:hAnsi="Book Antiqua"/>
              </w:rPr>
            </w:pPr>
          </w:p>
        </w:tc>
      </w:tr>
      <w:tr w:rsidR="002D6B61" w14:paraId="04164161" w14:textId="77777777">
        <w:trPr>
          <w:trHeight w:val="268"/>
        </w:trPr>
        <w:tc>
          <w:tcPr>
            <w:tcW w:w="1828" w:type="pct"/>
          </w:tcPr>
          <w:p w14:paraId="0A43F639" w14:textId="77777777" w:rsidR="002D6B61" w:rsidRDefault="0023631D">
            <w:pPr>
              <w:spacing w:line="360" w:lineRule="auto"/>
              <w:jc w:val="both"/>
              <w:rPr>
                <w:rFonts w:ascii="Book Antiqua" w:hAnsi="Book Antiqua"/>
              </w:rPr>
            </w:pPr>
            <w:r>
              <w:rPr>
                <w:rFonts w:ascii="Book Antiqua" w:hAnsi="Book Antiqua"/>
              </w:rPr>
              <w:t>Adenocarcinoma</w:t>
            </w:r>
          </w:p>
        </w:tc>
        <w:tc>
          <w:tcPr>
            <w:tcW w:w="1542" w:type="pct"/>
            <w:vAlign w:val="center"/>
          </w:tcPr>
          <w:p w14:paraId="6C49ADA4" w14:textId="77777777" w:rsidR="002D6B61" w:rsidRDefault="0023631D">
            <w:pPr>
              <w:spacing w:line="360" w:lineRule="auto"/>
              <w:jc w:val="both"/>
              <w:rPr>
                <w:rFonts w:ascii="Book Antiqua" w:hAnsi="Book Antiqua"/>
              </w:rPr>
            </w:pPr>
            <w:r>
              <w:rPr>
                <w:rFonts w:ascii="Book Antiqua" w:hAnsi="Book Antiqua"/>
              </w:rPr>
              <w:t>27233 (94.7)</w:t>
            </w:r>
          </w:p>
        </w:tc>
        <w:tc>
          <w:tcPr>
            <w:tcW w:w="1629" w:type="pct"/>
            <w:vAlign w:val="center"/>
          </w:tcPr>
          <w:p w14:paraId="61974A9D" w14:textId="77777777" w:rsidR="002D6B61" w:rsidRDefault="0023631D">
            <w:pPr>
              <w:spacing w:line="360" w:lineRule="auto"/>
              <w:jc w:val="both"/>
              <w:rPr>
                <w:rFonts w:ascii="Book Antiqua" w:hAnsi="Book Antiqua"/>
              </w:rPr>
            </w:pPr>
            <w:r>
              <w:rPr>
                <w:rFonts w:ascii="Book Antiqua" w:hAnsi="Book Antiqua"/>
              </w:rPr>
              <w:t>11640 (94.4)</w:t>
            </w:r>
          </w:p>
        </w:tc>
      </w:tr>
      <w:tr w:rsidR="002D6B61" w14:paraId="32D83432" w14:textId="77777777">
        <w:trPr>
          <w:trHeight w:val="280"/>
        </w:trPr>
        <w:tc>
          <w:tcPr>
            <w:tcW w:w="1828" w:type="pct"/>
          </w:tcPr>
          <w:p w14:paraId="64D6DFA2" w14:textId="77777777" w:rsidR="002D6B61" w:rsidRDefault="0023631D">
            <w:pPr>
              <w:spacing w:line="360" w:lineRule="auto"/>
              <w:jc w:val="both"/>
              <w:rPr>
                <w:rFonts w:ascii="Book Antiqua" w:hAnsi="Book Antiqua"/>
              </w:rPr>
            </w:pPr>
            <w:r>
              <w:rPr>
                <w:rFonts w:ascii="Book Antiqua" w:hAnsi="Book Antiqua"/>
              </w:rPr>
              <w:t>MAC and SRCC</w:t>
            </w:r>
          </w:p>
        </w:tc>
        <w:tc>
          <w:tcPr>
            <w:tcW w:w="1542" w:type="pct"/>
            <w:vAlign w:val="center"/>
          </w:tcPr>
          <w:p w14:paraId="224E28F0" w14:textId="77777777" w:rsidR="002D6B61" w:rsidRDefault="0023631D">
            <w:pPr>
              <w:spacing w:line="360" w:lineRule="auto"/>
              <w:jc w:val="both"/>
              <w:rPr>
                <w:rFonts w:ascii="Book Antiqua" w:hAnsi="Book Antiqua"/>
              </w:rPr>
            </w:pPr>
            <w:r>
              <w:rPr>
                <w:rFonts w:ascii="Book Antiqua" w:hAnsi="Book Antiqua"/>
              </w:rPr>
              <w:t>1522 (5.3)</w:t>
            </w:r>
          </w:p>
        </w:tc>
        <w:tc>
          <w:tcPr>
            <w:tcW w:w="1629" w:type="pct"/>
            <w:vAlign w:val="center"/>
          </w:tcPr>
          <w:p w14:paraId="2B8545EC" w14:textId="77777777" w:rsidR="002D6B61" w:rsidRDefault="0023631D">
            <w:pPr>
              <w:spacing w:line="360" w:lineRule="auto"/>
              <w:jc w:val="both"/>
              <w:rPr>
                <w:rFonts w:ascii="Book Antiqua" w:hAnsi="Book Antiqua"/>
              </w:rPr>
            </w:pPr>
            <w:r>
              <w:rPr>
                <w:rFonts w:ascii="Book Antiqua" w:hAnsi="Book Antiqua"/>
              </w:rPr>
              <w:t>5.6 (13.5)</w:t>
            </w:r>
          </w:p>
        </w:tc>
      </w:tr>
      <w:tr w:rsidR="002D6B61" w14:paraId="4115DF58" w14:textId="77777777">
        <w:trPr>
          <w:trHeight w:val="172"/>
        </w:trPr>
        <w:tc>
          <w:tcPr>
            <w:tcW w:w="1828" w:type="pct"/>
          </w:tcPr>
          <w:p w14:paraId="2B572441" w14:textId="77777777" w:rsidR="002D6B61" w:rsidRDefault="0023631D">
            <w:pPr>
              <w:spacing w:line="360" w:lineRule="auto"/>
              <w:jc w:val="both"/>
              <w:rPr>
                <w:rFonts w:ascii="Book Antiqua" w:hAnsi="Book Antiqua"/>
              </w:rPr>
            </w:pPr>
            <w:r>
              <w:rPr>
                <w:rFonts w:ascii="Book Antiqua" w:hAnsi="Book Antiqua"/>
              </w:rPr>
              <w:t>Location</w:t>
            </w:r>
          </w:p>
        </w:tc>
        <w:tc>
          <w:tcPr>
            <w:tcW w:w="1542" w:type="pct"/>
            <w:vAlign w:val="center"/>
          </w:tcPr>
          <w:p w14:paraId="49168D08" w14:textId="77777777" w:rsidR="002D6B61" w:rsidRDefault="002D6B61">
            <w:pPr>
              <w:spacing w:line="360" w:lineRule="auto"/>
              <w:jc w:val="both"/>
              <w:rPr>
                <w:rFonts w:ascii="Book Antiqua" w:hAnsi="Book Antiqua"/>
              </w:rPr>
            </w:pPr>
          </w:p>
        </w:tc>
        <w:tc>
          <w:tcPr>
            <w:tcW w:w="1629" w:type="pct"/>
            <w:vAlign w:val="center"/>
          </w:tcPr>
          <w:p w14:paraId="012D4753" w14:textId="77777777" w:rsidR="002D6B61" w:rsidRDefault="002D6B61">
            <w:pPr>
              <w:spacing w:line="360" w:lineRule="auto"/>
              <w:jc w:val="both"/>
              <w:rPr>
                <w:rFonts w:ascii="Book Antiqua" w:hAnsi="Book Antiqua"/>
              </w:rPr>
            </w:pPr>
          </w:p>
        </w:tc>
      </w:tr>
      <w:tr w:rsidR="002D6B61" w14:paraId="72CE50F3" w14:textId="77777777">
        <w:trPr>
          <w:trHeight w:val="196"/>
        </w:trPr>
        <w:tc>
          <w:tcPr>
            <w:tcW w:w="1828" w:type="pct"/>
          </w:tcPr>
          <w:p w14:paraId="7F26028A" w14:textId="77777777" w:rsidR="002D6B61" w:rsidRDefault="0023631D">
            <w:pPr>
              <w:spacing w:line="360" w:lineRule="auto"/>
              <w:jc w:val="both"/>
              <w:rPr>
                <w:rFonts w:ascii="Book Antiqua" w:hAnsi="Book Antiqua"/>
              </w:rPr>
            </w:pPr>
            <w:r>
              <w:rPr>
                <w:rFonts w:ascii="Book Antiqua" w:hAnsi="Book Antiqua"/>
              </w:rPr>
              <w:t>Rectum</w:t>
            </w:r>
          </w:p>
        </w:tc>
        <w:tc>
          <w:tcPr>
            <w:tcW w:w="1542" w:type="pct"/>
            <w:vAlign w:val="center"/>
          </w:tcPr>
          <w:p w14:paraId="703C700D" w14:textId="77777777" w:rsidR="002D6B61" w:rsidRDefault="0023631D">
            <w:pPr>
              <w:spacing w:line="360" w:lineRule="auto"/>
              <w:jc w:val="both"/>
              <w:rPr>
                <w:rFonts w:ascii="Book Antiqua" w:hAnsi="Book Antiqua"/>
              </w:rPr>
            </w:pPr>
            <w:r>
              <w:rPr>
                <w:rFonts w:ascii="Book Antiqua" w:hAnsi="Book Antiqua"/>
              </w:rPr>
              <w:t>18661 (64.9)</w:t>
            </w:r>
          </w:p>
        </w:tc>
        <w:tc>
          <w:tcPr>
            <w:tcW w:w="1629" w:type="pct"/>
            <w:vAlign w:val="center"/>
          </w:tcPr>
          <w:p w14:paraId="59A38FBE" w14:textId="77777777" w:rsidR="002D6B61" w:rsidRDefault="0023631D">
            <w:pPr>
              <w:spacing w:line="360" w:lineRule="auto"/>
              <w:jc w:val="both"/>
              <w:rPr>
                <w:rFonts w:ascii="Book Antiqua" w:hAnsi="Book Antiqua"/>
              </w:rPr>
            </w:pPr>
            <w:r>
              <w:rPr>
                <w:rFonts w:ascii="Book Antiqua" w:hAnsi="Book Antiqua"/>
              </w:rPr>
              <w:t>8044 (65.3)</w:t>
            </w:r>
          </w:p>
        </w:tc>
      </w:tr>
      <w:tr w:rsidR="002D6B61" w14:paraId="6C837976" w14:textId="77777777">
        <w:trPr>
          <w:trHeight w:val="208"/>
        </w:trPr>
        <w:tc>
          <w:tcPr>
            <w:tcW w:w="1828" w:type="pct"/>
          </w:tcPr>
          <w:p w14:paraId="70046DD0" w14:textId="7197E9B2" w:rsidR="002D6B61" w:rsidRDefault="0023631D">
            <w:pPr>
              <w:spacing w:line="360" w:lineRule="auto"/>
              <w:jc w:val="both"/>
              <w:rPr>
                <w:rFonts w:ascii="Book Antiqua" w:hAnsi="Book Antiqua"/>
              </w:rPr>
            </w:pPr>
            <w:proofErr w:type="spellStart"/>
            <w:r>
              <w:rPr>
                <w:rFonts w:ascii="Book Antiqua" w:hAnsi="Book Antiqua"/>
              </w:rPr>
              <w:t>Rectosigmoid</w:t>
            </w:r>
            <w:proofErr w:type="spellEnd"/>
            <w:r>
              <w:rPr>
                <w:rFonts w:ascii="Book Antiqua" w:hAnsi="Book Antiqua"/>
              </w:rPr>
              <w:t xml:space="preserve"> </w:t>
            </w:r>
            <w:r w:rsidR="00733C7F">
              <w:rPr>
                <w:rFonts w:ascii="Book Antiqua" w:hAnsi="Book Antiqua"/>
              </w:rPr>
              <w:t>j</w:t>
            </w:r>
            <w:r>
              <w:rPr>
                <w:rFonts w:ascii="Book Antiqua" w:hAnsi="Book Antiqua"/>
              </w:rPr>
              <w:t>unction</w:t>
            </w:r>
          </w:p>
        </w:tc>
        <w:tc>
          <w:tcPr>
            <w:tcW w:w="1542" w:type="pct"/>
            <w:vAlign w:val="center"/>
          </w:tcPr>
          <w:p w14:paraId="74F5C85C" w14:textId="77777777" w:rsidR="002D6B61" w:rsidRDefault="0023631D">
            <w:pPr>
              <w:spacing w:line="360" w:lineRule="auto"/>
              <w:jc w:val="both"/>
              <w:rPr>
                <w:rFonts w:ascii="Book Antiqua" w:hAnsi="Book Antiqua"/>
              </w:rPr>
            </w:pPr>
            <w:r>
              <w:rPr>
                <w:rFonts w:ascii="Book Antiqua" w:hAnsi="Book Antiqua"/>
              </w:rPr>
              <w:t>10094 (35.1)</w:t>
            </w:r>
          </w:p>
        </w:tc>
        <w:tc>
          <w:tcPr>
            <w:tcW w:w="1629" w:type="pct"/>
            <w:vAlign w:val="center"/>
          </w:tcPr>
          <w:p w14:paraId="14145EBF" w14:textId="77777777" w:rsidR="002D6B61" w:rsidRDefault="0023631D">
            <w:pPr>
              <w:spacing w:line="360" w:lineRule="auto"/>
              <w:jc w:val="both"/>
              <w:rPr>
                <w:rFonts w:ascii="Book Antiqua" w:hAnsi="Book Antiqua"/>
              </w:rPr>
            </w:pPr>
            <w:r>
              <w:rPr>
                <w:rFonts w:ascii="Book Antiqua" w:hAnsi="Book Antiqua"/>
              </w:rPr>
              <w:t>4281 (34.7)</w:t>
            </w:r>
          </w:p>
        </w:tc>
      </w:tr>
      <w:tr w:rsidR="002D6B61" w14:paraId="70FE74DB" w14:textId="77777777">
        <w:trPr>
          <w:trHeight w:val="412"/>
        </w:trPr>
        <w:tc>
          <w:tcPr>
            <w:tcW w:w="1828" w:type="pct"/>
          </w:tcPr>
          <w:p w14:paraId="0AD786ED" w14:textId="77777777" w:rsidR="002D6B61" w:rsidRDefault="0023631D">
            <w:pPr>
              <w:spacing w:line="360" w:lineRule="auto"/>
              <w:jc w:val="both"/>
              <w:rPr>
                <w:rFonts w:ascii="Book Antiqua" w:hAnsi="Book Antiqua"/>
              </w:rPr>
            </w:pPr>
            <w:r>
              <w:rPr>
                <w:rFonts w:ascii="Book Antiqua" w:hAnsi="Book Antiqua"/>
              </w:rPr>
              <w:t>Race</w:t>
            </w:r>
          </w:p>
        </w:tc>
        <w:tc>
          <w:tcPr>
            <w:tcW w:w="1542" w:type="pct"/>
            <w:vAlign w:val="center"/>
          </w:tcPr>
          <w:p w14:paraId="095FEAAC" w14:textId="77777777" w:rsidR="002D6B61" w:rsidRDefault="002D6B61">
            <w:pPr>
              <w:spacing w:line="360" w:lineRule="auto"/>
              <w:jc w:val="both"/>
              <w:rPr>
                <w:rFonts w:ascii="Book Antiqua" w:hAnsi="Book Antiqua"/>
              </w:rPr>
            </w:pPr>
          </w:p>
        </w:tc>
        <w:tc>
          <w:tcPr>
            <w:tcW w:w="1629" w:type="pct"/>
            <w:vAlign w:val="center"/>
          </w:tcPr>
          <w:p w14:paraId="3FBA8148" w14:textId="77777777" w:rsidR="002D6B61" w:rsidRDefault="002D6B61">
            <w:pPr>
              <w:spacing w:line="360" w:lineRule="auto"/>
              <w:jc w:val="both"/>
              <w:rPr>
                <w:rFonts w:ascii="Book Antiqua" w:hAnsi="Book Antiqua"/>
              </w:rPr>
            </w:pPr>
          </w:p>
        </w:tc>
      </w:tr>
      <w:tr w:rsidR="002D6B61" w14:paraId="1B9CCDFA" w14:textId="77777777">
        <w:trPr>
          <w:trHeight w:val="256"/>
        </w:trPr>
        <w:tc>
          <w:tcPr>
            <w:tcW w:w="1828" w:type="pct"/>
          </w:tcPr>
          <w:p w14:paraId="6CD5DD42" w14:textId="77777777" w:rsidR="002D6B61" w:rsidRDefault="0023631D">
            <w:pPr>
              <w:spacing w:line="360" w:lineRule="auto"/>
              <w:jc w:val="both"/>
              <w:rPr>
                <w:rFonts w:ascii="Book Antiqua" w:hAnsi="Book Antiqua"/>
              </w:rPr>
            </w:pPr>
            <w:r>
              <w:rPr>
                <w:rFonts w:ascii="Book Antiqua" w:hAnsi="Book Antiqua"/>
              </w:rPr>
              <w:t>White</w:t>
            </w:r>
          </w:p>
        </w:tc>
        <w:tc>
          <w:tcPr>
            <w:tcW w:w="1542" w:type="pct"/>
            <w:vAlign w:val="center"/>
          </w:tcPr>
          <w:p w14:paraId="639615CD" w14:textId="77777777" w:rsidR="002D6B61" w:rsidRDefault="0023631D">
            <w:pPr>
              <w:spacing w:line="360" w:lineRule="auto"/>
              <w:jc w:val="both"/>
              <w:rPr>
                <w:rFonts w:ascii="Book Antiqua" w:hAnsi="Book Antiqua"/>
              </w:rPr>
            </w:pPr>
            <w:r>
              <w:rPr>
                <w:rFonts w:ascii="Book Antiqua" w:hAnsi="Book Antiqua"/>
              </w:rPr>
              <w:t>23264 (80.9)</w:t>
            </w:r>
          </w:p>
        </w:tc>
        <w:tc>
          <w:tcPr>
            <w:tcW w:w="1629" w:type="pct"/>
            <w:vAlign w:val="center"/>
          </w:tcPr>
          <w:p w14:paraId="0FCF37D0" w14:textId="77777777" w:rsidR="002D6B61" w:rsidRDefault="0023631D">
            <w:pPr>
              <w:spacing w:line="360" w:lineRule="auto"/>
              <w:jc w:val="both"/>
              <w:rPr>
                <w:rFonts w:ascii="Book Antiqua" w:hAnsi="Book Antiqua"/>
              </w:rPr>
            </w:pPr>
            <w:r>
              <w:rPr>
                <w:rFonts w:ascii="Book Antiqua" w:hAnsi="Book Antiqua"/>
              </w:rPr>
              <w:t>9962 (81.1)</w:t>
            </w:r>
          </w:p>
        </w:tc>
      </w:tr>
      <w:tr w:rsidR="002D6B61" w14:paraId="5234E474" w14:textId="77777777">
        <w:trPr>
          <w:trHeight w:val="244"/>
        </w:trPr>
        <w:tc>
          <w:tcPr>
            <w:tcW w:w="1828" w:type="pct"/>
          </w:tcPr>
          <w:p w14:paraId="6996B820" w14:textId="77777777" w:rsidR="002D6B61" w:rsidRDefault="0023631D">
            <w:pPr>
              <w:spacing w:line="360" w:lineRule="auto"/>
              <w:jc w:val="both"/>
              <w:rPr>
                <w:rFonts w:ascii="Book Antiqua" w:hAnsi="Book Antiqua"/>
              </w:rPr>
            </w:pPr>
            <w:r>
              <w:rPr>
                <w:rFonts w:ascii="Book Antiqua" w:hAnsi="Book Antiqua"/>
              </w:rPr>
              <w:t>Black</w:t>
            </w:r>
          </w:p>
        </w:tc>
        <w:tc>
          <w:tcPr>
            <w:tcW w:w="1542" w:type="pct"/>
            <w:vAlign w:val="center"/>
          </w:tcPr>
          <w:p w14:paraId="56228854" w14:textId="77777777" w:rsidR="002D6B61" w:rsidRDefault="0023631D">
            <w:pPr>
              <w:spacing w:line="360" w:lineRule="auto"/>
              <w:jc w:val="both"/>
              <w:rPr>
                <w:rFonts w:ascii="Book Antiqua" w:hAnsi="Book Antiqua"/>
              </w:rPr>
            </w:pPr>
            <w:r>
              <w:rPr>
                <w:rFonts w:ascii="Book Antiqua" w:hAnsi="Book Antiqua"/>
              </w:rPr>
              <w:t>2357 (8.2)</w:t>
            </w:r>
          </w:p>
        </w:tc>
        <w:tc>
          <w:tcPr>
            <w:tcW w:w="1629" w:type="pct"/>
            <w:vAlign w:val="center"/>
          </w:tcPr>
          <w:p w14:paraId="05D4DD27" w14:textId="77777777" w:rsidR="002D6B61" w:rsidRDefault="0023631D">
            <w:pPr>
              <w:spacing w:line="360" w:lineRule="auto"/>
              <w:jc w:val="both"/>
              <w:rPr>
                <w:rFonts w:ascii="Book Antiqua" w:hAnsi="Book Antiqua"/>
              </w:rPr>
            </w:pPr>
            <w:r>
              <w:rPr>
                <w:rFonts w:ascii="Book Antiqua" w:hAnsi="Book Antiqua"/>
              </w:rPr>
              <w:t>1028 (8.3)</w:t>
            </w:r>
          </w:p>
        </w:tc>
      </w:tr>
      <w:tr w:rsidR="002D6B61" w14:paraId="54B5CF43" w14:textId="77777777">
        <w:trPr>
          <w:trHeight w:val="148"/>
        </w:trPr>
        <w:tc>
          <w:tcPr>
            <w:tcW w:w="1828" w:type="pct"/>
          </w:tcPr>
          <w:p w14:paraId="522D1453" w14:textId="77777777" w:rsidR="002D6B61" w:rsidRDefault="0023631D">
            <w:pPr>
              <w:spacing w:line="360" w:lineRule="auto"/>
              <w:jc w:val="both"/>
              <w:rPr>
                <w:rFonts w:ascii="Book Antiqua" w:hAnsi="Book Antiqua"/>
              </w:rPr>
            </w:pPr>
            <w:r>
              <w:rPr>
                <w:rFonts w:ascii="Book Antiqua" w:hAnsi="Book Antiqua"/>
              </w:rPr>
              <w:t>Others</w:t>
            </w:r>
          </w:p>
        </w:tc>
        <w:tc>
          <w:tcPr>
            <w:tcW w:w="1542" w:type="pct"/>
            <w:vAlign w:val="center"/>
          </w:tcPr>
          <w:p w14:paraId="26719A5B" w14:textId="77777777" w:rsidR="002D6B61" w:rsidRDefault="0023631D">
            <w:pPr>
              <w:spacing w:line="360" w:lineRule="auto"/>
              <w:jc w:val="both"/>
              <w:rPr>
                <w:rFonts w:ascii="Book Antiqua" w:hAnsi="Book Antiqua"/>
              </w:rPr>
            </w:pPr>
            <w:r>
              <w:rPr>
                <w:rFonts w:ascii="Book Antiqua" w:hAnsi="Book Antiqua"/>
              </w:rPr>
              <w:t>3062 (10.6)</w:t>
            </w:r>
          </w:p>
        </w:tc>
        <w:tc>
          <w:tcPr>
            <w:tcW w:w="1629" w:type="pct"/>
            <w:vAlign w:val="center"/>
          </w:tcPr>
          <w:p w14:paraId="6F3B659B" w14:textId="77777777" w:rsidR="002D6B61" w:rsidRDefault="0023631D">
            <w:pPr>
              <w:spacing w:line="360" w:lineRule="auto"/>
              <w:jc w:val="both"/>
              <w:rPr>
                <w:rFonts w:ascii="Book Antiqua" w:hAnsi="Book Antiqua"/>
              </w:rPr>
            </w:pPr>
            <w:r>
              <w:rPr>
                <w:rFonts w:ascii="Book Antiqua" w:hAnsi="Book Antiqua"/>
              </w:rPr>
              <w:t>1299 (10.5)</w:t>
            </w:r>
          </w:p>
        </w:tc>
      </w:tr>
    </w:tbl>
    <w:p w14:paraId="5DDD232A" w14:textId="77777777" w:rsidR="002D6B61" w:rsidRDefault="0023631D">
      <w:pPr>
        <w:spacing w:line="360" w:lineRule="auto"/>
        <w:jc w:val="both"/>
        <w:rPr>
          <w:rFonts w:ascii="Book Antiqua" w:hAnsi="Book Antiqua"/>
        </w:rPr>
      </w:pPr>
      <w:r>
        <w:rPr>
          <w:rFonts w:ascii="Book Antiqua" w:hAnsi="Book Antiqua"/>
          <w:lang w:eastAsia="zh-CN"/>
        </w:rPr>
        <w:t xml:space="preserve">CEA: Carcinoembryonic antigen; ELNs: Examined lymph nodes; IQR: Interquartile range; LONS: Log odds of negative lymph nodes/tumor size; MAC: Mucinous adenocarcinoma; NLNs: Negative lymph nodes; SRCC: Signet-ring cell carcinoma; TNM: </w:t>
      </w:r>
      <w:r>
        <w:rPr>
          <w:rFonts w:ascii="Book Antiqua" w:eastAsia="Book Antiqua" w:hAnsi="Book Antiqua" w:cs="Book Antiqua"/>
          <w:color w:val="000000"/>
        </w:rPr>
        <w:t>Tumor-node-metastasis.</w:t>
      </w:r>
    </w:p>
    <w:p w14:paraId="079AFCB2" w14:textId="77777777" w:rsidR="002D6B61" w:rsidRDefault="0023631D">
      <w:pPr>
        <w:spacing w:line="360" w:lineRule="auto"/>
        <w:jc w:val="both"/>
        <w:rPr>
          <w:rFonts w:ascii="Book Antiqua" w:hAnsi="Book Antiqua"/>
          <w:b/>
          <w:bCs/>
        </w:rPr>
      </w:pPr>
      <w:r>
        <w:rPr>
          <w:rFonts w:ascii="Book Antiqua" w:hAnsi="Book Antiqua"/>
        </w:rPr>
        <w:br w:type="page"/>
      </w:r>
      <w:r>
        <w:rPr>
          <w:rFonts w:ascii="Book Antiqua" w:hAnsi="Book Antiqua"/>
          <w:b/>
          <w:bCs/>
          <w:lang w:eastAsia="zh-CN"/>
        </w:rPr>
        <w:lastRenderedPageBreak/>
        <w:t xml:space="preserve">Table 2 Univariate analysis of prognostic factors for cancer-specific survival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1126"/>
        <w:gridCol w:w="1517"/>
        <w:gridCol w:w="1076"/>
        <w:gridCol w:w="898"/>
        <w:gridCol w:w="1557"/>
        <w:gridCol w:w="1117"/>
      </w:tblGrid>
      <w:tr w:rsidR="002D6B61" w14:paraId="4F3E039F" w14:textId="77777777">
        <w:trPr>
          <w:trHeight w:val="138"/>
        </w:trPr>
        <w:tc>
          <w:tcPr>
            <w:tcW w:w="1193" w:type="pct"/>
            <w:vMerge w:val="restart"/>
            <w:tcBorders>
              <w:top w:val="single" w:sz="4" w:space="0" w:color="auto"/>
              <w:bottom w:val="nil"/>
            </w:tcBorders>
          </w:tcPr>
          <w:p w14:paraId="5FDCE47F" w14:textId="77777777" w:rsidR="002D6B61" w:rsidRDefault="0023631D">
            <w:pPr>
              <w:spacing w:line="360" w:lineRule="auto"/>
              <w:jc w:val="both"/>
              <w:rPr>
                <w:rFonts w:ascii="Book Antiqua" w:hAnsi="Book Antiqua"/>
                <w:b/>
                <w:bCs/>
              </w:rPr>
            </w:pPr>
            <w:r>
              <w:rPr>
                <w:rFonts w:ascii="Book Antiqua" w:hAnsi="Book Antiqua"/>
                <w:b/>
                <w:bCs/>
              </w:rPr>
              <w:t>Variable</w:t>
            </w:r>
          </w:p>
        </w:tc>
        <w:tc>
          <w:tcPr>
            <w:tcW w:w="1942" w:type="pct"/>
            <w:gridSpan w:val="3"/>
            <w:tcBorders>
              <w:top w:val="single" w:sz="4" w:space="0" w:color="auto"/>
              <w:bottom w:val="single" w:sz="4" w:space="0" w:color="auto"/>
            </w:tcBorders>
          </w:tcPr>
          <w:p w14:paraId="3836BFF1" w14:textId="77777777" w:rsidR="002D6B61" w:rsidRDefault="0023631D">
            <w:pPr>
              <w:spacing w:line="360" w:lineRule="auto"/>
              <w:jc w:val="both"/>
              <w:rPr>
                <w:rFonts w:ascii="Book Antiqua" w:hAnsi="Book Antiqua"/>
                <w:b/>
                <w:bCs/>
              </w:rPr>
            </w:pPr>
            <w:r>
              <w:rPr>
                <w:rFonts w:ascii="Book Antiqua" w:hAnsi="Book Antiqua"/>
                <w:b/>
                <w:bCs/>
              </w:rPr>
              <w:t>Training cohort (</w:t>
            </w:r>
            <w:r>
              <w:rPr>
                <w:rFonts w:ascii="Book Antiqua" w:hAnsi="Book Antiqua"/>
                <w:b/>
                <w:bCs/>
                <w:i/>
                <w:iCs/>
              </w:rPr>
              <w:t>n</w:t>
            </w:r>
            <w:r>
              <w:rPr>
                <w:rFonts w:ascii="Book Antiqua" w:hAnsi="Book Antiqua"/>
                <w:b/>
                <w:bCs/>
              </w:rPr>
              <w:t xml:space="preserve"> = 371)</w:t>
            </w:r>
          </w:p>
        </w:tc>
        <w:tc>
          <w:tcPr>
            <w:tcW w:w="1865" w:type="pct"/>
            <w:gridSpan w:val="3"/>
            <w:tcBorders>
              <w:top w:val="single" w:sz="4" w:space="0" w:color="auto"/>
              <w:bottom w:val="single" w:sz="4" w:space="0" w:color="auto"/>
            </w:tcBorders>
          </w:tcPr>
          <w:p w14:paraId="276E584B" w14:textId="77777777" w:rsidR="002D6B61" w:rsidRDefault="0023631D">
            <w:pPr>
              <w:spacing w:line="360" w:lineRule="auto"/>
              <w:jc w:val="both"/>
              <w:rPr>
                <w:rFonts w:ascii="Book Antiqua" w:hAnsi="Book Antiqua"/>
                <w:b/>
                <w:bCs/>
              </w:rPr>
            </w:pPr>
            <w:r>
              <w:rPr>
                <w:rFonts w:ascii="Book Antiqua" w:hAnsi="Book Antiqua"/>
                <w:b/>
                <w:bCs/>
              </w:rPr>
              <w:t>Validation cohort (</w:t>
            </w:r>
            <w:r>
              <w:rPr>
                <w:rFonts w:ascii="Book Antiqua" w:hAnsi="Book Antiqua"/>
                <w:b/>
                <w:bCs/>
                <w:i/>
                <w:iCs/>
              </w:rPr>
              <w:t>n</w:t>
            </w:r>
            <w:r>
              <w:rPr>
                <w:rFonts w:ascii="Book Antiqua" w:hAnsi="Book Antiqua"/>
                <w:b/>
                <w:bCs/>
              </w:rPr>
              <w:t xml:space="preserve"> = 12325)</w:t>
            </w:r>
          </w:p>
        </w:tc>
      </w:tr>
      <w:tr w:rsidR="002D6B61" w14:paraId="79ED7A30" w14:textId="77777777">
        <w:trPr>
          <w:trHeight w:val="70"/>
        </w:trPr>
        <w:tc>
          <w:tcPr>
            <w:tcW w:w="1193" w:type="pct"/>
            <w:vMerge/>
            <w:tcBorders>
              <w:top w:val="nil"/>
              <w:bottom w:val="single" w:sz="4" w:space="0" w:color="auto"/>
            </w:tcBorders>
          </w:tcPr>
          <w:p w14:paraId="191DC474" w14:textId="77777777" w:rsidR="002D6B61" w:rsidRDefault="002D6B61">
            <w:pPr>
              <w:spacing w:line="360" w:lineRule="auto"/>
              <w:jc w:val="both"/>
              <w:rPr>
                <w:rFonts w:ascii="Book Antiqua" w:hAnsi="Book Antiqua"/>
                <w:b/>
                <w:bCs/>
              </w:rPr>
            </w:pPr>
          </w:p>
        </w:tc>
        <w:tc>
          <w:tcPr>
            <w:tcW w:w="588" w:type="pct"/>
            <w:tcBorders>
              <w:top w:val="single" w:sz="4" w:space="0" w:color="auto"/>
              <w:bottom w:val="single" w:sz="4" w:space="0" w:color="auto"/>
            </w:tcBorders>
          </w:tcPr>
          <w:p w14:paraId="260659E1" w14:textId="77777777" w:rsidR="002D6B61" w:rsidRDefault="0023631D">
            <w:pPr>
              <w:spacing w:line="360" w:lineRule="auto"/>
              <w:jc w:val="both"/>
              <w:rPr>
                <w:rFonts w:ascii="Book Antiqua" w:hAnsi="Book Antiqua"/>
                <w:b/>
                <w:bCs/>
              </w:rPr>
            </w:pPr>
            <w:r>
              <w:rPr>
                <w:rFonts w:ascii="Book Antiqua" w:hAnsi="Book Antiqua"/>
                <w:b/>
                <w:bCs/>
              </w:rPr>
              <w:t>HR</w:t>
            </w:r>
          </w:p>
        </w:tc>
        <w:tc>
          <w:tcPr>
            <w:tcW w:w="792" w:type="pct"/>
            <w:tcBorders>
              <w:top w:val="single" w:sz="4" w:space="0" w:color="auto"/>
              <w:bottom w:val="single" w:sz="4" w:space="0" w:color="auto"/>
            </w:tcBorders>
          </w:tcPr>
          <w:p w14:paraId="5CB2C801" w14:textId="77777777" w:rsidR="002D6B61" w:rsidRDefault="0023631D">
            <w:pPr>
              <w:spacing w:line="360" w:lineRule="auto"/>
              <w:jc w:val="both"/>
              <w:rPr>
                <w:rFonts w:ascii="Book Antiqua" w:hAnsi="Book Antiqua"/>
                <w:b/>
                <w:bCs/>
              </w:rPr>
            </w:pPr>
            <w:r>
              <w:rPr>
                <w:rFonts w:ascii="Book Antiqua" w:hAnsi="Book Antiqua"/>
                <w:b/>
                <w:bCs/>
              </w:rPr>
              <w:t>95%CI</w:t>
            </w:r>
          </w:p>
        </w:tc>
        <w:tc>
          <w:tcPr>
            <w:tcW w:w="562" w:type="pct"/>
            <w:tcBorders>
              <w:top w:val="single" w:sz="4" w:space="0" w:color="auto"/>
              <w:bottom w:val="single" w:sz="4" w:space="0" w:color="auto"/>
            </w:tcBorders>
          </w:tcPr>
          <w:p w14:paraId="51AFC234" w14:textId="77777777" w:rsidR="002D6B61" w:rsidRDefault="0023631D">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c>
          <w:tcPr>
            <w:tcW w:w="469" w:type="pct"/>
            <w:tcBorders>
              <w:top w:val="single" w:sz="4" w:space="0" w:color="auto"/>
              <w:bottom w:val="single" w:sz="4" w:space="0" w:color="auto"/>
            </w:tcBorders>
          </w:tcPr>
          <w:p w14:paraId="5EBA17AF" w14:textId="77777777" w:rsidR="002D6B61" w:rsidRDefault="0023631D">
            <w:pPr>
              <w:spacing w:line="360" w:lineRule="auto"/>
              <w:jc w:val="both"/>
              <w:rPr>
                <w:rFonts w:ascii="Book Antiqua" w:hAnsi="Book Antiqua"/>
                <w:b/>
                <w:bCs/>
              </w:rPr>
            </w:pPr>
            <w:r>
              <w:rPr>
                <w:rFonts w:ascii="Book Antiqua" w:hAnsi="Book Antiqua"/>
                <w:b/>
                <w:bCs/>
              </w:rPr>
              <w:t>HR</w:t>
            </w:r>
          </w:p>
        </w:tc>
        <w:tc>
          <w:tcPr>
            <w:tcW w:w="813" w:type="pct"/>
            <w:tcBorders>
              <w:top w:val="single" w:sz="4" w:space="0" w:color="auto"/>
              <w:bottom w:val="single" w:sz="4" w:space="0" w:color="auto"/>
            </w:tcBorders>
          </w:tcPr>
          <w:p w14:paraId="242B89C4" w14:textId="77777777" w:rsidR="002D6B61" w:rsidRDefault="0023631D">
            <w:pPr>
              <w:spacing w:line="360" w:lineRule="auto"/>
              <w:jc w:val="both"/>
              <w:rPr>
                <w:rFonts w:ascii="Book Antiqua" w:hAnsi="Book Antiqua"/>
                <w:b/>
                <w:bCs/>
              </w:rPr>
            </w:pPr>
            <w:r>
              <w:rPr>
                <w:rFonts w:ascii="Book Antiqua" w:hAnsi="Book Antiqua"/>
                <w:b/>
                <w:bCs/>
              </w:rPr>
              <w:t>95%CI</w:t>
            </w:r>
          </w:p>
        </w:tc>
        <w:tc>
          <w:tcPr>
            <w:tcW w:w="583" w:type="pct"/>
            <w:tcBorders>
              <w:top w:val="single" w:sz="4" w:space="0" w:color="auto"/>
              <w:bottom w:val="single" w:sz="4" w:space="0" w:color="auto"/>
            </w:tcBorders>
          </w:tcPr>
          <w:p w14:paraId="3550DAFA" w14:textId="77777777" w:rsidR="002D6B61" w:rsidRDefault="0023631D">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r>
      <w:tr w:rsidR="002D6B61" w14:paraId="23CEE9A8" w14:textId="77777777">
        <w:trPr>
          <w:trHeight w:val="60"/>
        </w:trPr>
        <w:tc>
          <w:tcPr>
            <w:tcW w:w="1193" w:type="pct"/>
            <w:tcBorders>
              <w:top w:val="single" w:sz="4" w:space="0" w:color="auto"/>
            </w:tcBorders>
          </w:tcPr>
          <w:p w14:paraId="26758DAF" w14:textId="77777777" w:rsidR="002D6B61" w:rsidRDefault="0023631D">
            <w:pPr>
              <w:spacing w:line="360" w:lineRule="auto"/>
              <w:jc w:val="both"/>
              <w:rPr>
                <w:rFonts w:ascii="Book Antiqua" w:hAnsi="Book Antiqua"/>
              </w:rPr>
            </w:pPr>
            <w:r>
              <w:rPr>
                <w:rFonts w:ascii="Book Antiqua" w:hAnsi="Book Antiqua"/>
              </w:rPr>
              <w:t>Age</w:t>
            </w:r>
            <w:r>
              <w:rPr>
                <w:rFonts w:ascii="Book Antiqua" w:hAnsi="Book Antiqua"/>
                <w:vertAlign w:val="superscript"/>
              </w:rPr>
              <w:t>1</w:t>
            </w:r>
          </w:p>
        </w:tc>
        <w:tc>
          <w:tcPr>
            <w:tcW w:w="588" w:type="pct"/>
            <w:tcBorders>
              <w:top w:val="single" w:sz="4" w:space="0" w:color="auto"/>
            </w:tcBorders>
            <w:vAlign w:val="center"/>
          </w:tcPr>
          <w:p w14:paraId="06C92B00" w14:textId="77777777" w:rsidR="002D6B61" w:rsidRDefault="0023631D">
            <w:pPr>
              <w:spacing w:line="360" w:lineRule="auto"/>
              <w:jc w:val="both"/>
              <w:rPr>
                <w:rFonts w:ascii="Book Antiqua" w:hAnsi="Book Antiqua"/>
              </w:rPr>
            </w:pPr>
            <w:r>
              <w:rPr>
                <w:rFonts w:ascii="Book Antiqua" w:hAnsi="Book Antiqua"/>
              </w:rPr>
              <w:t>1.022</w:t>
            </w:r>
          </w:p>
        </w:tc>
        <w:tc>
          <w:tcPr>
            <w:tcW w:w="792" w:type="pct"/>
            <w:tcBorders>
              <w:top w:val="single" w:sz="4" w:space="0" w:color="auto"/>
            </w:tcBorders>
            <w:vAlign w:val="center"/>
          </w:tcPr>
          <w:p w14:paraId="6E8349DB" w14:textId="77777777" w:rsidR="002D6B61" w:rsidRDefault="0023631D">
            <w:pPr>
              <w:spacing w:line="360" w:lineRule="auto"/>
              <w:jc w:val="both"/>
              <w:rPr>
                <w:rFonts w:ascii="Book Antiqua" w:hAnsi="Book Antiqua"/>
              </w:rPr>
            </w:pPr>
            <w:r>
              <w:rPr>
                <w:rFonts w:ascii="Book Antiqua" w:hAnsi="Book Antiqua"/>
              </w:rPr>
              <w:t>1.019-1.024</w:t>
            </w:r>
          </w:p>
        </w:tc>
        <w:tc>
          <w:tcPr>
            <w:tcW w:w="562" w:type="pct"/>
            <w:tcBorders>
              <w:top w:val="single" w:sz="4" w:space="0" w:color="auto"/>
            </w:tcBorders>
            <w:vAlign w:val="center"/>
          </w:tcPr>
          <w:p w14:paraId="3DB552DD" w14:textId="77777777" w:rsidR="002D6B61" w:rsidRDefault="0023631D">
            <w:pPr>
              <w:spacing w:line="360" w:lineRule="auto"/>
              <w:jc w:val="both"/>
              <w:rPr>
                <w:rFonts w:ascii="Book Antiqua" w:hAnsi="Book Antiqua"/>
              </w:rPr>
            </w:pPr>
            <w:r>
              <w:rPr>
                <w:rFonts w:ascii="Book Antiqua" w:hAnsi="Book Antiqua"/>
              </w:rPr>
              <w:t>&lt; 0.001</w:t>
            </w:r>
          </w:p>
        </w:tc>
        <w:tc>
          <w:tcPr>
            <w:tcW w:w="469" w:type="pct"/>
            <w:tcBorders>
              <w:top w:val="single" w:sz="4" w:space="0" w:color="auto"/>
            </w:tcBorders>
            <w:vAlign w:val="center"/>
          </w:tcPr>
          <w:p w14:paraId="7038CF4F" w14:textId="77777777" w:rsidR="002D6B61" w:rsidRDefault="0023631D">
            <w:pPr>
              <w:spacing w:line="360" w:lineRule="auto"/>
              <w:jc w:val="both"/>
              <w:rPr>
                <w:rFonts w:ascii="Book Antiqua" w:hAnsi="Book Antiqua"/>
              </w:rPr>
            </w:pPr>
            <w:r>
              <w:rPr>
                <w:rFonts w:ascii="Book Antiqua" w:hAnsi="Book Antiqua"/>
              </w:rPr>
              <w:t>1.021</w:t>
            </w:r>
          </w:p>
        </w:tc>
        <w:tc>
          <w:tcPr>
            <w:tcW w:w="813" w:type="pct"/>
            <w:tcBorders>
              <w:top w:val="single" w:sz="4" w:space="0" w:color="auto"/>
            </w:tcBorders>
            <w:vAlign w:val="center"/>
          </w:tcPr>
          <w:p w14:paraId="4E760089" w14:textId="77777777" w:rsidR="002D6B61" w:rsidRDefault="0023631D">
            <w:pPr>
              <w:spacing w:line="360" w:lineRule="auto"/>
              <w:jc w:val="both"/>
              <w:rPr>
                <w:rFonts w:ascii="Book Antiqua" w:hAnsi="Book Antiqua"/>
              </w:rPr>
            </w:pPr>
            <w:r>
              <w:rPr>
                <w:rFonts w:ascii="Book Antiqua" w:hAnsi="Book Antiqua"/>
              </w:rPr>
              <w:t>1.018-1.025</w:t>
            </w:r>
          </w:p>
        </w:tc>
        <w:tc>
          <w:tcPr>
            <w:tcW w:w="583" w:type="pct"/>
            <w:tcBorders>
              <w:top w:val="single" w:sz="4" w:space="0" w:color="auto"/>
            </w:tcBorders>
            <w:vAlign w:val="center"/>
          </w:tcPr>
          <w:p w14:paraId="1FFF64E8"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2A8A0C9B" w14:textId="77777777">
        <w:trPr>
          <w:trHeight w:val="74"/>
        </w:trPr>
        <w:tc>
          <w:tcPr>
            <w:tcW w:w="1193" w:type="pct"/>
          </w:tcPr>
          <w:p w14:paraId="53E68F8C" w14:textId="77777777" w:rsidR="002D6B61" w:rsidRDefault="0023631D">
            <w:pPr>
              <w:spacing w:line="360" w:lineRule="auto"/>
              <w:jc w:val="both"/>
              <w:rPr>
                <w:rFonts w:ascii="Book Antiqua" w:hAnsi="Book Antiqua"/>
              </w:rPr>
            </w:pPr>
            <w:r>
              <w:rPr>
                <w:rFonts w:ascii="Book Antiqua" w:hAnsi="Book Antiqua"/>
              </w:rPr>
              <w:t>Tumor size</w:t>
            </w:r>
            <w:r>
              <w:rPr>
                <w:rFonts w:ascii="Book Antiqua" w:hAnsi="Book Antiqua"/>
                <w:vertAlign w:val="superscript"/>
              </w:rPr>
              <w:t>1</w:t>
            </w:r>
          </w:p>
        </w:tc>
        <w:tc>
          <w:tcPr>
            <w:tcW w:w="588" w:type="pct"/>
            <w:vAlign w:val="center"/>
          </w:tcPr>
          <w:p w14:paraId="4F1DCC91" w14:textId="77777777" w:rsidR="002D6B61" w:rsidRDefault="0023631D">
            <w:pPr>
              <w:spacing w:line="360" w:lineRule="auto"/>
              <w:jc w:val="both"/>
              <w:rPr>
                <w:rFonts w:ascii="Book Antiqua" w:hAnsi="Book Antiqua"/>
              </w:rPr>
            </w:pPr>
            <w:r>
              <w:rPr>
                <w:rFonts w:ascii="Book Antiqua" w:hAnsi="Book Antiqua"/>
              </w:rPr>
              <w:t>1.004</w:t>
            </w:r>
          </w:p>
        </w:tc>
        <w:tc>
          <w:tcPr>
            <w:tcW w:w="792" w:type="pct"/>
            <w:vAlign w:val="center"/>
          </w:tcPr>
          <w:p w14:paraId="453DC74B" w14:textId="77777777" w:rsidR="002D6B61" w:rsidRDefault="0023631D">
            <w:pPr>
              <w:spacing w:line="360" w:lineRule="auto"/>
              <w:jc w:val="both"/>
              <w:rPr>
                <w:rFonts w:ascii="Book Antiqua" w:hAnsi="Book Antiqua"/>
              </w:rPr>
            </w:pPr>
            <w:r>
              <w:rPr>
                <w:rFonts w:ascii="Book Antiqua" w:hAnsi="Book Antiqua"/>
              </w:rPr>
              <w:t>1.003-1.004</w:t>
            </w:r>
          </w:p>
        </w:tc>
        <w:tc>
          <w:tcPr>
            <w:tcW w:w="562" w:type="pct"/>
            <w:vAlign w:val="center"/>
          </w:tcPr>
          <w:p w14:paraId="6E13624F"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78AF5746" w14:textId="77777777" w:rsidR="002D6B61" w:rsidRDefault="0023631D">
            <w:pPr>
              <w:spacing w:line="360" w:lineRule="auto"/>
              <w:jc w:val="both"/>
              <w:rPr>
                <w:rFonts w:ascii="Book Antiqua" w:hAnsi="Book Antiqua"/>
              </w:rPr>
            </w:pPr>
            <w:r>
              <w:rPr>
                <w:rFonts w:ascii="Book Antiqua" w:hAnsi="Book Antiqua"/>
              </w:rPr>
              <w:t>1.003</w:t>
            </w:r>
          </w:p>
        </w:tc>
        <w:tc>
          <w:tcPr>
            <w:tcW w:w="813" w:type="pct"/>
            <w:vAlign w:val="center"/>
          </w:tcPr>
          <w:p w14:paraId="79B40BE4" w14:textId="77777777" w:rsidR="002D6B61" w:rsidRDefault="0023631D">
            <w:pPr>
              <w:spacing w:line="360" w:lineRule="auto"/>
              <w:jc w:val="both"/>
              <w:rPr>
                <w:rFonts w:ascii="Book Antiqua" w:hAnsi="Book Antiqua"/>
              </w:rPr>
            </w:pPr>
            <w:r>
              <w:rPr>
                <w:rFonts w:ascii="Book Antiqua" w:hAnsi="Book Antiqua"/>
              </w:rPr>
              <w:t>1.002-1.003</w:t>
            </w:r>
          </w:p>
        </w:tc>
        <w:tc>
          <w:tcPr>
            <w:tcW w:w="583" w:type="pct"/>
            <w:vAlign w:val="center"/>
          </w:tcPr>
          <w:p w14:paraId="0B392696"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5D32C282" w14:textId="77777777">
        <w:trPr>
          <w:trHeight w:val="74"/>
        </w:trPr>
        <w:tc>
          <w:tcPr>
            <w:tcW w:w="1193" w:type="pct"/>
          </w:tcPr>
          <w:p w14:paraId="0D124E0F" w14:textId="77777777" w:rsidR="002D6B61" w:rsidRDefault="0023631D">
            <w:pPr>
              <w:spacing w:line="360" w:lineRule="auto"/>
              <w:jc w:val="both"/>
              <w:rPr>
                <w:rFonts w:ascii="Book Antiqua" w:hAnsi="Book Antiqua"/>
              </w:rPr>
            </w:pPr>
            <w:r>
              <w:rPr>
                <w:rFonts w:ascii="Book Antiqua" w:hAnsi="Book Antiqua"/>
              </w:rPr>
              <w:t>NLNs/tumor size</w:t>
            </w:r>
            <w:r>
              <w:rPr>
                <w:rFonts w:ascii="Book Antiqua" w:hAnsi="Book Antiqua"/>
                <w:vertAlign w:val="superscript"/>
              </w:rPr>
              <w:t>1</w:t>
            </w:r>
          </w:p>
        </w:tc>
        <w:tc>
          <w:tcPr>
            <w:tcW w:w="588" w:type="pct"/>
            <w:vAlign w:val="center"/>
          </w:tcPr>
          <w:p w14:paraId="12494E53" w14:textId="77777777" w:rsidR="002D6B61" w:rsidRDefault="0023631D">
            <w:pPr>
              <w:spacing w:line="360" w:lineRule="auto"/>
              <w:jc w:val="both"/>
              <w:rPr>
                <w:rFonts w:ascii="Book Antiqua" w:hAnsi="Book Antiqua"/>
              </w:rPr>
            </w:pPr>
            <w:r>
              <w:rPr>
                <w:rFonts w:ascii="Book Antiqua" w:hAnsi="Book Antiqua"/>
              </w:rPr>
              <w:t>0.971</w:t>
            </w:r>
          </w:p>
        </w:tc>
        <w:tc>
          <w:tcPr>
            <w:tcW w:w="792" w:type="pct"/>
            <w:vAlign w:val="center"/>
          </w:tcPr>
          <w:p w14:paraId="214E7476" w14:textId="77777777" w:rsidR="002D6B61" w:rsidRDefault="0023631D">
            <w:pPr>
              <w:spacing w:line="360" w:lineRule="auto"/>
              <w:jc w:val="both"/>
              <w:rPr>
                <w:rFonts w:ascii="Book Antiqua" w:hAnsi="Book Antiqua"/>
              </w:rPr>
            </w:pPr>
            <w:r>
              <w:rPr>
                <w:rFonts w:ascii="Book Antiqua" w:hAnsi="Book Antiqua"/>
              </w:rPr>
              <w:t>0.967-0.974</w:t>
            </w:r>
          </w:p>
        </w:tc>
        <w:tc>
          <w:tcPr>
            <w:tcW w:w="562" w:type="pct"/>
            <w:vAlign w:val="center"/>
          </w:tcPr>
          <w:p w14:paraId="59D69015"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17625ED5" w14:textId="77777777" w:rsidR="002D6B61" w:rsidRDefault="0023631D">
            <w:pPr>
              <w:spacing w:line="360" w:lineRule="auto"/>
              <w:jc w:val="both"/>
              <w:rPr>
                <w:rFonts w:ascii="Book Antiqua" w:hAnsi="Book Antiqua"/>
              </w:rPr>
            </w:pPr>
            <w:r>
              <w:rPr>
                <w:rFonts w:ascii="Book Antiqua" w:hAnsi="Book Antiqua"/>
              </w:rPr>
              <w:t>0.970</w:t>
            </w:r>
          </w:p>
        </w:tc>
        <w:tc>
          <w:tcPr>
            <w:tcW w:w="813" w:type="pct"/>
            <w:vAlign w:val="center"/>
          </w:tcPr>
          <w:p w14:paraId="33DCC5C1" w14:textId="77777777" w:rsidR="002D6B61" w:rsidRDefault="0023631D">
            <w:pPr>
              <w:spacing w:line="360" w:lineRule="auto"/>
              <w:jc w:val="both"/>
              <w:rPr>
                <w:rFonts w:ascii="Book Antiqua" w:hAnsi="Book Antiqua"/>
              </w:rPr>
            </w:pPr>
            <w:r>
              <w:rPr>
                <w:rFonts w:ascii="Book Antiqua" w:hAnsi="Book Antiqua"/>
              </w:rPr>
              <w:t>0.964-0.975</w:t>
            </w:r>
          </w:p>
        </w:tc>
        <w:tc>
          <w:tcPr>
            <w:tcW w:w="583" w:type="pct"/>
            <w:vAlign w:val="center"/>
          </w:tcPr>
          <w:p w14:paraId="379B55AE"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3EE258B7" w14:textId="77777777">
        <w:trPr>
          <w:trHeight w:val="74"/>
        </w:trPr>
        <w:tc>
          <w:tcPr>
            <w:tcW w:w="1193" w:type="pct"/>
          </w:tcPr>
          <w:p w14:paraId="7F5CEE4F" w14:textId="77777777" w:rsidR="002D6B61" w:rsidRDefault="0023631D">
            <w:pPr>
              <w:spacing w:line="360" w:lineRule="auto"/>
              <w:jc w:val="both"/>
              <w:rPr>
                <w:rFonts w:ascii="Book Antiqua" w:hAnsi="Book Antiqua"/>
              </w:rPr>
            </w:pPr>
            <w:r>
              <w:rPr>
                <w:rFonts w:ascii="Book Antiqua" w:hAnsi="Book Antiqua"/>
              </w:rPr>
              <w:t>LONS</w:t>
            </w:r>
            <w:r>
              <w:rPr>
                <w:rFonts w:ascii="Book Antiqua" w:hAnsi="Book Antiqua"/>
                <w:vertAlign w:val="superscript"/>
              </w:rPr>
              <w:t>1</w:t>
            </w:r>
          </w:p>
        </w:tc>
        <w:tc>
          <w:tcPr>
            <w:tcW w:w="588" w:type="pct"/>
            <w:vAlign w:val="center"/>
          </w:tcPr>
          <w:p w14:paraId="2B2F3AEC" w14:textId="77777777" w:rsidR="002D6B61" w:rsidRDefault="0023631D">
            <w:pPr>
              <w:spacing w:line="360" w:lineRule="auto"/>
              <w:jc w:val="both"/>
              <w:rPr>
                <w:rFonts w:ascii="Book Antiqua" w:hAnsi="Book Antiqua"/>
              </w:rPr>
            </w:pPr>
            <w:r>
              <w:rPr>
                <w:rFonts w:ascii="Book Antiqua" w:hAnsi="Book Antiqua"/>
              </w:rPr>
              <w:t>0.330</w:t>
            </w:r>
          </w:p>
        </w:tc>
        <w:tc>
          <w:tcPr>
            <w:tcW w:w="792" w:type="pct"/>
            <w:vAlign w:val="center"/>
          </w:tcPr>
          <w:p w14:paraId="4DF42AB4" w14:textId="77777777" w:rsidR="002D6B61" w:rsidRDefault="0023631D">
            <w:pPr>
              <w:spacing w:line="360" w:lineRule="auto"/>
              <w:jc w:val="both"/>
              <w:rPr>
                <w:rFonts w:ascii="Book Antiqua" w:hAnsi="Book Antiqua"/>
              </w:rPr>
            </w:pPr>
            <w:r>
              <w:rPr>
                <w:rFonts w:ascii="Book Antiqua" w:hAnsi="Book Antiqua"/>
              </w:rPr>
              <w:t>0.308-0.354</w:t>
            </w:r>
          </w:p>
        </w:tc>
        <w:tc>
          <w:tcPr>
            <w:tcW w:w="562" w:type="pct"/>
            <w:vAlign w:val="center"/>
          </w:tcPr>
          <w:p w14:paraId="2B17135C"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2F4E6D57" w14:textId="77777777" w:rsidR="002D6B61" w:rsidRDefault="0023631D">
            <w:pPr>
              <w:spacing w:line="360" w:lineRule="auto"/>
              <w:jc w:val="both"/>
              <w:rPr>
                <w:rFonts w:ascii="Book Antiqua" w:hAnsi="Book Antiqua"/>
              </w:rPr>
            </w:pPr>
            <w:r>
              <w:rPr>
                <w:rFonts w:ascii="Book Antiqua" w:hAnsi="Book Antiqua"/>
              </w:rPr>
              <w:t>0.331</w:t>
            </w:r>
          </w:p>
        </w:tc>
        <w:tc>
          <w:tcPr>
            <w:tcW w:w="813" w:type="pct"/>
            <w:vAlign w:val="center"/>
          </w:tcPr>
          <w:p w14:paraId="6EC56FEE" w14:textId="77777777" w:rsidR="002D6B61" w:rsidRDefault="0023631D">
            <w:pPr>
              <w:spacing w:line="360" w:lineRule="auto"/>
              <w:jc w:val="both"/>
              <w:rPr>
                <w:rFonts w:ascii="Book Antiqua" w:hAnsi="Book Antiqua"/>
              </w:rPr>
            </w:pPr>
            <w:r>
              <w:rPr>
                <w:rFonts w:ascii="Book Antiqua" w:hAnsi="Book Antiqua"/>
              </w:rPr>
              <w:t>0.298-0.367</w:t>
            </w:r>
          </w:p>
        </w:tc>
        <w:tc>
          <w:tcPr>
            <w:tcW w:w="583" w:type="pct"/>
            <w:vAlign w:val="center"/>
          </w:tcPr>
          <w:p w14:paraId="2763E8AF"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2851615E" w14:textId="77777777">
        <w:trPr>
          <w:trHeight w:val="70"/>
        </w:trPr>
        <w:tc>
          <w:tcPr>
            <w:tcW w:w="1193" w:type="pct"/>
          </w:tcPr>
          <w:p w14:paraId="0C7247D7" w14:textId="77777777" w:rsidR="002D6B61" w:rsidRDefault="0023631D">
            <w:pPr>
              <w:spacing w:line="360" w:lineRule="auto"/>
              <w:jc w:val="both"/>
              <w:rPr>
                <w:rFonts w:ascii="Book Antiqua" w:hAnsi="Book Antiqua"/>
              </w:rPr>
            </w:pPr>
            <w:r>
              <w:rPr>
                <w:rFonts w:ascii="Book Antiqua" w:hAnsi="Book Antiqua"/>
              </w:rPr>
              <w:t>Sex (ref = male)</w:t>
            </w:r>
          </w:p>
        </w:tc>
        <w:tc>
          <w:tcPr>
            <w:tcW w:w="588" w:type="pct"/>
            <w:vAlign w:val="center"/>
          </w:tcPr>
          <w:p w14:paraId="173AB10A" w14:textId="77777777" w:rsidR="002D6B61" w:rsidRDefault="0023631D">
            <w:pPr>
              <w:spacing w:line="360" w:lineRule="auto"/>
              <w:jc w:val="both"/>
              <w:rPr>
                <w:rFonts w:ascii="Book Antiqua" w:hAnsi="Book Antiqua"/>
              </w:rPr>
            </w:pPr>
            <w:r>
              <w:rPr>
                <w:rFonts w:ascii="Book Antiqua" w:hAnsi="Book Antiqua"/>
              </w:rPr>
              <w:t>0.887</w:t>
            </w:r>
          </w:p>
        </w:tc>
        <w:tc>
          <w:tcPr>
            <w:tcW w:w="792" w:type="pct"/>
            <w:vAlign w:val="center"/>
          </w:tcPr>
          <w:p w14:paraId="41A68D5F" w14:textId="77777777" w:rsidR="002D6B61" w:rsidRDefault="0023631D">
            <w:pPr>
              <w:spacing w:line="360" w:lineRule="auto"/>
              <w:jc w:val="both"/>
              <w:rPr>
                <w:rFonts w:ascii="Book Antiqua" w:hAnsi="Book Antiqua"/>
              </w:rPr>
            </w:pPr>
            <w:r>
              <w:rPr>
                <w:rFonts w:ascii="Book Antiqua" w:hAnsi="Book Antiqua"/>
              </w:rPr>
              <w:t>0.840-0.937</w:t>
            </w:r>
          </w:p>
        </w:tc>
        <w:tc>
          <w:tcPr>
            <w:tcW w:w="562" w:type="pct"/>
            <w:vAlign w:val="center"/>
          </w:tcPr>
          <w:p w14:paraId="2D8A4CF4"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2DB70582" w14:textId="77777777" w:rsidR="002D6B61" w:rsidRDefault="0023631D">
            <w:pPr>
              <w:spacing w:line="360" w:lineRule="auto"/>
              <w:jc w:val="both"/>
              <w:rPr>
                <w:rFonts w:ascii="Book Antiqua" w:hAnsi="Book Antiqua"/>
              </w:rPr>
            </w:pPr>
            <w:r>
              <w:rPr>
                <w:rFonts w:ascii="Book Antiqua" w:hAnsi="Book Antiqua"/>
              </w:rPr>
              <w:t>0.901</w:t>
            </w:r>
          </w:p>
        </w:tc>
        <w:tc>
          <w:tcPr>
            <w:tcW w:w="813" w:type="pct"/>
            <w:vAlign w:val="center"/>
          </w:tcPr>
          <w:p w14:paraId="615B1009" w14:textId="77777777" w:rsidR="002D6B61" w:rsidRDefault="0023631D">
            <w:pPr>
              <w:spacing w:line="360" w:lineRule="auto"/>
              <w:jc w:val="both"/>
              <w:rPr>
                <w:rFonts w:ascii="Book Antiqua" w:hAnsi="Book Antiqua"/>
              </w:rPr>
            </w:pPr>
            <w:r>
              <w:rPr>
                <w:rFonts w:ascii="Book Antiqua" w:hAnsi="Book Antiqua"/>
              </w:rPr>
              <w:t>0.829-0.979</w:t>
            </w:r>
          </w:p>
        </w:tc>
        <w:tc>
          <w:tcPr>
            <w:tcW w:w="583" w:type="pct"/>
            <w:vAlign w:val="center"/>
          </w:tcPr>
          <w:p w14:paraId="7D8311DE"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57577FED" w14:textId="77777777">
        <w:trPr>
          <w:trHeight w:val="70"/>
        </w:trPr>
        <w:tc>
          <w:tcPr>
            <w:tcW w:w="1193" w:type="pct"/>
          </w:tcPr>
          <w:p w14:paraId="55112665" w14:textId="77777777" w:rsidR="002D6B61" w:rsidRDefault="0023631D">
            <w:pPr>
              <w:spacing w:line="360" w:lineRule="auto"/>
              <w:jc w:val="both"/>
              <w:rPr>
                <w:rFonts w:ascii="Book Antiqua" w:hAnsi="Book Antiqua"/>
              </w:rPr>
            </w:pPr>
            <w:r>
              <w:rPr>
                <w:rFonts w:ascii="Book Antiqua" w:hAnsi="Book Antiqua"/>
              </w:rPr>
              <w:t>TNM (ref = stage III)</w:t>
            </w:r>
          </w:p>
        </w:tc>
        <w:tc>
          <w:tcPr>
            <w:tcW w:w="588" w:type="pct"/>
            <w:vAlign w:val="center"/>
          </w:tcPr>
          <w:p w14:paraId="0DFAC2F7" w14:textId="77777777" w:rsidR="002D6B61" w:rsidRDefault="002D6B61">
            <w:pPr>
              <w:spacing w:line="360" w:lineRule="auto"/>
              <w:jc w:val="both"/>
              <w:rPr>
                <w:rFonts w:ascii="Book Antiqua" w:hAnsi="Book Antiqua"/>
              </w:rPr>
            </w:pPr>
          </w:p>
        </w:tc>
        <w:tc>
          <w:tcPr>
            <w:tcW w:w="792" w:type="pct"/>
            <w:vAlign w:val="center"/>
          </w:tcPr>
          <w:p w14:paraId="68164223" w14:textId="77777777" w:rsidR="002D6B61" w:rsidRDefault="002D6B61">
            <w:pPr>
              <w:spacing w:line="360" w:lineRule="auto"/>
              <w:jc w:val="both"/>
              <w:rPr>
                <w:rFonts w:ascii="Book Antiqua" w:hAnsi="Book Antiqua"/>
              </w:rPr>
            </w:pPr>
          </w:p>
        </w:tc>
        <w:tc>
          <w:tcPr>
            <w:tcW w:w="562" w:type="pct"/>
            <w:vAlign w:val="center"/>
          </w:tcPr>
          <w:p w14:paraId="38F432B3" w14:textId="77777777" w:rsidR="002D6B61" w:rsidRDefault="002D6B61">
            <w:pPr>
              <w:spacing w:line="360" w:lineRule="auto"/>
              <w:jc w:val="both"/>
              <w:rPr>
                <w:rFonts w:ascii="Book Antiqua" w:hAnsi="Book Antiqua"/>
              </w:rPr>
            </w:pPr>
          </w:p>
        </w:tc>
        <w:tc>
          <w:tcPr>
            <w:tcW w:w="469" w:type="pct"/>
            <w:vAlign w:val="center"/>
          </w:tcPr>
          <w:p w14:paraId="0B49CBC8" w14:textId="77777777" w:rsidR="002D6B61" w:rsidRDefault="002D6B61">
            <w:pPr>
              <w:spacing w:line="360" w:lineRule="auto"/>
              <w:jc w:val="both"/>
              <w:rPr>
                <w:rFonts w:ascii="Book Antiqua" w:hAnsi="Book Antiqua"/>
              </w:rPr>
            </w:pPr>
          </w:p>
        </w:tc>
        <w:tc>
          <w:tcPr>
            <w:tcW w:w="813" w:type="pct"/>
            <w:vAlign w:val="center"/>
          </w:tcPr>
          <w:p w14:paraId="291B6776" w14:textId="77777777" w:rsidR="002D6B61" w:rsidRDefault="002D6B61">
            <w:pPr>
              <w:spacing w:line="360" w:lineRule="auto"/>
              <w:jc w:val="both"/>
              <w:rPr>
                <w:rFonts w:ascii="Book Antiqua" w:hAnsi="Book Antiqua"/>
              </w:rPr>
            </w:pPr>
          </w:p>
        </w:tc>
        <w:tc>
          <w:tcPr>
            <w:tcW w:w="583" w:type="pct"/>
            <w:vAlign w:val="center"/>
          </w:tcPr>
          <w:p w14:paraId="1B5CEF5D" w14:textId="77777777" w:rsidR="002D6B61" w:rsidRDefault="002D6B61">
            <w:pPr>
              <w:spacing w:line="360" w:lineRule="auto"/>
              <w:jc w:val="both"/>
              <w:rPr>
                <w:rFonts w:ascii="Book Antiqua" w:hAnsi="Book Antiqua"/>
              </w:rPr>
            </w:pPr>
          </w:p>
        </w:tc>
      </w:tr>
      <w:tr w:rsidR="002D6B61" w14:paraId="28EF787C" w14:textId="77777777">
        <w:trPr>
          <w:trHeight w:val="70"/>
        </w:trPr>
        <w:tc>
          <w:tcPr>
            <w:tcW w:w="1193" w:type="pct"/>
          </w:tcPr>
          <w:p w14:paraId="52D38954" w14:textId="77777777" w:rsidR="002D6B61" w:rsidRDefault="0023631D">
            <w:pPr>
              <w:spacing w:line="360" w:lineRule="auto"/>
              <w:jc w:val="both"/>
              <w:rPr>
                <w:rFonts w:ascii="Book Antiqua" w:hAnsi="Book Antiqua"/>
              </w:rPr>
            </w:pPr>
            <w:r>
              <w:rPr>
                <w:rFonts w:ascii="Book Antiqua" w:hAnsi="Book Antiqua"/>
              </w:rPr>
              <w:t>I</w:t>
            </w:r>
          </w:p>
        </w:tc>
        <w:tc>
          <w:tcPr>
            <w:tcW w:w="588" w:type="pct"/>
            <w:vAlign w:val="center"/>
          </w:tcPr>
          <w:p w14:paraId="18483A61" w14:textId="77777777" w:rsidR="002D6B61" w:rsidRDefault="0023631D">
            <w:pPr>
              <w:spacing w:line="360" w:lineRule="auto"/>
              <w:jc w:val="both"/>
              <w:rPr>
                <w:rFonts w:ascii="Book Antiqua" w:hAnsi="Book Antiqua"/>
              </w:rPr>
            </w:pPr>
            <w:r>
              <w:rPr>
                <w:rFonts w:ascii="Book Antiqua" w:hAnsi="Book Antiqua"/>
              </w:rPr>
              <w:t>0.226</w:t>
            </w:r>
          </w:p>
        </w:tc>
        <w:tc>
          <w:tcPr>
            <w:tcW w:w="792" w:type="pct"/>
            <w:vAlign w:val="center"/>
          </w:tcPr>
          <w:p w14:paraId="25F44D11" w14:textId="77777777" w:rsidR="002D6B61" w:rsidRDefault="0023631D">
            <w:pPr>
              <w:spacing w:line="360" w:lineRule="auto"/>
              <w:jc w:val="both"/>
              <w:rPr>
                <w:rFonts w:ascii="Book Antiqua" w:hAnsi="Book Antiqua"/>
              </w:rPr>
            </w:pPr>
            <w:r>
              <w:rPr>
                <w:rFonts w:ascii="Book Antiqua" w:hAnsi="Book Antiqua"/>
              </w:rPr>
              <w:t>0.207-0.247</w:t>
            </w:r>
          </w:p>
        </w:tc>
        <w:tc>
          <w:tcPr>
            <w:tcW w:w="562" w:type="pct"/>
            <w:vAlign w:val="center"/>
          </w:tcPr>
          <w:p w14:paraId="283D5700"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543F5BF6" w14:textId="77777777" w:rsidR="002D6B61" w:rsidRDefault="0023631D">
            <w:pPr>
              <w:spacing w:line="360" w:lineRule="auto"/>
              <w:jc w:val="both"/>
              <w:rPr>
                <w:rFonts w:ascii="Book Antiqua" w:hAnsi="Book Antiqua"/>
              </w:rPr>
            </w:pPr>
            <w:r>
              <w:rPr>
                <w:rFonts w:ascii="Book Antiqua" w:hAnsi="Book Antiqua"/>
              </w:rPr>
              <w:t>0.235</w:t>
            </w:r>
          </w:p>
        </w:tc>
        <w:tc>
          <w:tcPr>
            <w:tcW w:w="813" w:type="pct"/>
            <w:vAlign w:val="center"/>
          </w:tcPr>
          <w:p w14:paraId="1DB7D8B7" w14:textId="77777777" w:rsidR="002D6B61" w:rsidRDefault="0023631D">
            <w:pPr>
              <w:spacing w:line="360" w:lineRule="auto"/>
              <w:jc w:val="both"/>
              <w:rPr>
                <w:rFonts w:ascii="Book Antiqua" w:hAnsi="Book Antiqua"/>
              </w:rPr>
            </w:pPr>
            <w:r>
              <w:rPr>
                <w:rFonts w:ascii="Book Antiqua" w:hAnsi="Book Antiqua"/>
              </w:rPr>
              <w:t>0.206-0.269</w:t>
            </w:r>
          </w:p>
        </w:tc>
        <w:tc>
          <w:tcPr>
            <w:tcW w:w="583" w:type="pct"/>
            <w:vAlign w:val="center"/>
          </w:tcPr>
          <w:p w14:paraId="3101B0FC"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632AC618" w14:textId="77777777">
        <w:trPr>
          <w:trHeight w:val="70"/>
        </w:trPr>
        <w:tc>
          <w:tcPr>
            <w:tcW w:w="1193" w:type="pct"/>
          </w:tcPr>
          <w:p w14:paraId="05EDE4B9" w14:textId="77777777" w:rsidR="002D6B61" w:rsidRDefault="0023631D">
            <w:pPr>
              <w:spacing w:line="360" w:lineRule="auto"/>
              <w:jc w:val="both"/>
              <w:rPr>
                <w:rFonts w:ascii="Book Antiqua" w:hAnsi="Book Antiqua"/>
              </w:rPr>
            </w:pPr>
            <w:r>
              <w:rPr>
                <w:rFonts w:ascii="Book Antiqua" w:hAnsi="Book Antiqua"/>
              </w:rPr>
              <w:t>II</w:t>
            </w:r>
          </w:p>
        </w:tc>
        <w:tc>
          <w:tcPr>
            <w:tcW w:w="588" w:type="pct"/>
            <w:vAlign w:val="center"/>
          </w:tcPr>
          <w:p w14:paraId="126C3F1D" w14:textId="77777777" w:rsidR="002D6B61" w:rsidRDefault="0023631D">
            <w:pPr>
              <w:spacing w:line="360" w:lineRule="auto"/>
              <w:jc w:val="both"/>
              <w:rPr>
                <w:rFonts w:ascii="Book Antiqua" w:hAnsi="Book Antiqua"/>
              </w:rPr>
            </w:pPr>
            <w:r>
              <w:rPr>
                <w:rFonts w:ascii="Book Antiqua" w:hAnsi="Book Antiqua"/>
              </w:rPr>
              <w:t>0.482</w:t>
            </w:r>
          </w:p>
        </w:tc>
        <w:tc>
          <w:tcPr>
            <w:tcW w:w="792" w:type="pct"/>
            <w:vAlign w:val="center"/>
          </w:tcPr>
          <w:p w14:paraId="5DBDEDF6" w14:textId="77777777" w:rsidR="002D6B61" w:rsidRDefault="0023631D">
            <w:pPr>
              <w:spacing w:line="360" w:lineRule="auto"/>
              <w:jc w:val="both"/>
              <w:rPr>
                <w:rFonts w:ascii="Book Antiqua" w:hAnsi="Book Antiqua"/>
              </w:rPr>
            </w:pPr>
            <w:r>
              <w:rPr>
                <w:rFonts w:ascii="Book Antiqua" w:hAnsi="Book Antiqua"/>
              </w:rPr>
              <w:t>0.454-0.512</w:t>
            </w:r>
          </w:p>
        </w:tc>
        <w:tc>
          <w:tcPr>
            <w:tcW w:w="562" w:type="pct"/>
            <w:vAlign w:val="center"/>
          </w:tcPr>
          <w:p w14:paraId="5A5ED992"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03CDA2C4" w14:textId="77777777" w:rsidR="002D6B61" w:rsidRDefault="0023631D">
            <w:pPr>
              <w:spacing w:line="360" w:lineRule="auto"/>
              <w:jc w:val="both"/>
              <w:rPr>
                <w:rFonts w:ascii="Book Antiqua" w:hAnsi="Book Antiqua"/>
              </w:rPr>
            </w:pPr>
            <w:r>
              <w:rPr>
                <w:rFonts w:ascii="Book Antiqua" w:hAnsi="Book Antiqua"/>
              </w:rPr>
              <w:t>0.486</w:t>
            </w:r>
          </w:p>
        </w:tc>
        <w:tc>
          <w:tcPr>
            <w:tcW w:w="813" w:type="pct"/>
            <w:vAlign w:val="center"/>
          </w:tcPr>
          <w:p w14:paraId="02E9DBD3" w14:textId="77777777" w:rsidR="002D6B61" w:rsidRDefault="0023631D">
            <w:pPr>
              <w:spacing w:line="360" w:lineRule="auto"/>
              <w:jc w:val="both"/>
              <w:rPr>
                <w:rFonts w:ascii="Book Antiqua" w:hAnsi="Book Antiqua"/>
              </w:rPr>
            </w:pPr>
            <w:r>
              <w:rPr>
                <w:rFonts w:ascii="Book Antiqua" w:hAnsi="Book Antiqua"/>
              </w:rPr>
              <w:t>0.443-0.532</w:t>
            </w:r>
          </w:p>
        </w:tc>
        <w:tc>
          <w:tcPr>
            <w:tcW w:w="583" w:type="pct"/>
            <w:vAlign w:val="center"/>
          </w:tcPr>
          <w:p w14:paraId="60A2DDFB"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1A10EC8F" w14:textId="77777777">
        <w:trPr>
          <w:trHeight w:val="70"/>
        </w:trPr>
        <w:tc>
          <w:tcPr>
            <w:tcW w:w="1193" w:type="pct"/>
          </w:tcPr>
          <w:p w14:paraId="7AFE6460" w14:textId="77777777" w:rsidR="002D6B61" w:rsidRDefault="0023631D">
            <w:pPr>
              <w:spacing w:line="360" w:lineRule="auto"/>
              <w:jc w:val="both"/>
              <w:rPr>
                <w:rFonts w:ascii="Book Antiqua" w:hAnsi="Book Antiqua"/>
              </w:rPr>
            </w:pPr>
            <w:r>
              <w:rPr>
                <w:rFonts w:ascii="Book Antiqua" w:hAnsi="Book Antiqua"/>
              </w:rPr>
              <w:t>Differentiation (ref = G3 + G4)</w:t>
            </w:r>
          </w:p>
        </w:tc>
        <w:tc>
          <w:tcPr>
            <w:tcW w:w="588" w:type="pct"/>
            <w:vAlign w:val="center"/>
          </w:tcPr>
          <w:p w14:paraId="0C5DB907" w14:textId="77777777" w:rsidR="002D6B61" w:rsidRDefault="002D6B61">
            <w:pPr>
              <w:spacing w:line="360" w:lineRule="auto"/>
              <w:jc w:val="both"/>
              <w:rPr>
                <w:rFonts w:ascii="Book Antiqua" w:hAnsi="Book Antiqua"/>
              </w:rPr>
            </w:pPr>
          </w:p>
        </w:tc>
        <w:tc>
          <w:tcPr>
            <w:tcW w:w="792" w:type="pct"/>
            <w:vAlign w:val="center"/>
          </w:tcPr>
          <w:p w14:paraId="029008A7" w14:textId="77777777" w:rsidR="002D6B61" w:rsidRDefault="002D6B61">
            <w:pPr>
              <w:spacing w:line="360" w:lineRule="auto"/>
              <w:jc w:val="both"/>
              <w:rPr>
                <w:rFonts w:ascii="Book Antiqua" w:hAnsi="Book Antiqua"/>
              </w:rPr>
            </w:pPr>
          </w:p>
        </w:tc>
        <w:tc>
          <w:tcPr>
            <w:tcW w:w="562" w:type="pct"/>
            <w:vAlign w:val="center"/>
          </w:tcPr>
          <w:p w14:paraId="6AA8B09A" w14:textId="77777777" w:rsidR="002D6B61" w:rsidRDefault="002D6B61">
            <w:pPr>
              <w:spacing w:line="360" w:lineRule="auto"/>
              <w:jc w:val="both"/>
              <w:rPr>
                <w:rFonts w:ascii="Book Antiqua" w:hAnsi="Book Antiqua"/>
              </w:rPr>
            </w:pPr>
          </w:p>
        </w:tc>
        <w:tc>
          <w:tcPr>
            <w:tcW w:w="469" w:type="pct"/>
            <w:vAlign w:val="center"/>
          </w:tcPr>
          <w:p w14:paraId="648BFE27" w14:textId="77777777" w:rsidR="002D6B61" w:rsidRDefault="002D6B61">
            <w:pPr>
              <w:spacing w:line="360" w:lineRule="auto"/>
              <w:jc w:val="both"/>
              <w:rPr>
                <w:rFonts w:ascii="Book Antiqua" w:hAnsi="Book Antiqua"/>
              </w:rPr>
            </w:pPr>
          </w:p>
        </w:tc>
        <w:tc>
          <w:tcPr>
            <w:tcW w:w="813" w:type="pct"/>
            <w:vAlign w:val="center"/>
          </w:tcPr>
          <w:p w14:paraId="69A218D3" w14:textId="77777777" w:rsidR="002D6B61" w:rsidRDefault="002D6B61">
            <w:pPr>
              <w:spacing w:line="360" w:lineRule="auto"/>
              <w:jc w:val="both"/>
              <w:rPr>
                <w:rFonts w:ascii="Book Antiqua" w:hAnsi="Book Antiqua"/>
              </w:rPr>
            </w:pPr>
          </w:p>
        </w:tc>
        <w:tc>
          <w:tcPr>
            <w:tcW w:w="583" w:type="pct"/>
            <w:vAlign w:val="center"/>
          </w:tcPr>
          <w:p w14:paraId="0A9F3DC2" w14:textId="77777777" w:rsidR="002D6B61" w:rsidRDefault="002D6B61">
            <w:pPr>
              <w:spacing w:line="360" w:lineRule="auto"/>
              <w:jc w:val="both"/>
              <w:rPr>
                <w:rFonts w:ascii="Book Antiqua" w:hAnsi="Book Antiqua"/>
              </w:rPr>
            </w:pPr>
          </w:p>
        </w:tc>
      </w:tr>
      <w:tr w:rsidR="002D6B61" w14:paraId="2F863259" w14:textId="77777777">
        <w:trPr>
          <w:trHeight w:val="70"/>
        </w:trPr>
        <w:tc>
          <w:tcPr>
            <w:tcW w:w="1193" w:type="pct"/>
          </w:tcPr>
          <w:p w14:paraId="164FDC74" w14:textId="77777777" w:rsidR="002D6B61" w:rsidRDefault="0023631D">
            <w:pPr>
              <w:spacing w:line="360" w:lineRule="auto"/>
              <w:jc w:val="both"/>
              <w:rPr>
                <w:rFonts w:ascii="Book Antiqua" w:hAnsi="Book Antiqua"/>
              </w:rPr>
            </w:pPr>
            <w:r>
              <w:rPr>
                <w:rFonts w:ascii="Book Antiqua" w:hAnsi="Book Antiqua"/>
              </w:rPr>
              <w:t>G1</w:t>
            </w:r>
          </w:p>
        </w:tc>
        <w:tc>
          <w:tcPr>
            <w:tcW w:w="588" w:type="pct"/>
            <w:vAlign w:val="center"/>
          </w:tcPr>
          <w:p w14:paraId="10C911F4" w14:textId="77777777" w:rsidR="002D6B61" w:rsidRDefault="0023631D">
            <w:pPr>
              <w:spacing w:line="360" w:lineRule="auto"/>
              <w:jc w:val="both"/>
              <w:rPr>
                <w:rFonts w:ascii="Book Antiqua" w:hAnsi="Book Antiqua"/>
              </w:rPr>
            </w:pPr>
            <w:r>
              <w:rPr>
                <w:rFonts w:ascii="Book Antiqua" w:hAnsi="Book Antiqua"/>
              </w:rPr>
              <w:t>0.436</w:t>
            </w:r>
          </w:p>
        </w:tc>
        <w:tc>
          <w:tcPr>
            <w:tcW w:w="792" w:type="pct"/>
            <w:vAlign w:val="center"/>
          </w:tcPr>
          <w:p w14:paraId="0CC27FE1" w14:textId="77777777" w:rsidR="002D6B61" w:rsidRDefault="0023631D">
            <w:pPr>
              <w:spacing w:line="360" w:lineRule="auto"/>
              <w:jc w:val="both"/>
              <w:rPr>
                <w:rFonts w:ascii="Book Antiqua" w:hAnsi="Book Antiqua"/>
              </w:rPr>
            </w:pPr>
            <w:r>
              <w:rPr>
                <w:rFonts w:ascii="Book Antiqua" w:hAnsi="Book Antiqua"/>
              </w:rPr>
              <w:t>0.382-0.497</w:t>
            </w:r>
          </w:p>
        </w:tc>
        <w:tc>
          <w:tcPr>
            <w:tcW w:w="562" w:type="pct"/>
            <w:vAlign w:val="center"/>
          </w:tcPr>
          <w:p w14:paraId="1CB0A418"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3F93FFE4" w14:textId="77777777" w:rsidR="002D6B61" w:rsidRDefault="0023631D">
            <w:pPr>
              <w:spacing w:line="360" w:lineRule="auto"/>
              <w:jc w:val="both"/>
              <w:rPr>
                <w:rFonts w:ascii="Book Antiqua" w:hAnsi="Book Antiqua"/>
              </w:rPr>
            </w:pPr>
            <w:r>
              <w:rPr>
                <w:rFonts w:ascii="Book Antiqua" w:hAnsi="Book Antiqua"/>
              </w:rPr>
              <w:t>0.424</w:t>
            </w:r>
          </w:p>
        </w:tc>
        <w:tc>
          <w:tcPr>
            <w:tcW w:w="813" w:type="pct"/>
            <w:vAlign w:val="center"/>
          </w:tcPr>
          <w:p w14:paraId="2BCC9922" w14:textId="77777777" w:rsidR="002D6B61" w:rsidRDefault="0023631D">
            <w:pPr>
              <w:spacing w:line="360" w:lineRule="auto"/>
              <w:jc w:val="both"/>
              <w:rPr>
                <w:rFonts w:ascii="Book Antiqua" w:hAnsi="Book Antiqua"/>
              </w:rPr>
            </w:pPr>
            <w:r>
              <w:rPr>
                <w:rFonts w:ascii="Book Antiqua" w:hAnsi="Book Antiqua"/>
              </w:rPr>
              <w:t>0.348-0.517</w:t>
            </w:r>
          </w:p>
        </w:tc>
        <w:tc>
          <w:tcPr>
            <w:tcW w:w="583" w:type="pct"/>
            <w:vAlign w:val="center"/>
          </w:tcPr>
          <w:p w14:paraId="631B75E1"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2C5CCDA7" w14:textId="77777777">
        <w:trPr>
          <w:trHeight w:val="70"/>
        </w:trPr>
        <w:tc>
          <w:tcPr>
            <w:tcW w:w="1193" w:type="pct"/>
          </w:tcPr>
          <w:p w14:paraId="4A46529A" w14:textId="77777777" w:rsidR="002D6B61" w:rsidRDefault="0023631D">
            <w:pPr>
              <w:spacing w:line="360" w:lineRule="auto"/>
              <w:jc w:val="both"/>
              <w:rPr>
                <w:rFonts w:ascii="Book Antiqua" w:hAnsi="Book Antiqua"/>
              </w:rPr>
            </w:pPr>
            <w:r>
              <w:rPr>
                <w:rFonts w:ascii="Book Antiqua" w:hAnsi="Book Antiqua"/>
              </w:rPr>
              <w:t>G2</w:t>
            </w:r>
          </w:p>
        </w:tc>
        <w:tc>
          <w:tcPr>
            <w:tcW w:w="588" w:type="pct"/>
            <w:vAlign w:val="center"/>
          </w:tcPr>
          <w:p w14:paraId="06DBC8B9" w14:textId="77777777" w:rsidR="002D6B61" w:rsidRDefault="0023631D">
            <w:pPr>
              <w:spacing w:line="360" w:lineRule="auto"/>
              <w:jc w:val="both"/>
              <w:rPr>
                <w:rFonts w:ascii="Book Antiqua" w:hAnsi="Book Antiqua"/>
              </w:rPr>
            </w:pPr>
            <w:r>
              <w:rPr>
                <w:rFonts w:ascii="Book Antiqua" w:hAnsi="Book Antiqua"/>
              </w:rPr>
              <w:t>0.573</w:t>
            </w:r>
          </w:p>
        </w:tc>
        <w:tc>
          <w:tcPr>
            <w:tcW w:w="792" w:type="pct"/>
            <w:vAlign w:val="center"/>
          </w:tcPr>
          <w:p w14:paraId="38B00E77" w14:textId="77777777" w:rsidR="002D6B61" w:rsidRDefault="0023631D">
            <w:pPr>
              <w:spacing w:line="360" w:lineRule="auto"/>
              <w:jc w:val="both"/>
              <w:rPr>
                <w:rFonts w:ascii="Book Antiqua" w:hAnsi="Book Antiqua"/>
              </w:rPr>
            </w:pPr>
            <w:r>
              <w:rPr>
                <w:rFonts w:ascii="Book Antiqua" w:hAnsi="Book Antiqua"/>
              </w:rPr>
              <w:t>0.536-0.613</w:t>
            </w:r>
          </w:p>
        </w:tc>
        <w:tc>
          <w:tcPr>
            <w:tcW w:w="562" w:type="pct"/>
            <w:vAlign w:val="center"/>
          </w:tcPr>
          <w:p w14:paraId="5527B9FB"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7016A859" w14:textId="77777777" w:rsidR="002D6B61" w:rsidRDefault="0023631D">
            <w:pPr>
              <w:spacing w:line="360" w:lineRule="auto"/>
              <w:jc w:val="both"/>
              <w:rPr>
                <w:rFonts w:ascii="Book Antiqua" w:hAnsi="Book Antiqua"/>
              </w:rPr>
            </w:pPr>
            <w:r>
              <w:rPr>
                <w:rFonts w:ascii="Book Antiqua" w:hAnsi="Book Antiqua"/>
              </w:rPr>
              <w:t>0.566</w:t>
            </w:r>
          </w:p>
        </w:tc>
        <w:tc>
          <w:tcPr>
            <w:tcW w:w="813" w:type="pct"/>
            <w:vAlign w:val="center"/>
          </w:tcPr>
          <w:p w14:paraId="30455A31" w14:textId="77777777" w:rsidR="002D6B61" w:rsidRDefault="0023631D">
            <w:pPr>
              <w:spacing w:line="360" w:lineRule="auto"/>
              <w:jc w:val="both"/>
              <w:rPr>
                <w:rFonts w:ascii="Book Antiqua" w:hAnsi="Book Antiqua"/>
              </w:rPr>
            </w:pPr>
            <w:r>
              <w:rPr>
                <w:rFonts w:ascii="Book Antiqua" w:hAnsi="Book Antiqua"/>
              </w:rPr>
              <w:t>0.511-0.626</w:t>
            </w:r>
          </w:p>
        </w:tc>
        <w:tc>
          <w:tcPr>
            <w:tcW w:w="583" w:type="pct"/>
            <w:vAlign w:val="center"/>
          </w:tcPr>
          <w:p w14:paraId="6FA1C704"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5377ADDA" w14:textId="77777777">
        <w:trPr>
          <w:trHeight w:val="70"/>
        </w:trPr>
        <w:tc>
          <w:tcPr>
            <w:tcW w:w="1193" w:type="pct"/>
          </w:tcPr>
          <w:p w14:paraId="7F4A5A67" w14:textId="77777777" w:rsidR="002D6B61" w:rsidRDefault="0023631D">
            <w:pPr>
              <w:spacing w:line="360" w:lineRule="auto"/>
              <w:jc w:val="both"/>
              <w:rPr>
                <w:rFonts w:ascii="Book Antiqua" w:hAnsi="Book Antiqua"/>
              </w:rPr>
            </w:pPr>
            <w:r>
              <w:rPr>
                <w:rFonts w:ascii="Book Antiqua" w:hAnsi="Book Antiqua"/>
              </w:rPr>
              <w:t>Unknown</w:t>
            </w:r>
          </w:p>
        </w:tc>
        <w:tc>
          <w:tcPr>
            <w:tcW w:w="588" w:type="pct"/>
            <w:vAlign w:val="center"/>
          </w:tcPr>
          <w:p w14:paraId="627B2058" w14:textId="77777777" w:rsidR="002D6B61" w:rsidRDefault="0023631D">
            <w:pPr>
              <w:spacing w:line="360" w:lineRule="auto"/>
              <w:jc w:val="both"/>
              <w:rPr>
                <w:rFonts w:ascii="Book Antiqua" w:hAnsi="Book Antiqua"/>
              </w:rPr>
            </w:pPr>
            <w:r>
              <w:rPr>
                <w:rFonts w:ascii="Book Antiqua" w:hAnsi="Book Antiqua"/>
              </w:rPr>
              <w:t>0.532</w:t>
            </w:r>
          </w:p>
        </w:tc>
        <w:tc>
          <w:tcPr>
            <w:tcW w:w="792" w:type="pct"/>
            <w:vAlign w:val="center"/>
          </w:tcPr>
          <w:p w14:paraId="2894C4C9" w14:textId="77777777" w:rsidR="002D6B61" w:rsidRDefault="0023631D">
            <w:pPr>
              <w:spacing w:line="360" w:lineRule="auto"/>
              <w:jc w:val="both"/>
              <w:rPr>
                <w:rFonts w:ascii="Book Antiqua" w:hAnsi="Book Antiqua"/>
              </w:rPr>
            </w:pPr>
            <w:r>
              <w:rPr>
                <w:rFonts w:ascii="Book Antiqua" w:hAnsi="Book Antiqua"/>
              </w:rPr>
              <w:t>0.459-0.616</w:t>
            </w:r>
          </w:p>
        </w:tc>
        <w:tc>
          <w:tcPr>
            <w:tcW w:w="562" w:type="pct"/>
            <w:vAlign w:val="center"/>
          </w:tcPr>
          <w:p w14:paraId="6E4E0D50"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43619C0A" w14:textId="77777777" w:rsidR="002D6B61" w:rsidRDefault="0023631D">
            <w:pPr>
              <w:spacing w:line="360" w:lineRule="auto"/>
              <w:jc w:val="both"/>
              <w:rPr>
                <w:rFonts w:ascii="Book Antiqua" w:hAnsi="Book Antiqua"/>
              </w:rPr>
            </w:pPr>
            <w:r>
              <w:rPr>
                <w:rFonts w:ascii="Book Antiqua" w:hAnsi="Book Antiqua"/>
              </w:rPr>
              <w:t>0.515</w:t>
            </w:r>
          </w:p>
        </w:tc>
        <w:tc>
          <w:tcPr>
            <w:tcW w:w="813" w:type="pct"/>
            <w:vAlign w:val="center"/>
          </w:tcPr>
          <w:p w14:paraId="12AC0DB8" w14:textId="77777777" w:rsidR="002D6B61" w:rsidRDefault="0023631D">
            <w:pPr>
              <w:spacing w:line="360" w:lineRule="auto"/>
              <w:jc w:val="both"/>
              <w:rPr>
                <w:rFonts w:ascii="Book Antiqua" w:hAnsi="Book Antiqua"/>
              </w:rPr>
            </w:pPr>
            <w:r>
              <w:rPr>
                <w:rFonts w:ascii="Book Antiqua" w:hAnsi="Book Antiqua"/>
              </w:rPr>
              <w:t>0.415-0.641</w:t>
            </w:r>
          </w:p>
        </w:tc>
        <w:tc>
          <w:tcPr>
            <w:tcW w:w="583" w:type="pct"/>
            <w:vAlign w:val="center"/>
          </w:tcPr>
          <w:p w14:paraId="6D96F667"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1EA1B9F5" w14:textId="77777777">
        <w:trPr>
          <w:trHeight w:val="70"/>
        </w:trPr>
        <w:tc>
          <w:tcPr>
            <w:tcW w:w="1193" w:type="pct"/>
          </w:tcPr>
          <w:p w14:paraId="31555558" w14:textId="77777777" w:rsidR="002D6B61" w:rsidRDefault="0023631D">
            <w:pPr>
              <w:spacing w:line="360" w:lineRule="auto"/>
              <w:jc w:val="both"/>
              <w:rPr>
                <w:rFonts w:ascii="Book Antiqua" w:hAnsi="Book Antiqua"/>
              </w:rPr>
            </w:pPr>
            <w:r>
              <w:rPr>
                <w:rFonts w:ascii="Book Antiqua" w:hAnsi="Book Antiqua"/>
              </w:rPr>
              <w:t>Histology (ref = MAC and SRCC)</w:t>
            </w:r>
          </w:p>
        </w:tc>
        <w:tc>
          <w:tcPr>
            <w:tcW w:w="588" w:type="pct"/>
            <w:vAlign w:val="center"/>
          </w:tcPr>
          <w:p w14:paraId="31B7DFF2" w14:textId="77777777" w:rsidR="002D6B61" w:rsidRDefault="0023631D">
            <w:pPr>
              <w:spacing w:line="360" w:lineRule="auto"/>
              <w:jc w:val="both"/>
              <w:rPr>
                <w:rFonts w:ascii="Book Antiqua" w:hAnsi="Book Antiqua"/>
              </w:rPr>
            </w:pPr>
            <w:r>
              <w:rPr>
                <w:rFonts w:ascii="Book Antiqua" w:hAnsi="Book Antiqua"/>
              </w:rPr>
              <w:t>0.537</w:t>
            </w:r>
          </w:p>
        </w:tc>
        <w:tc>
          <w:tcPr>
            <w:tcW w:w="792" w:type="pct"/>
            <w:vAlign w:val="center"/>
          </w:tcPr>
          <w:p w14:paraId="76170B9F" w14:textId="77777777" w:rsidR="002D6B61" w:rsidRDefault="0023631D">
            <w:pPr>
              <w:spacing w:line="360" w:lineRule="auto"/>
              <w:jc w:val="both"/>
              <w:rPr>
                <w:rFonts w:ascii="Book Antiqua" w:hAnsi="Book Antiqua"/>
              </w:rPr>
            </w:pPr>
            <w:r>
              <w:rPr>
                <w:rFonts w:ascii="Book Antiqua" w:hAnsi="Book Antiqua"/>
              </w:rPr>
              <w:t>0.488-0.590</w:t>
            </w:r>
          </w:p>
        </w:tc>
        <w:tc>
          <w:tcPr>
            <w:tcW w:w="562" w:type="pct"/>
            <w:vAlign w:val="center"/>
          </w:tcPr>
          <w:p w14:paraId="6D25C241"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5C9A1C3E" w14:textId="77777777" w:rsidR="002D6B61" w:rsidRDefault="0023631D">
            <w:pPr>
              <w:spacing w:line="360" w:lineRule="auto"/>
              <w:jc w:val="both"/>
              <w:rPr>
                <w:rFonts w:ascii="Book Antiqua" w:hAnsi="Book Antiqua"/>
              </w:rPr>
            </w:pPr>
            <w:r>
              <w:rPr>
                <w:rFonts w:ascii="Book Antiqua" w:hAnsi="Book Antiqua"/>
              </w:rPr>
              <w:t>0.531</w:t>
            </w:r>
          </w:p>
        </w:tc>
        <w:tc>
          <w:tcPr>
            <w:tcW w:w="813" w:type="pct"/>
            <w:vAlign w:val="center"/>
          </w:tcPr>
          <w:p w14:paraId="1F3A4E44" w14:textId="77777777" w:rsidR="002D6B61" w:rsidRDefault="0023631D">
            <w:pPr>
              <w:spacing w:line="360" w:lineRule="auto"/>
              <w:jc w:val="both"/>
              <w:rPr>
                <w:rFonts w:ascii="Book Antiqua" w:hAnsi="Book Antiqua"/>
              </w:rPr>
            </w:pPr>
            <w:r>
              <w:rPr>
                <w:rFonts w:ascii="Book Antiqua" w:hAnsi="Book Antiqua"/>
              </w:rPr>
              <w:t>0.462-0.612</w:t>
            </w:r>
          </w:p>
        </w:tc>
        <w:tc>
          <w:tcPr>
            <w:tcW w:w="583" w:type="pct"/>
            <w:vAlign w:val="center"/>
          </w:tcPr>
          <w:p w14:paraId="1AD95515"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6E70CBCE" w14:textId="77777777">
        <w:trPr>
          <w:trHeight w:val="269"/>
        </w:trPr>
        <w:tc>
          <w:tcPr>
            <w:tcW w:w="1193" w:type="pct"/>
          </w:tcPr>
          <w:p w14:paraId="3D67AFBD" w14:textId="77777777" w:rsidR="002D6B61" w:rsidRDefault="0023631D">
            <w:pPr>
              <w:spacing w:line="360" w:lineRule="auto"/>
              <w:jc w:val="both"/>
              <w:rPr>
                <w:rFonts w:ascii="Book Antiqua" w:hAnsi="Book Antiqua"/>
              </w:rPr>
            </w:pPr>
            <w:r>
              <w:rPr>
                <w:rFonts w:ascii="Book Antiqua" w:hAnsi="Book Antiqua"/>
              </w:rPr>
              <w:t>Preoperative RT (ref = Yes)</w:t>
            </w:r>
          </w:p>
        </w:tc>
        <w:tc>
          <w:tcPr>
            <w:tcW w:w="588" w:type="pct"/>
            <w:vAlign w:val="center"/>
          </w:tcPr>
          <w:p w14:paraId="4DCDC74B" w14:textId="77777777" w:rsidR="002D6B61" w:rsidRDefault="0023631D">
            <w:pPr>
              <w:spacing w:line="360" w:lineRule="auto"/>
              <w:jc w:val="both"/>
              <w:rPr>
                <w:rFonts w:ascii="Book Antiqua" w:hAnsi="Book Antiqua"/>
              </w:rPr>
            </w:pPr>
            <w:r>
              <w:rPr>
                <w:rFonts w:ascii="Book Antiqua" w:hAnsi="Book Antiqua"/>
              </w:rPr>
              <w:t>0.884</w:t>
            </w:r>
          </w:p>
        </w:tc>
        <w:tc>
          <w:tcPr>
            <w:tcW w:w="792" w:type="pct"/>
            <w:vAlign w:val="center"/>
          </w:tcPr>
          <w:p w14:paraId="6A6355B8" w14:textId="77777777" w:rsidR="002D6B61" w:rsidRDefault="0023631D">
            <w:pPr>
              <w:spacing w:line="360" w:lineRule="auto"/>
              <w:jc w:val="both"/>
              <w:rPr>
                <w:rFonts w:ascii="Book Antiqua" w:hAnsi="Book Antiqua"/>
              </w:rPr>
            </w:pPr>
            <w:r>
              <w:rPr>
                <w:rFonts w:ascii="Book Antiqua" w:hAnsi="Book Antiqua"/>
              </w:rPr>
              <w:t>0.836-0.934</w:t>
            </w:r>
          </w:p>
        </w:tc>
        <w:tc>
          <w:tcPr>
            <w:tcW w:w="562" w:type="pct"/>
            <w:vAlign w:val="center"/>
          </w:tcPr>
          <w:p w14:paraId="7FDC6D00"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464E8E30" w14:textId="77777777" w:rsidR="002D6B61" w:rsidRDefault="0023631D">
            <w:pPr>
              <w:spacing w:line="360" w:lineRule="auto"/>
              <w:jc w:val="both"/>
              <w:rPr>
                <w:rFonts w:ascii="Book Antiqua" w:hAnsi="Book Antiqua"/>
              </w:rPr>
            </w:pPr>
            <w:r>
              <w:rPr>
                <w:rFonts w:ascii="Book Antiqua" w:hAnsi="Book Antiqua"/>
              </w:rPr>
              <w:t>0.938</w:t>
            </w:r>
          </w:p>
        </w:tc>
        <w:tc>
          <w:tcPr>
            <w:tcW w:w="813" w:type="pct"/>
            <w:vAlign w:val="center"/>
          </w:tcPr>
          <w:p w14:paraId="4EB1A493" w14:textId="77777777" w:rsidR="002D6B61" w:rsidRDefault="0023631D">
            <w:pPr>
              <w:spacing w:line="360" w:lineRule="auto"/>
              <w:jc w:val="both"/>
              <w:rPr>
                <w:rFonts w:ascii="Book Antiqua" w:hAnsi="Book Antiqua"/>
              </w:rPr>
            </w:pPr>
            <w:r>
              <w:rPr>
                <w:rFonts w:ascii="Book Antiqua" w:hAnsi="Book Antiqua"/>
              </w:rPr>
              <w:t>0.861-1.020</w:t>
            </w:r>
          </w:p>
        </w:tc>
        <w:tc>
          <w:tcPr>
            <w:tcW w:w="583" w:type="pct"/>
            <w:vAlign w:val="center"/>
          </w:tcPr>
          <w:p w14:paraId="10036CC7" w14:textId="77777777" w:rsidR="002D6B61" w:rsidRDefault="0023631D">
            <w:pPr>
              <w:spacing w:line="360" w:lineRule="auto"/>
              <w:jc w:val="both"/>
              <w:rPr>
                <w:rFonts w:ascii="Book Antiqua" w:hAnsi="Book Antiqua"/>
              </w:rPr>
            </w:pPr>
            <w:r>
              <w:rPr>
                <w:rFonts w:ascii="Book Antiqua" w:hAnsi="Book Antiqua"/>
              </w:rPr>
              <w:t>0.135</w:t>
            </w:r>
          </w:p>
        </w:tc>
      </w:tr>
      <w:tr w:rsidR="002D6B61" w14:paraId="4E9A1C60" w14:textId="77777777">
        <w:trPr>
          <w:trHeight w:val="269"/>
        </w:trPr>
        <w:tc>
          <w:tcPr>
            <w:tcW w:w="1193" w:type="pct"/>
          </w:tcPr>
          <w:p w14:paraId="7847A2E8" w14:textId="77777777" w:rsidR="002D6B61" w:rsidRDefault="0023631D">
            <w:pPr>
              <w:spacing w:line="360" w:lineRule="auto"/>
              <w:jc w:val="both"/>
              <w:rPr>
                <w:rFonts w:ascii="Book Antiqua" w:hAnsi="Book Antiqua"/>
              </w:rPr>
            </w:pPr>
            <w:r>
              <w:rPr>
                <w:rFonts w:ascii="Book Antiqua" w:hAnsi="Book Antiqua"/>
              </w:rPr>
              <w:t>Chemotherapy (ref = Yes)</w:t>
            </w:r>
          </w:p>
        </w:tc>
        <w:tc>
          <w:tcPr>
            <w:tcW w:w="588" w:type="pct"/>
            <w:vAlign w:val="center"/>
          </w:tcPr>
          <w:p w14:paraId="6F418EE5" w14:textId="77777777" w:rsidR="002D6B61" w:rsidRDefault="0023631D">
            <w:pPr>
              <w:spacing w:line="360" w:lineRule="auto"/>
              <w:jc w:val="both"/>
              <w:rPr>
                <w:rFonts w:ascii="Book Antiqua" w:hAnsi="Book Antiqua"/>
              </w:rPr>
            </w:pPr>
            <w:r>
              <w:rPr>
                <w:rFonts w:ascii="Book Antiqua" w:hAnsi="Book Antiqua"/>
              </w:rPr>
              <w:t>0.746</w:t>
            </w:r>
          </w:p>
        </w:tc>
        <w:tc>
          <w:tcPr>
            <w:tcW w:w="792" w:type="pct"/>
            <w:vAlign w:val="center"/>
          </w:tcPr>
          <w:p w14:paraId="4113E7B2" w14:textId="77777777" w:rsidR="002D6B61" w:rsidRDefault="0023631D">
            <w:pPr>
              <w:spacing w:line="360" w:lineRule="auto"/>
              <w:jc w:val="both"/>
              <w:rPr>
                <w:rFonts w:ascii="Book Antiqua" w:hAnsi="Book Antiqua"/>
              </w:rPr>
            </w:pPr>
            <w:r>
              <w:rPr>
                <w:rFonts w:ascii="Book Antiqua" w:hAnsi="Book Antiqua"/>
              </w:rPr>
              <w:t>0.705-0.790</w:t>
            </w:r>
          </w:p>
        </w:tc>
        <w:tc>
          <w:tcPr>
            <w:tcW w:w="562" w:type="pct"/>
            <w:vAlign w:val="center"/>
          </w:tcPr>
          <w:p w14:paraId="33AC5EEC"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76C2539B" w14:textId="77777777" w:rsidR="002D6B61" w:rsidRDefault="0023631D">
            <w:pPr>
              <w:spacing w:line="360" w:lineRule="auto"/>
              <w:jc w:val="both"/>
              <w:rPr>
                <w:rFonts w:ascii="Book Antiqua" w:hAnsi="Book Antiqua"/>
              </w:rPr>
            </w:pPr>
            <w:r>
              <w:rPr>
                <w:rFonts w:ascii="Book Antiqua" w:hAnsi="Book Antiqua"/>
              </w:rPr>
              <w:t>0.776</w:t>
            </w:r>
          </w:p>
        </w:tc>
        <w:tc>
          <w:tcPr>
            <w:tcW w:w="813" w:type="pct"/>
            <w:vAlign w:val="center"/>
          </w:tcPr>
          <w:p w14:paraId="180E5347" w14:textId="77777777" w:rsidR="002D6B61" w:rsidRDefault="0023631D">
            <w:pPr>
              <w:spacing w:line="360" w:lineRule="auto"/>
              <w:jc w:val="both"/>
              <w:rPr>
                <w:rFonts w:ascii="Book Antiqua" w:hAnsi="Book Antiqua"/>
              </w:rPr>
            </w:pPr>
            <w:r>
              <w:rPr>
                <w:rFonts w:ascii="Book Antiqua" w:hAnsi="Book Antiqua"/>
              </w:rPr>
              <w:t>0.712-0.845</w:t>
            </w:r>
          </w:p>
        </w:tc>
        <w:tc>
          <w:tcPr>
            <w:tcW w:w="583" w:type="pct"/>
            <w:vAlign w:val="center"/>
          </w:tcPr>
          <w:p w14:paraId="789D88E8"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77A05FDF" w14:textId="77777777">
        <w:trPr>
          <w:trHeight w:val="269"/>
        </w:trPr>
        <w:tc>
          <w:tcPr>
            <w:tcW w:w="1193" w:type="pct"/>
          </w:tcPr>
          <w:p w14:paraId="093F5E87" w14:textId="77777777" w:rsidR="002D6B61" w:rsidRDefault="0023631D">
            <w:pPr>
              <w:spacing w:line="360" w:lineRule="auto"/>
              <w:jc w:val="both"/>
              <w:rPr>
                <w:rFonts w:ascii="Book Antiqua" w:hAnsi="Book Antiqua"/>
              </w:rPr>
            </w:pPr>
            <w:r>
              <w:rPr>
                <w:rFonts w:ascii="Book Antiqua" w:hAnsi="Book Antiqua"/>
              </w:rPr>
              <w:t>Location (ref = rectum)</w:t>
            </w:r>
          </w:p>
        </w:tc>
        <w:tc>
          <w:tcPr>
            <w:tcW w:w="588" w:type="pct"/>
            <w:vAlign w:val="center"/>
          </w:tcPr>
          <w:p w14:paraId="5F1A17BD" w14:textId="77777777" w:rsidR="002D6B61" w:rsidRDefault="0023631D">
            <w:pPr>
              <w:spacing w:line="360" w:lineRule="auto"/>
              <w:jc w:val="both"/>
              <w:rPr>
                <w:rFonts w:ascii="Book Antiqua" w:hAnsi="Book Antiqua"/>
              </w:rPr>
            </w:pPr>
            <w:r>
              <w:rPr>
                <w:rFonts w:ascii="Book Antiqua" w:hAnsi="Book Antiqua"/>
              </w:rPr>
              <w:t>1.134</w:t>
            </w:r>
          </w:p>
        </w:tc>
        <w:tc>
          <w:tcPr>
            <w:tcW w:w="792" w:type="pct"/>
            <w:vAlign w:val="center"/>
          </w:tcPr>
          <w:p w14:paraId="070D9E6E" w14:textId="77777777" w:rsidR="002D6B61" w:rsidRDefault="0023631D">
            <w:pPr>
              <w:spacing w:line="360" w:lineRule="auto"/>
              <w:jc w:val="both"/>
              <w:rPr>
                <w:rFonts w:ascii="Book Antiqua" w:hAnsi="Book Antiqua"/>
              </w:rPr>
            </w:pPr>
            <w:r>
              <w:rPr>
                <w:rFonts w:ascii="Book Antiqua" w:hAnsi="Book Antiqua"/>
              </w:rPr>
              <w:t>1.072-1.200</w:t>
            </w:r>
          </w:p>
        </w:tc>
        <w:tc>
          <w:tcPr>
            <w:tcW w:w="562" w:type="pct"/>
            <w:vAlign w:val="center"/>
          </w:tcPr>
          <w:p w14:paraId="3083A399"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452802EB" w14:textId="77777777" w:rsidR="002D6B61" w:rsidRDefault="0023631D">
            <w:pPr>
              <w:spacing w:line="360" w:lineRule="auto"/>
              <w:jc w:val="both"/>
              <w:rPr>
                <w:rFonts w:ascii="Book Antiqua" w:hAnsi="Book Antiqua"/>
              </w:rPr>
            </w:pPr>
            <w:r>
              <w:rPr>
                <w:rFonts w:ascii="Book Antiqua" w:hAnsi="Book Antiqua"/>
              </w:rPr>
              <w:t>1.177</w:t>
            </w:r>
          </w:p>
        </w:tc>
        <w:tc>
          <w:tcPr>
            <w:tcW w:w="813" w:type="pct"/>
            <w:vAlign w:val="center"/>
          </w:tcPr>
          <w:p w14:paraId="2B04BF26" w14:textId="77777777" w:rsidR="002D6B61" w:rsidRDefault="0023631D">
            <w:pPr>
              <w:spacing w:line="360" w:lineRule="auto"/>
              <w:jc w:val="both"/>
              <w:rPr>
                <w:rFonts w:ascii="Book Antiqua" w:hAnsi="Book Antiqua"/>
              </w:rPr>
            </w:pPr>
            <w:r>
              <w:rPr>
                <w:rFonts w:ascii="Book Antiqua" w:hAnsi="Book Antiqua"/>
              </w:rPr>
              <w:t>1.079-1.284</w:t>
            </w:r>
          </w:p>
        </w:tc>
        <w:tc>
          <w:tcPr>
            <w:tcW w:w="583" w:type="pct"/>
            <w:vAlign w:val="center"/>
          </w:tcPr>
          <w:p w14:paraId="7025DD1C"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62CF6866" w14:textId="77777777">
        <w:trPr>
          <w:trHeight w:val="269"/>
        </w:trPr>
        <w:tc>
          <w:tcPr>
            <w:tcW w:w="1193" w:type="pct"/>
          </w:tcPr>
          <w:p w14:paraId="5E8AF302" w14:textId="77777777" w:rsidR="002D6B61" w:rsidRDefault="0023631D">
            <w:pPr>
              <w:spacing w:line="360" w:lineRule="auto"/>
              <w:jc w:val="both"/>
              <w:rPr>
                <w:rFonts w:ascii="Book Antiqua" w:hAnsi="Book Antiqua"/>
              </w:rPr>
            </w:pPr>
            <w:r>
              <w:rPr>
                <w:rFonts w:ascii="Book Antiqua" w:hAnsi="Book Antiqua"/>
              </w:rPr>
              <w:t>Race (ref = others)</w:t>
            </w:r>
          </w:p>
        </w:tc>
        <w:tc>
          <w:tcPr>
            <w:tcW w:w="588" w:type="pct"/>
            <w:vAlign w:val="center"/>
          </w:tcPr>
          <w:p w14:paraId="13997D74" w14:textId="77777777" w:rsidR="002D6B61" w:rsidRDefault="002D6B61">
            <w:pPr>
              <w:spacing w:line="360" w:lineRule="auto"/>
              <w:jc w:val="both"/>
              <w:rPr>
                <w:rFonts w:ascii="Book Antiqua" w:hAnsi="Book Antiqua"/>
              </w:rPr>
            </w:pPr>
          </w:p>
        </w:tc>
        <w:tc>
          <w:tcPr>
            <w:tcW w:w="792" w:type="pct"/>
            <w:vAlign w:val="center"/>
          </w:tcPr>
          <w:p w14:paraId="026E89EF" w14:textId="77777777" w:rsidR="002D6B61" w:rsidRDefault="002D6B61">
            <w:pPr>
              <w:spacing w:line="360" w:lineRule="auto"/>
              <w:jc w:val="both"/>
              <w:rPr>
                <w:rFonts w:ascii="Book Antiqua" w:hAnsi="Book Antiqua"/>
              </w:rPr>
            </w:pPr>
          </w:p>
        </w:tc>
        <w:tc>
          <w:tcPr>
            <w:tcW w:w="562" w:type="pct"/>
            <w:vAlign w:val="center"/>
          </w:tcPr>
          <w:p w14:paraId="65AE518A" w14:textId="77777777" w:rsidR="002D6B61" w:rsidRDefault="002D6B61">
            <w:pPr>
              <w:spacing w:line="360" w:lineRule="auto"/>
              <w:jc w:val="both"/>
              <w:rPr>
                <w:rFonts w:ascii="Book Antiqua" w:hAnsi="Book Antiqua"/>
              </w:rPr>
            </w:pPr>
          </w:p>
        </w:tc>
        <w:tc>
          <w:tcPr>
            <w:tcW w:w="469" w:type="pct"/>
            <w:vAlign w:val="center"/>
          </w:tcPr>
          <w:p w14:paraId="6B7B126B" w14:textId="77777777" w:rsidR="002D6B61" w:rsidRDefault="002D6B61">
            <w:pPr>
              <w:spacing w:line="360" w:lineRule="auto"/>
              <w:jc w:val="both"/>
              <w:rPr>
                <w:rFonts w:ascii="Book Antiqua" w:hAnsi="Book Antiqua"/>
              </w:rPr>
            </w:pPr>
          </w:p>
        </w:tc>
        <w:tc>
          <w:tcPr>
            <w:tcW w:w="813" w:type="pct"/>
            <w:vAlign w:val="center"/>
          </w:tcPr>
          <w:p w14:paraId="6B7E8A4E" w14:textId="77777777" w:rsidR="002D6B61" w:rsidRDefault="002D6B61">
            <w:pPr>
              <w:spacing w:line="360" w:lineRule="auto"/>
              <w:jc w:val="both"/>
              <w:rPr>
                <w:rFonts w:ascii="Book Antiqua" w:hAnsi="Book Antiqua"/>
              </w:rPr>
            </w:pPr>
          </w:p>
        </w:tc>
        <w:tc>
          <w:tcPr>
            <w:tcW w:w="583" w:type="pct"/>
            <w:vAlign w:val="center"/>
          </w:tcPr>
          <w:p w14:paraId="708CC0DA" w14:textId="77777777" w:rsidR="002D6B61" w:rsidRDefault="002D6B61">
            <w:pPr>
              <w:spacing w:line="360" w:lineRule="auto"/>
              <w:jc w:val="both"/>
              <w:rPr>
                <w:rFonts w:ascii="Book Antiqua" w:hAnsi="Book Antiqua"/>
              </w:rPr>
            </w:pPr>
          </w:p>
        </w:tc>
      </w:tr>
      <w:tr w:rsidR="002D6B61" w14:paraId="48BDFBF4" w14:textId="77777777">
        <w:trPr>
          <w:trHeight w:val="269"/>
        </w:trPr>
        <w:tc>
          <w:tcPr>
            <w:tcW w:w="1193" w:type="pct"/>
          </w:tcPr>
          <w:p w14:paraId="49E4FEF9" w14:textId="77777777" w:rsidR="002D6B61" w:rsidRDefault="0023631D">
            <w:pPr>
              <w:spacing w:line="360" w:lineRule="auto"/>
              <w:jc w:val="both"/>
              <w:rPr>
                <w:rFonts w:ascii="Book Antiqua" w:hAnsi="Book Antiqua"/>
              </w:rPr>
            </w:pPr>
            <w:r>
              <w:rPr>
                <w:rFonts w:ascii="Book Antiqua" w:hAnsi="Book Antiqua"/>
              </w:rPr>
              <w:t>White</w:t>
            </w:r>
          </w:p>
        </w:tc>
        <w:tc>
          <w:tcPr>
            <w:tcW w:w="588" w:type="pct"/>
            <w:vAlign w:val="center"/>
          </w:tcPr>
          <w:p w14:paraId="71168234" w14:textId="77777777" w:rsidR="002D6B61" w:rsidRDefault="0023631D">
            <w:pPr>
              <w:spacing w:line="360" w:lineRule="auto"/>
              <w:jc w:val="both"/>
              <w:rPr>
                <w:rFonts w:ascii="Book Antiqua" w:hAnsi="Book Antiqua"/>
              </w:rPr>
            </w:pPr>
            <w:r>
              <w:rPr>
                <w:rFonts w:ascii="Book Antiqua" w:hAnsi="Book Antiqua"/>
              </w:rPr>
              <w:t>1.045</w:t>
            </w:r>
          </w:p>
        </w:tc>
        <w:tc>
          <w:tcPr>
            <w:tcW w:w="792" w:type="pct"/>
            <w:vAlign w:val="center"/>
          </w:tcPr>
          <w:p w14:paraId="078DE660" w14:textId="77777777" w:rsidR="002D6B61" w:rsidRDefault="0023631D">
            <w:pPr>
              <w:spacing w:line="360" w:lineRule="auto"/>
              <w:jc w:val="both"/>
              <w:rPr>
                <w:rFonts w:ascii="Book Antiqua" w:hAnsi="Book Antiqua"/>
              </w:rPr>
            </w:pPr>
            <w:r>
              <w:rPr>
                <w:rFonts w:ascii="Book Antiqua" w:hAnsi="Book Antiqua"/>
              </w:rPr>
              <w:t>0.955-1.143</w:t>
            </w:r>
          </w:p>
        </w:tc>
        <w:tc>
          <w:tcPr>
            <w:tcW w:w="562" w:type="pct"/>
            <w:vAlign w:val="center"/>
          </w:tcPr>
          <w:p w14:paraId="69CBB07D" w14:textId="77777777" w:rsidR="002D6B61" w:rsidRDefault="0023631D">
            <w:pPr>
              <w:spacing w:line="360" w:lineRule="auto"/>
              <w:jc w:val="both"/>
              <w:rPr>
                <w:rFonts w:ascii="Book Antiqua" w:hAnsi="Book Antiqua"/>
              </w:rPr>
            </w:pPr>
            <w:r>
              <w:rPr>
                <w:rFonts w:ascii="Book Antiqua" w:hAnsi="Book Antiqua"/>
              </w:rPr>
              <w:t>0.336</w:t>
            </w:r>
          </w:p>
        </w:tc>
        <w:tc>
          <w:tcPr>
            <w:tcW w:w="469" w:type="pct"/>
            <w:vAlign w:val="center"/>
          </w:tcPr>
          <w:p w14:paraId="463E8D6B" w14:textId="77777777" w:rsidR="002D6B61" w:rsidRDefault="0023631D">
            <w:pPr>
              <w:spacing w:line="360" w:lineRule="auto"/>
              <w:jc w:val="both"/>
              <w:rPr>
                <w:rFonts w:ascii="Book Antiqua" w:hAnsi="Book Antiqua"/>
              </w:rPr>
            </w:pPr>
            <w:r>
              <w:rPr>
                <w:rFonts w:ascii="Book Antiqua" w:hAnsi="Book Antiqua"/>
              </w:rPr>
              <w:t>1.013</w:t>
            </w:r>
          </w:p>
        </w:tc>
        <w:tc>
          <w:tcPr>
            <w:tcW w:w="813" w:type="pct"/>
            <w:vAlign w:val="center"/>
          </w:tcPr>
          <w:p w14:paraId="68C40BD3" w14:textId="77777777" w:rsidR="002D6B61" w:rsidRDefault="0023631D">
            <w:pPr>
              <w:spacing w:line="360" w:lineRule="auto"/>
              <w:jc w:val="both"/>
              <w:rPr>
                <w:rFonts w:ascii="Book Antiqua" w:hAnsi="Book Antiqua"/>
              </w:rPr>
            </w:pPr>
            <w:r>
              <w:rPr>
                <w:rFonts w:ascii="Book Antiqua" w:hAnsi="Book Antiqua"/>
              </w:rPr>
              <w:t>0.883-1.162</w:t>
            </w:r>
          </w:p>
        </w:tc>
        <w:tc>
          <w:tcPr>
            <w:tcW w:w="583" w:type="pct"/>
            <w:vAlign w:val="center"/>
          </w:tcPr>
          <w:p w14:paraId="44068235" w14:textId="77777777" w:rsidR="002D6B61" w:rsidRDefault="0023631D">
            <w:pPr>
              <w:spacing w:line="360" w:lineRule="auto"/>
              <w:jc w:val="both"/>
              <w:rPr>
                <w:rFonts w:ascii="Book Antiqua" w:hAnsi="Book Antiqua"/>
              </w:rPr>
            </w:pPr>
            <w:r>
              <w:rPr>
                <w:rFonts w:ascii="Book Antiqua" w:hAnsi="Book Antiqua"/>
              </w:rPr>
              <w:t>0.853</w:t>
            </w:r>
          </w:p>
        </w:tc>
      </w:tr>
      <w:tr w:rsidR="002D6B61" w14:paraId="2378B420" w14:textId="77777777">
        <w:trPr>
          <w:trHeight w:val="269"/>
        </w:trPr>
        <w:tc>
          <w:tcPr>
            <w:tcW w:w="1193" w:type="pct"/>
          </w:tcPr>
          <w:p w14:paraId="3B778B2B" w14:textId="77777777" w:rsidR="002D6B61" w:rsidRDefault="0023631D">
            <w:pPr>
              <w:spacing w:line="360" w:lineRule="auto"/>
              <w:jc w:val="both"/>
              <w:rPr>
                <w:rFonts w:ascii="Book Antiqua" w:hAnsi="Book Antiqua"/>
              </w:rPr>
            </w:pPr>
            <w:r>
              <w:rPr>
                <w:rFonts w:ascii="Book Antiqua" w:hAnsi="Book Antiqua"/>
              </w:rPr>
              <w:t>Black</w:t>
            </w:r>
          </w:p>
        </w:tc>
        <w:tc>
          <w:tcPr>
            <w:tcW w:w="588" w:type="pct"/>
            <w:vAlign w:val="center"/>
          </w:tcPr>
          <w:p w14:paraId="7422CE0E" w14:textId="77777777" w:rsidR="002D6B61" w:rsidRDefault="0023631D">
            <w:pPr>
              <w:spacing w:line="360" w:lineRule="auto"/>
              <w:jc w:val="both"/>
              <w:rPr>
                <w:rFonts w:ascii="Book Antiqua" w:hAnsi="Book Antiqua"/>
              </w:rPr>
            </w:pPr>
            <w:r>
              <w:rPr>
                <w:rFonts w:ascii="Book Antiqua" w:hAnsi="Book Antiqua"/>
              </w:rPr>
              <w:t>1.435</w:t>
            </w:r>
          </w:p>
        </w:tc>
        <w:tc>
          <w:tcPr>
            <w:tcW w:w="792" w:type="pct"/>
            <w:vAlign w:val="center"/>
          </w:tcPr>
          <w:p w14:paraId="7647DC54" w14:textId="77777777" w:rsidR="002D6B61" w:rsidRDefault="0023631D">
            <w:pPr>
              <w:spacing w:line="360" w:lineRule="auto"/>
              <w:jc w:val="both"/>
              <w:rPr>
                <w:rFonts w:ascii="Book Antiqua" w:hAnsi="Book Antiqua"/>
              </w:rPr>
            </w:pPr>
            <w:r>
              <w:rPr>
                <w:rFonts w:ascii="Book Antiqua" w:hAnsi="Book Antiqua"/>
              </w:rPr>
              <w:t>1.275-1.616</w:t>
            </w:r>
          </w:p>
        </w:tc>
        <w:tc>
          <w:tcPr>
            <w:tcW w:w="562" w:type="pct"/>
            <w:vAlign w:val="center"/>
          </w:tcPr>
          <w:p w14:paraId="3DDC7C6D"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4E9E2974" w14:textId="77777777" w:rsidR="002D6B61" w:rsidRDefault="0023631D">
            <w:pPr>
              <w:spacing w:line="360" w:lineRule="auto"/>
              <w:jc w:val="both"/>
              <w:rPr>
                <w:rFonts w:ascii="Book Antiqua" w:hAnsi="Book Antiqua"/>
              </w:rPr>
            </w:pPr>
            <w:r>
              <w:rPr>
                <w:rFonts w:ascii="Book Antiqua" w:hAnsi="Book Antiqua"/>
              </w:rPr>
              <w:t>1.465</w:t>
            </w:r>
          </w:p>
        </w:tc>
        <w:tc>
          <w:tcPr>
            <w:tcW w:w="813" w:type="pct"/>
            <w:vAlign w:val="center"/>
          </w:tcPr>
          <w:p w14:paraId="24A92866" w14:textId="77777777" w:rsidR="002D6B61" w:rsidRDefault="0023631D">
            <w:pPr>
              <w:spacing w:line="360" w:lineRule="auto"/>
              <w:jc w:val="both"/>
              <w:rPr>
                <w:rFonts w:ascii="Book Antiqua" w:hAnsi="Book Antiqua"/>
              </w:rPr>
            </w:pPr>
            <w:r>
              <w:rPr>
                <w:rFonts w:ascii="Book Antiqua" w:hAnsi="Book Antiqua"/>
              </w:rPr>
              <w:t>1.225-1.753</w:t>
            </w:r>
          </w:p>
        </w:tc>
        <w:tc>
          <w:tcPr>
            <w:tcW w:w="583" w:type="pct"/>
            <w:vAlign w:val="center"/>
          </w:tcPr>
          <w:p w14:paraId="087FA20E"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1B337E79" w14:textId="77777777">
        <w:trPr>
          <w:trHeight w:val="269"/>
        </w:trPr>
        <w:tc>
          <w:tcPr>
            <w:tcW w:w="1193" w:type="pct"/>
          </w:tcPr>
          <w:p w14:paraId="68A2FC93" w14:textId="77777777" w:rsidR="002D6B61" w:rsidRDefault="0023631D">
            <w:pPr>
              <w:spacing w:line="360" w:lineRule="auto"/>
              <w:jc w:val="both"/>
              <w:rPr>
                <w:rFonts w:ascii="Book Antiqua" w:hAnsi="Book Antiqua"/>
              </w:rPr>
            </w:pPr>
            <w:r>
              <w:rPr>
                <w:rFonts w:ascii="Book Antiqua" w:hAnsi="Book Antiqua"/>
              </w:rPr>
              <w:lastRenderedPageBreak/>
              <w:t>CEA (ref = High)</w:t>
            </w:r>
          </w:p>
        </w:tc>
        <w:tc>
          <w:tcPr>
            <w:tcW w:w="588" w:type="pct"/>
            <w:vAlign w:val="center"/>
          </w:tcPr>
          <w:p w14:paraId="4FC08225" w14:textId="77777777" w:rsidR="002D6B61" w:rsidRDefault="002D6B61">
            <w:pPr>
              <w:spacing w:line="360" w:lineRule="auto"/>
              <w:jc w:val="both"/>
              <w:rPr>
                <w:rFonts w:ascii="Book Antiqua" w:hAnsi="Book Antiqua"/>
              </w:rPr>
            </w:pPr>
          </w:p>
        </w:tc>
        <w:tc>
          <w:tcPr>
            <w:tcW w:w="792" w:type="pct"/>
            <w:vAlign w:val="center"/>
          </w:tcPr>
          <w:p w14:paraId="274DB11D" w14:textId="77777777" w:rsidR="002D6B61" w:rsidRDefault="002D6B61">
            <w:pPr>
              <w:spacing w:line="360" w:lineRule="auto"/>
              <w:jc w:val="both"/>
              <w:rPr>
                <w:rFonts w:ascii="Book Antiqua" w:hAnsi="Book Antiqua"/>
              </w:rPr>
            </w:pPr>
          </w:p>
        </w:tc>
        <w:tc>
          <w:tcPr>
            <w:tcW w:w="562" w:type="pct"/>
            <w:vAlign w:val="center"/>
          </w:tcPr>
          <w:p w14:paraId="6A90800C" w14:textId="77777777" w:rsidR="002D6B61" w:rsidRDefault="002D6B61">
            <w:pPr>
              <w:spacing w:line="360" w:lineRule="auto"/>
              <w:jc w:val="both"/>
              <w:rPr>
                <w:rFonts w:ascii="Book Antiqua" w:hAnsi="Book Antiqua"/>
              </w:rPr>
            </w:pPr>
          </w:p>
        </w:tc>
        <w:tc>
          <w:tcPr>
            <w:tcW w:w="469" w:type="pct"/>
            <w:vAlign w:val="center"/>
          </w:tcPr>
          <w:p w14:paraId="448D3662" w14:textId="77777777" w:rsidR="002D6B61" w:rsidRDefault="002D6B61">
            <w:pPr>
              <w:spacing w:line="360" w:lineRule="auto"/>
              <w:jc w:val="both"/>
              <w:rPr>
                <w:rFonts w:ascii="Book Antiqua" w:hAnsi="Book Antiqua"/>
              </w:rPr>
            </w:pPr>
          </w:p>
        </w:tc>
        <w:tc>
          <w:tcPr>
            <w:tcW w:w="813" w:type="pct"/>
            <w:vAlign w:val="center"/>
          </w:tcPr>
          <w:p w14:paraId="786C2843" w14:textId="77777777" w:rsidR="002D6B61" w:rsidRDefault="002D6B61">
            <w:pPr>
              <w:spacing w:line="360" w:lineRule="auto"/>
              <w:jc w:val="both"/>
              <w:rPr>
                <w:rFonts w:ascii="Book Antiqua" w:hAnsi="Book Antiqua"/>
              </w:rPr>
            </w:pPr>
          </w:p>
        </w:tc>
        <w:tc>
          <w:tcPr>
            <w:tcW w:w="583" w:type="pct"/>
            <w:vAlign w:val="center"/>
          </w:tcPr>
          <w:p w14:paraId="68518A4C" w14:textId="77777777" w:rsidR="002D6B61" w:rsidRDefault="002D6B61">
            <w:pPr>
              <w:spacing w:line="360" w:lineRule="auto"/>
              <w:jc w:val="both"/>
              <w:rPr>
                <w:rFonts w:ascii="Book Antiqua" w:hAnsi="Book Antiqua"/>
              </w:rPr>
            </w:pPr>
          </w:p>
        </w:tc>
      </w:tr>
      <w:tr w:rsidR="002D6B61" w14:paraId="641C53EB" w14:textId="77777777">
        <w:trPr>
          <w:trHeight w:val="269"/>
        </w:trPr>
        <w:tc>
          <w:tcPr>
            <w:tcW w:w="1193" w:type="pct"/>
          </w:tcPr>
          <w:p w14:paraId="21879AE9" w14:textId="77777777" w:rsidR="002D6B61" w:rsidRDefault="0023631D">
            <w:pPr>
              <w:spacing w:line="360" w:lineRule="auto"/>
              <w:jc w:val="both"/>
              <w:rPr>
                <w:rFonts w:ascii="Book Antiqua" w:hAnsi="Book Antiqua"/>
              </w:rPr>
            </w:pPr>
            <w:r>
              <w:rPr>
                <w:rFonts w:ascii="Book Antiqua" w:hAnsi="Book Antiqua"/>
              </w:rPr>
              <w:t>Normal</w:t>
            </w:r>
          </w:p>
        </w:tc>
        <w:tc>
          <w:tcPr>
            <w:tcW w:w="588" w:type="pct"/>
            <w:vAlign w:val="center"/>
          </w:tcPr>
          <w:p w14:paraId="6A4EA3E6" w14:textId="77777777" w:rsidR="002D6B61" w:rsidRDefault="0023631D">
            <w:pPr>
              <w:spacing w:line="360" w:lineRule="auto"/>
              <w:jc w:val="both"/>
              <w:rPr>
                <w:rFonts w:ascii="Book Antiqua" w:hAnsi="Book Antiqua"/>
              </w:rPr>
            </w:pPr>
            <w:r>
              <w:rPr>
                <w:rFonts w:ascii="Book Antiqua" w:hAnsi="Book Antiqua"/>
              </w:rPr>
              <w:t>0.546</w:t>
            </w:r>
          </w:p>
        </w:tc>
        <w:tc>
          <w:tcPr>
            <w:tcW w:w="792" w:type="pct"/>
            <w:vAlign w:val="center"/>
          </w:tcPr>
          <w:p w14:paraId="65F2A4CA" w14:textId="77777777" w:rsidR="002D6B61" w:rsidRDefault="0023631D">
            <w:pPr>
              <w:spacing w:line="360" w:lineRule="auto"/>
              <w:jc w:val="both"/>
              <w:rPr>
                <w:rFonts w:ascii="Book Antiqua" w:hAnsi="Book Antiqua"/>
              </w:rPr>
            </w:pPr>
            <w:r>
              <w:rPr>
                <w:rFonts w:ascii="Book Antiqua" w:hAnsi="Book Antiqua"/>
              </w:rPr>
              <w:t>0.510-0.584</w:t>
            </w:r>
          </w:p>
        </w:tc>
        <w:tc>
          <w:tcPr>
            <w:tcW w:w="562" w:type="pct"/>
            <w:vAlign w:val="center"/>
          </w:tcPr>
          <w:p w14:paraId="28A8CB5A"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6E8DF9BC" w14:textId="77777777" w:rsidR="002D6B61" w:rsidRDefault="0023631D">
            <w:pPr>
              <w:spacing w:line="360" w:lineRule="auto"/>
              <w:jc w:val="both"/>
              <w:rPr>
                <w:rFonts w:ascii="Book Antiqua" w:hAnsi="Book Antiqua"/>
              </w:rPr>
            </w:pPr>
            <w:r>
              <w:rPr>
                <w:rFonts w:ascii="Book Antiqua" w:hAnsi="Book Antiqua"/>
              </w:rPr>
              <w:t>0.498</w:t>
            </w:r>
          </w:p>
        </w:tc>
        <w:tc>
          <w:tcPr>
            <w:tcW w:w="813" w:type="pct"/>
            <w:vAlign w:val="center"/>
          </w:tcPr>
          <w:p w14:paraId="57B28A6C" w14:textId="77777777" w:rsidR="002D6B61" w:rsidRDefault="0023631D">
            <w:pPr>
              <w:spacing w:line="360" w:lineRule="auto"/>
              <w:jc w:val="both"/>
              <w:rPr>
                <w:rFonts w:ascii="Book Antiqua" w:hAnsi="Book Antiqua"/>
              </w:rPr>
            </w:pPr>
            <w:r>
              <w:rPr>
                <w:rFonts w:ascii="Book Antiqua" w:hAnsi="Book Antiqua"/>
              </w:rPr>
              <w:t>0.448-0.553</w:t>
            </w:r>
          </w:p>
        </w:tc>
        <w:tc>
          <w:tcPr>
            <w:tcW w:w="583" w:type="pct"/>
            <w:vAlign w:val="center"/>
          </w:tcPr>
          <w:p w14:paraId="77752513"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5A215507" w14:textId="77777777">
        <w:trPr>
          <w:trHeight w:val="269"/>
        </w:trPr>
        <w:tc>
          <w:tcPr>
            <w:tcW w:w="1193" w:type="pct"/>
          </w:tcPr>
          <w:p w14:paraId="2DCC4EB1" w14:textId="77777777" w:rsidR="002D6B61" w:rsidRDefault="0023631D">
            <w:pPr>
              <w:spacing w:line="360" w:lineRule="auto"/>
              <w:jc w:val="both"/>
              <w:rPr>
                <w:rFonts w:ascii="Book Antiqua" w:hAnsi="Book Antiqua"/>
              </w:rPr>
            </w:pPr>
            <w:r>
              <w:rPr>
                <w:rFonts w:ascii="Book Antiqua" w:hAnsi="Book Antiqua"/>
              </w:rPr>
              <w:t>Unknown</w:t>
            </w:r>
          </w:p>
        </w:tc>
        <w:tc>
          <w:tcPr>
            <w:tcW w:w="588" w:type="pct"/>
            <w:vAlign w:val="center"/>
          </w:tcPr>
          <w:p w14:paraId="11F39A7F" w14:textId="77777777" w:rsidR="002D6B61" w:rsidRDefault="0023631D">
            <w:pPr>
              <w:spacing w:line="360" w:lineRule="auto"/>
              <w:jc w:val="both"/>
              <w:rPr>
                <w:rFonts w:ascii="Book Antiqua" w:hAnsi="Book Antiqua"/>
              </w:rPr>
            </w:pPr>
            <w:r>
              <w:rPr>
                <w:rFonts w:ascii="Book Antiqua" w:hAnsi="Book Antiqua"/>
              </w:rPr>
              <w:t>0.684</w:t>
            </w:r>
          </w:p>
        </w:tc>
        <w:tc>
          <w:tcPr>
            <w:tcW w:w="792" w:type="pct"/>
            <w:vAlign w:val="center"/>
          </w:tcPr>
          <w:p w14:paraId="497AA479" w14:textId="77777777" w:rsidR="002D6B61" w:rsidRDefault="0023631D">
            <w:pPr>
              <w:spacing w:line="360" w:lineRule="auto"/>
              <w:jc w:val="both"/>
              <w:rPr>
                <w:rFonts w:ascii="Book Antiqua" w:hAnsi="Book Antiqua"/>
              </w:rPr>
            </w:pPr>
            <w:r>
              <w:rPr>
                <w:rFonts w:ascii="Book Antiqua" w:hAnsi="Book Antiqua"/>
              </w:rPr>
              <w:t>0.641-0.729</w:t>
            </w:r>
          </w:p>
        </w:tc>
        <w:tc>
          <w:tcPr>
            <w:tcW w:w="562" w:type="pct"/>
            <w:vAlign w:val="center"/>
          </w:tcPr>
          <w:p w14:paraId="0104817D" w14:textId="77777777" w:rsidR="002D6B61" w:rsidRDefault="0023631D">
            <w:pPr>
              <w:spacing w:line="360" w:lineRule="auto"/>
              <w:jc w:val="both"/>
              <w:rPr>
                <w:rFonts w:ascii="Book Antiqua" w:hAnsi="Book Antiqua"/>
              </w:rPr>
            </w:pPr>
            <w:r>
              <w:rPr>
                <w:rFonts w:ascii="Book Antiqua" w:hAnsi="Book Antiqua"/>
              </w:rPr>
              <w:t>&lt; 0.001</w:t>
            </w:r>
          </w:p>
        </w:tc>
        <w:tc>
          <w:tcPr>
            <w:tcW w:w="469" w:type="pct"/>
            <w:vAlign w:val="center"/>
          </w:tcPr>
          <w:p w14:paraId="24E84F7C" w14:textId="77777777" w:rsidR="002D6B61" w:rsidRDefault="0023631D">
            <w:pPr>
              <w:spacing w:line="360" w:lineRule="auto"/>
              <w:jc w:val="both"/>
              <w:rPr>
                <w:rFonts w:ascii="Book Antiqua" w:hAnsi="Book Antiqua"/>
              </w:rPr>
            </w:pPr>
            <w:r>
              <w:rPr>
                <w:rFonts w:ascii="Book Antiqua" w:hAnsi="Book Antiqua"/>
              </w:rPr>
              <w:t>0.686</w:t>
            </w:r>
          </w:p>
        </w:tc>
        <w:tc>
          <w:tcPr>
            <w:tcW w:w="813" w:type="pct"/>
            <w:vAlign w:val="center"/>
          </w:tcPr>
          <w:p w14:paraId="7F3E0EED" w14:textId="77777777" w:rsidR="002D6B61" w:rsidRDefault="0023631D">
            <w:pPr>
              <w:spacing w:line="360" w:lineRule="auto"/>
              <w:jc w:val="both"/>
              <w:rPr>
                <w:rFonts w:ascii="Book Antiqua" w:hAnsi="Book Antiqua"/>
              </w:rPr>
            </w:pPr>
            <w:r>
              <w:rPr>
                <w:rFonts w:ascii="Book Antiqua" w:hAnsi="Book Antiqua"/>
              </w:rPr>
              <w:t>0.622-0.756</w:t>
            </w:r>
          </w:p>
        </w:tc>
        <w:tc>
          <w:tcPr>
            <w:tcW w:w="583" w:type="pct"/>
            <w:vAlign w:val="center"/>
          </w:tcPr>
          <w:p w14:paraId="0ACF9F5C" w14:textId="77777777" w:rsidR="002D6B61" w:rsidRDefault="0023631D">
            <w:pPr>
              <w:spacing w:line="360" w:lineRule="auto"/>
              <w:jc w:val="both"/>
              <w:rPr>
                <w:rFonts w:ascii="Book Antiqua" w:hAnsi="Book Antiqua"/>
              </w:rPr>
            </w:pPr>
            <w:r>
              <w:rPr>
                <w:rFonts w:ascii="Book Antiqua" w:hAnsi="Book Antiqua"/>
              </w:rPr>
              <w:t>&lt; 0.001</w:t>
            </w:r>
          </w:p>
        </w:tc>
      </w:tr>
    </w:tbl>
    <w:p w14:paraId="4BC7C7C2" w14:textId="77777777" w:rsidR="002D6B61" w:rsidRDefault="0023631D">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lang w:eastAsia="zh-CN"/>
        </w:rPr>
        <w:t>These variables were treated as continuous data.</w:t>
      </w:r>
      <w:r>
        <w:rPr>
          <w:rFonts w:ascii="Book Antiqua" w:hAnsi="Book Antiqua" w:hint="eastAsia"/>
          <w:lang w:eastAsia="zh-CN"/>
        </w:rPr>
        <w:t xml:space="preserve"> </w:t>
      </w:r>
      <w:r>
        <w:rPr>
          <w:rFonts w:ascii="Book Antiqua" w:hAnsi="Book Antiqua"/>
          <w:lang w:eastAsia="zh-CN"/>
        </w:rPr>
        <w:t xml:space="preserve">CI: Confidence interval; CEA: Carcinoembryonic antigen; HR: Hazard ratio; LONS: Log odds of negative lymph nodes/tumor size; MAC: Mucinous adenocarcinoma; NLNs: Negative lymph nodes; RT: Radiotherapy; SRCC: Signet-ring cell carcinoma; TNM: </w:t>
      </w:r>
      <w:r>
        <w:rPr>
          <w:rFonts w:ascii="Book Antiqua" w:eastAsia="Book Antiqua" w:hAnsi="Book Antiqua" w:cs="Book Antiqua"/>
          <w:color w:val="000000"/>
        </w:rPr>
        <w:t>Tumor-node-metastasis.</w:t>
      </w:r>
    </w:p>
    <w:p w14:paraId="4A472BA0" w14:textId="77777777" w:rsidR="002D6B61" w:rsidRDefault="0023631D">
      <w:pPr>
        <w:spacing w:line="360" w:lineRule="auto"/>
        <w:jc w:val="both"/>
        <w:rPr>
          <w:rFonts w:ascii="Book Antiqua" w:hAnsi="Book Antiqua"/>
          <w:b/>
          <w:bCs/>
        </w:rPr>
      </w:pPr>
      <w:r>
        <w:rPr>
          <w:rFonts w:ascii="Book Antiqua" w:hAnsi="Book Antiqua"/>
        </w:rPr>
        <w:br w:type="page"/>
      </w:r>
      <w:r>
        <w:rPr>
          <w:rFonts w:ascii="Book Antiqua" w:hAnsi="Book Antiqua"/>
          <w:b/>
          <w:bCs/>
          <w:lang w:eastAsia="zh-CN"/>
        </w:rPr>
        <w:lastRenderedPageBreak/>
        <w:t>Table 3 Multivariate analysis of prognostic factors for cancer-specific survival</w:t>
      </w:r>
    </w:p>
    <w:tbl>
      <w:tblPr>
        <w:tblStyle w:val="TableGrid"/>
        <w:tblW w:w="5181"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1151"/>
        <w:gridCol w:w="1395"/>
        <w:gridCol w:w="1123"/>
        <w:gridCol w:w="893"/>
        <w:gridCol w:w="1250"/>
        <w:gridCol w:w="1258"/>
      </w:tblGrid>
      <w:tr w:rsidR="002D6B61" w14:paraId="0C56D144" w14:textId="77777777">
        <w:trPr>
          <w:trHeight w:val="138"/>
        </w:trPr>
        <w:tc>
          <w:tcPr>
            <w:tcW w:w="1437" w:type="pct"/>
            <w:vMerge w:val="restart"/>
            <w:tcBorders>
              <w:top w:val="single" w:sz="4" w:space="0" w:color="auto"/>
              <w:bottom w:val="nil"/>
            </w:tcBorders>
          </w:tcPr>
          <w:p w14:paraId="27618446" w14:textId="77777777" w:rsidR="002D6B61" w:rsidRDefault="0023631D">
            <w:pPr>
              <w:spacing w:line="360" w:lineRule="auto"/>
              <w:jc w:val="both"/>
              <w:rPr>
                <w:rFonts w:ascii="Book Antiqua" w:hAnsi="Book Antiqua"/>
                <w:b/>
                <w:bCs/>
              </w:rPr>
            </w:pPr>
            <w:r>
              <w:rPr>
                <w:rFonts w:ascii="Book Antiqua" w:hAnsi="Book Antiqua"/>
                <w:b/>
                <w:bCs/>
              </w:rPr>
              <w:t>Variable</w:t>
            </w:r>
          </w:p>
        </w:tc>
        <w:tc>
          <w:tcPr>
            <w:tcW w:w="1849" w:type="pct"/>
            <w:gridSpan w:val="3"/>
            <w:tcBorders>
              <w:top w:val="single" w:sz="4" w:space="0" w:color="auto"/>
              <w:bottom w:val="single" w:sz="4" w:space="0" w:color="auto"/>
            </w:tcBorders>
          </w:tcPr>
          <w:p w14:paraId="631C4187" w14:textId="77777777" w:rsidR="002D6B61" w:rsidRDefault="0023631D">
            <w:pPr>
              <w:spacing w:line="360" w:lineRule="auto"/>
              <w:jc w:val="both"/>
              <w:rPr>
                <w:rFonts w:ascii="Book Antiqua" w:hAnsi="Book Antiqua"/>
                <w:b/>
                <w:bCs/>
              </w:rPr>
            </w:pPr>
            <w:r>
              <w:rPr>
                <w:rFonts w:ascii="Book Antiqua" w:hAnsi="Book Antiqua"/>
                <w:b/>
                <w:bCs/>
              </w:rPr>
              <w:t>Training cohort (</w:t>
            </w:r>
            <w:r>
              <w:rPr>
                <w:rFonts w:ascii="Book Antiqua" w:hAnsi="Book Antiqua"/>
                <w:b/>
                <w:bCs/>
                <w:i/>
                <w:iCs/>
              </w:rPr>
              <w:t>n</w:t>
            </w:r>
            <w:r>
              <w:rPr>
                <w:rFonts w:ascii="Book Antiqua" w:hAnsi="Book Antiqua"/>
                <w:b/>
                <w:bCs/>
              </w:rPr>
              <w:t xml:space="preserve"> = 28755)</w:t>
            </w:r>
          </w:p>
        </w:tc>
        <w:tc>
          <w:tcPr>
            <w:tcW w:w="1714" w:type="pct"/>
            <w:gridSpan w:val="3"/>
            <w:tcBorders>
              <w:top w:val="single" w:sz="4" w:space="0" w:color="auto"/>
              <w:bottom w:val="single" w:sz="4" w:space="0" w:color="auto"/>
            </w:tcBorders>
          </w:tcPr>
          <w:p w14:paraId="4E0AB88D" w14:textId="77777777" w:rsidR="002D6B61" w:rsidRDefault="0023631D">
            <w:pPr>
              <w:spacing w:line="360" w:lineRule="auto"/>
              <w:jc w:val="both"/>
              <w:rPr>
                <w:rFonts w:ascii="Book Antiqua" w:hAnsi="Book Antiqua"/>
                <w:b/>
                <w:bCs/>
              </w:rPr>
            </w:pPr>
            <w:r>
              <w:rPr>
                <w:rFonts w:ascii="Book Antiqua" w:hAnsi="Book Antiqua"/>
                <w:b/>
                <w:bCs/>
              </w:rPr>
              <w:t>Validation cohort (</w:t>
            </w:r>
            <w:r>
              <w:rPr>
                <w:rFonts w:ascii="Book Antiqua" w:hAnsi="Book Antiqua"/>
                <w:b/>
                <w:bCs/>
                <w:i/>
                <w:iCs/>
              </w:rPr>
              <w:t>n</w:t>
            </w:r>
            <w:r>
              <w:rPr>
                <w:rFonts w:ascii="Book Antiqua" w:hAnsi="Book Antiqua"/>
                <w:b/>
                <w:bCs/>
              </w:rPr>
              <w:t xml:space="preserve"> = 12325)</w:t>
            </w:r>
          </w:p>
        </w:tc>
      </w:tr>
      <w:tr w:rsidR="002D6B61" w14:paraId="31422323" w14:textId="77777777">
        <w:trPr>
          <w:trHeight w:val="70"/>
        </w:trPr>
        <w:tc>
          <w:tcPr>
            <w:tcW w:w="1437" w:type="pct"/>
            <w:vMerge/>
            <w:tcBorders>
              <w:top w:val="nil"/>
              <w:bottom w:val="single" w:sz="4" w:space="0" w:color="auto"/>
            </w:tcBorders>
          </w:tcPr>
          <w:p w14:paraId="79A6E196" w14:textId="77777777" w:rsidR="002D6B61" w:rsidRDefault="002D6B61">
            <w:pPr>
              <w:spacing w:line="360" w:lineRule="auto"/>
              <w:jc w:val="both"/>
              <w:rPr>
                <w:rFonts w:ascii="Book Antiqua" w:hAnsi="Book Antiqua"/>
                <w:b/>
                <w:bCs/>
              </w:rPr>
            </w:pPr>
          </w:p>
        </w:tc>
        <w:tc>
          <w:tcPr>
            <w:tcW w:w="580" w:type="pct"/>
            <w:tcBorders>
              <w:top w:val="single" w:sz="4" w:space="0" w:color="auto"/>
              <w:bottom w:val="single" w:sz="4" w:space="0" w:color="auto"/>
            </w:tcBorders>
          </w:tcPr>
          <w:p w14:paraId="12292710" w14:textId="77777777" w:rsidR="002D6B61" w:rsidRDefault="0023631D">
            <w:pPr>
              <w:spacing w:line="360" w:lineRule="auto"/>
              <w:jc w:val="both"/>
              <w:rPr>
                <w:rFonts w:ascii="Book Antiqua" w:hAnsi="Book Antiqua"/>
                <w:b/>
                <w:bCs/>
              </w:rPr>
            </w:pPr>
            <w:r>
              <w:rPr>
                <w:rFonts w:ascii="Book Antiqua" w:hAnsi="Book Antiqua"/>
                <w:b/>
                <w:bCs/>
              </w:rPr>
              <w:t>HR</w:t>
            </w:r>
          </w:p>
        </w:tc>
        <w:tc>
          <w:tcPr>
            <w:tcW w:w="703" w:type="pct"/>
            <w:tcBorders>
              <w:top w:val="single" w:sz="4" w:space="0" w:color="auto"/>
              <w:bottom w:val="single" w:sz="4" w:space="0" w:color="auto"/>
            </w:tcBorders>
          </w:tcPr>
          <w:p w14:paraId="4FCC561F" w14:textId="77777777" w:rsidR="002D6B61" w:rsidRDefault="0023631D">
            <w:pPr>
              <w:spacing w:line="360" w:lineRule="auto"/>
              <w:jc w:val="both"/>
              <w:rPr>
                <w:rFonts w:ascii="Book Antiqua" w:hAnsi="Book Antiqua"/>
                <w:b/>
                <w:bCs/>
              </w:rPr>
            </w:pPr>
            <w:r>
              <w:rPr>
                <w:rFonts w:ascii="Book Antiqua" w:hAnsi="Book Antiqua"/>
                <w:b/>
                <w:bCs/>
              </w:rPr>
              <w:t>95%CI</w:t>
            </w:r>
          </w:p>
        </w:tc>
        <w:tc>
          <w:tcPr>
            <w:tcW w:w="566" w:type="pct"/>
            <w:tcBorders>
              <w:top w:val="single" w:sz="4" w:space="0" w:color="auto"/>
              <w:bottom w:val="single" w:sz="4" w:space="0" w:color="auto"/>
            </w:tcBorders>
          </w:tcPr>
          <w:p w14:paraId="6D10BDC6" w14:textId="77777777" w:rsidR="002D6B61" w:rsidRDefault="0023631D">
            <w:pPr>
              <w:spacing w:line="360" w:lineRule="auto"/>
              <w:jc w:val="both"/>
              <w:rPr>
                <w:rFonts w:ascii="Book Antiqua" w:hAnsi="Book Antiqua"/>
                <w:b/>
                <w:bCs/>
              </w:rPr>
            </w:pPr>
            <w:r>
              <w:rPr>
                <w:rFonts w:ascii="Book Antiqua" w:hAnsi="Book Antiqua"/>
                <w:b/>
                <w:bCs/>
                <w:i/>
                <w:iCs/>
              </w:rPr>
              <w:t>P</w:t>
            </w:r>
            <w:r>
              <w:rPr>
                <w:rFonts w:ascii="Book Antiqua" w:hAnsi="Book Antiqua"/>
                <w:b/>
                <w:bCs/>
                <w:vertAlign w:val="superscript"/>
              </w:rPr>
              <w:t xml:space="preserve">2 </w:t>
            </w:r>
            <w:r>
              <w:rPr>
                <w:rFonts w:ascii="Book Antiqua" w:hAnsi="Book Antiqua" w:hint="eastAsia"/>
                <w:b/>
                <w:bCs/>
              </w:rPr>
              <w:t>value</w:t>
            </w:r>
          </w:p>
        </w:tc>
        <w:tc>
          <w:tcPr>
            <w:tcW w:w="450" w:type="pct"/>
            <w:tcBorders>
              <w:top w:val="single" w:sz="4" w:space="0" w:color="auto"/>
              <w:bottom w:val="single" w:sz="4" w:space="0" w:color="auto"/>
            </w:tcBorders>
          </w:tcPr>
          <w:p w14:paraId="364D3EF4" w14:textId="77777777" w:rsidR="002D6B61" w:rsidRDefault="0023631D">
            <w:pPr>
              <w:spacing w:line="360" w:lineRule="auto"/>
              <w:jc w:val="both"/>
              <w:rPr>
                <w:rFonts w:ascii="Book Antiqua" w:hAnsi="Book Antiqua"/>
                <w:b/>
                <w:bCs/>
              </w:rPr>
            </w:pPr>
            <w:r>
              <w:rPr>
                <w:rFonts w:ascii="Book Antiqua" w:hAnsi="Book Antiqua"/>
                <w:b/>
                <w:bCs/>
              </w:rPr>
              <w:t>HR</w:t>
            </w:r>
          </w:p>
        </w:tc>
        <w:tc>
          <w:tcPr>
            <w:tcW w:w="630" w:type="pct"/>
            <w:tcBorders>
              <w:top w:val="single" w:sz="4" w:space="0" w:color="auto"/>
              <w:bottom w:val="single" w:sz="4" w:space="0" w:color="auto"/>
            </w:tcBorders>
          </w:tcPr>
          <w:p w14:paraId="4C74F161" w14:textId="77777777" w:rsidR="002D6B61" w:rsidRDefault="0023631D">
            <w:pPr>
              <w:spacing w:line="360" w:lineRule="auto"/>
              <w:jc w:val="both"/>
              <w:rPr>
                <w:rFonts w:ascii="Book Antiqua" w:hAnsi="Book Antiqua"/>
                <w:b/>
                <w:bCs/>
              </w:rPr>
            </w:pPr>
            <w:r>
              <w:rPr>
                <w:rFonts w:ascii="Book Antiqua" w:hAnsi="Book Antiqua"/>
                <w:b/>
                <w:bCs/>
              </w:rPr>
              <w:t>95%CI</w:t>
            </w:r>
          </w:p>
        </w:tc>
        <w:tc>
          <w:tcPr>
            <w:tcW w:w="634" w:type="pct"/>
            <w:tcBorders>
              <w:top w:val="single" w:sz="4" w:space="0" w:color="auto"/>
              <w:bottom w:val="single" w:sz="4" w:space="0" w:color="auto"/>
            </w:tcBorders>
          </w:tcPr>
          <w:p w14:paraId="3D5CEECE" w14:textId="77777777" w:rsidR="002D6B61" w:rsidRDefault="0023631D">
            <w:pPr>
              <w:spacing w:line="360" w:lineRule="auto"/>
              <w:jc w:val="both"/>
              <w:rPr>
                <w:rFonts w:ascii="Book Antiqua" w:hAnsi="Book Antiqua"/>
                <w:b/>
                <w:bCs/>
              </w:rPr>
            </w:pPr>
            <w:r>
              <w:rPr>
                <w:rFonts w:ascii="Book Antiqua" w:hAnsi="Book Antiqua"/>
                <w:b/>
                <w:bCs/>
                <w:i/>
                <w:iCs/>
              </w:rPr>
              <w:t>P</w:t>
            </w:r>
            <w:r>
              <w:rPr>
                <w:rFonts w:ascii="Book Antiqua" w:hAnsi="Book Antiqua"/>
                <w:b/>
                <w:bCs/>
                <w:vertAlign w:val="superscript"/>
              </w:rPr>
              <w:t xml:space="preserve">2 </w:t>
            </w:r>
            <w:r>
              <w:rPr>
                <w:rFonts w:ascii="Book Antiqua" w:hAnsi="Book Antiqua" w:hint="eastAsia"/>
                <w:b/>
                <w:bCs/>
              </w:rPr>
              <w:t>value</w:t>
            </w:r>
          </w:p>
        </w:tc>
      </w:tr>
      <w:tr w:rsidR="002D6B61" w14:paraId="454EDA5C" w14:textId="77777777">
        <w:trPr>
          <w:trHeight w:val="60"/>
        </w:trPr>
        <w:tc>
          <w:tcPr>
            <w:tcW w:w="1437" w:type="pct"/>
            <w:tcBorders>
              <w:top w:val="single" w:sz="4" w:space="0" w:color="auto"/>
            </w:tcBorders>
          </w:tcPr>
          <w:p w14:paraId="514AC86F" w14:textId="18730382" w:rsidR="002D6B61" w:rsidRDefault="0023631D">
            <w:pPr>
              <w:spacing w:line="360" w:lineRule="auto"/>
              <w:jc w:val="both"/>
              <w:rPr>
                <w:rFonts w:ascii="Book Antiqua" w:hAnsi="Book Antiqua"/>
              </w:rPr>
            </w:pPr>
            <w:r>
              <w:rPr>
                <w:rFonts w:ascii="Book Antiqua" w:hAnsi="Book Antiqua"/>
              </w:rPr>
              <w:t>Age (ref: ≤ 60 y</w:t>
            </w:r>
            <w:r w:rsidR="001052F3">
              <w:rPr>
                <w:rFonts w:ascii="Book Antiqua" w:hAnsi="Book Antiqua"/>
              </w:rPr>
              <w:t>ea</w:t>
            </w:r>
            <w:r>
              <w:rPr>
                <w:rFonts w:ascii="Book Antiqua" w:hAnsi="Book Antiqua"/>
              </w:rPr>
              <w:t>r</w:t>
            </w:r>
            <w:r w:rsidR="001052F3">
              <w:rPr>
                <w:rFonts w:ascii="Book Antiqua" w:hAnsi="Book Antiqua"/>
              </w:rPr>
              <w:t>s</w:t>
            </w:r>
            <w:r>
              <w:rPr>
                <w:rFonts w:ascii="Book Antiqua" w:hAnsi="Book Antiqua"/>
              </w:rPr>
              <w:t xml:space="preserve"> old)</w:t>
            </w:r>
          </w:p>
        </w:tc>
        <w:tc>
          <w:tcPr>
            <w:tcW w:w="580" w:type="pct"/>
            <w:tcBorders>
              <w:top w:val="single" w:sz="4" w:space="0" w:color="auto"/>
            </w:tcBorders>
            <w:vAlign w:val="center"/>
          </w:tcPr>
          <w:p w14:paraId="3CF8388B" w14:textId="77777777" w:rsidR="002D6B61" w:rsidRDefault="0023631D">
            <w:pPr>
              <w:spacing w:line="360" w:lineRule="auto"/>
              <w:jc w:val="both"/>
              <w:rPr>
                <w:rFonts w:ascii="Book Antiqua" w:hAnsi="Book Antiqua"/>
              </w:rPr>
            </w:pPr>
            <w:r>
              <w:rPr>
                <w:rFonts w:ascii="Book Antiqua" w:hAnsi="Book Antiqua"/>
              </w:rPr>
              <w:t>1.54</w:t>
            </w:r>
          </w:p>
        </w:tc>
        <w:tc>
          <w:tcPr>
            <w:tcW w:w="703" w:type="pct"/>
            <w:tcBorders>
              <w:top w:val="single" w:sz="4" w:space="0" w:color="auto"/>
            </w:tcBorders>
            <w:vAlign w:val="center"/>
          </w:tcPr>
          <w:p w14:paraId="199E0DC1" w14:textId="77777777" w:rsidR="002D6B61" w:rsidRDefault="0023631D">
            <w:pPr>
              <w:spacing w:line="360" w:lineRule="auto"/>
              <w:jc w:val="both"/>
              <w:rPr>
                <w:rFonts w:ascii="Book Antiqua" w:hAnsi="Book Antiqua"/>
              </w:rPr>
            </w:pPr>
            <w:r>
              <w:rPr>
                <w:rFonts w:ascii="Book Antiqua" w:hAnsi="Book Antiqua"/>
              </w:rPr>
              <w:t>1.46-1.63</w:t>
            </w:r>
          </w:p>
        </w:tc>
        <w:tc>
          <w:tcPr>
            <w:tcW w:w="566" w:type="pct"/>
            <w:tcBorders>
              <w:top w:val="single" w:sz="4" w:space="0" w:color="auto"/>
            </w:tcBorders>
            <w:vAlign w:val="center"/>
          </w:tcPr>
          <w:p w14:paraId="5F82761C" w14:textId="77777777" w:rsidR="002D6B61" w:rsidRDefault="0023631D">
            <w:pPr>
              <w:spacing w:line="360" w:lineRule="auto"/>
              <w:jc w:val="both"/>
              <w:rPr>
                <w:rFonts w:ascii="Book Antiqua" w:hAnsi="Book Antiqua"/>
              </w:rPr>
            </w:pPr>
            <w:r>
              <w:rPr>
                <w:rFonts w:ascii="Book Antiqua" w:hAnsi="Book Antiqua"/>
              </w:rPr>
              <w:t>&lt; 0.001</w:t>
            </w:r>
          </w:p>
        </w:tc>
        <w:tc>
          <w:tcPr>
            <w:tcW w:w="450" w:type="pct"/>
            <w:tcBorders>
              <w:top w:val="single" w:sz="4" w:space="0" w:color="auto"/>
            </w:tcBorders>
            <w:vAlign w:val="center"/>
          </w:tcPr>
          <w:p w14:paraId="2AF9F793" w14:textId="77777777" w:rsidR="002D6B61" w:rsidRDefault="0023631D">
            <w:pPr>
              <w:spacing w:line="360" w:lineRule="auto"/>
              <w:jc w:val="both"/>
              <w:rPr>
                <w:rFonts w:ascii="Book Antiqua" w:hAnsi="Book Antiqua"/>
              </w:rPr>
            </w:pPr>
            <w:r>
              <w:rPr>
                <w:rFonts w:ascii="Book Antiqua" w:hAnsi="Book Antiqua"/>
              </w:rPr>
              <w:t>1.50</w:t>
            </w:r>
          </w:p>
        </w:tc>
        <w:tc>
          <w:tcPr>
            <w:tcW w:w="630" w:type="pct"/>
            <w:tcBorders>
              <w:top w:val="single" w:sz="4" w:space="0" w:color="auto"/>
            </w:tcBorders>
            <w:vAlign w:val="center"/>
          </w:tcPr>
          <w:p w14:paraId="529B8F5A" w14:textId="77777777" w:rsidR="002D6B61" w:rsidRDefault="0023631D">
            <w:pPr>
              <w:spacing w:line="360" w:lineRule="auto"/>
              <w:jc w:val="both"/>
              <w:rPr>
                <w:rFonts w:ascii="Book Antiqua" w:hAnsi="Book Antiqua"/>
              </w:rPr>
            </w:pPr>
            <w:r>
              <w:rPr>
                <w:rFonts w:ascii="Book Antiqua" w:hAnsi="Book Antiqua"/>
              </w:rPr>
              <w:t>1.37-1.62</w:t>
            </w:r>
          </w:p>
        </w:tc>
        <w:tc>
          <w:tcPr>
            <w:tcW w:w="634" w:type="pct"/>
            <w:tcBorders>
              <w:top w:val="single" w:sz="4" w:space="0" w:color="auto"/>
            </w:tcBorders>
            <w:vAlign w:val="center"/>
          </w:tcPr>
          <w:p w14:paraId="34D75E71"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7C7BB01D" w14:textId="77777777">
        <w:trPr>
          <w:trHeight w:val="74"/>
        </w:trPr>
        <w:tc>
          <w:tcPr>
            <w:tcW w:w="1437" w:type="pct"/>
          </w:tcPr>
          <w:p w14:paraId="7D1BD5EF" w14:textId="77777777" w:rsidR="002D6B61" w:rsidRDefault="0023631D">
            <w:pPr>
              <w:spacing w:line="360" w:lineRule="auto"/>
              <w:jc w:val="both"/>
              <w:rPr>
                <w:rFonts w:ascii="Book Antiqua" w:hAnsi="Book Antiqua"/>
              </w:rPr>
            </w:pPr>
            <w:r>
              <w:rPr>
                <w:rFonts w:ascii="Book Antiqua" w:hAnsi="Book Antiqua"/>
              </w:rPr>
              <w:t>Tumor size</w:t>
            </w:r>
            <w:r>
              <w:rPr>
                <w:rFonts w:ascii="Book Antiqua" w:hAnsi="Book Antiqua"/>
                <w:vertAlign w:val="superscript"/>
              </w:rPr>
              <w:t>1</w:t>
            </w:r>
            <w:r>
              <w:rPr>
                <w:rFonts w:ascii="Book Antiqua" w:hAnsi="Book Antiqua"/>
              </w:rPr>
              <w:t xml:space="preserve"> </w:t>
            </w:r>
          </w:p>
        </w:tc>
        <w:tc>
          <w:tcPr>
            <w:tcW w:w="580" w:type="pct"/>
            <w:vAlign w:val="center"/>
          </w:tcPr>
          <w:p w14:paraId="2FEB1BD9" w14:textId="77777777" w:rsidR="002D6B61" w:rsidRDefault="0023631D">
            <w:pPr>
              <w:spacing w:line="360" w:lineRule="auto"/>
              <w:jc w:val="both"/>
              <w:rPr>
                <w:rFonts w:ascii="Book Antiqua" w:hAnsi="Book Antiqua"/>
              </w:rPr>
            </w:pPr>
            <w:r>
              <w:rPr>
                <w:rFonts w:ascii="Book Antiqua" w:hAnsi="Book Antiqua"/>
              </w:rPr>
              <w:t>1.00</w:t>
            </w:r>
          </w:p>
        </w:tc>
        <w:tc>
          <w:tcPr>
            <w:tcW w:w="703" w:type="pct"/>
            <w:vAlign w:val="center"/>
          </w:tcPr>
          <w:p w14:paraId="69982E91" w14:textId="77777777" w:rsidR="002D6B61" w:rsidRDefault="0023631D">
            <w:pPr>
              <w:spacing w:line="360" w:lineRule="auto"/>
              <w:jc w:val="both"/>
              <w:rPr>
                <w:rFonts w:ascii="Book Antiqua" w:hAnsi="Book Antiqua"/>
              </w:rPr>
            </w:pPr>
            <w:r>
              <w:rPr>
                <w:rFonts w:ascii="Book Antiqua" w:hAnsi="Book Antiqua"/>
              </w:rPr>
              <w:t>1.00-1.00</w:t>
            </w:r>
          </w:p>
        </w:tc>
        <w:tc>
          <w:tcPr>
            <w:tcW w:w="566" w:type="pct"/>
            <w:vAlign w:val="center"/>
          </w:tcPr>
          <w:p w14:paraId="0E3F6F9C" w14:textId="77777777" w:rsidR="002D6B61" w:rsidRDefault="0023631D">
            <w:pPr>
              <w:spacing w:line="360" w:lineRule="auto"/>
              <w:jc w:val="both"/>
              <w:rPr>
                <w:rFonts w:ascii="Book Antiqua" w:hAnsi="Book Antiqua"/>
              </w:rPr>
            </w:pPr>
            <w:r>
              <w:rPr>
                <w:rFonts w:ascii="Book Antiqua" w:hAnsi="Book Antiqua"/>
              </w:rPr>
              <w:t>0.637</w:t>
            </w:r>
          </w:p>
        </w:tc>
        <w:tc>
          <w:tcPr>
            <w:tcW w:w="450" w:type="pct"/>
            <w:vAlign w:val="center"/>
          </w:tcPr>
          <w:p w14:paraId="32A95B9C" w14:textId="77777777" w:rsidR="002D6B61" w:rsidRDefault="0023631D">
            <w:pPr>
              <w:spacing w:line="360" w:lineRule="auto"/>
              <w:jc w:val="both"/>
              <w:rPr>
                <w:rFonts w:ascii="Book Antiqua" w:hAnsi="Book Antiqua"/>
              </w:rPr>
            </w:pPr>
            <w:r>
              <w:rPr>
                <w:rFonts w:ascii="Book Antiqua" w:hAnsi="Book Antiqua"/>
              </w:rPr>
              <w:t>1.00</w:t>
            </w:r>
          </w:p>
        </w:tc>
        <w:tc>
          <w:tcPr>
            <w:tcW w:w="630" w:type="pct"/>
            <w:vAlign w:val="center"/>
          </w:tcPr>
          <w:p w14:paraId="262C4265" w14:textId="77777777" w:rsidR="002D6B61" w:rsidRDefault="0023631D">
            <w:pPr>
              <w:spacing w:line="360" w:lineRule="auto"/>
              <w:jc w:val="both"/>
              <w:rPr>
                <w:rFonts w:ascii="Book Antiqua" w:hAnsi="Book Antiqua"/>
              </w:rPr>
            </w:pPr>
            <w:r>
              <w:rPr>
                <w:rFonts w:ascii="Book Antiqua" w:hAnsi="Book Antiqua"/>
              </w:rPr>
              <w:t>1.00-1.00</w:t>
            </w:r>
          </w:p>
        </w:tc>
        <w:tc>
          <w:tcPr>
            <w:tcW w:w="634" w:type="pct"/>
            <w:vAlign w:val="center"/>
          </w:tcPr>
          <w:p w14:paraId="0AFBE48D" w14:textId="77777777" w:rsidR="002D6B61" w:rsidRDefault="0023631D">
            <w:pPr>
              <w:spacing w:line="360" w:lineRule="auto"/>
              <w:jc w:val="both"/>
              <w:rPr>
                <w:rFonts w:ascii="Book Antiqua" w:hAnsi="Book Antiqua"/>
              </w:rPr>
            </w:pPr>
            <w:r>
              <w:rPr>
                <w:rFonts w:ascii="Book Antiqua" w:hAnsi="Book Antiqua"/>
              </w:rPr>
              <w:t>0.987</w:t>
            </w:r>
          </w:p>
        </w:tc>
      </w:tr>
      <w:tr w:rsidR="002D6B61" w14:paraId="48638323" w14:textId="77777777">
        <w:trPr>
          <w:trHeight w:val="74"/>
        </w:trPr>
        <w:tc>
          <w:tcPr>
            <w:tcW w:w="1437" w:type="pct"/>
          </w:tcPr>
          <w:p w14:paraId="30203FE6" w14:textId="77777777" w:rsidR="002D6B61" w:rsidRDefault="0023631D">
            <w:pPr>
              <w:spacing w:line="360" w:lineRule="auto"/>
              <w:jc w:val="both"/>
              <w:rPr>
                <w:rFonts w:ascii="Book Antiqua" w:hAnsi="Book Antiqua"/>
              </w:rPr>
            </w:pPr>
            <w:r>
              <w:rPr>
                <w:rFonts w:ascii="Book Antiqua" w:hAnsi="Book Antiqua"/>
              </w:rPr>
              <w:t>LONS</w:t>
            </w:r>
            <w:r>
              <w:rPr>
                <w:rFonts w:ascii="Book Antiqua" w:hAnsi="Book Antiqua"/>
                <w:vertAlign w:val="superscript"/>
              </w:rPr>
              <w:t>1</w:t>
            </w:r>
            <w:r>
              <w:rPr>
                <w:rFonts w:ascii="Book Antiqua" w:hAnsi="Book Antiqua"/>
              </w:rPr>
              <w:t xml:space="preserve"> </w:t>
            </w:r>
          </w:p>
        </w:tc>
        <w:tc>
          <w:tcPr>
            <w:tcW w:w="580" w:type="pct"/>
            <w:vAlign w:val="center"/>
          </w:tcPr>
          <w:p w14:paraId="60401BAA" w14:textId="77777777" w:rsidR="002D6B61" w:rsidRDefault="0023631D">
            <w:pPr>
              <w:spacing w:line="360" w:lineRule="auto"/>
              <w:jc w:val="both"/>
              <w:rPr>
                <w:rFonts w:ascii="Book Antiqua" w:hAnsi="Book Antiqua"/>
              </w:rPr>
            </w:pPr>
            <w:r>
              <w:rPr>
                <w:rFonts w:ascii="Book Antiqua" w:hAnsi="Book Antiqua"/>
              </w:rPr>
              <w:t>0.47</w:t>
            </w:r>
          </w:p>
        </w:tc>
        <w:tc>
          <w:tcPr>
            <w:tcW w:w="703" w:type="pct"/>
            <w:vAlign w:val="center"/>
          </w:tcPr>
          <w:p w14:paraId="1672430B" w14:textId="77777777" w:rsidR="002D6B61" w:rsidRDefault="0023631D">
            <w:pPr>
              <w:spacing w:line="360" w:lineRule="auto"/>
              <w:jc w:val="both"/>
              <w:rPr>
                <w:rFonts w:ascii="Book Antiqua" w:hAnsi="Book Antiqua"/>
              </w:rPr>
            </w:pPr>
            <w:r>
              <w:rPr>
                <w:rFonts w:ascii="Book Antiqua" w:hAnsi="Book Antiqua"/>
              </w:rPr>
              <w:t>0.44-0.51</w:t>
            </w:r>
          </w:p>
        </w:tc>
        <w:tc>
          <w:tcPr>
            <w:tcW w:w="566" w:type="pct"/>
            <w:vAlign w:val="center"/>
          </w:tcPr>
          <w:p w14:paraId="3882C142"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0B3CC6AA" w14:textId="77777777" w:rsidR="002D6B61" w:rsidRDefault="0023631D">
            <w:pPr>
              <w:spacing w:line="360" w:lineRule="auto"/>
              <w:jc w:val="both"/>
              <w:rPr>
                <w:rFonts w:ascii="Book Antiqua" w:hAnsi="Book Antiqua"/>
              </w:rPr>
            </w:pPr>
            <w:r>
              <w:rPr>
                <w:rFonts w:ascii="Book Antiqua" w:hAnsi="Book Antiqua"/>
              </w:rPr>
              <w:t>0.46</w:t>
            </w:r>
          </w:p>
        </w:tc>
        <w:tc>
          <w:tcPr>
            <w:tcW w:w="630" w:type="pct"/>
            <w:vAlign w:val="center"/>
          </w:tcPr>
          <w:p w14:paraId="359E1863" w14:textId="77777777" w:rsidR="002D6B61" w:rsidRDefault="0023631D">
            <w:pPr>
              <w:spacing w:line="360" w:lineRule="auto"/>
              <w:jc w:val="both"/>
              <w:rPr>
                <w:rFonts w:ascii="Book Antiqua" w:hAnsi="Book Antiqua"/>
              </w:rPr>
            </w:pPr>
            <w:r>
              <w:rPr>
                <w:rFonts w:ascii="Book Antiqua" w:hAnsi="Book Antiqua"/>
              </w:rPr>
              <w:t>0.41-0.52</w:t>
            </w:r>
          </w:p>
        </w:tc>
        <w:tc>
          <w:tcPr>
            <w:tcW w:w="634" w:type="pct"/>
            <w:vAlign w:val="center"/>
          </w:tcPr>
          <w:p w14:paraId="0D1A6363"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2C573437" w14:textId="77777777">
        <w:trPr>
          <w:trHeight w:val="70"/>
        </w:trPr>
        <w:tc>
          <w:tcPr>
            <w:tcW w:w="1437" w:type="pct"/>
          </w:tcPr>
          <w:p w14:paraId="2CAABC12" w14:textId="77777777" w:rsidR="002D6B61" w:rsidRDefault="0023631D">
            <w:pPr>
              <w:spacing w:line="360" w:lineRule="auto"/>
              <w:jc w:val="both"/>
              <w:rPr>
                <w:rFonts w:ascii="Book Antiqua" w:hAnsi="Book Antiqua"/>
              </w:rPr>
            </w:pPr>
            <w:r>
              <w:rPr>
                <w:rFonts w:ascii="Book Antiqua" w:hAnsi="Book Antiqua"/>
              </w:rPr>
              <w:t>Sex (ref = male)</w:t>
            </w:r>
          </w:p>
        </w:tc>
        <w:tc>
          <w:tcPr>
            <w:tcW w:w="580" w:type="pct"/>
            <w:vAlign w:val="center"/>
          </w:tcPr>
          <w:p w14:paraId="2CFDB6A9" w14:textId="77777777" w:rsidR="002D6B61" w:rsidRDefault="0023631D">
            <w:pPr>
              <w:spacing w:line="360" w:lineRule="auto"/>
              <w:jc w:val="both"/>
              <w:rPr>
                <w:rFonts w:ascii="Book Antiqua" w:hAnsi="Book Antiqua"/>
              </w:rPr>
            </w:pPr>
            <w:r>
              <w:rPr>
                <w:rFonts w:ascii="Book Antiqua" w:hAnsi="Book Antiqua"/>
              </w:rPr>
              <w:t>0.90</w:t>
            </w:r>
          </w:p>
        </w:tc>
        <w:tc>
          <w:tcPr>
            <w:tcW w:w="703" w:type="pct"/>
            <w:vAlign w:val="center"/>
          </w:tcPr>
          <w:p w14:paraId="1C554D1C" w14:textId="77777777" w:rsidR="002D6B61" w:rsidRDefault="0023631D">
            <w:pPr>
              <w:spacing w:line="360" w:lineRule="auto"/>
              <w:jc w:val="both"/>
              <w:rPr>
                <w:rFonts w:ascii="Book Antiqua" w:hAnsi="Book Antiqua"/>
              </w:rPr>
            </w:pPr>
            <w:r>
              <w:rPr>
                <w:rFonts w:ascii="Book Antiqua" w:hAnsi="Book Antiqua"/>
              </w:rPr>
              <w:t>0.85-0.95</w:t>
            </w:r>
          </w:p>
        </w:tc>
        <w:tc>
          <w:tcPr>
            <w:tcW w:w="566" w:type="pct"/>
            <w:vAlign w:val="center"/>
          </w:tcPr>
          <w:p w14:paraId="0F7BEB3D"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1FFC4241" w14:textId="77777777" w:rsidR="002D6B61" w:rsidRDefault="0023631D">
            <w:pPr>
              <w:spacing w:line="360" w:lineRule="auto"/>
              <w:jc w:val="both"/>
              <w:rPr>
                <w:rFonts w:ascii="Book Antiqua" w:hAnsi="Book Antiqua"/>
              </w:rPr>
            </w:pPr>
            <w:r>
              <w:rPr>
                <w:rFonts w:ascii="Book Antiqua" w:hAnsi="Book Antiqua"/>
              </w:rPr>
              <w:t>0.91</w:t>
            </w:r>
          </w:p>
        </w:tc>
        <w:tc>
          <w:tcPr>
            <w:tcW w:w="630" w:type="pct"/>
            <w:vAlign w:val="center"/>
          </w:tcPr>
          <w:p w14:paraId="2B8668D8" w14:textId="77777777" w:rsidR="002D6B61" w:rsidRDefault="0023631D">
            <w:pPr>
              <w:spacing w:line="360" w:lineRule="auto"/>
              <w:jc w:val="both"/>
              <w:rPr>
                <w:rFonts w:ascii="Book Antiqua" w:hAnsi="Book Antiqua"/>
              </w:rPr>
            </w:pPr>
            <w:r>
              <w:rPr>
                <w:rFonts w:ascii="Book Antiqua" w:hAnsi="Book Antiqua"/>
              </w:rPr>
              <w:t>0.83-0.99</w:t>
            </w:r>
          </w:p>
        </w:tc>
        <w:tc>
          <w:tcPr>
            <w:tcW w:w="634" w:type="pct"/>
            <w:vAlign w:val="center"/>
          </w:tcPr>
          <w:p w14:paraId="5E70E6E8" w14:textId="77777777" w:rsidR="002D6B61" w:rsidRDefault="0023631D">
            <w:pPr>
              <w:spacing w:line="360" w:lineRule="auto"/>
              <w:jc w:val="both"/>
              <w:rPr>
                <w:rFonts w:ascii="Book Antiqua" w:hAnsi="Book Antiqua"/>
              </w:rPr>
            </w:pPr>
            <w:r>
              <w:rPr>
                <w:rFonts w:ascii="Book Antiqua" w:hAnsi="Book Antiqua"/>
              </w:rPr>
              <w:t>0.021</w:t>
            </w:r>
          </w:p>
        </w:tc>
      </w:tr>
      <w:tr w:rsidR="002D6B61" w14:paraId="3D0F9E16" w14:textId="77777777">
        <w:trPr>
          <w:trHeight w:val="70"/>
        </w:trPr>
        <w:tc>
          <w:tcPr>
            <w:tcW w:w="1437" w:type="pct"/>
          </w:tcPr>
          <w:p w14:paraId="287AE4F8" w14:textId="77777777" w:rsidR="002D6B61" w:rsidRDefault="0023631D">
            <w:pPr>
              <w:spacing w:line="360" w:lineRule="auto"/>
              <w:jc w:val="both"/>
              <w:rPr>
                <w:rFonts w:ascii="Book Antiqua" w:hAnsi="Book Antiqua"/>
              </w:rPr>
            </w:pPr>
            <w:r>
              <w:rPr>
                <w:rFonts w:ascii="Book Antiqua" w:hAnsi="Book Antiqua"/>
              </w:rPr>
              <w:t>TNM1 (ref = stage III)</w:t>
            </w:r>
          </w:p>
        </w:tc>
        <w:tc>
          <w:tcPr>
            <w:tcW w:w="580" w:type="pct"/>
            <w:vAlign w:val="center"/>
          </w:tcPr>
          <w:p w14:paraId="0DAEC069" w14:textId="77777777" w:rsidR="002D6B61" w:rsidRDefault="002D6B61">
            <w:pPr>
              <w:spacing w:line="360" w:lineRule="auto"/>
              <w:jc w:val="both"/>
              <w:rPr>
                <w:rFonts w:ascii="Book Antiqua" w:hAnsi="Book Antiqua"/>
              </w:rPr>
            </w:pPr>
          </w:p>
        </w:tc>
        <w:tc>
          <w:tcPr>
            <w:tcW w:w="703" w:type="pct"/>
            <w:vAlign w:val="center"/>
          </w:tcPr>
          <w:p w14:paraId="0418261C" w14:textId="77777777" w:rsidR="002D6B61" w:rsidRDefault="002D6B61">
            <w:pPr>
              <w:spacing w:line="360" w:lineRule="auto"/>
              <w:jc w:val="both"/>
              <w:rPr>
                <w:rFonts w:ascii="Book Antiqua" w:hAnsi="Book Antiqua"/>
              </w:rPr>
            </w:pPr>
          </w:p>
        </w:tc>
        <w:tc>
          <w:tcPr>
            <w:tcW w:w="566" w:type="pct"/>
            <w:vAlign w:val="center"/>
          </w:tcPr>
          <w:p w14:paraId="2D7AA8DC" w14:textId="77777777" w:rsidR="002D6B61" w:rsidRDefault="002D6B61">
            <w:pPr>
              <w:spacing w:line="360" w:lineRule="auto"/>
              <w:jc w:val="both"/>
              <w:rPr>
                <w:rFonts w:ascii="Book Antiqua" w:hAnsi="Book Antiqua"/>
              </w:rPr>
            </w:pPr>
          </w:p>
        </w:tc>
        <w:tc>
          <w:tcPr>
            <w:tcW w:w="450" w:type="pct"/>
            <w:vAlign w:val="center"/>
          </w:tcPr>
          <w:p w14:paraId="55ACCB99" w14:textId="77777777" w:rsidR="002D6B61" w:rsidRDefault="002D6B61">
            <w:pPr>
              <w:spacing w:line="360" w:lineRule="auto"/>
              <w:jc w:val="both"/>
              <w:rPr>
                <w:rFonts w:ascii="Book Antiqua" w:hAnsi="Book Antiqua"/>
              </w:rPr>
            </w:pPr>
          </w:p>
        </w:tc>
        <w:tc>
          <w:tcPr>
            <w:tcW w:w="630" w:type="pct"/>
            <w:vAlign w:val="center"/>
          </w:tcPr>
          <w:p w14:paraId="610B97F4" w14:textId="77777777" w:rsidR="002D6B61" w:rsidRDefault="002D6B61">
            <w:pPr>
              <w:spacing w:line="360" w:lineRule="auto"/>
              <w:jc w:val="both"/>
              <w:rPr>
                <w:rFonts w:ascii="Book Antiqua" w:hAnsi="Book Antiqua"/>
              </w:rPr>
            </w:pPr>
          </w:p>
        </w:tc>
        <w:tc>
          <w:tcPr>
            <w:tcW w:w="634" w:type="pct"/>
            <w:vAlign w:val="center"/>
          </w:tcPr>
          <w:p w14:paraId="14D150A6" w14:textId="77777777" w:rsidR="002D6B61" w:rsidRDefault="002D6B61">
            <w:pPr>
              <w:spacing w:line="360" w:lineRule="auto"/>
              <w:jc w:val="both"/>
              <w:rPr>
                <w:rFonts w:ascii="Book Antiqua" w:hAnsi="Book Antiqua"/>
              </w:rPr>
            </w:pPr>
          </w:p>
        </w:tc>
      </w:tr>
      <w:tr w:rsidR="002D6B61" w14:paraId="74082C70" w14:textId="77777777">
        <w:trPr>
          <w:trHeight w:val="70"/>
        </w:trPr>
        <w:tc>
          <w:tcPr>
            <w:tcW w:w="1437" w:type="pct"/>
          </w:tcPr>
          <w:p w14:paraId="1B308B29" w14:textId="77777777" w:rsidR="002D6B61" w:rsidRDefault="0023631D">
            <w:pPr>
              <w:spacing w:line="360" w:lineRule="auto"/>
              <w:jc w:val="both"/>
              <w:rPr>
                <w:rFonts w:ascii="Book Antiqua" w:hAnsi="Book Antiqua"/>
              </w:rPr>
            </w:pPr>
            <w:r>
              <w:rPr>
                <w:rFonts w:ascii="Book Antiqua" w:hAnsi="Book Antiqua"/>
              </w:rPr>
              <w:t>I</w:t>
            </w:r>
          </w:p>
        </w:tc>
        <w:tc>
          <w:tcPr>
            <w:tcW w:w="580" w:type="pct"/>
            <w:vAlign w:val="center"/>
          </w:tcPr>
          <w:p w14:paraId="30575D37" w14:textId="77777777" w:rsidR="002D6B61" w:rsidRDefault="0023631D">
            <w:pPr>
              <w:spacing w:line="360" w:lineRule="auto"/>
              <w:jc w:val="both"/>
              <w:rPr>
                <w:rFonts w:ascii="Book Antiqua" w:hAnsi="Book Antiqua"/>
              </w:rPr>
            </w:pPr>
            <w:r>
              <w:rPr>
                <w:rFonts w:ascii="Book Antiqua" w:hAnsi="Book Antiqua"/>
              </w:rPr>
              <w:t>0.28</w:t>
            </w:r>
          </w:p>
        </w:tc>
        <w:tc>
          <w:tcPr>
            <w:tcW w:w="703" w:type="pct"/>
            <w:vAlign w:val="center"/>
          </w:tcPr>
          <w:p w14:paraId="229FDF19" w14:textId="77777777" w:rsidR="002D6B61" w:rsidRDefault="0023631D">
            <w:pPr>
              <w:spacing w:line="360" w:lineRule="auto"/>
              <w:jc w:val="both"/>
              <w:rPr>
                <w:rFonts w:ascii="Book Antiqua" w:hAnsi="Book Antiqua"/>
              </w:rPr>
            </w:pPr>
            <w:r>
              <w:rPr>
                <w:rFonts w:ascii="Book Antiqua" w:hAnsi="Book Antiqua"/>
              </w:rPr>
              <w:t>0.22-0.26</w:t>
            </w:r>
          </w:p>
        </w:tc>
        <w:tc>
          <w:tcPr>
            <w:tcW w:w="566" w:type="pct"/>
            <w:vAlign w:val="center"/>
          </w:tcPr>
          <w:p w14:paraId="6A3E8CEF"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7CB19845" w14:textId="77777777" w:rsidR="002D6B61" w:rsidRDefault="0023631D">
            <w:pPr>
              <w:spacing w:line="360" w:lineRule="auto"/>
              <w:jc w:val="both"/>
              <w:rPr>
                <w:rFonts w:ascii="Book Antiqua" w:hAnsi="Book Antiqua"/>
              </w:rPr>
            </w:pPr>
            <w:r>
              <w:rPr>
                <w:rFonts w:ascii="Book Antiqua" w:hAnsi="Book Antiqua"/>
              </w:rPr>
              <w:t>0.264</w:t>
            </w:r>
          </w:p>
        </w:tc>
        <w:tc>
          <w:tcPr>
            <w:tcW w:w="630" w:type="pct"/>
            <w:vAlign w:val="center"/>
          </w:tcPr>
          <w:p w14:paraId="442B7B0A" w14:textId="77777777" w:rsidR="002D6B61" w:rsidRDefault="0023631D">
            <w:pPr>
              <w:spacing w:line="360" w:lineRule="auto"/>
              <w:jc w:val="both"/>
              <w:rPr>
                <w:rFonts w:ascii="Book Antiqua" w:hAnsi="Book Antiqua"/>
              </w:rPr>
            </w:pPr>
            <w:r>
              <w:rPr>
                <w:rFonts w:ascii="Book Antiqua" w:hAnsi="Book Antiqua"/>
              </w:rPr>
              <w:t>0.23-0.31</w:t>
            </w:r>
          </w:p>
        </w:tc>
        <w:tc>
          <w:tcPr>
            <w:tcW w:w="634" w:type="pct"/>
            <w:vAlign w:val="center"/>
          </w:tcPr>
          <w:p w14:paraId="531BFEBB"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1EA67D05" w14:textId="77777777">
        <w:trPr>
          <w:trHeight w:val="70"/>
        </w:trPr>
        <w:tc>
          <w:tcPr>
            <w:tcW w:w="1437" w:type="pct"/>
          </w:tcPr>
          <w:p w14:paraId="789DC317" w14:textId="77777777" w:rsidR="002D6B61" w:rsidRDefault="0023631D">
            <w:pPr>
              <w:spacing w:line="360" w:lineRule="auto"/>
              <w:jc w:val="both"/>
              <w:rPr>
                <w:rFonts w:ascii="Book Antiqua" w:hAnsi="Book Antiqua"/>
              </w:rPr>
            </w:pPr>
            <w:r>
              <w:rPr>
                <w:rFonts w:ascii="Book Antiqua" w:hAnsi="Book Antiqua"/>
              </w:rPr>
              <w:t>II</w:t>
            </w:r>
          </w:p>
        </w:tc>
        <w:tc>
          <w:tcPr>
            <w:tcW w:w="580" w:type="pct"/>
            <w:vAlign w:val="center"/>
          </w:tcPr>
          <w:p w14:paraId="575233AD" w14:textId="77777777" w:rsidR="002D6B61" w:rsidRDefault="0023631D">
            <w:pPr>
              <w:spacing w:line="360" w:lineRule="auto"/>
              <w:jc w:val="both"/>
              <w:rPr>
                <w:rFonts w:ascii="Book Antiqua" w:hAnsi="Book Antiqua"/>
              </w:rPr>
            </w:pPr>
            <w:r>
              <w:rPr>
                <w:rFonts w:ascii="Book Antiqua" w:hAnsi="Book Antiqua"/>
              </w:rPr>
              <w:t>0.47</w:t>
            </w:r>
          </w:p>
        </w:tc>
        <w:tc>
          <w:tcPr>
            <w:tcW w:w="703" w:type="pct"/>
            <w:vAlign w:val="center"/>
          </w:tcPr>
          <w:p w14:paraId="07956A77" w14:textId="77777777" w:rsidR="002D6B61" w:rsidRDefault="0023631D">
            <w:pPr>
              <w:spacing w:line="360" w:lineRule="auto"/>
              <w:jc w:val="both"/>
              <w:rPr>
                <w:rFonts w:ascii="Book Antiqua" w:hAnsi="Book Antiqua"/>
              </w:rPr>
            </w:pPr>
            <w:r>
              <w:rPr>
                <w:rFonts w:ascii="Book Antiqua" w:hAnsi="Book Antiqua"/>
              </w:rPr>
              <w:t>0.45-0.51</w:t>
            </w:r>
          </w:p>
        </w:tc>
        <w:tc>
          <w:tcPr>
            <w:tcW w:w="566" w:type="pct"/>
            <w:vAlign w:val="center"/>
          </w:tcPr>
          <w:p w14:paraId="0A21F8F4"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54585213" w14:textId="77777777" w:rsidR="002D6B61" w:rsidRDefault="0023631D">
            <w:pPr>
              <w:spacing w:line="360" w:lineRule="auto"/>
              <w:jc w:val="both"/>
              <w:rPr>
                <w:rFonts w:ascii="Book Antiqua" w:hAnsi="Book Antiqua"/>
              </w:rPr>
            </w:pPr>
            <w:r>
              <w:rPr>
                <w:rFonts w:ascii="Book Antiqua" w:hAnsi="Book Antiqua"/>
              </w:rPr>
              <w:t>0.50</w:t>
            </w:r>
          </w:p>
        </w:tc>
        <w:tc>
          <w:tcPr>
            <w:tcW w:w="630" w:type="pct"/>
            <w:vAlign w:val="center"/>
          </w:tcPr>
          <w:p w14:paraId="5B518DE6" w14:textId="77777777" w:rsidR="002D6B61" w:rsidRDefault="0023631D">
            <w:pPr>
              <w:spacing w:line="360" w:lineRule="auto"/>
              <w:jc w:val="both"/>
              <w:rPr>
                <w:rFonts w:ascii="Book Antiqua" w:hAnsi="Book Antiqua"/>
              </w:rPr>
            </w:pPr>
            <w:r>
              <w:rPr>
                <w:rFonts w:ascii="Book Antiqua" w:hAnsi="Book Antiqua"/>
              </w:rPr>
              <w:t>0.46-0.55</w:t>
            </w:r>
          </w:p>
        </w:tc>
        <w:tc>
          <w:tcPr>
            <w:tcW w:w="634" w:type="pct"/>
            <w:vAlign w:val="center"/>
          </w:tcPr>
          <w:p w14:paraId="62BD9914"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1E366D2D" w14:textId="77777777">
        <w:trPr>
          <w:trHeight w:val="70"/>
        </w:trPr>
        <w:tc>
          <w:tcPr>
            <w:tcW w:w="1437" w:type="pct"/>
          </w:tcPr>
          <w:p w14:paraId="7416D9BE" w14:textId="77777777" w:rsidR="002D6B61" w:rsidRDefault="0023631D">
            <w:pPr>
              <w:spacing w:line="360" w:lineRule="auto"/>
              <w:jc w:val="both"/>
              <w:rPr>
                <w:rFonts w:ascii="Book Antiqua" w:hAnsi="Book Antiqua"/>
              </w:rPr>
            </w:pPr>
            <w:r>
              <w:rPr>
                <w:rFonts w:ascii="Book Antiqua" w:hAnsi="Book Antiqua"/>
              </w:rPr>
              <w:t>Differentiation (ref = G3 + G4)</w:t>
            </w:r>
          </w:p>
        </w:tc>
        <w:tc>
          <w:tcPr>
            <w:tcW w:w="580" w:type="pct"/>
            <w:vAlign w:val="center"/>
          </w:tcPr>
          <w:p w14:paraId="2BAC3F51" w14:textId="77777777" w:rsidR="002D6B61" w:rsidRDefault="002D6B61">
            <w:pPr>
              <w:spacing w:line="360" w:lineRule="auto"/>
              <w:jc w:val="both"/>
              <w:rPr>
                <w:rFonts w:ascii="Book Antiqua" w:hAnsi="Book Antiqua"/>
              </w:rPr>
            </w:pPr>
          </w:p>
        </w:tc>
        <w:tc>
          <w:tcPr>
            <w:tcW w:w="703" w:type="pct"/>
            <w:vAlign w:val="center"/>
          </w:tcPr>
          <w:p w14:paraId="0A05D27B" w14:textId="77777777" w:rsidR="002D6B61" w:rsidRDefault="002D6B61">
            <w:pPr>
              <w:spacing w:line="360" w:lineRule="auto"/>
              <w:jc w:val="both"/>
              <w:rPr>
                <w:rFonts w:ascii="Book Antiqua" w:hAnsi="Book Antiqua"/>
              </w:rPr>
            </w:pPr>
          </w:p>
        </w:tc>
        <w:tc>
          <w:tcPr>
            <w:tcW w:w="566" w:type="pct"/>
            <w:vAlign w:val="center"/>
          </w:tcPr>
          <w:p w14:paraId="1C687A2C" w14:textId="77777777" w:rsidR="002D6B61" w:rsidRDefault="002D6B61">
            <w:pPr>
              <w:spacing w:line="360" w:lineRule="auto"/>
              <w:jc w:val="both"/>
              <w:rPr>
                <w:rFonts w:ascii="Book Antiqua" w:hAnsi="Book Antiqua"/>
              </w:rPr>
            </w:pPr>
          </w:p>
        </w:tc>
        <w:tc>
          <w:tcPr>
            <w:tcW w:w="450" w:type="pct"/>
            <w:vAlign w:val="center"/>
          </w:tcPr>
          <w:p w14:paraId="6F23BA61" w14:textId="77777777" w:rsidR="002D6B61" w:rsidRDefault="002D6B61">
            <w:pPr>
              <w:spacing w:line="360" w:lineRule="auto"/>
              <w:jc w:val="both"/>
              <w:rPr>
                <w:rFonts w:ascii="Book Antiqua" w:hAnsi="Book Antiqua"/>
              </w:rPr>
            </w:pPr>
          </w:p>
        </w:tc>
        <w:tc>
          <w:tcPr>
            <w:tcW w:w="630" w:type="pct"/>
            <w:vAlign w:val="center"/>
          </w:tcPr>
          <w:p w14:paraId="48B2179E" w14:textId="77777777" w:rsidR="002D6B61" w:rsidRDefault="002D6B61">
            <w:pPr>
              <w:spacing w:line="360" w:lineRule="auto"/>
              <w:jc w:val="both"/>
              <w:rPr>
                <w:rFonts w:ascii="Book Antiqua" w:hAnsi="Book Antiqua"/>
              </w:rPr>
            </w:pPr>
          </w:p>
        </w:tc>
        <w:tc>
          <w:tcPr>
            <w:tcW w:w="634" w:type="pct"/>
            <w:vAlign w:val="center"/>
          </w:tcPr>
          <w:p w14:paraId="7340F651" w14:textId="77777777" w:rsidR="002D6B61" w:rsidRDefault="002D6B61">
            <w:pPr>
              <w:spacing w:line="360" w:lineRule="auto"/>
              <w:jc w:val="both"/>
              <w:rPr>
                <w:rFonts w:ascii="Book Antiqua" w:hAnsi="Book Antiqua"/>
              </w:rPr>
            </w:pPr>
          </w:p>
        </w:tc>
      </w:tr>
      <w:tr w:rsidR="002D6B61" w14:paraId="16B96DB8" w14:textId="77777777">
        <w:trPr>
          <w:trHeight w:val="70"/>
        </w:trPr>
        <w:tc>
          <w:tcPr>
            <w:tcW w:w="1437" w:type="pct"/>
          </w:tcPr>
          <w:p w14:paraId="2907129E" w14:textId="77777777" w:rsidR="002D6B61" w:rsidRDefault="0023631D">
            <w:pPr>
              <w:spacing w:line="360" w:lineRule="auto"/>
              <w:jc w:val="both"/>
              <w:rPr>
                <w:rFonts w:ascii="Book Antiqua" w:hAnsi="Book Antiqua"/>
              </w:rPr>
            </w:pPr>
            <w:r>
              <w:rPr>
                <w:rFonts w:ascii="Book Antiqua" w:hAnsi="Book Antiqua"/>
              </w:rPr>
              <w:t>G1</w:t>
            </w:r>
          </w:p>
        </w:tc>
        <w:tc>
          <w:tcPr>
            <w:tcW w:w="580" w:type="pct"/>
            <w:vAlign w:val="center"/>
          </w:tcPr>
          <w:p w14:paraId="0F6204E1" w14:textId="77777777" w:rsidR="002D6B61" w:rsidRDefault="0023631D">
            <w:pPr>
              <w:spacing w:line="360" w:lineRule="auto"/>
              <w:jc w:val="both"/>
              <w:rPr>
                <w:rFonts w:ascii="Book Antiqua" w:hAnsi="Book Antiqua"/>
              </w:rPr>
            </w:pPr>
            <w:r>
              <w:rPr>
                <w:rFonts w:ascii="Book Antiqua" w:hAnsi="Book Antiqua"/>
              </w:rPr>
              <w:t>0.63</w:t>
            </w:r>
          </w:p>
        </w:tc>
        <w:tc>
          <w:tcPr>
            <w:tcW w:w="703" w:type="pct"/>
            <w:vAlign w:val="center"/>
          </w:tcPr>
          <w:p w14:paraId="3E61D82C" w14:textId="77777777" w:rsidR="002D6B61" w:rsidRDefault="0023631D">
            <w:pPr>
              <w:spacing w:line="360" w:lineRule="auto"/>
              <w:jc w:val="both"/>
              <w:rPr>
                <w:rFonts w:ascii="Book Antiqua" w:hAnsi="Book Antiqua"/>
              </w:rPr>
            </w:pPr>
            <w:r>
              <w:rPr>
                <w:rFonts w:ascii="Book Antiqua" w:hAnsi="Book Antiqua"/>
              </w:rPr>
              <w:t>0.56-0.72</w:t>
            </w:r>
          </w:p>
        </w:tc>
        <w:tc>
          <w:tcPr>
            <w:tcW w:w="566" w:type="pct"/>
            <w:vAlign w:val="center"/>
          </w:tcPr>
          <w:p w14:paraId="4AAEDECF"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31A68856" w14:textId="77777777" w:rsidR="002D6B61" w:rsidRDefault="0023631D">
            <w:pPr>
              <w:spacing w:line="360" w:lineRule="auto"/>
              <w:jc w:val="both"/>
              <w:rPr>
                <w:rFonts w:ascii="Book Antiqua" w:hAnsi="Book Antiqua"/>
              </w:rPr>
            </w:pPr>
            <w:r>
              <w:rPr>
                <w:rFonts w:ascii="Book Antiqua" w:hAnsi="Book Antiqua"/>
              </w:rPr>
              <w:t>0.60</w:t>
            </w:r>
          </w:p>
        </w:tc>
        <w:tc>
          <w:tcPr>
            <w:tcW w:w="630" w:type="pct"/>
            <w:vAlign w:val="center"/>
          </w:tcPr>
          <w:p w14:paraId="5CC91C9D" w14:textId="77777777" w:rsidR="002D6B61" w:rsidRDefault="0023631D">
            <w:pPr>
              <w:spacing w:line="360" w:lineRule="auto"/>
              <w:jc w:val="both"/>
              <w:rPr>
                <w:rFonts w:ascii="Book Antiqua" w:hAnsi="Book Antiqua"/>
              </w:rPr>
            </w:pPr>
            <w:r>
              <w:rPr>
                <w:rFonts w:ascii="Book Antiqua" w:hAnsi="Book Antiqua"/>
              </w:rPr>
              <w:t>0.49-0.73</w:t>
            </w:r>
          </w:p>
        </w:tc>
        <w:tc>
          <w:tcPr>
            <w:tcW w:w="634" w:type="pct"/>
            <w:vAlign w:val="center"/>
          </w:tcPr>
          <w:p w14:paraId="2A5B96EB"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132425C2" w14:textId="77777777">
        <w:trPr>
          <w:trHeight w:val="70"/>
        </w:trPr>
        <w:tc>
          <w:tcPr>
            <w:tcW w:w="1437" w:type="pct"/>
          </w:tcPr>
          <w:p w14:paraId="62B2F619" w14:textId="77777777" w:rsidR="002D6B61" w:rsidRDefault="0023631D">
            <w:pPr>
              <w:spacing w:line="360" w:lineRule="auto"/>
              <w:jc w:val="both"/>
              <w:rPr>
                <w:rFonts w:ascii="Book Antiqua" w:hAnsi="Book Antiqua"/>
              </w:rPr>
            </w:pPr>
            <w:r>
              <w:rPr>
                <w:rFonts w:ascii="Book Antiqua" w:hAnsi="Book Antiqua"/>
              </w:rPr>
              <w:t>G2</w:t>
            </w:r>
          </w:p>
        </w:tc>
        <w:tc>
          <w:tcPr>
            <w:tcW w:w="580" w:type="pct"/>
            <w:vAlign w:val="center"/>
          </w:tcPr>
          <w:p w14:paraId="0697F726" w14:textId="77777777" w:rsidR="002D6B61" w:rsidRDefault="0023631D">
            <w:pPr>
              <w:spacing w:line="360" w:lineRule="auto"/>
              <w:jc w:val="both"/>
              <w:rPr>
                <w:rFonts w:ascii="Book Antiqua" w:hAnsi="Book Antiqua"/>
              </w:rPr>
            </w:pPr>
            <w:r>
              <w:rPr>
                <w:rFonts w:ascii="Book Antiqua" w:hAnsi="Book Antiqua"/>
              </w:rPr>
              <w:t>0.72</w:t>
            </w:r>
          </w:p>
        </w:tc>
        <w:tc>
          <w:tcPr>
            <w:tcW w:w="703" w:type="pct"/>
            <w:vAlign w:val="center"/>
          </w:tcPr>
          <w:p w14:paraId="0EF12D06" w14:textId="77777777" w:rsidR="002D6B61" w:rsidRDefault="0023631D">
            <w:pPr>
              <w:spacing w:line="360" w:lineRule="auto"/>
              <w:jc w:val="both"/>
              <w:rPr>
                <w:rFonts w:ascii="Book Antiqua" w:hAnsi="Book Antiqua"/>
              </w:rPr>
            </w:pPr>
            <w:r>
              <w:rPr>
                <w:rFonts w:ascii="Book Antiqua" w:hAnsi="Book Antiqua"/>
              </w:rPr>
              <w:t>0.67-0.77</w:t>
            </w:r>
          </w:p>
        </w:tc>
        <w:tc>
          <w:tcPr>
            <w:tcW w:w="566" w:type="pct"/>
            <w:vAlign w:val="center"/>
          </w:tcPr>
          <w:p w14:paraId="5558E5D7"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4E765ED1" w14:textId="77777777" w:rsidR="002D6B61" w:rsidRDefault="0023631D">
            <w:pPr>
              <w:spacing w:line="360" w:lineRule="auto"/>
              <w:jc w:val="both"/>
              <w:rPr>
                <w:rFonts w:ascii="Book Antiqua" w:hAnsi="Book Antiqua"/>
              </w:rPr>
            </w:pPr>
            <w:r>
              <w:rPr>
                <w:rFonts w:ascii="Book Antiqua" w:hAnsi="Book Antiqua"/>
              </w:rPr>
              <w:t>0.71</w:t>
            </w:r>
          </w:p>
        </w:tc>
        <w:tc>
          <w:tcPr>
            <w:tcW w:w="630" w:type="pct"/>
            <w:vAlign w:val="center"/>
          </w:tcPr>
          <w:p w14:paraId="2E205F7A" w14:textId="77777777" w:rsidR="002D6B61" w:rsidRDefault="0023631D">
            <w:pPr>
              <w:spacing w:line="360" w:lineRule="auto"/>
              <w:jc w:val="both"/>
              <w:rPr>
                <w:rFonts w:ascii="Book Antiqua" w:hAnsi="Book Antiqua"/>
              </w:rPr>
            </w:pPr>
            <w:r>
              <w:rPr>
                <w:rFonts w:ascii="Book Antiqua" w:hAnsi="Book Antiqua"/>
              </w:rPr>
              <w:t>0.62-0.82</w:t>
            </w:r>
          </w:p>
        </w:tc>
        <w:tc>
          <w:tcPr>
            <w:tcW w:w="634" w:type="pct"/>
            <w:vAlign w:val="center"/>
          </w:tcPr>
          <w:p w14:paraId="2AFBA636"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2CFEF530" w14:textId="77777777">
        <w:trPr>
          <w:trHeight w:val="70"/>
        </w:trPr>
        <w:tc>
          <w:tcPr>
            <w:tcW w:w="1437" w:type="pct"/>
          </w:tcPr>
          <w:p w14:paraId="6CC94988" w14:textId="77777777" w:rsidR="002D6B61" w:rsidRDefault="0023631D">
            <w:pPr>
              <w:spacing w:line="360" w:lineRule="auto"/>
              <w:jc w:val="both"/>
              <w:rPr>
                <w:rFonts w:ascii="Book Antiqua" w:hAnsi="Book Antiqua"/>
              </w:rPr>
            </w:pPr>
            <w:r>
              <w:rPr>
                <w:rFonts w:ascii="Book Antiqua" w:hAnsi="Book Antiqua"/>
              </w:rPr>
              <w:t>Unknown</w:t>
            </w:r>
          </w:p>
        </w:tc>
        <w:tc>
          <w:tcPr>
            <w:tcW w:w="580" w:type="pct"/>
            <w:vAlign w:val="center"/>
          </w:tcPr>
          <w:p w14:paraId="0116E03E" w14:textId="77777777" w:rsidR="002D6B61" w:rsidRDefault="0023631D">
            <w:pPr>
              <w:spacing w:line="360" w:lineRule="auto"/>
              <w:jc w:val="both"/>
              <w:rPr>
                <w:rFonts w:ascii="Book Antiqua" w:hAnsi="Book Antiqua"/>
              </w:rPr>
            </w:pPr>
            <w:r>
              <w:rPr>
                <w:rFonts w:ascii="Book Antiqua" w:hAnsi="Book Antiqua"/>
              </w:rPr>
              <w:t>0.63</w:t>
            </w:r>
          </w:p>
        </w:tc>
        <w:tc>
          <w:tcPr>
            <w:tcW w:w="703" w:type="pct"/>
            <w:vAlign w:val="center"/>
          </w:tcPr>
          <w:p w14:paraId="65A56B7C" w14:textId="77777777" w:rsidR="002D6B61" w:rsidRDefault="0023631D">
            <w:pPr>
              <w:spacing w:line="360" w:lineRule="auto"/>
              <w:jc w:val="both"/>
              <w:rPr>
                <w:rFonts w:ascii="Book Antiqua" w:hAnsi="Book Antiqua"/>
              </w:rPr>
            </w:pPr>
            <w:r>
              <w:rPr>
                <w:rFonts w:ascii="Book Antiqua" w:hAnsi="Book Antiqua"/>
              </w:rPr>
              <w:t>0.54-0.73</w:t>
            </w:r>
          </w:p>
        </w:tc>
        <w:tc>
          <w:tcPr>
            <w:tcW w:w="566" w:type="pct"/>
            <w:vAlign w:val="center"/>
          </w:tcPr>
          <w:p w14:paraId="16196066"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6693DAA8" w14:textId="77777777" w:rsidR="002D6B61" w:rsidRDefault="0023631D">
            <w:pPr>
              <w:spacing w:line="360" w:lineRule="auto"/>
              <w:jc w:val="both"/>
              <w:rPr>
                <w:rFonts w:ascii="Book Antiqua" w:hAnsi="Book Antiqua"/>
              </w:rPr>
            </w:pPr>
            <w:r>
              <w:rPr>
                <w:rFonts w:ascii="Book Antiqua" w:hAnsi="Book Antiqua"/>
              </w:rPr>
              <w:t>0.63</w:t>
            </w:r>
          </w:p>
        </w:tc>
        <w:tc>
          <w:tcPr>
            <w:tcW w:w="630" w:type="pct"/>
            <w:vAlign w:val="center"/>
          </w:tcPr>
          <w:p w14:paraId="5138424F" w14:textId="77777777" w:rsidR="002D6B61" w:rsidRDefault="0023631D">
            <w:pPr>
              <w:spacing w:line="360" w:lineRule="auto"/>
              <w:jc w:val="both"/>
              <w:rPr>
                <w:rFonts w:ascii="Book Antiqua" w:hAnsi="Book Antiqua"/>
              </w:rPr>
            </w:pPr>
            <w:r>
              <w:rPr>
                <w:rFonts w:ascii="Book Antiqua" w:hAnsi="Book Antiqua"/>
              </w:rPr>
              <w:t>0.51-0.79</w:t>
            </w:r>
          </w:p>
        </w:tc>
        <w:tc>
          <w:tcPr>
            <w:tcW w:w="634" w:type="pct"/>
            <w:vAlign w:val="center"/>
          </w:tcPr>
          <w:p w14:paraId="7654C463"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4E7186D0" w14:textId="77777777">
        <w:trPr>
          <w:trHeight w:val="70"/>
        </w:trPr>
        <w:tc>
          <w:tcPr>
            <w:tcW w:w="1437" w:type="pct"/>
          </w:tcPr>
          <w:p w14:paraId="4C110994" w14:textId="77777777" w:rsidR="002D6B61" w:rsidRDefault="0023631D">
            <w:pPr>
              <w:spacing w:line="360" w:lineRule="auto"/>
              <w:jc w:val="both"/>
              <w:rPr>
                <w:rFonts w:ascii="Book Antiqua" w:hAnsi="Book Antiqua"/>
              </w:rPr>
            </w:pPr>
            <w:r>
              <w:rPr>
                <w:rFonts w:ascii="Book Antiqua" w:hAnsi="Book Antiqua"/>
              </w:rPr>
              <w:t>Histology (ref = MAC and SRCC)</w:t>
            </w:r>
          </w:p>
        </w:tc>
        <w:tc>
          <w:tcPr>
            <w:tcW w:w="580" w:type="pct"/>
            <w:vAlign w:val="center"/>
          </w:tcPr>
          <w:p w14:paraId="44A9561F" w14:textId="77777777" w:rsidR="002D6B61" w:rsidRDefault="0023631D">
            <w:pPr>
              <w:spacing w:line="360" w:lineRule="auto"/>
              <w:jc w:val="both"/>
              <w:rPr>
                <w:rFonts w:ascii="Book Antiqua" w:hAnsi="Book Antiqua"/>
              </w:rPr>
            </w:pPr>
            <w:r>
              <w:rPr>
                <w:rFonts w:ascii="Book Antiqua" w:hAnsi="Book Antiqua"/>
              </w:rPr>
              <w:t>0.78</w:t>
            </w:r>
          </w:p>
        </w:tc>
        <w:tc>
          <w:tcPr>
            <w:tcW w:w="703" w:type="pct"/>
            <w:vAlign w:val="center"/>
          </w:tcPr>
          <w:p w14:paraId="2F59B78F" w14:textId="77777777" w:rsidR="002D6B61" w:rsidRDefault="0023631D">
            <w:pPr>
              <w:spacing w:line="360" w:lineRule="auto"/>
              <w:jc w:val="both"/>
              <w:rPr>
                <w:rFonts w:ascii="Book Antiqua" w:hAnsi="Book Antiqua"/>
              </w:rPr>
            </w:pPr>
            <w:r>
              <w:rPr>
                <w:rFonts w:ascii="Book Antiqua" w:hAnsi="Book Antiqua"/>
              </w:rPr>
              <w:t>0.71-0.86</w:t>
            </w:r>
          </w:p>
        </w:tc>
        <w:tc>
          <w:tcPr>
            <w:tcW w:w="566" w:type="pct"/>
            <w:vAlign w:val="center"/>
          </w:tcPr>
          <w:p w14:paraId="1FE3A9B1"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7BF19C60" w14:textId="77777777" w:rsidR="002D6B61" w:rsidRDefault="0023631D">
            <w:pPr>
              <w:spacing w:line="360" w:lineRule="auto"/>
              <w:jc w:val="both"/>
              <w:rPr>
                <w:rFonts w:ascii="Book Antiqua" w:hAnsi="Book Antiqua"/>
              </w:rPr>
            </w:pPr>
            <w:r>
              <w:rPr>
                <w:rFonts w:ascii="Book Antiqua" w:hAnsi="Book Antiqua"/>
              </w:rPr>
              <w:t>0.71</w:t>
            </w:r>
          </w:p>
        </w:tc>
        <w:tc>
          <w:tcPr>
            <w:tcW w:w="630" w:type="pct"/>
            <w:vAlign w:val="center"/>
          </w:tcPr>
          <w:p w14:paraId="7F090E1A" w14:textId="77777777" w:rsidR="002D6B61" w:rsidRDefault="0023631D">
            <w:pPr>
              <w:spacing w:line="360" w:lineRule="auto"/>
              <w:jc w:val="both"/>
              <w:rPr>
                <w:rFonts w:ascii="Book Antiqua" w:hAnsi="Book Antiqua"/>
              </w:rPr>
            </w:pPr>
            <w:r>
              <w:rPr>
                <w:rFonts w:ascii="Book Antiqua" w:hAnsi="Book Antiqua"/>
              </w:rPr>
              <w:t>0.62-0.82</w:t>
            </w:r>
          </w:p>
        </w:tc>
        <w:tc>
          <w:tcPr>
            <w:tcW w:w="634" w:type="pct"/>
            <w:vAlign w:val="center"/>
          </w:tcPr>
          <w:p w14:paraId="196EE5C5"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7B69B2B0" w14:textId="77777777">
        <w:trPr>
          <w:trHeight w:val="269"/>
        </w:trPr>
        <w:tc>
          <w:tcPr>
            <w:tcW w:w="1437" w:type="pct"/>
          </w:tcPr>
          <w:p w14:paraId="744DC801" w14:textId="77777777" w:rsidR="002D6B61" w:rsidRDefault="0023631D">
            <w:pPr>
              <w:spacing w:line="360" w:lineRule="auto"/>
              <w:jc w:val="both"/>
              <w:rPr>
                <w:rFonts w:ascii="Book Antiqua" w:hAnsi="Book Antiqua"/>
              </w:rPr>
            </w:pPr>
            <w:r>
              <w:rPr>
                <w:rFonts w:ascii="Book Antiqua" w:hAnsi="Book Antiqua"/>
              </w:rPr>
              <w:t>Preoperative RT (ref = Yes)</w:t>
            </w:r>
          </w:p>
        </w:tc>
        <w:tc>
          <w:tcPr>
            <w:tcW w:w="580" w:type="pct"/>
            <w:vAlign w:val="center"/>
          </w:tcPr>
          <w:p w14:paraId="66FEC486" w14:textId="77777777" w:rsidR="002D6B61" w:rsidRDefault="0023631D">
            <w:pPr>
              <w:spacing w:line="360" w:lineRule="auto"/>
              <w:jc w:val="both"/>
              <w:rPr>
                <w:rFonts w:ascii="Book Antiqua" w:hAnsi="Book Antiqua"/>
              </w:rPr>
            </w:pPr>
            <w:r>
              <w:rPr>
                <w:rFonts w:ascii="Book Antiqua" w:hAnsi="Book Antiqua"/>
              </w:rPr>
              <w:t>0.90</w:t>
            </w:r>
          </w:p>
        </w:tc>
        <w:tc>
          <w:tcPr>
            <w:tcW w:w="703" w:type="pct"/>
            <w:vAlign w:val="center"/>
          </w:tcPr>
          <w:p w14:paraId="56C633C0" w14:textId="77777777" w:rsidR="002D6B61" w:rsidRDefault="0023631D">
            <w:pPr>
              <w:spacing w:line="360" w:lineRule="auto"/>
              <w:jc w:val="both"/>
              <w:rPr>
                <w:rFonts w:ascii="Book Antiqua" w:hAnsi="Book Antiqua"/>
              </w:rPr>
            </w:pPr>
            <w:r>
              <w:rPr>
                <w:rFonts w:ascii="Book Antiqua" w:hAnsi="Book Antiqua"/>
              </w:rPr>
              <w:t>0.85-0.96</w:t>
            </w:r>
          </w:p>
        </w:tc>
        <w:tc>
          <w:tcPr>
            <w:tcW w:w="566" w:type="pct"/>
            <w:vAlign w:val="center"/>
          </w:tcPr>
          <w:p w14:paraId="0CBC3C3F"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2C5FFB27" w14:textId="77777777" w:rsidR="002D6B61" w:rsidRDefault="0023631D">
            <w:pPr>
              <w:spacing w:line="360" w:lineRule="auto"/>
              <w:jc w:val="both"/>
              <w:rPr>
                <w:rFonts w:ascii="Book Antiqua" w:hAnsi="Book Antiqua"/>
              </w:rPr>
            </w:pPr>
            <w:r>
              <w:rPr>
                <w:rFonts w:ascii="Book Antiqua" w:hAnsi="Book Antiqua"/>
              </w:rPr>
              <w:t>0.92</w:t>
            </w:r>
          </w:p>
        </w:tc>
        <w:tc>
          <w:tcPr>
            <w:tcW w:w="630" w:type="pct"/>
            <w:vAlign w:val="center"/>
          </w:tcPr>
          <w:p w14:paraId="7932DED5" w14:textId="77777777" w:rsidR="002D6B61" w:rsidRDefault="0023631D">
            <w:pPr>
              <w:spacing w:line="360" w:lineRule="auto"/>
              <w:jc w:val="both"/>
              <w:rPr>
                <w:rFonts w:ascii="Book Antiqua" w:hAnsi="Book Antiqua"/>
              </w:rPr>
            </w:pPr>
            <w:r>
              <w:rPr>
                <w:rFonts w:ascii="Book Antiqua" w:hAnsi="Book Antiqua"/>
              </w:rPr>
              <w:t>0.83-1.03</w:t>
            </w:r>
          </w:p>
        </w:tc>
        <w:tc>
          <w:tcPr>
            <w:tcW w:w="634" w:type="pct"/>
            <w:vAlign w:val="center"/>
          </w:tcPr>
          <w:p w14:paraId="2F9B7F26" w14:textId="77777777" w:rsidR="002D6B61" w:rsidRDefault="0023631D">
            <w:pPr>
              <w:spacing w:line="360" w:lineRule="auto"/>
              <w:jc w:val="both"/>
              <w:rPr>
                <w:rFonts w:ascii="Book Antiqua" w:hAnsi="Book Antiqua"/>
              </w:rPr>
            </w:pPr>
            <w:r>
              <w:rPr>
                <w:rFonts w:ascii="Book Antiqua" w:hAnsi="Book Antiqua"/>
              </w:rPr>
              <w:t>0.147</w:t>
            </w:r>
          </w:p>
        </w:tc>
      </w:tr>
      <w:tr w:rsidR="002D6B61" w14:paraId="0CD24B48" w14:textId="77777777">
        <w:trPr>
          <w:trHeight w:val="269"/>
        </w:trPr>
        <w:tc>
          <w:tcPr>
            <w:tcW w:w="1437" w:type="pct"/>
          </w:tcPr>
          <w:p w14:paraId="20F8FAA2" w14:textId="77777777" w:rsidR="002D6B61" w:rsidRDefault="0023631D">
            <w:pPr>
              <w:spacing w:line="360" w:lineRule="auto"/>
              <w:jc w:val="both"/>
              <w:rPr>
                <w:rFonts w:ascii="Book Antiqua" w:hAnsi="Book Antiqua"/>
              </w:rPr>
            </w:pPr>
            <w:r>
              <w:rPr>
                <w:rFonts w:ascii="Book Antiqua" w:hAnsi="Book Antiqua"/>
              </w:rPr>
              <w:t>Chemotherapy (ref = Yes)</w:t>
            </w:r>
          </w:p>
        </w:tc>
        <w:tc>
          <w:tcPr>
            <w:tcW w:w="580" w:type="pct"/>
            <w:vAlign w:val="center"/>
          </w:tcPr>
          <w:p w14:paraId="0AB3D386" w14:textId="77777777" w:rsidR="002D6B61" w:rsidRDefault="0023631D">
            <w:pPr>
              <w:spacing w:line="360" w:lineRule="auto"/>
              <w:jc w:val="both"/>
              <w:rPr>
                <w:rFonts w:ascii="Book Antiqua" w:hAnsi="Book Antiqua"/>
              </w:rPr>
            </w:pPr>
            <w:r>
              <w:rPr>
                <w:rFonts w:ascii="Book Antiqua" w:hAnsi="Book Antiqua"/>
              </w:rPr>
              <w:t>1.42</w:t>
            </w:r>
          </w:p>
        </w:tc>
        <w:tc>
          <w:tcPr>
            <w:tcW w:w="703" w:type="pct"/>
            <w:vAlign w:val="center"/>
          </w:tcPr>
          <w:p w14:paraId="2FC677C6" w14:textId="77777777" w:rsidR="002D6B61" w:rsidRDefault="0023631D">
            <w:pPr>
              <w:spacing w:line="360" w:lineRule="auto"/>
              <w:jc w:val="both"/>
              <w:rPr>
                <w:rFonts w:ascii="Book Antiqua" w:hAnsi="Book Antiqua"/>
              </w:rPr>
            </w:pPr>
            <w:r>
              <w:rPr>
                <w:rFonts w:ascii="Book Antiqua" w:hAnsi="Book Antiqua"/>
              </w:rPr>
              <w:t>1.32-1.52</w:t>
            </w:r>
          </w:p>
        </w:tc>
        <w:tc>
          <w:tcPr>
            <w:tcW w:w="566" w:type="pct"/>
            <w:vAlign w:val="center"/>
          </w:tcPr>
          <w:p w14:paraId="6BEDB454"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192BECB6" w14:textId="77777777" w:rsidR="002D6B61" w:rsidRDefault="0023631D">
            <w:pPr>
              <w:spacing w:line="360" w:lineRule="auto"/>
              <w:jc w:val="both"/>
              <w:rPr>
                <w:rFonts w:ascii="Book Antiqua" w:hAnsi="Book Antiqua"/>
              </w:rPr>
            </w:pPr>
            <w:r>
              <w:rPr>
                <w:rFonts w:ascii="Book Antiqua" w:hAnsi="Book Antiqua"/>
              </w:rPr>
              <w:t>1.36</w:t>
            </w:r>
          </w:p>
        </w:tc>
        <w:tc>
          <w:tcPr>
            <w:tcW w:w="630" w:type="pct"/>
            <w:vAlign w:val="center"/>
          </w:tcPr>
          <w:p w14:paraId="4524AEB3" w14:textId="77777777" w:rsidR="002D6B61" w:rsidRDefault="0023631D">
            <w:pPr>
              <w:spacing w:line="360" w:lineRule="auto"/>
              <w:jc w:val="both"/>
              <w:rPr>
                <w:rFonts w:ascii="Book Antiqua" w:hAnsi="Book Antiqua"/>
              </w:rPr>
            </w:pPr>
            <w:r>
              <w:rPr>
                <w:rFonts w:ascii="Book Antiqua" w:hAnsi="Book Antiqua"/>
              </w:rPr>
              <w:t>1.22-1.51</w:t>
            </w:r>
          </w:p>
        </w:tc>
        <w:tc>
          <w:tcPr>
            <w:tcW w:w="634" w:type="pct"/>
            <w:vAlign w:val="center"/>
          </w:tcPr>
          <w:p w14:paraId="2B4EE5CA"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2B8C9E49" w14:textId="77777777">
        <w:trPr>
          <w:trHeight w:val="269"/>
        </w:trPr>
        <w:tc>
          <w:tcPr>
            <w:tcW w:w="1437" w:type="pct"/>
          </w:tcPr>
          <w:p w14:paraId="7A9EB4E9" w14:textId="77777777" w:rsidR="002D6B61" w:rsidRDefault="0023631D">
            <w:pPr>
              <w:spacing w:line="360" w:lineRule="auto"/>
              <w:jc w:val="both"/>
              <w:rPr>
                <w:rFonts w:ascii="Book Antiqua" w:hAnsi="Book Antiqua"/>
              </w:rPr>
            </w:pPr>
            <w:r>
              <w:rPr>
                <w:rFonts w:ascii="Book Antiqua" w:hAnsi="Book Antiqua"/>
              </w:rPr>
              <w:t>Location (ref = rectum)</w:t>
            </w:r>
          </w:p>
        </w:tc>
        <w:tc>
          <w:tcPr>
            <w:tcW w:w="580" w:type="pct"/>
            <w:vAlign w:val="center"/>
          </w:tcPr>
          <w:p w14:paraId="358F51D8" w14:textId="77777777" w:rsidR="002D6B61" w:rsidRDefault="0023631D">
            <w:pPr>
              <w:spacing w:line="360" w:lineRule="auto"/>
              <w:jc w:val="both"/>
              <w:rPr>
                <w:rFonts w:ascii="Book Antiqua" w:hAnsi="Book Antiqua"/>
              </w:rPr>
            </w:pPr>
            <w:r>
              <w:rPr>
                <w:rFonts w:ascii="Book Antiqua" w:hAnsi="Book Antiqua"/>
              </w:rPr>
              <w:t>0.82</w:t>
            </w:r>
          </w:p>
        </w:tc>
        <w:tc>
          <w:tcPr>
            <w:tcW w:w="703" w:type="pct"/>
            <w:vAlign w:val="center"/>
          </w:tcPr>
          <w:p w14:paraId="5643A768" w14:textId="77777777" w:rsidR="002D6B61" w:rsidRDefault="0023631D">
            <w:pPr>
              <w:spacing w:line="360" w:lineRule="auto"/>
              <w:jc w:val="both"/>
              <w:rPr>
                <w:rFonts w:ascii="Book Antiqua" w:hAnsi="Book Antiqua"/>
              </w:rPr>
            </w:pPr>
            <w:r>
              <w:rPr>
                <w:rFonts w:ascii="Book Antiqua" w:hAnsi="Book Antiqua"/>
              </w:rPr>
              <w:t>0.77-0.87</w:t>
            </w:r>
          </w:p>
        </w:tc>
        <w:tc>
          <w:tcPr>
            <w:tcW w:w="566" w:type="pct"/>
            <w:vAlign w:val="center"/>
          </w:tcPr>
          <w:p w14:paraId="7C7A15BF"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72A13FD6" w14:textId="77777777" w:rsidR="002D6B61" w:rsidRDefault="0023631D">
            <w:pPr>
              <w:spacing w:line="360" w:lineRule="auto"/>
              <w:jc w:val="both"/>
              <w:rPr>
                <w:rFonts w:ascii="Book Antiqua" w:hAnsi="Book Antiqua"/>
              </w:rPr>
            </w:pPr>
            <w:r>
              <w:rPr>
                <w:rFonts w:ascii="Book Antiqua" w:hAnsi="Book Antiqua"/>
              </w:rPr>
              <w:t>0.77</w:t>
            </w:r>
          </w:p>
        </w:tc>
        <w:tc>
          <w:tcPr>
            <w:tcW w:w="630" w:type="pct"/>
            <w:vAlign w:val="center"/>
          </w:tcPr>
          <w:p w14:paraId="2F1AF3E6" w14:textId="77777777" w:rsidR="002D6B61" w:rsidRDefault="0023631D">
            <w:pPr>
              <w:spacing w:line="360" w:lineRule="auto"/>
              <w:jc w:val="both"/>
              <w:rPr>
                <w:rFonts w:ascii="Book Antiqua" w:hAnsi="Book Antiqua"/>
              </w:rPr>
            </w:pPr>
            <w:r>
              <w:rPr>
                <w:rFonts w:ascii="Book Antiqua" w:hAnsi="Book Antiqua"/>
              </w:rPr>
              <w:t>0.70-0.85</w:t>
            </w:r>
          </w:p>
        </w:tc>
        <w:tc>
          <w:tcPr>
            <w:tcW w:w="634" w:type="pct"/>
            <w:vAlign w:val="center"/>
          </w:tcPr>
          <w:p w14:paraId="380B7B79"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31F0667C" w14:textId="77777777">
        <w:trPr>
          <w:trHeight w:val="269"/>
        </w:trPr>
        <w:tc>
          <w:tcPr>
            <w:tcW w:w="1437" w:type="pct"/>
          </w:tcPr>
          <w:p w14:paraId="4CA11B61" w14:textId="77777777" w:rsidR="002D6B61" w:rsidRDefault="0023631D">
            <w:pPr>
              <w:spacing w:line="360" w:lineRule="auto"/>
              <w:jc w:val="both"/>
              <w:rPr>
                <w:rFonts w:ascii="Book Antiqua" w:hAnsi="Book Antiqua"/>
              </w:rPr>
            </w:pPr>
            <w:r>
              <w:rPr>
                <w:rFonts w:ascii="Book Antiqua" w:hAnsi="Book Antiqua"/>
              </w:rPr>
              <w:t>Race (ref = others)</w:t>
            </w:r>
          </w:p>
        </w:tc>
        <w:tc>
          <w:tcPr>
            <w:tcW w:w="580" w:type="pct"/>
            <w:vAlign w:val="center"/>
          </w:tcPr>
          <w:p w14:paraId="5BA42F4E" w14:textId="77777777" w:rsidR="002D6B61" w:rsidRDefault="002D6B61">
            <w:pPr>
              <w:spacing w:line="360" w:lineRule="auto"/>
              <w:jc w:val="both"/>
              <w:rPr>
                <w:rFonts w:ascii="Book Antiqua" w:hAnsi="Book Antiqua"/>
              </w:rPr>
            </w:pPr>
          </w:p>
        </w:tc>
        <w:tc>
          <w:tcPr>
            <w:tcW w:w="703" w:type="pct"/>
            <w:vAlign w:val="center"/>
          </w:tcPr>
          <w:p w14:paraId="44B79FB9" w14:textId="77777777" w:rsidR="002D6B61" w:rsidRDefault="002D6B61">
            <w:pPr>
              <w:spacing w:line="360" w:lineRule="auto"/>
              <w:jc w:val="both"/>
              <w:rPr>
                <w:rFonts w:ascii="Book Antiqua" w:hAnsi="Book Antiqua"/>
              </w:rPr>
            </w:pPr>
          </w:p>
        </w:tc>
        <w:tc>
          <w:tcPr>
            <w:tcW w:w="566" w:type="pct"/>
            <w:vAlign w:val="center"/>
          </w:tcPr>
          <w:p w14:paraId="5377549F" w14:textId="77777777" w:rsidR="002D6B61" w:rsidRDefault="002D6B61">
            <w:pPr>
              <w:spacing w:line="360" w:lineRule="auto"/>
              <w:jc w:val="both"/>
              <w:rPr>
                <w:rFonts w:ascii="Book Antiqua" w:hAnsi="Book Antiqua"/>
              </w:rPr>
            </w:pPr>
          </w:p>
        </w:tc>
        <w:tc>
          <w:tcPr>
            <w:tcW w:w="450" w:type="pct"/>
            <w:vAlign w:val="center"/>
          </w:tcPr>
          <w:p w14:paraId="23F63E7E" w14:textId="77777777" w:rsidR="002D6B61" w:rsidRDefault="002D6B61">
            <w:pPr>
              <w:spacing w:line="360" w:lineRule="auto"/>
              <w:jc w:val="both"/>
              <w:rPr>
                <w:rFonts w:ascii="Book Antiqua" w:hAnsi="Book Antiqua"/>
              </w:rPr>
            </w:pPr>
          </w:p>
        </w:tc>
        <w:tc>
          <w:tcPr>
            <w:tcW w:w="630" w:type="pct"/>
            <w:vAlign w:val="center"/>
          </w:tcPr>
          <w:p w14:paraId="38C81C60" w14:textId="77777777" w:rsidR="002D6B61" w:rsidRDefault="002D6B61">
            <w:pPr>
              <w:spacing w:line="360" w:lineRule="auto"/>
              <w:jc w:val="both"/>
              <w:rPr>
                <w:rFonts w:ascii="Book Antiqua" w:hAnsi="Book Antiqua"/>
              </w:rPr>
            </w:pPr>
          </w:p>
        </w:tc>
        <w:tc>
          <w:tcPr>
            <w:tcW w:w="634" w:type="pct"/>
            <w:vAlign w:val="center"/>
          </w:tcPr>
          <w:p w14:paraId="6FF555FB" w14:textId="77777777" w:rsidR="002D6B61" w:rsidRDefault="002D6B61">
            <w:pPr>
              <w:spacing w:line="360" w:lineRule="auto"/>
              <w:jc w:val="both"/>
              <w:rPr>
                <w:rFonts w:ascii="Book Antiqua" w:hAnsi="Book Antiqua"/>
              </w:rPr>
            </w:pPr>
          </w:p>
        </w:tc>
      </w:tr>
      <w:tr w:rsidR="002D6B61" w14:paraId="6362F4FD" w14:textId="77777777">
        <w:trPr>
          <w:trHeight w:val="269"/>
        </w:trPr>
        <w:tc>
          <w:tcPr>
            <w:tcW w:w="1437" w:type="pct"/>
          </w:tcPr>
          <w:p w14:paraId="6E9876E4" w14:textId="77777777" w:rsidR="002D6B61" w:rsidRDefault="0023631D">
            <w:pPr>
              <w:spacing w:line="360" w:lineRule="auto"/>
              <w:jc w:val="both"/>
              <w:rPr>
                <w:rFonts w:ascii="Book Antiqua" w:hAnsi="Book Antiqua"/>
              </w:rPr>
            </w:pPr>
            <w:r>
              <w:rPr>
                <w:rFonts w:ascii="Book Antiqua" w:hAnsi="Book Antiqua"/>
              </w:rPr>
              <w:t>White</w:t>
            </w:r>
          </w:p>
        </w:tc>
        <w:tc>
          <w:tcPr>
            <w:tcW w:w="580" w:type="pct"/>
            <w:vAlign w:val="center"/>
          </w:tcPr>
          <w:p w14:paraId="6A15EC7B" w14:textId="77777777" w:rsidR="002D6B61" w:rsidRDefault="0023631D">
            <w:pPr>
              <w:spacing w:line="360" w:lineRule="auto"/>
              <w:jc w:val="both"/>
              <w:rPr>
                <w:rFonts w:ascii="Book Antiqua" w:hAnsi="Book Antiqua"/>
              </w:rPr>
            </w:pPr>
            <w:r>
              <w:rPr>
                <w:rFonts w:ascii="Book Antiqua" w:hAnsi="Book Antiqua"/>
              </w:rPr>
              <w:t>1.10</w:t>
            </w:r>
          </w:p>
        </w:tc>
        <w:tc>
          <w:tcPr>
            <w:tcW w:w="703" w:type="pct"/>
            <w:vAlign w:val="center"/>
          </w:tcPr>
          <w:p w14:paraId="661E1B00" w14:textId="77777777" w:rsidR="002D6B61" w:rsidRDefault="0023631D">
            <w:pPr>
              <w:spacing w:line="360" w:lineRule="auto"/>
              <w:jc w:val="both"/>
              <w:rPr>
                <w:rFonts w:ascii="Book Antiqua" w:hAnsi="Book Antiqua"/>
              </w:rPr>
            </w:pPr>
            <w:r>
              <w:rPr>
                <w:rFonts w:ascii="Book Antiqua" w:hAnsi="Book Antiqua"/>
              </w:rPr>
              <w:t>1.00-1.20</w:t>
            </w:r>
          </w:p>
        </w:tc>
        <w:tc>
          <w:tcPr>
            <w:tcW w:w="566" w:type="pct"/>
            <w:vAlign w:val="center"/>
          </w:tcPr>
          <w:p w14:paraId="2BFEB38E" w14:textId="77777777" w:rsidR="002D6B61" w:rsidRDefault="0023631D">
            <w:pPr>
              <w:spacing w:line="360" w:lineRule="auto"/>
              <w:jc w:val="both"/>
              <w:rPr>
                <w:rFonts w:ascii="Book Antiqua" w:hAnsi="Book Antiqua"/>
              </w:rPr>
            </w:pPr>
            <w:r>
              <w:rPr>
                <w:rFonts w:ascii="Book Antiqua" w:hAnsi="Book Antiqua"/>
              </w:rPr>
              <w:t>0.043</w:t>
            </w:r>
          </w:p>
        </w:tc>
        <w:tc>
          <w:tcPr>
            <w:tcW w:w="450" w:type="pct"/>
            <w:vAlign w:val="center"/>
          </w:tcPr>
          <w:p w14:paraId="653B1F48" w14:textId="77777777" w:rsidR="002D6B61" w:rsidRDefault="0023631D">
            <w:pPr>
              <w:spacing w:line="360" w:lineRule="auto"/>
              <w:jc w:val="both"/>
              <w:rPr>
                <w:rFonts w:ascii="Book Antiqua" w:hAnsi="Book Antiqua"/>
              </w:rPr>
            </w:pPr>
            <w:r>
              <w:rPr>
                <w:rFonts w:ascii="Book Antiqua" w:hAnsi="Book Antiqua"/>
              </w:rPr>
              <w:t>1.04</w:t>
            </w:r>
          </w:p>
        </w:tc>
        <w:tc>
          <w:tcPr>
            <w:tcW w:w="630" w:type="pct"/>
            <w:vAlign w:val="center"/>
          </w:tcPr>
          <w:p w14:paraId="282BFF0D" w14:textId="77777777" w:rsidR="002D6B61" w:rsidRDefault="0023631D">
            <w:pPr>
              <w:spacing w:line="360" w:lineRule="auto"/>
              <w:jc w:val="both"/>
              <w:rPr>
                <w:rFonts w:ascii="Book Antiqua" w:hAnsi="Book Antiqua"/>
              </w:rPr>
            </w:pPr>
            <w:r>
              <w:rPr>
                <w:rFonts w:ascii="Book Antiqua" w:hAnsi="Book Antiqua"/>
              </w:rPr>
              <w:t>0.91-1.20</w:t>
            </w:r>
          </w:p>
        </w:tc>
        <w:tc>
          <w:tcPr>
            <w:tcW w:w="634" w:type="pct"/>
            <w:vAlign w:val="center"/>
          </w:tcPr>
          <w:p w14:paraId="3AE44CCC" w14:textId="77777777" w:rsidR="002D6B61" w:rsidRDefault="0023631D">
            <w:pPr>
              <w:spacing w:line="360" w:lineRule="auto"/>
              <w:jc w:val="both"/>
              <w:rPr>
                <w:rFonts w:ascii="Book Antiqua" w:hAnsi="Book Antiqua"/>
              </w:rPr>
            </w:pPr>
            <w:r>
              <w:rPr>
                <w:rFonts w:ascii="Book Antiqua" w:hAnsi="Book Antiqua"/>
              </w:rPr>
              <w:t>0.555</w:t>
            </w:r>
          </w:p>
        </w:tc>
      </w:tr>
      <w:tr w:rsidR="002D6B61" w14:paraId="1AB3B17A" w14:textId="77777777">
        <w:trPr>
          <w:trHeight w:val="269"/>
        </w:trPr>
        <w:tc>
          <w:tcPr>
            <w:tcW w:w="1437" w:type="pct"/>
          </w:tcPr>
          <w:p w14:paraId="665D87AB" w14:textId="77777777" w:rsidR="002D6B61" w:rsidRDefault="0023631D">
            <w:pPr>
              <w:spacing w:line="360" w:lineRule="auto"/>
              <w:jc w:val="both"/>
              <w:rPr>
                <w:rFonts w:ascii="Book Antiqua" w:hAnsi="Book Antiqua"/>
              </w:rPr>
            </w:pPr>
            <w:r>
              <w:rPr>
                <w:rFonts w:ascii="Book Antiqua" w:hAnsi="Book Antiqua"/>
              </w:rPr>
              <w:t>Black</w:t>
            </w:r>
          </w:p>
        </w:tc>
        <w:tc>
          <w:tcPr>
            <w:tcW w:w="580" w:type="pct"/>
            <w:vAlign w:val="center"/>
          </w:tcPr>
          <w:p w14:paraId="2D2A8B55" w14:textId="77777777" w:rsidR="002D6B61" w:rsidRDefault="0023631D">
            <w:pPr>
              <w:spacing w:line="360" w:lineRule="auto"/>
              <w:jc w:val="both"/>
              <w:rPr>
                <w:rFonts w:ascii="Book Antiqua" w:hAnsi="Book Antiqua"/>
              </w:rPr>
            </w:pPr>
            <w:r>
              <w:rPr>
                <w:rFonts w:ascii="Book Antiqua" w:hAnsi="Book Antiqua"/>
              </w:rPr>
              <w:t>1.45</w:t>
            </w:r>
          </w:p>
        </w:tc>
        <w:tc>
          <w:tcPr>
            <w:tcW w:w="703" w:type="pct"/>
            <w:vAlign w:val="center"/>
          </w:tcPr>
          <w:p w14:paraId="542FF80C" w14:textId="77777777" w:rsidR="002D6B61" w:rsidRDefault="0023631D">
            <w:pPr>
              <w:spacing w:line="360" w:lineRule="auto"/>
              <w:jc w:val="both"/>
              <w:rPr>
                <w:rFonts w:ascii="Book Antiqua" w:hAnsi="Book Antiqua"/>
              </w:rPr>
            </w:pPr>
            <w:r>
              <w:rPr>
                <w:rFonts w:ascii="Book Antiqua" w:hAnsi="Book Antiqua"/>
              </w:rPr>
              <w:t>1.29-1.63</w:t>
            </w:r>
          </w:p>
        </w:tc>
        <w:tc>
          <w:tcPr>
            <w:tcW w:w="566" w:type="pct"/>
            <w:vAlign w:val="center"/>
          </w:tcPr>
          <w:p w14:paraId="4F4BB8BA"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26FAA5A4" w14:textId="77777777" w:rsidR="002D6B61" w:rsidRDefault="0023631D">
            <w:pPr>
              <w:spacing w:line="360" w:lineRule="auto"/>
              <w:jc w:val="both"/>
              <w:rPr>
                <w:rFonts w:ascii="Book Antiqua" w:hAnsi="Book Antiqua"/>
              </w:rPr>
            </w:pPr>
            <w:r>
              <w:rPr>
                <w:rFonts w:ascii="Book Antiqua" w:hAnsi="Book Antiqua"/>
              </w:rPr>
              <w:t>1.49</w:t>
            </w:r>
          </w:p>
        </w:tc>
        <w:tc>
          <w:tcPr>
            <w:tcW w:w="630" w:type="pct"/>
            <w:vAlign w:val="center"/>
          </w:tcPr>
          <w:p w14:paraId="78B157E5" w14:textId="77777777" w:rsidR="002D6B61" w:rsidRDefault="0023631D">
            <w:pPr>
              <w:spacing w:line="360" w:lineRule="auto"/>
              <w:jc w:val="both"/>
              <w:rPr>
                <w:rFonts w:ascii="Book Antiqua" w:hAnsi="Book Antiqua"/>
              </w:rPr>
            </w:pPr>
            <w:r>
              <w:rPr>
                <w:rFonts w:ascii="Book Antiqua" w:hAnsi="Book Antiqua"/>
              </w:rPr>
              <w:t>1.25-1.79</w:t>
            </w:r>
          </w:p>
        </w:tc>
        <w:tc>
          <w:tcPr>
            <w:tcW w:w="634" w:type="pct"/>
            <w:vAlign w:val="center"/>
          </w:tcPr>
          <w:p w14:paraId="4685EBCB"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54DA7EF8" w14:textId="77777777">
        <w:trPr>
          <w:trHeight w:val="269"/>
        </w:trPr>
        <w:tc>
          <w:tcPr>
            <w:tcW w:w="1437" w:type="pct"/>
          </w:tcPr>
          <w:p w14:paraId="7AAC49EB" w14:textId="77777777" w:rsidR="002D6B61" w:rsidRDefault="0023631D">
            <w:pPr>
              <w:spacing w:line="360" w:lineRule="auto"/>
              <w:jc w:val="both"/>
              <w:rPr>
                <w:rFonts w:ascii="Book Antiqua" w:hAnsi="Book Antiqua"/>
              </w:rPr>
            </w:pPr>
            <w:r>
              <w:rPr>
                <w:rFonts w:ascii="Book Antiqua" w:hAnsi="Book Antiqua"/>
              </w:rPr>
              <w:t>CEA (ref = High)</w:t>
            </w:r>
          </w:p>
        </w:tc>
        <w:tc>
          <w:tcPr>
            <w:tcW w:w="580" w:type="pct"/>
            <w:vAlign w:val="center"/>
          </w:tcPr>
          <w:p w14:paraId="3E9CA9D7" w14:textId="77777777" w:rsidR="002D6B61" w:rsidRDefault="002D6B61">
            <w:pPr>
              <w:spacing w:line="360" w:lineRule="auto"/>
              <w:jc w:val="both"/>
              <w:rPr>
                <w:rFonts w:ascii="Book Antiqua" w:hAnsi="Book Antiqua"/>
              </w:rPr>
            </w:pPr>
          </w:p>
        </w:tc>
        <w:tc>
          <w:tcPr>
            <w:tcW w:w="703" w:type="pct"/>
            <w:vAlign w:val="center"/>
          </w:tcPr>
          <w:p w14:paraId="1B2C857C" w14:textId="77777777" w:rsidR="002D6B61" w:rsidRDefault="002D6B61">
            <w:pPr>
              <w:spacing w:line="360" w:lineRule="auto"/>
              <w:jc w:val="both"/>
              <w:rPr>
                <w:rFonts w:ascii="Book Antiqua" w:hAnsi="Book Antiqua"/>
              </w:rPr>
            </w:pPr>
          </w:p>
        </w:tc>
        <w:tc>
          <w:tcPr>
            <w:tcW w:w="566" w:type="pct"/>
            <w:vAlign w:val="center"/>
          </w:tcPr>
          <w:p w14:paraId="16099A80" w14:textId="77777777" w:rsidR="002D6B61" w:rsidRDefault="002D6B61">
            <w:pPr>
              <w:spacing w:line="360" w:lineRule="auto"/>
              <w:jc w:val="both"/>
              <w:rPr>
                <w:rFonts w:ascii="Book Antiqua" w:hAnsi="Book Antiqua"/>
              </w:rPr>
            </w:pPr>
          </w:p>
        </w:tc>
        <w:tc>
          <w:tcPr>
            <w:tcW w:w="450" w:type="pct"/>
            <w:vAlign w:val="center"/>
          </w:tcPr>
          <w:p w14:paraId="0978D9AD" w14:textId="77777777" w:rsidR="002D6B61" w:rsidRDefault="002D6B61">
            <w:pPr>
              <w:spacing w:line="360" w:lineRule="auto"/>
              <w:jc w:val="both"/>
              <w:rPr>
                <w:rFonts w:ascii="Book Antiqua" w:hAnsi="Book Antiqua"/>
              </w:rPr>
            </w:pPr>
          </w:p>
        </w:tc>
        <w:tc>
          <w:tcPr>
            <w:tcW w:w="630" w:type="pct"/>
            <w:vAlign w:val="center"/>
          </w:tcPr>
          <w:p w14:paraId="7C4365A9" w14:textId="77777777" w:rsidR="002D6B61" w:rsidRDefault="002D6B61">
            <w:pPr>
              <w:spacing w:line="360" w:lineRule="auto"/>
              <w:jc w:val="both"/>
              <w:rPr>
                <w:rFonts w:ascii="Book Antiqua" w:hAnsi="Book Antiqua"/>
              </w:rPr>
            </w:pPr>
          </w:p>
        </w:tc>
        <w:tc>
          <w:tcPr>
            <w:tcW w:w="634" w:type="pct"/>
            <w:vAlign w:val="center"/>
          </w:tcPr>
          <w:p w14:paraId="409FFDDB" w14:textId="77777777" w:rsidR="002D6B61" w:rsidRDefault="002D6B61">
            <w:pPr>
              <w:spacing w:line="360" w:lineRule="auto"/>
              <w:jc w:val="both"/>
              <w:rPr>
                <w:rFonts w:ascii="Book Antiqua" w:hAnsi="Book Antiqua"/>
              </w:rPr>
            </w:pPr>
          </w:p>
        </w:tc>
      </w:tr>
      <w:tr w:rsidR="002D6B61" w14:paraId="72656E8A" w14:textId="77777777">
        <w:trPr>
          <w:trHeight w:val="320"/>
        </w:trPr>
        <w:tc>
          <w:tcPr>
            <w:tcW w:w="1437" w:type="pct"/>
          </w:tcPr>
          <w:p w14:paraId="5D45C3B6" w14:textId="77777777" w:rsidR="002D6B61" w:rsidRDefault="0023631D">
            <w:pPr>
              <w:spacing w:line="360" w:lineRule="auto"/>
              <w:jc w:val="both"/>
              <w:rPr>
                <w:rFonts w:ascii="Book Antiqua" w:hAnsi="Book Antiqua"/>
              </w:rPr>
            </w:pPr>
            <w:r>
              <w:rPr>
                <w:rFonts w:ascii="Book Antiqua" w:hAnsi="Book Antiqua"/>
              </w:rPr>
              <w:t>Normal</w:t>
            </w:r>
          </w:p>
        </w:tc>
        <w:tc>
          <w:tcPr>
            <w:tcW w:w="580" w:type="pct"/>
            <w:vAlign w:val="center"/>
          </w:tcPr>
          <w:p w14:paraId="5872123B" w14:textId="77777777" w:rsidR="002D6B61" w:rsidRDefault="0023631D">
            <w:pPr>
              <w:spacing w:line="360" w:lineRule="auto"/>
              <w:jc w:val="both"/>
              <w:rPr>
                <w:rFonts w:ascii="Book Antiqua" w:hAnsi="Book Antiqua"/>
              </w:rPr>
            </w:pPr>
            <w:r>
              <w:rPr>
                <w:rFonts w:ascii="Book Antiqua" w:hAnsi="Book Antiqua"/>
              </w:rPr>
              <w:t>0.66</w:t>
            </w:r>
          </w:p>
        </w:tc>
        <w:tc>
          <w:tcPr>
            <w:tcW w:w="703" w:type="pct"/>
            <w:vAlign w:val="center"/>
          </w:tcPr>
          <w:p w14:paraId="2B32379A" w14:textId="77777777" w:rsidR="002D6B61" w:rsidRDefault="0023631D">
            <w:pPr>
              <w:spacing w:line="360" w:lineRule="auto"/>
              <w:jc w:val="both"/>
              <w:rPr>
                <w:rFonts w:ascii="Book Antiqua" w:hAnsi="Book Antiqua"/>
              </w:rPr>
            </w:pPr>
            <w:r>
              <w:rPr>
                <w:rFonts w:ascii="Book Antiqua" w:hAnsi="Book Antiqua"/>
              </w:rPr>
              <w:t>0.62-0.71</w:t>
            </w:r>
          </w:p>
        </w:tc>
        <w:tc>
          <w:tcPr>
            <w:tcW w:w="566" w:type="pct"/>
            <w:vAlign w:val="center"/>
          </w:tcPr>
          <w:p w14:paraId="408BE470"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51C78031" w14:textId="77777777" w:rsidR="002D6B61" w:rsidRDefault="0023631D">
            <w:pPr>
              <w:spacing w:line="360" w:lineRule="auto"/>
              <w:jc w:val="both"/>
              <w:rPr>
                <w:rFonts w:ascii="Book Antiqua" w:hAnsi="Book Antiqua"/>
              </w:rPr>
            </w:pPr>
            <w:r>
              <w:rPr>
                <w:rFonts w:ascii="Book Antiqua" w:hAnsi="Book Antiqua"/>
              </w:rPr>
              <w:t>0.60</w:t>
            </w:r>
          </w:p>
        </w:tc>
        <w:tc>
          <w:tcPr>
            <w:tcW w:w="630" w:type="pct"/>
            <w:vAlign w:val="center"/>
          </w:tcPr>
          <w:p w14:paraId="6D8DBA08" w14:textId="77777777" w:rsidR="002D6B61" w:rsidRDefault="0023631D">
            <w:pPr>
              <w:spacing w:line="360" w:lineRule="auto"/>
              <w:jc w:val="both"/>
              <w:rPr>
                <w:rFonts w:ascii="Book Antiqua" w:hAnsi="Book Antiqua"/>
              </w:rPr>
            </w:pPr>
            <w:r>
              <w:rPr>
                <w:rFonts w:ascii="Book Antiqua" w:hAnsi="Book Antiqua"/>
              </w:rPr>
              <w:t>0.54-0.67</w:t>
            </w:r>
          </w:p>
        </w:tc>
        <w:tc>
          <w:tcPr>
            <w:tcW w:w="634" w:type="pct"/>
            <w:vAlign w:val="center"/>
          </w:tcPr>
          <w:p w14:paraId="7126A3C3" w14:textId="77777777" w:rsidR="002D6B61" w:rsidRDefault="0023631D">
            <w:pPr>
              <w:spacing w:line="360" w:lineRule="auto"/>
              <w:jc w:val="both"/>
              <w:rPr>
                <w:rFonts w:ascii="Book Antiqua" w:hAnsi="Book Antiqua"/>
              </w:rPr>
            </w:pPr>
            <w:r>
              <w:rPr>
                <w:rFonts w:ascii="Book Antiqua" w:hAnsi="Book Antiqua"/>
              </w:rPr>
              <w:t>&lt; 0.001</w:t>
            </w:r>
          </w:p>
        </w:tc>
      </w:tr>
      <w:tr w:rsidR="002D6B61" w14:paraId="1E14FC9E" w14:textId="77777777">
        <w:trPr>
          <w:trHeight w:val="269"/>
        </w:trPr>
        <w:tc>
          <w:tcPr>
            <w:tcW w:w="1437" w:type="pct"/>
          </w:tcPr>
          <w:p w14:paraId="384EAA55" w14:textId="77777777" w:rsidR="002D6B61" w:rsidRDefault="0023631D">
            <w:pPr>
              <w:spacing w:line="360" w:lineRule="auto"/>
              <w:jc w:val="both"/>
              <w:rPr>
                <w:rFonts w:ascii="Book Antiqua" w:hAnsi="Book Antiqua"/>
              </w:rPr>
            </w:pPr>
            <w:r>
              <w:rPr>
                <w:rFonts w:ascii="Book Antiqua" w:hAnsi="Book Antiqua"/>
              </w:rPr>
              <w:t>Unknown</w:t>
            </w:r>
          </w:p>
        </w:tc>
        <w:tc>
          <w:tcPr>
            <w:tcW w:w="580" w:type="pct"/>
            <w:vAlign w:val="center"/>
          </w:tcPr>
          <w:p w14:paraId="3CE93EA5" w14:textId="77777777" w:rsidR="002D6B61" w:rsidRDefault="0023631D">
            <w:pPr>
              <w:spacing w:line="360" w:lineRule="auto"/>
              <w:jc w:val="both"/>
              <w:rPr>
                <w:rFonts w:ascii="Book Antiqua" w:hAnsi="Book Antiqua"/>
              </w:rPr>
            </w:pPr>
            <w:r>
              <w:rPr>
                <w:rFonts w:ascii="Book Antiqua" w:hAnsi="Book Antiqua"/>
              </w:rPr>
              <w:t>0.80</w:t>
            </w:r>
          </w:p>
        </w:tc>
        <w:tc>
          <w:tcPr>
            <w:tcW w:w="703" w:type="pct"/>
            <w:vAlign w:val="center"/>
          </w:tcPr>
          <w:p w14:paraId="5B150985" w14:textId="77777777" w:rsidR="002D6B61" w:rsidRDefault="0023631D">
            <w:pPr>
              <w:spacing w:line="360" w:lineRule="auto"/>
              <w:jc w:val="both"/>
              <w:rPr>
                <w:rFonts w:ascii="Book Antiqua" w:hAnsi="Book Antiqua"/>
              </w:rPr>
            </w:pPr>
            <w:r>
              <w:rPr>
                <w:rFonts w:ascii="Book Antiqua" w:hAnsi="Book Antiqua"/>
              </w:rPr>
              <w:t>0.75-0.85</w:t>
            </w:r>
          </w:p>
        </w:tc>
        <w:tc>
          <w:tcPr>
            <w:tcW w:w="566" w:type="pct"/>
            <w:vAlign w:val="center"/>
          </w:tcPr>
          <w:p w14:paraId="511B1B64" w14:textId="77777777" w:rsidR="002D6B61" w:rsidRDefault="0023631D">
            <w:pPr>
              <w:spacing w:line="360" w:lineRule="auto"/>
              <w:jc w:val="both"/>
              <w:rPr>
                <w:rFonts w:ascii="Book Antiqua" w:hAnsi="Book Antiqua"/>
              </w:rPr>
            </w:pPr>
            <w:r>
              <w:rPr>
                <w:rFonts w:ascii="Book Antiqua" w:hAnsi="Book Antiqua"/>
              </w:rPr>
              <w:t>&lt; 0.001</w:t>
            </w:r>
          </w:p>
        </w:tc>
        <w:tc>
          <w:tcPr>
            <w:tcW w:w="450" w:type="pct"/>
            <w:vAlign w:val="center"/>
          </w:tcPr>
          <w:p w14:paraId="17F6B0A2" w14:textId="77777777" w:rsidR="002D6B61" w:rsidRDefault="0023631D">
            <w:pPr>
              <w:spacing w:line="360" w:lineRule="auto"/>
              <w:jc w:val="both"/>
              <w:rPr>
                <w:rFonts w:ascii="Book Antiqua" w:hAnsi="Book Antiqua"/>
              </w:rPr>
            </w:pPr>
            <w:r>
              <w:rPr>
                <w:rFonts w:ascii="Book Antiqua" w:hAnsi="Book Antiqua"/>
              </w:rPr>
              <w:t>0.77</w:t>
            </w:r>
          </w:p>
        </w:tc>
        <w:tc>
          <w:tcPr>
            <w:tcW w:w="630" w:type="pct"/>
            <w:vAlign w:val="center"/>
          </w:tcPr>
          <w:p w14:paraId="6DE30081" w14:textId="77777777" w:rsidR="002D6B61" w:rsidRDefault="0023631D">
            <w:pPr>
              <w:spacing w:line="360" w:lineRule="auto"/>
              <w:jc w:val="both"/>
              <w:rPr>
                <w:rFonts w:ascii="Book Antiqua" w:hAnsi="Book Antiqua"/>
              </w:rPr>
            </w:pPr>
            <w:r>
              <w:rPr>
                <w:rFonts w:ascii="Book Antiqua" w:hAnsi="Book Antiqua"/>
              </w:rPr>
              <w:t>0.7-0.86</w:t>
            </w:r>
          </w:p>
        </w:tc>
        <w:tc>
          <w:tcPr>
            <w:tcW w:w="634" w:type="pct"/>
            <w:vAlign w:val="center"/>
          </w:tcPr>
          <w:p w14:paraId="389743E8" w14:textId="77777777" w:rsidR="002D6B61" w:rsidRDefault="0023631D">
            <w:pPr>
              <w:spacing w:line="360" w:lineRule="auto"/>
              <w:jc w:val="both"/>
              <w:rPr>
                <w:rFonts w:ascii="Book Antiqua" w:hAnsi="Book Antiqua"/>
              </w:rPr>
            </w:pPr>
            <w:r>
              <w:rPr>
                <w:rFonts w:ascii="Book Antiqua" w:hAnsi="Book Antiqua"/>
              </w:rPr>
              <w:t>&lt; 0.001</w:t>
            </w:r>
          </w:p>
        </w:tc>
      </w:tr>
    </w:tbl>
    <w:p w14:paraId="262BEB01" w14:textId="77777777" w:rsidR="002D6B61" w:rsidRDefault="0023631D">
      <w:pPr>
        <w:spacing w:line="360" w:lineRule="auto"/>
        <w:jc w:val="both"/>
        <w:rPr>
          <w:rFonts w:ascii="Book Antiqua" w:hAnsi="Book Antiqua"/>
        </w:rPr>
      </w:pPr>
      <w:r>
        <w:rPr>
          <w:rFonts w:ascii="Book Antiqua" w:hAnsi="Book Antiqua"/>
          <w:vertAlign w:val="superscript"/>
          <w:lang w:eastAsia="zh-CN"/>
        </w:rPr>
        <w:lastRenderedPageBreak/>
        <w:t>1</w:t>
      </w:r>
      <w:r>
        <w:rPr>
          <w:rFonts w:ascii="Book Antiqua" w:hAnsi="Book Antiqua"/>
          <w:lang w:eastAsia="zh-CN"/>
        </w:rPr>
        <w:t>These variables were treated as continuous data;</w:t>
      </w:r>
      <w:r>
        <w:rPr>
          <w:rFonts w:ascii="Book Antiqua" w:hAnsi="Book Antiqua" w:hint="eastAsia"/>
          <w:lang w:eastAsia="zh-CN"/>
        </w:rPr>
        <w:t xml:space="preserve"> </w:t>
      </w:r>
      <w:r>
        <w:rPr>
          <w:rFonts w:ascii="Book Antiqua" w:hAnsi="Book Antiqua"/>
          <w:vertAlign w:val="superscript"/>
          <w:lang w:eastAsia="zh-CN"/>
        </w:rPr>
        <w:t>2</w:t>
      </w:r>
      <w:r>
        <w:rPr>
          <w:rFonts w:ascii="Book Antiqua" w:hAnsi="Book Antiqua"/>
          <w:i/>
          <w:iCs/>
          <w:lang w:eastAsia="zh-CN"/>
        </w:rPr>
        <w:t>P</w:t>
      </w:r>
      <w:r>
        <w:rPr>
          <w:rFonts w:ascii="Book Antiqua" w:hAnsi="Book Antiqua"/>
          <w:lang w:eastAsia="zh-CN"/>
        </w:rPr>
        <w:t xml:space="preserve"> values were adjusted for sex, age, race, </w:t>
      </w:r>
      <w:r>
        <w:rPr>
          <w:rFonts w:ascii="Book Antiqua" w:eastAsia="Book Antiqua" w:hAnsi="Book Antiqua" w:cs="Book Antiqua"/>
          <w:color w:val="000000"/>
        </w:rPr>
        <w:t>tumor-node-metastasis</w:t>
      </w:r>
      <w:r>
        <w:rPr>
          <w:rFonts w:ascii="Book Antiqua" w:hAnsi="Book Antiqua"/>
          <w:lang w:eastAsia="zh-CN"/>
        </w:rPr>
        <w:t xml:space="preserve"> stage, location, preoperative radiotherapy, carcinoembryonic antigen, differentiation and chemotherapy as covariates.</w:t>
      </w:r>
      <w:r>
        <w:rPr>
          <w:rFonts w:ascii="Book Antiqua" w:hAnsi="Book Antiqua" w:hint="eastAsia"/>
          <w:lang w:eastAsia="zh-CN"/>
        </w:rPr>
        <w:t xml:space="preserve"> </w:t>
      </w:r>
      <w:r>
        <w:rPr>
          <w:rFonts w:ascii="Book Antiqua" w:hAnsi="Book Antiqua"/>
          <w:lang w:eastAsia="zh-CN"/>
        </w:rPr>
        <w:t xml:space="preserve">CI: Confidence interval; CEA: Carcinoembryonic antigen; HR: Hazard ratio; LONS: Log odds of negative lymph nodes/tumor size; MAC: Mucinous adenocarcinoma; SRCC: Signet-ring cell carcinoma; RT: Radiotherapy; TNM: </w:t>
      </w:r>
      <w:r>
        <w:rPr>
          <w:rFonts w:ascii="Book Antiqua" w:eastAsia="Book Antiqua" w:hAnsi="Book Antiqua" w:cs="Book Antiqua"/>
          <w:color w:val="000000"/>
        </w:rPr>
        <w:t>Tumor-node-metastasis.</w:t>
      </w:r>
    </w:p>
    <w:p w14:paraId="7DE34247" w14:textId="18FC705A" w:rsidR="002D6B61" w:rsidRDefault="0023631D">
      <w:pPr>
        <w:spacing w:line="360" w:lineRule="auto"/>
        <w:jc w:val="both"/>
        <w:rPr>
          <w:rFonts w:ascii="Book Antiqua" w:hAnsi="Book Antiqua"/>
          <w:b/>
          <w:bCs/>
          <w:vertAlign w:val="superscript"/>
        </w:rPr>
      </w:pPr>
      <w:r>
        <w:rPr>
          <w:rFonts w:ascii="Book Antiqua" w:hAnsi="Book Antiqua"/>
        </w:rPr>
        <w:br w:type="page"/>
      </w:r>
      <w:r>
        <w:rPr>
          <w:rFonts w:ascii="Book Antiqua" w:hAnsi="Book Antiqua"/>
          <w:b/>
          <w:bCs/>
          <w:lang w:eastAsia="zh-CN"/>
        </w:rPr>
        <w:lastRenderedPageBreak/>
        <w:t xml:space="preserve">Table 4 Multivariate </w:t>
      </w:r>
      <w:r w:rsidR="001052F3">
        <w:rPr>
          <w:rFonts w:ascii="Book Antiqua" w:hAnsi="Book Antiqua"/>
          <w:b/>
          <w:bCs/>
          <w:lang w:eastAsia="zh-CN"/>
        </w:rPr>
        <w:t>a</w:t>
      </w:r>
      <w:r>
        <w:rPr>
          <w:rFonts w:ascii="Book Antiqua" w:hAnsi="Book Antiqua"/>
          <w:b/>
          <w:bCs/>
          <w:lang w:eastAsia="zh-CN"/>
        </w:rPr>
        <w:t>nalyses for evaluating log odds of negative lymph nodes/tumor size effect on cancer-specific survival based on different clinicopathological factors</w:t>
      </w:r>
      <w:r>
        <w:rPr>
          <w:rFonts w:ascii="Book Antiqua" w:hAnsi="Book Antiqua"/>
          <w:b/>
          <w:bCs/>
          <w:vertAlign w:val="superscript"/>
          <w:lang w:eastAsia="zh-CN"/>
        </w:rPr>
        <w:t>1</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06"/>
        <w:gridCol w:w="1068"/>
        <w:gridCol w:w="1536"/>
        <w:gridCol w:w="1040"/>
        <w:gridCol w:w="1014"/>
        <w:gridCol w:w="1370"/>
        <w:gridCol w:w="950"/>
      </w:tblGrid>
      <w:tr w:rsidR="002D6B61" w14:paraId="443E37B8" w14:textId="77777777">
        <w:trPr>
          <w:trHeight w:val="313"/>
        </w:trPr>
        <w:tc>
          <w:tcPr>
            <w:tcW w:w="1007" w:type="pct"/>
            <w:vMerge w:val="restart"/>
            <w:tcBorders>
              <w:top w:val="single" w:sz="4" w:space="0" w:color="auto"/>
              <w:bottom w:val="nil"/>
            </w:tcBorders>
            <w:tcMar>
              <w:top w:w="12" w:type="dxa"/>
              <w:left w:w="12" w:type="dxa"/>
              <w:right w:w="12" w:type="dxa"/>
            </w:tcMar>
          </w:tcPr>
          <w:p w14:paraId="1272917C" w14:textId="77777777" w:rsidR="002D6B61" w:rsidRDefault="0023631D">
            <w:pPr>
              <w:spacing w:line="360" w:lineRule="auto"/>
              <w:jc w:val="both"/>
              <w:rPr>
                <w:rFonts w:ascii="Book Antiqua" w:hAnsi="Book Antiqua"/>
                <w:b/>
                <w:bCs/>
              </w:rPr>
            </w:pPr>
            <w:r>
              <w:rPr>
                <w:rFonts w:ascii="Book Antiqua" w:hAnsi="Book Antiqua"/>
                <w:b/>
                <w:bCs/>
                <w:lang w:eastAsia="zh-CN"/>
              </w:rPr>
              <w:t>Variable</w:t>
            </w:r>
          </w:p>
        </w:tc>
        <w:tc>
          <w:tcPr>
            <w:tcW w:w="2079" w:type="pct"/>
            <w:gridSpan w:val="3"/>
            <w:tcBorders>
              <w:top w:val="single" w:sz="4" w:space="0" w:color="auto"/>
              <w:bottom w:val="single" w:sz="4" w:space="0" w:color="auto"/>
            </w:tcBorders>
            <w:tcMar>
              <w:top w:w="12" w:type="dxa"/>
              <w:left w:w="12" w:type="dxa"/>
              <w:right w:w="12" w:type="dxa"/>
            </w:tcMar>
          </w:tcPr>
          <w:p w14:paraId="504406E8" w14:textId="77777777" w:rsidR="002D6B61" w:rsidRDefault="0023631D">
            <w:pPr>
              <w:spacing w:line="360" w:lineRule="auto"/>
              <w:jc w:val="both"/>
              <w:rPr>
                <w:rFonts w:ascii="Book Antiqua" w:hAnsi="Book Antiqua"/>
                <w:b/>
                <w:bCs/>
              </w:rPr>
            </w:pPr>
            <w:r>
              <w:rPr>
                <w:rFonts w:ascii="Book Antiqua" w:hAnsi="Book Antiqua"/>
                <w:b/>
                <w:bCs/>
                <w:lang w:eastAsia="zh-CN"/>
              </w:rPr>
              <w:t>Training cohort (</w:t>
            </w:r>
            <w:r>
              <w:rPr>
                <w:rFonts w:ascii="Book Antiqua" w:hAnsi="Book Antiqua"/>
                <w:b/>
                <w:bCs/>
                <w:i/>
                <w:iCs/>
                <w:lang w:eastAsia="zh-CN"/>
              </w:rPr>
              <w:t>n</w:t>
            </w:r>
            <w:r>
              <w:rPr>
                <w:rFonts w:ascii="Book Antiqua" w:hAnsi="Book Antiqua"/>
                <w:b/>
                <w:bCs/>
                <w:lang w:eastAsia="zh-CN"/>
              </w:rPr>
              <w:t xml:space="preserve"> = 28755)</w:t>
            </w:r>
          </w:p>
        </w:tc>
        <w:tc>
          <w:tcPr>
            <w:tcW w:w="1914" w:type="pct"/>
            <w:gridSpan w:val="3"/>
            <w:tcBorders>
              <w:top w:val="single" w:sz="4" w:space="0" w:color="auto"/>
              <w:bottom w:val="single" w:sz="4" w:space="0" w:color="auto"/>
            </w:tcBorders>
            <w:tcMar>
              <w:top w:w="12" w:type="dxa"/>
              <w:left w:w="12" w:type="dxa"/>
              <w:right w:w="12" w:type="dxa"/>
            </w:tcMar>
          </w:tcPr>
          <w:p w14:paraId="5CC9C959" w14:textId="77777777" w:rsidR="002D6B61" w:rsidRDefault="0023631D">
            <w:pPr>
              <w:spacing w:line="360" w:lineRule="auto"/>
              <w:jc w:val="both"/>
              <w:rPr>
                <w:rFonts w:ascii="Book Antiqua" w:hAnsi="Book Antiqua"/>
                <w:b/>
                <w:bCs/>
              </w:rPr>
            </w:pPr>
            <w:r>
              <w:rPr>
                <w:rFonts w:ascii="Book Antiqua" w:hAnsi="Book Antiqua"/>
                <w:b/>
                <w:bCs/>
                <w:lang w:eastAsia="zh-CN"/>
              </w:rPr>
              <w:t>Validation cohort (</w:t>
            </w:r>
            <w:r>
              <w:rPr>
                <w:rFonts w:ascii="Book Antiqua" w:hAnsi="Book Antiqua"/>
                <w:b/>
                <w:bCs/>
                <w:i/>
                <w:iCs/>
                <w:lang w:eastAsia="zh-CN"/>
              </w:rPr>
              <w:t>n</w:t>
            </w:r>
            <w:r>
              <w:rPr>
                <w:rFonts w:ascii="Book Antiqua" w:hAnsi="Book Antiqua"/>
                <w:b/>
                <w:bCs/>
                <w:lang w:eastAsia="zh-CN"/>
              </w:rPr>
              <w:t xml:space="preserve"> = 12325)</w:t>
            </w:r>
          </w:p>
        </w:tc>
      </w:tr>
      <w:tr w:rsidR="002D6B61" w14:paraId="62A9DA38" w14:textId="77777777">
        <w:trPr>
          <w:trHeight w:val="367"/>
        </w:trPr>
        <w:tc>
          <w:tcPr>
            <w:tcW w:w="1007" w:type="pct"/>
            <w:vMerge/>
            <w:tcBorders>
              <w:top w:val="nil"/>
              <w:bottom w:val="single" w:sz="4" w:space="0" w:color="auto"/>
            </w:tcBorders>
            <w:tcMar>
              <w:top w:w="12" w:type="dxa"/>
              <w:left w:w="12" w:type="dxa"/>
              <w:right w:w="12" w:type="dxa"/>
            </w:tcMar>
          </w:tcPr>
          <w:p w14:paraId="21EC6643" w14:textId="77777777" w:rsidR="002D6B61" w:rsidRDefault="002D6B61">
            <w:pPr>
              <w:spacing w:line="360" w:lineRule="auto"/>
              <w:jc w:val="both"/>
              <w:rPr>
                <w:rFonts w:ascii="Book Antiqua" w:hAnsi="Book Antiqua"/>
                <w:b/>
                <w:bCs/>
              </w:rPr>
            </w:pPr>
          </w:p>
        </w:tc>
        <w:tc>
          <w:tcPr>
            <w:tcW w:w="615" w:type="pct"/>
            <w:tcBorders>
              <w:top w:val="single" w:sz="4" w:space="0" w:color="auto"/>
              <w:bottom w:val="single" w:sz="4" w:space="0" w:color="auto"/>
            </w:tcBorders>
            <w:tcMar>
              <w:top w:w="12" w:type="dxa"/>
              <w:left w:w="12" w:type="dxa"/>
              <w:right w:w="12" w:type="dxa"/>
            </w:tcMar>
          </w:tcPr>
          <w:p w14:paraId="051BD8B5" w14:textId="77777777" w:rsidR="002D6B61" w:rsidRDefault="0023631D">
            <w:pPr>
              <w:spacing w:line="360" w:lineRule="auto"/>
              <w:jc w:val="both"/>
              <w:rPr>
                <w:rFonts w:ascii="Book Antiqua" w:hAnsi="Book Antiqua"/>
                <w:b/>
                <w:bCs/>
              </w:rPr>
            </w:pPr>
            <w:r>
              <w:rPr>
                <w:rFonts w:ascii="Book Antiqua" w:hAnsi="Book Antiqua"/>
                <w:b/>
                <w:bCs/>
                <w:lang w:eastAsia="zh-CN"/>
              </w:rPr>
              <w:t>HR</w:t>
            </w:r>
          </w:p>
        </w:tc>
        <w:tc>
          <w:tcPr>
            <w:tcW w:w="864" w:type="pct"/>
            <w:tcBorders>
              <w:top w:val="single" w:sz="4" w:space="0" w:color="auto"/>
              <w:bottom w:val="single" w:sz="4" w:space="0" w:color="auto"/>
            </w:tcBorders>
            <w:tcMar>
              <w:top w:w="12" w:type="dxa"/>
              <w:left w:w="12" w:type="dxa"/>
              <w:right w:w="12" w:type="dxa"/>
            </w:tcMar>
          </w:tcPr>
          <w:p w14:paraId="18554C5B" w14:textId="77777777" w:rsidR="002D6B61" w:rsidRDefault="0023631D">
            <w:pPr>
              <w:spacing w:line="360" w:lineRule="auto"/>
              <w:jc w:val="both"/>
              <w:rPr>
                <w:rFonts w:ascii="Book Antiqua" w:hAnsi="Book Antiqua"/>
                <w:b/>
                <w:bCs/>
              </w:rPr>
            </w:pPr>
            <w:r>
              <w:rPr>
                <w:rFonts w:ascii="Book Antiqua" w:hAnsi="Book Antiqua"/>
                <w:b/>
                <w:bCs/>
                <w:lang w:eastAsia="zh-CN"/>
              </w:rPr>
              <w:t>95%CI</w:t>
            </w:r>
          </w:p>
        </w:tc>
        <w:tc>
          <w:tcPr>
            <w:tcW w:w="600" w:type="pct"/>
            <w:tcBorders>
              <w:top w:val="single" w:sz="4" w:space="0" w:color="auto"/>
              <w:bottom w:val="single" w:sz="4" w:space="0" w:color="auto"/>
            </w:tcBorders>
            <w:tcMar>
              <w:top w:w="12" w:type="dxa"/>
              <w:left w:w="12" w:type="dxa"/>
              <w:right w:w="12" w:type="dxa"/>
            </w:tcMar>
          </w:tcPr>
          <w:p w14:paraId="1B5F062B" w14:textId="77777777" w:rsidR="002D6B61" w:rsidRDefault="0023631D">
            <w:pPr>
              <w:spacing w:line="360" w:lineRule="auto"/>
              <w:jc w:val="both"/>
              <w:rPr>
                <w:rFonts w:ascii="Book Antiqua" w:hAnsi="Book Antiqua"/>
                <w:b/>
                <w:bCs/>
              </w:rPr>
            </w:pPr>
            <w:r>
              <w:rPr>
                <w:rFonts w:ascii="Book Antiqua" w:hAnsi="Book Antiqua"/>
                <w:b/>
                <w:bCs/>
                <w:i/>
                <w:iCs/>
                <w:lang w:eastAsia="zh-CN"/>
              </w:rPr>
              <w:t>P</w:t>
            </w:r>
            <w:r>
              <w:rPr>
                <w:rFonts w:ascii="Book Antiqua" w:hAnsi="Book Antiqua"/>
                <w:b/>
                <w:bCs/>
                <w:vertAlign w:val="superscript"/>
                <w:lang w:eastAsia="zh-CN"/>
              </w:rPr>
              <w:t xml:space="preserve">2 </w:t>
            </w:r>
            <w:r>
              <w:rPr>
                <w:rFonts w:ascii="Book Antiqua" w:hAnsi="Book Antiqua" w:hint="eastAsia"/>
                <w:b/>
                <w:bCs/>
                <w:lang w:eastAsia="zh-CN"/>
              </w:rPr>
              <w:t>value</w:t>
            </w:r>
          </w:p>
        </w:tc>
        <w:tc>
          <w:tcPr>
            <w:tcW w:w="586" w:type="pct"/>
            <w:tcBorders>
              <w:top w:val="single" w:sz="4" w:space="0" w:color="auto"/>
              <w:bottom w:val="single" w:sz="4" w:space="0" w:color="auto"/>
            </w:tcBorders>
            <w:tcMar>
              <w:top w:w="12" w:type="dxa"/>
              <w:left w:w="12" w:type="dxa"/>
              <w:right w:w="12" w:type="dxa"/>
            </w:tcMar>
          </w:tcPr>
          <w:p w14:paraId="277C618F" w14:textId="77777777" w:rsidR="002D6B61" w:rsidRDefault="0023631D">
            <w:pPr>
              <w:spacing w:line="360" w:lineRule="auto"/>
              <w:jc w:val="both"/>
              <w:rPr>
                <w:rFonts w:ascii="Book Antiqua" w:hAnsi="Book Antiqua"/>
                <w:b/>
                <w:bCs/>
              </w:rPr>
            </w:pPr>
            <w:r>
              <w:rPr>
                <w:rFonts w:ascii="Book Antiqua" w:hAnsi="Book Antiqua"/>
                <w:b/>
                <w:bCs/>
                <w:lang w:eastAsia="zh-CN"/>
              </w:rPr>
              <w:t>HR</w:t>
            </w:r>
          </w:p>
        </w:tc>
        <w:tc>
          <w:tcPr>
            <w:tcW w:w="776" w:type="pct"/>
            <w:tcBorders>
              <w:top w:val="single" w:sz="4" w:space="0" w:color="auto"/>
              <w:bottom w:val="single" w:sz="4" w:space="0" w:color="auto"/>
            </w:tcBorders>
            <w:tcMar>
              <w:top w:w="12" w:type="dxa"/>
              <w:left w:w="12" w:type="dxa"/>
              <w:right w:w="12" w:type="dxa"/>
            </w:tcMar>
          </w:tcPr>
          <w:p w14:paraId="69B77ECB" w14:textId="77777777" w:rsidR="002D6B61" w:rsidRDefault="0023631D">
            <w:pPr>
              <w:spacing w:line="360" w:lineRule="auto"/>
              <w:jc w:val="both"/>
              <w:rPr>
                <w:rFonts w:ascii="Book Antiqua" w:hAnsi="Book Antiqua"/>
                <w:b/>
                <w:bCs/>
              </w:rPr>
            </w:pPr>
            <w:r>
              <w:rPr>
                <w:rFonts w:ascii="Book Antiqua" w:hAnsi="Book Antiqua"/>
                <w:b/>
                <w:bCs/>
                <w:lang w:eastAsia="zh-CN"/>
              </w:rPr>
              <w:t>95%CI</w:t>
            </w:r>
          </w:p>
        </w:tc>
        <w:tc>
          <w:tcPr>
            <w:tcW w:w="553" w:type="pct"/>
            <w:tcBorders>
              <w:top w:val="single" w:sz="4" w:space="0" w:color="auto"/>
              <w:bottom w:val="single" w:sz="4" w:space="0" w:color="auto"/>
            </w:tcBorders>
            <w:tcMar>
              <w:top w:w="12" w:type="dxa"/>
              <w:left w:w="12" w:type="dxa"/>
              <w:right w:w="12" w:type="dxa"/>
            </w:tcMar>
          </w:tcPr>
          <w:p w14:paraId="3F881567" w14:textId="77777777" w:rsidR="002D6B61" w:rsidRDefault="0023631D">
            <w:pPr>
              <w:spacing w:line="360" w:lineRule="auto"/>
              <w:jc w:val="both"/>
              <w:rPr>
                <w:rFonts w:ascii="Book Antiqua" w:hAnsi="Book Antiqua"/>
                <w:b/>
                <w:bCs/>
              </w:rPr>
            </w:pPr>
            <w:r>
              <w:rPr>
                <w:rFonts w:ascii="Book Antiqua" w:hAnsi="Book Antiqua"/>
                <w:b/>
                <w:bCs/>
                <w:i/>
                <w:iCs/>
                <w:lang w:eastAsia="zh-CN"/>
              </w:rPr>
              <w:t>P</w:t>
            </w:r>
            <w:r>
              <w:rPr>
                <w:rFonts w:ascii="Book Antiqua" w:hAnsi="Book Antiqua"/>
                <w:b/>
                <w:bCs/>
                <w:vertAlign w:val="superscript"/>
                <w:lang w:eastAsia="zh-CN"/>
              </w:rPr>
              <w:t>2</w:t>
            </w:r>
            <w:r>
              <w:rPr>
                <w:rFonts w:ascii="Book Antiqua" w:hAnsi="Book Antiqua" w:hint="eastAsia"/>
                <w:b/>
                <w:bCs/>
                <w:lang w:eastAsia="zh-CN"/>
              </w:rPr>
              <w:t xml:space="preserve"> value</w:t>
            </w:r>
          </w:p>
        </w:tc>
      </w:tr>
      <w:tr w:rsidR="002D6B61" w14:paraId="6D24FF66" w14:textId="77777777">
        <w:trPr>
          <w:trHeight w:val="388"/>
        </w:trPr>
        <w:tc>
          <w:tcPr>
            <w:tcW w:w="1007" w:type="pct"/>
            <w:tcBorders>
              <w:top w:val="single" w:sz="4" w:space="0" w:color="auto"/>
            </w:tcBorders>
            <w:noWrap/>
            <w:tcMar>
              <w:top w:w="12" w:type="dxa"/>
              <w:left w:w="12" w:type="dxa"/>
              <w:right w:w="12" w:type="dxa"/>
            </w:tcMar>
            <w:vAlign w:val="center"/>
          </w:tcPr>
          <w:p w14:paraId="29259353" w14:textId="77777777" w:rsidR="002D6B61" w:rsidRDefault="0023631D">
            <w:pPr>
              <w:spacing w:line="360" w:lineRule="auto"/>
              <w:jc w:val="both"/>
              <w:rPr>
                <w:rFonts w:ascii="Book Antiqua" w:hAnsi="Book Antiqua"/>
              </w:rPr>
            </w:pPr>
            <w:r>
              <w:rPr>
                <w:rFonts w:ascii="Book Antiqua" w:hAnsi="Book Antiqua"/>
                <w:lang w:eastAsia="zh-CN"/>
              </w:rPr>
              <w:t>All</w:t>
            </w:r>
          </w:p>
        </w:tc>
        <w:tc>
          <w:tcPr>
            <w:tcW w:w="615" w:type="pct"/>
            <w:tcBorders>
              <w:top w:val="single" w:sz="4" w:space="0" w:color="auto"/>
            </w:tcBorders>
            <w:noWrap/>
            <w:tcMar>
              <w:top w:w="12" w:type="dxa"/>
              <w:left w:w="12" w:type="dxa"/>
              <w:right w:w="12" w:type="dxa"/>
            </w:tcMar>
            <w:vAlign w:val="center"/>
          </w:tcPr>
          <w:p w14:paraId="2191B018" w14:textId="77777777" w:rsidR="002D6B61" w:rsidRDefault="0023631D">
            <w:pPr>
              <w:spacing w:line="360" w:lineRule="auto"/>
              <w:jc w:val="both"/>
              <w:rPr>
                <w:rFonts w:ascii="Book Antiqua" w:hAnsi="Book Antiqua"/>
              </w:rPr>
            </w:pPr>
            <w:r>
              <w:rPr>
                <w:rFonts w:ascii="Book Antiqua" w:hAnsi="Book Antiqua"/>
                <w:lang w:eastAsia="zh-CN"/>
              </w:rPr>
              <w:t>1.673</w:t>
            </w:r>
          </w:p>
        </w:tc>
        <w:tc>
          <w:tcPr>
            <w:tcW w:w="864" w:type="pct"/>
            <w:tcBorders>
              <w:top w:val="single" w:sz="4" w:space="0" w:color="auto"/>
            </w:tcBorders>
            <w:noWrap/>
            <w:tcMar>
              <w:top w:w="12" w:type="dxa"/>
              <w:left w:w="12" w:type="dxa"/>
              <w:right w:w="12" w:type="dxa"/>
            </w:tcMar>
            <w:vAlign w:val="center"/>
          </w:tcPr>
          <w:p w14:paraId="6D1D537F" w14:textId="77777777" w:rsidR="002D6B61" w:rsidRDefault="0023631D">
            <w:pPr>
              <w:spacing w:line="360" w:lineRule="auto"/>
              <w:jc w:val="both"/>
              <w:rPr>
                <w:rFonts w:ascii="Book Antiqua" w:hAnsi="Book Antiqua"/>
              </w:rPr>
            </w:pPr>
            <w:r>
              <w:rPr>
                <w:rFonts w:ascii="Book Antiqua" w:hAnsi="Book Antiqua"/>
                <w:lang w:eastAsia="zh-CN"/>
              </w:rPr>
              <w:t>1.57-1.78</w:t>
            </w:r>
          </w:p>
        </w:tc>
        <w:tc>
          <w:tcPr>
            <w:tcW w:w="600" w:type="pct"/>
            <w:tcBorders>
              <w:top w:val="single" w:sz="4" w:space="0" w:color="auto"/>
            </w:tcBorders>
            <w:noWrap/>
            <w:tcMar>
              <w:top w:w="12" w:type="dxa"/>
              <w:left w:w="12" w:type="dxa"/>
              <w:right w:w="12" w:type="dxa"/>
            </w:tcMar>
            <w:vAlign w:val="center"/>
          </w:tcPr>
          <w:p w14:paraId="1919139E"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tcBorders>
              <w:top w:val="single" w:sz="4" w:space="0" w:color="auto"/>
            </w:tcBorders>
            <w:noWrap/>
            <w:tcMar>
              <w:top w:w="12" w:type="dxa"/>
              <w:left w:w="12" w:type="dxa"/>
              <w:right w:w="12" w:type="dxa"/>
            </w:tcMar>
            <w:vAlign w:val="center"/>
          </w:tcPr>
          <w:p w14:paraId="72125E33" w14:textId="77777777" w:rsidR="002D6B61" w:rsidRDefault="0023631D">
            <w:pPr>
              <w:spacing w:line="360" w:lineRule="auto"/>
              <w:jc w:val="both"/>
              <w:rPr>
                <w:rFonts w:ascii="Book Antiqua" w:hAnsi="Book Antiqua"/>
              </w:rPr>
            </w:pPr>
            <w:r>
              <w:rPr>
                <w:rFonts w:ascii="Book Antiqua" w:hAnsi="Book Antiqua"/>
                <w:lang w:eastAsia="zh-CN"/>
              </w:rPr>
              <w:t>1.715</w:t>
            </w:r>
          </w:p>
        </w:tc>
        <w:tc>
          <w:tcPr>
            <w:tcW w:w="776" w:type="pct"/>
            <w:tcBorders>
              <w:top w:val="single" w:sz="4" w:space="0" w:color="auto"/>
            </w:tcBorders>
            <w:noWrap/>
            <w:tcMar>
              <w:top w:w="12" w:type="dxa"/>
              <w:left w:w="12" w:type="dxa"/>
              <w:right w:w="12" w:type="dxa"/>
            </w:tcMar>
            <w:vAlign w:val="center"/>
          </w:tcPr>
          <w:p w14:paraId="45B4C782" w14:textId="77777777" w:rsidR="002D6B61" w:rsidRDefault="0023631D">
            <w:pPr>
              <w:spacing w:line="360" w:lineRule="auto"/>
              <w:jc w:val="both"/>
              <w:rPr>
                <w:rFonts w:ascii="Book Antiqua" w:hAnsi="Book Antiqua"/>
              </w:rPr>
            </w:pPr>
            <w:r>
              <w:rPr>
                <w:rFonts w:ascii="Book Antiqua" w:hAnsi="Book Antiqua"/>
                <w:lang w:eastAsia="zh-CN"/>
              </w:rPr>
              <w:t>1.56-1.86</w:t>
            </w:r>
          </w:p>
        </w:tc>
        <w:tc>
          <w:tcPr>
            <w:tcW w:w="553" w:type="pct"/>
            <w:tcBorders>
              <w:top w:val="single" w:sz="4" w:space="0" w:color="auto"/>
            </w:tcBorders>
            <w:noWrap/>
            <w:tcMar>
              <w:top w:w="12" w:type="dxa"/>
              <w:left w:w="12" w:type="dxa"/>
              <w:right w:w="12" w:type="dxa"/>
            </w:tcMar>
            <w:vAlign w:val="center"/>
          </w:tcPr>
          <w:p w14:paraId="43569F2B"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5E439335" w14:textId="77777777">
        <w:trPr>
          <w:trHeight w:val="367"/>
        </w:trPr>
        <w:tc>
          <w:tcPr>
            <w:tcW w:w="1007" w:type="pct"/>
            <w:noWrap/>
            <w:tcMar>
              <w:top w:w="12" w:type="dxa"/>
              <w:left w:w="12" w:type="dxa"/>
              <w:right w:w="12" w:type="dxa"/>
            </w:tcMar>
            <w:vAlign w:val="center"/>
          </w:tcPr>
          <w:p w14:paraId="3F66D089" w14:textId="77777777" w:rsidR="002D6B61" w:rsidRDefault="0023631D">
            <w:pPr>
              <w:spacing w:line="360" w:lineRule="auto"/>
              <w:jc w:val="both"/>
              <w:rPr>
                <w:rFonts w:ascii="Book Antiqua" w:hAnsi="Book Antiqua"/>
              </w:rPr>
            </w:pPr>
            <w:r>
              <w:rPr>
                <w:rFonts w:ascii="Book Antiqua" w:hAnsi="Book Antiqua"/>
                <w:lang w:eastAsia="zh-CN"/>
              </w:rPr>
              <w:t>N stage</w:t>
            </w:r>
          </w:p>
        </w:tc>
        <w:tc>
          <w:tcPr>
            <w:tcW w:w="615" w:type="pct"/>
            <w:noWrap/>
            <w:tcMar>
              <w:top w:w="12" w:type="dxa"/>
              <w:left w:w="12" w:type="dxa"/>
              <w:right w:w="12" w:type="dxa"/>
            </w:tcMar>
            <w:vAlign w:val="center"/>
          </w:tcPr>
          <w:p w14:paraId="665AE192"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478C9B05"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7823E7C1"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147EC842"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5ED54A3E"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378E0431" w14:textId="77777777" w:rsidR="002D6B61" w:rsidRDefault="002D6B61">
            <w:pPr>
              <w:spacing w:line="360" w:lineRule="auto"/>
              <w:jc w:val="both"/>
              <w:rPr>
                <w:rFonts w:ascii="Book Antiqua" w:hAnsi="Book Antiqua"/>
              </w:rPr>
            </w:pPr>
          </w:p>
        </w:tc>
      </w:tr>
      <w:tr w:rsidR="002D6B61" w14:paraId="531A5E2B" w14:textId="77777777">
        <w:trPr>
          <w:trHeight w:val="367"/>
        </w:trPr>
        <w:tc>
          <w:tcPr>
            <w:tcW w:w="1007" w:type="pct"/>
            <w:noWrap/>
            <w:tcMar>
              <w:top w:w="12" w:type="dxa"/>
              <w:left w:w="12" w:type="dxa"/>
              <w:right w:w="12" w:type="dxa"/>
            </w:tcMar>
            <w:vAlign w:val="center"/>
          </w:tcPr>
          <w:p w14:paraId="61733610" w14:textId="77777777" w:rsidR="002D6B61" w:rsidRDefault="0023631D">
            <w:pPr>
              <w:spacing w:line="360" w:lineRule="auto"/>
              <w:jc w:val="both"/>
              <w:rPr>
                <w:rFonts w:ascii="Book Antiqua" w:hAnsi="Book Antiqua"/>
              </w:rPr>
            </w:pPr>
            <w:r>
              <w:rPr>
                <w:rFonts w:ascii="Book Antiqua" w:hAnsi="Book Antiqua"/>
                <w:lang w:eastAsia="zh-CN"/>
              </w:rPr>
              <w:t>N0</w:t>
            </w:r>
          </w:p>
        </w:tc>
        <w:tc>
          <w:tcPr>
            <w:tcW w:w="615" w:type="pct"/>
            <w:noWrap/>
            <w:tcMar>
              <w:top w:w="12" w:type="dxa"/>
              <w:left w:w="12" w:type="dxa"/>
              <w:right w:w="12" w:type="dxa"/>
            </w:tcMar>
            <w:vAlign w:val="center"/>
          </w:tcPr>
          <w:p w14:paraId="1BEDED8A" w14:textId="77777777" w:rsidR="002D6B61" w:rsidRDefault="0023631D">
            <w:pPr>
              <w:spacing w:line="360" w:lineRule="auto"/>
              <w:jc w:val="both"/>
              <w:rPr>
                <w:rFonts w:ascii="Book Antiqua" w:hAnsi="Book Antiqua"/>
              </w:rPr>
            </w:pPr>
            <w:r>
              <w:rPr>
                <w:rFonts w:ascii="Book Antiqua" w:hAnsi="Book Antiqua"/>
                <w:lang w:eastAsia="zh-CN"/>
              </w:rPr>
              <w:t>1.53</w:t>
            </w:r>
          </w:p>
        </w:tc>
        <w:tc>
          <w:tcPr>
            <w:tcW w:w="864" w:type="pct"/>
            <w:noWrap/>
            <w:tcMar>
              <w:top w:w="12" w:type="dxa"/>
              <w:left w:w="12" w:type="dxa"/>
              <w:right w:w="12" w:type="dxa"/>
            </w:tcMar>
            <w:vAlign w:val="center"/>
          </w:tcPr>
          <w:p w14:paraId="11BE85ED" w14:textId="77777777" w:rsidR="002D6B61" w:rsidRDefault="0023631D">
            <w:pPr>
              <w:spacing w:line="360" w:lineRule="auto"/>
              <w:jc w:val="both"/>
              <w:rPr>
                <w:rFonts w:ascii="Book Antiqua" w:hAnsi="Book Antiqua"/>
              </w:rPr>
            </w:pPr>
            <w:r>
              <w:rPr>
                <w:rFonts w:ascii="Book Antiqua" w:hAnsi="Book Antiqua"/>
                <w:lang w:eastAsia="zh-CN"/>
              </w:rPr>
              <w:t>1.37-1.71</w:t>
            </w:r>
          </w:p>
        </w:tc>
        <w:tc>
          <w:tcPr>
            <w:tcW w:w="600" w:type="pct"/>
            <w:noWrap/>
            <w:tcMar>
              <w:top w:w="12" w:type="dxa"/>
              <w:left w:w="12" w:type="dxa"/>
              <w:right w:w="12" w:type="dxa"/>
            </w:tcMar>
            <w:vAlign w:val="center"/>
          </w:tcPr>
          <w:p w14:paraId="552490D1"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6D472D8" w14:textId="77777777" w:rsidR="002D6B61" w:rsidRDefault="0023631D">
            <w:pPr>
              <w:spacing w:line="360" w:lineRule="auto"/>
              <w:jc w:val="both"/>
              <w:rPr>
                <w:rFonts w:ascii="Book Antiqua" w:hAnsi="Book Antiqua"/>
              </w:rPr>
            </w:pPr>
            <w:r>
              <w:rPr>
                <w:rFonts w:ascii="Book Antiqua" w:hAnsi="Book Antiqua"/>
                <w:lang w:eastAsia="zh-CN"/>
              </w:rPr>
              <w:t>1.422</w:t>
            </w:r>
          </w:p>
        </w:tc>
        <w:tc>
          <w:tcPr>
            <w:tcW w:w="776" w:type="pct"/>
            <w:noWrap/>
            <w:tcMar>
              <w:top w:w="12" w:type="dxa"/>
              <w:left w:w="12" w:type="dxa"/>
              <w:right w:w="12" w:type="dxa"/>
            </w:tcMar>
            <w:vAlign w:val="center"/>
          </w:tcPr>
          <w:p w14:paraId="4F46CF44" w14:textId="77777777" w:rsidR="002D6B61" w:rsidRDefault="0023631D">
            <w:pPr>
              <w:spacing w:line="360" w:lineRule="auto"/>
              <w:jc w:val="both"/>
              <w:rPr>
                <w:rFonts w:ascii="Book Antiqua" w:hAnsi="Book Antiqua"/>
              </w:rPr>
            </w:pPr>
            <w:r>
              <w:rPr>
                <w:rFonts w:ascii="Book Antiqua" w:hAnsi="Book Antiqua"/>
                <w:lang w:eastAsia="zh-CN"/>
              </w:rPr>
              <w:t>1.20-1.68</w:t>
            </w:r>
          </w:p>
        </w:tc>
        <w:tc>
          <w:tcPr>
            <w:tcW w:w="553" w:type="pct"/>
            <w:noWrap/>
            <w:tcMar>
              <w:top w:w="12" w:type="dxa"/>
              <w:left w:w="12" w:type="dxa"/>
              <w:right w:w="12" w:type="dxa"/>
            </w:tcMar>
            <w:vAlign w:val="center"/>
          </w:tcPr>
          <w:p w14:paraId="6A8A34D9"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48C94266" w14:textId="77777777">
        <w:trPr>
          <w:trHeight w:val="367"/>
        </w:trPr>
        <w:tc>
          <w:tcPr>
            <w:tcW w:w="1007" w:type="pct"/>
            <w:noWrap/>
            <w:tcMar>
              <w:top w:w="12" w:type="dxa"/>
              <w:left w:w="12" w:type="dxa"/>
              <w:right w:w="12" w:type="dxa"/>
            </w:tcMar>
            <w:vAlign w:val="center"/>
          </w:tcPr>
          <w:p w14:paraId="359B82B2" w14:textId="77777777" w:rsidR="002D6B61" w:rsidRDefault="0023631D">
            <w:pPr>
              <w:spacing w:line="360" w:lineRule="auto"/>
              <w:jc w:val="both"/>
              <w:rPr>
                <w:rFonts w:ascii="Book Antiqua" w:hAnsi="Book Antiqua"/>
              </w:rPr>
            </w:pPr>
            <w:r>
              <w:rPr>
                <w:rFonts w:ascii="Book Antiqua" w:hAnsi="Book Antiqua"/>
                <w:lang w:eastAsia="zh-CN"/>
              </w:rPr>
              <w:t>N1a</w:t>
            </w:r>
          </w:p>
        </w:tc>
        <w:tc>
          <w:tcPr>
            <w:tcW w:w="615" w:type="pct"/>
            <w:noWrap/>
            <w:tcMar>
              <w:top w:w="12" w:type="dxa"/>
              <w:left w:w="12" w:type="dxa"/>
              <w:right w:w="12" w:type="dxa"/>
            </w:tcMar>
            <w:vAlign w:val="center"/>
          </w:tcPr>
          <w:p w14:paraId="29F1AFCC" w14:textId="77777777" w:rsidR="002D6B61" w:rsidRDefault="0023631D">
            <w:pPr>
              <w:spacing w:line="360" w:lineRule="auto"/>
              <w:jc w:val="both"/>
              <w:rPr>
                <w:rFonts w:ascii="Book Antiqua" w:hAnsi="Book Antiqua"/>
              </w:rPr>
            </w:pPr>
            <w:r>
              <w:rPr>
                <w:rFonts w:ascii="Book Antiqua" w:hAnsi="Book Antiqua"/>
                <w:lang w:eastAsia="zh-CN"/>
              </w:rPr>
              <w:t>1.49</w:t>
            </w:r>
          </w:p>
        </w:tc>
        <w:tc>
          <w:tcPr>
            <w:tcW w:w="864" w:type="pct"/>
            <w:noWrap/>
            <w:tcMar>
              <w:top w:w="12" w:type="dxa"/>
              <w:left w:w="12" w:type="dxa"/>
              <w:right w:w="12" w:type="dxa"/>
            </w:tcMar>
            <w:vAlign w:val="center"/>
          </w:tcPr>
          <w:p w14:paraId="37F1E360" w14:textId="77777777" w:rsidR="002D6B61" w:rsidRDefault="0023631D">
            <w:pPr>
              <w:spacing w:line="360" w:lineRule="auto"/>
              <w:jc w:val="both"/>
              <w:rPr>
                <w:rFonts w:ascii="Book Antiqua" w:hAnsi="Book Antiqua"/>
              </w:rPr>
            </w:pPr>
            <w:r>
              <w:rPr>
                <w:rFonts w:ascii="Book Antiqua" w:hAnsi="Book Antiqua"/>
                <w:lang w:eastAsia="zh-CN"/>
              </w:rPr>
              <w:t>1.24-1.78</w:t>
            </w:r>
          </w:p>
        </w:tc>
        <w:tc>
          <w:tcPr>
            <w:tcW w:w="600" w:type="pct"/>
            <w:noWrap/>
            <w:tcMar>
              <w:top w:w="12" w:type="dxa"/>
              <w:left w:w="12" w:type="dxa"/>
              <w:right w:w="12" w:type="dxa"/>
            </w:tcMar>
            <w:vAlign w:val="center"/>
          </w:tcPr>
          <w:p w14:paraId="55ACB18A"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5D23E8E7" w14:textId="77777777" w:rsidR="002D6B61" w:rsidRDefault="0023631D">
            <w:pPr>
              <w:spacing w:line="360" w:lineRule="auto"/>
              <w:jc w:val="both"/>
              <w:rPr>
                <w:rFonts w:ascii="Book Antiqua" w:hAnsi="Book Antiqua"/>
              </w:rPr>
            </w:pPr>
            <w:r>
              <w:rPr>
                <w:rFonts w:ascii="Book Antiqua" w:hAnsi="Book Antiqua"/>
                <w:lang w:eastAsia="zh-CN"/>
              </w:rPr>
              <w:t>1.73</w:t>
            </w:r>
          </w:p>
        </w:tc>
        <w:tc>
          <w:tcPr>
            <w:tcW w:w="776" w:type="pct"/>
            <w:noWrap/>
            <w:tcMar>
              <w:top w:w="12" w:type="dxa"/>
              <w:left w:w="12" w:type="dxa"/>
              <w:right w:w="12" w:type="dxa"/>
            </w:tcMar>
            <w:vAlign w:val="center"/>
          </w:tcPr>
          <w:p w14:paraId="45AAC3BA" w14:textId="77777777" w:rsidR="002D6B61" w:rsidRDefault="0023631D">
            <w:pPr>
              <w:spacing w:line="360" w:lineRule="auto"/>
              <w:jc w:val="both"/>
              <w:rPr>
                <w:rFonts w:ascii="Book Antiqua" w:hAnsi="Book Antiqua"/>
              </w:rPr>
            </w:pPr>
            <w:r>
              <w:rPr>
                <w:rFonts w:ascii="Book Antiqua" w:hAnsi="Book Antiqua"/>
                <w:lang w:eastAsia="zh-CN"/>
              </w:rPr>
              <w:t>1.26-2.36</w:t>
            </w:r>
          </w:p>
        </w:tc>
        <w:tc>
          <w:tcPr>
            <w:tcW w:w="553" w:type="pct"/>
            <w:noWrap/>
            <w:tcMar>
              <w:top w:w="12" w:type="dxa"/>
              <w:left w:w="12" w:type="dxa"/>
              <w:right w:w="12" w:type="dxa"/>
            </w:tcMar>
            <w:vAlign w:val="center"/>
          </w:tcPr>
          <w:p w14:paraId="4323A04B" w14:textId="77777777" w:rsidR="002D6B61" w:rsidRDefault="0023631D">
            <w:pPr>
              <w:spacing w:line="360" w:lineRule="auto"/>
              <w:jc w:val="both"/>
              <w:rPr>
                <w:rFonts w:ascii="Book Antiqua" w:hAnsi="Book Antiqua"/>
              </w:rPr>
            </w:pPr>
            <w:r>
              <w:rPr>
                <w:rFonts w:ascii="Book Antiqua" w:hAnsi="Book Antiqua"/>
                <w:lang w:eastAsia="zh-CN"/>
              </w:rPr>
              <w:t>0.001</w:t>
            </w:r>
          </w:p>
        </w:tc>
      </w:tr>
      <w:tr w:rsidR="002D6B61" w14:paraId="2A8284BC" w14:textId="77777777">
        <w:trPr>
          <w:trHeight w:val="367"/>
        </w:trPr>
        <w:tc>
          <w:tcPr>
            <w:tcW w:w="1007" w:type="pct"/>
            <w:noWrap/>
            <w:tcMar>
              <w:top w:w="12" w:type="dxa"/>
              <w:left w:w="12" w:type="dxa"/>
              <w:right w:w="12" w:type="dxa"/>
            </w:tcMar>
            <w:vAlign w:val="center"/>
          </w:tcPr>
          <w:p w14:paraId="6C052522" w14:textId="77777777" w:rsidR="002D6B61" w:rsidRDefault="0023631D">
            <w:pPr>
              <w:spacing w:line="360" w:lineRule="auto"/>
              <w:jc w:val="both"/>
              <w:rPr>
                <w:rFonts w:ascii="Book Antiqua" w:hAnsi="Book Antiqua"/>
              </w:rPr>
            </w:pPr>
            <w:r>
              <w:rPr>
                <w:rFonts w:ascii="Book Antiqua" w:hAnsi="Book Antiqua"/>
                <w:lang w:eastAsia="zh-CN"/>
              </w:rPr>
              <w:t>N1b</w:t>
            </w:r>
          </w:p>
        </w:tc>
        <w:tc>
          <w:tcPr>
            <w:tcW w:w="615" w:type="pct"/>
            <w:noWrap/>
            <w:tcMar>
              <w:top w:w="12" w:type="dxa"/>
              <w:left w:w="12" w:type="dxa"/>
              <w:right w:w="12" w:type="dxa"/>
            </w:tcMar>
            <w:vAlign w:val="center"/>
          </w:tcPr>
          <w:p w14:paraId="1C6E80A4" w14:textId="77777777" w:rsidR="002D6B61" w:rsidRDefault="0023631D">
            <w:pPr>
              <w:spacing w:line="360" w:lineRule="auto"/>
              <w:jc w:val="both"/>
              <w:rPr>
                <w:rFonts w:ascii="Book Antiqua" w:hAnsi="Book Antiqua"/>
              </w:rPr>
            </w:pPr>
            <w:r>
              <w:rPr>
                <w:rFonts w:ascii="Book Antiqua" w:hAnsi="Book Antiqua"/>
                <w:lang w:eastAsia="zh-CN"/>
              </w:rPr>
              <w:t>1.42</w:t>
            </w:r>
          </w:p>
        </w:tc>
        <w:tc>
          <w:tcPr>
            <w:tcW w:w="864" w:type="pct"/>
            <w:noWrap/>
            <w:tcMar>
              <w:top w:w="12" w:type="dxa"/>
              <w:left w:w="12" w:type="dxa"/>
              <w:right w:w="12" w:type="dxa"/>
            </w:tcMar>
            <w:vAlign w:val="center"/>
          </w:tcPr>
          <w:p w14:paraId="5649CDA6" w14:textId="77777777" w:rsidR="002D6B61" w:rsidRDefault="0023631D">
            <w:pPr>
              <w:spacing w:line="360" w:lineRule="auto"/>
              <w:jc w:val="both"/>
              <w:rPr>
                <w:rFonts w:ascii="Book Antiqua" w:hAnsi="Book Antiqua"/>
              </w:rPr>
            </w:pPr>
            <w:r>
              <w:rPr>
                <w:rFonts w:ascii="Book Antiqua" w:hAnsi="Book Antiqua"/>
                <w:lang w:eastAsia="zh-CN"/>
              </w:rPr>
              <w:t>1.21-1.65</w:t>
            </w:r>
          </w:p>
        </w:tc>
        <w:tc>
          <w:tcPr>
            <w:tcW w:w="600" w:type="pct"/>
            <w:noWrap/>
            <w:tcMar>
              <w:top w:w="12" w:type="dxa"/>
              <w:left w:w="12" w:type="dxa"/>
              <w:right w:w="12" w:type="dxa"/>
            </w:tcMar>
            <w:vAlign w:val="center"/>
          </w:tcPr>
          <w:p w14:paraId="68632A60"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3F5D933F" w14:textId="77777777" w:rsidR="002D6B61" w:rsidRDefault="0023631D">
            <w:pPr>
              <w:spacing w:line="360" w:lineRule="auto"/>
              <w:jc w:val="both"/>
              <w:rPr>
                <w:rFonts w:ascii="Book Antiqua" w:hAnsi="Book Antiqua"/>
              </w:rPr>
            </w:pPr>
            <w:r>
              <w:rPr>
                <w:rFonts w:ascii="Book Antiqua" w:hAnsi="Book Antiqua"/>
                <w:lang w:eastAsia="zh-CN"/>
              </w:rPr>
              <w:t>1.61</w:t>
            </w:r>
          </w:p>
        </w:tc>
        <w:tc>
          <w:tcPr>
            <w:tcW w:w="776" w:type="pct"/>
            <w:noWrap/>
            <w:tcMar>
              <w:top w:w="12" w:type="dxa"/>
              <w:left w:w="12" w:type="dxa"/>
              <w:right w:w="12" w:type="dxa"/>
            </w:tcMar>
            <w:vAlign w:val="center"/>
          </w:tcPr>
          <w:p w14:paraId="03E6A0B9" w14:textId="77777777" w:rsidR="002D6B61" w:rsidRDefault="0023631D">
            <w:pPr>
              <w:spacing w:line="360" w:lineRule="auto"/>
              <w:jc w:val="both"/>
              <w:rPr>
                <w:rFonts w:ascii="Book Antiqua" w:hAnsi="Book Antiqua"/>
              </w:rPr>
            </w:pPr>
            <w:r>
              <w:rPr>
                <w:rFonts w:ascii="Book Antiqua" w:hAnsi="Book Antiqua"/>
                <w:lang w:eastAsia="zh-CN"/>
              </w:rPr>
              <w:t>1.28-2.04</w:t>
            </w:r>
          </w:p>
        </w:tc>
        <w:tc>
          <w:tcPr>
            <w:tcW w:w="553" w:type="pct"/>
            <w:noWrap/>
            <w:tcMar>
              <w:top w:w="12" w:type="dxa"/>
              <w:left w:w="12" w:type="dxa"/>
              <w:right w:w="12" w:type="dxa"/>
            </w:tcMar>
            <w:vAlign w:val="center"/>
          </w:tcPr>
          <w:p w14:paraId="41B07B99"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2ADDD1BC" w14:textId="77777777">
        <w:trPr>
          <w:trHeight w:val="367"/>
        </w:trPr>
        <w:tc>
          <w:tcPr>
            <w:tcW w:w="1007" w:type="pct"/>
            <w:noWrap/>
            <w:tcMar>
              <w:top w:w="12" w:type="dxa"/>
              <w:left w:w="12" w:type="dxa"/>
              <w:right w:w="12" w:type="dxa"/>
            </w:tcMar>
            <w:vAlign w:val="center"/>
          </w:tcPr>
          <w:p w14:paraId="6C2AE634" w14:textId="77777777" w:rsidR="002D6B61" w:rsidRDefault="0023631D">
            <w:pPr>
              <w:spacing w:line="360" w:lineRule="auto"/>
              <w:jc w:val="both"/>
              <w:rPr>
                <w:rFonts w:ascii="Book Antiqua" w:hAnsi="Book Antiqua"/>
              </w:rPr>
            </w:pPr>
            <w:r>
              <w:rPr>
                <w:rFonts w:ascii="Book Antiqua" w:hAnsi="Book Antiqua"/>
                <w:lang w:eastAsia="zh-CN"/>
              </w:rPr>
              <w:t>N1c</w:t>
            </w:r>
          </w:p>
        </w:tc>
        <w:tc>
          <w:tcPr>
            <w:tcW w:w="615" w:type="pct"/>
            <w:noWrap/>
            <w:tcMar>
              <w:top w:w="12" w:type="dxa"/>
              <w:left w:w="12" w:type="dxa"/>
              <w:right w:w="12" w:type="dxa"/>
            </w:tcMar>
            <w:vAlign w:val="center"/>
          </w:tcPr>
          <w:p w14:paraId="44CE44CA" w14:textId="77777777" w:rsidR="002D6B61" w:rsidRDefault="0023631D">
            <w:pPr>
              <w:spacing w:line="360" w:lineRule="auto"/>
              <w:jc w:val="both"/>
              <w:rPr>
                <w:rFonts w:ascii="Book Antiqua" w:hAnsi="Book Antiqua"/>
              </w:rPr>
            </w:pPr>
            <w:r>
              <w:rPr>
                <w:rFonts w:ascii="Book Antiqua" w:hAnsi="Book Antiqua"/>
                <w:lang w:eastAsia="zh-CN"/>
              </w:rPr>
              <w:t>1.68</w:t>
            </w:r>
          </w:p>
        </w:tc>
        <w:tc>
          <w:tcPr>
            <w:tcW w:w="864" w:type="pct"/>
            <w:noWrap/>
            <w:tcMar>
              <w:top w:w="12" w:type="dxa"/>
              <w:left w:w="12" w:type="dxa"/>
              <w:right w:w="12" w:type="dxa"/>
            </w:tcMar>
            <w:vAlign w:val="center"/>
          </w:tcPr>
          <w:p w14:paraId="3831C270" w14:textId="77777777" w:rsidR="002D6B61" w:rsidRDefault="0023631D">
            <w:pPr>
              <w:spacing w:line="360" w:lineRule="auto"/>
              <w:jc w:val="both"/>
              <w:rPr>
                <w:rFonts w:ascii="Book Antiqua" w:hAnsi="Book Antiqua"/>
              </w:rPr>
            </w:pPr>
            <w:r>
              <w:rPr>
                <w:rFonts w:ascii="Book Antiqua" w:hAnsi="Book Antiqua"/>
                <w:lang w:eastAsia="zh-CN"/>
              </w:rPr>
              <w:t>0.96-2.92</w:t>
            </w:r>
          </w:p>
        </w:tc>
        <w:tc>
          <w:tcPr>
            <w:tcW w:w="600" w:type="pct"/>
            <w:noWrap/>
            <w:tcMar>
              <w:top w:w="12" w:type="dxa"/>
              <w:left w:w="12" w:type="dxa"/>
              <w:right w:w="12" w:type="dxa"/>
            </w:tcMar>
            <w:vAlign w:val="center"/>
          </w:tcPr>
          <w:p w14:paraId="67FD2059" w14:textId="77777777" w:rsidR="002D6B61" w:rsidRDefault="0023631D">
            <w:pPr>
              <w:spacing w:line="360" w:lineRule="auto"/>
              <w:jc w:val="both"/>
              <w:rPr>
                <w:rFonts w:ascii="Book Antiqua" w:hAnsi="Book Antiqua"/>
              </w:rPr>
            </w:pPr>
            <w:r>
              <w:rPr>
                <w:rFonts w:ascii="Book Antiqua" w:hAnsi="Book Antiqua"/>
                <w:lang w:eastAsia="zh-CN"/>
              </w:rPr>
              <w:t>0.069</w:t>
            </w:r>
          </w:p>
        </w:tc>
        <w:tc>
          <w:tcPr>
            <w:tcW w:w="586" w:type="pct"/>
            <w:noWrap/>
            <w:tcMar>
              <w:top w:w="12" w:type="dxa"/>
              <w:left w:w="12" w:type="dxa"/>
              <w:right w:w="12" w:type="dxa"/>
            </w:tcMar>
            <w:vAlign w:val="center"/>
          </w:tcPr>
          <w:p w14:paraId="74CED21E" w14:textId="77777777" w:rsidR="002D6B61" w:rsidRDefault="0023631D">
            <w:pPr>
              <w:spacing w:line="360" w:lineRule="auto"/>
              <w:jc w:val="both"/>
              <w:rPr>
                <w:rFonts w:ascii="Book Antiqua" w:hAnsi="Book Antiqua"/>
              </w:rPr>
            </w:pPr>
            <w:r>
              <w:rPr>
                <w:rFonts w:ascii="Book Antiqua" w:hAnsi="Book Antiqua"/>
                <w:lang w:eastAsia="zh-CN"/>
              </w:rPr>
              <w:t>2.12</w:t>
            </w:r>
          </w:p>
        </w:tc>
        <w:tc>
          <w:tcPr>
            <w:tcW w:w="776" w:type="pct"/>
            <w:noWrap/>
            <w:tcMar>
              <w:top w:w="12" w:type="dxa"/>
              <w:left w:w="12" w:type="dxa"/>
              <w:right w:w="12" w:type="dxa"/>
            </w:tcMar>
            <w:vAlign w:val="center"/>
          </w:tcPr>
          <w:p w14:paraId="3D5FB64B" w14:textId="77777777" w:rsidR="002D6B61" w:rsidRDefault="0023631D">
            <w:pPr>
              <w:spacing w:line="360" w:lineRule="auto"/>
              <w:jc w:val="both"/>
              <w:rPr>
                <w:rFonts w:ascii="Book Antiqua" w:hAnsi="Book Antiqua"/>
              </w:rPr>
            </w:pPr>
            <w:r>
              <w:rPr>
                <w:rFonts w:ascii="Book Antiqua" w:hAnsi="Book Antiqua"/>
                <w:lang w:eastAsia="zh-CN"/>
              </w:rPr>
              <w:t>0.98-4.60</w:t>
            </w:r>
          </w:p>
        </w:tc>
        <w:tc>
          <w:tcPr>
            <w:tcW w:w="553" w:type="pct"/>
            <w:noWrap/>
            <w:tcMar>
              <w:top w:w="12" w:type="dxa"/>
              <w:left w:w="12" w:type="dxa"/>
              <w:right w:w="12" w:type="dxa"/>
            </w:tcMar>
            <w:vAlign w:val="center"/>
          </w:tcPr>
          <w:p w14:paraId="1BE13C95" w14:textId="77777777" w:rsidR="002D6B61" w:rsidRDefault="0023631D">
            <w:pPr>
              <w:spacing w:line="360" w:lineRule="auto"/>
              <w:jc w:val="both"/>
              <w:rPr>
                <w:rFonts w:ascii="Book Antiqua" w:hAnsi="Book Antiqua"/>
              </w:rPr>
            </w:pPr>
            <w:r>
              <w:rPr>
                <w:rFonts w:ascii="Book Antiqua" w:hAnsi="Book Antiqua"/>
                <w:lang w:eastAsia="zh-CN"/>
              </w:rPr>
              <w:t>0.057</w:t>
            </w:r>
          </w:p>
        </w:tc>
      </w:tr>
      <w:tr w:rsidR="002D6B61" w14:paraId="065AA843" w14:textId="77777777">
        <w:trPr>
          <w:trHeight w:val="367"/>
        </w:trPr>
        <w:tc>
          <w:tcPr>
            <w:tcW w:w="1007" w:type="pct"/>
            <w:noWrap/>
            <w:tcMar>
              <w:top w:w="12" w:type="dxa"/>
              <w:left w:w="12" w:type="dxa"/>
              <w:right w:w="12" w:type="dxa"/>
            </w:tcMar>
            <w:vAlign w:val="center"/>
          </w:tcPr>
          <w:p w14:paraId="1AC3D637" w14:textId="77777777" w:rsidR="002D6B61" w:rsidRDefault="0023631D">
            <w:pPr>
              <w:spacing w:line="360" w:lineRule="auto"/>
              <w:jc w:val="both"/>
              <w:rPr>
                <w:rFonts w:ascii="Book Antiqua" w:hAnsi="Book Antiqua"/>
              </w:rPr>
            </w:pPr>
            <w:r>
              <w:rPr>
                <w:rFonts w:ascii="Book Antiqua" w:hAnsi="Book Antiqua"/>
                <w:lang w:eastAsia="zh-CN"/>
              </w:rPr>
              <w:t>N2a</w:t>
            </w:r>
          </w:p>
        </w:tc>
        <w:tc>
          <w:tcPr>
            <w:tcW w:w="615" w:type="pct"/>
            <w:noWrap/>
            <w:tcMar>
              <w:top w:w="12" w:type="dxa"/>
              <w:left w:w="12" w:type="dxa"/>
              <w:right w:w="12" w:type="dxa"/>
            </w:tcMar>
            <w:vAlign w:val="center"/>
          </w:tcPr>
          <w:p w14:paraId="65FDC94E" w14:textId="77777777" w:rsidR="002D6B61" w:rsidRDefault="0023631D">
            <w:pPr>
              <w:spacing w:line="360" w:lineRule="auto"/>
              <w:jc w:val="both"/>
              <w:rPr>
                <w:rFonts w:ascii="Book Antiqua" w:hAnsi="Book Antiqua"/>
              </w:rPr>
            </w:pPr>
            <w:r>
              <w:rPr>
                <w:rFonts w:ascii="Book Antiqua" w:hAnsi="Book Antiqua"/>
                <w:lang w:eastAsia="zh-CN"/>
              </w:rPr>
              <w:t>1.64</w:t>
            </w:r>
          </w:p>
        </w:tc>
        <w:tc>
          <w:tcPr>
            <w:tcW w:w="864" w:type="pct"/>
            <w:noWrap/>
            <w:tcMar>
              <w:top w:w="12" w:type="dxa"/>
              <w:left w:w="12" w:type="dxa"/>
              <w:right w:w="12" w:type="dxa"/>
            </w:tcMar>
            <w:vAlign w:val="center"/>
          </w:tcPr>
          <w:p w14:paraId="5420A08F" w14:textId="77777777" w:rsidR="002D6B61" w:rsidRDefault="0023631D">
            <w:pPr>
              <w:spacing w:line="360" w:lineRule="auto"/>
              <w:jc w:val="both"/>
              <w:rPr>
                <w:rFonts w:ascii="Book Antiqua" w:hAnsi="Book Antiqua"/>
              </w:rPr>
            </w:pPr>
            <w:r>
              <w:rPr>
                <w:rFonts w:ascii="Book Antiqua" w:hAnsi="Book Antiqua"/>
                <w:lang w:eastAsia="zh-CN"/>
              </w:rPr>
              <w:t>1.40-1.93</w:t>
            </w:r>
          </w:p>
        </w:tc>
        <w:tc>
          <w:tcPr>
            <w:tcW w:w="600" w:type="pct"/>
            <w:noWrap/>
            <w:tcMar>
              <w:top w:w="12" w:type="dxa"/>
              <w:left w:w="12" w:type="dxa"/>
              <w:right w:w="12" w:type="dxa"/>
            </w:tcMar>
            <w:vAlign w:val="center"/>
          </w:tcPr>
          <w:p w14:paraId="02BC6505"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07C26D8" w14:textId="77777777" w:rsidR="002D6B61" w:rsidRDefault="0023631D">
            <w:pPr>
              <w:spacing w:line="360" w:lineRule="auto"/>
              <w:jc w:val="both"/>
              <w:rPr>
                <w:rFonts w:ascii="Book Antiqua" w:hAnsi="Book Antiqua"/>
              </w:rPr>
            </w:pPr>
            <w:r>
              <w:rPr>
                <w:rFonts w:ascii="Book Antiqua" w:hAnsi="Book Antiqua"/>
                <w:lang w:eastAsia="zh-CN"/>
              </w:rPr>
              <w:t>1.7</w:t>
            </w:r>
          </w:p>
        </w:tc>
        <w:tc>
          <w:tcPr>
            <w:tcW w:w="776" w:type="pct"/>
            <w:noWrap/>
            <w:tcMar>
              <w:top w:w="12" w:type="dxa"/>
              <w:left w:w="12" w:type="dxa"/>
              <w:right w:w="12" w:type="dxa"/>
            </w:tcMar>
            <w:vAlign w:val="center"/>
          </w:tcPr>
          <w:p w14:paraId="05EADE87" w14:textId="77777777" w:rsidR="002D6B61" w:rsidRDefault="0023631D">
            <w:pPr>
              <w:spacing w:line="360" w:lineRule="auto"/>
              <w:jc w:val="both"/>
              <w:rPr>
                <w:rFonts w:ascii="Book Antiqua" w:hAnsi="Book Antiqua"/>
              </w:rPr>
            </w:pPr>
            <w:r>
              <w:rPr>
                <w:rFonts w:ascii="Book Antiqua" w:hAnsi="Book Antiqua"/>
                <w:lang w:eastAsia="zh-CN"/>
              </w:rPr>
              <w:t>1.33-2.18</w:t>
            </w:r>
          </w:p>
        </w:tc>
        <w:tc>
          <w:tcPr>
            <w:tcW w:w="553" w:type="pct"/>
            <w:noWrap/>
            <w:tcMar>
              <w:top w:w="12" w:type="dxa"/>
              <w:left w:w="12" w:type="dxa"/>
              <w:right w:w="12" w:type="dxa"/>
            </w:tcMar>
            <w:vAlign w:val="center"/>
          </w:tcPr>
          <w:p w14:paraId="1E67920C"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4A0275EE" w14:textId="77777777">
        <w:trPr>
          <w:trHeight w:val="367"/>
        </w:trPr>
        <w:tc>
          <w:tcPr>
            <w:tcW w:w="1007" w:type="pct"/>
            <w:noWrap/>
            <w:tcMar>
              <w:top w:w="12" w:type="dxa"/>
              <w:left w:w="12" w:type="dxa"/>
              <w:right w:w="12" w:type="dxa"/>
            </w:tcMar>
            <w:vAlign w:val="center"/>
          </w:tcPr>
          <w:p w14:paraId="5EF5B3E8" w14:textId="77777777" w:rsidR="002D6B61" w:rsidRDefault="0023631D">
            <w:pPr>
              <w:spacing w:line="360" w:lineRule="auto"/>
              <w:jc w:val="both"/>
              <w:rPr>
                <w:rFonts w:ascii="Book Antiqua" w:hAnsi="Book Antiqua"/>
              </w:rPr>
            </w:pPr>
            <w:r>
              <w:rPr>
                <w:rFonts w:ascii="Book Antiqua" w:hAnsi="Book Antiqua"/>
                <w:lang w:eastAsia="zh-CN"/>
              </w:rPr>
              <w:t>N2b</w:t>
            </w:r>
          </w:p>
        </w:tc>
        <w:tc>
          <w:tcPr>
            <w:tcW w:w="615" w:type="pct"/>
            <w:noWrap/>
            <w:tcMar>
              <w:top w:w="12" w:type="dxa"/>
              <w:left w:w="12" w:type="dxa"/>
              <w:right w:w="12" w:type="dxa"/>
            </w:tcMar>
            <w:vAlign w:val="center"/>
          </w:tcPr>
          <w:p w14:paraId="1303B382" w14:textId="77777777" w:rsidR="002D6B61" w:rsidRDefault="0023631D">
            <w:pPr>
              <w:spacing w:line="360" w:lineRule="auto"/>
              <w:jc w:val="both"/>
              <w:rPr>
                <w:rFonts w:ascii="Book Antiqua" w:hAnsi="Book Antiqua"/>
              </w:rPr>
            </w:pPr>
            <w:r>
              <w:rPr>
                <w:rFonts w:ascii="Book Antiqua" w:hAnsi="Book Antiqua"/>
                <w:lang w:eastAsia="zh-CN"/>
              </w:rPr>
              <w:t>1.55</w:t>
            </w:r>
          </w:p>
        </w:tc>
        <w:tc>
          <w:tcPr>
            <w:tcW w:w="864" w:type="pct"/>
            <w:noWrap/>
            <w:tcMar>
              <w:top w:w="12" w:type="dxa"/>
              <w:left w:w="12" w:type="dxa"/>
              <w:right w:w="12" w:type="dxa"/>
            </w:tcMar>
            <w:vAlign w:val="center"/>
          </w:tcPr>
          <w:p w14:paraId="100A4F1B" w14:textId="77777777" w:rsidR="002D6B61" w:rsidRDefault="0023631D">
            <w:pPr>
              <w:spacing w:line="360" w:lineRule="auto"/>
              <w:jc w:val="both"/>
              <w:rPr>
                <w:rFonts w:ascii="Book Antiqua" w:hAnsi="Book Antiqua"/>
              </w:rPr>
            </w:pPr>
            <w:r>
              <w:rPr>
                <w:rFonts w:ascii="Book Antiqua" w:hAnsi="Book Antiqua"/>
                <w:lang w:eastAsia="zh-CN"/>
              </w:rPr>
              <w:t>1.34-1.79</w:t>
            </w:r>
          </w:p>
        </w:tc>
        <w:tc>
          <w:tcPr>
            <w:tcW w:w="600" w:type="pct"/>
            <w:noWrap/>
            <w:tcMar>
              <w:top w:w="12" w:type="dxa"/>
              <w:left w:w="12" w:type="dxa"/>
              <w:right w:w="12" w:type="dxa"/>
            </w:tcMar>
            <w:vAlign w:val="center"/>
          </w:tcPr>
          <w:p w14:paraId="76898038"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408D424" w14:textId="77777777" w:rsidR="002D6B61" w:rsidRDefault="0023631D">
            <w:pPr>
              <w:spacing w:line="360" w:lineRule="auto"/>
              <w:jc w:val="both"/>
              <w:rPr>
                <w:rFonts w:ascii="Book Antiqua" w:hAnsi="Book Antiqua"/>
              </w:rPr>
            </w:pPr>
            <w:r>
              <w:rPr>
                <w:rFonts w:ascii="Book Antiqua" w:hAnsi="Book Antiqua"/>
                <w:lang w:eastAsia="zh-CN"/>
              </w:rPr>
              <w:t>1.37</w:t>
            </w:r>
          </w:p>
        </w:tc>
        <w:tc>
          <w:tcPr>
            <w:tcW w:w="776" w:type="pct"/>
            <w:noWrap/>
            <w:tcMar>
              <w:top w:w="12" w:type="dxa"/>
              <w:left w:w="12" w:type="dxa"/>
              <w:right w:w="12" w:type="dxa"/>
            </w:tcMar>
            <w:vAlign w:val="center"/>
          </w:tcPr>
          <w:p w14:paraId="31BF1CDB" w14:textId="77777777" w:rsidR="002D6B61" w:rsidRDefault="0023631D">
            <w:pPr>
              <w:spacing w:line="360" w:lineRule="auto"/>
              <w:jc w:val="both"/>
              <w:rPr>
                <w:rFonts w:ascii="Book Antiqua" w:hAnsi="Book Antiqua"/>
              </w:rPr>
            </w:pPr>
            <w:r>
              <w:rPr>
                <w:rFonts w:ascii="Book Antiqua" w:hAnsi="Book Antiqua"/>
                <w:lang w:eastAsia="zh-CN"/>
              </w:rPr>
              <w:t>1.10-1.71</w:t>
            </w:r>
          </w:p>
        </w:tc>
        <w:tc>
          <w:tcPr>
            <w:tcW w:w="553" w:type="pct"/>
            <w:noWrap/>
            <w:tcMar>
              <w:top w:w="12" w:type="dxa"/>
              <w:left w:w="12" w:type="dxa"/>
              <w:right w:w="12" w:type="dxa"/>
            </w:tcMar>
            <w:vAlign w:val="center"/>
          </w:tcPr>
          <w:p w14:paraId="0BC2C4BE" w14:textId="77777777" w:rsidR="002D6B61" w:rsidRDefault="0023631D">
            <w:pPr>
              <w:spacing w:line="360" w:lineRule="auto"/>
              <w:jc w:val="both"/>
              <w:rPr>
                <w:rFonts w:ascii="Book Antiqua" w:hAnsi="Book Antiqua"/>
              </w:rPr>
            </w:pPr>
            <w:r>
              <w:rPr>
                <w:rFonts w:ascii="Book Antiqua" w:hAnsi="Book Antiqua"/>
                <w:lang w:eastAsia="zh-CN"/>
              </w:rPr>
              <w:t>0.005</w:t>
            </w:r>
          </w:p>
        </w:tc>
      </w:tr>
      <w:tr w:rsidR="002D6B61" w14:paraId="3F3E2F41" w14:textId="77777777">
        <w:trPr>
          <w:trHeight w:val="367"/>
        </w:trPr>
        <w:tc>
          <w:tcPr>
            <w:tcW w:w="1007" w:type="pct"/>
            <w:noWrap/>
            <w:tcMar>
              <w:top w:w="12" w:type="dxa"/>
              <w:left w:w="12" w:type="dxa"/>
              <w:right w:w="12" w:type="dxa"/>
            </w:tcMar>
            <w:vAlign w:val="center"/>
          </w:tcPr>
          <w:p w14:paraId="5B72FB2F" w14:textId="77777777" w:rsidR="002D6B61" w:rsidRDefault="0023631D">
            <w:pPr>
              <w:spacing w:line="360" w:lineRule="auto"/>
              <w:jc w:val="both"/>
              <w:rPr>
                <w:rFonts w:ascii="Book Antiqua" w:hAnsi="Book Antiqua"/>
              </w:rPr>
            </w:pPr>
            <w:r>
              <w:rPr>
                <w:rFonts w:ascii="Book Antiqua" w:hAnsi="Book Antiqua"/>
                <w:lang w:eastAsia="zh-CN"/>
              </w:rPr>
              <w:t>T stage</w:t>
            </w:r>
          </w:p>
        </w:tc>
        <w:tc>
          <w:tcPr>
            <w:tcW w:w="615" w:type="pct"/>
            <w:noWrap/>
            <w:tcMar>
              <w:top w:w="12" w:type="dxa"/>
              <w:left w:w="12" w:type="dxa"/>
              <w:right w:w="12" w:type="dxa"/>
            </w:tcMar>
            <w:vAlign w:val="center"/>
          </w:tcPr>
          <w:p w14:paraId="651B1E1A"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5C5EB817"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38C932BB"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19AC0AC0"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782520EB"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436CC7EA" w14:textId="77777777" w:rsidR="002D6B61" w:rsidRDefault="002D6B61">
            <w:pPr>
              <w:spacing w:line="360" w:lineRule="auto"/>
              <w:jc w:val="both"/>
              <w:rPr>
                <w:rFonts w:ascii="Book Antiqua" w:hAnsi="Book Antiqua"/>
              </w:rPr>
            </w:pPr>
          </w:p>
        </w:tc>
      </w:tr>
      <w:tr w:rsidR="002D6B61" w14:paraId="548E340F" w14:textId="77777777">
        <w:trPr>
          <w:trHeight w:val="367"/>
        </w:trPr>
        <w:tc>
          <w:tcPr>
            <w:tcW w:w="1007" w:type="pct"/>
            <w:noWrap/>
            <w:tcMar>
              <w:top w:w="12" w:type="dxa"/>
              <w:left w:w="12" w:type="dxa"/>
              <w:right w:w="12" w:type="dxa"/>
            </w:tcMar>
            <w:vAlign w:val="center"/>
          </w:tcPr>
          <w:p w14:paraId="4FA7A2E2" w14:textId="77777777" w:rsidR="002D6B61" w:rsidRDefault="0023631D">
            <w:pPr>
              <w:spacing w:line="360" w:lineRule="auto"/>
              <w:jc w:val="both"/>
              <w:rPr>
                <w:rFonts w:ascii="Book Antiqua" w:hAnsi="Book Antiqua"/>
              </w:rPr>
            </w:pPr>
            <w:r>
              <w:rPr>
                <w:rFonts w:ascii="Book Antiqua" w:hAnsi="Book Antiqua"/>
                <w:lang w:eastAsia="zh-CN"/>
              </w:rPr>
              <w:t>T1</w:t>
            </w:r>
          </w:p>
        </w:tc>
        <w:tc>
          <w:tcPr>
            <w:tcW w:w="615" w:type="pct"/>
            <w:noWrap/>
            <w:tcMar>
              <w:top w:w="12" w:type="dxa"/>
              <w:left w:w="12" w:type="dxa"/>
              <w:right w:w="12" w:type="dxa"/>
            </w:tcMar>
            <w:vAlign w:val="center"/>
          </w:tcPr>
          <w:p w14:paraId="6D20A2DF" w14:textId="77777777" w:rsidR="002D6B61" w:rsidRDefault="0023631D">
            <w:pPr>
              <w:spacing w:line="360" w:lineRule="auto"/>
              <w:jc w:val="both"/>
              <w:rPr>
                <w:rFonts w:ascii="Book Antiqua" w:hAnsi="Book Antiqua"/>
              </w:rPr>
            </w:pPr>
            <w:r>
              <w:rPr>
                <w:rFonts w:ascii="Book Antiqua" w:hAnsi="Book Antiqua"/>
                <w:lang w:eastAsia="zh-CN"/>
              </w:rPr>
              <w:t>1.69</w:t>
            </w:r>
          </w:p>
        </w:tc>
        <w:tc>
          <w:tcPr>
            <w:tcW w:w="864" w:type="pct"/>
            <w:noWrap/>
            <w:tcMar>
              <w:top w:w="12" w:type="dxa"/>
              <w:left w:w="12" w:type="dxa"/>
              <w:right w:w="12" w:type="dxa"/>
            </w:tcMar>
            <w:vAlign w:val="center"/>
          </w:tcPr>
          <w:p w14:paraId="18153EFF" w14:textId="77777777" w:rsidR="002D6B61" w:rsidRDefault="0023631D">
            <w:pPr>
              <w:spacing w:line="360" w:lineRule="auto"/>
              <w:jc w:val="both"/>
              <w:rPr>
                <w:rFonts w:ascii="Book Antiqua" w:hAnsi="Book Antiqua"/>
              </w:rPr>
            </w:pPr>
            <w:r>
              <w:rPr>
                <w:rFonts w:ascii="Book Antiqua" w:hAnsi="Book Antiqua"/>
                <w:lang w:eastAsia="zh-CN"/>
              </w:rPr>
              <w:t>1.47-1.95</w:t>
            </w:r>
          </w:p>
        </w:tc>
        <w:tc>
          <w:tcPr>
            <w:tcW w:w="600" w:type="pct"/>
            <w:noWrap/>
            <w:tcMar>
              <w:top w:w="12" w:type="dxa"/>
              <w:left w:w="12" w:type="dxa"/>
              <w:right w:w="12" w:type="dxa"/>
            </w:tcMar>
            <w:vAlign w:val="center"/>
          </w:tcPr>
          <w:p w14:paraId="021E8B64"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8D62B21" w14:textId="77777777" w:rsidR="002D6B61" w:rsidRDefault="0023631D">
            <w:pPr>
              <w:spacing w:line="360" w:lineRule="auto"/>
              <w:jc w:val="both"/>
              <w:rPr>
                <w:rFonts w:ascii="Book Antiqua" w:hAnsi="Book Antiqua"/>
              </w:rPr>
            </w:pPr>
            <w:r>
              <w:rPr>
                <w:rFonts w:ascii="Book Antiqua" w:hAnsi="Book Antiqua"/>
                <w:lang w:eastAsia="zh-CN"/>
              </w:rPr>
              <w:t>1.96</w:t>
            </w:r>
          </w:p>
        </w:tc>
        <w:tc>
          <w:tcPr>
            <w:tcW w:w="776" w:type="pct"/>
            <w:noWrap/>
            <w:tcMar>
              <w:top w:w="12" w:type="dxa"/>
              <w:left w:w="12" w:type="dxa"/>
              <w:right w:w="12" w:type="dxa"/>
            </w:tcMar>
            <w:vAlign w:val="center"/>
          </w:tcPr>
          <w:p w14:paraId="7B418CD8" w14:textId="77777777" w:rsidR="002D6B61" w:rsidRDefault="0023631D">
            <w:pPr>
              <w:spacing w:line="360" w:lineRule="auto"/>
              <w:jc w:val="both"/>
              <w:rPr>
                <w:rFonts w:ascii="Book Antiqua" w:hAnsi="Book Antiqua"/>
              </w:rPr>
            </w:pPr>
            <w:r>
              <w:rPr>
                <w:rFonts w:ascii="Book Antiqua" w:hAnsi="Book Antiqua"/>
                <w:lang w:eastAsia="zh-CN"/>
              </w:rPr>
              <w:t>1.19-3.22</w:t>
            </w:r>
          </w:p>
        </w:tc>
        <w:tc>
          <w:tcPr>
            <w:tcW w:w="553" w:type="pct"/>
            <w:noWrap/>
            <w:tcMar>
              <w:top w:w="12" w:type="dxa"/>
              <w:left w:w="12" w:type="dxa"/>
              <w:right w:w="12" w:type="dxa"/>
            </w:tcMar>
            <w:vAlign w:val="center"/>
          </w:tcPr>
          <w:p w14:paraId="1CC534FB" w14:textId="77777777" w:rsidR="002D6B61" w:rsidRDefault="0023631D">
            <w:pPr>
              <w:spacing w:line="360" w:lineRule="auto"/>
              <w:jc w:val="both"/>
              <w:rPr>
                <w:rFonts w:ascii="Book Antiqua" w:hAnsi="Book Antiqua"/>
              </w:rPr>
            </w:pPr>
            <w:r>
              <w:rPr>
                <w:rFonts w:ascii="Book Antiqua" w:hAnsi="Book Antiqua"/>
                <w:lang w:eastAsia="zh-CN"/>
              </w:rPr>
              <w:t>0.008</w:t>
            </w:r>
          </w:p>
        </w:tc>
      </w:tr>
      <w:tr w:rsidR="002D6B61" w14:paraId="5171D8FE" w14:textId="77777777">
        <w:trPr>
          <w:trHeight w:val="367"/>
        </w:trPr>
        <w:tc>
          <w:tcPr>
            <w:tcW w:w="1007" w:type="pct"/>
            <w:noWrap/>
            <w:tcMar>
              <w:top w:w="12" w:type="dxa"/>
              <w:left w:w="12" w:type="dxa"/>
              <w:right w:w="12" w:type="dxa"/>
            </w:tcMar>
            <w:vAlign w:val="center"/>
          </w:tcPr>
          <w:p w14:paraId="6E700A19" w14:textId="77777777" w:rsidR="002D6B61" w:rsidRDefault="0023631D">
            <w:pPr>
              <w:spacing w:line="360" w:lineRule="auto"/>
              <w:jc w:val="both"/>
              <w:rPr>
                <w:rFonts w:ascii="Book Antiqua" w:hAnsi="Book Antiqua"/>
              </w:rPr>
            </w:pPr>
            <w:r>
              <w:rPr>
                <w:rFonts w:ascii="Book Antiqua" w:hAnsi="Book Antiqua"/>
                <w:lang w:eastAsia="zh-CN"/>
              </w:rPr>
              <w:t>T2</w:t>
            </w:r>
          </w:p>
        </w:tc>
        <w:tc>
          <w:tcPr>
            <w:tcW w:w="615" w:type="pct"/>
            <w:noWrap/>
            <w:tcMar>
              <w:top w:w="12" w:type="dxa"/>
              <w:left w:w="12" w:type="dxa"/>
              <w:right w:w="12" w:type="dxa"/>
            </w:tcMar>
            <w:vAlign w:val="center"/>
          </w:tcPr>
          <w:p w14:paraId="5B405B70" w14:textId="77777777" w:rsidR="002D6B61" w:rsidRDefault="0023631D">
            <w:pPr>
              <w:spacing w:line="360" w:lineRule="auto"/>
              <w:jc w:val="both"/>
              <w:rPr>
                <w:rFonts w:ascii="Book Antiqua" w:hAnsi="Book Antiqua"/>
              </w:rPr>
            </w:pPr>
            <w:r>
              <w:rPr>
                <w:rFonts w:ascii="Book Antiqua" w:hAnsi="Book Antiqua"/>
                <w:lang w:eastAsia="zh-CN"/>
              </w:rPr>
              <w:t>1.42</w:t>
            </w:r>
          </w:p>
        </w:tc>
        <w:tc>
          <w:tcPr>
            <w:tcW w:w="864" w:type="pct"/>
            <w:noWrap/>
            <w:tcMar>
              <w:top w:w="12" w:type="dxa"/>
              <w:left w:w="12" w:type="dxa"/>
              <w:right w:w="12" w:type="dxa"/>
            </w:tcMar>
            <w:vAlign w:val="center"/>
          </w:tcPr>
          <w:p w14:paraId="4F00C95A" w14:textId="77777777" w:rsidR="002D6B61" w:rsidRDefault="0023631D">
            <w:pPr>
              <w:spacing w:line="360" w:lineRule="auto"/>
              <w:jc w:val="both"/>
              <w:rPr>
                <w:rFonts w:ascii="Book Antiqua" w:hAnsi="Book Antiqua"/>
              </w:rPr>
            </w:pPr>
            <w:r>
              <w:rPr>
                <w:rFonts w:ascii="Book Antiqua" w:hAnsi="Book Antiqua"/>
                <w:lang w:eastAsia="zh-CN"/>
              </w:rPr>
              <w:t>1.16-1.73</w:t>
            </w:r>
          </w:p>
        </w:tc>
        <w:tc>
          <w:tcPr>
            <w:tcW w:w="600" w:type="pct"/>
            <w:noWrap/>
            <w:tcMar>
              <w:top w:w="12" w:type="dxa"/>
              <w:left w:w="12" w:type="dxa"/>
              <w:right w:w="12" w:type="dxa"/>
            </w:tcMar>
            <w:vAlign w:val="center"/>
          </w:tcPr>
          <w:p w14:paraId="6C397096" w14:textId="77777777" w:rsidR="002D6B61" w:rsidRDefault="0023631D">
            <w:pPr>
              <w:spacing w:line="360" w:lineRule="auto"/>
              <w:jc w:val="both"/>
              <w:rPr>
                <w:rFonts w:ascii="Book Antiqua" w:hAnsi="Book Antiqua"/>
              </w:rPr>
            </w:pPr>
            <w:r>
              <w:rPr>
                <w:rFonts w:ascii="Book Antiqua" w:hAnsi="Book Antiqua"/>
                <w:lang w:eastAsia="zh-CN"/>
              </w:rPr>
              <w:t>0.001</w:t>
            </w:r>
          </w:p>
        </w:tc>
        <w:tc>
          <w:tcPr>
            <w:tcW w:w="586" w:type="pct"/>
            <w:noWrap/>
            <w:tcMar>
              <w:top w:w="12" w:type="dxa"/>
              <w:left w:w="12" w:type="dxa"/>
              <w:right w:w="12" w:type="dxa"/>
            </w:tcMar>
            <w:vAlign w:val="center"/>
          </w:tcPr>
          <w:p w14:paraId="72A12419" w14:textId="77777777" w:rsidR="002D6B61" w:rsidRDefault="0023631D">
            <w:pPr>
              <w:spacing w:line="360" w:lineRule="auto"/>
              <w:jc w:val="both"/>
              <w:rPr>
                <w:rFonts w:ascii="Book Antiqua" w:hAnsi="Book Antiqua"/>
              </w:rPr>
            </w:pPr>
            <w:r>
              <w:rPr>
                <w:rFonts w:ascii="Book Antiqua" w:hAnsi="Book Antiqua"/>
                <w:lang w:eastAsia="zh-CN"/>
              </w:rPr>
              <w:t>1.6</w:t>
            </w:r>
          </w:p>
        </w:tc>
        <w:tc>
          <w:tcPr>
            <w:tcW w:w="776" w:type="pct"/>
            <w:noWrap/>
            <w:tcMar>
              <w:top w:w="12" w:type="dxa"/>
              <w:left w:w="12" w:type="dxa"/>
              <w:right w:w="12" w:type="dxa"/>
            </w:tcMar>
            <w:vAlign w:val="center"/>
          </w:tcPr>
          <w:p w14:paraId="2AF2CBCB" w14:textId="77777777" w:rsidR="002D6B61" w:rsidRDefault="0023631D">
            <w:pPr>
              <w:spacing w:line="360" w:lineRule="auto"/>
              <w:jc w:val="both"/>
              <w:rPr>
                <w:rFonts w:ascii="Book Antiqua" w:hAnsi="Book Antiqua"/>
              </w:rPr>
            </w:pPr>
            <w:r>
              <w:rPr>
                <w:rFonts w:ascii="Book Antiqua" w:hAnsi="Book Antiqua"/>
                <w:lang w:eastAsia="zh-CN"/>
              </w:rPr>
              <w:t>1.18-2.16</w:t>
            </w:r>
          </w:p>
        </w:tc>
        <w:tc>
          <w:tcPr>
            <w:tcW w:w="553" w:type="pct"/>
            <w:noWrap/>
            <w:tcMar>
              <w:top w:w="12" w:type="dxa"/>
              <w:left w:w="12" w:type="dxa"/>
              <w:right w:w="12" w:type="dxa"/>
            </w:tcMar>
            <w:vAlign w:val="center"/>
          </w:tcPr>
          <w:p w14:paraId="3F80F633" w14:textId="77777777" w:rsidR="002D6B61" w:rsidRDefault="0023631D">
            <w:pPr>
              <w:spacing w:line="360" w:lineRule="auto"/>
              <w:jc w:val="both"/>
              <w:rPr>
                <w:rFonts w:ascii="Book Antiqua" w:hAnsi="Book Antiqua"/>
              </w:rPr>
            </w:pPr>
            <w:r>
              <w:rPr>
                <w:rFonts w:ascii="Book Antiqua" w:hAnsi="Book Antiqua"/>
                <w:lang w:eastAsia="zh-CN"/>
              </w:rPr>
              <w:t>0.003</w:t>
            </w:r>
          </w:p>
        </w:tc>
      </w:tr>
      <w:tr w:rsidR="002D6B61" w14:paraId="6EEF46A3" w14:textId="77777777">
        <w:trPr>
          <w:trHeight w:val="367"/>
        </w:trPr>
        <w:tc>
          <w:tcPr>
            <w:tcW w:w="1007" w:type="pct"/>
            <w:noWrap/>
            <w:tcMar>
              <w:top w:w="12" w:type="dxa"/>
              <w:left w:w="12" w:type="dxa"/>
              <w:right w:w="12" w:type="dxa"/>
            </w:tcMar>
            <w:vAlign w:val="center"/>
          </w:tcPr>
          <w:p w14:paraId="179E79A5" w14:textId="77777777" w:rsidR="002D6B61" w:rsidRDefault="0023631D">
            <w:pPr>
              <w:spacing w:line="360" w:lineRule="auto"/>
              <w:jc w:val="both"/>
              <w:rPr>
                <w:rFonts w:ascii="Book Antiqua" w:hAnsi="Book Antiqua"/>
              </w:rPr>
            </w:pPr>
            <w:r>
              <w:rPr>
                <w:rFonts w:ascii="Book Antiqua" w:hAnsi="Book Antiqua"/>
                <w:lang w:eastAsia="zh-CN"/>
              </w:rPr>
              <w:t>T3</w:t>
            </w:r>
          </w:p>
        </w:tc>
        <w:tc>
          <w:tcPr>
            <w:tcW w:w="615" w:type="pct"/>
            <w:noWrap/>
            <w:tcMar>
              <w:top w:w="12" w:type="dxa"/>
              <w:left w:w="12" w:type="dxa"/>
              <w:right w:w="12" w:type="dxa"/>
            </w:tcMar>
            <w:vAlign w:val="center"/>
          </w:tcPr>
          <w:p w14:paraId="35AD5B9A" w14:textId="77777777" w:rsidR="002D6B61" w:rsidRDefault="0023631D">
            <w:pPr>
              <w:spacing w:line="360" w:lineRule="auto"/>
              <w:jc w:val="both"/>
              <w:rPr>
                <w:rFonts w:ascii="Book Antiqua" w:hAnsi="Book Antiqua"/>
              </w:rPr>
            </w:pPr>
            <w:r>
              <w:rPr>
                <w:rFonts w:ascii="Book Antiqua" w:hAnsi="Book Antiqua"/>
                <w:lang w:eastAsia="zh-CN"/>
              </w:rPr>
              <w:t>1.63</w:t>
            </w:r>
          </w:p>
        </w:tc>
        <w:tc>
          <w:tcPr>
            <w:tcW w:w="864" w:type="pct"/>
            <w:noWrap/>
            <w:tcMar>
              <w:top w:w="12" w:type="dxa"/>
              <w:left w:w="12" w:type="dxa"/>
              <w:right w:w="12" w:type="dxa"/>
            </w:tcMar>
            <w:vAlign w:val="center"/>
          </w:tcPr>
          <w:p w14:paraId="569FE04F" w14:textId="77777777" w:rsidR="002D6B61" w:rsidRDefault="0023631D">
            <w:pPr>
              <w:spacing w:line="360" w:lineRule="auto"/>
              <w:jc w:val="both"/>
              <w:rPr>
                <w:rFonts w:ascii="Book Antiqua" w:hAnsi="Book Antiqua"/>
              </w:rPr>
            </w:pPr>
            <w:r>
              <w:rPr>
                <w:rFonts w:ascii="Book Antiqua" w:hAnsi="Book Antiqua"/>
                <w:lang w:eastAsia="zh-CN"/>
              </w:rPr>
              <w:t>1.56-1.80</w:t>
            </w:r>
          </w:p>
        </w:tc>
        <w:tc>
          <w:tcPr>
            <w:tcW w:w="600" w:type="pct"/>
            <w:noWrap/>
            <w:tcMar>
              <w:top w:w="12" w:type="dxa"/>
              <w:left w:w="12" w:type="dxa"/>
              <w:right w:w="12" w:type="dxa"/>
            </w:tcMar>
            <w:vAlign w:val="center"/>
          </w:tcPr>
          <w:p w14:paraId="4E6D2DD6"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4D843D3D" w14:textId="77777777" w:rsidR="002D6B61" w:rsidRDefault="0023631D">
            <w:pPr>
              <w:spacing w:line="360" w:lineRule="auto"/>
              <w:jc w:val="both"/>
              <w:rPr>
                <w:rFonts w:ascii="Book Antiqua" w:hAnsi="Book Antiqua"/>
              </w:rPr>
            </w:pPr>
            <w:r>
              <w:rPr>
                <w:rFonts w:ascii="Book Antiqua" w:hAnsi="Book Antiqua"/>
                <w:lang w:eastAsia="zh-CN"/>
              </w:rPr>
              <w:t>1.653</w:t>
            </w:r>
          </w:p>
        </w:tc>
        <w:tc>
          <w:tcPr>
            <w:tcW w:w="776" w:type="pct"/>
            <w:noWrap/>
            <w:tcMar>
              <w:top w:w="12" w:type="dxa"/>
              <w:left w:w="12" w:type="dxa"/>
              <w:right w:w="12" w:type="dxa"/>
            </w:tcMar>
            <w:vAlign w:val="center"/>
          </w:tcPr>
          <w:p w14:paraId="652E2679" w14:textId="77777777" w:rsidR="002D6B61" w:rsidRDefault="0023631D">
            <w:pPr>
              <w:spacing w:line="360" w:lineRule="auto"/>
              <w:jc w:val="both"/>
              <w:rPr>
                <w:rFonts w:ascii="Book Antiqua" w:hAnsi="Book Antiqua"/>
              </w:rPr>
            </w:pPr>
            <w:r>
              <w:rPr>
                <w:rFonts w:ascii="Book Antiqua" w:hAnsi="Book Antiqua"/>
                <w:lang w:eastAsia="zh-CN"/>
              </w:rPr>
              <w:t>1.48-1.85</w:t>
            </w:r>
          </w:p>
        </w:tc>
        <w:tc>
          <w:tcPr>
            <w:tcW w:w="553" w:type="pct"/>
            <w:noWrap/>
            <w:tcMar>
              <w:top w:w="12" w:type="dxa"/>
              <w:left w:w="12" w:type="dxa"/>
              <w:right w:w="12" w:type="dxa"/>
            </w:tcMar>
            <w:vAlign w:val="center"/>
          </w:tcPr>
          <w:p w14:paraId="3686DD94"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0E97056E" w14:textId="77777777">
        <w:trPr>
          <w:trHeight w:val="367"/>
        </w:trPr>
        <w:tc>
          <w:tcPr>
            <w:tcW w:w="1007" w:type="pct"/>
            <w:noWrap/>
            <w:tcMar>
              <w:top w:w="12" w:type="dxa"/>
              <w:left w:w="12" w:type="dxa"/>
              <w:right w:w="12" w:type="dxa"/>
            </w:tcMar>
            <w:vAlign w:val="center"/>
          </w:tcPr>
          <w:p w14:paraId="6C75CD2E" w14:textId="77777777" w:rsidR="002D6B61" w:rsidRDefault="0023631D">
            <w:pPr>
              <w:spacing w:line="360" w:lineRule="auto"/>
              <w:jc w:val="both"/>
              <w:rPr>
                <w:rFonts w:ascii="Book Antiqua" w:hAnsi="Book Antiqua"/>
              </w:rPr>
            </w:pPr>
            <w:r>
              <w:rPr>
                <w:rFonts w:ascii="Book Antiqua" w:hAnsi="Book Antiqua"/>
                <w:lang w:eastAsia="zh-CN"/>
              </w:rPr>
              <w:t>T4a</w:t>
            </w:r>
          </w:p>
        </w:tc>
        <w:tc>
          <w:tcPr>
            <w:tcW w:w="615" w:type="pct"/>
            <w:noWrap/>
            <w:tcMar>
              <w:top w:w="12" w:type="dxa"/>
              <w:left w:w="12" w:type="dxa"/>
              <w:right w:w="12" w:type="dxa"/>
            </w:tcMar>
            <w:vAlign w:val="center"/>
          </w:tcPr>
          <w:p w14:paraId="7E4D4230" w14:textId="77777777" w:rsidR="002D6B61" w:rsidRDefault="0023631D">
            <w:pPr>
              <w:spacing w:line="360" w:lineRule="auto"/>
              <w:jc w:val="both"/>
              <w:rPr>
                <w:rFonts w:ascii="Book Antiqua" w:hAnsi="Book Antiqua"/>
              </w:rPr>
            </w:pPr>
            <w:r>
              <w:rPr>
                <w:rFonts w:ascii="Book Antiqua" w:hAnsi="Book Antiqua"/>
                <w:lang w:eastAsia="zh-CN"/>
              </w:rPr>
              <w:t>1.51</w:t>
            </w:r>
          </w:p>
        </w:tc>
        <w:tc>
          <w:tcPr>
            <w:tcW w:w="864" w:type="pct"/>
            <w:noWrap/>
            <w:tcMar>
              <w:top w:w="12" w:type="dxa"/>
              <w:left w:w="12" w:type="dxa"/>
              <w:right w:w="12" w:type="dxa"/>
            </w:tcMar>
            <w:vAlign w:val="center"/>
          </w:tcPr>
          <w:p w14:paraId="74F11B9A" w14:textId="77777777" w:rsidR="002D6B61" w:rsidRDefault="0023631D">
            <w:pPr>
              <w:spacing w:line="360" w:lineRule="auto"/>
              <w:jc w:val="both"/>
              <w:rPr>
                <w:rFonts w:ascii="Book Antiqua" w:hAnsi="Book Antiqua"/>
              </w:rPr>
            </w:pPr>
            <w:r>
              <w:rPr>
                <w:rFonts w:ascii="Book Antiqua" w:hAnsi="Book Antiqua"/>
                <w:lang w:eastAsia="zh-CN"/>
              </w:rPr>
              <w:t>1.18-1.94</w:t>
            </w:r>
          </w:p>
        </w:tc>
        <w:tc>
          <w:tcPr>
            <w:tcW w:w="600" w:type="pct"/>
            <w:noWrap/>
            <w:tcMar>
              <w:top w:w="12" w:type="dxa"/>
              <w:left w:w="12" w:type="dxa"/>
              <w:right w:w="12" w:type="dxa"/>
            </w:tcMar>
            <w:vAlign w:val="center"/>
          </w:tcPr>
          <w:p w14:paraId="60BCE000" w14:textId="77777777" w:rsidR="002D6B61" w:rsidRDefault="0023631D">
            <w:pPr>
              <w:spacing w:line="360" w:lineRule="auto"/>
              <w:jc w:val="both"/>
              <w:rPr>
                <w:rFonts w:ascii="Book Antiqua" w:hAnsi="Book Antiqua"/>
              </w:rPr>
            </w:pPr>
            <w:r>
              <w:rPr>
                <w:rFonts w:ascii="Book Antiqua" w:hAnsi="Book Antiqua"/>
                <w:lang w:eastAsia="zh-CN"/>
              </w:rPr>
              <w:t>0.001</w:t>
            </w:r>
          </w:p>
        </w:tc>
        <w:tc>
          <w:tcPr>
            <w:tcW w:w="586" w:type="pct"/>
            <w:noWrap/>
            <w:tcMar>
              <w:top w:w="12" w:type="dxa"/>
              <w:left w:w="12" w:type="dxa"/>
              <w:right w:w="12" w:type="dxa"/>
            </w:tcMar>
            <w:vAlign w:val="center"/>
          </w:tcPr>
          <w:p w14:paraId="48EA3FFC" w14:textId="77777777" w:rsidR="002D6B61" w:rsidRDefault="0023631D">
            <w:pPr>
              <w:spacing w:line="360" w:lineRule="auto"/>
              <w:jc w:val="both"/>
              <w:rPr>
                <w:rFonts w:ascii="Book Antiqua" w:hAnsi="Book Antiqua"/>
              </w:rPr>
            </w:pPr>
            <w:r>
              <w:rPr>
                <w:rFonts w:ascii="Book Antiqua" w:hAnsi="Book Antiqua"/>
                <w:lang w:eastAsia="zh-CN"/>
              </w:rPr>
              <w:t>1.64</w:t>
            </w:r>
          </w:p>
        </w:tc>
        <w:tc>
          <w:tcPr>
            <w:tcW w:w="776" w:type="pct"/>
            <w:noWrap/>
            <w:tcMar>
              <w:top w:w="12" w:type="dxa"/>
              <w:left w:w="12" w:type="dxa"/>
              <w:right w:w="12" w:type="dxa"/>
            </w:tcMar>
            <w:vAlign w:val="center"/>
          </w:tcPr>
          <w:p w14:paraId="5DA5742C" w14:textId="77777777" w:rsidR="002D6B61" w:rsidRDefault="0023631D">
            <w:pPr>
              <w:spacing w:line="360" w:lineRule="auto"/>
              <w:jc w:val="both"/>
              <w:rPr>
                <w:rFonts w:ascii="Book Antiqua" w:hAnsi="Book Antiqua"/>
              </w:rPr>
            </w:pPr>
            <w:r>
              <w:rPr>
                <w:rFonts w:ascii="Book Antiqua" w:hAnsi="Book Antiqua"/>
                <w:lang w:eastAsia="zh-CN"/>
              </w:rPr>
              <w:t>1.12-2.40</w:t>
            </w:r>
          </w:p>
        </w:tc>
        <w:tc>
          <w:tcPr>
            <w:tcW w:w="553" w:type="pct"/>
            <w:noWrap/>
            <w:tcMar>
              <w:top w:w="12" w:type="dxa"/>
              <w:left w:w="12" w:type="dxa"/>
              <w:right w:w="12" w:type="dxa"/>
            </w:tcMar>
            <w:vAlign w:val="center"/>
          </w:tcPr>
          <w:p w14:paraId="2F669CB8" w14:textId="77777777" w:rsidR="002D6B61" w:rsidRDefault="0023631D">
            <w:pPr>
              <w:spacing w:line="360" w:lineRule="auto"/>
              <w:jc w:val="both"/>
              <w:rPr>
                <w:rFonts w:ascii="Book Antiqua" w:hAnsi="Book Antiqua"/>
              </w:rPr>
            </w:pPr>
            <w:r>
              <w:rPr>
                <w:rFonts w:ascii="Book Antiqua" w:hAnsi="Book Antiqua"/>
                <w:lang w:eastAsia="zh-CN"/>
              </w:rPr>
              <w:t>0.011</w:t>
            </w:r>
          </w:p>
        </w:tc>
      </w:tr>
      <w:tr w:rsidR="002D6B61" w14:paraId="728C901B" w14:textId="77777777">
        <w:trPr>
          <w:trHeight w:val="367"/>
        </w:trPr>
        <w:tc>
          <w:tcPr>
            <w:tcW w:w="1007" w:type="pct"/>
            <w:noWrap/>
            <w:tcMar>
              <w:top w:w="12" w:type="dxa"/>
              <w:left w:w="12" w:type="dxa"/>
              <w:right w:w="12" w:type="dxa"/>
            </w:tcMar>
            <w:vAlign w:val="center"/>
          </w:tcPr>
          <w:p w14:paraId="52B8047B" w14:textId="77777777" w:rsidR="002D6B61" w:rsidRDefault="0023631D">
            <w:pPr>
              <w:spacing w:line="360" w:lineRule="auto"/>
              <w:jc w:val="both"/>
              <w:rPr>
                <w:rFonts w:ascii="Book Antiqua" w:hAnsi="Book Antiqua"/>
              </w:rPr>
            </w:pPr>
            <w:r>
              <w:rPr>
                <w:rFonts w:ascii="Book Antiqua" w:hAnsi="Book Antiqua"/>
                <w:lang w:eastAsia="zh-CN"/>
              </w:rPr>
              <w:t>T4b</w:t>
            </w:r>
          </w:p>
        </w:tc>
        <w:tc>
          <w:tcPr>
            <w:tcW w:w="615" w:type="pct"/>
            <w:noWrap/>
            <w:tcMar>
              <w:top w:w="12" w:type="dxa"/>
              <w:left w:w="12" w:type="dxa"/>
              <w:right w:w="12" w:type="dxa"/>
            </w:tcMar>
            <w:vAlign w:val="center"/>
          </w:tcPr>
          <w:p w14:paraId="7890D35F" w14:textId="77777777" w:rsidR="002D6B61" w:rsidRDefault="0023631D">
            <w:pPr>
              <w:spacing w:line="360" w:lineRule="auto"/>
              <w:jc w:val="both"/>
              <w:rPr>
                <w:rFonts w:ascii="Book Antiqua" w:hAnsi="Book Antiqua"/>
              </w:rPr>
            </w:pPr>
            <w:r>
              <w:rPr>
                <w:rFonts w:ascii="Book Antiqua" w:hAnsi="Book Antiqua"/>
                <w:lang w:eastAsia="zh-CN"/>
              </w:rPr>
              <w:t>1.22</w:t>
            </w:r>
          </w:p>
        </w:tc>
        <w:tc>
          <w:tcPr>
            <w:tcW w:w="864" w:type="pct"/>
            <w:noWrap/>
            <w:tcMar>
              <w:top w:w="12" w:type="dxa"/>
              <w:left w:w="12" w:type="dxa"/>
              <w:right w:w="12" w:type="dxa"/>
            </w:tcMar>
            <w:vAlign w:val="center"/>
          </w:tcPr>
          <w:p w14:paraId="6709EAE8" w14:textId="77777777" w:rsidR="002D6B61" w:rsidRDefault="0023631D">
            <w:pPr>
              <w:spacing w:line="360" w:lineRule="auto"/>
              <w:jc w:val="both"/>
              <w:rPr>
                <w:rFonts w:ascii="Book Antiqua" w:hAnsi="Book Antiqua"/>
              </w:rPr>
            </w:pPr>
            <w:r>
              <w:rPr>
                <w:rFonts w:ascii="Book Antiqua" w:hAnsi="Book Antiqua"/>
                <w:lang w:eastAsia="zh-CN"/>
              </w:rPr>
              <w:t>0.97-1.53</w:t>
            </w:r>
          </w:p>
        </w:tc>
        <w:tc>
          <w:tcPr>
            <w:tcW w:w="600" w:type="pct"/>
            <w:noWrap/>
            <w:tcMar>
              <w:top w:w="12" w:type="dxa"/>
              <w:left w:w="12" w:type="dxa"/>
              <w:right w:w="12" w:type="dxa"/>
            </w:tcMar>
            <w:vAlign w:val="center"/>
          </w:tcPr>
          <w:p w14:paraId="0285A8D1" w14:textId="77777777" w:rsidR="002D6B61" w:rsidRDefault="0023631D">
            <w:pPr>
              <w:spacing w:line="360" w:lineRule="auto"/>
              <w:jc w:val="both"/>
              <w:rPr>
                <w:rFonts w:ascii="Book Antiqua" w:hAnsi="Book Antiqua"/>
              </w:rPr>
            </w:pPr>
            <w:r>
              <w:rPr>
                <w:rFonts w:ascii="Book Antiqua" w:hAnsi="Book Antiqua"/>
                <w:lang w:eastAsia="zh-CN"/>
              </w:rPr>
              <w:t>0.084</w:t>
            </w:r>
          </w:p>
        </w:tc>
        <w:tc>
          <w:tcPr>
            <w:tcW w:w="586" w:type="pct"/>
            <w:noWrap/>
            <w:tcMar>
              <w:top w:w="12" w:type="dxa"/>
              <w:left w:w="12" w:type="dxa"/>
              <w:right w:w="12" w:type="dxa"/>
            </w:tcMar>
            <w:vAlign w:val="center"/>
          </w:tcPr>
          <w:p w14:paraId="5CAA07EE" w14:textId="77777777" w:rsidR="002D6B61" w:rsidRDefault="0023631D">
            <w:pPr>
              <w:spacing w:line="360" w:lineRule="auto"/>
              <w:jc w:val="both"/>
              <w:rPr>
                <w:rFonts w:ascii="Book Antiqua" w:hAnsi="Book Antiqua"/>
              </w:rPr>
            </w:pPr>
            <w:r>
              <w:rPr>
                <w:rFonts w:ascii="Book Antiqua" w:hAnsi="Book Antiqua"/>
                <w:lang w:eastAsia="zh-CN"/>
              </w:rPr>
              <w:t>1.52</w:t>
            </w:r>
          </w:p>
        </w:tc>
        <w:tc>
          <w:tcPr>
            <w:tcW w:w="776" w:type="pct"/>
            <w:noWrap/>
            <w:tcMar>
              <w:top w:w="12" w:type="dxa"/>
              <w:left w:w="12" w:type="dxa"/>
              <w:right w:w="12" w:type="dxa"/>
            </w:tcMar>
            <w:vAlign w:val="center"/>
          </w:tcPr>
          <w:p w14:paraId="01FF2389" w14:textId="77777777" w:rsidR="002D6B61" w:rsidRDefault="0023631D">
            <w:pPr>
              <w:spacing w:line="360" w:lineRule="auto"/>
              <w:jc w:val="both"/>
              <w:rPr>
                <w:rFonts w:ascii="Book Antiqua" w:hAnsi="Book Antiqua"/>
              </w:rPr>
            </w:pPr>
            <w:r>
              <w:rPr>
                <w:rFonts w:ascii="Book Antiqua" w:hAnsi="Book Antiqua"/>
                <w:lang w:eastAsia="zh-CN"/>
              </w:rPr>
              <w:t>1.04-2.21</w:t>
            </w:r>
          </w:p>
        </w:tc>
        <w:tc>
          <w:tcPr>
            <w:tcW w:w="553" w:type="pct"/>
            <w:noWrap/>
            <w:tcMar>
              <w:top w:w="12" w:type="dxa"/>
              <w:left w:w="12" w:type="dxa"/>
              <w:right w:w="12" w:type="dxa"/>
            </w:tcMar>
            <w:vAlign w:val="center"/>
          </w:tcPr>
          <w:p w14:paraId="340302BB" w14:textId="77777777" w:rsidR="002D6B61" w:rsidRDefault="0023631D">
            <w:pPr>
              <w:spacing w:line="360" w:lineRule="auto"/>
              <w:jc w:val="both"/>
              <w:rPr>
                <w:rFonts w:ascii="Book Antiqua" w:hAnsi="Book Antiqua"/>
              </w:rPr>
            </w:pPr>
            <w:r>
              <w:rPr>
                <w:rFonts w:ascii="Book Antiqua" w:hAnsi="Book Antiqua"/>
                <w:lang w:eastAsia="zh-CN"/>
              </w:rPr>
              <w:t>0.03</w:t>
            </w:r>
          </w:p>
        </w:tc>
      </w:tr>
      <w:tr w:rsidR="002D6B61" w14:paraId="4933E476" w14:textId="77777777">
        <w:trPr>
          <w:trHeight w:val="367"/>
        </w:trPr>
        <w:tc>
          <w:tcPr>
            <w:tcW w:w="1007" w:type="pct"/>
            <w:noWrap/>
            <w:tcMar>
              <w:top w:w="12" w:type="dxa"/>
              <w:left w:w="12" w:type="dxa"/>
              <w:right w:w="12" w:type="dxa"/>
            </w:tcMar>
            <w:vAlign w:val="center"/>
          </w:tcPr>
          <w:p w14:paraId="15815A4A" w14:textId="77777777" w:rsidR="002D6B61" w:rsidRDefault="0023631D">
            <w:pPr>
              <w:spacing w:line="360" w:lineRule="auto"/>
              <w:jc w:val="both"/>
              <w:rPr>
                <w:rFonts w:ascii="Book Antiqua" w:hAnsi="Book Antiqua"/>
              </w:rPr>
            </w:pPr>
            <w:r>
              <w:rPr>
                <w:rFonts w:ascii="Book Antiqua" w:hAnsi="Book Antiqua"/>
                <w:lang w:eastAsia="zh-CN"/>
              </w:rPr>
              <w:t>TNM stage</w:t>
            </w:r>
          </w:p>
        </w:tc>
        <w:tc>
          <w:tcPr>
            <w:tcW w:w="615" w:type="pct"/>
            <w:noWrap/>
            <w:tcMar>
              <w:top w:w="12" w:type="dxa"/>
              <w:left w:w="12" w:type="dxa"/>
              <w:right w:w="12" w:type="dxa"/>
            </w:tcMar>
            <w:vAlign w:val="center"/>
          </w:tcPr>
          <w:p w14:paraId="1E7193BD"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063D7EBF"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00342B00"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6C6248A8"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118A54F0"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02E93F74" w14:textId="77777777" w:rsidR="002D6B61" w:rsidRDefault="002D6B61">
            <w:pPr>
              <w:spacing w:line="360" w:lineRule="auto"/>
              <w:jc w:val="both"/>
              <w:rPr>
                <w:rFonts w:ascii="Book Antiqua" w:hAnsi="Book Antiqua"/>
              </w:rPr>
            </w:pPr>
          </w:p>
        </w:tc>
      </w:tr>
      <w:tr w:rsidR="002D6B61" w14:paraId="62B26798" w14:textId="77777777">
        <w:trPr>
          <w:trHeight w:val="367"/>
        </w:trPr>
        <w:tc>
          <w:tcPr>
            <w:tcW w:w="1007" w:type="pct"/>
            <w:noWrap/>
            <w:tcMar>
              <w:top w:w="12" w:type="dxa"/>
              <w:left w:w="12" w:type="dxa"/>
              <w:right w:w="12" w:type="dxa"/>
            </w:tcMar>
            <w:vAlign w:val="center"/>
          </w:tcPr>
          <w:p w14:paraId="66D059DC" w14:textId="77777777" w:rsidR="002D6B61" w:rsidRDefault="0023631D">
            <w:pPr>
              <w:spacing w:line="360" w:lineRule="auto"/>
              <w:jc w:val="both"/>
              <w:rPr>
                <w:rFonts w:ascii="Book Antiqua" w:hAnsi="Book Antiqua"/>
              </w:rPr>
            </w:pPr>
            <w:r>
              <w:rPr>
                <w:rFonts w:ascii="Book Antiqua" w:hAnsi="Book Antiqua"/>
                <w:lang w:eastAsia="zh-CN"/>
              </w:rPr>
              <w:t>I</w:t>
            </w:r>
          </w:p>
        </w:tc>
        <w:tc>
          <w:tcPr>
            <w:tcW w:w="615" w:type="pct"/>
            <w:noWrap/>
            <w:tcMar>
              <w:top w:w="12" w:type="dxa"/>
              <w:left w:w="12" w:type="dxa"/>
              <w:right w:w="12" w:type="dxa"/>
            </w:tcMar>
            <w:vAlign w:val="center"/>
          </w:tcPr>
          <w:p w14:paraId="62143957" w14:textId="77777777" w:rsidR="002D6B61" w:rsidRDefault="0023631D">
            <w:pPr>
              <w:spacing w:line="360" w:lineRule="auto"/>
              <w:jc w:val="both"/>
              <w:rPr>
                <w:rFonts w:ascii="Book Antiqua" w:hAnsi="Book Antiqua"/>
              </w:rPr>
            </w:pPr>
            <w:r>
              <w:rPr>
                <w:rFonts w:ascii="Book Antiqua" w:hAnsi="Book Antiqua"/>
                <w:lang w:eastAsia="zh-CN"/>
              </w:rPr>
              <w:t>1.68</w:t>
            </w:r>
          </w:p>
        </w:tc>
        <w:tc>
          <w:tcPr>
            <w:tcW w:w="864" w:type="pct"/>
            <w:noWrap/>
            <w:tcMar>
              <w:top w:w="12" w:type="dxa"/>
              <w:left w:w="12" w:type="dxa"/>
              <w:right w:w="12" w:type="dxa"/>
            </w:tcMar>
            <w:vAlign w:val="center"/>
          </w:tcPr>
          <w:p w14:paraId="3CE8B870" w14:textId="77777777" w:rsidR="002D6B61" w:rsidRDefault="0023631D">
            <w:pPr>
              <w:spacing w:line="360" w:lineRule="auto"/>
              <w:jc w:val="both"/>
              <w:rPr>
                <w:rFonts w:ascii="Book Antiqua" w:hAnsi="Book Antiqua"/>
              </w:rPr>
            </w:pPr>
            <w:r>
              <w:rPr>
                <w:rFonts w:ascii="Book Antiqua" w:hAnsi="Book Antiqua"/>
                <w:lang w:eastAsia="zh-CN"/>
              </w:rPr>
              <w:t>1.54-1.87</w:t>
            </w:r>
          </w:p>
        </w:tc>
        <w:tc>
          <w:tcPr>
            <w:tcW w:w="600" w:type="pct"/>
            <w:noWrap/>
            <w:tcMar>
              <w:top w:w="12" w:type="dxa"/>
              <w:left w:w="12" w:type="dxa"/>
              <w:right w:w="12" w:type="dxa"/>
            </w:tcMar>
            <w:vAlign w:val="center"/>
          </w:tcPr>
          <w:p w14:paraId="46F887DD"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478107B2" w14:textId="77777777" w:rsidR="002D6B61" w:rsidRDefault="0023631D">
            <w:pPr>
              <w:spacing w:line="360" w:lineRule="auto"/>
              <w:jc w:val="both"/>
              <w:rPr>
                <w:rFonts w:ascii="Book Antiqua" w:hAnsi="Book Antiqua"/>
              </w:rPr>
            </w:pPr>
            <w:r>
              <w:rPr>
                <w:rFonts w:ascii="Book Antiqua" w:hAnsi="Book Antiqua"/>
                <w:lang w:eastAsia="zh-CN"/>
              </w:rPr>
              <w:t>1.59</w:t>
            </w:r>
          </w:p>
        </w:tc>
        <w:tc>
          <w:tcPr>
            <w:tcW w:w="776" w:type="pct"/>
            <w:noWrap/>
            <w:tcMar>
              <w:top w:w="12" w:type="dxa"/>
              <w:left w:w="12" w:type="dxa"/>
              <w:right w:w="12" w:type="dxa"/>
            </w:tcMar>
            <w:vAlign w:val="center"/>
          </w:tcPr>
          <w:p w14:paraId="3C110C69" w14:textId="77777777" w:rsidR="002D6B61" w:rsidRDefault="0023631D">
            <w:pPr>
              <w:spacing w:line="360" w:lineRule="auto"/>
              <w:jc w:val="both"/>
              <w:rPr>
                <w:rFonts w:ascii="Book Antiqua" w:hAnsi="Book Antiqua"/>
              </w:rPr>
            </w:pPr>
            <w:r>
              <w:rPr>
                <w:rFonts w:ascii="Book Antiqua" w:hAnsi="Book Antiqua"/>
                <w:lang w:eastAsia="zh-CN"/>
              </w:rPr>
              <w:t>1.13-2.23</w:t>
            </w:r>
          </w:p>
        </w:tc>
        <w:tc>
          <w:tcPr>
            <w:tcW w:w="553" w:type="pct"/>
            <w:noWrap/>
            <w:tcMar>
              <w:top w:w="12" w:type="dxa"/>
              <w:left w:w="12" w:type="dxa"/>
              <w:right w:w="12" w:type="dxa"/>
            </w:tcMar>
            <w:vAlign w:val="center"/>
          </w:tcPr>
          <w:p w14:paraId="7515DC54" w14:textId="77777777" w:rsidR="002D6B61" w:rsidRDefault="0023631D">
            <w:pPr>
              <w:spacing w:line="360" w:lineRule="auto"/>
              <w:jc w:val="both"/>
              <w:rPr>
                <w:rFonts w:ascii="Book Antiqua" w:hAnsi="Book Antiqua"/>
              </w:rPr>
            </w:pPr>
            <w:r>
              <w:rPr>
                <w:rFonts w:ascii="Book Antiqua" w:hAnsi="Book Antiqua"/>
                <w:lang w:eastAsia="zh-CN"/>
              </w:rPr>
              <w:t>0.007</w:t>
            </w:r>
          </w:p>
        </w:tc>
      </w:tr>
      <w:tr w:rsidR="002D6B61" w14:paraId="3044F441" w14:textId="77777777">
        <w:trPr>
          <w:trHeight w:val="367"/>
        </w:trPr>
        <w:tc>
          <w:tcPr>
            <w:tcW w:w="1007" w:type="pct"/>
            <w:noWrap/>
            <w:tcMar>
              <w:top w:w="12" w:type="dxa"/>
              <w:left w:w="12" w:type="dxa"/>
              <w:right w:w="12" w:type="dxa"/>
            </w:tcMar>
            <w:vAlign w:val="center"/>
          </w:tcPr>
          <w:p w14:paraId="713D0D67" w14:textId="77777777" w:rsidR="002D6B61" w:rsidRDefault="0023631D">
            <w:pPr>
              <w:spacing w:line="360" w:lineRule="auto"/>
              <w:jc w:val="both"/>
              <w:rPr>
                <w:rFonts w:ascii="Book Antiqua" w:hAnsi="Book Antiqua"/>
              </w:rPr>
            </w:pPr>
            <w:r>
              <w:rPr>
                <w:rFonts w:ascii="Book Antiqua" w:hAnsi="Book Antiqua"/>
                <w:lang w:eastAsia="zh-CN"/>
              </w:rPr>
              <w:t>II</w:t>
            </w:r>
          </w:p>
        </w:tc>
        <w:tc>
          <w:tcPr>
            <w:tcW w:w="615" w:type="pct"/>
            <w:noWrap/>
            <w:tcMar>
              <w:top w:w="12" w:type="dxa"/>
              <w:left w:w="12" w:type="dxa"/>
              <w:right w:w="12" w:type="dxa"/>
            </w:tcMar>
            <w:vAlign w:val="center"/>
          </w:tcPr>
          <w:p w14:paraId="4E382ACB" w14:textId="77777777" w:rsidR="002D6B61" w:rsidRDefault="0023631D">
            <w:pPr>
              <w:spacing w:line="360" w:lineRule="auto"/>
              <w:jc w:val="both"/>
              <w:rPr>
                <w:rFonts w:ascii="Book Antiqua" w:hAnsi="Book Antiqua"/>
              </w:rPr>
            </w:pPr>
            <w:r>
              <w:rPr>
                <w:rFonts w:ascii="Book Antiqua" w:hAnsi="Book Antiqua"/>
                <w:lang w:eastAsia="zh-CN"/>
              </w:rPr>
              <w:t>1.55</w:t>
            </w:r>
          </w:p>
        </w:tc>
        <w:tc>
          <w:tcPr>
            <w:tcW w:w="864" w:type="pct"/>
            <w:noWrap/>
            <w:tcMar>
              <w:top w:w="12" w:type="dxa"/>
              <w:left w:w="12" w:type="dxa"/>
              <w:right w:w="12" w:type="dxa"/>
            </w:tcMar>
            <w:vAlign w:val="center"/>
          </w:tcPr>
          <w:p w14:paraId="5BCE89AF" w14:textId="77777777" w:rsidR="002D6B61" w:rsidRDefault="0023631D">
            <w:pPr>
              <w:spacing w:line="360" w:lineRule="auto"/>
              <w:jc w:val="both"/>
              <w:rPr>
                <w:rFonts w:ascii="Book Antiqua" w:hAnsi="Book Antiqua"/>
              </w:rPr>
            </w:pPr>
            <w:r>
              <w:rPr>
                <w:rFonts w:ascii="Book Antiqua" w:hAnsi="Book Antiqua"/>
                <w:lang w:eastAsia="zh-CN"/>
              </w:rPr>
              <w:t>1.37-1.75</w:t>
            </w:r>
          </w:p>
        </w:tc>
        <w:tc>
          <w:tcPr>
            <w:tcW w:w="600" w:type="pct"/>
            <w:noWrap/>
            <w:tcMar>
              <w:top w:w="12" w:type="dxa"/>
              <w:left w:w="12" w:type="dxa"/>
              <w:right w:w="12" w:type="dxa"/>
            </w:tcMar>
            <w:vAlign w:val="center"/>
          </w:tcPr>
          <w:p w14:paraId="1D84D38C"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0BB45497" w14:textId="77777777" w:rsidR="002D6B61" w:rsidRDefault="0023631D">
            <w:pPr>
              <w:spacing w:line="360" w:lineRule="auto"/>
              <w:jc w:val="both"/>
              <w:rPr>
                <w:rFonts w:ascii="Book Antiqua" w:hAnsi="Book Antiqua"/>
              </w:rPr>
            </w:pPr>
            <w:r>
              <w:rPr>
                <w:rFonts w:ascii="Book Antiqua" w:hAnsi="Book Antiqua"/>
                <w:lang w:eastAsia="zh-CN"/>
              </w:rPr>
              <w:t>1.36</w:t>
            </w:r>
          </w:p>
        </w:tc>
        <w:tc>
          <w:tcPr>
            <w:tcW w:w="776" w:type="pct"/>
            <w:noWrap/>
            <w:tcMar>
              <w:top w:w="12" w:type="dxa"/>
              <w:left w:w="12" w:type="dxa"/>
              <w:right w:w="12" w:type="dxa"/>
            </w:tcMar>
            <w:vAlign w:val="center"/>
          </w:tcPr>
          <w:p w14:paraId="201DD736" w14:textId="77777777" w:rsidR="002D6B61" w:rsidRDefault="0023631D">
            <w:pPr>
              <w:spacing w:line="360" w:lineRule="auto"/>
              <w:jc w:val="both"/>
              <w:rPr>
                <w:rFonts w:ascii="Book Antiqua" w:hAnsi="Book Antiqua"/>
              </w:rPr>
            </w:pPr>
            <w:r>
              <w:rPr>
                <w:rFonts w:ascii="Book Antiqua" w:hAnsi="Book Antiqua"/>
                <w:lang w:eastAsia="zh-CN"/>
              </w:rPr>
              <w:t>1.12-1.65</w:t>
            </w:r>
          </w:p>
        </w:tc>
        <w:tc>
          <w:tcPr>
            <w:tcW w:w="553" w:type="pct"/>
            <w:noWrap/>
            <w:tcMar>
              <w:top w:w="12" w:type="dxa"/>
              <w:left w:w="12" w:type="dxa"/>
              <w:right w:w="12" w:type="dxa"/>
            </w:tcMar>
            <w:vAlign w:val="center"/>
          </w:tcPr>
          <w:p w14:paraId="33D5E87E" w14:textId="77777777" w:rsidR="002D6B61" w:rsidRDefault="0023631D">
            <w:pPr>
              <w:spacing w:line="360" w:lineRule="auto"/>
              <w:jc w:val="both"/>
              <w:rPr>
                <w:rFonts w:ascii="Book Antiqua" w:hAnsi="Book Antiqua"/>
              </w:rPr>
            </w:pPr>
            <w:r>
              <w:rPr>
                <w:rFonts w:ascii="Book Antiqua" w:hAnsi="Book Antiqua"/>
                <w:lang w:eastAsia="zh-CN"/>
              </w:rPr>
              <w:t>0.002</w:t>
            </w:r>
          </w:p>
        </w:tc>
      </w:tr>
      <w:tr w:rsidR="002D6B61" w14:paraId="34F5E780" w14:textId="77777777">
        <w:trPr>
          <w:trHeight w:val="367"/>
        </w:trPr>
        <w:tc>
          <w:tcPr>
            <w:tcW w:w="1007" w:type="pct"/>
            <w:noWrap/>
            <w:tcMar>
              <w:top w:w="12" w:type="dxa"/>
              <w:left w:w="12" w:type="dxa"/>
              <w:right w:w="12" w:type="dxa"/>
            </w:tcMar>
            <w:vAlign w:val="center"/>
          </w:tcPr>
          <w:p w14:paraId="605B2A38" w14:textId="77777777" w:rsidR="002D6B61" w:rsidRDefault="0023631D">
            <w:pPr>
              <w:spacing w:line="360" w:lineRule="auto"/>
              <w:jc w:val="both"/>
              <w:rPr>
                <w:rFonts w:ascii="Book Antiqua" w:hAnsi="Book Antiqua"/>
              </w:rPr>
            </w:pPr>
            <w:r>
              <w:rPr>
                <w:rFonts w:ascii="Book Antiqua" w:hAnsi="Book Antiqua"/>
                <w:lang w:eastAsia="zh-CN"/>
              </w:rPr>
              <w:t>III</w:t>
            </w:r>
          </w:p>
        </w:tc>
        <w:tc>
          <w:tcPr>
            <w:tcW w:w="615" w:type="pct"/>
            <w:noWrap/>
            <w:tcMar>
              <w:top w:w="12" w:type="dxa"/>
              <w:left w:w="12" w:type="dxa"/>
              <w:right w:w="12" w:type="dxa"/>
            </w:tcMar>
            <w:vAlign w:val="center"/>
          </w:tcPr>
          <w:p w14:paraId="246F808F" w14:textId="77777777" w:rsidR="002D6B61" w:rsidRDefault="0023631D">
            <w:pPr>
              <w:spacing w:line="360" w:lineRule="auto"/>
              <w:jc w:val="both"/>
              <w:rPr>
                <w:rFonts w:ascii="Book Antiqua" w:hAnsi="Book Antiqua"/>
              </w:rPr>
            </w:pPr>
            <w:r>
              <w:rPr>
                <w:rFonts w:ascii="Book Antiqua" w:hAnsi="Book Antiqua"/>
                <w:lang w:eastAsia="zh-CN"/>
              </w:rPr>
              <w:t>1.73</w:t>
            </w:r>
          </w:p>
        </w:tc>
        <w:tc>
          <w:tcPr>
            <w:tcW w:w="864" w:type="pct"/>
            <w:noWrap/>
            <w:tcMar>
              <w:top w:w="12" w:type="dxa"/>
              <w:left w:w="12" w:type="dxa"/>
              <w:right w:w="12" w:type="dxa"/>
            </w:tcMar>
            <w:vAlign w:val="center"/>
          </w:tcPr>
          <w:p w14:paraId="64A3BC19" w14:textId="77777777" w:rsidR="002D6B61" w:rsidRDefault="0023631D">
            <w:pPr>
              <w:spacing w:line="360" w:lineRule="auto"/>
              <w:jc w:val="both"/>
              <w:rPr>
                <w:rFonts w:ascii="Book Antiqua" w:hAnsi="Book Antiqua"/>
              </w:rPr>
            </w:pPr>
            <w:r>
              <w:rPr>
                <w:rFonts w:ascii="Book Antiqua" w:hAnsi="Book Antiqua"/>
                <w:lang w:eastAsia="zh-CN"/>
              </w:rPr>
              <w:t>1.60-1.87</w:t>
            </w:r>
          </w:p>
        </w:tc>
        <w:tc>
          <w:tcPr>
            <w:tcW w:w="600" w:type="pct"/>
            <w:noWrap/>
            <w:tcMar>
              <w:top w:w="12" w:type="dxa"/>
              <w:left w:w="12" w:type="dxa"/>
              <w:right w:w="12" w:type="dxa"/>
            </w:tcMar>
            <w:vAlign w:val="center"/>
          </w:tcPr>
          <w:p w14:paraId="7873F63A"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3BA0589" w14:textId="77777777" w:rsidR="002D6B61" w:rsidRDefault="0023631D">
            <w:pPr>
              <w:spacing w:line="360" w:lineRule="auto"/>
              <w:jc w:val="both"/>
              <w:rPr>
                <w:rFonts w:ascii="Book Antiqua" w:hAnsi="Book Antiqua"/>
              </w:rPr>
            </w:pPr>
            <w:r>
              <w:rPr>
                <w:rFonts w:ascii="Book Antiqua" w:hAnsi="Book Antiqua"/>
                <w:lang w:eastAsia="zh-CN"/>
              </w:rPr>
              <w:t>1.79</w:t>
            </w:r>
          </w:p>
        </w:tc>
        <w:tc>
          <w:tcPr>
            <w:tcW w:w="776" w:type="pct"/>
            <w:noWrap/>
            <w:tcMar>
              <w:top w:w="12" w:type="dxa"/>
              <w:left w:w="12" w:type="dxa"/>
              <w:right w:w="12" w:type="dxa"/>
            </w:tcMar>
            <w:vAlign w:val="center"/>
          </w:tcPr>
          <w:p w14:paraId="627312FD" w14:textId="77777777" w:rsidR="002D6B61" w:rsidRDefault="0023631D">
            <w:pPr>
              <w:spacing w:line="360" w:lineRule="auto"/>
              <w:jc w:val="both"/>
              <w:rPr>
                <w:rFonts w:ascii="Book Antiqua" w:hAnsi="Book Antiqua"/>
              </w:rPr>
            </w:pPr>
            <w:r>
              <w:rPr>
                <w:rFonts w:ascii="Book Antiqua" w:hAnsi="Book Antiqua"/>
                <w:lang w:eastAsia="zh-CN"/>
              </w:rPr>
              <w:t>1.60-2.02</w:t>
            </w:r>
          </w:p>
        </w:tc>
        <w:tc>
          <w:tcPr>
            <w:tcW w:w="553" w:type="pct"/>
            <w:noWrap/>
            <w:tcMar>
              <w:top w:w="12" w:type="dxa"/>
              <w:left w:w="12" w:type="dxa"/>
              <w:right w:w="12" w:type="dxa"/>
            </w:tcMar>
            <w:vAlign w:val="center"/>
          </w:tcPr>
          <w:p w14:paraId="73AC52EB"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53F81527" w14:textId="77777777">
        <w:trPr>
          <w:trHeight w:val="367"/>
        </w:trPr>
        <w:tc>
          <w:tcPr>
            <w:tcW w:w="1007" w:type="pct"/>
            <w:noWrap/>
            <w:tcMar>
              <w:top w:w="12" w:type="dxa"/>
              <w:left w:w="12" w:type="dxa"/>
              <w:right w:w="12" w:type="dxa"/>
            </w:tcMar>
            <w:vAlign w:val="center"/>
          </w:tcPr>
          <w:p w14:paraId="58BEE327" w14:textId="77777777" w:rsidR="002D6B61" w:rsidRDefault="0023631D">
            <w:pPr>
              <w:spacing w:line="360" w:lineRule="auto"/>
              <w:jc w:val="both"/>
              <w:rPr>
                <w:rFonts w:ascii="Book Antiqua" w:hAnsi="Book Antiqua"/>
              </w:rPr>
            </w:pPr>
            <w:r>
              <w:rPr>
                <w:rFonts w:ascii="Book Antiqua" w:hAnsi="Book Antiqua"/>
                <w:lang w:eastAsia="zh-CN"/>
              </w:rPr>
              <w:t>Sex</w:t>
            </w:r>
          </w:p>
        </w:tc>
        <w:tc>
          <w:tcPr>
            <w:tcW w:w="615" w:type="pct"/>
            <w:noWrap/>
            <w:tcMar>
              <w:top w:w="12" w:type="dxa"/>
              <w:left w:w="12" w:type="dxa"/>
              <w:right w:w="12" w:type="dxa"/>
            </w:tcMar>
            <w:vAlign w:val="center"/>
          </w:tcPr>
          <w:p w14:paraId="2E1D3E37"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32E87ECD"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1C554881"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0ECB4207"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26B0ACC2"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62E05A61" w14:textId="77777777" w:rsidR="002D6B61" w:rsidRDefault="002D6B61">
            <w:pPr>
              <w:spacing w:line="360" w:lineRule="auto"/>
              <w:jc w:val="both"/>
              <w:rPr>
                <w:rFonts w:ascii="Book Antiqua" w:hAnsi="Book Antiqua"/>
              </w:rPr>
            </w:pPr>
          </w:p>
        </w:tc>
      </w:tr>
      <w:tr w:rsidR="002D6B61" w14:paraId="7E9728FB" w14:textId="77777777">
        <w:trPr>
          <w:trHeight w:val="367"/>
        </w:trPr>
        <w:tc>
          <w:tcPr>
            <w:tcW w:w="1007" w:type="pct"/>
            <w:noWrap/>
            <w:tcMar>
              <w:top w:w="12" w:type="dxa"/>
              <w:left w:w="12" w:type="dxa"/>
              <w:right w:w="12" w:type="dxa"/>
            </w:tcMar>
            <w:vAlign w:val="center"/>
          </w:tcPr>
          <w:p w14:paraId="6F5051CE" w14:textId="77777777" w:rsidR="002D6B61" w:rsidRDefault="0023631D">
            <w:pPr>
              <w:spacing w:line="360" w:lineRule="auto"/>
              <w:jc w:val="both"/>
              <w:rPr>
                <w:rFonts w:ascii="Book Antiqua" w:hAnsi="Book Antiqua"/>
              </w:rPr>
            </w:pPr>
            <w:r>
              <w:rPr>
                <w:rFonts w:ascii="Book Antiqua" w:hAnsi="Book Antiqua"/>
                <w:lang w:eastAsia="zh-CN"/>
              </w:rPr>
              <w:t>Male</w:t>
            </w:r>
          </w:p>
        </w:tc>
        <w:tc>
          <w:tcPr>
            <w:tcW w:w="615" w:type="pct"/>
            <w:noWrap/>
            <w:tcMar>
              <w:top w:w="12" w:type="dxa"/>
              <w:left w:w="12" w:type="dxa"/>
              <w:right w:w="12" w:type="dxa"/>
            </w:tcMar>
            <w:vAlign w:val="center"/>
          </w:tcPr>
          <w:p w14:paraId="775F4777" w14:textId="77777777" w:rsidR="002D6B61" w:rsidRDefault="0023631D">
            <w:pPr>
              <w:spacing w:line="360" w:lineRule="auto"/>
              <w:jc w:val="both"/>
              <w:rPr>
                <w:rFonts w:ascii="Book Antiqua" w:hAnsi="Book Antiqua"/>
              </w:rPr>
            </w:pPr>
            <w:r>
              <w:rPr>
                <w:rFonts w:ascii="Book Antiqua" w:hAnsi="Book Antiqua"/>
                <w:lang w:eastAsia="zh-CN"/>
              </w:rPr>
              <w:t>1.722</w:t>
            </w:r>
          </w:p>
        </w:tc>
        <w:tc>
          <w:tcPr>
            <w:tcW w:w="864" w:type="pct"/>
            <w:noWrap/>
            <w:tcMar>
              <w:top w:w="12" w:type="dxa"/>
              <w:left w:w="12" w:type="dxa"/>
              <w:right w:w="12" w:type="dxa"/>
            </w:tcMar>
            <w:vAlign w:val="center"/>
          </w:tcPr>
          <w:p w14:paraId="1D459559" w14:textId="77777777" w:rsidR="002D6B61" w:rsidRDefault="0023631D">
            <w:pPr>
              <w:spacing w:line="360" w:lineRule="auto"/>
              <w:jc w:val="both"/>
              <w:rPr>
                <w:rFonts w:ascii="Book Antiqua" w:hAnsi="Book Antiqua"/>
              </w:rPr>
            </w:pPr>
            <w:r>
              <w:rPr>
                <w:rFonts w:ascii="Book Antiqua" w:hAnsi="Book Antiqua"/>
                <w:lang w:eastAsia="zh-CN"/>
              </w:rPr>
              <w:t>1.59-1.86</w:t>
            </w:r>
          </w:p>
        </w:tc>
        <w:tc>
          <w:tcPr>
            <w:tcW w:w="600" w:type="pct"/>
            <w:noWrap/>
            <w:tcMar>
              <w:top w:w="12" w:type="dxa"/>
              <w:left w:w="12" w:type="dxa"/>
              <w:right w:w="12" w:type="dxa"/>
            </w:tcMar>
            <w:vAlign w:val="center"/>
          </w:tcPr>
          <w:p w14:paraId="117F2737"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56101F14" w14:textId="77777777" w:rsidR="002D6B61" w:rsidRDefault="0023631D">
            <w:pPr>
              <w:spacing w:line="360" w:lineRule="auto"/>
              <w:jc w:val="both"/>
              <w:rPr>
                <w:rFonts w:ascii="Book Antiqua" w:hAnsi="Book Antiqua"/>
              </w:rPr>
            </w:pPr>
            <w:r>
              <w:rPr>
                <w:rFonts w:ascii="Book Antiqua" w:hAnsi="Book Antiqua"/>
                <w:lang w:eastAsia="zh-CN"/>
              </w:rPr>
              <w:t>1.715</w:t>
            </w:r>
          </w:p>
        </w:tc>
        <w:tc>
          <w:tcPr>
            <w:tcW w:w="776" w:type="pct"/>
            <w:noWrap/>
            <w:tcMar>
              <w:top w:w="12" w:type="dxa"/>
              <w:left w:w="12" w:type="dxa"/>
              <w:right w:w="12" w:type="dxa"/>
            </w:tcMar>
            <w:vAlign w:val="center"/>
          </w:tcPr>
          <w:p w14:paraId="438521A6" w14:textId="77777777" w:rsidR="002D6B61" w:rsidRDefault="0023631D">
            <w:pPr>
              <w:spacing w:line="360" w:lineRule="auto"/>
              <w:jc w:val="both"/>
              <w:rPr>
                <w:rFonts w:ascii="Book Antiqua" w:hAnsi="Book Antiqua"/>
              </w:rPr>
            </w:pPr>
            <w:r>
              <w:rPr>
                <w:rFonts w:ascii="Book Antiqua" w:hAnsi="Book Antiqua"/>
                <w:lang w:eastAsia="zh-CN"/>
              </w:rPr>
              <w:t>1.52-1.94</w:t>
            </w:r>
          </w:p>
        </w:tc>
        <w:tc>
          <w:tcPr>
            <w:tcW w:w="553" w:type="pct"/>
            <w:noWrap/>
            <w:tcMar>
              <w:top w:w="12" w:type="dxa"/>
              <w:left w:w="12" w:type="dxa"/>
              <w:right w:w="12" w:type="dxa"/>
            </w:tcMar>
            <w:vAlign w:val="center"/>
          </w:tcPr>
          <w:p w14:paraId="6568BFE9"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5CAA13FF" w14:textId="77777777">
        <w:trPr>
          <w:trHeight w:val="367"/>
        </w:trPr>
        <w:tc>
          <w:tcPr>
            <w:tcW w:w="1007" w:type="pct"/>
            <w:noWrap/>
            <w:tcMar>
              <w:top w:w="12" w:type="dxa"/>
              <w:left w:w="12" w:type="dxa"/>
              <w:right w:w="12" w:type="dxa"/>
            </w:tcMar>
            <w:vAlign w:val="center"/>
          </w:tcPr>
          <w:p w14:paraId="080C0F23" w14:textId="77777777" w:rsidR="002D6B61" w:rsidRDefault="0023631D">
            <w:pPr>
              <w:spacing w:line="360" w:lineRule="auto"/>
              <w:jc w:val="both"/>
              <w:rPr>
                <w:rFonts w:ascii="Book Antiqua" w:hAnsi="Book Antiqua"/>
              </w:rPr>
            </w:pPr>
            <w:r>
              <w:rPr>
                <w:rFonts w:ascii="Book Antiqua" w:hAnsi="Book Antiqua"/>
                <w:lang w:eastAsia="zh-CN"/>
              </w:rPr>
              <w:t>Female</w:t>
            </w:r>
          </w:p>
        </w:tc>
        <w:tc>
          <w:tcPr>
            <w:tcW w:w="615" w:type="pct"/>
            <w:noWrap/>
            <w:tcMar>
              <w:top w:w="12" w:type="dxa"/>
              <w:left w:w="12" w:type="dxa"/>
              <w:right w:w="12" w:type="dxa"/>
            </w:tcMar>
            <w:vAlign w:val="center"/>
          </w:tcPr>
          <w:p w14:paraId="51AD5F32" w14:textId="77777777" w:rsidR="002D6B61" w:rsidRDefault="0023631D">
            <w:pPr>
              <w:spacing w:line="360" w:lineRule="auto"/>
              <w:jc w:val="both"/>
              <w:rPr>
                <w:rFonts w:ascii="Book Antiqua" w:hAnsi="Book Antiqua"/>
              </w:rPr>
            </w:pPr>
            <w:r>
              <w:rPr>
                <w:rFonts w:ascii="Book Antiqua" w:hAnsi="Book Antiqua"/>
                <w:lang w:eastAsia="zh-CN"/>
              </w:rPr>
              <w:t>1.588</w:t>
            </w:r>
          </w:p>
        </w:tc>
        <w:tc>
          <w:tcPr>
            <w:tcW w:w="864" w:type="pct"/>
            <w:noWrap/>
            <w:tcMar>
              <w:top w:w="12" w:type="dxa"/>
              <w:left w:w="12" w:type="dxa"/>
              <w:right w:w="12" w:type="dxa"/>
            </w:tcMar>
            <w:vAlign w:val="center"/>
          </w:tcPr>
          <w:p w14:paraId="0329E4D3" w14:textId="77777777" w:rsidR="002D6B61" w:rsidRDefault="0023631D">
            <w:pPr>
              <w:spacing w:line="360" w:lineRule="auto"/>
              <w:jc w:val="both"/>
              <w:rPr>
                <w:rFonts w:ascii="Book Antiqua" w:hAnsi="Book Antiqua"/>
              </w:rPr>
            </w:pPr>
            <w:r>
              <w:rPr>
                <w:rFonts w:ascii="Book Antiqua" w:hAnsi="Book Antiqua"/>
                <w:lang w:eastAsia="zh-CN"/>
              </w:rPr>
              <w:t>1.44-1.76</w:t>
            </w:r>
          </w:p>
        </w:tc>
        <w:tc>
          <w:tcPr>
            <w:tcW w:w="600" w:type="pct"/>
            <w:noWrap/>
            <w:tcMar>
              <w:top w:w="12" w:type="dxa"/>
              <w:left w:w="12" w:type="dxa"/>
              <w:right w:w="12" w:type="dxa"/>
            </w:tcMar>
            <w:vAlign w:val="center"/>
          </w:tcPr>
          <w:p w14:paraId="793C1617"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1286D57" w14:textId="77777777" w:rsidR="002D6B61" w:rsidRDefault="0023631D">
            <w:pPr>
              <w:spacing w:line="360" w:lineRule="auto"/>
              <w:jc w:val="both"/>
              <w:rPr>
                <w:rFonts w:ascii="Book Antiqua" w:hAnsi="Book Antiqua"/>
              </w:rPr>
            </w:pPr>
            <w:r>
              <w:rPr>
                <w:rFonts w:ascii="Book Antiqua" w:hAnsi="Book Antiqua"/>
                <w:lang w:eastAsia="zh-CN"/>
              </w:rPr>
              <w:t>1.715</w:t>
            </w:r>
          </w:p>
        </w:tc>
        <w:tc>
          <w:tcPr>
            <w:tcW w:w="776" w:type="pct"/>
            <w:noWrap/>
            <w:tcMar>
              <w:top w:w="12" w:type="dxa"/>
              <w:left w:w="12" w:type="dxa"/>
              <w:right w:w="12" w:type="dxa"/>
            </w:tcMar>
            <w:vAlign w:val="center"/>
          </w:tcPr>
          <w:p w14:paraId="56F76C42" w14:textId="77777777" w:rsidR="002D6B61" w:rsidRDefault="0023631D">
            <w:pPr>
              <w:spacing w:line="360" w:lineRule="auto"/>
              <w:jc w:val="both"/>
              <w:rPr>
                <w:rFonts w:ascii="Book Antiqua" w:hAnsi="Book Antiqua"/>
              </w:rPr>
            </w:pPr>
            <w:r>
              <w:rPr>
                <w:rFonts w:ascii="Book Antiqua" w:hAnsi="Book Antiqua"/>
                <w:lang w:eastAsia="zh-CN"/>
              </w:rPr>
              <w:t>1.47-1.99</w:t>
            </w:r>
          </w:p>
        </w:tc>
        <w:tc>
          <w:tcPr>
            <w:tcW w:w="553" w:type="pct"/>
            <w:noWrap/>
            <w:tcMar>
              <w:top w:w="12" w:type="dxa"/>
              <w:left w:w="12" w:type="dxa"/>
              <w:right w:w="12" w:type="dxa"/>
            </w:tcMar>
            <w:vAlign w:val="center"/>
          </w:tcPr>
          <w:p w14:paraId="6D010F05"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134ABF99" w14:textId="77777777">
        <w:trPr>
          <w:trHeight w:val="367"/>
        </w:trPr>
        <w:tc>
          <w:tcPr>
            <w:tcW w:w="1007" w:type="pct"/>
            <w:noWrap/>
            <w:tcMar>
              <w:top w:w="12" w:type="dxa"/>
              <w:left w:w="12" w:type="dxa"/>
              <w:right w:w="12" w:type="dxa"/>
            </w:tcMar>
            <w:vAlign w:val="center"/>
          </w:tcPr>
          <w:p w14:paraId="03CE0E1C" w14:textId="0A7B0307" w:rsidR="002D6B61" w:rsidRDefault="0023631D">
            <w:pPr>
              <w:spacing w:line="360" w:lineRule="auto"/>
              <w:jc w:val="both"/>
              <w:rPr>
                <w:rFonts w:ascii="Book Antiqua" w:hAnsi="Book Antiqua"/>
              </w:rPr>
            </w:pPr>
            <w:r>
              <w:rPr>
                <w:rFonts w:ascii="Book Antiqua" w:hAnsi="Book Antiqua"/>
                <w:lang w:eastAsia="zh-CN"/>
              </w:rPr>
              <w:t>Age</w:t>
            </w:r>
            <w:r w:rsidR="001052F3">
              <w:rPr>
                <w:rFonts w:ascii="Book Antiqua" w:hAnsi="Book Antiqua"/>
                <w:lang w:eastAsia="zh-CN"/>
              </w:rPr>
              <w:t>,</w:t>
            </w:r>
            <w:r>
              <w:rPr>
                <w:rFonts w:ascii="Book Antiqua" w:hAnsi="Book Antiqua"/>
                <w:lang w:eastAsia="zh-CN"/>
              </w:rPr>
              <w:t xml:space="preserve"> </w:t>
            </w:r>
            <w:proofErr w:type="spellStart"/>
            <w:r>
              <w:rPr>
                <w:rFonts w:ascii="Book Antiqua" w:hAnsi="Book Antiqua"/>
                <w:lang w:eastAsia="zh-CN"/>
              </w:rPr>
              <w:t>yr</w:t>
            </w:r>
            <w:proofErr w:type="spellEnd"/>
          </w:p>
        </w:tc>
        <w:tc>
          <w:tcPr>
            <w:tcW w:w="615" w:type="pct"/>
            <w:noWrap/>
            <w:tcMar>
              <w:top w:w="12" w:type="dxa"/>
              <w:left w:w="12" w:type="dxa"/>
              <w:right w:w="12" w:type="dxa"/>
            </w:tcMar>
            <w:vAlign w:val="center"/>
          </w:tcPr>
          <w:p w14:paraId="12FFEDF0"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7F57D8A4"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681EFE37"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080B80E4"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3C5C5670"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3D6CD596" w14:textId="77777777" w:rsidR="002D6B61" w:rsidRDefault="002D6B61">
            <w:pPr>
              <w:spacing w:line="360" w:lineRule="auto"/>
              <w:jc w:val="both"/>
              <w:rPr>
                <w:rFonts w:ascii="Book Antiqua" w:hAnsi="Book Antiqua"/>
              </w:rPr>
            </w:pPr>
          </w:p>
        </w:tc>
      </w:tr>
      <w:tr w:rsidR="002D6B61" w14:paraId="784A812E" w14:textId="77777777">
        <w:trPr>
          <w:trHeight w:val="414"/>
        </w:trPr>
        <w:tc>
          <w:tcPr>
            <w:tcW w:w="1007" w:type="pct"/>
            <w:noWrap/>
            <w:tcMar>
              <w:top w:w="12" w:type="dxa"/>
              <w:left w:w="12" w:type="dxa"/>
              <w:right w:w="12" w:type="dxa"/>
            </w:tcMar>
            <w:vAlign w:val="center"/>
          </w:tcPr>
          <w:p w14:paraId="35A51DD6" w14:textId="77777777" w:rsidR="002D6B61" w:rsidRDefault="0023631D">
            <w:pPr>
              <w:spacing w:line="360" w:lineRule="auto"/>
              <w:jc w:val="both"/>
              <w:rPr>
                <w:rFonts w:ascii="Book Antiqua" w:hAnsi="Book Antiqua"/>
              </w:rPr>
            </w:pPr>
            <w:r>
              <w:rPr>
                <w:rFonts w:ascii="Book Antiqua" w:hAnsi="Book Antiqua"/>
                <w:lang w:eastAsia="zh-CN"/>
              </w:rPr>
              <w:t>≤ 60</w:t>
            </w:r>
          </w:p>
        </w:tc>
        <w:tc>
          <w:tcPr>
            <w:tcW w:w="615" w:type="pct"/>
            <w:noWrap/>
            <w:tcMar>
              <w:top w:w="12" w:type="dxa"/>
              <w:left w:w="12" w:type="dxa"/>
              <w:right w:w="12" w:type="dxa"/>
            </w:tcMar>
            <w:vAlign w:val="center"/>
          </w:tcPr>
          <w:p w14:paraId="1A7658A3" w14:textId="77777777" w:rsidR="002D6B61" w:rsidRDefault="0023631D">
            <w:pPr>
              <w:spacing w:line="360" w:lineRule="auto"/>
              <w:jc w:val="both"/>
              <w:rPr>
                <w:rFonts w:ascii="Book Antiqua" w:hAnsi="Book Antiqua"/>
              </w:rPr>
            </w:pPr>
            <w:r>
              <w:rPr>
                <w:rFonts w:ascii="Book Antiqua" w:hAnsi="Book Antiqua"/>
                <w:lang w:eastAsia="zh-CN"/>
              </w:rPr>
              <w:t>1.884</w:t>
            </w:r>
          </w:p>
        </w:tc>
        <w:tc>
          <w:tcPr>
            <w:tcW w:w="864" w:type="pct"/>
            <w:noWrap/>
            <w:tcMar>
              <w:top w:w="12" w:type="dxa"/>
              <w:left w:w="12" w:type="dxa"/>
              <w:right w:w="12" w:type="dxa"/>
            </w:tcMar>
            <w:vAlign w:val="center"/>
          </w:tcPr>
          <w:p w14:paraId="49331A0A" w14:textId="77777777" w:rsidR="002D6B61" w:rsidRDefault="0023631D">
            <w:pPr>
              <w:spacing w:line="360" w:lineRule="auto"/>
              <w:jc w:val="both"/>
              <w:rPr>
                <w:rFonts w:ascii="Book Antiqua" w:hAnsi="Book Antiqua"/>
              </w:rPr>
            </w:pPr>
            <w:r>
              <w:rPr>
                <w:rFonts w:ascii="Book Antiqua" w:hAnsi="Book Antiqua"/>
                <w:lang w:eastAsia="zh-CN"/>
              </w:rPr>
              <w:t>1.71-2.08</w:t>
            </w:r>
          </w:p>
        </w:tc>
        <w:tc>
          <w:tcPr>
            <w:tcW w:w="600" w:type="pct"/>
            <w:noWrap/>
            <w:tcMar>
              <w:top w:w="12" w:type="dxa"/>
              <w:left w:w="12" w:type="dxa"/>
              <w:right w:w="12" w:type="dxa"/>
            </w:tcMar>
            <w:vAlign w:val="center"/>
          </w:tcPr>
          <w:p w14:paraId="487ACDA5"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2A300EE1" w14:textId="77777777" w:rsidR="002D6B61" w:rsidRDefault="0023631D">
            <w:pPr>
              <w:spacing w:line="360" w:lineRule="auto"/>
              <w:jc w:val="both"/>
              <w:rPr>
                <w:rFonts w:ascii="Book Antiqua" w:hAnsi="Book Antiqua"/>
              </w:rPr>
            </w:pPr>
            <w:r>
              <w:rPr>
                <w:rFonts w:ascii="Book Antiqua" w:hAnsi="Book Antiqua"/>
                <w:lang w:eastAsia="zh-CN"/>
              </w:rPr>
              <w:t>1.936</w:t>
            </w:r>
          </w:p>
        </w:tc>
        <w:tc>
          <w:tcPr>
            <w:tcW w:w="776" w:type="pct"/>
            <w:noWrap/>
            <w:tcMar>
              <w:top w:w="12" w:type="dxa"/>
              <w:left w:w="12" w:type="dxa"/>
              <w:right w:w="12" w:type="dxa"/>
            </w:tcMar>
            <w:vAlign w:val="center"/>
          </w:tcPr>
          <w:p w14:paraId="10B7A2B6" w14:textId="77777777" w:rsidR="002D6B61" w:rsidRDefault="0023631D">
            <w:pPr>
              <w:spacing w:line="360" w:lineRule="auto"/>
              <w:jc w:val="both"/>
              <w:rPr>
                <w:rFonts w:ascii="Book Antiqua" w:hAnsi="Book Antiqua"/>
              </w:rPr>
            </w:pPr>
            <w:r>
              <w:rPr>
                <w:rFonts w:ascii="Book Antiqua" w:hAnsi="Book Antiqua"/>
                <w:lang w:eastAsia="zh-CN"/>
              </w:rPr>
              <w:t>1.67-2.25</w:t>
            </w:r>
          </w:p>
        </w:tc>
        <w:tc>
          <w:tcPr>
            <w:tcW w:w="553" w:type="pct"/>
            <w:noWrap/>
            <w:tcMar>
              <w:top w:w="12" w:type="dxa"/>
              <w:left w:w="12" w:type="dxa"/>
              <w:right w:w="12" w:type="dxa"/>
            </w:tcMar>
            <w:vAlign w:val="center"/>
          </w:tcPr>
          <w:p w14:paraId="6FE9D2D7"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5EF3A971" w14:textId="77777777">
        <w:trPr>
          <w:trHeight w:val="367"/>
        </w:trPr>
        <w:tc>
          <w:tcPr>
            <w:tcW w:w="1007" w:type="pct"/>
            <w:noWrap/>
            <w:tcMar>
              <w:top w:w="12" w:type="dxa"/>
              <w:left w:w="12" w:type="dxa"/>
              <w:right w:w="12" w:type="dxa"/>
            </w:tcMar>
            <w:vAlign w:val="center"/>
          </w:tcPr>
          <w:p w14:paraId="5D4AC44F" w14:textId="77777777" w:rsidR="002D6B61" w:rsidRDefault="0023631D">
            <w:pPr>
              <w:spacing w:line="360" w:lineRule="auto"/>
              <w:jc w:val="both"/>
              <w:rPr>
                <w:rFonts w:ascii="Book Antiqua" w:hAnsi="Book Antiqua"/>
              </w:rPr>
            </w:pPr>
            <w:r>
              <w:rPr>
                <w:rFonts w:ascii="Book Antiqua" w:hAnsi="Book Antiqua"/>
                <w:lang w:eastAsia="zh-CN"/>
              </w:rPr>
              <w:t>&gt; 60</w:t>
            </w:r>
          </w:p>
        </w:tc>
        <w:tc>
          <w:tcPr>
            <w:tcW w:w="615" w:type="pct"/>
            <w:noWrap/>
            <w:tcMar>
              <w:top w:w="12" w:type="dxa"/>
              <w:left w:w="12" w:type="dxa"/>
              <w:right w:w="12" w:type="dxa"/>
            </w:tcMar>
            <w:vAlign w:val="center"/>
          </w:tcPr>
          <w:p w14:paraId="1859FB9E" w14:textId="77777777" w:rsidR="002D6B61" w:rsidRDefault="0023631D">
            <w:pPr>
              <w:spacing w:line="360" w:lineRule="auto"/>
              <w:jc w:val="both"/>
              <w:rPr>
                <w:rFonts w:ascii="Book Antiqua" w:hAnsi="Book Antiqua"/>
              </w:rPr>
            </w:pPr>
            <w:r>
              <w:rPr>
                <w:rFonts w:ascii="Book Antiqua" w:hAnsi="Book Antiqua"/>
                <w:lang w:eastAsia="zh-CN"/>
              </w:rPr>
              <w:t>1.554</w:t>
            </w:r>
          </w:p>
        </w:tc>
        <w:tc>
          <w:tcPr>
            <w:tcW w:w="864" w:type="pct"/>
            <w:noWrap/>
            <w:tcMar>
              <w:top w:w="12" w:type="dxa"/>
              <w:left w:w="12" w:type="dxa"/>
              <w:right w:w="12" w:type="dxa"/>
            </w:tcMar>
            <w:vAlign w:val="center"/>
          </w:tcPr>
          <w:p w14:paraId="4F16ABF9" w14:textId="77777777" w:rsidR="002D6B61" w:rsidRDefault="0023631D">
            <w:pPr>
              <w:spacing w:line="360" w:lineRule="auto"/>
              <w:jc w:val="both"/>
              <w:rPr>
                <w:rFonts w:ascii="Book Antiqua" w:hAnsi="Book Antiqua"/>
              </w:rPr>
            </w:pPr>
            <w:r>
              <w:rPr>
                <w:rFonts w:ascii="Book Antiqua" w:hAnsi="Book Antiqua"/>
                <w:lang w:eastAsia="zh-CN"/>
              </w:rPr>
              <w:t>1.44-1.68</w:t>
            </w:r>
          </w:p>
        </w:tc>
        <w:tc>
          <w:tcPr>
            <w:tcW w:w="600" w:type="pct"/>
            <w:noWrap/>
            <w:tcMar>
              <w:top w:w="12" w:type="dxa"/>
              <w:left w:w="12" w:type="dxa"/>
              <w:right w:w="12" w:type="dxa"/>
            </w:tcMar>
            <w:vAlign w:val="center"/>
          </w:tcPr>
          <w:p w14:paraId="33D0458D"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580900BF" w14:textId="77777777" w:rsidR="002D6B61" w:rsidRDefault="0023631D">
            <w:pPr>
              <w:spacing w:line="360" w:lineRule="auto"/>
              <w:jc w:val="both"/>
              <w:rPr>
                <w:rFonts w:ascii="Book Antiqua" w:hAnsi="Book Antiqua"/>
              </w:rPr>
            </w:pPr>
            <w:r>
              <w:rPr>
                <w:rFonts w:ascii="Book Antiqua" w:hAnsi="Book Antiqua"/>
                <w:lang w:eastAsia="zh-CN"/>
              </w:rPr>
              <w:t>1.598</w:t>
            </w:r>
          </w:p>
        </w:tc>
        <w:tc>
          <w:tcPr>
            <w:tcW w:w="776" w:type="pct"/>
            <w:noWrap/>
            <w:tcMar>
              <w:top w:w="12" w:type="dxa"/>
              <w:left w:w="12" w:type="dxa"/>
              <w:right w:w="12" w:type="dxa"/>
            </w:tcMar>
            <w:vAlign w:val="center"/>
          </w:tcPr>
          <w:p w14:paraId="6C6E8703" w14:textId="77777777" w:rsidR="002D6B61" w:rsidRDefault="0023631D">
            <w:pPr>
              <w:spacing w:line="360" w:lineRule="auto"/>
              <w:jc w:val="both"/>
              <w:rPr>
                <w:rFonts w:ascii="Book Antiqua" w:hAnsi="Book Antiqua"/>
              </w:rPr>
            </w:pPr>
            <w:r>
              <w:rPr>
                <w:rFonts w:ascii="Book Antiqua" w:hAnsi="Book Antiqua"/>
                <w:lang w:eastAsia="zh-CN"/>
              </w:rPr>
              <w:t>1.42-1.80</w:t>
            </w:r>
          </w:p>
        </w:tc>
        <w:tc>
          <w:tcPr>
            <w:tcW w:w="553" w:type="pct"/>
            <w:noWrap/>
            <w:tcMar>
              <w:top w:w="12" w:type="dxa"/>
              <w:left w:w="12" w:type="dxa"/>
              <w:right w:w="12" w:type="dxa"/>
            </w:tcMar>
            <w:vAlign w:val="center"/>
          </w:tcPr>
          <w:p w14:paraId="673E5FF2"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0116D65B" w14:textId="77777777">
        <w:trPr>
          <w:trHeight w:val="367"/>
        </w:trPr>
        <w:tc>
          <w:tcPr>
            <w:tcW w:w="1007" w:type="pct"/>
            <w:noWrap/>
            <w:tcMar>
              <w:top w:w="12" w:type="dxa"/>
              <w:left w:w="12" w:type="dxa"/>
              <w:right w:w="12" w:type="dxa"/>
            </w:tcMar>
            <w:vAlign w:val="center"/>
          </w:tcPr>
          <w:p w14:paraId="44B84EC9" w14:textId="77777777" w:rsidR="002D6B61" w:rsidRDefault="0023631D">
            <w:pPr>
              <w:spacing w:line="360" w:lineRule="auto"/>
              <w:jc w:val="both"/>
              <w:rPr>
                <w:rFonts w:ascii="Book Antiqua" w:hAnsi="Book Antiqua"/>
              </w:rPr>
            </w:pPr>
            <w:r>
              <w:rPr>
                <w:rFonts w:ascii="Book Antiqua" w:hAnsi="Book Antiqua"/>
                <w:lang w:eastAsia="zh-CN"/>
              </w:rPr>
              <w:lastRenderedPageBreak/>
              <w:t>Differentiation</w:t>
            </w:r>
          </w:p>
        </w:tc>
        <w:tc>
          <w:tcPr>
            <w:tcW w:w="615" w:type="pct"/>
            <w:noWrap/>
            <w:tcMar>
              <w:top w:w="12" w:type="dxa"/>
              <w:left w:w="12" w:type="dxa"/>
              <w:right w:w="12" w:type="dxa"/>
            </w:tcMar>
            <w:vAlign w:val="center"/>
          </w:tcPr>
          <w:p w14:paraId="6DB33CB9"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102D7EE5"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3C69CA11"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4179D4D4"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79E69D02"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1F224752" w14:textId="77777777" w:rsidR="002D6B61" w:rsidRDefault="002D6B61">
            <w:pPr>
              <w:spacing w:line="360" w:lineRule="auto"/>
              <w:jc w:val="both"/>
              <w:rPr>
                <w:rFonts w:ascii="Book Antiqua" w:hAnsi="Book Antiqua"/>
              </w:rPr>
            </w:pPr>
          </w:p>
        </w:tc>
      </w:tr>
      <w:tr w:rsidR="002D6B61" w14:paraId="5B52D5DE" w14:textId="77777777">
        <w:trPr>
          <w:trHeight w:val="367"/>
        </w:trPr>
        <w:tc>
          <w:tcPr>
            <w:tcW w:w="1007" w:type="pct"/>
            <w:noWrap/>
            <w:tcMar>
              <w:top w:w="12" w:type="dxa"/>
              <w:left w:w="12" w:type="dxa"/>
              <w:right w:w="12" w:type="dxa"/>
            </w:tcMar>
            <w:vAlign w:val="center"/>
          </w:tcPr>
          <w:p w14:paraId="642A120F" w14:textId="77777777" w:rsidR="002D6B61" w:rsidRDefault="0023631D">
            <w:pPr>
              <w:spacing w:line="360" w:lineRule="auto"/>
              <w:jc w:val="both"/>
              <w:rPr>
                <w:rFonts w:ascii="Book Antiqua" w:hAnsi="Book Antiqua"/>
              </w:rPr>
            </w:pPr>
            <w:r>
              <w:rPr>
                <w:rFonts w:ascii="Book Antiqua" w:hAnsi="Book Antiqua"/>
                <w:lang w:eastAsia="zh-CN"/>
              </w:rPr>
              <w:t>G1</w:t>
            </w:r>
          </w:p>
        </w:tc>
        <w:tc>
          <w:tcPr>
            <w:tcW w:w="615" w:type="pct"/>
            <w:noWrap/>
            <w:tcMar>
              <w:top w:w="12" w:type="dxa"/>
              <w:left w:w="12" w:type="dxa"/>
              <w:right w:w="12" w:type="dxa"/>
            </w:tcMar>
            <w:vAlign w:val="center"/>
          </w:tcPr>
          <w:p w14:paraId="3D03C1B6" w14:textId="77777777" w:rsidR="002D6B61" w:rsidRDefault="0023631D">
            <w:pPr>
              <w:spacing w:line="360" w:lineRule="auto"/>
              <w:jc w:val="both"/>
              <w:rPr>
                <w:rFonts w:ascii="Book Antiqua" w:hAnsi="Book Antiqua"/>
              </w:rPr>
            </w:pPr>
            <w:r>
              <w:rPr>
                <w:rFonts w:ascii="Book Antiqua" w:hAnsi="Book Antiqua"/>
                <w:lang w:eastAsia="zh-CN"/>
              </w:rPr>
              <w:t>1.268</w:t>
            </w:r>
          </w:p>
        </w:tc>
        <w:tc>
          <w:tcPr>
            <w:tcW w:w="864" w:type="pct"/>
            <w:noWrap/>
            <w:tcMar>
              <w:top w:w="12" w:type="dxa"/>
              <w:left w:w="12" w:type="dxa"/>
              <w:right w:w="12" w:type="dxa"/>
            </w:tcMar>
            <w:vAlign w:val="center"/>
          </w:tcPr>
          <w:p w14:paraId="542B3683" w14:textId="77777777" w:rsidR="002D6B61" w:rsidRDefault="0023631D">
            <w:pPr>
              <w:spacing w:line="360" w:lineRule="auto"/>
              <w:jc w:val="both"/>
              <w:rPr>
                <w:rFonts w:ascii="Book Antiqua" w:hAnsi="Book Antiqua"/>
              </w:rPr>
            </w:pPr>
            <w:r>
              <w:rPr>
                <w:rFonts w:ascii="Book Antiqua" w:hAnsi="Book Antiqua"/>
                <w:lang w:eastAsia="zh-CN"/>
              </w:rPr>
              <w:t>0.94-1.72</w:t>
            </w:r>
          </w:p>
        </w:tc>
        <w:tc>
          <w:tcPr>
            <w:tcW w:w="600" w:type="pct"/>
            <w:noWrap/>
            <w:tcMar>
              <w:top w:w="12" w:type="dxa"/>
              <w:left w:w="12" w:type="dxa"/>
              <w:right w:w="12" w:type="dxa"/>
            </w:tcMar>
            <w:vAlign w:val="center"/>
          </w:tcPr>
          <w:p w14:paraId="18D71FCD" w14:textId="77777777" w:rsidR="002D6B61" w:rsidRDefault="0023631D">
            <w:pPr>
              <w:spacing w:line="360" w:lineRule="auto"/>
              <w:jc w:val="both"/>
              <w:rPr>
                <w:rFonts w:ascii="Book Antiqua" w:hAnsi="Book Antiqua"/>
              </w:rPr>
            </w:pPr>
            <w:r>
              <w:rPr>
                <w:rFonts w:ascii="Book Antiqua" w:hAnsi="Book Antiqua"/>
                <w:lang w:eastAsia="zh-CN"/>
              </w:rPr>
              <w:t>0.125</w:t>
            </w:r>
          </w:p>
        </w:tc>
        <w:tc>
          <w:tcPr>
            <w:tcW w:w="586" w:type="pct"/>
            <w:noWrap/>
            <w:tcMar>
              <w:top w:w="12" w:type="dxa"/>
              <w:left w:w="12" w:type="dxa"/>
              <w:right w:w="12" w:type="dxa"/>
            </w:tcMar>
            <w:vAlign w:val="center"/>
          </w:tcPr>
          <w:p w14:paraId="0FEBB7A5" w14:textId="77777777" w:rsidR="002D6B61" w:rsidRDefault="0023631D">
            <w:pPr>
              <w:spacing w:line="360" w:lineRule="auto"/>
              <w:jc w:val="both"/>
              <w:rPr>
                <w:rFonts w:ascii="Book Antiqua" w:hAnsi="Book Antiqua"/>
              </w:rPr>
            </w:pPr>
            <w:r>
              <w:rPr>
                <w:rFonts w:ascii="Book Antiqua" w:hAnsi="Book Antiqua"/>
                <w:lang w:eastAsia="zh-CN"/>
              </w:rPr>
              <w:t>1.549</w:t>
            </w:r>
          </w:p>
        </w:tc>
        <w:tc>
          <w:tcPr>
            <w:tcW w:w="776" w:type="pct"/>
            <w:noWrap/>
            <w:tcMar>
              <w:top w:w="12" w:type="dxa"/>
              <w:left w:w="12" w:type="dxa"/>
              <w:right w:w="12" w:type="dxa"/>
            </w:tcMar>
            <w:vAlign w:val="center"/>
          </w:tcPr>
          <w:p w14:paraId="60F0E2F2" w14:textId="77777777" w:rsidR="002D6B61" w:rsidRDefault="0023631D">
            <w:pPr>
              <w:spacing w:line="360" w:lineRule="auto"/>
              <w:jc w:val="both"/>
              <w:rPr>
                <w:rFonts w:ascii="Book Antiqua" w:hAnsi="Book Antiqua"/>
              </w:rPr>
            </w:pPr>
            <w:r>
              <w:rPr>
                <w:rFonts w:ascii="Book Antiqua" w:hAnsi="Book Antiqua"/>
                <w:lang w:eastAsia="zh-CN"/>
              </w:rPr>
              <w:t>1.03-2.33</w:t>
            </w:r>
          </w:p>
        </w:tc>
        <w:tc>
          <w:tcPr>
            <w:tcW w:w="553" w:type="pct"/>
            <w:noWrap/>
            <w:tcMar>
              <w:top w:w="12" w:type="dxa"/>
              <w:left w:w="12" w:type="dxa"/>
              <w:right w:w="12" w:type="dxa"/>
            </w:tcMar>
            <w:vAlign w:val="center"/>
          </w:tcPr>
          <w:p w14:paraId="143F4BFD" w14:textId="77777777" w:rsidR="002D6B61" w:rsidRDefault="0023631D">
            <w:pPr>
              <w:spacing w:line="360" w:lineRule="auto"/>
              <w:jc w:val="both"/>
              <w:rPr>
                <w:rFonts w:ascii="Book Antiqua" w:hAnsi="Book Antiqua"/>
              </w:rPr>
            </w:pPr>
            <w:r>
              <w:rPr>
                <w:rFonts w:ascii="Book Antiqua" w:hAnsi="Book Antiqua"/>
                <w:lang w:eastAsia="zh-CN"/>
              </w:rPr>
              <w:t>0.035</w:t>
            </w:r>
          </w:p>
        </w:tc>
      </w:tr>
      <w:tr w:rsidR="002D6B61" w14:paraId="1AF3CE5A" w14:textId="77777777">
        <w:trPr>
          <w:trHeight w:val="90"/>
        </w:trPr>
        <w:tc>
          <w:tcPr>
            <w:tcW w:w="1007" w:type="pct"/>
            <w:noWrap/>
            <w:tcMar>
              <w:top w:w="12" w:type="dxa"/>
              <w:left w:w="12" w:type="dxa"/>
              <w:right w:w="12" w:type="dxa"/>
            </w:tcMar>
            <w:vAlign w:val="center"/>
          </w:tcPr>
          <w:p w14:paraId="13E37EE4" w14:textId="77777777" w:rsidR="002D6B61" w:rsidRDefault="0023631D">
            <w:pPr>
              <w:spacing w:line="360" w:lineRule="auto"/>
              <w:jc w:val="both"/>
              <w:rPr>
                <w:rFonts w:ascii="Book Antiqua" w:hAnsi="Book Antiqua"/>
              </w:rPr>
            </w:pPr>
            <w:r>
              <w:rPr>
                <w:rFonts w:ascii="Book Antiqua" w:hAnsi="Book Antiqua"/>
                <w:lang w:eastAsia="zh-CN"/>
              </w:rPr>
              <w:t>G2</w:t>
            </w:r>
          </w:p>
        </w:tc>
        <w:tc>
          <w:tcPr>
            <w:tcW w:w="615" w:type="pct"/>
            <w:noWrap/>
            <w:tcMar>
              <w:top w:w="12" w:type="dxa"/>
              <w:left w:w="12" w:type="dxa"/>
              <w:right w:w="12" w:type="dxa"/>
            </w:tcMar>
            <w:vAlign w:val="center"/>
          </w:tcPr>
          <w:p w14:paraId="1987B11F" w14:textId="77777777" w:rsidR="002D6B61" w:rsidRDefault="0023631D">
            <w:pPr>
              <w:spacing w:line="360" w:lineRule="auto"/>
              <w:jc w:val="both"/>
              <w:rPr>
                <w:rFonts w:ascii="Book Antiqua" w:hAnsi="Book Antiqua"/>
              </w:rPr>
            </w:pPr>
            <w:r>
              <w:rPr>
                <w:rFonts w:ascii="Book Antiqua" w:hAnsi="Book Antiqua"/>
                <w:lang w:eastAsia="zh-CN"/>
              </w:rPr>
              <w:t>1.62</w:t>
            </w:r>
          </w:p>
        </w:tc>
        <w:tc>
          <w:tcPr>
            <w:tcW w:w="864" w:type="pct"/>
            <w:noWrap/>
            <w:tcMar>
              <w:top w:w="12" w:type="dxa"/>
              <w:left w:w="12" w:type="dxa"/>
              <w:right w:w="12" w:type="dxa"/>
            </w:tcMar>
            <w:vAlign w:val="center"/>
          </w:tcPr>
          <w:p w14:paraId="05A29FE6" w14:textId="77777777" w:rsidR="002D6B61" w:rsidRDefault="0023631D">
            <w:pPr>
              <w:spacing w:line="360" w:lineRule="auto"/>
              <w:jc w:val="both"/>
              <w:rPr>
                <w:rFonts w:ascii="Book Antiqua" w:hAnsi="Book Antiqua"/>
              </w:rPr>
            </w:pPr>
            <w:r>
              <w:rPr>
                <w:rFonts w:ascii="Book Antiqua" w:hAnsi="Book Antiqua"/>
                <w:lang w:eastAsia="zh-CN"/>
              </w:rPr>
              <w:t>1.50-1.75</w:t>
            </w:r>
          </w:p>
        </w:tc>
        <w:tc>
          <w:tcPr>
            <w:tcW w:w="600" w:type="pct"/>
            <w:noWrap/>
            <w:tcMar>
              <w:top w:w="12" w:type="dxa"/>
              <w:left w:w="12" w:type="dxa"/>
              <w:right w:w="12" w:type="dxa"/>
            </w:tcMar>
            <w:vAlign w:val="center"/>
          </w:tcPr>
          <w:p w14:paraId="4ADCDF6B"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673F3CD" w14:textId="77777777" w:rsidR="002D6B61" w:rsidRDefault="0023631D">
            <w:pPr>
              <w:spacing w:line="360" w:lineRule="auto"/>
              <w:jc w:val="both"/>
              <w:rPr>
                <w:rFonts w:ascii="Book Antiqua" w:hAnsi="Book Antiqua"/>
              </w:rPr>
            </w:pPr>
            <w:r>
              <w:rPr>
                <w:rFonts w:ascii="Book Antiqua" w:hAnsi="Book Antiqua"/>
                <w:lang w:eastAsia="zh-CN"/>
              </w:rPr>
              <w:t>1.678</w:t>
            </w:r>
          </w:p>
        </w:tc>
        <w:tc>
          <w:tcPr>
            <w:tcW w:w="776" w:type="pct"/>
            <w:noWrap/>
            <w:tcMar>
              <w:top w:w="12" w:type="dxa"/>
              <w:left w:w="12" w:type="dxa"/>
              <w:right w:w="12" w:type="dxa"/>
            </w:tcMar>
            <w:vAlign w:val="center"/>
          </w:tcPr>
          <w:p w14:paraId="795CB079" w14:textId="77777777" w:rsidR="002D6B61" w:rsidRDefault="0023631D">
            <w:pPr>
              <w:spacing w:line="360" w:lineRule="auto"/>
              <w:jc w:val="both"/>
              <w:rPr>
                <w:rFonts w:ascii="Book Antiqua" w:hAnsi="Book Antiqua"/>
              </w:rPr>
            </w:pPr>
            <w:r>
              <w:rPr>
                <w:rFonts w:ascii="Book Antiqua" w:hAnsi="Book Antiqua"/>
                <w:lang w:eastAsia="zh-CN"/>
              </w:rPr>
              <w:t>1.49-1.89</w:t>
            </w:r>
          </w:p>
        </w:tc>
        <w:tc>
          <w:tcPr>
            <w:tcW w:w="553" w:type="pct"/>
            <w:noWrap/>
            <w:tcMar>
              <w:top w:w="12" w:type="dxa"/>
              <w:left w:w="12" w:type="dxa"/>
              <w:right w:w="12" w:type="dxa"/>
            </w:tcMar>
            <w:vAlign w:val="center"/>
          </w:tcPr>
          <w:p w14:paraId="73EB0A37"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6C9B7305" w14:textId="77777777">
        <w:trPr>
          <w:trHeight w:val="367"/>
        </w:trPr>
        <w:tc>
          <w:tcPr>
            <w:tcW w:w="1007" w:type="pct"/>
            <w:noWrap/>
            <w:tcMar>
              <w:top w:w="12" w:type="dxa"/>
              <w:left w:w="12" w:type="dxa"/>
              <w:right w:w="12" w:type="dxa"/>
            </w:tcMar>
            <w:vAlign w:val="center"/>
          </w:tcPr>
          <w:p w14:paraId="16401B9A" w14:textId="77777777" w:rsidR="002D6B61" w:rsidRDefault="0023631D">
            <w:pPr>
              <w:spacing w:line="360" w:lineRule="auto"/>
              <w:jc w:val="both"/>
              <w:rPr>
                <w:rFonts w:ascii="Book Antiqua" w:hAnsi="Book Antiqua"/>
              </w:rPr>
            </w:pPr>
            <w:r>
              <w:rPr>
                <w:rFonts w:ascii="Book Antiqua" w:hAnsi="Book Antiqua"/>
                <w:lang w:eastAsia="zh-CN"/>
              </w:rPr>
              <w:t>G3</w:t>
            </w:r>
          </w:p>
        </w:tc>
        <w:tc>
          <w:tcPr>
            <w:tcW w:w="615" w:type="pct"/>
            <w:noWrap/>
            <w:tcMar>
              <w:top w:w="12" w:type="dxa"/>
              <w:left w:w="12" w:type="dxa"/>
              <w:right w:w="12" w:type="dxa"/>
            </w:tcMar>
            <w:vAlign w:val="center"/>
          </w:tcPr>
          <w:p w14:paraId="346FB2AC" w14:textId="77777777" w:rsidR="002D6B61" w:rsidRDefault="0023631D">
            <w:pPr>
              <w:spacing w:line="360" w:lineRule="auto"/>
              <w:jc w:val="both"/>
              <w:rPr>
                <w:rFonts w:ascii="Book Antiqua" w:hAnsi="Book Antiqua"/>
              </w:rPr>
            </w:pPr>
            <w:r>
              <w:rPr>
                <w:rFonts w:ascii="Book Antiqua" w:hAnsi="Book Antiqua"/>
                <w:lang w:eastAsia="zh-CN"/>
              </w:rPr>
              <w:t>1.967</w:t>
            </w:r>
          </w:p>
        </w:tc>
        <w:tc>
          <w:tcPr>
            <w:tcW w:w="864" w:type="pct"/>
            <w:noWrap/>
            <w:tcMar>
              <w:top w:w="12" w:type="dxa"/>
              <w:left w:w="12" w:type="dxa"/>
              <w:right w:w="12" w:type="dxa"/>
            </w:tcMar>
            <w:vAlign w:val="center"/>
          </w:tcPr>
          <w:p w14:paraId="3C262E27" w14:textId="77777777" w:rsidR="002D6B61" w:rsidRDefault="0023631D">
            <w:pPr>
              <w:spacing w:line="360" w:lineRule="auto"/>
              <w:jc w:val="both"/>
              <w:rPr>
                <w:rFonts w:ascii="Book Antiqua" w:hAnsi="Book Antiqua"/>
              </w:rPr>
            </w:pPr>
            <w:r>
              <w:rPr>
                <w:rFonts w:ascii="Book Antiqua" w:hAnsi="Book Antiqua"/>
                <w:lang w:eastAsia="zh-CN"/>
              </w:rPr>
              <w:t>1.73-2.23</w:t>
            </w:r>
          </w:p>
        </w:tc>
        <w:tc>
          <w:tcPr>
            <w:tcW w:w="600" w:type="pct"/>
            <w:noWrap/>
            <w:tcMar>
              <w:top w:w="12" w:type="dxa"/>
              <w:left w:w="12" w:type="dxa"/>
              <w:right w:w="12" w:type="dxa"/>
            </w:tcMar>
            <w:vAlign w:val="center"/>
          </w:tcPr>
          <w:p w14:paraId="1FC55474"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045A826" w14:textId="77777777" w:rsidR="002D6B61" w:rsidRDefault="0023631D">
            <w:pPr>
              <w:spacing w:line="360" w:lineRule="auto"/>
              <w:jc w:val="both"/>
              <w:rPr>
                <w:rFonts w:ascii="Book Antiqua" w:hAnsi="Book Antiqua"/>
              </w:rPr>
            </w:pPr>
            <w:r>
              <w:rPr>
                <w:rFonts w:ascii="Book Antiqua" w:hAnsi="Book Antiqua"/>
                <w:lang w:eastAsia="zh-CN"/>
              </w:rPr>
              <w:t>1.859</w:t>
            </w:r>
          </w:p>
        </w:tc>
        <w:tc>
          <w:tcPr>
            <w:tcW w:w="776" w:type="pct"/>
            <w:noWrap/>
            <w:tcMar>
              <w:top w:w="12" w:type="dxa"/>
              <w:left w:w="12" w:type="dxa"/>
              <w:right w:w="12" w:type="dxa"/>
            </w:tcMar>
            <w:vAlign w:val="center"/>
          </w:tcPr>
          <w:p w14:paraId="3B50BAFB" w14:textId="77777777" w:rsidR="002D6B61" w:rsidRDefault="0023631D">
            <w:pPr>
              <w:spacing w:line="360" w:lineRule="auto"/>
              <w:jc w:val="both"/>
              <w:rPr>
                <w:rFonts w:ascii="Book Antiqua" w:hAnsi="Book Antiqua"/>
              </w:rPr>
            </w:pPr>
            <w:r>
              <w:rPr>
                <w:rFonts w:ascii="Book Antiqua" w:hAnsi="Book Antiqua"/>
                <w:lang w:eastAsia="zh-CN"/>
              </w:rPr>
              <w:t>1.53-2.26</w:t>
            </w:r>
          </w:p>
        </w:tc>
        <w:tc>
          <w:tcPr>
            <w:tcW w:w="553" w:type="pct"/>
            <w:noWrap/>
            <w:tcMar>
              <w:top w:w="12" w:type="dxa"/>
              <w:left w:w="12" w:type="dxa"/>
              <w:right w:w="12" w:type="dxa"/>
            </w:tcMar>
            <w:vAlign w:val="center"/>
          </w:tcPr>
          <w:p w14:paraId="23220EB8"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05BC94AD" w14:textId="77777777">
        <w:trPr>
          <w:trHeight w:val="367"/>
        </w:trPr>
        <w:tc>
          <w:tcPr>
            <w:tcW w:w="1007" w:type="pct"/>
            <w:noWrap/>
            <w:tcMar>
              <w:top w:w="12" w:type="dxa"/>
              <w:left w:w="12" w:type="dxa"/>
              <w:right w:w="12" w:type="dxa"/>
            </w:tcMar>
            <w:vAlign w:val="center"/>
          </w:tcPr>
          <w:p w14:paraId="22988047" w14:textId="77777777" w:rsidR="002D6B61" w:rsidRDefault="0023631D">
            <w:pPr>
              <w:spacing w:line="360" w:lineRule="auto"/>
              <w:jc w:val="both"/>
              <w:rPr>
                <w:rFonts w:ascii="Book Antiqua" w:hAnsi="Book Antiqua"/>
              </w:rPr>
            </w:pPr>
            <w:r>
              <w:rPr>
                <w:rFonts w:ascii="Book Antiqua" w:hAnsi="Book Antiqua"/>
                <w:lang w:eastAsia="zh-CN"/>
              </w:rPr>
              <w:t>Location</w:t>
            </w:r>
          </w:p>
        </w:tc>
        <w:tc>
          <w:tcPr>
            <w:tcW w:w="615" w:type="pct"/>
            <w:noWrap/>
            <w:tcMar>
              <w:top w:w="12" w:type="dxa"/>
              <w:left w:w="12" w:type="dxa"/>
              <w:right w:w="12" w:type="dxa"/>
            </w:tcMar>
            <w:vAlign w:val="center"/>
          </w:tcPr>
          <w:p w14:paraId="4F7DE834"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2C41E683"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7734FE56"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470E25C6"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04CBF294"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1F25BC7C" w14:textId="77777777" w:rsidR="002D6B61" w:rsidRDefault="002D6B61">
            <w:pPr>
              <w:spacing w:line="360" w:lineRule="auto"/>
              <w:jc w:val="both"/>
              <w:rPr>
                <w:rFonts w:ascii="Book Antiqua" w:hAnsi="Book Antiqua"/>
              </w:rPr>
            </w:pPr>
          </w:p>
        </w:tc>
      </w:tr>
      <w:tr w:rsidR="002D6B61" w14:paraId="3791587F" w14:textId="77777777">
        <w:trPr>
          <w:trHeight w:val="367"/>
        </w:trPr>
        <w:tc>
          <w:tcPr>
            <w:tcW w:w="1007" w:type="pct"/>
            <w:noWrap/>
            <w:tcMar>
              <w:top w:w="12" w:type="dxa"/>
              <w:left w:w="12" w:type="dxa"/>
              <w:right w:w="12" w:type="dxa"/>
            </w:tcMar>
            <w:vAlign w:val="center"/>
          </w:tcPr>
          <w:p w14:paraId="2EA06A18" w14:textId="77777777" w:rsidR="002D6B61" w:rsidRDefault="0023631D">
            <w:pPr>
              <w:spacing w:line="360" w:lineRule="auto"/>
              <w:jc w:val="both"/>
              <w:rPr>
                <w:rFonts w:ascii="Book Antiqua" w:hAnsi="Book Antiqua"/>
              </w:rPr>
            </w:pPr>
            <w:r>
              <w:rPr>
                <w:rFonts w:ascii="Book Antiqua" w:hAnsi="Book Antiqua"/>
                <w:lang w:eastAsia="zh-CN"/>
              </w:rPr>
              <w:t>Rectum</w:t>
            </w:r>
          </w:p>
        </w:tc>
        <w:tc>
          <w:tcPr>
            <w:tcW w:w="615" w:type="pct"/>
            <w:noWrap/>
            <w:tcMar>
              <w:top w:w="12" w:type="dxa"/>
              <w:left w:w="12" w:type="dxa"/>
              <w:right w:w="12" w:type="dxa"/>
            </w:tcMar>
            <w:vAlign w:val="center"/>
          </w:tcPr>
          <w:p w14:paraId="5B12EBDD" w14:textId="77777777" w:rsidR="002D6B61" w:rsidRDefault="0023631D">
            <w:pPr>
              <w:spacing w:line="360" w:lineRule="auto"/>
              <w:jc w:val="both"/>
              <w:rPr>
                <w:rFonts w:ascii="Book Antiqua" w:hAnsi="Book Antiqua"/>
              </w:rPr>
            </w:pPr>
            <w:r>
              <w:rPr>
                <w:rFonts w:ascii="Book Antiqua" w:hAnsi="Book Antiqua"/>
                <w:lang w:eastAsia="zh-CN"/>
              </w:rPr>
              <w:t>1.647</w:t>
            </w:r>
          </w:p>
        </w:tc>
        <w:tc>
          <w:tcPr>
            <w:tcW w:w="864" w:type="pct"/>
            <w:noWrap/>
            <w:tcMar>
              <w:top w:w="12" w:type="dxa"/>
              <w:left w:w="12" w:type="dxa"/>
              <w:right w:w="12" w:type="dxa"/>
            </w:tcMar>
            <w:vAlign w:val="center"/>
          </w:tcPr>
          <w:p w14:paraId="7FEF729F" w14:textId="77777777" w:rsidR="002D6B61" w:rsidRDefault="0023631D">
            <w:pPr>
              <w:spacing w:line="360" w:lineRule="auto"/>
              <w:jc w:val="both"/>
              <w:rPr>
                <w:rFonts w:ascii="Book Antiqua" w:hAnsi="Book Antiqua"/>
              </w:rPr>
            </w:pPr>
            <w:r>
              <w:rPr>
                <w:rFonts w:ascii="Book Antiqua" w:hAnsi="Book Antiqua"/>
                <w:lang w:eastAsia="zh-CN"/>
              </w:rPr>
              <w:t>1.53-1.77</w:t>
            </w:r>
          </w:p>
        </w:tc>
        <w:tc>
          <w:tcPr>
            <w:tcW w:w="600" w:type="pct"/>
            <w:noWrap/>
            <w:tcMar>
              <w:top w:w="12" w:type="dxa"/>
              <w:left w:w="12" w:type="dxa"/>
              <w:right w:w="12" w:type="dxa"/>
            </w:tcMar>
            <w:vAlign w:val="center"/>
          </w:tcPr>
          <w:p w14:paraId="200D28D6"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33E462F3" w14:textId="77777777" w:rsidR="002D6B61" w:rsidRDefault="0023631D">
            <w:pPr>
              <w:spacing w:line="360" w:lineRule="auto"/>
              <w:jc w:val="both"/>
              <w:rPr>
                <w:rFonts w:ascii="Book Antiqua" w:hAnsi="Book Antiqua"/>
              </w:rPr>
            </w:pPr>
            <w:r>
              <w:rPr>
                <w:rFonts w:ascii="Book Antiqua" w:hAnsi="Book Antiqua"/>
                <w:lang w:eastAsia="zh-CN"/>
              </w:rPr>
              <w:t>1.613</w:t>
            </w:r>
          </w:p>
        </w:tc>
        <w:tc>
          <w:tcPr>
            <w:tcW w:w="776" w:type="pct"/>
            <w:noWrap/>
            <w:tcMar>
              <w:top w:w="12" w:type="dxa"/>
              <w:left w:w="12" w:type="dxa"/>
              <w:right w:w="12" w:type="dxa"/>
            </w:tcMar>
            <w:vAlign w:val="center"/>
          </w:tcPr>
          <w:p w14:paraId="5BB4C982" w14:textId="77777777" w:rsidR="002D6B61" w:rsidRDefault="0023631D">
            <w:pPr>
              <w:spacing w:line="360" w:lineRule="auto"/>
              <w:jc w:val="both"/>
              <w:rPr>
                <w:rFonts w:ascii="Book Antiqua" w:hAnsi="Book Antiqua"/>
              </w:rPr>
            </w:pPr>
            <w:r>
              <w:rPr>
                <w:rFonts w:ascii="Book Antiqua" w:hAnsi="Book Antiqua"/>
                <w:lang w:eastAsia="zh-CN"/>
              </w:rPr>
              <w:t>1.44-1.81</w:t>
            </w:r>
          </w:p>
        </w:tc>
        <w:tc>
          <w:tcPr>
            <w:tcW w:w="553" w:type="pct"/>
            <w:noWrap/>
            <w:tcMar>
              <w:top w:w="12" w:type="dxa"/>
              <w:left w:w="12" w:type="dxa"/>
              <w:right w:w="12" w:type="dxa"/>
            </w:tcMar>
            <w:vAlign w:val="center"/>
          </w:tcPr>
          <w:p w14:paraId="41A37A23"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60504273" w14:textId="77777777">
        <w:trPr>
          <w:trHeight w:val="367"/>
        </w:trPr>
        <w:tc>
          <w:tcPr>
            <w:tcW w:w="1007" w:type="pct"/>
            <w:noWrap/>
            <w:tcMar>
              <w:top w:w="12" w:type="dxa"/>
              <w:left w:w="12" w:type="dxa"/>
              <w:right w:w="12" w:type="dxa"/>
            </w:tcMar>
            <w:vAlign w:val="center"/>
          </w:tcPr>
          <w:p w14:paraId="5DFCDA6C" w14:textId="77777777" w:rsidR="002D6B61" w:rsidRDefault="0023631D">
            <w:pPr>
              <w:spacing w:line="360" w:lineRule="auto"/>
              <w:jc w:val="both"/>
              <w:rPr>
                <w:rFonts w:ascii="Book Antiqua" w:hAnsi="Book Antiqua"/>
              </w:rPr>
            </w:pPr>
            <w:r>
              <w:rPr>
                <w:rFonts w:ascii="Book Antiqua" w:hAnsi="Book Antiqua"/>
                <w:lang w:eastAsia="zh-CN"/>
              </w:rPr>
              <w:t>Rectosigmoid junction</w:t>
            </w:r>
          </w:p>
        </w:tc>
        <w:tc>
          <w:tcPr>
            <w:tcW w:w="615" w:type="pct"/>
            <w:noWrap/>
            <w:tcMar>
              <w:top w:w="12" w:type="dxa"/>
              <w:left w:w="12" w:type="dxa"/>
              <w:right w:w="12" w:type="dxa"/>
            </w:tcMar>
            <w:vAlign w:val="center"/>
          </w:tcPr>
          <w:p w14:paraId="48545CB7" w14:textId="77777777" w:rsidR="002D6B61" w:rsidRDefault="0023631D">
            <w:pPr>
              <w:spacing w:line="360" w:lineRule="auto"/>
              <w:jc w:val="both"/>
              <w:rPr>
                <w:rFonts w:ascii="Book Antiqua" w:hAnsi="Book Antiqua"/>
              </w:rPr>
            </w:pPr>
            <w:r>
              <w:rPr>
                <w:rFonts w:ascii="Book Antiqua" w:hAnsi="Book Antiqua"/>
                <w:lang w:eastAsia="zh-CN"/>
              </w:rPr>
              <w:t>1.73</w:t>
            </w:r>
          </w:p>
        </w:tc>
        <w:tc>
          <w:tcPr>
            <w:tcW w:w="864" w:type="pct"/>
            <w:noWrap/>
            <w:tcMar>
              <w:top w:w="12" w:type="dxa"/>
              <w:left w:w="12" w:type="dxa"/>
              <w:right w:w="12" w:type="dxa"/>
            </w:tcMar>
            <w:vAlign w:val="center"/>
          </w:tcPr>
          <w:p w14:paraId="6775BF81" w14:textId="77777777" w:rsidR="002D6B61" w:rsidRDefault="0023631D">
            <w:pPr>
              <w:spacing w:line="360" w:lineRule="auto"/>
              <w:jc w:val="both"/>
              <w:rPr>
                <w:rFonts w:ascii="Book Antiqua" w:hAnsi="Book Antiqua"/>
              </w:rPr>
            </w:pPr>
            <w:r>
              <w:rPr>
                <w:rFonts w:ascii="Book Antiqua" w:hAnsi="Book Antiqua"/>
                <w:lang w:eastAsia="zh-CN"/>
              </w:rPr>
              <w:t>1.55-1.93</w:t>
            </w:r>
          </w:p>
        </w:tc>
        <w:tc>
          <w:tcPr>
            <w:tcW w:w="600" w:type="pct"/>
            <w:noWrap/>
            <w:tcMar>
              <w:top w:w="12" w:type="dxa"/>
              <w:left w:w="12" w:type="dxa"/>
              <w:right w:w="12" w:type="dxa"/>
            </w:tcMar>
            <w:vAlign w:val="center"/>
          </w:tcPr>
          <w:p w14:paraId="2B40AEB3"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B7AE603" w14:textId="77777777" w:rsidR="002D6B61" w:rsidRDefault="0023631D">
            <w:pPr>
              <w:spacing w:line="360" w:lineRule="auto"/>
              <w:jc w:val="both"/>
              <w:rPr>
                <w:rFonts w:ascii="Book Antiqua" w:hAnsi="Book Antiqua"/>
              </w:rPr>
            </w:pPr>
            <w:r>
              <w:rPr>
                <w:rFonts w:ascii="Book Antiqua" w:hAnsi="Book Antiqua"/>
                <w:lang w:eastAsia="zh-CN"/>
              </w:rPr>
              <w:t>2.018</w:t>
            </w:r>
          </w:p>
        </w:tc>
        <w:tc>
          <w:tcPr>
            <w:tcW w:w="776" w:type="pct"/>
            <w:noWrap/>
            <w:tcMar>
              <w:top w:w="12" w:type="dxa"/>
              <w:left w:w="12" w:type="dxa"/>
              <w:right w:w="12" w:type="dxa"/>
            </w:tcMar>
            <w:vAlign w:val="center"/>
          </w:tcPr>
          <w:p w14:paraId="64D6EAE3" w14:textId="77777777" w:rsidR="002D6B61" w:rsidRDefault="0023631D">
            <w:pPr>
              <w:spacing w:line="360" w:lineRule="auto"/>
              <w:jc w:val="both"/>
              <w:rPr>
                <w:rFonts w:ascii="Book Antiqua" w:hAnsi="Book Antiqua"/>
              </w:rPr>
            </w:pPr>
            <w:r>
              <w:rPr>
                <w:rFonts w:ascii="Book Antiqua" w:hAnsi="Book Antiqua"/>
                <w:lang w:eastAsia="zh-CN"/>
              </w:rPr>
              <w:t>1.70-2.39</w:t>
            </w:r>
          </w:p>
        </w:tc>
        <w:tc>
          <w:tcPr>
            <w:tcW w:w="553" w:type="pct"/>
            <w:noWrap/>
            <w:tcMar>
              <w:top w:w="12" w:type="dxa"/>
              <w:left w:w="12" w:type="dxa"/>
              <w:right w:w="12" w:type="dxa"/>
            </w:tcMar>
            <w:vAlign w:val="center"/>
          </w:tcPr>
          <w:p w14:paraId="23FDF297"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5DCAA53F" w14:textId="77777777">
        <w:trPr>
          <w:trHeight w:val="367"/>
        </w:trPr>
        <w:tc>
          <w:tcPr>
            <w:tcW w:w="1007" w:type="pct"/>
            <w:noWrap/>
            <w:tcMar>
              <w:top w:w="12" w:type="dxa"/>
              <w:left w:w="12" w:type="dxa"/>
              <w:right w:w="12" w:type="dxa"/>
            </w:tcMar>
            <w:vAlign w:val="center"/>
          </w:tcPr>
          <w:p w14:paraId="02122D71" w14:textId="77777777" w:rsidR="002D6B61" w:rsidRDefault="0023631D">
            <w:pPr>
              <w:spacing w:line="360" w:lineRule="auto"/>
              <w:jc w:val="both"/>
              <w:rPr>
                <w:rFonts w:ascii="Book Antiqua" w:hAnsi="Book Antiqua"/>
              </w:rPr>
            </w:pPr>
            <w:r>
              <w:rPr>
                <w:rFonts w:ascii="Book Antiqua" w:hAnsi="Book Antiqua"/>
                <w:lang w:eastAsia="zh-CN"/>
              </w:rPr>
              <w:t>CEA</w:t>
            </w:r>
          </w:p>
        </w:tc>
        <w:tc>
          <w:tcPr>
            <w:tcW w:w="615" w:type="pct"/>
            <w:noWrap/>
            <w:tcMar>
              <w:top w:w="12" w:type="dxa"/>
              <w:left w:w="12" w:type="dxa"/>
              <w:right w:w="12" w:type="dxa"/>
            </w:tcMar>
            <w:vAlign w:val="center"/>
          </w:tcPr>
          <w:p w14:paraId="0E65FE9A"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79E51669"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6499C163"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799CEDEB"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14605359"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4E6A444A" w14:textId="77777777" w:rsidR="002D6B61" w:rsidRDefault="002D6B61">
            <w:pPr>
              <w:spacing w:line="360" w:lineRule="auto"/>
              <w:jc w:val="both"/>
              <w:rPr>
                <w:rFonts w:ascii="Book Antiqua" w:hAnsi="Book Antiqua"/>
              </w:rPr>
            </w:pPr>
          </w:p>
        </w:tc>
      </w:tr>
      <w:tr w:rsidR="002D6B61" w14:paraId="3B53BD5B" w14:textId="77777777">
        <w:trPr>
          <w:trHeight w:val="367"/>
        </w:trPr>
        <w:tc>
          <w:tcPr>
            <w:tcW w:w="1007" w:type="pct"/>
            <w:noWrap/>
            <w:tcMar>
              <w:top w:w="12" w:type="dxa"/>
              <w:left w:w="12" w:type="dxa"/>
              <w:right w:w="12" w:type="dxa"/>
            </w:tcMar>
            <w:vAlign w:val="center"/>
          </w:tcPr>
          <w:p w14:paraId="42323DF9" w14:textId="77777777" w:rsidR="002D6B61" w:rsidRDefault="0023631D">
            <w:pPr>
              <w:spacing w:line="360" w:lineRule="auto"/>
              <w:jc w:val="both"/>
              <w:rPr>
                <w:rFonts w:ascii="Book Antiqua" w:hAnsi="Book Antiqua"/>
              </w:rPr>
            </w:pPr>
            <w:r>
              <w:rPr>
                <w:rFonts w:ascii="Book Antiqua" w:hAnsi="Book Antiqua"/>
                <w:lang w:eastAsia="zh-CN"/>
              </w:rPr>
              <w:t>High</w:t>
            </w:r>
          </w:p>
        </w:tc>
        <w:tc>
          <w:tcPr>
            <w:tcW w:w="615" w:type="pct"/>
            <w:noWrap/>
            <w:tcMar>
              <w:top w:w="12" w:type="dxa"/>
              <w:left w:w="12" w:type="dxa"/>
              <w:right w:w="12" w:type="dxa"/>
            </w:tcMar>
            <w:vAlign w:val="center"/>
          </w:tcPr>
          <w:p w14:paraId="1C805C5D" w14:textId="77777777" w:rsidR="002D6B61" w:rsidRDefault="0023631D">
            <w:pPr>
              <w:spacing w:line="360" w:lineRule="auto"/>
              <w:jc w:val="both"/>
              <w:rPr>
                <w:rFonts w:ascii="Book Antiqua" w:hAnsi="Book Antiqua"/>
              </w:rPr>
            </w:pPr>
            <w:r>
              <w:rPr>
                <w:rFonts w:ascii="Book Antiqua" w:hAnsi="Book Antiqua"/>
                <w:lang w:eastAsia="zh-CN"/>
              </w:rPr>
              <w:t>1.735</w:t>
            </w:r>
          </w:p>
        </w:tc>
        <w:tc>
          <w:tcPr>
            <w:tcW w:w="864" w:type="pct"/>
            <w:noWrap/>
            <w:tcMar>
              <w:top w:w="12" w:type="dxa"/>
              <w:left w:w="12" w:type="dxa"/>
              <w:right w:w="12" w:type="dxa"/>
            </w:tcMar>
            <w:vAlign w:val="center"/>
          </w:tcPr>
          <w:p w14:paraId="03642CA3" w14:textId="77777777" w:rsidR="002D6B61" w:rsidRDefault="0023631D">
            <w:pPr>
              <w:spacing w:line="360" w:lineRule="auto"/>
              <w:jc w:val="both"/>
              <w:rPr>
                <w:rFonts w:ascii="Book Antiqua" w:hAnsi="Book Antiqua"/>
              </w:rPr>
            </w:pPr>
            <w:r>
              <w:rPr>
                <w:rFonts w:ascii="Book Antiqua" w:hAnsi="Book Antiqua"/>
                <w:lang w:eastAsia="zh-CN"/>
              </w:rPr>
              <w:t>1.56-1.93</w:t>
            </w:r>
          </w:p>
        </w:tc>
        <w:tc>
          <w:tcPr>
            <w:tcW w:w="600" w:type="pct"/>
            <w:noWrap/>
            <w:tcMar>
              <w:top w:w="12" w:type="dxa"/>
              <w:left w:w="12" w:type="dxa"/>
              <w:right w:w="12" w:type="dxa"/>
            </w:tcMar>
            <w:vAlign w:val="center"/>
          </w:tcPr>
          <w:p w14:paraId="35111C51"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C78249E" w14:textId="77777777" w:rsidR="002D6B61" w:rsidRDefault="0023631D">
            <w:pPr>
              <w:spacing w:line="360" w:lineRule="auto"/>
              <w:jc w:val="both"/>
              <w:rPr>
                <w:rFonts w:ascii="Book Antiqua" w:hAnsi="Book Antiqua"/>
              </w:rPr>
            </w:pPr>
            <w:r>
              <w:rPr>
                <w:rFonts w:ascii="Book Antiqua" w:hAnsi="Book Antiqua"/>
                <w:lang w:eastAsia="zh-CN"/>
              </w:rPr>
              <w:t>1.761</w:t>
            </w:r>
          </w:p>
        </w:tc>
        <w:tc>
          <w:tcPr>
            <w:tcW w:w="776" w:type="pct"/>
            <w:noWrap/>
            <w:tcMar>
              <w:top w:w="12" w:type="dxa"/>
              <w:left w:w="12" w:type="dxa"/>
              <w:right w:w="12" w:type="dxa"/>
            </w:tcMar>
            <w:vAlign w:val="center"/>
          </w:tcPr>
          <w:p w14:paraId="5821AF64" w14:textId="77777777" w:rsidR="002D6B61" w:rsidRDefault="0023631D">
            <w:pPr>
              <w:spacing w:line="360" w:lineRule="auto"/>
              <w:jc w:val="both"/>
              <w:rPr>
                <w:rFonts w:ascii="Book Antiqua" w:hAnsi="Book Antiqua"/>
              </w:rPr>
            </w:pPr>
            <w:r>
              <w:rPr>
                <w:rFonts w:ascii="Book Antiqua" w:hAnsi="Book Antiqua"/>
                <w:lang w:eastAsia="zh-CN"/>
              </w:rPr>
              <w:t>1.50-2.07</w:t>
            </w:r>
          </w:p>
        </w:tc>
        <w:tc>
          <w:tcPr>
            <w:tcW w:w="553" w:type="pct"/>
            <w:noWrap/>
            <w:tcMar>
              <w:top w:w="12" w:type="dxa"/>
              <w:left w:w="12" w:type="dxa"/>
              <w:right w:w="12" w:type="dxa"/>
            </w:tcMar>
            <w:vAlign w:val="center"/>
          </w:tcPr>
          <w:p w14:paraId="1F52820C"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60F36482" w14:textId="77777777">
        <w:trPr>
          <w:trHeight w:val="367"/>
        </w:trPr>
        <w:tc>
          <w:tcPr>
            <w:tcW w:w="1007" w:type="pct"/>
            <w:noWrap/>
            <w:tcMar>
              <w:top w:w="12" w:type="dxa"/>
              <w:left w:w="12" w:type="dxa"/>
              <w:right w:w="12" w:type="dxa"/>
            </w:tcMar>
            <w:vAlign w:val="center"/>
          </w:tcPr>
          <w:p w14:paraId="16943257" w14:textId="77777777" w:rsidR="002D6B61" w:rsidRDefault="0023631D">
            <w:pPr>
              <w:spacing w:line="360" w:lineRule="auto"/>
              <w:jc w:val="both"/>
              <w:rPr>
                <w:rFonts w:ascii="Book Antiqua" w:hAnsi="Book Antiqua"/>
              </w:rPr>
            </w:pPr>
            <w:r>
              <w:rPr>
                <w:rFonts w:ascii="Book Antiqua" w:hAnsi="Book Antiqua"/>
                <w:lang w:eastAsia="zh-CN"/>
              </w:rPr>
              <w:t>Normal</w:t>
            </w:r>
          </w:p>
        </w:tc>
        <w:tc>
          <w:tcPr>
            <w:tcW w:w="615" w:type="pct"/>
            <w:noWrap/>
            <w:tcMar>
              <w:top w:w="12" w:type="dxa"/>
              <w:left w:w="12" w:type="dxa"/>
              <w:right w:w="12" w:type="dxa"/>
            </w:tcMar>
            <w:vAlign w:val="center"/>
          </w:tcPr>
          <w:p w14:paraId="4E5BE4C2" w14:textId="77777777" w:rsidR="002D6B61" w:rsidRDefault="0023631D">
            <w:pPr>
              <w:spacing w:line="360" w:lineRule="auto"/>
              <w:jc w:val="both"/>
              <w:rPr>
                <w:rFonts w:ascii="Book Antiqua" w:hAnsi="Book Antiqua"/>
              </w:rPr>
            </w:pPr>
            <w:r>
              <w:rPr>
                <w:rFonts w:ascii="Book Antiqua" w:hAnsi="Book Antiqua"/>
                <w:lang w:eastAsia="zh-CN"/>
              </w:rPr>
              <w:t>1.701</w:t>
            </w:r>
          </w:p>
        </w:tc>
        <w:tc>
          <w:tcPr>
            <w:tcW w:w="864" w:type="pct"/>
            <w:noWrap/>
            <w:tcMar>
              <w:top w:w="12" w:type="dxa"/>
              <w:left w:w="12" w:type="dxa"/>
              <w:right w:w="12" w:type="dxa"/>
            </w:tcMar>
            <w:vAlign w:val="center"/>
          </w:tcPr>
          <w:p w14:paraId="3663C650" w14:textId="77777777" w:rsidR="002D6B61" w:rsidRDefault="0023631D">
            <w:pPr>
              <w:spacing w:line="360" w:lineRule="auto"/>
              <w:jc w:val="both"/>
              <w:rPr>
                <w:rFonts w:ascii="Book Antiqua" w:hAnsi="Book Antiqua"/>
              </w:rPr>
            </w:pPr>
            <w:r>
              <w:rPr>
                <w:rFonts w:ascii="Book Antiqua" w:hAnsi="Book Antiqua"/>
                <w:lang w:eastAsia="zh-CN"/>
              </w:rPr>
              <w:t>1.52-1.91</w:t>
            </w:r>
          </w:p>
        </w:tc>
        <w:tc>
          <w:tcPr>
            <w:tcW w:w="600" w:type="pct"/>
            <w:noWrap/>
            <w:tcMar>
              <w:top w:w="12" w:type="dxa"/>
              <w:left w:w="12" w:type="dxa"/>
              <w:right w:w="12" w:type="dxa"/>
            </w:tcMar>
            <w:vAlign w:val="center"/>
          </w:tcPr>
          <w:p w14:paraId="2CBBAAC1" w14:textId="77777777" w:rsidR="002D6B61" w:rsidRDefault="0023631D">
            <w:pPr>
              <w:spacing w:line="360" w:lineRule="auto"/>
              <w:jc w:val="both"/>
              <w:rPr>
                <w:rFonts w:ascii="Book Antiqua" w:hAnsi="Book Antiqua"/>
              </w:rPr>
            </w:pPr>
            <w:r>
              <w:rPr>
                <w:rFonts w:ascii="Book Antiqua" w:hAnsi="Book Antiqua"/>
                <w:lang w:eastAsia="zh-CN"/>
              </w:rPr>
              <w:t>0</w:t>
            </w:r>
          </w:p>
        </w:tc>
        <w:tc>
          <w:tcPr>
            <w:tcW w:w="586" w:type="pct"/>
            <w:noWrap/>
            <w:tcMar>
              <w:top w:w="12" w:type="dxa"/>
              <w:left w:w="12" w:type="dxa"/>
              <w:right w:w="12" w:type="dxa"/>
            </w:tcMar>
            <w:vAlign w:val="center"/>
          </w:tcPr>
          <w:p w14:paraId="369270BA" w14:textId="77777777" w:rsidR="002D6B61" w:rsidRDefault="0023631D">
            <w:pPr>
              <w:spacing w:line="360" w:lineRule="auto"/>
              <w:jc w:val="both"/>
              <w:rPr>
                <w:rFonts w:ascii="Book Antiqua" w:hAnsi="Book Antiqua"/>
              </w:rPr>
            </w:pPr>
            <w:r>
              <w:rPr>
                <w:rFonts w:ascii="Book Antiqua" w:hAnsi="Book Antiqua"/>
                <w:lang w:eastAsia="zh-CN"/>
              </w:rPr>
              <w:t>1.7</w:t>
            </w:r>
          </w:p>
        </w:tc>
        <w:tc>
          <w:tcPr>
            <w:tcW w:w="776" w:type="pct"/>
            <w:noWrap/>
            <w:tcMar>
              <w:top w:w="12" w:type="dxa"/>
              <w:left w:w="12" w:type="dxa"/>
              <w:right w:w="12" w:type="dxa"/>
            </w:tcMar>
            <w:vAlign w:val="center"/>
          </w:tcPr>
          <w:p w14:paraId="2AFB5568" w14:textId="77777777" w:rsidR="002D6B61" w:rsidRDefault="0023631D">
            <w:pPr>
              <w:spacing w:line="360" w:lineRule="auto"/>
              <w:jc w:val="both"/>
              <w:rPr>
                <w:rFonts w:ascii="Book Antiqua" w:hAnsi="Book Antiqua"/>
              </w:rPr>
            </w:pPr>
            <w:r>
              <w:rPr>
                <w:rFonts w:ascii="Book Antiqua" w:hAnsi="Book Antiqua"/>
                <w:lang w:eastAsia="zh-CN"/>
              </w:rPr>
              <w:t>1.42-2.02</w:t>
            </w:r>
          </w:p>
        </w:tc>
        <w:tc>
          <w:tcPr>
            <w:tcW w:w="553" w:type="pct"/>
            <w:noWrap/>
            <w:tcMar>
              <w:top w:w="12" w:type="dxa"/>
              <w:left w:w="12" w:type="dxa"/>
              <w:right w:w="12" w:type="dxa"/>
            </w:tcMar>
            <w:vAlign w:val="center"/>
          </w:tcPr>
          <w:p w14:paraId="0708355A" w14:textId="77777777" w:rsidR="002D6B61" w:rsidRDefault="0023631D">
            <w:pPr>
              <w:spacing w:line="360" w:lineRule="auto"/>
              <w:jc w:val="both"/>
              <w:rPr>
                <w:rFonts w:ascii="Book Antiqua" w:hAnsi="Book Antiqua"/>
              </w:rPr>
            </w:pPr>
            <w:r>
              <w:rPr>
                <w:rFonts w:ascii="Book Antiqua" w:hAnsi="Book Antiqua"/>
                <w:lang w:eastAsia="zh-CN"/>
              </w:rPr>
              <w:t>0</w:t>
            </w:r>
          </w:p>
        </w:tc>
      </w:tr>
      <w:tr w:rsidR="002D6B61" w14:paraId="659A5D43" w14:textId="77777777">
        <w:trPr>
          <w:trHeight w:val="367"/>
        </w:trPr>
        <w:tc>
          <w:tcPr>
            <w:tcW w:w="1007" w:type="pct"/>
            <w:noWrap/>
            <w:tcMar>
              <w:top w:w="12" w:type="dxa"/>
              <w:left w:w="12" w:type="dxa"/>
              <w:right w:w="12" w:type="dxa"/>
            </w:tcMar>
            <w:vAlign w:val="center"/>
          </w:tcPr>
          <w:p w14:paraId="7463AC82" w14:textId="77777777" w:rsidR="002D6B61" w:rsidRDefault="0023631D">
            <w:pPr>
              <w:spacing w:line="360" w:lineRule="auto"/>
              <w:jc w:val="both"/>
              <w:rPr>
                <w:rFonts w:ascii="Book Antiqua" w:hAnsi="Book Antiqua"/>
              </w:rPr>
            </w:pPr>
            <w:r>
              <w:rPr>
                <w:rFonts w:ascii="Book Antiqua" w:hAnsi="Book Antiqua"/>
                <w:lang w:eastAsia="zh-CN"/>
              </w:rPr>
              <w:t>Preoperative RT</w:t>
            </w:r>
          </w:p>
        </w:tc>
        <w:tc>
          <w:tcPr>
            <w:tcW w:w="615" w:type="pct"/>
            <w:noWrap/>
            <w:tcMar>
              <w:top w:w="12" w:type="dxa"/>
              <w:left w:w="12" w:type="dxa"/>
              <w:right w:w="12" w:type="dxa"/>
            </w:tcMar>
            <w:vAlign w:val="center"/>
          </w:tcPr>
          <w:p w14:paraId="2EDDFCE6"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153BDF32"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34EE3A43"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323DDF8D"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0AB5FB71"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027BE204" w14:textId="77777777" w:rsidR="002D6B61" w:rsidRDefault="002D6B61">
            <w:pPr>
              <w:spacing w:line="360" w:lineRule="auto"/>
              <w:jc w:val="both"/>
              <w:rPr>
                <w:rFonts w:ascii="Book Antiqua" w:hAnsi="Book Antiqua"/>
              </w:rPr>
            </w:pPr>
          </w:p>
        </w:tc>
      </w:tr>
      <w:tr w:rsidR="002D6B61" w14:paraId="57D60DE0" w14:textId="77777777">
        <w:trPr>
          <w:trHeight w:val="367"/>
        </w:trPr>
        <w:tc>
          <w:tcPr>
            <w:tcW w:w="1007" w:type="pct"/>
            <w:noWrap/>
            <w:tcMar>
              <w:top w:w="12" w:type="dxa"/>
              <w:left w:w="12" w:type="dxa"/>
              <w:right w:w="12" w:type="dxa"/>
            </w:tcMar>
            <w:vAlign w:val="center"/>
          </w:tcPr>
          <w:p w14:paraId="6DF8BAD1" w14:textId="77777777" w:rsidR="002D6B61" w:rsidRDefault="0023631D">
            <w:pPr>
              <w:spacing w:line="360" w:lineRule="auto"/>
              <w:jc w:val="both"/>
              <w:rPr>
                <w:rFonts w:ascii="Book Antiqua" w:hAnsi="Book Antiqua"/>
              </w:rPr>
            </w:pPr>
            <w:r>
              <w:rPr>
                <w:rFonts w:ascii="Book Antiqua" w:hAnsi="Book Antiqua"/>
                <w:lang w:eastAsia="zh-CN"/>
              </w:rPr>
              <w:t>Yes</w:t>
            </w:r>
          </w:p>
        </w:tc>
        <w:tc>
          <w:tcPr>
            <w:tcW w:w="615" w:type="pct"/>
            <w:noWrap/>
            <w:tcMar>
              <w:top w:w="12" w:type="dxa"/>
              <w:left w:w="12" w:type="dxa"/>
              <w:right w:w="12" w:type="dxa"/>
            </w:tcMar>
            <w:vAlign w:val="center"/>
          </w:tcPr>
          <w:p w14:paraId="7A23CED8" w14:textId="77777777" w:rsidR="002D6B61" w:rsidRDefault="0023631D">
            <w:pPr>
              <w:spacing w:line="360" w:lineRule="auto"/>
              <w:jc w:val="both"/>
              <w:rPr>
                <w:rFonts w:ascii="Book Antiqua" w:hAnsi="Book Antiqua"/>
              </w:rPr>
            </w:pPr>
            <w:r>
              <w:rPr>
                <w:rFonts w:ascii="Book Antiqua" w:hAnsi="Book Antiqua"/>
                <w:lang w:eastAsia="zh-CN"/>
              </w:rPr>
              <w:t>1.522</w:t>
            </w:r>
          </w:p>
        </w:tc>
        <w:tc>
          <w:tcPr>
            <w:tcW w:w="864" w:type="pct"/>
            <w:noWrap/>
            <w:tcMar>
              <w:top w:w="12" w:type="dxa"/>
              <w:left w:w="12" w:type="dxa"/>
              <w:right w:w="12" w:type="dxa"/>
            </w:tcMar>
            <w:vAlign w:val="center"/>
          </w:tcPr>
          <w:p w14:paraId="4AC33C77" w14:textId="77777777" w:rsidR="002D6B61" w:rsidRDefault="0023631D">
            <w:pPr>
              <w:spacing w:line="360" w:lineRule="auto"/>
              <w:jc w:val="both"/>
              <w:rPr>
                <w:rFonts w:ascii="Book Antiqua" w:hAnsi="Book Antiqua"/>
              </w:rPr>
            </w:pPr>
            <w:r>
              <w:rPr>
                <w:rFonts w:ascii="Book Antiqua" w:hAnsi="Book Antiqua"/>
                <w:lang w:eastAsia="zh-CN"/>
              </w:rPr>
              <w:t>1.38-1.68</w:t>
            </w:r>
          </w:p>
        </w:tc>
        <w:tc>
          <w:tcPr>
            <w:tcW w:w="600" w:type="pct"/>
            <w:noWrap/>
            <w:tcMar>
              <w:top w:w="12" w:type="dxa"/>
              <w:left w:w="12" w:type="dxa"/>
              <w:right w:w="12" w:type="dxa"/>
            </w:tcMar>
            <w:vAlign w:val="center"/>
          </w:tcPr>
          <w:p w14:paraId="3EF36EC8"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BEDC86C" w14:textId="77777777" w:rsidR="002D6B61" w:rsidRDefault="0023631D">
            <w:pPr>
              <w:spacing w:line="360" w:lineRule="auto"/>
              <w:jc w:val="both"/>
              <w:rPr>
                <w:rFonts w:ascii="Book Antiqua" w:hAnsi="Book Antiqua"/>
              </w:rPr>
            </w:pPr>
            <w:r>
              <w:rPr>
                <w:rFonts w:ascii="Book Antiqua" w:hAnsi="Book Antiqua"/>
                <w:lang w:eastAsia="zh-CN"/>
              </w:rPr>
              <w:t>1.42</w:t>
            </w:r>
          </w:p>
        </w:tc>
        <w:tc>
          <w:tcPr>
            <w:tcW w:w="776" w:type="pct"/>
            <w:noWrap/>
            <w:tcMar>
              <w:top w:w="12" w:type="dxa"/>
              <w:left w:w="12" w:type="dxa"/>
              <w:right w:w="12" w:type="dxa"/>
            </w:tcMar>
            <w:vAlign w:val="center"/>
          </w:tcPr>
          <w:p w14:paraId="0C2EA1F1" w14:textId="77777777" w:rsidR="002D6B61" w:rsidRDefault="0023631D">
            <w:pPr>
              <w:spacing w:line="360" w:lineRule="auto"/>
              <w:jc w:val="both"/>
              <w:rPr>
                <w:rFonts w:ascii="Book Antiqua" w:hAnsi="Book Antiqua"/>
              </w:rPr>
            </w:pPr>
            <w:r>
              <w:rPr>
                <w:rFonts w:ascii="Book Antiqua" w:hAnsi="Book Antiqua"/>
                <w:lang w:eastAsia="zh-CN"/>
              </w:rPr>
              <w:t>1.22-1.66</w:t>
            </w:r>
          </w:p>
        </w:tc>
        <w:tc>
          <w:tcPr>
            <w:tcW w:w="553" w:type="pct"/>
            <w:noWrap/>
            <w:tcMar>
              <w:top w:w="12" w:type="dxa"/>
              <w:left w:w="12" w:type="dxa"/>
              <w:right w:w="12" w:type="dxa"/>
            </w:tcMar>
            <w:vAlign w:val="center"/>
          </w:tcPr>
          <w:p w14:paraId="740751B2"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42B26650" w14:textId="77777777">
        <w:trPr>
          <w:trHeight w:val="367"/>
        </w:trPr>
        <w:tc>
          <w:tcPr>
            <w:tcW w:w="1007" w:type="pct"/>
            <w:noWrap/>
            <w:tcMar>
              <w:top w:w="12" w:type="dxa"/>
              <w:left w:w="12" w:type="dxa"/>
              <w:right w:w="12" w:type="dxa"/>
            </w:tcMar>
            <w:vAlign w:val="center"/>
          </w:tcPr>
          <w:p w14:paraId="49DF4016" w14:textId="77777777" w:rsidR="002D6B61" w:rsidRDefault="0023631D">
            <w:pPr>
              <w:spacing w:line="360" w:lineRule="auto"/>
              <w:jc w:val="both"/>
              <w:rPr>
                <w:rFonts w:ascii="Book Antiqua" w:hAnsi="Book Antiqua"/>
              </w:rPr>
            </w:pPr>
            <w:r>
              <w:rPr>
                <w:rFonts w:ascii="Book Antiqua" w:hAnsi="Book Antiqua"/>
                <w:lang w:eastAsia="zh-CN"/>
              </w:rPr>
              <w:t>No</w:t>
            </w:r>
          </w:p>
        </w:tc>
        <w:tc>
          <w:tcPr>
            <w:tcW w:w="615" w:type="pct"/>
            <w:noWrap/>
            <w:tcMar>
              <w:top w:w="12" w:type="dxa"/>
              <w:left w:w="12" w:type="dxa"/>
              <w:right w:w="12" w:type="dxa"/>
            </w:tcMar>
            <w:vAlign w:val="center"/>
          </w:tcPr>
          <w:p w14:paraId="14AA738C" w14:textId="77777777" w:rsidR="002D6B61" w:rsidRDefault="0023631D">
            <w:pPr>
              <w:spacing w:line="360" w:lineRule="auto"/>
              <w:jc w:val="both"/>
              <w:rPr>
                <w:rFonts w:ascii="Book Antiqua" w:hAnsi="Book Antiqua"/>
              </w:rPr>
            </w:pPr>
            <w:r>
              <w:rPr>
                <w:rFonts w:ascii="Book Antiqua" w:hAnsi="Book Antiqua"/>
                <w:lang w:eastAsia="zh-CN"/>
              </w:rPr>
              <w:t>1.782</w:t>
            </w:r>
          </w:p>
        </w:tc>
        <w:tc>
          <w:tcPr>
            <w:tcW w:w="864" w:type="pct"/>
            <w:noWrap/>
            <w:tcMar>
              <w:top w:w="12" w:type="dxa"/>
              <w:left w:w="12" w:type="dxa"/>
              <w:right w:w="12" w:type="dxa"/>
            </w:tcMar>
            <w:vAlign w:val="center"/>
          </w:tcPr>
          <w:p w14:paraId="6A1F7662" w14:textId="77777777" w:rsidR="002D6B61" w:rsidRDefault="0023631D">
            <w:pPr>
              <w:spacing w:line="360" w:lineRule="auto"/>
              <w:jc w:val="both"/>
              <w:rPr>
                <w:rFonts w:ascii="Book Antiqua" w:hAnsi="Book Antiqua"/>
              </w:rPr>
            </w:pPr>
            <w:r>
              <w:rPr>
                <w:rFonts w:ascii="Book Antiqua" w:hAnsi="Book Antiqua"/>
                <w:lang w:eastAsia="zh-CN"/>
              </w:rPr>
              <w:t>1.65-1.93</w:t>
            </w:r>
          </w:p>
        </w:tc>
        <w:tc>
          <w:tcPr>
            <w:tcW w:w="600" w:type="pct"/>
            <w:noWrap/>
            <w:tcMar>
              <w:top w:w="12" w:type="dxa"/>
              <w:left w:w="12" w:type="dxa"/>
              <w:right w:w="12" w:type="dxa"/>
            </w:tcMar>
            <w:vAlign w:val="center"/>
          </w:tcPr>
          <w:p w14:paraId="540D741A"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232BF5DE" w14:textId="77777777" w:rsidR="002D6B61" w:rsidRDefault="0023631D">
            <w:pPr>
              <w:spacing w:line="360" w:lineRule="auto"/>
              <w:jc w:val="both"/>
              <w:rPr>
                <w:rFonts w:ascii="Book Antiqua" w:hAnsi="Book Antiqua"/>
              </w:rPr>
            </w:pPr>
            <w:r>
              <w:rPr>
                <w:rFonts w:ascii="Book Antiqua" w:hAnsi="Book Antiqua"/>
                <w:lang w:eastAsia="zh-CN"/>
              </w:rPr>
              <w:t>1.92</w:t>
            </w:r>
          </w:p>
        </w:tc>
        <w:tc>
          <w:tcPr>
            <w:tcW w:w="776" w:type="pct"/>
            <w:noWrap/>
            <w:tcMar>
              <w:top w:w="12" w:type="dxa"/>
              <w:left w:w="12" w:type="dxa"/>
              <w:right w:w="12" w:type="dxa"/>
            </w:tcMar>
            <w:vAlign w:val="center"/>
          </w:tcPr>
          <w:p w14:paraId="6884191E" w14:textId="77777777" w:rsidR="002D6B61" w:rsidRDefault="0023631D">
            <w:pPr>
              <w:spacing w:line="360" w:lineRule="auto"/>
              <w:jc w:val="both"/>
              <w:rPr>
                <w:rFonts w:ascii="Book Antiqua" w:hAnsi="Book Antiqua"/>
              </w:rPr>
            </w:pPr>
            <w:r>
              <w:rPr>
                <w:rFonts w:ascii="Book Antiqua" w:hAnsi="Book Antiqua"/>
                <w:lang w:eastAsia="zh-CN"/>
              </w:rPr>
              <w:t>1.70-2.16</w:t>
            </w:r>
          </w:p>
        </w:tc>
        <w:tc>
          <w:tcPr>
            <w:tcW w:w="553" w:type="pct"/>
            <w:noWrap/>
            <w:tcMar>
              <w:top w:w="12" w:type="dxa"/>
              <w:left w:w="12" w:type="dxa"/>
              <w:right w:w="12" w:type="dxa"/>
            </w:tcMar>
            <w:vAlign w:val="center"/>
          </w:tcPr>
          <w:p w14:paraId="2EC47B13"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2DE34E96" w14:textId="77777777">
        <w:trPr>
          <w:trHeight w:val="367"/>
        </w:trPr>
        <w:tc>
          <w:tcPr>
            <w:tcW w:w="1007" w:type="pct"/>
            <w:noWrap/>
            <w:tcMar>
              <w:top w:w="12" w:type="dxa"/>
              <w:left w:w="12" w:type="dxa"/>
              <w:right w:w="12" w:type="dxa"/>
            </w:tcMar>
            <w:vAlign w:val="center"/>
          </w:tcPr>
          <w:p w14:paraId="510BDFCE" w14:textId="77777777" w:rsidR="002D6B61" w:rsidRDefault="0023631D">
            <w:pPr>
              <w:spacing w:line="360" w:lineRule="auto"/>
              <w:jc w:val="both"/>
              <w:rPr>
                <w:rFonts w:ascii="Book Antiqua" w:hAnsi="Book Antiqua"/>
              </w:rPr>
            </w:pPr>
            <w:r>
              <w:rPr>
                <w:rFonts w:ascii="Book Antiqua" w:hAnsi="Book Antiqua"/>
                <w:lang w:eastAsia="zh-CN"/>
              </w:rPr>
              <w:t>Chemotherapy</w:t>
            </w:r>
          </w:p>
        </w:tc>
        <w:tc>
          <w:tcPr>
            <w:tcW w:w="615" w:type="pct"/>
            <w:noWrap/>
            <w:tcMar>
              <w:top w:w="12" w:type="dxa"/>
              <w:left w:w="12" w:type="dxa"/>
              <w:right w:w="12" w:type="dxa"/>
            </w:tcMar>
            <w:vAlign w:val="center"/>
          </w:tcPr>
          <w:p w14:paraId="4F95CC62"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40CEB0AE"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545CDE53"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09C9EB33"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2250BD39"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0E78084E" w14:textId="77777777" w:rsidR="002D6B61" w:rsidRDefault="002D6B61">
            <w:pPr>
              <w:spacing w:line="360" w:lineRule="auto"/>
              <w:jc w:val="both"/>
              <w:rPr>
                <w:rFonts w:ascii="Book Antiqua" w:hAnsi="Book Antiqua"/>
              </w:rPr>
            </w:pPr>
          </w:p>
        </w:tc>
      </w:tr>
      <w:tr w:rsidR="002D6B61" w14:paraId="22B228C2" w14:textId="77777777">
        <w:trPr>
          <w:trHeight w:val="367"/>
        </w:trPr>
        <w:tc>
          <w:tcPr>
            <w:tcW w:w="1007" w:type="pct"/>
            <w:noWrap/>
            <w:tcMar>
              <w:top w:w="12" w:type="dxa"/>
              <w:left w:w="12" w:type="dxa"/>
              <w:right w:w="12" w:type="dxa"/>
            </w:tcMar>
            <w:vAlign w:val="center"/>
          </w:tcPr>
          <w:p w14:paraId="044A9774" w14:textId="77777777" w:rsidR="002D6B61" w:rsidRDefault="0023631D">
            <w:pPr>
              <w:spacing w:line="360" w:lineRule="auto"/>
              <w:jc w:val="both"/>
              <w:rPr>
                <w:rFonts w:ascii="Book Antiqua" w:hAnsi="Book Antiqua"/>
              </w:rPr>
            </w:pPr>
            <w:r>
              <w:rPr>
                <w:rFonts w:ascii="Book Antiqua" w:hAnsi="Book Antiqua"/>
                <w:lang w:eastAsia="zh-CN"/>
              </w:rPr>
              <w:t>Yes</w:t>
            </w:r>
          </w:p>
        </w:tc>
        <w:tc>
          <w:tcPr>
            <w:tcW w:w="615" w:type="pct"/>
            <w:noWrap/>
            <w:tcMar>
              <w:top w:w="12" w:type="dxa"/>
              <w:left w:w="12" w:type="dxa"/>
              <w:right w:w="12" w:type="dxa"/>
            </w:tcMar>
            <w:vAlign w:val="center"/>
          </w:tcPr>
          <w:p w14:paraId="3CA0F124" w14:textId="77777777" w:rsidR="002D6B61" w:rsidRDefault="0023631D">
            <w:pPr>
              <w:spacing w:line="360" w:lineRule="auto"/>
              <w:jc w:val="both"/>
              <w:rPr>
                <w:rFonts w:ascii="Book Antiqua" w:hAnsi="Book Antiqua"/>
              </w:rPr>
            </w:pPr>
            <w:r>
              <w:rPr>
                <w:rFonts w:ascii="Book Antiqua" w:hAnsi="Book Antiqua"/>
                <w:lang w:eastAsia="zh-CN"/>
              </w:rPr>
              <w:t>1.68</w:t>
            </w:r>
          </w:p>
        </w:tc>
        <w:tc>
          <w:tcPr>
            <w:tcW w:w="864" w:type="pct"/>
            <w:noWrap/>
            <w:tcMar>
              <w:top w:w="12" w:type="dxa"/>
              <w:left w:w="12" w:type="dxa"/>
              <w:right w:w="12" w:type="dxa"/>
            </w:tcMar>
            <w:vAlign w:val="center"/>
          </w:tcPr>
          <w:p w14:paraId="054FCE2B" w14:textId="77777777" w:rsidR="002D6B61" w:rsidRDefault="0023631D">
            <w:pPr>
              <w:spacing w:line="360" w:lineRule="auto"/>
              <w:jc w:val="both"/>
              <w:rPr>
                <w:rFonts w:ascii="Book Antiqua" w:hAnsi="Book Antiqua"/>
              </w:rPr>
            </w:pPr>
            <w:r>
              <w:rPr>
                <w:rFonts w:ascii="Book Antiqua" w:hAnsi="Book Antiqua"/>
                <w:lang w:eastAsia="zh-CN"/>
              </w:rPr>
              <w:t>1.56-1.81</w:t>
            </w:r>
          </w:p>
        </w:tc>
        <w:tc>
          <w:tcPr>
            <w:tcW w:w="600" w:type="pct"/>
            <w:noWrap/>
            <w:tcMar>
              <w:top w:w="12" w:type="dxa"/>
              <w:left w:w="12" w:type="dxa"/>
              <w:right w:w="12" w:type="dxa"/>
            </w:tcMar>
            <w:vAlign w:val="center"/>
          </w:tcPr>
          <w:p w14:paraId="61A50429"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29D901C" w14:textId="77777777" w:rsidR="002D6B61" w:rsidRDefault="0023631D">
            <w:pPr>
              <w:spacing w:line="360" w:lineRule="auto"/>
              <w:jc w:val="both"/>
              <w:rPr>
                <w:rFonts w:ascii="Book Antiqua" w:hAnsi="Book Antiqua"/>
              </w:rPr>
            </w:pPr>
            <w:r>
              <w:rPr>
                <w:rFonts w:ascii="Book Antiqua" w:hAnsi="Book Antiqua"/>
                <w:lang w:eastAsia="zh-CN"/>
              </w:rPr>
              <w:t>1.662</w:t>
            </w:r>
          </w:p>
        </w:tc>
        <w:tc>
          <w:tcPr>
            <w:tcW w:w="776" w:type="pct"/>
            <w:noWrap/>
            <w:tcMar>
              <w:top w:w="12" w:type="dxa"/>
              <w:left w:w="12" w:type="dxa"/>
              <w:right w:w="12" w:type="dxa"/>
            </w:tcMar>
            <w:vAlign w:val="center"/>
          </w:tcPr>
          <w:p w14:paraId="41AE3546" w14:textId="77777777" w:rsidR="002D6B61" w:rsidRDefault="0023631D">
            <w:pPr>
              <w:spacing w:line="360" w:lineRule="auto"/>
              <w:jc w:val="both"/>
              <w:rPr>
                <w:rFonts w:ascii="Book Antiqua" w:hAnsi="Book Antiqua"/>
              </w:rPr>
            </w:pPr>
            <w:r>
              <w:rPr>
                <w:rFonts w:ascii="Book Antiqua" w:hAnsi="Book Antiqua"/>
                <w:lang w:eastAsia="zh-CN"/>
              </w:rPr>
              <w:t>1.49-1.86</w:t>
            </w:r>
          </w:p>
        </w:tc>
        <w:tc>
          <w:tcPr>
            <w:tcW w:w="553" w:type="pct"/>
            <w:noWrap/>
            <w:tcMar>
              <w:top w:w="12" w:type="dxa"/>
              <w:left w:w="12" w:type="dxa"/>
              <w:right w:w="12" w:type="dxa"/>
            </w:tcMar>
            <w:vAlign w:val="center"/>
          </w:tcPr>
          <w:p w14:paraId="533E939F"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6A98E0A2" w14:textId="77777777">
        <w:trPr>
          <w:trHeight w:val="367"/>
        </w:trPr>
        <w:tc>
          <w:tcPr>
            <w:tcW w:w="1007" w:type="pct"/>
            <w:noWrap/>
            <w:tcMar>
              <w:top w:w="12" w:type="dxa"/>
              <w:left w:w="12" w:type="dxa"/>
              <w:right w:w="12" w:type="dxa"/>
            </w:tcMar>
            <w:vAlign w:val="center"/>
          </w:tcPr>
          <w:p w14:paraId="27D266D5" w14:textId="77777777" w:rsidR="002D6B61" w:rsidRDefault="0023631D">
            <w:pPr>
              <w:spacing w:line="360" w:lineRule="auto"/>
              <w:jc w:val="both"/>
              <w:rPr>
                <w:rFonts w:ascii="Book Antiqua" w:hAnsi="Book Antiqua"/>
              </w:rPr>
            </w:pPr>
            <w:r>
              <w:rPr>
                <w:rFonts w:ascii="Book Antiqua" w:hAnsi="Book Antiqua"/>
                <w:lang w:eastAsia="zh-CN"/>
              </w:rPr>
              <w:t>No</w:t>
            </w:r>
          </w:p>
        </w:tc>
        <w:tc>
          <w:tcPr>
            <w:tcW w:w="615" w:type="pct"/>
            <w:noWrap/>
            <w:tcMar>
              <w:top w:w="12" w:type="dxa"/>
              <w:left w:w="12" w:type="dxa"/>
              <w:right w:w="12" w:type="dxa"/>
            </w:tcMar>
            <w:vAlign w:val="center"/>
          </w:tcPr>
          <w:p w14:paraId="4DBFB060" w14:textId="77777777" w:rsidR="002D6B61" w:rsidRDefault="0023631D">
            <w:pPr>
              <w:spacing w:line="360" w:lineRule="auto"/>
              <w:jc w:val="both"/>
              <w:rPr>
                <w:rFonts w:ascii="Book Antiqua" w:hAnsi="Book Antiqua"/>
              </w:rPr>
            </w:pPr>
            <w:r>
              <w:rPr>
                <w:rFonts w:ascii="Book Antiqua" w:hAnsi="Book Antiqua"/>
                <w:lang w:eastAsia="zh-CN"/>
              </w:rPr>
              <w:t>1.62</w:t>
            </w:r>
          </w:p>
        </w:tc>
        <w:tc>
          <w:tcPr>
            <w:tcW w:w="864" w:type="pct"/>
            <w:noWrap/>
            <w:tcMar>
              <w:top w:w="12" w:type="dxa"/>
              <w:left w:w="12" w:type="dxa"/>
              <w:right w:w="12" w:type="dxa"/>
            </w:tcMar>
            <w:vAlign w:val="center"/>
          </w:tcPr>
          <w:p w14:paraId="4DDE3927" w14:textId="77777777" w:rsidR="002D6B61" w:rsidRDefault="0023631D">
            <w:pPr>
              <w:spacing w:line="360" w:lineRule="auto"/>
              <w:jc w:val="both"/>
              <w:rPr>
                <w:rFonts w:ascii="Book Antiqua" w:hAnsi="Book Antiqua"/>
              </w:rPr>
            </w:pPr>
            <w:r>
              <w:rPr>
                <w:rFonts w:ascii="Book Antiqua" w:hAnsi="Book Antiqua"/>
                <w:lang w:eastAsia="zh-CN"/>
              </w:rPr>
              <w:t>1.44-1.82</w:t>
            </w:r>
          </w:p>
        </w:tc>
        <w:tc>
          <w:tcPr>
            <w:tcW w:w="600" w:type="pct"/>
            <w:noWrap/>
            <w:tcMar>
              <w:top w:w="12" w:type="dxa"/>
              <w:left w:w="12" w:type="dxa"/>
              <w:right w:w="12" w:type="dxa"/>
            </w:tcMar>
            <w:vAlign w:val="center"/>
          </w:tcPr>
          <w:p w14:paraId="614364AF"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17A6D68" w14:textId="77777777" w:rsidR="002D6B61" w:rsidRDefault="0023631D">
            <w:pPr>
              <w:spacing w:line="360" w:lineRule="auto"/>
              <w:jc w:val="both"/>
              <w:rPr>
                <w:rFonts w:ascii="Book Antiqua" w:hAnsi="Book Antiqua"/>
              </w:rPr>
            </w:pPr>
            <w:r>
              <w:rPr>
                <w:rFonts w:ascii="Book Antiqua" w:hAnsi="Book Antiqua"/>
                <w:lang w:eastAsia="zh-CN"/>
              </w:rPr>
              <w:t>1.774</w:t>
            </w:r>
          </w:p>
        </w:tc>
        <w:tc>
          <w:tcPr>
            <w:tcW w:w="776" w:type="pct"/>
            <w:noWrap/>
            <w:tcMar>
              <w:top w:w="12" w:type="dxa"/>
              <w:left w:w="12" w:type="dxa"/>
              <w:right w:w="12" w:type="dxa"/>
            </w:tcMar>
            <w:vAlign w:val="center"/>
          </w:tcPr>
          <w:p w14:paraId="00C414D6" w14:textId="77777777" w:rsidR="002D6B61" w:rsidRDefault="0023631D">
            <w:pPr>
              <w:spacing w:line="360" w:lineRule="auto"/>
              <w:jc w:val="both"/>
              <w:rPr>
                <w:rFonts w:ascii="Book Antiqua" w:hAnsi="Book Antiqua"/>
              </w:rPr>
            </w:pPr>
            <w:r>
              <w:rPr>
                <w:rFonts w:ascii="Book Antiqua" w:hAnsi="Book Antiqua"/>
                <w:lang w:eastAsia="zh-CN"/>
              </w:rPr>
              <w:t>1.49-2.11</w:t>
            </w:r>
          </w:p>
        </w:tc>
        <w:tc>
          <w:tcPr>
            <w:tcW w:w="553" w:type="pct"/>
            <w:noWrap/>
            <w:tcMar>
              <w:top w:w="12" w:type="dxa"/>
              <w:left w:w="12" w:type="dxa"/>
              <w:right w:w="12" w:type="dxa"/>
            </w:tcMar>
            <w:vAlign w:val="center"/>
          </w:tcPr>
          <w:p w14:paraId="7D601880"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6D7ECBE6" w14:textId="77777777">
        <w:trPr>
          <w:trHeight w:val="367"/>
        </w:trPr>
        <w:tc>
          <w:tcPr>
            <w:tcW w:w="1007" w:type="pct"/>
            <w:noWrap/>
            <w:tcMar>
              <w:top w:w="12" w:type="dxa"/>
              <w:left w:w="12" w:type="dxa"/>
              <w:right w:w="12" w:type="dxa"/>
            </w:tcMar>
            <w:vAlign w:val="center"/>
          </w:tcPr>
          <w:p w14:paraId="05EE8F15" w14:textId="77777777" w:rsidR="002D6B61" w:rsidRDefault="0023631D">
            <w:pPr>
              <w:spacing w:line="360" w:lineRule="auto"/>
              <w:jc w:val="both"/>
              <w:rPr>
                <w:rFonts w:ascii="Book Antiqua" w:hAnsi="Book Antiqua"/>
              </w:rPr>
            </w:pPr>
            <w:r>
              <w:rPr>
                <w:rFonts w:ascii="Book Antiqua" w:hAnsi="Book Antiqua"/>
                <w:lang w:eastAsia="zh-CN"/>
              </w:rPr>
              <w:t>ELNs</w:t>
            </w:r>
          </w:p>
        </w:tc>
        <w:tc>
          <w:tcPr>
            <w:tcW w:w="615" w:type="pct"/>
            <w:noWrap/>
            <w:tcMar>
              <w:top w:w="12" w:type="dxa"/>
              <w:left w:w="12" w:type="dxa"/>
              <w:right w:w="12" w:type="dxa"/>
            </w:tcMar>
            <w:vAlign w:val="center"/>
          </w:tcPr>
          <w:p w14:paraId="2BF3BF25" w14:textId="77777777" w:rsidR="002D6B61" w:rsidRDefault="002D6B61">
            <w:pPr>
              <w:spacing w:line="360" w:lineRule="auto"/>
              <w:jc w:val="both"/>
              <w:rPr>
                <w:rFonts w:ascii="Book Antiqua" w:hAnsi="Book Antiqua"/>
              </w:rPr>
            </w:pPr>
          </w:p>
        </w:tc>
        <w:tc>
          <w:tcPr>
            <w:tcW w:w="864" w:type="pct"/>
            <w:noWrap/>
            <w:tcMar>
              <w:top w:w="12" w:type="dxa"/>
              <w:left w:w="12" w:type="dxa"/>
              <w:right w:w="12" w:type="dxa"/>
            </w:tcMar>
            <w:vAlign w:val="center"/>
          </w:tcPr>
          <w:p w14:paraId="40F8AFDB" w14:textId="77777777" w:rsidR="002D6B61" w:rsidRDefault="002D6B61">
            <w:pPr>
              <w:spacing w:line="360" w:lineRule="auto"/>
              <w:jc w:val="both"/>
              <w:rPr>
                <w:rFonts w:ascii="Book Antiqua" w:hAnsi="Book Antiqua"/>
              </w:rPr>
            </w:pPr>
          </w:p>
        </w:tc>
        <w:tc>
          <w:tcPr>
            <w:tcW w:w="600" w:type="pct"/>
            <w:noWrap/>
            <w:tcMar>
              <w:top w:w="12" w:type="dxa"/>
              <w:left w:w="12" w:type="dxa"/>
              <w:right w:w="12" w:type="dxa"/>
            </w:tcMar>
            <w:vAlign w:val="center"/>
          </w:tcPr>
          <w:p w14:paraId="1F7F2DFE" w14:textId="77777777" w:rsidR="002D6B61" w:rsidRDefault="002D6B61">
            <w:pPr>
              <w:spacing w:line="360" w:lineRule="auto"/>
              <w:jc w:val="both"/>
              <w:rPr>
                <w:rFonts w:ascii="Book Antiqua" w:hAnsi="Book Antiqua"/>
              </w:rPr>
            </w:pPr>
          </w:p>
        </w:tc>
        <w:tc>
          <w:tcPr>
            <w:tcW w:w="586" w:type="pct"/>
            <w:noWrap/>
            <w:tcMar>
              <w:top w:w="12" w:type="dxa"/>
              <w:left w:w="12" w:type="dxa"/>
              <w:right w:w="12" w:type="dxa"/>
            </w:tcMar>
            <w:vAlign w:val="center"/>
          </w:tcPr>
          <w:p w14:paraId="6D141D0C" w14:textId="77777777" w:rsidR="002D6B61" w:rsidRDefault="002D6B61">
            <w:pPr>
              <w:spacing w:line="360" w:lineRule="auto"/>
              <w:jc w:val="both"/>
              <w:rPr>
                <w:rFonts w:ascii="Book Antiqua" w:hAnsi="Book Antiqua"/>
              </w:rPr>
            </w:pPr>
          </w:p>
        </w:tc>
        <w:tc>
          <w:tcPr>
            <w:tcW w:w="776" w:type="pct"/>
            <w:noWrap/>
            <w:tcMar>
              <w:top w:w="12" w:type="dxa"/>
              <w:left w:w="12" w:type="dxa"/>
              <w:right w:w="12" w:type="dxa"/>
            </w:tcMar>
            <w:vAlign w:val="center"/>
          </w:tcPr>
          <w:p w14:paraId="37AB42E8" w14:textId="77777777" w:rsidR="002D6B61" w:rsidRDefault="002D6B61">
            <w:pPr>
              <w:spacing w:line="360" w:lineRule="auto"/>
              <w:jc w:val="both"/>
              <w:rPr>
                <w:rFonts w:ascii="Book Antiqua" w:hAnsi="Book Antiqua"/>
              </w:rPr>
            </w:pPr>
          </w:p>
        </w:tc>
        <w:tc>
          <w:tcPr>
            <w:tcW w:w="553" w:type="pct"/>
            <w:noWrap/>
            <w:tcMar>
              <w:top w:w="12" w:type="dxa"/>
              <w:left w:w="12" w:type="dxa"/>
              <w:right w:w="12" w:type="dxa"/>
            </w:tcMar>
            <w:vAlign w:val="center"/>
          </w:tcPr>
          <w:p w14:paraId="40328756" w14:textId="77777777" w:rsidR="002D6B61" w:rsidRDefault="002D6B61">
            <w:pPr>
              <w:spacing w:line="360" w:lineRule="auto"/>
              <w:jc w:val="both"/>
              <w:rPr>
                <w:rFonts w:ascii="Book Antiqua" w:hAnsi="Book Antiqua"/>
              </w:rPr>
            </w:pPr>
          </w:p>
        </w:tc>
      </w:tr>
      <w:tr w:rsidR="002D6B61" w14:paraId="337BD97A" w14:textId="77777777">
        <w:trPr>
          <w:trHeight w:val="367"/>
        </w:trPr>
        <w:tc>
          <w:tcPr>
            <w:tcW w:w="1007" w:type="pct"/>
            <w:noWrap/>
            <w:tcMar>
              <w:top w:w="12" w:type="dxa"/>
              <w:left w:w="12" w:type="dxa"/>
              <w:right w:w="12" w:type="dxa"/>
            </w:tcMar>
            <w:vAlign w:val="center"/>
          </w:tcPr>
          <w:p w14:paraId="346138B5" w14:textId="77777777" w:rsidR="002D6B61" w:rsidRDefault="0023631D">
            <w:pPr>
              <w:spacing w:line="360" w:lineRule="auto"/>
              <w:jc w:val="both"/>
              <w:rPr>
                <w:rFonts w:ascii="Book Antiqua" w:hAnsi="Book Antiqua"/>
              </w:rPr>
            </w:pPr>
            <w:r>
              <w:rPr>
                <w:rFonts w:ascii="Book Antiqua" w:hAnsi="Book Antiqua"/>
                <w:lang w:eastAsia="zh-CN"/>
              </w:rPr>
              <w:t>0-10</w:t>
            </w:r>
          </w:p>
        </w:tc>
        <w:tc>
          <w:tcPr>
            <w:tcW w:w="615" w:type="pct"/>
            <w:noWrap/>
            <w:tcMar>
              <w:top w:w="12" w:type="dxa"/>
              <w:left w:w="12" w:type="dxa"/>
              <w:right w:w="12" w:type="dxa"/>
            </w:tcMar>
            <w:vAlign w:val="center"/>
          </w:tcPr>
          <w:p w14:paraId="10C93EDD" w14:textId="77777777" w:rsidR="002D6B61" w:rsidRDefault="0023631D">
            <w:pPr>
              <w:spacing w:line="360" w:lineRule="auto"/>
              <w:jc w:val="both"/>
              <w:rPr>
                <w:rFonts w:ascii="Book Antiqua" w:hAnsi="Book Antiqua"/>
              </w:rPr>
            </w:pPr>
            <w:r>
              <w:rPr>
                <w:rFonts w:ascii="Book Antiqua" w:hAnsi="Book Antiqua"/>
                <w:lang w:eastAsia="zh-CN"/>
              </w:rPr>
              <w:t>1.415</w:t>
            </w:r>
          </w:p>
        </w:tc>
        <w:tc>
          <w:tcPr>
            <w:tcW w:w="864" w:type="pct"/>
            <w:noWrap/>
            <w:tcMar>
              <w:top w:w="12" w:type="dxa"/>
              <w:left w:w="12" w:type="dxa"/>
              <w:right w:w="12" w:type="dxa"/>
            </w:tcMar>
            <w:vAlign w:val="center"/>
          </w:tcPr>
          <w:p w14:paraId="137D663A" w14:textId="77777777" w:rsidR="002D6B61" w:rsidRDefault="0023631D">
            <w:pPr>
              <w:spacing w:line="360" w:lineRule="auto"/>
              <w:jc w:val="both"/>
              <w:rPr>
                <w:rFonts w:ascii="Book Antiqua" w:hAnsi="Book Antiqua"/>
              </w:rPr>
            </w:pPr>
            <w:r>
              <w:rPr>
                <w:rFonts w:ascii="Book Antiqua" w:hAnsi="Book Antiqua"/>
                <w:lang w:eastAsia="zh-CN"/>
              </w:rPr>
              <w:t>1.29-1.56</w:t>
            </w:r>
          </w:p>
        </w:tc>
        <w:tc>
          <w:tcPr>
            <w:tcW w:w="600" w:type="pct"/>
            <w:noWrap/>
            <w:tcMar>
              <w:top w:w="12" w:type="dxa"/>
              <w:left w:w="12" w:type="dxa"/>
              <w:right w:w="12" w:type="dxa"/>
            </w:tcMar>
            <w:vAlign w:val="center"/>
          </w:tcPr>
          <w:p w14:paraId="4CC76C8D"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99C40E1" w14:textId="77777777" w:rsidR="002D6B61" w:rsidRDefault="0023631D">
            <w:pPr>
              <w:spacing w:line="360" w:lineRule="auto"/>
              <w:jc w:val="both"/>
              <w:rPr>
                <w:rFonts w:ascii="Book Antiqua" w:hAnsi="Book Antiqua"/>
              </w:rPr>
            </w:pPr>
            <w:r>
              <w:rPr>
                <w:rFonts w:ascii="Book Antiqua" w:hAnsi="Book Antiqua"/>
                <w:lang w:eastAsia="zh-CN"/>
              </w:rPr>
              <w:t>1.439</w:t>
            </w:r>
          </w:p>
        </w:tc>
        <w:tc>
          <w:tcPr>
            <w:tcW w:w="776" w:type="pct"/>
            <w:noWrap/>
            <w:tcMar>
              <w:top w:w="12" w:type="dxa"/>
              <w:left w:w="12" w:type="dxa"/>
              <w:right w:w="12" w:type="dxa"/>
            </w:tcMar>
            <w:vAlign w:val="center"/>
          </w:tcPr>
          <w:p w14:paraId="1A71C18C" w14:textId="77777777" w:rsidR="002D6B61" w:rsidRDefault="0023631D">
            <w:pPr>
              <w:spacing w:line="360" w:lineRule="auto"/>
              <w:jc w:val="both"/>
              <w:rPr>
                <w:rFonts w:ascii="Book Antiqua" w:hAnsi="Book Antiqua"/>
              </w:rPr>
            </w:pPr>
            <w:r>
              <w:rPr>
                <w:rFonts w:ascii="Book Antiqua" w:hAnsi="Book Antiqua"/>
                <w:lang w:eastAsia="zh-CN"/>
              </w:rPr>
              <w:t>1.24-1.67</w:t>
            </w:r>
          </w:p>
        </w:tc>
        <w:tc>
          <w:tcPr>
            <w:tcW w:w="553" w:type="pct"/>
            <w:noWrap/>
            <w:tcMar>
              <w:top w:w="12" w:type="dxa"/>
              <w:left w:w="12" w:type="dxa"/>
              <w:right w:w="12" w:type="dxa"/>
            </w:tcMar>
            <w:vAlign w:val="center"/>
          </w:tcPr>
          <w:p w14:paraId="191AC81E"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3981A56E" w14:textId="77777777">
        <w:trPr>
          <w:trHeight w:val="367"/>
        </w:trPr>
        <w:tc>
          <w:tcPr>
            <w:tcW w:w="1007" w:type="pct"/>
            <w:noWrap/>
            <w:tcMar>
              <w:top w:w="12" w:type="dxa"/>
              <w:left w:w="12" w:type="dxa"/>
              <w:right w:w="12" w:type="dxa"/>
            </w:tcMar>
            <w:vAlign w:val="center"/>
          </w:tcPr>
          <w:p w14:paraId="3152E81A" w14:textId="77777777" w:rsidR="002D6B61" w:rsidRDefault="0023631D">
            <w:pPr>
              <w:spacing w:line="360" w:lineRule="auto"/>
              <w:jc w:val="both"/>
              <w:rPr>
                <w:rFonts w:ascii="Book Antiqua" w:hAnsi="Book Antiqua"/>
              </w:rPr>
            </w:pPr>
            <w:r>
              <w:rPr>
                <w:rFonts w:ascii="Book Antiqua" w:hAnsi="Book Antiqua"/>
                <w:lang w:eastAsia="zh-CN"/>
              </w:rPr>
              <w:t>11-20</w:t>
            </w:r>
          </w:p>
        </w:tc>
        <w:tc>
          <w:tcPr>
            <w:tcW w:w="615" w:type="pct"/>
            <w:noWrap/>
            <w:tcMar>
              <w:top w:w="12" w:type="dxa"/>
              <w:left w:w="12" w:type="dxa"/>
              <w:right w:w="12" w:type="dxa"/>
            </w:tcMar>
            <w:vAlign w:val="center"/>
          </w:tcPr>
          <w:p w14:paraId="549EEB8F" w14:textId="77777777" w:rsidR="002D6B61" w:rsidRDefault="0023631D">
            <w:pPr>
              <w:spacing w:line="360" w:lineRule="auto"/>
              <w:jc w:val="both"/>
              <w:rPr>
                <w:rFonts w:ascii="Book Antiqua" w:hAnsi="Book Antiqua"/>
              </w:rPr>
            </w:pPr>
            <w:r>
              <w:rPr>
                <w:rFonts w:ascii="Book Antiqua" w:hAnsi="Book Antiqua"/>
                <w:lang w:eastAsia="zh-CN"/>
              </w:rPr>
              <w:t>1.79</w:t>
            </w:r>
          </w:p>
        </w:tc>
        <w:tc>
          <w:tcPr>
            <w:tcW w:w="864" w:type="pct"/>
            <w:noWrap/>
            <w:tcMar>
              <w:top w:w="12" w:type="dxa"/>
              <w:left w:w="12" w:type="dxa"/>
              <w:right w:w="12" w:type="dxa"/>
            </w:tcMar>
            <w:vAlign w:val="center"/>
          </w:tcPr>
          <w:p w14:paraId="6FBFBD0A" w14:textId="77777777" w:rsidR="002D6B61" w:rsidRDefault="0023631D">
            <w:pPr>
              <w:spacing w:line="360" w:lineRule="auto"/>
              <w:jc w:val="both"/>
              <w:rPr>
                <w:rFonts w:ascii="Book Antiqua" w:hAnsi="Book Antiqua"/>
              </w:rPr>
            </w:pPr>
            <w:r>
              <w:rPr>
                <w:rFonts w:ascii="Book Antiqua" w:hAnsi="Book Antiqua"/>
                <w:lang w:eastAsia="zh-CN"/>
              </w:rPr>
              <w:t>1.61-2.00</w:t>
            </w:r>
          </w:p>
        </w:tc>
        <w:tc>
          <w:tcPr>
            <w:tcW w:w="600" w:type="pct"/>
            <w:noWrap/>
            <w:tcMar>
              <w:top w:w="12" w:type="dxa"/>
              <w:left w:w="12" w:type="dxa"/>
              <w:right w:w="12" w:type="dxa"/>
            </w:tcMar>
            <w:vAlign w:val="center"/>
          </w:tcPr>
          <w:p w14:paraId="29C41EA6"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3D87D13" w14:textId="77777777" w:rsidR="002D6B61" w:rsidRDefault="0023631D">
            <w:pPr>
              <w:spacing w:line="360" w:lineRule="auto"/>
              <w:jc w:val="both"/>
              <w:rPr>
                <w:rFonts w:ascii="Book Antiqua" w:hAnsi="Book Antiqua"/>
              </w:rPr>
            </w:pPr>
            <w:r>
              <w:rPr>
                <w:rFonts w:ascii="Book Antiqua" w:hAnsi="Book Antiqua"/>
                <w:lang w:eastAsia="zh-CN"/>
              </w:rPr>
              <w:t>2.10</w:t>
            </w:r>
          </w:p>
        </w:tc>
        <w:tc>
          <w:tcPr>
            <w:tcW w:w="776" w:type="pct"/>
            <w:noWrap/>
            <w:tcMar>
              <w:top w:w="12" w:type="dxa"/>
              <w:left w:w="12" w:type="dxa"/>
              <w:right w:w="12" w:type="dxa"/>
            </w:tcMar>
            <w:vAlign w:val="center"/>
          </w:tcPr>
          <w:p w14:paraId="034339A4" w14:textId="77777777" w:rsidR="002D6B61" w:rsidRDefault="0023631D">
            <w:pPr>
              <w:spacing w:line="360" w:lineRule="auto"/>
              <w:jc w:val="both"/>
              <w:rPr>
                <w:rFonts w:ascii="Book Antiqua" w:hAnsi="Book Antiqua"/>
              </w:rPr>
            </w:pPr>
            <w:r>
              <w:rPr>
                <w:rFonts w:ascii="Book Antiqua" w:hAnsi="Book Antiqua"/>
                <w:lang w:eastAsia="zh-CN"/>
              </w:rPr>
              <w:t>1.78-2.48</w:t>
            </w:r>
          </w:p>
        </w:tc>
        <w:tc>
          <w:tcPr>
            <w:tcW w:w="553" w:type="pct"/>
            <w:noWrap/>
            <w:tcMar>
              <w:top w:w="12" w:type="dxa"/>
              <w:left w:w="12" w:type="dxa"/>
              <w:right w:w="12" w:type="dxa"/>
            </w:tcMar>
            <w:vAlign w:val="center"/>
          </w:tcPr>
          <w:p w14:paraId="45070618" w14:textId="77777777" w:rsidR="002D6B61" w:rsidRDefault="0023631D">
            <w:pPr>
              <w:spacing w:line="360" w:lineRule="auto"/>
              <w:jc w:val="both"/>
              <w:rPr>
                <w:rFonts w:ascii="Book Antiqua" w:hAnsi="Book Antiqua"/>
              </w:rPr>
            </w:pPr>
            <w:r>
              <w:rPr>
                <w:rFonts w:ascii="Book Antiqua" w:hAnsi="Book Antiqua"/>
                <w:lang w:eastAsia="zh-CN"/>
              </w:rPr>
              <w:t>&lt; 0.001</w:t>
            </w:r>
          </w:p>
        </w:tc>
      </w:tr>
      <w:tr w:rsidR="002D6B61" w14:paraId="4E231E9C" w14:textId="77777777">
        <w:trPr>
          <w:trHeight w:val="367"/>
        </w:trPr>
        <w:tc>
          <w:tcPr>
            <w:tcW w:w="1007" w:type="pct"/>
            <w:noWrap/>
            <w:tcMar>
              <w:top w:w="12" w:type="dxa"/>
              <w:left w:w="12" w:type="dxa"/>
              <w:right w:w="12" w:type="dxa"/>
            </w:tcMar>
            <w:vAlign w:val="center"/>
          </w:tcPr>
          <w:p w14:paraId="3DB44E38" w14:textId="77777777" w:rsidR="002D6B61" w:rsidRDefault="0023631D">
            <w:pPr>
              <w:spacing w:line="360" w:lineRule="auto"/>
              <w:jc w:val="both"/>
              <w:rPr>
                <w:rFonts w:ascii="Book Antiqua" w:hAnsi="Book Antiqua"/>
              </w:rPr>
            </w:pPr>
            <w:r>
              <w:rPr>
                <w:rFonts w:ascii="Book Antiqua" w:hAnsi="Book Antiqua" w:hint="eastAsia"/>
                <w:lang w:eastAsia="zh-CN"/>
              </w:rPr>
              <w:t>&gt;</w:t>
            </w:r>
            <w:r>
              <w:rPr>
                <w:rFonts w:ascii="Book Antiqua" w:hAnsi="Book Antiqua"/>
                <w:lang w:eastAsia="zh-CN"/>
              </w:rPr>
              <w:t xml:space="preserve"> 20</w:t>
            </w:r>
          </w:p>
        </w:tc>
        <w:tc>
          <w:tcPr>
            <w:tcW w:w="615" w:type="pct"/>
            <w:noWrap/>
            <w:tcMar>
              <w:top w:w="12" w:type="dxa"/>
              <w:left w:w="12" w:type="dxa"/>
              <w:right w:w="12" w:type="dxa"/>
            </w:tcMar>
            <w:vAlign w:val="center"/>
          </w:tcPr>
          <w:p w14:paraId="49298B57" w14:textId="77777777" w:rsidR="002D6B61" w:rsidRDefault="0023631D">
            <w:pPr>
              <w:spacing w:line="360" w:lineRule="auto"/>
              <w:jc w:val="both"/>
              <w:rPr>
                <w:rFonts w:ascii="Book Antiqua" w:hAnsi="Book Antiqua"/>
              </w:rPr>
            </w:pPr>
            <w:r>
              <w:rPr>
                <w:rFonts w:ascii="Book Antiqua" w:hAnsi="Book Antiqua"/>
                <w:lang w:eastAsia="zh-CN"/>
              </w:rPr>
              <w:t>3.30</w:t>
            </w:r>
          </w:p>
        </w:tc>
        <w:tc>
          <w:tcPr>
            <w:tcW w:w="864" w:type="pct"/>
            <w:noWrap/>
            <w:tcMar>
              <w:top w:w="12" w:type="dxa"/>
              <w:left w:w="12" w:type="dxa"/>
              <w:right w:w="12" w:type="dxa"/>
            </w:tcMar>
            <w:vAlign w:val="center"/>
          </w:tcPr>
          <w:p w14:paraId="59D37001" w14:textId="77777777" w:rsidR="002D6B61" w:rsidRDefault="0023631D">
            <w:pPr>
              <w:spacing w:line="360" w:lineRule="auto"/>
              <w:jc w:val="both"/>
              <w:rPr>
                <w:rFonts w:ascii="Book Antiqua" w:hAnsi="Book Antiqua"/>
              </w:rPr>
            </w:pPr>
            <w:r>
              <w:rPr>
                <w:rFonts w:ascii="Book Antiqua" w:hAnsi="Book Antiqua"/>
                <w:lang w:eastAsia="zh-CN"/>
              </w:rPr>
              <w:t>2.64-4.14</w:t>
            </w:r>
          </w:p>
        </w:tc>
        <w:tc>
          <w:tcPr>
            <w:tcW w:w="600" w:type="pct"/>
            <w:noWrap/>
            <w:tcMar>
              <w:top w:w="12" w:type="dxa"/>
              <w:left w:w="12" w:type="dxa"/>
              <w:right w:w="12" w:type="dxa"/>
            </w:tcMar>
            <w:vAlign w:val="center"/>
          </w:tcPr>
          <w:p w14:paraId="1F7CC9AE" w14:textId="77777777" w:rsidR="002D6B61" w:rsidRDefault="0023631D">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151E098" w14:textId="77777777" w:rsidR="002D6B61" w:rsidRDefault="0023631D">
            <w:pPr>
              <w:spacing w:line="360" w:lineRule="auto"/>
              <w:jc w:val="both"/>
              <w:rPr>
                <w:rFonts w:ascii="Book Antiqua" w:hAnsi="Book Antiqua"/>
              </w:rPr>
            </w:pPr>
            <w:r>
              <w:rPr>
                <w:rFonts w:ascii="Book Antiqua" w:hAnsi="Book Antiqua"/>
                <w:lang w:eastAsia="zh-CN"/>
              </w:rPr>
              <w:t>2.61</w:t>
            </w:r>
          </w:p>
        </w:tc>
        <w:tc>
          <w:tcPr>
            <w:tcW w:w="776" w:type="pct"/>
            <w:noWrap/>
            <w:tcMar>
              <w:top w:w="12" w:type="dxa"/>
              <w:left w:w="12" w:type="dxa"/>
              <w:right w:w="12" w:type="dxa"/>
            </w:tcMar>
            <w:vAlign w:val="center"/>
          </w:tcPr>
          <w:p w14:paraId="0D21EC88" w14:textId="77777777" w:rsidR="002D6B61" w:rsidRDefault="0023631D">
            <w:pPr>
              <w:spacing w:line="360" w:lineRule="auto"/>
              <w:jc w:val="both"/>
              <w:rPr>
                <w:rFonts w:ascii="Book Antiqua" w:hAnsi="Book Antiqua"/>
              </w:rPr>
            </w:pPr>
            <w:r>
              <w:rPr>
                <w:rFonts w:ascii="Book Antiqua" w:hAnsi="Book Antiqua"/>
                <w:lang w:eastAsia="zh-CN"/>
              </w:rPr>
              <w:t>1.83-3.70</w:t>
            </w:r>
          </w:p>
        </w:tc>
        <w:tc>
          <w:tcPr>
            <w:tcW w:w="553" w:type="pct"/>
            <w:noWrap/>
            <w:tcMar>
              <w:top w:w="12" w:type="dxa"/>
              <w:left w:w="12" w:type="dxa"/>
              <w:right w:w="12" w:type="dxa"/>
            </w:tcMar>
            <w:vAlign w:val="center"/>
          </w:tcPr>
          <w:p w14:paraId="697BD18E" w14:textId="77777777" w:rsidR="002D6B61" w:rsidRDefault="0023631D">
            <w:pPr>
              <w:spacing w:line="360" w:lineRule="auto"/>
              <w:jc w:val="both"/>
              <w:rPr>
                <w:rFonts w:ascii="Book Antiqua" w:hAnsi="Book Antiqua"/>
              </w:rPr>
            </w:pPr>
            <w:r>
              <w:rPr>
                <w:rFonts w:ascii="Book Antiqua" w:hAnsi="Book Antiqua"/>
                <w:lang w:eastAsia="zh-CN"/>
              </w:rPr>
              <w:t>&lt; 0.001</w:t>
            </w:r>
          </w:p>
        </w:tc>
      </w:tr>
    </w:tbl>
    <w:p w14:paraId="345A2156" w14:textId="77777777" w:rsidR="002D6B61" w:rsidRDefault="0023631D">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lang w:eastAsia="zh-CN"/>
        </w:rPr>
        <w:t xml:space="preserve">Log odds of negative lymph nodes/tumor size was treated as categorical variable, and the high group as reference; </w:t>
      </w:r>
      <w:r>
        <w:rPr>
          <w:rFonts w:ascii="Book Antiqua" w:hAnsi="Book Antiqua"/>
          <w:vertAlign w:val="superscript"/>
          <w:lang w:eastAsia="zh-CN"/>
        </w:rPr>
        <w:t>2</w:t>
      </w:r>
      <w:r>
        <w:rPr>
          <w:rFonts w:ascii="Book Antiqua" w:hAnsi="Book Antiqua"/>
          <w:i/>
          <w:iCs/>
          <w:lang w:eastAsia="zh-CN"/>
        </w:rPr>
        <w:t>P</w:t>
      </w:r>
      <w:r>
        <w:rPr>
          <w:rFonts w:ascii="Book Antiqua" w:hAnsi="Book Antiqua"/>
          <w:lang w:eastAsia="zh-CN"/>
        </w:rPr>
        <w:t xml:space="preserve"> values were adjusted for sex, age, race, </w:t>
      </w:r>
      <w:r>
        <w:rPr>
          <w:rFonts w:ascii="Book Antiqua" w:eastAsia="Book Antiqua" w:hAnsi="Book Antiqua" w:cs="Book Antiqua"/>
          <w:color w:val="000000"/>
        </w:rPr>
        <w:t>tumor-node-metastasis</w:t>
      </w:r>
      <w:r>
        <w:rPr>
          <w:rFonts w:ascii="Book Antiqua" w:hAnsi="Book Antiqua"/>
          <w:lang w:eastAsia="zh-CN"/>
        </w:rPr>
        <w:t xml:space="preserve"> stage, location, preoperative radiotherapy, carcinoembryonic antigen, differentiation and chemotherapy as covariates. CI: Confidence interval; CEA: Carcinoembryonic antigen; HR: Hazard ratio; RT: Radiotherapy; TNM: </w:t>
      </w:r>
      <w:r>
        <w:rPr>
          <w:rFonts w:ascii="Book Antiqua" w:eastAsia="Book Antiqua" w:hAnsi="Book Antiqua" w:cs="Book Antiqua"/>
          <w:color w:val="000000"/>
        </w:rPr>
        <w:t>Tumor-node-metastasis; ELNs: Examined lymph nodes.</w:t>
      </w:r>
    </w:p>
    <w:p w14:paraId="00BDB1D8" w14:textId="77777777" w:rsidR="002D6B61" w:rsidRDefault="002D6B61">
      <w:pPr>
        <w:spacing w:line="360" w:lineRule="auto"/>
        <w:jc w:val="both"/>
        <w:rPr>
          <w:rFonts w:ascii="Book Antiqua" w:hAnsi="Book Antiqua"/>
        </w:rPr>
      </w:pPr>
    </w:p>
    <w:sectPr w:rsidR="002D6B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5AF31" w14:textId="77777777" w:rsidR="00DA3E99" w:rsidRDefault="00DA3E99">
      <w:r>
        <w:separator/>
      </w:r>
    </w:p>
  </w:endnote>
  <w:endnote w:type="continuationSeparator" w:id="0">
    <w:p w14:paraId="0566E1BC" w14:textId="77777777" w:rsidR="00DA3E99" w:rsidRDefault="00DA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D355" w14:textId="77777777" w:rsidR="00E51558" w:rsidRDefault="00E51558">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FC511D" w:rsidRPr="00FC511D">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FC511D" w:rsidRPr="00FC511D">
      <w:rPr>
        <w:rFonts w:ascii="Book Antiqua" w:hAnsi="Book Antiqua"/>
        <w:noProof/>
        <w:color w:val="000000" w:themeColor="text1"/>
        <w:sz w:val="24"/>
        <w:szCs w:val="24"/>
        <w:lang w:val="zh-CN" w:eastAsia="zh-CN"/>
      </w:rPr>
      <w:t>33</w:t>
    </w:r>
    <w:r>
      <w:rPr>
        <w:rFonts w:ascii="Book Antiqua" w:hAnsi="Book Antiqua"/>
        <w:color w:val="000000" w:themeColor="text1"/>
        <w:sz w:val="24"/>
        <w:szCs w:val="24"/>
      </w:rPr>
      <w:fldChar w:fldCharType="end"/>
    </w:r>
  </w:p>
  <w:p w14:paraId="18B7146F" w14:textId="77777777" w:rsidR="00E51558" w:rsidRDefault="00E51558">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481D2" w14:textId="77777777" w:rsidR="00DA3E99" w:rsidRDefault="00DA3E99">
      <w:r>
        <w:separator/>
      </w:r>
    </w:p>
  </w:footnote>
  <w:footnote w:type="continuationSeparator" w:id="0">
    <w:p w14:paraId="0B249550" w14:textId="77777777" w:rsidR="00DA3E99" w:rsidRDefault="00DA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F882469E-A626-40F7-BB58-2990789E4D5E}"/>
    <w:docVar w:name="KY_MEDREF_VERSION" w:val="3"/>
  </w:docVars>
  <w:rsids>
    <w:rsidRoot w:val="00172A27"/>
    <w:rsid w:val="00006EA1"/>
    <w:rsid w:val="000256FF"/>
    <w:rsid w:val="000348E9"/>
    <w:rsid w:val="0005685C"/>
    <w:rsid w:val="000901B6"/>
    <w:rsid w:val="00096357"/>
    <w:rsid w:val="000A30E6"/>
    <w:rsid w:val="000C0B17"/>
    <w:rsid w:val="000C7021"/>
    <w:rsid w:val="000F72E2"/>
    <w:rsid w:val="001052F3"/>
    <w:rsid w:val="0011131E"/>
    <w:rsid w:val="001209EB"/>
    <w:rsid w:val="001354CF"/>
    <w:rsid w:val="00151565"/>
    <w:rsid w:val="00153123"/>
    <w:rsid w:val="00163493"/>
    <w:rsid w:val="00172A27"/>
    <w:rsid w:val="00175EA2"/>
    <w:rsid w:val="001D6EE8"/>
    <w:rsid w:val="001F125F"/>
    <w:rsid w:val="00200F1E"/>
    <w:rsid w:val="00204787"/>
    <w:rsid w:val="00207A38"/>
    <w:rsid w:val="002241F9"/>
    <w:rsid w:val="00224CBE"/>
    <w:rsid w:val="00225520"/>
    <w:rsid w:val="0023631D"/>
    <w:rsid w:val="00244C83"/>
    <w:rsid w:val="002479F3"/>
    <w:rsid w:val="00294A27"/>
    <w:rsid w:val="002B278E"/>
    <w:rsid w:val="002C4261"/>
    <w:rsid w:val="002D6B61"/>
    <w:rsid w:val="0031304A"/>
    <w:rsid w:val="00316C79"/>
    <w:rsid w:val="003233BD"/>
    <w:rsid w:val="00346D15"/>
    <w:rsid w:val="00362AB4"/>
    <w:rsid w:val="00365F94"/>
    <w:rsid w:val="00374EF3"/>
    <w:rsid w:val="003A08FE"/>
    <w:rsid w:val="00412D74"/>
    <w:rsid w:val="00484E77"/>
    <w:rsid w:val="004970EF"/>
    <w:rsid w:val="004B0C49"/>
    <w:rsid w:val="004B3AAD"/>
    <w:rsid w:val="004C0F18"/>
    <w:rsid w:val="004C1FDB"/>
    <w:rsid w:val="004D2F97"/>
    <w:rsid w:val="00512987"/>
    <w:rsid w:val="00516097"/>
    <w:rsid w:val="005431A3"/>
    <w:rsid w:val="00550E69"/>
    <w:rsid w:val="00557C09"/>
    <w:rsid w:val="005722F1"/>
    <w:rsid w:val="005C53E5"/>
    <w:rsid w:val="005E1263"/>
    <w:rsid w:val="005E5A63"/>
    <w:rsid w:val="005F08D4"/>
    <w:rsid w:val="00614E32"/>
    <w:rsid w:val="006210AA"/>
    <w:rsid w:val="00627831"/>
    <w:rsid w:val="00672DE9"/>
    <w:rsid w:val="006B667F"/>
    <w:rsid w:val="006E2609"/>
    <w:rsid w:val="00733A8F"/>
    <w:rsid w:val="00733C7F"/>
    <w:rsid w:val="00764EF0"/>
    <w:rsid w:val="007A54D1"/>
    <w:rsid w:val="007B10EE"/>
    <w:rsid w:val="007E1209"/>
    <w:rsid w:val="007E2FE1"/>
    <w:rsid w:val="007E6E40"/>
    <w:rsid w:val="00833EA3"/>
    <w:rsid w:val="00860BE4"/>
    <w:rsid w:val="00870B0B"/>
    <w:rsid w:val="00882F8E"/>
    <w:rsid w:val="00885C5C"/>
    <w:rsid w:val="00897BEF"/>
    <w:rsid w:val="008C72FF"/>
    <w:rsid w:val="00901F41"/>
    <w:rsid w:val="009217FF"/>
    <w:rsid w:val="00946346"/>
    <w:rsid w:val="00990B87"/>
    <w:rsid w:val="00A226BD"/>
    <w:rsid w:val="00A44F47"/>
    <w:rsid w:val="00A673AE"/>
    <w:rsid w:val="00A77B3E"/>
    <w:rsid w:val="00A871C3"/>
    <w:rsid w:val="00AA6613"/>
    <w:rsid w:val="00AD3E2A"/>
    <w:rsid w:val="00AE3C9D"/>
    <w:rsid w:val="00B07966"/>
    <w:rsid w:val="00B25F2E"/>
    <w:rsid w:val="00B33127"/>
    <w:rsid w:val="00B65BCE"/>
    <w:rsid w:val="00B80A55"/>
    <w:rsid w:val="00B851B8"/>
    <w:rsid w:val="00B87143"/>
    <w:rsid w:val="00BF125A"/>
    <w:rsid w:val="00C740DC"/>
    <w:rsid w:val="00CA2A55"/>
    <w:rsid w:val="00CA32AE"/>
    <w:rsid w:val="00CA5B33"/>
    <w:rsid w:val="00CB6B15"/>
    <w:rsid w:val="00CE3916"/>
    <w:rsid w:val="00CF5DE6"/>
    <w:rsid w:val="00D1543F"/>
    <w:rsid w:val="00D222D6"/>
    <w:rsid w:val="00D51184"/>
    <w:rsid w:val="00D6187F"/>
    <w:rsid w:val="00DA3E99"/>
    <w:rsid w:val="00DB51D2"/>
    <w:rsid w:val="00DC15C8"/>
    <w:rsid w:val="00DC1D99"/>
    <w:rsid w:val="00DE39ED"/>
    <w:rsid w:val="00DE4F07"/>
    <w:rsid w:val="00E46D78"/>
    <w:rsid w:val="00E51558"/>
    <w:rsid w:val="00E547D8"/>
    <w:rsid w:val="00E556FD"/>
    <w:rsid w:val="00E55E1A"/>
    <w:rsid w:val="00E82DB8"/>
    <w:rsid w:val="00EB1055"/>
    <w:rsid w:val="00EB2130"/>
    <w:rsid w:val="00EC6FF3"/>
    <w:rsid w:val="00EF2F88"/>
    <w:rsid w:val="00EF5EB2"/>
    <w:rsid w:val="00F23A4C"/>
    <w:rsid w:val="00F30662"/>
    <w:rsid w:val="00F3699A"/>
    <w:rsid w:val="00F518FA"/>
    <w:rsid w:val="00F562DF"/>
    <w:rsid w:val="00F62AA1"/>
    <w:rsid w:val="00F65994"/>
    <w:rsid w:val="00FC511D"/>
    <w:rsid w:val="01110EAF"/>
    <w:rsid w:val="06A954FD"/>
    <w:rsid w:val="07562C1E"/>
    <w:rsid w:val="0FDB7EA3"/>
    <w:rsid w:val="11D57119"/>
    <w:rsid w:val="122009A5"/>
    <w:rsid w:val="17B33ACE"/>
    <w:rsid w:val="18C308DC"/>
    <w:rsid w:val="1F311C84"/>
    <w:rsid w:val="212A5539"/>
    <w:rsid w:val="244D1C1F"/>
    <w:rsid w:val="246D10E9"/>
    <w:rsid w:val="24C97960"/>
    <w:rsid w:val="26E479C2"/>
    <w:rsid w:val="2DBD12D2"/>
    <w:rsid w:val="2E081292"/>
    <w:rsid w:val="32C655C7"/>
    <w:rsid w:val="33EC1D84"/>
    <w:rsid w:val="35C672FC"/>
    <w:rsid w:val="37101BAB"/>
    <w:rsid w:val="3B8101E7"/>
    <w:rsid w:val="3C830B37"/>
    <w:rsid w:val="3D4F20A3"/>
    <w:rsid w:val="3F4E1649"/>
    <w:rsid w:val="3F8306FA"/>
    <w:rsid w:val="459563D2"/>
    <w:rsid w:val="493E136B"/>
    <w:rsid w:val="4AA76238"/>
    <w:rsid w:val="4FAA3477"/>
    <w:rsid w:val="50B55660"/>
    <w:rsid w:val="52300DDC"/>
    <w:rsid w:val="54A034D5"/>
    <w:rsid w:val="55B565D5"/>
    <w:rsid w:val="56357332"/>
    <w:rsid w:val="565B25C1"/>
    <w:rsid w:val="56933335"/>
    <w:rsid w:val="5A3E7343"/>
    <w:rsid w:val="5AFE4A19"/>
    <w:rsid w:val="5B7762D0"/>
    <w:rsid w:val="5CCB7FE8"/>
    <w:rsid w:val="5CFB437C"/>
    <w:rsid w:val="60911D56"/>
    <w:rsid w:val="61A5495A"/>
    <w:rsid w:val="655639A5"/>
    <w:rsid w:val="66CA3CDB"/>
    <w:rsid w:val="680970CD"/>
    <w:rsid w:val="691C0386"/>
    <w:rsid w:val="6A98016E"/>
    <w:rsid w:val="6F254B2F"/>
    <w:rsid w:val="7062357A"/>
    <w:rsid w:val="74C4468E"/>
    <w:rsid w:val="757C3A05"/>
    <w:rsid w:val="7B9210EA"/>
    <w:rsid w:val="7D923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3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2ECC71"/>
      <w:u w:val="none"/>
    </w:rPr>
  </w:style>
  <w:style w:type="character" w:styleId="Hyperlink">
    <w:name w:val="Hyperlink"/>
    <w:basedOn w:val="DefaultParagraphFont"/>
    <w:semiHidden/>
    <w:unhideWhenUsed/>
    <w:qFormat/>
    <w:rPr>
      <w:color w:val="2ECC71"/>
      <w:u w:val="none"/>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styleId="BalloonText">
    <w:name w:val="Balloon Text"/>
    <w:basedOn w:val="Normal"/>
    <w:link w:val="BalloonTextChar"/>
    <w:semiHidden/>
    <w:unhideWhenUsed/>
    <w:rsid w:val="00E51558"/>
    <w:rPr>
      <w:rFonts w:ascii="Tahoma" w:hAnsi="Tahoma" w:cs="Tahoma"/>
      <w:sz w:val="16"/>
      <w:szCs w:val="16"/>
    </w:rPr>
  </w:style>
  <w:style w:type="character" w:customStyle="1" w:styleId="BalloonTextChar">
    <w:name w:val="Balloon Text Char"/>
    <w:basedOn w:val="DefaultParagraphFont"/>
    <w:link w:val="BalloonText"/>
    <w:semiHidden/>
    <w:rsid w:val="00E51558"/>
    <w:rPr>
      <w:rFonts w:ascii="Tahoma" w:eastAsiaTheme="minorEastAs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2ECC71"/>
      <w:u w:val="none"/>
    </w:rPr>
  </w:style>
  <w:style w:type="character" w:styleId="Hyperlink">
    <w:name w:val="Hyperlink"/>
    <w:basedOn w:val="DefaultParagraphFont"/>
    <w:semiHidden/>
    <w:unhideWhenUsed/>
    <w:qFormat/>
    <w:rPr>
      <w:color w:val="2ECC71"/>
      <w:u w:val="none"/>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styleId="BalloonText">
    <w:name w:val="Balloon Text"/>
    <w:basedOn w:val="Normal"/>
    <w:link w:val="BalloonTextChar"/>
    <w:semiHidden/>
    <w:unhideWhenUsed/>
    <w:rsid w:val="00E51558"/>
    <w:rPr>
      <w:rFonts w:ascii="Tahoma" w:hAnsi="Tahoma" w:cs="Tahoma"/>
      <w:sz w:val="16"/>
      <w:szCs w:val="16"/>
    </w:rPr>
  </w:style>
  <w:style w:type="character" w:customStyle="1" w:styleId="BalloonTextChar">
    <w:name w:val="Balloon Text Char"/>
    <w:basedOn w:val="DefaultParagraphFont"/>
    <w:link w:val="BalloonText"/>
    <w:semiHidden/>
    <w:rsid w:val="00E51558"/>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0C1E8-779E-4707-9A59-51F85FB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jrw</cp:lastModifiedBy>
  <cp:revision>2</cp:revision>
  <dcterms:created xsi:type="dcterms:W3CDTF">2021-03-29T09:20:00Z</dcterms:created>
  <dcterms:modified xsi:type="dcterms:W3CDTF">2021-03-29T09:20:00Z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