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7A930" w14:textId="77777777" w:rsidR="00A77B3E" w:rsidRPr="006E75BE" w:rsidRDefault="00F75D72" w:rsidP="006E75BE">
      <w:pPr>
        <w:adjustRightInd w:val="0"/>
        <w:snapToGrid w:val="0"/>
        <w:spacing w:line="360" w:lineRule="auto"/>
        <w:jc w:val="both"/>
        <w:rPr>
          <w:rFonts w:ascii="Book Antiqua" w:hAnsi="Book Antiqua"/>
        </w:rPr>
      </w:pPr>
      <w:bookmarkStart w:id="0" w:name="_GoBack"/>
      <w:bookmarkEnd w:id="0"/>
      <w:r w:rsidRPr="006E75BE">
        <w:rPr>
          <w:rFonts w:ascii="Book Antiqua" w:eastAsia="Book Antiqua" w:hAnsi="Book Antiqua" w:cs="Book Antiqua"/>
          <w:b/>
          <w:color w:val="000000"/>
        </w:rPr>
        <w:t xml:space="preserve">Name of Journal: </w:t>
      </w:r>
      <w:r w:rsidRPr="006E75BE">
        <w:rPr>
          <w:rFonts w:ascii="Book Antiqua" w:eastAsia="Book Antiqua" w:hAnsi="Book Antiqua" w:cs="Book Antiqua"/>
          <w:i/>
          <w:color w:val="000000"/>
        </w:rPr>
        <w:t>World Journal of Clinical Cases</w:t>
      </w:r>
    </w:p>
    <w:p w14:paraId="0692796C"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b/>
          <w:color w:val="000000"/>
        </w:rPr>
        <w:t xml:space="preserve">Manuscript NO: </w:t>
      </w:r>
      <w:r w:rsidRPr="006E75BE">
        <w:rPr>
          <w:rFonts w:ascii="Book Antiqua" w:eastAsia="Book Antiqua" w:hAnsi="Book Antiqua" w:cs="Book Antiqua"/>
          <w:color w:val="000000"/>
        </w:rPr>
        <w:t>60790</w:t>
      </w:r>
    </w:p>
    <w:p w14:paraId="3C48D5B0"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b/>
          <w:color w:val="000000"/>
        </w:rPr>
        <w:t xml:space="preserve">Manuscript Type: </w:t>
      </w:r>
      <w:r w:rsidRPr="006E75BE">
        <w:rPr>
          <w:rFonts w:ascii="Book Antiqua" w:eastAsia="Book Antiqua" w:hAnsi="Book Antiqua" w:cs="Book Antiqua"/>
          <w:color w:val="000000"/>
        </w:rPr>
        <w:t>CASE REPORT</w:t>
      </w:r>
    </w:p>
    <w:p w14:paraId="513A9648" w14:textId="77777777" w:rsidR="00A77B3E" w:rsidRPr="006E75BE" w:rsidRDefault="00A77B3E" w:rsidP="006E75BE">
      <w:pPr>
        <w:adjustRightInd w:val="0"/>
        <w:snapToGrid w:val="0"/>
        <w:spacing w:line="360" w:lineRule="auto"/>
        <w:jc w:val="both"/>
        <w:rPr>
          <w:rFonts w:ascii="Book Antiqua" w:hAnsi="Book Antiqua"/>
        </w:rPr>
      </w:pPr>
    </w:p>
    <w:p w14:paraId="09252000" w14:textId="0EB18580" w:rsidR="00821246" w:rsidRPr="006E75BE" w:rsidRDefault="00F75D72" w:rsidP="006E75BE">
      <w:pPr>
        <w:adjustRightInd w:val="0"/>
        <w:snapToGrid w:val="0"/>
        <w:spacing w:line="360" w:lineRule="auto"/>
        <w:jc w:val="both"/>
        <w:rPr>
          <w:rFonts w:ascii="Book Antiqua" w:hAnsi="Book Antiqua"/>
        </w:rPr>
      </w:pPr>
      <w:bookmarkStart w:id="1" w:name="OLE_LINK1"/>
      <w:bookmarkStart w:id="2" w:name="OLE_LINK2"/>
      <w:bookmarkStart w:id="3" w:name="OLE_LINK30"/>
      <w:r w:rsidRPr="006E75BE">
        <w:rPr>
          <w:rFonts w:ascii="Book Antiqua" w:eastAsia="Book Antiqua" w:hAnsi="Book Antiqua" w:cs="Book Antiqua"/>
          <w:b/>
          <w:color w:val="000000"/>
        </w:rPr>
        <w:t xml:space="preserve">Partial </w:t>
      </w:r>
      <w:r w:rsidR="00CD5D59" w:rsidRPr="006E75BE">
        <w:rPr>
          <w:rFonts w:ascii="Book Antiqua" w:eastAsia="Book Antiqua" w:hAnsi="Book Antiqua" w:cs="Book Antiqua"/>
          <w:b/>
          <w:color w:val="000000"/>
        </w:rPr>
        <w:t>r</w:t>
      </w:r>
      <w:r w:rsidRPr="006E75BE">
        <w:rPr>
          <w:rFonts w:ascii="Book Antiqua" w:eastAsia="Book Antiqua" w:hAnsi="Book Antiqua" w:cs="Book Antiqua"/>
          <w:b/>
          <w:color w:val="000000"/>
        </w:rPr>
        <w:t>espon</w:t>
      </w:r>
      <w:r w:rsidR="0010524D">
        <w:rPr>
          <w:rFonts w:ascii="Book Antiqua" w:eastAsia="Book Antiqua" w:hAnsi="Book Antiqua" w:cs="Book Antiqua"/>
          <w:b/>
          <w:color w:val="000000"/>
        </w:rPr>
        <w:t>se</w:t>
      </w:r>
      <w:r w:rsidRPr="006E75BE">
        <w:rPr>
          <w:rFonts w:ascii="Book Antiqua" w:eastAsia="Book Antiqua" w:hAnsi="Book Antiqua" w:cs="Book Antiqua"/>
          <w:b/>
          <w:color w:val="000000"/>
        </w:rPr>
        <w:t xml:space="preserve"> to </w:t>
      </w:r>
      <w:r w:rsidR="004F2773" w:rsidRPr="006E75BE">
        <w:rPr>
          <w:rFonts w:ascii="Book Antiqua" w:eastAsia="Book Antiqua" w:hAnsi="Book Antiqua" w:cs="Book Antiqua"/>
          <w:b/>
          <w:color w:val="000000"/>
        </w:rPr>
        <w:t>C</w:t>
      </w:r>
      <w:r w:rsidRPr="006E75BE">
        <w:rPr>
          <w:rFonts w:ascii="Book Antiqua" w:eastAsia="Book Antiqua" w:hAnsi="Book Antiqua" w:cs="Book Antiqua"/>
          <w:b/>
          <w:color w:val="000000"/>
        </w:rPr>
        <w:t xml:space="preserve">hinese </w:t>
      </w:r>
      <w:r w:rsidR="00CD5D59" w:rsidRPr="006E75BE">
        <w:rPr>
          <w:rFonts w:ascii="Book Antiqua" w:eastAsia="Book Antiqua" w:hAnsi="Book Antiqua" w:cs="Book Antiqua"/>
          <w:b/>
          <w:color w:val="000000"/>
        </w:rPr>
        <w:t>p</w:t>
      </w:r>
      <w:r w:rsidRPr="006E75BE">
        <w:rPr>
          <w:rFonts w:ascii="Book Antiqua" w:eastAsia="Book Antiqua" w:hAnsi="Book Antiqua" w:cs="Book Antiqua"/>
          <w:b/>
          <w:color w:val="000000"/>
        </w:rPr>
        <w:t xml:space="preserve">atent </w:t>
      </w:r>
      <w:r w:rsidR="00CD5D59" w:rsidRPr="006E75BE">
        <w:rPr>
          <w:rFonts w:ascii="Book Antiqua" w:eastAsia="Book Antiqua" w:hAnsi="Book Antiqua" w:cs="Book Antiqua"/>
          <w:b/>
          <w:color w:val="000000"/>
        </w:rPr>
        <w:t>m</w:t>
      </w:r>
      <w:r w:rsidRPr="006E75BE">
        <w:rPr>
          <w:rFonts w:ascii="Book Antiqua" w:eastAsia="Book Antiqua" w:hAnsi="Book Antiqua" w:cs="Book Antiqua"/>
          <w:b/>
          <w:color w:val="000000"/>
        </w:rPr>
        <w:t xml:space="preserve">edicine </w:t>
      </w:r>
      <w:proofErr w:type="spellStart"/>
      <w:r w:rsidR="006F3073" w:rsidRPr="006E75BE">
        <w:rPr>
          <w:rFonts w:ascii="Book Antiqua" w:eastAsia="Book Antiqua" w:hAnsi="Book Antiqua" w:cs="Book Antiqua"/>
          <w:b/>
          <w:color w:val="000000"/>
        </w:rPr>
        <w:t>Kangliu</w:t>
      </w:r>
      <w:proofErr w:type="spellEnd"/>
      <w:r w:rsidR="006F3073" w:rsidRPr="006E75BE">
        <w:rPr>
          <w:rFonts w:ascii="Book Antiqua" w:eastAsia="Book Antiqua" w:hAnsi="Book Antiqua" w:cs="Book Antiqua"/>
          <w:b/>
          <w:color w:val="000000"/>
        </w:rPr>
        <w:t xml:space="preserve"> </w:t>
      </w:r>
      <w:r w:rsidR="00CD5D59" w:rsidRPr="006E75BE">
        <w:rPr>
          <w:rFonts w:ascii="Book Antiqua" w:eastAsia="Book Antiqua" w:hAnsi="Book Antiqua" w:cs="Book Antiqua"/>
          <w:b/>
          <w:color w:val="000000"/>
        </w:rPr>
        <w:t>p</w:t>
      </w:r>
      <w:r w:rsidRPr="006E75BE">
        <w:rPr>
          <w:rFonts w:ascii="Book Antiqua" w:eastAsia="Book Antiqua" w:hAnsi="Book Antiqua" w:cs="Book Antiqua"/>
          <w:b/>
          <w:color w:val="000000"/>
        </w:rPr>
        <w:t xml:space="preserve">ill for </w:t>
      </w:r>
      <w:r w:rsidR="00CD5D59" w:rsidRPr="006E75BE">
        <w:rPr>
          <w:rFonts w:ascii="Book Antiqua" w:eastAsia="Book Antiqua" w:hAnsi="Book Antiqua" w:cs="Book Antiqua"/>
          <w:b/>
          <w:color w:val="000000"/>
        </w:rPr>
        <w:t>a</w:t>
      </w:r>
      <w:r w:rsidRPr="006E75BE">
        <w:rPr>
          <w:rFonts w:ascii="Book Antiqua" w:eastAsia="Book Antiqua" w:hAnsi="Book Antiqua" w:cs="Book Antiqua"/>
          <w:b/>
          <w:color w:val="000000"/>
        </w:rPr>
        <w:t xml:space="preserve">dult </w:t>
      </w:r>
      <w:r w:rsidR="00CD5D59" w:rsidRPr="006E75BE">
        <w:rPr>
          <w:rFonts w:ascii="Book Antiqua" w:eastAsia="Book Antiqua" w:hAnsi="Book Antiqua" w:cs="Book Antiqua"/>
          <w:b/>
          <w:color w:val="000000"/>
        </w:rPr>
        <w:t>g</w:t>
      </w:r>
      <w:r w:rsidRPr="006E75BE">
        <w:rPr>
          <w:rFonts w:ascii="Book Antiqua" w:eastAsia="Book Antiqua" w:hAnsi="Book Antiqua" w:cs="Book Antiqua"/>
          <w:b/>
          <w:color w:val="000000"/>
        </w:rPr>
        <w:t xml:space="preserve">lioblastoma: </w:t>
      </w:r>
      <w:r w:rsidR="00821246" w:rsidRPr="006E75BE">
        <w:rPr>
          <w:rFonts w:ascii="Book Antiqua" w:hAnsi="Book Antiqua"/>
          <w:b/>
          <w:bCs/>
        </w:rPr>
        <w:t xml:space="preserve">A case report and review of </w:t>
      </w:r>
      <w:r w:rsidR="0010524D">
        <w:rPr>
          <w:rFonts w:ascii="Book Antiqua" w:hAnsi="Book Antiqua"/>
          <w:b/>
          <w:bCs/>
        </w:rPr>
        <w:t xml:space="preserve">the </w:t>
      </w:r>
      <w:r w:rsidR="00821246" w:rsidRPr="006E75BE">
        <w:rPr>
          <w:rFonts w:ascii="Book Antiqua" w:hAnsi="Book Antiqua"/>
          <w:b/>
          <w:bCs/>
        </w:rPr>
        <w:t>literature</w:t>
      </w:r>
    </w:p>
    <w:bookmarkEnd w:id="1"/>
    <w:bookmarkEnd w:id="2"/>
    <w:bookmarkEnd w:id="3"/>
    <w:p w14:paraId="66152CAE" w14:textId="70495ECA" w:rsidR="00A77B3E" w:rsidRPr="006E75BE" w:rsidRDefault="00A77B3E" w:rsidP="006E75BE">
      <w:pPr>
        <w:adjustRightInd w:val="0"/>
        <w:snapToGrid w:val="0"/>
        <w:spacing w:line="360" w:lineRule="auto"/>
        <w:jc w:val="both"/>
        <w:rPr>
          <w:rFonts w:ascii="Book Antiqua" w:hAnsi="Book Antiqua"/>
        </w:rPr>
      </w:pPr>
    </w:p>
    <w:p w14:paraId="555FED52" w14:textId="5C21AAAB" w:rsidR="00A77B3E" w:rsidRPr="006E75BE" w:rsidRDefault="00CD5D59" w:rsidP="006E75BE">
      <w:pPr>
        <w:adjustRightInd w:val="0"/>
        <w:snapToGrid w:val="0"/>
        <w:spacing w:line="360" w:lineRule="auto"/>
        <w:jc w:val="both"/>
        <w:rPr>
          <w:rFonts w:ascii="Book Antiqua" w:hAnsi="Book Antiqua"/>
        </w:rPr>
      </w:pPr>
      <w:r w:rsidRPr="006E75BE">
        <w:rPr>
          <w:rFonts w:ascii="Book Antiqua" w:eastAsia="Book Antiqua" w:hAnsi="Book Antiqua" w:cs="Book Antiqua"/>
          <w:color w:val="000000"/>
        </w:rPr>
        <w:t xml:space="preserve">Sun G </w:t>
      </w:r>
      <w:r w:rsidRPr="006E75BE">
        <w:rPr>
          <w:rFonts w:ascii="Book Antiqua" w:eastAsia="Book Antiqua" w:hAnsi="Book Antiqua" w:cs="Book Antiqua"/>
          <w:i/>
          <w:iCs/>
          <w:color w:val="000000"/>
        </w:rPr>
        <w:t>et al.</w:t>
      </w:r>
      <w:r w:rsidRPr="006E75BE">
        <w:rPr>
          <w:rFonts w:ascii="Book Antiqua" w:eastAsia="Book Antiqua" w:hAnsi="Book Antiqua" w:cs="Book Antiqua"/>
          <w:color w:val="000000"/>
        </w:rPr>
        <w:t xml:space="preserve"> </w:t>
      </w:r>
      <w:proofErr w:type="spellStart"/>
      <w:r w:rsidR="00F75D72" w:rsidRPr="006E75BE">
        <w:rPr>
          <w:rFonts w:ascii="Book Antiqua" w:eastAsia="Book Antiqua" w:hAnsi="Book Antiqua" w:cs="Book Antiqua"/>
          <w:color w:val="000000"/>
        </w:rPr>
        <w:t>Kangliu</w:t>
      </w:r>
      <w:proofErr w:type="spellEnd"/>
      <w:r w:rsidR="00F75D72" w:rsidRPr="006E75BE">
        <w:rPr>
          <w:rFonts w:ascii="Book Antiqua" w:eastAsia="Book Antiqua" w:hAnsi="Book Antiqua" w:cs="Book Antiqua"/>
          <w:color w:val="000000"/>
        </w:rPr>
        <w:t xml:space="preserve"> </w:t>
      </w:r>
      <w:r w:rsidRPr="006E75BE">
        <w:rPr>
          <w:rFonts w:ascii="Book Antiqua" w:eastAsia="Book Antiqua" w:hAnsi="Book Antiqua" w:cs="Book Antiqua"/>
          <w:color w:val="000000"/>
        </w:rPr>
        <w:t>p</w:t>
      </w:r>
      <w:r w:rsidR="00F75D72" w:rsidRPr="006E75BE">
        <w:rPr>
          <w:rFonts w:ascii="Book Antiqua" w:eastAsia="Book Antiqua" w:hAnsi="Book Antiqua" w:cs="Book Antiqua"/>
          <w:color w:val="000000"/>
        </w:rPr>
        <w:t xml:space="preserve">ill and </w:t>
      </w:r>
      <w:r w:rsidRPr="006E75BE">
        <w:rPr>
          <w:rFonts w:ascii="Book Antiqua" w:eastAsia="Book Antiqua" w:hAnsi="Book Antiqua" w:cs="Book Antiqua"/>
          <w:color w:val="000000"/>
        </w:rPr>
        <w:t>a</w:t>
      </w:r>
      <w:r w:rsidR="00F75D72" w:rsidRPr="006E75BE">
        <w:rPr>
          <w:rFonts w:ascii="Book Antiqua" w:eastAsia="Book Antiqua" w:hAnsi="Book Antiqua" w:cs="Book Antiqua"/>
          <w:color w:val="000000"/>
        </w:rPr>
        <w:t xml:space="preserve">dult </w:t>
      </w:r>
      <w:r w:rsidRPr="006E75BE">
        <w:rPr>
          <w:rFonts w:ascii="Book Antiqua" w:eastAsia="Book Antiqua" w:hAnsi="Book Antiqua" w:cs="Book Antiqua"/>
          <w:color w:val="000000"/>
        </w:rPr>
        <w:t>g</w:t>
      </w:r>
      <w:r w:rsidR="00F75D72" w:rsidRPr="006E75BE">
        <w:rPr>
          <w:rFonts w:ascii="Book Antiqua" w:eastAsia="Book Antiqua" w:hAnsi="Book Antiqua" w:cs="Book Antiqua"/>
          <w:color w:val="000000"/>
        </w:rPr>
        <w:t>lioblastoma</w:t>
      </w:r>
    </w:p>
    <w:p w14:paraId="5C204206" w14:textId="77777777" w:rsidR="00A77B3E" w:rsidRPr="006E75BE" w:rsidRDefault="00A77B3E" w:rsidP="006E75BE">
      <w:pPr>
        <w:adjustRightInd w:val="0"/>
        <w:snapToGrid w:val="0"/>
        <w:spacing w:line="360" w:lineRule="auto"/>
        <w:jc w:val="both"/>
        <w:rPr>
          <w:rFonts w:ascii="Book Antiqua" w:hAnsi="Book Antiqua"/>
        </w:rPr>
      </w:pPr>
    </w:p>
    <w:p w14:paraId="5C91B4D9" w14:textId="4BE1156B"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color w:val="000000"/>
        </w:rPr>
        <w:t>Ge Sun, Wei Zhuang, Qing</w:t>
      </w:r>
      <w:r w:rsidR="00CD5D59" w:rsidRPr="006E75BE">
        <w:rPr>
          <w:rFonts w:ascii="Book Antiqua" w:eastAsia="Book Antiqua" w:hAnsi="Book Antiqua" w:cs="Book Antiqua"/>
          <w:color w:val="000000"/>
        </w:rPr>
        <w:t>-T</w:t>
      </w:r>
      <w:r w:rsidRPr="006E75BE">
        <w:rPr>
          <w:rFonts w:ascii="Book Antiqua" w:eastAsia="Book Antiqua" w:hAnsi="Book Antiqua" w:cs="Book Antiqua"/>
          <w:color w:val="000000"/>
        </w:rPr>
        <w:t>ang Lin, Lei</w:t>
      </w:r>
      <w:r w:rsidR="00CD5D59" w:rsidRPr="006E75BE">
        <w:rPr>
          <w:rFonts w:ascii="Book Antiqua" w:eastAsia="Book Antiqua" w:hAnsi="Book Antiqua" w:cs="Book Antiqua"/>
          <w:color w:val="000000"/>
        </w:rPr>
        <w:t>-M</w:t>
      </w:r>
      <w:r w:rsidRPr="006E75BE">
        <w:rPr>
          <w:rFonts w:ascii="Book Antiqua" w:eastAsia="Book Antiqua" w:hAnsi="Book Antiqua" w:cs="Book Antiqua"/>
          <w:color w:val="000000"/>
        </w:rPr>
        <w:t>ing Wang, Yu</w:t>
      </w:r>
      <w:r w:rsidR="00CD5D59" w:rsidRPr="006E75BE">
        <w:rPr>
          <w:rFonts w:ascii="Book Antiqua" w:eastAsia="Book Antiqua" w:hAnsi="Book Antiqua" w:cs="Book Antiqua"/>
          <w:color w:val="000000"/>
        </w:rPr>
        <w:t>-H</w:t>
      </w:r>
      <w:r w:rsidRPr="006E75BE">
        <w:rPr>
          <w:rFonts w:ascii="Book Antiqua" w:eastAsia="Book Antiqua" w:hAnsi="Book Antiqua" w:cs="Book Antiqua"/>
          <w:color w:val="000000"/>
        </w:rPr>
        <w:t>ang Zhen, Sheng-Yan Xi, Xiao</w:t>
      </w:r>
      <w:r w:rsidR="00CD5D59" w:rsidRPr="006E75BE">
        <w:rPr>
          <w:rFonts w:ascii="Book Antiqua" w:eastAsia="Book Antiqua" w:hAnsi="Book Antiqua" w:cs="Book Antiqua"/>
          <w:color w:val="000000"/>
        </w:rPr>
        <w:t>-L</w:t>
      </w:r>
      <w:r w:rsidRPr="006E75BE">
        <w:rPr>
          <w:rFonts w:ascii="Book Antiqua" w:eastAsia="Book Antiqua" w:hAnsi="Book Antiqua" w:cs="Book Antiqua"/>
          <w:color w:val="000000"/>
        </w:rPr>
        <w:t>an Lin</w:t>
      </w:r>
    </w:p>
    <w:p w14:paraId="5CD3CC69" w14:textId="77777777" w:rsidR="00A77B3E" w:rsidRPr="006E75BE" w:rsidRDefault="00A77B3E" w:rsidP="006E75BE">
      <w:pPr>
        <w:adjustRightInd w:val="0"/>
        <w:snapToGrid w:val="0"/>
        <w:spacing w:line="360" w:lineRule="auto"/>
        <w:jc w:val="both"/>
        <w:rPr>
          <w:rFonts w:ascii="Book Antiqua" w:hAnsi="Book Antiqua"/>
        </w:rPr>
      </w:pPr>
    </w:p>
    <w:p w14:paraId="4455C158" w14:textId="60DFB379"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b/>
          <w:bCs/>
          <w:color w:val="000000"/>
        </w:rPr>
        <w:t>Ge Sun, Wei Zhuang,</w:t>
      </w:r>
      <w:r w:rsidR="00CD5D59" w:rsidRPr="006E75BE">
        <w:rPr>
          <w:rFonts w:ascii="Book Antiqua" w:eastAsia="Book Antiqua" w:hAnsi="Book Antiqua" w:cs="Book Antiqua"/>
          <w:b/>
          <w:bCs/>
          <w:color w:val="000000"/>
        </w:rPr>
        <w:t xml:space="preserve"> Lei-Ming Wang</w:t>
      </w:r>
      <w:r w:rsidRPr="006E75BE">
        <w:rPr>
          <w:rFonts w:ascii="Book Antiqua" w:eastAsia="Book Antiqua" w:hAnsi="Book Antiqua" w:cs="Book Antiqua"/>
          <w:b/>
          <w:bCs/>
          <w:color w:val="000000"/>
        </w:rPr>
        <w:t xml:space="preserve"> Xiao</w:t>
      </w:r>
      <w:r w:rsidR="00CD5D59" w:rsidRPr="006E75BE">
        <w:rPr>
          <w:rFonts w:ascii="Book Antiqua" w:eastAsia="Book Antiqua" w:hAnsi="Book Antiqua" w:cs="Book Antiqua"/>
          <w:b/>
          <w:bCs/>
          <w:color w:val="000000"/>
        </w:rPr>
        <w:t>-L</w:t>
      </w:r>
      <w:r w:rsidRPr="006E75BE">
        <w:rPr>
          <w:rFonts w:ascii="Book Antiqua" w:eastAsia="Book Antiqua" w:hAnsi="Book Antiqua" w:cs="Book Antiqua"/>
          <w:b/>
          <w:bCs/>
          <w:color w:val="000000"/>
        </w:rPr>
        <w:t xml:space="preserve">an Lin, </w:t>
      </w:r>
      <w:r w:rsidRPr="006E75BE">
        <w:rPr>
          <w:rFonts w:ascii="Book Antiqua" w:eastAsia="Book Antiqua" w:hAnsi="Book Antiqua" w:cs="Book Antiqua"/>
          <w:color w:val="000000"/>
        </w:rPr>
        <w:t>Department of Pharmacy, Xuanwu Hospital of Capital Medical University, Beijing 100053, China</w:t>
      </w:r>
    </w:p>
    <w:p w14:paraId="28E727B5" w14:textId="77777777" w:rsidR="00A77B3E" w:rsidRPr="006E75BE" w:rsidRDefault="00A77B3E" w:rsidP="006E75BE">
      <w:pPr>
        <w:adjustRightInd w:val="0"/>
        <w:snapToGrid w:val="0"/>
        <w:spacing w:line="360" w:lineRule="auto"/>
        <w:jc w:val="both"/>
        <w:rPr>
          <w:rFonts w:ascii="Book Antiqua" w:hAnsi="Book Antiqua"/>
        </w:rPr>
      </w:pPr>
    </w:p>
    <w:p w14:paraId="46EB2352" w14:textId="30456925"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b/>
          <w:bCs/>
          <w:color w:val="000000"/>
        </w:rPr>
        <w:t>Qing</w:t>
      </w:r>
      <w:r w:rsidR="00CD5D59" w:rsidRPr="006E75BE">
        <w:rPr>
          <w:rFonts w:ascii="Book Antiqua" w:eastAsia="Book Antiqua" w:hAnsi="Book Antiqua" w:cs="Book Antiqua"/>
          <w:b/>
          <w:bCs/>
          <w:color w:val="000000"/>
        </w:rPr>
        <w:t>-T</w:t>
      </w:r>
      <w:r w:rsidRPr="006E75BE">
        <w:rPr>
          <w:rFonts w:ascii="Book Antiqua" w:eastAsia="Book Antiqua" w:hAnsi="Book Antiqua" w:cs="Book Antiqua"/>
          <w:b/>
          <w:bCs/>
          <w:color w:val="000000"/>
        </w:rPr>
        <w:t>ang Lin,</w:t>
      </w:r>
      <w:r w:rsidR="00CD5D59" w:rsidRPr="006E75BE">
        <w:rPr>
          <w:rFonts w:ascii="Book Antiqua" w:eastAsia="Book Antiqua" w:hAnsi="Book Antiqua" w:cs="Book Antiqua"/>
          <w:b/>
          <w:bCs/>
          <w:color w:val="000000"/>
        </w:rPr>
        <w:t xml:space="preserve"> Yu-Hang Zhen,</w:t>
      </w:r>
      <w:r w:rsidRPr="006E75BE">
        <w:rPr>
          <w:rFonts w:ascii="Book Antiqua" w:eastAsia="Book Antiqua" w:hAnsi="Book Antiqua" w:cs="Book Antiqua"/>
          <w:b/>
          <w:bCs/>
          <w:color w:val="000000"/>
        </w:rPr>
        <w:t xml:space="preserve"> </w:t>
      </w:r>
      <w:r w:rsidRPr="006E75BE">
        <w:rPr>
          <w:rFonts w:ascii="Book Antiqua" w:eastAsia="Book Antiqua" w:hAnsi="Book Antiqua" w:cs="Book Antiqua"/>
          <w:color w:val="000000"/>
        </w:rPr>
        <w:t>Department of Neurosurgery, Xuanwu Hospital of Capital Medical University, Beijing 100053, China</w:t>
      </w:r>
    </w:p>
    <w:p w14:paraId="5C720476" w14:textId="77777777" w:rsidR="00A77B3E" w:rsidRPr="006E75BE" w:rsidRDefault="00A77B3E" w:rsidP="006E75BE">
      <w:pPr>
        <w:adjustRightInd w:val="0"/>
        <w:snapToGrid w:val="0"/>
        <w:spacing w:line="360" w:lineRule="auto"/>
        <w:jc w:val="both"/>
        <w:rPr>
          <w:rFonts w:ascii="Book Antiqua" w:hAnsi="Book Antiqua"/>
        </w:rPr>
      </w:pPr>
    </w:p>
    <w:p w14:paraId="1D221835" w14:textId="412702BD"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b/>
          <w:bCs/>
          <w:color w:val="000000"/>
        </w:rPr>
        <w:t xml:space="preserve">Sheng-Yan Xi, </w:t>
      </w:r>
      <w:r w:rsidRPr="006E75BE">
        <w:rPr>
          <w:rFonts w:ascii="Book Antiqua" w:eastAsia="Book Antiqua" w:hAnsi="Book Antiqua" w:cs="Book Antiqua"/>
          <w:color w:val="000000"/>
        </w:rPr>
        <w:t xml:space="preserve">Department of Traditional Chinese Medicine, School of Medicine </w:t>
      </w:r>
      <w:r w:rsidR="004F2773" w:rsidRPr="006E75BE">
        <w:rPr>
          <w:rFonts w:ascii="Book Antiqua" w:hAnsi="Book Antiqua" w:cs="Book Antiqua"/>
          <w:color w:val="000000"/>
          <w:lang w:eastAsia="zh-CN"/>
        </w:rPr>
        <w:t>and</w:t>
      </w:r>
      <w:r w:rsidRPr="006E75BE">
        <w:rPr>
          <w:rFonts w:ascii="Book Antiqua" w:eastAsia="Book Antiqua" w:hAnsi="Book Antiqua" w:cs="Book Antiqua"/>
          <w:color w:val="000000"/>
        </w:rPr>
        <w:t xml:space="preserve"> Cancer Research Center, Xiamen University, Xiamen 361102, Fujian</w:t>
      </w:r>
      <w:r w:rsidR="00DC3AB1" w:rsidRPr="006E75BE">
        <w:rPr>
          <w:rFonts w:ascii="Book Antiqua" w:eastAsia="Book Antiqua" w:hAnsi="Book Antiqua" w:cs="Book Antiqua"/>
          <w:color w:val="000000"/>
        </w:rPr>
        <w:t xml:space="preserve"> Province</w:t>
      </w:r>
      <w:r w:rsidRPr="006E75BE">
        <w:rPr>
          <w:rFonts w:ascii="Book Antiqua" w:eastAsia="Book Antiqua" w:hAnsi="Book Antiqua" w:cs="Book Antiqua"/>
          <w:color w:val="000000"/>
        </w:rPr>
        <w:t>, China</w:t>
      </w:r>
    </w:p>
    <w:p w14:paraId="40076DF7" w14:textId="77777777" w:rsidR="00A77B3E" w:rsidRPr="006E75BE" w:rsidRDefault="00A77B3E" w:rsidP="006E75BE">
      <w:pPr>
        <w:adjustRightInd w:val="0"/>
        <w:snapToGrid w:val="0"/>
        <w:spacing w:line="360" w:lineRule="auto"/>
        <w:jc w:val="both"/>
        <w:rPr>
          <w:rFonts w:ascii="Book Antiqua" w:hAnsi="Book Antiqua"/>
        </w:rPr>
      </w:pPr>
    </w:p>
    <w:p w14:paraId="781265DB" w14:textId="4F7096FE"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b/>
          <w:bCs/>
          <w:color w:val="000000"/>
        </w:rPr>
        <w:t xml:space="preserve">Author contributions: </w:t>
      </w:r>
      <w:bookmarkStart w:id="4" w:name="OLE_LINK31"/>
      <w:bookmarkStart w:id="5" w:name="OLE_LINK32"/>
      <w:r w:rsidR="00CD5D59" w:rsidRPr="006E75BE">
        <w:rPr>
          <w:rFonts w:ascii="Book Antiqua" w:eastAsia="Book Antiqua" w:hAnsi="Book Antiqua" w:cs="Book Antiqua"/>
          <w:color w:val="000000"/>
        </w:rPr>
        <w:t xml:space="preserve">Sun </w:t>
      </w:r>
      <w:r w:rsidRPr="006E75BE">
        <w:rPr>
          <w:rFonts w:ascii="Book Antiqua" w:eastAsia="Book Antiqua" w:hAnsi="Book Antiqua" w:cs="Book Antiqua"/>
          <w:color w:val="000000"/>
        </w:rPr>
        <w:t xml:space="preserve">G, </w:t>
      </w:r>
      <w:r w:rsidR="00CD5D59" w:rsidRPr="006E75BE">
        <w:rPr>
          <w:rFonts w:ascii="Book Antiqua" w:eastAsia="Book Antiqua" w:hAnsi="Book Antiqua" w:cs="Book Antiqua"/>
          <w:color w:val="000000"/>
        </w:rPr>
        <w:t xml:space="preserve">Zhuang </w:t>
      </w:r>
      <w:r w:rsidRPr="006E75BE">
        <w:rPr>
          <w:rFonts w:ascii="Book Antiqua" w:eastAsia="Book Antiqua" w:hAnsi="Book Antiqua" w:cs="Book Antiqua"/>
          <w:color w:val="000000"/>
        </w:rPr>
        <w:t xml:space="preserve">W and </w:t>
      </w:r>
      <w:r w:rsidR="00CD5D59" w:rsidRPr="006E75BE">
        <w:rPr>
          <w:rFonts w:ascii="Book Antiqua" w:eastAsia="Book Antiqua" w:hAnsi="Book Antiqua" w:cs="Book Antiqua"/>
          <w:color w:val="000000"/>
        </w:rPr>
        <w:t xml:space="preserve">Lin </w:t>
      </w:r>
      <w:r w:rsidRPr="006E75BE">
        <w:rPr>
          <w:rFonts w:ascii="Book Antiqua" w:eastAsia="Book Antiqua" w:hAnsi="Book Antiqua" w:cs="Book Antiqua"/>
          <w:color w:val="000000"/>
        </w:rPr>
        <w:t>Q</w:t>
      </w:r>
      <w:r w:rsidR="00CD5D59" w:rsidRPr="006E75BE">
        <w:rPr>
          <w:rFonts w:ascii="Book Antiqua" w:eastAsia="Book Antiqua" w:hAnsi="Book Antiqua" w:cs="Book Antiqua"/>
          <w:color w:val="000000"/>
        </w:rPr>
        <w:t xml:space="preserve">T </w:t>
      </w:r>
      <w:hyperlink r:id="rId7" w:history="1">
        <w:r w:rsidR="0058778D" w:rsidRPr="006E75BE">
          <w:rPr>
            <w:rFonts w:ascii="Book Antiqua" w:eastAsia="Book Antiqua" w:hAnsi="Book Antiqua" w:cs="Book Antiqua"/>
            <w:color w:val="000000"/>
          </w:rPr>
          <w:t>were</w:t>
        </w:r>
      </w:hyperlink>
      <w:r w:rsidR="00CD5D59" w:rsidRPr="006E75BE">
        <w:rPr>
          <w:rFonts w:ascii="Book Antiqua" w:eastAsia="Book Antiqua" w:hAnsi="Book Antiqua" w:cs="Book Antiqua"/>
          <w:color w:val="000000"/>
        </w:rPr>
        <w:t> </w:t>
      </w:r>
      <w:hyperlink r:id="rId8" w:history="1">
        <w:r w:rsidR="00CD5D59" w:rsidRPr="006E75BE">
          <w:rPr>
            <w:rFonts w:ascii="Book Antiqua" w:eastAsia="Book Antiqua" w:hAnsi="Book Antiqua" w:cs="Book Antiqua"/>
            <w:color w:val="000000"/>
          </w:rPr>
          <w:t>responsible</w:t>
        </w:r>
      </w:hyperlink>
      <w:r w:rsidR="00CD5D59" w:rsidRPr="006E75BE">
        <w:rPr>
          <w:rFonts w:ascii="Book Antiqua" w:eastAsia="Book Antiqua" w:hAnsi="Book Antiqua" w:cs="Book Antiqua"/>
          <w:color w:val="000000"/>
        </w:rPr>
        <w:t> </w:t>
      </w:r>
      <w:hyperlink r:id="rId9" w:history="1">
        <w:r w:rsidR="00CD5D59" w:rsidRPr="006E75BE">
          <w:rPr>
            <w:rFonts w:ascii="Book Antiqua" w:eastAsia="Book Antiqua" w:hAnsi="Book Antiqua" w:cs="Book Antiqua"/>
            <w:color w:val="000000"/>
          </w:rPr>
          <w:t>for</w:t>
        </w:r>
      </w:hyperlink>
      <w:r w:rsidRPr="006E75BE">
        <w:rPr>
          <w:rFonts w:ascii="Book Antiqua" w:eastAsia="Book Antiqua" w:hAnsi="Book Antiqua" w:cs="Book Antiqua"/>
          <w:color w:val="000000"/>
        </w:rPr>
        <w:t xml:space="preserve"> </w:t>
      </w:r>
      <w:r w:rsidR="0010524D">
        <w:rPr>
          <w:rFonts w:ascii="Book Antiqua" w:eastAsia="Book Antiqua" w:hAnsi="Book Antiqua" w:cs="Book Antiqua"/>
          <w:color w:val="000000"/>
        </w:rPr>
        <w:t xml:space="preserve">the </w:t>
      </w:r>
      <w:r w:rsidRPr="006E75BE">
        <w:rPr>
          <w:rFonts w:ascii="Book Antiqua" w:eastAsia="Book Antiqua" w:hAnsi="Book Antiqua" w:cs="Book Antiqua"/>
          <w:color w:val="000000"/>
        </w:rPr>
        <w:t xml:space="preserve">study design, data collection, data analysis and interpretation; </w:t>
      </w:r>
      <w:r w:rsidR="00CD5D59" w:rsidRPr="006E75BE">
        <w:rPr>
          <w:rFonts w:ascii="Book Antiqua" w:eastAsia="Book Antiqua" w:hAnsi="Book Antiqua" w:cs="Book Antiqua"/>
          <w:color w:val="000000"/>
        </w:rPr>
        <w:t>Sun G</w:t>
      </w:r>
      <w:r w:rsidR="0058778D" w:rsidRPr="006E75BE">
        <w:rPr>
          <w:rFonts w:ascii="Book Antiqua" w:eastAsia="Book Antiqua" w:hAnsi="Book Antiqua" w:cs="Book Antiqua"/>
          <w:color w:val="000000"/>
        </w:rPr>
        <w:t xml:space="preserve"> was</w:t>
      </w:r>
      <w:r w:rsidR="00CD5D59" w:rsidRPr="006E75BE">
        <w:rPr>
          <w:rFonts w:ascii="Book Antiqua" w:eastAsia="Book Antiqua" w:hAnsi="Book Antiqua" w:cs="Book Antiqua"/>
          <w:color w:val="000000"/>
        </w:rPr>
        <w:t> </w:t>
      </w:r>
      <w:hyperlink r:id="rId10" w:history="1">
        <w:r w:rsidR="00CD5D59" w:rsidRPr="006E75BE">
          <w:rPr>
            <w:rFonts w:ascii="Book Antiqua" w:eastAsia="Book Antiqua" w:hAnsi="Book Antiqua" w:cs="Book Antiqua"/>
            <w:color w:val="000000"/>
          </w:rPr>
          <w:t>responsible</w:t>
        </w:r>
      </w:hyperlink>
      <w:r w:rsidR="00CD5D59" w:rsidRPr="006E75BE">
        <w:rPr>
          <w:rFonts w:ascii="Book Antiqua" w:eastAsia="Book Antiqua" w:hAnsi="Book Antiqua" w:cs="Book Antiqua"/>
          <w:color w:val="000000"/>
        </w:rPr>
        <w:t> </w:t>
      </w:r>
      <w:hyperlink r:id="rId11" w:history="1">
        <w:r w:rsidR="00CD5D59" w:rsidRPr="006E75BE">
          <w:rPr>
            <w:rFonts w:ascii="Book Antiqua" w:eastAsia="Book Antiqua" w:hAnsi="Book Antiqua" w:cs="Book Antiqua"/>
            <w:color w:val="000000"/>
          </w:rPr>
          <w:t>for</w:t>
        </w:r>
      </w:hyperlink>
      <w:r w:rsidRPr="006E75BE">
        <w:rPr>
          <w:rFonts w:ascii="Book Antiqua" w:eastAsia="Book Antiqua" w:hAnsi="Book Antiqua" w:cs="Book Antiqua"/>
          <w:color w:val="000000"/>
        </w:rPr>
        <w:t xml:space="preserve"> compos</w:t>
      </w:r>
      <w:r w:rsidR="0010524D">
        <w:rPr>
          <w:rFonts w:ascii="Book Antiqua" w:eastAsia="Book Antiqua" w:hAnsi="Book Antiqua" w:cs="Book Antiqua"/>
          <w:color w:val="000000"/>
        </w:rPr>
        <w:t>ing</w:t>
      </w:r>
      <w:r w:rsidRPr="006E75BE">
        <w:rPr>
          <w:rFonts w:ascii="Book Antiqua" w:eastAsia="Book Antiqua" w:hAnsi="Book Antiqua" w:cs="Book Antiqua"/>
          <w:color w:val="000000"/>
        </w:rPr>
        <w:t xml:space="preserve"> the manuscript; </w:t>
      </w:r>
      <w:r w:rsidR="00CD5D59" w:rsidRPr="006E75BE">
        <w:rPr>
          <w:rFonts w:ascii="Book Antiqua" w:eastAsia="Book Antiqua" w:hAnsi="Book Antiqua" w:cs="Book Antiqua"/>
          <w:color w:val="000000"/>
        </w:rPr>
        <w:t xml:space="preserve">Wang </w:t>
      </w:r>
      <w:r w:rsidRPr="006E75BE">
        <w:rPr>
          <w:rFonts w:ascii="Book Antiqua" w:eastAsia="Book Antiqua" w:hAnsi="Book Antiqua" w:cs="Book Antiqua"/>
          <w:color w:val="000000"/>
        </w:rPr>
        <w:t>L</w:t>
      </w:r>
      <w:r w:rsidR="00CD5D59" w:rsidRPr="006E75BE">
        <w:rPr>
          <w:rFonts w:ascii="Book Antiqua" w:eastAsia="Book Antiqua" w:hAnsi="Book Antiqua" w:cs="Book Antiqua"/>
          <w:color w:val="000000"/>
        </w:rPr>
        <w:t xml:space="preserve">M </w:t>
      </w:r>
      <w:hyperlink r:id="rId12" w:history="1">
        <w:r w:rsidR="0058778D" w:rsidRPr="006E75BE">
          <w:rPr>
            <w:rFonts w:ascii="Book Antiqua" w:eastAsia="Book Antiqua" w:hAnsi="Book Antiqua" w:cs="Book Antiqua"/>
            <w:color w:val="000000"/>
          </w:rPr>
          <w:t>was</w:t>
        </w:r>
      </w:hyperlink>
      <w:r w:rsidR="00CD5D59" w:rsidRPr="006E75BE">
        <w:rPr>
          <w:rFonts w:ascii="Book Antiqua" w:eastAsia="Book Antiqua" w:hAnsi="Book Antiqua" w:cs="Book Antiqua"/>
          <w:color w:val="000000"/>
        </w:rPr>
        <w:t> </w:t>
      </w:r>
      <w:hyperlink r:id="rId13" w:history="1">
        <w:r w:rsidR="00CD5D59" w:rsidRPr="006E75BE">
          <w:rPr>
            <w:rFonts w:ascii="Book Antiqua" w:eastAsia="Book Antiqua" w:hAnsi="Book Antiqua" w:cs="Book Antiqua"/>
            <w:color w:val="000000"/>
          </w:rPr>
          <w:t>responsible</w:t>
        </w:r>
      </w:hyperlink>
      <w:r w:rsidR="00CD5D59" w:rsidRPr="006E75BE">
        <w:rPr>
          <w:rFonts w:ascii="Book Antiqua" w:eastAsia="Book Antiqua" w:hAnsi="Book Antiqua" w:cs="Book Antiqua"/>
          <w:color w:val="000000"/>
        </w:rPr>
        <w:t> </w:t>
      </w:r>
      <w:hyperlink r:id="rId14" w:history="1">
        <w:r w:rsidR="00CD5D59" w:rsidRPr="006E75BE">
          <w:rPr>
            <w:rFonts w:ascii="Book Antiqua" w:eastAsia="Book Antiqua" w:hAnsi="Book Antiqua" w:cs="Book Antiqua"/>
            <w:color w:val="000000"/>
          </w:rPr>
          <w:t>for</w:t>
        </w:r>
      </w:hyperlink>
      <w:r w:rsidRPr="006E75BE">
        <w:rPr>
          <w:rFonts w:ascii="Book Antiqua" w:eastAsia="Book Antiqua" w:hAnsi="Book Antiqua" w:cs="Book Antiqua"/>
          <w:color w:val="000000"/>
        </w:rPr>
        <w:t xml:space="preserve"> pathological data collection, analysis, and interpretation; </w:t>
      </w:r>
      <w:r w:rsidR="00CD5D59" w:rsidRPr="006E75BE">
        <w:rPr>
          <w:rFonts w:ascii="Book Antiqua" w:eastAsia="Book Antiqua" w:hAnsi="Book Antiqua" w:cs="Book Antiqua"/>
          <w:color w:val="000000"/>
        </w:rPr>
        <w:t xml:space="preserve">Zhen </w:t>
      </w:r>
      <w:r w:rsidRPr="006E75BE">
        <w:rPr>
          <w:rFonts w:ascii="Book Antiqua" w:eastAsia="Book Antiqua" w:hAnsi="Book Antiqua" w:cs="Book Antiqua"/>
          <w:color w:val="000000"/>
        </w:rPr>
        <w:t>Y</w:t>
      </w:r>
      <w:r w:rsidR="00CD5D59" w:rsidRPr="006E75BE">
        <w:rPr>
          <w:rFonts w:ascii="Book Antiqua" w:eastAsia="Book Antiqua" w:hAnsi="Book Antiqua" w:cs="Book Antiqua"/>
          <w:color w:val="000000"/>
        </w:rPr>
        <w:t>H</w:t>
      </w:r>
      <w:r w:rsidRPr="006E75BE">
        <w:rPr>
          <w:rFonts w:ascii="Book Antiqua" w:eastAsia="Book Antiqua" w:hAnsi="Book Antiqua" w:cs="Book Antiqua"/>
          <w:color w:val="000000"/>
        </w:rPr>
        <w:t xml:space="preserve"> analyzed and interpreted the neuroimaging findings; </w:t>
      </w:r>
      <w:r w:rsidR="00CD5D59" w:rsidRPr="006E75BE">
        <w:rPr>
          <w:rFonts w:ascii="Book Antiqua" w:eastAsia="Book Antiqua" w:hAnsi="Book Antiqua" w:cs="Book Antiqua"/>
          <w:color w:val="000000"/>
        </w:rPr>
        <w:t xml:space="preserve">Xi </w:t>
      </w:r>
      <w:r w:rsidRPr="006E75BE">
        <w:rPr>
          <w:rFonts w:ascii="Book Antiqua" w:eastAsia="Book Antiqua" w:hAnsi="Book Antiqua" w:cs="Book Antiqua"/>
          <w:color w:val="000000"/>
        </w:rPr>
        <w:t>S</w:t>
      </w:r>
      <w:r w:rsidR="00CD5D59" w:rsidRPr="006E75BE">
        <w:rPr>
          <w:rFonts w:ascii="Book Antiqua" w:eastAsia="Book Antiqua" w:hAnsi="Book Antiqua" w:cs="Book Antiqua"/>
          <w:color w:val="000000"/>
        </w:rPr>
        <w:t>Y</w:t>
      </w:r>
      <w:r w:rsidRPr="006E75BE">
        <w:rPr>
          <w:rFonts w:ascii="Book Antiqua" w:eastAsia="Book Antiqua" w:hAnsi="Book Antiqua" w:cs="Book Antiqua"/>
          <w:color w:val="000000"/>
        </w:rPr>
        <w:t xml:space="preserve"> </w:t>
      </w:r>
      <w:hyperlink r:id="rId15" w:history="1">
        <w:r w:rsidR="0058778D" w:rsidRPr="006E75BE">
          <w:rPr>
            <w:rFonts w:ascii="Book Antiqua" w:eastAsia="Book Antiqua" w:hAnsi="Book Antiqua" w:cs="Book Antiqua"/>
            <w:color w:val="000000"/>
          </w:rPr>
          <w:t>was</w:t>
        </w:r>
      </w:hyperlink>
      <w:r w:rsidR="00CD5D59" w:rsidRPr="006E75BE">
        <w:rPr>
          <w:rFonts w:ascii="Book Antiqua" w:eastAsia="Book Antiqua" w:hAnsi="Book Antiqua" w:cs="Book Antiqua"/>
          <w:color w:val="000000"/>
        </w:rPr>
        <w:t> </w:t>
      </w:r>
      <w:hyperlink r:id="rId16" w:history="1">
        <w:r w:rsidR="00CD5D59" w:rsidRPr="006E75BE">
          <w:rPr>
            <w:rFonts w:ascii="Book Antiqua" w:eastAsia="Book Antiqua" w:hAnsi="Book Antiqua" w:cs="Book Antiqua"/>
            <w:color w:val="000000"/>
          </w:rPr>
          <w:t>responsible</w:t>
        </w:r>
      </w:hyperlink>
      <w:r w:rsidR="00CD5D59" w:rsidRPr="006E75BE">
        <w:rPr>
          <w:rFonts w:ascii="Book Antiqua" w:eastAsia="Book Antiqua" w:hAnsi="Book Antiqua" w:cs="Book Antiqua"/>
          <w:color w:val="000000"/>
        </w:rPr>
        <w:t> </w:t>
      </w:r>
      <w:hyperlink r:id="rId17" w:history="1">
        <w:r w:rsidR="00CD5D59" w:rsidRPr="006E75BE">
          <w:rPr>
            <w:rFonts w:ascii="Book Antiqua" w:eastAsia="Book Antiqua" w:hAnsi="Book Antiqua" w:cs="Book Antiqua"/>
            <w:color w:val="000000"/>
          </w:rPr>
          <w:t>for</w:t>
        </w:r>
      </w:hyperlink>
      <w:r w:rsidR="00CD5D59" w:rsidRPr="006E75BE">
        <w:rPr>
          <w:rFonts w:ascii="Book Antiqua" w:eastAsia="Book Antiqua" w:hAnsi="Book Antiqua" w:cs="Book Antiqua"/>
          <w:color w:val="000000"/>
        </w:rPr>
        <w:t xml:space="preserve"> </w:t>
      </w:r>
      <w:r w:rsidR="0058778D" w:rsidRPr="006E75BE">
        <w:rPr>
          <w:rFonts w:ascii="Book Antiqua" w:eastAsia="Book Antiqua" w:hAnsi="Book Antiqua" w:cs="Book Antiqua"/>
          <w:color w:val="000000"/>
        </w:rPr>
        <w:t>E</w:t>
      </w:r>
      <w:r w:rsidRPr="006E75BE">
        <w:rPr>
          <w:rFonts w:ascii="Book Antiqua" w:eastAsia="Book Antiqua" w:hAnsi="Book Antiqua" w:cs="Book Antiqua"/>
          <w:color w:val="000000"/>
        </w:rPr>
        <w:t xml:space="preserve">nglish and grammar corrections, critical revisions, and approved </w:t>
      </w:r>
      <w:r w:rsidR="0010524D">
        <w:rPr>
          <w:rFonts w:ascii="Book Antiqua" w:eastAsia="Book Antiqua" w:hAnsi="Book Antiqua" w:cs="Book Antiqua"/>
          <w:color w:val="000000"/>
        </w:rPr>
        <w:t xml:space="preserve">the </w:t>
      </w:r>
      <w:r w:rsidRPr="006E75BE">
        <w:rPr>
          <w:rFonts w:ascii="Book Antiqua" w:eastAsia="Book Antiqua" w:hAnsi="Book Antiqua" w:cs="Book Antiqua"/>
          <w:color w:val="000000"/>
        </w:rPr>
        <w:t xml:space="preserve">final version; </w:t>
      </w:r>
      <w:r w:rsidR="00CD5D59" w:rsidRPr="006E75BE">
        <w:rPr>
          <w:rFonts w:ascii="Book Antiqua" w:eastAsia="Book Antiqua" w:hAnsi="Book Antiqua" w:cs="Book Antiqua"/>
          <w:color w:val="000000"/>
        </w:rPr>
        <w:t>Xi SY</w:t>
      </w:r>
      <w:r w:rsidRPr="006E75BE">
        <w:rPr>
          <w:rFonts w:ascii="Book Antiqua" w:eastAsia="Book Antiqua" w:hAnsi="Book Antiqua" w:cs="Book Antiqua"/>
          <w:color w:val="000000"/>
        </w:rPr>
        <w:t xml:space="preserve"> and </w:t>
      </w:r>
      <w:r w:rsidR="00CD5D59" w:rsidRPr="006E75BE">
        <w:rPr>
          <w:rFonts w:ascii="Book Antiqua" w:eastAsia="Book Antiqua" w:hAnsi="Book Antiqua" w:cs="Book Antiqua"/>
          <w:color w:val="000000"/>
        </w:rPr>
        <w:t>Lin XL</w:t>
      </w:r>
      <w:r w:rsidR="0058778D" w:rsidRPr="006E75BE">
        <w:rPr>
          <w:rFonts w:ascii="Book Antiqua" w:eastAsia="Book Antiqua" w:hAnsi="Book Antiqua" w:cs="Book Antiqua"/>
          <w:color w:val="000000"/>
        </w:rPr>
        <w:t xml:space="preserve"> </w:t>
      </w:r>
      <w:hyperlink r:id="rId18" w:history="1">
        <w:r w:rsidR="0058778D" w:rsidRPr="006E75BE">
          <w:rPr>
            <w:rFonts w:ascii="Book Antiqua" w:eastAsia="Book Antiqua" w:hAnsi="Book Antiqua" w:cs="Book Antiqua"/>
            <w:color w:val="000000"/>
          </w:rPr>
          <w:t>were</w:t>
        </w:r>
      </w:hyperlink>
      <w:r w:rsidR="00CD5D59" w:rsidRPr="006E75BE">
        <w:rPr>
          <w:rFonts w:ascii="Book Antiqua" w:eastAsia="Book Antiqua" w:hAnsi="Book Antiqua" w:cs="Book Antiqua"/>
          <w:color w:val="000000"/>
        </w:rPr>
        <w:t> </w:t>
      </w:r>
      <w:hyperlink r:id="rId19" w:history="1">
        <w:r w:rsidR="00CD5D59" w:rsidRPr="006E75BE">
          <w:rPr>
            <w:rFonts w:ascii="Book Antiqua" w:eastAsia="Book Antiqua" w:hAnsi="Book Antiqua" w:cs="Book Antiqua"/>
            <w:color w:val="000000"/>
          </w:rPr>
          <w:t>responsible</w:t>
        </w:r>
      </w:hyperlink>
      <w:r w:rsidR="00CD5D59" w:rsidRPr="006E75BE">
        <w:rPr>
          <w:rFonts w:ascii="Book Antiqua" w:eastAsia="Book Antiqua" w:hAnsi="Book Antiqua" w:cs="Book Antiqua"/>
          <w:color w:val="000000"/>
        </w:rPr>
        <w:t> </w:t>
      </w:r>
      <w:hyperlink r:id="rId20" w:history="1">
        <w:r w:rsidR="00CD5D59" w:rsidRPr="006E75BE">
          <w:rPr>
            <w:rFonts w:ascii="Book Antiqua" w:eastAsia="Book Antiqua" w:hAnsi="Book Antiqua" w:cs="Book Antiqua"/>
            <w:color w:val="000000"/>
          </w:rPr>
          <w:t>for</w:t>
        </w:r>
      </w:hyperlink>
      <w:r w:rsidRPr="006E75BE">
        <w:rPr>
          <w:rFonts w:ascii="Book Antiqua" w:eastAsia="Book Antiqua" w:hAnsi="Book Antiqua" w:cs="Book Antiqua"/>
          <w:color w:val="000000"/>
        </w:rPr>
        <w:t xml:space="preserve"> acquisition, analysis, or interpretation of data, </w:t>
      </w:r>
      <w:r w:rsidRPr="006E75BE">
        <w:rPr>
          <w:rFonts w:ascii="Book Antiqua" w:eastAsia="Book Antiqua" w:hAnsi="Book Antiqua" w:cs="Book Antiqua"/>
          <w:color w:val="000000"/>
        </w:rPr>
        <w:lastRenderedPageBreak/>
        <w:t xml:space="preserve">revision for important intellectual content, final approval of </w:t>
      </w:r>
      <w:r w:rsidR="0010524D">
        <w:rPr>
          <w:rFonts w:ascii="Book Antiqua" w:eastAsia="Book Antiqua" w:hAnsi="Book Antiqua" w:cs="Book Antiqua"/>
          <w:color w:val="000000"/>
        </w:rPr>
        <w:t xml:space="preserve">the </w:t>
      </w:r>
      <w:r w:rsidRPr="006E75BE">
        <w:rPr>
          <w:rFonts w:ascii="Book Antiqua" w:eastAsia="Book Antiqua" w:hAnsi="Book Antiqua" w:cs="Book Antiqua"/>
          <w:color w:val="000000"/>
        </w:rPr>
        <w:t>version for publication, and agreed to be accountable for all aspects of the work related to its accuracy and integrity. All authors contributed to the article and approved the submitted version.</w:t>
      </w:r>
    </w:p>
    <w:bookmarkEnd w:id="4"/>
    <w:bookmarkEnd w:id="5"/>
    <w:p w14:paraId="74DA8D8C" w14:textId="77777777" w:rsidR="00A77B3E" w:rsidRPr="006E75BE" w:rsidRDefault="00A77B3E" w:rsidP="006E75BE">
      <w:pPr>
        <w:adjustRightInd w:val="0"/>
        <w:snapToGrid w:val="0"/>
        <w:spacing w:line="360" w:lineRule="auto"/>
        <w:jc w:val="both"/>
        <w:rPr>
          <w:rFonts w:ascii="Book Antiqua" w:hAnsi="Book Antiqua"/>
        </w:rPr>
      </w:pPr>
    </w:p>
    <w:p w14:paraId="7F7531F6" w14:textId="2C30B5F9"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b/>
          <w:bCs/>
          <w:color w:val="000000"/>
        </w:rPr>
        <w:t xml:space="preserve">Supported by </w:t>
      </w:r>
      <w:bookmarkStart w:id="6" w:name="OLE_LINK33"/>
      <w:bookmarkStart w:id="7" w:name="OLE_LINK34"/>
      <w:r w:rsidR="004F2773" w:rsidRPr="006E75BE">
        <w:rPr>
          <w:rFonts w:ascii="Book Antiqua" w:eastAsia="Book Antiqua" w:hAnsi="Book Antiqua" w:cs="Book Antiqua"/>
          <w:color w:val="000000"/>
        </w:rPr>
        <w:t>t</w:t>
      </w:r>
      <w:r w:rsidRPr="006E75BE">
        <w:rPr>
          <w:rFonts w:ascii="Book Antiqua" w:eastAsia="Book Antiqua" w:hAnsi="Book Antiqua" w:cs="Book Antiqua"/>
          <w:color w:val="000000"/>
        </w:rPr>
        <w:t xml:space="preserve">he Foundation for Beijing Science </w:t>
      </w:r>
      <w:r w:rsidR="004F2773" w:rsidRPr="006E75BE">
        <w:rPr>
          <w:rFonts w:ascii="Book Antiqua" w:eastAsia="Book Antiqua" w:hAnsi="Book Antiqua" w:cs="Book Antiqua"/>
          <w:color w:val="000000"/>
        </w:rPr>
        <w:t>and</w:t>
      </w:r>
      <w:r w:rsidRPr="006E75BE">
        <w:rPr>
          <w:rFonts w:ascii="Book Antiqua" w:eastAsia="Book Antiqua" w:hAnsi="Book Antiqua" w:cs="Book Antiqua"/>
          <w:color w:val="000000"/>
        </w:rPr>
        <w:t xml:space="preserve"> Technology Development of TCM, No. JJ2016-10</w:t>
      </w:r>
      <w:r w:rsidR="0058778D" w:rsidRPr="006E75BE">
        <w:rPr>
          <w:rFonts w:ascii="Book Antiqua" w:eastAsia="Book Antiqua" w:hAnsi="Book Antiqua" w:cs="Book Antiqua"/>
          <w:color w:val="000000"/>
        </w:rPr>
        <w:t>;</w:t>
      </w:r>
      <w:r w:rsidRPr="006E75BE">
        <w:rPr>
          <w:rFonts w:ascii="Book Antiqua" w:eastAsia="Book Antiqua" w:hAnsi="Book Antiqua" w:cs="Book Antiqua"/>
          <w:color w:val="000000"/>
        </w:rPr>
        <w:t xml:space="preserve"> and the National Traditional Chinese Medicine Innovative Talents Training Project from Beijing Municipal Science </w:t>
      </w:r>
      <w:r w:rsidR="004F2773" w:rsidRPr="006E75BE">
        <w:rPr>
          <w:rFonts w:ascii="Book Antiqua" w:eastAsia="Book Antiqua" w:hAnsi="Book Antiqua" w:cs="Book Antiqua"/>
          <w:color w:val="000000"/>
        </w:rPr>
        <w:t>and</w:t>
      </w:r>
      <w:r w:rsidRPr="006E75BE">
        <w:rPr>
          <w:rFonts w:ascii="Book Antiqua" w:eastAsia="Book Antiqua" w:hAnsi="Book Antiqua" w:cs="Book Antiqua"/>
          <w:color w:val="000000"/>
        </w:rPr>
        <w:t xml:space="preserve"> Technology Commission, No. Z171100001717006.</w:t>
      </w:r>
      <w:bookmarkEnd w:id="6"/>
      <w:bookmarkEnd w:id="7"/>
    </w:p>
    <w:p w14:paraId="4E0A9F2E" w14:textId="77777777" w:rsidR="00A77B3E" w:rsidRPr="006E75BE" w:rsidRDefault="00A77B3E" w:rsidP="006E75BE">
      <w:pPr>
        <w:adjustRightInd w:val="0"/>
        <w:snapToGrid w:val="0"/>
        <w:spacing w:line="360" w:lineRule="auto"/>
        <w:jc w:val="both"/>
        <w:rPr>
          <w:rFonts w:ascii="Book Antiqua" w:hAnsi="Book Antiqua"/>
        </w:rPr>
      </w:pPr>
    </w:p>
    <w:p w14:paraId="08898872" w14:textId="29E5844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b/>
          <w:bCs/>
          <w:color w:val="000000"/>
        </w:rPr>
        <w:t>Corresponding author: Xiao</w:t>
      </w:r>
      <w:r w:rsidR="00AF1D42" w:rsidRPr="006E75BE">
        <w:rPr>
          <w:rFonts w:ascii="Book Antiqua" w:eastAsia="Book Antiqua" w:hAnsi="Book Antiqua" w:cs="Book Antiqua"/>
          <w:b/>
          <w:bCs/>
          <w:color w:val="000000"/>
        </w:rPr>
        <w:t>-L</w:t>
      </w:r>
      <w:r w:rsidRPr="006E75BE">
        <w:rPr>
          <w:rFonts w:ascii="Book Antiqua" w:eastAsia="Book Antiqua" w:hAnsi="Book Antiqua" w:cs="Book Antiqua"/>
          <w:b/>
          <w:bCs/>
          <w:color w:val="000000"/>
        </w:rPr>
        <w:t xml:space="preserve">an Lin, Chief Pharmacist, </w:t>
      </w:r>
      <w:r w:rsidR="00BE7407" w:rsidRPr="006E75BE">
        <w:rPr>
          <w:rFonts w:ascii="Book Antiqua" w:eastAsia="Book Antiqua" w:hAnsi="Book Antiqua" w:cs="Book Antiqua"/>
          <w:b/>
          <w:bCs/>
          <w:color w:val="000000"/>
        </w:rPr>
        <w:t xml:space="preserve">Reader (Associate Professor), </w:t>
      </w:r>
      <w:r w:rsidRPr="006E75BE">
        <w:rPr>
          <w:rFonts w:ascii="Book Antiqua" w:eastAsia="Book Antiqua" w:hAnsi="Book Antiqua" w:cs="Book Antiqua"/>
          <w:color w:val="000000"/>
        </w:rPr>
        <w:t>Department of Pharmacy, Xuanwu Hospital of Capital Medical University, No. 45</w:t>
      </w:r>
      <w:r w:rsidR="001559FA">
        <w:rPr>
          <w:rFonts w:ascii="Book Antiqua" w:eastAsia="Book Antiqua" w:hAnsi="Book Antiqua" w:cs="Book Antiqua"/>
          <w:color w:val="000000"/>
        </w:rPr>
        <w:t xml:space="preserve"> </w:t>
      </w:r>
      <w:r w:rsidRPr="006E75BE">
        <w:rPr>
          <w:rFonts w:ascii="Book Antiqua" w:eastAsia="Book Antiqua" w:hAnsi="Book Antiqua" w:cs="Book Antiqua"/>
          <w:color w:val="000000"/>
        </w:rPr>
        <w:t>Changchun Street, Beijing 100053, China</w:t>
      </w:r>
      <w:r w:rsidR="0058778D" w:rsidRPr="006E75BE">
        <w:rPr>
          <w:rFonts w:ascii="Book Antiqua" w:eastAsia="Book Antiqua" w:hAnsi="Book Antiqua" w:cs="Book Antiqua"/>
          <w:color w:val="000000"/>
        </w:rPr>
        <w:t xml:space="preserve">. </w:t>
      </w:r>
      <w:r w:rsidRPr="006E75BE">
        <w:rPr>
          <w:rFonts w:ascii="Book Antiqua" w:eastAsia="Book Antiqua" w:hAnsi="Book Antiqua" w:cs="Book Antiqua"/>
          <w:color w:val="000000"/>
        </w:rPr>
        <w:t>xllin83@163.com</w:t>
      </w:r>
    </w:p>
    <w:p w14:paraId="1F444400" w14:textId="77777777" w:rsidR="00A77B3E" w:rsidRPr="006E75BE" w:rsidRDefault="00A77B3E" w:rsidP="006E75BE">
      <w:pPr>
        <w:adjustRightInd w:val="0"/>
        <w:snapToGrid w:val="0"/>
        <w:spacing w:line="360" w:lineRule="auto"/>
        <w:jc w:val="both"/>
        <w:rPr>
          <w:rFonts w:ascii="Book Antiqua" w:hAnsi="Book Antiqua"/>
        </w:rPr>
      </w:pPr>
    </w:p>
    <w:p w14:paraId="18F16B86"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b/>
          <w:bCs/>
          <w:color w:val="000000"/>
        </w:rPr>
        <w:t xml:space="preserve">Received: </w:t>
      </w:r>
      <w:r w:rsidRPr="006E75BE">
        <w:rPr>
          <w:rFonts w:ascii="Book Antiqua" w:eastAsia="Book Antiqua" w:hAnsi="Book Antiqua" w:cs="Book Antiqua"/>
          <w:color w:val="000000"/>
        </w:rPr>
        <w:t>November 16, 2020</w:t>
      </w:r>
    </w:p>
    <w:p w14:paraId="00B6BE03" w14:textId="1E84C328" w:rsidR="00A77B3E" w:rsidRPr="006E75BE" w:rsidRDefault="00F75D72" w:rsidP="006E75BE">
      <w:pPr>
        <w:adjustRightInd w:val="0"/>
        <w:snapToGrid w:val="0"/>
        <w:spacing w:line="360" w:lineRule="auto"/>
        <w:jc w:val="both"/>
        <w:rPr>
          <w:rFonts w:ascii="Book Antiqua" w:eastAsia="Book Antiqua" w:hAnsi="Book Antiqua" w:cs="Book Antiqua"/>
          <w:color w:val="000000"/>
        </w:rPr>
      </w:pPr>
      <w:r w:rsidRPr="006E75BE">
        <w:rPr>
          <w:rFonts w:ascii="Book Antiqua" w:eastAsia="Book Antiqua" w:hAnsi="Book Antiqua" w:cs="Book Antiqua"/>
          <w:b/>
          <w:bCs/>
          <w:color w:val="000000"/>
        </w:rPr>
        <w:t xml:space="preserve">Revised: </w:t>
      </w:r>
      <w:r w:rsidR="0058778D" w:rsidRPr="006E75BE">
        <w:rPr>
          <w:rFonts w:ascii="Book Antiqua" w:eastAsia="Book Antiqua" w:hAnsi="Book Antiqua" w:cs="Book Antiqua"/>
          <w:color w:val="000000"/>
        </w:rPr>
        <w:t>January 13, 2021</w:t>
      </w:r>
    </w:p>
    <w:p w14:paraId="7DA433C1" w14:textId="522412B6"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b/>
          <w:bCs/>
          <w:color w:val="000000"/>
        </w:rPr>
        <w:t xml:space="preserve">Accepted: </w:t>
      </w:r>
      <w:r w:rsidR="0041163C" w:rsidRPr="0041163C">
        <w:rPr>
          <w:rFonts w:ascii="Book Antiqua" w:eastAsia="Book Antiqua" w:hAnsi="Book Antiqua" w:cs="Book Antiqua"/>
          <w:color w:val="000000"/>
        </w:rPr>
        <w:t>February 22, 2021</w:t>
      </w:r>
    </w:p>
    <w:p w14:paraId="1F627BF0"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b/>
          <w:bCs/>
          <w:color w:val="000000"/>
        </w:rPr>
        <w:t xml:space="preserve">Published online: </w:t>
      </w:r>
    </w:p>
    <w:p w14:paraId="203958C4" w14:textId="77777777" w:rsidR="00A77B3E" w:rsidRPr="006E75BE" w:rsidRDefault="00A77B3E" w:rsidP="006E75BE">
      <w:pPr>
        <w:adjustRightInd w:val="0"/>
        <w:snapToGrid w:val="0"/>
        <w:spacing w:line="360" w:lineRule="auto"/>
        <w:jc w:val="both"/>
        <w:rPr>
          <w:rFonts w:ascii="Book Antiqua" w:hAnsi="Book Antiqua"/>
        </w:rPr>
        <w:sectPr w:rsidR="00A77B3E" w:rsidRPr="006E75BE" w:rsidSect="004F2773">
          <w:footerReference w:type="default" r:id="rId21"/>
          <w:type w:val="continuous"/>
          <w:pgSz w:w="12240" w:h="15840"/>
          <w:pgMar w:top="1440" w:right="1800" w:bottom="1440" w:left="1800" w:header="720" w:footer="720" w:gutter="0"/>
          <w:cols w:space="720"/>
          <w:docGrid w:linePitch="360"/>
        </w:sectPr>
      </w:pPr>
    </w:p>
    <w:p w14:paraId="530F21FB" w14:textId="63C1DD82" w:rsidR="00A77B3E" w:rsidRPr="006E75BE" w:rsidRDefault="004F2773" w:rsidP="006E75BE">
      <w:pPr>
        <w:adjustRightInd w:val="0"/>
        <w:snapToGrid w:val="0"/>
        <w:spacing w:line="360" w:lineRule="auto"/>
        <w:jc w:val="both"/>
        <w:rPr>
          <w:rFonts w:ascii="Book Antiqua" w:hAnsi="Book Antiqua"/>
        </w:rPr>
      </w:pPr>
      <w:r w:rsidRPr="006E75BE">
        <w:rPr>
          <w:rFonts w:ascii="Book Antiqua" w:eastAsia="Book Antiqua" w:hAnsi="Book Antiqua" w:cs="Book Antiqua"/>
          <w:b/>
          <w:color w:val="000000"/>
        </w:rPr>
        <w:lastRenderedPageBreak/>
        <w:br w:type="page"/>
      </w:r>
      <w:r w:rsidR="00F75D72" w:rsidRPr="006E75BE">
        <w:rPr>
          <w:rFonts w:ascii="Book Antiqua" w:eastAsia="Book Antiqua" w:hAnsi="Book Antiqua" w:cs="Book Antiqua"/>
          <w:b/>
          <w:color w:val="000000"/>
        </w:rPr>
        <w:lastRenderedPageBreak/>
        <w:t>Abstract</w:t>
      </w:r>
    </w:p>
    <w:p w14:paraId="06977EAB"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color w:val="000000"/>
        </w:rPr>
        <w:t>BACKGROUND</w:t>
      </w:r>
    </w:p>
    <w:p w14:paraId="7CE3097C" w14:textId="4EA3444C" w:rsidR="00A77B3E" w:rsidRPr="006E75BE" w:rsidRDefault="00F75D72" w:rsidP="006E75BE">
      <w:pPr>
        <w:adjustRightInd w:val="0"/>
        <w:snapToGrid w:val="0"/>
        <w:spacing w:line="360" w:lineRule="auto"/>
        <w:jc w:val="both"/>
        <w:rPr>
          <w:rFonts w:ascii="Book Antiqua" w:hAnsi="Book Antiqua"/>
        </w:rPr>
      </w:pPr>
      <w:bookmarkStart w:id="8" w:name="OLE_LINK37"/>
      <w:bookmarkStart w:id="9" w:name="OLE_LINK38"/>
      <w:r w:rsidRPr="006E75BE">
        <w:rPr>
          <w:rFonts w:ascii="Book Antiqua" w:eastAsia="Book Antiqua" w:hAnsi="Book Antiqua" w:cs="Book Antiqua"/>
          <w:color w:val="000000"/>
        </w:rPr>
        <w:t>Glioblastoma is the most common type of brain tumor and is invariably fatal, with a mean survival time of 8</w:t>
      </w:r>
      <w:r w:rsidR="008B632E">
        <w:rPr>
          <w:rFonts w:ascii="Book Antiqua" w:eastAsia="Book Antiqua" w:hAnsi="Book Antiqua" w:cs="Book Antiqua"/>
          <w:color w:val="000000"/>
        </w:rPr>
        <w:t>-</w:t>
      </w:r>
      <w:r w:rsidRPr="006E75BE">
        <w:rPr>
          <w:rFonts w:ascii="Book Antiqua" w:eastAsia="Book Antiqua" w:hAnsi="Book Antiqua" w:cs="Book Antiqua"/>
          <w:color w:val="000000"/>
        </w:rPr>
        <w:t xml:space="preserve">15 </w:t>
      </w:r>
      <w:proofErr w:type="spellStart"/>
      <w:r w:rsidRPr="006E75BE">
        <w:rPr>
          <w:rFonts w:ascii="Book Antiqua" w:eastAsia="Book Antiqua" w:hAnsi="Book Antiqua" w:cs="Book Antiqua"/>
          <w:color w:val="000000"/>
        </w:rPr>
        <w:t>mo</w:t>
      </w:r>
      <w:proofErr w:type="spellEnd"/>
      <w:r w:rsidRPr="006E75BE">
        <w:rPr>
          <w:rFonts w:ascii="Book Antiqua" w:eastAsia="Book Antiqua" w:hAnsi="Book Antiqua" w:cs="Book Antiqua"/>
          <w:color w:val="000000"/>
        </w:rPr>
        <w:t xml:space="preserve"> for recently diagnosed tumors, and a 5-year survival rate of only 7.2%. The standard treatment for newly diagnosed glioblastoma includes surgery followed by concurrent chemoradiotherapy and further adjuvant temozolomide. However, the prognosis remains poor and long-term survival is rare. This report aimed to demonstrate a new therapeutic strategy for the treatment of glioblastoma.</w:t>
      </w:r>
    </w:p>
    <w:bookmarkEnd w:id="8"/>
    <w:bookmarkEnd w:id="9"/>
    <w:p w14:paraId="2CEFD00F" w14:textId="77777777" w:rsidR="00A77B3E" w:rsidRPr="006E75BE" w:rsidRDefault="00A77B3E" w:rsidP="006E75BE">
      <w:pPr>
        <w:adjustRightInd w:val="0"/>
        <w:snapToGrid w:val="0"/>
        <w:spacing w:line="360" w:lineRule="auto"/>
        <w:jc w:val="both"/>
        <w:rPr>
          <w:rFonts w:ascii="Book Antiqua" w:hAnsi="Book Antiqua"/>
        </w:rPr>
      </w:pPr>
    </w:p>
    <w:p w14:paraId="070DAC97"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color w:val="000000"/>
        </w:rPr>
        <w:t>CASE SUMMARY</w:t>
      </w:r>
    </w:p>
    <w:p w14:paraId="32A2C7DE" w14:textId="5230E460" w:rsidR="00A77B3E" w:rsidRPr="006E75BE" w:rsidRDefault="00F75D72" w:rsidP="006E75BE">
      <w:pPr>
        <w:adjustRightInd w:val="0"/>
        <w:snapToGrid w:val="0"/>
        <w:spacing w:line="360" w:lineRule="auto"/>
        <w:jc w:val="both"/>
        <w:rPr>
          <w:rFonts w:ascii="Book Antiqua" w:hAnsi="Book Antiqua"/>
        </w:rPr>
      </w:pPr>
      <w:bookmarkStart w:id="10" w:name="OLE_LINK45"/>
      <w:bookmarkStart w:id="11" w:name="OLE_LINK46"/>
      <w:r w:rsidRPr="006E75BE">
        <w:rPr>
          <w:rFonts w:ascii="Book Antiqua" w:eastAsia="Book Antiqua" w:hAnsi="Book Antiqua" w:cs="Book Antiqua"/>
          <w:color w:val="000000"/>
        </w:rPr>
        <w:t>A patient was referred to the Department of Neurosurgery with an intracranial space-occupying lesion with a maximum diameter of a</w:t>
      </w:r>
      <w:r w:rsidR="0010524D">
        <w:rPr>
          <w:rFonts w:ascii="Book Antiqua" w:eastAsia="Book Antiqua" w:hAnsi="Book Antiqua" w:cs="Book Antiqua"/>
          <w:color w:val="000000"/>
        </w:rPr>
        <w:t>pproximately</w:t>
      </w:r>
      <w:r w:rsidRPr="006E75BE">
        <w:rPr>
          <w:rFonts w:ascii="Book Antiqua" w:eastAsia="Book Antiqua" w:hAnsi="Book Antiqua" w:cs="Book Antiqua"/>
          <w:color w:val="000000"/>
        </w:rPr>
        <w:t xml:space="preserve"> 5 cm. The tumor was compressing functional areas, and the patient accordingly underwent partial resection and concurrent chemoradiotherapy. The imaging and pathological findings were consistent with a diagnosis of glioblastoma with oligodendroglioma differentiation (</w:t>
      </w:r>
      <w:r w:rsidR="0058778D" w:rsidRPr="006E75BE">
        <w:rPr>
          <w:rFonts w:ascii="Book Antiqua" w:eastAsia="Book Antiqua" w:hAnsi="Book Antiqua" w:cs="Book Antiqua"/>
          <w:color w:val="000000"/>
        </w:rPr>
        <w:t>World Health Organization</w:t>
      </w:r>
      <w:r w:rsidRPr="006E75BE">
        <w:rPr>
          <w:rFonts w:ascii="Book Antiqua" w:eastAsia="Book Antiqua" w:hAnsi="Book Antiqua" w:cs="Book Antiqua"/>
          <w:color w:val="000000"/>
        </w:rPr>
        <w:t xml:space="preserve"> </w:t>
      </w:r>
      <w:r w:rsidRPr="006E75BE">
        <w:rPr>
          <w:rFonts w:ascii="SimSun" w:eastAsia="SimSun" w:hAnsi="SimSun" w:cs="SimSun" w:hint="eastAsia"/>
          <w:color w:val="000000"/>
        </w:rPr>
        <w:t>Ⅳ</w:t>
      </w:r>
      <w:r w:rsidRPr="006E75BE">
        <w:rPr>
          <w:rFonts w:ascii="Book Antiqua" w:eastAsia="Book Antiqua" w:hAnsi="Book Antiqua" w:cs="Book Antiqua"/>
          <w:color w:val="000000"/>
        </w:rPr>
        <w:t xml:space="preserve">). The patient was finally diagnosed with glioblastoma. However, the patient discontinued treatment due to intolerable side effects, and was prescribed </w:t>
      </w:r>
      <w:proofErr w:type="spellStart"/>
      <w:r w:rsidRPr="006E75BE">
        <w:rPr>
          <w:rFonts w:ascii="Book Antiqua" w:eastAsia="Book Antiqua" w:hAnsi="Book Antiqua" w:cs="Book Antiqua"/>
          <w:color w:val="000000"/>
        </w:rPr>
        <w:t>Kangliu</w:t>
      </w:r>
      <w:proofErr w:type="spellEnd"/>
      <w:r w:rsidRPr="006E75BE">
        <w:rPr>
          <w:rFonts w:ascii="Book Antiqua" w:eastAsia="Book Antiqua" w:hAnsi="Book Antiqua" w:cs="Book Antiqua"/>
          <w:color w:val="000000"/>
        </w:rPr>
        <w:t xml:space="preserve"> </w:t>
      </w:r>
      <w:r w:rsidR="004F2773" w:rsidRPr="006E75BE">
        <w:rPr>
          <w:rFonts w:ascii="Book Antiqua" w:eastAsia="Book Antiqua" w:hAnsi="Book Antiqua" w:cs="Book Antiqua"/>
          <w:color w:val="000000"/>
        </w:rPr>
        <w:t>p</w:t>
      </w:r>
      <w:r w:rsidRPr="006E75BE">
        <w:rPr>
          <w:rFonts w:ascii="Book Antiqua" w:eastAsia="Book Antiqua" w:hAnsi="Book Antiqua" w:cs="Book Antiqua"/>
          <w:color w:val="000000"/>
        </w:rPr>
        <w:t>ill</w:t>
      </w:r>
      <w:r w:rsidR="008B6034" w:rsidRPr="006E75BE">
        <w:rPr>
          <w:rFonts w:ascii="Book Antiqua" w:eastAsia="Book Antiqua" w:hAnsi="Book Antiqua" w:cs="Book Antiqua"/>
          <w:color w:val="000000"/>
        </w:rPr>
        <w:t xml:space="preserve"> (KLP)</w:t>
      </w:r>
      <w:r w:rsidRPr="006E75BE">
        <w:rPr>
          <w:rFonts w:ascii="Book Antiqua" w:eastAsia="Book Antiqua" w:hAnsi="Book Antiqua" w:cs="Book Antiqua"/>
          <w:color w:val="000000"/>
        </w:rPr>
        <w:t xml:space="preserve"> 7.5 g three times/d, which he </w:t>
      </w:r>
      <w:r w:rsidR="0010524D">
        <w:rPr>
          <w:rFonts w:ascii="Book Antiqua" w:eastAsia="Book Antiqua" w:hAnsi="Book Antiqua" w:cs="Book Antiqua"/>
          <w:color w:val="000000"/>
        </w:rPr>
        <w:t xml:space="preserve">has </w:t>
      </w:r>
      <w:r w:rsidRPr="006E75BE">
        <w:rPr>
          <w:rFonts w:ascii="Book Antiqua" w:eastAsia="Book Antiqua" w:hAnsi="Book Antiqua" w:cs="Book Antiqua"/>
          <w:color w:val="000000"/>
        </w:rPr>
        <w:t xml:space="preserve">continued to date. Significant shrinkage of the tumor (maximum diameter reduced from about 3.5 to about 2 cm) was found after 3 </w:t>
      </w:r>
      <w:proofErr w:type="spellStart"/>
      <w:r w:rsidRPr="006E75BE">
        <w:rPr>
          <w:rFonts w:ascii="Book Antiqua" w:eastAsia="Book Antiqua" w:hAnsi="Book Antiqua" w:cs="Book Antiqua"/>
          <w:color w:val="000000"/>
        </w:rPr>
        <w:t>mo</w:t>
      </w:r>
      <w:proofErr w:type="spellEnd"/>
      <w:r w:rsidRPr="006E75BE">
        <w:rPr>
          <w:rFonts w:ascii="Book Antiqua" w:eastAsia="Book Antiqua" w:hAnsi="Book Antiqua" w:cs="Book Antiqua"/>
          <w:color w:val="000000"/>
        </w:rPr>
        <w:t xml:space="preserve"> of </w:t>
      </w:r>
      <w:r w:rsidR="008B6034" w:rsidRPr="006E75BE">
        <w:rPr>
          <w:rFonts w:ascii="Book Antiqua" w:eastAsia="Book Antiqua" w:hAnsi="Book Antiqua" w:cs="Book Antiqua"/>
          <w:color w:val="000000"/>
        </w:rPr>
        <w:t>KLP</w:t>
      </w:r>
      <w:r w:rsidRPr="006E75BE">
        <w:rPr>
          <w:rFonts w:ascii="Book Antiqua" w:eastAsia="Book Antiqua" w:hAnsi="Book Antiqua" w:cs="Book Antiqua"/>
          <w:color w:val="000000"/>
        </w:rPr>
        <w:t xml:space="preserve"> therapy, and the tumor was further reduced to about 1 cm after 3 years. </w:t>
      </w:r>
      <w:r w:rsidR="0010524D">
        <w:rPr>
          <w:rFonts w:ascii="Book Antiqua" w:eastAsia="Book Antiqua" w:hAnsi="Book Antiqua" w:cs="Book Antiqua"/>
          <w:color w:val="000000"/>
        </w:rPr>
        <w:t>T</w:t>
      </w:r>
      <w:r w:rsidRPr="006E75BE">
        <w:rPr>
          <w:rFonts w:ascii="Book Antiqua" w:eastAsia="Book Antiqua" w:hAnsi="Book Antiqua" w:cs="Book Antiqua"/>
          <w:color w:val="000000"/>
        </w:rPr>
        <w:t>he patient’s symptoms of headache, limb weakness, and left hemiplegia were relieved, with no side effects.</w:t>
      </w:r>
    </w:p>
    <w:bookmarkEnd w:id="10"/>
    <w:bookmarkEnd w:id="11"/>
    <w:p w14:paraId="29DA4D2B" w14:textId="77777777" w:rsidR="00A77B3E" w:rsidRPr="006E75BE" w:rsidRDefault="00A77B3E" w:rsidP="006E75BE">
      <w:pPr>
        <w:adjustRightInd w:val="0"/>
        <w:snapToGrid w:val="0"/>
        <w:spacing w:line="360" w:lineRule="auto"/>
        <w:jc w:val="both"/>
        <w:rPr>
          <w:rFonts w:ascii="Book Antiqua" w:hAnsi="Book Antiqua"/>
        </w:rPr>
      </w:pPr>
    </w:p>
    <w:p w14:paraId="36CF22F8"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color w:val="000000"/>
        </w:rPr>
        <w:t>CONCLUSION</w:t>
      </w:r>
    </w:p>
    <w:p w14:paraId="437D4E59" w14:textId="6EAF689B" w:rsidR="00A77B3E" w:rsidRPr="006E75BE" w:rsidRDefault="008B6034" w:rsidP="006E75BE">
      <w:pPr>
        <w:adjustRightInd w:val="0"/>
        <w:snapToGrid w:val="0"/>
        <w:spacing w:line="360" w:lineRule="auto"/>
        <w:jc w:val="both"/>
        <w:rPr>
          <w:rFonts w:ascii="Book Antiqua" w:hAnsi="Book Antiqua"/>
        </w:rPr>
      </w:pPr>
      <w:bookmarkStart w:id="12" w:name="OLE_LINK47"/>
      <w:bookmarkStart w:id="13" w:name="OLE_LINK48"/>
      <w:r w:rsidRPr="006E75BE">
        <w:rPr>
          <w:rFonts w:ascii="Book Antiqua" w:eastAsia="Book Antiqua" w:hAnsi="Book Antiqua" w:cs="Book Antiqua"/>
          <w:color w:val="000000"/>
        </w:rPr>
        <w:t>KLP</w:t>
      </w:r>
      <w:r w:rsidR="00F75D72" w:rsidRPr="006E75BE">
        <w:rPr>
          <w:rFonts w:ascii="Book Antiqua" w:eastAsia="Book Antiqua" w:hAnsi="Book Antiqua" w:cs="Book Antiqua"/>
          <w:color w:val="000000"/>
        </w:rPr>
        <w:t xml:space="preserve"> has been a successful intervention for glioblastoma, and the current case indicates that traditional Chinese medicine may offer effective alternative therapies for glioblastoma.</w:t>
      </w:r>
    </w:p>
    <w:bookmarkEnd w:id="12"/>
    <w:bookmarkEnd w:id="13"/>
    <w:p w14:paraId="39338666" w14:textId="77777777" w:rsidR="00A77B3E" w:rsidRPr="006E75BE" w:rsidRDefault="00A77B3E" w:rsidP="006E75BE">
      <w:pPr>
        <w:adjustRightInd w:val="0"/>
        <w:snapToGrid w:val="0"/>
        <w:spacing w:line="360" w:lineRule="auto"/>
        <w:jc w:val="both"/>
        <w:rPr>
          <w:rFonts w:ascii="Book Antiqua" w:hAnsi="Book Antiqua"/>
        </w:rPr>
      </w:pPr>
    </w:p>
    <w:p w14:paraId="08B7B746" w14:textId="35BB9D94"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b/>
          <w:bCs/>
          <w:color w:val="000000"/>
        </w:rPr>
        <w:t xml:space="preserve">Key Words: </w:t>
      </w:r>
      <w:bookmarkStart w:id="14" w:name="OLE_LINK3"/>
      <w:bookmarkStart w:id="15" w:name="OLE_LINK4"/>
      <w:bookmarkStart w:id="16" w:name="OLE_LINK35"/>
      <w:r w:rsidR="0058778D" w:rsidRPr="006E75BE">
        <w:rPr>
          <w:rFonts w:ascii="Book Antiqua" w:eastAsia="Book Antiqua" w:hAnsi="Book Antiqua" w:cs="Book Antiqua"/>
          <w:color w:val="000000"/>
        </w:rPr>
        <w:t>G</w:t>
      </w:r>
      <w:r w:rsidRPr="006E75BE">
        <w:rPr>
          <w:rFonts w:ascii="Book Antiqua" w:eastAsia="Book Antiqua" w:hAnsi="Book Antiqua" w:cs="Book Antiqua"/>
          <w:color w:val="000000"/>
        </w:rPr>
        <w:t xml:space="preserve">lioblastoma; </w:t>
      </w:r>
      <w:proofErr w:type="spellStart"/>
      <w:r w:rsidRPr="006E75BE">
        <w:rPr>
          <w:rFonts w:ascii="Book Antiqua" w:eastAsia="Book Antiqua" w:hAnsi="Book Antiqua" w:cs="Book Antiqua"/>
          <w:color w:val="000000"/>
        </w:rPr>
        <w:t>Kangliu</w:t>
      </w:r>
      <w:proofErr w:type="spellEnd"/>
      <w:r w:rsidRPr="006E75BE">
        <w:rPr>
          <w:rFonts w:ascii="Book Antiqua" w:eastAsia="Book Antiqua" w:hAnsi="Book Antiqua" w:cs="Book Antiqua"/>
          <w:color w:val="000000"/>
        </w:rPr>
        <w:t xml:space="preserve"> </w:t>
      </w:r>
      <w:r w:rsidR="004F2773" w:rsidRPr="006E75BE">
        <w:rPr>
          <w:rFonts w:ascii="Book Antiqua" w:eastAsia="Book Antiqua" w:hAnsi="Book Antiqua" w:cs="Book Antiqua"/>
          <w:color w:val="000000"/>
        </w:rPr>
        <w:t>p</w:t>
      </w:r>
      <w:r w:rsidRPr="006E75BE">
        <w:rPr>
          <w:rFonts w:ascii="Book Antiqua" w:eastAsia="Book Antiqua" w:hAnsi="Book Antiqua" w:cs="Book Antiqua"/>
          <w:color w:val="000000"/>
        </w:rPr>
        <w:t xml:space="preserve">ill; </w:t>
      </w:r>
      <w:r w:rsidR="0058778D" w:rsidRPr="006E75BE">
        <w:rPr>
          <w:rFonts w:ascii="Book Antiqua" w:eastAsia="Book Antiqua" w:hAnsi="Book Antiqua" w:cs="Book Antiqua"/>
          <w:color w:val="000000"/>
        </w:rPr>
        <w:t>T</w:t>
      </w:r>
      <w:r w:rsidRPr="006E75BE">
        <w:rPr>
          <w:rFonts w:ascii="Book Antiqua" w:eastAsia="Book Antiqua" w:hAnsi="Book Antiqua" w:cs="Book Antiqua"/>
          <w:color w:val="000000"/>
        </w:rPr>
        <w:t xml:space="preserve">raditional </w:t>
      </w:r>
      <w:r w:rsidR="004F2773" w:rsidRPr="006E75BE">
        <w:rPr>
          <w:rFonts w:ascii="Book Antiqua" w:eastAsia="Book Antiqua" w:hAnsi="Book Antiqua" w:cs="Book Antiqua"/>
          <w:color w:val="000000"/>
        </w:rPr>
        <w:t>C</w:t>
      </w:r>
      <w:r w:rsidRPr="006E75BE">
        <w:rPr>
          <w:rFonts w:ascii="Book Antiqua" w:eastAsia="Book Antiqua" w:hAnsi="Book Antiqua" w:cs="Book Antiqua"/>
          <w:color w:val="000000"/>
        </w:rPr>
        <w:t xml:space="preserve">hinese medicine; </w:t>
      </w:r>
      <w:r w:rsidR="0058778D" w:rsidRPr="006E75BE">
        <w:rPr>
          <w:rFonts w:ascii="Book Antiqua" w:eastAsia="Book Antiqua" w:hAnsi="Book Antiqua" w:cs="Book Antiqua"/>
          <w:color w:val="000000"/>
        </w:rPr>
        <w:t>T</w:t>
      </w:r>
      <w:r w:rsidRPr="006E75BE">
        <w:rPr>
          <w:rFonts w:ascii="Book Antiqua" w:eastAsia="Book Antiqua" w:hAnsi="Book Antiqua" w:cs="Book Antiqua"/>
          <w:color w:val="000000"/>
        </w:rPr>
        <w:t xml:space="preserve">herapeutic effect; </w:t>
      </w:r>
      <w:r w:rsidR="0058778D" w:rsidRPr="006E75BE">
        <w:rPr>
          <w:rFonts w:ascii="Book Antiqua" w:eastAsia="Book Antiqua" w:hAnsi="Book Antiqua" w:cs="Book Antiqua"/>
          <w:color w:val="000000"/>
        </w:rPr>
        <w:t>A</w:t>
      </w:r>
      <w:r w:rsidRPr="006E75BE">
        <w:rPr>
          <w:rFonts w:ascii="Book Antiqua" w:eastAsia="Book Antiqua" w:hAnsi="Book Antiqua" w:cs="Book Antiqua"/>
          <w:color w:val="000000"/>
        </w:rPr>
        <w:t>djunct therapy; Chinese patent medicine</w:t>
      </w:r>
      <w:r w:rsidR="00821246" w:rsidRPr="006E75BE">
        <w:rPr>
          <w:rFonts w:ascii="Book Antiqua" w:eastAsia="Book Antiqua" w:hAnsi="Book Antiqua" w:cs="Book Antiqua"/>
          <w:color w:val="000000"/>
        </w:rPr>
        <w:t>; Case report</w:t>
      </w:r>
    </w:p>
    <w:bookmarkEnd w:id="14"/>
    <w:bookmarkEnd w:id="15"/>
    <w:bookmarkEnd w:id="16"/>
    <w:p w14:paraId="0AFE9F19" w14:textId="77777777" w:rsidR="00A77B3E" w:rsidRPr="006E75BE" w:rsidRDefault="00A77B3E" w:rsidP="006E75BE">
      <w:pPr>
        <w:adjustRightInd w:val="0"/>
        <w:snapToGrid w:val="0"/>
        <w:spacing w:line="360" w:lineRule="auto"/>
        <w:jc w:val="both"/>
        <w:rPr>
          <w:rFonts w:ascii="Book Antiqua" w:hAnsi="Book Antiqua"/>
        </w:rPr>
      </w:pPr>
    </w:p>
    <w:p w14:paraId="652A2B11" w14:textId="38B60A1F" w:rsidR="00A77B3E" w:rsidRPr="006E75BE" w:rsidRDefault="00F75D72" w:rsidP="006E75BE">
      <w:pPr>
        <w:adjustRightInd w:val="0"/>
        <w:snapToGrid w:val="0"/>
        <w:spacing w:line="360" w:lineRule="auto"/>
        <w:jc w:val="both"/>
        <w:rPr>
          <w:rFonts w:ascii="Book Antiqua" w:hAnsi="Book Antiqua"/>
        </w:rPr>
      </w:pPr>
      <w:bookmarkStart w:id="17" w:name="OLE_LINK26"/>
      <w:bookmarkStart w:id="18" w:name="OLE_LINK27"/>
      <w:r w:rsidRPr="006E75BE">
        <w:rPr>
          <w:rFonts w:ascii="Book Antiqua" w:eastAsia="Book Antiqua" w:hAnsi="Book Antiqua" w:cs="Book Antiqua"/>
          <w:color w:val="000000"/>
        </w:rPr>
        <w:t>Sun G, Zhuang W, Lin Q</w:t>
      </w:r>
      <w:r w:rsidR="008B6034" w:rsidRPr="006E75BE">
        <w:rPr>
          <w:rFonts w:ascii="Book Antiqua" w:eastAsia="Book Antiqua" w:hAnsi="Book Antiqua" w:cs="Book Antiqua"/>
          <w:color w:val="000000"/>
        </w:rPr>
        <w:t>T</w:t>
      </w:r>
      <w:r w:rsidRPr="006E75BE">
        <w:rPr>
          <w:rFonts w:ascii="Book Antiqua" w:eastAsia="Book Antiqua" w:hAnsi="Book Antiqua" w:cs="Book Antiqua"/>
          <w:color w:val="000000"/>
        </w:rPr>
        <w:t>, Wang L</w:t>
      </w:r>
      <w:r w:rsidR="008B6034" w:rsidRPr="006E75BE">
        <w:rPr>
          <w:rFonts w:ascii="Book Antiqua" w:eastAsia="Book Antiqua" w:hAnsi="Book Antiqua" w:cs="Book Antiqua"/>
          <w:color w:val="000000"/>
        </w:rPr>
        <w:t>M</w:t>
      </w:r>
      <w:r w:rsidRPr="006E75BE">
        <w:rPr>
          <w:rFonts w:ascii="Book Antiqua" w:eastAsia="Book Antiqua" w:hAnsi="Book Antiqua" w:cs="Book Antiqua"/>
          <w:color w:val="000000"/>
        </w:rPr>
        <w:t>, Zhen Y</w:t>
      </w:r>
      <w:r w:rsidR="008B6034" w:rsidRPr="006E75BE">
        <w:rPr>
          <w:rFonts w:ascii="Book Antiqua" w:eastAsia="Book Antiqua" w:hAnsi="Book Antiqua" w:cs="Book Antiqua"/>
          <w:color w:val="000000"/>
        </w:rPr>
        <w:t>H</w:t>
      </w:r>
      <w:r w:rsidRPr="006E75BE">
        <w:rPr>
          <w:rFonts w:ascii="Book Antiqua" w:eastAsia="Book Antiqua" w:hAnsi="Book Antiqua" w:cs="Book Antiqua"/>
          <w:color w:val="000000"/>
        </w:rPr>
        <w:t>, Xi SY, Lin X</w:t>
      </w:r>
      <w:r w:rsidR="008B6034" w:rsidRPr="006E75BE">
        <w:rPr>
          <w:rFonts w:ascii="Book Antiqua" w:eastAsia="Book Antiqua" w:hAnsi="Book Antiqua" w:cs="Book Antiqua"/>
          <w:color w:val="000000"/>
        </w:rPr>
        <w:t>L</w:t>
      </w:r>
      <w:r w:rsidRPr="006E75BE">
        <w:rPr>
          <w:rFonts w:ascii="Book Antiqua" w:eastAsia="Book Antiqua" w:hAnsi="Book Antiqua" w:cs="Book Antiqua"/>
          <w:color w:val="000000"/>
        </w:rPr>
        <w:t xml:space="preserve">. </w:t>
      </w:r>
      <w:r w:rsidR="0058778D" w:rsidRPr="006E75BE">
        <w:rPr>
          <w:rFonts w:ascii="Book Antiqua" w:eastAsia="Book Antiqua" w:hAnsi="Book Antiqua" w:cs="Book Antiqua"/>
          <w:bCs/>
          <w:color w:val="000000"/>
        </w:rPr>
        <w:t>Partial respon</w:t>
      </w:r>
      <w:r w:rsidR="0010524D">
        <w:rPr>
          <w:rFonts w:ascii="Book Antiqua" w:eastAsia="Book Antiqua" w:hAnsi="Book Antiqua" w:cs="Book Antiqua"/>
          <w:bCs/>
          <w:color w:val="000000"/>
        </w:rPr>
        <w:t>se</w:t>
      </w:r>
      <w:r w:rsidR="0058778D" w:rsidRPr="006E75BE">
        <w:rPr>
          <w:rFonts w:ascii="Book Antiqua" w:eastAsia="Book Antiqua" w:hAnsi="Book Antiqua" w:cs="Book Antiqua"/>
          <w:bCs/>
          <w:color w:val="000000"/>
        </w:rPr>
        <w:t xml:space="preserve"> to</w:t>
      </w:r>
      <w:r w:rsidR="00821246" w:rsidRPr="006E75BE">
        <w:rPr>
          <w:rFonts w:ascii="Book Antiqua" w:eastAsia="Book Antiqua" w:hAnsi="Book Antiqua" w:cs="Book Antiqua"/>
          <w:bCs/>
          <w:color w:val="000000"/>
        </w:rPr>
        <w:t xml:space="preserve"> </w:t>
      </w:r>
      <w:r w:rsidR="00B65B65" w:rsidRPr="006E75BE">
        <w:rPr>
          <w:rFonts w:ascii="Book Antiqua" w:eastAsia="Book Antiqua" w:hAnsi="Book Antiqua" w:cs="Book Antiqua"/>
          <w:bCs/>
          <w:color w:val="000000"/>
        </w:rPr>
        <w:t xml:space="preserve">Chinese </w:t>
      </w:r>
      <w:r w:rsidR="0058778D" w:rsidRPr="006E75BE">
        <w:rPr>
          <w:rFonts w:ascii="Book Antiqua" w:eastAsia="Book Antiqua" w:hAnsi="Book Antiqua" w:cs="Book Antiqua"/>
          <w:bCs/>
          <w:color w:val="000000"/>
        </w:rPr>
        <w:t xml:space="preserve">patent medicine </w:t>
      </w:r>
      <w:proofErr w:type="spellStart"/>
      <w:r w:rsidR="00B65B65" w:rsidRPr="006E75BE">
        <w:rPr>
          <w:rFonts w:ascii="Book Antiqua" w:eastAsia="Book Antiqua" w:hAnsi="Book Antiqua" w:cs="Book Antiqua"/>
          <w:bCs/>
          <w:color w:val="000000"/>
        </w:rPr>
        <w:t>K</w:t>
      </w:r>
      <w:r w:rsidR="0058778D" w:rsidRPr="006E75BE">
        <w:rPr>
          <w:rFonts w:ascii="Book Antiqua" w:eastAsia="Book Antiqua" w:hAnsi="Book Antiqua" w:cs="Book Antiqua"/>
          <w:bCs/>
          <w:color w:val="000000"/>
        </w:rPr>
        <w:t>angliu</w:t>
      </w:r>
      <w:proofErr w:type="spellEnd"/>
      <w:r w:rsidR="0058778D" w:rsidRPr="006E75BE">
        <w:rPr>
          <w:rFonts w:ascii="Book Antiqua" w:eastAsia="Book Antiqua" w:hAnsi="Book Antiqua" w:cs="Book Antiqua"/>
          <w:bCs/>
          <w:color w:val="000000"/>
        </w:rPr>
        <w:t xml:space="preserve"> pill for adult glioblastoma:</w:t>
      </w:r>
      <w:r w:rsidR="0058778D" w:rsidRPr="006E75BE">
        <w:rPr>
          <w:rFonts w:ascii="Book Antiqua" w:eastAsia="Book Antiqua" w:hAnsi="Book Antiqua" w:cs="Book Antiqua"/>
          <w:color w:val="000000"/>
        </w:rPr>
        <w:t xml:space="preserve"> </w:t>
      </w:r>
      <w:r w:rsidR="00821246" w:rsidRPr="006E75BE">
        <w:rPr>
          <w:rFonts w:ascii="Book Antiqua" w:hAnsi="Book Antiqua"/>
        </w:rPr>
        <w:t xml:space="preserve">A case report and review of </w:t>
      </w:r>
      <w:r w:rsidR="0010524D">
        <w:rPr>
          <w:rFonts w:ascii="Book Antiqua" w:hAnsi="Book Antiqua"/>
        </w:rPr>
        <w:t xml:space="preserve">the </w:t>
      </w:r>
      <w:r w:rsidR="00821246" w:rsidRPr="006E75BE">
        <w:rPr>
          <w:rFonts w:ascii="Book Antiqua" w:hAnsi="Book Antiqua"/>
        </w:rPr>
        <w:t>literature</w:t>
      </w:r>
      <w:r w:rsidR="0058778D" w:rsidRPr="006E75BE">
        <w:rPr>
          <w:rFonts w:ascii="Book Antiqua" w:hAnsi="Book Antiqua"/>
          <w:bCs/>
          <w:lang w:eastAsia="zh-CN"/>
        </w:rPr>
        <w:t xml:space="preserve">. </w:t>
      </w:r>
      <w:r w:rsidRPr="006E75BE">
        <w:rPr>
          <w:rFonts w:ascii="Book Antiqua" w:eastAsia="Book Antiqua" w:hAnsi="Book Antiqua" w:cs="Book Antiqua"/>
          <w:i/>
          <w:iCs/>
          <w:color w:val="000000"/>
        </w:rPr>
        <w:t>World J Clin Cases</w:t>
      </w:r>
      <w:r w:rsidRPr="006E75BE">
        <w:rPr>
          <w:rFonts w:ascii="Book Antiqua" w:eastAsia="Book Antiqua" w:hAnsi="Book Antiqua" w:cs="Book Antiqua"/>
          <w:color w:val="000000"/>
        </w:rPr>
        <w:t xml:space="preserve"> 2021; In press</w:t>
      </w:r>
    </w:p>
    <w:bookmarkEnd w:id="17"/>
    <w:bookmarkEnd w:id="18"/>
    <w:p w14:paraId="1DC312BB" w14:textId="77777777" w:rsidR="00A77B3E" w:rsidRPr="006E75BE" w:rsidRDefault="00A77B3E" w:rsidP="006E75BE">
      <w:pPr>
        <w:adjustRightInd w:val="0"/>
        <w:snapToGrid w:val="0"/>
        <w:spacing w:line="360" w:lineRule="auto"/>
        <w:jc w:val="both"/>
        <w:rPr>
          <w:rFonts w:ascii="Book Antiqua" w:hAnsi="Book Antiqua"/>
        </w:rPr>
      </w:pPr>
    </w:p>
    <w:p w14:paraId="5FB24475" w14:textId="6763F554"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b/>
          <w:bCs/>
          <w:color w:val="000000"/>
        </w:rPr>
        <w:t xml:space="preserve">Core Tip: </w:t>
      </w:r>
      <w:bookmarkStart w:id="19" w:name="OLE_LINK28"/>
      <w:bookmarkStart w:id="20" w:name="OLE_LINK29"/>
      <w:bookmarkStart w:id="21" w:name="OLE_LINK36"/>
      <w:r w:rsidRPr="006E75BE">
        <w:rPr>
          <w:rFonts w:ascii="Book Antiqua" w:eastAsia="Book Antiqua" w:hAnsi="Book Antiqua" w:cs="Book Antiqua"/>
          <w:color w:val="000000"/>
        </w:rPr>
        <w:t xml:space="preserve">Glioblastoma is the most common type of malignant primary brain cancer. The standard treatment for newly diagnosed glioblastoma includes surgery followed by concurrent chemoradiotherapy and further adjuvant temozolomide. However, patients usually have a poor prognosis and high recurrence rate, and may develop drug resistance and serious adverse reactions to chemotherapy. Some recent studies suggested that traditional </w:t>
      </w:r>
      <w:r w:rsidR="004F2773" w:rsidRPr="006E75BE">
        <w:rPr>
          <w:rFonts w:ascii="Book Antiqua" w:eastAsia="Book Antiqua" w:hAnsi="Book Antiqua" w:cs="Book Antiqua"/>
          <w:color w:val="000000"/>
        </w:rPr>
        <w:t>C</w:t>
      </w:r>
      <w:r w:rsidRPr="006E75BE">
        <w:rPr>
          <w:rFonts w:ascii="Book Antiqua" w:eastAsia="Book Antiqua" w:hAnsi="Book Antiqua" w:cs="Book Antiqua"/>
          <w:color w:val="000000"/>
        </w:rPr>
        <w:t xml:space="preserve">hinese medicine may have a good therapeutic effect in patients with glioblastoma, and it is generally used as an adjunct therapy for various stages of tumors in clinical practice. </w:t>
      </w:r>
      <w:r w:rsidR="00BF3A1D">
        <w:rPr>
          <w:rFonts w:ascii="Book Antiqua" w:eastAsia="Book Antiqua" w:hAnsi="Book Antiqua" w:cs="Book Antiqua"/>
          <w:color w:val="000000"/>
        </w:rPr>
        <w:t>W</w:t>
      </w:r>
      <w:r w:rsidRPr="006E75BE">
        <w:rPr>
          <w:rFonts w:ascii="Book Antiqua" w:eastAsia="Book Antiqua" w:hAnsi="Book Antiqua" w:cs="Book Antiqua"/>
          <w:color w:val="000000"/>
        </w:rPr>
        <w:t xml:space="preserve">e report a patient with glioblastoma who abandoned </w:t>
      </w:r>
      <w:proofErr w:type="spellStart"/>
      <w:r w:rsidRPr="006E75BE">
        <w:rPr>
          <w:rFonts w:ascii="Book Antiqua" w:eastAsia="Book Antiqua" w:hAnsi="Book Antiqua" w:cs="Book Antiqua"/>
          <w:color w:val="000000"/>
        </w:rPr>
        <w:t>chemoradiotherapy</w:t>
      </w:r>
      <w:proofErr w:type="spellEnd"/>
      <w:r w:rsidRPr="006E75BE">
        <w:rPr>
          <w:rFonts w:ascii="Book Antiqua" w:eastAsia="Book Antiqua" w:hAnsi="Book Antiqua" w:cs="Book Antiqua"/>
          <w:color w:val="000000"/>
        </w:rPr>
        <w:t xml:space="preserve"> </w:t>
      </w:r>
      <w:r w:rsidR="00BF3A1D">
        <w:rPr>
          <w:rFonts w:ascii="Book Antiqua" w:eastAsia="Book Antiqua" w:hAnsi="Book Antiqua" w:cs="Book Antiqua"/>
          <w:color w:val="000000"/>
        </w:rPr>
        <w:t>due to</w:t>
      </w:r>
      <w:r w:rsidRPr="006E75BE">
        <w:rPr>
          <w:rFonts w:ascii="Book Antiqua" w:eastAsia="Book Antiqua" w:hAnsi="Book Antiqua" w:cs="Book Antiqua"/>
          <w:color w:val="000000"/>
        </w:rPr>
        <w:t xml:space="preserve"> intolerance, and subsequently received the </w:t>
      </w:r>
      <w:r w:rsidR="004F2773" w:rsidRPr="006E75BE">
        <w:rPr>
          <w:rFonts w:ascii="Book Antiqua" w:eastAsia="Book Antiqua" w:hAnsi="Book Antiqua" w:cs="Book Antiqua"/>
          <w:color w:val="000000"/>
        </w:rPr>
        <w:t>C</w:t>
      </w:r>
      <w:r w:rsidRPr="006E75BE">
        <w:rPr>
          <w:rFonts w:ascii="Book Antiqua" w:eastAsia="Book Antiqua" w:hAnsi="Book Antiqua" w:cs="Book Antiqua"/>
          <w:color w:val="000000"/>
        </w:rPr>
        <w:t xml:space="preserve">hinese patent medicine </w:t>
      </w:r>
      <w:proofErr w:type="spellStart"/>
      <w:r w:rsidRPr="006E75BE">
        <w:rPr>
          <w:rFonts w:ascii="Book Antiqua" w:eastAsia="Book Antiqua" w:hAnsi="Book Antiqua" w:cs="Book Antiqua"/>
          <w:color w:val="000000"/>
        </w:rPr>
        <w:t>Kangliu</w:t>
      </w:r>
      <w:proofErr w:type="spellEnd"/>
      <w:r w:rsidRPr="006E75BE">
        <w:rPr>
          <w:rFonts w:ascii="Book Antiqua" w:eastAsia="Book Antiqua" w:hAnsi="Book Antiqua" w:cs="Book Antiqua"/>
          <w:color w:val="000000"/>
        </w:rPr>
        <w:t xml:space="preserve"> </w:t>
      </w:r>
      <w:r w:rsidR="004F2773" w:rsidRPr="006E75BE">
        <w:rPr>
          <w:rFonts w:ascii="Book Antiqua" w:eastAsia="Book Antiqua" w:hAnsi="Book Antiqua" w:cs="Book Antiqua"/>
          <w:color w:val="000000"/>
        </w:rPr>
        <w:t>p</w:t>
      </w:r>
      <w:r w:rsidRPr="006E75BE">
        <w:rPr>
          <w:rFonts w:ascii="Book Antiqua" w:eastAsia="Book Antiqua" w:hAnsi="Book Antiqua" w:cs="Book Antiqua"/>
          <w:color w:val="000000"/>
        </w:rPr>
        <w:t xml:space="preserve">ill without any other treatment. Three months after the start of treatment, the patient had a partial response, which persisted for more than 3 years. This surprising discovery indicates that the </w:t>
      </w:r>
      <w:r w:rsidR="004F2773" w:rsidRPr="006E75BE">
        <w:rPr>
          <w:rFonts w:ascii="Book Antiqua" w:eastAsia="Book Antiqua" w:hAnsi="Book Antiqua" w:cs="Book Antiqua"/>
          <w:color w:val="000000"/>
        </w:rPr>
        <w:t>C</w:t>
      </w:r>
      <w:r w:rsidRPr="006E75BE">
        <w:rPr>
          <w:rFonts w:ascii="Book Antiqua" w:eastAsia="Book Antiqua" w:hAnsi="Book Antiqua" w:cs="Book Antiqua"/>
          <w:color w:val="000000"/>
        </w:rPr>
        <w:t xml:space="preserve">hinese patent medicine </w:t>
      </w:r>
      <w:proofErr w:type="spellStart"/>
      <w:r w:rsidRPr="006E75BE">
        <w:rPr>
          <w:rFonts w:ascii="Book Antiqua" w:eastAsia="Book Antiqua" w:hAnsi="Book Antiqua" w:cs="Book Antiqua"/>
          <w:color w:val="000000"/>
        </w:rPr>
        <w:t>Kangliu</w:t>
      </w:r>
      <w:proofErr w:type="spellEnd"/>
      <w:r w:rsidRPr="006E75BE">
        <w:rPr>
          <w:rFonts w:ascii="Book Antiqua" w:eastAsia="Book Antiqua" w:hAnsi="Book Antiqua" w:cs="Book Antiqua"/>
          <w:color w:val="000000"/>
        </w:rPr>
        <w:t xml:space="preserve"> </w:t>
      </w:r>
      <w:r w:rsidR="004F2773" w:rsidRPr="006E75BE">
        <w:rPr>
          <w:rFonts w:ascii="Book Antiqua" w:eastAsia="Book Antiqua" w:hAnsi="Book Antiqua" w:cs="Book Antiqua"/>
          <w:color w:val="000000"/>
        </w:rPr>
        <w:t>p</w:t>
      </w:r>
      <w:r w:rsidRPr="006E75BE">
        <w:rPr>
          <w:rFonts w:ascii="Book Antiqua" w:eastAsia="Book Antiqua" w:hAnsi="Book Antiqua" w:cs="Book Antiqua"/>
          <w:color w:val="000000"/>
        </w:rPr>
        <w:t>ill may provide a new option for the treatment of glioblastoma.</w:t>
      </w:r>
    </w:p>
    <w:bookmarkEnd w:id="19"/>
    <w:bookmarkEnd w:id="20"/>
    <w:bookmarkEnd w:id="21"/>
    <w:p w14:paraId="74C0C9C8" w14:textId="12FA6A58" w:rsidR="00A77B3E" w:rsidRPr="006E75BE" w:rsidRDefault="0058778D" w:rsidP="006E75BE">
      <w:pPr>
        <w:adjustRightInd w:val="0"/>
        <w:snapToGrid w:val="0"/>
        <w:spacing w:line="360" w:lineRule="auto"/>
        <w:jc w:val="both"/>
        <w:rPr>
          <w:rFonts w:ascii="Book Antiqua" w:hAnsi="Book Antiqua"/>
        </w:rPr>
      </w:pPr>
      <w:r w:rsidRPr="006E75BE">
        <w:rPr>
          <w:rFonts w:ascii="Book Antiqua" w:hAnsi="Book Antiqua"/>
        </w:rPr>
        <w:br w:type="page"/>
      </w:r>
      <w:r w:rsidR="00F75D72" w:rsidRPr="006E75BE">
        <w:rPr>
          <w:rFonts w:ascii="Book Antiqua" w:eastAsia="Book Antiqua" w:hAnsi="Book Antiqua" w:cs="Book Antiqua"/>
          <w:b/>
          <w:caps/>
          <w:color w:val="000000"/>
          <w:u w:val="single"/>
        </w:rPr>
        <w:lastRenderedPageBreak/>
        <w:t>INTRODUCTION</w:t>
      </w:r>
    </w:p>
    <w:p w14:paraId="2309F77E" w14:textId="510ED67D" w:rsidR="00A77B3E" w:rsidRPr="006E75BE" w:rsidRDefault="00F75D72" w:rsidP="006E75BE">
      <w:pPr>
        <w:adjustRightInd w:val="0"/>
        <w:snapToGrid w:val="0"/>
        <w:spacing w:line="360" w:lineRule="auto"/>
        <w:jc w:val="both"/>
        <w:rPr>
          <w:rFonts w:ascii="Book Antiqua" w:hAnsi="Book Antiqua"/>
        </w:rPr>
      </w:pPr>
      <w:bookmarkStart w:id="22" w:name="OLE_LINK49"/>
      <w:bookmarkStart w:id="23" w:name="OLE_LINK50"/>
      <w:r w:rsidRPr="006E75BE">
        <w:rPr>
          <w:rFonts w:ascii="Book Antiqua" w:eastAsia="Book Antiqua" w:hAnsi="Book Antiqua" w:cs="Book Antiqua"/>
          <w:color w:val="000000"/>
        </w:rPr>
        <w:t xml:space="preserve">Glioblastoma (GBM) is the most common type of malignant primary brain cancer with the lowest survival rate, representing approximately 48% of all primary malignant central nervous system </w:t>
      </w:r>
      <w:proofErr w:type="gramStart"/>
      <w:r w:rsidRPr="006E75BE">
        <w:rPr>
          <w:rFonts w:ascii="Book Antiqua" w:eastAsia="Book Antiqua" w:hAnsi="Book Antiqua" w:cs="Book Antiqua"/>
          <w:color w:val="000000"/>
        </w:rPr>
        <w:t>tumors</w:t>
      </w:r>
      <w:r w:rsidRPr="006E75BE">
        <w:rPr>
          <w:rFonts w:ascii="Book Antiqua" w:eastAsia="Book Antiqua" w:hAnsi="Book Antiqua" w:cs="Book Antiqua"/>
          <w:color w:val="000000"/>
          <w:vertAlign w:val="superscript"/>
        </w:rPr>
        <w:t>[</w:t>
      </w:r>
      <w:proofErr w:type="gramEnd"/>
      <w:r w:rsidRPr="006E75BE">
        <w:rPr>
          <w:rFonts w:ascii="Book Antiqua" w:eastAsia="Book Antiqua" w:hAnsi="Book Antiqua" w:cs="Book Antiqua"/>
          <w:color w:val="000000"/>
          <w:vertAlign w:val="superscript"/>
        </w:rPr>
        <w:t>1,2]</w:t>
      </w:r>
      <w:r w:rsidRPr="006E75BE">
        <w:rPr>
          <w:rFonts w:ascii="Book Antiqua" w:eastAsia="Book Antiqua" w:hAnsi="Book Antiqua" w:cs="Book Antiqua"/>
          <w:color w:val="000000"/>
        </w:rPr>
        <w:t xml:space="preserve">. GBM is one of the most devastating brain tumors, and is highly heterogeneous and invasive, with a high incidence rate. The overall annual incidence rate of glioma is high, at 9.23 cases per 100000 individuals in the United States, with GBM accounting for about half of all these </w:t>
      </w:r>
      <w:proofErr w:type="gramStart"/>
      <w:r w:rsidRPr="006E75BE">
        <w:rPr>
          <w:rFonts w:ascii="Book Antiqua" w:eastAsia="Book Antiqua" w:hAnsi="Book Antiqua" w:cs="Book Antiqua"/>
          <w:color w:val="000000"/>
        </w:rPr>
        <w:t>cases</w:t>
      </w:r>
      <w:r w:rsidRPr="006E75BE">
        <w:rPr>
          <w:rFonts w:ascii="Book Antiqua" w:eastAsia="Book Antiqua" w:hAnsi="Book Antiqua" w:cs="Book Antiqua"/>
          <w:color w:val="000000"/>
          <w:vertAlign w:val="superscript"/>
        </w:rPr>
        <w:t>[</w:t>
      </w:r>
      <w:proofErr w:type="gramEnd"/>
      <w:r w:rsidRPr="006E75BE">
        <w:rPr>
          <w:rFonts w:ascii="Book Antiqua" w:eastAsia="Book Antiqua" w:hAnsi="Book Antiqua" w:cs="Book Antiqua"/>
          <w:color w:val="000000"/>
          <w:vertAlign w:val="superscript"/>
        </w:rPr>
        <w:t>2]</w:t>
      </w:r>
      <w:r w:rsidRPr="006E75BE">
        <w:rPr>
          <w:rFonts w:ascii="Book Antiqua" w:eastAsia="Book Antiqua" w:hAnsi="Book Antiqua" w:cs="Book Antiqua"/>
          <w:color w:val="000000"/>
        </w:rPr>
        <w:t>. Patients diagnosed with GBM usually have a dismal prognosis and poor quality of life. Currently, the best outcome is a modest 14.6-mo median survival following surgical resection, radiotherapy, and/or chemotherapy with temozolomide (TMZ</w:t>
      </w:r>
      <w:proofErr w:type="gramStart"/>
      <w:r w:rsidRPr="006E75BE">
        <w:rPr>
          <w:rFonts w:ascii="Book Antiqua" w:eastAsia="Book Antiqua" w:hAnsi="Book Antiqua" w:cs="Book Antiqua"/>
          <w:color w:val="000000"/>
        </w:rPr>
        <w:t>)</w:t>
      </w:r>
      <w:r w:rsidRPr="006E75BE">
        <w:rPr>
          <w:rFonts w:ascii="Book Antiqua" w:eastAsia="Book Antiqua" w:hAnsi="Book Antiqua" w:cs="Book Antiqua"/>
          <w:color w:val="000000"/>
          <w:vertAlign w:val="superscript"/>
        </w:rPr>
        <w:t>[</w:t>
      </w:r>
      <w:proofErr w:type="gramEnd"/>
      <w:r w:rsidRPr="006E75BE">
        <w:rPr>
          <w:rFonts w:ascii="Book Antiqua" w:eastAsia="Book Antiqua" w:hAnsi="Book Antiqua" w:cs="Book Antiqua"/>
          <w:color w:val="000000"/>
          <w:vertAlign w:val="superscript"/>
        </w:rPr>
        <w:t>3]</w:t>
      </w:r>
      <w:r w:rsidRPr="006E75BE">
        <w:rPr>
          <w:rFonts w:ascii="Book Antiqua" w:eastAsia="Book Antiqua" w:hAnsi="Book Antiqua" w:cs="Book Antiqua"/>
          <w:color w:val="000000"/>
        </w:rPr>
        <w:t>. However, the survival outcomes are generally very poor, with a mean survival rate of recurring GBM of just 3</w:t>
      </w:r>
      <w:r w:rsidR="008B632E">
        <w:rPr>
          <w:rFonts w:ascii="Book Antiqua" w:eastAsia="Book Antiqua" w:hAnsi="Book Antiqua" w:cs="Book Antiqua"/>
          <w:color w:val="000000"/>
        </w:rPr>
        <w:t>-</w:t>
      </w:r>
      <w:r w:rsidRPr="006E75BE">
        <w:rPr>
          <w:rFonts w:ascii="Book Antiqua" w:eastAsia="Book Antiqua" w:hAnsi="Book Antiqua" w:cs="Book Antiqua"/>
          <w:color w:val="000000"/>
        </w:rPr>
        <w:t xml:space="preserve">9 </w:t>
      </w:r>
      <w:proofErr w:type="spellStart"/>
      <w:proofErr w:type="gramStart"/>
      <w:r w:rsidRPr="006E75BE">
        <w:rPr>
          <w:rFonts w:ascii="Book Antiqua" w:eastAsia="Book Antiqua" w:hAnsi="Book Antiqua" w:cs="Book Antiqua"/>
          <w:color w:val="000000"/>
        </w:rPr>
        <w:t>mo</w:t>
      </w:r>
      <w:proofErr w:type="spellEnd"/>
      <w:r w:rsidRPr="006E75BE">
        <w:rPr>
          <w:rFonts w:ascii="Book Antiqua" w:eastAsia="Book Antiqua" w:hAnsi="Book Antiqua" w:cs="Book Antiqua"/>
          <w:color w:val="000000"/>
          <w:vertAlign w:val="superscript"/>
        </w:rPr>
        <w:t>[</w:t>
      </w:r>
      <w:proofErr w:type="gramEnd"/>
      <w:r w:rsidRPr="006E75BE">
        <w:rPr>
          <w:rFonts w:ascii="Book Antiqua" w:eastAsia="Book Antiqua" w:hAnsi="Book Antiqua" w:cs="Book Antiqua"/>
          <w:color w:val="000000"/>
          <w:vertAlign w:val="superscript"/>
        </w:rPr>
        <w:t>4]</w:t>
      </w:r>
      <w:r w:rsidRPr="006E75BE">
        <w:rPr>
          <w:rFonts w:ascii="Book Antiqua" w:eastAsia="Book Antiqua" w:hAnsi="Book Antiqua" w:cs="Book Antiqua"/>
          <w:color w:val="000000"/>
        </w:rPr>
        <w:t xml:space="preserve"> and a 5-year survival rate of 7.2%</w:t>
      </w:r>
      <w:r w:rsidRPr="006E75BE">
        <w:rPr>
          <w:rFonts w:ascii="Book Antiqua" w:eastAsia="Book Antiqua" w:hAnsi="Book Antiqua" w:cs="Book Antiqua"/>
          <w:color w:val="000000"/>
          <w:vertAlign w:val="superscript"/>
        </w:rPr>
        <w:t>[5]</w:t>
      </w:r>
      <w:r w:rsidRPr="006E75BE">
        <w:rPr>
          <w:rFonts w:ascii="Book Antiqua" w:eastAsia="Book Antiqua" w:hAnsi="Book Antiqua" w:cs="Book Antiqua"/>
          <w:color w:val="000000"/>
        </w:rPr>
        <w:t xml:space="preserve">. This poor prognosis is mostly due to the tumor’s therapeutic resistance and to tumor relapse after surgical </w:t>
      </w:r>
      <w:proofErr w:type="gramStart"/>
      <w:r w:rsidRPr="006E75BE">
        <w:rPr>
          <w:rFonts w:ascii="Book Antiqua" w:eastAsia="Book Antiqua" w:hAnsi="Book Antiqua" w:cs="Book Antiqua"/>
          <w:color w:val="000000"/>
        </w:rPr>
        <w:t>removal</w:t>
      </w:r>
      <w:r w:rsidRPr="006E75BE">
        <w:rPr>
          <w:rFonts w:ascii="Book Antiqua" w:eastAsia="Book Antiqua" w:hAnsi="Book Antiqua" w:cs="Book Antiqua"/>
          <w:color w:val="000000"/>
          <w:vertAlign w:val="superscript"/>
        </w:rPr>
        <w:t>[</w:t>
      </w:r>
      <w:proofErr w:type="gramEnd"/>
      <w:r w:rsidRPr="006E75BE">
        <w:rPr>
          <w:rFonts w:ascii="Book Antiqua" w:eastAsia="Book Antiqua" w:hAnsi="Book Antiqua" w:cs="Book Antiqua"/>
          <w:color w:val="000000"/>
          <w:vertAlign w:val="superscript"/>
        </w:rPr>
        <w:t>6]</w:t>
      </w:r>
      <w:r w:rsidRPr="006E75BE">
        <w:rPr>
          <w:rFonts w:ascii="Book Antiqua" w:eastAsia="Book Antiqua" w:hAnsi="Book Antiqua" w:cs="Book Antiqua"/>
          <w:color w:val="000000"/>
        </w:rPr>
        <w:t xml:space="preserve">. Despite extensive efforts, little progress has been made in prolonging the survival of patients with </w:t>
      </w:r>
      <w:proofErr w:type="gramStart"/>
      <w:r w:rsidRPr="006E75BE">
        <w:rPr>
          <w:rFonts w:ascii="Book Antiqua" w:eastAsia="Book Antiqua" w:hAnsi="Book Antiqua" w:cs="Book Antiqua"/>
          <w:color w:val="000000"/>
        </w:rPr>
        <w:t>GBM</w:t>
      </w:r>
      <w:r w:rsidRPr="006E75BE">
        <w:rPr>
          <w:rFonts w:ascii="Book Antiqua" w:eastAsia="Book Antiqua" w:hAnsi="Book Antiqua" w:cs="Book Antiqua"/>
          <w:color w:val="000000"/>
          <w:vertAlign w:val="superscript"/>
        </w:rPr>
        <w:t>[</w:t>
      </w:r>
      <w:proofErr w:type="gramEnd"/>
      <w:r w:rsidRPr="006E75BE">
        <w:rPr>
          <w:rFonts w:ascii="Book Antiqua" w:eastAsia="Book Antiqua" w:hAnsi="Book Antiqua" w:cs="Book Antiqua"/>
          <w:color w:val="000000"/>
          <w:vertAlign w:val="superscript"/>
        </w:rPr>
        <w:t>7]</w:t>
      </w:r>
      <w:r w:rsidRPr="006E75BE">
        <w:rPr>
          <w:rFonts w:ascii="Book Antiqua" w:eastAsia="Book Antiqua" w:hAnsi="Book Antiqua" w:cs="Book Antiqua"/>
          <w:color w:val="000000"/>
        </w:rPr>
        <w:t>. Th</w:t>
      </w:r>
      <w:r w:rsidR="0028017F">
        <w:rPr>
          <w:rFonts w:ascii="Book Antiqua" w:eastAsia="Book Antiqua" w:hAnsi="Book Antiqua" w:cs="Book Antiqua"/>
          <w:color w:val="000000"/>
        </w:rPr>
        <w:t>us, th</w:t>
      </w:r>
      <w:r w:rsidRPr="006E75BE">
        <w:rPr>
          <w:rFonts w:ascii="Book Antiqua" w:eastAsia="Book Antiqua" w:hAnsi="Book Antiqua" w:cs="Book Antiqua"/>
          <w:color w:val="000000"/>
        </w:rPr>
        <w:t xml:space="preserve">ere is an urgent need to explore effective treatment strategies and drugs to improve the prognosis of patients with GBM. Traditional Chinese medicine (TCM) has recently gained wide attention </w:t>
      </w:r>
      <w:r w:rsidR="0028017F">
        <w:rPr>
          <w:rFonts w:ascii="Book Antiqua" w:eastAsia="Book Antiqua" w:hAnsi="Book Antiqua" w:cs="Book Antiqua"/>
          <w:color w:val="000000"/>
        </w:rPr>
        <w:t>due to</w:t>
      </w:r>
      <w:r w:rsidRPr="006E75BE">
        <w:rPr>
          <w:rFonts w:ascii="Book Antiqua" w:eastAsia="Book Antiqua" w:hAnsi="Book Antiqua" w:cs="Book Antiqua"/>
          <w:color w:val="000000"/>
        </w:rPr>
        <w:t xml:space="preserve"> its therapeutic effects and few side effects in patients with GBM, with increasing numbers of TCMs demonstrating antitumor effects against GBM. For example, </w:t>
      </w:r>
      <w:proofErr w:type="spellStart"/>
      <w:r w:rsidRPr="006E75BE">
        <w:rPr>
          <w:rFonts w:ascii="Book Antiqua" w:eastAsia="Book Antiqua" w:hAnsi="Book Antiqua" w:cs="Book Antiqua"/>
          <w:color w:val="000000"/>
        </w:rPr>
        <w:t>toosendanin</w:t>
      </w:r>
      <w:proofErr w:type="spellEnd"/>
      <w:r w:rsidRPr="006E75BE">
        <w:rPr>
          <w:rFonts w:ascii="Book Antiqua" w:eastAsia="Book Antiqua" w:hAnsi="Book Antiqua" w:cs="Book Antiqua"/>
          <w:color w:val="000000"/>
        </w:rPr>
        <w:t xml:space="preserve"> inhibited GBM cell proliferation and induced apoptosis </w:t>
      </w:r>
      <w:r w:rsidRPr="006E75BE">
        <w:rPr>
          <w:rFonts w:ascii="Book Antiqua" w:eastAsia="Book Antiqua" w:hAnsi="Book Antiqua" w:cs="Book Antiqua"/>
          <w:i/>
          <w:iCs/>
          <w:color w:val="000000"/>
        </w:rPr>
        <w:t>in vitro</w:t>
      </w:r>
      <w:r w:rsidRPr="006E75BE">
        <w:rPr>
          <w:rFonts w:ascii="Book Antiqua" w:eastAsia="Book Antiqua" w:hAnsi="Book Antiqua" w:cs="Book Antiqua"/>
          <w:color w:val="000000"/>
        </w:rPr>
        <w:t xml:space="preserve"> and </w:t>
      </w:r>
      <w:r w:rsidRPr="006E75BE">
        <w:rPr>
          <w:rFonts w:ascii="Book Antiqua" w:eastAsia="Book Antiqua" w:hAnsi="Book Antiqua" w:cs="Book Antiqua"/>
          <w:i/>
          <w:iCs/>
          <w:color w:val="000000"/>
        </w:rPr>
        <w:t xml:space="preserve">in </w:t>
      </w:r>
      <w:proofErr w:type="gramStart"/>
      <w:r w:rsidRPr="006E75BE">
        <w:rPr>
          <w:rFonts w:ascii="Book Antiqua" w:eastAsia="Book Antiqua" w:hAnsi="Book Antiqua" w:cs="Book Antiqua"/>
          <w:i/>
          <w:iCs/>
          <w:color w:val="000000"/>
        </w:rPr>
        <w:t>vivo</w:t>
      </w:r>
      <w:r w:rsidRPr="006E75BE">
        <w:rPr>
          <w:rFonts w:ascii="Book Antiqua" w:eastAsia="Book Antiqua" w:hAnsi="Book Antiqua" w:cs="Book Antiqua"/>
          <w:color w:val="000000"/>
          <w:vertAlign w:val="superscript"/>
        </w:rPr>
        <w:t>[</w:t>
      </w:r>
      <w:proofErr w:type="gramEnd"/>
      <w:r w:rsidRPr="006E75BE">
        <w:rPr>
          <w:rFonts w:ascii="Book Antiqua" w:eastAsia="Book Antiqua" w:hAnsi="Book Antiqua" w:cs="Book Antiqua"/>
          <w:color w:val="000000"/>
          <w:vertAlign w:val="superscript"/>
        </w:rPr>
        <w:t>8]</w:t>
      </w:r>
      <w:r w:rsidRPr="006E75BE">
        <w:rPr>
          <w:rFonts w:ascii="Book Antiqua" w:eastAsia="Book Antiqua" w:hAnsi="Book Antiqua" w:cs="Book Antiqua"/>
          <w:color w:val="000000"/>
        </w:rPr>
        <w:t xml:space="preserve">. </w:t>
      </w:r>
      <w:proofErr w:type="spellStart"/>
      <w:r w:rsidRPr="006E75BE">
        <w:rPr>
          <w:rFonts w:ascii="Book Antiqua" w:eastAsia="Book Antiqua" w:hAnsi="Book Antiqua" w:cs="Book Antiqua"/>
          <w:color w:val="000000"/>
        </w:rPr>
        <w:t>Celastrol</w:t>
      </w:r>
      <w:proofErr w:type="spellEnd"/>
      <w:r w:rsidRPr="006E75BE">
        <w:rPr>
          <w:rFonts w:ascii="Book Antiqua" w:eastAsia="Book Antiqua" w:hAnsi="Book Antiqua" w:cs="Book Antiqua"/>
          <w:color w:val="000000"/>
        </w:rPr>
        <w:t xml:space="preserve"> sensitized glioma cells to the apoptosis-induced ligand TRAIL </w:t>
      </w:r>
      <w:r w:rsidRPr="006E75BE">
        <w:rPr>
          <w:rFonts w:ascii="Book Antiqua" w:eastAsia="Book Antiqua" w:hAnsi="Book Antiqua" w:cs="Book Antiqua"/>
          <w:i/>
          <w:iCs/>
          <w:color w:val="000000"/>
        </w:rPr>
        <w:t>via</w:t>
      </w:r>
      <w:r w:rsidRPr="006E75BE">
        <w:rPr>
          <w:rFonts w:ascii="Book Antiqua" w:eastAsia="Book Antiqua" w:hAnsi="Book Antiqua" w:cs="Book Antiqua"/>
          <w:color w:val="000000"/>
        </w:rPr>
        <w:t xml:space="preserve"> the death receptor pathway, indicating a promising tumor-killing therapeutic strategy with high efficacy and low </w:t>
      </w:r>
      <w:proofErr w:type="gramStart"/>
      <w:r w:rsidRPr="006E75BE">
        <w:rPr>
          <w:rFonts w:ascii="Book Antiqua" w:eastAsia="Book Antiqua" w:hAnsi="Book Antiqua" w:cs="Book Antiqua"/>
          <w:color w:val="000000"/>
        </w:rPr>
        <w:t>toxicity</w:t>
      </w:r>
      <w:r w:rsidRPr="006E75BE">
        <w:rPr>
          <w:rFonts w:ascii="Book Antiqua" w:eastAsia="Book Antiqua" w:hAnsi="Book Antiqua" w:cs="Book Antiqua"/>
          <w:color w:val="000000"/>
          <w:vertAlign w:val="superscript"/>
        </w:rPr>
        <w:t>[</w:t>
      </w:r>
      <w:proofErr w:type="gramEnd"/>
      <w:r w:rsidRPr="006E75BE">
        <w:rPr>
          <w:rFonts w:ascii="Book Antiqua" w:eastAsia="Book Antiqua" w:hAnsi="Book Antiqua" w:cs="Book Antiqua"/>
          <w:color w:val="000000"/>
          <w:vertAlign w:val="superscript"/>
        </w:rPr>
        <w:t>9]</w:t>
      </w:r>
      <w:r w:rsidRPr="006E75BE">
        <w:rPr>
          <w:rFonts w:ascii="Book Antiqua" w:eastAsia="Book Antiqua" w:hAnsi="Book Antiqua" w:cs="Book Antiqua"/>
          <w:color w:val="000000"/>
        </w:rPr>
        <w:t xml:space="preserve">. The aqueous extract of </w:t>
      </w:r>
      <w:proofErr w:type="spellStart"/>
      <w:r w:rsidRPr="006E75BE">
        <w:rPr>
          <w:rFonts w:ascii="Book Antiqua" w:eastAsia="Book Antiqua" w:hAnsi="Book Antiqua" w:cs="Book Antiqua"/>
          <w:color w:val="000000"/>
        </w:rPr>
        <w:t>Pingliu</w:t>
      </w:r>
      <w:proofErr w:type="spellEnd"/>
      <w:r w:rsidRPr="006E75BE">
        <w:rPr>
          <w:rFonts w:ascii="Book Antiqua" w:eastAsia="Book Antiqua" w:hAnsi="Book Antiqua" w:cs="Book Antiqua"/>
          <w:color w:val="000000"/>
        </w:rPr>
        <w:t xml:space="preserve"> Keli strongly inhibited cell proliferation and induced apoptosis in SHG-44 </w:t>
      </w:r>
      <w:proofErr w:type="gramStart"/>
      <w:r w:rsidRPr="006E75BE">
        <w:rPr>
          <w:rFonts w:ascii="Book Antiqua" w:eastAsia="Book Antiqua" w:hAnsi="Book Antiqua" w:cs="Book Antiqua"/>
          <w:color w:val="000000"/>
        </w:rPr>
        <w:t>cells</w:t>
      </w:r>
      <w:r w:rsidRPr="006E75BE">
        <w:rPr>
          <w:rFonts w:ascii="Book Antiqua" w:eastAsia="Book Antiqua" w:hAnsi="Book Antiqua" w:cs="Book Antiqua"/>
          <w:color w:val="000000"/>
          <w:vertAlign w:val="superscript"/>
        </w:rPr>
        <w:t>[</w:t>
      </w:r>
      <w:proofErr w:type="gramEnd"/>
      <w:r w:rsidRPr="006E75BE">
        <w:rPr>
          <w:rFonts w:ascii="Book Antiqua" w:eastAsia="Book Antiqua" w:hAnsi="Book Antiqua" w:cs="Book Antiqua"/>
          <w:color w:val="000000"/>
          <w:vertAlign w:val="superscript"/>
        </w:rPr>
        <w:t>10]</w:t>
      </w:r>
      <w:r w:rsidRPr="006E75BE">
        <w:rPr>
          <w:rFonts w:ascii="Book Antiqua" w:eastAsia="Book Antiqua" w:hAnsi="Book Antiqua" w:cs="Book Antiqua"/>
          <w:color w:val="000000"/>
        </w:rPr>
        <w:t xml:space="preserve">, and </w:t>
      </w:r>
      <w:proofErr w:type="spellStart"/>
      <w:r w:rsidRPr="006E75BE">
        <w:rPr>
          <w:rFonts w:ascii="Book Antiqua" w:eastAsia="Book Antiqua" w:hAnsi="Book Antiqua" w:cs="Book Antiqua"/>
          <w:color w:val="000000"/>
        </w:rPr>
        <w:t>Jinlong</w:t>
      </w:r>
      <w:proofErr w:type="spellEnd"/>
      <w:r w:rsidRPr="006E75BE">
        <w:rPr>
          <w:rFonts w:ascii="Book Antiqua" w:eastAsia="Book Antiqua" w:hAnsi="Book Antiqua" w:cs="Book Antiqua"/>
          <w:color w:val="000000"/>
        </w:rPr>
        <w:t xml:space="preserve"> capsules partly regulated the mTOR/S6 pathway to inhibit glioblastoma cell migration and invasion </w:t>
      </w:r>
      <w:r w:rsidRPr="006E75BE">
        <w:rPr>
          <w:rFonts w:ascii="Book Antiqua" w:eastAsia="Book Antiqua" w:hAnsi="Book Antiqua" w:cs="Book Antiqua"/>
          <w:i/>
          <w:iCs/>
          <w:color w:val="000000"/>
        </w:rPr>
        <w:t>in vitro</w:t>
      </w:r>
      <w:r w:rsidRPr="006E75BE">
        <w:rPr>
          <w:rFonts w:ascii="Book Antiqua" w:eastAsia="Book Antiqua" w:hAnsi="Book Antiqua" w:cs="Book Antiqua"/>
          <w:color w:val="000000"/>
          <w:vertAlign w:val="superscript"/>
        </w:rPr>
        <w:t>[11]</w:t>
      </w:r>
      <w:r w:rsidRPr="006E75BE">
        <w:rPr>
          <w:rFonts w:ascii="Book Antiqua" w:eastAsia="Book Antiqua" w:hAnsi="Book Antiqua" w:cs="Book Antiqua"/>
          <w:color w:val="000000"/>
        </w:rPr>
        <w:t xml:space="preserve">. </w:t>
      </w:r>
      <w:proofErr w:type="spellStart"/>
      <w:r w:rsidRPr="006E75BE">
        <w:rPr>
          <w:rFonts w:ascii="Book Antiqua" w:eastAsia="Book Antiqua" w:hAnsi="Book Antiqua" w:cs="Book Antiqua"/>
          <w:color w:val="000000"/>
        </w:rPr>
        <w:t>Kangliu</w:t>
      </w:r>
      <w:proofErr w:type="spellEnd"/>
      <w:r w:rsidRPr="006E75BE">
        <w:rPr>
          <w:rFonts w:ascii="Book Antiqua" w:eastAsia="Book Antiqua" w:hAnsi="Book Antiqua" w:cs="Book Antiqua"/>
          <w:color w:val="000000"/>
        </w:rPr>
        <w:t xml:space="preserve"> </w:t>
      </w:r>
      <w:r w:rsidR="004F2773" w:rsidRPr="006E75BE">
        <w:rPr>
          <w:rFonts w:ascii="Book Antiqua" w:eastAsia="Book Antiqua" w:hAnsi="Book Antiqua" w:cs="Book Antiqua"/>
          <w:color w:val="000000"/>
        </w:rPr>
        <w:t>p</w:t>
      </w:r>
      <w:r w:rsidRPr="006E75BE">
        <w:rPr>
          <w:rFonts w:ascii="Book Antiqua" w:eastAsia="Book Antiqua" w:hAnsi="Book Antiqua" w:cs="Book Antiqua"/>
          <w:color w:val="000000"/>
        </w:rPr>
        <w:t xml:space="preserve">ill (KLP) is a Chinese patent medicine consisting of 18 </w:t>
      </w:r>
      <w:r w:rsidR="00027FF6">
        <w:rPr>
          <w:rFonts w:ascii="Book Antiqua" w:eastAsia="Book Antiqua" w:hAnsi="Book Antiqua" w:cs="Book Antiqua"/>
          <w:color w:val="000000"/>
        </w:rPr>
        <w:t>types</w:t>
      </w:r>
      <w:r w:rsidRPr="006E75BE">
        <w:rPr>
          <w:rFonts w:ascii="Book Antiqua" w:eastAsia="Book Antiqua" w:hAnsi="Book Antiqua" w:cs="Book Antiqua"/>
          <w:color w:val="000000"/>
        </w:rPr>
        <w:t xml:space="preserve"> of traditional Chinese medicine: </w:t>
      </w:r>
      <w:r w:rsidRPr="006E75BE">
        <w:rPr>
          <w:rFonts w:ascii="Book Antiqua" w:eastAsia="Book Antiqua" w:hAnsi="Book Antiqua" w:cs="Book Antiqua"/>
          <w:i/>
          <w:iCs/>
          <w:color w:val="000000"/>
        </w:rPr>
        <w:t xml:space="preserve">Smilax </w:t>
      </w:r>
      <w:proofErr w:type="spellStart"/>
      <w:r w:rsidRPr="006E75BE">
        <w:rPr>
          <w:rFonts w:ascii="Book Antiqua" w:eastAsia="Book Antiqua" w:hAnsi="Book Antiqua" w:cs="Book Antiqua"/>
          <w:i/>
          <w:iCs/>
          <w:color w:val="000000"/>
        </w:rPr>
        <w:t>glabra</w:t>
      </w:r>
      <w:proofErr w:type="spellEnd"/>
      <w:r w:rsidRPr="006E75BE">
        <w:rPr>
          <w:rFonts w:ascii="Book Antiqua" w:eastAsia="Book Antiqua" w:hAnsi="Book Antiqua" w:cs="Book Antiqua"/>
          <w:color w:val="000000"/>
        </w:rPr>
        <w:t xml:space="preserve"> </w:t>
      </w:r>
      <w:proofErr w:type="spellStart"/>
      <w:r w:rsidRPr="006E75BE">
        <w:rPr>
          <w:rFonts w:ascii="Book Antiqua" w:eastAsia="Book Antiqua" w:hAnsi="Book Antiqua" w:cs="Book Antiqua"/>
          <w:color w:val="000000"/>
        </w:rPr>
        <w:t>Roxb</w:t>
      </w:r>
      <w:proofErr w:type="spellEnd"/>
      <w:r w:rsidRPr="006E75BE">
        <w:rPr>
          <w:rFonts w:ascii="Book Antiqua" w:eastAsia="Book Antiqua" w:hAnsi="Book Antiqua" w:cs="Book Antiqua"/>
          <w:color w:val="000000"/>
        </w:rPr>
        <w:t>. (</w:t>
      </w:r>
      <w:proofErr w:type="spellStart"/>
      <w:r w:rsidRPr="006E75BE">
        <w:rPr>
          <w:rFonts w:ascii="Book Antiqua" w:eastAsia="Book Antiqua" w:hAnsi="Book Antiqua" w:cs="Book Antiqua"/>
          <w:color w:val="000000"/>
        </w:rPr>
        <w:t>Tufuling</w:t>
      </w:r>
      <w:proofErr w:type="spellEnd"/>
      <w:r w:rsidRPr="006E75BE">
        <w:rPr>
          <w:rFonts w:ascii="Book Antiqua" w:eastAsia="Book Antiqua" w:hAnsi="Book Antiqua" w:cs="Book Antiqua"/>
          <w:color w:val="000000"/>
        </w:rPr>
        <w:t xml:space="preserve">) (Voucher Number: 140105), </w:t>
      </w:r>
      <w:proofErr w:type="spellStart"/>
      <w:r w:rsidRPr="006E75BE">
        <w:rPr>
          <w:rFonts w:ascii="Book Antiqua" w:eastAsia="Book Antiqua" w:hAnsi="Book Antiqua" w:cs="Book Antiqua"/>
          <w:i/>
          <w:iCs/>
          <w:color w:val="000000"/>
        </w:rPr>
        <w:t>Panax</w:t>
      </w:r>
      <w:proofErr w:type="spellEnd"/>
      <w:r w:rsidRPr="006E75BE">
        <w:rPr>
          <w:rFonts w:ascii="Book Antiqua" w:eastAsia="Book Antiqua" w:hAnsi="Book Antiqua" w:cs="Book Antiqua"/>
          <w:i/>
          <w:iCs/>
          <w:color w:val="000000"/>
        </w:rPr>
        <w:t xml:space="preserve"> </w:t>
      </w:r>
      <w:proofErr w:type="spellStart"/>
      <w:r w:rsidRPr="006E75BE">
        <w:rPr>
          <w:rFonts w:ascii="Book Antiqua" w:eastAsia="Book Antiqua" w:hAnsi="Book Antiqua" w:cs="Book Antiqua"/>
          <w:i/>
          <w:iCs/>
          <w:color w:val="000000"/>
        </w:rPr>
        <w:t>notoginseng</w:t>
      </w:r>
      <w:proofErr w:type="spellEnd"/>
      <w:r w:rsidRPr="006E75BE">
        <w:rPr>
          <w:rFonts w:ascii="Book Antiqua" w:eastAsia="Book Antiqua" w:hAnsi="Book Antiqua" w:cs="Book Antiqua"/>
          <w:color w:val="000000"/>
        </w:rPr>
        <w:t xml:space="preserve"> </w:t>
      </w:r>
      <w:r w:rsidRPr="006E75BE">
        <w:rPr>
          <w:rFonts w:ascii="Book Antiqua" w:eastAsia="Book Antiqua" w:hAnsi="Book Antiqua" w:cs="Book Antiqua"/>
          <w:color w:val="000000"/>
        </w:rPr>
        <w:lastRenderedPageBreak/>
        <w:t>(</w:t>
      </w:r>
      <w:proofErr w:type="spellStart"/>
      <w:r w:rsidRPr="006E75BE">
        <w:rPr>
          <w:rFonts w:ascii="Book Antiqua" w:eastAsia="Book Antiqua" w:hAnsi="Book Antiqua" w:cs="Book Antiqua"/>
          <w:color w:val="000000"/>
        </w:rPr>
        <w:t>Burkill</w:t>
      </w:r>
      <w:proofErr w:type="spellEnd"/>
      <w:r w:rsidRPr="006E75BE">
        <w:rPr>
          <w:rFonts w:ascii="Book Antiqua" w:eastAsia="Book Antiqua" w:hAnsi="Book Antiqua" w:cs="Book Antiqua"/>
          <w:color w:val="000000"/>
        </w:rPr>
        <w:t>) F. H. Chen (</w:t>
      </w:r>
      <w:proofErr w:type="spellStart"/>
      <w:r w:rsidRPr="006E75BE">
        <w:rPr>
          <w:rFonts w:ascii="Book Antiqua" w:eastAsia="Book Antiqua" w:hAnsi="Book Antiqua" w:cs="Book Antiqua"/>
          <w:color w:val="000000"/>
        </w:rPr>
        <w:t>Sanqi</w:t>
      </w:r>
      <w:proofErr w:type="spellEnd"/>
      <w:r w:rsidRPr="006E75BE">
        <w:rPr>
          <w:rFonts w:ascii="Book Antiqua" w:eastAsia="Book Antiqua" w:hAnsi="Book Antiqua" w:cs="Book Antiqua"/>
          <w:color w:val="000000"/>
        </w:rPr>
        <w:t xml:space="preserve">) (Voucher Number: 140815), </w:t>
      </w:r>
      <w:proofErr w:type="spellStart"/>
      <w:r w:rsidRPr="006E75BE">
        <w:rPr>
          <w:rFonts w:ascii="Book Antiqua" w:eastAsia="Book Antiqua" w:hAnsi="Book Antiqua" w:cs="Book Antiqua"/>
          <w:i/>
          <w:iCs/>
          <w:color w:val="000000"/>
        </w:rPr>
        <w:t>Scleromitrion</w:t>
      </w:r>
      <w:proofErr w:type="spellEnd"/>
      <w:r w:rsidRPr="006E75BE">
        <w:rPr>
          <w:rFonts w:ascii="Book Antiqua" w:eastAsia="Book Antiqua" w:hAnsi="Book Antiqua" w:cs="Book Antiqua"/>
          <w:i/>
          <w:iCs/>
          <w:color w:val="000000"/>
        </w:rPr>
        <w:t xml:space="preserve"> </w:t>
      </w:r>
      <w:proofErr w:type="spellStart"/>
      <w:r w:rsidRPr="006E75BE">
        <w:rPr>
          <w:rFonts w:ascii="Book Antiqua" w:eastAsia="Book Antiqua" w:hAnsi="Book Antiqua" w:cs="Book Antiqua"/>
          <w:i/>
          <w:iCs/>
          <w:color w:val="000000"/>
        </w:rPr>
        <w:t>diffusum</w:t>
      </w:r>
      <w:proofErr w:type="spellEnd"/>
      <w:r w:rsidRPr="006E75BE">
        <w:rPr>
          <w:rFonts w:ascii="Book Antiqua" w:eastAsia="Book Antiqua" w:hAnsi="Book Antiqua" w:cs="Book Antiqua"/>
          <w:i/>
          <w:iCs/>
          <w:color w:val="000000"/>
        </w:rPr>
        <w:t xml:space="preserve"> </w:t>
      </w:r>
      <w:r w:rsidRPr="006E75BE">
        <w:rPr>
          <w:rFonts w:ascii="Book Antiqua" w:eastAsia="Book Antiqua" w:hAnsi="Book Antiqua" w:cs="Book Antiqua"/>
          <w:color w:val="000000"/>
        </w:rPr>
        <w:t>(</w:t>
      </w:r>
      <w:proofErr w:type="spellStart"/>
      <w:r w:rsidRPr="006E75BE">
        <w:rPr>
          <w:rFonts w:ascii="Book Antiqua" w:eastAsia="Book Antiqua" w:hAnsi="Book Antiqua" w:cs="Book Antiqua"/>
          <w:color w:val="000000"/>
        </w:rPr>
        <w:t>Willd</w:t>
      </w:r>
      <w:proofErr w:type="spellEnd"/>
      <w:r w:rsidRPr="006E75BE">
        <w:rPr>
          <w:rFonts w:ascii="Book Antiqua" w:eastAsia="Book Antiqua" w:hAnsi="Book Antiqua" w:cs="Book Antiqua"/>
          <w:color w:val="000000"/>
        </w:rPr>
        <w:t>.) R. J. Wang (</w:t>
      </w:r>
      <w:proofErr w:type="spellStart"/>
      <w:r w:rsidRPr="006E75BE">
        <w:rPr>
          <w:rFonts w:ascii="Book Antiqua" w:eastAsia="Book Antiqua" w:hAnsi="Book Antiqua" w:cs="Book Antiqua"/>
          <w:color w:val="000000"/>
        </w:rPr>
        <w:t>Baihuasheshecao</w:t>
      </w:r>
      <w:proofErr w:type="spellEnd"/>
      <w:r w:rsidRPr="006E75BE">
        <w:rPr>
          <w:rFonts w:ascii="Book Antiqua" w:eastAsia="Book Antiqua" w:hAnsi="Book Antiqua" w:cs="Book Antiqua"/>
          <w:color w:val="000000"/>
        </w:rPr>
        <w:t xml:space="preserve">) (Voucher Number: 140702), </w:t>
      </w:r>
      <w:proofErr w:type="spellStart"/>
      <w:r w:rsidRPr="006E75BE">
        <w:rPr>
          <w:rFonts w:ascii="Book Antiqua" w:eastAsia="Book Antiqua" w:hAnsi="Book Antiqua" w:cs="Book Antiqua"/>
          <w:color w:val="000000"/>
        </w:rPr>
        <w:t>S</w:t>
      </w:r>
      <w:r w:rsidRPr="006E75BE">
        <w:rPr>
          <w:rFonts w:ascii="Book Antiqua" w:eastAsia="Book Antiqua" w:hAnsi="Book Antiqua" w:cs="Book Antiqua"/>
          <w:i/>
          <w:iCs/>
          <w:color w:val="000000"/>
        </w:rPr>
        <w:t>cutellaria</w:t>
      </w:r>
      <w:proofErr w:type="spellEnd"/>
      <w:r w:rsidRPr="006E75BE">
        <w:rPr>
          <w:rFonts w:ascii="Book Antiqua" w:eastAsia="Book Antiqua" w:hAnsi="Book Antiqua" w:cs="Book Antiqua"/>
          <w:i/>
          <w:iCs/>
          <w:color w:val="000000"/>
        </w:rPr>
        <w:t xml:space="preserve"> </w:t>
      </w:r>
      <w:proofErr w:type="spellStart"/>
      <w:r w:rsidRPr="006E75BE">
        <w:rPr>
          <w:rFonts w:ascii="Book Antiqua" w:eastAsia="Book Antiqua" w:hAnsi="Book Antiqua" w:cs="Book Antiqua"/>
          <w:i/>
          <w:iCs/>
          <w:color w:val="000000"/>
        </w:rPr>
        <w:t>barbata</w:t>
      </w:r>
      <w:proofErr w:type="spellEnd"/>
      <w:r w:rsidRPr="006E75BE">
        <w:rPr>
          <w:rFonts w:ascii="Book Antiqua" w:eastAsia="Book Antiqua" w:hAnsi="Book Antiqua" w:cs="Book Antiqua"/>
          <w:color w:val="000000"/>
        </w:rPr>
        <w:t xml:space="preserve"> D. Don (</w:t>
      </w:r>
      <w:proofErr w:type="spellStart"/>
      <w:r w:rsidRPr="006E75BE">
        <w:rPr>
          <w:rFonts w:ascii="Book Antiqua" w:eastAsia="Book Antiqua" w:hAnsi="Book Antiqua" w:cs="Book Antiqua"/>
          <w:color w:val="000000"/>
        </w:rPr>
        <w:t>Banzhilian</w:t>
      </w:r>
      <w:proofErr w:type="spellEnd"/>
      <w:r w:rsidRPr="006E75BE">
        <w:rPr>
          <w:rFonts w:ascii="Book Antiqua" w:eastAsia="Book Antiqua" w:hAnsi="Book Antiqua" w:cs="Book Antiqua"/>
          <w:color w:val="000000"/>
        </w:rPr>
        <w:t xml:space="preserve">) (Voucher Number: 140912), calcined </w:t>
      </w:r>
      <w:proofErr w:type="spellStart"/>
      <w:r w:rsidRPr="006E75BE">
        <w:rPr>
          <w:rFonts w:ascii="Book Antiqua" w:eastAsia="Book Antiqua" w:hAnsi="Book Antiqua" w:cs="Book Antiqua"/>
          <w:color w:val="000000"/>
        </w:rPr>
        <w:t>Alumen</w:t>
      </w:r>
      <w:proofErr w:type="spellEnd"/>
      <w:r w:rsidRPr="006E75BE">
        <w:rPr>
          <w:rFonts w:ascii="Book Antiqua" w:eastAsia="Book Antiqua" w:hAnsi="Book Antiqua" w:cs="Book Antiqua"/>
          <w:color w:val="000000"/>
        </w:rPr>
        <w:t xml:space="preserve"> (</w:t>
      </w:r>
      <w:proofErr w:type="spellStart"/>
      <w:r w:rsidRPr="006E75BE">
        <w:rPr>
          <w:rFonts w:ascii="Book Antiqua" w:eastAsia="Book Antiqua" w:hAnsi="Book Antiqua" w:cs="Book Antiqua"/>
          <w:color w:val="000000"/>
        </w:rPr>
        <w:t>Kufan</w:t>
      </w:r>
      <w:proofErr w:type="spellEnd"/>
      <w:r w:rsidRPr="006E75BE">
        <w:rPr>
          <w:rFonts w:ascii="Book Antiqua" w:eastAsia="Book Antiqua" w:hAnsi="Book Antiqua" w:cs="Book Antiqua"/>
          <w:color w:val="000000"/>
        </w:rPr>
        <w:t xml:space="preserve">) (Voucher Number: 140201), </w:t>
      </w:r>
      <w:proofErr w:type="spellStart"/>
      <w:r w:rsidRPr="006E75BE">
        <w:rPr>
          <w:rFonts w:ascii="Book Antiqua" w:eastAsia="Book Antiqua" w:hAnsi="Book Antiqua" w:cs="Book Antiqua"/>
          <w:i/>
          <w:iCs/>
          <w:color w:val="000000"/>
        </w:rPr>
        <w:t>Reynoutria</w:t>
      </w:r>
      <w:proofErr w:type="spellEnd"/>
      <w:r w:rsidRPr="006E75BE">
        <w:rPr>
          <w:rFonts w:ascii="Book Antiqua" w:eastAsia="Book Antiqua" w:hAnsi="Book Antiqua" w:cs="Book Antiqua"/>
          <w:i/>
          <w:iCs/>
          <w:color w:val="000000"/>
        </w:rPr>
        <w:t xml:space="preserve"> multiflora</w:t>
      </w:r>
      <w:r w:rsidRPr="006E75BE">
        <w:rPr>
          <w:rFonts w:ascii="Book Antiqua" w:eastAsia="Book Antiqua" w:hAnsi="Book Antiqua" w:cs="Book Antiqua"/>
          <w:color w:val="000000"/>
        </w:rPr>
        <w:t xml:space="preserve"> (</w:t>
      </w:r>
      <w:proofErr w:type="spellStart"/>
      <w:r w:rsidRPr="006E75BE">
        <w:rPr>
          <w:rFonts w:ascii="Book Antiqua" w:eastAsia="Book Antiqua" w:hAnsi="Book Antiqua" w:cs="Book Antiqua"/>
          <w:color w:val="000000"/>
        </w:rPr>
        <w:t>Thunb</w:t>
      </w:r>
      <w:proofErr w:type="spellEnd"/>
      <w:r w:rsidRPr="006E75BE">
        <w:rPr>
          <w:rFonts w:ascii="Book Antiqua" w:eastAsia="Book Antiqua" w:hAnsi="Book Antiqua" w:cs="Book Antiqua"/>
          <w:color w:val="000000"/>
        </w:rPr>
        <w:t xml:space="preserve">.) </w:t>
      </w:r>
      <w:proofErr w:type="spellStart"/>
      <w:r w:rsidRPr="006E75BE">
        <w:rPr>
          <w:rFonts w:ascii="Book Antiqua" w:eastAsia="Book Antiqua" w:hAnsi="Book Antiqua" w:cs="Book Antiqua"/>
          <w:color w:val="000000"/>
        </w:rPr>
        <w:t>Moldenke</w:t>
      </w:r>
      <w:proofErr w:type="spellEnd"/>
      <w:r w:rsidRPr="006E75BE">
        <w:rPr>
          <w:rFonts w:ascii="Book Antiqua" w:eastAsia="Book Antiqua" w:hAnsi="Book Antiqua" w:cs="Book Antiqua"/>
          <w:color w:val="000000"/>
        </w:rPr>
        <w:t xml:space="preserve"> (</w:t>
      </w:r>
      <w:proofErr w:type="spellStart"/>
      <w:r w:rsidRPr="006E75BE">
        <w:rPr>
          <w:rFonts w:ascii="Book Antiqua" w:eastAsia="Book Antiqua" w:hAnsi="Book Antiqua" w:cs="Book Antiqua"/>
          <w:color w:val="000000"/>
        </w:rPr>
        <w:t>Zhiheshouwu</w:t>
      </w:r>
      <w:proofErr w:type="spellEnd"/>
      <w:r w:rsidRPr="006E75BE">
        <w:rPr>
          <w:rFonts w:ascii="Book Antiqua" w:eastAsia="Book Antiqua" w:hAnsi="Book Antiqua" w:cs="Book Antiqua"/>
          <w:color w:val="000000"/>
        </w:rPr>
        <w:t xml:space="preserve">) (Voucher Number: 140705), </w:t>
      </w:r>
      <w:hyperlink r:id="rId22" w:history="1">
        <w:r w:rsidRPr="006E75BE">
          <w:rPr>
            <w:rFonts w:ascii="Book Antiqua" w:eastAsia="Book Antiqua" w:hAnsi="Book Antiqua" w:cs="Book Antiqua"/>
            <w:i/>
            <w:iCs/>
            <w:color w:val="000000"/>
            <w:u w:color="0000EE"/>
          </w:rPr>
          <w:t>Aquilaria sinensis</w:t>
        </w:r>
        <w:r w:rsidRPr="006E75BE">
          <w:rPr>
            <w:rFonts w:ascii="Book Antiqua" w:eastAsia="Book Antiqua" w:hAnsi="Book Antiqua" w:cs="Book Antiqua"/>
            <w:color w:val="000000"/>
            <w:u w:color="0000EE"/>
          </w:rPr>
          <w:t xml:space="preserve"> (Lour.) Spreng.</w:t>
        </w:r>
      </w:hyperlink>
      <w:r w:rsidRPr="006E75BE">
        <w:rPr>
          <w:rFonts w:ascii="Book Antiqua" w:eastAsia="Book Antiqua" w:hAnsi="Book Antiqua" w:cs="Book Antiqua"/>
          <w:color w:val="000000"/>
        </w:rPr>
        <w:t xml:space="preserve"> (</w:t>
      </w:r>
      <w:proofErr w:type="spellStart"/>
      <w:r w:rsidRPr="006E75BE">
        <w:rPr>
          <w:rFonts w:ascii="Book Antiqua" w:eastAsia="Book Antiqua" w:hAnsi="Book Antiqua" w:cs="Book Antiqua"/>
          <w:color w:val="000000"/>
        </w:rPr>
        <w:t>Baimuxiang</w:t>
      </w:r>
      <w:proofErr w:type="spellEnd"/>
      <w:r w:rsidRPr="006E75BE">
        <w:rPr>
          <w:rFonts w:ascii="Book Antiqua" w:eastAsia="Book Antiqua" w:hAnsi="Book Antiqua" w:cs="Book Antiqua"/>
          <w:color w:val="000000"/>
        </w:rPr>
        <w:t xml:space="preserve">) (Voucher Number: 140615), </w:t>
      </w:r>
      <w:proofErr w:type="spellStart"/>
      <w:r w:rsidRPr="006E75BE">
        <w:rPr>
          <w:rFonts w:ascii="Book Antiqua" w:eastAsia="Book Antiqua" w:hAnsi="Book Antiqua" w:cs="Book Antiqua"/>
          <w:i/>
          <w:iCs/>
          <w:color w:val="000000"/>
        </w:rPr>
        <w:t>Monetaria</w:t>
      </w:r>
      <w:proofErr w:type="spellEnd"/>
      <w:r w:rsidRPr="006E75BE">
        <w:rPr>
          <w:rFonts w:ascii="Book Antiqua" w:eastAsia="Book Antiqua" w:hAnsi="Book Antiqua" w:cs="Book Antiqua"/>
          <w:i/>
          <w:iCs/>
          <w:color w:val="000000"/>
        </w:rPr>
        <w:t xml:space="preserve"> annulus </w:t>
      </w:r>
      <w:r w:rsidRPr="006E75BE">
        <w:rPr>
          <w:rFonts w:ascii="Book Antiqua" w:eastAsia="Book Antiqua" w:hAnsi="Book Antiqua" w:cs="Book Antiqua"/>
          <w:color w:val="000000"/>
        </w:rPr>
        <w:t>(Linnaeus) (</w:t>
      </w:r>
      <w:proofErr w:type="spellStart"/>
      <w:r w:rsidRPr="006E75BE">
        <w:rPr>
          <w:rFonts w:ascii="Book Antiqua" w:eastAsia="Book Antiqua" w:hAnsi="Book Antiqua" w:cs="Book Antiqua"/>
          <w:color w:val="000000"/>
        </w:rPr>
        <w:t>Baibeichi</w:t>
      </w:r>
      <w:proofErr w:type="spellEnd"/>
      <w:r w:rsidRPr="006E75BE">
        <w:rPr>
          <w:rFonts w:ascii="Book Antiqua" w:eastAsia="Book Antiqua" w:hAnsi="Book Antiqua" w:cs="Book Antiqua"/>
          <w:color w:val="000000"/>
        </w:rPr>
        <w:t xml:space="preserve">) (Voucher Number: 140216), </w:t>
      </w:r>
      <w:r w:rsidRPr="006E75BE">
        <w:rPr>
          <w:rFonts w:ascii="Book Antiqua" w:eastAsia="Book Antiqua" w:hAnsi="Book Antiqua" w:cs="Book Antiqua"/>
          <w:i/>
          <w:iCs/>
          <w:color w:val="000000"/>
        </w:rPr>
        <w:t xml:space="preserve">Solanum </w:t>
      </w:r>
      <w:proofErr w:type="spellStart"/>
      <w:r w:rsidRPr="006E75BE">
        <w:rPr>
          <w:rFonts w:ascii="Book Antiqua" w:eastAsia="Book Antiqua" w:hAnsi="Book Antiqua" w:cs="Book Antiqua"/>
          <w:i/>
          <w:iCs/>
          <w:color w:val="000000"/>
        </w:rPr>
        <w:t>lyratum</w:t>
      </w:r>
      <w:proofErr w:type="spellEnd"/>
      <w:r w:rsidRPr="006E75BE">
        <w:rPr>
          <w:rFonts w:ascii="Book Antiqua" w:eastAsia="Book Antiqua" w:hAnsi="Book Antiqua" w:cs="Book Antiqua"/>
          <w:color w:val="000000"/>
        </w:rPr>
        <w:t xml:space="preserve"> </w:t>
      </w:r>
      <w:proofErr w:type="spellStart"/>
      <w:r w:rsidRPr="006E75BE">
        <w:rPr>
          <w:rFonts w:ascii="Book Antiqua" w:eastAsia="Book Antiqua" w:hAnsi="Book Antiqua" w:cs="Book Antiqua"/>
          <w:color w:val="000000"/>
        </w:rPr>
        <w:t>Thunb</w:t>
      </w:r>
      <w:proofErr w:type="spellEnd"/>
      <w:r w:rsidRPr="006E75BE">
        <w:rPr>
          <w:rFonts w:ascii="Book Antiqua" w:eastAsia="Book Antiqua" w:hAnsi="Book Antiqua" w:cs="Book Antiqua"/>
          <w:color w:val="000000"/>
        </w:rPr>
        <w:t>. (</w:t>
      </w:r>
      <w:proofErr w:type="spellStart"/>
      <w:r w:rsidRPr="006E75BE">
        <w:rPr>
          <w:rFonts w:ascii="Book Antiqua" w:eastAsia="Book Antiqua" w:hAnsi="Book Antiqua" w:cs="Book Antiqua"/>
          <w:color w:val="000000"/>
        </w:rPr>
        <w:t>Baiying</w:t>
      </w:r>
      <w:proofErr w:type="spellEnd"/>
      <w:r w:rsidRPr="006E75BE">
        <w:rPr>
          <w:rFonts w:ascii="Book Antiqua" w:eastAsia="Book Antiqua" w:hAnsi="Book Antiqua" w:cs="Book Antiqua"/>
          <w:color w:val="000000"/>
        </w:rPr>
        <w:t xml:space="preserve">) (Voucher Number: 140708), </w:t>
      </w:r>
      <w:proofErr w:type="spellStart"/>
      <w:r w:rsidRPr="006E75BE">
        <w:rPr>
          <w:rFonts w:ascii="Book Antiqua" w:eastAsia="Book Antiqua" w:hAnsi="Book Antiqua" w:cs="Book Antiqua"/>
          <w:i/>
          <w:iCs/>
          <w:color w:val="000000"/>
          <w:shd w:val="clear" w:color="auto" w:fill="FFFFFF"/>
        </w:rPr>
        <w:t>Fritillaria</w:t>
      </w:r>
      <w:proofErr w:type="spellEnd"/>
      <w:r w:rsidRPr="006E75BE">
        <w:rPr>
          <w:rFonts w:ascii="Book Antiqua" w:eastAsia="Book Antiqua" w:hAnsi="Book Antiqua" w:cs="Book Antiqua"/>
          <w:i/>
          <w:iCs/>
          <w:color w:val="000000"/>
          <w:shd w:val="clear" w:color="auto" w:fill="FFFFFF"/>
        </w:rPr>
        <w:t xml:space="preserve"> </w:t>
      </w:r>
      <w:proofErr w:type="spellStart"/>
      <w:r w:rsidRPr="006E75BE">
        <w:rPr>
          <w:rFonts w:ascii="Book Antiqua" w:eastAsia="Book Antiqua" w:hAnsi="Book Antiqua" w:cs="Book Antiqua"/>
          <w:i/>
          <w:iCs/>
          <w:color w:val="000000"/>
          <w:shd w:val="clear" w:color="auto" w:fill="FFFFFF"/>
        </w:rPr>
        <w:t>cirrhosa</w:t>
      </w:r>
      <w:proofErr w:type="spellEnd"/>
      <w:r w:rsidRPr="006E75BE">
        <w:rPr>
          <w:rFonts w:ascii="Book Antiqua" w:eastAsia="Book Antiqua" w:hAnsi="Book Antiqua" w:cs="Book Antiqua"/>
          <w:color w:val="000000"/>
          <w:shd w:val="clear" w:color="auto" w:fill="FFFFFF"/>
        </w:rPr>
        <w:t xml:space="preserve"> D. Don (</w:t>
      </w:r>
      <w:proofErr w:type="spellStart"/>
      <w:r w:rsidRPr="006E75BE">
        <w:rPr>
          <w:rFonts w:ascii="Book Antiqua" w:eastAsia="Book Antiqua" w:hAnsi="Book Antiqua" w:cs="Book Antiqua"/>
          <w:color w:val="000000"/>
          <w:shd w:val="clear" w:color="auto" w:fill="FFFFFF"/>
        </w:rPr>
        <w:t>Chuanbeimu</w:t>
      </w:r>
      <w:proofErr w:type="spellEnd"/>
      <w:r w:rsidRPr="006E75BE">
        <w:rPr>
          <w:rFonts w:ascii="Book Antiqua" w:eastAsia="Book Antiqua" w:hAnsi="Book Antiqua" w:cs="Book Antiqua"/>
          <w:color w:val="000000"/>
          <w:shd w:val="clear" w:color="auto" w:fill="FFFFFF"/>
        </w:rPr>
        <w:t>)</w:t>
      </w:r>
      <w:r w:rsidRPr="006E75BE">
        <w:rPr>
          <w:rFonts w:ascii="Book Antiqua" w:eastAsia="Book Antiqua" w:hAnsi="Book Antiqua" w:cs="Book Antiqua"/>
          <w:color w:val="000000"/>
        </w:rPr>
        <w:t xml:space="preserve"> (Voucher Number: 140207), </w:t>
      </w:r>
      <w:proofErr w:type="spellStart"/>
      <w:r w:rsidRPr="006E75BE">
        <w:rPr>
          <w:rFonts w:ascii="Book Antiqua" w:eastAsia="Book Antiqua" w:hAnsi="Book Antiqua" w:cs="Book Antiqua"/>
          <w:i/>
          <w:iCs/>
          <w:color w:val="000000"/>
        </w:rPr>
        <w:t>Stemona</w:t>
      </w:r>
      <w:proofErr w:type="spellEnd"/>
      <w:r w:rsidRPr="006E75BE">
        <w:rPr>
          <w:rFonts w:ascii="Book Antiqua" w:eastAsia="Book Antiqua" w:hAnsi="Book Antiqua" w:cs="Book Antiqua"/>
          <w:i/>
          <w:iCs/>
          <w:color w:val="000000"/>
        </w:rPr>
        <w:t xml:space="preserve"> japonica</w:t>
      </w:r>
      <w:r w:rsidRPr="006E75BE">
        <w:rPr>
          <w:rFonts w:ascii="Book Antiqua" w:eastAsia="Book Antiqua" w:hAnsi="Book Antiqua" w:cs="Book Antiqua"/>
          <w:color w:val="000000"/>
        </w:rPr>
        <w:t xml:space="preserve"> (Blume) </w:t>
      </w:r>
      <w:proofErr w:type="spellStart"/>
      <w:r w:rsidRPr="006E75BE">
        <w:rPr>
          <w:rFonts w:ascii="Book Antiqua" w:eastAsia="Book Antiqua" w:hAnsi="Book Antiqua" w:cs="Book Antiqua"/>
          <w:color w:val="000000"/>
        </w:rPr>
        <w:t>Miq</w:t>
      </w:r>
      <w:proofErr w:type="spellEnd"/>
      <w:r w:rsidRPr="006E75BE">
        <w:rPr>
          <w:rFonts w:ascii="Book Antiqua" w:eastAsia="Book Antiqua" w:hAnsi="Book Antiqua" w:cs="Book Antiqua"/>
          <w:color w:val="000000"/>
        </w:rPr>
        <w:t>. (</w:t>
      </w:r>
      <w:proofErr w:type="spellStart"/>
      <w:r w:rsidRPr="006E75BE">
        <w:rPr>
          <w:rFonts w:ascii="Book Antiqua" w:eastAsia="Book Antiqua" w:hAnsi="Book Antiqua" w:cs="Book Antiqua"/>
          <w:color w:val="000000"/>
        </w:rPr>
        <w:t>Baibu</w:t>
      </w:r>
      <w:proofErr w:type="spellEnd"/>
      <w:r w:rsidRPr="006E75BE">
        <w:rPr>
          <w:rFonts w:ascii="Book Antiqua" w:eastAsia="Book Antiqua" w:hAnsi="Book Antiqua" w:cs="Book Antiqua"/>
          <w:color w:val="000000"/>
        </w:rPr>
        <w:t xml:space="preserve">) (Voucher Number: 140211), </w:t>
      </w:r>
      <w:proofErr w:type="spellStart"/>
      <w:r w:rsidRPr="006E75BE">
        <w:rPr>
          <w:rFonts w:ascii="Book Antiqua" w:eastAsia="Book Antiqua" w:hAnsi="Book Antiqua" w:cs="Book Antiqua"/>
          <w:i/>
          <w:iCs/>
          <w:color w:val="000000"/>
        </w:rPr>
        <w:t>Eriobotrya</w:t>
      </w:r>
      <w:proofErr w:type="spellEnd"/>
      <w:r w:rsidRPr="006E75BE">
        <w:rPr>
          <w:rFonts w:ascii="Book Antiqua" w:eastAsia="Book Antiqua" w:hAnsi="Book Antiqua" w:cs="Book Antiqua"/>
          <w:i/>
          <w:iCs/>
          <w:color w:val="000000"/>
        </w:rPr>
        <w:t xml:space="preserve"> japonica</w:t>
      </w:r>
      <w:r w:rsidRPr="006E75BE">
        <w:rPr>
          <w:rFonts w:ascii="Book Antiqua" w:eastAsia="Book Antiqua" w:hAnsi="Book Antiqua" w:cs="Book Antiqua"/>
          <w:color w:val="000000"/>
        </w:rPr>
        <w:t xml:space="preserve"> (</w:t>
      </w:r>
      <w:proofErr w:type="spellStart"/>
      <w:r w:rsidRPr="006E75BE">
        <w:rPr>
          <w:rFonts w:ascii="Book Antiqua" w:eastAsia="Book Antiqua" w:hAnsi="Book Antiqua" w:cs="Book Antiqua"/>
          <w:color w:val="000000"/>
        </w:rPr>
        <w:t>Thunb</w:t>
      </w:r>
      <w:proofErr w:type="spellEnd"/>
      <w:r w:rsidRPr="006E75BE">
        <w:rPr>
          <w:rFonts w:ascii="Book Antiqua" w:eastAsia="Book Antiqua" w:hAnsi="Book Antiqua" w:cs="Book Antiqua"/>
          <w:color w:val="000000"/>
        </w:rPr>
        <w:t xml:space="preserve">.) </w:t>
      </w:r>
      <w:proofErr w:type="spellStart"/>
      <w:r w:rsidRPr="006E75BE">
        <w:rPr>
          <w:rFonts w:ascii="Book Antiqua" w:eastAsia="Book Antiqua" w:hAnsi="Book Antiqua" w:cs="Book Antiqua"/>
          <w:color w:val="000000"/>
        </w:rPr>
        <w:t>Lindl</w:t>
      </w:r>
      <w:proofErr w:type="spellEnd"/>
      <w:r w:rsidRPr="006E75BE">
        <w:rPr>
          <w:rFonts w:ascii="Book Antiqua" w:eastAsia="Book Antiqua" w:hAnsi="Book Antiqua" w:cs="Book Antiqua"/>
          <w:color w:val="000000"/>
        </w:rPr>
        <w:t>. (</w:t>
      </w:r>
      <w:proofErr w:type="spellStart"/>
      <w:r w:rsidRPr="006E75BE">
        <w:rPr>
          <w:rFonts w:ascii="Book Antiqua" w:eastAsia="Book Antiqua" w:hAnsi="Book Antiqua" w:cs="Book Antiqua"/>
          <w:color w:val="000000"/>
        </w:rPr>
        <w:t>Pipaye</w:t>
      </w:r>
      <w:proofErr w:type="spellEnd"/>
      <w:r w:rsidRPr="006E75BE">
        <w:rPr>
          <w:rFonts w:ascii="Book Antiqua" w:eastAsia="Book Antiqua" w:hAnsi="Book Antiqua" w:cs="Book Antiqua"/>
          <w:color w:val="000000"/>
        </w:rPr>
        <w:t xml:space="preserve">) (Voucher Number: 140416), </w:t>
      </w:r>
      <w:r w:rsidRPr="006E75BE">
        <w:rPr>
          <w:rFonts w:ascii="Book Antiqua" w:eastAsia="Book Antiqua" w:hAnsi="Book Antiqua" w:cs="Book Antiqua"/>
          <w:i/>
          <w:iCs/>
          <w:color w:val="000000"/>
        </w:rPr>
        <w:t xml:space="preserve">Aster </w:t>
      </w:r>
      <w:proofErr w:type="spellStart"/>
      <w:r w:rsidRPr="006E75BE">
        <w:rPr>
          <w:rFonts w:ascii="Book Antiqua" w:eastAsia="Book Antiqua" w:hAnsi="Book Antiqua" w:cs="Book Antiqua"/>
          <w:i/>
          <w:iCs/>
          <w:color w:val="000000"/>
        </w:rPr>
        <w:t>tataricus</w:t>
      </w:r>
      <w:proofErr w:type="spellEnd"/>
      <w:r w:rsidRPr="006E75BE">
        <w:rPr>
          <w:rFonts w:ascii="Book Antiqua" w:eastAsia="Book Antiqua" w:hAnsi="Book Antiqua" w:cs="Book Antiqua"/>
          <w:color w:val="000000"/>
        </w:rPr>
        <w:t xml:space="preserve"> </w:t>
      </w:r>
      <w:proofErr w:type="spellStart"/>
      <w:r w:rsidRPr="006E75BE">
        <w:rPr>
          <w:rFonts w:ascii="Book Antiqua" w:eastAsia="Book Antiqua" w:hAnsi="Book Antiqua" w:cs="Book Antiqua"/>
          <w:color w:val="000000"/>
        </w:rPr>
        <w:t>L.f</w:t>
      </w:r>
      <w:proofErr w:type="spellEnd"/>
      <w:r w:rsidRPr="006E75BE">
        <w:rPr>
          <w:rFonts w:ascii="Book Antiqua" w:eastAsia="Book Antiqua" w:hAnsi="Book Antiqua" w:cs="Book Antiqua"/>
          <w:color w:val="000000"/>
        </w:rPr>
        <w:t>. (</w:t>
      </w:r>
      <w:proofErr w:type="spellStart"/>
      <w:r w:rsidRPr="006E75BE">
        <w:rPr>
          <w:rFonts w:ascii="Book Antiqua" w:eastAsia="Book Antiqua" w:hAnsi="Book Antiqua" w:cs="Book Antiqua"/>
          <w:color w:val="000000"/>
        </w:rPr>
        <w:t>Ziwan</w:t>
      </w:r>
      <w:proofErr w:type="spellEnd"/>
      <w:r w:rsidRPr="006E75BE">
        <w:rPr>
          <w:rFonts w:ascii="Book Antiqua" w:eastAsia="Book Antiqua" w:hAnsi="Book Antiqua" w:cs="Book Antiqua"/>
          <w:color w:val="000000"/>
        </w:rPr>
        <w:t xml:space="preserve">) (Voucher Number: 140409), stir-baked </w:t>
      </w:r>
      <w:hyperlink r:id="rId23" w:history="1">
        <w:proofErr w:type="spellStart"/>
        <w:r w:rsidRPr="006E75BE">
          <w:rPr>
            <w:rFonts w:ascii="Book Antiqua" w:eastAsia="Book Antiqua" w:hAnsi="Book Antiqua" w:cs="Book Antiqua"/>
            <w:i/>
            <w:iCs/>
            <w:color w:val="000000"/>
            <w:u w:color="0000EE"/>
          </w:rPr>
          <w:t>Crataegus</w:t>
        </w:r>
        <w:proofErr w:type="spellEnd"/>
        <w:r w:rsidRPr="006E75BE">
          <w:rPr>
            <w:rFonts w:ascii="Book Antiqua" w:eastAsia="Book Antiqua" w:hAnsi="Book Antiqua" w:cs="Book Antiqua"/>
            <w:i/>
            <w:iCs/>
            <w:color w:val="000000"/>
            <w:u w:color="0000EE"/>
          </w:rPr>
          <w:t xml:space="preserve"> </w:t>
        </w:r>
        <w:proofErr w:type="spellStart"/>
        <w:r w:rsidRPr="006E75BE">
          <w:rPr>
            <w:rFonts w:ascii="Book Antiqua" w:eastAsia="Book Antiqua" w:hAnsi="Book Antiqua" w:cs="Book Antiqua"/>
            <w:i/>
            <w:iCs/>
            <w:color w:val="000000"/>
            <w:u w:color="0000EE"/>
          </w:rPr>
          <w:t>pinnatifida</w:t>
        </w:r>
        <w:proofErr w:type="spellEnd"/>
        <w:r w:rsidRPr="006E75BE">
          <w:rPr>
            <w:rFonts w:ascii="Book Antiqua" w:eastAsia="Book Antiqua" w:hAnsi="Book Antiqua" w:cs="Book Antiqua"/>
            <w:color w:val="000000"/>
            <w:u w:color="0000EE"/>
          </w:rPr>
          <w:t xml:space="preserve"> Bunge </w:t>
        </w:r>
      </w:hyperlink>
      <w:r w:rsidRPr="006E75BE">
        <w:rPr>
          <w:rFonts w:ascii="Book Antiqua" w:eastAsia="Book Antiqua" w:hAnsi="Book Antiqua" w:cs="Book Antiqua"/>
          <w:color w:val="000000"/>
        </w:rPr>
        <w:t>(</w:t>
      </w:r>
      <w:proofErr w:type="spellStart"/>
      <w:r w:rsidRPr="006E75BE">
        <w:rPr>
          <w:rFonts w:ascii="Book Antiqua" w:eastAsia="Book Antiqua" w:hAnsi="Book Antiqua" w:cs="Book Antiqua"/>
          <w:color w:val="000000"/>
        </w:rPr>
        <w:t>Jiaoshanzha</w:t>
      </w:r>
      <w:proofErr w:type="spellEnd"/>
      <w:r w:rsidRPr="006E75BE">
        <w:rPr>
          <w:rFonts w:ascii="Book Antiqua" w:eastAsia="Book Antiqua" w:hAnsi="Book Antiqua" w:cs="Book Antiqua"/>
          <w:color w:val="000000"/>
        </w:rPr>
        <w:t xml:space="preserve">) (Voucher Number: 140809), stir-baked </w:t>
      </w:r>
      <w:hyperlink r:id="rId24" w:history="1">
        <w:r w:rsidRPr="006E75BE">
          <w:rPr>
            <w:rFonts w:ascii="Book Antiqua" w:eastAsia="Book Antiqua" w:hAnsi="Book Antiqua" w:cs="Book Antiqua"/>
            <w:i/>
            <w:iCs/>
            <w:color w:val="000000"/>
            <w:u w:color="0000EE"/>
          </w:rPr>
          <w:t>Hordeum vulgare</w:t>
        </w:r>
        <w:r w:rsidRPr="006E75BE">
          <w:rPr>
            <w:rFonts w:ascii="Book Antiqua" w:eastAsia="Book Antiqua" w:hAnsi="Book Antiqua" w:cs="Book Antiqua"/>
            <w:color w:val="000000"/>
            <w:u w:color="0000EE"/>
          </w:rPr>
          <w:t xml:space="preserve"> L. (Jiaomaiya) (Voucher Number: 140512),</w:t>
        </w:r>
      </w:hyperlink>
      <w:r w:rsidRPr="006E75BE">
        <w:rPr>
          <w:rFonts w:ascii="Book Antiqua" w:eastAsia="Book Antiqua" w:hAnsi="Book Antiqua" w:cs="Book Antiqua"/>
          <w:color w:val="000000"/>
        </w:rPr>
        <w:t xml:space="preserve"> stir-baked Massa </w:t>
      </w:r>
      <w:proofErr w:type="spellStart"/>
      <w:r w:rsidRPr="006E75BE">
        <w:rPr>
          <w:rFonts w:ascii="Book Antiqua" w:eastAsia="Book Antiqua" w:hAnsi="Book Antiqua" w:cs="Book Antiqua"/>
          <w:color w:val="000000"/>
        </w:rPr>
        <w:t>Medicata</w:t>
      </w:r>
      <w:proofErr w:type="spellEnd"/>
      <w:r w:rsidRPr="006E75BE">
        <w:rPr>
          <w:rFonts w:ascii="Book Antiqua" w:eastAsia="Book Antiqua" w:hAnsi="Book Antiqua" w:cs="Book Antiqua"/>
          <w:color w:val="000000"/>
        </w:rPr>
        <w:t xml:space="preserve"> </w:t>
      </w:r>
      <w:proofErr w:type="spellStart"/>
      <w:r w:rsidRPr="006E75BE">
        <w:rPr>
          <w:rFonts w:ascii="Book Antiqua" w:eastAsia="Book Antiqua" w:hAnsi="Book Antiqua" w:cs="Book Antiqua"/>
          <w:color w:val="000000"/>
        </w:rPr>
        <w:t>Fermentata</w:t>
      </w:r>
      <w:proofErr w:type="spellEnd"/>
      <w:r w:rsidRPr="006E75BE">
        <w:rPr>
          <w:rFonts w:ascii="Book Antiqua" w:eastAsia="Book Antiqua" w:hAnsi="Book Antiqua" w:cs="Book Antiqua"/>
          <w:color w:val="000000"/>
        </w:rPr>
        <w:t xml:space="preserve"> (</w:t>
      </w:r>
      <w:proofErr w:type="spellStart"/>
      <w:r w:rsidRPr="006E75BE">
        <w:rPr>
          <w:rFonts w:ascii="Book Antiqua" w:eastAsia="Book Antiqua" w:hAnsi="Book Antiqua" w:cs="Book Antiqua"/>
          <w:color w:val="000000"/>
        </w:rPr>
        <w:t>Jiaoshenqu</w:t>
      </w:r>
      <w:proofErr w:type="spellEnd"/>
      <w:r w:rsidRPr="006E75BE">
        <w:rPr>
          <w:rFonts w:ascii="Book Antiqua" w:eastAsia="Book Antiqua" w:hAnsi="Book Antiqua" w:cs="Book Antiqua"/>
          <w:color w:val="000000"/>
        </w:rPr>
        <w:t xml:space="preserve">) (Voucher Number: 140608), </w:t>
      </w:r>
      <w:proofErr w:type="spellStart"/>
      <w:r w:rsidRPr="006E75BE">
        <w:rPr>
          <w:rFonts w:ascii="Book Antiqua" w:eastAsia="Book Antiqua" w:hAnsi="Book Antiqua" w:cs="Book Antiqua"/>
          <w:i/>
          <w:iCs/>
          <w:color w:val="000000"/>
        </w:rPr>
        <w:t>Platycodon</w:t>
      </w:r>
      <w:proofErr w:type="spellEnd"/>
      <w:r w:rsidRPr="006E75BE">
        <w:rPr>
          <w:rFonts w:ascii="Book Antiqua" w:eastAsia="Book Antiqua" w:hAnsi="Book Antiqua" w:cs="Book Antiqua"/>
          <w:i/>
          <w:iCs/>
          <w:color w:val="000000"/>
        </w:rPr>
        <w:t xml:space="preserve"> </w:t>
      </w:r>
      <w:proofErr w:type="spellStart"/>
      <w:r w:rsidRPr="006E75BE">
        <w:rPr>
          <w:rFonts w:ascii="Book Antiqua" w:eastAsia="Book Antiqua" w:hAnsi="Book Antiqua" w:cs="Book Antiqua"/>
          <w:i/>
          <w:iCs/>
          <w:color w:val="000000"/>
        </w:rPr>
        <w:t>grandiflorus</w:t>
      </w:r>
      <w:proofErr w:type="spellEnd"/>
      <w:r w:rsidRPr="006E75BE">
        <w:rPr>
          <w:rFonts w:ascii="Book Antiqua" w:eastAsia="Book Antiqua" w:hAnsi="Book Antiqua" w:cs="Book Antiqua"/>
          <w:color w:val="000000"/>
        </w:rPr>
        <w:t xml:space="preserve"> (Jacq.) A. DC. (</w:t>
      </w:r>
      <w:proofErr w:type="spellStart"/>
      <w:r w:rsidRPr="006E75BE">
        <w:rPr>
          <w:rFonts w:ascii="Book Antiqua" w:eastAsia="Book Antiqua" w:hAnsi="Book Antiqua" w:cs="Book Antiqua"/>
          <w:color w:val="000000"/>
        </w:rPr>
        <w:t>Jiegeng</w:t>
      </w:r>
      <w:proofErr w:type="spellEnd"/>
      <w:r w:rsidRPr="006E75BE">
        <w:rPr>
          <w:rFonts w:ascii="Book Antiqua" w:eastAsia="Book Antiqua" w:hAnsi="Book Antiqua" w:cs="Book Antiqua"/>
          <w:color w:val="000000"/>
        </w:rPr>
        <w:t xml:space="preserve">) (Voucher Number: 140713), and </w:t>
      </w:r>
      <w:proofErr w:type="spellStart"/>
      <w:r w:rsidRPr="006E75BE">
        <w:rPr>
          <w:rFonts w:ascii="Book Antiqua" w:eastAsia="Book Antiqua" w:hAnsi="Book Antiqua" w:cs="Book Antiqua"/>
          <w:i/>
          <w:iCs/>
          <w:color w:val="000000"/>
        </w:rPr>
        <w:t>Succinium</w:t>
      </w:r>
      <w:proofErr w:type="spellEnd"/>
      <w:r w:rsidRPr="006E75BE">
        <w:rPr>
          <w:rFonts w:ascii="Book Antiqua" w:eastAsia="Book Antiqua" w:hAnsi="Book Antiqua" w:cs="Book Antiqua"/>
          <w:color w:val="000000"/>
        </w:rPr>
        <w:t xml:space="preserve"> (</w:t>
      </w:r>
      <w:proofErr w:type="spellStart"/>
      <w:r w:rsidRPr="006E75BE">
        <w:rPr>
          <w:rFonts w:ascii="Book Antiqua" w:eastAsia="Book Antiqua" w:hAnsi="Book Antiqua" w:cs="Book Antiqua"/>
          <w:color w:val="000000"/>
        </w:rPr>
        <w:t>Hupo</w:t>
      </w:r>
      <w:proofErr w:type="spellEnd"/>
      <w:r w:rsidRPr="006E75BE">
        <w:rPr>
          <w:rFonts w:ascii="Book Antiqua" w:eastAsia="Book Antiqua" w:hAnsi="Book Antiqua" w:cs="Book Antiqua"/>
          <w:color w:val="000000"/>
        </w:rPr>
        <w:t>) (Voucher Number: 140914). KLP has been used for 40 years and has been shown to reduce temperature and achieve detoxification, as well as promot</w:t>
      </w:r>
      <w:r w:rsidR="00027FF6">
        <w:rPr>
          <w:rFonts w:ascii="Book Antiqua" w:eastAsia="Book Antiqua" w:hAnsi="Book Antiqua" w:cs="Book Antiqua"/>
          <w:color w:val="000000"/>
        </w:rPr>
        <w:t>e</w:t>
      </w:r>
      <w:r w:rsidRPr="006E75BE">
        <w:rPr>
          <w:rFonts w:ascii="Book Antiqua" w:eastAsia="Book Antiqua" w:hAnsi="Book Antiqua" w:cs="Book Antiqua"/>
          <w:color w:val="000000"/>
        </w:rPr>
        <w:t xml:space="preserve"> blood circulation and resolv</w:t>
      </w:r>
      <w:r w:rsidR="00027FF6">
        <w:rPr>
          <w:rFonts w:ascii="Book Antiqua" w:eastAsia="Book Antiqua" w:hAnsi="Book Antiqua" w:cs="Book Antiqua"/>
          <w:color w:val="000000"/>
        </w:rPr>
        <w:t>e</w:t>
      </w:r>
      <w:r w:rsidRPr="006E75BE">
        <w:rPr>
          <w:rFonts w:ascii="Book Antiqua" w:eastAsia="Book Antiqua" w:hAnsi="Book Antiqua" w:cs="Book Antiqua"/>
          <w:color w:val="000000"/>
        </w:rPr>
        <w:t xml:space="preserve"> blood </w:t>
      </w:r>
      <w:proofErr w:type="gramStart"/>
      <w:r w:rsidRPr="006E75BE">
        <w:rPr>
          <w:rFonts w:ascii="Book Antiqua" w:eastAsia="Book Antiqua" w:hAnsi="Book Antiqua" w:cs="Book Antiqua"/>
          <w:color w:val="000000"/>
        </w:rPr>
        <w:t>stasis</w:t>
      </w:r>
      <w:r w:rsidRPr="006E75BE">
        <w:rPr>
          <w:rFonts w:ascii="Book Antiqua" w:eastAsia="Book Antiqua" w:hAnsi="Book Antiqua" w:cs="Book Antiqua"/>
          <w:color w:val="000000"/>
          <w:vertAlign w:val="superscript"/>
        </w:rPr>
        <w:t>[</w:t>
      </w:r>
      <w:proofErr w:type="gramEnd"/>
      <w:r w:rsidRPr="006E75BE">
        <w:rPr>
          <w:rFonts w:ascii="Book Antiqua" w:eastAsia="Book Antiqua" w:hAnsi="Book Antiqua" w:cs="Book Antiqua"/>
          <w:color w:val="000000"/>
          <w:vertAlign w:val="superscript"/>
        </w:rPr>
        <w:t>12-15]</w:t>
      </w:r>
      <w:r w:rsidRPr="006E75BE">
        <w:rPr>
          <w:rFonts w:ascii="Book Antiqua" w:eastAsia="Book Antiqua" w:hAnsi="Book Antiqua" w:cs="Book Antiqua"/>
          <w:color w:val="000000"/>
        </w:rPr>
        <w:t>. Preclinical studies showed that KLP promoted GBM cell apoptosis by adjusting the ratio of Bcl-2/</w:t>
      </w:r>
      <w:proofErr w:type="spellStart"/>
      <w:r w:rsidRPr="006E75BE">
        <w:rPr>
          <w:rFonts w:ascii="Book Antiqua" w:eastAsia="Book Antiqua" w:hAnsi="Book Antiqua" w:cs="Book Antiqua"/>
          <w:color w:val="000000"/>
        </w:rPr>
        <w:t>Bax</w:t>
      </w:r>
      <w:proofErr w:type="spellEnd"/>
      <w:r w:rsidRPr="006E75BE">
        <w:rPr>
          <w:rFonts w:ascii="Book Antiqua" w:eastAsia="Book Antiqua" w:hAnsi="Book Antiqua" w:cs="Book Antiqua"/>
          <w:color w:val="000000"/>
        </w:rPr>
        <w:t xml:space="preserve">, suggesting that its inhibitory effect could be related to the induction of glioma cell </w:t>
      </w:r>
      <w:proofErr w:type="gramStart"/>
      <w:r w:rsidRPr="006E75BE">
        <w:rPr>
          <w:rFonts w:ascii="Book Antiqua" w:eastAsia="Book Antiqua" w:hAnsi="Book Antiqua" w:cs="Book Antiqua"/>
          <w:color w:val="000000"/>
        </w:rPr>
        <w:t>apoptosis</w:t>
      </w:r>
      <w:r w:rsidRPr="006E75BE">
        <w:rPr>
          <w:rFonts w:ascii="Book Antiqua" w:eastAsia="Book Antiqua" w:hAnsi="Book Antiqua" w:cs="Book Antiqua"/>
          <w:color w:val="000000"/>
          <w:vertAlign w:val="superscript"/>
        </w:rPr>
        <w:t>[</w:t>
      </w:r>
      <w:proofErr w:type="gramEnd"/>
      <w:r w:rsidRPr="006E75BE">
        <w:rPr>
          <w:rFonts w:ascii="Book Antiqua" w:eastAsia="Book Antiqua" w:hAnsi="Book Antiqua" w:cs="Book Antiqua"/>
          <w:color w:val="000000"/>
          <w:vertAlign w:val="superscript"/>
        </w:rPr>
        <w:t>12,13]</w:t>
      </w:r>
      <w:r w:rsidRPr="006E75BE">
        <w:rPr>
          <w:rFonts w:ascii="Book Antiqua" w:eastAsia="Book Antiqua" w:hAnsi="Book Antiqua" w:cs="Book Antiqua"/>
          <w:color w:val="000000"/>
        </w:rPr>
        <w:t xml:space="preserve">. In addition, researchers have identified the main components of KLP and determined quality </w:t>
      </w:r>
      <w:proofErr w:type="gramStart"/>
      <w:r w:rsidRPr="006E75BE">
        <w:rPr>
          <w:rFonts w:ascii="Book Antiqua" w:eastAsia="Book Antiqua" w:hAnsi="Book Antiqua" w:cs="Book Antiqua"/>
          <w:color w:val="000000"/>
        </w:rPr>
        <w:t>standards</w:t>
      </w:r>
      <w:r w:rsidRPr="006E75BE">
        <w:rPr>
          <w:rFonts w:ascii="Book Antiqua" w:eastAsia="Book Antiqua" w:hAnsi="Book Antiqua" w:cs="Book Antiqua"/>
          <w:color w:val="000000"/>
          <w:vertAlign w:val="superscript"/>
        </w:rPr>
        <w:t>[</w:t>
      </w:r>
      <w:proofErr w:type="gramEnd"/>
      <w:r w:rsidRPr="006E75BE">
        <w:rPr>
          <w:rFonts w:ascii="Book Antiqua" w:eastAsia="Book Antiqua" w:hAnsi="Book Antiqua" w:cs="Book Antiqua"/>
          <w:color w:val="000000"/>
          <w:vertAlign w:val="superscript"/>
        </w:rPr>
        <w:t>14,15]</w:t>
      </w:r>
      <w:r w:rsidRPr="006E75BE">
        <w:rPr>
          <w:rFonts w:ascii="Book Antiqua" w:eastAsia="Book Antiqua" w:hAnsi="Book Antiqua" w:cs="Book Antiqua"/>
          <w:color w:val="000000"/>
        </w:rPr>
        <w:t>.</w:t>
      </w:r>
    </w:p>
    <w:p w14:paraId="50685DBC" w14:textId="2566AB7C" w:rsidR="00A77B3E" w:rsidRPr="006E75BE" w:rsidRDefault="00F75D72" w:rsidP="006E75BE">
      <w:pPr>
        <w:adjustRightInd w:val="0"/>
        <w:snapToGrid w:val="0"/>
        <w:spacing w:line="360" w:lineRule="auto"/>
        <w:ind w:firstLineChars="100" w:firstLine="240"/>
        <w:jc w:val="both"/>
        <w:rPr>
          <w:rFonts w:ascii="Book Antiqua" w:hAnsi="Book Antiqua"/>
        </w:rPr>
      </w:pPr>
      <w:r w:rsidRPr="006E75BE">
        <w:rPr>
          <w:rFonts w:ascii="Book Antiqua" w:eastAsia="Book Antiqua" w:hAnsi="Book Antiqua" w:cs="Book Antiqua"/>
          <w:color w:val="000000"/>
        </w:rPr>
        <w:t xml:space="preserve">A clinical study also found that KLP exerted antitumor effects against malignant </w:t>
      </w:r>
      <w:proofErr w:type="gramStart"/>
      <w:r w:rsidRPr="006E75BE">
        <w:rPr>
          <w:rFonts w:ascii="Book Antiqua" w:eastAsia="Book Antiqua" w:hAnsi="Book Antiqua" w:cs="Book Antiqua"/>
          <w:color w:val="000000"/>
        </w:rPr>
        <w:t>gliomas</w:t>
      </w:r>
      <w:r w:rsidRPr="006E75BE">
        <w:rPr>
          <w:rFonts w:ascii="Book Antiqua" w:eastAsia="Book Antiqua" w:hAnsi="Book Antiqua" w:cs="Book Antiqua"/>
          <w:color w:val="000000"/>
          <w:vertAlign w:val="superscript"/>
        </w:rPr>
        <w:t>[</w:t>
      </w:r>
      <w:proofErr w:type="gramEnd"/>
      <w:r w:rsidRPr="006E75BE">
        <w:rPr>
          <w:rFonts w:ascii="Book Antiqua" w:eastAsia="Book Antiqua" w:hAnsi="Book Antiqua" w:cs="Book Antiqua"/>
          <w:color w:val="000000"/>
          <w:vertAlign w:val="superscript"/>
        </w:rPr>
        <w:t>16]</w:t>
      </w:r>
      <w:r w:rsidRPr="006E75BE">
        <w:rPr>
          <w:rFonts w:ascii="Book Antiqua" w:eastAsia="Book Antiqua" w:hAnsi="Book Antiqua" w:cs="Book Antiqua"/>
          <w:color w:val="000000"/>
        </w:rPr>
        <w:t>. Here we report a patient with GBM who experienced a remarkable response to KLP.</w:t>
      </w:r>
    </w:p>
    <w:bookmarkEnd w:id="22"/>
    <w:bookmarkEnd w:id="23"/>
    <w:p w14:paraId="4EE0E1A5" w14:textId="77777777" w:rsidR="00A77B3E" w:rsidRPr="006E75BE" w:rsidRDefault="00A77B3E" w:rsidP="006E75BE">
      <w:pPr>
        <w:adjustRightInd w:val="0"/>
        <w:snapToGrid w:val="0"/>
        <w:spacing w:line="360" w:lineRule="auto"/>
        <w:ind w:firstLine="480"/>
        <w:jc w:val="both"/>
        <w:rPr>
          <w:rFonts w:ascii="Book Antiqua" w:hAnsi="Book Antiqua"/>
        </w:rPr>
      </w:pPr>
    </w:p>
    <w:p w14:paraId="243D4372"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b/>
          <w:caps/>
          <w:color w:val="000000"/>
          <w:u w:val="single"/>
        </w:rPr>
        <w:t>CASE PRESENTATION</w:t>
      </w:r>
    </w:p>
    <w:p w14:paraId="5D513159"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b/>
          <w:i/>
          <w:color w:val="000000"/>
        </w:rPr>
        <w:t>Chief complaints</w:t>
      </w:r>
    </w:p>
    <w:p w14:paraId="5F2E0625" w14:textId="4147520D" w:rsidR="0096795E" w:rsidRPr="006E75BE" w:rsidRDefault="00F75D72" w:rsidP="006E75BE">
      <w:pPr>
        <w:adjustRightInd w:val="0"/>
        <w:snapToGrid w:val="0"/>
        <w:spacing w:line="360" w:lineRule="auto"/>
        <w:jc w:val="both"/>
        <w:rPr>
          <w:rFonts w:ascii="Book Antiqua" w:hAnsi="Book Antiqua"/>
        </w:rPr>
      </w:pPr>
      <w:bookmarkStart w:id="24" w:name="OLE_LINK7"/>
      <w:bookmarkStart w:id="25" w:name="OLE_LINK8"/>
      <w:bookmarkStart w:id="26" w:name="OLE_LINK51"/>
      <w:bookmarkStart w:id="27" w:name="OLE_LINK52"/>
      <w:r w:rsidRPr="006E75BE">
        <w:rPr>
          <w:rFonts w:ascii="Book Antiqua" w:eastAsia="Book Antiqua" w:hAnsi="Book Antiqua" w:cs="Book Antiqua"/>
          <w:color w:val="000000"/>
          <w:shd w:val="clear" w:color="auto" w:fill="FFFFFF"/>
        </w:rPr>
        <w:lastRenderedPageBreak/>
        <w:t>The protocols in this case were conducted in strict accordance with the clinical trial guidelines of the Ministry of Science and Technology of the People’s Republic of China and the study was approved by the Ethics Committee of Xuanwu Hospital of Capital Medical University. The specimens of Chinese herbal medicine have been stored in the Pharmacy Department of Xuanwu Hospital of Capital Medical University for future reference, and were identified and independently verified by Prof</w:t>
      </w:r>
      <w:r w:rsidR="00027FF6">
        <w:rPr>
          <w:rFonts w:ascii="Book Antiqua" w:eastAsia="Book Antiqua" w:hAnsi="Book Antiqua" w:cs="Book Antiqua"/>
          <w:color w:val="000000"/>
          <w:shd w:val="clear" w:color="auto" w:fill="FFFFFF"/>
        </w:rPr>
        <w:t>essor</w:t>
      </w:r>
      <w:r w:rsidRPr="006E75BE">
        <w:rPr>
          <w:rFonts w:ascii="Book Antiqua" w:eastAsia="Book Antiqua" w:hAnsi="Book Antiqua" w:cs="Book Antiqua"/>
          <w:color w:val="000000"/>
          <w:shd w:val="clear" w:color="auto" w:fill="FFFFFF"/>
        </w:rPr>
        <w:t xml:space="preserve"> Jing</w:t>
      </w:r>
      <w:r w:rsidR="006B586A" w:rsidRPr="006E75BE">
        <w:rPr>
          <w:rFonts w:ascii="Book Antiqua" w:eastAsia="Book Antiqua" w:hAnsi="Book Antiqua" w:cs="Book Antiqua"/>
          <w:color w:val="000000"/>
          <w:shd w:val="clear" w:color="auto" w:fill="FFFFFF"/>
        </w:rPr>
        <w:t>-X</w:t>
      </w:r>
      <w:r w:rsidRPr="006E75BE">
        <w:rPr>
          <w:rFonts w:ascii="Book Antiqua" w:eastAsia="Book Antiqua" w:hAnsi="Book Antiqua" w:cs="Book Antiqua"/>
          <w:color w:val="000000"/>
          <w:shd w:val="clear" w:color="auto" w:fill="FFFFFF"/>
        </w:rPr>
        <w:t>ia Wang from the Chinese Medicine Department of Beijing University of Chinese Medicine.</w:t>
      </w:r>
      <w:bookmarkEnd w:id="24"/>
      <w:bookmarkEnd w:id="25"/>
    </w:p>
    <w:p w14:paraId="030DFA4D" w14:textId="244AD235" w:rsidR="00A77B3E" w:rsidRPr="006E75BE" w:rsidRDefault="00F75D72" w:rsidP="006E75BE">
      <w:pPr>
        <w:adjustRightInd w:val="0"/>
        <w:snapToGrid w:val="0"/>
        <w:spacing w:line="360" w:lineRule="auto"/>
        <w:ind w:firstLineChars="100" w:firstLine="240"/>
        <w:jc w:val="both"/>
        <w:rPr>
          <w:rFonts w:ascii="Book Antiqua" w:hAnsi="Book Antiqua"/>
        </w:rPr>
      </w:pPr>
      <w:r w:rsidRPr="006E75BE">
        <w:rPr>
          <w:rFonts w:ascii="Book Antiqua" w:eastAsia="Book Antiqua" w:hAnsi="Book Antiqua" w:cs="Book Antiqua"/>
          <w:color w:val="000000"/>
        </w:rPr>
        <w:t>A 27-year-old man was referred to the Department of Neurosurgery with an intracranial space-occupying lesion on February 21, 2016.</w:t>
      </w:r>
    </w:p>
    <w:bookmarkEnd w:id="26"/>
    <w:bookmarkEnd w:id="27"/>
    <w:p w14:paraId="4A4818D0" w14:textId="77777777" w:rsidR="00A77B3E" w:rsidRPr="006E75BE" w:rsidRDefault="00A77B3E" w:rsidP="006E75BE">
      <w:pPr>
        <w:adjustRightInd w:val="0"/>
        <w:snapToGrid w:val="0"/>
        <w:spacing w:line="360" w:lineRule="auto"/>
        <w:jc w:val="both"/>
        <w:rPr>
          <w:rFonts w:ascii="Book Antiqua" w:hAnsi="Book Antiqua"/>
        </w:rPr>
      </w:pPr>
    </w:p>
    <w:p w14:paraId="4AECD049"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b/>
          <w:i/>
          <w:color w:val="000000"/>
        </w:rPr>
        <w:t>History of present illness</w:t>
      </w:r>
    </w:p>
    <w:p w14:paraId="79FF6080" w14:textId="2B1C89E4" w:rsidR="00A77B3E" w:rsidRPr="006E75BE" w:rsidRDefault="00F75D72" w:rsidP="006E75BE">
      <w:pPr>
        <w:adjustRightInd w:val="0"/>
        <w:snapToGrid w:val="0"/>
        <w:spacing w:line="360" w:lineRule="auto"/>
        <w:jc w:val="both"/>
        <w:rPr>
          <w:rFonts w:ascii="Book Antiqua" w:hAnsi="Book Antiqua"/>
        </w:rPr>
      </w:pPr>
      <w:bookmarkStart w:id="28" w:name="OLE_LINK53"/>
      <w:bookmarkStart w:id="29" w:name="OLE_LINK54"/>
      <w:r w:rsidRPr="006E75BE">
        <w:rPr>
          <w:rFonts w:ascii="Book Antiqua" w:eastAsia="Book Antiqua" w:hAnsi="Book Antiqua" w:cs="Book Antiqua"/>
          <w:color w:val="000000"/>
        </w:rPr>
        <w:t xml:space="preserve">Eight months before the current referral, the patient had experienced left upper limb convulsions, urinary incontinence, nausea, vomiting, and loss of consciousness with no apparent cause, which were relieved after a few minutes. He did not receive any treatment at that time. However, his headache, limb weakness, and left hemiplegia returned 4 </w:t>
      </w:r>
      <w:proofErr w:type="spellStart"/>
      <w:r w:rsidRPr="006E75BE">
        <w:rPr>
          <w:rFonts w:ascii="Book Antiqua" w:eastAsia="Book Antiqua" w:hAnsi="Book Antiqua" w:cs="Book Antiqua"/>
          <w:color w:val="000000"/>
        </w:rPr>
        <w:t>mo</w:t>
      </w:r>
      <w:proofErr w:type="spellEnd"/>
      <w:r w:rsidRPr="006E75BE">
        <w:rPr>
          <w:rFonts w:ascii="Book Antiqua" w:eastAsia="Book Antiqua" w:hAnsi="Book Antiqua" w:cs="Book Antiqua"/>
          <w:color w:val="000000"/>
        </w:rPr>
        <w:t xml:space="preserve"> later. The symptoms were partially relieved by symptomatic supportive treatment, including carbamazepine 400 mg twice/d orally; however, the patient stopped carbamazepine of his own accord due to aggravated limb weakness.</w:t>
      </w:r>
    </w:p>
    <w:bookmarkEnd w:id="28"/>
    <w:bookmarkEnd w:id="29"/>
    <w:p w14:paraId="5526027D" w14:textId="77777777" w:rsidR="00A77B3E" w:rsidRPr="006E75BE" w:rsidRDefault="00A77B3E" w:rsidP="006E75BE">
      <w:pPr>
        <w:adjustRightInd w:val="0"/>
        <w:snapToGrid w:val="0"/>
        <w:spacing w:line="360" w:lineRule="auto"/>
        <w:jc w:val="both"/>
        <w:rPr>
          <w:rFonts w:ascii="Book Antiqua" w:hAnsi="Book Antiqua"/>
        </w:rPr>
      </w:pPr>
    </w:p>
    <w:p w14:paraId="2E3A5625"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b/>
          <w:i/>
          <w:color w:val="000000"/>
        </w:rPr>
        <w:t>History of past illness</w:t>
      </w:r>
    </w:p>
    <w:p w14:paraId="0F079007" w14:textId="656F0B20"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color w:val="000000"/>
        </w:rPr>
        <w:t>The patient had no previous medical history.</w:t>
      </w:r>
    </w:p>
    <w:p w14:paraId="302D1411" w14:textId="77777777" w:rsidR="00A77B3E" w:rsidRPr="006E75BE" w:rsidRDefault="00A77B3E" w:rsidP="006E75BE">
      <w:pPr>
        <w:adjustRightInd w:val="0"/>
        <w:snapToGrid w:val="0"/>
        <w:spacing w:line="360" w:lineRule="auto"/>
        <w:jc w:val="both"/>
        <w:rPr>
          <w:rFonts w:ascii="Book Antiqua" w:hAnsi="Book Antiqua"/>
        </w:rPr>
      </w:pPr>
    </w:p>
    <w:p w14:paraId="4C679A81"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b/>
          <w:i/>
          <w:color w:val="000000"/>
        </w:rPr>
        <w:t>Personal and family history</w:t>
      </w:r>
    </w:p>
    <w:p w14:paraId="3D9F27E5" w14:textId="700ABC97" w:rsidR="00A77B3E" w:rsidRPr="006E75BE" w:rsidRDefault="00F75D72" w:rsidP="006E75BE">
      <w:pPr>
        <w:adjustRightInd w:val="0"/>
        <w:snapToGrid w:val="0"/>
        <w:spacing w:line="360" w:lineRule="auto"/>
        <w:jc w:val="both"/>
        <w:rPr>
          <w:rFonts w:ascii="Book Antiqua" w:hAnsi="Book Antiqua"/>
        </w:rPr>
      </w:pPr>
      <w:bookmarkStart w:id="30" w:name="OLE_LINK9"/>
      <w:bookmarkStart w:id="31" w:name="OLE_LINK10"/>
      <w:r w:rsidRPr="006E75BE">
        <w:rPr>
          <w:rFonts w:ascii="Book Antiqua" w:eastAsia="Book Antiqua" w:hAnsi="Book Antiqua" w:cs="Book Antiqua"/>
          <w:color w:val="000000"/>
        </w:rPr>
        <w:t>The patient had no personal and family history.</w:t>
      </w:r>
    </w:p>
    <w:bookmarkEnd w:id="30"/>
    <w:bookmarkEnd w:id="31"/>
    <w:p w14:paraId="1DCA5EA6" w14:textId="77777777" w:rsidR="00A77B3E" w:rsidRPr="006E75BE" w:rsidRDefault="00A77B3E" w:rsidP="006E75BE">
      <w:pPr>
        <w:adjustRightInd w:val="0"/>
        <w:snapToGrid w:val="0"/>
        <w:spacing w:line="360" w:lineRule="auto"/>
        <w:jc w:val="both"/>
        <w:rPr>
          <w:rFonts w:ascii="Book Antiqua" w:hAnsi="Book Antiqua"/>
        </w:rPr>
      </w:pPr>
    </w:p>
    <w:p w14:paraId="779DD3B4"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b/>
          <w:i/>
          <w:color w:val="000000"/>
        </w:rPr>
        <w:t>Physical examination</w:t>
      </w:r>
    </w:p>
    <w:p w14:paraId="7CCF9294" w14:textId="3E96D89B" w:rsidR="00A77B3E" w:rsidRPr="006E75BE" w:rsidRDefault="00F75D72" w:rsidP="006E75BE">
      <w:pPr>
        <w:adjustRightInd w:val="0"/>
        <w:snapToGrid w:val="0"/>
        <w:spacing w:line="360" w:lineRule="auto"/>
        <w:jc w:val="both"/>
        <w:rPr>
          <w:rFonts w:ascii="Book Antiqua" w:hAnsi="Book Antiqua"/>
        </w:rPr>
      </w:pPr>
      <w:bookmarkStart w:id="32" w:name="OLE_LINK55"/>
      <w:bookmarkStart w:id="33" w:name="OLE_LINK56"/>
      <w:r w:rsidRPr="006E75BE">
        <w:rPr>
          <w:rFonts w:ascii="Book Antiqua" w:eastAsia="Book Antiqua" w:hAnsi="Book Antiqua" w:cs="Book Antiqua"/>
          <w:color w:val="000000"/>
        </w:rPr>
        <w:lastRenderedPageBreak/>
        <w:t>The patient’s temperature was 36.7°C, his heart rate was 70 bpm, his respiratory rate was 18 breaths</w:t>
      </w:r>
      <w:r w:rsidR="00027FF6">
        <w:rPr>
          <w:rFonts w:ascii="Book Antiqua" w:eastAsia="Book Antiqua" w:hAnsi="Book Antiqua" w:cs="Book Antiqua"/>
          <w:color w:val="000000"/>
        </w:rPr>
        <w:t>/</w:t>
      </w:r>
      <w:r w:rsidRPr="006E75BE">
        <w:rPr>
          <w:rFonts w:ascii="Book Antiqua" w:eastAsia="Book Antiqua" w:hAnsi="Book Antiqua" w:cs="Book Antiqua"/>
          <w:color w:val="000000"/>
        </w:rPr>
        <w:t>min, and his blood pressure was 110/70 mmHg. Clinical neurological examination revealed normal right limb muscle strength, but his left limbs were slightly weaker than his right limbs. His mental functions were normal, with no other pathological signs.</w:t>
      </w:r>
    </w:p>
    <w:bookmarkEnd w:id="32"/>
    <w:bookmarkEnd w:id="33"/>
    <w:p w14:paraId="42373113" w14:textId="77777777" w:rsidR="00A77B3E" w:rsidRPr="006E75BE" w:rsidRDefault="00A77B3E" w:rsidP="006E75BE">
      <w:pPr>
        <w:adjustRightInd w:val="0"/>
        <w:snapToGrid w:val="0"/>
        <w:spacing w:line="360" w:lineRule="auto"/>
        <w:jc w:val="both"/>
        <w:rPr>
          <w:rFonts w:ascii="Book Antiqua" w:hAnsi="Book Antiqua"/>
        </w:rPr>
      </w:pPr>
    </w:p>
    <w:p w14:paraId="436CB26C"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b/>
          <w:i/>
          <w:color w:val="000000"/>
        </w:rPr>
        <w:t>Imaging examinations</w:t>
      </w:r>
    </w:p>
    <w:p w14:paraId="3C05B193" w14:textId="3C00900B" w:rsidR="00A77B3E" w:rsidRPr="006E75BE" w:rsidRDefault="00F75D72" w:rsidP="006E75BE">
      <w:pPr>
        <w:adjustRightInd w:val="0"/>
        <w:snapToGrid w:val="0"/>
        <w:spacing w:line="360" w:lineRule="auto"/>
        <w:jc w:val="both"/>
        <w:rPr>
          <w:rFonts w:ascii="Book Antiqua" w:hAnsi="Book Antiqua"/>
        </w:rPr>
      </w:pPr>
      <w:bookmarkStart w:id="34" w:name="OLE_LINK57"/>
      <w:bookmarkStart w:id="35" w:name="OLE_LINK58"/>
      <w:r w:rsidRPr="006E75BE">
        <w:rPr>
          <w:rFonts w:ascii="Book Antiqua" w:eastAsia="Book Antiqua" w:hAnsi="Book Antiqua" w:cs="Book Antiqua"/>
          <w:color w:val="000000"/>
        </w:rPr>
        <w:t>Computed tomography examination in a local hospital showed no obvious abnormalit</w:t>
      </w:r>
      <w:r w:rsidR="00027FF6">
        <w:rPr>
          <w:rFonts w:ascii="Book Antiqua" w:eastAsia="Book Antiqua" w:hAnsi="Book Antiqua" w:cs="Book Antiqua"/>
          <w:color w:val="000000"/>
        </w:rPr>
        <w:t>ies</w:t>
      </w:r>
      <w:r w:rsidRPr="006E75BE">
        <w:rPr>
          <w:rFonts w:ascii="Book Antiqua" w:eastAsia="Book Antiqua" w:hAnsi="Book Antiqua" w:cs="Book Antiqua"/>
          <w:color w:val="000000"/>
        </w:rPr>
        <w:t xml:space="preserve">, but magnetic resonance imaging indicated a space-occupying lesion in the right frontal lobe. The patient did not receive any treatment at that time. However, headache, limb weakness, and left hemiplegia returned 4 </w:t>
      </w:r>
      <w:proofErr w:type="spellStart"/>
      <w:r w:rsidRPr="006E75BE">
        <w:rPr>
          <w:rFonts w:ascii="Book Antiqua" w:eastAsia="Book Antiqua" w:hAnsi="Book Antiqua" w:cs="Book Antiqua"/>
          <w:color w:val="000000"/>
        </w:rPr>
        <w:t>mo</w:t>
      </w:r>
      <w:proofErr w:type="spellEnd"/>
      <w:r w:rsidRPr="006E75BE">
        <w:rPr>
          <w:rFonts w:ascii="Book Antiqua" w:eastAsia="Book Antiqua" w:hAnsi="Book Antiqua" w:cs="Book Antiqua"/>
          <w:color w:val="000000"/>
        </w:rPr>
        <w:t xml:space="preserve"> later, and repeat </w:t>
      </w:r>
      <w:r w:rsidR="0058778D" w:rsidRPr="006E75BE">
        <w:rPr>
          <w:rFonts w:ascii="Book Antiqua" w:eastAsia="Book Antiqua" w:hAnsi="Book Antiqua" w:cs="Book Antiqua"/>
          <w:color w:val="000000"/>
        </w:rPr>
        <w:t xml:space="preserve">computed tomography </w:t>
      </w:r>
      <w:r w:rsidRPr="006E75BE">
        <w:rPr>
          <w:rFonts w:ascii="Book Antiqua" w:eastAsia="Book Antiqua" w:hAnsi="Book Antiqua" w:cs="Book Antiqua"/>
          <w:color w:val="000000"/>
        </w:rPr>
        <w:t xml:space="preserve">suggested a right frontal parietal lobe cerebral hemorrhage. He presented to the hospital for re-examination on February 18, 2016. Cranial </w:t>
      </w:r>
      <w:r w:rsidR="0058778D" w:rsidRPr="006E75BE">
        <w:rPr>
          <w:rFonts w:ascii="Book Antiqua" w:eastAsia="Book Antiqua" w:hAnsi="Book Antiqua" w:cs="Book Antiqua"/>
          <w:color w:val="000000"/>
        </w:rPr>
        <w:t>magnetic resonance imaging</w:t>
      </w:r>
      <w:r w:rsidRPr="006E75BE">
        <w:rPr>
          <w:rFonts w:ascii="Book Antiqua" w:eastAsia="Book Antiqua" w:hAnsi="Book Antiqua" w:cs="Book Antiqua"/>
          <w:color w:val="000000"/>
        </w:rPr>
        <w:t xml:space="preserve"> showed that the right frontal-parietal lobe was occupied by a mass, with a maximum diameter of about 5 cm, irregular enhancement of the parenchyma ring, and the necrotic center was not enhanced, indicating a possible high-grade glioma (Fig</w:t>
      </w:r>
      <w:r w:rsidR="0058778D" w:rsidRPr="006E75BE">
        <w:rPr>
          <w:rFonts w:ascii="Book Antiqua" w:eastAsia="Book Antiqua" w:hAnsi="Book Antiqua" w:cs="Book Antiqua"/>
          <w:color w:val="000000"/>
        </w:rPr>
        <w:t>ure</w:t>
      </w:r>
      <w:r w:rsidRPr="006E75BE">
        <w:rPr>
          <w:rFonts w:ascii="Book Antiqua" w:eastAsia="Book Antiqua" w:hAnsi="Book Antiqua" w:cs="Book Antiqua"/>
          <w:color w:val="000000"/>
        </w:rPr>
        <w:t xml:space="preserve"> 1A). </w:t>
      </w:r>
    </w:p>
    <w:bookmarkEnd w:id="34"/>
    <w:bookmarkEnd w:id="35"/>
    <w:p w14:paraId="417A3429" w14:textId="77777777" w:rsidR="00A77B3E" w:rsidRPr="006E75BE" w:rsidRDefault="00A77B3E" w:rsidP="006E75BE">
      <w:pPr>
        <w:adjustRightInd w:val="0"/>
        <w:snapToGrid w:val="0"/>
        <w:spacing w:line="360" w:lineRule="auto"/>
        <w:jc w:val="both"/>
        <w:rPr>
          <w:rFonts w:ascii="Book Antiqua" w:hAnsi="Book Antiqua"/>
        </w:rPr>
      </w:pPr>
    </w:p>
    <w:p w14:paraId="082FE7FB"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b/>
          <w:caps/>
          <w:color w:val="000000"/>
          <w:u w:val="single"/>
        </w:rPr>
        <w:t>MULTIDISCIPLINARY EXPERT CONSULTATION</w:t>
      </w:r>
    </w:p>
    <w:p w14:paraId="30E34EEB" w14:textId="77777777" w:rsidR="00A77B3E" w:rsidRPr="006E75BE" w:rsidRDefault="00F75D72" w:rsidP="006E75BE">
      <w:pPr>
        <w:adjustRightInd w:val="0"/>
        <w:snapToGrid w:val="0"/>
        <w:spacing w:line="360" w:lineRule="auto"/>
        <w:jc w:val="both"/>
        <w:rPr>
          <w:rFonts w:ascii="Book Antiqua" w:hAnsi="Book Antiqua"/>
        </w:rPr>
      </w:pPr>
      <w:bookmarkStart w:id="36" w:name="OLE_LINK59"/>
      <w:bookmarkStart w:id="37" w:name="OLE_LINK60"/>
      <w:r w:rsidRPr="006E75BE">
        <w:rPr>
          <w:rFonts w:ascii="Book Antiqua" w:eastAsia="Book Antiqua" w:hAnsi="Book Antiqua" w:cs="Book Antiqua"/>
          <w:b/>
          <w:bCs/>
          <w:i/>
          <w:iCs/>
          <w:color w:val="000000"/>
        </w:rPr>
        <w:t>Qing-Tang Lin, MD, PhD, Associate Professor and Deputy Chief, Department of Neurosurgery, Xuanwu Hospital of Capital Medical University</w:t>
      </w:r>
    </w:p>
    <w:p w14:paraId="1B5752D5"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color w:val="000000"/>
        </w:rPr>
        <w:t>The patient should undergo surgical treatment with right frontal craniotomy and resection of the brain tumor.</w:t>
      </w:r>
    </w:p>
    <w:p w14:paraId="00117778" w14:textId="77777777" w:rsidR="00A77B3E" w:rsidRPr="006E75BE" w:rsidRDefault="00A77B3E" w:rsidP="006E75BE">
      <w:pPr>
        <w:adjustRightInd w:val="0"/>
        <w:snapToGrid w:val="0"/>
        <w:spacing w:line="360" w:lineRule="auto"/>
        <w:jc w:val="both"/>
        <w:rPr>
          <w:rFonts w:ascii="Book Antiqua" w:hAnsi="Book Antiqua"/>
        </w:rPr>
      </w:pPr>
    </w:p>
    <w:p w14:paraId="3920F203"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b/>
          <w:bCs/>
          <w:i/>
          <w:iCs/>
          <w:color w:val="000000"/>
        </w:rPr>
        <w:t>Lei-Ming Wang, MD, PhD,</w:t>
      </w:r>
      <w:r w:rsidRPr="006E75BE">
        <w:rPr>
          <w:rFonts w:ascii="Book Antiqua" w:eastAsia="Book Antiqua" w:hAnsi="Book Antiqua" w:cs="Book Antiqua"/>
          <w:color w:val="000000"/>
        </w:rPr>
        <w:t xml:space="preserve"> </w:t>
      </w:r>
      <w:r w:rsidRPr="006E75BE">
        <w:rPr>
          <w:rFonts w:ascii="Book Antiqua" w:eastAsia="Book Antiqua" w:hAnsi="Book Antiqua" w:cs="Book Antiqua"/>
          <w:b/>
          <w:bCs/>
          <w:i/>
          <w:iCs/>
          <w:color w:val="000000"/>
        </w:rPr>
        <w:t>Attending Physician, Department of Pathology, Xuanwu Hospital of Capital Medical University</w:t>
      </w:r>
    </w:p>
    <w:p w14:paraId="3FF13881" w14:textId="667FF2F6"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color w:val="000000"/>
        </w:rPr>
        <w:t xml:space="preserve">Under the microscope, the specimens submitted for examination showed diffuse growth of tumor cells, with short spindle-shaped nuclei in some </w:t>
      </w:r>
      <w:r w:rsidR="00027FF6">
        <w:rPr>
          <w:rFonts w:ascii="Book Antiqua" w:eastAsia="Book Antiqua" w:hAnsi="Book Antiqua" w:cs="Book Antiqua"/>
          <w:color w:val="000000"/>
        </w:rPr>
        <w:t>areas</w:t>
      </w:r>
      <w:r w:rsidRPr="006E75BE">
        <w:rPr>
          <w:rFonts w:ascii="Book Antiqua" w:eastAsia="Book Antiqua" w:hAnsi="Book Antiqua" w:cs="Book Antiqua"/>
          <w:color w:val="000000"/>
        </w:rPr>
        <w:t xml:space="preserve"> and round-shaped nuclei in some </w:t>
      </w:r>
      <w:r w:rsidR="00027FF6">
        <w:rPr>
          <w:rFonts w:ascii="Book Antiqua" w:eastAsia="Book Antiqua" w:hAnsi="Book Antiqua" w:cs="Book Antiqua"/>
          <w:color w:val="000000"/>
        </w:rPr>
        <w:t>areas</w:t>
      </w:r>
      <w:r w:rsidRPr="006E75BE">
        <w:rPr>
          <w:rFonts w:ascii="Book Antiqua" w:eastAsia="Book Antiqua" w:hAnsi="Book Antiqua" w:cs="Book Antiqua"/>
          <w:color w:val="000000"/>
        </w:rPr>
        <w:t xml:space="preserve">. The cytoplasm was empty and bright, with </w:t>
      </w:r>
      <w:r w:rsidRPr="006E75BE">
        <w:rPr>
          <w:rFonts w:ascii="Book Antiqua" w:eastAsia="Book Antiqua" w:hAnsi="Book Antiqua" w:cs="Book Antiqua"/>
          <w:color w:val="000000"/>
        </w:rPr>
        <w:lastRenderedPageBreak/>
        <w:t>vascular endothelial proliferation and palisade necrosis (Fig</w:t>
      </w:r>
      <w:r w:rsidR="00B9395F" w:rsidRPr="006E75BE">
        <w:rPr>
          <w:rFonts w:ascii="Book Antiqua" w:eastAsia="Book Antiqua" w:hAnsi="Book Antiqua" w:cs="Book Antiqua"/>
          <w:color w:val="000000"/>
        </w:rPr>
        <w:t>ure</w:t>
      </w:r>
      <w:r w:rsidRPr="006E75BE">
        <w:rPr>
          <w:rFonts w:ascii="Book Antiqua" w:eastAsia="Book Antiqua" w:hAnsi="Book Antiqua" w:cs="Book Antiqua"/>
          <w:color w:val="000000"/>
        </w:rPr>
        <w:t xml:space="preserve"> 2). Combined with </w:t>
      </w:r>
      <w:r w:rsidR="00424328">
        <w:rPr>
          <w:rFonts w:ascii="Book Antiqua" w:eastAsia="Book Antiqua" w:hAnsi="Book Antiqua" w:cs="Book Antiqua"/>
          <w:color w:val="000000"/>
        </w:rPr>
        <w:t xml:space="preserve">the </w:t>
      </w:r>
      <w:proofErr w:type="spellStart"/>
      <w:r w:rsidRPr="006E75BE">
        <w:rPr>
          <w:rFonts w:ascii="Book Antiqua" w:eastAsia="Book Antiqua" w:hAnsi="Book Antiqua" w:cs="Book Antiqua"/>
          <w:color w:val="000000"/>
        </w:rPr>
        <w:t>immunohistochemical</w:t>
      </w:r>
      <w:proofErr w:type="spellEnd"/>
      <w:r w:rsidRPr="006E75BE">
        <w:rPr>
          <w:rFonts w:ascii="Book Antiqua" w:eastAsia="Book Antiqua" w:hAnsi="Book Antiqua" w:cs="Book Antiqua"/>
          <w:color w:val="000000"/>
        </w:rPr>
        <w:t xml:space="preserve"> results, </w:t>
      </w:r>
      <w:r w:rsidR="00424328">
        <w:rPr>
          <w:rFonts w:ascii="Book Antiqua" w:eastAsia="Book Antiqua" w:hAnsi="Book Antiqua" w:cs="Book Antiqua"/>
          <w:color w:val="000000"/>
        </w:rPr>
        <w:t>these fin</w:t>
      </w:r>
      <w:r w:rsidR="00580954">
        <w:rPr>
          <w:rFonts w:ascii="Book Antiqua" w:eastAsia="Book Antiqua" w:hAnsi="Book Antiqua" w:cs="Book Antiqua"/>
          <w:color w:val="000000"/>
        </w:rPr>
        <w:t>din</w:t>
      </w:r>
      <w:r w:rsidR="00424328">
        <w:rPr>
          <w:rFonts w:ascii="Book Antiqua" w:eastAsia="Book Antiqua" w:hAnsi="Book Antiqua" w:cs="Book Antiqua"/>
          <w:color w:val="000000"/>
        </w:rPr>
        <w:t>gs were</w:t>
      </w:r>
      <w:r w:rsidRPr="006E75BE">
        <w:rPr>
          <w:rFonts w:ascii="Book Antiqua" w:eastAsia="Book Antiqua" w:hAnsi="Book Antiqua" w:cs="Book Antiqua"/>
          <w:color w:val="000000"/>
        </w:rPr>
        <w:t xml:space="preserve"> consistent with the diagnosis of glioblastoma with oligodendroglioma differentiation (</w:t>
      </w:r>
      <w:r w:rsidR="0058778D" w:rsidRPr="006E75BE">
        <w:rPr>
          <w:rFonts w:ascii="Book Antiqua" w:eastAsia="Book Antiqua" w:hAnsi="Book Antiqua" w:cs="Book Antiqua"/>
          <w:color w:val="000000"/>
        </w:rPr>
        <w:t>World Health Organization</w:t>
      </w:r>
      <w:r w:rsidRPr="006E75BE">
        <w:rPr>
          <w:rFonts w:ascii="Book Antiqua" w:eastAsia="Book Antiqua" w:hAnsi="Book Antiqua" w:cs="Book Antiqua"/>
          <w:color w:val="000000"/>
        </w:rPr>
        <w:t xml:space="preserve"> </w:t>
      </w:r>
      <w:r w:rsidRPr="006E75BE">
        <w:rPr>
          <w:rFonts w:ascii="SimSun" w:eastAsia="SimSun" w:hAnsi="SimSun" w:cs="SimSun" w:hint="eastAsia"/>
          <w:color w:val="000000"/>
        </w:rPr>
        <w:t>Ⅳ</w:t>
      </w:r>
      <w:r w:rsidRPr="006E75BE">
        <w:rPr>
          <w:rFonts w:ascii="Book Antiqua" w:eastAsia="Book Antiqua" w:hAnsi="Book Antiqua" w:cs="Book Antiqua"/>
          <w:color w:val="000000"/>
        </w:rPr>
        <w:t>).</w:t>
      </w:r>
    </w:p>
    <w:p w14:paraId="2411850E" w14:textId="77777777" w:rsidR="00A77B3E" w:rsidRPr="006E75BE" w:rsidRDefault="00A77B3E" w:rsidP="006E75BE">
      <w:pPr>
        <w:adjustRightInd w:val="0"/>
        <w:snapToGrid w:val="0"/>
        <w:spacing w:line="360" w:lineRule="auto"/>
        <w:jc w:val="both"/>
        <w:rPr>
          <w:rFonts w:ascii="Book Antiqua" w:hAnsi="Book Antiqua"/>
        </w:rPr>
      </w:pPr>
    </w:p>
    <w:p w14:paraId="4F2A3BE8"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b/>
          <w:bCs/>
          <w:i/>
          <w:iCs/>
          <w:color w:val="000000"/>
        </w:rPr>
        <w:t>Xiao-Lan Lin, Associate Professor and Deputy Chief, Department of Pharmacy, Xuanwu Hospital of Capital Medical University; Qing-Tang Lin, MD, PhD, Associate Professor and Deputy Chief, Department of Neurosurgery, Xuanwu Hospital of Capital Medical University</w:t>
      </w:r>
    </w:p>
    <w:p w14:paraId="22491A9C" w14:textId="126A910B"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color w:val="000000"/>
        </w:rPr>
        <w:t>The patient discontinued concurrent chemoradiation due to intolerable side effects, and he should therefore be prescribed KLP 7.5 g three times/d</w:t>
      </w:r>
      <w:r w:rsidR="0096795E" w:rsidRPr="006E75BE">
        <w:rPr>
          <w:rFonts w:ascii="Book Antiqua" w:eastAsia="Book Antiqua" w:hAnsi="Book Antiqua" w:cs="Book Antiqua"/>
          <w:color w:val="000000"/>
        </w:rPr>
        <w:t>.</w:t>
      </w:r>
    </w:p>
    <w:bookmarkEnd w:id="36"/>
    <w:bookmarkEnd w:id="37"/>
    <w:p w14:paraId="698E98A7" w14:textId="77777777" w:rsidR="00A77B3E" w:rsidRPr="006E75BE" w:rsidRDefault="00A77B3E" w:rsidP="006E75BE">
      <w:pPr>
        <w:adjustRightInd w:val="0"/>
        <w:snapToGrid w:val="0"/>
        <w:spacing w:line="360" w:lineRule="auto"/>
        <w:jc w:val="both"/>
        <w:rPr>
          <w:rFonts w:ascii="Book Antiqua" w:hAnsi="Book Antiqua"/>
        </w:rPr>
      </w:pPr>
    </w:p>
    <w:p w14:paraId="1E833189"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b/>
          <w:caps/>
          <w:color w:val="000000"/>
          <w:u w:val="single"/>
        </w:rPr>
        <w:t>FINAL DIAGNOSIS</w:t>
      </w:r>
    </w:p>
    <w:p w14:paraId="2A1019B5" w14:textId="77777777" w:rsidR="00A77B3E" w:rsidRPr="006E75BE" w:rsidRDefault="00F75D72" w:rsidP="006E75BE">
      <w:pPr>
        <w:adjustRightInd w:val="0"/>
        <w:snapToGrid w:val="0"/>
        <w:spacing w:line="360" w:lineRule="auto"/>
        <w:jc w:val="both"/>
        <w:rPr>
          <w:rFonts w:ascii="Book Antiqua" w:hAnsi="Book Antiqua"/>
        </w:rPr>
      </w:pPr>
      <w:bookmarkStart w:id="38" w:name="OLE_LINK61"/>
      <w:bookmarkStart w:id="39" w:name="OLE_LINK62"/>
      <w:r w:rsidRPr="006E75BE">
        <w:rPr>
          <w:rFonts w:ascii="Book Antiqua" w:eastAsia="Book Antiqua" w:hAnsi="Book Antiqua" w:cs="Book Antiqua"/>
          <w:color w:val="000000"/>
        </w:rPr>
        <w:t>The final diagnosis of the presented case was glioblastoma.</w:t>
      </w:r>
    </w:p>
    <w:bookmarkEnd w:id="38"/>
    <w:bookmarkEnd w:id="39"/>
    <w:p w14:paraId="46B6EC6D" w14:textId="77777777" w:rsidR="00A77B3E" w:rsidRPr="006E75BE" w:rsidRDefault="00A77B3E" w:rsidP="006E75BE">
      <w:pPr>
        <w:adjustRightInd w:val="0"/>
        <w:snapToGrid w:val="0"/>
        <w:spacing w:line="360" w:lineRule="auto"/>
        <w:jc w:val="both"/>
        <w:rPr>
          <w:rFonts w:ascii="Book Antiqua" w:hAnsi="Book Antiqua"/>
        </w:rPr>
      </w:pPr>
    </w:p>
    <w:p w14:paraId="7298E9DC"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b/>
          <w:caps/>
          <w:color w:val="000000"/>
          <w:u w:val="single"/>
        </w:rPr>
        <w:t>TREATMENT</w:t>
      </w:r>
    </w:p>
    <w:p w14:paraId="6F509C13" w14:textId="64A5827C" w:rsidR="00A77B3E" w:rsidRPr="006E75BE" w:rsidRDefault="00F75D72" w:rsidP="006E75BE">
      <w:pPr>
        <w:adjustRightInd w:val="0"/>
        <w:snapToGrid w:val="0"/>
        <w:spacing w:line="360" w:lineRule="auto"/>
        <w:jc w:val="both"/>
        <w:rPr>
          <w:rFonts w:ascii="Book Antiqua" w:hAnsi="Book Antiqua"/>
        </w:rPr>
      </w:pPr>
      <w:bookmarkStart w:id="40" w:name="OLE_LINK63"/>
      <w:bookmarkStart w:id="41" w:name="OLE_LINK64"/>
      <w:r w:rsidRPr="006E75BE">
        <w:rPr>
          <w:rFonts w:ascii="Book Antiqua" w:eastAsia="Book Antiqua" w:hAnsi="Book Antiqua" w:cs="Book Antiqua"/>
          <w:color w:val="000000"/>
        </w:rPr>
        <w:t>There was a clear indication for surgery, with no contraindications in the preoperative examination, and the patient underwent partial resection on February 23, 2016. The postoperative pathological report confirmed GBM. After surgery, the patient started concurrent chemoradiation therapy until April 2016, with 75 mg/m</w:t>
      </w:r>
      <w:r w:rsidRPr="006E75BE">
        <w:rPr>
          <w:rFonts w:ascii="Book Antiqua" w:eastAsia="Book Antiqua" w:hAnsi="Book Antiqua" w:cs="Book Antiqua"/>
          <w:color w:val="000000"/>
          <w:vertAlign w:val="superscript"/>
        </w:rPr>
        <w:t>2</w:t>
      </w:r>
      <w:r w:rsidRPr="006E75BE">
        <w:rPr>
          <w:rFonts w:ascii="Book Antiqua" w:eastAsia="Book Antiqua" w:hAnsi="Book Antiqua" w:cs="Book Antiqua"/>
          <w:color w:val="000000"/>
        </w:rPr>
        <w:t xml:space="preserve"> TMZ once daily for 45 d</w:t>
      </w:r>
      <w:r w:rsidR="00F13730" w:rsidRPr="006E75BE">
        <w:rPr>
          <w:rFonts w:ascii="Book Antiqua" w:eastAsia="Book Antiqua" w:hAnsi="Book Antiqua" w:cs="Book Antiqua"/>
          <w:color w:val="000000"/>
        </w:rPr>
        <w:t xml:space="preserve"> </w:t>
      </w:r>
      <w:r w:rsidRPr="006E75BE">
        <w:rPr>
          <w:rFonts w:ascii="Book Antiqua" w:eastAsia="Book Antiqua" w:hAnsi="Book Antiqua" w:cs="Book Antiqua"/>
          <w:color w:val="000000"/>
        </w:rPr>
        <w:t xml:space="preserve">combined with focal radiotherapy of 60 </w:t>
      </w:r>
      <w:proofErr w:type="spellStart"/>
      <w:r w:rsidRPr="006E75BE">
        <w:rPr>
          <w:rFonts w:ascii="Book Antiqua" w:eastAsia="Book Antiqua" w:hAnsi="Book Antiqua" w:cs="Book Antiqua"/>
          <w:color w:val="000000"/>
        </w:rPr>
        <w:t>Gy</w:t>
      </w:r>
      <w:proofErr w:type="spellEnd"/>
      <w:r w:rsidRPr="006E75BE">
        <w:rPr>
          <w:rFonts w:ascii="Book Antiqua" w:eastAsia="Book Antiqua" w:hAnsi="Book Antiqua" w:cs="Book Antiqua"/>
          <w:color w:val="000000"/>
        </w:rPr>
        <w:t xml:space="preserve"> administered in 30 fractions. However, he opted to discontinue the chemoradiotherapy due to intolerable adverse reactions, including nausea, vomiting, and loss of appetite. Two months later, the patient attended the hospital for postoperative review (Fig</w:t>
      </w:r>
      <w:r w:rsidR="00B9395F" w:rsidRPr="006E75BE">
        <w:rPr>
          <w:rFonts w:ascii="Book Antiqua" w:eastAsia="Book Antiqua" w:hAnsi="Book Antiqua" w:cs="Book Antiqua"/>
          <w:color w:val="000000"/>
        </w:rPr>
        <w:t>ure</w:t>
      </w:r>
      <w:r w:rsidRPr="006E75BE">
        <w:rPr>
          <w:rFonts w:ascii="Book Antiqua" w:eastAsia="Book Antiqua" w:hAnsi="Book Antiqua" w:cs="Book Antiqua"/>
          <w:color w:val="000000"/>
        </w:rPr>
        <w:t xml:space="preserve"> 1B) and was prescribed KLP 7.5 g three times/d.</w:t>
      </w:r>
    </w:p>
    <w:bookmarkEnd w:id="40"/>
    <w:bookmarkEnd w:id="41"/>
    <w:p w14:paraId="02806830" w14:textId="77777777" w:rsidR="00A77B3E" w:rsidRPr="006E75BE" w:rsidRDefault="00A77B3E" w:rsidP="006E75BE">
      <w:pPr>
        <w:adjustRightInd w:val="0"/>
        <w:snapToGrid w:val="0"/>
        <w:spacing w:line="360" w:lineRule="auto"/>
        <w:jc w:val="both"/>
        <w:rPr>
          <w:rFonts w:ascii="Book Antiqua" w:hAnsi="Book Antiqua"/>
        </w:rPr>
      </w:pPr>
    </w:p>
    <w:p w14:paraId="1329A07A"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b/>
          <w:caps/>
          <w:color w:val="000000"/>
          <w:u w:val="single"/>
        </w:rPr>
        <w:t>OUTCOME AND FOLLOW-UP</w:t>
      </w:r>
    </w:p>
    <w:p w14:paraId="3EFE3427" w14:textId="00E02769" w:rsidR="00A77B3E" w:rsidRPr="006E75BE" w:rsidRDefault="00F75D72" w:rsidP="006E75BE">
      <w:pPr>
        <w:adjustRightInd w:val="0"/>
        <w:snapToGrid w:val="0"/>
        <w:spacing w:line="360" w:lineRule="auto"/>
        <w:jc w:val="both"/>
        <w:rPr>
          <w:rFonts w:ascii="Book Antiqua" w:hAnsi="Book Antiqua"/>
        </w:rPr>
      </w:pPr>
      <w:bookmarkStart w:id="42" w:name="OLE_LINK65"/>
      <w:bookmarkStart w:id="43" w:name="OLE_LINK66"/>
      <w:r w:rsidRPr="006E75BE">
        <w:rPr>
          <w:rFonts w:ascii="Book Antiqua" w:eastAsia="Book Antiqua" w:hAnsi="Book Antiqua" w:cs="Book Antiqua"/>
          <w:color w:val="000000"/>
        </w:rPr>
        <w:lastRenderedPageBreak/>
        <w:t xml:space="preserve">After taking KLP for nearly 3 </w:t>
      </w:r>
      <w:proofErr w:type="spellStart"/>
      <w:r w:rsidRPr="006E75BE">
        <w:rPr>
          <w:rFonts w:ascii="Book Antiqua" w:eastAsia="Book Antiqua" w:hAnsi="Book Antiqua" w:cs="Book Antiqua"/>
          <w:color w:val="000000"/>
        </w:rPr>
        <w:t>mo</w:t>
      </w:r>
      <w:proofErr w:type="spellEnd"/>
      <w:r w:rsidRPr="006E75BE">
        <w:rPr>
          <w:rFonts w:ascii="Book Antiqua" w:eastAsia="Book Antiqua" w:hAnsi="Book Antiqua" w:cs="Book Antiqua"/>
          <w:color w:val="000000"/>
        </w:rPr>
        <w:t>, the tumor had shrunk significantly (from about 3.5 to about 2 cm) (Fig</w:t>
      </w:r>
      <w:r w:rsidR="00B9395F" w:rsidRPr="006E75BE">
        <w:rPr>
          <w:rFonts w:ascii="Book Antiqua" w:eastAsia="Book Antiqua" w:hAnsi="Book Antiqua" w:cs="Book Antiqua"/>
          <w:color w:val="000000"/>
        </w:rPr>
        <w:t xml:space="preserve">ure </w:t>
      </w:r>
      <w:r w:rsidRPr="006E75BE">
        <w:rPr>
          <w:rFonts w:ascii="Book Antiqua" w:eastAsia="Book Antiqua" w:hAnsi="Book Antiqua" w:cs="Book Antiqua"/>
          <w:color w:val="000000"/>
        </w:rPr>
        <w:t>1C), and he therefore continued to take KLP as prescribed for the next 3 years. A subsequent examination showed that the tumor had shrunk to about 1 cm after 3 years (Fig</w:t>
      </w:r>
      <w:r w:rsidR="00B9395F" w:rsidRPr="006E75BE">
        <w:rPr>
          <w:rFonts w:ascii="Book Antiqua" w:eastAsia="Book Antiqua" w:hAnsi="Book Antiqua" w:cs="Book Antiqua"/>
          <w:color w:val="000000"/>
        </w:rPr>
        <w:t>ure</w:t>
      </w:r>
      <w:r w:rsidRPr="006E75BE">
        <w:rPr>
          <w:rFonts w:ascii="Book Antiqua" w:eastAsia="Book Antiqua" w:hAnsi="Book Antiqua" w:cs="Book Antiqua"/>
          <w:color w:val="000000"/>
        </w:rPr>
        <w:t xml:space="preserve"> 1D). No </w:t>
      </w:r>
      <w:r w:rsidR="00B9395F" w:rsidRPr="006E75BE">
        <w:rPr>
          <w:rFonts w:ascii="Book Antiqua" w:eastAsia="Book Antiqua" w:hAnsi="Book Antiqua" w:cs="Book Antiqua"/>
          <w:color w:val="000000"/>
        </w:rPr>
        <w:t>adverse reactions</w:t>
      </w:r>
      <w:r w:rsidRPr="006E75BE">
        <w:rPr>
          <w:rFonts w:ascii="Book Antiqua" w:eastAsia="Book Antiqua" w:hAnsi="Book Antiqua" w:cs="Book Antiqua"/>
          <w:color w:val="000000"/>
        </w:rPr>
        <w:t xml:space="preserve"> were detected throughout the course of KLP treatment, and the patient’s symptoms of headache, limb weakness, and left hemiplegia were relieved</w:t>
      </w:r>
      <w:r w:rsidR="00276587" w:rsidRPr="006E75BE">
        <w:rPr>
          <w:rFonts w:ascii="Book Antiqua" w:eastAsia="Book Antiqua" w:hAnsi="Book Antiqua" w:cs="Book Antiqua"/>
          <w:color w:val="000000"/>
        </w:rPr>
        <w:t xml:space="preserve"> (Table 1)</w:t>
      </w:r>
      <w:r w:rsidRPr="006E75BE">
        <w:rPr>
          <w:rFonts w:ascii="Book Antiqua" w:eastAsia="Book Antiqua" w:hAnsi="Book Antiqua" w:cs="Book Antiqua"/>
          <w:color w:val="000000"/>
        </w:rPr>
        <w:t>.</w:t>
      </w:r>
    </w:p>
    <w:bookmarkEnd w:id="42"/>
    <w:bookmarkEnd w:id="43"/>
    <w:p w14:paraId="39237FC1" w14:textId="77777777" w:rsidR="00A77B3E" w:rsidRPr="006E75BE" w:rsidRDefault="00A77B3E" w:rsidP="006E75BE">
      <w:pPr>
        <w:adjustRightInd w:val="0"/>
        <w:snapToGrid w:val="0"/>
        <w:spacing w:line="360" w:lineRule="auto"/>
        <w:jc w:val="both"/>
        <w:rPr>
          <w:rFonts w:ascii="Book Antiqua" w:hAnsi="Book Antiqua"/>
        </w:rPr>
      </w:pPr>
    </w:p>
    <w:p w14:paraId="21E8E2CF"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b/>
          <w:caps/>
          <w:color w:val="000000"/>
          <w:u w:val="single"/>
        </w:rPr>
        <w:t>DISCUSSION</w:t>
      </w:r>
    </w:p>
    <w:p w14:paraId="7E51F4EA" w14:textId="423AC7C1" w:rsidR="00A77B3E" w:rsidRPr="006E75BE" w:rsidRDefault="00F75D72" w:rsidP="006E75BE">
      <w:pPr>
        <w:adjustRightInd w:val="0"/>
        <w:snapToGrid w:val="0"/>
        <w:spacing w:line="360" w:lineRule="auto"/>
        <w:jc w:val="both"/>
        <w:rPr>
          <w:rFonts w:ascii="Book Antiqua" w:hAnsi="Book Antiqua"/>
        </w:rPr>
      </w:pPr>
      <w:bookmarkStart w:id="44" w:name="OLE_LINK67"/>
      <w:bookmarkStart w:id="45" w:name="OLE_LINK68"/>
      <w:r w:rsidRPr="006E75BE">
        <w:rPr>
          <w:rFonts w:ascii="Book Antiqua" w:eastAsia="Book Antiqua" w:hAnsi="Book Antiqua" w:cs="Book Antiqua"/>
          <w:color w:val="000000"/>
        </w:rPr>
        <w:t>GBM, which accounts for the majority of gliomas (57.7%</w:t>
      </w:r>
      <w:proofErr w:type="gramStart"/>
      <w:r w:rsidRPr="006E75BE">
        <w:rPr>
          <w:rFonts w:ascii="Book Antiqua" w:eastAsia="Book Antiqua" w:hAnsi="Book Antiqua" w:cs="Book Antiqua"/>
          <w:color w:val="000000"/>
        </w:rPr>
        <w:t>)</w:t>
      </w:r>
      <w:r w:rsidRPr="006E75BE">
        <w:rPr>
          <w:rFonts w:ascii="Book Antiqua" w:eastAsia="Book Antiqua" w:hAnsi="Book Antiqua" w:cs="Book Antiqua"/>
          <w:color w:val="000000"/>
          <w:vertAlign w:val="superscript"/>
        </w:rPr>
        <w:t>[</w:t>
      </w:r>
      <w:proofErr w:type="gramEnd"/>
      <w:r w:rsidRPr="006E75BE">
        <w:rPr>
          <w:rFonts w:ascii="Book Antiqua" w:eastAsia="Book Antiqua" w:hAnsi="Book Antiqua" w:cs="Book Antiqua"/>
          <w:color w:val="000000"/>
          <w:vertAlign w:val="superscript"/>
        </w:rPr>
        <w:t>5]</w:t>
      </w:r>
      <w:r w:rsidRPr="006E75BE">
        <w:rPr>
          <w:rFonts w:ascii="Book Antiqua" w:eastAsia="Book Antiqua" w:hAnsi="Book Antiqua" w:cs="Book Antiqua"/>
          <w:color w:val="000000"/>
        </w:rPr>
        <w:t>, is characterized histologically by appreciable cellularity with mitotic activity, vascular proliferation, and necrosis. The standard treatment for newly diagnosed GBM includes surgery followed by concurrent chemoradiotherapy and further adjuvant TMZ. The benefits of TMZ may derive from O-6-methylguanine-</w:t>
      </w:r>
      <w:bookmarkStart w:id="46" w:name="OLE_LINK13"/>
      <w:bookmarkStart w:id="47" w:name="OLE_LINK14"/>
      <w:r w:rsidR="00DC3AB1" w:rsidRPr="006E75BE">
        <w:rPr>
          <w:rFonts w:ascii="Book Antiqua" w:eastAsia="Book Antiqua" w:hAnsi="Book Antiqua" w:cs="Book Antiqua"/>
          <w:color w:val="000000"/>
        </w:rPr>
        <w:t>deoxyribonucleic acid</w:t>
      </w:r>
      <w:bookmarkEnd w:id="46"/>
      <w:bookmarkEnd w:id="47"/>
      <w:r w:rsidRPr="006E75BE">
        <w:rPr>
          <w:rFonts w:ascii="Book Antiqua" w:eastAsia="Book Antiqua" w:hAnsi="Book Antiqua" w:cs="Book Antiqua"/>
          <w:color w:val="000000"/>
        </w:rPr>
        <w:t xml:space="preserve"> methyltransferase promoter methylation, which silences epigenetic </w:t>
      </w:r>
      <w:proofErr w:type="gramStart"/>
      <w:r w:rsidRPr="006E75BE">
        <w:rPr>
          <w:rFonts w:ascii="Book Antiqua" w:eastAsia="Book Antiqua" w:hAnsi="Book Antiqua" w:cs="Book Antiqua"/>
          <w:color w:val="000000"/>
        </w:rPr>
        <w:t>genes</w:t>
      </w:r>
      <w:r w:rsidRPr="006E75BE">
        <w:rPr>
          <w:rFonts w:ascii="Book Antiqua" w:eastAsia="Book Antiqua" w:hAnsi="Book Antiqua" w:cs="Book Antiqua"/>
          <w:color w:val="000000"/>
          <w:vertAlign w:val="superscript"/>
        </w:rPr>
        <w:t>[</w:t>
      </w:r>
      <w:proofErr w:type="gramEnd"/>
      <w:r w:rsidRPr="006E75BE">
        <w:rPr>
          <w:rFonts w:ascii="Book Antiqua" w:eastAsia="Book Antiqua" w:hAnsi="Book Antiqua" w:cs="Book Antiqua"/>
          <w:color w:val="000000"/>
          <w:vertAlign w:val="superscript"/>
        </w:rPr>
        <w:t>17]</w:t>
      </w:r>
      <w:r w:rsidRPr="006E75BE">
        <w:rPr>
          <w:rFonts w:ascii="Book Antiqua" w:eastAsia="Book Antiqua" w:hAnsi="Book Antiqua" w:cs="Book Antiqua"/>
          <w:color w:val="000000"/>
        </w:rPr>
        <w:t xml:space="preserve">. TMZ is associated with toxicities including myelosuppression and nausea, and especially thrombocytopenia and neutropenia, particularly during adjuvant therapy. GBM usually recurs within 6 </w:t>
      </w:r>
      <w:proofErr w:type="spellStart"/>
      <w:r w:rsidRPr="006E75BE">
        <w:rPr>
          <w:rFonts w:ascii="Book Antiqua" w:eastAsia="Book Antiqua" w:hAnsi="Book Antiqua" w:cs="Book Antiqua"/>
          <w:color w:val="000000"/>
        </w:rPr>
        <w:t>mo</w:t>
      </w:r>
      <w:proofErr w:type="spellEnd"/>
      <w:r w:rsidRPr="006E75BE">
        <w:rPr>
          <w:rFonts w:ascii="Book Antiqua" w:eastAsia="Book Antiqua" w:hAnsi="Book Antiqua" w:cs="Book Antiqua"/>
          <w:color w:val="000000"/>
        </w:rPr>
        <w:t xml:space="preserve"> after standard concurrent </w:t>
      </w:r>
      <w:proofErr w:type="gramStart"/>
      <w:r w:rsidRPr="006E75BE">
        <w:rPr>
          <w:rFonts w:ascii="Book Antiqua" w:eastAsia="Book Antiqua" w:hAnsi="Book Antiqua" w:cs="Book Antiqua"/>
          <w:color w:val="000000"/>
        </w:rPr>
        <w:t>chemoradiotherapy</w:t>
      </w:r>
      <w:r w:rsidRPr="006E75BE">
        <w:rPr>
          <w:rFonts w:ascii="Book Antiqua" w:eastAsia="Book Antiqua" w:hAnsi="Book Antiqua" w:cs="Book Antiqua"/>
          <w:color w:val="000000"/>
          <w:vertAlign w:val="superscript"/>
        </w:rPr>
        <w:t>[</w:t>
      </w:r>
      <w:proofErr w:type="gramEnd"/>
      <w:r w:rsidRPr="006E75BE">
        <w:rPr>
          <w:rFonts w:ascii="Book Antiqua" w:eastAsia="Book Antiqua" w:hAnsi="Book Antiqua" w:cs="Book Antiqua"/>
          <w:color w:val="000000"/>
          <w:vertAlign w:val="superscript"/>
        </w:rPr>
        <w:t>18]</w:t>
      </w:r>
      <w:r w:rsidRPr="006E75BE">
        <w:rPr>
          <w:rFonts w:ascii="Book Antiqua" w:eastAsia="Book Antiqua" w:hAnsi="Book Antiqua" w:cs="Book Antiqua"/>
          <w:color w:val="000000"/>
        </w:rPr>
        <w:t xml:space="preserve">. The humanized vascular endothelial growth factor monoclonal antibody bevacizumab has been shown to improve progression-free but not overall survival in patients with </w:t>
      </w:r>
      <w:proofErr w:type="gramStart"/>
      <w:r w:rsidRPr="006E75BE">
        <w:rPr>
          <w:rFonts w:ascii="Book Antiqua" w:eastAsia="Book Antiqua" w:hAnsi="Book Antiqua" w:cs="Book Antiqua"/>
          <w:color w:val="000000"/>
        </w:rPr>
        <w:t>GBM</w:t>
      </w:r>
      <w:r w:rsidRPr="006E75BE">
        <w:rPr>
          <w:rFonts w:ascii="Book Antiqua" w:eastAsia="Book Antiqua" w:hAnsi="Book Antiqua" w:cs="Book Antiqua"/>
          <w:color w:val="000000"/>
          <w:vertAlign w:val="superscript"/>
        </w:rPr>
        <w:t>[</w:t>
      </w:r>
      <w:proofErr w:type="gramEnd"/>
      <w:r w:rsidRPr="006E75BE">
        <w:rPr>
          <w:rFonts w:ascii="Book Antiqua" w:eastAsia="Book Antiqua" w:hAnsi="Book Antiqua" w:cs="Book Antiqua"/>
          <w:color w:val="000000"/>
          <w:vertAlign w:val="superscript"/>
        </w:rPr>
        <w:t>19]</w:t>
      </w:r>
      <w:r w:rsidRPr="006E75BE">
        <w:rPr>
          <w:rFonts w:ascii="Book Antiqua" w:eastAsia="Book Antiqua" w:hAnsi="Book Antiqua" w:cs="Book Antiqua"/>
          <w:color w:val="000000"/>
        </w:rPr>
        <w:t xml:space="preserve">. Tumor-treating fields, delivering low-intensity, is approved for adjuvant TMZ therapy based on the progression-free and overall survival </w:t>
      </w:r>
      <w:proofErr w:type="gramStart"/>
      <w:r w:rsidRPr="006E75BE">
        <w:rPr>
          <w:rFonts w:ascii="Book Antiqua" w:eastAsia="Book Antiqua" w:hAnsi="Book Antiqua" w:cs="Book Antiqua"/>
          <w:color w:val="000000"/>
        </w:rPr>
        <w:t>benefits</w:t>
      </w:r>
      <w:r w:rsidRPr="006E75BE">
        <w:rPr>
          <w:rFonts w:ascii="Book Antiqua" w:eastAsia="Book Antiqua" w:hAnsi="Book Antiqua" w:cs="Book Antiqua"/>
          <w:color w:val="000000"/>
          <w:vertAlign w:val="superscript"/>
        </w:rPr>
        <w:t>[</w:t>
      </w:r>
      <w:proofErr w:type="gramEnd"/>
      <w:r w:rsidRPr="006E75BE">
        <w:rPr>
          <w:rFonts w:ascii="Book Antiqua" w:eastAsia="Book Antiqua" w:hAnsi="Book Antiqua" w:cs="Book Antiqua"/>
          <w:color w:val="000000"/>
          <w:vertAlign w:val="superscript"/>
        </w:rPr>
        <w:t>20]</w:t>
      </w:r>
      <w:r w:rsidRPr="006E75BE">
        <w:rPr>
          <w:rFonts w:ascii="Book Antiqua" w:eastAsia="Book Antiqua" w:hAnsi="Book Antiqua" w:cs="Book Antiqua"/>
          <w:color w:val="000000"/>
        </w:rPr>
        <w:t xml:space="preserve">. However, despite </w:t>
      </w:r>
      <w:r w:rsidR="00F13730" w:rsidRPr="006E75BE">
        <w:rPr>
          <w:rFonts w:ascii="Book Antiqua" w:eastAsia="Book Antiqua" w:hAnsi="Book Antiqua" w:cs="Book Antiqua"/>
          <w:color w:val="000000"/>
        </w:rPr>
        <w:t>Food and Drug Administration</w:t>
      </w:r>
      <w:r w:rsidRPr="006E75BE">
        <w:rPr>
          <w:rFonts w:ascii="Book Antiqua" w:eastAsia="Book Antiqua" w:hAnsi="Book Antiqua" w:cs="Book Antiqua"/>
          <w:color w:val="000000"/>
        </w:rPr>
        <w:t xml:space="preserve"> approval, the evidence for and use of </w:t>
      </w:r>
      <w:r w:rsidR="00B9395F" w:rsidRPr="006E75BE">
        <w:rPr>
          <w:rFonts w:ascii="Book Antiqua" w:eastAsia="Book Antiqua" w:hAnsi="Book Antiqua" w:cs="Book Antiqua"/>
          <w:color w:val="000000"/>
        </w:rPr>
        <w:t>tumor-treating fields</w:t>
      </w:r>
      <w:r w:rsidRPr="006E75BE">
        <w:rPr>
          <w:rFonts w:ascii="Book Antiqua" w:eastAsia="Book Antiqua" w:hAnsi="Book Antiqua" w:cs="Book Antiqua"/>
          <w:color w:val="000000"/>
        </w:rPr>
        <w:t xml:space="preserve"> remain controversial. Extensive research efforts have also been made in the fields of immunotherapy and targeted therapy, but few encouraging outcomes have been </w:t>
      </w:r>
      <w:proofErr w:type="gramStart"/>
      <w:r w:rsidRPr="006E75BE">
        <w:rPr>
          <w:rFonts w:ascii="Book Antiqua" w:eastAsia="Book Antiqua" w:hAnsi="Book Antiqua" w:cs="Book Antiqua"/>
          <w:color w:val="000000"/>
        </w:rPr>
        <w:t>observed</w:t>
      </w:r>
      <w:r w:rsidRPr="006E75BE">
        <w:rPr>
          <w:rFonts w:ascii="Book Antiqua" w:eastAsia="Book Antiqua" w:hAnsi="Book Antiqua" w:cs="Book Antiqua"/>
          <w:color w:val="000000"/>
          <w:vertAlign w:val="superscript"/>
        </w:rPr>
        <w:t>[</w:t>
      </w:r>
      <w:proofErr w:type="gramEnd"/>
      <w:r w:rsidRPr="006E75BE">
        <w:rPr>
          <w:rFonts w:ascii="Book Antiqua" w:eastAsia="Book Antiqua" w:hAnsi="Book Antiqua" w:cs="Book Antiqua"/>
          <w:color w:val="000000"/>
          <w:vertAlign w:val="superscript"/>
        </w:rPr>
        <w:t>18]</w:t>
      </w:r>
      <w:r w:rsidRPr="006E75BE">
        <w:rPr>
          <w:rFonts w:ascii="Book Antiqua" w:eastAsia="Book Antiqua" w:hAnsi="Book Antiqua" w:cs="Book Antiqua"/>
          <w:color w:val="000000"/>
        </w:rPr>
        <w:t>. Overall, despite advances in multimodality therapy, the prognosis of patients with GBM thus remains poor and long-term survival is rare. There is accordingly a need to identify more effective therapies for GBM.</w:t>
      </w:r>
    </w:p>
    <w:p w14:paraId="292DAD6B" w14:textId="6F64D87A" w:rsidR="00A77B3E" w:rsidRPr="006E75BE" w:rsidRDefault="00F75D72" w:rsidP="006E75BE">
      <w:pPr>
        <w:adjustRightInd w:val="0"/>
        <w:snapToGrid w:val="0"/>
        <w:spacing w:line="360" w:lineRule="auto"/>
        <w:ind w:firstLineChars="100" w:firstLine="240"/>
        <w:jc w:val="both"/>
        <w:rPr>
          <w:rFonts w:ascii="Book Antiqua" w:hAnsi="Book Antiqua"/>
        </w:rPr>
      </w:pPr>
      <w:r w:rsidRPr="006E75BE">
        <w:rPr>
          <w:rFonts w:ascii="Book Antiqua" w:eastAsia="Book Antiqua" w:hAnsi="Book Antiqua" w:cs="Book Antiqua"/>
          <w:color w:val="000000"/>
        </w:rPr>
        <w:lastRenderedPageBreak/>
        <w:t xml:space="preserve">In the current case, the tumor location and the intense side effects meant that total resection with chemoradiotherapy was impossible, and KLP was therefore prescribed. Surprisingly, the patient experienced a remarkable response to KLP therapy, with a reduction in tumor size from about 3.5 cm to about 1 cm. This therapeutic effect might have been related to the anti-tumor effects of the main components of KLP, such as </w:t>
      </w:r>
      <w:r w:rsidRPr="006E75BE">
        <w:rPr>
          <w:rFonts w:ascii="Book Antiqua" w:eastAsia="Book Antiqua" w:hAnsi="Book Antiqua" w:cs="Book Antiqua"/>
          <w:i/>
          <w:iCs/>
          <w:color w:val="000000"/>
        </w:rPr>
        <w:t xml:space="preserve">Smilax </w:t>
      </w:r>
      <w:proofErr w:type="spellStart"/>
      <w:r w:rsidRPr="006E75BE">
        <w:rPr>
          <w:rFonts w:ascii="Book Antiqua" w:eastAsia="Book Antiqua" w:hAnsi="Book Antiqua" w:cs="Book Antiqua"/>
          <w:i/>
          <w:iCs/>
          <w:color w:val="000000"/>
        </w:rPr>
        <w:t>glabra</w:t>
      </w:r>
      <w:proofErr w:type="spellEnd"/>
      <w:r w:rsidRPr="006E75BE">
        <w:rPr>
          <w:rFonts w:ascii="Book Antiqua" w:eastAsia="Book Antiqua" w:hAnsi="Book Antiqua" w:cs="Book Antiqua"/>
          <w:color w:val="000000"/>
        </w:rPr>
        <w:t xml:space="preserve"> </w:t>
      </w:r>
      <w:proofErr w:type="spellStart"/>
      <w:r w:rsidRPr="006E75BE">
        <w:rPr>
          <w:rFonts w:ascii="Book Antiqua" w:eastAsia="Book Antiqua" w:hAnsi="Book Antiqua" w:cs="Book Antiqua"/>
          <w:color w:val="000000"/>
        </w:rPr>
        <w:t>Roxb</w:t>
      </w:r>
      <w:proofErr w:type="spellEnd"/>
      <w:r w:rsidRPr="006E75BE">
        <w:rPr>
          <w:rFonts w:ascii="Book Antiqua" w:eastAsia="Book Antiqua" w:hAnsi="Book Antiqua" w:cs="Book Antiqua"/>
          <w:color w:val="000000"/>
        </w:rPr>
        <w:t>. (</w:t>
      </w:r>
      <w:proofErr w:type="spellStart"/>
      <w:r w:rsidRPr="006E75BE">
        <w:rPr>
          <w:rFonts w:ascii="Book Antiqua" w:eastAsia="Book Antiqua" w:hAnsi="Book Antiqua" w:cs="Book Antiqua"/>
          <w:color w:val="000000"/>
        </w:rPr>
        <w:t>Tufuling</w:t>
      </w:r>
      <w:proofErr w:type="spellEnd"/>
      <w:r w:rsidRPr="006E75BE">
        <w:rPr>
          <w:rFonts w:ascii="Book Antiqua" w:eastAsia="Book Antiqua" w:hAnsi="Book Antiqua" w:cs="Book Antiqua"/>
          <w:color w:val="000000"/>
        </w:rPr>
        <w:t xml:space="preserve">), </w:t>
      </w:r>
      <w:proofErr w:type="spellStart"/>
      <w:r w:rsidRPr="006E75BE">
        <w:rPr>
          <w:rFonts w:ascii="Book Antiqua" w:eastAsia="Book Antiqua" w:hAnsi="Book Antiqua" w:cs="Book Antiqua"/>
          <w:i/>
          <w:iCs/>
          <w:color w:val="000000"/>
        </w:rPr>
        <w:t>Panax</w:t>
      </w:r>
      <w:proofErr w:type="spellEnd"/>
      <w:r w:rsidRPr="006E75BE">
        <w:rPr>
          <w:rFonts w:ascii="Book Antiqua" w:eastAsia="Book Antiqua" w:hAnsi="Book Antiqua" w:cs="Book Antiqua"/>
          <w:i/>
          <w:iCs/>
          <w:color w:val="000000"/>
        </w:rPr>
        <w:t xml:space="preserve"> </w:t>
      </w:r>
      <w:proofErr w:type="spellStart"/>
      <w:r w:rsidRPr="006E75BE">
        <w:rPr>
          <w:rFonts w:ascii="Book Antiqua" w:eastAsia="Book Antiqua" w:hAnsi="Book Antiqua" w:cs="Book Antiqua"/>
          <w:i/>
          <w:iCs/>
          <w:color w:val="000000"/>
        </w:rPr>
        <w:t>notoginseng</w:t>
      </w:r>
      <w:proofErr w:type="spellEnd"/>
      <w:r w:rsidRPr="006E75BE">
        <w:rPr>
          <w:rFonts w:ascii="Book Antiqua" w:eastAsia="Book Antiqua" w:hAnsi="Book Antiqua" w:cs="Book Antiqua"/>
          <w:color w:val="000000"/>
        </w:rPr>
        <w:t xml:space="preserve"> (</w:t>
      </w:r>
      <w:proofErr w:type="spellStart"/>
      <w:r w:rsidRPr="006E75BE">
        <w:rPr>
          <w:rFonts w:ascii="Book Antiqua" w:eastAsia="Book Antiqua" w:hAnsi="Book Antiqua" w:cs="Book Antiqua"/>
          <w:color w:val="000000"/>
        </w:rPr>
        <w:t>Burkill</w:t>
      </w:r>
      <w:proofErr w:type="spellEnd"/>
      <w:r w:rsidRPr="006E75BE">
        <w:rPr>
          <w:rFonts w:ascii="Book Antiqua" w:eastAsia="Book Antiqua" w:hAnsi="Book Antiqua" w:cs="Book Antiqua"/>
          <w:color w:val="000000"/>
        </w:rPr>
        <w:t>) F. H. Chen (</w:t>
      </w:r>
      <w:proofErr w:type="spellStart"/>
      <w:r w:rsidRPr="006E75BE">
        <w:rPr>
          <w:rFonts w:ascii="Book Antiqua" w:eastAsia="Book Antiqua" w:hAnsi="Book Antiqua" w:cs="Book Antiqua"/>
          <w:color w:val="000000"/>
        </w:rPr>
        <w:t>Sanqi</w:t>
      </w:r>
      <w:proofErr w:type="spellEnd"/>
      <w:r w:rsidRPr="006E75BE">
        <w:rPr>
          <w:rFonts w:ascii="Book Antiqua" w:eastAsia="Book Antiqua" w:hAnsi="Book Antiqua" w:cs="Book Antiqua"/>
          <w:color w:val="000000"/>
        </w:rPr>
        <w:t xml:space="preserve">), </w:t>
      </w:r>
      <w:proofErr w:type="spellStart"/>
      <w:r w:rsidRPr="006E75BE">
        <w:rPr>
          <w:rFonts w:ascii="Book Antiqua" w:eastAsia="Book Antiqua" w:hAnsi="Book Antiqua" w:cs="Book Antiqua"/>
          <w:i/>
          <w:iCs/>
          <w:color w:val="000000"/>
        </w:rPr>
        <w:t>Scleromitrion</w:t>
      </w:r>
      <w:proofErr w:type="spellEnd"/>
      <w:r w:rsidRPr="006E75BE">
        <w:rPr>
          <w:rFonts w:ascii="Book Antiqua" w:eastAsia="Book Antiqua" w:hAnsi="Book Antiqua" w:cs="Book Antiqua"/>
          <w:i/>
          <w:iCs/>
          <w:color w:val="000000"/>
        </w:rPr>
        <w:t xml:space="preserve"> </w:t>
      </w:r>
      <w:proofErr w:type="spellStart"/>
      <w:r w:rsidRPr="006E75BE">
        <w:rPr>
          <w:rFonts w:ascii="Book Antiqua" w:eastAsia="Book Antiqua" w:hAnsi="Book Antiqua" w:cs="Book Antiqua"/>
          <w:i/>
          <w:iCs/>
          <w:color w:val="000000"/>
        </w:rPr>
        <w:t>diffusum</w:t>
      </w:r>
      <w:proofErr w:type="spellEnd"/>
      <w:r w:rsidRPr="006E75BE">
        <w:rPr>
          <w:rFonts w:ascii="Book Antiqua" w:eastAsia="Book Antiqua" w:hAnsi="Book Antiqua" w:cs="Book Antiqua"/>
          <w:color w:val="000000"/>
        </w:rPr>
        <w:t xml:space="preserve"> (</w:t>
      </w:r>
      <w:proofErr w:type="spellStart"/>
      <w:r w:rsidRPr="006E75BE">
        <w:rPr>
          <w:rFonts w:ascii="Book Antiqua" w:eastAsia="Book Antiqua" w:hAnsi="Book Antiqua" w:cs="Book Antiqua"/>
          <w:color w:val="000000"/>
        </w:rPr>
        <w:t>Willd</w:t>
      </w:r>
      <w:proofErr w:type="spellEnd"/>
      <w:r w:rsidRPr="006E75BE">
        <w:rPr>
          <w:rFonts w:ascii="Book Antiqua" w:eastAsia="Book Antiqua" w:hAnsi="Book Antiqua" w:cs="Book Antiqua"/>
          <w:color w:val="000000"/>
        </w:rPr>
        <w:t>.) R. J. Wang (</w:t>
      </w:r>
      <w:proofErr w:type="spellStart"/>
      <w:r w:rsidRPr="006E75BE">
        <w:rPr>
          <w:rFonts w:ascii="Book Antiqua" w:eastAsia="Book Antiqua" w:hAnsi="Book Antiqua" w:cs="Book Antiqua"/>
          <w:color w:val="000000"/>
        </w:rPr>
        <w:t>Baihuasheshecao</w:t>
      </w:r>
      <w:proofErr w:type="spellEnd"/>
      <w:r w:rsidRPr="006E75BE">
        <w:rPr>
          <w:rFonts w:ascii="Book Antiqua" w:eastAsia="Book Antiqua" w:hAnsi="Book Antiqua" w:cs="Book Antiqua"/>
          <w:color w:val="000000"/>
        </w:rPr>
        <w:t xml:space="preserve">), and </w:t>
      </w:r>
      <w:proofErr w:type="spellStart"/>
      <w:r w:rsidRPr="006E75BE">
        <w:rPr>
          <w:rFonts w:ascii="Book Antiqua" w:eastAsia="Book Antiqua" w:hAnsi="Book Antiqua" w:cs="Book Antiqua"/>
          <w:i/>
          <w:iCs/>
          <w:color w:val="000000"/>
        </w:rPr>
        <w:t>Scutellaria</w:t>
      </w:r>
      <w:proofErr w:type="spellEnd"/>
      <w:r w:rsidRPr="006E75BE">
        <w:rPr>
          <w:rFonts w:ascii="Book Antiqua" w:eastAsia="Book Antiqua" w:hAnsi="Book Antiqua" w:cs="Book Antiqua"/>
          <w:i/>
          <w:iCs/>
          <w:color w:val="000000"/>
        </w:rPr>
        <w:t xml:space="preserve"> </w:t>
      </w:r>
      <w:proofErr w:type="spellStart"/>
      <w:r w:rsidRPr="006E75BE">
        <w:rPr>
          <w:rFonts w:ascii="Book Antiqua" w:eastAsia="Book Antiqua" w:hAnsi="Book Antiqua" w:cs="Book Antiqua"/>
          <w:i/>
          <w:iCs/>
          <w:color w:val="000000"/>
        </w:rPr>
        <w:t>barbata</w:t>
      </w:r>
      <w:proofErr w:type="spellEnd"/>
      <w:r w:rsidRPr="006E75BE">
        <w:rPr>
          <w:rFonts w:ascii="Book Antiqua" w:eastAsia="Book Antiqua" w:hAnsi="Book Antiqua" w:cs="Book Antiqua"/>
          <w:color w:val="000000"/>
        </w:rPr>
        <w:t xml:space="preserve"> D. Don (</w:t>
      </w:r>
      <w:proofErr w:type="spellStart"/>
      <w:r w:rsidRPr="006E75BE">
        <w:rPr>
          <w:rFonts w:ascii="Book Antiqua" w:eastAsia="Book Antiqua" w:hAnsi="Book Antiqua" w:cs="Book Antiqua"/>
          <w:color w:val="000000"/>
        </w:rPr>
        <w:t>Banzhilian</w:t>
      </w:r>
      <w:proofErr w:type="spellEnd"/>
      <w:r w:rsidRPr="006E75BE">
        <w:rPr>
          <w:rFonts w:ascii="Book Antiqua" w:eastAsia="Book Antiqua" w:hAnsi="Book Antiqua" w:cs="Book Antiqua"/>
          <w:color w:val="000000"/>
        </w:rPr>
        <w:t>).</w:t>
      </w:r>
      <w:r w:rsidRPr="006E75BE">
        <w:rPr>
          <w:rFonts w:ascii="Book Antiqua" w:eastAsia="Book Antiqua" w:hAnsi="Book Antiqua" w:cs="Book Antiqua"/>
          <w:i/>
          <w:iCs/>
          <w:color w:val="000000"/>
        </w:rPr>
        <w:t xml:space="preserve"> Smilax </w:t>
      </w:r>
      <w:proofErr w:type="spellStart"/>
      <w:r w:rsidRPr="006E75BE">
        <w:rPr>
          <w:rFonts w:ascii="Book Antiqua" w:eastAsia="Book Antiqua" w:hAnsi="Book Antiqua" w:cs="Book Antiqua"/>
          <w:i/>
          <w:iCs/>
          <w:color w:val="000000"/>
        </w:rPr>
        <w:t>glabra</w:t>
      </w:r>
      <w:proofErr w:type="spellEnd"/>
      <w:r w:rsidRPr="006E75BE">
        <w:rPr>
          <w:rFonts w:ascii="Book Antiqua" w:eastAsia="Book Antiqua" w:hAnsi="Book Antiqua" w:cs="Book Antiqua"/>
          <w:color w:val="000000"/>
        </w:rPr>
        <w:t xml:space="preserve"> </w:t>
      </w:r>
      <w:proofErr w:type="spellStart"/>
      <w:r w:rsidRPr="006E75BE">
        <w:rPr>
          <w:rFonts w:ascii="Book Antiqua" w:eastAsia="Book Antiqua" w:hAnsi="Book Antiqua" w:cs="Book Antiqua"/>
          <w:color w:val="000000"/>
        </w:rPr>
        <w:t>Roxb</w:t>
      </w:r>
      <w:proofErr w:type="spellEnd"/>
      <w:r w:rsidRPr="006E75BE">
        <w:rPr>
          <w:rFonts w:ascii="Book Antiqua" w:eastAsia="Book Antiqua" w:hAnsi="Book Antiqua" w:cs="Book Antiqua"/>
          <w:color w:val="000000"/>
        </w:rPr>
        <w:t>. (</w:t>
      </w:r>
      <w:proofErr w:type="spellStart"/>
      <w:r w:rsidRPr="006E75BE">
        <w:rPr>
          <w:rFonts w:ascii="Book Antiqua" w:eastAsia="Book Antiqua" w:hAnsi="Book Antiqua" w:cs="Book Antiqua"/>
          <w:color w:val="000000"/>
        </w:rPr>
        <w:t>Tufuling</w:t>
      </w:r>
      <w:proofErr w:type="spellEnd"/>
      <w:r w:rsidRPr="006E75BE">
        <w:rPr>
          <w:rFonts w:ascii="Book Antiqua" w:eastAsia="Book Antiqua" w:hAnsi="Book Antiqua" w:cs="Book Antiqua"/>
          <w:color w:val="000000"/>
        </w:rPr>
        <w:t xml:space="preserve">) is a natural dietary supplement widely used in food-making and health care, based on its abilities to detoxify and reduce </w:t>
      </w:r>
      <w:proofErr w:type="gramStart"/>
      <w:r w:rsidRPr="006E75BE">
        <w:rPr>
          <w:rFonts w:ascii="Book Antiqua" w:eastAsia="Book Antiqua" w:hAnsi="Book Antiqua" w:cs="Book Antiqua"/>
          <w:color w:val="000000"/>
        </w:rPr>
        <w:t>temperature</w:t>
      </w:r>
      <w:r w:rsidRPr="006E75BE">
        <w:rPr>
          <w:rFonts w:ascii="Book Antiqua" w:eastAsia="Book Antiqua" w:hAnsi="Book Antiqua" w:cs="Book Antiqua"/>
          <w:color w:val="000000"/>
          <w:vertAlign w:val="superscript"/>
        </w:rPr>
        <w:t>[</w:t>
      </w:r>
      <w:proofErr w:type="gramEnd"/>
      <w:r w:rsidRPr="006E75BE">
        <w:rPr>
          <w:rFonts w:ascii="Book Antiqua" w:eastAsia="Book Antiqua" w:hAnsi="Book Antiqua" w:cs="Book Antiqua"/>
          <w:color w:val="000000"/>
          <w:vertAlign w:val="superscript"/>
        </w:rPr>
        <w:t>21]</w:t>
      </w:r>
      <w:r w:rsidRPr="006E75BE">
        <w:rPr>
          <w:rFonts w:ascii="Book Antiqua" w:eastAsia="Book Antiqua" w:hAnsi="Book Antiqua" w:cs="Book Antiqua"/>
          <w:color w:val="000000"/>
        </w:rPr>
        <w:t xml:space="preserve">. Previous studies revealed that it also had an anti-tumor function in counteracting the invasiveness of a subset of cancer cells by suppressing the transforming growth factor-β1 </w:t>
      </w:r>
      <w:proofErr w:type="gramStart"/>
      <w:r w:rsidRPr="006E75BE">
        <w:rPr>
          <w:rFonts w:ascii="Book Antiqua" w:eastAsia="Book Antiqua" w:hAnsi="Book Antiqua" w:cs="Book Antiqua"/>
          <w:color w:val="000000"/>
        </w:rPr>
        <w:t>pathway</w:t>
      </w:r>
      <w:r w:rsidRPr="006E75BE">
        <w:rPr>
          <w:rFonts w:ascii="Book Antiqua" w:eastAsia="Book Antiqua" w:hAnsi="Book Antiqua" w:cs="Book Antiqua"/>
          <w:color w:val="000000"/>
          <w:vertAlign w:val="superscript"/>
        </w:rPr>
        <w:t>[</w:t>
      </w:r>
      <w:proofErr w:type="gramEnd"/>
      <w:r w:rsidRPr="006E75BE">
        <w:rPr>
          <w:rFonts w:ascii="Book Antiqua" w:eastAsia="Book Antiqua" w:hAnsi="Book Antiqua" w:cs="Book Antiqua"/>
          <w:color w:val="000000"/>
          <w:vertAlign w:val="superscript"/>
        </w:rPr>
        <w:t>22]</w:t>
      </w:r>
      <w:r w:rsidRPr="006E75BE">
        <w:rPr>
          <w:rFonts w:ascii="Book Antiqua" w:eastAsia="Book Antiqua" w:hAnsi="Book Antiqua" w:cs="Book Antiqua"/>
          <w:color w:val="000000"/>
        </w:rPr>
        <w:t xml:space="preserve">. </w:t>
      </w:r>
      <w:proofErr w:type="spellStart"/>
      <w:r w:rsidRPr="006E75BE">
        <w:rPr>
          <w:rFonts w:ascii="Book Antiqua" w:eastAsia="Book Antiqua" w:hAnsi="Book Antiqua" w:cs="Book Antiqua"/>
          <w:i/>
          <w:iCs/>
          <w:color w:val="000000"/>
        </w:rPr>
        <w:t>Panax</w:t>
      </w:r>
      <w:proofErr w:type="spellEnd"/>
      <w:r w:rsidRPr="006E75BE">
        <w:rPr>
          <w:rFonts w:ascii="Book Antiqua" w:eastAsia="Book Antiqua" w:hAnsi="Book Antiqua" w:cs="Book Antiqua"/>
          <w:i/>
          <w:iCs/>
          <w:color w:val="000000"/>
        </w:rPr>
        <w:t xml:space="preserve"> </w:t>
      </w:r>
      <w:proofErr w:type="spellStart"/>
      <w:r w:rsidRPr="006E75BE">
        <w:rPr>
          <w:rFonts w:ascii="Book Antiqua" w:eastAsia="Book Antiqua" w:hAnsi="Book Antiqua" w:cs="Book Antiqua"/>
          <w:i/>
          <w:iCs/>
          <w:color w:val="000000"/>
        </w:rPr>
        <w:t>notoginseng</w:t>
      </w:r>
      <w:proofErr w:type="spellEnd"/>
      <w:r w:rsidRPr="006E75BE">
        <w:rPr>
          <w:rFonts w:ascii="Book Antiqua" w:eastAsia="Book Antiqua" w:hAnsi="Book Antiqua" w:cs="Book Antiqua"/>
          <w:color w:val="000000"/>
        </w:rPr>
        <w:t xml:space="preserve"> (</w:t>
      </w:r>
      <w:proofErr w:type="spellStart"/>
      <w:r w:rsidRPr="006E75BE">
        <w:rPr>
          <w:rFonts w:ascii="Book Antiqua" w:eastAsia="Book Antiqua" w:hAnsi="Book Antiqua" w:cs="Book Antiqua"/>
          <w:color w:val="000000"/>
        </w:rPr>
        <w:t>Burkill</w:t>
      </w:r>
      <w:proofErr w:type="spellEnd"/>
      <w:r w:rsidRPr="006E75BE">
        <w:rPr>
          <w:rFonts w:ascii="Book Antiqua" w:eastAsia="Book Antiqua" w:hAnsi="Book Antiqua" w:cs="Book Antiqua"/>
          <w:color w:val="000000"/>
        </w:rPr>
        <w:t>) F. H. Chen (</w:t>
      </w:r>
      <w:proofErr w:type="spellStart"/>
      <w:r w:rsidRPr="006E75BE">
        <w:rPr>
          <w:rFonts w:ascii="Book Antiqua" w:eastAsia="Book Antiqua" w:hAnsi="Book Antiqua" w:cs="Book Antiqua"/>
          <w:color w:val="000000"/>
        </w:rPr>
        <w:t>Sanqi</w:t>
      </w:r>
      <w:proofErr w:type="spellEnd"/>
      <w:r w:rsidRPr="006E75BE">
        <w:rPr>
          <w:rFonts w:ascii="Book Antiqua" w:eastAsia="Book Antiqua" w:hAnsi="Book Antiqua" w:cs="Book Antiqua"/>
          <w:color w:val="000000"/>
        </w:rPr>
        <w:t xml:space="preserve">), which has been applied for medical uses for over four centuries, includes saponins that can be effective in the treatment of cancer, partly by modulating the Met/miR-222 </w:t>
      </w:r>
      <w:proofErr w:type="gramStart"/>
      <w:r w:rsidRPr="006E75BE">
        <w:rPr>
          <w:rFonts w:ascii="Book Antiqua" w:eastAsia="Book Antiqua" w:hAnsi="Book Antiqua" w:cs="Book Antiqua"/>
          <w:color w:val="000000"/>
        </w:rPr>
        <w:t>axis</w:t>
      </w:r>
      <w:r w:rsidRPr="006E75BE">
        <w:rPr>
          <w:rFonts w:ascii="Book Antiqua" w:eastAsia="Book Antiqua" w:hAnsi="Book Antiqua" w:cs="Book Antiqua"/>
          <w:color w:val="000000"/>
          <w:vertAlign w:val="superscript"/>
        </w:rPr>
        <w:t>[</w:t>
      </w:r>
      <w:proofErr w:type="gramEnd"/>
      <w:r w:rsidRPr="006E75BE">
        <w:rPr>
          <w:rFonts w:ascii="Book Antiqua" w:eastAsia="Book Antiqua" w:hAnsi="Book Antiqua" w:cs="Book Antiqua"/>
          <w:color w:val="000000"/>
          <w:vertAlign w:val="superscript"/>
        </w:rPr>
        <w:t>23]</w:t>
      </w:r>
      <w:r w:rsidRPr="006E75BE">
        <w:rPr>
          <w:rFonts w:ascii="Book Antiqua" w:eastAsia="Book Antiqua" w:hAnsi="Book Antiqua" w:cs="Book Antiqua"/>
          <w:color w:val="000000"/>
        </w:rPr>
        <w:t xml:space="preserve">. </w:t>
      </w:r>
      <w:proofErr w:type="spellStart"/>
      <w:r w:rsidRPr="006E75BE">
        <w:rPr>
          <w:rFonts w:ascii="Book Antiqua" w:eastAsia="Book Antiqua" w:hAnsi="Book Antiqua" w:cs="Book Antiqua"/>
          <w:i/>
          <w:iCs/>
          <w:color w:val="000000"/>
        </w:rPr>
        <w:t>Scleromitrion</w:t>
      </w:r>
      <w:proofErr w:type="spellEnd"/>
      <w:r w:rsidRPr="006E75BE">
        <w:rPr>
          <w:rFonts w:ascii="Book Antiqua" w:eastAsia="Book Antiqua" w:hAnsi="Book Antiqua" w:cs="Book Antiqua"/>
          <w:i/>
          <w:iCs/>
          <w:color w:val="000000"/>
        </w:rPr>
        <w:t xml:space="preserve"> </w:t>
      </w:r>
      <w:proofErr w:type="spellStart"/>
      <w:r w:rsidRPr="006E75BE">
        <w:rPr>
          <w:rFonts w:ascii="Book Antiqua" w:eastAsia="Book Antiqua" w:hAnsi="Book Antiqua" w:cs="Book Antiqua"/>
          <w:i/>
          <w:iCs/>
          <w:color w:val="000000"/>
        </w:rPr>
        <w:t>diffusum</w:t>
      </w:r>
      <w:proofErr w:type="spellEnd"/>
      <w:r w:rsidRPr="006E75BE">
        <w:rPr>
          <w:rFonts w:ascii="Book Antiqua" w:eastAsia="Book Antiqua" w:hAnsi="Book Antiqua" w:cs="Book Antiqua"/>
          <w:color w:val="000000"/>
        </w:rPr>
        <w:t xml:space="preserve"> (</w:t>
      </w:r>
      <w:proofErr w:type="spellStart"/>
      <w:r w:rsidRPr="006E75BE">
        <w:rPr>
          <w:rFonts w:ascii="Book Antiqua" w:eastAsia="Book Antiqua" w:hAnsi="Book Antiqua" w:cs="Book Antiqua"/>
          <w:color w:val="000000"/>
        </w:rPr>
        <w:t>Willd</w:t>
      </w:r>
      <w:proofErr w:type="spellEnd"/>
      <w:r w:rsidRPr="006E75BE">
        <w:rPr>
          <w:rFonts w:ascii="Book Antiqua" w:eastAsia="Book Antiqua" w:hAnsi="Book Antiqua" w:cs="Book Antiqua"/>
          <w:color w:val="000000"/>
        </w:rPr>
        <w:t>.) R.J. Wang (</w:t>
      </w:r>
      <w:proofErr w:type="spellStart"/>
      <w:r w:rsidRPr="006E75BE">
        <w:rPr>
          <w:rFonts w:ascii="Book Antiqua" w:eastAsia="Book Antiqua" w:hAnsi="Book Antiqua" w:cs="Book Antiqua"/>
          <w:color w:val="000000"/>
        </w:rPr>
        <w:t>Baihuasheshecao</w:t>
      </w:r>
      <w:proofErr w:type="spellEnd"/>
      <w:r w:rsidRPr="006E75BE">
        <w:rPr>
          <w:rFonts w:ascii="Book Antiqua" w:eastAsia="Book Antiqua" w:hAnsi="Book Antiqua" w:cs="Book Antiqua"/>
          <w:color w:val="000000"/>
        </w:rPr>
        <w:t xml:space="preserve">) was shown to suppress GBM growth </w:t>
      </w:r>
      <w:r w:rsidRPr="006E75BE">
        <w:rPr>
          <w:rFonts w:ascii="Book Antiqua" w:eastAsia="Book Antiqua" w:hAnsi="Book Antiqua" w:cs="Book Antiqua"/>
          <w:i/>
          <w:iCs/>
          <w:color w:val="000000"/>
        </w:rPr>
        <w:t>in vitro</w:t>
      </w:r>
      <w:r w:rsidRPr="006E75BE">
        <w:rPr>
          <w:rFonts w:ascii="Book Antiqua" w:eastAsia="Book Antiqua" w:hAnsi="Book Antiqua" w:cs="Book Antiqua"/>
          <w:color w:val="000000"/>
        </w:rPr>
        <w:t xml:space="preserve"> by inducing mitochondria-mediated apoptosis </w:t>
      </w:r>
      <w:r w:rsidRPr="006E75BE">
        <w:rPr>
          <w:rFonts w:ascii="Book Antiqua" w:eastAsia="Book Antiqua" w:hAnsi="Book Antiqua" w:cs="Book Antiqua"/>
          <w:i/>
          <w:iCs/>
          <w:color w:val="000000"/>
        </w:rPr>
        <w:t>via</w:t>
      </w:r>
      <w:r w:rsidRPr="006E75BE">
        <w:rPr>
          <w:rFonts w:ascii="Book Antiqua" w:eastAsia="Book Antiqua" w:hAnsi="Book Antiqua" w:cs="Book Antiqua"/>
          <w:color w:val="000000"/>
        </w:rPr>
        <w:t xml:space="preserve"> Akt/ERK </w:t>
      </w:r>
      <w:proofErr w:type="gramStart"/>
      <w:r w:rsidRPr="006E75BE">
        <w:rPr>
          <w:rFonts w:ascii="Book Antiqua" w:eastAsia="Book Antiqua" w:hAnsi="Book Antiqua" w:cs="Book Antiqua"/>
          <w:color w:val="000000"/>
        </w:rPr>
        <w:t>signaling</w:t>
      </w:r>
      <w:r w:rsidRPr="006E75BE">
        <w:rPr>
          <w:rFonts w:ascii="Book Antiqua" w:eastAsia="Book Antiqua" w:hAnsi="Book Antiqua" w:cs="Book Antiqua"/>
          <w:color w:val="000000"/>
          <w:vertAlign w:val="superscript"/>
        </w:rPr>
        <w:t>[</w:t>
      </w:r>
      <w:proofErr w:type="gramEnd"/>
      <w:r w:rsidRPr="006E75BE">
        <w:rPr>
          <w:rFonts w:ascii="Book Antiqua" w:eastAsia="Book Antiqua" w:hAnsi="Book Antiqua" w:cs="Book Antiqua"/>
          <w:color w:val="000000"/>
          <w:vertAlign w:val="superscript"/>
        </w:rPr>
        <w:t>24]</w:t>
      </w:r>
      <w:r w:rsidRPr="006E75BE">
        <w:rPr>
          <w:rFonts w:ascii="Book Antiqua" w:eastAsia="Book Antiqua" w:hAnsi="Book Antiqua" w:cs="Book Antiqua"/>
          <w:color w:val="000000"/>
        </w:rPr>
        <w:t xml:space="preserve">. </w:t>
      </w:r>
      <w:proofErr w:type="spellStart"/>
      <w:r w:rsidRPr="006E75BE">
        <w:rPr>
          <w:rFonts w:ascii="Book Antiqua" w:eastAsia="Book Antiqua" w:hAnsi="Book Antiqua" w:cs="Book Antiqua"/>
          <w:i/>
          <w:iCs/>
          <w:color w:val="000000"/>
        </w:rPr>
        <w:t>Scutellaria</w:t>
      </w:r>
      <w:proofErr w:type="spellEnd"/>
      <w:r w:rsidRPr="006E75BE">
        <w:rPr>
          <w:rFonts w:ascii="Book Antiqua" w:eastAsia="Book Antiqua" w:hAnsi="Book Antiqua" w:cs="Book Antiqua"/>
          <w:i/>
          <w:iCs/>
          <w:color w:val="000000"/>
        </w:rPr>
        <w:t xml:space="preserve"> </w:t>
      </w:r>
      <w:proofErr w:type="spellStart"/>
      <w:r w:rsidRPr="006E75BE">
        <w:rPr>
          <w:rFonts w:ascii="Book Antiqua" w:eastAsia="Book Antiqua" w:hAnsi="Book Antiqua" w:cs="Book Antiqua"/>
          <w:i/>
          <w:iCs/>
          <w:color w:val="000000"/>
        </w:rPr>
        <w:t>barbata</w:t>
      </w:r>
      <w:proofErr w:type="spellEnd"/>
      <w:r w:rsidRPr="006E75BE">
        <w:rPr>
          <w:rFonts w:ascii="Book Antiqua" w:eastAsia="Book Antiqua" w:hAnsi="Book Antiqua" w:cs="Book Antiqua"/>
          <w:color w:val="000000"/>
        </w:rPr>
        <w:t xml:space="preserve"> D. Don (</w:t>
      </w:r>
      <w:proofErr w:type="spellStart"/>
      <w:r w:rsidRPr="006E75BE">
        <w:rPr>
          <w:rFonts w:ascii="Book Antiqua" w:eastAsia="Book Antiqua" w:hAnsi="Book Antiqua" w:cs="Book Antiqua"/>
          <w:color w:val="000000"/>
        </w:rPr>
        <w:t>Banzhilian</w:t>
      </w:r>
      <w:proofErr w:type="spellEnd"/>
      <w:r w:rsidRPr="006E75BE">
        <w:rPr>
          <w:rFonts w:ascii="Book Antiqua" w:eastAsia="Book Antiqua" w:hAnsi="Book Antiqua" w:cs="Book Antiqua"/>
          <w:color w:val="000000"/>
        </w:rPr>
        <w:t xml:space="preserve">) is used as an immunomodulatory and anti-tumor agent in TCM, and its extracts have exhibited growth-inhibitory effects in various cancers </w:t>
      </w:r>
      <w:r w:rsidRPr="006E75BE">
        <w:rPr>
          <w:rFonts w:ascii="Book Antiqua" w:eastAsia="Book Antiqua" w:hAnsi="Book Antiqua" w:cs="Book Antiqua"/>
          <w:i/>
          <w:iCs/>
          <w:color w:val="000000"/>
        </w:rPr>
        <w:t>in vitro</w:t>
      </w:r>
      <w:r w:rsidRPr="006E75BE">
        <w:rPr>
          <w:rFonts w:ascii="Book Antiqua" w:eastAsia="Book Antiqua" w:hAnsi="Book Antiqua" w:cs="Book Antiqua"/>
          <w:color w:val="000000"/>
        </w:rPr>
        <w:t xml:space="preserve"> and/or </w:t>
      </w:r>
      <w:r w:rsidRPr="006E75BE">
        <w:rPr>
          <w:rFonts w:ascii="Book Antiqua" w:eastAsia="Book Antiqua" w:hAnsi="Book Antiqua" w:cs="Book Antiqua"/>
          <w:i/>
          <w:iCs/>
          <w:color w:val="000000"/>
        </w:rPr>
        <w:t>in vivo</w:t>
      </w:r>
      <w:r w:rsidRPr="006E75BE">
        <w:rPr>
          <w:rFonts w:ascii="Book Antiqua" w:eastAsia="Book Antiqua" w:hAnsi="Book Antiqua" w:cs="Book Antiqua"/>
          <w:color w:val="000000"/>
          <w:vertAlign w:val="superscript"/>
        </w:rPr>
        <w:t>[25]</w:t>
      </w:r>
      <w:r w:rsidRPr="006E75BE">
        <w:rPr>
          <w:rFonts w:ascii="Book Antiqua" w:eastAsia="Book Antiqua" w:hAnsi="Book Antiqua" w:cs="Book Antiqua"/>
          <w:color w:val="000000"/>
        </w:rPr>
        <w:t xml:space="preserve">. Recent studies have provided a preliminary understanding of the mechanism of traditional Chinese medicine in regulating the permeability of the blood-brain barrier. Some studies found that </w:t>
      </w:r>
      <w:proofErr w:type="spellStart"/>
      <w:r w:rsidRPr="006E75BE">
        <w:rPr>
          <w:rFonts w:ascii="Book Antiqua" w:eastAsia="Book Antiqua" w:hAnsi="Book Antiqua" w:cs="Book Antiqua"/>
          <w:color w:val="000000"/>
        </w:rPr>
        <w:t>astilbin</w:t>
      </w:r>
      <w:proofErr w:type="spellEnd"/>
      <w:r w:rsidRPr="006E75BE">
        <w:rPr>
          <w:rFonts w:ascii="Book Antiqua" w:eastAsia="Book Antiqua" w:hAnsi="Book Antiqua" w:cs="Book Antiqua"/>
          <w:color w:val="000000"/>
        </w:rPr>
        <w:t xml:space="preserve"> in </w:t>
      </w:r>
      <w:r w:rsidRPr="006E75BE">
        <w:rPr>
          <w:rFonts w:ascii="Book Antiqua" w:eastAsia="Book Antiqua" w:hAnsi="Book Antiqua" w:cs="Book Antiqua"/>
          <w:i/>
          <w:iCs/>
          <w:color w:val="000000"/>
        </w:rPr>
        <w:t xml:space="preserve">Smilax </w:t>
      </w:r>
      <w:proofErr w:type="spellStart"/>
      <w:r w:rsidRPr="006E75BE">
        <w:rPr>
          <w:rFonts w:ascii="Book Antiqua" w:eastAsia="Book Antiqua" w:hAnsi="Book Antiqua" w:cs="Book Antiqua"/>
          <w:i/>
          <w:iCs/>
          <w:color w:val="000000"/>
        </w:rPr>
        <w:t>glabra</w:t>
      </w:r>
      <w:proofErr w:type="spellEnd"/>
      <w:r w:rsidRPr="006E75BE">
        <w:rPr>
          <w:rFonts w:ascii="Book Antiqua" w:eastAsia="Book Antiqua" w:hAnsi="Book Antiqua" w:cs="Book Antiqua"/>
          <w:color w:val="000000"/>
        </w:rPr>
        <w:t xml:space="preserve"> </w:t>
      </w:r>
      <w:proofErr w:type="spellStart"/>
      <w:r w:rsidRPr="006E75BE">
        <w:rPr>
          <w:rFonts w:ascii="Book Antiqua" w:eastAsia="Book Antiqua" w:hAnsi="Book Antiqua" w:cs="Book Antiqua"/>
          <w:color w:val="000000"/>
        </w:rPr>
        <w:t>Roxb</w:t>
      </w:r>
      <w:proofErr w:type="spellEnd"/>
      <w:r w:rsidRPr="006E75BE">
        <w:rPr>
          <w:rFonts w:ascii="Book Antiqua" w:eastAsia="Book Antiqua" w:hAnsi="Book Antiqua" w:cs="Book Antiqua"/>
          <w:color w:val="000000"/>
        </w:rPr>
        <w:t>. (</w:t>
      </w:r>
      <w:proofErr w:type="spellStart"/>
      <w:r w:rsidRPr="006E75BE">
        <w:rPr>
          <w:rFonts w:ascii="Book Antiqua" w:eastAsia="Book Antiqua" w:hAnsi="Book Antiqua" w:cs="Book Antiqua"/>
          <w:color w:val="000000"/>
        </w:rPr>
        <w:t>Tufuling</w:t>
      </w:r>
      <w:proofErr w:type="spellEnd"/>
      <w:r w:rsidRPr="006E75BE">
        <w:rPr>
          <w:rFonts w:ascii="Book Antiqua" w:eastAsia="Book Antiqua" w:hAnsi="Book Antiqua" w:cs="Book Antiqua"/>
          <w:color w:val="000000"/>
        </w:rPr>
        <w:t>) enter</w:t>
      </w:r>
      <w:r w:rsidR="00424328">
        <w:rPr>
          <w:rFonts w:ascii="Book Antiqua" w:eastAsia="Book Antiqua" w:hAnsi="Book Antiqua" w:cs="Book Antiqua"/>
          <w:color w:val="000000"/>
        </w:rPr>
        <w:t>s</w:t>
      </w:r>
      <w:r w:rsidRPr="006E75BE">
        <w:rPr>
          <w:rFonts w:ascii="Book Antiqua" w:eastAsia="Book Antiqua" w:hAnsi="Book Antiqua" w:cs="Book Antiqua"/>
          <w:color w:val="000000"/>
        </w:rPr>
        <w:t xml:space="preserve"> the brain tissue through the blood-brain barrier, at a low concentration, but with a long </w:t>
      </w:r>
      <w:proofErr w:type="gramStart"/>
      <w:r w:rsidRPr="006E75BE">
        <w:rPr>
          <w:rFonts w:ascii="Book Antiqua" w:eastAsia="Book Antiqua" w:hAnsi="Book Antiqua" w:cs="Book Antiqua"/>
          <w:color w:val="000000"/>
        </w:rPr>
        <w:t>duration</w:t>
      </w:r>
      <w:r w:rsidRPr="006E75BE">
        <w:rPr>
          <w:rFonts w:ascii="Book Antiqua" w:eastAsia="Book Antiqua" w:hAnsi="Book Antiqua" w:cs="Book Antiqua"/>
          <w:color w:val="000000"/>
          <w:vertAlign w:val="superscript"/>
        </w:rPr>
        <w:t>[</w:t>
      </w:r>
      <w:proofErr w:type="gramEnd"/>
      <w:r w:rsidRPr="006E75BE">
        <w:rPr>
          <w:rFonts w:ascii="Book Antiqua" w:eastAsia="Book Antiqua" w:hAnsi="Book Antiqua" w:cs="Book Antiqua"/>
          <w:color w:val="000000"/>
          <w:vertAlign w:val="superscript"/>
        </w:rPr>
        <w:t>26]</w:t>
      </w:r>
      <w:r w:rsidRPr="006E75BE">
        <w:rPr>
          <w:rFonts w:ascii="Book Antiqua" w:eastAsia="Book Antiqua" w:hAnsi="Book Antiqua" w:cs="Book Antiqua"/>
          <w:color w:val="000000"/>
        </w:rPr>
        <w:t xml:space="preserve">. </w:t>
      </w:r>
      <w:proofErr w:type="spellStart"/>
      <w:r w:rsidRPr="006E75BE">
        <w:rPr>
          <w:rFonts w:ascii="Book Antiqua" w:eastAsia="Book Antiqua" w:hAnsi="Book Antiqua" w:cs="Book Antiqua"/>
          <w:i/>
          <w:iCs/>
          <w:color w:val="000000"/>
        </w:rPr>
        <w:t>Notoginseng</w:t>
      </w:r>
      <w:proofErr w:type="spellEnd"/>
      <w:r w:rsidRPr="006E75BE">
        <w:rPr>
          <w:rFonts w:ascii="Book Antiqua" w:eastAsia="Book Antiqua" w:hAnsi="Book Antiqua" w:cs="Book Antiqua"/>
          <w:i/>
          <w:iCs/>
          <w:color w:val="000000"/>
        </w:rPr>
        <w:t xml:space="preserve"> </w:t>
      </w:r>
      <w:proofErr w:type="spellStart"/>
      <w:r w:rsidRPr="006E75BE">
        <w:rPr>
          <w:rFonts w:ascii="Book Antiqua" w:eastAsia="Book Antiqua" w:hAnsi="Book Antiqua" w:cs="Book Antiqua"/>
          <w:i/>
          <w:iCs/>
          <w:color w:val="000000"/>
        </w:rPr>
        <w:t>saponins</w:t>
      </w:r>
      <w:proofErr w:type="spellEnd"/>
      <w:r w:rsidRPr="006E75BE">
        <w:rPr>
          <w:rFonts w:ascii="Book Antiqua" w:eastAsia="Book Antiqua" w:hAnsi="Book Antiqua" w:cs="Book Antiqua"/>
          <w:color w:val="000000"/>
        </w:rPr>
        <w:t xml:space="preserve"> R1 and </w:t>
      </w:r>
      <w:proofErr w:type="spellStart"/>
      <w:r w:rsidRPr="006E75BE">
        <w:rPr>
          <w:rFonts w:ascii="Book Antiqua" w:eastAsia="Book Antiqua" w:hAnsi="Book Antiqua" w:cs="Book Antiqua"/>
          <w:color w:val="000000"/>
        </w:rPr>
        <w:t>ginsenoside</w:t>
      </w:r>
      <w:proofErr w:type="spellEnd"/>
      <w:r w:rsidRPr="006E75BE">
        <w:rPr>
          <w:rFonts w:ascii="Book Antiqua" w:eastAsia="Book Antiqua" w:hAnsi="Book Antiqua" w:cs="Book Antiqua"/>
          <w:color w:val="000000"/>
        </w:rPr>
        <w:t xml:space="preserve"> Rg1 in </w:t>
      </w:r>
      <w:proofErr w:type="spellStart"/>
      <w:r w:rsidRPr="006E75BE">
        <w:rPr>
          <w:rFonts w:ascii="Book Antiqua" w:eastAsia="Book Antiqua" w:hAnsi="Book Antiqua" w:cs="Book Antiqua"/>
          <w:i/>
          <w:iCs/>
          <w:color w:val="000000"/>
        </w:rPr>
        <w:t>Panax</w:t>
      </w:r>
      <w:proofErr w:type="spellEnd"/>
      <w:r w:rsidRPr="006E75BE">
        <w:rPr>
          <w:rFonts w:ascii="Book Antiqua" w:eastAsia="Book Antiqua" w:hAnsi="Book Antiqua" w:cs="Book Antiqua"/>
          <w:i/>
          <w:iCs/>
          <w:color w:val="000000"/>
        </w:rPr>
        <w:t xml:space="preserve"> </w:t>
      </w:r>
      <w:proofErr w:type="spellStart"/>
      <w:r w:rsidRPr="006E75BE">
        <w:rPr>
          <w:rFonts w:ascii="Book Antiqua" w:eastAsia="Book Antiqua" w:hAnsi="Book Antiqua" w:cs="Book Antiqua"/>
          <w:i/>
          <w:iCs/>
          <w:color w:val="000000"/>
        </w:rPr>
        <w:t>notoginseng</w:t>
      </w:r>
      <w:proofErr w:type="spellEnd"/>
      <w:r w:rsidRPr="006E75BE">
        <w:rPr>
          <w:rFonts w:ascii="Book Antiqua" w:eastAsia="Book Antiqua" w:hAnsi="Book Antiqua" w:cs="Book Antiqua"/>
          <w:color w:val="000000"/>
        </w:rPr>
        <w:t xml:space="preserve"> (</w:t>
      </w:r>
      <w:proofErr w:type="spellStart"/>
      <w:r w:rsidRPr="006E75BE">
        <w:rPr>
          <w:rFonts w:ascii="Book Antiqua" w:eastAsia="Book Antiqua" w:hAnsi="Book Antiqua" w:cs="Book Antiqua"/>
          <w:color w:val="000000"/>
        </w:rPr>
        <w:t>Burkill</w:t>
      </w:r>
      <w:proofErr w:type="spellEnd"/>
      <w:r w:rsidRPr="006E75BE">
        <w:rPr>
          <w:rFonts w:ascii="Book Antiqua" w:eastAsia="Book Antiqua" w:hAnsi="Book Antiqua" w:cs="Book Antiqua"/>
          <w:color w:val="000000"/>
        </w:rPr>
        <w:t>) F. H. Chen (</w:t>
      </w:r>
      <w:proofErr w:type="spellStart"/>
      <w:r w:rsidRPr="006E75BE">
        <w:rPr>
          <w:rFonts w:ascii="Book Antiqua" w:eastAsia="Book Antiqua" w:hAnsi="Book Antiqua" w:cs="Book Antiqua"/>
          <w:color w:val="000000"/>
        </w:rPr>
        <w:t>Sanqi</w:t>
      </w:r>
      <w:proofErr w:type="spellEnd"/>
      <w:r w:rsidRPr="006E75BE">
        <w:rPr>
          <w:rFonts w:ascii="Book Antiqua" w:eastAsia="Book Antiqua" w:hAnsi="Book Antiqua" w:cs="Book Antiqua"/>
          <w:color w:val="000000"/>
        </w:rPr>
        <w:t xml:space="preserve">) could penetrate the blood-brain barrier and enter the cerebrospinal fluid in </w:t>
      </w:r>
      <w:proofErr w:type="gramStart"/>
      <w:r w:rsidRPr="006E75BE">
        <w:rPr>
          <w:rFonts w:ascii="Book Antiqua" w:eastAsia="Book Antiqua" w:hAnsi="Book Antiqua" w:cs="Book Antiqua"/>
          <w:color w:val="000000"/>
        </w:rPr>
        <w:t>rats</w:t>
      </w:r>
      <w:r w:rsidRPr="006E75BE">
        <w:rPr>
          <w:rFonts w:ascii="Book Antiqua" w:eastAsia="Book Antiqua" w:hAnsi="Book Antiqua" w:cs="Book Antiqua"/>
          <w:color w:val="000000"/>
          <w:vertAlign w:val="superscript"/>
        </w:rPr>
        <w:t>[</w:t>
      </w:r>
      <w:proofErr w:type="gramEnd"/>
      <w:r w:rsidRPr="006E75BE">
        <w:rPr>
          <w:rFonts w:ascii="Book Antiqua" w:eastAsia="Book Antiqua" w:hAnsi="Book Antiqua" w:cs="Book Antiqua"/>
          <w:color w:val="000000"/>
          <w:vertAlign w:val="superscript"/>
        </w:rPr>
        <w:t>27]</w:t>
      </w:r>
      <w:r w:rsidRPr="006E75BE">
        <w:rPr>
          <w:rFonts w:ascii="Book Antiqua" w:eastAsia="Book Antiqua" w:hAnsi="Book Antiqua" w:cs="Book Antiqua"/>
          <w:color w:val="000000"/>
        </w:rPr>
        <w:t xml:space="preserve">. Few studies </w:t>
      </w:r>
      <w:r w:rsidR="00424328">
        <w:rPr>
          <w:rFonts w:ascii="Book Antiqua" w:eastAsia="Book Antiqua" w:hAnsi="Book Antiqua" w:cs="Book Antiqua"/>
          <w:color w:val="000000"/>
        </w:rPr>
        <w:t xml:space="preserve">have </w:t>
      </w:r>
      <w:r w:rsidRPr="006E75BE">
        <w:rPr>
          <w:rFonts w:ascii="Book Antiqua" w:eastAsia="Book Antiqua" w:hAnsi="Book Antiqua" w:cs="Book Antiqua"/>
          <w:color w:val="000000"/>
        </w:rPr>
        <w:t xml:space="preserve">investigated the ability of </w:t>
      </w:r>
      <w:proofErr w:type="spellStart"/>
      <w:r w:rsidRPr="006E75BE">
        <w:rPr>
          <w:rFonts w:ascii="Book Antiqua" w:eastAsia="Book Antiqua" w:hAnsi="Book Antiqua" w:cs="Book Antiqua"/>
          <w:i/>
          <w:iCs/>
          <w:color w:val="000000"/>
        </w:rPr>
        <w:t>Scleromitrion</w:t>
      </w:r>
      <w:proofErr w:type="spellEnd"/>
      <w:r w:rsidRPr="006E75BE">
        <w:rPr>
          <w:rFonts w:ascii="Book Antiqua" w:eastAsia="Book Antiqua" w:hAnsi="Book Antiqua" w:cs="Book Antiqua"/>
          <w:i/>
          <w:iCs/>
          <w:color w:val="000000"/>
        </w:rPr>
        <w:t xml:space="preserve"> </w:t>
      </w:r>
      <w:proofErr w:type="spellStart"/>
      <w:r w:rsidRPr="006E75BE">
        <w:rPr>
          <w:rFonts w:ascii="Book Antiqua" w:eastAsia="Book Antiqua" w:hAnsi="Book Antiqua" w:cs="Book Antiqua"/>
          <w:i/>
          <w:iCs/>
          <w:color w:val="000000"/>
        </w:rPr>
        <w:t>diffusum</w:t>
      </w:r>
      <w:proofErr w:type="spellEnd"/>
      <w:r w:rsidRPr="006E75BE">
        <w:rPr>
          <w:rFonts w:ascii="Book Antiqua" w:eastAsia="Book Antiqua" w:hAnsi="Book Antiqua" w:cs="Book Antiqua"/>
          <w:i/>
          <w:iCs/>
          <w:color w:val="000000"/>
        </w:rPr>
        <w:t xml:space="preserve"> </w:t>
      </w:r>
      <w:r w:rsidRPr="006E75BE">
        <w:rPr>
          <w:rFonts w:ascii="Book Antiqua" w:eastAsia="Book Antiqua" w:hAnsi="Book Antiqua" w:cs="Book Antiqua"/>
          <w:color w:val="000000"/>
        </w:rPr>
        <w:t>(</w:t>
      </w:r>
      <w:proofErr w:type="spellStart"/>
      <w:r w:rsidRPr="006E75BE">
        <w:rPr>
          <w:rFonts w:ascii="Book Antiqua" w:eastAsia="Book Antiqua" w:hAnsi="Book Antiqua" w:cs="Book Antiqua"/>
          <w:color w:val="000000"/>
        </w:rPr>
        <w:t>Willd</w:t>
      </w:r>
      <w:proofErr w:type="spellEnd"/>
      <w:r w:rsidRPr="006E75BE">
        <w:rPr>
          <w:rFonts w:ascii="Book Antiqua" w:eastAsia="Book Antiqua" w:hAnsi="Book Antiqua" w:cs="Book Antiqua"/>
          <w:color w:val="000000"/>
        </w:rPr>
        <w:t xml:space="preserve">.) R. J. Wang and </w:t>
      </w:r>
      <w:proofErr w:type="spellStart"/>
      <w:r w:rsidRPr="006E75BE">
        <w:rPr>
          <w:rFonts w:ascii="Book Antiqua" w:eastAsia="Book Antiqua" w:hAnsi="Book Antiqua" w:cs="Book Antiqua"/>
          <w:i/>
          <w:iCs/>
          <w:color w:val="000000"/>
        </w:rPr>
        <w:t>Scutellaria</w:t>
      </w:r>
      <w:proofErr w:type="spellEnd"/>
      <w:r w:rsidRPr="006E75BE">
        <w:rPr>
          <w:rFonts w:ascii="Book Antiqua" w:eastAsia="Book Antiqua" w:hAnsi="Book Antiqua" w:cs="Book Antiqua"/>
          <w:i/>
          <w:iCs/>
          <w:color w:val="000000"/>
        </w:rPr>
        <w:t xml:space="preserve"> </w:t>
      </w:r>
      <w:proofErr w:type="spellStart"/>
      <w:r w:rsidRPr="006E75BE">
        <w:rPr>
          <w:rFonts w:ascii="Book Antiqua" w:eastAsia="Book Antiqua" w:hAnsi="Book Antiqua" w:cs="Book Antiqua"/>
          <w:i/>
          <w:iCs/>
          <w:color w:val="000000"/>
        </w:rPr>
        <w:t>barbata</w:t>
      </w:r>
      <w:proofErr w:type="spellEnd"/>
      <w:r w:rsidRPr="006E75BE">
        <w:rPr>
          <w:rFonts w:ascii="Book Antiqua" w:eastAsia="Book Antiqua" w:hAnsi="Book Antiqua" w:cs="Book Antiqua"/>
          <w:color w:val="000000"/>
        </w:rPr>
        <w:t xml:space="preserve"> D. Don to affect blood-brain barrier permeability, but we </w:t>
      </w:r>
      <w:r w:rsidRPr="006E75BE">
        <w:rPr>
          <w:rFonts w:ascii="Book Antiqua" w:eastAsia="Book Antiqua" w:hAnsi="Book Antiqua" w:cs="Book Antiqua"/>
          <w:color w:val="000000"/>
        </w:rPr>
        <w:lastRenderedPageBreak/>
        <w:t>speculate that other components in KLP may also play a role in assisting the main components to enter the blood-brain barrier. TCMs act on the human body through multiple channels and targets; however, the mechanism of KLP is still unclear.</w:t>
      </w:r>
    </w:p>
    <w:p w14:paraId="5862B7D0" w14:textId="53103C1C" w:rsidR="00A77B3E" w:rsidRPr="006E75BE" w:rsidRDefault="00F75D72" w:rsidP="006E75BE">
      <w:pPr>
        <w:adjustRightInd w:val="0"/>
        <w:snapToGrid w:val="0"/>
        <w:spacing w:line="360" w:lineRule="auto"/>
        <w:ind w:firstLineChars="100" w:firstLine="240"/>
        <w:jc w:val="both"/>
        <w:rPr>
          <w:rFonts w:ascii="Book Antiqua" w:hAnsi="Book Antiqua"/>
        </w:rPr>
      </w:pPr>
      <w:r w:rsidRPr="006E75BE">
        <w:rPr>
          <w:rFonts w:ascii="Book Antiqua" w:eastAsia="Book Antiqua" w:hAnsi="Book Antiqua" w:cs="Book Antiqua"/>
          <w:color w:val="000000"/>
        </w:rPr>
        <w:t xml:space="preserve">TCMs have demonstrated visible effects in relieving clinical symptoms, prolonging survival, and preventing recurrence of GBM, and even reducing the toxicity of </w:t>
      </w:r>
      <w:proofErr w:type="gramStart"/>
      <w:r w:rsidRPr="006E75BE">
        <w:rPr>
          <w:rFonts w:ascii="Book Antiqua" w:eastAsia="Book Antiqua" w:hAnsi="Book Antiqua" w:cs="Book Antiqua"/>
          <w:color w:val="000000"/>
        </w:rPr>
        <w:t>chemotherapy</w:t>
      </w:r>
      <w:r w:rsidRPr="006E75BE">
        <w:rPr>
          <w:rFonts w:ascii="Book Antiqua" w:eastAsia="Book Antiqua" w:hAnsi="Book Antiqua" w:cs="Book Antiqua"/>
          <w:color w:val="000000"/>
          <w:vertAlign w:val="superscript"/>
        </w:rPr>
        <w:t>[</w:t>
      </w:r>
      <w:proofErr w:type="gramEnd"/>
      <w:r w:rsidRPr="006E75BE">
        <w:rPr>
          <w:rFonts w:ascii="Book Antiqua" w:eastAsia="Book Antiqua" w:hAnsi="Book Antiqua" w:cs="Book Antiqua"/>
          <w:color w:val="000000"/>
          <w:vertAlign w:val="superscript"/>
        </w:rPr>
        <w:t>28-31]</w:t>
      </w:r>
      <w:r w:rsidRPr="006E75BE">
        <w:rPr>
          <w:rFonts w:ascii="Book Antiqua" w:eastAsia="Book Antiqua" w:hAnsi="Book Antiqua" w:cs="Book Antiqua"/>
          <w:color w:val="000000"/>
        </w:rPr>
        <w:t xml:space="preserve">. In addition, they have dual immunomodulatory effects of immune promotion and suppression, which can dramatically enhance the patient’s immune function and improve their quality of life. TCMs are thus widely used as adjuvant therapy in all cancer stages, especially for the palliative treatment of advanced and refractory tumors. Progress in related technologies has allowed researchers to investigate the mechanisms of TCMs in relation to glioma treatment at the molecular level, and increasing evidence has confirmed their effectiveness and </w:t>
      </w:r>
      <w:proofErr w:type="gramStart"/>
      <w:r w:rsidRPr="006E75BE">
        <w:rPr>
          <w:rFonts w:ascii="Book Antiqua" w:eastAsia="Book Antiqua" w:hAnsi="Book Antiqua" w:cs="Book Antiqua"/>
          <w:color w:val="000000"/>
        </w:rPr>
        <w:t>reliability</w:t>
      </w:r>
      <w:r w:rsidRPr="006E75BE">
        <w:rPr>
          <w:rFonts w:ascii="Book Antiqua" w:eastAsia="Book Antiqua" w:hAnsi="Book Antiqua" w:cs="Book Antiqua"/>
          <w:color w:val="000000"/>
          <w:vertAlign w:val="superscript"/>
        </w:rPr>
        <w:t>[</w:t>
      </w:r>
      <w:proofErr w:type="gramEnd"/>
      <w:r w:rsidRPr="006E75BE">
        <w:rPr>
          <w:rFonts w:ascii="Book Antiqua" w:eastAsia="Book Antiqua" w:hAnsi="Book Antiqua" w:cs="Book Antiqua"/>
          <w:color w:val="000000"/>
          <w:vertAlign w:val="superscript"/>
        </w:rPr>
        <w:t>31]</w:t>
      </w:r>
      <w:r w:rsidRPr="006E75BE">
        <w:rPr>
          <w:rFonts w:ascii="Book Antiqua" w:eastAsia="Book Antiqua" w:hAnsi="Book Antiqua" w:cs="Book Antiqua"/>
          <w:color w:val="000000"/>
        </w:rPr>
        <w:t>. TCMs may thus offer new therapeutic strategies for the treatment of glioma.</w:t>
      </w:r>
    </w:p>
    <w:bookmarkEnd w:id="44"/>
    <w:bookmarkEnd w:id="45"/>
    <w:p w14:paraId="5E328D83" w14:textId="77777777" w:rsidR="00A77B3E" w:rsidRPr="006E75BE" w:rsidRDefault="00A77B3E" w:rsidP="006E75BE">
      <w:pPr>
        <w:adjustRightInd w:val="0"/>
        <w:snapToGrid w:val="0"/>
        <w:spacing w:line="360" w:lineRule="auto"/>
        <w:ind w:firstLine="480"/>
        <w:jc w:val="both"/>
        <w:rPr>
          <w:rFonts w:ascii="Book Antiqua" w:hAnsi="Book Antiqua"/>
        </w:rPr>
      </w:pPr>
    </w:p>
    <w:p w14:paraId="546BCA75"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b/>
          <w:caps/>
          <w:color w:val="000000"/>
          <w:u w:val="single"/>
        </w:rPr>
        <w:t>CONCLUSION</w:t>
      </w:r>
    </w:p>
    <w:p w14:paraId="4642CB9C" w14:textId="77777777" w:rsidR="00A77B3E" w:rsidRPr="006E75BE" w:rsidRDefault="00F75D72" w:rsidP="006E75BE">
      <w:pPr>
        <w:adjustRightInd w:val="0"/>
        <w:snapToGrid w:val="0"/>
        <w:spacing w:line="360" w:lineRule="auto"/>
        <w:jc w:val="both"/>
        <w:rPr>
          <w:rFonts w:ascii="Book Antiqua" w:hAnsi="Book Antiqua"/>
        </w:rPr>
      </w:pPr>
      <w:bookmarkStart w:id="48" w:name="OLE_LINK69"/>
      <w:bookmarkStart w:id="49" w:name="OLE_LINK70"/>
      <w:r w:rsidRPr="006E75BE">
        <w:rPr>
          <w:rFonts w:ascii="Book Antiqua" w:eastAsia="Book Antiqua" w:hAnsi="Book Antiqua" w:cs="Book Antiqua"/>
          <w:color w:val="000000"/>
        </w:rPr>
        <w:t>Western medicine is usually considered to be the first choice of drug therapy for GBM in clinical practice. However, TMZ treatment was not suitable for the current patient and the TCM KLP was administered as an alternative. Compared with other therapies, KLP has the advantages of lower cost, comprehensive efficacy, and few side effects, and should thus be considered as a recommended option for the treatment of GBM. However, although this report demonstrated the potential suitability of TCM as an alternative therapy for GBM, the detailed mechanisms responsible for its effects remain complex and unknown. Extensive further research and more clinical trials are therefore required to confirm the efficacy and mechanisms of TCMs.</w:t>
      </w:r>
    </w:p>
    <w:bookmarkEnd w:id="48"/>
    <w:bookmarkEnd w:id="49"/>
    <w:p w14:paraId="0B8A0919" w14:textId="77777777" w:rsidR="00A77B3E" w:rsidRPr="006E75BE" w:rsidRDefault="00A77B3E" w:rsidP="006E75BE">
      <w:pPr>
        <w:adjustRightInd w:val="0"/>
        <w:snapToGrid w:val="0"/>
        <w:spacing w:line="360" w:lineRule="auto"/>
        <w:jc w:val="both"/>
        <w:rPr>
          <w:rFonts w:ascii="Book Antiqua" w:hAnsi="Book Antiqua"/>
        </w:rPr>
      </w:pPr>
    </w:p>
    <w:p w14:paraId="498BCD5D"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b/>
          <w:color w:val="000000"/>
        </w:rPr>
        <w:t>REFERENCES</w:t>
      </w:r>
    </w:p>
    <w:p w14:paraId="135234FE" w14:textId="77777777" w:rsidR="00A77B3E" w:rsidRPr="006E75BE" w:rsidRDefault="00F75D72" w:rsidP="006E75BE">
      <w:pPr>
        <w:adjustRightInd w:val="0"/>
        <w:snapToGrid w:val="0"/>
        <w:spacing w:line="360" w:lineRule="auto"/>
        <w:jc w:val="both"/>
        <w:rPr>
          <w:rFonts w:ascii="Book Antiqua" w:hAnsi="Book Antiqua"/>
        </w:rPr>
      </w:pPr>
      <w:bookmarkStart w:id="50" w:name="OLE_LINK11"/>
      <w:bookmarkStart w:id="51" w:name="OLE_LINK12"/>
      <w:r w:rsidRPr="006E75BE">
        <w:rPr>
          <w:rFonts w:ascii="Book Antiqua" w:eastAsia="Book Antiqua" w:hAnsi="Book Antiqua" w:cs="Book Antiqua"/>
          <w:color w:val="000000"/>
        </w:rPr>
        <w:lastRenderedPageBreak/>
        <w:t xml:space="preserve">1 </w:t>
      </w:r>
      <w:r w:rsidRPr="006E75BE">
        <w:rPr>
          <w:rFonts w:ascii="Book Antiqua" w:eastAsia="Book Antiqua" w:hAnsi="Book Antiqua" w:cs="Book Antiqua"/>
          <w:b/>
          <w:bCs/>
          <w:color w:val="000000"/>
        </w:rPr>
        <w:t>Poon CC</w:t>
      </w:r>
      <w:r w:rsidRPr="006E75BE">
        <w:rPr>
          <w:rFonts w:ascii="Book Antiqua" w:eastAsia="Book Antiqua" w:hAnsi="Book Antiqua" w:cs="Book Antiqua"/>
          <w:color w:val="000000"/>
        </w:rPr>
        <w:t xml:space="preserve">, Sarkar S, Yong VW, Kelly JJP. Glioblastoma-associated microglia and macrophages: targets for therapies to improve prognosis. </w:t>
      </w:r>
      <w:r w:rsidRPr="006E75BE">
        <w:rPr>
          <w:rFonts w:ascii="Book Antiqua" w:eastAsia="Book Antiqua" w:hAnsi="Book Antiqua" w:cs="Book Antiqua"/>
          <w:i/>
          <w:iCs/>
          <w:color w:val="000000"/>
        </w:rPr>
        <w:t>Brain</w:t>
      </w:r>
      <w:r w:rsidRPr="006E75BE">
        <w:rPr>
          <w:rFonts w:ascii="Book Antiqua" w:eastAsia="Book Antiqua" w:hAnsi="Book Antiqua" w:cs="Book Antiqua"/>
          <w:color w:val="000000"/>
        </w:rPr>
        <w:t xml:space="preserve"> 2017; </w:t>
      </w:r>
      <w:r w:rsidRPr="006E75BE">
        <w:rPr>
          <w:rFonts w:ascii="Book Antiqua" w:eastAsia="Book Antiqua" w:hAnsi="Book Antiqua" w:cs="Book Antiqua"/>
          <w:b/>
          <w:bCs/>
          <w:color w:val="000000"/>
        </w:rPr>
        <w:t>140</w:t>
      </w:r>
      <w:r w:rsidRPr="006E75BE">
        <w:rPr>
          <w:rFonts w:ascii="Book Antiqua" w:eastAsia="Book Antiqua" w:hAnsi="Book Antiqua" w:cs="Book Antiqua"/>
          <w:color w:val="000000"/>
        </w:rPr>
        <w:t>: 1548-1560 [PMID: 28334886 DOI: 10.1093/brain/aww355]</w:t>
      </w:r>
    </w:p>
    <w:p w14:paraId="53C79D55"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color w:val="000000"/>
        </w:rPr>
        <w:t xml:space="preserve">2 </w:t>
      </w:r>
      <w:proofErr w:type="spellStart"/>
      <w:r w:rsidRPr="006E75BE">
        <w:rPr>
          <w:rFonts w:ascii="Book Antiqua" w:eastAsia="Book Antiqua" w:hAnsi="Book Antiqua" w:cs="Book Antiqua"/>
          <w:b/>
          <w:bCs/>
          <w:color w:val="000000"/>
        </w:rPr>
        <w:t>Ostrom</w:t>
      </w:r>
      <w:proofErr w:type="spellEnd"/>
      <w:r w:rsidRPr="006E75BE">
        <w:rPr>
          <w:rFonts w:ascii="Book Antiqua" w:eastAsia="Book Antiqua" w:hAnsi="Book Antiqua" w:cs="Book Antiqua"/>
          <w:b/>
          <w:bCs/>
          <w:color w:val="000000"/>
        </w:rPr>
        <w:t xml:space="preserve"> QT</w:t>
      </w:r>
      <w:r w:rsidRPr="006E75BE">
        <w:rPr>
          <w:rFonts w:ascii="Book Antiqua" w:eastAsia="Book Antiqua" w:hAnsi="Book Antiqua" w:cs="Book Antiqua"/>
          <w:color w:val="000000"/>
        </w:rPr>
        <w:t xml:space="preserve">, </w:t>
      </w:r>
      <w:proofErr w:type="spellStart"/>
      <w:r w:rsidRPr="006E75BE">
        <w:rPr>
          <w:rFonts w:ascii="Book Antiqua" w:eastAsia="Book Antiqua" w:hAnsi="Book Antiqua" w:cs="Book Antiqua"/>
          <w:color w:val="000000"/>
        </w:rPr>
        <w:t>Gittleman</w:t>
      </w:r>
      <w:proofErr w:type="spellEnd"/>
      <w:r w:rsidRPr="006E75BE">
        <w:rPr>
          <w:rFonts w:ascii="Book Antiqua" w:eastAsia="Book Antiqua" w:hAnsi="Book Antiqua" w:cs="Book Antiqua"/>
          <w:color w:val="000000"/>
        </w:rPr>
        <w:t xml:space="preserve"> H, Truitt G, </w:t>
      </w:r>
      <w:proofErr w:type="spellStart"/>
      <w:r w:rsidRPr="006E75BE">
        <w:rPr>
          <w:rFonts w:ascii="Book Antiqua" w:eastAsia="Book Antiqua" w:hAnsi="Book Antiqua" w:cs="Book Antiqua"/>
          <w:color w:val="000000"/>
        </w:rPr>
        <w:t>Boscia</w:t>
      </w:r>
      <w:proofErr w:type="spellEnd"/>
      <w:r w:rsidRPr="006E75BE">
        <w:rPr>
          <w:rFonts w:ascii="Book Antiqua" w:eastAsia="Book Antiqua" w:hAnsi="Book Antiqua" w:cs="Book Antiqua"/>
          <w:color w:val="000000"/>
        </w:rPr>
        <w:t xml:space="preserve"> A, </w:t>
      </w:r>
      <w:proofErr w:type="spellStart"/>
      <w:r w:rsidRPr="006E75BE">
        <w:rPr>
          <w:rFonts w:ascii="Book Antiqua" w:eastAsia="Book Antiqua" w:hAnsi="Book Antiqua" w:cs="Book Antiqua"/>
          <w:color w:val="000000"/>
        </w:rPr>
        <w:t>Kruchko</w:t>
      </w:r>
      <w:proofErr w:type="spellEnd"/>
      <w:r w:rsidRPr="006E75BE">
        <w:rPr>
          <w:rFonts w:ascii="Book Antiqua" w:eastAsia="Book Antiqua" w:hAnsi="Book Antiqua" w:cs="Book Antiqua"/>
          <w:color w:val="000000"/>
        </w:rPr>
        <w:t xml:space="preserve"> C, </w:t>
      </w:r>
      <w:proofErr w:type="spellStart"/>
      <w:r w:rsidRPr="006E75BE">
        <w:rPr>
          <w:rFonts w:ascii="Book Antiqua" w:eastAsia="Book Antiqua" w:hAnsi="Book Antiqua" w:cs="Book Antiqua"/>
          <w:color w:val="000000"/>
        </w:rPr>
        <w:t>Barnholtz</w:t>
      </w:r>
      <w:proofErr w:type="spellEnd"/>
      <w:r w:rsidRPr="006E75BE">
        <w:rPr>
          <w:rFonts w:ascii="Book Antiqua" w:eastAsia="Book Antiqua" w:hAnsi="Book Antiqua" w:cs="Book Antiqua"/>
          <w:color w:val="000000"/>
        </w:rPr>
        <w:t xml:space="preserve">-Sloan JS. CBTRUS Statistical Report: Primary Brain and Other Central Nervous System Tumors Diagnosed in the United States in 2011-2015. </w:t>
      </w:r>
      <w:r w:rsidRPr="006E75BE">
        <w:rPr>
          <w:rFonts w:ascii="Book Antiqua" w:eastAsia="Book Antiqua" w:hAnsi="Book Antiqua" w:cs="Book Antiqua"/>
          <w:i/>
          <w:iCs/>
          <w:color w:val="000000"/>
        </w:rPr>
        <w:t>Neuro Oncol</w:t>
      </w:r>
      <w:r w:rsidRPr="006E75BE">
        <w:rPr>
          <w:rFonts w:ascii="Book Antiqua" w:eastAsia="Book Antiqua" w:hAnsi="Book Antiqua" w:cs="Book Antiqua"/>
          <w:color w:val="000000"/>
        </w:rPr>
        <w:t xml:space="preserve"> 2018; </w:t>
      </w:r>
      <w:r w:rsidRPr="006E75BE">
        <w:rPr>
          <w:rFonts w:ascii="Book Antiqua" w:eastAsia="Book Antiqua" w:hAnsi="Book Antiqua" w:cs="Book Antiqua"/>
          <w:b/>
          <w:bCs/>
          <w:color w:val="000000"/>
        </w:rPr>
        <w:t>20</w:t>
      </w:r>
      <w:r w:rsidRPr="006E75BE">
        <w:rPr>
          <w:rFonts w:ascii="Book Antiqua" w:eastAsia="Book Antiqua" w:hAnsi="Book Antiqua" w:cs="Book Antiqua"/>
          <w:color w:val="000000"/>
        </w:rPr>
        <w:t>: iv1-iv86 [PMID: 30445539 DOI: 10.1093/</w:t>
      </w:r>
      <w:proofErr w:type="spellStart"/>
      <w:r w:rsidRPr="006E75BE">
        <w:rPr>
          <w:rFonts w:ascii="Book Antiqua" w:eastAsia="Book Antiqua" w:hAnsi="Book Antiqua" w:cs="Book Antiqua"/>
          <w:color w:val="000000"/>
        </w:rPr>
        <w:t>neuonc</w:t>
      </w:r>
      <w:proofErr w:type="spellEnd"/>
      <w:r w:rsidRPr="006E75BE">
        <w:rPr>
          <w:rFonts w:ascii="Book Antiqua" w:eastAsia="Book Antiqua" w:hAnsi="Book Antiqua" w:cs="Book Antiqua"/>
          <w:color w:val="000000"/>
        </w:rPr>
        <w:t>/noy131]</w:t>
      </w:r>
    </w:p>
    <w:p w14:paraId="2BEBB466"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color w:val="000000"/>
        </w:rPr>
        <w:t xml:space="preserve">3 </w:t>
      </w:r>
      <w:r w:rsidRPr="006E75BE">
        <w:rPr>
          <w:rFonts w:ascii="Book Antiqua" w:eastAsia="Book Antiqua" w:hAnsi="Book Antiqua" w:cs="Book Antiqua"/>
          <w:b/>
          <w:bCs/>
          <w:color w:val="000000"/>
        </w:rPr>
        <w:t>Jacob F</w:t>
      </w:r>
      <w:r w:rsidRPr="006E75BE">
        <w:rPr>
          <w:rFonts w:ascii="Book Antiqua" w:eastAsia="Book Antiqua" w:hAnsi="Book Antiqua" w:cs="Book Antiqua"/>
          <w:color w:val="000000"/>
        </w:rPr>
        <w:t xml:space="preserve">, Salinas RD, Zhang DY, Nguyen PTT, </w:t>
      </w:r>
      <w:proofErr w:type="spellStart"/>
      <w:r w:rsidRPr="006E75BE">
        <w:rPr>
          <w:rFonts w:ascii="Book Antiqua" w:eastAsia="Book Antiqua" w:hAnsi="Book Antiqua" w:cs="Book Antiqua"/>
          <w:color w:val="000000"/>
        </w:rPr>
        <w:t>Schnoll</w:t>
      </w:r>
      <w:proofErr w:type="spellEnd"/>
      <w:r w:rsidRPr="006E75BE">
        <w:rPr>
          <w:rFonts w:ascii="Book Antiqua" w:eastAsia="Book Antiqua" w:hAnsi="Book Antiqua" w:cs="Book Antiqua"/>
          <w:color w:val="000000"/>
        </w:rPr>
        <w:t xml:space="preserve"> JG, Wong SZH, </w:t>
      </w:r>
      <w:proofErr w:type="spellStart"/>
      <w:r w:rsidRPr="006E75BE">
        <w:rPr>
          <w:rFonts w:ascii="Book Antiqua" w:eastAsia="Book Antiqua" w:hAnsi="Book Antiqua" w:cs="Book Antiqua"/>
          <w:color w:val="000000"/>
        </w:rPr>
        <w:t>Thokala</w:t>
      </w:r>
      <w:proofErr w:type="spellEnd"/>
      <w:r w:rsidRPr="006E75BE">
        <w:rPr>
          <w:rFonts w:ascii="Book Antiqua" w:eastAsia="Book Antiqua" w:hAnsi="Book Antiqua" w:cs="Book Antiqua"/>
          <w:color w:val="000000"/>
        </w:rPr>
        <w:t xml:space="preserve"> R, Sheikh S, Saxena D, Prokop S, Liu DA, Qian X, Petrov D, Lucas T, Chen HI, Dorsey JF, Christian KM, Binder ZA, Nasrallah M, </w:t>
      </w:r>
      <w:proofErr w:type="spellStart"/>
      <w:r w:rsidRPr="006E75BE">
        <w:rPr>
          <w:rFonts w:ascii="Book Antiqua" w:eastAsia="Book Antiqua" w:hAnsi="Book Antiqua" w:cs="Book Antiqua"/>
          <w:color w:val="000000"/>
        </w:rPr>
        <w:t>Brem</w:t>
      </w:r>
      <w:proofErr w:type="spellEnd"/>
      <w:r w:rsidRPr="006E75BE">
        <w:rPr>
          <w:rFonts w:ascii="Book Antiqua" w:eastAsia="Book Antiqua" w:hAnsi="Book Antiqua" w:cs="Book Antiqua"/>
          <w:color w:val="000000"/>
        </w:rPr>
        <w:t xml:space="preserve"> S, O'Rourke DM, Ming GL, Song H. A Patient-Derived Glioblastoma Organoid Model and Biobank Recapitulates Inter- and Intra-tumoral Heterogeneity. </w:t>
      </w:r>
      <w:r w:rsidRPr="006E75BE">
        <w:rPr>
          <w:rFonts w:ascii="Book Antiqua" w:eastAsia="Book Antiqua" w:hAnsi="Book Antiqua" w:cs="Book Antiqua"/>
          <w:i/>
          <w:iCs/>
          <w:color w:val="000000"/>
        </w:rPr>
        <w:t>Cell</w:t>
      </w:r>
      <w:r w:rsidRPr="006E75BE">
        <w:rPr>
          <w:rFonts w:ascii="Book Antiqua" w:eastAsia="Book Antiqua" w:hAnsi="Book Antiqua" w:cs="Book Antiqua"/>
          <w:color w:val="000000"/>
        </w:rPr>
        <w:t xml:space="preserve"> 2020; </w:t>
      </w:r>
      <w:r w:rsidRPr="006E75BE">
        <w:rPr>
          <w:rFonts w:ascii="Book Antiqua" w:eastAsia="Book Antiqua" w:hAnsi="Book Antiqua" w:cs="Book Antiqua"/>
          <w:b/>
          <w:bCs/>
          <w:color w:val="000000"/>
        </w:rPr>
        <w:t>180</w:t>
      </w:r>
      <w:r w:rsidRPr="006E75BE">
        <w:rPr>
          <w:rFonts w:ascii="Book Antiqua" w:eastAsia="Book Antiqua" w:hAnsi="Book Antiqua" w:cs="Book Antiqua"/>
          <w:color w:val="000000"/>
        </w:rPr>
        <w:t>: 188-204.e22 [PMID: 31883794 DOI: 10.1016/j.cell.2019.11.036]</w:t>
      </w:r>
    </w:p>
    <w:p w14:paraId="0C7483D3"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color w:val="000000"/>
        </w:rPr>
        <w:t xml:space="preserve">4 </w:t>
      </w:r>
      <w:proofErr w:type="spellStart"/>
      <w:r w:rsidRPr="006E75BE">
        <w:rPr>
          <w:rFonts w:ascii="Book Antiqua" w:eastAsia="Book Antiqua" w:hAnsi="Book Antiqua" w:cs="Book Antiqua"/>
          <w:b/>
          <w:bCs/>
          <w:color w:val="000000"/>
        </w:rPr>
        <w:t>Anjum</w:t>
      </w:r>
      <w:proofErr w:type="spellEnd"/>
      <w:r w:rsidRPr="006E75BE">
        <w:rPr>
          <w:rFonts w:ascii="Book Antiqua" w:eastAsia="Book Antiqua" w:hAnsi="Book Antiqua" w:cs="Book Antiqua"/>
          <w:b/>
          <w:bCs/>
          <w:color w:val="000000"/>
        </w:rPr>
        <w:t xml:space="preserve"> K</w:t>
      </w:r>
      <w:r w:rsidRPr="006E75BE">
        <w:rPr>
          <w:rFonts w:ascii="Book Antiqua" w:eastAsia="Book Antiqua" w:hAnsi="Book Antiqua" w:cs="Book Antiqua"/>
          <w:color w:val="000000"/>
        </w:rPr>
        <w:t xml:space="preserve">, </w:t>
      </w:r>
      <w:proofErr w:type="spellStart"/>
      <w:r w:rsidRPr="006E75BE">
        <w:rPr>
          <w:rFonts w:ascii="Book Antiqua" w:eastAsia="Book Antiqua" w:hAnsi="Book Antiqua" w:cs="Book Antiqua"/>
          <w:color w:val="000000"/>
        </w:rPr>
        <w:t>Shagufta</w:t>
      </w:r>
      <w:proofErr w:type="spellEnd"/>
      <w:r w:rsidRPr="006E75BE">
        <w:rPr>
          <w:rFonts w:ascii="Book Antiqua" w:eastAsia="Book Antiqua" w:hAnsi="Book Antiqua" w:cs="Book Antiqua"/>
          <w:color w:val="000000"/>
        </w:rPr>
        <w:t xml:space="preserve"> BI, Abbas SQ, Patel S, Khan I, Shah SAA, Akhter N, Hassan SSU. Current status and future therapeutic perspectives of glioblastoma multiforme (GBM) therapy: A review. </w:t>
      </w:r>
      <w:r w:rsidRPr="006E75BE">
        <w:rPr>
          <w:rFonts w:ascii="Book Antiqua" w:eastAsia="Book Antiqua" w:hAnsi="Book Antiqua" w:cs="Book Antiqua"/>
          <w:i/>
          <w:iCs/>
          <w:color w:val="000000"/>
        </w:rPr>
        <w:t xml:space="preserve">Biomed </w:t>
      </w:r>
      <w:proofErr w:type="spellStart"/>
      <w:r w:rsidRPr="006E75BE">
        <w:rPr>
          <w:rFonts w:ascii="Book Antiqua" w:eastAsia="Book Antiqua" w:hAnsi="Book Antiqua" w:cs="Book Antiqua"/>
          <w:i/>
          <w:iCs/>
          <w:color w:val="000000"/>
        </w:rPr>
        <w:t>Pharmacother</w:t>
      </w:r>
      <w:proofErr w:type="spellEnd"/>
      <w:r w:rsidRPr="006E75BE">
        <w:rPr>
          <w:rFonts w:ascii="Book Antiqua" w:eastAsia="Book Antiqua" w:hAnsi="Book Antiqua" w:cs="Book Antiqua"/>
          <w:color w:val="000000"/>
        </w:rPr>
        <w:t xml:space="preserve"> 2017; </w:t>
      </w:r>
      <w:r w:rsidRPr="006E75BE">
        <w:rPr>
          <w:rFonts w:ascii="Book Antiqua" w:eastAsia="Book Antiqua" w:hAnsi="Book Antiqua" w:cs="Book Antiqua"/>
          <w:b/>
          <w:bCs/>
          <w:color w:val="000000"/>
        </w:rPr>
        <w:t>92</w:t>
      </w:r>
      <w:r w:rsidRPr="006E75BE">
        <w:rPr>
          <w:rFonts w:ascii="Book Antiqua" w:eastAsia="Book Antiqua" w:hAnsi="Book Antiqua" w:cs="Book Antiqua"/>
          <w:color w:val="000000"/>
        </w:rPr>
        <w:t>: 681-689 [PMID: 28582760 DOI: 10.1016/j.biopha.2017.05.125]</w:t>
      </w:r>
    </w:p>
    <w:p w14:paraId="6CF1F62A"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color w:val="000000"/>
        </w:rPr>
        <w:t xml:space="preserve">5 </w:t>
      </w:r>
      <w:r w:rsidRPr="006E75BE">
        <w:rPr>
          <w:rFonts w:ascii="Book Antiqua" w:eastAsia="Book Antiqua" w:hAnsi="Book Antiqua" w:cs="Book Antiqua"/>
          <w:b/>
          <w:bCs/>
          <w:color w:val="000000"/>
        </w:rPr>
        <w:t>Ostrom QT</w:t>
      </w:r>
      <w:r w:rsidRPr="006E75BE">
        <w:rPr>
          <w:rFonts w:ascii="Book Antiqua" w:eastAsia="Book Antiqua" w:hAnsi="Book Antiqua" w:cs="Book Antiqua"/>
          <w:color w:val="000000"/>
        </w:rPr>
        <w:t xml:space="preserve">, Patil N, Cioffi G, Waite K, </w:t>
      </w:r>
      <w:proofErr w:type="spellStart"/>
      <w:r w:rsidRPr="006E75BE">
        <w:rPr>
          <w:rFonts w:ascii="Book Antiqua" w:eastAsia="Book Antiqua" w:hAnsi="Book Antiqua" w:cs="Book Antiqua"/>
          <w:color w:val="000000"/>
        </w:rPr>
        <w:t>Kruchko</w:t>
      </w:r>
      <w:proofErr w:type="spellEnd"/>
      <w:r w:rsidRPr="006E75BE">
        <w:rPr>
          <w:rFonts w:ascii="Book Antiqua" w:eastAsia="Book Antiqua" w:hAnsi="Book Antiqua" w:cs="Book Antiqua"/>
          <w:color w:val="000000"/>
        </w:rPr>
        <w:t xml:space="preserve"> C, </w:t>
      </w:r>
      <w:proofErr w:type="spellStart"/>
      <w:r w:rsidRPr="006E75BE">
        <w:rPr>
          <w:rFonts w:ascii="Book Antiqua" w:eastAsia="Book Antiqua" w:hAnsi="Book Antiqua" w:cs="Book Antiqua"/>
          <w:color w:val="000000"/>
        </w:rPr>
        <w:t>Barnholtz</w:t>
      </w:r>
      <w:proofErr w:type="spellEnd"/>
      <w:r w:rsidRPr="006E75BE">
        <w:rPr>
          <w:rFonts w:ascii="Book Antiqua" w:eastAsia="Book Antiqua" w:hAnsi="Book Antiqua" w:cs="Book Antiqua"/>
          <w:color w:val="000000"/>
        </w:rPr>
        <w:t xml:space="preserve">-Sloan JS. CBTRUS Statistical Report: Primary Brain and Other Central Nervous System Tumors Diagnosed in the United States in 2013-2017. </w:t>
      </w:r>
      <w:r w:rsidRPr="006E75BE">
        <w:rPr>
          <w:rFonts w:ascii="Book Antiqua" w:eastAsia="Book Antiqua" w:hAnsi="Book Antiqua" w:cs="Book Antiqua"/>
          <w:i/>
          <w:iCs/>
          <w:color w:val="000000"/>
        </w:rPr>
        <w:t>Neuro Oncol</w:t>
      </w:r>
      <w:r w:rsidRPr="006E75BE">
        <w:rPr>
          <w:rFonts w:ascii="Book Antiqua" w:eastAsia="Book Antiqua" w:hAnsi="Book Antiqua" w:cs="Book Antiqua"/>
          <w:color w:val="000000"/>
        </w:rPr>
        <w:t xml:space="preserve"> 2020; </w:t>
      </w:r>
      <w:r w:rsidRPr="006E75BE">
        <w:rPr>
          <w:rFonts w:ascii="Book Antiqua" w:eastAsia="Book Antiqua" w:hAnsi="Book Antiqua" w:cs="Book Antiqua"/>
          <w:b/>
          <w:bCs/>
          <w:color w:val="000000"/>
        </w:rPr>
        <w:t>22</w:t>
      </w:r>
      <w:r w:rsidRPr="006E75BE">
        <w:rPr>
          <w:rFonts w:ascii="Book Antiqua" w:eastAsia="Book Antiqua" w:hAnsi="Book Antiqua" w:cs="Book Antiqua"/>
          <w:color w:val="000000"/>
        </w:rPr>
        <w:t>: iv1-iv96 [PMID: 33123732 DOI: 10.1093/</w:t>
      </w:r>
      <w:proofErr w:type="spellStart"/>
      <w:r w:rsidRPr="006E75BE">
        <w:rPr>
          <w:rFonts w:ascii="Book Antiqua" w:eastAsia="Book Antiqua" w:hAnsi="Book Antiqua" w:cs="Book Antiqua"/>
          <w:color w:val="000000"/>
        </w:rPr>
        <w:t>neuonc</w:t>
      </w:r>
      <w:proofErr w:type="spellEnd"/>
      <w:r w:rsidRPr="006E75BE">
        <w:rPr>
          <w:rFonts w:ascii="Book Antiqua" w:eastAsia="Book Antiqua" w:hAnsi="Book Antiqua" w:cs="Book Antiqua"/>
          <w:color w:val="000000"/>
        </w:rPr>
        <w:t>/noaa200]</w:t>
      </w:r>
    </w:p>
    <w:p w14:paraId="197D9229"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color w:val="000000"/>
        </w:rPr>
        <w:t xml:space="preserve">6 </w:t>
      </w:r>
      <w:r w:rsidRPr="006E75BE">
        <w:rPr>
          <w:rFonts w:ascii="Book Antiqua" w:eastAsia="Book Antiqua" w:hAnsi="Book Antiqua" w:cs="Book Antiqua"/>
          <w:b/>
          <w:bCs/>
          <w:color w:val="000000"/>
        </w:rPr>
        <w:t>Yi GZ</w:t>
      </w:r>
      <w:r w:rsidRPr="006E75BE">
        <w:rPr>
          <w:rFonts w:ascii="Book Antiqua" w:eastAsia="Book Antiqua" w:hAnsi="Book Antiqua" w:cs="Book Antiqua"/>
          <w:color w:val="000000"/>
        </w:rPr>
        <w:t xml:space="preserve">, Huang G, Guo M, Zhang X, Wang H, Deng S, Li Y, Xiang W, Chen Z, Pan J, Li Z, Yu L, Lei B, Liu Y, Qi S. Acquired temozolomide resistance in MGMT-deficient glioblastoma cells is associated with regulation of DNA repair by DHC2. </w:t>
      </w:r>
      <w:r w:rsidRPr="006E75BE">
        <w:rPr>
          <w:rFonts w:ascii="Book Antiqua" w:eastAsia="Book Antiqua" w:hAnsi="Book Antiqua" w:cs="Book Antiqua"/>
          <w:i/>
          <w:iCs/>
          <w:color w:val="000000"/>
        </w:rPr>
        <w:t>Brain</w:t>
      </w:r>
      <w:r w:rsidRPr="006E75BE">
        <w:rPr>
          <w:rFonts w:ascii="Book Antiqua" w:eastAsia="Book Antiqua" w:hAnsi="Book Antiqua" w:cs="Book Antiqua"/>
          <w:color w:val="000000"/>
        </w:rPr>
        <w:t xml:space="preserve"> 2019; </w:t>
      </w:r>
      <w:r w:rsidRPr="006E75BE">
        <w:rPr>
          <w:rFonts w:ascii="Book Antiqua" w:eastAsia="Book Antiqua" w:hAnsi="Book Antiqua" w:cs="Book Antiqua"/>
          <w:b/>
          <w:bCs/>
          <w:color w:val="000000"/>
        </w:rPr>
        <w:t>142</w:t>
      </w:r>
      <w:r w:rsidRPr="006E75BE">
        <w:rPr>
          <w:rFonts w:ascii="Book Antiqua" w:eastAsia="Book Antiqua" w:hAnsi="Book Antiqua" w:cs="Book Antiqua"/>
          <w:color w:val="000000"/>
        </w:rPr>
        <w:t>: 2352-2366 [PMID: 31347685 DOI: 10.1093/brain/awz202]</w:t>
      </w:r>
    </w:p>
    <w:p w14:paraId="015CEDC3"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color w:val="000000"/>
        </w:rPr>
        <w:t xml:space="preserve">7 </w:t>
      </w:r>
      <w:r w:rsidRPr="006E75BE">
        <w:rPr>
          <w:rFonts w:ascii="Book Antiqua" w:eastAsia="Book Antiqua" w:hAnsi="Book Antiqua" w:cs="Book Antiqua"/>
          <w:b/>
          <w:bCs/>
          <w:color w:val="000000"/>
        </w:rPr>
        <w:t>Alexander BM</w:t>
      </w:r>
      <w:r w:rsidRPr="006E75BE">
        <w:rPr>
          <w:rFonts w:ascii="Book Antiqua" w:eastAsia="Book Antiqua" w:hAnsi="Book Antiqua" w:cs="Book Antiqua"/>
          <w:color w:val="000000"/>
        </w:rPr>
        <w:t xml:space="preserve">, </w:t>
      </w:r>
      <w:proofErr w:type="spellStart"/>
      <w:r w:rsidRPr="006E75BE">
        <w:rPr>
          <w:rFonts w:ascii="Book Antiqua" w:eastAsia="Book Antiqua" w:hAnsi="Book Antiqua" w:cs="Book Antiqua"/>
          <w:color w:val="000000"/>
        </w:rPr>
        <w:t>Cloughesy</w:t>
      </w:r>
      <w:proofErr w:type="spellEnd"/>
      <w:r w:rsidRPr="006E75BE">
        <w:rPr>
          <w:rFonts w:ascii="Book Antiqua" w:eastAsia="Book Antiqua" w:hAnsi="Book Antiqua" w:cs="Book Antiqua"/>
          <w:color w:val="000000"/>
        </w:rPr>
        <w:t xml:space="preserve"> TF. Adult Glioblastoma. </w:t>
      </w:r>
      <w:r w:rsidRPr="006E75BE">
        <w:rPr>
          <w:rFonts w:ascii="Book Antiqua" w:eastAsia="Book Antiqua" w:hAnsi="Book Antiqua" w:cs="Book Antiqua"/>
          <w:i/>
          <w:iCs/>
          <w:color w:val="000000"/>
        </w:rPr>
        <w:t>J Clin Oncol</w:t>
      </w:r>
      <w:r w:rsidRPr="006E75BE">
        <w:rPr>
          <w:rFonts w:ascii="Book Antiqua" w:eastAsia="Book Antiqua" w:hAnsi="Book Antiqua" w:cs="Book Antiqua"/>
          <w:color w:val="000000"/>
        </w:rPr>
        <w:t xml:space="preserve"> 2017; </w:t>
      </w:r>
      <w:r w:rsidRPr="006E75BE">
        <w:rPr>
          <w:rFonts w:ascii="Book Antiqua" w:eastAsia="Book Antiqua" w:hAnsi="Book Antiqua" w:cs="Book Antiqua"/>
          <w:b/>
          <w:bCs/>
          <w:color w:val="000000"/>
        </w:rPr>
        <w:t>35</w:t>
      </w:r>
      <w:r w:rsidRPr="006E75BE">
        <w:rPr>
          <w:rFonts w:ascii="Book Antiqua" w:eastAsia="Book Antiqua" w:hAnsi="Book Antiqua" w:cs="Book Antiqua"/>
          <w:color w:val="000000"/>
        </w:rPr>
        <w:t>: 2402-2409 [PMID: 28640706 DOI: 10.1200/JCO.2017.73.0119]</w:t>
      </w:r>
    </w:p>
    <w:p w14:paraId="651A1486"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color w:val="000000"/>
        </w:rPr>
        <w:lastRenderedPageBreak/>
        <w:t xml:space="preserve">8 </w:t>
      </w:r>
      <w:r w:rsidRPr="006E75BE">
        <w:rPr>
          <w:rFonts w:ascii="Book Antiqua" w:eastAsia="Book Antiqua" w:hAnsi="Book Antiqua" w:cs="Book Antiqua"/>
          <w:b/>
          <w:bCs/>
          <w:color w:val="000000"/>
        </w:rPr>
        <w:t>Cao L</w:t>
      </w:r>
      <w:r w:rsidRPr="006E75BE">
        <w:rPr>
          <w:rFonts w:ascii="Book Antiqua" w:eastAsia="Book Antiqua" w:hAnsi="Book Antiqua" w:cs="Book Antiqua"/>
          <w:color w:val="000000"/>
        </w:rPr>
        <w:t xml:space="preserve">, Qu D, Wang H, Zhang S, Jia C, Shi Z, Wang Z, Zhang J, Ma J. </w:t>
      </w:r>
      <w:proofErr w:type="spellStart"/>
      <w:r w:rsidRPr="006E75BE">
        <w:rPr>
          <w:rFonts w:ascii="Book Antiqua" w:eastAsia="Book Antiqua" w:hAnsi="Book Antiqua" w:cs="Book Antiqua"/>
          <w:color w:val="000000"/>
        </w:rPr>
        <w:t>Toosendanin</w:t>
      </w:r>
      <w:proofErr w:type="spellEnd"/>
      <w:r w:rsidRPr="006E75BE">
        <w:rPr>
          <w:rFonts w:ascii="Book Antiqua" w:eastAsia="Book Antiqua" w:hAnsi="Book Antiqua" w:cs="Book Antiqua"/>
          <w:color w:val="000000"/>
        </w:rPr>
        <w:t xml:space="preserve"> Exerts an Anti-Cancer Effect in Glioblastoma by Inducing Estrogen Receptor β- and p53-Mediated Apoptosis. </w:t>
      </w:r>
      <w:r w:rsidRPr="006E75BE">
        <w:rPr>
          <w:rFonts w:ascii="Book Antiqua" w:eastAsia="Book Antiqua" w:hAnsi="Book Antiqua" w:cs="Book Antiqua"/>
          <w:i/>
          <w:iCs/>
          <w:color w:val="000000"/>
        </w:rPr>
        <w:t>Int J Mol Sci</w:t>
      </w:r>
      <w:r w:rsidRPr="006E75BE">
        <w:rPr>
          <w:rFonts w:ascii="Book Antiqua" w:eastAsia="Book Antiqua" w:hAnsi="Book Antiqua" w:cs="Book Antiqua"/>
          <w:color w:val="000000"/>
        </w:rPr>
        <w:t xml:space="preserve"> 2016; </w:t>
      </w:r>
      <w:r w:rsidRPr="006E75BE">
        <w:rPr>
          <w:rFonts w:ascii="Book Antiqua" w:eastAsia="Book Antiqua" w:hAnsi="Book Antiqua" w:cs="Book Antiqua"/>
          <w:b/>
          <w:bCs/>
          <w:color w:val="000000"/>
        </w:rPr>
        <w:t>17</w:t>
      </w:r>
      <w:r w:rsidRPr="006E75BE">
        <w:rPr>
          <w:rFonts w:ascii="Book Antiqua" w:eastAsia="Book Antiqua" w:hAnsi="Book Antiqua" w:cs="Book Antiqua"/>
          <w:color w:val="000000"/>
        </w:rPr>
        <w:t xml:space="preserve"> [PMID: 27869737 DOI: 10.3390]</w:t>
      </w:r>
    </w:p>
    <w:p w14:paraId="34924BD9"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color w:val="000000"/>
        </w:rPr>
        <w:t xml:space="preserve">9 </w:t>
      </w:r>
      <w:r w:rsidRPr="006E75BE">
        <w:rPr>
          <w:rFonts w:ascii="Book Antiqua" w:eastAsia="Book Antiqua" w:hAnsi="Book Antiqua" w:cs="Book Antiqua"/>
          <w:b/>
          <w:bCs/>
          <w:color w:val="000000"/>
        </w:rPr>
        <w:t>Cha Z</w:t>
      </w:r>
      <w:r w:rsidRPr="006E75BE">
        <w:rPr>
          <w:rFonts w:ascii="Book Antiqua" w:eastAsia="Book Antiqua" w:hAnsi="Book Antiqua" w:cs="Book Antiqua"/>
          <w:color w:val="000000"/>
        </w:rPr>
        <w:t xml:space="preserve">, Cheng J, Xiang H, Qin J, He Y, Peng Z, Jia J, Yu H. </w:t>
      </w:r>
      <w:proofErr w:type="spellStart"/>
      <w:r w:rsidRPr="006E75BE">
        <w:rPr>
          <w:rFonts w:ascii="Book Antiqua" w:eastAsia="Book Antiqua" w:hAnsi="Book Antiqua" w:cs="Book Antiqua"/>
          <w:color w:val="000000"/>
        </w:rPr>
        <w:t>Celastrol</w:t>
      </w:r>
      <w:proofErr w:type="spellEnd"/>
      <w:r w:rsidRPr="006E75BE">
        <w:rPr>
          <w:rFonts w:ascii="Book Antiqua" w:eastAsia="Book Antiqua" w:hAnsi="Book Antiqua" w:cs="Book Antiqua"/>
          <w:color w:val="000000"/>
        </w:rPr>
        <w:t xml:space="preserve"> enhances TRAIL-induced apoptosis in human glioblastoma </w:t>
      </w:r>
      <w:r w:rsidRPr="006E75BE">
        <w:rPr>
          <w:rFonts w:ascii="Book Antiqua" w:eastAsia="Book Antiqua" w:hAnsi="Book Antiqua" w:cs="Book Antiqua"/>
          <w:i/>
          <w:iCs/>
          <w:color w:val="000000"/>
        </w:rPr>
        <w:t>via</w:t>
      </w:r>
      <w:r w:rsidRPr="006E75BE">
        <w:rPr>
          <w:rFonts w:ascii="Book Antiqua" w:eastAsia="Book Antiqua" w:hAnsi="Book Antiqua" w:cs="Book Antiqua"/>
          <w:color w:val="000000"/>
        </w:rPr>
        <w:t xml:space="preserve"> the death receptor pathway. </w:t>
      </w:r>
      <w:r w:rsidRPr="006E75BE">
        <w:rPr>
          <w:rFonts w:ascii="Book Antiqua" w:eastAsia="Book Antiqua" w:hAnsi="Book Antiqua" w:cs="Book Antiqua"/>
          <w:i/>
          <w:iCs/>
          <w:color w:val="000000"/>
        </w:rPr>
        <w:t xml:space="preserve">Cancer </w:t>
      </w:r>
      <w:proofErr w:type="spellStart"/>
      <w:r w:rsidRPr="006E75BE">
        <w:rPr>
          <w:rFonts w:ascii="Book Antiqua" w:eastAsia="Book Antiqua" w:hAnsi="Book Antiqua" w:cs="Book Antiqua"/>
          <w:i/>
          <w:iCs/>
          <w:color w:val="000000"/>
        </w:rPr>
        <w:t>Chemother</w:t>
      </w:r>
      <w:proofErr w:type="spellEnd"/>
      <w:r w:rsidRPr="006E75BE">
        <w:rPr>
          <w:rFonts w:ascii="Book Antiqua" w:eastAsia="Book Antiqua" w:hAnsi="Book Antiqua" w:cs="Book Antiqua"/>
          <w:i/>
          <w:iCs/>
          <w:color w:val="000000"/>
        </w:rPr>
        <w:t xml:space="preserve"> </w:t>
      </w:r>
      <w:proofErr w:type="spellStart"/>
      <w:r w:rsidRPr="006E75BE">
        <w:rPr>
          <w:rFonts w:ascii="Book Antiqua" w:eastAsia="Book Antiqua" w:hAnsi="Book Antiqua" w:cs="Book Antiqua"/>
          <w:i/>
          <w:iCs/>
          <w:color w:val="000000"/>
        </w:rPr>
        <w:t>Pharmacol</w:t>
      </w:r>
      <w:proofErr w:type="spellEnd"/>
      <w:r w:rsidRPr="006E75BE">
        <w:rPr>
          <w:rFonts w:ascii="Book Antiqua" w:eastAsia="Book Antiqua" w:hAnsi="Book Antiqua" w:cs="Book Antiqua"/>
          <w:color w:val="000000"/>
        </w:rPr>
        <w:t xml:space="preserve"> 2019; </w:t>
      </w:r>
      <w:r w:rsidRPr="006E75BE">
        <w:rPr>
          <w:rFonts w:ascii="Book Antiqua" w:eastAsia="Book Antiqua" w:hAnsi="Book Antiqua" w:cs="Book Antiqua"/>
          <w:b/>
          <w:bCs/>
          <w:color w:val="000000"/>
        </w:rPr>
        <w:t>84</w:t>
      </w:r>
      <w:r w:rsidRPr="006E75BE">
        <w:rPr>
          <w:rFonts w:ascii="Book Antiqua" w:eastAsia="Book Antiqua" w:hAnsi="Book Antiqua" w:cs="Book Antiqua"/>
          <w:color w:val="000000"/>
        </w:rPr>
        <w:t>: 719-728 [PMID: 31281953 DOI: 10.1007/s00280-019-03900-8]</w:t>
      </w:r>
    </w:p>
    <w:p w14:paraId="6B7489BD"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color w:val="000000"/>
        </w:rPr>
        <w:t xml:space="preserve">10 </w:t>
      </w:r>
      <w:r w:rsidRPr="006E75BE">
        <w:rPr>
          <w:rFonts w:ascii="Book Antiqua" w:eastAsia="Book Antiqua" w:hAnsi="Book Antiqua" w:cs="Book Antiqua"/>
          <w:b/>
          <w:bCs/>
          <w:color w:val="000000"/>
        </w:rPr>
        <w:t>Cao P</w:t>
      </w:r>
      <w:r w:rsidRPr="006E75BE">
        <w:rPr>
          <w:rFonts w:ascii="Book Antiqua" w:eastAsia="Book Antiqua" w:hAnsi="Book Antiqua" w:cs="Book Antiqua"/>
          <w:color w:val="000000"/>
        </w:rPr>
        <w:t xml:space="preserve">, Cai X, Lu W, Zhou F, </w:t>
      </w:r>
      <w:proofErr w:type="spellStart"/>
      <w:r w:rsidRPr="006E75BE">
        <w:rPr>
          <w:rFonts w:ascii="Book Antiqua" w:eastAsia="Book Antiqua" w:hAnsi="Book Antiqua" w:cs="Book Antiqua"/>
          <w:color w:val="000000"/>
        </w:rPr>
        <w:t>Huo</w:t>
      </w:r>
      <w:proofErr w:type="spellEnd"/>
      <w:r w:rsidRPr="006E75BE">
        <w:rPr>
          <w:rFonts w:ascii="Book Antiqua" w:eastAsia="Book Antiqua" w:hAnsi="Book Antiqua" w:cs="Book Antiqua"/>
          <w:color w:val="000000"/>
        </w:rPr>
        <w:t xml:space="preserve"> J. Growth Inhibition and Induction of Apoptosis in SHG-44 Glioma Cells by Chinese Medicine Formula "</w:t>
      </w:r>
      <w:proofErr w:type="spellStart"/>
      <w:r w:rsidRPr="006E75BE">
        <w:rPr>
          <w:rFonts w:ascii="Book Antiqua" w:eastAsia="Book Antiqua" w:hAnsi="Book Antiqua" w:cs="Book Antiqua"/>
          <w:color w:val="000000"/>
        </w:rPr>
        <w:t>Pingliu</w:t>
      </w:r>
      <w:proofErr w:type="spellEnd"/>
      <w:r w:rsidRPr="006E75BE">
        <w:rPr>
          <w:rFonts w:ascii="Book Antiqua" w:eastAsia="Book Antiqua" w:hAnsi="Book Antiqua" w:cs="Book Antiqua"/>
          <w:color w:val="000000"/>
        </w:rPr>
        <w:t xml:space="preserve"> Keli". </w:t>
      </w:r>
      <w:r w:rsidRPr="006E75BE">
        <w:rPr>
          <w:rFonts w:ascii="Book Antiqua" w:eastAsia="Book Antiqua" w:hAnsi="Book Antiqua" w:cs="Book Antiqua"/>
          <w:i/>
          <w:iCs/>
          <w:color w:val="000000"/>
        </w:rPr>
        <w:t>Evid Based Complement Alternat Med</w:t>
      </w:r>
      <w:r w:rsidRPr="006E75BE">
        <w:rPr>
          <w:rFonts w:ascii="Book Antiqua" w:eastAsia="Book Antiqua" w:hAnsi="Book Antiqua" w:cs="Book Antiqua"/>
          <w:color w:val="000000"/>
        </w:rPr>
        <w:t xml:space="preserve"> 2011; </w:t>
      </w:r>
      <w:r w:rsidRPr="006E75BE">
        <w:rPr>
          <w:rFonts w:ascii="Book Antiqua" w:eastAsia="Book Antiqua" w:hAnsi="Book Antiqua" w:cs="Book Antiqua"/>
          <w:b/>
          <w:bCs/>
          <w:color w:val="000000"/>
        </w:rPr>
        <w:t>2011</w:t>
      </w:r>
      <w:r w:rsidRPr="006E75BE">
        <w:rPr>
          <w:rFonts w:ascii="Book Antiqua" w:eastAsia="Book Antiqua" w:hAnsi="Book Antiqua" w:cs="Book Antiqua"/>
          <w:color w:val="000000"/>
        </w:rPr>
        <w:t xml:space="preserve"> [PMID: 20953401 DOI: 10.1155/2011/958243]</w:t>
      </w:r>
    </w:p>
    <w:p w14:paraId="70D5038E" w14:textId="2A79B615"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color w:val="000000"/>
        </w:rPr>
        <w:t xml:space="preserve">11 </w:t>
      </w:r>
      <w:r w:rsidRPr="006E75BE">
        <w:rPr>
          <w:rFonts w:ascii="Book Antiqua" w:eastAsia="Book Antiqua" w:hAnsi="Book Antiqua" w:cs="Book Antiqua"/>
          <w:b/>
          <w:bCs/>
          <w:color w:val="000000"/>
        </w:rPr>
        <w:t>Shi J</w:t>
      </w:r>
      <w:r w:rsidRPr="006E75BE">
        <w:rPr>
          <w:rFonts w:ascii="Book Antiqua" w:eastAsia="Book Antiqua" w:hAnsi="Book Antiqua" w:cs="Book Antiqua"/>
          <w:color w:val="000000"/>
        </w:rPr>
        <w:t xml:space="preserve">, Zhang W, He L, Kong F, Pan </w:t>
      </w:r>
      <w:proofErr w:type="spellStart"/>
      <w:r w:rsidRPr="006E75BE">
        <w:rPr>
          <w:rFonts w:ascii="Book Antiqua" w:eastAsia="Book Antiqua" w:hAnsi="Book Antiqua" w:cs="Book Antiqua"/>
          <w:color w:val="000000"/>
        </w:rPr>
        <w:t>M</w:t>
      </w:r>
      <w:proofErr w:type="spellEnd"/>
      <w:r w:rsidRPr="006E75BE">
        <w:rPr>
          <w:rFonts w:ascii="Book Antiqua" w:eastAsia="Book Antiqua" w:hAnsi="Book Antiqua" w:cs="Book Antiqua"/>
          <w:color w:val="000000"/>
        </w:rPr>
        <w:t xml:space="preserve">, </w:t>
      </w:r>
      <w:proofErr w:type="spellStart"/>
      <w:r w:rsidRPr="006E75BE">
        <w:rPr>
          <w:rFonts w:ascii="Book Antiqua" w:eastAsia="Book Antiqua" w:hAnsi="Book Antiqua" w:cs="Book Antiqua"/>
          <w:color w:val="000000"/>
        </w:rPr>
        <w:t>Guo</w:t>
      </w:r>
      <w:proofErr w:type="spellEnd"/>
      <w:r w:rsidRPr="006E75BE">
        <w:rPr>
          <w:rFonts w:ascii="Book Antiqua" w:eastAsia="Book Antiqua" w:hAnsi="Book Antiqua" w:cs="Book Antiqua"/>
          <w:color w:val="000000"/>
        </w:rPr>
        <w:t xml:space="preserve"> J, Xu X, Guo J, Wang H, Wang Y. </w:t>
      </w:r>
      <w:proofErr w:type="spellStart"/>
      <w:r w:rsidRPr="006E75BE">
        <w:rPr>
          <w:rFonts w:ascii="Book Antiqua" w:eastAsia="Book Antiqua" w:hAnsi="Book Antiqua" w:cs="Book Antiqua"/>
          <w:color w:val="000000"/>
        </w:rPr>
        <w:t>Jinlong</w:t>
      </w:r>
      <w:proofErr w:type="spellEnd"/>
      <w:r w:rsidRPr="006E75BE">
        <w:rPr>
          <w:rFonts w:ascii="Book Antiqua" w:eastAsia="Book Antiqua" w:hAnsi="Book Antiqua" w:cs="Book Antiqua"/>
          <w:color w:val="000000"/>
        </w:rPr>
        <w:t xml:space="preserve"> capsule inhibits migration and invasion in human glioblastoma cells </w:t>
      </w:r>
      <w:r w:rsidRPr="006E75BE">
        <w:rPr>
          <w:rFonts w:ascii="Book Antiqua" w:eastAsia="Book Antiqua" w:hAnsi="Book Antiqua" w:cs="Book Antiqua"/>
          <w:i/>
          <w:iCs/>
          <w:color w:val="000000"/>
        </w:rPr>
        <w:t>via</w:t>
      </w:r>
      <w:r w:rsidRPr="006E75BE">
        <w:rPr>
          <w:rFonts w:ascii="Book Antiqua" w:eastAsia="Book Antiqua" w:hAnsi="Book Antiqua" w:cs="Book Antiqua"/>
          <w:color w:val="000000"/>
        </w:rPr>
        <w:t xml:space="preserve"> the modulation of mTOR/S6 signaling pathway. </w:t>
      </w:r>
      <w:r w:rsidRPr="006E75BE">
        <w:rPr>
          <w:rFonts w:ascii="Book Antiqua" w:eastAsia="Book Antiqua" w:hAnsi="Book Antiqua" w:cs="Book Antiqua"/>
          <w:i/>
          <w:iCs/>
          <w:color w:val="000000"/>
        </w:rPr>
        <w:t xml:space="preserve">Drug Des </w:t>
      </w:r>
      <w:proofErr w:type="spellStart"/>
      <w:r w:rsidRPr="006E75BE">
        <w:rPr>
          <w:rFonts w:ascii="Book Antiqua" w:eastAsia="Book Antiqua" w:hAnsi="Book Antiqua" w:cs="Book Antiqua"/>
          <w:i/>
          <w:iCs/>
          <w:color w:val="000000"/>
        </w:rPr>
        <w:t>Devel</w:t>
      </w:r>
      <w:proofErr w:type="spellEnd"/>
      <w:r w:rsidRPr="006E75BE">
        <w:rPr>
          <w:rFonts w:ascii="Book Antiqua" w:eastAsia="Book Antiqua" w:hAnsi="Book Antiqua" w:cs="Book Antiqua"/>
          <w:i/>
          <w:iCs/>
          <w:color w:val="000000"/>
        </w:rPr>
        <w:t xml:space="preserve"> </w:t>
      </w:r>
      <w:proofErr w:type="spellStart"/>
      <w:r w:rsidRPr="006E75BE">
        <w:rPr>
          <w:rFonts w:ascii="Book Antiqua" w:eastAsia="Book Antiqua" w:hAnsi="Book Antiqua" w:cs="Book Antiqua"/>
          <w:i/>
          <w:iCs/>
          <w:color w:val="000000"/>
        </w:rPr>
        <w:t>Ther</w:t>
      </w:r>
      <w:proofErr w:type="spellEnd"/>
      <w:r w:rsidRPr="006E75BE">
        <w:rPr>
          <w:rFonts w:ascii="Book Antiqua" w:eastAsia="Book Antiqua" w:hAnsi="Book Antiqua" w:cs="Book Antiqua"/>
          <w:color w:val="000000"/>
        </w:rPr>
        <w:t xml:space="preserve"> 2019; </w:t>
      </w:r>
      <w:r w:rsidRPr="006E75BE">
        <w:rPr>
          <w:rFonts w:ascii="Book Antiqua" w:eastAsia="Book Antiqua" w:hAnsi="Book Antiqua" w:cs="Book Antiqua"/>
          <w:b/>
          <w:bCs/>
          <w:color w:val="000000"/>
        </w:rPr>
        <w:t>13</w:t>
      </w:r>
      <w:r w:rsidRPr="006E75BE">
        <w:rPr>
          <w:rFonts w:ascii="Book Antiqua" w:eastAsia="Book Antiqua" w:hAnsi="Book Antiqua" w:cs="Book Antiqua"/>
          <w:color w:val="000000"/>
        </w:rPr>
        <w:t>: 1023-1032 [PMID: 31114156 DOI: 10.2147/DDDT.S195409]</w:t>
      </w:r>
    </w:p>
    <w:p w14:paraId="36F64E01" w14:textId="0ECC0FBC"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color w:val="000000"/>
        </w:rPr>
        <w:t xml:space="preserve">12 </w:t>
      </w:r>
      <w:r w:rsidRPr="006E75BE">
        <w:rPr>
          <w:rFonts w:ascii="Book Antiqua" w:eastAsia="Book Antiqua" w:hAnsi="Book Antiqua" w:cs="Book Antiqua"/>
          <w:b/>
          <w:bCs/>
          <w:color w:val="000000"/>
        </w:rPr>
        <w:t>Feng Y,</w:t>
      </w:r>
      <w:r w:rsidRPr="006E75BE">
        <w:rPr>
          <w:rFonts w:ascii="Book Antiqua" w:eastAsia="Book Antiqua" w:hAnsi="Book Antiqua" w:cs="Book Antiqua"/>
          <w:color w:val="000000"/>
        </w:rPr>
        <w:t xml:space="preserve"> Zhang P, Chen F, Zhuang W, Lin X. Research on mechanism of action of Chinese medicine compound optimization </w:t>
      </w:r>
      <w:proofErr w:type="spellStart"/>
      <w:r w:rsidRPr="006E75BE">
        <w:rPr>
          <w:rFonts w:ascii="Book Antiqua" w:eastAsia="Book Antiqua" w:hAnsi="Book Antiqua" w:cs="Book Antiqua"/>
          <w:color w:val="000000"/>
        </w:rPr>
        <w:t>Kangliuwan</w:t>
      </w:r>
      <w:proofErr w:type="spellEnd"/>
      <w:r w:rsidRPr="006E75BE">
        <w:rPr>
          <w:rFonts w:ascii="Book Antiqua" w:eastAsia="Book Antiqua" w:hAnsi="Book Antiqua" w:cs="Book Antiqua"/>
          <w:color w:val="000000"/>
        </w:rPr>
        <w:t xml:space="preserve"> on BALB/c nude mice transplantation tumor model of U87. </w:t>
      </w:r>
      <w:proofErr w:type="spellStart"/>
      <w:r w:rsidR="006B586A" w:rsidRPr="006E75BE">
        <w:rPr>
          <w:rFonts w:ascii="Book Antiqua" w:eastAsia="Book Antiqua" w:hAnsi="Book Antiqua" w:cs="Book Antiqua"/>
          <w:i/>
          <w:color w:val="000000"/>
        </w:rPr>
        <w:t>Huanqiu</w:t>
      </w:r>
      <w:proofErr w:type="spellEnd"/>
      <w:r w:rsidR="006B586A" w:rsidRPr="006E75BE">
        <w:rPr>
          <w:rFonts w:ascii="Book Antiqua" w:eastAsia="Book Antiqua" w:hAnsi="Book Antiqua" w:cs="Book Antiqua"/>
          <w:i/>
          <w:color w:val="000000"/>
        </w:rPr>
        <w:t xml:space="preserve"> </w:t>
      </w:r>
      <w:proofErr w:type="spellStart"/>
      <w:r w:rsidR="006B586A" w:rsidRPr="006E75BE">
        <w:rPr>
          <w:rFonts w:ascii="Book Antiqua" w:eastAsia="Book Antiqua" w:hAnsi="Book Antiqua" w:cs="Book Antiqua"/>
          <w:i/>
          <w:color w:val="000000"/>
        </w:rPr>
        <w:t>Zhongyiyao</w:t>
      </w:r>
      <w:proofErr w:type="spellEnd"/>
      <w:r w:rsidRPr="006E75BE">
        <w:rPr>
          <w:rFonts w:ascii="Book Antiqua" w:eastAsia="Book Antiqua" w:hAnsi="Book Antiqua" w:cs="Book Antiqua"/>
          <w:color w:val="000000"/>
        </w:rPr>
        <w:t xml:space="preserve"> 2018; </w:t>
      </w:r>
      <w:r w:rsidRPr="006E75BE">
        <w:rPr>
          <w:rFonts w:ascii="Book Antiqua" w:eastAsia="Book Antiqua" w:hAnsi="Book Antiqua" w:cs="Book Antiqua"/>
          <w:b/>
          <w:color w:val="000000"/>
        </w:rPr>
        <w:t xml:space="preserve">10: </w:t>
      </w:r>
      <w:r w:rsidRPr="006E75BE">
        <w:rPr>
          <w:rFonts w:ascii="Book Antiqua" w:eastAsia="Book Antiqua" w:hAnsi="Book Antiqua" w:cs="Book Antiqua"/>
          <w:color w:val="000000"/>
        </w:rPr>
        <w:t>1515-1519</w:t>
      </w:r>
      <w:r w:rsidR="008B632E">
        <w:rPr>
          <w:rFonts w:ascii="Book Antiqua" w:eastAsia="Book Antiqua" w:hAnsi="Book Antiqua" w:cs="Book Antiqua"/>
          <w:color w:val="000000"/>
        </w:rPr>
        <w:t xml:space="preserve"> </w:t>
      </w:r>
      <w:r w:rsidRPr="006E75BE">
        <w:rPr>
          <w:rFonts w:ascii="Book Antiqua" w:eastAsia="Book Antiqua" w:hAnsi="Book Antiqua" w:cs="Book Antiqua"/>
          <w:color w:val="000000"/>
        </w:rPr>
        <w:t>[</w:t>
      </w:r>
      <w:bookmarkStart w:id="52" w:name="OLE_LINK15"/>
      <w:bookmarkStart w:id="53" w:name="OLE_LINK16"/>
      <w:r w:rsidRPr="006E75BE">
        <w:rPr>
          <w:rFonts w:ascii="Book Antiqua" w:eastAsia="Book Antiqua" w:hAnsi="Book Antiqua" w:cs="Book Antiqua"/>
          <w:color w:val="000000"/>
        </w:rPr>
        <w:t>DOI: 10.3969/j.issn.1674-1749.2018.10.004</w:t>
      </w:r>
      <w:bookmarkEnd w:id="52"/>
      <w:bookmarkEnd w:id="53"/>
      <w:r w:rsidRPr="006E75BE">
        <w:rPr>
          <w:rFonts w:ascii="Book Antiqua" w:eastAsia="Book Antiqua" w:hAnsi="Book Antiqua" w:cs="Book Antiqua"/>
          <w:color w:val="000000"/>
        </w:rPr>
        <w:t>]</w:t>
      </w:r>
    </w:p>
    <w:p w14:paraId="221B5A1A" w14:textId="56FC14AA"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color w:val="000000"/>
        </w:rPr>
        <w:t xml:space="preserve">13 </w:t>
      </w:r>
      <w:r w:rsidRPr="006E75BE">
        <w:rPr>
          <w:rFonts w:ascii="Book Antiqua" w:eastAsia="Book Antiqua" w:hAnsi="Book Antiqua" w:cs="Book Antiqua"/>
          <w:b/>
          <w:bCs/>
          <w:color w:val="000000"/>
        </w:rPr>
        <w:t>Wang H,</w:t>
      </w:r>
      <w:r w:rsidRPr="006E75BE">
        <w:rPr>
          <w:rFonts w:ascii="Book Antiqua" w:eastAsia="Book Antiqua" w:hAnsi="Book Antiqua" w:cs="Book Antiqua"/>
          <w:color w:val="000000"/>
        </w:rPr>
        <w:t xml:space="preserve"> Feng Y, Chen F, Zhang P, Lin X. Influence of </w:t>
      </w:r>
      <w:proofErr w:type="spellStart"/>
      <w:r w:rsidRPr="006E75BE">
        <w:rPr>
          <w:rFonts w:ascii="Book Antiqua" w:eastAsia="Book Antiqua" w:hAnsi="Book Antiqua" w:cs="Book Antiqua"/>
          <w:color w:val="000000"/>
        </w:rPr>
        <w:t>KangLiu</w:t>
      </w:r>
      <w:proofErr w:type="spellEnd"/>
      <w:r w:rsidRPr="006E75BE">
        <w:rPr>
          <w:rFonts w:ascii="Book Antiqua" w:eastAsia="Book Antiqua" w:hAnsi="Book Antiqua" w:cs="Book Antiqua"/>
          <w:color w:val="000000"/>
        </w:rPr>
        <w:t xml:space="preserve"> pills on the expressions of apoptosis factors of nude mice with glioma. </w:t>
      </w:r>
      <w:proofErr w:type="spellStart"/>
      <w:r w:rsidR="006B586A" w:rsidRPr="006E75BE">
        <w:rPr>
          <w:rFonts w:ascii="Book Antiqua" w:eastAsia="Book Antiqua" w:hAnsi="Book Antiqua" w:cs="Book Antiqua"/>
          <w:i/>
          <w:color w:val="000000"/>
        </w:rPr>
        <w:t>Xibu</w:t>
      </w:r>
      <w:proofErr w:type="spellEnd"/>
      <w:r w:rsidR="006B586A" w:rsidRPr="006E75BE">
        <w:rPr>
          <w:rFonts w:ascii="Book Antiqua" w:eastAsia="Book Antiqua" w:hAnsi="Book Antiqua" w:cs="Book Antiqua"/>
          <w:i/>
          <w:color w:val="000000"/>
        </w:rPr>
        <w:t xml:space="preserve"> </w:t>
      </w:r>
      <w:proofErr w:type="spellStart"/>
      <w:r w:rsidR="00733467" w:rsidRPr="006E75BE">
        <w:rPr>
          <w:rFonts w:ascii="Book Antiqua" w:eastAsia="Book Antiqua" w:hAnsi="Book Antiqua" w:cs="Book Antiqua"/>
          <w:i/>
          <w:color w:val="000000"/>
        </w:rPr>
        <w:t>Z</w:t>
      </w:r>
      <w:r w:rsidR="006B586A" w:rsidRPr="006E75BE">
        <w:rPr>
          <w:rFonts w:ascii="Book Antiqua" w:eastAsia="Book Antiqua" w:hAnsi="Book Antiqua" w:cs="Book Antiqua"/>
          <w:i/>
          <w:color w:val="000000"/>
        </w:rPr>
        <w:t>hongyiyao</w:t>
      </w:r>
      <w:proofErr w:type="spellEnd"/>
      <w:r w:rsidRPr="006E75BE">
        <w:rPr>
          <w:rFonts w:ascii="Book Antiqua" w:eastAsia="Book Antiqua" w:hAnsi="Book Antiqua" w:cs="Book Antiqua"/>
          <w:color w:val="000000"/>
        </w:rPr>
        <w:t xml:space="preserve"> 2019; </w:t>
      </w:r>
      <w:r w:rsidRPr="006E75BE">
        <w:rPr>
          <w:rFonts w:ascii="Book Antiqua" w:eastAsia="Book Antiqua" w:hAnsi="Book Antiqua" w:cs="Book Antiqua"/>
          <w:b/>
          <w:color w:val="000000"/>
        </w:rPr>
        <w:t>4:</w:t>
      </w:r>
      <w:r w:rsidR="00733467" w:rsidRPr="006E75BE">
        <w:rPr>
          <w:rFonts w:ascii="Book Antiqua" w:eastAsia="Book Antiqua" w:hAnsi="Book Antiqua" w:cs="Book Antiqua"/>
          <w:color w:val="000000"/>
        </w:rPr>
        <w:t xml:space="preserve"> 8-11</w:t>
      </w:r>
      <w:r w:rsidRPr="006E75BE">
        <w:rPr>
          <w:rFonts w:ascii="Book Antiqua" w:eastAsia="Book Antiqua" w:hAnsi="Book Antiqua" w:cs="Book Antiqua"/>
          <w:color w:val="000000"/>
        </w:rPr>
        <w:t xml:space="preserve"> [</w:t>
      </w:r>
      <w:bookmarkStart w:id="54" w:name="OLE_LINK17"/>
      <w:bookmarkStart w:id="55" w:name="OLE_LINK18"/>
      <w:r w:rsidRPr="006E75BE">
        <w:rPr>
          <w:rFonts w:ascii="Book Antiqua" w:eastAsia="Book Antiqua" w:hAnsi="Book Antiqua" w:cs="Book Antiqua"/>
          <w:color w:val="000000"/>
        </w:rPr>
        <w:t>DOI: 10.3969/j.issn.1004-6852.2019.04.003</w:t>
      </w:r>
      <w:bookmarkEnd w:id="54"/>
      <w:bookmarkEnd w:id="55"/>
      <w:r w:rsidRPr="006E75BE">
        <w:rPr>
          <w:rFonts w:ascii="Book Antiqua" w:eastAsia="Book Antiqua" w:hAnsi="Book Antiqua" w:cs="Book Antiqua"/>
          <w:color w:val="000000"/>
        </w:rPr>
        <w:t>]</w:t>
      </w:r>
    </w:p>
    <w:p w14:paraId="0E5C53D7" w14:textId="1F41BF7E"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color w:val="000000"/>
        </w:rPr>
        <w:t xml:space="preserve">14 </w:t>
      </w:r>
      <w:r w:rsidRPr="006E75BE">
        <w:rPr>
          <w:rFonts w:ascii="Book Antiqua" w:eastAsia="Book Antiqua" w:hAnsi="Book Antiqua" w:cs="Book Antiqua"/>
          <w:b/>
          <w:bCs/>
          <w:color w:val="000000"/>
        </w:rPr>
        <w:t>Feng YN,</w:t>
      </w:r>
      <w:r w:rsidRPr="006E75BE">
        <w:rPr>
          <w:rFonts w:ascii="Book Antiqua" w:eastAsia="Book Antiqua" w:hAnsi="Book Antiqua" w:cs="Book Antiqua"/>
          <w:color w:val="000000"/>
        </w:rPr>
        <w:t xml:space="preserve"> Chen F, Zhang P, Zhuang W, Lin XL. Quality standard for </w:t>
      </w:r>
      <w:proofErr w:type="spellStart"/>
      <w:r w:rsidRPr="006E75BE">
        <w:rPr>
          <w:rFonts w:ascii="Book Antiqua" w:eastAsia="Book Antiqua" w:hAnsi="Book Antiqua" w:cs="Book Antiqua"/>
          <w:color w:val="000000"/>
        </w:rPr>
        <w:t>KangLiuWan</w:t>
      </w:r>
      <w:proofErr w:type="spellEnd"/>
      <w:r w:rsidRPr="006E75BE">
        <w:rPr>
          <w:rFonts w:ascii="Book Antiqua" w:eastAsia="Book Antiqua" w:hAnsi="Book Antiqua" w:cs="Book Antiqua"/>
          <w:color w:val="000000"/>
        </w:rPr>
        <w:t xml:space="preserve">. </w:t>
      </w:r>
      <w:proofErr w:type="spellStart"/>
      <w:r w:rsidR="00733467" w:rsidRPr="006E75BE">
        <w:rPr>
          <w:rFonts w:ascii="Book Antiqua" w:eastAsia="Book Antiqua" w:hAnsi="Book Antiqua" w:cs="Book Antiqua"/>
          <w:i/>
          <w:color w:val="000000"/>
        </w:rPr>
        <w:t>Huanqiu</w:t>
      </w:r>
      <w:proofErr w:type="spellEnd"/>
      <w:r w:rsidR="00733467" w:rsidRPr="006E75BE">
        <w:rPr>
          <w:rFonts w:ascii="Book Antiqua" w:eastAsia="Book Antiqua" w:hAnsi="Book Antiqua" w:cs="Book Antiqua"/>
          <w:i/>
          <w:color w:val="000000"/>
        </w:rPr>
        <w:t xml:space="preserve"> </w:t>
      </w:r>
      <w:proofErr w:type="spellStart"/>
      <w:r w:rsidR="00733467" w:rsidRPr="006E75BE">
        <w:rPr>
          <w:rFonts w:ascii="Book Antiqua" w:eastAsia="Book Antiqua" w:hAnsi="Book Antiqua" w:cs="Book Antiqua"/>
          <w:i/>
          <w:color w:val="000000"/>
        </w:rPr>
        <w:t>Zhongyiyao</w:t>
      </w:r>
      <w:proofErr w:type="spellEnd"/>
      <w:r w:rsidR="00733467" w:rsidRPr="006E75BE">
        <w:rPr>
          <w:rFonts w:ascii="Book Antiqua" w:eastAsia="Book Antiqua" w:hAnsi="Book Antiqua" w:cs="Book Antiqua"/>
          <w:i/>
          <w:color w:val="000000"/>
        </w:rPr>
        <w:t xml:space="preserve"> </w:t>
      </w:r>
      <w:proofErr w:type="spellStart"/>
      <w:r w:rsidR="00733467" w:rsidRPr="006E75BE">
        <w:rPr>
          <w:rFonts w:ascii="Book Antiqua" w:eastAsia="Book Antiqua" w:hAnsi="Book Antiqua" w:cs="Book Antiqua"/>
          <w:i/>
          <w:color w:val="000000"/>
        </w:rPr>
        <w:t>Zazhi</w:t>
      </w:r>
      <w:proofErr w:type="spellEnd"/>
      <w:r w:rsidRPr="006E75BE">
        <w:rPr>
          <w:rFonts w:ascii="Book Antiqua" w:eastAsia="Book Antiqua" w:hAnsi="Book Antiqua" w:cs="Book Antiqua"/>
          <w:color w:val="000000"/>
        </w:rPr>
        <w:t xml:space="preserve"> 2017; </w:t>
      </w:r>
      <w:r w:rsidRPr="006E75BE">
        <w:rPr>
          <w:rFonts w:ascii="Book Antiqua" w:eastAsia="Book Antiqua" w:hAnsi="Book Antiqua" w:cs="Book Antiqua"/>
          <w:b/>
          <w:color w:val="000000"/>
        </w:rPr>
        <w:t>5:</w:t>
      </w:r>
      <w:r w:rsidR="00733467" w:rsidRPr="006E75BE">
        <w:rPr>
          <w:rFonts w:ascii="Book Antiqua" w:eastAsia="Book Antiqua" w:hAnsi="Book Antiqua" w:cs="Book Antiqua"/>
          <w:color w:val="000000"/>
        </w:rPr>
        <w:t xml:space="preserve"> 527-531 </w:t>
      </w:r>
      <w:r w:rsidRPr="006E75BE">
        <w:rPr>
          <w:rFonts w:ascii="Book Antiqua" w:eastAsia="Book Antiqua" w:hAnsi="Book Antiqua" w:cs="Book Antiqua"/>
          <w:color w:val="000000"/>
        </w:rPr>
        <w:t>[</w:t>
      </w:r>
      <w:bookmarkStart w:id="56" w:name="OLE_LINK19"/>
      <w:bookmarkStart w:id="57" w:name="OLE_LINK20"/>
      <w:r w:rsidRPr="006E75BE">
        <w:rPr>
          <w:rFonts w:ascii="Book Antiqua" w:eastAsia="Book Antiqua" w:hAnsi="Book Antiqua" w:cs="Book Antiqua"/>
          <w:color w:val="000000"/>
        </w:rPr>
        <w:t>DOI: 10.3969/j.issn.1674-1749.2017.05.004</w:t>
      </w:r>
      <w:bookmarkEnd w:id="56"/>
      <w:bookmarkEnd w:id="57"/>
      <w:r w:rsidRPr="006E75BE">
        <w:rPr>
          <w:rFonts w:ascii="Book Antiqua" w:eastAsia="Book Antiqua" w:hAnsi="Book Antiqua" w:cs="Book Antiqua"/>
          <w:color w:val="000000"/>
        </w:rPr>
        <w:t>]</w:t>
      </w:r>
    </w:p>
    <w:p w14:paraId="07092205" w14:textId="51DD4E7F"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color w:val="000000"/>
        </w:rPr>
        <w:t xml:space="preserve">15 </w:t>
      </w:r>
      <w:r w:rsidRPr="006E75BE">
        <w:rPr>
          <w:rFonts w:ascii="Book Antiqua" w:eastAsia="Book Antiqua" w:hAnsi="Book Antiqua" w:cs="Book Antiqua"/>
          <w:b/>
          <w:bCs/>
          <w:color w:val="000000"/>
        </w:rPr>
        <w:t>Chen F,</w:t>
      </w:r>
      <w:r w:rsidRPr="006E75BE">
        <w:rPr>
          <w:rFonts w:ascii="Book Antiqua" w:eastAsia="Book Antiqua" w:hAnsi="Book Antiqua" w:cs="Book Antiqua"/>
          <w:color w:val="000000"/>
        </w:rPr>
        <w:t xml:space="preserve"> Lin XL, Xi HW, Zhuang W, Li XL. Simultaneous determination of </w:t>
      </w:r>
      <w:proofErr w:type="spellStart"/>
      <w:r w:rsidRPr="006E75BE">
        <w:rPr>
          <w:rFonts w:ascii="Book Antiqua" w:eastAsia="Book Antiqua" w:hAnsi="Book Antiqua" w:cs="Book Antiqua"/>
          <w:color w:val="000000"/>
        </w:rPr>
        <w:t>notoginsenoside</w:t>
      </w:r>
      <w:proofErr w:type="spellEnd"/>
      <w:r w:rsidRPr="006E75BE">
        <w:rPr>
          <w:rFonts w:ascii="Book Antiqua" w:eastAsia="Book Antiqua" w:hAnsi="Book Antiqua" w:cs="Book Antiqua"/>
          <w:color w:val="000000"/>
        </w:rPr>
        <w:t xml:space="preserve"> R1, </w:t>
      </w:r>
      <w:proofErr w:type="spellStart"/>
      <w:r w:rsidRPr="006E75BE">
        <w:rPr>
          <w:rFonts w:ascii="Book Antiqua" w:eastAsia="Book Antiqua" w:hAnsi="Book Antiqua" w:cs="Book Antiqua"/>
          <w:color w:val="000000"/>
        </w:rPr>
        <w:t>ginsenoside</w:t>
      </w:r>
      <w:proofErr w:type="spellEnd"/>
      <w:r w:rsidRPr="006E75BE">
        <w:rPr>
          <w:rFonts w:ascii="Book Antiqua" w:eastAsia="Book Antiqua" w:hAnsi="Book Antiqua" w:cs="Book Antiqua"/>
          <w:color w:val="000000"/>
        </w:rPr>
        <w:t xml:space="preserve"> Rg1 and ginsenoside Rb1 in Chinese formula </w:t>
      </w:r>
      <w:r w:rsidRPr="006E75BE">
        <w:rPr>
          <w:rFonts w:ascii="Book Antiqua" w:eastAsia="Book Antiqua" w:hAnsi="Book Antiqua" w:cs="Book Antiqua"/>
          <w:color w:val="000000"/>
        </w:rPr>
        <w:lastRenderedPageBreak/>
        <w:t xml:space="preserve">KLW by UPLC-MS-MS. </w:t>
      </w:r>
      <w:proofErr w:type="spellStart"/>
      <w:r w:rsidR="00733467" w:rsidRPr="006E75BE">
        <w:rPr>
          <w:rFonts w:ascii="Book Antiqua" w:eastAsia="Book Antiqua" w:hAnsi="Book Antiqua" w:cs="Book Antiqua"/>
          <w:i/>
          <w:color w:val="000000"/>
        </w:rPr>
        <w:t>Zhongguo</w:t>
      </w:r>
      <w:proofErr w:type="spellEnd"/>
      <w:r w:rsidR="00733467" w:rsidRPr="006E75BE">
        <w:rPr>
          <w:rFonts w:ascii="Book Antiqua" w:eastAsia="Book Antiqua" w:hAnsi="Book Antiqua" w:cs="Book Antiqua"/>
          <w:i/>
          <w:color w:val="000000"/>
        </w:rPr>
        <w:t xml:space="preserve"> </w:t>
      </w:r>
      <w:proofErr w:type="spellStart"/>
      <w:r w:rsidR="00733467" w:rsidRPr="006E75BE">
        <w:rPr>
          <w:rFonts w:ascii="Book Antiqua" w:eastAsia="Book Antiqua" w:hAnsi="Book Antiqua" w:cs="Book Antiqua"/>
          <w:i/>
          <w:color w:val="000000"/>
        </w:rPr>
        <w:t>Shiyan</w:t>
      </w:r>
      <w:proofErr w:type="spellEnd"/>
      <w:r w:rsidR="00733467" w:rsidRPr="006E75BE">
        <w:rPr>
          <w:rFonts w:ascii="Book Antiqua" w:eastAsia="Book Antiqua" w:hAnsi="Book Antiqua" w:cs="Book Antiqua"/>
          <w:i/>
          <w:color w:val="000000"/>
        </w:rPr>
        <w:t xml:space="preserve"> </w:t>
      </w:r>
      <w:proofErr w:type="spellStart"/>
      <w:r w:rsidR="00733467" w:rsidRPr="006E75BE">
        <w:rPr>
          <w:rFonts w:ascii="Book Antiqua" w:eastAsia="Book Antiqua" w:hAnsi="Book Antiqua" w:cs="Book Antiqua"/>
          <w:i/>
          <w:color w:val="000000"/>
        </w:rPr>
        <w:t>Fangjixue</w:t>
      </w:r>
      <w:proofErr w:type="spellEnd"/>
      <w:r w:rsidRPr="006E75BE">
        <w:rPr>
          <w:rFonts w:ascii="Book Antiqua" w:eastAsia="Book Antiqua" w:hAnsi="Book Antiqua" w:cs="Book Antiqua"/>
          <w:color w:val="000000"/>
        </w:rPr>
        <w:t xml:space="preserve"> 2013; </w:t>
      </w:r>
      <w:r w:rsidRPr="006E75BE">
        <w:rPr>
          <w:rFonts w:ascii="Book Antiqua" w:eastAsia="Book Antiqua" w:hAnsi="Book Antiqua" w:cs="Book Antiqua"/>
          <w:b/>
          <w:color w:val="000000"/>
        </w:rPr>
        <w:t>16:</w:t>
      </w:r>
      <w:r w:rsidR="00733467" w:rsidRPr="006E75BE">
        <w:rPr>
          <w:rFonts w:ascii="Book Antiqua" w:eastAsia="Book Antiqua" w:hAnsi="Book Antiqua" w:cs="Book Antiqua"/>
          <w:color w:val="000000"/>
        </w:rPr>
        <w:t xml:space="preserve"> 156-159 </w:t>
      </w:r>
      <w:r w:rsidRPr="006E75BE">
        <w:rPr>
          <w:rFonts w:ascii="Book Antiqua" w:eastAsia="Book Antiqua" w:hAnsi="Book Antiqua" w:cs="Book Antiqua"/>
          <w:color w:val="000000"/>
        </w:rPr>
        <w:t>[</w:t>
      </w:r>
      <w:bookmarkStart w:id="58" w:name="OLE_LINK21"/>
      <w:bookmarkStart w:id="59" w:name="OLE_LINK22"/>
      <w:r w:rsidRPr="006E75BE">
        <w:rPr>
          <w:rFonts w:ascii="Book Antiqua" w:eastAsia="Book Antiqua" w:hAnsi="Book Antiqua" w:cs="Book Antiqua"/>
          <w:color w:val="000000"/>
        </w:rPr>
        <w:t>DOI: 10.11653/syfj2013160156</w:t>
      </w:r>
      <w:bookmarkEnd w:id="58"/>
      <w:bookmarkEnd w:id="59"/>
      <w:r w:rsidRPr="006E75BE">
        <w:rPr>
          <w:rFonts w:ascii="Book Antiqua" w:eastAsia="Book Antiqua" w:hAnsi="Book Antiqua" w:cs="Book Antiqua"/>
          <w:color w:val="000000"/>
        </w:rPr>
        <w:t>]</w:t>
      </w:r>
    </w:p>
    <w:p w14:paraId="046AD52A" w14:textId="7B1FD416"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color w:val="000000"/>
        </w:rPr>
        <w:t xml:space="preserve">16 </w:t>
      </w:r>
      <w:r w:rsidRPr="006E75BE">
        <w:rPr>
          <w:rFonts w:ascii="Book Antiqua" w:eastAsia="Book Antiqua" w:hAnsi="Book Antiqua" w:cs="Book Antiqua"/>
          <w:b/>
          <w:bCs/>
          <w:color w:val="000000"/>
        </w:rPr>
        <w:t>Zhuang W,</w:t>
      </w:r>
      <w:r w:rsidRPr="006E75BE">
        <w:rPr>
          <w:rFonts w:ascii="Book Antiqua" w:eastAsia="Book Antiqua" w:hAnsi="Book Antiqua" w:cs="Book Antiqua"/>
          <w:color w:val="000000"/>
        </w:rPr>
        <w:t xml:space="preserve"> Lin XL, Jiang DC, Lin QT, Wang YQ, Guo JX, Zhang P, Chen F, Xu G, Wu XG. Efficacy of KLW-1 in treatment of patients with malignant gliomas. </w:t>
      </w:r>
      <w:proofErr w:type="spellStart"/>
      <w:r w:rsidR="00733467" w:rsidRPr="006E75BE">
        <w:rPr>
          <w:rFonts w:ascii="Book Antiqua" w:eastAsia="Book Antiqua" w:hAnsi="Book Antiqua" w:cs="Book Antiqua"/>
          <w:i/>
          <w:color w:val="000000"/>
        </w:rPr>
        <w:t>Zhongguo</w:t>
      </w:r>
      <w:proofErr w:type="spellEnd"/>
      <w:r w:rsidR="00733467" w:rsidRPr="006E75BE">
        <w:rPr>
          <w:rFonts w:ascii="Book Antiqua" w:eastAsia="Book Antiqua" w:hAnsi="Book Antiqua" w:cs="Book Antiqua"/>
          <w:i/>
          <w:color w:val="000000"/>
        </w:rPr>
        <w:t xml:space="preserve"> </w:t>
      </w:r>
      <w:proofErr w:type="spellStart"/>
      <w:r w:rsidR="00733467" w:rsidRPr="006E75BE">
        <w:rPr>
          <w:rFonts w:ascii="Book Antiqua" w:eastAsia="Book Antiqua" w:hAnsi="Book Antiqua" w:cs="Book Antiqua"/>
          <w:i/>
          <w:color w:val="000000"/>
        </w:rPr>
        <w:t>Xinyao</w:t>
      </w:r>
      <w:proofErr w:type="spellEnd"/>
      <w:r w:rsidR="00733467" w:rsidRPr="006E75BE">
        <w:rPr>
          <w:rFonts w:ascii="Book Antiqua" w:eastAsia="Book Antiqua" w:hAnsi="Book Antiqua" w:cs="Book Antiqua"/>
          <w:i/>
          <w:color w:val="000000"/>
        </w:rPr>
        <w:t xml:space="preserve"> </w:t>
      </w:r>
      <w:proofErr w:type="spellStart"/>
      <w:r w:rsidR="00733467" w:rsidRPr="006E75BE">
        <w:rPr>
          <w:rFonts w:ascii="Book Antiqua" w:eastAsia="Book Antiqua" w:hAnsi="Book Antiqua" w:cs="Book Antiqua"/>
          <w:i/>
          <w:color w:val="000000"/>
        </w:rPr>
        <w:t>Zazhi</w:t>
      </w:r>
      <w:proofErr w:type="spellEnd"/>
      <w:r w:rsidRPr="006E75BE">
        <w:rPr>
          <w:rFonts w:ascii="Book Antiqua" w:eastAsia="Book Antiqua" w:hAnsi="Book Antiqua" w:cs="Book Antiqua"/>
          <w:color w:val="000000"/>
        </w:rPr>
        <w:t xml:space="preserve"> 2011; </w:t>
      </w:r>
      <w:r w:rsidRPr="006E75BE">
        <w:rPr>
          <w:rFonts w:ascii="Book Antiqua" w:eastAsia="Book Antiqua" w:hAnsi="Book Antiqua" w:cs="Book Antiqua"/>
          <w:b/>
          <w:color w:val="000000"/>
        </w:rPr>
        <w:t>19:</w:t>
      </w:r>
      <w:r w:rsidRPr="006E75BE">
        <w:rPr>
          <w:rFonts w:ascii="Book Antiqua" w:eastAsia="Book Antiqua" w:hAnsi="Book Antiqua" w:cs="Book Antiqua"/>
          <w:color w:val="000000"/>
        </w:rPr>
        <w:t xml:space="preserve"> 1894-1897</w:t>
      </w:r>
    </w:p>
    <w:p w14:paraId="11805A58"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color w:val="000000"/>
        </w:rPr>
        <w:t xml:space="preserve">17 </w:t>
      </w:r>
      <w:r w:rsidRPr="006E75BE">
        <w:rPr>
          <w:rFonts w:ascii="Book Antiqua" w:eastAsia="Book Antiqua" w:hAnsi="Book Antiqua" w:cs="Book Antiqua"/>
          <w:b/>
          <w:bCs/>
          <w:color w:val="000000"/>
        </w:rPr>
        <w:t>Schreck KC</w:t>
      </w:r>
      <w:r w:rsidRPr="006E75BE">
        <w:rPr>
          <w:rFonts w:ascii="Book Antiqua" w:eastAsia="Book Antiqua" w:hAnsi="Book Antiqua" w:cs="Book Antiqua"/>
          <w:color w:val="000000"/>
        </w:rPr>
        <w:t xml:space="preserve">, Grossman SA. Role of Temozolomide in the Treatment of Cancers Involving the Central Nervous System. </w:t>
      </w:r>
      <w:r w:rsidRPr="006E75BE">
        <w:rPr>
          <w:rFonts w:ascii="Book Antiqua" w:eastAsia="Book Antiqua" w:hAnsi="Book Antiqua" w:cs="Book Antiqua"/>
          <w:i/>
          <w:iCs/>
          <w:color w:val="000000"/>
        </w:rPr>
        <w:t>Oncology (Williston Park)</w:t>
      </w:r>
      <w:r w:rsidRPr="006E75BE">
        <w:rPr>
          <w:rFonts w:ascii="Book Antiqua" w:eastAsia="Book Antiqua" w:hAnsi="Book Antiqua" w:cs="Book Antiqua"/>
          <w:color w:val="000000"/>
        </w:rPr>
        <w:t xml:space="preserve"> 2018; </w:t>
      </w:r>
      <w:r w:rsidRPr="006E75BE">
        <w:rPr>
          <w:rFonts w:ascii="Book Antiqua" w:eastAsia="Book Antiqua" w:hAnsi="Book Antiqua" w:cs="Book Antiqua"/>
          <w:b/>
          <w:bCs/>
          <w:color w:val="000000"/>
        </w:rPr>
        <w:t>32</w:t>
      </w:r>
      <w:r w:rsidRPr="006E75BE">
        <w:rPr>
          <w:rFonts w:ascii="Book Antiqua" w:eastAsia="Book Antiqua" w:hAnsi="Book Antiqua" w:cs="Book Antiqua"/>
          <w:color w:val="000000"/>
        </w:rPr>
        <w:t>: 555-560, 569 [PMID: 30474103]</w:t>
      </w:r>
    </w:p>
    <w:p w14:paraId="04168A49"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color w:val="000000"/>
        </w:rPr>
        <w:t xml:space="preserve">18 </w:t>
      </w:r>
      <w:r w:rsidRPr="006E75BE">
        <w:rPr>
          <w:rFonts w:ascii="Book Antiqua" w:eastAsia="Book Antiqua" w:hAnsi="Book Antiqua" w:cs="Book Antiqua"/>
          <w:b/>
          <w:bCs/>
          <w:color w:val="000000"/>
        </w:rPr>
        <w:t>Tan AC</w:t>
      </w:r>
      <w:r w:rsidRPr="006E75BE">
        <w:rPr>
          <w:rFonts w:ascii="Book Antiqua" w:eastAsia="Book Antiqua" w:hAnsi="Book Antiqua" w:cs="Book Antiqua"/>
          <w:color w:val="000000"/>
        </w:rPr>
        <w:t xml:space="preserve">, Ashley DM, </w:t>
      </w:r>
      <w:proofErr w:type="spellStart"/>
      <w:r w:rsidRPr="006E75BE">
        <w:rPr>
          <w:rFonts w:ascii="Book Antiqua" w:eastAsia="Book Antiqua" w:hAnsi="Book Antiqua" w:cs="Book Antiqua"/>
          <w:color w:val="000000"/>
        </w:rPr>
        <w:t>López</w:t>
      </w:r>
      <w:proofErr w:type="spellEnd"/>
      <w:r w:rsidRPr="006E75BE">
        <w:rPr>
          <w:rFonts w:ascii="Book Antiqua" w:eastAsia="Book Antiqua" w:hAnsi="Book Antiqua" w:cs="Book Antiqua"/>
          <w:color w:val="000000"/>
        </w:rPr>
        <w:t xml:space="preserve"> GY, </w:t>
      </w:r>
      <w:proofErr w:type="spellStart"/>
      <w:r w:rsidRPr="006E75BE">
        <w:rPr>
          <w:rFonts w:ascii="Book Antiqua" w:eastAsia="Book Antiqua" w:hAnsi="Book Antiqua" w:cs="Book Antiqua"/>
          <w:color w:val="000000"/>
        </w:rPr>
        <w:t>Malinzak</w:t>
      </w:r>
      <w:proofErr w:type="spellEnd"/>
      <w:r w:rsidRPr="006E75BE">
        <w:rPr>
          <w:rFonts w:ascii="Book Antiqua" w:eastAsia="Book Antiqua" w:hAnsi="Book Antiqua" w:cs="Book Antiqua"/>
          <w:color w:val="000000"/>
        </w:rPr>
        <w:t xml:space="preserve"> M, Friedman HS, </w:t>
      </w:r>
      <w:proofErr w:type="spellStart"/>
      <w:r w:rsidRPr="006E75BE">
        <w:rPr>
          <w:rFonts w:ascii="Book Antiqua" w:eastAsia="Book Antiqua" w:hAnsi="Book Antiqua" w:cs="Book Antiqua"/>
          <w:color w:val="000000"/>
        </w:rPr>
        <w:t>Khasraw</w:t>
      </w:r>
      <w:proofErr w:type="spellEnd"/>
      <w:r w:rsidRPr="006E75BE">
        <w:rPr>
          <w:rFonts w:ascii="Book Antiqua" w:eastAsia="Book Antiqua" w:hAnsi="Book Antiqua" w:cs="Book Antiqua"/>
          <w:color w:val="000000"/>
        </w:rPr>
        <w:t xml:space="preserve"> M. Management of glioblastoma: State of the art and future directions. </w:t>
      </w:r>
      <w:r w:rsidRPr="006E75BE">
        <w:rPr>
          <w:rFonts w:ascii="Book Antiqua" w:eastAsia="Book Antiqua" w:hAnsi="Book Antiqua" w:cs="Book Antiqua"/>
          <w:i/>
          <w:iCs/>
          <w:color w:val="000000"/>
        </w:rPr>
        <w:t>CA Cancer J Clin</w:t>
      </w:r>
      <w:r w:rsidRPr="006E75BE">
        <w:rPr>
          <w:rFonts w:ascii="Book Antiqua" w:eastAsia="Book Antiqua" w:hAnsi="Book Antiqua" w:cs="Book Antiqua"/>
          <w:color w:val="000000"/>
        </w:rPr>
        <w:t xml:space="preserve"> 2020; </w:t>
      </w:r>
      <w:r w:rsidRPr="006E75BE">
        <w:rPr>
          <w:rFonts w:ascii="Book Antiqua" w:eastAsia="Book Antiqua" w:hAnsi="Book Antiqua" w:cs="Book Antiqua"/>
          <w:b/>
          <w:bCs/>
          <w:color w:val="000000"/>
        </w:rPr>
        <w:t>70</w:t>
      </w:r>
      <w:r w:rsidRPr="006E75BE">
        <w:rPr>
          <w:rFonts w:ascii="Book Antiqua" w:eastAsia="Book Antiqua" w:hAnsi="Book Antiqua" w:cs="Book Antiqua"/>
          <w:color w:val="000000"/>
        </w:rPr>
        <w:t>: 299-312 [PMID: 32478924 DOI: 10.3322/caac.21613]</w:t>
      </w:r>
    </w:p>
    <w:p w14:paraId="6FC3BB5A"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color w:val="000000"/>
        </w:rPr>
        <w:t xml:space="preserve">19 </w:t>
      </w:r>
      <w:r w:rsidRPr="006E75BE">
        <w:rPr>
          <w:rFonts w:ascii="Book Antiqua" w:eastAsia="Book Antiqua" w:hAnsi="Book Antiqua" w:cs="Book Antiqua"/>
          <w:b/>
          <w:bCs/>
          <w:color w:val="000000"/>
        </w:rPr>
        <w:t>Gerstner ER</w:t>
      </w:r>
      <w:r w:rsidRPr="006E75BE">
        <w:rPr>
          <w:rFonts w:ascii="Book Antiqua" w:eastAsia="Book Antiqua" w:hAnsi="Book Antiqua" w:cs="Book Antiqua"/>
          <w:color w:val="000000"/>
        </w:rPr>
        <w:t xml:space="preserve">, Emblem KE, Chang K, </w:t>
      </w:r>
      <w:proofErr w:type="spellStart"/>
      <w:r w:rsidRPr="006E75BE">
        <w:rPr>
          <w:rFonts w:ascii="Book Antiqua" w:eastAsia="Book Antiqua" w:hAnsi="Book Antiqua" w:cs="Book Antiqua"/>
          <w:color w:val="000000"/>
        </w:rPr>
        <w:t>Vakulenko-Lagun</w:t>
      </w:r>
      <w:proofErr w:type="spellEnd"/>
      <w:r w:rsidRPr="006E75BE">
        <w:rPr>
          <w:rFonts w:ascii="Book Antiqua" w:eastAsia="Book Antiqua" w:hAnsi="Book Antiqua" w:cs="Book Antiqua"/>
          <w:color w:val="000000"/>
        </w:rPr>
        <w:t xml:space="preserve"> B, Yen YF, Beers AL, Dietrich J, </w:t>
      </w:r>
      <w:proofErr w:type="spellStart"/>
      <w:r w:rsidRPr="006E75BE">
        <w:rPr>
          <w:rFonts w:ascii="Book Antiqua" w:eastAsia="Book Antiqua" w:hAnsi="Book Antiqua" w:cs="Book Antiqua"/>
          <w:color w:val="000000"/>
        </w:rPr>
        <w:t>Plotkin</w:t>
      </w:r>
      <w:proofErr w:type="spellEnd"/>
      <w:r w:rsidRPr="006E75BE">
        <w:rPr>
          <w:rFonts w:ascii="Book Antiqua" w:eastAsia="Book Antiqua" w:hAnsi="Book Antiqua" w:cs="Book Antiqua"/>
          <w:color w:val="000000"/>
        </w:rPr>
        <w:t xml:space="preserve"> SR, </w:t>
      </w:r>
      <w:proofErr w:type="spellStart"/>
      <w:r w:rsidRPr="006E75BE">
        <w:rPr>
          <w:rFonts w:ascii="Book Antiqua" w:eastAsia="Book Antiqua" w:hAnsi="Book Antiqua" w:cs="Book Antiqua"/>
          <w:color w:val="000000"/>
        </w:rPr>
        <w:t>Catana</w:t>
      </w:r>
      <w:proofErr w:type="spellEnd"/>
      <w:r w:rsidRPr="006E75BE">
        <w:rPr>
          <w:rFonts w:ascii="Book Antiqua" w:eastAsia="Book Antiqua" w:hAnsi="Book Antiqua" w:cs="Book Antiqua"/>
          <w:color w:val="000000"/>
        </w:rPr>
        <w:t xml:space="preserve"> C, Hooker JM, </w:t>
      </w:r>
      <w:proofErr w:type="spellStart"/>
      <w:r w:rsidRPr="006E75BE">
        <w:rPr>
          <w:rFonts w:ascii="Book Antiqua" w:eastAsia="Book Antiqua" w:hAnsi="Book Antiqua" w:cs="Book Antiqua"/>
          <w:color w:val="000000"/>
        </w:rPr>
        <w:t>Duda</w:t>
      </w:r>
      <w:proofErr w:type="spellEnd"/>
      <w:r w:rsidRPr="006E75BE">
        <w:rPr>
          <w:rFonts w:ascii="Book Antiqua" w:eastAsia="Book Antiqua" w:hAnsi="Book Antiqua" w:cs="Book Antiqua"/>
          <w:color w:val="000000"/>
        </w:rPr>
        <w:t xml:space="preserve"> DG, Rosen B, </w:t>
      </w:r>
      <w:proofErr w:type="spellStart"/>
      <w:r w:rsidRPr="006E75BE">
        <w:rPr>
          <w:rFonts w:ascii="Book Antiqua" w:eastAsia="Book Antiqua" w:hAnsi="Book Antiqua" w:cs="Book Antiqua"/>
          <w:color w:val="000000"/>
        </w:rPr>
        <w:t>Kalpathy</w:t>
      </w:r>
      <w:proofErr w:type="spellEnd"/>
      <w:r w:rsidRPr="006E75BE">
        <w:rPr>
          <w:rFonts w:ascii="Book Antiqua" w:eastAsia="Book Antiqua" w:hAnsi="Book Antiqua" w:cs="Book Antiqua"/>
          <w:color w:val="000000"/>
        </w:rPr>
        <w:t xml:space="preserve">-Cramer J, Jain RK, Batchelor T. Bevacizumab Reduces Permeability and Concurrent Temozolomide Delivery in a Subset of Patients with Recurrent Glioblastoma. </w:t>
      </w:r>
      <w:r w:rsidRPr="006E75BE">
        <w:rPr>
          <w:rFonts w:ascii="Book Antiqua" w:eastAsia="Book Antiqua" w:hAnsi="Book Antiqua" w:cs="Book Antiqua"/>
          <w:i/>
          <w:iCs/>
          <w:color w:val="000000"/>
        </w:rPr>
        <w:t>Clin Cancer Res</w:t>
      </w:r>
      <w:r w:rsidRPr="006E75BE">
        <w:rPr>
          <w:rFonts w:ascii="Book Antiqua" w:eastAsia="Book Antiqua" w:hAnsi="Book Antiqua" w:cs="Book Antiqua"/>
          <w:color w:val="000000"/>
        </w:rPr>
        <w:t xml:space="preserve"> 2020; </w:t>
      </w:r>
      <w:r w:rsidRPr="006E75BE">
        <w:rPr>
          <w:rFonts w:ascii="Book Antiqua" w:eastAsia="Book Antiqua" w:hAnsi="Book Antiqua" w:cs="Book Antiqua"/>
          <w:b/>
          <w:bCs/>
          <w:color w:val="000000"/>
        </w:rPr>
        <w:t>26</w:t>
      </w:r>
      <w:r w:rsidRPr="006E75BE">
        <w:rPr>
          <w:rFonts w:ascii="Book Antiqua" w:eastAsia="Book Antiqua" w:hAnsi="Book Antiqua" w:cs="Book Antiqua"/>
          <w:color w:val="000000"/>
        </w:rPr>
        <w:t>: 206-212 [PMID: 31558474 DOI: 10.1158/1078-0432.CCR-19-1739]</w:t>
      </w:r>
    </w:p>
    <w:p w14:paraId="42F76BAC"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color w:val="000000"/>
        </w:rPr>
        <w:t xml:space="preserve">20 </w:t>
      </w:r>
      <w:proofErr w:type="spellStart"/>
      <w:r w:rsidRPr="006E75BE">
        <w:rPr>
          <w:rFonts w:ascii="Book Antiqua" w:eastAsia="Book Antiqua" w:hAnsi="Book Antiqua" w:cs="Book Antiqua"/>
          <w:b/>
          <w:bCs/>
          <w:color w:val="000000"/>
        </w:rPr>
        <w:t>Stupp</w:t>
      </w:r>
      <w:proofErr w:type="spellEnd"/>
      <w:r w:rsidRPr="006E75BE">
        <w:rPr>
          <w:rFonts w:ascii="Book Antiqua" w:eastAsia="Book Antiqua" w:hAnsi="Book Antiqua" w:cs="Book Antiqua"/>
          <w:b/>
          <w:bCs/>
          <w:color w:val="000000"/>
        </w:rPr>
        <w:t xml:space="preserve"> R</w:t>
      </w:r>
      <w:r w:rsidRPr="006E75BE">
        <w:rPr>
          <w:rFonts w:ascii="Book Antiqua" w:eastAsia="Book Antiqua" w:hAnsi="Book Antiqua" w:cs="Book Antiqua"/>
          <w:color w:val="000000"/>
        </w:rPr>
        <w:t xml:space="preserve">, </w:t>
      </w:r>
      <w:proofErr w:type="spellStart"/>
      <w:r w:rsidRPr="006E75BE">
        <w:rPr>
          <w:rFonts w:ascii="Book Antiqua" w:eastAsia="Book Antiqua" w:hAnsi="Book Antiqua" w:cs="Book Antiqua"/>
          <w:color w:val="000000"/>
        </w:rPr>
        <w:t>Taillibert</w:t>
      </w:r>
      <w:proofErr w:type="spellEnd"/>
      <w:r w:rsidRPr="006E75BE">
        <w:rPr>
          <w:rFonts w:ascii="Book Antiqua" w:eastAsia="Book Antiqua" w:hAnsi="Book Antiqua" w:cs="Book Antiqua"/>
          <w:color w:val="000000"/>
        </w:rPr>
        <w:t xml:space="preserve"> S, </w:t>
      </w:r>
      <w:proofErr w:type="spellStart"/>
      <w:r w:rsidRPr="006E75BE">
        <w:rPr>
          <w:rFonts w:ascii="Book Antiqua" w:eastAsia="Book Antiqua" w:hAnsi="Book Antiqua" w:cs="Book Antiqua"/>
          <w:color w:val="000000"/>
        </w:rPr>
        <w:t>Kanner</w:t>
      </w:r>
      <w:proofErr w:type="spellEnd"/>
      <w:r w:rsidRPr="006E75BE">
        <w:rPr>
          <w:rFonts w:ascii="Book Antiqua" w:eastAsia="Book Antiqua" w:hAnsi="Book Antiqua" w:cs="Book Antiqua"/>
          <w:color w:val="000000"/>
        </w:rPr>
        <w:t xml:space="preserve"> A, Read W, Steinberg D, Lhermitte B, Toms S, </w:t>
      </w:r>
      <w:proofErr w:type="spellStart"/>
      <w:r w:rsidRPr="006E75BE">
        <w:rPr>
          <w:rFonts w:ascii="Book Antiqua" w:eastAsia="Book Antiqua" w:hAnsi="Book Antiqua" w:cs="Book Antiqua"/>
          <w:color w:val="000000"/>
        </w:rPr>
        <w:t>Idbaih</w:t>
      </w:r>
      <w:proofErr w:type="spellEnd"/>
      <w:r w:rsidRPr="006E75BE">
        <w:rPr>
          <w:rFonts w:ascii="Book Antiqua" w:eastAsia="Book Antiqua" w:hAnsi="Book Antiqua" w:cs="Book Antiqua"/>
          <w:color w:val="000000"/>
        </w:rPr>
        <w:t xml:space="preserve"> A, Ahluwalia MS, Fink K, Di </w:t>
      </w:r>
      <w:proofErr w:type="spellStart"/>
      <w:r w:rsidRPr="006E75BE">
        <w:rPr>
          <w:rFonts w:ascii="Book Antiqua" w:eastAsia="Book Antiqua" w:hAnsi="Book Antiqua" w:cs="Book Antiqua"/>
          <w:color w:val="000000"/>
        </w:rPr>
        <w:t>Meco</w:t>
      </w:r>
      <w:proofErr w:type="spellEnd"/>
      <w:r w:rsidRPr="006E75BE">
        <w:rPr>
          <w:rFonts w:ascii="Book Antiqua" w:eastAsia="Book Antiqua" w:hAnsi="Book Antiqua" w:cs="Book Antiqua"/>
          <w:color w:val="000000"/>
        </w:rPr>
        <w:t xml:space="preserve"> F, Lieberman F, Zhu JJ, </w:t>
      </w:r>
      <w:proofErr w:type="spellStart"/>
      <w:r w:rsidRPr="006E75BE">
        <w:rPr>
          <w:rFonts w:ascii="Book Antiqua" w:eastAsia="Book Antiqua" w:hAnsi="Book Antiqua" w:cs="Book Antiqua"/>
          <w:color w:val="000000"/>
        </w:rPr>
        <w:t>Stragliotto</w:t>
      </w:r>
      <w:proofErr w:type="spellEnd"/>
      <w:r w:rsidRPr="006E75BE">
        <w:rPr>
          <w:rFonts w:ascii="Book Antiqua" w:eastAsia="Book Antiqua" w:hAnsi="Book Antiqua" w:cs="Book Antiqua"/>
          <w:color w:val="000000"/>
        </w:rPr>
        <w:t xml:space="preserve"> G, Tran D, </w:t>
      </w:r>
      <w:proofErr w:type="spellStart"/>
      <w:r w:rsidRPr="006E75BE">
        <w:rPr>
          <w:rFonts w:ascii="Book Antiqua" w:eastAsia="Book Antiqua" w:hAnsi="Book Antiqua" w:cs="Book Antiqua"/>
          <w:color w:val="000000"/>
        </w:rPr>
        <w:t>Brem</w:t>
      </w:r>
      <w:proofErr w:type="spellEnd"/>
      <w:r w:rsidRPr="006E75BE">
        <w:rPr>
          <w:rFonts w:ascii="Book Antiqua" w:eastAsia="Book Antiqua" w:hAnsi="Book Antiqua" w:cs="Book Antiqua"/>
          <w:color w:val="000000"/>
        </w:rPr>
        <w:t xml:space="preserve"> S, </w:t>
      </w:r>
      <w:proofErr w:type="spellStart"/>
      <w:r w:rsidRPr="006E75BE">
        <w:rPr>
          <w:rFonts w:ascii="Book Antiqua" w:eastAsia="Book Antiqua" w:hAnsi="Book Antiqua" w:cs="Book Antiqua"/>
          <w:color w:val="000000"/>
        </w:rPr>
        <w:t>Hottinger</w:t>
      </w:r>
      <w:proofErr w:type="spellEnd"/>
      <w:r w:rsidRPr="006E75BE">
        <w:rPr>
          <w:rFonts w:ascii="Book Antiqua" w:eastAsia="Book Antiqua" w:hAnsi="Book Antiqua" w:cs="Book Antiqua"/>
          <w:color w:val="000000"/>
        </w:rPr>
        <w:t xml:space="preserve"> A, </w:t>
      </w:r>
      <w:proofErr w:type="spellStart"/>
      <w:r w:rsidRPr="006E75BE">
        <w:rPr>
          <w:rFonts w:ascii="Book Antiqua" w:eastAsia="Book Antiqua" w:hAnsi="Book Antiqua" w:cs="Book Antiqua"/>
          <w:color w:val="000000"/>
        </w:rPr>
        <w:t>Kirson</w:t>
      </w:r>
      <w:proofErr w:type="spellEnd"/>
      <w:r w:rsidRPr="006E75BE">
        <w:rPr>
          <w:rFonts w:ascii="Book Antiqua" w:eastAsia="Book Antiqua" w:hAnsi="Book Antiqua" w:cs="Book Antiqua"/>
          <w:color w:val="000000"/>
        </w:rPr>
        <w:t xml:space="preserve"> ED, </w:t>
      </w:r>
      <w:proofErr w:type="spellStart"/>
      <w:r w:rsidRPr="006E75BE">
        <w:rPr>
          <w:rFonts w:ascii="Book Antiqua" w:eastAsia="Book Antiqua" w:hAnsi="Book Antiqua" w:cs="Book Antiqua"/>
          <w:color w:val="000000"/>
        </w:rPr>
        <w:t>Lavy-Shahaf</w:t>
      </w:r>
      <w:proofErr w:type="spellEnd"/>
      <w:r w:rsidRPr="006E75BE">
        <w:rPr>
          <w:rFonts w:ascii="Book Antiqua" w:eastAsia="Book Antiqua" w:hAnsi="Book Antiqua" w:cs="Book Antiqua"/>
          <w:color w:val="000000"/>
        </w:rPr>
        <w:t xml:space="preserve"> G, Weinberg U, Kim CY, </w:t>
      </w:r>
      <w:proofErr w:type="spellStart"/>
      <w:r w:rsidRPr="006E75BE">
        <w:rPr>
          <w:rFonts w:ascii="Book Antiqua" w:eastAsia="Book Antiqua" w:hAnsi="Book Antiqua" w:cs="Book Antiqua"/>
          <w:color w:val="000000"/>
        </w:rPr>
        <w:t>Paek</w:t>
      </w:r>
      <w:proofErr w:type="spellEnd"/>
      <w:r w:rsidRPr="006E75BE">
        <w:rPr>
          <w:rFonts w:ascii="Book Antiqua" w:eastAsia="Book Antiqua" w:hAnsi="Book Antiqua" w:cs="Book Antiqua"/>
          <w:color w:val="000000"/>
        </w:rPr>
        <w:t xml:space="preserve"> SH, Nicholas G, Bruna J, </w:t>
      </w:r>
      <w:proofErr w:type="spellStart"/>
      <w:r w:rsidRPr="006E75BE">
        <w:rPr>
          <w:rFonts w:ascii="Book Antiqua" w:eastAsia="Book Antiqua" w:hAnsi="Book Antiqua" w:cs="Book Antiqua"/>
          <w:color w:val="000000"/>
        </w:rPr>
        <w:t>Hirte</w:t>
      </w:r>
      <w:proofErr w:type="spellEnd"/>
      <w:r w:rsidRPr="006E75BE">
        <w:rPr>
          <w:rFonts w:ascii="Book Antiqua" w:eastAsia="Book Antiqua" w:hAnsi="Book Antiqua" w:cs="Book Antiqua"/>
          <w:color w:val="000000"/>
        </w:rPr>
        <w:t xml:space="preserve"> H, Weller M, </w:t>
      </w:r>
      <w:proofErr w:type="spellStart"/>
      <w:r w:rsidRPr="006E75BE">
        <w:rPr>
          <w:rFonts w:ascii="Book Antiqua" w:eastAsia="Book Antiqua" w:hAnsi="Book Antiqua" w:cs="Book Antiqua"/>
          <w:color w:val="000000"/>
        </w:rPr>
        <w:t>Palti</w:t>
      </w:r>
      <w:proofErr w:type="spellEnd"/>
      <w:r w:rsidRPr="006E75BE">
        <w:rPr>
          <w:rFonts w:ascii="Book Antiqua" w:eastAsia="Book Antiqua" w:hAnsi="Book Antiqua" w:cs="Book Antiqua"/>
          <w:color w:val="000000"/>
        </w:rPr>
        <w:t xml:space="preserve"> Y, </w:t>
      </w:r>
      <w:proofErr w:type="spellStart"/>
      <w:r w:rsidRPr="006E75BE">
        <w:rPr>
          <w:rFonts w:ascii="Book Antiqua" w:eastAsia="Book Antiqua" w:hAnsi="Book Antiqua" w:cs="Book Antiqua"/>
          <w:color w:val="000000"/>
        </w:rPr>
        <w:t>Hegi</w:t>
      </w:r>
      <w:proofErr w:type="spellEnd"/>
      <w:r w:rsidRPr="006E75BE">
        <w:rPr>
          <w:rFonts w:ascii="Book Antiqua" w:eastAsia="Book Antiqua" w:hAnsi="Book Antiqua" w:cs="Book Antiqua"/>
          <w:color w:val="000000"/>
        </w:rPr>
        <w:t xml:space="preserve"> ME, Ram Z. Effect of Tumor-Treating Fields Plus Maintenance Temozolomide </w:t>
      </w:r>
      <w:r w:rsidRPr="006E75BE">
        <w:rPr>
          <w:rFonts w:ascii="Book Antiqua" w:eastAsia="Book Antiqua" w:hAnsi="Book Antiqua" w:cs="Book Antiqua"/>
          <w:i/>
          <w:iCs/>
          <w:color w:val="000000"/>
        </w:rPr>
        <w:t>vs</w:t>
      </w:r>
      <w:r w:rsidRPr="006E75BE">
        <w:rPr>
          <w:rFonts w:ascii="Book Antiqua" w:eastAsia="Book Antiqua" w:hAnsi="Book Antiqua" w:cs="Book Antiqua"/>
          <w:color w:val="000000"/>
        </w:rPr>
        <w:t xml:space="preserve"> Maintenance Temozolomide Alone on Survival in Patients With Glioblastoma: A Randomized Clinical Trial. </w:t>
      </w:r>
      <w:r w:rsidRPr="006E75BE">
        <w:rPr>
          <w:rFonts w:ascii="Book Antiqua" w:eastAsia="Book Antiqua" w:hAnsi="Book Antiqua" w:cs="Book Antiqua"/>
          <w:i/>
          <w:iCs/>
          <w:color w:val="000000"/>
        </w:rPr>
        <w:t>JAMA</w:t>
      </w:r>
      <w:r w:rsidRPr="006E75BE">
        <w:rPr>
          <w:rFonts w:ascii="Book Antiqua" w:eastAsia="Book Antiqua" w:hAnsi="Book Antiqua" w:cs="Book Antiqua"/>
          <w:color w:val="000000"/>
        </w:rPr>
        <w:t xml:space="preserve"> 2017; </w:t>
      </w:r>
      <w:r w:rsidRPr="006E75BE">
        <w:rPr>
          <w:rFonts w:ascii="Book Antiqua" w:eastAsia="Book Antiqua" w:hAnsi="Book Antiqua" w:cs="Book Antiqua"/>
          <w:b/>
          <w:bCs/>
          <w:color w:val="000000"/>
        </w:rPr>
        <w:t>318</w:t>
      </w:r>
      <w:r w:rsidRPr="006E75BE">
        <w:rPr>
          <w:rFonts w:ascii="Book Antiqua" w:eastAsia="Book Antiqua" w:hAnsi="Book Antiqua" w:cs="Book Antiqua"/>
          <w:color w:val="000000"/>
        </w:rPr>
        <w:t>: 2306-2316 [PMID: 29260225 DOI: 10.1001/jama.2017.18718]</w:t>
      </w:r>
    </w:p>
    <w:p w14:paraId="28EA889E"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color w:val="000000"/>
        </w:rPr>
        <w:t xml:space="preserve">21 </w:t>
      </w:r>
      <w:r w:rsidRPr="006E75BE">
        <w:rPr>
          <w:rFonts w:ascii="Book Antiqua" w:eastAsia="Book Antiqua" w:hAnsi="Book Antiqua" w:cs="Book Antiqua"/>
          <w:b/>
          <w:bCs/>
          <w:color w:val="000000"/>
        </w:rPr>
        <w:t>Hua S</w:t>
      </w:r>
      <w:r w:rsidRPr="006E75BE">
        <w:rPr>
          <w:rFonts w:ascii="Book Antiqua" w:eastAsia="Book Antiqua" w:hAnsi="Book Antiqua" w:cs="Book Antiqua"/>
          <w:color w:val="000000"/>
        </w:rPr>
        <w:t xml:space="preserve">, Zhang Y, Liu J, Dong L, Huang J, Lin D, Fu X. Ethnomedicine, Phytochemistry and Pharmacology of Smilax glabra: An Important Traditional Chinese Medicine. </w:t>
      </w:r>
      <w:r w:rsidRPr="006E75BE">
        <w:rPr>
          <w:rFonts w:ascii="Book Antiqua" w:eastAsia="Book Antiqua" w:hAnsi="Book Antiqua" w:cs="Book Antiqua"/>
          <w:i/>
          <w:iCs/>
          <w:color w:val="000000"/>
        </w:rPr>
        <w:t>Am J Chin Med</w:t>
      </w:r>
      <w:r w:rsidRPr="006E75BE">
        <w:rPr>
          <w:rFonts w:ascii="Book Antiqua" w:eastAsia="Book Antiqua" w:hAnsi="Book Antiqua" w:cs="Book Antiqua"/>
          <w:color w:val="000000"/>
        </w:rPr>
        <w:t xml:space="preserve"> 2018; </w:t>
      </w:r>
      <w:r w:rsidRPr="006E75BE">
        <w:rPr>
          <w:rFonts w:ascii="Book Antiqua" w:eastAsia="Book Antiqua" w:hAnsi="Book Antiqua" w:cs="Book Antiqua"/>
          <w:b/>
          <w:bCs/>
          <w:color w:val="000000"/>
        </w:rPr>
        <w:t>46</w:t>
      </w:r>
      <w:r w:rsidRPr="006E75BE">
        <w:rPr>
          <w:rFonts w:ascii="Book Antiqua" w:eastAsia="Book Antiqua" w:hAnsi="Book Antiqua" w:cs="Book Antiqua"/>
          <w:color w:val="000000"/>
        </w:rPr>
        <w:t>: 261-297 [PMID: 29433390 DOI: 10.1142/S0192415X18500143]</w:t>
      </w:r>
    </w:p>
    <w:p w14:paraId="4887D4CA"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color w:val="000000"/>
        </w:rPr>
        <w:lastRenderedPageBreak/>
        <w:t xml:space="preserve">22 </w:t>
      </w:r>
      <w:r w:rsidRPr="006E75BE">
        <w:rPr>
          <w:rFonts w:ascii="Book Antiqua" w:eastAsia="Book Antiqua" w:hAnsi="Book Antiqua" w:cs="Book Antiqua"/>
          <w:b/>
          <w:bCs/>
          <w:color w:val="000000"/>
        </w:rPr>
        <w:t>She T</w:t>
      </w:r>
      <w:r w:rsidRPr="006E75BE">
        <w:rPr>
          <w:rFonts w:ascii="Book Antiqua" w:eastAsia="Book Antiqua" w:hAnsi="Book Antiqua" w:cs="Book Antiqua"/>
          <w:color w:val="000000"/>
        </w:rPr>
        <w:t xml:space="preserve">, Zhao C, Feng J, Wang L, Qu L, Fang K, Cai S, Shou C. Sarsaparilla (Smilax Glabra Rhizome) extract inhibits migration and invasion of cancer cells by suppressing TGF-β1 pathway. </w:t>
      </w:r>
      <w:proofErr w:type="spellStart"/>
      <w:r w:rsidRPr="006E75BE">
        <w:rPr>
          <w:rFonts w:ascii="Book Antiqua" w:eastAsia="Book Antiqua" w:hAnsi="Book Antiqua" w:cs="Book Antiqua"/>
          <w:i/>
          <w:iCs/>
          <w:color w:val="000000"/>
        </w:rPr>
        <w:t>PLoS</w:t>
      </w:r>
      <w:proofErr w:type="spellEnd"/>
      <w:r w:rsidRPr="006E75BE">
        <w:rPr>
          <w:rFonts w:ascii="Book Antiqua" w:eastAsia="Book Antiqua" w:hAnsi="Book Antiqua" w:cs="Book Antiqua"/>
          <w:i/>
          <w:iCs/>
          <w:color w:val="000000"/>
        </w:rPr>
        <w:t xml:space="preserve"> One</w:t>
      </w:r>
      <w:r w:rsidRPr="006E75BE">
        <w:rPr>
          <w:rFonts w:ascii="Book Antiqua" w:eastAsia="Book Antiqua" w:hAnsi="Book Antiqua" w:cs="Book Antiqua"/>
          <w:color w:val="000000"/>
        </w:rPr>
        <w:t xml:space="preserve"> 2015; </w:t>
      </w:r>
      <w:r w:rsidRPr="006E75BE">
        <w:rPr>
          <w:rFonts w:ascii="Book Antiqua" w:eastAsia="Book Antiqua" w:hAnsi="Book Antiqua" w:cs="Book Antiqua"/>
          <w:b/>
          <w:bCs/>
          <w:color w:val="000000"/>
        </w:rPr>
        <w:t>10</w:t>
      </w:r>
      <w:r w:rsidRPr="006E75BE">
        <w:rPr>
          <w:rFonts w:ascii="Book Antiqua" w:eastAsia="Book Antiqua" w:hAnsi="Book Antiqua" w:cs="Book Antiqua"/>
          <w:color w:val="000000"/>
        </w:rPr>
        <w:t>: e0118287 [PMID: 25742000 DOI: 10.1371/journal.pone.0118287]</w:t>
      </w:r>
    </w:p>
    <w:p w14:paraId="1DFB167D"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color w:val="000000"/>
        </w:rPr>
        <w:t xml:space="preserve">23 </w:t>
      </w:r>
      <w:r w:rsidRPr="006E75BE">
        <w:rPr>
          <w:rFonts w:ascii="Book Antiqua" w:eastAsia="Book Antiqua" w:hAnsi="Book Antiqua" w:cs="Book Antiqua"/>
          <w:b/>
          <w:bCs/>
          <w:color w:val="000000"/>
        </w:rPr>
        <w:t>Yang Q</w:t>
      </w:r>
      <w:r w:rsidRPr="006E75BE">
        <w:rPr>
          <w:rFonts w:ascii="Book Antiqua" w:eastAsia="Book Antiqua" w:hAnsi="Book Antiqua" w:cs="Book Antiqua"/>
          <w:color w:val="000000"/>
        </w:rPr>
        <w:t xml:space="preserve">, Wang P, Cui J, Wang W, Chen Y, Zhang T. </w:t>
      </w:r>
      <w:proofErr w:type="spellStart"/>
      <w:r w:rsidRPr="006E75BE">
        <w:rPr>
          <w:rFonts w:ascii="Book Antiqua" w:eastAsia="Book Antiqua" w:hAnsi="Book Antiqua" w:cs="Book Antiqua"/>
          <w:color w:val="000000"/>
        </w:rPr>
        <w:t>Panax</w:t>
      </w:r>
      <w:proofErr w:type="spellEnd"/>
      <w:r w:rsidRPr="006E75BE">
        <w:rPr>
          <w:rFonts w:ascii="Book Antiqua" w:eastAsia="Book Antiqua" w:hAnsi="Book Antiqua" w:cs="Book Antiqua"/>
          <w:color w:val="000000"/>
        </w:rPr>
        <w:t xml:space="preserve"> </w:t>
      </w:r>
      <w:proofErr w:type="spellStart"/>
      <w:r w:rsidRPr="006E75BE">
        <w:rPr>
          <w:rFonts w:ascii="Book Antiqua" w:eastAsia="Book Antiqua" w:hAnsi="Book Antiqua" w:cs="Book Antiqua"/>
          <w:color w:val="000000"/>
        </w:rPr>
        <w:t>notoginseng</w:t>
      </w:r>
      <w:proofErr w:type="spellEnd"/>
      <w:r w:rsidRPr="006E75BE">
        <w:rPr>
          <w:rFonts w:ascii="Book Antiqua" w:eastAsia="Book Antiqua" w:hAnsi="Book Antiqua" w:cs="Book Antiqua"/>
          <w:color w:val="000000"/>
        </w:rPr>
        <w:t xml:space="preserve"> </w:t>
      </w:r>
      <w:proofErr w:type="spellStart"/>
      <w:r w:rsidRPr="006E75BE">
        <w:rPr>
          <w:rFonts w:ascii="Book Antiqua" w:eastAsia="Book Antiqua" w:hAnsi="Book Antiqua" w:cs="Book Antiqua"/>
          <w:color w:val="000000"/>
        </w:rPr>
        <w:t>saponins</w:t>
      </w:r>
      <w:proofErr w:type="spellEnd"/>
      <w:r w:rsidRPr="006E75BE">
        <w:rPr>
          <w:rFonts w:ascii="Book Antiqua" w:eastAsia="Book Antiqua" w:hAnsi="Book Antiqua" w:cs="Book Antiqua"/>
          <w:color w:val="000000"/>
        </w:rPr>
        <w:t xml:space="preserve"> attenuate lung cancer growth in part through modulating the level of Met/miR-222 axis. </w:t>
      </w:r>
      <w:r w:rsidRPr="006E75BE">
        <w:rPr>
          <w:rFonts w:ascii="Book Antiqua" w:eastAsia="Book Antiqua" w:hAnsi="Book Antiqua" w:cs="Book Antiqua"/>
          <w:i/>
          <w:iCs/>
          <w:color w:val="000000"/>
        </w:rPr>
        <w:t xml:space="preserve">J </w:t>
      </w:r>
      <w:proofErr w:type="spellStart"/>
      <w:r w:rsidRPr="006E75BE">
        <w:rPr>
          <w:rFonts w:ascii="Book Antiqua" w:eastAsia="Book Antiqua" w:hAnsi="Book Antiqua" w:cs="Book Antiqua"/>
          <w:i/>
          <w:iCs/>
          <w:color w:val="000000"/>
        </w:rPr>
        <w:t>Ethnopharmacol</w:t>
      </w:r>
      <w:proofErr w:type="spellEnd"/>
      <w:r w:rsidRPr="006E75BE">
        <w:rPr>
          <w:rFonts w:ascii="Book Antiqua" w:eastAsia="Book Antiqua" w:hAnsi="Book Antiqua" w:cs="Book Antiqua"/>
          <w:color w:val="000000"/>
        </w:rPr>
        <w:t xml:space="preserve"> 2016; </w:t>
      </w:r>
      <w:r w:rsidRPr="006E75BE">
        <w:rPr>
          <w:rFonts w:ascii="Book Antiqua" w:eastAsia="Book Antiqua" w:hAnsi="Book Antiqua" w:cs="Book Antiqua"/>
          <w:b/>
          <w:bCs/>
          <w:color w:val="000000"/>
        </w:rPr>
        <w:t>193</w:t>
      </w:r>
      <w:r w:rsidRPr="006E75BE">
        <w:rPr>
          <w:rFonts w:ascii="Book Antiqua" w:eastAsia="Book Antiqua" w:hAnsi="Book Antiqua" w:cs="Book Antiqua"/>
          <w:color w:val="000000"/>
        </w:rPr>
        <w:t>: 255-265 [PMID: 27566197 DOI: 10.1016/j.jep.2016.08.040]</w:t>
      </w:r>
    </w:p>
    <w:p w14:paraId="449A695D"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color w:val="000000"/>
        </w:rPr>
        <w:t xml:space="preserve">24 </w:t>
      </w:r>
      <w:r w:rsidRPr="006E75BE">
        <w:rPr>
          <w:rFonts w:ascii="Book Antiqua" w:eastAsia="Book Antiqua" w:hAnsi="Book Antiqua" w:cs="Book Antiqua"/>
          <w:b/>
          <w:bCs/>
          <w:color w:val="000000"/>
        </w:rPr>
        <w:t>Zhang Y</w:t>
      </w:r>
      <w:r w:rsidRPr="006E75BE">
        <w:rPr>
          <w:rFonts w:ascii="Book Antiqua" w:eastAsia="Book Antiqua" w:hAnsi="Book Antiqua" w:cs="Book Antiqua"/>
          <w:color w:val="000000"/>
        </w:rPr>
        <w:t xml:space="preserve">, </w:t>
      </w:r>
      <w:proofErr w:type="spellStart"/>
      <w:r w:rsidRPr="006E75BE">
        <w:rPr>
          <w:rFonts w:ascii="Book Antiqua" w:eastAsia="Book Antiqua" w:hAnsi="Book Antiqua" w:cs="Book Antiqua"/>
          <w:color w:val="000000"/>
        </w:rPr>
        <w:t>Xie</w:t>
      </w:r>
      <w:proofErr w:type="spellEnd"/>
      <w:r w:rsidRPr="006E75BE">
        <w:rPr>
          <w:rFonts w:ascii="Book Antiqua" w:eastAsia="Book Antiqua" w:hAnsi="Book Antiqua" w:cs="Book Antiqua"/>
          <w:color w:val="000000"/>
        </w:rPr>
        <w:t xml:space="preserve"> RF, Xiao QG, Li R, Shen XL, Zhu XG. </w:t>
      </w:r>
      <w:proofErr w:type="spellStart"/>
      <w:r w:rsidRPr="006E75BE">
        <w:rPr>
          <w:rFonts w:ascii="Book Antiqua" w:eastAsia="Book Antiqua" w:hAnsi="Book Antiqua" w:cs="Book Antiqua"/>
          <w:color w:val="000000"/>
        </w:rPr>
        <w:t>Hedyotis</w:t>
      </w:r>
      <w:proofErr w:type="spellEnd"/>
      <w:r w:rsidRPr="006E75BE">
        <w:rPr>
          <w:rFonts w:ascii="Book Antiqua" w:eastAsia="Book Antiqua" w:hAnsi="Book Antiqua" w:cs="Book Antiqua"/>
          <w:color w:val="000000"/>
        </w:rPr>
        <w:t xml:space="preserve"> </w:t>
      </w:r>
      <w:proofErr w:type="spellStart"/>
      <w:r w:rsidRPr="006E75BE">
        <w:rPr>
          <w:rFonts w:ascii="Book Antiqua" w:eastAsia="Book Antiqua" w:hAnsi="Book Antiqua" w:cs="Book Antiqua"/>
          <w:color w:val="000000"/>
        </w:rPr>
        <w:t>diffusa</w:t>
      </w:r>
      <w:proofErr w:type="spellEnd"/>
      <w:r w:rsidRPr="006E75BE">
        <w:rPr>
          <w:rFonts w:ascii="Book Antiqua" w:eastAsia="Book Antiqua" w:hAnsi="Book Antiqua" w:cs="Book Antiqua"/>
          <w:color w:val="000000"/>
        </w:rPr>
        <w:t xml:space="preserve"> </w:t>
      </w:r>
      <w:proofErr w:type="spellStart"/>
      <w:r w:rsidRPr="006E75BE">
        <w:rPr>
          <w:rFonts w:ascii="Book Antiqua" w:eastAsia="Book Antiqua" w:hAnsi="Book Antiqua" w:cs="Book Antiqua"/>
          <w:color w:val="000000"/>
        </w:rPr>
        <w:t>Willd</w:t>
      </w:r>
      <w:proofErr w:type="spellEnd"/>
      <w:r w:rsidRPr="006E75BE">
        <w:rPr>
          <w:rFonts w:ascii="Book Antiqua" w:eastAsia="Book Antiqua" w:hAnsi="Book Antiqua" w:cs="Book Antiqua"/>
          <w:color w:val="000000"/>
        </w:rPr>
        <w:t xml:space="preserve"> extract inhibits the growth of human glioblastoma cells by inducing mitochondrial apoptosis </w:t>
      </w:r>
      <w:r w:rsidRPr="006E75BE">
        <w:rPr>
          <w:rFonts w:ascii="Book Antiqua" w:eastAsia="Book Antiqua" w:hAnsi="Book Antiqua" w:cs="Book Antiqua"/>
          <w:i/>
          <w:iCs/>
          <w:color w:val="000000"/>
        </w:rPr>
        <w:t>via</w:t>
      </w:r>
      <w:r w:rsidRPr="006E75BE">
        <w:rPr>
          <w:rFonts w:ascii="Book Antiqua" w:eastAsia="Book Antiqua" w:hAnsi="Book Antiqua" w:cs="Book Antiqua"/>
          <w:color w:val="000000"/>
        </w:rPr>
        <w:t xml:space="preserve"> AKT/ERK pathways. </w:t>
      </w:r>
      <w:r w:rsidRPr="006E75BE">
        <w:rPr>
          <w:rFonts w:ascii="Book Antiqua" w:eastAsia="Book Antiqua" w:hAnsi="Book Antiqua" w:cs="Book Antiqua"/>
          <w:i/>
          <w:iCs/>
          <w:color w:val="000000"/>
        </w:rPr>
        <w:t xml:space="preserve">J </w:t>
      </w:r>
      <w:proofErr w:type="spellStart"/>
      <w:r w:rsidRPr="006E75BE">
        <w:rPr>
          <w:rFonts w:ascii="Book Antiqua" w:eastAsia="Book Antiqua" w:hAnsi="Book Antiqua" w:cs="Book Antiqua"/>
          <w:i/>
          <w:iCs/>
          <w:color w:val="000000"/>
        </w:rPr>
        <w:t>Ethnopharmacol</w:t>
      </w:r>
      <w:proofErr w:type="spellEnd"/>
      <w:r w:rsidRPr="006E75BE">
        <w:rPr>
          <w:rFonts w:ascii="Book Antiqua" w:eastAsia="Book Antiqua" w:hAnsi="Book Antiqua" w:cs="Book Antiqua"/>
          <w:color w:val="000000"/>
        </w:rPr>
        <w:t xml:space="preserve"> 2014; </w:t>
      </w:r>
      <w:r w:rsidRPr="006E75BE">
        <w:rPr>
          <w:rFonts w:ascii="Book Antiqua" w:eastAsia="Book Antiqua" w:hAnsi="Book Antiqua" w:cs="Book Antiqua"/>
          <w:b/>
          <w:bCs/>
          <w:color w:val="000000"/>
        </w:rPr>
        <w:t>158 Pt A</w:t>
      </w:r>
      <w:r w:rsidRPr="006E75BE">
        <w:rPr>
          <w:rFonts w:ascii="Book Antiqua" w:eastAsia="Book Antiqua" w:hAnsi="Book Antiqua" w:cs="Book Antiqua"/>
          <w:color w:val="000000"/>
        </w:rPr>
        <w:t>: 404-411 [PMID: 25456437 DOI: 10.1016/j.jep.2014.10.017]</w:t>
      </w:r>
    </w:p>
    <w:p w14:paraId="72C8F836"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color w:val="000000"/>
        </w:rPr>
        <w:t xml:space="preserve">25 </w:t>
      </w:r>
      <w:r w:rsidRPr="006E75BE">
        <w:rPr>
          <w:rFonts w:ascii="Book Antiqua" w:eastAsia="Book Antiqua" w:hAnsi="Book Antiqua" w:cs="Book Antiqua"/>
          <w:b/>
          <w:bCs/>
          <w:color w:val="000000"/>
        </w:rPr>
        <w:t>Li L</w:t>
      </w:r>
      <w:r w:rsidRPr="006E75BE">
        <w:rPr>
          <w:rFonts w:ascii="Book Antiqua" w:eastAsia="Book Antiqua" w:hAnsi="Book Antiqua" w:cs="Book Antiqua"/>
          <w:color w:val="000000"/>
        </w:rPr>
        <w:t xml:space="preserve">, Xu X, Wu L, Zhu H, He Z, Zhang B, Chi Y, Song G. </w:t>
      </w:r>
      <w:proofErr w:type="spellStart"/>
      <w:r w:rsidRPr="006E75BE">
        <w:rPr>
          <w:rFonts w:ascii="Book Antiqua" w:eastAsia="Book Antiqua" w:hAnsi="Book Antiqua" w:cs="Book Antiqua"/>
          <w:color w:val="000000"/>
        </w:rPr>
        <w:t>Scutellaria</w:t>
      </w:r>
      <w:proofErr w:type="spellEnd"/>
      <w:r w:rsidRPr="006E75BE">
        <w:rPr>
          <w:rFonts w:ascii="Book Antiqua" w:eastAsia="Book Antiqua" w:hAnsi="Book Antiqua" w:cs="Book Antiqua"/>
          <w:color w:val="000000"/>
        </w:rPr>
        <w:t xml:space="preserve"> </w:t>
      </w:r>
      <w:proofErr w:type="spellStart"/>
      <w:r w:rsidRPr="006E75BE">
        <w:rPr>
          <w:rFonts w:ascii="Book Antiqua" w:eastAsia="Book Antiqua" w:hAnsi="Book Antiqua" w:cs="Book Antiqua"/>
          <w:color w:val="000000"/>
        </w:rPr>
        <w:t>barbata</w:t>
      </w:r>
      <w:proofErr w:type="spellEnd"/>
      <w:r w:rsidRPr="006E75BE">
        <w:rPr>
          <w:rFonts w:ascii="Book Antiqua" w:eastAsia="Book Antiqua" w:hAnsi="Book Antiqua" w:cs="Book Antiqua"/>
          <w:color w:val="000000"/>
        </w:rPr>
        <w:t xml:space="preserve"> polysaccharides inhibit tumor growth and affect the serum proteomic profiling of hepatoma H22</w:t>
      </w:r>
      <w:r w:rsidRPr="006E75BE">
        <w:rPr>
          <w:rFonts w:ascii="Book Antiqua" w:eastAsia="Book Antiqua" w:hAnsi="Book Antiqua" w:cs="Book Antiqua"/>
          <w:color w:val="000000"/>
        </w:rPr>
        <w:noBreakHyphen/>
        <w:t xml:space="preserve">bearing mice. </w:t>
      </w:r>
      <w:r w:rsidRPr="006E75BE">
        <w:rPr>
          <w:rFonts w:ascii="Book Antiqua" w:eastAsia="Book Antiqua" w:hAnsi="Book Antiqua" w:cs="Book Antiqua"/>
          <w:i/>
          <w:iCs/>
          <w:color w:val="000000"/>
        </w:rPr>
        <w:t>Mol Med Rep</w:t>
      </w:r>
      <w:r w:rsidRPr="006E75BE">
        <w:rPr>
          <w:rFonts w:ascii="Book Antiqua" w:eastAsia="Book Antiqua" w:hAnsi="Book Antiqua" w:cs="Book Antiqua"/>
          <w:color w:val="000000"/>
        </w:rPr>
        <w:t xml:space="preserve"> 2019; </w:t>
      </w:r>
      <w:r w:rsidRPr="006E75BE">
        <w:rPr>
          <w:rFonts w:ascii="Book Antiqua" w:eastAsia="Book Antiqua" w:hAnsi="Book Antiqua" w:cs="Book Antiqua"/>
          <w:b/>
          <w:bCs/>
          <w:color w:val="000000"/>
        </w:rPr>
        <w:t>19</w:t>
      </w:r>
      <w:r w:rsidRPr="006E75BE">
        <w:rPr>
          <w:rFonts w:ascii="Book Antiqua" w:eastAsia="Book Antiqua" w:hAnsi="Book Antiqua" w:cs="Book Antiqua"/>
          <w:color w:val="000000"/>
        </w:rPr>
        <w:t>: 2254-2262 [PMID: 30664217 DOI: 10.3892/mmr.2019.9862]</w:t>
      </w:r>
    </w:p>
    <w:p w14:paraId="22E7313F" w14:textId="2EDE3AB3"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color w:val="000000"/>
        </w:rPr>
        <w:t xml:space="preserve">26 </w:t>
      </w:r>
      <w:r w:rsidRPr="006E75BE">
        <w:rPr>
          <w:rFonts w:ascii="Book Antiqua" w:eastAsia="Book Antiqua" w:hAnsi="Book Antiqua" w:cs="Book Antiqua"/>
          <w:b/>
          <w:bCs/>
          <w:color w:val="000000"/>
        </w:rPr>
        <w:t>Li YQ,</w:t>
      </w:r>
      <w:r w:rsidRPr="006E75BE">
        <w:rPr>
          <w:rFonts w:ascii="Book Antiqua" w:eastAsia="Book Antiqua" w:hAnsi="Book Antiqua" w:cs="Book Antiqua"/>
          <w:color w:val="000000"/>
        </w:rPr>
        <w:t xml:space="preserve"> </w:t>
      </w:r>
      <w:proofErr w:type="spellStart"/>
      <w:r w:rsidRPr="006E75BE">
        <w:rPr>
          <w:rFonts w:ascii="Book Antiqua" w:eastAsia="Book Antiqua" w:hAnsi="Book Antiqua" w:cs="Book Antiqua"/>
          <w:color w:val="000000"/>
        </w:rPr>
        <w:t>Gu</w:t>
      </w:r>
      <w:proofErr w:type="spellEnd"/>
      <w:r w:rsidRPr="006E75BE">
        <w:rPr>
          <w:rFonts w:ascii="Book Antiqua" w:eastAsia="Book Antiqua" w:hAnsi="Book Antiqua" w:cs="Book Antiqua"/>
          <w:color w:val="000000"/>
        </w:rPr>
        <w:t xml:space="preserve"> J, </w:t>
      </w:r>
      <w:proofErr w:type="spellStart"/>
      <w:r w:rsidRPr="006E75BE">
        <w:rPr>
          <w:rFonts w:ascii="Book Antiqua" w:eastAsia="Book Antiqua" w:hAnsi="Book Antiqua" w:cs="Book Antiqua"/>
          <w:color w:val="000000"/>
        </w:rPr>
        <w:t>Huan</w:t>
      </w:r>
      <w:proofErr w:type="spellEnd"/>
      <w:r w:rsidRPr="006E75BE">
        <w:rPr>
          <w:rFonts w:ascii="Book Antiqua" w:eastAsia="Book Antiqua" w:hAnsi="Book Antiqua" w:cs="Book Antiqua"/>
          <w:color w:val="000000"/>
        </w:rPr>
        <w:t xml:space="preserve"> Z, </w:t>
      </w:r>
      <w:proofErr w:type="spellStart"/>
      <w:r w:rsidRPr="006E75BE">
        <w:rPr>
          <w:rFonts w:ascii="Book Antiqua" w:eastAsia="Book Antiqua" w:hAnsi="Book Antiqua" w:cs="Book Antiqua"/>
          <w:color w:val="000000"/>
        </w:rPr>
        <w:t>Qiu</w:t>
      </w:r>
      <w:proofErr w:type="spellEnd"/>
      <w:r w:rsidRPr="006E75BE">
        <w:rPr>
          <w:rFonts w:ascii="Book Antiqua" w:eastAsia="Book Antiqua" w:hAnsi="Book Antiqua" w:cs="Book Antiqua"/>
          <w:color w:val="000000"/>
        </w:rPr>
        <w:t xml:space="preserve"> J, Li YL, Deng CG. Tissue distribution of </w:t>
      </w:r>
      <w:proofErr w:type="spellStart"/>
      <w:r w:rsidRPr="006E75BE">
        <w:rPr>
          <w:rFonts w:ascii="Book Antiqua" w:eastAsia="Book Antiqua" w:hAnsi="Book Antiqua" w:cs="Book Antiqua"/>
          <w:color w:val="000000"/>
        </w:rPr>
        <w:t>astilbin</w:t>
      </w:r>
      <w:proofErr w:type="spellEnd"/>
      <w:r w:rsidRPr="006E75BE">
        <w:rPr>
          <w:rFonts w:ascii="Book Antiqua" w:eastAsia="Book Antiqua" w:hAnsi="Book Antiqua" w:cs="Book Antiqua"/>
          <w:color w:val="000000"/>
        </w:rPr>
        <w:t xml:space="preserve"> in mice. </w:t>
      </w:r>
      <w:proofErr w:type="spellStart"/>
      <w:r w:rsidR="00733467" w:rsidRPr="006E75BE">
        <w:rPr>
          <w:rFonts w:ascii="Book Antiqua" w:eastAsia="Book Antiqua" w:hAnsi="Book Antiqua" w:cs="Book Antiqua"/>
          <w:i/>
          <w:color w:val="000000"/>
        </w:rPr>
        <w:t>Yaoxue</w:t>
      </w:r>
      <w:proofErr w:type="spellEnd"/>
      <w:r w:rsidR="00733467" w:rsidRPr="006E75BE">
        <w:rPr>
          <w:rFonts w:ascii="Book Antiqua" w:eastAsia="Book Antiqua" w:hAnsi="Book Antiqua" w:cs="Book Antiqua"/>
          <w:i/>
          <w:color w:val="000000"/>
        </w:rPr>
        <w:t xml:space="preserve"> </w:t>
      </w:r>
      <w:proofErr w:type="spellStart"/>
      <w:r w:rsidR="00733467" w:rsidRPr="006E75BE">
        <w:rPr>
          <w:rFonts w:ascii="Book Antiqua" w:eastAsia="Book Antiqua" w:hAnsi="Book Antiqua" w:cs="Book Antiqua"/>
          <w:i/>
          <w:color w:val="000000"/>
        </w:rPr>
        <w:t>Shijian</w:t>
      </w:r>
      <w:proofErr w:type="spellEnd"/>
      <w:r w:rsidR="00733467" w:rsidRPr="006E75BE">
        <w:rPr>
          <w:rFonts w:ascii="Book Antiqua" w:eastAsia="Book Antiqua" w:hAnsi="Book Antiqua" w:cs="Book Antiqua"/>
          <w:i/>
          <w:color w:val="000000"/>
        </w:rPr>
        <w:t xml:space="preserve"> </w:t>
      </w:r>
      <w:proofErr w:type="spellStart"/>
      <w:r w:rsidR="00733467" w:rsidRPr="006E75BE">
        <w:rPr>
          <w:rFonts w:ascii="Book Antiqua" w:eastAsia="Book Antiqua" w:hAnsi="Book Antiqua" w:cs="Book Antiqua"/>
          <w:i/>
          <w:color w:val="000000"/>
        </w:rPr>
        <w:t>Zazhi</w:t>
      </w:r>
      <w:proofErr w:type="spellEnd"/>
      <w:r w:rsidRPr="006E75BE">
        <w:rPr>
          <w:rFonts w:ascii="Book Antiqua" w:eastAsia="Book Antiqua" w:hAnsi="Book Antiqua" w:cs="Book Antiqua"/>
          <w:color w:val="000000"/>
        </w:rPr>
        <w:t xml:space="preserve"> 2013</w:t>
      </w:r>
      <w:r w:rsidR="00733467" w:rsidRPr="006E75BE">
        <w:rPr>
          <w:rFonts w:ascii="Book Antiqua" w:eastAsia="Book Antiqua" w:hAnsi="Book Antiqua" w:cs="Book Antiqua"/>
          <w:color w:val="000000"/>
        </w:rPr>
        <w:t xml:space="preserve">; </w:t>
      </w:r>
      <w:r w:rsidRPr="006E75BE">
        <w:rPr>
          <w:rFonts w:ascii="Book Antiqua" w:eastAsia="Book Antiqua" w:hAnsi="Book Antiqua" w:cs="Book Antiqua"/>
          <w:b/>
          <w:bCs/>
          <w:color w:val="000000"/>
        </w:rPr>
        <w:t>03</w:t>
      </w:r>
      <w:r w:rsidRPr="006E75BE">
        <w:rPr>
          <w:rFonts w:ascii="Book Antiqua" w:eastAsia="Book Antiqua" w:hAnsi="Book Antiqua" w:cs="Book Antiqua"/>
          <w:color w:val="000000"/>
        </w:rPr>
        <w:t>:</w:t>
      </w:r>
      <w:r w:rsidR="00733467" w:rsidRPr="006E75BE">
        <w:rPr>
          <w:rFonts w:ascii="Book Antiqua" w:eastAsia="Book Antiqua" w:hAnsi="Book Antiqua" w:cs="Book Antiqua"/>
          <w:color w:val="000000"/>
        </w:rPr>
        <w:t xml:space="preserve"> 201-203</w:t>
      </w:r>
      <w:r w:rsidRPr="006E75BE">
        <w:rPr>
          <w:rFonts w:ascii="Book Antiqua" w:eastAsia="Book Antiqua" w:hAnsi="Book Antiqua" w:cs="Book Antiqua"/>
          <w:color w:val="000000"/>
        </w:rPr>
        <w:t xml:space="preserve"> [DOI: 10.3969/j.issn.1006-0111.2013.03.011]</w:t>
      </w:r>
    </w:p>
    <w:p w14:paraId="1A58FAA8" w14:textId="5254A24D"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color w:val="000000"/>
        </w:rPr>
        <w:t xml:space="preserve">27 </w:t>
      </w:r>
      <w:r w:rsidRPr="006E75BE">
        <w:rPr>
          <w:rFonts w:ascii="Book Antiqua" w:eastAsia="Book Antiqua" w:hAnsi="Book Antiqua" w:cs="Book Antiqua"/>
          <w:b/>
          <w:bCs/>
          <w:color w:val="000000"/>
        </w:rPr>
        <w:t>Zhao C,</w:t>
      </w:r>
      <w:r w:rsidRPr="006E75BE">
        <w:rPr>
          <w:rFonts w:ascii="Book Antiqua" w:eastAsia="Book Antiqua" w:hAnsi="Book Antiqua" w:cs="Book Antiqua"/>
          <w:color w:val="000000"/>
        </w:rPr>
        <w:t xml:space="preserve"> Guo H, Xu YY, Wang SX, Chai LJ, Yuan Q, Hu LM. Study of </w:t>
      </w:r>
      <w:proofErr w:type="spellStart"/>
      <w:r w:rsidRPr="006E75BE">
        <w:rPr>
          <w:rFonts w:ascii="Book Antiqua" w:eastAsia="Book Antiqua" w:hAnsi="Book Antiqua" w:cs="Book Antiqua"/>
          <w:color w:val="000000"/>
        </w:rPr>
        <w:t>Xueshuantong</w:t>
      </w:r>
      <w:proofErr w:type="spellEnd"/>
      <w:r w:rsidRPr="006E75BE">
        <w:rPr>
          <w:rFonts w:ascii="Book Antiqua" w:eastAsia="Book Antiqua" w:hAnsi="Book Antiqua" w:cs="Book Antiqua"/>
          <w:color w:val="000000"/>
        </w:rPr>
        <w:t xml:space="preserve"> injection on permeability of the blood brain barrier. </w:t>
      </w:r>
      <w:proofErr w:type="spellStart"/>
      <w:r w:rsidR="00733467" w:rsidRPr="006E75BE">
        <w:rPr>
          <w:rFonts w:ascii="Book Antiqua" w:eastAsia="Book Antiqua" w:hAnsi="Book Antiqua" w:cs="Book Antiqua"/>
          <w:i/>
          <w:color w:val="000000"/>
        </w:rPr>
        <w:t>Zhongguo</w:t>
      </w:r>
      <w:proofErr w:type="spellEnd"/>
      <w:r w:rsidR="00733467" w:rsidRPr="006E75BE">
        <w:rPr>
          <w:rFonts w:ascii="Book Antiqua" w:eastAsia="Book Antiqua" w:hAnsi="Book Antiqua" w:cs="Book Antiqua"/>
          <w:i/>
          <w:color w:val="000000"/>
        </w:rPr>
        <w:t xml:space="preserve"> </w:t>
      </w:r>
      <w:proofErr w:type="spellStart"/>
      <w:r w:rsidR="00733467" w:rsidRPr="006E75BE">
        <w:rPr>
          <w:rFonts w:ascii="Book Antiqua" w:eastAsia="Book Antiqua" w:hAnsi="Book Antiqua" w:cs="Book Antiqua"/>
          <w:i/>
          <w:color w:val="000000"/>
        </w:rPr>
        <w:t>Linchuang</w:t>
      </w:r>
      <w:proofErr w:type="spellEnd"/>
      <w:r w:rsidR="00733467" w:rsidRPr="006E75BE">
        <w:rPr>
          <w:rFonts w:ascii="Book Antiqua" w:eastAsia="Book Antiqua" w:hAnsi="Book Antiqua" w:cs="Book Antiqua"/>
          <w:i/>
          <w:color w:val="000000"/>
        </w:rPr>
        <w:t xml:space="preserve"> </w:t>
      </w:r>
      <w:proofErr w:type="spellStart"/>
      <w:r w:rsidR="00733467" w:rsidRPr="006E75BE">
        <w:rPr>
          <w:rFonts w:ascii="Book Antiqua" w:eastAsia="Book Antiqua" w:hAnsi="Book Antiqua" w:cs="Book Antiqua"/>
          <w:i/>
          <w:color w:val="000000"/>
        </w:rPr>
        <w:t>Yaolixue</w:t>
      </w:r>
      <w:proofErr w:type="spellEnd"/>
      <w:r w:rsidR="00733467" w:rsidRPr="006E75BE">
        <w:rPr>
          <w:rFonts w:ascii="Book Antiqua" w:eastAsia="Book Antiqua" w:hAnsi="Book Antiqua" w:cs="Book Antiqua"/>
          <w:i/>
          <w:color w:val="000000"/>
        </w:rPr>
        <w:t xml:space="preserve"> </w:t>
      </w:r>
      <w:proofErr w:type="spellStart"/>
      <w:r w:rsidR="00733467" w:rsidRPr="006E75BE">
        <w:rPr>
          <w:rFonts w:ascii="Book Antiqua" w:eastAsia="Book Antiqua" w:hAnsi="Book Antiqua" w:cs="Book Antiqua"/>
          <w:i/>
          <w:color w:val="000000"/>
        </w:rPr>
        <w:t>Zazhi</w:t>
      </w:r>
      <w:proofErr w:type="spellEnd"/>
      <w:r w:rsidRPr="006E75BE">
        <w:rPr>
          <w:rFonts w:ascii="Book Antiqua" w:eastAsia="Book Antiqua" w:hAnsi="Book Antiqua" w:cs="Book Antiqua"/>
          <w:color w:val="000000"/>
        </w:rPr>
        <w:t xml:space="preserve"> 2017</w:t>
      </w:r>
      <w:r w:rsidR="00733467" w:rsidRPr="006E75BE">
        <w:rPr>
          <w:rFonts w:ascii="Book Antiqua" w:eastAsia="Book Antiqua" w:hAnsi="Book Antiqua" w:cs="Book Antiqua"/>
          <w:color w:val="000000"/>
        </w:rPr>
        <w:t xml:space="preserve">; </w:t>
      </w:r>
      <w:r w:rsidRPr="006E75BE">
        <w:rPr>
          <w:rFonts w:ascii="Book Antiqua" w:eastAsia="Book Antiqua" w:hAnsi="Book Antiqua" w:cs="Book Antiqua"/>
          <w:b/>
          <w:bCs/>
          <w:color w:val="000000"/>
        </w:rPr>
        <w:t>03</w:t>
      </w:r>
      <w:r w:rsidRPr="006E75BE">
        <w:rPr>
          <w:rFonts w:ascii="Book Antiqua" w:eastAsia="Book Antiqua" w:hAnsi="Book Antiqua" w:cs="Book Antiqua"/>
          <w:color w:val="000000"/>
        </w:rPr>
        <w:t>:</w:t>
      </w:r>
      <w:r w:rsidR="00733467" w:rsidRPr="006E75BE">
        <w:rPr>
          <w:rFonts w:ascii="Book Antiqua" w:eastAsia="Book Antiqua" w:hAnsi="Book Antiqua" w:cs="Book Antiqua"/>
          <w:color w:val="000000"/>
        </w:rPr>
        <w:t xml:space="preserve"> 235-238</w:t>
      </w:r>
      <w:r w:rsidRPr="006E75BE">
        <w:rPr>
          <w:rFonts w:ascii="Book Antiqua" w:eastAsia="Book Antiqua" w:hAnsi="Book Antiqua" w:cs="Book Antiqua"/>
          <w:color w:val="000000"/>
        </w:rPr>
        <w:t xml:space="preserve"> [</w:t>
      </w:r>
      <w:r w:rsidRPr="006E75BE">
        <w:rPr>
          <w:rFonts w:ascii="Book Antiqua" w:eastAsia="Book Antiqua" w:hAnsi="Book Antiqua" w:cs="Book Antiqua"/>
          <w:caps/>
          <w:color w:val="000000"/>
        </w:rPr>
        <w:t>doi</w:t>
      </w:r>
      <w:r w:rsidRPr="006E75BE">
        <w:rPr>
          <w:rFonts w:ascii="Book Antiqua" w:eastAsia="Book Antiqua" w:hAnsi="Book Antiqua" w:cs="Book Antiqua"/>
          <w:color w:val="000000"/>
        </w:rPr>
        <w:t>:</w:t>
      </w:r>
      <w:r w:rsidR="00733467" w:rsidRPr="006E75BE">
        <w:rPr>
          <w:rFonts w:ascii="Book Antiqua" w:eastAsia="Book Antiqua" w:hAnsi="Book Antiqua" w:cs="Book Antiqua"/>
          <w:color w:val="000000"/>
        </w:rPr>
        <w:t xml:space="preserve"> </w:t>
      </w:r>
      <w:r w:rsidRPr="006E75BE">
        <w:rPr>
          <w:rFonts w:ascii="Book Antiqua" w:eastAsia="Book Antiqua" w:hAnsi="Book Antiqua" w:cs="Book Antiqua"/>
          <w:color w:val="000000"/>
        </w:rPr>
        <w:t>10.13699/j.cnki.1001-6821.2017.03.013]</w:t>
      </w:r>
    </w:p>
    <w:p w14:paraId="6294BE6B"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color w:val="000000"/>
        </w:rPr>
        <w:t xml:space="preserve">28 </w:t>
      </w:r>
      <w:r w:rsidRPr="006E75BE">
        <w:rPr>
          <w:rFonts w:ascii="Book Antiqua" w:eastAsia="Book Antiqua" w:hAnsi="Book Antiqua" w:cs="Book Antiqua"/>
          <w:b/>
          <w:bCs/>
          <w:color w:val="000000"/>
        </w:rPr>
        <w:t>Chen ZZ</w:t>
      </w:r>
      <w:r w:rsidRPr="006E75BE">
        <w:rPr>
          <w:rFonts w:ascii="Book Antiqua" w:eastAsia="Book Antiqua" w:hAnsi="Book Antiqua" w:cs="Book Antiqua"/>
          <w:color w:val="000000"/>
        </w:rPr>
        <w:t xml:space="preserve">, Lu Y, Du SY, Shang KX, Cai CB. Influence of </w:t>
      </w:r>
      <w:proofErr w:type="spellStart"/>
      <w:r w:rsidRPr="006E75BE">
        <w:rPr>
          <w:rFonts w:ascii="Book Antiqua" w:eastAsia="Book Antiqua" w:hAnsi="Book Antiqua" w:cs="Book Antiqua"/>
          <w:color w:val="000000"/>
        </w:rPr>
        <w:t>borneol</w:t>
      </w:r>
      <w:proofErr w:type="spellEnd"/>
      <w:r w:rsidRPr="006E75BE">
        <w:rPr>
          <w:rFonts w:ascii="Book Antiqua" w:eastAsia="Book Antiqua" w:hAnsi="Book Antiqua" w:cs="Book Antiqua"/>
          <w:color w:val="000000"/>
        </w:rPr>
        <w:t xml:space="preserve"> and </w:t>
      </w:r>
      <w:proofErr w:type="spellStart"/>
      <w:r w:rsidRPr="006E75BE">
        <w:rPr>
          <w:rFonts w:ascii="Book Antiqua" w:eastAsia="Book Antiqua" w:hAnsi="Book Antiqua" w:cs="Book Antiqua"/>
          <w:color w:val="000000"/>
        </w:rPr>
        <w:t>muscone</w:t>
      </w:r>
      <w:proofErr w:type="spellEnd"/>
      <w:r w:rsidRPr="006E75BE">
        <w:rPr>
          <w:rFonts w:ascii="Book Antiqua" w:eastAsia="Book Antiqua" w:hAnsi="Book Antiqua" w:cs="Book Antiqua"/>
          <w:color w:val="000000"/>
        </w:rPr>
        <w:t xml:space="preserve"> on </w:t>
      </w:r>
      <w:proofErr w:type="spellStart"/>
      <w:r w:rsidRPr="006E75BE">
        <w:rPr>
          <w:rFonts w:ascii="Book Antiqua" w:eastAsia="Book Antiqua" w:hAnsi="Book Antiqua" w:cs="Book Antiqua"/>
          <w:color w:val="000000"/>
        </w:rPr>
        <w:t>geniposide</w:t>
      </w:r>
      <w:proofErr w:type="spellEnd"/>
      <w:r w:rsidRPr="006E75BE">
        <w:rPr>
          <w:rFonts w:ascii="Book Antiqua" w:eastAsia="Book Antiqua" w:hAnsi="Book Antiqua" w:cs="Book Antiqua"/>
          <w:color w:val="000000"/>
        </w:rPr>
        <w:t xml:space="preserve"> transport through MDCK and MDCK-MDR1 cells as blood-brain barrier </w:t>
      </w:r>
      <w:r w:rsidRPr="006E75BE">
        <w:rPr>
          <w:rFonts w:ascii="Book Antiqua" w:eastAsia="Book Antiqua" w:hAnsi="Book Antiqua" w:cs="Book Antiqua"/>
          <w:i/>
          <w:iCs/>
          <w:color w:val="000000"/>
        </w:rPr>
        <w:t>in vitro</w:t>
      </w:r>
      <w:r w:rsidRPr="006E75BE">
        <w:rPr>
          <w:rFonts w:ascii="Book Antiqua" w:eastAsia="Book Antiqua" w:hAnsi="Book Antiqua" w:cs="Book Antiqua"/>
          <w:color w:val="000000"/>
        </w:rPr>
        <w:t xml:space="preserve"> model. </w:t>
      </w:r>
      <w:r w:rsidRPr="006E75BE">
        <w:rPr>
          <w:rFonts w:ascii="Book Antiqua" w:eastAsia="Book Antiqua" w:hAnsi="Book Antiqua" w:cs="Book Antiqua"/>
          <w:i/>
          <w:iCs/>
          <w:color w:val="000000"/>
        </w:rPr>
        <w:t>Int J Pharm</w:t>
      </w:r>
      <w:r w:rsidRPr="006E75BE">
        <w:rPr>
          <w:rFonts w:ascii="Book Antiqua" w:eastAsia="Book Antiqua" w:hAnsi="Book Antiqua" w:cs="Book Antiqua"/>
          <w:color w:val="000000"/>
        </w:rPr>
        <w:t xml:space="preserve"> 2013; </w:t>
      </w:r>
      <w:r w:rsidRPr="006E75BE">
        <w:rPr>
          <w:rFonts w:ascii="Book Antiqua" w:eastAsia="Book Antiqua" w:hAnsi="Book Antiqua" w:cs="Book Antiqua"/>
          <w:b/>
          <w:bCs/>
          <w:color w:val="000000"/>
        </w:rPr>
        <w:t>456</w:t>
      </w:r>
      <w:r w:rsidRPr="006E75BE">
        <w:rPr>
          <w:rFonts w:ascii="Book Antiqua" w:eastAsia="Book Antiqua" w:hAnsi="Book Antiqua" w:cs="Book Antiqua"/>
          <w:color w:val="000000"/>
        </w:rPr>
        <w:t>: 73-79 [PMID: 23973509 DOI: 10.1016/j.ijpharm.2013.08.017]</w:t>
      </w:r>
    </w:p>
    <w:p w14:paraId="7F5A0255" w14:textId="491ADAAA"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color w:val="000000"/>
        </w:rPr>
        <w:lastRenderedPageBreak/>
        <w:t xml:space="preserve">29 </w:t>
      </w:r>
      <w:r w:rsidRPr="006E75BE">
        <w:rPr>
          <w:rFonts w:ascii="Book Antiqua" w:eastAsia="Book Antiqua" w:hAnsi="Book Antiqua" w:cs="Book Antiqua"/>
          <w:b/>
          <w:bCs/>
          <w:color w:val="000000"/>
        </w:rPr>
        <w:t>Guo Y,</w:t>
      </w:r>
      <w:r w:rsidRPr="006E75BE">
        <w:rPr>
          <w:rFonts w:ascii="Book Antiqua" w:eastAsia="Book Antiqua" w:hAnsi="Book Antiqua" w:cs="Book Antiqua"/>
          <w:color w:val="000000"/>
        </w:rPr>
        <w:t xml:space="preserve"> Wang P. Chemo-sensitization effect of borneol combined with paclitaxel on brain glioma cell lines. </w:t>
      </w:r>
      <w:proofErr w:type="spellStart"/>
      <w:r w:rsidR="005750DB" w:rsidRPr="006E75BE">
        <w:rPr>
          <w:rFonts w:ascii="Book Antiqua" w:eastAsia="Book Antiqua" w:hAnsi="Book Antiqua" w:cs="Book Antiqua"/>
          <w:i/>
          <w:color w:val="000000"/>
        </w:rPr>
        <w:t>Yatai</w:t>
      </w:r>
      <w:proofErr w:type="spellEnd"/>
      <w:r w:rsidR="005750DB" w:rsidRPr="006E75BE">
        <w:rPr>
          <w:rFonts w:ascii="Book Antiqua" w:eastAsia="Book Antiqua" w:hAnsi="Book Antiqua" w:cs="Book Antiqua"/>
          <w:i/>
          <w:color w:val="000000"/>
        </w:rPr>
        <w:t xml:space="preserve"> </w:t>
      </w:r>
      <w:proofErr w:type="spellStart"/>
      <w:r w:rsidR="005750DB" w:rsidRPr="006E75BE">
        <w:rPr>
          <w:rFonts w:ascii="Book Antiqua" w:eastAsia="Book Antiqua" w:hAnsi="Book Antiqua" w:cs="Book Antiqua"/>
          <w:i/>
          <w:color w:val="000000"/>
        </w:rPr>
        <w:t>Chuantong</w:t>
      </w:r>
      <w:proofErr w:type="spellEnd"/>
      <w:r w:rsidR="005750DB" w:rsidRPr="006E75BE">
        <w:rPr>
          <w:rFonts w:ascii="Book Antiqua" w:eastAsia="Book Antiqua" w:hAnsi="Book Antiqua" w:cs="Book Antiqua"/>
          <w:i/>
          <w:color w:val="000000"/>
        </w:rPr>
        <w:t xml:space="preserve"> </w:t>
      </w:r>
      <w:proofErr w:type="spellStart"/>
      <w:r w:rsidR="005750DB" w:rsidRPr="006E75BE">
        <w:rPr>
          <w:rFonts w:ascii="Book Antiqua" w:eastAsia="Book Antiqua" w:hAnsi="Book Antiqua" w:cs="Book Antiqua"/>
          <w:i/>
          <w:color w:val="000000"/>
        </w:rPr>
        <w:t>Yiyao</w:t>
      </w:r>
      <w:proofErr w:type="spellEnd"/>
      <w:r w:rsidR="00733467" w:rsidRPr="006E75BE">
        <w:rPr>
          <w:rFonts w:ascii="Book Antiqua" w:eastAsia="Book Antiqua" w:hAnsi="Book Antiqua" w:cs="Book Antiqua"/>
          <w:i/>
          <w:color w:val="000000"/>
        </w:rPr>
        <w:t xml:space="preserve"> </w:t>
      </w:r>
      <w:r w:rsidR="00733467" w:rsidRPr="006E75BE">
        <w:rPr>
          <w:rFonts w:ascii="Book Antiqua" w:eastAsia="Book Antiqua" w:hAnsi="Book Antiqua" w:cs="Book Antiqua"/>
          <w:color w:val="000000"/>
        </w:rPr>
        <w:t xml:space="preserve">2018; </w:t>
      </w:r>
      <w:r w:rsidR="00733467" w:rsidRPr="006E75BE">
        <w:rPr>
          <w:rFonts w:ascii="Book Antiqua" w:eastAsia="Book Antiqua" w:hAnsi="Book Antiqua" w:cs="Book Antiqua"/>
          <w:b/>
          <w:color w:val="000000"/>
        </w:rPr>
        <w:t>9:</w:t>
      </w:r>
      <w:r w:rsidR="00733467" w:rsidRPr="006E75BE">
        <w:rPr>
          <w:rFonts w:ascii="Book Antiqua" w:eastAsia="Book Antiqua" w:hAnsi="Book Antiqua" w:cs="Book Antiqua"/>
          <w:color w:val="000000"/>
        </w:rPr>
        <w:t xml:space="preserve"> 9-11</w:t>
      </w:r>
      <w:r w:rsidRPr="006E75BE">
        <w:rPr>
          <w:rFonts w:ascii="Book Antiqua" w:eastAsia="Book Antiqua" w:hAnsi="Book Antiqua" w:cs="Book Antiqua"/>
          <w:color w:val="000000"/>
        </w:rPr>
        <w:t xml:space="preserve"> [DOI: 10.11954/ytctyy.201809004]</w:t>
      </w:r>
    </w:p>
    <w:p w14:paraId="3B18738F" w14:textId="55D2A15D"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color w:val="000000"/>
        </w:rPr>
        <w:t xml:space="preserve">30 </w:t>
      </w:r>
      <w:r w:rsidRPr="006E75BE">
        <w:rPr>
          <w:rFonts w:ascii="Book Antiqua" w:eastAsia="Book Antiqua" w:hAnsi="Book Antiqua" w:cs="Book Antiqua"/>
          <w:b/>
          <w:bCs/>
          <w:color w:val="000000"/>
        </w:rPr>
        <w:t>Wang H,</w:t>
      </w:r>
      <w:r w:rsidRPr="006E75BE">
        <w:rPr>
          <w:rFonts w:ascii="Book Antiqua" w:eastAsia="Book Antiqua" w:hAnsi="Book Antiqua" w:cs="Book Antiqua"/>
          <w:color w:val="000000"/>
        </w:rPr>
        <w:t xml:space="preserve"> Guo X, Wu G, Chen L. Combination of tetrandrine and paclitaxel overcomes multidrug resistance on C6/MDR glioma cells. </w:t>
      </w:r>
      <w:proofErr w:type="spellStart"/>
      <w:r w:rsidR="005750DB" w:rsidRPr="006E75BE">
        <w:rPr>
          <w:rFonts w:ascii="Book Antiqua" w:eastAsia="Book Antiqua" w:hAnsi="Book Antiqua" w:cs="Book Antiqua"/>
          <w:i/>
          <w:color w:val="000000"/>
        </w:rPr>
        <w:t>Zhongcaoyao</w:t>
      </w:r>
      <w:proofErr w:type="spellEnd"/>
      <w:r w:rsidR="005750DB" w:rsidRPr="006E75BE">
        <w:rPr>
          <w:rFonts w:ascii="Book Antiqua" w:eastAsia="Book Antiqua" w:hAnsi="Book Antiqua" w:cs="Book Antiqua"/>
          <w:i/>
          <w:color w:val="000000"/>
        </w:rPr>
        <w:t xml:space="preserve"> </w:t>
      </w:r>
      <w:proofErr w:type="spellStart"/>
      <w:r w:rsidR="005750DB" w:rsidRPr="006E75BE">
        <w:rPr>
          <w:rFonts w:ascii="Book Antiqua" w:eastAsia="Book Antiqua" w:hAnsi="Book Antiqua" w:cs="Book Antiqua"/>
          <w:i/>
          <w:color w:val="000000"/>
        </w:rPr>
        <w:t>Zazhi</w:t>
      </w:r>
      <w:proofErr w:type="spellEnd"/>
      <w:r w:rsidRPr="006E75BE">
        <w:rPr>
          <w:rFonts w:ascii="Book Antiqua" w:eastAsia="Book Antiqua" w:hAnsi="Book Antiqua" w:cs="Book Antiqua"/>
          <w:color w:val="000000"/>
        </w:rPr>
        <w:t xml:space="preserve"> 2018; </w:t>
      </w:r>
      <w:r w:rsidRPr="006E75BE">
        <w:rPr>
          <w:rFonts w:ascii="Book Antiqua" w:eastAsia="Book Antiqua" w:hAnsi="Book Antiqua" w:cs="Book Antiqua"/>
          <w:b/>
          <w:color w:val="000000"/>
        </w:rPr>
        <w:t xml:space="preserve">11: </w:t>
      </w:r>
      <w:r w:rsidR="005750DB" w:rsidRPr="006E75BE">
        <w:rPr>
          <w:rFonts w:ascii="Book Antiqua" w:eastAsia="Book Antiqua" w:hAnsi="Book Antiqua" w:cs="Book Antiqua"/>
          <w:color w:val="000000"/>
        </w:rPr>
        <w:t xml:space="preserve">2584-2590 </w:t>
      </w:r>
      <w:r w:rsidRPr="006E75BE">
        <w:rPr>
          <w:rFonts w:ascii="Book Antiqua" w:eastAsia="Book Antiqua" w:hAnsi="Book Antiqua" w:cs="Book Antiqua"/>
          <w:color w:val="000000"/>
        </w:rPr>
        <w:t>[</w:t>
      </w:r>
      <w:bookmarkStart w:id="60" w:name="OLE_LINK23"/>
      <w:bookmarkStart w:id="61" w:name="OLE_LINK24"/>
      <w:bookmarkStart w:id="62" w:name="OLE_LINK25"/>
      <w:r w:rsidRPr="006E75BE">
        <w:rPr>
          <w:rFonts w:ascii="Book Antiqua" w:eastAsia="Book Antiqua" w:hAnsi="Book Antiqua" w:cs="Book Antiqua"/>
          <w:color w:val="000000"/>
        </w:rPr>
        <w:t>DOI: 10.7501/j.issn.0253-2670.2018.11.015</w:t>
      </w:r>
      <w:bookmarkEnd w:id="60"/>
      <w:bookmarkEnd w:id="61"/>
      <w:bookmarkEnd w:id="62"/>
      <w:r w:rsidRPr="006E75BE">
        <w:rPr>
          <w:rFonts w:ascii="Book Antiqua" w:eastAsia="Book Antiqua" w:hAnsi="Book Antiqua" w:cs="Book Antiqua"/>
          <w:color w:val="000000"/>
        </w:rPr>
        <w:t>]</w:t>
      </w:r>
    </w:p>
    <w:p w14:paraId="34161861"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color w:val="000000"/>
        </w:rPr>
        <w:t xml:space="preserve">31 </w:t>
      </w:r>
      <w:r w:rsidRPr="006E75BE">
        <w:rPr>
          <w:rFonts w:ascii="Book Antiqua" w:eastAsia="Book Antiqua" w:hAnsi="Book Antiqua" w:cs="Book Antiqua"/>
          <w:b/>
          <w:bCs/>
          <w:color w:val="000000"/>
        </w:rPr>
        <w:t>Wang J</w:t>
      </w:r>
      <w:r w:rsidRPr="006E75BE">
        <w:rPr>
          <w:rFonts w:ascii="Book Antiqua" w:eastAsia="Book Antiqua" w:hAnsi="Book Antiqua" w:cs="Book Antiqua"/>
          <w:color w:val="000000"/>
        </w:rPr>
        <w:t xml:space="preserve">, Qi F, Wang Z, Zhang Z, Pan N, </w:t>
      </w:r>
      <w:proofErr w:type="spellStart"/>
      <w:r w:rsidRPr="006E75BE">
        <w:rPr>
          <w:rFonts w:ascii="Book Antiqua" w:eastAsia="Book Antiqua" w:hAnsi="Book Antiqua" w:cs="Book Antiqua"/>
          <w:color w:val="000000"/>
        </w:rPr>
        <w:t>Huai</w:t>
      </w:r>
      <w:proofErr w:type="spellEnd"/>
      <w:r w:rsidRPr="006E75BE">
        <w:rPr>
          <w:rFonts w:ascii="Book Antiqua" w:eastAsia="Book Antiqua" w:hAnsi="Book Antiqua" w:cs="Book Antiqua"/>
          <w:color w:val="000000"/>
        </w:rPr>
        <w:t xml:space="preserve"> L, Qu S, Zhao L. A review of traditional Chinese medicine for treatment of glioblastoma. </w:t>
      </w:r>
      <w:proofErr w:type="spellStart"/>
      <w:r w:rsidRPr="006E75BE">
        <w:rPr>
          <w:rFonts w:ascii="Book Antiqua" w:eastAsia="Book Antiqua" w:hAnsi="Book Antiqua" w:cs="Book Antiqua"/>
          <w:i/>
          <w:iCs/>
          <w:color w:val="000000"/>
        </w:rPr>
        <w:t>Biosci</w:t>
      </w:r>
      <w:proofErr w:type="spellEnd"/>
      <w:r w:rsidRPr="006E75BE">
        <w:rPr>
          <w:rFonts w:ascii="Book Antiqua" w:eastAsia="Book Antiqua" w:hAnsi="Book Antiqua" w:cs="Book Antiqua"/>
          <w:i/>
          <w:iCs/>
          <w:color w:val="000000"/>
        </w:rPr>
        <w:t xml:space="preserve"> Trends</w:t>
      </w:r>
      <w:r w:rsidRPr="006E75BE">
        <w:rPr>
          <w:rFonts w:ascii="Book Antiqua" w:eastAsia="Book Antiqua" w:hAnsi="Book Antiqua" w:cs="Book Antiqua"/>
          <w:color w:val="000000"/>
        </w:rPr>
        <w:t xml:space="preserve"> 2020; </w:t>
      </w:r>
      <w:r w:rsidRPr="006E75BE">
        <w:rPr>
          <w:rFonts w:ascii="Book Antiqua" w:eastAsia="Book Antiqua" w:hAnsi="Book Antiqua" w:cs="Book Antiqua"/>
          <w:b/>
          <w:bCs/>
          <w:color w:val="000000"/>
        </w:rPr>
        <w:t>13</w:t>
      </w:r>
      <w:r w:rsidRPr="006E75BE">
        <w:rPr>
          <w:rFonts w:ascii="Book Antiqua" w:eastAsia="Book Antiqua" w:hAnsi="Book Antiqua" w:cs="Book Antiqua"/>
          <w:color w:val="000000"/>
        </w:rPr>
        <w:t>: 476-487 [PMID: 31866614 DOI: 10.5582/bst.2019.01323]</w:t>
      </w:r>
    </w:p>
    <w:bookmarkEnd w:id="50"/>
    <w:bookmarkEnd w:id="51"/>
    <w:p w14:paraId="4EB21C80" w14:textId="77777777" w:rsidR="00A77B3E" w:rsidRPr="006E75BE" w:rsidRDefault="00A77B3E" w:rsidP="006E75BE">
      <w:pPr>
        <w:adjustRightInd w:val="0"/>
        <w:snapToGrid w:val="0"/>
        <w:spacing w:line="360" w:lineRule="auto"/>
        <w:jc w:val="both"/>
        <w:rPr>
          <w:rFonts w:ascii="Book Antiqua" w:hAnsi="Book Antiqua"/>
        </w:rPr>
        <w:sectPr w:rsidR="00A77B3E" w:rsidRPr="006E75BE" w:rsidSect="004F2773">
          <w:type w:val="continuous"/>
          <w:pgSz w:w="12240" w:h="15840"/>
          <w:pgMar w:top="1440" w:right="1800" w:bottom="1440" w:left="1800" w:header="720" w:footer="720" w:gutter="0"/>
          <w:cols w:space="720"/>
          <w:docGrid w:linePitch="360"/>
        </w:sectPr>
      </w:pPr>
    </w:p>
    <w:p w14:paraId="21FC3D7C" w14:textId="69FF8A6B" w:rsidR="00A77B3E" w:rsidRPr="006E75BE" w:rsidRDefault="00733467" w:rsidP="006E75BE">
      <w:pPr>
        <w:adjustRightInd w:val="0"/>
        <w:snapToGrid w:val="0"/>
        <w:spacing w:line="360" w:lineRule="auto"/>
        <w:jc w:val="both"/>
        <w:rPr>
          <w:rFonts w:ascii="Book Antiqua" w:hAnsi="Book Antiqua"/>
        </w:rPr>
      </w:pPr>
      <w:r w:rsidRPr="006E75BE">
        <w:rPr>
          <w:rFonts w:ascii="Book Antiqua" w:eastAsia="Book Antiqua" w:hAnsi="Book Antiqua" w:cs="Book Antiqua"/>
          <w:b/>
          <w:color w:val="000000"/>
        </w:rPr>
        <w:lastRenderedPageBreak/>
        <w:br w:type="page"/>
      </w:r>
      <w:r w:rsidR="00F75D72" w:rsidRPr="006E75BE">
        <w:rPr>
          <w:rFonts w:ascii="Book Antiqua" w:eastAsia="Book Antiqua" w:hAnsi="Book Antiqua" w:cs="Book Antiqua"/>
          <w:b/>
          <w:color w:val="000000"/>
        </w:rPr>
        <w:lastRenderedPageBreak/>
        <w:t>Footnotes</w:t>
      </w:r>
    </w:p>
    <w:p w14:paraId="64CF6F7F"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b/>
          <w:bCs/>
          <w:color w:val="000000"/>
        </w:rPr>
        <w:t xml:space="preserve">Informed consent statement: </w:t>
      </w:r>
      <w:bookmarkStart w:id="63" w:name="OLE_LINK71"/>
      <w:bookmarkStart w:id="64" w:name="OLE_LINK72"/>
      <w:r w:rsidRPr="006E75BE">
        <w:rPr>
          <w:rFonts w:ascii="Book Antiqua" w:eastAsia="Book Antiqua" w:hAnsi="Book Antiqua" w:cs="Book Antiqua"/>
          <w:color w:val="000000"/>
        </w:rPr>
        <w:t>Written informed consent was obtained from the patient for publication of this report.</w:t>
      </w:r>
    </w:p>
    <w:bookmarkEnd w:id="63"/>
    <w:bookmarkEnd w:id="64"/>
    <w:p w14:paraId="04F556D9" w14:textId="77777777" w:rsidR="00A77B3E" w:rsidRPr="006E75BE" w:rsidRDefault="00A77B3E" w:rsidP="006E75BE">
      <w:pPr>
        <w:adjustRightInd w:val="0"/>
        <w:snapToGrid w:val="0"/>
        <w:spacing w:line="360" w:lineRule="auto"/>
        <w:jc w:val="both"/>
        <w:rPr>
          <w:rFonts w:ascii="Book Antiqua" w:hAnsi="Book Antiqua"/>
        </w:rPr>
      </w:pPr>
    </w:p>
    <w:p w14:paraId="53117209" w14:textId="5598A2C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b/>
          <w:bCs/>
          <w:color w:val="000000"/>
        </w:rPr>
        <w:t xml:space="preserve">Conflict-of-interest statement: </w:t>
      </w:r>
      <w:bookmarkStart w:id="65" w:name="OLE_LINK73"/>
      <w:bookmarkStart w:id="66" w:name="OLE_LINK74"/>
      <w:r w:rsidRPr="006E75BE">
        <w:rPr>
          <w:rFonts w:ascii="Book Antiqua" w:eastAsia="Book Antiqua" w:hAnsi="Book Antiqua" w:cs="Book Antiqua"/>
          <w:color w:val="000000"/>
        </w:rPr>
        <w:t xml:space="preserve">The authors report no conﬂicts of interest. The authors are </w:t>
      </w:r>
      <w:r w:rsidR="00580954" w:rsidRPr="006E75BE">
        <w:rPr>
          <w:rFonts w:ascii="Book Antiqua" w:eastAsia="Book Antiqua" w:hAnsi="Book Antiqua" w:cs="Book Antiqua"/>
          <w:color w:val="000000"/>
        </w:rPr>
        <w:t xml:space="preserve">solely </w:t>
      </w:r>
      <w:r w:rsidRPr="006E75BE">
        <w:rPr>
          <w:rFonts w:ascii="Book Antiqua" w:eastAsia="Book Antiqua" w:hAnsi="Book Antiqua" w:cs="Book Antiqua"/>
          <w:color w:val="000000"/>
        </w:rPr>
        <w:t>responsible for the content and writing of the paper.</w:t>
      </w:r>
    </w:p>
    <w:bookmarkEnd w:id="65"/>
    <w:bookmarkEnd w:id="66"/>
    <w:p w14:paraId="5F50ADBE" w14:textId="77777777" w:rsidR="00A77B3E" w:rsidRPr="006E75BE" w:rsidRDefault="00A77B3E" w:rsidP="006E75BE">
      <w:pPr>
        <w:adjustRightInd w:val="0"/>
        <w:snapToGrid w:val="0"/>
        <w:spacing w:line="360" w:lineRule="auto"/>
        <w:jc w:val="both"/>
        <w:rPr>
          <w:rFonts w:ascii="Book Antiqua" w:hAnsi="Book Antiqua"/>
        </w:rPr>
      </w:pPr>
    </w:p>
    <w:p w14:paraId="35263022"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b/>
          <w:bCs/>
          <w:color w:val="000000"/>
        </w:rPr>
        <w:t xml:space="preserve">CARE Checklist (2016) statement: </w:t>
      </w:r>
      <w:bookmarkStart w:id="67" w:name="OLE_LINK75"/>
      <w:r w:rsidRPr="006E75BE">
        <w:rPr>
          <w:rFonts w:ascii="Book Antiqua" w:eastAsia="Book Antiqua" w:hAnsi="Book Antiqua" w:cs="Book Antiqua"/>
          <w:color w:val="000000"/>
        </w:rPr>
        <w:t>The authors have read the CARE Checklist (2016), and the manuscript was prepared and revised according to the CARE Checklist (2016).</w:t>
      </w:r>
    </w:p>
    <w:bookmarkEnd w:id="67"/>
    <w:p w14:paraId="15116797" w14:textId="77777777" w:rsidR="00A77B3E" w:rsidRPr="006E75BE" w:rsidRDefault="00A77B3E" w:rsidP="006E75BE">
      <w:pPr>
        <w:adjustRightInd w:val="0"/>
        <w:snapToGrid w:val="0"/>
        <w:spacing w:line="360" w:lineRule="auto"/>
        <w:jc w:val="both"/>
        <w:rPr>
          <w:rFonts w:ascii="Book Antiqua" w:hAnsi="Book Antiqua"/>
        </w:rPr>
      </w:pPr>
    </w:p>
    <w:p w14:paraId="57BFBA29"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b/>
          <w:bCs/>
          <w:color w:val="000000"/>
        </w:rPr>
        <w:t xml:space="preserve">Open-Access: </w:t>
      </w:r>
      <w:bookmarkStart w:id="68" w:name="OLE_LINK5"/>
      <w:bookmarkStart w:id="69" w:name="OLE_LINK6"/>
      <w:r w:rsidRPr="006E75B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E75BE">
        <w:rPr>
          <w:rFonts w:ascii="Book Antiqua" w:eastAsia="Book Antiqua" w:hAnsi="Book Antiqua" w:cs="Book Antiqua"/>
          <w:color w:val="000000"/>
        </w:rPr>
        <w:t>NonCommercial</w:t>
      </w:r>
      <w:proofErr w:type="spellEnd"/>
      <w:r w:rsidRPr="006E75B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8"/>
    <w:bookmarkEnd w:id="69"/>
    <w:p w14:paraId="71559A79" w14:textId="77777777" w:rsidR="00A77B3E" w:rsidRPr="006E75BE" w:rsidRDefault="00A77B3E" w:rsidP="006E75BE">
      <w:pPr>
        <w:adjustRightInd w:val="0"/>
        <w:snapToGrid w:val="0"/>
        <w:spacing w:line="360" w:lineRule="auto"/>
        <w:jc w:val="both"/>
        <w:rPr>
          <w:rFonts w:ascii="Book Antiqua" w:hAnsi="Book Antiqua"/>
        </w:rPr>
      </w:pPr>
    </w:p>
    <w:p w14:paraId="7C13FD27" w14:textId="7157A9C2"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b/>
          <w:color w:val="000000"/>
        </w:rPr>
        <w:t xml:space="preserve">Manuscript source: </w:t>
      </w:r>
      <w:r w:rsidRPr="006E75BE">
        <w:rPr>
          <w:rFonts w:ascii="Book Antiqua" w:eastAsia="Book Antiqua" w:hAnsi="Book Antiqua" w:cs="Book Antiqua"/>
          <w:color w:val="000000"/>
        </w:rPr>
        <w:t xml:space="preserve">Unsolicited </w:t>
      </w:r>
      <w:r w:rsidR="005750DB" w:rsidRPr="006E75BE">
        <w:rPr>
          <w:rFonts w:ascii="Book Antiqua" w:eastAsia="Book Antiqua" w:hAnsi="Book Antiqua" w:cs="Book Antiqua"/>
          <w:color w:val="000000"/>
        </w:rPr>
        <w:t>m</w:t>
      </w:r>
      <w:r w:rsidRPr="006E75BE">
        <w:rPr>
          <w:rFonts w:ascii="Book Antiqua" w:eastAsia="Book Antiqua" w:hAnsi="Book Antiqua" w:cs="Book Antiqua"/>
          <w:color w:val="000000"/>
        </w:rPr>
        <w:t>anuscript</w:t>
      </w:r>
    </w:p>
    <w:p w14:paraId="25E3C245" w14:textId="77777777" w:rsidR="00A77B3E" w:rsidRPr="006E75BE" w:rsidRDefault="00A77B3E" w:rsidP="006E75BE">
      <w:pPr>
        <w:adjustRightInd w:val="0"/>
        <w:snapToGrid w:val="0"/>
        <w:spacing w:line="360" w:lineRule="auto"/>
        <w:jc w:val="both"/>
        <w:rPr>
          <w:rFonts w:ascii="Book Antiqua" w:hAnsi="Book Antiqua"/>
        </w:rPr>
      </w:pPr>
    </w:p>
    <w:p w14:paraId="2DA0A9B5"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b/>
          <w:color w:val="000000"/>
        </w:rPr>
        <w:t xml:space="preserve">Peer-review started: </w:t>
      </w:r>
      <w:r w:rsidRPr="006E75BE">
        <w:rPr>
          <w:rFonts w:ascii="Book Antiqua" w:eastAsia="Book Antiqua" w:hAnsi="Book Antiqua" w:cs="Book Antiqua"/>
          <w:color w:val="000000"/>
        </w:rPr>
        <w:t>November 16, 2020</w:t>
      </w:r>
    </w:p>
    <w:p w14:paraId="079B5A07"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b/>
          <w:color w:val="000000"/>
        </w:rPr>
        <w:t xml:space="preserve">First decision: </w:t>
      </w:r>
      <w:r w:rsidRPr="006E75BE">
        <w:rPr>
          <w:rFonts w:ascii="Book Antiqua" w:eastAsia="Book Antiqua" w:hAnsi="Book Antiqua" w:cs="Book Antiqua"/>
          <w:color w:val="000000"/>
        </w:rPr>
        <w:t>December 30, 2020</w:t>
      </w:r>
    </w:p>
    <w:p w14:paraId="6DD966C7"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b/>
          <w:color w:val="000000"/>
        </w:rPr>
        <w:t xml:space="preserve">Article in press: </w:t>
      </w:r>
    </w:p>
    <w:p w14:paraId="4848CEE3" w14:textId="77777777" w:rsidR="00A77B3E" w:rsidRPr="006E75BE" w:rsidRDefault="00A77B3E" w:rsidP="006E75BE">
      <w:pPr>
        <w:adjustRightInd w:val="0"/>
        <w:snapToGrid w:val="0"/>
        <w:spacing w:line="360" w:lineRule="auto"/>
        <w:jc w:val="both"/>
        <w:rPr>
          <w:rFonts w:ascii="Book Antiqua" w:hAnsi="Book Antiqua"/>
        </w:rPr>
      </w:pPr>
    </w:p>
    <w:p w14:paraId="2C35B834" w14:textId="288B7C01"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b/>
          <w:color w:val="000000"/>
        </w:rPr>
        <w:t xml:space="preserve">Specialty type: </w:t>
      </w:r>
      <w:r w:rsidR="00CD50DD" w:rsidRPr="006E75BE">
        <w:rPr>
          <w:rFonts w:ascii="Book Antiqua" w:eastAsia="Book Antiqua" w:hAnsi="Book Antiqua" w:cs="Book Antiqua"/>
          <w:color w:val="000000"/>
        </w:rPr>
        <w:t>Medicine, research and experimental</w:t>
      </w:r>
    </w:p>
    <w:p w14:paraId="23E85F49"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b/>
          <w:color w:val="000000"/>
        </w:rPr>
        <w:t xml:space="preserve">Country/Territory of origin: </w:t>
      </w:r>
      <w:r w:rsidRPr="006E75BE">
        <w:rPr>
          <w:rFonts w:ascii="Book Antiqua" w:eastAsia="Book Antiqua" w:hAnsi="Book Antiqua" w:cs="Book Antiqua"/>
          <w:color w:val="000000"/>
        </w:rPr>
        <w:t>China</w:t>
      </w:r>
    </w:p>
    <w:p w14:paraId="249C366F"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b/>
          <w:color w:val="000000"/>
        </w:rPr>
        <w:t>Peer-review report’s scientific quality classification</w:t>
      </w:r>
    </w:p>
    <w:p w14:paraId="17E0FBAC"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color w:val="000000"/>
        </w:rPr>
        <w:t>Grade A (Excellent): 0</w:t>
      </w:r>
    </w:p>
    <w:p w14:paraId="2D23A391"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color w:val="000000"/>
        </w:rPr>
        <w:lastRenderedPageBreak/>
        <w:t>Grade B (Very good): 0</w:t>
      </w:r>
    </w:p>
    <w:p w14:paraId="4B46C05A"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color w:val="000000"/>
        </w:rPr>
        <w:t>Grade C (Good): C</w:t>
      </w:r>
    </w:p>
    <w:p w14:paraId="744E0BE4"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color w:val="000000"/>
        </w:rPr>
        <w:t>Grade D (Fair): 0</w:t>
      </w:r>
    </w:p>
    <w:p w14:paraId="712B29CE" w14:textId="77777777" w:rsidR="00A77B3E" w:rsidRPr="006E75BE" w:rsidRDefault="00F75D72" w:rsidP="006E75BE">
      <w:pPr>
        <w:adjustRightInd w:val="0"/>
        <w:snapToGrid w:val="0"/>
        <w:spacing w:line="360" w:lineRule="auto"/>
        <w:jc w:val="both"/>
        <w:rPr>
          <w:rFonts w:ascii="Book Antiqua" w:hAnsi="Book Antiqua"/>
        </w:rPr>
      </w:pPr>
      <w:r w:rsidRPr="006E75BE">
        <w:rPr>
          <w:rFonts w:ascii="Book Antiqua" w:eastAsia="Book Antiqua" w:hAnsi="Book Antiqua" w:cs="Book Antiqua"/>
          <w:color w:val="000000"/>
        </w:rPr>
        <w:t>Grade E (Poor): 0</w:t>
      </w:r>
    </w:p>
    <w:p w14:paraId="1FEFA6F8" w14:textId="77777777" w:rsidR="00A77B3E" w:rsidRPr="006E75BE" w:rsidRDefault="00A77B3E" w:rsidP="006E75BE">
      <w:pPr>
        <w:adjustRightInd w:val="0"/>
        <w:snapToGrid w:val="0"/>
        <w:spacing w:line="360" w:lineRule="auto"/>
        <w:jc w:val="both"/>
        <w:rPr>
          <w:rFonts w:ascii="Book Antiqua" w:hAnsi="Book Antiqua"/>
        </w:rPr>
      </w:pPr>
    </w:p>
    <w:p w14:paraId="47E5378F" w14:textId="4DC9DD9A" w:rsidR="00A77B3E" w:rsidRPr="006E75BE" w:rsidRDefault="00F75D72" w:rsidP="006E75BE">
      <w:pPr>
        <w:adjustRightInd w:val="0"/>
        <w:snapToGrid w:val="0"/>
        <w:spacing w:line="360" w:lineRule="auto"/>
        <w:jc w:val="both"/>
        <w:rPr>
          <w:rFonts w:ascii="Book Antiqua" w:eastAsia="Book Antiqua" w:hAnsi="Book Antiqua" w:cs="Book Antiqua"/>
          <w:b/>
          <w:color w:val="000000"/>
        </w:rPr>
      </w:pPr>
      <w:r w:rsidRPr="006E75BE">
        <w:rPr>
          <w:rFonts w:ascii="Book Antiqua" w:eastAsia="Book Antiqua" w:hAnsi="Book Antiqua" w:cs="Book Antiqua"/>
          <w:b/>
          <w:color w:val="000000"/>
        </w:rPr>
        <w:t xml:space="preserve">P-Reviewer: </w:t>
      </w:r>
      <w:r w:rsidRPr="006E75BE">
        <w:rPr>
          <w:rFonts w:ascii="Book Antiqua" w:eastAsia="Book Antiqua" w:hAnsi="Book Antiqua" w:cs="Book Antiqua"/>
          <w:color w:val="000000"/>
        </w:rPr>
        <w:t>Li H</w:t>
      </w:r>
      <w:r w:rsidRPr="006E75BE">
        <w:rPr>
          <w:rFonts w:ascii="Book Antiqua" w:eastAsia="Book Antiqua" w:hAnsi="Book Antiqua" w:cs="Book Antiqua"/>
          <w:b/>
          <w:color w:val="000000"/>
        </w:rPr>
        <w:t xml:space="preserve"> S-Editor: </w:t>
      </w:r>
      <w:r w:rsidR="00CD50DD" w:rsidRPr="006E75BE">
        <w:rPr>
          <w:rFonts w:ascii="Book Antiqua" w:eastAsia="Book Antiqua" w:hAnsi="Book Antiqua" w:cs="Book Antiqua"/>
          <w:color w:val="000000"/>
        </w:rPr>
        <w:t>Zhang L</w:t>
      </w:r>
      <w:r w:rsidRPr="006E75BE">
        <w:rPr>
          <w:rFonts w:ascii="Book Antiqua" w:eastAsia="Book Antiqua" w:hAnsi="Book Antiqua" w:cs="Book Antiqua"/>
          <w:b/>
          <w:color w:val="000000"/>
        </w:rPr>
        <w:t xml:space="preserve"> L-Editor: </w:t>
      </w:r>
      <w:r w:rsidR="00580954">
        <w:rPr>
          <w:rFonts w:ascii="Book Antiqua" w:eastAsia="Book Antiqua" w:hAnsi="Book Antiqua" w:cs="Book Antiqua"/>
          <w:color w:val="000000"/>
        </w:rPr>
        <w:t xml:space="preserve">Webster JR </w:t>
      </w:r>
      <w:r w:rsidRPr="006E75BE">
        <w:rPr>
          <w:rFonts w:ascii="Book Antiqua" w:eastAsia="Book Antiqua" w:hAnsi="Book Antiqua" w:cs="Book Antiqua"/>
          <w:b/>
          <w:color w:val="000000"/>
        </w:rPr>
        <w:t xml:space="preserve">P-Editor: </w:t>
      </w:r>
    </w:p>
    <w:p w14:paraId="0A20EFBC" w14:textId="77777777" w:rsidR="00CD50DD" w:rsidRPr="006E75BE" w:rsidRDefault="00CD50DD" w:rsidP="006E75BE">
      <w:pPr>
        <w:adjustRightInd w:val="0"/>
        <w:snapToGrid w:val="0"/>
        <w:spacing w:line="360" w:lineRule="auto"/>
        <w:jc w:val="both"/>
        <w:rPr>
          <w:rFonts w:ascii="Book Antiqua" w:hAnsi="Book Antiqua"/>
        </w:rPr>
        <w:sectPr w:rsidR="00CD50DD" w:rsidRPr="006E75BE" w:rsidSect="004F2773">
          <w:type w:val="continuous"/>
          <w:pgSz w:w="12240" w:h="15840"/>
          <w:pgMar w:top="1440" w:right="1800" w:bottom="1440" w:left="1800" w:header="720" w:footer="720" w:gutter="0"/>
          <w:cols w:space="720"/>
          <w:docGrid w:linePitch="360"/>
        </w:sectPr>
      </w:pPr>
    </w:p>
    <w:p w14:paraId="3F913D05" w14:textId="4D197CC7" w:rsidR="00A77B3E" w:rsidRPr="006E75BE" w:rsidRDefault="00CD50DD" w:rsidP="006E75BE">
      <w:pPr>
        <w:adjustRightInd w:val="0"/>
        <w:snapToGrid w:val="0"/>
        <w:spacing w:line="360" w:lineRule="auto"/>
        <w:jc w:val="both"/>
        <w:rPr>
          <w:rFonts w:ascii="Book Antiqua" w:eastAsia="Book Antiqua" w:hAnsi="Book Antiqua" w:cs="Book Antiqua"/>
          <w:b/>
          <w:color w:val="000000"/>
        </w:rPr>
      </w:pPr>
      <w:r w:rsidRPr="006E75BE">
        <w:rPr>
          <w:rFonts w:ascii="Book Antiqua" w:eastAsia="Book Antiqua" w:hAnsi="Book Antiqua" w:cs="Book Antiqua"/>
          <w:b/>
          <w:color w:val="000000"/>
        </w:rPr>
        <w:lastRenderedPageBreak/>
        <w:br w:type="page"/>
      </w:r>
      <w:r w:rsidR="00F75D72" w:rsidRPr="006E75BE">
        <w:rPr>
          <w:rFonts w:ascii="Book Antiqua" w:eastAsia="Book Antiqua" w:hAnsi="Book Antiqua" w:cs="Book Antiqua"/>
          <w:b/>
          <w:color w:val="000000"/>
        </w:rPr>
        <w:lastRenderedPageBreak/>
        <w:t>Figure Legends</w:t>
      </w:r>
    </w:p>
    <w:p w14:paraId="2AA07DF8" w14:textId="6452BDAE" w:rsidR="00596DCC" w:rsidRPr="006E75BE" w:rsidRDefault="00596DCC" w:rsidP="006E75BE">
      <w:pPr>
        <w:adjustRightInd w:val="0"/>
        <w:snapToGrid w:val="0"/>
        <w:spacing w:line="360" w:lineRule="auto"/>
        <w:jc w:val="both"/>
        <w:rPr>
          <w:rFonts w:ascii="Book Antiqua" w:eastAsia="Book Antiqua" w:hAnsi="Book Antiqua" w:cs="Book Antiqua"/>
          <w:color w:val="000000"/>
        </w:rPr>
      </w:pPr>
      <w:r w:rsidRPr="006E75BE">
        <w:rPr>
          <w:rFonts w:ascii="Book Antiqua" w:eastAsia="Book Antiqua" w:hAnsi="Book Antiqua" w:cs="Book Antiqua"/>
          <w:noProof/>
          <w:color w:val="000000"/>
          <w:lang w:val="en-GB" w:eastAsia="zh-CN"/>
        </w:rPr>
        <w:drawing>
          <wp:inline distT="0" distB="0" distL="0" distR="0" wp14:anchorId="5543A389" wp14:editId="20DC7634">
            <wp:extent cx="5943600" cy="33432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3343275"/>
                    </a:xfrm>
                    <a:prstGeom prst="rect">
                      <a:avLst/>
                    </a:prstGeom>
                  </pic:spPr>
                </pic:pic>
              </a:graphicData>
            </a:graphic>
          </wp:inline>
        </w:drawing>
      </w:r>
    </w:p>
    <w:p w14:paraId="41DEBB03" w14:textId="4CDC59DF" w:rsidR="00A77B3E" w:rsidRPr="006E75BE" w:rsidRDefault="00F75D72" w:rsidP="006E75BE">
      <w:pPr>
        <w:adjustRightInd w:val="0"/>
        <w:snapToGrid w:val="0"/>
        <w:spacing w:line="360" w:lineRule="auto"/>
        <w:jc w:val="both"/>
        <w:rPr>
          <w:rFonts w:ascii="Book Antiqua" w:hAnsi="Book Antiqua"/>
        </w:rPr>
      </w:pPr>
      <w:bookmarkStart w:id="70" w:name="OLE_LINK76"/>
      <w:bookmarkStart w:id="71" w:name="OLE_LINK77"/>
      <w:r w:rsidRPr="006E75BE">
        <w:rPr>
          <w:rFonts w:ascii="Book Antiqua" w:eastAsia="Book Antiqua" w:hAnsi="Book Antiqua" w:cs="Book Antiqua"/>
          <w:b/>
          <w:bCs/>
          <w:color w:val="000000"/>
        </w:rPr>
        <w:t>Fig</w:t>
      </w:r>
      <w:r w:rsidR="00596DCC" w:rsidRPr="006E75BE">
        <w:rPr>
          <w:rFonts w:ascii="Book Antiqua" w:eastAsia="Book Antiqua" w:hAnsi="Book Antiqua" w:cs="Book Antiqua"/>
          <w:b/>
          <w:bCs/>
          <w:color w:val="000000"/>
        </w:rPr>
        <w:t xml:space="preserve">ure </w:t>
      </w:r>
      <w:r w:rsidRPr="006E75BE">
        <w:rPr>
          <w:rFonts w:ascii="Book Antiqua" w:eastAsia="Book Antiqua" w:hAnsi="Book Antiqua" w:cs="Book Antiqua"/>
          <w:b/>
          <w:bCs/>
          <w:color w:val="000000"/>
        </w:rPr>
        <w:t xml:space="preserve">1 Neuroimaging findings. </w:t>
      </w:r>
      <w:r w:rsidR="00596DCC" w:rsidRPr="006E75BE">
        <w:rPr>
          <w:rFonts w:ascii="Book Antiqua" w:eastAsia="Book Antiqua" w:hAnsi="Book Antiqua" w:cs="Book Antiqua"/>
          <w:color w:val="000000"/>
        </w:rPr>
        <w:t>A:</w:t>
      </w:r>
      <w:r w:rsidR="008B632E">
        <w:rPr>
          <w:rFonts w:ascii="Book Antiqua" w:eastAsia="Book Antiqua" w:hAnsi="Book Antiqua" w:cs="Book Antiqua"/>
          <w:color w:val="000000"/>
        </w:rPr>
        <w:t xml:space="preserve"> </w:t>
      </w:r>
      <w:r w:rsidR="00CD50DD" w:rsidRPr="006E75BE">
        <w:rPr>
          <w:rFonts w:ascii="Book Antiqua" w:eastAsia="Book Antiqua" w:hAnsi="Book Antiqua" w:cs="Book Antiqua"/>
          <w:color w:val="000000"/>
        </w:rPr>
        <w:t>February</w:t>
      </w:r>
      <w:r w:rsidR="008B632E">
        <w:rPr>
          <w:rFonts w:ascii="Book Antiqua" w:eastAsia="Book Antiqua" w:hAnsi="Book Antiqua" w:cs="Book Antiqua"/>
          <w:color w:val="000000"/>
        </w:rPr>
        <w:t xml:space="preserve"> </w:t>
      </w:r>
      <w:r w:rsidR="008B632E" w:rsidRPr="006E75BE">
        <w:rPr>
          <w:rFonts w:ascii="Book Antiqua" w:eastAsia="Book Antiqua" w:hAnsi="Book Antiqua" w:cs="Book Antiqua"/>
          <w:color w:val="000000"/>
        </w:rPr>
        <w:t>20</w:t>
      </w:r>
      <w:r w:rsidR="00CD50DD" w:rsidRPr="006E75BE">
        <w:rPr>
          <w:rFonts w:ascii="Book Antiqua" w:eastAsia="Book Antiqua" w:hAnsi="Book Antiqua" w:cs="Book Antiqua"/>
          <w:color w:val="000000"/>
        </w:rPr>
        <w:t xml:space="preserve">, </w:t>
      </w:r>
      <w:r w:rsidRPr="006E75BE">
        <w:rPr>
          <w:rFonts w:ascii="Book Antiqua" w:eastAsia="Book Antiqua" w:hAnsi="Book Antiqua" w:cs="Book Antiqua"/>
          <w:color w:val="000000"/>
        </w:rPr>
        <w:t>2016 Preoperative image of enhanced right frontal parietal lobe space-occupying lesion, maximum diameter about 5 cm</w:t>
      </w:r>
      <w:r w:rsidR="00596DCC" w:rsidRPr="006E75BE">
        <w:rPr>
          <w:rFonts w:ascii="Book Antiqua" w:eastAsia="Book Antiqua" w:hAnsi="Book Antiqua" w:cs="Book Antiqua"/>
          <w:color w:val="000000"/>
        </w:rPr>
        <w:t>;</w:t>
      </w:r>
      <w:r w:rsidRPr="006E75BE">
        <w:rPr>
          <w:rFonts w:ascii="Book Antiqua" w:eastAsia="Book Antiqua" w:hAnsi="Book Antiqua" w:cs="Book Antiqua"/>
          <w:color w:val="000000"/>
        </w:rPr>
        <w:t xml:space="preserve"> </w:t>
      </w:r>
      <w:r w:rsidR="00596DCC" w:rsidRPr="006E75BE">
        <w:rPr>
          <w:rFonts w:ascii="Book Antiqua" w:eastAsia="Book Antiqua" w:hAnsi="Book Antiqua" w:cs="Book Antiqua"/>
          <w:color w:val="000000"/>
        </w:rPr>
        <w:t>B:</w:t>
      </w:r>
      <w:r w:rsidRPr="006E75BE">
        <w:rPr>
          <w:rFonts w:ascii="Book Antiqua" w:eastAsia="Book Antiqua" w:hAnsi="Book Antiqua" w:cs="Book Antiqua"/>
          <w:color w:val="000000"/>
        </w:rPr>
        <w:t xml:space="preserve"> </w:t>
      </w:r>
      <w:r w:rsidR="00CD50DD" w:rsidRPr="006E75BE">
        <w:rPr>
          <w:rFonts w:ascii="Book Antiqua" w:eastAsia="Book Antiqua" w:hAnsi="Book Antiqua" w:cs="Book Antiqua"/>
          <w:color w:val="000000"/>
        </w:rPr>
        <w:t>June</w:t>
      </w:r>
      <w:r w:rsidR="008B632E">
        <w:rPr>
          <w:rFonts w:ascii="Book Antiqua" w:eastAsia="Book Antiqua" w:hAnsi="Book Antiqua" w:cs="Book Antiqua"/>
          <w:color w:val="000000"/>
        </w:rPr>
        <w:t xml:space="preserve"> </w:t>
      </w:r>
      <w:r w:rsidR="008B632E" w:rsidRPr="006E75BE">
        <w:rPr>
          <w:rFonts w:ascii="Book Antiqua" w:eastAsia="Book Antiqua" w:hAnsi="Book Antiqua" w:cs="Book Antiqua"/>
          <w:color w:val="000000"/>
        </w:rPr>
        <w:t>3</w:t>
      </w:r>
      <w:r w:rsidR="00CD50DD" w:rsidRPr="006E75BE">
        <w:rPr>
          <w:rFonts w:ascii="Book Antiqua" w:eastAsia="Book Antiqua" w:hAnsi="Book Antiqua" w:cs="Book Antiqua"/>
          <w:color w:val="000000"/>
        </w:rPr>
        <w:t xml:space="preserve">, </w:t>
      </w:r>
      <w:r w:rsidRPr="006E75BE">
        <w:rPr>
          <w:rFonts w:ascii="Book Antiqua" w:eastAsia="Book Antiqua" w:hAnsi="Book Antiqua" w:cs="Book Antiqua"/>
          <w:color w:val="000000"/>
        </w:rPr>
        <w:t>2016 End of chemoradiation. Enhanced right frontal parietal lobe space-occupying lesion, maximum diameter about 3.5 cm</w:t>
      </w:r>
      <w:r w:rsidR="00596DCC" w:rsidRPr="006E75BE">
        <w:rPr>
          <w:rFonts w:ascii="Book Antiqua" w:eastAsia="Book Antiqua" w:hAnsi="Book Antiqua" w:cs="Book Antiqua"/>
          <w:color w:val="000000"/>
        </w:rPr>
        <w:t>;</w:t>
      </w:r>
      <w:r w:rsidRPr="006E75BE">
        <w:rPr>
          <w:rFonts w:ascii="Book Antiqua" w:eastAsia="Book Antiqua" w:hAnsi="Book Antiqua" w:cs="Book Antiqua"/>
          <w:color w:val="000000"/>
        </w:rPr>
        <w:t xml:space="preserve"> </w:t>
      </w:r>
      <w:r w:rsidR="00596DCC" w:rsidRPr="006E75BE">
        <w:rPr>
          <w:rFonts w:ascii="Book Antiqua" w:eastAsia="Book Antiqua" w:hAnsi="Book Antiqua" w:cs="Book Antiqua"/>
          <w:color w:val="000000"/>
        </w:rPr>
        <w:t>C:</w:t>
      </w:r>
      <w:r w:rsidRPr="006E75BE">
        <w:rPr>
          <w:rFonts w:ascii="Book Antiqua" w:eastAsia="Book Antiqua" w:hAnsi="Book Antiqua" w:cs="Book Antiqua"/>
          <w:color w:val="000000"/>
        </w:rPr>
        <w:t xml:space="preserve"> </w:t>
      </w:r>
      <w:r w:rsidR="00CD50DD" w:rsidRPr="006E75BE">
        <w:rPr>
          <w:rFonts w:ascii="Book Antiqua" w:eastAsia="Book Antiqua" w:hAnsi="Book Antiqua" w:cs="Book Antiqua"/>
          <w:color w:val="000000"/>
        </w:rPr>
        <w:t>September</w:t>
      </w:r>
      <w:r w:rsidR="008B632E">
        <w:rPr>
          <w:rFonts w:ascii="Book Antiqua" w:eastAsia="Book Antiqua" w:hAnsi="Book Antiqua" w:cs="Book Antiqua"/>
          <w:color w:val="000000"/>
        </w:rPr>
        <w:t xml:space="preserve"> </w:t>
      </w:r>
      <w:r w:rsidR="008B632E" w:rsidRPr="006E75BE">
        <w:rPr>
          <w:rFonts w:ascii="Book Antiqua" w:eastAsia="Book Antiqua" w:hAnsi="Book Antiqua" w:cs="Book Antiqua"/>
          <w:color w:val="000000"/>
        </w:rPr>
        <w:t>14</w:t>
      </w:r>
      <w:r w:rsidR="00CD50DD" w:rsidRPr="006E75BE">
        <w:rPr>
          <w:rFonts w:ascii="Book Antiqua" w:eastAsia="Book Antiqua" w:hAnsi="Book Antiqua" w:cs="Book Antiqua"/>
          <w:color w:val="000000"/>
        </w:rPr>
        <w:t xml:space="preserve">, </w:t>
      </w:r>
      <w:r w:rsidRPr="006E75BE">
        <w:rPr>
          <w:rFonts w:ascii="Book Antiqua" w:eastAsia="Book Antiqua" w:hAnsi="Book Antiqua" w:cs="Book Antiqua"/>
          <w:color w:val="000000"/>
        </w:rPr>
        <w:t xml:space="preserve">2016 Enhanced lesion at the junction of </w:t>
      </w:r>
      <w:r w:rsidR="00580954">
        <w:rPr>
          <w:rFonts w:ascii="Book Antiqua" w:eastAsia="Book Antiqua" w:hAnsi="Book Antiqua" w:cs="Book Antiqua"/>
          <w:color w:val="000000"/>
        </w:rPr>
        <w:t xml:space="preserve">the </w:t>
      </w:r>
      <w:r w:rsidRPr="006E75BE">
        <w:rPr>
          <w:rFonts w:ascii="Book Antiqua" w:eastAsia="Book Antiqua" w:hAnsi="Book Antiqua" w:cs="Book Antiqua"/>
          <w:color w:val="000000"/>
        </w:rPr>
        <w:t xml:space="preserve">right frontal and parietal lobes, maximum diameter about 2 cm, after taking </w:t>
      </w:r>
      <w:proofErr w:type="spellStart"/>
      <w:r w:rsidR="00596DCC" w:rsidRPr="006E75BE">
        <w:rPr>
          <w:rFonts w:ascii="Book Antiqua" w:eastAsia="Book Antiqua" w:hAnsi="Book Antiqua" w:cs="Book Antiqua"/>
          <w:color w:val="000000"/>
        </w:rPr>
        <w:t>Kangliu</w:t>
      </w:r>
      <w:proofErr w:type="spellEnd"/>
      <w:r w:rsidR="00596DCC" w:rsidRPr="006E75BE">
        <w:rPr>
          <w:rFonts w:ascii="Book Antiqua" w:eastAsia="Book Antiqua" w:hAnsi="Book Antiqua" w:cs="Book Antiqua"/>
          <w:color w:val="000000"/>
        </w:rPr>
        <w:t xml:space="preserve"> </w:t>
      </w:r>
      <w:r w:rsidR="00CD50DD" w:rsidRPr="006E75BE">
        <w:rPr>
          <w:rFonts w:ascii="Book Antiqua" w:eastAsia="Book Antiqua" w:hAnsi="Book Antiqua" w:cs="Book Antiqua"/>
          <w:color w:val="000000"/>
        </w:rPr>
        <w:t>p</w:t>
      </w:r>
      <w:r w:rsidR="00596DCC" w:rsidRPr="006E75BE">
        <w:rPr>
          <w:rFonts w:ascii="Book Antiqua" w:eastAsia="Book Antiqua" w:hAnsi="Book Antiqua" w:cs="Book Antiqua"/>
          <w:color w:val="000000"/>
        </w:rPr>
        <w:t>ill</w:t>
      </w:r>
      <w:r w:rsidRPr="006E75BE">
        <w:rPr>
          <w:rFonts w:ascii="Book Antiqua" w:eastAsia="Book Antiqua" w:hAnsi="Book Antiqua" w:cs="Book Antiqua"/>
          <w:color w:val="000000"/>
        </w:rPr>
        <w:t xml:space="preserve"> for 3 </w:t>
      </w:r>
      <w:proofErr w:type="spellStart"/>
      <w:r w:rsidRPr="006E75BE">
        <w:rPr>
          <w:rFonts w:ascii="Book Antiqua" w:eastAsia="Book Antiqua" w:hAnsi="Book Antiqua" w:cs="Book Antiqua"/>
          <w:color w:val="000000"/>
        </w:rPr>
        <w:t>mo</w:t>
      </w:r>
      <w:proofErr w:type="spellEnd"/>
      <w:r w:rsidR="00596DCC" w:rsidRPr="006E75BE">
        <w:rPr>
          <w:rFonts w:ascii="Book Antiqua" w:eastAsia="Book Antiqua" w:hAnsi="Book Antiqua" w:cs="Book Antiqua"/>
          <w:color w:val="000000"/>
        </w:rPr>
        <w:t>;</w:t>
      </w:r>
      <w:r w:rsidRPr="006E75BE">
        <w:rPr>
          <w:rFonts w:ascii="Book Antiqua" w:eastAsia="Book Antiqua" w:hAnsi="Book Antiqua" w:cs="Book Antiqua"/>
          <w:color w:val="000000"/>
        </w:rPr>
        <w:t xml:space="preserve"> </w:t>
      </w:r>
      <w:r w:rsidR="00CD50DD" w:rsidRPr="006E75BE">
        <w:rPr>
          <w:rFonts w:ascii="Book Antiqua" w:eastAsia="Book Antiqua" w:hAnsi="Book Antiqua" w:cs="Book Antiqua"/>
          <w:color w:val="000000"/>
        </w:rPr>
        <w:t xml:space="preserve">and </w:t>
      </w:r>
      <w:r w:rsidR="00596DCC" w:rsidRPr="006E75BE">
        <w:rPr>
          <w:rFonts w:ascii="Book Antiqua" w:eastAsia="Book Antiqua" w:hAnsi="Book Antiqua" w:cs="Book Antiqua"/>
          <w:color w:val="000000"/>
        </w:rPr>
        <w:t>D:</w:t>
      </w:r>
      <w:r w:rsidRPr="006E75BE">
        <w:rPr>
          <w:rFonts w:ascii="Book Antiqua" w:eastAsia="Book Antiqua" w:hAnsi="Book Antiqua" w:cs="Book Antiqua"/>
          <w:color w:val="000000"/>
        </w:rPr>
        <w:t xml:space="preserve"> </w:t>
      </w:r>
      <w:r w:rsidR="00CD50DD" w:rsidRPr="006E75BE">
        <w:rPr>
          <w:rFonts w:ascii="Book Antiqua" w:eastAsia="Book Antiqua" w:hAnsi="Book Antiqua" w:cs="Book Antiqua"/>
          <w:color w:val="000000"/>
        </w:rPr>
        <w:t>April</w:t>
      </w:r>
      <w:r w:rsidR="008B632E">
        <w:rPr>
          <w:rFonts w:ascii="Book Antiqua" w:eastAsia="Book Antiqua" w:hAnsi="Book Antiqua" w:cs="Book Antiqua"/>
          <w:color w:val="000000"/>
        </w:rPr>
        <w:t xml:space="preserve"> </w:t>
      </w:r>
      <w:r w:rsidR="008B632E" w:rsidRPr="006E75BE">
        <w:rPr>
          <w:rFonts w:ascii="Book Antiqua" w:eastAsia="Book Antiqua" w:hAnsi="Book Antiqua" w:cs="Book Antiqua"/>
          <w:color w:val="000000"/>
        </w:rPr>
        <w:t>29</w:t>
      </w:r>
      <w:r w:rsidR="00CD50DD" w:rsidRPr="006E75BE">
        <w:rPr>
          <w:rFonts w:ascii="Book Antiqua" w:eastAsia="Book Antiqua" w:hAnsi="Book Antiqua" w:cs="Book Antiqua"/>
          <w:color w:val="000000"/>
        </w:rPr>
        <w:t xml:space="preserve">, </w:t>
      </w:r>
      <w:r w:rsidRPr="006E75BE">
        <w:rPr>
          <w:rFonts w:ascii="Book Antiqua" w:eastAsia="Book Antiqua" w:hAnsi="Book Antiqua" w:cs="Book Antiqua"/>
          <w:color w:val="000000"/>
        </w:rPr>
        <w:t xml:space="preserve">2019 Enhanced lesion at the junction of </w:t>
      </w:r>
      <w:r w:rsidR="00580954">
        <w:rPr>
          <w:rFonts w:ascii="Book Antiqua" w:eastAsia="Book Antiqua" w:hAnsi="Book Antiqua" w:cs="Book Antiqua"/>
          <w:color w:val="000000"/>
        </w:rPr>
        <w:t xml:space="preserve">the </w:t>
      </w:r>
      <w:r w:rsidRPr="006E75BE">
        <w:rPr>
          <w:rFonts w:ascii="Book Antiqua" w:eastAsia="Book Antiqua" w:hAnsi="Book Antiqua" w:cs="Book Antiqua"/>
          <w:color w:val="000000"/>
        </w:rPr>
        <w:t xml:space="preserve">right frontal and parietal lobes, maximum diameter about 1 cm, after taking </w:t>
      </w:r>
      <w:proofErr w:type="spellStart"/>
      <w:r w:rsidR="00596DCC" w:rsidRPr="006E75BE">
        <w:rPr>
          <w:rFonts w:ascii="Book Antiqua" w:eastAsia="Book Antiqua" w:hAnsi="Book Antiqua" w:cs="Book Antiqua"/>
          <w:color w:val="000000"/>
        </w:rPr>
        <w:t>Kangliu</w:t>
      </w:r>
      <w:proofErr w:type="spellEnd"/>
      <w:r w:rsidR="00596DCC" w:rsidRPr="006E75BE">
        <w:rPr>
          <w:rFonts w:ascii="Book Antiqua" w:eastAsia="Book Antiqua" w:hAnsi="Book Antiqua" w:cs="Book Antiqua"/>
          <w:color w:val="000000"/>
        </w:rPr>
        <w:t xml:space="preserve"> </w:t>
      </w:r>
      <w:r w:rsidR="00CD50DD" w:rsidRPr="006E75BE">
        <w:rPr>
          <w:rFonts w:ascii="Book Antiqua" w:eastAsia="Book Antiqua" w:hAnsi="Book Antiqua" w:cs="Book Antiqua"/>
          <w:color w:val="000000"/>
        </w:rPr>
        <w:t>p</w:t>
      </w:r>
      <w:r w:rsidR="00596DCC" w:rsidRPr="006E75BE">
        <w:rPr>
          <w:rFonts w:ascii="Book Antiqua" w:eastAsia="Book Antiqua" w:hAnsi="Book Antiqua" w:cs="Book Antiqua"/>
          <w:color w:val="000000"/>
        </w:rPr>
        <w:t>ill</w:t>
      </w:r>
      <w:r w:rsidRPr="006E75BE">
        <w:rPr>
          <w:rFonts w:ascii="Book Antiqua" w:eastAsia="Book Antiqua" w:hAnsi="Book Antiqua" w:cs="Book Antiqua"/>
          <w:color w:val="000000"/>
        </w:rPr>
        <w:t xml:space="preserve"> for nearly 3 years.</w:t>
      </w:r>
    </w:p>
    <w:bookmarkEnd w:id="70"/>
    <w:bookmarkEnd w:id="71"/>
    <w:p w14:paraId="57794552" w14:textId="4FC0A8A3" w:rsidR="00596DCC" w:rsidRPr="006E75BE" w:rsidRDefault="00596DCC" w:rsidP="006E75BE">
      <w:pPr>
        <w:adjustRightInd w:val="0"/>
        <w:snapToGrid w:val="0"/>
        <w:spacing w:line="360" w:lineRule="auto"/>
        <w:jc w:val="both"/>
        <w:rPr>
          <w:rFonts w:ascii="Book Antiqua" w:eastAsia="Book Antiqua" w:hAnsi="Book Antiqua" w:cs="Book Antiqua"/>
          <w:b/>
          <w:bCs/>
          <w:color w:val="000000"/>
        </w:rPr>
      </w:pPr>
      <w:r w:rsidRPr="006E75BE">
        <w:rPr>
          <w:rFonts w:ascii="Book Antiqua" w:eastAsia="Book Antiqua" w:hAnsi="Book Antiqua" w:cs="Book Antiqua"/>
          <w:b/>
          <w:bCs/>
          <w:color w:val="000000"/>
        </w:rPr>
        <w:br w:type="page"/>
      </w:r>
      <w:r w:rsidRPr="006E75BE">
        <w:rPr>
          <w:rFonts w:ascii="Book Antiqua" w:eastAsia="Book Antiqua" w:hAnsi="Book Antiqua" w:cs="Book Antiqua"/>
          <w:b/>
          <w:bCs/>
          <w:noProof/>
          <w:color w:val="000000"/>
          <w:lang w:val="en-GB" w:eastAsia="zh-CN"/>
        </w:rPr>
        <w:lastRenderedPageBreak/>
        <w:drawing>
          <wp:inline distT="0" distB="0" distL="0" distR="0" wp14:anchorId="2D124F60" wp14:editId="04EBD37B">
            <wp:extent cx="5943600" cy="33432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3343275"/>
                    </a:xfrm>
                    <a:prstGeom prst="rect">
                      <a:avLst/>
                    </a:prstGeom>
                  </pic:spPr>
                </pic:pic>
              </a:graphicData>
            </a:graphic>
          </wp:inline>
        </w:drawing>
      </w:r>
    </w:p>
    <w:p w14:paraId="78136A70" w14:textId="63BDC53D" w:rsidR="00596DCC" w:rsidRPr="006E75BE" w:rsidRDefault="00F75D72" w:rsidP="006E75BE">
      <w:pPr>
        <w:adjustRightInd w:val="0"/>
        <w:snapToGrid w:val="0"/>
        <w:spacing w:line="360" w:lineRule="auto"/>
        <w:jc w:val="both"/>
        <w:rPr>
          <w:rFonts w:ascii="Book Antiqua" w:eastAsia="Book Antiqua" w:hAnsi="Book Antiqua" w:cs="Book Antiqua"/>
          <w:color w:val="000000"/>
        </w:rPr>
      </w:pPr>
      <w:r w:rsidRPr="006E75BE">
        <w:rPr>
          <w:rFonts w:ascii="Book Antiqua" w:eastAsia="Book Antiqua" w:hAnsi="Book Antiqua" w:cs="Book Antiqua"/>
          <w:b/>
          <w:bCs/>
          <w:color w:val="000000"/>
        </w:rPr>
        <w:t>Fig</w:t>
      </w:r>
      <w:r w:rsidR="00596DCC" w:rsidRPr="006E75BE">
        <w:rPr>
          <w:rFonts w:ascii="Book Antiqua" w:eastAsia="Book Antiqua" w:hAnsi="Book Antiqua" w:cs="Book Antiqua"/>
          <w:b/>
          <w:bCs/>
          <w:color w:val="000000"/>
        </w:rPr>
        <w:t xml:space="preserve">ure </w:t>
      </w:r>
      <w:r w:rsidRPr="006E75BE">
        <w:rPr>
          <w:rFonts w:ascii="Book Antiqua" w:eastAsia="Book Antiqua" w:hAnsi="Book Antiqua" w:cs="Book Antiqua"/>
          <w:b/>
          <w:bCs/>
          <w:color w:val="000000"/>
        </w:rPr>
        <w:t>2 Pathological findings.</w:t>
      </w:r>
      <w:r w:rsidRPr="006E75BE">
        <w:rPr>
          <w:rFonts w:ascii="Book Antiqua" w:eastAsia="Book Antiqua" w:hAnsi="Book Antiqua" w:cs="Book Antiqua"/>
          <w:color w:val="000000"/>
        </w:rPr>
        <w:t xml:space="preserve"> </w:t>
      </w:r>
      <w:r w:rsidR="00596DCC" w:rsidRPr="006E75BE">
        <w:rPr>
          <w:rFonts w:ascii="Book Antiqua" w:eastAsia="Book Antiqua" w:hAnsi="Book Antiqua" w:cs="Book Antiqua"/>
          <w:color w:val="000000"/>
        </w:rPr>
        <w:t>A:</w:t>
      </w:r>
      <w:r w:rsidRPr="006E75BE">
        <w:rPr>
          <w:rFonts w:ascii="Book Antiqua" w:eastAsia="Book Antiqua" w:hAnsi="Book Antiqua" w:cs="Book Antiqua"/>
          <w:color w:val="000000"/>
        </w:rPr>
        <w:t xml:space="preserve"> Hematoxylin-eosin staining showed that the tumor cells diffused and infiltrated</w:t>
      </w:r>
      <w:r w:rsidR="00596DCC" w:rsidRPr="006E75BE">
        <w:rPr>
          <w:rFonts w:ascii="Book Antiqua" w:eastAsia="Book Antiqua" w:hAnsi="Book Antiqua" w:cs="Book Antiqua"/>
          <w:color w:val="000000"/>
        </w:rPr>
        <w:t>;</w:t>
      </w:r>
      <w:r w:rsidRPr="006E75BE">
        <w:rPr>
          <w:rFonts w:ascii="Book Antiqua" w:eastAsia="Book Antiqua" w:hAnsi="Book Antiqua" w:cs="Book Antiqua"/>
          <w:color w:val="000000"/>
        </w:rPr>
        <w:t xml:space="preserve"> </w:t>
      </w:r>
      <w:r w:rsidR="00596DCC" w:rsidRPr="006E75BE">
        <w:rPr>
          <w:rFonts w:ascii="Book Antiqua" w:eastAsia="Book Antiqua" w:hAnsi="Book Antiqua" w:cs="Book Antiqua"/>
          <w:color w:val="000000"/>
        </w:rPr>
        <w:t xml:space="preserve">B: </w:t>
      </w:r>
      <w:r w:rsidRPr="006E75BE">
        <w:rPr>
          <w:rFonts w:ascii="Book Antiqua" w:eastAsia="Book Antiqua" w:hAnsi="Book Antiqua" w:cs="Book Antiqua"/>
          <w:color w:val="000000"/>
        </w:rPr>
        <w:t xml:space="preserve">Cells were heteromorphic with mitotic figures, </w:t>
      </w:r>
      <w:proofErr w:type="spellStart"/>
      <w:r w:rsidRPr="006E75BE">
        <w:rPr>
          <w:rFonts w:ascii="Book Antiqua" w:eastAsia="Book Antiqua" w:hAnsi="Book Antiqua" w:cs="Book Antiqua"/>
          <w:color w:val="000000"/>
        </w:rPr>
        <w:t>microvessel</w:t>
      </w:r>
      <w:proofErr w:type="spellEnd"/>
      <w:r w:rsidRPr="006E75BE">
        <w:rPr>
          <w:rFonts w:ascii="Book Antiqua" w:eastAsia="Book Antiqua" w:hAnsi="Book Antiqua" w:cs="Book Antiqua"/>
          <w:color w:val="000000"/>
        </w:rPr>
        <w:t xml:space="preserve"> hyperplasia, and palisade necrosis. Original magnification, ×</w:t>
      </w:r>
      <w:r w:rsidR="00596DCC" w:rsidRPr="006E75BE">
        <w:rPr>
          <w:rFonts w:ascii="Book Antiqua" w:eastAsia="Book Antiqua" w:hAnsi="Book Antiqua" w:cs="Book Antiqua"/>
          <w:color w:val="000000"/>
        </w:rPr>
        <w:t xml:space="preserve"> </w:t>
      </w:r>
      <w:r w:rsidRPr="006E75BE">
        <w:rPr>
          <w:rFonts w:ascii="Book Antiqua" w:eastAsia="Book Antiqua" w:hAnsi="Book Antiqua" w:cs="Book Antiqua"/>
          <w:color w:val="000000"/>
        </w:rPr>
        <w:t>40</w:t>
      </w:r>
      <w:r w:rsidR="00596DCC" w:rsidRPr="006E75BE">
        <w:rPr>
          <w:rFonts w:ascii="Book Antiqua" w:eastAsia="Book Antiqua" w:hAnsi="Book Antiqua" w:cs="Book Antiqua"/>
          <w:color w:val="000000"/>
        </w:rPr>
        <w:t>;</w:t>
      </w:r>
      <w:r w:rsidRPr="006E75BE">
        <w:rPr>
          <w:rFonts w:ascii="Book Antiqua" w:eastAsia="Book Antiqua" w:hAnsi="Book Antiqua" w:cs="Book Antiqua"/>
          <w:color w:val="000000"/>
        </w:rPr>
        <w:t xml:space="preserve"> </w:t>
      </w:r>
      <w:r w:rsidR="00596DCC" w:rsidRPr="006E75BE">
        <w:rPr>
          <w:rFonts w:ascii="Book Antiqua" w:eastAsia="Book Antiqua" w:hAnsi="Book Antiqua" w:cs="Book Antiqua"/>
          <w:color w:val="000000"/>
        </w:rPr>
        <w:t>C:</w:t>
      </w:r>
      <w:r w:rsidRPr="006E75BE">
        <w:rPr>
          <w:rFonts w:ascii="Book Antiqua" w:eastAsia="Book Antiqua" w:hAnsi="Book Antiqua" w:cs="Book Antiqua"/>
          <w:color w:val="000000"/>
        </w:rPr>
        <w:t xml:space="preserve"> Tumor cells were </w:t>
      </w:r>
      <w:proofErr w:type="spellStart"/>
      <w:r w:rsidRPr="006E75BE">
        <w:rPr>
          <w:rFonts w:ascii="Book Antiqua" w:eastAsia="Book Antiqua" w:hAnsi="Book Antiqua" w:cs="Book Antiqua"/>
          <w:color w:val="000000"/>
        </w:rPr>
        <w:t>immunopositive</w:t>
      </w:r>
      <w:proofErr w:type="spellEnd"/>
      <w:r w:rsidRPr="006E75BE">
        <w:rPr>
          <w:rFonts w:ascii="Book Antiqua" w:eastAsia="Book Antiqua" w:hAnsi="Book Antiqua" w:cs="Book Antiqua"/>
          <w:color w:val="000000"/>
        </w:rPr>
        <w:t xml:space="preserve"> for glial fibrillary acidic protein immunostaining. Original magnification, ×</w:t>
      </w:r>
      <w:r w:rsidR="00596DCC" w:rsidRPr="006E75BE">
        <w:rPr>
          <w:rFonts w:ascii="Book Antiqua" w:eastAsia="Book Antiqua" w:hAnsi="Book Antiqua" w:cs="Book Antiqua"/>
          <w:color w:val="000000"/>
        </w:rPr>
        <w:t xml:space="preserve"> </w:t>
      </w:r>
      <w:r w:rsidRPr="006E75BE">
        <w:rPr>
          <w:rFonts w:ascii="Book Antiqua" w:eastAsia="Book Antiqua" w:hAnsi="Book Antiqua" w:cs="Book Antiqua"/>
          <w:color w:val="000000"/>
        </w:rPr>
        <w:t>40</w:t>
      </w:r>
      <w:r w:rsidR="00596DCC" w:rsidRPr="006E75BE">
        <w:rPr>
          <w:rFonts w:ascii="Book Antiqua" w:eastAsia="Book Antiqua" w:hAnsi="Book Antiqua" w:cs="Book Antiqua"/>
          <w:color w:val="000000"/>
        </w:rPr>
        <w:t>;</w:t>
      </w:r>
      <w:r w:rsidRPr="006E75BE">
        <w:rPr>
          <w:rFonts w:ascii="Book Antiqua" w:eastAsia="Book Antiqua" w:hAnsi="Book Antiqua" w:cs="Book Antiqua"/>
          <w:color w:val="000000"/>
        </w:rPr>
        <w:t xml:space="preserve"> </w:t>
      </w:r>
      <w:r w:rsidR="00CD50DD" w:rsidRPr="006E75BE">
        <w:rPr>
          <w:rFonts w:ascii="Book Antiqua" w:eastAsia="Book Antiqua" w:hAnsi="Book Antiqua" w:cs="Book Antiqua"/>
          <w:color w:val="000000"/>
        </w:rPr>
        <w:t xml:space="preserve">and </w:t>
      </w:r>
      <w:r w:rsidR="00596DCC" w:rsidRPr="006E75BE">
        <w:rPr>
          <w:rFonts w:ascii="Book Antiqua" w:eastAsia="Book Antiqua" w:hAnsi="Book Antiqua" w:cs="Book Antiqua"/>
          <w:color w:val="000000"/>
        </w:rPr>
        <w:t>D:</w:t>
      </w:r>
      <w:r w:rsidRPr="006E75BE">
        <w:rPr>
          <w:rFonts w:ascii="Book Antiqua" w:eastAsia="Book Antiqua" w:hAnsi="Book Antiqua" w:cs="Book Antiqua"/>
          <w:color w:val="000000"/>
        </w:rPr>
        <w:t xml:space="preserve"> About 70% of tumor cells were positive for Ki-67. Original magnification, ×</w:t>
      </w:r>
      <w:r w:rsidR="00596DCC" w:rsidRPr="006E75BE">
        <w:rPr>
          <w:rFonts w:ascii="Book Antiqua" w:eastAsia="Book Antiqua" w:hAnsi="Book Antiqua" w:cs="Book Antiqua"/>
          <w:color w:val="000000"/>
        </w:rPr>
        <w:t xml:space="preserve"> </w:t>
      </w:r>
      <w:r w:rsidRPr="006E75BE">
        <w:rPr>
          <w:rFonts w:ascii="Book Antiqua" w:eastAsia="Book Antiqua" w:hAnsi="Book Antiqua" w:cs="Book Antiqua"/>
          <w:color w:val="000000"/>
        </w:rPr>
        <w:t>40.</w:t>
      </w:r>
    </w:p>
    <w:p w14:paraId="02448E41" w14:textId="77777777" w:rsidR="00CD50DD" w:rsidRPr="006E75BE" w:rsidRDefault="00CD50DD" w:rsidP="006E75BE">
      <w:pPr>
        <w:adjustRightInd w:val="0"/>
        <w:snapToGrid w:val="0"/>
        <w:spacing w:line="360" w:lineRule="auto"/>
        <w:jc w:val="both"/>
        <w:rPr>
          <w:rFonts w:ascii="Book Antiqua" w:eastAsia="Book Antiqua" w:hAnsi="Book Antiqua" w:cs="Book Antiqua"/>
          <w:color w:val="000000"/>
        </w:rPr>
        <w:sectPr w:rsidR="00CD50DD" w:rsidRPr="006E75BE" w:rsidSect="004F2773">
          <w:type w:val="continuous"/>
          <w:pgSz w:w="12240" w:h="15840"/>
          <w:pgMar w:top="1440" w:right="1800" w:bottom="1440" w:left="1800" w:header="720" w:footer="720" w:gutter="0"/>
          <w:cols w:space="720"/>
          <w:docGrid w:linePitch="360"/>
        </w:sectPr>
      </w:pPr>
    </w:p>
    <w:p w14:paraId="6F151673" w14:textId="77777777" w:rsidR="00596DCC" w:rsidRPr="006E75BE" w:rsidRDefault="00596DCC" w:rsidP="006E75BE">
      <w:pPr>
        <w:adjustRightInd w:val="0"/>
        <w:snapToGrid w:val="0"/>
        <w:spacing w:line="360" w:lineRule="auto"/>
        <w:jc w:val="both"/>
        <w:rPr>
          <w:rFonts w:ascii="Book Antiqua" w:hAnsi="Book Antiqua"/>
        </w:rPr>
      </w:pPr>
      <w:r w:rsidRPr="006E75BE">
        <w:rPr>
          <w:rFonts w:ascii="Book Antiqua" w:hAnsi="Book Antiqua"/>
          <w:b/>
        </w:rPr>
        <w:lastRenderedPageBreak/>
        <w:t>Table 1 Timeline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2"/>
        <w:gridCol w:w="3202"/>
        <w:gridCol w:w="4751"/>
        <w:gridCol w:w="4311"/>
      </w:tblGrid>
      <w:tr w:rsidR="00596DCC" w:rsidRPr="006E75BE" w14:paraId="22D379EB" w14:textId="77777777" w:rsidTr="00B87E29">
        <w:tc>
          <w:tcPr>
            <w:tcW w:w="15171" w:type="dxa"/>
            <w:gridSpan w:val="4"/>
            <w:tcBorders>
              <w:top w:val="single" w:sz="4" w:space="0" w:color="auto"/>
              <w:bottom w:val="single" w:sz="4" w:space="0" w:color="auto"/>
            </w:tcBorders>
          </w:tcPr>
          <w:p w14:paraId="170B2D3F" w14:textId="49D7B577" w:rsidR="00596DCC" w:rsidRPr="006E75BE" w:rsidRDefault="00596DCC" w:rsidP="006E75BE">
            <w:pPr>
              <w:pStyle w:val="NormalWeb"/>
              <w:tabs>
                <w:tab w:val="left" w:pos="1648"/>
              </w:tabs>
              <w:adjustRightInd w:val="0"/>
              <w:snapToGrid w:val="0"/>
              <w:spacing w:before="0" w:beforeAutospacing="0" w:after="0" w:afterAutospacing="0" w:line="360" w:lineRule="auto"/>
              <w:jc w:val="both"/>
              <w:rPr>
                <w:rFonts w:ascii="Book Antiqua" w:hAnsi="Book Antiqua"/>
                <w:b/>
                <w:bCs/>
                <w:color w:val="FFFFFF" w:themeColor="background1"/>
                <w:highlight w:val="black"/>
              </w:rPr>
            </w:pPr>
            <w:bookmarkStart w:id="72" w:name="OLE_LINK41"/>
            <w:bookmarkStart w:id="73" w:name="OLE_LINK42"/>
            <w:bookmarkStart w:id="74" w:name="OLE_LINK44"/>
            <w:bookmarkStart w:id="75" w:name="OLE_LINK43"/>
            <w:r w:rsidRPr="006E75BE">
              <w:rPr>
                <w:rFonts w:ascii="Book Antiqua" w:hAnsi="Book Antiqua"/>
                <w:b/>
                <w:bCs/>
                <w:color w:val="000000" w:themeColor="text1"/>
              </w:rPr>
              <w:t xml:space="preserve">Relevant </w:t>
            </w:r>
            <w:r w:rsidR="00CD50DD" w:rsidRPr="006E75BE">
              <w:rPr>
                <w:rFonts w:ascii="Book Antiqua" w:hAnsi="Book Antiqua"/>
                <w:b/>
                <w:bCs/>
                <w:color w:val="000000" w:themeColor="text1"/>
              </w:rPr>
              <w:t>p</w:t>
            </w:r>
            <w:r w:rsidRPr="006E75BE">
              <w:rPr>
                <w:rFonts w:ascii="Book Antiqua" w:hAnsi="Book Antiqua"/>
                <w:b/>
                <w:bCs/>
                <w:color w:val="000000" w:themeColor="text1"/>
              </w:rPr>
              <w:t xml:space="preserve">ast </w:t>
            </w:r>
            <w:r w:rsidR="00CD50DD" w:rsidRPr="006E75BE">
              <w:rPr>
                <w:rFonts w:ascii="Book Antiqua" w:hAnsi="Book Antiqua"/>
                <w:b/>
                <w:bCs/>
                <w:color w:val="000000" w:themeColor="text1"/>
              </w:rPr>
              <w:t>m</w:t>
            </w:r>
            <w:r w:rsidRPr="006E75BE">
              <w:rPr>
                <w:rFonts w:ascii="Book Antiqua" w:hAnsi="Book Antiqua"/>
                <w:b/>
                <w:bCs/>
                <w:color w:val="000000" w:themeColor="text1"/>
              </w:rPr>
              <w:t xml:space="preserve">edical </w:t>
            </w:r>
            <w:r w:rsidR="00CD50DD" w:rsidRPr="006E75BE">
              <w:rPr>
                <w:rFonts w:ascii="Book Antiqua" w:hAnsi="Book Antiqua"/>
                <w:b/>
                <w:bCs/>
                <w:color w:val="000000" w:themeColor="text1"/>
              </w:rPr>
              <w:t>h</w:t>
            </w:r>
            <w:r w:rsidRPr="006E75BE">
              <w:rPr>
                <w:rFonts w:ascii="Book Antiqua" w:hAnsi="Book Antiqua"/>
                <w:b/>
                <w:bCs/>
                <w:color w:val="000000" w:themeColor="text1"/>
              </w:rPr>
              <w:t xml:space="preserve">istory and </w:t>
            </w:r>
            <w:r w:rsidR="00CD50DD" w:rsidRPr="006E75BE">
              <w:rPr>
                <w:rFonts w:ascii="Book Antiqua" w:hAnsi="Book Antiqua"/>
                <w:b/>
                <w:bCs/>
                <w:color w:val="000000" w:themeColor="text1"/>
              </w:rPr>
              <w:t>i</w:t>
            </w:r>
            <w:r w:rsidRPr="006E75BE">
              <w:rPr>
                <w:rFonts w:ascii="Book Antiqua" w:hAnsi="Book Antiqua"/>
                <w:b/>
                <w:bCs/>
                <w:color w:val="000000" w:themeColor="text1"/>
              </w:rPr>
              <w:t>nterventions</w:t>
            </w:r>
          </w:p>
        </w:tc>
      </w:tr>
      <w:tr w:rsidR="00596DCC" w:rsidRPr="006E75BE" w14:paraId="5A2B9CEC" w14:textId="77777777" w:rsidTr="00B87E29">
        <w:tc>
          <w:tcPr>
            <w:tcW w:w="15171" w:type="dxa"/>
            <w:gridSpan w:val="4"/>
            <w:tcBorders>
              <w:top w:val="single" w:sz="4" w:space="0" w:color="auto"/>
            </w:tcBorders>
          </w:tcPr>
          <w:p w14:paraId="25F8F068" w14:textId="77777777" w:rsidR="00596DCC" w:rsidRPr="006E75BE" w:rsidRDefault="00596DCC" w:rsidP="006E75BE">
            <w:pPr>
              <w:pStyle w:val="NormalWeb"/>
              <w:adjustRightInd w:val="0"/>
              <w:snapToGrid w:val="0"/>
              <w:spacing w:before="0" w:beforeAutospacing="0" w:after="0" w:afterAutospacing="0" w:line="360" w:lineRule="auto"/>
              <w:jc w:val="both"/>
              <w:rPr>
                <w:rFonts w:ascii="Book Antiqua" w:hAnsi="Book Antiqua"/>
              </w:rPr>
            </w:pPr>
            <w:r w:rsidRPr="006E75BE">
              <w:rPr>
                <w:rFonts w:ascii="Book Antiqua" w:hAnsi="Book Antiqua"/>
              </w:rPr>
              <w:t>No relevant past medical history</w:t>
            </w:r>
          </w:p>
        </w:tc>
      </w:tr>
      <w:tr w:rsidR="00B87E29" w:rsidRPr="006E75BE" w14:paraId="0FA81693" w14:textId="77777777" w:rsidTr="00B87E29">
        <w:tc>
          <w:tcPr>
            <w:tcW w:w="1194" w:type="dxa"/>
          </w:tcPr>
          <w:p w14:paraId="562FED17" w14:textId="77777777" w:rsidR="00596DCC" w:rsidRPr="006E75BE" w:rsidRDefault="00596DCC" w:rsidP="006E75BE">
            <w:pPr>
              <w:adjustRightInd w:val="0"/>
              <w:snapToGrid w:val="0"/>
              <w:spacing w:line="360" w:lineRule="auto"/>
              <w:jc w:val="both"/>
              <w:rPr>
                <w:rFonts w:ascii="Book Antiqua" w:hAnsi="Book Antiqua"/>
                <w:color w:val="000000" w:themeColor="text1"/>
              </w:rPr>
            </w:pPr>
            <w:r w:rsidRPr="006E75BE">
              <w:rPr>
                <w:rFonts w:ascii="Book Antiqua" w:hAnsi="Book Antiqua"/>
                <w:color w:val="000000" w:themeColor="text1"/>
              </w:rPr>
              <w:t>Date</w:t>
            </w:r>
          </w:p>
        </w:tc>
        <w:tc>
          <w:tcPr>
            <w:tcW w:w="3614" w:type="dxa"/>
          </w:tcPr>
          <w:p w14:paraId="07A75FA7" w14:textId="77777777" w:rsidR="00596DCC" w:rsidRPr="006E75BE" w:rsidRDefault="00596DCC" w:rsidP="006E75BE">
            <w:pPr>
              <w:adjustRightInd w:val="0"/>
              <w:snapToGrid w:val="0"/>
              <w:spacing w:line="360" w:lineRule="auto"/>
              <w:jc w:val="both"/>
              <w:rPr>
                <w:rFonts w:ascii="Book Antiqua" w:hAnsi="Book Antiqua"/>
                <w:color w:val="000000" w:themeColor="text1"/>
              </w:rPr>
            </w:pPr>
            <w:r w:rsidRPr="006E75BE">
              <w:rPr>
                <w:rFonts w:ascii="Book Antiqua" w:hAnsi="Book Antiqua"/>
                <w:color w:val="000000" w:themeColor="text1"/>
              </w:rPr>
              <w:t>Summaries from Initial and follow-up visits</w:t>
            </w:r>
          </w:p>
        </w:tc>
        <w:tc>
          <w:tcPr>
            <w:tcW w:w="5500" w:type="dxa"/>
          </w:tcPr>
          <w:p w14:paraId="3B0D4A68" w14:textId="697AC1D2" w:rsidR="00596DCC" w:rsidRPr="006E75BE" w:rsidRDefault="00596DCC" w:rsidP="006E75BE">
            <w:pPr>
              <w:adjustRightInd w:val="0"/>
              <w:snapToGrid w:val="0"/>
              <w:spacing w:line="360" w:lineRule="auto"/>
              <w:jc w:val="both"/>
              <w:rPr>
                <w:rFonts w:ascii="Book Antiqua" w:hAnsi="Book Antiqua"/>
                <w:color w:val="000000" w:themeColor="text1"/>
              </w:rPr>
            </w:pPr>
            <w:r w:rsidRPr="006E75BE">
              <w:rPr>
                <w:rFonts w:ascii="Book Antiqua" w:hAnsi="Book Antiqua"/>
                <w:color w:val="000000" w:themeColor="text1"/>
              </w:rPr>
              <w:t xml:space="preserve">Diagnostic </w:t>
            </w:r>
            <w:r w:rsidR="00B87E29" w:rsidRPr="006E75BE">
              <w:rPr>
                <w:rFonts w:ascii="Book Antiqua" w:hAnsi="Book Antiqua"/>
                <w:color w:val="000000" w:themeColor="text1"/>
              </w:rPr>
              <w:t>t</w:t>
            </w:r>
            <w:r w:rsidRPr="006E75BE">
              <w:rPr>
                <w:rFonts w:ascii="Book Antiqua" w:hAnsi="Book Antiqua"/>
                <w:color w:val="000000" w:themeColor="text1"/>
              </w:rPr>
              <w:t>esting</w:t>
            </w:r>
          </w:p>
        </w:tc>
        <w:tc>
          <w:tcPr>
            <w:tcW w:w="4863" w:type="dxa"/>
          </w:tcPr>
          <w:p w14:paraId="07EC4F3A" w14:textId="77777777" w:rsidR="00596DCC" w:rsidRPr="006E75BE" w:rsidRDefault="00596DCC" w:rsidP="006E75BE">
            <w:pPr>
              <w:adjustRightInd w:val="0"/>
              <w:snapToGrid w:val="0"/>
              <w:spacing w:line="360" w:lineRule="auto"/>
              <w:jc w:val="both"/>
              <w:rPr>
                <w:rFonts w:ascii="Book Antiqua" w:hAnsi="Book Antiqua"/>
                <w:color w:val="000000" w:themeColor="text1"/>
              </w:rPr>
            </w:pPr>
            <w:r w:rsidRPr="006E75BE">
              <w:rPr>
                <w:rFonts w:ascii="Book Antiqua" w:hAnsi="Book Antiqua"/>
                <w:color w:val="000000" w:themeColor="text1"/>
              </w:rPr>
              <w:t>Interventions</w:t>
            </w:r>
          </w:p>
        </w:tc>
      </w:tr>
      <w:tr w:rsidR="00B87E29" w:rsidRPr="006E75BE" w14:paraId="2D3E0BB4" w14:textId="77777777" w:rsidTr="00B87E29">
        <w:tc>
          <w:tcPr>
            <w:tcW w:w="1194" w:type="dxa"/>
          </w:tcPr>
          <w:p w14:paraId="3E76C936" w14:textId="61BB79B4" w:rsidR="00596DCC" w:rsidRPr="006E75BE" w:rsidRDefault="00CD50DD" w:rsidP="006E75BE">
            <w:pPr>
              <w:adjustRightInd w:val="0"/>
              <w:snapToGrid w:val="0"/>
              <w:spacing w:line="360" w:lineRule="auto"/>
              <w:jc w:val="both"/>
              <w:rPr>
                <w:rFonts w:ascii="Book Antiqua" w:hAnsi="Book Antiqua"/>
              </w:rPr>
            </w:pPr>
            <w:r w:rsidRPr="006E75BE">
              <w:rPr>
                <w:rFonts w:ascii="Book Antiqua" w:hAnsi="Book Antiqua"/>
              </w:rPr>
              <w:t xml:space="preserve">June </w:t>
            </w:r>
            <w:r w:rsidR="00596DCC" w:rsidRPr="006E75BE">
              <w:rPr>
                <w:rFonts w:ascii="Book Antiqua" w:hAnsi="Book Antiqua"/>
              </w:rPr>
              <w:t>2015</w:t>
            </w:r>
          </w:p>
        </w:tc>
        <w:tc>
          <w:tcPr>
            <w:tcW w:w="3614" w:type="dxa"/>
          </w:tcPr>
          <w:p w14:paraId="6E120537" w14:textId="256A8DA0" w:rsidR="00596DCC" w:rsidRPr="006E75BE" w:rsidRDefault="00596DCC" w:rsidP="006E75BE">
            <w:pPr>
              <w:adjustRightInd w:val="0"/>
              <w:snapToGrid w:val="0"/>
              <w:spacing w:line="360" w:lineRule="auto"/>
              <w:jc w:val="both"/>
              <w:rPr>
                <w:rFonts w:ascii="Book Antiqua" w:hAnsi="Book Antiqua"/>
              </w:rPr>
            </w:pPr>
            <w:r w:rsidRPr="006E75BE">
              <w:rPr>
                <w:rFonts w:ascii="Book Antiqua" w:hAnsi="Book Antiqua"/>
              </w:rPr>
              <w:t>Left upper limb convulsions, urinary incontinence, nausea, vomiting, and loss of consciousness with no apparent cause</w:t>
            </w:r>
          </w:p>
        </w:tc>
        <w:tc>
          <w:tcPr>
            <w:tcW w:w="5500" w:type="dxa"/>
          </w:tcPr>
          <w:p w14:paraId="445EFEB3" w14:textId="03C80207" w:rsidR="00596DCC" w:rsidRPr="006E75BE" w:rsidRDefault="00596DCC" w:rsidP="006E75BE">
            <w:pPr>
              <w:adjustRightInd w:val="0"/>
              <w:snapToGrid w:val="0"/>
              <w:spacing w:line="360" w:lineRule="auto"/>
              <w:jc w:val="both"/>
              <w:rPr>
                <w:rFonts w:ascii="Book Antiqua" w:hAnsi="Book Antiqua"/>
              </w:rPr>
            </w:pPr>
            <w:r w:rsidRPr="006E75BE">
              <w:rPr>
                <w:rFonts w:ascii="Book Antiqua" w:hAnsi="Book Antiqua"/>
              </w:rPr>
              <w:t>CT examination in a local hospital showed no obvious abnormality, but MRI indicated a space-occupying lesion in the right frontal lobe</w:t>
            </w:r>
          </w:p>
        </w:tc>
        <w:tc>
          <w:tcPr>
            <w:tcW w:w="4863" w:type="dxa"/>
          </w:tcPr>
          <w:p w14:paraId="0B5DEC47" w14:textId="77777777" w:rsidR="00596DCC" w:rsidRPr="006E75BE" w:rsidRDefault="00596DCC" w:rsidP="006E75BE">
            <w:pPr>
              <w:adjustRightInd w:val="0"/>
              <w:snapToGrid w:val="0"/>
              <w:spacing w:line="360" w:lineRule="auto"/>
              <w:jc w:val="both"/>
              <w:rPr>
                <w:rFonts w:ascii="Book Antiqua" w:hAnsi="Book Antiqua"/>
              </w:rPr>
            </w:pPr>
            <w:r w:rsidRPr="006E75BE">
              <w:rPr>
                <w:rFonts w:ascii="Book Antiqua" w:hAnsi="Book Antiqua"/>
              </w:rPr>
              <w:t>Without any treatment</w:t>
            </w:r>
          </w:p>
        </w:tc>
      </w:tr>
      <w:tr w:rsidR="00B87E29" w:rsidRPr="006E75BE" w14:paraId="63881255" w14:textId="77777777" w:rsidTr="00B87E29">
        <w:tc>
          <w:tcPr>
            <w:tcW w:w="1194" w:type="dxa"/>
          </w:tcPr>
          <w:p w14:paraId="4053BCCD" w14:textId="0EE1E58B" w:rsidR="00596DCC" w:rsidRPr="006E75BE" w:rsidRDefault="00CD50DD" w:rsidP="006E75BE">
            <w:pPr>
              <w:adjustRightInd w:val="0"/>
              <w:snapToGrid w:val="0"/>
              <w:spacing w:line="360" w:lineRule="auto"/>
              <w:jc w:val="both"/>
              <w:rPr>
                <w:rFonts w:ascii="Book Antiqua" w:hAnsi="Book Antiqua"/>
              </w:rPr>
            </w:pPr>
            <w:r w:rsidRPr="006E75BE">
              <w:rPr>
                <w:rFonts w:ascii="Book Antiqua" w:hAnsi="Book Antiqua"/>
              </w:rPr>
              <w:t xml:space="preserve">October </w:t>
            </w:r>
            <w:r w:rsidR="00596DCC" w:rsidRPr="006E75BE">
              <w:rPr>
                <w:rFonts w:ascii="Book Antiqua" w:hAnsi="Book Antiqua"/>
              </w:rPr>
              <w:t>2015</w:t>
            </w:r>
          </w:p>
        </w:tc>
        <w:tc>
          <w:tcPr>
            <w:tcW w:w="3614" w:type="dxa"/>
          </w:tcPr>
          <w:p w14:paraId="677ED817" w14:textId="77777777" w:rsidR="00596DCC" w:rsidRPr="006E75BE" w:rsidRDefault="00596DCC" w:rsidP="006E75BE">
            <w:pPr>
              <w:adjustRightInd w:val="0"/>
              <w:snapToGrid w:val="0"/>
              <w:spacing w:line="360" w:lineRule="auto"/>
              <w:jc w:val="both"/>
              <w:rPr>
                <w:rFonts w:ascii="Book Antiqua" w:hAnsi="Book Antiqua"/>
              </w:rPr>
            </w:pPr>
            <w:r w:rsidRPr="006E75BE">
              <w:rPr>
                <w:rFonts w:ascii="Book Antiqua" w:hAnsi="Book Antiqua"/>
              </w:rPr>
              <w:t>Headache, limb weakness, and left hemiplegia</w:t>
            </w:r>
          </w:p>
        </w:tc>
        <w:tc>
          <w:tcPr>
            <w:tcW w:w="5500" w:type="dxa"/>
          </w:tcPr>
          <w:p w14:paraId="0834DF79" w14:textId="77777777" w:rsidR="00596DCC" w:rsidRPr="006E75BE" w:rsidRDefault="00596DCC" w:rsidP="006E75BE">
            <w:pPr>
              <w:adjustRightInd w:val="0"/>
              <w:snapToGrid w:val="0"/>
              <w:spacing w:line="360" w:lineRule="auto"/>
              <w:jc w:val="both"/>
              <w:rPr>
                <w:rFonts w:ascii="Book Antiqua" w:hAnsi="Book Antiqua"/>
              </w:rPr>
            </w:pPr>
            <w:r w:rsidRPr="006E75BE">
              <w:rPr>
                <w:rFonts w:ascii="Book Antiqua" w:hAnsi="Book Antiqua"/>
              </w:rPr>
              <w:t>Repeat CT suggested a right frontal parietal lobe cerebral hemorrhage</w:t>
            </w:r>
          </w:p>
        </w:tc>
        <w:tc>
          <w:tcPr>
            <w:tcW w:w="4863" w:type="dxa"/>
          </w:tcPr>
          <w:p w14:paraId="6F6DD4C2" w14:textId="2B028449" w:rsidR="00596DCC" w:rsidRPr="006E75BE" w:rsidRDefault="00596DCC" w:rsidP="006E75BE">
            <w:pPr>
              <w:adjustRightInd w:val="0"/>
              <w:snapToGrid w:val="0"/>
              <w:spacing w:line="360" w:lineRule="auto"/>
              <w:jc w:val="both"/>
              <w:rPr>
                <w:rFonts w:ascii="Book Antiqua" w:hAnsi="Book Antiqua"/>
              </w:rPr>
            </w:pPr>
            <w:r w:rsidRPr="006E75BE">
              <w:rPr>
                <w:rFonts w:ascii="Book Antiqua" w:hAnsi="Book Antiqua"/>
              </w:rPr>
              <w:t>Symptomatic supportive treatment, including carbamazepine 400 mg twice/d orally. However, the patient stopped carbamazepine of his own accord due to aggravated limb weakness</w:t>
            </w:r>
          </w:p>
        </w:tc>
      </w:tr>
      <w:tr w:rsidR="00B87E29" w:rsidRPr="006E75BE" w14:paraId="4CA3592F" w14:textId="77777777" w:rsidTr="00B87E29">
        <w:tc>
          <w:tcPr>
            <w:tcW w:w="1194" w:type="dxa"/>
          </w:tcPr>
          <w:p w14:paraId="76342A75" w14:textId="566F45DD" w:rsidR="00596DCC" w:rsidRPr="006E75BE" w:rsidRDefault="00CD50DD" w:rsidP="006E75BE">
            <w:pPr>
              <w:adjustRightInd w:val="0"/>
              <w:snapToGrid w:val="0"/>
              <w:spacing w:line="360" w:lineRule="auto"/>
              <w:jc w:val="both"/>
              <w:rPr>
                <w:rFonts w:ascii="Book Antiqua" w:hAnsi="Book Antiqua"/>
              </w:rPr>
            </w:pPr>
            <w:r w:rsidRPr="006E75BE">
              <w:rPr>
                <w:rFonts w:ascii="Book Antiqua" w:hAnsi="Book Antiqua"/>
              </w:rPr>
              <w:t xml:space="preserve">February </w:t>
            </w:r>
            <w:r w:rsidR="00596DCC" w:rsidRPr="006E75BE">
              <w:rPr>
                <w:rFonts w:ascii="Book Antiqua" w:hAnsi="Book Antiqua"/>
              </w:rPr>
              <w:t>2016</w:t>
            </w:r>
          </w:p>
        </w:tc>
        <w:tc>
          <w:tcPr>
            <w:tcW w:w="3614" w:type="dxa"/>
          </w:tcPr>
          <w:p w14:paraId="21F3DB22" w14:textId="1545B6D3" w:rsidR="00596DCC" w:rsidRPr="006E75BE" w:rsidRDefault="00596DCC" w:rsidP="006E75BE">
            <w:pPr>
              <w:adjustRightInd w:val="0"/>
              <w:snapToGrid w:val="0"/>
              <w:spacing w:line="360" w:lineRule="auto"/>
              <w:jc w:val="both"/>
              <w:rPr>
                <w:rFonts w:ascii="Book Antiqua" w:hAnsi="Book Antiqua"/>
              </w:rPr>
            </w:pPr>
            <w:r w:rsidRPr="006E75BE">
              <w:rPr>
                <w:rFonts w:ascii="Book Antiqua" w:hAnsi="Book Antiqua"/>
              </w:rPr>
              <w:t>Final diagnosis: glioblastoma,</w:t>
            </w:r>
            <w:r w:rsidR="00B87E29" w:rsidRPr="006E75BE">
              <w:rPr>
                <w:rFonts w:ascii="Book Antiqua" w:hAnsi="Book Antiqua"/>
              </w:rPr>
              <w:t xml:space="preserve"> </w:t>
            </w:r>
            <w:r w:rsidRPr="006E75BE">
              <w:rPr>
                <w:rFonts w:ascii="Book Antiqua" w:hAnsi="Book Antiqua"/>
              </w:rPr>
              <w:t>maximum diameter about 5 cm</w:t>
            </w:r>
          </w:p>
        </w:tc>
        <w:tc>
          <w:tcPr>
            <w:tcW w:w="5500" w:type="dxa"/>
          </w:tcPr>
          <w:p w14:paraId="232A598E" w14:textId="5BA99D35" w:rsidR="00596DCC" w:rsidRPr="006E75BE" w:rsidRDefault="00596DCC" w:rsidP="00580954">
            <w:pPr>
              <w:adjustRightInd w:val="0"/>
              <w:snapToGrid w:val="0"/>
              <w:spacing w:line="360" w:lineRule="auto"/>
              <w:jc w:val="both"/>
              <w:rPr>
                <w:rFonts w:ascii="Book Antiqua" w:hAnsi="Book Antiqua"/>
              </w:rPr>
            </w:pPr>
            <w:r w:rsidRPr="006E75BE">
              <w:rPr>
                <w:rFonts w:ascii="Book Antiqua" w:hAnsi="Book Antiqua"/>
              </w:rPr>
              <w:t xml:space="preserve">Cranial MRI showed that the right frontal parietal lobe was occupied by a mass, identified as a possible high-grade glioma. </w:t>
            </w:r>
            <w:r w:rsidRPr="006E75BE">
              <w:rPr>
                <w:rFonts w:ascii="Book Antiqua" w:hAnsi="Book Antiqua"/>
              </w:rPr>
              <w:lastRenderedPageBreak/>
              <w:t xml:space="preserve">Hematoxylin-eosin staining showed that the tumor cells diffused and infiltrated. Cells were heteromorphic with mitotic figures, </w:t>
            </w:r>
            <w:proofErr w:type="spellStart"/>
            <w:r w:rsidRPr="006E75BE">
              <w:rPr>
                <w:rFonts w:ascii="Book Antiqua" w:hAnsi="Book Antiqua"/>
              </w:rPr>
              <w:t>microvessel</w:t>
            </w:r>
            <w:proofErr w:type="spellEnd"/>
            <w:r w:rsidRPr="006E75BE">
              <w:rPr>
                <w:rFonts w:ascii="Book Antiqua" w:hAnsi="Book Antiqua"/>
              </w:rPr>
              <w:t xml:space="preserve"> hyperplasia and palisade necrosis. Tumor cells were </w:t>
            </w:r>
            <w:proofErr w:type="spellStart"/>
            <w:r w:rsidRPr="006E75BE">
              <w:rPr>
                <w:rFonts w:ascii="Book Antiqua" w:hAnsi="Book Antiqua"/>
              </w:rPr>
              <w:t>immunopositive</w:t>
            </w:r>
            <w:proofErr w:type="spellEnd"/>
            <w:r w:rsidRPr="006E75BE">
              <w:rPr>
                <w:rFonts w:ascii="Book Antiqua" w:hAnsi="Book Antiqua"/>
              </w:rPr>
              <w:t xml:space="preserve"> for glial fibrillary acidic protein immunostaining, and about 70% of tumor cells were positive for Ki-67</w:t>
            </w:r>
          </w:p>
        </w:tc>
        <w:tc>
          <w:tcPr>
            <w:tcW w:w="4863" w:type="dxa"/>
          </w:tcPr>
          <w:p w14:paraId="2ABA6AE3" w14:textId="2E83717A" w:rsidR="00596DCC" w:rsidRPr="006E75BE" w:rsidRDefault="00596DCC" w:rsidP="006E75BE">
            <w:pPr>
              <w:adjustRightInd w:val="0"/>
              <w:snapToGrid w:val="0"/>
              <w:spacing w:line="360" w:lineRule="auto"/>
              <w:jc w:val="both"/>
              <w:rPr>
                <w:rFonts w:ascii="Book Antiqua" w:hAnsi="Book Antiqua"/>
              </w:rPr>
            </w:pPr>
            <w:r w:rsidRPr="006E75BE">
              <w:rPr>
                <w:rFonts w:ascii="Book Antiqua" w:hAnsi="Book Antiqua"/>
              </w:rPr>
              <w:lastRenderedPageBreak/>
              <w:t>Partial resection and concurrent chemoradiation therapy until April 2016, with 75 mg/m</w:t>
            </w:r>
            <w:r w:rsidRPr="006E75BE">
              <w:rPr>
                <w:rFonts w:ascii="Book Antiqua" w:hAnsi="Book Antiqua"/>
                <w:vertAlign w:val="superscript"/>
              </w:rPr>
              <w:t>2</w:t>
            </w:r>
            <w:r w:rsidRPr="006E75BE">
              <w:rPr>
                <w:rFonts w:ascii="Book Antiqua" w:hAnsi="Book Antiqua"/>
              </w:rPr>
              <w:t xml:space="preserve"> TMZ once daily </w:t>
            </w:r>
            <w:r w:rsidRPr="006E75BE">
              <w:rPr>
                <w:rFonts w:ascii="Book Antiqua" w:hAnsi="Book Antiqua"/>
              </w:rPr>
              <w:lastRenderedPageBreak/>
              <w:t xml:space="preserve">for 45 d combined with focal radiotherapy of 60 </w:t>
            </w:r>
            <w:proofErr w:type="spellStart"/>
            <w:r w:rsidRPr="006E75BE">
              <w:rPr>
                <w:rFonts w:ascii="Book Antiqua" w:hAnsi="Book Antiqua"/>
              </w:rPr>
              <w:t>Gy</w:t>
            </w:r>
            <w:proofErr w:type="spellEnd"/>
            <w:r w:rsidRPr="006E75BE">
              <w:rPr>
                <w:rFonts w:ascii="Book Antiqua" w:hAnsi="Book Antiqua"/>
              </w:rPr>
              <w:t xml:space="preserve"> administered in 30 fractions</w:t>
            </w:r>
          </w:p>
        </w:tc>
      </w:tr>
      <w:tr w:rsidR="00B87E29" w:rsidRPr="006E75BE" w14:paraId="3066911B" w14:textId="77777777" w:rsidTr="00B87E29">
        <w:tc>
          <w:tcPr>
            <w:tcW w:w="1194" w:type="dxa"/>
          </w:tcPr>
          <w:p w14:paraId="31A14E4C" w14:textId="34CB82EC" w:rsidR="00596DCC" w:rsidRPr="006E75BE" w:rsidRDefault="00CD50DD" w:rsidP="006E75BE">
            <w:pPr>
              <w:adjustRightInd w:val="0"/>
              <w:snapToGrid w:val="0"/>
              <w:spacing w:line="360" w:lineRule="auto"/>
              <w:jc w:val="both"/>
              <w:rPr>
                <w:rFonts w:ascii="Book Antiqua" w:hAnsi="Book Antiqua"/>
              </w:rPr>
            </w:pPr>
            <w:r w:rsidRPr="006E75BE">
              <w:rPr>
                <w:rFonts w:ascii="Book Antiqua" w:hAnsi="Book Antiqua"/>
              </w:rPr>
              <w:lastRenderedPageBreak/>
              <w:t xml:space="preserve">April </w:t>
            </w:r>
            <w:r w:rsidR="00596DCC" w:rsidRPr="006E75BE">
              <w:rPr>
                <w:rFonts w:ascii="Book Antiqua" w:hAnsi="Book Antiqua"/>
              </w:rPr>
              <w:t>2016</w:t>
            </w:r>
          </w:p>
        </w:tc>
        <w:tc>
          <w:tcPr>
            <w:tcW w:w="3614" w:type="dxa"/>
          </w:tcPr>
          <w:p w14:paraId="14457482" w14:textId="03A53156" w:rsidR="00596DCC" w:rsidRPr="006E75BE" w:rsidRDefault="00596DCC" w:rsidP="006E75BE">
            <w:pPr>
              <w:adjustRightInd w:val="0"/>
              <w:snapToGrid w:val="0"/>
              <w:spacing w:line="360" w:lineRule="auto"/>
              <w:jc w:val="both"/>
              <w:rPr>
                <w:rFonts w:ascii="Book Antiqua" w:hAnsi="Book Antiqua"/>
              </w:rPr>
            </w:pPr>
            <w:r w:rsidRPr="006E75BE">
              <w:rPr>
                <w:rFonts w:ascii="Book Antiqua" w:hAnsi="Book Antiqua"/>
              </w:rPr>
              <w:t>Intolerable ADRs, including nausea, vomiting, and loss of appetite</w:t>
            </w:r>
          </w:p>
        </w:tc>
        <w:tc>
          <w:tcPr>
            <w:tcW w:w="5500" w:type="dxa"/>
          </w:tcPr>
          <w:p w14:paraId="479349DC" w14:textId="77777777" w:rsidR="00596DCC" w:rsidRPr="006E75BE" w:rsidRDefault="00596DCC" w:rsidP="006E75BE">
            <w:pPr>
              <w:adjustRightInd w:val="0"/>
              <w:snapToGrid w:val="0"/>
              <w:spacing w:line="360" w:lineRule="auto"/>
              <w:jc w:val="both"/>
              <w:rPr>
                <w:rFonts w:ascii="Book Antiqua" w:hAnsi="Book Antiqua"/>
              </w:rPr>
            </w:pPr>
            <w:r w:rsidRPr="006E75BE">
              <w:rPr>
                <w:rFonts w:ascii="Book Antiqua" w:hAnsi="Book Antiqua"/>
              </w:rPr>
              <w:t>None</w:t>
            </w:r>
          </w:p>
        </w:tc>
        <w:tc>
          <w:tcPr>
            <w:tcW w:w="4863" w:type="dxa"/>
          </w:tcPr>
          <w:p w14:paraId="78856452" w14:textId="4507C62C" w:rsidR="00596DCC" w:rsidRPr="006E75BE" w:rsidRDefault="00596DCC" w:rsidP="006E75BE">
            <w:pPr>
              <w:adjustRightInd w:val="0"/>
              <w:snapToGrid w:val="0"/>
              <w:spacing w:line="360" w:lineRule="auto"/>
              <w:jc w:val="both"/>
              <w:rPr>
                <w:rFonts w:ascii="Book Antiqua" w:hAnsi="Book Antiqua"/>
              </w:rPr>
            </w:pPr>
            <w:r w:rsidRPr="006E75BE">
              <w:rPr>
                <w:rFonts w:ascii="Book Antiqua" w:hAnsi="Book Antiqua"/>
              </w:rPr>
              <w:t>Discontinue</w:t>
            </w:r>
            <w:r w:rsidR="00580954">
              <w:rPr>
                <w:rFonts w:ascii="Book Antiqua" w:hAnsi="Book Antiqua"/>
              </w:rPr>
              <w:t>d</w:t>
            </w:r>
            <w:r w:rsidRPr="006E75BE">
              <w:rPr>
                <w:rFonts w:ascii="Book Antiqua" w:hAnsi="Book Antiqua"/>
              </w:rPr>
              <w:t xml:space="preserve"> the </w:t>
            </w:r>
            <w:proofErr w:type="spellStart"/>
            <w:r w:rsidRPr="006E75BE">
              <w:rPr>
                <w:rFonts w:ascii="Book Antiqua" w:hAnsi="Book Antiqua"/>
              </w:rPr>
              <w:t>chemoradiotherapy</w:t>
            </w:r>
            <w:proofErr w:type="spellEnd"/>
          </w:p>
        </w:tc>
      </w:tr>
      <w:tr w:rsidR="00B87E29" w:rsidRPr="006E75BE" w14:paraId="59A1FE64" w14:textId="77777777" w:rsidTr="00B87E29">
        <w:tc>
          <w:tcPr>
            <w:tcW w:w="1194" w:type="dxa"/>
          </w:tcPr>
          <w:p w14:paraId="69D98143" w14:textId="52C33E93" w:rsidR="00596DCC" w:rsidRPr="006E75BE" w:rsidRDefault="00CD50DD" w:rsidP="006E75BE">
            <w:pPr>
              <w:adjustRightInd w:val="0"/>
              <w:snapToGrid w:val="0"/>
              <w:spacing w:line="360" w:lineRule="auto"/>
              <w:jc w:val="both"/>
              <w:rPr>
                <w:rFonts w:ascii="Book Antiqua" w:hAnsi="Book Antiqua"/>
              </w:rPr>
            </w:pPr>
            <w:r w:rsidRPr="006E75BE">
              <w:rPr>
                <w:rFonts w:ascii="Book Antiqua" w:hAnsi="Book Antiqua"/>
              </w:rPr>
              <w:t xml:space="preserve">June </w:t>
            </w:r>
            <w:r w:rsidR="00596DCC" w:rsidRPr="006E75BE">
              <w:rPr>
                <w:rFonts w:ascii="Book Antiqua" w:hAnsi="Book Antiqua"/>
              </w:rPr>
              <w:t>2016</w:t>
            </w:r>
          </w:p>
        </w:tc>
        <w:tc>
          <w:tcPr>
            <w:tcW w:w="3614" w:type="dxa"/>
          </w:tcPr>
          <w:p w14:paraId="4AF74893" w14:textId="20E8D7E6" w:rsidR="00596DCC" w:rsidRPr="006E75BE" w:rsidRDefault="00596DCC" w:rsidP="006E75BE">
            <w:pPr>
              <w:adjustRightInd w:val="0"/>
              <w:snapToGrid w:val="0"/>
              <w:spacing w:line="360" w:lineRule="auto"/>
              <w:jc w:val="both"/>
              <w:rPr>
                <w:rFonts w:ascii="Book Antiqua" w:hAnsi="Book Antiqua"/>
              </w:rPr>
            </w:pPr>
            <w:r w:rsidRPr="006E75BE">
              <w:rPr>
                <w:rFonts w:ascii="Book Antiqua" w:hAnsi="Book Antiqua"/>
              </w:rPr>
              <w:t>Postoperative review:</w:t>
            </w:r>
            <w:r w:rsidR="00B87E29" w:rsidRPr="006E75BE">
              <w:rPr>
                <w:rFonts w:ascii="Book Antiqua" w:hAnsi="Book Antiqua"/>
              </w:rPr>
              <w:t xml:space="preserve"> </w:t>
            </w:r>
            <w:r w:rsidRPr="006E75BE">
              <w:rPr>
                <w:rFonts w:ascii="Book Antiqua" w:hAnsi="Book Antiqua"/>
              </w:rPr>
              <w:t>maximum diameter about 3.5 cm</w:t>
            </w:r>
          </w:p>
        </w:tc>
        <w:tc>
          <w:tcPr>
            <w:tcW w:w="5500" w:type="dxa"/>
          </w:tcPr>
          <w:p w14:paraId="0BA819CE" w14:textId="77777777" w:rsidR="00596DCC" w:rsidRPr="006E75BE" w:rsidRDefault="00596DCC" w:rsidP="006E75BE">
            <w:pPr>
              <w:adjustRightInd w:val="0"/>
              <w:snapToGrid w:val="0"/>
              <w:spacing w:line="360" w:lineRule="auto"/>
              <w:jc w:val="both"/>
              <w:rPr>
                <w:rFonts w:ascii="Book Antiqua" w:hAnsi="Book Antiqua"/>
              </w:rPr>
            </w:pPr>
            <w:r w:rsidRPr="006E75BE">
              <w:rPr>
                <w:rFonts w:ascii="Book Antiqua" w:hAnsi="Book Antiqua"/>
              </w:rPr>
              <w:t xml:space="preserve">Enhanced right frontal parietal lobe space-occupying lesion, </w:t>
            </w:r>
            <w:bookmarkStart w:id="76" w:name="OLE_LINK39"/>
            <w:bookmarkStart w:id="77" w:name="OLE_LINK40"/>
            <w:r w:rsidRPr="006E75BE">
              <w:rPr>
                <w:rFonts w:ascii="Book Antiqua" w:hAnsi="Book Antiqua"/>
              </w:rPr>
              <w:t>maximum diameter about 3.5 cm</w:t>
            </w:r>
            <w:bookmarkEnd w:id="76"/>
            <w:bookmarkEnd w:id="77"/>
          </w:p>
        </w:tc>
        <w:tc>
          <w:tcPr>
            <w:tcW w:w="4863" w:type="dxa"/>
          </w:tcPr>
          <w:p w14:paraId="4AF2A49D" w14:textId="77777777" w:rsidR="00596DCC" w:rsidRPr="006E75BE" w:rsidRDefault="00596DCC" w:rsidP="006E75BE">
            <w:pPr>
              <w:adjustRightInd w:val="0"/>
              <w:snapToGrid w:val="0"/>
              <w:spacing w:line="360" w:lineRule="auto"/>
              <w:jc w:val="both"/>
              <w:rPr>
                <w:rFonts w:ascii="Book Antiqua" w:hAnsi="Book Antiqua"/>
              </w:rPr>
            </w:pPr>
            <w:proofErr w:type="spellStart"/>
            <w:r w:rsidRPr="006E75BE">
              <w:rPr>
                <w:rFonts w:ascii="Book Antiqua" w:hAnsi="Book Antiqua"/>
              </w:rPr>
              <w:t>Kangliu</w:t>
            </w:r>
            <w:proofErr w:type="spellEnd"/>
            <w:r w:rsidRPr="006E75BE">
              <w:rPr>
                <w:rFonts w:ascii="Book Antiqua" w:hAnsi="Book Antiqua"/>
              </w:rPr>
              <w:t xml:space="preserve"> Pill 7.5 g three times/d</w:t>
            </w:r>
          </w:p>
        </w:tc>
      </w:tr>
      <w:tr w:rsidR="00B87E29" w:rsidRPr="006E75BE" w14:paraId="031B5980" w14:textId="77777777" w:rsidTr="00B87E29">
        <w:tc>
          <w:tcPr>
            <w:tcW w:w="1194" w:type="dxa"/>
          </w:tcPr>
          <w:p w14:paraId="36A916A0" w14:textId="4B34EFD4" w:rsidR="00596DCC" w:rsidRPr="006E75BE" w:rsidRDefault="00CD50DD" w:rsidP="006E75BE">
            <w:pPr>
              <w:adjustRightInd w:val="0"/>
              <w:snapToGrid w:val="0"/>
              <w:spacing w:line="360" w:lineRule="auto"/>
              <w:jc w:val="both"/>
              <w:rPr>
                <w:rFonts w:ascii="Book Antiqua" w:hAnsi="Book Antiqua"/>
              </w:rPr>
            </w:pPr>
            <w:r w:rsidRPr="006E75BE">
              <w:rPr>
                <w:rFonts w:ascii="Book Antiqua" w:hAnsi="Book Antiqua"/>
              </w:rPr>
              <w:t xml:space="preserve">October </w:t>
            </w:r>
            <w:r w:rsidR="00596DCC" w:rsidRPr="006E75BE">
              <w:rPr>
                <w:rFonts w:ascii="Book Antiqua" w:hAnsi="Book Antiqua"/>
              </w:rPr>
              <w:t>2016</w:t>
            </w:r>
          </w:p>
        </w:tc>
        <w:tc>
          <w:tcPr>
            <w:tcW w:w="3614" w:type="dxa"/>
          </w:tcPr>
          <w:p w14:paraId="0FD5B8DE" w14:textId="77777777" w:rsidR="00596DCC" w:rsidRPr="006E75BE" w:rsidRDefault="00596DCC" w:rsidP="006E75BE">
            <w:pPr>
              <w:adjustRightInd w:val="0"/>
              <w:snapToGrid w:val="0"/>
              <w:spacing w:line="360" w:lineRule="auto"/>
              <w:jc w:val="both"/>
              <w:rPr>
                <w:rFonts w:ascii="Book Antiqua" w:hAnsi="Book Antiqua"/>
              </w:rPr>
            </w:pPr>
            <w:r w:rsidRPr="006E75BE">
              <w:rPr>
                <w:rFonts w:ascii="Book Antiqua" w:hAnsi="Book Antiqua"/>
              </w:rPr>
              <w:t>Maximum diameter from about 3.5 to about 2 cm</w:t>
            </w:r>
          </w:p>
        </w:tc>
        <w:tc>
          <w:tcPr>
            <w:tcW w:w="5500" w:type="dxa"/>
          </w:tcPr>
          <w:p w14:paraId="1521CDBB" w14:textId="564A5A34" w:rsidR="00596DCC" w:rsidRPr="006E75BE" w:rsidRDefault="00596DCC" w:rsidP="006E75BE">
            <w:pPr>
              <w:adjustRightInd w:val="0"/>
              <w:snapToGrid w:val="0"/>
              <w:spacing w:line="360" w:lineRule="auto"/>
              <w:jc w:val="both"/>
              <w:rPr>
                <w:rFonts w:ascii="Book Antiqua" w:hAnsi="Book Antiqua"/>
              </w:rPr>
            </w:pPr>
            <w:r w:rsidRPr="006E75BE">
              <w:rPr>
                <w:rFonts w:ascii="Book Antiqua" w:hAnsi="Book Antiqua"/>
              </w:rPr>
              <w:t xml:space="preserve">Enhanced lesion at the junction of </w:t>
            </w:r>
            <w:r w:rsidR="00580954">
              <w:rPr>
                <w:rFonts w:ascii="Book Antiqua" w:hAnsi="Book Antiqua"/>
              </w:rPr>
              <w:t xml:space="preserve">the </w:t>
            </w:r>
            <w:r w:rsidRPr="006E75BE">
              <w:rPr>
                <w:rFonts w:ascii="Book Antiqua" w:hAnsi="Book Antiqua"/>
              </w:rPr>
              <w:t>right frontal and parietal lobes, maximum diameter about 2 cm</w:t>
            </w:r>
          </w:p>
        </w:tc>
        <w:tc>
          <w:tcPr>
            <w:tcW w:w="4863" w:type="dxa"/>
          </w:tcPr>
          <w:p w14:paraId="4CDE316F" w14:textId="61855822" w:rsidR="00596DCC" w:rsidRPr="006E75BE" w:rsidRDefault="00596DCC" w:rsidP="006E75BE">
            <w:pPr>
              <w:adjustRightInd w:val="0"/>
              <w:snapToGrid w:val="0"/>
              <w:spacing w:line="360" w:lineRule="auto"/>
              <w:jc w:val="both"/>
              <w:rPr>
                <w:rFonts w:ascii="Book Antiqua" w:hAnsi="Book Antiqua"/>
              </w:rPr>
            </w:pPr>
            <w:r w:rsidRPr="006E75BE">
              <w:rPr>
                <w:rFonts w:ascii="Book Antiqua" w:hAnsi="Book Antiqua"/>
              </w:rPr>
              <w:t xml:space="preserve">Continue </w:t>
            </w:r>
            <w:proofErr w:type="spellStart"/>
            <w:r w:rsidRPr="006E75BE">
              <w:rPr>
                <w:rFonts w:ascii="Book Antiqua" w:hAnsi="Book Antiqua"/>
              </w:rPr>
              <w:t>Kangliu</w:t>
            </w:r>
            <w:proofErr w:type="spellEnd"/>
            <w:r w:rsidRPr="006E75BE">
              <w:rPr>
                <w:rFonts w:ascii="Book Antiqua" w:hAnsi="Book Antiqua"/>
              </w:rPr>
              <w:t xml:space="preserve"> </w:t>
            </w:r>
            <w:r w:rsidR="00B87E29" w:rsidRPr="006E75BE">
              <w:rPr>
                <w:rFonts w:ascii="Book Antiqua" w:hAnsi="Book Antiqua"/>
              </w:rPr>
              <w:t>p</w:t>
            </w:r>
            <w:r w:rsidRPr="006E75BE">
              <w:rPr>
                <w:rFonts w:ascii="Book Antiqua" w:hAnsi="Book Antiqua"/>
              </w:rPr>
              <w:t>ill 7.5 g three times/d</w:t>
            </w:r>
          </w:p>
        </w:tc>
      </w:tr>
      <w:tr w:rsidR="00B87E29" w:rsidRPr="006E75BE" w14:paraId="116B7EEE" w14:textId="77777777" w:rsidTr="00B87E29">
        <w:tc>
          <w:tcPr>
            <w:tcW w:w="1194" w:type="dxa"/>
          </w:tcPr>
          <w:p w14:paraId="4B4545BC" w14:textId="7ADC1FF8" w:rsidR="00596DCC" w:rsidRPr="006E75BE" w:rsidRDefault="00CD50DD" w:rsidP="006E75BE">
            <w:pPr>
              <w:adjustRightInd w:val="0"/>
              <w:snapToGrid w:val="0"/>
              <w:spacing w:line="360" w:lineRule="auto"/>
              <w:jc w:val="both"/>
              <w:rPr>
                <w:rFonts w:ascii="Book Antiqua" w:hAnsi="Book Antiqua"/>
              </w:rPr>
            </w:pPr>
            <w:r w:rsidRPr="006E75BE">
              <w:rPr>
                <w:rFonts w:ascii="Book Antiqua" w:hAnsi="Book Antiqua"/>
              </w:rPr>
              <w:t xml:space="preserve">April </w:t>
            </w:r>
            <w:r w:rsidR="00596DCC" w:rsidRPr="006E75BE">
              <w:rPr>
                <w:rFonts w:ascii="Book Antiqua" w:hAnsi="Book Antiqua"/>
              </w:rPr>
              <w:t>2019</w:t>
            </w:r>
          </w:p>
        </w:tc>
        <w:tc>
          <w:tcPr>
            <w:tcW w:w="3614" w:type="dxa"/>
          </w:tcPr>
          <w:p w14:paraId="3B912D05" w14:textId="77777777" w:rsidR="00596DCC" w:rsidRPr="006E75BE" w:rsidRDefault="00596DCC" w:rsidP="006E75BE">
            <w:pPr>
              <w:adjustRightInd w:val="0"/>
              <w:snapToGrid w:val="0"/>
              <w:spacing w:line="360" w:lineRule="auto"/>
              <w:jc w:val="both"/>
              <w:rPr>
                <w:rFonts w:ascii="Book Antiqua" w:hAnsi="Book Antiqua"/>
              </w:rPr>
            </w:pPr>
            <w:r w:rsidRPr="006E75BE">
              <w:rPr>
                <w:rFonts w:ascii="Book Antiqua" w:hAnsi="Book Antiqua"/>
              </w:rPr>
              <w:t>Maximum diameter about 1 cm</w:t>
            </w:r>
          </w:p>
        </w:tc>
        <w:tc>
          <w:tcPr>
            <w:tcW w:w="5500" w:type="dxa"/>
          </w:tcPr>
          <w:p w14:paraId="4B78DCA0" w14:textId="7D735D05" w:rsidR="00596DCC" w:rsidRPr="006E75BE" w:rsidRDefault="00596DCC" w:rsidP="006E75BE">
            <w:pPr>
              <w:adjustRightInd w:val="0"/>
              <w:snapToGrid w:val="0"/>
              <w:spacing w:line="360" w:lineRule="auto"/>
              <w:jc w:val="both"/>
              <w:rPr>
                <w:rFonts w:ascii="Book Antiqua" w:hAnsi="Book Antiqua"/>
              </w:rPr>
            </w:pPr>
            <w:r w:rsidRPr="006E75BE">
              <w:rPr>
                <w:rFonts w:ascii="Book Antiqua" w:hAnsi="Book Antiqua"/>
              </w:rPr>
              <w:t xml:space="preserve">Enhanced lesion at the junction of </w:t>
            </w:r>
            <w:r w:rsidR="00580954">
              <w:rPr>
                <w:rFonts w:ascii="Book Antiqua" w:hAnsi="Book Antiqua"/>
              </w:rPr>
              <w:t xml:space="preserve">the </w:t>
            </w:r>
            <w:r w:rsidRPr="006E75BE">
              <w:rPr>
                <w:rFonts w:ascii="Book Antiqua" w:hAnsi="Book Antiqua"/>
              </w:rPr>
              <w:t>right frontal and parietal lobes, maximum diameter about 1 cm</w:t>
            </w:r>
          </w:p>
        </w:tc>
        <w:tc>
          <w:tcPr>
            <w:tcW w:w="4863" w:type="dxa"/>
          </w:tcPr>
          <w:p w14:paraId="76B4CEB9" w14:textId="484B9329" w:rsidR="00596DCC" w:rsidRPr="006E75BE" w:rsidRDefault="00596DCC" w:rsidP="006E75BE">
            <w:pPr>
              <w:adjustRightInd w:val="0"/>
              <w:snapToGrid w:val="0"/>
              <w:spacing w:line="360" w:lineRule="auto"/>
              <w:jc w:val="both"/>
              <w:rPr>
                <w:rFonts w:ascii="Book Antiqua" w:hAnsi="Book Antiqua"/>
              </w:rPr>
            </w:pPr>
            <w:r w:rsidRPr="006E75BE">
              <w:rPr>
                <w:rFonts w:ascii="Book Antiqua" w:hAnsi="Book Antiqua"/>
              </w:rPr>
              <w:t xml:space="preserve">Continue </w:t>
            </w:r>
            <w:proofErr w:type="spellStart"/>
            <w:r w:rsidRPr="006E75BE">
              <w:rPr>
                <w:rFonts w:ascii="Book Antiqua" w:hAnsi="Book Antiqua"/>
              </w:rPr>
              <w:t>Kangliu</w:t>
            </w:r>
            <w:proofErr w:type="spellEnd"/>
            <w:r w:rsidRPr="006E75BE">
              <w:rPr>
                <w:rFonts w:ascii="Book Antiqua" w:hAnsi="Book Antiqua"/>
              </w:rPr>
              <w:t xml:space="preserve"> </w:t>
            </w:r>
            <w:r w:rsidR="00B87E29" w:rsidRPr="006E75BE">
              <w:rPr>
                <w:rFonts w:ascii="Book Antiqua" w:hAnsi="Book Antiqua"/>
              </w:rPr>
              <w:t>p</w:t>
            </w:r>
            <w:r w:rsidRPr="006E75BE">
              <w:rPr>
                <w:rFonts w:ascii="Book Antiqua" w:hAnsi="Book Antiqua"/>
              </w:rPr>
              <w:t>ill 7.5 g three times/d</w:t>
            </w:r>
          </w:p>
        </w:tc>
      </w:tr>
      <w:tr w:rsidR="00596DCC" w:rsidRPr="006E75BE" w14:paraId="33FF8B3E" w14:textId="77777777" w:rsidTr="00B87E29">
        <w:tc>
          <w:tcPr>
            <w:tcW w:w="15171" w:type="dxa"/>
            <w:gridSpan w:val="4"/>
          </w:tcPr>
          <w:p w14:paraId="63F11D57" w14:textId="77777777" w:rsidR="00596DCC" w:rsidRPr="006E75BE" w:rsidRDefault="00596DCC" w:rsidP="006E75BE">
            <w:pPr>
              <w:adjustRightInd w:val="0"/>
              <w:snapToGrid w:val="0"/>
              <w:spacing w:line="360" w:lineRule="auto"/>
              <w:jc w:val="both"/>
              <w:rPr>
                <w:rFonts w:ascii="Book Antiqua" w:hAnsi="Book Antiqua"/>
              </w:rPr>
            </w:pPr>
            <w:r w:rsidRPr="006E75BE">
              <w:rPr>
                <w:rFonts w:ascii="Book Antiqua" w:hAnsi="Book Antiqua"/>
              </w:rPr>
              <w:lastRenderedPageBreak/>
              <w:t>Final outcome</w:t>
            </w:r>
          </w:p>
        </w:tc>
      </w:tr>
      <w:tr w:rsidR="00596DCC" w:rsidRPr="006E75BE" w14:paraId="6A8ADD71" w14:textId="77777777" w:rsidTr="00B87E29">
        <w:tc>
          <w:tcPr>
            <w:tcW w:w="15171" w:type="dxa"/>
            <w:gridSpan w:val="4"/>
          </w:tcPr>
          <w:p w14:paraId="6D8D8DEE" w14:textId="16595DCB" w:rsidR="00596DCC" w:rsidRPr="006E75BE" w:rsidRDefault="00596DCC" w:rsidP="006E75BE">
            <w:pPr>
              <w:adjustRightInd w:val="0"/>
              <w:snapToGrid w:val="0"/>
              <w:spacing w:line="360" w:lineRule="auto"/>
              <w:jc w:val="both"/>
              <w:rPr>
                <w:rFonts w:ascii="Book Antiqua" w:hAnsi="Book Antiqua"/>
              </w:rPr>
            </w:pPr>
            <w:r w:rsidRPr="006E75BE">
              <w:rPr>
                <w:rFonts w:ascii="Book Antiqua" w:hAnsi="Book Antiqua"/>
              </w:rPr>
              <w:t>The patient’s symptoms of headache, limb weakness, and left hemiplegia were relieved, with no side effects</w:t>
            </w:r>
          </w:p>
        </w:tc>
      </w:tr>
    </w:tbl>
    <w:bookmarkEnd w:id="72"/>
    <w:bookmarkEnd w:id="73"/>
    <w:bookmarkEnd w:id="74"/>
    <w:bookmarkEnd w:id="75"/>
    <w:p w14:paraId="18B945E6" w14:textId="0B7EABF4" w:rsidR="00A77B3E" w:rsidRPr="006E75BE" w:rsidRDefault="00596DCC" w:rsidP="006E75BE">
      <w:pPr>
        <w:adjustRightInd w:val="0"/>
        <w:snapToGrid w:val="0"/>
        <w:spacing w:line="360" w:lineRule="auto"/>
        <w:jc w:val="both"/>
        <w:rPr>
          <w:rFonts w:ascii="Book Antiqua" w:hAnsi="Book Antiqua"/>
          <w:lang w:eastAsia="zh-CN"/>
        </w:rPr>
      </w:pPr>
      <w:r w:rsidRPr="006E75BE">
        <w:rPr>
          <w:rFonts w:ascii="Book Antiqua" w:hAnsi="Book Antiqua"/>
        </w:rPr>
        <w:t>CT</w:t>
      </w:r>
      <w:r w:rsidR="00B87E29" w:rsidRPr="006E75BE">
        <w:rPr>
          <w:rFonts w:ascii="Book Antiqua" w:hAnsi="Book Antiqua"/>
          <w:lang w:eastAsia="zh-CN"/>
        </w:rPr>
        <w:t>:</w:t>
      </w:r>
      <w:r w:rsidRPr="006E75BE">
        <w:rPr>
          <w:rFonts w:ascii="Book Antiqua" w:hAnsi="Book Antiqua"/>
        </w:rPr>
        <w:t> Computed tomography; MRI: Magnetic resonance imaging; ADRs</w:t>
      </w:r>
      <w:r w:rsidRPr="006E75BE">
        <w:rPr>
          <w:rFonts w:ascii="Book Antiqua" w:hAnsi="Book Antiqua"/>
          <w:lang w:eastAsia="zh-CN"/>
        </w:rPr>
        <w:t xml:space="preserve">: </w:t>
      </w:r>
      <w:r w:rsidRPr="006E75BE">
        <w:rPr>
          <w:rFonts w:ascii="Book Antiqua" w:hAnsi="Book Antiqua"/>
        </w:rPr>
        <w:t>Adverse reactions</w:t>
      </w:r>
      <w:r w:rsidR="00B87E29" w:rsidRPr="006E75BE">
        <w:rPr>
          <w:rFonts w:ascii="Book Antiqua" w:hAnsi="Book Antiqua"/>
          <w:lang w:eastAsia="zh-CN"/>
        </w:rPr>
        <w:t>.</w:t>
      </w:r>
    </w:p>
    <w:sectPr w:rsidR="00A77B3E" w:rsidRPr="006E75BE" w:rsidSect="004F2773">
      <w:type w:val="continuous"/>
      <w:pgSz w:w="16840" w:h="11900" w:orient="landscape"/>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E253D" w14:textId="77777777" w:rsidR="004A5CA7" w:rsidRDefault="004A5CA7" w:rsidP="00596DCC">
      <w:r>
        <w:separator/>
      </w:r>
    </w:p>
  </w:endnote>
  <w:endnote w:type="continuationSeparator" w:id="0">
    <w:p w14:paraId="7750FC60" w14:textId="77777777" w:rsidR="004A5CA7" w:rsidRDefault="004A5CA7" w:rsidP="0059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784960"/>
      <w:docPartObj>
        <w:docPartGallery w:val="Page Numbers (Bottom of Page)"/>
        <w:docPartUnique/>
      </w:docPartObj>
    </w:sdtPr>
    <w:sdtEndPr/>
    <w:sdtContent>
      <w:sdt>
        <w:sdtPr>
          <w:id w:val="-1769616900"/>
          <w:docPartObj>
            <w:docPartGallery w:val="Page Numbers (Top of Page)"/>
            <w:docPartUnique/>
          </w:docPartObj>
        </w:sdtPr>
        <w:sdtEndPr/>
        <w:sdtContent>
          <w:p w14:paraId="3EC98FC9" w14:textId="2CF78170" w:rsidR="00596DCC" w:rsidRDefault="00596DCC">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7452E">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7452E">
              <w:rPr>
                <w:b/>
                <w:bCs/>
                <w:noProof/>
              </w:rPr>
              <w:t>24</w:t>
            </w:r>
            <w:r>
              <w:rPr>
                <w:b/>
                <w:bCs/>
                <w:sz w:val="24"/>
                <w:szCs w:val="24"/>
              </w:rPr>
              <w:fldChar w:fldCharType="end"/>
            </w:r>
          </w:p>
        </w:sdtContent>
      </w:sdt>
    </w:sdtContent>
  </w:sdt>
  <w:p w14:paraId="736A1A71" w14:textId="77777777" w:rsidR="00596DCC" w:rsidRDefault="00596D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A8C65" w14:textId="77777777" w:rsidR="004A5CA7" w:rsidRDefault="004A5CA7" w:rsidP="00596DCC">
      <w:r>
        <w:separator/>
      </w:r>
    </w:p>
  </w:footnote>
  <w:footnote w:type="continuationSeparator" w:id="0">
    <w:p w14:paraId="15A94BBA" w14:textId="77777777" w:rsidR="004A5CA7" w:rsidRDefault="004A5CA7" w:rsidP="00596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7FF6"/>
    <w:rsid w:val="00061F76"/>
    <w:rsid w:val="00077922"/>
    <w:rsid w:val="000A3A69"/>
    <w:rsid w:val="000B42AA"/>
    <w:rsid w:val="0010524D"/>
    <w:rsid w:val="001559FA"/>
    <w:rsid w:val="001D0F5B"/>
    <w:rsid w:val="001D6D74"/>
    <w:rsid w:val="00276587"/>
    <w:rsid w:val="0028017F"/>
    <w:rsid w:val="002F66D4"/>
    <w:rsid w:val="00332DDE"/>
    <w:rsid w:val="003E0DC5"/>
    <w:rsid w:val="003E5E17"/>
    <w:rsid w:val="0041163C"/>
    <w:rsid w:val="00424328"/>
    <w:rsid w:val="00426F06"/>
    <w:rsid w:val="004A5CA7"/>
    <w:rsid w:val="004F2773"/>
    <w:rsid w:val="004F4F4C"/>
    <w:rsid w:val="005750DB"/>
    <w:rsid w:val="00580954"/>
    <w:rsid w:val="0058778D"/>
    <w:rsid w:val="00596DCC"/>
    <w:rsid w:val="00623199"/>
    <w:rsid w:val="006A4776"/>
    <w:rsid w:val="006A6A0F"/>
    <w:rsid w:val="006B586A"/>
    <w:rsid w:val="006C7F00"/>
    <w:rsid w:val="006E75BE"/>
    <w:rsid w:val="006F3073"/>
    <w:rsid w:val="00733467"/>
    <w:rsid w:val="0079402B"/>
    <w:rsid w:val="007A61E2"/>
    <w:rsid w:val="007B37FB"/>
    <w:rsid w:val="007F3075"/>
    <w:rsid w:val="00821246"/>
    <w:rsid w:val="00853D95"/>
    <w:rsid w:val="0087452E"/>
    <w:rsid w:val="008B6034"/>
    <w:rsid w:val="008B632E"/>
    <w:rsid w:val="0096795E"/>
    <w:rsid w:val="009D3843"/>
    <w:rsid w:val="00A01257"/>
    <w:rsid w:val="00A375F5"/>
    <w:rsid w:val="00A77B3E"/>
    <w:rsid w:val="00A92B13"/>
    <w:rsid w:val="00AE5EA5"/>
    <w:rsid w:val="00AF1D42"/>
    <w:rsid w:val="00B65B65"/>
    <w:rsid w:val="00B87E29"/>
    <w:rsid w:val="00B9395F"/>
    <w:rsid w:val="00BB09C0"/>
    <w:rsid w:val="00BE7407"/>
    <w:rsid w:val="00BF3A1D"/>
    <w:rsid w:val="00CA2A55"/>
    <w:rsid w:val="00CD50DD"/>
    <w:rsid w:val="00CD5D59"/>
    <w:rsid w:val="00D90000"/>
    <w:rsid w:val="00DA31E0"/>
    <w:rsid w:val="00DC3AB1"/>
    <w:rsid w:val="00E056B9"/>
    <w:rsid w:val="00E229F5"/>
    <w:rsid w:val="00F13730"/>
    <w:rsid w:val="00F20120"/>
    <w:rsid w:val="00F75D72"/>
    <w:rsid w:val="00F95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A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ip">
    <w:name w:val="skip"/>
    <w:basedOn w:val="DefaultParagraphFont"/>
    <w:rsid w:val="00CD5D59"/>
  </w:style>
  <w:style w:type="character" w:styleId="Hyperlink">
    <w:name w:val="Hyperlink"/>
    <w:basedOn w:val="DefaultParagraphFont"/>
    <w:uiPriority w:val="99"/>
    <w:semiHidden/>
    <w:unhideWhenUsed/>
    <w:rsid w:val="00CD5D59"/>
    <w:rPr>
      <w:color w:val="0000FF"/>
      <w:u w:val="single"/>
    </w:rPr>
  </w:style>
  <w:style w:type="character" w:customStyle="1" w:styleId="apple-converted-space">
    <w:name w:val="apple-converted-space"/>
    <w:basedOn w:val="DefaultParagraphFont"/>
    <w:rsid w:val="00CD5D59"/>
  </w:style>
  <w:style w:type="character" w:customStyle="1" w:styleId="dxebaseoffice2010blue">
    <w:name w:val="dxebase_office2010blue"/>
    <w:basedOn w:val="DefaultParagraphFont"/>
    <w:rsid w:val="0058778D"/>
  </w:style>
  <w:style w:type="paragraph" w:styleId="NormalWeb">
    <w:name w:val="Normal (Web)"/>
    <w:basedOn w:val="Normal"/>
    <w:uiPriority w:val="99"/>
    <w:unhideWhenUsed/>
    <w:qFormat/>
    <w:rsid w:val="00596DCC"/>
    <w:pPr>
      <w:spacing w:before="100" w:beforeAutospacing="1" w:after="100" w:afterAutospacing="1"/>
    </w:pPr>
    <w:rPr>
      <w:rFonts w:ascii="SimSun" w:eastAsia="SimSun" w:hAnsi="SimSun" w:cs="SimSun"/>
      <w:lang w:eastAsia="zh-CN"/>
    </w:rPr>
  </w:style>
  <w:style w:type="table" w:styleId="TableGrid">
    <w:name w:val="Table Grid"/>
    <w:basedOn w:val="TableNormal"/>
    <w:uiPriority w:val="39"/>
    <w:qFormat/>
    <w:rsid w:val="00596DCC"/>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96DC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96DCC"/>
    <w:rPr>
      <w:sz w:val="18"/>
      <w:szCs w:val="18"/>
    </w:rPr>
  </w:style>
  <w:style w:type="paragraph" w:styleId="Footer">
    <w:name w:val="footer"/>
    <w:basedOn w:val="Normal"/>
    <w:link w:val="FooterChar"/>
    <w:uiPriority w:val="99"/>
    <w:unhideWhenUsed/>
    <w:rsid w:val="00596DC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96DCC"/>
    <w:rPr>
      <w:sz w:val="18"/>
      <w:szCs w:val="18"/>
    </w:rPr>
  </w:style>
  <w:style w:type="paragraph" w:styleId="BalloonText">
    <w:name w:val="Balloon Text"/>
    <w:basedOn w:val="Normal"/>
    <w:link w:val="BalloonTextChar"/>
    <w:rsid w:val="006F3073"/>
    <w:rPr>
      <w:sz w:val="18"/>
      <w:szCs w:val="18"/>
    </w:rPr>
  </w:style>
  <w:style w:type="character" w:customStyle="1" w:styleId="BalloonTextChar">
    <w:name w:val="Balloon Text Char"/>
    <w:basedOn w:val="DefaultParagraphFont"/>
    <w:link w:val="BalloonText"/>
    <w:rsid w:val="006F3073"/>
    <w:rPr>
      <w:sz w:val="18"/>
      <w:szCs w:val="18"/>
    </w:rPr>
  </w:style>
  <w:style w:type="character" w:styleId="CommentReference">
    <w:name w:val="annotation reference"/>
    <w:basedOn w:val="DefaultParagraphFont"/>
    <w:semiHidden/>
    <w:unhideWhenUsed/>
    <w:rsid w:val="00332DDE"/>
    <w:rPr>
      <w:sz w:val="21"/>
      <w:szCs w:val="21"/>
    </w:rPr>
  </w:style>
  <w:style w:type="paragraph" w:styleId="CommentText">
    <w:name w:val="annotation text"/>
    <w:basedOn w:val="Normal"/>
    <w:link w:val="CommentTextChar"/>
    <w:semiHidden/>
    <w:unhideWhenUsed/>
    <w:rsid w:val="00332DDE"/>
  </w:style>
  <w:style w:type="character" w:customStyle="1" w:styleId="CommentTextChar">
    <w:name w:val="Comment Text Char"/>
    <w:basedOn w:val="DefaultParagraphFont"/>
    <w:link w:val="CommentText"/>
    <w:semiHidden/>
    <w:rsid w:val="00332DDE"/>
    <w:rPr>
      <w:sz w:val="24"/>
      <w:szCs w:val="24"/>
    </w:rPr>
  </w:style>
  <w:style w:type="paragraph" w:styleId="CommentSubject">
    <w:name w:val="annotation subject"/>
    <w:basedOn w:val="CommentText"/>
    <w:next w:val="CommentText"/>
    <w:link w:val="CommentSubjectChar"/>
    <w:semiHidden/>
    <w:unhideWhenUsed/>
    <w:rsid w:val="00332DDE"/>
    <w:rPr>
      <w:b/>
      <w:bCs/>
    </w:rPr>
  </w:style>
  <w:style w:type="character" w:customStyle="1" w:styleId="CommentSubjectChar">
    <w:name w:val="Comment Subject Char"/>
    <w:basedOn w:val="CommentTextChar"/>
    <w:link w:val="CommentSubject"/>
    <w:semiHidden/>
    <w:rsid w:val="00332DDE"/>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ip">
    <w:name w:val="skip"/>
    <w:basedOn w:val="DefaultParagraphFont"/>
    <w:rsid w:val="00CD5D59"/>
  </w:style>
  <w:style w:type="character" w:styleId="Hyperlink">
    <w:name w:val="Hyperlink"/>
    <w:basedOn w:val="DefaultParagraphFont"/>
    <w:uiPriority w:val="99"/>
    <w:semiHidden/>
    <w:unhideWhenUsed/>
    <w:rsid w:val="00CD5D59"/>
    <w:rPr>
      <w:color w:val="0000FF"/>
      <w:u w:val="single"/>
    </w:rPr>
  </w:style>
  <w:style w:type="character" w:customStyle="1" w:styleId="apple-converted-space">
    <w:name w:val="apple-converted-space"/>
    <w:basedOn w:val="DefaultParagraphFont"/>
    <w:rsid w:val="00CD5D59"/>
  </w:style>
  <w:style w:type="character" w:customStyle="1" w:styleId="dxebaseoffice2010blue">
    <w:name w:val="dxebase_office2010blue"/>
    <w:basedOn w:val="DefaultParagraphFont"/>
    <w:rsid w:val="0058778D"/>
  </w:style>
  <w:style w:type="paragraph" w:styleId="NormalWeb">
    <w:name w:val="Normal (Web)"/>
    <w:basedOn w:val="Normal"/>
    <w:uiPriority w:val="99"/>
    <w:unhideWhenUsed/>
    <w:qFormat/>
    <w:rsid w:val="00596DCC"/>
    <w:pPr>
      <w:spacing w:before="100" w:beforeAutospacing="1" w:after="100" w:afterAutospacing="1"/>
    </w:pPr>
    <w:rPr>
      <w:rFonts w:ascii="SimSun" w:eastAsia="SimSun" w:hAnsi="SimSun" w:cs="SimSun"/>
      <w:lang w:eastAsia="zh-CN"/>
    </w:rPr>
  </w:style>
  <w:style w:type="table" w:styleId="TableGrid">
    <w:name w:val="Table Grid"/>
    <w:basedOn w:val="TableNormal"/>
    <w:uiPriority w:val="39"/>
    <w:qFormat/>
    <w:rsid w:val="00596DCC"/>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96DC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96DCC"/>
    <w:rPr>
      <w:sz w:val="18"/>
      <w:szCs w:val="18"/>
    </w:rPr>
  </w:style>
  <w:style w:type="paragraph" w:styleId="Footer">
    <w:name w:val="footer"/>
    <w:basedOn w:val="Normal"/>
    <w:link w:val="FooterChar"/>
    <w:uiPriority w:val="99"/>
    <w:unhideWhenUsed/>
    <w:rsid w:val="00596DC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96DCC"/>
    <w:rPr>
      <w:sz w:val="18"/>
      <w:szCs w:val="18"/>
    </w:rPr>
  </w:style>
  <w:style w:type="paragraph" w:styleId="BalloonText">
    <w:name w:val="Balloon Text"/>
    <w:basedOn w:val="Normal"/>
    <w:link w:val="BalloonTextChar"/>
    <w:rsid w:val="006F3073"/>
    <w:rPr>
      <w:sz w:val="18"/>
      <w:szCs w:val="18"/>
    </w:rPr>
  </w:style>
  <w:style w:type="character" w:customStyle="1" w:styleId="BalloonTextChar">
    <w:name w:val="Balloon Text Char"/>
    <w:basedOn w:val="DefaultParagraphFont"/>
    <w:link w:val="BalloonText"/>
    <w:rsid w:val="006F3073"/>
    <w:rPr>
      <w:sz w:val="18"/>
      <w:szCs w:val="18"/>
    </w:rPr>
  </w:style>
  <w:style w:type="character" w:styleId="CommentReference">
    <w:name w:val="annotation reference"/>
    <w:basedOn w:val="DefaultParagraphFont"/>
    <w:semiHidden/>
    <w:unhideWhenUsed/>
    <w:rsid w:val="00332DDE"/>
    <w:rPr>
      <w:sz w:val="21"/>
      <w:szCs w:val="21"/>
    </w:rPr>
  </w:style>
  <w:style w:type="paragraph" w:styleId="CommentText">
    <w:name w:val="annotation text"/>
    <w:basedOn w:val="Normal"/>
    <w:link w:val="CommentTextChar"/>
    <w:semiHidden/>
    <w:unhideWhenUsed/>
    <w:rsid w:val="00332DDE"/>
  </w:style>
  <w:style w:type="character" w:customStyle="1" w:styleId="CommentTextChar">
    <w:name w:val="Comment Text Char"/>
    <w:basedOn w:val="DefaultParagraphFont"/>
    <w:link w:val="CommentText"/>
    <w:semiHidden/>
    <w:rsid w:val="00332DDE"/>
    <w:rPr>
      <w:sz w:val="24"/>
      <w:szCs w:val="24"/>
    </w:rPr>
  </w:style>
  <w:style w:type="paragraph" w:styleId="CommentSubject">
    <w:name w:val="annotation subject"/>
    <w:basedOn w:val="CommentText"/>
    <w:next w:val="CommentText"/>
    <w:link w:val="CommentSubjectChar"/>
    <w:semiHidden/>
    <w:unhideWhenUsed/>
    <w:rsid w:val="00332DDE"/>
    <w:rPr>
      <w:b/>
      <w:bCs/>
    </w:rPr>
  </w:style>
  <w:style w:type="character" w:customStyle="1" w:styleId="CommentSubjectChar">
    <w:name w:val="Comment Subject Char"/>
    <w:basedOn w:val="CommentTextChar"/>
    <w:link w:val="CommentSubject"/>
    <w:semiHidden/>
    <w:rsid w:val="00332DD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75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javascript:;" TargetMode="Externa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hyperlink" Target="javascript:;" TargetMode="External"/><Relationship Id="rId20" Type="http://schemas.openxmlformats.org/officeDocument/2006/relationships/hyperlink" Target="javascript:;"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 TargetMode="External"/><Relationship Id="rId24" Type="http://schemas.openxmlformats.org/officeDocument/2006/relationships/hyperlink" Target="https://mpns.science.kew.org/mpns-portal/plantDetail?plantId=419563&amp;query=maiya&amp;filter=&amp;fuzzy=false&amp;nameType=all&amp;dbs=wcs" TargetMode="External"/><Relationship Id="rId5" Type="http://schemas.openxmlformats.org/officeDocument/2006/relationships/footnotes" Target="footnotes.xml"/><Relationship Id="rId15" Type="http://schemas.openxmlformats.org/officeDocument/2006/relationships/hyperlink" Target="javascript:;" TargetMode="External"/><Relationship Id="rId23" Type="http://schemas.openxmlformats.org/officeDocument/2006/relationships/hyperlink" Target="https://mpns.science.kew.org/mpns-portal/plantDetail?plantId=901254&amp;query=shanzha&amp;filter=&amp;fuzzy=false&amp;nameType=all&amp;dbs=wcsCmp" TargetMode="External"/><Relationship Id="rId28" Type="http://schemas.openxmlformats.org/officeDocument/2006/relationships/theme" Target="theme/theme1.xml"/><Relationship Id="rId10" Type="http://schemas.openxmlformats.org/officeDocument/2006/relationships/hyperlink" Target="javascript:;" TargetMode="External"/><Relationship Id="rId19"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hyperlink" Target="https://mpns.science.kew.org/mpns-portal/plantDetail?plantId=644567&amp;query=Aquilaria+sinensis+%28Lour.%29+Spreng&amp;filter=&amp;fuzzy=false&amp;nameType=all&amp;dbs=wcsCm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5033</Words>
  <Characters>28691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dc:creator>
  <cp:lastModifiedBy>jrw</cp:lastModifiedBy>
  <cp:revision>2</cp:revision>
  <dcterms:created xsi:type="dcterms:W3CDTF">2021-03-02T09:53:00Z</dcterms:created>
  <dcterms:modified xsi:type="dcterms:W3CDTF">2021-03-02T09:53:00Z</dcterms:modified>
</cp:coreProperties>
</file>