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931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Name of Journal: </w:t>
      </w:r>
      <w:r w:rsidRPr="0093632C">
        <w:rPr>
          <w:rFonts w:ascii="Book Antiqua" w:eastAsia="宋体" w:hAnsi="Book Antiqua" w:cs="Book Antiqua"/>
          <w:i/>
          <w:color w:val="000000"/>
        </w:rPr>
        <w:t>World Journal of Clinical Cases</w:t>
      </w:r>
    </w:p>
    <w:p w14:paraId="7707EF5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Manuscript NO: </w:t>
      </w:r>
      <w:r w:rsidRPr="0093632C">
        <w:rPr>
          <w:rFonts w:ascii="Book Antiqua" w:eastAsia="宋体" w:hAnsi="Book Antiqua" w:cs="Book Antiqua"/>
          <w:color w:val="000000"/>
        </w:rPr>
        <w:t>60806</w:t>
      </w:r>
    </w:p>
    <w:p w14:paraId="06768EFE"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Manuscript Type: </w:t>
      </w:r>
      <w:r w:rsidRPr="0093632C">
        <w:rPr>
          <w:rFonts w:ascii="Book Antiqua" w:eastAsia="宋体" w:hAnsi="Book Antiqua" w:cs="Book Antiqua"/>
          <w:color w:val="000000"/>
        </w:rPr>
        <w:t>MINIREVIEWS</w:t>
      </w:r>
    </w:p>
    <w:p w14:paraId="0D584F6A" w14:textId="77777777" w:rsidR="00A77B3E" w:rsidRPr="0093632C" w:rsidRDefault="00A77B3E" w:rsidP="0093632C">
      <w:pPr>
        <w:adjustRightInd w:val="0"/>
        <w:spacing w:line="360" w:lineRule="auto"/>
        <w:jc w:val="both"/>
        <w:rPr>
          <w:rFonts w:ascii="Book Antiqua" w:eastAsia="宋体" w:hAnsi="Book Antiqua"/>
        </w:rPr>
      </w:pPr>
    </w:p>
    <w:p w14:paraId="0FEB3E46" w14:textId="77777777" w:rsidR="00A77B3E" w:rsidRPr="0093632C" w:rsidRDefault="00EB4409" w:rsidP="0093632C">
      <w:pPr>
        <w:adjustRightInd w:val="0"/>
        <w:spacing w:line="360" w:lineRule="auto"/>
        <w:jc w:val="both"/>
        <w:rPr>
          <w:rFonts w:ascii="Book Antiqua" w:eastAsia="宋体" w:hAnsi="Book Antiqua"/>
        </w:rPr>
      </w:pPr>
      <w:bookmarkStart w:id="0" w:name="OLE_LINK9"/>
      <w:bookmarkStart w:id="1" w:name="OLE_LINK10"/>
      <w:r w:rsidRPr="0093632C">
        <w:rPr>
          <w:rFonts w:ascii="Book Antiqua" w:eastAsia="宋体" w:hAnsi="Book Antiqua" w:cs="Book Antiqua"/>
          <w:b/>
          <w:bCs/>
          <w:color w:val="000000"/>
        </w:rPr>
        <w:t>Mediastinal lymphadenopathy in COVID-19: A review of literature</w:t>
      </w:r>
    </w:p>
    <w:bookmarkEnd w:id="0"/>
    <w:bookmarkEnd w:id="1"/>
    <w:p w14:paraId="4EC0AFB6" w14:textId="77777777" w:rsidR="00A77B3E" w:rsidRPr="0093632C" w:rsidRDefault="00A77B3E" w:rsidP="0093632C">
      <w:pPr>
        <w:adjustRightInd w:val="0"/>
        <w:spacing w:line="360" w:lineRule="auto"/>
        <w:jc w:val="both"/>
        <w:rPr>
          <w:rFonts w:ascii="Book Antiqua" w:eastAsia="宋体" w:hAnsi="Book Antiqua"/>
        </w:rPr>
      </w:pPr>
    </w:p>
    <w:p w14:paraId="5121C05E" w14:textId="1E1CFAF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 xml:space="preserve">sedt PT </w:t>
      </w:r>
      <w:r w:rsidRPr="0093632C">
        <w:rPr>
          <w:rFonts w:ascii="Book Antiqua" w:eastAsia="宋体" w:hAnsi="Book Antiqua" w:cs="Book Antiqua"/>
          <w:i/>
          <w:iCs/>
          <w:color w:val="000000"/>
        </w:rPr>
        <w:t>et al</w:t>
      </w:r>
      <w:r w:rsidRPr="0093632C">
        <w:rPr>
          <w:rFonts w:ascii="Book Antiqua" w:eastAsia="宋体" w:hAnsi="Book Antiqua" w:cs="Book Antiqua"/>
          <w:color w:val="000000"/>
        </w:rPr>
        <w:t xml:space="preserve">. </w:t>
      </w:r>
      <w:bookmarkStart w:id="2" w:name="OLE_LINK3"/>
      <w:bookmarkStart w:id="3" w:name="OLE_LINK4"/>
      <w:r w:rsidRPr="0093632C">
        <w:rPr>
          <w:rFonts w:ascii="Book Antiqua" w:eastAsia="宋体" w:hAnsi="Book Antiqua" w:cs="Book Antiqua"/>
          <w:color w:val="000000"/>
        </w:rPr>
        <w:t xml:space="preserve">Mediastinal </w:t>
      </w:r>
      <w:r w:rsidR="00DC5B04" w:rsidRPr="0093632C">
        <w:rPr>
          <w:rFonts w:ascii="Book Antiqua" w:eastAsia="宋体" w:hAnsi="Book Antiqua" w:cs="Book Antiqua"/>
          <w:color w:val="000000"/>
        </w:rPr>
        <w:t>adenopathy</w:t>
      </w:r>
      <w:r w:rsidRPr="0093632C">
        <w:rPr>
          <w:rFonts w:ascii="Book Antiqua" w:eastAsia="宋体" w:hAnsi="Book Antiqua" w:cs="Book Antiqua"/>
          <w:color w:val="000000"/>
        </w:rPr>
        <w:t>-COVID</w:t>
      </w:r>
    </w:p>
    <w:bookmarkEnd w:id="2"/>
    <w:bookmarkEnd w:id="3"/>
    <w:p w14:paraId="16DDBB87" w14:textId="77777777" w:rsidR="00A77B3E" w:rsidRPr="0093632C" w:rsidRDefault="00A77B3E" w:rsidP="0093632C">
      <w:pPr>
        <w:adjustRightInd w:val="0"/>
        <w:spacing w:line="360" w:lineRule="auto"/>
        <w:jc w:val="both"/>
        <w:rPr>
          <w:rFonts w:ascii="Book Antiqua" w:eastAsia="宋体" w:hAnsi="Book Antiqua"/>
        </w:rPr>
      </w:pPr>
    </w:p>
    <w:p w14:paraId="536FFAAA" w14:textId="58D48A2E"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Pahnwat Tonya Taw</w:t>
      </w:r>
      <w:r w:rsidR="008E7645">
        <w:rPr>
          <w:rFonts w:ascii="Book Antiqua" w:eastAsia="宋体" w:hAnsi="Book Antiqua" w:cs="Book Antiqua"/>
          <w:color w:val="000000"/>
        </w:rPr>
        <w:t>ee</w:t>
      </w:r>
      <w:r w:rsidRPr="0093632C">
        <w:rPr>
          <w:rFonts w:ascii="Book Antiqua" w:eastAsia="宋体" w:hAnsi="Book Antiqua" w:cs="Book Antiqua"/>
          <w:color w:val="000000"/>
        </w:rPr>
        <w:t xml:space="preserve">sedt, Salim </w:t>
      </w:r>
      <w:bookmarkStart w:id="4" w:name="OLE_LINK1"/>
      <w:bookmarkStart w:id="5" w:name="OLE_LINK2"/>
      <w:r w:rsidRPr="0093632C">
        <w:rPr>
          <w:rFonts w:ascii="Book Antiqua" w:eastAsia="宋体" w:hAnsi="Book Antiqua" w:cs="Book Antiqua"/>
          <w:color w:val="000000"/>
        </w:rPr>
        <w:t>Surani</w:t>
      </w:r>
      <w:bookmarkEnd w:id="4"/>
      <w:bookmarkEnd w:id="5"/>
    </w:p>
    <w:p w14:paraId="09F036AF" w14:textId="77777777" w:rsidR="00A77B3E" w:rsidRPr="0093632C" w:rsidRDefault="00A77B3E" w:rsidP="0093632C">
      <w:pPr>
        <w:adjustRightInd w:val="0"/>
        <w:spacing w:line="360" w:lineRule="auto"/>
        <w:jc w:val="both"/>
        <w:rPr>
          <w:rFonts w:ascii="Book Antiqua" w:eastAsia="宋体" w:hAnsi="Book Antiqua"/>
        </w:rPr>
      </w:pPr>
    </w:p>
    <w:p w14:paraId="5F6E92C4" w14:textId="6CC5E63E"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Pahnwat Tonya Taw</w:t>
      </w:r>
      <w:r w:rsidR="008E7645">
        <w:rPr>
          <w:rFonts w:ascii="Book Antiqua" w:eastAsia="宋体" w:hAnsi="Book Antiqua" w:cs="Book Antiqua"/>
          <w:b/>
          <w:bCs/>
          <w:color w:val="000000"/>
        </w:rPr>
        <w:t>ee</w:t>
      </w:r>
      <w:r w:rsidRPr="0093632C">
        <w:rPr>
          <w:rFonts w:ascii="Book Antiqua" w:eastAsia="宋体" w:hAnsi="Book Antiqua" w:cs="Book Antiqua"/>
          <w:b/>
          <w:bCs/>
          <w:color w:val="000000"/>
        </w:rPr>
        <w:t xml:space="preserve">sedt, </w:t>
      </w:r>
      <w:bookmarkStart w:id="6" w:name="OLE_LINK11"/>
      <w:bookmarkStart w:id="7" w:name="OLE_LINK12"/>
      <w:r w:rsidR="003C50A1" w:rsidRPr="0093632C">
        <w:rPr>
          <w:rFonts w:ascii="Book Antiqua" w:eastAsia="宋体" w:hAnsi="Book Antiqua" w:cs="Book Antiqua"/>
          <w:color w:val="000000"/>
        </w:rPr>
        <w:t xml:space="preserve">Department of </w:t>
      </w:r>
      <w:r w:rsidRPr="0093632C">
        <w:rPr>
          <w:rFonts w:ascii="Book Antiqua" w:eastAsia="宋体" w:hAnsi="Book Antiqua" w:cs="Book Antiqua"/>
          <w:color w:val="000000"/>
        </w:rPr>
        <w:t>Medicine,</w:t>
      </w:r>
      <w:bookmarkEnd w:id="6"/>
      <w:bookmarkEnd w:id="7"/>
      <w:r w:rsidRPr="0093632C">
        <w:rPr>
          <w:rFonts w:ascii="Book Antiqua" w:eastAsia="宋体" w:hAnsi="Book Antiqua" w:cs="Book Antiqua"/>
          <w:color w:val="000000"/>
        </w:rPr>
        <w:t xml:space="preserve"> Corpus Christi Medical Center, Corpus Christi, T</w:t>
      </w:r>
      <w:r w:rsidR="003C50A1" w:rsidRPr="0093632C">
        <w:rPr>
          <w:rFonts w:ascii="Book Antiqua" w:eastAsia="宋体" w:hAnsi="Book Antiqua" w:cs="Book Antiqua"/>
          <w:color w:val="000000"/>
        </w:rPr>
        <w:t>X</w:t>
      </w:r>
      <w:r w:rsidRPr="0093632C">
        <w:rPr>
          <w:rFonts w:ascii="Book Antiqua" w:eastAsia="宋体" w:hAnsi="Book Antiqua" w:cs="Book Antiqua"/>
          <w:color w:val="000000"/>
        </w:rPr>
        <w:t xml:space="preserve"> 78404, United States</w:t>
      </w:r>
    </w:p>
    <w:p w14:paraId="30015613" w14:textId="77777777" w:rsidR="00A77B3E" w:rsidRPr="0093632C" w:rsidRDefault="00A77B3E" w:rsidP="0093632C">
      <w:pPr>
        <w:adjustRightInd w:val="0"/>
        <w:spacing w:line="360" w:lineRule="auto"/>
        <w:jc w:val="both"/>
        <w:rPr>
          <w:rFonts w:ascii="Book Antiqua" w:eastAsia="宋体" w:hAnsi="Book Antiqua"/>
        </w:rPr>
      </w:pPr>
    </w:p>
    <w:p w14:paraId="3E4FEDD2"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Salim Surani, </w:t>
      </w:r>
      <w:r w:rsidRPr="0093632C">
        <w:rPr>
          <w:rFonts w:ascii="Book Antiqua" w:eastAsia="宋体" w:hAnsi="Book Antiqua" w:cs="Book Antiqua"/>
          <w:color w:val="000000"/>
        </w:rPr>
        <w:t>Department of Pulmonary Critical Care and Sleep Medicine, Texas A and M Health Science Center, Bryan, TX 77807, United States</w:t>
      </w:r>
    </w:p>
    <w:p w14:paraId="1B635FBE" w14:textId="77777777" w:rsidR="00A77B3E" w:rsidRPr="0093632C" w:rsidRDefault="00A77B3E" w:rsidP="0093632C">
      <w:pPr>
        <w:adjustRightInd w:val="0"/>
        <w:spacing w:line="360" w:lineRule="auto"/>
        <w:jc w:val="both"/>
        <w:rPr>
          <w:rFonts w:ascii="Book Antiqua" w:eastAsia="宋体" w:hAnsi="Book Antiqua"/>
        </w:rPr>
      </w:pPr>
    </w:p>
    <w:p w14:paraId="4E5CB651" w14:textId="7F1EC910"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Author contributions: </w:t>
      </w:r>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sedt PT and Surani S have contributed to case management, idea, literature search, writing and revision of manuscript.</w:t>
      </w:r>
    </w:p>
    <w:p w14:paraId="55CB2767" w14:textId="77777777" w:rsidR="00A77B3E" w:rsidRPr="0093632C" w:rsidRDefault="00A77B3E" w:rsidP="0093632C">
      <w:pPr>
        <w:adjustRightInd w:val="0"/>
        <w:spacing w:line="360" w:lineRule="auto"/>
        <w:jc w:val="both"/>
        <w:rPr>
          <w:rFonts w:ascii="Book Antiqua" w:eastAsia="宋体" w:hAnsi="Book Antiqua"/>
        </w:rPr>
      </w:pPr>
    </w:p>
    <w:p w14:paraId="6DB37C6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Corresponding author: Salim Surani, FACC, FACP, FCCP, MD, Professor, </w:t>
      </w:r>
      <w:r w:rsidRPr="0093632C">
        <w:rPr>
          <w:rFonts w:ascii="Book Antiqua" w:eastAsia="宋体" w:hAnsi="Book Antiqua" w:cs="Book Antiqua"/>
          <w:color w:val="000000"/>
        </w:rPr>
        <w:t>Department of Pulmonary Critical Care and Sleep Medicine, Texas A and M Health Science Center, 8441 Riverside Pkwy, Bryan, TX 77807, United States. srsurani@gmail.com</w:t>
      </w:r>
    </w:p>
    <w:p w14:paraId="19B92B8E" w14:textId="77777777" w:rsidR="00A77B3E" w:rsidRPr="0093632C" w:rsidRDefault="00A77B3E" w:rsidP="0093632C">
      <w:pPr>
        <w:adjustRightInd w:val="0"/>
        <w:spacing w:line="360" w:lineRule="auto"/>
        <w:jc w:val="both"/>
        <w:rPr>
          <w:rFonts w:ascii="Book Antiqua" w:eastAsia="宋体" w:hAnsi="Book Antiqua"/>
        </w:rPr>
      </w:pPr>
    </w:p>
    <w:p w14:paraId="6FC8A4D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Received: </w:t>
      </w:r>
      <w:r w:rsidRPr="0093632C">
        <w:rPr>
          <w:rFonts w:ascii="Book Antiqua" w:eastAsia="宋体" w:hAnsi="Book Antiqua" w:cs="Book Antiqua"/>
          <w:color w:val="000000"/>
        </w:rPr>
        <w:t>November 14, 2020</w:t>
      </w:r>
    </w:p>
    <w:p w14:paraId="7F6916D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Revised: </w:t>
      </w:r>
      <w:r w:rsidRPr="0093632C">
        <w:rPr>
          <w:rFonts w:ascii="Book Antiqua" w:eastAsia="宋体" w:hAnsi="Book Antiqua" w:cs="Book Antiqua"/>
          <w:color w:val="000000"/>
        </w:rPr>
        <w:t>January 1, 2021</w:t>
      </w:r>
    </w:p>
    <w:p w14:paraId="7D9EE3D7" w14:textId="766ECAEE"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Accepted: </w:t>
      </w:r>
      <w:r w:rsidR="001C3682" w:rsidRPr="001C3682">
        <w:rPr>
          <w:rFonts w:ascii="Book Antiqua" w:eastAsia="宋体" w:hAnsi="Book Antiqua" w:cs="Book Antiqua"/>
          <w:color w:val="000000"/>
        </w:rPr>
        <w:t>March 11, 2021</w:t>
      </w:r>
    </w:p>
    <w:p w14:paraId="53979AED" w14:textId="5B6A18F5" w:rsidR="00A77B3E" w:rsidRPr="0093632C" w:rsidRDefault="00EB4409" w:rsidP="0093632C">
      <w:pPr>
        <w:adjustRightInd w:val="0"/>
        <w:spacing w:line="360" w:lineRule="auto"/>
        <w:jc w:val="both"/>
        <w:rPr>
          <w:rFonts w:ascii="Book Antiqua" w:eastAsia="宋体" w:hAnsi="Book Antiqua"/>
          <w:lang w:eastAsia="zh-CN"/>
        </w:rPr>
      </w:pPr>
      <w:r w:rsidRPr="0093632C">
        <w:rPr>
          <w:rFonts w:ascii="Book Antiqua" w:eastAsia="宋体" w:hAnsi="Book Antiqua" w:cs="Book Antiqua"/>
          <w:b/>
          <w:bCs/>
          <w:color w:val="000000"/>
        </w:rPr>
        <w:t xml:space="preserve">Published online: </w:t>
      </w:r>
      <w:r w:rsidR="004A4B97" w:rsidRPr="004A4B97">
        <w:rPr>
          <w:rFonts w:ascii="Book Antiqua" w:eastAsia="宋体" w:hAnsi="Book Antiqua" w:cs="Book Antiqua" w:hint="eastAsia"/>
          <w:bCs/>
          <w:color w:val="000000"/>
          <w:lang w:eastAsia="zh-CN"/>
        </w:rPr>
        <w:t>April 26, 2021</w:t>
      </w:r>
    </w:p>
    <w:p w14:paraId="7A1F5E9F" w14:textId="77777777" w:rsidR="00A77B3E" w:rsidRPr="0093632C" w:rsidRDefault="00A77B3E" w:rsidP="0093632C">
      <w:pPr>
        <w:adjustRightInd w:val="0"/>
        <w:spacing w:line="360" w:lineRule="auto"/>
        <w:jc w:val="both"/>
        <w:rPr>
          <w:rFonts w:ascii="Book Antiqua" w:eastAsia="宋体" w:hAnsi="Book Antiqua"/>
        </w:rPr>
        <w:sectPr w:rsidR="00A77B3E" w:rsidRPr="0093632C" w:rsidSect="003C50A1">
          <w:footerReference w:type="default" r:id="rId7"/>
          <w:pgSz w:w="12240" w:h="15840"/>
          <w:pgMar w:top="1440" w:right="1800" w:bottom="1440" w:left="1800" w:header="720" w:footer="720" w:gutter="0"/>
          <w:cols w:space="720"/>
          <w:docGrid w:linePitch="360"/>
        </w:sectPr>
      </w:pPr>
    </w:p>
    <w:p w14:paraId="207DE284"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lastRenderedPageBreak/>
        <w:t>Abstract</w:t>
      </w:r>
    </w:p>
    <w:p w14:paraId="1867930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A novel coronavirus disease 2019 (COVID-19) is a progressive viral disease that affected people around the world with widespread morbidity and mortality. Patients with COVID-19 infection typically had pulmonary manifestation but can also present with gastrointestinal, cardiac, or neurological system dysfunction. Chest imaging in patients with COVID-19 commonly show bilateral lung involvement with bilateral ground-glass opacity and consolidation. Mediastinal lymphadenopathy can be found due to infectious or non-infectious etiologies. It is commonly found to be associated with malignant diseases, sarcoidosis, and heart failure. Mediastinal lymph node enlargement is not a typical computer tomography of the chest finding of patients with COVID-19 infection. We summarized the literature which suggested or investigated the mediastinal lymph node enlargement in patients with COVID-19 infection. Further studies are needed to better characterize the importance of mediastinal lymphadenopathy in patients with COVID-19 infection.</w:t>
      </w:r>
    </w:p>
    <w:p w14:paraId="588072C5" w14:textId="77777777" w:rsidR="00A77B3E" w:rsidRPr="0093632C" w:rsidRDefault="00A77B3E" w:rsidP="0093632C">
      <w:pPr>
        <w:adjustRightInd w:val="0"/>
        <w:spacing w:line="360" w:lineRule="auto"/>
        <w:jc w:val="both"/>
        <w:rPr>
          <w:rFonts w:ascii="Book Antiqua" w:eastAsia="宋体" w:hAnsi="Book Antiqua"/>
        </w:rPr>
      </w:pPr>
    </w:p>
    <w:p w14:paraId="52BFD9BD" w14:textId="2A4590DC"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Key Words: </w:t>
      </w:r>
      <w:bookmarkStart w:id="8" w:name="OLE_LINK19"/>
      <w:bookmarkStart w:id="9" w:name="OLE_LINK20"/>
      <w:bookmarkStart w:id="10" w:name="OLE_LINK15"/>
      <w:r w:rsidRPr="0093632C">
        <w:rPr>
          <w:rFonts w:ascii="Book Antiqua" w:eastAsia="宋体" w:hAnsi="Book Antiqua" w:cs="Book Antiqua"/>
          <w:color w:val="000000"/>
        </w:rPr>
        <w:t xml:space="preserve">Mediastinal lymphadenopathy; Lymph node enlargement; COVID-19; Novel corona virus; Long term </w:t>
      </w:r>
      <w:r w:rsidR="003C50A1" w:rsidRPr="0093632C">
        <w:rPr>
          <w:rFonts w:ascii="Book Antiqua" w:eastAsia="宋体" w:hAnsi="Book Antiqua" w:cs="Book Antiqua"/>
          <w:color w:val="000000"/>
        </w:rPr>
        <w:t>coronavirus disease</w:t>
      </w:r>
      <w:r w:rsidRPr="0093632C">
        <w:rPr>
          <w:rFonts w:ascii="Book Antiqua" w:eastAsia="宋体" w:hAnsi="Book Antiqua" w:cs="Book Antiqua"/>
          <w:color w:val="000000"/>
        </w:rPr>
        <w:t xml:space="preserve">-sequala; </w:t>
      </w:r>
      <w:r w:rsidR="003C50A1" w:rsidRPr="0093632C">
        <w:rPr>
          <w:rFonts w:ascii="Book Antiqua" w:eastAsia="宋体" w:hAnsi="Book Antiqua" w:cs="Book Antiqua"/>
          <w:color w:val="000000"/>
        </w:rPr>
        <w:t>Coronavirus disease</w:t>
      </w:r>
      <w:r w:rsidRPr="0093632C">
        <w:rPr>
          <w:rFonts w:ascii="Book Antiqua" w:eastAsia="宋体" w:hAnsi="Book Antiqua" w:cs="Book Antiqua"/>
          <w:color w:val="000000"/>
        </w:rPr>
        <w:t xml:space="preserve"> complications</w:t>
      </w:r>
    </w:p>
    <w:bookmarkEnd w:id="8"/>
    <w:bookmarkEnd w:id="9"/>
    <w:bookmarkEnd w:id="10"/>
    <w:p w14:paraId="0941116C" w14:textId="77777777" w:rsidR="00BD652C" w:rsidRDefault="00BD652C" w:rsidP="00BD652C">
      <w:pPr>
        <w:spacing w:line="360" w:lineRule="auto"/>
        <w:jc w:val="both"/>
        <w:rPr>
          <w:lang w:eastAsia="zh-CN"/>
        </w:rPr>
      </w:pPr>
    </w:p>
    <w:p w14:paraId="20462524" w14:textId="77777777" w:rsidR="00BD652C" w:rsidRPr="00026CB8" w:rsidRDefault="00BD652C" w:rsidP="00BD652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5111043" w14:textId="77777777" w:rsidR="00A77B3E" w:rsidRPr="0093632C" w:rsidRDefault="00A77B3E" w:rsidP="0093632C">
      <w:pPr>
        <w:adjustRightInd w:val="0"/>
        <w:spacing w:line="360" w:lineRule="auto"/>
        <w:jc w:val="both"/>
        <w:rPr>
          <w:rFonts w:ascii="Book Antiqua" w:eastAsia="宋体" w:hAnsi="Book Antiqua"/>
        </w:rPr>
      </w:pPr>
    </w:p>
    <w:p w14:paraId="10C536D2" w14:textId="72065CD2" w:rsidR="00AA2275" w:rsidRDefault="00AA2275" w:rsidP="0093632C">
      <w:pPr>
        <w:adjustRightInd w:val="0"/>
        <w:spacing w:line="360" w:lineRule="auto"/>
        <w:jc w:val="both"/>
        <w:rPr>
          <w:rFonts w:ascii="Book Antiqua" w:eastAsia="宋体" w:hAnsi="Book Antiqua" w:cs="Book Antiqua" w:hint="eastAsia"/>
          <w:color w:val="000000"/>
          <w:lang w:eastAsia="zh-CN"/>
        </w:rPr>
      </w:pPr>
      <w:bookmarkStart w:id="11" w:name="OLE_LINK7"/>
      <w:bookmarkStart w:id="12" w:name="OLE_LINK8"/>
      <w:r w:rsidRPr="00AA2275">
        <w:rPr>
          <w:rFonts w:ascii="Book Antiqua" w:eastAsia="宋体" w:hAnsi="Book Antiqua" w:cs="Book Antiqua" w:hint="eastAsia"/>
          <w:b/>
          <w:color w:val="000000"/>
          <w:lang w:eastAsia="zh-CN"/>
        </w:rPr>
        <w:t xml:space="preserve">Citation: </w:t>
      </w:r>
      <w:r w:rsidR="00EB4409" w:rsidRPr="0093632C">
        <w:rPr>
          <w:rFonts w:ascii="Book Antiqua" w:eastAsia="宋体" w:hAnsi="Book Antiqua" w:cs="Book Antiqua"/>
          <w:color w:val="000000"/>
        </w:rPr>
        <w:t>Taw</w:t>
      </w:r>
      <w:r w:rsidR="008E7645">
        <w:rPr>
          <w:rFonts w:ascii="Book Antiqua" w:eastAsia="宋体" w:hAnsi="Book Antiqua" w:cs="Book Antiqua"/>
          <w:color w:val="000000"/>
        </w:rPr>
        <w:t>ee</w:t>
      </w:r>
      <w:r w:rsidR="00EB4409" w:rsidRPr="0093632C">
        <w:rPr>
          <w:rFonts w:ascii="Book Antiqua" w:eastAsia="宋体" w:hAnsi="Book Antiqua" w:cs="Book Antiqua"/>
          <w:color w:val="000000"/>
        </w:rPr>
        <w:t xml:space="preserve">sedt PT, Surani S. Mediastinal lymphadenopathy in COVID-19: A review of literature. </w:t>
      </w:r>
      <w:r w:rsidR="00EB4409" w:rsidRPr="0093632C">
        <w:rPr>
          <w:rFonts w:ascii="Book Antiqua" w:eastAsia="宋体" w:hAnsi="Book Antiqua" w:cs="Book Antiqua"/>
          <w:i/>
          <w:iCs/>
          <w:color w:val="000000"/>
        </w:rPr>
        <w:t>World J Clin Cases</w:t>
      </w:r>
      <w:r w:rsidR="00EB4409" w:rsidRPr="0093632C">
        <w:rPr>
          <w:rFonts w:ascii="Book Antiqua" w:eastAsia="宋体" w:hAnsi="Book Antiqua" w:cs="Book Antiqua"/>
          <w:color w:val="000000"/>
        </w:rPr>
        <w:t xml:space="preserve"> 2021; </w:t>
      </w:r>
      <w:r w:rsidR="005D49ED" w:rsidRPr="005D49ED">
        <w:rPr>
          <w:rFonts w:ascii="Book Antiqua" w:eastAsia="宋体" w:hAnsi="Book Antiqua" w:cs="Book Antiqua"/>
          <w:color w:val="000000"/>
        </w:rPr>
        <w:t xml:space="preserve">9(12): </w:t>
      </w:r>
      <w:r w:rsidR="00E343D0" w:rsidRPr="00E343D0">
        <w:rPr>
          <w:rFonts w:ascii="Book Antiqua" w:eastAsia="宋体" w:hAnsi="Book Antiqua" w:cs="Book Antiqua"/>
          <w:color w:val="000000"/>
        </w:rPr>
        <w:t>2703-2710</w:t>
      </w:r>
      <w:r w:rsidR="005D49ED" w:rsidRPr="005D49ED">
        <w:rPr>
          <w:rFonts w:ascii="Book Antiqua" w:eastAsia="宋体" w:hAnsi="Book Antiqua" w:cs="Book Antiqua"/>
          <w:color w:val="000000"/>
        </w:rPr>
        <w:t xml:space="preserve">  </w:t>
      </w:r>
    </w:p>
    <w:p w14:paraId="1147110D" w14:textId="77777777" w:rsidR="00AA2275" w:rsidRDefault="005D49ED" w:rsidP="0093632C">
      <w:pPr>
        <w:adjustRightInd w:val="0"/>
        <w:spacing w:line="360" w:lineRule="auto"/>
        <w:jc w:val="both"/>
        <w:rPr>
          <w:rFonts w:ascii="Book Antiqua" w:eastAsia="宋体" w:hAnsi="Book Antiqua" w:cs="Book Antiqua" w:hint="eastAsia"/>
          <w:color w:val="000000"/>
          <w:lang w:eastAsia="zh-CN"/>
        </w:rPr>
      </w:pPr>
      <w:r w:rsidRPr="00AA2275">
        <w:rPr>
          <w:rFonts w:ascii="Book Antiqua" w:eastAsia="宋体" w:hAnsi="Book Antiqua" w:cs="Book Antiqua"/>
          <w:b/>
          <w:color w:val="000000"/>
        </w:rPr>
        <w:t>URL:</w:t>
      </w:r>
      <w:r w:rsidRPr="005D49ED">
        <w:rPr>
          <w:rFonts w:ascii="Book Antiqua" w:eastAsia="宋体" w:hAnsi="Book Antiqua" w:cs="Book Antiqua"/>
          <w:color w:val="000000"/>
        </w:rPr>
        <w:t xml:space="preserve"> https://www.wjgnet.com/2307-8960/full/v9/i12/</w:t>
      </w:r>
      <w:r w:rsidR="00E343D0">
        <w:rPr>
          <w:rFonts w:ascii="Book Antiqua" w:eastAsia="宋体" w:hAnsi="Book Antiqua" w:cs="Book Antiqua" w:hint="eastAsia"/>
          <w:color w:val="000000"/>
          <w:lang w:eastAsia="zh-CN"/>
        </w:rPr>
        <w:t>2703</w:t>
      </w:r>
      <w:r w:rsidRPr="005D49ED">
        <w:rPr>
          <w:rFonts w:ascii="Book Antiqua" w:eastAsia="宋体" w:hAnsi="Book Antiqua" w:cs="Book Antiqua"/>
          <w:color w:val="000000"/>
        </w:rPr>
        <w:t xml:space="preserve">.htm  </w:t>
      </w:r>
    </w:p>
    <w:p w14:paraId="1AA9A3B2" w14:textId="6E65D405" w:rsidR="00A77B3E" w:rsidRPr="0093632C" w:rsidRDefault="005D49ED" w:rsidP="0093632C">
      <w:pPr>
        <w:adjustRightInd w:val="0"/>
        <w:spacing w:line="360" w:lineRule="auto"/>
        <w:jc w:val="both"/>
        <w:rPr>
          <w:rFonts w:ascii="Book Antiqua" w:eastAsia="宋体" w:hAnsi="Book Antiqua" w:hint="eastAsia"/>
          <w:lang w:eastAsia="zh-CN"/>
        </w:rPr>
      </w:pPr>
      <w:r w:rsidRPr="00AA2275">
        <w:rPr>
          <w:rFonts w:ascii="Book Antiqua" w:eastAsia="宋体" w:hAnsi="Book Antiqua" w:cs="Book Antiqua"/>
          <w:b/>
          <w:color w:val="000000"/>
        </w:rPr>
        <w:t>DOI:</w:t>
      </w:r>
      <w:r w:rsidRPr="005D49ED">
        <w:rPr>
          <w:rFonts w:ascii="Book Antiqua" w:eastAsia="宋体" w:hAnsi="Book Antiqua" w:cs="Book Antiqua"/>
          <w:color w:val="000000"/>
        </w:rPr>
        <w:t xml:space="preserve"> https://dx.doi.org/10.12998/wjcc.v9.i12.</w:t>
      </w:r>
      <w:r w:rsidR="00E343D0">
        <w:rPr>
          <w:rFonts w:ascii="Book Antiqua" w:eastAsia="宋体" w:hAnsi="Book Antiqua" w:cs="Book Antiqua" w:hint="eastAsia"/>
          <w:color w:val="000000"/>
          <w:lang w:eastAsia="zh-CN"/>
        </w:rPr>
        <w:t>2703</w:t>
      </w:r>
    </w:p>
    <w:bookmarkEnd w:id="11"/>
    <w:bookmarkEnd w:id="12"/>
    <w:p w14:paraId="78F9B6D5" w14:textId="77777777" w:rsidR="00A77B3E" w:rsidRPr="0093632C" w:rsidRDefault="00A77B3E" w:rsidP="0093632C">
      <w:pPr>
        <w:adjustRightInd w:val="0"/>
        <w:spacing w:line="360" w:lineRule="auto"/>
        <w:jc w:val="both"/>
        <w:rPr>
          <w:rFonts w:ascii="Book Antiqua" w:eastAsia="宋体" w:hAnsi="Book Antiqua"/>
        </w:rPr>
      </w:pPr>
    </w:p>
    <w:p w14:paraId="1EE7FB0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Core Tip: </w:t>
      </w:r>
      <w:bookmarkStart w:id="13" w:name="OLE_LINK5"/>
      <w:bookmarkStart w:id="14" w:name="OLE_LINK6"/>
      <w:bookmarkStart w:id="15" w:name="OLE_LINK16"/>
      <w:r w:rsidRPr="0093632C">
        <w:rPr>
          <w:rFonts w:ascii="Book Antiqua" w:eastAsia="宋体" w:hAnsi="Book Antiqua" w:cs="Book Antiqua"/>
          <w:color w:val="000000"/>
        </w:rPr>
        <w:t>This reviewed summarized the articles with mediastinal lymphadenopathy evaluation in the patients with a novel coronavirus disease 2019. The content will help understand more regarding current prevalence of mediastinal lymphadenopathy in this population.</w:t>
      </w:r>
    </w:p>
    <w:bookmarkEnd w:id="13"/>
    <w:bookmarkEnd w:id="14"/>
    <w:bookmarkEnd w:id="15"/>
    <w:p w14:paraId="4496C3F7" w14:textId="77777777" w:rsidR="00A77B3E" w:rsidRPr="0093632C" w:rsidRDefault="00A77B3E" w:rsidP="0093632C">
      <w:pPr>
        <w:adjustRightInd w:val="0"/>
        <w:spacing w:line="360" w:lineRule="auto"/>
        <w:jc w:val="both"/>
        <w:rPr>
          <w:rFonts w:ascii="Book Antiqua" w:eastAsia="宋体" w:hAnsi="Book Antiqua"/>
        </w:rPr>
      </w:pPr>
    </w:p>
    <w:p w14:paraId="66E8B4F1" w14:textId="57792296" w:rsidR="00A77B3E"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cs="Book Antiqua"/>
          <w:b/>
          <w:caps/>
          <w:color w:val="000000"/>
          <w:u w:val="single"/>
        </w:rPr>
        <w:br w:type="page"/>
      </w:r>
      <w:r w:rsidR="00EB4409" w:rsidRPr="0093632C">
        <w:rPr>
          <w:rFonts w:ascii="Book Antiqua" w:eastAsia="宋体" w:hAnsi="Book Antiqua" w:cs="Book Antiqua"/>
          <w:b/>
          <w:caps/>
          <w:color w:val="000000"/>
          <w:u w:val="single"/>
        </w:rPr>
        <w:t>INTRODUCTION</w:t>
      </w:r>
    </w:p>
    <w:p w14:paraId="08727611" w14:textId="462905BD" w:rsidR="00A77B3E" w:rsidRPr="0093632C" w:rsidRDefault="00EB4409" w:rsidP="0093632C">
      <w:pPr>
        <w:adjustRightInd w:val="0"/>
        <w:spacing w:line="360" w:lineRule="auto"/>
        <w:jc w:val="both"/>
        <w:rPr>
          <w:rFonts w:ascii="Book Antiqua" w:eastAsia="宋体" w:hAnsi="Book Antiqua" w:cs="Book Antiqua"/>
          <w:color w:val="000000"/>
        </w:rPr>
      </w:pPr>
      <w:bookmarkStart w:id="16" w:name="OLE_LINK21"/>
      <w:bookmarkStart w:id="17" w:name="OLE_LINK22"/>
      <w:r w:rsidRPr="0093632C">
        <w:rPr>
          <w:rFonts w:ascii="Book Antiqua" w:eastAsia="宋体" w:hAnsi="Book Antiqua" w:cs="Book Antiqua"/>
          <w:color w:val="000000"/>
        </w:rPr>
        <w:t>A novel coronavirus disease 2019 (COVID-19) is a progressive viral disease caused by the severe acute respiratory syndrome coronavirus 2</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which initially was reported as a severe flu-like illness related to seafood in wet animal wholesale market in Wuhan, Hubei province, China in December 2019</w:t>
      </w:r>
      <w:r w:rsidRPr="0093632C">
        <w:rPr>
          <w:rFonts w:ascii="Book Antiqua" w:eastAsia="宋体" w:hAnsi="Book Antiqua" w:cs="Book Antiqua"/>
          <w:color w:val="000000"/>
          <w:vertAlign w:val="superscript"/>
        </w:rPr>
        <w:t>[1]</w:t>
      </w:r>
      <w:r w:rsidRPr="0093632C">
        <w:rPr>
          <w:rFonts w:ascii="Book Antiqua" w:eastAsia="宋体" w:hAnsi="Book Antiqua" w:cs="Book Antiqua"/>
          <w:color w:val="000000"/>
        </w:rPr>
        <w:t xml:space="preserve">. In January 2020, </w:t>
      </w:r>
      <w:r w:rsidR="00114E39" w:rsidRPr="0093632C">
        <w:rPr>
          <w:rFonts w:ascii="Book Antiqua" w:eastAsia="宋体" w:hAnsi="Book Antiqua" w:cs="Book Antiqua"/>
          <w:color w:val="000000"/>
        </w:rPr>
        <w:t>severe acute respiratory syndrome coronavirus 2</w:t>
      </w:r>
      <w:r w:rsidRPr="0093632C">
        <w:rPr>
          <w:rFonts w:ascii="Book Antiqua" w:eastAsia="宋体" w:hAnsi="Book Antiqua" w:cs="Book Antiqua"/>
          <w:color w:val="000000"/>
        </w:rPr>
        <w:t xml:space="preserve"> was identified as the causative pathogen and in February 2020 COVID-19 was named by the World Health Organization</w:t>
      </w:r>
      <w:r w:rsidRPr="0093632C">
        <w:rPr>
          <w:rFonts w:ascii="Book Antiqua" w:eastAsia="宋体" w:hAnsi="Book Antiqua" w:cs="Book Antiqua"/>
          <w:color w:val="000000"/>
          <w:vertAlign w:val="superscript"/>
        </w:rPr>
        <w:t>[2]</w:t>
      </w:r>
      <w:r w:rsidRPr="0093632C">
        <w:rPr>
          <w:rFonts w:ascii="Book Antiqua" w:eastAsia="宋体" w:hAnsi="Book Antiqua" w:cs="Book Antiqua"/>
          <w:color w:val="000000"/>
        </w:rPr>
        <w:t>. Person-to-person transmission is the main route of COVID-19 transmission and it can occur even during the incubation period</w:t>
      </w:r>
      <w:r w:rsidRPr="0093632C">
        <w:rPr>
          <w:rFonts w:ascii="Book Antiqua" w:eastAsia="宋体" w:hAnsi="Book Antiqua" w:cs="Book Antiqua"/>
          <w:color w:val="000000"/>
          <w:vertAlign w:val="superscript"/>
        </w:rPr>
        <w:t>[3]</w:t>
      </w:r>
      <w:r w:rsidRPr="0093632C">
        <w:rPr>
          <w:rFonts w:ascii="Book Antiqua" w:eastAsia="宋体" w:hAnsi="Book Antiqua" w:cs="Book Antiqua"/>
          <w:color w:val="000000"/>
        </w:rPr>
        <w:t>. COVID-19 rapidly spreads worldwide reaching the pandemic level. COVID-19 has affected people around the world with widespread morbidity and mortality especially in the elderly population with co-morbidities</w:t>
      </w:r>
      <w:r w:rsidRPr="0093632C">
        <w:rPr>
          <w:rFonts w:ascii="Book Antiqua" w:eastAsia="宋体" w:hAnsi="Book Antiqua" w:cs="Book Antiqua"/>
          <w:color w:val="000000"/>
          <w:vertAlign w:val="superscript"/>
        </w:rPr>
        <w:t>[4]</w:t>
      </w:r>
      <w:r w:rsidRPr="0093632C">
        <w:rPr>
          <w:rFonts w:ascii="Book Antiqua" w:eastAsia="宋体" w:hAnsi="Book Antiqua" w:cs="Book Antiqua"/>
          <w:color w:val="000000"/>
        </w:rPr>
        <w:t>. COVID-19 has a mean incubation period of approximately 5 d</w:t>
      </w:r>
      <w:r w:rsidRPr="0093632C">
        <w:rPr>
          <w:rFonts w:ascii="Book Antiqua" w:eastAsia="宋体" w:hAnsi="Book Antiqua" w:cs="Book Antiqua"/>
          <w:color w:val="000000"/>
          <w:vertAlign w:val="superscript"/>
        </w:rPr>
        <w:t>[3]</w:t>
      </w:r>
      <w:r w:rsidRPr="0093632C">
        <w:rPr>
          <w:rFonts w:ascii="Book Antiqua" w:eastAsia="宋体" w:hAnsi="Book Antiqua" w:cs="Book Antiqua"/>
          <w:color w:val="000000"/>
        </w:rPr>
        <w:t>. Patients with COVID-19 infection typically had mild symptoms or even asymptomatic</w:t>
      </w:r>
      <w:r w:rsidRPr="0093632C">
        <w:rPr>
          <w:rFonts w:ascii="Book Antiqua" w:eastAsia="宋体" w:hAnsi="Book Antiqua" w:cs="Book Antiqua"/>
          <w:color w:val="000000"/>
          <w:vertAlign w:val="superscript"/>
        </w:rPr>
        <w:t>[5]</w:t>
      </w:r>
      <w:r w:rsidRPr="0093632C">
        <w:rPr>
          <w:rFonts w:ascii="Book Antiqua" w:eastAsia="宋体" w:hAnsi="Book Antiqua" w:cs="Book Antiqua"/>
          <w:color w:val="000000"/>
        </w:rPr>
        <w:t>. Thus, early diagnosis of COVID-19 infection is very crucial. For symptomatic cases, fever, dry cough, fatigue, and dyspnea are commonly reported. Pulmonary manifestation is frequently found and progresses rapidly but other organ dysfunction such as gastrointestinal, cardiac, or neurological system dysfunction can also present</w:t>
      </w:r>
      <w:r w:rsidRPr="0093632C">
        <w:rPr>
          <w:rFonts w:ascii="Book Antiqua" w:eastAsia="宋体" w:hAnsi="Book Antiqua" w:cs="Book Antiqua"/>
          <w:color w:val="000000"/>
          <w:vertAlign w:val="superscript"/>
        </w:rPr>
        <w:t>[6]</w:t>
      </w:r>
      <w:r w:rsidRPr="0093632C">
        <w:rPr>
          <w:rFonts w:ascii="Book Antiqua" w:eastAsia="宋体" w:hAnsi="Book Antiqua" w:cs="Book Antiqua"/>
          <w:color w:val="000000"/>
        </w:rPr>
        <w:t>. The high level of inflammatory markers, cytokines, and chemokines in the serum of patients with COVID</w:t>
      </w:r>
      <w:r w:rsidR="00DC5B04" w:rsidRPr="0093632C">
        <w:rPr>
          <w:rFonts w:ascii="Book Antiqua" w:eastAsia="宋体" w:hAnsi="Book Antiqua" w:cs="Book Antiqua"/>
          <w:color w:val="000000"/>
        </w:rPr>
        <w:t>-</w:t>
      </w:r>
      <w:r w:rsidRPr="0093632C">
        <w:rPr>
          <w:rFonts w:ascii="Book Antiqua" w:eastAsia="宋体" w:hAnsi="Book Antiqua" w:cs="Book Antiqua"/>
          <w:color w:val="000000"/>
        </w:rPr>
        <w:t>19 was reported. The reverse transcription-polymerase chain reaction</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is considered the gold standard of diagnosis for COVID-19 infection</w:t>
      </w:r>
      <w:r w:rsidRPr="0093632C">
        <w:rPr>
          <w:rFonts w:ascii="Book Antiqua" w:eastAsia="宋体" w:hAnsi="Book Antiqua" w:cs="Book Antiqua"/>
          <w:color w:val="000000"/>
          <w:vertAlign w:val="superscript"/>
        </w:rPr>
        <w:t>[7]</w:t>
      </w:r>
      <w:r w:rsidRPr="0093632C">
        <w:rPr>
          <w:rFonts w:ascii="Book Antiqua" w:eastAsia="宋体" w:hAnsi="Book Antiqua" w:cs="Book Antiqua"/>
          <w:color w:val="000000"/>
        </w:rPr>
        <w:t>.</w:t>
      </w:r>
    </w:p>
    <w:bookmarkEnd w:id="16"/>
    <w:bookmarkEnd w:id="17"/>
    <w:p w14:paraId="351A9C2A" w14:textId="77777777" w:rsidR="00114E39" w:rsidRPr="0093632C" w:rsidRDefault="00114E39" w:rsidP="0093632C">
      <w:pPr>
        <w:adjustRightInd w:val="0"/>
        <w:spacing w:line="360" w:lineRule="auto"/>
        <w:jc w:val="both"/>
        <w:rPr>
          <w:rFonts w:ascii="Book Antiqua" w:eastAsia="宋体" w:hAnsi="Book Antiqua"/>
        </w:rPr>
      </w:pPr>
    </w:p>
    <w:p w14:paraId="2A282EF6" w14:textId="1353DC73" w:rsidR="00A77B3E" w:rsidRPr="0093632C" w:rsidRDefault="00A42B40" w:rsidP="0093632C">
      <w:pPr>
        <w:adjustRightInd w:val="0"/>
        <w:spacing w:line="360" w:lineRule="auto"/>
        <w:jc w:val="both"/>
        <w:rPr>
          <w:rFonts w:ascii="Book Antiqua" w:eastAsia="宋体" w:hAnsi="Book Antiqua"/>
          <w:iCs/>
          <w:u w:val="single"/>
        </w:rPr>
      </w:pPr>
      <w:r w:rsidRPr="0093632C">
        <w:rPr>
          <w:rFonts w:ascii="Book Antiqua" w:eastAsia="宋体" w:hAnsi="Book Antiqua" w:cs="Book Antiqua"/>
          <w:b/>
          <w:bCs/>
          <w:iCs/>
          <w:color w:val="000000"/>
          <w:u w:val="single"/>
        </w:rPr>
        <w:t>IMAGING MODALITIES</w:t>
      </w:r>
    </w:p>
    <w:p w14:paraId="629E6377" w14:textId="6326E463"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 xml:space="preserve">Imaging of the chest is an important diagnostic and follow-up tool for the pulmonary manifestation of COVID-19. Chest </w:t>
      </w:r>
      <w:r w:rsidR="00A42B40" w:rsidRPr="0093632C">
        <w:rPr>
          <w:rFonts w:ascii="Book Antiqua" w:eastAsia="宋体" w:hAnsi="Book Antiqua" w:cs="Book Antiqua"/>
          <w:color w:val="000000"/>
        </w:rPr>
        <w:t>X</w:t>
      </w:r>
      <w:r w:rsidRPr="0093632C">
        <w:rPr>
          <w:rFonts w:ascii="Book Antiqua" w:eastAsia="宋体" w:hAnsi="Book Antiqua" w:cs="Book Antiqua"/>
          <w:color w:val="000000"/>
        </w:rPr>
        <w:t xml:space="preserve">-ray (CXR) is commonly used as it provides faster information than </w:t>
      </w:r>
      <w:r w:rsidR="00114E39" w:rsidRPr="0093632C">
        <w:rPr>
          <w:rFonts w:ascii="Book Antiqua" w:eastAsia="宋体" w:hAnsi="Book Antiqua" w:cs="Book Antiqua"/>
          <w:color w:val="000000"/>
        </w:rPr>
        <w:t>reverse transcription-polymerase chain reaction</w:t>
      </w:r>
      <w:r w:rsidRPr="0093632C">
        <w:rPr>
          <w:rFonts w:ascii="Book Antiqua" w:eastAsia="宋体" w:hAnsi="Book Antiqua" w:cs="Book Antiqua"/>
          <w:color w:val="000000"/>
        </w:rPr>
        <w:t>. However, the CXR finding can be normal in the early stage of COVID-19 infection</w:t>
      </w:r>
      <w:r w:rsidRPr="0093632C">
        <w:rPr>
          <w:rFonts w:ascii="Book Antiqua" w:eastAsia="宋体" w:hAnsi="Book Antiqua" w:cs="Book Antiqua"/>
          <w:color w:val="000000"/>
          <w:vertAlign w:val="superscript"/>
        </w:rPr>
        <w:t>[8</w:t>
      </w:r>
      <w:r w:rsidR="008071C6">
        <w:rPr>
          <w:rFonts w:ascii="Book Antiqua" w:eastAsia="宋体" w:hAnsi="Book Antiqua" w:cs="Book Antiqua"/>
          <w:color w:val="000000"/>
          <w:vertAlign w:val="superscript"/>
        </w:rPr>
        <w:t>-</w:t>
      </w:r>
      <w:r w:rsidRPr="0093632C">
        <w:rPr>
          <w:rFonts w:ascii="Book Antiqua" w:eastAsia="宋体" w:hAnsi="Book Antiqua" w:cs="Book Antiqua"/>
          <w:color w:val="000000"/>
          <w:vertAlign w:val="superscript"/>
        </w:rPr>
        <w:t>10]</w:t>
      </w:r>
      <w:r w:rsidRPr="0093632C">
        <w:rPr>
          <w:rFonts w:ascii="Book Antiqua" w:eastAsia="宋体" w:hAnsi="Book Antiqua" w:cs="Book Antiqua"/>
          <w:color w:val="000000"/>
        </w:rPr>
        <w:t>. CXR generally reveals pure ground glass, mixed ground-glass opacities-consolidation in bilateral peripheral and lower lungs zones</w:t>
      </w:r>
      <w:r w:rsidRPr="0093632C">
        <w:rPr>
          <w:rFonts w:ascii="Book Antiqua" w:eastAsia="宋体" w:hAnsi="Book Antiqua" w:cs="Book Antiqua"/>
          <w:color w:val="000000"/>
          <w:vertAlign w:val="superscript"/>
        </w:rPr>
        <w:t>[11]</w:t>
      </w:r>
      <w:r w:rsidRPr="0093632C">
        <w:rPr>
          <w:rFonts w:ascii="Book Antiqua" w:eastAsia="宋体" w:hAnsi="Book Antiqua" w:cs="Book Antiqua"/>
          <w:color w:val="000000"/>
        </w:rPr>
        <w:t>. Specificity and sensitivity of CXR for COVID-19 infection increased with time (sensitivity of 55% at ≤ 2 d increased to 79% at &gt; 11 d) while specificity decreased with time (specificity of 83% decreased to 70%)</w:t>
      </w:r>
      <w:r w:rsidRPr="0093632C">
        <w:rPr>
          <w:rFonts w:ascii="Book Antiqua" w:eastAsia="宋体" w:hAnsi="Book Antiqua" w:cs="Book Antiqua"/>
          <w:color w:val="000000"/>
          <w:vertAlign w:val="superscript"/>
        </w:rPr>
        <w:t>[9]</w:t>
      </w:r>
      <w:r w:rsidRPr="0093632C">
        <w:rPr>
          <w:rFonts w:ascii="Book Antiqua" w:eastAsia="宋体" w:hAnsi="Book Antiqua" w:cs="Book Antiqua"/>
          <w:color w:val="000000"/>
        </w:rPr>
        <w:t>. The increase false negative of COVID-19 infection on CXR was found in young age and African-American ethnicity</w:t>
      </w:r>
      <w:r w:rsidRPr="0093632C">
        <w:rPr>
          <w:rFonts w:ascii="Book Antiqua" w:eastAsia="宋体" w:hAnsi="Book Antiqua" w:cs="Book Antiqua"/>
          <w:color w:val="000000"/>
          <w:vertAlign w:val="superscript"/>
        </w:rPr>
        <w:t>[9]</w:t>
      </w:r>
      <w:r w:rsidRPr="0093632C">
        <w:rPr>
          <w:rFonts w:ascii="Book Antiqua" w:eastAsia="宋体" w:hAnsi="Book Antiqua" w:cs="Book Antiqua"/>
          <w:color w:val="000000"/>
        </w:rPr>
        <w:t xml:space="preserve">. When compare to CXR, computer tomography (CT) of the chest in patients with COVID-19 showed higher sensitivity in detecting lung abnormality (CT chest 86.2% </w:t>
      </w:r>
      <w:r w:rsidRPr="0093632C">
        <w:rPr>
          <w:rFonts w:ascii="Book Antiqua" w:eastAsia="宋体" w:hAnsi="Book Antiqua" w:cs="Book Antiqua"/>
          <w:i/>
          <w:iCs/>
          <w:color w:val="000000"/>
        </w:rPr>
        <w:t>vs</w:t>
      </w:r>
      <w:r w:rsidRPr="0093632C">
        <w:rPr>
          <w:rFonts w:ascii="Book Antiqua" w:eastAsia="宋体" w:hAnsi="Book Antiqua" w:cs="Book Antiqua"/>
          <w:color w:val="000000"/>
        </w:rPr>
        <w:t xml:space="preserve"> CXR 49.1%)</w:t>
      </w:r>
      <w:r w:rsidRPr="0093632C">
        <w:rPr>
          <w:rFonts w:ascii="Book Antiqua" w:eastAsia="宋体" w:hAnsi="Book Antiqua" w:cs="Book Antiqua"/>
          <w:color w:val="000000"/>
          <w:vertAlign w:val="superscript"/>
        </w:rPr>
        <w:t>[8]</w:t>
      </w:r>
      <w:r w:rsidRPr="0093632C">
        <w:rPr>
          <w:rFonts w:ascii="Book Antiqua" w:eastAsia="宋体" w:hAnsi="Book Antiqua" w:cs="Book Antiqua"/>
          <w:color w:val="000000"/>
        </w:rPr>
        <w:t xml:space="preserve"> (Figure 1).</w:t>
      </w:r>
    </w:p>
    <w:p w14:paraId="715AACBC" w14:textId="09D4C2DD" w:rsidR="00A77B3E" w:rsidRPr="0093632C" w:rsidRDefault="00EB4409" w:rsidP="0093632C">
      <w:pPr>
        <w:adjustRightInd w:val="0"/>
        <w:spacing w:line="360" w:lineRule="auto"/>
        <w:ind w:firstLineChars="100" w:firstLine="240"/>
        <w:jc w:val="both"/>
        <w:rPr>
          <w:rFonts w:ascii="Book Antiqua" w:eastAsia="宋体" w:hAnsi="Book Antiqua"/>
        </w:rPr>
      </w:pPr>
      <w:r w:rsidRPr="0093632C">
        <w:rPr>
          <w:rFonts w:ascii="Book Antiqua" w:eastAsia="宋体" w:hAnsi="Book Antiqua" w:cs="Book Antiqua"/>
          <w:color w:val="000000"/>
        </w:rPr>
        <w:t>CT chest frequently showed bilateral lung involvement with bilateral multi-lobar ground-glass opacity (GGO) with peripheral or posterior distribution especially lower lobes and less commonly in the right middle lobe (Figure 2)</w:t>
      </w:r>
      <w:r w:rsidRPr="0093632C">
        <w:rPr>
          <w:rFonts w:ascii="Book Antiqua" w:eastAsia="宋体" w:hAnsi="Book Antiqua" w:cs="Book Antiqua"/>
          <w:color w:val="000000"/>
          <w:vertAlign w:val="superscript"/>
        </w:rPr>
        <w:t>[12]</w:t>
      </w:r>
      <w:r w:rsidRPr="0093632C">
        <w:rPr>
          <w:rFonts w:ascii="Book Antiqua" w:eastAsia="宋体" w:hAnsi="Book Antiqua" w:cs="Book Antiqua"/>
          <w:color w:val="000000"/>
        </w:rPr>
        <w:t>. Consolidation may be found on the presentation or superimposed on GGO, mainly in older age cases</w:t>
      </w:r>
      <w:r w:rsidRPr="0093632C">
        <w:rPr>
          <w:rFonts w:ascii="Book Antiqua" w:eastAsia="宋体" w:hAnsi="Book Antiqua" w:cs="Book Antiqua"/>
          <w:color w:val="000000"/>
          <w:vertAlign w:val="superscript"/>
        </w:rPr>
        <w:t>[3,4]</w:t>
      </w:r>
      <w:r w:rsidRPr="0093632C">
        <w:rPr>
          <w:rFonts w:ascii="Book Antiqua" w:eastAsia="宋体" w:hAnsi="Book Antiqua" w:cs="Book Antiqua"/>
          <w:color w:val="000000"/>
        </w:rPr>
        <w:t>. Less common findings were septal thickening, bronchiectasis, and pleural involvement</w:t>
      </w:r>
      <w:r w:rsidRPr="0093632C">
        <w:rPr>
          <w:rFonts w:ascii="Book Antiqua" w:eastAsia="宋体" w:hAnsi="Book Antiqua" w:cs="Book Antiqua"/>
          <w:color w:val="000000"/>
          <w:vertAlign w:val="superscript"/>
        </w:rPr>
        <w:t>[12]</w:t>
      </w:r>
      <w:r w:rsidRPr="0093632C">
        <w:rPr>
          <w:rFonts w:ascii="Book Antiqua" w:eastAsia="宋体" w:hAnsi="Book Antiqua" w:cs="Book Antiqua"/>
          <w:color w:val="000000"/>
        </w:rPr>
        <w:t>. Rare findings include lymphadenopathy, pleural effusion, cavitary lesion, and pneumothorax were reported.</w:t>
      </w:r>
    </w:p>
    <w:p w14:paraId="3EA1A6B4" w14:textId="3B2FF270" w:rsidR="00A77B3E" w:rsidRPr="0093632C" w:rsidRDefault="00EB4409" w:rsidP="0093632C">
      <w:pPr>
        <w:adjustRightInd w:val="0"/>
        <w:spacing w:line="360" w:lineRule="auto"/>
        <w:ind w:firstLineChars="100" w:firstLine="240"/>
        <w:jc w:val="both"/>
        <w:rPr>
          <w:rFonts w:ascii="Book Antiqua" w:eastAsia="宋体" w:hAnsi="Book Antiqua" w:cs="Book Antiqua"/>
          <w:color w:val="000000"/>
        </w:rPr>
      </w:pPr>
      <w:r w:rsidRPr="0093632C">
        <w:rPr>
          <w:rFonts w:ascii="Book Antiqua" w:eastAsia="宋体" w:hAnsi="Book Antiqua" w:cs="Book Antiqua"/>
          <w:color w:val="000000"/>
        </w:rPr>
        <w:t>The point-of-care ultrasonography</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performing bedside can also use to evaluate pulmonary pathology at the bedside without the necessity of transporting the patients. In a retrospective single-center study of a total of 22 patients with COVID-19 infection, diffuse B line patterns were found by ultrasonography in all cases</w:t>
      </w:r>
      <w:r w:rsidRPr="0093632C">
        <w:rPr>
          <w:rFonts w:ascii="Book Antiqua" w:eastAsia="宋体" w:hAnsi="Book Antiqua" w:cs="Book Antiqua"/>
          <w:color w:val="000000"/>
          <w:vertAlign w:val="superscript"/>
        </w:rPr>
        <w:t>[13]</w:t>
      </w:r>
      <w:r w:rsidRPr="0093632C">
        <w:rPr>
          <w:rFonts w:ascii="Book Antiqua" w:eastAsia="宋体" w:hAnsi="Book Antiqua" w:cs="Book Antiqua"/>
          <w:color w:val="000000"/>
        </w:rPr>
        <w:t>. Ultrasonography can also be used to monitor the disease response to prono-supination maneuvers in patients with COVID-19. However, it requires a longer operator-patient contact time than other imaging studies which may prevent it from being the imaging of choice. High definition transthoracic ultrasonography was used to evaluate mediastinal lymphadenopathy in sarcoidosis patients with sensitivity and specificity of 89% and 76%, respectively</w:t>
      </w:r>
      <w:r w:rsidRPr="0093632C">
        <w:rPr>
          <w:rFonts w:ascii="Book Antiqua" w:eastAsia="宋体" w:hAnsi="Book Antiqua" w:cs="Book Antiqua"/>
          <w:color w:val="000000"/>
          <w:vertAlign w:val="superscript"/>
        </w:rPr>
        <w:t>[14]</w:t>
      </w:r>
      <w:r w:rsidRPr="0093632C">
        <w:rPr>
          <w:rFonts w:ascii="Book Antiqua" w:eastAsia="宋体" w:hAnsi="Book Antiqua" w:cs="Book Antiqua"/>
          <w:color w:val="000000"/>
        </w:rPr>
        <w:t>. In COVID-19 cases, ultrasonography has not yet reported the finding of mediastinal lymphadenopathy.</w:t>
      </w:r>
    </w:p>
    <w:p w14:paraId="39747633" w14:textId="77777777" w:rsidR="00114E39" w:rsidRPr="0093632C" w:rsidRDefault="00114E39" w:rsidP="0093632C">
      <w:pPr>
        <w:adjustRightInd w:val="0"/>
        <w:spacing w:line="360" w:lineRule="auto"/>
        <w:jc w:val="both"/>
        <w:rPr>
          <w:rFonts w:ascii="Book Antiqua" w:eastAsia="宋体" w:hAnsi="Book Antiqua"/>
        </w:rPr>
      </w:pPr>
    </w:p>
    <w:p w14:paraId="5A850B59" w14:textId="21A1A3DA" w:rsidR="00A77B3E" w:rsidRPr="0093632C" w:rsidRDefault="00A42B40" w:rsidP="0093632C">
      <w:pPr>
        <w:adjustRightInd w:val="0"/>
        <w:spacing w:line="360" w:lineRule="auto"/>
        <w:jc w:val="both"/>
        <w:rPr>
          <w:rFonts w:ascii="Book Antiqua" w:eastAsia="宋体" w:hAnsi="Book Antiqua"/>
          <w:iCs/>
          <w:u w:val="single"/>
        </w:rPr>
      </w:pPr>
      <w:r w:rsidRPr="0093632C">
        <w:rPr>
          <w:rFonts w:ascii="Book Antiqua" w:eastAsia="宋体" w:hAnsi="Book Antiqua" w:cs="Book Antiqua"/>
          <w:b/>
          <w:bCs/>
          <w:iCs/>
          <w:color w:val="000000"/>
          <w:u w:val="single"/>
        </w:rPr>
        <w:t>MEDIASTINAL LYMPHADENOPATHY</w:t>
      </w:r>
    </w:p>
    <w:p w14:paraId="3D114BDE" w14:textId="4E9AEB54" w:rsidR="00A77B3E" w:rsidRPr="0093632C" w:rsidRDefault="00EB4409" w:rsidP="0093632C">
      <w:pPr>
        <w:adjustRightInd w:val="0"/>
        <w:spacing w:line="360" w:lineRule="auto"/>
        <w:jc w:val="both"/>
        <w:rPr>
          <w:rFonts w:ascii="Book Antiqua" w:eastAsia="宋体" w:hAnsi="Book Antiqua" w:cs="Book Antiqua"/>
          <w:color w:val="000000"/>
        </w:rPr>
      </w:pPr>
      <w:r w:rsidRPr="0093632C">
        <w:rPr>
          <w:rFonts w:ascii="Book Antiqua" w:eastAsia="宋体" w:hAnsi="Book Antiqua" w:cs="Book Antiqua"/>
          <w:color w:val="000000"/>
        </w:rPr>
        <w:t xml:space="preserve">Mediastinal lymph nodes are seen in the anterior, middle, and posterior mediastinal compartments of the thorax. Mediastinal lymph nodes receive its drainage from the thoracic viscera. Mediastinal lymphadenopathy was defined as mediastinal lymph nodes enlargement with a </w:t>
      </w:r>
      <w:r w:rsidRPr="0093632C">
        <w:rPr>
          <w:rFonts w:ascii="Book Antiqua" w:eastAsia="宋体" w:hAnsi="Book Antiqua" w:cs="Book Antiqua"/>
          <w:color w:val="000000"/>
          <w:shd w:val="clear" w:color="auto" w:fill="FFFFFF"/>
        </w:rPr>
        <w:t>≥</w:t>
      </w:r>
      <w:r w:rsidRPr="0093632C">
        <w:rPr>
          <w:rFonts w:ascii="Book Antiqua" w:eastAsia="宋体" w:hAnsi="Book Antiqua" w:cs="Book Antiqua"/>
          <w:color w:val="000000"/>
        </w:rPr>
        <w:t xml:space="preserve"> 10 mm in short axis</w:t>
      </w:r>
      <w:r w:rsidRPr="0093632C">
        <w:rPr>
          <w:rFonts w:ascii="Book Antiqua" w:eastAsia="宋体" w:hAnsi="Book Antiqua" w:cs="Book Antiqua"/>
          <w:color w:val="000000"/>
          <w:vertAlign w:val="superscript"/>
        </w:rPr>
        <w:t>[15]</w:t>
      </w:r>
      <w:r w:rsidRPr="0093632C">
        <w:rPr>
          <w:rFonts w:ascii="Book Antiqua" w:eastAsia="宋体" w:hAnsi="Book Antiqua" w:cs="Book Antiqua"/>
          <w:color w:val="000000"/>
        </w:rPr>
        <w:t>. The incidence of mediastinal lymphadenopathy was noted to be 1</w:t>
      </w:r>
      <w:r w:rsidR="00114E39" w:rsidRPr="0093632C">
        <w:rPr>
          <w:rFonts w:ascii="Book Antiqua" w:eastAsia="宋体" w:hAnsi="Book Antiqua" w:cs="Book Antiqua"/>
          <w:color w:val="000000"/>
        </w:rPr>
        <w:t>%</w:t>
      </w:r>
      <w:r w:rsidRPr="0093632C">
        <w:rPr>
          <w:rFonts w:ascii="Book Antiqua" w:eastAsia="宋体" w:hAnsi="Book Antiqua" w:cs="Book Antiqua"/>
          <w:color w:val="000000"/>
        </w:rPr>
        <w:t>-6%</w:t>
      </w:r>
      <w:r w:rsidRPr="0093632C">
        <w:rPr>
          <w:rFonts w:ascii="Book Antiqua" w:eastAsia="宋体" w:hAnsi="Book Antiqua" w:cs="Book Antiqua"/>
          <w:color w:val="000000"/>
          <w:vertAlign w:val="superscript"/>
        </w:rPr>
        <w:t>[16]</w:t>
      </w:r>
      <w:r w:rsidRPr="0093632C">
        <w:rPr>
          <w:rFonts w:ascii="Book Antiqua" w:eastAsia="宋体" w:hAnsi="Book Antiqua" w:cs="Book Antiqua"/>
          <w:color w:val="000000"/>
        </w:rPr>
        <w:t xml:space="preserve">. Mediastinal lymphadenopathy can be found due to due to malignant or benign etiologies such as inflammation or infection. Evison </w:t>
      </w:r>
      <w:r w:rsidRPr="0093632C">
        <w:rPr>
          <w:rFonts w:ascii="Book Antiqua" w:eastAsia="宋体" w:hAnsi="Book Antiqua" w:cs="Book Antiqua"/>
          <w:i/>
          <w:iCs/>
          <w:color w:val="000000"/>
        </w:rPr>
        <w:t>et al</w:t>
      </w:r>
      <w:r w:rsidR="00114E39" w:rsidRPr="0093632C">
        <w:rPr>
          <w:rFonts w:ascii="Book Antiqua" w:eastAsia="宋体" w:hAnsi="Book Antiqua" w:cs="Book Antiqua"/>
          <w:color w:val="000000"/>
          <w:vertAlign w:val="superscript"/>
        </w:rPr>
        <w:t>[17]</w:t>
      </w:r>
      <w:r w:rsidRPr="0093632C">
        <w:rPr>
          <w:rFonts w:ascii="Book Antiqua" w:eastAsia="宋体" w:hAnsi="Book Antiqua" w:cs="Book Antiqua"/>
          <w:color w:val="000000"/>
        </w:rPr>
        <w:t xml:space="preserve"> reported that the size of hilar or mediastinal lymph node was the strongest predictor of etiology, with the size of 15 mm or less always reactive and the size of larger than 25 mm predict pathologic etiology. It is commonly found to be associated with malignant diseases, sarcoidosis, and heart failure</w:t>
      </w:r>
      <w:r w:rsidRPr="0093632C">
        <w:rPr>
          <w:rFonts w:ascii="Book Antiqua" w:eastAsia="宋体" w:hAnsi="Book Antiqua" w:cs="Book Antiqua"/>
          <w:color w:val="000000"/>
          <w:vertAlign w:val="superscript"/>
        </w:rPr>
        <w:t>[18]</w:t>
      </w:r>
      <w:r w:rsidRPr="0093632C">
        <w:rPr>
          <w:rFonts w:ascii="Book Antiqua" w:eastAsia="宋体" w:hAnsi="Book Antiqua" w:cs="Book Antiqua"/>
          <w:color w:val="000000"/>
        </w:rPr>
        <w:t xml:space="preserve">. Lymphoma is the most common cause of mediastinal lymphadenopathy. Unlike other lymphadenopathies, mediastinal lymphadenopathy is uncommonly caused by infection. Histoplasmosis, coccidioidomycosis, and tuberculosis were reported to cause mediastinal lymphadenopathy. Exposure history, endemic location along with patients’ symptoms and physical examination are helpful with the diagnosis. Mediastinal lymphadenopathy is commonly asymptomatic. However, it may contribute to pain, cough, wheezing, dysphagia, airway erosion leading to hemoptysis, obstruction of the airway leading to atelectasis, and the obstruction of the great vessels leading to superior vena cava syndrome. Mediastinal lymphadenopathy can be detected from chest </w:t>
      </w:r>
      <w:r w:rsidR="00A42B40" w:rsidRPr="0093632C">
        <w:rPr>
          <w:rFonts w:ascii="Book Antiqua" w:eastAsia="宋体" w:hAnsi="Book Antiqua" w:cs="Book Antiqua"/>
          <w:color w:val="000000"/>
        </w:rPr>
        <w:t>X</w:t>
      </w:r>
      <w:r w:rsidRPr="0093632C">
        <w:rPr>
          <w:rFonts w:ascii="Book Antiqua" w:eastAsia="宋体" w:hAnsi="Book Antiqua" w:cs="Book Antiqua"/>
          <w:color w:val="000000"/>
        </w:rPr>
        <w:t>-ray, but a CT scan of the chest is usually performed as the next step to evaluate the lymph nodes as CT chest gives better delineation and characteristics of the lymph nodes such as calcification and necrosis.</w:t>
      </w:r>
    </w:p>
    <w:p w14:paraId="0B44F21F" w14:textId="77777777" w:rsidR="00114E39" w:rsidRPr="0093632C" w:rsidRDefault="00114E39" w:rsidP="0093632C">
      <w:pPr>
        <w:adjustRightInd w:val="0"/>
        <w:spacing w:line="360" w:lineRule="auto"/>
        <w:jc w:val="both"/>
        <w:rPr>
          <w:rFonts w:ascii="Book Antiqua" w:eastAsia="宋体" w:hAnsi="Book Antiqua"/>
        </w:rPr>
      </w:pPr>
    </w:p>
    <w:p w14:paraId="5B986B20" w14:textId="3402BAD0" w:rsidR="00A77B3E" w:rsidRPr="0093632C" w:rsidRDefault="00A42B40" w:rsidP="0093632C">
      <w:pPr>
        <w:adjustRightInd w:val="0"/>
        <w:spacing w:line="360" w:lineRule="auto"/>
        <w:jc w:val="both"/>
        <w:rPr>
          <w:rFonts w:ascii="Book Antiqua" w:eastAsia="宋体" w:hAnsi="Book Antiqua"/>
          <w:b/>
          <w:iCs/>
          <w:u w:val="single"/>
        </w:rPr>
      </w:pPr>
      <w:r w:rsidRPr="0093632C">
        <w:rPr>
          <w:rFonts w:ascii="Book Antiqua" w:eastAsia="宋体" w:hAnsi="Book Antiqua" w:cs="Book Antiqua"/>
          <w:b/>
          <w:bCs/>
          <w:iCs/>
          <w:color w:val="000000"/>
          <w:u w:val="single"/>
        </w:rPr>
        <w:t xml:space="preserve">MEDIASTINAL LYMPHADENOPATHY IN </w:t>
      </w:r>
      <w:r w:rsidRPr="0093632C">
        <w:rPr>
          <w:rFonts w:ascii="Book Antiqua" w:eastAsia="宋体" w:hAnsi="Book Antiqua" w:cs="Book Antiqua"/>
          <w:b/>
          <w:color w:val="000000"/>
          <w:u w:val="single"/>
        </w:rPr>
        <w:t>CORONAVIRUS DISEASE 2019</w:t>
      </w:r>
      <w:r w:rsidRPr="0093632C">
        <w:rPr>
          <w:rFonts w:ascii="Book Antiqua" w:eastAsia="宋体" w:hAnsi="Book Antiqua" w:cs="Book Antiqua"/>
          <w:b/>
          <w:bCs/>
          <w:iCs/>
          <w:color w:val="000000"/>
          <w:u w:val="single"/>
        </w:rPr>
        <w:t xml:space="preserve"> INFECTION</w:t>
      </w:r>
    </w:p>
    <w:p w14:paraId="01527E8D" w14:textId="67806536"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Mediastinal lymph node enlargement was not considered a typical CT chest finding of patients with COVID-19 infection. We summarized the literature which investigated mediastinal lymph node enlargement in patients with COVID-19 infection. Further studies are needed to better investigate the importance of mediastinal lymphadenopathy in patients with COVID-19 infection. We conducted a literature review of mediastinal lymphadenopathy evaluation in patients with COVID-19 infection from inception to November 2020 in PubMed (Figure 3). Keywords of "mediastinal lymphadenopathy" or "mediastinal lymph node” or "lymphadenopathy" and "COVID" or "coronavirus" were used. A total of 19 articles with a total of 1155 patients were included (Table 1).</w:t>
      </w:r>
    </w:p>
    <w:p w14:paraId="54CD851E" w14:textId="77AAFFED" w:rsidR="00A77B3E" w:rsidRPr="00CC34AD" w:rsidRDefault="00EB4409" w:rsidP="0093632C">
      <w:pPr>
        <w:adjustRightInd w:val="0"/>
        <w:spacing w:line="360" w:lineRule="auto"/>
        <w:ind w:firstLineChars="100" w:firstLine="240"/>
        <w:jc w:val="both"/>
        <w:rPr>
          <w:rFonts w:ascii="Book Antiqua" w:eastAsia="宋体" w:hAnsi="Book Antiqua"/>
        </w:rPr>
      </w:pPr>
      <w:r w:rsidRPr="0093632C">
        <w:rPr>
          <w:rFonts w:ascii="Book Antiqua" w:eastAsia="宋体" w:hAnsi="Book Antiqua" w:cs="Book Antiqua"/>
          <w:color w:val="000000"/>
        </w:rPr>
        <w:t>Mediastinal lymphadenopathy was found in 0</w:t>
      </w:r>
      <w:r w:rsidR="00114E39" w:rsidRPr="0093632C">
        <w:rPr>
          <w:rFonts w:ascii="Book Antiqua" w:eastAsia="宋体" w:hAnsi="Book Antiqua" w:cs="Book Antiqua"/>
          <w:color w:val="000000"/>
        </w:rPr>
        <w:t>%</w:t>
      </w:r>
      <w:r w:rsidRPr="0093632C">
        <w:rPr>
          <w:rFonts w:ascii="Book Antiqua" w:eastAsia="宋体" w:hAnsi="Book Antiqua" w:cs="Book Antiqua"/>
          <w:color w:val="000000"/>
        </w:rPr>
        <w:t>-66% of the cases with COVID-19 infection. Subjects from a total of 8 articles (7 retrospective reviews and 1 case report) were noted to have mediastinal lymphadenopathy. In 4 case reports and 8 retrospective reviews with assessment of lymphadenopathy among patients with COVID-19, no mediastinal lymphadenopathy was found. In the case report of 2 cases by of elderly female and male 1/6/10R</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and 2R/4R/4L respectively on the both their first CT chest and their repeat CT chest after 6 d</w:t>
      </w:r>
      <w:r w:rsidRPr="0093632C">
        <w:rPr>
          <w:rFonts w:ascii="Book Antiqua" w:eastAsia="宋体" w:hAnsi="Book Antiqua" w:cs="Book Antiqua"/>
          <w:color w:val="000000"/>
          <w:vertAlign w:val="superscript"/>
        </w:rPr>
        <w:t>[19]</w:t>
      </w:r>
      <w:r w:rsidRPr="0093632C">
        <w:rPr>
          <w:rFonts w:ascii="Book Antiqua" w:eastAsia="宋体" w:hAnsi="Book Antiqua" w:cs="Book Antiqua"/>
          <w:color w:val="000000"/>
        </w:rPr>
        <w:t>. In a retrospective review of CT chest in pediatric patients with COVID-19, mediastinal lymphadenopathy was found in 0</w:t>
      </w:r>
      <w:r w:rsidR="008071C6">
        <w:rPr>
          <w:rFonts w:ascii="Book Antiqua" w:eastAsia="宋体" w:hAnsi="Book Antiqua" w:cs="Book Antiqua"/>
          <w:color w:val="000000"/>
        </w:rPr>
        <w:t>%</w:t>
      </w:r>
      <w:r w:rsidRPr="0093632C">
        <w:rPr>
          <w:rFonts w:ascii="Book Antiqua" w:eastAsia="宋体" w:hAnsi="Book Antiqua" w:cs="Book Antiqua"/>
          <w:color w:val="000000"/>
        </w:rPr>
        <w:t>-8.1% of the cases</w:t>
      </w:r>
      <w:r w:rsidRPr="0093632C">
        <w:rPr>
          <w:rFonts w:ascii="Book Antiqua" w:eastAsia="宋体" w:hAnsi="Book Antiqua" w:cs="Book Antiqua"/>
          <w:color w:val="000000"/>
          <w:vertAlign w:val="superscript"/>
        </w:rPr>
        <w:t>[20,21]</w:t>
      </w:r>
      <w:r w:rsidRPr="0093632C">
        <w:rPr>
          <w:rFonts w:ascii="Book Antiqua" w:eastAsia="宋体" w:hAnsi="Book Antiqua" w:cs="Book Antiqua"/>
          <w:color w:val="000000"/>
        </w:rPr>
        <w:t>. Mediastinal lymphadenopathy was not reported in pregnancy patients with COVID-19</w:t>
      </w:r>
      <w:r w:rsidRPr="0093632C">
        <w:rPr>
          <w:rFonts w:ascii="Book Antiqua" w:eastAsia="宋体" w:hAnsi="Book Antiqua" w:cs="Book Antiqua"/>
          <w:color w:val="000000"/>
          <w:vertAlign w:val="superscript"/>
        </w:rPr>
        <w:t>[22]</w:t>
      </w:r>
      <w:r w:rsidRPr="0093632C">
        <w:rPr>
          <w:rFonts w:ascii="Book Antiqua" w:eastAsia="宋体" w:hAnsi="Book Antiqua" w:cs="Book Antiqua"/>
          <w:color w:val="000000"/>
        </w:rPr>
        <w:t>. The mediastinal lymphadenopathy detected on high-resolution CT</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chest was 1.3% in a review of 80 patients with COVID-19</w:t>
      </w:r>
      <w:r w:rsidRPr="0093632C">
        <w:rPr>
          <w:rFonts w:ascii="Book Antiqua" w:eastAsia="宋体" w:hAnsi="Book Antiqua" w:cs="Book Antiqua"/>
          <w:color w:val="000000"/>
          <w:vertAlign w:val="superscript"/>
        </w:rPr>
        <w:t>[23]</w:t>
      </w:r>
      <w:r w:rsidRPr="0093632C">
        <w:rPr>
          <w:rFonts w:ascii="Book Antiqua" w:eastAsia="宋体" w:hAnsi="Book Antiqua" w:cs="Book Antiqua"/>
          <w:color w:val="000000"/>
        </w:rPr>
        <w:t>. In Italy, a review of 418 patients and a recent retrospective study of 134 patients with COVID-19 revealed a prevalence of mediastinal lymphadenopathy of 18.2</w:t>
      </w:r>
      <w:r w:rsidR="00A42B40" w:rsidRPr="0093632C">
        <w:rPr>
          <w:rFonts w:ascii="Book Antiqua" w:eastAsia="宋体" w:hAnsi="Book Antiqua" w:cs="Book Antiqua"/>
          <w:color w:val="000000"/>
        </w:rPr>
        <w:t>%</w:t>
      </w:r>
      <w:r w:rsidRPr="0093632C">
        <w:rPr>
          <w:rFonts w:ascii="Book Antiqua" w:eastAsia="宋体" w:hAnsi="Book Antiqua" w:cs="Book Antiqua"/>
          <w:color w:val="000000"/>
        </w:rPr>
        <w:t xml:space="preserve"> and 54.8% respectively</w:t>
      </w:r>
      <w:r w:rsidRPr="0093632C">
        <w:rPr>
          <w:rFonts w:ascii="Book Antiqua" w:eastAsia="宋体" w:hAnsi="Book Antiqua" w:cs="Book Antiqua"/>
          <w:color w:val="000000"/>
          <w:vertAlign w:val="superscript"/>
        </w:rPr>
        <w:t>[24,25]</w:t>
      </w:r>
      <w:r w:rsidRPr="0093632C">
        <w:rPr>
          <w:rFonts w:ascii="Book Antiqua" w:eastAsia="宋体" w:hAnsi="Book Antiqua" w:cs="Book Antiqua"/>
          <w:color w:val="000000"/>
        </w:rPr>
        <w:t>. No significant difference between patients with and without lymphadenopathy in terms of gender, age, cancer history, non-invasive ventilation, intensive care unit</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admission, length of hospital stay, laboratory results</w:t>
      </w:r>
      <w:r w:rsidRPr="0093632C">
        <w:rPr>
          <w:rFonts w:ascii="Book Antiqua" w:eastAsia="宋体" w:hAnsi="Book Antiqua" w:cs="Book Antiqua"/>
          <w:color w:val="000000"/>
          <w:vertAlign w:val="superscript"/>
        </w:rPr>
        <w:t>[25]</w:t>
      </w:r>
      <w:r w:rsidRPr="0093632C">
        <w:rPr>
          <w:rFonts w:ascii="Book Antiqua" w:eastAsia="宋体" w:hAnsi="Book Antiqua" w:cs="Book Antiqua"/>
          <w:color w:val="000000"/>
        </w:rPr>
        <w:t xml:space="preserve">. Lymphadenopathy was seen more in inpatient with a crazy-paving pattern on CT than those without and in those who died during </w:t>
      </w:r>
      <w:r w:rsidRPr="00CC34AD">
        <w:rPr>
          <w:rFonts w:ascii="Book Antiqua" w:eastAsia="宋体" w:hAnsi="Book Antiqua" w:cs="Book Antiqua"/>
          <w:color w:val="000000"/>
        </w:rPr>
        <w:t>hospitalization</w:t>
      </w:r>
      <w:r w:rsidRPr="00CC34AD">
        <w:rPr>
          <w:rFonts w:ascii="Book Antiqua" w:eastAsia="宋体" w:hAnsi="Book Antiqua" w:cs="Book Antiqua"/>
          <w:color w:val="000000"/>
          <w:vertAlign w:val="superscript"/>
        </w:rPr>
        <w:t>[25]</w:t>
      </w:r>
      <w:r w:rsidRPr="00CC34AD">
        <w:rPr>
          <w:rFonts w:ascii="Book Antiqua" w:eastAsia="宋体" w:hAnsi="Book Antiqua" w:cs="Book Antiqua"/>
          <w:color w:val="000000"/>
        </w:rPr>
        <w:t>. In China, 3 retrospective reviews of 154, 192, and 499 patients with COVID-19 revealed a prevalence of hilar/mediastinal lymphade</w:t>
      </w:r>
      <w:r w:rsidR="00A42B40" w:rsidRPr="00CC34AD">
        <w:rPr>
          <w:rFonts w:ascii="Book Antiqua" w:eastAsia="宋体" w:hAnsi="Book Antiqua" w:cs="Book Antiqua"/>
          <w:color w:val="000000"/>
        </w:rPr>
        <w:t>nopathy of 43.5%, 41.7%, and 19.8</w:t>
      </w:r>
      <w:r w:rsidRPr="00CC34AD">
        <w:rPr>
          <w:rFonts w:ascii="Book Antiqua" w:eastAsia="宋体" w:hAnsi="Book Antiqua" w:cs="Book Antiqua"/>
          <w:color w:val="000000"/>
        </w:rPr>
        <w:t>% respectively</w:t>
      </w:r>
      <w:r w:rsidRPr="00CC34AD">
        <w:rPr>
          <w:rFonts w:ascii="Book Antiqua" w:eastAsia="宋体" w:hAnsi="Book Antiqua" w:cs="Book Antiqua"/>
          <w:color w:val="000000"/>
          <w:vertAlign w:val="superscript"/>
        </w:rPr>
        <w:t>[26</w:t>
      </w:r>
      <w:r w:rsidR="008071C6" w:rsidRPr="00CC34AD">
        <w:rPr>
          <w:rFonts w:ascii="Book Antiqua" w:eastAsia="宋体" w:hAnsi="Book Antiqua" w:cs="Book Antiqua"/>
          <w:color w:val="000000"/>
          <w:vertAlign w:val="superscript"/>
        </w:rPr>
        <w:t>-</w:t>
      </w:r>
      <w:r w:rsidRPr="00CC34AD">
        <w:rPr>
          <w:rFonts w:ascii="Book Antiqua" w:eastAsia="宋体" w:hAnsi="Book Antiqua" w:cs="Book Antiqua"/>
          <w:color w:val="000000"/>
          <w:vertAlign w:val="superscript"/>
        </w:rPr>
        <w:t>28]</w:t>
      </w:r>
      <w:r w:rsidRPr="00CC34AD">
        <w:rPr>
          <w:rFonts w:ascii="Book Antiqua" w:eastAsia="宋体" w:hAnsi="Book Antiqua" w:cs="Book Antiqua"/>
          <w:color w:val="000000"/>
        </w:rPr>
        <w:t xml:space="preserve">. Valette </w:t>
      </w:r>
      <w:r w:rsidR="001D3140" w:rsidRPr="00CC34AD">
        <w:rPr>
          <w:rFonts w:ascii="Book Antiqua" w:eastAsia="宋体" w:hAnsi="Book Antiqua" w:cs="Book Antiqua" w:hint="eastAsia"/>
          <w:i/>
          <w:color w:val="000000"/>
          <w:lang w:eastAsia="zh-CN"/>
        </w:rPr>
        <w:t>et</w:t>
      </w:r>
      <w:r w:rsidR="001D3140" w:rsidRPr="00CC34AD">
        <w:rPr>
          <w:rFonts w:ascii="Book Antiqua" w:eastAsia="宋体" w:hAnsi="Book Antiqua" w:cs="Book Antiqua"/>
          <w:i/>
          <w:color w:val="000000"/>
        </w:rPr>
        <w:t xml:space="preserve"> al</w:t>
      </w:r>
      <w:r w:rsidR="001D3140" w:rsidRPr="00CC34AD">
        <w:rPr>
          <w:rFonts w:ascii="Book Antiqua" w:eastAsia="宋体" w:hAnsi="Book Antiqua" w:cs="Book Antiqua"/>
          <w:color w:val="000000"/>
          <w:vertAlign w:val="superscript"/>
        </w:rPr>
        <w:t>[29]</w:t>
      </w:r>
      <w:r w:rsidRPr="00CC34AD">
        <w:rPr>
          <w:rFonts w:ascii="Book Antiqua" w:eastAsia="宋体" w:hAnsi="Book Antiqua" w:cs="Book Antiqua"/>
          <w:color w:val="000000"/>
        </w:rPr>
        <w:t xml:space="preserve"> reported that apart from a typical GGO, reticulation, or consolidation features found in all 9 patients with severe COVID-19 who were under invasive mechanical ventilation in</w:t>
      </w:r>
      <w:r w:rsidR="00681784" w:rsidRPr="00CC34AD">
        <w:rPr>
          <w:rFonts w:ascii="Book Antiqua" w:eastAsia="宋体" w:hAnsi="Book Antiqua" w:cs="Book Antiqua"/>
          <w:color w:val="000000"/>
        </w:rPr>
        <w:t xml:space="preserve"> intensive care unit</w:t>
      </w:r>
      <w:r w:rsidRPr="00CC34AD">
        <w:rPr>
          <w:rFonts w:ascii="Book Antiqua" w:eastAsia="宋体" w:hAnsi="Book Antiqua" w:cs="Book Antiqua"/>
          <w:color w:val="000000"/>
        </w:rPr>
        <w:t xml:space="preserve"> in France, 6 patients were found to have mediastinal lymphadenopathy giving this finding the highest percentage of (66%) of mediastinal lymphadenopathy prevalence</w:t>
      </w:r>
      <w:r w:rsidRPr="00CC34AD">
        <w:rPr>
          <w:rFonts w:ascii="Book Antiqua" w:eastAsia="宋体" w:hAnsi="Book Antiqua" w:cs="Book Antiqua"/>
          <w:color w:val="000000"/>
          <w:vertAlign w:val="superscript"/>
        </w:rPr>
        <w:t>[29]</w:t>
      </w:r>
      <w:r w:rsidRPr="00CC34AD">
        <w:rPr>
          <w:rFonts w:ascii="Book Antiqua" w:eastAsia="宋体" w:hAnsi="Book Antiqua" w:cs="Book Antiqua"/>
          <w:color w:val="000000"/>
        </w:rPr>
        <w:t>. The onset of symptoms and CT findings had the median number of days of 7 (</w:t>
      </w:r>
      <w:r w:rsidR="00321D51" w:rsidRPr="00CC34AD">
        <w:rPr>
          <w:rFonts w:ascii="Book Antiqua" w:eastAsia="宋体" w:hAnsi="Book Antiqua"/>
        </w:rPr>
        <w:t>interquartile range</w:t>
      </w:r>
      <w:r w:rsidRPr="00CC34AD">
        <w:rPr>
          <w:rFonts w:ascii="Book Antiqua" w:eastAsia="宋体" w:hAnsi="Book Antiqua" w:cs="Book Antiqua"/>
          <w:color w:val="000000"/>
        </w:rPr>
        <w:t xml:space="preserve"> 6-8). The subcarinal location of lymphadenopathy was noted in several patients up to 30 mm in the short axis.</w:t>
      </w:r>
    </w:p>
    <w:p w14:paraId="6B78BBF2" w14:textId="77777777" w:rsidR="00A77B3E" w:rsidRPr="00CC34AD" w:rsidRDefault="00EB4409" w:rsidP="0093632C">
      <w:pPr>
        <w:adjustRightInd w:val="0"/>
        <w:spacing w:line="360" w:lineRule="auto"/>
        <w:ind w:firstLineChars="100" w:firstLine="240"/>
        <w:jc w:val="both"/>
        <w:rPr>
          <w:rFonts w:ascii="Book Antiqua" w:eastAsia="宋体" w:hAnsi="Book Antiqua"/>
        </w:rPr>
      </w:pPr>
      <w:r w:rsidRPr="00CC34AD">
        <w:rPr>
          <w:rFonts w:ascii="Book Antiqua" w:eastAsia="宋体" w:hAnsi="Book Antiqua" w:cs="Book Antiqua"/>
          <w:color w:val="000000"/>
        </w:rPr>
        <w:t>The strength of this review is this is the first up-to-date review focusing on mediastinal lymphadenopathy in COVID-19. We used PubMed which is a reliable database. This review has limitations in that we used only published articles that are indexed in the PubMed database. Additionally, we have not reviewed the articles with COVID-19 imaging that may have the data of mediastinal lymph node without having our keywords.</w:t>
      </w:r>
    </w:p>
    <w:p w14:paraId="11CF155F" w14:textId="77777777" w:rsidR="00A77B3E" w:rsidRPr="00CC34AD" w:rsidRDefault="00A77B3E" w:rsidP="0093632C">
      <w:pPr>
        <w:adjustRightInd w:val="0"/>
        <w:spacing w:line="360" w:lineRule="auto"/>
        <w:jc w:val="both"/>
        <w:rPr>
          <w:rFonts w:ascii="Book Antiqua" w:eastAsia="宋体" w:hAnsi="Book Antiqua"/>
        </w:rPr>
      </w:pPr>
    </w:p>
    <w:p w14:paraId="5073AB10" w14:textId="77777777" w:rsidR="00A77B3E" w:rsidRPr="00CC34AD" w:rsidRDefault="00EB4409" w:rsidP="0093632C">
      <w:pPr>
        <w:adjustRightInd w:val="0"/>
        <w:spacing w:line="360" w:lineRule="auto"/>
        <w:jc w:val="both"/>
        <w:rPr>
          <w:rFonts w:ascii="Book Antiqua" w:eastAsia="宋体" w:hAnsi="Book Antiqua"/>
        </w:rPr>
      </w:pPr>
      <w:r w:rsidRPr="00CC34AD">
        <w:rPr>
          <w:rFonts w:ascii="Book Antiqua" w:eastAsia="宋体" w:hAnsi="Book Antiqua" w:cs="Book Antiqua"/>
          <w:b/>
          <w:caps/>
          <w:color w:val="000000"/>
          <w:u w:val="single"/>
        </w:rPr>
        <w:t>CONCLUSION</w:t>
      </w:r>
    </w:p>
    <w:p w14:paraId="00765E95" w14:textId="54AB6B71" w:rsidR="00A77B3E" w:rsidRPr="00CC34AD" w:rsidRDefault="00EB4409" w:rsidP="0093632C">
      <w:pPr>
        <w:adjustRightInd w:val="0"/>
        <w:spacing w:line="360" w:lineRule="auto"/>
        <w:jc w:val="both"/>
        <w:rPr>
          <w:rFonts w:ascii="Book Antiqua" w:eastAsia="宋体" w:hAnsi="Book Antiqua"/>
        </w:rPr>
      </w:pPr>
      <w:bookmarkStart w:id="18" w:name="OLE_LINK23"/>
      <w:bookmarkStart w:id="19" w:name="OLE_LINK24"/>
      <w:r w:rsidRPr="00CC34AD">
        <w:rPr>
          <w:rFonts w:ascii="Book Antiqua" w:eastAsia="宋体" w:hAnsi="Book Antiqua" w:cs="Book Antiqua"/>
          <w:color w:val="000000"/>
        </w:rPr>
        <w:t xml:space="preserve">Albeit rare in initial reports, mediastinal lymphadenopathy can be found in </w:t>
      </w:r>
      <w:r w:rsidR="00681784" w:rsidRPr="00CC34AD">
        <w:rPr>
          <w:rFonts w:ascii="Book Antiqua" w:eastAsia="宋体" w:hAnsi="Book Antiqua" w:cs="Book Antiqua"/>
          <w:color w:val="000000"/>
        </w:rPr>
        <w:t xml:space="preserve">A novel COVID-19 </w:t>
      </w:r>
      <w:r w:rsidRPr="00CC34AD">
        <w:rPr>
          <w:rFonts w:ascii="Book Antiqua" w:eastAsia="宋体" w:hAnsi="Book Antiqua" w:cs="Book Antiqua"/>
          <w:color w:val="000000"/>
        </w:rPr>
        <w:t>infection especially in critically ill patients with COVID-19. Evaluating overall clinical condition is important to help with diagnosis, treatment, and prevention in this COVID-19 pandemic era.</w:t>
      </w:r>
    </w:p>
    <w:bookmarkEnd w:id="18"/>
    <w:bookmarkEnd w:id="19"/>
    <w:p w14:paraId="58171E78" w14:textId="77777777" w:rsidR="00A77B3E" w:rsidRPr="00CC34AD" w:rsidRDefault="00A77B3E" w:rsidP="0093632C">
      <w:pPr>
        <w:adjustRightInd w:val="0"/>
        <w:spacing w:line="360" w:lineRule="auto"/>
        <w:jc w:val="both"/>
        <w:rPr>
          <w:rFonts w:ascii="Book Antiqua" w:eastAsia="宋体" w:hAnsi="Book Antiqua"/>
        </w:rPr>
      </w:pPr>
    </w:p>
    <w:p w14:paraId="09F8BF1C" w14:textId="77777777" w:rsidR="00A77B3E" w:rsidRPr="00CC34AD" w:rsidRDefault="00EB4409" w:rsidP="0093632C">
      <w:pPr>
        <w:adjustRightInd w:val="0"/>
        <w:spacing w:line="360" w:lineRule="auto"/>
        <w:jc w:val="both"/>
        <w:rPr>
          <w:rFonts w:ascii="Book Antiqua" w:eastAsia="宋体" w:hAnsi="Book Antiqua"/>
        </w:rPr>
      </w:pPr>
      <w:bookmarkStart w:id="20" w:name="OLE_LINK25"/>
      <w:bookmarkStart w:id="21" w:name="OLE_LINK26"/>
      <w:r w:rsidRPr="00CC34AD">
        <w:rPr>
          <w:rFonts w:ascii="Book Antiqua" w:eastAsia="宋体" w:hAnsi="Book Antiqua" w:cs="Book Antiqua"/>
          <w:b/>
          <w:color w:val="000000"/>
        </w:rPr>
        <w:t>REFERENCES</w:t>
      </w:r>
    </w:p>
    <w:p w14:paraId="6847CBE5" w14:textId="77777777" w:rsidR="00681784" w:rsidRPr="00CC34AD" w:rsidRDefault="00681784" w:rsidP="0093632C">
      <w:pPr>
        <w:adjustRightInd w:val="0"/>
        <w:spacing w:line="360" w:lineRule="auto"/>
        <w:jc w:val="both"/>
        <w:rPr>
          <w:rFonts w:ascii="Book Antiqua" w:eastAsia="宋体" w:hAnsi="Book Antiqua"/>
        </w:rPr>
      </w:pPr>
      <w:bookmarkStart w:id="22" w:name="OLE_LINK64"/>
      <w:r w:rsidRPr="00CC34AD">
        <w:rPr>
          <w:rFonts w:ascii="Book Antiqua" w:eastAsia="宋体" w:hAnsi="Book Antiqua"/>
        </w:rPr>
        <w:t xml:space="preserve">1 </w:t>
      </w:r>
      <w:r w:rsidRPr="00CC34AD">
        <w:rPr>
          <w:rFonts w:ascii="Book Antiqua" w:eastAsia="宋体" w:hAnsi="Book Antiqua"/>
          <w:b/>
          <w:bCs/>
        </w:rPr>
        <w:t>Bogoch II</w:t>
      </w:r>
      <w:r w:rsidRPr="00CC34AD">
        <w:rPr>
          <w:rFonts w:ascii="Book Antiqua" w:eastAsia="宋体" w:hAnsi="Book Antiqua"/>
        </w:rPr>
        <w:t xml:space="preserve">, Watts A, Thomas-Bachli A, Huber C, Kraemer MUG, Khan K. Pneumonia of unknown aetiology in Wuhan, China: potential for international spread via commercial air travel. </w:t>
      </w:r>
      <w:r w:rsidRPr="00CC34AD">
        <w:rPr>
          <w:rFonts w:ascii="Book Antiqua" w:eastAsia="宋体" w:hAnsi="Book Antiqua"/>
          <w:i/>
          <w:iCs/>
        </w:rPr>
        <w:t>J Travel Med</w:t>
      </w:r>
      <w:r w:rsidRPr="00CC34AD">
        <w:rPr>
          <w:rFonts w:ascii="Book Antiqua" w:eastAsia="宋体" w:hAnsi="Book Antiqua"/>
        </w:rPr>
        <w:t xml:space="preserve"> 2020; </w:t>
      </w:r>
      <w:r w:rsidRPr="00CC34AD">
        <w:rPr>
          <w:rFonts w:ascii="Book Antiqua" w:eastAsia="宋体" w:hAnsi="Book Antiqua"/>
          <w:b/>
          <w:bCs/>
        </w:rPr>
        <w:t>27</w:t>
      </w:r>
      <w:r w:rsidRPr="00CC34AD">
        <w:rPr>
          <w:rFonts w:ascii="Book Antiqua" w:eastAsia="宋体" w:hAnsi="Book Antiqua"/>
        </w:rPr>
        <w:t xml:space="preserve"> [PMID: 31943059 DOI: 10.1093/jtm/taaa008]</w:t>
      </w:r>
    </w:p>
    <w:p w14:paraId="2565FD84" w14:textId="6DC161BE" w:rsidR="00681784" w:rsidRPr="00CC34AD" w:rsidRDefault="00681784" w:rsidP="0093632C">
      <w:pPr>
        <w:adjustRightInd w:val="0"/>
        <w:spacing w:line="360" w:lineRule="auto"/>
        <w:jc w:val="both"/>
        <w:rPr>
          <w:rFonts w:ascii="Book Antiqua" w:eastAsia="宋体" w:hAnsi="Book Antiqua"/>
        </w:rPr>
      </w:pPr>
      <w:r w:rsidRPr="00CC34AD">
        <w:rPr>
          <w:rFonts w:ascii="Book Antiqua" w:eastAsia="宋体" w:hAnsi="Book Antiqua"/>
        </w:rPr>
        <w:t>2</w:t>
      </w:r>
      <w:r w:rsidRPr="00CC34AD">
        <w:rPr>
          <w:rFonts w:ascii="Book Antiqua" w:eastAsia="宋体" w:hAnsi="Book Antiqua"/>
          <w:b/>
        </w:rPr>
        <w:t xml:space="preserve"> </w:t>
      </w:r>
      <w:r w:rsidR="00A42B40" w:rsidRPr="00CC34AD">
        <w:rPr>
          <w:rFonts w:ascii="Book Antiqua" w:eastAsia="宋体" w:hAnsi="Book Antiqua"/>
          <w:b/>
        </w:rPr>
        <w:t>World Health Organization.</w:t>
      </w:r>
      <w:r w:rsidRPr="00CC34AD">
        <w:rPr>
          <w:rFonts w:ascii="Book Antiqua" w:eastAsia="宋体" w:hAnsi="Book Antiqua"/>
        </w:rPr>
        <w:t xml:space="preserve"> Director-General’s opening remarks at the media briefing on COVID-19</w:t>
      </w:r>
      <w:r w:rsidR="00A42B40" w:rsidRPr="00CC34AD">
        <w:rPr>
          <w:rFonts w:ascii="Book Antiqua" w:eastAsia="宋体" w:hAnsi="Book Antiqua"/>
        </w:rPr>
        <w:t xml:space="preserve">. </w:t>
      </w:r>
      <w:r w:rsidRPr="00CC34AD">
        <w:rPr>
          <w:rFonts w:ascii="Book Antiqua" w:eastAsia="宋体" w:hAnsi="Book Antiqua"/>
        </w:rPr>
        <w:t xml:space="preserve">11 March 2020. [cited </w:t>
      </w:r>
      <w:r w:rsidR="00A42B40" w:rsidRPr="00CC34AD">
        <w:rPr>
          <w:rFonts w:ascii="Book Antiqua" w:eastAsia="宋体" w:hAnsi="Book Antiqua"/>
        </w:rPr>
        <w:t xml:space="preserve">November </w:t>
      </w:r>
      <w:r w:rsidR="007329EC" w:rsidRPr="00CC34AD">
        <w:rPr>
          <w:rFonts w:ascii="Book Antiqua" w:eastAsia="宋体" w:hAnsi="Book Antiqua"/>
        </w:rPr>
        <w:t xml:space="preserve">1, </w:t>
      </w:r>
      <w:r w:rsidR="008071C6" w:rsidRPr="00CC34AD">
        <w:rPr>
          <w:rFonts w:ascii="Book Antiqua" w:eastAsia="宋体" w:hAnsi="Book Antiqua"/>
        </w:rPr>
        <w:t>2020</w:t>
      </w:r>
      <w:r w:rsidR="00A42B40" w:rsidRPr="00CC34AD">
        <w:rPr>
          <w:rFonts w:ascii="Book Antiqua" w:eastAsia="宋体" w:hAnsi="Book Antiqua"/>
        </w:rPr>
        <w:t>].</w:t>
      </w:r>
      <w:r w:rsidRPr="00CC34AD">
        <w:rPr>
          <w:rFonts w:ascii="Book Antiqua" w:eastAsia="宋体" w:hAnsi="Book Antiqua"/>
        </w:rPr>
        <w:t xml:space="preserve"> Available from: http://www.who.int/director-general/speeches/detail/who-director-general-s-opening-remarks-at-the-media-briefing-on-covid-19---11-march-2020</w:t>
      </w:r>
    </w:p>
    <w:p w14:paraId="54BB64F4" w14:textId="77777777" w:rsidR="00681784" w:rsidRPr="0093632C" w:rsidRDefault="00681784" w:rsidP="0093632C">
      <w:pPr>
        <w:adjustRightInd w:val="0"/>
        <w:spacing w:line="360" w:lineRule="auto"/>
        <w:jc w:val="both"/>
        <w:rPr>
          <w:rFonts w:ascii="Book Antiqua" w:eastAsia="宋体" w:hAnsi="Book Antiqua"/>
        </w:rPr>
      </w:pPr>
      <w:r w:rsidRPr="00CC34AD">
        <w:rPr>
          <w:rFonts w:ascii="Book Antiqua" w:eastAsia="宋体" w:hAnsi="Book Antiqua"/>
        </w:rPr>
        <w:t xml:space="preserve">3 </w:t>
      </w:r>
      <w:r w:rsidRPr="00CC34AD">
        <w:rPr>
          <w:rFonts w:ascii="Book Antiqua" w:eastAsia="宋体" w:hAnsi="Book Antiqua"/>
          <w:b/>
          <w:bCs/>
        </w:rPr>
        <w:t>Li Q</w:t>
      </w:r>
      <w:r w:rsidRPr="00CC34AD">
        <w:rPr>
          <w:rFonts w:ascii="Book Antiqua" w:eastAsia="宋体" w:hAnsi="Book Antiqua"/>
        </w:rPr>
        <w:t>, Guan X, Wu P, Wang X, Zhou L, Tong Y, Ren R, Leung KSM, Lau EHY, Wong JY, Xing X, Xiang N, Wu Y, Li C, Chen Q, Li D, Liu T, Zhao J, Liu M, Tu W, Chen C, Jin L, Yang R, Wang Q, Zhou S, Wang R, Liu H, Luo Y, Liu Y, Shao G, Li H, Tao Z, Yang Y, Deng Z, Liu B, Ma Z, Zh</w:t>
      </w:r>
      <w:r w:rsidRPr="0093632C">
        <w:rPr>
          <w:rFonts w:ascii="Book Antiqua" w:eastAsia="宋体" w:hAnsi="Book Antiqua"/>
        </w:rPr>
        <w:t xml:space="preserve">ang Y, Shi G, Lam TTY, Wu JT, Gao GF, Cowling BJ, Yang B, Leung GM, Feng Z. Early Transmission Dynamics in Wuhan, China, of Novel Coronavirus-Infected Pneumonia. </w:t>
      </w:r>
      <w:r w:rsidRPr="0093632C">
        <w:rPr>
          <w:rFonts w:ascii="Book Antiqua" w:eastAsia="宋体" w:hAnsi="Book Antiqua"/>
          <w:i/>
          <w:iCs/>
        </w:rPr>
        <w:t>N Engl J Med</w:t>
      </w:r>
      <w:r w:rsidRPr="0093632C">
        <w:rPr>
          <w:rFonts w:ascii="Book Antiqua" w:eastAsia="宋体" w:hAnsi="Book Antiqua"/>
        </w:rPr>
        <w:t xml:space="preserve"> 2020; </w:t>
      </w:r>
      <w:r w:rsidRPr="0093632C">
        <w:rPr>
          <w:rFonts w:ascii="Book Antiqua" w:eastAsia="宋体" w:hAnsi="Book Antiqua"/>
          <w:b/>
          <w:bCs/>
        </w:rPr>
        <w:t>382</w:t>
      </w:r>
      <w:r w:rsidRPr="0093632C">
        <w:rPr>
          <w:rFonts w:ascii="Book Antiqua" w:eastAsia="宋体" w:hAnsi="Book Antiqua"/>
        </w:rPr>
        <w:t>: 1199-1207 [PMID: 31995857 DOI: 10.1056/NEJMoa2001316]</w:t>
      </w:r>
    </w:p>
    <w:p w14:paraId="341CC0B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4 </w:t>
      </w:r>
      <w:r w:rsidRPr="0093632C">
        <w:rPr>
          <w:rFonts w:ascii="Book Antiqua" w:eastAsia="宋体" w:hAnsi="Book Antiqua"/>
          <w:b/>
          <w:bCs/>
        </w:rPr>
        <w:t>Rossen LM</w:t>
      </w:r>
      <w:r w:rsidRPr="0093632C">
        <w:rPr>
          <w:rFonts w:ascii="Book Antiqua" w:eastAsia="宋体" w:hAnsi="Book Antiqua"/>
        </w:rPr>
        <w:t xml:space="preserve">, Branum AM, Ahmad FB, Sutton P, Anderson RN. Excess Deaths Associated with COVID-19, by Age and Race and Ethnicity - United States, January 26-October 3, 2020. </w:t>
      </w:r>
      <w:r w:rsidRPr="0093632C">
        <w:rPr>
          <w:rFonts w:ascii="Book Antiqua" w:eastAsia="宋体" w:hAnsi="Book Antiqua"/>
          <w:i/>
          <w:iCs/>
        </w:rPr>
        <w:t>MMWR Morb Mortal Wkly Rep</w:t>
      </w:r>
      <w:r w:rsidRPr="0093632C">
        <w:rPr>
          <w:rFonts w:ascii="Book Antiqua" w:eastAsia="宋体" w:hAnsi="Book Antiqua"/>
        </w:rPr>
        <w:t xml:space="preserve"> 2020; </w:t>
      </w:r>
      <w:r w:rsidRPr="0093632C">
        <w:rPr>
          <w:rFonts w:ascii="Book Antiqua" w:eastAsia="宋体" w:hAnsi="Book Antiqua"/>
          <w:b/>
          <w:bCs/>
        </w:rPr>
        <w:t>69</w:t>
      </w:r>
      <w:r w:rsidRPr="0093632C">
        <w:rPr>
          <w:rFonts w:ascii="Book Antiqua" w:eastAsia="宋体" w:hAnsi="Book Antiqua"/>
        </w:rPr>
        <w:t>: 1522-1527 [PMID: 33090978 DOI: 10.15585/mmwr.mm6942e2]</w:t>
      </w:r>
    </w:p>
    <w:p w14:paraId="4E1A827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5 </w:t>
      </w:r>
      <w:r w:rsidRPr="0093632C">
        <w:rPr>
          <w:rFonts w:ascii="Book Antiqua" w:eastAsia="宋体" w:hAnsi="Book Antiqua"/>
          <w:b/>
          <w:bCs/>
        </w:rPr>
        <w:t>Wu Z</w:t>
      </w:r>
      <w:r w:rsidRPr="0093632C">
        <w:rPr>
          <w:rFonts w:ascii="Book Antiqua" w:eastAsia="宋体" w:hAnsi="Book Antiqua"/>
        </w:rPr>
        <w:t>, McGoogan JM. Characteristics of and Important Lessons From the Coronavirus Disease 2019 (COVID-19) Outbreak in China: Summary of a Report of 72</w:t>
      </w:r>
      <w:r w:rsidRPr="0093632C">
        <w:rPr>
          <w:rFonts w:eastAsia="宋体"/>
        </w:rPr>
        <w:t> </w:t>
      </w:r>
      <w:r w:rsidRPr="0093632C">
        <w:rPr>
          <w:rFonts w:ascii="Book Antiqua" w:eastAsia="宋体" w:hAnsi="Book Antiqua"/>
        </w:rPr>
        <w:t xml:space="preserve">314 Cases From the Chinese Center for Disease Control and Prevention. </w:t>
      </w:r>
      <w:r w:rsidRPr="0093632C">
        <w:rPr>
          <w:rFonts w:ascii="Book Antiqua" w:eastAsia="宋体" w:hAnsi="Book Antiqua"/>
          <w:i/>
          <w:iCs/>
        </w:rPr>
        <w:t>JAMA</w:t>
      </w:r>
      <w:r w:rsidRPr="0093632C">
        <w:rPr>
          <w:rFonts w:ascii="Book Antiqua" w:eastAsia="宋体" w:hAnsi="Book Antiqua"/>
        </w:rPr>
        <w:t xml:space="preserve"> 2020; </w:t>
      </w:r>
      <w:r w:rsidRPr="0093632C">
        <w:rPr>
          <w:rFonts w:ascii="Book Antiqua" w:eastAsia="宋体" w:hAnsi="Book Antiqua"/>
          <w:b/>
          <w:bCs/>
        </w:rPr>
        <w:t>323</w:t>
      </w:r>
      <w:r w:rsidRPr="0093632C">
        <w:rPr>
          <w:rFonts w:ascii="Book Antiqua" w:eastAsia="宋体" w:hAnsi="Book Antiqua"/>
        </w:rPr>
        <w:t>: 1239-1242 [PMID: 32091533 DOI: 10.1001/jama.2020.2648]</w:t>
      </w:r>
    </w:p>
    <w:p w14:paraId="6A0C532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6 </w:t>
      </w:r>
      <w:r w:rsidRPr="0093632C">
        <w:rPr>
          <w:rFonts w:ascii="Book Antiqua" w:eastAsia="宋体" w:hAnsi="Book Antiqua"/>
          <w:b/>
          <w:bCs/>
        </w:rPr>
        <w:t>Behzad S</w:t>
      </w:r>
      <w:r w:rsidRPr="0093632C">
        <w:rPr>
          <w:rFonts w:ascii="Book Antiqua" w:eastAsia="宋体" w:hAnsi="Book Antiqua"/>
        </w:rPr>
        <w:t xml:space="preserve">, Aghaghazvini L, Radmard AR, Gholamrezanezhad A. Extrapulmonary manifestations of COVID-19: Radiologic and clinical overview. </w:t>
      </w:r>
      <w:r w:rsidRPr="0093632C">
        <w:rPr>
          <w:rFonts w:ascii="Book Antiqua" w:eastAsia="宋体" w:hAnsi="Book Antiqua"/>
          <w:i/>
          <w:iCs/>
        </w:rPr>
        <w:t>Clin Imaging</w:t>
      </w:r>
      <w:r w:rsidRPr="0093632C">
        <w:rPr>
          <w:rFonts w:ascii="Book Antiqua" w:eastAsia="宋体" w:hAnsi="Book Antiqua"/>
        </w:rPr>
        <w:t xml:space="preserve"> 2020; </w:t>
      </w:r>
      <w:r w:rsidRPr="0093632C">
        <w:rPr>
          <w:rFonts w:ascii="Book Antiqua" w:eastAsia="宋体" w:hAnsi="Book Antiqua"/>
          <w:b/>
          <w:bCs/>
        </w:rPr>
        <w:t>66</w:t>
      </w:r>
      <w:r w:rsidRPr="0093632C">
        <w:rPr>
          <w:rFonts w:ascii="Book Antiqua" w:eastAsia="宋体" w:hAnsi="Book Antiqua"/>
        </w:rPr>
        <w:t>: 35-41 [PMID: 32425338 DOI: 10.1016/j.clinimag.2020.05.013]</w:t>
      </w:r>
    </w:p>
    <w:p w14:paraId="75DF7215"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7 </w:t>
      </w:r>
      <w:r w:rsidRPr="0093632C">
        <w:rPr>
          <w:rFonts w:ascii="Book Antiqua" w:eastAsia="宋体" w:hAnsi="Book Antiqua"/>
          <w:b/>
          <w:bCs/>
        </w:rPr>
        <w:t>Wang C</w:t>
      </w:r>
      <w:r w:rsidRPr="0093632C">
        <w:rPr>
          <w:rFonts w:ascii="Book Antiqua" w:eastAsia="宋体" w:hAnsi="Book Antiqua"/>
        </w:rPr>
        <w:t xml:space="preserve">, Horby PW, Hayden FG, Gao GF. A novel coronavirus outbreak of global health concern. </w:t>
      </w:r>
      <w:r w:rsidRPr="0093632C">
        <w:rPr>
          <w:rFonts w:ascii="Book Antiqua" w:eastAsia="宋体" w:hAnsi="Book Antiqua"/>
          <w:i/>
          <w:iCs/>
        </w:rPr>
        <w:t>Lancet</w:t>
      </w:r>
      <w:r w:rsidRPr="0093632C">
        <w:rPr>
          <w:rFonts w:ascii="Book Antiqua" w:eastAsia="宋体" w:hAnsi="Book Antiqua"/>
        </w:rPr>
        <w:t xml:space="preserve"> 2020; </w:t>
      </w:r>
      <w:r w:rsidRPr="0093632C">
        <w:rPr>
          <w:rFonts w:ascii="Book Antiqua" w:eastAsia="宋体" w:hAnsi="Book Antiqua"/>
          <w:b/>
          <w:bCs/>
        </w:rPr>
        <w:t>395</w:t>
      </w:r>
      <w:r w:rsidRPr="0093632C">
        <w:rPr>
          <w:rFonts w:ascii="Book Antiqua" w:eastAsia="宋体" w:hAnsi="Book Antiqua"/>
        </w:rPr>
        <w:t>: 470-473 [PMID: 31986257 DOI: 10.1016/S0140-6736(20)30185-9]</w:t>
      </w:r>
    </w:p>
    <w:p w14:paraId="18288B30"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8 </w:t>
      </w:r>
      <w:r w:rsidRPr="0093632C">
        <w:rPr>
          <w:rFonts w:ascii="Book Antiqua" w:eastAsia="宋体" w:hAnsi="Book Antiqua"/>
          <w:b/>
          <w:bCs/>
        </w:rPr>
        <w:t>Guan WJ</w:t>
      </w:r>
      <w:r w:rsidRPr="0093632C">
        <w:rPr>
          <w:rFonts w:ascii="Book Antiqua" w:eastAsia="宋体"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93632C">
        <w:rPr>
          <w:rFonts w:ascii="Book Antiqua" w:eastAsia="宋体" w:hAnsi="Book Antiqua"/>
          <w:i/>
          <w:iCs/>
        </w:rPr>
        <w:t>N Engl J Med</w:t>
      </w:r>
      <w:r w:rsidRPr="0093632C">
        <w:rPr>
          <w:rFonts w:ascii="Book Antiqua" w:eastAsia="宋体" w:hAnsi="Book Antiqua"/>
        </w:rPr>
        <w:t xml:space="preserve"> 2020; </w:t>
      </w:r>
      <w:r w:rsidRPr="0093632C">
        <w:rPr>
          <w:rFonts w:ascii="Book Antiqua" w:eastAsia="宋体" w:hAnsi="Book Antiqua"/>
          <w:b/>
          <w:bCs/>
        </w:rPr>
        <w:t>382</w:t>
      </w:r>
      <w:r w:rsidRPr="0093632C">
        <w:rPr>
          <w:rFonts w:ascii="Book Antiqua" w:eastAsia="宋体" w:hAnsi="Book Antiqua"/>
        </w:rPr>
        <w:t>: 1708-1720 [PMID: 32109013 DOI: 10.1056/NEJMoa2002032]</w:t>
      </w:r>
    </w:p>
    <w:p w14:paraId="66707824" w14:textId="21F21DC3"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9 </w:t>
      </w:r>
      <w:r w:rsidRPr="0093632C">
        <w:rPr>
          <w:rFonts w:ascii="Book Antiqua" w:eastAsia="宋体" w:hAnsi="Book Antiqua"/>
          <w:b/>
          <w:bCs/>
        </w:rPr>
        <w:t>Stephanie S</w:t>
      </w:r>
      <w:r w:rsidRPr="008071C6">
        <w:rPr>
          <w:rFonts w:ascii="Book Antiqua" w:eastAsia="宋体" w:hAnsi="Book Antiqua"/>
        </w:rPr>
        <w:t>,</w:t>
      </w:r>
      <w:r w:rsidRPr="0093632C">
        <w:rPr>
          <w:rFonts w:ascii="Book Antiqua" w:eastAsia="宋体" w:hAnsi="Book Antiqua"/>
        </w:rPr>
        <w:t xml:space="preserve"> Shum T, Cleveland H, Challa SR, Herring A, Jacobson FL, Hatabu H, Byrne SC, Shashi K, Araki T, Hernandez JA, White CS, Hossain R, Hunsaker AR, Hammer MM. Determinants of Chest X-Ray Sensitivity for COVID- 19: A Multi-Institutional Study in the United States. </w:t>
      </w:r>
      <w:r w:rsidRPr="0093632C">
        <w:rPr>
          <w:rFonts w:ascii="Book Antiqua" w:eastAsia="宋体" w:hAnsi="Book Antiqua"/>
          <w:i/>
        </w:rPr>
        <w:t>Radiol Cardiothorac Imag</w:t>
      </w:r>
      <w:r w:rsidRPr="0093632C">
        <w:rPr>
          <w:rFonts w:ascii="Book Antiqua" w:eastAsia="宋体" w:hAnsi="Book Antiqua"/>
        </w:rPr>
        <w:t xml:space="preserve"> 2020; </w:t>
      </w:r>
      <w:r w:rsidRPr="0093632C">
        <w:rPr>
          <w:rFonts w:ascii="Book Antiqua" w:eastAsia="宋体" w:hAnsi="Book Antiqua"/>
          <w:b/>
        </w:rPr>
        <w:t>2</w:t>
      </w:r>
      <w:r w:rsidRPr="008071C6">
        <w:rPr>
          <w:rFonts w:ascii="Book Antiqua" w:eastAsia="宋体" w:hAnsi="Book Antiqua"/>
          <w:bCs/>
        </w:rPr>
        <w:t>:</w:t>
      </w:r>
      <w:r w:rsidRPr="0093632C">
        <w:rPr>
          <w:rFonts w:ascii="Book Antiqua" w:eastAsia="宋体" w:hAnsi="Book Antiqua"/>
          <w:b/>
        </w:rPr>
        <w:t xml:space="preserve"> </w:t>
      </w:r>
      <w:r w:rsidRPr="0093632C">
        <w:rPr>
          <w:rFonts w:ascii="Book Antiqua" w:eastAsia="宋体" w:hAnsi="Book Antiqua"/>
        </w:rPr>
        <w:t>e200337 [DOI: 10.1148/ryct.2020200337]</w:t>
      </w:r>
    </w:p>
    <w:p w14:paraId="03BDF6C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10 </w:t>
      </w:r>
      <w:r w:rsidRPr="0093632C">
        <w:rPr>
          <w:rFonts w:ascii="Book Antiqua" w:eastAsia="宋体" w:hAnsi="Book Antiqua"/>
          <w:b/>
          <w:bCs/>
        </w:rPr>
        <w:t>Fatima S</w:t>
      </w:r>
      <w:r w:rsidRPr="0093632C">
        <w:rPr>
          <w:rFonts w:ascii="Book Antiqua" w:eastAsia="宋体" w:hAnsi="Book Antiqua"/>
        </w:rPr>
        <w:t xml:space="preserve">, Ratnani I, Husain M, Surani S. Radiological Findings in Patients with COVID-19. </w:t>
      </w:r>
      <w:r w:rsidRPr="0093632C">
        <w:rPr>
          <w:rFonts w:ascii="Book Antiqua" w:eastAsia="宋体" w:hAnsi="Book Antiqua"/>
          <w:i/>
          <w:iCs/>
        </w:rPr>
        <w:t>Cureus</w:t>
      </w:r>
      <w:r w:rsidRPr="0093632C">
        <w:rPr>
          <w:rFonts w:ascii="Book Antiqua" w:eastAsia="宋体" w:hAnsi="Book Antiqua"/>
        </w:rPr>
        <w:t xml:space="preserve"> 2020; </w:t>
      </w:r>
      <w:r w:rsidRPr="0093632C">
        <w:rPr>
          <w:rFonts w:ascii="Book Antiqua" w:eastAsia="宋体" w:hAnsi="Book Antiqua"/>
          <w:b/>
          <w:bCs/>
        </w:rPr>
        <w:t>12</w:t>
      </w:r>
      <w:r w:rsidRPr="0093632C">
        <w:rPr>
          <w:rFonts w:ascii="Book Antiqua" w:eastAsia="宋体" w:hAnsi="Book Antiqua"/>
        </w:rPr>
        <w:t>: e7651 [PMID: 32411552 DOI: 10.7759/cureus.7651]</w:t>
      </w:r>
    </w:p>
    <w:p w14:paraId="29B07015"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11 </w:t>
      </w:r>
      <w:r w:rsidRPr="0093632C">
        <w:rPr>
          <w:rFonts w:ascii="Book Antiqua" w:eastAsia="宋体" w:hAnsi="Book Antiqua"/>
          <w:b/>
          <w:bCs/>
        </w:rPr>
        <w:t>Cozzi D</w:t>
      </w:r>
      <w:r w:rsidRPr="0093632C">
        <w:rPr>
          <w:rFonts w:ascii="Book Antiqua" w:eastAsia="宋体" w:hAnsi="Book Antiqua"/>
        </w:rPr>
        <w:t xml:space="preserve">, Albanesi M, Cavigli E, Moroni C, Bindi A, Luvarà S, Lucarini S, Busoni S, Mazzoni LN, Miele V. Chest X-ray in new Coronavirus Disease 2019 (COVID-19) infection: findings and correlation with clinical outcome. </w:t>
      </w:r>
      <w:r w:rsidRPr="0093632C">
        <w:rPr>
          <w:rFonts w:ascii="Book Antiqua" w:eastAsia="宋体" w:hAnsi="Book Antiqua"/>
          <w:i/>
          <w:iCs/>
        </w:rPr>
        <w:t>Radiol Med</w:t>
      </w:r>
      <w:r w:rsidRPr="0093632C">
        <w:rPr>
          <w:rFonts w:ascii="Book Antiqua" w:eastAsia="宋体" w:hAnsi="Book Antiqua"/>
        </w:rPr>
        <w:t xml:space="preserve"> 2020; </w:t>
      </w:r>
      <w:r w:rsidRPr="0093632C">
        <w:rPr>
          <w:rFonts w:ascii="Book Antiqua" w:eastAsia="宋体" w:hAnsi="Book Antiqua"/>
          <w:b/>
          <w:bCs/>
        </w:rPr>
        <w:t>125</w:t>
      </w:r>
      <w:r w:rsidRPr="0093632C">
        <w:rPr>
          <w:rFonts w:ascii="Book Antiqua" w:eastAsia="宋体" w:hAnsi="Book Antiqua"/>
        </w:rPr>
        <w:t>: 730-737 [PMID: 32519256 DOI: 10.1007/s11547-020-01232-9]</w:t>
      </w:r>
    </w:p>
    <w:p w14:paraId="70C895E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12 </w:t>
      </w:r>
      <w:r w:rsidRPr="0093632C">
        <w:rPr>
          <w:rFonts w:ascii="Book Antiqua" w:eastAsia="宋体" w:hAnsi="Book Antiqua"/>
          <w:b/>
          <w:bCs/>
        </w:rPr>
        <w:t>Salehi S</w:t>
      </w:r>
      <w:r w:rsidRPr="0093632C">
        <w:rPr>
          <w:rFonts w:ascii="Book Antiqua" w:eastAsia="宋体" w:hAnsi="Book Antiqua"/>
        </w:rPr>
        <w:t xml:space="preserve">, Abedi A, Balakrishnan S, Gholamrezanezhad A. Coronavirus Disease 2019 (COVID-19): A Systematic Review of Imaging Findings in 919 Patients. </w:t>
      </w:r>
      <w:r w:rsidRPr="0093632C">
        <w:rPr>
          <w:rFonts w:ascii="Book Antiqua" w:eastAsia="宋体" w:hAnsi="Book Antiqua"/>
          <w:i/>
          <w:iCs/>
        </w:rPr>
        <w:t>AJR Am J Roentgenol</w:t>
      </w:r>
      <w:r w:rsidRPr="0093632C">
        <w:rPr>
          <w:rFonts w:ascii="Book Antiqua" w:eastAsia="宋体" w:hAnsi="Book Antiqua"/>
        </w:rPr>
        <w:t xml:space="preserve"> 2020; </w:t>
      </w:r>
      <w:r w:rsidRPr="0093632C">
        <w:rPr>
          <w:rFonts w:ascii="Book Antiqua" w:eastAsia="宋体" w:hAnsi="Book Antiqua"/>
          <w:b/>
          <w:bCs/>
        </w:rPr>
        <w:t>215</w:t>
      </w:r>
      <w:r w:rsidRPr="0093632C">
        <w:rPr>
          <w:rFonts w:ascii="Book Antiqua" w:eastAsia="宋体" w:hAnsi="Book Antiqua"/>
        </w:rPr>
        <w:t>: 87-93 [PMID: 32174129 DOI: 10.2214/AJR.20.23034]</w:t>
      </w:r>
    </w:p>
    <w:p w14:paraId="5A2C2C5D"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13 </w:t>
      </w:r>
      <w:r w:rsidRPr="0093632C">
        <w:rPr>
          <w:rFonts w:ascii="Book Antiqua" w:eastAsia="宋体" w:hAnsi="Book Antiqua"/>
          <w:b/>
          <w:bCs/>
        </w:rPr>
        <w:t>Lomoro P</w:t>
      </w:r>
      <w:r w:rsidRPr="0093632C">
        <w:rPr>
          <w:rFonts w:ascii="Book Antiqua" w:eastAsia="宋体" w:hAnsi="Book Antiqua"/>
        </w:rPr>
        <w:t xml:space="preserve">, Verde F, Zerboni F, Simonetti I, Borghi C, Fachinetti C, Natalizi A, Martegani A. COVID-19 pneumonia manifestations at the admission on chest ultrasound, radiographs, and CT: single-center study and comprehensive radiologic literature review. </w:t>
      </w:r>
      <w:r w:rsidRPr="0093632C">
        <w:rPr>
          <w:rFonts w:ascii="Book Antiqua" w:eastAsia="宋体" w:hAnsi="Book Antiqua"/>
          <w:i/>
          <w:iCs/>
        </w:rPr>
        <w:t>Eur J Radiol Open</w:t>
      </w:r>
      <w:r w:rsidRPr="0093632C">
        <w:rPr>
          <w:rFonts w:ascii="Book Antiqua" w:eastAsia="宋体" w:hAnsi="Book Antiqua"/>
        </w:rPr>
        <w:t xml:space="preserve"> 2020; </w:t>
      </w:r>
      <w:r w:rsidRPr="0093632C">
        <w:rPr>
          <w:rFonts w:ascii="Book Antiqua" w:eastAsia="宋体" w:hAnsi="Book Antiqua"/>
          <w:b/>
          <w:bCs/>
        </w:rPr>
        <w:t>7</w:t>
      </w:r>
      <w:r w:rsidRPr="0093632C">
        <w:rPr>
          <w:rFonts w:ascii="Book Antiqua" w:eastAsia="宋体" w:hAnsi="Book Antiqua"/>
        </w:rPr>
        <w:t>: 100231 [PMID: 32289051 DOI: 10.1016/j.ejro.2020.100231]</w:t>
      </w:r>
    </w:p>
    <w:p w14:paraId="6BAEDD73" w14:textId="1342FC6E" w:rsidR="00681784" w:rsidRPr="0093632C" w:rsidRDefault="00681784" w:rsidP="0093632C">
      <w:pPr>
        <w:adjustRightInd w:val="0"/>
        <w:spacing w:line="360" w:lineRule="auto"/>
        <w:jc w:val="both"/>
        <w:rPr>
          <w:rFonts w:ascii="Book Antiqua" w:eastAsia="宋体" w:hAnsi="Book Antiqua"/>
          <w:i/>
        </w:rPr>
      </w:pPr>
      <w:r w:rsidRPr="0093632C">
        <w:rPr>
          <w:rFonts w:ascii="Book Antiqua" w:eastAsia="宋体" w:hAnsi="Book Antiqua"/>
        </w:rPr>
        <w:t xml:space="preserve">14 </w:t>
      </w:r>
      <w:r w:rsidRPr="0093632C">
        <w:rPr>
          <w:rFonts w:ascii="Book Antiqua" w:eastAsia="宋体" w:hAnsi="Book Antiqua"/>
          <w:b/>
          <w:bCs/>
        </w:rPr>
        <w:t>Hirche TO</w:t>
      </w:r>
      <w:r w:rsidRPr="008071C6">
        <w:rPr>
          <w:rFonts w:ascii="Book Antiqua" w:eastAsia="宋体" w:hAnsi="Book Antiqua"/>
        </w:rPr>
        <w:t>,</w:t>
      </w:r>
      <w:r w:rsidRPr="0093632C">
        <w:rPr>
          <w:rFonts w:ascii="Book Antiqua" w:eastAsia="宋体" w:hAnsi="Book Antiqua"/>
        </w:rPr>
        <w:t xml:space="preserve"> Hirche H, Cui X-W, Wagner TO, Dietrich CF. </w:t>
      </w:r>
      <w:bookmarkStart w:id="23" w:name="OLE_LINK13"/>
      <w:bookmarkStart w:id="24" w:name="OLE_LINK14"/>
      <w:r w:rsidRPr="0093632C">
        <w:rPr>
          <w:rFonts w:ascii="Book Antiqua" w:eastAsia="宋体" w:hAnsi="Book Antiqua"/>
        </w:rPr>
        <w:t>Ultrasound evaluation of mediastinal lymphadenopathy in patients with sarcoidosis</w:t>
      </w:r>
      <w:bookmarkEnd w:id="23"/>
      <w:bookmarkEnd w:id="24"/>
      <w:r w:rsidRPr="0093632C">
        <w:rPr>
          <w:rFonts w:ascii="Book Antiqua" w:eastAsia="宋体" w:hAnsi="Book Antiqua"/>
        </w:rPr>
        <w:t xml:space="preserve">. </w:t>
      </w:r>
      <w:r w:rsidR="0096763D" w:rsidRPr="0093632C">
        <w:rPr>
          <w:rFonts w:ascii="Book Antiqua" w:eastAsia="宋体" w:hAnsi="Book Antiqua"/>
          <w:i/>
        </w:rPr>
        <w:t>Med Ultrason</w:t>
      </w:r>
      <w:r w:rsidRPr="0093632C">
        <w:rPr>
          <w:rFonts w:ascii="Book Antiqua" w:eastAsia="宋体" w:hAnsi="Book Antiqua"/>
        </w:rPr>
        <w:t xml:space="preserve"> 2014</w:t>
      </w:r>
      <w:r w:rsidR="0096763D" w:rsidRPr="0093632C">
        <w:rPr>
          <w:rFonts w:ascii="Book Antiqua" w:eastAsia="宋体" w:hAnsi="Book Antiqua"/>
        </w:rPr>
        <w:t xml:space="preserve"> [DOI:</w:t>
      </w:r>
      <w:r w:rsidR="0096763D" w:rsidRPr="0093632C">
        <w:rPr>
          <w:rFonts w:ascii="Book Antiqua" w:hAnsi="Book Antiqua"/>
        </w:rPr>
        <w:t xml:space="preserve"> </w:t>
      </w:r>
      <w:r w:rsidR="0096763D" w:rsidRPr="0093632C">
        <w:rPr>
          <w:rFonts w:ascii="Book Antiqua" w:eastAsia="宋体" w:hAnsi="Book Antiqua"/>
        </w:rPr>
        <w:t>10.11152/mu.2013.2066.163.2hh]</w:t>
      </w:r>
    </w:p>
    <w:p w14:paraId="2E7273AC"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15 </w:t>
      </w:r>
      <w:r w:rsidRPr="0093632C">
        <w:rPr>
          <w:rFonts w:ascii="Book Antiqua" w:eastAsia="宋体" w:hAnsi="Book Antiqua"/>
          <w:b/>
          <w:bCs/>
        </w:rPr>
        <w:t>Munden RF</w:t>
      </w:r>
      <w:r w:rsidRPr="0093632C">
        <w:rPr>
          <w:rFonts w:ascii="Book Antiqua" w:eastAsia="宋体" w:hAnsi="Book Antiqua"/>
        </w:rPr>
        <w:t xml:space="preserve">, Carter BW, Chiles C, MacMahon H, Black WC, Ko JP, McAdams HP, Rossi SE, Leung AN, Boiselle PM, Kent MS, Brown K, Dyer DS, Hartman TE, Goodman EM, Naidich DP, Kazerooni EA, Berland LL, Pandharipande PV. Managing Incidental Findings on Thoracic CT: Mediastinal and Cardiovascular Findings. A White Paper of the ACR Incidental Findings Committee. </w:t>
      </w:r>
      <w:r w:rsidRPr="0093632C">
        <w:rPr>
          <w:rFonts w:ascii="Book Antiqua" w:eastAsia="宋体" w:hAnsi="Book Antiqua"/>
          <w:i/>
          <w:iCs/>
        </w:rPr>
        <w:t>J Am Coll Radiol</w:t>
      </w:r>
      <w:r w:rsidRPr="0093632C">
        <w:rPr>
          <w:rFonts w:ascii="Book Antiqua" w:eastAsia="宋体" w:hAnsi="Book Antiqua"/>
        </w:rPr>
        <w:t xml:space="preserve"> 2018; </w:t>
      </w:r>
      <w:r w:rsidRPr="0093632C">
        <w:rPr>
          <w:rFonts w:ascii="Book Antiqua" w:eastAsia="宋体" w:hAnsi="Book Antiqua"/>
          <w:b/>
          <w:bCs/>
        </w:rPr>
        <w:t>15</w:t>
      </w:r>
      <w:r w:rsidRPr="0093632C">
        <w:rPr>
          <w:rFonts w:ascii="Book Antiqua" w:eastAsia="宋体" w:hAnsi="Book Antiqua"/>
        </w:rPr>
        <w:t>: 1087-1096 [PMID: 29941240 DOI: 10.1016/j.jacr.2018.04.029]</w:t>
      </w:r>
    </w:p>
    <w:p w14:paraId="77CC60B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16 </w:t>
      </w:r>
      <w:r w:rsidRPr="0093632C">
        <w:rPr>
          <w:rFonts w:ascii="Book Antiqua" w:eastAsia="宋体" w:hAnsi="Book Antiqua"/>
          <w:b/>
          <w:bCs/>
        </w:rPr>
        <w:t>Jacobs PC</w:t>
      </w:r>
      <w:r w:rsidRPr="0093632C">
        <w:rPr>
          <w:rFonts w:ascii="Book Antiqua" w:eastAsia="宋体" w:hAnsi="Book Antiqua"/>
        </w:rPr>
        <w:t xml:space="preserve">, Mali WP, Grobbee DE, van der Graaf Y. Prevalence of incidental findings in computed tomographic screening of the chest: a systematic review. </w:t>
      </w:r>
      <w:r w:rsidRPr="0093632C">
        <w:rPr>
          <w:rFonts w:ascii="Book Antiqua" w:eastAsia="宋体" w:hAnsi="Book Antiqua"/>
          <w:i/>
          <w:iCs/>
        </w:rPr>
        <w:t>J Comput Assist Tomogr</w:t>
      </w:r>
      <w:r w:rsidRPr="0093632C">
        <w:rPr>
          <w:rFonts w:ascii="Book Antiqua" w:eastAsia="宋体" w:hAnsi="Book Antiqua"/>
        </w:rPr>
        <w:t xml:space="preserve"> 2008; </w:t>
      </w:r>
      <w:r w:rsidRPr="0093632C">
        <w:rPr>
          <w:rFonts w:ascii="Book Antiqua" w:eastAsia="宋体" w:hAnsi="Book Antiqua"/>
          <w:b/>
          <w:bCs/>
        </w:rPr>
        <w:t>32</w:t>
      </w:r>
      <w:r w:rsidRPr="0093632C">
        <w:rPr>
          <w:rFonts w:ascii="Book Antiqua" w:eastAsia="宋体" w:hAnsi="Book Antiqua"/>
        </w:rPr>
        <w:t>: 214-221 [PMID: 18379305 DOI: 10.1097/RCT.0b013e3181585ff2]</w:t>
      </w:r>
    </w:p>
    <w:p w14:paraId="76A7B83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17 </w:t>
      </w:r>
      <w:r w:rsidRPr="0093632C">
        <w:rPr>
          <w:rFonts w:ascii="Book Antiqua" w:eastAsia="宋体" w:hAnsi="Book Antiqua"/>
          <w:b/>
          <w:bCs/>
        </w:rPr>
        <w:t>Evison M</w:t>
      </w:r>
      <w:r w:rsidRPr="0093632C">
        <w:rPr>
          <w:rFonts w:ascii="Book Antiqua" w:eastAsia="宋体" w:hAnsi="Book Antiqua"/>
        </w:rPr>
        <w:t xml:space="preserve">, Crosbie PA, Morris J, Martin J, Barber PV, Booton R. A study of patients with isolated mediastinal and hilar lymphadenopathy undergoing EBUS-TBNA. </w:t>
      </w:r>
      <w:r w:rsidRPr="0093632C">
        <w:rPr>
          <w:rFonts w:ascii="Book Antiqua" w:eastAsia="宋体" w:hAnsi="Book Antiqua"/>
          <w:i/>
          <w:iCs/>
        </w:rPr>
        <w:t>BMJ Open Respir Res</w:t>
      </w:r>
      <w:r w:rsidRPr="0093632C">
        <w:rPr>
          <w:rFonts w:ascii="Book Antiqua" w:eastAsia="宋体" w:hAnsi="Book Antiqua"/>
        </w:rPr>
        <w:t xml:space="preserve"> 2014; </w:t>
      </w:r>
      <w:r w:rsidRPr="0093632C">
        <w:rPr>
          <w:rFonts w:ascii="Book Antiqua" w:eastAsia="宋体" w:hAnsi="Book Antiqua"/>
          <w:b/>
          <w:bCs/>
        </w:rPr>
        <w:t>1</w:t>
      </w:r>
      <w:r w:rsidRPr="0093632C">
        <w:rPr>
          <w:rFonts w:ascii="Book Antiqua" w:eastAsia="宋体" w:hAnsi="Book Antiqua"/>
        </w:rPr>
        <w:t>: e000040 [PMID: 25478187 DOI: 10.1136/bmjresp-2014-000040]</w:t>
      </w:r>
    </w:p>
    <w:p w14:paraId="1B528DD1" w14:textId="418F10EA"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18 </w:t>
      </w:r>
      <w:r w:rsidRPr="0093632C">
        <w:rPr>
          <w:rFonts w:ascii="Book Antiqua" w:eastAsia="宋体" w:hAnsi="Book Antiqua"/>
          <w:b/>
          <w:bCs/>
        </w:rPr>
        <w:t>Dabrowska M</w:t>
      </w:r>
      <w:r w:rsidRPr="008071C6">
        <w:rPr>
          <w:rFonts w:ascii="Book Antiqua" w:eastAsia="宋体" w:hAnsi="Book Antiqua"/>
        </w:rPr>
        <w:t>,</w:t>
      </w:r>
      <w:r w:rsidRPr="0093632C">
        <w:rPr>
          <w:rFonts w:ascii="Book Antiqua" w:eastAsia="宋体" w:hAnsi="Book Antiqua"/>
        </w:rPr>
        <w:t xml:space="preserve"> Faber K, Tandejko-Burdyna M, Korczynski P, Krenke R. Etiology of mediastinal lymph node enlargement in patients who underwent EBUS-TBNA. </w:t>
      </w:r>
      <w:r w:rsidRPr="0093632C">
        <w:rPr>
          <w:rFonts w:ascii="Book Antiqua" w:eastAsia="宋体" w:hAnsi="Book Antiqua"/>
          <w:i/>
        </w:rPr>
        <w:t>Eur Respir J</w:t>
      </w:r>
      <w:r w:rsidR="0096763D" w:rsidRPr="0093632C">
        <w:rPr>
          <w:rFonts w:ascii="Book Antiqua" w:eastAsia="宋体" w:hAnsi="Book Antiqua"/>
        </w:rPr>
        <w:t xml:space="preserve"> </w:t>
      </w:r>
      <w:r w:rsidRPr="0093632C">
        <w:rPr>
          <w:rFonts w:ascii="Book Antiqua" w:eastAsia="宋体" w:hAnsi="Book Antiqua"/>
        </w:rPr>
        <w:t xml:space="preserve">2019; </w:t>
      </w:r>
      <w:r w:rsidRPr="0093632C">
        <w:rPr>
          <w:rFonts w:ascii="Book Antiqua" w:eastAsia="宋体" w:hAnsi="Book Antiqua"/>
          <w:b/>
        </w:rPr>
        <w:t>54</w:t>
      </w:r>
      <w:r w:rsidR="0096763D" w:rsidRPr="008071C6">
        <w:rPr>
          <w:rFonts w:ascii="Book Antiqua" w:eastAsia="宋体" w:hAnsi="Book Antiqua"/>
          <w:bCs/>
          <w:lang w:eastAsia="zh-CN"/>
        </w:rPr>
        <w:t xml:space="preserve">: </w:t>
      </w:r>
      <w:r w:rsidR="0096763D" w:rsidRPr="0093632C">
        <w:rPr>
          <w:rFonts w:ascii="Book Antiqua" w:eastAsia="宋体" w:hAnsi="Book Antiqua"/>
          <w:lang w:eastAsia="zh-CN"/>
        </w:rPr>
        <w:t>PA3095</w:t>
      </w:r>
      <w:bookmarkStart w:id="25" w:name="OLE_LINK17"/>
      <w:bookmarkStart w:id="26" w:name="OLE_LINK18"/>
      <w:r w:rsidR="0096763D" w:rsidRPr="0093632C">
        <w:rPr>
          <w:rFonts w:ascii="Book Antiqua" w:eastAsia="宋体" w:hAnsi="Book Antiqua"/>
        </w:rPr>
        <w:t xml:space="preserve"> [DOI: </w:t>
      </w:r>
      <w:r w:rsidRPr="0093632C">
        <w:rPr>
          <w:rFonts w:ascii="Book Antiqua" w:eastAsia="宋体" w:hAnsi="Book Antiqua"/>
        </w:rPr>
        <w:t>10.1183/13993003.congress-2019.PA3095</w:t>
      </w:r>
      <w:bookmarkEnd w:id="25"/>
      <w:bookmarkEnd w:id="26"/>
      <w:r w:rsidRPr="0093632C">
        <w:rPr>
          <w:rFonts w:ascii="Book Antiqua" w:eastAsia="宋体" w:hAnsi="Book Antiqua"/>
        </w:rPr>
        <w:t>]</w:t>
      </w:r>
    </w:p>
    <w:p w14:paraId="4917463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19 </w:t>
      </w:r>
      <w:r w:rsidRPr="0093632C">
        <w:rPr>
          <w:rFonts w:ascii="Book Antiqua" w:eastAsia="宋体" w:hAnsi="Book Antiqua"/>
          <w:b/>
          <w:bCs/>
        </w:rPr>
        <w:t>Albarello F</w:t>
      </w:r>
      <w:r w:rsidRPr="0093632C">
        <w:rPr>
          <w:rFonts w:ascii="Book Antiqua" w:eastAsia="宋体" w:hAnsi="Book Antiqua"/>
        </w:rPr>
        <w:t xml:space="preserve">, Pianura E, Di Stefano F, Cristofaro M, Petrone A, Marchioni L, Palazzolo C, Schininà V, Nicastri E, Petrosillo N, Campioni P, Eskild P, Zumla A, Ippolito G; COVID 19 INMI Study Group. 2019-novel Coronavirus severe adult respiratory distress syndrome in two cases in Italy: An uncommon radiological presentation. </w:t>
      </w:r>
      <w:r w:rsidRPr="0093632C">
        <w:rPr>
          <w:rFonts w:ascii="Book Antiqua" w:eastAsia="宋体" w:hAnsi="Book Antiqua"/>
          <w:i/>
          <w:iCs/>
        </w:rPr>
        <w:t>Int J Infect Dis</w:t>
      </w:r>
      <w:r w:rsidRPr="0093632C">
        <w:rPr>
          <w:rFonts w:ascii="Book Antiqua" w:eastAsia="宋体" w:hAnsi="Book Antiqua"/>
        </w:rPr>
        <w:t xml:space="preserve"> 2020; </w:t>
      </w:r>
      <w:r w:rsidRPr="0093632C">
        <w:rPr>
          <w:rFonts w:ascii="Book Antiqua" w:eastAsia="宋体" w:hAnsi="Book Antiqua"/>
          <w:b/>
          <w:bCs/>
        </w:rPr>
        <w:t>93</w:t>
      </w:r>
      <w:r w:rsidRPr="0093632C">
        <w:rPr>
          <w:rFonts w:ascii="Book Antiqua" w:eastAsia="宋体" w:hAnsi="Book Antiqua"/>
        </w:rPr>
        <w:t>: 192-197 [PMID: 32112966 DOI: 10.1016/j.ijid.2020.02.043]</w:t>
      </w:r>
    </w:p>
    <w:p w14:paraId="1CECB9A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20 </w:t>
      </w:r>
      <w:r w:rsidRPr="0093632C">
        <w:rPr>
          <w:rFonts w:ascii="Book Antiqua" w:eastAsia="宋体" w:hAnsi="Book Antiqua"/>
          <w:b/>
          <w:bCs/>
        </w:rPr>
        <w:t>Peng X</w:t>
      </w:r>
      <w:r w:rsidRPr="0093632C">
        <w:rPr>
          <w:rFonts w:ascii="Book Antiqua" w:eastAsia="宋体" w:hAnsi="Book Antiqua"/>
        </w:rPr>
        <w:t xml:space="preserve">, Guo Y, Xiao H, Xia W, Zhai A, Zhu B, Zhang W, Shao J. Overview of chest involvement at computed tomography in children with coronavirus disease 2019 (COVID-19). </w:t>
      </w:r>
      <w:r w:rsidRPr="0093632C">
        <w:rPr>
          <w:rFonts w:ascii="Book Antiqua" w:eastAsia="宋体" w:hAnsi="Book Antiqua"/>
          <w:i/>
          <w:iCs/>
        </w:rPr>
        <w:t>Pediatr Radiol</w:t>
      </w:r>
      <w:r w:rsidRPr="0093632C">
        <w:rPr>
          <w:rFonts w:ascii="Book Antiqua" w:eastAsia="宋体" w:hAnsi="Book Antiqua"/>
        </w:rPr>
        <w:t xml:space="preserve"> 2021; </w:t>
      </w:r>
      <w:r w:rsidRPr="0093632C">
        <w:rPr>
          <w:rFonts w:ascii="Book Antiqua" w:eastAsia="宋体" w:hAnsi="Book Antiqua"/>
          <w:b/>
          <w:bCs/>
        </w:rPr>
        <w:t>51</w:t>
      </w:r>
      <w:r w:rsidRPr="0093632C">
        <w:rPr>
          <w:rFonts w:ascii="Book Antiqua" w:eastAsia="宋体" w:hAnsi="Book Antiqua"/>
        </w:rPr>
        <w:t>: 222-230 [PMID: 33084963 DOI: 10.1007/s00247-020-04826-7]</w:t>
      </w:r>
    </w:p>
    <w:p w14:paraId="409A9B60"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21 </w:t>
      </w:r>
      <w:r w:rsidRPr="0093632C">
        <w:rPr>
          <w:rFonts w:ascii="Book Antiqua" w:eastAsia="宋体" w:hAnsi="Book Antiqua"/>
          <w:b/>
          <w:bCs/>
        </w:rPr>
        <w:t>Bayramoglu Z</w:t>
      </w:r>
      <w:r w:rsidRPr="0093632C">
        <w:rPr>
          <w:rFonts w:ascii="Book Antiqua" w:eastAsia="宋体" w:hAnsi="Book Antiqua"/>
        </w:rPr>
        <w:t>, Can</w:t>
      </w:r>
      <w:r w:rsidRPr="0093632C">
        <w:rPr>
          <w:rFonts w:ascii="Book Antiqua" w:eastAsia="宋体" w:hAnsi="Book Antiqua" w:cs="Cambria"/>
        </w:rPr>
        <w:t>ı</w:t>
      </w:r>
      <w:r w:rsidRPr="0093632C">
        <w:rPr>
          <w:rFonts w:ascii="Book Antiqua" w:eastAsia="宋体" w:hAnsi="Book Antiqua"/>
        </w:rPr>
        <w:t>pek E, Comert RG, Gasimli N, Kaba O, Sar</w:t>
      </w:r>
      <w:r w:rsidRPr="0093632C">
        <w:rPr>
          <w:rFonts w:ascii="Book Antiqua" w:eastAsia="宋体" w:hAnsi="Book Antiqua" w:cs="Cambria"/>
        </w:rPr>
        <w:t>ı</w:t>
      </w:r>
      <w:r w:rsidRPr="0093632C">
        <w:rPr>
          <w:rFonts w:ascii="Book Antiqua" w:eastAsia="宋体" w:hAnsi="Book Antiqua"/>
        </w:rPr>
        <w:t xml:space="preserve"> Yanarta</w:t>
      </w:r>
      <w:r w:rsidRPr="0093632C">
        <w:rPr>
          <w:rFonts w:ascii="Book Antiqua" w:eastAsia="宋体" w:hAnsi="Book Antiqua" w:cs="Cambria"/>
        </w:rPr>
        <w:t>ş</w:t>
      </w:r>
      <w:r w:rsidRPr="0093632C">
        <w:rPr>
          <w:rFonts w:ascii="Book Antiqua" w:eastAsia="宋体" w:hAnsi="Book Antiqua"/>
        </w:rPr>
        <w:t xml:space="preserve"> M, Han</w:t>
      </w:r>
      <w:r w:rsidRPr="0093632C">
        <w:rPr>
          <w:rFonts w:ascii="Book Antiqua" w:eastAsia="宋体" w:hAnsi="Book Antiqua" w:cs="宋体"/>
        </w:rPr>
        <w:t>ç</w:t>
      </w:r>
      <w:r w:rsidRPr="0093632C">
        <w:rPr>
          <w:rFonts w:ascii="Book Antiqua" w:eastAsia="宋体" w:hAnsi="Book Antiqua"/>
        </w:rPr>
        <w:t xml:space="preserve">erli Torun S, Somer A, Erturk SM. Imaging Features of Pediatric COVID-19 on Chest Radiography and Chest CT: A Retrospective, Single-Center Study. </w:t>
      </w:r>
      <w:r w:rsidRPr="0093632C">
        <w:rPr>
          <w:rFonts w:ascii="Book Antiqua" w:eastAsia="宋体" w:hAnsi="Book Antiqua"/>
          <w:i/>
          <w:iCs/>
        </w:rPr>
        <w:t>Acad Radiol</w:t>
      </w:r>
      <w:r w:rsidRPr="0093632C">
        <w:rPr>
          <w:rFonts w:ascii="Book Antiqua" w:eastAsia="宋体" w:hAnsi="Book Antiqua"/>
        </w:rPr>
        <w:t xml:space="preserve"> 2021; </w:t>
      </w:r>
      <w:r w:rsidRPr="0093632C">
        <w:rPr>
          <w:rFonts w:ascii="Book Antiqua" w:eastAsia="宋体" w:hAnsi="Book Antiqua"/>
          <w:b/>
          <w:bCs/>
        </w:rPr>
        <w:t>28</w:t>
      </w:r>
      <w:r w:rsidRPr="0093632C">
        <w:rPr>
          <w:rFonts w:ascii="Book Antiqua" w:eastAsia="宋体" w:hAnsi="Book Antiqua"/>
        </w:rPr>
        <w:t>: 18-27 [PMID: 33067091 DOI: 10.1016/j.acra.2020.10.002]</w:t>
      </w:r>
    </w:p>
    <w:p w14:paraId="064780B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22 </w:t>
      </w:r>
      <w:r w:rsidRPr="0093632C">
        <w:rPr>
          <w:rFonts w:ascii="Book Antiqua" w:eastAsia="宋体" w:hAnsi="Book Antiqua"/>
          <w:b/>
          <w:bCs/>
        </w:rPr>
        <w:t>Gong X</w:t>
      </w:r>
      <w:r w:rsidRPr="0093632C">
        <w:rPr>
          <w:rFonts w:ascii="Book Antiqua" w:eastAsia="宋体" w:hAnsi="Book Antiqua"/>
        </w:rPr>
        <w:t xml:space="preserve">, Song L, Li H, Li L, Jin W, Yu K, Zhang X, Li H, Ke H, Lu Z. CT characteristics and diagnostic value of COVID-19 in pregnancy. </w:t>
      </w:r>
      <w:r w:rsidRPr="0093632C">
        <w:rPr>
          <w:rFonts w:ascii="Book Antiqua" w:eastAsia="宋体" w:hAnsi="Book Antiqua"/>
          <w:i/>
          <w:iCs/>
        </w:rPr>
        <w:t>PLoS One</w:t>
      </w:r>
      <w:r w:rsidRPr="0093632C">
        <w:rPr>
          <w:rFonts w:ascii="Book Antiqua" w:eastAsia="宋体" w:hAnsi="Book Antiqua"/>
        </w:rPr>
        <w:t xml:space="preserve"> 2020; </w:t>
      </w:r>
      <w:r w:rsidRPr="0093632C">
        <w:rPr>
          <w:rFonts w:ascii="Book Antiqua" w:eastAsia="宋体" w:hAnsi="Book Antiqua"/>
          <w:b/>
          <w:bCs/>
        </w:rPr>
        <w:t>15</w:t>
      </w:r>
      <w:r w:rsidRPr="0093632C">
        <w:rPr>
          <w:rFonts w:ascii="Book Antiqua" w:eastAsia="宋体" w:hAnsi="Book Antiqua"/>
        </w:rPr>
        <w:t>: e0235134 [PMID: 32614854 DOI: 10.1371/journal.pone.0235134]</w:t>
      </w:r>
    </w:p>
    <w:p w14:paraId="0021302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23 </w:t>
      </w:r>
      <w:r w:rsidRPr="0093632C">
        <w:rPr>
          <w:rFonts w:ascii="Book Antiqua" w:eastAsia="宋体" w:hAnsi="Book Antiqua"/>
          <w:b/>
          <w:bCs/>
        </w:rPr>
        <w:t>Zhao X</w:t>
      </w:r>
      <w:r w:rsidRPr="0093632C">
        <w:rPr>
          <w:rFonts w:ascii="Book Antiqua" w:eastAsia="宋体" w:hAnsi="Book Antiqua"/>
        </w:rPr>
        <w:t xml:space="preserve">, Liu B, Yu Y, Wang X, Du Y, Gu J, Wu X. The characteristics and clinical value of chest CT images of novel coronavirus pneumonia. </w:t>
      </w:r>
      <w:r w:rsidRPr="0093632C">
        <w:rPr>
          <w:rFonts w:ascii="Book Antiqua" w:eastAsia="宋体" w:hAnsi="Book Antiqua"/>
          <w:i/>
          <w:iCs/>
        </w:rPr>
        <w:t>Clin Radiol</w:t>
      </w:r>
      <w:r w:rsidRPr="0093632C">
        <w:rPr>
          <w:rFonts w:ascii="Book Antiqua" w:eastAsia="宋体" w:hAnsi="Book Antiqua"/>
        </w:rPr>
        <w:t xml:space="preserve"> 2020; </w:t>
      </w:r>
      <w:r w:rsidRPr="0093632C">
        <w:rPr>
          <w:rFonts w:ascii="Book Antiqua" w:eastAsia="宋体" w:hAnsi="Book Antiqua"/>
          <w:b/>
          <w:bCs/>
        </w:rPr>
        <w:t>75</w:t>
      </w:r>
      <w:r w:rsidRPr="0093632C">
        <w:rPr>
          <w:rFonts w:ascii="Book Antiqua" w:eastAsia="宋体" w:hAnsi="Book Antiqua"/>
        </w:rPr>
        <w:t>: 335-340 [PMID: 32199619 DOI: 10.1016/j.crad.2020.03.002]</w:t>
      </w:r>
    </w:p>
    <w:p w14:paraId="14418CA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24 </w:t>
      </w:r>
      <w:r w:rsidRPr="0093632C">
        <w:rPr>
          <w:rFonts w:ascii="Book Antiqua" w:eastAsia="宋体" w:hAnsi="Book Antiqua"/>
          <w:b/>
          <w:bCs/>
        </w:rPr>
        <w:t>Grassi R</w:t>
      </w:r>
      <w:r w:rsidRPr="0093632C">
        <w:rPr>
          <w:rFonts w:ascii="Book Antiqua" w:eastAsia="宋体" w:hAnsi="Book Antiqua"/>
        </w:rPr>
        <w:t xml:space="preserve">, Fusco R, Belfiore MP, Montanelli A, Patelli G, Urraro F, Petrillo A, Granata V, Sacco P, Mazzei MA, Feragalli B, Reginelli A, Cappabianca S. Coronavirus disease 2019 (COVID-19) in Italy: features on chest computed tomography using a structured report system. </w:t>
      </w:r>
      <w:r w:rsidRPr="0093632C">
        <w:rPr>
          <w:rFonts w:ascii="Book Antiqua" w:eastAsia="宋体" w:hAnsi="Book Antiqua"/>
          <w:i/>
          <w:iCs/>
        </w:rPr>
        <w:t>Sci Rep</w:t>
      </w:r>
      <w:r w:rsidRPr="0093632C">
        <w:rPr>
          <w:rFonts w:ascii="Book Antiqua" w:eastAsia="宋体" w:hAnsi="Book Antiqua"/>
        </w:rPr>
        <w:t xml:space="preserve"> 2020; </w:t>
      </w:r>
      <w:r w:rsidRPr="0093632C">
        <w:rPr>
          <w:rFonts w:ascii="Book Antiqua" w:eastAsia="宋体" w:hAnsi="Book Antiqua"/>
          <w:b/>
          <w:bCs/>
        </w:rPr>
        <w:t>10</w:t>
      </w:r>
      <w:r w:rsidRPr="0093632C">
        <w:rPr>
          <w:rFonts w:ascii="Book Antiqua" w:eastAsia="宋体" w:hAnsi="Book Antiqua"/>
        </w:rPr>
        <w:t>: 17236 [PMID: 33057039 DOI: 10.1038/s41598-020-73788-5]</w:t>
      </w:r>
    </w:p>
    <w:p w14:paraId="31BCE05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25 </w:t>
      </w:r>
      <w:r w:rsidRPr="0093632C">
        <w:rPr>
          <w:rFonts w:ascii="Book Antiqua" w:eastAsia="宋体" w:hAnsi="Book Antiqua"/>
          <w:b/>
          <w:bCs/>
        </w:rPr>
        <w:t>Sardanelli F</w:t>
      </w:r>
      <w:r w:rsidRPr="0093632C">
        <w:rPr>
          <w:rFonts w:ascii="Book Antiqua" w:eastAsia="宋体" w:hAnsi="Book Antiqua"/>
        </w:rPr>
        <w:t xml:space="preserve">, Cozzi A, Monfardini L, Bnà C, Foà RA, Spinazzola A, Tresoldi S, Cariati M, Secchi F, Schiaffino S. Association of mediastinal lymphadenopathy with COVID-19 prognosis. </w:t>
      </w:r>
      <w:r w:rsidRPr="0093632C">
        <w:rPr>
          <w:rFonts w:ascii="Book Antiqua" w:eastAsia="宋体" w:hAnsi="Book Antiqua"/>
          <w:i/>
          <w:iCs/>
        </w:rPr>
        <w:t>Lancet Infect Dis</w:t>
      </w:r>
      <w:r w:rsidRPr="0093632C">
        <w:rPr>
          <w:rFonts w:ascii="Book Antiqua" w:eastAsia="宋体" w:hAnsi="Book Antiqua"/>
        </w:rPr>
        <w:t xml:space="preserve"> 2020; </w:t>
      </w:r>
      <w:r w:rsidRPr="0093632C">
        <w:rPr>
          <w:rFonts w:ascii="Book Antiqua" w:eastAsia="宋体" w:hAnsi="Book Antiqua"/>
          <w:b/>
          <w:bCs/>
        </w:rPr>
        <w:t>20</w:t>
      </w:r>
      <w:r w:rsidRPr="0093632C">
        <w:rPr>
          <w:rFonts w:ascii="Book Antiqua" w:eastAsia="宋体" w:hAnsi="Book Antiqua"/>
        </w:rPr>
        <w:t>: 1230-1231 [PMID: 32569623 DOI: 10.1016/S1473-3099(20)30521-1]</w:t>
      </w:r>
    </w:p>
    <w:p w14:paraId="35F8633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26 </w:t>
      </w:r>
      <w:r w:rsidRPr="0093632C">
        <w:rPr>
          <w:rFonts w:ascii="Book Antiqua" w:eastAsia="宋体" w:hAnsi="Book Antiqua"/>
          <w:b/>
          <w:bCs/>
        </w:rPr>
        <w:t>Fang X</w:t>
      </w:r>
      <w:r w:rsidRPr="0093632C">
        <w:rPr>
          <w:rFonts w:ascii="Book Antiqua" w:eastAsia="宋体" w:hAnsi="Book Antiqua"/>
        </w:rPr>
        <w:t xml:space="preserve">, Li X, Bian Y, Ji X, Lu J. Relationship between clinical types and radiological subgroups defined by latent class analysis in 2019 novel coronavirus pneumonia caused by SARS-CoV-2. </w:t>
      </w:r>
      <w:r w:rsidRPr="0093632C">
        <w:rPr>
          <w:rFonts w:ascii="Book Antiqua" w:eastAsia="宋体" w:hAnsi="Book Antiqua"/>
          <w:i/>
          <w:iCs/>
        </w:rPr>
        <w:t>Eur Radiol</w:t>
      </w:r>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6139-6150 [PMID: 32474631 DOI: 10.1007/s00330-020-06973-9]</w:t>
      </w:r>
    </w:p>
    <w:p w14:paraId="1503756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27 </w:t>
      </w:r>
      <w:r w:rsidRPr="0093632C">
        <w:rPr>
          <w:rFonts w:ascii="Book Antiqua" w:eastAsia="宋体" w:hAnsi="Book Antiqua"/>
          <w:b/>
          <w:bCs/>
        </w:rPr>
        <w:t>Fang X</w:t>
      </w:r>
      <w:r w:rsidRPr="0093632C">
        <w:rPr>
          <w:rFonts w:ascii="Book Antiqua" w:eastAsia="宋体" w:hAnsi="Book Antiqua"/>
        </w:rPr>
        <w:t xml:space="preserve">, Li X, Bian Y, Ji X, Lu J. Radiomics nomogram for the prediction of 2019 novel coronavirus pneumonia caused by SARS-CoV-2. </w:t>
      </w:r>
      <w:r w:rsidRPr="0093632C">
        <w:rPr>
          <w:rFonts w:ascii="Book Antiqua" w:eastAsia="宋体" w:hAnsi="Book Antiqua"/>
          <w:i/>
          <w:iCs/>
        </w:rPr>
        <w:t>Eur Radiol</w:t>
      </w:r>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6888-6901 [PMID: 32621237 DOI: 10.1007/s00330-020-07032-z]</w:t>
      </w:r>
    </w:p>
    <w:p w14:paraId="40BB8EE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28 </w:t>
      </w:r>
      <w:r w:rsidRPr="0093632C">
        <w:rPr>
          <w:rFonts w:ascii="Book Antiqua" w:eastAsia="宋体" w:hAnsi="Book Antiqua"/>
          <w:b/>
          <w:bCs/>
        </w:rPr>
        <w:t>Li X</w:t>
      </w:r>
      <w:r w:rsidRPr="0093632C">
        <w:rPr>
          <w:rFonts w:ascii="Book Antiqua" w:eastAsia="宋体" w:hAnsi="Book Antiqua"/>
        </w:rPr>
        <w:t xml:space="preserve">, Fang X, Bian Y, Lu J. Comparison of chest CT findings between COVID-19 pneumonia and other types of viral pneumonia: a two-center retrospective study. </w:t>
      </w:r>
      <w:r w:rsidRPr="0093632C">
        <w:rPr>
          <w:rFonts w:ascii="Book Antiqua" w:eastAsia="宋体" w:hAnsi="Book Antiqua"/>
          <w:i/>
          <w:iCs/>
        </w:rPr>
        <w:t>Eur Radiol</w:t>
      </w:r>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5470-5478 [PMID: 32394279 DOI: 10.1007/s00330-020-06925-3]</w:t>
      </w:r>
    </w:p>
    <w:p w14:paraId="76667E1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29 </w:t>
      </w:r>
      <w:r w:rsidRPr="0093632C">
        <w:rPr>
          <w:rFonts w:ascii="Book Antiqua" w:eastAsia="宋体" w:hAnsi="Book Antiqua"/>
          <w:b/>
          <w:bCs/>
        </w:rPr>
        <w:t>Valette X</w:t>
      </w:r>
      <w:r w:rsidRPr="0093632C">
        <w:rPr>
          <w:rFonts w:ascii="Book Antiqua" w:eastAsia="宋体" w:hAnsi="Book Antiqua"/>
        </w:rPr>
        <w:t xml:space="preserve">, du Cheyron D, Goursaud S. Mediastinal lymphadenopathy in patients with severe COVID-19. </w:t>
      </w:r>
      <w:r w:rsidRPr="0093632C">
        <w:rPr>
          <w:rFonts w:ascii="Book Antiqua" w:eastAsia="宋体" w:hAnsi="Book Antiqua"/>
          <w:i/>
          <w:iCs/>
        </w:rPr>
        <w:t>Lancet Infect Dis</w:t>
      </w:r>
      <w:r w:rsidRPr="0093632C">
        <w:rPr>
          <w:rFonts w:ascii="Book Antiqua" w:eastAsia="宋体" w:hAnsi="Book Antiqua"/>
        </w:rPr>
        <w:t xml:space="preserve"> 2020; </w:t>
      </w:r>
      <w:r w:rsidRPr="0093632C">
        <w:rPr>
          <w:rFonts w:ascii="Book Antiqua" w:eastAsia="宋体" w:hAnsi="Book Antiqua"/>
          <w:b/>
          <w:bCs/>
        </w:rPr>
        <w:t>20</w:t>
      </w:r>
      <w:r w:rsidRPr="0093632C">
        <w:rPr>
          <w:rFonts w:ascii="Book Antiqua" w:eastAsia="宋体" w:hAnsi="Book Antiqua"/>
        </w:rPr>
        <w:t>: 1230 [PMID: 32330440 DOI: 10.1016/S1473-3099(20)30310-8]</w:t>
      </w:r>
    </w:p>
    <w:p w14:paraId="54FF7B4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30 </w:t>
      </w:r>
      <w:r w:rsidRPr="0093632C">
        <w:rPr>
          <w:rFonts w:ascii="Book Antiqua" w:eastAsia="宋体" w:hAnsi="Book Antiqua"/>
          <w:b/>
          <w:bCs/>
        </w:rPr>
        <w:t>Pakdemirli E</w:t>
      </w:r>
      <w:r w:rsidRPr="0093632C">
        <w:rPr>
          <w:rFonts w:ascii="Book Antiqua" w:eastAsia="宋体" w:hAnsi="Book Antiqua"/>
        </w:rPr>
        <w:t xml:space="preserve">, Mandalia U, Monib S. Characteristics of Chest CT Images in Patients With COVID-19 Pneumonia in London, UK. </w:t>
      </w:r>
      <w:r w:rsidRPr="0093632C">
        <w:rPr>
          <w:rFonts w:ascii="Book Antiqua" w:eastAsia="宋体" w:hAnsi="Book Antiqua"/>
          <w:i/>
          <w:iCs/>
        </w:rPr>
        <w:t>Cureus</w:t>
      </w:r>
      <w:r w:rsidRPr="0093632C">
        <w:rPr>
          <w:rFonts w:ascii="Book Antiqua" w:eastAsia="宋体" w:hAnsi="Book Antiqua"/>
        </w:rPr>
        <w:t xml:space="preserve"> 2020; </w:t>
      </w:r>
      <w:r w:rsidRPr="0093632C">
        <w:rPr>
          <w:rFonts w:ascii="Book Antiqua" w:eastAsia="宋体" w:hAnsi="Book Antiqua"/>
          <w:b/>
          <w:bCs/>
        </w:rPr>
        <w:t>12</w:t>
      </w:r>
      <w:r w:rsidRPr="0093632C">
        <w:rPr>
          <w:rFonts w:ascii="Book Antiqua" w:eastAsia="宋体" w:hAnsi="Book Antiqua"/>
        </w:rPr>
        <w:t>: e10289 [PMID: 32923301 DOI: 10.7759/cureus.10289]</w:t>
      </w:r>
    </w:p>
    <w:p w14:paraId="68299E5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31 </w:t>
      </w:r>
      <w:r w:rsidRPr="0093632C">
        <w:rPr>
          <w:rFonts w:ascii="Book Antiqua" w:eastAsia="宋体" w:hAnsi="Book Antiqua"/>
          <w:b/>
          <w:bCs/>
        </w:rPr>
        <w:t>Li SK</w:t>
      </w:r>
      <w:r w:rsidRPr="0093632C">
        <w:rPr>
          <w:rFonts w:ascii="Book Antiqua" w:eastAsia="宋体" w:hAnsi="Book Antiqua"/>
        </w:rPr>
        <w:t xml:space="preserve">, Ng FH, Ma KF, Luk WH, Lee YC, Yung KS. Patterns of COVID-19 on computed tomography imaging. </w:t>
      </w:r>
      <w:r w:rsidRPr="0093632C">
        <w:rPr>
          <w:rFonts w:ascii="Book Antiqua" w:eastAsia="宋体" w:hAnsi="Book Antiqua"/>
          <w:i/>
          <w:iCs/>
        </w:rPr>
        <w:t>Hong Kong Med J</w:t>
      </w:r>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289-293 [PMID: 32729554 DOI: 10.12809/hkmj208521]</w:t>
      </w:r>
    </w:p>
    <w:p w14:paraId="1FAD903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32 </w:t>
      </w:r>
      <w:r w:rsidRPr="0093632C">
        <w:rPr>
          <w:rFonts w:ascii="Book Antiqua" w:eastAsia="宋体" w:hAnsi="Book Antiqua"/>
          <w:b/>
          <w:bCs/>
        </w:rPr>
        <w:t>Luo N</w:t>
      </w:r>
      <w:r w:rsidRPr="0093632C">
        <w:rPr>
          <w:rFonts w:ascii="Book Antiqua" w:eastAsia="宋体" w:hAnsi="Book Antiqua"/>
        </w:rPr>
        <w:t xml:space="preserve">, Zhang H, Zhou Y, Kong Z, Sun W, Huang N, Zhang A. Utility of chest CT in diagnosis of COVID-19 pneumonia. </w:t>
      </w:r>
      <w:r w:rsidRPr="0093632C">
        <w:rPr>
          <w:rFonts w:ascii="Book Antiqua" w:eastAsia="宋体" w:hAnsi="Book Antiqua"/>
          <w:i/>
          <w:iCs/>
        </w:rPr>
        <w:t>Diagn Interv Radiol</w:t>
      </w:r>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437-442 [PMID: 32490829 DOI: 10.5152/dir.2020.20144]</w:t>
      </w:r>
    </w:p>
    <w:p w14:paraId="6082181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33 </w:t>
      </w:r>
      <w:r w:rsidRPr="0093632C">
        <w:rPr>
          <w:rFonts w:ascii="Book Antiqua" w:eastAsia="宋体" w:hAnsi="Book Antiqua"/>
          <w:b/>
          <w:bCs/>
        </w:rPr>
        <w:t>Huang J</w:t>
      </w:r>
      <w:r w:rsidRPr="0093632C">
        <w:rPr>
          <w:rFonts w:ascii="Book Antiqua" w:eastAsia="宋体" w:hAnsi="Book Antiqua"/>
        </w:rPr>
        <w:t xml:space="preserve">, Ding J. Coronavirus Disease 2019: Initial High Resolution Computed Tomography Imaging Feature Analysis: Report of 7 Cases. </w:t>
      </w:r>
      <w:r w:rsidRPr="0093632C">
        <w:rPr>
          <w:rFonts w:ascii="Book Antiqua" w:eastAsia="宋体" w:hAnsi="Book Antiqua"/>
          <w:i/>
          <w:iCs/>
        </w:rPr>
        <w:t>Jpn J Infect Dis</w:t>
      </w:r>
      <w:r w:rsidRPr="0093632C">
        <w:rPr>
          <w:rFonts w:ascii="Book Antiqua" w:eastAsia="宋体" w:hAnsi="Book Antiqua"/>
        </w:rPr>
        <w:t xml:space="preserve"> 2020; </w:t>
      </w:r>
      <w:r w:rsidRPr="0093632C">
        <w:rPr>
          <w:rFonts w:ascii="Book Antiqua" w:eastAsia="宋体" w:hAnsi="Book Antiqua"/>
          <w:b/>
          <w:bCs/>
        </w:rPr>
        <w:t>73</w:t>
      </w:r>
      <w:r w:rsidRPr="0093632C">
        <w:rPr>
          <w:rFonts w:ascii="Book Antiqua" w:eastAsia="宋体" w:hAnsi="Book Antiqua"/>
        </w:rPr>
        <w:t>: 459-461 [PMID: 32475876 DOI: 10.7883/yoken.JJID.2020.098]</w:t>
      </w:r>
    </w:p>
    <w:p w14:paraId="79E33E8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34 </w:t>
      </w:r>
      <w:r w:rsidRPr="0093632C">
        <w:rPr>
          <w:rFonts w:ascii="Book Antiqua" w:eastAsia="宋体" w:hAnsi="Book Antiqua"/>
          <w:b/>
          <w:bCs/>
        </w:rPr>
        <w:t>Guan CS</w:t>
      </w:r>
      <w:r w:rsidRPr="0093632C">
        <w:rPr>
          <w:rFonts w:ascii="Book Antiqua" w:eastAsia="宋体" w:hAnsi="Book Antiqua"/>
        </w:rPr>
        <w:t xml:space="preserve">, Wei LG, Xie RM, Lv ZB, Yan S, Zhang ZX, Chen BD. CT findings of COVID-19 in follow-up: comparison between progression and recovery. </w:t>
      </w:r>
      <w:r w:rsidRPr="0093632C">
        <w:rPr>
          <w:rFonts w:ascii="Book Antiqua" w:eastAsia="宋体" w:hAnsi="Book Antiqua"/>
          <w:i/>
          <w:iCs/>
        </w:rPr>
        <w:t>Diagn Interv Radiol</w:t>
      </w:r>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301-307 [PMID: 32436847 DOI: 10.5152/dir.2019.20176]</w:t>
      </w:r>
    </w:p>
    <w:p w14:paraId="1DE3FF1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35 </w:t>
      </w:r>
      <w:r w:rsidRPr="0093632C">
        <w:rPr>
          <w:rFonts w:ascii="Book Antiqua" w:eastAsia="宋体" w:hAnsi="Book Antiqua"/>
          <w:b/>
          <w:bCs/>
        </w:rPr>
        <w:t>Doroudinia A</w:t>
      </w:r>
      <w:r w:rsidRPr="0093632C">
        <w:rPr>
          <w:rFonts w:ascii="Book Antiqua" w:eastAsia="宋体" w:hAnsi="Book Antiqua"/>
        </w:rPr>
        <w:t xml:space="preserve">, Tavakoli M. A Case of Coronavirus Infection Incidentally Found on FDG PET/CT Scan. </w:t>
      </w:r>
      <w:r w:rsidRPr="0093632C">
        <w:rPr>
          <w:rFonts w:ascii="Book Antiqua" w:eastAsia="宋体" w:hAnsi="Book Antiqua"/>
          <w:i/>
          <w:iCs/>
        </w:rPr>
        <w:t>Clin Nucl Med</w:t>
      </w:r>
      <w:r w:rsidRPr="0093632C">
        <w:rPr>
          <w:rFonts w:ascii="Book Antiqua" w:eastAsia="宋体" w:hAnsi="Book Antiqua"/>
        </w:rPr>
        <w:t xml:space="preserve"> 2020; </w:t>
      </w:r>
      <w:r w:rsidRPr="0093632C">
        <w:rPr>
          <w:rFonts w:ascii="Book Antiqua" w:eastAsia="宋体" w:hAnsi="Book Antiqua"/>
          <w:b/>
          <w:bCs/>
        </w:rPr>
        <w:t>45</w:t>
      </w:r>
      <w:r w:rsidRPr="0093632C">
        <w:rPr>
          <w:rFonts w:ascii="Book Antiqua" w:eastAsia="宋体" w:hAnsi="Book Antiqua"/>
        </w:rPr>
        <w:t>: e303-e304 [PMID: 32433168 DOI: 10.1097/RLU.0000000000003084]</w:t>
      </w:r>
    </w:p>
    <w:p w14:paraId="4EBDFB0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36 </w:t>
      </w:r>
      <w:r w:rsidRPr="0093632C">
        <w:rPr>
          <w:rFonts w:ascii="Book Antiqua" w:eastAsia="宋体" w:hAnsi="Book Antiqua"/>
          <w:b/>
          <w:bCs/>
        </w:rPr>
        <w:t>Lu Y</w:t>
      </w:r>
      <w:r w:rsidRPr="0093632C">
        <w:rPr>
          <w:rFonts w:ascii="Book Antiqua" w:eastAsia="宋体" w:hAnsi="Book Antiqua"/>
        </w:rPr>
        <w:t xml:space="preserve">, Wen H, Rong D, Zhou Z, Liu H. Clinical characteristics and radiological features of children infected with the 2019 novel coronavirus. </w:t>
      </w:r>
      <w:r w:rsidRPr="0093632C">
        <w:rPr>
          <w:rFonts w:ascii="Book Antiqua" w:eastAsia="宋体" w:hAnsi="Book Antiqua"/>
          <w:i/>
          <w:iCs/>
        </w:rPr>
        <w:t>Clin Radiol</w:t>
      </w:r>
      <w:r w:rsidRPr="0093632C">
        <w:rPr>
          <w:rFonts w:ascii="Book Antiqua" w:eastAsia="宋体" w:hAnsi="Book Antiqua"/>
        </w:rPr>
        <w:t xml:space="preserve"> 2020; </w:t>
      </w:r>
      <w:r w:rsidRPr="0093632C">
        <w:rPr>
          <w:rFonts w:ascii="Book Antiqua" w:eastAsia="宋体" w:hAnsi="Book Antiqua"/>
          <w:b/>
          <w:bCs/>
        </w:rPr>
        <w:t>75</w:t>
      </w:r>
      <w:r w:rsidRPr="0093632C">
        <w:rPr>
          <w:rFonts w:ascii="Book Antiqua" w:eastAsia="宋体" w:hAnsi="Book Antiqua"/>
        </w:rPr>
        <w:t>: 520-525 [PMID: 32389373 DOI: 10.1016/j.crad.2020.04.010]</w:t>
      </w:r>
    </w:p>
    <w:p w14:paraId="69544E6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37 </w:t>
      </w:r>
      <w:r w:rsidRPr="0093632C">
        <w:rPr>
          <w:rFonts w:ascii="Book Antiqua" w:eastAsia="宋体" w:hAnsi="Book Antiqua"/>
          <w:b/>
          <w:bCs/>
        </w:rPr>
        <w:t>Lei P</w:t>
      </w:r>
      <w:r w:rsidRPr="0093632C">
        <w:rPr>
          <w:rFonts w:ascii="Book Antiqua" w:eastAsia="宋体" w:hAnsi="Book Antiqua"/>
        </w:rPr>
        <w:t xml:space="preserve">, Huang Z, Liu G, Wang P, Song W, Mao J, Shen G, Zhou S, Qian W, Jiao J. Clinical and computed tomographic (CT) images characteristics in the patients with COVID-19 infection: What should radiologists need to know? </w:t>
      </w:r>
      <w:r w:rsidRPr="0093632C">
        <w:rPr>
          <w:rFonts w:ascii="Book Antiqua" w:eastAsia="宋体" w:hAnsi="Book Antiqua"/>
          <w:i/>
          <w:iCs/>
        </w:rPr>
        <w:t>J Xray Sci Technol</w:t>
      </w:r>
      <w:r w:rsidRPr="0093632C">
        <w:rPr>
          <w:rFonts w:ascii="Book Antiqua" w:eastAsia="宋体" w:hAnsi="Book Antiqua"/>
        </w:rPr>
        <w:t xml:space="preserve"> 2020; </w:t>
      </w:r>
      <w:r w:rsidRPr="0093632C">
        <w:rPr>
          <w:rFonts w:ascii="Book Antiqua" w:eastAsia="宋体" w:hAnsi="Book Antiqua"/>
          <w:b/>
          <w:bCs/>
        </w:rPr>
        <w:t>28</w:t>
      </w:r>
      <w:r w:rsidRPr="0093632C">
        <w:rPr>
          <w:rFonts w:ascii="Book Antiqua" w:eastAsia="宋体" w:hAnsi="Book Antiqua"/>
        </w:rPr>
        <w:t>: 369-381 [PMID: 32280076 DOI: 10.3233/XST-200670]</w:t>
      </w:r>
    </w:p>
    <w:p w14:paraId="62509FD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38 </w:t>
      </w:r>
      <w:r w:rsidRPr="0093632C">
        <w:rPr>
          <w:rFonts w:ascii="Book Antiqua" w:eastAsia="宋体" w:hAnsi="Book Antiqua"/>
          <w:b/>
          <w:bCs/>
        </w:rPr>
        <w:t>Himoto Y</w:t>
      </w:r>
      <w:r w:rsidRPr="0093632C">
        <w:rPr>
          <w:rFonts w:ascii="Book Antiqua" w:eastAsia="宋体" w:hAnsi="Book Antiqua"/>
        </w:rPr>
        <w:t xml:space="preserve">, Sakata A, Kirita M, Hiroi T, Kobayashi KI, Kubo K, Kim H, Nishimoto A, Maeda C, Kawamura A, Komiya N, Umeoka S. Diagnostic performance of chest CT to differentiate COVID-19 pneumonia in non-high-epidemic area in Japan. </w:t>
      </w:r>
      <w:r w:rsidRPr="0093632C">
        <w:rPr>
          <w:rFonts w:ascii="Book Antiqua" w:eastAsia="宋体" w:hAnsi="Book Antiqua"/>
          <w:i/>
          <w:iCs/>
        </w:rPr>
        <w:t>Jpn J Radiol</w:t>
      </w:r>
      <w:r w:rsidRPr="0093632C">
        <w:rPr>
          <w:rFonts w:ascii="Book Antiqua" w:eastAsia="宋体" w:hAnsi="Book Antiqua"/>
        </w:rPr>
        <w:t xml:space="preserve"> 2020; </w:t>
      </w:r>
      <w:r w:rsidRPr="0093632C">
        <w:rPr>
          <w:rFonts w:ascii="Book Antiqua" w:eastAsia="宋体" w:hAnsi="Book Antiqua"/>
          <w:b/>
          <w:bCs/>
        </w:rPr>
        <w:t>38</w:t>
      </w:r>
      <w:r w:rsidRPr="0093632C">
        <w:rPr>
          <w:rFonts w:ascii="Book Antiqua" w:eastAsia="宋体" w:hAnsi="Book Antiqua"/>
        </w:rPr>
        <w:t>: 400-406 [PMID: 32232648 DOI: 10.1007/s11604-020-00958-w]</w:t>
      </w:r>
    </w:p>
    <w:p w14:paraId="4A11779D"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39 </w:t>
      </w:r>
      <w:r w:rsidRPr="0093632C">
        <w:rPr>
          <w:rFonts w:ascii="Book Antiqua" w:eastAsia="宋体" w:hAnsi="Book Antiqua"/>
          <w:b/>
          <w:bCs/>
        </w:rPr>
        <w:t>Guan CS</w:t>
      </w:r>
      <w:r w:rsidRPr="0093632C">
        <w:rPr>
          <w:rFonts w:ascii="Book Antiqua" w:eastAsia="宋体" w:hAnsi="Book Antiqua"/>
        </w:rPr>
        <w:t xml:space="preserve">, Lv ZB, Yan S, Du YN, Chen H, Wei LG, Xie RM, Chen BD. Imaging Features of Coronavirus disease 2019 (COVID-19): Evaluation on Thin-Section CT. </w:t>
      </w:r>
      <w:r w:rsidRPr="0093632C">
        <w:rPr>
          <w:rFonts w:ascii="Book Antiqua" w:eastAsia="宋体" w:hAnsi="Book Antiqua"/>
          <w:i/>
          <w:iCs/>
        </w:rPr>
        <w:t>Acad Radiol</w:t>
      </w:r>
      <w:r w:rsidRPr="0093632C">
        <w:rPr>
          <w:rFonts w:ascii="Book Antiqua" w:eastAsia="宋体" w:hAnsi="Book Antiqua"/>
        </w:rPr>
        <w:t xml:space="preserve"> 2020; </w:t>
      </w:r>
      <w:r w:rsidRPr="0093632C">
        <w:rPr>
          <w:rFonts w:ascii="Book Antiqua" w:eastAsia="宋体" w:hAnsi="Book Antiqua"/>
          <w:b/>
          <w:bCs/>
        </w:rPr>
        <w:t>27</w:t>
      </w:r>
      <w:r w:rsidRPr="0093632C">
        <w:rPr>
          <w:rFonts w:ascii="Book Antiqua" w:eastAsia="宋体" w:hAnsi="Book Antiqua"/>
        </w:rPr>
        <w:t>: 609-613 [PMID: 32204990 DOI: 10.1016/j.acra.2020.03.002]</w:t>
      </w:r>
    </w:p>
    <w:p w14:paraId="1B26A0D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40 </w:t>
      </w:r>
      <w:r w:rsidRPr="0093632C">
        <w:rPr>
          <w:rFonts w:ascii="Book Antiqua" w:eastAsia="宋体" w:hAnsi="Book Antiqua"/>
          <w:b/>
          <w:bCs/>
        </w:rPr>
        <w:t>Chung M</w:t>
      </w:r>
      <w:r w:rsidRPr="0093632C">
        <w:rPr>
          <w:rFonts w:ascii="Book Antiqua" w:eastAsia="宋体" w:hAnsi="Book Antiqua"/>
        </w:rPr>
        <w:t xml:space="preserve">, Bernheim A, Mei X, Zhang N, Huang M, Zeng X, Cui J, Xu W, Yang Y, Fayad ZA, Jacobi A, Li K, Li S, Shan H. CT Imaging Features of 2019 Novel Coronavirus (2019-nCoV). </w:t>
      </w:r>
      <w:r w:rsidRPr="0093632C">
        <w:rPr>
          <w:rFonts w:ascii="Book Antiqua" w:eastAsia="宋体" w:hAnsi="Book Antiqua"/>
          <w:i/>
          <w:iCs/>
        </w:rPr>
        <w:t>Radiology</w:t>
      </w:r>
      <w:r w:rsidRPr="0093632C">
        <w:rPr>
          <w:rFonts w:ascii="Book Antiqua" w:eastAsia="宋体" w:hAnsi="Book Antiqua"/>
        </w:rPr>
        <w:t xml:space="preserve"> 2020; </w:t>
      </w:r>
      <w:r w:rsidRPr="0093632C">
        <w:rPr>
          <w:rFonts w:ascii="Book Antiqua" w:eastAsia="宋体" w:hAnsi="Book Antiqua"/>
          <w:b/>
          <w:bCs/>
        </w:rPr>
        <w:t>295</w:t>
      </w:r>
      <w:r w:rsidRPr="0093632C">
        <w:rPr>
          <w:rFonts w:ascii="Book Antiqua" w:eastAsia="宋体" w:hAnsi="Book Antiqua"/>
        </w:rPr>
        <w:t>: 202-207 [PMID: 32017661 DOI: 10.1148/radiol.2020200230]</w:t>
      </w:r>
    </w:p>
    <w:bookmarkEnd w:id="20"/>
    <w:bookmarkEnd w:id="21"/>
    <w:bookmarkEnd w:id="22"/>
    <w:p w14:paraId="2DAEE067" w14:textId="77777777" w:rsidR="00A77B3E" w:rsidRPr="0093632C" w:rsidRDefault="00A77B3E" w:rsidP="0093632C">
      <w:pPr>
        <w:adjustRightInd w:val="0"/>
        <w:spacing w:line="360" w:lineRule="auto"/>
        <w:jc w:val="both"/>
        <w:rPr>
          <w:rFonts w:ascii="Book Antiqua" w:eastAsia="宋体" w:hAnsi="Book Antiqua"/>
        </w:rPr>
        <w:sectPr w:rsidR="00A77B3E" w:rsidRPr="0093632C" w:rsidSect="003C50A1">
          <w:pgSz w:w="12240" w:h="15840"/>
          <w:pgMar w:top="1440" w:right="1800" w:bottom="1440" w:left="1800" w:header="720" w:footer="720" w:gutter="0"/>
          <w:cols w:space="720"/>
          <w:docGrid w:linePitch="360"/>
        </w:sectPr>
      </w:pPr>
    </w:p>
    <w:p w14:paraId="28E397E0"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Footnotes</w:t>
      </w:r>
    </w:p>
    <w:p w14:paraId="3E4638A7"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Conflict-of-interest statement: </w:t>
      </w:r>
      <w:r w:rsidRPr="0093632C">
        <w:rPr>
          <w:rFonts w:ascii="Book Antiqua" w:eastAsia="宋体" w:hAnsi="Book Antiqua" w:cs="Book Antiqua"/>
          <w:color w:val="000000"/>
        </w:rPr>
        <w:t>There is no conflict of interest associated with any of the senior author or other coauthors contributed their efforts in this manuscript.</w:t>
      </w:r>
    </w:p>
    <w:p w14:paraId="26F83510" w14:textId="77777777" w:rsidR="00A77B3E" w:rsidRPr="0093632C" w:rsidRDefault="00A77B3E" w:rsidP="0093632C">
      <w:pPr>
        <w:adjustRightInd w:val="0"/>
        <w:spacing w:line="360" w:lineRule="auto"/>
        <w:jc w:val="both"/>
        <w:rPr>
          <w:rFonts w:ascii="Book Antiqua" w:eastAsia="宋体" w:hAnsi="Book Antiqua"/>
        </w:rPr>
      </w:pPr>
    </w:p>
    <w:p w14:paraId="1B186ADA"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Open-Access: </w:t>
      </w:r>
      <w:r w:rsidRPr="0093632C">
        <w:rPr>
          <w:rFonts w:ascii="Book Antiqua" w:eastAsia="宋体"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C7DDFA" w14:textId="77777777" w:rsidR="00A77B3E" w:rsidRPr="0093632C" w:rsidRDefault="00A77B3E" w:rsidP="0093632C">
      <w:pPr>
        <w:adjustRightInd w:val="0"/>
        <w:spacing w:line="360" w:lineRule="auto"/>
        <w:jc w:val="both"/>
        <w:rPr>
          <w:rFonts w:ascii="Book Antiqua" w:eastAsia="宋体" w:hAnsi="Book Antiqua"/>
        </w:rPr>
      </w:pPr>
    </w:p>
    <w:p w14:paraId="189B7CD1" w14:textId="62B02869" w:rsidR="00A77B3E" w:rsidRPr="0093632C" w:rsidRDefault="00EB4409" w:rsidP="0093632C">
      <w:pPr>
        <w:adjustRightInd w:val="0"/>
        <w:spacing w:line="360" w:lineRule="auto"/>
        <w:jc w:val="both"/>
        <w:rPr>
          <w:rFonts w:ascii="Book Antiqua" w:eastAsia="宋体" w:hAnsi="Book Antiqua" w:cs="Book Antiqua"/>
          <w:color w:val="000000"/>
        </w:rPr>
      </w:pPr>
      <w:r w:rsidRPr="0093632C">
        <w:rPr>
          <w:rFonts w:ascii="Book Antiqua" w:eastAsia="宋体" w:hAnsi="Book Antiqua" w:cs="Book Antiqua"/>
          <w:b/>
          <w:color w:val="000000"/>
        </w:rPr>
        <w:t xml:space="preserve">Manuscript source: </w:t>
      </w:r>
      <w:r w:rsidRPr="0093632C">
        <w:rPr>
          <w:rFonts w:ascii="Book Antiqua" w:eastAsia="宋体" w:hAnsi="Book Antiqua" w:cs="Book Antiqua"/>
          <w:color w:val="000000"/>
        </w:rPr>
        <w:t xml:space="preserve">Invited </w:t>
      </w:r>
      <w:r w:rsidR="00681784" w:rsidRPr="0093632C">
        <w:rPr>
          <w:rFonts w:ascii="Book Antiqua" w:eastAsia="宋体" w:hAnsi="Book Antiqua" w:cs="Book Antiqua"/>
          <w:color w:val="000000"/>
        </w:rPr>
        <w:t>manuscript</w:t>
      </w:r>
    </w:p>
    <w:p w14:paraId="2888C2CA" w14:textId="77777777" w:rsidR="0096763D" w:rsidRPr="0093632C" w:rsidRDefault="0096763D" w:rsidP="0093632C">
      <w:pPr>
        <w:adjustRightInd w:val="0"/>
        <w:spacing w:line="360" w:lineRule="auto"/>
        <w:jc w:val="both"/>
        <w:rPr>
          <w:rFonts w:ascii="Book Antiqua" w:eastAsia="宋体" w:hAnsi="Book Antiqua"/>
        </w:rPr>
      </w:pPr>
    </w:p>
    <w:p w14:paraId="20100BDC" w14:textId="4FDE7924"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Corresponding Author's Membership in Professional Societies: </w:t>
      </w:r>
      <w:r w:rsidRPr="0093632C">
        <w:rPr>
          <w:rFonts w:ascii="Book Antiqua" w:eastAsia="宋体" w:hAnsi="Book Antiqua" w:cs="Book Antiqua"/>
          <w:color w:val="000000"/>
        </w:rPr>
        <w:t>American College of Chest Physician.</w:t>
      </w:r>
    </w:p>
    <w:p w14:paraId="22A3B7A9" w14:textId="77777777" w:rsidR="00A77B3E" w:rsidRPr="0093632C" w:rsidRDefault="00A77B3E" w:rsidP="0093632C">
      <w:pPr>
        <w:adjustRightInd w:val="0"/>
        <w:spacing w:line="360" w:lineRule="auto"/>
        <w:jc w:val="both"/>
        <w:rPr>
          <w:rFonts w:ascii="Book Antiqua" w:eastAsia="宋体" w:hAnsi="Book Antiqua"/>
        </w:rPr>
      </w:pPr>
    </w:p>
    <w:p w14:paraId="7DC9A5D5"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Peer-review started: </w:t>
      </w:r>
      <w:r w:rsidRPr="0093632C">
        <w:rPr>
          <w:rFonts w:ascii="Book Antiqua" w:eastAsia="宋体" w:hAnsi="Book Antiqua" w:cs="Book Antiqua"/>
          <w:color w:val="000000"/>
        </w:rPr>
        <w:t>November 14, 2020</w:t>
      </w:r>
    </w:p>
    <w:p w14:paraId="3BEBDB9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First decision: </w:t>
      </w:r>
      <w:r w:rsidRPr="0093632C">
        <w:rPr>
          <w:rFonts w:ascii="Book Antiqua" w:eastAsia="宋体" w:hAnsi="Book Antiqua" w:cs="Book Antiqua"/>
          <w:color w:val="000000"/>
        </w:rPr>
        <w:t>December 28, 2020</w:t>
      </w:r>
    </w:p>
    <w:p w14:paraId="6254B3A1" w14:textId="0CC0499F"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Article in press: </w:t>
      </w:r>
      <w:r w:rsidR="007337E1" w:rsidRPr="001C3682">
        <w:rPr>
          <w:rFonts w:ascii="Book Antiqua" w:eastAsia="宋体" w:hAnsi="Book Antiqua" w:cs="Book Antiqua"/>
          <w:color w:val="000000"/>
        </w:rPr>
        <w:t>March 11, 2021</w:t>
      </w:r>
    </w:p>
    <w:p w14:paraId="667C1E06" w14:textId="77777777" w:rsidR="00A77B3E" w:rsidRPr="0093632C" w:rsidRDefault="00A77B3E" w:rsidP="0093632C">
      <w:pPr>
        <w:adjustRightInd w:val="0"/>
        <w:spacing w:line="360" w:lineRule="auto"/>
        <w:jc w:val="both"/>
        <w:rPr>
          <w:rFonts w:ascii="Book Antiqua" w:eastAsia="宋体" w:hAnsi="Book Antiqua"/>
        </w:rPr>
      </w:pPr>
    </w:p>
    <w:p w14:paraId="4298B3A8" w14:textId="5A80E174"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Specialty type: </w:t>
      </w:r>
      <w:r w:rsidR="003B55C4" w:rsidRPr="0093632C">
        <w:rPr>
          <w:rFonts w:ascii="Book Antiqua" w:eastAsia="宋体" w:hAnsi="Book Antiqua" w:cs="Book Antiqua"/>
          <w:color w:val="000000"/>
        </w:rPr>
        <w:t>Medicine, research and experimental</w:t>
      </w:r>
    </w:p>
    <w:p w14:paraId="773107F3"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Country/Territory of origin: </w:t>
      </w:r>
      <w:r w:rsidRPr="0093632C">
        <w:rPr>
          <w:rFonts w:ascii="Book Antiqua" w:eastAsia="宋体" w:hAnsi="Book Antiqua" w:cs="Book Antiqua"/>
          <w:color w:val="000000"/>
        </w:rPr>
        <w:t>United States</w:t>
      </w:r>
    </w:p>
    <w:p w14:paraId="2F0ADFE7"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Peer-review report’s scientific quality classification</w:t>
      </w:r>
    </w:p>
    <w:p w14:paraId="4F3C66AD"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A (Excellent): 0</w:t>
      </w:r>
    </w:p>
    <w:p w14:paraId="5B3BD8CE"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B (Very good): B</w:t>
      </w:r>
    </w:p>
    <w:p w14:paraId="21F94E80"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C (Good): 0</w:t>
      </w:r>
    </w:p>
    <w:p w14:paraId="74453B0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D (Fair): 0</w:t>
      </w:r>
    </w:p>
    <w:p w14:paraId="1EF71E31"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E (Poor): 0</w:t>
      </w:r>
    </w:p>
    <w:p w14:paraId="094E07C2" w14:textId="77777777" w:rsidR="00A77B3E" w:rsidRPr="0093632C" w:rsidRDefault="00A77B3E" w:rsidP="0093632C">
      <w:pPr>
        <w:adjustRightInd w:val="0"/>
        <w:spacing w:line="360" w:lineRule="auto"/>
        <w:jc w:val="both"/>
        <w:rPr>
          <w:rFonts w:ascii="Book Antiqua" w:eastAsia="宋体" w:hAnsi="Book Antiqua"/>
        </w:rPr>
      </w:pPr>
    </w:p>
    <w:p w14:paraId="118C5BAC" w14:textId="3EA827FA" w:rsidR="00A77B3E" w:rsidRPr="000D13BC" w:rsidRDefault="00EB4409" w:rsidP="0093632C">
      <w:pPr>
        <w:adjustRightInd w:val="0"/>
        <w:spacing w:line="360" w:lineRule="auto"/>
        <w:jc w:val="both"/>
        <w:rPr>
          <w:rFonts w:ascii="Book Antiqua" w:eastAsia="宋体" w:hAnsi="Book Antiqua" w:cs="Book Antiqua"/>
          <w:color w:val="000000"/>
          <w:lang w:eastAsia="zh-CN"/>
        </w:rPr>
      </w:pPr>
      <w:r w:rsidRPr="0093632C">
        <w:rPr>
          <w:rFonts w:ascii="Book Antiqua" w:eastAsia="宋体" w:hAnsi="Book Antiqua" w:cs="Book Antiqua"/>
          <w:b/>
          <w:color w:val="000000"/>
        </w:rPr>
        <w:t xml:space="preserve">P-Reviewer: </w:t>
      </w:r>
      <w:r w:rsidRPr="0093632C">
        <w:rPr>
          <w:rFonts w:ascii="Book Antiqua" w:eastAsia="宋体" w:hAnsi="Book Antiqua" w:cs="Book Antiqua"/>
          <w:color w:val="000000"/>
        </w:rPr>
        <w:t>Rahman MM</w:t>
      </w:r>
      <w:r w:rsidRPr="0093632C">
        <w:rPr>
          <w:rFonts w:ascii="Book Antiqua" w:eastAsia="宋体" w:hAnsi="Book Antiqua" w:cs="Book Antiqua"/>
          <w:b/>
          <w:color w:val="000000"/>
        </w:rPr>
        <w:t xml:space="preserve"> S-Editor: </w:t>
      </w:r>
      <w:r w:rsidRPr="0093632C">
        <w:rPr>
          <w:rFonts w:ascii="Book Antiqua" w:eastAsia="宋体" w:hAnsi="Book Antiqua" w:cs="Book Antiqua"/>
          <w:color w:val="000000"/>
        </w:rPr>
        <w:t>Zhang L</w:t>
      </w:r>
      <w:r w:rsidRPr="0093632C">
        <w:rPr>
          <w:rFonts w:ascii="Book Antiqua" w:eastAsia="宋体" w:hAnsi="Book Antiqua" w:cs="Book Antiqua"/>
          <w:b/>
          <w:color w:val="000000"/>
        </w:rPr>
        <w:t xml:space="preserve"> L-Editor:</w:t>
      </w:r>
      <w:r w:rsidR="00681784" w:rsidRPr="0093632C">
        <w:rPr>
          <w:rFonts w:ascii="Book Antiqua" w:eastAsia="宋体" w:hAnsi="Book Antiqua" w:cs="Book Antiqua"/>
          <w:b/>
          <w:color w:val="000000"/>
        </w:rPr>
        <w:t xml:space="preserve"> </w:t>
      </w:r>
      <w:r w:rsidRPr="0093632C">
        <w:rPr>
          <w:rFonts w:ascii="Book Antiqua" w:eastAsia="宋体" w:hAnsi="Book Antiqua" w:cs="Book Antiqua"/>
          <w:b/>
          <w:color w:val="000000"/>
        </w:rPr>
        <w:t xml:space="preserve">P-Editor: </w:t>
      </w:r>
      <w:r w:rsidR="000D13BC" w:rsidRPr="000D13BC">
        <w:rPr>
          <w:rFonts w:ascii="Book Antiqua" w:eastAsia="宋体" w:hAnsi="Book Antiqua" w:cs="Book Antiqua" w:hint="eastAsia"/>
          <w:color w:val="000000"/>
          <w:lang w:eastAsia="zh-CN"/>
        </w:rPr>
        <w:t>Ma YJ</w:t>
      </w:r>
    </w:p>
    <w:p w14:paraId="1D56135B" w14:textId="77777777" w:rsidR="003B55C4" w:rsidRPr="0093632C" w:rsidRDefault="003B55C4" w:rsidP="0093632C">
      <w:pPr>
        <w:adjustRightInd w:val="0"/>
        <w:spacing w:line="360" w:lineRule="auto"/>
        <w:jc w:val="both"/>
        <w:rPr>
          <w:rFonts w:ascii="Book Antiqua" w:eastAsia="宋体" w:hAnsi="Book Antiqua"/>
        </w:rPr>
        <w:sectPr w:rsidR="003B55C4" w:rsidRPr="0093632C" w:rsidSect="003C50A1">
          <w:pgSz w:w="12240" w:h="15840"/>
          <w:pgMar w:top="1440" w:right="1800" w:bottom="1440" w:left="1800" w:header="720" w:footer="720" w:gutter="0"/>
          <w:cols w:space="720"/>
          <w:docGrid w:linePitch="360"/>
        </w:sectPr>
      </w:pPr>
    </w:p>
    <w:p w14:paraId="50A57FD1" w14:textId="45D894D5" w:rsidR="00A77B3E" w:rsidRPr="0093632C" w:rsidRDefault="00EB4409" w:rsidP="0093632C">
      <w:pPr>
        <w:adjustRightInd w:val="0"/>
        <w:spacing w:line="360" w:lineRule="auto"/>
        <w:jc w:val="both"/>
        <w:rPr>
          <w:rFonts w:ascii="Book Antiqua" w:eastAsia="宋体" w:hAnsi="Book Antiqua" w:cs="Book Antiqua"/>
          <w:b/>
          <w:color w:val="000000"/>
        </w:rPr>
      </w:pPr>
      <w:r w:rsidRPr="0093632C">
        <w:rPr>
          <w:rFonts w:ascii="Book Antiqua" w:eastAsia="宋体" w:hAnsi="Book Antiqua" w:cs="Book Antiqua"/>
          <w:b/>
          <w:color w:val="000000"/>
        </w:rPr>
        <w:t>Figure Legends</w:t>
      </w:r>
    </w:p>
    <w:p w14:paraId="20D29C67" w14:textId="384F36C4" w:rsidR="001C664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noProof/>
          <w:lang w:eastAsia="zh-CN"/>
        </w:rPr>
        <w:drawing>
          <wp:inline distT="0" distB="0" distL="0" distR="0" wp14:anchorId="51F4CCA0" wp14:editId="39CE04B6">
            <wp:extent cx="3535986" cy="21764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3535986" cy="2176461"/>
                    </a:xfrm>
                    <a:prstGeom prst="rect">
                      <a:avLst/>
                    </a:prstGeom>
                  </pic:spPr>
                </pic:pic>
              </a:graphicData>
            </a:graphic>
          </wp:inline>
        </w:drawing>
      </w:r>
    </w:p>
    <w:p w14:paraId="782566D0" w14:textId="223CF277" w:rsidR="00A77B3E" w:rsidRPr="0093632C" w:rsidRDefault="00EB4409" w:rsidP="0093632C">
      <w:pPr>
        <w:adjustRightInd w:val="0"/>
        <w:spacing w:line="360" w:lineRule="auto"/>
        <w:jc w:val="both"/>
        <w:rPr>
          <w:rFonts w:ascii="Book Antiqua" w:eastAsia="宋体" w:hAnsi="Book Antiqua"/>
        </w:rPr>
      </w:pPr>
      <w:bookmarkStart w:id="27" w:name="OLE_LINK27"/>
      <w:bookmarkStart w:id="28" w:name="OLE_LINK28"/>
      <w:r w:rsidRPr="0093632C">
        <w:rPr>
          <w:rFonts w:ascii="Book Antiqua" w:eastAsia="宋体" w:hAnsi="Book Antiqua" w:cs="Book Antiqua"/>
          <w:b/>
          <w:bCs/>
          <w:color w:val="000000"/>
        </w:rPr>
        <w:t xml:space="preserve">Figure 1 The typical chest </w:t>
      </w:r>
      <w:r w:rsidR="003B55C4" w:rsidRPr="0093632C">
        <w:rPr>
          <w:rFonts w:ascii="Book Antiqua" w:eastAsia="宋体" w:hAnsi="Book Antiqua" w:cs="Book Antiqua"/>
          <w:b/>
          <w:bCs/>
          <w:color w:val="000000"/>
        </w:rPr>
        <w:t>X</w:t>
      </w:r>
      <w:r w:rsidRPr="0093632C">
        <w:rPr>
          <w:rFonts w:ascii="Book Antiqua" w:eastAsia="宋体" w:hAnsi="Book Antiqua" w:cs="Book Antiqua"/>
          <w:b/>
          <w:bCs/>
          <w:color w:val="000000"/>
        </w:rPr>
        <w:t xml:space="preserve">-ray finding of a patient with </w:t>
      </w:r>
      <w:r w:rsidR="00681784" w:rsidRPr="0093632C">
        <w:rPr>
          <w:rFonts w:ascii="Book Antiqua" w:eastAsia="宋体" w:hAnsi="Book Antiqua" w:cs="Book Antiqua"/>
          <w:b/>
          <w:bCs/>
          <w:color w:val="000000"/>
        </w:rPr>
        <w:t>coronavirus disease 2019</w:t>
      </w:r>
      <w:r w:rsidRPr="0093632C">
        <w:rPr>
          <w:rFonts w:ascii="Book Antiqua" w:eastAsia="宋体" w:hAnsi="Book Antiqua" w:cs="Book Antiqua"/>
          <w:b/>
          <w:bCs/>
          <w:color w:val="000000"/>
        </w:rPr>
        <w:t xml:space="preserve"> infection showing bilateral infiltration</w:t>
      </w:r>
      <w:r w:rsidR="00681784" w:rsidRPr="0093632C">
        <w:rPr>
          <w:rFonts w:ascii="Book Antiqua" w:eastAsia="宋体" w:hAnsi="Book Antiqua" w:cs="Book Antiqua"/>
          <w:b/>
          <w:bCs/>
          <w:color w:val="000000"/>
        </w:rPr>
        <w:t>.</w:t>
      </w:r>
    </w:p>
    <w:bookmarkEnd w:id="27"/>
    <w:bookmarkEnd w:id="28"/>
    <w:p w14:paraId="2B71BFD2" w14:textId="72612055" w:rsidR="001C6644" w:rsidRPr="0093632C" w:rsidRDefault="001C6644" w:rsidP="0093632C">
      <w:pPr>
        <w:adjustRightInd w:val="0"/>
        <w:spacing w:line="360" w:lineRule="auto"/>
        <w:jc w:val="both"/>
        <w:rPr>
          <w:rFonts w:ascii="Book Antiqua" w:eastAsia="宋体" w:hAnsi="Book Antiqua" w:cs="Book Antiqua"/>
          <w:b/>
          <w:bCs/>
          <w:color w:val="000000"/>
        </w:rPr>
      </w:pPr>
      <w:r w:rsidRPr="0093632C">
        <w:rPr>
          <w:rFonts w:ascii="Book Antiqua" w:eastAsia="宋体" w:hAnsi="Book Antiqua" w:cs="Book Antiqua"/>
          <w:b/>
          <w:bCs/>
          <w:color w:val="000000"/>
        </w:rPr>
        <w:br w:type="page"/>
      </w:r>
      <w:r w:rsidR="00681784" w:rsidRPr="0093632C">
        <w:rPr>
          <w:rFonts w:ascii="Book Antiqua" w:eastAsia="宋体" w:hAnsi="Book Antiqua" w:cs="Book Antiqua"/>
          <w:b/>
          <w:bCs/>
          <w:noProof/>
          <w:color w:val="000000"/>
          <w:lang w:eastAsia="zh-CN"/>
        </w:rPr>
        <w:drawing>
          <wp:inline distT="0" distB="0" distL="0" distR="0" wp14:anchorId="13225059" wp14:editId="5B73B1D2">
            <wp:extent cx="3195722" cy="2878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3195722" cy="2878075"/>
                    </a:xfrm>
                    <a:prstGeom prst="rect">
                      <a:avLst/>
                    </a:prstGeom>
                  </pic:spPr>
                </pic:pic>
              </a:graphicData>
            </a:graphic>
          </wp:inline>
        </w:drawing>
      </w:r>
    </w:p>
    <w:p w14:paraId="4DE63D5C" w14:textId="5C8930D8"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Figure 2 The typical computer tomography of the chest finding of a patient with </w:t>
      </w:r>
      <w:r w:rsidR="00681784" w:rsidRPr="0093632C">
        <w:rPr>
          <w:rFonts w:ascii="Book Antiqua" w:eastAsia="宋体" w:hAnsi="Book Antiqua" w:cs="Book Antiqua"/>
          <w:b/>
          <w:bCs/>
          <w:color w:val="000000"/>
        </w:rPr>
        <w:t xml:space="preserve">coronavirus disease 2019 </w:t>
      </w:r>
      <w:r w:rsidRPr="0093632C">
        <w:rPr>
          <w:rFonts w:ascii="Book Antiqua" w:eastAsia="宋体" w:hAnsi="Book Antiqua" w:cs="Book Antiqua"/>
          <w:b/>
          <w:bCs/>
          <w:color w:val="000000"/>
        </w:rPr>
        <w:t>infection showing bilateral ground-glass opacity</w:t>
      </w:r>
      <w:r w:rsidR="00681784" w:rsidRPr="0093632C">
        <w:rPr>
          <w:rFonts w:ascii="Book Antiqua" w:eastAsia="宋体" w:hAnsi="Book Antiqua" w:cs="Book Antiqua"/>
          <w:b/>
          <w:bCs/>
          <w:color w:val="000000"/>
        </w:rPr>
        <w:t>.</w:t>
      </w:r>
    </w:p>
    <w:p w14:paraId="7AF5DD99" w14:textId="6293A4D9" w:rsidR="001C6644" w:rsidRPr="0093632C" w:rsidRDefault="001C6644" w:rsidP="0093632C">
      <w:pPr>
        <w:adjustRightInd w:val="0"/>
        <w:spacing w:line="360" w:lineRule="auto"/>
        <w:jc w:val="both"/>
        <w:rPr>
          <w:rFonts w:ascii="Book Antiqua" w:eastAsia="宋体" w:hAnsi="Book Antiqua" w:cs="Book Antiqua"/>
          <w:b/>
          <w:bCs/>
          <w:color w:val="000000"/>
        </w:rPr>
      </w:pPr>
      <w:r w:rsidRPr="0093632C">
        <w:rPr>
          <w:rFonts w:ascii="Book Antiqua" w:eastAsia="宋体" w:hAnsi="Book Antiqua" w:cs="Book Antiqua"/>
          <w:b/>
          <w:bCs/>
          <w:color w:val="000000"/>
        </w:rPr>
        <w:br w:type="page"/>
      </w:r>
    </w:p>
    <w:p w14:paraId="4E7C50F6" w14:textId="67B05B05" w:rsidR="008071C6" w:rsidRDefault="008071C6" w:rsidP="0093632C">
      <w:pPr>
        <w:adjustRightInd w:val="0"/>
        <w:spacing w:line="360" w:lineRule="auto"/>
        <w:jc w:val="both"/>
        <w:rPr>
          <w:rFonts w:ascii="Book Antiqua" w:eastAsia="宋体" w:hAnsi="Book Antiqua" w:cs="Book Antiqua"/>
          <w:b/>
          <w:bCs/>
          <w:color w:val="000000"/>
        </w:rPr>
      </w:pPr>
      <w:r>
        <w:rPr>
          <w:rFonts w:ascii="Book Antiqua" w:eastAsia="宋体" w:hAnsi="Book Antiqua" w:cs="Book Antiqua"/>
          <w:b/>
          <w:bCs/>
          <w:noProof/>
          <w:color w:val="000000"/>
          <w:lang w:eastAsia="zh-CN"/>
        </w:rPr>
        <w:drawing>
          <wp:inline distT="0" distB="0" distL="0" distR="0" wp14:anchorId="2F410617" wp14:editId="0CE92801">
            <wp:extent cx="5486400" cy="3936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936365"/>
                    </a:xfrm>
                    <a:prstGeom prst="rect">
                      <a:avLst/>
                    </a:prstGeom>
                    <a:noFill/>
                    <a:ln>
                      <a:noFill/>
                    </a:ln>
                  </pic:spPr>
                </pic:pic>
              </a:graphicData>
            </a:graphic>
          </wp:inline>
        </w:drawing>
      </w:r>
    </w:p>
    <w:p w14:paraId="64E9662B" w14:textId="3342D912" w:rsidR="003B55C4" w:rsidRPr="0093632C" w:rsidRDefault="00EB4409" w:rsidP="0093632C">
      <w:pPr>
        <w:adjustRightInd w:val="0"/>
        <w:spacing w:line="360" w:lineRule="auto"/>
        <w:jc w:val="both"/>
        <w:rPr>
          <w:rFonts w:ascii="Book Antiqua" w:eastAsia="宋体" w:hAnsi="Book Antiqua" w:cs="Book Antiqua"/>
          <w:b/>
          <w:bCs/>
          <w:color w:val="000000"/>
        </w:rPr>
        <w:sectPr w:rsidR="003B55C4" w:rsidRPr="0093632C" w:rsidSect="003C50A1">
          <w:pgSz w:w="12240" w:h="15840"/>
          <w:pgMar w:top="1440" w:right="1800" w:bottom="1440" w:left="1800" w:header="720" w:footer="720" w:gutter="0"/>
          <w:cols w:space="720"/>
          <w:docGrid w:linePitch="360"/>
        </w:sectPr>
      </w:pPr>
      <w:r w:rsidRPr="0093632C">
        <w:rPr>
          <w:rFonts w:ascii="Book Antiqua" w:eastAsia="宋体" w:hAnsi="Book Antiqua" w:cs="Book Antiqua"/>
          <w:b/>
          <w:bCs/>
          <w:color w:val="000000"/>
        </w:rPr>
        <w:t>Figure 3 Flow diagram for study selection according to PRISMA 2009 guideline</w:t>
      </w:r>
      <w:r w:rsidR="00681784" w:rsidRPr="0093632C">
        <w:rPr>
          <w:rFonts w:ascii="Book Antiqua" w:eastAsia="宋体" w:hAnsi="Book Antiqua" w:cs="Book Antiqua"/>
          <w:b/>
          <w:bCs/>
          <w:color w:val="000000"/>
        </w:rPr>
        <w:t>.</w:t>
      </w:r>
      <w:r w:rsidR="008071C6">
        <w:rPr>
          <w:rFonts w:ascii="Book Antiqua" w:eastAsia="宋体" w:hAnsi="Book Antiqua" w:cs="Book Antiqua"/>
          <w:b/>
          <w:bCs/>
          <w:color w:val="000000"/>
        </w:rPr>
        <w:t xml:space="preserve"> </w:t>
      </w:r>
      <w:r w:rsidR="008071C6" w:rsidRPr="008071C6">
        <w:rPr>
          <w:rFonts w:ascii="Book Antiqua" w:eastAsia="宋体" w:hAnsi="Book Antiqua" w:cs="Book Antiqua"/>
          <w:color w:val="000000"/>
        </w:rPr>
        <w:t>COVID-19:</w:t>
      </w:r>
      <w:r w:rsidR="008071C6">
        <w:rPr>
          <w:rFonts w:ascii="Book Antiqua" w:eastAsia="宋体" w:hAnsi="Book Antiqua" w:cs="Book Antiqua"/>
          <w:color w:val="000000"/>
        </w:rPr>
        <w:t xml:space="preserve"> </w:t>
      </w:r>
      <w:r w:rsidR="008071C6" w:rsidRPr="008071C6">
        <w:rPr>
          <w:rFonts w:ascii="Book Antiqua" w:eastAsia="宋体" w:hAnsi="Book Antiqua" w:cs="Book Antiqua"/>
          <w:color w:val="000000"/>
        </w:rPr>
        <w:t>Coronavirus disease 2019</w:t>
      </w:r>
      <w:r w:rsidR="008071C6">
        <w:rPr>
          <w:rFonts w:ascii="Book Antiqua" w:eastAsia="宋体" w:hAnsi="Book Antiqua" w:cs="Book Antiqua"/>
          <w:color w:val="000000"/>
        </w:rPr>
        <w:t>.</w:t>
      </w:r>
    </w:p>
    <w:p w14:paraId="0C9DC1C3" w14:textId="69016EE3"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Table 1 Summarization of included articles</w:t>
      </w:r>
    </w:p>
    <w:tbl>
      <w:tblPr>
        <w:tblStyle w:val="TableGrid1"/>
        <w:tblW w:w="13463" w:type="dxa"/>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309"/>
        <w:gridCol w:w="1276"/>
        <w:gridCol w:w="851"/>
        <w:gridCol w:w="2409"/>
        <w:gridCol w:w="1762"/>
        <w:gridCol w:w="2387"/>
        <w:gridCol w:w="1947"/>
      </w:tblGrid>
      <w:tr w:rsidR="003B55C4" w:rsidRPr="0093632C" w14:paraId="4D0940A0" w14:textId="77777777" w:rsidTr="00BA78B2">
        <w:trPr>
          <w:trHeight w:val="960"/>
        </w:trPr>
        <w:tc>
          <w:tcPr>
            <w:tcW w:w="1522" w:type="dxa"/>
            <w:tcBorders>
              <w:top w:val="single" w:sz="4" w:space="0" w:color="auto"/>
              <w:bottom w:val="single" w:sz="4" w:space="0" w:color="auto"/>
            </w:tcBorders>
            <w:noWrap/>
            <w:hideMark/>
          </w:tcPr>
          <w:p w14:paraId="1B1F0054" w14:textId="33CE76BA" w:rsidR="00C701FF" w:rsidRPr="0093632C" w:rsidRDefault="003B55C4" w:rsidP="0093632C">
            <w:pPr>
              <w:adjustRightInd w:val="0"/>
              <w:spacing w:line="360" w:lineRule="auto"/>
              <w:jc w:val="both"/>
              <w:rPr>
                <w:rFonts w:ascii="Book Antiqua" w:eastAsia="宋体" w:hAnsi="Book Antiqua"/>
                <w:b/>
                <w:bCs/>
              </w:rPr>
            </w:pPr>
            <w:r w:rsidRPr="0093632C">
              <w:rPr>
                <w:rFonts w:ascii="Book Antiqua" w:eastAsia="宋体" w:hAnsi="Book Antiqua"/>
                <w:b/>
                <w:bCs/>
              </w:rPr>
              <w:t>Ref.</w:t>
            </w:r>
          </w:p>
        </w:tc>
        <w:tc>
          <w:tcPr>
            <w:tcW w:w="1309" w:type="dxa"/>
            <w:tcBorders>
              <w:top w:val="single" w:sz="4" w:space="0" w:color="auto"/>
              <w:bottom w:val="single" w:sz="4" w:space="0" w:color="auto"/>
            </w:tcBorders>
            <w:noWrap/>
            <w:hideMark/>
          </w:tcPr>
          <w:p w14:paraId="0F5C499F"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Country</w:t>
            </w:r>
          </w:p>
        </w:tc>
        <w:tc>
          <w:tcPr>
            <w:tcW w:w="1276" w:type="dxa"/>
            <w:tcBorders>
              <w:top w:val="single" w:sz="4" w:space="0" w:color="auto"/>
              <w:bottom w:val="single" w:sz="4" w:space="0" w:color="auto"/>
            </w:tcBorders>
            <w:noWrap/>
            <w:hideMark/>
          </w:tcPr>
          <w:p w14:paraId="62810797"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Type of article</w:t>
            </w:r>
          </w:p>
        </w:tc>
        <w:tc>
          <w:tcPr>
            <w:tcW w:w="851" w:type="dxa"/>
            <w:tcBorders>
              <w:top w:val="single" w:sz="4" w:space="0" w:color="auto"/>
              <w:bottom w:val="single" w:sz="4" w:space="0" w:color="auto"/>
            </w:tcBorders>
            <w:noWrap/>
            <w:hideMark/>
          </w:tcPr>
          <w:p w14:paraId="0B0D19DB" w14:textId="77777777" w:rsidR="00C701FF" w:rsidRPr="0093632C" w:rsidRDefault="00C701FF" w:rsidP="0093632C">
            <w:pPr>
              <w:adjustRightInd w:val="0"/>
              <w:spacing w:line="360" w:lineRule="auto"/>
              <w:jc w:val="both"/>
              <w:rPr>
                <w:rFonts w:ascii="Book Antiqua" w:eastAsia="宋体" w:hAnsi="Book Antiqua"/>
                <w:b/>
                <w:bCs/>
                <w:i/>
              </w:rPr>
            </w:pPr>
            <w:r w:rsidRPr="0093632C">
              <w:rPr>
                <w:rFonts w:ascii="Book Antiqua" w:eastAsia="宋体" w:hAnsi="Book Antiqua"/>
                <w:b/>
                <w:bCs/>
                <w:i/>
              </w:rPr>
              <w:t>n</w:t>
            </w:r>
          </w:p>
        </w:tc>
        <w:tc>
          <w:tcPr>
            <w:tcW w:w="2409" w:type="dxa"/>
            <w:tcBorders>
              <w:top w:val="single" w:sz="4" w:space="0" w:color="auto"/>
              <w:bottom w:val="single" w:sz="4" w:space="0" w:color="auto"/>
            </w:tcBorders>
            <w:noWrap/>
            <w:hideMark/>
          </w:tcPr>
          <w:p w14:paraId="10A58C8D"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Age (yr)</w:t>
            </w:r>
          </w:p>
        </w:tc>
        <w:tc>
          <w:tcPr>
            <w:tcW w:w="1762" w:type="dxa"/>
            <w:tcBorders>
              <w:top w:val="single" w:sz="4" w:space="0" w:color="auto"/>
              <w:bottom w:val="single" w:sz="4" w:space="0" w:color="auto"/>
            </w:tcBorders>
          </w:tcPr>
          <w:p w14:paraId="3A0DB439"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Male (%)</w:t>
            </w:r>
          </w:p>
        </w:tc>
        <w:tc>
          <w:tcPr>
            <w:tcW w:w="2387" w:type="dxa"/>
            <w:tcBorders>
              <w:top w:val="single" w:sz="4" w:space="0" w:color="auto"/>
              <w:bottom w:val="single" w:sz="4" w:space="0" w:color="auto"/>
            </w:tcBorders>
          </w:tcPr>
          <w:p w14:paraId="3AC7AE9F" w14:textId="658D608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Findings</w:t>
            </w:r>
          </w:p>
        </w:tc>
        <w:tc>
          <w:tcPr>
            <w:tcW w:w="1947" w:type="dxa"/>
            <w:tcBorders>
              <w:top w:val="single" w:sz="4" w:space="0" w:color="auto"/>
              <w:bottom w:val="single" w:sz="4" w:space="0" w:color="auto"/>
            </w:tcBorders>
          </w:tcPr>
          <w:p w14:paraId="1982E148" w14:textId="1AF8E62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i/>
                <w:iCs/>
              </w:rPr>
              <w:t>n</w:t>
            </w:r>
            <w:r w:rsidRPr="0093632C">
              <w:rPr>
                <w:rFonts w:ascii="Book Antiqua" w:eastAsia="宋体" w:hAnsi="Book Antiqua"/>
                <w:b/>
                <w:bCs/>
              </w:rPr>
              <w:t xml:space="preserve"> (%) of</w:t>
            </w:r>
            <w:r w:rsidR="00681784" w:rsidRPr="0093632C">
              <w:rPr>
                <w:rFonts w:ascii="Book Antiqua" w:eastAsia="宋体" w:hAnsi="Book Antiqua"/>
                <w:b/>
                <w:bCs/>
              </w:rPr>
              <w:t xml:space="preserve"> </w:t>
            </w:r>
            <w:r w:rsidRPr="0093632C">
              <w:rPr>
                <w:rFonts w:ascii="Book Antiqua" w:eastAsia="宋体" w:hAnsi="Book Antiqua"/>
                <w:b/>
                <w:bCs/>
              </w:rPr>
              <w:t>ML</w:t>
            </w:r>
          </w:p>
        </w:tc>
      </w:tr>
      <w:tr w:rsidR="003B55C4" w:rsidRPr="0093632C" w14:paraId="0DBE3818" w14:textId="77777777" w:rsidTr="00BA78B2">
        <w:trPr>
          <w:trHeight w:val="300"/>
        </w:trPr>
        <w:tc>
          <w:tcPr>
            <w:tcW w:w="1522" w:type="dxa"/>
            <w:tcBorders>
              <w:top w:val="single" w:sz="4" w:space="0" w:color="auto"/>
            </w:tcBorders>
            <w:noWrap/>
            <w:hideMark/>
          </w:tcPr>
          <w:p w14:paraId="7701202D" w14:textId="1F96EA24"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Valette </w:t>
            </w:r>
            <w:r w:rsidR="003B55C4" w:rsidRPr="0093632C">
              <w:rPr>
                <w:rFonts w:ascii="Book Antiqua" w:eastAsia="宋体" w:hAnsi="Book Antiqua"/>
                <w:i/>
              </w:rPr>
              <w:t>et al</w:t>
            </w:r>
            <w:r w:rsidRPr="0093632C">
              <w:rPr>
                <w:rFonts w:ascii="Book Antiqua" w:eastAsia="宋体" w:hAnsi="Book Antiqua" w:cs="Angsana New"/>
                <w:vertAlign w:val="superscript"/>
              </w:rPr>
              <w:t>[29]</w:t>
            </w:r>
          </w:p>
        </w:tc>
        <w:tc>
          <w:tcPr>
            <w:tcW w:w="1309" w:type="dxa"/>
            <w:tcBorders>
              <w:top w:val="single" w:sz="4" w:space="0" w:color="auto"/>
            </w:tcBorders>
            <w:noWrap/>
            <w:hideMark/>
          </w:tcPr>
          <w:p w14:paraId="013C475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France</w:t>
            </w:r>
          </w:p>
        </w:tc>
        <w:tc>
          <w:tcPr>
            <w:tcW w:w="1276" w:type="dxa"/>
            <w:tcBorders>
              <w:top w:val="single" w:sz="4" w:space="0" w:color="auto"/>
            </w:tcBorders>
            <w:noWrap/>
            <w:hideMark/>
          </w:tcPr>
          <w:p w14:paraId="0089011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tcBorders>
              <w:top w:val="single" w:sz="4" w:space="0" w:color="auto"/>
            </w:tcBorders>
            <w:noWrap/>
            <w:hideMark/>
          </w:tcPr>
          <w:p w14:paraId="22FA885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w:t>
            </w:r>
          </w:p>
        </w:tc>
        <w:tc>
          <w:tcPr>
            <w:tcW w:w="2409" w:type="dxa"/>
            <w:tcBorders>
              <w:top w:val="single" w:sz="4" w:space="0" w:color="auto"/>
            </w:tcBorders>
            <w:noWrap/>
            <w:hideMark/>
          </w:tcPr>
          <w:p w14:paraId="004D92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762" w:type="dxa"/>
            <w:tcBorders>
              <w:top w:val="single" w:sz="4" w:space="0" w:color="auto"/>
            </w:tcBorders>
          </w:tcPr>
          <w:p w14:paraId="3B08E3C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2387" w:type="dxa"/>
            <w:tcBorders>
              <w:top w:val="single" w:sz="4" w:space="0" w:color="auto"/>
            </w:tcBorders>
          </w:tcPr>
          <w:p w14:paraId="5F16E1D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reticulation, or consolidation (100%)</w:t>
            </w:r>
          </w:p>
        </w:tc>
        <w:tc>
          <w:tcPr>
            <w:tcW w:w="1947" w:type="dxa"/>
            <w:tcBorders>
              <w:top w:val="single" w:sz="4" w:space="0" w:color="auto"/>
            </w:tcBorders>
          </w:tcPr>
          <w:p w14:paraId="0BE2901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 (66)</w:t>
            </w:r>
          </w:p>
        </w:tc>
      </w:tr>
      <w:tr w:rsidR="003B55C4" w:rsidRPr="0093632C" w14:paraId="55CC5123" w14:textId="77777777" w:rsidTr="00BA78B2">
        <w:trPr>
          <w:trHeight w:val="300"/>
        </w:trPr>
        <w:tc>
          <w:tcPr>
            <w:tcW w:w="1522" w:type="dxa"/>
            <w:noWrap/>
            <w:hideMark/>
          </w:tcPr>
          <w:p w14:paraId="557AA89D" w14:textId="39C8759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Peng </w:t>
            </w:r>
            <w:r w:rsidR="00BA78B2" w:rsidRPr="0093632C">
              <w:rPr>
                <w:rFonts w:ascii="Book Antiqua" w:eastAsia="宋体" w:hAnsi="Book Antiqua"/>
                <w:i/>
              </w:rPr>
              <w:t>et al</w:t>
            </w:r>
            <w:r w:rsidRPr="0093632C">
              <w:rPr>
                <w:rFonts w:ascii="Book Antiqua" w:eastAsia="宋体" w:hAnsi="Book Antiqua" w:cs="Angsana New"/>
                <w:vertAlign w:val="superscript"/>
              </w:rPr>
              <w:t>[20]</w:t>
            </w:r>
          </w:p>
        </w:tc>
        <w:tc>
          <w:tcPr>
            <w:tcW w:w="1309" w:type="dxa"/>
            <w:noWrap/>
            <w:hideMark/>
          </w:tcPr>
          <w:p w14:paraId="5DA37C3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63E0C9A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41A5FC8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201</w:t>
            </w:r>
          </w:p>
        </w:tc>
        <w:tc>
          <w:tcPr>
            <w:tcW w:w="2409" w:type="dxa"/>
            <w:noWrap/>
            <w:hideMark/>
          </w:tcPr>
          <w:p w14:paraId="0C081AC7" w14:textId="1F18B0E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 (3</w:t>
            </w:r>
            <w:r w:rsidR="00BA78B2" w:rsidRPr="0093632C">
              <w:rPr>
                <w:rFonts w:ascii="Book Antiqua" w:eastAsia="宋体" w:hAnsi="Book Antiqua"/>
              </w:rPr>
              <w:t xml:space="preserve"> </w:t>
            </w:r>
            <w:r w:rsidRPr="0093632C">
              <w:rPr>
                <w:rFonts w:ascii="Book Antiqua" w:eastAsia="宋体" w:hAnsi="Book Antiqua"/>
              </w:rPr>
              <w:t>h-15</w:t>
            </w:r>
            <w:r w:rsidR="00BA78B2" w:rsidRPr="0093632C">
              <w:rPr>
                <w:rFonts w:ascii="Book Antiqua" w:eastAsia="宋体" w:hAnsi="Book Antiqua"/>
              </w:rPr>
              <w:t xml:space="preserve"> yr</w:t>
            </w:r>
            <w:r w:rsidRPr="0093632C">
              <w:rPr>
                <w:rFonts w:ascii="Book Antiqua" w:eastAsia="宋体" w:hAnsi="Book Antiqua"/>
              </w:rPr>
              <w:t>)</w:t>
            </w:r>
          </w:p>
        </w:tc>
        <w:tc>
          <w:tcPr>
            <w:tcW w:w="1762" w:type="dxa"/>
          </w:tcPr>
          <w:p w14:paraId="2DF7FA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118 (58.7)</w:t>
            </w:r>
          </w:p>
        </w:tc>
        <w:tc>
          <w:tcPr>
            <w:tcW w:w="2387" w:type="dxa"/>
          </w:tcPr>
          <w:p w14:paraId="1D47EDF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(69.7%), consolidation (37%)</w:t>
            </w:r>
          </w:p>
        </w:tc>
        <w:tc>
          <w:tcPr>
            <w:tcW w:w="1947" w:type="dxa"/>
          </w:tcPr>
          <w:p w14:paraId="6B812DF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5056A3FB" w14:textId="77777777" w:rsidTr="00BA78B2">
        <w:trPr>
          <w:trHeight w:val="300"/>
        </w:trPr>
        <w:tc>
          <w:tcPr>
            <w:tcW w:w="1522" w:type="dxa"/>
            <w:noWrap/>
            <w:hideMark/>
          </w:tcPr>
          <w:p w14:paraId="1A519CC9" w14:textId="2C678293"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Bayramoglu </w:t>
            </w:r>
            <w:r w:rsidR="00BA78B2" w:rsidRPr="0093632C">
              <w:rPr>
                <w:rFonts w:ascii="Book Antiqua" w:eastAsia="宋体" w:hAnsi="Book Antiqua"/>
                <w:i/>
              </w:rPr>
              <w:t>et al</w:t>
            </w:r>
            <w:r w:rsidRPr="0093632C">
              <w:rPr>
                <w:rFonts w:ascii="Book Antiqua" w:eastAsia="宋体" w:hAnsi="Book Antiqua" w:cs="Angsana New"/>
                <w:vertAlign w:val="superscript"/>
              </w:rPr>
              <w:t>[21]</w:t>
            </w:r>
          </w:p>
        </w:tc>
        <w:tc>
          <w:tcPr>
            <w:tcW w:w="1309" w:type="dxa"/>
            <w:noWrap/>
            <w:hideMark/>
          </w:tcPr>
          <w:p w14:paraId="47F8822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Turkey</w:t>
            </w:r>
          </w:p>
        </w:tc>
        <w:tc>
          <w:tcPr>
            <w:tcW w:w="1276" w:type="dxa"/>
            <w:noWrap/>
            <w:hideMark/>
          </w:tcPr>
          <w:p w14:paraId="23A6797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448EE63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37</w:t>
            </w:r>
          </w:p>
        </w:tc>
        <w:tc>
          <w:tcPr>
            <w:tcW w:w="2409" w:type="dxa"/>
            <w:noWrap/>
            <w:hideMark/>
          </w:tcPr>
          <w:p w14:paraId="103322FF" w14:textId="3E1E466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(IQR)</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M 12.5 (8</w:t>
            </w:r>
            <w:r w:rsidR="008071C6">
              <w:rPr>
                <w:rFonts w:ascii="Book Antiqua" w:eastAsia="宋体" w:hAnsi="Book Antiqua"/>
              </w:rPr>
              <w:t>-</w:t>
            </w:r>
            <w:r w:rsidRPr="0093632C">
              <w:rPr>
                <w:rFonts w:ascii="Book Antiqua" w:eastAsia="宋体" w:hAnsi="Book Antiqua"/>
              </w:rPr>
              <w:t>15.5)</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F 15 (10</w:t>
            </w:r>
            <w:r w:rsidR="008071C6">
              <w:rPr>
                <w:rFonts w:ascii="Book Antiqua" w:eastAsia="宋体" w:hAnsi="Book Antiqua"/>
              </w:rPr>
              <w:t>-</w:t>
            </w:r>
            <w:r w:rsidRPr="0093632C">
              <w:rPr>
                <w:rFonts w:ascii="Book Antiqua" w:eastAsia="宋体" w:hAnsi="Book Antiqua"/>
              </w:rPr>
              <w:t>16)</w:t>
            </w:r>
          </w:p>
        </w:tc>
        <w:tc>
          <w:tcPr>
            <w:tcW w:w="1762" w:type="dxa"/>
          </w:tcPr>
          <w:p w14:paraId="14D25A3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18 (48.6)</w:t>
            </w:r>
          </w:p>
        </w:tc>
        <w:tc>
          <w:tcPr>
            <w:tcW w:w="2387" w:type="dxa"/>
          </w:tcPr>
          <w:p w14:paraId="64DBD8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with/without consolidation (45.9%)</w:t>
            </w:r>
          </w:p>
        </w:tc>
        <w:tc>
          <w:tcPr>
            <w:tcW w:w="1947" w:type="dxa"/>
          </w:tcPr>
          <w:p w14:paraId="60FC766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 (8.1)</w:t>
            </w:r>
          </w:p>
        </w:tc>
      </w:tr>
      <w:tr w:rsidR="003B55C4" w:rsidRPr="0093632C" w14:paraId="406CE826" w14:textId="77777777" w:rsidTr="00BA78B2">
        <w:trPr>
          <w:trHeight w:val="300"/>
        </w:trPr>
        <w:tc>
          <w:tcPr>
            <w:tcW w:w="1522" w:type="dxa"/>
            <w:noWrap/>
            <w:hideMark/>
          </w:tcPr>
          <w:p w14:paraId="26DDC33B" w14:textId="2CB4C756" w:rsidR="00C701FF" w:rsidRPr="0093632C" w:rsidRDefault="00BA78B2" w:rsidP="0093632C">
            <w:pPr>
              <w:adjustRightInd w:val="0"/>
              <w:spacing w:line="360" w:lineRule="auto"/>
              <w:jc w:val="both"/>
              <w:rPr>
                <w:rFonts w:ascii="Book Antiqua" w:eastAsia="宋体" w:hAnsi="Book Antiqua"/>
              </w:rPr>
            </w:pPr>
            <w:r w:rsidRPr="0093632C">
              <w:rPr>
                <w:rFonts w:ascii="Book Antiqua" w:eastAsia="宋体" w:hAnsi="Book Antiqua"/>
                <w:bCs/>
              </w:rPr>
              <w:t>Grassi</w:t>
            </w:r>
            <w:r w:rsidR="00C701FF" w:rsidRPr="0093632C">
              <w:rPr>
                <w:rFonts w:ascii="Book Antiqua" w:eastAsia="宋体" w:hAnsi="Book Antiqua"/>
              </w:rPr>
              <w:t xml:space="preserve"> </w:t>
            </w:r>
            <w:r w:rsidRPr="0093632C">
              <w:rPr>
                <w:rFonts w:ascii="Book Antiqua" w:eastAsia="宋体" w:hAnsi="Book Antiqua"/>
                <w:i/>
              </w:rPr>
              <w:t>et al</w:t>
            </w:r>
            <w:r w:rsidR="00C701FF" w:rsidRPr="0093632C">
              <w:rPr>
                <w:rFonts w:ascii="Book Antiqua" w:eastAsia="宋体" w:hAnsi="Book Antiqua" w:cs="Angsana New"/>
                <w:vertAlign w:val="superscript"/>
              </w:rPr>
              <w:t>[24]</w:t>
            </w:r>
          </w:p>
        </w:tc>
        <w:tc>
          <w:tcPr>
            <w:tcW w:w="1309" w:type="dxa"/>
            <w:noWrap/>
            <w:hideMark/>
          </w:tcPr>
          <w:p w14:paraId="2497694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Italy</w:t>
            </w:r>
          </w:p>
        </w:tc>
        <w:tc>
          <w:tcPr>
            <w:tcW w:w="1276" w:type="dxa"/>
            <w:noWrap/>
            <w:hideMark/>
          </w:tcPr>
          <w:p w14:paraId="5FADACA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4C4FB1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134</w:t>
            </w:r>
          </w:p>
        </w:tc>
        <w:tc>
          <w:tcPr>
            <w:tcW w:w="2409" w:type="dxa"/>
            <w:noWrap/>
            <w:hideMark/>
          </w:tcPr>
          <w:p w14:paraId="7B826F14" w14:textId="023C34DC"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69.3 (29-93)</w:t>
            </w:r>
          </w:p>
        </w:tc>
        <w:tc>
          <w:tcPr>
            <w:tcW w:w="1762" w:type="dxa"/>
          </w:tcPr>
          <w:p w14:paraId="55EC528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89 (71)</w:t>
            </w:r>
          </w:p>
        </w:tc>
        <w:tc>
          <w:tcPr>
            <w:tcW w:w="2387" w:type="dxa"/>
          </w:tcPr>
          <w:p w14:paraId="6627772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and consolidation (71%), crazy-paving pattern (75%)</w:t>
            </w:r>
          </w:p>
        </w:tc>
        <w:tc>
          <w:tcPr>
            <w:tcW w:w="1947" w:type="dxa"/>
          </w:tcPr>
          <w:p w14:paraId="13124EF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69 (54.8)</w:t>
            </w:r>
          </w:p>
        </w:tc>
      </w:tr>
      <w:tr w:rsidR="003B55C4" w:rsidRPr="0093632C" w14:paraId="5B8B24B4" w14:textId="77777777" w:rsidTr="00BA78B2">
        <w:trPr>
          <w:trHeight w:val="300"/>
        </w:trPr>
        <w:tc>
          <w:tcPr>
            <w:tcW w:w="1522" w:type="dxa"/>
            <w:noWrap/>
            <w:hideMark/>
          </w:tcPr>
          <w:p w14:paraId="2D12C209" w14:textId="1A28D256"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Pakdemirli </w:t>
            </w:r>
            <w:r w:rsidR="00BA78B2" w:rsidRPr="0093632C">
              <w:rPr>
                <w:rFonts w:ascii="Book Antiqua" w:eastAsia="宋体" w:hAnsi="Book Antiqua"/>
                <w:i/>
              </w:rPr>
              <w:t>et al</w:t>
            </w:r>
            <w:r w:rsidRPr="0093632C">
              <w:rPr>
                <w:rFonts w:ascii="Book Antiqua" w:eastAsia="宋体" w:hAnsi="Book Antiqua" w:cs="Angsana New"/>
                <w:vertAlign w:val="superscript"/>
              </w:rPr>
              <w:t>[30]</w:t>
            </w:r>
          </w:p>
        </w:tc>
        <w:tc>
          <w:tcPr>
            <w:tcW w:w="1309" w:type="dxa"/>
            <w:noWrap/>
            <w:hideMark/>
          </w:tcPr>
          <w:p w14:paraId="43AAB10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United Kingdom</w:t>
            </w:r>
          </w:p>
        </w:tc>
        <w:tc>
          <w:tcPr>
            <w:tcW w:w="1276" w:type="dxa"/>
            <w:noWrap/>
            <w:hideMark/>
          </w:tcPr>
          <w:p w14:paraId="0655561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12D5A62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18</w:t>
            </w:r>
          </w:p>
        </w:tc>
        <w:tc>
          <w:tcPr>
            <w:tcW w:w="2409" w:type="dxa"/>
            <w:noWrap/>
            <w:hideMark/>
          </w:tcPr>
          <w:p w14:paraId="2954C7B1" w14:textId="4FBBB6E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53.3</w:t>
            </w:r>
            <w:r w:rsidR="00BA78B2" w:rsidRPr="0093632C">
              <w:rPr>
                <w:rFonts w:ascii="Book Antiqua" w:eastAsia="宋体" w:hAnsi="Book Antiqua"/>
              </w:rPr>
              <w:t xml:space="preserve"> </w:t>
            </w:r>
            <w:r w:rsidRPr="0093632C">
              <w:rPr>
                <w:rFonts w:ascii="Book Antiqua" w:eastAsia="宋体" w:hAnsi="Book Antiqua"/>
              </w:rPr>
              <w:t>(NA)</w:t>
            </w:r>
          </w:p>
        </w:tc>
        <w:tc>
          <w:tcPr>
            <w:tcW w:w="1762" w:type="dxa"/>
          </w:tcPr>
          <w:p w14:paraId="347DA5B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 (50)</w:t>
            </w:r>
          </w:p>
        </w:tc>
        <w:tc>
          <w:tcPr>
            <w:tcW w:w="2387" w:type="dxa"/>
          </w:tcPr>
          <w:p w14:paraId="534C5F1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(44%), pleural thickening (50%), focal vascular engorgement (83%), B/L lesion (100%)</w:t>
            </w:r>
          </w:p>
        </w:tc>
        <w:tc>
          <w:tcPr>
            <w:tcW w:w="1947" w:type="dxa"/>
          </w:tcPr>
          <w:p w14:paraId="33E7B80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 (17)</w:t>
            </w:r>
          </w:p>
        </w:tc>
      </w:tr>
      <w:tr w:rsidR="003B55C4" w:rsidRPr="0093632C" w14:paraId="1D11FB4F" w14:textId="77777777" w:rsidTr="00BA78B2">
        <w:trPr>
          <w:trHeight w:val="300"/>
        </w:trPr>
        <w:tc>
          <w:tcPr>
            <w:tcW w:w="1522" w:type="dxa"/>
            <w:noWrap/>
            <w:hideMark/>
          </w:tcPr>
          <w:p w14:paraId="040BF086" w14:textId="4A07824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Li </w:t>
            </w:r>
            <w:r w:rsidR="00BA78B2" w:rsidRPr="0093632C">
              <w:rPr>
                <w:rFonts w:ascii="Book Antiqua" w:eastAsia="宋体" w:hAnsi="Book Antiqua"/>
                <w:i/>
              </w:rPr>
              <w:t>et al</w:t>
            </w:r>
            <w:r w:rsidRPr="0093632C">
              <w:rPr>
                <w:rFonts w:ascii="Book Antiqua" w:eastAsia="宋体" w:hAnsi="Book Antiqua" w:cs="Angsana New"/>
                <w:vertAlign w:val="superscript"/>
              </w:rPr>
              <w:t>[31]</w:t>
            </w:r>
          </w:p>
        </w:tc>
        <w:tc>
          <w:tcPr>
            <w:tcW w:w="1309" w:type="dxa"/>
            <w:noWrap/>
            <w:hideMark/>
          </w:tcPr>
          <w:p w14:paraId="5917041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6303F3A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9A6B0E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19</w:t>
            </w:r>
          </w:p>
        </w:tc>
        <w:tc>
          <w:tcPr>
            <w:tcW w:w="2409" w:type="dxa"/>
            <w:noWrap/>
            <w:hideMark/>
          </w:tcPr>
          <w:p w14:paraId="10D2C307" w14:textId="787019B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63 (25-80)</w:t>
            </w:r>
          </w:p>
        </w:tc>
        <w:tc>
          <w:tcPr>
            <w:tcW w:w="1762" w:type="dxa"/>
          </w:tcPr>
          <w:p w14:paraId="0090A050" w14:textId="027AF09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11</w:t>
            </w:r>
            <w:r w:rsidR="00BA78B2" w:rsidRPr="0093632C">
              <w:rPr>
                <w:rFonts w:ascii="Book Antiqua" w:eastAsia="宋体" w:hAnsi="Book Antiqua"/>
              </w:rPr>
              <w:t xml:space="preserve"> </w:t>
            </w:r>
            <w:r w:rsidRPr="0093632C">
              <w:rPr>
                <w:rFonts w:ascii="Book Antiqua" w:eastAsia="宋体" w:hAnsi="Book Antiqua"/>
              </w:rPr>
              <w:t>(57.9)</w:t>
            </w:r>
          </w:p>
        </w:tc>
        <w:tc>
          <w:tcPr>
            <w:tcW w:w="2387" w:type="dxa"/>
          </w:tcPr>
          <w:p w14:paraId="4762DC7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 consolidation (73.7%), interlobular septal thickening (63.2%)</w:t>
            </w:r>
          </w:p>
        </w:tc>
        <w:tc>
          <w:tcPr>
            <w:tcW w:w="1947" w:type="dxa"/>
          </w:tcPr>
          <w:p w14:paraId="36B01B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p>
        </w:tc>
      </w:tr>
      <w:tr w:rsidR="003B55C4" w:rsidRPr="0093632C" w14:paraId="703B57E7" w14:textId="77777777" w:rsidTr="00BA78B2">
        <w:trPr>
          <w:trHeight w:val="300"/>
        </w:trPr>
        <w:tc>
          <w:tcPr>
            <w:tcW w:w="1522" w:type="dxa"/>
            <w:noWrap/>
            <w:hideMark/>
          </w:tcPr>
          <w:p w14:paraId="55E2BABF" w14:textId="3FC1F75C"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Gong </w:t>
            </w:r>
            <w:r w:rsidR="00BA78B2" w:rsidRPr="0093632C">
              <w:rPr>
                <w:rFonts w:ascii="Book Antiqua" w:eastAsia="宋体" w:hAnsi="Book Antiqua"/>
                <w:i/>
              </w:rPr>
              <w:t>et al</w:t>
            </w:r>
            <w:r w:rsidRPr="0093632C">
              <w:rPr>
                <w:rFonts w:ascii="Book Antiqua" w:eastAsia="宋体" w:hAnsi="Book Antiqua" w:cs="Angsana New"/>
                <w:vertAlign w:val="superscript"/>
              </w:rPr>
              <w:t>[22]</w:t>
            </w:r>
          </w:p>
        </w:tc>
        <w:tc>
          <w:tcPr>
            <w:tcW w:w="1309" w:type="dxa"/>
            <w:noWrap/>
            <w:hideMark/>
          </w:tcPr>
          <w:p w14:paraId="7623224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CE7D9E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59F95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10</w:t>
            </w:r>
          </w:p>
        </w:tc>
        <w:tc>
          <w:tcPr>
            <w:tcW w:w="2409" w:type="dxa"/>
            <w:noWrap/>
            <w:hideMark/>
          </w:tcPr>
          <w:p w14:paraId="76C4C07A" w14:textId="1D0E473B"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w:t>
            </w:r>
            <w:r w:rsidR="00BA78B2" w:rsidRPr="0093632C">
              <w:rPr>
                <w:rFonts w:ascii="Book Antiqua" w:eastAsia="宋体" w:hAnsi="Book Antiqua"/>
              </w:rPr>
              <w:t xml:space="preserve"> </w:t>
            </w:r>
            <w:r w:rsidRPr="0093632C">
              <w:rPr>
                <w:rFonts w:ascii="Book Antiqua" w:eastAsia="宋体" w:hAnsi="Book Antiqua"/>
              </w:rPr>
              <w:t>(range)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30 (26-40)</w:t>
            </w:r>
          </w:p>
        </w:tc>
        <w:tc>
          <w:tcPr>
            <w:tcW w:w="1762" w:type="dxa"/>
          </w:tcPr>
          <w:p w14:paraId="7519115C" w14:textId="69AF3B18"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r w:rsidR="00BA78B2" w:rsidRPr="0093632C">
              <w:rPr>
                <w:rFonts w:ascii="Book Antiqua" w:eastAsia="宋体" w:hAnsi="Book Antiqua"/>
              </w:rPr>
              <w:t xml:space="preserve"> </w:t>
            </w:r>
            <w:r w:rsidRPr="0093632C">
              <w:rPr>
                <w:rFonts w:ascii="Book Antiqua" w:eastAsia="宋体" w:hAnsi="Book Antiqua"/>
              </w:rPr>
              <w:t>(0)</w:t>
            </w:r>
          </w:p>
        </w:tc>
        <w:tc>
          <w:tcPr>
            <w:tcW w:w="2387" w:type="dxa"/>
          </w:tcPr>
          <w:p w14:paraId="5DBBFF2A" w14:textId="77777777" w:rsidR="00C701FF" w:rsidRPr="0093632C" w:rsidRDefault="00C701FF" w:rsidP="0093632C">
            <w:pPr>
              <w:adjustRightInd w:val="0"/>
              <w:spacing w:line="360" w:lineRule="auto"/>
              <w:jc w:val="both"/>
              <w:rPr>
                <w:rFonts w:ascii="Book Antiqua" w:eastAsia="宋体" w:hAnsi="Book Antiqua"/>
                <w:color w:val="FF0000"/>
              </w:rPr>
            </w:pPr>
            <w:r w:rsidRPr="0093632C">
              <w:rPr>
                <w:rFonts w:ascii="Book Antiqua" w:eastAsia="宋体" w:hAnsi="Book Antiqua"/>
              </w:rPr>
              <w:t>GGO (100%), B/L lesion (80%)</w:t>
            </w:r>
          </w:p>
        </w:tc>
        <w:tc>
          <w:tcPr>
            <w:tcW w:w="1947" w:type="dxa"/>
          </w:tcPr>
          <w:p w14:paraId="1038DB2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p>
        </w:tc>
      </w:tr>
      <w:tr w:rsidR="003B55C4" w:rsidRPr="0093632C" w14:paraId="559D1E59" w14:textId="77777777" w:rsidTr="00BA78B2">
        <w:trPr>
          <w:trHeight w:val="300"/>
        </w:trPr>
        <w:tc>
          <w:tcPr>
            <w:tcW w:w="1522" w:type="dxa"/>
            <w:noWrap/>
            <w:hideMark/>
          </w:tcPr>
          <w:p w14:paraId="2FA82DBC" w14:textId="5B30814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Sardanelli </w:t>
            </w:r>
            <w:r w:rsidR="00BA78B2" w:rsidRPr="0093632C">
              <w:rPr>
                <w:rFonts w:ascii="Book Antiqua" w:eastAsia="宋体" w:hAnsi="Book Antiqua"/>
                <w:i/>
              </w:rPr>
              <w:t>et al</w:t>
            </w:r>
            <w:r w:rsidRPr="0093632C">
              <w:rPr>
                <w:rFonts w:ascii="Book Antiqua" w:eastAsia="宋体" w:hAnsi="Book Antiqua" w:cs="Angsana New"/>
                <w:vertAlign w:val="superscript"/>
              </w:rPr>
              <w:t>[25]</w:t>
            </w:r>
          </w:p>
        </w:tc>
        <w:tc>
          <w:tcPr>
            <w:tcW w:w="1309" w:type="dxa"/>
            <w:noWrap/>
            <w:hideMark/>
          </w:tcPr>
          <w:p w14:paraId="61EF3FA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Italy</w:t>
            </w:r>
          </w:p>
        </w:tc>
        <w:tc>
          <w:tcPr>
            <w:tcW w:w="1276" w:type="dxa"/>
            <w:noWrap/>
            <w:hideMark/>
          </w:tcPr>
          <w:p w14:paraId="326A49B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329A5C4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410</w:t>
            </w:r>
          </w:p>
        </w:tc>
        <w:tc>
          <w:tcPr>
            <w:tcW w:w="2409" w:type="dxa"/>
            <w:noWrap/>
            <w:hideMark/>
          </w:tcPr>
          <w:p w14:paraId="4206B84B" w14:textId="47CC4C6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(IQR)</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68 (57-78)</w:t>
            </w:r>
          </w:p>
        </w:tc>
        <w:tc>
          <w:tcPr>
            <w:tcW w:w="1762" w:type="dxa"/>
          </w:tcPr>
          <w:p w14:paraId="16D8F7B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288 (70)</w:t>
            </w:r>
          </w:p>
        </w:tc>
        <w:tc>
          <w:tcPr>
            <w:tcW w:w="2387" w:type="dxa"/>
          </w:tcPr>
          <w:p w14:paraId="1CA381C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947" w:type="dxa"/>
          </w:tcPr>
          <w:p w14:paraId="47B714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76 (19)</w:t>
            </w:r>
          </w:p>
        </w:tc>
      </w:tr>
      <w:tr w:rsidR="003B55C4" w:rsidRPr="0093632C" w14:paraId="43BB78B1" w14:textId="77777777" w:rsidTr="00BA78B2">
        <w:trPr>
          <w:trHeight w:val="300"/>
        </w:trPr>
        <w:tc>
          <w:tcPr>
            <w:tcW w:w="1522" w:type="dxa"/>
            <w:noWrap/>
            <w:hideMark/>
          </w:tcPr>
          <w:p w14:paraId="07A21919" w14:textId="7B363446"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Luo </w:t>
            </w:r>
            <w:r w:rsidR="00BA78B2" w:rsidRPr="0093632C">
              <w:rPr>
                <w:rFonts w:ascii="Book Antiqua" w:eastAsia="宋体" w:hAnsi="Book Antiqua"/>
                <w:i/>
              </w:rPr>
              <w:t>et al</w:t>
            </w:r>
            <w:r w:rsidRPr="0093632C">
              <w:rPr>
                <w:rFonts w:ascii="Book Antiqua" w:eastAsia="宋体" w:hAnsi="Book Antiqua" w:cs="Angsana New"/>
                <w:vertAlign w:val="superscript"/>
              </w:rPr>
              <w:t>[32]</w:t>
            </w:r>
          </w:p>
        </w:tc>
        <w:tc>
          <w:tcPr>
            <w:tcW w:w="1309" w:type="dxa"/>
            <w:noWrap/>
            <w:hideMark/>
          </w:tcPr>
          <w:p w14:paraId="70A9829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204932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748E425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70</w:t>
            </w:r>
          </w:p>
        </w:tc>
        <w:tc>
          <w:tcPr>
            <w:tcW w:w="2409" w:type="dxa"/>
            <w:noWrap/>
            <w:hideMark/>
          </w:tcPr>
          <w:p w14:paraId="1094EC0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762" w:type="dxa"/>
          </w:tcPr>
          <w:p w14:paraId="3C2EFD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2387" w:type="dxa"/>
          </w:tcPr>
          <w:p w14:paraId="71B5F84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(39%), GGO and consolidation (59%), B/L lesion (84%)</w:t>
            </w:r>
          </w:p>
        </w:tc>
        <w:tc>
          <w:tcPr>
            <w:tcW w:w="1947" w:type="dxa"/>
          </w:tcPr>
          <w:p w14:paraId="6D03BEC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 (2.8)</w:t>
            </w:r>
          </w:p>
        </w:tc>
      </w:tr>
      <w:tr w:rsidR="003B55C4" w:rsidRPr="0093632C" w14:paraId="4E960E89" w14:textId="77777777" w:rsidTr="00BA78B2">
        <w:trPr>
          <w:trHeight w:val="300"/>
        </w:trPr>
        <w:tc>
          <w:tcPr>
            <w:tcW w:w="1522" w:type="dxa"/>
            <w:noWrap/>
          </w:tcPr>
          <w:p w14:paraId="0A11FD63" w14:textId="68D42CC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Huang </w:t>
            </w:r>
            <w:r w:rsidR="00BA78B2" w:rsidRPr="0093632C">
              <w:rPr>
                <w:rFonts w:ascii="Book Antiqua" w:eastAsia="宋体" w:hAnsi="Book Antiqua"/>
                <w:i/>
              </w:rPr>
              <w:t>et al</w:t>
            </w:r>
            <w:r w:rsidRPr="0093632C">
              <w:rPr>
                <w:rFonts w:ascii="Book Antiqua" w:eastAsia="宋体" w:hAnsi="Book Antiqua" w:cs="Angsana New"/>
                <w:vertAlign w:val="superscript"/>
              </w:rPr>
              <w:t>[33]</w:t>
            </w:r>
          </w:p>
        </w:tc>
        <w:tc>
          <w:tcPr>
            <w:tcW w:w="1309" w:type="dxa"/>
            <w:noWrap/>
          </w:tcPr>
          <w:p w14:paraId="6F3285B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003FE97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2EED22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w:t>
            </w:r>
          </w:p>
        </w:tc>
        <w:tc>
          <w:tcPr>
            <w:tcW w:w="2409" w:type="dxa"/>
            <w:noWrap/>
          </w:tcPr>
          <w:p w14:paraId="68EDE20F" w14:textId="36BD42D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w:t>
            </w:r>
            <w:r w:rsidR="00BA78B2" w:rsidRPr="0093632C">
              <w:rPr>
                <w:rFonts w:ascii="Book Antiqua" w:eastAsia="宋体" w:hAnsi="Book Antiqua"/>
              </w:rPr>
              <w:t xml:space="preserve"> </w:t>
            </w:r>
            <w:r w:rsidRPr="0093632C">
              <w:rPr>
                <w:rFonts w:ascii="Book Antiqua" w:eastAsia="宋体" w:hAnsi="Book Antiqua"/>
              </w:rPr>
              <w:t>(range)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56</w:t>
            </w:r>
            <w:r w:rsidR="00BA78B2" w:rsidRPr="0093632C">
              <w:rPr>
                <w:rFonts w:ascii="Book Antiqua" w:eastAsia="宋体" w:hAnsi="Book Antiqua"/>
              </w:rPr>
              <w:t xml:space="preserve"> </w:t>
            </w:r>
            <w:r w:rsidRPr="0093632C">
              <w:rPr>
                <w:rFonts w:ascii="Book Antiqua" w:eastAsia="宋体" w:hAnsi="Book Antiqua"/>
              </w:rPr>
              <w:t>(49-64)</w:t>
            </w:r>
          </w:p>
        </w:tc>
        <w:tc>
          <w:tcPr>
            <w:tcW w:w="1762" w:type="dxa"/>
          </w:tcPr>
          <w:p w14:paraId="090645F3" w14:textId="1146F19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w:t>
            </w:r>
            <w:r w:rsidR="00BA78B2" w:rsidRPr="0093632C">
              <w:rPr>
                <w:rFonts w:ascii="Book Antiqua" w:eastAsia="宋体" w:hAnsi="Book Antiqua"/>
              </w:rPr>
              <w:t xml:space="preserve"> </w:t>
            </w:r>
            <w:r w:rsidRPr="0093632C">
              <w:rPr>
                <w:rFonts w:ascii="Book Antiqua" w:eastAsia="宋体" w:hAnsi="Book Antiqua"/>
              </w:rPr>
              <w:t>(42.9)</w:t>
            </w:r>
          </w:p>
        </w:tc>
        <w:tc>
          <w:tcPr>
            <w:tcW w:w="2387" w:type="dxa"/>
          </w:tcPr>
          <w:p w14:paraId="50B62F5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w:t>
            </w:r>
          </w:p>
        </w:tc>
        <w:tc>
          <w:tcPr>
            <w:tcW w:w="1947" w:type="dxa"/>
          </w:tcPr>
          <w:p w14:paraId="784372B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65084DA6" w14:textId="77777777" w:rsidTr="00BA78B2">
        <w:trPr>
          <w:trHeight w:val="300"/>
        </w:trPr>
        <w:tc>
          <w:tcPr>
            <w:tcW w:w="1522" w:type="dxa"/>
            <w:noWrap/>
            <w:hideMark/>
          </w:tcPr>
          <w:p w14:paraId="6DB86F10" w14:textId="281B0F4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Guan </w:t>
            </w:r>
            <w:r w:rsidR="00BA78B2" w:rsidRPr="0093632C">
              <w:rPr>
                <w:rFonts w:ascii="Book Antiqua" w:eastAsia="宋体" w:hAnsi="Book Antiqua"/>
                <w:i/>
              </w:rPr>
              <w:t>et al</w:t>
            </w:r>
            <w:r w:rsidRPr="0093632C">
              <w:rPr>
                <w:rFonts w:ascii="Book Antiqua" w:eastAsia="宋体" w:hAnsi="Book Antiqua" w:cs="Angsana New"/>
                <w:vertAlign w:val="superscript"/>
              </w:rPr>
              <w:t>[34]</w:t>
            </w:r>
          </w:p>
        </w:tc>
        <w:tc>
          <w:tcPr>
            <w:tcW w:w="1309" w:type="dxa"/>
            <w:noWrap/>
            <w:hideMark/>
          </w:tcPr>
          <w:p w14:paraId="5789BC1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5A017AD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05D1BA8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54 </w:t>
            </w:r>
          </w:p>
        </w:tc>
        <w:tc>
          <w:tcPr>
            <w:tcW w:w="2409" w:type="dxa"/>
            <w:noWrap/>
            <w:hideMark/>
          </w:tcPr>
          <w:p w14:paraId="13777518" w14:textId="6397C6DA"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44.8 (16.7)</w:t>
            </w:r>
          </w:p>
        </w:tc>
        <w:tc>
          <w:tcPr>
            <w:tcW w:w="1762" w:type="dxa"/>
          </w:tcPr>
          <w:p w14:paraId="68D3E4D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25 (46)</w:t>
            </w:r>
          </w:p>
        </w:tc>
        <w:tc>
          <w:tcPr>
            <w:tcW w:w="2387" w:type="dxa"/>
          </w:tcPr>
          <w:p w14:paraId="24001FF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 crazy-paving pattern (90%), B/L lesion (82%)</w:t>
            </w:r>
          </w:p>
        </w:tc>
        <w:tc>
          <w:tcPr>
            <w:tcW w:w="1947" w:type="dxa"/>
          </w:tcPr>
          <w:p w14:paraId="33D7489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15FC28E9" w14:textId="77777777" w:rsidTr="00BA78B2">
        <w:trPr>
          <w:trHeight w:val="300"/>
        </w:trPr>
        <w:tc>
          <w:tcPr>
            <w:tcW w:w="1522" w:type="dxa"/>
            <w:noWrap/>
          </w:tcPr>
          <w:p w14:paraId="0A97CB20" w14:textId="0F1A8E1C"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Doroudinia </w:t>
            </w:r>
            <w:r w:rsidR="00BA78B2" w:rsidRPr="0093632C">
              <w:rPr>
                <w:rFonts w:ascii="Book Antiqua" w:eastAsia="宋体" w:hAnsi="Book Antiqua"/>
                <w:i/>
              </w:rPr>
              <w:t>et al</w:t>
            </w:r>
            <w:r w:rsidRPr="0093632C">
              <w:rPr>
                <w:rFonts w:ascii="Book Antiqua" w:eastAsia="宋体" w:hAnsi="Book Antiqua" w:cs="Angsana New"/>
                <w:vertAlign w:val="superscript"/>
              </w:rPr>
              <w:t>[35]</w:t>
            </w:r>
          </w:p>
        </w:tc>
        <w:tc>
          <w:tcPr>
            <w:tcW w:w="1309" w:type="dxa"/>
            <w:noWrap/>
          </w:tcPr>
          <w:p w14:paraId="7C583AB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Iran</w:t>
            </w:r>
          </w:p>
        </w:tc>
        <w:tc>
          <w:tcPr>
            <w:tcW w:w="1276" w:type="dxa"/>
            <w:noWrap/>
          </w:tcPr>
          <w:p w14:paraId="5FD1E2E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11FBE44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w:t>
            </w:r>
          </w:p>
        </w:tc>
        <w:tc>
          <w:tcPr>
            <w:tcW w:w="2409" w:type="dxa"/>
            <w:noWrap/>
          </w:tcPr>
          <w:p w14:paraId="077188D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56</w:t>
            </w:r>
          </w:p>
        </w:tc>
        <w:tc>
          <w:tcPr>
            <w:tcW w:w="1762" w:type="dxa"/>
          </w:tcPr>
          <w:p w14:paraId="299C063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c>
          <w:tcPr>
            <w:tcW w:w="2387" w:type="dxa"/>
          </w:tcPr>
          <w:p w14:paraId="61A7187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both lungs</w:t>
            </w:r>
          </w:p>
        </w:tc>
        <w:tc>
          <w:tcPr>
            <w:tcW w:w="1947" w:type="dxa"/>
          </w:tcPr>
          <w:p w14:paraId="6263493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52DCF3C1" w14:textId="77777777" w:rsidTr="00BA78B2">
        <w:trPr>
          <w:trHeight w:val="300"/>
        </w:trPr>
        <w:tc>
          <w:tcPr>
            <w:tcW w:w="1522" w:type="dxa"/>
            <w:noWrap/>
          </w:tcPr>
          <w:p w14:paraId="05BA1E08" w14:textId="2E089B7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Lu </w:t>
            </w:r>
            <w:r w:rsidR="00BA78B2" w:rsidRPr="0093632C">
              <w:rPr>
                <w:rFonts w:ascii="Book Antiqua" w:eastAsia="宋体" w:hAnsi="Book Antiqua"/>
                <w:i/>
              </w:rPr>
              <w:t>et al</w:t>
            </w:r>
            <w:r w:rsidRPr="0093632C">
              <w:rPr>
                <w:rFonts w:ascii="Book Antiqua" w:eastAsia="宋体" w:hAnsi="Book Antiqua" w:cs="Angsana New"/>
                <w:vertAlign w:val="superscript"/>
              </w:rPr>
              <w:t>[36]</w:t>
            </w:r>
          </w:p>
        </w:tc>
        <w:tc>
          <w:tcPr>
            <w:tcW w:w="1309" w:type="dxa"/>
            <w:noWrap/>
          </w:tcPr>
          <w:p w14:paraId="501ED2E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498DB20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5BF35C4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w:t>
            </w:r>
          </w:p>
        </w:tc>
        <w:tc>
          <w:tcPr>
            <w:tcW w:w="2409" w:type="dxa"/>
            <w:noWrap/>
          </w:tcPr>
          <w:p w14:paraId="22290B28" w14:textId="76D4DA40"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7.8 (5.3)</w:t>
            </w:r>
          </w:p>
        </w:tc>
        <w:tc>
          <w:tcPr>
            <w:tcW w:w="1762" w:type="dxa"/>
          </w:tcPr>
          <w:p w14:paraId="1B9DC9D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 (55.6)</w:t>
            </w:r>
          </w:p>
        </w:tc>
        <w:tc>
          <w:tcPr>
            <w:tcW w:w="2387" w:type="dxa"/>
          </w:tcPr>
          <w:p w14:paraId="0F53E09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(44.4%)</w:t>
            </w:r>
          </w:p>
        </w:tc>
        <w:tc>
          <w:tcPr>
            <w:tcW w:w="1947" w:type="dxa"/>
          </w:tcPr>
          <w:p w14:paraId="1FDBEB4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76BBE860" w14:textId="77777777" w:rsidTr="00BA78B2">
        <w:trPr>
          <w:trHeight w:val="300"/>
        </w:trPr>
        <w:tc>
          <w:tcPr>
            <w:tcW w:w="1522" w:type="dxa"/>
            <w:noWrap/>
            <w:hideMark/>
          </w:tcPr>
          <w:p w14:paraId="01801679" w14:textId="4BA01D9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Lei </w:t>
            </w:r>
            <w:r w:rsidR="00BA78B2" w:rsidRPr="0093632C">
              <w:rPr>
                <w:rFonts w:ascii="Book Antiqua" w:eastAsia="宋体" w:hAnsi="Book Antiqua"/>
                <w:i/>
              </w:rPr>
              <w:t>et al</w:t>
            </w:r>
            <w:r w:rsidRPr="0093632C">
              <w:rPr>
                <w:rFonts w:ascii="Book Antiqua" w:eastAsia="宋体" w:hAnsi="Book Antiqua" w:cs="Angsana New"/>
                <w:vertAlign w:val="superscript"/>
              </w:rPr>
              <w:t>[37]</w:t>
            </w:r>
          </w:p>
        </w:tc>
        <w:tc>
          <w:tcPr>
            <w:tcW w:w="1309" w:type="dxa"/>
            <w:noWrap/>
            <w:hideMark/>
          </w:tcPr>
          <w:p w14:paraId="29EACD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2FE9649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7C3F19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14</w:t>
            </w:r>
          </w:p>
        </w:tc>
        <w:tc>
          <w:tcPr>
            <w:tcW w:w="2409" w:type="dxa"/>
            <w:noWrap/>
            <w:hideMark/>
          </w:tcPr>
          <w:p w14:paraId="231921EA" w14:textId="5D17D86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47 (19)</w:t>
            </w:r>
          </w:p>
        </w:tc>
        <w:tc>
          <w:tcPr>
            <w:tcW w:w="1762" w:type="dxa"/>
          </w:tcPr>
          <w:p w14:paraId="1636D23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 (57.1)</w:t>
            </w:r>
          </w:p>
        </w:tc>
        <w:tc>
          <w:tcPr>
            <w:tcW w:w="2387" w:type="dxa"/>
          </w:tcPr>
          <w:p w14:paraId="502BF6D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(90%), irregular linear (90%), consolidation (90%)</w:t>
            </w:r>
          </w:p>
        </w:tc>
        <w:tc>
          <w:tcPr>
            <w:tcW w:w="1947" w:type="dxa"/>
          </w:tcPr>
          <w:p w14:paraId="41A875C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180AD3EE" w14:textId="77777777" w:rsidTr="00BA78B2">
        <w:trPr>
          <w:trHeight w:val="300"/>
        </w:trPr>
        <w:tc>
          <w:tcPr>
            <w:tcW w:w="1522" w:type="dxa"/>
            <w:noWrap/>
          </w:tcPr>
          <w:p w14:paraId="21CE9FD7" w14:textId="020C32E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Himoto </w:t>
            </w:r>
            <w:r w:rsidR="00BA78B2" w:rsidRPr="0093632C">
              <w:rPr>
                <w:rFonts w:ascii="Book Antiqua" w:eastAsia="宋体" w:hAnsi="Book Antiqua"/>
                <w:i/>
              </w:rPr>
              <w:t>et al</w:t>
            </w:r>
            <w:r w:rsidRPr="0093632C">
              <w:rPr>
                <w:rFonts w:ascii="Book Antiqua" w:eastAsia="宋体" w:hAnsi="Book Antiqua" w:cs="Angsana New"/>
                <w:vertAlign w:val="superscript"/>
              </w:rPr>
              <w:t>[38]</w:t>
            </w:r>
          </w:p>
        </w:tc>
        <w:tc>
          <w:tcPr>
            <w:tcW w:w="1309" w:type="dxa"/>
            <w:noWrap/>
          </w:tcPr>
          <w:p w14:paraId="0ED6C36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Japan</w:t>
            </w:r>
          </w:p>
        </w:tc>
        <w:tc>
          <w:tcPr>
            <w:tcW w:w="1276" w:type="dxa"/>
            <w:noWrap/>
          </w:tcPr>
          <w:p w14:paraId="601377D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tcPr>
          <w:p w14:paraId="65E99E7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w:t>
            </w:r>
          </w:p>
        </w:tc>
        <w:tc>
          <w:tcPr>
            <w:tcW w:w="2409" w:type="dxa"/>
            <w:noWrap/>
          </w:tcPr>
          <w:p w14:paraId="65A0A9EC" w14:textId="1D9AF78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58.5 (45-81)</w:t>
            </w:r>
          </w:p>
        </w:tc>
        <w:tc>
          <w:tcPr>
            <w:tcW w:w="1762" w:type="dxa"/>
          </w:tcPr>
          <w:p w14:paraId="5FA3A8E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 (83.3)</w:t>
            </w:r>
          </w:p>
        </w:tc>
        <w:tc>
          <w:tcPr>
            <w:tcW w:w="2387" w:type="dxa"/>
          </w:tcPr>
          <w:p w14:paraId="2494CFB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B/L lesion (100%), GGO without consolidation (66.7%)</w:t>
            </w:r>
          </w:p>
        </w:tc>
        <w:tc>
          <w:tcPr>
            <w:tcW w:w="1947" w:type="dxa"/>
          </w:tcPr>
          <w:p w14:paraId="7BF2433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2662B9BC" w14:textId="77777777" w:rsidTr="00BA78B2">
        <w:trPr>
          <w:trHeight w:val="300"/>
        </w:trPr>
        <w:tc>
          <w:tcPr>
            <w:tcW w:w="1522" w:type="dxa"/>
            <w:noWrap/>
            <w:hideMark/>
          </w:tcPr>
          <w:p w14:paraId="727117AA" w14:textId="7672088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Guan </w:t>
            </w:r>
            <w:r w:rsidR="00BA78B2" w:rsidRPr="0093632C">
              <w:rPr>
                <w:rFonts w:ascii="Book Antiqua" w:eastAsia="宋体" w:hAnsi="Book Antiqua"/>
                <w:i/>
              </w:rPr>
              <w:t>et al</w:t>
            </w:r>
            <w:r w:rsidRPr="0093632C">
              <w:rPr>
                <w:rFonts w:ascii="Book Antiqua" w:eastAsia="宋体" w:hAnsi="Book Antiqua" w:cs="Angsana New"/>
                <w:vertAlign w:val="superscript"/>
              </w:rPr>
              <w:t>[39]</w:t>
            </w:r>
          </w:p>
        </w:tc>
        <w:tc>
          <w:tcPr>
            <w:tcW w:w="1309" w:type="dxa"/>
            <w:noWrap/>
            <w:hideMark/>
          </w:tcPr>
          <w:p w14:paraId="77A5DC8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10A05F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16AB18C2" w14:textId="3146F63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53</w:t>
            </w:r>
          </w:p>
        </w:tc>
        <w:tc>
          <w:tcPr>
            <w:tcW w:w="2409" w:type="dxa"/>
            <w:noWrap/>
            <w:hideMark/>
          </w:tcPr>
          <w:p w14:paraId="331F7A80" w14:textId="0E13A3E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42 (1-86)</w:t>
            </w:r>
          </w:p>
        </w:tc>
        <w:tc>
          <w:tcPr>
            <w:tcW w:w="1762" w:type="dxa"/>
          </w:tcPr>
          <w:p w14:paraId="59AB5B3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25 (47)</w:t>
            </w:r>
          </w:p>
        </w:tc>
        <w:tc>
          <w:tcPr>
            <w:tcW w:w="2387" w:type="dxa"/>
          </w:tcPr>
          <w:p w14:paraId="1DD80BB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 crazy-paving pattern (89%), B/L lesion (79%)</w:t>
            </w:r>
          </w:p>
        </w:tc>
        <w:tc>
          <w:tcPr>
            <w:tcW w:w="1947" w:type="dxa"/>
          </w:tcPr>
          <w:p w14:paraId="0446ACE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1B2CD63D" w14:textId="77777777" w:rsidTr="00BA78B2">
        <w:trPr>
          <w:trHeight w:val="300"/>
        </w:trPr>
        <w:tc>
          <w:tcPr>
            <w:tcW w:w="1522" w:type="dxa"/>
            <w:noWrap/>
            <w:hideMark/>
          </w:tcPr>
          <w:p w14:paraId="347C2927" w14:textId="7C0130E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Zhao </w:t>
            </w:r>
            <w:r w:rsidR="00BA78B2" w:rsidRPr="0093632C">
              <w:rPr>
                <w:rFonts w:ascii="Book Antiqua" w:eastAsia="宋体" w:hAnsi="Book Antiqua"/>
                <w:i/>
              </w:rPr>
              <w:t>et al</w:t>
            </w:r>
            <w:r w:rsidRPr="0093632C">
              <w:rPr>
                <w:rFonts w:ascii="Book Antiqua" w:eastAsia="宋体" w:hAnsi="Book Antiqua" w:cs="Angsana New"/>
                <w:vertAlign w:val="superscript"/>
              </w:rPr>
              <w:t>[23]</w:t>
            </w:r>
          </w:p>
        </w:tc>
        <w:tc>
          <w:tcPr>
            <w:tcW w:w="1309" w:type="dxa"/>
            <w:noWrap/>
            <w:hideMark/>
          </w:tcPr>
          <w:p w14:paraId="1A439E6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2F218C9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351B8A9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80</w:t>
            </w:r>
          </w:p>
        </w:tc>
        <w:tc>
          <w:tcPr>
            <w:tcW w:w="2409" w:type="dxa"/>
            <w:noWrap/>
            <w:hideMark/>
          </w:tcPr>
          <w:p w14:paraId="64B7AEDC" w14:textId="254DB5D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44 (11.7)</w:t>
            </w:r>
          </w:p>
        </w:tc>
        <w:tc>
          <w:tcPr>
            <w:tcW w:w="1762" w:type="dxa"/>
          </w:tcPr>
          <w:p w14:paraId="75BC19B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43 (54)</w:t>
            </w:r>
          </w:p>
        </w:tc>
        <w:tc>
          <w:tcPr>
            <w:tcW w:w="2387" w:type="dxa"/>
          </w:tcPr>
          <w:p w14:paraId="13B1E1E4" w14:textId="2AD05D2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(71%), B/L lesions (95%), subpleural lesion (90%)</w:t>
            </w:r>
          </w:p>
        </w:tc>
        <w:tc>
          <w:tcPr>
            <w:tcW w:w="1947" w:type="dxa"/>
          </w:tcPr>
          <w:p w14:paraId="2A33AAD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 (1.3)</w:t>
            </w:r>
          </w:p>
        </w:tc>
      </w:tr>
      <w:tr w:rsidR="003B55C4" w:rsidRPr="0093632C" w14:paraId="530E0019" w14:textId="77777777" w:rsidTr="00BA78B2">
        <w:trPr>
          <w:trHeight w:val="300"/>
        </w:trPr>
        <w:tc>
          <w:tcPr>
            <w:tcW w:w="1522" w:type="dxa"/>
            <w:noWrap/>
          </w:tcPr>
          <w:p w14:paraId="2223B27C" w14:textId="5F7A9F5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Albarello </w:t>
            </w:r>
            <w:r w:rsidR="00BA78B2" w:rsidRPr="0093632C">
              <w:rPr>
                <w:rFonts w:ascii="Book Antiqua" w:eastAsia="宋体" w:hAnsi="Book Antiqua"/>
                <w:i/>
              </w:rPr>
              <w:t>et al</w:t>
            </w:r>
            <w:r w:rsidRPr="0093632C">
              <w:rPr>
                <w:rFonts w:ascii="Book Antiqua" w:eastAsia="宋体" w:hAnsi="Book Antiqua" w:cs="Angsana New"/>
                <w:vertAlign w:val="superscript"/>
              </w:rPr>
              <w:t>[19]</w:t>
            </w:r>
          </w:p>
        </w:tc>
        <w:tc>
          <w:tcPr>
            <w:tcW w:w="1309" w:type="dxa"/>
            <w:noWrap/>
          </w:tcPr>
          <w:p w14:paraId="4E830E1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14C0A0C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3CE41DD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w:t>
            </w:r>
          </w:p>
        </w:tc>
        <w:tc>
          <w:tcPr>
            <w:tcW w:w="2409" w:type="dxa"/>
            <w:noWrap/>
          </w:tcPr>
          <w:p w14:paraId="1659F2D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66 and 67</w:t>
            </w:r>
          </w:p>
        </w:tc>
        <w:tc>
          <w:tcPr>
            <w:tcW w:w="1762" w:type="dxa"/>
          </w:tcPr>
          <w:p w14:paraId="13C5CF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 (50%)</w:t>
            </w:r>
          </w:p>
        </w:tc>
        <w:tc>
          <w:tcPr>
            <w:tcW w:w="2387" w:type="dxa"/>
          </w:tcPr>
          <w:p w14:paraId="26C510A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and ML were found in both cases</w:t>
            </w:r>
          </w:p>
        </w:tc>
        <w:tc>
          <w:tcPr>
            <w:tcW w:w="1947" w:type="dxa"/>
          </w:tcPr>
          <w:p w14:paraId="711BD02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r>
      <w:tr w:rsidR="003B55C4" w:rsidRPr="0093632C" w14:paraId="6143574C" w14:textId="77777777" w:rsidTr="00BA78B2">
        <w:trPr>
          <w:trHeight w:val="300"/>
        </w:trPr>
        <w:tc>
          <w:tcPr>
            <w:tcW w:w="1522" w:type="dxa"/>
            <w:noWrap/>
            <w:hideMark/>
          </w:tcPr>
          <w:p w14:paraId="5B26B04C" w14:textId="6FAF92A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Chung </w:t>
            </w:r>
            <w:r w:rsidR="00BA78B2" w:rsidRPr="0093632C">
              <w:rPr>
                <w:rFonts w:ascii="Book Antiqua" w:eastAsia="宋体" w:hAnsi="Book Antiqua"/>
                <w:i/>
              </w:rPr>
              <w:t>et al</w:t>
            </w:r>
            <w:r w:rsidRPr="0093632C">
              <w:rPr>
                <w:rFonts w:ascii="Book Antiqua" w:eastAsia="宋体" w:hAnsi="Book Antiqua" w:cs="Angsana New"/>
                <w:vertAlign w:val="superscript"/>
              </w:rPr>
              <w:t>[40]</w:t>
            </w:r>
          </w:p>
        </w:tc>
        <w:tc>
          <w:tcPr>
            <w:tcW w:w="1309" w:type="dxa"/>
            <w:noWrap/>
            <w:hideMark/>
          </w:tcPr>
          <w:p w14:paraId="76463F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7FEDE8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64EC578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21</w:t>
            </w:r>
          </w:p>
        </w:tc>
        <w:tc>
          <w:tcPr>
            <w:tcW w:w="2409" w:type="dxa"/>
            <w:noWrap/>
            <w:hideMark/>
          </w:tcPr>
          <w:p w14:paraId="1FB7AC10" w14:textId="7FF59D9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51(14)</w:t>
            </w:r>
          </w:p>
        </w:tc>
        <w:tc>
          <w:tcPr>
            <w:tcW w:w="1762" w:type="dxa"/>
          </w:tcPr>
          <w:p w14:paraId="6450A1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13 (62)</w:t>
            </w:r>
          </w:p>
        </w:tc>
        <w:tc>
          <w:tcPr>
            <w:tcW w:w="2387" w:type="dxa"/>
          </w:tcPr>
          <w:p w14:paraId="0453745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(57%), multi-lobar lesion (71%), B/L lesion (76%)</w:t>
            </w:r>
          </w:p>
        </w:tc>
        <w:tc>
          <w:tcPr>
            <w:tcW w:w="1947" w:type="dxa"/>
          </w:tcPr>
          <w:p w14:paraId="10A33C0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bl>
    <w:p w14:paraId="1297A625" w14:textId="77777777" w:rsidR="00071FD0" w:rsidRDefault="00C701FF" w:rsidP="0093632C">
      <w:pPr>
        <w:adjustRightInd w:val="0"/>
        <w:spacing w:line="360" w:lineRule="auto"/>
        <w:jc w:val="both"/>
        <w:rPr>
          <w:rFonts w:ascii="Book Antiqua" w:eastAsia="宋体" w:hAnsi="Book Antiqua"/>
        </w:rPr>
        <w:sectPr w:rsidR="00071FD0" w:rsidSect="003B55C4">
          <w:pgSz w:w="15840" w:h="12240" w:orient="landscape"/>
          <w:pgMar w:top="1800" w:right="1440" w:bottom="1800" w:left="1440" w:header="720" w:footer="720" w:gutter="0"/>
          <w:cols w:space="720"/>
          <w:docGrid w:linePitch="360"/>
        </w:sectPr>
      </w:pPr>
      <w:r w:rsidRPr="0093632C">
        <w:rPr>
          <w:rFonts w:ascii="Book Antiqua" w:eastAsia="宋体" w:hAnsi="Book Antiqua"/>
        </w:rPr>
        <w:t>B/L</w:t>
      </w:r>
      <w:r w:rsidRPr="0093632C">
        <w:rPr>
          <w:rFonts w:ascii="Book Antiqua" w:eastAsia="宋体" w:hAnsi="Book Antiqua"/>
          <w:lang w:eastAsia="zh-CN"/>
        </w:rPr>
        <w:t>:</w:t>
      </w:r>
      <w:r w:rsidRPr="0093632C">
        <w:rPr>
          <w:rFonts w:ascii="Book Antiqua" w:eastAsia="宋体" w:hAnsi="Book Antiqua"/>
        </w:rPr>
        <w:t xml:space="preserve"> Bilateral; C: Case report/series; F: Female; GGO: Ground-glass opacities; IQR: Interquartile range; M: Male; ML:</w:t>
      </w:r>
      <w:r w:rsidR="00681784" w:rsidRPr="0093632C">
        <w:rPr>
          <w:rFonts w:ascii="Book Antiqua" w:eastAsia="宋体" w:hAnsi="Book Antiqua"/>
        </w:rPr>
        <w:t xml:space="preserve"> </w:t>
      </w:r>
      <w:r w:rsidRPr="0093632C">
        <w:rPr>
          <w:rFonts w:ascii="Book Antiqua" w:eastAsia="宋体" w:hAnsi="Book Antiqua"/>
        </w:rPr>
        <w:t xml:space="preserve">Mediastinal lymphadenopathy; </w:t>
      </w:r>
      <w:r w:rsidRPr="0093632C">
        <w:rPr>
          <w:rFonts w:ascii="Book Antiqua" w:eastAsia="宋体" w:hAnsi="Book Antiqua"/>
          <w:i/>
        </w:rPr>
        <w:t>n</w:t>
      </w:r>
      <w:r w:rsidRPr="0093632C">
        <w:rPr>
          <w:rFonts w:ascii="Book Antiqua" w:eastAsia="宋体" w:hAnsi="Book Antiqua"/>
        </w:rPr>
        <w:t>:</w:t>
      </w:r>
      <w:r w:rsidR="00681784" w:rsidRPr="0093632C">
        <w:rPr>
          <w:rFonts w:ascii="Book Antiqua" w:eastAsia="宋体" w:hAnsi="Book Antiqua"/>
        </w:rPr>
        <w:t xml:space="preserve"> </w:t>
      </w:r>
      <w:r w:rsidRPr="0093632C">
        <w:rPr>
          <w:rFonts w:ascii="Book Antiqua" w:eastAsia="宋体" w:hAnsi="Book Antiqua"/>
        </w:rPr>
        <w:t xml:space="preserve">Number of </w:t>
      </w:r>
      <w:r w:rsidR="00844B6E" w:rsidRPr="0093632C">
        <w:rPr>
          <w:rFonts w:ascii="Book Antiqua" w:eastAsia="宋体" w:hAnsi="Book Antiqua" w:cs="Book Antiqua"/>
          <w:color w:val="000000"/>
        </w:rPr>
        <w:t>coronavirus disease 2019</w:t>
      </w:r>
      <w:r w:rsidRPr="0093632C">
        <w:rPr>
          <w:rFonts w:ascii="Book Antiqua" w:eastAsia="宋体" w:hAnsi="Book Antiqua"/>
        </w:rPr>
        <w:t xml:space="preserve"> case with chest imaging; NA:</w:t>
      </w:r>
      <w:r w:rsidR="00681784" w:rsidRPr="0093632C">
        <w:rPr>
          <w:rFonts w:ascii="Book Antiqua" w:eastAsia="宋体" w:hAnsi="Book Antiqua"/>
        </w:rPr>
        <w:t xml:space="preserve"> </w:t>
      </w:r>
      <w:r w:rsidRPr="0093632C">
        <w:rPr>
          <w:rFonts w:ascii="Book Antiqua" w:eastAsia="宋体" w:hAnsi="Book Antiqua"/>
        </w:rPr>
        <w:t>Not applicable; R:</w:t>
      </w:r>
      <w:r w:rsidR="00681784" w:rsidRPr="0093632C">
        <w:rPr>
          <w:rFonts w:ascii="Book Antiqua" w:eastAsia="宋体" w:hAnsi="Book Antiqua"/>
        </w:rPr>
        <w:t xml:space="preserve"> </w:t>
      </w:r>
      <w:r w:rsidRPr="0093632C">
        <w:rPr>
          <w:rFonts w:ascii="Book Antiqua" w:eastAsia="宋体" w:hAnsi="Book Antiqua"/>
        </w:rPr>
        <w:t>Retrospective review; SD:</w:t>
      </w:r>
      <w:r w:rsidR="00681784" w:rsidRPr="0093632C">
        <w:rPr>
          <w:rFonts w:ascii="Book Antiqua" w:eastAsia="宋体" w:hAnsi="Book Antiqua"/>
        </w:rPr>
        <w:t xml:space="preserve"> </w:t>
      </w:r>
      <w:r w:rsidRPr="0093632C">
        <w:rPr>
          <w:rFonts w:ascii="Book Antiqua" w:eastAsia="宋体" w:hAnsi="Book Antiqua"/>
        </w:rPr>
        <w:t>Standard deviation.</w:t>
      </w:r>
    </w:p>
    <w:p w14:paraId="5ECDA305" w14:textId="77777777" w:rsidR="00071FD0" w:rsidRDefault="00071FD0" w:rsidP="00071FD0">
      <w:pPr>
        <w:jc w:val="center"/>
        <w:rPr>
          <w:rFonts w:ascii="Book Antiqua" w:hAnsi="Book Antiqua"/>
          <w:lang w:eastAsia="zh-CN"/>
        </w:rPr>
      </w:pPr>
    </w:p>
    <w:p w14:paraId="11F3DEE5" w14:textId="77777777" w:rsidR="00071FD0" w:rsidRDefault="00071FD0" w:rsidP="00071FD0">
      <w:pPr>
        <w:jc w:val="center"/>
        <w:rPr>
          <w:rFonts w:ascii="Book Antiqua" w:hAnsi="Book Antiqua"/>
          <w:lang w:eastAsia="zh-CN"/>
        </w:rPr>
      </w:pPr>
    </w:p>
    <w:p w14:paraId="53BAB621" w14:textId="77777777" w:rsidR="00071FD0" w:rsidRDefault="00071FD0" w:rsidP="00071FD0">
      <w:pPr>
        <w:jc w:val="center"/>
        <w:rPr>
          <w:rFonts w:ascii="Book Antiqua" w:hAnsi="Book Antiqua"/>
          <w:lang w:eastAsia="zh-CN"/>
        </w:rPr>
      </w:pPr>
    </w:p>
    <w:p w14:paraId="3CEA0002" w14:textId="77777777" w:rsidR="00071FD0" w:rsidRDefault="00071FD0" w:rsidP="00071FD0">
      <w:pPr>
        <w:jc w:val="center"/>
        <w:rPr>
          <w:rFonts w:ascii="Book Antiqua" w:hAnsi="Book Antiqua"/>
          <w:lang w:eastAsia="zh-CN"/>
        </w:rPr>
      </w:pPr>
    </w:p>
    <w:p w14:paraId="780F1567" w14:textId="77777777" w:rsidR="00071FD0" w:rsidRDefault="00071FD0" w:rsidP="00071FD0">
      <w:pPr>
        <w:jc w:val="center"/>
        <w:rPr>
          <w:rFonts w:ascii="Book Antiqua" w:hAnsi="Book Antiqua"/>
          <w:lang w:eastAsia="zh-CN"/>
        </w:rPr>
      </w:pPr>
    </w:p>
    <w:p w14:paraId="75B517F6" w14:textId="77777777" w:rsidR="00071FD0" w:rsidRDefault="00071FD0" w:rsidP="00071FD0">
      <w:pPr>
        <w:jc w:val="center"/>
        <w:rPr>
          <w:rFonts w:ascii="Book Antiqua" w:hAnsi="Book Antiqua"/>
          <w:lang w:eastAsia="zh-CN"/>
        </w:rPr>
      </w:pPr>
      <w:r>
        <w:rPr>
          <w:rFonts w:ascii="Book Antiqua" w:hAnsi="Book Antiqua"/>
          <w:noProof/>
          <w:lang w:eastAsia="zh-CN"/>
        </w:rPr>
        <w:drawing>
          <wp:inline distT="0" distB="0" distL="0" distR="0" wp14:anchorId="2D019522" wp14:editId="30C30C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6528D6" w14:textId="77777777" w:rsidR="00071FD0" w:rsidRDefault="00071FD0" w:rsidP="00071FD0">
      <w:pPr>
        <w:jc w:val="center"/>
        <w:rPr>
          <w:rFonts w:ascii="Book Antiqua" w:hAnsi="Book Antiqua"/>
          <w:lang w:eastAsia="zh-CN"/>
        </w:rPr>
      </w:pPr>
    </w:p>
    <w:p w14:paraId="26DC65F2" w14:textId="77777777" w:rsidR="00071FD0" w:rsidRPr="00763D22" w:rsidRDefault="00071FD0" w:rsidP="00071FD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3FC456" w14:textId="77777777" w:rsidR="00071FD0" w:rsidRPr="00763D22" w:rsidRDefault="00071FD0" w:rsidP="00071F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5C05C3" w14:textId="77777777" w:rsidR="00071FD0" w:rsidRPr="00763D22" w:rsidRDefault="00071FD0" w:rsidP="00071F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55E0AF" w14:textId="77777777" w:rsidR="00071FD0" w:rsidRPr="00763D22" w:rsidRDefault="00071FD0" w:rsidP="00071F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99610F" w14:textId="77777777" w:rsidR="00071FD0" w:rsidRPr="00763D22" w:rsidRDefault="00071FD0" w:rsidP="00071F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2D3ADE" w14:textId="77777777" w:rsidR="00071FD0" w:rsidRPr="00763D22" w:rsidRDefault="00071FD0" w:rsidP="00071FD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3815E3" w14:textId="77777777" w:rsidR="00071FD0" w:rsidRDefault="00071FD0" w:rsidP="00071FD0">
      <w:pPr>
        <w:jc w:val="center"/>
        <w:rPr>
          <w:rFonts w:ascii="Book Antiqua" w:hAnsi="Book Antiqua"/>
          <w:lang w:eastAsia="zh-CN"/>
        </w:rPr>
      </w:pPr>
    </w:p>
    <w:p w14:paraId="62AC8AFE" w14:textId="77777777" w:rsidR="00071FD0" w:rsidRDefault="00071FD0" w:rsidP="00071FD0">
      <w:pPr>
        <w:jc w:val="center"/>
        <w:rPr>
          <w:rFonts w:ascii="Book Antiqua" w:hAnsi="Book Antiqua"/>
          <w:lang w:eastAsia="zh-CN"/>
        </w:rPr>
      </w:pPr>
    </w:p>
    <w:p w14:paraId="105D10D6" w14:textId="77777777" w:rsidR="00071FD0" w:rsidRDefault="00071FD0" w:rsidP="00071FD0">
      <w:pPr>
        <w:jc w:val="center"/>
        <w:rPr>
          <w:rFonts w:ascii="Book Antiqua" w:hAnsi="Book Antiqua"/>
          <w:lang w:eastAsia="zh-CN"/>
        </w:rPr>
      </w:pPr>
    </w:p>
    <w:p w14:paraId="5D5B9E0F" w14:textId="77777777" w:rsidR="00071FD0" w:rsidRDefault="00071FD0" w:rsidP="00071FD0">
      <w:pPr>
        <w:jc w:val="center"/>
        <w:rPr>
          <w:rFonts w:ascii="Book Antiqua" w:hAnsi="Book Antiqua"/>
          <w:lang w:eastAsia="zh-CN"/>
        </w:rPr>
      </w:pPr>
      <w:r>
        <w:rPr>
          <w:rFonts w:ascii="Book Antiqua" w:hAnsi="Book Antiqua"/>
          <w:noProof/>
          <w:lang w:eastAsia="zh-CN"/>
        </w:rPr>
        <w:drawing>
          <wp:inline distT="0" distB="0" distL="0" distR="0" wp14:anchorId="45C15C1D" wp14:editId="25F791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CB87C2" w14:textId="77777777" w:rsidR="00071FD0" w:rsidRDefault="00071FD0" w:rsidP="00071FD0">
      <w:pPr>
        <w:jc w:val="center"/>
        <w:rPr>
          <w:rFonts w:ascii="Book Antiqua" w:hAnsi="Book Antiqua"/>
          <w:lang w:eastAsia="zh-CN"/>
        </w:rPr>
      </w:pPr>
    </w:p>
    <w:p w14:paraId="0123DCF2" w14:textId="77777777" w:rsidR="00071FD0" w:rsidRDefault="00071FD0" w:rsidP="00071FD0">
      <w:pPr>
        <w:jc w:val="center"/>
        <w:rPr>
          <w:rFonts w:ascii="Book Antiqua" w:hAnsi="Book Antiqua"/>
          <w:lang w:eastAsia="zh-CN"/>
        </w:rPr>
      </w:pPr>
    </w:p>
    <w:p w14:paraId="57DFDD9F" w14:textId="77777777" w:rsidR="00071FD0" w:rsidRDefault="00071FD0" w:rsidP="00071FD0">
      <w:pPr>
        <w:jc w:val="center"/>
        <w:rPr>
          <w:rFonts w:ascii="Book Antiqua" w:hAnsi="Book Antiqua"/>
          <w:lang w:eastAsia="zh-CN"/>
        </w:rPr>
      </w:pPr>
    </w:p>
    <w:p w14:paraId="4245EEF6" w14:textId="77777777" w:rsidR="00071FD0" w:rsidRDefault="00071FD0" w:rsidP="00071FD0">
      <w:pPr>
        <w:jc w:val="center"/>
        <w:rPr>
          <w:rFonts w:ascii="Book Antiqua" w:hAnsi="Book Antiqua"/>
          <w:lang w:eastAsia="zh-CN"/>
        </w:rPr>
      </w:pPr>
    </w:p>
    <w:p w14:paraId="0FED1C47" w14:textId="77777777" w:rsidR="00071FD0" w:rsidRDefault="00071FD0" w:rsidP="00071FD0">
      <w:pPr>
        <w:jc w:val="center"/>
        <w:rPr>
          <w:rFonts w:ascii="Book Antiqua" w:hAnsi="Book Antiqua"/>
          <w:lang w:eastAsia="zh-CN"/>
        </w:rPr>
      </w:pPr>
    </w:p>
    <w:p w14:paraId="16627928" w14:textId="77777777" w:rsidR="00071FD0" w:rsidRDefault="00071FD0" w:rsidP="00071FD0">
      <w:pPr>
        <w:jc w:val="center"/>
        <w:rPr>
          <w:rFonts w:ascii="Book Antiqua" w:hAnsi="Book Antiqua"/>
          <w:lang w:eastAsia="zh-CN"/>
        </w:rPr>
      </w:pPr>
    </w:p>
    <w:p w14:paraId="5ACEB132" w14:textId="77777777" w:rsidR="00071FD0" w:rsidRDefault="00071FD0" w:rsidP="00071FD0">
      <w:pPr>
        <w:jc w:val="center"/>
        <w:rPr>
          <w:rFonts w:ascii="Book Antiqua" w:hAnsi="Book Antiqua"/>
          <w:lang w:eastAsia="zh-CN"/>
        </w:rPr>
      </w:pPr>
    </w:p>
    <w:p w14:paraId="4670B7CF" w14:textId="77777777" w:rsidR="00071FD0" w:rsidRDefault="00071FD0" w:rsidP="00071FD0">
      <w:pPr>
        <w:jc w:val="center"/>
        <w:rPr>
          <w:rFonts w:ascii="Book Antiqua" w:hAnsi="Book Antiqua"/>
          <w:lang w:eastAsia="zh-CN"/>
        </w:rPr>
      </w:pPr>
    </w:p>
    <w:p w14:paraId="6D486892" w14:textId="77777777" w:rsidR="00071FD0" w:rsidRDefault="00071FD0" w:rsidP="00071FD0">
      <w:pPr>
        <w:jc w:val="center"/>
        <w:rPr>
          <w:rFonts w:ascii="Book Antiqua" w:hAnsi="Book Antiqua"/>
          <w:lang w:eastAsia="zh-CN"/>
        </w:rPr>
      </w:pPr>
    </w:p>
    <w:p w14:paraId="0DE0AA38" w14:textId="77777777" w:rsidR="00071FD0" w:rsidRPr="00763D22" w:rsidRDefault="00071FD0" w:rsidP="00071FD0">
      <w:pPr>
        <w:jc w:val="right"/>
        <w:rPr>
          <w:rFonts w:ascii="Book Antiqua" w:hAnsi="Book Antiqua"/>
          <w:color w:val="000000" w:themeColor="text1"/>
          <w:lang w:eastAsia="zh-CN"/>
        </w:rPr>
      </w:pPr>
    </w:p>
    <w:p w14:paraId="7EEEDF83" w14:textId="77777777" w:rsidR="00071FD0" w:rsidRPr="00763D22" w:rsidRDefault="00071FD0" w:rsidP="00071FD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6AADFC" w14:textId="3F1137D4" w:rsidR="00A77B3E" w:rsidRPr="0093632C" w:rsidRDefault="00A77B3E" w:rsidP="0093632C">
      <w:pPr>
        <w:adjustRightInd w:val="0"/>
        <w:spacing w:line="360" w:lineRule="auto"/>
        <w:jc w:val="both"/>
        <w:rPr>
          <w:rFonts w:ascii="Book Antiqua" w:eastAsia="宋体" w:hAnsi="Book Antiqua"/>
        </w:rPr>
      </w:pPr>
      <w:bookmarkStart w:id="29" w:name="_GoBack"/>
      <w:bookmarkEnd w:id="29"/>
    </w:p>
    <w:sectPr w:rsidR="00A77B3E" w:rsidRPr="0093632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EF62" w14:textId="77777777" w:rsidR="00D93B4A" w:rsidRDefault="00D93B4A" w:rsidP="00E96D68">
      <w:r>
        <w:separator/>
      </w:r>
    </w:p>
  </w:endnote>
  <w:endnote w:type="continuationSeparator" w:id="0">
    <w:p w14:paraId="0F1E6F2B" w14:textId="77777777" w:rsidR="00D93B4A" w:rsidRDefault="00D93B4A" w:rsidP="00E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02652"/>
      <w:docPartObj>
        <w:docPartGallery w:val="Page Numbers (Bottom of Page)"/>
        <w:docPartUnique/>
      </w:docPartObj>
    </w:sdtPr>
    <w:sdtEndPr/>
    <w:sdtContent>
      <w:sdt>
        <w:sdtPr>
          <w:id w:val="-1769616900"/>
          <w:docPartObj>
            <w:docPartGallery w:val="Page Numbers (Top of Page)"/>
            <w:docPartUnique/>
          </w:docPartObj>
        </w:sdtPr>
        <w:sdtEndPr/>
        <w:sdtContent>
          <w:p w14:paraId="1F51BE02" w14:textId="10755CBA" w:rsidR="00E96D68" w:rsidRDefault="00E96D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3B4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3B4A">
              <w:rPr>
                <w:b/>
                <w:bCs/>
                <w:noProof/>
              </w:rPr>
              <w:t>1</w:t>
            </w:r>
            <w:r>
              <w:rPr>
                <w:b/>
                <w:bCs/>
                <w:sz w:val="24"/>
                <w:szCs w:val="24"/>
              </w:rPr>
              <w:fldChar w:fldCharType="end"/>
            </w:r>
          </w:p>
        </w:sdtContent>
      </w:sdt>
    </w:sdtContent>
  </w:sdt>
  <w:p w14:paraId="3F2D7717" w14:textId="77777777" w:rsidR="00E96D68" w:rsidRDefault="00E96D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8E8D0" w14:textId="77777777" w:rsidR="00D93B4A" w:rsidRDefault="00D93B4A" w:rsidP="00E96D68">
      <w:r>
        <w:separator/>
      </w:r>
    </w:p>
  </w:footnote>
  <w:footnote w:type="continuationSeparator" w:id="0">
    <w:p w14:paraId="0D1315E2" w14:textId="77777777" w:rsidR="00D93B4A" w:rsidRDefault="00D93B4A" w:rsidP="00E9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FD0"/>
    <w:rsid w:val="000C1301"/>
    <w:rsid w:val="000D13BC"/>
    <w:rsid w:val="00114E39"/>
    <w:rsid w:val="00122734"/>
    <w:rsid w:val="00193B40"/>
    <w:rsid w:val="001C3682"/>
    <w:rsid w:val="001C6644"/>
    <w:rsid w:val="001D3140"/>
    <w:rsid w:val="002013BF"/>
    <w:rsid w:val="00280AEB"/>
    <w:rsid w:val="002E1244"/>
    <w:rsid w:val="00321D51"/>
    <w:rsid w:val="003B2EBF"/>
    <w:rsid w:val="003B55C4"/>
    <w:rsid w:val="003C50A1"/>
    <w:rsid w:val="004A4B97"/>
    <w:rsid w:val="004E7044"/>
    <w:rsid w:val="00590ED7"/>
    <w:rsid w:val="005D49ED"/>
    <w:rsid w:val="005F0FFD"/>
    <w:rsid w:val="00681784"/>
    <w:rsid w:val="006A7502"/>
    <w:rsid w:val="007329EC"/>
    <w:rsid w:val="007337E1"/>
    <w:rsid w:val="007406C2"/>
    <w:rsid w:val="008071C6"/>
    <w:rsid w:val="00841167"/>
    <w:rsid w:val="00844B6E"/>
    <w:rsid w:val="008A311B"/>
    <w:rsid w:val="008B4AED"/>
    <w:rsid w:val="008D5D32"/>
    <w:rsid w:val="008E28E3"/>
    <w:rsid w:val="008E7645"/>
    <w:rsid w:val="0093632C"/>
    <w:rsid w:val="0096763D"/>
    <w:rsid w:val="00A42B40"/>
    <w:rsid w:val="00A77B3E"/>
    <w:rsid w:val="00AA2275"/>
    <w:rsid w:val="00BA78B2"/>
    <w:rsid w:val="00BD652C"/>
    <w:rsid w:val="00C20449"/>
    <w:rsid w:val="00C701FF"/>
    <w:rsid w:val="00CA2A55"/>
    <w:rsid w:val="00CC34AD"/>
    <w:rsid w:val="00D15C55"/>
    <w:rsid w:val="00D93B4A"/>
    <w:rsid w:val="00DB6DF3"/>
    <w:rsid w:val="00DC5B04"/>
    <w:rsid w:val="00E219DF"/>
    <w:rsid w:val="00E343D0"/>
    <w:rsid w:val="00E47B91"/>
    <w:rsid w:val="00E96D68"/>
    <w:rsid w:val="00EB4409"/>
    <w:rsid w:val="00F20A48"/>
    <w:rsid w:val="00F7476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C701FF"/>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C7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E96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6D68"/>
    <w:rPr>
      <w:sz w:val="18"/>
      <w:szCs w:val="18"/>
    </w:rPr>
  </w:style>
  <w:style w:type="paragraph" w:styleId="a5">
    <w:name w:val="footer"/>
    <w:basedOn w:val="a"/>
    <w:link w:val="Char0"/>
    <w:uiPriority w:val="99"/>
    <w:unhideWhenUsed/>
    <w:rsid w:val="00E96D68"/>
    <w:pPr>
      <w:tabs>
        <w:tab w:val="center" w:pos="4153"/>
        <w:tab w:val="right" w:pos="8306"/>
      </w:tabs>
      <w:snapToGrid w:val="0"/>
    </w:pPr>
    <w:rPr>
      <w:sz w:val="18"/>
      <w:szCs w:val="18"/>
    </w:rPr>
  </w:style>
  <w:style w:type="character" w:customStyle="1" w:styleId="Char0">
    <w:name w:val="页脚 Char"/>
    <w:basedOn w:val="a0"/>
    <w:link w:val="a5"/>
    <w:uiPriority w:val="99"/>
    <w:rsid w:val="00E96D68"/>
    <w:rPr>
      <w:sz w:val="18"/>
      <w:szCs w:val="18"/>
    </w:rPr>
  </w:style>
  <w:style w:type="character" w:styleId="a6">
    <w:name w:val="annotation reference"/>
    <w:basedOn w:val="a0"/>
    <w:semiHidden/>
    <w:unhideWhenUsed/>
    <w:rsid w:val="008E7645"/>
    <w:rPr>
      <w:sz w:val="16"/>
      <w:szCs w:val="16"/>
    </w:rPr>
  </w:style>
  <w:style w:type="paragraph" w:styleId="a7">
    <w:name w:val="annotation text"/>
    <w:basedOn w:val="a"/>
    <w:link w:val="Char1"/>
    <w:semiHidden/>
    <w:unhideWhenUsed/>
    <w:rsid w:val="008E7645"/>
    <w:rPr>
      <w:sz w:val="20"/>
      <w:szCs w:val="20"/>
    </w:rPr>
  </w:style>
  <w:style w:type="character" w:customStyle="1" w:styleId="Char1">
    <w:name w:val="批注文字 Char"/>
    <w:basedOn w:val="a0"/>
    <w:link w:val="a7"/>
    <w:semiHidden/>
    <w:rsid w:val="008E7645"/>
  </w:style>
  <w:style w:type="paragraph" w:styleId="a8">
    <w:name w:val="annotation subject"/>
    <w:basedOn w:val="a7"/>
    <w:next w:val="a7"/>
    <w:link w:val="Char2"/>
    <w:semiHidden/>
    <w:unhideWhenUsed/>
    <w:rsid w:val="008E7645"/>
    <w:rPr>
      <w:b/>
      <w:bCs/>
    </w:rPr>
  </w:style>
  <w:style w:type="character" w:customStyle="1" w:styleId="Char2">
    <w:name w:val="批注主题 Char"/>
    <w:basedOn w:val="Char1"/>
    <w:link w:val="a8"/>
    <w:semiHidden/>
    <w:rsid w:val="008E7645"/>
    <w:rPr>
      <w:b/>
      <w:bCs/>
    </w:rPr>
  </w:style>
  <w:style w:type="paragraph" w:styleId="a9">
    <w:name w:val="Balloon Text"/>
    <w:basedOn w:val="a"/>
    <w:link w:val="Char3"/>
    <w:semiHidden/>
    <w:unhideWhenUsed/>
    <w:rsid w:val="000C1301"/>
    <w:rPr>
      <w:sz w:val="18"/>
      <w:szCs w:val="18"/>
    </w:rPr>
  </w:style>
  <w:style w:type="character" w:customStyle="1" w:styleId="Char3">
    <w:name w:val="批注框文本 Char"/>
    <w:basedOn w:val="a0"/>
    <w:link w:val="a9"/>
    <w:semiHidden/>
    <w:rsid w:val="000C13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C701FF"/>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C7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E96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6D68"/>
    <w:rPr>
      <w:sz w:val="18"/>
      <w:szCs w:val="18"/>
    </w:rPr>
  </w:style>
  <w:style w:type="paragraph" w:styleId="a5">
    <w:name w:val="footer"/>
    <w:basedOn w:val="a"/>
    <w:link w:val="Char0"/>
    <w:uiPriority w:val="99"/>
    <w:unhideWhenUsed/>
    <w:rsid w:val="00E96D68"/>
    <w:pPr>
      <w:tabs>
        <w:tab w:val="center" w:pos="4153"/>
        <w:tab w:val="right" w:pos="8306"/>
      </w:tabs>
      <w:snapToGrid w:val="0"/>
    </w:pPr>
    <w:rPr>
      <w:sz w:val="18"/>
      <w:szCs w:val="18"/>
    </w:rPr>
  </w:style>
  <w:style w:type="character" w:customStyle="1" w:styleId="Char0">
    <w:name w:val="页脚 Char"/>
    <w:basedOn w:val="a0"/>
    <w:link w:val="a5"/>
    <w:uiPriority w:val="99"/>
    <w:rsid w:val="00E96D68"/>
    <w:rPr>
      <w:sz w:val="18"/>
      <w:szCs w:val="18"/>
    </w:rPr>
  </w:style>
  <w:style w:type="character" w:styleId="a6">
    <w:name w:val="annotation reference"/>
    <w:basedOn w:val="a0"/>
    <w:semiHidden/>
    <w:unhideWhenUsed/>
    <w:rsid w:val="008E7645"/>
    <w:rPr>
      <w:sz w:val="16"/>
      <w:szCs w:val="16"/>
    </w:rPr>
  </w:style>
  <w:style w:type="paragraph" w:styleId="a7">
    <w:name w:val="annotation text"/>
    <w:basedOn w:val="a"/>
    <w:link w:val="Char1"/>
    <w:semiHidden/>
    <w:unhideWhenUsed/>
    <w:rsid w:val="008E7645"/>
    <w:rPr>
      <w:sz w:val="20"/>
      <w:szCs w:val="20"/>
    </w:rPr>
  </w:style>
  <w:style w:type="character" w:customStyle="1" w:styleId="Char1">
    <w:name w:val="批注文字 Char"/>
    <w:basedOn w:val="a0"/>
    <w:link w:val="a7"/>
    <w:semiHidden/>
    <w:rsid w:val="008E7645"/>
  </w:style>
  <w:style w:type="paragraph" w:styleId="a8">
    <w:name w:val="annotation subject"/>
    <w:basedOn w:val="a7"/>
    <w:next w:val="a7"/>
    <w:link w:val="Char2"/>
    <w:semiHidden/>
    <w:unhideWhenUsed/>
    <w:rsid w:val="008E7645"/>
    <w:rPr>
      <w:b/>
      <w:bCs/>
    </w:rPr>
  </w:style>
  <w:style w:type="character" w:customStyle="1" w:styleId="Char2">
    <w:name w:val="批注主题 Char"/>
    <w:basedOn w:val="Char1"/>
    <w:link w:val="a8"/>
    <w:semiHidden/>
    <w:rsid w:val="008E7645"/>
    <w:rPr>
      <w:b/>
      <w:bCs/>
    </w:rPr>
  </w:style>
  <w:style w:type="paragraph" w:styleId="a9">
    <w:name w:val="Balloon Text"/>
    <w:basedOn w:val="a"/>
    <w:link w:val="Char3"/>
    <w:semiHidden/>
    <w:unhideWhenUsed/>
    <w:rsid w:val="000C1301"/>
    <w:rPr>
      <w:sz w:val="18"/>
      <w:szCs w:val="18"/>
    </w:rPr>
  </w:style>
  <w:style w:type="character" w:customStyle="1" w:styleId="Char3">
    <w:name w:val="批注框文本 Char"/>
    <w:basedOn w:val="a0"/>
    <w:link w:val="a9"/>
    <w:semiHidden/>
    <w:rsid w:val="000C13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2021-03-11T01:26:00Z</dcterms:created>
  <dcterms:modified xsi:type="dcterms:W3CDTF">2021-04-13T03:22:00Z</dcterms:modified>
</cp:coreProperties>
</file>