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B496" w14:textId="77777777" w:rsidR="00A77B3E" w:rsidRDefault="007931D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BAAC2F9" w14:textId="77777777" w:rsidR="00A77B3E" w:rsidRDefault="007931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60858</w:t>
      </w:r>
    </w:p>
    <w:p w14:paraId="1106AB31" w14:textId="77777777" w:rsidR="00A77B3E" w:rsidRDefault="007931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7E23D75" w14:textId="77777777" w:rsidR="00A77B3E" w:rsidRDefault="00A77B3E">
      <w:pPr>
        <w:spacing w:line="360" w:lineRule="auto"/>
        <w:jc w:val="both"/>
      </w:pPr>
    </w:p>
    <w:p w14:paraId="4D5C965B" w14:textId="77777777" w:rsidR="00A77B3E" w:rsidRDefault="007931D5">
      <w:pPr>
        <w:spacing w:line="360" w:lineRule="auto"/>
        <w:jc w:val="both"/>
      </w:pPr>
      <w:r>
        <w:rPr>
          <w:rFonts w:ascii="Book Antiqua" w:eastAsia="Book Antiqua" w:hAnsi="Book Antiqua" w:cs="Book Antiqua"/>
          <w:b/>
          <w:bCs/>
          <w:color w:val="000000"/>
        </w:rPr>
        <w:t>Diabetic foot: Which one comes first, the ulcer or the contracture?</w:t>
      </w:r>
    </w:p>
    <w:p w14:paraId="74010DA0" w14:textId="77777777" w:rsidR="00A77B3E" w:rsidRDefault="00A77B3E">
      <w:pPr>
        <w:spacing w:line="360" w:lineRule="auto"/>
        <w:jc w:val="both"/>
      </w:pPr>
    </w:p>
    <w:p w14:paraId="6774BAE5" w14:textId="3AD41894" w:rsidR="00A77B3E" w:rsidRDefault="007931D5">
      <w:pPr>
        <w:spacing w:line="360" w:lineRule="auto"/>
        <w:jc w:val="both"/>
      </w:pPr>
      <w:proofErr w:type="spellStart"/>
      <w:r>
        <w:rPr>
          <w:rFonts w:ascii="Book Antiqua" w:eastAsia="Book Antiqua" w:hAnsi="Book Antiqua" w:cs="Book Antiqua"/>
          <w:color w:val="000000"/>
        </w:rPr>
        <w:t>Primadhi</w:t>
      </w:r>
      <w:proofErr w:type="spellEnd"/>
      <w:r w:rsidR="006C7477">
        <w:rPr>
          <w:rFonts w:ascii="Book Antiqua" w:eastAsia="Book Antiqua" w:hAnsi="Book Antiqua" w:cs="Book Antiqua"/>
          <w:color w:val="000000"/>
        </w:rPr>
        <w:t xml:space="preserve"> RA</w:t>
      </w:r>
      <w:r w:rsidR="006C7477" w:rsidRPr="00E738B7">
        <w:rPr>
          <w:rFonts w:ascii="Book Antiqua" w:eastAsia="Book Antiqua" w:hAnsi="Book Antiqua" w:cs="Book Antiqua"/>
          <w:i/>
          <w:iCs/>
          <w:color w:val="000000"/>
        </w:rPr>
        <w:t xml:space="preserve"> et al</w:t>
      </w:r>
      <w:r>
        <w:rPr>
          <w:rFonts w:ascii="Book Antiqua" w:eastAsia="Book Antiqua" w:hAnsi="Book Antiqua" w:cs="Book Antiqua"/>
          <w:color w:val="000000"/>
        </w:rPr>
        <w:t>. Ulcer and contracture in diabetic foot</w:t>
      </w:r>
    </w:p>
    <w:p w14:paraId="0432C221" w14:textId="77777777" w:rsidR="00A77B3E" w:rsidRDefault="00A77B3E">
      <w:pPr>
        <w:spacing w:line="360" w:lineRule="auto"/>
        <w:jc w:val="both"/>
      </w:pPr>
    </w:p>
    <w:p w14:paraId="2A4E24C9" w14:textId="77777777" w:rsidR="00A77B3E" w:rsidRDefault="007931D5">
      <w:pPr>
        <w:spacing w:line="360" w:lineRule="auto"/>
        <w:jc w:val="both"/>
      </w:pPr>
      <w:proofErr w:type="spellStart"/>
      <w:r>
        <w:rPr>
          <w:rFonts w:ascii="Book Antiqua" w:eastAsia="Book Antiqua" w:hAnsi="Book Antiqua" w:cs="Book Antiqua"/>
          <w:color w:val="000000"/>
        </w:rPr>
        <w:t>Raden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Herry</w:t>
      </w:r>
      <w:proofErr w:type="spellEnd"/>
      <w:r>
        <w:rPr>
          <w:rFonts w:ascii="Book Antiqua" w:eastAsia="Book Antiqua" w:hAnsi="Book Antiqua" w:cs="Book Antiqua"/>
          <w:color w:val="000000"/>
        </w:rPr>
        <w:t xml:space="preserve"> Herman</w:t>
      </w:r>
    </w:p>
    <w:p w14:paraId="12E600B9" w14:textId="77777777" w:rsidR="00A77B3E" w:rsidRDefault="00A77B3E">
      <w:pPr>
        <w:spacing w:line="360" w:lineRule="auto"/>
        <w:jc w:val="both"/>
      </w:pPr>
    </w:p>
    <w:p w14:paraId="1CB67A8C" w14:textId="77777777" w:rsidR="00A77B3E" w:rsidRDefault="007931D5">
      <w:pPr>
        <w:spacing w:line="360" w:lineRule="auto"/>
        <w:jc w:val="both"/>
      </w:pPr>
      <w:proofErr w:type="spellStart"/>
      <w:r>
        <w:rPr>
          <w:rFonts w:ascii="Book Antiqua" w:eastAsia="Book Antiqua" w:hAnsi="Book Antiqua" w:cs="Book Antiqua"/>
          <w:b/>
          <w:bCs/>
          <w:color w:val="000000"/>
        </w:rPr>
        <w:t>Raden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Primadhi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Herry</w:t>
      </w:r>
      <w:proofErr w:type="spellEnd"/>
      <w:r>
        <w:rPr>
          <w:rFonts w:ascii="Book Antiqua" w:eastAsia="Book Antiqua" w:hAnsi="Book Antiqua" w:cs="Book Antiqua"/>
          <w:b/>
          <w:bCs/>
          <w:color w:val="000000"/>
        </w:rPr>
        <w:t xml:space="preserve"> Herman,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 </w:t>
      </w:r>
      <w:proofErr w:type="spellStart"/>
      <w:r>
        <w:rPr>
          <w:rFonts w:ascii="Book Antiqua" w:eastAsia="Book Antiqua" w:hAnsi="Book Antiqua" w:cs="Book Antiqua"/>
          <w:color w:val="000000"/>
        </w:rPr>
        <w:t>Universitas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Padjadjaran</w:t>
      </w:r>
      <w:proofErr w:type="spellEnd"/>
      <w:r>
        <w:rPr>
          <w:rFonts w:ascii="Book Antiqua" w:eastAsia="Book Antiqua" w:hAnsi="Book Antiqua" w:cs="Book Antiqua"/>
          <w:color w:val="000000"/>
        </w:rPr>
        <w:t xml:space="preserve"> Medical School, Hasan </w:t>
      </w:r>
      <w:proofErr w:type="spellStart"/>
      <w:r>
        <w:rPr>
          <w:rFonts w:ascii="Book Antiqua" w:eastAsia="Book Antiqua" w:hAnsi="Book Antiqua" w:cs="Book Antiqua"/>
          <w:color w:val="000000"/>
        </w:rPr>
        <w:t>Sadikin</w:t>
      </w:r>
      <w:proofErr w:type="spellEnd"/>
      <w:r>
        <w:rPr>
          <w:rFonts w:ascii="Book Antiqua" w:eastAsia="Book Antiqua" w:hAnsi="Book Antiqua" w:cs="Book Antiqua"/>
          <w:color w:val="000000"/>
        </w:rPr>
        <w:t xml:space="preserve"> Hospital, Bandung 40161, Indonesia</w:t>
      </w:r>
    </w:p>
    <w:p w14:paraId="1F880F53" w14:textId="77777777" w:rsidR="00A77B3E" w:rsidRDefault="00A77B3E">
      <w:pPr>
        <w:spacing w:line="360" w:lineRule="auto"/>
        <w:jc w:val="both"/>
      </w:pPr>
    </w:p>
    <w:p w14:paraId="41C09B0D" w14:textId="75BFAF1E" w:rsidR="00A77B3E" w:rsidRDefault="007931D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 performed the majority </w:t>
      </w:r>
      <w:r w:rsidR="006C7477">
        <w:rPr>
          <w:rFonts w:ascii="Book Antiqua" w:eastAsia="Book Antiqua" w:hAnsi="Book Antiqua" w:cs="Book Antiqua"/>
          <w:color w:val="000000"/>
        </w:rPr>
        <w:t xml:space="preserve">working </w:t>
      </w:r>
      <w:r>
        <w:rPr>
          <w:rFonts w:ascii="Book Antiqua" w:eastAsia="Book Antiqua" w:hAnsi="Book Antiqua" w:cs="Book Antiqua"/>
          <w:color w:val="000000"/>
        </w:rPr>
        <w:t>of the writing and figure preparation</w:t>
      </w:r>
      <w:r w:rsidR="006C7477">
        <w:rPr>
          <w:rFonts w:ascii="Book Antiqua" w:eastAsia="Book Antiqua" w:hAnsi="Book Antiqua" w:cs="Book Antiqua"/>
          <w:color w:val="000000"/>
        </w:rPr>
        <w:t xml:space="preserve">; </w:t>
      </w:r>
      <w:r>
        <w:rPr>
          <w:rFonts w:ascii="Book Antiqua" w:eastAsia="Book Antiqua" w:hAnsi="Book Antiqua" w:cs="Book Antiqua"/>
          <w:color w:val="000000"/>
        </w:rPr>
        <w:t>Herman H provided input into the paper writing</w:t>
      </w:r>
      <w:r w:rsidR="006C7477">
        <w:rPr>
          <w:rFonts w:ascii="Book Antiqua" w:eastAsia="Book Antiqua" w:hAnsi="Book Antiqua" w:cs="Book Antiqua"/>
          <w:color w:val="000000"/>
        </w:rPr>
        <w:t>.</w:t>
      </w:r>
    </w:p>
    <w:p w14:paraId="15090888" w14:textId="77777777" w:rsidR="00A77B3E" w:rsidRDefault="00A77B3E">
      <w:pPr>
        <w:spacing w:line="360" w:lineRule="auto"/>
        <w:jc w:val="both"/>
      </w:pPr>
    </w:p>
    <w:p w14:paraId="169915D6" w14:textId="77777777" w:rsidR="00A77B3E" w:rsidRDefault="007931D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Raden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Primadhi</w:t>
      </w:r>
      <w:proofErr w:type="spellEnd"/>
      <w:r>
        <w:rPr>
          <w:rFonts w:ascii="Book Antiqua" w:eastAsia="Book Antiqua" w:hAnsi="Book Antiqua" w:cs="Book Antiqua"/>
          <w:b/>
          <w:bCs/>
          <w:color w:val="000000"/>
        </w:rPr>
        <w:t xml:space="preserve">, MD, Assistant Professor,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 </w:t>
      </w:r>
      <w:proofErr w:type="spellStart"/>
      <w:r>
        <w:rPr>
          <w:rFonts w:ascii="Book Antiqua" w:eastAsia="Book Antiqua" w:hAnsi="Book Antiqua" w:cs="Book Antiqua"/>
          <w:color w:val="000000"/>
        </w:rPr>
        <w:t>Universitas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Padjadjaran</w:t>
      </w:r>
      <w:proofErr w:type="spellEnd"/>
      <w:r>
        <w:rPr>
          <w:rFonts w:ascii="Book Antiqua" w:eastAsia="Book Antiqua" w:hAnsi="Book Antiqua" w:cs="Book Antiqua"/>
          <w:color w:val="000000"/>
        </w:rPr>
        <w:t xml:space="preserve"> Medical School, Hasan </w:t>
      </w:r>
      <w:proofErr w:type="spellStart"/>
      <w:r>
        <w:rPr>
          <w:rFonts w:ascii="Book Antiqua" w:eastAsia="Book Antiqua" w:hAnsi="Book Antiqua" w:cs="Book Antiqua"/>
          <w:color w:val="000000"/>
        </w:rPr>
        <w:t>Sadikin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Pasteur 38, Bandung 40161, Indonesia. randri@unpad.ac.id</w:t>
      </w:r>
    </w:p>
    <w:p w14:paraId="09E770B6" w14:textId="77777777" w:rsidR="00A77B3E" w:rsidRDefault="00A77B3E">
      <w:pPr>
        <w:spacing w:line="360" w:lineRule="auto"/>
        <w:jc w:val="both"/>
      </w:pPr>
    </w:p>
    <w:p w14:paraId="0EDBB1EA" w14:textId="77777777" w:rsidR="00A77B3E" w:rsidRDefault="007931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1D450F8A" w14:textId="77777777" w:rsidR="00A77B3E" w:rsidRDefault="007931D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25, 2020</w:t>
      </w:r>
    </w:p>
    <w:p w14:paraId="7D71D714" w14:textId="341516B5" w:rsidR="00A77B3E" w:rsidRDefault="007931D5">
      <w:pPr>
        <w:spacing w:line="360" w:lineRule="auto"/>
        <w:jc w:val="both"/>
      </w:pPr>
      <w:r>
        <w:rPr>
          <w:rFonts w:ascii="Book Antiqua" w:eastAsia="Book Antiqua" w:hAnsi="Book Antiqua" w:cs="Book Antiqua"/>
          <w:b/>
          <w:bCs/>
          <w:color w:val="000000"/>
        </w:rPr>
        <w:t xml:space="preserve">Accepted: </w:t>
      </w:r>
      <w:r w:rsidR="00E63926" w:rsidRPr="00E63926">
        <w:rPr>
          <w:rFonts w:ascii="Book Antiqua" w:eastAsia="Book Antiqua" w:hAnsi="Book Antiqua" w:cs="Book Antiqua"/>
          <w:color w:val="000000"/>
        </w:rPr>
        <w:t>January 22, 2021</w:t>
      </w:r>
    </w:p>
    <w:p w14:paraId="13551214" w14:textId="0981872C" w:rsidR="00A77B3E" w:rsidRDefault="007931D5">
      <w:pPr>
        <w:spacing w:line="360" w:lineRule="auto"/>
        <w:jc w:val="both"/>
      </w:pPr>
      <w:r>
        <w:rPr>
          <w:rFonts w:ascii="Book Antiqua" w:eastAsia="Book Antiqua" w:hAnsi="Book Antiqua" w:cs="Book Antiqua"/>
          <w:b/>
          <w:bCs/>
          <w:color w:val="000000"/>
        </w:rPr>
        <w:t xml:space="preserve">Published online: </w:t>
      </w:r>
      <w:r w:rsidR="001A0443" w:rsidRPr="001A0443">
        <w:rPr>
          <w:rFonts w:ascii="Book Antiqua" w:eastAsia="Book Antiqua" w:hAnsi="Book Antiqua" w:cs="Book Antiqua"/>
          <w:bCs/>
          <w:color w:val="000000"/>
        </w:rPr>
        <w:t>February 18, 2021</w:t>
      </w:r>
    </w:p>
    <w:p w14:paraId="41A34DD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0ED7936" w14:textId="77777777" w:rsidR="00A77B3E" w:rsidRDefault="007931D5">
      <w:pPr>
        <w:spacing w:line="360" w:lineRule="auto"/>
        <w:jc w:val="both"/>
      </w:pPr>
      <w:r>
        <w:rPr>
          <w:rFonts w:ascii="Book Antiqua" w:eastAsia="Book Antiqua" w:hAnsi="Book Antiqua" w:cs="Book Antiqua"/>
          <w:b/>
          <w:color w:val="000000"/>
        </w:rPr>
        <w:lastRenderedPageBreak/>
        <w:t>Abstract</w:t>
      </w:r>
    </w:p>
    <w:p w14:paraId="044E4F93" w14:textId="55AE0B6E" w:rsidR="00A77B3E" w:rsidRDefault="007931D5">
      <w:pPr>
        <w:spacing w:line="360" w:lineRule="auto"/>
        <w:jc w:val="both"/>
      </w:pPr>
      <w:r>
        <w:rPr>
          <w:rFonts w:ascii="Book Antiqua" w:eastAsia="Book Antiqua" w:hAnsi="Book Antiqua" w:cs="Book Antiqua"/>
          <w:color w:val="000000"/>
        </w:rPr>
        <w:t xml:space="preserve">Diabetic foot is among the most common complications of patients with diabetes. One of the known causes of foot ulceration is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which increases the pressure on the plantar surface during ambulation. Conversely,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can be caused by a complicated wound, and it may be due to prolonged immobilization. In this paper, we reviewed the pathogenesis of both conditions and their clinical considerations.</w:t>
      </w:r>
      <w:r w:rsidR="006C7477">
        <w:rPr>
          <w:rFonts w:ascii="Book Antiqua" w:eastAsia="Book Antiqua" w:hAnsi="Book Antiqua" w:cs="Book Antiqua"/>
          <w:color w:val="000000"/>
        </w:rPr>
        <w:t xml:space="preserve"> </w:t>
      </w:r>
      <w:r>
        <w:rPr>
          <w:rFonts w:ascii="Book Antiqua" w:eastAsia="Book Antiqua" w:hAnsi="Book Antiqua" w:cs="Book Antiqua"/>
          <w:color w:val="000000"/>
        </w:rPr>
        <w:t xml:space="preserve">Poor glycemic control in patients with diabetes may result in angiopathy and neuropathy as an underlying condition. An ulcer can be precipitated by an injury, improper foot care, or increased biomechanical loading as seen in elevated plantar pressure following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may be a direct effect of hyperglycemia or can arise in combination with another pathway, for example, involving the activation of </w:t>
      </w:r>
      <w:r w:rsidR="006C7477" w:rsidRPr="003532B7">
        <w:rPr>
          <w:rFonts w:ascii="Book Antiqua" w:eastAsia="Book Antiqua" w:hAnsi="Book Antiqua" w:cs="Book Antiqua"/>
          <w:color w:val="000000"/>
        </w:rPr>
        <w:t>transforming growth factor β</w:t>
      </w:r>
      <w:r>
        <w:rPr>
          <w:rFonts w:ascii="Book Antiqua" w:eastAsia="Book Antiqua" w:hAnsi="Book Antiqua" w:cs="Book Antiqua"/>
          <w:color w:val="000000"/>
        </w:rPr>
        <w:t>.</w:t>
      </w:r>
      <w:r w:rsidR="006C7477">
        <w:rPr>
          <w:rFonts w:ascii="Book Antiqua" w:eastAsia="Book Antiqua" w:hAnsi="Book Antiqua" w:cs="Book Antiqua"/>
          <w:color w:val="000000"/>
        </w:rPr>
        <w:t xml:space="preserve"> </w:t>
      </w:r>
      <w:r>
        <w:rPr>
          <w:rFonts w:ascii="Book Antiqua" w:eastAsia="Book Antiqua" w:hAnsi="Book Antiqua" w:cs="Book Antiqua"/>
          <w:color w:val="000000"/>
        </w:rPr>
        <w:t xml:space="preserve">Static positioning resulting from any prior foot wound may develop fibrotic changes leading to contracture. Wound healing promoting factors can also result in </w:t>
      </w:r>
      <w:proofErr w:type="spellStart"/>
      <w:r>
        <w:rPr>
          <w:rFonts w:ascii="Book Antiqua" w:eastAsia="Book Antiqua" w:hAnsi="Book Antiqua" w:cs="Book Antiqua"/>
          <w:color w:val="000000"/>
        </w:rPr>
        <w:t>overhealing</w:t>
      </w:r>
      <w:proofErr w:type="spellEnd"/>
      <w:r>
        <w:rPr>
          <w:rFonts w:ascii="Book Antiqua" w:eastAsia="Book Antiqua" w:hAnsi="Book Antiqua" w:cs="Book Antiqua"/>
          <w:color w:val="000000"/>
        </w:rPr>
        <w:t xml:space="preserve"> outcomes such as hypertrophic scarring and fibrosis. The body’s repair mechanism during the healing cascade activates repair cells and myofibroblasts, which also serve as the main producers and organizers of the extracellular matrix. Considering this intricate pathogenesis, appropriate interventions are essential for breaking the vicious cycle that may disturb wound healing.</w:t>
      </w:r>
    </w:p>
    <w:p w14:paraId="4B4F7A04" w14:textId="77777777" w:rsidR="00A77B3E" w:rsidRDefault="00A77B3E">
      <w:pPr>
        <w:spacing w:line="360" w:lineRule="auto"/>
        <w:jc w:val="both"/>
      </w:pPr>
    </w:p>
    <w:p w14:paraId="4308CD76" w14:textId="45205EE7" w:rsidR="00A77B3E" w:rsidRDefault="007931D5">
      <w:pPr>
        <w:spacing w:line="360" w:lineRule="auto"/>
        <w:jc w:val="both"/>
      </w:pPr>
      <w:r>
        <w:rPr>
          <w:rFonts w:ascii="Book Antiqua" w:eastAsia="Book Antiqua" w:hAnsi="Book Antiqua" w:cs="Book Antiqua"/>
          <w:b/>
          <w:bCs/>
          <w:color w:val="000000"/>
        </w:rPr>
        <w:t xml:space="preserve">Key Words: </w:t>
      </w:r>
      <w:r w:rsidR="006C7477">
        <w:rPr>
          <w:rFonts w:ascii="Book Antiqua" w:eastAsia="Book Antiqua" w:hAnsi="Book Antiqua" w:cs="Book Antiqua"/>
          <w:color w:val="000000"/>
        </w:rPr>
        <w:t>Diabetes; Ulcer; Contracture; Vicious cycle; Pathogenesis; Inter</w:t>
      </w:r>
      <w:r>
        <w:rPr>
          <w:rFonts w:ascii="Book Antiqua" w:eastAsia="Book Antiqua" w:hAnsi="Book Antiqua" w:cs="Book Antiqua"/>
          <w:color w:val="000000"/>
        </w:rPr>
        <w:t>vention</w:t>
      </w:r>
    </w:p>
    <w:p w14:paraId="6EE356E4" w14:textId="77777777" w:rsidR="0030287B" w:rsidRDefault="0030287B" w:rsidP="0030287B">
      <w:pPr>
        <w:spacing w:line="360" w:lineRule="auto"/>
        <w:rPr>
          <w:rFonts w:ascii="Book Antiqua" w:hAnsi="Book Antiqua" w:cs="Book Antiqua" w:hint="eastAsia"/>
          <w:b/>
          <w:color w:val="000000"/>
          <w:lang w:eastAsia="zh-CN"/>
        </w:rPr>
      </w:pPr>
    </w:p>
    <w:p w14:paraId="228948BD" w14:textId="77777777" w:rsidR="0030287B" w:rsidRDefault="0030287B" w:rsidP="0030287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3AA5DBA" w14:textId="77777777" w:rsidR="0030287B" w:rsidRDefault="0030287B">
      <w:pPr>
        <w:spacing w:line="360" w:lineRule="auto"/>
        <w:jc w:val="both"/>
        <w:rPr>
          <w:rFonts w:hint="eastAsia"/>
          <w:lang w:eastAsia="zh-CN"/>
        </w:rPr>
      </w:pPr>
    </w:p>
    <w:p w14:paraId="0F4FE9D9" w14:textId="76CB4F08" w:rsidR="00A77B3E" w:rsidRDefault="007931D5">
      <w:pPr>
        <w:spacing w:line="360" w:lineRule="auto"/>
        <w:jc w:val="both"/>
      </w:pP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 Herman H. Diabetic foot: Which one comes first, the ulcer or the contracture?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w:t>
      </w:r>
      <w:r w:rsidR="001A0443" w:rsidRPr="001A0443">
        <w:rPr>
          <w:rFonts w:ascii="Book Antiqua" w:eastAsia="Book Antiqua" w:hAnsi="Book Antiqua" w:cs="Book Antiqua"/>
          <w:color w:val="000000"/>
        </w:rPr>
        <w:t xml:space="preserve">12(2): </w:t>
      </w:r>
      <w:r w:rsidR="0030287B">
        <w:rPr>
          <w:rFonts w:ascii="Book Antiqua" w:eastAsia="Book Antiqua" w:hAnsi="Book Antiqua" w:cs="Book Antiqua"/>
          <w:color w:val="000000"/>
        </w:rPr>
        <w:t>61-68</w:t>
      </w:r>
      <w:r w:rsidR="001A0443" w:rsidRPr="001A0443">
        <w:rPr>
          <w:rFonts w:ascii="Book Antiqua" w:eastAsia="Book Antiqua" w:hAnsi="Book Antiqua" w:cs="Book Antiqua"/>
          <w:color w:val="000000"/>
        </w:rPr>
        <w:t xml:space="preserve"> URL: https://www.wjgnet.com/2218-5836/full/v12/i2/</w:t>
      </w:r>
      <w:r w:rsidR="0030287B">
        <w:rPr>
          <w:rFonts w:ascii="Book Antiqua" w:eastAsia="Book Antiqua" w:hAnsi="Book Antiqua" w:cs="Book Antiqua"/>
          <w:color w:val="000000"/>
        </w:rPr>
        <w:t>61</w:t>
      </w:r>
      <w:r w:rsidR="001A0443" w:rsidRPr="001A0443">
        <w:rPr>
          <w:rFonts w:ascii="Book Antiqua" w:eastAsia="Book Antiqua" w:hAnsi="Book Antiqua" w:cs="Book Antiqua"/>
          <w:color w:val="000000"/>
        </w:rPr>
        <w:t>.htm DOI: https://dx.doi.org/10.5312/wjo.v12.i2.</w:t>
      </w:r>
      <w:r w:rsidR="0030287B">
        <w:rPr>
          <w:rFonts w:ascii="Book Antiqua" w:eastAsia="Book Antiqua" w:hAnsi="Book Antiqua" w:cs="Book Antiqua"/>
          <w:color w:val="000000"/>
        </w:rPr>
        <w:t>61</w:t>
      </w:r>
    </w:p>
    <w:p w14:paraId="07CAD42C" w14:textId="77777777" w:rsidR="00A77B3E" w:rsidRDefault="00A77B3E">
      <w:pPr>
        <w:spacing w:line="360" w:lineRule="auto"/>
        <w:jc w:val="both"/>
      </w:pPr>
    </w:p>
    <w:p w14:paraId="0B3A4127" w14:textId="77777777" w:rsidR="00A77B3E" w:rsidRDefault="007931D5">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There is a complex pathogenesis of diabetic foot ulcers, including many variables that are involved in a vicious cycle. This is the first review to analyze the relationship between contracture and ulcer formation, with the aim of formulating a more detailed pathogenesis and timeline for better treatment strategies.</w:t>
      </w:r>
    </w:p>
    <w:p w14:paraId="03C80D69" w14:textId="549CF040" w:rsidR="00A77B3E" w:rsidRDefault="006C7477">
      <w:pPr>
        <w:spacing w:line="360" w:lineRule="auto"/>
        <w:jc w:val="both"/>
      </w:pPr>
      <w:r>
        <w:br w:type="page"/>
      </w:r>
      <w:r w:rsidR="007931D5">
        <w:rPr>
          <w:rFonts w:ascii="Book Antiqua" w:eastAsia="Book Antiqua" w:hAnsi="Book Antiqua" w:cs="Book Antiqua"/>
          <w:b/>
          <w:caps/>
          <w:color w:val="000000"/>
          <w:u w:val="single"/>
        </w:rPr>
        <w:lastRenderedPageBreak/>
        <w:t>INTRODUCTION</w:t>
      </w:r>
    </w:p>
    <w:p w14:paraId="2CB7222E" w14:textId="7D6EF739" w:rsidR="00A77B3E" w:rsidRDefault="007931D5" w:rsidP="006C7477">
      <w:pPr>
        <w:spacing w:line="360" w:lineRule="auto"/>
        <w:jc w:val="both"/>
      </w:pPr>
      <w:r>
        <w:rPr>
          <w:rFonts w:ascii="Book Antiqua" w:eastAsia="Book Antiqua" w:hAnsi="Book Antiqua" w:cs="Book Antiqua"/>
          <w:color w:val="000000"/>
        </w:rPr>
        <w:t xml:space="preserve">The rising prevalence of diabetes represents a major public health and socioeconomic burden on society. Diabetic foot is one of the clinical manifestations of diabetes. Diabetic foot may develop in some diabetic patients as a consequence of advanced disease. It is defined as a structural or functional alteration of the foot that may manifest as ulcers, osteomyelitis, or gangrene, as a result of the interaction of different factors induced by sustained hyperglycemia and previous traumatic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Diabetes-related foot complications have been identified as the single most common cause of morbidity among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Recurrence rates of diabetic foot ulcers are high, and they remain an unresolved issue for many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Pinpointing the exact cause is difficult; however, this is crucial for the management of diabetic foot as well as for the prevention of recurrences.</w:t>
      </w:r>
    </w:p>
    <w:p w14:paraId="08A6F88F" w14:textId="53450CA2"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Neuropathy, deformity, callus, increased peak plantar pressure, peripheral arterial disease, penetrating trauma, and ill-fitting shoes account for 64% of all new diabetic foot ulcers; hence, their prevention is paramount in comprehensive diabetes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Once it occurs, diabetic foot may be managed with offloading, wound care utilizing various dressings, skin grafting or formal debridement.</w:t>
      </w:r>
    </w:p>
    <w:p w14:paraId="089A421F"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One of the common causes of foot ulceration is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which increases the pressures on the plantar surface of the foot during </w:t>
      </w:r>
      <w:proofErr w:type="gramStart"/>
      <w:r>
        <w:rPr>
          <w:rFonts w:ascii="Book Antiqua" w:eastAsia="Book Antiqua" w:hAnsi="Book Antiqua" w:cs="Book Antiqua"/>
          <w:color w:val="000000"/>
        </w:rPr>
        <w:t>ambulation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Among diabetic patients, contracture of the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is thought to occur and this contributes to ulcer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patients with a high risk of recurrent ulcers and when traditional offloading methods have failed, surgical offloading may be an alternative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resulting from limb contracture is known to be a complication of prolonged static positioning, specifically due to foot wounds, as the ulcer can be initially caused by external injuries as well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the late stage, it is difficult to determine which one came first: the contracture or the ulceration.</w:t>
      </w:r>
    </w:p>
    <w:p w14:paraId="20E74D45"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It is not clear in the current literature if the pathophysiology leading to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is the same between diabetic and nondiabetic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this paper, we review and analyze the contribution of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to diabetic foot ulcers and vice versa. We also </w:t>
      </w:r>
      <w:r>
        <w:rPr>
          <w:rFonts w:ascii="Book Antiqua" w:eastAsia="Book Antiqua" w:hAnsi="Book Antiqua" w:cs="Book Antiqua"/>
          <w:color w:val="000000"/>
        </w:rPr>
        <w:lastRenderedPageBreak/>
        <w:t xml:space="preserve">sought to formulate the possible timelines of both conditions during the natural course of diabetic foot ulcers. </w:t>
      </w:r>
    </w:p>
    <w:p w14:paraId="648C17C5" w14:textId="77777777" w:rsidR="00A77B3E" w:rsidRDefault="00A77B3E" w:rsidP="006C7477">
      <w:pPr>
        <w:spacing w:line="360" w:lineRule="auto"/>
        <w:jc w:val="both"/>
      </w:pPr>
    </w:p>
    <w:p w14:paraId="6D78DA3F" w14:textId="77777777" w:rsidR="00A77B3E" w:rsidRDefault="007931D5">
      <w:pPr>
        <w:spacing w:line="360" w:lineRule="auto"/>
        <w:jc w:val="both"/>
      </w:pPr>
      <w:r>
        <w:rPr>
          <w:rFonts w:ascii="Book Antiqua" w:eastAsia="Book Antiqua" w:hAnsi="Book Antiqua" w:cs="Book Antiqua"/>
          <w:b/>
          <w:caps/>
          <w:color w:val="000000"/>
          <w:u w:val="single"/>
        </w:rPr>
        <w:t>CLINICAL CONSIDERATIONS</w:t>
      </w:r>
    </w:p>
    <w:p w14:paraId="5059A27D" w14:textId="77777777" w:rsidR="00A77B3E" w:rsidRDefault="007931D5">
      <w:pPr>
        <w:spacing w:line="360" w:lineRule="auto"/>
        <w:jc w:val="both"/>
      </w:pP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ankle is an ankle that will not go into more than 5 degrees of dorsiflexion with the knee extended. Most cases of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are associated with other biomechanically related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 are several possible causes for the limited range of ankle motion, including a bony block or soft tissue contracture. Limb contracture itself is a condition of shortening and hardening of the muscles, tendons, or other tissues, often leading to deformity and rigidity of the joints. In diabetic foot, contracture may ensue following prolonged immobilization due to the </w:t>
      </w:r>
      <w:proofErr w:type="gramStart"/>
      <w:r>
        <w:rPr>
          <w:rFonts w:ascii="Book Antiqua" w:eastAsia="Book Antiqua" w:hAnsi="Book Antiqua" w:cs="Book Antiqua"/>
          <w:color w:val="000000"/>
        </w:rPr>
        <w:t>ulcers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This is made worse by macro and microangiopathy, further deteriorating the soft tissue quality.</w:t>
      </w:r>
    </w:p>
    <w:p w14:paraId="19BB7C24" w14:textId="1B0285E9"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Initial management of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involves stretching and physical therapy, balancing flexibility and power. However, in severe cases, surgery may be chosen to provide an immediate increase in the range of </w:t>
      </w:r>
      <w:proofErr w:type="gramStart"/>
      <w:r>
        <w:rPr>
          <w:rFonts w:ascii="Book Antiqua" w:eastAsia="Book Antiqua" w:hAnsi="Book Antiqua" w:cs="Book Antiqua"/>
          <w:color w:val="000000"/>
        </w:rPr>
        <w:t>motion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Several surgical techniques have been described. The type and level of surgery will be determined from a physical examination, specifically related to the affected structure. Achilles tendon lengthening is indicated if both the gastrocnemius and soleus are affected. Here, the tendon is either sectioned completely, Z-lengthened, or triply </w:t>
      </w:r>
      <w:proofErr w:type="spellStart"/>
      <w:proofErr w:type="gramStart"/>
      <w:r>
        <w:rPr>
          <w:rFonts w:ascii="Book Antiqua" w:eastAsia="Book Antiqua" w:hAnsi="Book Antiqua" w:cs="Book Antiqua"/>
          <w:color w:val="000000"/>
        </w:rPr>
        <w:t>hemisectioned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The increase in tendon length will reduce its tension and reduce the pressure on the plantar aspect of the foot by allowing it to dorsiflex. The pressure offloading relieves the abnormal pressure applied to the ulcer, promoting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Lengthening the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complex should decrease the stress on the entire plantar forefoot. Lengthening other tendons may serve specific purposes: peroneus longus tendon lengthening may relieve pressure on the plantar surface of the first metatarsal head, while lengthening of the posterior medial tendon should reduce plantar flexion of the fifth metatarsal head. The literature has attested to the virtue of tendon lengthening when </w:t>
      </w:r>
      <w:proofErr w:type="gramStart"/>
      <w:r>
        <w:rPr>
          <w:rFonts w:ascii="Book Antiqua" w:eastAsia="Book Antiqua" w:hAnsi="Book Antiqua" w:cs="Book Antiqua"/>
          <w:color w:val="000000"/>
        </w:rPr>
        <w:t>indicated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addition, correction of static deformity through various methods, including </w:t>
      </w:r>
      <w:proofErr w:type="spellStart"/>
      <w:r>
        <w:rPr>
          <w:rFonts w:ascii="Book Antiqua" w:eastAsia="Book Antiqua" w:hAnsi="Book Antiqua" w:cs="Book Antiqua"/>
          <w:color w:val="000000"/>
        </w:rPr>
        <w:t>resectional</w:t>
      </w:r>
      <w:proofErr w:type="spellEnd"/>
      <w:r>
        <w:rPr>
          <w:rFonts w:ascii="Book Antiqua" w:eastAsia="Book Antiqua" w:hAnsi="Book Antiqua" w:cs="Book Antiqua"/>
          <w:color w:val="000000"/>
        </w:rPr>
        <w:t xml:space="preserve"> arthroplasty or osteotomy, is beneficial to decrease the pressure overload on the </w:t>
      </w:r>
      <w:r>
        <w:rPr>
          <w:rFonts w:ascii="Book Antiqua" w:eastAsia="Book Antiqua" w:hAnsi="Book Antiqua" w:cs="Book Antiqua"/>
          <w:color w:val="000000"/>
        </w:rPr>
        <w:lastRenderedPageBreak/>
        <w:t xml:space="preserve">prominences of the plantar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Bony correction, such as arthroplasty or excision, may be helpful were deemed necessary. The drawbacks include the changes in the foot anatomy as well as the possible relocation of points of focal pressure to a different area of the </w:t>
      </w:r>
      <w:proofErr w:type="gramStart"/>
      <w:r>
        <w:rPr>
          <w:rFonts w:ascii="Book Antiqua" w:eastAsia="Book Antiqua" w:hAnsi="Book Antiqua" w:cs="Book Antiqua"/>
          <w:color w:val="000000"/>
        </w:rPr>
        <w:t>foot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489625AD" w14:textId="77777777" w:rsidR="00A77B3E" w:rsidRDefault="00A77B3E" w:rsidP="006C7477">
      <w:pPr>
        <w:spacing w:line="360" w:lineRule="auto"/>
        <w:jc w:val="both"/>
      </w:pPr>
    </w:p>
    <w:p w14:paraId="43304B51" w14:textId="77777777" w:rsidR="00A77B3E" w:rsidRDefault="007931D5">
      <w:pPr>
        <w:spacing w:line="360" w:lineRule="auto"/>
        <w:jc w:val="both"/>
      </w:pPr>
      <w:r>
        <w:rPr>
          <w:rFonts w:ascii="Book Antiqua" w:eastAsia="Book Antiqua" w:hAnsi="Book Antiqua" w:cs="Book Antiqua"/>
          <w:b/>
          <w:bCs/>
          <w:caps/>
          <w:color w:val="000000"/>
          <w:u w:val="single"/>
        </w:rPr>
        <w:t>PATHOGENESIS OF FOOT ULCERATIONS</w:t>
      </w:r>
    </w:p>
    <w:p w14:paraId="2EC64ABA" w14:textId="4AD7F411" w:rsidR="00A77B3E" w:rsidRDefault="007931D5">
      <w:pPr>
        <w:spacing w:line="360" w:lineRule="auto"/>
        <w:jc w:val="both"/>
      </w:pPr>
      <w:r>
        <w:rPr>
          <w:rFonts w:ascii="Book Antiqua" w:eastAsia="Book Antiqua" w:hAnsi="Book Antiqua" w:cs="Book Antiqua"/>
          <w:color w:val="000000"/>
        </w:rPr>
        <w:t>Regardless of the anatomical location, the etiology of a diabetic foot wound is considered multifactorial. While the underlying cause is poor glycemic control resulting in angiopathy and neuropathy, the wound can be precipitated by injury, deformities, improper foot care, or elevated plantar pressure due to increased biomechanical loading</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w:t>
      </w:r>
    </w:p>
    <w:p w14:paraId="082D956B" w14:textId="59BB0166"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Diabetic foot development occurs in phases: the first phase is callus formation, followed by multiple foot traumatization due to loss of the protective sensations secondary to neuropathy. Dry skin on the diabetic foot caused by autonomic neuropathy only worsens the condition. The ensuing subcutaneous hemorrhaging delivers the final insult to the skin, resulting in skin ischemia and then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57C9E729"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The presence of localized elevations of plantar pressure has been conclusively identified as the primary determinant of plantar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Localized increases in pressure are sufficient to initiate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Tightness or contracture in the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and foot intrinsic muscles contributes to the initiation of ulceration;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w:t>
      </w:r>
      <w:proofErr w:type="spellStart"/>
      <w:r>
        <w:rPr>
          <w:rFonts w:ascii="Book Antiqua" w:eastAsia="Book Antiqua" w:hAnsi="Book Antiqua" w:cs="Book Antiqua"/>
          <w:color w:val="000000"/>
        </w:rPr>
        <w:t>plantarflexes</w:t>
      </w:r>
      <w:proofErr w:type="spellEnd"/>
      <w:r>
        <w:rPr>
          <w:rFonts w:ascii="Book Antiqua" w:eastAsia="Book Antiqua" w:hAnsi="Book Antiqua" w:cs="Book Antiqua"/>
          <w:color w:val="000000"/>
        </w:rPr>
        <w:t xml:space="preserve"> the foot, increasing stress on the forefoot, while hammertoe and </w:t>
      </w:r>
      <w:proofErr w:type="spellStart"/>
      <w:r>
        <w:rPr>
          <w:rFonts w:ascii="Book Antiqua" w:eastAsia="Book Antiqua" w:hAnsi="Book Antiqua" w:cs="Book Antiqua"/>
          <w:color w:val="000000"/>
        </w:rPr>
        <w:t>clawtoe</w:t>
      </w:r>
      <w:proofErr w:type="spellEnd"/>
      <w:r>
        <w:rPr>
          <w:rFonts w:ascii="Book Antiqua" w:eastAsia="Book Antiqua" w:hAnsi="Book Antiqua" w:cs="Book Antiqua"/>
          <w:color w:val="000000"/>
        </w:rPr>
        <w:t xml:space="preserve"> resulting in intrinsic tightness cause the migration of the plantar metatarsal head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Prior studies demonstrated that plantar pressures are higher in cases with active diabetic foot ulcers despite having a longer stance phase duration, which would be expected to lower plantar pressure. Hence, taking these condition into consideration, the prevention of diabetic foot ulceration requires offloading of pressure during ambulation despite a longer stance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77B6000F"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Charcot neuropathic osteoarthropathy, for which diabetic neuropathy is the most common etiology, is a condition affecting the bones, joints, and soft tissues of the foot </w:t>
      </w:r>
      <w:r>
        <w:rPr>
          <w:rFonts w:ascii="Book Antiqua" w:eastAsia="Book Antiqua" w:hAnsi="Book Antiqua" w:cs="Book Antiqua"/>
          <w:color w:val="000000"/>
        </w:rPr>
        <w:lastRenderedPageBreak/>
        <w:t xml:space="preserve">and ankle, characterized by inflammation in the earliest phase. This inflammatory condition may lead to varying degrees and patterns of bone destruction, subluxation, dislocation, or deformity. The hallmark deformity is midfoot collapse, described as a “rocker-bottom” foot, that can result in persistent foot ulceration due to the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contributing forces for this deformity include the contracture of the peroneal, anterior tibialis, and Achilles tendon.</w:t>
      </w:r>
    </w:p>
    <w:p w14:paraId="1C2D3C6F"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Biological impairment and vasculopathy also play a significant role in the formation of diabetic foot and its ability to heal. Endothelial dysfunction is an inflammation of the endothelial cells due to hyperglycemia. During the hyperglycemic state, the endothelial cells switch from the utilization of nitric oxide to metabolize glucose, the depletion of which results in the inability to vasodilate. The inability to vasodilate increases intravascular pressure, causing injury and inflammation to the endothelial cells, which in turn causes the migration of inflammatory cells </w:t>
      </w:r>
      <w:proofErr w:type="spellStart"/>
      <w:r>
        <w:rPr>
          <w:rFonts w:ascii="Book Antiqua" w:eastAsia="Book Antiqua" w:hAnsi="Book Antiqua" w:cs="Book Antiqua"/>
          <w:color w:val="000000"/>
        </w:rPr>
        <w:t>subintimally</w:t>
      </w:r>
      <w:proofErr w:type="spellEnd"/>
      <w:r>
        <w:rPr>
          <w:rFonts w:ascii="Book Antiqua" w:eastAsia="Book Antiqua" w:hAnsi="Book Antiqua" w:cs="Book Antiqua"/>
          <w:color w:val="000000"/>
        </w:rPr>
        <w:t xml:space="preserve">, forming </w:t>
      </w:r>
      <w:proofErr w:type="spellStart"/>
      <w:r>
        <w:rPr>
          <w:rFonts w:ascii="Book Antiqua" w:eastAsia="Book Antiqua" w:hAnsi="Book Antiqua" w:cs="Book Antiqua"/>
          <w:color w:val="000000"/>
        </w:rPr>
        <w:t>atherogenic</w:t>
      </w:r>
      <w:proofErr w:type="spellEnd"/>
      <w:r>
        <w:rPr>
          <w:rFonts w:ascii="Book Antiqua" w:eastAsia="Book Antiqua" w:hAnsi="Book Antiqua" w:cs="Book Antiqua"/>
          <w:color w:val="000000"/>
        </w:rPr>
        <w:t xml:space="preserve"> foam cells. Lytic enzymes released by inflammatory cells further damage the vessels in a condition called vasculopathy, which is responsible for both the initiation of ulceration as well as its impaired healing. Impaired activity of the white blood cells involving both B and T cell types in diabetic patients may also complicate the healing and treatment of these </w:t>
      </w:r>
      <w:proofErr w:type="gramStart"/>
      <w:r>
        <w:rPr>
          <w:rFonts w:ascii="Book Antiqua" w:eastAsia="Book Antiqua" w:hAnsi="Book Antiqua" w:cs="Book Antiqua"/>
          <w:color w:val="000000"/>
        </w:rPr>
        <w:t>wounds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Furthermore, ankle joint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has been reported to be associated with diminished venous blood flow in the lower extremity that is detrimental to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0E7420E7" w14:textId="77777777" w:rsidR="00A77B3E" w:rsidRDefault="00A77B3E" w:rsidP="006C7477">
      <w:pPr>
        <w:spacing w:line="360" w:lineRule="auto"/>
        <w:jc w:val="both"/>
      </w:pPr>
    </w:p>
    <w:p w14:paraId="181F08B3" w14:textId="77777777" w:rsidR="00A77B3E" w:rsidRDefault="007931D5">
      <w:pPr>
        <w:spacing w:line="360" w:lineRule="auto"/>
        <w:jc w:val="both"/>
      </w:pPr>
      <w:r>
        <w:rPr>
          <w:rFonts w:ascii="Book Antiqua" w:eastAsia="Book Antiqua" w:hAnsi="Book Antiqua" w:cs="Book Antiqua"/>
          <w:b/>
          <w:bCs/>
          <w:caps/>
          <w:color w:val="000000"/>
          <w:u w:val="single"/>
        </w:rPr>
        <w:t>PATHOGENESIS OF EQUINUS CONTRACTURE</w:t>
      </w:r>
    </w:p>
    <w:p w14:paraId="799D7924" w14:textId="77777777" w:rsidR="00A77B3E" w:rsidRDefault="007931D5" w:rsidP="006C7477">
      <w:pPr>
        <w:spacing w:line="360" w:lineRule="auto"/>
        <w:jc w:val="both"/>
      </w:pPr>
      <w:r>
        <w:rPr>
          <w:rFonts w:ascii="Book Antiqua" w:eastAsia="Book Antiqua" w:hAnsi="Book Antiqua" w:cs="Book Antiqua"/>
          <w:color w:val="000000"/>
        </w:rPr>
        <w:t xml:space="preserve">Tendon diseases are increasingly common fibrotic disorders and they account for a third of all musculoskeletal </w:t>
      </w:r>
      <w:proofErr w:type="gramStart"/>
      <w:r>
        <w:rPr>
          <w:rFonts w:ascii="Book Antiqua" w:eastAsia="Book Antiqua" w:hAnsi="Book Antiqua" w:cs="Book Antiqua"/>
          <w:color w:val="000000"/>
        </w:rPr>
        <w:t>complaints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xml:space="preserve">. Fibrosis itself is characterized by extracellular matrix (ECM) accumulation and often by a change in the quality of the ECM. The morphological and biochemical disturbances of the ECM are directly related to a loss of function in the target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293D4A2C"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In general, several pathophysiologic mechanisms appear to be involved in the development of contracture. The most frequent cause is immobilization, but it can also </w:t>
      </w:r>
      <w:r>
        <w:rPr>
          <w:rFonts w:ascii="Book Antiqua" w:eastAsia="Book Antiqua" w:hAnsi="Book Antiqua" w:cs="Book Antiqua"/>
          <w:color w:val="000000"/>
        </w:rPr>
        <w:lastRenderedPageBreak/>
        <w:t xml:space="preserve">be caused by congenital deformities, muscle problems, ulcers, local trauma, diabetes, and hormone </w:t>
      </w:r>
      <w:proofErr w:type="gramStart"/>
      <w:r>
        <w:rPr>
          <w:rFonts w:ascii="Book Antiqua" w:eastAsia="Book Antiqua" w:hAnsi="Book Antiqua" w:cs="Book Antiqua"/>
          <w:color w:val="000000"/>
        </w:rPr>
        <w:t>deficiencies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Prior studies confirmed that levels of physical activity are low in the population with diabetes, and this inactivity is more commonly seen in older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This inactivity can lead to contracture development through some conditions, including static positioning, muscle imbalance, and the aforementioned fibrosis. </w:t>
      </w:r>
    </w:p>
    <w:p w14:paraId="2F5349A2" w14:textId="7433F03F"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Static positioning indicates that the position in which a joint is statically positioned influences the number of sarcomeres present in any given muscle. A statically positioned limb developing fibrotic changes within the muscle will develop contracture formation in the position of immobilization. In a supine position, bulky posterior muscles are at a physiologic disadvantage in maintaining flexibility. The imbalance between the flexor and extensor muscle groups has not been shown to be a major factor leading to contracture formation, but contractures are frequently observed when major muscle imbalance is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13,36]</w:t>
      </w:r>
      <w:r>
        <w:rPr>
          <w:rFonts w:ascii="Book Antiqua" w:eastAsia="Book Antiqua" w:hAnsi="Book Antiqua" w:cs="Book Antiqua"/>
          <w:color w:val="000000"/>
        </w:rPr>
        <w:t xml:space="preserve">. Thus, inactive patients tend to develop plantarflexion contracture without regular stretching or splinting. Intrinsic muscle tissue alterations in dystrophic myopathies also contribute to contracture formation, due to replacement of the functioning muscle fibers with collagen and fatty tissue in concert with a chronically shortened resting muscle </w:t>
      </w:r>
      <w:proofErr w:type="gramStart"/>
      <w:r>
        <w:rPr>
          <w:rFonts w:ascii="Book Antiqua" w:eastAsia="Book Antiqua" w:hAnsi="Book Antiqua" w:cs="Book Antiqua"/>
          <w:color w:val="000000"/>
        </w:rPr>
        <w:t>length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 situation of concern is when soft tissue changes that contribute to contractures begin very early after the onset of immobility. Protein synthesis within muscle fibers is reduced within 6 h after immobilization. Shortening of muscle fibers occurs within 24 h, and after 48 h, collagen infiltration of the perimysium is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293CA8EA" w14:textId="4BCEE4C3"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In diabetes patients, chronic hyperglycemia is a major factor causing various complications, since strict glycemic control reduces the end-organ complication incidence and the rate of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Hyperglycemia can work through both metabolic and hemodynamic pathways to affect ECM turn-</w:t>
      </w:r>
      <w:proofErr w:type="gramStart"/>
      <w:r>
        <w:rPr>
          <w:rFonts w:ascii="Book Antiqua" w:eastAsia="Book Antiqua" w:hAnsi="Book Antiqua" w:cs="Book Antiqua"/>
          <w:color w:val="000000"/>
        </w:rPr>
        <w:t>over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Hyperglycemia is responsible for the presence of high levels of advanced glycation end-products (AGEs), which are able to directly stimulate the production of </w:t>
      </w:r>
      <w:proofErr w:type="gramStart"/>
      <w:r>
        <w:rPr>
          <w:rFonts w:ascii="Book Antiqua" w:eastAsia="Book Antiqua" w:hAnsi="Book Antiqua" w:cs="Book Antiqua"/>
          <w:color w:val="000000"/>
        </w:rPr>
        <w:t>ECM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addition, AGEs significantly interact with the </w:t>
      </w:r>
      <w:r w:rsidR="00D064F2" w:rsidRPr="00D064F2">
        <w:rPr>
          <w:rFonts w:ascii="Book Antiqua" w:eastAsia="Book Antiqua" w:hAnsi="Book Antiqua" w:cs="Book Antiqua"/>
          <w:color w:val="000000"/>
        </w:rPr>
        <w:t>renin angiotensin aldosterone system</w:t>
      </w:r>
      <w:r>
        <w:rPr>
          <w:rFonts w:ascii="Book Antiqua" w:eastAsia="Book Antiqua" w:hAnsi="Book Antiqua" w:cs="Book Antiqua"/>
          <w:color w:val="000000"/>
        </w:rPr>
        <w:t xml:space="preserve"> (RAAS). </w:t>
      </w:r>
      <w:r>
        <w:rPr>
          <w:rFonts w:ascii="Book Antiqua" w:eastAsia="Book Antiqua" w:hAnsi="Book Antiqua" w:cs="Book Antiqua"/>
          <w:color w:val="000000"/>
        </w:rPr>
        <w:lastRenderedPageBreak/>
        <w:t>Angiotensin II, the main physiological effector molecule of the RAAS, mediates fibrosis by stimulating the synthesis of ECM components. Generally, RAAS is known to be an important contributor to the pathogenesis of diabetic micro- and macrovascular complications by inducing various tissue responses, including not only fibrosis but also vasoconstriction, inflammation, oxidative stress, cell hypertrophy and proliferation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Pathogenesis of fibrosis is also affected by </w:t>
      </w:r>
      <w:bookmarkStart w:id="0" w:name="_Hlk61016556"/>
      <w:r w:rsidR="00D064F2" w:rsidRPr="003532B7">
        <w:rPr>
          <w:rFonts w:ascii="Book Antiqua" w:eastAsia="Book Antiqua" w:hAnsi="Book Antiqua" w:cs="Book Antiqua"/>
          <w:color w:val="000000"/>
        </w:rPr>
        <w:t>transforming growth factor β</w:t>
      </w:r>
      <w:bookmarkEnd w:id="0"/>
      <w:r w:rsidR="00D064F2">
        <w:rPr>
          <w:rFonts w:ascii="Book Antiqua" w:eastAsia="Book Antiqua" w:hAnsi="Book Antiqua" w:cs="Book Antiqua"/>
          <w:color w:val="000000"/>
        </w:rPr>
        <w:t xml:space="preserve"> (</w:t>
      </w:r>
      <w:r>
        <w:rPr>
          <w:rFonts w:ascii="Book Antiqua" w:eastAsia="Book Antiqua" w:hAnsi="Book Antiqua" w:cs="Book Antiqua"/>
          <w:color w:val="000000"/>
        </w:rPr>
        <w:t>TGF-β</w:t>
      </w:r>
      <w:r w:rsidR="00D064F2">
        <w:rPr>
          <w:rFonts w:ascii="Book Antiqua" w:eastAsia="Book Antiqua" w:hAnsi="Book Antiqua" w:cs="Book Antiqua"/>
          <w:color w:val="000000"/>
        </w:rPr>
        <w:t>)</w:t>
      </w:r>
      <w:r>
        <w:rPr>
          <w:rFonts w:ascii="Book Antiqua" w:eastAsia="Book Antiqua" w:hAnsi="Book Antiqua" w:cs="Book Antiqua"/>
          <w:color w:val="000000"/>
        </w:rPr>
        <w:t xml:space="preserve">. TGF-β regulates the expression of many matrix proteins, including ECM. TGF-β has been previously reported to be the main pro-fibrotic factor in diabetic </w:t>
      </w:r>
      <w:proofErr w:type="gramStart"/>
      <w:r>
        <w:rPr>
          <w:rFonts w:ascii="Book Antiqua" w:eastAsia="Book Antiqua" w:hAnsi="Book Antiqua" w:cs="Book Antiqua"/>
          <w:color w:val="000000"/>
        </w:rPr>
        <w:t>nephropathy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the diabetic environment, there is upregulated TGF-β1 expression and bioactivity in glomerular mesangial and proximal tubule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Certain comorbidities have been known to affect TGF-β expression, for example, cigarette smoking, in which sustained oxidative stress induces chronic inflammation and causes a further release of active TGF-β1</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1728E36A" w14:textId="2D8411B1" w:rsidR="00A77B3E" w:rsidRDefault="007931D5" w:rsidP="00D064F2">
      <w:pPr>
        <w:spacing w:line="360" w:lineRule="auto"/>
        <w:ind w:firstLineChars="100" w:firstLine="240"/>
        <w:jc w:val="both"/>
      </w:pPr>
      <w:r>
        <w:rPr>
          <w:rFonts w:ascii="Book Antiqua" w:eastAsia="Book Antiqua" w:hAnsi="Book Antiqua" w:cs="Book Antiqua"/>
          <w:color w:val="000000"/>
        </w:rPr>
        <w:t xml:space="preserve">Our body’s repair mechanism during the healing cascade of the wound may also lead to fibrosis. Activated repair cells, myofibroblasts, are the main producers and organizers of </w:t>
      </w:r>
      <w:r w:rsidR="006C7477">
        <w:rPr>
          <w:rFonts w:ascii="Book Antiqua" w:eastAsia="Book Antiqua" w:hAnsi="Book Antiqua" w:cs="Book Antiqua"/>
          <w:color w:val="000000"/>
        </w:rPr>
        <w:t>ECM</w:t>
      </w:r>
      <w:r>
        <w:rPr>
          <w:rFonts w:ascii="Book Antiqua" w:eastAsia="Book Antiqua" w:hAnsi="Book Antiqua" w:cs="Book Antiqua"/>
          <w:color w:val="000000"/>
        </w:rPr>
        <w:t xml:space="preserve">, which is needed to restore tissue integrity after injury. Too many fibroblasts working for too long can cause hypertrophic scarring and tissue </w:t>
      </w:r>
      <w:proofErr w:type="gramStart"/>
      <w:r>
        <w:rPr>
          <w:rFonts w:ascii="Book Antiqua" w:eastAsia="Book Antiqua" w:hAnsi="Book Antiqua" w:cs="Book Antiqua"/>
          <w:color w:val="000000"/>
        </w:rPr>
        <w:t>contractures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6A91B26" w14:textId="42D6E5F8" w:rsidR="00A77B3E" w:rsidRDefault="007931D5" w:rsidP="00D064F2">
      <w:pPr>
        <w:spacing w:line="360" w:lineRule="auto"/>
        <w:ind w:firstLineChars="100" w:firstLine="240"/>
        <w:jc w:val="both"/>
      </w:pPr>
      <w:r>
        <w:rPr>
          <w:rFonts w:ascii="Book Antiqua" w:eastAsia="Book Antiqua" w:hAnsi="Book Antiqua" w:cs="Book Antiqua"/>
          <w:color w:val="000000"/>
        </w:rPr>
        <w:t xml:space="preserve">Nonhealing wounds resulting in an infection may cause a stress response in the body by increasing the amount of certain hormones, such as cortisol and adrenaline. In the liver, high cortisol levels increase gluconeogenesis and decrease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These hormones work against the action of insulin, and as a result, the body’s production of glucose and blood sugar levels are increased. Inflammatory stimuli that activate macrophages enhance the release of active TGF-β complexes that are secreted by plasma cells and then release active TGF-β into the extracellular fluid</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It is well established that TGF-β1 functions as a wound healing promoting factor, and when in excess it may lead to </w:t>
      </w:r>
      <w:proofErr w:type="spellStart"/>
      <w:r>
        <w:rPr>
          <w:rFonts w:ascii="Book Antiqua" w:eastAsia="Book Antiqua" w:hAnsi="Book Antiqua" w:cs="Book Antiqua"/>
          <w:color w:val="000000"/>
        </w:rPr>
        <w:t>overhealing</w:t>
      </w:r>
      <w:proofErr w:type="spellEnd"/>
      <w:r>
        <w:rPr>
          <w:rFonts w:ascii="Book Antiqua" w:eastAsia="Book Antiqua" w:hAnsi="Book Antiqua" w:cs="Book Antiqua"/>
          <w:color w:val="000000"/>
        </w:rPr>
        <w:t xml:space="preserve"> outcomes, such as hypertrophic scarring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708338C6" w14:textId="4941415F" w:rsidR="00A77B3E" w:rsidRDefault="007931D5" w:rsidP="00D064F2">
      <w:pPr>
        <w:spacing w:line="360" w:lineRule="auto"/>
        <w:ind w:firstLineChars="100" w:firstLine="240"/>
        <w:jc w:val="both"/>
      </w:pPr>
      <w:r>
        <w:rPr>
          <w:rFonts w:ascii="Book Antiqua" w:eastAsia="Book Antiqua" w:hAnsi="Book Antiqua" w:cs="Book Antiqua"/>
          <w:color w:val="000000"/>
        </w:rPr>
        <w:lastRenderedPageBreak/>
        <w:t xml:space="preserve">It can be concluded that there are multifactorial etiologies of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Intrinsically, hyperglycemia and wound healing mechanisms are known to play a role in contracture development. In addition, static positioning due to a systemic health problem or the presence of an established wound may result in contracture as well.</w:t>
      </w:r>
    </w:p>
    <w:p w14:paraId="7525F811" w14:textId="77777777" w:rsidR="00A77B3E" w:rsidRDefault="00A77B3E">
      <w:pPr>
        <w:spacing w:line="360" w:lineRule="auto"/>
        <w:jc w:val="both"/>
      </w:pPr>
    </w:p>
    <w:p w14:paraId="4CAA92FF" w14:textId="77777777" w:rsidR="00A77B3E" w:rsidRDefault="007931D5">
      <w:pPr>
        <w:spacing w:line="360" w:lineRule="auto"/>
        <w:jc w:val="both"/>
      </w:pPr>
      <w:r>
        <w:rPr>
          <w:rFonts w:ascii="Book Antiqua" w:eastAsia="Book Antiqua" w:hAnsi="Book Antiqua" w:cs="Book Antiqua"/>
          <w:b/>
          <w:caps/>
          <w:color w:val="000000"/>
          <w:u w:val="single"/>
        </w:rPr>
        <w:t>CONCLUSION</w:t>
      </w:r>
    </w:p>
    <w:p w14:paraId="46D60CFD" w14:textId="6775B107" w:rsidR="00A77B3E" w:rsidRDefault="007931D5" w:rsidP="00D064F2">
      <w:pPr>
        <w:spacing w:line="360" w:lineRule="auto"/>
        <w:jc w:val="both"/>
      </w:pPr>
      <w:r>
        <w:rPr>
          <w:rFonts w:ascii="Book Antiqua" w:eastAsia="Book Antiqua" w:hAnsi="Book Antiqua" w:cs="Book Antiqua"/>
          <w:color w:val="000000"/>
        </w:rPr>
        <w:t xml:space="preserve">Diabetic foot ulcer has been known to be associated with various factors, including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deformity ensuing from a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Although some light has been shed on the mechanism of both, the exact mechanisms and their interactions are still unclear. This is a situation that may seem like a chicken-or-egg condition, and which one comes first is puzzling.</w:t>
      </w:r>
    </w:p>
    <w:p w14:paraId="1CBD2346" w14:textId="77777777" w:rsidR="00A77B3E" w:rsidRDefault="007931D5" w:rsidP="00D064F2">
      <w:pPr>
        <w:spacing w:line="360" w:lineRule="auto"/>
        <w:ind w:firstLineChars="100" w:firstLine="240"/>
        <w:jc w:val="both"/>
      </w:pPr>
      <w:r>
        <w:rPr>
          <w:rFonts w:ascii="Book Antiqua" w:eastAsia="Book Antiqua" w:hAnsi="Book Antiqua" w:cs="Book Antiqua"/>
          <w:color w:val="000000"/>
        </w:rPr>
        <w:t>In our experience, the patients came at different stages without any strict pattern of the pathogenesis. Some patients presented ulcers without contracture, and vice versa. It is also suggested not to consider hyperglycemia status as a sole determinant of the ulcerations of contracture development, as it is also depended on many factors as mentioned above.</w:t>
      </w:r>
    </w:p>
    <w:p w14:paraId="1EFEF459" w14:textId="77777777" w:rsidR="00A77B3E" w:rsidRDefault="007931D5" w:rsidP="00D064F2">
      <w:pPr>
        <w:spacing w:line="360" w:lineRule="auto"/>
        <w:ind w:firstLineChars="100" w:firstLine="240"/>
        <w:jc w:val="both"/>
      </w:pPr>
      <w:r>
        <w:rPr>
          <w:rFonts w:ascii="Book Antiqua" w:eastAsia="Book Antiqua" w:hAnsi="Book Antiqua" w:cs="Book Antiqua"/>
          <w:color w:val="000000"/>
        </w:rPr>
        <w:t xml:space="preserve">Determining the timeline of each pathology is crucial, as shown in Figure 1. A contracture may contribute to wound development in the ulcer-prone feet. Recognizing and addressing the source of a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is important to prevent subsequent ulcers. While chronic hyperglycemia can directly cause contractures through AGEs accumulation, it is not the sole etiology for this condition. Thus, other contributing factors must be identified and taken into consideration. Prolonged immobilization due to diabetic foot is seen as the bridge to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in </w:t>
      </w:r>
      <w:proofErr w:type="spellStart"/>
      <w:r>
        <w:rPr>
          <w:rFonts w:ascii="Book Antiqua" w:eastAsia="Book Antiqua" w:hAnsi="Book Antiqua" w:cs="Book Antiqua"/>
          <w:color w:val="000000"/>
        </w:rPr>
        <w:t>nonambulant</w:t>
      </w:r>
      <w:proofErr w:type="spellEnd"/>
      <w:r>
        <w:rPr>
          <w:rFonts w:ascii="Book Antiqua" w:eastAsia="Book Antiqua" w:hAnsi="Book Antiqua" w:cs="Book Antiqua"/>
          <w:color w:val="000000"/>
        </w:rPr>
        <w:t xml:space="preserve"> patients. The body’s wound healing cascade can contribute to further fibrosis that affects the joint. In patients presenting with long-standing wounds, it is difficult to determine which one came first. Thus, a thorough evaluation, including physical and adjunct examinations, must be conducted and interpreted wisely.</w:t>
      </w:r>
    </w:p>
    <w:p w14:paraId="35F0AB7C" w14:textId="77777777" w:rsidR="00A77B3E" w:rsidRDefault="007931D5" w:rsidP="00D064F2">
      <w:pPr>
        <w:spacing w:line="360" w:lineRule="auto"/>
        <w:ind w:firstLineChars="100" w:firstLine="240"/>
        <w:jc w:val="both"/>
      </w:pPr>
      <w:r>
        <w:rPr>
          <w:rFonts w:ascii="Book Antiqua" w:eastAsia="Book Antiqua" w:hAnsi="Book Antiqua" w:cs="Book Antiqua"/>
          <w:color w:val="000000"/>
        </w:rPr>
        <w:lastRenderedPageBreak/>
        <w:t>Identifying the pathogenesis of a specific pathology can lead to the correct and timely treatment. Assessments and interventions are essential in breaking the vicious cycle that may disturb wound healing.</w:t>
      </w:r>
    </w:p>
    <w:p w14:paraId="6CEF93E1" w14:textId="77777777" w:rsidR="00A77B3E" w:rsidRDefault="00A77B3E" w:rsidP="00D064F2">
      <w:pPr>
        <w:spacing w:line="360" w:lineRule="auto"/>
        <w:jc w:val="both"/>
      </w:pPr>
    </w:p>
    <w:p w14:paraId="3E0904CB" w14:textId="77777777" w:rsidR="00A77B3E" w:rsidRDefault="007931D5" w:rsidP="00D064F2">
      <w:pPr>
        <w:spacing w:line="360" w:lineRule="auto"/>
        <w:jc w:val="both"/>
      </w:pPr>
      <w:r>
        <w:rPr>
          <w:rFonts w:ascii="Book Antiqua" w:eastAsia="Book Antiqua" w:hAnsi="Book Antiqua" w:cs="Book Antiqua"/>
          <w:b/>
          <w:color w:val="000000"/>
        </w:rPr>
        <w:t>REFERENCES</w:t>
      </w:r>
    </w:p>
    <w:p w14:paraId="7B09A281" w14:textId="77777777" w:rsidR="00A77B3E" w:rsidRDefault="007931D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Cruciani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Lipsky</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Mengoli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Lalla</w:t>
      </w:r>
      <w:proofErr w:type="spellEnd"/>
      <w:r>
        <w:rPr>
          <w:rFonts w:ascii="Book Antiqua" w:eastAsia="Book Antiqua" w:hAnsi="Book Antiqua" w:cs="Book Antiqua"/>
          <w:color w:val="000000"/>
        </w:rPr>
        <w:t xml:space="preserve"> F. Granulocyte-colony stimulating factors as adjunctive therapy for diabetic foot infections.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2013: CD006810 [PMID: 23955465 DOI: 10.1002/14651858.CD006810.pub3]</w:t>
      </w:r>
    </w:p>
    <w:p w14:paraId="3BAC28FF" w14:textId="77777777" w:rsidR="00A77B3E" w:rsidRDefault="007931D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Pérez-</w:t>
      </w:r>
      <w:proofErr w:type="spellStart"/>
      <w:r>
        <w:rPr>
          <w:rFonts w:ascii="Book Antiqua" w:eastAsia="Book Antiqua" w:hAnsi="Book Antiqua" w:cs="Book Antiqua"/>
          <w:b/>
          <w:bCs/>
          <w:color w:val="000000"/>
        </w:rPr>
        <w:t>Panero</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Ruiz-Muñoz M, Cuesta-Vargas AI, </w:t>
      </w:r>
      <w:proofErr w:type="spellStart"/>
      <w:r>
        <w:rPr>
          <w:rFonts w:ascii="Book Antiqua" w:eastAsia="Book Antiqua" w:hAnsi="Book Antiqua" w:cs="Book Antiqua"/>
          <w:color w:val="000000"/>
        </w:rPr>
        <w:t>Gónzalez</w:t>
      </w:r>
      <w:proofErr w:type="spellEnd"/>
      <w:r>
        <w:rPr>
          <w:rFonts w:ascii="Book Antiqua" w:eastAsia="Book Antiqua" w:hAnsi="Book Antiqua" w:cs="Book Antiqua"/>
          <w:color w:val="000000"/>
        </w:rPr>
        <w:t xml:space="preserve">-Sánchez M. Prevention, assessment, diagnosis and management of diabetic foot based on clinical practice guidelines: A systematic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e16877 [PMID: 31464916 DOI: 10.1097/MD.0000000000016877]</w:t>
      </w:r>
    </w:p>
    <w:p w14:paraId="56AD9B79" w14:textId="77777777" w:rsidR="00A77B3E" w:rsidRDefault="007931D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Lim JZ</w:t>
      </w:r>
      <w:r>
        <w:rPr>
          <w:rFonts w:ascii="Book Antiqua" w:eastAsia="Book Antiqua" w:hAnsi="Book Antiqua" w:cs="Book Antiqua"/>
          <w:color w:val="000000"/>
        </w:rPr>
        <w:t xml:space="preserve">, Ng NS, Thomas C. Prevention and treatment of diabetic foot ulcers. </w:t>
      </w:r>
      <w:r>
        <w:rPr>
          <w:rFonts w:ascii="Book Antiqua" w:eastAsia="Book Antiqua" w:hAnsi="Book Antiqua" w:cs="Book Antiqua"/>
          <w:i/>
          <w:iCs/>
          <w:color w:val="000000"/>
        </w:rPr>
        <w:t>J R Soc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110</w:t>
      </w:r>
      <w:r>
        <w:rPr>
          <w:rFonts w:ascii="Book Antiqua" w:eastAsia="Book Antiqua" w:hAnsi="Book Antiqua" w:cs="Book Antiqua"/>
          <w:color w:val="000000"/>
        </w:rPr>
        <w:t>: 104-109 [PMID: 28116957 DOI: 10.1177/0141076816688346]</w:t>
      </w:r>
    </w:p>
    <w:p w14:paraId="5D324CD1" w14:textId="77777777" w:rsidR="00A77B3E" w:rsidRDefault="007931D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Fu XL</w:t>
      </w:r>
      <w:r>
        <w:rPr>
          <w:rFonts w:ascii="Book Antiqua" w:eastAsia="Book Antiqua" w:hAnsi="Book Antiqua" w:cs="Book Antiqua"/>
          <w:color w:val="000000"/>
        </w:rPr>
        <w:t xml:space="preserve">, Ding H, Miao WW, Mao CX, Zhan MQ, Chen HL. Global recurrence rates in diabetic foot ulcers: A systematic review and meta-analysis.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e3160 [PMID: 30916434 DOI: 10.1002/dmrr.3160]</w:t>
      </w:r>
    </w:p>
    <w:p w14:paraId="6DB9E249" w14:textId="77777777" w:rsidR="00A77B3E" w:rsidRDefault="007931D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Lázaro-Martínez</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Aragón-Sánchez J, Alvaro-Afonso FJ, García-Morales E, García-Álvarez Y, Molines-Barroso RJ. The best way to reduce </w:t>
      </w:r>
      <w:proofErr w:type="spellStart"/>
      <w:r>
        <w:rPr>
          <w:rFonts w:ascii="Book Antiqua" w:eastAsia="Book Antiqua" w:hAnsi="Book Antiqua" w:cs="Book Antiqua"/>
          <w:color w:val="000000"/>
        </w:rPr>
        <w:t>reulcerations</w:t>
      </w:r>
      <w:proofErr w:type="spellEnd"/>
      <w:r>
        <w:rPr>
          <w:rFonts w:ascii="Book Antiqua" w:eastAsia="Book Antiqua" w:hAnsi="Book Antiqua" w:cs="Book Antiqua"/>
          <w:color w:val="000000"/>
        </w:rPr>
        <w:t xml:space="preserve">: if you understand biomechanics of the diabetic foot, you can do it.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Low </w:t>
      </w:r>
      <w:proofErr w:type="spellStart"/>
      <w:r>
        <w:rPr>
          <w:rFonts w:ascii="Book Antiqua" w:eastAsia="Book Antiqua" w:hAnsi="Book Antiqua" w:cs="Book Antiqua"/>
          <w:i/>
          <w:iCs/>
          <w:color w:val="000000"/>
        </w:rPr>
        <w:t>Extrem</w:t>
      </w:r>
      <w:proofErr w:type="spellEnd"/>
      <w:r>
        <w:rPr>
          <w:rFonts w:ascii="Book Antiqua" w:eastAsia="Book Antiqua" w:hAnsi="Book Antiqua" w:cs="Book Antiqua"/>
          <w:i/>
          <w:iCs/>
          <w:color w:val="000000"/>
        </w:rPr>
        <w:t xml:space="preserve"> Wounds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294-319 [PMID: 25256280 DOI: 10.1177/1534734614549417]</w:t>
      </w:r>
    </w:p>
    <w:p w14:paraId="0F2B0E19" w14:textId="77777777" w:rsidR="00A77B3E" w:rsidRDefault="007931D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Frykberg</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Diabetic foot ulcers: pathogenesis and management.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2002; </w:t>
      </w:r>
      <w:r>
        <w:rPr>
          <w:rFonts w:ascii="Book Antiqua" w:eastAsia="Book Antiqua" w:hAnsi="Book Antiqua" w:cs="Book Antiqua"/>
          <w:b/>
          <w:bCs/>
          <w:color w:val="000000"/>
        </w:rPr>
        <w:t>66</w:t>
      </w:r>
      <w:r>
        <w:rPr>
          <w:rFonts w:ascii="Book Antiqua" w:eastAsia="Book Antiqua" w:hAnsi="Book Antiqua" w:cs="Book Antiqua"/>
          <w:color w:val="000000"/>
        </w:rPr>
        <w:t>: 1655-1662 [PMID: 12449264]</w:t>
      </w:r>
    </w:p>
    <w:p w14:paraId="01C88710" w14:textId="77777777" w:rsidR="00A77B3E" w:rsidRDefault="007931D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Wukich</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Current concepts review: diabetic foot ulcers.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460-467 [PMID: 20460077 DOI: 10.3113/FAI.2010.0460]</w:t>
      </w:r>
    </w:p>
    <w:p w14:paraId="04F22A36" w14:textId="70C06058" w:rsidR="00A77B3E" w:rsidRDefault="007931D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Frykberg</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Bowen J, Hall J, Tallis A, Tierney E, Freeman D. Prevalence of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in diabetic </w:t>
      </w:r>
      <w:r w:rsidRPr="00AD1385">
        <w:rPr>
          <w:rFonts w:ascii="Book Antiqua" w:eastAsia="Book Antiqua" w:hAnsi="Book Antiqua" w:cs="Book Antiqua"/>
          <w:color w:val="000000"/>
        </w:rPr>
        <w:t>v</w:t>
      </w:r>
      <w:r w:rsidR="00AD1385">
        <w:rPr>
          <w:rFonts w:ascii="Book Antiqua" w:eastAsia="Book Antiqua" w:hAnsi="Book Antiqua" w:cs="Book Antiqua"/>
          <w:color w:val="000000"/>
        </w:rPr>
        <w:t>ersu</w:t>
      </w:r>
      <w:r w:rsidRPr="00AD1385">
        <w:rPr>
          <w:rFonts w:ascii="Book Antiqua" w:eastAsia="Book Antiqua" w:hAnsi="Book Antiqua" w:cs="Book Antiqua"/>
          <w:color w:val="000000"/>
        </w:rPr>
        <w:t>s</w:t>
      </w:r>
      <w:r>
        <w:rPr>
          <w:rFonts w:ascii="Book Antiqua" w:eastAsia="Book Antiqua" w:hAnsi="Book Antiqua" w:cs="Book Antiqua"/>
          <w:color w:val="000000"/>
        </w:rPr>
        <w:t xml:space="preserve"> nondiabetic patients.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102</w:t>
      </w:r>
      <w:r>
        <w:rPr>
          <w:rFonts w:ascii="Book Antiqua" w:eastAsia="Book Antiqua" w:hAnsi="Book Antiqua" w:cs="Book Antiqua"/>
          <w:color w:val="000000"/>
        </w:rPr>
        <w:t>: 84-88 [PMID: 22461264 DOI: 10.7547/1020084]</w:t>
      </w:r>
    </w:p>
    <w:p w14:paraId="594A1257" w14:textId="77777777" w:rsidR="00A77B3E" w:rsidRDefault="007931D5">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Tagoe</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Reeves ND, Bowling FL. Is there still a place for Achilles tendon lengthening?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32 Suppl 1</w:t>
      </w:r>
      <w:r>
        <w:rPr>
          <w:rFonts w:ascii="Book Antiqua" w:eastAsia="Book Antiqua" w:hAnsi="Book Antiqua" w:cs="Book Antiqua"/>
          <w:color w:val="000000"/>
        </w:rPr>
        <w:t>: 227-231 [PMID: 26452341 DOI: 10.1002/dmrr.2745]</w:t>
      </w:r>
    </w:p>
    <w:p w14:paraId="09AE7156" w14:textId="77777777" w:rsidR="00A77B3E" w:rsidRDefault="007931D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Blume P</w:t>
      </w:r>
      <w:r>
        <w:rPr>
          <w:rFonts w:ascii="Book Antiqua" w:eastAsia="Book Antiqua" w:hAnsi="Book Antiqua" w:cs="Book Antiqua"/>
          <w:color w:val="000000"/>
        </w:rPr>
        <w:t xml:space="preserve">, Wu S. Updating the Diabetic Foot Treatment Algorithm: Recommendations on Treatment Using Advanced Medicine and Therapies. </w:t>
      </w:r>
      <w:r>
        <w:rPr>
          <w:rFonts w:ascii="Book Antiqua" w:eastAsia="Book Antiqua" w:hAnsi="Book Antiqua" w:cs="Book Antiqua"/>
          <w:i/>
          <w:iCs/>
          <w:color w:val="000000"/>
        </w:rPr>
        <w:t>Wounds</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29-35 [PMID: 29091034]</w:t>
      </w:r>
    </w:p>
    <w:p w14:paraId="043E9D5A" w14:textId="77777777" w:rsidR="00A77B3E" w:rsidRDefault="007931D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Snyder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Frykberg</w:t>
      </w:r>
      <w:proofErr w:type="spellEnd"/>
      <w:r>
        <w:rPr>
          <w:rFonts w:ascii="Book Antiqua" w:eastAsia="Book Antiqua" w:hAnsi="Book Antiqua" w:cs="Book Antiqua"/>
          <w:color w:val="000000"/>
        </w:rPr>
        <w:t xml:space="preserve"> RG, Rogers LC, Applewhite AJ, Bell D, Bohn G, Fife CE, Jensen J, Wilcox J. The management of diabetic foot ulcers through optimal off-loading: building consensus guidelines and practical recommendations to improve outcomes.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104</w:t>
      </w:r>
      <w:r>
        <w:rPr>
          <w:rFonts w:ascii="Book Antiqua" w:eastAsia="Book Antiqua" w:hAnsi="Book Antiqua" w:cs="Book Antiqua"/>
          <w:color w:val="000000"/>
        </w:rPr>
        <w:t>: 555-567 [PMID: 25514266 DOI: 10.7547/8750-7315-104.6.555]</w:t>
      </w:r>
    </w:p>
    <w:p w14:paraId="71274681" w14:textId="77777777" w:rsidR="00A77B3E" w:rsidRDefault="007931D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Lavery</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La Fontaine J, Kim PJ. Preventing the first or recurrent ulcers. </w:t>
      </w:r>
      <w:r>
        <w:rPr>
          <w:rFonts w:ascii="Book Antiqua" w:eastAsia="Book Antiqua" w:hAnsi="Book Antiqua" w:cs="Book Antiqua"/>
          <w:i/>
          <w:iCs/>
          <w:color w:val="000000"/>
        </w:rPr>
        <w:t>Med Clin North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97</w:t>
      </w:r>
      <w:r>
        <w:rPr>
          <w:rFonts w:ascii="Book Antiqua" w:eastAsia="Book Antiqua" w:hAnsi="Book Antiqua" w:cs="Book Antiqua"/>
          <w:color w:val="000000"/>
        </w:rPr>
        <w:t>: 807-820 [PMID: 23992893 DOI: 10.1016/j.mcna.2013.05.001]</w:t>
      </w:r>
    </w:p>
    <w:p w14:paraId="0AC8C7A4" w14:textId="77777777" w:rsidR="00A77B3E" w:rsidRDefault="007931D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Skalsky</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McDonald CM. Prevention and management of limb contractures in neuromuscular diseases. </w:t>
      </w:r>
      <w:r>
        <w:rPr>
          <w:rFonts w:ascii="Book Antiqua" w:eastAsia="Book Antiqua" w:hAnsi="Book Antiqua" w:cs="Book Antiqua"/>
          <w:i/>
          <w:iCs/>
          <w:color w:val="000000"/>
        </w:rPr>
        <w:t xml:space="preserve">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675-687 [PMID: 22938881 DOI: 10.1016/j.pmr.2012.06.009]</w:t>
      </w:r>
    </w:p>
    <w:p w14:paraId="539F8CF5" w14:textId="77777777" w:rsidR="00A77B3E" w:rsidRDefault="007931D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DeHeer</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and Lengthening Techniques.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207-227 [PMID: 28257675 DOI: 10.1016/j.cpm.2016.10.008]</w:t>
      </w:r>
    </w:p>
    <w:p w14:paraId="2AEF7D8E" w14:textId="77777777" w:rsidR="00A77B3E" w:rsidRDefault="007931D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Management of limited joint mobility in diabetic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197-207 [PMID: 23690694 DOI: 10.2147/DMSO.S33943]</w:t>
      </w:r>
    </w:p>
    <w:p w14:paraId="40B06F4D" w14:textId="77777777" w:rsidR="00A77B3E" w:rsidRDefault="007931D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Volpon</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Natale</w:t>
      </w:r>
      <w:proofErr w:type="spellEnd"/>
      <w:r>
        <w:rPr>
          <w:rFonts w:ascii="Book Antiqua" w:eastAsia="Book Antiqua" w:hAnsi="Book Antiqua" w:cs="Book Antiqua"/>
          <w:color w:val="000000"/>
        </w:rPr>
        <w:t xml:space="preserve"> LL. Critical evaluation of the surgical techniques to correct the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deformity. </w:t>
      </w:r>
      <w:r>
        <w:rPr>
          <w:rFonts w:ascii="Book Antiqua" w:eastAsia="Book Antiqua" w:hAnsi="Book Antiqua" w:cs="Book Antiqua"/>
          <w:i/>
          <w:iCs/>
          <w:color w:val="000000"/>
        </w:rPr>
        <w:t>Rev Col Bras Cir</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e2054 [PMID: 31017177 DOI: 10.1590/0100-6991e-20192054]</w:t>
      </w:r>
    </w:p>
    <w:p w14:paraId="4BAAB816" w14:textId="77777777" w:rsidR="00A77B3E" w:rsidRDefault="007931D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Amin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Doupis</w:t>
      </w:r>
      <w:proofErr w:type="spellEnd"/>
      <w:r>
        <w:rPr>
          <w:rFonts w:ascii="Book Antiqua" w:eastAsia="Book Antiqua" w:hAnsi="Book Antiqua" w:cs="Book Antiqua"/>
          <w:color w:val="000000"/>
        </w:rPr>
        <w:t xml:space="preserve"> J. Diabetic foot disease: From the evaluation of the "foot at risk" to the novel diabetic ulcer treatment modalities.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153-164 [PMID: 27076876 DOI: 10.4239/wjd.v7.i7.153]</w:t>
      </w:r>
    </w:p>
    <w:p w14:paraId="6F64F909" w14:textId="77777777" w:rsidR="00A77B3E" w:rsidRDefault="007931D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Laborde JM</w:t>
      </w:r>
      <w:r>
        <w:rPr>
          <w:rFonts w:ascii="Book Antiqua" w:eastAsia="Book Antiqua" w:hAnsi="Book Antiqua" w:cs="Book Antiqua"/>
          <w:color w:val="000000"/>
        </w:rPr>
        <w:t xml:space="preserve">. Tendon lengthening for neuropathic foot problems.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319-326 [PMID: 20507034 DOI: 10.3928/01477447-20100329-26]</w:t>
      </w:r>
    </w:p>
    <w:p w14:paraId="0FB2AE55" w14:textId="77777777" w:rsidR="00A77B3E" w:rsidRDefault="007931D5">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Cychosz</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Phisitkul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Belatti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Wukich</w:t>
      </w:r>
      <w:proofErr w:type="spellEnd"/>
      <w:r>
        <w:rPr>
          <w:rFonts w:ascii="Book Antiqua" w:eastAsia="Book Antiqua" w:hAnsi="Book Antiqua" w:cs="Book Antiqua"/>
          <w:color w:val="000000"/>
        </w:rPr>
        <w:t xml:space="preserve"> DK. Preventive and Therapeutic Strategies for Diabetic Foot Ulcers.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334-343 [PMID: 26475457 DOI: 10.1177/1071100715611951]</w:t>
      </w:r>
    </w:p>
    <w:p w14:paraId="54D6A142" w14:textId="77777777" w:rsidR="00A77B3E" w:rsidRDefault="007931D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Cavanagh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Ulbrecht</w:t>
      </w:r>
      <w:proofErr w:type="spellEnd"/>
      <w:r>
        <w:rPr>
          <w:rFonts w:ascii="Book Antiqua" w:eastAsia="Book Antiqua" w:hAnsi="Book Antiqua" w:cs="Book Antiqua"/>
          <w:color w:val="000000"/>
        </w:rPr>
        <w:t xml:space="preserve"> JS, Caputo GM. Elevated plantar pressure and ulceration in diabetic patients after </w:t>
      </w:r>
      <w:proofErr w:type="spellStart"/>
      <w:r>
        <w:rPr>
          <w:rFonts w:ascii="Book Antiqua" w:eastAsia="Book Antiqua" w:hAnsi="Book Antiqua" w:cs="Book Antiqua"/>
          <w:color w:val="000000"/>
        </w:rPr>
        <w:t>panmetatarsal</w:t>
      </w:r>
      <w:proofErr w:type="spellEnd"/>
      <w:r>
        <w:rPr>
          <w:rFonts w:ascii="Book Antiqua" w:eastAsia="Book Antiqua" w:hAnsi="Book Antiqua" w:cs="Book Antiqua"/>
          <w:color w:val="000000"/>
        </w:rPr>
        <w:t xml:space="preserve"> head resection: two case reports.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521-526 [PMID: 10473064 DOI: 10.1177/107110079902000810]</w:t>
      </w:r>
    </w:p>
    <w:p w14:paraId="48F54B86" w14:textId="77777777" w:rsidR="00A77B3E" w:rsidRDefault="007931D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Peter-</w:t>
      </w:r>
      <w:proofErr w:type="spellStart"/>
      <w:r>
        <w:rPr>
          <w:rFonts w:ascii="Book Antiqua" w:eastAsia="Book Antiqua" w:hAnsi="Book Antiqua" w:cs="Book Antiqua"/>
          <w:b/>
          <w:bCs/>
          <w:color w:val="000000"/>
        </w:rPr>
        <w:t>Riesch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The Diabetic Foot: The Never-Ending Challenge.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108-134 [PMID: 26824745 DOI: 10.1159/000439409]</w:t>
      </w:r>
    </w:p>
    <w:p w14:paraId="055F38C3" w14:textId="77777777" w:rsidR="00A77B3E" w:rsidRDefault="007931D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 Wert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Geerts</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Brug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Adriaansen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Schaper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Bouvy</w:t>
      </w:r>
      <w:proofErr w:type="spellEnd"/>
      <w:r>
        <w:rPr>
          <w:rFonts w:ascii="Book Antiqua" w:eastAsia="Book Antiqua" w:hAnsi="Book Antiqua" w:cs="Book Antiqua"/>
          <w:color w:val="000000"/>
        </w:rPr>
        <w:t xml:space="preserve"> ND. The Effect of Shear Force on Skin Viability in Patients with Type 2 Diabetes.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1973704 [PMID: 31781661 DOI: 10.1155/2019/1973704]</w:t>
      </w:r>
    </w:p>
    <w:p w14:paraId="31114597" w14:textId="77777777" w:rsidR="00A77B3E" w:rsidRDefault="007931D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Armstrong DG</w:t>
      </w:r>
      <w:r>
        <w:rPr>
          <w:rFonts w:ascii="Book Antiqua" w:eastAsia="Book Antiqua" w:hAnsi="Book Antiqua" w:cs="Book Antiqua"/>
          <w:color w:val="000000"/>
        </w:rPr>
        <w:t xml:space="preserve">, Boulton AJM, Bus SA. Diabetic Foot Ulcers and Their Recurrence.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2367-2375 [PMID: 28614678 DOI: 10.1056/NEJMra1615439]</w:t>
      </w:r>
    </w:p>
    <w:p w14:paraId="7EA786E5" w14:textId="77777777" w:rsidR="00A77B3E" w:rsidRDefault="007931D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Boulton AJ</w:t>
      </w:r>
      <w:r>
        <w:rPr>
          <w:rFonts w:ascii="Book Antiqua" w:eastAsia="Book Antiqua" w:hAnsi="Book Antiqua" w:cs="Book Antiqua"/>
          <w:color w:val="000000"/>
        </w:rPr>
        <w:t xml:space="preserve">, Hardisty CA, Betts RP, Franks CI, Worth RC, Ward JD, Duckworth T. Dynamic foot pressure and other studies as diagnostic and management aids in diabetic neuropathy.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1983; </w:t>
      </w:r>
      <w:r>
        <w:rPr>
          <w:rFonts w:ascii="Book Antiqua" w:eastAsia="Book Antiqua" w:hAnsi="Book Antiqua" w:cs="Book Antiqua"/>
          <w:b/>
          <w:bCs/>
          <w:color w:val="000000"/>
        </w:rPr>
        <w:t>6</w:t>
      </w:r>
      <w:r>
        <w:rPr>
          <w:rFonts w:ascii="Book Antiqua" w:eastAsia="Book Antiqua" w:hAnsi="Book Antiqua" w:cs="Book Antiqua"/>
          <w:color w:val="000000"/>
        </w:rPr>
        <w:t>: 26-33 [PMID: 6839919 DOI: 10.2337/diacare.6.1.26]</w:t>
      </w:r>
    </w:p>
    <w:p w14:paraId="7BEF059C" w14:textId="77777777" w:rsidR="00A77B3E" w:rsidRDefault="007931D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Luger E</w:t>
      </w:r>
      <w:r>
        <w:rPr>
          <w:rFonts w:ascii="Book Antiqua" w:eastAsia="Book Antiqua" w:hAnsi="Book Antiqua" w:cs="Book Antiqua"/>
          <w:color w:val="000000"/>
        </w:rPr>
        <w:t xml:space="preserve">, Nissan M, </w:t>
      </w:r>
      <w:proofErr w:type="spellStart"/>
      <w:r>
        <w:rPr>
          <w:rFonts w:ascii="Book Antiqua" w:eastAsia="Book Antiqua" w:hAnsi="Book Antiqua" w:cs="Book Antiqua"/>
          <w:color w:val="000000"/>
        </w:rPr>
        <w:t>Karpf</w:t>
      </w:r>
      <w:proofErr w:type="spellEnd"/>
      <w:r>
        <w:rPr>
          <w:rFonts w:ascii="Book Antiqua" w:eastAsia="Book Antiqua" w:hAnsi="Book Antiqua" w:cs="Book Antiqua"/>
          <w:color w:val="000000"/>
        </w:rPr>
        <w:t xml:space="preserve"> A, Steinberg E, </w:t>
      </w:r>
      <w:proofErr w:type="spellStart"/>
      <w:r>
        <w:rPr>
          <w:rFonts w:ascii="Book Antiqua" w:eastAsia="Book Antiqua" w:hAnsi="Book Antiqua" w:cs="Book Antiqua"/>
          <w:color w:val="000000"/>
        </w:rPr>
        <w:t>Dekel</w:t>
      </w:r>
      <w:proofErr w:type="spellEnd"/>
      <w:r>
        <w:rPr>
          <w:rFonts w:ascii="Book Antiqua" w:eastAsia="Book Antiqua" w:hAnsi="Book Antiqua" w:cs="Book Antiqua"/>
          <w:color w:val="000000"/>
        </w:rPr>
        <w:t xml:space="preserve"> S. Dynamic pressures on the diabetic foot.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715-719 [PMID: 11587387 DOI: 10.1177/107110070102200905]</w:t>
      </w:r>
    </w:p>
    <w:p w14:paraId="1BB72CC8" w14:textId="77777777" w:rsidR="00A77B3E" w:rsidRDefault="007931D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Kiziltan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Gunduz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Kiziltan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Akalin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Uzun</w:t>
      </w:r>
      <w:proofErr w:type="spellEnd"/>
      <w:r>
        <w:rPr>
          <w:rFonts w:ascii="Book Antiqua" w:eastAsia="Book Antiqua" w:hAnsi="Book Antiqua" w:cs="Book Antiqua"/>
          <w:color w:val="000000"/>
        </w:rPr>
        <w:t xml:space="preserve"> N. Peripheral neuropathy in patients with diabetic foot ulcers: clinical and nerve conduction study.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258</w:t>
      </w:r>
      <w:r>
        <w:rPr>
          <w:rFonts w:ascii="Book Antiqua" w:eastAsia="Book Antiqua" w:hAnsi="Book Antiqua" w:cs="Book Antiqua"/>
          <w:color w:val="000000"/>
        </w:rPr>
        <w:t>: 75-79 [PMID: 17399742 DOI: 10.1016/j.jns.2007.02.028]</w:t>
      </w:r>
    </w:p>
    <w:p w14:paraId="5D3DB8EA" w14:textId="77777777" w:rsidR="00A77B3E" w:rsidRDefault="007931D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Fernando ME</w:t>
      </w:r>
      <w:r>
        <w:rPr>
          <w:rFonts w:ascii="Book Antiqua" w:eastAsia="Book Antiqua" w:hAnsi="Book Antiqua" w:cs="Book Antiqua"/>
          <w:color w:val="000000"/>
        </w:rPr>
        <w:t xml:space="preserve">, Crowther RG, </w:t>
      </w:r>
      <w:proofErr w:type="spellStart"/>
      <w:r>
        <w:rPr>
          <w:rFonts w:ascii="Book Antiqua" w:eastAsia="Book Antiqua" w:hAnsi="Book Antiqua" w:cs="Book Antiqua"/>
          <w:color w:val="000000"/>
        </w:rPr>
        <w:t>Lazzarini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Sangla</w:t>
      </w:r>
      <w:proofErr w:type="spellEnd"/>
      <w:r>
        <w:rPr>
          <w:rFonts w:ascii="Book Antiqua" w:eastAsia="Book Antiqua" w:hAnsi="Book Antiqua" w:cs="Book Antiqua"/>
          <w:color w:val="000000"/>
        </w:rPr>
        <w:t xml:space="preserve"> KS, Wearing S, </w:t>
      </w:r>
      <w:proofErr w:type="spellStart"/>
      <w:r>
        <w:rPr>
          <w:rFonts w:ascii="Book Antiqua" w:eastAsia="Book Antiqua" w:hAnsi="Book Antiqua" w:cs="Book Antiqua"/>
          <w:color w:val="000000"/>
        </w:rPr>
        <w:t>Buttner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Plantar pressures are higher in cases with diabetic foot ulcers compared to controls despite a longer stance phase duration.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51 [PMID: 27629263 DOI: 10.1186/s12902-016-0131-9]</w:t>
      </w:r>
    </w:p>
    <w:p w14:paraId="23EBD50E" w14:textId="77777777" w:rsidR="00A77B3E" w:rsidRDefault="007931D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Rogers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Frykberg</w:t>
      </w:r>
      <w:proofErr w:type="spellEnd"/>
      <w:r>
        <w:rPr>
          <w:rFonts w:ascii="Book Antiqua" w:eastAsia="Book Antiqua" w:hAnsi="Book Antiqua" w:cs="Book Antiqua"/>
          <w:color w:val="000000"/>
        </w:rPr>
        <w:t xml:space="preserve"> RG, Armstrong DG, Boulton AJ, Edmonds M, Van GH, </w:t>
      </w:r>
      <w:proofErr w:type="spellStart"/>
      <w:r>
        <w:rPr>
          <w:rFonts w:ascii="Book Antiqua" w:eastAsia="Book Antiqua" w:hAnsi="Book Antiqua" w:cs="Book Antiqua"/>
          <w:color w:val="000000"/>
        </w:rPr>
        <w:t>Hartemann</w:t>
      </w:r>
      <w:proofErr w:type="spellEnd"/>
      <w:r>
        <w:rPr>
          <w:rFonts w:ascii="Book Antiqua" w:eastAsia="Book Antiqua" w:hAnsi="Book Antiqua" w:cs="Book Antiqua"/>
          <w:color w:val="000000"/>
        </w:rPr>
        <w:t xml:space="preserve"> A, Game F, </w:t>
      </w:r>
      <w:proofErr w:type="spellStart"/>
      <w:r>
        <w:rPr>
          <w:rFonts w:ascii="Book Antiqua" w:eastAsia="Book Antiqua" w:hAnsi="Book Antiqua" w:cs="Book Antiqua"/>
          <w:color w:val="000000"/>
        </w:rPr>
        <w:t>Jeffcoate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Jirkovska</w:t>
      </w:r>
      <w:proofErr w:type="spellEnd"/>
      <w:r>
        <w:rPr>
          <w:rFonts w:ascii="Book Antiqua" w:eastAsia="Book Antiqua" w:hAnsi="Book Antiqua" w:cs="Book Antiqua"/>
          <w:color w:val="000000"/>
        </w:rPr>
        <w:t xml:space="preserve"> A, Jude E, </w:t>
      </w:r>
      <w:proofErr w:type="spellStart"/>
      <w:r>
        <w:rPr>
          <w:rFonts w:ascii="Book Antiqua" w:eastAsia="Book Antiqua" w:hAnsi="Book Antiqua" w:cs="Book Antiqua"/>
          <w:color w:val="000000"/>
        </w:rPr>
        <w:t>Morbach</w:t>
      </w:r>
      <w:proofErr w:type="spellEnd"/>
      <w:r>
        <w:rPr>
          <w:rFonts w:ascii="Book Antiqua" w:eastAsia="Book Antiqua" w:hAnsi="Book Antiqua" w:cs="Book Antiqua"/>
          <w:color w:val="000000"/>
        </w:rPr>
        <w:t xml:space="preserve"> S, Morrison WB, </w:t>
      </w:r>
      <w:proofErr w:type="spellStart"/>
      <w:r>
        <w:rPr>
          <w:rFonts w:ascii="Book Antiqua" w:eastAsia="Book Antiqua" w:hAnsi="Book Antiqua" w:cs="Book Antiqua"/>
          <w:color w:val="000000"/>
        </w:rPr>
        <w:t>Pinzur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Pitocco</w:t>
      </w:r>
      <w:proofErr w:type="spellEnd"/>
      <w:r>
        <w:rPr>
          <w:rFonts w:ascii="Book Antiqua" w:eastAsia="Book Antiqua" w:hAnsi="Book Antiqua" w:cs="Book Antiqua"/>
          <w:color w:val="000000"/>
        </w:rPr>
        <w:t xml:space="preserve"> D, Sanders L, </w:t>
      </w:r>
      <w:proofErr w:type="spellStart"/>
      <w:r>
        <w:rPr>
          <w:rFonts w:ascii="Book Antiqua" w:eastAsia="Book Antiqua" w:hAnsi="Book Antiqua" w:cs="Book Antiqua"/>
          <w:color w:val="000000"/>
        </w:rPr>
        <w:t>Wukich</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Uccioli</w:t>
      </w:r>
      <w:proofErr w:type="spellEnd"/>
      <w:r>
        <w:rPr>
          <w:rFonts w:ascii="Book Antiqua" w:eastAsia="Book Antiqua" w:hAnsi="Book Antiqua" w:cs="Book Antiqua"/>
          <w:color w:val="000000"/>
        </w:rPr>
        <w:t xml:space="preserve"> L. The Charcot foot in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2123-2129 [PMID: 21868781 DOI: 10.2337/dc11-0844]</w:t>
      </w:r>
    </w:p>
    <w:p w14:paraId="29595114" w14:textId="77777777" w:rsidR="00A77B3E" w:rsidRDefault="007931D5">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Craik JD</w:t>
      </w:r>
      <w:r>
        <w:rPr>
          <w:rFonts w:ascii="Book Antiqua" w:eastAsia="Book Antiqua" w:hAnsi="Book Antiqua" w:cs="Book Antiqua"/>
          <w:color w:val="000000"/>
        </w:rPr>
        <w:t xml:space="preserve">, Clark A, Hendry J, </w:t>
      </w:r>
      <w:proofErr w:type="spellStart"/>
      <w:r>
        <w:rPr>
          <w:rFonts w:ascii="Book Antiqua" w:eastAsia="Book Antiqua" w:hAnsi="Book Antiqua" w:cs="Book Antiqua"/>
          <w:color w:val="000000"/>
        </w:rPr>
        <w:t>Sott</w:t>
      </w:r>
      <w:proofErr w:type="spellEnd"/>
      <w:r>
        <w:rPr>
          <w:rFonts w:ascii="Book Antiqua" w:eastAsia="Book Antiqua" w:hAnsi="Book Antiqua" w:cs="Book Antiqua"/>
          <w:color w:val="000000"/>
        </w:rPr>
        <w:t xml:space="preserve"> AH, Hamilton PD. The effect of ankle joint immobilization on lower limb venous flow.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18-23 [PMID: 25249319 DOI: 10.1177/1071100714552823]</w:t>
      </w:r>
    </w:p>
    <w:p w14:paraId="628841AF" w14:textId="77777777" w:rsidR="00A77B3E" w:rsidRDefault="007931D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Morita W</w:t>
      </w:r>
      <w:r>
        <w:rPr>
          <w:rFonts w:ascii="Book Antiqua" w:eastAsia="Book Antiqua" w:hAnsi="Book Antiqua" w:cs="Book Antiqua"/>
          <w:color w:val="000000"/>
        </w:rPr>
        <w:t xml:space="preserve">, Snelling SJ, Dakin SG,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Profibrotic mediators in tendon disease: a systematic review.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269 [PMID: 27863509 DOI: 10.1186/s13075-016-1165-0]</w:t>
      </w:r>
    </w:p>
    <w:p w14:paraId="204CB31D" w14:textId="77777777" w:rsidR="00A77B3E" w:rsidRDefault="007931D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Riley G</w:t>
      </w:r>
      <w:r>
        <w:rPr>
          <w:rFonts w:ascii="Book Antiqua" w:eastAsia="Book Antiqua" w:hAnsi="Book Antiqua" w:cs="Book Antiqua"/>
          <w:color w:val="000000"/>
        </w:rPr>
        <w:t xml:space="preserve">. The pathogenesis of tendinopathy. A molecular perspective.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131-142 [PMID: 12867575 DOI: 10.1093/rheumatology/keg448]</w:t>
      </w:r>
    </w:p>
    <w:p w14:paraId="39801F86" w14:textId="77777777" w:rsidR="00A77B3E" w:rsidRDefault="007931D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Rees JD</w:t>
      </w:r>
      <w:r>
        <w:rPr>
          <w:rFonts w:ascii="Book Antiqua" w:eastAsia="Book Antiqua" w:hAnsi="Book Antiqua" w:cs="Book Antiqua"/>
          <w:color w:val="000000"/>
        </w:rPr>
        <w:t xml:space="preserve">, Stride M, Scott A. Tendons--time to revisit inflammation.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1553-1557 [PMID: 23476034 DOI: 10.1136/bjsports-2012-091957]</w:t>
      </w:r>
    </w:p>
    <w:p w14:paraId="0346362B" w14:textId="77777777" w:rsidR="00A77B3E" w:rsidRDefault="007931D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Ban CR</w:t>
      </w:r>
      <w:r>
        <w:rPr>
          <w:rFonts w:ascii="Book Antiqua" w:eastAsia="Book Antiqua" w:hAnsi="Book Antiqua" w:cs="Book Antiqua"/>
          <w:color w:val="000000"/>
        </w:rPr>
        <w:t xml:space="preserve">, Twigg SM. Fibrosis in diabetes complications: pathogenic mechanisms and circulating and urinary markers.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Health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575-596 [PMID: 18827908 DOI: 10.2147/vhrm.s1991]</w:t>
      </w:r>
    </w:p>
    <w:p w14:paraId="3798C4F9" w14:textId="77777777" w:rsidR="00A77B3E" w:rsidRDefault="007931D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Syriou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Moisidis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Tamouridis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Alexandraki</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Anapliotou</w:t>
      </w:r>
      <w:proofErr w:type="spellEnd"/>
      <w:r>
        <w:rPr>
          <w:rFonts w:ascii="Book Antiqua" w:eastAsia="Book Antiqua" w:hAnsi="Book Antiqua" w:cs="Book Antiqua"/>
          <w:color w:val="000000"/>
        </w:rPr>
        <w:t xml:space="preserve"> M. Isolated adrenocorticotropin deficiency and flexion contractures syndrome.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320-324 [PMID: 19121993 DOI: 10.14310/horm.2002.1213]</w:t>
      </w:r>
    </w:p>
    <w:p w14:paraId="7AC94485" w14:textId="77777777" w:rsidR="00A77B3E" w:rsidRDefault="007931D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Thomas N</w:t>
      </w:r>
      <w:r>
        <w:rPr>
          <w:rFonts w:ascii="Book Antiqua" w:eastAsia="Book Antiqua" w:hAnsi="Book Antiqua" w:cs="Book Antiqua"/>
          <w:color w:val="000000"/>
        </w:rPr>
        <w:t xml:space="preserve">, Alder E, Leese GP. Barriers to physical activity in patients with diabetes.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2004; </w:t>
      </w:r>
      <w:r>
        <w:rPr>
          <w:rFonts w:ascii="Book Antiqua" w:eastAsia="Book Antiqua" w:hAnsi="Book Antiqua" w:cs="Book Antiqua"/>
          <w:b/>
          <w:bCs/>
          <w:color w:val="000000"/>
        </w:rPr>
        <w:t>80</w:t>
      </w:r>
      <w:r>
        <w:rPr>
          <w:rFonts w:ascii="Book Antiqua" w:eastAsia="Book Antiqua" w:hAnsi="Book Antiqua" w:cs="Book Antiqua"/>
          <w:color w:val="000000"/>
        </w:rPr>
        <w:t>: 287-291 [PMID: 15138320 DOI: 10.1136/pgmj.2003.010553]</w:t>
      </w:r>
    </w:p>
    <w:p w14:paraId="16569EC6" w14:textId="77777777" w:rsidR="00A77B3E" w:rsidRDefault="007931D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Hill RS</w:t>
      </w:r>
      <w:r>
        <w:rPr>
          <w:rFonts w:ascii="Book Antiqua" w:eastAsia="Book Antiqua" w:hAnsi="Book Antiqua" w:cs="Book Antiqua"/>
          <w:color w:val="000000"/>
        </w:rPr>
        <w:t xml:space="preserve">.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Prevalence and linkage to common foot pathology.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85</w:t>
      </w:r>
      <w:r>
        <w:rPr>
          <w:rFonts w:ascii="Book Antiqua" w:eastAsia="Book Antiqua" w:hAnsi="Book Antiqua" w:cs="Book Antiqua"/>
          <w:color w:val="000000"/>
        </w:rPr>
        <w:t>: 295-300 [PMID: 7602500 DOI: 10.7547/87507315-85-6-295]</w:t>
      </w:r>
    </w:p>
    <w:p w14:paraId="1415E088" w14:textId="77777777" w:rsidR="00A77B3E" w:rsidRDefault="007931D5">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Gracies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Pathophysiology of spastic paresis. I: Paresis and soft tissue changes.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2005; </w:t>
      </w:r>
      <w:r>
        <w:rPr>
          <w:rFonts w:ascii="Book Antiqua" w:eastAsia="Book Antiqua" w:hAnsi="Book Antiqua" w:cs="Book Antiqua"/>
          <w:b/>
          <w:bCs/>
          <w:color w:val="000000"/>
        </w:rPr>
        <w:t>31</w:t>
      </w:r>
      <w:r>
        <w:rPr>
          <w:rFonts w:ascii="Book Antiqua" w:eastAsia="Book Antiqua" w:hAnsi="Book Antiqua" w:cs="Book Antiqua"/>
          <w:color w:val="000000"/>
        </w:rPr>
        <w:t>: 535-551 [PMID: 15714510 DOI: 10.1002/mus.20284]</w:t>
      </w:r>
    </w:p>
    <w:p w14:paraId="265389A4" w14:textId="77777777" w:rsidR="00A77B3E" w:rsidRDefault="007931D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Goldin A</w:t>
      </w:r>
      <w:r>
        <w:rPr>
          <w:rFonts w:ascii="Book Antiqua" w:eastAsia="Book Antiqua" w:hAnsi="Book Antiqua" w:cs="Book Antiqua"/>
          <w:color w:val="000000"/>
        </w:rPr>
        <w:t xml:space="preserve">, Beckman JA, Schmidt AM, Creager MA. Advanced glycation end products: sparking the development of diabetic vascular injury.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597-605 [PMID: 16894049 DOI: 10.1161/CIRCULATIONAHA.106.621854]</w:t>
      </w:r>
    </w:p>
    <w:p w14:paraId="6DD40FF3" w14:textId="77777777" w:rsidR="00A77B3E" w:rsidRDefault="007931D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Goldfarb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Ziyadeh</w:t>
      </w:r>
      <w:proofErr w:type="spellEnd"/>
      <w:r>
        <w:rPr>
          <w:rFonts w:ascii="Book Antiqua" w:eastAsia="Book Antiqua" w:hAnsi="Book Antiqua" w:cs="Book Antiqua"/>
          <w:color w:val="000000"/>
        </w:rPr>
        <w:t xml:space="preserve"> FN. TGF-beta: a crucial component of the pathogenesis of diabetic nephropathy. </w:t>
      </w:r>
      <w:r>
        <w:rPr>
          <w:rFonts w:ascii="Book Antiqua" w:eastAsia="Book Antiqua" w:hAnsi="Book Antiqua" w:cs="Book Antiqua"/>
          <w:i/>
          <w:iCs/>
          <w:color w:val="000000"/>
        </w:rPr>
        <w:t xml:space="preserve">Trans Am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112</w:t>
      </w:r>
      <w:r>
        <w:rPr>
          <w:rFonts w:ascii="Book Antiqua" w:eastAsia="Book Antiqua" w:hAnsi="Book Antiqua" w:cs="Book Antiqua"/>
          <w:color w:val="000000"/>
        </w:rPr>
        <w:t>: 27-32; discussion 33 [PMID: 11413780]</w:t>
      </w:r>
    </w:p>
    <w:p w14:paraId="7B74C008" w14:textId="77777777" w:rsidR="00A77B3E" w:rsidRDefault="007931D5">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Marwick JA</w:t>
      </w:r>
      <w:r>
        <w:rPr>
          <w:rFonts w:ascii="Book Antiqua" w:eastAsia="Book Antiqua" w:hAnsi="Book Antiqua" w:cs="Book Antiqua"/>
          <w:color w:val="000000"/>
        </w:rPr>
        <w:t xml:space="preserve">, Kirkham P, Gilmour PS, Donaldson K, </w:t>
      </w:r>
      <w:proofErr w:type="spellStart"/>
      <w:r>
        <w:rPr>
          <w:rFonts w:ascii="Book Antiqua" w:eastAsia="Book Antiqua" w:hAnsi="Book Antiqua" w:cs="Book Antiqua"/>
          <w:color w:val="000000"/>
        </w:rPr>
        <w:t>MacNEE</w:t>
      </w:r>
      <w:proofErr w:type="spellEnd"/>
      <w:r>
        <w:rPr>
          <w:rFonts w:ascii="Book Antiqua" w:eastAsia="Book Antiqua" w:hAnsi="Book Antiqua" w:cs="Book Antiqua"/>
          <w:color w:val="000000"/>
        </w:rPr>
        <w:t xml:space="preserve"> W, Rahman I. Cigarette smoke-induced oxidative stress and TGF-beta1 increase p21waf1/cip1 expression in alveolar epithelial cells.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973</w:t>
      </w:r>
      <w:r>
        <w:rPr>
          <w:rFonts w:ascii="Book Antiqua" w:eastAsia="Book Antiqua" w:hAnsi="Book Antiqua" w:cs="Book Antiqua"/>
          <w:color w:val="000000"/>
        </w:rPr>
        <w:t>: 278-283 [PMID: 12485877 DOI: 10.1111/j.1749-6632.2002.tb04649.x]</w:t>
      </w:r>
    </w:p>
    <w:p w14:paraId="48F7DC55" w14:textId="77777777" w:rsidR="00A77B3E" w:rsidRDefault="007931D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Hinz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The role of myofibroblasts in wound healing.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171-177 [PMID: 27939455 DOI: 10.1016/j.retram.2016.09.003]</w:t>
      </w:r>
    </w:p>
    <w:p w14:paraId="67CC723B" w14:textId="77777777" w:rsidR="00A77B3E" w:rsidRDefault="007931D5">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McQueen A, Chen TC, Wang JC. Regulation of Glucose Homeostasis by Glucocorticoids.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872</w:t>
      </w:r>
      <w:r>
        <w:rPr>
          <w:rFonts w:ascii="Book Antiqua" w:eastAsia="Book Antiqua" w:hAnsi="Book Antiqua" w:cs="Book Antiqua"/>
          <w:color w:val="000000"/>
        </w:rPr>
        <w:t>: 99-126 [PMID: 26215992 DOI: 10.1007/978-1-4939-2895-8_5]</w:t>
      </w:r>
    </w:p>
    <w:p w14:paraId="29473AF8" w14:textId="77777777" w:rsidR="00A77B3E" w:rsidRDefault="007931D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Kitamura M</w:t>
      </w:r>
      <w:r>
        <w:rPr>
          <w:rFonts w:ascii="Book Antiqua" w:eastAsia="Book Antiqua" w:hAnsi="Book Antiqua" w:cs="Book Antiqua"/>
          <w:color w:val="000000"/>
        </w:rPr>
        <w:t xml:space="preserve">. Identification of an inhibitor targeting macrophage production of monocyte chemoattractant protein-1 as TGF-beta 1.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159</w:t>
      </w:r>
      <w:r>
        <w:rPr>
          <w:rFonts w:ascii="Book Antiqua" w:eastAsia="Book Antiqua" w:hAnsi="Book Antiqua" w:cs="Book Antiqua"/>
          <w:color w:val="000000"/>
        </w:rPr>
        <w:t>: 1404-1411 [PMID: 9233637]</w:t>
      </w:r>
    </w:p>
    <w:p w14:paraId="2CAE0766" w14:textId="77777777" w:rsidR="00A77B3E" w:rsidRDefault="007931D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Pakyari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Farrokhi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Maharlooei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Ghahary</w:t>
      </w:r>
      <w:proofErr w:type="spellEnd"/>
      <w:r>
        <w:rPr>
          <w:rFonts w:ascii="Book Antiqua" w:eastAsia="Book Antiqua" w:hAnsi="Book Antiqua" w:cs="Book Antiqua"/>
          <w:color w:val="000000"/>
        </w:rPr>
        <w:t xml:space="preserve"> A. Critical Role of Transforming Growth Factor Beta in Different Phases of Wound Healing. </w:t>
      </w:r>
      <w:r>
        <w:rPr>
          <w:rFonts w:ascii="Book Antiqua" w:eastAsia="Book Antiqua" w:hAnsi="Book Antiqua" w:cs="Book Antiqua"/>
          <w:i/>
          <w:iCs/>
          <w:color w:val="000000"/>
        </w:rPr>
        <w:t>Adv Wound Care (New Rochelle)</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215-224 [PMID: 24527344 DOI: 10.1089/wound.2012.0406]</w:t>
      </w:r>
    </w:p>
    <w:p w14:paraId="2B5E9C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A9F9BC" w14:textId="77777777" w:rsidR="00A77B3E" w:rsidRDefault="007931D5">
      <w:pPr>
        <w:spacing w:line="360" w:lineRule="auto"/>
        <w:jc w:val="both"/>
      </w:pPr>
      <w:r>
        <w:rPr>
          <w:rFonts w:ascii="Book Antiqua" w:eastAsia="Book Antiqua" w:hAnsi="Book Antiqua" w:cs="Book Antiqua"/>
          <w:b/>
          <w:color w:val="000000"/>
        </w:rPr>
        <w:lastRenderedPageBreak/>
        <w:t>Footnotes</w:t>
      </w:r>
    </w:p>
    <w:p w14:paraId="7EDE99EE" w14:textId="29153961" w:rsidR="00A77B3E" w:rsidRDefault="007931D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w:t>
      </w:r>
      <w:r w:rsidR="00D064F2">
        <w:rPr>
          <w:rFonts w:ascii="Book Antiqua" w:eastAsia="Book Antiqua" w:hAnsi="Book Antiqua" w:cs="Book Antiqua"/>
          <w:color w:val="000000"/>
        </w:rPr>
        <w:t>s</w:t>
      </w:r>
      <w:r>
        <w:rPr>
          <w:rFonts w:ascii="Book Antiqua" w:eastAsia="Book Antiqua" w:hAnsi="Book Antiqua" w:cs="Book Antiqua"/>
          <w:color w:val="000000"/>
        </w:rPr>
        <w:t>close.</w:t>
      </w:r>
    </w:p>
    <w:p w14:paraId="3CC42A3C" w14:textId="77777777" w:rsidR="00A77B3E" w:rsidRDefault="00A77B3E">
      <w:pPr>
        <w:spacing w:line="360" w:lineRule="auto"/>
        <w:jc w:val="both"/>
      </w:pPr>
    </w:p>
    <w:p w14:paraId="4C95137E" w14:textId="77777777" w:rsidR="00A77B3E" w:rsidRDefault="007931D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199E7F" w14:textId="77777777" w:rsidR="00A77B3E" w:rsidRDefault="00A77B3E">
      <w:pPr>
        <w:spacing w:line="360" w:lineRule="auto"/>
        <w:jc w:val="both"/>
      </w:pPr>
    </w:p>
    <w:p w14:paraId="07E219D3" w14:textId="7184CADF" w:rsidR="00A77B3E" w:rsidRDefault="007931D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6C7477">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08056329" w14:textId="77777777" w:rsidR="00A77B3E" w:rsidRDefault="00A77B3E">
      <w:pPr>
        <w:spacing w:line="360" w:lineRule="auto"/>
        <w:jc w:val="both"/>
      </w:pPr>
    </w:p>
    <w:p w14:paraId="51B9D583" w14:textId="77777777" w:rsidR="00A77B3E" w:rsidRDefault="007931D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6140F694" w14:textId="77777777" w:rsidR="00A77B3E" w:rsidRDefault="007931D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14406C80" w14:textId="10802B0A" w:rsidR="00A77B3E" w:rsidRDefault="007931D5">
      <w:pPr>
        <w:spacing w:line="360" w:lineRule="auto"/>
        <w:jc w:val="both"/>
      </w:pPr>
      <w:r>
        <w:rPr>
          <w:rFonts w:ascii="Book Antiqua" w:eastAsia="Book Antiqua" w:hAnsi="Book Antiqua" w:cs="Book Antiqua"/>
          <w:b/>
          <w:color w:val="000000"/>
        </w:rPr>
        <w:t xml:space="preserve">Article in press: </w:t>
      </w:r>
      <w:r w:rsidR="001A0443" w:rsidRPr="00E63926">
        <w:rPr>
          <w:rFonts w:ascii="Book Antiqua" w:eastAsia="Book Antiqua" w:hAnsi="Book Antiqua" w:cs="Book Antiqua"/>
          <w:color w:val="000000"/>
        </w:rPr>
        <w:t>January 22, 2021</w:t>
      </w:r>
    </w:p>
    <w:p w14:paraId="068F3116" w14:textId="77777777" w:rsidR="00A77B3E" w:rsidRDefault="00A77B3E">
      <w:pPr>
        <w:spacing w:line="360" w:lineRule="auto"/>
        <w:jc w:val="both"/>
      </w:pPr>
    </w:p>
    <w:p w14:paraId="3E5AD084" w14:textId="77777777" w:rsidR="00A77B3E" w:rsidRDefault="007931D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CFE2248" w14:textId="77777777" w:rsidR="00A77B3E" w:rsidRDefault="007931D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7C76052F" w14:textId="77777777" w:rsidR="00A77B3E" w:rsidRDefault="007931D5">
      <w:pPr>
        <w:spacing w:line="360" w:lineRule="auto"/>
        <w:jc w:val="both"/>
      </w:pPr>
      <w:r>
        <w:rPr>
          <w:rFonts w:ascii="Book Antiqua" w:eastAsia="Book Antiqua" w:hAnsi="Book Antiqua" w:cs="Book Antiqua"/>
          <w:b/>
          <w:color w:val="000000"/>
        </w:rPr>
        <w:t>Peer-review report’s scientific quality classification</w:t>
      </w:r>
    </w:p>
    <w:p w14:paraId="56B1E4E4" w14:textId="77777777" w:rsidR="00A77B3E" w:rsidRDefault="007931D5">
      <w:pPr>
        <w:spacing w:line="360" w:lineRule="auto"/>
        <w:jc w:val="both"/>
      </w:pPr>
      <w:r>
        <w:rPr>
          <w:rFonts w:ascii="Book Antiqua" w:eastAsia="Book Antiqua" w:hAnsi="Book Antiqua" w:cs="Book Antiqua"/>
          <w:color w:val="000000"/>
        </w:rPr>
        <w:t>Grade A (Excellent): 0</w:t>
      </w:r>
    </w:p>
    <w:p w14:paraId="01A6F2BF" w14:textId="77777777" w:rsidR="00A77B3E" w:rsidRDefault="007931D5">
      <w:pPr>
        <w:spacing w:line="360" w:lineRule="auto"/>
        <w:jc w:val="both"/>
      </w:pPr>
      <w:r>
        <w:rPr>
          <w:rFonts w:ascii="Book Antiqua" w:eastAsia="Book Antiqua" w:hAnsi="Book Antiqua" w:cs="Book Antiqua"/>
          <w:color w:val="000000"/>
        </w:rPr>
        <w:t>Grade B (Very good): 0</w:t>
      </w:r>
    </w:p>
    <w:p w14:paraId="7CBB3CC9" w14:textId="77777777" w:rsidR="00A77B3E" w:rsidRDefault="007931D5">
      <w:pPr>
        <w:spacing w:line="360" w:lineRule="auto"/>
        <w:jc w:val="both"/>
      </w:pPr>
      <w:r>
        <w:rPr>
          <w:rFonts w:ascii="Book Antiqua" w:eastAsia="Book Antiqua" w:hAnsi="Book Antiqua" w:cs="Book Antiqua"/>
          <w:color w:val="000000"/>
        </w:rPr>
        <w:t>Grade C (Good): C, C</w:t>
      </w:r>
    </w:p>
    <w:p w14:paraId="3617DC17" w14:textId="77777777" w:rsidR="00A77B3E" w:rsidRDefault="007931D5">
      <w:pPr>
        <w:spacing w:line="360" w:lineRule="auto"/>
        <w:jc w:val="both"/>
      </w:pPr>
      <w:r>
        <w:rPr>
          <w:rFonts w:ascii="Book Antiqua" w:eastAsia="Book Antiqua" w:hAnsi="Book Antiqua" w:cs="Book Antiqua"/>
          <w:color w:val="000000"/>
        </w:rPr>
        <w:t>Grade D (Fair): 0</w:t>
      </w:r>
    </w:p>
    <w:p w14:paraId="4C63211E" w14:textId="77777777" w:rsidR="00A77B3E" w:rsidRDefault="007931D5">
      <w:pPr>
        <w:spacing w:line="360" w:lineRule="auto"/>
        <w:jc w:val="both"/>
      </w:pPr>
      <w:r>
        <w:rPr>
          <w:rFonts w:ascii="Book Antiqua" w:eastAsia="Book Antiqua" w:hAnsi="Book Antiqua" w:cs="Book Antiqua"/>
          <w:color w:val="000000"/>
        </w:rPr>
        <w:t>Grade E (Poor): 0</w:t>
      </w:r>
    </w:p>
    <w:p w14:paraId="11FA4FAC" w14:textId="77777777" w:rsidR="00A77B3E" w:rsidRDefault="00A77B3E">
      <w:pPr>
        <w:spacing w:line="360" w:lineRule="auto"/>
        <w:jc w:val="both"/>
      </w:pPr>
    </w:p>
    <w:p w14:paraId="4ACF2FCF" w14:textId="402914F3" w:rsidR="00A77B3E" w:rsidRDefault="007931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R, Yang Z</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1A0443" w:rsidRPr="001A044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1A0443" w:rsidRPr="00893FDF">
        <w:rPr>
          <w:rFonts w:ascii="Book Antiqua" w:eastAsia="Book Antiqua" w:hAnsi="Book Antiqua" w:cs="Book Antiqua"/>
          <w:color w:val="000000"/>
        </w:rPr>
        <w:t>Xing YX</w:t>
      </w:r>
    </w:p>
    <w:p w14:paraId="36C14E68" w14:textId="77777777" w:rsidR="002378DC" w:rsidRDefault="002378DC">
      <w:pPr>
        <w:spacing w:line="360" w:lineRule="auto"/>
        <w:jc w:val="both"/>
        <w:sectPr w:rsidR="002378DC">
          <w:pgSz w:w="12240" w:h="15840"/>
          <w:pgMar w:top="1440" w:right="1440" w:bottom="1440" w:left="1440" w:header="720" w:footer="720" w:gutter="0"/>
          <w:cols w:space="720"/>
          <w:docGrid w:linePitch="360"/>
        </w:sectPr>
      </w:pPr>
    </w:p>
    <w:p w14:paraId="0969E621" w14:textId="2E46FDEE" w:rsidR="00A77B3E" w:rsidRDefault="007931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885612" w14:textId="265734AD" w:rsidR="00D064F2" w:rsidRDefault="00D064F2">
      <w:pPr>
        <w:spacing w:line="360" w:lineRule="auto"/>
        <w:jc w:val="both"/>
      </w:pPr>
      <w:r>
        <w:rPr>
          <w:noProof/>
          <w:lang w:eastAsia="zh-CN"/>
        </w:rPr>
        <w:drawing>
          <wp:inline distT="0" distB="0" distL="0" distR="0" wp14:anchorId="7A8C8FA2" wp14:editId="5558E33F">
            <wp:extent cx="5943600" cy="303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36570"/>
                    </a:xfrm>
                    <a:prstGeom prst="rect">
                      <a:avLst/>
                    </a:prstGeom>
                  </pic:spPr>
                </pic:pic>
              </a:graphicData>
            </a:graphic>
          </wp:inline>
        </w:drawing>
      </w:r>
    </w:p>
    <w:p w14:paraId="3EAE2FDE" w14:textId="4107815D" w:rsidR="0030287B" w:rsidRDefault="007931D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D064F2" w:rsidRPr="00D064F2">
        <w:rPr>
          <w:rFonts w:ascii="Book Antiqua" w:eastAsia="Book Antiqua" w:hAnsi="Book Antiqua" w:cs="Book Antiqua"/>
          <w:b/>
          <w:bCs/>
          <w:color w:val="000000"/>
        </w:rPr>
        <w:t xml:space="preserve"> </w:t>
      </w:r>
      <w:r w:rsidRPr="00D064F2">
        <w:rPr>
          <w:rFonts w:ascii="Book Antiqua" w:eastAsia="Book Antiqua" w:hAnsi="Book Antiqua" w:cs="Book Antiqua"/>
          <w:b/>
          <w:bCs/>
          <w:color w:val="000000"/>
        </w:rPr>
        <w:t xml:space="preserve">Schematic diagram indicating how a vicious cycle can occur between </w:t>
      </w:r>
      <w:proofErr w:type="spellStart"/>
      <w:r w:rsidRPr="00D064F2">
        <w:rPr>
          <w:rFonts w:ascii="Book Antiqua" w:eastAsia="Book Antiqua" w:hAnsi="Book Antiqua" w:cs="Book Antiqua"/>
          <w:b/>
          <w:bCs/>
          <w:color w:val="000000"/>
        </w:rPr>
        <w:t>equinus</w:t>
      </w:r>
      <w:proofErr w:type="spellEnd"/>
      <w:r w:rsidRPr="00D064F2">
        <w:rPr>
          <w:rFonts w:ascii="Book Antiqua" w:eastAsia="Book Antiqua" w:hAnsi="Book Antiqua" w:cs="Book Antiqua"/>
          <w:b/>
          <w:bCs/>
          <w:color w:val="000000"/>
        </w:rPr>
        <w:t xml:space="preserve"> contracture and foot ulceration in patients with diabetes.</w:t>
      </w:r>
      <w:r w:rsidR="00D064F2">
        <w:rPr>
          <w:rFonts w:ascii="Book Antiqua" w:eastAsia="Book Antiqua" w:hAnsi="Book Antiqua" w:cs="Book Antiqua"/>
          <w:b/>
          <w:bCs/>
          <w:color w:val="000000"/>
        </w:rPr>
        <w:t xml:space="preserve"> </w:t>
      </w:r>
      <w:r w:rsidR="00D064F2">
        <w:rPr>
          <w:rFonts w:ascii="Book Antiqua" w:eastAsia="Book Antiqua" w:hAnsi="Book Antiqua" w:cs="Book Antiqua"/>
          <w:color w:val="000000"/>
        </w:rPr>
        <w:t>TGF-</w:t>
      </w:r>
      <w:r w:rsidR="00D064F2" w:rsidRPr="003532B7">
        <w:rPr>
          <w:rFonts w:ascii="Book Antiqua" w:eastAsia="Book Antiqua" w:hAnsi="Book Antiqua" w:cs="Book Antiqua"/>
          <w:color w:val="000000"/>
        </w:rPr>
        <w:t>β</w:t>
      </w:r>
      <w:r w:rsidR="00D064F2">
        <w:rPr>
          <w:rFonts w:ascii="Book Antiqua" w:eastAsia="Book Antiqua" w:hAnsi="Book Antiqua" w:cs="Book Antiqua"/>
          <w:color w:val="000000"/>
        </w:rPr>
        <w:t xml:space="preserve">: </w:t>
      </w:r>
      <w:r w:rsidR="00D064F2" w:rsidRPr="003532B7">
        <w:rPr>
          <w:rFonts w:ascii="Book Antiqua" w:eastAsia="Book Antiqua" w:hAnsi="Book Antiqua" w:cs="Book Antiqua"/>
          <w:color w:val="000000"/>
        </w:rPr>
        <w:t>Transforming growth factor β</w:t>
      </w:r>
      <w:r w:rsidR="00D064F2">
        <w:rPr>
          <w:rFonts w:ascii="Book Antiqua" w:eastAsia="Book Antiqua" w:hAnsi="Book Antiqua" w:cs="Book Antiqua"/>
          <w:color w:val="000000"/>
        </w:rPr>
        <w:t>; AGEs: Advanced glycation end-products; RAAS: R</w:t>
      </w:r>
      <w:r w:rsidR="00D064F2" w:rsidRPr="00D064F2">
        <w:rPr>
          <w:rFonts w:ascii="Book Antiqua" w:eastAsia="Book Antiqua" w:hAnsi="Book Antiqua" w:cs="Book Antiqua"/>
          <w:color w:val="000000"/>
        </w:rPr>
        <w:t>enin angiotensin aldosterone system</w:t>
      </w:r>
      <w:r w:rsidR="00D064F2">
        <w:rPr>
          <w:rFonts w:ascii="Book Antiqua" w:eastAsia="Book Antiqua" w:hAnsi="Book Antiqua" w:cs="Book Antiqua"/>
          <w:color w:val="000000"/>
        </w:rPr>
        <w:t>; ECM: Extracellular matrix.</w:t>
      </w:r>
    </w:p>
    <w:p w14:paraId="57FAAE31" w14:textId="77777777" w:rsidR="0030287B" w:rsidRDefault="0030287B">
      <w:pPr>
        <w:rPr>
          <w:rFonts w:ascii="Book Antiqua" w:eastAsia="Book Antiqua" w:hAnsi="Book Antiqua" w:cs="Book Antiqua"/>
          <w:color w:val="000000"/>
        </w:rPr>
      </w:pPr>
      <w:r>
        <w:rPr>
          <w:rFonts w:ascii="Book Antiqua" w:eastAsia="Book Antiqua" w:hAnsi="Book Antiqua" w:cs="Book Antiqua"/>
          <w:color w:val="000000"/>
        </w:rPr>
        <w:br w:type="page"/>
      </w:r>
    </w:p>
    <w:p w14:paraId="75F09F83" w14:textId="527CBF5F" w:rsidR="0030287B" w:rsidRDefault="0030287B" w:rsidP="0030287B">
      <w:pPr>
        <w:jc w:val="center"/>
        <w:rPr>
          <w:rFonts w:ascii="Book Antiqua" w:hAnsi="Book Antiqua"/>
        </w:rPr>
      </w:pPr>
      <w:r>
        <w:rPr>
          <w:rFonts w:ascii="Book Antiqua" w:hAnsi="Book Antiqua"/>
          <w:noProof/>
          <w:lang w:eastAsia="zh-CN"/>
        </w:rPr>
        <w:lastRenderedPageBreak/>
        <w:drawing>
          <wp:inline distT="0" distB="0" distL="0" distR="0" wp14:anchorId="580D47A5" wp14:editId="09992067">
            <wp:extent cx="2499360" cy="1442720"/>
            <wp:effectExtent l="0" t="0" r="0" b="508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2B2465B1" w14:textId="77777777" w:rsidR="0030287B" w:rsidRDefault="0030287B" w:rsidP="0030287B">
      <w:pPr>
        <w:jc w:val="center"/>
        <w:rPr>
          <w:rFonts w:ascii="Book Antiqua" w:hAnsi="Book Antiqua"/>
        </w:rPr>
      </w:pPr>
    </w:p>
    <w:p w14:paraId="2E5E0FF1" w14:textId="77777777" w:rsidR="0030287B" w:rsidRDefault="0030287B" w:rsidP="0030287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99665D1" w14:textId="77777777" w:rsidR="0030287B" w:rsidRDefault="0030287B" w:rsidP="0030287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CCF7E3" w14:textId="77777777" w:rsidR="0030287B" w:rsidRDefault="0030287B" w:rsidP="0030287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4EAE0F" w14:textId="77777777" w:rsidR="0030287B" w:rsidRDefault="0030287B" w:rsidP="003028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785330" w14:textId="77777777" w:rsidR="0030287B" w:rsidRDefault="0030287B" w:rsidP="003028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1C14D5" w14:textId="77777777" w:rsidR="0030287B" w:rsidRDefault="0030287B" w:rsidP="0030287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757F24B" w14:textId="77777777" w:rsidR="0030287B" w:rsidRDefault="0030287B" w:rsidP="0030287B">
      <w:pPr>
        <w:jc w:val="center"/>
        <w:rPr>
          <w:rFonts w:ascii="Book Antiqua" w:hAnsi="Book Antiqua"/>
        </w:rPr>
      </w:pPr>
    </w:p>
    <w:p w14:paraId="53F6EE17" w14:textId="77777777" w:rsidR="0030287B" w:rsidRDefault="0030287B" w:rsidP="0030287B">
      <w:pPr>
        <w:jc w:val="center"/>
        <w:rPr>
          <w:rFonts w:ascii="Book Antiqua" w:hAnsi="Book Antiqua"/>
        </w:rPr>
      </w:pPr>
    </w:p>
    <w:p w14:paraId="4318CB73" w14:textId="77777777" w:rsidR="0030287B" w:rsidRDefault="0030287B" w:rsidP="0030287B">
      <w:pPr>
        <w:jc w:val="center"/>
        <w:rPr>
          <w:rFonts w:ascii="Book Antiqua" w:hAnsi="Book Antiqua"/>
        </w:rPr>
      </w:pPr>
    </w:p>
    <w:p w14:paraId="2941C9E7" w14:textId="11E4AB26" w:rsidR="0030287B" w:rsidRDefault="0030287B" w:rsidP="0030287B">
      <w:pPr>
        <w:jc w:val="center"/>
        <w:rPr>
          <w:rFonts w:ascii="Book Antiqua" w:hAnsi="Book Antiqua"/>
        </w:rPr>
      </w:pPr>
      <w:r>
        <w:rPr>
          <w:rFonts w:ascii="Book Antiqua" w:hAnsi="Book Antiqua"/>
          <w:noProof/>
          <w:lang w:eastAsia="zh-CN"/>
        </w:rPr>
        <w:drawing>
          <wp:inline distT="0" distB="0" distL="0" distR="0" wp14:anchorId="10826886" wp14:editId="5B276899">
            <wp:extent cx="1447800" cy="1442720"/>
            <wp:effectExtent l="0" t="0" r="0" b="508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5BEB7590" w14:textId="77777777" w:rsidR="0030287B" w:rsidRDefault="0030287B" w:rsidP="0030287B">
      <w:pPr>
        <w:jc w:val="center"/>
        <w:rPr>
          <w:rFonts w:ascii="Book Antiqua" w:hAnsi="Book Antiqua"/>
        </w:rPr>
      </w:pPr>
    </w:p>
    <w:p w14:paraId="7309FC90" w14:textId="77777777" w:rsidR="0030287B" w:rsidRDefault="0030287B" w:rsidP="0030287B">
      <w:pPr>
        <w:jc w:val="center"/>
        <w:rPr>
          <w:rFonts w:ascii="Book Antiqua" w:hAnsi="Book Antiqua"/>
        </w:rPr>
      </w:pPr>
    </w:p>
    <w:p w14:paraId="612B05B0" w14:textId="77777777" w:rsidR="0030287B" w:rsidRDefault="0030287B" w:rsidP="0030287B">
      <w:pPr>
        <w:jc w:val="center"/>
        <w:rPr>
          <w:rFonts w:ascii="Book Antiqua" w:hAnsi="Book Antiqua"/>
        </w:rPr>
      </w:pPr>
    </w:p>
    <w:p w14:paraId="4A862800" w14:textId="77777777" w:rsidR="0030287B" w:rsidRDefault="0030287B" w:rsidP="0030287B">
      <w:pPr>
        <w:jc w:val="center"/>
        <w:rPr>
          <w:rFonts w:ascii="Book Antiqua" w:hAnsi="Book Antiqua"/>
        </w:rPr>
      </w:pPr>
    </w:p>
    <w:p w14:paraId="17B95388" w14:textId="77777777" w:rsidR="0030287B" w:rsidRDefault="0030287B" w:rsidP="0030287B">
      <w:pPr>
        <w:jc w:val="center"/>
        <w:rPr>
          <w:rFonts w:ascii="Book Antiqua" w:hAnsi="Book Antiqua"/>
        </w:rPr>
      </w:pPr>
    </w:p>
    <w:p w14:paraId="3BC63F7B" w14:textId="77777777" w:rsidR="0030287B" w:rsidRDefault="0030287B" w:rsidP="0030287B">
      <w:pPr>
        <w:jc w:val="right"/>
        <w:rPr>
          <w:rFonts w:ascii="Book Antiqua" w:hAnsi="Book Antiqua"/>
          <w:color w:val="000000" w:themeColor="text1"/>
        </w:rPr>
      </w:pPr>
    </w:p>
    <w:p w14:paraId="3F7E1891" w14:textId="77777777" w:rsidR="0030287B" w:rsidRDefault="0030287B" w:rsidP="0030287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3814612" w14:textId="77777777" w:rsidR="0030287B" w:rsidRDefault="0030287B" w:rsidP="0030287B">
      <w:pPr>
        <w:snapToGrid w:val="0"/>
        <w:spacing w:line="360" w:lineRule="auto"/>
        <w:rPr>
          <w:rFonts w:asciiTheme="minorEastAsia" w:hAnsiTheme="minorEastAsia"/>
          <w:b/>
        </w:rPr>
      </w:pPr>
    </w:p>
    <w:p w14:paraId="42AEA548" w14:textId="77777777" w:rsidR="00A77B3E" w:rsidRDefault="00A77B3E">
      <w:pPr>
        <w:spacing w:line="360" w:lineRule="auto"/>
        <w:jc w:val="both"/>
      </w:pPr>
      <w:bookmarkStart w:id="1" w:name="_GoBack"/>
      <w:bookmarkEnd w:id="1"/>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7FF8A" w14:textId="77777777" w:rsidR="00DB3C85" w:rsidRDefault="00DB3C85" w:rsidP="006C7477">
      <w:r>
        <w:separator/>
      </w:r>
    </w:p>
  </w:endnote>
  <w:endnote w:type="continuationSeparator" w:id="0">
    <w:p w14:paraId="3051EBD5" w14:textId="77777777" w:rsidR="00DB3C85" w:rsidRDefault="00DB3C85" w:rsidP="006C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68811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79354AE" w14:textId="1633CD77" w:rsidR="00E738B7" w:rsidRPr="00E738B7" w:rsidRDefault="00E738B7" w:rsidP="00E738B7">
            <w:pPr>
              <w:pStyle w:val="a4"/>
              <w:jc w:val="right"/>
              <w:rPr>
                <w:rFonts w:ascii="Book Antiqua" w:hAnsi="Book Antiqua"/>
                <w:sz w:val="24"/>
                <w:szCs w:val="24"/>
              </w:rPr>
            </w:pPr>
            <w:r w:rsidRPr="00E738B7">
              <w:rPr>
                <w:rFonts w:ascii="Book Antiqua" w:hAnsi="Book Antiqua"/>
                <w:sz w:val="24"/>
                <w:szCs w:val="24"/>
                <w:lang w:val="zh-CN" w:eastAsia="zh-CN"/>
              </w:rPr>
              <w:t xml:space="preserve"> </w:t>
            </w:r>
            <w:r w:rsidRPr="00E738B7">
              <w:rPr>
                <w:rFonts w:ascii="Book Antiqua" w:hAnsi="Book Antiqua"/>
                <w:sz w:val="24"/>
                <w:szCs w:val="24"/>
              </w:rPr>
              <w:fldChar w:fldCharType="begin"/>
            </w:r>
            <w:r w:rsidRPr="00E738B7">
              <w:rPr>
                <w:rFonts w:ascii="Book Antiqua" w:hAnsi="Book Antiqua"/>
                <w:sz w:val="24"/>
                <w:szCs w:val="24"/>
              </w:rPr>
              <w:instrText>PAGE</w:instrText>
            </w:r>
            <w:r w:rsidRPr="00E738B7">
              <w:rPr>
                <w:rFonts w:ascii="Book Antiqua" w:hAnsi="Book Antiqua"/>
                <w:sz w:val="24"/>
                <w:szCs w:val="24"/>
              </w:rPr>
              <w:fldChar w:fldCharType="separate"/>
            </w:r>
            <w:r w:rsidR="0030287B">
              <w:rPr>
                <w:rFonts w:ascii="Book Antiqua" w:hAnsi="Book Antiqua"/>
                <w:noProof/>
                <w:sz w:val="24"/>
                <w:szCs w:val="24"/>
              </w:rPr>
              <w:t>18</w:t>
            </w:r>
            <w:r w:rsidRPr="00E738B7">
              <w:rPr>
                <w:rFonts w:ascii="Book Antiqua" w:hAnsi="Book Antiqua"/>
                <w:sz w:val="24"/>
                <w:szCs w:val="24"/>
              </w:rPr>
              <w:fldChar w:fldCharType="end"/>
            </w:r>
            <w:r w:rsidRPr="00E738B7">
              <w:rPr>
                <w:rFonts w:ascii="Book Antiqua" w:hAnsi="Book Antiqua"/>
                <w:sz w:val="24"/>
                <w:szCs w:val="24"/>
                <w:lang w:val="zh-CN" w:eastAsia="zh-CN"/>
              </w:rPr>
              <w:t xml:space="preserve"> / </w:t>
            </w:r>
            <w:r w:rsidRPr="00E738B7">
              <w:rPr>
                <w:rFonts w:ascii="Book Antiqua" w:hAnsi="Book Antiqua"/>
                <w:sz w:val="24"/>
                <w:szCs w:val="24"/>
              </w:rPr>
              <w:fldChar w:fldCharType="begin"/>
            </w:r>
            <w:r w:rsidRPr="00E738B7">
              <w:rPr>
                <w:rFonts w:ascii="Book Antiqua" w:hAnsi="Book Antiqua"/>
                <w:sz w:val="24"/>
                <w:szCs w:val="24"/>
              </w:rPr>
              <w:instrText>NUMPAGES</w:instrText>
            </w:r>
            <w:r w:rsidRPr="00E738B7">
              <w:rPr>
                <w:rFonts w:ascii="Book Antiqua" w:hAnsi="Book Antiqua"/>
                <w:sz w:val="24"/>
                <w:szCs w:val="24"/>
              </w:rPr>
              <w:fldChar w:fldCharType="separate"/>
            </w:r>
            <w:r w:rsidR="0030287B">
              <w:rPr>
                <w:rFonts w:ascii="Book Antiqua" w:hAnsi="Book Antiqua"/>
                <w:noProof/>
                <w:sz w:val="24"/>
                <w:szCs w:val="24"/>
              </w:rPr>
              <w:t>18</w:t>
            </w:r>
            <w:r w:rsidRPr="00E738B7">
              <w:rPr>
                <w:rFonts w:ascii="Book Antiqua" w:hAnsi="Book Antiqua"/>
                <w:sz w:val="24"/>
                <w:szCs w:val="24"/>
              </w:rPr>
              <w:fldChar w:fldCharType="end"/>
            </w:r>
          </w:p>
        </w:sdtContent>
      </w:sdt>
    </w:sdtContent>
  </w:sdt>
  <w:p w14:paraId="0D63AA09" w14:textId="77777777" w:rsidR="00E738B7" w:rsidRPr="00E738B7" w:rsidRDefault="00E738B7" w:rsidP="00E738B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15CD" w14:textId="77777777" w:rsidR="00DB3C85" w:rsidRDefault="00DB3C85" w:rsidP="006C7477">
      <w:r>
        <w:separator/>
      </w:r>
    </w:p>
  </w:footnote>
  <w:footnote w:type="continuationSeparator" w:id="0">
    <w:p w14:paraId="7BFDEC25" w14:textId="77777777" w:rsidR="00DB3C85" w:rsidRDefault="00DB3C85" w:rsidP="006C7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57F58"/>
    <w:rsid w:val="001A0443"/>
    <w:rsid w:val="002378DC"/>
    <w:rsid w:val="0030287B"/>
    <w:rsid w:val="00422498"/>
    <w:rsid w:val="004F4B3E"/>
    <w:rsid w:val="0050606E"/>
    <w:rsid w:val="00577776"/>
    <w:rsid w:val="00635192"/>
    <w:rsid w:val="006C7477"/>
    <w:rsid w:val="007066AB"/>
    <w:rsid w:val="007931D5"/>
    <w:rsid w:val="009917FB"/>
    <w:rsid w:val="00A77B3E"/>
    <w:rsid w:val="00AD1385"/>
    <w:rsid w:val="00CA2A55"/>
    <w:rsid w:val="00CA586E"/>
    <w:rsid w:val="00D064F2"/>
    <w:rsid w:val="00DB3C85"/>
    <w:rsid w:val="00E63926"/>
    <w:rsid w:val="00E7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2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7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7477"/>
    <w:rPr>
      <w:sz w:val="18"/>
      <w:szCs w:val="18"/>
    </w:rPr>
  </w:style>
  <w:style w:type="paragraph" w:styleId="a4">
    <w:name w:val="footer"/>
    <w:basedOn w:val="a"/>
    <w:link w:val="Char0"/>
    <w:uiPriority w:val="99"/>
    <w:unhideWhenUsed/>
    <w:rsid w:val="006C7477"/>
    <w:pPr>
      <w:tabs>
        <w:tab w:val="center" w:pos="4153"/>
        <w:tab w:val="right" w:pos="8306"/>
      </w:tabs>
      <w:snapToGrid w:val="0"/>
    </w:pPr>
    <w:rPr>
      <w:sz w:val="18"/>
      <w:szCs w:val="18"/>
    </w:rPr>
  </w:style>
  <w:style w:type="character" w:customStyle="1" w:styleId="Char0">
    <w:name w:val="页脚 Char"/>
    <w:basedOn w:val="a0"/>
    <w:link w:val="a4"/>
    <w:uiPriority w:val="99"/>
    <w:rsid w:val="006C7477"/>
    <w:rPr>
      <w:sz w:val="18"/>
      <w:szCs w:val="18"/>
    </w:rPr>
  </w:style>
  <w:style w:type="paragraph" w:styleId="a5">
    <w:name w:val="Balloon Text"/>
    <w:basedOn w:val="a"/>
    <w:link w:val="Char1"/>
    <w:rsid w:val="006C7477"/>
    <w:rPr>
      <w:sz w:val="18"/>
      <w:szCs w:val="18"/>
    </w:rPr>
  </w:style>
  <w:style w:type="character" w:customStyle="1" w:styleId="Char1">
    <w:name w:val="批注框文本 Char"/>
    <w:basedOn w:val="a0"/>
    <w:link w:val="a5"/>
    <w:rsid w:val="006C74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7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7477"/>
    <w:rPr>
      <w:sz w:val="18"/>
      <w:szCs w:val="18"/>
    </w:rPr>
  </w:style>
  <w:style w:type="paragraph" w:styleId="a4">
    <w:name w:val="footer"/>
    <w:basedOn w:val="a"/>
    <w:link w:val="Char0"/>
    <w:uiPriority w:val="99"/>
    <w:unhideWhenUsed/>
    <w:rsid w:val="006C7477"/>
    <w:pPr>
      <w:tabs>
        <w:tab w:val="center" w:pos="4153"/>
        <w:tab w:val="right" w:pos="8306"/>
      </w:tabs>
      <w:snapToGrid w:val="0"/>
    </w:pPr>
    <w:rPr>
      <w:sz w:val="18"/>
      <w:szCs w:val="18"/>
    </w:rPr>
  </w:style>
  <w:style w:type="character" w:customStyle="1" w:styleId="Char0">
    <w:name w:val="页脚 Char"/>
    <w:basedOn w:val="a0"/>
    <w:link w:val="a4"/>
    <w:uiPriority w:val="99"/>
    <w:rsid w:val="006C7477"/>
    <w:rPr>
      <w:sz w:val="18"/>
      <w:szCs w:val="18"/>
    </w:rPr>
  </w:style>
  <w:style w:type="paragraph" w:styleId="a5">
    <w:name w:val="Balloon Text"/>
    <w:basedOn w:val="a"/>
    <w:link w:val="Char1"/>
    <w:rsid w:val="006C7477"/>
    <w:rPr>
      <w:sz w:val="18"/>
      <w:szCs w:val="18"/>
    </w:rPr>
  </w:style>
  <w:style w:type="character" w:customStyle="1" w:styleId="Char1">
    <w:name w:val="批注框文本 Char"/>
    <w:basedOn w:val="a0"/>
    <w:link w:val="a5"/>
    <w:rsid w:val="006C74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10455">
      <w:bodyDiv w:val="1"/>
      <w:marLeft w:val="0"/>
      <w:marRight w:val="0"/>
      <w:marTop w:val="0"/>
      <w:marBottom w:val="0"/>
      <w:divBdr>
        <w:top w:val="none" w:sz="0" w:space="0" w:color="auto"/>
        <w:left w:val="none" w:sz="0" w:space="0" w:color="auto"/>
        <w:bottom w:val="none" w:sz="0" w:space="0" w:color="auto"/>
        <w:right w:val="none" w:sz="0" w:space="0" w:color="auto"/>
      </w:divBdr>
    </w:div>
    <w:div w:id="157380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7</cp:revision>
  <dcterms:created xsi:type="dcterms:W3CDTF">2021-01-22T18:02:00Z</dcterms:created>
  <dcterms:modified xsi:type="dcterms:W3CDTF">2021-02-03T08:13:00Z</dcterms:modified>
</cp:coreProperties>
</file>