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291498" w14:textId="77777777" w:rsidR="00A77B3E" w:rsidRPr="007667C2" w:rsidRDefault="0068507F" w:rsidP="007667C2">
      <w:pPr>
        <w:snapToGrid w:val="0"/>
        <w:spacing w:line="360" w:lineRule="auto"/>
        <w:jc w:val="both"/>
      </w:pPr>
      <w:r w:rsidRPr="007667C2">
        <w:rPr>
          <w:rFonts w:ascii="Book Antiqua" w:eastAsia="Book Antiqua" w:hAnsi="Book Antiqua" w:cs="Book Antiqua"/>
          <w:b/>
          <w:color w:val="000000"/>
        </w:rPr>
        <w:t xml:space="preserve">Name of Journal: </w:t>
      </w:r>
      <w:r w:rsidRPr="007667C2">
        <w:rPr>
          <w:rFonts w:ascii="Book Antiqua" w:eastAsia="Book Antiqua" w:hAnsi="Book Antiqua" w:cs="Book Antiqua"/>
          <w:i/>
          <w:color w:val="000000"/>
        </w:rPr>
        <w:t>World Journal of Clinical Cases</w:t>
      </w:r>
    </w:p>
    <w:p w14:paraId="0F07CDD5" w14:textId="77777777" w:rsidR="00A77B3E" w:rsidRPr="007667C2" w:rsidRDefault="0068507F" w:rsidP="007667C2">
      <w:pPr>
        <w:snapToGrid w:val="0"/>
        <w:spacing w:line="360" w:lineRule="auto"/>
        <w:jc w:val="both"/>
      </w:pPr>
      <w:r w:rsidRPr="007667C2">
        <w:rPr>
          <w:rFonts w:ascii="Book Antiqua" w:eastAsia="Book Antiqua" w:hAnsi="Book Antiqua" w:cs="Book Antiqua"/>
          <w:b/>
          <w:color w:val="000000"/>
        </w:rPr>
        <w:t xml:space="preserve">Manuscript NO: </w:t>
      </w:r>
      <w:r w:rsidRPr="007667C2">
        <w:rPr>
          <w:rFonts w:ascii="Book Antiqua" w:eastAsia="Book Antiqua" w:hAnsi="Book Antiqua" w:cs="Book Antiqua"/>
          <w:color w:val="000000"/>
        </w:rPr>
        <w:t>60859</w:t>
      </w:r>
    </w:p>
    <w:p w14:paraId="39702A36" w14:textId="77777777" w:rsidR="00A77B3E" w:rsidRPr="007667C2" w:rsidRDefault="0068507F" w:rsidP="007667C2">
      <w:pPr>
        <w:snapToGrid w:val="0"/>
        <w:spacing w:line="360" w:lineRule="auto"/>
        <w:jc w:val="both"/>
      </w:pPr>
      <w:r w:rsidRPr="007667C2">
        <w:rPr>
          <w:rFonts w:ascii="Book Antiqua" w:eastAsia="Book Antiqua" w:hAnsi="Book Antiqua" w:cs="Book Antiqua"/>
          <w:b/>
          <w:color w:val="000000"/>
        </w:rPr>
        <w:t xml:space="preserve">Manuscript Type: </w:t>
      </w:r>
      <w:r w:rsidRPr="007667C2">
        <w:rPr>
          <w:rFonts w:ascii="Book Antiqua" w:eastAsia="Book Antiqua" w:hAnsi="Book Antiqua" w:cs="Book Antiqua"/>
          <w:color w:val="000000"/>
        </w:rPr>
        <w:t>ORIGINAL ARTICLE</w:t>
      </w:r>
    </w:p>
    <w:p w14:paraId="1F103E8C" w14:textId="77777777" w:rsidR="00A77B3E" w:rsidRPr="007667C2" w:rsidRDefault="00A77B3E" w:rsidP="007667C2">
      <w:pPr>
        <w:snapToGrid w:val="0"/>
        <w:spacing w:line="360" w:lineRule="auto"/>
        <w:jc w:val="both"/>
      </w:pPr>
    </w:p>
    <w:p w14:paraId="4D3C4E09" w14:textId="77777777" w:rsidR="00A77B3E" w:rsidRPr="007667C2" w:rsidRDefault="0068507F" w:rsidP="007667C2">
      <w:pPr>
        <w:snapToGrid w:val="0"/>
        <w:spacing w:line="360" w:lineRule="auto"/>
        <w:jc w:val="both"/>
      </w:pPr>
      <w:r w:rsidRPr="007667C2">
        <w:rPr>
          <w:rFonts w:ascii="Book Antiqua" w:eastAsia="Book Antiqua" w:hAnsi="Book Antiqua" w:cs="Book Antiqua"/>
          <w:b/>
          <w:i/>
          <w:color w:val="000000"/>
        </w:rPr>
        <w:t>Retrospective Study</w:t>
      </w:r>
    </w:p>
    <w:p w14:paraId="1D8A8C8F" w14:textId="4015DA53" w:rsidR="00A77B3E" w:rsidRPr="007667C2" w:rsidRDefault="0068507F" w:rsidP="007667C2">
      <w:pPr>
        <w:snapToGrid w:val="0"/>
        <w:spacing w:line="360" w:lineRule="auto"/>
        <w:jc w:val="both"/>
      </w:pPr>
      <w:bookmarkStart w:id="0" w:name="OLE_LINK1"/>
      <w:bookmarkStart w:id="1" w:name="OLE_LINK2"/>
      <w:bookmarkStart w:id="2" w:name="OLE_LINK5"/>
      <w:bookmarkStart w:id="3" w:name="OLE_LINK8"/>
      <w:r w:rsidRPr="007667C2">
        <w:rPr>
          <w:rFonts w:ascii="Book Antiqua" w:eastAsia="Book Antiqua" w:hAnsi="Book Antiqua" w:cs="Book Antiqua"/>
          <w:b/>
          <w:bCs/>
          <w:color w:val="000000"/>
        </w:rPr>
        <w:t>Evaluation of a five</w:t>
      </w:r>
      <w:r w:rsidR="001343B4" w:rsidRPr="007667C2">
        <w:rPr>
          <w:rFonts w:ascii="Book Antiqua" w:eastAsia="Book Antiqua" w:hAnsi="Book Antiqua" w:cs="Book Antiqua"/>
          <w:b/>
          <w:bCs/>
          <w:color w:val="000000"/>
        </w:rPr>
        <w:t>-</w:t>
      </w:r>
      <w:r w:rsidRPr="007667C2">
        <w:rPr>
          <w:rFonts w:ascii="Book Antiqua" w:eastAsia="Book Antiqua" w:hAnsi="Book Antiqua" w:cs="Book Antiqua"/>
          <w:b/>
          <w:bCs/>
          <w:color w:val="000000"/>
        </w:rPr>
        <w:t>gene signature associated with stromal infiltration for diffuse large B-cell lymphoma</w:t>
      </w:r>
    </w:p>
    <w:bookmarkEnd w:id="0"/>
    <w:bookmarkEnd w:id="1"/>
    <w:bookmarkEnd w:id="2"/>
    <w:bookmarkEnd w:id="3"/>
    <w:p w14:paraId="673F02E5" w14:textId="77777777" w:rsidR="00A77B3E" w:rsidRPr="007667C2" w:rsidRDefault="00A77B3E" w:rsidP="007667C2">
      <w:pPr>
        <w:snapToGrid w:val="0"/>
        <w:spacing w:line="360" w:lineRule="auto"/>
        <w:jc w:val="both"/>
      </w:pPr>
    </w:p>
    <w:p w14:paraId="775EE6D3" w14:textId="06B7CBFB" w:rsidR="00A77B3E" w:rsidRPr="007667C2" w:rsidRDefault="0068507F" w:rsidP="007667C2">
      <w:pPr>
        <w:snapToGrid w:val="0"/>
        <w:spacing w:line="360" w:lineRule="auto"/>
        <w:jc w:val="both"/>
      </w:pPr>
      <w:r w:rsidRPr="007667C2">
        <w:rPr>
          <w:rFonts w:ascii="Book Antiqua" w:eastAsia="Book Antiqua" w:hAnsi="Book Antiqua" w:cs="Book Antiqua"/>
          <w:color w:val="000000"/>
        </w:rPr>
        <w:t>Nan YY</w:t>
      </w:r>
      <w:r w:rsidRPr="007667C2">
        <w:rPr>
          <w:rFonts w:ascii="Book Antiqua" w:eastAsia="Book Antiqua" w:hAnsi="Book Antiqua" w:cs="Book Antiqua"/>
          <w:i/>
          <w:iCs/>
          <w:color w:val="000000"/>
        </w:rPr>
        <w:t xml:space="preserve"> et al</w:t>
      </w:r>
      <w:bookmarkStart w:id="4" w:name="OLE_LINK3"/>
      <w:bookmarkStart w:id="5" w:name="OLE_LINK4"/>
      <w:r w:rsidR="008A47F7" w:rsidRPr="007667C2">
        <w:rPr>
          <w:rFonts w:ascii="Book Antiqua" w:eastAsia="Book Antiqua" w:hAnsi="Book Antiqua" w:cs="Book Antiqua"/>
          <w:color w:val="000000"/>
        </w:rPr>
        <w:t xml:space="preserve">. </w:t>
      </w:r>
      <w:bookmarkStart w:id="6" w:name="OLE_LINK12"/>
      <w:bookmarkStart w:id="7" w:name="OLE_LINK13"/>
      <w:bookmarkStart w:id="8" w:name="OLE_LINK10"/>
      <w:bookmarkStart w:id="9" w:name="OLE_LINK11"/>
      <w:bookmarkStart w:id="10" w:name="OLE_LINK9"/>
      <w:r w:rsidR="008A47F7" w:rsidRPr="007667C2">
        <w:rPr>
          <w:rFonts w:ascii="Book Antiqua" w:eastAsia="Book Antiqua" w:hAnsi="Book Antiqua" w:cs="Book Antiqua"/>
          <w:color w:val="000000"/>
        </w:rPr>
        <w:t xml:space="preserve">Gene </w:t>
      </w:r>
      <w:r w:rsidRPr="007667C2">
        <w:rPr>
          <w:rFonts w:ascii="Book Antiqua" w:eastAsia="Book Antiqua" w:hAnsi="Book Antiqua" w:cs="Book Antiqua"/>
          <w:color w:val="000000"/>
        </w:rPr>
        <w:t>signature for DLBCL</w:t>
      </w:r>
      <w:bookmarkEnd w:id="4"/>
      <w:bookmarkEnd w:id="5"/>
      <w:bookmarkEnd w:id="6"/>
      <w:bookmarkEnd w:id="7"/>
    </w:p>
    <w:bookmarkEnd w:id="8"/>
    <w:bookmarkEnd w:id="9"/>
    <w:bookmarkEnd w:id="10"/>
    <w:p w14:paraId="0ECA327A" w14:textId="77777777" w:rsidR="00A77B3E" w:rsidRPr="007667C2" w:rsidRDefault="00A77B3E" w:rsidP="007667C2">
      <w:pPr>
        <w:snapToGrid w:val="0"/>
        <w:spacing w:line="360" w:lineRule="auto"/>
        <w:jc w:val="both"/>
      </w:pPr>
    </w:p>
    <w:p w14:paraId="7DFF35AD" w14:textId="77777777" w:rsidR="00A77B3E" w:rsidRPr="007667C2" w:rsidRDefault="0068507F" w:rsidP="007667C2">
      <w:pPr>
        <w:snapToGrid w:val="0"/>
        <w:spacing w:line="360" w:lineRule="auto"/>
        <w:jc w:val="both"/>
      </w:pPr>
      <w:r w:rsidRPr="007667C2">
        <w:rPr>
          <w:rFonts w:ascii="Book Antiqua" w:eastAsia="Book Antiqua" w:hAnsi="Book Antiqua" w:cs="Book Antiqua"/>
          <w:color w:val="000000"/>
        </w:rPr>
        <w:t>Ying-Yu Nan, Wen-Jun Zhang, De-Hong Huang, Qi-Ying Li, Yang Shi, Tao Yang, Xi-Ping Liang, Chun-Yan Xiao, Bing-Ling Guo, Ying Xiang</w:t>
      </w:r>
    </w:p>
    <w:p w14:paraId="42BB395D" w14:textId="77777777" w:rsidR="00A77B3E" w:rsidRPr="007667C2" w:rsidRDefault="00A77B3E" w:rsidP="007667C2">
      <w:pPr>
        <w:snapToGrid w:val="0"/>
        <w:spacing w:line="360" w:lineRule="auto"/>
        <w:jc w:val="both"/>
      </w:pPr>
    </w:p>
    <w:p w14:paraId="23948705" w14:textId="77777777" w:rsidR="00A77B3E" w:rsidRPr="007667C2" w:rsidRDefault="0068507F" w:rsidP="007667C2">
      <w:pPr>
        <w:snapToGrid w:val="0"/>
        <w:spacing w:line="360" w:lineRule="auto"/>
        <w:jc w:val="both"/>
      </w:pPr>
      <w:r w:rsidRPr="007667C2">
        <w:rPr>
          <w:rFonts w:ascii="Book Antiqua" w:eastAsia="Book Antiqua" w:hAnsi="Book Antiqua" w:cs="Book Antiqua"/>
          <w:b/>
          <w:bCs/>
          <w:color w:val="000000"/>
        </w:rPr>
        <w:t xml:space="preserve">Ying-Yu Nan, Wen-Jun Zhang, De-Hong Huang, Qi-Ying Li, Yang Shi, Tao Yang, Xi-Ping Liang, Chun-Yan Xiao, Bing-Ling Guo, Ying Xiang, </w:t>
      </w:r>
      <w:r w:rsidRPr="007667C2">
        <w:rPr>
          <w:rFonts w:ascii="Book Antiqua" w:eastAsia="Book Antiqua" w:hAnsi="Book Antiqua" w:cs="Book Antiqua"/>
          <w:color w:val="000000"/>
        </w:rPr>
        <w:t>Department of Hematology, Chongqing University Cancer Hospital, Chongqing 400030, China</w:t>
      </w:r>
    </w:p>
    <w:p w14:paraId="140C8351" w14:textId="77777777" w:rsidR="00A77B3E" w:rsidRPr="007667C2" w:rsidRDefault="00A77B3E" w:rsidP="007667C2">
      <w:pPr>
        <w:snapToGrid w:val="0"/>
        <w:spacing w:line="360" w:lineRule="auto"/>
        <w:jc w:val="both"/>
      </w:pPr>
    </w:p>
    <w:p w14:paraId="3F166C41" w14:textId="59DA18B8" w:rsidR="00A77B3E" w:rsidRPr="007667C2" w:rsidRDefault="0068507F" w:rsidP="007667C2">
      <w:pPr>
        <w:snapToGrid w:val="0"/>
        <w:spacing w:line="360" w:lineRule="auto"/>
        <w:jc w:val="both"/>
      </w:pPr>
      <w:r w:rsidRPr="007667C2">
        <w:rPr>
          <w:rFonts w:ascii="Book Antiqua" w:eastAsia="Book Antiqua" w:hAnsi="Book Antiqua" w:cs="Book Antiqua"/>
          <w:b/>
          <w:bCs/>
          <w:color w:val="000000"/>
        </w:rPr>
        <w:t xml:space="preserve">Author contributions: </w:t>
      </w:r>
      <w:bookmarkStart w:id="11" w:name="OLE_LINK14"/>
      <w:bookmarkStart w:id="12" w:name="OLE_LINK15"/>
      <w:r w:rsidRPr="007667C2">
        <w:rPr>
          <w:rFonts w:ascii="Book Antiqua" w:eastAsia="Book Antiqua" w:hAnsi="Book Antiqua" w:cs="Book Antiqua"/>
          <w:color w:val="000000"/>
        </w:rPr>
        <w:t xml:space="preserve">Xiang Y conceived and designed the study; Nan YY, Zhang WJ and Huang DH conducted the experiments, data analysis and manuscript drafting, </w:t>
      </w:r>
      <w:r w:rsidR="00FA2F01">
        <w:rPr>
          <w:rFonts w:ascii="Book Antiqua" w:eastAsia="Book Antiqua" w:hAnsi="Book Antiqua" w:cs="Book Antiqua"/>
          <w:color w:val="000000"/>
        </w:rPr>
        <w:t xml:space="preserve">and </w:t>
      </w:r>
      <w:r w:rsidRPr="007667C2">
        <w:rPr>
          <w:rFonts w:ascii="Book Antiqua" w:eastAsia="Book Antiqua" w:hAnsi="Book Antiqua" w:cs="Book Antiqua"/>
          <w:color w:val="000000"/>
        </w:rPr>
        <w:t xml:space="preserve">the three authors </w:t>
      </w:r>
      <w:r w:rsidR="00FA2F01">
        <w:rPr>
          <w:rFonts w:ascii="Book Antiqua" w:eastAsia="Book Antiqua" w:hAnsi="Book Antiqua" w:cs="Book Antiqua"/>
          <w:color w:val="000000"/>
        </w:rPr>
        <w:t>contributed equally to the study</w:t>
      </w:r>
      <w:r w:rsidRPr="007667C2">
        <w:rPr>
          <w:rFonts w:ascii="Book Antiqua" w:eastAsia="Book Antiqua" w:hAnsi="Book Antiqua" w:cs="Book Antiqua"/>
          <w:color w:val="000000"/>
        </w:rPr>
        <w:t>; Yang T performed the statistical analys</w:t>
      </w:r>
      <w:r w:rsidR="00FA2F01">
        <w:rPr>
          <w:rFonts w:ascii="Book Antiqua" w:eastAsia="Book Antiqua" w:hAnsi="Book Antiqua" w:cs="Book Antiqua"/>
          <w:color w:val="000000"/>
        </w:rPr>
        <w:t>e</w:t>
      </w:r>
      <w:r w:rsidRPr="007667C2">
        <w:rPr>
          <w:rFonts w:ascii="Book Antiqua" w:eastAsia="Book Antiqua" w:hAnsi="Book Antiqua" w:cs="Book Antiqua"/>
          <w:color w:val="000000"/>
        </w:rPr>
        <w:t xml:space="preserve">s; Li QY, Shi Y, Liang XP, Xiao CY and Guo BL participated </w:t>
      </w:r>
      <w:r w:rsidR="00FA2F01">
        <w:rPr>
          <w:rFonts w:ascii="Book Antiqua" w:eastAsia="Book Antiqua" w:hAnsi="Book Antiqua" w:cs="Book Antiqua"/>
          <w:color w:val="000000"/>
        </w:rPr>
        <w:t>intellectual</w:t>
      </w:r>
      <w:r w:rsidR="00FA2F01" w:rsidRPr="007667C2">
        <w:rPr>
          <w:rFonts w:ascii="Book Antiqua" w:eastAsia="Book Antiqua" w:hAnsi="Book Antiqua" w:cs="Book Antiqua"/>
          <w:color w:val="000000"/>
        </w:rPr>
        <w:t xml:space="preserve"> </w:t>
      </w:r>
      <w:r w:rsidRPr="007667C2">
        <w:rPr>
          <w:rFonts w:ascii="Book Antiqua" w:eastAsia="Book Antiqua" w:hAnsi="Book Antiqua" w:cs="Book Antiqua"/>
          <w:color w:val="000000"/>
        </w:rPr>
        <w:t>discussion</w:t>
      </w:r>
      <w:r w:rsidR="00FA2F01">
        <w:rPr>
          <w:rFonts w:ascii="Book Antiqua" w:eastAsia="Book Antiqua" w:hAnsi="Book Antiqua" w:cs="Book Antiqua"/>
          <w:color w:val="000000"/>
        </w:rPr>
        <w:t>s</w:t>
      </w:r>
      <w:r w:rsidRPr="007667C2">
        <w:rPr>
          <w:rFonts w:ascii="Book Antiqua" w:eastAsia="Book Antiqua" w:hAnsi="Book Antiqua" w:cs="Book Antiqua"/>
          <w:color w:val="000000"/>
        </w:rPr>
        <w:t xml:space="preserve"> and revised the manuscript; </w:t>
      </w:r>
      <w:r w:rsidR="00FA2F01">
        <w:rPr>
          <w:rFonts w:ascii="Book Antiqua" w:eastAsia="Book Antiqua" w:hAnsi="Book Antiqua" w:cs="Book Antiqua"/>
          <w:color w:val="000000"/>
        </w:rPr>
        <w:t>A</w:t>
      </w:r>
      <w:r w:rsidRPr="007667C2">
        <w:rPr>
          <w:rFonts w:ascii="Book Antiqua" w:eastAsia="Book Antiqua" w:hAnsi="Book Antiqua" w:cs="Book Antiqua"/>
          <w:color w:val="000000"/>
        </w:rPr>
        <w:t>ll authors reviewed and approved the final manuscript.</w:t>
      </w:r>
    </w:p>
    <w:bookmarkEnd w:id="11"/>
    <w:bookmarkEnd w:id="12"/>
    <w:p w14:paraId="5A43CB6F" w14:textId="77777777" w:rsidR="00A77B3E" w:rsidRPr="007667C2" w:rsidRDefault="00A77B3E" w:rsidP="007667C2">
      <w:pPr>
        <w:snapToGrid w:val="0"/>
        <w:spacing w:line="360" w:lineRule="auto"/>
        <w:jc w:val="both"/>
      </w:pPr>
    </w:p>
    <w:p w14:paraId="5DC2A7D9" w14:textId="56232DAF" w:rsidR="00CA0506" w:rsidRPr="007667C2" w:rsidRDefault="00CA0506" w:rsidP="007667C2">
      <w:pPr>
        <w:adjustRightInd w:val="0"/>
        <w:snapToGrid w:val="0"/>
        <w:spacing w:line="360" w:lineRule="auto"/>
        <w:jc w:val="both"/>
        <w:rPr>
          <w:rFonts w:ascii="Book Antiqua" w:hAnsi="Book Antiqua"/>
          <w:b/>
        </w:rPr>
      </w:pPr>
      <w:r w:rsidRPr="007667C2">
        <w:rPr>
          <w:rFonts w:ascii="Book Antiqua" w:hAnsi="Book Antiqua"/>
          <w:b/>
        </w:rPr>
        <w:t xml:space="preserve">Supported by </w:t>
      </w:r>
      <w:r w:rsidR="00FA2F01">
        <w:rPr>
          <w:rFonts w:ascii="Book Antiqua" w:hAnsi="Book Antiqua"/>
          <w:bCs/>
        </w:rPr>
        <w:t xml:space="preserve">the </w:t>
      </w:r>
      <w:r w:rsidRPr="007667C2">
        <w:rPr>
          <w:rFonts w:ascii="Book Antiqua" w:hAnsi="Book Antiqua"/>
        </w:rPr>
        <w:t>Natural Science Foundation of Chongqing, No. cstc2019jcyj-msxmX0793.</w:t>
      </w:r>
    </w:p>
    <w:p w14:paraId="09FD8421" w14:textId="77777777" w:rsidR="00CA0506" w:rsidRPr="007667C2" w:rsidRDefault="00CA0506" w:rsidP="007667C2">
      <w:pPr>
        <w:snapToGrid w:val="0"/>
        <w:spacing w:line="360" w:lineRule="auto"/>
        <w:jc w:val="both"/>
      </w:pPr>
    </w:p>
    <w:p w14:paraId="75E048A6" w14:textId="5FC14F02" w:rsidR="00A77B3E" w:rsidRPr="007667C2" w:rsidRDefault="0068507F" w:rsidP="007667C2">
      <w:pPr>
        <w:snapToGrid w:val="0"/>
        <w:spacing w:line="360" w:lineRule="auto"/>
        <w:jc w:val="both"/>
      </w:pPr>
      <w:r w:rsidRPr="007667C2">
        <w:rPr>
          <w:rFonts w:ascii="Book Antiqua" w:eastAsia="Book Antiqua" w:hAnsi="Book Antiqua" w:cs="Book Antiqua"/>
          <w:b/>
          <w:bCs/>
          <w:color w:val="000000"/>
        </w:rPr>
        <w:t xml:space="preserve">Corresponding author: Ying Xiang, MD, MSc, Chief Doctor, </w:t>
      </w:r>
      <w:r w:rsidRPr="007667C2">
        <w:rPr>
          <w:rFonts w:ascii="Book Antiqua" w:eastAsia="Book Antiqua" w:hAnsi="Book Antiqua" w:cs="Book Antiqua"/>
          <w:color w:val="000000"/>
        </w:rPr>
        <w:t xml:space="preserve">Department of Hematology, Chongqing University Cancer Hospital, No. 181 Hanyu </w:t>
      </w:r>
      <w:r w:rsidR="008A47F7" w:rsidRPr="007667C2">
        <w:rPr>
          <w:rFonts w:ascii="Book Antiqua" w:eastAsia="Book Antiqua" w:hAnsi="Book Antiqua" w:cs="Book Antiqua"/>
          <w:color w:val="000000"/>
        </w:rPr>
        <w:t>Road</w:t>
      </w:r>
      <w:r w:rsidRPr="007667C2">
        <w:rPr>
          <w:rFonts w:ascii="Book Antiqua" w:eastAsia="Book Antiqua" w:hAnsi="Book Antiqua" w:cs="Book Antiqua"/>
          <w:color w:val="000000"/>
        </w:rPr>
        <w:t>, Shapingba District, Chongqing 400030, China. xiangying0331@163.com</w:t>
      </w:r>
    </w:p>
    <w:p w14:paraId="384FF4A7" w14:textId="77777777" w:rsidR="00A77B3E" w:rsidRPr="007667C2" w:rsidRDefault="00A77B3E" w:rsidP="007667C2">
      <w:pPr>
        <w:snapToGrid w:val="0"/>
        <w:spacing w:line="360" w:lineRule="auto"/>
        <w:jc w:val="both"/>
      </w:pPr>
    </w:p>
    <w:p w14:paraId="6E697751" w14:textId="77777777" w:rsidR="00A77B3E" w:rsidRPr="007667C2" w:rsidRDefault="0068507F" w:rsidP="007667C2">
      <w:pPr>
        <w:snapToGrid w:val="0"/>
        <w:spacing w:line="360" w:lineRule="auto"/>
        <w:jc w:val="both"/>
      </w:pPr>
      <w:r w:rsidRPr="007667C2">
        <w:rPr>
          <w:rFonts w:ascii="Book Antiqua" w:eastAsia="Book Antiqua" w:hAnsi="Book Antiqua" w:cs="Book Antiqua"/>
          <w:b/>
          <w:bCs/>
          <w:color w:val="000000"/>
        </w:rPr>
        <w:lastRenderedPageBreak/>
        <w:t xml:space="preserve">Received: </w:t>
      </w:r>
      <w:r w:rsidRPr="007667C2">
        <w:rPr>
          <w:rFonts w:ascii="Book Antiqua" w:eastAsia="Book Antiqua" w:hAnsi="Book Antiqua" w:cs="Book Antiqua"/>
          <w:color w:val="000000"/>
        </w:rPr>
        <w:t>November 16, 2020</w:t>
      </w:r>
    </w:p>
    <w:p w14:paraId="5F1357A8" w14:textId="77777777" w:rsidR="00A77B3E" w:rsidRPr="007667C2" w:rsidRDefault="0068507F" w:rsidP="007667C2">
      <w:pPr>
        <w:snapToGrid w:val="0"/>
        <w:spacing w:line="360" w:lineRule="auto"/>
        <w:jc w:val="both"/>
      </w:pPr>
      <w:r w:rsidRPr="007667C2">
        <w:rPr>
          <w:rFonts w:ascii="Book Antiqua" w:eastAsia="Book Antiqua" w:hAnsi="Book Antiqua" w:cs="Book Antiqua"/>
          <w:b/>
          <w:bCs/>
          <w:color w:val="000000"/>
        </w:rPr>
        <w:t xml:space="preserve">Revised: </w:t>
      </w:r>
      <w:r w:rsidRPr="007667C2">
        <w:rPr>
          <w:rFonts w:ascii="Book Antiqua" w:eastAsia="Book Antiqua" w:hAnsi="Book Antiqua" w:cs="Book Antiqua"/>
          <w:color w:val="000000"/>
        </w:rPr>
        <w:t>January 26, 2021</w:t>
      </w:r>
    </w:p>
    <w:p w14:paraId="0416C457" w14:textId="3553D99C" w:rsidR="00A77B3E" w:rsidRPr="007667C2" w:rsidRDefault="0068507F" w:rsidP="007667C2">
      <w:pPr>
        <w:snapToGrid w:val="0"/>
        <w:spacing w:line="360" w:lineRule="auto"/>
        <w:jc w:val="both"/>
      </w:pPr>
      <w:r w:rsidRPr="007667C2">
        <w:rPr>
          <w:rFonts w:ascii="Book Antiqua" w:eastAsia="Book Antiqua" w:hAnsi="Book Antiqua" w:cs="Book Antiqua"/>
          <w:b/>
          <w:bCs/>
          <w:color w:val="000000"/>
        </w:rPr>
        <w:t xml:space="preserve">Accepted: </w:t>
      </w:r>
      <w:r w:rsidR="00F61236" w:rsidRPr="007667C2">
        <w:rPr>
          <w:rFonts w:ascii="Book Antiqua" w:eastAsia="Book Antiqua" w:hAnsi="Book Antiqua" w:cs="Book Antiqua"/>
          <w:color w:val="000000"/>
        </w:rPr>
        <w:t>February 24, 2021</w:t>
      </w:r>
    </w:p>
    <w:p w14:paraId="7876FE31" w14:textId="77777777" w:rsidR="00A77B3E" w:rsidRPr="007667C2" w:rsidRDefault="0068507F" w:rsidP="007667C2">
      <w:pPr>
        <w:snapToGrid w:val="0"/>
        <w:spacing w:line="360" w:lineRule="auto"/>
        <w:jc w:val="both"/>
      </w:pPr>
      <w:r w:rsidRPr="007667C2">
        <w:rPr>
          <w:rFonts w:ascii="Book Antiqua" w:eastAsia="Book Antiqua" w:hAnsi="Book Antiqua" w:cs="Book Antiqua"/>
          <w:b/>
          <w:bCs/>
          <w:color w:val="000000"/>
        </w:rPr>
        <w:t xml:space="preserve">Published online: </w:t>
      </w:r>
    </w:p>
    <w:p w14:paraId="08028DAC" w14:textId="77777777" w:rsidR="00A77B3E" w:rsidRPr="007667C2" w:rsidRDefault="00A77B3E" w:rsidP="007667C2">
      <w:pPr>
        <w:snapToGrid w:val="0"/>
        <w:spacing w:line="360" w:lineRule="auto"/>
        <w:jc w:val="both"/>
        <w:sectPr w:rsidR="00A77B3E" w:rsidRPr="007667C2" w:rsidSect="007667C2">
          <w:footerReference w:type="default" r:id="rId6"/>
          <w:pgSz w:w="12240" w:h="15840"/>
          <w:pgMar w:top="1440" w:right="1296" w:bottom="1440" w:left="1440" w:header="720" w:footer="720" w:gutter="0"/>
          <w:cols w:space="720"/>
          <w:docGrid w:linePitch="360"/>
        </w:sectPr>
      </w:pPr>
    </w:p>
    <w:p w14:paraId="6501BA4D" w14:textId="77777777" w:rsidR="00A77B3E" w:rsidRPr="007667C2" w:rsidRDefault="0068507F" w:rsidP="007667C2">
      <w:pPr>
        <w:snapToGrid w:val="0"/>
        <w:spacing w:line="360" w:lineRule="auto"/>
        <w:jc w:val="both"/>
      </w:pPr>
      <w:r w:rsidRPr="007667C2">
        <w:rPr>
          <w:rFonts w:ascii="Book Antiqua" w:eastAsia="Book Antiqua" w:hAnsi="Book Antiqua" w:cs="Book Antiqua"/>
          <w:b/>
          <w:color w:val="000000"/>
        </w:rPr>
        <w:lastRenderedPageBreak/>
        <w:t>Abstract</w:t>
      </w:r>
    </w:p>
    <w:p w14:paraId="0E550C5E" w14:textId="77777777" w:rsidR="00A77B3E" w:rsidRPr="007667C2" w:rsidRDefault="0068507F" w:rsidP="007667C2">
      <w:pPr>
        <w:snapToGrid w:val="0"/>
        <w:spacing w:line="360" w:lineRule="auto"/>
        <w:jc w:val="both"/>
      </w:pPr>
      <w:r w:rsidRPr="007667C2">
        <w:rPr>
          <w:rFonts w:ascii="Book Antiqua" w:eastAsia="Book Antiqua" w:hAnsi="Book Antiqua" w:cs="Book Antiqua"/>
          <w:color w:val="000000"/>
        </w:rPr>
        <w:t>BACKGROUND</w:t>
      </w:r>
    </w:p>
    <w:p w14:paraId="6FC8374E" w14:textId="64670034" w:rsidR="00A77B3E" w:rsidRPr="007667C2" w:rsidRDefault="0068507F" w:rsidP="007667C2">
      <w:pPr>
        <w:snapToGrid w:val="0"/>
        <w:spacing w:line="360" w:lineRule="auto"/>
        <w:jc w:val="both"/>
      </w:pPr>
      <w:r w:rsidRPr="007667C2">
        <w:rPr>
          <w:rFonts w:ascii="Book Antiqua" w:eastAsia="Book Antiqua" w:hAnsi="Book Antiqua" w:cs="Book Antiqua"/>
          <w:color w:val="000000"/>
        </w:rPr>
        <w:t>Diffuse large B-cell lymphoma (DLBCL) is a common non-Hodgkin lymphoma. The development of immunotherapy greatly improves the patient prognosis but there are some exceptions. Thus, screen</w:t>
      </w:r>
      <w:r w:rsidR="00154BC1">
        <w:rPr>
          <w:rFonts w:ascii="Book Antiqua" w:eastAsia="Book Antiqua" w:hAnsi="Book Antiqua" w:cs="Book Antiqua"/>
          <w:color w:val="000000"/>
        </w:rPr>
        <w:t>ing for</w:t>
      </w:r>
      <w:r w:rsidRPr="007667C2">
        <w:rPr>
          <w:rFonts w:ascii="Book Antiqua" w:eastAsia="Book Antiqua" w:hAnsi="Book Antiqua" w:cs="Book Antiqua"/>
          <w:color w:val="000000"/>
        </w:rPr>
        <w:t xml:space="preserve"> better biomarkers for prognostic evaluation could contribute to the treatment of DLBCL patients.</w:t>
      </w:r>
    </w:p>
    <w:p w14:paraId="6EFE9E46" w14:textId="77777777" w:rsidR="00A77B3E" w:rsidRPr="007667C2" w:rsidRDefault="00A77B3E" w:rsidP="007667C2">
      <w:pPr>
        <w:snapToGrid w:val="0"/>
        <w:spacing w:line="360" w:lineRule="auto"/>
        <w:jc w:val="both"/>
      </w:pPr>
    </w:p>
    <w:p w14:paraId="390AD5D9" w14:textId="77777777" w:rsidR="00A77B3E" w:rsidRPr="007667C2" w:rsidRDefault="0068507F" w:rsidP="007667C2">
      <w:pPr>
        <w:snapToGrid w:val="0"/>
        <w:spacing w:line="360" w:lineRule="auto"/>
        <w:jc w:val="both"/>
      </w:pPr>
      <w:r w:rsidRPr="007667C2">
        <w:rPr>
          <w:rFonts w:ascii="Book Antiqua" w:eastAsia="Book Antiqua" w:hAnsi="Book Antiqua" w:cs="Book Antiqua"/>
          <w:color w:val="000000"/>
        </w:rPr>
        <w:t>AIM</w:t>
      </w:r>
    </w:p>
    <w:p w14:paraId="6FBAA764" w14:textId="77777777" w:rsidR="00A77B3E" w:rsidRPr="007667C2" w:rsidRDefault="0068507F" w:rsidP="007667C2">
      <w:pPr>
        <w:snapToGrid w:val="0"/>
        <w:spacing w:line="360" w:lineRule="auto"/>
        <w:jc w:val="both"/>
      </w:pPr>
      <w:r w:rsidRPr="007667C2">
        <w:rPr>
          <w:rFonts w:ascii="Book Antiqua" w:eastAsia="Book Antiqua" w:hAnsi="Book Antiqua" w:cs="Book Antiqua"/>
          <w:caps/>
          <w:color w:val="000000"/>
        </w:rPr>
        <w:t>t</w:t>
      </w:r>
      <w:r w:rsidRPr="007667C2">
        <w:rPr>
          <w:rFonts w:ascii="Book Antiqua" w:eastAsia="Book Antiqua" w:hAnsi="Book Antiqua" w:cs="Book Antiqua"/>
          <w:color w:val="000000"/>
        </w:rPr>
        <w:t>o screen the novel mediators involved in the development of DLBCL.</w:t>
      </w:r>
    </w:p>
    <w:p w14:paraId="66B4A50E" w14:textId="77777777" w:rsidR="00A77B3E" w:rsidRPr="007667C2" w:rsidRDefault="00A77B3E" w:rsidP="007667C2">
      <w:pPr>
        <w:snapToGrid w:val="0"/>
        <w:spacing w:line="360" w:lineRule="auto"/>
        <w:jc w:val="both"/>
      </w:pPr>
    </w:p>
    <w:p w14:paraId="3B2D027F" w14:textId="77777777" w:rsidR="00A77B3E" w:rsidRPr="007667C2" w:rsidRDefault="0068507F" w:rsidP="007667C2">
      <w:pPr>
        <w:snapToGrid w:val="0"/>
        <w:spacing w:line="360" w:lineRule="auto"/>
        <w:jc w:val="both"/>
      </w:pPr>
      <w:r w:rsidRPr="007667C2">
        <w:rPr>
          <w:rFonts w:ascii="Book Antiqua" w:eastAsia="Book Antiqua" w:hAnsi="Book Antiqua" w:cs="Book Antiqua"/>
          <w:color w:val="000000"/>
        </w:rPr>
        <w:t>METHODS</w:t>
      </w:r>
    </w:p>
    <w:p w14:paraId="48C59801" w14:textId="3B8FE036" w:rsidR="00A77B3E" w:rsidRPr="007667C2" w:rsidRDefault="0068507F" w:rsidP="007667C2">
      <w:pPr>
        <w:snapToGrid w:val="0"/>
        <w:spacing w:line="360" w:lineRule="auto"/>
        <w:jc w:val="both"/>
      </w:pPr>
      <w:bookmarkStart w:id="13" w:name="OLE_LINK20"/>
      <w:bookmarkStart w:id="14" w:name="OLE_LINK21"/>
      <w:r w:rsidRPr="007667C2">
        <w:rPr>
          <w:rFonts w:ascii="Book Antiqua" w:eastAsia="Book Antiqua" w:hAnsi="Book Antiqua" w:cs="Book Antiqua"/>
          <w:color w:val="000000"/>
        </w:rPr>
        <w:t>The GSE60 dataset was applied to identify the differentially expressed genes (DEGs) in DLBCL, and the principal components analysis plot was used to determine the quality of the included samples. The protein-protein interaction</w:t>
      </w:r>
      <w:r w:rsidR="00154BC1">
        <w:rPr>
          <w:rFonts w:ascii="Book Antiqua" w:eastAsia="Book Antiqua" w:hAnsi="Book Antiqua" w:cs="Book Antiqua"/>
          <w:color w:val="000000"/>
        </w:rPr>
        <w:t>s</w:t>
      </w:r>
      <w:r w:rsidRPr="007667C2">
        <w:rPr>
          <w:rFonts w:ascii="Book Antiqua" w:eastAsia="Book Antiqua" w:hAnsi="Book Antiqua" w:cs="Book Antiqua"/>
          <w:color w:val="000000"/>
        </w:rPr>
        <w:t xml:space="preserve"> w</w:t>
      </w:r>
      <w:r w:rsidR="00154BC1">
        <w:rPr>
          <w:rFonts w:ascii="Book Antiqua" w:eastAsia="Book Antiqua" w:hAnsi="Book Antiqua" w:cs="Book Antiqua"/>
          <w:color w:val="000000"/>
        </w:rPr>
        <w:t>ere</w:t>
      </w:r>
      <w:r w:rsidRPr="007667C2">
        <w:rPr>
          <w:rFonts w:ascii="Book Antiqua" w:eastAsia="Book Antiqua" w:hAnsi="Book Antiqua" w:cs="Book Antiqua"/>
          <w:color w:val="000000"/>
        </w:rPr>
        <w:t xml:space="preserve"> analyzed by the STRING tool. </w:t>
      </w:r>
      <w:r w:rsidR="00154BC1">
        <w:rPr>
          <w:rFonts w:ascii="Book Antiqua" w:eastAsia="Book Antiqua" w:hAnsi="Book Antiqua" w:cs="Book Antiqua"/>
          <w:color w:val="000000"/>
        </w:rPr>
        <w:t>T</w:t>
      </w:r>
      <w:r w:rsidRPr="007667C2">
        <w:rPr>
          <w:rFonts w:ascii="Book Antiqua" w:eastAsia="Book Antiqua" w:hAnsi="Book Antiqua" w:cs="Book Antiqua"/>
          <w:color w:val="000000"/>
        </w:rPr>
        <w:t xml:space="preserve">he key hub genes were </w:t>
      </w:r>
      <w:r w:rsidR="00154BC1">
        <w:rPr>
          <w:rFonts w:ascii="Book Antiqua" w:eastAsia="Book Antiqua" w:hAnsi="Book Antiqua" w:cs="Book Antiqua"/>
          <w:color w:val="000000"/>
        </w:rPr>
        <w:t>entered into</w:t>
      </w:r>
      <w:r w:rsidR="00154BC1" w:rsidRPr="007667C2">
        <w:rPr>
          <w:rFonts w:ascii="Book Antiqua" w:eastAsia="Book Antiqua" w:hAnsi="Book Antiqua" w:cs="Book Antiqua"/>
          <w:color w:val="000000"/>
        </w:rPr>
        <w:t xml:space="preserve"> </w:t>
      </w:r>
      <w:r w:rsidRPr="007667C2">
        <w:rPr>
          <w:rFonts w:ascii="Book Antiqua" w:eastAsia="Book Antiqua" w:hAnsi="Book Antiqua" w:cs="Book Antiqua"/>
          <w:color w:val="000000"/>
        </w:rPr>
        <w:t>to the GEPIA</w:t>
      </w:r>
      <w:r w:rsidR="00154BC1">
        <w:rPr>
          <w:rFonts w:ascii="Book Antiqua" w:eastAsia="Book Antiqua" w:hAnsi="Book Antiqua" w:cs="Book Antiqua"/>
          <w:color w:val="000000"/>
        </w:rPr>
        <w:t xml:space="preserve"> database</w:t>
      </w:r>
      <w:r w:rsidRPr="007667C2">
        <w:rPr>
          <w:rFonts w:ascii="Book Antiqua" w:eastAsia="Book Antiqua" w:hAnsi="Book Antiqua" w:cs="Book Antiqua"/>
          <w:color w:val="000000"/>
        </w:rPr>
        <w:t xml:space="preserve"> to determine their expressions in DLBCL. Furthermore, these hub gene alterations were analyzed in cBioportal. The UALCAN portal was employed to analyze the expression of the hub genes in different stages of DLBCL. The Estimation of Stromal and Immune cells in Malignant Tumor tissues using Expression data Score was conducted to evaluate the correlation between the gene expression and tumor purity. The gene-gene correlation analysis was conducted in the GEPIA. The </w:t>
      </w:r>
      <w:r w:rsidR="000C5682">
        <w:rPr>
          <w:rFonts w:ascii="Book Antiqua" w:eastAsia="Book Antiqua" w:hAnsi="Book Antiqua" w:cs="Book Antiqua"/>
          <w:color w:val="000000"/>
        </w:rPr>
        <w:t>s</w:t>
      </w:r>
      <w:r w:rsidRPr="007667C2">
        <w:rPr>
          <w:rFonts w:ascii="Book Antiqua" w:eastAsia="Book Antiqua" w:hAnsi="Book Antiqua" w:cs="Book Antiqua"/>
          <w:color w:val="000000"/>
        </w:rPr>
        <w:t>tromal</w:t>
      </w:r>
      <w:r w:rsidR="00970F7A" w:rsidRPr="007667C2">
        <w:rPr>
          <w:rFonts w:ascii="Book Antiqua" w:eastAsia="Book Antiqua" w:hAnsi="Book Antiqua" w:cs="Book Antiqua"/>
          <w:color w:val="000000"/>
        </w:rPr>
        <w:t xml:space="preserve"> </w:t>
      </w:r>
      <w:r w:rsidR="000C5682">
        <w:rPr>
          <w:rFonts w:ascii="Book Antiqua" w:eastAsia="Book Antiqua" w:hAnsi="Book Antiqua" w:cs="Book Antiqua"/>
          <w:color w:val="000000"/>
        </w:rPr>
        <w:t>s</w:t>
      </w:r>
      <w:r w:rsidRPr="007667C2">
        <w:rPr>
          <w:rFonts w:ascii="Book Antiqua" w:eastAsia="Book Antiqua" w:hAnsi="Book Antiqua" w:cs="Book Antiqua"/>
          <w:color w:val="000000"/>
        </w:rPr>
        <w:t>core analysis was conducted in TIMER to confirm the correlation between the gene expression and infiltrated stromal cells. The correlation between the indicated genes and infiltration level of cancer-associated fibroblasts (CAFs) was also completed in TIMER with two methods, MCP-Counter and Tumor immune dysfunction and exclusion. The correlation between fibronectin (FN1) protein level and secreted protein acidic and cysteine-rich (SPARC) messenger ribonucleic acid expression was confirmed in the cBioportal.</w:t>
      </w:r>
    </w:p>
    <w:bookmarkEnd w:id="13"/>
    <w:bookmarkEnd w:id="14"/>
    <w:p w14:paraId="65492802" w14:textId="77777777" w:rsidR="00AF4140" w:rsidRPr="007667C2" w:rsidRDefault="00AF4140" w:rsidP="007667C2">
      <w:pPr>
        <w:snapToGrid w:val="0"/>
        <w:spacing w:line="360" w:lineRule="auto"/>
        <w:jc w:val="both"/>
        <w:rPr>
          <w:rFonts w:ascii="Book Antiqua" w:eastAsia="Book Antiqua" w:hAnsi="Book Antiqua" w:cs="Book Antiqua"/>
          <w:color w:val="000000"/>
        </w:rPr>
      </w:pPr>
    </w:p>
    <w:p w14:paraId="4A15A9F5" w14:textId="77777777" w:rsidR="00A77B3E" w:rsidRPr="007667C2" w:rsidRDefault="0068507F" w:rsidP="007667C2">
      <w:pPr>
        <w:snapToGrid w:val="0"/>
        <w:spacing w:line="360" w:lineRule="auto"/>
        <w:jc w:val="both"/>
      </w:pPr>
      <w:r w:rsidRPr="007667C2">
        <w:rPr>
          <w:rFonts w:ascii="Book Antiqua" w:eastAsia="Book Antiqua" w:hAnsi="Book Antiqua" w:cs="Book Antiqua"/>
          <w:color w:val="000000"/>
        </w:rPr>
        <w:t>RESULTS</w:t>
      </w:r>
    </w:p>
    <w:p w14:paraId="3C25FCBD" w14:textId="3832914E" w:rsidR="00A77B3E" w:rsidRPr="007667C2" w:rsidRDefault="0068507F" w:rsidP="007667C2">
      <w:pPr>
        <w:snapToGrid w:val="0"/>
        <w:spacing w:line="360" w:lineRule="auto"/>
        <w:jc w:val="both"/>
      </w:pPr>
      <w:bookmarkStart w:id="15" w:name="OLE_LINK17"/>
      <w:r w:rsidRPr="007667C2">
        <w:rPr>
          <w:rFonts w:ascii="Book Antiqua" w:eastAsia="Book Antiqua" w:hAnsi="Book Antiqua" w:cs="Book Antiqua"/>
          <w:color w:val="000000"/>
        </w:rPr>
        <w:lastRenderedPageBreak/>
        <w:t>The top 20 DEGs in DLBCL were identified, and the principal components analysis plot confirmed the quality of the significant DEGs. The pairwise correlation coefficient analysis among all samples showed that these DEGs have a certain co-expressi</w:t>
      </w:r>
      <w:r w:rsidR="00154BC1">
        <w:rPr>
          <w:rFonts w:ascii="Book Antiqua" w:eastAsia="Book Antiqua" w:hAnsi="Book Antiqua" w:cs="Book Antiqua"/>
          <w:color w:val="000000"/>
        </w:rPr>
        <w:t>on</w:t>
      </w:r>
      <w:r w:rsidRPr="007667C2">
        <w:rPr>
          <w:rFonts w:ascii="Book Antiqua" w:eastAsia="Book Antiqua" w:hAnsi="Book Antiqua" w:cs="Book Antiqua"/>
          <w:color w:val="000000"/>
        </w:rPr>
        <w:t xml:space="preserve"> pattern. The DEGs were subjected to STRING to identify the hub genes, alpha-2-macroglobulin</w:t>
      </w:r>
      <w:r w:rsidR="00B555C5" w:rsidRPr="007667C2">
        <w:rPr>
          <w:rFonts w:ascii="Book Antiqua" w:eastAsia="Book Antiqua" w:hAnsi="Book Antiqua" w:cs="Book Antiqua"/>
          <w:color w:val="000000"/>
        </w:rPr>
        <w:t xml:space="preserve"> (</w:t>
      </w:r>
      <w:r w:rsidR="00B555C5" w:rsidRPr="007667C2">
        <w:rPr>
          <w:rFonts w:ascii="Book Antiqua" w:eastAsia="Book Antiqua" w:hAnsi="Book Antiqua" w:cs="Book Antiqua"/>
          <w:i/>
          <w:color w:val="000000"/>
        </w:rPr>
        <w:t>A2M</w:t>
      </w:r>
      <w:r w:rsidR="00B555C5" w:rsidRPr="007667C2">
        <w:rPr>
          <w:rFonts w:ascii="Book Antiqua" w:eastAsia="Book Antiqua" w:hAnsi="Book Antiqua" w:cs="Book Antiqua"/>
          <w:color w:val="000000"/>
        </w:rPr>
        <w:t>)</w:t>
      </w:r>
      <w:r w:rsidRPr="007667C2">
        <w:rPr>
          <w:rFonts w:ascii="Book Antiqua" w:eastAsia="Book Antiqua" w:hAnsi="Book Antiqua" w:cs="Book Antiqua"/>
          <w:color w:val="000000"/>
        </w:rPr>
        <w:t>, cathepsin B</w:t>
      </w:r>
      <w:r w:rsidR="00B555C5" w:rsidRPr="007667C2">
        <w:rPr>
          <w:rFonts w:ascii="Book Antiqua" w:eastAsia="Book Antiqua" w:hAnsi="Book Antiqua" w:cs="Book Antiqua"/>
          <w:color w:val="000000"/>
        </w:rPr>
        <w:t xml:space="preserve"> (</w:t>
      </w:r>
      <w:r w:rsidR="00B555C5" w:rsidRPr="007667C2">
        <w:rPr>
          <w:rFonts w:ascii="Book Antiqua" w:eastAsia="Book Antiqua" w:hAnsi="Book Antiqua" w:cs="Book Antiqua"/>
          <w:i/>
          <w:color w:val="000000"/>
        </w:rPr>
        <w:t>CTSB</w:t>
      </w:r>
      <w:r w:rsidR="00B555C5" w:rsidRPr="007667C2">
        <w:rPr>
          <w:rFonts w:ascii="Book Antiqua" w:eastAsia="Book Antiqua" w:hAnsi="Book Antiqua" w:cs="Book Antiqua"/>
          <w:color w:val="000000"/>
        </w:rPr>
        <w:t>)</w:t>
      </w:r>
      <w:r w:rsidRPr="007667C2">
        <w:rPr>
          <w:rFonts w:ascii="Book Antiqua" w:eastAsia="Book Antiqua" w:hAnsi="Book Antiqua" w:cs="Book Antiqua"/>
          <w:color w:val="000000"/>
        </w:rPr>
        <w:t xml:space="preserve">, </w:t>
      </w:r>
      <w:r w:rsidRPr="007667C2">
        <w:rPr>
          <w:rFonts w:ascii="Book Antiqua" w:eastAsia="Book Antiqua" w:hAnsi="Book Antiqua" w:cs="Book Antiqua"/>
          <w:i/>
          <w:color w:val="000000"/>
        </w:rPr>
        <w:t>FN1</w:t>
      </w:r>
      <w:r w:rsidRPr="007667C2">
        <w:rPr>
          <w:rFonts w:ascii="Book Antiqua" w:eastAsia="Book Antiqua" w:hAnsi="Book Antiqua" w:cs="Book Antiqua"/>
          <w:color w:val="000000"/>
        </w:rPr>
        <w:t>, matrix metallopeptidase 9</w:t>
      </w:r>
      <w:r w:rsidR="00B555C5" w:rsidRPr="007667C2">
        <w:rPr>
          <w:rFonts w:ascii="Book Antiqua" w:eastAsia="Book Antiqua" w:hAnsi="Book Antiqua" w:cs="Book Antiqua"/>
          <w:color w:val="000000"/>
        </w:rPr>
        <w:t xml:space="preserve"> (</w:t>
      </w:r>
      <w:r w:rsidR="00B555C5" w:rsidRPr="007667C2">
        <w:rPr>
          <w:rFonts w:ascii="Book Antiqua" w:eastAsia="Book Antiqua" w:hAnsi="Book Antiqua" w:cs="Book Antiqua"/>
          <w:i/>
          <w:color w:val="000000"/>
        </w:rPr>
        <w:t>MMP9</w:t>
      </w:r>
      <w:r w:rsidR="00B555C5" w:rsidRPr="007667C2">
        <w:rPr>
          <w:rFonts w:ascii="Book Antiqua" w:eastAsia="Book Antiqua" w:hAnsi="Book Antiqua" w:cs="Book Antiqua"/>
          <w:color w:val="000000"/>
        </w:rPr>
        <w:t>)</w:t>
      </w:r>
      <w:r w:rsidRPr="007667C2">
        <w:rPr>
          <w:rFonts w:ascii="Book Antiqua" w:eastAsia="Book Antiqua" w:hAnsi="Book Antiqua" w:cs="Book Antiqua"/>
          <w:color w:val="000000"/>
        </w:rPr>
        <w:t xml:space="preserve">, and </w:t>
      </w:r>
      <w:r w:rsidRPr="007667C2">
        <w:rPr>
          <w:rFonts w:ascii="Book Antiqua" w:eastAsia="Book Antiqua" w:hAnsi="Book Antiqua" w:cs="Book Antiqua"/>
          <w:i/>
          <w:color w:val="000000"/>
        </w:rPr>
        <w:t>SPARC</w:t>
      </w:r>
      <w:r w:rsidRPr="007667C2">
        <w:rPr>
          <w:rFonts w:ascii="Book Antiqua" w:eastAsia="Book Antiqua" w:hAnsi="Book Antiqua" w:cs="Book Antiqua"/>
          <w:color w:val="000000"/>
        </w:rPr>
        <w:t xml:space="preserve">. The five hub genes were confirmed to be overexpressed in DLBCL. The cBioportal portal detected these five hub genes that had gene alteration, including messenger ribonucleic acid high amplification and missense mutation, and the gene alteration percentages of </w:t>
      </w:r>
      <w:r w:rsidR="00DB5BD0" w:rsidRPr="007667C2">
        <w:rPr>
          <w:rFonts w:ascii="Book Antiqua" w:eastAsia="Book Antiqua" w:hAnsi="Book Antiqua" w:cs="Book Antiqua"/>
          <w:i/>
          <w:color w:val="000000"/>
        </w:rPr>
        <w:t>A2M</w:t>
      </w:r>
      <w:r w:rsidRPr="007667C2">
        <w:rPr>
          <w:rFonts w:ascii="Book Antiqua" w:eastAsia="Book Antiqua" w:hAnsi="Book Antiqua" w:cs="Book Antiqua"/>
          <w:color w:val="000000"/>
        </w:rPr>
        <w:t xml:space="preserve">, </w:t>
      </w:r>
      <w:r w:rsidRPr="007667C2">
        <w:rPr>
          <w:rFonts w:ascii="Book Antiqua" w:eastAsia="Book Antiqua" w:hAnsi="Book Antiqua" w:cs="Book Antiqua"/>
          <w:i/>
          <w:color w:val="000000"/>
        </w:rPr>
        <w:t>FN1</w:t>
      </w:r>
      <w:r w:rsidRPr="007667C2">
        <w:rPr>
          <w:rFonts w:ascii="Book Antiqua" w:eastAsia="Book Antiqua" w:hAnsi="Book Antiqua" w:cs="Book Antiqua"/>
          <w:color w:val="000000"/>
        </w:rPr>
        <w:t xml:space="preserve">, </w:t>
      </w:r>
      <w:r w:rsidR="00DB5BD0" w:rsidRPr="007667C2">
        <w:rPr>
          <w:rFonts w:ascii="Book Antiqua" w:eastAsia="Book Antiqua" w:hAnsi="Book Antiqua" w:cs="Book Antiqua"/>
          <w:i/>
          <w:color w:val="000000"/>
        </w:rPr>
        <w:t>CTSB</w:t>
      </w:r>
      <w:r w:rsidRPr="007667C2">
        <w:rPr>
          <w:rFonts w:ascii="Book Antiqua" w:eastAsia="Book Antiqua" w:hAnsi="Book Antiqua" w:cs="Book Antiqua"/>
          <w:color w:val="000000"/>
        </w:rPr>
        <w:t xml:space="preserve">, </w:t>
      </w:r>
      <w:r w:rsidR="00DB5BD0" w:rsidRPr="007667C2">
        <w:rPr>
          <w:rFonts w:ascii="Book Antiqua" w:eastAsia="Book Antiqua" w:hAnsi="Book Antiqua" w:cs="Book Antiqua"/>
          <w:i/>
          <w:color w:val="000000"/>
        </w:rPr>
        <w:t>MMP9</w:t>
      </w:r>
      <w:r w:rsidRPr="007667C2">
        <w:rPr>
          <w:rFonts w:ascii="Book Antiqua" w:eastAsia="Book Antiqua" w:hAnsi="Book Antiqua" w:cs="Book Antiqua"/>
          <w:color w:val="000000"/>
        </w:rPr>
        <w:t xml:space="preserve">, and </w:t>
      </w:r>
      <w:r w:rsidRPr="007667C2">
        <w:rPr>
          <w:rFonts w:ascii="Book Antiqua" w:eastAsia="Book Antiqua" w:hAnsi="Book Antiqua" w:cs="Book Antiqua"/>
          <w:i/>
          <w:color w:val="000000"/>
        </w:rPr>
        <w:t>SPARC</w:t>
      </w:r>
      <w:r w:rsidRPr="007667C2">
        <w:rPr>
          <w:rFonts w:ascii="Book Antiqua" w:eastAsia="Book Antiqua" w:hAnsi="Book Antiqua" w:cs="Book Antiqua"/>
          <w:color w:val="000000"/>
        </w:rPr>
        <w:t xml:space="preserve"> were 5%, 8%, 5%, 2.7%, and 5%, respectively. Furthermore, the five hub genes had a potential positive correlation with tumor stage. The correlation analysis between the five genes and tumor purity confirmed that the five genes were overexpressed in DLBCL and had a positive correlation with the development of DLBCL. More interestingly, the five genes had a significant correlation with the stromal infiltration scores. The correlation analysis between the fives genes and CAFs also showed a significant value, among which the top two genes, </w:t>
      </w:r>
      <w:r w:rsidRPr="007667C2">
        <w:rPr>
          <w:rFonts w:ascii="Book Antiqua" w:eastAsia="Book Antiqua" w:hAnsi="Book Antiqua" w:cs="Book Antiqua"/>
          <w:i/>
          <w:color w:val="000000"/>
        </w:rPr>
        <w:t>FN1</w:t>
      </w:r>
      <w:r w:rsidRPr="007667C2">
        <w:rPr>
          <w:rFonts w:ascii="Book Antiqua" w:eastAsia="Book Antiqua" w:hAnsi="Book Antiqua" w:cs="Book Antiqua"/>
          <w:color w:val="000000"/>
        </w:rPr>
        <w:t xml:space="preserve"> and </w:t>
      </w:r>
      <w:r w:rsidRPr="007667C2">
        <w:rPr>
          <w:rFonts w:ascii="Book Antiqua" w:eastAsia="Book Antiqua" w:hAnsi="Book Antiqua" w:cs="Book Antiqua"/>
          <w:i/>
          <w:color w:val="000000"/>
        </w:rPr>
        <w:t>SPARC</w:t>
      </w:r>
      <w:r w:rsidR="00154BC1">
        <w:rPr>
          <w:rFonts w:ascii="Book Antiqua" w:eastAsia="Book Antiqua" w:hAnsi="Book Antiqua" w:cs="Book Antiqua"/>
          <w:iCs/>
          <w:color w:val="000000"/>
        </w:rPr>
        <w:t>,</w:t>
      </w:r>
      <w:r w:rsidRPr="007667C2">
        <w:rPr>
          <w:rFonts w:ascii="Book Antiqua" w:eastAsia="Book Antiqua" w:hAnsi="Book Antiqua" w:cs="Book Antiqua"/>
          <w:color w:val="000000"/>
        </w:rPr>
        <w:t xml:space="preserve"> had a remarkable co-expressi</w:t>
      </w:r>
      <w:r w:rsidR="00154BC1">
        <w:rPr>
          <w:rFonts w:ascii="Book Antiqua" w:eastAsia="Book Antiqua" w:hAnsi="Book Antiqua" w:cs="Book Antiqua"/>
          <w:color w:val="000000"/>
        </w:rPr>
        <w:t>on</w:t>
      </w:r>
      <w:r w:rsidRPr="007667C2">
        <w:rPr>
          <w:rFonts w:ascii="Book Antiqua" w:eastAsia="Book Antiqua" w:hAnsi="Book Antiqua" w:cs="Book Antiqua"/>
          <w:color w:val="000000"/>
        </w:rPr>
        <w:t xml:space="preserve"> pattern.</w:t>
      </w:r>
    </w:p>
    <w:bookmarkEnd w:id="15"/>
    <w:p w14:paraId="185DA53F" w14:textId="77777777" w:rsidR="00A77B3E" w:rsidRPr="007667C2" w:rsidRDefault="00A77B3E" w:rsidP="007667C2">
      <w:pPr>
        <w:snapToGrid w:val="0"/>
        <w:spacing w:line="360" w:lineRule="auto"/>
        <w:jc w:val="both"/>
      </w:pPr>
    </w:p>
    <w:p w14:paraId="5B991968" w14:textId="77777777" w:rsidR="00A77B3E" w:rsidRPr="007667C2" w:rsidRDefault="0068507F" w:rsidP="007667C2">
      <w:pPr>
        <w:snapToGrid w:val="0"/>
        <w:spacing w:line="360" w:lineRule="auto"/>
        <w:jc w:val="both"/>
      </w:pPr>
      <w:r w:rsidRPr="007667C2">
        <w:rPr>
          <w:rFonts w:ascii="Book Antiqua" w:eastAsia="Book Antiqua" w:hAnsi="Book Antiqua" w:cs="Book Antiqua"/>
          <w:color w:val="000000"/>
        </w:rPr>
        <w:t>CONCLUSION</w:t>
      </w:r>
    </w:p>
    <w:p w14:paraId="1B709B7A" w14:textId="369802A4" w:rsidR="00A77B3E" w:rsidRPr="007667C2" w:rsidRDefault="0068507F" w:rsidP="007667C2">
      <w:pPr>
        <w:snapToGrid w:val="0"/>
        <w:spacing w:line="360" w:lineRule="auto"/>
        <w:jc w:val="both"/>
      </w:pPr>
      <w:bookmarkStart w:id="16" w:name="OLE_LINK18"/>
      <w:bookmarkStart w:id="17" w:name="OLE_LINK19"/>
      <w:r w:rsidRPr="007667C2">
        <w:rPr>
          <w:rFonts w:ascii="Book Antiqua" w:eastAsia="Book Antiqua" w:hAnsi="Book Antiqua" w:cs="Book Antiqua"/>
          <w:color w:val="000000"/>
        </w:rPr>
        <w:t xml:space="preserve">The top DEGs were identified, and the five hub genes were overexpressed in DLBCL. Furthermore, the gene alterations were confirmed and the positive correlation with tumor purity revealed the overexpression of the five genes and close association with the development of DLBCL. More interestingly, the five genes were positively correlated with stromal infiltration, especially in CAFs. The top two genes, </w:t>
      </w:r>
      <w:r w:rsidRPr="007667C2">
        <w:rPr>
          <w:rFonts w:ascii="Book Antiqua" w:eastAsia="Book Antiqua" w:hAnsi="Book Antiqua" w:cs="Book Antiqua"/>
          <w:i/>
          <w:color w:val="000000"/>
        </w:rPr>
        <w:t>FN1</w:t>
      </w:r>
      <w:r w:rsidRPr="007667C2">
        <w:rPr>
          <w:rFonts w:ascii="Book Antiqua" w:eastAsia="Book Antiqua" w:hAnsi="Book Antiqua" w:cs="Book Antiqua"/>
          <w:color w:val="000000"/>
        </w:rPr>
        <w:t xml:space="preserve"> and </w:t>
      </w:r>
      <w:r w:rsidRPr="007667C2">
        <w:rPr>
          <w:rFonts w:ascii="Book Antiqua" w:eastAsia="Book Antiqua" w:hAnsi="Book Antiqua" w:cs="Book Antiqua"/>
          <w:i/>
          <w:color w:val="000000"/>
        </w:rPr>
        <w:t>SPARC</w:t>
      </w:r>
      <w:r w:rsidR="00154BC1">
        <w:rPr>
          <w:rFonts w:ascii="Book Antiqua" w:eastAsia="Book Antiqua" w:hAnsi="Book Antiqua" w:cs="Book Antiqua"/>
          <w:iCs/>
          <w:color w:val="000000"/>
        </w:rPr>
        <w:t>,</w:t>
      </w:r>
      <w:r w:rsidRPr="007667C2">
        <w:rPr>
          <w:rFonts w:ascii="Book Antiqua" w:eastAsia="Book Antiqua" w:hAnsi="Book Antiqua" w:cs="Book Antiqua"/>
          <w:i/>
          <w:color w:val="000000"/>
        </w:rPr>
        <w:t xml:space="preserve"> </w:t>
      </w:r>
      <w:r w:rsidR="00154BC1">
        <w:rPr>
          <w:rFonts w:ascii="Book Antiqua" w:eastAsia="Book Antiqua" w:hAnsi="Book Antiqua" w:cs="Book Antiqua"/>
          <w:color w:val="000000"/>
        </w:rPr>
        <w:t>showed</w:t>
      </w:r>
      <w:r w:rsidRPr="007667C2">
        <w:rPr>
          <w:rFonts w:ascii="Book Antiqua" w:eastAsia="Book Antiqua" w:hAnsi="Book Antiqua" w:cs="Book Antiqua"/>
          <w:color w:val="000000"/>
        </w:rPr>
        <w:t xml:space="preserve"> a co-expressi</w:t>
      </w:r>
      <w:r w:rsidR="00154BC1">
        <w:rPr>
          <w:rFonts w:ascii="Book Antiqua" w:eastAsia="Book Antiqua" w:hAnsi="Book Antiqua" w:cs="Book Antiqua"/>
          <w:color w:val="000000"/>
        </w:rPr>
        <w:t>on</w:t>
      </w:r>
      <w:r w:rsidRPr="007667C2">
        <w:rPr>
          <w:rFonts w:ascii="Book Antiqua" w:eastAsia="Book Antiqua" w:hAnsi="Book Antiqua" w:cs="Book Antiqua"/>
          <w:color w:val="000000"/>
        </w:rPr>
        <w:t xml:space="preserve"> </w:t>
      </w:r>
      <w:r w:rsidR="00154BC1">
        <w:rPr>
          <w:rFonts w:ascii="Book Antiqua" w:eastAsia="Book Antiqua" w:hAnsi="Book Antiqua" w:cs="Book Antiqua"/>
          <w:color w:val="000000"/>
        </w:rPr>
        <w:t>pattern</w:t>
      </w:r>
      <w:r w:rsidRPr="007667C2">
        <w:rPr>
          <w:rFonts w:ascii="Book Antiqua" w:eastAsia="Book Antiqua" w:hAnsi="Book Antiqua" w:cs="Book Antiqua"/>
          <w:color w:val="000000"/>
        </w:rPr>
        <w:t xml:space="preserve">, which </w:t>
      </w:r>
      <w:r w:rsidR="00154BC1">
        <w:rPr>
          <w:rFonts w:ascii="Book Antiqua" w:eastAsia="Book Antiqua" w:hAnsi="Book Antiqua" w:cs="Book Antiqua"/>
          <w:color w:val="000000"/>
        </w:rPr>
        <w:t>indicates their potential as</w:t>
      </w:r>
      <w:r w:rsidRPr="007667C2">
        <w:rPr>
          <w:rFonts w:ascii="Book Antiqua" w:eastAsia="Book Antiqua" w:hAnsi="Book Antiqua" w:cs="Book Antiqua"/>
          <w:color w:val="000000"/>
        </w:rPr>
        <w:t xml:space="preserve"> novel therapeutic targets for DLBCL.</w:t>
      </w:r>
    </w:p>
    <w:bookmarkEnd w:id="16"/>
    <w:bookmarkEnd w:id="17"/>
    <w:p w14:paraId="4A0951FD" w14:textId="77777777" w:rsidR="00A77B3E" w:rsidRPr="007667C2" w:rsidRDefault="00A77B3E" w:rsidP="007667C2">
      <w:pPr>
        <w:snapToGrid w:val="0"/>
        <w:spacing w:line="360" w:lineRule="auto"/>
        <w:jc w:val="both"/>
      </w:pPr>
    </w:p>
    <w:p w14:paraId="629B395D" w14:textId="77777777" w:rsidR="00A77B3E" w:rsidRPr="007667C2" w:rsidRDefault="0068507F" w:rsidP="007667C2">
      <w:pPr>
        <w:snapToGrid w:val="0"/>
        <w:spacing w:line="360" w:lineRule="auto"/>
        <w:jc w:val="both"/>
      </w:pPr>
      <w:r w:rsidRPr="007667C2">
        <w:rPr>
          <w:rFonts w:ascii="Book Antiqua" w:eastAsia="Book Antiqua" w:hAnsi="Book Antiqua" w:cs="Book Antiqua"/>
          <w:b/>
          <w:bCs/>
          <w:color w:val="000000"/>
        </w:rPr>
        <w:t xml:space="preserve">Key Words: </w:t>
      </w:r>
      <w:r w:rsidRPr="007667C2">
        <w:rPr>
          <w:rFonts w:ascii="Book Antiqua" w:eastAsia="Book Antiqua" w:hAnsi="Book Antiqua" w:cs="Book Antiqua"/>
          <w:color w:val="000000"/>
        </w:rPr>
        <w:t>Diffuse large B-cell lymphoma; Co-expression; Overexpression; Stromal score; Cancer-associated fibroblasts; Therapeutic target</w:t>
      </w:r>
    </w:p>
    <w:p w14:paraId="77F4988C" w14:textId="77777777" w:rsidR="00A77B3E" w:rsidRPr="007667C2" w:rsidRDefault="00A77B3E" w:rsidP="007667C2">
      <w:pPr>
        <w:snapToGrid w:val="0"/>
        <w:spacing w:line="360" w:lineRule="auto"/>
        <w:jc w:val="both"/>
      </w:pPr>
    </w:p>
    <w:p w14:paraId="7D8D250C" w14:textId="4B054B75" w:rsidR="00A77B3E" w:rsidRPr="007667C2" w:rsidRDefault="0068507F" w:rsidP="007667C2">
      <w:pPr>
        <w:snapToGrid w:val="0"/>
        <w:spacing w:line="360" w:lineRule="auto"/>
        <w:jc w:val="both"/>
      </w:pPr>
      <w:r w:rsidRPr="007667C2">
        <w:rPr>
          <w:rFonts w:ascii="Book Antiqua" w:eastAsia="Book Antiqua" w:hAnsi="Book Antiqua" w:cs="Book Antiqua"/>
          <w:color w:val="000000"/>
        </w:rPr>
        <w:lastRenderedPageBreak/>
        <w:t>Nan YY, Zhang WJ, Huang DH, Li QY, Shi Y, Yang T, Liang XP, Xiao CY, Guo BL, Xiang Y. Evaluation of a five</w:t>
      </w:r>
      <w:r w:rsidR="001343B4" w:rsidRPr="007667C2">
        <w:rPr>
          <w:rFonts w:ascii="Book Antiqua" w:eastAsia="Book Antiqua" w:hAnsi="Book Antiqua" w:cs="Book Antiqua"/>
          <w:color w:val="000000"/>
        </w:rPr>
        <w:t>-</w:t>
      </w:r>
      <w:r w:rsidRPr="007667C2">
        <w:rPr>
          <w:rFonts w:ascii="Book Antiqua" w:eastAsia="Book Antiqua" w:hAnsi="Book Antiqua" w:cs="Book Antiqua"/>
          <w:color w:val="000000"/>
        </w:rPr>
        <w:t xml:space="preserve">gene signature associated with stromal infiltration for diffuse large B-cell lymphoma. </w:t>
      </w:r>
      <w:r w:rsidRPr="007667C2">
        <w:rPr>
          <w:rFonts w:ascii="Book Antiqua" w:eastAsia="Book Antiqua" w:hAnsi="Book Antiqua" w:cs="Book Antiqua"/>
          <w:i/>
          <w:iCs/>
          <w:color w:val="000000"/>
        </w:rPr>
        <w:t>World J Clin Cases</w:t>
      </w:r>
      <w:r w:rsidRPr="007667C2">
        <w:rPr>
          <w:rFonts w:ascii="Book Antiqua" w:eastAsia="Book Antiqua" w:hAnsi="Book Antiqua" w:cs="Book Antiqua"/>
          <w:color w:val="000000"/>
        </w:rPr>
        <w:t xml:space="preserve"> 2021; In press</w:t>
      </w:r>
    </w:p>
    <w:p w14:paraId="2AD336AB" w14:textId="77777777" w:rsidR="00A77B3E" w:rsidRPr="007667C2" w:rsidRDefault="00A77B3E" w:rsidP="007667C2">
      <w:pPr>
        <w:snapToGrid w:val="0"/>
        <w:spacing w:line="360" w:lineRule="auto"/>
        <w:jc w:val="both"/>
      </w:pPr>
    </w:p>
    <w:p w14:paraId="03E51AF6" w14:textId="77777777" w:rsidR="00A77B3E" w:rsidRPr="007667C2" w:rsidRDefault="0068507F" w:rsidP="007667C2">
      <w:pPr>
        <w:snapToGrid w:val="0"/>
        <w:spacing w:line="360" w:lineRule="auto"/>
        <w:jc w:val="both"/>
      </w:pPr>
      <w:r w:rsidRPr="007667C2">
        <w:rPr>
          <w:rFonts w:ascii="Book Antiqua" w:eastAsia="Book Antiqua" w:hAnsi="Book Antiqua" w:cs="Book Antiqua"/>
          <w:b/>
          <w:bCs/>
          <w:color w:val="000000"/>
        </w:rPr>
        <w:t xml:space="preserve">Core Tip: </w:t>
      </w:r>
      <w:bookmarkStart w:id="18" w:name="OLE_LINK16"/>
      <w:r w:rsidRPr="007667C2">
        <w:rPr>
          <w:rFonts w:ascii="Book Antiqua" w:eastAsia="Book Antiqua" w:hAnsi="Book Antiqua" w:cs="Book Antiqua"/>
          <w:color w:val="000000"/>
        </w:rPr>
        <w:t>In this project, we identified five genes that were overexpressed in diffuse large B-cell lymphoma (DLBCL), and the five gene signatures were closely associated with the development of DLBCL. More importantly, the five genes were positively correlated with stromal cell infiltration, especially in cancer-associated fibroblasts. Taken together, these genes might be novel therapeutic targets for DLBCL.</w:t>
      </w:r>
    </w:p>
    <w:bookmarkEnd w:id="18"/>
    <w:p w14:paraId="074804DF" w14:textId="77777777" w:rsidR="00A77B3E" w:rsidRPr="007667C2" w:rsidRDefault="00A77B3E" w:rsidP="007667C2">
      <w:pPr>
        <w:snapToGrid w:val="0"/>
        <w:spacing w:line="360" w:lineRule="auto"/>
        <w:jc w:val="both"/>
      </w:pPr>
    </w:p>
    <w:p w14:paraId="70EF86A5" w14:textId="31779D5B" w:rsidR="00A77B3E" w:rsidRPr="007667C2" w:rsidRDefault="00C6656B" w:rsidP="007667C2">
      <w:pPr>
        <w:snapToGrid w:val="0"/>
        <w:spacing w:line="360" w:lineRule="auto"/>
        <w:jc w:val="both"/>
      </w:pPr>
      <w:r w:rsidRPr="007667C2">
        <w:rPr>
          <w:rFonts w:ascii="Book Antiqua" w:eastAsia="Book Antiqua" w:hAnsi="Book Antiqua" w:cs="Book Antiqua"/>
          <w:b/>
          <w:caps/>
          <w:color w:val="000000"/>
          <w:u w:val="single"/>
        </w:rPr>
        <w:br w:type="page"/>
      </w:r>
      <w:r w:rsidR="0068507F" w:rsidRPr="007667C2">
        <w:rPr>
          <w:rFonts w:ascii="Book Antiqua" w:eastAsia="Book Antiqua" w:hAnsi="Book Antiqua" w:cs="Book Antiqua"/>
          <w:b/>
          <w:caps/>
          <w:color w:val="000000"/>
          <w:u w:val="single"/>
        </w:rPr>
        <w:lastRenderedPageBreak/>
        <w:t>INTRODUCTION</w:t>
      </w:r>
    </w:p>
    <w:p w14:paraId="300D6B84" w14:textId="36D929F1" w:rsidR="00A77B3E" w:rsidRPr="007667C2" w:rsidRDefault="0068507F" w:rsidP="007667C2">
      <w:pPr>
        <w:snapToGrid w:val="0"/>
        <w:spacing w:line="360" w:lineRule="auto"/>
        <w:jc w:val="both"/>
      </w:pPr>
      <w:bookmarkStart w:id="19" w:name="OLE_LINK22"/>
      <w:bookmarkStart w:id="20" w:name="OLE_LINK23"/>
      <w:r w:rsidRPr="007667C2">
        <w:rPr>
          <w:rFonts w:ascii="Book Antiqua" w:eastAsia="Book Antiqua" w:hAnsi="Book Antiqua" w:cs="Book Antiqua"/>
          <w:color w:val="000000"/>
        </w:rPr>
        <w:t>Diffuse large B-cell lymphoma (DLBCL) is a common type of non-Hodgkin lymphoma, which accounts for about 30% of non-Hodgkin lymphoma patients</w:t>
      </w:r>
      <w:r w:rsidRPr="007667C2">
        <w:rPr>
          <w:rFonts w:ascii="Book Antiqua" w:eastAsia="Book Antiqua" w:hAnsi="Book Antiqua" w:cs="Book Antiqua"/>
          <w:color w:val="000000"/>
          <w:vertAlign w:val="superscript"/>
        </w:rPr>
        <w:t>[1]</w:t>
      </w:r>
      <w:r w:rsidRPr="007667C2">
        <w:rPr>
          <w:rFonts w:ascii="Book Antiqua" w:eastAsia="Book Antiqua" w:hAnsi="Book Antiqua" w:cs="Book Antiqua"/>
          <w:color w:val="000000"/>
        </w:rPr>
        <w:t>. DLBCL is a highly malignant tumor; the survival time for those untreated patients is only several months</w:t>
      </w:r>
      <w:r w:rsidRPr="007667C2">
        <w:rPr>
          <w:rFonts w:ascii="Book Antiqua" w:eastAsia="Book Antiqua" w:hAnsi="Book Antiqua" w:cs="Book Antiqua"/>
          <w:color w:val="000000"/>
          <w:vertAlign w:val="superscript"/>
        </w:rPr>
        <w:t>[2]</w:t>
      </w:r>
      <w:r w:rsidRPr="007667C2">
        <w:rPr>
          <w:rFonts w:ascii="Book Antiqua" w:eastAsia="Book Antiqua" w:hAnsi="Book Antiqua" w:cs="Book Antiqua"/>
          <w:color w:val="000000"/>
        </w:rPr>
        <w:t>. The current treatments for DLBCL are mainly dependent on the clinical stages. The limited stage contains stages 1 and 2, the treatment guideline for which suggests the combination</w:t>
      </w:r>
      <w:r w:rsidR="004907E8" w:rsidRPr="007667C2">
        <w:rPr>
          <w:rFonts w:ascii="Book Antiqua" w:eastAsia="Book Antiqua" w:hAnsi="Book Antiqua" w:cs="Book Antiqua"/>
          <w:color w:val="000000"/>
        </w:rPr>
        <w:t xml:space="preserve"> </w:t>
      </w:r>
      <w:r w:rsidRPr="007667C2">
        <w:rPr>
          <w:rFonts w:ascii="Book Antiqua" w:eastAsia="Book Antiqua" w:hAnsi="Book Antiqua" w:cs="Book Antiqua"/>
          <w:color w:val="000000"/>
        </w:rPr>
        <w:t>of systemic chemoimmunotherapy, including rituximab, cyclophosphamide, doxorubicin, vincristine and prednisone (R-CHOP), and the involved-field radiation therapy</w:t>
      </w:r>
      <w:r w:rsidRPr="007667C2">
        <w:rPr>
          <w:rFonts w:ascii="Book Antiqua" w:eastAsia="Book Antiqua" w:hAnsi="Book Antiqua" w:cs="Book Antiqua"/>
          <w:color w:val="000000"/>
          <w:vertAlign w:val="superscript"/>
        </w:rPr>
        <w:t>[3,4]</w:t>
      </w:r>
      <w:r w:rsidRPr="007667C2">
        <w:rPr>
          <w:rFonts w:ascii="Book Antiqua" w:eastAsia="Book Antiqua" w:hAnsi="Book Antiqua" w:cs="Book Antiqua"/>
          <w:color w:val="000000"/>
        </w:rPr>
        <w:t>. However, to some degree, involved-field radiation therapy is not applicable to patients with advanced stages. As the first-l</w:t>
      </w:r>
      <w:r w:rsidR="001E20E4">
        <w:rPr>
          <w:rFonts w:ascii="Book Antiqua" w:eastAsia="Book Antiqua" w:hAnsi="Book Antiqua" w:cs="Book Antiqua"/>
          <w:color w:val="000000"/>
        </w:rPr>
        <w:t>ine</w:t>
      </w:r>
      <w:r w:rsidRPr="007667C2">
        <w:rPr>
          <w:rFonts w:ascii="Book Antiqua" w:eastAsia="Book Antiqua" w:hAnsi="Book Antiqua" w:cs="Book Antiqua"/>
          <w:color w:val="000000"/>
        </w:rPr>
        <w:t xml:space="preserve"> treatment for DLBCL, many patients could benefit from R-CHOP. However, there are still 30%-40%</w:t>
      </w:r>
      <w:r w:rsidR="001E20E4">
        <w:rPr>
          <w:rFonts w:ascii="Book Antiqua" w:eastAsia="Book Antiqua" w:hAnsi="Book Antiqua" w:cs="Book Antiqua"/>
          <w:color w:val="000000"/>
        </w:rPr>
        <w:t xml:space="preserve"> of</w:t>
      </w:r>
      <w:r w:rsidRPr="007667C2">
        <w:rPr>
          <w:rFonts w:ascii="Book Antiqua" w:eastAsia="Book Antiqua" w:hAnsi="Book Antiqua" w:cs="Book Antiqua"/>
          <w:color w:val="000000"/>
        </w:rPr>
        <w:t xml:space="preserve"> patients expressing resistance and recurrence</w:t>
      </w:r>
      <w:r w:rsidRPr="007667C2">
        <w:rPr>
          <w:rFonts w:ascii="Book Antiqua" w:eastAsia="Book Antiqua" w:hAnsi="Book Antiqua" w:cs="Book Antiqua"/>
          <w:color w:val="000000"/>
          <w:vertAlign w:val="superscript"/>
        </w:rPr>
        <w:t>[5-7]</w:t>
      </w:r>
      <w:r w:rsidRPr="007667C2">
        <w:rPr>
          <w:rFonts w:ascii="Book Antiqua" w:eastAsia="Book Antiqua" w:hAnsi="Book Antiqua" w:cs="Book Antiqua"/>
          <w:color w:val="000000"/>
        </w:rPr>
        <w:t xml:space="preserve">. Therefore, screening </w:t>
      </w:r>
      <w:r w:rsidR="001E20E4">
        <w:rPr>
          <w:rFonts w:ascii="Book Antiqua" w:eastAsia="Book Antiqua" w:hAnsi="Book Antiqua" w:cs="Book Antiqua"/>
          <w:color w:val="000000"/>
        </w:rPr>
        <w:t>for</w:t>
      </w:r>
      <w:r w:rsidR="001E20E4" w:rsidRPr="007667C2">
        <w:rPr>
          <w:rFonts w:ascii="Book Antiqua" w:eastAsia="Book Antiqua" w:hAnsi="Book Antiqua" w:cs="Book Antiqua"/>
          <w:color w:val="000000"/>
        </w:rPr>
        <w:t xml:space="preserve"> </w:t>
      </w:r>
      <w:r w:rsidRPr="007667C2">
        <w:rPr>
          <w:rFonts w:ascii="Book Antiqua" w:eastAsia="Book Antiqua" w:hAnsi="Book Antiqua" w:cs="Book Antiqua"/>
          <w:color w:val="000000"/>
        </w:rPr>
        <w:t xml:space="preserve">novel targets involved in the development of DLBCL could </w:t>
      </w:r>
      <w:r w:rsidR="001E20E4">
        <w:rPr>
          <w:rFonts w:ascii="Book Antiqua" w:eastAsia="Book Antiqua" w:hAnsi="Book Antiqua" w:cs="Book Antiqua"/>
          <w:color w:val="000000"/>
        </w:rPr>
        <w:t>prove</w:t>
      </w:r>
      <w:r w:rsidRPr="007667C2">
        <w:rPr>
          <w:rFonts w:ascii="Book Antiqua" w:eastAsia="Book Antiqua" w:hAnsi="Book Antiqua" w:cs="Book Antiqua"/>
          <w:color w:val="000000"/>
        </w:rPr>
        <w:t xml:space="preserve"> an encouraging work for precision medicine.</w:t>
      </w:r>
    </w:p>
    <w:p w14:paraId="0DE27F4C" w14:textId="77777777" w:rsidR="00A77B3E" w:rsidRPr="007667C2" w:rsidRDefault="0068507F" w:rsidP="007667C2">
      <w:pPr>
        <w:snapToGrid w:val="0"/>
        <w:spacing w:line="360" w:lineRule="auto"/>
        <w:ind w:firstLine="240"/>
        <w:jc w:val="both"/>
      </w:pPr>
      <w:r w:rsidRPr="007667C2">
        <w:rPr>
          <w:rFonts w:ascii="Book Antiqua" w:eastAsia="Book Antiqua" w:hAnsi="Book Antiqua" w:cs="Book Antiqua"/>
          <w:color w:val="000000"/>
        </w:rPr>
        <w:t>Considering the risks of drug resistance and recurrence in the treatment of DLBCL, this study aimed to reveal the significant genes in the development of DLBCL. The discovery of novel molecules could provide further understanding about the regulatory mechanism of DLBCL, finding therapeutic drug targets, and further understanding of the tumor microenvironment in the regulation of drug resistance and tumor recurrence</w:t>
      </w:r>
      <w:r w:rsidRPr="007667C2">
        <w:rPr>
          <w:rFonts w:ascii="Book Antiqua" w:eastAsia="Book Antiqua" w:hAnsi="Book Antiqua" w:cs="Book Antiqua"/>
          <w:color w:val="000000"/>
          <w:vertAlign w:val="superscript"/>
        </w:rPr>
        <w:t>[8,9]</w:t>
      </w:r>
      <w:r w:rsidRPr="007667C2">
        <w:rPr>
          <w:rFonts w:ascii="Book Antiqua" w:eastAsia="Book Antiqua" w:hAnsi="Book Antiqua" w:cs="Book Antiqua"/>
          <w:color w:val="000000"/>
        </w:rPr>
        <w:t>. However, we are still unclear about the tumor microenvironment in the development of DLBCL, especially in the regulation of stromal and immune infiltration.</w:t>
      </w:r>
    </w:p>
    <w:p w14:paraId="453A4001" w14:textId="5C0602AE" w:rsidR="00A77B3E" w:rsidRPr="007667C2" w:rsidRDefault="0068507F" w:rsidP="007667C2">
      <w:pPr>
        <w:snapToGrid w:val="0"/>
        <w:spacing w:line="360" w:lineRule="auto"/>
        <w:ind w:firstLine="240"/>
        <w:jc w:val="both"/>
      </w:pPr>
      <w:r w:rsidRPr="007667C2">
        <w:rPr>
          <w:rFonts w:ascii="Book Antiqua" w:eastAsia="Book Antiqua" w:hAnsi="Book Antiqua" w:cs="Book Antiqua"/>
          <w:color w:val="000000"/>
        </w:rPr>
        <w:t>In this study, overexpressed genes in DLBCL were identified, and the key hub genes were confirmed for further analysis. We identified alpha-2-macroglobulin (</w:t>
      </w:r>
      <w:r w:rsidRPr="007667C2">
        <w:rPr>
          <w:rFonts w:ascii="Book Antiqua" w:eastAsia="Book Antiqua" w:hAnsi="Book Antiqua" w:cs="Book Antiqua"/>
          <w:i/>
          <w:color w:val="000000"/>
        </w:rPr>
        <w:t>A2M</w:t>
      </w:r>
      <w:r w:rsidRPr="007667C2">
        <w:rPr>
          <w:rFonts w:ascii="Book Antiqua" w:eastAsia="Book Antiqua" w:hAnsi="Book Antiqua" w:cs="Book Antiqua"/>
          <w:color w:val="000000"/>
        </w:rPr>
        <w:t>), fibronectin (</w:t>
      </w:r>
      <w:r w:rsidRPr="007667C2">
        <w:rPr>
          <w:rFonts w:ascii="Book Antiqua" w:eastAsia="Book Antiqua" w:hAnsi="Book Antiqua" w:cs="Book Antiqua"/>
          <w:i/>
          <w:color w:val="000000"/>
        </w:rPr>
        <w:t>FN1</w:t>
      </w:r>
      <w:r w:rsidRPr="007667C2">
        <w:rPr>
          <w:rFonts w:ascii="Book Antiqua" w:eastAsia="Book Antiqua" w:hAnsi="Book Antiqua" w:cs="Book Antiqua"/>
          <w:color w:val="000000"/>
        </w:rPr>
        <w:t>), cathepsin B (</w:t>
      </w:r>
      <w:r w:rsidRPr="007667C2">
        <w:rPr>
          <w:rFonts w:ascii="Book Antiqua" w:eastAsia="Book Antiqua" w:hAnsi="Book Antiqua" w:cs="Book Antiqua"/>
          <w:i/>
          <w:color w:val="000000"/>
        </w:rPr>
        <w:t>CTSB</w:t>
      </w:r>
      <w:r w:rsidRPr="007667C2">
        <w:rPr>
          <w:rFonts w:ascii="Book Antiqua" w:eastAsia="Book Antiqua" w:hAnsi="Book Antiqua" w:cs="Book Antiqua"/>
          <w:color w:val="000000"/>
        </w:rPr>
        <w:t>), matrix metallopeptidase 9 (</w:t>
      </w:r>
      <w:r w:rsidRPr="007667C2">
        <w:rPr>
          <w:rFonts w:ascii="Book Antiqua" w:eastAsia="Book Antiqua" w:hAnsi="Book Antiqua" w:cs="Book Antiqua"/>
          <w:i/>
          <w:color w:val="000000"/>
        </w:rPr>
        <w:t>MMP9</w:t>
      </w:r>
      <w:r w:rsidRPr="007667C2">
        <w:rPr>
          <w:rFonts w:ascii="Book Antiqua" w:eastAsia="Book Antiqua" w:hAnsi="Book Antiqua" w:cs="Book Antiqua"/>
          <w:color w:val="000000"/>
        </w:rPr>
        <w:t xml:space="preserve">) and secreted protein acidic and cysteine-rich </w:t>
      </w:r>
      <w:r w:rsidRPr="007667C2">
        <w:rPr>
          <w:rFonts w:ascii="Book Antiqua" w:eastAsia="Book Antiqua" w:hAnsi="Book Antiqua" w:cs="Book Antiqua"/>
          <w:i/>
          <w:color w:val="000000"/>
        </w:rPr>
        <w:t>(SPARC</w:t>
      </w:r>
      <w:r w:rsidRPr="007667C2">
        <w:rPr>
          <w:rFonts w:ascii="Book Antiqua" w:eastAsia="Book Antiqua" w:hAnsi="Book Antiqua" w:cs="Book Antiqua"/>
          <w:color w:val="000000"/>
        </w:rPr>
        <w:t>) as gene signatures, which were closely associated with the development of DLBCL. More interestingly, we confirmed the significantly positive correlation between the five gene signatures and stromal score in</w:t>
      </w:r>
      <w:r w:rsidR="00970F7A" w:rsidRPr="007667C2">
        <w:rPr>
          <w:rFonts w:ascii="Book Antiqua" w:eastAsia="Book Antiqua" w:hAnsi="Book Antiqua" w:cs="Book Antiqua"/>
          <w:color w:val="000000"/>
        </w:rPr>
        <w:t xml:space="preserve"> </w:t>
      </w:r>
      <w:r w:rsidRPr="007667C2">
        <w:rPr>
          <w:rFonts w:ascii="Book Antiqua" w:eastAsia="Book Antiqua" w:hAnsi="Book Antiqua" w:cs="Book Antiqua"/>
          <w:color w:val="000000"/>
        </w:rPr>
        <w:t xml:space="preserve">tissue samples of DLBCL. In detail, the five gene signatures could predict the infiltration level of cancer-associated fibroblasts (CAFs). </w:t>
      </w:r>
      <w:r w:rsidR="001E20E4">
        <w:rPr>
          <w:rFonts w:ascii="Book Antiqua" w:eastAsia="Book Antiqua" w:hAnsi="Book Antiqua" w:cs="Book Antiqua"/>
          <w:color w:val="000000"/>
        </w:rPr>
        <w:t>Finally, t</w:t>
      </w:r>
      <w:r w:rsidRPr="007667C2">
        <w:rPr>
          <w:rFonts w:ascii="Book Antiqua" w:eastAsia="Book Antiqua" w:hAnsi="Book Antiqua" w:cs="Book Antiqua"/>
          <w:color w:val="000000"/>
        </w:rPr>
        <w:t xml:space="preserve">he top two genes, </w:t>
      </w:r>
      <w:r w:rsidRPr="000F7421">
        <w:rPr>
          <w:rFonts w:ascii="Book Antiqua" w:eastAsia="Book Antiqua" w:hAnsi="Book Antiqua" w:cs="Book Antiqua"/>
          <w:i/>
          <w:iCs/>
          <w:color w:val="000000"/>
        </w:rPr>
        <w:t>FN1</w:t>
      </w:r>
      <w:r w:rsidRPr="007667C2">
        <w:rPr>
          <w:rFonts w:ascii="Book Antiqua" w:eastAsia="Book Antiqua" w:hAnsi="Book Antiqua" w:cs="Book Antiqua"/>
          <w:color w:val="000000"/>
        </w:rPr>
        <w:t xml:space="preserve"> and </w:t>
      </w:r>
      <w:r w:rsidRPr="000F7421">
        <w:rPr>
          <w:rFonts w:ascii="Book Antiqua" w:eastAsia="Book Antiqua" w:hAnsi="Book Antiqua" w:cs="Book Antiqua"/>
          <w:i/>
          <w:iCs/>
          <w:color w:val="000000"/>
        </w:rPr>
        <w:t>SPARC</w:t>
      </w:r>
      <w:r w:rsidR="001E20E4">
        <w:rPr>
          <w:rFonts w:ascii="Book Antiqua" w:eastAsia="Book Antiqua" w:hAnsi="Book Antiqua" w:cs="Book Antiqua"/>
          <w:color w:val="000000"/>
        </w:rPr>
        <w:t>,</w:t>
      </w:r>
      <w:r w:rsidRPr="007667C2">
        <w:rPr>
          <w:rFonts w:ascii="Book Antiqua" w:eastAsia="Book Antiqua" w:hAnsi="Book Antiqua" w:cs="Book Antiqua"/>
          <w:color w:val="000000"/>
        </w:rPr>
        <w:t xml:space="preserve"> </w:t>
      </w:r>
      <w:r w:rsidR="001E20E4">
        <w:rPr>
          <w:rFonts w:ascii="Book Antiqua" w:eastAsia="Book Antiqua" w:hAnsi="Book Antiqua" w:cs="Book Antiqua"/>
          <w:color w:val="000000"/>
        </w:rPr>
        <w:t>showed</w:t>
      </w:r>
      <w:r w:rsidRPr="007667C2">
        <w:rPr>
          <w:rFonts w:ascii="Book Antiqua" w:eastAsia="Book Antiqua" w:hAnsi="Book Antiqua" w:cs="Book Antiqua"/>
          <w:color w:val="000000"/>
        </w:rPr>
        <w:t xml:space="preserve"> a co-expression profil</w:t>
      </w:r>
      <w:r w:rsidR="001E20E4">
        <w:rPr>
          <w:rFonts w:ascii="Book Antiqua" w:eastAsia="Book Antiqua" w:hAnsi="Book Antiqua" w:cs="Book Antiqua"/>
          <w:color w:val="000000"/>
        </w:rPr>
        <w:t>e</w:t>
      </w:r>
      <w:r w:rsidRPr="007667C2">
        <w:rPr>
          <w:rFonts w:ascii="Book Antiqua" w:eastAsia="Book Antiqua" w:hAnsi="Book Antiqua" w:cs="Book Antiqua"/>
          <w:color w:val="000000"/>
        </w:rPr>
        <w:t xml:space="preserve"> in DLBCL, which might be encouraged as novel therapeutic targets for DLBCL.</w:t>
      </w:r>
    </w:p>
    <w:bookmarkEnd w:id="19"/>
    <w:bookmarkEnd w:id="20"/>
    <w:p w14:paraId="66B64572" w14:textId="77777777" w:rsidR="00A77B3E" w:rsidRPr="007667C2" w:rsidRDefault="00A77B3E" w:rsidP="007667C2">
      <w:pPr>
        <w:snapToGrid w:val="0"/>
        <w:spacing w:line="360" w:lineRule="auto"/>
        <w:jc w:val="both"/>
      </w:pPr>
    </w:p>
    <w:p w14:paraId="79931382" w14:textId="77777777" w:rsidR="00A77B3E" w:rsidRPr="007667C2" w:rsidRDefault="0068507F" w:rsidP="007667C2">
      <w:pPr>
        <w:snapToGrid w:val="0"/>
        <w:spacing w:line="360" w:lineRule="auto"/>
        <w:jc w:val="both"/>
      </w:pPr>
      <w:r w:rsidRPr="007667C2">
        <w:rPr>
          <w:rFonts w:ascii="Book Antiqua" w:eastAsia="Book Antiqua" w:hAnsi="Book Antiqua" w:cs="Book Antiqua"/>
          <w:b/>
          <w:caps/>
          <w:color w:val="000000"/>
          <w:u w:val="single"/>
        </w:rPr>
        <w:t>MATERIALS AND METHODS</w:t>
      </w:r>
    </w:p>
    <w:p w14:paraId="1A604E0D" w14:textId="77777777" w:rsidR="00A77B3E" w:rsidRPr="007667C2" w:rsidRDefault="0068507F" w:rsidP="007667C2">
      <w:pPr>
        <w:snapToGrid w:val="0"/>
        <w:spacing w:line="360" w:lineRule="auto"/>
        <w:jc w:val="both"/>
      </w:pPr>
      <w:bookmarkStart w:id="21" w:name="OLE_LINK24"/>
      <w:bookmarkStart w:id="22" w:name="OLE_LINK25"/>
      <w:r w:rsidRPr="007667C2">
        <w:rPr>
          <w:rFonts w:ascii="Book Antiqua" w:eastAsia="Book Antiqua" w:hAnsi="Book Antiqua" w:cs="Book Antiqua"/>
          <w:b/>
          <w:bCs/>
          <w:i/>
          <w:iCs/>
          <w:color w:val="000000"/>
        </w:rPr>
        <w:t>Gene expression omnibus data acquisition and sorting</w:t>
      </w:r>
    </w:p>
    <w:p w14:paraId="7B9F0AE2" w14:textId="797E5D07" w:rsidR="00A77B3E" w:rsidRPr="007667C2" w:rsidRDefault="0068507F" w:rsidP="007667C2">
      <w:pPr>
        <w:snapToGrid w:val="0"/>
        <w:spacing w:line="360" w:lineRule="auto"/>
        <w:jc w:val="both"/>
      </w:pPr>
      <w:r w:rsidRPr="007667C2">
        <w:rPr>
          <w:rFonts w:ascii="Book Antiqua" w:eastAsia="Book Antiqua" w:hAnsi="Book Antiqua" w:cs="Book Antiqua"/>
          <w:color w:val="000000"/>
        </w:rPr>
        <w:t>The GSE60 dataset was employed for the expression profiling assay on the DLBCL samples</w:t>
      </w:r>
      <w:r w:rsidRPr="007667C2">
        <w:rPr>
          <w:rFonts w:ascii="Book Antiqua" w:eastAsia="Book Antiqua" w:hAnsi="Book Antiqua" w:cs="Book Antiqua"/>
          <w:color w:val="000000"/>
          <w:vertAlign w:val="superscript"/>
        </w:rPr>
        <w:t>[10]</w:t>
      </w:r>
      <w:r w:rsidRPr="007667C2">
        <w:rPr>
          <w:rFonts w:ascii="Book Antiqua" w:eastAsia="Book Antiqua" w:hAnsi="Book Antiqua" w:cs="Book Antiqua"/>
          <w:color w:val="000000"/>
        </w:rPr>
        <w:t>. The expression profil</w:t>
      </w:r>
      <w:r w:rsidR="001E20E4">
        <w:rPr>
          <w:rFonts w:ascii="Book Antiqua" w:eastAsia="Book Antiqua" w:hAnsi="Book Antiqua" w:cs="Book Antiqua"/>
          <w:color w:val="000000"/>
        </w:rPr>
        <w:t>e</w:t>
      </w:r>
      <w:r w:rsidRPr="007667C2">
        <w:rPr>
          <w:rFonts w:ascii="Book Antiqua" w:eastAsia="Book Antiqua" w:hAnsi="Book Antiqua" w:cs="Book Antiqua"/>
          <w:color w:val="000000"/>
        </w:rPr>
        <w:t xml:space="preserve"> was obtained from the Gene Expression Omnibus, and treated with log transformation. The Benjamini and Hochberg (</w:t>
      </w:r>
      <w:r w:rsidR="001E20E4">
        <w:rPr>
          <w:rFonts w:ascii="Book Antiqua" w:eastAsia="Book Antiqua" w:hAnsi="Book Antiqua" w:cs="Book Antiqua"/>
          <w:color w:val="000000"/>
        </w:rPr>
        <w:t>f</w:t>
      </w:r>
      <w:r w:rsidRPr="007667C2">
        <w:rPr>
          <w:rFonts w:ascii="Book Antiqua" w:eastAsia="Book Antiqua" w:hAnsi="Book Antiqua" w:cs="Book Antiqua"/>
          <w:color w:val="000000"/>
        </w:rPr>
        <w:t xml:space="preserve">alse discovery rate) was applied to adjust the </w:t>
      </w:r>
      <w:r w:rsidRPr="007667C2">
        <w:rPr>
          <w:rFonts w:ascii="Book Antiqua" w:eastAsia="Book Antiqua" w:hAnsi="Book Antiqua" w:cs="Book Antiqua"/>
          <w:i/>
          <w:iCs/>
          <w:color w:val="000000"/>
        </w:rPr>
        <w:t>P</w:t>
      </w:r>
      <w:r w:rsidRPr="007667C2">
        <w:rPr>
          <w:rFonts w:ascii="Book Antiqua" w:eastAsia="Book Antiqua" w:hAnsi="Book Antiqua" w:cs="Book Antiqua"/>
          <w:color w:val="000000"/>
        </w:rPr>
        <w:t>-value. The heatmap of differentially expressed genes (DEGs), principal components analysis plot, and correlation coefficient for all samples w</w:t>
      </w:r>
      <w:r w:rsidR="001E20E4">
        <w:rPr>
          <w:rFonts w:ascii="Book Antiqua" w:eastAsia="Book Antiqua" w:hAnsi="Book Antiqua" w:cs="Book Antiqua"/>
          <w:color w:val="000000"/>
        </w:rPr>
        <w:t>ere</w:t>
      </w:r>
      <w:r w:rsidRPr="007667C2">
        <w:rPr>
          <w:rFonts w:ascii="Book Antiqua" w:eastAsia="Book Antiqua" w:hAnsi="Book Antiqua" w:cs="Book Antiqua"/>
          <w:color w:val="000000"/>
        </w:rPr>
        <w:t xml:space="preserve"> produced by the Image GP tool (http://www.ehbio.com/ImageGP/index.php/).</w:t>
      </w:r>
    </w:p>
    <w:p w14:paraId="1F7168DB" w14:textId="77777777" w:rsidR="00A77B3E" w:rsidRPr="007667C2" w:rsidRDefault="00A77B3E" w:rsidP="007667C2">
      <w:pPr>
        <w:snapToGrid w:val="0"/>
        <w:spacing w:line="360" w:lineRule="auto"/>
        <w:jc w:val="both"/>
      </w:pPr>
    </w:p>
    <w:p w14:paraId="5CD04AA3" w14:textId="2C9D55AD" w:rsidR="00A77B3E" w:rsidRPr="007667C2" w:rsidRDefault="0068507F" w:rsidP="007667C2">
      <w:pPr>
        <w:snapToGrid w:val="0"/>
        <w:spacing w:line="360" w:lineRule="auto"/>
        <w:jc w:val="both"/>
      </w:pPr>
      <w:r w:rsidRPr="007667C2">
        <w:rPr>
          <w:rFonts w:ascii="Book Antiqua" w:eastAsia="Book Antiqua" w:hAnsi="Book Antiqua" w:cs="Book Antiqua"/>
          <w:b/>
          <w:bCs/>
          <w:i/>
          <w:iCs/>
          <w:color w:val="000000"/>
        </w:rPr>
        <w:t xml:space="preserve">Protein-protein interaction </w:t>
      </w:r>
      <w:r w:rsidR="001E20E4">
        <w:rPr>
          <w:rFonts w:ascii="Book Antiqua" w:eastAsia="Book Antiqua" w:hAnsi="Book Antiqua" w:cs="Book Antiqua"/>
          <w:b/>
          <w:bCs/>
          <w:i/>
          <w:iCs/>
          <w:color w:val="000000"/>
        </w:rPr>
        <w:t xml:space="preserve">(PPI) </w:t>
      </w:r>
      <w:r w:rsidRPr="007667C2">
        <w:rPr>
          <w:rFonts w:ascii="Book Antiqua" w:eastAsia="Book Antiqua" w:hAnsi="Book Antiqua" w:cs="Book Antiqua"/>
          <w:b/>
          <w:bCs/>
          <w:i/>
          <w:iCs/>
          <w:color w:val="000000"/>
        </w:rPr>
        <w:t>and identification of hub genes</w:t>
      </w:r>
    </w:p>
    <w:p w14:paraId="3DCC2815" w14:textId="54129615" w:rsidR="00A77B3E" w:rsidRPr="007667C2" w:rsidRDefault="0068507F" w:rsidP="007667C2">
      <w:pPr>
        <w:snapToGrid w:val="0"/>
        <w:spacing w:line="360" w:lineRule="auto"/>
        <w:jc w:val="both"/>
      </w:pPr>
      <w:r w:rsidRPr="007667C2">
        <w:rPr>
          <w:rFonts w:ascii="Book Antiqua" w:eastAsia="Book Antiqua" w:hAnsi="Book Antiqua" w:cs="Book Antiqua"/>
          <w:color w:val="000000"/>
        </w:rPr>
        <w:t xml:space="preserve">The top 20 DEGs were subjected to </w:t>
      </w:r>
      <w:r w:rsidR="001E20E4">
        <w:rPr>
          <w:rFonts w:ascii="Book Antiqua" w:eastAsia="Book Antiqua" w:hAnsi="Book Antiqua" w:cs="Book Antiqua"/>
          <w:color w:val="000000"/>
        </w:rPr>
        <w:t xml:space="preserve">analysis through </w:t>
      </w:r>
      <w:r w:rsidRPr="007667C2">
        <w:rPr>
          <w:rFonts w:ascii="Book Antiqua" w:eastAsia="Book Antiqua" w:hAnsi="Book Antiqua" w:cs="Book Antiqua"/>
          <w:color w:val="000000"/>
        </w:rPr>
        <w:t>the STRING database (</w:t>
      </w:r>
      <w:r w:rsidR="001E20E4">
        <w:rPr>
          <w:rFonts w:ascii="Book Antiqua" w:eastAsia="Book Antiqua" w:hAnsi="Book Antiqua" w:cs="Book Antiqua"/>
          <w:color w:val="000000"/>
        </w:rPr>
        <w:t>v</w:t>
      </w:r>
      <w:r w:rsidRPr="007667C2">
        <w:rPr>
          <w:rFonts w:ascii="Book Antiqua" w:eastAsia="Book Antiqua" w:hAnsi="Book Antiqua" w:cs="Book Antiqua"/>
          <w:color w:val="000000"/>
        </w:rPr>
        <w:t>ersion 11.0)</w:t>
      </w:r>
      <w:r w:rsidRPr="007667C2">
        <w:rPr>
          <w:rFonts w:ascii="Book Antiqua" w:eastAsia="Book Antiqua" w:hAnsi="Book Antiqua" w:cs="Book Antiqua"/>
          <w:color w:val="000000"/>
          <w:vertAlign w:val="superscript"/>
        </w:rPr>
        <w:t>[11]</w:t>
      </w:r>
      <w:r w:rsidRPr="007667C2">
        <w:rPr>
          <w:rFonts w:ascii="Book Antiqua" w:eastAsia="Book Antiqua" w:hAnsi="Book Antiqua" w:cs="Book Antiqua"/>
          <w:color w:val="000000"/>
        </w:rPr>
        <w:t>, and the multiple protein manners were applied, including the active interaction sources</w:t>
      </w:r>
      <w:r w:rsidR="001E20E4">
        <w:rPr>
          <w:rFonts w:ascii="Book Antiqua" w:eastAsia="Book Antiqua" w:hAnsi="Book Antiqua" w:cs="Book Antiqua"/>
          <w:color w:val="000000"/>
        </w:rPr>
        <w:t xml:space="preserve"> of</w:t>
      </w:r>
      <w:r w:rsidRPr="007667C2">
        <w:rPr>
          <w:rFonts w:ascii="Book Antiqua" w:eastAsia="Book Antiqua" w:hAnsi="Book Antiqua" w:cs="Book Antiqua"/>
          <w:color w:val="000000"/>
        </w:rPr>
        <w:t xml:space="preserve"> text mining, experiments, databases, co-expression, neighborhood, gene fusion, and co-occurrence. The minimally required interaction score was set as medium confidence (0.40). The node genes were considered as the hub genes, and the PPI enrichment value expresses statistic</w:t>
      </w:r>
      <w:r w:rsidR="001E20E4">
        <w:rPr>
          <w:rFonts w:ascii="Book Antiqua" w:eastAsia="Book Antiqua" w:hAnsi="Book Antiqua" w:cs="Book Antiqua"/>
          <w:color w:val="000000"/>
        </w:rPr>
        <w:t>al</w:t>
      </w:r>
      <w:r w:rsidRPr="007667C2">
        <w:rPr>
          <w:rFonts w:ascii="Book Antiqua" w:eastAsia="Book Antiqua" w:hAnsi="Book Antiqua" w:cs="Book Antiqua"/>
          <w:color w:val="000000"/>
        </w:rPr>
        <w:t xml:space="preserve"> difference.</w:t>
      </w:r>
    </w:p>
    <w:p w14:paraId="5C2A7170" w14:textId="77777777" w:rsidR="00A77B3E" w:rsidRPr="007667C2" w:rsidRDefault="00A77B3E" w:rsidP="007667C2">
      <w:pPr>
        <w:snapToGrid w:val="0"/>
        <w:spacing w:line="360" w:lineRule="auto"/>
        <w:jc w:val="both"/>
      </w:pPr>
    </w:p>
    <w:p w14:paraId="634EBE49" w14:textId="77777777" w:rsidR="00A77B3E" w:rsidRPr="007667C2" w:rsidRDefault="0068507F" w:rsidP="007667C2">
      <w:pPr>
        <w:snapToGrid w:val="0"/>
        <w:spacing w:line="360" w:lineRule="auto"/>
        <w:jc w:val="both"/>
      </w:pPr>
      <w:r w:rsidRPr="007667C2">
        <w:rPr>
          <w:rFonts w:ascii="Book Antiqua" w:eastAsia="Book Antiqua" w:hAnsi="Book Antiqua" w:cs="Book Antiqua"/>
          <w:b/>
          <w:bCs/>
          <w:i/>
          <w:iCs/>
          <w:color w:val="000000"/>
        </w:rPr>
        <w:t>Target gene expression analysis in DLBCL</w:t>
      </w:r>
    </w:p>
    <w:p w14:paraId="5EE6E63C" w14:textId="77777777" w:rsidR="00A77B3E" w:rsidRPr="007667C2" w:rsidRDefault="0068507F" w:rsidP="007667C2">
      <w:pPr>
        <w:snapToGrid w:val="0"/>
        <w:spacing w:line="360" w:lineRule="auto"/>
        <w:jc w:val="both"/>
      </w:pPr>
      <w:r w:rsidRPr="007667C2">
        <w:rPr>
          <w:rFonts w:ascii="Book Antiqua" w:eastAsia="Book Antiqua" w:hAnsi="Book Antiqua" w:cs="Book Antiqua"/>
          <w:color w:val="000000"/>
        </w:rPr>
        <w:t>The hub gene expression in tumor cells and normal cells was assessed in the GEPIA database</w:t>
      </w:r>
      <w:r w:rsidRPr="007667C2">
        <w:rPr>
          <w:rFonts w:ascii="Book Antiqua" w:eastAsia="Book Antiqua" w:hAnsi="Book Antiqua" w:cs="Book Antiqua"/>
          <w:color w:val="000000"/>
          <w:vertAlign w:val="superscript"/>
        </w:rPr>
        <w:t>[12]</w:t>
      </w:r>
      <w:r w:rsidRPr="007667C2">
        <w:rPr>
          <w:rFonts w:ascii="Book Antiqua" w:eastAsia="Book Antiqua" w:hAnsi="Book Antiqua" w:cs="Book Antiqua"/>
          <w:color w:val="000000"/>
        </w:rPr>
        <w:t>. DLBCL cells from 47 patients were included in the tumor group, and the Genotype-Tissue Expression</w:t>
      </w:r>
      <w:r w:rsidRPr="007667C2">
        <w:rPr>
          <w:rFonts w:ascii="Book Antiqua" w:eastAsia="Book Antiqua" w:hAnsi="Book Antiqua" w:cs="Book Antiqua"/>
          <w:color w:val="000000"/>
          <w:vertAlign w:val="superscript"/>
        </w:rPr>
        <w:t>[13]</w:t>
      </w:r>
      <w:r w:rsidRPr="007667C2">
        <w:rPr>
          <w:rFonts w:ascii="Book Antiqua" w:eastAsia="Book Antiqua" w:hAnsi="Book Antiqua" w:cs="Book Antiqua"/>
          <w:color w:val="000000"/>
        </w:rPr>
        <w:t xml:space="preserve"> and normal lymphocytes were included in the normal group (</w:t>
      </w:r>
      <w:r w:rsidRPr="007667C2">
        <w:rPr>
          <w:rFonts w:ascii="Book Antiqua" w:eastAsia="Book Antiqua" w:hAnsi="Book Antiqua" w:cs="Book Antiqua"/>
          <w:i/>
          <w:iCs/>
          <w:color w:val="000000"/>
        </w:rPr>
        <w:t>n</w:t>
      </w:r>
      <w:r w:rsidRPr="007667C2">
        <w:rPr>
          <w:rFonts w:ascii="Book Antiqua" w:eastAsia="Book Antiqua" w:hAnsi="Book Antiqua" w:cs="Book Antiqua"/>
          <w:color w:val="000000"/>
        </w:rPr>
        <w:t xml:space="preserve"> = 337). The expression profiling was investigated by the log2 (TPM + 1) method.</w:t>
      </w:r>
    </w:p>
    <w:p w14:paraId="5B1B8554" w14:textId="77777777" w:rsidR="00A77B3E" w:rsidRPr="007667C2" w:rsidRDefault="00A77B3E" w:rsidP="007667C2">
      <w:pPr>
        <w:snapToGrid w:val="0"/>
        <w:spacing w:line="360" w:lineRule="auto"/>
        <w:jc w:val="both"/>
      </w:pPr>
    </w:p>
    <w:p w14:paraId="49D6D92E" w14:textId="77777777" w:rsidR="00A77B3E" w:rsidRPr="007667C2" w:rsidRDefault="0068507F" w:rsidP="007667C2">
      <w:pPr>
        <w:snapToGrid w:val="0"/>
        <w:spacing w:line="360" w:lineRule="auto"/>
        <w:jc w:val="both"/>
      </w:pPr>
      <w:r w:rsidRPr="007667C2">
        <w:rPr>
          <w:rFonts w:ascii="Book Antiqua" w:eastAsia="Book Antiqua" w:hAnsi="Book Antiqua" w:cs="Book Antiqua"/>
          <w:b/>
          <w:bCs/>
          <w:i/>
          <w:iCs/>
          <w:color w:val="000000"/>
        </w:rPr>
        <w:t>Gene alteration and clinical pathological analysis</w:t>
      </w:r>
    </w:p>
    <w:p w14:paraId="5256A89B" w14:textId="0A3C213C" w:rsidR="00A77B3E" w:rsidRPr="007667C2" w:rsidRDefault="0068507F" w:rsidP="007667C2">
      <w:pPr>
        <w:snapToGrid w:val="0"/>
        <w:spacing w:line="360" w:lineRule="auto"/>
        <w:jc w:val="both"/>
      </w:pPr>
      <w:r w:rsidRPr="007667C2">
        <w:rPr>
          <w:rFonts w:ascii="Book Antiqua" w:eastAsia="Book Antiqua" w:hAnsi="Book Antiqua" w:cs="Book Antiqua"/>
          <w:color w:val="000000"/>
        </w:rPr>
        <w:t>The genomic alteration analysis of indicated genes was conducted in the cBioportal for cancer genomics (https://www.cbioportal.org/)</w:t>
      </w:r>
      <w:r w:rsidRPr="007667C2">
        <w:rPr>
          <w:rFonts w:ascii="Book Antiqua" w:eastAsia="Book Antiqua" w:hAnsi="Book Antiqua" w:cs="Book Antiqua"/>
          <w:color w:val="000000"/>
          <w:vertAlign w:val="superscript"/>
        </w:rPr>
        <w:t>[14]</w:t>
      </w:r>
      <w:r w:rsidRPr="007667C2">
        <w:rPr>
          <w:rFonts w:ascii="Book Antiqua" w:eastAsia="Book Antiqua" w:hAnsi="Book Antiqua" w:cs="Book Antiqua"/>
          <w:color w:val="000000"/>
        </w:rPr>
        <w:t>. The DLBCL (</w:t>
      </w:r>
      <w:r w:rsidR="000C5682">
        <w:rPr>
          <w:rFonts w:ascii="Book Antiqua" w:eastAsia="Book Antiqua" w:hAnsi="Book Antiqua" w:cs="Book Antiqua"/>
          <w:color w:val="000000"/>
        </w:rPr>
        <w:t>The Cancer Gene Atlas [TCGA]</w:t>
      </w:r>
      <w:r w:rsidRPr="007667C2">
        <w:rPr>
          <w:rFonts w:ascii="Book Antiqua" w:eastAsia="Book Antiqua" w:hAnsi="Book Antiqua" w:cs="Book Antiqua"/>
          <w:color w:val="000000"/>
        </w:rPr>
        <w:t>, PanCancer Atlas) was selected, and the genomic alternation include</w:t>
      </w:r>
      <w:r w:rsidR="000C5682">
        <w:rPr>
          <w:rFonts w:ascii="Book Antiqua" w:eastAsia="Book Antiqua" w:hAnsi="Book Antiqua" w:cs="Book Antiqua"/>
          <w:color w:val="000000"/>
        </w:rPr>
        <w:t>d</w:t>
      </w:r>
      <w:r w:rsidRPr="007667C2">
        <w:rPr>
          <w:rFonts w:ascii="Book Antiqua" w:eastAsia="Book Antiqua" w:hAnsi="Book Antiqua" w:cs="Book Antiqua"/>
          <w:color w:val="000000"/>
        </w:rPr>
        <w:t xml:space="preserve"> missense mutation, amplification, deep deletion, and messenger ribonucleic acid</w:t>
      </w:r>
      <w:r w:rsidR="000C5682">
        <w:rPr>
          <w:rFonts w:ascii="Book Antiqua" w:eastAsia="Book Antiqua" w:hAnsi="Book Antiqua" w:cs="Book Antiqua"/>
          <w:color w:val="000000"/>
        </w:rPr>
        <w:t>-</w:t>
      </w:r>
      <w:r w:rsidRPr="007667C2">
        <w:rPr>
          <w:rFonts w:ascii="Book Antiqua" w:eastAsia="Book Antiqua" w:hAnsi="Book Antiqua" w:cs="Book Antiqua"/>
          <w:color w:val="000000"/>
        </w:rPr>
        <w:t xml:space="preserve">high. The correlation analysis between the indicated genes and the different stages of DLBCL was </w:t>
      </w:r>
      <w:r w:rsidRPr="007667C2">
        <w:rPr>
          <w:rFonts w:ascii="Book Antiqua" w:eastAsia="Book Antiqua" w:hAnsi="Book Antiqua" w:cs="Book Antiqua"/>
          <w:color w:val="000000"/>
        </w:rPr>
        <w:lastRenderedPageBreak/>
        <w:t xml:space="preserve">conducted </w:t>
      </w:r>
      <w:r w:rsidR="000C5682">
        <w:rPr>
          <w:rFonts w:ascii="Book Antiqua" w:eastAsia="Book Antiqua" w:hAnsi="Book Antiqua" w:cs="Book Antiqua"/>
          <w:color w:val="000000"/>
        </w:rPr>
        <w:t>in</w:t>
      </w:r>
      <w:r w:rsidR="000C5682" w:rsidRPr="007667C2">
        <w:rPr>
          <w:rFonts w:ascii="Book Antiqua" w:eastAsia="Book Antiqua" w:hAnsi="Book Antiqua" w:cs="Book Antiqua"/>
          <w:color w:val="000000"/>
        </w:rPr>
        <w:t xml:space="preserve"> </w:t>
      </w:r>
      <w:r w:rsidRPr="007667C2">
        <w:rPr>
          <w:rFonts w:ascii="Book Antiqua" w:eastAsia="Book Antiqua" w:hAnsi="Book Antiqua" w:cs="Book Antiqua"/>
          <w:color w:val="000000"/>
        </w:rPr>
        <w:t>the UALCAN portal in the TCGA database. The patients’ information about the disease stage was obtained from the UALCAN</w:t>
      </w:r>
      <w:r w:rsidRPr="007667C2">
        <w:rPr>
          <w:rFonts w:ascii="Book Antiqua" w:eastAsia="Book Antiqua" w:hAnsi="Book Antiqua" w:cs="Book Antiqua"/>
          <w:color w:val="000000"/>
          <w:vertAlign w:val="superscript"/>
        </w:rPr>
        <w:t>[15]</w:t>
      </w:r>
      <w:r w:rsidRPr="007667C2">
        <w:rPr>
          <w:rFonts w:ascii="Book Antiqua" w:eastAsia="Book Antiqua" w:hAnsi="Book Antiqua" w:cs="Book Antiqua"/>
          <w:color w:val="000000"/>
        </w:rPr>
        <w:t>.</w:t>
      </w:r>
    </w:p>
    <w:p w14:paraId="618F158D" w14:textId="77777777" w:rsidR="00A77B3E" w:rsidRPr="007667C2" w:rsidRDefault="00A77B3E" w:rsidP="007667C2">
      <w:pPr>
        <w:snapToGrid w:val="0"/>
        <w:spacing w:line="360" w:lineRule="auto"/>
        <w:jc w:val="both"/>
      </w:pPr>
    </w:p>
    <w:p w14:paraId="493ABADB" w14:textId="77777777" w:rsidR="00A77B3E" w:rsidRPr="007667C2" w:rsidRDefault="0068507F" w:rsidP="007667C2">
      <w:pPr>
        <w:snapToGrid w:val="0"/>
        <w:spacing w:line="360" w:lineRule="auto"/>
        <w:jc w:val="both"/>
      </w:pPr>
      <w:r w:rsidRPr="007667C2">
        <w:rPr>
          <w:rFonts w:ascii="Book Antiqua" w:eastAsia="Book Antiqua" w:hAnsi="Book Antiqua" w:cs="Book Antiqua"/>
          <w:b/>
          <w:bCs/>
          <w:i/>
          <w:iCs/>
          <w:color w:val="000000"/>
        </w:rPr>
        <w:t>Single sample gene set enrichment analysis</w:t>
      </w:r>
    </w:p>
    <w:p w14:paraId="6D1F4E54" w14:textId="233C258D" w:rsidR="00A77B3E" w:rsidRPr="007667C2" w:rsidRDefault="0068507F" w:rsidP="007667C2">
      <w:pPr>
        <w:snapToGrid w:val="0"/>
        <w:spacing w:line="360" w:lineRule="auto"/>
        <w:jc w:val="both"/>
      </w:pPr>
      <w:r w:rsidRPr="007667C2">
        <w:rPr>
          <w:rFonts w:ascii="Book Antiqua" w:eastAsia="Book Antiqua" w:hAnsi="Book Antiqua" w:cs="Book Antiqua"/>
          <w:color w:val="000000"/>
        </w:rPr>
        <w:t>The correlation analysis between indicated genes and tumor purity</w:t>
      </w:r>
      <w:r w:rsidR="000C5682">
        <w:rPr>
          <w:rFonts w:ascii="Book Antiqua" w:eastAsia="Book Antiqua" w:hAnsi="Book Antiqua" w:cs="Book Antiqua"/>
          <w:color w:val="000000"/>
        </w:rPr>
        <w:t xml:space="preserve"> and</w:t>
      </w:r>
      <w:r w:rsidRPr="007667C2">
        <w:rPr>
          <w:rFonts w:ascii="Book Antiqua" w:eastAsia="Book Antiqua" w:hAnsi="Book Antiqua" w:cs="Book Antiqua"/>
          <w:color w:val="000000"/>
        </w:rPr>
        <w:t xml:space="preserve"> infiltration levels of immune/stromal cells in the tumor tissues </w:t>
      </w:r>
      <w:r w:rsidR="000C5682">
        <w:rPr>
          <w:rFonts w:ascii="Book Antiqua" w:eastAsia="Book Antiqua" w:hAnsi="Book Antiqua" w:cs="Book Antiqua"/>
          <w:color w:val="000000"/>
        </w:rPr>
        <w:t>was conducted</w:t>
      </w:r>
      <w:r w:rsidRPr="007667C2">
        <w:rPr>
          <w:rFonts w:ascii="Book Antiqua" w:eastAsia="Book Antiqua" w:hAnsi="Book Antiqua" w:cs="Book Antiqua"/>
          <w:color w:val="000000"/>
        </w:rPr>
        <w:t xml:space="preserve"> by the Estimation of Stromal and Immune cells in Malignant Tumor tissues using Expression data (ESTIMATE)</w:t>
      </w:r>
      <w:r w:rsidRPr="007667C2">
        <w:rPr>
          <w:rFonts w:ascii="Book Antiqua" w:eastAsia="Book Antiqua" w:hAnsi="Book Antiqua" w:cs="Book Antiqua"/>
          <w:color w:val="000000"/>
          <w:vertAlign w:val="superscript"/>
        </w:rPr>
        <w:t>[16]</w:t>
      </w:r>
      <w:r w:rsidRPr="007667C2">
        <w:rPr>
          <w:rFonts w:ascii="Book Antiqua" w:eastAsia="Book Antiqua" w:hAnsi="Book Antiqua" w:cs="Book Antiqua"/>
          <w:color w:val="000000"/>
        </w:rPr>
        <w:t>, which is a tool to predict the tumor purity and the infiltration levels of immune or stromal cells in tumor tissues. The ESTIMATE score represents tumor purity, and the stromal score correlates to the presence of stroma in the tumor tissues. For further analysis, CAFs, one kind of stromal cells, were employed for the correlation analysis with the MCP-Counter method</w:t>
      </w:r>
      <w:r w:rsidRPr="007667C2">
        <w:rPr>
          <w:rFonts w:ascii="Book Antiqua" w:eastAsia="Book Antiqua" w:hAnsi="Book Antiqua" w:cs="Book Antiqua"/>
          <w:color w:val="000000"/>
          <w:vertAlign w:val="superscript"/>
        </w:rPr>
        <w:t>[17]</w:t>
      </w:r>
      <w:r w:rsidRPr="007667C2">
        <w:rPr>
          <w:rFonts w:ascii="Book Antiqua" w:eastAsia="Book Antiqua" w:hAnsi="Book Antiqua" w:cs="Book Antiqua"/>
          <w:color w:val="000000"/>
        </w:rPr>
        <w:t xml:space="preserve"> and </w:t>
      </w:r>
      <w:r w:rsidR="000C5682">
        <w:rPr>
          <w:rFonts w:ascii="Book Antiqua" w:eastAsia="Book Antiqua" w:hAnsi="Book Antiqua" w:cs="Book Antiqua"/>
          <w:color w:val="000000"/>
        </w:rPr>
        <w:t>t</w:t>
      </w:r>
      <w:r w:rsidRPr="007667C2">
        <w:rPr>
          <w:rFonts w:ascii="Book Antiqua" w:eastAsia="Book Antiqua" w:hAnsi="Book Antiqua" w:cs="Book Antiqua"/>
          <w:color w:val="000000"/>
        </w:rPr>
        <w:t>umor immune dysfunction and exclusion (TIDE)</w:t>
      </w:r>
      <w:r w:rsidRPr="007667C2">
        <w:rPr>
          <w:rFonts w:ascii="Book Antiqua" w:eastAsia="Book Antiqua" w:hAnsi="Book Antiqua" w:cs="Book Antiqua"/>
          <w:color w:val="000000"/>
          <w:vertAlign w:val="superscript"/>
        </w:rPr>
        <w:t>[18]</w:t>
      </w:r>
      <w:r w:rsidRPr="007667C2">
        <w:rPr>
          <w:rFonts w:ascii="Book Antiqua" w:eastAsia="Book Antiqua" w:hAnsi="Book Antiqua" w:cs="Book Antiqua"/>
          <w:color w:val="000000"/>
        </w:rPr>
        <w:t>.</w:t>
      </w:r>
    </w:p>
    <w:p w14:paraId="650CE67F" w14:textId="77777777" w:rsidR="00A77B3E" w:rsidRPr="007667C2" w:rsidRDefault="00A77B3E" w:rsidP="007667C2">
      <w:pPr>
        <w:snapToGrid w:val="0"/>
        <w:spacing w:line="360" w:lineRule="auto"/>
        <w:jc w:val="both"/>
      </w:pPr>
    </w:p>
    <w:p w14:paraId="3AF38B40" w14:textId="77777777" w:rsidR="00A77B3E" w:rsidRPr="007667C2" w:rsidRDefault="0068507F" w:rsidP="007667C2">
      <w:pPr>
        <w:snapToGrid w:val="0"/>
        <w:spacing w:line="360" w:lineRule="auto"/>
        <w:jc w:val="both"/>
      </w:pPr>
      <w:r w:rsidRPr="007667C2">
        <w:rPr>
          <w:rFonts w:ascii="Book Antiqua" w:eastAsia="Book Antiqua" w:hAnsi="Book Antiqua" w:cs="Book Antiqua"/>
          <w:b/>
          <w:bCs/>
          <w:i/>
          <w:iCs/>
          <w:color w:val="000000"/>
        </w:rPr>
        <w:t>Statistical analysis</w:t>
      </w:r>
    </w:p>
    <w:p w14:paraId="2C31EC6B" w14:textId="42DBA9EB" w:rsidR="00A77B3E" w:rsidRPr="007667C2" w:rsidRDefault="0068507F" w:rsidP="007667C2">
      <w:pPr>
        <w:snapToGrid w:val="0"/>
        <w:spacing w:line="360" w:lineRule="auto"/>
        <w:jc w:val="both"/>
      </w:pPr>
      <w:r w:rsidRPr="007667C2">
        <w:rPr>
          <w:rFonts w:ascii="Book Antiqua" w:eastAsia="Book Antiqua" w:hAnsi="Book Antiqua" w:cs="Book Antiqua"/>
          <w:color w:val="000000"/>
        </w:rPr>
        <w:t>The data analyses were conducted with Graph</w:t>
      </w:r>
      <w:r w:rsidR="000C5682">
        <w:rPr>
          <w:rFonts w:ascii="Book Antiqua" w:eastAsia="Book Antiqua" w:hAnsi="Book Antiqua" w:cs="Book Antiqua"/>
          <w:color w:val="000000"/>
        </w:rPr>
        <w:t>P</w:t>
      </w:r>
      <w:r w:rsidRPr="007667C2">
        <w:rPr>
          <w:rFonts w:ascii="Book Antiqua" w:eastAsia="Book Antiqua" w:hAnsi="Book Antiqua" w:cs="Book Antiqua"/>
          <w:color w:val="000000"/>
        </w:rPr>
        <w:t xml:space="preserve">ad Prism version 8.0 (GraphPad Software incorporated, La Jolla, CA, United States). The data were shown as the mean ± </w:t>
      </w:r>
      <w:r w:rsidR="000C5682">
        <w:rPr>
          <w:rFonts w:ascii="Book Antiqua" w:eastAsia="Book Antiqua" w:hAnsi="Book Antiqua" w:cs="Book Antiqua"/>
          <w:color w:val="000000"/>
        </w:rPr>
        <w:t>standard deviation</w:t>
      </w:r>
      <w:r w:rsidRPr="007667C2">
        <w:rPr>
          <w:rFonts w:ascii="Book Antiqua" w:eastAsia="Book Antiqua" w:hAnsi="Book Antiqua" w:cs="Book Antiqua"/>
          <w:color w:val="000000"/>
        </w:rPr>
        <w:t xml:space="preserve">. </w:t>
      </w:r>
      <w:r w:rsidR="000C5682">
        <w:rPr>
          <w:rFonts w:ascii="Book Antiqua" w:eastAsia="Book Antiqua" w:hAnsi="Book Antiqua" w:cs="Book Antiqua"/>
          <w:color w:val="000000"/>
        </w:rPr>
        <w:t>S</w:t>
      </w:r>
      <w:r w:rsidRPr="007667C2">
        <w:rPr>
          <w:rFonts w:ascii="Book Antiqua" w:eastAsia="Book Antiqua" w:hAnsi="Book Antiqua" w:cs="Book Antiqua"/>
          <w:color w:val="000000"/>
        </w:rPr>
        <w:t>tudent</w:t>
      </w:r>
      <w:r w:rsidR="000C5682">
        <w:rPr>
          <w:rFonts w:ascii="Book Antiqua" w:eastAsia="Book Antiqua" w:hAnsi="Book Antiqua" w:cs="Book Antiqua"/>
          <w:color w:val="000000"/>
        </w:rPr>
        <w:t>’s</w:t>
      </w:r>
      <w:r w:rsidRPr="007667C2">
        <w:rPr>
          <w:rFonts w:ascii="Book Antiqua" w:eastAsia="Book Antiqua" w:hAnsi="Book Antiqua" w:cs="Book Antiqua"/>
          <w:color w:val="000000"/>
        </w:rPr>
        <w:t xml:space="preserve"> </w:t>
      </w:r>
      <w:r w:rsidRPr="007667C2">
        <w:rPr>
          <w:rFonts w:ascii="Book Antiqua" w:eastAsia="Book Antiqua" w:hAnsi="Book Antiqua" w:cs="Book Antiqua"/>
          <w:i/>
          <w:iCs/>
          <w:color w:val="000000"/>
        </w:rPr>
        <w:t>t</w:t>
      </w:r>
      <w:r w:rsidRPr="007667C2">
        <w:rPr>
          <w:rFonts w:ascii="Book Antiqua" w:eastAsia="Book Antiqua" w:hAnsi="Book Antiqua" w:cs="Book Antiqua"/>
          <w:color w:val="000000"/>
        </w:rPr>
        <w:t xml:space="preserve">-test was applied to compare the statistical difference between groups. Correlation analysis was performed with the Spearman test. </w:t>
      </w:r>
      <w:r w:rsidRPr="007667C2">
        <w:rPr>
          <w:rFonts w:ascii="Book Antiqua" w:eastAsia="Book Antiqua" w:hAnsi="Book Antiqua" w:cs="Book Antiqua"/>
          <w:i/>
          <w:iCs/>
          <w:color w:val="000000"/>
        </w:rPr>
        <w:t xml:space="preserve">P </w:t>
      </w:r>
      <w:r w:rsidRPr="007667C2">
        <w:rPr>
          <w:rFonts w:ascii="Book Antiqua" w:eastAsia="Book Antiqua" w:hAnsi="Book Antiqua" w:cs="Book Antiqua"/>
          <w:color w:val="000000"/>
        </w:rPr>
        <w:t>&lt; 0.05 was considered statistically significant.</w:t>
      </w:r>
    </w:p>
    <w:bookmarkEnd w:id="21"/>
    <w:bookmarkEnd w:id="22"/>
    <w:p w14:paraId="12479A5E" w14:textId="77777777" w:rsidR="00A77B3E" w:rsidRPr="007667C2" w:rsidRDefault="00A77B3E" w:rsidP="007667C2">
      <w:pPr>
        <w:snapToGrid w:val="0"/>
        <w:spacing w:line="360" w:lineRule="auto"/>
        <w:jc w:val="both"/>
      </w:pPr>
    </w:p>
    <w:p w14:paraId="5FF9C54A" w14:textId="77777777" w:rsidR="00A77B3E" w:rsidRPr="007667C2" w:rsidRDefault="0068507F" w:rsidP="007667C2">
      <w:pPr>
        <w:snapToGrid w:val="0"/>
        <w:spacing w:line="360" w:lineRule="auto"/>
        <w:jc w:val="both"/>
      </w:pPr>
      <w:r w:rsidRPr="007667C2">
        <w:rPr>
          <w:rFonts w:ascii="Book Antiqua" w:eastAsia="Book Antiqua" w:hAnsi="Book Antiqua" w:cs="Book Antiqua"/>
          <w:b/>
          <w:caps/>
          <w:color w:val="000000"/>
          <w:u w:val="single"/>
        </w:rPr>
        <w:t>RESULTS</w:t>
      </w:r>
    </w:p>
    <w:p w14:paraId="0C128A1E" w14:textId="5C088380" w:rsidR="00A77B3E" w:rsidRPr="007667C2" w:rsidRDefault="000C5682" w:rsidP="007667C2">
      <w:pPr>
        <w:snapToGrid w:val="0"/>
        <w:spacing w:line="360" w:lineRule="auto"/>
        <w:jc w:val="both"/>
      </w:pPr>
      <w:bookmarkStart w:id="23" w:name="OLE_LINK26"/>
      <w:bookmarkStart w:id="24" w:name="OLE_LINK27"/>
      <w:r>
        <w:rPr>
          <w:rFonts w:ascii="Book Antiqua" w:eastAsia="Book Antiqua" w:hAnsi="Book Antiqua" w:cs="Book Antiqua"/>
          <w:b/>
          <w:bCs/>
          <w:i/>
          <w:iCs/>
          <w:color w:val="000000"/>
        </w:rPr>
        <w:t>DEGs</w:t>
      </w:r>
      <w:r w:rsidR="0068507F" w:rsidRPr="007667C2">
        <w:rPr>
          <w:rFonts w:ascii="Book Antiqua" w:eastAsia="Book Antiqua" w:hAnsi="Book Antiqua" w:cs="Book Antiqua"/>
          <w:b/>
          <w:bCs/>
          <w:i/>
          <w:iCs/>
          <w:color w:val="000000"/>
        </w:rPr>
        <w:t xml:space="preserve"> in DLBCL</w:t>
      </w:r>
    </w:p>
    <w:p w14:paraId="3E495965" w14:textId="638C2757" w:rsidR="00A77B3E" w:rsidRPr="007667C2" w:rsidRDefault="0068507F" w:rsidP="007667C2">
      <w:pPr>
        <w:snapToGrid w:val="0"/>
        <w:spacing w:line="360" w:lineRule="auto"/>
        <w:jc w:val="both"/>
      </w:pPr>
      <w:r w:rsidRPr="007667C2">
        <w:rPr>
          <w:rFonts w:ascii="Book Antiqua" w:eastAsia="Book Antiqua" w:hAnsi="Book Antiqua" w:cs="Book Antiqua"/>
          <w:color w:val="000000"/>
        </w:rPr>
        <w:t>A total of 61 case samples</w:t>
      </w:r>
      <w:r w:rsidR="000C5682">
        <w:rPr>
          <w:rFonts w:ascii="Book Antiqua" w:eastAsia="Book Antiqua" w:hAnsi="Book Antiqua" w:cs="Book Antiqua"/>
          <w:color w:val="000000"/>
        </w:rPr>
        <w:t>,</w:t>
      </w:r>
      <w:r w:rsidRPr="007667C2">
        <w:rPr>
          <w:rFonts w:ascii="Book Antiqua" w:eastAsia="Book Antiqua" w:hAnsi="Book Antiqua" w:cs="Book Antiqua"/>
          <w:color w:val="000000"/>
        </w:rPr>
        <w:t xml:space="preserve"> which </w:t>
      </w:r>
      <w:r w:rsidR="000C5682">
        <w:rPr>
          <w:rFonts w:ascii="Book Antiqua" w:eastAsia="Book Antiqua" w:hAnsi="Book Antiqua" w:cs="Book Antiqua"/>
          <w:color w:val="000000"/>
        </w:rPr>
        <w:t>involved</w:t>
      </w:r>
      <w:r w:rsidRPr="007667C2">
        <w:rPr>
          <w:rFonts w:ascii="Book Antiqua" w:eastAsia="Book Antiqua" w:hAnsi="Book Antiqua" w:cs="Book Antiqua"/>
          <w:color w:val="000000"/>
        </w:rPr>
        <w:t xml:space="preserve"> 31 cases of normal cells and 30 cases of tumor cells were subjected to determine the DEGs. The top 20 overexpressed genes in DLBCL </w:t>
      </w:r>
      <w:r w:rsidR="000C5682">
        <w:rPr>
          <w:rFonts w:ascii="Book Antiqua" w:eastAsia="Book Antiqua" w:hAnsi="Book Antiqua" w:cs="Book Antiqua"/>
          <w:color w:val="000000"/>
        </w:rPr>
        <w:t>a</w:t>
      </w:r>
      <w:r w:rsidRPr="007667C2">
        <w:rPr>
          <w:rFonts w:ascii="Book Antiqua" w:eastAsia="Book Antiqua" w:hAnsi="Book Antiqua" w:cs="Book Antiqua"/>
          <w:color w:val="000000"/>
        </w:rPr>
        <w:t xml:space="preserve">re shown in Figure 1A. </w:t>
      </w:r>
      <w:r w:rsidR="000C5682">
        <w:rPr>
          <w:rFonts w:ascii="Book Antiqua" w:eastAsia="Book Antiqua" w:hAnsi="Book Antiqua" w:cs="Book Antiqua"/>
          <w:color w:val="000000"/>
        </w:rPr>
        <w:t>T</w:t>
      </w:r>
      <w:r w:rsidRPr="007667C2">
        <w:rPr>
          <w:rFonts w:ascii="Book Antiqua" w:eastAsia="Book Antiqua" w:hAnsi="Book Antiqua" w:cs="Book Antiqua"/>
          <w:color w:val="000000"/>
        </w:rPr>
        <w:t xml:space="preserve">wo samples in the normal group were significantly different from the other samples. The principal components analysis on 31 cases of normal cells and 30 cases of DLBCL tumor cells was conducted and shown in Figure 1B, </w:t>
      </w:r>
      <w:r w:rsidR="000C5682">
        <w:rPr>
          <w:rFonts w:ascii="Book Antiqua" w:eastAsia="Book Antiqua" w:hAnsi="Book Antiqua" w:cs="Book Antiqua"/>
          <w:color w:val="000000"/>
        </w:rPr>
        <w:t>and results were</w:t>
      </w:r>
      <w:r w:rsidRPr="007667C2">
        <w:rPr>
          <w:rFonts w:ascii="Book Antiqua" w:eastAsia="Book Antiqua" w:hAnsi="Book Antiqua" w:cs="Book Antiqua"/>
          <w:color w:val="000000"/>
        </w:rPr>
        <w:t xml:space="preserve"> consistent with </w:t>
      </w:r>
      <w:r w:rsidR="000C5682">
        <w:rPr>
          <w:rFonts w:ascii="Book Antiqua" w:eastAsia="Book Antiqua" w:hAnsi="Book Antiqua" w:cs="Book Antiqua"/>
          <w:color w:val="000000"/>
        </w:rPr>
        <w:t xml:space="preserve">those shown in </w:t>
      </w:r>
      <w:r w:rsidRPr="007667C2">
        <w:rPr>
          <w:rFonts w:ascii="Book Antiqua" w:eastAsia="Book Antiqua" w:hAnsi="Book Antiqua" w:cs="Book Antiqua"/>
          <w:color w:val="000000"/>
        </w:rPr>
        <w:t xml:space="preserve">Figure 1A. Furthermore, the gene expression pattern of all samples was analyzed by the Spearman correlation matrix for the evaluation of the </w:t>
      </w:r>
      <w:r w:rsidRPr="007667C2">
        <w:rPr>
          <w:rFonts w:ascii="Book Antiqua" w:eastAsia="Book Antiqua" w:hAnsi="Book Antiqua" w:cs="Book Antiqua"/>
          <w:color w:val="000000"/>
        </w:rPr>
        <w:lastRenderedPageBreak/>
        <w:t>correlation coefficient, and the results showed that these DEGs have a certain co-expression manner.</w:t>
      </w:r>
    </w:p>
    <w:p w14:paraId="1EF74FE2" w14:textId="77777777" w:rsidR="00A77B3E" w:rsidRPr="007667C2" w:rsidRDefault="00A77B3E" w:rsidP="007667C2">
      <w:pPr>
        <w:snapToGrid w:val="0"/>
        <w:spacing w:line="360" w:lineRule="auto"/>
        <w:jc w:val="both"/>
      </w:pPr>
    </w:p>
    <w:p w14:paraId="10C062ED" w14:textId="77777777" w:rsidR="00A77B3E" w:rsidRPr="007667C2" w:rsidRDefault="0068507F" w:rsidP="007667C2">
      <w:pPr>
        <w:snapToGrid w:val="0"/>
        <w:spacing w:line="360" w:lineRule="auto"/>
        <w:jc w:val="both"/>
      </w:pPr>
      <w:r w:rsidRPr="007667C2">
        <w:rPr>
          <w:rFonts w:ascii="Book Antiqua" w:eastAsia="Book Antiqua" w:hAnsi="Book Antiqua" w:cs="Book Antiqua"/>
          <w:b/>
          <w:bCs/>
          <w:i/>
          <w:iCs/>
          <w:color w:val="000000"/>
        </w:rPr>
        <w:t>Identification of hub genes and validation of these overexpressed genes in DLBCL</w:t>
      </w:r>
    </w:p>
    <w:p w14:paraId="3F9FDF10" w14:textId="5C27A7E5" w:rsidR="00A77B3E" w:rsidRPr="007667C2" w:rsidRDefault="0068507F" w:rsidP="007667C2">
      <w:pPr>
        <w:snapToGrid w:val="0"/>
        <w:spacing w:line="360" w:lineRule="auto"/>
        <w:jc w:val="both"/>
      </w:pPr>
      <w:r w:rsidRPr="007667C2">
        <w:rPr>
          <w:rFonts w:ascii="Book Antiqua" w:eastAsia="Book Antiqua" w:hAnsi="Book Antiqua" w:cs="Book Antiqua"/>
          <w:color w:val="000000"/>
        </w:rPr>
        <w:t>The top 20 DEGs were subjected to STRING for PPI analysis, and screening the hub genes in the regulation of DLBCL. As Figure 2A reveal</w:t>
      </w:r>
      <w:r w:rsidR="000C5682">
        <w:rPr>
          <w:rFonts w:ascii="Book Antiqua" w:eastAsia="Book Antiqua" w:hAnsi="Book Antiqua" w:cs="Book Antiqua"/>
          <w:color w:val="000000"/>
        </w:rPr>
        <w:t>s</w:t>
      </w:r>
      <w:r w:rsidRPr="007667C2">
        <w:rPr>
          <w:rFonts w:ascii="Book Antiqua" w:eastAsia="Book Antiqua" w:hAnsi="Book Antiqua" w:cs="Book Antiqua"/>
          <w:color w:val="000000"/>
        </w:rPr>
        <w:t xml:space="preserve">, </w:t>
      </w:r>
      <w:r w:rsidRPr="007667C2">
        <w:rPr>
          <w:rFonts w:ascii="Book Antiqua" w:eastAsia="Book Antiqua" w:hAnsi="Book Antiqua" w:cs="Book Antiqua"/>
          <w:i/>
          <w:color w:val="000000"/>
        </w:rPr>
        <w:t>A2M</w:t>
      </w:r>
      <w:r w:rsidRPr="007667C2">
        <w:rPr>
          <w:rFonts w:ascii="Book Antiqua" w:eastAsia="Book Antiqua" w:hAnsi="Book Antiqua" w:cs="Book Antiqua"/>
          <w:color w:val="000000"/>
        </w:rPr>
        <w:t xml:space="preserve">, </w:t>
      </w:r>
      <w:r w:rsidRPr="007667C2">
        <w:rPr>
          <w:rFonts w:ascii="Book Antiqua" w:eastAsia="Book Antiqua" w:hAnsi="Book Antiqua" w:cs="Book Antiqua"/>
          <w:i/>
          <w:color w:val="000000"/>
        </w:rPr>
        <w:t>FN1</w:t>
      </w:r>
      <w:r w:rsidRPr="007667C2">
        <w:rPr>
          <w:rFonts w:ascii="Book Antiqua" w:eastAsia="Book Antiqua" w:hAnsi="Book Antiqua" w:cs="Book Antiqua"/>
          <w:color w:val="000000"/>
        </w:rPr>
        <w:t xml:space="preserve">, </w:t>
      </w:r>
      <w:r w:rsidRPr="007667C2">
        <w:rPr>
          <w:rFonts w:ascii="Book Antiqua" w:eastAsia="Book Antiqua" w:hAnsi="Book Antiqua" w:cs="Book Antiqua"/>
          <w:i/>
          <w:color w:val="000000"/>
        </w:rPr>
        <w:t>SPARC</w:t>
      </w:r>
      <w:r w:rsidRPr="007667C2">
        <w:rPr>
          <w:rFonts w:ascii="Book Antiqua" w:eastAsia="Book Antiqua" w:hAnsi="Book Antiqua" w:cs="Book Antiqua"/>
          <w:color w:val="000000"/>
        </w:rPr>
        <w:t xml:space="preserve">, </w:t>
      </w:r>
      <w:r w:rsidRPr="007667C2">
        <w:rPr>
          <w:rFonts w:ascii="Book Antiqua" w:eastAsia="Book Antiqua" w:hAnsi="Book Antiqua" w:cs="Book Antiqua"/>
          <w:i/>
          <w:color w:val="000000"/>
        </w:rPr>
        <w:t>CTSB</w:t>
      </w:r>
      <w:r w:rsidRPr="007667C2">
        <w:rPr>
          <w:rFonts w:ascii="Book Antiqua" w:eastAsia="Book Antiqua" w:hAnsi="Book Antiqua" w:cs="Book Antiqua"/>
          <w:color w:val="000000"/>
        </w:rPr>
        <w:t xml:space="preserve">, and </w:t>
      </w:r>
      <w:r w:rsidRPr="007667C2">
        <w:rPr>
          <w:rFonts w:ascii="Book Antiqua" w:eastAsia="Book Antiqua" w:hAnsi="Book Antiqua" w:cs="Book Antiqua"/>
          <w:i/>
          <w:color w:val="000000"/>
        </w:rPr>
        <w:t>MMP9</w:t>
      </w:r>
      <w:r w:rsidRPr="007667C2">
        <w:rPr>
          <w:rFonts w:ascii="Book Antiqua" w:eastAsia="Book Antiqua" w:hAnsi="Book Antiqua" w:cs="Book Antiqua"/>
          <w:color w:val="000000"/>
        </w:rPr>
        <w:t xml:space="preserve"> were identified as the hub genes. We further analyzed the differential expression of the hub genes in DLBCL in TCGA-DLBCL dataset. The results were similar to </w:t>
      </w:r>
      <w:r w:rsidR="000C5682">
        <w:rPr>
          <w:rFonts w:ascii="Book Antiqua" w:eastAsia="Book Antiqua" w:hAnsi="Book Antiqua" w:cs="Book Antiqua"/>
          <w:color w:val="000000"/>
        </w:rPr>
        <w:t xml:space="preserve">those shown in </w:t>
      </w:r>
      <w:r w:rsidRPr="007667C2">
        <w:rPr>
          <w:rFonts w:ascii="Book Antiqua" w:eastAsia="Book Antiqua" w:hAnsi="Book Antiqua" w:cs="Book Antiqua"/>
          <w:color w:val="000000"/>
        </w:rPr>
        <w:t>Figure 1 of the GSE60 dataset (Figure 2B-F), and these five hub genes were overexpressed in the DLBCL. Furthermore, the difference of the five genes in germinal center B-like or activated B-like DLBCL was also conducted</w:t>
      </w:r>
      <w:r w:rsidR="000C5682">
        <w:rPr>
          <w:rFonts w:ascii="Book Antiqua" w:eastAsia="Book Antiqua" w:hAnsi="Book Antiqua" w:cs="Book Antiqua"/>
          <w:color w:val="000000"/>
        </w:rPr>
        <w:t>, as presented</w:t>
      </w:r>
      <w:r w:rsidRPr="007667C2">
        <w:rPr>
          <w:rFonts w:ascii="Book Antiqua" w:eastAsia="Book Antiqua" w:hAnsi="Book Antiqua" w:cs="Book Antiqua"/>
          <w:color w:val="000000"/>
        </w:rPr>
        <w:t xml:space="preserve"> in </w:t>
      </w:r>
      <w:r w:rsidR="00F7603C" w:rsidRPr="007667C2">
        <w:rPr>
          <w:rFonts w:ascii="Book Antiqua" w:eastAsia="Book Antiqua" w:hAnsi="Book Antiqua" w:cs="Book Antiqua"/>
          <w:color w:val="000000"/>
        </w:rPr>
        <w:t xml:space="preserve">Supplementary Figure </w:t>
      </w:r>
      <w:r w:rsidRPr="007667C2">
        <w:rPr>
          <w:rFonts w:ascii="Book Antiqua" w:eastAsia="Book Antiqua" w:hAnsi="Book Antiqua" w:cs="Book Antiqua"/>
          <w:color w:val="000000"/>
        </w:rPr>
        <w:t xml:space="preserve">1, and the results showed no significant difference between the two subtypes of DLBCL. Therefore, the five genes were </w:t>
      </w:r>
      <w:r w:rsidR="000C5682">
        <w:rPr>
          <w:rFonts w:ascii="Book Antiqua" w:eastAsia="Book Antiqua" w:hAnsi="Book Antiqua" w:cs="Book Antiqua"/>
          <w:color w:val="000000"/>
        </w:rPr>
        <w:t xml:space="preserve">deemed </w:t>
      </w:r>
      <w:r w:rsidRPr="007667C2">
        <w:rPr>
          <w:rFonts w:ascii="Book Antiqua" w:eastAsia="Book Antiqua" w:hAnsi="Book Antiqua" w:cs="Book Antiqua"/>
          <w:color w:val="000000"/>
        </w:rPr>
        <w:t>general regulators in DLBCL, and might be important mediators in the regulation of DLBCL.</w:t>
      </w:r>
    </w:p>
    <w:p w14:paraId="733D2ECB" w14:textId="77777777" w:rsidR="00A77B3E" w:rsidRPr="007667C2" w:rsidRDefault="00A77B3E" w:rsidP="007667C2">
      <w:pPr>
        <w:snapToGrid w:val="0"/>
        <w:spacing w:line="360" w:lineRule="auto"/>
        <w:jc w:val="both"/>
      </w:pPr>
    </w:p>
    <w:p w14:paraId="0D39149D" w14:textId="36C619A8" w:rsidR="00A77B3E" w:rsidRPr="007667C2" w:rsidRDefault="0068507F" w:rsidP="007667C2">
      <w:pPr>
        <w:snapToGrid w:val="0"/>
        <w:spacing w:line="360" w:lineRule="auto"/>
        <w:jc w:val="both"/>
      </w:pPr>
      <w:r w:rsidRPr="007667C2">
        <w:rPr>
          <w:rFonts w:ascii="Book Antiqua" w:eastAsia="Book Antiqua" w:hAnsi="Book Antiqua" w:cs="Book Antiqua"/>
          <w:b/>
          <w:bCs/>
          <w:i/>
          <w:iCs/>
          <w:color w:val="000000"/>
        </w:rPr>
        <w:t>The five hub genes had a certain association with stage of DLBCL</w:t>
      </w:r>
    </w:p>
    <w:p w14:paraId="61D8900B" w14:textId="4471AF88" w:rsidR="00A77B3E" w:rsidRPr="007667C2" w:rsidRDefault="0068507F" w:rsidP="007667C2">
      <w:pPr>
        <w:snapToGrid w:val="0"/>
        <w:spacing w:line="360" w:lineRule="auto"/>
        <w:jc w:val="both"/>
      </w:pPr>
      <w:r w:rsidRPr="007667C2">
        <w:rPr>
          <w:rFonts w:ascii="Book Antiqua" w:eastAsia="Book Antiqua" w:hAnsi="Book Antiqua" w:cs="Book Antiqua"/>
          <w:color w:val="000000"/>
        </w:rPr>
        <w:t xml:space="preserve">As above mentioned, the five hub genes were identified and confirmed </w:t>
      </w:r>
      <w:r w:rsidR="000C5682">
        <w:rPr>
          <w:rFonts w:ascii="Book Antiqua" w:eastAsia="Book Antiqua" w:hAnsi="Book Antiqua" w:cs="Book Antiqua"/>
          <w:color w:val="000000"/>
        </w:rPr>
        <w:t xml:space="preserve">as </w:t>
      </w:r>
      <w:r w:rsidRPr="007667C2">
        <w:rPr>
          <w:rFonts w:ascii="Book Antiqua" w:eastAsia="Book Antiqua" w:hAnsi="Book Antiqua" w:cs="Book Antiqua"/>
          <w:color w:val="000000"/>
        </w:rPr>
        <w:t xml:space="preserve">overexpressed in the DLBCL. Further analysis showed that the percentages of gene alteration among the five hub genes were 5% </w:t>
      </w:r>
      <w:r w:rsidR="00F7603C" w:rsidRPr="007667C2">
        <w:rPr>
          <w:rFonts w:ascii="Book Antiqua" w:eastAsia="Book Antiqua" w:hAnsi="Book Antiqua" w:cs="Book Antiqua"/>
          <w:color w:val="000000"/>
        </w:rPr>
        <w:t>(</w:t>
      </w:r>
      <w:r w:rsidR="00F7603C" w:rsidRPr="007667C2">
        <w:rPr>
          <w:rFonts w:ascii="Book Antiqua" w:eastAsia="Book Antiqua" w:hAnsi="Book Antiqua" w:cs="Book Antiqua"/>
          <w:i/>
          <w:color w:val="000000"/>
        </w:rPr>
        <w:t>A2M</w:t>
      </w:r>
      <w:r w:rsidR="00F7603C" w:rsidRPr="007667C2">
        <w:rPr>
          <w:rFonts w:ascii="Book Antiqua" w:eastAsia="Book Antiqua" w:hAnsi="Book Antiqua" w:cs="Book Antiqua"/>
          <w:color w:val="000000"/>
        </w:rPr>
        <w:t>), 8% (</w:t>
      </w:r>
      <w:r w:rsidR="00F7603C" w:rsidRPr="007667C2">
        <w:rPr>
          <w:rFonts w:ascii="Book Antiqua" w:eastAsia="Book Antiqua" w:hAnsi="Book Antiqua" w:cs="Book Antiqua"/>
          <w:i/>
          <w:color w:val="000000"/>
        </w:rPr>
        <w:t>FN1</w:t>
      </w:r>
      <w:r w:rsidR="00F7603C" w:rsidRPr="007667C2">
        <w:rPr>
          <w:rFonts w:ascii="Book Antiqua" w:eastAsia="Book Antiqua" w:hAnsi="Book Antiqua" w:cs="Book Antiqua"/>
          <w:color w:val="000000"/>
        </w:rPr>
        <w:t>), 5% (</w:t>
      </w:r>
      <w:r w:rsidR="00F7603C" w:rsidRPr="007667C2">
        <w:rPr>
          <w:rFonts w:ascii="Book Antiqua" w:eastAsia="Book Antiqua" w:hAnsi="Book Antiqua" w:cs="Book Antiqua"/>
          <w:i/>
          <w:color w:val="000000"/>
        </w:rPr>
        <w:t>CTSB</w:t>
      </w:r>
      <w:r w:rsidR="00F7603C" w:rsidRPr="007667C2">
        <w:rPr>
          <w:rFonts w:ascii="Book Antiqua" w:eastAsia="Book Antiqua" w:hAnsi="Book Antiqua" w:cs="Book Antiqua"/>
          <w:color w:val="000000"/>
        </w:rPr>
        <w:t>), 2.7</w:t>
      </w:r>
      <w:r w:rsidRPr="007667C2">
        <w:rPr>
          <w:rFonts w:ascii="Book Antiqua" w:eastAsia="Book Antiqua" w:hAnsi="Book Antiqua" w:cs="Book Antiqua"/>
          <w:color w:val="000000"/>
        </w:rPr>
        <w:t>% (</w:t>
      </w:r>
      <w:r w:rsidRPr="007667C2">
        <w:rPr>
          <w:rFonts w:ascii="Book Antiqua" w:eastAsia="Book Antiqua" w:hAnsi="Book Antiqua" w:cs="Book Antiqua"/>
          <w:i/>
          <w:color w:val="000000"/>
        </w:rPr>
        <w:t>MMP9</w:t>
      </w:r>
      <w:r w:rsidRPr="007667C2">
        <w:rPr>
          <w:rFonts w:ascii="Book Antiqua" w:eastAsia="Book Antiqua" w:hAnsi="Book Antiqua" w:cs="Book Antiqua"/>
          <w:color w:val="000000"/>
        </w:rPr>
        <w:t>) and 5% (</w:t>
      </w:r>
      <w:r w:rsidRPr="007667C2">
        <w:rPr>
          <w:rFonts w:ascii="Book Antiqua" w:eastAsia="Book Antiqua" w:hAnsi="Book Antiqua" w:cs="Book Antiqua"/>
          <w:i/>
          <w:color w:val="000000"/>
        </w:rPr>
        <w:t>SPARC</w:t>
      </w:r>
      <w:r w:rsidRPr="007667C2">
        <w:rPr>
          <w:rFonts w:ascii="Book Antiqua" w:eastAsia="Book Antiqua" w:hAnsi="Book Antiqua" w:cs="Book Antiqua"/>
          <w:color w:val="000000"/>
        </w:rPr>
        <w:t xml:space="preserve">), respectively (Figure 3A), suggesting the significantly different alteration of the five hub genes, which </w:t>
      </w:r>
      <w:r w:rsidR="000C5682">
        <w:rPr>
          <w:rFonts w:ascii="Book Antiqua" w:eastAsia="Book Antiqua" w:hAnsi="Book Antiqua" w:cs="Book Antiqua"/>
          <w:color w:val="000000"/>
        </w:rPr>
        <w:t>promotes the overall</w:t>
      </w:r>
      <w:r w:rsidR="000C5682" w:rsidRPr="007667C2">
        <w:rPr>
          <w:rFonts w:ascii="Book Antiqua" w:eastAsia="Book Antiqua" w:hAnsi="Book Antiqua" w:cs="Book Antiqua"/>
          <w:color w:val="000000"/>
        </w:rPr>
        <w:t xml:space="preserve"> </w:t>
      </w:r>
      <w:r w:rsidRPr="007667C2">
        <w:rPr>
          <w:rFonts w:ascii="Book Antiqua" w:eastAsia="Book Antiqua" w:hAnsi="Book Antiqua" w:cs="Book Antiqua"/>
          <w:color w:val="000000"/>
        </w:rPr>
        <w:t xml:space="preserve">understanding </w:t>
      </w:r>
      <w:r w:rsidR="000C5682">
        <w:rPr>
          <w:rFonts w:ascii="Book Antiqua" w:eastAsia="Book Antiqua" w:hAnsi="Book Antiqua" w:cs="Book Antiqua"/>
          <w:color w:val="000000"/>
        </w:rPr>
        <w:t xml:space="preserve">of </w:t>
      </w:r>
      <w:r w:rsidRPr="007667C2">
        <w:rPr>
          <w:rFonts w:ascii="Book Antiqua" w:eastAsia="Book Antiqua" w:hAnsi="Book Antiqua" w:cs="Book Antiqua"/>
          <w:color w:val="000000"/>
        </w:rPr>
        <w:t>the potential association between the hub genes and development of DLBCL. As Figure 3B-F show</w:t>
      </w:r>
      <w:r w:rsidR="000C5682">
        <w:rPr>
          <w:rFonts w:ascii="Book Antiqua" w:eastAsia="Book Antiqua" w:hAnsi="Book Antiqua" w:cs="Book Antiqua"/>
          <w:color w:val="000000"/>
        </w:rPr>
        <w:t>s</w:t>
      </w:r>
      <w:r w:rsidRPr="007667C2">
        <w:rPr>
          <w:rFonts w:ascii="Book Antiqua" w:eastAsia="Book Antiqua" w:hAnsi="Book Antiqua" w:cs="Book Antiqua"/>
          <w:color w:val="000000"/>
        </w:rPr>
        <w:t xml:space="preserve">, with increased tumor stage, the </w:t>
      </w:r>
      <w:commentRangeStart w:id="25"/>
      <w:r w:rsidRPr="007667C2">
        <w:rPr>
          <w:rFonts w:ascii="Book Antiqua" w:eastAsia="Book Antiqua" w:hAnsi="Book Antiqua" w:cs="Book Antiqua"/>
          <w:color w:val="000000"/>
        </w:rPr>
        <w:t xml:space="preserve">A2M, FN1, CTSB, MMP9, and SPARC </w:t>
      </w:r>
      <w:commentRangeEnd w:id="25"/>
      <w:r w:rsidR="00BF7A18">
        <w:rPr>
          <w:rStyle w:val="CommentReference"/>
        </w:rPr>
        <w:commentReference w:id="25"/>
      </w:r>
      <w:r w:rsidRPr="007667C2">
        <w:rPr>
          <w:rFonts w:ascii="Book Antiqua" w:eastAsia="Book Antiqua" w:hAnsi="Book Antiqua" w:cs="Book Antiqua"/>
          <w:color w:val="000000"/>
        </w:rPr>
        <w:t xml:space="preserve">expression </w:t>
      </w:r>
      <w:r w:rsidR="000C5682">
        <w:rPr>
          <w:rFonts w:ascii="Book Antiqua" w:eastAsia="Book Antiqua" w:hAnsi="Book Antiqua" w:cs="Book Antiqua"/>
          <w:color w:val="000000"/>
        </w:rPr>
        <w:t>becomes</w:t>
      </w:r>
      <w:r w:rsidR="000C5682" w:rsidRPr="007667C2">
        <w:rPr>
          <w:rFonts w:ascii="Book Antiqua" w:eastAsia="Book Antiqua" w:hAnsi="Book Antiqua" w:cs="Book Antiqua"/>
          <w:color w:val="000000"/>
        </w:rPr>
        <w:t xml:space="preserve"> </w:t>
      </w:r>
      <w:r w:rsidRPr="007667C2">
        <w:rPr>
          <w:rFonts w:ascii="Book Antiqua" w:eastAsia="Book Antiqua" w:hAnsi="Book Antiqua" w:cs="Book Antiqua"/>
          <w:color w:val="000000"/>
        </w:rPr>
        <w:t xml:space="preserve">higher than </w:t>
      </w:r>
      <w:r w:rsidR="000C5682">
        <w:rPr>
          <w:rFonts w:ascii="Book Antiqua" w:eastAsia="Book Antiqua" w:hAnsi="Book Antiqua" w:cs="Book Antiqua"/>
          <w:color w:val="000000"/>
        </w:rPr>
        <w:t xml:space="preserve">that in </w:t>
      </w:r>
      <w:r w:rsidRPr="007667C2">
        <w:rPr>
          <w:rFonts w:ascii="Book Antiqua" w:eastAsia="Book Antiqua" w:hAnsi="Book Antiqua" w:cs="Book Antiqua"/>
          <w:color w:val="000000"/>
        </w:rPr>
        <w:t xml:space="preserve">the early stage (Stage 1). Through the analysis of the five genes associated with the development of DLBCL, we found that the FN1 expression was increased in a stage-dependent manner (Figure 3C). To further analyze the importance of FN1 in the development of DLBCL, and the correlation between FN1 expression and international prognosis index (IPI) score was tested. In detail, the DLBCL samples were divided into three groups </w:t>
      </w:r>
      <w:r w:rsidR="00BF7A18">
        <w:rPr>
          <w:rFonts w:ascii="Book Antiqua" w:eastAsia="Book Antiqua" w:hAnsi="Book Antiqua" w:cs="Book Antiqua"/>
          <w:color w:val="000000"/>
        </w:rPr>
        <w:t>according to</w:t>
      </w:r>
      <w:r w:rsidR="00BF7A18" w:rsidRPr="007667C2">
        <w:rPr>
          <w:rFonts w:ascii="Book Antiqua" w:eastAsia="Book Antiqua" w:hAnsi="Book Antiqua" w:cs="Book Antiqua"/>
          <w:color w:val="000000"/>
        </w:rPr>
        <w:t xml:space="preserve"> </w:t>
      </w:r>
      <w:r w:rsidRPr="007667C2">
        <w:rPr>
          <w:rFonts w:ascii="Book Antiqua" w:eastAsia="Book Antiqua" w:hAnsi="Book Antiqua" w:cs="Book Antiqua"/>
          <w:color w:val="000000"/>
        </w:rPr>
        <w:t>the IPI score value 0, 1-2, 3-4 respectively, and the result showed that the FN1 expression showed no significant difference in three groups with different IPI scores (</w:t>
      </w:r>
      <w:r w:rsidR="00F7603C" w:rsidRPr="007667C2">
        <w:rPr>
          <w:rFonts w:ascii="Book Antiqua" w:eastAsia="Book Antiqua" w:hAnsi="Book Antiqua" w:cs="Book Antiqua"/>
          <w:color w:val="000000"/>
        </w:rPr>
        <w:t xml:space="preserve">Supplementary Figure </w:t>
      </w:r>
      <w:r w:rsidRPr="007667C2">
        <w:rPr>
          <w:rFonts w:ascii="Book Antiqua" w:eastAsia="Book Antiqua" w:hAnsi="Book Antiqua" w:cs="Book Antiqua"/>
          <w:color w:val="000000"/>
        </w:rPr>
        <w:lastRenderedPageBreak/>
        <w:t>2), suggesting that FN1 was an independent factor compared with the common IPI score system.</w:t>
      </w:r>
    </w:p>
    <w:p w14:paraId="179E2DFE" w14:textId="77777777" w:rsidR="00F7603C" w:rsidRPr="007667C2" w:rsidRDefault="00F7603C" w:rsidP="007667C2">
      <w:pPr>
        <w:snapToGrid w:val="0"/>
        <w:spacing w:line="360" w:lineRule="auto"/>
        <w:jc w:val="both"/>
      </w:pPr>
    </w:p>
    <w:p w14:paraId="3D506325" w14:textId="5867CA59" w:rsidR="00A77B3E" w:rsidRPr="007667C2" w:rsidRDefault="0068507F" w:rsidP="007667C2">
      <w:pPr>
        <w:snapToGrid w:val="0"/>
        <w:spacing w:line="360" w:lineRule="auto"/>
        <w:jc w:val="both"/>
      </w:pPr>
      <w:r w:rsidRPr="007667C2">
        <w:rPr>
          <w:rFonts w:ascii="Book Antiqua" w:eastAsia="Book Antiqua" w:hAnsi="Book Antiqua" w:cs="Book Antiqua"/>
          <w:b/>
          <w:bCs/>
          <w:i/>
          <w:iCs/>
          <w:color w:val="000000"/>
        </w:rPr>
        <w:t>The five gene signatures were positively correlated with tumor purity in DLBCL</w:t>
      </w:r>
    </w:p>
    <w:p w14:paraId="4FF85B9B" w14:textId="69F89244" w:rsidR="00A77B3E" w:rsidRPr="007667C2" w:rsidRDefault="0068507F" w:rsidP="007667C2">
      <w:pPr>
        <w:snapToGrid w:val="0"/>
        <w:spacing w:line="360" w:lineRule="auto"/>
        <w:jc w:val="both"/>
      </w:pPr>
      <w:r w:rsidRPr="007667C2">
        <w:rPr>
          <w:rFonts w:ascii="Book Antiqua" w:eastAsia="Book Antiqua" w:hAnsi="Book Antiqua" w:cs="Book Antiqua"/>
          <w:color w:val="000000"/>
        </w:rPr>
        <w:t xml:space="preserve">The above results showed the overexpression of these five genes in DLBCL compared with the normal lymphocytes group (Figure 2B-F), and the expression level had a positive correlation with the tumor stage (Figure 3B-F), suggesting the significance of these five genes in the development of DLBCL. To further confirm the findings, tumor purity analysis with the five gene signatures was conducted by the ESTIMATE </w:t>
      </w:r>
      <w:r w:rsidR="002D1145">
        <w:rPr>
          <w:rFonts w:ascii="Book Antiqua" w:eastAsia="Book Antiqua" w:hAnsi="Book Antiqua" w:cs="Book Antiqua"/>
          <w:color w:val="000000"/>
        </w:rPr>
        <w:t>s</w:t>
      </w:r>
      <w:r w:rsidRPr="007667C2">
        <w:rPr>
          <w:rFonts w:ascii="Book Antiqua" w:eastAsia="Book Antiqua" w:hAnsi="Book Antiqua" w:cs="Book Antiqua"/>
          <w:color w:val="000000"/>
        </w:rPr>
        <w:t>core. As Figure 4A-E show</w:t>
      </w:r>
      <w:r w:rsidR="002D1145">
        <w:rPr>
          <w:rFonts w:ascii="Book Antiqua" w:eastAsia="Book Antiqua" w:hAnsi="Book Antiqua" w:cs="Book Antiqua"/>
          <w:color w:val="000000"/>
        </w:rPr>
        <w:t>s</w:t>
      </w:r>
      <w:r w:rsidRPr="007667C2">
        <w:rPr>
          <w:rFonts w:ascii="Book Antiqua" w:eastAsia="Book Antiqua" w:hAnsi="Book Antiqua" w:cs="Book Antiqua"/>
          <w:color w:val="000000"/>
        </w:rPr>
        <w:t xml:space="preserve">, the tumor purity score was positively correlated with the levels of </w:t>
      </w:r>
      <w:r w:rsidRPr="007667C2">
        <w:rPr>
          <w:rFonts w:ascii="Book Antiqua" w:eastAsia="Book Antiqua" w:hAnsi="Book Antiqua" w:cs="Book Antiqua"/>
          <w:i/>
          <w:color w:val="000000"/>
        </w:rPr>
        <w:t>A2M</w:t>
      </w:r>
      <w:r w:rsidRPr="007667C2">
        <w:rPr>
          <w:rFonts w:ascii="Book Antiqua" w:eastAsia="Book Antiqua" w:hAnsi="Book Antiqua" w:cs="Book Antiqua"/>
          <w:color w:val="000000"/>
        </w:rPr>
        <w:t xml:space="preserve">, </w:t>
      </w:r>
      <w:r w:rsidRPr="007667C2">
        <w:rPr>
          <w:rFonts w:ascii="Book Antiqua" w:eastAsia="Book Antiqua" w:hAnsi="Book Antiqua" w:cs="Book Antiqua"/>
          <w:i/>
          <w:color w:val="000000"/>
        </w:rPr>
        <w:t>CTSB</w:t>
      </w:r>
      <w:r w:rsidRPr="007667C2">
        <w:rPr>
          <w:rFonts w:ascii="Book Antiqua" w:eastAsia="Book Antiqua" w:hAnsi="Book Antiqua" w:cs="Book Antiqua"/>
          <w:color w:val="000000"/>
        </w:rPr>
        <w:t xml:space="preserve">, </w:t>
      </w:r>
      <w:r w:rsidRPr="007667C2">
        <w:rPr>
          <w:rFonts w:ascii="Book Antiqua" w:eastAsia="Book Antiqua" w:hAnsi="Book Antiqua" w:cs="Book Antiqua"/>
          <w:i/>
          <w:color w:val="000000"/>
        </w:rPr>
        <w:t>FN1</w:t>
      </w:r>
      <w:r w:rsidRPr="007667C2">
        <w:rPr>
          <w:rFonts w:ascii="Book Antiqua" w:eastAsia="Book Antiqua" w:hAnsi="Book Antiqua" w:cs="Book Antiqua"/>
          <w:color w:val="000000"/>
        </w:rPr>
        <w:t xml:space="preserve">, </w:t>
      </w:r>
      <w:r w:rsidRPr="007667C2">
        <w:rPr>
          <w:rFonts w:ascii="Book Antiqua" w:eastAsia="Book Antiqua" w:hAnsi="Book Antiqua" w:cs="Book Antiqua"/>
          <w:i/>
          <w:color w:val="000000"/>
        </w:rPr>
        <w:t>MMP9</w:t>
      </w:r>
      <w:r w:rsidRPr="007667C2">
        <w:rPr>
          <w:rFonts w:ascii="Book Antiqua" w:eastAsia="Book Antiqua" w:hAnsi="Book Antiqua" w:cs="Book Antiqua"/>
          <w:color w:val="000000"/>
        </w:rPr>
        <w:t xml:space="preserve">, and </w:t>
      </w:r>
      <w:r w:rsidRPr="007667C2">
        <w:rPr>
          <w:rFonts w:ascii="Book Antiqua" w:eastAsia="Book Antiqua" w:hAnsi="Book Antiqua" w:cs="Book Antiqua"/>
          <w:i/>
          <w:color w:val="000000"/>
        </w:rPr>
        <w:t>SPARC</w:t>
      </w:r>
      <w:r w:rsidRPr="007667C2">
        <w:rPr>
          <w:rFonts w:ascii="Book Antiqua" w:eastAsia="Book Antiqua" w:hAnsi="Book Antiqua" w:cs="Book Antiqua"/>
          <w:color w:val="000000"/>
        </w:rPr>
        <w:t xml:space="preserve"> gene expression. Furthermore, CD19 is a specific marker for DLBCL</w:t>
      </w:r>
      <w:r w:rsidR="002D1145">
        <w:rPr>
          <w:rFonts w:ascii="Book Antiqua" w:eastAsia="Book Antiqua" w:hAnsi="Book Antiqua" w:cs="Book Antiqua"/>
          <w:color w:val="000000"/>
        </w:rPr>
        <w:t>;</w:t>
      </w:r>
      <w:r w:rsidRPr="007667C2">
        <w:rPr>
          <w:rFonts w:ascii="Book Antiqua" w:eastAsia="Book Antiqua" w:hAnsi="Book Antiqua" w:cs="Book Antiqua"/>
          <w:color w:val="000000"/>
        </w:rPr>
        <w:t xml:space="preserve"> thus</w:t>
      </w:r>
      <w:r w:rsidR="002D1145">
        <w:rPr>
          <w:rFonts w:ascii="Book Antiqua" w:eastAsia="Book Antiqua" w:hAnsi="Book Antiqua" w:cs="Book Antiqua"/>
          <w:color w:val="000000"/>
        </w:rPr>
        <w:t>,</w:t>
      </w:r>
      <w:r w:rsidRPr="007667C2">
        <w:rPr>
          <w:rFonts w:ascii="Book Antiqua" w:eastAsia="Book Antiqua" w:hAnsi="Book Antiqua" w:cs="Book Antiqua"/>
          <w:color w:val="000000"/>
        </w:rPr>
        <w:t xml:space="preserve"> the gene correlation analysis between CD19 and the five gene signatures was conducted </w:t>
      </w:r>
      <w:r w:rsidR="002D1145">
        <w:rPr>
          <w:rFonts w:ascii="Book Antiqua" w:eastAsia="Book Antiqua" w:hAnsi="Book Antiqua" w:cs="Book Antiqua"/>
          <w:color w:val="000000"/>
        </w:rPr>
        <w:t>and</w:t>
      </w:r>
      <w:r w:rsidR="002D1145" w:rsidRPr="007667C2">
        <w:rPr>
          <w:rFonts w:ascii="Book Antiqua" w:eastAsia="Book Antiqua" w:hAnsi="Book Antiqua" w:cs="Book Antiqua"/>
          <w:color w:val="000000"/>
        </w:rPr>
        <w:t xml:space="preserve"> </w:t>
      </w:r>
      <w:r w:rsidRPr="007667C2">
        <w:rPr>
          <w:rFonts w:ascii="Book Antiqua" w:eastAsia="Book Antiqua" w:hAnsi="Book Antiqua" w:cs="Book Antiqua"/>
          <w:color w:val="000000"/>
        </w:rPr>
        <w:t>show</w:t>
      </w:r>
      <w:r w:rsidR="002D1145">
        <w:rPr>
          <w:rFonts w:ascii="Book Antiqua" w:eastAsia="Book Antiqua" w:hAnsi="Book Antiqua" w:cs="Book Antiqua"/>
          <w:color w:val="000000"/>
        </w:rPr>
        <w:t>ed</w:t>
      </w:r>
      <w:r w:rsidRPr="007667C2">
        <w:rPr>
          <w:rFonts w:ascii="Book Antiqua" w:eastAsia="Book Antiqua" w:hAnsi="Book Antiqua" w:cs="Book Antiqua"/>
          <w:color w:val="000000"/>
        </w:rPr>
        <w:t xml:space="preserve"> a positive correlation between the five gene signatures and the tumor purity (Figure 4F). All of these results showed that the five gene signatures were positively correlated with the tumor purity, suggesting the close association between the five gene signatures and DLBCL development.</w:t>
      </w:r>
    </w:p>
    <w:p w14:paraId="05DF28FF" w14:textId="77777777" w:rsidR="00A77B3E" w:rsidRPr="007667C2" w:rsidRDefault="00A77B3E" w:rsidP="007667C2">
      <w:pPr>
        <w:snapToGrid w:val="0"/>
        <w:spacing w:line="360" w:lineRule="auto"/>
        <w:jc w:val="both"/>
      </w:pPr>
    </w:p>
    <w:p w14:paraId="5D347063" w14:textId="0010343E" w:rsidR="00A77B3E" w:rsidRPr="007667C2" w:rsidRDefault="002D1145" w:rsidP="007667C2">
      <w:pPr>
        <w:snapToGrid w:val="0"/>
        <w:spacing w:line="360" w:lineRule="auto"/>
        <w:jc w:val="both"/>
      </w:pPr>
      <w:r>
        <w:rPr>
          <w:rFonts w:ascii="Book Antiqua" w:eastAsia="Book Antiqua" w:hAnsi="Book Antiqua" w:cs="Book Antiqua"/>
          <w:b/>
          <w:bCs/>
          <w:i/>
          <w:iCs/>
          <w:color w:val="000000"/>
        </w:rPr>
        <w:t>C</w:t>
      </w:r>
      <w:r w:rsidR="0068507F" w:rsidRPr="007667C2">
        <w:rPr>
          <w:rFonts w:ascii="Book Antiqua" w:eastAsia="Book Antiqua" w:hAnsi="Book Antiqua" w:cs="Book Antiqua"/>
          <w:b/>
          <w:bCs/>
          <w:i/>
          <w:iCs/>
          <w:color w:val="000000"/>
        </w:rPr>
        <w:t>lose association between the five gene signatures and stromal tumor microenvironment</w:t>
      </w:r>
    </w:p>
    <w:p w14:paraId="3FC8772F" w14:textId="1F6894AC" w:rsidR="00A77B3E" w:rsidRPr="007667C2" w:rsidRDefault="0068507F" w:rsidP="007667C2">
      <w:pPr>
        <w:snapToGrid w:val="0"/>
        <w:spacing w:line="360" w:lineRule="auto"/>
        <w:jc w:val="both"/>
      </w:pPr>
      <w:r w:rsidRPr="007667C2">
        <w:rPr>
          <w:rFonts w:ascii="Book Antiqua" w:eastAsia="Book Antiqua" w:hAnsi="Book Antiqua" w:cs="Book Antiqua"/>
          <w:color w:val="000000"/>
        </w:rPr>
        <w:t xml:space="preserve">The close correlation between the five hub genes and the tumor purity in the tumor microenvironment </w:t>
      </w:r>
      <w:r w:rsidR="00AF45E0">
        <w:rPr>
          <w:rFonts w:ascii="Book Antiqua" w:eastAsia="Book Antiqua" w:hAnsi="Book Antiqua" w:cs="Book Antiqua"/>
          <w:color w:val="000000"/>
        </w:rPr>
        <w:t xml:space="preserve">was shown above </w:t>
      </w:r>
      <w:r w:rsidRPr="007667C2">
        <w:rPr>
          <w:rFonts w:ascii="Book Antiqua" w:eastAsia="Book Antiqua" w:hAnsi="Book Antiqua" w:cs="Book Antiqua"/>
          <w:color w:val="000000"/>
        </w:rPr>
        <w:t>(Figure 4)</w:t>
      </w:r>
      <w:r w:rsidR="00AF45E0">
        <w:rPr>
          <w:rFonts w:ascii="Book Antiqua" w:eastAsia="Book Antiqua" w:hAnsi="Book Antiqua" w:cs="Book Antiqua"/>
          <w:color w:val="000000"/>
        </w:rPr>
        <w:t>,</w:t>
      </w:r>
      <w:r w:rsidRPr="007667C2">
        <w:rPr>
          <w:rFonts w:ascii="Book Antiqua" w:eastAsia="Book Antiqua" w:hAnsi="Book Antiqua" w:cs="Book Antiqua"/>
          <w:color w:val="000000"/>
        </w:rPr>
        <w:t xml:space="preserve"> and the stromal infiltration analysis is an important method to express detailed information </w:t>
      </w:r>
      <w:r w:rsidR="00AF45E0">
        <w:rPr>
          <w:rFonts w:ascii="Book Antiqua" w:eastAsia="Book Antiqua" w:hAnsi="Book Antiqua" w:cs="Book Antiqua"/>
          <w:color w:val="000000"/>
        </w:rPr>
        <w:t>regarding</w:t>
      </w:r>
      <w:r w:rsidRPr="007667C2">
        <w:rPr>
          <w:rFonts w:ascii="Book Antiqua" w:eastAsia="Book Antiqua" w:hAnsi="Book Antiqua" w:cs="Book Antiqua"/>
          <w:color w:val="000000"/>
        </w:rPr>
        <w:t xml:space="preserve"> the tumor microenvironment. As Figure 5A-E show</w:t>
      </w:r>
      <w:r w:rsidR="00AF45E0">
        <w:rPr>
          <w:rFonts w:ascii="Book Antiqua" w:eastAsia="Book Antiqua" w:hAnsi="Book Antiqua" w:cs="Book Antiqua"/>
          <w:color w:val="000000"/>
        </w:rPr>
        <w:t>s</w:t>
      </w:r>
      <w:r w:rsidRPr="007667C2">
        <w:rPr>
          <w:rFonts w:ascii="Book Antiqua" w:eastAsia="Book Antiqua" w:hAnsi="Book Antiqua" w:cs="Book Antiqua"/>
          <w:color w:val="000000"/>
        </w:rPr>
        <w:t>, the correlation value between A2M, CTSB, FN1, MMP9, SPARC and the stromal score was 0.528 (</w:t>
      </w:r>
      <w:r w:rsidRPr="007667C2">
        <w:rPr>
          <w:rFonts w:ascii="Book Antiqua" w:eastAsia="Book Antiqua" w:hAnsi="Book Antiqua" w:cs="Book Antiqua"/>
          <w:i/>
          <w:iCs/>
          <w:color w:val="000000"/>
        </w:rPr>
        <w:t xml:space="preserve">P </w:t>
      </w:r>
      <w:r w:rsidRPr="007667C2">
        <w:rPr>
          <w:rFonts w:ascii="Book Antiqua" w:eastAsia="Book Antiqua" w:hAnsi="Book Antiqua" w:cs="Book Antiqua"/>
          <w:color w:val="000000"/>
        </w:rPr>
        <w:t>= 0.000143), 0.618 (</w:t>
      </w:r>
      <w:r w:rsidRPr="007667C2">
        <w:rPr>
          <w:rFonts w:ascii="Book Antiqua" w:eastAsia="Book Antiqua" w:hAnsi="Book Antiqua" w:cs="Book Antiqua"/>
          <w:i/>
          <w:iCs/>
          <w:color w:val="000000"/>
        </w:rPr>
        <w:t xml:space="preserve">P </w:t>
      </w:r>
      <w:r w:rsidRPr="007667C2">
        <w:rPr>
          <w:rFonts w:ascii="Book Antiqua" w:eastAsia="Book Antiqua" w:hAnsi="Book Antiqua" w:cs="Book Antiqua"/>
          <w:color w:val="000000"/>
        </w:rPr>
        <w:t>= 4.75E - 06), 0.584 (</w:t>
      </w:r>
      <w:r w:rsidRPr="007667C2">
        <w:rPr>
          <w:rFonts w:ascii="Book Antiqua" w:eastAsia="Book Antiqua" w:hAnsi="Book Antiqua" w:cs="Book Antiqua"/>
          <w:i/>
          <w:iCs/>
          <w:color w:val="000000"/>
        </w:rPr>
        <w:t xml:space="preserve">P </w:t>
      </w:r>
      <w:r w:rsidRPr="007667C2">
        <w:rPr>
          <w:rFonts w:ascii="Book Antiqua" w:eastAsia="Book Antiqua" w:hAnsi="Book Antiqua" w:cs="Book Antiqua"/>
          <w:color w:val="000000"/>
        </w:rPr>
        <w:t>= 1.9E - 05), 0.381 (</w:t>
      </w:r>
      <w:r w:rsidRPr="007667C2">
        <w:rPr>
          <w:rFonts w:ascii="Book Antiqua" w:eastAsia="Book Antiqua" w:hAnsi="Book Antiqua" w:cs="Book Antiqua"/>
          <w:i/>
          <w:iCs/>
          <w:color w:val="000000"/>
        </w:rPr>
        <w:t xml:space="preserve">P </w:t>
      </w:r>
      <w:r w:rsidRPr="007667C2">
        <w:rPr>
          <w:rFonts w:ascii="Book Antiqua" w:eastAsia="Book Antiqua" w:hAnsi="Book Antiqua" w:cs="Book Antiqua"/>
          <w:color w:val="000000"/>
        </w:rPr>
        <w:t>= 0.0079), and 0.715 (</w:t>
      </w:r>
      <w:r w:rsidRPr="007667C2">
        <w:rPr>
          <w:rFonts w:ascii="Book Antiqua" w:eastAsia="Book Antiqua" w:hAnsi="Book Antiqua" w:cs="Book Antiqua"/>
          <w:i/>
          <w:iCs/>
          <w:color w:val="000000"/>
        </w:rPr>
        <w:t xml:space="preserve">P </w:t>
      </w:r>
      <w:r w:rsidRPr="007667C2">
        <w:rPr>
          <w:rFonts w:ascii="Book Antiqua" w:eastAsia="Book Antiqua" w:hAnsi="Book Antiqua" w:cs="Book Antiqua"/>
          <w:color w:val="000000"/>
        </w:rPr>
        <w:t>= 6.37E - 08), respectively. The significant positive correlation revealed that the five hub genes might play an important role in the regulation of stromal cells in the tumor microenvironment.</w:t>
      </w:r>
    </w:p>
    <w:p w14:paraId="08910B29" w14:textId="77777777" w:rsidR="00A77B3E" w:rsidRPr="007667C2" w:rsidRDefault="00A77B3E" w:rsidP="007667C2">
      <w:pPr>
        <w:snapToGrid w:val="0"/>
        <w:spacing w:line="360" w:lineRule="auto"/>
        <w:jc w:val="both"/>
      </w:pPr>
    </w:p>
    <w:p w14:paraId="3F65E981" w14:textId="7BE0313D" w:rsidR="00A77B3E" w:rsidRPr="007667C2" w:rsidRDefault="00AF45E0" w:rsidP="007667C2">
      <w:pPr>
        <w:snapToGrid w:val="0"/>
        <w:spacing w:line="360" w:lineRule="auto"/>
        <w:jc w:val="both"/>
      </w:pPr>
      <w:r>
        <w:rPr>
          <w:rFonts w:ascii="Book Antiqua" w:eastAsia="Book Antiqua" w:hAnsi="Book Antiqua" w:cs="Book Antiqua"/>
          <w:b/>
          <w:bCs/>
          <w:i/>
          <w:iCs/>
          <w:color w:val="000000"/>
        </w:rPr>
        <w:t>C</w:t>
      </w:r>
      <w:r w:rsidR="0068507F" w:rsidRPr="007667C2">
        <w:rPr>
          <w:rFonts w:ascii="Book Antiqua" w:eastAsia="Book Antiqua" w:hAnsi="Book Antiqua" w:cs="Book Antiqua"/>
          <w:b/>
          <w:bCs/>
          <w:i/>
          <w:iCs/>
          <w:color w:val="000000"/>
        </w:rPr>
        <w:t xml:space="preserve">lose association between </w:t>
      </w:r>
      <w:r>
        <w:rPr>
          <w:rFonts w:ascii="Book Antiqua" w:eastAsia="Book Antiqua" w:hAnsi="Book Antiqua" w:cs="Book Antiqua"/>
          <w:b/>
          <w:bCs/>
          <w:i/>
          <w:iCs/>
          <w:color w:val="000000"/>
        </w:rPr>
        <w:t xml:space="preserve">the </w:t>
      </w:r>
      <w:r w:rsidR="0068507F" w:rsidRPr="007667C2">
        <w:rPr>
          <w:rFonts w:ascii="Book Antiqua" w:eastAsia="Book Antiqua" w:hAnsi="Book Antiqua" w:cs="Book Antiqua"/>
          <w:b/>
          <w:bCs/>
          <w:i/>
          <w:iCs/>
          <w:color w:val="000000"/>
        </w:rPr>
        <w:t xml:space="preserve">hub genes and </w:t>
      </w:r>
      <w:r>
        <w:rPr>
          <w:rFonts w:ascii="Book Antiqua" w:eastAsia="Book Antiqua" w:hAnsi="Book Antiqua" w:cs="Book Antiqua"/>
          <w:b/>
          <w:bCs/>
          <w:i/>
          <w:iCs/>
          <w:color w:val="000000"/>
        </w:rPr>
        <w:t>CAFs’</w:t>
      </w:r>
      <w:r w:rsidR="0068507F" w:rsidRPr="007667C2">
        <w:rPr>
          <w:rFonts w:ascii="Book Antiqua" w:eastAsia="Book Antiqua" w:hAnsi="Book Antiqua" w:cs="Book Antiqua"/>
          <w:b/>
          <w:bCs/>
          <w:i/>
          <w:iCs/>
          <w:color w:val="000000"/>
        </w:rPr>
        <w:t xml:space="preserve"> infiltration in DLBCL</w:t>
      </w:r>
    </w:p>
    <w:p w14:paraId="43BBC9E3" w14:textId="28598D4E" w:rsidR="00A77B3E" w:rsidRPr="007667C2" w:rsidRDefault="0068507F" w:rsidP="007667C2">
      <w:pPr>
        <w:snapToGrid w:val="0"/>
        <w:spacing w:line="360" w:lineRule="auto"/>
        <w:jc w:val="both"/>
      </w:pPr>
      <w:r w:rsidRPr="007667C2">
        <w:rPr>
          <w:rFonts w:ascii="Book Antiqua" w:eastAsia="Book Antiqua" w:hAnsi="Book Antiqua" w:cs="Book Antiqua"/>
          <w:color w:val="000000"/>
        </w:rPr>
        <w:t xml:space="preserve">As is </w:t>
      </w:r>
      <w:r w:rsidR="00AF45E0">
        <w:rPr>
          <w:rFonts w:ascii="Book Antiqua" w:eastAsia="Book Antiqua" w:hAnsi="Book Antiqua" w:cs="Book Antiqua"/>
          <w:color w:val="000000"/>
        </w:rPr>
        <w:t>indicated</w:t>
      </w:r>
      <w:r w:rsidR="00AF45E0" w:rsidRPr="007667C2">
        <w:rPr>
          <w:rFonts w:ascii="Book Antiqua" w:eastAsia="Book Antiqua" w:hAnsi="Book Antiqua" w:cs="Book Antiqua"/>
          <w:color w:val="000000"/>
        </w:rPr>
        <w:t xml:space="preserve"> </w:t>
      </w:r>
      <w:r w:rsidRPr="007667C2">
        <w:rPr>
          <w:rFonts w:ascii="Book Antiqua" w:eastAsia="Book Antiqua" w:hAnsi="Book Antiqua" w:cs="Book Antiqua"/>
          <w:color w:val="000000"/>
        </w:rPr>
        <w:t>in Figure 5, the significantly positive correlation between the five gene signatures and the stromal score suggest</w:t>
      </w:r>
      <w:r w:rsidR="00ED570D">
        <w:rPr>
          <w:rFonts w:ascii="Book Antiqua" w:eastAsia="Book Antiqua" w:hAnsi="Book Antiqua" w:cs="Book Antiqua"/>
          <w:color w:val="000000"/>
        </w:rPr>
        <w:t>s</w:t>
      </w:r>
      <w:r w:rsidRPr="007667C2">
        <w:rPr>
          <w:rFonts w:ascii="Book Antiqua" w:eastAsia="Book Antiqua" w:hAnsi="Book Antiqua" w:cs="Book Antiqua"/>
          <w:color w:val="000000"/>
        </w:rPr>
        <w:t xml:space="preserve"> </w:t>
      </w:r>
      <w:r w:rsidR="00ED570D">
        <w:rPr>
          <w:rFonts w:ascii="Book Antiqua" w:eastAsia="Book Antiqua" w:hAnsi="Book Antiqua" w:cs="Book Antiqua"/>
          <w:color w:val="000000"/>
        </w:rPr>
        <w:t>a</w:t>
      </w:r>
      <w:r w:rsidR="00ED570D" w:rsidRPr="007667C2">
        <w:rPr>
          <w:rFonts w:ascii="Book Antiqua" w:eastAsia="Book Antiqua" w:hAnsi="Book Antiqua" w:cs="Book Antiqua"/>
          <w:color w:val="000000"/>
        </w:rPr>
        <w:t xml:space="preserve"> </w:t>
      </w:r>
      <w:r w:rsidRPr="007667C2">
        <w:rPr>
          <w:rFonts w:ascii="Book Antiqua" w:eastAsia="Book Antiqua" w:hAnsi="Book Antiqua" w:cs="Book Antiqua"/>
          <w:color w:val="000000"/>
        </w:rPr>
        <w:t xml:space="preserve">close relationship between the five indicated </w:t>
      </w:r>
      <w:r w:rsidRPr="007667C2">
        <w:rPr>
          <w:rFonts w:ascii="Book Antiqua" w:eastAsia="Book Antiqua" w:hAnsi="Book Antiqua" w:cs="Book Antiqua"/>
          <w:color w:val="000000"/>
        </w:rPr>
        <w:lastRenderedPageBreak/>
        <w:t>genes and the tumor microenvironment. To further understand the detailed relationship between the five genes and the stromal infiltration among the tumor microenvironment, and the importance of CAFs in the tumor stromal analysis, we conducted correlation analysis between the five genes</w:t>
      </w:r>
      <w:r w:rsidR="00ED570D">
        <w:rPr>
          <w:rFonts w:ascii="Book Antiqua" w:eastAsia="Book Antiqua" w:hAnsi="Book Antiqua" w:cs="Book Antiqua"/>
          <w:color w:val="000000"/>
        </w:rPr>
        <w:t>’</w:t>
      </w:r>
      <w:r w:rsidRPr="007667C2">
        <w:rPr>
          <w:rFonts w:ascii="Book Antiqua" w:eastAsia="Book Antiqua" w:hAnsi="Book Antiqua" w:cs="Book Antiqua"/>
          <w:color w:val="000000"/>
        </w:rPr>
        <w:t xml:space="preserve"> expression and the CAFs</w:t>
      </w:r>
      <w:r w:rsidR="00ED570D">
        <w:rPr>
          <w:rFonts w:ascii="Book Antiqua" w:eastAsia="Book Antiqua" w:hAnsi="Book Antiqua" w:cs="Book Antiqua"/>
          <w:color w:val="000000"/>
        </w:rPr>
        <w:t>’</w:t>
      </w:r>
      <w:r w:rsidRPr="007667C2">
        <w:rPr>
          <w:rFonts w:ascii="Book Antiqua" w:eastAsia="Book Antiqua" w:hAnsi="Book Antiqua" w:cs="Book Antiqua"/>
          <w:color w:val="000000"/>
        </w:rPr>
        <w:t xml:space="preserve"> infiltration. The results by the MCP-Counter method revealed that the expression of CTSB, FN1, MMP9, and SPARC were positively correlated with the CAFs</w:t>
      </w:r>
      <w:r w:rsidR="00ED570D">
        <w:rPr>
          <w:rFonts w:ascii="Book Antiqua" w:eastAsia="Book Antiqua" w:hAnsi="Book Antiqua" w:cs="Book Antiqua"/>
          <w:color w:val="000000"/>
        </w:rPr>
        <w:t>’</w:t>
      </w:r>
      <w:r w:rsidRPr="007667C2">
        <w:rPr>
          <w:rFonts w:ascii="Book Antiqua" w:eastAsia="Book Antiqua" w:hAnsi="Book Antiqua" w:cs="Book Antiqua"/>
          <w:color w:val="000000"/>
        </w:rPr>
        <w:t xml:space="preserve"> infiltration, </w:t>
      </w:r>
      <w:r w:rsidR="00ED570D">
        <w:rPr>
          <w:rFonts w:ascii="Book Antiqua" w:eastAsia="Book Antiqua" w:hAnsi="Book Antiqua" w:cs="Book Antiqua"/>
          <w:color w:val="000000"/>
        </w:rPr>
        <w:t>having</w:t>
      </w:r>
      <w:r w:rsidRPr="007667C2">
        <w:rPr>
          <w:rFonts w:ascii="Book Antiqua" w:eastAsia="Book Antiqua" w:hAnsi="Book Antiqua" w:cs="Book Antiqua"/>
          <w:color w:val="000000"/>
        </w:rPr>
        <w:t xml:space="preserve"> correlation coefficient</w:t>
      </w:r>
      <w:r w:rsidR="00ED570D">
        <w:rPr>
          <w:rFonts w:ascii="Book Antiqua" w:eastAsia="Book Antiqua" w:hAnsi="Book Antiqua" w:cs="Book Antiqua"/>
          <w:color w:val="000000"/>
        </w:rPr>
        <w:t>s</w:t>
      </w:r>
      <w:r w:rsidRPr="007667C2">
        <w:rPr>
          <w:rFonts w:ascii="Book Antiqua" w:eastAsia="Book Antiqua" w:hAnsi="Book Antiqua" w:cs="Book Antiqua"/>
          <w:color w:val="000000"/>
        </w:rPr>
        <w:t xml:space="preserve"> of 0.201 </w:t>
      </w:r>
      <w:r w:rsidRPr="007667C2">
        <w:rPr>
          <w:rFonts w:ascii="Book Antiqua" w:eastAsia="Book Antiqua" w:hAnsi="Book Antiqua" w:cs="Book Antiqua"/>
          <w:i/>
          <w:iCs/>
          <w:color w:val="000000"/>
        </w:rPr>
        <w:t xml:space="preserve">(P </w:t>
      </w:r>
      <w:r w:rsidRPr="007667C2">
        <w:rPr>
          <w:rFonts w:ascii="Book Antiqua" w:eastAsia="Book Antiqua" w:hAnsi="Book Antiqua" w:cs="Book Antiqua"/>
          <w:color w:val="000000"/>
        </w:rPr>
        <w:t xml:space="preserve">= 0.202), 0.408 </w:t>
      </w:r>
      <w:r w:rsidRPr="007667C2">
        <w:rPr>
          <w:rFonts w:ascii="Book Antiqua" w:eastAsia="Book Antiqua" w:hAnsi="Book Antiqua" w:cs="Book Antiqua"/>
          <w:i/>
          <w:iCs/>
          <w:color w:val="000000"/>
        </w:rPr>
        <w:t xml:space="preserve">(P </w:t>
      </w:r>
      <w:r w:rsidRPr="007667C2">
        <w:rPr>
          <w:rFonts w:ascii="Book Antiqua" w:eastAsia="Book Antiqua" w:hAnsi="Book Antiqua" w:cs="Book Antiqua"/>
          <w:color w:val="000000"/>
        </w:rPr>
        <w:t>= 7.32E - 03)</w:t>
      </w:r>
      <w:r w:rsidRPr="007667C2">
        <w:rPr>
          <w:rFonts w:ascii="Book Antiqua" w:eastAsia="Book Antiqua" w:hAnsi="Book Antiqua" w:cs="Book Antiqua"/>
          <w:i/>
          <w:iCs/>
          <w:color w:val="000000"/>
        </w:rPr>
        <w:t xml:space="preserve">, </w:t>
      </w:r>
      <w:r w:rsidRPr="007667C2">
        <w:rPr>
          <w:rFonts w:ascii="Book Antiqua" w:eastAsia="Book Antiqua" w:hAnsi="Book Antiqua" w:cs="Book Antiqua"/>
          <w:color w:val="000000"/>
        </w:rPr>
        <w:t xml:space="preserve">0.803 </w:t>
      </w:r>
      <w:r w:rsidRPr="007667C2">
        <w:rPr>
          <w:rFonts w:ascii="Book Antiqua" w:eastAsia="Book Antiqua" w:hAnsi="Book Antiqua" w:cs="Book Antiqua"/>
          <w:i/>
          <w:iCs/>
          <w:color w:val="000000"/>
        </w:rPr>
        <w:t xml:space="preserve">(P </w:t>
      </w:r>
      <w:r w:rsidRPr="007667C2">
        <w:rPr>
          <w:rFonts w:ascii="Book Antiqua" w:eastAsia="Book Antiqua" w:hAnsi="Book Antiqua" w:cs="Book Antiqua"/>
          <w:color w:val="000000"/>
        </w:rPr>
        <w:t xml:space="preserve">= 1.63E - 10), 0.384 </w:t>
      </w:r>
      <w:r w:rsidRPr="007667C2">
        <w:rPr>
          <w:rFonts w:ascii="Book Antiqua" w:eastAsia="Book Antiqua" w:hAnsi="Book Antiqua" w:cs="Book Antiqua"/>
          <w:i/>
          <w:iCs/>
          <w:color w:val="000000"/>
        </w:rPr>
        <w:t xml:space="preserve">(P </w:t>
      </w:r>
      <w:r w:rsidRPr="007667C2">
        <w:rPr>
          <w:rFonts w:ascii="Book Antiqua" w:eastAsia="Book Antiqua" w:hAnsi="Book Antiqua" w:cs="Book Antiqua"/>
          <w:color w:val="000000"/>
        </w:rPr>
        <w:t xml:space="preserve">= 0.012) and 0.853 </w:t>
      </w:r>
      <w:r w:rsidRPr="007667C2">
        <w:rPr>
          <w:rFonts w:ascii="Book Antiqua" w:eastAsia="Book Antiqua" w:hAnsi="Book Antiqua" w:cs="Book Antiqua"/>
          <w:i/>
          <w:iCs/>
          <w:color w:val="000000"/>
        </w:rPr>
        <w:t xml:space="preserve">(P </w:t>
      </w:r>
      <w:r w:rsidRPr="007667C2">
        <w:rPr>
          <w:rFonts w:ascii="Book Antiqua" w:eastAsia="Book Antiqua" w:hAnsi="Book Antiqua" w:cs="Book Antiqua"/>
          <w:color w:val="000000"/>
        </w:rPr>
        <w:t>= 7.82E - 13), respectively (Figure 6B-F). However, A2M showed no significant correlation with the infiltration of CAFs (Figure 6A).</w:t>
      </w:r>
      <w:r w:rsidR="00970F7A" w:rsidRPr="007667C2">
        <w:rPr>
          <w:rFonts w:ascii="Book Antiqua" w:eastAsia="Book Antiqua" w:hAnsi="Book Antiqua" w:cs="Book Antiqua"/>
          <w:color w:val="000000"/>
        </w:rPr>
        <w:t xml:space="preserve"> </w:t>
      </w:r>
      <w:r w:rsidRPr="007667C2">
        <w:rPr>
          <w:rFonts w:ascii="Book Antiqua" w:eastAsia="Book Antiqua" w:hAnsi="Book Antiqua" w:cs="Book Antiqua"/>
          <w:color w:val="000000"/>
        </w:rPr>
        <w:t xml:space="preserve">More importantly, the results were confirmed with the TIDE portal. The results were consistent with the results from the MCP-Counter method, and the expression of </w:t>
      </w:r>
      <w:r w:rsidRPr="007667C2">
        <w:rPr>
          <w:rFonts w:ascii="Book Antiqua" w:eastAsia="Book Antiqua" w:hAnsi="Book Antiqua" w:cs="Book Antiqua"/>
          <w:i/>
          <w:color w:val="000000"/>
        </w:rPr>
        <w:t xml:space="preserve">CTSB, FN1, MMP9, </w:t>
      </w:r>
      <w:r w:rsidRPr="007667C2">
        <w:rPr>
          <w:rFonts w:ascii="Book Antiqua" w:eastAsia="Book Antiqua" w:hAnsi="Book Antiqua" w:cs="Book Antiqua"/>
          <w:color w:val="000000"/>
        </w:rPr>
        <w:t>and</w:t>
      </w:r>
      <w:r w:rsidRPr="007667C2">
        <w:rPr>
          <w:rFonts w:ascii="Book Antiqua" w:eastAsia="Book Antiqua" w:hAnsi="Book Antiqua" w:cs="Book Antiqua"/>
          <w:i/>
          <w:color w:val="000000"/>
        </w:rPr>
        <w:t xml:space="preserve"> SPARC</w:t>
      </w:r>
      <w:r w:rsidRPr="007667C2">
        <w:rPr>
          <w:rFonts w:ascii="Book Antiqua" w:eastAsia="Book Antiqua" w:hAnsi="Book Antiqua" w:cs="Book Antiqua"/>
          <w:color w:val="000000"/>
        </w:rPr>
        <w:t xml:space="preserve"> showed a significant positive correlation with the infiltration levels of CAFs (Figure 7B-E). The uncertain positive correlation between A2M and the degree of CAFs</w:t>
      </w:r>
      <w:r w:rsidR="00ED570D">
        <w:rPr>
          <w:rFonts w:ascii="Book Antiqua" w:eastAsia="Book Antiqua" w:hAnsi="Book Antiqua" w:cs="Book Antiqua"/>
          <w:color w:val="000000"/>
        </w:rPr>
        <w:t>’</w:t>
      </w:r>
      <w:r w:rsidRPr="007667C2">
        <w:rPr>
          <w:rFonts w:ascii="Book Antiqua" w:eastAsia="Book Antiqua" w:hAnsi="Book Antiqua" w:cs="Book Antiqua"/>
          <w:color w:val="000000"/>
        </w:rPr>
        <w:t xml:space="preserve"> infiltration was also confirmed with the TIDE portal. From the above results, we confirmed that the two top genes were </w:t>
      </w:r>
      <w:r w:rsidRPr="007667C2">
        <w:rPr>
          <w:rFonts w:ascii="Book Antiqua" w:eastAsia="Book Antiqua" w:hAnsi="Book Antiqua" w:cs="Book Antiqua"/>
          <w:i/>
          <w:color w:val="000000"/>
        </w:rPr>
        <w:t>FN1</w:t>
      </w:r>
      <w:r w:rsidRPr="007667C2">
        <w:rPr>
          <w:rFonts w:ascii="Book Antiqua" w:eastAsia="Book Antiqua" w:hAnsi="Book Antiqua" w:cs="Book Antiqua"/>
          <w:color w:val="000000"/>
        </w:rPr>
        <w:t xml:space="preserve"> and </w:t>
      </w:r>
      <w:r w:rsidRPr="007667C2">
        <w:rPr>
          <w:rFonts w:ascii="Book Antiqua" w:eastAsia="Book Antiqua" w:hAnsi="Book Antiqua" w:cs="Book Antiqua"/>
          <w:i/>
          <w:color w:val="000000"/>
        </w:rPr>
        <w:t>SPARC</w:t>
      </w:r>
      <w:r w:rsidRPr="007667C2">
        <w:rPr>
          <w:rFonts w:ascii="Book Antiqua" w:eastAsia="Book Antiqua" w:hAnsi="Book Antiqua" w:cs="Book Antiqua"/>
          <w:color w:val="000000"/>
        </w:rPr>
        <w:t xml:space="preserve">. </w:t>
      </w:r>
      <w:r w:rsidRPr="000F7421">
        <w:rPr>
          <w:rFonts w:ascii="Book Antiqua" w:eastAsia="Book Antiqua" w:hAnsi="Book Antiqua" w:cs="Book Antiqua"/>
          <w:i/>
          <w:iCs/>
          <w:color w:val="000000"/>
        </w:rPr>
        <w:t>FN1</w:t>
      </w:r>
      <w:r w:rsidRPr="007667C2">
        <w:rPr>
          <w:rFonts w:ascii="Book Antiqua" w:eastAsia="Book Antiqua" w:hAnsi="Book Antiqua" w:cs="Book Antiqua"/>
          <w:color w:val="000000"/>
        </w:rPr>
        <w:t xml:space="preserve"> is a glycoprotein expressing gene, </w:t>
      </w:r>
      <w:r w:rsidR="00ED570D">
        <w:rPr>
          <w:rFonts w:ascii="Book Antiqua" w:eastAsia="Book Antiqua" w:hAnsi="Book Antiqua" w:cs="Book Antiqua"/>
          <w:color w:val="000000"/>
        </w:rPr>
        <w:t xml:space="preserve">encoding </w:t>
      </w:r>
      <w:r w:rsidRPr="007667C2">
        <w:rPr>
          <w:rFonts w:ascii="Book Antiqua" w:eastAsia="Book Antiqua" w:hAnsi="Book Antiqua" w:cs="Book Antiqua"/>
          <w:color w:val="000000"/>
        </w:rPr>
        <w:t>an important component of the extracellular matrix, which could interact with the integrin receptor</w:t>
      </w:r>
      <w:r w:rsidRPr="007667C2">
        <w:rPr>
          <w:rFonts w:ascii="Book Antiqua" w:eastAsia="Book Antiqua" w:hAnsi="Book Antiqua" w:cs="Book Antiqua"/>
          <w:color w:val="000000"/>
          <w:vertAlign w:val="superscript"/>
        </w:rPr>
        <w:t>[19,20]</w:t>
      </w:r>
      <w:r w:rsidRPr="007667C2">
        <w:rPr>
          <w:rFonts w:ascii="Book Antiqua" w:eastAsia="Book Antiqua" w:hAnsi="Book Antiqua" w:cs="Book Antiqua"/>
          <w:color w:val="000000"/>
        </w:rPr>
        <w:t xml:space="preserve">. </w:t>
      </w:r>
      <w:r w:rsidRPr="000F7421">
        <w:rPr>
          <w:rFonts w:ascii="Book Antiqua" w:eastAsia="Book Antiqua" w:hAnsi="Book Antiqua" w:cs="Book Antiqua"/>
          <w:i/>
          <w:iCs/>
          <w:color w:val="000000"/>
        </w:rPr>
        <w:t>SPARC</w:t>
      </w:r>
      <w:r w:rsidRPr="007667C2">
        <w:rPr>
          <w:rFonts w:ascii="Book Antiqua" w:eastAsia="Book Antiqua" w:hAnsi="Book Antiqua" w:cs="Book Antiqua"/>
          <w:color w:val="000000"/>
        </w:rPr>
        <w:t xml:space="preserve"> is a protein</w:t>
      </w:r>
      <w:r w:rsidR="00ED570D">
        <w:rPr>
          <w:rFonts w:ascii="Book Antiqua" w:eastAsia="Book Antiqua" w:hAnsi="Book Antiqua" w:cs="Book Antiqua"/>
          <w:color w:val="000000"/>
        </w:rPr>
        <w:t>-</w:t>
      </w:r>
      <w:r w:rsidRPr="007667C2">
        <w:rPr>
          <w:rFonts w:ascii="Book Antiqua" w:eastAsia="Book Antiqua" w:hAnsi="Book Antiqua" w:cs="Book Antiqua"/>
          <w:color w:val="000000"/>
        </w:rPr>
        <w:t xml:space="preserve">coding gene rich in cysteine and could be </w:t>
      </w:r>
      <w:r w:rsidR="00ED570D">
        <w:rPr>
          <w:rFonts w:ascii="Book Antiqua" w:eastAsia="Book Antiqua" w:hAnsi="Book Antiqua" w:cs="Book Antiqua"/>
          <w:color w:val="000000"/>
        </w:rPr>
        <w:t>expressed</w:t>
      </w:r>
      <w:r w:rsidR="00ED570D" w:rsidRPr="007667C2">
        <w:rPr>
          <w:rFonts w:ascii="Book Antiqua" w:eastAsia="Book Antiqua" w:hAnsi="Book Antiqua" w:cs="Book Antiqua"/>
          <w:color w:val="000000"/>
        </w:rPr>
        <w:t xml:space="preserve"> </w:t>
      </w:r>
      <w:r w:rsidR="00ED570D">
        <w:rPr>
          <w:rFonts w:ascii="Book Antiqua" w:eastAsia="Book Antiqua" w:hAnsi="Book Antiqua" w:cs="Book Antiqua"/>
          <w:color w:val="000000"/>
        </w:rPr>
        <w:t>in</w:t>
      </w:r>
      <w:r w:rsidRPr="007667C2">
        <w:rPr>
          <w:rFonts w:ascii="Book Antiqua" w:eastAsia="Book Antiqua" w:hAnsi="Book Antiqua" w:cs="Book Antiqua"/>
          <w:color w:val="000000"/>
        </w:rPr>
        <w:t xml:space="preserve"> fibroblasts, osteoblasts, chondrocytes, epithelial cells, and platelets</w:t>
      </w:r>
      <w:r w:rsidRPr="007667C2">
        <w:rPr>
          <w:rFonts w:ascii="Book Antiqua" w:eastAsia="Book Antiqua" w:hAnsi="Book Antiqua" w:cs="Book Antiqua"/>
          <w:color w:val="000000"/>
          <w:vertAlign w:val="superscript"/>
        </w:rPr>
        <w:t>[21]</w:t>
      </w:r>
      <w:r w:rsidRPr="007667C2">
        <w:rPr>
          <w:rFonts w:ascii="Book Antiqua" w:eastAsia="Book Antiqua" w:hAnsi="Book Antiqua" w:cs="Book Antiqua"/>
          <w:color w:val="000000"/>
        </w:rPr>
        <w:t xml:space="preserve">. Previous studies </w:t>
      </w:r>
      <w:r w:rsidR="00ED570D">
        <w:rPr>
          <w:rFonts w:ascii="Book Antiqua" w:eastAsia="Book Antiqua" w:hAnsi="Book Antiqua" w:cs="Book Antiqua"/>
          <w:color w:val="000000"/>
        </w:rPr>
        <w:t xml:space="preserve">have </w:t>
      </w:r>
      <w:r w:rsidRPr="007667C2">
        <w:rPr>
          <w:rFonts w:ascii="Book Antiqua" w:eastAsia="Book Antiqua" w:hAnsi="Book Antiqua" w:cs="Book Antiqua"/>
          <w:color w:val="000000"/>
        </w:rPr>
        <w:t>show</w:t>
      </w:r>
      <w:r w:rsidR="00ED570D">
        <w:rPr>
          <w:rFonts w:ascii="Book Antiqua" w:eastAsia="Book Antiqua" w:hAnsi="Book Antiqua" w:cs="Book Antiqua"/>
          <w:color w:val="000000"/>
        </w:rPr>
        <w:t>n</w:t>
      </w:r>
      <w:r w:rsidRPr="007667C2">
        <w:rPr>
          <w:rFonts w:ascii="Book Antiqua" w:eastAsia="Book Antiqua" w:hAnsi="Book Antiqua" w:cs="Book Antiqua"/>
          <w:color w:val="000000"/>
        </w:rPr>
        <w:t xml:space="preserve"> a significant role of the two proteins</w:t>
      </w:r>
      <w:r w:rsidR="00ED570D">
        <w:rPr>
          <w:rFonts w:ascii="Book Antiqua" w:eastAsia="Book Antiqua" w:hAnsi="Book Antiqua" w:cs="Book Antiqua"/>
          <w:color w:val="000000"/>
        </w:rPr>
        <w:t>, FN1 and SPARC,</w:t>
      </w:r>
      <w:r w:rsidRPr="007667C2">
        <w:rPr>
          <w:rFonts w:ascii="Book Antiqua" w:eastAsia="Book Antiqua" w:hAnsi="Book Antiqua" w:cs="Book Antiqua"/>
          <w:color w:val="000000"/>
        </w:rPr>
        <w:t xml:space="preserve"> in the regulation of various physiological and pathological processes</w:t>
      </w:r>
      <w:r w:rsidR="00ED570D">
        <w:rPr>
          <w:rFonts w:ascii="Book Antiqua" w:eastAsia="Book Antiqua" w:hAnsi="Book Antiqua" w:cs="Book Antiqua"/>
          <w:color w:val="000000"/>
        </w:rPr>
        <w:t>,</w:t>
      </w:r>
      <w:r w:rsidRPr="007667C2">
        <w:rPr>
          <w:rFonts w:ascii="Book Antiqua" w:eastAsia="Book Antiqua" w:hAnsi="Book Antiqua" w:cs="Book Antiqua"/>
          <w:color w:val="000000"/>
        </w:rPr>
        <w:t xml:space="preserve"> including tissue reconstruction, cell migration, and morphogenesis</w:t>
      </w:r>
      <w:r w:rsidRPr="007667C2">
        <w:rPr>
          <w:rFonts w:ascii="Book Antiqua" w:eastAsia="Book Antiqua" w:hAnsi="Book Antiqua" w:cs="Book Antiqua"/>
          <w:color w:val="000000"/>
          <w:vertAlign w:val="superscript"/>
        </w:rPr>
        <w:t>[22-24]</w:t>
      </w:r>
      <w:r w:rsidRPr="007667C2">
        <w:rPr>
          <w:rFonts w:ascii="Book Antiqua" w:eastAsia="Book Antiqua" w:hAnsi="Book Antiqua" w:cs="Book Antiqua"/>
          <w:color w:val="000000"/>
        </w:rPr>
        <w:t xml:space="preserve">. In this study, we identified that the two genes were closely involved in regulation of </w:t>
      </w:r>
      <w:r w:rsidR="00ED570D">
        <w:rPr>
          <w:rFonts w:ascii="Book Antiqua" w:eastAsia="Book Antiqua" w:hAnsi="Book Antiqua" w:cs="Book Antiqua"/>
          <w:color w:val="000000"/>
        </w:rPr>
        <w:t xml:space="preserve">the </w:t>
      </w:r>
      <w:r w:rsidRPr="007667C2">
        <w:rPr>
          <w:rFonts w:ascii="Book Antiqua" w:eastAsia="Book Antiqua" w:hAnsi="Book Antiqua" w:cs="Book Antiqua"/>
          <w:color w:val="000000"/>
        </w:rPr>
        <w:t>DLBCL tumor microenvironment.</w:t>
      </w:r>
    </w:p>
    <w:p w14:paraId="163CE302" w14:textId="77777777" w:rsidR="00A77B3E" w:rsidRPr="007667C2" w:rsidRDefault="00A77B3E" w:rsidP="007667C2">
      <w:pPr>
        <w:snapToGrid w:val="0"/>
        <w:spacing w:line="360" w:lineRule="auto"/>
        <w:jc w:val="both"/>
      </w:pPr>
    </w:p>
    <w:p w14:paraId="38DD7987" w14:textId="0E8EBD2F" w:rsidR="00A77B3E" w:rsidRPr="007667C2" w:rsidRDefault="00ED570D" w:rsidP="007667C2">
      <w:pPr>
        <w:snapToGrid w:val="0"/>
        <w:spacing w:line="360" w:lineRule="auto"/>
        <w:jc w:val="both"/>
      </w:pPr>
      <w:r>
        <w:rPr>
          <w:rFonts w:ascii="Book Antiqua" w:eastAsia="Book Antiqua" w:hAnsi="Book Antiqua" w:cs="Book Antiqua"/>
          <w:b/>
          <w:bCs/>
          <w:i/>
          <w:iCs/>
          <w:color w:val="000000"/>
        </w:rPr>
        <w:t>C</w:t>
      </w:r>
      <w:r w:rsidR="0068507F" w:rsidRPr="007667C2">
        <w:rPr>
          <w:rFonts w:ascii="Book Antiqua" w:eastAsia="Book Antiqua" w:hAnsi="Book Antiqua" w:cs="Book Antiqua"/>
          <w:b/>
          <w:bCs/>
          <w:i/>
          <w:iCs/>
          <w:color w:val="000000"/>
        </w:rPr>
        <w:t>o-expression pattern between FN1 and SPARC</w:t>
      </w:r>
    </w:p>
    <w:p w14:paraId="238BF38E" w14:textId="154573EB" w:rsidR="00A77B3E" w:rsidRPr="007667C2" w:rsidRDefault="0068507F" w:rsidP="007667C2">
      <w:pPr>
        <w:snapToGrid w:val="0"/>
        <w:spacing w:line="360" w:lineRule="auto"/>
        <w:jc w:val="both"/>
      </w:pPr>
      <w:r w:rsidRPr="007667C2">
        <w:rPr>
          <w:rFonts w:ascii="Book Antiqua" w:eastAsia="Book Antiqua" w:hAnsi="Book Antiqua" w:cs="Book Antiqua"/>
          <w:color w:val="000000"/>
        </w:rPr>
        <w:t>As Figure</w:t>
      </w:r>
      <w:r w:rsidR="0094490C" w:rsidRPr="007667C2">
        <w:rPr>
          <w:rFonts w:ascii="Book Antiqua" w:eastAsia="Book Antiqua" w:hAnsi="Book Antiqua" w:cs="Book Antiqua"/>
          <w:color w:val="000000"/>
        </w:rPr>
        <w:t xml:space="preserve">s 6 and </w:t>
      </w:r>
      <w:r w:rsidRPr="007667C2">
        <w:rPr>
          <w:rFonts w:ascii="Book Antiqua" w:eastAsia="Book Antiqua" w:hAnsi="Book Antiqua" w:cs="Book Antiqua"/>
          <w:color w:val="000000"/>
        </w:rPr>
        <w:t xml:space="preserve">7 show, </w:t>
      </w:r>
      <w:r w:rsidRPr="000F7421">
        <w:rPr>
          <w:rFonts w:ascii="Book Antiqua" w:eastAsia="Book Antiqua" w:hAnsi="Book Antiqua" w:cs="Book Antiqua"/>
          <w:i/>
          <w:iCs/>
          <w:color w:val="000000"/>
        </w:rPr>
        <w:t>FN1</w:t>
      </w:r>
      <w:r w:rsidRPr="007667C2">
        <w:rPr>
          <w:rFonts w:ascii="Book Antiqua" w:eastAsia="Book Antiqua" w:hAnsi="Book Antiqua" w:cs="Book Antiqua"/>
          <w:color w:val="000000"/>
        </w:rPr>
        <w:t xml:space="preserve"> and </w:t>
      </w:r>
      <w:r w:rsidRPr="000F7421">
        <w:rPr>
          <w:rFonts w:ascii="Book Antiqua" w:eastAsia="Book Antiqua" w:hAnsi="Book Antiqua" w:cs="Book Antiqua"/>
          <w:i/>
          <w:iCs/>
          <w:color w:val="000000"/>
        </w:rPr>
        <w:t>SPARC</w:t>
      </w:r>
      <w:r w:rsidRPr="007667C2">
        <w:rPr>
          <w:rFonts w:ascii="Book Antiqua" w:eastAsia="Book Antiqua" w:hAnsi="Book Antiqua" w:cs="Book Antiqua"/>
          <w:color w:val="000000"/>
        </w:rPr>
        <w:t xml:space="preserve"> were the top two molecules correlated with the CAFs</w:t>
      </w:r>
      <w:r w:rsidR="00ED570D">
        <w:rPr>
          <w:rFonts w:ascii="Book Antiqua" w:eastAsia="Book Antiqua" w:hAnsi="Book Antiqua" w:cs="Book Antiqua"/>
          <w:color w:val="000000"/>
        </w:rPr>
        <w:t>’</w:t>
      </w:r>
      <w:r w:rsidRPr="007667C2">
        <w:rPr>
          <w:rFonts w:ascii="Book Antiqua" w:eastAsia="Book Antiqua" w:hAnsi="Book Antiqua" w:cs="Book Antiqua"/>
          <w:color w:val="000000"/>
        </w:rPr>
        <w:t xml:space="preserve"> infiltration, suggesting that the two genes might play </w:t>
      </w:r>
      <w:r w:rsidR="00ED570D">
        <w:rPr>
          <w:rFonts w:ascii="Book Antiqua" w:eastAsia="Book Antiqua" w:hAnsi="Book Antiqua" w:cs="Book Antiqua"/>
          <w:color w:val="000000"/>
        </w:rPr>
        <w:t xml:space="preserve">a role </w:t>
      </w:r>
      <w:r w:rsidRPr="007667C2">
        <w:rPr>
          <w:rFonts w:ascii="Book Antiqua" w:eastAsia="Book Antiqua" w:hAnsi="Book Antiqua" w:cs="Book Antiqua"/>
          <w:color w:val="000000"/>
        </w:rPr>
        <w:t>as pro-oncogenes in the regulation of DLBCL. To further study the potential association between FN1 and SPARC, we conducted the gene expression correlation analysis. As is shown in Figure 8A, FN1 was remarkably correlated with the SPARC expression, with the correlation value of up to 0.81 (</w:t>
      </w:r>
      <w:r w:rsidRPr="007667C2">
        <w:rPr>
          <w:rFonts w:ascii="Book Antiqua" w:eastAsia="Book Antiqua" w:hAnsi="Book Antiqua" w:cs="Book Antiqua"/>
          <w:i/>
          <w:iCs/>
          <w:color w:val="000000"/>
        </w:rPr>
        <w:t xml:space="preserve">P </w:t>
      </w:r>
      <w:r w:rsidRPr="007667C2">
        <w:rPr>
          <w:rFonts w:ascii="Book Antiqua" w:eastAsia="Book Antiqua" w:hAnsi="Book Antiqua" w:cs="Book Antiqua"/>
          <w:color w:val="000000"/>
        </w:rPr>
        <w:t xml:space="preserve">= 3.14E - 12). Besides, similar results were confirmed by the correlation analysis between </w:t>
      </w:r>
      <w:r w:rsidRPr="007667C2">
        <w:rPr>
          <w:rFonts w:ascii="Book Antiqua" w:eastAsia="Book Antiqua" w:hAnsi="Book Antiqua" w:cs="Book Antiqua"/>
          <w:color w:val="000000"/>
        </w:rPr>
        <w:lastRenderedPageBreak/>
        <w:t>the FN1 protein level and the SPARC messenger ribonucleic acid level (</w:t>
      </w:r>
      <w:r w:rsidRPr="007667C2">
        <w:rPr>
          <w:rFonts w:ascii="Book Antiqua" w:eastAsia="Book Antiqua" w:hAnsi="Book Antiqua" w:cs="Book Antiqua"/>
          <w:i/>
          <w:iCs/>
          <w:color w:val="000000"/>
        </w:rPr>
        <w:t>r</w:t>
      </w:r>
      <w:r w:rsidRPr="007667C2">
        <w:rPr>
          <w:rFonts w:ascii="Book Antiqua" w:eastAsia="Book Antiqua" w:hAnsi="Book Antiqua" w:cs="Book Antiqua"/>
          <w:color w:val="000000"/>
        </w:rPr>
        <w:t xml:space="preserve"> = 0.64, </w:t>
      </w:r>
      <w:r w:rsidRPr="007667C2">
        <w:rPr>
          <w:rFonts w:ascii="Book Antiqua" w:eastAsia="Book Antiqua" w:hAnsi="Book Antiqua" w:cs="Book Antiqua"/>
          <w:i/>
          <w:iCs/>
          <w:color w:val="000000"/>
        </w:rPr>
        <w:t xml:space="preserve">P </w:t>
      </w:r>
      <w:r w:rsidRPr="007667C2">
        <w:rPr>
          <w:rFonts w:ascii="Book Antiqua" w:eastAsia="Book Antiqua" w:hAnsi="Book Antiqua" w:cs="Book Antiqua"/>
          <w:color w:val="000000"/>
        </w:rPr>
        <w:t xml:space="preserve">= 5.31E </w:t>
      </w:r>
      <w:r w:rsidR="00ED570D">
        <w:rPr>
          <w:rFonts w:ascii="Book Antiqua" w:eastAsia="Book Antiqua" w:hAnsi="Book Antiqua" w:cs="Book Antiqua"/>
          <w:color w:val="000000"/>
        </w:rPr>
        <w:t>–</w:t>
      </w:r>
      <w:r w:rsidRPr="007667C2">
        <w:rPr>
          <w:rFonts w:ascii="Book Antiqua" w:eastAsia="Book Antiqua" w:hAnsi="Book Antiqua" w:cs="Book Antiqua"/>
          <w:color w:val="000000"/>
        </w:rPr>
        <w:t xml:space="preserve"> 5</w:t>
      </w:r>
      <w:r w:rsidR="00ED570D">
        <w:rPr>
          <w:rFonts w:ascii="Book Antiqua" w:eastAsia="Book Antiqua" w:hAnsi="Book Antiqua" w:cs="Book Antiqua"/>
          <w:color w:val="000000"/>
        </w:rPr>
        <w:t>;</w:t>
      </w:r>
      <w:r w:rsidRPr="007667C2">
        <w:rPr>
          <w:rFonts w:ascii="Book Antiqua" w:eastAsia="Book Antiqua" w:hAnsi="Book Antiqua" w:cs="Book Antiqua"/>
          <w:color w:val="000000"/>
        </w:rPr>
        <w:t xml:space="preserve"> Figure 8B). These data suggested that FN1 was closely associated with SPARC, and the two genes might be in a co-expressi</w:t>
      </w:r>
      <w:r w:rsidR="00ED570D">
        <w:rPr>
          <w:rFonts w:ascii="Book Antiqua" w:eastAsia="Book Antiqua" w:hAnsi="Book Antiqua" w:cs="Book Antiqua"/>
          <w:color w:val="000000"/>
        </w:rPr>
        <w:t>on</w:t>
      </w:r>
      <w:r w:rsidRPr="007667C2">
        <w:rPr>
          <w:rFonts w:ascii="Book Antiqua" w:eastAsia="Book Antiqua" w:hAnsi="Book Antiqua" w:cs="Book Antiqua"/>
          <w:color w:val="000000"/>
        </w:rPr>
        <w:t xml:space="preserve"> pattern in the DLBCL</w:t>
      </w:r>
      <w:r w:rsidR="00ED570D">
        <w:rPr>
          <w:rFonts w:ascii="Book Antiqua" w:eastAsia="Book Antiqua" w:hAnsi="Book Antiqua" w:cs="Book Antiqua"/>
          <w:color w:val="000000"/>
        </w:rPr>
        <w:t xml:space="preserve"> condition</w:t>
      </w:r>
      <w:r w:rsidRPr="007667C2">
        <w:rPr>
          <w:rFonts w:ascii="Book Antiqua" w:eastAsia="Book Antiqua" w:hAnsi="Book Antiqua" w:cs="Book Antiqua"/>
          <w:color w:val="000000"/>
        </w:rPr>
        <w:t>.</w:t>
      </w:r>
    </w:p>
    <w:bookmarkEnd w:id="23"/>
    <w:bookmarkEnd w:id="24"/>
    <w:p w14:paraId="4B0B5B50" w14:textId="77777777" w:rsidR="00A77B3E" w:rsidRPr="007667C2" w:rsidRDefault="00A77B3E" w:rsidP="007667C2">
      <w:pPr>
        <w:snapToGrid w:val="0"/>
        <w:spacing w:line="360" w:lineRule="auto"/>
        <w:jc w:val="both"/>
      </w:pPr>
    </w:p>
    <w:p w14:paraId="0DBAE5E8" w14:textId="77777777" w:rsidR="00A77B3E" w:rsidRPr="007667C2" w:rsidRDefault="0068507F" w:rsidP="007667C2">
      <w:pPr>
        <w:snapToGrid w:val="0"/>
        <w:spacing w:line="360" w:lineRule="auto"/>
        <w:jc w:val="both"/>
      </w:pPr>
      <w:r w:rsidRPr="007667C2">
        <w:rPr>
          <w:rFonts w:ascii="Book Antiqua" w:eastAsia="Book Antiqua" w:hAnsi="Book Antiqua" w:cs="Book Antiqua"/>
          <w:b/>
          <w:caps/>
          <w:color w:val="000000"/>
          <w:u w:val="single"/>
        </w:rPr>
        <w:t>DISCUSSION</w:t>
      </w:r>
    </w:p>
    <w:p w14:paraId="5612A097" w14:textId="52B9905D" w:rsidR="00A77B3E" w:rsidRPr="007667C2" w:rsidRDefault="0068507F" w:rsidP="007667C2">
      <w:pPr>
        <w:snapToGrid w:val="0"/>
        <w:spacing w:line="360" w:lineRule="auto"/>
        <w:jc w:val="both"/>
      </w:pPr>
      <w:bookmarkStart w:id="26" w:name="OLE_LINK28"/>
      <w:bookmarkStart w:id="27" w:name="OLE_LINK29"/>
      <w:r w:rsidRPr="007667C2">
        <w:rPr>
          <w:rFonts w:ascii="Book Antiqua" w:eastAsia="Book Antiqua" w:hAnsi="Book Antiqua" w:cs="Book Antiqua"/>
          <w:color w:val="000000"/>
        </w:rPr>
        <w:t xml:space="preserve">DLBCL is a highly heterogeneous tumor; clinical studies showed that DLBCL patients have multiple subtypes and different responses to the treatment of R-CHOP, which </w:t>
      </w:r>
      <w:r w:rsidR="007608F4">
        <w:rPr>
          <w:rFonts w:ascii="Book Antiqua" w:eastAsia="Book Antiqua" w:hAnsi="Book Antiqua" w:cs="Book Antiqua"/>
          <w:color w:val="000000"/>
        </w:rPr>
        <w:t xml:space="preserve">is </w:t>
      </w:r>
      <w:r w:rsidRPr="007667C2">
        <w:rPr>
          <w:rFonts w:ascii="Book Antiqua" w:eastAsia="Book Antiqua" w:hAnsi="Book Antiqua" w:cs="Book Antiqua"/>
          <w:color w:val="000000"/>
        </w:rPr>
        <w:t>widely recognized by clinicians</w:t>
      </w:r>
      <w:r w:rsidRPr="007667C2">
        <w:rPr>
          <w:rFonts w:ascii="Book Antiqua" w:eastAsia="Book Antiqua" w:hAnsi="Book Antiqua" w:cs="Book Antiqua"/>
          <w:color w:val="000000"/>
          <w:vertAlign w:val="superscript"/>
        </w:rPr>
        <w:t>[5,25]</w:t>
      </w:r>
      <w:r w:rsidRPr="007667C2">
        <w:rPr>
          <w:rFonts w:ascii="Book Antiqua" w:eastAsia="Book Antiqua" w:hAnsi="Book Antiqua" w:cs="Book Antiqua"/>
          <w:color w:val="000000"/>
        </w:rPr>
        <w:t xml:space="preserve">. As a classical example, DLBCL patients with </w:t>
      </w:r>
      <w:r w:rsidRPr="007667C2">
        <w:rPr>
          <w:rFonts w:ascii="Book Antiqua" w:eastAsia="Book Antiqua" w:hAnsi="Book Antiqua" w:cs="Book Antiqua"/>
          <w:i/>
          <w:color w:val="000000"/>
        </w:rPr>
        <w:t>c-Myc</w:t>
      </w:r>
      <w:r w:rsidRPr="007667C2">
        <w:rPr>
          <w:rFonts w:ascii="Book Antiqua" w:eastAsia="Book Antiqua" w:hAnsi="Book Antiqua" w:cs="Book Antiqua"/>
          <w:color w:val="000000"/>
        </w:rPr>
        <w:t xml:space="preserve"> gene translocation </w:t>
      </w:r>
      <w:r w:rsidR="007608F4">
        <w:rPr>
          <w:rFonts w:ascii="Book Antiqua" w:eastAsia="Book Antiqua" w:hAnsi="Book Antiqua" w:cs="Book Antiqua"/>
          <w:color w:val="000000"/>
        </w:rPr>
        <w:t>have</w:t>
      </w:r>
      <w:r w:rsidR="007608F4" w:rsidRPr="007667C2">
        <w:rPr>
          <w:rFonts w:ascii="Book Antiqua" w:eastAsia="Book Antiqua" w:hAnsi="Book Antiqua" w:cs="Book Antiqua"/>
          <w:color w:val="000000"/>
        </w:rPr>
        <w:t xml:space="preserve"> </w:t>
      </w:r>
      <w:r w:rsidRPr="007667C2">
        <w:rPr>
          <w:rFonts w:ascii="Book Antiqua" w:eastAsia="Book Antiqua" w:hAnsi="Book Antiqua" w:cs="Book Antiqua"/>
          <w:color w:val="000000"/>
        </w:rPr>
        <w:t>poor prognosis after R-CHOP therapy. Therefore, these resistant patients should turn to other treatments, such as chimeric antigen receptor T cells therapy, immunomodulators (immune-inhibitors or immune-agonists), and hematopoietic stem cell transplantation</w:t>
      </w:r>
      <w:r w:rsidRPr="007667C2">
        <w:rPr>
          <w:rFonts w:ascii="Book Antiqua" w:eastAsia="Book Antiqua" w:hAnsi="Book Antiqua" w:cs="Book Antiqua"/>
          <w:color w:val="000000"/>
          <w:vertAlign w:val="superscript"/>
        </w:rPr>
        <w:t>[26-29]</w:t>
      </w:r>
      <w:r w:rsidRPr="007667C2">
        <w:rPr>
          <w:rFonts w:ascii="Book Antiqua" w:eastAsia="Book Antiqua" w:hAnsi="Book Antiqua" w:cs="Book Antiqua"/>
          <w:color w:val="000000"/>
        </w:rPr>
        <w:t xml:space="preserve">. From this aspect, the prognostic prediction analysis based on the patient’s individual gene-mapping information could significantly improve the outcome of precision therapy. However, the identification of prognostic biomarkers for DLBCL </w:t>
      </w:r>
      <w:r w:rsidR="007608F4">
        <w:rPr>
          <w:rFonts w:ascii="Book Antiqua" w:eastAsia="Book Antiqua" w:hAnsi="Book Antiqua" w:cs="Book Antiqua"/>
          <w:color w:val="000000"/>
        </w:rPr>
        <w:t>has been</w:t>
      </w:r>
      <w:r w:rsidR="007608F4" w:rsidRPr="007667C2">
        <w:rPr>
          <w:rFonts w:ascii="Book Antiqua" w:eastAsia="Book Antiqua" w:hAnsi="Book Antiqua" w:cs="Book Antiqua"/>
          <w:color w:val="000000"/>
        </w:rPr>
        <w:t xml:space="preserve"> </w:t>
      </w:r>
      <w:r w:rsidRPr="007667C2">
        <w:rPr>
          <w:rFonts w:ascii="Book Antiqua" w:eastAsia="Book Antiqua" w:hAnsi="Book Antiqua" w:cs="Book Antiqua"/>
          <w:color w:val="000000"/>
        </w:rPr>
        <w:t>seldom reported. Though DLBCL is a highly heterogeneous tumor, the stromal infiltration level in DLBCL is unclear. Thus, this study aimed to identify gene signatures for DLBCL and to evaluate the potential significance of these genes in the development of DLBCL.</w:t>
      </w:r>
    </w:p>
    <w:p w14:paraId="23A79A3F" w14:textId="482F03CE" w:rsidR="00A77B3E" w:rsidRPr="007667C2" w:rsidRDefault="0068507F" w:rsidP="007667C2">
      <w:pPr>
        <w:snapToGrid w:val="0"/>
        <w:spacing w:line="360" w:lineRule="auto"/>
        <w:ind w:firstLine="240"/>
        <w:jc w:val="both"/>
      </w:pPr>
      <w:r w:rsidRPr="007667C2">
        <w:rPr>
          <w:rFonts w:ascii="Book Antiqua" w:eastAsia="Book Antiqua" w:hAnsi="Book Antiqua" w:cs="Book Antiqua"/>
          <w:color w:val="000000"/>
        </w:rPr>
        <w:t xml:space="preserve">In this study, we first identified the top 20 overexpressed genes in the DLBCL, and found a correlation coefficient pattern among them (Figure 1), suggesting that they might be involved in the DLBCL and play similar roles in the development of DLBCL. Based on the significant correlation co-efficient pattern of these overexpressed genes, this study was designed to identify the hub genes using the STRING database. With this portal, we analyzed the PPI and obtained five gene signatures (including </w:t>
      </w:r>
      <w:r w:rsidRPr="007667C2">
        <w:rPr>
          <w:rFonts w:ascii="Book Antiqua" w:eastAsia="Book Antiqua" w:hAnsi="Book Antiqua" w:cs="Book Antiqua"/>
          <w:i/>
          <w:color w:val="000000"/>
        </w:rPr>
        <w:t>A2M, CTSB, FN1, MMP9</w:t>
      </w:r>
      <w:r w:rsidRPr="007667C2">
        <w:rPr>
          <w:rFonts w:ascii="Book Antiqua" w:eastAsia="Book Antiqua" w:hAnsi="Book Antiqua" w:cs="Book Antiqua"/>
          <w:color w:val="000000"/>
        </w:rPr>
        <w:t xml:space="preserve">, and </w:t>
      </w:r>
      <w:r w:rsidRPr="007667C2">
        <w:rPr>
          <w:rFonts w:ascii="Book Antiqua" w:eastAsia="Book Antiqua" w:hAnsi="Book Antiqua" w:cs="Book Antiqua"/>
          <w:i/>
          <w:color w:val="000000"/>
        </w:rPr>
        <w:t>SPARC</w:t>
      </w:r>
      <w:r w:rsidRPr="007667C2">
        <w:rPr>
          <w:rFonts w:ascii="Book Antiqua" w:eastAsia="Book Antiqua" w:hAnsi="Book Antiqua" w:cs="Book Antiqua"/>
          <w:color w:val="000000"/>
        </w:rPr>
        <w:t>) (Figure 2A). The overexpression of the five genes was confirmed in another DLBCL dataset (Figure 2B-F). Besides, this study identified that these five genes showed certain percentages of genomic alteration, which was 5% (</w:t>
      </w:r>
      <w:r w:rsidRPr="007667C2">
        <w:rPr>
          <w:rFonts w:ascii="Book Antiqua" w:eastAsia="Book Antiqua" w:hAnsi="Book Antiqua" w:cs="Book Antiqua"/>
          <w:i/>
          <w:color w:val="000000"/>
        </w:rPr>
        <w:t>A2M</w:t>
      </w:r>
      <w:r w:rsidRPr="007667C2">
        <w:rPr>
          <w:rFonts w:ascii="Book Antiqua" w:eastAsia="Book Antiqua" w:hAnsi="Book Antiqua" w:cs="Book Antiqua"/>
          <w:color w:val="000000"/>
        </w:rPr>
        <w:t>), 8% (</w:t>
      </w:r>
      <w:r w:rsidRPr="007667C2">
        <w:rPr>
          <w:rFonts w:ascii="Book Antiqua" w:eastAsia="Book Antiqua" w:hAnsi="Book Antiqua" w:cs="Book Antiqua"/>
          <w:i/>
          <w:color w:val="000000"/>
        </w:rPr>
        <w:t>FN1</w:t>
      </w:r>
      <w:r w:rsidRPr="007667C2">
        <w:rPr>
          <w:rFonts w:ascii="Book Antiqua" w:eastAsia="Book Antiqua" w:hAnsi="Book Antiqua" w:cs="Book Antiqua"/>
          <w:color w:val="000000"/>
        </w:rPr>
        <w:t>), 5% (</w:t>
      </w:r>
      <w:r w:rsidRPr="007667C2">
        <w:rPr>
          <w:rFonts w:ascii="Book Antiqua" w:eastAsia="Book Antiqua" w:hAnsi="Book Antiqua" w:cs="Book Antiqua"/>
          <w:i/>
          <w:color w:val="000000"/>
        </w:rPr>
        <w:t>CTSB</w:t>
      </w:r>
      <w:r w:rsidRPr="007667C2">
        <w:rPr>
          <w:rFonts w:ascii="Book Antiqua" w:eastAsia="Book Antiqua" w:hAnsi="Book Antiqua" w:cs="Book Antiqua"/>
          <w:color w:val="000000"/>
        </w:rPr>
        <w:t>), 2.7% (</w:t>
      </w:r>
      <w:r w:rsidRPr="007667C2">
        <w:rPr>
          <w:rFonts w:ascii="Book Antiqua" w:eastAsia="Book Antiqua" w:hAnsi="Book Antiqua" w:cs="Book Antiqua"/>
          <w:i/>
          <w:color w:val="000000"/>
        </w:rPr>
        <w:t>MMP9</w:t>
      </w:r>
      <w:r w:rsidRPr="007667C2">
        <w:rPr>
          <w:rFonts w:ascii="Book Antiqua" w:eastAsia="Book Antiqua" w:hAnsi="Book Antiqua" w:cs="Book Antiqua"/>
          <w:color w:val="000000"/>
        </w:rPr>
        <w:t>) and 5% (</w:t>
      </w:r>
      <w:r w:rsidRPr="007667C2">
        <w:rPr>
          <w:rFonts w:ascii="Book Antiqua" w:eastAsia="Book Antiqua" w:hAnsi="Book Antiqua" w:cs="Book Antiqua"/>
          <w:i/>
          <w:color w:val="000000"/>
        </w:rPr>
        <w:t>SPARC</w:t>
      </w:r>
      <w:r w:rsidRPr="007667C2">
        <w:rPr>
          <w:rFonts w:ascii="Book Antiqua" w:eastAsia="Book Antiqua" w:hAnsi="Book Antiqua" w:cs="Book Antiqua"/>
          <w:color w:val="000000"/>
        </w:rPr>
        <w:t xml:space="preserve">), respectively (Figure 3A). The positive correlation between the five genes and disease stages revealed that the gene signature might be involved in the development of DLBCL and might perform as a predictor for the disease progression </w:t>
      </w:r>
      <w:r w:rsidRPr="007667C2">
        <w:rPr>
          <w:rFonts w:ascii="Book Antiqua" w:eastAsia="Book Antiqua" w:hAnsi="Book Antiqua" w:cs="Book Antiqua"/>
          <w:color w:val="000000"/>
        </w:rPr>
        <w:lastRenderedPageBreak/>
        <w:t>(Figure 3B-F). The hypothesis was further confirmed by the ESTIMATE analysis, which suggested that the significantly positive correlation between the five genes</w:t>
      </w:r>
      <w:r w:rsidR="00AF78D3">
        <w:rPr>
          <w:rFonts w:ascii="Book Antiqua" w:eastAsia="Book Antiqua" w:hAnsi="Book Antiqua" w:cs="Book Antiqua"/>
          <w:color w:val="000000"/>
        </w:rPr>
        <w:t>’</w:t>
      </w:r>
      <w:r w:rsidRPr="007667C2">
        <w:rPr>
          <w:rFonts w:ascii="Book Antiqua" w:eastAsia="Book Antiqua" w:hAnsi="Book Antiqua" w:cs="Book Antiqua"/>
          <w:color w:val="000000"/>
        </w:rPr>
        <w:t xml:space="preserve"> expression and the tumor purity in the DLBCL tumor tissues also reflected the close association between the five gene signatures and DLBCL (Figure 4). More importantly, this study evaluated the correlation between the five genes and stromal score (Figure 5). The results suggested that these five genes were closely involved in the regulation of the extracellular matrix, the most important factor for tumor microenvironment, the abnormal regulation of which plays key roles in tumor progression. Considering the significance of CAFs in the extracellular matrix of some cancers</w:t>
      </w:r>
      <w:r w:rsidRPr="007667C2">
        <w:rPr>
          <w:rFonts w:ascii="Book Antiqua" w:eastAsia="Book Antiqua" w:hAnsi="Book Antiqua" w:cs="Book Antiqua"/>
          <w:color w:val="000000"/>
          <w:vertAlign w:val="superscript"/>
        </w:rPr>
        <w:t>[30,31]</w:t>
      </w:r>
      <w:r w:rsidRPr="007667C2">
        <w:rPr>
          <w:rFonts w:ascii="Book Antiqua" w:eastAsia="Book Antiqua" w:hAnsi="Book Antiqua" w:cs="Book Antiqua"/>
          <w:color w:val="000000"/>
        </w:rPr>
        <w:t>, we hypothesized that these five genes might be closely associated with CAFs</w:t>
      </w:r>
      <w:r w:rsidR="00AF78D3">
        <w:rPr>
          <w:rFonts w:ascii="Book Antiqua" w:eastAsia="Book Antiqua" w:hAnsi="Book Antiqua" w:cs="Book Antiqua"/>
          <w:color w:val="000000"/>
        </w:rPr>
        <w:t>’</w:t>
      </w:r>
      <w:r w:rsidRPr="007667C2">
        <w:rPr>
          <w:rFonts w:ascii="Book Antiqua" w:eastAsia="Book Antiqua" w:hAnsi="Book Antiqua" w:cs="Book Antiqua"/>
          <w:color w:val="000000"/>
        </w:rPr>
        <w:t xml:space="preserve"> infiltration. Figure</w:t>
      </w:r>
      <w:r w:rsidR="0094490C" w:rsidRPr="007667C2">
        <w:rPr>
          <w:rFonts w:ascii="Book Antiqua" w:eastAsia="Book Antiqua" w:hAnsi="Book Antiqua" w:cs="Book Antiqua"/>
          <w:color w:val="000000"/>
        </w:rPr>
        <w:t xml:space="preserve">s 6 and </w:t>
      </w:r>
      <w:r w:rsidRPr="007667C2">
        <w:rPr>
          <w:rFonts w:ascii="Book Antiqua" w:eastAsia="Book Antiqua" w:hAnsi="Book Antiqua" w:cs="Book Antiqua"/>
          <w:color w:val="000000"/>
        </w:rPr>
        <w:t xml:space="preserve">7 </w:t>
      </w:r>
      <w:r w:rsidR="00AF78D3">
        <w:rPr>
          <w:rFonts w:ascii="Book Antiqua" w:eastAsia="Book Antiqua" w:hAnsi="Book Antiqua" w:cs="Book Antiqua"/>
          <w:color w:val="000000"/>
        </w:rPr>
        <w:t xml:space="preserve">show the </w:t>
      </w:r>
      <w:r w:rsidRPr="007667C2">
        <w:rPr>
          <w:rFonts w:ascii="Book Antiqua" w:eastAsia="Book Antiqua" w:hAnsi="Book Antiqua" w:cs="Book Antiqua"/>
          <w:color w:val="000000"/>
        </w:rPr>
        <w:t>confirm</w:t>
      </w:r>
      <w:r w:rsidR="00AF78D3">
        <w:rPr>
          <w:rFonts w:ascii="Book Antiqua" w:eastAsia="Book Antiqua" w:hAnsi="Book Antiqua" w:cs="Book Antiqua"/>
          <w:color w:val="000000"/>
        </w:rPr>
        <w:t>ation of</w:t>
      </w:r>
      <w:r w:rsidRPr="007667C2">
        <w:rPr>
          <w:rFonts w:ascii="Book Antiqua" w:eastAsia="Book Antiqua" w:hAnsi="Book Antiqua" w:cs="Book Antiqua"/>
          <w:color w:val="000000"/>
        </w:rPr>
        <w:t xml:space="preserve"> our hypothesis, </w:t>
      </w:r>
      <w:r w:rsidR="00AF78D3">
        <w:rPr>
          <w:rFonts w:ascii="Book Antiqua" w:eastAsia="Book Antiqua" w:hAnsi="Book Antiqua" w:cs="Book Antiqua"/>
          <w:color w:val="000000"/>
        </w:rPr>
        <w:t>with</w:t>
      </w:r>
      <w:r w:rsidR="00AF78D3" w:rsidRPr="007667C2">
        <w:rPr>
          <w:rFonts w:ascii="Book Antiqua" w:eastAsia="Book Antiqua" w:hAnsi="Book Antiqua" w:cs="Book Antiqua"/>
          <w:color w:val="000000"/>
        </w:rPr>
        <w:t xml:space="preserve"> </w:t>
      </w:r>
      <w:r w:rsidRPr="007667C2">
        <w:rPr>
          <w:rFonts w:ascii="Book Antiqua" w:eastAsia="Book Antiqua" w:hAnsi="Book Antiqua" w:cs="Book Antiqua"/>
          <w:color w:val="000000"/>
        </w:rPr>
        <w:t xml:space="preserve">the five gene signatures </w:t>
      </w:r>
      <w:r w:rsidR="00AF78D3">
        <w:rPr>
          <w:rFonts w:ascii="Book Antiqua" w:eastAsia="Book Antiqua" w:hAnsi="Book Antiqua" w:cs="Book Antiqua"/>
          <w:color w:val="000000"/>
        </w:rPr>
        <w:t>being</w:t>
      </w:r>
      <w:r w:rsidR="00AF78D3" w:rsidRPr="007667C2">
        <w:rPr>
          <w:rFonts w:ascii="Book Antiqua" w:eastAsia="Book Antiqua" w:hAnsi="Book Antiqua" w:cs="Book Antiqua"/>
          <w:color w:val="000000"/>
        </w:rPr>
        <w:t xml:space="preserve"> </w:t>
      </w:r>
      <w:r w:rsidRPr="007667C2">
        <w:rPr>
          <w:rFonts w:ascii="Book Antiqua" w:eastAsia="Book Antiqua" w:hAnsi="Book Antiqua" w:cs="Book Antiqua"/>
          <w:color w:val="000000"/>
        </w:rPr>
        <w:t>significantly associated with CAFs</w:t>
      </w:r>
      <w:r w:rsidR="00AF78D3">
        <w:rPr>
          <w:rFonts w:ascii="Book Antiqua" w:eastAsia="Book Antiqua" w:hAnsi="Book Antiqua" w:cs="Book Antiqua"/>
          <w:color w:val="000000"/>
        </w:rPr>
        <w:t>’</w:t>
      </w:r>
      <w:r w:rsidRPr="007667C2">
        <w:rPr>
          <w:rFonts w:ascii="Book Antiqua" w:eastAsia="Book Antiqua" w:hAnsi="Book Antiqua" w:cs="Book Antiqua"/>
          <w:color w:val="000000"/>
        </w:rPr>
        <w:t xml:space="preserve"> infiltration. Therefore, based on the inducing effect of CAFs in tumor recurrence and metastasis, the five gene signatures might act as a predictor of CAFs-associated tumor metastasis and recurrence. The detailed analysis revealed that</w:t>
      </w:r>
      <w:r w:rsidRPr="007667C2">
        <w:rPr>
          <w:rFonts w:ascii="Book Antiqua" w:eastAsia="Book Antiqua" w:hAnsi="Book Antiqua" w:cs="Book Antiqua"/>
          <w:i/>
          <w:color w:val="000000"/>
        </w:rPr>
        <w:t xml:space="preserve"> FN1</w:t>
      </w:r>
      <w:r w:rsidRPr="007667C2">
        <w:rPr>
          <w:rFonts w:ascii="Book Antiqua" w:eastAsia="Book Antiqua" w:hAnsi="Book Antiqua" w:cs="Book Antiqua"/>
          <w:color w:val="000000"/>
        </w:rPr>
        <w:t xml:space="preserve"> and </w:t>
      </w:r>
      <w:r w:rsidRPr="007667C2">
        <w:rPr>
          <w:rFonts w:ascii="Book Antiqua" w:eastAsia="Book Antiqua" w:hAnsi="Book Antiqua" w:cs="Book Antiqua"/>
          <w:i/>
          <w:color w:val="000000"/>
        </w:rPr>
        <w:t>SPARC</w:t>
      </w:r>
      <w:r w:rsidRPr="007667C2">
        <w:rPr>
          <w:rFonts w:ascii="Book Antiqua" w:eastAsia="Book Antiqua" w:hAnsi="Book Antiqua" w:cs="Book Antiqua"/>
          <w:color w:val="000000"/>
        </w:rPr>
        <w:t xml:space="preserve"> were the most important among the five gene signatures; the remarkable co-expression manner </w:t>
      </w:r>
      <w:r w:rsidR="00AF78D3">
        <w:rPr>
          <w:rFonts w:ascii="Book Antiqua" w:eastAsia="Book Antiqua" w:hAnsi="Book Antiqua" w:cs="Book Antiqua"/>
          <w:color w:val="000000"/>
        </w:rPr>
        <w:t>suggested</w:t>
      </w:r>
      <w:r w:rsidR="00AF78D3" w:rsidRPr="007667C2">
        <w:rPr>
          <w:rFonts w:ascii="Book Antiqua" w:eastAsia="Book Antiqua" w:hAnsi="Book Antiqua" w:cs="Book Antiqua"/>
          <w:color w:val="000000"/>
        </w:rPr>
        <w:t xml:space="preserve"> </w:t>
      </w:r>
      <w:r w:rsidRPr="007667C2">
        <w:rPr>
          <w:rFonts w:ascii="Book Antiqua" w:eastAsia="Book Antiqua" w:hAnsi="Book Antiqua" w:cs="Book Antiqua"/>
          <w:color w:val="000000"/>
        </w:rPr>
        <w:t xml:space="preserve">that the two molecules might interact with each other (Figure 8). However, the experimental confirmation of the FN1 and SPARC protein interaction was not included in this study. </w:t>
      </w:r>
      <w:r w:rsidR="00AF78D3">
        <w:rPr>
          <w:rFonts w:ascii="Book Antiqua" w:eastAsia="Book Antiqua" w:hAnsi="Book Antiqua" w:cs="Book Antiqua"/>
          <w:color w:val="000000"/>
        </w:rPr>
        <w:t>Moreover,</w:t>
      </w:r>
      <w:r w:rsidR="00AF78D3" w:rsidRPr="007667C2">
        <w:rPr>
          <w:rFonts w:ascii="Book Antiqua" w:eastAsia="Book Antiqua" w:hAnsi="Book Antiqua" w:cs="Book Antiqua"/>
          <w:color w:val="000000"/>
        </w:rPr>
        <w:t xml:space="preserve"> </w:t>
      </w:r>
      <w:r w:rsidRPr="007667C2">
        <w:rPr>
          <w:rFonts w:ascii="Book Antiqua" w:eastAsia="Book Antiqua" w:hAnsi="Book Antiqua" w:cs="Book Antiqua"/>
          <w:color w:val="000000"/>
        </w:rPr>
        <w:t xml:space="preserve">this study was based </w:t>
      </w:r>
      <w:r w:rsidR="00AF78D3">
        <w:rPr>
          <w:rFonts w:ascii="Book Antiqua" w:eastAsia="Book Antiqua" w:hAnsi="Book Antiqua" w:cs="Book Antiqua"/>
          <w:color w:val="000000"/>
        </w:rPr>
        <w:t xml:space="preserve">exclusively </w:t>
      </w:r>
      <w:r w:rsidRPr="007667C2">
        <w:rPr>
          <w:rFonts w:ascii="Book Antiqua" w:eastAsia="Book Antiqua" w:hAnsi="Book Antiqua" w:cs="Book Antiqua"/>
          <w:color w:val="000000"/>
        </w:rPr>
        <w:t xml:space="preserve">on the </w:t>
      </w:r>
      <w:r w:rsidR="00AF78D3">
        <w:rPr>
          <w:rFonts w:ascii="Book Antiqua" w:eastAsia="Book Antiqua" w:hAnsi="Book Antiqua" w:cs="Book Antiqua"/>
          <w:color w:val="000000"/>
        </w:rPr>
        <w:t xml:space="preserve">gene expression </w:t>
      </w:r>
      <w:r w:rsidRPr="007667C2">
        <w:rPr>
          <w:rFonts w:ascii="Book Antiqua" w:eastAsia="Book Antiqua" w:hAnsi="Book Antiqua" w:cs="Book Antiqua"/>
          <w:color w:val="000000"/>
        </w:rPr>
        <w:t xml:space="preserve">level rather than </w:t>
      </w:r>
      <w:r w:rsidR="00AF78D3">
        <w:rPr>
          <w:rFonts w:ascii="Book Antiqua" w:eastAsia="Book Antiqua" w:hAnsi="Book Antiqua" w:cs="Book Antiqua"/>
          <w:color w:val="000000"/>
        </w:rPr>
        <w:t xml:space="preserve">that of the encoded </w:t>
      </w:r>
      <w:r w:rsidRPr="007667C2">
        <w:rPr>
          <w:rFonts w:ascii="Book Antiqua" w:eastAsia="Book Antiqua" w:hAnsi="Book Antiqua" w:cs="Book Antiqua"/>
          <w:color w:val="000000"/>
        </w:rPr>
        <w:t xml:space="preserve">protein. For further study, these points should be attached to much importance, and it could </w:t>
      </w:r>
      <w:r w:rsidR="00AF78D3">
        <w:rPr>
          <w:rFonts w:ascii="Book Antiqua" w:eastAsia="Book Antiqua" w:hAnsi="Book Antiqua" w:cs="Book Antiqua"/>
          <w:color w:val="000000"/>
        </w:rPr>
        <w:t>encourage</w:t>
      </w:r>
      <w:r w:rsidRPr="007667C2">
        <w:rPr>
          <w:rFonts w:ascii="Book Antiqua" w:eastAsia="Book Antiqua" w:hAnsi="Book Antiqua" w:cs="Book Antiqua"/>
          <w:color w:val="000000"/>
        </w:rPr>
        <w:t xml:space="preserve"> rapid diagnosis for DLBCL patients and provide guidelines for clinical treatment.</w:t>
      </w:r>
    </w:p>
    <w:bookmarkEnd w:id="26"/>
    <w:bookmarkEnd w:id="27"/>
    <w:p w14:paraId="6FD5311C" w14:textId="77777777" w:rsidR="00A77B3E" w:rsidRPr="007667C2" w:rsidRDefault="00A77B3E" w:rsidP="007667C2">
      <w:pPr>
        <w:snapToGrid w:val="0"/>
        <w:spacing w:line="360" w:lineRule="auto"/>
        <w:ind w:firstLine="240"/>
        <w:jc w:val="both"/>
      </w:pPr>
    </w:p>
    <w:p w14:paraId="60C9F149" w14:textId="77777777" w:rsidR="00A77B3E" w:rsidRPr="007667C2" w:rsidRDefault="0068507F" w:rsidP="007667C2">
      <w:pPr>
        <w:snapToGrid w:val="0"/>
        <w:spacing w:line="360" w:lineRule="auto"/>
        <w:jc w:val="both"/>
      </w:pPr>
      <w:r w:rsidRPr="007667C2">
        <w:rPr>
          <w:rFonts w:ascii="Book Antiqua" w:eastAsia="Book Antiqua" w:hAnsi="Book Antiqua" w:cs="Book Antiqua"/>
          <w:b/>
          <w:caps/>
          <w:color w:val="000000"/>
          <w:u w:val="single"/>
        </w:rPr>
        <w:t>CONCLUSION</w:t>
      </w:r>
    </w:p>
    <w:p w14:paraId="3E3A6FEF" w14:textId="3884EE3F" w:rsidR="00A77B3E" w:rsidRPr="007667C2" w:rsidRDefault="0068507F" w:rsidP="007667C2">
      <w:pPr>
        <w:snapToGrid w:val="0"/>
        <w:spacing w:line="360" w:lineRule="auto"/>
        <w:jc w:val="both"/>
      </w:pPr>
      <w:r w:rsidRPr="007667C2">
        <w:rPr>
          <w:rFonts w:ascii="Book Antiqua" w:eastAsia="Book Antiqua" w:hAnsi="Book Antiqua" w:cs="Book Antiqua"/>
          <w:color w:val="000000"/>
        </w:rPr>
        <w:t xml:space="preserve">Our study found five gene signatures associated with the stromal infiltration, which might provide opportunities to better understand the significance of </w:t>
      </w:r>
      <w:r w:rsidR="00AF78D3">
        <w:rPr>
          <w:rFonts w:ascii="Book Antiqua" w:eastAsia="Book Antiqua" w:hAnsi="Book Antiqua" w:cs="Book Antiqua"/>
          <w:color w:val="000000"/>
        </w:rPr>
        <w:t xml:space="preserve">the </w:t>
      </w:r>
      <w:r w:rsidRPr="007667C2">
        <w:rPr>
          <w:rFonts w:ascii="Book Antiqua" w:eastAsia="Book Antiqua" w:hAnsi="Book Antiqua" w:cs="Book Antiqua"/>
          <w:color w:val="000000"/>
        </w:rPr>
        <w:t>tumor microenvironment in DLBCL.</w:t>
      </w:r>
    </w:p>
    <w:p w14:paraId="62E50BAC" w14:textId="77777777" w:rsidR="00A77B3E" w:rsidRPr="007667C2" w:rsidRDefault="00A77B3E" w:rsidP="007667C2">
      <w:pPr>
        <w:snapToGrid w:val="0"/>
        <w:spacing w:line="360" w:lineRule="auto"/>
        <w:jc w:val="both"/>
      </w:pPr>
    </w:p>
    <w:p w14:paraId="07FDBC40" w14:textId="77777777" w:rsidR="00A77B3E" w:rsidRPr="007667C2" w:rsidRDefault="0068507F" w:rsidP="007667C2">
      <w:pPr>
        <w:snapToGrid w:val="0"/>
        <w:spacing w:line="360" w:lineRule="auto"/>
        <w:jc w:val="both"/>
      </w:pPr>
      <w:r w:rsidRPr="007667C2">
        <w:rPr>
          <w:rFonts w:ascii="Book Antiqua" w:eastAsia="Book Antiqua" w:hAnsi="Book Antiqua" w:cs="Book Antiqua"/>
          <w:b/>
          <w:caps/>
          <w:color w:val="000000"/>
          <w:u w:val="single"/>
        </w:rPr>
        <w:t>ARTICLE HIGHLIGHTS</w:t>
      </w:r>
    </w:p>
    <w:p w14:paraId="2C2B92E8" w14:textId="77777777" w:rsidR="00A77B3E" w:rsidRPr="007667C2" w:rsidRDefault="0068507F" w:rsidP="007667C2">
      <w:pPr>
        <w:snapToGrid w:val="0"/>
        <w:spacing w:line="360" w:lineRule="auto"/>
        <w:jc w:val="both"/>
      </w:pPr>
      <w:r w:rsidRPr="007667C2">
        <w:rPr>
          <w:rFonts w:ascii="Book Antiqua" w:eastAsia="Book Antiqua" w:hAnsi="Book Antiqua" w:cs="Book Antiqua"/>
          <w:b/>
          <w:i/>
          <w:color w:val="000000"/>
        </w:rPr>
        <w:t>Research background</w:t>
      </w:r>
    </w:p>
    <w:p w14:paraId="1EAF95D7" w14:textId="55D3464A" w:rsidR="00A77B3E" w:rsidRPr="007667C2" w:rsidRDefault="0068507F" w:rsidP="007667C2">
      <w:pPr>
        <w:snapToGrid w:val="0"/>
        <w:spacing w:line="360" w:lineRule="auto"/>
        <w:jc w:val="both"/>
      </w:pPr>
      <w:r w:rsidRPr="007667C2">
        <w:rPr>
          <w:rFonts w:ascii="Book Antiqua" w:eastAsia="Book Antiqua" w:hAnsi="Book Antiqua" w:cs="Book Antiqua"/>
          <w:color w:val="000000"/>
        </w:rPr>
        <w:lastRenderedPageBreak/>
        <w:t xml:space="preserve">Diffuse large B-cell lymphoma (DLBCL) is a lymphoma with high mortality rates. Even </w:t>
      </w:r>
      <w:r w:rsidR="0088356D">
        <w:rPr>
          <w:rFonts w:ascii="Book Antiqua" w:eastAsia="Book Antiqua" w:hAnsi="Book Antiqua" w:cs="Book Antiqua"/>
          <w:color w:val="000000"/>
        </w:rPr>
        <w:t xml:space="preserve">though </w:t>
      </w:r>
      <w:r w:rsidRPr="007667C2">
        <w:rPr>
          <w:rFonts w:ascii="Book Antiqua" w:eastAsia="Book Antiqua" w:hAnsi="Book Antiqua" w:cs="Book Antiqua"/>
          <w:color w:val="000000"/>
        </w:rPr>
        <w:t>some therapeutic strategies are applied in clinical practice, the prognos</w:t>
      </w:r>
      <w:r w:rsidR="0088356D">
        <w:rPr>
          <w:rFonts w:ascii="Book Antiqua" w:eastAsia="Book Antiqua" w:hAnsi="Book Antiqua" w:cs="Book Antiqua"/>
          <w:color w:val="000000"/>
        </w:rPr>
        <w:t>e</w:t>
      </w:r>
      <w:r w:rsidRPr="007667C2">
        <w:rPr>
          <w:rFonts w:ascii="Book Antiqua" w:eastAsia="Book Antiqua" w:hAnsi="Book Antiqua" w:cs="Book Antiqua"/>
          <w:color w:val="000000"/>
        </w:rPr>
        <w:t xml:space="preserve">s of DLBCL patients </w:t>
      </w:r>
      <w:r w:rsidR="0088356D">
        <w:rPr>
          <w:rFonts w:ascii="Book Antiqua" w:eastAsia="Book Antiqua" w:hAnsi="Book Antiqua" w:cs="Book Antiqua"/>
          <w:color w:val="000000"/>
        </w:rPr>
        <w:t>remain</w:t>
      </w:r>
      <w:r w:rsidRPr="007667C2">
        <w:rPr>
          <w:rFonts w:ascii="Book Antiqua" w:eastAsia="Book Antiqua" w:hAnsi="Book Antiqua" w:cs="Book Antiqua"/>
          <w:color w:val="000000"/>
        </w:rPr>
        <w:t xml:space="preserve"> unsatisfactory. Therefore, the screening of novel therapeutic targets or prognostic biomarkers could be an important work for DLBCL therapy, which could contribute to the improvement of treatment regimens.</w:t>
      </w:r>
    </w:p>
    <w:p w14:paraId="51141E7D" w14:textId="77777777" w:rsidR="00A77B3E" w:rsidRPr="007667C2" w:rsidRDefault="00A77B3E" w:rsidP="007667C2">
      <w:pPr>
        <w:snapToGrid w:val="0"/>
        <w:spacing w:line="360" w:lineRule="auto"/>
        <w:jc w:val="both"/>
      </w:pPr>
    </w:p>
    <w:p w14:paraId="0BE282E5" w14:textId="77777777" w:rsidR="00A77B3E" w:rsidRPr="007667C2" w:rsidRDefault="0068507F" w:rsidP="007667C2">
      <w:pPr>
        <w:snapToGrid w:val="0"/>
        <w:spacing w:line="360" w:lineRule="auto"/>
        <w:jc w:val="both"/>
      </w:pPr>
      <w:r w:rsidRPr="007667C2">
        <w:rPr>
          <w:rFonts w:ascii="Book Antiqua" w:eastAsia="Book Antiqua" w:hAnsi="Book Antiqua" w:cs="Book Antiqua"/>
          <w:b/>
          <w:i/>
          <w:color w:val="000000"/>
        </w:rPr>
        <w:t>Research motivation</w:t>
      </w:r>
    </w:p>
    <w:p w14:paraId="0BC44ABC" w14:textId="253C719B" w:rsidR="00A77B3E" w:rsidRPr="007667C2" w:rsidRDefault="0068507F" w:rsidP="007667C2">
      <w:pPr>
        <w:snapToGrid w:val="0"/>
        <w:spacing w:line="360" w:lineRule="auto"/>
        <w:jc w:val="both"/>
      </w:pPr>
      <w:r w:rsidRPr="007667C2">
        <w:rPr>
          <w:rFonts w:ascii="Book Antiqua" w:eastAsia="Book Antiqua" w:hAnsi="Book Antiqua" w:cs="Book Antiqua"/>
          <w:color w:val="000000"/>
        </w:rPr>
        <w:t>This study aimed to identify the novel biomarkers of DLBCL, and analyze the prognostic value of these biomarkers.</w:t>
      </w:r>
    </w:p>
    <w:p w14:paraId="0473C2FA" w14:textId="77777777" w:rsidR="00A77B3E" w:rsidRPr="007667C2" w:rsidRDefault="00A77B3E" w:rsidP="007667C2">
      <w:pPr>
        <w:snapToGrid w:val="0"/>
        <w:spacing w:line="360" w:lineRule="auto"/>
        <w:jc w:val="both"/>
      </w:pPr>
    </w:p>
    <w:p w14:paraId="680B9888" w14:textId="77777777" w:rsidR="00A77B3E" w:rsidRPr="007667C2" w:rsidRDefault="0068507F" w:rsidP="007667C2">
      <w:pPr>
        <w:snapToGrid w:val="0"/>
        <w:spacing w:line="360" w:lineRule="auto"/>
        <w:jc w:val="both"/>
      </w:pPr>
      <w:r w:rsidRPr="007667C2">
        <w:rPr>
          <w:rFonts w:ascii="Book Antiqua" w:eastAsia="Book Antiqua" w:hAnsi="Book Antiqua" w:cs="Book Antiqua"/>
          <w:b/>
          <w:i/>
          <w:color w:val="000000"/>
        </w:rPr>
        <w:t>Research objectives</w:t>
      </w:r>
    </w:p>
    <w:p w14:paraId="1FE77D96" w14:textId="7A80BD92" w:rsidR="00A77B3E" w:rsidRPr="007667C2" w:rsidRDefault="0068507F" w:rsidP="007667C2">
      <w:pPr>
        <w:snapToGrid w:val="0"/>
        <w:spacing w:line="360" w:lineRule="auto"/>
        <w:jc w:val="both"/>
      </w:pPr>
      <w:r w:rsidRPr="007667C2">
        <w:rPr>
          <w:rFonts w:ascii="Book Antiqua" w:eastAsia="Book Antiqua" w:hAnsi="Book Antiqua" w:cs="Book Antiqua"/>
          <w:color w:val="000000"/>
        </w:rPr>
        <w:t>This study address</w:t>
      </w:r>
      <w:r w:rsidR="0088356D">
        <w:rPr>
          <w:rFonts w:ascii="Book Antiqua" w:eastAsia="Book Antiqua" w:hAnsi="Book Antiqua" w:cs="Book Antiqua"/>
          <w:color w:val="000000"/>
        </w:rPr>
        <w:t>ed</w:t>
      </w:r>
      <w:r w:rsidRPr="007667C2">
        <w:rPr>
          <w:rFonts w:ascii="Book Antiqua" w:eastAsia="Book Antiqua" w:hAnsi="Book Antiqua" w:cs="Book Antiqua"/>
          <w:color w:val="000000"/>
        </w:rPr>
        <w:t xml:space="preserve"> the question of the novel biomarkers and potential mechanism involved in the development of DLBCL.</w:t>
      </w:r>
    </w:p>
    <w:p w14:paraId="0EC9B7B7" w14:textId="77777777" w:rsidR="00A77B3E" w:rsidRPr="007667C2" w:rsidRDefault="00A77B3E" w:rsidP="007667C2">
      <w:pPr>
        <w:snapToGrid w:val="0"/>
        <w:spacing w:line="360" w:lineRule="auto"/>
        <w:jc w:val="both"/>
      </w:pPr>
    </w:p>
    <w:p w14:paraId="6B99A13F" w14:textId="77777777" w:rsidR="00A77B3E" w:rsidRPr="007667C2" w:rsidRDefault="0068507F" w:rsidP="007667C2">
      <w:pPr>
        <w:snapToGrid w:val="0"/>
        <w:spacing w:line="360" w:lineRule="auto"/>
        <w:jc w:val="both"/>
      </w:pPr>
      <w:r w:rsidRPr="007667C2">
        <w:rPr>
          <w:rFonts w:ascii="Book Antiqua" w:eastAsia="Book Antiqua" w:hAnsi="Book Antiqua" w:cs="Book Antiqua"/>
          <w:b/>
          <w:i/>
          <w:color w:val="000000"/>
        </w:rPr>
        <w:t>Research methods</w:t>
      </w:r>
    </w:p>
    <w:p w14:paraId="7FCBEFCF" w14:textId="19B1A3D4" w:rsidR="00A77B3E" w:rsidRPr="007667C2" w:rsidRDefault="0068507F" w:rsidP="007667C2">
      <w:pPr>
        <w:snapToGrid w:val="0"/>
        <w:spacing w:line="360" w:lineRule="auto"/>
        <w:jc w:val="both"/>
      </w:pPr>
      <w:r w:rsidRPr="007667C2">
        <w:rPr>
          <w:rFonts w:ascii="Book Antiqua" w:eastAsia="Book Antiqua" w:hAnsi="Book Antiqua" w:cs="Book Antiqua"/>
          <w:color w:val="000000"/>
        </w:rPr>
        <w:t xml:space="preserve">The differentially expressed genes (DEGs) of DLBCL </w:t>
      </w:r>
      <w:r w:rsidR="0088356D">
        <w:rPr>
          <w:rFonts w:ascii="Book Antiqua" w:eastAsia="Book Antiqua" w:hAnsi="Book Antiqua" w:cs="Book Antiqua"/>
          <w:color w:val="000000"/>
        </w:rPr>
        <w:t>were examined</w:t>
      </w:r>
      <w:r w:rsidRPr="007667C2">
        <w:rPr>
          <w:rFonts w:ascii="Book Antiqua" w:eastAsia="Book Antiqua" w:hAnsi="Book Antiqua" w:cs="Book Antiqua"/>
          <w:color w:val="000000"/>
        </w:rPr>
        <w:t xml:space="preserve"> </w:t>
      </w:r>
      <w:r w:rsidR="0088356D">
        <w:rPr>
          <w:rFonts w:ascii="Book Antiqua" w:eastAsia="Book Antiqua" w:hAnsi="Book Antiqua" w:cs="Book Antiqua"/>
          <w:color w:val="000000"/>
        </w:rPr>
        <w:t>with the</w:t>
      </w:r>
      <w:r w:rsidRPr="007667C2">
        <w:rPr>
          <w:rFonts w:ascii="Book Antiqua" w:eastAsia="Book Antiqua" w:hAnsi="Book Antiqua" w:cs="Book Antiqua"/>
          <w:color w:val="000000"/>
        </w:rPr>
        <w:t xml:space="preserve"> GSE60 dataset, and these DEGs were </w:t>
      </w:r>
      <w:r w:rsidR="0088356D">
        <w:rPr>
          <w:rFonts w:ascii="Book Antiqua" w:eastAsia="Book Antiqua" w:hAnsi="Book Antiqua" w:cs="Book Antiqua"/>
          <w:color w:val="000000"/>
        </w:rPr>
        <w:t>applied to the</w:t>
      </w:r>
      <w:r w:rsidRPr="007667C2">
        <w:rPr>
          <w:rFonts w:ascii="Book Antiqua" w:eastAsia="Book Antiqua" w:hAnsi="Book Antiqua" w:cs="Book Antiqua"/>
          <w:color w:val="000000"/>
        </w:rPr>
        <w:t xml:space="preserve"> STRING tool to conduct protein-protein interaction (</w:t>
      </w:r>
      <w:bookmarkStart w:id="28" w:name="OLE_LINK6"/>
      <w:bookmarkStart w:id="29" w:name="OLE_LINK7"/>
      <w:r w:rsidRPr="007667C2">
        <w:rPr>
          <w:rFonts w:ascii="Book Antiqua" w:eastAsia="Book Antiqua" w:hAnsi="Book Antiqua" w:cs="Book Antiqua"/>
          <w:color w:val="000000"/>
        </w:rPr>
        <w:t>PPI</w:t>
      </w:r>
      <w:bookmarkEnd w:id="28"/>
      <w:bookmarkEnd w:id="29"/>
      <w:r w:rsidRPr="007667C2">
        <w:rPr>
          <w:rFonts w:ascii="Book Antiqua" w:eastAsia="Book Antiqua" w:hAnsi="Book Antiqua" w:cs="Book Antiqua"/>
          <w:color w:val="000000"/>
        </w:rPr>
        <w:t xml:space="preserve">) analysis. The key hub genes based on PPI analysis were </w:t>
      </w:r>
      <w:r w:rsidR="0088356D">
        <w:rPr>
          <w:rFonts w:ascii="Book Antiqua" w:eastAsia="Book Antiqua" w:hAnsi="Book Antiqua" w:cs="Book Antiqua"/>
          <w:color w:val="000000"/>
        </w:rPr>
        <w:t>then applied to the</w:t>
      </w:r>
      <w:r w:rsidRPr="007667C2">
        <w:rPr>
          <w:rFonts w:ascii="Book Antiqua" w:eastAsia="Book Antiqua" w:hAnsi="Book Antiqua" w:cs="Book Antiqua"/>
          <w:color w:val="000000"/>
        </w:rPr>
        <w:t xml:space="preserve"> GEPIA portal to analyze the expression level in DLBCL. The gene alteration level and the correlation between fibronectin protein level and secreted protein acidic and cysteine-rich messenger ribonucleic acid expression was analyzed in cBioportal.</w:t>
      </w:r>
      <w:r w:rsidR="0088356D">
        <w:rPr>
          <w:rFonts w:ascii="Book Antiqua" w:eastAsia="Book Antiqua" w:hAnsi="Book Antiqua" w:cs="Book Antiqua"/>
          <w:color w:val="000000"/>
        </w:rPr>
        <w:t xml:space="preserve"> Moreover,</w:t>
      </w:r>
      <w:r w:rsidRPr="007667C2">
        <w:rPr>
          <w:rFonts w:ascii="Book Antiqua" w:eastAsia="Book Antiqua" w:hAnsi="Book Antiqua" w:cs="Book Antiqua"/>
          <w:color w:val="000000"/>
        </w:rPr>
        <w:t xml:space="preserve"> the expression level of the hub genes in different stages were </w:t>
      </w:r>
      <w:r w:rsidR="0088356D">
        <w:rPr>
          <w:rFonts w:ascii="Book Antiqua" w:eastAsia="Book Antiqua" w:hAnsi="Book Antiqua" w:cs="Book Antiqua"/>
          <w:color w:val="000000"/>
        </w:rPr>
        <w:t>investigated</w:t>
      </w:r>
      <w:r w:rsidR="0088356D" w:rsidRPr="007667C2">
        <w:rPr>
          <w:rFonts w:ascii="Book Antiqua" w:eastAsia="Book Antiqua" w:hAnsi="Book Antiqua" w:cs="Book Antiqua"/>
          <w:color w:val="000000"/>
        </w:rPr>
        <w:t xml:space="preserve"> </w:t>
      </w:r>
      <w:r w:rsidRPr="007667C2">
        <w:rPr>
          <w:rFonts w:ascii="Book Antiqua" w:eastAsia="Book Antiqua" w:hAnsi="Book Antiqua" w:cs="Book Antiqua"/>
          <w:color w:val="000000"/>
        </w:rPr>
        <w:t>in</w:t>
      </w:r>
      <w:r w:rsidR="0088356D">
        <w:rPr>
          <w:rFonts w:ascii="Book Antiqua" w:eastAsia="Book Antiqua" w:hAnsi="Book Antiqua" w:cs="Book Antiqua"/>
          <w:color w:val="000000"/>
        </w:rPr>
        <w:t xml:space="preserve"> the</w:t>
      </w:r>
      <w:r w:rsidRPr="007667C2">
        <w:rPr>
          <w:rFonts w:ascii="Book Antiqua" w:eastAsia="Book Antiqua" w:hAnsi="Book Antiqua" w:cs="Book Antiqua"/>
          <w:color w:val="000000"/>
        </w:rPr>
        <w:t xml:space="preserve"> UALCAN portal. The gene correlation analysis was conducted in GEPIA. </w:t>
      </w:r>
      <w:r w:rsidR="0088356D">
        <w:rPr>
          <w:rFonts w:ascii="Book Antiqua" w:eastAsia="Book Antiqua" w:hAnsi="Book Antiqua" w:cs="Book Antiqua"/>
          <w:color w:val="000000"/>
        </w:rPr>
        <w:t xml:space="preserve">The </w:t>
      </w:r>
      <w:r w:rsidRPr="007667C2">
        <w:rPr>
          <w:rFonts w:ascii="Book Antiqua" w:eastAsia="Book Antiqua" w:hAnsi="Book Antiqua" w:cs="Book Antiqua"/>
          <w:color w:val="000000"/>
        </w:rPr>
        <w:t>TIMER portal was used to evaluate the correlation between the gene expression and tumor purity, infiltrated stromal cells and infiltrated level of cancer-associated fibroblasts.</w:t>
      </w:r>
    </w:p>
    <w:p w14:paraId="4DBBD734" w14:textId="77777777" w:rsidR="00A77B3E" w:rsidRPr="007667C2" w:rsidRDefault="00A77B3E" w:rsidP="007667C2">
      <w:pPr>
        <w:snapToGrid w:val="0"/>
        <w:spacing w:line="360" w:lineRule="auto"/>
        <w:jc w:val="both"/>
      </w:pPr>
    </w:p>
    <w:p w14:paraId="3A3BBB3C" w14:textId="77777777" w:rsidR="00A77B3E" w:rsidRPr="007667C2" w:rsidRDefault="0068507F" w:rsidP="007667C2">
      <w:pPr>
        <w:snapToGrid w:val="0"/>
        <w:spacing w:line="360" w:lineRule="auto"/>
        <w:jc w:val="both"/>
      </w:pPr>
      <w:r w:rsidRPr="007667C2">
        <w:rPr>
          <w:rFonts w:ascii="Book Antiqua" w:eastAsia="Book Antiqua" w:hAnsi="Book Antiqua" w:cs="Book Antiqua"/>
          <w:b/>
          <w:i/>
          <w:color w:val="000000"/>
        </w:rPr>
        <w:t>Research results</w:t>
      </w:r>
    </w:p>
    <w:p w14:paraId="208AC25E" w14:textId="03B35D44" w:rsidR="00A77B3E" w:rsidRPr="007667C2" w:rsidRDefault="0068507F" w:rsidP="007667C2">
      <w:pPr>
        <w:snapToGrid w:val="0"/>
        <w:spacing w:line="360" w:lineRule="auto"/>
        <w:jc w:val="both"/>
      </w:pPr>
      <w:r w:rsidRPr="007667C2">
        <w:rPr>
          <w:rFonts w:ascii="Book Antiqua" w:eastAsia="Book Antiqua" w:hAnsi="Book Antiqua" w:cs="Book Antiqua"/>
          <w:color w:val="000000"/>
        </w:rPr>
        <w:t>The top 20 DEGs in DLBCL were obtained, and the hub genes (</w:t>
      </w:r>
      <w:r w:rsidR="00DB3690" w:rsidRPr="007667C2">
        <w:rPr>
          <w:rFonts w:ascii="Book Antiqua" w:eastAsia="Book Antiqua" w:hAnsi="Book Antiqua" w:cs="Book Antiqua"/>
          <w:i/>
          <w:color w:val="000000"/>
        </w:rPr>
        <w:t>A2M, CTSB, FN1, MMP9</w:t>
      </w:r>
      <w:r w:rsidR="00DB3690" w:rsidRPr="007667C2">
        <w:rPr>
          <w:rFonts w:ascii="Book Antiqua" w:eastAsia="Book Antiqua" w:hAnsi="Book Antiqua" w:cs="Book Antiqua"/>
          <w:color w:val="000000"/>
        </w:rPr>
        <w:t xml:space="preserve">, and </w:t>
      </w:r>
      <w:r w:rsidR="00DB3690" w:rsidRPr="007667C2">
        <w:rPr>
          <w:rFonts w:ascii="Book Antiqua" w:eastAsia="Book Antiqua" w:hAnsi="Book Antiqua" w:cs="Book Antiqua"/>
          <w:i/>
          <w:color w:val="000000"/>
        </w:rPr>
        <w:t>SPARC</w:t>
      </w:r>
      <w:r w:rsidRPr="007667C2">
        <w:rPr>
          <w:rFonts w:ascii="Book Antiqua" w:eastAsia="Book Antiqua" w:hAnsi="Book Antiqua" w:cs="Book Antiqua"/>
          <w:color w:val="000000"/>
        </w:rPr>
        <w:t xml:space="preserve">) were identified based on DEGs through PPI analysis. The five hub genes were overexpressed in DLBCL, and gene alteration was also confirmed in cBioportal, including </w:t>
      </w:r>
      <w:r w:rsidRPr="007667C2">
        <w:rPr>
          <w:rFonts w:ascii="Book Antiqua" w:eastAsia="Book Antiqua" w:hAnsi="Book Antiqua" w:cs="Book Antiqua"/>
          <w:color w:val="000000"/>
        </w:rPr>
        <w:lastRenderedPageBreak/>
        <w:t xml:space="preserve">messenger ribonucleic acid high amplification and missense mutation. Furthermore, the five hub genes had a positive correlation with the tumor stage. Besides, the positive correlation between the five hub genes levels and the tumor purity was also confirmed </w:t>
      </w:r>
      <w:r w:rsidR="0088356D">
        <w:rPr>
          <w:rFonts w:ascii="Book Antiqua" w:eastAsia="Book Antiqua" w:hAnsi="Book Antiqua" w:cs="Book Antiqua"/>
          <w:color w:val="000000"/>
        </w:rPr>
        <w:t xml:space="preserve">by </w:t>
      </w:r>
      <w:r w:rsidRPr="007667C2">
        <w:rPr>
          <w:rFonts w:ascii="Book Antiqua" w:eastAsia="Book Antiqua" w:hAnsi="Book Antiqua" w:cs="Book Antiqua"/>
          <w:color w:val="000000"/>
        </w:rPr>
        <w:t>the overexpression of the five hub genes in DLBCL. More interestingly, there was a significant correlation between the five hub genes</w:t>
      </w:r>
      <w:r w:rsidR="0088356D">
        <w:rPr>
          <w:rFonts w:ascii="Book Antiqua" w:eastAsia="Book Antiqua" w:hAnsi="Book Antiqua" w:cs="Book Antiqua"/>
          <w:color w:val="000000"/>
        </w:rPr>
        <w:t>’</w:t>
      </w:r>
      <w:r w:rsidRPr="007667C2">
        <w:rPr>
          <w:rFonts w:ascii="Book Antiqua" w:eastAsia="Book Antiqua" w:hAnsi="Book Antiqua" w:cs="Book Antiqua"/>
          <w:color w:val="000000"/>
        </w:rPr>
        <w:t xml:space="preserve"> expression level and the stromal infiltration score, especially in the correlation analysis with </w:t>
      </w:r>
      <w:r w:rsidR="0088356D" w:rsidRPr="007667C2">
        <w:rPr>
          <w:rFonts w:ascii="Book Antiqua" w:eastAsia="Book Antiqua" w:hAnsi="Book Antiqua" w:cs="Book Antiqua"/>
          <w:color w:val="000000"/>
        </w:rPr>
        <w:t>cancer-associated fibroblasts</w:t>
      </w:r>
      <w:r w:rsidR="0088356D">
        <w:rPr>
          <w:rFonts w:ascii="Book Antiqua" w:eastAsia="Book Antiqua" w:hAnsi="Book Antiqua" w:cs="Book Antiqua"/>
          <w:color w:val="000000"/>
        </w:rPr>
        <w:t>’</w:t>
      </w:r>
      <w:r w:rsidRPr="007667C2">
        <w:rPr>
          <w:rFonts w:ascii="Book Antiqua" w:eastAsia="Book Antiqua" w:hAnsi="Book Antiqua" w:cs="Book Antiqua"/>
          <w:color w:val="000000"/>
        </w:rPr>
        <w:t xml:space="preserve"> infiltration level.</w:t>
      </w:r>
    </w:p>
    <w:p w14:paraId="064F5443" w14:textId="77777777" w:rsidR="00A77B3E" w:rsidRPr="007667C2" w:rsidRDefault="00A77B3E" w:rsidP="007667C2">
      <w:pPr>
        <w:snapToGrid w:val="0"/>
        <w:spacing w:line="360" w:lineRule="auto"/>
        <w:jc w:val="both"/>
      </w:pPr>
    </w:p>
    <w:p w14:paraId="2C604617" w14:textId="77777777" w:rsidR="00A77B3E" w:rsidRPr="007667C2" w:rsidRDefault="0068507F" w:rsidP="007667C2">
      <w:pPr>
        <w:snapToGrid w:val="0"/>
        <w:spacing w:line="360" w:lineRule="auto"/>
        <w:jc w:val="both"/>
      </w:pPr>
      <w:r w:rsidRPr="007667C2">
        <w:rPr>
          <w:rFonts w:ascii="Book Antiqua" w:eastAsia="Book Antiqua" w:hAnsi="Book Antiqua" w:cs="Book Antiqua"/>
          <w:b/>
          <w:i/>
          <w:color w:val="000000"/>
        </w:rPr>
        <w:t>Research conclusions</w:t>
      </w:r>
    </w:p>
    <w:p w14:paraId="046D993B" w14:textId="415D6A48" w:rsidR="00A77B3E" w:rsidRPr="007667C2" w:rsidRDefault="0068507F" w:rsidP="007667C2">
      <w:pPr>
        <w:snapToGrid w:val="0"/>
        <w:spacing w:line="360" w:lineRule="auto"/>
        <w:jc w:val="both"/>
      </w:pPr>
      <w:r w:rsidRPr="007667C2">
        <w:rPr>
          <w:rFonts w:ascii="Book Antiqua" w:eastAsia="Book Antiqua" w:hAnsi="Book Antiqua" w:cs="Book Antiqua"/>
          <w:color w:val="000000"/>
        </w:rPr>
        <w:t xml:space="preserve">A five hub gene signatures were identified in DLBCL, and the overexpression of these five genes were closely associated with the progression of DLBCL. </w:t>
      </w:r>
      <w:r w:rsidR="0088356D">
        <w:rPr>
          <w:rFonts w:ascii="Book Antiqua" w:eastAsia="Book Antiqua" w:hAnsi="Book Antiqua" w:cs="Book Antiqua"/>
          <w:color w:val="000000"/>
        </w:rPr>
        <w:t>Th</w:t>
      </w:r>
      <w:r w:rsidRPr="007667C2">
        <w:rPr>
          <w:rFonts w:ascii="Book Antiqua" w:eastAsia="Book Antiqua" w:hAnsi="Book Antiqua" w:cs="Book Antiqua"/>
          <w:color w:val="000000"/>
        </w:rPr>
        <w:t>e mechanism evaluation showed positive correlation between the five genes</w:t>
      </w:r>
      <w:r w:rsidR="0088356D">
        <w:rPr>
          <w:rFonts w:ascii="Book Antiqua" w:eastAsia="Book Antiqua" w:hAnsi="Book Antiqua" w:cs="Book Antiqua"/>
          <w:color w:val="000000"/>
        </w:rPr>
        <w:t>’</w:t>
      </w:r>
      <w:r w:rsidRPr="007667C2">
        <w:rPr>
          <w:rFonts w:ascii="Book Antiqua" w:eastAsia="Book Antiqua" w:hAnsi="Book Antiqua" w:cs="Book Antiqua"/>
          <w:color w:val="000000"/>
        </w:rPr>
        <w:t xml:space="preserve"> expression levels and infiltrated levels of stromal cells, especially </w:t>
      </w:r>
      <w:r w:rsidR="0088356D">
        <w:rPr>
          <w:rFonts w:ascii="Book Antiqua" w:eastAsia="Book Antiqua" w:hAnsi="Book Antiqua" w:cs="Book Antiqua"/>
          <w:color w:val="000000"/>
        </w:rPr>
        <w:t>for</w:t>
      </w:r>
      <w:r w:rsidRPr="007667C2">
        <w:rPr>
          <w:rFonts w:ascii="Book Antiqua" w:eastAsia="Book Antiqua" w:hAnsi="Book Antiqua" w:cs="Book Antiqua"/>
          <w:color w:val="000000"/>
        </w:rPr>
        <w:t xml:space="preserve"> the </w:t>
      </w:r>
      <w:r w:rsidR="0088356D" w:rsidRPr="007667C2">
        <w:rPr>
          <w:rFonts w:ascii="Book Antiqua" w:eastAsia="Book Antiqua" w:hAnsi="Book Antiqua" w:cs="Book Antiqua"/>
          <w:color w:val="000000"/>
        </w:rPr>
        <w:t>cancer-associated fibroblasts</w:t>
      </w:r>
      <w:r w:rsidRPr="007667C2">
        <w:rPr>
          <w:rFonts w:ascii="Book Antiqua" w:eastAsia="Book Antiqua" w:hAnsi="Book Antiqua" w:cs="Book Antiqua"/>
          <w:color w:val="000000"/>
        </w:rPr>
        <w:t xml:space="preserve">. In summary, the five gene signatures </w:t>
      </w:r>
      <w:r w:rsidR="0088356D">
        <w:rPr>
          <w:rFonts w:ascii="Book Antiqua" w:eastAsia="Book Antiqua" w:hAnsi="Book Antiqua" w:cs="Book Antiqua"/>
          <w:color w:val="000000"/>
        </w:rPr>
        <w:t>have</w:t>
      </w:r>
      <w:r w:rsidRPr="007667C2">
        <w:rPr>
          <w:rFonts w:ascii="Book Antiqua" w:eastAsia="Book Antiqua" w:hAnsi="Book Antiqua" w:cs="Book Antiqua"/>
          <w:color w:val="000000"/>
        </w:rPr>
        <w:t xml:space="preserve"> potential values as novel therapeutic targets or biomarkers for DLBCL.</w:t>
      </w:r>
    </w:p>
    <w:p w14:paraId="7B9C1ABC" w14:textId="77777777" w:rsidR="00A77B3E" w:rsidRPr="007667C2" w:rsidRDefault="00A77B3E" w:rsidP="007667C2">
      <w:pPr>
        <w:snapToGrid w:val="0"/>
        <w:spacing w:line="360" w:lineRule="auto"/>
        <w:jc w:val="both"/>
      </w:pPr>
    </w:p>
    <w:p w14:paraId="2EBAA83E" w14:textId="77777777" w:rsidR="00A77B3E" w:rsidRPr="007667C2" w:rsidRDefault="0068507F" w:rsidP="007667C2">
      <w:pPr>
        <w:snapToGrid w:val="0"/>
        <w:spacing w:line="360" w:lineRule="auto"/>
        <w:jc w:val="both"/>
      </w:pPr>
      <w:r w:rsidRPr="007667C2">
        <w:rPr>
          <w:rFonts w:ascii="Book Antiqua" w:eastAsia="Book Antiqua" w:hAnsi="Book Antiqua" w:cs="Book Antiqua"/>
          <w:b/>
          <w:i/>
          <w:color w:val="000000"/>
        </w:rPr>
        <w:t>Research perspectives</w:t>
      </w:r>
    </w:p>
    <w:p w14:paraId="49D5156F" w14:textId="7C3B3F4A" w:rsidR="00A77B3E" w:rsidRPr="007667C2" w:rsidRDefault="0068507F" w:rsidP="007667C2">
      <w:pPr>
        <w:snapToGrid w:val="0"/>
        <w:spacing w:line="360" w:lineRule="auto"/>
        <w:jc w:val="both"/>
      </w:pPr>
      <w:r w:rsidRPr="007667C2">
        <w:rPr>
          <w:rFonts w:ascii="Book Antiqua" w:eastAsia="Book Antiqua" w:hAnsi="Book Antiqua" w:cs="Book Antiqua"/>
          <w:color w:val="000000"/>
        </w:rPr>
        <w:t>In this project, we identified five gene signatures in DLBCL and</w:t>
      </w:r>
      <w:r w:rsidR="0088356D">
        <w:rPr>
          <w:rFonts w:ascii="Book Antiqua" w:eastAsia="Book Antiqua" w:hAnsi="Book Antiqua" w:cs="Book Antiqua"/>
          <w:color w:val="000000"/>
        </w:rPr>
        <w:t xml:space="preserve"> that</w:t>
      </w:r>
      <w:r w:rsidRPr="007667C2">
        <w:rPr>
          <w:rFonts w:ascii="Book Antiqua" w:eastAsia="Book Antiqua" w:hAnsi="Book Antiqua" w:cs="Book Antiqua"/>
          <w:color w:val="000000"/>
        </w:rPr>
        <w:t xml:space="preserve"> the overexpression of the five genes </w:t>
      </w:r>
      <w:r w:rsidR="0088356D">
        <w:rPr>
          <w:rFonts w:ascii="Book Antiqua" w:eastAsia="Book Antiqua" w:hAnsi="Book Antiqua" w:cs="Book Antiqua"/>
          <w:color w:val="000000"/>
        </w:rPr>
        <w:t>is</w:t>
      </w:r>
      <w:r w:rsidRPr="007667C2">
        <w:rPr>
          <w:rFonts w:ascii="Book Antiqua" w:eastAsia="Book Antiqua" w:hAnsi="Book Antiqua" w:cs="Book Antiqua"/>
          <w:color w:val="000000"/>
        </w:rPr>
        <w:t xml:space="preserve"> closely associated with the disease development, suggesting that the five gene signatures might be novel therapeutic targets for DLBCL, especially in the regulation of </w:t>
      </w:r>
      <w:r w:rsidR="0088356D" w:rsidRPr="007667C2">
        <w:rPr>
          <w:rFonts w:ascii="Book Antiqua" w:eastAsia="Book Antiqua" w:hAnsi="Book Antiqua" w:cs="Book Antiqua"/>
          <w:color w:val="000000"/>
        </w:rPr>
        <w:t>cancer-associated fibroblasts</w:t>
      </w:r>
      <w:r w:rsidRPr="007667C2">
        <w:rPr>
          <w:rFonts w:ascii="Book Antiqua" w:eastAsia="Book Antiqua" w:hAnsi="Book Antiqua" w:cs="Book Antiqua"/>
          <w:color w:val="000000"/>
        </w:rPr>
        <w:t xml:space="preserve">. In </w:t>
      </w:r>
      <w:r w:rsidR="0088356D">
        <w:rPr>
          <w:rFonts w:ascii="Book Antiqua" w:eastAsia="Book Antiqua" w:hAnsi="Book Antiqua" w:cs="Book Antiqua"/>
          <w:color w:val="000000"/>
        </w:rPr>
        <w:t>our subsequent</w:t>
      </w:r>
      <w:r w:rsidRPr="007667C2">
        <w:rPr>
          <w:rFonts w:ascii="Book Antiqua" w:eastAsia="Book Antiqua" w:hAnsi="Book Antiqua" w:cs="Book Antiqua"/>
          <w:color w:val="000000"/>
        </w:rPr>
        <w:t xml:space="preserve"> work, the detailed mechanism </w:t>
      </w:r>
      <w:r w:rsidR="0088356D">
        <w:rPr>
          <w:rFonts w:ascii="Book Antiqua" w:eastAsia="Book Antiqua" w:hAnsi="Book Antiqua" w:cs="Book Antiqua"/>
          <w:color w:val="000000"/>
        </w:rPr>
        <w:t xml:space="preserve">underlying the </w:t>
      </w:r>
      <w:r w:rsidRPr="007667C2">
        <w:rPr>
          <w:rFonts w:ascii="Book Antiqua" w:eastAsia="Book Antiqua" w:hAnsi="Book Antiqua" w:cs="Book Antiqua"/>
          <w:color w:val="000000"/>
        </w:rPr>
        <w:t xml:space="preserve">regulation of the five genes in </w:t>
      </w:r>
      <w:r w:rsidR="0088356D">
        <w:rPr>
          <w:rFonts w:ascii="Book Antiqua" w:eastAsia="Book Antiqua" w:hAnsi="Book Antiqua" w:cs="Book Antiqua"/>
          <w:color w:val="000000"/>
        </w:rPr>
        <w:t xml:space="preserve">the </w:t>
      </w:r>
      <w:r w:rsidRPr="007667C2">
        <w:rPr>
          <w:rFonts w:ascii="Book Antiqua" w:eastAsia="Book Antiqua" w:hAnsi="Book Antiqua" w:cs="Book Antiqua"/>
          <w:color w:val="000000"/>
        </w:rPr>
        <w:t>tumor microenvironment</w:t>
      </w:r>
      <w:r w:rsidR="0088356D">
        <w:rPr>
          <w:rFonts w:ascii="Book Antiqua" w:eastAsia="Book Antiqua" w:hAnsi="Book Antiqua" w:cs="Book Antiqua"/>
          <w:color w:val="000000"/>
        </w:rPr>
        <w:t xml:space="preserve"> will be addressed</w:t>
      </w:r>
      <w:r w:rsidRPr="007667C2">
        <w:rPr>
          <w:rFonts w:ascii="Book Antiqua" w:eastAsia="Book Antiqua" w:hAnsi="Book Antiqua" w:cs="Book Antiqua"/>
          <w:color w:val="000000"/>
        </w:rPr>
        <w:t xml:space="preserve">, </w:t>
      </w:r>
      <w:r w:rsidR="0088356D">
        <w:rPr>
          <w:rFonts w:ascii="Book Antiqua" w:eastAsia="Book Antiqua" w:hAnsi="Book Antiqua" w:cs="Book Antiqua"/>
          <w:color w:val="000000"/>
        </w:rPr>
        <w:t xml:space="preserve">which </w:t>
      </w:r>
      <w:r w:rsidRPr="007667C2">
        <w:rPr>
          <w:rFonts w:ascii="Book Antiqua" w:eastAsia="Book Antiqua" w:hAnsi="Book Antiqua" w:cs="Book Antiqua"/>
          <w:color w:val="000000"/>
        </w:rPr>
        <w:t xml:space="preserve">could </w:t>
      </w:r>
      <w:r w:rsidR="0088356D">
        <w:rPr>
          <w:rFonts w:ascii="Book Antiqua" w:eastAsia="Book Antiqua" w:hAnsi="Book Antiqua" w:cs="Book Antiqua"/>
          <w:color w:val="000000"/>
        </w:rPr>
        <w:t>promote the further</w:t>
      </w:r>
      <w:r w:rsidRPr="007667C2">
        <w:rPr>
          <w:rFonts w:ascii="Book Antiqua" w:eastAsia="Book Antiqua" w:hAnsi="Book Antiqua" w:cs="Book Antiqua"/>
          <w:color w:val="000000"/>
        </w:rPr>
        <w:t xml:space="preserve"> understanding of </w:t>
      </w:r>
      <w:r w:rsidR="0088356D">
        <w:rPr>
          <w:rFonts w:ascii="Book Antiqua" w:eastAsia="Book Antiqua" w:hAnsi="Book Antiqua" w:cs="Book Antiqua"/>
          <w:color w:val="000000"/>
        </w:rPr>
        <w:t xml:space="preserve">these </w:t>
      </w:r>
      <w:r w:rsidRPr="007667C2">
        <w:rPr>
          <w:rFonts w:ascii="Book Antiqua" w:eastAsia="Book Antiqua" w:hAnsi="Book Antiqua" w:cs="Book Antiqua"/>
          <w:color w:val="000000"/>
        </w:rPr>
        <w:t>five gene signatures in DLBCL.</w:t>
      </w:r>
    </w:p>
    <w:p w14:paraId="0EA42509" w14:textId="77777777" w:rsidR="00A77B3E" w:rsidRPr="007667C2" w:rsidRDefault="00A77B3E" w:rsidP="007667C2">
      <w:pPr>
        <w:snapToGrid w:val="0"/>
        <w:spacing w:line="360" w:lineRule="auto"/>
        <w:jc w:val="both"/>
      </w:pPr>
    </w:p>
    <w:p w14:paraId="4A2D785A" w14:textId="77777777" w:rsidR="00A77B3E" w:rsidRPr="007667C2" w:rsidRDefault="0068507F" w:rsidP="007667C2">
      <w:pPr>
        <w:snapToGrid w:val="0"/>
        <w:spacing w:line="360" w:lineRule="auto"/>
        <w:jc w:val="both"/>
      </w:pPr>
      <w:r w:rsidRPr="007667C2">
        <w:rPr>
          <w:rFonts w:ascii="Book Antiqua" w:eastAsia="Book Antiqua" w:hAnsi="Book Antiqua" w:cs="Book Antiqua"/>
          <w:b/>
          <w:color w:val="000000"/>
        </w:rPr>
        <w:t>REFERENCES</w:t>
      </w:r>
    </w:p>
    <w:p w14:paraId="4D6EE35F" w14:textId="77777777" w:rsidR="00A77B3E" w:rsidRPr="007667C2" w:rsidRDefault="0068507F" w:rsidP="007667C2">
      <w:pPr>
        <w:snapToGrid w:val="0"/>
        <w:spacing w:line="360" w:lineRule="auto"/>
        <w:jc w:val="both"/>
      </w:pPr>
      <w:r w:rsidRPr="007667C2">
        <w:rPr>
          <w:rFonts w:ascii="Book Antiqua" w:eastAsia="Book Antiqua" w:hAnsi="Book Antiqua" w:cs="Book Antiqua"/>
          <w:color w:val="000000"/>
        </w:rPr>
        <w:t xml:space="preserve">1 </w:t>
      </w:r>
      <w:r w:rsidRPr="007667C2">
        <w:rPr>
          <w:rFonts w:ascii="Book Antiqua" w:eastAsia="Book Antiqua" w:hAnsi="Book Antiqua" w:cs="Book Antiqua"/>
          <w:b/>
          <w:bCs/>
          <w:color w:val="000000"/>
        </w:rPr>
        <w:t>Freedman A</w:t>
      </w:r>
      <w:r w:rsidRPr="007667C2">
        <w:rPr>
          <w:rFonts w:ascii="Book Antiqua" w:eastAsia="Book Antiqua" w:hAnsi="Book Antiqua" w:cs="Book Antiqua"/>
          <w:color w:val="000000"/>
        </w:rPr>
        <w:t xml:space="preserve">, Jacobsen E. Follicular lymphoma: 2020 update on diagnosis and management. </w:t>
      </w:r>
      <w:r w:rsidRPr="007667C2">
        <w:rPr>
          <w:rFonts w:ascii="Book Antiqua" w:eastAsia="Book Antiqua" w:hAnsi="Book Antiqua" w:cs="Book Antiqua"/>
          <w:i/>
          <w:iCs/>
          <w:color w:val="000000"/>
        </w:rPr>
        <w:t>Am J Hematol</w:t>
      </w:r>
      <w:r w:rsidRPr="007667C2">
        <w:rPr>
          <w:rFonts w:ascii="Book Antiqua" w:eastAsia="Book Antiqua" w:hAnsi="Book Antiqua" w:cs="Book Antiqua"/>
          <w:color w:val="000000"/>
        </w:rPr>
        <w:t xml:space="preserve"> 2020; </w:t>
      </w:r>
      <w:r w:rsidRPr="007667C2">
        <w:rPr>
          <w:rFonts w:ascii="Book Antiqua" w:eastAsia="Book Antiqua" w:hAnsi="Book Antiqua" w:cs="Book Antiqua"/>
          <w:b/>
          <w:bCs/>
          <w:color w:val="000000"/>
        </w:rPr>
        <w:t>95</w:t>
      </w:r>
      <w:r w:rsidRPr="007667C2">
        <w:rPr>
          <w:rFonts w:ascii="Book Antiqua" w:eastAsia="Book Antiqua" w:hAnsi="Book Antiqua" w:cs="Book Antiqua"/>
          <w:color w:val="000000"/>
        </w:rPr>
        <w:t>: 316-327 [PMID: 31814159 DOI: 10.1002/ajh.25696]</w:t>
      </w:r>
    </w:p>
    <w:p w14:paraId="321582B6" w14:textId="77777777" w:rsidR="00A77B3E" w:rsidRPr="007667C2" w:rsidRDefault="0068507F" w:rsidP="007667C2">
      <w:pPr>
        <w:snapToGrid w:val="0"/>
        <w:spacing w:line="360" w:lineRule="auto"/>
        <w:jc w:val="both"/>
      </w:pPr>
      <w:r w:rsidRPr="007667C2">
        <w:rPr>
          <w:rFonts w:ascii="Book Antiqua" w:eastAsia="Book Antiqua" w:hAnsi="Book Antiqua" w:cs="Book Antiqua"/>
          <w:color w:val="000000"/>
        </w:rPr>
        <w:t xml:space="preserve">2 </w:t>
      </w:r>
      <w:r w:rsidRPr="007667C2">
        <w:rPr>
          <w:rFonts w:ascii="Book Antiqua" w:eastAsia="Book Antiqua" w:hAnsi="Book Antiqua" w:cs="Book Antiqua"/>
          <w:b/>
          <w:bCs/>
          <w:color w:val="000000"/>
        </w:rPr>
        <w:t>Ferreri AJM</w:t>
      </w:r>
      <w:r w:rsidRPr="007667C2">
        <w:rPr>
          <w:rFonts w:ascii="Book Antiqua" w:eastAsia="Book Antiqua" w:hAnsi="Book Antiqua" w:cs="Book Antiqua"/>
          <w:color w:val="000000"/>
        </w:rPr>
        <w:t xml:space="preserve">, Calimeri T, Ponzoni M, Curnis F, Conte GM, Scarano E, Rrapaj E, De Lorenzo D, Cattaneo D, Fallanca F, Nonis A, Foppoli M, Lopedote P, Citterio G, Politi LS, Sassone M, Angelillo P, Guggiari E, Steffanoni S, Tarantino V, Ciceri F, Bordignon C, </w:t>
      </w:r>
      <w:r w:rsidRPr="007667C2">
        <w:rPr>
          <w:rFonts w:ascii="Book Antiqua" w:eastAsia="Book Antiqua" w:hAnsi="Book Antiqua" w:cs="Book Antiqua"/>
          <w:color w:val="000000"/>
        </w:rPr>
        <w:lastRenderedPageBreak/>
        <w:t xml:space="preserve">Anzalone N, Corti A. Improving the antitumor activity of R-CHOP with NGR-hTNF in primary CNS lymphoma: final results of a phase 2 trial. </w:t>
      </w:r>
      <w:r w:rsidRPr="007667C2">
        <w:rPr>
          <w:rFonts w:ascii="Book Antiqua" w:eastAsia="Book Antiqua" w:hAnsi="Book Antiqua" w:cs="Book Antiqua"/>
          <w:i/>
          <w:iCs/>
          <w:color w:val="000000"/>
        </w:rPr>
        <w:t>Blood Adv</w:t>
      </w:r>
      <w:r w:rsidRPr="007667C2">
        <w:rPr>
          <w:rFonts w:ascii="Book Antiqua" w:eastAsia="Book Antiqua" w:hAnsi="Book Antiqua" w:cs="Book Antiqua"/>
          <w:color w:val="000000"/>
        </w:rPr>
        <w:t xml:space="preserve"> 2020; </w:t>
      </w:r>
      <w:r w:rsidRPr="007667C2">
        <w:rPr>
          <w:rFonts w:ascii="Book Antiqua" w:eastAsia="Book Antiqua" w:hAnsi="Book Antiqua" w:cs="Book Antiqua"/>
          <w:b/>
          <w:bCs/>
          <w:color w:val="000000"/>
        </w:rPr>
        <w:t>4</w:t>
      </w:r>
      <w:r w:rsidRPr="007667C2">
        <w:rPr>
          <w:rFonts w:ascii="Book Antiqua" w:eastAsia="Book Antiqua" w:hAnsi="Book Antiqua" w:cs="Book Antiqua"/>
          <w:color w:val="000000"/>
        </w:rPr>
        <w:t>: 3648-3658 [PMID: 32766857 DOI: 10.1182/bloodadvances.2020002270]</w:t>
      </w:r>
    </w:p>
    <w:p w14:paraId="7E4459BA" w14:textId="77777777" w:rsidR="00A77B3E" w:rsidRPr="007667C2" w:rsidRDefault="0068507F" w:rsidP="007667C2">
      <w:pPr>
        <w:snapToGrid w:val="0"/>
        <w:spacing w:line="360" w:lineRule="auto"/>
        <w:jc w:val="both"/>
      </w:pPr>
      <w:r w:rsidRPr="007667C2">
        <w:rPr>
          <w:rFonts w:ascii="Book Antiqua" w:eastAsia="Book Antiqua" w:hAnsi="Book Antiqua" w:cs="Book Antiqua"/>
          <w:color w:val="000000"/>
        </w:rPr>
        <w:t xml:space="preserve">3 </w:t>
      </w:r>
      <w:r w:rsidRPr="007667C2">
        <w:rPr>
          <w:rFonts w:ascii="Book Antiqua" w:eastAsia="Book Antiqua" w:hAnsi="Book Antiqua" w:cs="Book Antiqua"/>
          <w:b/>
          <w:bCs/>
          <w:color w:val="000000"/>
        </w:rPr>
        <w:t>Harker-Murray PD</w:t>
      </w:r>
      <w:r w:rsidRPr="007667C2">
        <w:rPr>
          <w:rFonts w:ascii="Book Antiqua" w:eastAsia="Book Antiqua" w:hAnsi="Book Antiqua" w:cs="Book Antiqua"/>
          <w:color w:val="000000"/>
        </w:rPr>
        <w:t xml:space="preserve">, Pommert L, Barth MJ. Novel Therapies Potentially Available for Pediatric B-Cell Non-Hodgkin Lymphoma. </w:t>
      </w:r>
      <w:r w:rsidRPr="007667C2">
        <w:rPr>
          <w:rFonts w:ascii="Book Antiqua" w:eastAsia="Book Antiqua" w:hAnsi="Book Antiqua" w:cs="Book Antiqua"/>
          <w:i/>
          <w:iCs/>
          <w:color w:val="000000"/>
        </w:rPr>
        <w:t>J Natl Compr Canc Netw</w:t>
      </w:r>
      <w:r w:rsidRPr="007667C2">
        <w:rPr>
          <w:rFonts w:ascii="Book Antiqua" w:eastAsia="Book Antiqua" w:hAnsi="Book Antiqua" w:cs="Book Antiqua"/>
          <w:color w:val="000000"/>
        </w:rPr>
        <w:t xml:space="preserve"> 2020; </w:t>
      </w:r>
      <w:r w:rsidRPr="007667C2">
        <w:rPr>
          <w:rFonts w:ascii="Book Antiqua" w:eastAsia="Book Antiqua" w:hAnsi="Book Antiqua" w:cs="Book Antiqua"/>
          <w:b/>
          <w:bCs/>
          <w:color w:val="000000"/>
        </w:rPr>
        <w:t>18</w:t>
      </w:r>
      <w:r w:rsidRPr="007667C2">
        <w:rPr>
          <w:rFonts w:ascii="Book Antiqua" w:eastAsia="Book Antiqua" w:hAnsi="Book Antiqua" w:cs="Book Antiqua"/>
          <w:color w:val="000000"/>
        </w:rPr>
        <w:t>: 1125-1134 [PMID: 32755987 DOI: 10.6004/jnccn.2020.7608]</w:t>
      </w:r>
    </w:p>
    <w:p w14:paraId="1F333E11" w14:textId="77777777" w:rsidR="00A77B3E" w:rsidRPr="007667C2" w:rsidRDefault="0068507F" w:rsidP="007667C2">
      <w:pPr>
        <w:snapToGrid w:val="0"/>
        <w:spacing w:line="360" w:lineRule="auto"/>
        <w:jc w:val="both"/>
      </w:pPr>
      <w:r w:rsidRPr="007667C2">
        <w:rPr>
          <w:rFonts w:ascii="Book Antiqua" w:eastAsia="Book Antiqua" w:hAnsi="Book Antiqua" w:cs="Book Antiqua"/>
          <w:color w:val="000000"/>
        </w:rPr>
        <w:t xml:space="preserve">4 </w:t>
      </w:r>
      <w:r w:rsidRPr="007667C2">
        <w:rPr>
          <w:rFonts w:ascii="Book Antiqua" w:eastAsia="Book Antiqua" w:hAnsi="Book Antiqua" w:cs="Book Antiqua"/>
          <w:b/>
          <w:bCs/>
          <w:color w:val="000000"/>
        </w:rPr>
        <w:t>Pettengell R</w:t>
      </w:r>
      <w:r w:rsidRPr="007667C2">
        <w:rPr>
          <w:rFonts w:ascii="Book Antiqua" w:eastAsia="Book Antiqua" w:hAnsi="Book Antiqua" w:cs="Book Antiqua"/>
          <w:color w:val="000000"/>
        </w:rPr>
        <w:t xml:space="preserve">, Długosz-Danecka M, Andorsky D, Belada D, Georgiev P, Quick D, Singer JW, Singh SB, Pallis A, Egorov A, Salles G. Pixantrone plus rituximab </w:t>
      </w:r>
      <w:r w:rsidRPr="007667C2">
        <w:rPr>
          <w:rFonts w:ascii="Book Antiqua" w:eastAsia="Book Antiqua" w:hAnsi="Book Antiqua" w:cs="Book Antiqua"/>
          <w:i/>
          <w:iCs/>
          <w:color w:val="000000"/>
        </w:rPr>
        <w:t>vs</w:t>
      </w:r>
      <w:r w:rsidRPr="007667C2">
        <w:rPr>
          <w:rFonts w:ascii="Book Antiqua" w:eastAsia="Book Antiqua" w:hAnsi="Book Antiqua" w:cs="Book Antiqua"/>
          <w:color w:val="000000"/>
        </w:rPr>
        <w:t xml:space="preserve"> gemcitabine plus rituximab in patients with relapsed aggressive B-cell non-Hodgkin lymphoma not eligible for stem cell transplantation: a phase 3, randomized, multicentre trial (PIX306). </w:t>
      </w:r>
      <w:r w:rsidRPr="007667C2">
        <w:rPr>
          <w:rFonts w:ascii="Book Antiqua" w:eastAsia="Book Antiqua" w:hAnsi="Book Antiqua" w:cs="Book Antiqua"/>
          <w:i/>
          <w:iCs/>
          <w:color w:val="000000"/>
        </w:rPr>
        <w:t>Br J Haematol</w:t>
      </w:r>
      <w:r w:rsidRPr="007667C2">
        <w:rPr>
          <w:rFonts w:ascii="Book Antiqua" w:eastAsia="Book Antiqua" w:hAnsi="Book Antiqua" w:cs="Book Antiqua"/>
          <w:color w:val="000000"/>
        </w:rPr>
        <w:t xml:space="preserve"> 2020; </w:t>
      </w:r>
      <w:r w:rsidRPr="007667C2">
        <w:rPr>
          <w:rFonts w:ascii="Book Antiqua" w:eastAsia="Book Antiqua" w:hAnsi="Book Antiqua" w:cs="Book Antiqua"/>
          <w:b/>
          <w:bCs/>
          <w:color w:val="000000"/>
        </w:rPr>
        <w:t>188</w:t>
      </w:r>
      <w:r w:rsidRPr="007667C2">
        <w:rPr>
          <w:rFonts w:ascii="Book Antiqua" w:eastAsia="Book Antiqua" w:hAnsi="Book Antiqua" w:cs="Book Antiqua"/>
          <w:color w:val="000000"/>
        </w:rPr>
        <w:t>: 240-248 [PMID: 31879945 DOI: 10.1111/bjh.16255]</w:t>
      </w:r>
    </w:p>
    <w:p w14:paraId="0BE0D1A5" w14:textId="77777777" w:rsidR="00A77B3E" w:rsidRPr="007667C2" w:rsidRDefault="0068507F" w:rsidP="007667C2">
      <w:pPr>
        <w:snapToGrid w:val="0"/>
        <w:spacing w:line="360" w:lineRule="auto"/>
        <w:jc w:val="both"/>
      </w:pPr>
      <w:r w:rsidRPr="007667C2">
        <w:rPr>
          <w:rFonts w:ascii="Book Antiqua" w:eastAsia="Book Antiqua" w:hAnsi="Book Antiqua" w:cs="Book Antiqua"/>
          <w:color w:val="000000"/>
        </w:rPr>
        <w:t xml:space="preserve">5 </w:t>
      </w:r>
      <w:r w:rsidRPr="007667C2">
        <w:rPr>
          <w:rFonts w:ascii="Book Antiqua" w:eastAsia="Book Antiqua" w:hAnsi="Book Antiqua" w:cs="Book Antiqua"/>
          <w:b/>
          <w:bCs/>
          <w:color w:val="000000"/>
        </w:rPr>
        <w:t>Rushton CK</w:t>
      </w:r>
      <w:r w:rsidRPr="007667C2">
        <w:rPr>
          <w:rFonts w:ascii="Book Antiqua" w:eastAsia="Book Antiqua" w:hAnsi="Book Antiqua" w:cs="Book Antiqua"/>
          <w:color w:val="000000"/>
        </w:rPr>
        <w:t xml:space="preserve">, Arthur SE, Alcaide M, Cheung M, Jiang A, Coyle KM, Cleary KLS, Thomas N, Hilton LK, Michaud N, Daigle S, Davidson J, Bushell K, Yu S, Rys RN, Jain M, Shepherd L, Marra MA, Kuruvilla J, Crump M, Mann K, Assouline S, Connors JM, Steidl C, Cragg MS, Scott DW, Johnson NA, Morin RD. Genetic and evolutionary patterns of treatment resistance in relapsed B-cell lymphoma. </w:t>
      </w:r>
      <w:r w:rsidRPr="007667C2">
        <w:rPr>
          <w:rFonts w:ascii="Book Antiqua" w:eastAsia="Book Antiqua" w:hAnsi="Book Antiqua" w:cs="Book Antiqua"/>
          <w:i/>
          <w:iCs/>
          <w:color w:val="000000"/>
        </w:rPr>
        <w:t>Blood Adv</w:t>
      </w:r>
      <w:r w:rsidRPr="007667C2">
        <w:rPr>
          <w:rFonts w:ascii="Book Antiqua" w:eastAsia="Book Antiqua" w:hAnsi="Book Antiqua" w:cs="Book Antiqua"/>
          <w:color w:val="000000"/>
        </w:rPr>
        <w:t xml:space="preserve"> 2020; </w:t>
      </w:r>
      <w:r w:rsidRPr="007667C2">
        <w:rPr>
          <w:rFonts w:ascii="Book Antiqua" w:eastAsia="Book Antiqua" w:hAnsi="Book Antiqua" w:cs="Book Antiqua"/>
          <w:b/>
          <w:bCs/>
          <w:color w:val="000000"/>
        </w:rPr>
        <w:t>4</w:t>
      </w:r>
      <w:r w:rsidRPr="007667C2">
        <w:rPr>
          <w:rFonts w:ascii="Book Antiqua" w:eastAsia="Book Antiqua" w:hAnsi="Book Antiqua" w:cs="Book Antiqua"/>
          <w:color w:val="000000"/>
        </w:rPr>
        <w:t>: 2886-2898 [PMID: 32589730 DOI: 10.1182/bloodadvances.2020001696]</w:t>
      </w:r>
    </w:p>
    <w:p w14:paraId="4AD754A6" w14:textId="77777777" w:rsidR="00A77B3E" w:rsidRPr="007667C2" w:rsidRDefault="0068507F" w:rsidP="007667C2">
      <w:pPr>
        <w:snapToGrid w:val="0"/>
        <w:spacing w:line="360" w:lineRule="auto"/>
        <w:jc w:val="both"/>
      </w:pPr>
      <w:r w:rsidRPr="007667C2">
        <w:rPr>
          <w:rFonts w:ascii="Book Antiqua" w:eastAsia="Book Antiqua" w:hAnsi="Book Antiqua" w:cs="Book Antiqua"/>
          <w:color w:val="000000"/>
        </w:rPr>
        <w:t xml:space="preserve">6 </w:t>
      </w:r>
      <w:r w:rsidRPr="007667C2">
        <w:rPr>
          <w:rFonts w:ascii="Book Antiqua" w:eastAsia="Book Antiqua" w:hAnsi="Book Antiqua" w:cs="Book Antiqua"/>
          <w:b/>
          <w:bCs/>
          <w:color w:val="000000"/>
        </w:rPr>
        <w:t>Poeschel V</w:t>
      </w:r>
      <w:r w:rsidRPr="007667C2">
        <w:rPr>
          <w:rFonts w:ascii="Book Antiqua" w:eastAsia="Book Antiqua" w:hAnsi="Book Antiqua" w:cs="Book Antiqua"/>
          <w:color w:val="000000"/>
        </w:rPr>
        <w:t xml:space="preserve">, Held G, Ziepert M, Witzens-Harig M, Holte H, Thurner L, Borchmann P, Viardot A, Soekler M, Keller U, Schmidt C, Truemper L, Mahlberg R, Marks R, Hoeffkes HG, Metzner B, Dierlamm J, Frickhofen N, Haenel M, Neubauer A, Kneba M, Merli F, Tucci A, de Nully Brown P, Federico M, Lengfelder E, di Rocco A, Trappe R, Rosenwald A, Berdel C, Maisenhoelder M, Shpilberg O, Amam J, Christofyllakis K, Hartmann F, Murawski N, Stilgenbauer S, Nickelsen M, Wulf G, Glass B, Schmitz N, Altmann B, Loeffler M, Pfreundschuh M; FLYER Trial Investigators; German Lymphoma Alliance. Four </w:t>
      </w:r>
      <w:r w:rsidRPr="007667C2">
        <w:rPr>
          <w:rFonts w:ascii="Book Antiqua" w:eastAsia="Book Antiqua" w:hAnsi="Book Antiqua" w:cs="Book Antiqua"/>
          <w:i/>
          <w:iCs/>
          <w:color w:val="000000"/>
        </w:rPr>
        <w:t>vs</w:t>
      </w:r>
      <w:r w:rsidRPr="007667C2">
        <w:rPr>
          <w:rFonts w:ascii="Book Antiqua" w:eastAsia="Book Antiqua" w:hAnsi="Book Antiqua" w:cs="Book Antiqua"/>
          <w:color w:val="000000"/>
        </w:rPr>
        <w:t xml:space="preserve"> six cycles of CHOP chemotherapy in combination with six applications of rituximab in patients with aggressive B-cell lymphoma with favourable prognosis (FLYER): a randomised, phase 3, non-inferiority trial. </w:t>
      </w:r>
      <w:r w:rsidRPr="007667C2">
        <w:rPr>
          <w:rFonts w:ascii="Book Antiqua" w:eastAsia="Book Antiqua" w:hAnsi="Book Antiqua" w:cs="Book Antiqua"/>
          <w:i/>
          <w:iCs/>
          <w:color w:val="000000"/>
        </w:rPr>
        <w:t>Lancet</w:t>
      </w:r>
      <w:r w:rsidRPr="007667C2">
        <w:rPr>
          <w:rFonts w:ascii="Book Antiqua" w:eastAsia="Book Antiqua" w:hAnsi="Book Antiqua" w:cs="Book Antiqua"/>
          <w:color w:val="000000"/>
        </w:rPr>
        <w:t xml:space="preserve"> 2019; </w:t>
      </w:r>
      <w:r w:rsidRPr="007667C2">
        <w:rPr>
          <w:rFonts w:ascii="Book Antiqua" w:eastAsia="Book Antiqua" w:hAnsi="Book Antiqua" w:cs="Book Antiqua"/>
          <w:b/>
          <w:bCs/>
          <w:color w:val="000000"/>
        </w:rPr>
        <w:t>394</w:t>
      </w:r>
      <w:r w:rsidRPr="007667C2">
        <w:rPr>
          <w:rFonts w:ascii="Book Antiqua" w:eastAsia="Book Antiqua" w:hAnsi="Book Antiqua" w:cs="Book Antiqua"/>
          <w:color w:val="000000"/>
        </w:rPr>
        <w:t>: 2271-2281 [PMID: 31868632 DOI: 10.1016/S0140-6736(19)33008-9]</w:t>
      </w:r>
    </w:p>
    <w:p w14:paraId="41D73680" w14:textId="77777777" w:rsidR="00A77B3E" w:rsidRPr="007667C2" w:rsidRDefault="0068507F" w:rsidP="007667C2">
      <w:pPr>
        <w:snapToGrid w:val="0"/>
        <w:spacing w:line="360" w:lineRule="auto"/>
        <w:jc w:val="both"/>
      </w:pPr>
      <w:r w:rsidRPr="007667C2">
        <w:rPr>
          <w:rFonts w:ascii="Book Antiqua" w:eastAsia="Book Antiqua" w:hAnsi="Book Antiqua" w:cs="Book Antiqua"/>
          <w:color w:val="000000"/>
        </w:rPr>
        <w:t xml:space="preserve">7 </w:t>
      </w:r>
      <w:r w:rsidRPr="007667C2">
        <w:rPr>
          <w:rFonts w:ascii="Book Antiqua" w:eastAsia="Book Antiqua" w:hAnsi="Book Antiqua" w:cs="Book Antiqua"/>
          <w:b/>
          <w:bCs/>
          <w:color w:val="000000"/>
        </w:rPr>
        <w:t>Smith SD</w:t>
      </w:r>
      <w:r w:rsidRPr="007667C2">
        <w:rPr>
          <w:rFonts w:ascii="Book Antiqua" w:eastAsia="Book Antiqua" w:hAnsi="Book Antiqua" w:cs="Book Antiqua"/>
          <w:color w:val="000000"/>
        </w:rPr>
        <w:t xml:space="preserve">, Till BG, Shadman MS, Lynch RC, Cowan AJ, Wu QV, Voutsinas J, Rasmussen HA, Blue K, Ujjani CS, Shustov A, Cassaday RD, Fromm JR, Gopal AK. Pembrolizumab </w:t>
      </w:r>
      <w:r w:rsidRPr="007667C2">
        <w:rPr>
          <w:rFonts w:ascii="Book Antiqua" w:eastAsia="Book Antiqua" w:hAnsi="Book Antiqua" w:cs="Book Antiqua"/>
          <w:color w:val="000000"/>
        </w:rPr>
        <w:lastRenderedPageBreak/>
        <w:t xml:space="preserve">with R-CHOP in previously untreated diffuse large B-cell lymphoma: potential for biomarker driven therapy. </w:t>
      </w:r>
      <w:r w:rsidRPr="007667C2">
        <w:rPr>
          <w:rFonts w:ascii="Book Antiqua" w:eastAsia="Book Antiqua" w:hAnsi="Book Antiqua" w:cs="Book Antiqua"/>
          <w:i/>
          <w:iCs/>
          <w:color w:val="000000"/>
        </w:rPr>
        <w:t>Br J Haematol</w:t>
      </w:r>
      <w:r w:rsidRPr="007667C2">
        <w:rPr>
          <w:rFonts w:ascii="Book Antiqua" w:eastAsia="Book Antiqua" w:hAnsi="Book Antiqua" w:cs="Book Antiqua"/>
          <w:color w:val="000000"/>
        </w:rPr>
        <w:t xml:space="preserve"> 2020; </w:t>
      </w:r>
      <w:r w:rsidRPr="007667C2">
        <w:rPr>
          <w:rFonts w:ascii="Book Antiqua" w:eastAsia="Book Antiqua" w:hAnsi="Book Antiqua" w:cs="Book Antiqua"/>
          <w:b/>
          <w:bCs/>
          <w:color w:val="000000"/>
        </w:rPr>
        <w:t>189</w:t>
      </w:r>
      <w:r w:rsidRPr="007667C2">
        <w:rPr>
          <w:rFonts w:ascii="Book Antiqua" w:eastAsia="Book Antiqua" w:hAnsi="Book Antiqua" w:cs="Book Antiqua"/>
          <w:color w:val="000000"/>
        </w:rPr>
        <w:t>: 1119-1126 [PMID: 32030732 DOI: 10.1111/bjh.16494]</w:t>
      </w:r>
    </w:p>
    <w:p w14:paraId="7852B04D" w14:textId="77777777" w:rsidR="00A77B3E" w:rsidRPr="007667C2" w:rsidRDefault="0068507F" w:rsidP="007667C2">
      <w:pPr>
        <w:snapToGrid w:val="0"/>
        <w:spacing w:line="360" w:lineRule="auto"/>
        <w:jc w:val="both"/>
      </w:pPr>
      <w:r w:rsidRPr="007667C2">
        <w:rPr>
          <w:rFonts w:ascii="Book Antiqua" w:eastAsia="Book Antiqua" w:hAnsi="Book Antiqua" w:cs="Book Antiqua"/>
          <w:color w:val="000000"/>
        </w:rPr>
        <w:t xml:space="preserve">8 </w:t>
      </w:r>
      <w:r w:rsidRPr="007667C2">
        <w:rPr>
          <w:rFonts w:ascii="Book Antiqua" w:eastAsia="Book Antiqua" w:hAnsi="Book Antiqua" w:cs="Book Antiqua"/>
          <w:b/>
          <w:bCs/>
          <w:color w:val="000000"/>
        </w:rPr>
        <w:t>Alame M</w:t>
      </w:r>
      <w:r w:rsidRPr="007667C2">
        <w:rPr>
          <w:rFonts w:ascii="Book Antiqua" w:eastAsia="Book Antiqua" w:hAnsi="Book Antiqua" w:cs="Book Antiqua"/>
          <w:color w:val="000000"/>
        </w:rPr>
        <w:t xml:space="preserve">, Pirel M, Costes-Martineau V, Bauchet L, Fabbro M, Tourneret A, De Oliveira L, Durand L, Roger P, Gonzalez S, Cacheux V, Rigau V, Szablewski V. Characterisation of tumour microenvironment and immune checkpoints in primary central nervous system diffuse large B cell lymphomas. </w:t>
      </w:r>
      <w:r w:rsidRPr="007667C2">
        <w:rPr>
          <w:rFonts w:ascii="Book Antiqua" w:eastAsia="Book Antiqua" w:hAnsi="Book Antiqua" w:cs="Book Antiqua"/>
          <w:i/>
          <w:iCs/>
          <w:color w:val="000000"/>
        </w:rPr>
        <w:t>Virchows Arch</w:t>
      </w:r>
      <w:r w:rsidRPr="007667C2">
        <w:rPr>
          <w:rFonts w:ascii="Book Antiqua" w:eastAsia="Book Antiqua" w:hAnsi="Book Antiqua" w:cs="Book Antiqua"/>
          <w:color w:val="000000"/>
        </w:rPr>
        <w:t xml:space="preserve"> 2020; </w:t>
      </w:r>
      <w:r w:rsidRPr="007667C2">
        <w:rPr>
          <w:rFonts w:ascii="Book Antiqua" w:eastAsia="Book Antiqua" w:hAnsi="Book Antiqua" w:cs="Book Antiqua"/>
          <w:b/>
          <w:bCs/>
          <w:color w:val="000000"/>
        </w:rPr>
        <w:t>476</w:t>
      </w:r>
      <w:r w:rsidRPr="007667C2">
        <w:rPr>
          <w:rFonts w:ascii="Book Antiqua" w:eastAsia="Book Antiqua" w:hAnsi="Book Antiqua" w:cs="Book Antiqua"/>
          <w:color w:val="000000"/>
        </w:rPr>
        <w:t>: 891-902 [PMID: 31811434 DOI: 10.1007/s00428-019-02695-6]</w:t>
      </w:r>
    </w:p>
    <w:p w14:paraId="17427814" w14:textId="77777777" w:rsidR="00A77B3E" w:rsidRPr="007667C2" w:rsidRDefault="0068507F" w:rsidP="007667C2">
      <w:pPr>
        <w:snapToGrid w:val="0"/>
        <w:spacing w:line="360" w:lineRule="auto"/>
        <w:jc w:val="both"/>
      </w:pPr>
      <w:r w:rsidRPr="007667C2">
        <w:rPr>
          <w:rFonts w:ascii="Book Antiqua" w:eastAsia="Book Antiqua" w:hAnsi="Book Antiqua" w:cs="Book Antiqua"/>
          <w:color w:val="000000"/>
        </w:rPr>
        <w:t xml:space="preserve">9 </w:t>
      </w:r>
      <w:r w:rsidRPr="007667C2">
        <w:rPr>
          <w:rFonts w:ascii="Book Antiqua" w:eastAsia="Book Antiqua" w:hAnsi="Book Antiqua" w:cs="Book Antiqua"/>
          <w:b/>
          <w:bCs/>
          <w:color w:val="000000"/>
        </w:rPr>
        <w:t>Ciavarella S</w:t>
      </w:r>
      <w:r w:rsidRPr="007667C2">
        <w:rPr>
          <w:rFonts w:ascii="Book Antiqua" w:eastAsia="Book Antiqua" w:hAnsi="Book Antiqua" w:cs="Book Antiqua"/>
          <w:color w:val="000000"/>
        </w:rPr>
        <w:t xml:space="preserve">, Vegliante MC, Fabbri M, De Summa S, Melle F, Motta G, De Iuliis V, Opinto G, Enjuanes A, Rega S, Gulino A, Agostinelli C, Scattone A, Tommasi S, Mangia A, Mele F, Simone G, Zito AF, Ingravallo G, Vitolo U, Chiappella A, Tarella C, Gianni AM, Rambaldi A, Zinzani PL, Casadei B, Derenzini E, Loseto G, Pileri A, Tabanelli V, Fiori S, Rivas-Delgado A, López-Guillermo A, Venesio T, Sapino A, Campo E, Tripodo C, Guarini A, Pileri SA. Dissection of DLBCL microenvironment provides a gene expression-based predictor of survival applicable to formalin-fixed paraffin-embedded tissue. </w:t>
      </w:r>
      <w:r w:rsidRPr="007667C2">
        <w:rPr>
          <w:rFonts w:ascii="Book Antiqua" w:eastAsia="Book Antiqua" w:hAnsi="Book Antiqua" w:cs="Book Antiqua"/>
          <w:i/>
          <w:iCs/>
          <w:color w:val="000000"/>
        </w:rPr>
        <w:t>Ann Oncol</w:t>
      </w:r>
      <w:r w:rsidRPr="007667C2">
        <w:rPr>
          <w:rFonts w:ascii="Book Antiqua" w:eastAsia="Book Antiqua" w:hAnsi="Book Antiqua" w:cs="Book Antiqua"/>
          <w:color w:val="000000"/>
        </w:rPr>
        <w:t xml:space="preserve"> 2018; </w:t>
      </w:r>
      <w:r w:rsidRPr="007667C2">
        <w:rPr>
          <w:rFonts w:ascii="Book Antiqua" w:eastAsia="Book Antiqua" w:hAnsi="Book Antiqua" w:cs="Book Antiqua"/>
          <w:b/>
          <w:bCs/>
          <w:color w:val="000000"/>
        </w:rPr>
        <w:t>29</w:t>
      </w:r>
      <w:r w:rsidRPr="007667C2">
        <w:rPr>
          <w:rFonts w:ascii="Book Antiqua" w:eastAsia="Book Antiqua" w:hAnsi="Book Antiqua" w:cs="Book Antiqua"/>
          <w:color w:val="000000"/>
        </w:rPr>
        <w:t>: 2363-2370 [PMID: 30307529 DOI: 10.1093/annonc/mdy450]</w:t>
      </w:r>
    </w:p>
    <w:p w14:paraId="6C0565B7" w14:textId="77777777" w:rsidR="00A77B3E" w:rsidRPr="007667C2" w:rsidRDefault="0068507F" w:rsidP="007667C2">
      <w:pPr>
        <w:snapToGrid w:val="0"/>
        <w:spacing w:line="360" w:lineRule="auto"/>
        <w:jc w:val="both"/>
      </w:pPr>
      <w:r w:rsidRPr="007667C2">
        <w:rPr>
          <w:rFonts w:ascii="Book Antiqua" w:eastAsia="Book Antiqua" w:hAnsi="Book Antiqua" w:cs="Book Antiqua"/>
          <w:color w:val="000000"/>
        </w:rPr>
        <w:t xml:space="preserve">10 </w:t>
      </w:r>
      <w:r w:rsidRPr="007667C2">
        <w:rPr>
          <w:rFonts w:ascii="Book Antiqua" w:eastAsia="Book Antiqua" w:hAnsi="Book Antiqua" w:cs="Book Antiqua"/>
          <w:b/>
          <w:bCs/>
          <w:color w:val="000000"/>
        </w:rPr>
        <w:t>Alizadeh AA</w:t>
      </w:r>
      <w:r w:rsidRPr="007667C2">
        <w:rPr>
          <w:rFonts w:ascii="Book Antiqua" w:eastAsia="Book Antiqua" w:hAnsi="Book Antiqua" w:cs="Book Antiqua"/>
          <w:color w:val="000000"/>
        </w:rPr>
        <w:t xml:space="preserve">, Eisen MB, Davis RE, Ma C, Lossos IS, Rosenwald A, Boldrick JC, Sabet H, Tran T, Yu X, Powell JI, Yang L, Marti GE, Moore T, Hudson J Jr, Lu L, Lewis DB, Tibshirani R, Sherlock G, Chan WC, Greiner TC, Weisenburger DD, Armitage JO, Warnke R, Levy R, Wilson W, Grever MR, Byrd JC, Botstein D, Brown PO, Staudt LM. Distinct types of diffuse large B-cell lymphoma identified by gene expression profiling. </w:t>
      </w:r>
      <w:r w:rsidRPr="007667C2">
        <w:rPr>
          <w:rFonts w:ascii="Book Antiqua" w:eastAsia="Book Antiqua" w:hAnsi="Book Antiqua" w:cs="Book Antiqua"/>
          <w:i/>
          <w:iCs/>
          <w:color w:val="000000"/>
        </w:rPr>
        <w:t>Nature</w:t>
      </w:r>
      <w:r w:rsidRPr="007667C2">
        <w:rPr>
          <w:rFonts w:ascii="Book Antiqua" w:eastAsia="Book Antiqua" w:hAnsi="Book Antiqua" w:cs="Book Antiqua"/>
          <w:color w:val="000000"/>
        </w:rPr>
        <w:t xml:space="preserve"> 2000; </w:t>
      </w:r>
      <w:r w:rsidRPr="007667C2">
        <w:rPr>
          <w:rFonts w:ascii="Book Antiqua" w:eastAsia="Book Antiqua" w:hAnsi="Book Antiqua" w:cs="Book Antiqua"/>
          <w:b/>
          <w:bCs/>
          <w:color w:val="000000"/>
        </w:rPr>
        <w:t>403</w:t>
      </w:r>
      <w:r w:rsidRPr="007667C2">
        <w:rPr>
          <w:rFonts w:ascii="Book Antiqua" w:eastAsia="Book Antiqua" w:hAnsi="Book Antiqua" w:cs="Book Antiqua"/>
          <w:color w:val="000000"/>
        </w:rPr>
        <w:t>: 503-511 [PMID: 10676951 DOI: 10.1038/35000501]</w:t>
      </w:r>
    </w:p>
    <w:p w14:paraId="261BFE24" w14:textId="77777777" w:rsidR="00A77B3E" w:rsidRPr="007667C2" w:rsidRDefault="0068507F" w:rsidP="007667C2">
      <w:pPr>
        <w:snapToGrid w:val="0"/>
        <w:spacing w:line="360" w:lineRule="auto"/>
        <w:jc w:val="both"/>
      </w:pPr>
      <w:r w:rsidRPr="007667C2">
        <w:rPr>
          <w:rFonts w:ascii="Book Antiqua" w:eastAsia="Book Antiqua" w:hAnsi="Book Antiqua" w:cs="Book Antiqua"/>
          <w:color w:val="000000"/>
        </w:rPr>
        <w:t xml:space="preserve">11 </w:t>
      </w:r>
      <w:r w:rsidRPr="007667C2">
        <w:rPr>
          <w:rFonts w:ascii="Book Antiqua" w:eastAsia="Book Antiqua" w:hAnsi="Book Antiqua" w:cs="Book Antiqua"/>
          <w:b/>
          <w:bCs/>
          <w:color w:val="000000"/>
        </w:rPr>
        <w:t>Szklarczyk D</w:t>
      </w:r>
      <w:r w:rsidRPr="007667C2">
        <w:rPr>
          <w:rFonts w:ascii="Book Antiqua" w:eastAsia="Book Antiqua" w:hAnsi="Book Antiqua" w:cs="Book Antiqua"/>
          <w:color w:val="000000"/>
        </w:rPr>
        <w:t xml:space="preserve">, Gable AL, Lyon D, Junge A, Wyder S, Huerta-Cepas J, Simonovic M, Doncheva NT, Morris JH, Bork P, Jensen LJ, Mering CV. STRING v11: protein-protein association networks with increased coverage, supporting functional discovery in genome-wide experimental datasets. </w:t>
      </w:r>
      <w:r w:rsidRPr="007667C2">
        <w:rPr>
          <w:rFonts w:ascii="Book Antiqua" w:eastAsia="Book Antiqua" w:hAnsi="Book Antiqua" w:cs="Book Antiqua"/>
          <w:i/>
          <w:iCs/>
          <w:color w:val="000000"/>
        </w:rPr>
        <w:t>Nucleic Acids Res</w:t>
      </w:r>
      <w:r w:rsidRPr="007667C2">
        <w:rPr>
          <w:rFonts w:ascii="Book Antiqua" w:eastAsia="Book Antiqua" w:hAnsi="Book Antiqua" w:cs="Book Antiqua"/>
          <w:color w:val="000000"/>
        </w:rPr>
        <w:t xml:space="preserve"> 2019; </w:t>
      </w:r>
      <w:r w:rsidRPr="007667C2">
        <w:rPr>
          <w:rFonts w:ascii="Book Antiqua" w:eastAsia="Book Antiqua" w:hAnsi="Book Antiqua" w:cs="Book Antiqua"/>
          <w:b/>
          <w:bCs/>
          <w:color w:val="000000"/>
        </w:rPr>
        <w:t>47</w:t>
      </w:r>
      <w:r w:rsidRPr="007667C2">
        <w:rPr>
          <w:rFonts w:ascii="Book Antiqua" w:eastAsia="Book Antiqua" w:hAnsi="Book Antiqua" w:cs="Book Antiqua"/>
          <w:color w:val="000000"/>
        </w:rPr>
        <w:t>: D607-D613 [PMID: 30476243 DOI: 10.1093/nar/gky1131]</w:t>
      </w:r>
    </w:p>
    <w:p w14:paraId="1AF16AD8" w14:textId="77777777" w:rsidR="00A77B3E" w:rsidRPr="007667C2" w:rsidRDefault="0068507F" w:rsidP="007667C2">
      <w:pPr>
        <w:snapToGrid w:val="0"/>
        <w:spacing w:line="360" w:lineRule="auto"/>
        <w:jc w:val="both"/>
      </w:pPr>
      <w:r w:rsidRPr="007667C2">
        <w:rPr>
          <w:rFonts w:ascii="Book Antiqua" w:eastAsia="Book Antiqua" w:hAnsi="Book Antiqua" w:cs="Book Antiqua"/>
          <w:color w:val="000000"/>
        </w:rPr>
        <w:t xml:space="preserve">12 </w:t>
      </w:r>
      <w:r w:rsidRPr="007667C2">
        <w:rPr>
          <w:rFonts w:ascii="Book Antiqua" w:eastAsia="Book Antiqua" w:hAnsi="Book Antiqua" w:cs="Book Antiqua"/>
          <w:b/>
          <w:bCs/>
          <w:color w:val="000000"/>
        </w:rPr>
        <w:t>Tang Z</w:t>
      </w:r>
      <w:r w:rsidRPr="007667C2">
        <w:rPr>
          <w:rFonts w:ascii="Book Antiqua" w:eastAsia="Book Antiqua" w:hAnsi="Book Antiqua" w:cs="Book Antiqua"/>
          <w:color w:val="000000"/>
        </w:rPr>
        <w:t xml:space="preserve">, Li C, Kang B, Gao G, Li C, Zhang Z. GEPIA: a web server for cancer and normal gene expression profiling and interactive analyses. </w:t>
      </w:r>
      <w:r w:rsidRPr="007667C2">
        <w:rPr>
          <w:rFonts w:ascii="Book Antiqua" w:eastAsia="Book Antiqua" w:hAnsi="Book Antiqua" w:cs="Book Antiqua"/>
          <w:i/>
          <w:iCs/>
          <w:color w:val="000000"/>
        </w:rPr>
        <w:t>Nucleic Acids Res</w:t>
      </w:r>
      <w:r w:rsidRPr="007667C2">
        <w:rPr>
          <w:rFonts w:ascii="Book Antiqua" w:eastAsia="Book Antiqua" w:hAnsi="Book Antiqua" w:cs="Book Antiqua"/>
          <w:color w:val="000000"/>
        </w:rPr>
        <w:t xml:space="preserve"> 2017; </w:t>
      </w:r>
      <w:r w:rsidRPr="007667C2">
        <w:rPr>
          <w:rFonts w:ascii="Book Antiqua" w:eastAsia="Book Antiqua" w:hAnsi="Book Antiqua" w:cs="Book Antiqua"/>
          <w:b/>
          <w:bCs/>
          <w:color w:val="000000"/>
        </w:rPr>
        <w:t>45</w:t>
      </w:r>
      <w:r w:rsidRPr="007667C2">
        <w:rPr>
          <w:rFonts w:ascii="Book Antiqua" w:eastAsia="Book Antiqua" w:hAnsi="Book Antiqua" w:cs="Book Antiqua"/>
          <w:color w:val="000000"/>
        </w:rPr>
        <w:t>: W98-W102 [PMID: 28407145 DOI: 10.1093/nar/gkx247]</w:t>
      </w:r>
    </w:p>
    <w:p w14:paraId="3A9CAA0D" w14:textId="14BF1954" w:rsidR="00A77B3E" w:rsidRPr="007667C2" w:rsidRDefault="0068507F" w:rsidP="007667C2">
      <w:pPr>
        <w:snapToGrid w:val="0"/>
        <w:spacing w:line="360" w:lineRule="auto"/>
        <w:jc w:val="both"/>
      </w:pPr>
      <w:r w:rsidRPr="007667C2">
        <w:rPr>
          <w:rFonts w:ascii="Book Antiqua" w:eastAsia="Book Antiqua" w:hAnsi="Book Antiqua" w:cs="Book Antiqua"/>
          <w:color w:val="000000"/>
        </w:rPr>
        <w:lastRenderedPageBreak/>
        <w:t xml:space="preserve">13 </w:t>
      </w:r>
      <w:r w:rsidRPr="007667C2">
        <w:rPr>
          <w:rFonts w:ascii="Book Antiqua" w:eastAsia="Book Antiqua" w:hAnsi="Book Antiqua" w:cs="Book Antiqua"/>
          <w:b/>
          <w:bCs/>
          <w:color w:val="000000"/>
        </w:rPr>
        <w:t>GTEx Consortium.</w:t>
      </w:r>
      <w:r w:rsidRPr="007667C2">
        <w:rPr>
          <w:rFonts w:ascii="Book Antiqua" w:eastAsia="Book Antiqua" w:hAnsi="Book Antiqua" w:cs="Book Antiqua"/>
          <w:color w:val="000000"/>
        </w:rPr>
        <w:t xml:space="preserve"> Human genomics. The Genotype-Tissue Expression (GTEx) pilot analysis: multitissue gene regulation in humans. </w:t>
      </w:r>
      <w:r w:rsidRPr="007667C2">
        <w:rPr>
          <w:rFonts w:ascii="Book Antiqua" w:eastAsia="Book Antiqua" w:hAnsi="Book Antiqua" w:cs="Book Antiqua"/>
          <w:i/>
          <w:iCs/>
          <w:color w:val="000000"/>
        </w:rPr>
        <w:t>Science</w:t>
      </w:r>
      <w:r w:rsidRPr="007667C2">
        <w:rPr>
          <w:rFonts w:ascii="Book Antiqua" w:eastAsia="Book Antiqua" w:hAnsi="Book Antiqua" w:cs="Book Antiqua"/>
          <w:color w:val="000000"/>
        </w:rPr>
        <w:t xml:space="preserve"> 2015; </w:t>
      </w:r>
      <w:r w:rsidRPr="007667C2">
        <w:rPr>
          <w:rFonts w:ascii="Book Antiqua" w:eastAsia="Book Antiqua" w:hAnsi="Book Antiqua" w:cs="Book Antiqua"/>
          <w:b/>
          <w:bCs/>
          <w:color w:val="000000"/>
        </w:rPr>
        <w:t>348</w:t>
      </w:r>
      <w:r w:rsidRPr="007667C2">
        <w:rPr>
          <w:rFonts w:ascii="Book Antiqua" w:eastAsia="Book Antiqua" w:hAnsi="Book Antiqua" w:cs="Book Antiqua"/>
          <w:color w:val="000000"/>
        </w:rPr>
        <w:t>: 648-660 [PMID: 25954001 DOI: 10.1126/science.1262110]</w:t>
      </w:r>
    </w:p>
    <w:p w14:paraId="27347670" w14:textId="77777777" w:rsidR="00A77B3E" w:rsidRPr="007667C2" w:rsidRDefault="0068507F" w:rsidP="007667C2">
      <w:pPr>
        <w:snapToGrid w:val="0"/>
        <w:spacing w:line="360" w:lineRule="auto"/>
        <w:jc w:val="both"/>
      </w:pPr>
      <w:r w:rsidRPr="007667C2">
        <w:rPr>
          <w:rFonts w:ascii="Book Antiqua" w:eastAsia="Book Antiqua" w:hAnsi="Book Antiqua" w:cs="Book Antiqua"/>
          <w:color w:val="000000"/>
        </w:rPr>
        <w:t xml:space="preserve">14 </w:t>
      </w:r>
      <w:r w:rsidRPr="007667C2">
        <w:rPr>
          <w:rFonts w:ascii="Book Antiqua" w:eastAsia="Book Antiqua" w:hAnsi="Book Antiqua" w:cs="Book Antiqua"/>
          <w:b/>
          <w:bCs/>
          <w:color w:val="000000"/>
        </w:rPr>
        <w:t>Cline MS</w:t>
      </w:r>
      <w:r w:rsidRPr="007667C2">
        <w:rPr>
          <w:rFonts w:ascii="Book Antiqua" w:eastAsia="Book Antiqua" w:hAnsi="Book Antiqua" w:cs="Book Antiqua"/>
          <w:color w:val="000000"/>
        </w:rPr>
        <w:t xml:space="preserve">, Craft B, Swatloski T, Goldman M, Ma S, Haussler D, Zhu J. Exploring TCGA Pan-Cancer data at the UCSC Cancer Genomics Browser. </w:t>
      </w:r>
      <w:r w:rsidRPr="007667C2">
        <w:rPr>
          <w:rFonts w:ascii="Book Antiqua" w:eastAsia="Book Antiqua" w:hAnsi="Book Antiqua" w:cs="Book Antiqua"/>
          <w:i/>
          <w:iCs/>
          <w:color w:val="000000"/>
        </w:rPr>
        <w:t>Sci Rep</w:t>
      </w:r>
      <w:r w:rsidRPr="007667C2">
        <w:rPr>
          <w:rFonts w:ascii="Book Antiqua" w:eastAsia="Book Antiqua" w:hAnsi="Book Antiqua" w:cs="Book Antiqua"/>
          <w:color w:val="000000"/>
        </w:rPr>
        <w:t xml:space="preserve"> 2013; </w:t>
      </w:r>
      <w:r w:rsidRPr="007667C2">
        <w:rPr>
          <w:rFonts w:ascii="Book Antiqua" w:eastAsia="Book Antiqua" w:hAnsi="Book Antiqua" w:cs="Book Antiqua"/>
          <w:b/>
          <w:bCs/>
          <w:color w:val="000000"/>
        </w:rPr>
        <w:t>3</w:t>
      </w:r>
      <w:r w:rsidRPr="007667C2">
        <w:rPr>
          <w:rFonts w:ascii="Book Antiqua" w:eastAsia="Book Antiqua" w:hAnsi="Book Antiqua" w:cs="Book Antiqua"/>
          <w:color w:val="000000"/>
        </w:rPr>
        <w:t>: 2652 [PMID: 24084870 DOI: 10.1038/srep02652]</w:t>
      </w:r>
    </w:p>
    <w:p w14:paraId="22B065A1" w14:textId="77777777" w:rsidR="00A77B3E" w:rsidRPr="007667C2" w:rsidRDefault="0068507F" w:rsidP="007667C2">
      <w:pPr>
        <w:snapToGrid w:val="0"/>
        <w:spacing w:line="360" w:lineRule="auto"/>
        <w:jc w:val="both"/>
      </w:pPr>
      <w:r w:rsidRPr="007667C2">
        <w:rPr>
          <w:rFonts w:ascii="Book Antiqua" w:eastAsia="Book Antiqua" w:hAnsi="Book Antiqua" w:cs="Book Antiqua"/>
          <w:color w:val="000000"/>
        </w:rPr>
        <w:t xml:space="preserve">15 </w:t>
      </w:r>
      <w:r w:rsidRPr="007667C2">
        <w:rPr>
          <w:rFonts w:ascii="Book Antiqua" w:eastAsia="Book Antiqua" w:hAnsi="Book Antiqua" w:cs="Book Antiqua"/>
          <w:b/>
          <w:bCs/>
          <w:color w:val="000000"/>
        </w:rPr>
        <w:t>Chandrashekar DS</w:t>
      </w:r>
      <w:r w:rsidRPr="007667C2">
        <w:rPr>
          <w:rFonts w:ascii="Book Antiqua" w:eastAsia="Book Antiqua" w:hAnsi="Book Antiqua" w:cs="Book Antiqua"/>
          <w:color w:val="000000"/>
        </w:rPr>
        <w:t xml:space="preserve">, Bashel B, Balasubramanya SAH, Creighton CJ, Ponce-Rodriguez I, Chakravarthi BVSK, Varambally S. UALCAN: A Portal for Facilitating Tumor Subgroup Gene Expression and Survival Analyses. </w:t>
      </w:r>
      <w:r w:rsidRPr="007667C2">
        <w:rPr>
          <w:rFonts w:ascii="Book Antiqua" w:eastAsia="Book Antiqua" w:hAnsi="Book Antiqua" w:cs="Book Antiqua"/>
          <w:i/>
          <w:iCs/>
          <w:color w:val="000000"/>
        </w:rPr>
        <w:t>Neoplasia</w:t>
      </w:r>
      <w:r w:rsidRPr="007667C2">
        <w:rPr>
          <w:rFonts w:ascii="Book Antiqua" w:eastAsia="Book Antiqua" w:hAnsi="Book Antiqua" w:cs="Book Antiqua"/>
          <w:color w:val="000000"/>
        </w:rPr>
        <w:t xml:space="preserve"> 2017; </w:t>
      </w:r>
      <w:r w:rsidRPr="007667C2">
        <w:rPr>
          <w:rFonts w:ascii="Book Antiqua" w:eastAsia="Book Antiqua" w:hAnsi="Book Antiqua" w:cs="Book Antiqua"/>
          <w:b/>
          <w:bCs/>
          <w:color w:val="000000"/>
        </w:rPr>
        <w:t>19</w:t>
      </w:r>
      <w:r w:rsidRPr="007667C2">
        <w:rPr>
          <w:rFonts w:ascii="Book Antiqua" w:eastAsia="Book Antiqua" w:hAnsi="Book Antiqua" w:cs="Book Antiqua"/>
          <w:color w:val="000000"/>
        </w:rPr>
        <w:t>: 649-658 [PMID: 28732212 DOI: 10.1016/j.neo.2017.05.002]</w:t>
      </w:r>
    </w:p>
    <w:p w14:paraId="64379B24" w14:textId="77777777" w:rsidR="00A77B3E" w:rsidRPr="007667C2" w:rsidRDefault="0068507F" w:rsidP="007667C2">
      <w:pPr>
        <w:snapToGrid w:val="0"/>
        <w:spacing w:line="360" w:lineRule="auto"/>
        <w:jc w:val="both"/>
      </w:pPr>
      <w:r w:rsidRPr="007667C2">
        <w:rPr>
          <w:rFonts w:ascii="Book Antiqua" w:eastAsia="Book Antiqua" w:hAnsi="Book Antiqua" w:cs="Book Antiqua"/>
          <w:color w:val="000000"/>
        </w:rPr>
        <w:t xml:space="preserve">16 </w:t>
      </w:r>
      <w:r w:rsidRPr="007667C2">
        <w:rPr>
          <w:rFonts w:ascii="Book Antiqua" w:eastAsia="Book Antiqua" w:hAnsi="Book Antiqua" w:cs="Book Antiqua"/>
          <w:b/>
          <w:bCs/>
          <w:color w:val="000000"/>
        </w:rPr>
        <w:t>Yoshihara K</w:t>
      </w:r>
      <w:r w:rsidRPr="007667C2">
        <w:rPr>
          <w:rFonts w:ascii="Book Antiqua" w:eastAsia="Book Antiqua" w:hAnsi="Book Antiqua" w:cs="Book Antiqua"/>
          <w:color w:val="000000"/>
        </w:rPr>
        <w:t xml:space="preserve">, Shahmoradgoli M, Martínez E, Vegesna R, Kim H, Torres-Garcia W, Treviño V, Shen H, Laird PW, Levine DA, Carter SL, Getz G, Stemke-Hale K, Mills GB, Verhaak RG. Inferring tumour purity and stromal and immune cell admixture from expression data. </w:t>
      </w:r>
      <w:r w:rsidRPr="007667C2">
        <w:rPr>
          <w:rFonts w:ascii="Book Antiqua" w:eastAsia="Book Antiqua" w:hAnsi="Book Antiqua" w:cs="Book Antiqua"/>
          <w:i/>
          <w:iCs/>
          <w:color w:val="000000"/>
        </w:rPr>
        <w:t>Nat Commun</w:t>
      </w:r>
      <w:r w:rsidRPr="007667C2">
        <w:rPr>
          <w:rFonts w:ascii="Book Antiqua" w:eastAsia="Book Antiqua" w:hAnsi="Book Antiqua" w:cs="Book Antiqua"/>
          <w:color w:val="000000"/>
        </w:rPr>
        <w:t xml:space="preserve"> 2013; </w:t>
      </w:r>
      <w:r w:rsidRPr="007667C2">
        <w:rPr>
          <w:rFonts w:ascii="Book Antiqua" w:eastAsia="Book Antiqua" w:hAnsi="Book Antiqua" w:cs="Book Antiqua"/>
          <w:b/>
          <w:bCs/>
          <w:color w:val="000000"/>
        </w:rPr>
        <w:t>4</w:t>
      </w:r>
      <w:r w:rsidRPr="007667C2">
        <w:rPr>
          <w:rFonts w:ascii="Book Antiqua" w:eastAsia="Book Antiqua" w:hAnsi="Book Antiqua" w:cs="Book Antiqua"/>
          <w:color w:val="000000"/>
        </w:rPr>
        <w:t>: 2612 [PMID: 24113773 DOI: 10.1038/ncomms3612]</w:t>
      </w:r>
    </w:p>
    <w:p w14:paraId="4447A31F" w14:textId="77777777" w:rsidR="00A77B3E" w:rsidRPr="007667C2" w:rsidRDefault="0068507F" w:rsidP="007667C2">
      <w:pPr>
        <w:snapToGrid w:val="0"/>
        <w:spacing w:line="360" w:lineRule="auto"/>
        <w:jc w:val="both"/>
      </w:pPr>
      <w:r w:rsidRPr="007667C2">
        <w:rPr>
          <w:rFonts w:ascii="Book Antiqua" w:eastAsia="Book Antiqua" w:hAnsi="Book Antiqua" w:cs="Book Antiqua"/>
          <w:color w:val="000000"/>
        </w:rPr>
        <w:t xml:space="preserve">17 </w:t>
      </w:r>
      <w:r w:rsidRPr="007667C2">
        <w:rPr>
          <w:rFonts w:ascii="Book Antiqua" w:eastAsia="Book Antiqua" w:hAnsi="Book Antiqua" w:cs="Book Antiqua"/>
          <w:b/>
          <w:bCs/>
          <w:color w:val="000000"/>
        </w:rPr>
        <w:t>Becht E</w:t>
      </w:r>
      <w:r w:rsidRPr="007667C2">
        <w:rPr>
          <w:rFonts w:ascii="Book Antiqua" w:eastAsia="Book Antiqua" w:hAnsi="Book Antiqua" w:cs="Book Antiqua"/>
          <w:color w:val="000000"/>
        </w:rPr>
        <w:t xml:space="preserve">, Giraldo NA, Lacroix L, Buttard B, Elarouci N, Petitprez F, Selves J, Laurent-Puig P, Sautès-Fridman C, Fridman WH, de Reyniès A. Estimating the population abundance of tissue-infiltrating immune and stromal cell populations using gene expression. </w:t>
      </w:r>
      <w:r w:rsidRPr="007667C2">
        <w:rPr>
          <w:rFonts w:ascii="Book Antiqua" w:eastAsia="Book Antiqua" w:hAnsi="Book Antiqua" w:cs="Book Antiqua"/>
          <w:i/>
          <w:iCs/>
          <w:color w:val="000000"/>
        </w:rPr>
        <w:t>Genome Biol</w:t>
      </w:r>
      <w:r w:rsidRPr="007667C2">
        <w:rPr>
          <w:rFonts w:ascii="Book Antiqua" w:eastAsia="Book Antiqua" w:hAnsi="Book Antiqua" w:cs="Book Antiqua"/>
          <w:color w:val="000000"/>
        </w:rPr>
        <w:t xml:space="preserve"> 2016; </w:t>
      </w:r>
      <w:r w:rsidRPr="007667C2">
        <w:rPr>
          <w:rFonts w:ascii="Book Antiqua" w:eastAsia="Book Antiqua" w:hAnsi="Book Antiqua" w:cs="Book Antiqua"/>
          <w:b/>
          <w:bCs/>
          <w:color w:val="000000"/>
        </w:rPr>
        <w:t>17</w:t>
      </w:r>
      <w:r w:rsidRPr="007667C2">
        <w:rPr>
          <w:rFonts w:ascii="Book Antiqua" w:eastAsia="Book Antiqua" w:hAnsi="Book Antiqua" w:cs="Book Antiqua"/>
          <w:color w:val="000000"/>
        </w:rPr>
        <w:t>: 218 [PMID: 27765066 DOI: 10.1186/s13059-016-1070-5]</w:t>
      </w:r>
    </w:p>
    <w:p w14:paraId="0B49BD72" w14:textId="77777777" w:rsidR="00A77B3E" w:rsidRPr="007667C2" w:rsidRDefault="0068507F" w:rsidP="007667C2">
      <w:pPr>
        <w:snapToGrid w:val="0"/>
        <w:spacing w:line="360" w:lineRule="auto"/>
        <w:jc w:val="both"/>
      </w:pPr>
      <w:r w:rsidRPr="007667C2">
        <w:rPr>
          <w:rFonts w:ascii="Book Antiqua" w:eastAsia="Book Antiqua" w:hAnsi="Book Antiqua" w:cs="Book Antiqua"/>
          <w:color w:val="000000"/>
        </w:rPr>
        <w:t xml:space="preserve">18 </w:t>
      </w:r>
      <w:r w:rsidRPr="007667C2">
        <w:rPr>
          <w:rFonts w:ascii="Book Antiqua" w:eastAsia="Book Antiqua" w:hAnsi="Book Antiqua" w:cs="Book Antiqua"/>
          <w:b/>
          <w:bCs/>
          <w:color w:val="000000"/>
        </w:rPr>
        <w:t>Jiang P</w:t>
      </w:r>
      <w:r w:rsidRPr="007667C2">
        <w:rPr>
          <w:rFonts w:ascii="Book Antiqua" w:eastAsia="Book Antiqua" w:hAnsi="Book Antiqua" w:cs="Book Antiqua"/>
          <w:color w:val="000000"/>
        </w:rPr>
        <w:t xml:space="preserve">, Gu S, Pan D, Fu J, Sahu A, Hu X, Li Z, Traugh N, Bu X, Li B, Liu J, Freeman GJ, Brown MA, Wucherpfennig KW, Liu XS. Signatures of T cell dysfunction and exclusion predict cancer immunotherapy response. </w:t>
      </w:r>
      <w:r w:rsidRPr="007667C2">
        <w:rPr>
          <w:rFonts w:ascii="Book Antiqua" w:eastAsia="Book Antiqua" w:hAnsi="Book Antiqua" w:cs="Book Antiqua"/>
          <w:i/>
          <w:iCs/>
          <w:color w:val="000000"/>
        </w:rPr>
        <w:t>Nat Med</w:t>
      </w:r>
      <w:r w:rsidRPr="007667C2">
        <w:rPr>
          <w:rFonts w:ascii="Book Antiqua" w:eastAsia="Book Antiqua" w:hAnsi="Book Antiqua" w:cs="Book Antiqua"/>
          <w:color w:val="000000"/>
        </w:rPr>
        <w:t xml:space="preserve"> 2018; </w:t>
      </w:r>
      <w:r w:rsidRPr="007667C2">
        <w:rPr>
          <w:rFonts w:ascii="Book Antiqua" w:eastAsia="Book Antiqua" w:hAnsi="Book Antiqua" w:cs="Book Antiqua"/>
          <w:b/>
          <w:bCs/>
          <w:color w:val="000000"/>
        </w:rPr>
        <w:t>24</w:t>
      </w:r>
      <w:r w:rsidRPr="007667C2">
        <w:rPr>
          <w:rFonts w:ascii="Book Antiqua" w:eastAsia="Book Antiqua" w:hAnsi="Book Antiqua" w:cs="Book Antiqua"/>
          <w:color w:val="000000"/>
        </w:rPr>
        <w:t>: 1550-1558 [PMID: 30127393 DOI: 10.1038/s41591-018-0136-1]</w:t>
      </w:r>
    </w:p>
    <w:p w14:paraId="26F58872" w14:textId="77777777" w:rsidR="00A77B3E" w:rsidRPr="007667C2" w:rsidRDefault="0068507F" w:rsidP="007667C2">
      <w:pPr>
        <w:snapToGrid w:val="0"/>
        <w:spacing w:line="360" w:lineRule="auto"/>
        <w:jc w:val="both"/>
      </w:pPr>
      <w:r w:rsidRPr="007667C2">
        <w:rPr>
          <w:rFonts w:ascii="Book Antiqua" w:eastAsia="Book Antiqua" w:hAnsi="Book Antiqua" w:cs="Book Antiqua"/>
          <w:color w:val="000000"/>
        </w:rPr>
        <w:t xml:space="preserve">19 </w:t>
      </w:r>
      <w:r w:rsidRPr="007667C2">
        <w:rPr>
          <w:rFonts w:ascii="Book Antiqua" w:eastAsia="Book Antiqua" w:hAnsi="Book Antiqua" w:cs="Book Antiqua"/>
          <w:b/>
          <w:bCs/>
          <w:color w:val="000000"/>
        </w:rPr>
        <w:t>Lee J</w:t>
      </w:r>
      <w:r w:rsidRPr="007667C2">
        <w:rPr>
          <w:rFonts w:ascii="Book Antiqua" w:eastAsia="Book Antiqua" w:hAnsi="Book Antiqua" w:cs="Book Antiqua"/>
          <w:color w:val="000000"/>
        </w:rPr>
        <w:t xml:space="preserve">, Park B, Moon B, Park J, Moon H, Kim K, Lee SA, Kim D, Min C, Lee DH, Lee G, Park D. A scaffold for signaling of Tim-4-mediated efferocytosis is formed by fibronectin. </w:t>
      </w:r>
      <w:r w:rsidRPr="007667C2">
        <w:rPr>
          <w:rFonts w:ascii="Book Antiqua" w:eastAsia="Book Antiqua" w:hAnsi="Book Antiqua" w:cs="Book Antiqua"/>
          <w:i/>
          <w:iCs/>
          <w:color w:val="000000"/>
        </w:rPr>
        <w:t>Cell Death Differ</w:t>
      </w:r>
      <w:r w:rsidRPr="007667C2">
        <w:rPr>
          <w:rFonts w:ascii="Book Antiqua" w:eastAsia="Book Antiqua" w:hAnsi="Book Antiqua" w:cs="Book Antiqua"/>
          <w:color w:val="000000"/>
        </w:rPr>
        <w:t xml:space="preserve"> 2019; </w:t>
      </w:r>
      <w:r w:rsidRPr="007667C2">
        <w:rPr>
          <w:rFonts w:ascii="Book Antiqua" w:eastAsia="Book Antiqua" w:hAnsi="Book Antiqua" w:cs="Book Antiqua"/>
          <w:b/>
          <w:bCs/>
          <w:color w:val="000000"/>
        </w:rPr>
        <w:t>26</w:t>
      </w:r>
      <w:r w:rsidRPr="007667C2">
        <w:rPr>
          <w:rFonts w:ascii="Book Antiqua" w:eastAsia="Book Antiqua" w:hAnsi="Book Antiqua" w:cs="Book Antiqua"/>
          <w:color w:val="000000"/>
        </w:rPr>
        <w:t>: 1646-1655 [PMID: 30451988 DOI: 10.1038/s41418-018-0238-9]</w:t>
      </w:r>
    </w:p>
    <w:p w14:paraId="34804293" w14:textId="77777777" w:rsidR="00A77B3E" w:rsidRPr="007667C2" w:rsidRDefault="0068507F" w:rsidP="007667C2">
      <w:pPr>
        <w:snapToGrid w:val="0"/>
        <w:spacing w:line="360" w:lineRule="auto"/>
        <w:jc w:val="both"/>
      </w:pPr>
      <w:r w:rsidRPr="007667C2">
        <w:rPr>
          <w:rFonts w:ascii="Book Antiqua" w:eastAsia="Book Antiqua" w:hAnsi="Book Antiqua" w:cs="Book Antiqua"/>
          <w:color w:val="000000"/>
        </w:rPr>
        <w:t xml:space="preserve">20 </w:t>
      </w:r>
      <w:r w:rsidRPr="007667C2">
        <w:rPr>
          <w:rFonts w:ascii="Book Antiqua" w:eastAsia="Book Antiqua" w:hAnsi="Book Antiqua" w:cs="Book Antiqua"/>
          <w:b/>
          <w:bCs/>
          <w:color w:val="000000"/>
        </w:rPr>
        <w:t>Wang W</w:t>
      </w:r>
      <w:r w:rsidRPr="007667C2">
        <w:rPr>
          <w:rFonts w:ascii="Book Antiqua" w:eastAsia="Book Antiqua" w:hAnsi="Book Antiqua" w:cs="Book Antiqua"/>
          <w:color w:val="000000"/>
        </w:rPr>
        <w:t xml:space="preserve">, He Y, Zhao Q, Zhao X, Li Z. Identification of potential key genes in gastric cancer using bioinformatics analysis. </w:t>
      </w:r>
      <w:r w:rsidRPr="007667C2">
        <w:rPr>
          <w:rFonts w:ascii="Book Antiqua" w:eastAsia="Book Antiqua" w:hAnsi="Book Antiqua" w:cs="Book Antiqua"/>
          <w:i/>
          <w:iCs/>
          <w:color w:val="000000"/>
        </w:rPr>
        <w:t>Biomed Rep</w:t>
      </w:r>
      <w:r w:rsidRPr="007667C2">
        <w:rPr>
          <w:rFonts w:ascii="Book Antiqua" w:eastAsia="Book Antiqua" w:hAnsi="Book Antiqua" w:cs="Book Antiqua"/>
          <w:color w:val="000000"/>
        </w:rPr>
        <w:t xml:space="preserve"> 2020; </w:t>
      </w:r>
      <w:r w:rsidRPr="007667C2">
        <w:rPr>
          <w:rFonts w:ascii="Book Antiqua" w:eastAsia="Book Antiqua" w:hAnsi="Book Antiqua" w:cs="Book Antiqua"/>
          <w:b/>
          <w:bCs/>
          <w:color w:val="000000"/>
        </w:rPr>
        <w:t>12</w:t>
      </w:r>
      <w:r w:rsidRPr="007667C2">
        <w:rPr>
          <w:rFonts w:ascii="Book Antiqua" w:eastAsia="Book Antiqua" w:hAnsi="Book Antiqua" w:cs="Book Antiqua"/>
          <w:color w:val="000000"/>
        </w:rPr>
        <w:t>: 178-192 [PMID: 32190306 DOI: 10.3892/br.2020.1281]</w:t>
      </w:r>
    </w:p>
    <w:p w14:paraId="3786CDFB" w14:textId="77777777" w:rsidR="00A77B3E" w:rsidRPr="007667C2" w:rsidRDefault="0068507F" w:rsidP="007667C2">
      <w:pPr>
        <w:snapToGrid w:val="0"/>
        <w:spacing w:line="360" w:lineRule="auto"/>
        <w:jc w:val="both"/>
      </w:pPr>
      <w:r w:rsidRPr="007667C2">
        <w:rPr>
          <w:rFonts w:ascii="Book Antiqua" w:eastAsia="Book Antiqua" w:hAnsi="Book Antiqua" w:cs="Book Antiqua"/>
          <w:color w:val="000000"/>
        </w:rPr>
        <w:t xml:space="preserve">21 </w:t>
      </w:r>
      <w:r w:rsidRPr="007667C2">
        <w:rPr>
          <w:rFonts w:ascii="Book Antiqua" w:eastAsia="Book Antiqua" w:hAnsi="Book Antiqua" w:cs="Book Antiqua"/>
          <w:b/>
          <w:bCs/>
          <w:color w:val="000000"/>
        </w:rPr>
        <w:t>Bao JM</w:t>
      </w:r>
      <w:r w:rsidRPr="007667C2">
        <w:rPr>
          <w:rFonts w:ascii="Book Antiqua" w:eastAsia="Book Antiqua" w:hAnsi="Book Antiqua" w:cs="Book Antiqua"/>
          <w:color w:val="000000"/>
        </w:rPr>
        <w:t xml:space="preserve">, Dang Q, Lin CJ, Lo UG, Feldkoren B, Dang A, Hernandez E, Li F, Panwar V, Lee CF, Cen JJ, Guan B, Margulis V, Kapur P, Brekken RA, Luo JH, Hsieh JT, Tan WL. </w:t>
      </w:r>
      <w:r w:rsidRPr="007667C2">
        <w:rPr>
          <w:rFonts w:ascii="Book Antiqua" w:eastAsia="Book Antiqua" w:hAnsi="Book Antiqua" w:cs="Book Antiqua"/>
          <w:color w:val="000000"/>
        </w:rPr>
        <w:lastRenderedPageBreak/>
        <w:t xml:space="preserve">SPARC is a key mediator of TGF-β-induced renal cancer metastasis. </w:t>
      </w:r>
      <w:r w:rsidRPr="007667C2">
        <w:rPr>
          <w:rFonts w:ascii="Book Antiqua" w:eastAsia="Book Antiqua" w:hAnsi="Book Antiqua" w:cs="Book Antiqua"/>
          <w:i/>
          <w:iCs/>
          <w:color w:val="000000"/>
        </w:rPr>
        <w:t>J Cell Physiol</w:t>
      </w:r>
      <w:r w:rsidRPr="007667C2">
        <w:rPr>
          <w:rFonts w:ascii="Book Antiqua" w:eastAsia="Book Antiqua" w:hAnsi="Book Antiqua" w:cs="Book Antiqua"/>
          <w:color w:val="000000"/>
        </w:rPr>
        <w:t xml:space="preserve"> 2021; </w:t>
      </w:r>
      <w:r w:rsidRPr="007667C2">
        <w:rPr>
          <w:rFonts w:ascii="Book Antiqua" w:eastAsia="Book Antiqua" w:hAnsi="Book Antiqua" w:cs="Book Antiqua"/>
          <w:b/>
          <w:bCs/>
          <w:color w:val="000000"/>
        </w:rPr>
        <w:t>236</w:t>
      </w:r>
      <w:r w:rsidRPr="007667C2">
        <w:rPr>
          <w:rFonts w:ascii="Book Antiqua" w:eastAsia="Book Antiqua" w:hAnsi="Book Antiqua" w:cs="Book Antiqua"/>
          <w:color w:val="000000"/>
        </w:rPr>
        <w:t>: 1926-1938 [PMID: 32780451 DOI: 10.1002/jcp.29975]</w:t>
      </w:r>
    </w:p>
    <w:p w14:paraId="4998E216" w14:textId="77777777" w:rsidR="00A77B3E" w:rsidRPr="007667C2" w:rsidRDefault="0068507F" w:rsidP="007667C2">
      <w:pPr>
        <w:snapToGrid w:val="0"/>
        <w:spacing w:line="360" w:lineRule="auto"/>
        <w:jc w:val="both"/>
      </w:pPr>
      <w:r w:rsidRPr="007667C2">
        <w:rPr>
          <w:rFonts w:ascii="Book Antiqua" w:eastAsia="Book Antiqua" w:hAnsi="Book Antiqua" w:cs="Book Antiqua"/>
          <w:color w:val="000000"/>
        </w:rPr>
        <w:t xml:space="preserve">22 </w:t>
      </w:r>
      <w:r w:rsidRPr="007667C2">
        <w:rPr>
          <w:rFonts w:ascii="Book Antiqua" w:eastAsia="Book Antiqua" w:hAnsi="Book Antiqua" w:cs="Book Antiqua"/>
          <w:b/>
          <w:bCs/>
          <w:color w:val="000000"/>
        </w:rPr>
        <w:t>Sun Y</w:t>
      </w:r>
      <w:r w:rsidRPr="007667C2">
        <w:rPr>
          <w:rFonts w:ascii="Book Antiqua" w:eastAsia="Book Antiqua" w:hAnsi="Book Antiqua" w:cs="Book Antiqua"/>
          <w:color w:val="000000"/>
        </w:rPr>
        <w:t xml:space="preserve">, Zhang Y, Wu X, Chi P. A Four Gene-Based Risk Score System Associated with Chemoradiotherapy Response and Tumor Recurrence in Rectal Cancer by Co-Expression Network Analysis. </w:t>
      </w:r>
      <w:r w:rsidRPr="007667C2">
        <w:rPr>
          <w:rFonts w:ascii="Book Antiqua" w:eastAsia="Book Antiqua" w:hAnsi="Book Antiqua" w:cs="Book Antiqua"/>
          <w:i/>
          <w:iCs/>
          <w:color w:val="000000"/>
        </w:rPr>
        <w:t>Onco Targets Ther</w:t>
      </w:r>
      <w:r w:rsidRPr="007667C2">
        <w:rPr>
          <w:rFonts w:ascii="Book Antiqua" w:eastAsia="Book Antiqua" w:hAnsi="Book Antiqua" w:cs="Book Antiqua"/>
          <w:color w:val="000000"/>
        </w:rPr>
        <w:t xml:space="preserve"> 2020; </w:t>
      </w:r>
      <w:r w:rsidRPr="007667C2">
        <w:rPr>
          <w:rFonts w:ascii="Book Antiqua" w:eastAsia="Book Antiqua" w:hAnsi="Book Antiqua" w:cs="Book Antiqua"/>
          <w:b/>
          <w:bCs/>
          <w:color w:val="000000"/>
        </w:rPr>
        <w:t>13</w:t>
      </w:r>
      <w:r w:rsidRPr="007667C2">
        <w:rPr>
          <w:rFonts w:ascii="Book Antiqua" w:eastAsia="Book Antiqua" w:hAnsi="Book Antiqua" w:cs="Book Antiqua"/>
          <w:color w:val="000000"/>
        </w:rPr>
        <w:t>: 6721-6733 [PMID: 32753901 DOI: 10.2147/OTT.S256696]</w:t>
      </w:r>
    </w:p>
    <w:p w14:paraId="09263FE9" w14:textId="77777777" w:rsidR="00A77B3E" w:rsidRPr="007667C2" w:rsidRDefault="0068507F" w:rsidP="007667C2">
      <w:pPr>
        <w:snapToGrid w:val="0"/>
        <w:spacing w:line="360" w:lineRule="auto"/>
        <w:jc w:val="both"/>
      </w:pPr>
      <w:r w:rsidRPr="007667C2">
        <w:rPr>
          <w:rFonts w:ascii="Book Antiqua" w:eastAsia="Book Antiqua" w:hAnsi="Book Antiqua" w:cs="Book Antiqua"/>
          <w:color w:val="000000"/>
        </w:rPr>
        <w:t xml:space="preserve">23 </w:t>
      </w:r>
      <w:r w:rsidRPr="007667C2">
        <w:rPr>
          <w:rFonts w:ascii="Book Antiqua" w:eastAsia="Book Antiqua" w:hAnsi="Book Antiqua" w:cs="Book Antiqua"/>
          <w:b/>
          <w:bCs/>
          <w:color w:val="000000"/>
        </w:rPr>
        <w:t>Munk R</w:t>
      </w:r>
      <w:r w:rsidRPr="007667C2">
        <w:rPr>
          <w:rFonts w:ascii="Book Antiqua" w:eastAsia="Book Antiqua" w:hAnsi="Book Antiqua" w:cs="Book Antiqua"/>
          <w:color w:val="000000"/>
        </w:rPr>
        <w:t xml:space="preserve">, Martindale JL, Yang X, Yang JH, Grammatikakis I, Di Germanio C, Mitchell SJ, de Cabo R, Lehrmann E, Zhang Y, Becker KG, Raz V, Gorospe M, Abdelmohsen K, Panda AC. Loss of miR-451a enhances SPARC production during myogenesis. </w:t>
      </w:r>
      <w:r w:rsidRPr="007667C2">
        <w:rPr>
          <w:rFonts w:ascii="Book Antiqua" w:eastAsia="Book Antiqua" w:hAnsi="Book Antiqua" w:cs="Book Antiqua"/>
          <w:i/>
          <w:iCs/>
          <w:color w:val="000000"/>
        </w:rPr>
        <w:t>PLoS One</w:t>
      </w:r>
      <w:r w:rsidRPr="007667C2">
        <w:rPr>
          <w:rFonts w:ascii="Book Antiqua" w:eastAsia="Book Antiqua" w:hAnsi="Book Antiqua" w:cs="Book Antiqua"/>
          <w:color w:val="000000"/>
        </w:rPr>
        <w:t xml:space="preserve"> 2019; </w:t>
      </w:r>
      <w:r w:rsidRPr="007667C2">
        <w:rPr>
          <w:rFonts w:ascii="Book Antiqua" w:eastAsia="Book Antiqua" w:hAnsi="Book Antiqua" w:cs="Book Antiqua"/>
          <w:b/>
          <w:bCs/>
          <w:color w:val="000000"/>
        </w:rPr>
        <w:t>14</w:t>
      </w:r>
      <w:r w:rsidRPr="007667C2">
        <w:rPr>
          <w:rFonts w:ascii="Book Antiqua" w:eastAsia="Book Antiqua" w:hAnsi="Book Antiqua" w:cs="Book Antiqua"/>
          <w:color w:val="000000"/>
        </w:rPr>
        <w:t>: e0214301 [PMID: 30925184 DOI: 10.1371/journal.pone.0214301]</w:t>
      </w:r>
    </w:p>
    <w:p w14:paraId="1B6E7FED" w14:textId="77777777" w:rsidR="00A77B3E" w:rsidRPr="007667C2" w:rsidRDefault="0068507F" w:rsidP="007667C2">
      <w:pPr>
        <w:snapToGrid w:val="0"/>
        <w:spacing w:line="360" w:lineRule="auto"/>
        <w:jc w:val="both"/>
      </w:pPr>
      <w:r w:rsidRPr="007667C2">
        <w:rPr>
          <w:rFonts w:ascii="Book Antiqua" w:eastAsia="Book Antiqua" w:hAnsi="Book Antiqua" w:cs="Book Antiqua"/>
          <w:color w:val="000000"/>
        </w:rPr>
        <w:t xml:space="preserve">24 </w:t>
      </w:r>
      <w:r w:rsidRPr="007667C2">
        <w:rPr>
          <w:rFonts w:ascii="Book Antiqua" w:eastAsia="Book Antiqua" w:hAnsi="Book Antiqua" w:cs="Book Antiqua"/>
          <w:b/>
          <w:bCs/>
          <w:color w:val="000000"/>
        </w:rPr>
        <w:t>Wang H</w:t>
      </w:r>
      <w:r w:rsidRPr="007667C2">
        <w:rPr>
          <w:rFonts w:ascii="Book Antiqua" w:eastAsia="Book Antiqua" w:hAnsi="Book Antiqua" w:cs="Book Antiqua"/>
          <w:color w:val="000000"/>
        </w:rPr>
        <w:t xml:space="preserve">, Ning T, Song C, Luo X, Xu S, Zhang X, Deng Z, Ma D, Wu B. Priming integrin α5 promotes human dental pulp stem cells odontogenic differentiation due to extracellular matrix deposition and amplified extracellular matrix-receptor activity. </w:t>
      </w:r>
      <w:r w:rsidRPr="007667C2">
        <w:rPr>
          <w:rFonts w:ascii="Book Antiqua" w:eastAsia="Book Antiqua" w:hAnsi="Book Antiqua" w:cs="Book Antiqua"/>
          <w:i/>
          <w:iCs/>
          <w:color w:val="000000"/>
        </w:rPr>
        <w:t>J Cell Physiol</w:t>
      </w:r>
      <w:r w:rsidRPr="007667C2">
        <w:rPr>
          <w:rFonts w:ascii="Book Antiqua" w:eastAsia="Book Antiqua" w:hAnsi="Book Antiqua" w:cs="Book Antiqua"/>
          <w:color w:val="000000"/>
        </w:rPr>
        <w:t xml:space="preserve"> 2019; </w:t>
      </w:r>
      <w:r w:rsidRPr="007667C2">
        <w:rPr>
          <w:rFonts w:ascii="Book Antiqua" w:eastAsia="Book Antiqua" w:hAnsi="Book Antiqua" w:cs="Book Antiqua"/>
          <w:b/>
          <w:bCs/>
          <w:color w:val="000000"/>
        </w:rPr>
        <w:t>234</w:t>
      </w:r>
      <w:r w:rsidRPr="007667C2">
        <w:rPr>
          <w:rFonts w:ascii="Book Antiqua" w:eastAsia="Book Antiqua" w:hAnsi="Book Antiqua" w:cs="Book Antiqua"/>
          <w:color w:val="000000"/>
        </w:rPr>
        <w:t>: 12897-12909 [PMID: 30556904 DOI: 10.1002/jcp.27954]</w:t>
      </w:r>
    </w:p>
    <w:p w14:paraId="792E5600" w14:textId="77777777" w:rsidR="00A77B3E" w:rsidRPr="007667C2" w:rsidRDefault="0068507F" w:rsidP="007667C2">
      <w:pPr>
        <w:snapToGrid w:val="0"/>
        <w:spacing w:line="360" w:lineRule="auto"/>
        <w:jc w:val="both"/>
      </w:pPr>
      <w:r w:rsidRPr="007667C2">
        <w:rPr>
          <w:rFonts w:ascii="Book Antiqua" w:eastAsia="Book Antiqua" w:hAnsi="Book Antiqua" w:cs="Book Antiqua"/>
          <w:color w:val="000000"/>
        </w:rPr>
        <w:t xml:space="preserve">25 </w:t>
      </w:r>
      <w:r w:rsidRPr="007667C2">
        <w:rPr>
          <w:rFonts w:ascii="Book Antiqua" w:eastAsia="Book Antiqua" w:hAnsi="Book Antiqua" w:cs="Book Antiqua"/>
          <w:b/>
          <w:bCs/>
          <w:color w:val="000000"/>
        </w:rPr>
        <w:t>Meriranta L</w:t>
      </w:r>
      <w:r w:rsidRPr="007667C2">
        <w:rPr>
          <w:rFonts w:ascii="Book Antiqua" w:eastAsia="Book Antiqua" w:hAnsi="Book Antiqua" w:cs="Book Antiqua"/>
          <w:color w:val="000000"/>
        </w:rPr>
        <w:t xml:space="preserve">, Pasanen A, Alkodsi A, Haukka J, Karjalainen-Lindsberg ML, Leppä S. Molecular background delineates outcome of double protein expressor diffuse large B-cell lymphoma. </w:t>
      </w:r>
      <w:r w:rsidRPr="007667C2">
        <w:rPr>
          <w:rFonts w:ascii="Book Antiqua" w:eastAsia="Book Antiqua" w:hAnsi="Book Antiqua" w:cs="Book Antiqua"/>
          <w:i/>
          <w:iCs/>
          <w:color w:val="000000"/>
        </w:rPr>
        <w:t>Blood Adv</w:t>
      </w:r>
      <w:r w:rsidRPr="007667C2">
        <w:rPr>
          <w:rFonts w:ascii="Book Antiqua" w:eastAsia="Book Antiqua" w:hAnsi="Book Antiqua" w:cs="Book Antiqua"/>
          <w:color w:val="000000"/>
        </w:rPr>
        <w:t xml:space="preserve"> 2020; </w:t>
      </w:r>
      <w:r w:rsidRPr="007667C2">
        <w:rPr>
          <w:rFonts w:ascii="Book Antiqua" w:eastAsia="Book Antiqua" w:hAnsi="Book Antiqua" w:cs="Book Antiqua"/>
          <w:b/>
          <w:bCs/>
          <w:color w:val="000000"/>
        </w:rPr>
        <w:t>4</w:t>
      </w:r>
      <w:r w:rsidRPr="007667C2">
        <w:rPr>
          <w:rFonts w:ascii="Book Antiqua" w:eastAsia="Book Antiqua" w:hAnsi="Book Antiqua" w:cs="Book Antiqua"/>
          <w:color w:val="000000"/>
        </w:rPr>
        <w:t>: 3742-3753 [PMID: 32780847 DOI: 10.1182/bloodadvances.2020001727]</w:t>
      </w:r>
    </w:p>
    <w:p w14:paraId="01A632F8" w14:textId="77777777" w:rsidR="00A77B3E" w:rsidRPr="007667C2" w:rsidRDefault="0068507F" w:rsidP="007667C2">
      <w:pPr>
        <w:snapToGrid w:val="0"/>
        <w:spacing w:line="360" w:lineRule="auto"/>
        <w:jc w:val="both"/>
      </w:pPr>
      <w:r w:rsidRPr="007667C2">
        <w:rPr>
          <w:rFonts w:ascii="Book Antiqua" w:eastAsia="Book Antiqua" w:hAnsi="Book Antiqua" w:cs="Book Antiqua"/>
          <w:color w:val="000000"/>
        </w:rPr>
        <w:t xml:space="preserve">26 </w:t>
      </w:r>
      <w:r w:rsidRPr="007667C2">
        <w:rPr>
          <w:rFonts w:ascii="Book Antiqua" w:eastAsia="Book Antiqua" w:hAnsi="Book Antiqua" w:cs="Book Antiqua"/>
          <w:b/>
          <w:bCs/>
          <w:color w:val="000000"/>
        </w:rPr>
        <w:t>Abdulla M</w:t>
      </w:r>
      <w:r w:rsidRPr="007667C2">
        <w:rPr>
          <w:rFonts w:ascii="Book Antiqua" w:eastAsia="Book Antiqua" w:hAnsi="Book Antiqua" w:cs="Book Antiqua"/>
          <w:color w:val="000000"/>
        </w:rPr>
        <w:t xml:space="preserve">, Guglielmo P, Hollander P, Åström G, Ahlström H, Enblad G, Amini RM. Prognostic impact of abdominal lymph node involvement in diffuse large B-cell lymphoma. </w:t>
      </w:r>
      <w:r w:rsidRPr="007667C2">
        <w:rPr>
          <w:rFonts w:ascii="Book Antiqua" w:eastAsia="Book Antiqua" w:hAnsi="Book Antiqua" w:cs="Book Antiqua"/>
          <w:i/>
          <w:iCs/>
          <w:color w:val="000000"/>
        </w:rPr>
        <w:t>Eur J Haematol</w:t>
      </w:r>
      <w:r w:rsidRPr="007667C2">
        <w:rPr>
          <w:rFonts w:ascii="Book Antiqua" w:eastAsia="Book Antiqua" w:hAnsi="Book Antiqua" w:cs="Book Antiqua"/>
          <w:color w:val="000000"/>
        </w:rPr>
        <w:t xml:space="preserve"> 2020; </w:t>
      </w:r>
      <w:r w:rsidRPr="007667C2">
        <w:rPr>
          <w:rFonts w:ascii="Book Antiqua" w:eastAsia="Book Antiqua" w:hAnsi="Book Antiqua" w:cs="Book Antiqua"/>
          <w:b/>
          <w:bCs/>
          <w:color w:val="000000"/>
        </w:rPr>
        <w:t>104</w:t>
      </w:r>
      <w:r w:rsidRPr="007667C2">
        <w:rPr>
          <w:rFonts w:ascii="Book Antiqua" w:eastAsia="Book Antiqua" w:hAnsi="Book Antiqua" w:cs="Book Antiqua"/>
          <w:color w:val="000000"/>
        </w:rPr>
        <w:t>: 207-213 [PMID: 31785002 DOI: 10.1111/ejh.13361]</w:t>
      </w:r>
    </w:p>
    <w:p w14:paraId="5FFDF609" w14:textId="77777777" w:rsidR="00A77B3E" w:rsidRPr="007667C2" w:rsidRDefault="0068507F" w:rsidP="007667C2">
      <w:pPr>
        <w:snapToGrid w:val="0"/>
        <w:spacing w:line="360" w:lineRule="auto"/>
        <w:jc w:val="both"/>
      </w:pPr>
      <w:r w:rsidRPr="007667C2">
        <w:rPr>
          <w:rFonts w:ascii="Book Antiqua" w:eastAsia="Book Antiqua" w:hAnsi="Book Antiqua" w:cs="Book Antiqua"/>
          <w:color w:val="000000"/>
        </w:rPr>
        <w:t xml:space="preserve">27 </w:t>
      </w:r>
      <w:r w:rsidRPr="007667C2">
        <w:rPr>
          <w:rFonts w:ascii="Book Antiqua" w:eastAsia="Book Antiqua" w:hAnsi="Book Antiqua" w:cs="Book Antiqua"/>
          <w:b/>
          <w:bCs/>
          <w:color w:val="000000"/>
        </w:rPr>
        <w:t>Karkhanis V</w:t>
      </w:r>
      <w:r w:rsidRPr="007667C2">
        <w:rPr>
          <w:rFonts w:ascii="Book Antiqua" w:eastAsia="Book Antiqua" w:hAnsi="Book Antiqua" w:cs="Book Antiqua"/>
          <w:color w:val="000000"/>
        </w:rPr>
        <w:t xml:space="preserve">, Alinari L, Ozer HG, Chung J, Zhang X, Sif S, Baiocchi RA. Protein arginine methyltransferase 5 represses tumor suppressor miRNAs that down-regulate CYCLIN D1 and c-MYC expression in aggressive B-cell lymphoma. </w:t>
      </w:r>
      <w:r w:rsidRPr="007667C2">
        <w:rPr>
          <w:rFonts w:ascii="Book Antiqua" w:eastAsia="Book Antiqua" w:hAnsi="Book Antiqua" w:cs="Book Antiqua"/>
          <w:i/>
          <w:iCs/>
          <w:color w:val="000000"/>
        </w:rPr>
        <w:t>J Biol Chem</w:t>
      </w:r>
      <w:r w:rsidRPr="007667C2">
        <w:rPr>
          <w:rFonts w:ascii="Book Antiqua" w:eastAsia="Book Antiqua" w:hAnsi="Book Antiqua" w:cs="Book Antiqua"/>
          <w:color w:val="000000"/>
        </w:rPr>
        <w:t xml:space="preserve"> 2020; </w:t>
      </w:r>
      <w:r w:rsidRPr="007667C2">
        <w:rPr>
          <w:rFonts w:ascii="Book Antiqua" w:eastAsia="Book Antiqua" w:hAnsi="Book Antiqua" w:cs="Book Antiqua"/>
          <w:b/>
          <w:bCs/>
          <w:color w:val="000000"/>
        </w:rPr>
        <w:t>295</w:t>
      </w:r>
      <w:r w:rsidRPr="007667C2">
        <w:rPr>
          <w:rFonts w:ascii="Book Antiqua" w:eastAsia="Book Antiqua" w:hAnsi="Book Antiqua" w:cs="Book Antiqua"/>
          <w:color w:val="000000"/>
        </w:rPr>
        <w:t>: 1165-1180 [PMID: 31822509 DOI: 10.1074/jbc.RA119.008742]</w:t>
      </w:r>
    </w:p>
    <w:p w14:paraId="2CD49BFA" w14:textId="77777777" w:rsidR="00A77B3E" w:rsidRPr="007667C2" w:rsidRDefault="0068507F" w:rsidP="007667C2">
      <w:pPr>
        <w:snapToGrid w:val="0"/>
        <w:spacing w:line="360" w:lineRule="auto"/>
        <w:jc w:val="both"/>
      </w:pPr>
      <w:r w:rsidRPr="007667C2">
        <w:rPr>
          <w:rFonts w:ascii="Book Antiqua" w:eastAsia="Book Antiqua" w:hAnsi="Book Antiqua" w:cs="Book Antiqua"/>
          <w:color w:val="000000"/>
        </w:rPr>
        <w:t xml:space="preserve">28 </w:t>
      </w:r>
      <w:r w:rsidRPr="007667C2">
        <w:rPr>
          <w:rFonts w:ascii="Book Antiqua" w:eastAsia="Book Antiqua" w:hAnsi="Book Antiqua" w:cs="Book Antiqua"/>
          <w:b/>
          <w:bCs/>
          <w:color w:val="000000"/>
        </w:rPr>
        <w:t>Lekakis LJ</w:t>
      </w:r>
      <w:r w:rsidRPr="007667C2">
        <w:rPr>
          <w:rFonts w:ascii="Book Antiqua" w:eastAsia="Book Antiqua" w:hAnsi="Book Antiqua" w:cs="Book Antiqua"/>
          <w:color w:val="000000"/>
        </w:rPr>
        <w:t xml:space="preserve">, Moskowitz CH. The Role of Autologous Stem Cell Transplantation in the Treatment of Diffuse Large B-cell Lymphoma in the Era of CAR-T Cell Therapy. </w:t>
      </w:r>
      <w:r w:rsidRPr="007667C2">
        <w:rPr>
          <w:rFonts w:ascii="Book Antiqua" w:eastAsia="Book Antiqua" w:hAnsi="Book Antiqua" w:cs="Book Antiqua"/>
          <w:i/>
          <w:iCs/>
          <w:color w:val="000000"/>
        </w:rPr>
        <w:t>Hemasphere</w:t>
      </w:r>
      <w:r w:rsidRPr="007667C2">
        <w:rPr>
          <w:rFonts w:ascii="Book Antiqua" w:eastAsia="Book Antiqua" w:hAnsi="Book Antiqua" w:cs="Book Antiqua"/>
          <w:color w:val="000000"/>
        </w:rPr>
        <w:t xml:space="preserve"> 2019; </w:t>
      </w:r>
      <w:r w:rsidRPr="007667C2">
        <w:rPr>
          <w:rFonts w:ascii="Book Antiqua" w:eastAsia="Book Antiqua" w:hAnsi="Book Antiqua" w:cs="Book Antiqua"/>
          <w:b/>
          <w:bCs/>
          <w:color w:val="000000"/>
        </w:rPr>
        <w:t>3</w:t>
      </w:r>
      <w:r w:rsidRPr="007667C2">
        <w:rPr>
          <w:rFonts w:ascii="Book Antiqua" w:eastAsia="Book Antiqua" w:hAnsi="Book Antiqua" w:cs="Book Antiqua"/>
          <w:color w:val="000000"/>
        </w:rPr>
        <w:t>: e295 [PMID: 31976472 DOI: 10.1097/HS9.0000000000000295]</w:t>
      </w:r>
    </w:p>
    <w:p w14:paraId="7370898D" w14:textId="77777777" w:rsidR="00A77B3E" w:rsidRPr="007667C2" w:rsidRDefault="0068507F" w:rsidP="007667C2">
      <w:pPr>
        <w:snapToGrid w:val="0"/>
        <w:spacing w:line="360" w:lineRule="auto"/>
        <w:jc w:val="both"/>
      </w:pPr>
      <w:r w:rsidRPr="007667C2">
        <w:rPr>
          <w:rFonts w:ascii="Book Antiqua" w:eastAsia="Book Antiqua" w:hAnsi="Book Antiqua" w:cs="Book Antiqua"/>
          <w:color w:val="000000"/>
        </w:rPr>
        <w:t xml:space="preserve">29 </w:t>
      </w:r>
      <w:r w:rsidRPr="007667C2">
        <w:rPr>
          <w:rFonts w:ascii="Book Antiqua" w:eastAsia="Book Antiqua" w:hAnsi="Book Antiqua" w:cs="Book Antiqua"/>
          <w:b/>
          <w:bCs/>
          <w:color w:val="000000"/>
        </w:rPr>
        <w:t>Kim YR</w:t>
      </w:r>
      <w:r w:rsidRPr="007667C2">
        <w:rPr>
          <w:rFonts w:ascii="Book Antiqua" w:eastAsia="Book Antiqua" w:hAnsi="Book Antiqua" w:cs="Book Antiqua"/>
          <w:color w:val="000000"/>
        </w:rPr>
        <w:t xml:space="preserve">, Yoon SO, Kim SJ, Cheong JW, Chung H, Lee JY, Jang JE, Kim Y, Yang WI, Min YH, Kim JS. Upfront autologous hematopoietic stem cell transplantation for high-risk </w:t>
      </w:r>
      <w:r w:rsidRPr="007667C2">
        <w:rPr>
          <w:rFonts w:ascii="Book Antiqua" w:eastAsia="Book Antiqua" w:hAnsi="Book Antiqua" w:cs="Book Antiqua"/>
          <w:color w:val="000000"/>
        </w:rPr>
        <w:lastRenderedPageBreak/>
        <w:t xml:space="preserve">patients with double-expressor diffuse large B cell lymphoma. </w:t>
      </w:r>
      <w:r w:rsidRPr="007667C2">
        <w:rPr>
          <w:rFonts w:ascii="Book Antiqua" w:eastAsia="Book Antiqua" w:hAnsi="Book Antiqua" w:cs="Book Antiqua"/>
          <w:i/>
          <w:iCs/>
          <w:color w:val="000000"/>
        </w:rPr>
        <w:t>Ann Hematol</w:t>
      </w:r>
      <w:r w:rsidRPr="007667C2">
        <w:rPr>
          <w:rFonts w:ascii="Book Antiqua" w:eastAsia="Book Antiqua" w:hAnsi="Book Antiqua" w:cs="Book Antiqua"/>
          <w:color w:val="000000"/>
        </w:rPr>
        <w:t xml:space="preserve"> 2020; </w:t>
      </w:r>
      <w:r w:rsidRPr="007667C2">
        <w:rPr>
          <w:rFonts w:ascii="Book Antiqua" w:eastAsia="Book Antiqua" w:hAnsi="Book Antiqua" w:cs="Book Antiqua"/>
          <w:b/>
          <w:bCs/>
          <w:color w:val="000000"/>
        </w:rPr>
        <w:t>99</w:t>
      </w:r>
      <w:r w:rsidRPr="007667C2">
        <w:rPr>
          <w:rFonts w:ascii="Book Antiqua" w:eastAsia="Book Antiqua" w:hAnsi="Book Antiqua" w:cs="Book Antiqua"/>
          <w:color w:val="000000"/>
        </w:rPr>
        <w:t>: 2149-2157 [PMID: 32390113 DOI: 10.1007/s00277-020-04043-0]</w:t>
      </w:r>
    </w:p>
    <w:p w14:paraId="3F59EE38" w14:textId="77777777" w:rsidR="00A77B3E" w:rsidRPr="007667C2" w:rsidRDefault="0068507F" w:rsidP="007667C2">
      <w:pPr>
        <w:snapToGrid w:val="0"/>
        <w:spacing w:line="360" w:lineRule="auto"/>
        <w:jc w:val="both"/>
      </w:pPr>
      <w:r w:rsidRPr="007667C2">
        <w:rPr>
          <w:rFonts w:ascii="Book Antiqua" w:eastAsia="Book Antiqua" w:hAnsi="Book Antiqua" w:cs="Book Antiqua"/>
          <w:color w:val="000000"/>
        </w:rPr>
        <w:t xml:space="preserve">30 </w:t>
      </w:r>
      <w:r w:rsidRPr="007667C2">
        <w:rPr>
          <w:rFonts w:ascii="Book Antiqua" w:eastAsia="Book Antiqua" w:hAnsi="Book Antiqua" w:cs="Book Antiqua"/>
          <w:b/>
          <w:bCs/>
          <w:color w:val="000000"/>
        </w:rPr>
        <w:t>Haro M</w:t>
      </w:r>
      <w:r w:rsidRPr="007667C2">
        <w:rPr>
          <w:rFonts w:ascii="Book Antiqua" w:eastAsia="Book Antiqua" w:hAnsi="Book Antiqua" w:cs="Book Antiqua"/>
          <w:color w:val="000000"/>
        </w:rPr>
        <w:t xml:space="preserve">, Orsulic S. A Paradoxical Correlation of Cancer-Associated Fibroblasts With Survival Outcomes in B-Cell Lymphomas and Carcinomas. </w:t>
      </w:r>
      <w:r w:rsidRPr="007667C2">
        <w:rPr>
          <w:rFonts w:ascii="Book Antiqua" w:eastAsia="Book Antiqua" w:hAnsi="Book Antiqua" w:cs="Book Antiqua"/>
          <w:i/>
          <w:iCs/>
          <w:color w:val="000000"/>
        </w:rPr>
        <w:t>Front Cell Dev Biol</w:t>
      </w:r>
      <w:r w:rsidRPr="007667C2">
        <w:rPr>
          <w:rFonts w:ascii="Book Antiqua" w:eastAsia="Book Antiqua" w:hAnsi="Book Antiqua" w:cs="Book Antiqua"/>
          <w:color w:val="000000"/>
        </w:rPr>
        <w:t xml:space="preserve"> 2018; </w:t>
      </w:r>
      <w:r w:rsidRPr="007667C2">
        <w:rPr>
          <w:rFonts w:ascii="Book Antiqua" w:eastAsia="Book Antiqua" w:hAnsi="Book Antiqua" w:cs="Book Antiqua"/>
          <w:b/>
          <w:bCs/>
          <w:color w:val="000000"/>
        </w:rPr>
        <w:t>6</w:t>
      </w:r>
      <w:r w:rsidRPr="007667C2">
        <w:rPr>
          <w:rFonts w:ascii="Book Antiqua" w:eastAsia="Book Antiqua" w:hAnsi="Book Antiqua" w:cs="Book Antiqua"/>
          <w:color w:val="000000"/>
        </w:rPr>
        <w:t>: 98 [PMID: 30211161 DOI: 10.3389/fcell.2018.00098]</w:t>
      </w:r>
    </w:p>
    <w:p w14:paraId="7814A7E4" w14:textId="77777777" w:rsidR="00A77B3E" w:rsidRPr="007667C2" w:rsidRDefault="0068507F" w:rsidP="007667C2">
      <w:pPr>
        <w:snapToGrid w:val="0"/>
        <w:spacing w:line="360" w:lineRule="auto"/>
        <w:jc w:val="both"/>
      </w:pPr>
      <w:r w:rsidRPr="007667C2">
        <w:rPr>
          <w:rFonts w:ascii="Book Antiqua" w:eastAsia="Book Antiqua" w:hAnsi="Book Antiqua" w:cs="Book Antiqua"/>
          <w:color w:val="000000"/>
        </w:rPr>
        <w:t xml:space="preserve">31 </w:t>
      </w:r>
      <w:r w:rsidRPr="007667C2">
        <w:rPr>
          <w:rFonts w:ascii="Book Antiqua" w:eastAsia="Book Antiqua" w:hAnsi="Book Antiqua" w:cs="Book Antiqua"/>
          <w:b/>
          <w:bCs/>
          <w:color w:val="000000"/>
        </w:rPr>
        <w:t>Wu SZ</w:t>
      </w:r>
      <w:r w:rsidRPr="007667C2">
        <w:rPr>
          <w:rFonts w:ascii="Book Antiqua" w:eastAsia="Book Antiqua" w:hAnsi="Book Antiqua" w:cs="Book Antiqua"/>
          <w:color w:val="000000"/>
        </w:rPr>
        <w:t xml:space="preserve">, Roden DL, Wang C, Holliday H, Harvey K, Cazet AS, Murphy KJ, Pereira B, Al-Eryani G, Bartonicek N, Hou R, Torpy JR, Junankar S, Chan CL, Lam CE, Hui MN, Gluch L, Beith J, Parker A, Robbins E, Segara D, Mak C, Cooper C, Warrier S, Forrest A, Powell J, O'Toole S, Cox TR, Timpson P, Lim E, Liu XS, Swarbrick A. Stromal cell diversity associated with immune evasion in human triple-negative breast cancer. </w:t>
      </w:r>
      <w:r w:rsidRPr="007667C2">
        <w:rPr>
          <w:rFonts w:ascii="Book Antiqua" w:eastAsia="Book Antiqua" w:hAnsi="Book Antiqua" w:cs="Book Antiqua"/>
          <w:i/>
          <w:iCs/>
          <w:color w:val="000000"/>
        </w:rPr>
        <w:t>EMBO J</w:t>
      </w:r>
      <w:r w:rsidRPr="007667C2">
        <w:rPr>
          <w:rFonts w:ascii="Book Antiqua" w:eastAsia="Book Antiqua" w:hAnsi="Book Antiqua" w:cs="Book Antiqua"/>
          <w:color w:val="000000"/>
        </w:rPr>
        <w:t xml:space="preserve"> 2020; </w:t>
      </w:r>
      <w:r w:rsidRPr="007667C2">
        <w:rPr>
          <w:rFonts w:ascii="Book Antiqua" w:eastAsia="Book Antiqua" w:hAnsi="Book Antiqua" w:cs="Book Antiqua"/>
          <w:b/>
          <w:bCs/>
          <w:color w:val="000000"/>
        </w:rPr>
        <w:t>39</w:t>
      </w:r>
      <w:r w:rsidRPr="007667C2">
        <w:rPr>
          <w:rFonts w:ascii="Book Antiqua" w:eastAsia="Book Antiqua" w:hAnsi="Book Antiqua" w:cs="Book Antiqua"/>
          <w:color w:val="000000"/>
        </w:rPr>
        <w:t>: e104063 [PMID: 32790115 DOI: 10.15252/embj.2019104063]</w:t>
      </w:r>
    </w:p>
    <w:p w14:paraId="4B79D5F5" w14:textId="77777777" w:rsidR="00A77B3E" w:rsidRPr="007667C2" w:rsidRDefault="00A77B3E" w:rsidP="007667C2">
      <w:pPr>
        <w:snapToGrid w:val="0"/>
        <w:spacing w:line="360" w:lineRule="auto"/>
        <w:jc w:val="both"/>
        <w:sectPr w:rsidR="00A77B3E" w:rsidRPr="007667C2" w:rsidSect="007667C2">
          <w:pgSz w:w="12240" w:h="15840"/>
          <w:pgMar w:top="1440" w:right="1296" w:bottom="1440" w:left="1440" w:header="720" w:footer="720" w:gutter="0"/>
          <w:cols w:space="720"/>
          <w:docGrid w:linePitch="360"/>
        </w:sectPr>
      </w:pPr>
    </w:p>
    <w:p w14:paraId="1C11E2DC" w14:textId="77777777" w:rsidR="00A77B3E" w:rsidRPr="007667C2" w:rsidRDefault="0068507F" w:rsidP="007667C2">
      <w:pPr>
        <w:snapToGrid w:val="0"/>
        <w:spacing w:line="360" w:lineRule="auto"/>
        <w:jc w:val="both"/>
      </w:pPr>
      <w:r w:rsidRPr="007667C2">
        <w:rPr>
          <w:rFonts w:ascii="Book Antiqua" w:eastAsia="Book Antiqua" w:hAnsi="Book Antiqua" w:cs="Book Antiqua"/>
          <w:b/>
          <w:color w:val="000000"/>
        </w:rPr>
        <w:lastRenderedPageBreak/>
        <w:t>Footnotes</w:t>
      </w:r>
    </w:p>
    <w:p w14:paraId="7538D701" w14:textId="07F7F6CB" w:rsidR="00A77B3E" w:rsidRPr="007667C2" w:rsidRDefault="0068507F" w:rsidP="007667C2">
      <w:pPr>
        <w:snapToGrid w:val="0"/>
        <w:spacing w:line="360" w:lineRule="auto"/>
        <w:jc w:val="both"/>
      </w:pPr>
      <w:r w:rsidRPr="007667C2">
        <w:rPr>
          <w:rFonts w:ascii="Book Antiqua" w:eastAsia="Book Antiqua" w:hAnsi="Book Antiqua" w:cs="Book Antiqua"/>
          <w:b/>
          <w:bCs/>
          <w:color w:val="000000"/>
        </w:rPr>
        <w:t xml:space="preserve">Institutional review board statement: </w:t>
      </w:r>
      <w:r w:rsidRPr="007667C2">
        <w:rPr>
          <w:rFonts w:ascii="Book Antiqua" w:eastAsia="Book Antiqua" w:hAnsi="Book Antiqua" w:cs="Book Antiqua"/>
          <w:color w:val="000000"/>
        </w:rPr>
        <w:t>This study was reviewed and approved by the Ethics Committee of Chongqing University Cancer Hospital.</w:t>
      </w:r>
    </w:p>
    <w:p w14:paraId="209D2D56" w14:textId="77777777" w:rsidR="00A77B3E" w:rsidRPr="007667C2" w:rsidRDefault="00A77B3E" w:rsidP="007667C2">
      <w:pPr>
        <w:snapToGrid w:val="0"/>
        <w:spacing w:line="360" w:lineRule="auto"/>
        <w:jc w:val="both"/>
      </w:pPr>
    </w:p>
    <w:p w14:paraId="5846BDE4" w14:textId="4EC3756E" w:rsidR="00D52B96" w:rsidRPr="007667C2" w:rsidRDefault="00D52B96" w:rsidP="007667C2">
      <w:pPr>
        <w:snapToGrid w:val="0"/>
        <w:spacing w:line="360" w:lineRule="auto"/>
        <w:jc w:val="both"/>
        <w:rPr>
          <w:rFonts w:ascii="Book Antiqua" w:hAnsi="Book Antiqua"/>
        </w:rPr>
      </w:pPr>
      <w:r w:rsidRPr="007667C2">
        <w:rPr>
          <w:rFonts w:ascii="Book Antiqua" w:hAnsi="Book Antiqua"/>
          <w:b/>
        </w:rPr>
        <w:t>Informed consent statement:</w:t>
      </w:r>
      <w:r w:rsidR="00D12886" w:rsidRPr="007667C2">
        <w:rPr>
          <w:rFonts w:ascii="Book Antiqua" w:hAnsi="Book Antiqua"/>
          <w:b/>
        </w:rPr>
        <w:t xml:space="preserve"> </w:t>
      </w:r>
      <w:r w:rsidR="00CB34A9">
        <w:rPr>
          <w:rFonts w:ascii="Book Antiqua" w:hAnsi="Book Antiqua"/>
        </w:rPr>
        <w:t>The p</w:t>
      </w:r>
      <w:r w:rsidRPr="007667C2">
        <w:rPr>
          <w:rFonts w:ascii="Book Antiqua" w:hAnsi="Book Antiqua"/>
        </w:rPr>
        <w:t xml:space="preserve">atients were not required to give informed consent to </w:t>
      </w:r>
      <w:r w:rsidR="00CB34A9">
        <w:rPr>
          <w:rFonts w:ascii="Book Antiqua" w:hAnsi="Book Antiqua"/>
        </w:rPr>
        <w:t xml:space="preserve">participate in </w:t>
      </w:r>
      <w:r w:rsidRPr="007667C2">
        <w:rPr>
          <w:rFonts w:ascii="Book Antiqua" w:hAnsi="Book Antiqua"/>
        </w:rPr>
        <w:t xml:space="preserve">this study because the analysis used anonymous data </w:t>
      </w:r>
      <w:r w:rsidR="00CB34A9">
        <w:rPr>
          <w:rFonts w:ascii="Book Antiqua" w:hAnsi="Book Antiqua"/>
        </w:rPr>
        <w:t xml:space="preserve">obtained </w:t>
      </w:r>
      <w:r w:rsidRPr="007667C2">
        <w:rPr>
          <w:rFonts w:ascii="Book Antiqua" w:hAnsi="Book Antiqua"/>
        </w:rPr>
        <w:t xml:space="preserve">from </w:t>
      </w:r>
      <w:r w:rsidR="00CB34A9">
        <w:rPr>
          <w:rFonts w:ascii="Book Antiqua" w:hAnsi="Book Antiqua"/>
        </w:rPr>
        <w:t xml:space="preserve">an archival </w:t>
      </w:r>
      <w:r w:rsidRPr="007667C2">
        <w:rPr>
          <w:rFonts w:ascii="Book Antiqua" w:hAnsi="Book Antiqua"/>
        </w:rPr>
        <w:t>database.</w:t>
      </w:r>
    </w:p>
    <w:p w14:paraId="1D16F760" w14:textId="77777777" w:rsidR="00D52B96" w:rsidRPr="007667C2" w:rsidRDefault="00D52B96" w:rsidP="007667C2">
      <w:pPr>
        <w:snapToGrid w:val="0"/>
        <w:spacing w:line="360" w:lineRule="auto"/>
        <w:jc w:val="both"/>
      </w:pPr>
    </w:p>
    <w:p w14:paraId="48E10C57" w14:textId="3EB0EF00" w:rsidR="00A77B3E" w:rsidRPr="007667C2" w:rsidRDefault="0068507F" w:rsidP="007667C2">
      <w:pPr>
        <w:snapToGrid w:val="0"/>
        <w:spacing w:line="360" w:lineRule="auto"/>
        <w:jc w:val="both"/>
      </w:pPr>
      <w:r w:rsidRPr="007667C2">
        <w:rPr>
          <w:rFonts w:ascii="Book Antiqua" w:eastAsia="Book Antiqua" w:hAnsi="Book Antiqua" w:cs="Book Antiqua"/>
          <w:b/>
          <w:bCs/>
          <w:color w:val="000000"/>
        </w:rPr>
        <w:t xml:space="preserve">Conflict-of-interest statement: </w:t>
      </w:r>
      <w:r w:rsidRPr="007667C2">
        <w:rPr>
          <w:rFonts w:ascii="Book Antiqua" w:eastAsia="Book Antiqua" w:hAnsi="Book Antiqua" w:cs="Book Antiqua"/>
          <w:color w:val="000000"/>
        </w:rPr>
        <w:t xml:space="preserve">All authors </w:t>
      </w:r>
      <w:r w:rsidR="00CB34A9">
        <w:rPr>
          <w:rFonts w:ascii="Book Antiqua" w:eastAsia="Book Antiqua" w:hAnsi="Book Antiqua" w:cs="Book Antiqua"/>
          <w:color w:val="000000"/>
        </w:rPr>
        <w:t xml:space="preserve">declare </w:t>
      </w:r>
      <w:r w:rsidRPr="007667C2">
        <w:rPr>
          <w:rFonts w:ascii="Book Antiqua" w:eastAsia="Book Antiqua" w:hAnsi="Book Antiqua" w:cs="Book Antiqua"/>
          <w:color w:val="000000"/>
        </w:rPr>
        <w:t>hav</w:t>
      </w:r>
      <w:r w:rsidR="00CB34A9">
        <w:rPr>
          <w:rFonts w:ascii="Book Antiqua" w:eastAsia="Book Antiqua" w:hAnsi="Book Antiqua" w:cs="Book Antiqua"/>
          <w:color w:val="000000"/>
        </w:rPr>
        <w:t>ing</w:t>
      </w:r>
      <w:r w:rsidRPr="007667C2">
        <w:rPr>
          <w:rFonts w:ascii="Book Antiqua" w:eastAsia="Book Antiqua" w:hAnsi="Book Antiqua" w:cs="Book Antiqua"/>
          <w:color w:val="000000"/>
        </w:rPr>
        <w:t xml:space="preserve"> no conflict of interests.</w:t>
      </w:r>
    </w:p>
    <w:p w14:paraId="7CA3461C" w14:textId="77777777" w:rsidR="00A77B3E" w:rsidRPr="007667C2" w:rsidRDefault="00A77B3E" w:rsidP="007667C2">
      <w:pPr>
        <w:snapToGrid w:val="0"/>
        <w:spacing w:line="360" w:lineRule="auto"/>
        <w:jc w:val="both"/>
      </w:pPr>
    </w:p>
    <w:p w14:paraId="1EC59E94" w14:textId="047F9082" w:rsidR="00A77B3E" w:rsidRPr="007667C2" w:rsidRDefault="0068507F" w:rsidP="007667C2">
      <w:pPr>
        <w:snapToGrid w:val="0"/>
        <w:spacing w:line="360" w:lineRule="auto"/>
        <w:jc w:val="both"/>
      </w:pPr>
      <w:r w:rsidRPr="007667C2">
        <w:rPr>
          <w:rFonts w:ascii="Book Antiqua" w:eastAsia="Book Antiqua" w:hAnsi="Book Antiqua" w:cs="Book Antiqua"/>
          <w:b/>
          <w:bCs/>
          <w:color w:val="000000"/>
        </w:rPr>
        <w:t xml:space="preserve">Data sharing statement: </w:t>
      </w:r>
      <w:r w:rsidRPr="007667C2">
        <w:rPr>
          <w:rFonts w:ascii="Book Antiqua" w:eastAsia="Book Antiqua" w:hAnsi="Book Antiqua" w:cs="Book Antiqua"/>
          <w:color w:val="000000"/>
        </w:rPr>
        <w:t xml:space="preserve">The supporting information is </w:t>
      </w:r>
      <w:r w:rsidR="00CB34A9">
        <w:rPr>
          <w:rFonts w:ascii="Book Antiqua" w:eastAsia="Book Antiqua" w:hAnsi="Book Antiqua" w:cs="Book Antiqua"/>
          <w:color w:val="000000"/>
        </w:rPr>
        <w:t>provided along with the</w:t>
      </w:r>
      <w:r w:rsidRPr="007667C2">
        <w:rPr>
          <w:rFonts w:ascii="Book Antiqua" w:eastAsia="Book Antiqua" w:hAnsi="Book Antiqua" w:cs="Book Antiqua"/>
          <w:color w:val="000000"/>
        </w:rPr>
        <w:t xml:space="preserve"> BPG online</w:t>
      </w:r>
      <w:r w:rsidR="00CB34A9">
        <w:rPr>
          <w:rFonts w:ascii="Book Antiqua" w:eastAsia="Book Antiqua" w:hAnsi="Book Antiqua" w:cs="Book Antiqua"/>
          <w:color w:val="000000"/>
        </w:rPr>
        <w:t xml:space="preserve"> publication</w:t>
      </w:r>
      <w:r w:rsidRPr="007667C2">
        <w:rPr>
          <w:rFonts w:ascii="Book Antiqua" w:eastAsia="Book Antiqua" w:hAnsi="Book Antiqua" w:cs="Book Antiqua"/>
          <w:color w:val="000000"/>
        </w:rPr>
        <w:t>, and no additional data are available.</w:t>
      </w:r>
    </w:p>
    <w:p w14:paraId="1E6157BA" w14:textId="77777777" w:rsidR="00A77B3E" w:rsidRPr="007667C2" w:rsidRDefault="00A77B3E" w:rsidP="007667C2">
      <w:pPr>
        <w:snapToGrid w:val="0"/>
        <w:spacing w:line="360" w:lineRule="auto"/>
        <w:jc w:val="both"/>
      </w:pPr>
    </w:p>
    <w:p w14:paraId="176F4ABF" w14:textId="77777777" w:rsidR="00A77B3E" w:rsidRPr="007667C2" w:rsidRDefault="0068507F" w:rsidP="007667C2">
      <w:pPr>
        <w:snapToGrid w:val="0"/>
        <w:spacing w:line="360" w:lineRule="auto"/>
        <w:jc w:val="both"/>
      </w:pPr>
      <w:r w:rsidRPr="007667C2">
        <w:rPr>
          <w:rFonts w:ascii="Book Antiqua" w:eastAsia="Book Antiqua" w:hAnsi="Book Antiqua" w:cs="Book Antiqua"/>
          <w:b/>
          <w:bCs/>
          <w:color w:val="000000"/>
        </w:rPr>
        <w:t xml:space="preserve">Open-Access: </w:t>
      </w:r>
      <w:r w:rsidRPr="007667C2">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3934280" w14:textId="77777777" w:rsidR="00A77B3E" w:rsidRPr="007667C2" w:rsidRDefault="00A77B3E" w:rsidP="007667C2">
      <w:pPr>
        <w:snapToGrid w:val="0"/>
        <w:spacing w:line="360" w:lineRule="auto"/>
        <w:jc w:val="both"/>
      </w:pPr>
    </w:p>
    <w:p w14:paraId="636AFC6B" w14:textId="46EAD43D" w:rsidR="00A77B3E" w:rsidRPr="007667C2" w:rsidRDefault="0068507F" w:rsidP="007667C2">
      <w:pPr>
        <w:snapToGrid w:val="0"/>
        <w:spacing w:line="360" w:lineRule="auto"/>
        <w:jc w:val="both"/>
      </w:pPr>
      <w:r w:rsidRPr="007667C2">
        <w:rPr>
          <w:rFonts w:ascii="Book Antiqua" w:eastAsia="Book Antiqua" w:hAnsi="Book Antiqua" w:cs="Book Antiqua"/>
          <w:b/>
          <w:color w:val="000000"/>
        </w:rPr>
        <w:t xml:space="preserve">Manuscript source: </w:t>
      </w:r>
      <w:r w:rsidRPr="007667C2">
        <w:rPr>
          <w:rFonts w:ascii="Book Antiqua" w:eastAsia="Book Antiqua" w:hAnsi="Book Antiqua" w:cs="Book Antiqua"/>
          <w:color w:val="000000"/>
        </w:rPr>
        <w:t xml:space="preserve">Unsolicited </w:t>
      </w:r>
      <w:r w:rsidR="00192207" w:rsidRPr="007667C2">
        <w:rPr>
          <w:rFonts w:ascii="Book Antiqua" w:eastAsia="Book Antiqua" w:hAnsi="Book Antiqua" w:cs="Book Antiqua"/>
          <w:color w:val="000000"/>
        </w:rPr>
        <w:t>manuscript</w:t>
      </w:r>
    </w:p>
    <w:p w14:paraId="1A627F7F" w14:textId="77777777" w:rsidR="00A77B3E" w:rsidRPr="007667C2" w:rsidRDefault="00A77B3E" w:rsidP="007667C2">
      <w:pPr>
        <w:snapToGrid w:val="0"/>
        <w:spacing w:line="360" w:lineRule="auto"/>
        <w:jc w:val="both"/>
      </w:pPr>
    </w:p>
    <w:p w14:paraId="4FC1F0D2" w14:textId="77777777" w:rsidR="00A77B3E" w:rsidRPr="007667C2" w:rsidRDefault="0068507F" w:rsidP="007667C2">
      <w:pPr>
        <w:snapToGrid w:val="0"/>
        <w:spacing w:line="360" w:lineRule="auto"/>
        <w:jc w:val="both"/>
      </w:pPr>
      <w:r w:rsidRPr="007667C2">
        <w:rPr>
          <w:rFonts w:ascii="Book Antiqua" w:eastAsia="Book Antiqua" w:hAnsi="Book Antiqua" w:cs="Book Antiqua"/>
          <w:b/>
          <w:color w:val="000000"/>
        </w:rPr>
        <w:t xml:space="preserve">Peer-review started: </w:t>
      </w:r>
      <w:r w:rsidRPr="007667C2">
        <w:rPr>
          <w:rFonts w:ascii="Book Antiqua" w:eastAsia="Book Antiqua" w:hAnsi="Book Antiqua" w:cs="Book Antiqua"/>
          <w:color w:val="000000"/>
        </w:rPr>
        <w:t>November 16, 2020</w:t>
      </w:r>
    </w:p>
    <w:p w14:paraId="5E407F47" w14:textId="77777777" w:rsidR="00A77B3E" w:rsidRPr="007667C2" w:rsidRDefault="0068507F" w:rsidP="007667C2">
      <w:pPr>
        <w:snapToGrid w:val="0"/>
        <w:spacing w:line="360" w:lineRule="auto"/>
        <w:jc w:val="both"/>
      </w:pPr>
      <w:r w:rsidRPr="007667C2">
        <w:rPr>
          <w:rFonts w:ascii="Book Antiqua" w:eastAsia="Book Antiqua" w:hAnsi="Book Antiqua" w:cs="Book Antiqua"/>
          <w:b/>
          <w:color w:val="000000"/>
        </w:rPr>
        <w:t xml:space="preserve">First decision: </w:t>
      </w:r>
      <w:r w:rsidRPr="007667C2">
        <w:rPr>
          <w:rFonts w:ascii="Book Antiqua" w:eastAsia="Book Antiqua" w:hAnsi="Book Antiqua" w:cs="Book Antiqua"/>
          <w:color w:val="000000"/>
        </w:rPr>
        <w:t>January 17, 2021</w:t>
      </w:r>
    </w:p>
    <w:p w14:paraId="6B5FC292" w14:textId="77777777" w:rsidR="00A77B3E" w:rsidRPr="007667C2" w:rsidRDefault="0068507F" w:rsidP="007667C2">
      <w:pPr>
        <w:snapToGrid w:val="0"/>
        <w:spacing w:line="360" w:lineRule="auto"/>
        <w:jc w:val="both"/>
      </w:pPr>
      <w:r w:rsidRPr="007667C2">
        <w:rPr>
          <w:rFonts w:ascii="Book Antiqua" w:eastAsia="Book Antiqua" w:hAnsi="Book Antiqua" w:cs="Book Antiqua"/>
          <w:b/>
          <w:color w:val="000000"/>
        </w:rPr>
        <w:t xml:space="preserve">Article in press: </w:t>
      </w:r>
    </w:p>
    <w:p w14:paraId="53B85DF0" w14:textId="77777777" w:rsidR="00A77B3E" w:rsidRPr="007667C2" w:rsidRDefault="00A77B3E" w:rsidP="007667C2">
      <w:pPr>
        <w:snapToGrid w:val="0"/>
        <w:spacing w:line="360" w:lineRule="auto"/>
        <w:jc w:val="both"/>
      </w:pPr>
    </w:p>
    <w:p w14:paraId="62F8A69D" w14:textId="67FF5246" w:rsidR="00A77B3E" w:rsidRPr="007667C2" w:rsidRDefault="0068507F" w:rsidP="007667C2">
      <w:pPr>
        <w:snapToGrid w:val="0"/>
        <w:spacing w:line="360" w:lineRule="auto"/>
        <w:jc w:val="both"/>
      </w:pPr>
      <w:r w:rsidRPr="007667C2">
        <w:rPr>
          <w:rFonts w:ascii="Book Antiqua" w:eastAsia="Book Antiqua" w:hAnsi="Book Antiqua" w:cs="Book Antiqua"/>
          <w:b/>
          <w:color w:val="000000"/>
        </w:rPr>
        <w:t xml:space="preserve">Specialty type: </w:t>
      </w:r>
      <w:r w:rsidR="005437D7" w:rsidRPr="007667C2">
        <w:rPr>
          <w:rFonts w:ascii="Book Antiqua" w:eastAsia="Book Antiqua" w:hAnsi="Book Antiqua" w:cs="Book Antiqua"/>
          <w:color w:val="000000"/>
        </w:rPr>
        <w:t>Medicine, research and experimental</w:t>
      </w:r>
    </w:p>
    <w:p w14:paraId="781CBA7C" w14:textId="77777777" w:rsidR="00A77B3E" w:rsidRPr="007667C2" w:rsidRDefault="0068507F" w:rsidP="007667C2">
      <w:pPr>
        <w:snapToGrid w:val="0"/>
        <w:spacing w:line="360" w:lineRule="auto"/>
        <w:jc w:val="both"/>
      </w:pPr>
      <w:r w:rsidRPr="007667C2">
        <w:rPr>
          <w:rFonts w:ascii="Book Antiqua" w:eastAsia="Book Antiqua" w:hAnsi="Book Antiqua" w:cs="Book Antiqua"/>
          <w:b/>
          <w:color w:val="000000"/>
        </w:rPr>
        <w:t xml:space="preserve">Country/Territory of origin: </w:t>
      </w:r>
      <w:r w:rsidRPr="007667C2">
        <w:rPr>
          <w:rFonts w:ascii="Book Antiqua" w:eastAsia="Book Antiqua" w:hAnsi="Book Antiqua" w:cs="Book Antiqua"/>
          <w:color w:val="000000"/>
        </w:rPr>
        <w:t>China</w:t>
      </w:r>
    </w:p>
    <w:p w14:paraId="012B2501" w14:textId="77777777" w:rsidR="00A77B3E" w:rsidRPr="007667C2" w:rsidRDefault="0068507F" w:rsidP="007667C2">
      <w:pPr>
        <w:snapToGrid w:val="0"/>
        <w:spacing w:line="360" w:lineRule="auto"/>
        <w:jc w:val="both"/>
      </w:pPr>
      <w:r w:rsidRPr="007667C2">
        <w:rPr>
          <w:rFonts w:ascii="Book Antiqua" w:eastAsia="Book Antiqua" w:hAnsi="Book Antiqua" w:cs="Book Antiqua"/>
          <w:b/>
          <w:color w:val="000000"/>
        </w:rPr>
        <w:t>Peer-review report’s scientific quality classification</w:t>
      </w:r>
    </w:p>
    <w:p w14:paraId="6F3757E0" w14:textId="77777777" w:rsidR="00A77B3E" w:rsidRPr="007667C2" w:rsidRDefault="0068507F" w:rsidP="007667C2">
      <w:pPr>
        <w:snapToGrid w:val="0"/>
        <w:spacing w:line="360" w:lineRule="auto"/>
        <w:jc w:val="both"/>
      </w:pPr>
      <w:r w:rsidRPr="007667C2">
        <w:rPr>
          <w:rFonts w:ascii="Book Antiqua" w:eastAsia="Book Antiqua" w:hAnsi="Book Antiqua" w:cs="Book Antiqua"/>
          <w:color w:val="000000"/>
        </w:rPr>
        <w:t>Grade A (Excellent): 0</w:t>
      </w:r>
    </w:p>
    <w:p w14:paraId="39331547" w14:textId="77777777" w:rsidR="00A77B3E" w:rsidRPr="007667C2" w:rsidRDefault="0068507F" w:rsidP="007667C2">
      <w:pPr>
        <w:snapToGrid w:val="0"/>
        <w:spacing w:line="360" w:lineRule="auto"/>
        <w:jc w:val="both"/>
      </w:pPr>
      <w:r w:rsidRPr="007667C2">
        <w:rPr>
          <w:rFonts w:ascii="Book Antiqua" w:eastAsia="Book Antiqua" w:hAnsi="Book Antiqua" w:cs="Book Antiqua"/>
          <w:color w:val="000000"/>
        </w:rPr>
        <w:lastRenderedPageBreak/>
        <w:t>Grade B (Very good): 0</w:t>
      </w:r>
    </w:p>
    <w:p w14:paraId="77C40F32" w14:textId="77777777" w:rsidR="00A77B3E" w:rsidRPr="007667C2" w:rsidRDefault="0068507F" w:rsidP="007667C2">
      <w:pPr>
        <w:snapToGrid w:val="0"/>
        <w:spacing w:line="360" w:lineRule="auto"/>
        <w:jc w:val="both"/>
      </w:pPr>
      <w:r w:rsidRPr="007667C2">
        <w:rPr>
          <w:rFonts w:ascii="Book Antiqua" w:eastAsia="Book Antiqua" w:hAnsi="Book Antiqua" w:cs="Book Antiqua"/>
          <w:color w:val="000000"/>
        </w:rPr>
        <w:t>Grade C (Good): C</w:t>
      </w:r>
    </w:p>
    <w:p w14:paraId="3787D92A" w14:textId="77777777" w:rsidR="00A77B3E" w:rsidRPr="007667C2" w:rsidRDefault="0068507F" w:rsidP="007667C2">
      <w:pPr>
        <w:snapToGrid w:val="0"/>
        <w:spacing w:line="360" w:lineRule="auto"/>
        <w:jc w:val="both"/>
      </w:pPr>
      <w:r w:rsidRPr="007667C2">
        <w:rPr>
          <w:rFonts w:ascii="Book Antiqua" w:eastAsia="Book Antiqua" w:hAnsi="Book Antiqua" w:cs="Book Antiqua"/>
          <w:color w:val="000000"/>
        </w:rPr>
        <w:t>Grade D (Fair): 0</w:t>
      </w:r>
    </w:p>
    <w:p w14:paraId="71A2FE97" w14:textId="77777777" w:rsidR="00A77B3E" w:rsidRPr="007667C2" w:rsidRDefault="0068507F" w:rsidP="007667C2">
      <w:pPr>
        <w:snapToGrid w:val="0"/>
        <w:spacing w:line="360" w:lineRule="auto"/>
        <w:jc w:val="both"/>
      </w:pPr>
      <w:r w:rsidRPr="007667C2">
        <w:rPr>
          <w:rFonts w:ascii="Book Antiqua" w:eastAsia="Book Antiqua" w:hAnsi="Book Antiqua" w:cs="Book Antiqua"/>
          <w:color w:val="000000"/>
        </w:rPr>
        <w:t>Grade E (Poor): 0</w:t>
      </w:r>
    </w:p>
    <w:p w14:paraId="150DDAFF" w14:textId="77777777" w:rsidR="00A77B3E" w:rsidRPr="007667C2" w:rsidRDefault="00A77B3E" w:rsidP="007667C2">
      <w:pPr>
        <w:snapToGrid w:val="0"/>
        <w:spacing w:line="360" w:lineRule="auto"/>
        <w:jc w:val="both"/>
      </w:pPr>
    </w:p>
    <w:p w14:paraId="4F973117" w14:textId="5B0A9915" w:rsidR="00A77B3E" w:rsidRPr="007667C2" w:rsidRDefault="0068507F" w:rsidP="007667C2">
      <w:pPr>
        <w:snapToGrid w:val="0"/>
        <w:spacing w:line="360" w:lineRule="auto"/>
        <w:jc w:val="both"/>
        <w:rPr>
          <w:rFonts w:ascii="Book Antiqua" w:eastAsia="Book Antiqua" w:hAnsi="Book Antiqua" w:cs="Book Antiqua"/>
          <w:b/>
          <w:color w:val="000000"/>
        </w:rPr>
      </w:pPr>
      <w:r w:rsidRPr="007667C2">
        <w:rPr>
          <w:rFonts w:ascii="Book Antiqua" w:eastAsia="Book Antiqua" w:hAnsi="Book Antiqua" w:cs="Book Antiqua"/>
          <w:b/>
          <w:color w:val="000000"/>
        </w:rPr>
        <w:t xml:space="preserve">P-Reviewer: </w:t>
      </w:r>
      <w:r w:rsidRPr="007667C2">
        <w:rPr>
          <w:rFonts w:ascii="Book Antiqua" w:eastAsia="Book Antiqua" w:hAnsi="Book Antiqua" w:cs="Book Antiqua"/>
          <w:color w:val="000000"/>
        </w:rPr>
        <w:t>Kuo SH</w:t>
      </w:r>
      <w:r w:rsidRPr="007667C2">
        <w:rPr>
          <w:rFonts w:ascii="Book Antiqua" w:eastAsia="Book Antiqua" w:hAnsi="Book Antiqua" w:cs="Book Antiqua"/>
          <w:b/>
          <w:color w:val="000000"/>
        </w:rPr>
        <w:t xml:space="preserve"> S-Editor: </w:t>
      </w:r>
      <w:r w:rsidRPr="007667C2">
        <w:rPr>
          <w:rFonts w:ascii="Book Antiqua" w:eastAsia="Book Antiqua" w:hAnsi="Book Antiqua" w:cs="Book Antiqua"/>
          <w:color w:val="000000"/>
        </w:rPr>
        <w:t>Zhang L</w:t>
      </w:r>
      <w:r w:rsidRPr="007667C2">
        <w:rPr>
          <w:rFonts w:ascii="Book Antiqua" w:eastAsia="Book Antiqua" w:hAnsi="Book Antiqua" w:cs="Book Antiqua"/>
          <w:b/>
          <w:color w:val="000000"/>
        </w:rPr>
        <w:t xml:space="preserve"> L-Editor:</w:t>
      </w:r>
      <w:r w:rsidR="00970F7A" w:rsidRPr="007667C2">
        <w:rPr>
          <w:rFonts w:ascii="Book Antiqua" w:eastAsia="Book Antiqua" w:hAnsi="Book Antiqua" w:cs="Book Antiqua"/>
          <w:b/>
          <w:color w:val="000000"/>
        </w:rPr>
        <w:t xml:space="preserve"> </w:t>
      </w:r>
      <w:r w:rsidR="00CB34A9" w:rsidRPr="00CB34A9">
        <w:rPr>
          <w:rFonts w:ascii="Book Antiqua" w:eastAsia="Book Antiqua" w:hAnsi="Book Antiqua" w:cs="Book Antiqua"/>
          <w:bCs/>
          <w:color w:val="000000"/>
        </w:rPr>
        <w:t>Filipodia</w:t>
      </w:r>
      <w:r w:rsidR="00CB34A9">
        <w:rPr>
          <w:rFonts w:ascii="Book Antiqua" w:eastAsia="Book Antiqua" w:hAnsi="Book Antiqua" w:cs="Book Antiqua"/>
          <w:b/>
          <w:color w:val="000000"/>
        </w:rPr>
        <w:t xml:space="preserve"> </w:t>
      </w:r>
      <w:r w:rsidRPr="007667C2">
        <w:rPr>
          <w:rFonts w:ascii="Book Antiqua" w:eastAsia="Book Antiqua" w:hAnsi="Book Antiqua" w:cs="Book Antiqua"/>
          <w:b/>
          <w:color w:val="000000"/>
        </w:rPr>
        <w:t xml:space="preserve">P-Editor: </w:t>
      </w:r>
    </w:p>
    <w:p w14:paraId="49042FA8" w14:textId="77777777" w:rsidR="005437D7" w:rsidRPr="007667C2" w:rsidRDefault="005437D7" w:rsidP="007667C2">
      <w:pPr>
        <w:snapToGrid w:val="0"/>
        <w:spacing w:line="360" w:lineRule="auto"/>
        <w:jc w:val="both"/>
        <w:sectPr w:rsidR="005437D7" w:rsidRPr="007667C2" w:rsidSect="007667C2">
          <w:pgSz w:w="12240" w:h="15840"/>
          <w:pgMar w:top="1440" w:right="1296" w:bottom="1440" w:left="1440" w:header="720" w:footer="720" w:gutter="0"/>
          <w:cols w:space="720"/>
          <w:docGrid w:linePitch="360"/>
        </w:sectPr>
      </w:pPr>
    </w:p>
    <w:p w14:paraId="764331FE" w14:textId="4F1571F5" w:rsidR="00A77B3E" w:rsidRPr="007667C2" w:rsidRDefault="0068507F" w:rsidP="007667C2">
      <w:pPr>
        <w:snapToGrid w:val="0"/>
        <w:spacing w:line="360" w:lineRule="auto"/>
        <w:jc w:val="both"/>
        <w:rPr>
          <w:rFonts w:ascii="Book Antiqua" w:eastAsia="Book Antiqua" w:hAnsi="Book Antiqua" w:cs="Book Antiqua"/>
          <w:b/>
          <w:color w:val="000000"/>
        </w:rPr>
      </w:pPr>
      <w:r w:rsidRPr="007667C2">
        <w:rPr>
          <w:rFonts w:ascii="Book Antiqua" w:eastAsia="Book Antiqua" w:hAnsi="Book Antiqua" w:cs="Book Antiqua"/>
          <w:b/>
          <w:color w:val="000000"/>
        </w:rPr>
        <w:lastRenderedPageBreak/>
        <w:t>Figure Legends</w:t>
      </w:r>
    </w:p>
    <w:p w14:paraId="04C1AC15" w14:textId="57CC8AB1" w:rsidR="00C6656B" w:rsidRPr="007667C2" w:rsidRDefault="00C6656B" w:rsidP="007667C2">
      <w:pPr>
        <w:snapToGrid w:val="0"/>
        <w:spacing w:line="360" w:lineRule="auto"/>
        <w:jc w:val="both"/>
      </w:pPr>
      <w:r w:rsidRPr="007667C2">
        <w:rPr>
          <w:noProof/>
          <w:lang w:eastAsia="zh-CN"/>
        </w:rPr>
        <w:drawing>
          <wp:inline distT="0" distB="0" distL="0" distR="0" wp14:anchorId="5CF19758" wp14:editId="4BA36544">
            <wp:extent cx="4514850" cy="5125513"/>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11">
                      <a:extLst>
                        <a:ext uri="{28A0092B-C50C-407E-A947-70E740481C1C}">
                          <a14:useLocalDpi xmlns:a14="http://schemas.microsoft.com/office/drawing/2010/main" val="0"/>
                        </a:ext>
                      </a:extLst>
                    </a:blip>
                    <a:stretch>
                      <a:fillRect/>
                    </a:stretch>
                  </pic:blipFill>
                  <pic:spPr>
                    <a:xfrm>
                      <a:off x="0" y="0"/>
                      <a:ext cx="4531923" cy="5144896"/>
                    </a:xfrm>
                    <a:prstGeom prst="rect">
                      <a:avLst/>
                    </a:prstGeom>
                  </pic:spPr>
                </pic:pic>
              </a:graphicData>
            </a:graphic>
          </wp:inline>
        </w:drawing>
      </w:r>
    </w:p>
    <w:p w14:paraId="0AE1DA08" w14:textId="71FB6D98" w:rsidR="00A77B3E" w:rsidRPr="007667C2" w:rsidRDefault="0068507F" w:rsidP="007667C2">
      <w:pPr>
        <w:snapToGrid w:val="0"/>
        <w:spacing w:line="360" w:lineRule="auto"/>
        <w:jc w:val="both"/>
      </w:pPr>
      <w:bookmarkStart w:id="30" w:name="OLE_LINK30"/>
      <w:bookmarkStart w:id="31" w:name="OLE_LINK31"/>
      <w:r w:rsidRPr="007667C2">
        <w:rPr>
          <w:rFonts w:ascii="Book Antiqua" w:eastAsia="Book Antiqua" w:hAnsi="Book Antiqua" w:cs="Book Antiqua"/>
          <w:b/>
          <w:bCs/>
          <w:color w:val="000000"/>
        </w:rPr>
        <w:t xml:space="preserve">Figure 1 The top 20 differentially expressed genes in </w:t>
      </w:r>
      <w:r w:rsidR="00F20D77" w:rsidRPr="007667C2">
        <w:rPr>
          <w:rFonts w:ascii="Book Antiqua" w:eastAsia="Book Antiqua" w:hAnsi="Book Antiqua" w:cs="Book Antiqua"/>
          <w:b/>
          <w:bCs/>
          <w:color w:val="000000"/>
        </w:rPr>
        <w:t>diffuse large B-cell lymphoma</w:t>
      </w:r>
      <w:r w:rsidRPr="007667C2">
        <w:rPr>
          <w:rFonts w:ascii="Book Antiqua" w:eastAsia="Book Antiqua" w:hAnsi="Book Antiqua" w:cs="Book Antiqua"/>
          <w:b/>
          <w:bCs/>
          <w:color w:val="000000"/>
        </w:rPr>
        <w:t xml:space="preserve">. </w:t>
      </w:r>
      <w:r w:rsidRPr="007667C2">
        <w:rPr>
          <w:rFonts w:ascii="Book Antiqua" w:eastAsia="Book Antiqua" w:hAnsi="Book Antiqua" w:cs="Book Antiqua"/>
          <w:color w:val="000000"/>
        </w:rPr>
        <w:t xml:space="preserve">A: A total of 31 cases in the normal lymphocytes group and 30 cases in the </w:t>
      </w:r>
      <w:bookmarkStart w:id="32" w:name="_Hlk63322830"/>
      <w:r w:rsidR="00C6656B" w:rsidRPr="007667C2">
        <w:rPr>
          <w:rFonts w:ascii="Book Antiqua" w:eastAsia="Book Antiqua" w:hAnsi="Book Antiqua" w:cs="Book Antiqua"/>
          <w:color w:val="000000"/>
        </w:rPr>
        <w:t>diffuse large B-cell lymphoma</w:t>
      </w:r>
      <w:bookmarkEnd w:id="32"/>
      <w:r w:rsidR="005437D7" w:rsidRPr="007667C2">
        <w:rPr>
          <w:rFonts w:ascii="Book Antiqua" w:eastAsia="Book Antiqua" w:hAnsi="Book Antiqua" w:cs="Book Antiqua"/>
          <w:color w:val="000000"/>
        </w:rPr>
        <w:t xml:space="preserve"> </w:t>
      </w:r>
      <w:r w:rsidRPr="007667C2">
        <w:rPr>
          <w:rFonts w:ascii="Book Antiqua" w:eastAsia="Book Antiqua" w:hAnsi="Book Antiqua" w:cs="Book Antiqua"/>
          <w:color w:val="000000"/>
        </w:rPr>
        <w:t>group were subjected to analy</w:t>
      </w:r>
      <w:r w:rsidR="00CB34A9">
        <w:rPr>
          <w:rFonts w:ascii="Book Antiqua" w:eastAsia="Book Antiqua" w:hAnsi="Book Antiqua" w:cs="Book Antiqua"/>
          <w:color w:val="000000"/>
        </w:rPr>
        <w:t>sis of</w:t>
      </w:r>
      <w:r w:rsidRPr="007667C2">
        <w:rPr>
          <w:rFonts w:ascii="Book Antiqua" w:eastAsia="Book Antiqua" w:hAnsi="Book Antiqua" w:cs="Book Antiqua"/>
          <w:color w:val="000000"/>
        </w:rPr>
        <w:t xml:space="preserve"> the differential</w:t>
      </w:r>
      <w:r w:rsidR="00CB34A9">
        <w:rPr>
          <w:rFonts w:ascii="Book Antiqua" w:eastAsia="Book Antiqua" w:hAnsi="Book Antiqua" w:cs="Book Antiqua"/>
          <w:color w:val="000000"/>
        </w:rPr>
        <w:t>ly expressed</w:t>
      </w:r>
      <w:r w:rsidRPr="007667C2">
        <w:rPr>
          <w:rFonts w:ascii="Book Antiqua" w:eastAsia="Book Antiqua" w:hAnsi="Book Antiqua" w:cs="Book Antiqua"/>
          <w:color w:val="000000"/>
        </w:rPr>
        <w:t xml:space="preserve"> genes</w:t>
      </w:r>
      <w:r w:rsidR="00F20D77" w:rsidRPr="007667C2">
        <w:rPr>
          <w:rFonts w:ascii="Book Antiqua" w:eastAsia="Book Antiqua" w:hAnsi="Book Antiqua" w:cs="Book Antiqua"/>
          <w:color w:val="000000"/>
        </w:rPr>
        <w:t xml:space="preserve">; </w:t>
      </w:r>
      <w:r w:rsidRPr="007667C2">
        <w:rPr>
          <w:rFonts w:ascii="Book Antiqua" w:eastAsia="Book Antiqua" w:hAnsi="Book Antiqua" w:cs="Book Antiqua"/>
          <w:color w:val="000000"/>
        </w:rPr>
        <w:t>B: The principal components analysis</w:t>
      </w:r>
      <w:r w:rsidR="00F20D77" w:rsidRPr="007667C2">
        <w:rPr>
          <w:rFonts w:ascii="Book Antiqua" w:eastAsia="Book Antiqua" w:hAnsi="Book Antiqua" w:cs="Book Antiqua"/>
          <w:color w:val="000000"/>
        </w:rPr>
        <w:t xml:space="preserve"> </w:t>
      </w:r>
      <w:r w:rsidRPr="007667C2">
        <w:rPr>
          <w:rFonts w:ascii="Book Antiqua" w:eastAsia="Book Antiqua" w:hAnsi="Book Antiqua" w:cs="Book Antiqua"/>
          <w:color w:val="000000"/>
        </w:rPr>
        <w:t xml:space="preserve">plot for 31 normal lymphocyte samples and 30 </w:t>
      </w:r>
      <w:r w:rsidR="005437D7" w:rsidRPr="007667C2">
        <w:rPr>
          <w:rFonts w:ascii="Book Antiqua" w:eastAsia="Book Antiqua" w:hAnsi="Book Antiqua" w:cs="Book Antiqua"/>
          <w:color w:val="000000"/>
        </w:rPr>
        <w:t>diffuse large B-cell lymphoma</w:t>
      </w:r>
      <w:r w:rsidRPr="007667C2">
        <w:rPr>
          <w:rFonts w:ascii="Book Antiqua" w:eastAsia="Book Antiqua" w:hAnsi="Book Antiqua" w:cs="Book Antiqua"/>
          <w:color w:val="000000"/>
        </w:rPr>
        <w:t xml:space="preserve"> samples</w:t>
      </w:r>
      <w:r w:rsidR="00F20D77" w:rsidRPr="007667C2">
        <w:rPr>
          <w:rFonts w:ascii="Book Antiqua" w:eastAsia="Book Antiqua" w:hAnsi="Book Antiqua" w:cs="Book Antiqua"/>
          <w:color w:val="000000"/>
        </w:rPr>
        <w:t xml:space="preserve">; </w:t>
      </w:r>
      <w:r w:rsidRPr="007667C2">
        <w:rPr>
          <w:rFonts w:ascii="Book Antiqua" w:eastAsia="Book Antiqua" w:hAnsi="Book Antiqua" w:cs="Book Antiqua"/>
          <w:color w:val="000000"/>
        </w:rPr>
        <w:t>C: The Spearman correlation matrix analysis of all samples was conducted by pairwise correlation coefficient anal</w:t>
      </w:r>
      <w:r w:rsidR="005437D7" w:rsidRPr="007667C2">
        <w:rPr>
          <w:rFonts w:ascii="Book Antiqua" w:eastAsia="Book Antiqua" w:hAnsi="Book Antiqua" w:cs="Book Antiqua"/>
          <w:color w:val="000000"/>
        </w:rPr>
        <w:t xml:space="preserve">ysis. </w:t>
      </w:r>
      <w:r w:rsidR="00CB34A9" w:rsidRPr="007667C2">
        <w:rPr>
          <w:rFonts w:ascii="Book Antiqua" w:eastAsia="Book Antiqua" w:hAnsi="Book Antiqua" w:cs="Book Antiqua"/>
          <w:color w:val="000000"/>
        </w:rPr>
        <w:t>A2M: Alpha-2-macroglobulin</w:t>
      </w:r>
      <w:r w:rsidR="00CB34A9">
        <w:rPr>
          <w:rFonts w:ascii="Book Antiqua" w:eastAsia="Book Antiqua" w:hAnsi="Book Antiqua" w:cs="Book Antiqua"/>
          <w:color w:val="000000"/>
        </w:rPr>
        <w:t>;</w:t>
      </w:r>
      <w:r w:rsidR="00CB34A9" w:rsidRPr="00CB34A9">
        <w:rPr>
          <w:rFonts w:ascii="Book Antiqua" w:eastAsia="Book Antiqua" w:hAnsi="Book Antiqua" w:cs="Book Antiqua"/>
          <w:color w:val="000000"/>
        </w:rPr>
        <w:t xml:space="preserve"> </w:t>
      </w:r>
      <w:r w:rsidR="00CB34A9" w:rsidRPr="007667C2">
        <w:rPr>
          <w:rFonts w:ascii="Book Antiqua" w:eastAsia="Book Antiqua" w:hAnsi="Book Antiqua" w:cs="Book Antiqua"/>
          <w:color w:val="000000"/>
        </w:rPr>
        <w:t>CTSB: Cathepsin B; FN1: Fibronectin; MMP9: Matrix metallopeptidase 9</w:t>
      </w:r>
      <w:r w:rsidR="00CB34A9">
        <w:rPr>
          <w:rFonts w:ascii="Book Antiqua" w:eastAsia="Book Antiqua" w:hAnsi="Book Antiqua" w:cs="Book Antiqua"/>
          <w:color w:val="000000"/>
        </w:rPr>
        <w:t xml:space="preserve">; </w:t>
      </w:r>
      <w:r w:rsidR="005437D7" w:rsidRPr="007667C2">
        <w:rPr>
          <w:rFonts w:ascii="Book Antiqua" w:eastAsia="Book Antiqua" w:hAnsi="Book Antiqua" w:cs="Book Antiqua"/>
          <w:color w:val="000000"/>
        </w:rPr>
        <w:t xml:space="preserve">PC: Principal components; </w:t>
      </w:r>
      <w:r w:rsidR="00F20D77" w:rsidRPr="007667C2">
        <w:rPr>
          <w:rFonts w:ascii="Book Antiqua" w:eastAsia="Book Antiqua" w:hAnsi="Book Antiqua" w:cs="Book Antiqua"/>
          <w:color w:val="000000"/>
        </w:rPr>
        <w:t>SPARC: Secreted protein acidic and cysteine-rich</w:t>
      </w:r>
      <w:r w:rsidR="00417A59" w:rsidRPr="007667C2">
        <w:rPr>
          <w:rFonts w:ascii="Book Antiqua" w:eastAsia="Book Antiqua" w:hAnsi="Book Antiqua" w:cs="Book Antiqua"/>
          <w:color w:val="000000"/>
        </w:rPr>
        <w:t>.</w:t>
      </w:r>
    </w:p>
    <w:bookmarkEnd w:id="30"/>
    <w:bookmarkEnd w:id="31"/>
    <w:p w14:paraId="5648F7E0" w14:textId="42F436DC" w:rsidR="00C6656B" w:rsidRPr="007667C2" w:rsidRDefault="00C6656B" w:rsidP="007667C2">
      <w:pPr>
        <w:snapToGrid w:val="0"/>
        <w:spacing w:line="360" w:lineRule="auto"/>
        <w:jc w:val="both"/>
        <w:rPr>
          <w:rFonts w:ascii="Book Antiqua" w:eastAsia="Book Antiqua" w:hAnsi="Book Antiqua" w:cs="Book Antiqua"/>
          <w:b/>
          <w:bCs/>
          <w:color w:val="000000"/>
        </w:rPr>
      </w:pPr>
      <w:r w:rsidRPr="007667C2">
        <w:rPr>
          <w:rFonts w:ascii="Book Antiqua" w:eastAsia="Book Antiqua" w:hAnsi="Book Antiqua" w:cs="Book Antiqua"/>
          <w:b/>
          <w:bCs/>
          <w:color w:val="000000"/>
        </w:rPr>
        <w:br w:type="page"/>
      </w:r>
      <w:r w:rsidRPr="007667C2">
        <w:rPr>
          <w:rFonts w:ascii="Book Antiqua" w:eastAsia="Book Antiqua" w:hAnsi="Book Antiqua" w:cs="Book Antiqua"/>
          <w:b/>
          <w:bCs/>
          <w:noProof/>
          <w:color w:val="000000"/>
          <w:lang w:eastAsia="zh-CN"/>
        </w:rPr>
        <w:lastRenderedPageBreak/>
        <w:drawing>
          <wp:inline distT="0" distB="0" distL="0" distR="0" wp14:anchorId="2DE97874" wp14:editId="6223B921">
            <wp:extent cx="5460262" cy="4666891"/>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12">
                      <a:extLst>
                        <a:ext uri="{28A0092B-C50C-407E-A947-70E740481C1C}">
                          <a14:useLocalDpi xmlns:a14="http://schemas.microsoft.com/office/drawing/2010/main" val="0"/>
                        </a:ext>
                      </a:extLst>
                    </a:blip>
                    <a:stretch>
                      <a:fillRect/>
                    </a:stretch>
                  </pic:blipFill>
                  <pic:spPr>
                    <a:xfrm>
                      <a:off x="0" y="0"/>
                      <a:ext cx="5466412" cy="4672147"/>
                    </a:xfrm>
                    <a:prstGeom prst="rect">
                      <a:avLst/>
                    </a:prstGeom>
                  </pic:spPr>
                </pic:pic>
              </a:graphicData>
            </a:graphic>
          </wp:inline>
        </w:drawing>
      </w:r>
    </w:p>
    <w:p w14:paraId="2DAB0F6A" w14:textId="6D7118A9" w:rsidR="00417A59" w:rsidRPr="007667C2" w:rsidRDefault="0068507F" w:rsidP="007667C2">
      <w:pPr>
        <w:snapToGrid w:val="0"/>
        <w:spacing w:line="360" w:lineRule="auto"/>
        <w:jc w:val="both"/>
      </w:pPr>
      <w:bookmarkStart w:id="33" w:name="OLE_LINK32"/>
      <w:bookmarkStart w:id="34" w:name="OLE_LINK33"/>
      <w:bookmarkStart w:id="35" w:name="OLE_LINK34"/>
      <w:r w:rsidRPr="007667C2">
        <w:rPr>
          <w:rFonts w:ascii="Book Antiqua" w:eastAsia="Book Antiqua" w:hAnsi="Book Antiqua" w:cs="Book Antiqua"/>
          <w:b/>
          <w:bCs/>
          <w:color w:val="000000"/>
        </w:rPr>
        <w:t xml:space="preserve">Figure 2 The five hub genes were confirmed </w:t>
      </w:r>
      <w:r w:rsidR="00CB34A9">
        <w:rPr>
          <w:rFonts w:ascii="Book Antiqua" w:eastAsia="Book Antiqua" w:hAnsi="Book Antiqua" w:cs="Book Antiqua"/>
          <w:b/>
          <w:bCs/>
          <w:color w:val="000000"/>
        </w:rPr>
        <w:t xml:space="preserve">as </w:t>
      </w:r>
      <w:r w:rsidRPr="007667C2">
        <w:rPr>
          <w:rFonts w:ascii="Book Antiqua" w:eastAsia="Book Antiqua" w:hAnsi="Book Antiqua" w:cs="Book Antiqua"/>
          <w:b/>
          <w:bCs/>
          <w:color w:val="000000"/>
        </w:rPr>
        <w:t xml:space="preserve">overexpressed in </w:t>
      </w:r>
      <w:bookmarkStart w:id="36" w:name="_Hlk63323354"/>
      <w:r w:rsidR="00417A59" w:rsidRPr="007667C2">
        <w:rPr>
          <w:rFonts w:ascii="Book Antiqua" w:eastAsia="Book Antiqua" w:hAnsi="Book Antiqua" w:cs="Book Antiqua"/>
          <w:b/>
          <w:bCs/>
          <w:color w:val="000000"/>
        </w:rPr>
        <w:t>diffuse large B-cell lymphoma</w:t>
      </w:r>
      <w:bookmarkEnd w:id="36"/>
      <w:r w:rsidRPr="007667C2">
        <w:rPr>
          <w:rFonts w:ascii="Book Antiqua" w:eastAsia="Book Antiqua" w:hAnsi="Book Antiqua" w:cs="Book Antiqua"/>
          <w:b/>
          <w:bCs/>
          <w:color w:val="000000"/>
        </w:rPr>
        <w:t xml:space="preserve">. </w:t>
      </w:r>
      <w:r w:rsidRPr="007667C2">
        <w:rPr>
          <w:rFonts w:ascii="Book Antiqua" w:eastAsia="Book Antiqua" w:hAnsi="Book Antiqua" w:cs="Book Antiqua"/>
          <w:color w:val="000000"/>
        </w:rPr>
        <w:t>A: The protein-protein interaction was confirmed in STRING, and the hub genes were obtained</w:t>
      </w:r>
      <w:r w:rsidR="00CB34A9">
        <w:rPr>
          <w:rFonts w:ascii="Book Antiqua" w:eastAsia="Book Antiqua" w:hAnsi="Book Antiqua" w:cs="Book Antiqua"/>
          <w:color w:val="000000"/>
        </w:rPr>
        <w:t>; B-F:</w:t>
      </w:r>
      <w:r w:rsidR="00A02A9F" w:rsidRPr="007667C2">
        <w:rPr>
          <w:rFonts w:ascii="Book Antiqua" w:eastAsia="Book Antiqua" w:hAnsi="Book Antiqua" w:cs="Book Antiqua"/>
          <w:color w:val="000000"/>
        </w:rPr>
        <w:t xml:space="preserve"> </w:t>
      </w:r>
      <w:r w:rsidRPr="007667C2">
        <w:rPr>
          <w:rFonts w:ascii="Book Antiqua" w:eastAsia="Book Antiqua" w:hAnsi="Book Antiqua" w:cs="Book Antiqua"/>
          <w:color w:val="000000"/>
        </w:rPr>
        <w:t xml:space="preserve">The expressions of </w:t>
      </w:r>
      <w:r w:rsidR="00417A59" w:rsidRPr="007667C2">
        <w:rPr>
          <w:rFonts w:ascii="Book Antiqua" w:eastAsia="Book Antiqua" w:hAnsi="Book Antiqua" w:cs="Book Antiqua"/>
          <w:color w:val="000000"/>
        </w:rPr>
        <w:t>alpha-2-macroglobulin</w:t>
      </w:r>
      <w:r w:rsidR="00A02A9F" w:rsidRPr="007667C2">
        <w:rPr>
          <w:rFonts w:ascii="Book Antiqua" w:eastAsia="Book Antiqua" w:hAnsi="Book Antiqua" w:cs="Book Antiqua"/>
          <w:color w:val="000000"/>
        </w:rPr>
        <w:t xml:space="preserve"> </w:t>
      </w:r>
      <w:r w:rsidR="00CB34A9">
        <w:rPr>
          <w:rFonts w:ascii="Book Antiqua" w:eastAsia="Book Antiqua" w:hAnsi="Book Antiqua" w:cs="Book Antiqua"/>
          <w:color w:val="000000"/>
        </w:rPr>
        <w:t>(</w:t>
      </w:r>
      <w:r w:rsidR="00CB34A9" w:rsidRPr="000F7421">
        <w:rPr>
          <w:rFonts w:ascii="Book Antiqua" w:eastAsia="Book Antiqua" w:hAnsi="Book Antiqua" w:cs="Book Antiqua"/>
          <w:i/>
          <w:iCs/>
          <w:color w:val="000000"/>
        </w:rPr>
        <w:t>A2M</w:t>
      </w:r>
      <w:r w:rsidR="00CB34A9">
        <w:rPr>
          <w:rFonts w:ascii="Book Antiqua" w:eastAsia="Book Antiqua" w:hAnsi="Book Antiqua" w:cs="Book Antiqua"/>
          <w:color w:val="000000"/>
        </w:rPr>
        <w:t xml:space="preserve">) </w:t>
      </w:r>
      <w:r w:rsidR="00A02A9F" w:rsidRPr="007667C2">
        <w:rPr>
          <w:rFonts w:ascii="Book Antiqua" w:eastAsia="Book Antiqua" w:hAnsi="Book Antiqua" w:cs="Book Antiqua"/>
          <w:color w:val="000000"/>
        </w:rPr>
        <w:t>(B), f</w:t>
      </w:r>
      <w:r w:rsidR="00417A59" w:rsidRPr="007667C2">
        <w:rPr>
          <w:rFonts w:ascii="Book Antiqua" w:eastAsia="Book Antiqua" w:hAnsi="Book Antiqua" w:cs="Book Antiqua"/>
          <w:color w:val="000000"/>
        </w:rPr>
        <w:t>ibronectin</w:t>
      </w:r>
      <w:r w:rsidR="00A02A9F" w:rsidRPr="007667C2">
        <w:rPr>
          <w:rFonts w:ascii="Book Antiqua" w:eastAsia="SimSun" w:hAnsi="Book Antiqua" w:cs="SimSun"/>
          <w:color w:val="000000"/>
          <w:lang w:eastAsia="zh-CN"/>
        </w:rPr>
        <w:t xml:space="preserve"> </w:t>
      </w:r>
      <w:r w:rsidR="00CB34A9">
        <w:rPr>
          <w:rFonts w:ascii="Book Antiqua" w:eastAsia="SimSun" w:hAnsi="Book Antiqua" w:cs="SimSun"/>
          <w:color w:val="000000"/>
          <w:lang w:eastAsia="zh-CN"/>
        </w:rPr>
        <w:t>(</w:t>
      </w:r>
      <w:r w:rsidR="00CB34A9" w:rsidRPr="000F7421">
        <w:rPr>
          <w:rFonts w:ascii="Book Antiqua" w:eastAsia="SimSun" w:hAnsi="Book Antiqua" w:cs="SimSun"/>
          <w:i/>
          <w:iCs/>
          <w:color w:val="000000"/>
          <w:lang w:eastAsia="zh-CN"/>
        </w:rPr>
        <w:t>FN1</w:t>
      </w:r>
      <w:r w:rsidR="00CB34A9">
        <w:rPr>
          <w:rFonts w:ascii="Book Antiqua" w:eastAsia="SimSun" w:hAnsi="Book Antiqua" w:cs="SimSun"/>
          <w:color w:val="000000"/>
          <w:lang w:eastAsia="zh-CN"/>
        </w:rPr>
        <w:t xml:space="preserve">) </w:t>
      </w:r>
      <w:r w:rsidR="00A02A9F" w:rsidRPr="007667C2">
        <w:rPr>
          <w:rFonts w:ascii="Book Antiqua" w:eastAsia="Book Antiqua" w:hAnsi="Book Antiqua" w:cs="Book Antiqua"/>
          <w:color w:val="000000"/>
        </w:rPr>
        <w:t>(C), s</w:t>
      </w:r>
      <w:r w:rsidR="00417A59" w:rsidRPr="007667C2">
        <w:rPr>
          <w:rFonts w:ascii="Book Antiqua" w:eastAsia="Book Antiqua" w:hAnsi="Book Antiqua" w:cs="Book Antiqua"/>
          <w:color w:val="000000"/>
        </w:rPr>
        <w:t>ecreted protein acidic and cysteine-rich</w:t>
      </w:r>
      <w:r w:rsidR="00A02A9F" w:rsidRPr="007667C2">
        <w:rPr>
          <w:rFonts w:ascii="Book Antiqua" w:eastAsia="Book Antiqua" w:hAnsi="Book Antiqua" w:cs="Book Antiqua"/>
          <w:color w:val="000000"/>
        </w:rPr>
        <w:t xml:space="preserve"> </w:t>
      </w:r>
      <w:r w:rsidR="00CB34A9" w:rsidRPr="000F7421">
        <w:rPr>
          <w:rFonts w:ascii="Book Antiqua" w:eastAsia="Book Antiqua" w:hAnsi="Book Antiqua" w:cs="Book Antiqua"/>
          <w:i/>
          <w:iCs/>
          <w:color w:val="000000"/>
        </w:rPr>
        <w:t>(SPARC</w:t>
      </w:r>
      <w:r w:rsidR="00CB34A9">
        <w:rPr>
          <w:rFonts w:ascii="Book Antiqua" w:eastAsia="Book Antiqua" w:hAnsi="Book Antiqua" w:cs="Book Antiqua"/>
          <w:color w:val="000000"/>
        </w:rPr>
        <w:t xml:space="preserve">) </w:t>
      </w:r>
      <w:r w:rsidR="00A02A9F" w:rsidRPr="007667C2">
        <w:rPr>
          <w:rFonts w:ascii="Book Antiqua" w:eastAsia="Book Antiqua" w:hAnsi="Book Antiqua" w:cs="Book Antiqua"/>
          <w:color w:val="000000"/>
        </w:rPr>
        <w:t>(D), c</w:t>
      </w:r>
      <w:r w:rsidR="00417A59" w:rsidRPr="007667C2">
        <w:rPr>
          <w:rFonts w:ascii="Book Antiqua" w:eastAsia="Book Antiqua" w:hAnsi="Book Antiqua" w:cs="Book Antiqua"/>
          <w:color w:val="000000"/>
        </w:rPr>
        <w:t>athepsin B</w:t>
      </w:r>
      <w:r w:rsidR="00A02A9F" w:rsidRPr="007667C2">
        <w:rPr>
          <w:rFonts w:ascii="Book Antiqua" w:eastAsia="Book Antiqua" w:hAnsi="Book Antiqua" w:cs="Book Antiqua"/>
          <w:color w:val="000000"/>
        </w:rPr>
        <w:t xml:space="preserve"> </w:t>
      </w:r>
      <w:r w:rsidR="00CB34A9">
        <w:rPr>
          <w:rFonts w:ascii="Book Antiqua" w:eastAsia="Book Antiqua" w:hAnsi="Book Antiqua" w:cs="Book Antiqua"/>
          <w:color w:val="000000"/>
        </w:rPr>
        <w:t>(</w:t>
      </w:r>
      <w:r w:rsidR="00CB34A9" w:rsidRPr="000F7421">
        <w:rPr>
          <w:rFonts w:ascii="Book Antiqua" w:eastAsia="Book Antiqua" w:hAnsi="Book Antiqua" w:cs="Book Antiqua"/>
          <w:i/>
          <w:iCs/>
          <w:color w:val="000000"/>
        </w:rPr>
        <w:t>CTSB</w:t>
      </w:r>
      <w:r w:rsidR="00CB34A9">
        <w:rPr>
          <w:rFonts w:ascii="Book Antiqua" w:eastAsia="Book Antiqua" w:hAnsi="Book Antiqua" w:cs="Book Antiqua"/>
          <w:color w:val="000000"/>
        </w:rPr>
        <w:t xml:space="preserve">) </w:t>
      </w:r>
      <w:r w:rsidR="00A02A9F" w:rsidRPr="007667C2">
        <w:rPr>
          <w:rFonts w:ascii="Book Antiqua" w:eastAsia="Book Antiqua" w:hAnsi="Book Antiqua" w:cs="Book Antiqua"/>
          <w:color w:val="000000"/>
        </w:rPr>
        <w:t xml:space="preserve">(E), </w:t>
      </w:r>
      <w:r w:rsidRPr="007667C2">
        <w:rPr>
          <w:rFonts w:ascii="Book Antiqua" w:eastAsia="Book Antiqua" w:hAnsi="Book Antiqua" w:cs="Book Antiqua"/>
          <w:color w:val="000000"/>
        </w:rPr>
        <w:t xml:space="preserve">and </w:t>
      </w:r>
      <w:r w:rsidR="00A02A9F" w:rsidRPr="007667C2">
        <w:rPr>
          <w:rFonts w:ascii="Book Antiqua" w:eastAsia="Book Antiqua" w:hAnsi="Book Antiqua" w:cs="Book Antiqua"/>
          <w:color w:val="000000"/>
        </w:rPr>
        <w:t>m</w:t>
      </w:r>
      <w:r w:rsidR="00417A59" w:rsidRPr="007667C2">
        <w:rPr>
          <w:rFonts w:ascii="Book Antiqua" w:eastAsia="Book Antiqua" w:hAnsi="Book Antiqua" w:cs="Book Antiqua"/>
          <w:color w:val="000000"/>
        </w:rPr>
        <w:t>atrix metallopeptidase 9</w:t>
      </w:r>
      <w:r w:rsidRPr="007667C2">
        <w:rPr>
          <w:rFonts w:ascii="Book Antiqua" w:eastAsia="Book Antiqua" w:hAnsi="Book Antiqua" w:cs="Book Antiqua"/>
          <w:color w:val="000000"/>
        </w:rPr>
        <w:t xml:space="preserve"> </w:t>
      </w:r>
      <w:r w:rsidR="00CB34A9">
        <w:rPr>
          <w:rFonts w:ascii="Book Antiqua" w:eastAsia="Book Antiqua" w:hAnsi="Book Antiqua" w:cs="Book Antiqua"/>
          <w:color w:val="000000"/>
        </w:rPr>
        <w:t>(</w:t>
      </w:r>
      <w:r w:rsidR="00CB34A9" w:rsidRPr="000F7421">
        <w:rPr>
          <w:rFonts w:ascii="Book Antiqua" w:eastAsia="Book Antiqua" w:hAnsi="Book Antiqua" w:cs="Book Antiqua"/>
          <w:i/>
          <w:iCs/>
          <w:color w:val="000000"/>
        </w:rPr>
        <w:t>MMP9</w:t>
      </w:r>
      <w:r w:rsidR="00CB34A9">
        <w:rPr>
          <w:rFonts w:ascii="Book Antiqua" w:eastAsia="Book Antiqua" w:hAnsi="Book Antiqua" w:cs="Book Antiqua"/>
          <w:color w:val="000000"/>
        </w:rPr>
        <w:t xml:space="preserve">) </w:t>
      </w:r>
      <w:r w:rsidR="00A02A9F" w:rsidRPr="007667C2">
        <w:rPr>
          <w:rFonts w:ascii="Book Antiqua" w:eastAsia="Book Antiqua" w:hAnsi="Book Antiqua" w:cs="Book Antiqua"/>
          <w:color w:val="000000"/>
        </w:rPr>
        <w:t xml:space="preserve">(F) </w:t>
      </w:r>
      <w:r w:rsidRPr="007667C2">
        <w:rPr>
          <w:rFonts w:ascii="Book Antiqua" w:eastAsia="Book Antiqua" w:hAnsi="Book Antiqua" w:cs="Book Antiqua"/>
          <w:color w:val="000000"/>
        </w:rPr>
        <w:t xml:space="preserve">were subjected to GEPIA to analyze the expression in </w:t>
      </w:r>
      <w:r w:rsidR="00417A59" w:rsidRPr="007667C2">
        <w:rPr>
          <w:rFonts w:ascii="Book Antiqua" w:eastAsia="Book Antiqua" w:hAnsi="Book Antiqua" w:cs="Book Antiqua"/>
          <w:color w:val="000000"/>
        </w:rPr>
        <w:t xml:space="preserve">diffuse large B-cell lymphoma </w:t>
      </w:r>
      <w:r w:rsidRPr="007667C2">
        <w:rPr>
          <w:rFonts w:ascii="Book Antiqua" w:eastAsia="Book Antiqua" w:hAnsi="Book Antiqua" w:cs="Book Antiqua"/>
          <w:color w:val="000000"/>
        </w:rPr>
        <w:t xml:space="preserve">and normal lymphocytes within </w:t>
      </w:r>
      <w:r w:rsidR="00CB34A9">
        <w:rPr>
          <w:rFonts w:ascii="Book Antiqua" w:eastAsia="Book Antiqua" w:hAnsi="Book Antiqua" w:cs="Book Antiqua"/>
          <w:color w:val="000000"/>
        </w:rPr>
        <w:t>The Cancer Gene Atlas</w:t>
      </w:r>
      <w:r w:rsidR="00CB34A9" w:rsidRPr="007667C2">
        <w:rPr>
          <w:rFonts w:ascii="Book Antiqua" w:eastAsia="Book Antiqua" w:hAnsi="Book Antiqua" w:cs="Book Antiqua"/>
          <w:color w:val="000000"/>
        </w:rPr>
        <w:t xml:space="preserve"> </w:t>
      </w:r>
      <w:r w:rsidRPr="007667C2">
        <w:rPr>
          <w:rFonts w:ascii="Book Antiqua" w:eastAsia="Book Antiqua" w:hAnsi="Book Antiqua" w:cs="Book Antiqua"/>
          <w:color w:val="000000"/>
        </w:rPr>
        <w:t xml:space="preserve">dataset. </w:t>
      </w:r>
      <w:r w:rsidRPr="007667C2">
        <w:rPr>
          <w:rFonts w:ascii="Book Antiqua" w:eastAsia="Book Antiqua" w:hAnsi="Book Antiqua" w:cs="Book Antiqua"/>
          <w:color w:val="000000"/>
          <w:vertAlign w:val="superscript"/>
        </w:rPr>
        <w:t>a</w:t>
      </w:r>
      <w:r w:rsidRPr="007667C2">
        <w:rPr>
          <w:rFonts w:ascii="Book Antiqua" w:eastAsia="Book Antiqua" w:hAnsi="Book Antiqua" w:cs="Book Antiqua"/>
          <w:i/>
          <w:iCs/>
          <w:color w:val="000000"/>
        </w:rPr>
        <w:t>P</w:t>
      </w:r>
      <w:r w:rsidR="00417A59" w:rsidRPr="007667C2">
        <w:rPr>
          <w:rFonts w:ascii="Book Antiqua" w:eastAsia="Book Antiqua" w:hAnsi="Book Antiqua" w:cs="Book Antiqua"/>
          <w:i/>
          <w:iCs/>
          <w:color w:val="000000"/>
        </w:rPr>
        <w:t xml:space="preserve"> </w:t>
      </w:r>
      <w:r w:rsidRPr="007667C2">
        <w:rPr>
          <w:rFonts w:ascii="Book Antiqua" w:eastAsia="Book Antiqua" w:hAnsi="Book Antiqua" w:cs="Book Antiqua"/>
          <w:color w:val="000000"/>
        </w:rPr>
        <w:t>&lt;</w:t>
      </w:r>
      <w:r w:rsidR="00417A59" w:rsidRPr="007667C2">
        <w:rPr>
          <w:rFonts w:ascii="Book Antiqua" w:eastAsia="Book Antiqua" w:hAnsi="Book Antiqua" w:cs="Book Antiqua"/>
          <w:color w:val="000000"/>
        </w:rPr>
        <w:t xml:space="preserve"> </w:t>
      </w:r>
      <w:r w:rsidRPr="007667C2">
        <w:rPr>
          <w:rFonts w:ascii="Book Antiqua" w:eastAsia="Book Antiqua" w:hAnsi="Book Antiqua" w:cs="Book Antiqua"/>
          <w:color w:val="000000"/>
        </w:rPr>
        <w:t xml:space="preserve">0.001 </w:t>
      </w:r>
      <w:r w:rsidR="0085501F" w:rsidRPr="000F7421">
        <w:rPr>
          <w:rFonts w:ascii="Book Antiqua" w:eastAsia="Book Antiqua" w:hAnsi="Book Antiqua" w:cs="Book Antiqua"/>
          <w:i/>
          <w:iCs/>
          <w:color w:val="000000"/>
        </w:rPr>
        <w:t>vs</w:t>
      </w:r>
      <w:r w:rsidRPr="007667C2">
        <w:rPr>
          <w:rFonts w:ascii="Book Antiqua" w:eastAsia="Book Antiqua" w:hAnsi="Book Antiqua" w:cs="Book Antiqua"/>
          <w:color w:val="000000"/>
        </w:rPr>
        <w:t xml:space="preserve"> the </w:t>
      </w:r>
      <w:r w:rsidR="00417A59" w:rsidRPr="007667C2">
        <w:rPr>
          <w:rFonts w:ascii="Book Antiqua" w:eastAsia="Book Antiqua" w:hAnsi="Book Antiqua" w:cs="Book Antiqua"/>
          <w:color w:val="000000"/>
        </w:rPr>
        <w:t>diffuse large B-cell lymphoma</w:t>
      </w:r>
      <w:r w:rsidRPr="007667C2">
        <w:rPr>
          <w:rFonts w:ascii="Book Antiqua" w:eastAsia="Book Antiqua" w:hAnsi="Book Antiqua" w:cs="Book Antiqua"/>
          <w:color w:val="000000"/>
        </w:rPr>
        <w:t xml:space="preserve"> tumor samples.</w:t>
      </w:r>
      <w:r w:rsidR="00417A59" w:rsidRPr="007667C2">
        <w:rPr>
          <w:rFonts w:ascii="Book Antiqua" w:eastAsia="Book Antiqua" w:hAnsi="Book Antiqua" w:cs="Book Antiqua"/>
          <w:color w:val="000000"/>
        </w:rPr>
        <w:t xml:space="preserve"> </w:t>
      </w:r>
      <w:bookmarkEnd w:id="33"/>
      <w:bookmarkEnd w:id="34"/>
    </w:p>
    <w:bookmarkEnd w:id="35"/>
    <w:p w14:paraId="15762905" w14:textId="167B1F9D" w:rsidR="00A77B3E" w:rsidRPr="007667C2" w:rsidRDefault="00A77B3E" w:rsidP="007667C2">
      <w:pPr>
        <w:snapToGrid w:val="0"/>
        <w:spacing w:line="360" w:lineRule="auto"/>
        <w:jc w:val="both"/>
      </w:pPr>
    </w:p>
    <w:p w14:paraId="196E90AC" w14:textId="6CB22CA8" w:rsidR="00C6656B" w:rsidRPr="007667C2" w:rsidRDefault="00C6656B" w:rsidP="007667C2">
      <w:pPr>
        <w:snapToGrid w:val="0"/>
        <w:spacing w:line="360" w:lineRule="auto"/>
        <w:jc w:val="both"/>
        <w:rPr>
          <w:rFonts w:ascii="Book Antiqua" w:eastAsia="Book Antiqua" w:hAnsi="Book Antiqua" w:cs="Book Antiqua"/>
          <w:b/>
          <w:bCs/>
          <w:color w:val="000000"/>
        </w:rPr>
      </w:pPr>
      <w:r w:rsidRPr="007667C2">
        <w:rPr>
          <w:rFonts w:ascii="Book Antiqua" w:eastAsia="Book Antiqua" w:hAnsi="Book Antiqua" w:cs="Book Antiqua"/>
          <w:b/>
          <w:bCs/>
          <w:noProof/>
          <w:color w:val="000000"/>
          <w:lang w:eastAsia="zh-CN"/>
        </w:rPr>
        <w:lastRenderedPageBreak/>
        <w:drawing>
          <wp:inline distT="0" distB="0" distL="0" distR="0" wp14:anchorId="0E701086" wp14:editId="50331E3E">
            <wp:extent cx="5003800" cy="5171663"/>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pic:nvPicPr>
                  <pic:blipFill>
                    <a:blip r:embed="rId13">
                      <a:extLst>
                        <a:ext uri="{28A0092B-C50C-407E-A947-70E740481C1C}">
                          <a14:useLocalDpi xmlns:a14="http://schemas.microsoft.com/office/drawing/2010/main" val="0"/>
                        </a:ext>
                      </a:extLst>
                    </a:blip>
                    <a:stretch>
                      <a:fillRect/>
                    </a:stretch>
                  </pic:blipFill>
                  <pic:spPr>
                    <a:xfrm>
                      <a:off x="0" y="0"/>
                      <a:ext cx="5031336" cy="5200123"/>
                    </a:xfrm>
                    <a:prstGeom prst="rect">
                      <a:avLst/>
                    </a:prstGeom>
                  </pic:spPr>
                </pic:pic>
              </a:graphicData>
            </a:graphic>
          </wp:inline>
        </w:drawing>
      </w:r>
    </w:p>
    <w:p w14:paraId="71105C8F" w14:textId="2440408A" w:rsidR="00A77B3E" w:rsidRPr="007667C2" w:rsidRDefault="0068507F" w:rsidP="007667C2">
      <w:pPr>
        <w:snapToGrid w:val="0"/>
        <w:spacing w:line="360" w:lineRule="auto"/>
        <w:jc w:val="both"/>
      </w:pPr>
      <w:bookmarkStart w:id="37" w:name="OLE_LINK35"/>
      <w:bookmarkStart w:id="38" w:name="OLE_LINK36"/>
      <w:r w:rsidRPr="007667C2">
        <w:rPr>
          <w:rFonts w:ascii="Book Antiqua" w:eastAsia="Book Antiqua" w:hAnsi="Book Antiqua" w:cs="Book Antiqua"/>
          <w:b/>
          <w:bCs/>
          <w:color w:val="000000"/>
        </w:rPr>
        <w:t xml:space="preserve">Figure 3 The alteration of hub genes had a potential association with the development of </w:t>
      </w:r>
      <w:r w:rsidR="00417A59" w:rsidRPr="007667C2">
        <w:rPr>
          <w:rFonts w:ascii="Book Antiqua" w:eastAsia="Book Antiqua" w:hAnsi="Book Antiqua" w:cs="Book Antiqua"/>
          <w:b/>
          <w:bCs/>
          <w:color w:val="000000"/>
        </w:rPr>
        <w:t>diffuse large B-cell lymphoma</w:t>
      </w:r>
      <w:r w:rsidRPr="007667C2">
        <w:rPr>
          <w:rFonts w:ascii="Book Antiqua" w:eastAsia="Book Antiqua" w:hAnsi="Book Antiqua" w:cs="Book Antiqua"/>
          <w:b/>
          <w:bCs/>
          <w:color w:val="000000"/>
        </w:rPr>
        <w:t xml:space="preserve">. </w:t>
      </w:r>
      <w:r w:rsidRPr="007667C2">
        <w:rPr>
          <w:rFonts w:ascii="Book Antiqua" w:eastAsia="Book Antiqua" w:hAnsi="Book Antiqua" w:cs="Book Antiqua"/>
          <w:color w:val="000000"/>
        </w:rPr>
        <w:t xml:space="preserve">A: The gene alterations were conducted in the cBioportal </w:t>
      </w:r>
      <w:r w:rsidR="00052A04">
        <w:rPr>
          <w:rFonts w:ascii="Book Antiqua" w:eastAsia="Book Antiqua" w:hAnsi="Book Antiqua" w:cs="Book Antiqua"/>
          <w:color w:val="000000"/>
        </w:rPr>
        <w:t xml:space="preserve">and </w:t>
      </w:r>
      <w:r w:rsidRPr="007667C2">
        <w:rPr>
          <w:rFonts w:ascii="Book Antiqua" w:eastAsia="Book Antiqua" w:hAnsi="Book Antiqua" w:cs="Book Antiqua"/>
          <w:color w:val="000000"/>
        </w:rPr>
        <w:t>includ</w:t>
      </w:r>
      <w:r w:rsidR="00052A04">
        <w:rPr>
          <w:rFonts w:ascii="Book Antiqua" w:eastAsia="Book Antiqua" w:hAnsi="Book Antiqua" w:cs="Book Antiqua"/>
          <w:color w:val="000000"/>
        </w:rPr>
        <w:t>ed</w:t>
      </w:r>
      <w:r w:rsidRPr="007667C2">
        <w:rPr>
          <w:rFonts w:ascii="Book Antiqua" w:eastAsia="Book Antiqua" w:hAnsi="Book Antiqua" w:cs="Book Antiqua"/>
          <w:color w:val="000000"/>
        </w:rPr>
        <w:t xml:space="preserve"> missense mutation, amplification, deep deletion, and messenger ribonucleic acid high</w:t>
      </w:r>
      <w:r w:rsidR="00052A04">
        <w:rPr>
          <w:rFonts w:ascii="Book Antiqua" w:eastAsia="Book Antiqua" w:hAnsi="Book Antiqua" w:cs="Book Antiqua"/>
          <w:color w:val="000000"/>
        </w:rPr>
        <w:t>; B-F:</w:t>
      </w:r>
      <w:r w:rsidR="005D7831" w:rsidRPr="007667C2">
        <w:rPr>
          <w:rFonts w:ascii="Book Antiqua" w:eastAsia="Book Antiqua" w:hAnsi="Book Antiqua" w:cs="Book Antiqua"/>
          <w:color w:val="000000"/>
        </w:rPr>
        <w:t xml:space="preserve"> </w:t>
      </w:r>
      <w:r w:rsidRPr="007667C2">
        <w:rPr>
          <w:rFonts w:ascii="Book Antiqua" w:eastAsia="Book Antiqua" w:hAnsi="Book Antiqua" w:cs="Book Antiqua"/>
          <w:color w:val="000000"/>
        </w:rPr>
        <w:t xml:space="preserve">The expressions of </w:t>
      </w:r>
      <w:r w:rsidR="00052A04">
        <w:rPr>
          <w:rFonts w:ascii="Book Antiqua" w:eastAsia="Book Antiqua" w:hAnsi="Book Antiqua" w:cs="Book Antiqua"/>
          <w:color w:val="000000"/>
        </w:rPr>
        <w:t>a</w:t>
      </w:r>
      <w:r w:rsidR="00052A04" w:rsidRPr="007667C2">
        <w:rPr>
          <w:rFonts w:ascii="Book Antiqua" w:eastAsia="Book Antiqua" w:hAnsi="Book Antiqua" w:cs="Book Antiqua"/>
          <w:color w:val="000000"/>
        </w:rPr>
        <w:t>lpha-2-macroglobulin</w:t>
      </w:r>
      <w:r w:rsidR="00052A04" w:rsidRPr="007667C2">
        <w:rPr>
          <w:rFonts w:ascii="Book Antiqua" w:eastAsia="Book Antiqua" w:hAnsi="Book Antiqua" w:cs="Book Antiqua"/>
          <w:i/>
          <w:color w:val="000000"/>
        </w:rPr>
        <w:t xml:space="preserve"> </w:t>
      </w:r>
      <w:r w:rsidR="00052A04">
        <w:rPr>
          <w:rFonts w:ascii="Book Antiqua" w:eastAsia="Book Antiqua" w:hAnsi="Book Antiqua" w:cs="Book Antiqua"/>
          <w:iCs/>
          <w:color w:val="000000"/>
        </w:rPr>
        <w:t>(</w:t>
      </w:r>
      <w:r w:rsidR="005D7831" w:rsidRPr="007667C2">
        <w:rPr>
          <w:rFonts w:ascii="Book Antiqua" w:eastAsia="Book Antiqua" w:hAnsi="Book Antiqua" w:cs="Book Antiqua"/>
          <w:i/>
          <w:color w:val="000000"/>
        </w:rPr>
        <w:t>A2M</w:t>
      </w:r>
      <w:r w:rsidR="00052A04">
        <w:rPr>
          <w:rFonts w:ascii="Book Antiqua" w:eastAsia="Book Antiqua" w:hAnsi="Book Antiqua" w:cs="Book Antiqua"/>
          <w:iCs/>
          <w:color w:val="000000"/>
        </w:rPr>
        <w:t>)</w:t>
      </w:r>
      <w:r w:rsidR="005D7831" w:rsidRPr="007667C2">
        <w:rPr>
          <w:rFonts w:ascii="Book Antiqua" w:eastAsia="Book Antiqua" w:hAnsi="Book Antiqua" w:cs="Book Antiqua"/>
          <w:color w:val="000000"/>
        </w:rPr>
        <w:t xml:space="preserve"> (B), </w:t>
      </w:r>
      <w:r w:rsidR="00052A04">
        <w:rPr>
          <w:rFonts w:ascii="Book Antiqua" w:eastAsia="Book Antiqua" w:hAnsi="Book Antiqua" w:cs="Book Antiqua"/>
          <w:color w:val="000000"/>
        </w:rPr>
        <w:t>c</w:t>
      </w:r>
      <w:r w:rsidR="00052A04" w:rsidRPr="007667C2">
        <w:rPr>
          <w:rFonts w:ascii="Book Antiqua" w:eastAsia="Book Antiqua" w:hAnsi="Book Antiqua" w:cs="Book Antiqua"/>
          <w:color w:val="000000"/>
        </w:rPr>
        <w:t>athepsin B</w:t>
      </w:r>
      <w:r w:rsidR="00052A04" w:rsidRPr="007667C2">
        <w:rPr>
          <w:rFonts w:ascii="Book Antiqua" w:eastAsia="Book Antiqua" w:hAnsi="Book Antiqua" w:cs="Book Antiqua"/>
          <w:i/>
          <w:color w:val="000000"/>
        </w:rPr>
        <w:t xml:space="preserve"> </w:t>
      </w:r>
      <w:r w:rsidR="00052A04">
        <w:rPr>
          <w:rFonts w:ascii="Book Antiqua" w:eastAsia="Book Antiqua" w:hAnsi="Book Antiqua" w:cs="Book Antiqua"/>
          <w:iCs/>
          <w:color w:val="000000"/>
        </w:rPr>
        <w:t>(</w:t>
      </w:r>
      <w:r w:rsidR="005D7831" w:rsidRPr="007667C2">
        <w:rPr>
          <w:rFonts w:ascii="Book Antiqua" w:eastAsia="Book Antiqua" w:hAnsi="Book Antiqua" w:cs="Book Antiqua"/>
          <w:i/>
          <w:color w:val="000000"/>
        </w:rPr>
        <w:t>CTSB</w:t>
      </w:r>
      <w:r w:rsidR="00052A04">
        <w:rPr>
          <w:rFonts w:ascii="Book Antiqua" w:eastAsia="Book Antiqua" w:hAnsi="Book Antiqua" w:cs="Book Antiqua"/>
          <w:iCs/>
          <w:color w:val="000000"/>
        </w:rPr>
        <w:t>)</w:t>
      </w:r>
      <w:r w:rsidR="005D7831" w:rsidRPr="007667C2">
        <w:rPr>
          <w:rFonts w:ascii="Book Antiqua" w:eastAsia="Book Antiqua" w:hAnsi="Book Antiqua" w:cs="Book Antiqua"/>
          <w:color w:val="000000"/>
        </w:rPr>
        <w:t xml:space="preserve"> (C),</w:t>
      </w:r>
      <w:r w:rsidR="005D7831" w:rsidRPr="007667C2">
        <w:rPr>
          <w:rFonts w:ascii="Book Antiqua" w:eastAsia="Book Antiqua" w:hAnsi="Book Antiqua" w:cs="Book Antiqua"/>
          <w:i/>
          <w:color w:val="000000"/>
        </w:rPr>
        <w:t xml:space="preserve"> </w:t>
      </w:r>
      <w:r w:rsidR="00052A04">
        <w:rPr>
          <w:rFonts w:ascii="Book Antiqua" w:eastAsia="Book Antiqua" w:hAnsi="Book Antiqua" w:cs="Book Antiqua"/>
          <w:color w:val="000000"/>
        </w:rPr>
        <w:t>f</w:t>
      </w:r>
      <w:r w:rsidR="00052A04" w:rsidRPr="007667C2">
        <w:rPr>
          <w:rFonts w:ascii="Book Antiqua" w:eastAsia="Book Antiqua" w:hAnsi="Book Antiqua" w:cs="Book Antiqua"/>
          <w:color w:val="000000"/>
        </w:rPr>
        <w:t>ibronectin</w:t>
      </w:r>
      <w:r w:rsidR="00052A04" w:rsidRPr="007667C2">
        <w:rPr>
          <w:rFonts w:ascii="Book Antiqua" w:eastAsia="Book Antiqua" w:hAnsi="Book Antiqua" w:cs="Book Antiqua"/>
          <w:i/>
          <w:color w:val="000000"/>
        </w:rPr>
        <w:t xml:space="preserve"> </w:t>
      </w:r>
      <w:r w:rsidR="00052A04">
        <w:rPr>
          <w:rFonts w:ascii="Book Antiqua" w:eastAsia="Book Antiqua" w:hAnsi="Book Antiqua" w:cs="Book Antiqua"/>
          <w:iCs/>
          <w:color w:val="000000"/>
        </w:rPr>
        <w:t>(</w:t>
      </w:r>
      <w:r w:rsidR="005D7831" w:rsidRPr="007667C2">
        <w:rPr>
          <w:rFonts w:ascii="Book Antiqua" w:eastAsia="Book Antiqua" w:hAnsi="Book Antiqua" w:cs="Book Antiqua"/>
          <w:i/>
          <w:color w:val="000000"/>
        </w:rPr>
        <w:t>FN1</w:t>
      </w:r>
      <w:r w:rsidR="00052A04">
        <w:rPr>
          <w:rFonts w:ascii="Book Antiqua" w:eastAsia="Book Antiqua" w:hAnsi="Book Antiqua" w:cs="Book Antiqua"/>
          <w:iCs/>
          <w:color w:val="000000"/>
        </w:rPr>
        <w:t>)</w:t>
      </w:r>
      <w:r w:rsidR="005D7831" w:rsidRPr="007667C2">
        <w:rPr>
          <w:rFonts w:ascii="Book Antiqua" w:eastAsia="Book Antiqua" w:hAnsi="Book Antiqua" w:cs="Book Antiqua"/>
          <w:color w:val="000000"/>
        </w:rPr>
        <w:t xml:space="preserve"> (D), </w:t>
      </w:r>
      <w:r w:rsidR="00052A04">
        <w:rPr>
          <w:rFonts w:ascii="Book Antiqua" w:eastAsia="Book Antiqua" w:hAnsi="Book Antiqua" w:cs="Book Antiqua"/>
          <w:color w:val="000000"/>
        </w:rPr>
        <w:t>m</w:t>
      </w:r>
      <w:r w:rsidR="00052A04" w:rsidRPr="007667C2">
        <w:rPr>
          <w:rFonts w:ascii="Book Antiqua" w:eastAsia="Book Antiqua" w:hAnsi="Book Antiqua" w:cs="Book Antiqua"/>
          <w:color w:val="000000"/>
        </w:rPr>
        <w:t>atrix metallopeptidase 9</w:t>
      </w:r>
      <w:r w:rsidR="00052A04">
        <w:rPr>
          <w:rFonts w:ascii="Book Antiqua" w:eastAsia="Book Antiqua" w:hAnsi="Book Antiqua" w:cs="Book Antiqua"/>
          <w:color w:val="000000"/>
        </w:rPr>
        <w:t xml:space="preserve"> (</w:t>
      </w:r>
      <w:r w:rsidR="005D7831" w:rsidRPr="007667C2">
        <w:rPr>
          <w:rFonts w:ascii="Book Antiqua" w:eastAsia="Book Antiqua" w:hAnsi="Book Antiqua" w:cs="Book Antiqua"/>
          <w:i/>
          <w:color w:val="000000"/>
        </w:rPr>
        <w:t>MMP9</w:t>
      </w:r>
      <w:r w:rsidR="00052A04">
        <w:rPr>
          <w:rFonts w:ascii="Book Antiqua" w:eastAsia="Book Antiqua" w:hAnsi="Book Antiqua" w:cs="Book Antiqua"/>
          <w:iCs/>
          <w:color w:val="000000"/>
        </w:rPr>
        <w:t>)</w:t>
      </w:r>
      <w:r w:rsidR="005D7831" w:rsidRPr="007667C2">
        <w:rPr>
          <w:rFonts w:ascii="Book Antiqua" w:eastAsia="Book Antiqua" w:hAnsi="Book Antiqua" w:cs="Book Antiqua"/>
          <w:color w:val="000000"/>
        </w:rPr>
        <w:t xml:space="preserve"> (E), </w:t>
      </w:r>
      <w:r w:rsidR="00052A04">
        <w:rPr>
          <w:rFonts w:ascii="Book Antiqua" w:eastAsia="Book Antiqua" w:hAnsi="Book Antiqua" w:cs="Book Antiqua"/>
          <w:color w:val="000000"/>
        </w:rPr>
        <w:t>s</w:t>
      </w:r>
      <w:r w:rsidR="00052A04" w:rsidRPr="007667C2">
        <w:rPr>
          <w:rFonts w:ascii="Book Antiqua" w:eastAsia="Book Antiqua" w:hAnsi="Book Antiqua" w:cs="Book Antiqua"/>
          <w:color w:val="000000"/>
        </w:rPr>
        <w:t>ecreted protein acidic and cysteine-rich</w:t>
      </w:r>
      <w:r w:rsidR="00052A04" w:rsidRPr="007667C2">
        <w:rPr>
          <w:rFonts w:ascii="Book Antiqua" w:eastAsia="Book Antiqua" w:hAnsi="Book Antiqua" w:cs="Book Antiqua"/>
          <w:i/>
          <w:color w:val="000000"/>
        </w:rPr>
        <w:t xml:space="preserve"> </w:t>
      </w:r>
      <w:r w:rsidR="00052A04">
        <w:rPr>
          <w:rFonts w:ascii="Book Antiqua" w:eastAsia="Book Antiqua" w:hAnsi="Book Antiqua" w:cs="Book Antiqua"/>
          <w:iCs/>
          <w:color w:val="000000"/>
        </w:rPr>
        <w:t>(</w:t>
      </w:r>
      <w:r w:rsidR="005D7831" w:rsidRPr="007667C2">
        <w:rPr>
          <w:rFonts w:ascii="Book Antiqua" w:eastAsia="Book Antiqua" w:hAnsi="Book Antiqua" w:cs="Book Antiqua"/>
          <w:i/>
          <w:color w:val="000000"/>
        </w:rPr>
        <w:t>SPARC</w:t>
      </w:r>
      <w:r w:rsidR="00052A04">
        <w:rPr>
          <w:rFonts w:ascii="Book Antiqua" w:eastAsia="Book Antiqua" w:hAnsi="Book Antiqua" w:cs="Book Antiqua"/>
          <w:iCs/>
          <w:color w:val="000000"/>
        </w:rPr>
        <w:t>)</w:t>
      </w:r>
      <w:r w:rsidR="00EA235D" w:rsidRPr="007667C2">
        <w:rPr>
          <w:rFonts w:ascii="Book Antiqua" w:eastAsia="Book Antiqua" w:hAnsi="Book Antiqua" w:cs="Book Antiqua"/>
          <w:color w:val="000000"/>
        </w:rPr>
        <w:t xml:space="preserve"> </w:t>
      </w:r>
      <w:r w:rsidR="005D7831" w:rsidRPr="007667C2">
        <w:rPr>
          <w:rFonts w:ascii="Book Antiqua" w:eastAsia="Book Antiqua" w:hAnsi="Book Antiqua" w:cs="Book Antiqua"/>
          <w:color w:val="000000"/>
        </w:rPr>
        <w:t>(F)</w:t>
      </w:r>
      <w:r w:rsidRPr="007667C2">
        <w:rPr>
          <w:rFonts w:ascii="Book Antiqua" w:eastAsia="Book Antiqua" w:hAnsi="Book Antiqua" w:cs="Book Antiqua"/>
          <w:color w:val="000000"/>
        </w:rPr>
        <w:t xml:space="preserve"> were subjected to GEPIA to analyze the gene expression in different stages of DLBCL. </w:t>
      </w:r>
      <w:r w:rsidRPr="007667C2">
        <w:rPr>
          <w:rFonts w:ascii="Book Antiqua" w:eastAsia="Book Antiqua" w:hAnsi="Book Antiqua" w:cs="Book Antiqua"/>
          <w:color w:val="000000"/>
          <w:vertAlign w:val="superscript"/>
        </w:rPr>
        <w:t>b</w:t>
      </w:r>
      <w:r w:rsidRPr="007667C2">
        <w:rPr>
          <w:rFonts w:ascii="Book Antiqua" w:eastAsia="Book Antiqua" w:hAnsi="Book Antiqua" w:cs="Book Antiqua"/>
          <w:i/>
          <w:iCs/>
          <w:color w:val="000000"/>
        </w:rPr>
        <w:t>P</w:t>
      </w:r>
      <w:r w:rsidR="00F44EA1" w:rsidRPr="007667C2">
        <w:rPr>
          <w:rFonts w:ascii="Book Antiqua" w:eastAsia="Book Antiqua" w:hAnsi="Book Antiqua" w:cs="Book Antiqua"/>
          <w:i/>
          <w:iCs/>
          <w:color w:val="000000"/>
        </w:rPr>
        <w:t xml:space="preserve"> </w:t>
      </w:r>
      <w:r w:rsidRPr="007667C2">
        <w:rPr>
          <w:rFonts w:ascii="Book Antiqua" w:eastAsia="Book Antiqua" w:hAnsi="Book Antiqua" w:cs="Book Antiqua"/>
          <w:color w:val="000000"/>
        </w:rPr>
        <w:t>&lt;</w:t>
      </w:r>
      <w:r w:rsidR="00F44EA1" w:rsidRPr="007667C2">
        <w:rPr>
          <w:rFonts w:ascii="Book Antiqua" w:eastAsia="Book Antiqua" w:hAnsi="Book Antiqua" w:cs="Book Antiqua"/>
          <w:color w:val="000000"/>
        </w:rPr>
        <w:t xml:space="preserve"> </w:t>
      </w:r>
      <w:r w:rsidRPr="007667C2">
        <w:rPr>
          <w:rFonts w:ascii="Book Antiqua" w:eastAsia="Book Antiqua" w:hAnsi="Book Antiqua" w:cs="Book Antiqua"/>
          <w:color w:val="000000"/>
        </w:rPr>
        <w:t xml:space="preserve">0.05 </w:t>
      </w:r>
      <w:r w:rsidR="00052A04" w:rsidRPr="000F7421">
        <w:rPr>
          <w:rFonts w:ascii="Book Antiqua" w:eastAsia="Book Antiqua" w:hAnsi="Book Antiqua" w:cs="Book Antiqua"/>
          <w:i/>
          <w:iCs/>
          <w:color w:val="000000"/>
        </w:rPr>
        <w:t>vs</w:t>
      </w:r>
      <w:r w:rsidRPr="007667C2">
        <w:rPr>
          <w:rFonts w:ascii="Book Antiqua" w:eastAsia="Book Antiqua" w:hAnsi="Book Antiqua" w:cs="Book Antiqua"/>
          <w:color w:val="000000"/>
        </w:rPr>
        <w:t xml:space="preserve"> stage 1 group.</w:t>
      </w:r>
      <w:r w:rsidR="00417A59" w:rsidRPr="007667C2">
        <w:rPr>
          <w:rFonts w:ascii="Book Antiqua" w:eastAsia="Book Antiqua" w:hAnsi="Book Antiqua" w:cs="Book Antiqua"/>
          <w:color w:val="000000"/>
        </w:rPr>
        <w:t xml:space="preserve"> </w:t>
      </w:r>
    </w:p>
    <w:p w14:paraId="705882A4" w14:textId="31D52BEE" w:rsidR="00C6656B" w:rsidRPr="007667C2" w:rsidRDefault="00C6656B" w:rsidP="007667C2">
      <w:pPr>
        <w:snapToGrid w:val="0"/>
        <w:spacing w:line="360" w:lineRule="auto"/>
        <w:jc w:val="both"/>
        <w:rPr>
          <w:rFonts w:ascii="Book Antiqua" w:eastAsia="Book Antiqua" w:hAnsi="Book Antiqua" w:cs="Book Antiqua"/>
          <w:b/>
          <w:bCs/>
          <w:color w:val="000000"/>
        </w:rPr>
      </w:pPr>
      <w:r w:rsidRPr="007667C2">
        <w:rPr>
          <w:rFonts w:ascii="Book Antiqua" w:eastAsia="Book Antiqua" w:hAnsi="Book Antiqua" w:cs="Book Antiqua"/>
          <w:b/>
          <w:bCs/>
          <w:color w:val="000000"/>
        </w:rPr>
        <w:br w:type="page"/>
      </w:r>
      <w:bookmarkEnd w:id="37"/>
      <w:bookmarkEnd w:id="38"/>
      <w:r w:rsidR="00404792" w:rsidRPr="007667C2">
        <w:rPr>
          <w:rFonts w:ascii="Book Antiqua" w:eastAsia="Book Antiqua" w:hAnsi="Book Antiqua" w:cs="Book Antiqua"/>
          <w:b/>
          <w:bCs/>
          <w:noProof/>
          <w:color w:val="000000"/>
          <w:lang w:eastAsia="zh-CN"/>
        </w:rPr>
        <w:lastRenderedPageBreak/>
        <w:drawing>
          <wp:inline distT="0" distB="0" distL="0" distR="0" wp14:anchorId="5A031D3B" wp14:editId="46869C30">
            <wp:extent cx="5755123" cy="3487214"/>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pic:nvPicPr>
                  <pic:blipFill>
                    <a:blip r:embed="rId14">
                      <a:extLst>
                        <a:ext uri="{28A0092B-C50C-407E-A947-70E740481C1C}">
                          <a14:useLocalDpi xmlns:a14="http://schemas.microsoft.com/office/drawing/2010/main" val="0"/>
                        </a:ext>
                      </a:extLst>
                    </a:blip>
                    <a:stretch>
                      <a:fillRect/>
                    </a:stretch>
                  </pic:blipFill>
                  <pic:spPr>
                    <a:xfrm>
                      <a:off x="0" y="0"/>
                      <a:ext cx="5755123" cy="3487214"/>
                    </a:xfrm>
                    <a:prstGeom prst="rect">
                      <a:avLst/>
                    </a:prstGeom>
                  </pic:spPr>
                </pic:pic>
              </a:graphicData>
            </a:graphic>
          </wp:inline>
        </w:drawing>
      </w:r>
    </w:p>
    <w:p w14:paraId="7E5C2B24" w14:textId="0A3295BA" w:rsidR="00F44EA1" w:rsidRPr="007667C2" w:rsidRDefault="0068507F" w:rsidP="007667C2">
      <w:pPr>
        <w:snapToGrid w:val="0"/>
        <w:spacing w:line="360" w:lineRule="auto"/>
        <w:jc w:val="both"/>
      </w:pPr>
      <w:r w:rsidRPr="007667C2">
        <w:rPr>
          <w:rFonts w:ascii="Book Antiqua" w:eastAsia="Book Antiqua" w:hAnsi="Book Antiqua" w:cs="Book Antiqua"/>
          <w:b/>
          <w:bCs/>
          <w:color w:val="000000"/>
        </w:rPr>
        <w:t>Figure 4</w:t>
      </w:r>
      <w:r w:rsidR="005D7831" w:rsidRPr="007667C2">
        <w:rPr>
          <w:rFonts w:ascii="Book Antiqua" w:eastAsia="Book Antiqua" w:hAnsi="Book Antiqua" w:cs="Book Antiqua"/>
          <w:b/>
          <w:bCs/>
          <w:color w:val="000000"/>
        </w:rPr>
        <w:t xml:space="preserve"> </w:t>
      </w:r>
      <w:r w:rsidR="00B3591C">
        <w:rPr>
          <w:rFonts w:ascii="Book Antiqua" w:eastAsia="Book Antiqua" w:hAnsi="Book Antiqua" w:cs="Book Antiqua"/>
          <w:b/>
          <w:bCs/>
          <w:color w:val="000000"/>
        </w:rPr>
        <w:t>O</w:t>
      </w:r>
      <w:r w:rsidRPr="007667C2">
        <w:rPr>
          <w:rFonts w:ascii="Book Antiqua" w:eastAsia="Book Antiqua" w:hAnsi="Book Antiqua" w:cs="Book Antiqua"/>
          <w:b/>
          <w:bCs/>
          <w:color w:val="000000"/>
        </w:rPr>
        <w:t xml:space="preserve">verexpression of five hub genes was confirmed in </w:t>
      </w:r>
      <w:bookmarkStart w:id="39" w:name="_Hlk63324095"/>
      <w:r w:rsidR="00F44EA1" w:rsidRPr="007667C2">
        <w:rPr>
          <w:rFonts w:ascii="Book Antiqua" w:eastAsia="Book Antiqua" w:hAnsi="Book Antiqua" w:cs="Book Antiqua"/>
          <w:b/>
          <w:bCs/>
          <w:color w:val="000000"/>
        </w:rPr>
        <w:t>diffuse large B-cell lymphoma</w:t>
      </w:r>
      <w:bookmarkEnd w:id="39"/>
      <w:r w:rsidRPr="007667C2">
        <w:rPr>
          <w:rFonts w:ascii="Book Antiqua" w:eastAsia="Book Antiqua" w:hAnsi="Book Antiqua" w:cs="Book Antiqua"/>
          <w:b/>
          <w:bCs/>
          <w:color w:val="000000"/>
        </w:rPr>
        <w:t>.</w:t>
      </w:r>
      <w:r w:rsidR="002E7518" w:rsidRPr="007667C2">
        <w:rPr>
          <w:rFonts w:ascii="Book Antiqua" w:eastAsia="Book Antiqua" w:hAnsi="Book Antiqua" w:cs="Book Antiqua"/>
          <w:color w:val="000000"/>
        </w:rPr>
        <w:t xml:space="preserve"> </w:t>
      </w:r>
      <w:r w:rsidR="00B3591C">
        <w:rPr>
          <w:rFonts w:ascii="Book Antiqua" w:eastAsia="Book Antiqua" w:hAnsi="Book Antiqua" w:cs="Book Antiqua"/>
          <w:color w:val="000000"/>
        </w:rPr>
        <w:t>A-E: C</w:t>
      </w:r>
      <w:r w:rsidRPr="007667C2">
        <w:rPr>
          <w:rFonts w:ascii="Book Antiqua" w:eastAsia="Book Antiqua" w:hAnsi="Book Antiqua" w:cs="Book Antiqua"/>
          <w:color w:val="000000"/>
        </w:rPr>
        <w:t xml:space="preserve">orrelation analyses between </w:t>
      </w:r>
      <w:r w:rsidR="002E7518" w:rsidRPr="007667C2">
        <w:rPr>
          <w:rFonts w:ascii="Book Antiqua" w:eastAsia="Book Antiqua" w:hAnsi="Book Antiqua" w:cs="Book Antiqua"/>
          <w:color w:val="000000"/>
        </w:rPr>
        <w:t xml:space="preserve">alpha-2-macroglobulin </w:t>
      </w:r>
      <w:r w:rsidR="00B3591C">
        <w:rPr>
          <w:rFonts w:ascii="Book Antiqua" w:eastAsia="Book Antiqua" w:hAnsi="Book Antiqua" w:cs="Book Antiqua"/>
          <w:color w:val="000000"/>
        </w:rPr>
        <w:t>(</w:t>
      </w:r>
      <w:r w:rsidR="00B3591C">
        <w:rPr>
          <w:rFonts w:ascii="Book Antiqua" w:eastAsia="Book Antiqua" w:hAnsi="Book Antiqua" w:cs="Book Antiqua"/>
          <w:i/>
          <w:iCs/>
          <w:color w:val="000000"/>
        </w:rPr>
        <w:t>A2M</w:t>
      </w:r>
      <w:r w:rsidR="00B3591C">
        <w:rPr>
          <w:rFonts w:ascii="Book Antiqua" w:eastAsia="Book Antiqua" w:hAnsi="Book Antiqua" w:cs="Book Antiqua"/>
          <w:color w:val="000000"/>
        </w:rPr>
        <w:t xml:space="preserve">) </w:t>
      </w:r>
      <w:r w:rsidR="002E7518" w:rsidRPr="007667C2">
        <w:rPr>
          <w:rFonts w:ascii="Book Antiqua" w:eastAsia="Book Antiqua" w:hAnsi="Book Antiqua" w:cs="Book Antiqua"/>
          <w:color w:val="000000"/>
        </w:rPr>
        <w:t xml:space="preserve">(A), cathepsin B </w:t>
      </w:r>
      <w:r w:rsidR="00B3591C">
        <w:rPr>
          <w:rFonts w:ascii="Book Antiqua" w:eastAsia="Book Antiqua" w:hAnsi="Book Antiqua" w:cs="Book Antiqua"/>
          <w:color w:val="000000"/>
        </w:rPr>
        <w:t>(</w:t>
      </w:r>
      <w:r w:rsidR="00B3591C">
        <w:rPr>
          <w:rFonts w:ascii="Book Antiqua" w:eastAsia="Book Antiqua" w:hAnsi="Book Antiqua" w:cs="Book Antiqua"/>
          <w:i/>
          <w:iCs/>
          <w:color w:val="000000"/>
        </w:rPr>
        <w:t>CTSB</w:t>
      </w:r>
      <w:r w:rsidR="00B3591C">
        <w:rPr>
          <w:rFonts w:ascii="Book Antiqua" w:eastAsia="Book Antiqua" w:hAnsi="Book Antiqua" w:cs="Book Antiqua"/>
          <w:color w:val="000000"/>
        </w:rPr>
        <w:t xml:space="preserve">) </w:t>
      </w:r>
      <w:r w:rsidR="002E7518" w:rsidRPr="007667C2">
        <w:rPr>
          <w:rFonts w:ascii="Book Antiqua" w:eastAsia="Book Antiqua" w:hAnsi="Book Antiqua" w:cs="Book Antiqua"/>
          <w:color w:val="000000"/>
        </w:rPr>
        <w:t xml:space="preserve">(B), fibronectin </w:t>
      </w:r>
      <w:r w:rsidR="00B3591C">
        <w:rPr>
          <w:rFonts w:ascii="Book Antiqua" w:eastAsia="Book Antiqua" w:hAnsi="Book Antiqua" w:cs="Book Antiqua"/>
          <w:color w:val="000000"/>
        </w:rPr>
        <w:t>(</w:t>
      </w:r>
      <w:r w:rsidR="00B3591C">
        <w:rPr>
          <w:rFonts w:ascii="Book Antiqua" w:eastAsia="Book Antiqua" w:hAnsi="Book Antiqua" w:cs="Book Antiqua"/>
          <w:i/>
          <w:iCs/>
          <w:color w:val="000000"/>
        </w:rPr>
        <w:t>FN1</w:t>
      </w:r>
      <w:r w:rsidR="00B3591C">
        <w:rPr>
          <w:rFonts w:ascii="Book Antiqua" w:eastAsia="Book Antiqua" w:hAnsi="Book Antiqua" w:cs="Book Antiqua"/>
          <w:color w:val="000000"/>
        </w:rPr>
        <w:t xml:space="preserve">) </w:t>
      </w:r>
      <w:r w:rsidR="002E7518" w:rsidRPr="007667C2">
        <w:rPr>
          <w:rFonts w:ascii="Book Antiqua" w:eastAsia="Book Antiqua" w:hAnsi="Book Antiqua" w:cs="Book Antiqua"/>
          <w:color w:val="000000"/>
        </w:rPr>
        <w:t xml:space="preserve">(C), matrix metallopeptidase 9 </w:t>
      </w:r>
      <w:r w:rsidR="00B3591C">
        <w:rPr>
          <w:rFonts w:ascii="Book Antiqua" w:eastAsia="Book Antiqua" w:hAnsi="Book Antiqua" w:cs="Book Antiqua"/>
          <w:color w:val="000000"/>
        </w:rPr>
        <w:t>(</w:t>
      </w:r>
      <w:r w:rsidR="00B3591C">
        <w:rPr>
          <w:rFonts w:ascii="Book Antiqua" w:eastAsia="Book Antiqua" w:hAnsi="Book Antiqua" w:cs="Book Antiqua"/>
          <w:i/>
          <w:iCs/>
          <w:color w:val="000000"/>
        </w:rPr>
        <w:t>MMP9</w:t>
      </w:r>
      <w:r w:rsidR="00B3591C">
        <w:rPr>
          <w:rFonts w:ascii="Book Antiqua" w:eastAsia="Book Antiqua" w:hAnsi="Book Antiqua" w:cs="Book Antiqua"/>
          <w:color w:val="000000"/>
        </w:rPr>
        <w:t xml:space="preserve">) </w:t>
      </w:r>
      <w:r w:rsidR="002E7518" w:rsidRPr="007667C2">
        <w:rPr>
          <w:rFonts w:ascii="Book Antiqua" w:eastAsia="Book Antiqua" w:hAnsi="Book Antiqua" w:cs="Book Antiqua"/>
          <w:color w:val="000000"/>
        </w:rPr>
        <w:t>(D),</w:t>
      </w:r>
      <w:r w:rsidR="00976A35" w:rsidRPr="007667C2">
        <w:rPr>
          <w:rFonts w:ascii="Book Antiqua" w:eastAsia="Book Antiqua" w:hAnsi="Book Antiqua" w:cs="Book Antiqua"/>
          <w:color w:val="000000"/>
        </w:rPr>
        <w:t xml:space="preserve"> </w:t>
      </w:r>
      <w:r w:rsidR="002E7518" w:rsidRPr="007667C2">
        <w:rPr>
          <w:rFonts w:ascii="Book Antiqua" w:eastAsia="Book Antiqua" w:hAnsi="Book Antiqua" w:cs="Book Antiqua"/>
          <w:color w:val="000000"/>
        </w:rPr>
        <w:t xml:space="preserve">secreted protein acidic and cysteine-rich </w:t>
      </w:r>
      <w:r w:rsidR="00B3591C">
        <w:rPr>
          <w:rFonts w:ascii="Book Antiqua" w:eastAsia="Book Antiqua" w:hAnsi="Book Antiqua" w:cs="Book Antiqua"/>
          <w:color w:val="000000"/>
        </w:rPr>
        <w:t>(</w:t>
      </w:r>
      <w:r w:rsidR="00B3591C">
        <w:rPr>
          <w:rFonts w:ascii="Book Antiqua" w:eastAsia="Book Antiqua" w:hAnsi="Book Antiqua" w:cs="Book Antiqua"/>
          <w:i/>
          <w:iCs/>
          <w:color w:val="000000"/>
        </w:rPr>
        <w:t>SPARC</w:t>
      </w:r>
      <w:r w:rsidR="00B3591C">
        <w:rPr>
          <w:rFonts w:ascii="Book Antiqua" w:eastAsia="Book Antiqua" w:hAnsi="Book Antiqua" w:cs="Book Antiqua"/>
          <w:color w:val="000000"/>
        </w:rPr>
        <w:t xml:space="preserve">) </w:t>
      </w:r>
      <w:r w:rsidR="002E7518" w:rsidRPr="007667C2">
        <w:rPr>
          <w:rFonts w:ascii="Book Antiqua" w:eastAsia="Book Antiqua" w:hAnsi="Book Antiqua" w:cs="Book Antiqua"/>
          <w:color w:val="000000"/>
        </w:rPr>
        <w:t>(E)</w:t>
      </w:r>
      <w:r w:rsidRPr="007667C2">
        <w:rPr>
          <w:rFonts w:ascii="Book Antiqua" w:eastAsia="Book Antiqua" w:hAnsi="Book Antiqua" w:cs="Book Antiqua"/>
          <w:color w:val="000000"/>
        </w:rPr>
        <w:t xml:space="preserve"> expression, and tumor purity were conducted by the </w:t>
      </w:r>
      <w:r w:rsidR="00F44EA1" w:rsidRPr="007667C2">
        <w:rPr>
          <w:rFonts w:ascii="Book Antiqua" w:eastAsia="Book Antiqua" w:hAnsi="Book Antiqua" w:cs="Book Antiqua"/>
          <w:color w:val="000000"/>
        </w:rPr>
        <w:t xml:space="preserve">Estimation of Stromal and Immune cells in Malignant Tumor tissues using Expression data </w:t>
      </w:r>
      <w:r w:rsidRPr="007667C2">
        <w:rPr>
          <w:rFonts w:ascii="Book Antiqua" w:eastAsia="Book Antiqua" w:hAnsi="Book Antiqua" w:cs="Book Antiqua"/>
          <w:color w:val="000000"/>
        </w:rPr>
        <w:t xml:space="preserve">Score </w:t>
      </w:r>
      <w:r w:rsidR="00B3591C">
        <w:rPr>
          <w:rFonts w:ascii="Book Antiqua" w:eastAsia="Book Antiqua" w:hAnsi="Book Antiqua" w:cs="Book Antiqua"/>
          <w:color w:val="000000"/>
        </w:rPr>
        <w:t>(</w:t>
      </w:r>
      <w:r w:rsidR="00B3591C" w:rsidRPr="007667C2">
        <w:rPr>
          <w:rFonts w:ascii="Book Antiqua" w:eastAsia="Book Antiqua" w:hAnsi="Book Antiqua" w:cs="Book Antiqua"/>
          <w:color w:val="000000"/>
        </w:rPr>
        <w:t>ESTIMATE</w:t>
      </w:r>
      <w:r w:rsidR="00B3591C">
        <w:rPr>
          <w:rFonts w:ascii="Book Antiqua" w:eastAsia="Book Antiqua" w:hAnsi="Book Antiqua" w:cs="Book Antiqua"/>
          <w:color w:val="000000"/>
        </w:rPr>
        <w:t>)</w:t>
      </w:r>
      <w:r w:rsidR="00B3591C" w:rsidRPr="007667C2">
        <w:rPr>
          <w:rFonts w:ascii="Book Antiqua" w:eastAsia="Book Antiqua" w:hAnsi="Book Antiqua" w:cs="Book Antiqua"/>
          <w:color w:val="000000"/>
        </w:rPr>
        <w:t xml:space="preserve"> </w:t>
      </w:r>
      <w:r w:rsidRPr="007667C2">
        <w:rPr>
          <w:rFonts w:ascii="Book Antiqua" w:eastAsia="Book Antiqua" w:hAnsi="Book Antiqua" w:cs="Book Antiqua"/>
          <w:color w:val="000000"/>
        </w:rPr>
        <w:t>method</w:t>
      </w:r>
      <w:r w:rsidR="00B3591C">
        <w:rPr>
          <w:rFonts w:ascii="Book Antiqua" w:eastAsia="Book Antiqua" w:hAnsi="Book Antiqua" w:cs="Book Antiqua"/>
          <w:color w:val="000000"/>
        </w:rPr>
        <w:t>;</w:t>
      </w:r>
      <w:r w:rsidR="0021478A" w:rsidRPr="007667C2">
        <w:rPr>
          <w:rFonts w:ascii="Book Antiqua" w:eastAsia="Book Antiqua" w:hAnsi="Book Antiqua" w:cs="Book Antiqua"/>
          <w:color w:val="000000"/>
        </w:rPr>
        <w:t xml:space="preserve"> </w:t>
      </w:r>
      <w:r w:rsidRPr="007667C2">
        <w:rPr>
          <w:rFonts w:ascii="Book Antiqua" w:eastAsia="Book Antiqua" w:hAnsi="Book Antiqua" w:cs="Book Antiqua"/>
          <w:color w:val="000000"/>
        </w:rPr>
        <w:t xml:space="preserve">F: </w:t>
      </w:r>
      <w:r w:rsidR="00B3591C">
        <w:rPr>
          <w:rFonts w:ascii="Book Antiqua" w:eastAsia="Book Antiqua" w:hAnsi="Book Antiqua" w:cs="Book Antiqua"/>
          <w:color w:val="000000"/>
        </w:rPr>
        <w:t>E</w:t>
      </w:r>
      <w:r w:rsidRPr="007667C2">
        <w:rPr>
          <w:rFonts w:ascii="Book Antiqua" w:eastAsia="Book Antiqua" w:hAnsi="Book Antiqua" w:cs="Book Antiqua"/>
          <w:color w:val="000000"/>
        </w:rPr>
        <w:t xml:space="preserve">xpression correlation analysis between CD19 and the five hub genes was conducted in GEPIA. </w:t>
      </w:r>
      <w:r w:rsidRPr="007667C2">
        <w:rPr>
          <w:rFonts w:ascii="Book Antiqua" w:eastAsia="Book Antiqua" w:hAnsi="Book Antiqua" w:cs="Book Antiqua"/>
          <w:i/>
          <w:iCs/>
          <w:color w:val="000000"/>
        </w:rPr>
        <w:t>P</w:t>
      </w:r>
      <w:r w:rsidR="00F44EA1" w:rsidRPr="007667C2">
        <w:rPr>
          <w:rFonts w:ascii="Book Antiqua" w:eastAsia="Book Antiqua" w:hAnsi="Book Antiqua" w:cs="Book Antiqua"/>
          <w:i/>
          <w:iCs/>
          <w:color w:val="000000"/>
        </w:rPr>
        <w:t xml:space="preserve"> </w:t>
      </w:r>
      <w:r w:rsidRPr="007667C2">
        <w:rPr>
          <w:rFonts w:ascii="Book Antiqua" w:eastAsia="Book Antiqua" w:hAnsi="Book Antiqua" w:cs="Book Antiqua"/>
          <w:color w:val="000000"/>
        </w:rPr>
        <w:t>&lt;</w:t>
      </w:r>
      <w:r w:rsidR="00F44EA1" w:rsidRPr="007667C2">
        <w:rPr>
          <w:rFonts w:ascii="Book Antiqua" w:eastAsia="Book Antiqua" w:hAnsi="Book Antiqua" w:cs="Book Antiqua"/>
          <w:color w:val="000000"/>
        </w:rPr>
        <w:t xml:space="preserve"> </w:t>
      </w:r>
      <w:r w:rsidRPr="007667C2">
        <w:rPr>
          <w:rFonts w:ascii="Book Antiqua" w:eastAsia="Book Antiqua" w:hAnsi="Book Antiqua" w:cs="Book Antiqua"/>
          <w:color w:val="000000"/>
        </w:rPr>
        <w:t>0.05 was considered as statistically different</w:t>
      </w:r>
      <w:r w:rsidR="00B3591C">
        <w:rPr>
          <w:rFonts w:ascii="Book Antiqua" w:eastAsia="Book Antiqua" w:hAnsi="Book Antiqua" w:cs="Book Antiqua"/>
          <w:color w:val="000000"/>
        </w:rPr>
        <w:t>.</w:t>
      </w:r>
    </w:p>
    <w:p w14:paraId="1BBBDF8D" w14:textId="30EFFB97" w:rsidR="00A77B3E" w:rsidRPr="007667C2" w:rsidRDefault="00A77B3E" w:rsidP="007667C2">
      <w:pPr>
        <w:snapToGrid w:val="0"/>
        <w:spacing w:line="360" w:lineRule="auto"/>
        <w:jc w:val="both"/>
      </w:pPr>
    </w:p>
    <w:p w14:paraId="3BF9617E" w14:textId="232B03DF" w:rsidR="00C6656B" w:rsidRPr="007667C2" w:rsidRDefault="00C6656B" w:rsidP="007667C2">
      <w:pPr>
        <w:snapToGrid w:val="0"/>
        <w:spacing w:line="360" w:lineRule="auto"/>
        <w:jc w:val="both"/>
        <w:rPr>
          <w:rFonts w:ascii="Book Antiqua" w:eastAsia="Book Antiqua" w:hAnsi="Book Antiqua" w:cs="Book Antiqua"/>
          <w:b/>
          <w:bCs/>
          <w:color w:val="000000"/>
        </w:rPr>
      </w:pPr>
      <w:r w:rsidRPr="007667C2">
        <w:rPr>
          <w:rFonts w:ascii="Book Antiqua" w:eastAsia="Book Antiqua" w:hAnsi="Book Antiqua" w:cs="Book Antiqua"/>
          <w:b/>
          <w:bCs/>
          <w:color w:val="000000"/>
        </w:rPr>
        <w:br w:type="page"/>
      </w:r>
      <w:r w:rsidR="00404792" w:rsidRPr="007667C2">
        <w:rPr>
          <w:rFonts w:ascii="Book Antiqua" w:eastAsia="Book Antiqua" w:hAnsi="Book Antiqua" w:cs="Book Antiqua"/>
          <w:b/>
          <w:bCs/>
          <w:noProof/>
          <w:color w:val="000000"/>
          <w:lang w:eastAsia="zh-CN"/>
        </w:rPr>
        <w:lastRenderedPageBreak/>
        <w:drawing>
          <wp:inline distT="0" distB="0" distL="0" distR="0" wp14:anchorId="44403E41" wp14:editId="132D3A3B">
            <wp:extent cx="5706351" cy="3487214"/>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pic:nvPicPr>
                  <pic:blipFill>
                    <a:blip r:embed="rId15">
                      <a:extLst>
                        <a:ext uri="{28A0092B-C50C-407E-A947-70E740481C1C}">
                          <a14:useLocalDpi xmlns:a14="http://schemas.microsoft.com/office/drawing/2010/main" val="0"/>
                        </a:ext>
                      </a:extLst>
                    </a:blip>
                    <a:stretch>
                      <a:fillRect/>
                    </a:stretch>
                  </pic:blipFill>
                  <pic:spPr>
                    <a:xfrm>
                      <a:off x="0" y="0"/>
                      <a:ext cx="5706351" cy="3487214"/>
                    </a:xfrm>
                    <a:prstGeom prst="rect">
                      <a:avLst/>
                    </a:prstGeom>
                  </pic:spPr>
                </pic:pic>
              </a:graphicData>
            </a:graphic>
          </wp:inline>
        </w:drawing>
      </w:r>
    </w:p>
    <w:p w14:paraId="097DD0FE" w14:textId="5F4867DC" w:rsidR="005B1312" w:rsidRPr="007667C2" w:rsidRDefault="0068507F" w:rsidP="007667C2">
      <w:pPr>
        <w:snapToGrid w:val="0"/>
        <w:spacing w:line="360" w:lineRule="auto"/>
        <w:jc w:val="both"/>
      </w:pPr>
      <w:r w:rsidRPr="007667C2">
        <w:rPr>
          <w:rFonts w:ascii="Book Antiqua" w:eastAsia="Book Antiqua" w:hAnsi="Book Antiqua" w:cs="Book Antiqua"/>
          <w:b/>
          <w:bCs/>
          <w:color w:val="000000"/>
        </w:rPr>
        <w:t xml:space="preserve">Figure 5 </w:t>
      </w:r>
      <w:r w:rsidR="00AC3692">
        <w:rPr>
          <w:rFonts w:ascii="Book Antiqua" w:eastAsia="Book Antiqua" w:hAnsi="Book Antiqua" w:cs="Book Antiqua"/>
          <w:b/>
          <w:bCs/>
          <w:color w:val="000000"/>
        </w:rPr>
        <w:t>S</w:t>
      </w:r>
      <w:r w:rsidRPr="007667C2">
        <w:rPr>
          <w:rFonts w:ascii="Book Antiqua" w:eastAsia="Book Antiqua" w:hAnsi="Book Antiqua" w:cs="Book Antiqua"/>
          <w:b/>
          <w:bCs/>
          <w:color w:val="000000"/>
        </w:rPr>
        <w:t>tromal infiltration analysis of the five hub genes.</w:t>
      </w:r>
      <w:r w:rsidR="002A0597" w:rsidRPr="007667C2">
        <w:rPr>
          <w:rFonts w:ascii="Book Antiqua" w:eastAsia="Book Antiqua" w:hAnsi="Book Antiqua" w:cs="Book Antiqua"/>
          <w:color w:val="000000"/>
        </w:rPr>
        <w:t xml:space="preserve"> </w:t>
      </w:r>
      <w:r w:rsidR="00AC3692">
        <w:rPr>
          <w:rFonts w:ascii="Book Antiqua" w:eastAsia="Book Antiqua" w:hAnsi="Book Antiqua" w:cs="Book Antiqua"/>
          <w:color w:val="000000"/>
        </w:rPr>
        <w:t>A-E: A</w:t>
      </w:r>
      <w:r w:rsidR="005B1312" w:rsidRPr="007667C2">
        <w:rPr>
          <w:rFonts w:ascii="Book Antiqua" w:eastAsia="Book Antiqua" w:hAnsi="Book Antiqua" w:cs="Book Antiqua"/>
          <w:color w:val="000000"/>
        </w:rPr>
        <w:t>lpha-2-macroglobulin</w:t>
      </w:r>
      <w:r w:rsidR="00AC3692">
        <w:rPr>
          <w:rFonts w:ascii="Book Antiqua" w:eastAsia="Book Antiqua" w:hAnsi="Book Antiqua" w:cs="Book Antiqua"/>
          <w:color w:val="000000"/>
        </w:rPr>
        <w:t xml:space="preserve"> (</w:t>
      </w:r>
      <w:r w:rsidR="00AC3692">
        <w:rPr>
          <w:rFonts w:ascii="Book Antiqua" w:eastAsia="Book Antiqua" w:hAnsi="Book Antiqua" w:cs="Book Antiqua"/>
          <w:i/>
          <w:iCs/>
          <w:color w:val="000000"/>
        </w:rPr>
        <w:t>A2M</w:t>
      </w:r>
      <w:r w:rsidR="00AC3692">
        <w:rPr>
          <w:rFonts w:ascii="Book Antiqua" w:eastAsia="Book Antiqua" w:hAnsi="Book Antiqua" w:cs="Book Antiqua"/>
          <w:color w:val="000000"/>
        </w:rPr>
        <w:t>)</w:t>
      </w:r>
      <w:r w:rsidR="002A0597" w:rsidRPr="007667C2">
        <w:rPr>
          <w:rFonts w:ascii="Book Antiqua" w:eastAsia="Book Antiqua" w:hAnsi="Book Antiqua" w:cs="Book Antiqua"/>
          <w:color w:val="000000"/>
        </w:rPr>
        <w:t xml:space="preserve"> (A), c</w:t>
      </w:r>
      <w:r w:rsidR="005B1312" w:rsidRPr="007667C2">
        <w:rPr>
          <w:rFonts w:ascii="Book Antiqua" w:eastAsia="Book Antiqua" w:hAnsi="Book Antiqua" w:cs="Book Antiqua"/>
          <w:color w:val="000000"/>
        </w:rPr>
        <w:t>athepsin B</w:t>
      </w:r>
      <w:r w:rsidR="002A0597" w:rsidRPr="007667C2">
        <w:rPr>
          <w:rFonts w:ascii="Book Antiqua" w:eastAsia="Book Antiqua" w:hAnsi="Book Antiqua" w:cs="Book Antiqua"/>
          <w:color w:val="000000"/>
        </w:rPr>
        <w:t xml:space="preserve"> </w:t>
      </w:r>
      <w:r w:rsidR="00AC3692">
        <w:rPr>
          <w:rFonts w:ascii="Book Antiqua" w:eastAsia="Book Antiqua" w:hAnsi="Book Antiqua" w:cs="Book Antiqua"/>
          <w:color w:val="000000"/>
        </w:rPr>
        <w:t>(</w:t>
      </w:r>
      <w:r w:rsidR="00AC3692">
        <w:rPr>
          <w:rFonts w:ascii="Book Antiqua" w:eastAsia="Book Antiqua" w:hAnsi="Book Antiqua" w:cs="Book Antiqua"/>
          <w:i/>
          <w:iCs/>
          <w:color w:val="000000"/>
        </w:rPr>
        <w:t>CTSB</w:t>
      </w:r>
      <w:r w:rsidR="00AC3692">
        <w:rPr>
          <w:rFonts w:ascii="Book Antiqua" w:eastAsia="Book Antiqua" w:hAnsi="Book Antiqua" w:cs="Book Antiqua"/>
          <w:color w:val="000000"/>
        </w:rPr>
        <w:t xml:space="preserve">) </w:t>
      </w:r>
      <w:r w:rsidR="002A0597" w:rsidRPr="007667C2">
        <w:rPr>
          <w:rFonts w:ascii="Book Antiqua" w:eastAsia="Book Antiqua" w:hAnsi="Book Antiqua" w:cs="Book Antiqua"/>
          <w:color w:val="000000"/>
        </w:rPr>
        <w:t>(B), f</w:t>
      </w:r>
      <w:r w:rsidR="005B1312" w:rsidRPr="007667C2">
        <w:rPr>
          <w:rFonts w:ascii="Book Antiqua" w:eastAsia="Book Antiqua" w:hAnsi="Book Antiqua" w:cs="Book Antiqua"/>
          <w:color w:val="000000"/>
        </w:rPr>
        <w:t>ibronectin</w:t>
      </w:r>
      <w:r w:rsidR="002A0597" w:rsidRPr="007667C2">
        <w:rPr>
          <w:rFonts w:ascii="Book Antiqua" w:eastAsia="Book Antiqua" w:hAnsi="Book Antiqua" w:cs="Book Antiqua"/>
          <w:color w:val="000000"/>
        </w:rPr>
        <w:t xml:space="preserve"> </w:t>
      </w:r>
      <w:r w:rsidR="00AC3692">
        <w:rPr>
          <w:rFonts w:ascii="Book Antiqua" w:eastAsia="Book Antiqua" w:hAnsi="Book Antiqua" w:cs="Book Antiqua"/>
          <w:color w:val="000000"/>
        </w:rPr>
        <w:t>(</w:t>
      </w:r>
      <w:r w:rsidR="00AC3692">
        <w:rPr>
          <w:rFonts w:ascii="Book Antiqua" w:eastAsia="Book Antiqua" w:hAnsi="Book Antiqua" w:cs="Book Antiqua"/>
          <w:i/>
          <w:iCs/>
          <w:color w:val="000000"/>
        </w:rPr>
        <w:t>FN1</w:t>
      </w:r>
      <w:r w:rsidR="00AC3692">
        <w:rPr>
          <w:rFonts w:ascii="Book Antiqua" w:eastAsia="Book Antiqua" w:hAnsi="Book Antiqua" w:cs="Book Antiqua"/>
          <w:color w:val="000000"/>
        </w:rPr>
        <w:t xml:space="preserve">) </w:t>
      </w:r>
      <w:r w:rsidR="002A0597" w:rsidRPr="007667C2">
        <w:rPr>
          <w:rFonts w:ascii="Book Antiqua" w:eastAsia="Book Antiqua" w:hAnsi="Book Antiqua" w:cs="Book Antiqua"/>
          <w:color w:val="000000"/>
        </w:rPr>
        <w:t>(C), m</w:t>
      </w:r>
      <w:r w:rsidR="005B1312" w:rsidRPr="007667C2">
        <w:rPr>
          <w:rFonts w:ascii="Book Antiqua" w:eastAsia="Book Antiqua" w:hAnsi="Book Antiqua" w:cs="Book Antiqua"/>
          <w:color w:val="000000"/>
        </w:rPr>
        <w:t>atrix metallopeptidase 9</w:t>
      </w:r>
      <w:r w:rsidR="002A0597" w:rsidRPr="007667C2">
        <w:rPr>
          <w:rFonts w:ascii="Book Antiqua" w:eastAsia="Book Antiqua" w:hAnsi="Book Antiqua" w:cs="Book Antiqua"/>
          <w:color w:val="000000"/>
        </w:rPr>
        <w:t xml:space="preserve"> </w:t>
      </w:r>
      <w:r w:rsidR="00AC3692">
        <w:rPr>
          <w:rFonts w:ascii="Book Antiqua" w:eastAsia="Book Antiqua" w:hAnsi="Book Antiqua" w:cs="Book Antiqua"/>
          <w:color w:val="000000"/>
        </w:rPr>
        <w:t>(</w:t>
      </w:r>
      <w:r w:rsidR="00AC3692">
        <w:rPr>
          <w:rFonts w:ascii="Book Antiqua" w:eastAsia="Book Antiqua" w:hAnsi="Book Antiqua" w:cs="Book Antiqua"/>
          <w:i/>
          <w:iCs/>
          <w:color w:val="000000"/>
        </w:rPr>
        <w:t>MMP</w:t>
      </w:r>
      <w:r w:rsidR="00E845CE">
        <w:rPr>
          <w:rFonts w:ascii="Book Antiqua" w:eastAsia="Book Antiqua" w:hAnsi="Book Antiqua" w:cs="Book Antiqua"/>
          <w:i/>
          <w:iCs/>
          <w:color w:val="000000"/>
        </w:rPr>
        <w:t>9</w:t>
      </w:r>
      <w:r w:rsidR="00E845CE">
        <w:rPr>
          <w:rFonts w:ascii="Book Antiqua" w:eastAsia="Book Antiqua" w:hAnsi="Book Antiqua" w:cs="Book Antiqua"/>
          <w:iCs/>
          <w:color w:val="000000"/>
        </w:rPr>
        <w:t xml:space="preserve">) </w:t>
      </w:r>
      <w:r w:rsidR="002A0597" w:rsidRPr="007667C2">
        <w:rPr>
          <w:rFonts w:ascii="Book Antiqua" w:eastAsia="Book Antiqua" w:hAnsi="Book Antiqua" w:cs="Book Antiqua"/>
          <w:color w:val="000000"/>
        </w:rPr>
        <w:t xml:space="preserve">(D), </w:t>
      </w:r>
      <w:r w:rsidRPr="007667C2">
        <w:rPr>
          <w:rFonts w:ascii="Book Antiqua" w:eastAsia="Book Antiqua" w:hAnsi="Book Antiqua" w:cs="Book Antiqua"/>
          <w:color w:val="000000"/>
        </w:rPr>
        <w:t>and</w:t>
      </w:r>
      <w:r w:rsidR="002A0597" w:rsidRPr="007667C2">
        <w:rPr>
          <w:rFonts w:ascii="Book Antiqua" w:eastAsia="Book Antiqua" w:hAnsi="Book Antiqua" w:cs="Book Antiqua"/>
          <w:color w:val="000000"/>
        </w:rPr>
        <w:t xml:space="preserve"> s</w:t>
      </w:r>
      <w:r w:rsidR="005B1312" w:rsidRPr="007667C2">
        <w:rPr>
          <w:rFonts w:ascii="Book Antiqua" w:eastAsia="Book Antiqua" w:hAnsi="Book Antiqua" w:cs="Book Antiqua"/>
          <w:color w:val="000000"/>
        </w:rPr>
        <w:t>ecreted protein acidic and cysteine-rich</w:t>
      </w:r>
      <w:r w:rsidR="002A0597" w:rsidRPr="007667C2">
        <w:rPr>
          <w:rFonts w:ascii="Book Antiqua" w:eastAsia="Book Antiqua" w:hAnsi="Book Antiqua" w:cs="Book Antiqua"/>
          <w:color w:val="000000"/>
        </w:rPr>
        <w:t xml:space="preserve"> </w:t>
      </w:r>
      <w:r w:rsidR="00E845CE">
        <w:rPr>
          <w:rFonts w:ascii="Book Antiqua" w:eastAsia="Book Antiqua" w:hAnsi="Book Antiqua" w:cs="Book Antiqua"/>
          <w:color w:val="000000"/>
        </w:rPr>
        <w:t>(</w:t>
      </w:r>
      <w:r w:rsidR="00E845CE">
        <w:rPr>
          <w:rFonts w:ascii="Book Antiqua" w:eastAsia="Book Antiqua" w:hAnsi="Book Antiqua" w:cs="Book Antiqua"/>
          <w:i/>
          <w:iCs/>
          <w:color w:val="000000"/>
        </w:rPr>
        <w:t>SPARC</w:t>
      </w:r>
      <w:r w:rsidR="00E845CE">
        <w:rPr>
          <w:rFonts w:ascii="Book Antiqua" w:eastAsia="Book Antiqua" w:hAnsi="Book Antiqua" w:cs="Book Antiqua"/>
          <w:color w:val="000000"/>
        </w:rPr>
        <w:t xml:space="preserve">) </w:t>
      </w:r>
      <w:r w:rsidR="002A0597" w:rsidRPr="007667C2">
        <w:rPr>
          <w:rFonts w:ascii="Book Antiqua" w:eastAsia="Book Antiqua" w:hAnsi="Book Antiqua" w:cs="Book Antiqua"/>
          <w:color w:val="000000"/>
        </w:rPr>
        <w:t xml:space="preserve">(E) </w:t>
      </w:r>
      <w:r w:rsidRPr="007667C2">
        <w:rPr>
          <w:rFonts w:ascii="Book Antiqua" w:eastAsia="Book Antiqua" w:hAnsi="Book Antiqua" w:cs="Book Antiqua"/>
          <w:color w:val="000000"/>
        </w:rPr>
        <w:t xml:space="preserve">expression levels were confirmed by correlation analysis with the stromal score. </w:t>
      </w:r>
      <w:r w:rsidRPr="007667C2">
        <w:rPr>
          <w:rFonts w:ascii="Book Antiqua" w:eastAsia="Book Antiqua" w:hAnsi="Book Antiqua" w:cs="Book Antiqua"/>
          <w:i/>
          <w:iCs/>
          <w:color w:val="000000"/>
        </w:rPr>
        <w:t>P</w:t>
      </w:r>
      <w:r w:rsidR="005B1312" w:rsidRPr="007667C2">
        <w:rPr>
          <w:rFonts w:ascii="Book Antiqua" w:eastAsia="Book Antiqua" w:hAnsi="Book Antiqua" w:cs="Book Antiqua"/>
          <w:i/>
          <w:iCs/>
          <w:color w:val="000000"/>
        </w:rPr>
        <w:t xml:space="preserve"> </w:t>
      </w:r>
      <w:r w:rsidRPr="007667C2">
        <w:rPr>
          <w:rFonts w:ascii="Book Antiqua" w:eastAsia="Book Antiqua" w:hAnsi="Book Antiqua" w:cs="Book Antiqua"/>
          <w:color w:val="000000"/>
        </w:rPr>
        <w:t>&lt;</w:t>
      </w:r>
      <w:r w:rsidR="005B1312" w:rsidRPr="007667C2">
        <w:rPr>
          <w:rFonts w:ascii="Book Antiqua" w:eastAsia="Book Antiqua" w:hAnsi="Book Antiqua" w:cs="Book Antiqua"/>
          <w:color w:val="000000"/>
        </w:rPr>
        <w:t xml:space="preserve"> </w:t>
      </w:r>
      <w:r w:rsidRPr="007667C2">
        <w:rPr>
          <w:rFonts w:ascii="Book Antiqua" w:eastAsia="Book Antiqua" w:hAnsi="Book Antiqua" w:cs="Book Antiqua"/>
          <w:color w:val="000000"/>
        </w:rPr>
        <w:t>0.05 was considered as statistically different.</w:t>
      </w:r>
    </w:p>
    <w:p w14:paraId="117BD29B" w14:textId="3AC75386" w:rsidR="00A77B3E" w:rsidRPr="007667C2" w:rsidRDefault="00A77B3E" w:rsidP="007667C2">
      <w:pPr>
        <w:snapToGrid w:val="0"/>
        <w:spacing w:line="360" w:lineRule="auto"/>
        <w:jc w:val="both"/>
      </w:pPr>
    </w:p>
    <w:p w14:paraId="7BDAE839" w14:textId="3F54AD90" w:rsidR="00C6656B" w:rsidRPr="007667C2" w:rsidRDefault="00C6656B" w:rsidP="007667C2">
      <w:pPr>
        <w:snapToGrid w:val="0"/>
        <w:spacing w:line="360" w:lineRule="auto"/>
        <w:jc w:val="both"/>
        <w:rPr>
          <w:rFonts w:ascii="Book Antiqua" w:eastAsia="Book Antiqua" w:hAnsi="Book Antiqua" w:cs="Book Antiqua"/>
          <w:b/>
          <w:bCs/>
          <w:color w:val="000000"/>
        </w:rPr>
      </w:pPr>
      <w:r w:rsidRPr="007667C2">
        <w:rPr>
          <w:rFonts w:ascii="Book Antiqua" w:eastAsia="Book Antiqua" w:hAnsi="Book Antiqua" w:cs="Book Antiqua"/>
          <w:b/>
          <w:bCs/>
          <w:color w:val="000000"/>
        </w:rPr>
        <w:br w:type="page"/>
      </w:r>
      <w:r w:rsidR="00404792" w:rsidRPr="007667C2">
        <w:rPr>
          <w:rFonts w:ascii="Book Antiqua" w:eastAsia="Book Antiqua" w:hAnsi="Book Antiqua" w:cs="Book Antiqua"/>
          <w:b/>
          <w:bCs/>
          <w:noProof/>
          <w:color w:val="000000"/>
          <w:lang w:eastAsia="zh-CN"/>
        </w:rPr>
        <w:lastRenderedPageBreak/>
        <w:drawing>
          <wp:inline distT="0" distB="0" distL="0" distR="0" wp14:anchorId="2E9343EE" wp14:editId="76446C32">
            <wp:extent cx="5688061" cy="3548180"/>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pic:nvPicPr>
                  <pic:blipFill>
                    <a:blip r:embed="rId16">
                      <a:extLst>
                        <a:ext uri="{28A0092B-C50C-407E-A947-70E740481C1C}">
                          <a14:useLocalDpi xmlns:a14="http://schemas.microsoft.com/office/drawing/2010/main" val="0"/>
                        </a:ext>
                      </a:extLst>
                    </a:blip>
                    <a:stretch>
                      <a:fillRect/>
                    </a:stretch>
                  </pic:blipFill>
                  <pic:spPr>
                    <a:xfrm>
                      <a:off x="0" y="0"/>
                      <a:ext cx="5688061" cy="3548180"/>
                    </a:xfrm>
                    <a:prstGeom prst="rect">
                      <a:avLst/>
                    </a:prstGeom>
                  </pic:spPr>
                </pic:pic>
              </a:graphicData>
            </a:graphic>
          </wp:inline>
        </w:drawing>
      </w:r>
    </w:p>
    <w:p w14:paraId="590A12AB" w14:textId="3A8DF094" w:rsidR="005B1312" w:rsidRPr="007667C2" w:rsidRDefault="0068507F" w:rsidP="007667C2">
      <w:pPr>
        <w:snapToGrid w:val="0"/>
        <w:spacing w:line="360" w:lineRule="auto"/>
        <w:jc w:val="both"/>
      </w:pPr>
      <w:r w:rsidRPr="007667C2">
        <w:rPr>
          <w:rFonts w:ascii="Book Antiqua" w:eastAsia="Book Antiqua" w:hAnsi="Book Antiqua" w:cs="Book Antiqua"/>
          <w:b/>
          <w:bCs/>
          <w:color w:val="000000"/>
        </w:rPr>
        <w:t xml:space="preserve">Figure 6 The five hub genes were closely associated with infiltration level of </w:t>
      </w:r>
      <w:r w:rsidR="0079324B" w:rsidRPr="007667C2">
        <w:rPr>
          <w:rFonts w:ascii="Book Antiqua" w:eastAsia="Book Antiqua" w:hAnsi="Book Antiqua" w:cs="Book Antiqua"/>
          <w:b/>
          <w:bCs/>
          <w:color w:val="000000"/>
        </w:rPr>
        <w:t>cancer-associated fibroblasts</w:t>
      </w:r>
      <w:r w:rsidRPr="007667C2">
        <w:rPr>
          <w:rFonts w:ascii="Book Antiqua" w:eastAsia="Book Antiqua" w:hAnsi="Book Antiqua" w:cs="Book Antiqua"/>
          <w:b/>
          <w:bCs/>
          <w:color w:val="000000"/>
        </w:rPr>
        <w:t xml:space="preserve"> with the MCP-Counter method.</w:t>
      </w:r>
      <w:r w:rsidR="00674865" w:rsidRPr="007667C2">
        <w:rPr>
          <w:rFonts w:ascii="Book Antiqua" w:eastAsia="Book Antiqua" w:hAnsi="Book Antiqua" w:cs="Book Antiqua"/>
          <w:color w:val="000000"/>
        </w:rPr>
        <w:t xml:space="preserve"> </w:t>
      </w:r>
      <w:r w:rsidR="00E845CE">
        <w:rPr>
          <w:rFonts w:ascii="Book Antiqua" w:eastAsia="Book Antiqua" w:hAnsi="Book Antiqua" w:cs="Book Antiqua"/>
          <w:color w:val="000000"/>
        </w:rPr>
        <w:t xml:space="preserve">A-E: </w:t>
      </w:r>
      <w:r w:rsidRPr="007667C2">
        <w:rPr>
          <w:rFonts w:ascii="Book Antiqua" w:eastAsia="Book Antiqua" w:hAnsi="Book Antiqua" w:cs="Book Antiqua"/>
          <w:color w:val="000000"/>
        </w:rPr>
        <w:t xml:space="preserve">The </w:t>
      </w:r>
      <w:r w:rsidR="00E845CE">
        <w:rPr>
          <w:rFonts w:ascii="Book Antiqua" w:eastAsia="Book Antiqua" w:hAnsi="Book Antiqua" w:cs="Book Antiqua"/>
          <w:color w:val="000000"/>
        </w:rPr>
        <w:t>a</w:t>
      </w:r>
      <w:r w:rsidR="00E845CE" w:rsidRPr="007667C2">
        <w:rPr>
          <w:rFonts w:ascii="Book Antiqua" w:eastAsia="Book Antiqua" w:hAnsi="Book Antiqua" w:cs="Book Antiqua"/>
          <w:color w:val="000000"/>
        </w:rPr>
        <w:t>lpha-2-macroglobulin</w:t>
      </w:r>
      <w:r w:rsidR="00E845CE" w:rsidRPr="007667C2">
        <w:rPr>
          <w:rFonts w:ascii="Book Antiqua" w:eastAsia="Book Antiqua" w:hAnsi="Book Antiqua" w:cs="Book Antiqua"/>
          <w:i/>
          <w:color w:val="000000"/>
        </w:rPr>
        <w:t xml:space="preserve"> </w:t>
      </w:r>
      <w:r w:rsidR="00E845CE">
        <w:rPr>
          <w:rFonts w:ascii="Book Antiqua" w:eastAsia="Book Antiqua" w:hAnsi="Book Antiqua" w:cs="Book Antiqua"/>
          <w:iCs/>
          <w:color w:val="000000"/>
        </w:rPr>
        <w:t>(</w:t>
      </w:r>
      <w:r w:rsidR="004A7A20" w:rsidRPr="007667C2">
        <w:rPr>
          <w:rFonts w:ascii="Book Antiqua" w:eastAsia="Book Antiqua" w:hAnsi="Book Antiqua" w:cs="Book Antiqua"/>
          <w:i/>
          <w:color w:val="000000"/>
        </w:rPr>
        <w:t>A2M</w:t>
      </w:r>
      <w:r w:rsidR="00E845CE">
        <w:rPr>
          <w:rFonts w:ascii="Book Antiqua" w:eastAsia="Book Antiqua" w:hAnsi="Book Antiqua" w:cs="Book Antiqua"/>
          <w:color w:val="000000"/>
        </w:rPr>
        <w:t xml:space="preserve">) </w:t>
      </w:r>
      <w:r w:rsidR="004A7A20" w:rsidRPr="007667C2">
        <w:rPr>
          <w:rFonts w:ascii="Book Antiqua" w:eastAsia="Book Antiqua" w:hAnsi="Book Antiqua" w:cs="Book Antiqua"/>
          <w:color w:val="000000"/>
        </w:rPr>
        <w:t xml:space="preserve">(A), </w:t>
      </w:r>
      <w:r w:rsidR="00E845CE">
        <w:rPr>
          <w:rFonts w:ascii="Book Antiqua" w:eastAsia="Book Antiqua" w:hAnsi="Book Antiqua" w:cs="Book Antiqua"/>
          <w:color w:val="000000"/>
        </w:rPr>
        <w:t>c</w:t>
      </w:r>
      <w:r w:rsidR="00E845CE" w:rsidRPr="007667C2">
        <w:rPr>
          <w:rFonts w:ascii="Book Antiqua" w:eastAsia="Book Antiqua" w:hAnsi="Book Antiqua" w:cs="Book Antiqua"/>
          <w:color w:val="000000"/>
        </w:rPr>
        <w:t>athepsin B</w:t>
      </w:r>
      <w:r w:rsidR="00E845CE" w:rsidRPr="007667C2">
        <w:rPr>
          <w:rFonts w:ascii="Book Antiqua" w:eastAsia="Book Antiqua" w:hAnsi="Book Antiqua" w:cs="Book Antiqua"/>
          <w:i/>
          <w:color w:val="000000"/>
        </w:rPr>
        <w:t xml:space="preserve"> </w:t>
      </w:r>
      <w:r w:rsidR="00E845CE">
        <w:rPr>
          <w:rFonts w:ascii="Book Antiqua" w:eastAsia="Book Antiqua" w:hAnsi="Book Antiqua" w:cs="Book Antiqua"/>
          <w:iCs/>
          <w:color w:val="000000"/>
        </w:rPr>
        <w:t>(</w:t>
      </w:r>
      <w:r w:rsidR="004A7A20" w:rsidRPr="007667C2">
        <w:rPr>
          <w:rFonts w:ascii="Book Antiqua" w:eastAsia="Book Antiqua" w:hAnsi="Book Antiqua" w:cs="Book Antiqua"/>
          <w:i/>
          <w:color w:val="000000"/>
        </w:rPr>
        <w:t>CTSB</w:t>
      </w:r>
      <w:r w:rsidR="00E845CE">
        <w:rPr>
          <w:rFonts w:ascii="Book Antiqua" w:eastAsia="Book Antiqua" w:hAnsi="Book Antiqua" w:cs="Book Antiqua"/>
          <w:iCs/>
          <w:color w:val="000000"/>
        </w:rPr>
        <w:t>)</w:t>
      </w:r>
      <w:r w:rsidR="004A7A20" w:rsidRPr="007667C2">
        <w:rPr>
          <w:rFonts w:ascii="Book Antiqua" w:eastAsia="Book Antiqua" w:hAnsi="Book Antiqua" w:cs="Book Antiqua"/>
          <w:color w:val="000000"/>
        </w:rPr>
        <w:t xml:space="preserve"> (B),</w:t>
      </w:r>
      <w:r w:rsidR="004A7A20" w:rsidRPr="007667C2">
        <w:rPr>
          <w:rFonts w:ascii="Book Antiqua" w:eastAsia="Book Antiqua" w:hAnsi="Book Antiqua" w:cs="Book Antiqua"/>
          <w:i/>
          <w:color w:val="000000"/>
        </w:rPr>
        <w:t xml:space="preserve"> </w:t>
      </w:r>
      <w:r w:rsidR="00E845CE">
        <w:rPr>
          <w:rFonts w:ascii="Book Antiqua" w:eastAsia="Book Antiqua" w:hAnsi="Book Antiqua" w:cs="Book Antiqua"/>
          <w:color w:val="000000"/>
        </w:rPr>
        <w:t>f</w:t>
      </w:r>
      <w:r w:rsidR="00E845CE" w:rsidRPr="007667C2">
        <w:rPr>
          <w:rFonts w:ascii="Book Antiqua" w:eastAsia="Book Antiqua" w:hAnsi="Book Antiqua" w:cs="Book Antiqua"/>
          <w:color w:val="000000"/>
        </w:rPr>
        <w:t>ibronectin</w:t>
      </w:r>
      <w:r w:rsidR="00E845CE" w:rsidRPr="007667C2">
        <w:rPr>
          <w:rFonts w:ascii="Book Antiqua" w:eastAsia="Book Antiqua" w:hAnsi="Book Antiqua" w:cs="Book Antiqua"/>
          <w:i/>
          <w:color w:val="000000"/>
        </w:rPr>
        <w:t xml:space="preserve"> </w:t>
      </w:r>
      <w:r w:rsidR="00E845CE">
        <w:rPr>
          <w:rFonts w:ascii="Book Antiqua" w:eastAsia="Book Antiqua" w:hAnsi="Book Antiqua" w:cs="Book Antiqua"/>
          <w:iCs/>
          <w:color w:val="000000"/>
        </w:rPr>
        <w:t>(</w:t>
      </w:r>
      <w:r w:rsidR="004A7A20" w:rsidRPr="007667C2">
        <w:rPr>
          <w:rFonts w:ascii="Book Antiqua" w:eastAsia="Book Antiqua" w:hAnsi="Book Antiqua" w:cs="Book Antiqua"/>
          <w:i/>
          <w:color w:val="000000"/>
        </w:rPr>
        <w:t>FN1</w:t>
      </w:r>
      <w:r w:rsidR="00E845CE">
        <w:rPr>
          <w:rFonts w:ascii="Book Antiqua" w:eastAsia="Book Antiqua" w:hAnsi="Book Antiqua" w:cs="Book Antiqua"/>
          <w:iCs/>
          <w:color w:val="000000"/>
        </w:rPr>
        <w:t>)</w:t>
      </w:r>
      <w:r w:rsidR="004A7A20" w:rsidRPr="007667C2">
        <w:rPr>
          <w:rFonts w:ascii="Book Antiqua" w:eastAsia="Book Antiqua" w:hAnsi="Book Antiqua" w:cs="Book Antiqua"/>
          <w:color w:val="000000"/>
        </w:rPr>
        <w:t xml:space="preserve"> (C), </w:t>
      </w:r>
      <w:r w:rsidR="00E845CE">
        <w:rPr>
          <w:rFonts w:ascii="Book Antiqua" w:eastAsia="Book Antiqua" w:hAnsi="Book Antiqua" w:cs="Book Antiqua"/>
          <w:color w:val="000000"/>
        </w:rPr>
        <w:t>m</w:t>
      </w:r>
      <w:r w:rsidR="00E845CE" w:rsidRPr="007667C2">
        <w:rPr>
          <w:rFonts w:ascii="Book Antiqua" w:eastAsia="Book Antiqua" w:hAnsi="Book Antiqua" w:cs="Book Antiqua"/>
          <w:color w:val="000000"/>
        </w:rPr>
        <w:t>atrix metallopeptidase 9</w:t>
      </w:r>
      <w:r w:rsidR="00E845CE">
        <w:rPr>
          <w:rFonts w:ascii="Book Antiqua" w:eastAsia="Book Antiqua" w:hAnsi="Book Antiqua" w:cs="Book Antiqua"/>
          <w:color w:val="000000"/>
        </w:rPr>
        <w:t xml:space="preserve"> (</w:t>
      </w:r>
      <w:r w:rsidR="004A7A20" w:rsidRPr="007667C2">
        <w:rPr>
          <w:rFonts w:ascii="Book Antiqua" w:eastAsia="Book Antiqua" w:hAnsi="Book Antiqua" w:cs="Book Antiqua"/>
          <w:i/>
          <w:color w:val="000000"/>
        </w:rPr>
        <w:t>MMP9</w:t>
      </w:r>
      <w:r w:rsidR="00E845CE">
        <w:rPr>
          <w:rFonts w:ascii="Book Antiqua" w:eastAsia="Book Antiqua" w:hAnsi="Book Antiqua" w:cs="Book Antiqua"/>
          <w:iCs/>
          <w:color w:val="000000"/>
        </w:rPr>
        <w:t>)</w:t>
      </w:r>
      <w:r w:rsidR="004A7A20" w:rsidRPr="007667C2">
        <w:rPr>
          <w:rFonts w:ascii="Book Antiqua" w:eastAsia="Book Antiqua" w:hAnsi="Book Antiqua" w:cs="Book Antiqua"/>
          <w:color w:val="000000"/>
        </w:rPr>
        <w:t xml:space="preserve"> (D), </w:t>
      </w:r>
      <w:r w:rsidR="004047E6" w:rsidRPr="007667C2">
        <w:rPr>
          <w:rFonts w:ascii="Book Antiqua" w:eastAsia="Book Antiqua" w:hAnsi="Book Antiqua" w:cs="Book Antiqua"/>
          <w:color w:val="000000"/>
        </w:rPr>
        <w:t xml:space="preserve">and </w:t>
      </w:r>
      <w:r w:rsidR="00E845CE">
        <w:rPr>
          <w:rFonts w:ascii="Book Antiqua" w:eastAsia="Book Antiqua" w:hAnsi="Book Antiqua" w:cs="Book Antiqua"/>
          <w:color w:val="000000"/>
        </w:rPr>
        <w:t>s</w:t>
      </w:r>
      <w:r w:rsidR="00E845CE" w:rsidRPr="007667C2">
        <w:rPr>
          <w:rFonts w:ascii="Book Antiqua" w:eastAsia="Book Antiqua" w:hAnsi="Book Antiqua" w:cs="Book Antiqua"/>
          <w:color w:val="000000"/>
        </w:rPr>
        <w:t>ecreted protein acidic and cysteine-rich</w:t>
      </w:r>
      <w:r w:rsidR="00E845CE" w:rsidRPr="007667C2">
        <w:rPr>
          <w:rFonts w:ascii="Book Antiqua" w:eastAsia="Book Antiqua" w:hAnsi="Book Antiqua" w:cs="Book Antiqua"/>
          <w:i/>
          <w:color w:val="000000"/>
        </w:rPr>
        <w:t xml:space="preserve"> </w:t>
      </w:r>
      <w:r w:rsidR="00E845CE">
        <w:rPr>
          <w:rFonts w:ascii="Book Antiqua" w:eastAsia="Book Antiqua" w:hAnsi="Book Antiqua" w:cs="Book Antiqua"/>
          <w:iCs/>
          <w:color w:val="000000"/>
        </w:rPr>
        <w:t>(</w:t>
      </w:r>
      <w:r w:rsidR="004A7A20" w:rsidRPr="007667C2">
        <w:rPr>
          <w:rFonts w:ascii="Book Antiqua" w:eastAsia="Book Antiqua" w:hAnsi="Book Antiqua" w:cs="Book Antiqua"/>
          <w:i/>
          <w:color w:val="000000"/>
        </w:rPr>
        <w:t>SPARC</w:t>
      </w:r>
      <w:r w:rsidR="00E845CE">
        <w:rPr>
          <w:rFonts w:ascii="Book Antiqua" w:eastAsia="Book Antiqua" w:hAnsi="Book Antiqua" w:cs="Book Antiqua"/>
          <w:iCs/>
          <w:color w:val="000000"/>
        </w:rPr>
        <w:t>)</w:t>
      </w:r>
      <w:r w:rsidR="004A7A20" w:rsidRPr="007667C2">
        <w:rPr>
          <w:rFonts w:ascii="Book Antiqua" w:eastAsia="Book Antiqua" w:hAnsi="Book Antiqua" w:cs="Book Antiqua"/>
          <w:color w:val="000000"/>
        </w:rPr>
        <w:t xml:space="preserve"> (E) </w:t>
      </w:r>
      <w:r w:rsidRPr="007667C2">
        <w:rPr>
          <w:rFonts w:ascii="Book Antiqua" w:eastAsia="Book Antiqua" w:hAnsi="Book Antiqua" w:cs="Book Antiqua"/>
          <w:color w:val="000000"/>
        </w:rPr>
        <w:t>gene expressions were evaluate</w:t>
      </w:r>
      <w:r w:rsidR="00E845CE">
        <w:rPr>
          <w:rFonts w:ascii="Book Antiqua" w:eastAsia="Book Antiqua" w:hAnsi="Book Antiqua" w:cs="Book Antiqua"/>
          <w:color w:val="000000"/>
        </w:rPr>
        <w:t>d for</w:t>
      </w:r>
      <w:r w:rsidRPr="007667C2">
        <w:rPr>
          <w:rFonts w:ascii="Book Antiqua" w:eastAsia="Book Antiqua" w:hAnsi="Book Antiqua" w:cs="Book Antiqua"/>
          <w:color w:val="000000"/>
        </w:rPr>
        <w:t xml:space="preserve"> correlation with infiltration levels of </w:t>
      </w:r>
      <w:r w:rsidR="00192207" w:rsidRPr="007667C2">
        <w:rPr>
          <w:rFonts w:ascii="Book Antiqua" w:eastAsia="Book Antiqua" w:hAnsi="Book Antiqua" w:cs="Book Antiqua"/>
          <w:color w:val="000000"/>
        </w:rPr>
        <w:t>cancer-associated fibroblasts</w:t>
      </w:r>
      <w:r w:rsidRPr="007667C2">
        <w:rPr>
          <w:rFonts w:ascii="Book Antiqua" w:eastAsia="Book Antiqua" w:hAnsi="Book Antiqua" w:cs="Book Antiqua"/>
          <w:color w:val="000000"/>
        </w:rPr>
        <w:t xml:space="preserve"> </w:t>
      </w:r>
      <w:r w:rsidR="00E845CE">
        <w:rPr>
          <w:rFonts w:ascii="Book Antiqua" w:eastAsia="Book Antiqua" w:hAnsi="Book Antiqua" w:cs="Book Antiqua"/>
          <w:color w:val="000000"/>
        </w:rPr>
        <w:t xml:space="preserve">(CAFs) </w:t>
      </w:r>
      <w:r w:rsidRPr="007667C2">
        <w:rPr>
          <w:rFonts w:ascii="Book Antiqua" w:eastAsia="Book Antiqua" w:hAnsi="Book Antiqua" w:cs="Book Antiqua"/>
          <w:color w:val="000000"/>
        </w:rPr>
        <w:t xml:space="preserve">in </w:t>
      </w:r>
      <w:r w:rsidR="0079324B" w:rsidRPr="007667C2">
        <w:rPr>
          <w:rFonts w:ascii="Book Antiqua" w:eastAsia="Book Antiqua" w:hAnsi="Book Antiqua" w:cs="Book Antiqua"/>
          <w:color w:val="000000"/>
        </w:rPr>
        <w:t>diffuse large B-cell lymphoma</w:t>
      </w:r>
      <w:r w:rsidRPr="007667C2">
        <w:rPr>
          <w:rFonts w:ascii="Book Antiqua" w:eastAsia="Book Antiqua" w:hAnsi="Book Antiqua" w:cs="Book Antiqua"/>
          <w:color w:val="000000"/>
        </w:rPr>
        <w:t xml:space="preserve">, and the correlation analysis was conducted with the Spearman method. </w:t>
      </w:r>
      <w:r w:rsidRPr="007667C2">
        <w:rPr>
          <w:rFonts w:ascii="Book Antiqua" w:eastAsia="Book Antiqua" w:hAnsi="Book Antiqua" w:cs="Book Antiqua"/>
          <w:i/>
          <w:iCs/>
          <w:color w:val="000000"/>
        </w:rPr>
        <w:t>P</w:t>
      </w:r>
      <w:r w:rsidR="0079324B" w:rsidRPr="007667C2">
        <w:rPr>
          <w:rFonts w:ascii="Book Antiqua" w:eastAsia="Book Antiqua" w:hAnsi="Book Antiqua" w:cs="Book Antiqua"/>
          <w:i/>
          <w:iCs/>
          <w:color w:val="000000"/>
        </w:rPr>
        <w:t xml:space="preserve"> </w:t>
      </w:r>
      <w:r w:rsidRPr="007667C2">
        <w:rPr>
          <w:rFonts w:ascii="Book Antiqua" w:eastAsia="Book Antiqua" w:hAnsi="Book Antiqua" w:cs="Book Antiqua"/>
          <w:color w:val="000000"/>
        </w:rPr>
        <w:t>&lt;</w:t>
      </w:r>
      <w:r w:rsidR="0079324B" w:rsidRPr="007667C2">
        <w:rPr>
          <w:rFonts w:ascii="Book Antiqua" w:eastAsia="Book Antiqua" w:hAnsi="Book Antiqua" w:cs="Book Antiqua"/>
          <w:color w:val="000000"/>
        </w:rPr>
        <w:t xml:space="preserve"> </w:t>
      </w:r>
      <w:r w:rsidRPr="007667C2">
        <w:rPr>
          <w:rFonts w:ascii="Book Antiqua" w:eastAsia="Book Antiqua" w:hAnsi="Book Antiqua" w:cs="Book Antiqua"/>
          <w:color w:val="000000"/>
        </w:rPr>
        <w:t xml:space="preserve">0.05 was considered as statistically different. </w:t>
      </w:r>
    </w:p>
    <w:p w14:paraId="564B487E" w14:textId="727B0096" w:rsidR="00A77B3E" w:rsidRPr="007667C2" w:rsidRDefault="00A77B3E" w:rsidP="007667C2">
      <w:pPr>
        <w:snapToGrid w:val="0"/>
        <w:spacing w:line="360" w:lineRule="auto"/>
        <w:jc w:val="both"/>
      </w:pPr>
    </w:p>
    <w:p w14:paraId="50F5BD83" w14:textId="3E4D1B01" w:rsidR="00C6656B" w:rsidRPr="007667C2" w:rsidRDefault="00C6656B" w:rsidP="007667C2">
      <w:pPr>
        <w:snapToGrid w:val="0"/>
        <w:spacing w:line="360" w:lineRule="auto"/>
        <w:jc w:val="both"/>
        <w:rPr>
          <w:rFonts w:ascii="Book Antiqua" w:eastAsia="Book Antiqua" w:hAnsi="Book Antiqua" w:cs="Book Antiqua"/>
          <w:b/>
          <w:bCs/>
          <w:color w:val="000000"/>
        </w:rPr>
      </w:pPr>
      <w:r w:rsidRPr="007667C2">
        <w:rPr>
          <w:rFonts w:ascii="Book Antiqua" w:eastAsia="Book Antiqua" w:hAnsi="Book Antiqua" w:cs="Book Antiqua"/>
          <w:b/>
          <w:bCs/>
          <w:color w:val="000000"/>
        </w:rPr>
        <w:br w:type="page"/>
      </w:r>
      <w:r w:rsidR="00404792" w:rsidRPr="007667C2">
        <w:rPr>
          <w:rFonts w:ascii="Book Antiqua" w:eastAsia="Book Antiqua" w:hAnsi="Book Antiqua" w:cs="Book Antiqua"/>
          <w:b/>
          <w:bCs/>
          <w:noProof/>
          <w:color w:val="000000"/>
          <w:lang w:eastAsia="zh-CN"/>
        </w:rPr>
        <w:lastRenderedPageBreak/>
        <w:drawing>
          <wp:inline distT="0" distB="0" distL="0" distR="0" wp14:anchorId="2F11CE4E" wp14:editId="6148AA03">
            <wp:extent cx="5919729" cy="3493311"/>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pic:nvPicPr>
                  <pic:blipFill>
                    <a:blip r:embed="rId17">
                      <a:extLst>
                        <a:ext uri="{28A0092B-C50C-407E-A947-70E740481C1C}">
                          <a14:useLocalDpi xmlns:a14="http://schemas.microsoft.com/office/drawing/2010/main" val="0"/>
                        </a:ext>
                      </a:extLst>
                    </a:blip>
                    <a:stretch>
                      <a:fillRect/>
                    </a:stretch>
                  </pic:blipFill>
                  <pic:spPr>
                    <a:xfrm>
                      <a:off x="0" y="0"/>
                      <a:ext cx="5919729" cy="3493311"/>
                    </a:xfrm>
                    <a:prstGeom prst="rect">
                      <a:avLst/>
                    </a:prstGeom>
                  </pic:spPr>
                </pic:pic>
              </a:graphicData>
            </a:graphic>
          </wp:inline>
        </w:drawing>
      </w:r>
    </w:p>
    <w:p w14:paraId="309016F6" w14:textId="7D0DA633" w:rsidR="0079324B" w:rsidRPr="007667C2" w:rsidRDefault="0068507F" w:rsidP="007667C2">
      <w:pPr>
        <w:snapToGrid w:val="0"/>
        <w:spacing w:line="360" w:lineRule="auto"/>
        <w:jc w:val="both"/>
      </w:pPr>
      <w:r w:rsidRPr="007667C2">
        <w:rPr>
          <w:rFonts w:ascii="Book Antiqua" w:eastAsia="Book Antiqua" w:hAnsi="Book Antiqua" w:cs="Book Antiqua"/>
          <w:b/>
          <w:bCs/>
          <w:color w:val="000000"/>
        </w:rPr>
        <w:t>Figure 7 Validation of the positive correlation between the five genes and the infiltration level</w:t>
      </w:r>
      <w:r w:rsidR="0079324B" w:rsidRPr="007667C2">
        <w:rPr>
          <w:rFonts w:ascii="Book Antiqua" w:eastAsia="Book Antiqua" w:hAnsi="Book Antiqua" w:cs="Book Antiqua"/>
          <w:b/>
          <w:bCs/>
          <w:color w:val="000000"/>
        </w:rPr>
        <w:t xml:space="preserve"> of cancer-associated fibroblasts</w:t>
      </w:r>
      <w:r w:rsidRPr="007667C2">
        <w:rPr>
          <w:rFonts w:ascii="Book Antiqua" w:eastAsia="Book Antiqua" w:hAnsi="Book Antiqua" w:cs="Book Antiqua"/>
          <w:b/>
          <w:bCs/>
          <w:color w:val="000000"/>
        </w:rPr>
        <w:t>.</w:t>
      </w:r>
      <w:r w:rsidR="00393F05" w:rsidRPr="007667C2">
        <w:rPr>
          <w:rFonts w:ascii="Book Antiqua" w:eastAsia="Book Antiqua" w:hAnsi="Book Antiqua" w:cs="Book Antiqua"/>
          <w:color w:val="000000"/>
        </w:rPr>
        <w:t xml:space="preserve"> </w:t>
      </w:r>
      <w:r w:rsidR="00E845CE">
        <w:rPr>
          <w:rFonts w:ascii="Book Antiqua" w:eastAsia="Book Antiqua" w:hAnsi="Book Antiqua" w:cs="Book Antiqua"/>
          <w:color w:val="000000"/>
        </w:rPr>
        <w:t xml:space="preserve">A-E: </w:t>
      </w:r>
      <w:r w:rsidR="0082443D">
        <w:rPr>
          <w:rFonts w:ascii="Book Antiqua" w:eastAsia="Book Antiqua" w:hAnsi="Book Antiqua" w:cs="Book Antiqua"/>
          <w:color w:val="000000"/>
        </w:rPr>
        <w:t>A</w:t>
      </w:r>
      <w:r w:rsidR="00E845CE" w:rsidRPr="007667C2">
        <w:rPr>
          <w:rFonts w:ascii="Book Antiqua" w:eastAsia="Book Antiqua" w:hAnsi="Book Antiqua" w:cs="Book Antiqua"/>
          <w:color w:val="000000"/>
        </w:rPr>
        <w:t>lpha-2-macroglobulin</w:t>
      </w:r>
      <w:r w:rsidR="00E845CE" w:rsidRPr="007667C2">
        <w:rPr>
          <w:rFonts w:ascii="Book Antiqua" w:eastAsia="Book Antiqua" w:hAnsi="Book Antiqua" w:cs="Book Antiqua"/>
          <w:i/>
          <w:color w:val="000000"/>
        </w:rPr>
        <w:t xml:space="preserve"> </w:t>
      </w:r>
      <w:r w:rsidR="00E845CE">
        <w:rPr>
          <w:rFonts w:ascii="Book Antiqua" w:eastAsia="Book Antiqua" w:hAnsi="Book Antiqua" w:cs="Book Antiqua"/>
          <w:iCs/>
          <w:color w:val="000000"/>
        </w:rPr>
        <w:t>(</w:t>
      </w:r>
      <w:r w:rsidR="00E845CE" w:rsidRPr="007667C2">
        <w:rPr>
          <w:rFonts w:ascii="Book Antiqua" w:eastAsia="Book Antiqua" w:hAnsi="Book Antiqua" w:cs="Book Antiqua"/>
          <w:i/>
          <w:color w:val="000000"/>
        </w:rPr>
        <w:t>A2M</w:t>
      </w:r>
      <w:r w:rsidR="00E845CE">
        <w:rPr>
          <w:rFonts w:ascii="Book Antiqua" w:eastAsia="Book Antiqua" w:hAnsi="Book Antiqua" w:cs="Book Antiqua"/>
          <w:color w:val="000000"/>
        </w:rPr>
        <w:t xml:space="preserve">) </w:t>
      </w:r>
      <w:r w:rsidR="00E845CE" w:rsidRPr="007667C2">
        <w:rPr>
          <w:rFonts w:ascii="Book Antiqua" w:eastAsia="Book Antiqua" w:hAnsi="Book Antiqua" w:cs="Book Antiqua"/>
          <w:color w:val="000000"/>
        </w:rPr>
        <w:t xml:space="preserve">(A), </w:t>
      </w:r>
      <w:r w:rsidR="00E845CE">
        <w:rPr>
          <w:rFonts w:ascii="Book Antiqua" w:eastAsia="Book Antiqua" w:hAnsi="Book Antiqua" w:cs="Book Antiqua"/>
          <w:color w:val="000000"/>
        </w:rPr>
        <w:t>c</w:t>
      </w:r>
      <w:r w:rsidR="00E845CE" w:rsidRPr="007667C2">
        <w:rPr>
          <w:rFonts w:ascii="Book Antiqua" w:eastAsia="Book Antiqua" w:hAnsi="Book Antiqua" w:cs="Book Antiqua"/>
          <w:color w:val="000000"/>
        </w:rPr>
        <w:t>athepsin B</w:t>
      </w:r>
      <w:r w:rsidR="00E845CE" w:rsidRPr="007667C2">
        <w:rPr>
          <w:rFonts w:ascii="Book Antiqua" w:eastAsia="Book Antiqua" w:hAnsi="Book Antiqua" w:cs="Book Antiqua"/>
          <w:i/>
          <w:color w:val="000000"/>
        </w:rPr>
        <w:t xml:space="preserve"> </w:t>
      </w:r>
      <w:r w:rsidR="00E845CE">
        <w:rPr>
          <w:rFonts w:ascii="Book Antiqua" w:eastAsia="Book Antiqua" w:hAnsi="Book Antiqua" w:cs="Book Antiqua"/>
          <w:iCs/>
          <w:color w:val="000000"/>
        </w:rPr>
        <w:t>(</w:t>
      </w:r>
      <w:r w:rsidR="00E845CE" w:rsidRPr="007667C2">
        <w:rPr>
          <w:rFonts w:ascii="Book Antiqua" w:eastAsia="Book Antiqua" w:hAnsi="Book Antiqua" w:cs="Book Antiqua"/>
          <w:i/>
          <w:color w:val="000000"/>
        </w:rPr>
        <w:t>CTSB</w:t>
      </w:r>
      <w:r w:rsidR="00E845CE">
        <w:rPr>
          <w:rFonts w:ascii="Book Antiqua" w:eastAsia="Book Antiqua" w:hAnsi="Book Antiqua" w:cs="Book Antiqua"/>
          <w:iCs/>
          <w:color w:val="000000"/>
        </w:rPr>
        <w:t>)</w:t>
      </w:r>
      <w:r w:rsidR="00E845CE" w:rsidRPr="007667C2">
        <w:rPr>
          <w:rFonts w:ascii="Book Antiqua" w:eastAsia="Book Antiqua" w:hAnsi="Book Antiqua" w:cs="Book Antiqua"/>
          <w:color w:val="000000"/>
        </w:rPr>
        <w:t xml:space="preserve"> (B),</w:t>
      </w:r>
      <w:r w:rsidR="00E845CE" w:rsidRPr="007667C2">
        <w:rPr>
          <w:rFonts w:ascii="Book Antiqua" w:eastAsia="Book Antiqua" w:hAnsi="Book Antiqua" w:cs="Book Antiqua"/>
          <w:i/>
          <w:color w:val="000000"/>
        </w:rPr>
        <w:t xml:space="preserve"> </w:t>
      </w:r>
      <w:r w:rsidR="00E845CE">
        <w:rPr>
          <w:rFonts w:ascii="Book Antiqua" w:eastAsia="Book Antiqua" w:hAnsi="Book Antiqua" w:cs="Book Antiqua"/>
          <w:color w:val="000000"/>
        </w:rPr>
        <w:t>f</w:t>
      </w:r>
      <w:r w:rsidR="00E845CE" w:rsidRPr="007667C2">
        <w:rPr>
          <w:rFonts w:ascii="Book Antiqua" w:eastAsia="Book Antiqua" w:hAnsi="Book Antiqua" w:cs="Book Antiqua"/>
          <w:color w:val="000000"/>
        </w:rPr>
        <w:t>ibronectin</w:t>
      </w:r>
      <w:r w:rsidR="00E845CE" w:rsidRPr="007667C2">
        <w:rPr>
          <w:rFonts w:ascii="Book Antiqua" w:eastAsia="Book Antiqua" w:hAnsi="Book Antiqua" w:cs="Book Antiqua"/>
          <w:i/>
          <w:color w:val="000000"/>
        </w:rPr>
        <w:t xml:space="preserve"> </w:t>
      </w:r>
      <w:r w:rsidR="00E845CE">
        <w:rPr>
          <w:rFonts w:ascii="Book Antiqua" w:eastAsia="Book Antiqua" w:hAnsi="Book Antiqua" w:cs="Book Antiqua"/>
          <w:iCs/>
          <w:color w:val="000000"/>
        </w:rPr>
        <w:t>(</w:t>
      </w:r>
      <w:r w:rsidR="00E845CE" w:rsidRPr="007667C2">
        <w:rPr>
          <w:rFonts w:ascii="Book Antiqua" w:eastAsia="Book Antiqua" w:hAnsi="Book Antiqua" w:cs="Book Antiqua"/>
          <w:i/>
          <w:color w:val="000000"/>
        </w:rPr>
        <w:t>FN1</w:t>
      </w:r>
      <w:r w:rsidR="00E845CE">
        <w:rPr>
          <w:rFonts w:ascii="Book Antiqua" w:eastAsia="Book Antiqua" w:hAnsi="Book Antiqua" w:cs="Book Antiqua"/>
          <w:iCs/>
          <w:color w:val="000000"/>
        </w:rPr>
        <w:t>)</w:t>
      </w:r>
      <w:r w:rsidR="00E845CE" w:rsidRPr="007667C2">
        <w:rPr>
          <w:rFonts w:ascii="Book Antiqua" w:eastAsia="Book Antiqua" w:hAnsi="Book Antiqua" w:cs="Book Antiqua"/>
          <w:color w:val="000000"/>
        </w:rPr>
        <w:t xml:space="preserve"> (C), </w:t>
      </w:r>
      <w:r w:rsidR="00E845CE">
        <w:rPr>
          <w:rFonts w:ascii="Book Antiqua" w:eastAsia="Book Antiqua" w:hAnsi="Book Antiqua" w:cs="Book Antiqua"/>
          <w:color w:val="000000"/>
        </w:rPr>
        <w:t>m</w:t>
      </w:r>
      <w:r w:rsidR="00E845CE" w:rsidRPr="007667C2">
        <w:rPr>
          <w:rFonts w:ascii="Book Antiqua" w:eastAsia="Book Antiqua" w:hAnsi="Book Antiqua" w:cs="Book Antiqua"/>
          <w:color w:val="000000"/>
        </w:rPr>
        <w:t>atrix metallopeptidase 9</w:t>
      </w:r>
      <w:r w:rsidR="00E845CE">
        <w:rPr>
          <w:rFonts w:ascii="Book Antiqua" w:eastAsia="Book Antiqua" w:hAnsi="Book Antiqua" w:cs="Book Antiqua"/>
          <w:color w:val="000000"/>
        </w:rPr>
        <w:t xml:space="preserve"> (</w:t>
      </w:r>
      <w:r w:rsidR="00E845CE" w:rsidRPr="007667C2">
        <w:rPr>
          <w:rFonts w:ascii="Book Antiqua" w:eastAsia="Book Antiqua" w:hAnsi="Book Antiqua" w:cs="Book Antiqua"/>
          <w:i/>
          <w:color w:val="000000"/>
        </w:rPr>
        <w:t>MMP9</w:t>
      </w:r>
      <w:r w:rsidR="00E845CE">
        <w:rPr>
          <w:rFonts w:ascii="Book Antiqua" w:eastAsia="Book Antiqua" w:hAnsi="Book Antiqua" w:cs="Book Antiqua"/>
          <w:iCs/>
          <w:color w:val="000000"/>
        </w:rPr>
        <w:t>)</w:t>
      </w:r>
      <w:r w:rsidR="00E845CE" w:rsidRPr="007667C2">
        <w:rPr>
          <w:rFonts w:ascii="Book Antiqua" w:eastAsia="Book Antiqua" w:hAnsi="Book Antiqua" w:cs="Book Antiqua"/>
          <w:color w:val="000000"/>
        </w:rPr>
        <w:t xml:space="preserve"> (D), and </w:t>
      </w:r>
      <w:r w:rsidR="00E845CE">
        <w:rPr>
          <w:rFonts w:ascii="Book Antiqua" w:eastAsia="Book Antiqua" w:hAnsi="Book Antiqua" w:cs="Book Antiqua"/>
          <w:color w:val="000000"/>
        </w:rPr>
        <w:t>s</w:t>
      </w:r>
      <w:r w:rsidR="00E845CE" w:rsidRPr="007667C2">
        <w:rPr>
          <w:rFonts w:ascii="Book Antiqua" w:eastAsia="Book Antiqua" w:hAnsi="Book Antiqua" w:cs="Book Antiqua"/>
          <w:color w:val="000000"/>
        </w:rPr>
        <w:t>ecreted protein acidic and cysteine-rich</w:t>
      </w:r>
      <w:r w:rsidR="00E845CE" w:rsidRPr="007667C2">
        <w:rPr>
          <w:rFonts w:ascii="Book Antiqua" w:eastAsia="Book Antiqua" w:hAnsi="Book Antiqua" w:cs="Book Antiqua"/>
          <w:i/>
          <w:color w:val="000000"/>
        </w:rPr>
        <w:t xml:space="preserve"> </w:t>
      </w:r>
      <w:r w:rsidR="00E845CE">
        <w:rPr>
          <w:rFonts w:ascii="Book Antiqua" w:eastAsia="Book Antiqua" w:hAnsi="Book Antiqua" w:cs="Book Antiqua"/>
          <w:iCs/>
          <w:color w:val="000000"/>
        </w:rPr>
        <w:t>(</w:t>
      </w:r>
      <w:r w:rsidR="00E845CE" w:rsidRPr="007667C2">
        <w:rPr>
          <w:rFonts w:ascii="Book Antiqua" w:eastAsia="Book Antiqua" w:hAnsi="Book Antiqua" w:cs="Book Antiqua"/>
          <w:i/>
          <w:color w:val="000000"/>
        </w:rPr>
        <w:t>SPARC</w:t>
      </w:r>
      <w:r w:rsidR="00E845CE">
        <w:rPr>
          <w:rFonts w:ascii="Book Antiqua" w:eastAsia="Book Antiqua" w:hAnsi="Book Antiqua" w:cs="Book Antiqua"/>
          <w:iCs/>
          <w:color w:val="000000"/>
        </w:rPr>
        <w:t>)</w:t>
      </w:r>
      <w:r w:rsidR="00E845CE" w:rsidRPr="007667C2">
        <w:rPr>
          <w:rFonts w:ascii="Book Antiqua" w:eastAsia="Book Antiqua" w:hAnsi="Book Antiqua" w:cs="Book Antiqua"/>
          <w:color w:val="000000"/>
        </w:rPr>
        <w:t xml:space="preserve"> (E) </w:t>
      </w:r>
      <w:r w:rsidRPr="007667C2">
        <w:rPr>
          <w:rFonts w:ascii="Book Antiqua" w:eastAsia="Book Antiqua" w:hAnsi="Book Antiqua" w:cs="Book Antiqua"/>
          <w:color w:val="000000"/>
        </w:rPr>
        <w:t>were subjected to analy</w:t>
      </w:r>
      <w:r w:rsidR="0082443D">
        <w:rPr>
          <w:rFonts w:ascii="Book Antiqua" w:eastAsia="Book Antiqua" w:hAnsi="Book Antiqua" w:cs="Book Antiqua"/>
          <w:color w:val="000000"/>
        </w:rPr>
        <w:t>sis for</w:t>
      </w:r>
      <w:r w:rsidRPr="007667C2">
        <w:rPr>
          <w:rFonts w:ascii="Book Antiqua" w:eastAsia="Book Antiqua" w:hAnsi="Book Antiqua" w:cs="Book Antiqua"/>
          <w:color w:val="000000"/>
        </w:rPr>
        <w:t xml:space="preserve"> correlation with the infiltration level of </w:t>
      </w:r>
      <w:r w:rsidR="0079324B" w:rsidRPr="007667C2">
        <w:rPr>
          <w:rFonts w:ascii="Book Antiqua" w:eastAsia="Book Antiqua" w:hAnsi="Book Antiqua" w:cs="Book Antiqua"/>
          <w:color w:val="000000"/>
        </w:rPr>
        <w:t>cancer-associated fibroblasts</w:t>
      </w:r>
      <w:r w:rsidRPr="007667C2">
        <w:rPr>
          <w:rFonts w:ascii="Book Antiqua" w:eastAsia="Book Antiqua" w:hAnsi="Book Antiqua" w:cs="Book Antiqua"/>
          <w:color w:val="000000"/>
        </w:rPr>
        <w:t xml:space="preserve"> </w:t>
      </w:r>
      <w:r w:rsidR="0082443D">
        <w:rPr>
          <w:rFonts w:ascii="Book Antiqua" w:eastAsia="Book Antiqua" w:hAnsi="Book Antiqua" w:cs="Book Antiqua"/>
          <w:color w:val="000000"/>
        </w:rPr>
        <w:t xml:space="preserve">(CAFs) </w:t>
      </w:r>
      <w:r w:rsidRPr="007667C2">
        <w:rPr>
          <w:rFonts w:ascii="Book Antiqua" w:eastAsia="Book Antiqua" w:hAnsi="Book Antiqua" w:cs="Book Antiqua"/>
          <w:color w:val="000000"/>
        </w:rPr>
        <w:t>by the</w:t>
      </w:r>
      <w:r w:rsidR="0079324B" w:rsidRPr="007667C2">
        <w:rPr>
          <w:rFonts w:ascii="Book Antiqua" w:eastAsia="Book Antiqua" w:hAnsi="Book Antiqua" w:cs="Book Antiqua"/>
          <w:color w:val="000000"/>
        </w:rPr>
        <w:t xml:space="preserve"> tumor immune dysfunction and exclusion</w:t>
      </w:r>
      <w:r w:rsidRPr="007667C2">
        <w:rPr>
          <w:rFonts w:ascii="Book Antiqua" w:eastAsia="Book Antiqua" w:hAnsi="Book Antiqua" w:cs="Book Antiqua"/>
          <w:color w:val="000000"/>
        </w:rPr>
        <w:t xml:space="preserve"> </w:t>
      </w:r>
      <w:r w:rsidR="0082443D">
        <w:rPr>
          <w:rFonts w:ascii="Book Antiqua" w:eastAsia="Book Antiqua" w:hAnsi="Book Antiqua" w:cs="Book Antiqua"/>
          <w:color w:val="000000"/>
        </w:rPr>
        <w:t xml:space="preserve">(TIDE) </w:t>
      </w:r>
      <w:r w:rsidRPr="007667C2">
        <w:rPr>
          <w:rFonts w:ascii="Book Antiqua" w:eastAsia="Book Antiqua" w:hAnsi="Book Antiqua" w:cs="Book Antiqua"/>
          <w:color w:val="000000"/>
        </w:rPr>
        <w:t xml:space="preserve">portal. </w:t>
      </w:r>
      <w:r w:rsidRPr="007667C2">
        <w:rPr>
          <w:rFonts w:ascii="Book Antiqua" w:eastAsia="Book Antiqua" w:hAnsi="Book Antiqua" w:cs="Book Antiqua"/>
          <w:i/>
          <w:iCs/>
          <w:color w:val="000000"/>
        </w:rPr>
        <w:t>P</w:t>
      </w:r>
      <w:r w:rsidR="0079324B" w:rsidRPr="007667C2">
        <w:rPr>
          <w:rFonts w:ascii="Book Antiqua" w:eastAsia="Book Antiqua" w:hAnsi="Book Antiqua" w:cs="Book Antiqua"/>
          <w:i/>
          <w:iCs/>
          <w:color w:val="000000"/>
        </w:rPr>
        <w:t xml:space="preserve"> </w:t>
      </w:r>
      <w:r w:rsidRPr="007667C2">
        <w:rPr>
          <w:rFonts w:ascii="Book Antiqua" w:eastAsia="Book Antiqua" w:hAnsi="Book Antiqua" w:cs="Book Antiqua"/>
          <w:color w:val="000000"/>
        </w:rPr>
        <w:t>&lt;</w:t>
      </w:r>
      <w:r w:rsidR="0079324B" w:rsidRPr="007667C2">
        <w:rPr>
          <w:rFonts w:ascii="Book Antiqua" w:eastAsia="Book Antiqua" w:hAnsi="Book Antiqua" w:cs="Book Antiqua"/>
          <w:color w:val="000000"/>
        </w:rPr>
        <w:t xml:space="preserve"> </w:t>
      </w:r>
      <w:r w:rsidRPr="007667C2">
        <w:rPr>
          <w:rFonts w:ascii="Book Antiqua" w:eastAsia="Book Antiqua" w:hAnsi="Book Antiqua" w:cs="Book Antiqua"/>
          <w:color w:val="000000"/>
        </w:rPr>
        <w:t>0.05 was considered as statistically different.</w:t>
      </w:r>
    </w:p>
    <w:p w14:paraId="2128EEDB" w14:textId="22CDA7CC" w:rsidR="00A77B3E" w:rsidRPr="007667C2" w:rsidRDefault="00A77B3E" w:rsidP="007667C2">
      <w:pPr>
        <w:snapToGrid w:val="0"/>
        <w:spacing w:line="360" w:lineRule="auto"/>
        <w:jc w:val="both"/>
      </w:pPr>
    </w:p>
    <w:p w14:paraId="14C85DF8" w14:textId="298FD545" w:rsidR="00C6656B" w:rsidRPr="007667C2" w:rsidRDefault="00C6656B" w:rsidP="007667C2">
      <w:pPr>
        <w:snapToGrid w:val="0"/>
        <w:spacing w:line="360" w:lineRule="auto"/>
        <w:jc w:val="both"/>
        <w:rPr>
          <w:rFonts w:ascii="Book Antiqua" w:eastAsia="Book Antiqua" w:hAnsi="Book Antiqua" w:cs="Book Antiqua"/>
          <w:b/>
          <w:bCs/>
          <w:color w:val="000000"/>
        </w:rPr>
      </w:pPr>
      <w:r w:rsidRPr="007667C2">
        <w:rPr>
          <w:rFonts w:ascii="Book Antiqua" w:eastAsia="Book Antiqua" w:hAnsi="Book Antiqua" w:cs="Book Antiqua"/>
          <w:b/>
          <w:bCs/>
          <w:color w:val="000000"/>
        </w:rPr>
        <w:br w:type="page"/>
      </w:r>
      <w:r w:rsidR="00404792" w:rsidRPr="007667C2">
        <w:rPr>
          <w:rFonts w:ascii="Book Antiqua" w:eastAsia="Book Antiqua" w:hAnsi="Book Antiqua" w:cs="Book Antiqua"/>
          <w:b/>
          <w:bCs/>
          <w:noProof/>
          <w:color w:val="000000"/>
          <w:lang w:eastAsia="zh-CN"/>
        </w:rPr>
        <w:lastRenderedPageBreak/>
        <w:drawing>
          <wp:inline distT="0" distB="0" distL="0" distR="0" wp14:anchorId="0DF58279" wp14:editId="6F2A5A0D">
            <wp:extent cx="4806660" cy="2165230"/>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pic:nvPicPr>
                  <pic:blipFill>
                    <a:blip r:embed="rId18">
                      <a:extLst>
                        <a:ext uri="{28A0092B-C50C-407E-A947-70E740481C1C}">
                          <a14:useLocalDpi xmlns:a14="http://schemas.microsoft.com/office/drawing/2010/main" val="0"/>
                        </a:ext>
                      </a:extLst>
                    </a:blip>
                    <a:stretch>
                      <a:fillRect/>
                    </a:stretch>
                  </pic:blipFill>
                  <pic:spPr>
                    <a:xfrm>
                      <a:off x="0" y="0"/>
                      <a:ext cx="4819952" cy="2171217"/>
                    </a:xfrm>
                    <a:prstGeom prst="rect">
                      <a:avLst/>
                    </a:prstGeom>
                  </pic:spPr>
                </pic:pic>
              </a:graphicData>
            </a:graphic>
          </wp:inline>
        </w:drawing>
      </w:r>
    </w:p>
    <w:p w14:paraId="04CF7052" w14:textId="5E501A04" w:rsidR="0079324B" w:rsidRPr="007667C2" w:rsidRDefault="0068507F" w:rsidP="007667C2">
      <w:pPr>
        <w:snapToGrid w:val="0"/>
        <w:spacing w:line="360" w:lineRule="auto"/>
        <w:jc w:val="both"/>
      </w:pPr>
      <w:bookmarkStart w:id="40" w:name="OLE_LINK37"/>
      <w:bookmarkStart w:id="41" w:name="OLE_LINK38"/>
      <w:r w:rsidRPr="007667C2">
        <w:rPr>
          <w:rFonts w:ascii="Book Antiqua" w:eastAsia="Book Antiqua" w:hAnsi="Book Antiqua" w:cs="Book Antiqua"/>
          <w:b/>
          <w:bCs/>
          <w:color w:val="000000"/>
        </w:rPr>
        <w:t xml:space="preserve">Figure 8 The top two genes, </w:t>
      </w:r>
      <w:r w:rsidR="002E5CAB">
        <w:rPr>
          <w:rFonts w:ascii="Book Antiqua" w:eastAsia="Book Antiqua" w:hAnsi="Book Antiqua" w:cs="Book Antiqua"/>
          <w:b/>
          <w:iCs/>
          <w:color w:val="000000"/>
        </w:rPr>
        <w:t>fibronectin</w:t>
      </w:r>
      <w:r w:rsidR="002E5CAB" w:rsidRPr="007667C2">
        <w:rPr>
          <w:rFonts w:ascii="Book Antiqua" w:eastAsia="Book Antiqua" w:hAnsi="Book Antiqua" w:cs="Book Antiqua"/>
          <w:b/>
          <w:bCs/>
          <w:color w:val="000000"/>
        </w:rPr>
        <w:t xml:space="preserve"> </w:t>
      </w:r>
      <w:r w:rsidRPr="007667C2">
        <w:rPr>
          <w:rFonts w:ascii="Book Antiqua" w:eastAsia="Book Antiqua" w:hAnsi="Book Antiqua" w:cs="Book Antiqua"/>
          <w:b/>
          <w:bCs/>
          <w:color w:val="000000"/>
        </w:rPr>
        <w:t xml:space="preserve">and </w:t>
      </w:r>
      <w:r w:rsidR="002E5CAB" w:rsidRPr="000F7421">
        <w:rPr>
          <w:rFonts w:ascii="Book Antiqua" w:eastAsia="Book Antiqua" w:hAnsi="Book Antiqua" w:cs="Book Antiqua"/>
          <w:b/>
          <w:bCs/>
          <w:color w:val="000000"/>
        </w:rPr>
        <w:t>secreted protein acidic and cysteine-rich</w:t>
      </w:r>
      <w:r w:rsidRPr="002E5CAB">
        <w:rPr>
          <w:rFonts w:ascii="Book Antiqua" w:eastAsia="Book Antiqua" w:hAnsi="Book Antiqua" w:cs="Book Antiqua"/>
          <w:b/>
          <w:bCs/>
          <w:color w:val="000000"/>
        </w:rPr>
        <w:t>,</w:t>
      </w:r>
      <w:r w:rsidRPr="007667C2">
        <w:rPr>
          <w:rFonts w:ascii="Book Antiqua" w:eastAsia="Book Antiqua" w:hAnsi="Book Antiqua" w:cs="Book Antiqua"/>
          <w:b/>
          <w:bCs/>
          <w:color w:val="000000"/>
        </w:rPr>
        <w:t xml:space="preserve"> were </w:t>
      </w:r>
      <w:r w:rsidR="002E5CAB">
        <w:rPr>
          <w:rFonts w:ascii="Book Antiqua" w:eastAsia="Book Antiqua" w:hAnsi="Book Antiqua" w:cs="Book Antiqua"/>
          <w:b/>
          <w:bCs/>
          <w:color w:val="000000"/>
        </w:rPr>
        <w:t xml:space="preserve">expressed </w:t>
      </w:r>
      <w:r w:rsidRPr="007667C2">
        <w:rPr>
          <w:rFonts w:ascii="Book Antiqua" w:eastAsia="Book Antiqua" w:hAnsi="Book Antiqua" w:cs="Book Antiqua"/>
          <w:b/>
          <w:bCs/>
          <w:color w:val="000000"/>
        </w:rPr>
        <w:t>in a remarkably correlated manner.</w:t>
      </w:r>
      <w:r w:rsidR="00CB5DD2" w:rsidRPr="007667C2">
        <w:rPr>
          <w:rFonts w:ascii="Book Antiqua" w:eastAsia="Book Antiqua" w:hAnsi="Book Antiqua" w:cs="Book Antiqua"/>
          <w:color w:val="000000"/>
        </w:rPr>
        <w:t xml:space="preserve"> </w:t>
      </w:r>
      <w:r w:rsidR="004E4D67" w:rsidRPr="007667C2">
        <w:rPr>
          <w:rFonts w:ascii="Book Antiqua" w:eastAsia="Book Antiqua" w:hAnsi="Book Antiqua" w:cs="Book Antiqua"/>
          <w:color w:val="000000"/>
        </w:rPr>
        <w:t xml:space="preserve">A: </w:t>
      </w:r>
      <w:r w:rsidRPr="007667C2">
        <w:rPr>
          <w:rFonts w:ascii="Book Antiqua" w:eastAsia="Book Antiqua" w:hAnsi="Book Antiqua" w:cs="Book Antiqua"/>
          <w:color w:val="000000"/>
        </w:rPr>
        <w:t xml:space="preserve">A total of 48 </w:t>
      </w:r>
      <w:r w:rsidR="00CB1EF6" w:rsidRPr="007667C2">
        <w:rPr>
          <w:rFonts w:ascii="Book Antiqua" w:eastAsia="Book Antiqua" w:hAnsi="Book Antiqua" w:cs="Book Antiqua"/>
          <w:color w:val="000000"/>
        </w:rPr>
        <w:t>diffuse large B-cell lymphoma</w:t>
      </w:r>
      <w:r w:rsidRPr="007667C2">
        <w:rPr>
          <w:rFonts w:ascii="Book Antiqua" w:eastAsia="Book Antiqua" w:hAnsi="Book Antiqua" w:cs="Book Antiqua"/>
          <w:color w:val="000000"/>
        </w:rPr>
        <w:t xml:space="preserve"> samples were </w:t>
      </w:r>
      <w:r w:rsidR="002E5CAB">
        <w:rPr>
          <w:rFonts w:ascii="Book Antiqua" w:eastAsia="Book Antiqua" w:hAnsi="Book Antiqua" w:cs="Book Antiqua"/>
          <w:color w:val="000000"/>
        </w:rPr>
        <w:t>applied to</w:t>
      </w:r>
      <w:r w:rsidRPr="007667C2">
        <w:rPr>
          <w:rFonts w:ascii="Book Antiqua" w:eastAsia="Book Antiqua" w:hAnsi="Book Antiqua" w:cs="Book Antiqua"/>
          <w:color w:val="000000"/>
        </w:rPr>
        <w:t xml:space="preserve"> TIMER to determine the expression correlation between </w:t>
      </w:r>
      <w:r w:rsidR="004E4D67" w:rsidRPr="007667C2">
        <w:rPr>
          <w:rFonts w:ascii="Book Antiqua" w:eastAsia="Book Antiqua" w:hAnsi="Book Antiqua" w:cs="Book Antiqua"/>
          <w:color w:val="000000"/>
        </w:rPr>
        <w:t>fibronectin</w:t>
      </w:r>
      <w:r w:rsidR="004E4D67" w:rsidRPr="007667C2">
        <w:rPr>
          <w:rFonts w:ascii="Book Antiqua" w:eastAsia="Book Antiqua" w:hAnsi="Book Antiqua" w:cs="Book Antiqua"/>
          <w:i/>
          <w:color w:val="000000"/>
        </w:rPr>
        <w:t xml:space="preserve"> </w:t>
      </w:r>
      <w:r w:rsidR="004E4D67" w:rsidRPr="007667C2">
        <w:rPr>
          <w:rFonts w:ascii="Book Antiqua" w:eastAsia="Book Antiqua" w:hAnsi="Book Antiqua" w:cs="Book Antiqua"/>
          <w:color w:val="000000"/>
        </w:rPr>
        <w:t>(</w:t>
      </w:r>
      <w:r w:rsidR="00006E9C" w:rsidRPr="000F7421">
        <w:rPr>
          <w:rFonts w:ascii="Book Antiqua" w:eastAsia="Book Antiqua" w:hAnsi="Book Antiqua" w:cs="Book Antiqua"/>
          <w:i/>
          <w:iCs/>
          <w:color w:val="000000"/>
        </w:rPr>
        <w:t>FN1</w:t>
      </w:r>
      <w:r w:rsidR="004E4D67" w:rsidRPr="007667C2">
        <w:rPr>
          <w:rFonts w:ascii="Book Antiqua" w:eastAsia="Book Antiqua" w:hAnsi="Book Antiqua" w:cs="Book Antiqua"/>
          <w:color w:val="000000"/>
        </w:rPr>
        <w:t xml:space="preserve">) </w:t>
      </w:r>
      <w:r w:rsidRPr="007667C2">
        <w:rPr>
          <w:rFonts w:ascii="Book Antiqua" w:eastAsia="Book Antiqua" w:hAnsi="Book Antiqua" w:cs="Book Antiqua"/>
          <w:color w:val="000000"/>
        </w:rPr>
        <w:t xml:space="preserve">and </w:t>
      </w:r>
      <w:r w:rsidR="004E4D67" w:rsidRPr="007667C2">
        <w:rPr>
          <w:rFonts w:ascii="Book Antiqua" w:eastAsia="Book Antiqua" w:hAnsi="Book Antiqua" w:cs="Book Antiqua"/>
          <w:color w:val="000000"/>
        </w:rPr>
        <w:t>secreted protein acidic and cysteine-rich</w:t>
      </w:r>
      <w:r w:rsidR="004E4D67" w:rsidRPr="007667C2">
        <w:rPr>
          <w:rFonts w:ascii="Book Antiqua" w:eastAsia="Book Antiqua" w:hAnsi="Book Antiqua" w:cs="Book Antiqua"/>
          <w:i/>
          <w:color w:val="000000"/>
        </w:rPr>
        <w:t xml:space="preserve"> </w:t>
      </w:r>
      <w:r w:rsidR="004E4D67" w:rsidRPr="007667C2">
        <w:rPr>
          <w:rFonts w:ascii="Book Antiqua" w:eastAsia="Book Antiqua" w:hAnsi="Book Antiqua" w:cs="Book Antiqua"/>
          <w:color w:val="000000"/>
        </w:rPr>
        <w:t>(</w:t>
      </w:r>
      <w:r w:rsidR="00006E9C" w:rsidRPr="000F7421">
        <w:rPr>
          <w:rFonts w:ascii="Book Antiqua" w:eastAsia="Book Antiqua" w:hAnsi="Book Antiqua" w:cs="Book Antiqua"/>
          <w:i/>
          <w:iCs/>
          <w:color w:val="000000"/>
        </w:rPr>
        <w:t>SPARC</w:t>
      </w:r>
      <w:r w:rsidR="004E4D67" w:rsidRPr="007667C2">
        <w:rPr>
          <w:rFonts w:ascii="Book Antiqua" w:eastAsia="Book Antiqua" w:hAnsi="Book Antiqua" w:cs="Book Antiqua"/>
          <w:color w:val="000000"/>
        </w:rPr>
        <w:t>)</w:t>
      </w:r>
      <w:r w:rsidR="002E5CAB">
        <w:rPr>
          <w:rFonts w:ascii="Book Antiqua" w:eastAsia="Book Antiqua" w:hAnsi="Book Antiqua" w:cs="Book Antiqua"/>
          <w:color w:val="000000"/>
        </w:rPr>
        <w:t>;</w:t>
      </w:r>
      <w:r w:rsidR="00006E9C" w:rsidRPr="007667C2">
        <w:rPr>
          <w:rFonts w:ascii="Book Antiqua" w:eastAsia="Book Antiqua" w:hAnsi="Book Antiqua" w:cs="Book Antiqua"/>
          <w:color w:val="000000"/>
        </w:rPr>
        <w:t xml:space="preserve"> </w:t>
      </w:r>
      <w:r w:rsidR="004E4D67" w:rsidRPr="007667C2">
        <w:rPr>
          <w:rFonts w:ascii="Book Antiqua" w:eastAsia="Book Antiqua" w:hAnsi="Book Antiqua" w:cs="Book Antiqua"/>
          <w:color w:val="000000"/>
        </w:rPr>
        <w:t xml:space="preserve">B: </w:t>
      </w:r>
      <w:r w:rsidRPr="007667C2">
        <w:rPr>
          <w:rFonts w:ascii="Book Antiqua" w:eastAsia="Book Antiqua" w:hAnsi="Book Antiqua" w:cs="Book Antiqua"/>
          <w:color w:val="000000"/>
        </w:rPr>
        <w:t xml:space="preserve">The </w:t>
      </w:r>
      <w:r w:rsidR="001C0DF9" w:rsidRPr="007667C2">
        <w:rPr>
          <w:rFonts w:ascii="Book Antiqua" w:eastAsia="Book Antiqua" w:hAnsi="Book Antiqua" w:cs="Book Antiqua"/>
          <w:color w:val="000000"/>
        </w:rPr>
        <w:t>FN1</w:t>
      </w:r>
      <w:r w:rsidRPr="007667C2">
        <w:rPr>
          <w:rFonts w:ascii="Book Antiqua" w:eastAsia="Book Antiqua" w:hAnsi="Book Antiqua" w:cs="Book Antiqua"/>
          <w:color w:val="000000"/>
        </w:rPr>
        <w:t xml:space="preserve"> protein levels were positively correlated with the</w:t>
      </w:r>
      <w:r w:rsidR="00CB1EF6" w:rsidRPr="007667C2">
        <w:rPr>
          <w:rFonts w:ascii="Book Antiqua" w:eastAsia="Book Antiqua" w:hAnsi="Book Antiqua" w:cs="Book Antiqua"/>
          <w:color w:val="000000"/>
        </w:rPr>
        <w:t xml:space="preserve"> </w:t>
      </w:r>
      <w:r w:rsidR="00773FA6" w:rsidRPr="007667C2">
        <w:rPr>
          <w:rFonts w:ascii="Book Antiqua" w:eastAsia="Book Antiqua" w:hAnsi="Book Antiqua" w:cs="Book Antiqua"/>
          <w:color w:val="000000"/>
        </w:rPr>
        <w:t>SPARC</w:t>
      </w:r>
      <w:r w:rsidR="00CE0F48" w:rsidRPr="007667C2">
        <w:rPr>
          <w:rFonts w:ascii="Book Antiqua" w:eastAsia="Book Antiqua" w:hAnsi="Book Antiqua" w:cs="Book Antiqua"/>
          <w:color w:val="000000"/>
        </w:rPr>
        <w:t xml:space="preserve"> </w:t>
      </w:r>
      <w:r w:rsidRPr="007667C2">
        <w:rPr>
          <w:rFonts w:ascii="Book Antiqua" w:eastAsia="Book Antiqua" w:hAnsi="Book Antiqua" w:cs="Book Antiqua"/>
          <w:color w:val="000000"/>
        </w:rPr>
        <w:t xml:space="preserve">messenger ribonucleic acid levels. The correlation analysis was conducted by the Spearman method, and </w:t>
      </w:r>
      <w:r w:rsidRPr="007667C2">
        <w:rPr>
          <w:rFonts w:ascii="Book Antiqua" w:eastAsia="Book Antiqua" w:hAnsi="Book Antiqua" w:cs="Book Antiqua"/>
          <w:i/>
          <w:iCs/>
          <w:color w:val="000000"/>
        </w:rPr>
        <w:t>P</w:t>
      </w:r>
      <w:r w:rsidR="00CB1EF6" w:rsidRPr="007667C2">
        <w:rPr>
          <w:rFonts w:ascii="Book Antiqua" w:eastAsia="Book Antiqua" w:hAnsi="Book Antiqua" w:cs="Book Antiqua"/>
          <w:i/>
          <w:iCs/>
          <w:color w:val="000000"/>
        </w:rPr>
        <w:t xml:space="preserve"> </w:t>
      </w:r>
      <w:r w:rsidRPr="007667C2">
        <w:rPr>
          <w:rFonts w:ascii="Book Antiqua" w:eastAsia="Book Antiqua" w:hAnsi="Book Antiqua" w:cs="Book Antiqua"/>
          <w:color w:val="000000"/>
        </w:rPr>
        <w:t>&lt;</w:t>
      </w:r>
      <w:r w:rsidR="00CB1EF6" w:rsidRPr="007667C2">
        <w:rPr>
          <w:rFonts w:ascii="Book Antiqua" w:eastAsia="Book Antiqua" w:hAnsi="Book Antiqua" w:cs="Book Antiqua"/>
          <w:color w:val="000000"/>
        </w:rPr>
        <w:t xml:space="preserve"> </w:t>
      </w:r>
      <w:r w:rsidRPr="007667C2">
        <w:rPr>
          <w:rFonts w:ascii="Book Antiqua" w:eastAsia="Book Antiqua" w:hAnsi="Book Antiqua" w:cs="Book Antiqua"/>
          <w:color w:val="000000"/>
        </w:rPr>
        <w:t>0.05 was considered as statistically different.</w:t>
      </w:r>
      <w:r w:rsidR="0079324B" w:rsidRPr="007667C2">
        <w:rPr>
          <w:rFonts w:ascii="Book Antiqua" w:eastAsia="Book Antiqua" w:hAnsi="Book Antiqua" w:cs="Book Antiqua"/>
          <w:color w:val="000000"/>
        </w:rPr>
        <w:t xml:space="preserve"> </w:t>
      </w:r>
    </w:p>
    <w:bookmarkEnd w:id="40"/>
    <w:bookmarkEnd w:id="41"/>
    <w:p w14:paraId="3A5FFC4F" w14:textId="2514B895" w:rsidR="00A77B3E" w:rsidRPr="007667C2" w:rsidRDefault="00A77B3E" w:rsidP="007667C2">
      <w:pPr>
        <w:snapToGrid w:val="0"/>
        <w:spacing w:line="360" w:lineRule="auto"/>
        <w:jc w:val="both"/>
      </w:pPr>
    </w:p>
    <w:sectPr w:rsidR="00A77B3E" w:rsidRPr="007667C2" w:rsidSect="007667C2">
      <w:pgSz w:w="12240" w:h="15840"/>
      <w:pgMar w:top="1440" w:right="1296"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5" w:author="Filipodia" w:date="2021-04-20T13:53:00Z" w:initials="MOU">
    <w:p w14:paraId="3EAC6C5B" w14:textId="64831D4B" w:rsidR="00BF7A18" w:rsidRDefault="00BF7A18">
      <w:pPr>
        <w:pStyle w:val="CommentText"/>
      </w:pPr>
      <w:r>
        <w:rPr>
          <w:rStyle w:val="CommentReference"/>
        </w:rPr>
        <w:annotationRef/>
      </w:r>
      <w:r>
        <w:t>Just to confirm, you are now talking about protein expression? If not, please ensure to go through your entire paper and make sure you consistently use your chosen indication of genes in italics and proteins in non-italics.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EAC6C5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295B62" w16cex:dateUtc="2021-04-20T19: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EAC6C5B" w16cid:durableId="24295B6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83896A" w14:textId="77777777" w:rsidR="001B18E2" w:rsidRDefault="001B18E2" w:rsidP="00970F7A">
      <w:r>
        <w:separator/>
      </w:r>
    </w:p>
  </w:endnote>
  <w:endnote w:type="continuationSeparator" w:id="0">
    <w:p w14:paraId="1C56119C" w14:textId="77777777" w:rsidR="001B18E2" w:rsidRDefault="001B18E2" w:rsidP="00970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92312654"/>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37CCB364" w14:textId="10978608" w:rsidR="00056433" w:rsidRPr="000F7421" w:rsidRDefault="00056433">
            <w:pPr>
              <w:pStyle w:val="Footer"/>
              <w:jc w:val="right"/>
              <w:rPr>
                <w:rFonts w:ascii="Book Antiqua" w:hAnsi="Book Antiqua"/>
                <w:sz w:val="24"/>
                <w:szCs w:val="24"/>
              </w:rPr>
            </w:pPr>
            <w:r>
              <w:rPr>
                <w:lang w:val="zh-CN" w:eastAsia="zh-CN"/>
              </w:rPr>
              <w:t xml:space="preserve"> </w:t>
            </w:r>
            <w:r w:rsidRPr="000F7421">
              <w:rPr>
                <w:rFonts w:ascii="Book Antiqua" w:hAnsi="Book Antiqua"/>
                <w:sz w:val="24"/>
                <w:szCs w:val="24"/>
              </w:rPr>
              <w:fldChar w:fldCharType="begin"/>
            </w:r>
            <w:r w:rsidRPr="000F7421">
              <w:rPr>
                <w:rFonts w:ascii="Book Antiqua" w:hAnsi="Book Antiqua"/>
                <w:sz w:val="24"/>
                <w:szCs w:val="24"/>
              </w:rPr>
              <w:instrText>PAGE</w:instrText>
            </w:r>
            <w:r w:rsidRPr="000F7421">
              <w:rPr>
                <w:rFonts w:ascii="Book Antiqua" w:hAnsi="Book Antiqua"/>
                <w:sz w:val="24"/>
                <w:szCs w:val="24"/>
              </w:rPr>
              <w:fldChar w:fldCharType="separate"/>
            </w:r>
            <w:r w:rsidR="004047E6" w:rsidRPr="000F7421">
              <w:rPr>
                <w:rFonts w:ascii="Book Antiqua" w:hAnsi="Book Antiqua"/>
                <w:noProof/>
                <w:sz w:val="24"/>
                <w:szCs w:val="24"/>
              </w:rPr>
              <w:t>31</w:t>
            </w:r>
            <w:r w:rsidRPr="000F7421">
              <w:rPr>
                <w:rFonts w:ascii="Book Antiqua" w:hAnsi="Book Antiqua"/>
                <w:sz w:val="24"/>
                <w:szCs w:val="24"/>
              </w:rPr>
              <w:fldChar w:fldCharType="end"/>
            </w:r>
            <w:r w:rsidRPr="000F7421">
              <w:rPr>
                <w:rFonts w:ascii="Book Antiqua" w:hAnsi="Book Antiqua"/>
                <w:sz w:val="24"/>
                <w:szCs w:val="24"/>
                <w:lang w:val="zh-CN" w:eastAsia="zh-CN"/>
              </w:rPr>
              <w:t xml:space="preserve"> / </w:t>
            </w:r>
            <w:r w:rsidRPr="000F7421">
              <w:rPr>
                <w:rFonts w:ascii="Book Antiqua" w:hAnsi="Book Antiqua"/>
                <w:sz w:val="24"/>
                <w:szCs w:val="24"/>
              </w:rPr>
              <w:fldChar w:fldCharType="begin"/>
            </w:r>
            <w:r w:rsidRPr="000F7421">
              <w:rPr>
                <w:rFonts w:ascii="Book Antiqua" w:hAnsi="Book Antiqua"/>
                <w:sz w:val="24"/>
                <w:szCs w:val="24"/>
              </w:rPr>
              <w:instrText>NUMPAGES</w:instrText>
            </w:r>
            <w:r w:rsidRPr="000F7421">
              <w:rPr>
                <w:rFonts w:ascii="Book Antiqua" w:hAnsi="Book Antiqua"/>
                <w:sz w:val="24"/>
                <w:szCs w:val="24"/>
              </w:rPr>
              <w:fldChar w:fldCharType="separate"/>
            </w:r>
            <w:r w:rsidR="004047E6" w:rsidRPr="000F7421">
              <w:rPr>
                <w:rFonts w:ascii="Book Antiqua" w:hAnsi="Book Antiqua"/>
                <w:noProof/>
                <w:sz w:val="24"/>
                <w:szCs w:val="24"/>
              </w:rPr>
              <w:t>32</w:t>
            </w:r>
            <w:r w:rsidRPr="000F7421">
              <w:rPr>
                <w:rFonts w:ascii="Book Antiqua" w:hAnsi="Book Antiqua"/>
                <w:sz w:val="24"/>
                <w:szCs w:val="24"/>
              </w:rPr>
              <w:fldChar w:fldCharType="end"/>
            </w:r>
          </w:p>
        </w:sdtContent>
      </w:sdt>
    </w:sdtContent>
  </w:sdt>
  <w:p w14:paraId="4CFBFF1A" w14:textId="77777777" w:rsidR="00056433" w:rsidRDefault="000564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FF6371" w14:textId="77777777" w:rsidR="001B18E2" w:rsidRDefault="001B18E2" w:rsidP="00970F7A">
      <w:r>
        <w:separator/>
      </w:r>
    </w:p>
  </w:footnote>
  <w:footnote w:type="continuationSeparator" w:id="0">
    <w:p w14:paraId="2D9529A3" w14:textId="77777777" w:rsidR="001B18E2" w:rsidRDefault="001B18E2" w:rsidP="00970F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448C"/>
    <w:rsid w:val="00005357"/>
    <w:rsid w:val="00006E9C"/>
    <w:rsid w:val="00012176"/>
    <w:rsid w:val="00016468"/>
    <w:rsid w:val="00052A04"/>
    <w:rsid w:val="00056433"/>
    <w:rsid w:val="000819F9"/>
    <w:rsid w:val="000834C8"/>
    <w:rsid w:val="000C55A3"/>
    <w:rsid w:val="000C5682"/>
    <w:rsid w:val="000F7421"/>
    <w:rsid w:val="001343B4"/>
    <w:rsid w:val="00154BC1"/>
    <w:rsid w:val="00170FBC"/>
    <w:rsid w:val="00175016"/>
    <w:rsid w:val="0018073B"/>
    <w:rsid w:val="00192207"/>
    <w:rsid w:val="001B18E2"/>
    <w:rsid w:val="001B410D"/>
    <w:rsid w:val="001C0DF9"/>
    <w:rsid w:val="001D69D4"/>
    <w:rsid w:val="001E08FE"/>
    <w:rsid w:val="001E20E4"/>
    <w:rsid w:val="001E4C16"/>
    <w:rsid w:val="0021478A"/>
    <w:rsid w:val="0023768C"/>
    <w:rsid w:val="00255EB0"/>
    <w:rsid w:val="00271C8B"/>
    <w:rsid w:val="00293A80"/>
    <w:rsid w:val="002A0597"/>
    <w:rsid w:val="002A34E3"/>
    <w:rsid w:val="002B42EE"/>
    <w:rsid w:val="002D1145"/>
    <w:rsid w:val="002D1B4D"/>
    <w:rsid w:val="002E5CAB"/>
    <w:rsid w:val="002E663B"/>
    <w:rsid w:val="002E7518"/>
    <w:rsid w:val="0032572F"/>
    <w:rsid w:val="003423CB"/>
    <w:rsid w:val="00357F1F"/>
    <w:rsid w:val="0037160C"/>
    <w:rsid w:val="00393F05"/>
    <w:rsid w:val="00396997"/>
    <w:rsid w:val="003B5EE6"/>
    <w:rsid w:val="003E48F3"/>
    <w:rsid w:val="003F3232"/>
    <w:rsid w:val="003F756B"/>
    <w:rsid w:val="00404792"/>
    <w:rsid w:val="004047E6"/>
    <w:rsid w:val="00417A59"/>
    <w:rsid w:val="0042067E"/>
    <w:rsid w:val="0044623B"/>
    <w:rsid w:val="00453981"/>
    <w:rsid w:val="004907E8"/>
    <w:rsid w:val="0049526E"/>
    <w:rsid w:val="004A7A20"/>
    <w:rsid w:val="004E4D67"/>
    <w:rsid w:val="004F76CD"/>
    <w:rsid w:val="00535B8D"/>
    <w:rsid w:val="00537C41"/>
    <w:rsid w:val="005437D7"/>
    <w:rsid w:val="005B1312"/>
    <w:rsid w:val="005B3840"/>
    <w:rsid w:val="005B5062"/>
    <w:rsid w:val="005C6FE5"/>
    <w:rsid w:val="005D7831"/>
    <w:rsid w:val="00624542"/>
    <w:rsid w:val="00653026"/>
    <w:rsid w:val="00666237"/>
    <w:rsid w:val="00674865"/>
    <w:rsid w:val="0068507F"/>
    <w:rsid w:val="006D5201"/>
    <w:rsid w:val="006E16BB"/>
    <w:rsid w:val="006E18F0"/>
    <w:rsid w:val="0070202D"/>
    <w:rsid w:val="00710AED"/>
    <w:rsid w:val="00750DA6"/>
    <w:rsid w:val="007608F4"/>
    <w:rsid w:val="007667C2"/>
    <w:rsid w:val="0077014F"/>
    <w:rsid w:val="00772863"/>
    <w:rsid w:val="00773FA6"/>
    <w:rsid w:val="0079324B"/>
    <w:rsid w:val="007A5CBC"/>
    <w:rsid w:val="007B5B31"/>
    <w:rsid w:val="007B7E53"/>
    <w:rsid w:val="007E1D80"/>
    <w:rsid w:val="0080190D"/>
    <w:rsid w:val="008216C0"/>
    <w:rsid w:val="0082443D"/>
    <w:rsid w:val="00842B4F"/>
    <w:rsid w:val="0085501F"/>
    <w:rsid w:val="008573CA"/>
    <w:rsid w:val="008802E6"/>
    <w:rsid w:val="0088356D"/>
    <w:rsid w:val="008A47F7"/>
    <w:rsid w:val="008E6B5E"/>
    <w:rsid w:val="008F77C7"/>
    <w:rsid w:val="00902DB1"/>
    <w:rsid w:val="00911F92"/>
    <w:rsid w:val="00916D5D"/>
    <w:rsid w:val="009215B6"/>
    <w:rsid w:val="00944829"/>
    <w:rsid w:val="0094490C"/>
    <w:rsid w:val="00970F7A"/>
    <w:rsid w:val="00971357"/>
    <w:rsid w:val="00976A24"/>
    <w:rsid w:val="00976A35"/>
    <w:rsid w:val="00976E3B"/>
    <w:rsid w:val="00A02A9F"/>
    <w:rsid w:val="00A06BBE"/>
    <w:rsid w:val="00A11134"/>
    <w:rsid w:val="00A4100D"/>
    <w:rsid w:val="00A719D2"/>
    <w:rsid w:val="00A77B3E"/>
    <w:rsid w:val="00A95824"/>
    <w:rsid w:val="00AB044F"/>
    <w:rsid w:val="00AB7EA0"/>
    <w:rsid w:val="00AC0658"/>
    <w:rsid w:val="00AC3692"/>
    <w:rsid w:val="00AE1756"/>
    <w:rsid w:val="00AF4140"/>
    <w:rsid w:val="00AF45E0"/>
    <w:rsid w:val="00AF78D3"/>
    <w:rsid w:val="00B34309"/>
    <w:rsid w:val="00B3452A"/>
    <w:rsid w:val="00B3591C"/>
    <w:rsid w:val="00B555C5"/>
    <w:rsid w:val="00B8163A"/>
    <w:rsid w:val="00BB13B2"/>
    <w:rsid w:val="00BF406E"/>
    <w:rsid w:val="00BF63B2"/>
    <w:rsid w:val="00BF7A18"/>
    <w:rsid w:val="00C6656B"/>
    <w:rsid w:val="00C760BA"/>
    <w:rsid w:val="00CA0506"/>
    <w:rsid w:val="00CA2A55"/>
    <w:rsid w:val="00CB1EF6"/>
    <w:rsid w:val="00CB34A9"/>
    <w:rsid w:val="00CB5DD2"/>
    <w:rsid w:val="00CE0A0D"/>
    <w:rsid w:val="00CE0F48"/>
    <w:rsid w:val="00CF52B8"/>
    <w:rsid w:val="00D12886"/>
    <w:rsid w:val="00D261E2"/>
    <w:rsid w:val="00D42147"/>
    <w:rsid w:val="00D52B96"/>
    <w:rsid w:val="00D6023C"/>
    <w:rsid w:val="00D63F60"/>
    <w:rsid w:val="00D70431"/>
    <w:rsid w:val="00DA34F9"/>
    <w:rsid w:val="00DB3690"/>
    <w:rsid w:val="00DB5BD0"/>
    <w:rsid w:val="00DD5D03"/>
    <w:rsid w:val="00E03A49"/>
    <w:rsid w:val="00E42F3F"/>
    <w:rsid w:val="00E52CE0"/>
    <w:rsid w:val="00E802E8"/>
    <w:rsid w:val="00E845CE"/>
    <w:rsid w:val="00EA235D"/>
    <w:rsid w:val="00EA2956"/>
    <w:rsid w:val="00EC1257"/>
    <w:rsid w:val="00EC6187"/>
    <w:rsid w:val="00ED570D"/>
    <w:rsid w:val="00EE521F"/>
    <w:rsid w:val="00EF3A19"/>
    <w:rsid w:val="00EF7772"/>
    <w:rsid w:val="00F11841"/>
    <w:rsid w:val="00F20D77"/>
    <w:rsid w:val="00F23983"/>
    <w:rsid w:val="00F27346"/>
    <w:rsid w:val="00F276BF"/>
    <w:rsid w:val="00F44EA1"/>
    <w:rsid w:val="00F61236"/>
    <w:rsid w:val="00F7603C"/>
    <w:rsid w:val="00F86404"/>
    <w:rsid w:val="00FA2F01"/>
    <w:rsid w:val="00FB772B"/>
    <w:rsid w:val="00FD220E"/>
    <w:rsid w:val="00FF25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EA5415"/>
  <w15:docId w15:val="{8F4FC808-67F8-432E-BDE9-E0BAF7DAD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70F7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970F7A"/>
    <w:rPr>
      <w:sz w:val="18"/>
      <w:szCs w:val="18"/>
    </w:rPr>
  </w:style>
  <w:style w:type="paragraph" w:styleId="Footer">
    <w:name w:val="footer"/>
    <w:basedOn w:val="Normal"/>
    <w:link w:val="FooterChar"/>
    <w:uiPriority w:val="99"/>
    <w:unhideWhenUsed/>
    <w:rsid w:val="00970F7A"/>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970F7A"/>
    <w:rPr>
      <w:sz w:val="18"/>
      <w:szCs w:val="18"/>
    </w:rPr>
  </w:style>
  <w:style w:type="character" w:styleId="CommentReference">
    <w:name w:val="annotation reference"/>
    <w:basedOn w:val="DefaultParagraphFont"/>
    <w:semiHidden/>
    <w:unhideWhenUsed/>
    <w:rsid w:val="00BF7A18"/>
    <w:rPr>
      <w:sz w:val="16"/>
      <w:szCs w:val="16"/>
    </w:rPr>
  </w:style>
  <w:style w:type="paragraph" w:styleId="CommentText">
    <w:name w:val="annotation text"/>
    <w:basedOn w:val="Normal"/>
    <w:link w:val="CommentTextChar"/>
    <w:semiHidden/>
    <w:unhideWhenUsed/>
    <w:rsid w:val="00BF7A18"/>
    <w:rPr>
      <w:sz w:val="20"/>
      <w:szCs w:val="20"/>
    </w:rPr>
  </w:style>
  <w:style w:type="character" w:customStyle="1" w:styleId="CommentTextChar">
    <w:name w:val="Comment Text Char"/>
    <w:basedOn w:val="DefaultParagraphFont"/>
    <w:link w:val="CommentText"/>
    <w:semiHidden/>
    <w:rsid w:val="00BF7A18"/>
  </w:style>
  <w:style w:type="paragraph" w:styleId="CommentSubject">
    <w:name w:val="annotation subject"/>
    <w:basedOn w:val="CommentText"/>
    <w:next w:val="CommentText"/>
    <w:link w:val="CommentSubjectChar"/>
    <w:semiHidden/>
    <w:unhideWhenUsed/>
    <w:rsid w:val="00BF7A18"/>
    <w:rPr>
      <w:b/>
      <w:bCs/>
    </w:rPr>
  </w:style>
  <w:style w:type="character" w:customStyle="1" w:styleId="CommentSubjectChar">
    <w:name w:val="Comment Subject Char"/>
    <w:basedOn w:val="CommentTextChar"/>
    <w:link w:val="CommentSubject"/>
    <w:semiHidden/>
    <w:rsid w:val="00BF7A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webSettings" Target="webSettings.xml"/><Relationship Id="rId7" Type="http://schemas.openxmlformats.org/officeDocument/2006/relationships/comments" Target="comment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settings" Target="settings.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1.png"/><Relationship Id="rId5" Type="http://schemas.openxmlformats.org/officeDocument/2006/relationships/endnotes" Target="endnotes.xml"/><Relationship Id="rId15" Type="http://schemas.openxmlformats.org/officeDocument/2006/relationships/image" Target="media/image5.png"/><Relationship Id="rId10" Type="http://schemas.microsoft.com/office/2018/08/relationships/commentsExtensible" Target="commentsExtensible.xml"/><Relationship Id="rId19" Type="http://schemas.openxmlformats.org/officeDocument/2006/relationships/fontTable" Target="fontTable.xml"/><Relationship Id="rId4" Type="http://schemas.openxmlformats.org/officeDocument/2006/relationships/footnotes" Target="footnotes.xml"/><Relationship Id="rId9" Type="http://schemas.microsoft.com/office/2016/09/relationships/commentsIds" Target="commentsId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30</Pages>
  <Words>6141</Words>
  <Characters>37154</Characters>
  <Application>Microsoft Office Word</Application>
  <DocSecurity>0</DocSecurity>
  <Lines>580</Lines>
  <Paragraphs>181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Donna Fox</cp:lastModifiedBy>
  <cp:revision>22</cp:revision>
  <dcterms:created xsi:type="dcterms:W3CDTF">2021-02-25T03:37:00Z</dcterms:created>
  <dcterms:modified xsi:type="dcterms:W3CDTF">2021-04-21T03:24:00Z</dcterms:modified>
</cp:coreProperties>
</file>