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9AAE4" w14:textId="77777777" w:rsidR="003223F5" w:rsidRDefault="009E383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D9DA9E5" w14:textId="77777777" w:rsidR="003223F5" w:rsidRDefault="009E383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60869</w:t>
      </w:r>
    </w:p>
    <w:p w14:paraId="748B6372" w14:textId="77777777" w:rsidR="003223F5" w:rsidRDefault="009E383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730187" w14:textId="77777777" w:rsidR="003223F5" w:rsidRDefault="003223F5">
      <w:pPr>
        <w:spacing w:line="360" w:lineRule="auto"/>
        <w:jc w:val="both"/>
      </w:pPr>
    </w:p>
    <w:p w14:paraId="310E6E49" w14:textId="77777777" w:rsidR="003223F5" w:rsidRDefault="009E3837">
      <w:pPr>
        <w:spacing w:line="360" w:lineRule="auto"/>
        <w:jc w:val="both"/>
      </w:pPr>
      <w:r>
        <w:rPr>
          <w:rFonts w:ascii="Book Antiqua" w:eastAsia="Book Antiqua" w:hAnsi="Book Antiqua" w:cs="Book Antiqua"/>
          <w:b/>
          <w:color w:val="000000"/>
        </w:rPr>
        <w:t>Endoscopic diagnosis and treatment of an appendiceal mucocele: A case report</w:t>
      </w:r>
    </w:p>
    <w:p w14:paraId="11A9C2FC" w14:textId="77777777" w:rsidR="003223F5" w:rsidRDefault="003223F5">
      <w:pPr>
        <w:spacing w:line="360" w:lineRule="auto"/>
        <w:jc w:val="both"/>
      </w:pPr>
    </w:p>
    <w:p w14:paraId="38A9F691" w14:textId="77777777" w:rsidR="003223F5" w:rsidRDefault="009E3837">
      <w:pPr>
        <w:spacing w:line="360" w:lineRule="auto"/>
        <w:jc w:val="both"/>
      </w:pPr>
      <w:r>
        <w:rPr>
          <w:rFonts w:ascii="Book Antiqua" w:eastAsia="Book Antiqua" w:hAnsi="Book Antiqua" w:cs="Book Antiqua"/>
          <w:color w:val="000000"/>
        </w:rPr>
        <w:t xml:space="preserve">Wang TT </w:t>
      </w:r>
      <w:r>
        <w:rPr>
          <w:rFonts w:ascii="Book Antiqua" w:eastAsia="Book Antiqua" w:hAnsi="Book Antiqua" w:cs="Book Antiqua"/>
          <w:i/>
          <w:iCs/>
          <w:color w:val="000000"/>
        </w:rPr>
        <w:t>et al</w:t>
      </w:r>
      <w:r>
        <w:rPr>
          <w:rFonts w:ascii="Book Antiqua" w:eastAsia="Book Antiqua" w:hAnsi="Book Antiqua" w:cs="Book Antiqua"/>
          <w:color w:val="000000"/>
        </w:rPr>
        <w:t>. Endoscopic treatment of an appendiceal mucocele</w:t>
      </w:r>
    </w:p>
    <w:p w14:paraId="6B64FB47" w14:textId="77777777" w:rsidR="003223F5" w:rsidRDefault="003223F5">
      <w:pPr>
        <w:spacing w:line="360" w:lineRule="auto"/>
        <w:jc w:val="both"/>
      </w:pPr>
    </w:p>
    <w:p w14:paraId="1C08D47F" w14:textId="77777777" w:rsidR="003223F5" w:rsidRDefault="009E3837">
      <w:pPr>
        <w:spacing w:line="360" w:lineRule="auto"/>
        <w:jc w:val="both"/>
      </w:pPr>
      <w:r>
        <w:rPr>
          <w:rFonts w:ascii="Book Antiqua" w:eastAsia="Book Antiqua" w:hAnsi="Book Antiqua" w:cs="Book Antiqua"/>
          <w:color w:val="000000"/>
        </w:rPr>
        <w:t>Ting-Ting Wang, Jia-Jun He, Ping-Hong Zhou, Wei-Wei Chen, Chao-Wu Chen, Jun Liu</w:t>
      </w:r>
    </w:p>
    <w:p w14:paraId="19CCCFCD" w14:textId="77777777" w:rsidR="003223F5" w:rsidRDefault="003223F5">
      <w:pPr>
        <w:spacing w:line="360" w:lineRule="auto"/>
        <w:jc w:val="both"/>
      </w:pPr>
    </w:p>
    <w:p w14:paraId="614C9FC5" w14:textId="77777777" w:rsidR="003223F5" w:rsidRDefault="009E3837">
      <w:pPr>
        <w:spacing w:line="360" w:lineRule="auto"/>
        <w:jc w:val="both"/>
      </w:pPr>
      <w:r>
        <w:rPr>
          <w:rFonts w:ascii="Book Antiqua" w:eastAsia="Book Antiqua" w:hAnsi="Book Antiqua" w:cs="Book Antiqua"/>
          <w:b/>
          <w:bCs/>
          <w:color w:val="000000"/>
        </w:rPr>
        <w:t xml:space="preserve">Ting-Ting Wang, Jia-Jun He, </w:t>
      </w:r>
      <w:r>
        <w:rPr>
          <w:rFonts w:ascii="Book Antiqua" w:eastAsia="Book Antiqua" w:hAnsi="Book Antiqua" w:cs="Book Antiqua"/>
          <w:color w:val="000000"/>
        </w:rPr>
        <w:t>Department of Gastroenterology, The First Clinical Medical College, Dalian Medical University, Dalian 116044, Liaoning Province, China</w:t>
      </w:r>
    </w:p>
    <w:p w14:paraId="539A4087" w14:textId="77777777" w:rsidR="003223F5" w:rsidRDefault="003223F5">
      <w:pPr>
        <w:spacing w:line="360" w:lineRule="auto"/>
        <w:jc w:val="both"/>
      </w:pPr>
    </w:p>
    <w:p w14:paraId="5FAA4D76" w14:textId="77777777" w:rsidR="003223F5" w:rsidRDefault="009E3837">
      <w:pPr>
        <w:spacing w:line="360" w:lineRule="auto"/>
        <w:jc w:val="both"/>
      </w:pPr>
      <w:r>
        <w:rPr>
          <w:rFonts w:ascii="Book Antiqua" w:eastAsia="Book Antiqua" w:hAnsi="Book Antiqua" w:cs="Book Antiqua"/>
          <w:b/>
          <w:bCs/>
          <w:color w:val="000000"/>
        </w:rPr>
        <w:t xml:space="preserve">Ping-Hong Zhou, </w:t>
      </w:r>
      <w:r>
        <w:rPr>
          <w:rFonts w:ascii="Book Antiqua" w:eastAsia="Book Antiqua" w:hAnsi="Book Antiqua" w:cs="Book Antiqua"/>
          <w:color w:val="000000"/>
        </w:rPr>
        <w:t>Department of General Surgery, Zhongshan Hospital, Fudan University, Shanghai 200032, China</w:t>
      </w:r>
    </w:p>
    <w:p w14:paraId="236AA094" w14:textId="77777777" w:rsidR="003223F5" w:rsidRDefault="003223F5">
      <w:pPr>
        <w:spacing w:line="360" w:lineRule="auto"/>
        <w:jc w:val="both"/>
      </w:pPr>
    </w:p>
    <w:p w14:paraId="4C9F1925" w14:textId="77777777" w:rsidR="003223F5" w:rsidRDefault="009E3837">
      <w:pPr>
        <w:spacing w:line="360" w:lineRule="auto"/>
        <w:jc w:val="both"/>
      </w:pPr>
      <w:r>
        <w:rPr>
          <w:rFonts w:ascii="Book Antiqua" w:eastAsia="Book Antiqua" w:hAnsi="Book Antiqua" w:cs="Book Antiqua"/>
          <w:b/>
          <w:bCs/>
          <w:color w:val="000000"/>
        </w:rPr>
        <w:t xml:space="preserve">Wei-Wei Chen, Chao-Wu Chen, Jun Liu, </w:t>
      </w:r>
      <w:r>
        <w:rPr>
          <w:rFonts w:ascii="Book Antiqua" w:eastAsia="Book Antiqua" w:hAnsi="Book Antiqua" w:cs="Book Antiqua"/>
          <w:color w:val="000000"/>
        </w:rPr>
        <w:t>Endoscopy Center, Department of Gastroenterology, Clinical Medical College, Yangzhou University, Yangzhou 225009, Jiangsu Province, China</w:t>
      </w:r>
    </w:p>
    <w:p w14:paraId="0E946FF2" w14:textId="77777777" w:rsidR="003223F5" w:rsidRDefault="003223F5">
      <w:pPr>
        <w:spacing w:line="360" w:lineRule="auto"/>
        <w:jc w:val="both"/>
      </w:pPr>
    </w:p>
    <w:p w14:paraId="6F973FAC" w14:textId="4C83E59A" w:rsidR="003223F5" w:rsidRDefault="009E383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TT reviewed the literature and contributed to manuscript drafting; He JJ modified the manuscript; Zhou PH</w:t>
      </w:r>
      <w:r w:rsidR="00FB674D">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w:t>
      </w:r>
      <w:r w:rsidR="003537FE">
        <w:rPr>
          <w:rFonts w:ascii="Book Antiqua" w:eastAsia="Book Antiqua" w:hAnsi="Book Antiqua" w:cs="Book Antiqua"/>
          <w:color w:val="000000"/>
        </w:rPr>
        <w:t xml:space="preserve">the </w:t>
      </w:r>
      <w:r>
        <w:rPr>
          <w:rFonts w:ascii="Book Antiqua" w:eastAsia="Book Antiqua" w:hAnsi="Book Antiqua" w:cs="Book Antiqua"/>
          <w:color w:val="000000"/>
        </w:rPr>
        <w:t>endoscopic procedure; Chen WW and Chen CW contributed to manuscript drafting; Liu J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responsible for the revision of the manuscript for important intellectual content; all authors issued final approval for the version to be submitted.</w:t>
      </w:r>
    </w:p>
    <w:p w14:paraId="1872A27F" w14:textId="77777777" w:rsidR="003223F5" w:rsidRDefault="003223F5">
      <w:pPr>
        <w:spacing w:line="360" w:lineRule="auto"/>
        <w:jc w:val="both"/>
      </w:pPr>
    </w:p>
    <w:p w14:paraId="00D0A31B" w14:textId="77777777" w:rsidR="003223F5" w:rsidRDefault="009E3837">
      <w:pPr>
        <w:spacing w:line="360" w:lineRule="auto"/>
        <w:jc w:val="both"/>
      </w:pPr>
      <w:r>
        <w:rPr>
          <w:rFonts w:ascii="Book Antiqua" w:eastAsia="Book Antiqua" w:hAnsi="Book Antiqua" w:cs="Book Antiqua"/>
          <w:b/>
          <w:bCs/>
          <w:color w:val="000000"/>
        </w:rPr>
        <w:t xml:space="preserve">Corresponding author: Jun Liu, MD, Chief Physician, </w:t>
      </w:r>
      <w:r>
        <w:rPr>
          <w:rFonts w:ascii="Book Antiqua" w:eastAsia="Book Antiqua" w:hAnsi="Book Antiqua" w:cs="Book Antiqua"/>
          <w:color w:val="000000"/>
        </w:rPr>
        <w:t>Endoscopy Center, Department of Gastroenterology, Clinical Medical College, Yangzhou University, No. 88 South University Ave, Yangzhou 225009, Jiangsu Province, China. sbyy_liujun@163.com</w:t>
      </w:r>
    </w:p>
    <w:p w14:paraId="5F0DE26D" w14:textId="77777777" w:rsidR="003223F5" w:rsidRDefault="003223F5">
      <w:pPr>
        <w:spacing w:line="360" w:lineRule="auto"/>
        <w:jc w:val="both"/>
      </w:pPr>
    </w:p>
    <w:p w14:paraId="32B46277" w14:textId="77777777" w:rsidR="003223F5" w:rsidRDefault="009E3837">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16, 2020</w:t>
      </w:r>
    </w:p>
    <w:p w14:paraId="4D323FA1" w14:textId="77777777" w:rsidR="003223F5" w:rsidRDefault="009E383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14:paraId="1BBFD982" w14:textId="7514EBC6" w:rsidR="003223F5" w:rsidRDefault="009E3837">
      <w:pPr>
        <w:spacing w:line="360" w:lineRule="auto"/>
        <w:jc w:val="both"/>
      </w:pPr>
      <w:r>
        <w:rPr>
          <w:rFonts w:ascii="Book Antiqua" w:eastAsia="Book Antiqua" w:hAnsi="Book Antiqua" w:cs="Book Antiqua"/>
          <w:b/>
          <w:bCs/>
          <w:color w:val="000000"/>
        </w:rPr>
        <w:t xml:space="preserve">Accepted: </w:t>
      </w:r>
      <w:r w:rsidR="00A87DDD" w:rsidRPr="00A87DDD">
        <w:rPr>
          <w:rFonts w:ascii="Book Antiqua" w:eastAsia="Book Antiqua" w:hAnsi="Book Antiqua" w:cs="Book Antiqua"/>
          <w:color w:val="000000"/>
        </w:rPr>
        <w:t>March 18, 2021</w:t>
      </w:r>
    </w:p>
    <w:p w14:paraId="2A0817C9" w14:textId="3AF77FC4" w:rsidR="003223F5" w:rsidRDefault="009E3837">
      <w:pPr>
        <w:spacing w:line="360" w:lineRule="auto"/>
        <w:jc w:val="both"/>
      </w:pPr>
      <w:r>
        <w:rPr>
          <w:rFonts w:ascii="Book Antiqua" w:eastAsia="Book Antiqua" w:hAnsi="Book Antiqua" w:cs="Book Antiqua"/>
          <w:b/>
          <w:bCs/>
          <w:color w:val="000000"/>
        </w:rPr>
        <w:t xml:space="preserve">Published online: </w:t>
      </w:r>
      <w:r w:rsidR="000529EB" w:rsidRPr="000529EB">
        <w:rPr>
          <w:rFonts w:ascii="Book Antiqua" w:eastAsia="Book Antiqua" w:hAnsi="Book Antiqua" w:cs="Book Antiqua"/>
          <w:bCs/>
          <w:color w:val="000000"/>
        </w:rPr>
        <w:t>June 6, 2021</w:t>
      </w:r>
    </w:p>
    <w:p w14:paraId="13853F68" w14:textId="77777777" w:rsidR="003223F5" w:rsidRDefault="003223F5">
      <w:pPr>
        <w:spacing w:line="360" w:lineRule="auto"/>
        <w:jc w:val="both"/>
        <w:sectPr w:rsidR="003223F5">
          <w:footerReference w:type="default" r:id="rId8"/>
          <w:pgSz w:w="12240" w:h="15840"/>
          <w:pgMar w:top="1440" w:right="1440" w:bottom="1440" w:left="1440" w:header="720" w:footer="720" w:gutter="0"/>
          <w:cols w:space="720"/>
          <w:docGrid w:linePitch="360"/>
        </w:sectPr>
      </w:pPr>
    </w:p>
    <w:p w14:paraId="79DE33E5" w14:textId="77777777" w:rsidR="003223F5" w:rsidRDefault="009E3837">
      <w:pPr>
        <w:spacing w:line="360" w:lineRule="auto"/>
        <w:jc w:val="both"/>
      </w:pPr>
      <w:r>
        <w:rPr>
          <w:rFonts w:ascii="Book Antiqua" w:eastAsia="Book Antiqua" w:hAnsi="Book Antiqua" w:cs="Book Antiqua"/>
          <w:b/>
          <w:color w:val="000000"/>
        </w:rPr>
        <w:lastRenderedPageBreak/>
        <w:t>Abstract</w:t>
      </w:r>
    </w:p>
    <w:p w14:paraId="5C79E475" w14:textId="77777777" w:rsidR="003223F5" w:rsidRDefault="009E3837">
      <w:pPr>
        <w:spacing w:line="360" w:lineRule="auto"/>
        <w:jc w:val="both"/>
      </w:pPr>
      <w:r>
        <w:rPr>
          <w:rFonts w:ascii="Book Antiqua" w:eastAsia="Book Antiqua" w:hAnsi="Book Antiqua" w:cs="Book Antiqua"/>
          <w:color w:val="000000"/>
        </w:rPr>
        <w:t>BACKGROUND</w:t>
      </w:r>
    </w:p>
    <w:p w14:paraId="4B3E378B" w14:textId="7B0C21A1" w:rsidR="003223F5" w:rsidRDefault="009E3837">
      <w:pPr>
        <w:spacing w:line="360" w:lineRule="auto"/>
        <w:jc w:val="both"/>
      </w:pPr>
      <w:r>
        <w:rPr>
          <w:rFonts w:ascii="Book Antiqua" w:eastAsia="Book Antiqua" w:hAnsi="Book Antiqua" w:cs="Book Antiqua"/>
          <w:color w:val="000000"/>
        </w:rPr>
        <w:t>Appendiceal mucocele is a rare disease that causes obstructive dilatation of the appendix due to the intraluminal accumulation of mucin. We report a case of</w:t>
      </w:r>
      <w:r w:rsidR="003537FE">
        <w:rPr>
          <w:rFonts w:ascii="Book Antiqua" w:eastAsia="Book Antiqua" w:hAnsi="Book Antiqua" w:cs="Book Antiqua"/>
          <w:color w:val="000000"/>
        </w:rPr>
        <w:t xml:space="preserve"> </w:t>
      </w:r>
      <w:r>
        <w:rPr>
          <w:rFonts w:ascii="Book Antiqua" w:eastAsia="Book Antiqua" w:hAnsi="Book Antiqua" w:cs="Book Antiqua"/>
          <w:color w:val="000000"/>
        </w:rPr>
        <w:t xml:space="preserve">endoscopic diagnosis and treatment of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appendiceal mucocele.</w:t>
      </w:r>
    </w:p>
    <w:p w14:paraId="2CE59D93" w14:textId="77777777" w:rsidR="003223F5" w:rsidRDefault="003223F5">
      <w:pPr>
        <w:spacing w:line="360" w:lineRule="auto"/>
        <w:jc w:val="both"/>
      </w:pPr>
    </w:p>
    <w:p w14:paraId="7FDACE37" w14:textId="77777777" w:rsidR="003223F5" w:rsidRDefault="009E3837">
      <w:pPr>
        <w:spacing w:line="360" w:lineRule="auto"/>
        <w:jc w:val="both"/>
      </w:pPr>
      <w:r>
        <w:rPr>
          <w:rFonts w:ascii="Book Antiqua" w:eastAsia="Book Antiqua" w:hAnsi="Book Antiqua" w:cs="Book Antiqua"/>
          <w:color w:val="000000"/>
        </w:rPr>
        <w:t>CASE SUMMARY</w:t>
      </w:r>
    </w:p>
    <w:p w14:paraId="08260E91" w14:textId="7E75C53A" w:rsidR="003223F5" w:rsidRDefault="009E3837">
      <w:pPr>
        <w:spacing w:line="360" w:lineRule="auto"/>
        <w:jc w:val="both"/>
      </w:pPr>
      <w:r>
        <w:rPr>
          <w:rFonts w:ascii="Book Antiqua" w:eastAsia="Book Antiqua" w:hAnsi="Book Antiqua" w:cs="Book Antiqua"/>
          <w:color w:val="000000"/>
        </w:rPr>
        <w:t xml:space="preserve">A 47-year-old </w:t>
      </w:r>
      <w:bookmarkStart w:id="0" w:name="OLE_LINK9"/>
      <w:r w:rsidR="003537FE">
        <w:rPr>
          <w:rFonts w:ascii="Book Antiqua" w:eastAsia="Book Antiqua" w:hAnsi="Book Antiqua" w:cs="Book Antiqua"/>
          <w:color w:val="000000"/>
        </w:rPr>
        <w:t xml:space="preserve">man </w:t>
      </w:r>
      <w:r>
        <w:rPr>
          <w:rFonts w:ascii="Book Antiqua" w:eastAsia="Book Antiqua" w:hAnsi="Book Antiqua" w:cs="Book Antiqua"/>
          <w:color w:val="000000"/>
        </w:rPr>
        <w:t xml:space="preserve">presented with a protrusion around the orifice of the appendix </w:t>
      </w:r>
      <w:r w:rsidR="003537FE">
        <w:rPr>
          <w:rFonts w:ascii="Book Antiqua" w:eastAsia="Book Antiqua" w:hAnsi="Book Antiqua" w:cs="Book Antiqua"/>
          <w:color w:val="000000"/>
        </w:rPr>
        <w:t xml:space="preserve">discovered by </w:t>
      </w:r>
      <w:r>
        <w:rPr>
          <w:rFonts w:ascii="Book Antiqua" w:eastAsia="Book Antiqua" w:hAnsi="Book Antiqua" w:cs="Book Antiqua"/>
          <w:color w:val="000000"/>
        </w:rPr>
        <w:t xml:space="preserve">colonoscopy incidentally. </w:t>
      </w:r>
      <w:bookmarkEnd w:id="0"/>
      <w:r>
        <w:rPr>
          <w:rFonts w:ascii="Book Antiqua" w:eastAsia="Book Antiqua" w:hAnsi="Book Antiqua" w:cs="Book Antiqua"/>
          <w:color w:val="000000"/>
        </w:rPr>
        <w:t>He was admitted to our hospital for a routine checkup without any symptoms. Abdominal computed tomography showed a cystic mass approximately 3 cm in diameter with fat stranding. The preoperative diagnosis was non-neoplastic appendiceal mucocele, and endoscopic treatment was performed. The endoscopic findings and pathological results supported our preoperative diagnosis. The endoscopic treatment of appendiceal mucocele was feasible and effective, which was confirmed by repeated endoscopy and post</w:t>
      </w:r>
      <w:r w:rsidR="00F710F1">
        <w:rPr>
          <w:rFonts w:ascii="Book Antiqua" w:eastAsia="Book Antiqua" w:hAnsi="Book Antiqua" w:cs="Book Antiqua"/>
          <w:color w:val="000000"/>
        </w:rPr>
        <w:t>-</w:t>
      </w:r>
      <w:r>
        <w:rPr>
          <w:rFonts w:ascii="Book Antiqua" w:eastAsia="Book Antiqua" w:hAnsi="Book Antiqua" w:cs="Book Antiqua"/>
          <w:color w:val="000000"/>
        </w:rPr>
        <w:t xml:space="preserve">operative computed tomography after 7 mo. </w:t>
      </w:r>
    </w:p>
    <w:p w14:paraId="37098A72" w14:textId="77777777" w:rsidR="003223F5" w:rsidRDefault="003223F5">
      <w:pPr>
        <w:spacing w:line="360" w:lineRule="auto"/>
        <w:jc w:val="both"/>
      </w:pPr>
    </w:p>
    <w:p w14:paraId="041112FB" w14:textId="77777777" w:rsidR="003223F5" w:rsidRDefault="009E3837">
      <w:pPr>
        <w:spacing w:line="360" w:lineRule="auto"/>
        <w:jc w:val="both"/>
      </w:pPr>
      <w:r>
        <w:rPr>
          <w:rFonts w:ascii="Book Antiqua" w:eastAsia="Book Antiqua" w:hAnsi="Book Antiqua" w:cs="Book Antiqua"/>
          <w:color w:val="000000"/>
        </w:rPr>
        <w:t>CONCLUSION</w:t>
      </w:r>
    </w:p>
    <w:p w14:paraId="1E11D950" w14:textId="77777777" w:rsidR="003223F5" w:rsidRDefault="009E3837">
      <w:pPr>
        <w:spacing w:line="360" w:lineRule="auto"/>
        <w:jc w:val="both"/>
      </w:pPr>
      <w:bookmarkStart w:id="1" w:name="OLE_LINK202"/>
      <w:r>
        <w:rPr>
          <w:rFonts w:ascii="Book Antiqua" w:eastAsia="Book Antiqua" w:hAnsi="Book Antiqua" w:cs="Book Antiqua"/>
          <w:color w:val="000000"/>
        </w:rPr>
        <w:t>Endoscopic therapy provides a new method for the treatment of appendiceal mucocele.</w:t>
      </w:r>
    </w:p>
    <w:bookmarkEnd w:id="1"/>
    <w:p w14:paraId="2DCA9965" w14:textId="77777777" w:rsidR="003223F5" w:rsidRDefault="003223F5">
      <w:pPr>
        <w:spacing w:line="360" w:lineRule="auto"/>
        <w:jc w:val="both"/>
      </w:pPr>
    </w:p>
    <w:p w14:paraId="506B8E88" w14:textId="77777777" w:rsidR="003223F5" w:rsidRDefault="009E383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Appendiceal mucocele; Endoscopy; Colonoscopy; Diagnosis; Treatment; Case report</w:t>
      </w:r>
    </w:p>
    <w:p w14:paraId="7ED813C8" w14:textId="77777777" w:rsidR="00CA6981" w:rsidRDefault="00CA6981" w:rsidP="00CA6981">
      <w:pPr>
        <w:spacing w:line="360" w:lineRule="auto"/>
        <w:rPr>
          <w:rFonts w:ascii="Book Antiqua" w:hAnsi="Book Antiqua" w:cs="Book Antiqua"/>
          <w:b/>
          <w:color w:val="000000"/>
        </w:rPr>
      </w:pPr>
    </w:p>
    <w:p w14:paraId="427BD9DD" w14:textId="77777777" w:rsidR="00CA6981" w:rsidRDefault="00CA6981" w:rsidP="00CA698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947E540" w14:textId="77777777" w:rsidR="003223F5" w:rsidRDefault="003223F5">
      <w:pPr>
        <w:spacing w:line="360" w:lineRule="auto"/>
        <w:jc w:val="both"/>
      </w:pPr>
    </w:p>
    <w:p w14:paraId="6632AD07" w14:textId="33E9052A" w:rsidR="003223F5" w:rsidRPr="000529EB" w:rsidRDefault="009E3837" w:rsidP="000529EB">
      <w:pPr>
        <w:spacing w:line="360" w:lineRule="auto"/>
        <w:jc w:val="both"/>
        <w:rPr>
          <w:rFonts w:ascii="Book Antiqua" w:eastAsia="Book Antiqua" w:hAnsi="Book Antiqua" w:cs="Book Antiqua"/>
          <w:color w:val="000000"/>
        </w:rPr>
      </w:pPr>
      <w:bookmarkStart w:id="2" w:name="OLE_LINK201"/>
      <w:r>
        <w:rPr>
          <w:rFonts w:ascii="Book Antiqua" w:eastAsia="Book Antiqua" w:hAnsi="Book Antiqua" w:cs="Book Antiqua"/>
          <w:color w:val="000000"/>
        </w:rPr>
        <w:t xml:space="preserve">Wang TT, He JJ, Zhou PH, Chen WW, Chen CW, Liu J. Endoscopic diagnosis and treatment of an appendiceal mucocele: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0529EB" w:rsidRPr="000529EB">
        <w:rPr>
          <w:rFonts w:ascii="Book Antiqua" w:eastAsia="Book Antiqua" w:hAnsi="Book Antiqua" w:cs="Book Antiqua"/>
          <w:color w:val="000000"/>
        </w:rPr>
        <w:t xml:space="preserve">9(16): </w:t>
      </w:r>
      <w:r w:rsidR="00CA6981">
        <w:rPr>
          <w:rFonts w:ascii="Book Antiqua" w:hAnsi="Book Antiqua" w:cs="Book Antiqua" w:hint="eastAsia"/>
          <w:color w:val="000000"/>
          <w:lang w:eastAsia="zh-CN"/>
        </w:rPr>
        <w:lastRenderedPageBreak/>
        <w:t>3936-3942</w:t>
      </w:r>
      <w:r w:rsidR="000529EB" w:rsidRPr="000529EB">
        <w:rPr>
          <w:rFonts w:ascii="Book Antiqua" w:eastAsia="Book Antiqua" w:hAnsi="Book Antiqua" w:cs="Book Antiqua"/>
          <w:color w:val="000000"/>
        </w:rPr>
        <w:t xml:space="preserve"> URL: https://www.wjgnet.com/2307-8960/full/v9/i16/</w:t>
      </w:r>
      <w:r w:rsidR="00CA6981">
        <w:rPr>
          <w:rFonts w:ascii="Book Antiqua" w:hAnsi="Book Antiqua" w:cs="Book Antiqua" w:hint="eastAsia"/>
          <w:color w:val="000000"/>
          <w:lang w:eastAsia="zh-CN"/>
        </w:rPr>
        <w:t>3936</w:t>
      </w:r>
      <w:r w:rsidR="000529EB" w:rsidRPr="000529EB">
        <w:rPr>
          <w:rFonts w:ascii="Book Antiqua" w:eastAsia="Book Antiqua" w:hAnsi="Book Antiqua" w:cs="Book Antiqua"/>
          <w:color w:val="000000"/>
        </w:rPr>
        <w:t>.htm DOI: https://dx.doi.org/10.12998/wjcc.v9.i16.</w:t>
      </w:r>
      <w:r w:rsidR="00CA6981">
        <w:rPr>
          <w:rFonts w:ascii="Book Antiqua" w:hAnsi="Book Antiqua" w:cs="Book Antiqua" w:hint="eastAsia"/>
          <w:color w:val="000000"/>
          <w:lang w:eastAsia="zh-CN"/>
        </w:rPr>
        <w:t>3936</w:t>
      </w:r>
    </w:p>
    <w:bookmarkEnd w:id="2"/>
    <w:p w14:paraId="4124CB25" w14:textId="77777777" w:rsidR="003223F5" w:rsidRDefault="003223F5">
      <w:pPr>
        <w:spacing w:line="360" w:lineRule="auto"/>
        <w:jc w:val="both"/>
      </w:pPr>
    </w:p>
    <w:p w14:paraId="3B922FF8" w14:textId="369B256E" w:rsidR="003223F5" w:rsidRDefault="009E383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Appendiceal mucocele is rare and was formerly treated by surgical resection. However, iatrogenic rupture of the mucocele may lead to peritoneal dissemination in malignant cases. Colonoscopy is not only significant for diagnosis but also helps treat appendiceal mucocele. Here, </w:t>
      </w:r>
      <w:bookmarkStart w:id="3" w:name="OLE_LINK13"/>
      <w:r>
        <w:rPr>
          <w:rFonts w:ascii="Book Antiqua" w:eastAsia="Book Antiqua" w:hAnsi="Book Antiqua" w:cs="Book Antiqua"/>
          <w:color w:val="000000"/>
        </w:rPr>
        <w:t>we report a case of</w:t>
      </w:r>
      <w:bookmarkStart w:id="4" w:name="OLE_LINK11"/>
      <w:r w:rsidR="003537F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was successfully diagnosed and treated by endoscopy.</w:t>
      </w:r>
    </w:p>
    <w:bookmarkEnd w:id="3"/>
    <w:bookmarkEnd w:id="4"/>
    <w:p w14:paraId="72471BA7" w14:textId="77777777" w:rsidR="003223F5" w:rsidRDefault="003223F5">
      <w:pPr>
        <w:spacing w:line="360" w:lineRule="auto"/>
        <w:jc w:val="both"/>
      </w:pPr>
    </w:p>
    <w:p w14:paraId="2CFCB85A" w14:textId="77777777" w:rsidR="003223F5" w:rsidRDefault="009E383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63910B6" w14:textId="78F7C61F" w:rsidR="003223F5" w:rsidRDefault="009E3837">
      <w:pPr>
        <w:spacing w:line="360" w:lineRule="auto"/>
        <w:jc w:val="both"/>
      </w:pPr>
      <w:r>
        <w:rPr>
          <w:rFonts w:ascii="Book Antiqua" w:eastAsia="Book Antiqua" w:hAnsi="Book Antiqua" w:cs="Book Antiqua"/>
          <w:color w:val="000000"/>
        </w:rPr>
        <w:t xml:space="preserve">Appendiceal mucocele is a rare disease that causes obstructive dilatation of the appendix due to the </w:t>
      </w:r>
      <w:bookmarkStart w:id="5" w:name="OLE_LINK8"/>
      <w:r>
        <w:rPr>
          <w:rFonts w:ascii="Book Antiqua" w:eastAsia="Book Antiqua" w:hAnsi="Book Antiqua" w:cs="Book Antiqua"/>
          <w:color w:val="000000"/>
        </w:rPr>
        <w:t>intraluminal</w:t>
      </w:r>
      <w:bookmarkEnd w:id="5"/>
      <w:r>
        <w:rPr>
          <w:rFonts w:ascii="Book Antiqua" w:eastAsia="Book Antiqua" w:hAnsi="Book Antiqua" w:cs="Book Antiqua"/>
          <w:color w:val="000000"/>
        </w:rPr>
        <w:t xml:space="preserve"> accumulation of mucin. The incidence </w:t>
      </w:r>
      <w:r>
        <w:rPr>
          <w:rFonts w:ascii="Book Antiqua" w:eastAsia="宋体" w:hAnsi="Book Antiqua" w:cs="Book Antiqua" w:hint="eastAsia"/>
          <w:color w:val="000000"/>
          <w:lang w:eastAsia="zh-CN"/>
        </w:rPr>
        <w:t xml:space="preserve">of this condition </w:t>
      </w:r>
      <w:r>
        <w:rPr>
          <w:rFonts w:ascii="Book Antiqua" w:eastAsia="Book Antiqua" w:hAnsi="Book Antiqua" w:cs="Book Antiqua"/>
          <w:color w:val="000000"/>
        </w:rPr>
        <w:t xml:space="preserve">is 0.2%-0.3% of all appendectomy specimens and 8%-10% of all appendiceal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Appendiceal mucocele is more common in females aged 50-60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Mucoceles may mostly result from luminal obstruction of the appendix root and mucus retention secreted by the distal appendiceal mucosa, causing the appendix to gradually expand into a cystic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preoperative diagnosis of appendiceal mucocele is very difficult. Up to 50% of cases </w:t>
      </w:r>
      <w:bookmarkStart w:id="6" w:name="OLE_LINK10"/>
      <w:r>
        <w:rPr>
          <w:rFonts w:ascii="Book Antiqua" w:eastAsia="Book Antiqua" w:hAnsi="Book Antiqua" w:cs="Book Antiqua"/>
          <w:color w:val="000000"/>
        </w:rPr>
        <w:t xml:space="preserve">are asymptomatic and discovered incidentally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radiolog</w:t>
      </w:r>
      <w:r>
        <w:rPr>
          <w:rFonts w:ascii="Book Antiqua" w:eastAsia="宋体" w:hAnsi="Book Antiqua" w:cs="Book Antiqua" w:hint="eastAsia"/>
          <w:color w:val="000000"/>
          <w:lang w:eastAsia="zh-CN"/>
        </w:rPr>
        <w:t>y</w:t>
      </w:r>
      <w:r>
        <w:rPr>
          <w:rFonts w:ascii="Book Antiqua" w:eastAsia="Book Antiqua" w:hAnsi="Book Antiqua" w:cs="Book Antiqua"/>
          <w:color w:val="000000"/>
        </w:rPr>
        <w:t>, endoscop</w:t>
      </w:r>
      <w:r>
        <w:rPr>
          <w:rFonts w:ascii="Book Antiqua" w:eastAsia="宋体" w:hAnsi="Book Antiqua" w:cs="Book Antiqua" w:hint="eastAsia"/>
          <w:color w:val="000000"/>
          <w:lang w:eastAsia="zh-CN"/>
        </w:rPr>
        <w:t>y</w:t>
      </w:r>
      <w:bookmarkEnd w:id="6"/>
      <w:r w:rsidR="00870D4D">
        <w:rPr>
          <w:rFonts w:ascii="Book Antiqua" w:eastAsia="宋体" w:hAnsi="Book Antiqua" w:cs="Book Antiqua"/>
          <w:color w:val="000000"/>
          <w:lang w:eastAsia="zh-CN"/>
        </w:rPr>
        <w:t>,</w:t>
      </w:r>
      <w:r>
        <w:rPr>
          <w:rFonts w:ascii="Book Antiqua" w:eastAsia="Book Antiqua" w:hAnsi="Book Antiqua" w:cs="Book Antiqua"/>
          <w:color w:val="000000"/>
        </w:rPr>
        <w:t xml:space="preserve"> or </w:t>
      </w:r>
      <w:bookmarkStart w:id="7" w:name="OLE_LINK7"/>
      <w:proofErr w:type="gramStart"/>
      <w:r>
        <w:rPr>
          <w:rFonts w:ascii="Book Antiqua" w:eastAsia="Book Antiqua" w:hAnsi="Book Antiqua" w:cs="Book Antiqua"/>
          <w:color w:val="000000"/>
        </w:rPr>
        <w:t>surg</w:t>
      </w:r>
      <w:r>
        <w:rPr>
          <w:rFonts w:ascii="Book Antiqua" w:eastAsia="宋体" w:hAnsi="Book Antiqua" w:cs="Book Antiqua" w:hint="eastAsia"/>
          <w:color w:val="000000"/>
          <w:lang w:eastAsia="zh-CN"/>
        </w:rPr>
        <w:t>ery</w:t>
      </w:r>
      <w:bookmarkEnd w:id="7"/>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most frequent symptom is nonspecific abdominal pain, usually accompanied by a palpable mass in the right iliac fossa, nausea, vomiting</w:t>
      </w:r>
      <w:r w:rsidR="00870D4D">
        <w:rPr>
          <w:rFonts w:ascii="Book Antiqua" w:eastAsia="Book Antiqua" w:hAnsi="Book Antiqua" w:cs="Book Antiqua"/>
          <w:color w:val="000000"/>
        </w:rPr>
        <w:t>,</w:t>
      </w:r>
      <w:r>
        <w:rPr>
          <w:rFonts w:ascii="Book Antiqua" w:eastAsia="Book Antiqua" w:hAnsi="Book Antiqua" w:cs="Book Antiqua"/>
          <w:color w:val="000000"/>
        </w:rPr>
        <w:t xml:space="preserve"> and weight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Surgical resection is the traditionally recommended management strategy for appendiceal mucocele. We report a case of</w:t>
      </w:r>
      <w:r w:rsidR="00870D4D">
        <w:rPr>
          <w:rFonts w:ascii="Book Antiqua" w:eastAsia="Book Antiqua" w:hAnsi="Book Antiqua" w:cs="Book Antiqua"/>
          <w:color w:val="000000"/>
        </w:rPr>
        <w:t xml:space="preserve"> </w:t>
      </w:r>
      <w:r>
        <w:rPr>
          <w:rFonts w:ascii="Book Antiqua" w:eastAsia="Book Antiqua" w:hAnsi="Book Antiqua" w:cs="Book Antiqua"/>
          <w:color w:val="000000"/>
        </w:rPr>
        <w:t>endoscopic diagnosis and treatment of an appendiceal mucocele.</w:t>
      </w:r>
    </w:p>
    <w:p w14:paraId="064302EB" w14:textId="77777777" w:rsidR="003223F5" w:rsidRDefault="003223F5">
      <w:pPr>
        <w:spacing w:line="360" w:lineRule="auto"/>
        <w:jc w:val="both"/>
      </w:pPr>
    </w:p>
    <w:p w14:paraId="53D39AF5" w14:textId="77777777" w:rsidR="003223F5" w:rsidRDefault="009E3837">
      <w:pPr>
        <w:spacing w:line="360" w:lineRule="auto"/>
        <w:jc w:val="both"/>
      </w:pPr>
      <w:r>
        <w:rPr>
          <w:rFonts w:ascii="Book Antiqua" w:eastAsia="Book Antiqua" w:hAnsi="Book Antiqua" w:cs="Book Antiqua"/>
          <w:b/>
          <w:caps/>
          <w:color w:val="000000"/>
          <w:u w:val="single"/>
        </w:rPr>
        <w:t>CASE PRESENTATION</w:t>
      </w:r>
    </w:p>
    <w:p w14:paraId="77EC7B92" w14:textId="77777777" w:rsidR="003223F5" w:rsidRDefault="009E3837">
      <w:pPr>
        <w:spacing w:line="360" w:lineRule="auto"/>
        <w:jc w:val="both"/>
      </w:pPr>
      <w:r>
        <w:rPr>
          <w:rFonts w:ascii="Book Antiqua" w:eastAsia="Book Antiqua" w:hAnsi="Book Antiqua" w:cs="Book Antiqua"/>
          <w:b/>
          <w:i/>
          <w:color w:val="000000"/>
        </w:rPr>
        <w:t>Chief complaints</w:t>
      </w:r>
    </w:p>
    <w:p w14:paraId="464D96AF" w14:textId="1F9F53A7" w:rsidR="003223F5" w:rsidRDefault="009E3837">
      <w:pPr>
        <w:spacing w:line="360" w:lineRule="auto"/>
        <w:jc w:val="both"/>
      </w:pPr>
      <w:r>
        <w:rPr>
          <w:rFonts w:ascii="Book Antiqua" w:eastAsia="Book Antiqua" w:hAnsi="Book Antiqua" w:cs="Book Antiqua"/>
          <w:color w:val="000000"/>
        </w:rPr>
        <w:t xml:space="preserve">A 47-year-old </w:t>
      </w:r>
      <w:r w:rsidR="00870D4D">
        <w:rPr>
          <w:rFonts w:ascii="Book Antiqua" w:eastAsia="Book Antiqua" w:hAnsi="Book Antiqua" w:cs="Book Antiqua"/>
          <w:color w:val="000000"/>
        </w:rPr>
        <w:t xml:space="preserve">man </w:t>
      </w:r>
      <w:r>
        <w:rPr>
          <w:rFonts w:ascii="Book Antiqua" w:eastAsia="Book Antiqua" w:hAnsi="Book Antiqua" w:cs="Book Antiqua"/>
          <w:color w:val="000000"/>
        </w:rPr>
        <w:t xml:space="preserve">presented with a protrusion around the orifice of the appendix </w:t>
      </w:r>
      <w:r w:rsidR="00870D4D">
        <w:rPr>
          <w:rFonts w:ascii="Book Antiqua" w:eastAsia="Book Antiqua" w:hAnsi="Book Antiqua" w:cs="Book Antiqua"/>
          <w:color w:val="000000"/>
        </w:rPr>
        <w:t xml:space="preserve">discovered by </w:t>
      </w:r>
      <w:r>
        <w:rPr>
          <w:rFonts w:ascii="Book Antiqua" w:eastAsia="Book Antiqua" w:hAnsi="Book Antiqua" w:cs="Book Antiqua"/>
          <w:color w:val="000000"/>
        </w:rPr>
        <w:t>colonoscopy incidentally.</w:t>
      </w:r>
    </w:p>
    <w:p w14:paraId="299AA126" w14:textId="77777777" w:rsidR="003223F5" w:rsidRDefault="003223F5">
      <w:pPr>
        <w:spacing w:line="360" w:lineRule="auto"/>
        <w:jc w:val="both"/>
      </w:pPr>
    </w:p>
    <w:p w14:paraId="2C250606" w14:textId="77777777" w:rsidR="003223F5" w:rsidRDefault="009E3837">
      <w:pPr>
        <w:spacing w:line="360" w:lineRule="auto"/>
        <w:jc w:val="both"/>
      </w:pPr>
      <w:r>
        <w:rPr>
          <w:rFonts w:ascii="Book Antiqua" w:eastAsia="Book Antiqua" w:hAnsi="Book Antiqua" w:cs="Book Antiqua"/>
          <w:b/>
          <w:i/>
          <w:color w:val="000000"/>
        </w:rPr>
        <w:t>History of present illness</w:t>
      </w:r>
    </w:p>
    <w:p w14:paraId="2364D824" w14:textId="3E58EEA2" w:rsidR="003223F5" w:rsidRDefault="00870D4D">
      <w:pPr>
        <w:spacing w:line="360" w:lineRule="auto"/>
        <w:jc w:val="both"/>
      </w:pPr>
      <w:bookmarkStart w:id="8" w:name="OLE_LINK203"/>
      <w:r>
        <w:rPr>
          <w:rFonts w:ascii="Book Antiqua" w:eastAsia="Book Antiqua" w:hAnsi="Book Antiqua" w:cs="Book Antiqua"/>
          <w:color w:val="000000"/>
        </w:rPr>
        <w:t xml:space="preserve">The patient </w:t>
      </w:r>
      <w:r w:rsidR="009E3837">
        <w:rPr>
          <w:rFonts w:ascii="Book Antiqua" w:eastAsia="Book Antiqua" w:hAnsi="Book Antiqua" w:cs="Book Antiqua"/>
          <w:color w:val="000000"/>
        </w:rPr>
        <w:t>denied the presence of abdominal pain, abdominal distention, nausea</w:t>
      </w:r>
      <w:r>
        <w:rPr>
          <w:rFonts w:ascii="Book Antiqua" w:eastAsia="Book Antiqua" w:hAnsi="Book Antiqua" w:cs="Book Antiqua"/>
          <w:color w:val="000000"/>
        </w:rPr>
        <w:t>,</w:t>
      </w:r>
      <w:r w:rsidR="009E3837">
        <w:rPr>
          <w:rFonts w:ascii="Book Antiqua" w:eastAsia="Book Antiqua" w:hAnsi="Book Antiqua" w:cs="Book Antiqua"/>
          <w:color w:val="000000"/>
        </w:rPr>
        <w:t xml:space="preserve"> or vomiting without weight loss.</w:t>
      </w:r>
    </w:p>
    <w:bookmarkEnd w:id="8"/>
    <w:p w14:paraId="6EC4AD40" w14:textId="77777777" w:rsidR="003223F5" w:rsidRDefault="003223F5">
      <w:pPr>
        <w:spacing w:line="360" w:lineRule="auto"/>
        <w:jc w:val="both"/>
      </w:pPr>
    </w:p>
    <w:p w14:paraId="0A3757BB" w14:textId="77777777" w:rsidR="003223F5" w:rsidRDefault="009E3837">
      <w:pPr>
        <w:spacing w:line="360" w:lineRule="auto"/>
        <w:jc w:val="both"/>
      </w:pPr>
      <w:r>
        <w:rPr>
          <w:rFonts w:ascii="Book Antiqua" w:eastAsia="Book Antiqua" w:hAnsi="Book Antiqua" w:cs="Book Antiqua"/>
          <w:b/>
          <w:i/>
          <w:color w:val="000000"/>
        </w:rPr>
        <w:t>History of past illness</w:t>
      </w:r>
    </w:p>
    <w:p w14:paraId="082D4E92" w14:textId="77777777" w:rsidR="003223F5" w:rsidRDefault="009E3837">
      <w:pPr>
        <w:spacing w:line="360" w:lineRule="auto"/>
        <w:jc w:val="both"/>
      </w:pPr>
      <w:bookmarkStart w:id="9" w:name="OLE_LINK204"/>
      <w:r>
        <w:rPr>
          <w:rFonts w:ascii="Book Antiqua" w:eastAsia="Book Antiqua" w:hAnsi="Book Antiqua" w:cs="Book Antiqua"/>
          <w:color w:val="000000"/>
        </w:rPr>
        <w:t>No significant past medical history was recorded, such as smoking or drinking.</w:t>
      </w:r>
    </w:p>
    <w:bookmarkEnd w:id="9"/>
    <w:p w14:paraId="4D2BDBE7" w14:textId="77777777" w:rsidR="003223F5" w:rsidRDefault="003223F5">
      <w:pPr>
        <w:spacing w:line="360" w:lineRule="auto"/>
        <w:jc w:val="both"/>
      </w:pPr>
    </w:p>
    <w:p w14:paraId="26A014D8" w14:textId="77777777" w:rsidR="003223F5" w:rsidRDefault="009E3837">
      <w:pPr>
        <w:spacing w:line="360" w:lineRule="auto"/>
        <w:jc w:val="both"/>
      </w:pPr>
      <w:r>
        <w:rPr>
          <w:rFonts w:ascii="Book Antiqua" w:eastAsia="Book Antiqua" w:hAnsi="Book Antiqua" w:cs="Book Antiqua"/>
          <w:b/>
          <w:i/>
          <w:color w:val="000000"/>
        </w:rPr>
        <w:t>Personal and family history</w:t>
      </w:r>
    </w:p>
    <w:p w14:paraId="664C79D5" w14:textId="77777777" w:rsidR="003223F5" w:rsidRDefault="009E3837">
      <w:pPr>
        <w:spacing w:line="360" w:lineRule="auto"/>
        <w:jc w:val="both"/>
      </w:pPr>
      <w:bookmarkStart w:id="10" w:name="OLE_LINK205"/>
      <w:r>
        <w:rPr>
          <w:rFonts w:ascii="Book Antiqua" w:eastAsia="Book Antiqua" w:hAnsi="Book Antiqua" w:cs="Book Antiqua"/>
          <w:color w:val="000000"/>
        </w:rPr>
        <w:t>The patient had no previous or family history of similar illnesses.</w:t>
      </w:r>
    </w:p>
    <w:bookmarkEnd w:id="10"/>
    <w:p w14:paraId="1EEAD8A4" w14:textId="77777777" w:rsidR="003223F5" w:rsidRDefault="003223F5">
      <w:pPr>
        <w:spacing w:line="360" w:lineRule="auto"/>
        <w:jc w:val="both"/>
      </w:pPr>
    </w:p>
    <w:p w14:paraId="3285D383" w14:textId="77777777" w:rsidR="003223F5" w:rsidRDefault="009E3837">
      <w:pPr>
        <w:spacing w:line="360" w:lineRule="auto"/>
        <w:jc w:val="both"/>
      </w:pPr>
      <w:r>
        <w:rPr>
          <w:rFonts w:ascii="Book Antiqua" w:eastAsia="Book Antiqua" w:hAnsi="Book Antiqua" w:cs="Book Antiqua"/>
          <w:b/>
          <w:i/>
          <w:color w:val="000000"/>
        </w:rPr>
        <w:t>Physical examination</w:t>
      </w:r>
    </w:p>
    <w:p w14:paraId="53100A73" w14:textId="77777777" w:rsidR="003223F5" w:rsidRDefault="009E3837">
      <w:pPr>
        <w:spacing w:line="360" w:lineRule="auto"/>
        <w:jc w:val="both"/>
      </w:pPr>
      <w:bookmarkStart w:id="11" w:name="OLE_LINK206"/>
      <w:r>
        <w:rPr>
          <w:rFonts w:ascii="Book Antiqua" w:eastAsia="Book Antiqua" w:hAnsi="Book Antiqua" w:cs="Book Antiqua"/>
          <w:color w:val="000000"/>
        </w:rPr>
        <w:t xml:space="preserve">The vital signs and physical examination showed no pathological changes. </w:t>
      </w:r>
    </w:p>
    <w:bookmarkEnd w:id="11"/>
    <w:p w14:paraId="296DD105" w14:textId="77777777" w:rsidR="003223F5" w:rsidRDefault="003223F5">
      <w:pPr>
        <w:spacing w:line="360" w:lineRule="auto"/>
        <w:jc w:val="both"/>
      </w:pPr>
    </w:p>
    <w:p w14:paraId="74F86E3A" w14:textId="77777777" w:rsidR="003223F5" w:rsidRDefault="009E3837">
      <w:pPr>
        <w:spacing w:line="360" w:lineRule="auto"/>
        <w:jc w:val="both"/>
      </w:pPr>
      <w:r>
        <w:rPr>
          <w:rFonts w:ascii="Book Antiqua" w:eastAsia="Book Antiqua" w:hAnsi="Book Antiqua" w:cs="Book Antiqua"/>
          <w:b/>
          <w:i/>
          <w:color w:val="000000"/>
        </w:rPr>
        <w:t>Laboratory examinations</w:t>
      </w:r>
    </w:p>
    <w:p w14:paraId="79A996DC" w14:textId="77777777" w:rsidR="003223F5" w:rsidRDefault="009E3837">
      <w:pPr>
        <w:spacing w:line="360" w:lineRule="auto"/>
        <w:jc w:val="both"/>
      </w:pPr>
      <w:bookmarkStart w:id="12" w:name="OLE_LINK207"/>
      <w:r>
        <w:rPr>
          <w:rFonts w:ascii="Book Antiqua" w:eastAsia="Book Antiqua" w:hAnsi="Book Antiqua" w:cs="Book Antiqua"/>
          <w:color w:val="000000"/>
        </w:rPr>
        <w:t>All the laboratory test results were within the reference ranges.</w:t>
      </w:r>
    </w:p>
    <w:bookmarkEnd w:id="12"/>
    <w:p w14:paraId="7A0D766C" w14:textId="77777777" w:rsidR="003223F5" w:rsidRDefault="003223F5">
      <w:pPr>
        <w:spacing w:line="360" w:lineRule="auto"/>
        <w:jc w:val="both"/>
      </w:pPr>
    </w:p>
    <w:p w14:paraId="7184FADA" w14:textId="77777777" w:rsidR="003223F5" w:rsidRDefault="009E3837">
      <w:pPr>
        <w:spacing w:line="360" w:lineRule="auto"/>
        <w:jc w:val="both"/>
      </w:pPr>
      <w:r>
        <w:rPr>
          <w:rFonts w:ascii="Book Antiqua" w:eastAsia="Book Antiqua" w:hAnsi="Book Antiqua" w:cs="Book Antiqua"/>
          <w:b/>
          <w:i/>
          <w:color w:val="000000"/>
        </w:rPr>
        <w:t>Imaging examinations</w:t>
      </w:r>
    </w:p>
    <w:p w14:paraId="15987383" w14:textId="77777777" w:rsidR="003223F5" w:rsidRDefault="009E3837">
      <w:pPr>
        <w:spacing w:line="360" w:lineRule="auto"/>
        <w:jc w:val="both"/>
      </w:pPr>
      <w:bookmarkStart w:id="13" w:name="OLE_LINK208"/>
      <w:r>
        <w:rPr>
          <w:rFonts w:ascii="Book Antiqua" w:eastAsia="Book Antiqua" w:hAnsi="Book Antiqua" w:cs="Book Antiqua"/>
          <w:color w:val="000000"/>
        </w:rPr>
        <w:t>Abdominal computed tomography (CT) revealed a cystic mass approximately 3 cm in diameter with fat stranding (Figure 1).</w:t>
      </w:r>
    </w:p>
    <w:bookmarkEnd w:id="13"/>
    <w:p w14:paraId="149414E0" w14:textId="77777777" w:rsidR="003223F5" w:rsidRDefault="003223F5">
      <w:pPr>
        <w:spacing w:line="360" w:lineRule="auto"/>
        <w:jc w:val="both"/>
      </w:pPr>
    </w:p>
    <w:p w14:paraId="0FF19644" w14:textId="77777777" w:rsidR="003223F5" w:rsidRDefault="009E3837">
      <w:pPr>
        <w:spacing w:line="360" w:lineRule="auto"/>
        <w:jc w:val="both"/>
      </w:pPr>
      <w:r>
        <w:rPr>
          <w:rFonts w:ascii="Book Antiqua" w:eastAsia="Book Antiqua" w:hAnsi="Book Antiqua" w:cs="Book Antiqua"/>
          <w:b/>
          <w:caps/>
          <w:color w:val="000000"/>
          <w:u w:val="single"/>
        </w:rPr>
        <w:t>FINAL DIAGNOSIS</w:t>
      </w:r>
    </w:p>
    <w:p w14:paraId="421E6DB8" w14:textId="74C782D5" w:rsidR="003223F5" w:rsidRDefault="009E3837">
      <w:pPr>
        <w:spacing w:line="360" w:lineRule="auto"/>
        <w:jc w:val="both"/>
      </w:pPr>
      <w:bookmarkStart w:id="14" w:name="OLE_LINK209"/>
      <w:r>
        <w:rPr>
          <w:rFonts w:ascii="Book Antiqua" w:eastAsia="Book Antiqua" w:hAnsi="Book Antiqua" w:cs="Book Antiqua"/>
          <w:color w:val="000000"/>
        </w:rPr>
        <w:t>The preoperative diagnosis was non-neoplastic appendiceal mucocele. Biopsy of the protrusion revealed</w:t>
      </w:r>
      <w:r w:rsidR="00870D4D">
        <w:rPr>
          <w:rFonts w:ascii="Book Antiqua" w:eastAsia="Book Antiqua" w:hAnsi="Book Antiqua" w:cs="Book Antiqua"/>
          <w:color w:val="000000"/>
        </w:rPr>
        <w:t xml:space="preserve"> </w:t>
      </w:r>
      <w:r>
        <w:rPr>
          <w:rFonts w:ascii="Book Antiqua" w:eastAsia="Book Antiqua" w:hAnsi="Book Antiqua" w:cs="Book Antiqua"/>
          <w:color w:val="000000"/>
        </w:rPr>
        <w:t>inflammatory changes in the cecal mucosa and a small amount of myxoid tissue in the focal zone (Figure 2). The intraoperative findings and histopathology further confirmed the preoperative diagnosis.</w:t>
      </w:r>
    </w:p>
    <w:bookmarkEnd w:id="14"/>
    <w:p w14:paraId="2463FC78" w14:textId="77777777" w:rsidR="003223F5" w:rsidRDefault="003223F5">
      <w:pPr>
        <w:spacing w:line="360" w:lineRule="auto"/>
        <w:jc w:val="both"/>
      </w:pPr>
    </w:p>
    <w:p w14:paraId="2AD94C28" w14:textId="77777777" w:rsidR="003223F5" w:rsidRDefault="009E3837">
      <w:pPr>
        <w:spacing w:line="360" w:lineRule="auto"/>
        <w:jc w:val="both"/>
      </w:pPr>
      <w:r>
        <w:rPr>
          <w:rFonts w:ascii="Book Antiqua" w:eastAsia="Book Antiqua" w:hAnsi="Book Antiqua" w:cs="Book Antiqua"/>
          <w:b/>
          <w:caps/>
          <w:color w:val="000000"/>
          <w:u w:val="single"/>
        </w:rPr>
        <w:t>TREATMENT</w:t>
      </w:r>
    </w:p>
    <w:p w14:paraId="6D4B55B9" w14:textId="3DDA8490" w:rsidR="003223F5" w:rsidRDefault="009E3837">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hint="eastAsia"/>
          <w:color w:val="000000"/>
          <w:lang w:eastAsia="zh-CN"/>
        </w:rPr>
        <w:t xml:space="preserve">The patient underwent endoscopic treatment under intravenous anesthesia. The procedure was performed using a single-channel endoscope (CV-290, Olympus) and a high-frequency electric cutting device (VIO 300D, ERBE). The unit was set for </w:t>
      </w:r>
      <w:proofErr w:type="spellStart"/>
      <w:r>
        <w:rPr>
          <w:rFonts w:ascii="Book Antiqua" w:eastAsia="Book Antiqua" w:hAnsi="Book Antiqua" w:cs="Book Antiqua" w:hint="eastAsia"/>
          <w:color w:val="000000"/>
          <w:lang w:eastAsia="zh-CN"/>
        </w:rPr>
        <w:t>Endocut</w:t>
      </w:r>
      <w:proofErr w:type="spellEnd"/>
      <w:r>
        <w:rPr>
          <w:rFonts w:ascii="Book Antiqua" w:eastAsia="Book Antiqua" w:hAnsi="Book Antiqua" w:cs="Book Antiqua" w:hint="eastAsia"/>
          <w:color w:val="000000"/>
          <w:lang w:eastAsia="zh-CN"/>
        </w:rPr>
        <w:t>-Q, effect 3, cutting width 2</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 and time interval 4.</w:t>
      </w:r>
    </w:p>
    <w:p w14:paraId="7E248713" w14:textId="3189181D" w:rsidR="003223F5" w:rsidRDefault="009E3837" w:rsidP="00EE04BC">
      <w:pPr>
        <w:spacing w:line="360" w:lineRule="auto"/>
        <w:ind w:firstLineChars="200" w:firstLine="480"/>
        <w:jc w:val="both"/>
        <w:rPr>
          <w:rFonts w:ascii="Book Antiqua" w:eastAsia="Book Antiqua" w:hAnsi="Book Antiqua" w:cs="Book Antiqua"/>
          <w:color w:val="000000"/>
          <w:lang w:eastAsia="zh-CN"/>
        </w:rPr>
      </w:pPr>
      <w:r>
        <w:rPr>
          <w:rFonts w:ascii="Book Antiqua" w:eastAsia="Book Antiqua" w:hAnsi="Book Antiqua" w:cs="Book Antiqua" w:hint="eastAsia"/>
          <w:color w:val="000000"/>
          <w:lang w:eastAsia="zh-CN"/>
        </w:rPr>
        <w:t xml:space="preserve">The detailed operation steps in our case were as follows: Endoscopy revealed </w:t>
      </w:r>
      <w:r>
        <w:rPr>
          <w:rFonts w:ascii="Book Antiqua" w:eastAsia="Book Antiqua" w:hAnsi="Book Antiqua" w:cs="Book Antiqua"/>
          <w:color w:val="000000"/>
        </w:rPr>
        <w:t>a smooth-surfaced submucosal mass of the cecum, in which the appendiceal orifice was located in the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3A)</w:t>
      </w:r>
      <w:r>
        <w:rPr>
          <w:rFonts w:ascii="Book Antiqua" w:eastAsia="Book Antiqua" w:hAnsi="Book Antiqua" w:cs="Book Antiqua" w:hint="eastAsia"/>
          <w:color w:val="000000"/>
          <w:lang w:eastAsia="zh-CN"/>
        </w:rPr>
        <w:t>. We injected the mixed solution of saline, indigo carmine, and epinephrine into the submucosa to elevate the lesion. Then</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 </w:t>
      </w:r>
      <w:r w:rsidR="00870D4D">
        <w:rPr>
          <w:rFonts w:ascii="Book Antiqua" w:eastAsia="Book Antiqua" w:hAnsi="Book Antiqua" w:cs="Book Antiqua"/>
          <w:color w:val="000000"/>
          <w:lang w:eastAsia="zh-CN"/>
        </w:rPr>
        <w:t>a</w:t>
      </w:r>
      <w:r w:rsidR="00870D4D">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snare was placed at the base of the lesion, and the </w:t>
      </w:r>
      <w:r>
        <w:rPr>
          <w:rFonts w:ascii="Book Antiqua" w:eastAsia="Book Antiqua" w:hAnsi="Book Antiqua" w:cs="Book Antiqua"/>
          <w:color w:val="000000"/>
        </w:rPr>
        <w:t>submucosal mass</w:t>
      </w:r>
      <w:r>
        <w:rPr>
          <w:rFonts w:ascii="Book Antiqua" w:eastAsia="Book Antiqua" w:hAnsi="Book Antiqua" w:cs="Book Antiqua" w:hint="eastAsia"/>
          <w:color w:val="000000"/>
          <w:lang w:eastAsia="zh-CN"/>
        </w:rPr>
        <w:t xml:space="preserve"> was removed after tightening the snare. </w:t>
      </w:r>
      <w:r>
        <w:rPr>
          <w:rFonts w:ascii="Book Antiqua" w:eastAsia="Book Antiqua" w:hAnsi="Book Antiqua" w:cs="Book Antiqua"/>
          <w:color w:val="000000"/>
        </w:rPr>
        <w:t xml:space="preserve">After </w:t>
      </w:r>
      <w:r>
        <w:rPr>
          <w:rFonts w:ascii="Book Antiqua" w:eastAsia="Book Antiqua" w:hAnsi="Book Antiqua" w:cs="Book Antiqua" w:hint="eastAsia"/>
          <w:color w:val="000000"/>
          <w:lang w:eastAsia="zh-CN"/>
        </w:rPr>
        <w:t>resection</w:t>
      </w:r>
      <w:r>
        <w:rPr>
          <w:rFonts w:ascii="Book Antiqua" w:eastAsia="Book Antiqua" w:hAnsi="Book Antiqua" w:cs="Book Antiqua"/>
          <w:color w:val="000000"/>
        </w:rPr>
        <w:t xml:space="preserve"> of the submucosal mass, a large amount of clear yellowish mucus flowed through the appendiceal orifice into the cecum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3B)</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endoscope was advanced into the appendiceal cavity after flushing the mucus completely. After clearing the mucus, the smooth inner wall of the appendix was exposed, and no nodules were visualized (Figure 3C)</w:t>
      </w:r>
      <w:r>
        <w:rPr>
          <w:rFonts w:ascii="Book Antiqua" w:eastAsia="Book Antiqua" w:hAnsi="Book Antiqua" w:cs="Book Antiqua" w:hint="eastAsia"/>
          <w:color w:val="000000"/>
          <w:lang w:eastAsia="zh-CN"/>
        </w:rPr>
        <w:t>.</w:t>
      </w:r>
    </w:p>
    <w:p w14:paraId="04F47679" w14:textId="77777777" w:rsidR="003223F5" w:rsidRDefault="003223F5">
      <w:pPr>
        <w:spacing w:line="360" w:lineRule="auto"/>
        <w:jc w:val="both"/>
      </w:pPr>
    </w:p>
    <w:p w14:paraId="3171BD1A" w14:textId="77777777" w:rsidR="003223F5" w:rsidRDefault="009E3837">
      <w:pPr>
        <w:spacing w:line="360" w:lineRule="auto"/>
        <w:jc w:val="both"/>
      </w:pPr>
      <w:r>
        <w:rPr>
          <w:rFonts w:ascii="Book Antiqua" w:eastAsia="Book Antiqua" w:hAnsi="Book Antiqua" w:cs="Book Antiqua"/>
          <w:b/>
          <w:caps/>
          <w:color w:val="000000"/>
          <w:u w:val="single"/>
        </w:rPr>
        <w:t>OUTCOME AND FOLLOW-UP</w:t>
      </w:r>
    </w:p>
    <w:p w14:paraId="73704A4F" w14:textId="1CF5EDE6" w:rsidR="003223F5" w:rsidRDefault="009E3837">
      <w:pPr>
        <w:spacing w:line="360" w:lineRule="auto"/>
        <w:jc w:val="both"/>
      </w:pPr>
      <w:bookmarkStart w:id="15" w:name="OLE_LINK210"/>
      <w:r>
        <w:rPr>
          <w:rFonts w:ascii="Book Antiqua" w:eastAsia="Book Antiqua" w:hAnsi="Book Antiqua" w:cs="Book Antiqua"/>
          <w:color w:val="000000"/>
        </w:rPr>
        <w:t xml:space="preserve">The patient was asymptomatic during follow-up. </w:t>
      </w:r>
      <w:r w:rsidR="00870D4D">
        <w:rPr>
          <w:rFonts w:ascii="Book Antiqua" w:eastAsia="Book Antiqua" w:hAnsi="Book Antiqua" w:cs="Book Antiqua"/>
          <w:color w:val="000000"/>
        </w:rPr>
        <w:t>R</w:t>
      </w:r>
      <w:r>
        <w:rPr>
          <w:rFonts w:ascii="Book Antiqua" w:eastAsia="Book Antiqua" w:hAnsi="Book Antiqua" w:cs="Book Antiqua"/>
          <w:color w:val="000000"/>
        </w:rPr>
        <w:t xml:space="preserve">epeat endoscopy </w:t>
      </w:r>
      <w:r w:rsidR="00870D4D">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approximately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revealed no submucosal mound in the normal appendiceal orifice (Figure 4). Postoperative CT showed no abnormalities in the appendix (Figure 5). </w:t>
      </w:r>
    </w:p>
    <w:bookmarkEnd w:id="15"/>
    <w:p w14:paraId="35DFBDEC" w14:textId="77777777" w:rsidR="003223F5" w:rsidRDefault="003223F5">
      <w:pPr>
        <w:spacing w:line="360" w:lineRule="auto"/>
        <w:jc w:val="both"/>
      </w:pPr>
    </w:p>
    <w:p w14:paraId="6385DF13" w14:textId="77777777" w:rsidR="003223F5" w:rsidRDefault="009E383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21CBBBAA" w14:textId="5C2CA157" w:rsidR="003223F5" w:rsidRPr="00B220D9" w:rsidRDefault="009E3837">
      <w:pPr>
        <w:spacing w:line="360" w:lineRule="auto"/>
        <w:jc w:val="both"/>
        <w:rPr>
          <w:rFonts w:ascii="Book Antiqua" w:eastAsia="宋体" w:hAnsi="Book Antiqua" w:cs="Book Antiqua"/>
          <w:color w:val="000000"/>
          <w:lang w:eastAsia="zh-CN"/>
        </w:rPr>
      </w:pPr>
      <w:r w:rsidRPr="00B220D9">
        <w:rPr>
          <w:rFonts w:ascii="Book Antiqua" w:eastAsia="Book Antiqua" w:hAnsi="Book Antiqua" w:cs="Book Antiqua"/>
          <w:color w:val="000000"/>
          <w:lang w:eastAsia="zh-CN"/>
        </w:rPr>
        <w:t>In</w:t>
      </w:r>
      <w:r>
        <w:rPr>
          <w:rFonts w:ascii="Book Antiqua" w:eastAsia="Book Antiqua" w:hAnsi="Book Antiqua" w:cs="Book Antiqua" w:hint="eastAsia"/>
          <w:color w:val="000000"/>
          <w:lang w:eastAsia="zh-CN"/>
        </w:rPr>
        <w:t xml:space="preserve"> this study, </w:t>
      </w:r>
      <w:r>
        <w:rPr>
          <w:rFonts w:ascii="Book Antiqua" w:eastAsia="Book Antiqua" w:hAnsi="Book Antiqua" w:cs="Book Antiqua"/>
          <w:color w:val="000000"/>
        </w:rPr>
        <w:t>we report a case of</w:t>
      </w:r>
      <w:r w:rsidR="00870D4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t>
      </w:r>
      <w:r>
        <w:rPr>
          <w:rFonts w:ascii="Book Antiqua" w:eastAsia="宋体" w:hAnsi="Book Antiqua" w:cs="Book Antiqua" w:hint="eastAsia"/>
          <w:color w:val="000000"/>
          <w:lang w:eastAsia="zh-CN"/>
        </w:rPr>
        <w:t xml:space="preserve">was </w:t>
      </w:r>
      <w:r>
        <w:rPr>
          <w:rFonts w:ascii="Book Antiqua" w:eastAsia="Book Antiqua" w:hAnsi="Book Antiqua" w:cs="Book Antiqua" w:hint="eastAsia"/>
          <w:color w:val="000000"/>
        </w:rPr>
        <w:t>asymptomatic and discovered incidentally during</w:t>
      </w:r>
      <w:r>
        <w:rPr>
          <w:rFonts w:ascii="Book Antiqua" w:eastAsia="Book Antiqua" w:hAnsi="Book Antiqua" w:cs="Book Antiqua"/>
          <w:color w:val="000000"/>
        </w:rPr>
        <w:t xml:space="preserve"> colonoscopy.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was successfully diagnosed and treated by endoscopy.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And there was no recurrence at </w:t>
      </w:r>
      <w:r w:rsidR="00870D4D">
        <w:rPr>
          <w:rFonts w:ascii="Book Antiqua" w:eastAsia="Book Antiqua" w:hAnsi="Book Antiqua" w:cs="Book Antiqua"/>
          <w:color w:val="000000"/>
          <w:lang w:eastAsia="zh-CN"/>
        </w:rPr>
        <w:t xml:space="preserve">the </w:t>
      </w:r>
      <w:r w:rsidR="00870D4D">
        <w:rPr>
          <w:rFonts w:ascii="Book Antiqua" w:eastAsia="Book Antiqua" w:hAnsi="Book Antiqua" w:cs="Book Antiqua" w:hint="eastAsia"/>
          <w:color w:val="000000"/>
          <w:lang w:eastAsia="zh-CN"/>
        </w:rPr>
        <w:t>7</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mo follow-up. </w:t>
      </w:r>
    </w:p>
    <w:p w14:paraId="1A70326B" w14:textId="37366DEF" w:rsidR="003223F5" w:rsidRDefault="009E383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Appendiceal mucoceles have been classified into four pathologic </w:t>
      </w:r>
      <w:proofErr w:type="gramStart"/>
      <w:r>
        <w:rPr>
          <w:rFonts w:ascii="Book Antiqua" w:eastAsia="Book Antiqua" w:hAnsi="Book Antiqua" w:cs="Book Antiqua"/>
          <w:color w:val="000000"/>
        </w:rPr>
        <w:t>entities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(1) </w:t>
      </w:r>
      <w:r w:rsidR="00870D4D">
        <w:rPr>
          <w:rFonts w:ascii="Book Antiqua" w:eastAsia="Book Antiqua" w:hAnsi="Book Antiqua" w:cs="Book Antiqua"/>
          <w:color w:val="000000"/>
        </w:rPr>
        <w:t>Simple</w:t>
      </w:r>
      <w:r>
        <w:rPr>
          <w:rFonts w:ascii="Book Antiqua" w:eastAsia="Book Antiqua" w:hAnsi="Book Antiqua" w:cs="Book Antiqua"/>
          <w:color w:val="000000"/>
        </w:rPr>
        <w:t xml:space="preserve">/retention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(2) hyperplastic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(5%-25%); (3) mucinous cystadenoma (63%-84%); and (4) mucinous cystadenocarcinoma (11%-20%). Luminal dilatation of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simple mucocele and hyperplastic mucocele is generally mild, and their short-axis diameter rarely exceeds 2 cm. However, mucoceles greater than 6 cm in size may be associated with cystadenoma or cystadenocarcinoma and have a higher perforation rate, which may lead to the development of pseudomyxoma peritonei (PMP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D4AF854" w14:textId="3C502F2E" w:rsidR="003223F5" w:rsidRDefault="009E3837">
      <w:pPr>
        <w:spacing w:line="360" w:lineRule="auto"/>
        <w:ind w:firstLineChars="200" w:firstLine="480"/>
        <w:jc w:val="both"/>
      </w:pPr>
      <w:r>
        <w:rPr>
          <w:rFonts w:ascii="Book Antiqua" w:eastAsia="宋体" w:hAnsi="Book Antiqua" w:cs="Book Antiqua" w:hint="eastAsia"/>
          <w:color w:val="000000"/>
          <w:lang w:eastAsia="zh-CN"/>
        </w:rPr>
        <w:t>I</w:t>
      </w:r>
      <w:r>
        <w:rPr>
          <w:rFonts w:ascii="Book Antiqua" w:eastAsia="Book Antiqua" w:hAnsi="Book Antiqua" w:cs="Book Antiqua"/>
          <w:color w:val="000000"/>
        </w:rPr>
        <w:t>t is difficult to make an appropriate preoperative diagnosis because of the nonspecific clinical presentation of appendiceal mucocele. In recent years, with the improvement of diagnostic techniques and accumulation of clinical experience, the preoperative diagnosis rate has been improved. CT is the most commonly used preoperative diagnosis method. The typical feature of a mucocele is a well-encapsulated, round, thin-wall cystic mass filled with mildly attenuated material in the right lower abdomen, and up to 50% of the cases show mural calcification</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wall thickness of the appendix is less than 6 mm with</w:t>
      </w:r>
      <w:r w:rsidR="002214C3">
        <w:rPr>
          <w:rFonts w:ascii="Book Antiqua" w:eastAsia="Book Antiqua" w:hAnsi="Book Antiqua" w:cs="Book Antiqua"/>
          <w:color w:val="000000"/>
        </w:rPr>
        <w:t xml:space="preserve"> </w:t>
      </w:r>
      <w:r>
        <w:rPr>
          <w:rFonts w:ascii="Book Antiqua" w:eastAsia="Book Antiqua" w:hAnsi="Book Antiqua" w:cs="Book Antiqua"/>
          <w:color w:val="000000"/>
        </w:rPr>
        <w:t xml:space="preserve">no </w:t>
      </w:r>
      <w:proofErr w:type="spellStart"/>
      <w:r>
        <w:rPr>
          <w:rFonts w:ascii="Book Antiqua" w:eastAsia="Book Antiqua" w:hAnsi="Book Antiqua" w:cs="Book Antiqua"/>
          <w:color w:val="000000"/>
        </w:rPr>
        <w:t>periappendicular</w:t>
      </w:r>
      <w:proofErr w:type="spellEnd"/>
      <w:r>
        <w:rPr>
          <w:rFonts w:ascii="Book Antiqua" w:eastAsia="Book Antiqua" w:hAnsi="Book Antiqua" w:cs="Book Antiqua"/>
          <w:color w:val="000000"/>
        </w:rPr>
        <w:t xml:space="preserve"> inflammation</w:t>
      </w:r>
      <w:r w:rsidR="002214C3" w:rsidRPr="002214C3">
        <w:rPr>
          <w:rFonts w:ascii="Book Antiqua" w:eastAsia="Book Antiqua" w:hAnsi="Book Antiqua" w:cs="Book Antiqua"/>
          <w:color w:val="000000"/>
        </w:rPr>
        <w:t xml:space="preserve"> </w:t>
      </w:r>
      <w:r w:rsidR="002214C3">
        <w:rPr>
          <w:rFonts w:ascii="Book Antiqua" w:eastAsia="Book Antiqua" w:hAnsi="Book Antiqua" w:cs="Book Antiqua"/>
          <w:color w:val="000000"/>
        </w:rPr>
        <w:t>generally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which is helpful to distinguish mucocele from acute </w:t>
      </w:r>
      <w:proofErr w:type="gramStart"/>
      <w:r>
        <w:rPr>
          <w:rFonts w:ascii="Book Antiqua" w:eastAsia="Book Antiqua" w:hAnsi="Book Antiqua" w:cs="Book Antiqua"/>
          <w:color w:val="000000"/>
        </w:rPr>
        <w:t>appendicitis</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bookmarkStart w:id="16" w:name="OLE_LINK2"/>
      <w:r>
        <w:rPr>
          <w:rFonts w:ascii="Book Antiqua" w:eastAsia="宋体" w:hAnsi="Book Antiqua" w:cs="Book Antiqua" w:hint="eastAsia"/>
          <w:color w:val="000000"/>
          <w:lang w:eastAsia="zh-CN"/>
        </w:rPr>
        <w:t>Besides, ultrasound and m</w:t>
      </w:r>
      <w:r>
        <w:rPr>
          <w:rFonts w:ascii="Book Antiqua" w:eastAsia="Book Antiqua" w:hAnsi="Book Antiqua" w:cs="Book Antiqua"/>
          <w:color w:val="000000"/>
        </w:rPr>
        <w:t>agnetic resonance imaging (MRI)</w:t>
      </w:r>
      <w:r>
        <w:rPr>
          <w:rFonts w:ascii="Book Antiqua" w:eastAsia="宋体" w:hAnsi="Book Antiqua" w:cs="Book Antiqua" w:hint="eastAsia"/>
          <w:color w:val="000000"/>
          <w:lang w:eastAsia="zh-CN"/>
        </w:rPr>
        <w:t xml:space="preserve"> are also useful for the diagnosis of </w:t>
      </w:r>
      <w:r>
        <w:rPr>
          <w:rFonts w:ascii="Book Antiqua" w:eastAsia="Book Antiqua" w:hAnsi="Book Antiqua" w:cs="Book Antiqua"/>
          <w:color w:val="000000"/>
        </w:rPr>
        <w:t>appendiceal mucocele</w:t>
      </w:r>
      <w:r>
        <w:rPr>
          <w:rFonts w:ascii="Book Antiqua" w:eastAsia="宋体" w:hAnsi="Book Antiqua" w:cs="Book Antiqua" w:hint="eastAsia"/>
          <w:color w:val="000000"/>
          <w:lang w:eastAsia="zh-CN"/>
        </w:rPr>
        <w:t>.</w:t>
      </w:r>
      <w:bookmarkEnd w:id="16"/>
      <w:r>
        <w:rPr>
          <w:rFonts w:ascii="Book Antiqua" w:eastAsia="宋体" w:hAnsi="Book Antiqua" w:cs="Book Antiqua" w:hint="eastAsia"/>
          <w:color w:val="000000"/>
          <w:lang w:eastAsia="zh-CN"/>
        </w:rPr>
        <w:t xml:space="preserve"> </w:t>
      </w:r>
      <w:bookmarkStart w:id="17" w:name="OLE_LINK3"/>
      <w:r>
        <w:rPr>
          <w:rFonts w:ascii="Book Antiqua" w:eastAsia="Book Antiqua" w:hAnsi="Book Antiqua" w:cs="Book Antiqua"/>
          <w:color w:val="000000"/>
        </w:rPr>
        <w:t xml:space="preserve">The “onion skin sign” is a specific ultrasonic appearance that suggests </w:t>
      </w:r>
      <w:proofErr w:type="gramStart"/>
      <w:r>
        <w:rPr>
          <w:rFonts w:ascii="Book Antiqua" w:eastAsia="Book Antiqua" w:hAnsi="Book Antiqua" w:cs="Book Antiqua"/>
          <w:color w:val="000000"/>
        </w:rPr>
        <w:t>mucocele</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bookmarkStart w:id="18" w:name="OLE_LINK1"/>
      <w:r>
        <w:rPr>
          <w:rFonts w:ascii="Book Antiqua" w:eastAsia="Book Antiqua" w:hAnsi="Book Antiqua" w:cs="Book Antiqua"/>
          <w:color w:val="000000"/>
        </w:rPr>
        <w:t>MRI</w:t>
      </w:r>
      <w:bookmarkEnd w:id="18"/>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could</w:t>
      </w:r>
      <w:r>
        <w:rPr>
          <w:rFonts w:ascii="Book Antiqua" w:eastAsia="Book Antiqua" w:hAnsi="Book Antiqua" w:cs="Book Antiqua"/>
          <w:color w:val="000000"/>
        </w:rPr>
        <w:t xml:space="preserve"> help to differentiate appendiceal mucocele from other cystic lesions in the right lower abdomen.</w:t>
      </w:r>
      <w:bookmarkEnd w:id="17"/>
      <w:r>
        <w:rPr>
          <w:rFonts w:ascii="Book Antiqua" w:eastAsia="Book Antiqua" w:hAnsi="Book Antiqua" w:cs="Book Antiqua"/>
          <w:color w:val="000000"/>
        </w:rPr>
        <w:t xml:space="preserve"> Unlike imaging, colonoscopy usually reveals a smooth ball-shaped mound at the orifice of the appendix, moving in and out with respiratory movement. The appendiceal orifice is in the center of the mound, </w:t>
      </w:r>
      <w:r w:rsidR="002214C3">
        <w:rPr>
          <w:rFonts w:ascii="Book Antiqua" w:eastAsia="Book Antiqua" w:hAnsi="Book Antiqua" w:cs="Book Antiqua"/>
          <w:color w:val="000000"/>
        </w:rPr>
        <w:t xml:space="preserve">which is known as </w:t>
      </w:r>
      <w:r>
        <w:rPr>
          <w:rFonts w:ascii="Book Antiqua" w:eastAsia="Book Antiqua" w:hAnsi="Book Antiqua" w:cs="Book Antiqua"/>
          <w:color w:val="000000"/>
        </w:rPr>
        <w:t>the “volcano sign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hint="eastAsia"/>
        </w:rPr>
        <w:t>In terms of tumor markers,</w:t>
      </w:r>
      <w:r>
        <w:rPr>
          <w:rFonts w:ascii="Book Antiqua" w:hAnsi="Book Antiqua" w:cs="Book Antiqua" w:hint="eastAsia"/>
          <w:lang w:eastAsia="zh-CN"/>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 serum or cystic fluid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concentrations of carcinoembryonic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CA19-9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be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neoplastic appendiceal mucocele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recurrence of the </w:t>
      </w:r>
      <w:proofErr w:type="gramStart"/>
      <w:r>
        <w:rPr>
          <w:rFonts w:ascii="Book Antiqua" w:eastAsia="Book Antiqua" w:hAnsi="Book Antiqua" w:cs="Book Antiqua"/>
          <w:color w:val="000000"/>
        </w:rPr>
        <w:t>tumor</w:t>
      </w:r>
      <w:r w:rsidRPr="00B220D9">
        <w:rPr>
          <w:rFonts w:ascii="Book Antiqua" w:eastAsia="宋体" w:hAnsi="Book Antiqua" w:cs="Book Antiqua"/>
          <w:color w:val="000000"/>
          <w:vertAlign w:val="superscript"/>
          <w:lang w:eastAsia="zh-CN"/>
        </w:rPr>
        <w:t>[</w:t>
      </w:r>
      <w:proofErr w:type="gramEnd"/>
      <w:r w:rsidRPr="00B220D9">
        <w:rPr>
          <w:rFonts w:ascii="Book Antiqua" w:eastAsia="宋体" w:hAnsi="Book Antiqua" w:cs="Book Antiqua"/>
          <w:color w:val="000000"/>
          <w:vertAlign w:val="superscript"/>
          <w:lang w:eastAsia="zh-CN"/>
        </w:rPr>
        <w:t>13</w:t>
      </w:r>
      <w:r w:rsidR="00EE04BC">
        <w:rPr>
          <w:rFonts w:ascii="Book Antiqua" w:eastAsia="宋体" w:hAnsi="Book Antiqua" w:cs="Book Antiqua"/>
          <w:color w:val="000000"/>
          <w:vertAlign w:val="superscript"/>
          <w:lang w:eastAsia="zh-CN"/>
        </w:rPr>
        <w:t>-</w:t>
      </w:r>
      <w:r w:rsidRPr="00B220D9">
        <w:rPr>
          <w:rFonts w:ascii="Book Antiqua" w:eastAsia="宋体" w:hAnsi="Book Antiqua" w:cs="Book Antiqua"/>
          <w:color w:val="000000"/>
          <w:vertAlign w:val="superscript"/>
          <w:lang w:eastAsia="zh-CN"/>
        </w:rPr>
        <w:t>15]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In the present case, l</w:t>
      </w:r>
      <w:r>
        <w:rPr>
          <w:rFonts w:ascii="Book Antiqua" w:eastAsia="Book Antiqua" w:hAnsi="Book Antiqua" w:cs="Book Antiqua"/>
          <w:color w:val="000000"/>
        </w:rPr>
        <w:t xml:space="preserve">uminal dilatation of the mucocele </w:t>
      </w:r>
      <w:r>
        <w:rPr>
          <w:rFonts w:ascii="Book Antiqua" w:eastAsia="Book Antiqua" w:hAnsi="Book Antiqua" w:cs="Book Antiqua" w:hint="eastAsia"/>
          <w:color w:val="000000"/>
          <w:lang w:eastAsia="zh-CN"/>
        </w:rPr>
        <w:t>was</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relatively</w:t>
      </w:r>
      <w:r>
        <w:rPr>
          <w:rFonts w:ascii="Book Antiqua" w:eastAsia="Book Antiqua" w:hAnsi="Book Antiqua" w:cs="Book Antiqua"/>
          <w:color w:val="000000"/>
        </w:rPr>
        <w:t xml:space="preserve"> mild, and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short-axis diameter </w:t>
      </w:r>
      <w:r>
        <w:rPr>
          <w:rFonts w:ascii="Book Antiqua" w:eastAsia="Book Antiqua" w:hAnsi="Book Antiqua" w:cs="Book Antiqua" w:hint="eastAsia"/>
          <w:color w:val="000000"/>
          <w:lang w:eastAsia="zh-CN"/>
        </w:rPr>
        <w:t xml:space="preserve">was </w:t>
      </w:r>
      <w:r>
        <w:rPr>
          <w:rFonts w:ascii="Book Antiqua" w:eastAsia="Book Antiqua" w:hAnsi="Book Antiqua" w:cs="Book Antiqua"/>
          <w:color w:val="000000"/>
        </w:rPr>
        <w:t xml:space="preserve">approximately </w:t>
      </w:r>
      <w:r>
        <w:rPr>
          <w:rFonts w:ascii="Book Antiqua" w:eastAsia="Book Antiqua" w:hAnsi="Book Antiqua" w:cs="Book Antiqua" w:hint="eastAsia"/>
          <w:color w:val="000000"/>
          <w:lang w:eastAsia="zh-CN"/>
        </w:rPr>
        <w:t>3</w:t>
      </w:r>
      <w:r>
        <w:rPr>
          <w:rFonts w:ascii="Book Antiqua" w:eastAsia="Book Antiqua" w:hAnsi="Book Antiqua" w:cs="Book Antiqua"/>
          <w:color w:val="000000"/>
        </w:rPr>
        <w:t xml:space="preserve"> cm</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 xml:space="preserve">In addition, the </w:t>
      </w:r>
      <w:r>
        <w:rPr>
          <w:rFonts w:ascii="Book Antiqua" w:eastAsia="Book Antiqua" w:hAnsi="Book Antiqua" w:cs="Book Antiqua"/>
          <w:color w:val="000000"/>
        </w:rPr>
        <w:t>serum</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tumor markers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were within the reference r</w:t>
      </w:r>
      <w:r>
        <w:rPr>
          <w:rFonts w:ascii="Book Antiqua" w:eastAsia="Book Antiqua" w:hAnsi="Book Antiqua" w:cs="Book Antiqua" w:hint="eastAsia"/>
          <w:color w:val="000000"/>
          <w:lang w:eastAsia="zh-CN"/>
        </w:rPr>
        <w:t>anges. Therefore, w</w:t>
      </w:r>
      <w:r>
        <w:rPr>
          <w:rFonts w:ascii="Book Antiqua" w:eastAsia="Book Antiqua" w:hAnsi="Book Antiqua" w:cs="Book Antiqua"/>
          <w:color w:val="000000"/>
          <w:lang w:eastAsia="zh-CN"/>
        </w:rPr>
        <w:t xml:space="preserve">e </w:t>
      </w:r>
      <w:r>
        <w:rPr>
          <w:rFonts w:ascii="Book Antiqua" w:eastAsia="Book Antiqua" w:hAnsi="Book Antiqua" w:cs="Book Antiqua" w:hint="eastAsia"/>
          <w:color w:val="000000"/>
          <w:lang w:eastAsia="zh-CN"/>
        </w:rPr>
        <w:t>considered</w:t>
      </w:r>
      <w:r>
        <w:rPr>
          <w:rFonts w:ascii="Book Antiqua" w:eastAsia="Book Antiqua" w:hAnsi="Book Antiqua" w:cs="Book Antiqua"/>
          <w:color w:val="000000"/>
          <w:lang w:eastAsia="zh-CN"/>
        </w:rPr>
        <w:t xml:space="preserve"> that the </w:t>
      </w:r>
      <w:r>
        <w:rPr>
          <w:rFonts w:ascii="Book Antiqua" w:eastAsia="Book Antiqua" w:hAnsi="Book Antiqua" w:cs="Book Antiqua" w:hint="eastAsia"/>
          <w:color w:val="000000"/>
          <w:lang w:eastAsia="zh-CN"/>
        </w:rPr>
        <w:t>preoperative</w:t>
      </w:r>
      <w:r>
        <w:rPr>
          <w:rFonts w:ascii="Book Antiqua" w:eastAsia="Book Antiqua" w:hAnsi="Book Antiqua" w:cs="Book Antiqua"/>
          <w:color w:val="000000"/>
          <w:lang w:eastAsia="zh-CN"/>
        </w:rPr>
        <w:t xml:space="preserve"> diagnosis </w:t>
      </w:r>
      <w:r>
        <w:rPr>
          <w:rFonts w:ascii="Book Antiqua" w:eastAsia="Book Antiqua" w:hAnsi="Book Antiqua" w:cs="Book Antiqua" w:hint="eastAsia"/>
          <w:color w:val="000000"/>
          <w:lang w:eastAsia="zh-CN"/>
        </w:rPr>
        <w:t>was more likely to be</w:t>
      </w:r>
      <w:r>
        <w:rPr>
          <w:rFonts w:ascii="Book Antiqua" w:eastAsia="Book Antiqua" w:hAnsi="Book Antiqua" w:cs="Book Antiqua"/>
          <w:color w:val="000000"/>
          <w:lang w:eastAsia="zh-CN"/>
        </w:rPr>
        <w:t xml:space="preserve"> non-neoplastic appendiceal mucocele</w:t>
      </w:r>
      <w:r>
        <w:rPr>
          <w:rFonts w:ascii="Book Antiqua" w:eastAsia="Book Antiqua" w:hAnsi="Book Antiqua" w:cs="Book Antiqua" w:hint="eastAsia"/>
          <w:color w:val="000000"/>
          <w:lang w:eastAsia="zh-CN"/>
        </w:rPr>
        <w:t>.</w:t>
      </w:r>
    </w:p>
    <w:p w14:paraId="202596F8" w14:textId="5A3324E1" w:rsidR="003223F5" w:rsidRDefault="009E3837">
      <w:pPr>
        <w:spacing w:line="360" w:lineRule="auto"/>
        <w:ind w:firstLineChars="200" w:firstLine="480"/>
        <w:jc w:val="both"/>
      </w:pPr>
      <w:bookmarkStart w:id="19" w:name="OLE_LINK4"/>
      <w:r>
        <w:rPr>
          <w:rFonts w:ascii="Book Antiqua" w:eastAsia="Book Antiqua" w:hAnsi="Book Antiqua" w:cs="Book Antiqua"/>
          <w:color w:val="000000"/>
        </w:rPr>
        <w:t>Surgical resection</w:t>
      </w:r>
      <w:bookmarkEnd w:id="19"/>
      <w:r>
        <w:rPr>
          <w:rFonts w:ascii="Book Antiqua" w:eastAsia="Book Antiqua" w:hAnsi="Book Antiqua" w:cs="Book Antiqua"/>
          <w:color w:val="000000"/>
        </w:rPr>
        <w:t xml:space="preserve"> is the only recommended treatment for appendiceal mucocele.  Carcinomas represent 11%-20% of all cases and the surgical treatment plan should be carefully made on the basis of pathology. </w:t>
      </w:r>
      <w:proofErr w:type="spellStart"/>
      <w:r>
        <w:rPr>
          <w:rFonts w:ascii="Book Antiqua" w:eastAsia="Book Antiqua" w:hAnsi="Book Antiqua" w:cs="Book Antiqua"/>
          <w:color w:val="000000"/>
        </w:rPr>
        <w:t>Cubro</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i/>
          <w:iCs/>
          <w:color w:val="000000"/>
          <w:lang w:eastAsia="zh-CN"/>
        </w:rPr>
        <w:t xml:space="preserve">et </w:t>
      </w:r>
      <w:proofErr w:type="gramStart"/>
      <w:r>
        <w:rPr>
          <w:rFonts w:ascii="Book Antiqua" w:eastAsia="Book Antiqua" w:hAnsi="Book Antiqua" w:cs="Book Antiqua" w:hint="eastAsia"/>
          <w:i/>
          <w:iCs/>
          <w:color w:val="000000"/>
          <w:lang w:eastAsia="zh-CN"/>
        </w:rPr>
        <w:t>al</w:t>
      </w:r>
      <w:r w:rsidRPr="00B220D9">
        <w:rPr>
          <w:rFonts w:ascii="Book Antiqua" w:eastAsia="Book Antiqua" w:hAnsi="Book Antiqua" w:cs="Book Antiqua"/>
          <w:color w:val="000000"/>
          <w:vertAlign w:val="superscript"/>
          <w:lang w:eastAsia="zh-CN"/>
        </w:rPr>
        <w:t>[</w:t>
      </w:r>
      <w:proofErr w:type="gramEnd"/>
      <w:r w:rsidRPr="00B220D9">
        <w:rPr>
          <w:rFonts w:ascii="Book Antiqua" w:eastAsia="Book Antiqua" w:hAnsi="Book Antiqua" w:cs="Book Antiqua"/>
          <w:color w:val="000000"/>
          <w:vertAlign w:val="superscript"/>
          <w:lang w:eastAsia="zh-CN"/>
        </w:rPr>
        <w:t>6]</w:t>
      </w:r>
      <w:r>
        <w:rPr>
          <w:rFonts w:ascii="Book Antiqua" w:eastAsia="Book Antiqua" w:hAnsi="Book Antiqua" w:cs="Book Antiqua" w:hint="eastAsia"/>
          <w:color w:val="000000"/>
          <w:lang w:eastAsia="zh-CN"/>
        </w:rPr>
        <w:t xml:space="preserve"> reported a case of</w:t>
      </w:r>
      <w:r w:rsidR="002214C3">
        <w:rPr>
          <w:rFonts w:ascii="Book Antiqua" w:eastAsia="Book Antiqua" w:hAnsi="Book Antiqua" w:cs="Book Antiqua"/>
          <w:color w:val="000000"/>
          <w:lang w:eastAsia="zh-CN"/>
        </w:rPr>
        <w:t xml:space="preserve"> </w:t>
      </w:r>
      <w:proofErr w:type="spellStart"/>
      <w:r>
        <w:rPr>
          <w:rFonts w:ascii="Book Antiqua" w:eastAsia="Book Antiqua" w:hAnsi="Book Antiqua" w:cs="Book Antiqua" w:hint="eastAsia"/>
          <w:color w:val="000000"/>
          <w:lang w:eastAsia="zh-CN"/>
        </w:rPr>
        <w:t>appendiceal</w:t>
      </w:r>
      <w:proofErr w:type="spellEnd"/>
      <w:r>
        <w:rPr>
          <w:rFonts w:ascii="Book Antiqua" w:eastAsia="Book Antiqua" w:hAnsi="Book Antiqua" w:cs="Book Antiqua" w:hint="eastAsia"/>
          <w:color w:val="000000"/>
          <w:lang w:eastAsia="zh-CN"/>
        </w:rPr>
        <w:t xml:space="preserve"> </w:t>
      </w:r>
      <w:proofErr w:type="spellStart"/>
      <w:r>
        <w:rPr>
          <w:rFonts w:ascii="Book Antiqua" w:eastAsia="Book Antiqua" w:hAnsi="Book Antiqua" w:cs="Book Antiqua" w:hint="eastAsia"/>
          <w:color w:val="000000"/>
          <w:lang w:eastAsia="zh-CN"/>
        </w:rPr>
        <w:t>mucocele</w:t>
      </w:r>
      <w:proofErr w:type="spellEnd"/>
      <w:r>
        <w:rPr>
          <w:rFonts w:ascii="Book Antiqua" w:eastAsia="Book Antiqua" w:hAnsi="Book Antiqua" w:cs="Book Antiqua" w:hint="eastAsia"/>
          <w:color w:val="000000"/>
          <w:lang w:eastAsia="zh-CN"/>
        </w:rPr>
        <w:t xml:space="preserve"> that was discovered accidentally by surgical procedure. </w:t>
      </w:r>
      <w:bookmarkStart w:id="20" w:name="OLE_LINK12"/>
      <w:r>
        <w:rPr>
          <w:rFonts w:ascii="Book Antiqua" w:eastAsia="Book Antiqua" w:hAnsi="Book Antiqua" w:cs="Book Antiqua" w:hint="eastAsia"/>
          <w:color w:val="000000"/>
          <w:lang w:eastAsia="zh-CN"/>
        </w:rPr>
        <w:t xml:space="preserve">And there was no recurrence at </w:t>
      </w:r>
      <w:r w:rsidR="002214C3">
        <w:rPr>
          <w:rFonts w:ascii="Book Antiqua" w:eastAsia="Book Antiqua" w:hAnsi="Book Antiqua" w:cs="Book Antiqua"/>
          <w:color w:val="000000"/>
          <w:lang w:eastAsia="zh-CN"/>
        </w:rPr>
        <w:t xml:space="preserve">the </w:t>
      </w:r>
      <w:r w:rsidR="002214C3">
        <w:rPr>
          <w:rFonts w:ascii="Book Antiqua" w:eastAsia="Book Antiqua" w:hAnsi="Book Antiqua" w:cs="Book Antiqua" w:hint="eastAsia"/>
          <w:color w:val="000000"/>
          <w:lang w:eastAsia="zh-CN"/>
        </w:rPr>
        <w:t>6</w:t>
      </w:r>
      <w:r w:rsidR="002214C3">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mo follow-up </w:t>
      </w:r>
      <w:bookmarkEnd w:id="20"/>
      <w:r>
        <w:rPr>
          <w:rFonts w:ascii="Book Antiqua" w:eastAsia="Book Antiqua" w:hAnsi="Book Antiqua" w:cs="Book Antiqua" w:hint="eastAsia"/>
          <w:color w:val="000000"/>
          <w:lang w:eastAsia="zh-CN"/>
        </w:rPr>
        <w:t xml:space="preserve">after a simple appendectomy. </w:t>
      </w:r>
      <w:proofErr w:type="spellStart"/>
      <w:r>
        <w:rPr>
          <w:rFonts w:ascii="Book Antiqua" w:eastAsia="Book Antiqua" w:hAnsi="Book Antiqua" w:cs="Book Antiqua" w:hint="eastAsia"/>
          <w:color w:val="000000"/>
          <w:lang w:eastAsia="zh-CN"/>
        </w:rPr>
        <w:t>Motsumi</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i/>
          <w:iCs/>
          <w:color w:val="000000"/>
          <w:lang w:eastAsia="zh-CN"/>
        </w:rPr>
        <w:t xml:space="preserve">et </w:t>
      </w:r>
      <w:proofErr w:type="gramStart"/>
      <w:r>
        <w:rPr>
          <w:rFonts w:ascii="Book Antiqua" w:eastAsia="Book Antiqua" w:hAnsi="Book Antiqua" w:cs="Book Antiqua" w:hint="eastAsia"/>
          <w:i/>
          <w:iCs/>
          <w:color w:val="000000"/>
          <w:lang w:eastAsia="zh-CN"/>
        </w:rPr>
        <w:t>al</w:t>
      </w:r>
      <w:r w:rsidRPr="00B220D9">
        <w:rPr>
          <w:rFonts w:ascii="Book Antiqua" w:eastAsia="Book Antiqua" w:hAnsi="Book Antiqua" w:cs="Book Antiqua"/>
          <w:color w:val="000000"/>
          <w:vertAlign w:val="superscript"/>
          <w:lang w:eastAsia="zh-CN"/>
        </w:rPr>
        <w:t>[</w:t>
      </w:r>
      <w:proofErr w:type="gramEnd"/>
      <w:r w:rsidRPr="00B220D9">
        <w:rPr>
          <w:rFonts w:ascii="Book Antiqua" w:eastAsia="Book Antiqua" w:hAnsi="Book Antiqua" w:cs="Book Antiqua"/>
          <w:color w:val="000000"/>
          <w:vertAlign w:val="superscript"/>
          <w:lang w:eastAsia="zh-CN"/>
        </w:rPr>
        <w:t>4]</w:t>
      </w:r>
      <w:r>
        <w:rPr>
          <w:rFonts w:ascii="Book Antiqua" w:eastAsia="Book Antiqua" w:hAnsi="Book Antiqua" w:cs="Book Antiqua" w:hint="eastAsia"/>
          <w:i/>
          <w:iCs/>
          <w:color w:val="000000"/>
          <w:lang w:eastAsia="zh-CN"/>
        </w:rPr>
        <w:t xml:space="preserve"> </w:t>
      </w:r>
      <w:r>
        <w:rPr>
          <w:rFonts w:ascii="Book Antiqua" w:eastAsia="Book Antiqua" w:hAnsi="Book Antiqua" w:cs="Book Antiqua" w:hint="eastAsia"/>
          <w:color w:val="000000"/>
          <w:lang w:eastAsia="zh-CN"/>
        </w:rPr>
        <w:t>presented a case of</w:t>
      </w:r>
      <w:r w:rsidR="002214C3">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giant </w:t>
      </w:r>
      <w:proofErr w:type="spellStart"/>
      <w:r>
        <w:rPr>
          <w:rFonts w:ascii="Book Antiqua" w:eastAsia="Book Antiqua" w:hAnsi="Book Antiqua" w:cs="Book Antiqua" w:hint="eastAsia"/>
          <w:color w:val="000000"/>
          <w:lang w:eastAsia="zh-CN"/>
        </w:rPr>
        <w:t>appendiceal</w:t>
      </w:r>
      <w:proofErr w:type="spellEnd"/>
      <w:r>
        <w:rPr>
          <w:rFonts w:ascii="Book Antiqua" w:eastAsia="Book Antiqua" w:hAnsi="Book Antiqua" w:cs="Book Antiqua" w:hint="eastAsia"/>
          <w:color w:val="000000"/>
          <w:lang w:eastAsia="zh-CN"/>
        </w:rPr>
        <w:t xml:space="preserve"> </w:t>
      </w:r>
      <w:proofErr w:type="spellStart"/>
      <w:r>
        <w:rPr>
          <w:rFonts w:ascii="Book Antiqua" w:eastAsia="Book Antiqua" w:hAnsi="Book Antiqua" w:cs="Book Antiqua" w:hint="eastAsia"/>
          <w:color w:val="000000"/>
          <w:lang w:eastAsia="zh-CN"/>
        </w:rPr>
        <w:t>mucocele</w:t>
      </w:r>
      <w:proofErr w:type="spellEnd"/>
      <w:r>
        <w:rPr>
          <w:rFonts w:ascii="Book Antiqua" w:eastAsia="Book Antiqua" w:hAnsi="Book Antiqua" w:cs="Book Antiqua" w:hint="eastAsia"/>
          <w:color w:val="000000"/>
          <w:lang w:eastAsia="zh-CN"/>
        </w:rPr>
        <w:t xml:space="preserve"> that was treated by a right hemicolectomy, and the patient recovered uneventfully. </w:t>
      </w:r>
      <w:r>
        <w:rPr>
          <w:rFonts w:ascii="Book Antiqua" w:eastAsia="Book Antiqua" w:hAnsi="Book Antiqua" w:cs="Book Antiqua"/>
          <w:color w:val="000000"/>
        </w:rPr>
        <w:t xml:space="preserve">Simple appendectomy is the optimal treatment for patients with </w:t>
      </w:r>
      <w:r w:rsidR="002214C3">
        <w:rPr>
          <w:rFonts w:ascii="Book Antiqua" w:eastAsia="Book Antiqua" w:hAnsi="Book Antiqua" w:cs="Book Antiqua"/>
          <w:color w:val="000000"/>
        </w:rPr>
        <w:t xml:space="preserve">a </w:t>
      </w:r>
      <w:r>
        <w:rPr>
          <w:rFonts w:ascii="Book Antiqua" w:eastAsia="Book Antiqua" w:hAnsi="Book Antiqua" w:cs="Book Antiqua"/>
          <w:color w:val="000000"/>
        </w:rPr>
        <w:t>histological diagnosis of benign mucocele. If the histological diagnosis is cystadenocarcinoma, appendectomy combine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with right colectomy should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disadvantages of surgical procedures include a high degree of trauma, high cost, and possible serious complications caused by mucocele rupture. </w:t>
      </w:r>
      <w:bookmarkStart w:id="21" w:name="OLE_LINK5"/>
      <w:r>
        <w:rPr>
          <w:rFonts w:ascii="Book Antiqua" w:eastAsia="Book Antiqua" w:hAnsi="Book Antiqua" w:cs="Book Antiqua"/>
          <w:color w:val="000000"/>
        </w:rPr>
        <w:t>For non-neoplastic appendiceal mucocele, colonoscopy c</w:t>
      </w:r>
      <w:r>
        <w:rPr>
          <w:rFonts w:ascii="Book Antiqua" w:eastAsia="宋体" w:hAnsi="Book Antiqua" w:cs="Book Antiqua" w:hint="eastAsia"/>
          <w:color w:val="000000"/>
          <w:lang w:eastAsia="zh-CN"/>
        </w:rPr>
        <w:t>ould</w:t>
      </w:r>
      <w:r>
        <w:rPr>
          <w:rFonts w:ascii="Book Antiqua" w:eastAsia="Book Antiqua" w:hAnsi="Book Antiqua" w:cs="Book Antiqua"/>
          <w:color w:val="000000"/>
        </w:rPr>
        <w:t xml:space="preserve"> re</w:t>
      </w:r>
      <w:r>
        <w:rPr>
          <w:rFonts w:ascii="Book Antiqua" w:eastAsia="Book Antiqua" w:hAnsi="Book Antiqua" w:cs="Book Antiqua"/>
          <w:color w:val="000000"/>
          <w:lang w:eastAsia="zh-CN"/>
        </w:rPr>
        <w:t>place traditional surgery to achieve good therapeutic effects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by fully flushing the mucus</w:t>
      </w:r>
      <w:r>
        <w:rPr>
          <w:rFonts w:ascii="Book Antiqua" w:eastAsia="Book Antiqua" w:hAnsi="Book Antiqua" w:cs="Book Antiqua" w:hint="eastAsia"/>
          <w:color w:val="000000"/>
          <w:lang w:eastAsia="zh-CN"/>
        </w:rPr>
        <w:t>. F</w:t>
      </w:r>
      <w:r>
        <w:rPr>
          <w:rFonts w:ascii="Book Antiqua" w:eastAsia="Book Antiqua" w:hAnsi="Book Antiqua" w:cs="Book Antiqua"/>
          <w:color w:val="000000"/>
        </w:rPr>
        <w:t xml:space="preserve">or </w:t>
      </w:r>
      <w:bookmarkStart w:id="22" w:name="OLE_LINK15"/>
      <w:r>
        <w:rPr>
          <w:rFonts w:ascii="Book Antiqua" w:eastAsia="Book Antiqua" w:hAnsi="Book Antiqua" w:cs="Book Antiqua"/>
          <w:color w:val="000000"/>
        </w:rPr>
        <w:t>neoplastic appendiceal mucocele</w:t>
      </w:r>
      <w:bookmarkEnd w:id="22"/>
      <w:r>
        <w:rPr>
          <w:rFonts w:ascii="Book Antiqua" w:eastAsia="Book Antiqua" w:hAnsi="Book Antiqua" w:cs="Book Antiqua"/>
          <w:color w:val="000000"/>
          <w:lang w:eastAsia="zh-CN"/>
        </w:rPr>
        <w:t xml:space="preserve">, surgical </w:t>
      </w:r>
      <w:r>
        <w:rPr>
          <w:rFonts w:ascii="Book Antiqua" w:eastAsia="Book Antiqua" w:hAnsi="Book Antiqua" w:cs="Book Antiqua"/>
          <w:color w:val="000000"/>
        </w:rPr>
        <w:t>resection</w:t>
      </w:r>
      <w:r>
        <w:rPr>
          <w:rFonts w:ascii="Book Antiqua" w:eastAsia="Book Antiqua" w:hAnsi="Book Antiqua" w:cs="Book Antiqua"/>
          <w:color w:val="000000"/>
          <w:lang w:eastAsia="zh-CN"/>
        </w:rPr>
        <w:t xml:space="preserve"> increases the risk of </w:t>
      </w:r>
      <w:r>
        <w:rPr>
          <w:rFonts w:ascii="Book Antiqua" w:eastAsia="Book Antiqua" w:hAnsi="Book Antiqua" w:cs="Book Antiqua" w:hint="eastAsia"/>
          <w:color w:val="000000"/>
          <w:lang w:eastAsia="zh-CN"/>
        </w:rPr>
        <w:t>implantation metastasis</w:t>
      </w:r>
      <w:r>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caused by </w:t>
      </w:r>
      <w:r>
        <w:rPr>
          <w:rFonts w:ascii="Book Antiqua" w:eastAsia="Book Antiqua" w:hAnsi="Book Antiqua" w:cs="Book Antiqua"/>
          <w:color w:val="000000"/>
        </w:rPr>
        <w:t>mucocele rupture</w:t>
      </w:r>
      <w:r>
        <w:rPr>
          <w:rFonts w:ascii="Book Antiqua" w:eastAsia="Book Antiqua" w:hAnsi="Book Antiqua" w:cs="Book Antiqua" w:hint="eastAsia"/>
          <w:color w:val="000000"/>
          <w:lang w:eastAsia="zh-CN"/>
        </w:rPr>
        <w:t xml:space="preserve"> if</w:t>
      </w:r>
      <w:r>
        <w:rPr>
          <w:rFonts w:ascii="Book Antiqua" w:eastAsia="Book Antiqua" w:hAnsi="Book Antiqua" w:cs="Book Antiqua"/>
          <w:color w:val="000000"/>
          <w:lang w:eastAsia="zh-CN"/>
        </w:rPr>
        <w:t xml:space="preserve"> the </w:t>
      </w:r>
      <w:r>
        <w:rPr>
          <w:rFonts w:ascii="Book Antiqua" w:eastAsia="Book Antiqua" w:hAnsi="Book Antiqua" w:cs="Book Antiqua"/>
          <w:color w:val="000000"/>
        </w:rPr>
        <w:t>intraluminal</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pressure of the </w:t>
      </w:r>
      <w:r>
        <w:rPr>
          <w:rFonts w:ascii="Book Antiqua" w:eastAsia="Book Antiqua" w:hAnsi="Book Antiqua" w:cs="Book Antiqua"/>
          <w:color w:val="000000"/>
        </w:rPr>
        <w:lastRenderedPageBreak/>
        <w:t>appendi</w:t>
      </w:r>
      <w:r>
        <w:rPr>
          <w:rFonts w:ascii="Book Antiqua" w:eastAsia="宋体" w:hAnsi="Book Antiqua" w:cs="Book Antiqua" w:hint="eastAsia"/>
          <w:color w:val="000000"/>
          <w:lang w:eastAsia="zh-CN"/>
        </w:rPr>
        <w:t xml:space="preserve">x </w:t>
      </w:r>
      <w:r>
        <w:rPr>
          <w:rFonts w:ascii="Book Antiqua" w:eastAsia="Book Antiqua" w:hAnsi="Book Antiqua" w:cs="Book Antiqua" w:hint="eastAsia"/>
          <w:color w:val="000000"/>
          <w:lang w:eastAsia="zh-CN"/>
        </w:rPr>
        <w:t xml:space="preserve">is high. However, colonoscopy can relieve the pressure on the appendicular lumen by flushing the mucus, thus reducing the risk of rupture caused by subsequent surgery. Due to </w:t>
      </w:r>
      <w:r>
        <w:rPr>
          <w:rFonts w:ascii="Book Antiqua" w:eastAsia="Book Antiqua" w:hAnsi="Book Antiqua" w:cs="Book Antiqua"/>
          <w:color w:val="000000"/>
          <w:lang w:eastAsia="zh-CN"/>
        </w:rPr>
        <w:t xml:space="preserve">the disadvantages of surgical procedures </w:t>
      </w:r>
      <w:r>
        <w:rPr>
          <w:rFonts w:ascii="Book Antiqua" w:eastAsia="Book Antiqua" w:hAnsi="Book Antiqua" w:cs="Book Antiqua" w:hint="eastAsia"/>
          <w:color w:val="000000"/>
          <w:lang w:eastAsia="zh-CN"/>
        </w:rPr>
        <w:t xml:space="preserve">that </w:t>
      </w:r>
      <w:r>
        <w:rPr>
          <w:rFonts w:ascii="Book Antiqua" w:eastAsia="Book Antiqua" w:hAnsi="Book Antiqua" w:cs="Book Antiqua"/>
          <w:color w:val="000000"/>
          <w:lang w:eastAsia="zh-CN"/>
        </w:rPr>
        <w:t>have been described above and</w:t>
      </w:r>
      <w:r>
        <w:rPr>
          <w:rFonts w:ascii="Book Antiqua" w:eastAsia="Book Antiqua" w:hAnsi="Book Antiqua" w:cs="Book Antiqua"/>
          <w:color w:val="000000"/>
        </w:rPr>
        <w:t xml:space="preserve"> the patient</w:t>
      </w:r>
      <w:r>
        <w:rPr>
          <w:rFonts w:ascii="Book Antiqua" w:eastAsia="Book Antiqua" w:hAnsi="Book Antiqua" w:cs="Book Antiqua" w:hint="eastAsia"/>
          <w:color w:val="000000"/>
          <w:lang w:eastAsia="zh-CN"/>
        </w:rPr>
        <w:t>s</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p</w:t>
      </w:r>
      <w:r>
        <w:rPr>
          <w:rFonts w:ascii="Book Antiqua" w:eastAsia="Book Antiqua" w:hAnsi="Book Antiqua" w:cs="Book Antiqua" w:hint="eastAsia"/>
          <w:color w:val="000000"/>
          <w:lang w:eastAsia="zh-CN"/>
        </w:rPr>
        <w:t>re</w:t>
      </w:r>
      <w:r>
        <w:rPr>
          <w:rFonts w:ascii="Book Antiqua" w:eastAsia="Book Antiqua" w:hAnsi="Book Antiqua" w:cs="Book Antiqua"/>
          <w:color w:val="000000"/>
        </w:rPr>
        <w:t>fere</w:t>
      </w:r>
      <w:r>
        <w:rPr>
          <w:rFonts w:ascii="Book Antiqua" w:eastAsia="Book Antiqua" w:hAnsi="Book Antiqua" w:cs="Book Antiqua" w:hint="eastAsia"/>
          <w:color w:val="000000"/>
          <w:lang w:eastAsia="zh-CN"/>
        </w:rPr>
        <w:t>nce</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for</w:t>
      </w:r>
      <w:r>
        <w:rPr>
          <w:rFonts w:ascii="Book Antiqua" w:eastAsia="Book Antiqua" w:hAnsi="Book Antiqua" w:cs="Book Antiqua"/>
          <w:color w:val="000000"/>
        </w:rPr>
        <w:t xml:space="preserve"> endoscopic minimally invasive treatment, we decided to try to achieve a satisfactory therapeutic effect</w:t>
      </w:r>
      <w:r>
        <w:rPr>
          <w:rFonts w:ascii="Book Antiqua" w:eastAsia="Book Antiqua" w:hAnsi="Book Antiqua" w:cs="Book Antiqua" w:hint="eastAsia"/>
          <w:color w:val="000000"/>
          <w:lang w:eastAsia="zh-CN"/>
        </w:rPr>
        <w:t xml:space="preserve"> by endoscopic treatment.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 xml:space="preserve"> </w:t>
      </w:r>
      <w:bookmarkEnd w:id="21"/>
    </w:p>
    <w:p w14:paraId="5D1D6383" w14:textId="771AA546" w:rsidR="003223F5" w:rsidRDefault="009E3837">
      <w:pPr>
        <w:spacing w:line="360" w:lineRule="auto"/>
        <w:ind w:firstLineChars="200" w:firstLine="480"/>
        <w:jc w:val="both"/>
      </w:pPr>
      <w:r>
        <w:rPr>
          <w:rFonts w:ascii="Book Antiqua" w:eastAsia="Book Antiqua" w:hAnsi="Book Antiqua" w:cs="Book Antiqua"/>
          <w:color w:val="000000"/>
        </w:rPr>
        <w:t xml:space="preserve">Appendectomy for simple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hyperplastic </w:t>
      </w:r>
      <w:proofErr w:type="spellStart"/>
      <w:r>
        <w:rPr>
          <w:rFonts w:ascii="Book Antiqua" w:eastAsia="Book Antiqua" w:hAnsi="Book Antiqua" w:cs="Book Antiqua"/>
          <w:color w:val="000000"/>
        </w:rPr>
        <w:t>mucocele</w:t>
      </w:r>
      <w:proofErr w:type="spellEnd"/>
      <w:r w:rsidR="002214C3">
        <w:rPr>
          <w:rFonts w:ascii="Book Antiqua" w:eastAsia="Book Antiqua" w:hAnsi="Book Antiqua" w:cs="Book Antiqua"/>
          <w:color w:val="000000"/>
        </w:rPr>
        <w:t>,</w:t>
      </w:r>
      <w:r>
        <w:rPr>
          <w:rFonts w:ascii="Book Antiqua" w:eastAsia="Book Antiqua" w:hAnsi="Book Antiqua" w:cs="Book Antiqua"/>
          <w:color w:val="000000"/>
        </w:rPr>
        <w:t xml:space="preserve"> and mucinous cystadenoma has a 90%-100% 5-year survival rate. The outcome of cystadenocarcinoma without the base of the appendix or peritoneal or adjacent organ involvement after surgical resection is also </w:t>
      </w:r>
      <w:proofErr w:type="gramStart"/>
      <w:r>
        <w:rPr>
          <w:rFonts w:ascii="Book Antiqua" w:eastAsia="Book Antiqua" w:hAnsi="Book Antiqua" w:cs="Book Antiqua"/>
          <w:color w:val="000000"/>
        </w:rPr>
        <w:t>excellent</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PMP often recurs after treatment and the 10-year survival rate fall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63% for PMP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patient in this case had no evidence of recurrence over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after endoscopic treatment</w:t>
      </w:r>
      <w:r>
        <w:rPr>
          <w:rFonts w:ascii="Book Antiqua" w:eastAsia="宋体" w:hAnsi="Book Antiqua" w:cs="Book Antiqua" w:hint="eastAsia"/>
          <w:color w:val="000000"/>
          <w:lang w:eastAsia="zh-CN"/>
        </w:rPr>
        <w:t>. Therefore, we did</w:t>
      </w:r>
      <w:r w:rsidR="002214C3">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n</w:t>
      </w:r>
      <w:r w:rsidR="002214C3">
        <w:rPr>
          <w:rFonts w:ascii="Book Antiqua" w:eastAsia="宋体" w:hAnsi="Book Antiqua" w:cs="Book Antiqua"/>
          <w:color w:val="000000"/>
          <w:lang w:eastAsia="zh-CN"/>
        </w:rPr>
        <w:t>o</w:t>
      </w:r>
      <w:r>
        <w:rPr>
          <w:rFonts w:ascii="Book Antiqua" w:eastAsia="宋体" w:hAnsi="Book Antiqua" w:cs="Book Antiqua" w:hint="eastAsia"/>
          <w:color w:val="000000"/>
          <w:lang w:eastAsia="zh-CN"/>
        </w:rPr>
        <w:t>t recommend further s</w:t>
      </w:r>
      <w:r>
        <w:rPr>
          <w:rFonts w:ascii="Book Antiqua" w:eastAsia="Book Antiqua" w:hAnsi="Book Antiqua" w:cs="Book Antiqua"/>
          <w:color w:val="000000"/>
        </w:rPr>
        <w:t>urgical resection</w:t>
      </w:r>
      <w:r>
        <w:rPr>
          <w:rFonts w:ascii="Book Antiqua" w:eastAsia="宋体" w:hAnsi="Book Antiqua" w:cs="Book Antiqua" w:hint="eastAsia"/>
          <w:color w:val="000000"/>
          <w:lang w:eastAsia="zh-CN"/>
        </w:rPr>
        <w:t xml:space="preserve"> for this patient</w:t>
      </w:r>
      <w:r>
        <w:rPr>
          <w:rFonts w:ascii="Book Antiqua" w:eastAsia="Book Antiqua" w:hAnsi="Book Antiqua" w:cs="Book Antiqua"/>
          <w:color w:val="000000"/>
        </w:rPr>
        <w:t>.</w:t>
      </w:r>
    </w:p>
    <w:p w14:paraId="739214EA" w14:textId="77777777" w:rsidR="003223F5" w:rsidRDefault="003223F5">
      <w:pPr>
        <w:spacing w:line="360" w:lineRule="auto"/>
        <w:ind w:firstLine="240"/>
        <w:jc w:val="both"/>
      </w:pPr>
    </w:p>
    <w:p w14:paraId="46394AF2" w14:textId="77777777" w:rsidR="003223F5" w:rsidRDefault="009E3837">
      <w:pPr>
        <w:spacing w:line="360" w:lineRule="auto"/>
        <w:jc w:val="both"/>
      </w:pPr>
      <w:r>
        <w:rPr>
          <w:rFonts w:ascii="Book Antiqua" w:eastAsia="Book Antiqua" w:hAnsi="Book Antiqua" w:cs="Book Antiqua"/>
          <w:b/>
          <w:caps/>
          <w:color w:val="000000"/>
          <w:u w:val="single"/>
        </w:rPr>
        <w:t>CONCLUSION</w:t>
      </w:r>
    </w:p>
    <w:p w14:paraId="1EFCFC29" w14:textId="544370F4" w:rsidR="003223F5" w:rsidRDefault="009E3837">
      <w:pPr>
        <w:spacing w:line="360" w:lineRule="auto"/>
        <w:jc w:val="both"/>
      </w:pPr>
      <w:bookmarkStart w:id="23" w:name="OLE_LINK211"/>
      <w:r>
        <w:rPr>
          <w:rFonts w:ascii="Book Antiqua" w:eastAsia="Book Antiqua" w:hAnsi="Book Antiqua" w:cs="Book Antiqua"/>
          <w:color w:val="000000"/>
        </w:rPr>
        <w:t>In conclusion, we report a case of</w:t>
      </w:r>
      <w:r w:rsidR="002214C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was successfully diagnosed and treated by endoscopy. For non-neoplastic appendiceal mucocele, the colonoscopy procedure can not only help obtain a diagnosis but also help achieve a satisfactory therapeutic effect by fully flushing the mucus. Moreover, for neoplastic appendiceal mucocele, colonoscopy might relieve the pressure on the appendicular lumen by flushing the mucus and reduce the risk of rupture.</w:t>
      </w:r>
    </w:p>
    <w:bookmarkEnd w:id="23"/>
    <w:p w14:paraId="6A6266FE" w14:textId="77777777" w:rsidR="003223F5" w:rsidRDefault="003223F5">
      <w:pPr>
        <w:spacing w:line="360" w:lineRule="auto"/>
        <w:jc w:val="both"/>
      </w:pPr>
    </w:p>
    <w:p w14:paraId="5C15FDA8" w14:textId="77777777" w:rsidR="003223F5" w:rsidRDefault="009E3837">
      <w:pPr>
        <w:spacing w:line="360" w:lineRule="auto"/>
        <w:jc w:val="both"/>
      </w:pPr>
      <w:r>
        <w:rPr>
          <w:rFonts w:ascii="Book Antiqua" w:eastAsia="Book Antiqua" w:hAnsi="Book Antiqua" w:cs="Book Antiqua"/>
          <w:b/>
          <w:color w:val="000000"/>
        </w:rPr>
        <w:t>REFERENCES</w:t>
      </w:r>
    </w:p>
    <w:p w14:paraId="52B0F8A3" w14:textId="77777777" w:rsidR="003223F5" w:rsidRDefault="009E3837">
      <w:pPr>
        <w:spacing w:line="360" w:lineRule="auto"/>
        <w:jc w:val="both"/>
      </w:pPr>
      <w:bookmarkStart w:id="24" w:name="OLE_LINK21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Abuoğlu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Yıldız</w:t>
      </w:r>
      <w:proofErr w:type="spellEnd"/>
      <w:r>
        <w:rPr>
          <w:rFonts w:ascii="Book Antiqua" w:eastAsia="Book Antiqua" w:hAnsi="Book Antiqua" w:cs="Book Antiqua"/>
          <w:color w:val="000000"/>
        </w:rPr>
        <w:t xml:space="preserve"> MK, Kaya B, </w:t>
      </w:r>
      <w:proofErr w:type="spellStart"/>
      <w:r>
        <w:rPr>
          <w:rFonts w:ascii="Book Antiqua" w:eastAsia="Book Antiqua" w:hAnsi="Book Antiqua" w:cs="Book Antiqua"/>
          <w:color w:val="000000"/>
        </w:rPr>
        <w:t>Odabaşı</w:t>
      </w:r>
      <w:proofErr w:type="spellEnd"/>
      <w:r>
        <w:rPr>
          <w:rFonts w:ascii="Book Antiqua" w:eastAsia="Book Antiqua" w:hAnsi="Book Antiqua" w:cs="Book Antiqua"/>
          <w:color w:val="000000"/>
        </w:rPr>
        <w:t xml:space="preserve"> M. Clinicopathological analysis of patients operated for appendiceal mucocele. </w:t>
      </w:r>
      <w:r>
        <w:rPr>
          <w:rFonts w:ascii="Book Antiqua" w:eastAsia="Book Antiqua" w:hAnsi="Book Antiqua" w:cs="Book Antiqua"/>
          <w:i/>
          <w:iCs/>
          <w:color w:val="000000"/>
        </w:rPr>
        <w:t xml:space="preserve">Ulus </w:t>
      </w:r>
      <w:proofErr w:type="spellStart"/>
      <w:r>
        <w:rPr>
          <w:rFonts w:ascii="Book Antiqua" w:eastAsia="Book Antiqua" w:hAnsi="Book Antiqua" w:cs="Book Antiqua"/>
          <w:i/>
          <w:iCs/>
          <w:color w:val="000000"/>
        </w:rPr>
        <w:t>Travma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230-234 [PMID: 28530777 DOI: 10.5505/tjtes.2016.30276]</w:t>
      </w:r>
    </w:p>
    <w:p w14:paraId="6A3F608D" w14:textId="77777777" w:rsidR="003223F5" w:rsidRDefault="009E383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Hooser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Williams TR, Myers DT. Mucinous appendiceal neoplasms: pathologic classification, clinical implications, imaging spectrum and mimics.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2913-2922 [PMID: 29564494 DOI: 10.1007/s00261-018-1561-9]</w:t>
      </w:r>
    </w:p>
    <w:p w14:paraId="1C67EB2C" w14:textId="77777777" w:rsidR="003223F5" w:rsidRDefault="009E3837">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Athanassiou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Spyridakis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Karasavvidou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Vamvakopoulou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Karaiskou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Vamvakopoulos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Theodosiou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Hatzitheofilou</w:t>
      </w:r>
      <w:proofErr w:type="spellEnd"/>
      <w:r>
        <w:rPr>
          <w:rFonts w:ascii="Book Antiqua" w:eastAsia="Book Antiqua" w:hAnsi="Book Antiqua" w:cs="Book Antiqua"/>
          <w:color w:val="000000"/>
        </w:rPr>
        <w:t xml:space="preserve"> C. Low-Grade Appendiceal Mucinous Neoplasm Presenting as a Surgical Emergency: A Case Report.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7-11 [PMID: 20740138 DOI: 10.1159/000192775]</w:t>
      </w:r>
    </w:p>
    <w:p w14:paraId="59B5CAAE" w14:textId="77777777" w:rsidR="003223F5" w:rsidRDefault="009E383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Motsumi</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Motlaleselelo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Ayane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Sesay</w:t>
      </w:r>
      <w:proofErr w:type="spellEnd"/>
      <w:r>
        <w:rPr>
          <w:rFonts w:ascii="Book Antiqua" w:eastAsia="Book Antiqua" w:hAnsi="Book Antiqua" w:cs="Book Antiqua"/>
          <w:color w:val="000000"/>
        </w:rPr>
        <w:t xml:space="preserve"> SO, Valdes JR. A case report of a giant appendiceal mucocele and literature review.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106 [PMID: 29515724 DOI: 10.11604/pamj.2017.28.106.13832]</w:t>
      </w:r>
    </w:p>
    <w:p w14:paraId="2E2D4AEE" w14:textId="77777777" w:rsidR="003223F5" w:rsidRDefault="009E383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Rymer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Forsythe RO, </w:t>
      </w:r>
      <w:proofErr w:type="spellStart"/>
      <w:r>
        <w:rPr>
          <w:rFonts w:ascii="Book Antiqua" w:eastAsia="Book Antiqua" w:hAnsi="Book Antiqua" w:cs="Book Antiqua"/>
          <w:color w:val="000000"/>
        </w:rPr>
        <w:t>Husada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Mucocoele</w:t>
      </w:r>
      <w:proofErr w:type="spellEnd"/>
      <w:r>
        <w:rPr>
          <w:rFonts w:ascii="Book Antiqua" w:eastAsia="Book Antiqua" w:hAnsi="Book Antiqua" w:cs="Book Antiqua"/>
          <w:color w:val="000000"/>
        </w:rPr>
        <w:t xml:space="preserve"> and mucinous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appendix: A review of the literature.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132-135 [PMID: 25917270 DOI: 10.1016/j.ijsu.2015.04.052]</w:t>
      </w:r>
    </w:p>
    <w:p w14:paraId="1AA05E83" w14:textId="77777777" w:rsidR="003223F5" w:rsidRDefault="009E3837">
      <w:pPr>
        <w:spacing w:line="360" w:lineRule="auto"/>
        <w:jc w:val="both"/>
      </w:pPr>
      <w:r>
        <w:rPr>
          <w:rFonts w:ascii="Book Antiqua" w:eastAsia="Book Antiqua" w:hAnsi="Book Antiqua" w:cs="Book Antiqua"/>
          <w:color w:val="000000"/>
        </w:rPr>
        <w:t xml:space="preserve">6 </w:t>
      </w:r>
      <w:bookmarkStart w:id="25" w:name="OLE_LINK6"/>
      <w:proofErr w:type="spellStart"/>
      <w:r>
        <w:rPr>
          <w:rFonts w:ascii="Book Antiqua" w:eastAsia="Book Antiqua" w:hAnsi="Book Antiqua" w:cs="Book Antiqua"/>
          <w:b/>
          <w:bCs/>
          <w:color w:val="000000"/>
        </w:rPr>
        <w:t>Cubro</w:t>
      </w:r>
      <w:proofErr w:type="spellEnd"/>
      <w:r>
        <w:rPr>
          <w:rFonts w:ascii="Book Antiqua" w:eastAsia="Book Antiqua" w:hAnsi="Book Antiqua" w:cs="Book Antiqua"/>
          <w:b/>
          <w:bCs/>
          <w:color w:val="000000"/>
        </w:rPr>
        <w:t xml:space="preserve"> H</w:t>
      </w:r>
      <w:bookmarkEnd w:id="25"/>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Cengic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Burina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Kravic</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Beciragic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Vranic</w:t>
      </w:r>
      <w:proofErr w:type="spellEnd"/>
      <w:r>
        <w:rPr>
          <w:rFonts w:ascii="Book Antiqua" w:eastAsia="Book Antiqua" w:hAnsi="Book Antiqua" w:cs="Book Antiqua"/>
          <w:color w:val="000000"/>
        </w:rPr>
        <w:t xml:space="preserve"> S. Mucocele of the appendix presenting as an exacerbated chronic </w:t>
      </w:r>
      <w:proofErr w:type="spellStart"/>
      <w:r>
        <w:rPr>
          <w:rFonts w:ascii="Book Antiqua" w:eastAsia="Book Antiqua" w:hAnsi="Book Antiqua" w:cs="Book Antiqua"/>
          <w:color w:val="000000"/>
        </w:rPr>
        <w:t>tubo</w:t>
      </w:r>
      <w:proofErr w:type="spellEnd"/>
      <w:r>
        <w:rPr>
          <w:rFonts w:ascii="Book Antiqua" w:eastAsia="Book Antiqua" w:hAnsi="Book Antiqua" w:cs="Book Antiqua"/>
          <w:color w:val="000000"/>
        </w:rPr>
        <w:t xml:space="preserve">-ovarian abscess: A case report and comprehensive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e17149 [PMID: 31574819 DOI: 10.1097/MD.0000000000017149]</w:t>
      </w:r>
    </w:p>
    <w:p w14:paraId="3123B3B4" w14:textId="61D5B888" w:rsidR="003223F5" w:rsidRDefault="009E3837">
      <w:pPr>
        <w:spacing w:line="360" w:lineRule="auto"/>
        <w:jc w:val="both"/>
      </w:pP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Pickhardt</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Levy AD, </w:t>
      </w:r>
      <w:proofErr w:type="spellStart"/>
      <w:r>
        <w:rPr>
          <w:rFonts w:ascii="Book Antiqua" w:eastAsia="Book Antiqua" w:hAnsi="Book Antiqua" w:cs="Book Antiqua"/>
          <w:color w:val="000000"/>
        </w:rPr>
        <w:t>Rohrmann</w:t>
      </w:r>
      <w:proofErr w:type="spellEnd"/>
      <w:r>
        <w:rPr>
          <w:rFonts w:ascii="Book Antiqua" w:eastAsia="Book Antiqua" w:hAnsi="Book Antiqua" w:cs="Book Antiqua"/>
          <w:color w:val="000000"/>
        </w:rPr>
        <w:t xml:space="preserve"> CA Jr, </w:t>
      </w:r>
      <w:proofErr w:type="spellStart"/>
      <w:r>
        <w:rPr>
          <w:rFonts w:ascii="Book Antiqua" w:eastAsia="Book Antiqua" w:hAnsi="Book Antiqua" w:cs="Book Antiqua"/>
          <w:color w:val="000000"/>
        </w:rPr>
        <w:t>Kende</w:t>
      </w:r>
      <w:proofErr w:type="spellEnd"/>
      <w:r>
        <w:rPr>
          <w:rFonts w:ascii="Book Antiqua" w:eastAsia="Book Antiqua" w:hAnsi="Book Antiqua" w:cs="Book Antiqua"/>
          <w:color w:val="000000"/>
        </w:rPr>
        <w:t xml:space="preserve"> AI. Primary neoplasms of the appendix: radiologic spectrum of disease with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645-662 [PMID: 12740466 DOI: 10.1148/rg.233025134]</w:t>
      </w:r>
    </w:p>
    <w:p w14:paraId="41B1CE04" w14:textId="5F151BB6" w:rsidR="003223F5" w:rsidRDefault="009E3837">
      <w:pPr>
        <w:spacing w:line="360" w:lineRule="auto"/>
        <w:jc w:val="both"/>
      </w:pP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Dixit A</w:t>
      </w:r>
      <w:r>
        <w:rPr>
          <w:rFonts w:ascii="Book Antiqua" w:eastAsia="Book Antiqua" w:hAnsi="Book Antiqua" w:cs="Book Antiqua"/>
          <w:color w:val="000000"/>
        </w:rPr>
        <w:t xml:space="preserve">, Robertson JH,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Akle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mucocoeles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pseudomyxoma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2381-2384 [PMID: 17511043 DOI: 10.3748/wjg.v13.i16.2381]</w:t>
      </w:r>
    </w:p>
    <w:p w14:paraId="5D39502F" w14:textId="47D4FAF2" w:rsidR="003223F5" w:rsidRDefault="009E3837">
      <w:pPr>
        <w:spacing w:line="360" w:lineRule="auto"/>
        <w:jc w:val="both"/>
      </w:pPr>
      <w:r>
        <w:rPr>
          <w:rFonts w:ascii="Book Antiqua" w:eastAsia="宋体"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M, Goyal P. Dilated Appendix: Is There More to It? Case Report and Brief Review of Literature with Radiologic-Pathological Correlation. </w:t>
      </w:r>
      <w:r>
        <w:rPr>
          <w:rFonts w:ascii="Book Antiqua" w:eastAsia="Book Antiqua" w:hAnsi="Book Antiqua" w:cs="Book Antiqua"/>
          <w:i/>
          <w:iCs/>
          <w:color w:val="000000"/>
        </w:rPr>
        <w:t>J Clin Imaging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9 [PMID: 31448160 DOI: 10.25259/JCIS_105_18]</w:t>
      </w:r>
    </w:p>
    <w:p w14:paraId="7AC60804" w14:textId="50ABE9FC" w:rsidR="003223F5" w:rsidRDefault="009E3837">
      <w:pPr>
        <w:spacing w:line="360" w:lineRule="auto"/>
        <w:jc w:val="both"/>
      </w:pPr>
      <w:r>
        <w:rPr>
          <w:rFonts w:ascii="Book Antiqua" w:eastAsia="宋体" w:hAnsi="Book Antiqua" w:cs="Book Antiqua" w:hint="eastAsia"/>
          <w:color w:val="000000"/>
          <w:lang w:eastAsia="zh-CN"/>
        </w:rPr>
        <w:t>10</w:t>
      </w:r>
      <w:r>
        <w:rPr>
          <w:rFonts w:ascii="Book Antiqua" w:eastAsia="Book Antiqua" w:hAnsi="Book Antiqua" w:cs="Book Antiqua"/>
          <w:color w:val="000000"/>
        </w:rPr>
        <w:t xml:space="preserve">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Hegde R, Kulkarni A, </w:t>
      </w:r>
      <w:proofErr w:type="spellStart"/>
      <w:r>
        <w:rPr>
          <w:rFonts w:ascii="Book Antiqua" w:eastAsia="Book Antiqua" w:hAnsi="Book Antiqua" w:cs="Book Antiqua"/>
          <w:color w:val="000000"/>
        </w:rPr>
        <w:t>Soin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Kochar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E. Imaging right lower quadrant pain: Not always appendicitis.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65-82 [PMID: 32163846 DOI: 10.1016/j.clinimag.2020.02.012]</w:t>
      </w:r>
    </w:p>
    <w:p w14:paraId="1A2E85B4" w14:textId="6E3C3ABE" w:rsidR="003223F5" w:rsidRDefault="009E3837">
      <w:pPr>
        <w:spacing w:line="360" w:lineRule="auto"/>
        <w:jc w:val="both"/>
      </w:pPr>
      <w:r>
        <w:rPr>
          <w:rFonts w:ascii="Book Antiqua" w:eastAsia="宋体" w:hAnsi="Book Antiqua" w:cs="Book Antiqua" w:hint="eastAsia"/>
          <w:color w:val="000000"/>
          <w:lang w:eastAsia="zh-CN"/>
        </w:rPr>
        <w:t>11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Leshchinskiy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Ali N, </w:t>
      </w:r>
      <w:proofErr w:type="spellStart"/>
      <w:r>
        <w:rPr>
          <w:rFonts w:ascii="Book Antiqua" w:eastAsia="Book Antiqua" w:hAnsi="Book Antiqua" w:cs="Book Antiqua"/>
          <w:color w:val="000000"/>
        </w:rPr>
        <w:t>Akselrod</w:t>
      </w:r>
      <w:proofErr w:type="spellEnd"/>
      <w:r>
        <w:rPr>
          <w:rFonts w:ascii="Book Antiqua" w:eastAsia="Book Antiqua" w:hAnsi="Book Antiqua" w:cs="Book Antiqua"/>
          <w:color w:val="000000"/>
        </w:rPr>
        <w:t xml:space="preserve"> D. The onion skin sign of appendiceal mucocele.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2527-2528 [PMID: 29450602 DOI: 10.1007/s00261-018-1489-0]</w:t>
      </w:r>
    </w:p>
    <w:p w14:paraId="014697C0" w14:textId="78675DB7" w:rsidR="003223F5" w:rsidRDefault="009E3837">
      <w:pPr>
        <w:spacing w:line="360" w:lineRule="auto"/>
        <w:jc w:val="both"/>
      </w:pPr>
      <w:r>
        <w:rPr>
          <w:rFonts w:ascii="Book Antiqua" w:eastAsia="宋体" w:hAnsi="Book Antiqua" w:cs="Book Antiqua" w:hint="eastAsia"/>
          <w:color w:val="000000"/>
          <w:lang w:eastAsia="zh-CN"/>
        </w:rPr>
        <w:lastRenderedPageBreak/>
        <w:t>12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Zanati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Martin JA, Baker JP, </w:t>
      </w:r>
      <w:proofErr w:type="spellStart"/>
      <w:r>
        <w:rPr>
          <w:rFonts w:ascii="Book Antiqua" w:eastAsia="Book Antiqua" w:hAnsi="Book Antiqua" w:cs="Book Antiqua"/>
          <w:color w:val="000000"/>
        </w:rPr>
        <w:t>Streutker</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Marcon</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diagnosis of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of the appendix.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452-456 [PMID: 16111974 DOI: 10.1016/j.gie.2005.04.018]</w:t>
      </w:r>
    </w:p>
    <w:p w14:paraId="0C3858BA" w14:textId="30833921" w:rsidR="003223F5" w:rsidRDefault="009E3837">
      <w:pPr>
        <w:spacing w:line="360" w:lineRule="auto"/>
        <w:jc w:val="both"/>
      </w:pPr>
      <w:r>
        <w:rPr>
          <w:rFonts w:ascii="Book Antiqua" w:eastAsia="宋体" w:hAnsi="Book Antiqua" w:cs="Book Antiqua" w:hint="eastAsia"/>
          <w:color w:val="000000"/>
          <w:lang w:eastAsia="zh-CN"/>
        </w:rPr>
        <w:t>13</w:t>
      </w:r>
      <w:r>
        <w:rPr>
          <w:rFonts w:ascii="Book Antiqua" w:eastAsia="Book Antiqua" w:hAnsi="Book Antiqua" w:cs="Book Antiqua"/>
          <w:color w:val="000000"/>
        </w:rPr>
        <w:t xml:space="preserve"> </w:t>
      </w:r>
      <w:r>
        <w:rPr>
          <w:rFonts w:ascii="Book Antiqua" w:eastAsia="Book Antiqua" w:hAnsi="Book Antiqua" w:cs="Book Antiqua"/>
          <w:b/>
          <w:bCs/>
          <w:color w:val="000000"/>
        </w:rPr>
        <w:t>Nagata H</w:t>
      </w:r>
      <w:r>
        <w:rPr>
          <w:rFonts w:ascii="Book Antiqua" w:eastAsia="Book Antiqua" w:hAnsi="Book Antiqua" w:cs="Book Antiqua"/>
          <w:color w:val="000000"/>
        </w:rPr>
        <w:t xml:space="preserve">, Kondo Y, Kawai K, Ishihara S, </w:t>
      </w:r>
      <w:proofErr w:type="spellStart"/>
      <w:r>
        <w:rPr>
          <w:rFonts w:ascii="Book Antiqua" w:eastAsia="Book Antiqua" w:hAnsi="Book Antiqua" w:cs="Book Antiqua"/>
          <w:color w:val="000000"/>
        </w:rPr>
        <w:t>Kazama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Nirei</w:t>
      </w:r>
      <w:proofErr w:type="spellEnd"/>
      <w:r>
        <w:rPr>
          <w:rFonts w:ascii="Book Antiqua" w:eastAsia="Book Antiqua" w:hAnsi="Book Antiqua" w:cs="Book Antiqua"/>
          <w:color w:val="000000"/>
        </w:rPr>
        <w:t xml:space="preserve"> T, Soma D, Yamada J, </w:t>
      </w:r>
      <w:proofErr w:type="spellStart"/>
      <w:r>
        <w:rPr>
          <w:rFonts w:ascii="Book Antiqua" w:eastAsia="Book Antiqua" w:hAnsi="Book Antiqua" w:cs="Book Antiqua"/>
          <w:color w:val="000000"/>
        </w:rPr>
        <w:t>Sunami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Kitayama</w:t>
      </w:r>
      <w:proofErr w:type="spellEnd"/>
      <w:r>
        <w:rPr>
          <w:rFonts w:ascii="Book Antiqua" w:eastAsia="Book Antiqua" w:hAnsi="Book Antiqua" w:cs="Book Antiqua"/>
          <w:color w:val="000000"/>
        </w:rPr>
        <w:t xml:space="preserve"> J, Kubota Y, Watanabe T. A giant mucinous cystadenocarcinoma of the appendix: a case report and review of the literature.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64 [PMID: 26945579 DOI: 10.1186/s12957-016-0828-2]</w:t>
      </w:r>
    </w:p>
    <w:p w14:paraId="68B07EFB" w14:textId="3533865F" w:rsidR="003223F5" w:rsidRDefault="009E3837">
      <w:pPr>
        <w:spacing w:line="360" w:lineRule="auto"/>
        <w:jc w:val="both"/>
      </w:pPr>
      <w:r>
        <w:rPr>
          <w:rFonts w:ascii="Book Antiqua" w:eastAsia="宋体" w:hAnsi="Book Antiqua" w:cs="Book Antiqua" w:hint="eastAsia"/>
          <w:color w:val="000000"/>
          <w:lang w:eastAsia="zh-CN"/>
        </w:rPr>
        <w:t>14</w:t>
      </w:r>
      <w:r>
        <w:rPr>
          <w:rFonts w:ascii="Book Antiqua" w:eastAsia="Book Antiqua" w:hAnsi="Book Antiqua" w:cs="Book Antiqua"/>
          <w:color w:val="000000"/>
        </w:rPr>
        <w:t xml:space="preserve"> </w:t>
      </w:r>
      <w:r>
        <w:rPr>
          <w:rFonts w:ascii="Book Antiqua" w:eastAsia="Book Antiqua" w:hAnsi="Book Antiqua" w:cs="Book Antiqua"/>
          <w:b/>
          <w:bCs/>
          <w:color w:val="000000"/>
        </w:rPr>
        <w:t>McFarlane ME</w:t>
      </w:r>
      <w:r>
        <w:rPr>
          <w:rFonts w:ascii="Book Antiqua" w:eastAsia="Book Antiqua" w:hAnsi="Book Antiqua" w:cs="Book Antiqua"/>
          <w:color w:val="000000"/>
        </w:rPr>
        <w:t xml:space="preserve">, Plummer JM, </w:t>
      </w:r>
      <w:proofErr w:type="spellStart"/>
      <w:r>
        <w:rPr>
          <w:rFonts w:ascii="Book Antiqua" w:eastAsia="Book Antiqua" w:hAnsi="Book Antiqua" w:cs="Book Antiqua"/>
          <w:color w:val="000000"/>
        </w:rPr>
        <w:t>Bonadie</w:t>
      </w:r>
      <w:proofErr w:type="spellEnd"/>
      <w:r>
        <w:rPr>
          <w:rFonts w:ascii="Book Antiqua" w:eastAsia="Book Antiqua" w:hAnsi="Book Antiqua" w:cs="Book Antiqua"/>
          <w:color w:val="000000"/>
        </w:rPr>
        <w:t xml:space="preserve"> K. Mucinous cystadenoma of the appendix presenting with an elevated carcinoembryonic antigen (CEA): Report of two cases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886-888 [PMID: 23973902 DOI: 10.1016/j.ijscr.2013.07.007]</w:t>
      </w:r>
    </w:p>
    <w:p w14:paraId="56045D5A" w14:textId="14B6CD1F" w:rsidR="003223F5" w:rsidRDefault="009E3837">
      <w:pPr>
        <w:spacing w:line="360" w:lineRule="auto"/>
        <w:jc w:val="both"/>
      </w:pPr>
      <w:r>
        <w:rPr>
          <w:rFonts w:ascii="Book Antiqua" w:eastAsia="宋体" w:hAnsi="Book Antiqua" w:cs="Book Antiqua" w:hint="eastAsia"/>
          <w:color w:val="000000"/>
          <w:lang w:eastAsia="zh-CN"/>
        </w:rPr>
        <w:t>15</w:t>
      </w:r>
      <w:r>
        <w:rPr>
          <w:rFonts w:ascii="Book Antiqua" w:eastAsia="Book Antiqua" w:hAnsi="Book Antiqua" w:cs="Book Antiqua"/>
          <w:color w:val="000000"/>
        </w:rPr>
        <w:t xml:space="preserve"> </w:t>
      </w:r>
      <w:r>
        <w:rPr>
          <w:rFonts w:ascii="Book Antiqua" w:eastAsia="Book Antiqua" w:hAnsi="Book Antiqua" w:cs="Book Antiqua"/>
          <w:b/>
          <w:bCs/>
          <w:color w:val="000000"/>
        </w:rPr>
        <w:t>Glasgow SC</w:t>
      </w:r>
      <w:r>
        <w:rPr>
          <w:rFonts w:ascii="Book Antiqua" w:eastAsia="Book Antiqua" w:hAnsi="Book Antiqua" w:cs="Book Antiqua"/>
          <w:color w:val="000000"/>
        </w:rPr>
        <w:t xml:space="preserve">, Gaertner W, Stewart D, </w:t>
      </w:r>
      <w:proofErr w:type="spellStart"/>
      <w:r>
        <w:rPr>
          <w:rFonts w:ascii="Book Antiqua" w:eastAsia="Book Antiqua" w:hAnsi="Book Antiqua" w:cs="Book Antiqua"/>
          <w:color w:val="000000"/>
        </w:rPr>
        <w:t>Davids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Alavi</w:t>
      </w:r>
      <w:proofErr w:type="spellEnd"/>
      <w:r>
        <w:rPr>
          <w:rFonts w:ascii="Book Antiqua" w:eastAsia="Book Antiqua" w:hAnsi="Book Antiqua" w:cs="Book Antiqua"/>
          <w:color w:val="000000"/>
        </w:rPr>
        <w:t xml:space="preserve"> K, Paquette IM, Steele SR, Feingold DL. The American Society of Colon and Rectal Surgeons, Clinical Practice Guidelines for the Management of Appendiceal Neoplasms.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Book Antiqua" w:hAnsi="Book Antiqua" w:cs="Book Antiqua"/>
          <w:color w:val="000000"/>
        </w:rPr>
        <w:t>: 1425-1438 [PMID: 31725580 DOI: 10.1097/DCR.0000000000001530]</w:t>
      </w:r>
    </w:p>
    <w:bookmarkEnd w:id="24"/>
    <w:p w14:paraId="007E3917" w14:textId="0E687C86" w:rsidR="00B220D9" w:rsidRDefault="00B220D9">
      <w:pPr>
        <w:rPr>
          <w:rFonts w:ascii="Book Antiqua" w:eastAsia="Book Antiqua" w:hAnsi="Book Antiqua" w:cs="Book Antiqua"/>
          <w:color w:val="000000"/>
        </w:rPr>
      </w:pPr>
      <w:r>
        <w:rPr>
          <w:rFonts w:ascii="Book Antiqua" w:eastAsia="Book Antiqua" w:hAnsi="Book Antiqua" w:cs="Book Antiqua"/>
          <w:color w:val="000000"/>
        </w:rPr>
        <w:br w:type="page"/>
      </w:r>
    </w:p>
    <w:p w14:paraId="2FD8C1EB" w14:textId="77777777" w:rsidR="003223F5" w:rsidRDefault="009E3837">
      <w:pPr>
        <w:spacing w:line="360" w:lineRule="auto"/>
        <w:jc w:val="both"/>
      </w:pPr>
      <w:r>
        <w:rPr>
          <w:rFonts w:ascii="Book Antiqua" w:eastAsia="Book Antiqua" w:hAnsi="Book Antiqua" w:cs="Book Antiqua"/>
          <w:b/>
          <w:color w:val="000000"/>
        </w:rPr>
        <w:lastRenderedPageBreak/>
        <w:t>Footnotes</w:t>
      </w:r>
    </w:p>
    <w:p w14:paraId="29941BA1" w14:textId="77777777" w:rsidR="003223F5" w:rsidRDefault="009E383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31F4BF5D" w14:textId="77777777" w:rsidR="003223F5" w:rsidRDefault="003223F5">
      <w:pPr>
        <w:spacing w:line="360" w:lineRule="auto"/>
        <w:jc w:val="both"/>
      </w:pPr>
    </w:p>
    <w:p w14:paraId="155E1E64" w14:textId="3A512AAA" w:rsidR="003223F5" w:rsidRDefault="009E383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 regarding this work.</w:t>
      </w:r>
    </w:p>
    <w:p w14:paraId="56C0A05E" w14:textId="77777777" w:rsidR="003223F5" w:rsidRDefault="003223F5">
      <w:pPr>
        <w:spacing w:line="360" w:lineRule="auto"/>
        <w:jc w:val="both"/>
      </w:pPr>
    </w:p>
    <w:p w14:paraId="36D51F46" w14:textId="77777777" w:rsidR="003223F5" w:rsidRDefault="009E383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91D9434" w14:textId="77777777" w:rsidR="003223F5" w:rsidRDefault="003223F5">
      <w:pPr>
        <w:spacing w:line="360" w:lineRule="auto"/>
        <w:jc w:val="both"/>
      </w:pPr>
    </w:p>
    <w:p w14:paraId="6ECB4536" w14:textId="77777777" w:rsidR="003223F5" w:rsidRDefault="009E383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2B1CE9" w14:textId="77777777" w:rsidR="003223F5" w:rsidRDefault="003223F5">
      <w:pPr>
        <w:spacing w:line="360" w:lineRule="auto"/>
        <w:jc w:val="both"/>
      </w:pPr>
    </w:p>
    <w:p w14:paraId="1C00C687" w14:textId="77777777" w:rsidR="003223F5" w:rsidRDefault="009E383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4CCDF24" w14:textId="77777777" w:rsidR="003223F5" w:rsidRDefault="003223F5">
      <w:pPr>
        <w:spacing w:line="360" w:lineRule="auto"/>
        <w:jc w:val="both"/>
      </w:pPr>
    </w:p>
    <w:p w14:paraId="22994777" w14:textId="77777777" w:rsidR="003223F5" w:rsidRDefault="009E383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16, 2020</w:t>
      </w:r>
    </w:p>
    <w:p w14:paraId="6D575C78" w14:textId="77777777" w:rsidR="003223F5" w:rsidRDefault="009E383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4B83694B" w14:textId="1444C1F8" w:rsidR="003223F5" w:rsidRDefault="009E3837">
      <w:pPr>
        <w:spacing w:line="360" w:lineRule="auto"/>
        <w:jc w:val="both"/>
      </w:pPr>
      <w:r>
        <w:rPr>
          <w:rFonts w:ascii="Book Antiqua" w:eastAsia="Book Antiqua" w:hAnsi="Book Antiqua" w:cs="Book Antiqua"/>
          <w:b/>
          <w:color w:val="000000"/>
        </w:rPr>
        <w:t xml:space="preserve">Article in press: </w:t>
      </w:r>
      <w:r w:rsidR="000529EB" w:rsidRPr="00A87DDD">
        <w:rPr>
          <w:rFonts w:ascii="Book Antiqua" w:eastAsia="Book Antiqua" w:hAnsi="Book Antiqua" w:cs="Book Antiqua"/>
          <w:color w:val="000000"/>
        </w:rPr>
        <w:t>March 18, 2021</w:t>
      </w:r>
    </w:p>
    <w:p w14:paraId="0B6B4C46" w14:textId="77777777" w:rsidR="003223F5" w:rsidRDefault="003223F5">
      <w:pPr>
        <w:spacing w:line="360" w:lineRule="auto"/>
        <w:jc w:val="both"/>
      </w:pPr>
    </w:p>
    <w:p w14:paraId="2E59CDBB" w14:textId="77777777" w:rsidR="003223F5" w:rsidRDefault="009E3837">
      <w:pPr>
        <w:spacing w:line="360" w:lineRule="auto"/>
        <w:jc w:val="both"/>
      </w:pPr>
      <w:r>
        <w:rPr>
          <w:rFonts w:ascii="Book Antiqua" w:eastAsia="Book Antiqua" w:hAnsi="Book Antiqua" w:cs="Book Antiqua"/>
          <w:b/>
          <w:color w:val="000000"/>
        </w:rPr>
        <w:t xml:space="preserve">Specialty type: </w:t>
      </w:r>
      <w:bookmarkStart w:id="26" w:name="OLE_LINK2066"/>
      <w:bookmarkStart w:id="27" w:name="OLE_LINK1953"/>
      <w:bookmarkStart w:id="28" w:name="OLE_LINK1952"/>
      <w:r>
        <w:rPr>
          <w:rFonts w:ascii="Book Antiqua" w:eastAsia="微软雅黑" w:hAnsi="Book Antiqua" w:cs="宋体"/>
        </w:rPr>
        <w:t>Medicine, research and experimental</w:t>
      </w:r>
      <w:bookmarkEnd w:id="26"/>
      <w:bookmarkEnd w:id="27"/>
      <w:bookmarkEnd w:id="28"/>
    </w:p>
    <w:p w14:paraId="46365088" w14:textId="77777777" w:rsidR="003223F5" w:rsidRDefault="009E383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CBC43D4" w14:textId="77777777" w:rsidR="003223F5" w:rsidRDefault="009E3837">
      <w:pPr>
        <w:spacing w:line="360" w:lineRule="auto"/>
        <w:jc w:val="both"/>
      </w:pPr>
      <w:r>
        <w:rPr>
          <w:rFonts w:ascii="Book Antiqua" w:eastAsia="Book Antiqua" w:hAnsi="Book Antiqua" w:cs="Book Antiqua"/>
          <w:b/>
          <w:color w:val="000000"/>
        </w:rPr>
        <w:t>Peer-review report’s scientific quality classification</w:t>
      </w:r>
    </w:p>
    <w:p w14:paraId="4D82EE5C" w14:textId="77777777" w:rsidR="003223F5" w:rsidRDefault="009E3837">
      <w:pPr>
        <w:spacing w:line="360" w:lineRule="auto"/>
        <w:jc w:val="both"/>
      </w:pPr>
      <w:r>
        <w:rPr>
          <w:rFonts w:ascii="Book Antiqua" w:eastAsia="Book Antiqua" w:hAnsi="Book Antiqua" w:cs="Book Antiqua"/>
          <w:color w:val="000000"/>
        </w:rPr>
        <w:t>Grade A (Excellent): 0</w:t>
      </w:r>
    </w:p>
    <w:p w14:paraId="32FF312A" w14:textId="77777777" w:rsidR="003223F5" w:rsidRDefault="009E3837">
      <w:pPr>
        <w:spacing w:line="360" w:lineRule="auto"/>
        <w:jc w:val="both"/>
      </w:pPr>
      <w:r>
        <w:rPr>
          <w:rFonts w:ascii="Book Antiqua" w:eastAsia="Book Antiqua" w:hAnsi="Book Antiqua" w:cs="Book Antiqua"/>
          <w:color w:val="000000"/>
        </w:rPr>
        <w:t>Grade B (Very good): 0</w:t>
      </w:r>
    </w:p>
    <w:p w14:paraId="030DE7C3" w14:textId="77777777" w:rsidR="003223F5" w:rsidRDefault="009E3837">
      <w:pPr>
        <w:spacing w:line="360" w:lineRule="auto"/>
        <w:jc w:val="both"/>
      </w:pPr>
      <w:r>
        <w:rPr>
          <w:rFonts w:ascii="Book Antiqua" w:eastAsia="Book Antiqua" w:hAnsi="Book Antiqua" w:cs="Book Antiqua"/>
          <w:color w:val="000000"/>
        </w:rPr>
        <w:lastRenderedPageBreak/>
        <w:t>Grade C (Good): C</w:t>
      </w:r>
    </w:p>
    <w:p w14:paraId="4780CC9A" w14:textId="77777777" w:rsidR="003223F5" w:rsidRDefault="009E3837">
      <w:pPr>
        <w:spacing w:line="360" w:lineRule="auto"/>
        <w:jc w:val="both"/>
      </w:pPr>
      <w:r>
        <w:rPr>
          <w:rFonts w:ascii="Book Antiqua" w:eastAsia="Book Antiqua" w:hAnsi="Book Antiqua" w:cs="Book Antiqua"/>
          <w:color w:val="000000"/>
        </w:rPr>
        <w:t>Grade D (Fair): 0</w:t>
      </w:r>
    </w:p>
    <w:p w14:paraId="33360298" w14:textId="77777777" w:rsidR="003223F5" w:rsidRDefault="009E3837">
      <w:pPr>
        <w:spacing w:line="360" w:lineRule="auto"/>
        <w:jc w:val="both"/>
      </w:pPr>
      <w:r>
        <w:rPr>
          <w:rFonts w:ascii="Book Antiqua" w:eastAsia="Book Antiqua" w:hAnsi="Book Antiqua" w:cs="Book Antiqua"/>
          <w:color w:val="000000"/>
        </w:rPr>
        <w:t>Grade E (Poor): 0</w:t>
      </w:r>
    </w:p>
    <w:p w14:paraId="3A0E591C" w14:textId="77777777" w:rsidR="003223F5" w:rsidRDefault="003223F5">
      <w:pPr>
        <w:spacing w:line="360" w:lineRule="auto"/>
        <w:jc w:val="both"/>
      </w:pPr>
    </w:p>
    <w:p w14:paraId="537D637C" w14:textId="1C3A2F64" w:rsidR="003223F5" w:rsidRPr="000529EB" w:rsidRDefault="009E383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sidR="00F27174">
        <w:rPr>
          <w:rFonts w:ascii="Book Antiqua" w:hAnsi="Book Antiqua"/>
        </w:rPr>
        <w:t>Bustamante-</w:t>
      </w:r>
      <w:proofErr w:type="spellStart"/>
      <w:r w:rsidR="00F27174">
        <w:rPr>
          <w:rFonts w:ascii="Book Antiqua" w:hAnsi="Book Antiqua"/>
        </w:rPr>
        <w:t>Balen</w:t>
      </w:r>
      <w:proofErr w:type="spellEnd"/>
      <w:r w:rsidR="00F27174">
        <w:rPr>
          <w:rFonts w:ascii="Book Antiqua" w:hAnsi="Book Antiqua"/>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671582" w:rsidRPr="00FB674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0529EB" w:rsidRPr="000529EB">
        <w:rPr>
          <w:rFonts w:ascii="Book Antiqua" w:eastAsia="Book Antiqua" w:hAnsi="Book Antiqua" w:cs="Book Antiqua"/>
          <w:color w:val="000000"/>
        </w:rPr>
        <w:t>Xing YX</w:t>
      </w:r>
    </w:p>
    <w:p w14:paraId="0C5E5D7F" w14:textId="77777777" w:rsidR="003223F5" w:rsidRDefault="003223F5">
      <w:pPr>
        <w:spacing w:line="360" w:lineRule="auto"/>
        <w:jc w:val="both"/>
        <w:sectPr w:rsidR="003223F5">
          <w:pgSz w:w="12240" w:h="15840"/>
          <w:pgMar w:top="1440" w:right="1440" w:bottom="1440" w:left="1440" w:header="720" w:footer="720" w:gutter="0"/>
          <w:cols w:space="720"/>
          <w:docGrid w:linePitch="360"/>
        </w:sectPr>
      </w:pPr>
    </w:p>
    <w:p w14:paraId="1B3595A0" w14:textId="77777777" w:rsidR="003223F5" w:rsidRDefault="009E3837">
      <w:pPr>
        <w:spacing w:line="360" w:lineRule="auto"/>
        <w:jc w:val="both"/>
      </w:pPr>
      <w:r>
        <w:rPr>
          <w:rFonts w:ascii="Book Antiqua" w:eastAsia="Book Antiqua" w:hAnsi="Book Antiqua" w:cs="Book Antiqua"/>
          <w:b/>
          <w:color w:val="000000"/>
        </w:rPr>
        <w:lastRenderedPageBreak/>
        <w:t>Figure Legends</w:t>
      </w:r>
    </w:p>
    <w:p w14:paraId="71B9CF59" w14:textId="77777777" w:rsidR="003223F5" w:rsidRDefault="009E3837">
      <w:pPr>
        <w:spacing w:line="360" w:lineRule="auto"/>
        <w:jc w:val="both"/>
        <w:rPr>
          <w:rFonts w:ascii="Book Antiqua" w:eastAsia="Book Antiqua" w:hAnsi="Book Antiqua" w:cs="Book Antiqua"/>
          <w:b/>
          <w:bCs/>
          <w:color w:val="000000"/>
        </w:rPr>
      </w:pPr>
      <w:r>
        <w:rPr>
          <w:noProof/>
          <w:lang w:eastAsia="zh-CN"/>
        </w:rPr>
        <w:drawing>
          <wp:inline distT="0" distB="0" distL="0" distR="0" wp14:anchorId="12DFB364" wp14:editId="2AF1AFE9">
            <wp:extent cx="3937000" cy="2703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47063" cy="2710227"/>
                    </a:xfrm>
                    <a:prstGeom prst="rect">
                      <a:avLst/>
                    </a:prstGeom>
                  </pic:spPr>
                </pic:pic>
              </a:graphicData>
            </a:graphic>
          </wp:inline>
        </w:drawing>
      </w:r>
    </w:p>
    <w:p w14:paraId="00547A54" w14:textId="56DE966C" w:rsidR="003223F5" w:rsidRDefault="009E3837">
      <w:pPr>
        <w:spacing w:line="360" w:lineRule="auto"/>
        <w:jc w:val="both"/>
        <w:rPr>
          <w:b/>
          <w:bCs/>
        </w:rPr>
      </w:pPr>
      <w:r>
        <w:rPr>
          <w:rFonts w:ascii="Book Antiqua" w:eastAsia="Book Antiqua" w:hAnsi="Book Antiqua" w:cs="Book Antiqua"/>
          <w:b/>
          <w:bCs/>
          <w:color w:val="000000"/>
        </w:rPr>
        <w:t xml:space="preserve">Figure 1 Abdominal computed tomography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a cystic mass approximately 3 cm in diameter with fat stranding.</w:t>
      </w:r>
    </w:p>
    <w:p w14:paraId="43E598B2"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4F65A69" wp14:editId="49F71CAD">
            <wp:extent cx="3528695" cy="2400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537325" cy="2407092"/>
                    </a:xfrm>
                    <a:prstGeom prst="rect">
                      <a:avLst/>
                    </a:prstGeom>
                  </pic:spPr>
                </pic:pic>
              </a:graphicData>
            </a:graphic>
          </wp:inline>
        </w:drawing>
      </w:r>
    </w:p>
    <w:p w14:paraId="5A1FB6A3" w14:textId="363783CD" w:rsidR="003223F5" w:rsidRDefault="009E3837">
      <w:pPr>
        <w:spacing w:line="360" w:lineRule="auto"/>
        <w:jc w:val="both"/>
        <w:rPr>
          <w:b/>
          <w:bCs/>
        </w:rPr>
      </w:pPr>
      <w:r>
        <w:rPr>
          <w:rFonts w:ascii="Book Antiqua" w:eastAsia="Book Antiqua" w:hAnsi="Book Antiqua" w:cs="Book Antiqua"/>
          <w:b/>
          <w:bCs/>
          <w:color w:val="000000"/>
        </w:rPr>
        <w:t xml:space="preserve">Figure 2 Biopsy of the protrusion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inflammatory changes in the cecal mucosa and a small amount of myxoid tissue in the focal zone.</w:t>
      </w:r>
    </w:p>
    <w:p w14:paraId="0DAE6881"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813EAF9" wp14:editId="1F2A08EF">
            <wp:extent cx="5943600" cy="2287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2287270"/>
                    </a:xfrm>
                    <a:prstGeom prst="rect">
                      <a:avLst/>
                    </a:prstGeom>
                  </pic:spPr>
                </pic:pic>
              </a:graphicData>
            </a:graphic>
          </wp:inline>
        </w:drawing>
      </w:r>
    </w:p>
    <w:p w14:paraId="76EBD5CE" w14:textId="77777777" w:rsidR="003223F5" w:rsidRDefault="009E3837">
      <w:pPr>
        <w:spacing w:line="360" w:lineRule="auto"/>
        <w:jc w:val="both"/>
        <w:rPr>
          <w:rFonts w:ascii="Book Antiqua" w:eastAsia="Book Antiqua" w:hAnsi="Book Antiqua" w:cs="Book Antiqua"/>
          <w:b/>
          <w:bCs/>
          <w:color w:val="000000"/>
        </w:rPr>
      </w:pPr>
      <w:r>
        <w:rPr>
          <w:noProof/>
          <w:lang w:eastAsia="zh-CN"/>
        </w:rPr>
        <w:drawing>
          <wp:inline distT="0" distB="0" distL="0" distR="0" wp14:anchorId="2AA56E53" wp14:editId="27863428">
            <wp:extent cx="2744470" cy="1858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765816" cy="1872838"/>
                    </a:xfrm>
                    <a:prstGeom prst="rect">
                      <a:avLst/>
                    </a:prstGeom>
                  </pic:spPr>
                </pic:pic>
              </a:graphicData>
            </a:graphic>
          </wp:inline>
        </w:drawing>
      </w:r>
    </w:p>
    <w:p w14:paraId="507641D6" w14:textId="0AC821D3" w:rsidR="003223F5" w:rsidRDefault="009E3837">
      <w:pPr>
        <w:spacing w:line="360" w:lineRule="auto"/>
        <w:jc w:val="both"/>
      </w:pPr>
      <w:r>
        <w:rPr>
          <w:rFonts w:ascii="Book Antiqua" w:eastAsia="Book Antiqua" w:hAnsi="Book Antiqua" w:cs="Book Antiqua"/>
          <w:b/>
          <w:bCs/>
          <w:color w:val="000000"/>
        </w:rPr>
        <w:t>Figure 3 Colonoscopy.</w:t>
      </w:r>
      <w:r>
        <w:rPr>
          <w:rFonts w:ascii="Book Antiqua" w:eastAsia="Book Antiqua" w:hAnsi="Book Antiqua" w:cs="Book Antiqua"/>
          <w:color w:val="000000"/>
        </w:rPr>
        <w:t xml:space="preserve"> A: A smooth-surfaced submucosal mass of the cecum with the appendiceal orifice in the center; B: A large amount of clear yellowish mucus flowing through the appendiceal orifice into the cecum after removing the submucosal mass; C: The inner wall of the appendix </w:t>
      </w:r>
      <w:r w:rsidR="00671582">
        <w:rPr>
          <w:rFonts w:ascii="Book Antiqua" w:eastAsia="Book Antiqua" w:hAnsi="Book Antiqua" w:cs="Book Antiqua"/>
          <w:color w:val="000000"/>
        </w:rPr>
        <w:t xml:space="preserve">was </w:t>
      </w:r>
      <w:r>
        <w:rPr>
          <w:rFonts w:ascii="Book Antiqua" w:eastAsia="Book Antiqua" w:hAnsi="Book Antiqua" w:cs="Book Antiqua"/>
          <w:color w:val="000000"/>
        </w:rPr>
        <w:t>smooth with no nodules.</w:t>
      </w:r>
    </w:p>
    <w:p w14:paraId="63C88E46"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628B9961" wp14:editId="2087F695">
            <wp:extent cx="3526790" cy="2393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535561" cy="2399130"/>
                    </a:xfrm>
                    <a:prstGeom prst="rect">
                      <a:avLst/>
                    </a:prstGeom>
                  </pic:spPr>
                </pic:pic>
              </a:graphicData>
            </a:graphic>
          </wp:inline>
        </w:drawing>
      </w:r>
    </w:p>
    <w:p w14:paraId="200703F9" w14:textId="3AC640AB"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Repeat colonoscopy</w:t>
      </w:r>
      <w:r>
        <w:rPr>
          <w:rFonts w:ascii="Book Antiqua" w:hAnsi="Book Antiqua" w:cs="Book Antiqua" w:hint="eastAsia"/>
          <w:b/>
          <w:bCs/>
          <w:color w:val="000000"/>
          <w:lang w:eastAsia="zh-CN"/>
        </w:rPr>
        <w:t xml:space="preserve">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no submucosal mound in the normal appendiceal orifice.</w:t>
      </w:r>
    </w:p>
    <w:p w14:paraId="48303A8D" w14:textId="77777777" w:rsidR="003223F5" w:rsidRDefault="009E3837">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1B0B6B87" wp14:editId="2028D2C4">
            <wp:extent cx="3818890" cy="26155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3826518" cy="2620903"/>
                    </a:xfrm>
                    <a:prstGeom prst="rect">
                      <a:avLst/>
                    </a:prstGeom>
                  </pic:spPr>
                </pic:pic>
              </a:graphicData>
            </a:graphic>
          </wp:inline>
        </w:drawing>
      </w:r>
    </w:p>
    <w:p w14:paraId="7D431DEB" w14:textId="223DD492" w:rsidR="00CA6981" w:rsidRDefault="009E3837">
      <w:pPr>
        <w:spacing w:line="360" w:lineRule="auto"/>
        <w:jc w:val="both"/>
        <w:rPr>
          <w:rFonts w:ascii="Book Antiqua" w:eastAsia="Book Antiqua" w:hAnsi="Book Antiqua" w:cs="Book Antiqua"/>
          <w:b/>
          <w:bCs/>
          <w:color w:val="000000"/>
        </w:rPr>
      </w:pPr>
      <w:bookmarkStart w:id="29" w:name="OLE_LINK213"/>
      <w:r>
        <w:rPr>
          <w:rFonts w:ascii="Book Antiqua" w:eastAsia="Book Antiqua" w:hAnsi="Book Antiqua" w:cs="Book Antiqua"/>
          <w:b/>
          <w:bCs/>
          <w:color w:val="000000"/>
        </w:rPr>
        <w:t xml:space="preserve">Figure 5 Postoperative computed tomography </w:t>
      </w:r>
      <w:r w:rsidR="00671582">
        <w:rPr>
          <w:rFonts w:ascii="Book Antiqua" w:eastAsia="Book Antiqua" w:hAnsi="Book Antiqua" w:cs="Book Antiqua"/>
          <w:b/>
          <w:bCs/>
          <w:color w:val="000000"/>
        </w:rPr>
        <w:t xml:space="preserve">showed </w:t>
      </w:r>
      <w:r>
        <w:rPr>
          <w:rFonts w:ascii="Book Antiqua" w:eastAsia="Book Antiqua" w:hAnsi="Book Antiqua" w:cs="Book Antiqua"/>
          <w:b/>
          <w:bCs/>
          <w:color w:val="000000"/>
        </w:rPr>
        <w:t xml:space="preserve">no abnormalities in </w:t>
      </w:r>
      <w:r w:rsidR="00671582">
        <w:rPr>
          <w:rFonts w:ascii="Book Antiqua" w:eastAsia="Book Antiqua" w:hAnsi="Book Antiqua" w:cs="Book Antiqua"/>
          <w:b/>
          <w:bCs/>
          <w:color w:val="000000"/>
        </w:rPr>
        <w:t xml:space="preserve">the </w:t>
      </w:r>
      <w:r>
        <w:rPr>
          <w:rFonts w:ascii="Book Antiqua" w:eastAsia="Book Antiqua" w:hAnsi="Book Antiqua" w:cs="Book Antiqua"/>
          <w:b/>
          <w:bCs/>
          <w:color w:val="000000"/>
        </w:rPr>
        <w:t>appendix.</w:t>
      </w:r>
      <w:bookmarkEnd w:id="29"/>
    </w:p>
    <w:p w14:paraId="391097FE" w14:textId="77777777" w:rsidR="00CA6981" w:rsidRDefault="00CA6981">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17FDEA1" w14:textId="77777777" w:rsidR="00CA6981" w:rsidRDefault="00CA6981" w:rsidP="00CA6981">
      <w:pPr>
        <w:jc w:val="center"/>
        <w:rPr>
          <w:rFonts w:ascii="Book Antiqua" w:hAnsi="Book Antiqua"/>
        </w:rPr>
      </w:pPr>
    </w:p>
    <w:p w14:paraId="718C7C36" w14:textId="77777777" w:rsidR="00CA6981" w:rsidRDefault="00CA6981" w:rsidP="00CA6981">
      <w:pPr>
        <w:jc w:val="center"/>
        <w:rPr>
          <w:rFonts w:ascii="Book Antiqua" w:hAnsi="Book Antiqua"/>
        </w:rPr>
      </w:pPr>
    </w:p>
    <w:p w14:paraId="35860686" w14:textId="77777777" w:rsidR="00CA6981" w:rsidRDefault="00CA6981" w:rsidP="00CA6981">
      <w:pPr>
        <w:jc w:val="center"/>
        <w:rPr>
          <w:rFonts w:ascii="Book Antiqua" w:hAnsi="Book Antiqua"/>
        </w:rPr>
      </w:pPr>
    </w:p>
    <w:p w14:paraId="71B51386" w14:textId="77777777" w:rsidR="00CA6981" w:rsidRDefault="00CA6981" w:rsidP="00CA6981">
      <w:pPr>
        <w:jc w:val="center"/>
        <w:rPr>
          <w:rFonts w:ascii="Book Antiqua" w:hAnsi="Book Antiqua"/>
        </w:rPr>
      </w:pPr>
    </w:p>
    <w:p w14:paraId="4ABAFB82" w14:textId="77777777" w:rsidR="00CA6981" w:rsidRDefault="00CA6981" w:rsidP="00CA6981">
      <w:pPr>
        <w:jc w:val="center"/>
        <w:rPr>
          <w:rFonts w:ascii="Book Antiqua" w:hAnsi="Book Antiqua"/>
        </w:rPr>
      </w:pPr>
    </w:p>
    <w:p w14:paraId="024F7F6D" w14:textId="39AD55C0" w:rsidR="00CA6981" w:rsidRDefault="00CA6981" w:rsidP="00CA6981">
      <w:pPr>
        <w:jc w:val="center"/>
        <w:rPr>
          <w:rFonts w:ascii="Book Antiqua" w:hAnsi="Book Antiqua"/>
        </w:rPr>
      </w:pPr>
      <w:r>
        <w:rPr>
          <w:rFonts w:ascii="Book Antiqua" w:hAnsi="Book Antiqua"/>
          <w:noProof/>
          <w:lang w:eastAsia="zh-CN"/>
        </w:rPr>
        <w:drawing>
          <wp:inline distT="0" distB="0" distL="0" distR="0" wp14:anchorId="50C7DE31" wp14:editId="33C2225F">
            <wp:extent cx="2501265" cy="1440180"/>
            <wp:effectExtent l="0" t="0" r="0" b="762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3ED819DE" w14:textId="77777777" w:rsidR="00CA6981" w:rsidRDefault="00CA6981" w:rsidP="00CA6981">
      <w:pPr>
        <w:jc w:val="center"/>
        <w:rPr>
          <w:rFonts w:ascii="Book Antiqua" w:hAnsi="Book Antiqua"/>
        </w:rPr>
      </w:pPr>
    </w:p>
    <w:p w14:paraId="03652602" w14:textId="77777777" w:rsidR="00CA6981" w:rsidRDefault="00CA6981" w:rsidP="00CA698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A6FC25D" w14:textId="77777777" w:rsidR="00CA6981" w:rsidRDefault="00CA6981" w:rsidP="00CA698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804700" w14:textId="77777777" w:rsidR="00CA6981" w:rsidRDefault="00CA6981" w:rsidP="00CA698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307CFA" w14:textId="77777777" w:rsidR="00CA6981" w:rsidRDefault="00CA6981" w:rsidP="00CA69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376294" w14:textId="77777777" w:rsidR="00CA6981" w:rsidRDefault="00CA6981" w:rsidP="00CA69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CDA6DA" w14:textId="77777777" w:rsidR="00CA6981" w:rsidRDefault="00CA6981" w:rsidP="00CA6981">
      <w:pPr>
        <w:jc w:val="center"/>
        <w:rPr>
          <w:rFonts w:ascii="Book Antiqua" w:hAnsi="Book Antiqua"/>
        </w:rPr>
      </w:pPr>
      <w:r>
        <w:rPr>
          <w:rFonts w:ascii="Book Antiqua" w:eastAsia="TimesNewRomanPSMT" w:hAnsi="Book Antiqua" w:cs="Garamond"/>
          <w:color w:val="D56400"/>
          <w:sz w:val="28"/>
          <w:szCs w:val="28"/>
        </w:rPr>
        <w:t>https://www.wjgnet.com</w:t>
      </w:r>
    </w:p>
    <w:p w14:paraId="5E86BFED" w14:textId="77777777" w:rsidR="00CA6981" w:rsidRDefault="00CA6981" w:rsidP="00CA6981">
      <w:pPr>
        <w:jc w:val="center"/>
        <w:rPr>
          <w:rFonts w:ascii="Book Antiqua" w:hAnsi="Book Antiqua"/>
        </w:rPr>
      </w:pPr>
    </w:p>
    <w:p w14:paraId="727DD2EB" w14:textId="77777777" w:rsidR="00CA6981" w:rsidRDefault="00CA6981" w:rsidP="00CA6981">
      <w:pPr>
        <w:jc w:val="center"/>
        <w:rPr>
          <w:rFonts w:ascii="Book Antiqua" w:hAnsi="Book Antiqua"/>
        </w:rPr>
      </w:pPr>
    </w:p>
    <w:p w14:paraId="601169D2" w14:textId="77777777" w:rsidR="00CA6981" w:rsidRDefault="00CA6981" w:rsidP="00CA6981">
      <w:pPr>
        <w:jc w:val="center"/>
        <w:rPr>
          <w:rFonts w:ascii="Book Antiqua" w:hAnsi="Book Antiqua"/>
        </w:rPr>
      </w:pPr>
    </w:p>
    <w:p w14:paraId="17157F13" w14:textId="6E82E507" w:rsidR="00CA6981" w:rsidRDefault="00CA6981" w:rsidP="00CA6981">
      <w:pPr>
        <w:jc w:val="center"/>
        <w:rPr>
          <w:rFonts w:ascii="Book Antiqua" w:hAnsi="Book Antiqua"/>
        </w:rPr>
      </w:pPr>
      <w:r>
        <w:rPr>
          <w:rFonts w:ascii="Book Antiqua" w:hAnsi="Book Antiqua"/>
          <w:noProof/>
          <w:lang w:eastAsia="zh-CN"/>
        </w:rPr>
        <w:drawing>
          <wp:inline distT="0" distB="0" distL="0" distR="0" wp14:anchorId="1EA3EB20" wp14:editId="6BBA8B67">
            <wp:extent cx="1449705" cy="1440180"/>
            <wp:effectExtent l="0" t="0" r="0" b="762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2EB8B0F4" w14:textId="77777777" w:rsidR="00CA6981" w:rsidRDefault="00CA6981" w:rsidP="00CA6981">
      <w:pPr>
        <w:jc w:val="center"/>
        <w:rPr>
          <w:rFonts w:ascii="Book Antiqua" w:hAnsi="Book Antiqua"/>
        </w:rPr>
      </w:pPr>
    </w:p>
    <w:p w14:paraId="7E694B31" w14:textId="77777777" w:rsidR="00CA6981" w:rsidRDefault="00CA6981" w:rsidP="00CA6981">
      <w:pPr>
        <w:jc w:val="center"/>
        <w:rPr>
          <w:rFonts w:ascii="Book Antiqua" w:hAnsi="Book Antiqua"/>
        </w:rPr>
      </w:pPr>
    </w:p>
    <w:p w14:paraId="28768CBD" w14:textId="77777777" w:rsidR="00CA6981" w:rsidRDefault="00CA6981" w:rsidP="00CA6981">
      <w:pPr>
        <w:jc w:val="center"/>
        <w:rPr>
          <w:rFonts w:ascii="Book Antiqua" w:hAnsi="Book Antiqua"/>
        </w:rPr>
      </w:pPr>
    </w:p>
    <w:p w14:paraId="670204C0" w14:textId="77777777" w:rsidR="00CA6981" w:rsidRDefault="00CA6981" w:rsidP="00CA6981">
      <w:pPr>
        <w:jc w:val="center"/>
        <w:rPr>
          <w:rFonts w:ascii="Book Antiqua" w:hAnsi="Book Antiqua"/>
        </w:rPr>
      </w:pPr>
    </w:p>
    <w:p w14:paraId="537D2EA3" w14:textId="77777777" w:rsidR="00CA6981" w:rsidRDefault="00CA6981" w:rsidP="00CA6981">
      <w:pPr>
        <w:jc w:val="center"/>
        <w:rPr>
          <w:rFonts w:ascii="Book Antiqua" w:hAnsi="Book Antiqua"/>
        </w:rPr>
      </w:pPr>
    </w:p>
    <w:p w14:paraId="04730AD8" w14:textId="77777777" w:rsidR="00CA6981" w:rsidRDefault="00CA6981" w:rsidP="00CA6981">
      <w:pPr>
        <w:jc w:val="center"/>
        <w:rPr>
          <w:rFonts w:ascii="Book Antiqua" w:hAnsi="Book Antiqua"/>
        </w:rPr>
      </w:pPr>
    </w:p>
    <w:p w14:paraId="4C73BBF6" w14:textId="77777777" w:rsidR="00CA6981" w:rsidRDefault="00CA6981" w:rsidP="00CA6981">
      <w:pPr>
        <w:jc w:val="right"/>
        <w:rPr>
          <w:rFonts w:ascii="Book Antiqua" w:hAnsi="Book Antiqua"/>
          <w:color w:val="000000" w:themeColor="text1"/>
        </w:rPr>
      </w:pPr>
    </w:p>
    <w:p w14:paraId="0EFEAEC0" w14:textId="77777777" w:rsidR="00CA6981" w:rsidRDefault="00CA6981" w:rsidP="00CA698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B82C22E" w14:textId="77777777" w:rsidR="00CA6981" w:rsidRDefault="00CA6981" w:rsidP="00CA6981">
      <w:pPr>
        <w:snapToGrid w:val="0"/>
        <w:spacing w:line="360" w:lineRule="auto"/>
        <w:rPr>
          <w:rFonts w:asciiTheme="minorEastAsia" w:hAnsiTheme="minorEastAsia"/>
          <w:b/>
        </w:rPr>
      </w:pPr>
    </w:p>
    <w:p w14:paraId="5882853A" w14:textId="77777777" w:rsidR="003223F5" w:rsidRDefault="003223F5">
      <w:pPr>
        <w:spacing w:line="360" w:lineRule="auto"/>
        <w:jc w:val="both"/>
      </w:pPr>
      <w:bookmarkStart w:id="30" w:name="_GoBack"/>
      <w:bookmarkEnd w:id="30"/>
    </w:p>
    <w:sectPr w:rsidR="003223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7B501" w14:textId="77777777" w:rsidR="00CB2207" w:rsidRDefault="00CB2207">
      <w:r>
        <w:separator/>
      </w:r>
    </w:p>
  </w:endnote>
  <w:endnote w:type="continuationSeparator" w:id="0">
    <w:p w14:paraId="13CCDDD5" w14:textId="77777777" w:rsidR="00CB2207" w:rsidRDefault="00CB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72BD2" w14:textId="77777777" w:rsidR="003223F5" w:rsidRDefault="009E383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CA6981" w:rsidRPr="00CA6981">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sidR="00CB2207">
      <w:fldChar w:fldCharType="begin"/>
    </w:r>
    <w:r w:rsidR="00CB2207">
      <w:instrText>NUMPAGES  \* Arabic  \* MERGEFORMAT</w:instrText>
    </w:r>
    <w:r w:rsidR="00CB2207">
      <w:fldChar w:fldCharType="separate"/>
    </w:r>
    <w:r w:rsidR="00CA6981" w:rsidRPr="00CA6981">
      <w:rPr>
        <w:rFonts w:ascii="Book Antiqua" w:hAnsi="Book Antiqua"/>
        <w:noProof/>
        <w:sz w:val="24"/>
        <w:szCs w:val="24"/>
        <w:lang w:val="zh-CN" w:eastAsia="zh-CN"/>
      </w:rPr>
      <w:t>19</w:t>
    </w:r>
    <w:r w:rsidR="00CB2207">
      <w:rPr>
        <w:rFonts w:ascii="Book Antiqua" w:hAnsi="Book Antiqua"/>
        <w:noProof/>
        <w:sz w:val="24"/>
        <w:szCs w:val="24"/>
        <w:lang w:val="zh-CN" w:eastAsia="zh-CN"/>
      </w:rPr>
      <w:fldChar w:fldCharType="end"/>
    </w:r>
  </w:p>
  <w:p w14:paraId="68D8D2DB" w14:textId="77777777" w:rsidR="003223F5" w:rsidRDefault="003223F5">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C3F09" w14:textId="77777777" w:rsidR="00CB2207" w:rsidRDefault="00CB2207">
      <w:r>
        <w:separator/>
      </w:r>
    </w:p>
  </w:footnote>
  <w:footnote w:type="continuationSeparator" w:id="0">
    <w:p w14:paraId="2BA7CDF2" w14:textId="77777777" w:rsidR="00CB2207" w:rsidRDefault="00CB22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04E"/>
    <w:rsid w:val="00016F77"/>
    <w:rsid w:val="000529EB"/>
    <w:rsid w:val="0012046C"/>
    <w:rsid w:val="00125581"/>
    <w:rsid w:val="0015306F"/>
    <w:rsid w:val="001616B8"/>
    <w:rsid w:val="001839E5"/>
    <w:rsid w:val="001C2C96"/>
    <w:rsid w:val="001F1169"/>
    <w:rsid w:val="002214C3"/>
    <w:rsid w:val="00266CA8"/>
    <w:rsid w:val="003223F5"/>
    <w:rsid w:val="003537FE"/>
    <w:rsid w:val="00363EB0"/>
    <w:rsid w:val="00413E58"/>
    <w:rsid w:val="0043577C"/>
    <w:rsid w:val="00580B6C"/>
    <w:rsid w:val="005B10E2"/>
    <w:rsid w:val="005C1078"/>
    <w:rsid w:val="0063186C"/>
    <w:rsid w:val="00671582"/>
    <w:rsid w:val="00766D15"/>
    <w:rsid w:val="00797A62"/>
    <w:rsid w:val="00842415"/>
    <w:rsid w:val="008446EA"/>
    <w:rsid w:val="00870D4D"/>
    <w:rsid w:val="00956DDF"/>
    <w:rsid w:val="00962B73"/>
    <w:rsid w:val="00981258"/>
    <w:rsid w:val="00985BC1"/>
    <w:rsid w:val="009C6159"/>
    <w:rsid w:val="009E3837"/>
    <w:rsid w:val="00A74568"/>
    <w:rsid w:val="00A77B3E"/>
    <w:rsid w:val="00A87DDD"/>
    <w:rsid w:val="00AA6592"/>
    <w:rsid w:val="00B220D9"/>
    <w:rsid w:val="00B263D6"/>
    <w:rsid w:val="00B30EB2"/>
    <w:rsid w:val="00B62C30"/>
    <w:rsid w:val="00BB2435"/>
    <w:rsid w:val="00BE554A"/>
    <w:rsid w:val="00C50FF7"/>
    <w:rsid w:val="00CA2A55"/>
    <w:rsid w:val="00CA6981"/>
    <w:rsid w:val="00CB2207"/>
    <w:rsid w:val="00D044B9"/>
    <w:rsid w:val="00D503B8"/>
    <w:rsid w:val="00D9574C"/>
    <w:rsid w:val="00DD0D13"/>
    <w:rsid w:val="00E31BD6"/>
    <w:rsid w:val="00E9266A"/>
    <w:rsid w:val="00EA0BEE"/>
    <w:rsid w:val="00EE04BC"/>
    <w:rsid w:val="00F27174"/>
    <w:rsid w:val="00F40B6C"/>
    <w:rsid w:val="00F53522"/>
    <w:rsid w:val="00F710F1"/>
    <w:rsid w:val="00FB674D"/>
    <w:rsid w:val="00FD741A"/>
    <w:rsid w:val="02110DD3"/>
    <w:rsid w:val="067515F3"/>
    <w:rsid w:val="07D813BA"/>
    <w:rsid w:val="0A946F0B"/>
    <w:rsid w:val="0E680DA6"/>
    <w:rsid w:val="10617D4B"/>
    <w:rsid w:val="184E0041"/>
    <w:rsid w:val="19B77CFE"/>
    <w:rsid w:val="1A10624F"/>
    <w:rsid w:val="1C9D7AAA"/>
    <w:rsid w:val="1D3D4DB7"/>
    <w:rsid w:val="1E047165"/>
    <w:rsid w:val="1ECE0315"/>
    <w:rsid w:val="1FCA6D6C"/>
    <w:rsid w:val="210746B3"/>
    <w:rsid w:val="231C73A7"/>
    <w:rsid w:val="23F728CE"/>
    <w:rsid w:val="258760FB"/>
    <w:rsid w:val="26643EA0"/>
    <w:rsid w:val="26E472BD"/>
    <w:rsid w:val="28821DCB"/>
    <w:rsid w:val="2A182C7D"/>
    <w:rsid w:val="2C196BC4"/>
    <w:rsid w:val="30823083"/>
    <w:rsid w:val="369978D0"/>
    <w:rsid w:val="374C16B9"/>
    <w:rsid w:val="397C0435"/>
    <w:rsid w:val="3B0D7766"/>
    <w:rsid w:val="3B0E3016"/>
    <w:rsid w:val="3BDF23C6"/>
    <w:rsid w:val="3C684B82"/>
    <w:rsid w:val="410A0059"/>
    <w:rsid w:val="416A72E3"/>
    <w:rsid w:val="457717B6"/>
    <w:rsid w:val="47212E74"/>
    <w:rsid w:val="47FB0681"/>
    <w:rsid w:val="4F0B7391"/>
    <w:rsid w:val="4F8A7B73"/>
    <w:rsid w:val="4FCD18AC"/>
    <w:rsid w:val="52FE4128"/>
    <w:rsid w:val="56C2292D"/>
    <w:rsid w:val="586F096E"/>
    <w:rsid w:val="60843944"/>
    <w:rsid w:val="62A75806"/>
    <w:rsid w:val="63B568DB"/>
    <w:rsid w:val="65230430"/>
    <w:rsid w:val="657162F1"/>
    <w:rsid w:val="67603C3F"/>
    <w:rsid w:val="67DE6ED3"/>
    <w:rsid w:val="69D770BD"/>
    <w:rsid w:val="6FD35443"/>
    <w:rsid w:val="77641ED0"/>
    <w:rsid w:val="782E4CC8"/>
    <w:rsid w:val="78E73212"/>
    <w:rsid w:val="7B022D47"/>
    <w:rsid w:val="7D3F09C6"/>
    <w:rsid w:val="7FC047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19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lang w:eastAsia="en-US"/>
    </w:rPr>
  </w:style>
  <w:style w:type="paragraph" w:styleId="a6">
    <w:name w:val="Revision"/>
    <w:hidden/>
    <w:uiPriority w:val="99"/>
    <w:semiHidden/>
    <w:rsid w:val="00B220D9"/>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lang w:eastAsia="en-US"/>
    </w:rPr>
  </w:style>
  <w:style w:type="paragraph" w:styleId="a6">
    <w:name w:val="Revision"/>
    <w:hidden/>
    <w:uiPriority w:val="99"/>
    <w:semiHidden/>
    <w:rsid w:val="00B220D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13841">
      <w:bodyDiv w:val="1"/>
      <w:marLeft w:val="0"/>
      <w:marRight w:val="0"/>
      <w:marTop w:val="0"/>
      <w:marBottom w:val="0"/>
      <w:divBdr>
        <w:top w:val="none" w:sz="0" w:space="0" w:color="auto"/>
        <w:left w:val="none" w:sz="0" w:space="0" w:color="auto"/>
        <w:bottom w:val="none" w:sz="0" w:space="0" w:color="auto"/>
        <w:right w:val="none" w:sz="0" w:space="0" w:color="auto"/>
      </w:divBdr>
    </w:div>
    <w:div w:id="78087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2739</Words>
  <Characters>15613</Characters>
  <Application>Microsoft Office Word</Application>
  <DocSecurity>0</DocSecurity>
  <Lines>130</Lines>
  <Paragraphs>36</Paragraphs>
  <ScaleCrop>false</ScaleCrop>
  <Company/>
  <LinksUpToDate>false</LinksUpToDate>
  <CharactersWithSpaces>18316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6</cp:revision>
  <dcterms:created xsi:type="dcterms:W3CDTF">2021-04-08T04:55:00Z</dcterms:created>
  <dcterms:modified xsi:type="dcterms:W3CDTF">2021-05-12T17:25:00Z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