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E7D4"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t xml:space="preserve">Name of Journal: </w:t>
      </w:r>
      <w:r w:rsidRPr="00DE2053">
        <w:rPr>
          <w:rFonts w:ascii="Book Antiqua" w:eastAsia="Book Antiqua" w:hAnsi="Book Antiqua" w:cs="Book Antiqua"/>
          <w:i/>
          <w:color w:val="000000"/>
        </w:rPr>
        <w:t>World Journal of Clinical Cases</w:t>
      </w:r>
    </w:p>
    <w:p w14:paraId="5D97A37B"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t xml:space="preserve">Manuscript NO: </w:t>
      </w:r>
      <w:r w:rsidRPr="00DE2053">
        <w:rPr>
          <w:rFonts w:ascii="Book Antiqua" w:eastAsia="Book Antiqua" w:hAnsi="Book Antiqua" w:cs="Book Antiqua"/>
          <w:color w:val="000000"/>
        </w:rPr>
        <w:t>60884</w:t>
      </w:r>
    </w:p>
    <w:p w14:paraId="1D677C01"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t xml:space="preserve">Manuscript Type: </w:t>
      </w:r>
      <w:r w:rsidRPr="00DE2053">
        <w:rPr>
          <w:rFonts w:ascii="Book Antiqua" w:eastAsia="Book Antiqua" w:hAnsi="Book Antiqua" w:cs="Book Antiqua"/>
          <w:color w:val="000000"/>
        </w:rPr>
        <w:t>CASE REPORT</w:t>
      </w:r>
    </w:p>
    <w:p w14:paraId="260CEF6F" w14:textId="77777777" w:rsidR="00A77B3E" w:rsidRPr="00DE2053" w:rsidRDefault="00A77B3E" w:rsidP="00DE2053">
      <w:pPr>
        <w:snapToGrid w:val="0"/>
        <w:spacing w:line="360" w:lineRule="auto"/>
        <w:jc w:val="both"/>
        <w:rPr>
          <w:rFonts w:ascii="Book Antiqua" w:hAnsi="Book Antiqua"/>
        </w:rPr>
      </w:pPr>
    </w:p>
    <w:p w14:paraId="594A2A39" w14:textId="77777777" w:rsidR="00A77B3E" w:rsidRPr="00DE2053" w:rsidRDefault="00F04FF0" w:rsidP="00DE2053">
      <w:pPr>
        <w:snapToGrid w:val="0"/>
        <w:spacing w:line="360" w:lineRule="auto"/>
        <w:jc w:val="both"/>
        <w:rPr>
          <w:rFonts w:ascii="Book Antiqua" w:hAnsi="Book Antiqua"/>
          <w:lang w:eastAsia="zh-CN"/>
        </w:rPr>
      </w:pPr>
      <w:bookmarkStart w:id="0" w:name="OLE_LINK5"/>
      <w:bookmarkStart w:id="1" w:name="OLE_LINK14"/>
      <w:r w:rsidRPr="00DE2053">
        <w:rPr>
          <w:rFonts w:ascii="Book Antiqua" w:eastAsia="Book Antiqua" w:hAnsi="Book Antiqua" w:cs="Book Antiqua"/>
          <w:b/>
          <w:color w:val="000000"/>
        </w:rPr>
        <w:t>Intracardiac, pulmonary cement embolism in a 67-year-old female after cement-augmented pedicle screw instrumentatio</w:t>
      </w:r>
      <w:r w:rsidR="000271E8" w:rsidRPr="00DE2053">
        <w:rPr>
          <w:rFonts w:ascii="Book Antiqua" w:eastAsia="Book Antiqua" w:hAnsi="Book Antiqua" w:cs="Book Antiqua"/>
          <w:b/>
          <w:color w:val="000000"/>
        </w:rPr>
        <w:t>n</w:t>
      </w:r>
      <w:r w:rsidR="000271E8" w:rsidRPr="00DE2053">
        <w:rPr>
          <w:rFonts w:ascii="Book Antiqua" w:hAnsi="Book Antiqua" w:cs="Book Antiqua"/>
          <w:b/>
          <w:color w:val="000000"/>
          <w:lang w:eastAsia="zh-CN"/>
        </w:rPr>
        <w:t>: A case report and review of literature</w:t>
      </w:r>
    </w:p>
    <w:bookmarkEnd w:id="0"/>
    <w:bookmarkEnd w:id="1"/>
    <w:p w14:paraId="0D42AFB1" w14:textId="77777777" w:rsidR="00A77B3E" w:rsidRPr="00DE2053" w:rsidRDefault="00A77B3E" w:rsidP="00DE2053">
      <w:pPr>
        <w:snapToGrid w:val="0"/>
        <w:spacing w:line="360" w:lineRule="auto"/>
        <w:jc w:val="both"/>
        <w:rPr>
          <w:rFonts w:ascii="Book Antiqua" w:hAnsi="Book Antiqua"/>
        </w:rPr>
      </w:pPr>
    </w:p>
    <w:p w14:paraId="525ACAC1" w14:textId="77777777" w:rsidR="00F3683D" w:rsidRPr="00DE2053" w:rsidRDefault="00F3683D" w:rsidP="00DE2053">
      <w:pPr>
        <w:snapToGrid w:val="0"/>
        <w:spacing w:line="360" w:lineRule="auto"/>
        <w:jc w:val="both"/>
        <w:rPr>
          <w:rFonts w:ascii="Book Antiqua" w:eastAsia="Book Antiqua" w:hAnsi="Book Antiqua" w:cs="Book Antiqua"/>
          <w:color w:val="000000"/>
        </w:rPr>
      </w:pPr>
      <w:r w:rsidRPr="00DE2053">
        <w:rPr>
          <w:rFonts w:ascii="Book Antiqua" w:eastAsia="Book Antiqua" w:hAnsi="Book Antiqua" w:cs="Book Antiqua"/>
          <w:color w:val="000000"/>
        </w:rPr>
        <w:t xml:space="preserve">Liang TZ </w:t>
      </w:r>
      <w:r w:rsidRPr="00DE2053">
        <w:rPr>
          <w:rFonts w:ascii="Book Antiqua" w:eastAsia="Book Antiqua" w:hAnsi="Book Antiqua" w:cs="Book Antiqua"/>
          <w:i/>
          <w:color w:val="000000"/>
        </w:rPr>
        <w:t>et al</w:t>
      </w:r>
      <w:r w:rsidRPr="00DE2053">
        <w:rPr>
          <w:rFonts w:ascii="Book Antiqua" w:eastAsia="Book Antiqua" w:hAnsi="Book Antiqua" w:cs="Book Antiqua"/>
          <w:color w:val="000000"/>
        </w:rPr>
        <w:t>.</w:t>
      </w:r>
      <w:bookmarkStart w:id="2" w:name="OLE_LINK3"/>
      <w:bookmarkStart w:id="3" w:name="OLE_LINK4"/>
      <w:r w:rsidRPr="00DE2053">
        <w:rPr>
          <w:rFonts w:ascii="Book Antiqua" w:eastAsia="Book Antiqua" w:hAnsi="Book Antiqua" w:cs="Book Antiqua"/>
          <w:color w:val="000000"/>
        </w:rPr>
        <w:t xml:space="preserve"> </w:t>
      </w:r>
      <w:bookmarkStart w:id="4" w:name="OLE_LINK6"/>
      <w:bookmarkStart w:id="5" w:name="OLE_LINK7"/>
      <w:bookmarkStart w:id="6" w:name="OLE_LINK15"/>
      <w:r w:rsidRPr="00DE2053">
        <w:rPr>
          <w:rFonts w:ascii="Book Antiqua" w:eastAsia="Book Antiqua" w:hAnsi="Book Antiqua" w:cs="Book Antiqua"/>
          <w:color w:val="000000"/>
        </w:rPr>
        <w:t>Intracardiac, pulmonary cement embolism after CAPSI</w:t>
      </w:r>
    </w:p>
    <w:bookmarkEnd w:id="2"/>
    <w:bookmarkEnd w:id="3"/>
    <w:bookmarkEnd w:id="4"/>
    <w:bookmarkEnd w:id="5"/>
    <w:bookmarkEnd w:id="6"/>
    <w:p w14:paraId="00212376" w14:textId="77777777" w:rsidR="00F3683D" w:rsidRPr="00DE2053" w:rsidRDefault="00F3683D" w:rsidP="00DE2053">
      <w:pPr>
        <w:snapToGrid w:val="0"/>
        <w:spacing w:line="360" w:lineRule="auto"/>
        <w:jc w:val="both"/>
        <w:rPr>
          <w:rFonts w:ascii="Book Antiqua" w:hAnsi="Book Antiqua"/>
        </w:rPr>
      </w:pPr>
    </w:p>
    <w:p w14:paraId="125A1513"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Tong</w:t>
      </w:r>
      <w:r w:rsidR="00F3683D" w:rsidRPr="00DE2053">
        <w:rPr>
          <w:rFonts w:ascii="Book Antiqua" w:eastAsia="Book Antiqua" w:hAnsi="Book Antiqua" w:cs="Book Antiqua"/>
          <w:color w:val="000000"/>
        </w:rPr>
        <w:t xml:space="preserve">-Zhou </w:t>
      </w:r>
      <w:r w:rsidRPr="00DE2053">
        <w:rPr>
          <w:rFonts w:ascii="Book Antiqua" w:eastAsia="Book Antiqua" w:hAnsi="Book Antiqua" w:cs="Book Antiqua"/>
          <w:color w:val="000000"/>
        </w:rPr>
        <w:t>Liang, Hai</w:t>
      </w:r>
      <w:r w:rsidR="00F3683D" w:rsidRPr="00DE2053">
        <w:rPr>
          <w:rFonts w:ascii="Book Antiqua" w:eastAsia="Book Antiqua" w:hAnsi="Book Antiqua" w:cs="Book Antiqua"/>
          <w:color w:val="000000"/>
        </w:rPr>
        <w:t xml:space="preserve">-Peng </w:t>
      </w:r>
      <w:r w:rsidRPr="00DE2053">
        <w:rPr>
          <w:rFonts w:ascii="Book Antiqua" w:eastAsia="Book Antiqua" w:hAnsi="Book Antiqua" w:cs="Book Antiqua"/>
          <w:color w:val="000000"/>
        </w:rPr>
        <w:t>Zhu, Bo Gao, Yan Peng, Wen</w:t>
      </w:r>
      <w:r w:rsidR="00F3683D" w:rsidRPr="00DE2053">
        <w:rPr>
          <w:rFonts w:ascii="Book Antiqua" w:eastAsia="Book Antiqua" w:hAnsi="Book Antiqua" w:cs="Book Antiqua"/>
          <w:color w:val="000000"/>
        </w:rPr>
        <w:t xml:space="preserve">-Jie </w:t>
      </w:r>
      <w:r w:rsidRPr="00DE2053">
        <w:rPr>
          <w:rFonts w:ascii="Book Antiqua" w:eastAsia="Book Antiqua" w:hAnsi="Book Antiqua" w:cs="Book Antiqua"/>
          <w:color w:val="000000"/>
        </w:rPr>
        <w:t>Gao</w:t>
      </w:r>
    </w:p>
    <w:p w14:paraId="24E73E04" w14:textId="77777777" w:rsidR="00A77B3E" w:rsidRPr="00DE2053" w:rsidRDefault="00A77B3E" w:rsidP="00DE2053">
      <w:pPr>
        <w:snapToGrid w:val="0"/>
        <w:spacing w:line="360" w:lineRule="auto"/>
        <w:jc w:val="both"/>
        <w:rPr>
          <w:rFonts w:ascii="Book Antiqua" w:hAnsi="Book Antiqua"/>
        </w:rPr>
      </w:pPr>
    </w:p>
    <w:p w14:paraId="5642E591" w14:textId="6989723A"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t>Tong</w:t>
      </w:r>
      <w:r w:rsidR="00F3683D" w:rsidRPr="00DE2053">
        <w:rPr>
          <w:rFonts w:ascii="Book Antiqua" w:eastAsia="Book Antiqua" w:hAnsi="Book Antiqua" w:cs="Book Antiqua"/>
          <w:b/>
          <w:bCs/>
          <w:color w:val="000000"/>
        </w:rPr>
        <w:t xml:space="preserve">-Zhou </w:t>
      </w:r>
      <w:r w:rsidRPr="00DE2053">
        <w:rPr>
          <w:rFonts w:ascii="Book Antiqua" w:eastAsia="Book Antiqua" w:hAnsi="Book Antiqua" w:cs="Book Antiqua"/>
          <w:b/>
          <w:bCs/>
          <w:color w:val="000000"/>
        </w:rPr>
        <w:t>Liang, Bo Gao, Yan Peng, Wen</w:t>
      </w:r>
      <w:r w:rsidR="00F3683D" w:rsidRPr="00DE2053">
        <w:rPr>
          <w:rFonts w:ascii="Book Antiqua" w:eastAsia="Book Antiqua" w:hAnsi="Book Antiqua" w:cs="Book Antiqua"/>
          <w:b/>
          <w:bCs/>
          <w:color w:val="000000"/>
        </w:rPr>
        <w:t xml:space="preserve">-Jie </w:t>
      </w:r>
      <w:r w:rsidRPr="00DE2053">
        <w:rPr>
          <w:rFonts w:ascii="Book Antiqua" w:eastAsia="Book Antiqua" w:hAnsi="Book Antiqua" w:cs="Book Antiqua"/>
          <w:b/>
          <w:bCs/>
          <w:color w:val="000000"/>
        </w:rPr>
        <w:t xml:space="preserve">Gao, </w:t>
      </w:r>
      <w:r w:rsidRPr="00DE2053">
        <w:rPr>
          <w:rFonts w:ascii="Book Antiqua" w:eastAsia="Book Antiqua" w:hAnsi="Book Antiqua" w:cs="Book Antiqua"/>
          <w:color w:val="000000"/>
        </w:rPr>
        <w:t>Department of Orthopedics, Sun Yat-</w:t>
      </w:r>
      <w:r w:rsidR="00D12D9C">
        <w:rPr>
          <w:rFonts w:ascii="Book Antiqua" w:eastAsia="Book Antiqua" w:hAnsi="Book Antiqua" w:cs="Book Antiqua"/>
          <w:color w:val="000000"/>
        </w:rPr>
        <w:t>S</w:t>
      </w:r>
      <w:r w:rsidRPr="00DE2053">
        <w:rPr>
          <w:rFonts w:ascii="Book Antiqua" w:eastAsia="Book Antiqua" w:hAnsi="Book Antiqua" w:cs="Book Antiqua"/>
          <w:color w:val="000000"/>
        </w:rPr>
        <w:t>en Memorial Hospital, Sun Yat-</w:t>
      </w:r>
      <w:r w:rsidR="00D12D9C">
        <w:rPr>
          <w:rFonts w:ascii="Book Antiqua" w:eastAsia="Book Antiqua" w:hAnsi="Book Antiqua" w:cs="Book Antiqua"/>
          <w:color w:val="000000"/>
        </w:rPr>
        <w:t>S</w:t>
      </w:r>
      <w:r w:rsidRPr="00DE2053">
        <w:rPr>
          <w:rFonts w:ascii="Book Antiqua" w:eastAsia="Book Antiqua" w:hAnsi="Book Antiqua" w:cs="Book Antiqua"/>
          <w:color w:val="000000"/>
        </w:rPr>
        <w:t xml:space="preserve">en University, Guangzhou </w:t>
      </w:r>
      <w:r w:rsidR="00D21EF7" w:rsidRPr="00DE2053">
        <w:rPr>
          <w:rFonts w:ascii="Book Antiqua" w:eastAsia="Book Antiqua" w:hAnsi="Book Antiqua" w:cs="Book Antiqua"/>
          <w:color w:val="000000"/>
        </w:rPr>
        <w:t>510289</w:t>
      </w:r>
      <w:r w:rsidRPr="00DE2053">
        <w:rPr>
          <w:rFonts w:ascii="Book Antiqua" w:eastAsia="Book Antiqua" w:hAnsi="Book Antiqua" w:cs="Book Antiqua"/>
          <w:color w:val="000000"/>
        </w:rPr>
        <w:t>, Guangdong</w:t>
      </w:r>
      <w:r w:rsidR="00F3683D" w:rsidRPr="00DE2053">
        <w:rPr>
          <w:rFonts w:ascii="Book Antiqua" w:eastAsia="Book Antiqua" w:hAnsi="Book Antiqua" w:cs="Book Antiqua"/>
          <w:color w:val="000000"/>
        </w:rPr>
        <w:t xml:space="preserve"> Province</w:t>
      </w:r>
      <w:r w:rsidRPr="00DE2053">
        <w:rPr>
          <w:rFonts w:ascii="Book Antiqua" w:eastAsia="Book Antiqua" w:hAnsi="Book Antiqua" w:cs="Book Antiqua"/>
          <w:color w:val="000000"/>
        </w:rPr>
        <w:t>, China</w:t>
      </w:r>
    </w:p>
    <w:p w14:paraId="5F6DCDFB" w14:textId="77777777" w:rsidR="00A77B3E" w:rsidRPr="00DE2053" w:rsidRDefault="00A77B3E" w:rsidP="00DE2053">
      <w:pPr>
        <w:snapToGrid w:val="0"/>
        <w:spacing w:line="360" w:lineRule="auto"/>
        <w:jc w:val="both"/>
        <w:rPr>
          <w:rFonts w:ascii="Book Antiqua" w:hAnsi="Book Antiqua"/>
        </w:rPr>
      </w:pPr>
    </w:p>
    <w:p w14:paraId="1283FC04" w14:textId="4CE1D26B"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t>Hai</w:t>
      </w:r>
      <w:r w:rsidR="00F3683D" w:rsidRPr="00DE2053">
        <w:rPr>
          <w:rFonts w:ascii="Book Antiqua" w:eastAsia="Book Antiqua" w:hAnsi="Book Antiqua" w:cs="Book Antiqua"/>
          <w:b/>
          <w:bCs/>
          <w:color w:val="000000"/>
        </w:rPr>
        <w:t xml:space="preserve">-Peng </w:t>
      </w:r>
      <w:r w:rsidRPr="00DE2053">
        <w:rPr>
          <w:rFonts w:ascii="Book Antiqua" w:eastAsia="Book Antiqua" w:hAnsi="Book Antiqua" w:cs="Book Antiqua"/>
          <w:b/>
          <w:bCs/>
          <w:color w:val="000000"/>
        </w:rPr>
        <w:t xml:space="preserve">Zhu, </w:t>
      </w:r>
      <w:r w:rsidRPr="00DE2053">
        <w:rPr>
          <w:rFonts w:ascii="Book Antiqua" w:eastAsia="Book Antiqua" w:hAnsi="Book Antiqua" w:cs="Book Antiqua"/>
          <w:color w:val="000000"/>
        </w:rPr>
        <w:t xml:space="preserve">Department of Orthopedics, Guangdong Women and Children Hospital, Guangzhou </w:t>
      </w:r>
      <w:r w:rsidR="00D21EF7" w:rsidRPr="00DE2053">
        <w:rPr>
          <w:rFonts w:ascii="Book Antiqua" w:eastAsia="Book Antiqua" w:hAnsi="Book Antiqua" w:cs="Book Antiqua"/>
          <w:color w:val="000000"/>
        </w:rPr>
        <w:t>518117</w:t>
      </w:r>
      <w:r w:rsidRPr="00DE2053">
        <w:rPr>
          <w:rFonts w:ascii="Book Antiqua" w:eastAsia="Book Antiqua" w:hAnsi="Book Antiqua" w:cs="Book Antiqua"/>
          <w:color w:val="000000"/>
        </w:rPr>
        <w:t>, Guangdong</w:t>
      </w:r>
      <w:r w:rsidR="00F3683D" w:rsidRPr="00DE2053">
        <w:rPr>
          <w:rFonts w:ascii="Book Antiqua" w:eastAsia="Book Antiqua" w:hAnsi="Book Antiqua" w:cs="Book Antiqua"/>
          <w:color w:val="000000"/>
        </w:rPr>
        <w:t xml:space="preserve"> Province</w:t>
      </w:r>
      <w:r w:rsidRPr="00DE2053">
        <w:rPr>
          <w:rFonts w:ascii="Book Antiqua" w:eastAsia="Book Antiqua" w:hAnsi="Book Antiqua" w:cs="Book Antiqua"/>
          <w:color w:val="000000"/>
        </w:rPr>
        <w:t>, China</w:t>
      </w:r>
    </w:p>
    <w:p w14:paraId="6C67D328" w14:textId="77777777" w:rsidR="00A77B3E" w:rsidRPr="00DE2053" w:rsidRDefault="00A77B3E" w:rsidP="00DE2053">
      <w:pPr>
        <w:snapToGrid w:val="0"/>
        <w:spacing w:line="360" w:lineRule="auto"/>
        <w:jc w:val="both"/>
        <w:rPr>
          <w:rFonts w:ascii="Book Antiqua" w:hAnsi="Book Antiqua"/>
        </w:rPr>
      </w:pPr>
    </w:p>
    <w:p w14:paraId="661C9E17" w14:textId="48C90653"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t xml:space="preserve">Author contributions: </w:t>
      </w:r>
      <w:bookmarkStart w:id="7" w:name="OLE_LINK16"/>
      <w:bookmarkStart w:id="8" w:name="OLE_LINK17"/>
      <w:r w:rsidRPr="00DE2053">
        <w:rPr>
          <w:rFonts w:ascii="Book Antiqua" w:eastAsia="Book Antiqua" w:hAnsi="Book Antiqua" w:cs="Book Antiqua"/>
          <w:color w:val="000000"/>
        </w:rPr>
        <w:t>Liang</w:t>
      </w:r>
      <w:r w:rsidR="00762489" w:rsidRPr="00DE2053">
        <w:rPr>
          <w:rFonts w:ascii="Book Antiqua" w:eastAsia="Book Antiqua" w:hAnsi="Book Antiqua" w:cs="Book Antiqua"/>
          <w:color w:val="000000"/>
        </w:rPr>
        <w:t xml:space="preserve"> TZ</w:t>
      </w:r>
      <w:r w:rsidRPr="00DE2053">
        <w:rPr>
          <w:rFonts w:ascii="Book Antiqua" w:eastAsia="Book Antiqua" w:hAnsi="Book Antiqua" w:cs="Book Antiqua"/>
          <w:color w:val="000000"/>
        </w:rPr>
        <w:t xml:space="preserve"> and Zhu</w:t>
      </w:r>
      <w:r w:rsidR="00762489" w:rsidRPr="00DE2053">
        <w:rPr>
          <w:rFonts w:ascii="Book Antiqua" w:eastAsia="Book Antiqua" w:hAnsi="Book Antiqua" w:cs="Book Antiqua"/>
          <w:color w:val="000000"/>
        </w:rPr>
        <w:t xml:space="preserve"> HP</w:t>
      </w:r>
      <w:r w:rsidRPr="00DE2053">
        <w:rPr>
          <w:rFonts w:ascii="Book Antiqua" w:eastAsia="Book Antiqua" w:hAnsi="Book Antiqua" w:cs="Book Antiqua"/>
          <w:color w:val="000000"/>
        </w:rPr>
        <w:t xml:space="preserve"> </w:t>
      </w:r>
      <w:r w:rsidR="00762489" w:rsidRPr="00DE2053">
        <w:rPr>
          <w:rFonts w:ascii="Book Antiqua" w:eastAsia="Book Antiqua" w:hAnsi="Book Antiqua" w:cs="Book Antiqua"/>
          <w:color w:val="000000"/>
        </w:rPr>
        <w:t>contributed equally to the work;</w:t>
      </w:r>
      <w:r w:rsidRPr="00DE2053">
        <w:rPr>
          <w:rFonts w:ascii="Book Antiqua" w:eastAsia="Book Antiqua" w:hAnsi="Book Antiqua" w:cs="Book Antiqua"/>
          <w:color w:val="000000"/>
        </w:rPr>
        <w:t xml:space="preserve"> Liang</w:t>
      </w:r>
      <w:r w:rsidR="00762489" w:rsidRPr="00DE2053">
        <w:rPr>
          <w:rFonts w:ascii="Book Antiqua" w:eastAsia="Book Antiqua" w:hAnsi="Book Antiqua" w:cs="Book Antiqua"/>
          <w:color w:val="000000"/>
        </w:rPr>
        <w:t xml:space="preserve"> TZ</w:t>
      </w:r>
      <w:r w:rsidRPr="00DE2053">
        <w:rPr>
          <w:rFonts w:ascii="Book Antiqua" w:eastAsia="Book Antiqua" w:hAnsi="Book Antiqua" w:cs="Book Antiqua"/>
          <w:color w:val="000000"/>
        </w:rPr>
        <w:t>, Zhu</w:t>
      </w:r>
      <w:r w:rsidR="00762489" w:rsidRPr="00DE2053">
        <w:rPr>
          <w:rFonts w:ascii="Book Antiqua" w:eastAsia="Book Antiqua" w:hAnsi="Book Antiqua" w:cs="Book Antiqua"/>
          <w:color w:val="000000"/>
        </w:rPr>
        <w:t xml:space="preserve"> HP</w:t>
      </w:r>
      <w:r w:rsidRPr="00DE2053">
        <w:rPr>
          <w:rFonts w:ascii="Book Antiqua" w:eastAsia="Book Antiqua" w:hAnsi="Book Antiqua" w:cs="Book Antiqua"/>
          <w:color w:val="000000"/>
        </w:rPr>
        <w:t>, and Gao</w:t>
      </w:r>
      <w:r w:rsidR="00762489" w:rsidRPr="00DE2053">
        <w:rPr>
          <w:rFonts w:ascii="Book Antiqua" w:eastAsia="Book Antiqua" w:hAnsi="Book Antiqua" w:cs="Book Antiqua"/>
          <w:color w:val="000000"/>
        </w:rPr>
        <w:t xml:space="preserve"> B</w:t>
      </w:r>
      <w:r w:rsidRPr="00DE2053">
        <w:rPr>
          <w:rFonts w:ascii="Book Antiqua" w:eastAsia="Book Antiqua" w:hAnsi="Book Antiqua" w:cs="Book Antiqua"/>
          <w:color w:val="000000"/>
        </w:rPr>
        <w:t xml:space="preserve"> provided patient care, monitored the patient’s vital signs, provided treatment</w:t>
      </w:r>
      <w:r w:rsidR="0017784A">
        <w:rPr>
          <w:rFonts w:ascii="Book Antiqua" w:eastAsia="Book Antiqua" w:hAnsi="Book Antiqua" w:cs="Book Antiqua"/>
          <w:color w:val="000000"/>
        </w:rPr>
        <w:t>,</w:t>
      </w:r>
      <w:r w:rsidRPr="00DE2053">
        <w:rPr>
          <w:rFonts w:ascii="Book Antiqua" w:eastAsia="Book Antiqua" w:hAnsi="Book Antiqua" w:cs="Book Antiqua"/>
          <w:color w:val="000000"/>
        </w:rPr>
        <w:t xml:space="preserve"> and abstract</w:t>
      </w:r>
      <w:r w:rsidR="00762489" w:rsidRPr="00DE2053">
        <w:rPr>
          <w:rFonts w:ascii="Book Antiqua" w:eastAsia="Book Antiqua" w:hAnsi="Book Antiqua" w:cs="Book Antiqua"/>
          <w:color w:val="000000"/>
        </w:rPr>
        <w:t>ed laboratory and clinical data;</w:t>
      </w:r>
      <w:r w:rsidRPr="00DE2053">
        <w:rPr>
          <w:rFonts w:ascii="Book Antiqua" w:eastAsia="Book Antiqua" w:hAnsi="Book Antiqua" w:cs="Book Antiqua"/>
          <w:color w:val="000000"/>
        </w:rPr>
        <w:t xml:space="preserve"> Gao</w:t>
      </w:r>
      <w:r w:rsidR="00762489" w:rsidRPr="00DE2053">
        <w:rPr>
          <w:rFonts w:ascii="Book Antiqua" w:eastAsia="Book Antiqua" w:hAnsi="Book Antiqua" w:cs="Book Antiqua"/>
          <w:color w:val="000000"/>
        </w:rPr>
        <w:t xml:space="preserve"> WJ</w:t>
      </w:r>
      <w:r w:rsidR="0017784A">
        <w:rPr>
          <w:rFonts w:ascii="Book Antiqua" w:eastAsia="Book Antiqua" w:hAnsi="Book Antiqua" w:cs="Book Antiqua"/>
          <w:color w:val="000000"/>
        </w:rPr>
        <w:t xml:space="preserve"> and</w:t>
      </w:r>
      <w:r w:rsidRPr="00DE2053">
        <w:rPr>
          <w:rFonts w:ascii="Book Antiqua" w:eastAsia="Book Antiqua" w:hAnsi="Book Antiqua" w:cs="Book Antiqua"/>
          <w:color w:val="000000"/>
        </w:rPr>
        <w:t xml:space="preserve"> Zhu</w:t>
      </w:r>
      <w:r w:rsidR="00762489" w:rsidRPr="00DE2053">
        <w:rPr>
          <w:rFonts w:ascii="Book Antiqua" w:eastAsia="Book Antiqua" w:hAnsi="Book Antiqua" w:cs="Book Antiqua"/>
          <w:color w:val="000000"/>
        </w:rPr>
        <w:t xml:space="preserve"> HP</w:t>
      </w:r>
      <w:r w:rsidRPr="00DE2053">
        <w:rPr>
          <w:rFonts w:ascii="Book Antiqua" w:eastAsia="Book Antiqua" w:hAnsi="Book Antiqua" w:cs="Book Antiqua"/>
          <w:color w:val="000000"/>
        </w:rPr>
        <w:t xml:space="preserve"> performed a r</w:t>
      </w:r>
      <w:r w:rsidR="00762489" w:rsidRPr="00DE2053">
        <w:rPr>
          <w:rFonts w:ascii="Book Antiqua" w:eastAsia="Book Antiqua" w:hAnsi="Book Antiqua" w:cs="Book Antiqua"/>
          <w:color w:val="000000"/>
        </w:rPr>
        <w:t>egular follow-up of the patient;</w:t>
      </w:r>
      <w:r w:rsidRPr="00DE2053">
        <w:rPr>
          <w:rFonts w:ascii="Book Antiqua" w:eastAsia="Book Antiqua" w:hAnsi="Book Antiqua" w:cs="Book Antiqua"/>
          <w:color w:val="000000"/>
        </w:rPr>
        <w:t xml:space="preserve"> Peng</w:t>
      </w:r>
      <w:r w:rsidR="00762489" w:rsidRPr="00DE2053">
        <w:rPr>
          <w:rFonts w:ascii="Book Antiqua" w:eastAsia="Book Antiqua" w:hAnsi="Book Antiqua" w:cs="Book Antiqua"/>
          <w:color w:val="000000"/>
        </w:rPr>
        <w:t xml:space="preserve"> Y</w:t>
      </w:r>
      <w:r w:rsidRPr="00DE2053">
        <w:rPr>
          <w:rFonts w:ascii="Book Antiqua" w:eastAsia="Book Antiqua" w:hAnsi="Book Antiqua" w:cs="Book Antiqua"/>
          <w:color w:val="000000"/>
        </w:rPr>
        <w:t>, Gao</w:t>
      </w:r>
      <w:r w:rsidR="00762489" w:rsidRPr="00DE2053">
        <w:rPr>
          <w:rFonts w:ascii="Book Antiqua" w:eastAsia="Book Antiqua" w:hAnsi="Book Antiqua" w:cs="Book Antiqua"/>
          <w:color w:val="000000"/>
        </w:rPr>
        <w:t xml:space="preserve"> WJ</w:t>
      </w:r>
      <w:r w:rsidR="0017784A">
        <w:rPr>
          <w:rFonts w:ascii="Book Antiqua" w:eastAsia="Book Antiqua" w:hAnsi="Book Antiqua" w:cs="Book Antiqua"/>
          <w:color w:val="000000"/>
        </w:rPr>
        <w:t>,</w:t>
      </w:r>
      <w:r w:rsidRPr="00DE2053">
        <w:rPr>
          <w:rFonts w:ascii="Book Antiqua" w:eastAsia="Book Antiqua" w:hAnsi="Book Antiqua" w:cs="Book Antiqua"/>
          <w:color w:val="000000"/>
        </w:rPr>
        <w:t xml:space="preserve"> and Liang</w:t>
      </w:r>
      <w:r w:rsidR="00762489" w:rsidRPr="00DE2053">
        <w:rPr>
          <w:rFonts w:ascii="Book Antiqua" w:eastAsia="Book Antiqua" w:hAnsi="Book Antiqua" w:cs="Book Antiqua"/>
          <w:color w:val="000000"/>
        </w:rPr>
        <w:t xml:space="preserve"> TZ</w:t>
      </w:r>
      <w:r w:rsidRPr="00DE2053">
        <w:rPr>
          <w:rFonts w:ascii="Book Antiqua" w:eastAsia="Book Antiqua" w:hAnsi="Book Antiqua" w:cs="Book Antiqua"/>
          <w:color w:val="000000"/>
        </w:rPr>
        <w:t xml:space="preserve"> contributed to the writing of the manuscript</w:t>
      </w:r>
      <w:r w:rsidR="00D12D9C">
        <w:rPr>
          <w:rFonts w:ascii="Book Antiqua" w:eastAsia="Book Antiqua" w:hAnsi="Book Antiqua" w:cs="Book Antiqua"/>
          <w:color w:val="000000"/>
        </w:rPr>
        <w:t>;</w:t>
      </w:r>
      <w:r w:rsidRPr="00DE2053">
        <w:rPr>
          <w:rFonts w:ascii="Book Antiqua" w:eastAsia="Book Antiqua" w:hAnsi="Book Antiqua" w:cs="Book Antiqua"/>
          <w:color w:val="000000"/>
        </w:rPr>
        <w:t xml:space="preserve"> </w:t>
      </w:r>
      <w:r w:rsidR="00501F15">
        <w:rPr>
          <w:rFonts w:ascii="Book Antiqua" w:eastAsia="Book Antiqua" w:hAnsi="Book Antiqua" w:cs="Book Antiqua"/>
          <w:color w:val="000000"/>
        </w:rPr>
        <w:t>A</w:t>
      </w:r>
      <w:r w:rsidRPr="00DE2053">
        <w:rPr>
          <w:rFonts w:ascii="Book Antiqua" w:eastAsia="Book Antiqua" w:hAnsi="Book Antiqua" w:cs="Book Antiqua"/>
          <w:color w:val="000000"/>
        </w:rPr>
        <w:t>ll authors reviewed and approved the final manuscript</w:t>
      </w:r>
      <w:r w:rsidR="00D12D9C">
        <w:rPr>
          <w:rFonts w:ascii="Book Antiqua" w:eastAsia="Book Antiqua" w:hAnsi="Book Antiqua" w:cs="Book Antiqua"/>
          <w:color w:val="000000"/>
        </w:rPr>
        <w:t xml:space="preserve"> and</w:t>
      </w:r>
      <w:r w:rsidRPr="00DE2053">
        <w:rPr>
          <w:rFonts w:ascii="Book Antiqua" w:eastAsia="Book Antiqua" w:hAnsi="Book Antiqua" w:cs="Book Antiqua"/>
          <w:color w:val="000000"/>
        </w:rPr>
        <w:t xml:space="preserve"> issued final approval for the version to be submitted.</w:t>
      </w:r>
    </w:p>
    <w:p w14:paraId="72E9BC3B" w14:textId="77777777" w:rsidR="00A77B3E" w:rsidRPr="00DE2053" w:rsidRDefault="00A77B3E" w:rsidP="00DE2053">
      <w:pPr>
        <w:snapToGrid w:val="0"/>
        <w:spacing w:line="360" w:lineRule="auto"/>
        <w:jc w:val="both"/>
        <w:rPr>
          <w:rFonts w:ascii="Book Antiqua" w:hAnsi="Book Antiqua"/>
        </w:rPr>
      </w:pPr>
    </w:p>
    <w:bookmarkEnd w:id="7"/>
    <w:bookmarkEnd w:id="8"/>
    <w:p w14:paraId="0BE72882"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t xml:space="preserve">Supported by </w:t>
      </w:r>
      <w:bookmarkStart w:id="9" w:name="OLE_LINK18"/>
      <w:bookmarkStart w:id="10" w:name="OLE_LINK19"/>
      <w:r w:rsidRPr="00DE2053">
        <w:rPr>
          <w:rFonts w:ascii="Book Antiqua" w:eastAsia="Book Antiqua" w:hAnsi="Book Antiqua" w:cs="Book Antiqua"/>
          <w:color w:val="000000"/>
        </w:rPr>
        <w:t>Fundamental Research Funds for the Central U</w:t>
      </w:r>
      <w:r w:rsidR="00762489" w:rsidRPr="00DE2053">
        <w:rPr>
          <w:rFonts w:ascii="Book Antiqua" w:eastAsia="Book Antiqua" w:hAnsi="Book Antiqua" w:cs="Book Antiqua"/>
          <w:color w:val="000000"/>
        </w:rPr>
        <w:t>niversities, No. 20ykpy94</w:t>
      </w:r>
      <w:r w:rsidRPr="00DE2053">
        <w:rPr>
          <w:rFonts w:ascii="Book Antiqua" w:eastAsia="Book Antiqua" w:hAnsi="Book Antiqua" w:cs="Book Antiqua"/>
          <w:color w:val="000000"/>
        </w:rPr>
        <w:t>.</w:t>
      </w:r>
    </w:p>
    <w:bookmarkEnd w:id="9"/>
    <w:bookmarkEnd w:id="10"/>
    <w:p w14:paraId="3E09CD7B" w14:textId="77777777" w:rsidR="00A77B3E" w:rsidRPr="00DE2053" w:rsidRDefault="00A77B3E" w:rsidP="00DE2053">
      <w:pPr>
        <w:snapToGrid w:val="0"/>
        <w:spacing w:line="360" w:lineRule="auto"/>
        <w:jc w:val="both"/>
        <w:rPr>
          <w:rFonts w:ascii="Book Antiqua" w:hAnsi="Book Antiqua"/>
        </w:rPr>
      </w:pPr>
    </w:p>
    <w:p w14:paraId="191CC1C0" w14:textId="5E8CA21C"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lastRenderedPageBreak/>
        <w:t>Corresponding author: Wen</w:t>
      </w:r>
      <w:r w:rsidR="00762489" w:rsidRPr="00DE2053">
        <w:rPr>
          <w:rFonts w:ascii="Book Antiqua" w:eastAsia="Book Antiqua" w:hAnsi="Book Antiqua" w:cs="Book Antiqua"/>
          <w:b/>
          <w:bCs/>
          <w:color w:val="000000"/>
        </w:rPr>
        <w:t xml:space="preserve">-Jie </w:t>
      </w:r>
      <w:r w:rsidRPr="00DE2053">
        <w:rPr>
          <w:rFonts w:ascii="Book Antiqua" w:eastAsia="Book Antiqua" w:hAnsi="Book Antiqua" w:cs="Book Antiqua"/>
          <w:b/>
          <w:bCs/>
          <w:color w:val="000000"/>
        </w:rPr>
        <w:t xml:space="preserve">Gao, MD, PhD, Attending Doctor, </w:t>
      </w:r>
      <w:r w:rsidRPr="00DE2053">
        <w:rPr>
          <w:rFonts w:ascii="Book Antiqua" w:eastAsia="Book Antiqua" w:hAnsi="Book Antiqua" w:cs="Book Antiqua"/>
          <w:color w:val="000000"/>
        </w:rPr>
        <w:t>Department of Orthopedics, Sun Yat-</w:t>
      </w:r>
      <w:r w:rsidR="00D12D9C">
        <w:rPr>
          <w:rFonts w:ascii="Book Antiqua" w:eastAsia="Book Antiqua" w:hAnsi="Book Antiqua" w:cs="Book Antiqua"/>
          <w:color w:val="000000"/>
        </w:rPr>
        <w:t>S</w:t>
      </w:r>
      <w:r w:rsidRPr="00DE2053">
        <w:rPr>
          <w:rFonts w:ascii="Book Antiqua" w:eastAsia="Book Antiqua" w:hAnsi="Book Antiqua" w:cs="Book Antiqua"/>
          <w:color w:val="000000"/>
        </w:rPr>
        <w:t>en Memorial Hospital, Sun Yat-</w:t>
      </w:r>
      <w:r w:rsidR="00D12D9C">
        <w:rPr>
          <w:rFonts w:ascii="Book Antiqua" w:eastAsia="Book Antiqua" w:hAnsi="Book Antiqua" w:cs="Book Antiqua"/>
          <w:color w:val="000000"/>
        </w:rPr>
        <w:t>S</w:t>
      </w:r>
      <w:r w:rsidRPr="00DE2053">
        <w:rPr>
          <w:rFonts w:ascii="Book Antiqua" w:eastAsia="Book Antiqua" w:hAnsi="Book Antiqua" w:cs="Book Antiqua"/>
          <w:color w:val="000000"/>
        </w:rPr>
        <w:t xml:space="preserve">en University, </w:t>
      </w:r>
      <w:r w:rsidR="00762489" w:rsidRPr="00DE2053">
        <w:rPr>
          <w:rFonts w:ascii="Book Antiqua" w:eastAsia="Book Antiqua" w:hAnsi="Book Antiqua" w:cs="Book Antiqua"/>
          <w:color w:val="000000"/>
        </w:rPr>
        <w:t xml:space="preserve">No. </w:t>
      </w:r>
      <w:r w:rsidRPr="00DE2053">
        <w:rPr>
          <w:rFonts w:ascii="Book Antiqua" w:eastAsia="Book Antiqua" w:hAnsi="Book Antiqua" w:cs="Book Antiqua"/>
          <w:color w:val="000000"/>
        </w:rPr>
        <w:t xml:space="preserve">33 Yingfeng Road, Haizhu </w:t>
      </w:r>
      <w:r w:rsidR="00762489" w:rsidRPr="00DE2053">
        <w:rPr>
          <w:rFonts w:ascii="Book Antiqua" w:eastAsia="Book Antiqua" w:hAnsi="Book Antiqua" w:cs="Book Antiqua"/>
          <w:color w:val="000000"/>
        </w:rPr>
        <w:t>District</w:t>
      </w:r>
      <w:r w:rsidRPr="00DE2053">
        <w:rPr>
          <w:rFonts w:ascii="Book Antiqua" w:eastAsia="Book Antiqua" w:hAnsi="Book Antiqua" w:cs="Book Antiqua"/>
          <w:color w:val="000000"/>
        </w:rPr>
        <w:t xml:space="preserve">, Guangzhou </w:t>
      </w:r>
      <w:r w:rsidR="00D21EF7" w:rsidRPr="00DE2053">
        <w:rPr>
          <w:rFonts w:ascii="Book Antiqua" w:eastAsia="Book Antiqua" w:hAnsi="Book Antiqua" w:cs="Book Antiqua"/>
          <w:color w:val="000000"/>
        </w:rPr>
        <w:t>510289</w:t>
      </w:r>
      <w:r w:rsidRPr="00DE2053">
        <w:rPr>
          <w:rFonts w:ascii="Book Antiqua" w:eastAsia="Book Antiqua" w:hAnsi="Book Antiqua" w:cs="Book Antiqua"/>
          <w:color w:val="000000"/>
        </w:rPr>
        <w:t>, Guangdong</w:t>
      </w:r>
      <w:r w:rsidR="00762489" w:rsidRPr="00DE2053">
        <w:rPr>
          <w:rFonts w:ascii="Book Antiqua" w:eastAsia="Book Antiqua" w:hAnsi="Book Antiqua" w:cs="Book Antiqua"/>
          <w:color w:val="000000"/>
        </w:rPr>
        <w:t xml:space="preserve"> Province</w:t>
      </w:r>
      <w:r w:rsidRPr="00DE2053">
        <w:rPr>
          <w:rFonts w:ascii="Book Antiqua" w:eastAsia="Book Antiqua" w:hAnsi="Book Antiqua" w:cs="Book Antiqua"/>
          <w:color w:val="000000"/>
        </w:rPr>
        <w:t>, China. gaowj7@mail.sysu.edu.cn</w:t>
      </w:r>
    </w:p>
    <w:p w14:paraId="7F41A2F6" w14:textId="77777777" w:rsidR="00A77B3E" w:rsidRPr="00DE2053" w:rsidRDefault="00A77B3E" w:rsidP="00DE2053">
      <w:pPr>
        <w:snapToGrid w:val="0"/>
        <w:spacing w:line="360" w:lineRule="auto"/>
        <w:jc w:val="both"/>
        <w:rPr>
          <w:rFonts w:ascii="Book Antiqua" w:hAnsi="Book Antiqua"/>
        </w:rPr>
      </w:pPr>
    </w:p>
    <w:p w14:paraId="1415AAC2"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t xml:space="preserve">Received: </w:t>
      </w:r>
      <w:r w:rsidRPr="00DE2053">
        <w:rPr>
          <w:rFonts w:ascii="Book Antiqua" w:eastAsia="Book Antiqua" w:hAnsi="Book Antiqua" w:cs="Book Antiqua"/>
          <w:color w:val="000000"/>
        </w:rPr>
        <w:t>November 24, 2020</w:t>
      </w:r>
    </w:p>
    <w:p w14:paraId="1E44A3D4"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t xml:space="preserve">Revised: </w:t>
      </w:r>
      <w:r w:rsidR="00762489" w:rsidRPr="00DE2053">
        <w:rPr>
          <w:rFonts w:ascii="Book Antiqua" w:eastAsia="Book Antiqua" w:hAnsi="Book Antiqua" w:cs="Book Antiqua"/>
          <w:bCs/>
          <w:color w:val="000000"/>
        </w:rPr>
        <w:t>February 4, 2021</w:t>
      </w:r>
    </w:p>
    <w:p w14:paraId="4A4DBD34" w14:textId="29AD0E0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t xml:space="preserve">Accepted: </w:t>
      </w:r>
      <w:r w:rsidR="001F5F78" w:rsidRPr="001F5F78">
        <w:rPr>
          <w:rFonts w:ascii="Book Antiqua" w:eastAsia="Book Antiqua" w:hAnsi="Book Antiqua" w:cs="Book Antiqua"/>
          <w:color w:val="000000"/>
        </w:rPr>
        <w:t>March 3, 2021</w:t>
      </w:r>
    </w:p>
    <w:p w14:paraId="23604EC8"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t xml:space="preserve">Published online: </w:t>
      </w:r>
    </w:p>
    <w:p w14:paraId="40BB0ECC" w14:textId="77777777" w:rsidR="00A77B3E" w:rsidRPr="00DE2053" w:rsidRDefault="00A77B3E" w:rsidP="00DE2053">
      <w:pPr>
        <w:snapToGrid w:val="0"/>
        <w:spacing w:line="360" w:lineRule="auto"/>
        <w:jc w:val="both"/>
        <w:rPr>
          <w:rFonts w:ascii="Book Antiqua" w:hAnsi="Book Antiqua"/>
        </w:rPr>
        <w:sectPr w:rsidR="00A77B3E" w:rsidRPr="00DE2053" w:rsidSect="00F754D4">
          <w:footerReference w:type="default" r:id="rId6"/>
          <w:pgSz w:w="12240" w:h="15840"/>
          <w:pgMar w:top="1440" w:right="1800" w:bottom="1440" w:left="1800" w:header="720" w:footer="720" w:gutter="0"/>
          <w:cols w:space="720"/>
          <w:docGrid w:linePitch="360"/>
        </w:sectPr>
      </w:pPr>
    </w:p>
    <w:p w14:paraId="63336E2A"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lastRenderedPageBreak/>
        <w:t>Abstract</w:t>
      </w:r>
    </w:p>
    <w:p w14:paraId="47163B17"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BACKGROUND</w:t>
      </w:r>
    </w:p>
    <w:p w14:paraId="3AE5C888" w14:textId="7CED7567" w:rsidR="00A77B3E" w:rsidRPr="00DE2053" w:rsidRDefault="00510962" w:rsidP="00DE2053">
      <w:pPr>
        <w:snapToGrid w:val="0"/>
        <w:spacing w:line="360" w:lineRule="auto"/>
        <w:jc w:val="both"/>
        <w:rPr>
          <w:rFonts w:ascii="Book Antiqua" w:hAnsi="Book Antiqua"/>
        </w:rPr>
      </w:pPr>
      <w:bookmarkStart w:id="11" w:name="OLE_LINK22"/>
      <w:bookmarkStart w:id="12" w:name="OLE_LINK23"/>
      <w:r>
        <w:rPr>
          <w:rFonts w:ascii="Book Antiqua" w:eastAsia="Book Antiqua" w:hAnsi="Book Antiqua" w:cs="Book Antiqua"/>
          <w:color w:val="000000"/>
        </w:rPr>
        <w:t xml:space="preserve">We report </w:t>
      </w:r>
      <w:r w:rsidR="00F04FF0" w:rsidRPr="00DE2053">
        <w:rPr>
          <w:rFonts w:ascii="Book Antiqua" w:eastAsia="Book Antiqua" w:hAnsi="Book Antiqua" w:cs="Book Antiqua"/>
          <w:color w:val="000000"/>
        </w:rPr>
        <w:t>a case of pulmonary and intravenous cement embolism after cement-augmented pedicle screw instrumentation in treating spondylolisthesis underlying osteoporotic bone, which was successfully managed by conservative treatment. We describe the treatment and outcome of the patient, hoping to shed light on the management of bone cement embolism.</w:t>
      </w:r>
    </w:p>
    <w:p w14:paraId="1C4AE7D2" w14:textId="77777777" w:rsidR="00A77B3E" w:rsidRPr="00DE2053" w:rsidRDefault="00A77B3E" w:rsidP="00DE2053">
      <w:pPr>
        <w:snapToGrid w:val="0"/>
        <w:spacing w:line="360" w:lineRule="auto"/>
        <w:jc w:val="both"/>
        <w:rPr>
          <w:rFonts w:ascii="Book Antiqua" w:hAnsi="Book Antiqua"/>
        </w:rPr>
      </w:pPr>
    </w:p>
    <w:bookmarkEnd w:id="11"/>
    <w:bookmarkEnd w:id="12"/>
    <w:p w14:paraId="00AC11AD"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CASE SUMMARY</w:t>
      </w:r>
    </w:p>
    <w:p w14:paraId="642EB7AB" w14:textId="6EEBB391" w:rsidR="00A77B3E" w:rsidRPr="00DE2053" w:rsidRDefault="00F04FF0" w:rsidP="00DE2053">
      <w:pPr>
        <w:snapToGrid w:val="0"/>
        <w:spacing w:line="360" w:lineRule="auto"/>
        <w:jc w:val="both"/>
        <w:rPr>
          <w:rFonts w:ascii="Book Antiqua" w:hAnsi="Book Antiqua"/>
        </w:rPr>
      </w:pPr>
      <w:bookmarkStart w:id="13" w:name="OLE_LINK24"/>
      <w:bookmarkStart w:id="14" w:name="OLE_LINK25"/>
      <w:r w:rsidRPr="00DE2053">
        <w:rPr>
          <w:rFonts w:ascii="Book Antiqua" w:eastAsia="Book Antiqua" w:hAnsi="Book Antiqua" w:cs="Book Antiqua"/>
          <w:color w:val="000000"/>
        </w:rPr>
        <w:t>A 67-year-old female suffered from progressive low back pain and numbness in lower extremities for 30 years. She was diagnosed with L4 and L5 spondylolisthesis, spinal stenosis, and osteoporosis. The patient underwent spinal canal decompression, an interbody fusion of L4/5 and L5/S1, cement-augmented pedicle screw instrumentation in L4-L5 segments</w:t>
      </w:r>
      <w:r w:rsidR="00510962">
        <w:rPr>
          <w:rFonts w:ascii="Book Antiqua" w:eastAsia="Book Antiqua" w:hAnsi="Book Antiqua" w:cs="Book Antiqua"/>
          <w:color w:val="000000"/>
        </w:rPr>
        <w:t>,</w:t>
      </w:r>
      <w:r w:rsidRPr="00DE2053">
        <w:rPr>
          <w:rFonts w:ascii="Book Antiqua" w:eastAsia="Book Antiqua" w:hAnsi="Book Antiqua" w:cs="Book Antiqua"/>
          <w:color w:val="000000"/>
        </w:rPr>
        <w:t xml:space="preserve"> and regular pedi</w:t>
      </w:r>
      <w:r w:rsidR="00762489" w:rsidRPr="00DE2053">
        <w:rPr>
          <w:rFonts w:ascii="Book Antiqua" w:eastAsia="Book Antiqua" w:hAnsi="Book Antiqua" w:cs="Book Antiqua"/>
          <w:color w:val="000000"/>
        </w:rPr>
        <w:t xml:space="preserve">cle screw in S1 segments. </w:t>
      </w:r>
      <w:r w:rsidR="00D12D9C">
        <w:rPr>
          <w:rFonts w:ascii="Book Antiqua" w:eastAsia="Book Antiqua" w:hAnsi="Book Antiqua" w:cs="Book Antiqua"/>
          <w:color w:val="000000"/>
        </w:rPr>
        <w:t>Three</w:t>
      </w:r>
      <w:r w:rsidR="00510962">
        <w:rPr>
          <w:rFonts w:ascii="Book Antiqua" w:eastAsia="Book Antiqua" w:hAnsi="Book Antiqua" w:cs="Book Antiqua"/>
          <w:color w:val="000000"/>
        </w:rPr>
        <w:t xml:space="preserve"> </w:t>
      </w:r>
      <w:r w:rsidR="00762489" w:rsidRPr="00DE2053">
        <w:rPr>
          <w:rFonts w:ascii="Book Antiqua" w:eastAsia="Book Antiqua" w:hAnsi="Book Antiqua" w:cs="Book Antiqua"/>
          <w:color w:val="000000"/>
        </w:rPr>
        <w:t>d</w:t>
      </w:r>
      <w:r w:rsidR="00D12D9C">
        <w:rPr>
          <w:rFonts w:ascii="Book Antiqua" w:eastAsia="Book Antiqua" w:hAnsi="Book Antiqua" w:cs="Book Antiqua"/>
          <w:color w:val="000000"/>
        </w:rPr>
        <w:t>ays</w:t>
      </w:r>
      <w:r w:rsidRPr="00DE2053">
        <w:rPr>
          <w:rFonts w:ascii="Book Antiqua" w:eastAsia="Book Antiqua" w:hAnsi="Book Antiqua" w:cs="Book Antiqua"/>
          <w:color w:val="000000"/>
        </w:rPr>
        <w:t xml:space="preserve"> postoperatively, </w:t>
      </w:r>
      <w:r w:rsidR="00510962">
        <w:rPr>
          <w:rFonts w:ascii="Book Antiqua" w:eastAsia="Book Antiqua" w:hAnsi="Book Antiqua" w:cs="Book Antiqua"/>
          <w:color w:val="000000"/>
        </w:rPr>
        <w:t xml:space="preserve">a </w:t>
      </w:r>
      <w:r w:rsidR="00C67607" w:rsidRPr="00DE2053">
        <w:rPr>
          <w:rFonts w:ascii="Book Antiqua" w:eastAsia="Book Antiqua" w:hAnsi="Book Antiqua" w:cs="Book Antiqua"/>
          <w:color w:val="000000"/>
        </w:rPr>
        <w:t xml:space="preserve">sudden </w:t>
      </w:r>
      <w:r w:rsidR="00A65010" w:rsidRPr="00DE2053">
        <w:rPr>
          <w:rFonts w:ascii="Book Antiqua" w:eastAsia="Book Antiqua" w:hAnsi="Book Antiqua" w:cs="Book Antiqua"/>
          <w:color w:val="000000"/>
        </w:rPr>
        <w:t>drop in</w:t>
      </w:r>
      <w:r w:rsidR="00C67607" w:rsidRPr="00DE2053">
        <w:rPr>
          <w:rFonts w:ascii="Book Antiqua" w:eastAsia="Book Antiqua" w:hAnsi="Book Antiqua" w:cs="Book Antiqua"/>
          <w:color w:val="000000"/>
        </w:rPr>
        <w:t xml:space="preserve"> </w:t>
      </w:r>
      <w:r w:rsidRPr="00DE2053">
        <w:rPr>
          <w:rFonts w:ascii="Book Antiqua" w:eastAsia="Book Antiqua" w:hAnsi="Book Antiqua" w:cs="Book Antiqua"/>
          <w:color w:val="000000"/>
        </w:rPr>
        <w:t xml:space="preserve">oxygen saturation occurred. </w:t>
      </w:r>
      <w:r w:rsidR="00762489" w:rsidRPr="00DE2053">
        <w:rPr>
          <w:rFonts w:ascii="Book Antiqua" w:eastAsia="Book Antiqua" w:hAnsi="Book Antiqua" w:cs="Book Antiqua"/>
          <w:color w:val="000000"/>
        </w:rPr>
        <w:t>Computerized tomography</w:t>
      </w:r>
      <w:r w:rsidRPr="00DE2053">
        <w:rPr>
          <w:rFonts w:ascii="Book Antiqua" w:eastAsia="Book Antiqua" w:hAnsi="Book Antiqua" w:cs="Book Antiqua"/>
          <w:color w:val="000000"/>
        </w:rPr>
        <w:t xml:space="preserve"> scan confirmed pulmonary and intravenous embolism. The patient was treated conservatively by continuous low-flow oxygen inhalation, anti-coagulation, an</w:t>
      </w:r>
      <w:r w:rsidR="00762489" w:rsidRPr="00DE2053">
        <w:rPr>
          <w:rFonts w:ascii="Book Antiqua" w:eastAsia="Book Antiqua" w:hAnsi="Book Antiqua" w:cs="Book Antiqua"/>
          <w:color w:val="000000"/>
        </w:rPr>
        <w:t xml:space="preserve">d antibiotic therapy for </w:t>
      </w:r>
      <w:r w:rsidR="00C67607" w:rsidRPr="00DE2053">
        <w:rPr>
          <w:rFonts w:ascii="Book Antiqua" w:eastAsia="Book Antiqua" w:hAnsi="Book Antiqua" w:cs="Book Antiqua"/>
          <w:color w:val="000000"/>
        </w:rPr>
        <w:t xml:space="preserve">1 mo </w:t>
      </w:r>
      <w:r w:rsidRPr="00DE2053">
        <w:rPr>
          <w:rFonts w:ascii="Book Antiqua" w:eastAsia="Book Antiqua" w:hAnsi="Book Antiqua" w:cs="Book Antiqua"/>
          <w:color w:val="000000"/>
        </w:rPr>
        <w:t xml:space="preserve">and continued anticoagulation treatment for </w:t>
      </w:r>
      <w:r w:rsidR="00C67607" w:rsidRPr="00DE2053">
        <w:rPr>
          <w:rFonts w:ascii="Book Antiqua" w:eastAsia="Book Antiqua" w:hAnsi="Book Antiqua" w:cs="Book Antiqua"/>
          <w:color w:val="000000"/>
        </w:rPr>
        <w:t xml:space="preserve">6 </w:t>
      </w:r>
      <w:r w:rsidRPr="00DE2053">
        <w:rPr>
          <w:rFonts w:ascii="Book Antiqua" w:eastAsia="Book Antiqua" w:hAnsi="Book Antiqua" w:cs="Book Antiqua"/>
          <w:color w:val="000000"/>
        </w:rPr>
        <w:t>mo. The patient showed no</w:t>
      </w:r>
      <w:r w:rsidR="00762489" w:rsidRPr="00DE2053">
        <w:rPr>
          <w:rFonts w:ascii="Book Antiqua" w:eastAsia="Book Antiqua" w:hAnsi="Book Antiqua" w:cs="Book Antiqua"/>
          <w:color w:val="000000"/>
        </w:rPr>
        <w:t xml:space="preserve"> further symptoms in a 30-mo</w:t>
      </w:r>
      <w:r w:rsidRPr="00DE2053">
        <w:rPr>
          <w:rFonts w:ascii="Book Antiqua" w:eastAsia="Book Antiqua" w:hAnsi="Book Antiqua" w:cs="Book Antiqua"/>
          <w:color w:val="000000"/>
        </w:rPr>
        <w:t xml:space="preserve"> follow-up.</w:t>
      </w:r>
    </w:p>
    <w:bookmarkEnd w:id="13"/>
    <w:bookmarkEnd w:id="14"/>
    <w:p w14:paraId="6F490033" w14:textId="77777777" w:rsidR="00F3683D" w:rsidRPr="00DE2053" w:rsidRDefault="00F3683D" w:rsidP="00DE2053">
      <w:pPr>
        <w:snapToGrid w:val="0"/>
        <w:spacing w:line="360" w:lineRule="auto"/>
        <w:jc w:val="both"/>
        <w:rPr>
          <w:rFonts w:ascii="Book Antiqua" w:eastAsia="Book Antiqua" w:hAnsi="Book Antiqua" w:cs="Book Antiqua"/>
          <w:color w:val="000000"/>
        </w:rPr>
      </w:pPr>
    </w:p>
    <w:p w14:paraId="5E998B1A"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CONCLUSION</w:t>
      </w:r>
    </w:p>
    <w:p w14:paraId="437A57E9" w14:textId="0F827C43" w:rsidR="00A77B3E" w:rsidRPr="00DE2053" w:rsidRDefault="00F04FF0" w:rsidP="00DE2053">
      <w:pPr>
        <w:snapToGrid w:val="0"/>
        <w:spacing w:line="360" w:lineRule="auto"/>
        <w:jc w:val="both"/>
        <w:rPr>
          <w:rFonts w:ascii="Book Antiqua" w:hAnsi="Book Antiqua"/>
        </w:rPr>
      </w:pPr>
      <w:bookmarkStart w:id="15" w:name="OLE_LINK26"/>
      <w:bookmarkStart w:id="16" w:name="OLE_LINK27"/>
      <w:r w:rsidRPr="00DE2053">
        <w:rPr>
          <w:rFonts w:ascii="Book Antiqua" w:eastAsia="Book Antiqua" w:hAnsi="Book Antiqua" w:cs="Book Antiqua"/>
          <w:color w:val="000000"/>
        </w:rPr>
        <w:t>Intracardiac, pulmonary cement embolism after cement-augmente</w:t>
      </w:r>
      <w:r w:rsidR="000271E8" w:rsidRPr="00DE2053">
        <w:rPr>
          <w:rFonts w:ascii="Book Antiqua" w:eastAsia="Book Antiqua" w:hAnsi="Book Antiqua" w:cs="Book Antiqua"/>
          <w:color w:val="000000"/>
        </w:rPr>
        <w:t>d pedicle screw instrumentation</w:t>
      </w:r>
      <w:r w:rsidRPr="00DE2053">
        <w:rPr>
          <w:rFonts w:ascii="Book Antiqua" w:eastAsia="Book Antiqua" w:hAnsi="Book Antiqua" w:cs="Book Antiqua"/>
          <w:color w:val="000000"/>
        </w:rPr>
        <w:t xml:space="preserve"> is extremely rare. Careful clinical and radiographic evaluation is required in multiple sites of bone cement embolism. Conservative treatment may be a primary consideration in scattered emboli without life-threatening conditions, but a clinical decision should be made on an individualized basis.</w:t>
      </w:r>
    </w:p>
    <w:bookmarkEnd w:id="15"/>
    <w:bookmarkEnd w:id="16"/>
    <w:p w14:paraId="478B5BF6" w14:textId="77777777" w:rsidR="00A77B3E" w:rsidRPr="00DE2053" w:rsidRDefault="00A77B3E" w:rsidP="00DE2053">
      <w:pPr>
        <w:snapToGrid w:val="0"/>
        <w:spacing w:line="360" w:lineRule="auto"/>
        <w:jc w:val="both"/>
        <w:rPr>
          <w:rFonts w:ascii="Book Antiqua" w:hAnsi="Book Antiqua"/>
        </w:rPr>
      </w:pPr>
    </w:p>
    <w:p w14:paraId="4853CFCC"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lastRenderedPageBreak/>
        <w:t xml:space="preserve">Key Words: </w:t>
      </w:r>
      <w:bookmarkStart w:id="17" w:name="OLE_LINK8"/>
      <w:bookmarkStart w:id="18" w:name="OLE_LINK9"/>
      <w:bookmarkStart w:id="19" w:name="OLE_LINK20"/>
      <w:r w:rsidR="00762489" w:rsidRPr="00DE2053">
        <w:rPr>
          <w:rFonts w:ascii="Book Antiqua" w:eastAsia="Book Antiqua" w:hAnsi="Book Antiqua" w:cs="Book Antiqua"/>
          <w:color w:val="000000"/>
        </w:rPr>
        <w:t>Osteoporosis</w:t>
      </w:r>
      <w:r w:rsidRPr="00DE2053">
        <w:rPr>
          <w:rFonts w:ascii="Book Antiqua" w:eastAsia="Book Antiqua" w:hAnsi="Book Antiqua" w:cs="Book Antiqua"/>
          <w:color w:val="000000"/>
        </w:rPr>
        <w:t xml:space="preserve">; </w:t>
      </w:r>
      <w:r w:rsidR="00762489" w:rsidRPr="00DE2053">
        <w:rPr>
          <w:rFonts w:ascii="Book Antiqua" w:eastAsia="Book Antiqua" w:hAnsi="Book Antiqua" w:cs="Book Antiqua"/>
          <w:color w:val="000000"/>
        </w:rPr>
        <w:t xml:space="preserve">Polymethyl </w:t>
      </w:r>
      <w:r w:rsidRPr="00DE2053">
        <w:rPr>
          <w:rFonts w:ascii="Book Antiqua" w:eastAsia="Book Antiqua" w:hAnsi="Book Antiqua" w:cs="Book Antiqua"/>
          <w:color w:val="000000"/>
        </w:rPr>
        <w:t xml:space="preserve">methacrylate cement; </w:t>
      </w:r>
      <w:r w:rsidR="00762489" w:rsidRPr="00DE2053">
        <w:rPr>
          <w:rFonts w:ascii="Book Antiqua" w:eastAsia="Book Antiqua" w:hAnsi="Book Antiqua" w:cs="Book Antiqua"/>
          <w:color w:val="000000"/>
        </w:rPr>
        <w:t xml:space="preserve">Pulmonary </w:t>
      </w:r>
      <w:r w:rsidRPr="00DE2053">
        <w:rPr>
          <w:rFonts w:ascii="Book Antiqua" w:eastAsia="Book Antiqua" w:hAnsi="Book Antiqua" w:cs="Book Antiqua"/>
          <w:color w:val="000000"/>
        </w:rPr>
        <w:t xml:space="preserve">embolism; </w:t>
      </w:r>
      <w:r w:rsidR="00762489" w:rsidRPr="00DE2053">
        <w:rPr>
          <w:rFonts w:ascii="Book Antiqua" w:eastAsia="Book Antiqua" w:hAnsi="Book Antiqua" w:cs="Book Antiqua"/>
          <w:color w:val="000000"/>
        </w:rPr>
        <w:t>Cement</w:t>
      </w:r>
      <w:r w:rsidRPr="00DE2053">
        <w:rPr>
          <w:rFonts w:ascii="Book Antiqua" w:eastAsia="Book Antiqua" w:hAnsi="Book Antiqua" w:cs="Book Antiqua"/>
          <w:color w:val="000000"/>
        </w:rPr>
        <w:t xml:space="preserve">-augmented pedicle screw instrumentation; </w:t>
      </w:r>
      <w:r w:rsidR="00762489" w:rsidRPr="00DE2053">
        <w:rPr>
          <w:rFonts w:ascii="Book Antiqua" w:eastAsia="Book Antiqua" w:hAnsi="Book Antiqua" w:cs="Book Antiqua"/>
          <w:color w:val="000000"/>
        </w:rPr>
        <w:t xml:space="preserve">Conservative </w:t>
      </w:r>
      <w:r w:rsidRPr="00DE2053">
        <w:rPr>
          <w:rFonts w:ascii="Book Antiqua" w:eastAsia="Book Antiqua" w:hAnsi="Book Antiqua" w:cs="Book Antiqua"/>
          <w:color w:val="000000"/>
        </w:rPr>
        <w:t xml:space="preserve">treatment; </w:t>
      </w:r>
      <w:r w:rsidR="00762489" w:rsidRPr="00DE2053">
        <w:rPr>
          <w:rFonts w:ascii="Book Antiqua" w:eastAsia="Book Antiqua" w:hAnsi="Book Antiqua" w:cs="Book Antiqua"/>
          <w:color w:val="000000"/>
        </w:rPr>
        <w:t xml:space="preserve">Case </w:t>
      </w:r>
      <w:r w:rsidRPr="00DE2053">
        <w:rPr>
          <w:rFonts w:ascii="Book Antiqua" w:eastAsia="Book Antiqua" w:hAnsi="Book Antiqua" w:cs="Book Antiqua"/>
          <w:color w:val="000000"/>
        </w:rPr>
        <w:t>report</w:t>
      </w:r>
    </w:p>
    <w:bookmarkEnd w:id="17"/>
    <w:bookmarkEnd w:id="18"/>
    <w:bookmarkEnd w:id="19"/>
    <w:p w14:paraId="5257A05F" w14:textId="77777777" w:rsidR="00A77B3E" w:rsidRPr="00DE2053" w:rsidRDefault="00A77B3E" w:rsidP="00DE2053">
      <w:pPr>
        <w:snapToGrid w:val="0"/>
        <w:spacing w:line="360" w:lineRule="auto"/>
        <w:jc w:val="both"/>
        <w:rPr>
          <w:rFonts w:ascii="Book Antiqua" w:hAnsi="Book Antiqua"/>
        </w:rPr>
      </w:pPr>
    </w:p>
    <w:p w14:paraId="06B03F7F" w14:textId="77777777" w:rsidR="00A77B3E" w:rsidRPr="00DE2053" w:rsidRDefault="00F04FF0" w:rsidP="00DE2053">
      <w:pPr>
        <w:snapToGrid w:val="0"/>
        <w:spacing w:line="360" w:lineRule="auto"/>
        <w:jc w:val="both"/>
        <w:rPr>
          <w:rFonts w:ascii="Book Antiqua" w:hAnsi="Book Antiqua"/>
          <w:lang w:eastAsia="zh-CN"/>
        </w:rPr>
      </w:pPr>
      <w:r w:rsidRPr="00DE2053">
        <w:rPr>
          <w:rFonts w:ascii="Book Antiqua" w:eastAsia="Book Antiqua" w:hAnsi="Book Antiqua" w:cs="Book Antiqua"/>
          <w:color w:val="000000"/>
        </w:rPr>
        <w:t>Liang T</w:t>
      </w:r>
      <w:r w:rsidR="007937E0" w:rsidRPr="00DE2053">
        <w:rPr>
          <w:rFonts w:ascii="Book Antiqua" w:eastAsia="Book Antiqua" w:hAnsi="Book Antiqua" w:cs="Book Antiqua"/>
          <w:color w:val="000000"/>
        </w:rPr>
        <w:t>Z</w:t>
      </w:r>
      <w:r w:rsidRPr="00DE2053">
        <w:rPr>
          <w:rFonts w:ascii="Book Antiqua" w:eastAsia="Book Antiqua" w:hAnsi="Book Antiqua" w:cs="Book Antiqua"/>
          <w:color w:val="000000"/>
        </w:rPr>
        <w:t>, Zhu H</w:t>
      </w:r>
      <w:r w:rsidR="007937E0" w:rsidRPr="00DE2053">
        <w:rPr>
          <w:rFonts w:ascii="Book Antiqua" w:eastAsia="Book Antiqua" w:hAnsi="Book Antiqua" w:cs="Book Antiqua"/>
          <w:color w:val="000000"/>
        </w:rPr>
        <w:t>P</w:t>
      </w:r>
      <w:r w:rsidRPr="00DE2053">
        <w:rPr>
          <w:rFonts w:ascii="Book Antiqua" w:eastAsia="Book Antiqua" w:hAnsi="Book Antiqua" w:cs="Book Antiqua"/>
          <w:color w:val="000000"/>
        </w:rPr>
        <w:t>, Gao B, Peng Y, Gao W</w:t>
      </w:r>
      <w:r w:rsidR="007937E0" w:rsidRPr="00DE2053">
        <w:rPr>
          <w:rFonts w:ascii="Book Antiqua" w:eastAsia="Book Antiqua" w:hAnsi="Book Antiqua" w:cs="Book Antiqua"/>
          <w:color w:val="000000"/>
        </w:rPr>
        <w:t>J</w:t>
      </w:r>
      <w:r w:rsidRPr="00DE2053">
        <w:rPr>
          <w:rFonts w:ascii="Book Antiqua" w:eastAsia="Book Antiqua" w:hAnsi="Book Antiqua" w:cs="Book Antiqua"/>
          <w:color w:val="000000"/>
        </w:rPr>
        <w:t xml:space="preserve">. </w:t>
      </w:r>
      <w:r w:rsidR="008C2BEC" w:rsidRPr="00DE2053">
        <w:rPr>
          <w:rFonts w:ascii="Book Antiqua" w:eastAsia="Book Antiqua" w:hAnsi="Book Antiqua" w:cs="Book Antiqua"/>
          <w:color w:val="000000"/>
        </w:rPr>
        <w:t>Intracardiac, pulmonary cement embolism in a 67-year-old female after cement-augmented pedicle screw instrumentation</w:t>
      </w:r>
      <w:r w:rsidR="008C2BEC" w:rsidRPr="00DE2053">
        <w:rPr>
          <w:rFonts w:ascii="Book Antiqua" w:hAnsi="Book Antiqua" w:cs="Book Antiqua"/>
          <w:color w:val="000000"/>
          <w:lang w:eastAsia="zh-CN"/>
        </w:rPr>
        <w:t>: A case report and review of literature.</w:t>
      </w:r>
      <w:r w:rsidR="008C2BEC" w:rsidRPr="00DE2053">
        <w:rPr>
          <w:rFonts w:ascii="Book Antiqua" w:hAnsi="Book Antiqua"/>
          <w:lang w:eastAsia="zh-CN"/>
        </w:rPr>
        <w:t xml:space="preserve"> </w:t>
      </w:r>
      <w:r w:rsidRPr="00DE2053">
        <w:rPr>
          <w:rFonts w:ascii="Book Antiqua" w:eastAsia="Book Antiqua" w:hAnsi="Book Antiqua" w:cs="Book Antiqua"/>
          <w:i/>
          <w:iCs/>
          <w:color w:val="000000"/>
        </w:rPr>
        <w:t>World J Clin Cases</w:t>
      </w:r>
      <w:r w:rsidRPr="00DE2053">
        <w:rPr>
          <w:rFonts w:ascii="Book Antiqua" w:eastAsia="Book Antiqua" w:hAnsi="Book Antiqua" w:cs="Book Antiqua"/>
          <w:color w:val="000000"/>
        </w:rPr>
        <w:t xml:space="preserve"> 2021; In press</w:t>
      </w:r>
    </w:p>
    <w:p w14:paraId="32809C97" w14:textId="77777777" w:rsidR="00A77B3E" w:rsidRPr="00DE2053" w:rsidRDefault="00A77B3E" w:rsidP="00DE2053">
      <w:pPr>
        <w:snapToGrid w:val="0"/>
        <w:spacing w:line="360" w:lineRule="auto"/>
        <w:jc w:val="both"/>
        <w:rPr>
          <w:rFonts w:ascii="Book Antiqua" w:hAnsi="Book Antiqua"/>
        </w:rPr>
      </w:pPr>
    </w:p>
    <w:p w14:paraId="0B042234" w14:textId="0C14EFFF"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t xml:space="preserve">Core Tip: </w:t>
      </w:r>
      <w:bookmarkStart w:id="20" w:name="OLE_LINK10"/>
      <w:bookmarkStart w:id="21" w:name="OLE_LINK11"/>
      <w:bookmarkStart w:id="22" w:name="OLE_LINK21"/>
      <w:r w:rsidR="00510962">
        <w:rPr>
          <w:rFonts w:ascii="Book Antiqua" w:eastAsia="Book Antiqua" w:hAnsi="Book Antiqua" w:cs="Book Antiqua"/>
          <w:color w:val="000000"/>
        </w:rPr>
        <w:t>I</w:t>
      </w:r>
      <w:r w:rsidRPr="00DE2053">
        <w:rPr>
          <w:rFonts w:ascii="Book Antiqua" w:eastAsia="Book Antiqua" w:hAnsi="Book Antiqua" w:cs="Book Antiqua"/>
          <w:color w:val="000000"/>
        </w:rPr>
        <w:t>ntracardiac and pulmonary cement embolism event after cement-augmente</w:t>
      </w:r>
      <w:r w:rsidR="000271E8" w:rsidRPr="00DE2053">
        <w:rPr>
          <w:rFonts w:ascii="Book Antiqua" w:eastAsia="Book Antiqua" w:hAnsi="Book Antiqua" w:cs="Book Antiqua"/>
          <w:color w:val="000000"/>
        </w:rPr>
        <w:t>d pedicle screw instrumentation</w:t>
      </w:r>
      <w:r w:rsidRPr="00DE2053">
        <w:rPr>
          <w:rFonts w:ascii="Book Antiqua" w:eastAsia="Book Antiqua" w:hAnsi="Book Antiqua" w:cs="Book Antiqua"/>
          <w:color w:val="000000"/>
        </w:rPr>
        <w:t xml:space="preserve"> is </w:t>
      </w:r>
      <w:r w:rsidR="00510962">
        <w:rPr>
          <w:rFonts w:ascii="Book Antiqua" w:eastAsia="Book Antiqua" w:hAnsi="Book Antiqua" w:cs="Book Antiqua"/>
          <w:color w:val="000000"/>
        </w:rPr>
        <w:t xml:space="preserve">an </w:t>
      </w:r>
      <w:r w:rsidRPr="00DE2053">
        <w:rPr>
          <w:rFonts w:ascii="Book Antiqua" w:eastAsia="Book Antiqua" w:hAnsi="Book Antiqua" w:cs="Book Antiqua"/>
          <w:color w:val="000000"/>
        </w:rPr>
        <w:t xml:space="preserve">extremely rare complication in orthopedics surgery. In our case, the patient </w:t>
      </w:r>
      <w:r w:rsidR="00D21EF7" w:rsidRPr="00DE2053">
        <w:rPr>
          <w:rFonts w:ascii="Book Antiqua" w:eastAsia="Book Antiqua" w:hAnsi="Book Antiqua" w:cs="Book Antiqua"/>
          <w:color w:val="000000"/>
        </w:rPr>
        <w:t xml:space="preserve">developed </w:t>
      </w:r>
      <w:r w:rsidRPr="00DE2053">
        <w:rPr>
          <w:rFonts w:ascii="Book Antiqua" w:eastAsia="Book Antiqua" w:hAnsi="Book Antiqua" w:cs="Book Antiqua"/>
          <w:color w:val="000000"/>
        </w:rPr>
        <w:t xml:space="preserve">no symptoms except for </w:t>
      </w:r>
      <w:r w:rsidR="00707FFB" w:rsidRPr="00DE2053">
        <w:rPr>
          <w:rFonts w:ascii="Book Antiqua" w:eastAsia="Book Antiqua" w:hAnsi="Book Antiqua" w:cs="Book Antiqua"/>
          <w:color w:val="000000"/>
        </w:rPr>
        <w:t xml:space="preserve">rapid </w:t>
      </w:r>
      <w:r w:rsidRPr="00DE2053">
        <w:rPr>
          <w:rFonts w:ascii="Book Antiqua" w:eastAsia="Book Antiqua" w:hAnsi="Book Antiqua" w:cs="Book Antiqua"/>
          <w:color w:val="000000"/>
        </w:rPr>
        <w:t>decrease in oxygen saturation</w:t>
      </w:r>
      <w:r w:rsidR="00707FFB" w:rsidRPr="00DE2053">
        <w:rPr>
          <w:rFonts w:ascii="Book Antiqua" w:eastAsia="Book Antiqua" w:hAnsi="Book Antiqua" w:cs="Book Antiqua"/>
          <w:color w:val="000000"/>
        </w:rPr>
        <w:t xml:space="preserve"> to 70%</w:t>
      </w:r>
      <w:r w:rsidRPr="00DE2053">
        <w:rPr>
          <w:rFonts w:ascii="Book Antiqua" w:eastAsia="Book Antiqua" w:hAnsi="Book Antiqua" w:cs="Book Antiqua"/>
          <w:color w:val="000000"/>
        </w:rPr>
        <w:t>. The case presents evidence for treating cement embolism cases without severe life-threatening complications, which include close monitoring, oxygen inhalation, anti-coagulation</w:t>
      </w:r>
      <w:r w:rsidR="00065D28" w:rsidRPr="00DE2053">
        <w:rPr>
          <w:rFonts w:ascii="Book Antiqua" w:eastAsia="Book Antiqua" w:hAnsi="Book Antiqua" w:cs="Book Antiqua"/>
          <w:color w:val="000000"/>
        </w:rPr>
        <w:t>, and antibiotic therapy</w:t>
      </w:r>
      <w:r w:rsidRPr="00DE2053">
        <w:rPr>
          <w:rFonts w:ascii="Book Antiqua" w:eastAsia="Book Antiqua" w:hAnsi="Book Antiqua" w:cs="Book Antiqua"/>
          <w:color w:val="000000"/>
        </w:rPr>
        <w:t>. This case improve</w:t>
      </w:r>
      <w:r w:rsidR="00510962">
        <w:rPr>
          <w:rFonts w:ascii="Book Antiqua" w:eastAsia="Book Antiqua" w:hAnsi="Book Antiqua" w:cs="Book Antiqua"/>
          <w:color w:val="000000"/>
        </w:rPr>
        <w:t>s</w:t>
      </w:r>
      <w:r w:rsidRPr="00DE2053">
        <w:rPr>
          <w:rFonts w:ascii="Book Antiqua" w:eastAsia="Book Antiqua" w:hAnsi="Book Antiqua" w:cs="Book Antiqua"/>
          <w:color w:val="000000"/>
        </w:rPr>
        <w:t xml:space="preserve"> our understanding of bone cement embolism and </w:t>
      </w:r>
      <w:r w:rsidR="00510962">
        <w:rPr>
          <w:rFonts w:ascii="Book Antiqua" w:eastAsia="Book Antiqua" w:hAnsi="Book Antiqua" w:cs="Book Antiqua"/>
          <w:color w:val="000000"/>
        </w:rPr>
        <w:t xml:space="preserve">informs optimization of </w:t>
      </w:r>
      <w:r w:rsidRPr="00DE2053">
        <w:rPr>
          <w:rFonts w:ascii="Book Antiqua" w:eastAsia="Book Antiqua" w:hAnsi="Book Antiqua" w:cs="Book Antiqua"/>
          <w:color w:val="000000"/>
        </w:rPr>
        <w:t>the duration and type of anticoagulant drugs</w:t>
      </w:r>
      <w:r w:rsidR="00510962">
        <w:rPr>
          <w:rFonts w:ascii="Book Antiqua" w:eastAsia="Book Antiqua" w:hAnsi="Book Antiqua" w:cs="Book Antiqua"/>
          <w:color w:val="000000"/>
        </w:rPr>
        <w:t xml:space="preserve"> to be used</w:t>
      </w:r>
      <w:r w:rsidRPr="00DE2053">
        <w:rPr>
          <w:rFonts w:ascii="Book Antiqua" w:eastAsia="Book Antiqua" w:hAnsi="Book Antiqua" w:cs="Book Antiqua"/>
          <w:color w:val="000000"/>
        </w:rPr>
        <w:t xml:space="preserve"> when the complication occurs.</w:t>
      </w:r>
    </w:p>
    <w:bookmarkEnd w:id="20"/>
    <w:bookmarkEnd w:id="21"/>
    <w:bookmarkEnd w:id="22"/>
    <w:p w14:paraId="38A0D419" w14:textId="77777777" w:rsidR="00A77B3E" w:rsidRPr="00DE2053" w:rsidRDefault="00F31B9D" w:rsidP="00DE2053">
      <w:pPr>
        <w:snapToGrid w:val="0"/>
        <w:spacing w:line="360" w:lineRule="auto"/>
        <w:jc w:val="both"/>
        <w:rPr>
          <w:rFonts w:ascii="Book Antiqua" w:hAnsi="Book Antiqua"/>
        </w:rPr>
      </w:pPr>
      <w:r w:rsidRPr="00DE2053">
        <w:rPr>
          <w:rFonts w:ascii="Book Antiqua" w:hAnsi="Book Antiqua"/>
        </w:rPr>
        <w:br w:type="page"/>
      </w:r>
      <w:r w:rsidR="00F04FF0" w:rsidRPr="00DE2053">
        <w:rPr>
          <w:rFonts w:ascii="Book Antiqua" w:eastAsia="Book Antiqua" w:hAnsi="Book Antiqua" w:cs="Book Antiqua"/>
          <w:b/>
          <w:caps/>
          <w:color w:val="000000"/>
          <w:u w:val="single"/>
        </w:rPr>
        <w:lastRenderedPageBreak/>
        <w:t>INTRODUCTION</w:t>
      </w:r>
    </w:p>
    <w:p w14:paraId="0CF58732" w14:textId="01D1669A" w:rsidR="008C2BEC" w:rsidRPr="00DE2053" w:rsidRDefault="00F04FF0" w:rsidP="00DE2053">
      <w:pPr>
        <w:snapToGrid w:val="0"/>
        <w:spacing w:line="360" w:lineRule="auto"/>
        <w:jc w:val="both"/>
        <w:rPr>
          <w:rFonts w:ascii="Book Antiqua" w:eastAsia="Book Antiqua" w:hAnsi="Book Antiqua" w:cs="Book Antiqua"/>
          <w:color w:val="000000"/>
        </w:rPr>
      </w:pPr>
      <w:bookmarkStart w:id="23" w:name="OLE_LINK28"/>
      <w:bookmarkStart w:id="24" w:name="OLE_LINK29"/>
      <w:r w:rsidRPr="00DE2053">
        <w:rPr>
          <w:rFonts w:ascii="Book Antiqua" w:eastAsia="Book Antiqua" w:hAnsi="Book Antiqua" w:cs="Book Antiqua"/>
          <w:color w:val="000000"/>
        </w:rPr>
        <w:t>Currently, pedicle screw instrumentation is a common and necessary approach in spinal surgery. With a surge in the aging population, degenerative lumbar disease and osteoporosis have become increasingly common. When dealing with osteoporotic patient</w:t>
      </w:r>
      <w:r w:rsidR="00EE4624" w:rsidRPr="00DE2053">
        <w:rPr>
          <w:rFonts w:ascii="Book Antiqua" w:eastAsia="Book Antiqua" w:hAnsi="Book Antiqua" w:cs="Book Antiqua"/>
          <w:color w:val="000000"/>
        </w:rPr>
        <w:t>s</w:t>
      </w:r>
      <w:r w:rsidRPr="00DE2053">
        <w:rPr>
          <w:rFonts w:ascii="Book Antiqua" w:eastAsia="Book Antiqua" w:hAnsi="Book Antiqua" w:cs="Book Antiqua"/>
          <w:color w:val="000000"/>
        </w:rPr>
        <w:t xml:space="preserve">, the strength of internal fixation </w:t>
      </w:r>
      <w:r w:rsidR="001C563F">
        <w:rPr>
          <w:rFonts w:ascii="Book Antiqua" w:eastAsia="Book Antiqua" w:hAnsi="Book Antiqua" w:cs="Book Antiqua"/>
          <w:color w:val="000000"/>
        </w:rPr>
        <w:t>i</w:t>
      </w:r>
      <w:r w:rsidR="00CB6F28">
        <w:rPr>
          <w:rFonts w:ascii="Book Antiqua" w:eastAsia="Book Antiqua" w:hAnsi="Book Antiqua" w:cs="Book Antiqua"/>
          <w:color w:val="000000"/>
        </w:rPr>
        <w:t xml:space="preserve">s </w:t>
      </w:r>
      <w:r w:rsidRPr="00DE2053">
        <w:rPr>
          <w:rFonts w:ascii="Book Antiqua" w:eastAsia="Book Antiqua" w:hAnsi="Book Antiqua" w:cs="Book Antiqua"/>
          <w:color w:val="000000"/>
        </w:rPr>
        <w:t>reduced</w:t>
      </w:r>
      <w:r w:rsidR="00CB6F28">
        <w:rPr>
          <w:rFonts w:ascii="Book Antiqua" w:eastAsia="Book Antiqua" w:hAnsi="Book Antiqua" w:cs="Book Antiqua"/>
          <w:color w:val="000000"/>
        </w:rPr>
        <w:t>,</w:t>
      </w:r>
      <w:r w:rsidRPr="00DE2053">
        <w:rPr>
          <w:rFonts w:ascii="Book Antiqua" w:eastAsia="Book Antiqua" w:hAnsi="Book Antiqua" w:cs="Book Antiqua"/>
          <w:color w:val="000000"/>
        </w:rPr>
        <w:t xml:space="preserve"> thus lead</w:t>
      </w:r>
      <w:r w:rsidR="00CB6F28">
        <w:rPr>
          <w:rFonts w:ascii="Book Antiqua" w:eastAsia="Book Antiqua" w:hAnsi="Book Antiqua" w:cs="Book Antiqua"/>
          <w:color w:val="000000"/>
        </w:rPr>
        <w:t>ing</w:t>
      </w:r>
      <w:r w:rsidRPr="00DE2053">
        <w:rPr>
          <w:rFonts w:ascii="Book Antiqua" w:eastAsia="Book Antiqua" w:hAnsi="Book Antiqua" w:cs="Book Antiqua"/>
          <w:color w:val="000000"/>
        </w:rPr>
        <w:t xml:space="preserve"> to increased intraoperative bleeding</w:t>
      </w:r>
      <w:r w:rsidR="00CB6F28">
        <w:rPr>
          <w:rFonts w:ascii="Book Antiqua" w:eastAsia="Book Antiqua" w:hAnsi="Book Antiqua" w:cs="Book Antiqua"/>
          <w:color w:val="000000"/>
        </w:rPr>
        <w:t xml:space="preserve"> and</w:t>
      </w:r>
      <w:r w:rsidRPr="00DE2053">
        <w:rPr>
          <w:rFonts w:ascii="Book Antiqua" w:eastAsia="Book Antiqua" w:hAnsi="Book Antiqua" w:cs="Book Antiqua"/>
          <w:color w:val="000000"/>
        </w:rPr>
        <w:t xml:space="preserve"> higher postoperative revision rate and failure rate. A study performed by Wang </w:t>
      </w:r>
      <w:r w:rsidRPr="00DE2053">
        <w:rPr>
          <w:rFonts w:ascii="Book Antiqua" w:eastAsia="Book Antiqua" w:hAnsi="Book Antiqua" w:cs="Book Antiqua"/>
          <w:i/>
          <w:iCs/>
          <w:color w:val="000000"/>
        </w:rPr>
        <w:t>et al</w:t>
      </w:r>
      <w:r w:rsidR="008C2BEC" w:rsidRPr="00DE2053">
        <w:rPr>
          <w:rFonts w:ascii="Book Antiqua" w:eastAsia="Book Antiqua" w:hAnsi="Book Antiqua" w:cs="Book Antiqua"/>
          <w:iCs/>
          <w:color w:val="000000"/>
          <w:vertAlign w:val="superscript"/>
        </w:rPr>
        <w:t>[1]</w:t>
      </w:r>
      <w:r w:rsidRPr="00DE2053">
        <w:rPr>
          <w:rFonts w:ascii="Book Antiqua" w:eastAsia="Book Antiqua" w:hAnsi="Book Antiqua" w:cs="Book Antiqua"/>
          <w:color w:val="000000"/>
        </w:rPr>
        <w:t xml:space="preserve"> showed that osteoporosis is a risk factor for longer instrumented posterior spinal fusion</w:t>
      </w:r>
      <w:r w:rsidRPr="00DE2053">
        <w:rPr>
          <w:rFonts w:ascii="Book Antiqua" w:eastAsia="Book Antiqua" w:hAnsi="Book Antiqua" w:cs="Book Antiqua"/>
          <w:color w:val="000000"/>
          <w:vertAlign w:val="superscript"/>
        </w:rPr>
        <w:t>[1]</w:t>
      </w:r>
      <w:r w:rsidRPr="00DE2053">
        <w:rPr>
          <w:rFonts w:ascii="Book Antiqua" w:eastAsia="Book Antiqua" w:hAnsi="Book Antiqua" w:cs="Book Antiqua"/>
          <w:color w:val="000000"/>
        </w:rPr>
        <w:t xml:space="preserve">. Longer instrumented extending to the adjacent segment may lead to several complications such </w:t>
      </w:r>
      <w:r w:rsidR="008C2BEC" w:rsidRPr="00DE2053">
        <w:rPr>
          <w:rFonts w:ascii="Book Antiqua" w:eastAsia="Book Antiqua" w:hAnsi="Book Antiqua" w:cs="Book Antiqua"/>
          <w:color w:val="000000"/>
        </w:rPr>
        <w:t>as proximal junctional kyphosis</w:t>
      </w:r>
      <w:r w:rsidRPr="00DE2053">
        <w:rPr>
          <w:rFonts w:ascii="Book Antiqua" w:eastAsia="Book Antiqua" w:hAnsi="Book Antiqua" w:cs="Book Antiqua"/>
          <w:color w:val="000000"/>
        </w:rPr>
        <w:t xml:space="preserve"> that undermine the effectiveness of surgery</w:t>
      </w:r>
      <w:r w:rsidR="008C2BEC" w:rsidRPr="00DE2053">
        <w:rPr>
          <w:rFonts w:ascii="Book Antiqua" w:eastAsia="Book Antiqua" w:hAnsi="Book Antiqua" w:cs="Book Antiqua"/>
          <w:color w:val="000000"/>
          <w:vertAlign w:val="superscript"/>
        </w:rPr>
        <w:t>[1,</w:t>
      </w:r>
      <w:r w:rsidRPr="00DE2053">
        <w:rPr>
          <w:rFonts w:ascii="Book Antiqua" w:eastAsia="Book Antiqua" w:hAnsi="Book Antiqua" w:cs="Book Antiqua"/>
          <w:color w:val="000000"/>
          <w:vertAlign w:val="superscript"/>
        </w:rPr>
        <w:t>2]</w:t>
      </w:r>
      <w:r w:rsidRPr="00DE2053">
        <w:rPr>
          <w:rFonts w:ascii="Book Antiqua" w:eastAsia="Book Antiqua" w:hAnsi="Book Antiqua" w:cs="Book Antiqua"/>
          <w:color w:val="000000"/>
        </w:rPr>
        <w:t>. To enhance the anchoring strength, several techniques have been used, including bicortical screws, tricortical screws, expandable screws, iliac screws, and iliosacral screws</w:t>
      </w:r>
      <w:r w:rsidR="008C2BEC" w:rsidRPr="00DE2053">
        <w:rPr>
          <w:rFonts w:ascii="Book Antiqua" w:eastAsia="Book Antiqua" w:hAnsi="Book Antiqua" w:cs="Book Antiqua"/>
          <w:color w:val="000000"/>
          <w:vertAlign w:val="superscript"/>
        </w:rPr>
        <w:t>[3,</w:t>
      </w:r>
      <w:r w:rsidRPr="00DE2053">
        <w:rPr>
          <w:rFonts w:ascii="Book Antiqua" w:eastAsia="Book Antiqua" w:hAnsi="Book Antiqua" w:cs="Book Antiqua"/>
          <w:color w:val="000000"/>
          <w:vertAlign w:val="superscript"/>
        </w:rPr>
        <w:t>4]</w:t>
      </w:r>
      <w:r w:rsidRPr="00DE2053">
        <w:rPr>
          <w:rFonts w:ascii="Book Antiqua" w:eastAsia="Book Antiqua" w:hAnsi="Book Antiqua" w:cs="Book Antiqua"/>
          <w:color w:val="000000"/>
        </w:rPr>
        <w:t>. While it is not recommended to extend the extra fixation segment, the strength of bicortical or tricortical screws are also limited and may lead to internal fixation failure in an osteoporotic patient</w:t>
      </w:r>
      <w:r w:rsidR="00D21EF7" w:rsidRPr="00DE2053">
        <w:rPr>
          <w:rFonts w:ascii="Book Antiqua" w:eastAsia="Book Antiqua" w:hAnsi="Book Antiqua" w:cs="Book Antiqua"/>
          <w:color w:val="000000"/>
        </w:rPr>
        <w:t>s</w:t>
      </w:r>
      <w:r w:rsidRPr="00DE2053">
        <w:rPr>
          <w:rFonts w:ascii="Book Antiqua" w:eastAsia="Book Antiqua" w:hAnsi="Book Antiqua" w:cs="Book Antiqua"/>
          <w:color w:val="000000"/>
          <w:vertAlign w:val="superscript"/>
        </w:rPr>
        <w:t>[5]</w:t>
      </w:r>
      <w:r w:rsidRPr="00DE2053">
        <w:rPr>
          <w:rFonts w:ascii="Book Antiqua" w:eastAsia="Book Antiqua" w:hAnsi="Book Antiqua" w:cs="Book Antiqua"/>
          <w:color w:val="000000"/>
        </w:rPr>
        <w:t>. </w:t>
      </w:r>
    </w:p>
    <w:p w14:paraId="425040E9" w14:textId="6793D3F0" w:rsidR="00A77B3E" w:rsidRPr="00DE2053" w:rsidRDefault="00F04FF0" w:rsidP="00DE2053">
      <w:pPr>
        <w:snapToGrid w:val="0"/>
        <w:spacing w:line="360" w:lineRule="auto"/>
        <w:ind w:firstLineChars="100" w:firstLine="240"/>
        <w:jc w:val="both"/>
        <w:rPr>
          <w:rFonts w:ascii="Book Antiqua" w:hAnsi="Book Antiqua"/>
        </w:rPr>
      </w:pPr>
      <w:r w:rsidRPr="00DE2053">
        <w:rPr>
          <w:rFonts w:ascii="Book Antiqua" w:eastAsia="Book Antiqua" w:hAnsi="Book Antiqua" w:cs="Book Antiqua"/>
          <w:color w:val="000000"/>
        </w:rPr>
        <w:t>Cement-augmented pedicle screw instrumentation (CAPSI), first reported in the 1970s, has been widely applied in spinal surgeries for osteoporotic patients</w:t>
      </w:r>
      <w:r w:rsidRPr="00DE2053">
        <w:rPr>
          <w:rFonts w:ascii="Book Antiqua" w:eastAsia="Book Antiqua" w:hAnsi="Book Antiqua" w:cs="Book Antiqua"/>
          <w:color w:val="000000"/>
          <w:vertAlign w:val="superscript"/>
        </w:rPr>
        <w:t>[6]</w:t>
      </w:r>
      <w:r w:rsidRPr="00DE2053">
        <w:rPr>
          <w:rFonts w:ascii="Book Antiqua" w:eastAsia="Book Antiqua" w:hAnsi="Book Antiqua" w:cs="Book Antiqua"/>
          <w:color w:val="000000"/>
        </w:rPr>
        <w:t>. Generally, the indications for CAPSI include osteoporotic spine and revision surger</w:t>
      </w:r>
      <w:r w:rsidR="00D21EF7" w:rsidRPr="00DE2053">
        <w:rPr>
          <w:rFonts w:ascii="Book Antiqua" w:eastAsia="Book Antiqua" w:hAnsi="Book Antiqua" w:cs="Book Antiqua"/>
          <w:color w:val="000000"/>
        </w:rPr>
        <w:t>ies</w:t>
      </w:r>
      <w:r w:rsidR="008C2BEC" w:rsidRPr="00DE2053">
        <w:rPr>
          <w:rFonts w:ascii="Book Antiqua" w:eastAsia="Book Antiqua" w:hAnsi="Book Antiqua" w:cs="Book Antiqua"/>
          <w:color w:val="000000"/>
          <w:vertAlign w:val="superscript"/>
        </w:rPr>
        <w:t>[7,</w:t>
      </w:r>
      <w:r w:rsidRPr="00DE2053">
        <w:rPr>
          <w:rFonts w:ascii="Book Antiqua" w:eastAsia="Book Antiqua" w:hAnsi="Book Antiqua" w:cs="Book Antiqua"/>
          <w:color w:val="000000"/>
          <w:vertAlign w:val="superscript"/>
        </w:rPr>
        <w:t>8]</w:t>
      </w:r>
      <w:r w:rsidRPr="00DE2053">
        <w:rPr>
          <w:rFonts w:ascii="Book Antiqua" w:eastAsia="Book Antiqua" w:hAnsi="Book Antiqua" w:cs="Book Antiqua"/>
          <w:color w:val="000000"/>
        </w:rPr>
        <w:t>. Bone cement augmentation has complications of leakage into the intraspinal space and venous system and may lead to neurological deficits, pulmonary cement embolism (PCE)</w:t>
      </w:r>
      <w:r w:rsidR="001C563F">
        <w:rPr>
          <w:rFonts w:ascii="Book Antiqua" w:eastAsia="Book Antiqua" w:hAnsi="Book Antiqua" w:cs="Book Antiqua"/>
          <w:color w:val="000000"/>
        </w:rPr>
        <w:t>,</w:t>
      </w:r>
      <w:r w:rsidRPr="00DE2053">
        <w:rPr>
          <w:rFonts w:ascii="Book Antiqua" w:eastAsia="Book Antiqua" w:hAnsi="Book Antiqua" w:cs="Book Antiqua"/>
          <w:color w:val="000000"/>
        </w:rPr>
        <w:t xml:space="preserve"> or intracardiac cement embolism (ICE)</w:t>
      </w:r>
      <w:r w:rsidR="008C2BEC" w:rsidRPr="00DE2053">
        <w:rPr>
          <w:rFonts w:ascii="Book Antiqua" w:eastAsia="Book Antiqua" w:hAnsi="Book Antiqua" w:cs="Book Antiqua"/>
          <w:color w:val="000000"/>
          <w:vertAlign w:val="superscript"/>
        </w:rPr>
        <w:t>[9,</w:t>
      </w:r>
      <w:r w:rsidRPr="00DE2053">
        <w:rPr>
          <w:rFonts w:ascii="Book Antiqua" w:eastAsia="Book Antiqua" w:hAnsi="Book Antiqua" w:cs="Book Antiqua"/>
          <w:color w:val="000000"/>
          <w:vertAlign w:val="superscript"/>
        </w:rPr>
        <w:t>10]</w:t>
      </w:r>
      <w:r w:rsidRPr="00DE2053">
        <w:rPr>
          <w:rFonts w:ascii="Book Antiqua" w:eastAsia="Book Antiqua" w:hAnsi="Book Antiqua" w:cs="Book Antiqua"/>
          <w:color w:val="000000"/>
        </w:rPr>
        <w:t>. Compared to vertebroplasty, only a few studies focused on embolism events caused by CAPSI</w:t>
      </w:r>
      <w:r w:rsidRPr="00DE2053">
        <w:rPr>
          <w:rFonts w:ascii="Book Antiqua" w:eastAsia="Book Antiqua" w:hAnsi="Book Antiqua" w:cs="Book Antiqua"/>
          <w:color w:val="000000"/>
          <w:vertAlign w:val="superscript"/>
        </w:rPr>
        <w:t>[11]</w:t>
      </w:r>
      <w:r w:rsidRPr="00DE2053">
        <w:rPr>
          <w:rFonts w:ascii="Book Antiqua" w:eastAsia="Book Antiqua" w:hAnsi="Book Antiqua" w:cs="Book Antiqua"/>
          <w:color w:val="000000"/>
        </w:rPr>
        <w:t>. PCE and ICE caused by cement leakage into the venous system after CAPSI ha</w:t>
      </w:r>
      <w:r w:rsidR="001C563F">
        <w:rPr>
          <w:rFonts w:ascii="Book Antiqua" w:eastAsia="Book Antiqua" w:hAnsi="Book Antiqua" w:cs="Book Antiqua"/>
          <w:color w:val="000000"/>
        </w:rPr>
        <w:t>ve</w:t>
      </w:r>
      <w:r w:rsidRPr="00DE2053">
        <w:rPr>
          <w:rFonts w:ascii="Book Antiqua" w:eastAsia="Book Antiqua" w:hAnsi="Book Antiqua" w:cs="Book Antiqua"/>
          <w:color w:val="000000"/>
        </w:rPr>
        <w:t xml:space="preserve"> been rarely reported. However, the incidence of cement embolism is increasing, and the treatment of severe multiple organ embolism remains controversial. It is estimated that the risk of all cement leakage was around 21.8%, while the incidence for symptomatic pulmonary embolism was between 0.2%-1.4%</w:t>
      </w:r>
      <w:r w:rsidRPr="00DE2053">
        <w:rPr>
          <w:rFonts w:ascii="Book Antiqua" w:eastAsia="Book Antiqua" w:hAnsi="Book Antiqua" w:cs="Book Antiqua"/>
          <w:color w:val="000000"/>
          <w:vertAlign w:val="superscript"/>
        </w:rPr>
        <w:t>[12]</w:t>
      </w:r>
      <w:r w:rsidRPr="00DE2053">
        <w:rPr>
          <w:rFonts w:ascii="Book Antiqua" w:eastAsia="Book Antiqua" w:hAnsi="Book Antiqua" w:cs="Book Antiqua"/>
          <w:color w:val="000000"/>
        </w:rPr>
        <w:t xml:space="preserve">. In this </w:t>
      </w:r>
      <w:r w:rsidR="001C563F">
        <w:rPr>
          <w:rFonts w:ascii="Book Antiqua" w:eastAsia="Book Antiqua" w:hAnsi="Book Antiqua" w:cs="Book Antiqua"/>
          <w:color w:val="000000"/>
        </w:rPr>
        <w:t>article</w:t>
      </w:r>
      <w:r w:rsidRPr="00DE2053">
        <w:rPr>
          <w:rFonts w:ascii="Book Antiqua" w:eastAsia="Book Antiqua" w:hAnsi="Book Antiqua" w:cs="Book Antiqua"/>
          <w:color w:val="000000"/>
        </w:rPr>
        <w:t>, a case of conservative treatment for intracardiac and pulmonary cement embolism after CAPSI and a 30-mo uneventful outcome status is reported.</w:t>
      </w:r>
    </w:p>
    <w:bookmarkEnd w:id="23"/>
    <w:bookmarkEnd w:id="24"/>
    <w:p w14:paraId="1BD709E2" w14:textId="77777777" w:rsidR="00A77B3E" w:rsidRPr="00DE2053" w:rsidRDefault="00A77B3E" w:rsidP="00DE2053">
      <w:pPr>
        <w:snapToGrid w:val="0"/>
        <w:spacing w:line="360" w:lineRule="auto"/>
        <w:jc w:val="both"/>
        <w:rPr>
          <w:rFonts w:ascii="Book Antiqua" w:hAnsi="Book Antiqua"/>
        </w:rPr>
      </w:pPr>
    </w:p>
    <w:p w14:paraId="23A2D169"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aps/>
          <w:color w:val="000000"/>
          <w:u w:val="single"/>
        </w:rPr>
        <w:t>CASE PRESENTATION</w:t>
      </w:r>
    </w:p>
    <w:p w14:paraId="3848665D"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i/>
          <w:color w:val="000000"/>
        </w:rPr>
        <w:t>Chief complaints</w:t>
      </w:r>
    </w:p>
    <w:p w14:paraId="4C8BC09F" w14:textId="77777777" w:rsidR="00A77B3E" w:rsidRPr="00DE2053" w:rsidRDefault="00F04FF0" w:rsidP="00DE2053">
      <w:pPr>
        <w:snapToGrid w:val="0"/>
        <w:spacing w:line="360" w:lineRule="auto"/>
        <w:jc w:val="both"/>
        <w:rPr>
          <w:rFonts w:ascii="Book Antiqua" w:hAnsi="Book Antiqua"/>
        </w:rPr>
      </w:pPr>
      <w:bookmarkStart w:id="25" w:name="OLE_LINK30"/>
      <w:bookmarkStart w:id="26" w:name="OLE_LINK31"/>
      <w:r w:rsidRPr="00DE2053">
        <w:rPr>
          <w:rFonts w:ascii="Book Antiqua" w:eastAsia="Book Antiqua" w:hAnsi="Book Antiqua" w:cs="Book Antiqua"/>
          <w:color w:val="000000"/>
        </w:rPr>
        <w:t>Low back pain for 30 years, worsening with numbness of both lower limbs for 3 mo.</w:t>
      </w:r>
    </w:p>
    <w:bookmarkEnd w:id="25"/>
    <w:bookmarkEnd w:id="26"/>
    <w:p w14:paraId="28696E80" w14:textId="77777777" w:rsidR="00A77B3E" w:rsidRPr="00DE2053" w:rsidRDefault="00A77B3E" w:rsidP="00DE2053">
      <w:pPr>
        <w:snapToGrid w:val="0"/>
        <w:spacing w:line="360" w:lineRule="auto"/>
        <w:jc w:val="both"/>
        <w:rPr>
          <w:rFonts w:ascii="Book Antiqua" w:hAnsi="Book Antiqua"/>
        </w:rPr>
      </w:pPr>
    </w:p>
    <w:p w14:paraId="6FC0FD10"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i/>
          <w:color w:val="000000"/>
        </w:rPr>
        <w:t>History of present illness</w:t>
      </w:r>
    </w:p>
    <w:p w14:paraId="59B9437A" w14:textId="42B384E3" w:rsidR="00A77B3E" w:rsidRPr="00DE2053" w:rsidRDefault="00F04FF0" w:rsidP="00DE2053">
      <w:pPr>
        <w:snapToGrid w:val="0"/>
        <w:spacing w:line="360" w:lineRule="auto"/>
        <w:jc w:val="both"/>
        <w:rPr>
          <w:rFonts w:ascii="Book Antiqua" w:hAnsi="Book Antiqua"/>
        </w:rPr>
      </w:pPr>
      <w:bookmarkStart w:id="27" w:name="OLE_LINK32"/>
      <w:bookmarkStart w:id="28" w:name="OLE_LINK33"/>
      <w:r w:rsidRPr="00DE2053">
        <w:rPr>
          <w:rFonts w:ascii="Book Antiqua" w:eastAsia="Book Antiqua" w:hAnsi="Book Antiqua" w:cs="Book Antiqua"/>
          <w:color w:val="000000"/>
        </w:rPr>
        <w:t>A 67-year-old woman initially presented with the symptoms of chronic low back pain for 30 years. The patient received pain relief treatment</w:t>
      </w:r>
      <w:r w:rsidR="001C563F">
        <w:rPr>
          <w:rFonts w:ascii="Book Antiqua" w:eastAsia="Book Antiqua" w:hAnsi="Book Antiqua" w:cs="Book Antiqua"/>
          <w:color w:val="000000"/>
        </w:rPr>
        <w:t>,</w:t>
      </w:r>
      <w:r w:rsidRPr="00DE2053">
        <w:rPr>
          <w:rFonts w:ascii="Book Antiqua" w:eastAsia="Book Antiqua" w:hAnsi="Book Antiqua" w:cs="Book Antiqua"/>
          <w:color w:val="000000"/>
        </w:rPr>
        <w:t xml:space="preserve"> but she was not examined systematically because of poor compliance. The pain was then exacerbated and was accompanied by numbness in the lateral thigh of both sides for </w:t>
      </w:r>
      <w:r w:rsidR="00707FFB" w:rsidRPr="00DE2053">
        <w:rPr>
          <w:rFonts w:ascii="Book Antiqua" w:eastAsia="Book Antiqua" w:hAnsi="Book Antiqua" w:cs="Book Antiqua"/>
          <w:color w:val="000000"/>
        </w:rPr>
        <w:t>3 mo</w:t>
      </w:r>
      <w:r w:rsidRPr="00DE2053">
        <w:rPr>
          <w:rFonts w:ascii="Book Antiqua" w:eastAsia="Book Antiqua" w:hAnsi="Book Antiqua" w:cs="Book Antiqua"/>
          <w:color w:val="000000"/>
        </w:rPr>
        <w:t>. Therefore, the patient came to our hospital for a comprehensive examination.</w:t>
      </w:r>
    </w:p>
    <w:bookmarkEnd w:id="27"/>
    <w:bookmarkEnd w:id="28"/>
    <w:p w14:paraId="335E721E" w14:textId="77777777" w:rsidR="00A77B3E" w:rsidRPr="00DE2053" w:rsidRDefault="00A77B3E" w:rsidP="00DE2053">
      <w:pPr>
        <w:snapToGrid w:val="0"/>
        <w:spacing w:line="360" w:lineRule="auto"/>
        <w:jc w:val="both"/>
        <w:rPr>
          <w:rFonts w:ascii="Book Antiqua" w:hAnsi="Book Antiqua"/>
        </w:rPr>
      </w:pPr>
    </w:p>
    <w:p w14:paraId="494CB7B9"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i/>
          <w:color w:val="000000"/>
        </w:rPr>
        <w:t>History of past illness</w:t>
      </w:r>
    </w:p>
    <w:p w14:paraId="1F311158" w14:textId="133C7EEF" w:rsidR="00A77B3E" w:rsidRPr="00DE2053" w:rsidRDefault="00F04FF0" w:rsidP="00DE2053">
      <w:pPr>
        <w:snapToGrid w:val="0"/>
        <w:spacing w:line="360" w:lineRule="auto"/>
        <w:jc w:val="both"/>
        <w:rPr>
          <w:rFonts w:ascii="Book Antiqua" w:hAnsi="Book Antiqua"/>
        </w:rPr>
      </w:pPr>
      <w:bookmarkStart w:id="29" w:name="OLE_LINK34"/>
      <w:bookmarkStart w:id="30" w:name="OLE_LINK35"/>
      <w:r w:rsidRPr="00DE2053">
        <w:rPr>
          <w:rFonts w:ascii="Book Antiqua" w:eastAsia="Book Antiqua" w:hAnsi="Book Antiqua" w:cs="Book Antiqua"/>
          <w:color w:val="000000"/>
        </w:rPr>
        <w:t>The patient was diagnos</w:t>
      </w:r>
      <w:r w:rsidR="001C563F">
        <w:rPr>
          <w:rFonts w:ascii="Book Antiqua" w:eastAsia="Book Antiqua" w:hAnsi="Book Antiqua" w:cs="Book Antiqua"/>
          <w:color w:val="000000"/>
        </w:rPr>
        <w:t>ed</w:t>
      </w:r>
      <w:r w:rsidRPr="00DE2053">
        <w:rPr>
          <w:rFonts w:ascii="Book Antiqua" w:eastAsia="Book Antiqua" w:hAnsi="Book Antiqua" w:cs="Book Antiqua"/>
          <w:color w:val="000000"/>
        </w:rPr>
        <w:t xml:space="preserve"> with hypertension for 10 years. The highest blood pressure level was around 150/90 mmHg. The patient did not have dizziness</w:t>
      </w:r>
      <w:r w:rsidR="001C563F">
        <w:rPr>
          <w:rFonts w:ascii="Book Antiqua" w:eastAsia="Book Antiqua" w:hAnsi="Book Antiqua" w:cs="Book Antiqua"/>
          <w:color w:val="000000"/>
        </w:rPr>
        <w:t>,</w:t>
      </w:r>
      <w:r w:rsidRPr="00DE2053">
        <w:rPr>
          <w:rFonts w:ascii="Book Antiqua" w:eastAsia="Book Antiqua" w:hAnsi="Book Antiqua" w:cs="Book Antiqua"/>
          <w:color w:val="000000"/>
        </w:rPr>
        <w:t xml:space="preserve"> vertigo</w:t>
      </w:r>
      <w:r w:rsidR="001C563F">
        <w:rPr>
          <w:rFonts w:ascii="Book Antiqua" w:eastAsia="Book Antiqua" w:hAnsi="Book Antiqua" w:cs="Book Antiqua"/>
          <w:color w:val="000000"/>
        </w:rPr>
        <w:t>,</w:t>
      </w:r>
      <w:r w:rsidRPr="00DE2053">
        <w:rPr>
          <w:rFonts w:ascii="Book Antiqua" w:eastAsia="Book Antiqua" w:hAnsi="Book Antiqua" w:cs="Book Antiqua"/>
          <w:color w:val="000000"/>
        </w:rPr>
        <w:t xml:space="preserve"> or blurred vision. She began to take metoprolol 47.5 mg once a day and yielded a good control of blood pressure level. The patient had no record of vascular diseases or embolism.</w:t>
      </w:r>
    </w:p>
    <w:bookmarkEnd w:id="29"/>
    <w:bookmarkEnd w:id="30"/>
    <w:p w14:paraId="38732E57" w14:textId="77777777" w:rsidR="00A77B3E" w:rsidRPr="00DE2053" w:rsidRDefault="00A77B3E" w:rsidP="00DE2053">
      <w:pPr>
        <w:snapToGrid w:val="0"/>
        <w:spacing w:line="360" w:lineRule="auto"/>
        <w:jc w:val="both"/>
        <w:rPr>
          <w:rFonts w:ascii="Book Antiqua" w:hAnsi="Book Antiqua"/>
        </w:rPr>
      </w:pPr>
    </w:p>
    <w:p w14:paraId="35C5A37C"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i/>
          <w:color w:val="000000"/>
        </w:rPr>
        <w:t>Personal and family history</w:t>
      </w:r>
    </w:p>
    <w:p w14:paraId="7A1DAAC1" w14:textId="77777777" w:rsidR="00A77B3E" w:rsidRPr="00DE2053" w:rsidRDefault="00F04FF0" w:rsidP="00DE2053">
      <w:pPr>
        <w:snapToGrid w:val="0"/>
        <w:spacing w:line="360" w:lineRule="auto"/>
        <w:jc w:val="both"/>
        <w:rPr>
          <w:rFonts w:ascii="Book Antiqua" w:hAnsi="Book Antiqua"/>
        </w:rPr>
      </w:pPr>
      <w:bookmarkStart w:id="31" w:name="OLE_LINK36"/>
      <w:bookmarkStart w:id="32" w:name="OLE_LINK37"/>
      <w:r w:rsidRPr="00DE2053">
        <w:rPr>
          <w:rFonts w:ascii="Book Antiqua" w:eastAsia="Book Antiqua" w:hAnsi="Book Antiqua" w:cs="Book Antiqua"/>
          <w:color w:val="000000"/>
        </w:rPr>
        <w:t>Her family members had no records of thrombotic disease.</w:t>
      </w:r>
    </w:p>
    <w:bookmarkEnd w:id="31"/>
    <w:bookmarkEnd w:id="32"/>
    <w:p w14:paraId="5F2C9EBB" w14:textId="77777777" w:rsidR="00A77B3E" w:rsidRPr="00DE2053" w:rsidRDefault="00A77B3E" w:rsidP="00DE2053">
      <w:pPr>
        <w:snapToGrid w:val="0"/>
        <w:spacing w:line="360" w:lineRule="auto"/>
        <w:jc w:val="both"/>
        <w:rPr>
          <w:rFonts w:ascii="Book Antiqua" w:hAnsi="Book Antiqua"/>
        </w:rPr>
      </w:pPr>
    </w:p>
    <w:p w14:paraId="4DD24612"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i/>
          <w:color w:val="000000"/>
        </w:rPr>
        <w:t>Physical examination</w:t>
      </w:r>
    </w:p>
    <w:p w14:paraId="16D70E16" w14:textId="355BBEE3" w:rsidR="00A77B3E" w:rsidRPr="00DE2053" w:rsidRDefault="00F04FF0" w:rsidP="00DE2053">
      <w:pPr>
        <w:snapToGrid w:val="0"/>
        <w:spacing w:line="360" w:lineRule="auto"/>
        <w:jc w:val="both"/>
        <w:rPr>
          <w:rFonts w:ascii="Book Antiqua" w:hAnsi="Book Antiqua"/>
        </w:rPr>
      </w:pPr>
      <w:bookmarkStart w:id="33" w:name="OLE_LINK38"/>
      <w:bookmarkStart w:id="34" w:name="OLE_LINK39"/>
      <w:r w:rsidRPr="00DE2053">
        <w:rPr>
          <w:rFonts w:ascii="Book Antiqua" w:eastAsia="Book Antiqua" w:hAnsi="Book Antiqua" w:cs="Book Antiqua"/>
          <w:color w:val="000000"/>
        </w:rPr>
        <w:t xml:space="preserve">A physical examination revealed a step sign on the L5 and S1 spinous process with tenderness on the paraspinal muscles of L4-S1. The </w:t>
      </w:r>
      <w:proofErr w:type="spellStart"/>
      <w:r w:rsidRPr="00DE2053">
        <w:rPr>
          <w:rFonts w:ascii="Book Antiqua" w:eastAsia="Book Antiqua" w:hAnsi="Book Antiqua" w:cs="Book Antiqua"/>
          <w:color w:val="000000"/>
        </w:rPr>
        <w:t>Laseque</w:t>
      </w:r>
      <w:proofErr w:type="spellEnd"/>
      <w:r w:rsidRPr="00DE2053">
        <w:rPr>
          <w:rFonts w:ascii="Book Antiqua" w:eastAsia="Book Antiqua" w:hAnsi="Book Antiqua" w:cs="Book Antiqua"/>
          <w:color w:val="000000"/>
        </w:rPr>
        <w:t xml:space="preserve"> sign w</w:t>
      </w:r>
      <w:r w:rsidR="001C563F">
        <w:rPr>
          <w:rFonts w:ascii="Book Antiqua" w:eastAsia="Book Antiqua" w:hAnsi="Book Antiqua" w:cs="Book Antiqua"/>
          <w:color w:val="000000"/>
        </w:rPr>
        <w:t>as</w:t>
      </w:r>
      <w:r w:rsidRPr="00DE2053">
        <w:rPr>
          <w:rFonts w:ascii="Book Antiqua" w:eastAsia="Book Antiqua" w:hAnsi="Book Antiqua" w:cs="Book Antiqua"/>
          <w:color w:val="000000"/>
        </w:rPr>
        <w:t xml:space="preserve"> negative for both limbs of the patient. Sciatica was not induced by bilateral femoral nerve stretching test of both lower limbs. No obvious scoliosis and kyphosis were observed in the patient.</w:t>
      </w:r>
    </w:p>
    <w:p w14:paraId="53442AE6" w14:textId="77777777" w:rsidR="00A77B3E" w:rsidRPr="00DE2053" w:rsidRDefault="00A77B3E" w:rsidP="00DE2053">
      <w:pPr>
        <w:snapToGrid w:val="0"/>
        <w:spacing w:line="360" w:lineRule="auto"/>
        <w:jc w:val="both"/>
        <w:rPr>
          <w:rFonts w:ascii="Book Antiqua" w:hAnsi="Book Antiqua"/>
        </w:rPr>
      </w:pPr>
    </w:p>
    <w:bookmarkEnd w:id="33"/>
    <w:bookmarkEnd w:id="34"/>
    <w:p w14:paraId="792E8946"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i/>
          <w:color w:val="000000"/>
        </w:rPr>
        <w:t>Laboratory examinations</w:t>
      </w:r>
    </w:p>
    <w:p w14:paraId="09554CD3" w14:textId="3E8A6E7E" w:rsidR="00A77B3E" w:rsidRPr="00DE2053" w:rsidRDefault="00F04FF0" w:rsidP="00DE2053">
      <w:pPr>
        <w:snapToGrid w:val="0"/>
        <w:spacing w:line="360" w:lineRule="auto"/>
        <w:jc w:val="both"/>
        <w:rPr>
          <w:rFonts w:ascii="Book Antiqua" w:eastAsia="Book Antiqua" w:hAnsi="Book Antiqua" w:cs="Book Antiqua"/>
          <w:color w:val="000000"/>
        </w:rPr>
      </w:pPr>
      <w:bookmarkStart w:id="35" w:name="OLE_LINK40"/>
      <w:bookmarkStart w:id="36" w:name="OLE_LINK41"/>
      <w:r w:rsidRPr="00DE2053">
        <w:rPr>
          <w:rFonts w:ascii="Book Antiqua" w:eastAsia="Book Antiqua" w:hAnsi="Book Antiqua" w:cs="Book Antiqua"/>
          <w:color w:val="000000"/>
        </w:rPr>
        <w:t xml:space="preserve">Prothrombin and partial thromboplastin times were normal, and </w:t>
      </w:r>
      <w:r w:rsidR="008C2BEC" w:rsidRPr="00DE2053">
        <w:rPr>
          <w:rFonts w:ascii="Book Antiqua" w:eastAsia="Book Antiqua" w:hAnsi="Book Antiqua" w:cs="Book Antiqua"/>
          <w:color w:val="000000"/>
        </w:rPr>
        <w:t>D</w:t>
      </w:r>
      <w:r w:rsidRPr="00DE2053">
        <w:rPr>
          <w:rFonts w:ascii="Book Antiqua" w:eastAsia="Book Antiqua" w:hAnsi="Book Antiqua" w:cs="Book Antiqua"/>
          <w:color w:val="000000"/>
        </w:rPr>
        <w:t xml:space="preserve">-dimers were slightly increased at 632 ng/mL. The blood analysis showed a hemoglobin level of 133 g/L, a </w:t>
      </w:r>
      <w:bookmarkStart w:id="37" w:name="OLE_LINK12"/>
      <w:bookmarkStart w:id="38" w:name="OLE_LINK13"/>
      <w:r w:rsidRPr="00DE2053">
        <w:rPr>
          <w:rFonts w:ascii="Book Antiqua" w:eastAsia="Book Antiqua" w:hAnsi="Book Antiqua" w:cs="Book Antiqua"/>
          <w:color w:val="000000"/>
        </w:rPr>
        <w:t>platelet count of 247</w:t>
      </w:r>
      <w:r w:rsidR="008C2BEC" w:rsidRPr="00DE2053">
        <w:rPr>
          <w:rFonts w:ascii="Book Antiqua" w:eastAsia="Book Antiqua" w:hAnsi="Book Antiqua" w:cs="Book Antiqua"/>
          <w:color w:val="000000"/>
        </w:rPr>
        <w:t xml:space="preserve"> ×</w:t>
      </w:r>
      <w:r w:rsidRPr="00DE2053">
        <w:rPr>
          <w:rFonts w:ascii="Book Antiqua" w:eastAsia="Book Antiqua" w:hAnsi="Book Antiqua" w:cs="Book Antiqua"/>
          <w:color w:val="000000"/>
        </w:rPr>
        <w:t>10</w:t>
      </w:r>
      <w:r w:rsidRPr="00DE2053">
        <w:rPr>
          <w:rFonts w:ascii="Book Antiqua" w:eastAsia="Book Antiqua" w:hAnsi="Book Antiqua" w:cs="Book Antiqua"/>
          <w:color w:val="000000"/>
          <w:vertAlign w:val="superscript"/>
        </w:rPr>
        <w:t>9</w:t>
      </w:r>
      <w:r w:rsidRPr="00DE2053">
        <w:rPr>
          <w:rFonts w:ascii="Book Antiqua" w:eastAsia="Book Antiqua" w:hAnsi="Book Antiqua" w:cs="Book Antiqua"/>
          <w:color w:val="000000"/>
        </w:rPr>
        <w:t>/L</w:t>
      </w:r>
      <w:bookmarkEnd w:id="37"/>
      <w:bookmarkEnd w:id="38"/>
      <w:r w:rsidRPr="00DE2053">
        <w:rPr>
          <w:rFonts w:ascii="Book Antiqua" w:eastAsia="Book Antiqua" w:hAnsi="Book Antiqua" w:cs="Book Antiqua"/>
          <w:color w:val="000000"/>
        </w:rPr>
        <w:t>, and a white count of 5.77</w:t>
      </w:r>
      <w:r w:rsidR="008C2BEC" w:rsidRPr="00DE2053">
        <w:rPr>
          <w:rFonts w:ascii="Book Antiqua" w:eastAsia="Book Antiqua" w:hAnsi="Book Antiqua" w:cs="Book Antiqua"/>
          <w:color w:val="000000"/>
        </w:rPr>
        <w:t xml:space="preserve"> × </w:t>
      </w:r>
      <w:r w:rsidRPr="00DE2053">
        <w:rPr>
          <w:rFonts w:ascii="Book Antiqua" w:eastAsia="Book Antiqua" w:hAnsi="Book Antiqua" w:cs="Book Antiqua"/>
          <w:color w:val="000000"/>
        </w:rPr>
        <w:t>10</w:t>
      </w:r>
      <w:r w:rsidRPr="00DE2053">
        <w:rPr>
          <w:rFonts w:ascii="Book Antiqua" w:eastAsia="Book Antiqua" w:hAnsi="Book Antiqua" w:cs="Book Antiqua"/>
          <w:color w:val="000000"/>
          <w:vertAlign w:val="superscript"/>
        </w:rPr>
        <w:t>9</w:t>
      </w:r>
      <w:r w:rsidRPr="00DE2053">
        <w:rPr>
          <w:rFonts w:ascii="Book Antiqua" w:eastAsia="Book Antiqua" w:hAnsi="Book Antiqua" w:cs="Book Antiqua"/>
          <w:color w:val="000000"/>
        </w:rPr>
        <w:t>/L, which were all within the normal range. Three days after the surgery when the drop of oxygen saturation occurred, blood analysis revealed a leukocytosis 14.27 × 10</w:t>
      </w:r>
      <w:r w:rsidRPr="00DE2053">
        <w:rPr>
          <w:rFonts w:ascii="Book Antiqua" w:eastAsia="Book Antiqua" w:hAnsi="Book Antiqua" w:cs="Book Antiqua"/>
          <w:color w:val="000000"/>
          <w:vertAlign w:val="superscript"/>
        </w:rPr>
        <w:t>9</w:t>
      </w:r>
      <w:r w:rsidRPr="00DE2053">
        <w:rPr>
          <w:rFonts w:ascii="Book Antiqua" w:eastAsia="Book Antiqua" w:hAnsi="Book Antiqua" w:cs="Book Antiqua"/>
          <w:color w:val="000000"/>
        </w:rPr>
        <w:t>/L, with predominant neutrophils (91.6%) with decreased hemoglobin at 96</w:t>
      </w:r>
      <w:r w:rsidR="008C2BEC" w:rsidRPr="00DE2053">
        <w:rPr>
          <w:rFonts w:ascii="Book Antiqua" w:eastAsia="Book Antiqua" w:hAnsi="Book Antiqua" w:cs="Book Antiqua"/>
          <w:color w:val="000000"/>
        </w:rPr>
        <w:t xml:space="preserve"> </w:t>
      </w:r>
      <w:r w:rsidRPr="00DE2053">
        <w:rPr>
          <w:rFonts w:ascii="Book Antiqua" w:eastAsia="Book Antiqua" w:hAnsi="Book Antiqua" w:cs="Book Antiqua"/>
          <w:color w:val="000000"/>
        </w:rPr>
        <w:t>g/L and normal platelet count. D-dimers were significantly increased at 7669 ng/mL (referenced range: 68-494 ng/mL). Creatine kinase was increased slightly at 219 U/L (referenced range &lt; 190 U/L). Arterial blood gas revealed an elevated pH</w:t>
      </w:r>
      <w:r w:rsidR="008C2BEC" w:rsidRPr="00DE2053">
        <w:rPr>
          <w:rFonts w:ascii="Book Antiqua" w:eastAsia="Book Antiqua" w:hAnsi="Book Antiqua" w:cs="Book Antiqua"/>
          <w:color w:val="000000"/>
        </w:rPr>
        <w:t xml:space="preserve"> </w:t>
      </w:r>
      <w:r w:rsidRPr="00DE2053">
        <w:rPr>
          <w:rFonts w:ascii="Book Antiqua" w:eastAsia="Book Antiqua" w:hAnsi="Book Antiqua" w:cs="Book Antiqua"/>
          <w:color w:val="000000"/>
        </w:rPr>
        <w:t>7.479 and reduced oxygen partial pressure at 58.6 mmHg. The blood biochemistries, electrocardiogram, and urine analysis were normal. </w:t>
      </w:r>
    </w:p>
    <w:bookmarkEnd w:id="35"/>
    <w:bookmarkEnd w:id="36"/>
    <w:p w14:paraId="28710103" w14:textId="77777777" w:rsidR="00A77B3E" w:rsidRPr="00DE2053" w:rsidRDefault="00A77B3E" w:rsidP="00DE2053">
      <w:pPr>
        <w:snapToGrid w:val="0"/>
        <w:spacing w:line="360" w:lineRule="auto"/>
        <w:jc w:val="both"/>
        <w:rPr>
          <w:rFonts w:ascii="Book Antiqua" w:hAnsi="Book Antiqua"/>
        </w:rPr>
      </w:pPr>
    </w:p>
    <w:p w14:paraId="12409913"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i/>
          <w:color w:val="000000"/>
        </w:rPr>
        <w:t>Imaging examinations</w:t>
      </w:r>
    </w:p>
    <w:p w14:paraId="533D1E3B" w14:textId="6B670DFB" w:rsidR="00A77B3E" w:rsidRPr="00DE2053" w:rsidRDefault="00F04FF0" w:rsidP="00DE2053">
      <w:pPr>
        <w:snapToGrid w:val="0"/>
        <w:spacing w:line="360" w:lineRule="auto"/>
        <w:jc w:val="both"/>
        <w:rPr>
          <w:rFonts w:ascii="Book Antiqua" w:eastAsia="Book Antiqua" w:hAnsi="Book Antiqua" w:cs="Book Antiqua"/>
          <w:color w:val="000000"/>
        </w:rPr>
      </w:pPr>
      <w:bookmarkStart w:id="39" w:name="OLE_LINK42"/>
      <w:bookmarkStart w:id="40" w:name="OLE_LINK43"/>
      <w:r w:rsidRPr="00DE2053">
        <w:rPr>
          <w:rFonts w:ascii="Book Antiqua" w:eastAsia="Book Antiqua" w:hAnsi="Book Antiqua" w:cs="Book Antiqua"/>
          <w:color w:val="000000"/>
        </w:rPr>
        <w:t xml:space="preserve">The T-value measured by dual-energy </w:t>
      </w:r>
      <w:r w:rsidR="00D12D9C" w:rsidRPr="00DE2053">
        <w:rPr>
          <w:rFonts w:ascii="Book Antiqua" w:eastAsia="Book Antiqua" w:hAnsi="Book Antiqua" w:cs="Book Antiqua"/>
          <w:color w:val="000000"/>
        </w:rPr>
        <w:t>X</w:t>
      </w:r>
      <w:r w:rsidRPr="00DE2053">
        <w:rPr>
          <w:rFonts w:ascii="Book Antiqua" w:eastAsia="Book Antiqua" w:hAnsi="Book Antiqua" w:cs="Book Antiqua"/>
          <w:color w:val="000000"/>
        </w:rPr>
        <w:t>-ray absorptiometry was -3.21</w:t>
      </w:r>
      <w:r w:rsidR="001C563F">
        <w:rPr>
          <w:rFonts w:ascii="Book Antiqua" w:eastAsia="Book Antiqua" w:hAnsi="Book Antiqua" w:cs="Book Antiqua"/>
          <w:color w:val="000000"/>
        </w:rPr>
        <w:t xml:space="preserve"> </w:t>
      </w:r>
      <w:r w:rsidRPr="00DE2053">
        <w:rPr>
          <w:rFonts w:ascii="Book Antiqua" w:eastAsia="Book Antiqua" w:hAnsi="Book Antiqua" w:cs="Book Antiqua"/>
          <w:color w:val="000000"/>
        </w:rPr>
        <w:t xml:space="preserve">SD, which indicated osteoporosis of the lumbar spine. The average </w:t>
      </w:r>
      <w:r w:rsidR="001C563F">
        <w:rPr>
          <w:rFonts w:ascii="Book Antiqua" w:eastAsia="Book Antiqua" w:hAnsi="Book Antiqua" w:cs="Book Antiqua"/>
          <w:color w:val="000000"/>
        </w:rPr>
        <w:t xml:space="preserve">Hounsfield unit </w:t>
      </w:r>
      <w:r w:rsidRPr="00DE2053">
        <w:rPr>
          <w:rFonts w:ascii="Book Antiqua" w:eastAsia="Book Antiqua" w:hAnsi="Book Antiqua" w:cs="Book Antiqua"/>
          <w:color w:val="000000"/>
        </w:rPr>
        <w:t xml:space="preserve">value of the L4 vertebrae was 98.82, while the average </w:t>
      </w:r>
      <w:r w:rsidR="001C563F">
        <w:rPr>
          <w:rFonts w:ascii="Book Antiqua" w:eastAsia="Book Antiqua" w:hAnsi="Book Antiqua" w:cs="Book Antiqua"/>
          <w:color w:val="000000"/>
        </w:rPr>
        <w:t xml:space="preserve">Hounsfield unit </w:t>
      </w:r>
      <w:r w:rsidRPr="00DE2053">
        <w:rPr>
          <w:rFonts w:ascii="Book Antiqua" w:eastAsia="Book Antiqua" w:hAnsi="Book Antiqua" w:cs="Book Antiqua"/>
          <w:color w:val="000000"/>
        </w:rPr>
        <w:t>value of the L5 vertebrae was 98.77 (</w:t>
      </w:r>
      <w:bookmarkStart w:id="41" w:name="OLE_LINK90"/>
      <w:r w:rsidRPr="00DE2053">
        <w:rPr>
          <w:rFonts w:ascii="Book Antiqua" w:eastAsia="Book Antiqua" w:hAnsi="Book Antiqua" w:cs="Book Antiqua"/>
          <w:color w:val="000000"/>
        </w:rPr>
        <w:t>Supplementary Figure 1</w:t>
      </w:r>
      <w:bookmarkEnd w:id="41"/>
      <w:r w:rsidRPr="00DE2053">
        <w:rPr>
          <w:rFonts w:ascii="Book Antiqua" w:eastAsia="Book Antiqua" w:hAnsi="Book Antiqua" w:cs="Book Antiqua"/>
          <w:color w:val="000000"/>
        </w:rPr>
        <w:t xml:space="preserve">). A preoperative radiograph and </w:t>
      </w:r>
      <w:r w:rsidR="008C2BEC" w:rsidRPr="00DE2053">
        <w:rPr>
          <w:rFonts w:ascii="Book Antiqua" w:eastAsia="Book Antiqua" w:hAnsi="Book Antiqua" w:cs="Book Antiqua"/>
          <w:color w:val="000000"/>
        </w:rPr>
        <w:t>computed tomography (CT)</w:t>
      </w:r>
      <w:r w:rsidRPr="00DE2053">
        <w:rPr>
          <w:rFonts w:ascii="Book Antiqua" w:eastAsia="Book Antiqua" w:hAnsi="Book Antiqua" w:cs="Book Antiqua"/>
          <w:color w:val="000000"/>
        </w:rPr>
        <w:t xml:space="preserve"> scan showed L4 and L5 isthmic spondylolisthesis. The </w:t>
      </w:r>
      <w:r w:rsidR="008C2BEC" w:rsidRPr="00DE2053">
        <w:rPr>
          <w:rFonts w:ascii="Book Antiqua" w:eastAsia="Book Antiqua" w:hAnsi="Book Antiqua" w:cs="Book Antiqua"/>
          <w:color w:val="000000"/>
        </w:rPr>
        <w:t>magnetic resonance imaging</w:t>
      </w:r>
      <w:r w:rsidRPr="00DE2053">
        <w:rPr>
          <w:rFonts w:ascii="Book Antiqua" w:eastAsia="Book Antiqua" w:hAnsi="Book Antiqua" w:cs="Book Antiqua"/>
          <w:color w:val="000000"/>
        </w:rPr>
        <w:t xml:space="preserve"> scan indicated anterior L4 spondylolisthesis complicated with spinal canal stenosis of the L4-S1 segment. Bilateral nerve root was compressed significantly. </w:t>
      </w:r>
      <w:r w:rsidR="00A65010" w:rsidRPr="00DE2053">
        <w:rPr>
          <w:rFonts w:ascii="Book Antiqua" w:eastAsia="Book Antiqua" w:hAnsi="Book Antiqua" w:cs="Book Antiqua"/>
          <w:color w:val="000000"/>
        </w:rPr>
        <w:t xml:space="preserve">After surgery, chest </w:t>
      </w:r>
      <w:r w:rsidR="008C2BEC" w:rsidRPr="00DE2053">
        <w:rPr>
          <w:rFonts w:ascii="Book Antiqua" w:eastAsia="Book Antiqua" w:hAnsi="Book Antiqua" w:cs="Book Antiqua"/>
          <w:color w:val="000000"/>
        </w:rPr>
        <w:t>CT</w:t>
      </w:r>
      <w:r w:rsidRPr="00DE2053">
        <w:rPr>
          <w:rFonts w:ascii="Book Antiqua" w:eastAsia="Book Antiqua" w:hAnsi="Book Antiqua" w:cs="Book Antiqua"/>
          <w:color w:val="000000"/>
        </w:rPr>
        <w:t xml:space="preserve"> w</w:t>
      </w:r>
      <w:r w:rsidR="001C563F">
        <w:rPr>
          <w:rFonts w:ascii="Book Antiqua" w:eastAsia="Book Antiqua" w:hAnsi="Book Antiqua" w:cs="Book Antiqua"/>
          <w:color w:val="000000"/>
        </w:rPr>
        <w:t>as</w:t>
      </w:r>
      <w:r w:rsidRPr="00DE2053">
        <w:rPr>
          <w:rFonts w:ascii="Book Antiqua" w:eastAsia="Book Antiqua" w:hAnsi="Book Antiqua" w:cs="Book Antiqua"/>
          <w:color w:val="000000"/>
        </w:rPr>
        <w:t xml:space="preserve"> performed to evaluate the severity of embolism. Multiple columnar high-density shadows in pulmonary arteries of multiple segments of right pulmonary arteries, anteromedial basal segment</w:t>
      </w:r>
      <w:r w:rsidR="001C563F">
        <w:rPr>
          <w:rFonts w:ascii="Book Antiqua" w:eastAsia="Book Antiqua" w:hAnsi="Book Antiqua" w:cs="Book Antiqua"/>
          <w:color w:val="000000"/>
        </w:rPr>
        <w:t>,</w:t>
      </w:r>
      <w:r w:rsidRPr="00DE2053">
        <w:rPr>
          <w:rFonts w:ascii="Book Antiqua" w:eastAsia="Book Antiqua" w:hAnsi="Book Antiqua" w:cs="Book Antiqua"/>
          <w:color w:val="000000"/>
        </w:rPr>
        <w:t xml:space="preserve"> and basal lateral segment of left lower lobe and azygos vein were observed.</w:t>
      </w:r>
    </w:p>
    <w:bookmarkEnd w:id="39"/>
    <w:bookmarkEnd w:id="40"/>
    <w:p w14:paraId="6ABD9D57" w14:textId="77777777" w:rsidR="00A77B3E" w:rsidRPr="00DE2053" w:rsidRDefault="00A77B3E" w:rsidP="00DE2053">
      <w:pPr>
        <w:snapToGrid w:val="0"/>
        <w:spacing w:line="360" w:lineRule="auto"/>
        <w:jc w:val="both"/>
        <w:rPr>
          <w:rFonts w:ascii="Book Antiqua" w:hAnsi="Book Antiqua"/>
        </w:rPr>
      </w:pPr>
    </w:p>
    <w:p w14:paraId="0749FFA1" w14:textId="77777777" w:rsidR="00A77B3E" w:rsidRPr="00DE2053" w:rsidRDefault="00F04FF0" w:rsidP="00DE2053">
      <w:pPr>
        <w:snapToGrid w:val="0"/>
        <w:spacing w:line="360" w:lineRule="auto"/>
        <w:jc w:val="both"/>
        <w:rPr>
          <w:rFonts w:ascii="Book Antiqua" w:hAnsi="Book Antiqua"/>
          <w:i/>
        </w:rPr>
      </w:pPr>
      <w:r w:rsidRPr="00DE2053">
        <w:rPr>
          <w:rFonts w:ascii="Book Antiqua" w:eastAsia="Book Antiqua" w:hAnsi="Book Antiqua" w:cs="Book Antiqua"/>
          <w:b/>
          <w:i/>
          <w:color w:val="000000"/>
        </w:rPr>
        <w:t>Surgery procedure</w:t>
      </w:r>
    </w:p>
    <w:p w14:paraId="3CE081FB" w14:textId="5DE269CC" w:rsidR="008C2BEC" w:rsidRPr="00DE2053" w:rsidRDefault="00F04FF0" w:rsidP="00DE2053">
      <w:pPr>
        <w:snapToGrid w:val="0"/>
        <w:spacing w:line="360" w:lineRule="auto"/>
        <w:jc w:val="both"/>
        <w:rPr>
          <w:rFonts w:ascii="Book Antiqua" w:eastAsia="Book Antiqua" w:hAnsi="Book Antiqua" w:cs="Book Antiqua"/>
          <w:color w:val="000000"/>
        </w:rPr>
      </w:pPr>
      <w:r w:rsidRPr="00DE2053">
        <w:rPr>
          <w:rFonts w:ascii="Book Antiqua" w:eastAsia="Book Antiqua" w:hAnsi="Book Antiqua" w:cs="Book Antiqua"/>
          <w:color w:val="000000"/>
        </w:rPr>
        <w:lastRenderedPageBreak/>
        <w:t>The patient was anesthetized and placed in a prone position. Under fluoroscopic guidance, 6.5</w:t>
      </w:r>
      <w:r w:rsidR="008C2BEC" w:rsidRPr="00DE2053">
        <w:rPr>
          <w:rFonts w:ascii="Book Antiqua" w:eastAsia="Book Antiqua" w:hAnsi="Book Antiqua" w:cs="Book Antiqua"/>
          <w:color w:val="000000"/>
        </w:rPr>
        <w:t xml:space="preserve"> </w:t>
      </w:r>
      <w:r w:rsidRPr="00DE2053">
        <w:rPr>
          <w:rFonts w:ascii="Book Antiqua" w:eastAsia="Book Antiqua" w:hAnsi="Book Antiqua" w:cs="Book Antiqua"/>
          <w:color w:val="000000"/>
        </w:rPr>
        <w:t xml:space="preserve">mm fenestrated pedicle screws were inserted in L4 and L5, and regular pedicle screws were inserted in S1. For cement augmentation, 2 mL of </w:t>
      </w:r>
      <w:proofErr w:type="gramStart"/>
      <w:r w:rsidRPr="00DE2053">
        <w:rPr>
          <w:rFonts w:ascii="Book Antiqua" w:eastAsia="Book Antiqua" w:hAnsi="Book Antiqua" w:cs="Book Antiqua"/>
          <w:color w:val="000000"/>
        </w:rPr>
        <w:t>high-viscosity</w:t>
      </w:r>
      <w:proofErr w:type="gramEnd"/>
      <w:r w:rsidRPr="00DE2053">
        <w:rPr>
          <w:rFonts w:ascii="Book Antiqua" w:eastAsia="Book Antiqua" w:hAnsi="Book Antiqua" w:cs="Book Antiqua"/>
          <w:color w:val="000000"/>
        </w:rPr>
        <w:t xml:space="preserve"> polymethyl methacrylate bone cement was injected into each pedicle screw gently 4 min after mixture without application of high-pressure injection system. An L4 and L5 Laminectomy and decompression were performed, and the nerve roots were released. A standard po</w:t>
      </w:r>
      <w:r w:rsidR="008C2BEC" w:rsidRPr="00DE2053">
        <w:rPr>
          <w:rFonts w:ascii="Book Antiqua" w:eastAsia="Book Antiqua" w:hAnsi="Book Antiqua" w:cs="Book Antiqua"/>
          <w:color w:val="000000"/>
        </w:rPr>
        <w:t>sterior lumbar interbody fusion</w:t>
      </w:r>
      <w:r w:rsidRPr="00DE2053">
        <w:rPr>
          <w:rFonts w:ascii="Book Antiqua" w:eastAsia="Book Antiqua" w:hAnsi="Book Antiqua" w:cs="Book Antiqua"/>
          <w:color w:val="000000"/>
        </w:rPr>
        <w:t xml:space="preserve"> was performed of the L4/5 and L5/S1 segments.</w:t>
      </w:r>
    </w:p>
    <w:p w14:paraId="0BE74065" w14:textId="77777777" w:rsidR="00A77B3E" w:rsidRPr="00DE2053" w:rsidRDefault="008C2BEC" w:rsidP="00DE2053">
      <w:pPr>
        <w:snapToGrid w:val="0"/>
        <w:spacing w:line="360" w:lineRule="auto"/>
        <w:jc w:val="both"/>
        <w:rPr>
          <w:rFonts w:ascii="Book Antiqua" w:hAnsi="Book Antiqua"/>
        </w:rPr>
      </w:pPr>
      <w:r w:rsidRPr="00DE2053">
        <w:rPr>
          <w:rFonts w:ascii="Book Antiqua" w:hAnsi="Book Antiqua"/>
        </w:rPr>
        <w:t xml:space="preserve"> </w:t>
      </w:r>
    </w:p>
    <w:p w14:paraId="419E1DBC" w14:textId="77777777" w:rsidR="00A77B3E" w:rsidRPr="00DE2053" w:rsidRDefault="00F04FF0" w:rsidP="00DE2053">
      <w:pPr>
        <w:snapToGrid w:val="0"/>
        <w:spacing w:line="360" w:lineRule="auto"/>
        <w:jc w:val="both"/>
        <w:rPr>
          <w:rFonts w:ascii="Book Antiqua" w:hAnsi="Book Antiqua"/>
          <w:i/>
        </w:rPr>
      </w:pPr>
      <w:r w:rsidRPr="00DE2053">
        <w:rPr>
          <w:rFonts w:ascii="Book Antiqua" w:eastAsia="Book Antiqua" w:hAnsi="Book Antiqua" w:cs="Book Antiqua"/>
          <w:b/>
          <w:i/>
          <w:color w:val="000000"/>
        </w:rPr>
        <w:t xml:space="preserve">Postoperative </w:t>
      </w:r>
      <w:r w:rsidR="008C2BEC" w:rsidRPr="00DE2053">
        <w:rPr>
          <w:rFonts w:ascii="Book Antiqua" w:eastAsia="Book Antiqua" w:hAnsi="Book Antiqua" w:cs="Book Antiqua"/>
          <w:b/>
          <w:i/>
          <w:color w:val="000000"/>
        </w:rPr>
        <w:t>course and conservative treatment</w:t>
      </w:r>
    </w:p>
    <w:p w14:paraId="69E7943B" w14:textId="74EBA682"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The patient’s condition was stable after surgery. The low back pain and numbness in the lower extremities were relieved immediately. Her oxygen saturation remained normal at 99%. However, on the third day after surgery, the patient presented with a sudden decrease in oxygen saturation to 70%. X-ray of lumbar vertebrae showed leakage of cement from the venous system (Figure 1). The patient did not have a cough, hemoptysis, or shortness of breath, and there were no signs of chest pain or palpitation. The oxygen saturation raised to 85% after low-flow oxygen inhalation. A blood gas analysis revealed a pH</w:t>
      </w:r>
      <w:r w:rsidR="00A17931" w:rsidRPr="00DE2053">
        <w:rPr>
          <w:rFonts w:ascii="Book Antiqua" w:eastAsia="Book Antiqua" w:hAnsi="Book Antiqua" w:cs="Book Antiqua"/>
          <w:color w:val="000000"/>
        </w:rPr>
        <w:t xml:space="preserve"> </w:t>
      </w:r>
      <w:r w:rsidRPr="00DE2053">
        <w:rPr>
          <w:rFonts w:ascii="Book Antiqua" w:eastAsia="Book Antiqua" w:hAnsi="Book Antiqua" w:cs="Book Antiqua"/>
          <w:color w:val="000000"/>
        </w:rPr>
        <w:t xml:space="preserve">7.479, </w:t>
      </w:r>
      <w:r w:rsidR="00D51B4D">
        <w:rPr>
          <w:rFonts w:ascii="Book Antiqua" w:eastAsia="Book Antiqua" w:hAnsi="Book Antiqua" w:cs="Book Antiqua"/>
          <w:color w:val="000000"/>
        </w:rPr>
        <w:t>partial pressure of carbon dioxide</w:t>
      </w:r>
      <w:r w:rsidR="00A17931" w:rsidRPr="00DE2053">
        <w:rPr>
          <w:rFonts w:ascii="Book Antiqua" w:eastAsia="Book Antiqua" w:hAnsi="Book Antiqua" w:cs="Book Antiqua"/>
          <w:color w:val="000000"/>
        </w:rPr>
        <w:t xml:space="preserve"> </w:t>
      </w:r>
      <w:r w:rsidRPr="00DE2053">
        <w:rPr>
          <w:rFonts w:ascii="Book Antiqua" w:eastAsia="Book Antiqua" w:hAnsi="Book Antiqua" w:cs="Book Antiqua"/>
          <w:color w:val="000000"/>
        </w:rPr>
        <w:t>=</w:t>
      </w:r>
      <w:r w:rsidR="00A17931" w:rsidRPr="00DE2053">
        <w:rPr>
          <w:rFonts w:ascii="Book Antiqua" w:eastAsia="Book Antiqua" w:hAnsi="Book Antiqua" w:cs="Book Antiqua"/>
          <w:color w:val="000000"/>
        </w:rPr>
        <w:t xml:space="preserve"> </w:t>
      </w:r>
      <w:r w:rsidRPr="00DE2053">
        <w:rPr>
          <w:rFonts w:ascii="Book Antiqua" w:eastAsia="Book Antiqua" w:hAnsi="Book Antiqua" w:cs="Book Antiqua"/>
          <w:color w:val="000000"/>
        </w:rPr>
        <w:t xml:space="preserve">41.0 mmHg, and </w:t>
      </w:r>
      <w:r w:rsidR="001C563F" w:rsidRPr="00DE2053">
        <w:rPr>
          <w:rFonts w:ascii="Book Antiqua" w:eastAsia="Book Antiqua" w:hAnsi="Book Antiqua" w:cs="Book Antiqua"/>
          <w:color w:val="000000"/>
        </w:rPr>
        <w:t xml:space="preserve">oxygen partial pressure </w:t>
      </w:r>
      <w:r w:rsidRPr="00DE2053">
        <w:rPr>
          <w:rFonts w:ascii="Book Antiqua" w:eastAsia="Book Antiqua" w:hAnsi="Book Antiqua" w:cs="Book Antiqua"/>
          <w:color w:val="000000"/>
        </w:rPr>
        <w:t>=</w:t>
      </w:r>
      <w:r w:rsidR="00A17931" w:rsidRPr="00DE2053">
        <w:rPr>
          <w:rFonts w:ascii="Book Antiqua" w:eastAsia="Book Antiqua" w:hAnsi="Book Antiqua" w:cs="Book Antiqua"/>
          <w:color w:val="000000"/>
        </w:rPr>
        <w:t xml:space="preserve"> </w:t>
      </w:r>
      <w:r w:rsidRPr="00DE2053">
        <w:rPr>
          <w:rFonts w:ascii="Book Antiqua" w:eastAsia="Book Antiqua" w:hAnsi="Book Antiqua" w:cs="Book Antiqua"/>
          <w:color w:val="000000"/>
        </w:rPr>
        <w:t xml:space="preserve">58.6 mmHg. Blood D-dimer </w:t>
      </w:r>
      <w:r w:rsidR="00D51B4D">
        <w:rPr>
          <w:rFonts w:ascii="Book Antiqua" w:eastAsia="Book Antiqua" w:hAnsi="Book Antiqua" w:cs="Book Antiqua"/>
          <w:color w:val="000000"/>
        </w:rPr>
        <w:t xml:space="preserve">was </w:t>
      </w:r>
      <w:r w:rsidRPr="00DE2053">
        <w:rPr>
          <w:rFonts w:ascii="Book Antiqua" w:eastAsia="Book Antiqua" w:hAnsi="Book Antiqua" w:cs="Book Antiqua"/>
          <w:color w:val="000000"/>
        </w:rPr>
        <w:t xml:space="preserve">raised from 631 ng/mL 1 d preoperative to 7669 ng/mL 3 d postoperative. Spirometry revealed small airway dysfunction without diffusion impairment. The pulmonary function test showed that the diffusion function was normal, but small airway dysfunction existed. Chest </w:t>
      </w:r>
      <w:r w:rsidR="00A17931" w:rsidRPr="00DE2053">
        <w:rPr>
          <w:rFonts w:ascii="Book Antiqua" w:eastAsia="Book Antiqua" w:hAnsi="Book Antiqua" w:cs="Book Antiqua"/>
          <w:color w:val="000000"/>
        </w:rPr>
        <w:t>CT</w:t>
      </w:r>
      <w:r w:rsidRPr="00DE2053">
        <w:rPr>
          <w:rFonts w:ascii="Book Antiqua" w:eastAsia="Book Antiqua" w:hAnsi="Book Antiqua" w:cs="Book Antiqua"/>
          <w:color w:val="000000"/>
        </w:rPr>
        <w:t xml:space="preserve"> confirmed the presence of multiple columnar high-density shadows in </w:t>
      </w:r>
      <w:r w:rsidR="00D51B4D">
        <w:rPr>
          <w:rFonts w:ascii="Book Antiqua" w:eastAsia="Book Antiqua" w:hAnsi="Book Antiqua" w:cs="Book Antiqua"/>
          <w:color w:val="000000"/>
        </w:rPr>
        <w:t xml:space="preserve">the </w:t>
      </w:r>
      <w:r w:rsidRPr="00DE2053">
        <w:rPr>
          <w:rFonts w:ascii="Book Antiqua" w:eastAsia="Book Antiqua" w:hAnsi="Book Antiqua" w:cs="Book Antiqua"/>
          <w:color w:val="000000"/>
        </w:rPr>
        <w:t>pulmonary arteries of multiple segments of right pulmonary arteries, anteromedial basal segment</w:t>
      </w:r>
      <w:r w:rsidR="00D51B4D">
        <w:rPr>
          <w:rFonts w:ascii="Book Antiqua" w:eastAsia="Book Antiqua" w:hAnsi="Book Antiqua" w:cs="Book Antiqua"/>
          <w:color w:val="000000"/>
        </w:rPr>
        <w:t>,</w:t>
      </w:r>
      <w:r w:rsidRPr="00DE2053">
        <w:rPr>
          <w:rFonts w:ascii="Book Antiqua" w:eastAsia="Book Antiqua" w:hAnsi="Book Antiqua" w:cs="Book Antiqua"/>
          <w:color w:val="000000"/>
        </w:rPr>
        <w:t xml:space="preserve"> and basal lateral segment of left lower lobe and azygos vein (Figure 2). The bone cement embolism was located within the right and left lower lobe of the lung. The CT scan also revealed exudation and inflammation of both lungs. The </w:t>
      </w:r>
      <w:r w:rsidR="00A17931" w:rsidRPr="00DE2053">
        <w:rPr>
          <w:rFonts w:ascii="Book Antiqua" w:eastAsia="Book Antiqua" w:hAnsi="Book Antiqua" w:cs="Book Antiqua"/>
          <w:color w:val="000000"/>
        </w:rPr>
        <w:t xml:space="preserve">electrocardiograph </w:t>
      </w:r>
      <w:r w:rsidRPr="00DE2053">
        <w:rPr>
          <w:rFonts w:ascii="Book Antiqua" w:eastAsia="Book Antiqua" w:hAnsi="Book Antiqua" w:cs="Book Antiqua"/>
          <w:color w:val="000000"/>
        </w:rPr>
        <w:t>was normal</w:t>
      </w:r>
      <w:r w:rsidR="00D51B4D">
        <w:rPr>
          <w:rFonts w:ascii="Book Antiqua" w:eastAsia="Book Antiqua" w:hAnsi="Book Antiqua" w:cs="Book Antiqua"/>
          <w:color w:val="000000"/>
        </w:rPr>
        <w:t>,</w:t>
      </w:r>
      <w:r w:rsidRPr="00DE2053">
        <w:rPr>
          <w:rFonts w:ascii="Book Antiqua" w:eastAsia="Book Antiqua" w:hAnsi="Book Antiqua" w:cs="Book Antiqua"/>
          <w:color w:val="000000"/>
        </w:rPr>
        <w:t xml:space="preserve"> and the molecular markers of myocardial infarction including creatine kinase (219 U/L), lactate dehydrogenase (293 U/L), </w:t>
      </w:r>
      <w:r w:rsidRPr="00DE2053">
        <w:rPr>
          <w:rFonts w:ascii="Book Antiqua" w:eastAsia="Book Antiqua" w:hAnsi="Book Antiqua" w:cs="Book Antiqua"/>
          <w:color w:val="000000"/>
        </w:rPr>
        <w:lastRenderedPageBreak/>
        <w:t xml:space="preserve">and myoglobin (78.4 ug/L) were slightly elevated. The </w:t>
      </w:r>
      <w:r w:rsidR="00D51B4D">
        <w:rPr>
          <w:rFonts w:ascii="Book Antiqua" w:eastAsia="Book Antiqua" w:hAnsi="Book Antiqua" w:cs="Book Antiqua"/>
          <w:color w:val="000000"/>
        </w:rPr>
        <w:t xml:space="preserve">Pulmonary </w:t>
      </w:r>
      <w:r w:rsidR="00CB3B7E">
        <w:rPr>
          <w:rFonts w:ascii="Book Antiqua" w:eastAsia="Book Antiqua" w:hAnsi="Book Antiqua" w:cs="Book Antiqua"/>
          <w:color w:val="000000"/>
        </w:rPr>
        <w:t>Embolism</w:t>
      </w:r>
      <w:r w:rsidR="00D51B4D">
        <w:rPr>
          <w:rFonts w:ascii="Book Antiqua" w:eastAsia="Book Antiqua" w:hAnsi="Book Antiqua" w:cs="Book Antiqua"/>
          <w:color w:val="000000"/>
        </w:rPr>
        <w:t xml:space="preserve"> Severity Index</w:t>
      </w:r>
      <w:r w:rsidRPr="00DE2053">
        <w:rPr>
          <w:rFonts w:ascii="Book Antiqua" w:eastAsia="Book Antiqua" w:hAnsi="Book Antiqua" w:cs="Book Antiqua"/>
          <w:color w:val="000000"/>
        </w:rPr>
        <w:t xml:space="preserve"> and </w:t>
      </w:r>
      <w:r w:rsidR="00D51B4D">
        <w:rPr>
          <w:rFonts w:ascii="Book Antiqua" w:eastAsia="Book Antiqua" w:hAnsi="Book Antiqua" w:cs="Book Antiqua"/>
          <w:color w:val="000000"/>
        </w:rPr>
        <w:t xml:space="preserve">simple Pulmonary </w:t>
      </w:r>
      <w:r w:rsidR="00CB3B7E">
        <w:rPr>
          <w:rFonts w:ascii="Book Antiqua" w:eastAsia="Book Antiqua" w:hAnsi="Book Antiqua" w:cs="Book Antiqua"/>
          <w:color w:val="000000"/>
        </w:rPr>
        <w:t>Embolism</w:t>
      </w:r>
      <w:r w:rsidR="00D51B4D">
        <w:rPr>
          <w:rFonts w:ascii="Book Antiqua" w:eastAsia="Book Antiqua" w:hAnsi="Book Antiqua" w:cs="Book Antiqua"/>
          <w:color w:val="000000"/>
        </w:rPr>
        <w:t xml:space="preserve"> Severity Index</w:t>
      </w:r>
      <w:r w:rsidRPr="00DE2053">
        <w:rPr>
          <w:rFonts w:ascii="Book Antiqua" w:eastAsia="Book Antiqua" w:hAnsi="Book Antiqua" w:cs="Book Antiqua"/>
          <w:color w:val="000000"/>
        </w:rPr>
        <w:t xml:space="preserve"> score for the patient were 20 and 1, respectively. Because the patient exhibited no significant hemodynamic disorder or signs of cardiac failure, she was treated with continuous low-flow oxygen inhalation</w:t>
      </w:r>
      <w:r w:rsidR="00D51B4D">
        <w:rPr>
          <w:rFonts w:ascii="Book Antiqua" w:eastAsia="Book Antiqua" w:hAnsi="Book Antiqua" w:cs="Book Antiqua"/>
          <w:color w:val="000000"/>
        </w:rPr>
        <w:t xml:space="preserve"> and</w:t>
      </w:r>
      <w:r w:rsidRPr="00DE2053">
        <w:rPr>
          <w:rFonts w:ascii="Book Antiqua" w:eastAsia="Book Antiqua" w:hAnsi="Book Antiqua" w:cs="Book Antiqua"/>
          <w:color w:val="000000"/>
        </w:rPr>
        <w:t xml:space="preserve"> 5000</w:t>
      </w:r>
      <w:r w:rsidR="00A17931" w:rsidRPr="00DE2053">
        <w:rPr>
          <w:rFonts w:ascii="Book Antiqua" w:eastAsia="Book Antiqua" w:hAnsi="Book Antiqua" w:cs="Book Antiqua"/>
          <w:color w:val="000000"/>
        </w:rPr>
        <w:t xml:space="preserve"> IU/d</w:t>
      </w:r>
      <w:r w:rsidRPr="00DE2053">
        <w:rPr>
          <w:rFonts w:ascii="Book Antiqua" w:eastAsia="Book Antiqua" w:hAnsi="Book Antiqua" w:cs="Book Antiqua"/>
          <w:color w:val="000000"/>
        </w:rPr>
        <w:t xml:space="preserve"> low molecular weight heparin. Blood oxygen was restored in 2 h. The patient developed the symptoms of fever</w:t>
      </w:r>
      <w:r w:rsidR="00A17931" w:rsidRPr="00DE2053">
        <w:rPr>
          <w:rFonts w:ascii="Book Antiqua" w:eastAsia="Book Antiqua" w:hAnsi="Book Antiqua" w:cs="Book Antiqua"/>
          <w:color w:val="000000"/>
        </w:rPr>
        <w:t xml:space="preserve"> and her white blood cell count</w:t>
      </w:r>
      <w:r w:rsidRPr="00DE2053">
        <w:rPr>
          <w:rFonts w:ascii="Book Antiqua" w:eastAsia="Book Antiqua" w:hAnsi="Book Antiqua" w:cs="Book Antiqua"/>
          <w:color w:val="000000"/>
        </w:rPr>
        <w:t xml:space="preserve"> elevated to 12.4</w:t>
      </w:r>
      <w:r w:rsidR="00A17931" w:rsidRPr="00DE2053">
        <w:rPr>
          <w:rFonts w:ascii="Book Antiqua" w:eastAsia="Book Antiqua" w:hAnsi="Book Antiqua" w:cs="Book Antiqua"/>
          <w:color w:val="000000"/>
        </w:rPr>
        <w:t xml:space="preserve"> </w:t>
      </w:r>
      <w:r w:rsidRPr="00DE2053">
        <w:rPr>
          <w:rFonts w:ascii="Book Antiqua" w:eastAsia="Book Antiqua" w:hAnsi="Book Antiqua" w:cs="Book Antiqua"/>
          <w:color w:val="000000"/>
        </w:rPr>
        <w:t>×</w:t>
      </w:r>
      <w:r w:rsidR="00A17931" w:rsidRPr="00DE2053">
        <w:rPr>
          <w:rFonts w:ascii="Book Antiqua" w:eastAsia="Book Antiqua" w:hAnsi="Book Antiqua" w:cs="Book Antiqua"/>
          <w:color w:val="000000"/>
        </w:rPr>
        <w:t xml:space="preserve"> </w:t>
      </w:r>
      <w:r w:rsidRPr="00DE2053">
        <w:rPr>
          <w:rFonts w:ascii="Book Antiqua" w:eastAsia="Book Antiqua" w:hAnsi="Book Antiqua" w:cs="Book Antiqua"/>
          <w:color w:val="000000"/>
        </w:rPr>
        <w:t>10</w:t>
      </w:r>
      <w:r w:rsidRPr="00DE2053">
        <w:rPr>
          <w:rFonts w:ascii="Book Antiqua" w:eastAsia="Book Antiqua" w:hAnsi="Book Antiqua" w:cs="Book Antiqua"/>
          <w:color w:val="000000"/>
          <w:vertAlign w:val="superscript"/>
        </w:rPr>
        <w:t>9</w:t>
      </w:r>
      <w:r w:rsidRPr="00DE2053">
        <w:rPr>
          <w:rFonts w:ascii="Book Antiqua" w:eastAsia="Book Antiqua" w:hAnsi="Book Antiqua" w:cs="Book Antiqua"/>
          <w:color w:val="000000"/>
        </w:rPr>
        <w:t>/L. Meanwhile, plain radiography indicated diffuse exudation in the lungs.</w:t>
      </w:r>
    </w:p>
    <w:p w14:paraId="742E7A97" w14:textId="77777777" w:rsidR="00A77B3E" w:rsidRPr="00DE2053" w:rsidRDefault="00A77B3E" w:rsidP="00DE2053">
      <w:pPr>
        <w:snapToGrid w:val="0"/>
        <w:spacing w:line="360" w:lineRule="auto"/>
        <w:jc w:val="both"/>
        <w:rPr>
          <w:rFonts w:ascii="Book Antiqua" w:hAnsi="Book Antiqua"/>
        </w:rPr>
      </w:pPr>
    </w:p>
    <w:p w14:paraId="3621E6EC"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aps/>
          <w:color w:val="000000"/>
          <w:u w:val="single"/>
        </w:rPr>
        <w:t>FINAL DIAGNOSIS</w:t>
      </w:r>
    </w:p>
    <w:p w14:paraId="4DA4AD25" w14:textId="2CC0C761" w:rsidR="00A77B3E" w:rsidRPr="00DE2053" w:rsidRDefault="00F04FF0" w:rsidP="00DE2053">
      <w:pPr>
        <w:snapToGrid w:val="0"/>
        <w:spacing w:line="360" w:lineRule="auto"/>
        <w:jc w:val="both"/>
        <w:rPr>
          <w:rFonts w:ascii="Book Antiqua" w:hAnsi="Book Antiqua"/>
        </w:rPr>
      </w:pPr>
      <w:bookmarkStart w:id="42" w:name="OLE_LINK44"/>
      <w:bookmarkStart w:id="43" w:name="OLE_LINK45"/>
      <w:r w:rsidRPr="00DE2053">
        <w:rPr>
          <w:rFonts w:ascii="Book Antiqua" w:eastAsia="Book Antiqua" w:hAnsi="Book Antiqua" w:cs="Book Antiqua"/>
          <w:color w:val="000000"/>
        </w:rPr>
        <w:t>The final diagnosis of the presented case is intracardiac, pulmonary</w:t>
      </w:r>
      <w:r w:rsidR="00D51B4D">
        <w:rPr>
          <w:rFonts w:ascii="Book Antiqua" w:eastAsia="Book Antiqua" w:hAnsi="Book Antiqua" w:cs="Book Antiqua"/>
          <w:color w:val="000000"/>
        </w:rPr>
        <w:t>,</w:t>
      </w:r>
      <w:r w:rsidRPr="00DE2053">
        <w:rPr>
          <w:rFonts w:ascii="Book Antiqua" w:eastAsia="Book Antiqua" w:hAnsi="Book Antiqua" w:cs="Book Antiqua"/>
          <w:color w:val="000000"/>
        </w:rPr>
        <w:t xml:space="preserve"> and venous bone cement embolism after cement-augmented pedicle screw instrumentation.</w:t>
      </w:r>
    </w:p>
    <w:bookmarkEnd w:id="42"/>
    <w:bookmarkEnd w:id="43"/>
    <w:p w14:paraId="4193543C" w14:textId="77777777" w:rsidR="00A77B3E" w:rsidRPr="00DE2053" w:rsidRDefault="00A77B3E" w:rsidP="00DE2053">
      <w:pPr>
        <w:snapToGrid w:val="0"/>
        <w:spacing w:line="360" w:lineRule="auto"/>
        <w:jc w:val="both"/>
        <w:rPr>
          <w:rFonts w:ascii="Book Antiqua" w:hAnsi="Book Antiqua"/>
        </w:rPr>
      </w:pPr>
    </w:p>
    <w:p w14:paraId="4C135BEF"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aps/>
          <w:color w:val="000000"/>
          <w:u w:val="single"/>
        </w:rPr>
        <w:t>TREATMENT</w:t>
      </w:r>
    </w:p>
    <w:p w14:paraId="1DBACD5F" w14:textId="652B4ABD" w:rsidR="00A77B3E" w:rsidRPr="00DE2053" w:rsidRDefault="00F04FF0" w:rsidP="00DE2053">
      <w:pPr>
        <w:snapToGrid w:val="0"/>
        <w:spacing w:line="360" w:lineRule="auto"/>
        <w:jc w:val="both"/>
        <w:rPr>
          <w:rFonts w:ascii="Book Antiqua" w:hAnsi="Book Antiqua"/>
        </w:rPr>
      </w:pPr>
      <w:bookmarkStart w:id="44" w:name="OLE_LINK46"/>
      <w:bookmarkStart w:id="45" w:name="OLE_LINK47"/>
      <w:r w:rsidRPr="00DE2053">
        <w:rPr>
          <w:rFonts w:ascii="Book Antiqua" w:eastAsia="Book Antiqua" w:hAnsi="Book Antiqua" w:cs="Book Antiqua"/>
          <w:color w:val="000000"/>
        </w:rPr>
        <w:t>To treat plausible infection, 500</w:t>
      </w:r>
      <w:r w:rsidR="00A17931" w:rsidRPr="00DE2053">
        <w:rPr>
          <w:rFonts w:ascii="Book Antiqua" w:eastAsia="Book Antiqua" w:hAnsi="Book Antiqua" w:cs="Book Antiqua"/>
          <w:color w:val="000000"/>
        </w:rPr>
        <w:t xml:space="preserve"> mg/d</w:t>
      </w:r>
      <w:r w:rsidRPr="00DE2053">
        <w:rPr>
          <w:rFonts w:ascii="Book Antiqua" w:eastAsia="Book Antiqua" w:hAnsi="Book Antiqua" w:cs="Book Antiqua"/>
          <w:color w:val="000000"/>
        </w:rPr>
        <w:t xml:space="preserve"> of levofloxacin was used. After the commencement of cement embolism, the patient was nursed sitting up regularly and was atomized to clear airway secretions twice daily. The patient developed no further embolism, and blood oxygen was maintained above 98%. Therefore, the patient was discharged </w:t>
      </w:r>
      <w:r w:rsidR="00D51B4D">
        <w:rPr>
          <w:rFonts w:ascii="Book Antiqua" w:eastAsia="Book Antiqua" w:hAnsi="Book Antiqua" w:cs="Book Antiqua"/>
          <w:color w:val="000000"/>
        </w:rPr>
        <w:t xml:space="preserve">3 </w:t>
      </w:r>
      <w:proofErr w:type="spellStart"/>
      <w:r w:rsidR="00D51B4D">
        <w:rPr>
          <w:rFonts w:ascii="Book Antiqua" w:eastAsia="Book Antiqua" w:hAnsi="Book Antiqua" w:cs="Book Antiqua"/>
          <w:color w:val="000000"/>
        </w:rPr>
        <w:t>wk</w:t>
      </w:r>
      <w:proofErr w:type="spellEnd"/>
      <w:r w:rsidRPr="00DE2053">
        <w:rPr>
          <w:rFonts w:ascii="Book Antiqua" w:eastAsia="Book Antiqua" w:hAnsi="Book Antiqua" w:cs="Book Antiqua"/>
          <w:color w:val="000000"/>
        </w:rPr>
        <w:t xml:space="preserve"> after surgery. The patient was treated with low molecular weight heparin 5000</w:t>
      </w:r>
      <w:r w:rsidR="00A17931" w:rsidRPr="00DE2053">
        <w:rPr>
          <w:rFonts w:ascii="Book Antiqua" w:eastAsia="Book Antiqua" w:hAnsi="Book Antiqua" w:cs="Book Antiqua"/>
          <w:color w:val="000000"/>
        </w:rPr>
        <w:t xml:space="preserve"> IU/d</w:t>
      </w:r>
      <w:r w:rsidRPr="00DE2053">
        <w:rPr>
          <w:rFonts w:ascii="Book Antiqua" w:eastAsia="Book Antiqua" w:hAnsi="Book Antiqua" w:cs="Book Antiqua"/>
          <w:color w:val="000000"/>
        </w:rPr>
        <w:t xml:space="preserve"> for 1 mo and </w:t>
      </w:r>
      <w:r w:rsidR="00D51B4D">
        <w:rPr>
          <w:rFonts w:ascii="Book Antiqua" w:eastAsia="Book Antiqua" w:hAnsi="Book Antiqua" w:cs="Book Antiqua"/>
          <w:color w:val="000000"/>
        </w:rPr>
        <w:t xml:space="preserve">was </w:t>
      </w:r>
      <w:r w:rsidRPr="00DE2053">
        <w:rPr>
          <w:rFonts w:ascii="Book Antiqua" w:eastAsia="Book Antiqua" w:hAnsi="Book Antiqua" w:cs="Book Antiqua"/>
          <w:color w:val="000000"/>
        </w:rPr>
        <w:t>switch</w:t>
      </w:r>
      <w:r w:rsidR="00D51B4D">
        <w:rPr>
          <w:rFonts w:ascii="Book Antiqua" w:eastAsia="Book Antiqua" w:hAnsi="Book Antiqua" w:cs="Book Antiqua"/>
          <w:color w:val="000000"/>
        </w:rPr>
        <w:t>ed</w:t>
      </w:r>
      <w:r w:rsidRPr="00DE2053">
        <w:rPr>
          <w:rFonts w:ascii="Book Antiqua" w:eastAsia="Book Antiqua" w:hAnsi="Book Antiqua" w:cs="Book Antiqua"/>
          <w:color w:val="000000"/>
        </w:rPr>
        <w:t xml:space="preserve"> to 2.5</w:t>
      </w:r>
      <w:r w:rsidR="00A17931" w:rsidRPr="00DE2053">
        <w:rPr>
          <w:rFonts w:ascii="Book Antiqua" w:eastAsia="Book Antiqua" w:hAnsi="Book Antiqua" w:cs="Book Antiqua"/>
          <w:color w:val="000000"/>
        </w:rPr>
        <w:t xml:space="preserve"> mg/d</w:t>
      </w:r>
      <w:r w:rsidRPr="00DE2053">
        <w:rPr>
          <w:rFonts w:ascii="Book Antiqua" w:eastAsia="Book Antiqua" w:hAnsi="Book Antiqua" w:cs="Book Antiqua"/>
          <w:color w:val="000000"/>
        </w:rPr>
        <w:t xml:space="preserve"> of warfarin for 6 mo after discharge. The coagulation function was closely monitored by</w:t>
      </w:r>
      <w:r w:rsidR="00A17931" w:rsidRPr="00DE2053">
        <w:rPr>
          <w:rFonts w:ascii="Book Antiqua" w:eastAsia="Book Antiqua" w:hAnsi="Book Antiqua" w:cs="Book Antiqua"/>
          <w:color w:val="000000"/>
        </w:rPr>
        <w:t xml:space="preserve"> international normalized ratio</w:t>
      </w:r>
      <w:r w:rsidRPr="00DE2053">
        <w:rPr>
          <w:rFonts w:ascii="Book Antiqua" w:eastAsia="Book Antiqua" w:hAnsi="Book Antiqua" w:cs="Book Antiqua"/>
          <w:color w:val="000000"/>
        </w:rPr>
        <w:t xml:space="preserve"> during warfarin administration.</w:t>
      </w:r>
    </w:p>
    <w:bookmarkEnd w:id="44"/>
    <w:bookmarkEnd w:id="45"/>
    <w:p w14:paraId="22657E6B" w14:textId="77777777" w:rsidR="00A77B3E" w:rsidRPr="00DE2053" w:rsidRDefault="00A77B3E" w:rsidP="00DE2053">
      <w:pPr>
        <w:snapToGrid w:val="0"/>
        <w:spacing w:line="360" w:lineRule="auto"/>
        <w:jc w:val="both"/>
        <w:rPr>
          <w:rFonts w:ascii="Book Antiqua" w:hAnsi="Book Antiqua"/>
        </w:rPr>
      </w:pPr>
    </w:p>
    <w:p w14:paraId="2AAF9E99"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aps/>
          <w:color w:val="000000"/>
          <w:u w:val="single"/>
        </w:rPr>
        <w:t>OUTCOME AND FOLLOW-UP</w:t>
      </w:r>
    </w:p>
    <w:p w14:paraId="2E641140" w14:textId="77777777" w:rsidR="00A77B3E" w:rsidRPr="00DE2053" w:rsidRDefault="00F04FF0" w:rsidP="00DE2053">
      <w:pPr>
        <w:snapToGrid w:val="0"/>
        <w:spacing w:line="360" w:lineRule="auto"/>
        <w:jc w:val="both"/>
        <w:rPr>
          <w:rFonts w:ascii="Book Antiqua" w:hAnsi="Book Antiqua"/>
        </w:rPr>
      </w:pPr>
      <w:bookmarkStart w:id="46" w:name="OLE_LINK48"/>
      <w:bookmarkStart w:id="47" w:name="OLE_LINK49"/>
      <w:r w:rsidRPr="00DE2053">
        <w:rPr>
          <w:rFonts w:ascii="Book Antiqua" w:eastAsia="Book Antiqua" w:hAnsi="Book Antiqua" w:cs="Book Antiqua"/>
          <w:color w:val="000000"/>
        </w:rPr>
        <w:t>Regular tests and serial cardiac and pulmonary assessments were carried out and revealed no signs of an exacerbation. She did not report further discomfort in the 30-mo follow-up (Figure 3).</w:t>
      </w:r>
    </w:p>
    <w:bookmarkEnd w:id="46"/>
    <w:bookmarkEnd w:id="47"/>
    <w:p w14:paraId="4FF68A88" w14:textId="77777777" w:rsidR="00A77B3E" w:rsidRPr="00DE2053" w:rsidRDefault="00A77B3E" w:rsidP="00DE2053">
      <w:pPr>
        <w:snapToGrid w:val="0"/>
        <w:spacing w:line="360" w:lineRule="auto"/>
        <w:jc w:val="both"/>
        <w:rPr>
          <w:rFonts w:ascii="Book Antiqua" w:hAnsi="Book Antiqua"/>
        </w:rPr>
      </w:pPr>
    </w:p>
    <w:p w14:paraId="402D6BC8"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aps/>
          <w:color w:val="000000"/>
          <w:u w:val="single"/>
        </w:rPr>
        <w:t>DISCUSSION</w:t>
      </w:r>
    </w:p>
    <w:p w14:paraId="298CB279" w14:textId="11D68222" w:rsidR="00A17931" w:rsidRPr="00DE2053" w:rsidRDefault="00F04FF0" w:rsidP="00DE2053">
      <w:pPr>
        <w:snapToGrid w:val="0"/>
        <w:spacing w:line="360" w:lineRule="auto"/>
        <w:jc w:val="both"/>
        <w:rPr>
          <w:rFonts w:ascii="Book Antiqua" w:eastAsia="Book Antiqua" w:hAnsi="Book Antiqua" w:cs="Book Antiqua"/>
          <w:color w:val="000000"/>
        </w:rPr>
      </w:pPr>
      <w:bookmarkStart w:id="48" w:name="OLE_LINK50"/>
      <w:bookmarkStart w:id="49" w:name="OLE_LINK51"/>
      <w:r w:rsidRPr="00DE2053">
        <w:rPr>
          <w:rFonts w:ascii="Book Antiqua" w:eastAsia="Book Antiqua" w:hAnsi="Book Antiqua" w:cs="Book Antiqua"/>
          <w:color w:val="000000"/>
        </w:rPr>
        <w:lastRenderedPageBreak/>
        <w:t>In the case we presented, the patient was diagnosed with L4-L5 isthmic spondylolisthesis, spinal canal stenosis</w:t>
      </w:r>
      <w:r w:rsidR="003A308F">
        <w:rPr>
          <w:rFonts w:ascii="Book Antiqua" w:eastAsia="Book Antiqua" w:hAnsi="Book Antiqua" w:cs="Book Antiqua"/>
          <w:color w:val="000000"/>
        </w:rPr>
        <w:t>,</w:t>
      </w:r>
      <w:r w:rsidRPr="00DE2053">
        <w:rPr>
          <w:rFonts w:ascii="Book Antiqua" w:eastAsia="Book Antiqua" w:hAnsi="Book Antiqua" w:cs="Book Antiqua"/>
          <w:color w:val="000000"/>
        </w:rPr>
        <w:t xml:space="preserve"> and osteoporosis. The patient developed symptoms such as decreased blood oxygen saturation after surgery, and imaging confirmed the occurrence of bone cement embolism in multiple organs. The patient has obtained good clinical outcome under conservative treatment. In a randomized, controlled trial, Ghogawala </w:t>
      </w:r>
      <w:r w:rsidRPr="00DE2053">
        <w:rPr>
          <w:rFonts w:ascii="Book Antiqua" w:eastAsia="Book Antiqua" w:hAnsi="Book Antiqua" w:cs="Book Antiqua"/>
          <w:i/>
          <w:iCs/>
          <w:color w:val="000000"/>
        </w:rPr>
        <w:t>et al</w:t>
      </w:r>
      <w:r w:rsidR="00A17931" w:rsidRPr="00DE2053">
        <w:rPr>
          <w:rFonts w:ascii="Book Antiqua" w:eastAsia="Book Antiqua" w:hAnsi="Book Antiqua" w:cs="Book Antiqua"/>
          <w:iCs/>
          <w:color w:val="000000"/>
          <w:vertAlign w:val="superscript"/>
        </w:rPr>
        <w:t>[13]</w:t>
      </w:r>
      <w:r w:rsidRPr="00DE2053">
        <w:rPr>
          <w:rFonts w:ascii="Book Antiqua" w:eastAsia="Book Antiqua" w:hAnsi="Book Antiqua" w:cs="Book Antiqua"/>
          <w:color w:val="000000"/>
        </w:rPr>
        <w:t xml:space="preserve"> suggested lumbar laminectomy plus fusion may yield better clinical improvement compared with laminectomy alone</w:t>
      </w:r>
      <w:r w:rsidRPr="00DE2053">
        <w:rPr>
          <w:rFonts w:ascii="Book Antiqua" w:eastAsia="Book Antiqua" w:hAnsi="Book Antiqua" w:cs="Book Antiqua"/>
          <w:color w:val="000000"/>
          <w:vertAlign w:val="superscript"/>
        </w:rPr>
        <w:t>[13]</w:t>
      </w:r>
      <w:r w:rsidRPr="00DE2053">
        <w:rPr>
          <w:rFonts w:ascii="Book Antiqua" w:eastAsia="Book Antiqua" w:hAnsi="Book Antiqua" w:cs="Book Antiqua"/>
          <w:color w:val="000000"/>
        </w:rPr>
        <w:t>. To improve the quality of life and prevent internal fixation failure, we decided to perform CAPSI in L4 and L5 segments. CAPSI was first described in 1975, and it has been widely used to increase screw holding power and resist pull-out force, especially in osteoporotic patients. </w:t>
      </w:r>
    </w:p>
    <w:p w14:paraId="15A78521" w14:textId="1CBD7296" w:rsidR="00A17931" w:rsidRPr="00DE2053" w:rsidRDefault="00F04FF0" w:rsidP="00DE2053">
      <w:pPr>
        <w:snapToGrid w:val="0"/>
        <w:spacing w:line="360" w:lineRule="auto"/>
        <w:ind w:firstLineChars="100" w:firstLine="240"/>
        <w:jc w:val="both"/>
        <w:rPr>
          <w:rFonts w:ascii="Book Antiqua" w:eastAsia="Book Antiqua" w:hAnsi="Book Antiqua" w:cs="Book Antiqua"/>
          <w:color w:val="000000"/>
        </w:rPr>
      </w:pPr>
      <w:r w:rsidRPr="00DE2053">
        <w:rPr>
          <w:rFonts w:ascii="Book Antiqua" w:eastAsia="Book Antiqua" w:hAnsi="Book Antiqua" w:cs="Book Antiqua"/>
          <w:color w:val="000000"/>
        </w:rPr>
        <w:t xml:space="preserve">Bone cement leakage is a common complication of a bone cement-augmented pedicle screw. Two major complications underlying CAPSI are PCE and </w:t>
      </w:r>
      <w:r w:rsidR="00A17931" w:rsidRPr="00DE2053">
        <w:rPr>
          <w:rFonts w:ascii="Book Antiqua" w:eastAsia="Book Antiqua" w:hAnsi="Book Antiqua" w:cs="Book Antiqua"/>
          <w:color w:val="000000"/>
        </w:rPr>
        <w:t xml:space="preserve">perivertebral cement leakage </w:t>
      </w:r>
      <w:r w:rsidRPr="00DE2053">
        <w:rPr>
          <w:rFonts w:ascii="Book Antiqua" w:eastAsia="Book Antiqua" w:hAnsi="Book Antiqua" w:cs="Book Antiqua"/>
          <w:color w:val="000000"/>
        </w:rPr>
        <w:t>(PCL). It is estimated that the risk of PCE in an augmented pedicle screw insertion is approximately 1.5%</w:t>
      </w:r>
      <w:r w:rsidR="00D12D9C">
        <w:rPr>
          <w:rFonts w:ascii="Book Antiqua" w:eastAsia="Book Antiqua" w:hAnsi="Book Antiqua" w:cs="Book Antiqua"/>
          <w:color w:val="000000"/>
        </w:rPr>
        <w:t>-</w:t>
      </w:r>
      <w:r w:rsidRPr="00DE2053">
        <w:rPr>
          <w:rFonts w:ascii="Book Antiqua" w:eastAsia="Book Antiqua" w:hAnsi="Book Antiqua" w:cs="Book Antiqua"/>
          <w:color w:val="000000"/>
        </w:rPr>
        <w:t>7.9%</w:t>
      </w:r>
      <w:r w:rsidRPr="00DE2053">
        <w:rPr>
          <w:rFonts w:ascii="Book Antiqua" w:eastAsia="Book Antiqua" w:hAnsi="Book Antiqua" w:cs="Book Antiqua"/>
          <w:color w:val="000000"/>
          <w:vertAlign w:val="superscript"/>
        </w:rPr>
        <w:t>[14]</w:t>
      </w:r>
      <w:r w:rsidRPr="00DE2053">
        <w:rPr>
          <w:rFonts w:ascii="Book Antiqua" w:eastAsia="Book Antiqua" w:hAnsi="Book Antiqua" w:cs="Book Antiqua"/>
          <w:color w:val="000000"/>
        </w:rPr>
        <w:t xml:space="preserve">. </w:t>
      </w:r>
      <w:r w:rsidR="00A17931" w:rsidRPr="00DE2053">
        <w:rPr>
          <w:rFonts w:ascii="Book Antiqua" w:eastAsia="Book Antiqua" w:hAnsi="Book Antiqua" w:cs="Book Antiqua"/>
          <w:bCs/>
          <w:color w:val="000000"/>
        </w:rPr>
        <w:t>Janssen</w:t>
      </w:r>
      <w:r w:rsidRPr="00DE2053">
        <w:rPr>
          <w:rFonts w:ascii="Book Antiqua" w:eastAsia="Book Antiqua" w:hAnsi="Book Antiqua" w:cs="Book Antiqua"/>
          <w:color w:val="000000"/>
        </w:rPr>
        <w:t xml:space="preserve"> </w:t>
      </w:r>
      <w:r w:rsidRPr="00DE2053">
        <w:rPr>
          <w:rFonts w:ascii="Book Antiqua" w:eastAsia="Book Antiqua" w:hAnsi="Book Antiqua" w:cs="Book Antiqua"/>
          <w:i/>
          <w:iCs/>
          <w:color w:val="000000"/>
        </w:rPr>
        <w:t>et al</w:t>
      </w:r>
      <w:r w:rsidR="00A17931" w:rsidRPr="00DE2053">
        <w:rPr>
          <w:rFonts w:ascii="Book Antiqua" w:eastAsia="Book Antiqua" w:hAnsi="Book Antiqua" w:cs="Book Antiqua"/>
          <w:iCs/>
          <w:color w:val="000000"/>
          <w:vertAlign w:val="superscript"/>
        </w:rPr>
        <w:t>[11]</w:t>
      </w:r>
      <w:r w:rsidRPr="00DE2053">
        <w:rPr>
          <w:rFonts w:ascii="Book Antiqua" w:eastAsia="Book Antiqua" w:hAnsi="Book Antiqua" w:cs="Book Antiqua"/>
          <w:color w:val="000000"/>
        </w:rPr>
        <w:t xml:space="preserve"> reported the risk of cardiac cement embolism following percutaneous vertebroplasty was approximately 3.9%. </w:t>
      </w:r>
      <w:r w:rsidR="00A17931" w:rsidRPr="00DE2053">
        <w:rPr>
          <w:rFonts w:ascii="Book Antiqua" w:eastAsia="Book Antiqua" w:hAnsi="Book Antiqua" w:cs="Book Antiqua"/>
          <w:color w:val="000000"/>
        </w:rPr>
        <w:t xml:space="preserve">Approximately </w:t>
      </w:r>
      <w:r w:rsidRPr="00DE2053">
        <w:rPr>
          <w:rFonts w:ascii="Book Antiqua" w:eastAsia="Book Antiqua" w:hAnsi="Book Antiqua" w:cs="Book Antiqua"/>
          <w:color w:val="000000"/>
        </w:rPr>
        <w:t>71% of patients with underlying CAPSI may develop cement leakage, but most of them were asymptomatic</w:t>
      </w:r>
      <w:r w:rsidRPr="00DE2053">
        <w:rPr>
          <w:rFonts w:ascii="Book Antiqua" w:eastAsia="Book Antiqua" w:hAnsi="Book Antiqua" w:cs="Book Antiqua"/>
          <w:color w:val="000000"/>
          <w:vertAlign w:val="superscript"/>
        </w:rPr>
        <w:t>[11]</w:t>
      </w:r>
      <w:r w:rsidRPr="00DE2053">
        <w:rPr>
          <w:rFonts w:ascii="Book Antiqua" w:eastAsia="Book Antiqua" w:hAnsi="Book Antiqua" w:cs="Book Antiqua"/>
          <w:color w:val="000000"/>
        </w:rPr>
        <w:t xml:space="preserve">. In a study conducted by </w:t>
      </w:r>
      <w:r w:rsidR="00A17931" w:rsidRPr="00DE2053">
        <w:rPr>
          <w:rFonts w:ascii="Book Antiqua" w:eastAsia="Book Antiqua" w:hAnsi="Book Antiqua" w:cs="Book Antiqua"/>
          <w:bCs/>
          <w:color w:val="000000"/>
        </w:rPr>
        <w:t>Ulusoy</w:t>
      </w:r>
      <w:r w:rsidRPr="00DE2053">
        <w:rPr>
          <w:rFonts w:ascii="Book Antiqua" w:eastAsia="Book Antiqua" w:hAnsi="Book Antiqua" w:cs="Book Antiqua"/>
          <w:color w:val="000000"/>
        </w:rPr>
        <w:t xml:space="preserve"> </w:t>
      </w:r>
      <w:r w:rsidRPr="00DE2053">
        <w:rPr>
          <w:rFonts w:ascii="Book Antiqua" w:eastAsia="Book Antiqua" w:hAnsi="Book Antiqua" w:cs="Book Antiqua"/>
          <w:i/>
          <w:iCs/>
          <w:color w:val="000000"/>
        </w:rPr>
        <w:t>et al</w:t>
      </w:r>
      <w:r w:rsidR="00A17931" w:rsidRPr="00DE2053">
        <w:rPr>
          <w:rFonts w:ascii="Book Antiqua" w:eastAsia="Book Antiqua" w:hAnsi="Book Antiqua" w:cs="Book Antiqua"/>
          <w:iCs/>
          <w:color w:val="000000"/>
          <w:vertAlign w:val="superscript"/>
        </w:rPr>
        <w:t>[15]</w:t>
      </w:r>
      <w:r w:rsidRPr="00DE2053">
        <w:rPr>
          <w:rFonts w:ascii="Book Antiqua" w:eastAsia="Book Antiqua" w:hAnsi="Book Antiqua" w:cs="Book Antiqua"/>
          <w:color w:val="000000"/>
        </w:rPr>
        <w:t>, the distribution of intravenous leakage locations in PCL-positive cases was 10.8% in both the azygos vein and inferior vena cava. In PCE-positive patients, emboli in segmentary and subsegmental arteries were detected in 52% of patients, while 48% had emboli detected in the lobar and main pulmonary arteries</w:t>
      </w:r>
      <w:r w:rsidRPr="00DE2053">
        <w:rPr>
          <w:rFonts w:ascii="Book Antiqua" w:eastAsia="Book Antiqua" w:hAnsi="Book Antiqua" w:cs="Book Antiqua"/>
          <w:color w:val="000000"/>
          <w:vertAlign w:val="superscript"/>
        </w:rPr>
        <w:t>[15]</w:t>
      </w:r>
      <w:r w:rsidRPr="00DE2053">
        <w:rPr>
          <w:rFonts w:ascii="Book Antiqua" w:eastAsia="Book Antiqua" w:hAnsi="Book Antiqua" w:cs="Book Antiqua"/>
          <w:color w:val="000000"/>
        </w:rPr>
        <w:t>. In this case, the intracardiac, pulmonary</w:t>
      </w:r>
      <w:r w:rsidR="003859DC">
        <w:rPr>
          <w:rFonts w:ascii="Book Antiqua" w:eastAsia="Book Antiqua" w:hAnsi="Book Antiqua" w:cs="Book Antiqua"/>
          <w:color w:val="000000"/>
        </w:rPr>
        <w:t>,</w:t>
      </w:r>
      <w:r w:rsidRPr="00DE2053">
        <w:rPr>
          <w:rFonts w:ascii="Book Antiqua" w:eastAsia="Book Antiqua" w:hAnsi="Book Antiqua" w:cs="Book Antiqua"/>
          <w:color w:val="000000"/>
        </w:rPr>
        <w:t xml:space="preserve"> and vein cement embolism w</w:t>
      </w:r>
      <w:r w:rsidR="00A17931" w:rsidRPr="00DE2053">
        <w:rPr>
          <w:rFonts w:ascii="Book Antiqua" w:eastAsia="Book Antiqua" w:hAnsi="Book Antiqua" w:cs="Book Antiqua"/>
          <w:color w:val="000000"/>
        </w:rPr>
        <w:t>ere all developed after CAPSI. </w:t>
      </w:r>
    </w:p>
    <w:p w14:paraId="56AB0D2B" w14:textId="31E2D6CB" w:rsidR="00A17931" w:rsidRPr="00DE2053" w:rsidRDefault="00F04FF0" w:rsidP="00DE2053">
      <w:pPr>
        <w:snapToGrid w:val="0"/>
        <w:spacing w:line="360" w:lineRule="auto"/>
        <w:ind w:firstLineChars="100" w:firstLine="240"/>
        <w:jc w:val="both"/>
        <w:rPr>
          <w:rFonts w:ascii="Book Antiqua" w:eastAsia="Book Antiqua" w:hAnsi="Book Antiqua" w:cs="Book Antiqua"/>
          <w:color w:val="000000"/>
        </w:rPr>
      </w:pPr>
      <w:r w:rsidRPr="00DE2053">
        <w:rPr>
          <w:rFonts w:ascii="Book Antiqua" w:eastAsia="Book Antiqua" w:hAnsi="Book Antiqua" w:cs="Book Antiqua"/>
          <w:color w:val="000000"/>
        </w:rPr>
        <w:t>Very few studies have focused on the risk factors of an embolism following CAPSI. Known risk factors for PCE include thoracic spine instrumentation, spinal metastases, more instrumented levels, and more total cement volume</w:t>
      </w:r>
      <w:r w:rsidRPr="00DE2053">
        <w:rPr>
          <w:rFonts w:ascii="Book Antiqua" w:eastAsia="Book Antiqua" w:hAnsi="Book Antiqua" w:cs="Book Antiqua"/>
          <w:color w:val="000000"/>
          <w:vertAlign w:val="superscript"/>
        </w:rPr>
        <w:t>[16]</w:t>
      </w:r>
      <w:r w:rsidRPr="00DE2053">
        <w:rPr>
          <w:rFonts w:ascii="Book Antiqua" w:eastAsia="Book Antiqua" w:hAnsi="Book Antiqua" w:cs="Book Antiqua"/>
          <w:color w:val="000000"/>
        </w:rPr>
        <w:t xml:space="preserve">. Risk factors of symptomatic PCE include more than </w:t>
      </w:r>
      <w:r w:rsidR="003859DC">
        <w:rPr>
          <w:rFonts w:ascii="Book Antiqua" w:eastAsia="Book Antiqua" w:hAnsi="Book Antiqua" w:cs="Book Antiqua"/>
          <w:color w:val="000000"/>
        </w:rPr>
        <w:t>10</w:t>
      </w:r>
      <w:r w:rsidRPr="00DE2053">
        <w:rPr>
          <w:rFonts w:ascii="Book Antiqua" w:eastAsia="Book Antiqua" w:hAnsi="Book Antiqua" w:cs="Book Antiqua"/>
          <w:color w:val="000000"/>
        </w:rPr>
        <w:t xml:space="preserve"> instrumented levels, previous cardiopulmonary disease, and a total cement amount of more than 30 </w:t>
      </w:r>
      <w:proofErr w:type="gramStart"/>
      <w:r w:rsidRPr="00DE2053">
        <w:rPr>
          <w:rFonts w:ascii="Book Antiqua" w:eastAsia="Book Antiqua" w:hAnsi="Book Antiqua" w:cs="Book Antiqua"/>
          <w:color w:val="000000"/>
        </w:rPr>
        <w:t>mL</w:t>
      </w:r>
      <w:r w:rsidR="00A17931" w:rsidRPr="00DE2053">
        <w:rPr>
          <w:rFonts w:ascii="Book Antiqua" w:eastAsia="Book Antiqua" w:hAnsi="Book Antiqua" w:cs="Book Antiqua"/>
          <w:color w:val="000000"/>
          <w:vertAlign w:val="superscript"/>
        </w:rPr>
        <w:t>[</w:t>
      </w:r>
      <w:proofErr w:type="gramEnd"/>
      <w:r w:rsidR="00A17931" w:rsidRPr="00DE2053">
        <w:rPr>
          <w:rFonts w:ascii="Book Antiqua" w:eastAsia="Book Antiqua" w:hAnsi="Book Antiqua" w:cs="Book Antiqua"/>
          <w:color w:val="000000"/>
          <w:vertAlign w:val="superscript"/>
        </w:rPr>
        <w:t>15,</w:t>
      </w:r>
      <w:r w:rsidRPr="00DE2053">
        <w:rPr>
          <w:rFonts w:ascii="Book Antiqua" w:eastAsia="Book Antiqua" w:hAnsi="Book Antiqua" w:cs="Book Antiqua"/>
          <w:color w:val="000000"/>
          <w:vertAlign w:val="superscript"/>
        </w:rPr>
        <w:t>17]</w:t>
      </w:r>
      <w:r w:rsidRPr="00DE2053">
        <w:rPr>
          <w:rFonts w:ascii="Book Antiqua" w:eastAsia="Book Antiqua" w:hAnsi="Book Antiqua" w:cs="Book Antiqua"/>
          <w:color w:val="000000"/>
        </w:rPr>
        <w:t xml:space="preserve">. Besides, large-scale and multi-center retrospective studies should be conducted to </w:t>
      </w:r>
      <w:r w:rsidRPr="00DE2053">
        <w:rPr>
          <w:rFonts w:ascii="Book Antiqua" w:eastAsia="Book Antiqua" w:hAnsi="Book Antiqua" w:cs="Book Antiqua"/>
          <w:color w:val="000000"/>
        </w:rPr>
        <w:lastRenderedPageBreak/>
        <w:t>determine risk factors of PCE and ICE after CAPSI. In the case we presented here, the patient did not present with the risk factors mentioned above. However, the patient was diagnosed with osteoporosis, which might also be considered as a risk factor for CAPSI.</w:t>
      </w:r>
    </w:p>
    <w:p w14:paraId="7B24FDB7" w14:textId="315FB81E" w:rsidR="00A17931" w:rsidRPr="00DE2053" w:rsidRDefault="00F04FF0" w:rsidP="00DE2053">
      <w:pPr>
        <w:snapToGrid w:val="0"/>
        <w:spacing w:line="360" w:lineRule="auto"/>
        <w:ind w:firstLineChars="100" w:firstLine="240"/>
        <w:jc w:val="both"/>
        <w:rPr>
          <w:rFonts w:ascii="Book Antiqua" w:eastAsia="Book Antiqua" w:hAnsi="Book Antiqua" w:cs="Book Antiqua"/>
          <w:color w:val="000000"/>
        </w:rPr>
      </w:pPr>
      <w:r w:rsidRPr="00DE2053">
        <w:rPr>
          <w:rFonts w:ascii="Book Antiqua" w:eastAsia="Book Antiqua" w:hAnsi="Book Antiqua" w:cs="Book Antiqua"/>
          <w:color w:val="000000"/>
        </w:rPr>
        <w:t>Most cardiopulmonary cement embolisms are asymptomatic, but in some cases, cement embolisms can lead to severe clinical outcomes</w:t>
      </w:r>
      <w:r w:rsidR="00A17931" w:rsidRPr="00DE2053">
        <w:rPr>
          <w:rFonts w:ascii="Book Antiqua" w:eastAsia="Book Antiqua" w:hAnsi="Book Antiqua" w:cs="Book Antiqua"/>
          <w:color w:val="000000"/>
          <w:vertAlign w:val="superscript"/>
        </w:rPr>
        <w:t>[18,</w:t>
      </w:r>
      <w:r w:rsidRPr="00DE2053">
        <w:rPr>
          <w:rFonts w:ascii="Book Antiqua" w:eastAsia="Book Antiqua" w:hAnsi="Book Antiqua" w:cs="Book Antiqua"/>
          <w:color w:val="000000"/>
          <w:vertAlign w:val="superscript"/>
        </w:rPr>
        <w:t>19]</w:t>
      </w:r>
      <w:r w:rsidRPr="00DE2053">
        <w:rPr>
          <w:rFonts w:ascii="Book Antiqua" w:eastAsia="Book Antiqua" w:hAnsi="Book Antiqua" w:cs="Book Antiqua"/>
          <w:color w:val="000000"/>
        </w:rPr>
        <w:t>. More devastating clinical outcomes may occur when PCL enters the lumbar venous plexus, azygos vein, inferior vena cava, the right heart, and eventually the pulmonary arteries</w:t>
      </w:r>
      <w:r w:rsidR="00987023" w:rsidRPr="00DE2053">
        <w:rPr>
          <w:rFonts w:ascii="Book Antiqua" w:eastAsia="Book Antiqua" w:hAnsi="Book Antiqua" w:cs="Book Antiqua"/>
          <w:color w:val="000000"/>
          <w:vertAlign w:val="superscript"/>
        </w:rPr>
        <w:t>[20-26]</w:t>
      </w:r>
      <w:r w:rsidRPr="00DE2053">
        <w:rPr>
          <w:rFonts w:ascii="Book Antiqua" w:eastAsia="Book Antiqua" w:hAnsi="Book Antiqua" w:cs="Book Antiqua"/>
          <w:color w:val="000000"/>
        </w:rPr>
        <w:t>. Symptoms such as dyspnea, oxygen desaturation, tachypnea</w:t>
      </w:r>
      <w:r w:rsidR="003859DC">
        <w:rPr>
          <w:rFonts w:ascii="Book Antiqua" w:eastAsia="Book Antiqua" w:hAnsi="Book Antiqua" w:cs="Book Antiqua"/>
          <w:color w:val="000000"/>
        </w:rPr>
        <w:t>,</w:t>
      </w:r>
      <w:r w:rsidRPr="00DE2053">
        <w:rPr>
          <w:rFonts w:ascii="Book Antiqua" w:eastAsia="Book Antiqua" w:hAnsi="Book Antiqua" w:cs="Book Antiqua"/>
          <w:color w:val="000000"/>
        </w:rPr>
        <w:t xml:space="preserve"> or cardiopulmonary arrest seem to begin a few days or immediately after surgery (</w:t>
      </w:r>
      <w:r w:rsidR="00D12D9C">
        <w:rPr>
          <w:rFonts w:ascii="Book Antiqua" w:eastAsia="Book Antiqua" w:hAnsi="Book Antiqua" w:cs="Book Antiqua"/>
          <w:color w:val="000000"/>
        </w:rPr>
        <w:t xml:space="preserve">Figure 4 and </w:t>
      </w:r>
      <w:r w:rsidRPr="00DE2053">
        <w:rPr>
          <w:rFonts w:ascii="Book Antiqua" w:eastAsia="Book Antiqua" w:hAnsi="Book Antiqua" w:cs="Book Antiqua"/>
          <w:color w:val="000000"/>
        </w:rPr>
        <w:t>Table 1). Life-threatening conditions including acute respiratory distress, pericardial effusion, and fatal cardiac perforation may occur</w:t>
      </w:r>
      <w:r w:rsidR="00A17931" w:rsidRPr="00DE2053">
        <w:rPr>
          <w:rFonts w:ascii="Book Antiqua" w:eastAsia="Book Antiqua" w:hAnsi="Book Antiqua" w:cs="Book Antiqua"/>
          <w:color w:val="000000"/>
          <w:vertAlign w:val="superscript"/>
        </w:rPr>
        <w:t>[15,27,</w:t>
      </w:r>
      <w:r w:rsidRPr="00DE2053">
        <w:rPr>
          <w:rFonts w:ascii="Book Antiqua" w:eastAsia="Book Antiqua" w:hAnsi="Book Antiqua" w:cs="Book Antiqua"/>
          <w:color w:val="000000"/>
          <w:vertAlign w:val="superscript"/>
        </w:rPr>
        <w:t>28]</w:t>
      </w:r>
      <w:r w:rsidRPr="00DE2053">
        <w:rPr>
          <w:rFonts w:ascii="Book Antiqua" w:eastAsia="Book Antiqua" w:hAnsi="Book Antiqua" w:cs="Book Antiqua"/>
          <w:color w:val="000000"/>
        </w:rPr>
        <w:t xml:space="preserve">. Most PCE and ICE patients develop symptoms during </w:t>
      </w:r>
      <w:proofErr w:type="gramStart"/>
      <w:r w:rsidRPr="00DE2053">
        <w:rPr>
          <w:rFonts w:ascii="Book Antiqua" w:eastAsia="Book Antiqua" w:hAnsi="Book Antiqua" w:cs="Book Antiqua"/>
          <w:color w:val="000000"/>
        </w:rPr>
        <w:t>hospitalization</w:t>
      </w:r>
      <w:r w:rsidRPr="00DE2053">
        <w:rPr>
          <w:rFonts w:ascii="Book Antiqua" w:eastAsia="Book Antiqua" w:hAnsi="Book Antiqua" w:cs="Book Antiqua"/>
          <w:color w:val="000000"/>
          <w:vertAlign w:val="superscript"/>
        </w:rPr>
        <w:t>[</w:t>
      </w:r>
      <w:proofErr w:type="gramEnd"/>
      <w:r w:rsidRPr="00DE2053">
        <w:rPr>
          <w:rFonts w:ascii="Book Antiqua" w:eastAsia="Book Antiqua" w:hAnsi="Book Antiqua" w:cs="Book Antiqua"/>
          <w:color w:val="000000"/>
          <w:vertAlign w:val="superscript"/>
        </w:rPr>
        <w:t>29]</w:t>
      </w:r>
      <w:r w:rsidRPr="00DE2053">
        <w:rPr>
          <w:rFonts w:ascii="Book Antiqua" w:eastAsia="Book Antiqua" w:hAnsi="Book Antiqua" w:cs="Book Antiqua"/>
          <w:color w:val="000000"/>
        </w:rPr>
        <w:t xml:space="preserve">, but in some cases, it may take more than </w:t>
      </w:r>
      <w:r w:rsidR="003859DC">
        <w:rPr>
          <w:rFonts w:ascii="Book Antiqua" w:eastAsia="Book Antiqua" w:hAnsi="Book Antiqua" w:cs="Book Antiqua"/>
          <w:color w:val="000000"/>
        </w:rPr>
        <w:t>5</w:t>
      </w:r>
      <w:r w:rsidRPr="00DE2053">
        <w:rPr>
          <w:rFonts w:ascii="Book Antiqua" w:eastAsia="Book Antiqua" w:hAnsi="Book Antiqua" w:cs="Book Antiqua"/>
          <w:color w:val="000000"/>
        </w:rPr>
        <w:t xml:space="preserve"> years before the symptoms emerge</w:t>
      </w:r>
      <w:r w:rsidRPr="00DE2053">
        <w:rPr>
          <w:rFonts w:ascii="Book Antiqua" w:eastAsia="Book Antiqua" w:hAnsi="Book Antiqua" w:cs="Book Antiqua"/>
          <w:color w:val="000000"/>
          <w:vertAlign w:val="superscript"/>
        </w:rPr>
        <w:t>[30]</w:t>
      </w:r>
      <w:r w:rsidRPr="00DE2053">
        <w:rPr>
          <w:rFonts w:ascii="Book Antiqua" w:eastAsia="Book Antiqua" w:hAnsi="Book Antiqua" w:cs="Book Antiqua"/>
          <w:color w:val="000000"/>
        </w:rPr>
        <w:t>.</w:t>
      </w:r>
    </w:p>
    <w:p w14:paraId="5526402D" w14:textId="4027195C" w:rsidR="002A24DC" w:rsidRPr="00DE2053" w:rsidRDefault="00F04FF0" w:rsidP="00DE2053">
      <w:pPr>
        <w:snapToGrid w:val="0"/>
        <w:spacing w:line="360" w:lineRule="auto"/>
        <w:ind w:firstLineChars="100" w:firstLine="240"/>
        <w:jc w:val="both"/>
        <w:rPr>
          <w:rFonts w:ascii="Book Antiqua" w:eastAsia="Book Antiqua" w:hAnsi="Book Antiqua" w:cs="Book Antiqua"/>
          <w:color w:val="000000"/>
        </w:rPr>
      </w:pPr>
      <w:r w:rsidRPr="00DE2053">
        <w:rPr>
          <w:rFonts w:ascii="Book Antiqua" w:eastAsia="Book Antiqua" w:hAnsi="Book Antiqua" w:cs="Book Antiqua"/>
          <w:color w:val="000000"/>
        </w:rPr>
        <w:t xml:space="preserve">Many studies have reported removing the central embolism caused by large emboli through surgery. Open surgery may be considered when the patient develops </w:t>
      </w:r>
      <w:r w:rsidR="00E54B7E" w:rsidRPr="00DE2053">
        <w:rPr>
          <w:rFonts w:ascii="Book Antiqua" w:eastAsia="Book Antiqua" w:hAnsi="Book Antiqua" w:cs="Book Antiqua"/>
          <w:color w:val="000000"/>
        </w:rPr>
        <w:t xml:space="preserve">life threating conditions such as </w:t>
      </w:r>
      <w:r w:rsidRPr="00DE2053">
        <w:rPr>
          <w:rFonts w:ascii="Book Antiqua" w:eastAsia="Book Antiqua" w:hAnsi="Book Antiqua" w:cs="Book Antiqua"/>
          <w:color w:val="000000"/>
        </w:rPr>
        <w:t>progressive dyspnea, chest pain, hemodynamic disruption, cardiac perforation, or tamponade</w:t>
      </w:r>
      <w:r w:rsidRPr="00DE2053">
        <w:rPr>
          <w:rFonts w:ascii="Book Antiqua" w:eastAsia="Book Antiqua" w:hAnsi="Book Antiqua" w:cs="Book Antiqua"/>
          <w:color w:val="000000"/>
          <w:vertAlign w:val="superscript"/>
        </w:rPr>
        <w:t>[31]</w:t>
      </w:r>
      <w:r w:rsidRPr="00DE2053">
        <w:rPr>
          <w:rFonts w:ascii="Book Antiqua" w:eastAsia="Book Antiqua" w:hAnsi="Book Antiqua" w:cs="Book Antiqua"/>
          <w:color w:val="000000"/>
        </w:rPr>
        <w:t xml:space="preserve">. After careful evaluation of the location and the shape of the cement emboli, percutaneous retrieval is an approach that is considered to extract the embolus. </w:t>
      </w:r>
      <w:r w:rsidR="003859DC">
        <w:rPr>
          <w:rFonts w:ascii="Book Antiqua" w:eastAsia="Book Antiqua" w:hAnsi="Book Antiqua" w:cs="Book Antiqua"/>
          <w:color w:val="000000"/>
        </w:rPr>
        <w:t>There is a</w:t>
      </w:r>
      <w:r w:rsidRPr="00DE2053">
        <w:rPr>
          <w:rFonts w:ascii="Book Antiqua" w:eastAsia="Book Antiqua" w:hAnsi="Book Antiqua" w:cs="Book Antiqua"/>
          <w:color w:val="000000"/>
        </w:rPr>
        <w:t xml:space="preserve"> viable algorithm and indication of reverting to surgery in treating symptomatic central bone cement embolization. After careful evaluation of clinical presentation, cement size and location</w:t>
      </w:r>
      <w:r w:rsidR="000F158E">
        <w:rPr>
          <w:rFonts w:ascii="Book Antiqua" w:eastAsia="Book Antiqua" w:hAnsi="Book Antiqua" w:cs="Book Antiqua"/>
          <w:color w:val="000000"/>
        </w:rPr>
        <w:t>,</w:t>
      </w:r>
      <w:r w:rsidRPr="00DE2053">
        <w:rPr>
          <w:rFonts w:ascii="Book Antiqua" w:eastAsia="Book Antiqua" w:hAnsi="Book Antiqua" w:cs="Book Antiqua"/>
          <w:color w:val="000000"/>
        </w:rPr>
        <w:t xml:space="preserve"> and vital signs, the decision of interventional radiology or either open/minimal invasive cardiac surgery can be made</w:t>
      </w:r>
      <w:r w:rsidRPr="00DE2053">
        <w:rPr>
          <w:rFonts w:ascii="Book Antiqua" w:eastAsia="Book Antiqua" w:hAnsi="Book Antiqua" w:cs="Book Antiqua"/>
          <w:color w:val="000000"/>
          <w:vertAlign w:val="superscript"/>
        </w:rPr>
        <w:t>[9]</w:t>
      </w:r>
      <w:r w:rsidRPr="00DE2053">
        <w:rPr>
          <w:rFonts w:ascii="Book Antiqua" w:eastAsia="Book Antiqua" w:hAnsi="Book Antiqua" w:cs="Book Antiqua"/>
          <w:color w:val="000000"/>
        </w:rPr>
        <w:t xml:space="preserve">. Sometimes, the embolus may be difficult to extract, and forced removal may cause extra damage. In this case, the symptomatic cardiopulmonary embolism was treated using conservative treatments under close monitoring. It is not practical to remove all the sparse and fragile emboli through catheter-based retrieval. Therefore, in the case of mild clinical manifestation with stable hemodynamic status, conservative treatment including anticoagulation, continuous low-flow oxygen inhalation, and </w:t>
      </w:r>
      <w:r w:rsidRPr="00DE2053">
        <w:rPr>
          <w:rFonts w:ascii="Book Antiqua" w:eastAsia="Book Antiqua" w:hAnsi="Book Antiqua" w:cs="Book Antiqua"/>
          <w:color w:val="000000"/>
        </w:rPr>
        <w:lastRenderedPageBreak/>
        <w:t>antibiotics can be an option. Some preventive measures have been used to avoid embolic complications of CAPSI</w:t>
      </w:r>
      <w:r w:rsidR="00605C80" w:rsidRPr="00DE2053">
        <w:rPr>
          <w:rFonts w:ascii="Book Antiqua" w:eastAsia="Book Antiqua" w:hAnsi="Book Antiqua" w:cs="Book Antiqua"/>
          <w:color w:val="000000"/>
        </w:rPr>
        <w:t xml:space="preserve"> (Table 2)</w:t>
      </w:r>
      <w:r w:rsidRPr="00DE2053">
        <w:rPr>
          <w:rFonts w:ascii="Book Antiqua" w:eastAsia="Book Antiqua" w:hAnsi="Book Antiqua" w:cs="Book Antiqua"/>
          <w:color w:val="000000"/>
        </w:rPr>
        <w:t>.</w:t>
      </w:r>
    </w:p>
    <w:p w14:paraId="3778F15D" w14:textId="77777777" w:rsidR="00A77B3E" w:rsidRPr="00DE2053" w:rsidRDefault="00F04FF0" w:rsidP="00DE2053">
      <w:pPr>
        <w:snapToGrid w:val="0"/>
        <w:spacing w:line="360" w:lineRule="auto"/>
        <w:ind w:firstLineChars="100" w:firstLine="240"/>
        <w:jc w:val="both"/>
        <w:rPr>
          <w:rFonts w:ascii="Book Antiqua" w:hAnsi="Book Antiqua"/>
        </w:rPr>
      </w:pPr>
      <w:r w:rsidRPr="00DE2053">
        <w:rPr>
          <w:rFonts w:ascii="Book Antiqua" w:eastAsia="Book Antiqua" w:hAnsi="Book Antiqua" w:cs="Book Antiqua"/>
          <w:color w:val="000000"/>
        </w:rPr>
        <w:t xml:space="preserve">Baroud </w:t>
      </w:r>
      <w:r w:rsidRPr="00DE2053">
        <w:rPr>
          <w:rFonts w:ascii="Book Antiqua" w:eastAsia="Book Antiqua" w:hAnsi="Book Antiqua" w:cs="Book Antiqua"/>
          <w:i/>
          <w:iCs/>
          <w:color w:val="000000"/>
        </w:rPr>
        <w:t>et al</w:t>
      </w:r>
      <w:r w:rsidR="002A24DC" w:rsidRPr="00DE2053">
        <w:rPr>
          <w:rFonts w:ascii="Book Antiqua" w:eastAsia="Book Antiqua" w:hAnsi="Book Antiqua" w:cs="Book Antiqua"/>
          <w:iCs/>
          <w:color w:val="000000"/>
          <w:vertAlign w:val="superscript"/>
        </w:rPr>
        <w:t>[32]</w:t>
      </w:r>
      <w:r w:rsidRPr="00DE2053">
        <w:rPr>
          <w:rFonts w:ascii="Book Antiqua" w:eastAsia="Book Antiqua" w:hAnsi="Book Antiqua" w:cs="Book Antiqua"/>
          <w:color w:val="000000"/>
        </w:rPr>
        <w:t xml:space="preserve"> suggested the use of high-viscosity bone cement and longer mixing time</w:t>
      </w:r>
      <w:r w:rsidRPr="00DE2053">
        <w:rPr>
          <w:rFonts w:ascii="Book Antiqua" w:eastAsia="Book Antiqua" w:hAnsi="Book Antiqua" w:cs="Book Antiqua"/>
          <w:color w:val="000000"/>
          <w:vertAlign w:val="superscript"/>
        </w:rPr>
        <w:t>[32]</w:t>
      </w:r>
      <w:r w:rsidRPr="00DE2053">
        <w:rPr>
          <w:rFonts w:ascii="Book Antiqua" w:eastAsia="Book Antiqua" w:hAnsi="Book Antiqua" w:cs="Book Antiqua"/>
          <w:color w:val="000000"/>
        </w:rPr>
        <w:t>, while lower injection pressure and intermittent injections have also been recommended</w:t>
      </w:r>
      <w:r w:rsidRPr="00DE2053">
        <w:rPr>
          <w:rFonts w:ascii="Book Antiqua" w:eastAsia="Book Antiqua" w:hAnsi="Book Antiqua" w:cs="Book Antiqua"/>
          <w:color w:val="000000"/>
          <w:vertAlign w:val="superscript"/>
        </w:rPr>
        <w:t>[33]</w:t>
      </w:r>
      <w:r w:rsidRPr="00DE2053">
        <w:rPr>
          <w:rFonts w:ascii="Book Antiqua" w:eastAsia="Book Antiqua" w:hAnsi="Book Antiqua" w:cs="Book Antiqua"/>
          <w:color w:val="000000"/>
        </w:rPr>
        <w:t>. Close monitoring under consecutive fluoroscopy can detect early leakages.</w:t>
      </w:r>
    </w:p>
    <w:bookmarkEnd w:id="48"/>
    <w:bookmarkEnd w:id="49"/>
    <w:p w14:paraId="35D04FA8" w14:textId="77777777" w:rsidR="00A77B3E" w:rsidRPr="00DE2053" w:rsidRDefault="00A77B3E" w:rsidP="00DE2053">
      <w:pPr>
        <w:snapToGrid w:val="0"/>
        <w:spacing w:line="360" w:lineRule="auto"/>
        <w:jc w:val="both"/>
        <w:rPr>
          <w:rFonts w:ascii="Book Antiqua" w:hAnsi="Book Antiqua"/>
        </w:rPr>
      </w:pPr>
    </w:p>
    <w:p w14:paraId="138CB5D4"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aps/>
          <w:color w:val="000000"/>
          <w:u w:val="single"/>
        </w:rPr>
        <w:t>CONCLUSION</w:t>
      </w:r>
    </w:p>
    <w:p w14:paraId="182838AB" w14:textId="5F08A8DF" w:rsidR="002A24DC" w:rsidRPr="00DE2053" w:rsidRDefault="00F04FF0" w:rsidP="00DE2053">
      <w:pPr>
        <w:snapToGrid w:val="0"/>
        <w:spacing w:line="360" w:lineRule="auto"/>
        <w:jc w:val="both"/>
        <w:rPr>
          <w:rFonts w:ascii="Book Antiqua" w:eastAsia="Book Antiqua" w:hAnsi="Book Antiqua" w:cs="Book Antiqua"/>
          <w:color w:val="000000"/>
        </w:rPr>
      </w:pPr>
      <w:bookmarkStart w:id="50" w:name="OLE_LINK52"/>
      <w:bookmarkStart w:id="51" w:name="OLE_LINK53"/>
      <w:r w:rsidRPr="00DE2053">
        <w:rPr>
          <w:rFonts w:ascii="Book Antiqua" w:eastAsia="Book Antiqua" w:hAnsi="Book Antiqua" w:cs="Book Antiqua"/>
          <w:color w:val="000000"/>
        </w:rPr>
        <w:t xml:space="preserve">Spine surgeons should pay more attention to the occurrence of cement embolism when treating an osteoporotic or metastatic spine tumor through CAPSI. In this case, the patient developed </w:t>
      </w:r>
      <w:r w:rsidR="007766B6" w:rsidRPr="00DE2053">
        <w:rPr>
          <w:rFonts w:ascii="Book Antiqua" w:eastAsia="Book Antiqua" w:hAnsi="Book Antiqua" w:cs="Book Antiqua"/>
          <w:color w:val="000000"/>
        </w:rPr>
        <w:t xml:space="preserve">intracardiac, </w:t>
      </w:r>
      <w:r w:rsidRPr="00DE2053">
        <w:rPr>
          <w:rFonts w:ascii="Book Antiqua" w:eastAsia="Book Antiqua" w:hAnsi="Book Antiqua" w:cs="Book Antiqua"/>
          <w:color w:val="000000"/>
        </w:rPr>
        <w:t>pulmonary</w:t>
      </w:r>
      <w:r w:rsidR="000F158E">
        <w:rPr>
          <w:rFonts w:ascii="Book Antiqua" w:eastAsia="Book Antiqua" w:hAnsi="Book Antiqua" w:cs="Book Antiqua"/>
          <w:color w:val="000000"/>
        </w:rPr>
        <w:t>,</w:t>
      </w:r>
      <w:r w:rsidRPr="00DE2053">
        <w:rPr>
          <w:rFonts w:ascii="Book Antiqua" w:eastAsia="Book Antiqua" w:hAnsi="Book Antiqua" w:cs="Book Antiqua"/>
          <w:color w:val="000000"/>
        </w:rPr>
        <w:t xml:space="preserve"> and intravenous embolism without significant clinical symptoms. The leakage may be caused by the injection of bone cement into paravertebral veins. The patient was treated with continuous low-flow oxygen inhalation, anticoagulation, and anti</w:t>
      </w:r>
      <w:r w:rsidR="007766B6" w:rsidRPr="00DE2053">
        <w:rPr>
          <w:rFonts w:ascii="Book Antiqua" w:eastAsia="Book Antiqua" w:hAnsi="Book Antiqua" w:cs="Book Antiqua"/>
          <w:color w:val="000000"/>
        </w:rPr>
        <w:t>biotics</w:t>
      </w:r>
      <w:r w:rsidRPr="00DE2053">
        <w:rPr>
          <w:rFonts w:ascii="Book Antiqua" w:eastAsia="Book Antiqua" w:hAnsi="Book Antiqua" w:cs="Book Antiqua"/>
          <w:color w:val="000000"/>
        </w:rPr>
        <w:t xml:space="preserve">, and the prognosis was acceptable in a 30-mo follow-up. When making clinical decisions, conservative treatment may be considered in patients without significant symptoms and </w:t>
      </w:r>
      <w:r w:rsidR="000F158E">
        <w:rPr>
          <w:rFonts w:ascii="Book Antiqua" w:eastAsia="Book Antiqua" w:hAnsi="Book Antiqua" w:cs="Book Antiqua"/>
          <w:color w:val="000000"/>
        </w:rPr>
        <w:t xml:space="preserve">when </w:t>
      </w:r>
      <w:r w:rsidRPr="00DE2053">
        <w:rPr>
          <w:rFonts w:ascii="Book Antiqua" w:eastAsia="Book Antiqua" w:hAnsi="Book Antiqua" w:cs="Book Antiqua"/>
          <w:color w:val="000000"/>
        </w:rPr>
        <w:t>the embolus is small. Despite the rare complications, CAPSI is generally a reliable and safe surgical procedure. Nevertheless, more studies are needed to establish a decision-making algorithm regarding CAPSI related embolism events.</w:t>
      </w:r>
    </w:p>
    <w:p w14:paraId="5A12C9DE" w14:textId="77777777" w:rsidR="00A77B3E" w:rsidRPr="00DE2053" w:rsidRDefault="002A24DC" w:rsidP="00DE2053">
      <w:pPr>
        <w:snapToGrid w:val="0"/>
        <w:spacing w:line="360" w:lineRule="auto"/>
        <w:jc w:val="both"/>
        <w:rPr>
          <w:rFonts w:ascii="Book Antiqua" w:hAnsi="Book Antiqua"/>
        </w:rPr>
      </w:pPr>
      <w:r w:rsidRPr="00DE2053">
        <w:rPr>
          <w:rFonts w:ascii="Book Antiqua" w:hAnsi="Book Antiqua"/>
        </w:rPr>
        <w:t xml:space="preserve"> </w:t>
      </w:r>
    </w:p>
    <w:bookmarkEnd w:id="50"/>
    <w:bookmarkEnd w:id="51"/>
    <w:p w14:paraId="1DD72A02"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aps/>
          <w:color w:val="000000"/>
          <w:u w:val="single"/>
        </w:rPr>
        <w:t>ACKNOWLEDGEMENTS</w:t>
      </w:r>
    </w:p>
    <w:p w14:paraId="627358D4" w14:textId="77777777" w:rsidR="00A77B3E" w:rsidRPr="00DE2053" w:rsidRDefault="00F04FF0" w:rsidP="00DE2053">
      <w:pPr>
        <w:snapToGrid w:val="0"/>
        <w:spacing w:line="360" w:lineRule="auto"/>
        <w:jc w:val="both"/>
        <w:rPr>
          <w:rFonts w:ascii="Book Antiqua" w:eastAsia="Book Antiqua" w:hAnsi="Book Antiqua" w:cs="Book Antiqua"/>
          <w:color w:val="000000"/>
        </w:rPr>
      </w:pPr>
      <w:bookmarkStart w:id="52" w:name="OLE_LINK54"/>
      <w:bookmarkStart w:id="53" w:name="OLE_LINK55"/>
      <w:r w:rsidRPr="00DE2053">
        <w:rPr>
          <w:rFonts w:ascii="Book Antiqua" w:eastAsia="Book Antiqua" w:hAnsi="Book Antiqua" w:cs="Book Antiqua"/>
          <w:color w:val="000000"/>
        </w:rPr>
        <w:t xml:space="preserve">The authors would like to thank the patient for their involvement in the present study. </w:t>
      </w:r>
    </w:p>
    <w:bookmarkEnd w:id="52"/>
    <w:bookmarkEnd w:id="53"/>
    <w:p w14:paraId="7E23AF81" w14:textId="77777777" w:rsidR="002A24DC" w:rsidRPr="00DE2053" w:rsidRDefault="002A24DC" w:rsidP="00DE2053">
      <w:pPr>
        <w:snapToGrid w:val="0"/>
        <w:spacing w:line="360" w:lineRule="auto"/>
        <w:jc w:val="both"/>
        <w:rPr>
          <w:rFonts w:ascii="Book Antiqua" w:hAnsi="Book Antiqua"/>
        </w:rPr>
      </w:pPr>
    </w:p>
    <w:p w14:paraId="3A10D6AF"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t>REFERENCES</w:t>
      </w:r>
    </w:p>
    <w:p w14:paraId="3308C3ED" w14:textId="77777777" w:rsidR="00A77B3E" w:rsidRPr="00DE2053" w:rsidRDefault="00F04FF0" w:rsidP="00DE2053">
      <w:pPr>
        <w:snapToGrid w:val="0"/>
        <w:spacing w:line="360" w:lineRule="auto"/>
        <w:jc w:val="both"/>
        <w:rPr>
          <w:rFonts w:ascii="Book Antiqua" w:hAnsi="Book Antiqua"/>
        </w:rPr>
      </w:pPr>
      <w:bookmarkStart w:id="54" w:name="OLE_LINK56"/>
      <w:bookmarkStart w:id="55" w:name="OLE_LINK57"/>
      <w:r w:rsidRPr="00DE2053">
        <w:rPr>
          <w:rFonts w:ascii="Book Antiqua" w:eastAsia="Book Antiqua" w:hAnsi="Book Antiqua" w:cs="Book Antiqua"/>
          <w:color w:val="000000"/>
        </w:rPr>
        <w:t xml:space="preserve">1 </w:t>
      </w:r>
      <w:r w:rsidRPr="00DE2053">
        <w:rPr>
          <w:rFonts w:ascii="Book Antiqua" w:eastAsia="Book Antiqua" w:hAnsi="Book Antiqua" w:cs="Book Antiqua"/>
          <w:b/>
          <w:bCs/>
          <w:color w:val="000000"/>
        </w:rPr>
        <w:t>Wang H</w:t>
      </w:r>
      <w:r w:rsidRPr="00DE2053">
        <w:rPr>
          <w:rFonts w:ascii="Book Antiqua" w:eastAsia="Book Antiqua" w:hAnsi="Book Antiqua" w:cs="Book Antiqua"/>
          <w:color w:val="000000"/>
        </w:rPr>
        <w:t xml:space="preserve">, Ma L, Yang D, Wang T, Yang S, Wang Y, Wang Q, Zhang F, Ding W. Incidence and risk factors for the progression of proximal junctional kyphosis in degenerative lumbar scoliosis following long instrumented posterior spinal </w:t>
      </w:r>
      <w:r w:rsidRPr="00DE2053">
        <w:rPr>
          <w:rFonts w:ascii="Book Antiqua" w:eastAsia="Book Antiqua" w:hAnsi="Book Antiqua" w:cs="Book Antiqua"/>
          <w:color w:val="000000"/>
        </w:rPr>
        <w:lastRenderedPageBreak/>
        <w:t xml:space="preserve">fusion. </w:t>
      </w:r>
      <w:r w:rsidRPr="00DE2053">
        <w:rPr>
          <w:rFonts w:ascii="Book Antiqua" w:eastAsia="Book Antiqua" w:hAnsi="Book Antiqua" w:cs="Book Antiqua"/>
          <w:i/>
          <w:iCs/>
          <w:color w:val="000000"/>
        </w:rPr>
        <w:t>Medicine (Baltimore)</w:t>
      </w:r>
      <w:r w:rsidRPr="00DE2053">
        <w:rPr>
          <w:rFonts w:ascii="Book Antiqua" w:eastAsia="Book Antiqua" w:hAnsi="Book Antiqua" w:cs="Book Antiqua"/>
          <w:color w:val="000000"/>
        </w:rPr>
        <w:t xml:space="preserve"> 2016; </w:t>
      </w:r>
      <w:r w:rsidRPr="00DE2053">
        <w:rPr>
          <w:rFonts w:ascii="Book Antiqua" w:eastAsia="Book Antiqua" w:hAnsi="Book Antiqua" w:cs="Book Antiqua"/>
          <w:b/>
          <w:bCs/>
          <w:color w:val="000000"/>
        </w:rPr>
        <w:t>95</w:t>
      </w:r>
      <w:r w:rsidRPr="00DE2053">
        <w:rPr>
          <w:rFonts w:ascii="Book Antiqua" w:eastAsia="Book Antiqua" w:hAnsi="Book Antiqua" w:cs="Book Antiqua"/>
          <w:color w:val="000000"/>
        </w:rPr>
        <w:t>: e4443 [PMID: 27512860 DOI: 10.1097/MD.0000000000004443]</w:t>
      </w:r>
    </w:p>
    <w:p w14:paraId="72513875"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2 </w:t>
      </w:r>
      <w:r w:rsidRPr="00DE2053">
        <w:rPr>
          <w:rFonts w:ascii="Book Antiqua" w:eastAsia="Book Antiqua" w:hAnsi="Book Antiqua" w:cs="Book Antiqua"/>
          <w:b/>
          <w:bCs/>
          <w:color w:val="000000"/>
        </w:rPr>
        <w:t>Hyun SJ</w:t>
      </w:r>
      <w:r w:rsidRPr="00DE2053">
        <w:rPr>
          <w:rFonts w:ascii="Book Antiqua" w:eastAsia="Book Antiqua" w:hAnsi="Book Antiqua" w:cs="Book Antiqua"/>
          <w:color w:val="000000"/>
        </w:rPr>
        <w:t xml:space="preserve">, Kim YJ, </w:t>
      </w:r>
      <w:proofErr w:type="spellStart"/>
      <w:r w:rsidRPr="00DE2053">
        <w:rPr>
          <w:rFonts w:ascii="Book Antiqua" w:eastAsia="Book Antiqua" w:hAnsi="Book Antiqua" w:cs="Book Antiqua"/>
          <w:color w:val="000000"/>
        </w:rPr>
        <w:t>Rhim</w:t>
      </w:r>
      <w:proofErr w:type="spellEnd"/>
      <w:r w:rsidRPr="00DE2053">
        <w:rPr>
          <w:rFonts w:ascii="Book Antiqua" w:eastAsia="Book Antiqua" w:hAnsi="Book Antiqua" w:cs="Book Antiqua"/>
          <w:color w:val="000000"/>
        </w:rPr>
        <w:t xml:space="preserve"> SC. Patients with proximal junctional kyphosis after stopping at thoracolumbar junction have lower muscularity, fatty degeneration at the thoracolumbar area. </w:t>
      </w:r>
      <w:r w:rsidRPr="00DE2053">
        <w:rPr>
          <w:rFonts w:ascii="Book Antiqua" w:eastAsia="Book Antiqua" w:hAnsi="Book Antiqua" w:cs="Book Antiqua"/>
          <w:i/>
          <w:iCs/>
          <w:color w:val="000000"/>
        </w:rPr>
        <w:t>Spine J</w:t>
      </w:r>
      <w:r w:rsidRPr="00DE2053">
        <w:rPr>
          <w:rFonts w:ascii="Book Antiqua" w:eastAsia="Book Antiqua" w:hAnsi="Book Antiqua" w:cs="Book Antiqua"/>
          <w:color w:val="000000"/>
        </w:rPr>
        <w:t xml:space="preserve"> 2016; </w:t>
      </w:r>
      <w:r w:rsidRPr="00DE2053">
        <w:rPr>
          <w:rFonts w:ascii="Book Antiqua" w:eastAsia="Book Antiqua" w:hAnsi="Book Antiqua" w:cs="Book Antiqua"/>
          <w:b/>
          <w:bCs/>
          <w:color w:val="000000"/>
        </w:rPr>
        <w:t>16</w:t>
      </w:r>
      <w:r w:rsidRPr="00DE2053">
        <w:rPr>
          <w:rFonts w:ascii="Book Antiqua" w:eastAsia="Book Antiqua" w:hAnsi="Book Antiqua" w:cs="Book Antiqua"/>
          <w:color w:val="000000"/>
        </w:rPr>
        <w:t>: 1095-1101 [PMID: 27217332 DOI: 10.1016/j.spinee.2016.05.008]</w:t>
      </w:r>
    </w:p>
    <w:p w14:paraId="30EFC6C8"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3 </w:t>
      </w:r>
      <w:r w:rsidRPr="00DE2053">
        <w:rPr>
          <w:rFonts w:ascii="Book Antiqua" w:eastAsia="Book Antiqua" w:hAnsi="Book Antiqua" w:cs="Book Antiqua"/>
          <w:b/>
          <w:bCs/>
          <w:color w:val="000000"/>
        </w:rPr>
        <w:t>Zhuang XM</w:t>
      </w:r>
      <w:r w:rsidRPr="00DE2053">
        <w:rPr>
          <w:rFonts w:ascii="Book Antiqua" w:eastAsia="Book Antiqua" w:hAnsi="Book Antiqua" w:cs="Book Antiqua"/>
          <w:color w:val="000000"/>
        </w:rPr>
        <w:t xml:space="preserve">, Yu BS, Zheng ZM, Zhang JF, Lu WW. Effect of the degree of osteoporosis on the biomechanical anchoring strength of the sacral pedicle screws: an </w:t>
      </w:r>
      <w:r w:rsidRPr="00DE2053">
        <w:rPr>
          <w:rFonts w:ascii="Book Antiqua" w:eastAsia="Book Antiqua" w:hAnsi="Book Antiqua" w:cs="Book Antiqua"/>
          <w:i/>
          <w:iCs/>
          <w:color w:val="000000"/>
        </w:rPr>
        <w:t>in vitro</w:t>
      </w:r>
      <w:r w:rsidRPr="00DE2053">
        <w:rPr>
          <w:rFonts w:ascii="Book Antiqua" w:eastAsia="Book Antiqua" w:hAnsi="Book Antiqua" w:cs="Book Antiqua"/>
          <w:color w:val="000000"/>
        </w:rPr>
        <w:t xml:space="preserve"> comparison between </w:t>
      </w:r>
      <w:proofErr w:type="spellStart"/>
      <w:r w:rsidRPr="00DE2053">
        <w:rPr>
          <w:rFonts w:ascii="Book Antiqua" w:eastAsia="Book Antiqua" w:hAnsi="Book Antiqua" w:cs="Book Antiqua"/>
          <w:color w:val="000000"/>
        </w:rPr>
        <w:t>unaugmented</w:t>
      </w:r>
      <w:proofErr w:type="spellEnd"/>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bicortical</w:t>
      </w:r>
      <w:proofErr w:type="spellEnd"/>
      <w:r w:rsidRPr="00DE2053">
        <w:rPr>
          <w:rFonts w:ascii="Book Antiqua" w:eastAsia="Book Antiqua" w:hAnsi="Book Antiqua" w:cs="Book Antiqua"/>
          <w:color w:val="000000"/>
        </w:rPr>
        <w:t xml:space="preserve"> screws and polymethylmethacrylate augmented </w:t>
      </w:r>
      <w:proofErr w:type="spellStart"/>
      <w:r w:rsidRPr="00DE2053">
        <w:rPr>
          <w:rFonts w:ascii="Book Antiqua" w:eastAsia="Book Antiqua" w:hAnsi="Book Antiqua" w:cs="Book Antiqua"/>
          <w:color w:val="000000"/>
        </w:rPr>
        <w:t>unicortical</w:t>
      </w:r>
      <w:proofErr w:type="spellEnd"/>
      <w:r w:rsidRPr="00DE2053">
        <w:rPr>
          <w:rFonts w:ascii="Book Antiqua" w:eastAsia="Book Antiqua" w:hAnsi="Book Antiqua" w:cs="Book Antiqua"/>
          <w:color w:val="000000"/>
        </w:rPr>
        <w:t xml:space="preserve"> screws. </w:t>
      </w:r>
      <w:r w:rsidRPr="00DE2053">
        <w:rPr>
          <w:rFonts w:ascii="Book Antiqua" w:eastAsia="Book Antiqua" w:hAnsi="Book Antiqua" w:cs="Book Antiqua"/>
          <w:i/>
          <w:iCs/>
          <w:color w:val="000000"/>
        </w:rPr>
        <w:t>Spine (Phila Pa 1976)</w:t>
      </w:r>
      <w:r w:rsidRPr="00DE2053">
        <w:rPr>
          <w:rFonts w:ascii="Book Antiqua" w:eastAsia="Book Antiqua" w:hAnsi="Book Antiqua" w:cs="Book Antiqua"/>
          <w:color w:val="000000"/>
        </w:rPr>
        <w:t xml:space="preserve"> 2010; </w:t>
      </w:r>
      <w:r w:rsidRPr="00DE2053">
        <w:rPr>
          <w:rFonts w:ascii="Book Antiqua" w:eastAsia="Book Antiqua" w:hAnsi="Book Antiqua" w:cs="Book Antiqua"/>
          <w:b/>
          <w:bCs/>
          <w:color w:val="000000"/>
        </w:rPr>
        <w:t>35</w:t>
      </w:r>
      <w:r w:rsidRPr="00DE2053">
        <w:rPr>
          <w:rFonts w:ascii="Book Antiqua" w:eastAsia="Book Antiqua" w:hAnsi="Book Antiqua" w:cs="Book Antiqua"/>
          <w:color w:val="000000"/>
        </w:rPr>
        <w:t>: E925-E931 [PMID: 20098349 DOI: 10.1097/BRS.0b013e3181c5fb21]</w:t>
      </w:r>
    </w:p>
    <w:p w14:paraId="79A9BE3F"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4 </w:t>
      </w:r>
      <w:r w:rsidRPr="00DE2053">
        <w:rPr>
          <w:rFonts w:ascii="Book Antiqua" w:eastAsia="Book Antiqua" w:hAnsi="Book Antiqua" w:cs="Book Antiqua"/>
          <w:b/>
          <w:bCs/>
          <w:color w:val="000000"/>
        </w:rPr>
        <w:t>Weng F</w:t>
      </w:r>
      <w:r w:rsidRPr="00DE2053">
        <w:rPr>
          <w:rFonts w:ascii="Book Antiqua" w:eastAsia="Book Antiqua" w:hAnsi="Book Antiqua" w:cs="Book Antiqua"/>
          <w:color w:val="000000"/>
        </w:rPr>
        <w:t xml:space="preserve">, Wang J, Yang L, Zeng J, Chu Y, Tian Z. Application value of expansive pedicle screw in the lumbar short-segment fixation and fusion for osteoporosis patients. </w:t>
      </w:r>
      <w:r w:rsidRPr="00DE2053">
        <w:rPr>
          <w:rFonts w:ascii="Book Antiqua" w:eastAsia="Book Antiqua" w:hAnsi="Book Antiqua" w:cs="Book Antiqua"/>
          <w:i/>
          <w:iCs/>
          <w:color w:val="000000"/>
        </w:rPr>
        <w:t xml:space="preserve">Exp </w:t>
      </w:r>
      <w:proofErr w:type="spellStart"/>
      <w:r w:rsidRPr="00DE2053">
        <w:rPr>
          <w:rFonts w:ascii="Book Antiqua" w:eastAsia="Book Antiqua" w:hAnsi="Book Antiqua" w:cs="Book Antiqua"/>
          <w:i/>
          <w:iCs/>
          <w:color w:val="000000"/>
        </w:rPr>
        <w:t>Ther</w:t>
      </w:r>
      <w:proofErr w:type="spellEnd"/>
      <w:r w:rsidRPr="00DE2053">
        <w:rPr>
          <w:rFonts w:ascii="Book Antiqua" w:eastAsia="Book Antiqua" w:hAnsi="Book Antiqua" w:cs="Book Antiqua"/>
          <w:i/>
          <w:iCs/>
          <w:color w:val="000000"/>
        </w:rPr>
        <w:t xml:space="preserve"> Med</w:t>
      </w:r>
      <w:r w:rsidRPr="00DE2053">
        <w:rPr>
          <w:rFonts w:ascii="Book Antiqua" w:eastAsia="Book Antiqua" w:hAnsi="Book Antiqua" w:cs="Book Antiqua"/>
          <w:color w:val="000000"/>
        </w:rPr>
        <w:t xml:space="preserve"> 2018; </w:t>
      </w:r>
      <w:r w:rsidRPr="00DE2053">
        <w:rPr>
          <w:rFonts w:ascii="Book Antiqua" w:eastAsia="Book Antiqua" w:hAnsi="Book Antiqua" w:cs="Book Antiqua"/>
          <w:b/>
          <w:bCs/>
          <w:color w:val="000000"/>
        </w:rPr>
        <w:t>16</w:t>
      </w:r>
      <w:r w:rsidRPr="00DE2053">
        <w:rPr>
          <w:rFonts w:ascii="Book Antiqua" w:eastAsia="Book Antiqua" w:hAnsi="Book Antiqua" w:cs="Book Antiqua"/>
          <w:color w:val="000000"/>
        </w:rPr>
        <w:t>: 665-670 [PMID: 30112031 DOI: 10.3892/etm.2018.6248]</w:t>
      </w:r>
    </w:p>
    <w:p w14:paraId="7FF45DAF"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5 </w:t>
      </w:r>
      <w:r w:rsidRPr="00DE2053">
        <w:rPr>
          <w:rFonts w:ascii="Book Antiqua" w:eastAsia="Book Antiqua" w:hAnsi="Book Antiqua" w:cs="Book Antiqua"/>
          <w:b/>
          <w:bCs/>
          <w:color w:val="000000"/>
        </w:rPr>
        <w:t>Guo HZ</w:t>
      </w:r>
      <w:r w:rsidRPr="00DE2053">
        <w:rPr>
          <w:rFonts w:ascii="Book Antiqua" w:eastAsia="Book Antiqua" w:hAnsi="Book Antiqua" w:cs="Book Antiqua"/>
          <w:color w:val="000000"/>
        </w:rPr>
        <w:t xml:space="preserve">, Tang YC, Li YX, Yuan K, Guo DQ, Mo GY, Luo PJ, Zhou TP, Zhang SC, Liang. The Effect and Safety of Polymethylmethacrylate-Augmented Sacral Pedicle Screws Applied in Osteoporotic Spine with Lumbosacral Degenerative Disease: A 2-Year Follow-up of 25 Patients. </w:t>
      </w:r>
      <w:r w:rsidRPr="00DE2053">
        <w:rPr>
          <w:rFonts w:ascii="Book Antiqua" w:eastAsia="Book Antiqua" w:hAnsi="Book Antiqua" w:cs="Book Antiqua"/>
          <w:i/>
          <w:iCs/>
          <w:color w:val="000000"/>
        </w:rPr>
        <w:t xml:space="preserve">World </w:t>
      </w:r>
      <w:proofErr w:type="spellStart"/>
      <w:r w:rsidRPr="00DE2053">
        <w:rPr>
          <w:rFonts w:ascii="Book Antiqua" w:eastAsia="Book Antiqua" w:hAnsi="Book Antiqua" w:cs="Book Antiqua"/>
          <w:i/>
          <w:iCs/>
          <w:color w:val="000000"/>
        </w:rPr>
        <w:t>Neurosurg</w:t>
      </w:r>
      <w:proofErr w:type="spellEnd"/>
      <w:r w:rsidRPr="00DE2053">
        <w:rPr>
          <w:rFonts w:ascii="Book Antiqua" w:eastAsia="Book Antiqua" w:hAnsi="Book Antiqua" w:cs="Book Antiqua"/>
          <w:color w:val="000000"/>
        </w:rPr>
        <w:t xml:space="preserve"> 2019; </w:t>
      </w:r>
      <w:r w:rsidRPr="00DE2053">
        <w:rPr>
          <w:rFonts w:ascii="Book Antiqua" w:eastAsia="Book Antiqua" w:hAnsi="Book Antiqua" w:cs="Book Antiqua"/>
          <w:b/>
          <w:bCs/>
          <w:color w:val="000000"/>
        </w:rPr>
        <w:t>121</w:t>
      </w:r>
      <w:r w:rsidRPr="00DE2053">
        <w:rPr>
          <w:rFonts w:ascii="Book Antiqua" w:eastAsia="Book Antiqua" w:hAnsi="Book Antiqua" w:cs="Book Antiqua"/>
          <w:color w:val="000000"/>
        </w:rPr>
        <w:t>: e404-e410 [PMID: 30266711 DOI: 10.1016/j.wneu.2018.09.121]</w:t>
      </w:r>
    </w:p>
    <w:p w14:paraId="5CBB0ADE"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6 </w:t>
      </w:r>
      <w:proofErr w:type="spellStart"/>
      <w:r w:rsidRPr="00DE2053">
        <w:rPr>
          <w:rFonts w:ascii="Book Antiqua" w:eastAsia="Book Antiqua" w:hAnsi="Book Antiqua" w:cs="Book Antiqua"/>
          <w:b/>
          <w:bCs/>
          <w:color w:val="000000"/>
        </w:rPr>
        <w:t>Zindrick</w:t>
      </w:r>
      <w:proofErr w:type="spellEnd"/>
      <w:r w:rsidRPr="00DE2053">
        <w:rPr>
          <w:rFonts w:ascii="Book Antiqua" w:eastAsia="Book Antiqua" w:hAnsi="Book Antiqua" w:cs="Book Antiqua"/>
          <w:b/>
          <w:bCs/>
          <w:color w:val="000000"/>
        </w:rPr>
        <w:t xml:space="preserve"> MR</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Wiltse</w:t>
      </w:r>
      <w:proofErr w:type="spellEnd"/>
      <w:r w:rsidRPr="00DE2053">
        <w:rPr>
          <w:rFonts w:ascii="Book Antiqua" w:eastAsia="Book Antiqua" w:hAnsi="Book Antiqua" w:cs="Book Antiqua"/>
          <w:color w:val="000000"/>
        </w:rPr>
        <w:t xml:space="preserve"> LL, </w:t>
      </w:r>
      <w:proofErr w:type="spellStart"/>
      <w:r w:rsidRPr="00DE2053">
        <w:rPr>
          <w:rFonts w:ascii="Book Antiqua" w:eastAsia="Book Antiqua" w:hAnsi="Book Antiqua" w:cs="Book Antiqua"/>
          <w:color w:val="000000"/>
        </w:rPr>
        <w:t>Widell</w:t>
      </w:r>
      <w:proofErr w:type="spellEnd"/>
      <w:r w:rsidRPr="00DE2053">
        <w:rPr>
          <w:rFonts w:ascii="Book Antiqua" w:eastAsia="Book Antiqua" w:hAnsi="Book Antiqua" w:cs="Book Antiqua"/>
          <w:color w:val="000000"/>
        </w:rPr>
        <w:t xml:space="preserve"> EH, Thomas JC, Holland WR, Field BT, Spencer CW. A biomechanical study of </w:t>
      </w:r>
      <w:proofErr w:type="spellStart"/>
      <w:r w:rsidRPr="00DE2053">
        <w:rPr>
          <w:rFonts w:ascii="Book Antiqua" w:eastAsia="Book Antiqua" w:hAnsi="Book Antiqua" w:cs="Book Antiqua"/>
          <w:color w:val="000000"/>
        </w:rPr>
        <w:t>intrapeduncular</w:t>
      </w:r>
      <w:proofErr w:type="spellEnd"/>
      <w:r w:rsidRPr="00DE2053">
        <w:rPr>
          <w:rFonts w:ascii="Book Antiqua" w:eastAsia="Book Antiqua" w:hAnsi="Book Antiqua" w:cs="Book Antiqua"/>
          <w:color w:val="000000"/>
        </w:rPr>
        <w:t xml:space="preserve"> screw fixation in the lumbosacral spine. </w:t>
      </w:r>
      <w:r w:rsidRPr="00DE2053">
        <w:rPr>
          <w:rFonts w:ascii="Book Antiqua" w:eastAsia="Book Antiqua" w:hAnsi="Book Antiqua" w:cs="Book Antiqua"/>
          <w:i/>
          <w:iCs/>
          <w:color w:val="000000"/>
        </w:rPr>
        <w:t xml:space="preserve">Clin </w:t>
      </w:r>
      <w:proofErr w:type="spellStart"/>
      <w:r w:rsidRPr="00DE2053">
        <w:rPr>
          <w:rFonts w:ascii="Book Antiqua" w:eastAsia="Book Antiqua" w:hAnsi="Book Antiqua" w:cs="Book Antiqua"/>
          <w:i/>
          <w:iCs/>
          <w:color w:val="000000"/>
        </w:rPr>
        <w:t>Orthop</w:t>
      </w:r>
      <w:proofErr w:type="spellEnd"/>
      <w:r w:rsidRPr="00DE2053">
        <w:rPr>
          <w:rFonts w:ascii="Book Antiqua" w:eastAsia="Book Antiqua" w:hAnsi="Book Antiqua" w:cs="Book Antiqua"/>
          <w:i/>
          <w:iCs/>
          <w:color w:val="000000"/>
        </w:rPr>
        <w:t xml:space="preserve"> </w:t>
      </w:r>
      <w:proofErr w:type="spellStart"/>
      <w:r w:rsidRPr="00DE2053">
        <w:rPr>
          <w:rFonts w:ascii="Book Antiqua" w:eastAsia="Book Antiqua" w:hAnsi="Book Antiqua" w:cs="Book Antiqua"/>
          <w:i/>
          <w:iCs/>
          <w:color w:val="000000"/>
        </w:rPr>
        <w:t>Relat</w:t>
      </w:r>
      <w:proofErr w:type="spellEnd"/>
      <w:r w:rsidRPr="00DE2053">
        <w:rPr>
          <w:rFonts w:ascii="Book Antiqua" w:eastAsia="Book Antiqua" w:hAnsi="Book Antiqua" w:cs="Book Antiqua"/>
          <w:i/>
          <w:iCs/>
          <w:color w:val="000000"/>
        </w:rPr>
        <w:t xml:space="preserve"> Res</w:t>
      </w:r>
      <w:r w:rsidRPr="00DE2053">
        <w:rPr>
          <w:rFonts w:ascii="Book Antiqua" w:eastAsia="Book Antiqua" w:hAnsi="Book Antiqua" w:cs="Book Antiqua"/>
          <w:color w:val="000000"/>
        </w:rPr>
        <w:t xml:space="preserve"> 1986: 99-112 [PMID: 3956001]</w:t>
      </w:r>
    </w:p>
    <w:p w14:paraId="0E9CD013"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7 </w:t>
      </w:r>
      <w:r w:rsidRPr="00DE2053">
        <w:rPr>
          <w:rFonts w:ascii="Book Antiqua" w:eastAsia="Book Antiqua" w:hAnsi="Book Antiqua" w:cs="Book Antiqua"/>
          <w:b/>
          <w:bCs/>
          <w:color w:val="000000"/>
        </w:rPr>
        <w:t>Hoppe S</w:t>
      </w:r>
      <w:r w:rsidRPr="00DE2053">
        <w:rPr>
          <w:rFonts w:ascii="Book Antiqua" w:eastAsia="Book Antiqua" w:hAnsi="Book Antiqua" w:cs="Book Antiqua"/>
          <w:color w:val="000000"/>
        </w:rPr>
        <w:t xml:space="preserve">, Keel MJ. Pedicle screw augmentation in osteoporotic spine: indications, limitations and technical aspects. </w:t>
      </w:r>
      <w:r w:rsidRPr="00DE2053">
        <w:rPr>
          <w:rFonts w:ascii="Book Antiqua" w:eastAsia="Book Antiqua" w:hAnsi="Book Antiqua" w:cs="Book Antiqua"/>
          <w:i/>
          <w:iCs/>
          <w:color w:val="000000"/>
        </w:rPr>
        <w:t xml:space="preserve">Eur J Trauma </w:t>
      </w:r>
      <w:proofErr w:type="spellStart"/>
      <w:r w:rsidRPr="00DE2053">
        <w:rPr>
          <w:rFonts w:ascii="Book Antiqua" w:eastAsia="Book Antiqua" w:hAnsi="Book Antiqua" w:cs="Book Antiqua"/>
          <w:i/>
          <w:iCs/>
          <w:color w:val="000000"/>
        </w:rPr>
        <w:t>Emerg</w:t>
      </w:r>
      <w:proofErr w:type="spellEnd"/>
      <w:r w:rsidRPr="00DE2053">
        <w:rPr>
          <w:rFonts w:ascii="Book Antiqua" w:eastAsia="Book Antiqua" w:hAnsi="Book Antiqua" w:cs="Book Antiqua"/>
          <w:i/>
          <w:iCs/>
          <w:color w:val="000000"/>
        </w:rPr>
        <w:t xml:space="preserve"> Surg</w:t>
      </w:r>
      <w:r w:rsidRPr="00DE2053">
        <w:rPr>
          <w:rFonts w:ascii="Book Antiqua" w:eastAsia="Book Antiqua" w:hAnsi="Book Antiqua" w:cs="Book Antiqua"/>
          <w:color w:val="000000"/>
        </w:rPr>
        <w:t xml:space="preserve"> 2017; </w:t>
      </w:r>
      <w:r w:rsidRPr="00DE2053">
        <w:rPr>
          <w:rFonts w:ascii="Book Antiqua" w:eastAsia="Book Antiqua" w:hAnsi="Book Antiqua" w:cs="Book Antiqua"/>
          <w:b/>
          <w:bCs/>
          <w:color w:val="000000"/>
        </w:rPr>
        <w:t>43</w:t>
      </w:r>
      <w:r w:rsidRPr="00DE2053">
        <w:rPr>
          <w:rFonts w:ascii="Book Antiqua" w:eastAsia="Book Antiqua" w:hAnsi="Book Antiqua" w:cs="Book Antiqua"/>
          <w:color w:val="000000"/>
        </w:rPr>
        <w:t>: 3-8 [PMID: 27995283 DOI: 10.1007/s00068-016-0750-x]</w:t>
      </w:r>
    </w:p>
    <w:p w14:paraId="30E7322F"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8 </w:t>
      </w:r>
      <w:r w:rsidRPr="00DE2053">
        <w:rPr>
          <w:rFonts w:ascii="Book Antiqua" w:eastAsia="Book Antiqua" w:hAnsi="Book Antiqua" w:cs="Book Antiqua"/>
          <w:b/>
          <w:bCs/>
          <w:color w:val="000000"/>
        </w:rPr>
        <w:t>Liu D</w:t>
      </w:r>
      <w:r w:rsidRPr="00DE2053">
        <w:rPr>
          <w:rFonts w:ascii="Book Antiqua" w:eastAsia="Book Antiqua" w:hAnsi="Book Antiqua" w:cs="Book Antiqua"/>
          <w:color w:val="000000"/>
        </w:rPr>
        <w:t xml:space="preserve">, Sheng J, Wu HH, Kang X, </w:t>
      </w:r>
      <w:proofErr w:type="spellStart"/>
      <w:r w:rsidRPr="00DE2053">
        <w:rPr>
          <w:rFonts w:ascii="Book Antiqua" w:eastAsia="Book Antiqua" w:hAnsi="Book Antiqua" w:cs="Book Antiqua"/>
          <w:color w:val="000000"/>
        </w:rPr>
        <w:t>Xie</w:t>
      </w:r>
      <w:proofErr w:type="spellEnd"/>
      <w:r w:rsidRPr="00DE2053">
        <w:rPr>
          <w:rFonts w:ascii="Book Antiqua" w:eastAsia="Book Antiqua" w:hAnsi="Book Antiqua" w:cs="Book Antiqua"/>
          <w:color w:val="000000"/>
        </w:rPr>
        <w:t xml:space="preserve"> QY, Luo Y, Zhou JJ, Zheng W. Biomechanical study of injectable hollow pedicle screws for PMMA augmentation in severely osteoporotic lumbar vertebrae: effect of PMMA distribution and </w:t>
      </w:r>
      <w:r w:rsidRPr="00DE2053">
        <w:rPr>
          <w:rFonts w:ascii="Book Antiqua" w:eastAsia="Book Antiqua" w:hAnsi="Book Antiqua" w:cs="Book Antiqua"/>
          <w:color w:val="000000"/>
        </w:rPr>
        <w:lastRenderedPageBreak/>
        <w:t xml:space="preserve">volume on screw stability. </w:t>
      </w:r>
      <w:r w:rsidRPr="00DE2053">
        <w:rPr>
          <w:rFonts w:ascii="Book Antiqua" w:eastAsia="Book Antiqua" w:hAnsi="Book Antiqua" w:cs="Book Antiqua"/>
          <w:i/>
          <w:iCs/>
          <w:color w:val="000000"/>
        </w:rPr>
        <w:t xml:space="preserve">J </w:t>
      </w:r>
      <w:proofErr w:type="spellStart"/>
      <w:r w:rsidRPr="00DE2053">
        <w:rPr>
          <w:rFonts w:ascii="Book Antiqua" w:eastAsia="Book Antiqua" w:hAnsi="Book Antiqua" w:cs="Book Antiqua"/>
          <w:i/>
          <w:iCs/>
          <w:color w:val="000000"/>
        </w:rPr>
        <w:t>Neurosurg</w:t>
      </w:r>
      <w:proofErr w:type="spellEnd"/>
      <w:r w:rsidRPr="00DE2053">
        <w:rPr>
          <w:rFonts w:ascii="Book Antiqua" w:eastAsia="Book Antiqua" w:hAnsi="Book Antiqua" w:cs="Book Antiqua"/>
          <w:i/>
          <w:iCs/>
          <w:color w:val="000000"/>
        </w:rPr>
        <w:t xml:space="preserve"> Spine</w:t>
      </w:r>
      <w:r w:rsidRPr="00DE2053">
        <w:rPr>
          <w:rFonts w:ascii="Book Antiqua" w:eastAsia="Book Antiqua" w:hAnsi="Book Antiqua" w:cs="Book Antiqua"/>
          <w:color w:val="000000"/>
        </w:rPr>
        <w:t xml:space="preserve"> 2018; </w:t>
      </w:r>
      <w:r w:rsidRPr="00DE2053">
        <w:rPr>
          <w:rFonts w:ascii="Book Antiqua" w:eastAsia="Book Antiqua" w:hAnsi="Book Antiqua" w:cs="Book Antiqua"/>
          <w:b/>
          <w:bCs/>
          <w:color w:val="000000"/>
        </w:rPr>
        <w:t>29</w:t>
      </w:r>
      <w:r w:rsidRPr="00DE2053">
        <w:rPr>
          <w:rFonts w:ascii="Book Antiqua" w:eastAsia="Book Antiqua" w:hAnsi="Book Antiqua" w:cs="Book Antiqua"/>
          <w:color w:val="000000"/>
        </w:rPr>
        <w:t>: 639-646 [PMID: 30192220 DOI: 10.3171/2018.4.SPINE171225]</w:t>
      </w:r>
    </w:p>
    <w:p w14:paraId="307D0147"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9 </w:t>
      </w:r>
      <w:r w:rsidRPr="00DE2053">
        <w:rPr>
          <w:rFonts w:ascii="Book Antiqua" w:eastAsia="Book Antiqua" w:hAnsi="Book Antiqua" w:cs="Book Antiqua"/>
          <w:b/>
          <w:bCs/>
          <w:color w:val="000000"/>
        </w:rPr>
        <w:t>Sidhu GS</w:t>
      </w:r>
      <w:r w:rsidRPr="00DE2053">
        <w:rPr>
          <w:rFonts w:ascii="Book Antiqua" w:eastAsia="Book Antiqua" w:hAnsi="Book Antiqua" w:cs="Book Antiqua"/>
          <w:color w:val="000000"/>
        </w:rPr>
        <w:t xml:space="preserve">, Kepler CK, Savage KE, </w:t>
      </w:r>
      <w:proofErr w:type="spellStart"/>
      <w:r w:rsidRPr="00DE2053">
        <w:rPr>
          <w:rFonts w:ascii="Book Antiqua" w:eastAsia="Book Antiqua" w:hAnsi="Book Antiqua" w:cs="Book Antiqua"/>
          <w:color w:val="000000"/>
        </w:rPr>
        <w:t>Eachus</w:t>
      </w:r>
      <w:proofErr w:type="spellEnd"/>
      <w:r w:rsidRPr="00DE2053">
        <w:rPr>
          <w:rFonts w:ascii="Book Antiqua" w:eastAsia="Book Antiqua" w:hAnsi="Book Antiqua" w:cs="Book Antiqua"/>
          <w:color w:val="000000"/>
        </w:rPr>
        <w:t xml:space="preserve"> B, Albert TJ, Vaccaro AR. Neurological deficit due to cement extravasation following a vertebral augmentation procedure. </w:t>
      </w:r>
      <w:r w:rsidRPr="00DE2053">
        <w:rPr>
          <w:rFonts w:ascii="Book Antiqua" w:eastAsia="Book Antiqua" w:hAnsi="Book Antiqua" w:cs="Book Antiqua"/>
          <w:i/>
          <w:iCs/>
          <w:color w:val="000000"/>
        </w:rPr>
        <w:t xml:space="preserve">J </w:t>
      </w:r>
      <w:proofErr w:type="spellStart"/>
      <w:r w:rsidRPr="00DE2053">
        <w:rPr>
          <w:rFonts w:ascii="Book Antiqua" w:eastAsia="Book Antiqua" w:hAnsi="Book Antiqua" w:cs="Book Antiqua"/>
          <w:i/>
          <w:iCs/>
          <w:color w:val="000000"/>
        </w:rPr>
        <w:t>Neurosurg</w:t>
      </w:r>
      <w:proofErr w:type="spellEnd"/>
      <w:r w:rsidRPr="00DE2053">
        <w:rPr>
          <w:rFonts w:ascii="Book Antiqua" w:eastAsia="Book Antiqua" w:hAnsi="Book Antiqua" w:cs="Book Antiqua"/>
          <w:i/>
          <w:iCs/>
          <w:color w:val="000000"/>
        </w:rPr>
        <w:t xml:space="preserve"> Spine</w:t>
      </w:r>
      <w:r w:rsidRPr="00DE2053">
        <w:rPr>
          <w:rFonts w:ascii="Book Antiqua" w:eastAsia="Book Antiqua" w:hAnsi="Book Antiqua" w:cs="Book Antiqua"/>
          <w:color w:val="000000"/>
        </w:rPr>
        <w:t xml:space="preserve"> 2013; </w:t>
      </w:r>
      <w:r w:rsidRPr="00DE2053">
        <w:rPr>
          <w:rFonts w:ascii="Book Antiqua" w:eastAsia="Book Antiqua" w:hAnsi="Book Antiqua" w:cs="Book Antiqua"/>
          <w:b/>
          <w:bCs/>
          <w:color w:val="000000"/>
        </w:rPr>
        <w:t>19</w:t>
      </w:r>
      <w:r w:rsidRPr="00DE2053">
        <w:rPr>
          <w:rFonts w:ascii="Book Antiqua" w:eastAsia="Book Antiqua" w:hAnsi="Book Antiqua" w:cs="Book Antiqua"/>
          <w:color w:val="000000"/>
        </w:rPr>
        <w:t>: 61-70 [PMID: 23641675 DOI: 10.3171/2013.4.SPINE12978]</w:t>
      </w:r>
    </w:p>
    <w:p w14:paraId="46A6D038"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10 </w:t>
      </w:r>
      <w:proofErr w:type="spellStart"/>
      <w:r w:rsidRPr="00DE2053">
        <w:rPr>
          <w:rFonts w:ascii="Book Antiqua" w:eastAsia="Book Antiqua" w:hAnsi="Book Antiqua" w:cs="Book Antiqua"/>
          <w:b/>
          <w:bCs/>
          <w:color w:val="000000"/>
        </w:rPr>
        <w:t>D'Errico</w:t>
      </w:r>
      <w:proofErr w:type="spellEnd"/>
      <w:r w:rsidRPr="00DE2053">
        <w:rPr>
          <w:rFonts w:ascii="Book Antiqua" w:eastAsia="Book Antiqua" w:hAnsi="Book Antiqua" w:cs="Book Antiqua"/>
          <w:b/>
          <w:bCs/>
          <w:color w:val="000000"/>
        </w:rPr>
        <w:t xml:space="preserve"> S</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Niballi</w:t>
      </w:r>
      <w:proofErr w:type="spellEnd"/>
      <w:r w:rsidRPr="00DE2053">
        <w:rPr>
          <w:rFonts w:ascii="Book Antiqua" w:eastAsia="Book Antiqua" w:hAnsi="Book Antiqua" w:cs="Book Antiqua"/>
          <w:color w:val="000000"/>
        </w:rPr>
        <w:t xml:space="preserve"> S, </w:t>
      </w:r>
      <w:proofErr w:type="spellStart"/>
      <w:r w:rsidRPr="00DE2053">
        <w:rPr>
          <w:rFonts w:ascii="Book Antiqua" w:eastAsia="Book Antiqua" w:hAnsi="Book Antiqua" w:cs="Book Antiqua"/>
          <w:color w:val="000000"/>
        </w:rPr>
        <w:t>Bonuccelli</w:t>
      </w:r>
      <w:proofErr w:type="spellEnd"/>
      <w:r w:rsidRPr="00DE2053">
        <w:rPr>
          <w:rFonts w:ascii="Book Antiqua" w:eastAsia="Book Antiqua" w:hAnsi="Book Antiqua" w:cs="Book Antiqua"/>
          <w:color w:val="000000"/>
        </w:rPr>
        <w:t xml:space="preserve"> D. Fatal cardiac perforation and pulmonary embolism of leaked cement after percutaneous vertebroplasty. </w:t>
      </w:r>
      <w:r w:rsidRPr="00DE2053">
        <w:rPr>
          <w:rFonts w:ascii="Book Antiqua" w:eastAsia="Book Antiqua" w:hAnsi="Book Antiqua" w:cs="Book Antiqua"/>
          <w:i/>
          <w:iCs/>
          <w:color w:val="000000"/>
        </w:rPr>
        <w:t>J Forensic Leg Med</w:t>
      </w:r>
      <w:r w:rsidRPr="00DE2053">
        <w:rPr>
          <w:rFonts w:ascii="Book Antiqua" w:eastAsia="Book Antiqua" w:hAnsi="Book Antiqua" w:cs="Book Antiqua"/>
          <w:color w:val="000000"/>
        </w:rPr>
        <w:t xml:space="preserve"> 2019; </w:t>
      </w:r>
      <w:r w:rsidRPr="00DE2053">
        <w:rPr>
          <w:rFonts w:ascii="Book Antiqua" w:eastAsia="Book Antiqua" w:hAnsi="Book Antiqua" w:cs="Book Antiqua"/>
          <w:b/>
          <w:bCs/>
          <w:color w:val="000000"/>
        </w:rPr>
        <w:t>63</w:t>
      </w:r>
      <w:r w:rsidRPr="00DE2053">
        <w:rPr>
          <w:rFonts w:ascii="Book Antiqua" w:eastAsia="Book Antiqua" w:hAnsi="Book Antiqua" w:cs="Book Antiqua"/>
          <w:color w:val="000000"/>
        </w:rPr>
        <w:t>: 48-51 [PMID: 30861473 DOI: 10.1016/j.jflm.2019.03.004]</w:t>
      </w:r>
    </w:p>
    <w:p w14:paraId="088EBC81"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11 </w:t>
      </w:r>
      <w:r w:rsidRPr="00DE2053">
        <w:rPr>
          <w:rFonts w:ascii="Book Antiqua" w:eastAsia="Book Antiqua" w:hAnsi="Book Antiqua" w:cs="Book Antiqua"/>
          <w:b/>
          <w:bCs/>
          <w:color w:val="000000"/>
        </w:rPr>
        <w:t>Janssen I</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Ryang</w:t>
      </w:r>
      <w:proofErr w:type="spellEnd"/>
      <w:r w:rsidRPr="00DE2053">
        <w:rPr>
          <w:rFonts w:ascii="Book Antiqua" w:eastAsia="Book Antiqua" w:hAnsi="Book Antiqua" w:cs="Book Antiqua"/>
          <w:color w:val="000000"/>
        </w:rPr>
        <w:t xml:space="preserve"> YM, </w:t>
      </w:r>
      <w:proofErr w:type="spellStart"/>
      <w:r w:rsidRPr="00DE2053">
        <w:rPr>
          <w:rFonts w:ascii="Book Antiqua" w:eastAsia="Book Antiqua" w:hAnsi="Book Antiqua" w:cs="Book Antiqua"/>
          <w:color w:val="000000"/>
        </w:rPr>
        <w:t>Gempt</w:t>
      </w:r>
      <w:proofErr w:type="spellEnd"/>
      <w:r w:rsidRPr="00DE2053">
        <w:rPr>
          <w:rFonts w:ascii="Book Antiqua" w:eastAsia="Book Antiqua" w:hAnsi="Book Antiqua" w:cs="Book Antiqua"/>
          <w:color w:val="000000"/>
        </w:rPr>
        <w:t xml:space="preserve"> J, Bette S, Gerhardt J, </w:t>
      </w:r>
      <w:proofErr w:type="spellStart"/>
      <w:r w:rsidRPr="00DE2053">
        <w:rPr>
          <w:rFonts w:ascii="Book Antiqua" w:eastAsia="Book Antiqua" w:hAnsi="Book Antiqua" w:cs="Book Antiqua"/>
          <w:color w:val="000000"/>
        </w:rPr>
        <w:t>Kirschke</w:t>
      </w:r>
      <w:proofErr w:type="spellEnd"/>
      <w:r w:rsidRPr="00DE2053">
        <w:rPr>
          <w:rFonts w:ascii="Book Antiqua" w:eastAsia="Book Antiqua" w:hAnsi="Book Antiqua" w:cs="Book Antiqua"/>
          <w:color w:val="000000"/>
        </w:rPr>
        <w:t xml:space="preserve"> JS, Meyer B. Risk of cement leakage and pulmonary embolism by bone cement-augmented pedicle screw fixation of the thoracolumbar spine. </w:t>
      </w:r>
      <w:r w:rsidRPr="00DE2053">
        <w:rPr>
          <w:rFonts w:ascii="Book Antiqua" w:eastAsia="Book Antiqua" w:hAnsi="Book Antiqua" w:cs="Book Antiqua"/>
          <w:i/>
          <w:iCs/>
          <w:color w:val="000000"/>
        </w:rPr>
        <w:t>Spine J</w:t>
      </w:r>
      <w:r w:rsidRPr="00DE2053">
        <w:rPr>
          <w:rFonts w:ascii="Book Antiqua" w:eastAsia="Book Antiqua" w:hAnsi="Book Antiqua" w:cs="Book Antiqua"/>
          <w:color w:val="000000"/>
        </w:rPr>
        <w:t xml:space="preserve"> 2017; </w:t>
      </w:r>
      <w:r w:rsidRPr="00DE2053">
        <w:rPr>
          <w:rFonts w:ascii="Book Antiqua" w:eastAsia="Book Antiqua" w:hAnsi="Book Antiqua" w:cs="Book Antiqua"/>
          <w:b/>
          <w:bCs/>
          <w:color w:val="000000"/>
        </w:rPr>
        <w:t>17</w:t>
      </w:r>
      <w:r w:rsidRPr="00DE2053">
        <w:rPr>
          <w:rFonts w:ascii="Book Antiqua" w:eastAsia="Book Antiqua" w:hAnsi="Book Antiqua" w:cs="Book Antiqua"/>
          <w:color w:val="000000"/>
        </w:rPr>
        <w:t>: 837-844 [PMID: 28108403 DOI: 10.1016/j.spinee.2017.01.009]</w:t>
      </w:r>
    </w:p>
    <w:p w14:paraId="66E25144"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12 </w:t>
      </w:r>
      <w:r w:rsidRPr="00DE2053">
        <w:rPr>
          <w:rFonts w:ascii="Book Antiqua" w:eastAsia="Book Antiqua" w:hAnsi="Book Antiqua" w:cs="Book Antiqua"/>
          <w:b/>
          <w:bCs/>
          <w:color w:val="000000"/>
        </w:rPr>
        <w:t>Zhang J</w:t>
      </w:r>
      <w:r w:rsidRPr="00DE2053">
        <w:rPr>
          <w:rFonts w:ascii="Book Antiqua" w:eastAsia="Book Antiqua" w:hAnsi="Book Antiqua" w:cs="Book Antiqua"/>
          <w:color w:val="000000"/>
        </w:rPr>
        <w:t xml:space="preserve">, Wang G, Zhang N. A Meta-Analysis Of Complications Associated With The Use Of Cement-Augmented Pedicle Screws In Osteoporosis Of Spine. </w:t>
      </w:r>
      <w:proofErr w:type="spellStart"/>
      <w:r w:rsidRPr="00DE2053">
        <w:rPr>
          <w:rFonts w:ascii="Book Antiqua" w:eastAsia="Book Antiqua" w:hAnsi="Book Antiqua" w:cs="Book Antiqua"/>
          <w:i/>
          <w:iCs/>
          <w:color w:val="000000"/>
        </w:rPr>
        <w:t>Orthop</w:t>
      </w:r>
      <w:proofErr w:type="spellEnd"/>
      <w:r w:rsidRPr="00DE2053">
        <w:rPr>
          <w:rFonts w:ascii="Book Antiqua" w:eastAsia="Book Antiqua" w:hAnsi="Book Antiqua" w:cs="Book Antiqua"/>
          <w:i/>
          <w:iCs/>
          <w:color w:val="000000"/>
        </w:rPr>
        <w:t xml:space="preserve"> </w:t>
      </w:r>
      <w:proofErr w:type="spellStart"/>
      <w:r w:rsidRPr="00DE2053">
        <w:rPr>
          <w:rFonts w:ascii="Book Antiqua" w:eastAsia="Book Antiqua" w:hAnsi="Book Antiqua" w:cs="Book Antiqua"/>
          <w:i/>
          <w:iCs/>
          <w:color w:val="000000"/>
        </w:rPr>
        <w:t>Traumatol</w:t>
      </w:r>
      <w:proofErr w:type="spellEnd"/>
      <w:r w:rsidRPr="00DE2053">
        <w:rPr>
          <w:rFonts w:ascii="Book Antiqua" w:eastAsia="Book Antiqua" w:hAnsi="Book Antiqua" w:cs="Book Antiqua"/>
          <w:i/>
          <w:iCs/>
          <w:color w:val="000000"/>
        </w:rPr>
        <w:t xml:space="preserve"> Surg Res</w:t>
      </w:r>
      <w:r w:rsidRPr="00DE2053">
        <w:rPr>
          <w:rFonts w:ascii="Book Antiqua" w:eastAsia="Book Antiqua" w:hAnsi="Book Antiqua" w:cs="Book Antiqua"/>
          <w:color w:val="000000"/>
        </w:rPr>
        <w:t xml:space="preserve"> 2020: 102791 [PMID: 33338677 DOI: 10.1016/j.otsr.2020.102791]</w:t>
      </w:r>
    </w:p>
    <w:p w14:paraId="13548495"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13 </w:t>
      </w:r>
      <w:proofErr w:type="spellStart"/>
      <w:r w:rsidRPr="00DE2053">
        <w:rPr>
          <w:rFonts w:ascii="Book Antiqua" w:eastAsia="Book Antiqua" w:hAnsi="Book Antiqua" w:cs="Book Antiqua"/>
          <w:b/>
          <w:bCs/>
          <w:color w:val="000000"/>
        </w:rPr>
        <w:t>Ghogawala</w:t>
      </w:r>
      <w:proofErr w:type="spellEnd"/>
      <w:r w:rsidRPr="00DE2053">
        <w:rPr>
          <w:rFonts w:ascii="Book Antiqua" w:eastAsia="Book Antiqua" w:hAnsi="Book Antiqua" w:cs="Book Antiqua"/>
          <w:b/>
          <w:bCs/>
          <w:color w:val="000000"/>
        </w:rPr>
        <w:t xml:space="preserve"> Z</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Dziura</w:t>
      </w:r>
      <w:proofErr w:type="spellEnd"/>
      <w:r w:rsidRPr="00DE2053">
        <w:rPr>
          <w:rFonts w:ascii="Book Antiqua" w:eastAsia="Book Antiqua" w:hAnsi="Book Antiqua" w:cs="Book Antiqua"/>
          <w:color w:val="000000"/>
        </w:rPr>
        <w:t xml:space="preserve"> J, Butler WE, Dai F, </w:t>
      </w:r>
      <w:proofErr w:type="spellStart"/>
      <w:r w:rsidRPr="00DE2053">
        <w:rPr>
          <w:rFonts w:ascii="Book Antiqua" w:eastAsia="Book Antiqua" w:hAnsi="Book Antiqua" w:cs="Book Antiqua"/>
          <w:color w:val="000000"/>
        </w:rPr>
        <w:t>Terrin</w:t>
      </w:r>
      <w:proofErr w:type="spellEnd"/>
      <w:r w:rsidRPr="00DE2053">
        <w:rPr>
          <w:rFonts w:ascii="Book Antiqua" w:eastAsia="Book Antiqua" w:hAnsi="Book Antiqua" w:cs="Book Antiqua"/>
          <w:color w:val="000000"/>
        </w:rPr>
        <w:t xml:space="preserve"> N, </w:t>
      </w:r>
      <w:proofErr w:type="spellStart"/>
      <w:r w:rsidRPr="00DE2053">
        <w:rPr>
          <w:rFonts w:ascii="Book Antiqua" w:eastAsia="Book Antiqua" w:hAnsi="Book Antiqua" w:cs="Book Antiqua"/>
          <w:color w:val="000000"/>
        </w:rPr>
        <w:t>Magge</w:t>
      </w:r>
      <w:proofErr w:type="spellEnd"/>
      <w:r w:rsidRPr="00DE2053">
        <w:rPr>
          <w:rFonts w:ascii="Book Antiqua" w:eastAsia="Book Antiqua" w:hAnsi="Book Antiqua" w:cs="Book Antiqua"/>
          <w:color w:val="000000"/>
        </w:rPr>
        <w:t xml:space="preserve"> SN, </w:t>
      </w:r>
      <w:proofErr w:type="spellStart"/>
      <w:r w:rsidRPr="00DE2053">
        <w:rPr>
          <w:rFonts w:ascii="Book Antiqua" w:eastAsia="Book Antiqua" w:hAnsi="Book Antiqua" w:cs="Book Antiqua"/>
          <w:color w:val="000000"/>
        </w:rPr>
        <w:t>Coumans</w:t>
      </w:r>
      <w:proofErr w:type="spellEnd"/>
      <w:r w:rsidRPr="00DE2053">
        <w:rPr>
          <w:rFonts w:ascii="Book Antiqua" w:eastAsia="Book Antiqua" w:hAnsi="Book Antiqua" w:cs="Book Antiqua"/>
          <w:color w:val="000000"/>
        </w:rPr>
        <w:t xml:space="preserve"> JV, Harrington JF, Amin-</w:t>
      </w:r>
      <w:proofErr w:type="spellStart"/>
      <w:r w:rsidRPr="00DE2053">
        <w:rPr>
          <w:rFonts w:ascii="Book Antiqua" w:eastAsia="Book Antiqua" w:hAnsi="Book Antiqua" w:cs="Book Antiqua"/>
          <w:color w:val="000000"/>
        </w:rPr>
        <w:t>Hanjani</w:t>
      </w:r>
      <w:proofErr w:type="spellEnd"/>
      <w:r w:rsidRPr="00DE2053">
        <w:rPr>
          <w:rFonts w:ascii="Book Antiqua" w:eastAsia="Book Antiqua" w:hAnsi="Book Antiqua" w:cs="Book Antiqua"/>
          <w:color w:val="000000"/>
        </w:rPr>
        <w:t xml:space="preserve"> S, Schwartz JS, Sonntag VK, Barker FG 2nd, </w:t>
      </w:r>
      <w:proofErr w:type="spellStart"/>
      <w:r w:rsidRPr="00DE2053">
        <w:rPr>
          <w:rFonts w:ascii="Book Antiqua" w:eastAsia="Book Antiqua" w:hAnsi="Book Antiqua" w:cs="Book Antiqua"/>
          <w:color w:val="000000"/>
        </w:rPr>
        <w:t>Benzel</w:t>
      </w:r>
      <w:proofErr w:type="spellEnd"/>
      <w:r w:rsidRPr="00DE2053">
        <w:rPr>
          <w:rFonts w:ascii="Book Antiqua" w:eastAsia="Book Antiqua" w:hAnsi="Book Antiqua" w:cs="Book Antiqua"/>
          <w:color w:val="000000"/>
        </w:rPr>
        <w:t xml:space="preserve"> EC. Laminectomy plus Fusion </w:t>
      </w:r>
      <w:r w:rsidRPr="00DE2053">
        <w:rPr>
          <w:rFonts w:ascii="Book Antiqua" w:eastAsia="Book Antiqua" w:hAnsi="Book Antiqua" w:cs="Book Antiqua"/>
          <w:i/>
          <w:iCs/>
          <w:color w:val="000000"/>
        </w:rPr>
        <w:t>vs</w:t>
      </w:r>
      <w:r w:rsidRPr="00DE2053">
        <w:rPr>
          <w:rFonts w:ascii="Book Antiqua" w:eastAsia="Book Antiqua" w:hAnsi="Book Antiqua" w:cs="Book Antiqua"/>
          <w:color w:val="000000"/>
        </w:rPr>
        <w:t xml:space="preserve"> Laminectomy Alone for Lumbar Spondylolisthesis. </w:t>
      </w:r>
      <w:r w:rsidRPr="00DE2053">
        <w:rPr>
          <w:rFonts w:ascii="Book Antiqua" w:eastAsia="Book Antiqua" w:hAnsi="Book Antiqua" w:cs="Book Antiqua"/>
          <w:i/>
          <w:iCs/>
          <w:color w:val="000000"/>
        </w:rPr>
        <w:t xml:space="preserve">N </w:t>
      </w:r>
      <w:proofErr w:type="spellStart"/>
      <w:r w:rsidRPr="00DE2053">
        <w:rPr>
          <w:rFonts w:ascii="Book Antiqua" w:eastAsia="Book Antiqua" w:hAnsi="Book Antiqua" w:cs="Book Antiqua"/>
          <w:i/>
          <w:iCs/>
          <w:color w:val="000000"/>
        </w:rPr>
        <w:t>Engl</w:t>
      </w:r>
      <w:proofErr w:type="spellEnd"/>
      <w:r w:rsidRPr="00DE2053">
        <w:rPr>
          <w:rFonts w:ascii="Book Antiqua" w:eastAsia="Book Antiqua" w:hAnsi="Book Antiqua" w:cs="Book Antiqua"/>
          <w:i/>
          <w:iCs/>
          <w:color w:val="000000"/>
        </w:rPr>
        <w:t xml:space="preserve"> J Med</w:t>
      </w:r>
      <w:r w:rsidRPr="00DE2053">
        <w:rPr>
          <w:rFonts w:ascii="Book Antiqua" w:eastAsia="Book Antiqua" w:hAnsi="Book Antiqua" w:cs="Book Antiqua"/>
          <w:color w:val="000000"/>
        </w:rPr>
        <w:t xml:space="preserve"> 2016; </w:t>
      </w:r>
      <w:r w:rsidRPr="00DE2053">
        <w:rPr>
          <w:rFonts w:ascii="Book Antiqua" w:eastAsia="Book Antiqua" w:hAnsi="Book Antiqua" w:cs="Book Antiqua"/>
          <w:b/>
          <w:bCs/>
          <w:color w:val="000000"/>
        </w:rPr>
        <w:t>374</w:t>
      </w:r>
      <w:r w:rsidRPr="00DE2053">
        <w:rPr>
          <w:rFonts w:ascii="Book Antiqua" w:eastAsia="Book Antiqua" w:hAnsi="Book Antiqua" w:cs="Book Antiqua"/>
          <w:color w:val="000000"/>
        </w:rPr>
        <w:t>: 1424-1434 [PMID: 27074067 DOI: 10.1056/NEJMoa1508788]</w:t>
      </w:r>
    </w:p>
    <w:p w14:paraId="2C6F0AAB"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14 </w:t>
      </w:r>
      <w:r w:rsidRPr="00DE2053">
        <w:rPr>
          <w:rFonts w:ascii="Book Antiqua" w:eastAsia="Book Antiqua" w:hAnsi="Book Antiqua" w:cs="Book Antiqua"/>
          <w:b/>
          <w:bCs/>
          <w:color w:val="000000"/>
        </w:rPr>
        <w:t>Singh V</w:t>
      </w:r>
      <w:r w:rsidRPr="00DE2053">
        <w:rPr>
          <w:rFonts w:ascii="Book Antiqua" w:eastAsia="Book Antiqua" w:hAnsi="Book Antiqua" w:cs="Book Antiqua"/>
          <w:color w:val="000000"/>
        </w:rPr>
        <w:t xml:space="preserve">, Mahajan R, Das K, Chhabra HS, </w:t>
      </w:r>
      <w:proofErr w:type="spellStart"/>
      <w:r w:rsidRPr="00DE2053">
        <w:rPr>
          <w:rFonts w:ascii="Book Antiqua" w:eastAsia="Book Antiqua" w:hAnsi="Book Antiqua" w:cs="Book Antiqua"/>
          <w:color w:val="000000"/>
        </w:rPr>
        <w:t>Rustagi</w:t>
      </w:r>
      <w:proofErr w:type="spellEnd"/>
      <w:r w:rsidRPr="00DE2053">
        <w:rPr>
          <w:rFonts w:ascii="Book Antiqua" w:eastAsia="Book Antiqua" w:hAnsi="Book Antiqua" w:cs="Book Antiqua"/>
          <w:color w:val="000000"/>
        </w:rPr>
        <w:t xml:space="preserve"> T. Surgical Trend Analysis for Use of Cement Augmented Pedicle Screws in Osteoporosis of Spine: A Systematic Review (2000-2017). </w:t>
      </w:r>
      <w:r w:rsidRPr="00DE2053">
        <w:rPr>
          <w:rFonts w:ascii="Book Antiqua" w:eastAsia="Book Antiqua" w:hAnsi="Book Antiqua" w:cs="Book Antiqua"/>
          <w:i/>
          <w:iCs/>
          <w:color w:val="000000"/>
        </w:rPr>
        <w:t>Global Spine J</w:t>
      </w:r>
      <w:r w:rsidRPr="00DE2053">
        <w:rPr>
          <w:rFonts w:ascii="Book Antiqua" w:eastAsia="Book Antiqua" w:hAnsi="Book Antiqua" w:cs="Book Antiqua"/>
          <w:color w:val="000000"/>
        </w:rPr>
        <w:t xml:space="preserve"> 2019; </w:t>
      </w:r>
      <w:r w:rsidRPr="00DE2053">
        <w:rPr>
          <w:rFonts w:ascii="Book Antiqua" w:eastAsia="Book Antiqua" w:hAnsi="Book Antiqua" w:cs="Book Antiqua"/>
          <w:b/>
          <w:bCs/>
          <w:color w:val="000000"/>
        </w:rPr>
        <w:t>9</w:t>
      </w:r>
      <w:r w:rsidRPr="00DE2053">
        <w:rPr>
          <w:rFonts w:ascii="Book Antiqua" w:eastAsia="Book Antiqua" w:hAnsi="Book Antiqua" w:cs="Book Antiqua"/>
          <w:color w:val="000000"/>
        </w:rPr>
        <w:t>: 783-795 [PMID: 31552160 DOI: 10.1177/2192568218801570]</w:t>
      </w:r>
    </w:p>
    <w:p w14:paraId="3AF900FD"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15 </w:t>
      </w:r>
      <w:proofErr w:type="spellStart"/>
      <w:r w:rsidRPr="00DE2053">
        <w:rPr>
          <w:rFonts w:ascii="Book Antiqua" w:eastAsia="Book Antiqua" w:hAnsi="Book Antiqua" w:cs="Book Antiqua"/>
          <w:b/>
          <w:bCs/>
          <w:color w:val="000000"/>
        </w:rPr>
        <w:t>Ulusoy</w:t>
      </w:r>
      <w:proofErr w:type="spellEnd"/>
      <w:r w:rsidRPr="00DE2053">
        <w:rPr>
          <w:rFonts w:ascii="Book Antiqua" w:eastAsia="Book Antiqua" w:hAnsi="Book Antiqua" w:cs="Book Antiqua"/>
          <w:b/>
          <w:bCs/>
          <w:color w:val="000000"/>
        </w:rPr>
        <w:t xml:space="preserve"> OL</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Kahraman</w:t>
      </w:r>
      <w:proofErr w:type="spellEnd"/>
      <w:r w:rsidRPr="00DE2053">
        <w:rPr>
          <w:rFonts w:ascii="Book Antiqua" w:eastAsia="Book Antiqua" w:hAnsi="Book Antiqua" w:cs="Book Antiqua"/>
          <w:color w:val="000000"/>
        </w:rPr>
        <w:t xml:space="preserve"> S, </w:t>
      </w:r>
      <w:proofErr w:type="spellStart"/>
      <w:r w:rsidRPr="00DE2053">
        <w:rPr>
          <w:rFonts w:ascii="Book Antiqua" w:eastAsia="Book Antiqua" w:hAnsi="Book Antiqua" w:cs="Book Antiqua"/>
          <w:color w:val="000000"/>
        </w:rPr>
        <w:t>Karalok</w:t>
      </w:r>
      <w:proofErr w:type="spellEnd"/>
      <w:r w:rsidRPr="00DE2053">
        <w:rPr>
          <w:rFonts w:ascii="Book Antiqua" w:eastAsia="Book Antiqua" w:hAnsi="Book Antiqua" w:cs="Book Antiqua"/>
          <w:color w:val="000000"/>
        </w:rPr>
        <w:t xml:space="preserve"> I, Kaya E, </w:t>
      </w:r>
      <w:proofErr w:type="spellStart"/>
      <w:r w:rsidRPr="00DE2053">
        <w:rPr>
          <w:rFonts w:ascii="Book Antiqua" w:eastAsia="Book Antiqua" w:hAnsi="Book Antiqua" w:cs="Book Antiqua"/>
          <w:color w:val="000000"/>
        </w:rPr>
        <w:t>Enercan</w:t>
      </w:r>
      <w:proofErr w:type="spellEnd"/>
      <w:r w:rsidRPr="00DE2053">
        <w:rPr>
          <w:rFonts w:ascii="Book Antiqua" w:eastAsia="Book Antiqua" w:hAnsi="Book Antiqua" w:cs="Book Antiqua"/>
          <w:color w:val="000000"/>
        </w:rPr>
        <w:t xml:space="preserve"> M, Sever C, </w:t>
      </w:r>
      <w:proofErr w:type="spellStart"/>
      <w:r w:rsidRPr="00DE2053">
        <w:rPr>
          <w:rFonts w:ascii="Book Antiqua" w:eastAsia="Book Antiqua" w:hAnsi="Book Antiqua" w:cs="Book Antiqua"/>
          <w:color w:val="000000"/>
        </w:rPr>
        <w:t>Abay</w:t>
      </w:r>
      <w:proofErr w:type="spellEnd"/>
      <w:r w:rsidRPr="00DE2053">
        <w:rPr>
          <w:rFonts w:ascii="Book Antiqua" w:eastAsia="Book Antiqua" w:hAnsi="Book Antiqua" w:cs="Book Antiqua"/>
          <w:color w:val="000000"/>
        </w:rPr>
        <w:t xml:space="preserve"> B, </w:t>
      </w:r>
      <w:proofErr w:type="spellStart"/>
      <w:r w:rsidRPr="00DE2053">
        <w:rPr>
          <w:rFonts w:ascii="Book Antiqua" w:eastAsia="Book Antiqua" w:hAnsi="Book Antiqua" w:cs="Book Antiqua"/>
          <w:color w:val="000000"/>
        </w:rPr>
        <w:t>Karadereler</w:t>
      </w:r>
      <w:proofErr w:type="spellEnd"/>
      <w:r w:rsidRPr="00DE2053">
        <w:rPr>
          <w:rFonts w:ascii="Book Antiqua" w:eastAsia="Book Antiqua" w:hAnsi="Book Antiqua" w:cs="Book Antiqua"/>
          <w:color w:val="000000"/>
        </w:rPr>
        <w:t xml:space="preserve"> S, </w:t>
      </w:r>
      <w:proofErr w:type="spellStart"/>
      <w:r w:rsidRPr="00DE2053">
        <w:rPr>
          <w:rFonts w:ascii="Book Antiqua" w:eastAsia="Book Antiqua" w:hAnsi="Book Antiqua" w:cs="Book Antiqua"/>
          <w:color w:val="000000"/>
        </w:rPr>
        <w:t>Hamzaoglu</w:t>
      </w:r>
      <w:proofErr w:type="spellEnd"/>
      <w:r w:rsidRPr="00DE2053">
        <w:rPr>
          <w:rFonts w:ascii="Book Antiqua" w:eastAsia="Book Antiqua" w:hAnsi="Book Antiqua" w:cs="Book Antiqua"/>
          <w:color w:val="000000"/>
        </w:rPr>
        <w:t xml:space="preserve"> A. Pulmonary cement embolism following cement-augmented fenestrated pedicle screw fixation in adult spinal deformity patients </w:t>
      </w:r>
      <w:r w:rsidRPr="00DE2053">
        <w:rPr>
          <w:rFonts w:ascii="Book Antiqua" w:eastAsia="Book Antiqua" w:hAnsi="Book Antiqua" w:cs="Book Antiqua"/>
          <w:color w:val="000000"/>
        </w:rPr>
        <w:lastRenderedPageBreak/>
        <w:t xml:space="preserve">with severe osteoporosis (analysis of 2978 fenestrated screws). </w:t>
      </w:r>
      <w:r w:rsidRPr="00DE2053">
        <w:rPr>
          <w:rFonts w:ascii="Book Antiqua" w:eastAsia="Book Antiqua" w:hAnsi="Book Antiqua" w:cs="Book Antiqua"/>
          <w:i/>
          <w:iCs/>
          <w:color w:val="000000"/>
        </w:rPr>
        <w:t>Eur Spine J</w:t>
      </w:r>
      <w:r w:rsidRPr="00DE2053">
        <w:rPr>
          <w:rFonts w:ascii="Book Antiqua" w:eastAsia="Book Antiqua" w:hAnsi="Book Antiqua" w:cs="Book Antiqua"/>
          <w:color w:val="000000"/>
        </w:rPr>
        <w:t xml:space="preserve"> 2018; </w:t>
      </w:r>
      <w:r w:rsidRPr="00DE2053">
        <w:rPr>
          <w:rFonts w:ascii="Book Antiqua" w:eastAsia="Book Antiqua" w:hAnsi="Book Antiqua" w:cs="Book Antiqua"/>
          <w:b/>
          <w:bCs/>
          <w:color w:val="000000"/>
        </w:rPr>
        <w:t>27</w:t>
      </w:r>
      <w:r w:rsidRPr="00DE2053">
        <w:rPr>
          <w:rFonts w:ascii="Book Antiqua" w:eastAsia="Book Antiqua" w:hAnsi="Book Antiqua" w:cs="Book Antiqua"/>
          <w:color w:val="000000"/>
        </w:rPr>
        <w:t>: 2348-2356 [PMID: 29671110 DOI: 10.1007/s00586-018-5593-1]</w:t>
      </w:r>
    </w:p>
    <w:p w14:paraId="7DA7AC98"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16 </w:t>
      </w:r>
      <w:r w:rsidRPr="00DE2053">
        <w:rPr>
          <w:rFonts w:ascii="Book Antiqua" w:eastAsia="Book Antiqua" w:hAnsi="Book Antiqua" w:cs="Book Antiqua"/>
          <w:b/>
          <w:bCs/>
          <w:color w:val="000000"/>
        </w:rPr>
        <w:t>Hsieh MK</w:t>
      </w:r>
      <w:r w:rsidRPr="00DE2053">
        <w:rPr>
          <w:rFonts w:ascii="Book Antiqua" w:eastAsia="Book Antiqua" w:hAnsi="Book Antiqua" w:cs="Book Antiqua"/>
          <w:color w:val="000000"/>
        </w:rPr>
        <w:t xml:space="preserve">, Kao FC, Chiu PY, Chen LH, Yu CW, </w:t>
      </w:r>
      <w:proofErr w:type="spellStart"/>
      <w:r w:rsidRPr="00DE2053">
        <w:rPr>
          <w:rFonts w:ascii="Book Antiqua" w:eastAsia="Book Antiqua" w:hAnsi="Book Antiqua" w:cs="Book Antiqua"/>
          <w:color w:val="000000"/>
        </w:rPr>
        <w:t>Niu</w:t>
      </w:r>
      <w:proofErr w:type="spellEnd"/>
      <w:r w:rsidRPr="00DE2053">
        <w:rPr>
          <w:rFonts w:ascii="Book Antiqua" w:eastAsia="Book Antiqua" w:hAnsi="Book Antiqua" w:cs="Book Antiqua"/>
          <w:color w:val="000000"/>
        </w:rPr>
        <w:t xml:space="preserve"> CC, Lai PL, Tsai TT. Risk factors of neurological deficit and pulmonary cement embolism after percutaneous vertebroplasty. </w:t>
      </w:r>
      <w:r w:rsidRPr="00DE2053">
        <w:rPr>
          <w:rFonts w:ascii="Book Antiqua" w:eastAsia="Book Antiqua" w:hAnsi="Book Antiqua" w:cs="Book Antiqua"/>
          <w:i/>
          <w:iCs/>
          <w:color w:val="000000"/>
        </w:rPr>
        <w:t xml:space="preserve">J </w:t>
      </w:r>
      <w:proofErr w:type="spellStart"/>
      <w:r w:rsidRPr="00DE2053">
        <w:rPr>
          <w:rFonts w:ascii="Book Antiqua" w:eastAsia="Book Antiqua" w:hAnsi="Book Antiqua" w:cs="Book Antiqua"/>
          <w:i/>
          <w:iCs/>
          <w:color w:val="000000"/>
        </w:rPr>
        <w:t>Orthop</w:t>
      </w:r>
      <w:proofErr w:type="spellEnd"/>
      <w:r w:rsidRPr="00DE2053">
        <w:rPr>
          <w:rFonts w:ascii="Book Antiqua" w:eastAsia="Book Antiqua" w:hAnsi="Book Antiqua" w:cs="Book Antiqua"/>
          <w:i/>
          <w:iCs/>
          <w:color w:val="000000"/>
        </w:rPr>
        <w:t xml:space="preserve"> Surg Res</w:t>
      </w:r>
      <w:r w:rsidRPr="00DE2053">
        <w:rPr>
          <w:rFonts w:ascii="Book Antiqua" w:eastAsia="Book Antiqua" w:hAnsi="Book Antiqua" w:cs="Book Antiqua"/>
          <w:color w:val="000000"/>
        </w:rPr>
        <w:t xml:space="preserve"> 2019; </w:t>
      </w:r>
      <w:r w:rsidRPr="00DE2053">
        <w:rPr>
          <w:rFonts w:ascii="Book Antiqua" w:eastAsia="Book Antiqua" w:hAnsi="Book Antiqua" w:cs="Book Antiqua"/>
          <w:b/>
          <w:bCs/>
          <w:color w:val="000000"/>
        </w:rPr>
        <w:t>14</w:t>
      </w:r>
      <w:r w:rsidRPr="00DE2053">
        <w:rPr>
          <w:rFonts w:ascii="Book Antiqua" w:eastAsia="Book Antiqua" w:hAnsi="Book Antiqua" w:cs="Book Antiqua"/>
          <w:color w:val="000000"/>
        </w:rPr>
        <w:t>: 406 [PMID: 31783861 DOI: 10.1186/s13018-019-1459-4]</w:t>
      </w:r>
    </w:p>
    <w:p w14:paraId="24953663"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17 </w:t>
      </w:r>
      <w:proofErr w:type="spellStart"/>
      <w:r w:rsidRPr="00DE2053">
        <w:rPr>
          <w:rFonts w:ascii="Book Antiqua" w:eastAsia="Book Antiqua" w:hAnsi="Book Antiqua" w:cs="Book Antiqua"/>
          <w:b/>
          <w:bCs/>
          <w:color w:val="000000"/>
        </w:rPr>
        <w:t>Corcos</w:t>
      </w:r>
      <w:proofErr w:type="spellEnd"/>
      <w:r w:rsidRPr="00DE2053">
        <w:rPr>
          <w:rFonts w:ascii="Book Antiqua" w:eastAsia="Book Antiqua" w:hAnsi="Book Antiqua" w:cs="Book Antiqua"/>
          <w:b/>
          <w:bCs/>
          <w:color w:val="000000"/>
        </w:rPr>
        <w:t xml:space="preserve"> G</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Dbjay</w:t>
      </w:r>
      <w:proofErr w:type="spellEnd"/>
      <w:r w:rsidRPr="00DE2053">
        <w:rPr>
          <w:rFonts w:ascii="Book Antiqua" w:eastAsia="Book Antiqua" w:hAnsi="Book Antiqua" w:cs="Book Antiqua"/>
          <w:color w:val="000000"/>
        </w:rPr>
        <w:t xml:space="preserve"> J, </w:t>
      </w:r>
      <w:proofErr w:type="spellStart"/>
      <w:r w:rsidRPr="00DE2053">
        <w:rPr>
          <w:rFonts w:ascii="Book Antiqua" w:eastAsia="Book Antiqua" w:hAnsi="Book Antiqua" w:cs="Book Antiqua"/>
          <w:color w:val="000000"/>
        </w:rPr>
        <w:t>Mastier</w:t>
      </w:r>
      <w:proofErr w:type="spellEnd"/>
      <w:r w:rsidRPr="00DE2053">
        <w:rPr>
          <w:rFonts w:ascii="Book Antiqua" w:eastAsia="Book Antiqua" w:hAnsi="Book Antiqua" w:cs="Book Antiqua"/>
          <w:color w:val="000000"/>
        </w:rPr>
        <w:t xml:space="preserve"> C, Leon S, </w:t>
      </w:r>
      <w:proofErr w:type="spellStart"/>
      <w:r w:rsidRPr="00DE2053">
        <w:rPr>
          <w:rFonts w:ascii="Book Antiqua" w:eastAsia="Book Antiqua" w:hAnsi="Book Antiqua" w:cs="Book Antiqua"/>
          <w:color w:val="000000"/>
        </w:rPr>
        <w:t>Auperin</w:t>
      </w:r>
      <w:proofErr w:type="spellEnd"/>
      <w:r w:rsidRPr="00DE2053">
        <w:rPr>
          <w:rFonts w:ascii="Book Antiqua" w:eastAsia="Book Antiqua" w:hAnsi="Book Antiqua" w:cs="Book Antiqua"/>
          <w:color w:val="000000"/>
        </w:rPr>
        <w:t xml:space="preserve"> A, De </w:t>
      </w:r>
      <w:proofErr w:type="spellStart"/>
      <w:r w:rsidRPr="00DE2053">
        <w:rPr>
          <w:rFonts w:ascii="Book Antiqua" w:eastAsia="Book Antiqua" w:hAnsi="Book Antiqua" w:cs="Book Antiqua"/>
          <w:color w:val="000000"/>
        </w:rPr>
        <w:t>Baere</w:t>
      </w:r>
      <w:proofErr w:type="spellEnd"/>
      <w:r w:rsidRPr="00DE2053">
        <w:rPr>
          <w:rFonts w:ascii="Book Antiqua" w:eastAsia="Book Antiqua" w:hAnsi="Book Antiqua" w:cs="Book Antiqua"/>
          <w:color w:val="000000"/>
        </w:rPr>
        <w:t xml:space="preserve"> T, Deschamps F. Cement leakage in percutaneous vertebroplasty for spinal metastases: a retrospective evaluation of incidence and risk factors. </w:t>
      </w:r>
      <w:r w:rsidRPr="00DE2053">
        <w:rPr>
          <w:rFonts w:ascii="Book Antiqua" w:eastAsia="Book Antiqua" w:hAnsi="Book Antiqua" w:cs="Book Antiqua"/>
          <w:i/>
          <w:iCs/>
          <w:color w:val="000000"/>
        </w:rPr>
        <w:t>Spine (Phila Pa 1976)</w:t>
      </w:r>
      <w:r w:rsidRPr="00DE2053">
        <w:rPr>
          <w:rFonts w:ascii="Book Antiqua" w:eastAsia="Book Antiqua" w:hAnsi="Book Antiqua" w:cs="Book Antiqua"/>
          <w:color w:val="000000"/>
        </w:rPr>
        <w:t xml:space="preserve"> 2014; </w:t>
      </w:r>
      <w:r w:rsidRPr="00DE2053">
        <w:rPr>
          <w:rFonts w:ascii="Book Antiqua" w:eastAsia="Book Antiqua" w:hAnsi="Book Antiqua" w:cs="Book Antiqua"/>
          <w:b/>
          <w:bCs/>
          <w:color w:val="000000"/>
        </w:rPr>
        <w:t>39</w:t>
      </w:r>
      <w:r w:rsidRPr="00DE2053">
        <w:rPr>
          <w:rFonts w:ascii="Book Antiqua" w:eastAsia="Book Antiqua" w:hAnsi="Book Antiqua" w:cs="Book Antiqua"/>
          <w:color w:val="000000"/>
        </w:rPr>
        <w:t>: E332-E338 [PMID: 24299719 DOI: 10.1097/BRS.0000000000000134]</w:t>
      </w:r>
    </w:p>
    <w:p w14:paraId="0B542E7D"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18 </w:t>
      </w:r>
      <w:r w:rsidRPr="00DE2053">
        <w:rPr>
          <w:rFonts w:ascii="Book Antiqua" w:eastAsia="Book Antiqua" w:hAnsi="Book Antiqua" w:cs="Book Antiqua"/>
          <w:b/>
          <w:bCs/>
          <w:color w:val="000000"/>
        </w:rPr>
        <w:t>Chang CY</w:t>
      </w:r>
      <w:r w:rsidRPr="00DE2053">
        <w:rPr>
          <w:rFonts w:ascii="Book Antiqua" w:eastAsia="Book Antiqua" w:hAnsi="Book Antiqua" w:cs="Book Antiqua"/>
          <w:color w:val="000000"/>
        </w:rPr>
        <w:t xml:space="preserve">, Huang SF. Asymptomatic pulmonary cement embolism. </w:t>
      </w:r>
      <w:r w:rsidRPr="00DE2053">
        <w:rPr>
          <w:rFonts w:ascii="Book Antiqua" w:eastAsia="Book Antiqua" w:hAnsi="Book Antiqua" w:cs="Book Antiqua"/>
          <w:i/>
          <w:iCs/>
          <w:color w:val="000000"/>
        </w:rPr>
        <w:t>CMAJ</w:t>
      </w:r>
      <w:r w:rsidRPr="00DE2053">
        <w:rPr>
          <w:rFonts w:ascii="Book Antiqua" w:eastAsia="Book Antiqua" w:hAnsi="Book Antiqua" w:cs="Book Antiqua"/>
          <w:color w:val="000000"/>
        </w:rPr>
        <w:t xml:space="preserve"> 2017; </w:t>
      </w:r>
      <w:r w:rsidRPr="00DE2053">
        <w:rPr>
          <w:rFonts w:ascii="Book Antiqua" w:eastAsia="Book Antiqua" w:hAnsi="Book Antiqua" w:cs="Book Antiqua"/>
          <w:b/>
          <w:bCs/>
          <w:color w:val="000000"/>
        </w:rPr>
        <w:t>189</w:t>
      </w:r>
      <w:r w:rsidRPr="00DE2053">
        <w:rPr>
          <w:rFonts w:ascii="Book Antiqua" w:eastAsia="Book Antiqua" w:hAnsi="Book Antiqua" w:cs="Book Antiqua"/>
          <w:color w:val="000000"/>
        </w:rPr>
        <w:t>: E543 [PMID: 28396332 DOI: 10.1503/cmaj.160579]</w:t>
      </w:r>
    </w:p>
    <w:p w14:paraId="37881F91"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19 </w:t>
      </w:r>
      <w:proofErr w:type="spellStart"/>
      <w:r w:rsidRPr="00DE2053">
        <w:rPr>
          <w:rFonts w:ascii="Book Antiqua" w:eastAsia="Book Antiqua" w:hAnsi="Book Antiqua" w:cs="Book Antiqua"/>
          <w:b/>
          <w:bCs/>
          <w:color w:val="000000"/>
        </w:rPr>
        <w:t>Pannirselvam</w:t>
      </w:r>
      <w:proofErr w:type="spellEnd"/>
      <w:r w:rsidRPr="00DE2053">
        <w:rPr>
          <w:rFonts w:ascii="Book Antiqua" w:eastAsia="Book Antiqua" w:hAnsi="Book Antiqua" w:cs="Book Antiqua"/>
          <w:b/>
          <w:bCs/>
          <w:color w:val="000000"/>
        </w:rPr>
        <w:t xml:space="preserve"> V</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Hee</w:t>
      </w:r>
      <w:proofErr w:type="spellEnd"/>
      <w:r w:rsidRPr="00DE2053">
        <w:rPr>
          <w:rFonts w:ascii="Book Antiqua" w:eastAsia="Book Antiqua" w:hAnsi="Book Antiqua" w:cs="Book Antiqua"/>
          <w:color w:val="000000"/>
        </w:rPr>
        <w:t xml:space="preserve"> HT. Asymptomatic cement embolism in the right atrium after vertebroplasty using high-viscosity cement: a case report. </w:t>
      </w:r>
      <w:r w:rsidRPr="00DE2053">
        <w:rPr>
          <w:rFonts w:ascii="Book Antiqua" w:eastAsia="Book Antiqua" w:hAnsi="Book Antiqua" w:cs="Book Antiqua"/>
          <w:i/>
          <w:iCs/>
          <w:color w:val="000000"/>
        </w:rPr>
        <w:t xml:space="preserve">J </w:t>
      </w:r>
      <w:proofErr w:type="spellStart"/>
      <w:r w:rsidRPr="00DE2053">
        <w:rPr>
          <w:rFonts w:ascii="Book Antiqua" w:eastAsia="Book Antiqua" w:hAnsi="Book Antiqua" w:cs="Book Antiqua"/>
          <w:i/>
          <w:iCs/>
          <w:color w:val="000000"/>
        </w:rPr>
        <w:t>Orthop</w:t>
      </w:r>
      <w:proofErr w:type="spellEnd"/>
      <w:r w:rsidRPr="00DE2053">
        <w:rPr>
          <w:rFonts w:ascii="Book Antiqua" w:eastAsia="Book Antiqua" w:hAnsi="Book Antiqua" w:cs="Book Antiqua"/>
          <w:i/>
          <w:iCs/>
          <w:color w:val="000000"/>
        </w:rPr>
        <w:t xml:space="preserve"> Surg (Hong Kong)</w:t>
      </w:r>
      <w:r w:rsidRPr="00DE2053">
        <w:rPr>
          <w:rFonts w:ascii="Book Antiqua" w:eastAsia="Book Antiqua" w:hAnsi="Book Antiqua" w:cs="Book Antiqua"/>
          <w:color w:val="000000"/>
        </w:rPr>
        <w:t xml:space="preserve"> 2014; </w:t>
      </w:r>
      <w:r w:rsidRPr="00DE2053">
        <w:rPr>
          <w:rFonts w:ascii="Book Antiqua" w:eastAsia="Book Antiqua" w:hAnsi="Book Antiqua" w:cs="Book Antiqua"/>
          <w:b/>
          <w:bCs/>
          <w:color w:val="000000"/>
        </w:rPr>
        <w:t>22</w:t>
      </w:r>
      <w:r w:rsidRPr="00DE2053">
        <w:rPr>
          <w:rFonts w:ascii="Book Antiqua" w:eastAsia="Book Antiqua" w:hAnsi="Book Antiqua" w:cs="Book Antiqua"/>
          <w:color w:val="000000"/>
        </w:rPr>
        <w:t>: 244-247 [PMID: 25163966 DOI: 10.1177/230949901402200228]</w:t>
      </w:r>
    </w:p>
    <w:p w14:paraId="7C2FD351"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20 </w:t>
      </w:r>
      <w:r w:rsidRPr="00DE2053">
        <w:rPr>
          <w:rFonts w:ascii="Book Antiqua" w:eastAsia="Book Antiqua" w:hAnsi="Book Antiqua" w:cs="Book Antiqua"/>
          <w:b/>
          <w:bCs/>
          <w:color w:val="000000"/>
        </w:rPr>
        <w:t>Rasch A</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Sindermann</w:t>
      </w:r>
      <w:proofErr w:type="spellEnd"/>
      <w:r w:rsidRPr="00DE2053">
        <w:rPr>
          <w:rFonts w:ascii="Book Antiqua" w:eastAsia="Book Antiqua" w:hAnsi="Book Antiqua" w:cs="Book Antiqua"/>
          <w:color w:val="000000"/>
        </w:rPr>
        <w:t xml:space="preserve"> J, </w:t>
      </w:r>
      <w:proofErr w:type="spellStart"/>
      <w:r w:rsidRPr="00DE2053">
        <w:rPr>
          <w:rFonts w:ascii="Book Antiqua" w:eastAsia="Book Antiqua" w:hAnsi="Book Antiqua" w:cs="Book Antiqua"/>
          <w:color w:val="000000"/>
        </w:rPr>
        <w:t>Scheld</w:t>
      </w:r>
      <w:proofErr w:type="spellEnd"/>
      <w:r w:rsidRPr="00DE2053">
        <w:rPr>
          <w:rFonts w:ascii="Book Antiqua" w:eastAsia="Book Antiqua" w:hAnsi="Book Antiqua" w:cs="Book Antiqua"/>
          <w:color w:val="000000"/>
        </w:rPr>
        <w:t xml:space="preserve"> HH, Hoffmeier A. Pulmonary </w:t>
      </w:r>
      <w:proofErr w:type="spellStart"/>
      <w:r w:rsidRPr="00DE2053">
        <w:rPr>
          <w:rFonts w:ascii="Book Antiqua" w:eastAsia="Book Antiqua" w:hAnsi="Book Antiqua" w:cs="Book Antiqua"/>
          <w:color w:val="000000"/>
        </w:rPr>
        <w:t>Palacos</w:t>
      </w:r>
      <w:proofErr w:type="spellEnd"/>
      <w:r w:rsidRPr="00DE2053">
        <w:rPr>
          <w:rFonts w:ascii="Book Antiqua" w:eastAsia="Book Antiqua" w:hAnsi="Book Antiqua" w:cs="Book Antiqua"/>
          <w:color w:val="000000"/>
        </w:rPr>
        <w:t xml:space="preserve"> embolism: a case report. </w:t>
      </w:r>
      <w:proofErr w:type="spellStart"/>
      <w:r w:rsidRPr="00DE2053">
        <w:rPr>
          <w:rFonts w:ascii="Book Antiqua" w:eastAsia="Book Antiqua" w:hAnsi="Book Antiqua" w:cs="Book Antiqua"/>
          <w:i/>
          <w:iCs/>
          <w:color w:val="000000"/>
        </w:rPr>
        <w:t>Thorac</w:t>
      </w:r>
      <w:proofErr w:type="spellEnd"/>
      <w:r w:rsidRPr="00DE2053">
        <w:rPr>
          <w:rFonts w:ascii="Book Antiqua" w:eastAsia="Book Antiqua" w:hAnsi="Book Antiqua" w:cs="Book Antiqua"/>
          <w:i/>
          <w:iCs/>
          <w:color w:val="000000"/>
        </w:rPr>
        <w:t xml:space="preserve"> Cardiovasc Surg</w:t>
      </w:r>
      <w:r w:rsidRPr="00DE2053">
        <w:rPr>
          <w:rFonts w:ascii="Book Antiqua" w:eastAsia="Book Antiqua" w:hAnsi="Book Antiqua" w:cs="Book Antiqua"/>
          <w:color w:val="000000"/>
        </w:rPr>
        <w:t xml:space="preserve"> 2010; </w:t>
      </w:r>
      <w:r w:rsidRPr="00DE2053">
        <w:rPr>
          <w:rFonts w:ascii="Book Antiqua" w:eastAsia="Book Antiqua" w:hAnsi="Book Antiqua" w:cs="Book Antiqua"/>
          <w:b/>
          <w:bCs/>
          <w:color w:val="000000"/>
        </w:rPr>
        <w:t>58</w:t>
      </w:r>
      <w:r w:rsidRPr="00DE2053">
        <w:rPr>
          <w:rFonts w:ascii="Book Antiqua" w:eastAsia="Book Antiqua" w:hAnsi="Book Antiqua" w:cs="Book Antiqua"/>
          <w:color w:val="000000"/>
        </w:rPr>
        <w:t>: 437-439 [PMID: 20922632 DOI: 10.1055/s-0029-1240847]</w:t>
      </w:r>
    </w:p>
    <w:p w14:paraId="51CABBDE"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21 </w:t>
      </w:r>
      <w:r w:rsidRPr="00DE2053">
        <w:rPr>
          <w:rFonts w:ascii="Book Antiqua" w:eastAsia="Book Antiqua" w:hAnsi="Book Antiqua" w:cs="Book Antiqua"/>
          <w:b/>
          <w:bCs/>
          <w:color w:val="000000"/>
        </w:rPr>
        <w:t>Tang YC</w:t>
      </w:r>
      <w:r w:rsidRPr="00DE2053">
        <w:rPr>
          <w:rFonts w:ascii="Book Antiqua" w:eastAsia="Book Antiqua" w:hAnsi="Book Antiqua" w:cs="Book Antiqua"/>
          <w:color w:val="000000"/>
        </w:rPr>
        <w:t xml:space="preserve">, Guo HZ, Guo DQ, Luo PJ, Li YX, Mo GY, Ma YH, Peng JC, Liang, Zhang SC. Effect and potential risks of using multilevel cement-augmented pedicle screw fixation in osteoporotic spine with lumbar degenerative disease. </w:t>
      </w:r>
      <w:r w:rsidRPr="00DE2053">
        <w:rPr>
          <w:rFonts w:ascii="Book Antiqua" w:eastAsia="Book Antiqua" w:hAnsi="Book Antiqua" w:cs="Book Antiqua"/>
          <w:i/>
          <w:iCs/>
          <w:color w:val="000000"/>
        </w:rPr>
        <w:t xml:space="preserve">BMC </w:t>
      </w:r>
      <w:proofErr w:type="spellStart"/>
      <w:r w:rsidRPr="00DE2053">
        <w:rPr>
          <w:rFonts w:ascii="Book Antiqua" w:eastAsia="Book Antiqua" w:hAnsi="Book Antiqua" w:cs="Book Antiqua"/>
          <w:i/>
          <w:iCs/>
          <w:color w:val="000000"/>
        </w:rPr>
        <w:t>Musculoskelet</w:t>
      </w:r>
      <w:proofErr w:type="spellEnd"/>
      <w:r w:rsidRPr="00DE2053">
        <w:rPr>
          <w:rFonts w:ascii="Book Antiqua" w:eastAsia="Book Antiqua" w:hAnsi="Book Antiqua" w:cs="Book Antiqua"/>
          <w:i/>
          <w:iCs/>
          <w:color w:val="000000"/>
        </w:rPr>
        <w:t xml:space="preserve"> </w:t>
      </w:r>
      <w:proofErr w:type="spellStart"/>
      <w:r w:rsidRPr="00DE2053">
        <w:rPr>
          <w:rFonts w:ascii="Book Antiqua" w:eastAsia="Book Antiqua" w:hAnsi="Book Antiqua" w:cs="Book Antiqua"/>
          <w:i/>
          <w:iCs/>
          <w:color w:val="000000"/>
        </w:rPr>
        <w:t>Disord</w:t>
      </w:r>
      <w:proofErr w:type="spellEnd"/>
      <w:r w:rsidRPr="00DE2053">
        <w:rPr>
          <w:rFonts w:ascii="Book Antiqua" w:eastAsia="Book Antiqua" w:hAnsi="Book Antiqua" w:cs="Book Antiqua"/>
          <w:color w:val="000000"/>
        </w:rPr>
        <w:t xml:space="preserve"> 2020; </w:t>
      </w:r>
      <w:r w:rsidRPr="00DE2053">
        <w:rPr>
          <w:rFonts w:ascii="Book Antiqua" w:eastAsia="Book Antiqua" w:hAnsi="Book Antiqua" w:cs="Book Antiqua"/>
          <w:b/>
          <w:bCs/>
          <w:color w:val="000000"/>
        </w:rPr>
        <w:t>21</w:t>
      </w:r>
      <w:r w:rsidRPr="00DE2053">
        <w:rPr>
          <w:rFonts w:ascii="Book Antiqua" w:eastAsia="Book Antiqua" w:hAnsi="Book Antiqua" w:cs="Book Antiqua"/>
          <w:color w:val="000000"/>
        </w:rPr>
        <w:t>: 274 [PMID: 32345282 DOI: 10.1186/s12891-020-03309-y]</w:t>
      </w:r>
    </w:p>
    <w:p w14:paraId="69960DC9"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22 </w:t>
      </w:r>
      <w:r w:rsidRPr="00DE2053">
        <w:rPr>
          <w:rFonts w:ascii="Book Antiqua" w:eastAsia="Book Antiqua" w:hAnsi="Book Antiqua" w:cs="Book Antiqua"/>
          <w:b/>
          <w:bCs/>
          <w:color w:val="000000"/>
        </w:rPr>
        <w:t>Akinola B</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Lutchman</w:t>
      </w:r>
      <w:proofErr w:type="spellEnd"/>
      <w:r w:rsidRPr="00DE2053">
        <w:rPr>
          <w:rFonts w:ascii="Book Antiqua" w:eastAsia="Book Antiqua" w:hAnsi="Book Antiqua" w:cs="Book Antiqua"/>
          <w:color w:val="000000"/>
        </w:rPr>
        <w:t xml:space="preserve"> L, Barker P, Rai A. Pulmonary cement embolism during cement augmentation of pedicle screw fixation: a case report. </w:t>
      </w:r>
      <w:r w:rsidRPr="00DE2053">
        <w:rPr>
          <w:rFonts w:ascii="Book Antiqua" w:eastAsia="Book Antiqua" w:hAnsi="Book Antiqua" w:cs="Book Antiqua"/>
          <w:i/>
          <w:iCs/>
          <w:color w:val="000000"/>
        </w:rPr>
        <w:t xml:space="preserve">J </w:t>
      </w:r>
      <w:proofErr w:type="spellStart"/>
      <w:r w:rsidRPr="00DE2053">
        <w:rPr>
          <w:rFonts w:ascii="Book Antiqua" w:eastAsia="Book Antiqua" w:hAnsi="Book Antiqua" w:cs="Book Antiqua"/>
          <w:i/>
          <w:iCs/>
          <w:color w:val="000000"/>
        </w:rPr>
        <w:t>Orthop</w:t>
      </w:r>
      <w:proofErr w:type="spellEnd"/>
      <w:r w:rsidRPr="00DE2053">
        <w:rPr>
          <w:rFonts w:ascii="Book Antiqua" w:eastAsia="Book Antiqua" w:hAnsi="Book Antiqua" w:cs="Book Antiqua"/>
          <w:i/>
          <w:iCs/>
          <w:color w:val="000000"/>
        </w:rPr>
        <w:t xml:space="preserve"> Surg (Hong Kong)</w:t>
      </w:r>
      <w:r w:rsidRPr="00DE2053">
        <w:rPr>
          <w:rFonts w:ascii="Book Antiqua" w:eastAsia="Book Antiqua" w:hAnsi="Book Antiqua" w:cs="Book Antiqua"/>
          <w:color w:val="000000"/>
        </w:rPr>
        <w:t xml:space="preserve"> 2010; </w:t>
      </w:r>
      <w:r w:rsidRPr="00DE2053">
        <w:rPr>
          <w:rFonts w:ascii="Book Antiqua" w:eastAsia="Book Antiqua" w:hAnsi="Book Antiqua" w:cs="Book Antiqua"/>
          <w:b/>
          <w:bCs/>
          <w:color w:val="000000"/>
        </w:rPr>
        <w:t>18</w:t>
      </w:r>
      <w:r w:rsidRPr="00DE2053">
        <w:rPr>
          <w:rFonts w:ascii="Book Antiqua" w:eastAsia="Book Antiqua" w:hAnsi="Book Antiqua" w:cs="Book Antiqua"/>
          <w:color w:val="000000"/>
        </w:rPr>
        <w:t>: 364-366 [PMID: 21187553 DOI: 10.1177/230949901001800322]</w:t>
      </w:r>
    </w:p>
    <w:p w14:paraId="3C9BC591"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23 </w:t>
      </w:r>
      <w:r w:rsidRPr="00DE2053">
        <w:rPr>
          <w:rFonts w:ascii="Book Antiqua" w:eastAsia="Book Antiqua" w:hAnsi="Book Antiqua" w:cs="Book Antiqua"/>
          <w:b/>
          <w:bCs/>
          <w:color w:val="000000"/>
        </w:rPr>
        <w:t>Zheng N</w:t>
      </w:r>
      <w:r w:rsidRPr="00DE2053">
        <w:rPr>
          <w:rFonts w:ascii="Book Antiqua" w:eastAsia="Book Antiqua" w:hAnsi="Book Antiqua" w:cs="Book Antiqua"/>
          <w:color w:val="000000"/>
        </w:rPr>
        <w:t xml:space="preserve">, Liang M, Zhang HD, Zhu SH, Yang TT, </w:t>
      </w:r>
      <w:proofErr w:type="spellStart"/>
      <w:r w:rsidRPr="00DE2053">
        <w:rPr>
          <w:rFonts w:ascii="Book Antiqua" w:eastAsia="Book Antiqua" w:hAnsi="Book Antiqua" w:cs="Book Antiqua"/>
          <w:color w:val="000000"/>
        </w:rPr>
        <w:t>Zhuo</w:t>
      </w:r>
      <w:proofErr w:type="spellEnd"/>
      <w:r w:rsidRPr="00DE2053">
        <w:rPr>
          <w:rFonts w:ascii="Book Antiqua" w:eastAsia="Book Antiqua" w:hAnsi="Book Antiqua" w:cs="Book Antiqua"/>
          <w:color w:val="000000"/>
        </w:rPr>
        <w:t xml:space="preserve"> L, Wang GF, Liu HX, Liu L. Fatal extensive bone cement embolism: histological findings confirmed by Fourier transform infrared spectroscopy. </w:t>
      </w:r>
      <w:r w:rsidRPr="00DE2053">
        <w:rPr>
          <w:rFonts w:ascii="Book Antiqua" w:eastAsia="Book Antiqua" w:hAnsi="Book Antiqua" w:cs="Book Antiqua"/>
          <w:i/>
          <w:iCs/>
          <w:color w:val="000000"/>
        </w:rPr>
        <w:t>Forensic Sci Int</w:t>
      </w:r>
      <w:r w:rsidRPr="00DE2053">
        <w:rPr>
          <w:rFonts w:ascii="Book Antiqua" w:eastAsia="Book Antiqua" w:hAnsi="Book Antiqua" w:cs="Book Antiqua"/>
          <w:color w:val="000000"/>
        </w:rPr>
        <w:t xml:space="preserve"> 2013; </w:t>
      </w:r>
      <w:r w:rsidRPr="00DE2053">
        <w:rPr>
          <w:rFonts w:ascii="Book Antiqua" w:eastAsia="Book Antiqua" w:hAnsi="Book Antiqua" w:cs="Book Antiqua"/>
          <w:b/>
          <w:bCs/>
          <w:color w:val="000000"/>
        </w:rPr>
        <w:t>229</w:t>
      </w:r>
      <w:r w:rsidRPr="00DE2053">
        <w:rPr>
          <w:rFonts w:ascii="Book Antiqua" w:eastAsia="Book Antiqua" w:hAnsi="Book Antiqua" w:cs="Book Antiqua"/>
          <w:color w:val="000000"/>
        </w:rPr>
        <w:t>: e23-e25 [PMID: 23821787 DOI: 10.1016/j.forsciint.2013.03.031]</w:t>
      </w:r>
    </w:p>
    <w:p w14:paraId="3EF71495"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lastRenderedPageBreak/>
        <w:t xml:space="preserve">24 </w:t>
      </w:r>
      <w:proofErr w:type="spellStart"/>
      <w:r w:rsidRPr="00DE2053">
        <w:rPr>
          <w:rFonts w:ascii="Book Antiqua" w:eastAsia="Book Antiqua" w:hAnsi="Book Antiqua" w:cs="Book Antiqua"/>
          <w:b/>
          <w:bCs/>
          <w:color w:val="000000"/>
        </w:rPr>
        <w:t>Rahimizadeh</w:t>
      </w:r>
      <w:proofErr w:type="spellEnd"/>
      <w:r w:rsidRPr="00DE2053">
        <w:rPr>
          <w:rFonts w:ascii="Book Antiqua" w:eastAsia="Book Antiqua" w:hAnsi="Book Antiqua" w:cs="Book Antiqua"/>
          <w:b/>
          <w:bCs/>
          <w:color w:val="000000"/>
        </w:rPr>
        <w:t xml:space="preserve"> A</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Hassani</w:t>
      </w:r>
      <w:proofErr w:type="spellEnd"/>
      <w:r w:rsidRPr="00DE2053">
        <w:rPr>
          <w:rFonts w:ascii="Book Antiqua" w:eastAsia="Book Antiqua" w:hAnsi="Book Antiqua" w:cs="Book Antiqua"/>
          <w:color w:val="000000"/>
        </w:rPr>
        <w:t xml:space="preserve"> V, </w:t>
      </w:r>
      <w:proofErr w:type="spellStart"/>
      <w:r w:rsidRPr="00DE2053">
        <w:rPr>
          <w:rFonts w:ascii="Book Antiqua" w:eastAsia="Book Antiqua" w:hAnsi="Book Antiqua" w:cs="Book Antiqua"/>
          <w:color w:val="000000"/>
        </w:rPr>
        <w:t>Soufiani</w:t>
      </w:r>
      <w:proofErr w:type="spellEnd"/>
      <w:r w:rsidRPr="00DE2053">
        <w:rPr>
          <w:rFonts w:ascii="Book Antiqua" w:eastAsia="Book Antiqua" w:hAnsi="Book Antiqua" w:cs="Book Antiqua"/>
          <w:color w:val="000000"/>
        </w:rPr>
        <w:t xml:space="preserve"> H, </w:t>
      </w:r>
      <w:proofErr w:type="spellStart"/>
      <w:r w:rsidRPr="00DE2053">
        <w:rPr>
          <w:rFonts w:ascii="Book Antiqua" w:eastAsia="Book Antiqua" w:hAnsi="Book Antiqua" w:cs="Book Antiqua"/>
          <w:color w:val="000000"/>
        </w:rPr>
        <w:t>Rahimizadeh</w:t>
      </w:r>
      <w:proofErr w:type="spellEnd"/>
      <w:r w:rsidRPr="00DE2053">
        <w:rPr>
          <w:rFonts w:ascii="Book Antiqua" w:eastAsia="Book Antiqua" w:hAnsi="Book Antiqua" w:cs="Book Antiqua"/>
          <w:color w:val="000000"/>
        </w:rPr>
        <w:t xml:space="preserve"> A, Karimi M, </w:t>
      </w:r>
      <w:proofErr w:type="spellStart"/>
      <w:r w:rsidRPr="00DE2053">
        <w:rPr>
          <w:rFonts w:ascii="Book Antiqua" w:eastAsia="Book Antiqua" w:hAnsi="Book Antiqua" w:cs="Book Antiqua"/>
          <w:color w:val="000000"/>
        </w:rPr>
        <w:t>Asgari</w:t>
      </w:r>
      <w:proofErr w:type="spellEnd"/>
      <w:r w:rsidRPr="00DE2053">
        <w:rPr>
          <w:rFonts w:ascii="Book Antiqua" w:eastAsia="Book Antiqua" w:hAnsi="Book Antiqua" w:cs="Book Antiqua"/>
          <w:color w:val="000000"/>
        </w:rPr>
        <w:t xml:space="preserve"> N. Symptomatic pulmonary cement embolism after pedicle screw polymethylmethacrylate cement augmentation: A case report and review. </w:t>
      </w:r>
      <w:r w:rsidRPr="00DE2053">
        <w:rPr>
          <w:rFonts w:ascii="Book Antiqua" w:eastAsia="Book Antiqua" w:hAnsi="Book Antiqua" w:cs="Book Antiqua"/>
          <w:i/>
          <w:iCs/>
          <w:color w:val="000000"/>
        </w:rPr>
        <w:t>Surg Neurol Int</w:t>
      </w:r>
      <w:r w:rsidRPr="00DE2053">
        <w:rPr>
          <w:rFonts w:ascii="Book Antiqua" w:eastAsia="Book Antiqua" w:hAnsi="Book Antiqua" w:cs="Book Antiqua"/>
          <w:color w:val="000000"/>
        </w:rPr>
        <w:t xml:space="preserve"> 2020; </w:t>
      </w:r>
      <w:r w:rsidRPr="00DE2053">
        <w:rPr>
          <w:rFonts w:ascii="Book Antiqua" w:eastAsia="Book Antiqua" w:hAnsi="Book Antiqua" w:cs="Book Antiqua"/>
          <w:b/>
          <w:bCs/>
          <w:color w:val="000000"/>
        </w:rPr>
        <w:t>11</w:t>
      </w:r>
      <w:r w:rsidRPr="00DE2053">
        <w:rPr>
          <w:rFonts w:ascii="Book Antiqua" w:eastAsia="Book Antiqua" w:hAnsi="Book Antiqua" w:cs="Book Antiqua"/>
          <w:color w:val="000000"/>
        </w:rPr>
        <w:t>: 18 [PMID: 32123606 DOI: 10.25259/SNI_592_2019]</w:t>
      </w:r>
    </w:p>
    <w:p w14:paraId="27DD67DB"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25 </w:t>
      </w:r>
      <w:proofErr w:type="spellStart"/>
      <w:r w:rsidRPr="00DE2053">
        <w:rPr>
          <w:rFonts w:ascii="Book Antiqua" w:eastAsia="Book Antiqua" w:hAnsi="Book Antiqua" w:cs="Book Antiqua"/>
          <w:b/>
          <w:bCs/>
          <w:color w:val="000000"/>
        </w:rPr>
        <w:t>Röllinghoff</w:t>
      </w:r>
      <w:proofErr w:type="spellEnd"/>
      <w:r w:rsidRPr="00DE2053">
        <w:rPr>
          <w:rFonts w:ascii="Book Antiqua" w:eastAsia="Book Antiqua" w:hAnsi="Book Antiqua" w:cs="Book Antiqua"/>
          <w:b/>
          <w:bCs/>
          <w:color w:val="000000"/>
        </w:rPr>
        <w:t xml:space="preserve"> M</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Siewe</w:t>
      </w:r>
      <w:proofErr w:type="spellEnd"/>
      <w:r w:rsidRPr="00DE2053">
        <w:rPr>
          <w:rFonts w:ascii="Book Antiqua" w:eastAsia="Book Antiqua" w:hAnsi="Book Antiqua" w:cs="Book Antiqua"/>
          <w:color w:val="000000"/>
        </w:rPr>
        <w:t xml:space="preserve"> J, </w:t>
      </w:r>
      <w:proofErr w:type="spellStart"/>
      <w:r w:rsidRPr="00DE2053">
        <w:rPr>
          <w:rFonts w:ascii="Book Antiqua" w:eastAsia="Book Antiqua" w:hAnsi="Book Antiqua" w:cs="Book Antiqua"/>
          <w:color w:val="000000"/>
        </w:rPr>
        <w:t>Eysel</w:t>
      </w:r>
      <w:proofErr w:type="spellEnd"/>
      <w:r w:rsidRPr="00DE2053">
        <w:rPr>
          <w:rFonts w:ascii="Book Antiqua" w:eastAsia="Book Antiqua" w:hAnsi="Book Antiqua" w:cs="Book Antiqua"/>
          <w:color w:val="000000"/>
        </w:rPr>
        <w:t xml:space="preserve"> P, </w:t>
      </w:r>
      <w:proofErr w:type="spellStart"/>
      <w:r w:rsidRPr="00DE2053">
        <w:rPr>
          <w:rFonts w:ascii="Book Antiqua" w:eastAsia="Book Antiqua" w:hAnsi="Book Antiqua" w:cs="Book Antiqua"/>
          <w:color w:val="000000"/>
        </w:rPr>
        <w:t>Delank</w:t>
      </w:r>
      <w:proofErr w:type="spellEnd"/>
      <w:r w:rsidRPr="00DE2053">
        <w:rPr>
          <w:rFonts w:ascii="Book Antiqua" w:eastAsia="Book Antiqua" w:hAnsi="Book Antiqua" w:cs="Book Antiqua"/>
          <w:color w:val="000000"/>
        </w:rPr>
        <w:t xml:space="preserve"> KS. Pulmonary cement embolism after augmentation of pedicle screws with bone cement. </w:t>
      </w:r>
      <w:r w:rsidRPr="00DE2053">
        <w:rPr>
          <w:rFonts w:ascii="Book Antiqua" w:eastAsia="Book Antiqua" w:hAnsi="Book Antiqua" w:cs="Book Antiqua"/>
          <w:i/>
          <w:iCs/>
          <w:color w:val="000000"/>
        </w:rPr>
        <w:t xml:space="preserve">Acta </w:t>
      </w:r>
      <w:proofErr w:type="spellStart"/>
      <w:r w:rsidRPr="00DE2053">
        <w:rPr>
          <w:rFonts w:ascii="Book Antiqua" w:eastAsia="Book Antiqua" w:hAnsi="Book Antiqua" w:cs="Book Antiqua"/>
          <w:i/>
          <w:iCs/>
          <w:color w:val="000000"/>
        </w:rPr>
        <w:t>Orthop</w:t>
      </w:r>
      <w:proofErr w:type="spellEnd"/>
      <w:r w:rsidRPr="00DE2053">
        <w:rPr>
          <w:rFonts w:ascii="Book Antiqua" w:eastAsia="Book Antiqua" w:hAnsi="Book Antiqua" w:cs="Book Antiqua"/>
          <w:i/>
          <w:iCs/>
          <w:color w:val="000000"/>
        </w:rPr>
        <w:t xml:space="preserve"> </w:t>
      </w:r>
      <w:proofErr w:type="spellStart"/>
      <w:r w:rsidRPr="00DE2053">
        <w:rPr>
          <w:rFonts w:ascii="Book Antiqua" w:eastAsia="Book Antiqua" w:hAnsi="Book Antiqua" w:cs="Book Antiqua"/>
          <w:i/>
          <w:iCs/>
          <w:color w:val="000000"/>
        </w:rPr>
        <w:t>Belg</w:t>
      </w:r>
      <w:proofErr w:type="spellEnd"/>
      <w:r w:rsidRPr="00DE2053">
        <w:rPr>
          <w:rFonts w:ascii="Book Antiqua" w:eastAsia="Book Antiqua" w:hAnsi="Book Antiqua" w:cs="Book Antiqua"/>
          <w:color w:val="000000"/>
        </w:rPr>
        <w:t xml:space="preserve"> 2010; </w:t>
      </w:r>
      <w:r w:rsidRPr="00DE2053">
        <w:rPr>
          <w:rFonts w:ascii="Book Antiqua" w:eastAsia="Book Antiqua" w:hAnsi="Book Antiqua" w:cs="Book Antiqua"/>
          <w:b/>
          <w:bCs/>
          <w:color w:val="000000"/>
        </w:rPr>
        <w:t>76</w:t>
      </w:r>
      <w:r w:rsidRPr="00DE2053">
        <w:rPr>
          <w:rFonts w:ascii="Book Antiqua" w:eastAsia="Book Antiqua" w:hAnsi="Book Antiqua" w:cs="Book Antiqua"/>
          <w:color w:val="000000"/>
        </w:rPr>
        <w:t>: 269-273 [PMID: 20503956]</w:t>
      </w:r>
    </w:p>
    <w:p w14:paraId="73E5FA39"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26 </w:t>
      </w:r>
      <w:proofErr w:type="spellStart"/>
      <w:r w:rsidRPr="00DE2053">
        <w:rPr>
          <w:rFonts w:ascii="Book Antiqua" w:eastAsia="Book Antiqua" w:hAnsi="Book Antiqua" w:cs="Book Antiqua"/>
          <w:b/>
          <w:bCs/>
          <w:color w:val="000000"/>
        </w:rPr>
        <w:t>Tonolini</w:t>
      </w:r>
      <w:proofErr w:type="spellEnd"/>
      <w:r w:rsidRPr="00DE2053">
        <w:rPr>
          <w:rFonts w:ascii="Book Antiqua" w:eastAsia="Book Antiqua" w:hAnsi="Book Antiqua" w:cs="Book Antiqua"/>
          <w:b/>
          <w:bCs/>
          <w:color w:val="000000"/>
        </w:rPr>
        <w:t xml:space="preserve"> M</w:t>
      </w:r>
      <w:r w:rsidRPr="00DE2053">
        <w:rPr>
          <w:rFonts w:ascii="Book Antiqua" w:eastAsia="Book Antiqua" w:hAnsi="Book Antiqua" w:cs="Book Antiqua"/>
          <w:color w:val="000000"/>
        </w:rPr>
        <w:t xml:space="preserve">, Bianco R. Pulmonary cement embolism after pedicle screw vertebral stabilization. </w:t>
      </w:r>
      <w:r w:rsidRPr="00DE2053">
        <w:rPr>
          <w:rFonts w:ascii="Book Antiqua" w:eastAsia="Book Antiqua" w:hAnsi="Book Antiqua" w:cs="Book Antiqua"/>
          <w:i/>
          <w:iCs/>
          <w:color w:val="000000"/>
        </w:rPr>
        <w:t xml:space="preserve">J </w:t>
      </w:r>
      <w:proofErr w:type="spellStart"/>
      <w:r w:rsidRPr="00DE2053">
        <w:rPr>
          <w:rFonts w:ascii="Book Antiqua" w:eastAsia="Book Antiqua" w:hAnsi="Book Antiqua" w:cs="Book Antiqua"/>
          <w:i/>
          <w:iCs/>
          <w:color w:val="000000"/>
        </w:rPr>
        <w:t>Emerg</w:t>
      </w:r>
      <w:proofErr w:type="spellEnd"/>
      <w:r w:rsidRPr="00DE2053">
        <w:rPr>
          <w:rFonts w:ascii="Book Antiqua" w:eastAsia="Book Antiqua" w:hAnsi="Book Antiqua" w:cs="Book Antiqua"/>
          <w:i/>
          <w:iCs/>
          <w:color w:val="000000"/>
        </w:rPr>
        <w:t xml:space="preserve"> Trauma Shock</w:t>
      </w:r>
      <w:r w:rsidRPr="00DE2053">
        <w:rPr>
          <w:rFonts w:ascii="Book Antiqua" w:eastAsia="Book Antiqua" w:hAnsi="Book Antiqua" w:cs="Book Antiqua"/>
          <w:color w:val="000000"/>
        </w:rPr>
        <w:t xml:space="preserve"> 2012; </w:t>
      </w:r>
      <w:r w:rsidRPr="00DE2053">
        <w:rPr>
          <w:rFonts w:ascii="Book Antiqua" w:eastAsia="Book Antiqua" w:hAnsi="Book Antiqua" w:cs="Book Antiqua"/>
          <w:b/>
          <w:bCs/>
          <w:color w:val="000000"/>
        </w:rPr>
        <w:t>5</w:t>
      </w:r>
      <w:r w:rsidRPr="00DE2053">
        <w:rPr>
          <w:rFonts w:ascii="Book Antiqua" w:eastAsia="Book Antiqua" w:hAnsi="Book Antiqua" w:cs="Book Antiqua"/>
          <w:color w:val="000000"/>
        </w:rPr>
        <w:t>: 272-273 [PMID: 22988411 DOI: 10.4103/0974-2700.99710]</w:t>
      </w:r>
    </w:p>
    <w:p w14:paraId="58BD495A"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27 </w:t>
      </w:r>
      <w:proofErr w:type="spellStart"/>
      <w:r w:rsidRPr="00DE2053">
        <w:rPr>
          <w:rFonts w:ascii="Book Antiqua" w:eastAsia="Book Antiqua" w:hAnsi="Book Antiqua" w:cs="Book Antiqua"/>
          <w:b/>
          <w:bCs/>
          <w:color w:val="000000"/>
        </w:rPr>
        <w:t>Andrä</w:t>
      </w:r>
      <w:proofErr w:type="spellEnd"/>
      <w:r w:rsidRPr="00DE2053">
        <w:rPr>
          <w:rFonts w:ascii="Book Antiqua" w:eastAsia="Book Antiqua" w:hAnsi="Book Antiqua" w:cs="Book Antiqua"/>
          <w:b/>
          <w:bCs/>
          <w:color w:val="000000"/>
        </w:rPr>
        <w:t xml:space="preserve"> M</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Baumer</w:t>
      </w:r>
      <w:proofErr w:type="spellEnd"/>
      <w:r w:rsidRPr="00DE2053">
        <w:rPr>
          <w:rFonts w:ascii="Book Antiqua" w:eastAsia="Book Antiqua" w:hAnsi="Book Antiqua" w:cs="Book Antiqua"/>
          <w:color w:val="000000"/>
        </w:rPr>
        <w:t xml:space="preserve"> H, </w:t>
      </w:r>
      <w:proofErr w:type="spellStart"/>
      <w:r w:rsidRPr="00DE2053">
        <w:rPr>
          <w:rFonts w:ascii="Book Antiqua" w:eastAsia="Book Antiqua" w:hAnsi="Book Antiqua" w:cs="Book Antiqua"/>
          <w:color w:val="000000"/>
        </w:rPr>
        <w:t>Mittergradnegger</w:t>
      </w:r>
      <w:proofErr w:type="spellEnd"/>
      <w:r w:rsidRPr="00DE2053">
        <w:rPr>
          <w:rFonts w:ascii="Book Antiqua" w:eastAsia="Book Antiqua" w:hAnsi="Book Antiqua" w:cs="Book Antiqua"/>
          <w:color w:val="000000"/>
        </w:rPr>
        <w:t xml:space="preserve"> F, </w:t>
      </w:r>
      <w:proofErr w:type="spellStart"/>
      <w:r w:rsidRPr="00DE2053">
        <w:rPr>
          <w:rFonts w:ascii="Book Antiqua" w:eastAsia="Book Antiqua" w:hAnsi="Book Antiqua" w:cs="Book Antiqua"/>
          <w:color w:val="000000"/>
        </w:rPr>
        <w:t>Laschitz</w:t>
      </w:r>
      <w:proofErr w:type="spellEnd"/>
      <w:r w:rsidRPr="00DE2053">
        <w:rPr>
          <w:rFonts w:ascii="Book Antiqua" w:eastAsia="Book Antiqua" w:hAnsi="Book Antiqua" w:cs="Book Antiqua"/>
          <w:color w:val="000000"/>
        </w:rPr>
        <w:t xml:space="preserve"> M, </w:t>
      </w:r>
      <w:proofErr w:type="spellStart"/>
      <w:r w:rsidRPr="00DE2053">
        <w:rPr>
          <w:rFonts w:ascii="Book Antiqua" w:eastAsia="Book Antiqua" w:hAnsi="Book Antiqua" w:cs="Book Antiqua"/>
          <w:color w:val="000000"/>
        </w:rPr>
        <w:t>Petek</w:t>
      </w:r>
      <w:proofErr w:type="spellEnd"/>
      <w:r w:rsidRPr="00DE2053">
        <w:rPr>
          <w:rFonts w:ascii="Book Antiqua" w:eastAsia="Book Antiqua" w:hAnsi="Book Antiqua" w:cs="Book Antiqua"/>
          <w:color w:val="000000"/>
        </w:rPr>
        <w:t xml:space="preserve"> T, </w:t>
      </w:r>
      <w:proofErr w:type="spellStart"/>
      <w:r w:rsidRPr="00DE2053">
        <w:rPr>
          <w:rFonts w:ascii="Book Antiqua" w:eastAsia="Book Antiqua" w:hAnsi="Book Antiqua" w:cs="Book Antiqua"/>
          <w:color w:val="000000"/>
        </w:rPr>
        <w:t>Wandschneider</w:t>
      </w:r>
      <w:proofErr w:type="spellEnd"/>
      <w:r w:rsidRPr="00DE2053">
        <w:rPr>
          <w:rFonts w:ascii="Book Antiqua" w:eastAsia="Book Antiqua" w:hAnsi="Book Antiqua" w:cs="Book Antiqua"/>
          <w:color w:val="000000"/>
        </w:rPr>
        <w:t xml:space="preserve"> W. Life-Threatening Cardiac Perforation After Posterior </w:t>
      </w:r>
      <w:proofErr w:type="spellStart"/>
      <w:r w:rsidRPr="00DE2053">
        <w:rPr>
          <w:rFonts w:ascii="Book Antiqua" w:eastAsia="Book Antiqua" w:hAnsi="Book Antiqua" w:cs="Book Antiqua"/>
          <w:color w:val="000000"/>
        </w:rPr>
        <w:t>Spondylodesis</w:t>
      </w:r>
      <w:proofErr w:type="spellEnd"/>
      <w:r w:rsidRPr="00DE2053">
        <w:rPr>
          <w:rFonts w:ascii="Book Antiqua" w:eastAsia="Book Antiqua" w:hAnsi="Book Antiqua" w:cs="Book Antiqua"/>
          <w:color w:val="000000"/>
        </w:rPr>
        <w:t xml:space="preserve">. </w:t>
      </w:r>
      <w:r w:rsidRPr="00DE2053">
        <w:rPr>
          <w:rFonts w:ascii="Book Antiqua" w:eastAsia="Book Antiqua" w:hAnsi="Book Antiqua" w:cs="Book Antiqua"/>
          <w:i/>
          <w:iCs/>
          <w:color w:val="000000"/>
        </w:rPr>
        <w:t xml:space="preserve">Ann </w:t>
      </w:r>
      <w:proofErr w:type="spellStart"/>
      <w:r w:rsidRPr="00DE2053">
        <w:rPr>
          <w:rFonts w:ascii="Book Antiqua" w:eastAsia="Book Antiqua" w:hAnsi="Book Antiqua" w:cs="Book Antiqua"/>
          <w:i/>
          <w:iCs/>
          <w:color w:val="000000"/>
        </w:rPr>
        <w:t>Thorac</w:t>
      </w:r>
      <w:proofErr w:type="spellEnd"/>
      <w:r w:rsidRPr="00DE2053">
        <w:rPr>
          <w:rFonts w:ascii="Book Antiqua" w:eastAsia="Book Antiqua" w:hAnsi="Book Antiqua" w:cs="Book Antiqua"/>
          <w:i/>
          <w:iCs/>
          <w:color w:val="000000"/>
        </w:rPr>
        <w:t xml:space="preserve"> Surg</w:t>
      </w:r>
      <w:r w:rsidRPr="00DE2053">
        <w:rPr>
          <w:rFonts w:ascii="Book Antiqua" w:eastAsia="Book Antiqua" w:hAnsi="Book Antiqua" w:cs="Book Antiqua"/>
          <w:color w:val="000000"/>
        </w:rPr>
        <w:t xml:space="preserve"> 2017; </w:t>
      </w:r>
      <w:r w:rsidRPr="00DE2053">
        <w:rPr>
          <w:rFonts w:ascii="Book Antiqua" w:eastAsia="Book Antiqua" w:hAnsi="Book Antiqua" w:cs="Book Antiqua"/>
          <w:b/>
          <w:bCs/>
          <w:color w:val="000000"/>
        </w:rPr>
        <w:t>104</w:t>
      </w:r>
      <w:r w:rsidRPr="00DE2053">
        <w:rPr>
          <w:rFonts w:ascii="Book Antiqua" w:eastAsia="Book Antiqua" w:hAnsi="Book Antiqua" w:cs="Book Antiqua"/>
          <w:color w:val="000000"/>
        </w:rPr>
        <w:t>: e355-e357 [PMID: 29054227 DOI: 10.1016/j.athoracsur.2017.06.021]</w:t>
      </w:r>
    </w:p>
    <w:p w14:paraId="70B3EA38"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28 </w:t>
      </w:r>
      <w:proofErr w:type="spellStart"/>
      <w:r w:rsidRPr="00DE2053">
        <w:rPr>
          <w:rFonts w:ascii="Book Antiqua" w:eastAsia="Book Antiqua" w:hAnsi="Book Antiqua" w:cs="Book Antiqua"/>
          <w:b/>
          <w:bCs/>
          <w:color w:val="000000"/>
        </w:rPr>
        <w:t>Gosev</w:t>
      </w:r>
      <w:proofErr w:type="spellEnd"/>
      <w:r w:rsidRPr="00DE2053">
        <w:rPr>
          <w:rFonts w:ascii="Book Antiqua" w:eastAsia="Book Antiqua" w:hAnsi="Book Antiqua" w:cs="Book Antiqua"/>
          <w:b/>
          <w:bCs/>
          <w:color w:val="000000"/>
        </w:rPr>
        <w:t xml:space="preserve"> I</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Nascimben</w:t>
      </w:r>
      <w:proofErr w:type="spellEnd"/>
      <w:r w:rsidRPr="00DE2053">
        <w:rPr>
          <w:rFonts w:ascii="Book Antiqua" w:eastAsia="Book Antiqua" w:hAnsi="Book Antiqua" w:cs="Book Antiqua"/>
          <w:color w:val="000000"/>
        </w:rPr>
        <w:t xml:space="preserve"> L, Huang PH, Mauri L, </w:t>
      </w:r>
      <w:proofErr w:type="spellStart"/>
      <w:r w:rsidRPr="00DE2053">
        <w:rPr>
          <w:rFonts w:ascii="Book Antiqua" w:eastAsia="Book Antiqua" w:hAnsi="Book Antiqua" w:cs="Book Antiqua"/>
          <w:color w:val="000000"/>
        </w:rPr>
        <w:t>Steigner</w:t>
      </w:r>
      <w:proofErr w:type="spellEnd"/>
      <w:r w:rsidRPr="00DE2053">
        <w:rPr>
          <w:rFonts w:ascii="Book Antiqua" w:eastAsia="Book Antiqua" w:hAnsi="Book Antiqua" w:cs="Book Antiqua"/>
          <w:color w:val="000000"/>
        </w:rPr>
        <w:t xml:space="preserve"> M, Mizuguchi A, Shah AM, </w:t>
      </w:r>
      <w:proofErr w:type="spellStart"/>
      <w:r w:rsidRPr="00DE2053">
        <w:rPr>
          <w:rFonts w:ascii="Book Antiqua" w:eastAsia="Book Antiqua" w:hAnsi="Book Antiqua" w:cs="Book Antiqua"/>
          <w:color w:val="000000"/>
        </w:rPr>
        <w:t>Aranki</w:t>
      </w:r>
      <w:proofErr w:type="spellEnd"/>
      <w:r w:rsidRPr="00DE2053">
        <w:rPr>
          <w:rFonts w:ascii="Book Antiqua" w:eastAsia="Book Antiqua" w:hAnsi="Book Antiqua" w:cs="Book Antiqua"/>
          <w:color w:val="000000"/>
        </w:rPr>
        <w:t xml:space="preserve"> SF. Right ventricular perforation and pulmonary embolism with polymethylmethacrylate cement after percutaneous kyphoplasty. </w:t>
      </w:r>
      <w:r w:rsidRPr="00DE2053">
        <w:rPr>
          <w:rFonts w:ascii="Book Antiqua" w:eastAsia="Book Antiqua" w:hAnsi="Book Antiqua" w:cs="Book Antiqua"/>
          <w:i/>
          <w:iCs/>
          <w:color w:val="000000"/>
        </w:rPr>
        <w:t>Circulation</w:t>
      </w:r>
      <w:r w:rsidRPr="00DE2053">
        <w:rPr>
          <w:rFonts w:ascii="Book Antiqua" w:eastAsia="Book Antiqua" w:hAnsi="Book Antiqua" w:cs="Book Antiqua"/>
          <w:color w:val="000000"/>
        </w:rPr>
        <w:t xml:space="preserve"> 2013; </w:t>
      </w:r>
      <w:r w:rsidRPr="00DE2053">
        <w:rPr>
          <w:rFonts w:ascii="Book Antiqua" w:eastAsia="Book Antiqua" w:hAnsi="Book Antiqua" w:cs="Book Antiqua"/>
          <w:b/>
          <w:bCs/>
          <w:color w:val="000000"/>
        </w:rPr>
        <w:t>127</w:t>
      </w:r>
      <w:r w:rsidRPr="00DE2053">
        <w:rPr>
          <w:rFonts w:ascii="Book Antiqua" w:eastAsia="Book Antiqua" w:hAnsi="Book Antiqua" w:cs="Book Antiqua"/>
          <w:color w:val="000000"/>
        </w:rPr>
        <w:t>: 1251-1253 [PMID: 23509033 DOI: 10.1161/CIRCULATIONAHA.112.144535]</w:t>
      </w:r>
    </w:p>
    <w:p w14:paraId="412D4F18"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29 </w:t>
      </w:r>
      <w:r w:rsidRPr="00DE2053">
        <w:rPr>
          <w:rFonts w:ascii="Book Antiqua" w:eastAsia="Book Antiqua" w:hAnsi="Book Antiqua" w:cs="Book Antiqua"/>
          <w:b/>
          <w:bCs/>
          <w:color w:val="000000"/>
        </w:rPr>
        <w:t>Kim SY</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Seo</w:t>
      </w:r>
      <w:proofErr w:type="spellEnd"/>
      <w:r w:rsidRPr="00DE2053">
        <w:rPr>
          <w:rFonts w:ascii="Book Antiqua" w:eastAsia="Book Antiqua" w:hAnsi="Book Antiqua" w:cs="Book Antiqua"/>
          <w:color w:val="000000"/>
        </w:rPr>
        <w:t xml:space="preserve"> JB, Do KH, Lee JS, Song KS, Lim TH. Cardiac perforation caused by acrylic cement: a rare complication of percutaneous vertebroplasty. </w:t>
      </w:r>
      <w:r w:rsidRPr="00DE2053">
        <w:rPr>
          <w:rFonts w:ascii="Book Antiqua" w:eastAsia="Book Antiqua" w:hAnsi="Book Antiqua" w:cs="Book Antiqua"/>
          <w:i/>
          <w:iCs/>
          <w:color w:val="000000"/>
        </w:rPr>
        <w:t xml:space="preserve">AJR Am J </w:t>
      </w:r>
      <w:proofErr w:type="spellStart"/>
      <w:r w:rsidRPr="00DE2053">
        <w:rPr>
          <w:rFonts w:ascii="Book Antiqua" w:eastAsia="Book Antiqua" w:hAnsi="Book Antiqua" w:cs="Book Antiqua"/>
          <w:i/>
          <w:iCs/>
          <w:color w:val="000000"/>
        </w:rPr>
        <w:t>Roentgenol</w:t>
      </w:r>
      <w:proofErr w:type="spellEnd"/>
      <w:r w:rsidRPr="00DE2053">
        <w:rPr>
          <w:rFonts w:ascii="Book Antiqua" w:eastAsia="Book Antiqua" w:hAnsi="Book Antiqua" w:cs="Book Antiqua"/>
          <w:color w:val="000000"/>
        </w:rPr>
        <w:t xml:space="preserve"> 2005; </w:t>
      </w:r>
      <w:r w:rsidRPr="00DE2053">
        <w:rPr>
          <w:rFonts w:ascii="Book Antiqua" w:eastAsia="Book Antiqua" w:hAnsi="Book Antiqua" w:cs="Book Antiqua"/>
          <w:b/>
          <w:bCs/>
          <w:color w:val="000000"/>
        </w:rPr>
        <w:t>185</w:t>
      </w:r>
      <w:r w:rsidRPr="00DE2053">
        <w:rPr>
          <w:rFonts w:ascii="Book Antiqua" w:eastAsia="Book Antiqua" w:hAnsi="Book Antiqua" w:cs="Book Antiqua"/>
          <w:color w:val="000000"/>
        </w:rPr>
        <w:t>: 1245-1247 [PMID: 16247143 DOI: 10.2214/AJR.04.1443]</w:t>
      </w:r>
    </w:p>
    <w:p w14:paraId="0240232A"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30 </w:t>
      </w:r>
      <w:r w:rsidRPr="00DE2053">
        <w:rPr>
          <w:rFonts w:ascii="Book Antiqua" w:eastAsia="Book Antiqua" w:hAnsi="Book Antiqua" w:cs="Book Antiqua"/>
          <w:b/>
          <w:bCs/>
          <w:color w:val="000000"/>
        </w:rPr>
        <w:t>Lim KJ</w:t>
      </w:r>
      <w:r w:rsidRPr="00DE2053">
        <w:rPr>
          <w:rFonts w:ascii="Book Antiqua" w:eastAsia="Book Antiqua" w:hAnsi="Book Antiqua" w:cs="Book Antiqua"/>
          <w:color w:val="000000"/>
        </w:rPr>
        <w:t xml:space="preserve">, Yoon SZ, Jeon YS, </w:t>
      </w:r>
      <w:proofErr w:type="spellStart"/>
      <w:r w:rsidRPr="00DE2053">
        <w:rPr>
          <w:rFonts w:ascii="Book Antiqua" w:eastAsia="Book Antiqua" w:hAnsi="Book Antiqua" w:cs="Book Antiqua"/>
          <w:color w:val="000000"/>
        </w:rPr>
        <w:t>Bahk</w:t>
      </w:r>
      <w:proofErr w:type="spellEnd"/>
      <w:r w:rsidRPr="00DE2053">
        <w:rPr>
          <w:rFonts w:ascii="Book Antiqua" w:eastAsia="Book Antiqua" w:hAnsi="Book Antiqua" w:cs="Book Antiqua"/>
          <w:color w:val="000000"/>
        </w:rPr>
        <w:t xml:space="preserve"> JH, Kim CS, Lee JH, Ha JW. An </w:t>
      </w:r>
      <w:proofErr w:type="spellStart"/>
      <w:r w:rsidRPr="00DE2053">
        <w:rPr>
          <w:rFonts w:ascii="Book Antiqua" w:eastAsia="Book Antiqua" w:hAnsi="Book Antiqua" w:cs="Book Antiqua"/>
          <w:color w:val="000000"/>
        </w:rPr>
        <w:t>intraatrial</w:t>
      </w:r>
      <w:proofErr w:type="spellEnd"/>
      <w:r w:rsidRPr="00DE2053">
        <w:rPr>
          <w:rFonts w:ascii="Book Antiqua" w:eastAsia="Book Antiqua" w:hAnsi="Book Antiqua" w:cs="Book Antiqua"/>
          <w:color w:val="000000"/>
        </w:rPr>
        <w:t xml:space="preserve"> thrombus and pulmonary thromboembolism as a late complication of percutaneous vertebroplasty. </w:t>
      </w:r>
      <w:proofErr w:type="spellStart"/>
      <w:r w:rsidRPr="00DE2053">
        <w:rPr>
          <w:rFonts w:ascii="Book Antiqua" w:eastAsia="Book Antiqua" w:hAnsi="Book Antiqua" w:cs="Book Antiqua"/>
          <w:i/>
          <w:iCs/>
          <w:color w:val="000000"/>
        </w:rPr>
        <w:t>Anesth</w:t>
      </w:r>
      <w:proofErr w:type="spellEnd"/>
      <w:r w:rsidRPr="00DE2053">
        <w:rPr>
          <w:rFonts w:ascii="Book Antiqua" w:eastAsia="Book Antiqua" w:hAnsi="Book Antiqua" w:cs="Book Antiqua"/>
          <w:i/>
          <w:iCs/>
          <w:color w:val="000000"/>
        </w:rPr>
        <w:t xml:space="preserve"> </w:t>
      </w:r>
      <w:proofErr w:type="spellStart"/>
      <w:r w:rsidRPr="00DE2053">
        <w:rPr>
          <w:rFonts w:ascii="Book Antiqua" w:eastAsia="Book Antiqua" w:hAnsi="Book Antiqua" w:cs="Book Antiqua"/>
          <w:i/>
          <w:iCs/>
          <w:color w:val="000000"/>
        </w:rPr>
        <w:t>Analg</w:t>
      </w:r>
      <w:proofErr w:type="spellEnd"/>
      <w:r w:rsidRPr="00DE2053">
        <w:rPr>
          <w:rFonts w:ascii="Book Antiqua" w:eastAsia="Book Antiqua" w:hAnsi="Book Antiqua" w:cs="Book Antiqua"/>
          <w:color w:val="000000"/>
        </w:rPr>
        <w:t xml:space="preserve"> 2007; </w:t>
      </w:r>
      <w:r w:rsidRPr="00DE2053">
        <w:rPr>
          <w:rFonts w:ascii="Book Antiqua" w:eastAsia="Book Antiqua" w:hAnsi="Book Antiqua" w:cs="Book Antiqua"/>
          <w:b/>
          <w:bCs/>
          <w:color w:val="000000"/>
        </w:rPr>
        <w:t>104</w:t>
      </w:r>
      <w:r w:rsidRPr="00DE2053">
        <w:rPr>
          <w:rFonts w:ascii="Book Antiqua" w:eastAsia="Book Antiqua" w:hAnsi="Book Antiqua" w:cs="Book Antiqua"/>
          <w:color w:val="000000"/>
        </w:rPr>
        <w:t>: 924-926 [PMID: 17377108 DOI: 10.1213/01.ane.0000256974.84535.7a]</w:t>
      </w:r>
    </w:p>
    <w:p w14:paraId="7191B4C2"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31 </w:t>
      </w:r>
      <w:r w:rsidRPr="00DE2053">
        <w:rPr>
          <w:rFonts w:ascii="Book Antiqua" w:eastAsia="Book Antiqua" w:hAnsi="Book Antiqua" w:cs="Book Antiqua"/>
          <w:b/>
          <w:bCs/>
          <w:color w:val="000000"/>
        </w:rPr>
        <w:t>Tran I</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Gerckens</w:t>
      </w:r>
      <w:proofErr w:type="spellEnd"/>
      <w:r w:rsidRPr="00DE2053">
        <w:rPr>
          <w:rFonts w:ascii="Book Antiqua" w:eastAsia="Book Antiqua" w:hAnsi="Book Antiqua" w:cs="Book Antiqua"/>
          <w:color w:val="000000"/>
        </w:rPr>
        <w:t xml:space="preserve"> U, </w:t>
      </w:r>
      <w:proofErr w:type="spellStart"/>
      <w:r w:rsidRPr="00DE2053">
        <w:rPr>
          <w:rFonts w:ascii="Book Antiqua" w:eastAsia="Book Antiqua" w:hAnsi="Book Antiqua" w:cs="Book Antiqua"/>
          <w:color w:val="000000"/>
        </w:rPr>
        <w:t>Remig</w:t>
      </w:r>
      <w:proofErr w:type="spellEnd"/>
      <w:r w:rsidRPr="00DE2053">
        <w:rPr>
          <w:rFonts w:ascii="Book Antiqua" w:eastAsia="Book Antiqua" w:hAnsi="Book Antiqua" w:cs="Book Antiqua"/>
          <w:color w:val="000000"/>
        </w:rPr>
        <w:t xml:space="preserve"> J, </w:t>
      </w:r>
      <w:proofErr w:type="spellStart"/>
      <w:r w:rsidRPr="00DE2053">
        <w:rPr>
          <w:rFonts w:ascii="Book Antiqua" w:eastAsia="Book Antiqua" w:hAnsi="Book Antiqua" w:cs="Book Antiqua"/>
          <w:color w:val="000000"/>
        </w:rPr>
        <w:t>Zintl</w:t>
      </w:r>
      <w:proofErr w:type="spellEnd"/>
      <w:r w:rsidRPr="00DE2053">
        <w:rPr>
          <w:rFonts w:ascii="Book Antiqua" w:eastAsia="Book Antiqua" w:hAnsi="Book Antiqua" w:cs="Book Antiqua"/>
          <w:color w:val="000000"/>
        </w:rPr>
        <w:t xml:space="preserve"> G, </w:t>
      </w:r>
      <w:proofErr w:type="spellStart"/>
      <w:r w:rsidRPr="00DE2053">
        <w:rPr>
          <w:rFonts w:ascii="Book Antiqua" w:eastAsia="Book Antiqua" w:hAnsi="Book Antiqua" w:cs="Book Antiqua"/>
          <w:color w:val="000000"/>
        </w:rPr>
        <w:t>Textor</w:t>
      </w:r>
      <w:proofErr w:type="spellEnd"/>
      <w:r w:rsidRPr="00DE2053">
        <w:rPr>
          <w:rFonts w:ascii="Book Antiqua" w:eastAsia="Book Antiqua" w:hAnsi="Book Antiqua" w:cs="Book Antiqua"/>
          <w:color w:val="000000"/>
        </w:rPr>
        <w:t xml:space="preserve"> J. First report of a life-threatening cardiac complication after percutaneous balloon kyphoplasty. </w:t>
      </w:r>
      <w:r w:rsidRPr="00DE2053">
        <w:rPr>
          <w:rFonts w:ascii="Book Antiqua" w:eastAsia="Book Antiqua" w:hAnsi="Book Antiqua" w:cs="Book Antiqua"/>
          <w:i/>
          <w:iCs/>
          <w:color w:val="000000"/>
        </w:rPr>
        <w:t>Spine (Phila Pa 1976)</w:t>
      </w:r>
      <w:r w:rsidRPr="00DE2053">
        <w:rPr>
          <w:rFonts w:ascii="Book Antiqua" w:eastAsia="Book Antiqua" w:hAnsi="Book Antiqua" w:cs="Book Antiqua"/>
          <w:color w:val="000000"/>
        </w:rPr>
        <w:t xml:space="preserve"> 2013; </w:t>
      </w:r>
      <w:r w:rsidRPr="00DE2053">
        <w:rPr>
          <w:rFonts w:ascii="Book Antiqua" w:eastAsia="Book Antiqua" w:hAnsi="Book Antiqua" w:cs="Book Antiqua"/>
          <w:b/>
          <w:bCs/>
          <w:color w:val="000000"/>
        </w:rPr>
        <w:t>38</w:t>
      </w:r>
      <w:r w:rsidRPr="00DE2053">
        <w:rPr>
          <w:rFonts w:ascii="Book Antiqua" w:eastAsia="Book Antiqua" w:hAnsi="Book Antiqua" w:cs="Book Antiqua"/>
          <w:color w:val="000000"/>
        </w:rPr>
        <w:t>: E316-E318 [PMID: 23232213 DOI: 10.1097/BRS.0b013e318281507a]</w:t>
      </w:r>
    </w:p>
    <w:p w14:paraId="7DD060A6"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32 </w:t>
      </w:r>
      <w:proofErr w:type="spellStart"/>
      <w:r w:rsidRPr="00DE2053">
        <w:rPr>
          <w:rFonts w:ascii="Book Antiqua" w:eastAsia="Book Antiqua" w:hAnsi="Book Antiqua" w:cs="Book Antiqua"/>
          <w:b/>
          <w:bCs/>
          <w:color w:val="000000"/>
        </w:rPr>
        <w:t>Baroud</w:t>
      </w:r>
      <w:proofErr w:type="spellEnd"/>
      <w:r w:rsidRPr="00DE2053">
        <w:rPr>
          <w:rFonts w:ascii="Book Antiqua" w:eastAsia="Book Antiqua" w:hAnsi="Book Antiqua" w:cs="Book Antiqua"/>
          <w:b/>
          <w:bCs/>
          <w:color w:val="000000"/>
        </w:rPr>
        <w:t xml:space="preserve"> G</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Crookshank</w:t>
      </w:r>
      <w:proofErr w:type="spellEnd"/>
      <w:r w:rsidRPr="00DE2053">
        <w:rPr>
          <w:rFonts w:ascii="Book Antiqua" w:eastAsia="Book Antiqua" w:hAnsi="Book Antiqua" w:cs="Book Antiqua"/>
          <w:color w:val="000000"/>
        </w:rPr>
        <w:t xml:space="preserve"> M, </w:t>
      </w:r>
      <w:proofErr w:type="spellStart"/>
      <w:r w:rsidRPr="00DE2053">
        <w:rPr>
          <w:rFonts w:ascii="Book Antiqua" w:eastAsia="Book Antiqua" w:hAnsi="Book Antiqua" w:cs="Book Antiqua"/>
          <w:color w:val="000000"/>
        </w:rPr>
        <w:t>Bohner</w:t>
      </w:r>
      <w:proofErr w:type="spellEnd"/>
      <w:r w:rsidRPr="00DE2053">
        <w:rPr>
          <w:rFonts w:ascii="Book Antiqua" w:eastAsia="Book Antiqua" w:hAnsi="Book Antiqua" w:cs="Book Antiqua"/>
          <w:color w:val="000000"/>
        </w:rPr>
        <w:t xml:space="preserve"> M. High-viscosity cement significantly enhances uniformity of cement filling in vertebroplasty: an experimental model </w:t>
      </w:r>
      <w:r w:rsidRPr="00DE2053">
        <w:rPr>
          <w:rFonts w:ascii="Book Antiqua" w:eastAsia="Book Antiqua" w:hAnsi="Book Antiqua" w:cs="Book Antiqua"/>
          <w:color w:val="000000"/>
        </w:rPr>
        <w:lastRenderedPageBreak/>
        <w:t xml:space="preserve">and study on cement leakage. </w:t>
      </w:r>
      <w:r w:rsidRPr="00DE2053">
        <w:rPr>
          <w:rFonts w:ascii="Book Antiqua" w:eastAsia="Book Antiqua" w:hAnsi="Book Antiqua" w:cs="Book Antiqua"/>
          <w:i/>
          <w:iCs/>
          <w:color w:val="000000"/>
        </w:rPr>
        <w:t>Spine (Phila Pa 1976)</w:t>
      </w:r>
      <w:r w:rsidRPr="00DE2053">
        <w:rPr>
          <w:rFonts w:ascii="Book Antiqua" w:eastAsia="Book Antiqua" w:hAnsi="Book Antiqua" w:cs="Book Antiqua"/>
          <w:color w:val="000000"/>
        </w:rPr>
        <w:t xml:space="preserve"> 2006; </w:t>
      </w:r>
      <w:r w:rsidRPr="00DE2053">
        <w:rPr>
          <w:rFonts w:ascii="Book Antiqua" w:eastAsia="Book Antiqua" w:hAnsi="Book Antiqua" w:cs="Book Antiqua"/>
          <w:b/>
          <w:bCs/>
          <w:color w:val="000000"/>
        </w:rPr>
        <w:t>31</w:t>
      </w:r>
      <w:r w:rsidRPr="00DE2053">
        <w:rPr>
          <w:rFonts w:ascii="Book Antiqua" w:eastAsia="Book Antiqua" w:hAnsi="Book Antiqua" w:cs="Book Antiqua"/>
          <w:color w:val="000000"/>
        </w:rPr>
        <w:t>: 2562-2568 [PMID: 17047545 DOI: 10.1097/01.brs.0000240695.58651.62]</w:t>
      </w:r>
    </w:p>
    <w:p w14:paraId="3E18BFE8"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 xml:space="preserve">33 </w:t>
      </w:r>
      <w:r w:rsidRPr="00DE2053">
        <w:rPr>
          <w:rFonts w:ascii="Book Antiqua" w:eastAsia="Book Antiqua" w:hAnsi="Book Antiqua" w:cs="Book Antiqua"/>
          <w:b/>
          <w:bCs/>
          <w:color w:val="000000"/>
        </w:rPr>
        <w:t>Krueger A</w:t>
      </w:r>
      <w:r w:rsidRPr="00DE2053">
        <w:rPr>
          <w:rFonts w:ascii="Book Antiqua" w:eastAsia="Book Antiqua" w:hAnsi="Book Antiqua" w:cs="Book Antiqua"/>
          <w:color w:val="000000"/>
        </w:rPr>
        <w:t xml:space="preserve">, </w:t>
      </w:r>
      <w:proofErr w:type="spellStart"/>
      <w:r w:rsidRPr="00DE2053">
        <w:rPr>
          <w:rFonts w:ascii="Book Antiqua" w:eastAsia="Book Antiqua" w:hAnsi="Book Antiqua" w:cs="Book Antiqua"/>
          <w:color w:val="000000"/>
        </w:rPr>
        <w:t>Bliemel</w:t>
      </w:r>
      <w:proofErr w:type="spellEnd"/>
      <w:r w:rsidRPr="00DE2053">
        <w:rPr>
          <w:rFonts w:ascii="Book Antiqua" w:eastAsia="Book Antiqua" w:hAnsi="Book Antiqua" w:cs="Book Antiqua"/>
          <w:color w:val="000000"/>
        </w:rPr>
        <w:t xml:space="preserve"> C, </w:t>
      </w:r>
      <w:proofErr w:type="spellStart"/>
      <w:r w:rsidRPr="00DE2053">
        <w:rPr>
          <w:rFonts w:ascii="Book Antiqua" w:eastAsia="Book Antiqua" w:hAnsi="Book Antiqua" w:cs="Book Antiqua"/>
          <w:color w:val="000000"/>
        </w:rPr>
        <w:t>Zettl</w:t>
      </w:r>
      <w:proofErr w:type="spellEnd"/>
      <w:r w:rsidRPr="00DE2053">
        <w:rPr>
          <w:rFonts w:ascii="Book Antiqua" w:eastAsia="Book Antiqua" w:hAnsi="Book Antiqua" w:cs="Book Antiqua"/>
          <w:color w:val="000000"/>
        </w:rPr>
        <w:t xml:space="preserve"> R, </w:t>
      </w:r>
      <w:proofErr w:type="spellStart"/>
      <w:r w:rsidRPr="00DE2053">
        <w:rPr>
          <w:rFonts w:ascii="Book Antiqua" w:eastAsia="Book Antiqua" w:hAnsi="Book Antiqua" w:cs="Book Antiqua"/>
          <w:color w:val="000000"/>
        </w:rPr>
        <w:t>Ruchholtz</w:t>
      </w:r>
      <w:proofErr w:type="spellEnd"/>
      <w:r w:rsidRPr="00DE2053">
        <w:rPr>
          <w:rFonts w:ascii="Book Antiqua" w:eastAsia="Book Antiqua" w:hAnsi="Book Antiqua" w:cs="Book Antiqua"/>
          <w:color w:val="000000"/>
        </w:rPr>
        <w:t xml:space="preserve"> S. Management of pulmonary cement embolism after percutaneous vertebroplasty and kyphoplasty: a systematic review of the literature. </w:t>
      </w:r>
      <w:r w:rsidRPr="00DE2053">
        <w:rPr>
          <w:rFonts w:ascii="Book Antiqua" w:eastAsia="Book Antiqua" w:hAnsi="Book Antiqua" w:cs="Book Antiqua"/>
          <w:i/>
          <w:iCs/>
          <w:color w:val="000000"/>
        </w:rPr>
        <w:t>Eur Spine J</w:t>
      </w:r>
      <w:r w:rsidRPr="00DE2053">
        <w:rPr>
          <w:rFonts w:ascii="Book Antiqua" w:eastAsia="Book Antiqua" w:hAnsi="Book Antiqua" w:cs="Book Antiqua"/>
          <w:color w:val="000000"/>
        </w:rPr>
        <w:t xml:space="preserve"> 2009; </w:t>
      </w:r>
      <w:r w:rsidRPr="00DE2053">
        <w:rPr>
          <w:rFonts w:ascii="Book Antiqua" w:eastAsia="Book Antiqua" w:hAnsi="Book Antiqua" w:cs="Book Antiqua"/>
          <w:b/>
          <w:bCs/>
          <w:color w:val="000000"/>
        </w:rPr>
        <w:t>18</w:t>
      </w:r>
      <w:r w:rsidRPr="00DE2053">
        <w:rPr>
          <w:rFonts w:ascii="Book Antiqua" w:eastAsia="Book Antiqua" w:hAnsi="Book Antiqua" w:cs="Book Antiqua"/>
          <w:color w:val="000000"/>
        </w:rPr>
        <w:t>: 1257-1265 [PMID: 19575243 DOI: 10.1007/s00586-009-1073-y]</w:t>
      </w:r>
    </w:p>
    <w:bookmarkEnd w:id="54"/>
    <w:bookmarkEnd w:id="55"/>
    <w:p w14:paraId="56870E02" w14:textId="77777777" w:rsidR="00A77B3E" w:rsidRPr="00DE2053" w:rsidRDefault="00A77B3E" w:rsidP="00DE2053">
      <w:pPr>
        <w:snapToGrid w:val="0"/>
        <w:spacing w:line="360" w:lineRule="auto"/>
        <w:jc w:val="both"/>
        <w:rPr>
          <w:rFonts w:ascii="Book Antiqua" w:hAnsi="Book Antiqua"/>
        </w:rPr>
        <w:sectPr w:rsidR="00A77B3E" w:rsidRPr="00DE2053" w:rsidSect="00F754D4">
          <w:pgSz w:w="12240" w:h="15840"/>
          <w:pgMar w:top="1440" w:right="1800" w:bottom="1440" w:left="1800" w:header="720" w:footer="720" w:gutter="0"/>
          <w:cols w:space="720"/>
          <w:docGrid w:linePitch="360"/>
        </w:sectPr>
      </w:pPr>
    </w:p>
    <w:p w14:paraId="16313DB1"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lastRenderedPageBreak/>
        <w:t>Footnotes</w:t>
      </w:r>
    </w:p>
    <w:p w14:paraId="7A187668"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t xml:space="preserve">Informed consent statement: </w:t>
      </w:r>
      <w:bookmarkStart w:id="56" w:name="OLE_LINK58"/>
      <w:bookmarkStart w:id="57" w:name="OLE_LINK59"/>
      <w:r w:rsidRPr="00DE2053">
        <w:rPr>
          <w:rFonts w:ascii="Book Antiqua" w:eastAsia="Book Antiqua" w:hAnsi="Book Antiqua" w:cs="Book Antiqua"/>
          <w:color w:val="000000"/>
        </w:rPr>
        <w:t>The patient and her families provided informed written consent form for reporting the case.</w:t>
      </w:r>
    </w:p>
    <w:bookmarkEnd w:id="56"/>
    <w:bookmarkEnd w:id="57"/>
    <w:p w14:paraId="17835C16" w14:textId="77777777" w:rsidR="00A77B3E" w:rsidRPr="00DE2053" w:rsidRDefault="00A77B3E" w:rsidP="00DE2053">
      <w:pPr>
        <w:snapToGrid w:val="0"/>
        <w:spacing w:line="360" w:lineRule="auto"/>
        <w:jc w:val="both"/>
        <w:rPr>
          <w:rFonts w:ascii="Book Antiqua" w:hAnsi="Book Antiqua"/>
        </w:rPr>
      </w:pPr>
    </w:p>
    <w:p w14:paraId="2570657A" w14:textId="77777777" w:rsidR="00FF0F8B" w:rsidRPr="00DE2053" w:rsidRDefault="00F04FF0" w:rsidP="00DE2053">
      <w:pPr>
        <w:autoSpaceDE w:val="0"/>
        <w:autoSpaceDN w:val="0"/>
        <w:adjustRightInd w:val="0"/>
        <w:snapToGrid w:val="0"/>
        <w:spacing w:line="360" w:lineRule="auto"/>
        <w:jc w:val="both"/>
        <w:rPr>
          <w:rFonts w:ascii="Book Antiqua" w:hAnsi="Book Antiqua" w:cs="TimesNewRomanPSMT"/>
          <w:lang w:val="en-GB"/>
        </w:rPr>
      </w:pPr>
      <w:r w:rsidRPr="00DE2053">
        <w:rPr>
          <w:rFonts w:ascii="Book Antiqua" w:eastAsia="Book Antiqua" w:hAnsi="Book Antiqua" w:cs="Book Antiqua"/>
          <w:b/>
          <w:bCs/>
          <w:color w:val="000000"/>
        </w:rPr>
        <w:t xml:space="preserve">Conflict-of-interest statement: </w:t>
      </w:r>
      <w:bookmarkStart w:id="58" w:name="OLE_LINK60"/>
      <w:bookmarkStart w:id="59" w:name="OLE_LINK61"/>
      <w:r w:rsidR="00FF0F8B" w:rsidRPr="00DE2053">
        <w:rPr>
          <w:rFonts w:ascii="Book Antiqua" w:hAnsi="Book Antiqua" w:cs="TimesNewRomanPSMT"/>
          <w:lang w:val="en-GB"/>
        </w:rPr>
        <w:t>The authors declare that they have no conflict of interest.</w:t>
      </w:r>
    </w:p>
    <w:bookmarkEnd w:id="58"/>
    <w:bookmarkEnd w:id="59"/>
    <w:p w14:paraId="63F1B69C" w14:textId="77777777" w:rsidR="00A77B3E" w:rsidRPr="00DE2053" w:rsidRDefault="00A77B3E" w:rsidP="00DE2053">
      <w:pPr>
        <w:snapToGrid w:val="0"/>
        <w:spacing w:line="360" w:lineRule="auto"/>
        <w:jc w:val="both"/>
        <w:rPr>
          <w:rFonts w:ascii="Book Antiqua" w:hAnsi="Book Antiqua"/>
          <w:lang w:val="en-GB"/>
        </w:rPr>
      </w:pPr>
    </w:p>
    <w:p w14:paraId="4AF76ED7" w14:textId="77777777" w:rsidR="00920AC4" w:rsidRPr="00DE2053" w:rsidRDefault="00F04FF0" w:rsidP="00DE2053">
      <w:pPr>
        <w:autoSpaceDE w:val="0"/>
        <w:autoSpaceDN w:val="0"/>
        <w:adjustRightInd w:val="0"/>
        <w:snapToGrid w:val="0"/>
        <w:spacing w:line="360" w:lineRule="auto"/>
        <w:jc w:val="both"/>
        <w:rPr>
          <w:rFonts w:ascii="Book Antiqua" w:eastAsia="SimSun" w:hAnsi="Book Antiqua"/>
          <w:kern w:val="2"/>
          <w:lang w:eastAsia="zh-CN"/>
        </w:rPr>
      </w:pPr>
      <w:r w:rsidRPr="00DE2053">
        <w:rPr>
          <w:rFonts w:ascii="Book Antiqua" w:eastAsia="Book Antiqua" w:hAnsi="Book Antiqua" w:cs="Book Antiqua"/>
          <w:b/>
          <w:bCs/>
          <w:color w:val="000000"/>
        </w:rPr>
        <w:t xml:space="preserve">CARE Checklist (2016) statement: </w:t>
      </w:r>
      <w:bookmarkStart w:id="60" w:name="OLE_LINK62"/>
      <w:bookmarkStart w:id="61" w:name="OLE_LINK63"/>
      <w:r w:rsidR="00920AC4" w:rsidRPr="00DE2053">
        <w:rPr>
          <w:rFonts w:ascii="Book Antiqua" w:hAnsi="Book Antiqua" w:cs="TimesNewRomanPSMT"/>
          <w:lang w:val="en-GB"/>
        </w:rPr>
        <w:t>The authors have read the CARE Checklist (2016), and the manuscript was prepared and revised according to the CARE Checklist (2016).</w:t>
      </w:r>
    </w:p>
    <w:bookmarkEnd w:id="60"/>
    <w:bookmarkEnd w:id="61"/>
    <w:p w14:paraId="116404BA" w14:textId="77777777" w:rsidR="00A77B3E" w:rsidRPr="00DE2053" w:rsidRDefault="00A77B3E" w:rsidP="00DE2053">
      <w:pPr>
        <w:snapToGrid w:val="0"/>
        <w:spacing w:line="360" w:lineRule="auto"/>
        <w:jc w:val="both"/>
        <w:rPr>
          <w:rFonts w:ascii="Book Antiqua" w:hAnsi="Book Antiqua"/>
        </w:rPr>
      </w:pPr>
    </w:p>
    <w:p w14:paraId="45160626"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bCs/>
          <w:color w:val="000000"/>
        </w:rPr>
        <w:t xml:space="preserve">Open-Access: </w:t>
      </w:r>
      <w:r w:rsidRPr="00DE205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F6AA94" w14:textId="77777777" w:rsidR="00A77B3E" w:rsidRPr="00DE2053" w:rsidRDefault="00A77B3E" w:rsidP="00DE2053">
      <w:pPr>
        <w:snapToGrid w:val="0"/>
        <w:spacing w:line="360" w:lineRule="auto"/>
        <w:jc w:val="both"/>
        <w:rPr>
          <w:rFonts w:ascii="Book Antiqua" w:hAnsi="Book Antiqua"/>
        </w:rPr>
      </w:pPr>
    </w:p>
    <w:p w14:paraId="29FAFA9C"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t xml:space="preserve">Manuscript source: </w:t>
      </w:r>
      <w:r w:rsidRPr="00DE2053">
        <w:rPr>
          <w:rFonts w:ascii="Book Antiqua" w:eastAsia="Book Antiqua" w:hAnsi="Book Antiqua" w:cs="Book Antiqua"/>
          <w:color w:val="000000"/>
        </w:rPr>
        <w:t xml:space="preserve">Unsolicited </w:t>
      </w:r>
      <w:r w:rsidR="002A24DC" w:rsidRPr="00DE2053">
        <w:rPr>
          <w:rFonts w:ascii="Book Antiqua" w:eastAsia="Book Antiqua" w:hAnsi="Book Antiqua" w:cs="Book Antiqua"/>
          <w:color w:val="000000"/>
        </w:rPr>
        <w:t>manuscript</w:t>
      </w:r>
    </w:p>
    <w:p w14:paraId="1C6CFC7B" w14:textId="77777777" w:rsidR="00A77B3E" w:rsidRPr="00DE2053" w:rsidRDefault="00A77B3E" w:rsidP="00DE2053">
      <w:pPr>
        <w:snapToGrid w:val="0"/>
        <w:spacing w:line="360" w:lineRule="auto"/>
        <w:jc w:val="both"/>
        <w:rPr>
          <w:rFonts w:ascii="Book Antiqua" w:hAnsi="Book Antiqua"/>
        </w:rPr>
      </w:pPr>
    </w:p>
    <w:p w14:paraId="1C1EAAF1"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t xml:space="preserve">Peer-review started: </w:t>
      </w:r>
      <w:r w:rsidRPr="00DE2053">
        <w:rPr>
          <w:rFonts w:ascii="Book Antiqua" w:eastAsia="Book Antiqua" w:hAnsi="Book Antiqua" w:cs="Book Antiqua"/>
          <w:color w:val="000000"/>
        </w:rPr>
        <w:t>November 24, 2020</w:t>
      </w:r>
    </w:p>
    <w:p w14:paraId="5F909220"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t xml:space="preserve">First decision: </w:t>
      </w:r>
      <w:r w:rsidRPr="00DE2053">
        <w:rPr>
          <w:rFonts w:ascii="Book Antiqua" w:eastAsia="Book Antiqua" w:hAnsi="Book Antiqua" w:cs="Book Antiqua"/>
          <w:color w:val="000000"/>
        </w:rPr>
        <w:t>January 24, 2021</w:t>
      </w:r>
    </w:p>
    <w:p w14:paraId="4842C6C4"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t xml:space="preserve">Article in press: </w:t>
      </w:r>
    </w:p>
    <w:p w14:paraId="44D031AF" w14:textId="77777777" w:rsidR="00A77B3E" w:rsidRPr="00DE2053" w:rsidRDefault="00A77B3E" w:rsidP="00DE2053">
      <w:pPr>
        <w:snapToGrid w:val="0"/>
        <w:spacing w:line="360" w:lineRule="auto"/>
        <w:jc w:val="both"/>
        <w:rPr>
          <w:rFonts w:ascii="Book Antiqua" w:hAnsi="Book Antiqua"/>
        </w:rPr>
      </w:pPr>
    </w:p>
    <w:p w14:paraId="020ED04F"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t xml:space="preserve">Specialty type: </w:t>
      </w:r>
      <w:r w:rsidR="00FF0F8B" w:rsidRPr="00DE2053">
        <w:rPr>
          <w:rFonts w:ascii="Book Antiqua" w:eastAsia="Book Antiqua" w:hAnsi="Book Antiqua" w:cs="Book Antiqua"/>
          <w:color w:val="000000"/>
        </w:rPr>
        <w:t>Medicine, research and experimental</w:t>
      </w:r>
    </w:p>
    <w:p w14:paraId="0D5A0FFD"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t xml:space="preserve">Country/Territory of origin: </w:t>
      </w:r>
      <w:r w:rsidRPr="00DE2053">
        <w:rPr>
          <w:rFonts w:ascii="Book Antiqua" w:eastAsia="Book Antiqua" w:hAnsi="Book Antiqua" w:cs="Book Antiqua"/>
          <w:color w:val="000000"/>
        </w:rPr>
        <w:t>China</w:t>
      </w:r>
    </w:p>
    <w:p w14:paraId="5324139C"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t>Peer-review report’s scientific quality classification</w:t>
      </w:r>
    </w:p>
    <w:p w14:paraId="2A112915"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Grade A (Excellent): 0</w:t>
      </w:r>
    </w:p>
    <w:p w14:paraId="6F61C332" w14:textId="257397A8"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Grade B (Very good): B, B</w:t>
      </w:r>
      <w:r w:rsidR="00D12D9C">
        <w:rPr>
          <w:rFonts w:ascii="Book Antiqua" w:eastAsia="Book Antiqua" w:hAnsi="Book Antiqua" w:cs="Book Antiqua"/>
          <w:color w:val="000000"/>
        </w:rPr>
        <w:t>, B</w:t>
      </w:r>
    </w:p>
    <w:p w14:paraId="148A5AB0"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lastRenderedPageBreak/>
        <w:t>Grade C (Good): 0</w:t>
      </w:r>
    </w:p>
    <w:p w14:paraId="1AC5DFCA"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Grade D (Fair): 0</w:t>
      </w:r>
    </w:p>
    <w:p w14:paraId="342717A8"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color w:val="000000"/>
        </w:rPr>
        <w:t>Grade E (Poor): 0</w:t>
      </w:r>
    </w:p>
    <w:p w14:paraId="5AC3689D" w14:textId="77777777" w:rsidR="00A77B3E" w:rsidRPr="00DE2053" w:rsidRDefault="00A77B3E" w:rsidP="00DE2053">
      <w:pPr>
        <w:snapToGrid w:val="0"/>
        <w:spacing w:line="360" w:lineRule="auto"/>
        <w:jc w:val="both"/>
        <w:rPr>
          <w:rFonts w:ascii="Book Antiqua" w:hAnsi="Book Antiqua"/>
        </w:rPr>
      </w:pPr>
    </w:p>
    <w:p w14:paraId="15912E0C" w14:textId="53FFDAA7" w:rsidR="00A77B3E" w:rsidRPr="00DE2053" w:rsidRDefault="00F04FF0" w:rsidP="00DE2053">
      <w:pPr>
        <w:snapToGrid w:val="0"/>
        <w:spacing w:line="360" w:lineRule="auto"/>
        <w:jc w:val="both"/>
        <w:rPr>
          <w:rFonts w:ascii="Book Antiqua" w:eastAsia="Book Antiqua" w:hAnsi="Book Antiqua" w:cs="Book Antiqua"/>
          <w:b/>
          <w:color w:val="000000"/>
        </w:rPr>
      </w:pPr>
      <w:r w:rsidRPr="00DE2053">
        <w:rPr>
          <w:rFonts w:ascii="Book Antiqua" w:eastAsia="Book Antiqua" w:hAnsi="Book Antiqua" w:cs="Book Antiqua"/>
          <w:b/>
          <w:color w:val="000000"/>
        </w:rPr>
        <w:t xml:space="preserve">P-Reviewer: </w:t>
      </w:r>
      <w:r w:rsidRPr="00DE2053">
        <w:rPr>
          <w:rFonts w:ascii="Book Antiqua" w:eastAsia="Book Antiqua" w:hAnsi="Book Antiqua" w:cs="Book Antiqua"/>
          <w:color w:val="000000"/>
        </w:rPr>
        <w:t xml:space="preserve">Saha S, </w:t>
      </w:r>
      <w:r w:rsidR="00D12D9C">
        <w:rPr>
          <w:rFonts w:ascii="Book Antiqua" w:eastAsia="Book Antiqua" w:hAnsi="Book Antiqua" w:cs="Book Antiqua"/>
          <w:color w:val="000000"/>
        </w:rPr>
        <w:t>Wood AM</w:t>
      </w:r>
      <w:r w:rsidRPr="00DE2053">
        <w:rPr>
          <w:rFonts w:ascii="Book Antiqua" w:eastAsia="Book Antiqua" w:hAnsi="Book Antiqua" w:cs="Book Antiqua"/>
          <w:b/>
          <w:color w:val="000000"/>
        </w:rPr>
        <w:t xml:space="preserve"> S-Editor: </w:t>
      </w:r>
      <w:r w:rsidR="00FF0F8B" w:rsidRPr="00DE2053">
        <w:rPr>
          <w:rFonts w:ascii="Book Antiqua" w:eastAsia="Book Antiqua" w:hAnsi="Book Antiqua" w:cs="Book Antiqua"/>
          <w:color w:val="000000"/>
        </w:rPr>
        <w:t>Zhang L</w:t>
      </w:r>
      <w:r w:rsidR="00DB18C4" w:rsidRPr="00DE2053">
        <w:rPr>
          <w:rFonts w:ascii="Book Antiqua" w:eastAsia="Book Antiqua" w:hAnsi="Book Antiqua" w:cs="Book Antiqua"/>
          <w:b/>
          <w:color w:val="000000"/>
        </w:rPr>
        <w:t xml:space="preserve"> L-Editor: </w:t>
      </w:r>
      <w:r w:rsidR="00B215DD">
        <w:rPr>
          <w:rFonts w:ascii="Book Antiqua" w:eastAsia="Book Antiqua" w:hAnsi="Book Antiqua" w:cs="Book Antiqua"/>
          <w:bCs/>
          <w:color w:val="000000"/>
        </w:rPr>
        <w:t xml:space="preserve">Filipodia </w:t>
      </w:r>
      <w:r w:rsidRPr="00DE2053">
        <w:rPr>
          <w:rFonts w:ascii="Book Antiqua" w:eastAsia="Book Antiqua" w:hAnsi="Book Antiqua" w:cs="Book Antiqua"/>
          <w:b/>
          <w:color w:val="000000"/>
        </w:rPr>
        <w:t xml:space="preserve">P-Editor: </w:t>
      </w:r>
    </w:p>
    <w:p w14:paraId="7DA0421F" w14:textId="77777777" w:rsidR="00FF0F8B" w:rsidRPr="00DE2053" w:rsidRDefault="00FF0F8B" w:rsidP="00DE2053">
      <w:pPr>
        <w:snapToGrid w:val="0"/>
        <w:spacing w:line="360" w:lineRule="auto"/>
        <w:jc w:val="both"/>
        <w:rPr>
          <w:rFonts w:ascii="Book Antiqua" w:hAnsi="Book Antiqua"/>
        </w:rPr>
        <w:sectPr w:rsidR="00FF0F8B" w:rsidRPr="00DE2053" w:rsidSect="00F754D4">
          <w:pgSz w:w="12240" w:h="15840"/>
          <w:pgMar w:top="1440" w:right="1800" w:bottom="1440" w:left="1800" w:header="720" w:footer="720" w:gutter="0"/>
          <w:cols w:space="720"/>
          <w:docGrid w:linePitch="360"/>
        </w:sectPr>
      </w:pPr>
    </w:p>
    <w:p w14:paraId="08158F35" w14:textId="77777777" w:rsidR="00A77B3E" w:rsidRPr="00DE2053" w:rsidRDefault="00F04FF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lastRenderedPageBreak/>
        <w:t>Figure Legends</w:t>
      </w:r>
    </w:p>
    <w:p w14:paraId="3E23A61E" w14:textId="77777777" w:rsidR="006C4CB0" w:rsidRPr="00DE2053" w:rsidRDefault="00850DCE" w:rsidP="00DE2053">
      <w:pPr>
        <w:snapToGrid w:val="0"/>
        <w:spacing w:line="360" w:lineRule="auto"/>
        <w:jc w:val="both"/>
        <w:rPr>
          <w:rFonts w:ascii="Book Antiqua" w:eastAsia="Book Antiqua" w:hAnsi="Book Antiqua" w:cs="Book Antiqua"/>
          <w:color w:val="000000"/>
        </w:rPr>
      </w:pPr>
      <w:r w:rsidRPr="00DE2053">
        <w:rPr>
          <w:rFonts w:ascii="Book Antiqua" w:eastAsia="Book Antiqua" w:hAnsi="Book Antiqua" w:cs="Book Antiqua"/>
          <w:noProof/>
          <w:color w:val="000000"/>
          <w:lang w:eastAsia="zh-CN"/>
        </w:rPr>
        <w:drawing>
          <wp:inline distT="0" distB="0" distL="0" distR="0" wp14:anchorId="6C686290" wp14:editId="7B9A3029">
            <wp:extent cx="5322269" cy="28836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7">
                      <a:extLst>
                        <a:ext uri="{28A0092B-C50C-407E-A947-70E740481C1C}">
                          <a14:useLocalDpi xmlns:a14="http://schemas.microsoft.com/office/drawing/2010/main" val="0"/>
                        </a:ext>
                      </a:extLst>
                    </a:blip>
                    <a:stretch>
                      <a:fillRect/>
                    </a:stretch>
                  </pic:blipFill>
                  <pic:spPr>
                    <a:xfrm>
                      <a:off x="0" y="0"/>
                      <a:ext cx="5322269" cy="2883658"/>
                    </a:xfrm>
                    <a:prstGeom prst="rect">
                      <a:avLst/>
                    </a:prstGeom>
                  </pic:spPr>
                </pic:pic>
              </a:graphicData>
            </a:graphic>
          </wp:inline>
        </w:drawing>
      </w:r>
    </w:p>
    <w:p w14:paraId="78A899C6" w14:textId="249D3597" w:rsidR="00DB18C4" w:rsidRPr="00DE2053" w:rsidRDefault="006C4CB0" w:rsidP="00DE2053">
      <w:pPr>
        <w:snapToGrid w:val="0"/>
        <w:spacing w:line="360" w:lineRule="auto"/>
        <w:jc w:val="both"/>
        <w:rPr>
          <w:rFonts w:ascii="Book Antiqua" w:eastAsia="Book Antiqua" w:hAnsi="Book Antiqua" w:cs="Book Antiqua"/>
          <w:color w:val="000000"/>
        </w:rPr>
      </w:pPr>
      <w:bookmarkStart w:id="62" w:name="OLE_LINK64"/>
      <w:bookmarkStart w:id="63" w:name="OLE_LINK65"/>
      <w:r w:rsidRPr="00DE2053">
        <w:rPr>
          <w:rFonts w:ascii="Book Antiqua" w:eastAsia="Book Antiqua" w:hAnsi="Book Antiqua" w:cs="Book Antiqua"/>
          <w:b/>
          <w:color w:val="000000"/>
        </w:rPr>
        <w:t>Figure 1</w:t>
      </w:r>
      <w:r w:rsidR="00F04FF0" w:rsidRPr="00DE2053">
        <w:rPr>
          <w:rFonts w:ascii="Book Antiqua" w:eastAsia="Book Antiqua" w:hAnsi="Book Antiqua" w:cs="Book Antiqua"/>
          <w:b/>
          <w:color w:val="000000"/>
        </w:rPr>
        <w:t xml:space="preserve"> Internal fixation of a 67-year-old patient with osteoporotic bone.</w:t>
      </w:r>
      <w:r w:rsidRPr="00DE2053">
        <w:rPr>
          <w:rFonts w:ascii="Book Antiqua" w:eastAsia="Book Antiqua" w:hAnsi="Book Antiqua" w:cs="Book Antiqua"/>
          <w:color w:val="000000"/>
        </w:rPr>
        <w:t xml:space="preserve"> A:</w:t>
      </w:r>
      <w:r w:rsidR="00F04FF0" w:rsidRPr="00DE2053">
        <w:rPr>
          <w:rFonts w:ascii="Book Antiqua" w:eastAsia="Book Antiqua" w:hAnsi="Book Antiqua" w:cs="Book Antiqua"/>
          <w:color w:val="000000"/>
        </w:rPr>
        <w:t xml:space="preserve"> Preoperative (March</w:t>
      </w:r>
      <w:r w:rsidR="00D12D9C">
        <w:rPr>
          <w:rFonts w:ascii="Book Antiqua" w:eastAsia="Book Antiqua" w:hAnsi="Book Antiqua" w:cs="Book Antiqua"/>
          <w:color w:val="000000"/>
        </w:rPr>
        <w:t xml:space="preserve"> 15</w:t>
      </w:r>
      <w:r w:rsidR="00F04FF0" w:rsidRPr="00DE2053">
        <w:rPr>
          <w:rFonts w:ascii="Book Antiqua" w:eastAsia="Book Antiqua" w:hAnsi="Book Antiqua" w:cs="Book Antiqua"/>
          <w:color w:val="000000"/>
        </w:rPr>
        <w:t xml:space="preserve">, 2017) lumbar spine plain radiograph </w:t>
      </w:r>
      <w:r w:rsidR="00DE2053" w:rsidRPr="00DE2053">
        <w:rPr>
          <w:rFonts w:ascii="Book Antiqua" w:eastAsia="Book Antiqua" w:hAnsi="Book Antiqua" w:cs="Book Antiqua"/>
          <w:color w:val="000000"/>
        </w:rPr>
        <w:t xml:space="preserve">lateral </w:t>
      </w:r>
      <w:r w:rsidR="00F04FF0" w:rsidRPr="00DE2053">
        <w:rPr>
          <w:rFonts w:ascii="Book Antiqua" w:eastAsia="Book Antiqua" w:hAnsi="Book Antiqua" w:cs="Book Antiqua"/>
          <w:color w:val="000000"/>
        </w:rPr>
        <w:t>view</w:t>
      </w:r>
      <w:r w:rsidRPr="00DE2053">
        <w:rPr>
          <w:rFonts w:ascii="Book Antiqua" w:eastAsia="Book Antiqua" w:hAnsi="Book Antiqua" w:cs="Book Antiqua"/>
          <w:color w:val="000000"/>
        </w:rPr>
        <w:t>; B:</w:t>
      </w:r>
      <w:r w:rsidR="00F04FF0" w:rsidRPr="00DE2053">
        <w:rPr>
          <w:rFonts w:ascii="Book Antiqua" w:eastAsia="Book Antiqua" w:hAnsi="Book Antiqua" w:cs="Book Antiqua"/>
          <w:color w:val="000000"/>
        </w:rPr>
        <w:t xml:space="preserve"> A</w:t>
      </w:r>
      <w:r w:rsidR="000F158E">
        <w:rPr>
          <w:rFonts w:ascii="Book Antiqua" w:eastAsia="Book Antiqua" w:hAnsi="Book Antiqua" w:cs="Book Antiqua"/>
          <w:color w:val="000000"/>
        </w:rPr>
        <w:t>nteroposterior</w:t>
      </w:r>
      <w:r w:rsidR="00F04FF0" w:rsidRPr="00DE2053">
        <w:rPr>
          <w:rFonts w:ascii="Book Antiqua" w:eastAsia="Book Antiqua" w:hAnsi="Book Antiqua" w:cs="Book Antiqua"/>
          <w:color w:val="000000"/>
        </w:rPr>
        <w:t xml:space="preserve"> view</w:t>
      </w:r>
      <w:r w:rsidR="00DB18C4" w:rsidRPr="00DE2053">
        <w:rPr>
          <w:rFonts w:ascii="Book Antiqua" w:eastAsia="Book Antiqua" w:hAnsi="Book Antiqua" w:cs="Book Antiqua"/>
          <w:color w:val="000000"/>
        </w:rPr>
        <w:t>; C:</w:t>
      </w:r>
      <w:r w:rsidR="00F04FF0" w:rsidRPr="00DE2053">
        <w:rPr>
          <w:rFonts w:ascii="Book Antiqua" w:eastAsia="Book Antiqua" w:hAnsi="Book Antiqua" w:cs="Book Antiqua"/>
          <w:color w:val="000000"/>
        </w:rPr>
        <w:t xml:space="preserve"> </w:t>
      </w:r>
      <w:r w:rsidR="00DB18C4" w:rsidRPr="00DE2053">
        <w:rPr>
          <w:rFonts w:ascii="Book Antiqua" w:eastAsia="Book Antiqua" w:hAnsi="Book Antiqua" w:cs="Book Antiqua"/>
          <w:color w:val="000000"/>
        </w:rPr>
        <w:t xml:space="preserve">Postoperative </w:t>
      </w:r>
      <w:r w:rsidR="00F04FF0" w:rsidRPr="00DE2053">
        <w:rPr>
          <w:rFonts w:ascii="Book Antiqua" w:eastAsia="Book Antiqua" w:hAnsi="Book Antiqua" w:cs="Book Antiqua"/>
          <w:color w:val="000000"/>
        </w:rPr>
        <w:t>lumbar spine pla</w:t>
      </w:r>
      <w:r w:rsidR="00DB18C4" w:rsidRPr="00DE2053">
        <w:rPr>
          <w:rFonts w:ascii="Book Antiqua" w:eastAsia="Book Antiqua" w:hAnsi="Book Antiqua" w:cs="Book Antiqua"/>
          <w:color w:val="000000"/>
        </w:rPr>
        <w:t xml:space="preserve">in radiograph </w:t>
      </w:r>
      <w:r w:rsidR="00DE2053" w:rsidRPr="00DE2053">
        <w:rPr>
          <w:rFonts w:ascii="Book Antiqua" w:eastAsia="Book Antiqua" w:hAnsi="Book Antiqua" w:cs="Book Antiqua"/>
          <w:color w:val="000000"/>
        </w:rPr>
        <w:t>lateral</w:t>
      </w:r>
      <w:r w:rsidR="00DB18C4" w:rsidRPr="00DE2053">
        <w:rPr>
          <w:rFonts w:ascii="Book Antiqua" w:eastAsia="Book Antiqua" w:hAnsi="Book Antiqua" w:cs="Book Antiqua"/>
          <w:color w:val="000000"/>
        </w:rPr>
        <w:t xml:space="preserve"> view at 3 d</w:t>
      </w:r>
      <w:r w:rsidR="00F04FF0" w:rsidRPr="00DE2053">
        <w:rPr>
          <w:rFonts w:ascii="Book Antiqua" w:eastAsia="Book Antiqua" w:hAnsi="Book Antiqua" w:cs="Book Antiqua"/>
          <w:color w:val="000000"/>
        </w:rPr>
        <w:t xml:space="preserve"> (March</w:t>
      </w:r>
      <w:r w:rsidR="00D12D9C">
        <w:rPr>
          <w:rFonts w:ascii="Book Antiqua" w:eastAsia="Book Antiqua" w:hAnsi="Book Antiqua" w:cs="Book Antiqua"/>
          <w:color w:val="000000"/>
        </w:rPr>
        <w:t xml:space="preserve"> 25</w:t>
      </w:r>
      <w:r w:rsidR="00F04FF0" w:rsidRPr="00DE2053">
        <w:rPr>
          <w:rFonts w:ascii="Book Antiqua" w:eastAsia="Book Antiqua" w:hAnsi="Book Antiqua" w:cs="Book Antiqua"/>
          <w:color w:val="000000"/>
        </w:rPr>
        <w:t>, 2017)</w:t>
      </w:r>
      <w:r w:rsidR="00DB18C4" w:rsidRPr="00DE2053">
        <w:rPr>
          <w:rFonts w:ascii="Book Antiqua" w:eastAsia="Book Antiqua" w:hAnsi="Book Antiqua" w:cs="Book Antiqua"/>
          <w:color w:val="000000"/>
        </w:rPr>
        <w:t>; D:</w:t>
      </w:r>
      <w:r w:rsidR="00F04FF0" w:rsidRPr="00DE2053">
        <w:rPr>
          <w:rFonts w:ascii="Book Antiqua" w:eastAsia="Book Antiqua" w:hAnsi="Book Antiqua" w:cs="Book Antiqua"/>
          <w:color w:val="000000"/>
        </w:rPr>
        <w:t xml:space="preserve"> </w:t>
      </w:r>
      <w:bookmarkStart w:id="64" w:name="OLE_LINK1"/>
      <w:bookmarkStart w:id="65" w:name="OLE_LINK2"/>
      <w:r w:rsidR="00DE2053" w:rsidRPr="00DE2053">
        <w:rPr>
          <w:rFonts w:ascii="Book Antiqua" w:eastAsia="Book Antiqua" w:hAnsi="Book Antiqua" w:cs="Book Antiqua"/>
          <w:color w:val="000000"/>
        </w:rPr>
        <w:t>Anteroposterior</w:t>
      </w:r>
      <w:r w:rsidR="00F04FF0" w:rsidRPr="00DE2053">
        <w:rPr>
          <w:rFonts w:ascii="Book Antiqua" w:eastAsia="Book Antiqua" w:hAnsi="Book Antiqua" w:cs="Book Antiqua"/>
          <w:color w:val="000000"/>
        </w:rPr>
        <w:t xml:space="preserve"> view</w:t>
      </w:r>
      <w:bookmarkEnd w:id="64"/>
      <w:bookmarkEnd w:id="65"/>
      <w:r w:rsidR="00F04FF0" w:rsidRPr="00DE2053">
        <w:rPr>
          <w:rFonts w:ascii="Book Antiqua" w:eastAsia="Book Antiqua" w:hAnsi="Book Antiqua" w:cs="Book Antiqua"/>
          <w:color w:val="000000"/>
        </w:rPr>
        <w:t xml:space="preserve"> showing the leakage of bone cement through the venous system (</w:t>
      </w:r>
      <w:r w:rsidR="00D12D9C">
        <w:rPr>
          <w:rFonts w:ascii="Book Antiqua" w:eastAsia="Book Antiqua" w:hAnsi="Book Antiqua" w:cs="Book Antiqua"/>
          <w:color w:val="000000"/>
        </w:rPr>
        <w:t>h</w:t>
      </w:r>
      <w:r w:rsidR="00F04FF0" w:rsidRPr="00DE2053">
        <w:rPr>
          <w:rFonts w:ascii="Book Antiqua" w:eastAsia="Book Antiqua" w:hAnsi="Book Antiqua" w:cs="Book Antiqua"/>
          <w:color w:val="000000"/>
        </w:rPr>
        <w:t xml:space="preserve">igh-density line indicated by the red arrow) and </w:t>
      </w:r>
      <w:r w:rsidR="000F158E">
        <w:rPr>
          <w:rFonts w:ascii="Book Antiqua" w:eastAsia="Book Antiqua" w:hAnsi="Book Antiqua" w:cs="Book Antiqua"/>
          <w:color w:val="000000"/>
        </w:rPr>
        <w:t xml:space="preserve">the </w:t>
      </w:r>
      <w:r w:rsidR="00F04FF0" w:rsidRPr="00DE2053">
        <w:rPr>
          <w:rFonts w:ascii="Book Antiqua" w:eastAsia="Book Antiqua" w:hAnsi="Book Antiqua" w:cs="Book Antiqua"/>
          <w:color w:val="000000"/>
        </w:rPr>
        <w:t>exten</w:t>
      </w:r>
      <w:r w:rsidR="000F158E">
        <w:rPr>
          <w:rFonts w:ascii="Book Antiqua" w:eastAsia="Book Antiqua" w:hAnsi="Book Antiqua" w:cs="Book Antiqua"/>
          <w:color w:val="000000"/>
        </w:rPr>
        <w:t>t</w:t>
      </w:r>
      <w:r w:rsidR="00F04FF0" w:rsidRPr="00DE2053">
        <w:rPr>
          <w:rFonts w:ascii="Book Antiqua" w:eastAsia="Book Antiqua" w:hAnsi="Book Antiqua" w:cs="Book Antiqua"/>
          <w:color w:val="000000"/>
        </w:rPr>
        <w:t xml:space="preserve"> of cement augmentation of the lumbar spine.</w:t>
      </w:r>
    </w:p>
    <w:bookmarkEnd w:id="62"/>
    <w:bookmarkEnd w:id="63"/>
    <w:p w14:paraId="772028B4" w14:textId="77777777" w:rsidR="00A77B3E" w:rsidRPr="00DE2053" w:rsidRDefault="00DB18C4" w:rsidP="00DE2053">
      <w:pPr>
        <w:snapToGrid w:val="0"/>
        <w:spacing w:line="360" w:lineRule="auto"/>
        <w:jc w:val="both"/>
        <w:rPr>
          <w:rFonts w:ascii="Book Antiqua" w:eastAsia="Book Antiqua" w:hAnsi="Book Antiqua" w:cs="Book Antiqua"/>
          <w:color w:val="000000"/>
        </w:rPr>
      </w:pPr>
      <w:r w:rsidRPr="00DE2053">
        <w:rPr>
          <w:rFonts w:ascii="Book Antiqua" w:eastAsia="Book Antiqua" w:hAnsi="Book Antiqua" w:cs="Book Antiqua"/>
          <w:color w:val="000000"/>
        </w:rPr>
        <w:br w:type="page"/>
      </w:r>
    </w:p>
    <w:p w14:paraId="27C67143" w14:textId="77777777" w:rsidR="006C4CB0" w:rsidRPr="00DE2053" w:rsidRDefault="00850DCE" w:rsidP="00DE2053">
      <w:pPr>
        <w:snapToGrid w:val="0"/>
        <w:spacing w:line="360" w:lineRule="auto"/>
        <w:jc w:val="both"/>
        <w:rPr>
          <w:rFonts w:ascii="Book Antiqua" w:hAnsi="Book Antiqua"/>
        </w:rPr>
      </w:pPr>
      <w:r w:rsidRPr="00DE2053">
        <w:rPr>
          <w:rFonts w:ascii="Book Antiqua" w:hAnsi="Book Antiqua"/>
          <w:noProof/>
          <w:lang w:eastAsia="zh-CN"/>
        </w:rPr>
        <w:lastRenderedPageBreak/>
        <w:drawing>
          <wp:inline distT="0" distB="0" distL="0" distR="0" wp14:anchorId="65368CDA" wp14:editId="78C6800D">
            <wp:extent cx="5486400" cy="15551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555115"/>
                    </a:xfrm>
                    <a:prstGeom prst="rect">
                      <a:avLst/>
                    </a:prstGeom>
                  </pic:spPr>
                </pic:pic>
              </a:graphicData>
            </a:graphic>
          </wp:inline>
        </w:drawing>
      </w:r>
    </w:p>
    <w:p w14:paraId="02F3D22A" w14:textId="2840B2A4" w:rsidR="00DB18C4" w:rsidRPr="00DE2053" w:rsidRDefault="006C4CB0" w:rsidP="00DE2053">
      <w:pPr>
        <w:snapToGrid w:val="0"/>
        <w:spacing w:line="360" w:lineRule="auto"/>
        <w:jc w:val="both"/>
        <w:rPr>
          <w:rFonts w:ascii="Book Antiqua" w:eastAsia="Book Antiqua" w:hAnsi="Book Antiqua" w:cs="Book Antiqua"/>
          <w:color w:val="000000"/>
        </w:rPr>
      </w:pPr>
      <w:r w:rsidRPr="00DE2053">
        <w:rPr>
          <w:rFonts w:ascii="Book Antiqua" w:eastAsia="Book Antiqua" w:hAnsi="Book Antiqua" w:cs="Book Antiqua"/>
          <w:b/>
          <w:color w:val="000000"/>
        </w:rPr>
        <w:t>Figure 2</w:t>
      </w:r>
      <w:r w:rsidR="00F04FF0" w:rsidRPr="00DE2053">
        <w:rPr>
          <w:rFonts w:ascii="Book Antiqua" w:eastAsia="Book Antiqua" w:hAnsi="Book Antiqua" w:cs="Book Antiqua"/>
          <w:b/>
          <w:color w:val="000000"/>
        </w:rPr>
        <w:t xml:space="preserve"> Bone cement entering the vascular system. </w:t>
      </w:r>
      <w:r w:rsidR="00DB18C4" w:rsidRPr="00DE2053">
        <w:rPr>
          <w:rFonts w:ascii="Book Antiqua" w:eastAsia="Book Antiqua" w:hAnsi="Book Antiqua" w:cs="Book Antiqua"/>
          <w:color w:val="000000"/>
        </w:rPr>
        <w:t>A-C:</w:t>
      </w:r>
      <w:r w:rsidR="00F04FF0" w:rsidRPr="00DE2053">
        <w:rPr>
          <w:rFonts w:ascii="Book Antiqua" w:eastAsia="Book Antiqua" w:hAnsi="Book Antiqua" w:cs="Book Antiqua"/>
          <w:color w:val="000000"/>
        </w:rPr>
        <w:t xml:space="preserve"> Postoperative </w:t>
      </w:r>
      <w:r w:rsidR="00985A06" w:rsidRPr="00DE2053">
        <w:rPr>
          <w:rFonts w:ascii="Book Antiqua" w:eastAsia="Book Antiqua" w:hAnsi="Book Antiqua" w:cs="Book Antiqua"/>
          <w:color w:val="000000"/>
        </w:rPr>
        <w:t>computerized tomography</w:t>
      </w:r>
      <w:r w:rsidR="00F04FF0" w:rsidRPr="00DE2053">
        <w:rPr>
          <w:rFonts w:ascii="Book Antiqua" w:eastAsia="Book Antiqua" w:hAnsi="Book Antiqua" w:cs="Book Antiqua"/>
          <w:color w:val="000000"/>
        </w:rPr>
        <w:t xml:space="preserve"> scan showing the bone cement emboli in the pulmonary, card</w:t>
      </w:r>
      <w:r w:rsidR="00DB18C4" w:rsidRPr="00DE2053">
        <w:rPr>
          <w:rFonts w:ascii="Book Antiqua" w:eastAsia="Book Antiqua" w:hAnsi="Book Antiqua" w:cs="Book Antiqua"/>
          <w:color w:val="000000"/>
        </w:rPr>
        <w:t>iac, and venous system at 6 d</w:t>
      </w:r>
      <w:r w:rsidR="00F04FF0" w:rsidRPr="00DE2053">
        <w:rPr>
          <w:rFonts w:ascii="Book Antiqua" w:eastAsia="Book Antiqua" w:hAnsi="Book Antiqua" w:cs="Book Antiqua"/>
          <w:color w:val="000000"/>
        </w:rPr>
        <w:t xml:space="preserve"> (March</w:t>
      </w:r>
      <w:r w:rsidR="00D12D9C">
        <w:rPr>
          <w:rFonts w:ascii="Book Antiqua" w:eastAsia="Book Antiqua" w:hAnsi="Book Antiqua" w:cs="Book Antiqua"/>
          <w:color w:val="000000"/>
        </w:rPr>
        <w:t xml:space="preserve"> 30</w:t>
      </w:r>
      <w:r w:rsidR="00F04FF0" w:rsidRPr="00DE2053">
        <w:rPr>
          <w:rFonts w:ascii="Book Antiqua" w:eastAsia="Book Antiqua" w:hAnsi="Book Antiqua" w:cs="Book Antiqua"/>
          <w:color w:val="000000"/>
        </w:rPr>
        <w:t>, 2017). Cement is i</w:t>
      </w:r>
      <w:r w:rsidR="00DB18C4" w:rsidRPr="00DE2053">
        <w:rPr>
          <w:rFonts w:ascii="Book Antiqua" w:eastAsia="Book Antiqua" w:hAnsi="Book Antiqua" w:cs="Book Antiqua"/>
          <w:color w:val="000000"/>
        </w:rPr>
        <w:t>ndicated by the red arrow; and D:</w:t>
      </w:r>
      <w:r w:rsidR="00F04FF0" w:rsidRPr="00DE2053">
        <w:rPr>
          <w:rFonts w:ascii="Book Antiqua" w:eastAsia="Book Antiqua" w:hAnsi="Book Antiqua" w:cs="Book Antiqua"/>
          <w:color w:val="000000"/>
        </w:rPr>
        <w:t xml:space="preserve"> </w:t>
      </w:r>
      <w:r w:rsidR="00D21EF7" w:rsidRPr="00DE2053">
        <w:rPr>
          <w:rFonts w:ascii="Book Antiqua" w:eastAsia="Book Antiqua" w:hAnsi="Book Antiqua" w:cs="Book Antiqua"/>
          <w:color w:val="000000"/>
        </w:rPr>
        <w:t>Three-dimensional</w:t>
      </w:r>
      <w:r w:rsidR="00F04FF0" w:rsidRPr="00DE2053">
        <w:rPr>
          <w:rFonts w:ascii="Book Antiqua" w:eastAsia="Book Antiqua" w:hAnsi="Book Antiqua" w:cs="Book Antiqua"/>
          <w:color w:val="000000"/>
        </w:rPr>
        <w:t xml:space="preserve"> reconstruction of the thoracic showing the distribution of the emboli.</w:t>
      </w:r>
    </w:p>
    <w:p w14:paraId="5ED238EC" w14:textId="77777777" w:rsidR="00850DCE" w:rsidRPr="00DE2053" w:rsidRDefault="00DB18C4" w:rsidP="00DE2053">
      <w:pPr>
        <w:snapToGrid w:val="0"/>
        <w:spacing w:line="360" w:lineRule="auto"/>
        <w:jc w:val="both"/>
        <w:rPr>
          <w:rFonts w:ascii="Book Antiqua" w:eastAsia="Book Antiqua" w:hAnsi="Book Antiqua" w:cs="Book Antiqua"/>
          <w:color w:val="000000"/>
        </w:rPr>
      </w:pPr>
      <w:r w:rsidRPr="00DE2053">
        <w:rPr>
          <w:rFonts w:ascii="Book Antiqua" w:eastAsia="Book Antiqua" w:hAnsi="Book Antiqua" w:cs="Book Antiqua"/>
          <w:color w:val="000000"/>
        </w:rPr>
        <w:br w:type="page"/>
      </w:r>
    </w:p>
    <w:p w14:paraId="41DEA142" w14:textId="77777777" w:rsidR="00850DCE" w:rsidRPr="00DE2053" w:rsidRDefault="00850DCE" w:rsidP="00DE2053">
      <w:pPr>
        <w:snapToGrid w:val="0"/>
        <w:spacing w:line="360" w:lineRule="auto"/>
        <w:jc w:val="both"/>
        <w:rPr>
          <w:rFonts w:ascii="Book Antiqua" w:eastAsia="Book Antiqua" w:hAnsi="Book Antiqua" w:cs="Book Antiqua"/>
          <w:color w:val="000000"/>
        </w:rPr>
      </w:pPr>
      <w:r w:rsidRPr="00DE2053">
        <w:rPr>
          <w:rFonts w:ascii="Book Antiqua" w:eastAsia="Book Antiqua" w:hAnsi="Book Antiqua" w:cs="Book Antiqua"/>
          <w:noProof/>
          <w:color w:val="000000"/>
          <w:lang w:eastAsia="zh-CN"/>
        </w:rPr>
        <w:lastRenderedPageBreak/>
        <w:drawing>
          <wp:inline distT="0" distB="0" distL="0" distR="0" wp14:anchorId="722B7266" wp14:editId="07D0A0AE">
            <wp:extent cx="5486400" cy="15855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585595"/>
                    </a:xfrm>
                    <a:prstGeom prst="rect">
                      <a:avLst/>
                    </a:prstGeom>
                  </pic:spPr>
                </pic:pic>
              </a:graphicData>
            </a:graphic>
          </wp:inline>
        </w:drawing>
      </w:r>
    </w:p>
    <w:p w14:paraId="14DD448F" w14:textId="14543A01" w:rsidR="00A77B3E" w:rsidRPr="00DE2053" w:rsidRDefault="006C4CB0" w:rsidP="00DE2053">
      <w:pPr>
        <w:snapToGrid w:val="0"/>
        <w:spacing w:line="360" w:lineRule="auto"/>
        <w:jc w:val="both"/>
        <w:rPr>
          <w:rFonts w:ascii="Book Antiqua" w:hAnsi="Book Antiqua"/>
        </w:rPr>
      </w:pPr>
      <w:r w:rsidRPr="00DE2053">
        <w:rPr>
          <w:rFonts w:ascii="Book Antiqua" w:eastAsia="Book Antiqua" w:hAnsi="Book Antiqua" w:cs="Book Antiqua"/>
          <w:b/>
          <w:color w:val="000000"/>
        </w:rPr>
        <w:t>Figure 3</w:t>
      </w:r>
      <w:r w:rsidR="00F04FF0" w:rsidRPr="00DE2053">
        <w:rPr>
          <w:rFonts w:ascii="Book Antiqua" w:eastAsia="Book Antiqua" w:hAnsi="Book Antiqua" w:cs="Book Antiqua"/>
          <w:b/>
          <w:color w:val="000000"/>
        </w:rPr>
        <w:t xml:space="preserve"> Radiography examination after indicated time of embolization. </w:t>
      </w:r>
      <w:r w:rsidR="00DB18C4" w:rsidRPr="00DE2053">
        <w:rPr>
          <w:rFonts w:ascii="Book Antiqua" w:eastAsia="Book Antiqua" w:hAnsi="Book Antiqua" w:cs="Book Antiqua"/>
          <w:color w:val="000000"/>
        </w:rPr>
        <w:t xml:space="preserve">A: </w:t>
      </w:r>
      <w:r w:rsidR="00F04FF0" w:rsidRPr="00DE2053">
        <w:rPr>
          <w:rFonts w:ascii="Book Antiqua" w:eastAsia="Book Antiqua" w:hAnsi="Book Antiqua" w:cs="Book Antiqua"/>
          <w:color w:val="000000"/>
        </w:rPr>
        <w:t>Preopera</w:t>
      </w:r>
      <w:r w:rsidR="00DB18C4" w:rsidRPr="00DE2053">
        <w:rPr>
          <w:rFonts w:ascii="Book Antiqua" w:eastAsia="Book Antiqua" w:hAnsi="Book Antiqua" w:cs="Book Antiqua"/>
          <w:color w:val="000000"/>
        </w:rPr>
        <w:t>tive chest radiography at 2 d; B:</w:t>
      </w:r>
      <w:r w:rsidR="00F04FF0" w:rsidRPr="00DE2053">
        <w:rPr>
          <w:rFonts w:ascii="Book Antiqua" w:eastAsia="Book Antiqua" w:hAnsi="Book Antiqua" w:cs="Book Antiqua"/>
          <w:color w:val="000000"/>
        </w:rPr>
        <w:t xml:space="preserve"> Postoperative chest rad</w:t>
      </w:r>
      <w:r w:rsidR="00DB18C4" w:rsidRPr="00DE2053">
        <w:rPr>
          <w:rFonts w:ascii="Book Antiqua" w:eastAsia="Book Antiqua" w:hAnsi="Book Antiqua" w:cs="Book Antiqua"/>
          <w:color w:val="000000"/>
        </w:rPr>
        <w:t>iography at 12 mo (</w:t>
      </w:r>
      <w:proofErr w:type="gramStart"/>
      <w:r w:rsidR="00DB18C4" w:rsidRPr="00DE2053">
        <w:rPr>
          <w:rFonts w:ascii="Book Antiqua" w:eastAsia="Book Antiqua" w:hAnsi="Book Antiqua" w:cs="Book Antiqua"/>
          <w:color w:val="000000"/>
        </w:rPr>
        <w:t>March,</w:t>
      </w:r>
      <w:proofErr w:type="gramEnd"/>
      <w:r w:rsidR="00DB18C4" w:rsidRPr="00DE2053">
        <w:rPr>
          <w:rFonts w:ascii="Book Antiqua" w:eastAsia="Book Antiqua" w:hAnsi="Book Antiqua" w:cs="Book Antiqua"/>
          <w:color w:val="000000"/>
        </w:rPr>
        <w:t xml:space="preserve"> 2018); C:</w:t>
      </w:r>
      <w:r w:rsidR="00F04FF0" w:rsidRPr="00DE2053">
        <w:rPr>
          <w:rFonts w:ascii="Book Antiqua" w:eastAsia="Book Antiqua" w:hAnsi="Book Antiqua" w:cs="Book Antiqua"/>
          <w:color w:val="000000"/>
        </w:rPr>
        <w:t xml:space="preserve"> Postoperative chest radiography at 24 mo</w:t>
      </w:r>
      <w:r w:rsidR="00DB18C4" w:rsidRPr="00DE2053">
        <w:rPr>
          <w:rFonts w:ascii="Book Antiqua" w:eastAsia="Book Antiqua" w:hAnsi="Book Antiqua" w:cs="Book Antiqua"/>
          <w:color w:val="000000"/>
        </w:rPr>
        <w:t xml:space="preserve"> (March, 2019); D:</w:t>
      </w:r>
      <w:r w:rsidR="00F04FF0" w:rsidRPr="00DE2053">
        <w:rPr>
          <w:rFonts w:ascii="Book Antiqua" w:eastAsia="Book Antiqua" w:hAnsi="Book Antiqua" w:cs="Book Antiqua"/>
          <w:color w:val="000000"/>
        </w:rPr>
        <w:t xml:space="preserve"> Postoperative</w:t>
      </w:r>
      <w:r w:rsidR="00985A06" w:rsidRPr="00DE2053">
        <w:rPr>
          <w:rFonts w:ascii="Book Antiqua" w:hAnsi="Book Antiqua"/>
        </w:rPr>
        <w:t xml:space="preserve"> </w:t>
      </w:r>
      <w:r w:rsidR="00985A06" w:rsidRPr="00DE2053">
        <w:rPr>
          <w:rFonts w:ascii="Book Antiqua" w:eastAsia="Book Antiqua" w:hAnsi="Book Antiqua" w:cs="Book Antiqua"/>
          <w:color w:val="000000"/>
        </w:rPr>
        <w:t>computerized tomography</w:t>
      </w:r>
      <w:r w:rsidR="00F04FF0" w:rsidRPr="00DE2053">
        <w:rPr>
          <w:rFonts w:ascii="Book Antiqua" w:eastAsia="Book Antiqua" w:hAnsi="Book Antiqua" w:cs="Book Antiqua"/>
          <w:color w:val="000000"/>
        </w:rPr>
        <w:t xml:space="preserve"> scan at 30 mo (September, 2019).</w:t>
      </w:r>
    </w:p>
    <w:p w14:paraId="079BE4CA" w14:textId="77777777" w:rsidR="006C4CB0" w:rsidRPr="00DE2053" w:rsidRDefault="00850DCE" w:rsidP="00DE2053">
      <w:pPr>
        <w:snapToGrid w:val="0"/>
        <w:spacing w:line="360" w:lineRule="auto"/>
        <w:jc w:val="both"/>
        <w:rPr>
          <w:rFonts w:ascii="Book Antiqua" w:eastAsia="Book Antiqua" w:hAnsi="Book Antiqua" w:cs="Book Antiqua"/>
          <w:color w:val="000000"/>
        </w:rPr>
      </w:pPr>
      <w:r w:rsidRPr="00DE2053">
        <w:rPr>
          <w:rFonts w:ascii="Book Antiqua" w:eastAsia="Book Antiqua" w:hAnsi="Book Antiqua" w:cs="Book Antiqua"/>
          <w:noProof/>
          <w:color w:val="000000"/>
          <w:lang w:eastAsia="zh-CN"/>
        </w:rPr>
        <w:lastRenderedPageBreak/>
        <w:drawing>
          <wp:inline distT="0" distB="0" distL="0" distR="0" wp14:anchorId="69B0DCCB" wp14:editId="411350AE">
            <wp:extent cx="5486400" cy="58178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5817870"/>
                    </a:xfrm>
                    <a:prstGeom prst="rect">
                      <a:avLst/>
                    </a:prstGeom>
                  </pic:spPr>
                </pic:pic>
              </a:graphicData>
            </a:graphic>
          </wp:inline>
        </w:drawing>
      </w:r>
    </w:p>
    <w:p w14:paraId="02A4CDC3" w14:textId="77777777" w:rsidR="00180D8A" w:rsidRPr="00DE2053" w:rsidRDefault="006C4CB0" w:rsidP="00DE2053">
      <w:pPr>
        <w:snapToGrid w:val="0"/>
        <w:spacing w:line="360" w:lineRule="auto"/>
        <w:jc w:val="both"/>
        <w:rPr>
          <w:rFonts w:ascii="Book Antiqua" w:eastAsia="Book Antiqua" w:hAnsi="Book Antiqua" w:cs="Book Antiqua"/>
          <w:color w:val="000000"/>
        </w:rPr>
      </w:pPr>
      <w:r w:rsidRPr="00DE2053">
        <w:rPr>
          <w:rFonts w:ascii="Book Antiqua" w:eastAsia="Book Antiqua" w:hAnsi="Book Antiqua" w:cs="Book Antiqua"/>
          <w:b/>
          <w:color w:val="000000"/>
        </w:rPr>
        <w:t>Figure 4</w:t>
      </w:r>
      <w:r w:rsidR="00F04FF0" w:rsidRPr="00DE2053">
        <w:rPr>
          <w:rFonts w:ascii="Book Antiqua" w:eastAsia="Book Antiqua" w:hAnsi="Book Antiqua" w:cs="Book Antiqua"/>
          <w:b/>
          <w:color w:val="000000"/>
        </w:rPr>
        <w:t xml:space="preserve"> Timeline flow diagram of the case.</w:t>
      </w:r>
      <w:r w:rsidR="00985A06" w:rsidRPr="00DE2053">
        <w:rPr>
          <w:rFonts w:ascii="Book Antiqua" w:eastAsia="Book Antiqua" w:hAnsi="Book Antiqua" w:cs="Book Antiqua"/>
          <w:b/>
          <w:color w:val="000000"/>
        </w:rPr>
        <w:t xml:space="preserve"> </w:t>
      </w:r>
      <w:r w:rsidR="00985A06" w:rsidRPr="00DE2053">
        <w:rPr>
          <w:rFonts w:ascii="Book Antiqua" w:eastAsia="Book Antiqua" w:hAnsi="Book Antiqua" w:cs="Book Antiqua"/>
          <w:color w:val="000000"/>
        </w:rPr>
        <w:t>CT: Computerized tomography; LMWH: Low molecular weight heparin.</w:t>
      </w:r>
    </w:p>
    <w:p w14:paraId="0776640C" w14:textId="18F401DD" w:rsidR="00180D8A" w:rsidRPr="00DE2053" w:rsidRDefault="00180D8A" w:rsidP="00DE2053">
      <w:pPr>
        <w:jc w:val="both"/>
        <w:rPr>
          <w:rFonts w:ascii="Book Antiqua" w:eastAsia="Book Antiqua" w:hAnsi="Book Antiqua" w:cs="Book Antiqua"/>
          <w:color w:val="000000"/>
        </w:rPr>
      </w:pPr>
      <w:r w:rsidRPr="00DE2053">
        <w:rPr>
          <w:rFonts w:ascii="Book Antiqua" w:eastAsia="Book Antiqua" w:hAnsi="Book Antiqua" w:cs="Book Antiqua"/>
          <w:color w:val="000000"/>
        </w:rPr>
        <w:br w:type="page"/>
      </w:r>
      <w:r w:rsidRPr="00DE2053">
        <w:rPr>
          <w:rFonts w:ascii="Book Antiqua" w:hAnsi="Book Antiqua"/>
          <w:b/>
          <w:bCs/>
        </w:rPr>
        <w:lastRenderedPageBreak/>
        <w:t>Table 1 A timeline of the patient</w:t>
      </w:r>
    </w:p>
    <w:tbl>
      <w:tblPr>
        <w:tblW w:w="9083" w:type="dxa"/>
        <w:jc w:val="center"/>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1340"/>
        <w:gridCol w:w="1222"/>
        <w:gridCol w:w="1134"/>
        <w:gridCol w:w="851"/>
        <w:gridCol w:w="1280"/>
        <w:gridCol w:w="1513"/>
        <w:gridCol w:w="1743"/>
      </w:tblGrid>
      <w:tr w:rsidR="00180D8A" w:rsidRPr="00DE2053" w14:paraId="4B95BED9" w14:textId="77777777" w:rsidTr="00180D8A">
        <w:trPr>
          <w:trHeight w:val="1144"/>
          <w:jc w:val="center"/>
        </w:trPr>
        <w:tc>
          <w:tcPr>
            <w:tcW w:w="1340" w:type="dxa"/>
            <w:tcBorders>
              <w:top w:val="single" w:sz="4" w:space="0" w:color="auto"/>
              <w:bottom w:val="single" w:sz="4" w:space="0" w:color="auto"/>
            </w:tcBorders>
            <w:shd w:val="clear" w:color="auto" w:fill="auto"/>
            <w:tcMar>
              <w:top w:w="32" w:type="dxa"/>
              <w:left w:w="64" w:type="dxa"/>
              <w:bottom w:w="32" w:type="dxa"/>
              <w:right w:w="64" w:type="dxa"/>
            </w:tcMar>
            <w:hideMark/>
          </w:tcPr>
          <w:p w14:paraId="63E8C84C"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b/>
                <w:bCs/>
                <w:iCs/>
                <w:noProof/>
                <w:snapToGrid w:val="0"/>
                <w:lang w:eastAsia="de-DE" w:bidi="en-US"/>
              </w:rPr>
            </w:pPr>
            <w:r w:rsidRPr="00DE2053">
              <w:rPr>
                <w:rFonts w:ascii="Book Antiqua" w:eastAsia="Times New Roman" w:hAnsi="Book Antiqua"/>
                <w:b/>
                <w:bCs/>
                <w:iCs/>
                <w:noProof/>
                <w:snapToGrid w:val="0"/>
                <w:lang w:eastAsia="de-DE" w:bidi="en-US"/>
              </w:rPr>
              <w:t>Date</w:t>
            </w:r>
          </w:p>
        </w:tc>
        <w:tc>
          <w:tcPr>
            <w:tcW w:w="1222" w:type="dxa"/>
            <w:tcBorders>
              <w:top w:val="single" w:sz="4" w:space="0" w:color="auto"/>
              <w:bottom w:val="single" w:sz="4" w:space="0" w:color="auto"/>
            </w:tcBorders>
            <w:shd w:val="clear" w:color="auto" w:fill="auto"/>
            <w:tcMar>
              <w:top w:w="32" w:type="dxa"/>
              <w:left w:w="64" w:type="dxa"/>
              <w:bottom w:w="32" w:type="dxa"/>
              <w:right w:w="64" w:type="dxa"/>
            </w:tcMar>
            <w:hideMark/>
          </w:tcPr>
          <w:p w14:paraId="7458F552"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b/>
                <w:bCs/>
                <w:iCs/>
                <w:noProof/>
                <w:snapToGrid w:val="0"/>
                <w:lang w:bidi="en-US"/>
              </w:rPr>
            </w:pPr>
            <w:r w:rsidRPr="00DE2053">
              <w:rPr>
                <w:rFonts w:ascii="Book Antiqua" w:hAnsi="Book Antiqua"/>
                <w:b/>
                <w:bCs/>
                <w:iCs/>
                <w:noProof/>
                <w:snapToGrid w:val="0"/>
                <w:lang w:bidi="en-US"/>
              </w:rPr>
              <w:t>Oxygen saturation</w:t>
            </w:r>
          </w:p>
        </w:tc>
        <w:tc>
          <w:tcPr>
            <w:tcW w:w="1134" w:type="dxa"/>
            <w:tcBorders>
              <w:top w:val="single" w:sz="4" w:space="0" w:color="auto"/>
              <w:bottom w:val="single" w:sz="4" w:space="0" w:color="auto"/>
            </w:tcBorders>
            <w:shd w:val="clear" w:color="auto" w:fill="auto"/>
            <w:tcMar>
              <w:top w:w="32" w:type="dxa"/>
              <w:left w:w="64" w:type="dxa"/>
              <w:bottom w:w="32" w:type="dxa"/>
              <w:right w:w="64" w:type="dxa"/>
            </w:tcMar>
            <w:hideMark/>
          </w:tcPr>
          <w:p w14:paraId="13C84706" w14:textId="45D2BCCE"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b/>
                <w:bCs/>
                <w:iCs/>
                <w:noProof/>
                <w:snapToGrid w:val="0"/>
                <w:lang w:bidi="en-US"/>
              </w:rPr>
            </w:pPr>
            <w:r w:rsidRPr="00DE2053">
              <w:rPr>
                <w:rFonts w:ascii="Book Antiqua" w:hAnsi="Book Antiqua"/>
                <w:b/>
                <w:bCs/>
                <w:iCs/>
                <w:noProof/>
                <w:snapToGrid w:val="0"/>
                <w:lang w:bidi="en-US"/>
              </w:rPr>
              <w:t>Platelets</w:t>
            </w:r>
            <w:r w:rsidR="00501F15">
              <w:rPr>
                <w:rFonts w:ascii="Book Antiqua" w:hAnsi="Book Antiqua"/>
                <w:b/>
                <w:bCs/>
                <w:iCs/>
                <w:noProof/>
                <w:snapToGrid w:val="0"/>
                <w:lang w:bidi="en-US"/>
              </w:rPr>
              <w:t>,</w:t>
            </w:r>
            <w:r w:rsidRPr="00DE2053">
              <w:rPr>
                <w:rFonts w:ascii="Book Antiqua" w:hAnsi="Book Antiqua"/>
                <w:b/>
                <w:bCs/>
                <w:iCs/>
                <w:noProof/>
                <w:snapToGrid w:val="0"/>
                <w:lang w:bidi="en-US"/>
              </w:rPr>
              <w:t xml:space="preserve"> 10</w:t>
            </w:r>
            <w:r w:rsidRPr="00DE2053">
              <w:rPr>
                <w:rFonts w:ascii="Book Antiqua" w:hAnsi="Book Antiqua"/>
                <w:b/>
                <w:bCs/>
                <w:iCs/>
                <w:noProof/>
                <w:snapToGrid w:val="0"/>
                <w:vertAlign w:val="superscript"/>
                <w:lang w:bidi="en-US"/>
              </w:rPr>
              <w:t>9</w:t>
            </w:r>
            <w:r w:rsidRPr="00DE2053">
              <w:rPr>
                <w:rFonts w:ascii="Book Antiqua" w:hAnsi="Book Antiqua"/>
                <w:b/>
                <w:bCs/>
                <w:iCs/>
                <w:noProof/>
                <w:snapToGrid w:val="0"/>
                <w:lang w:bidi="en-US"/>
              </w:rPr>
              <w:t>/L</w:t>
            </w:r>
          </w:p>
        </w:tc>
        <w:tc>
          <w:tcPr>
            <w:tcW w:w="851" w:type="dxa"/>
            <w:tcBorders>
              <w:top w:val="single" w:sz="4" w:space="0" w:color="auto"/>
              <w:bottom w:val="single" w:sz="4" w:space="0" w:color="auto"/>
            </w:tcBorders>
            <w:shd w:val="clear" w:color="auto" w:fill="auto"/>
            <w:tcMar>
              <w:top w:w="32" w:type="dxa"/>
              <w:left w:w="64" w:type="dxa"/>
              <w:bottom w:w="32" w:type="dxa"/>
              <w:right w:w="64" w:type="dxa"/>
            </w:tcMar>
            <w:hideMark/>
          </w:tcPr>
          <w:p w14:paraId="05596AF4" w14:textId="254C137C"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b/>
                <w:bCs/>
                <w:iCs/>
                <w:noProof/>
                <w:snapToGrid w:val="0"/>
                <w:lang w:bidi="en-US"/>
              </w:rPr>
            </w:pPr>
            <w:r w:rsidRPr="00DE2053">
              <w:rPr>
                <w:rFonts w:ascii="Book Antiqua" w:hAnsi="Book Antiqua"/>
                <w:b/>
                <w:bCs/>
                <w:iCs/>
                <w:noProof/>
                <w:snapToGrid w:val="0"/>
                <w:lang w:bidi="en-US"/>
              </w:rPr>
              <w:t>WBC</w:t>
            </w:r>
            <w:r w:rsidR="00501F15">
              <w:rPr>
                <w:rFonts w:ascii="Book Antiqua" w:hAnsi="Book Antiqua"/>
                <w:b/>
                <w:bCs/>
                <w:iCs/>
                <w:noProof/>
                <w:snapToGrid w:val="0"/>
                <w:lang w:bidi="en-US"/>
              </w:rPr>
              <w:t>,</w:t>
            </w:r>
            <w:r w:rsidRPr="00DE2053">
              <w:rPr>
                <w:rFonts w:ascii="Book Antiqua" w:hAnsi="Book Antiqua"/>
                <w:b/>
                <w:bCs/>
                <w:iCs/>
                <w:noProof/>
                <w:snapToGrid w:val="0"/>
                <w:lang w:bidi="en-US"/>
              </w:rPr>
              <w:t xml:space="preserve"> 10</w:t>
            </w:r>
            <w:r w:rsidRPr="00DE2053">
              <w:rPr>
                <w:rFonts w:ascii="Book Antiqua" w:hAnsi="Book Antiqua"/>
                <w:b/>
                <w:bCs/>
                <w:iCs/>
                <w:noProof/>
                <w:snapToGrid w:val="0"/>
                <w:vertAlign w:val="superscript"/>
                <w:lang w:bidi="en-US"/>
              </w:rPr>
              <w:t>9</w:t>
            </w:r>
            <w:r w:rsidRPr="00DE2053">
              <w:rPr>
                <w:rFonts w:ascii="Book Antiqua" w:hAnsi="Book Antiqua"/>
                <w:b/>
                <w:bCs/>
                <w:iCs/>
                <w:noProof/>
                <w:snapToGrid w:val="0"/>
                <w:lang w:bidi="en-US"/>
              </w:rPr>
              <w:t>/L</w:t>
            </w:r>
          </w:p>
        </w:tc>
        <w:tc>
          <w:tcPr>
            <w:tcW w:w="1280" w:type="dxa"/>
            <w:tcBorders>
              <w:top w:val="single" w:sz="4" w:space="0" w:color="auto"/>
              <w:bottom w:val="single" w:sz="4" w:space="0" w:color="auto"/>
            </w:tcBorders>
            <w:shd w:val="clear" w:color="auto" w:fill="auto"/>
            <w:tcMar>
              <w:top w:w="32" w:type="dxa"/>
              <w:left w:w="64" w:type="dxa"/>
              <w:bottom w:w="32" w:type="dxa"/>
              <w:right w:w="64" w:type="dxa"/>
            </w:tcMar>
            <w:hideMark/>
          </w:tcPr>
          <w:p w14:paraId="5268C7D7" w14:textId="3B20ABA5"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b/>
                <w:bCs/>
                <w:iCs/>
                <w:noProof/>
                <w:snapToGrid w:val="0"/>
                <w:lang w:eastAsia="de-DE" w:bidi="en-US"/>
              </w:rPr>
            </w:pPr>
            <w:r w:rsidRPr="00DE2053">
              <w:rPr>
                <w:rFonts w:ascii="Book Antiqua" w:eastAsia="Times New Roman" w:hAnsi="Book Antiqua"/>
                <w:b/>
                <w:bCs/>
                <w:iCs/>
                <w:noProof/>
                <w:snapToGrid w:val="0"/>
                <w:lang w:eastAsia="de-DE" w:bidi="en-US"/>
              </w:rPr>
              <w:t>Hemoglobin</w:t>
            </w:r>
            <w:r w:rsidR="00501F15">
              <w:rPr>
                <w:rFonts w:ascii="Book Antiqua" w:eastAsia="Times New Roman" w:hAnsi="Book Antiqua"/>
                <w:b/>
                <w:bCs/>
                <w:iCs/>
                <w:noProof/>
                <w:snapToGrid w:val="0"/>
                <w:lang w:eastAsia="de-DE" w:bidi="en-US"/>
              </w:rPr>
              <w:t>,</w:t>
            </w:r>
            <w:r w:rsidRPr="00DE2053">
              <w:rPr>
                <w:rFonts w:ascii="Book Antiqua" w:eastAsia="Times New Roman" w:hAnsi="Book Antiqua"/>
                <w:b/>
                <w:bCs/>
                <w:iCs/>
                <w:noProof/>
                <w:snapToGrid w:val="0"/>
                <w:lang w:eastAsia="de-DE" w:bidi="en-US"/>
              </w:rPr>
              <w:t xml:space="preserve"> g/L</w:t>
            </w:r>
          </w:p>
        </w:tc>
        <w:tc>
          <w:tcPr>
            <w:tcW w:w="1513" w:type="dxa"/>
            <w:tcBorders>
              <w:top w:val="single" w:sz="4" w:space="0" w:color="auto"/>
              <w:bottom w:val="single" w:sz="4" w:space="0" w:color="auto"/>
            </w:tcBorders>
            <w:shd w:val="clear" w:color="auto" w:fill="auto"/>
            <w:tcMar>
              <w:top w:w="32" w:type="dxa"/>
              <w:left w:w="64" w:type="dxa"/>
              <w:bottom w:w="32" w:type="dxa"/>
              <w:right w:w="64" w:type="dxa"/>
            </w:tcMar>
            <w:hideMark/>
          </w:tcPr>
          <w:p w14:paraId="18C75B99" w14:textId="293E0EB6"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b/>
                <w:bCs/>
                <w:iCs/>
                <w:noProof/>
                <w:snapToGrid w:val="0"/>
                <w:lang w:bidi="en-US"/>
              </w:rPr>
            </w:pPr>
            <w:r w:rsidRPr="00DE2053">
              <w:rPr>
                <w:rFonts w:ascii="Book Antiqua" w:hAnsi="Book Antiqua"/>
                <w:b/>
                <w:bCs/>
                <w:iCs/>
                <w:noProof/>
                <w:snapToGrid w:val="0"/>
                <w:lang w:bidi="en-US"/>
              </w:rPr>
              <w:t>D-dimer</w:t>
            </w:r>
            <w:r w:rsidR="00501F15">
              <w:rPr>
                <w:rFonts w:ascii="Book Antiqua" w:hAnsi="Book Antiqua"/>
                <w:b/>
                <w:bCs/>
                <w:iCs/>
                <w:noProof/>
                <w:snapToGrid w:val="0"/>
                <w:lang w:bidi="en-US"/>
              </w:rPr>
              <w:t>,</w:t>
            </w:r>
            <w:r w:rsidRPr="00DE2053">
              <w:rPr>
                <w:rFonts w:ascii="Book Antiqua" w:hAnsi="Book Antiqua"/>
                <w:b/>
                <w:bCs/>
                <w:iCs/>
                <w:noProof/>
                <w:snapToGrid w:val="0"/>
                <w:lang w:bidi="en-US"/>
              </w:rPr>
              <w:t xml:space="preserve"> ng/mL</w:t>
            </w:r>
          </w:p>
        </w:tc>
        <w:tc>
          <w:tcPr>
            <w:tcW w:w="1743" w:type="dxa"/>
            <w:tcBorders>
              <w:top w:val="single" w:sz="4" w:space="0" w:color="auto"/>
              <w:bottom w:val="single" w:sz="4" w:space="0" w:color="auto"/>
            </w:tcBorders>
            <w:shd w:val="clear" w:color="auto" w:fill="auto"/>
            <w:tcMar>
              <w:top w:w="32" w:type="dxa"/>
              <w:left w:w="64" w:type="dxa"/>
              <w:bottom w:w="32" w:type="dxa"/>
              <w:right w:w="64" w:type="dxa"/>
            </w:tcMar>
            <w:hideMark/>
          </w:tcPr>
          <w:p w14:paraId="3311C3EA"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b/>
                <w:bCs/>
                <w:iCs/>
                <w:noProof/>
                <w:snapToGrid w:val="0"/>
                <w:lang w:eastAsia="de-DE" w:bidi="en-US"/>
              </w:rPr>
            </w:pPr>
            <w:r w:rsidRPr="00DE2053">
              <w:rPr>
                <w:rFonts w:ascii="Book Antiqua" w:eastAsia="Times New Roman" w:hAnsi="Book Antiqua"/>
                <w:b/>
                <w:bCs/>
                <w:iCs/>
                <w:noProof/>
                <w:snapToGrid w:val="0"/>
                <w:lang w:eastAsia="de-DE" w:bidi="en-US"/>
              </w:rPr>
              <w:t>Clinical intervention</w:t>
            </w:r>
          </w:p>
        </w:tc>
      </w:tr>
      <w:tr w:rsidR="00180D8A" w:rsidRPr="00DE2053" w14:paraId="2FB5DDFC" w14:textId="77777777" w:rsidTr="00180D8A">
        <w:trPr>
          <w:trHeight w:val="712"/>
          <w:jc w:val="center"/>
        </w:trPr>
        <w:tc>
          <w:tcPr>
            <w:tcW w:w="1340" w:type="dxa"/>
            <w:tcBorders>
              <w:top w:val="single" w:sz="4" w:space="0" w:color="auto"/>
            </w:tcBorders>
            <w:shd w:val="clear" w:color="auto" w:fill="auto"/>
            <w:tcMar>
              <w:top w:w="32" w:type="dxa"/>
              <w:left w:w="64" w:type="dxa"/>
              <w:bottom w:w="32" w:type="dxa"/>
              <w:right w:w="64" w:type="dxa"/>
            </w:tcMar>
            <w:hideMark/>
          </w:tcPr>
          <w:p w14:paraId="4AC778A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March 13, 2017</w:t>
            </w:r>
          </w:p>
        </w:tc>
        <w:tc>
          <w:tcPr>
            <w:tcW w:w="1222" w:type="dxa"/>
            <w:tcBorders>
              <w:top w:val="single" w:sz="4" w:space="0" w:color="auto"/>
            </w:tcBorders>
            <w:shd w:val="clear" w:color="auto" w:fill="auto"/>
            <w:tcMar>
              <w:top w:w="32" w:type="dxa"/>
              <w:left w:w="64" w:type="dxa"/>
              <w:bottom w:w="32" w:type="dxa"/>
              <w:right w:w="64" w:type="dxa"/>
            </w:tcMar>
            <w:hideMark/>
          </w:tcPr>
          <w:p w14:paraId="616D69A0"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99%</w:t>
            </w:r>
          </w:p>
        </w:tc>
        <w:tc>
          <w:tcPr>
            <w:tcW w:w="1134" w:type="dxa"/>
            <w:tcBorders>
              <w:top w:val="single" w:sz="4" w:space="0" w:color="auto"/>
            </w:tcBorders>
            <w:shd w:val="clear" w:color="auto" w:fill="auto"/>
            <w:tcMar>
              <w:top w:w="32" w:type="dxa"/>
              <w:left w:w="64" w:type="dxa"/>
              <w:bottom w:w="32" w:type="dxa"/>
              <w:right w:w="64" w:type="dxa"/>
            </w:tcMar>
            <w:hideMark/>
          </w:tcPr>
          <w:p w14:paraId="3D7A04BA"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172</w:t>
            </w:r>
          </w:p>
        </w:tc>
        <w:tc>
          <w:tcPr>
            <w:tcW w:w="851" w:type="dxa"/>
            <w:tcBorders>
              <w:top w:val="single" w:sz="4" w:space="0" w:color="auto"/>
            </w:tcBorders>
            <w:shd w:val="clear" w:color="auto" w:fill="auto"/>
            <w:tcMar>
              <w:top w:w="32" w:type="dxa"/>
              <w:left w:w="64" w:type="dxa"/>
              <w:bottom w:w="32" w:type="dxa"/>
              <w:right w:w="64" w:type="dxa"/>
            </w:tcMar>
            <w:hideMark/>
          </w:tcPr>
          <w:p w14:paraId="0D14391A"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6.75</w:t>
            </w:r>
          </w:p>
        </w:tc>
        <w:tc>
          <w:tcPr>
            <w:tcW w:w="1280" w:type="dxa"/>
            <w:tcBorders>
              <w:top w:val="single" w:sz="4" w:space="0" w:color="auto"/>
            </w:tcBorders>
            <w:shd w:val="clear" w:color="auto" w:fill="auto"/>
            <w:tcMar>
              <w:top w:w="32" w:type="dxa"/>
              <w:left w:w="64" w:type="dxa"/>
              <w:bottom w:w="32" w:type="dxa"/>
              <w:right w:w="64" w:type="dxa"/>
            </w:tcMar>
            <w:hideMark/>
          </w:tcPr>
          <w:p w14:paraId="5BDF52A4"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121</w:t>
            </w:r>
          </w:p>
        </w:tc>
        <w:tc>
          <w:tcPr>
            <w:tcW w:w="1513" w:type="dxa"/>
            <w:tcBorders>
              <w:top w:val="single" w:sz="4" w:space="0" w:color="auto"/>
            </w:tcBorders>
            <w:shd w:val="clear" w:color="auto" w:fill="auto"/>
            <w:tcMar>
              <w:top w:w="32" w:type="dxa"/>
              <w:left w:w="64" w:type="dxa"/>
              <w:bottom w:w="32" w:type="dxa"/>
              <w:right w:w="64" w:type="dxa"/>
            </w:tcMar>
            <w:hideMark/>
          </w:tcPr>
          <w:p w14:paraId="21724043"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631</w:t>
            </w:r>
          </w:p>
        </w:tc>
        <w:tc>
          <w:tcPr>
            <w:tcW w:w="1743" w:type="dxa"/>
            <w:tcBorders>
              <w:top w:val="single" w:sz="4" w:space="0" w:color="auto"/>
            </w:tcBorders>
            <w:shd w:val="clear" w:color="auto" w:fill="auto"/>
            <w:tcMar>
              <w:top w:w="32" w:type="dxa"/>
              <w:left w:w="64" w:type="dxa"/>
              <w:bottom w:w="32" w:type="dxa"/>
              <w:right w:w="64" w:type="dxa"/>
            </w:tcMar>
            <w:hideMark/>
          </w:tcPr>
          <w:p w14:paraId="37180649"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Admission</w:t>
            </w:r>
          </w:p>
        </w:tc>
      </w:tr>
      <w:tr w:rsidR="00180D8A" w:rsidRPr="00DE2053" w14:paraId="3DAFE05B" w14:textId="77777777" w:rsidTr="00180D8A">
        <w:trPr>
          <w:trHeight w:val="712"/>
          <w:jc w:val="center"/>
        </w:trPr>
        <w:tc>
          <w:tcPr>
            <w:tcW w:w="1340" w:type="dxa"/>
            <w:shd w:val="clear" w:color="auto" w:fill="auto"/>
            <w:tcMar>
              <w:top w:w="32" w:type="dxa"/>
              <w:left w:w="64" w:type="dxa"/>
              <w:bottom w:w="32" w:type="dxa"/>
              <w:right w:w="64" w:type="dxa"/>
            </w:tcMar>
            <w:hideMark/>
          </w:tcPr>
          <w:p w14:paraId="6F11E09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March 23, 2017</w:t>
            </w:r>
          </w:p>
        </w:tc>
        <w:tc>
          <w:tcPr>
            <w:tcW w:w="1222" w:type="dxa"/>
            <w:shd w:val="clear" w:color="auto" w:fill="auto"/>
            <w:tcMar>
              <w:top w:w="32" w:type="dxa"/>
              <w:left w:w="64" w:type="dxa"/>
              <w:bottom w:w="32" w:type="dxa"/>
              <w:right w:w="64" w:type="dxa"/>
            </w:tcMar>
            <w:hideMark/>
          </w:tcPr>
          <w:p w14:paraId="1BE2DF99"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99%</w:t>
            </w:r>
          </w:p>
        </w:tc>
        <w:tc>
          <w:tcPr>
            <w:tcW w:w="1134" w:type="dxa"/>
            <w:shd w:val="clear" w:color="auto" w:fill="auto"/>
            <w:tcMar>
              <w:top w:w="32" w:type="dxa"/>
              <w:left w:w="64" w:type="dxa"/>
              <w:bottom w:w="32" w:type="dxa"/>
              <w:right w:w="64" w:type="dxa"/>
            </w:tcMar>
            <w:hideMark/>
          </w:tcPr>
          <w:p w14:paraId="69A8AE19"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w:t>
            </w:r>
          </w:p>
        </w:tc>
        <w:tc>
          <w:tcPr>
            <w:tcW w:w="851" w:type="dxa"/>
            <w:shd w:val="clear" w:color="auto" w:fill="auto"/>
            <w:tcMar>
              <w:top w:w="32" w:type="dxa"/>
              <w:left w:w="64" w:type="dxa"/>
              <w:bottom w:w="32" w:type="dxa"/>
              <w:right w:w="64" w:type="dxa"/>
            </w:tcMar>
            <w:hideMark/>
          </w:tcPr>
          <w:p w14:paraId="072BD3CC"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w:t>
            </w:r>
          </w:p>
        </w:tc>
        <w:tc>
          <w:tcPr>
            <w:tcW w:w="1280" w:type="dxa"/>
            <w:shd w:val="clear" w:color="auto" w:fill="auto"/>
            <w:tcMar>
              <w:top w:w="32" w:type="dxa"/>
              <w:left w:w="64" w:type="dxa"/>
              <w:bottom w:w="32" w:type="dxa"/>
              <w:right w:w="64" w:type="dxa"/>
            </w:tcMar>
            <w:hideMark/>
          </w:tcPr>
          <w:p w14:paraId="3768DD00"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w:t>
            </w:r>
          </w:p>
        </w:tc>
        <w:tc>
          <w:tcPr>
            <w:tcW w:w="1513" w:type="dxa"/>
            <w:shd w:val="clear" w:color="auto" w:fill="auto"/>
            <w:tcMar>
              <w:top w:w="32" w:type="dxa"/>
              <w:left w:w="64" w:type="dxa"/>
              <w:bottom w:w="32" w:type="dxa"/>
              <w:right w:w="64" w:type="dxa"/>
            </w:tcMar>
            <w:hideMark/>
          </w:tcPr>
          <w:p w14:paraId="4CF32310"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w:t>
            </w:r>
          </w:p>
        </w:tc>
        <w:tc>
          <w:tcPr>
            <w:tcW w:w="1743" w:type="dxa"/>
            <w:shd w:val="clear" w:color="auto" w:fill="auto"/>
            <w:tcMar>
              <w:top w:w="32" w:type="dxa"/>
              <w:left w:w="64" w:type="dxa"/>
              <w:bottom w:w="32" w:type="dxa"/>
              <w:right w:w="64" w:type="dxa"/>
            </w:tcMar>
            <w:hideMark/>
          </w:tcPr>
          <w:p w14:paraId="26950364"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Lumbar surgery</w:t>
            </w:r>
          </w:p>
        </w:tc>
      </w:tr>
      <w:tr w:rsidR="00180D8A" w:rsidRPr="00DE2053" w14:paraId="0CB674C9" w14:textId="77777777" w:rsidTr="00180D8A">
        <w:trPr>
          <w:trHeight w:val="712"/>
          <w:jc w:val="center"/>
        </w:trPr>
        <w:tc>
          <w:tcPr>
            <w:tcW w:w="1340" w:type="dxa"/>
            <w:shd w:val="clear" w:color="auto" w:fill="auto"/>
            <w:tcMar>
              <w:top w:w="32" w:type="dxa"/>
              <w:left w:w="64" w:type="dxa"/>
              <w:bottom w:w="32" w:type="dxa"/>
              <w:right w:w="64" w:type="dxa"/>
            </w:tcMar>
          </w:tcPr>
          <w:p w14:paraId="1F3ED269"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March 24, 2017</w:t>
            </w:r>
          </w:p>
        </w:tc>
        <w:tc>
          <w:tcPr>
            <w:tcW w:w="1222" w:type="dxa"/>
            <w:shd w:val="clear" w:color="auto" w:fill="auto"/>
            <w:tcMar>
              <w:top w:w="32" w:type="dxa"/>
              <w:left w:w="64" w:type="dxa"/>
              <w:bottom w:w="32" w:type="dxa"/>
              <w:right w:w="64" w:type="dxa"/>
            </w:tcMar>
          </w:tcPr>
          <w:p w14:paraId="481AC755"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99%</w:t>
            </w:r>
          </w:p>
        </w:tc>
        <w:tc>
          <w:tcPr>
            <w:tcW w:w="1134" w:type="dxa"/>
            <w:shd w:val="clear" w:color="auto" w:fill="auto"/>
            <w:tcMar>
              <w:top w:w="32" w:type="dxa"/>
              <w:left w:w="64" w:type="dxa"/>
              <w:bottom w:w="32" w:type="dxa"/>
              <w:right w:w="64" w:type="dxa"/>
            </w:tcMar>
          </w:tcPr>
          <w:p w14:paraId="465DE2C4"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158</w:t>
            </w:r>
          </w:p>
        </w:tc>
        <w:tc>
          <w:tcPr>
            <w:tcW w:w="851" w:type="dxa"/>
            <w:shd w:val="clear" w:color="auto" w:fill="auto"/>
            <w:tcMar>
              <w:top w:w="32" w:type="dxa"/>
              <w:left w:w="64" w:type="dxa"/>
              <w:bottom w:w="32" w:type="dxa"/>
              <w:right w:w="64" w:type="dxa"/>
            </w:tcMar>
          </w:tcPr>
          <w:p w14:paraId="1AD15FB5"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14.27</w:t>
            </w:r>
          </w:p>
        </w:tc>
        <w:tc>
          <w:tcPr>
            <w:tcW w:w="1280" w:type="dxa"/>
            <w:shd w:val="clear" w:color="auto" w:fill="auto"/>
            <w:tcMar>
              <w:top w:w="32" w:type="dxa"/>
              <w:left w:w="64" w:type="dxa"/>
              <w:bottom w:w="32" w:type="dxa"/>
              <w:right w:w="64" w:type="dxa"/>
            </w:tcMar>
          </w:tcPr>
          <w:p w14:paraId="6D5168CF"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96</w:t>
            </w:r>
          </w:p>
        </w:tc>
        <w:tc>
          <w:tcPr>
            <w:tcW w:w="1513" w:type="dxa"/>
            <w:shd w:val="clear" w:color="auto" w:fill="auto"/>
            <w:tcMar>
              <w:top w:w="32" w:type="dxa"/>
              <w:left w:w="64" w:type="dxa"/>
              <w:bottom w:w="32" w:type="dxa"/>
              <w:right w:w="64" w:type="dxa"/>
            </w:tcMar>
          </w:tcPr>
          <w:p w14:paraId="672EC708"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7698.90</w:t>
            </w:r>
          </w:p>
        </w:tc>
        <w:tc>
          <w:tcPr>
            <w:tcW w:w="1743" w:type="dxa"/>
            <w:shd w:val="clear" w:color="auto" w:fill="auto"/>
            <w:tcMar>
              <w:top w:w="32" w:type="dxa"/>
              <w:left w:w="64" w:type="dxa"/>
              <w:bottom w:w="32" w:type="dxa"/>
              <w:right w:w="64" w:type="dxa"/>
            </w:tcMar>
          </w:tcPr>
          <w:p w14:paraId="0896653C"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Vital signs monitering</w:t>
            </w:r>
          </w:p>
        </w:tc>
      </w:tr>
      <w:tr w:rsidR="00180D8A" w:rsidRPr="00DE2053" w14:paraId="75A15A82" w14:textId="77777777" w:rsidTr="00180D8A">
        <w:trPr>
          <w:trHeight w:val="712"/>
          <w:jc w:val="center"/>
        </w:trPr>
        <w:tc>
          <w:tcPr>
            <w:tcW w:w="1340" w:type="dxa"/>
            <w:shd w:val="clear" w:color="auto" w:fill="auto"/>
            <w:tcMar>
              <w:top w:w="32" w:type="dxa"/>
              <w:left w:w="64" w:type="dxa"/>
              <w:bottom w:w="32" w:type="dxa"/>
              <w:right w:w="64" w:type="dxa"/>
            </w:tcMar>
          </w:tcPr>
          <w:p w14:paraId="4EAAE928"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March 25, 2017</w:t>
            </w:r>
          </w:p>
        </w:tc>
        <w:tc>
          <w:tcPr>
            <w:tcW w:w="1222" w:type="dxa"/>
            <w:shd w:val="clear" w:color="auto" w:fill="auto"/>
            <w:tcMar>
              <w:top w:w="32" w:type="dxa"/>
              <w:left w:w="64" w:type="dxa"/>
              <w:bottom w:w="32" w:type="dxa"/>
              <w:right w:w="64" w:type="dxa"/>
            </w:tcMar>
          </w:tcPr>
          <w:p w14:paraId="0DBF8ED5"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70%</w:t>
            </w:r>
          </w:p>
        </w:tc>
        <w:tc>
          <w:tcPr>
            <w:tcW w:w="1134" w:type="dxa"/>
            <w:shd w:val="clear" w:color="auto" w:fill="auto"/>
            <w:tcMar>
              <w:top w:w="32" w:type="dxa"/>
              <w:left w:w="64" w:type="dxa"/>
              <w:bottom w:w="32" w:type="dxa"/>
              <w:right w:w="64" w:type="dxa"/>
            </w:tcMar>
          </w:tcPr>
          <w:p w14:paraId="08D7390E"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113</w:t>
            </w:r>
          </w:p>
        </w:tc>
        <w:tc>
          <w:tcPr>
            <w:tcW w:w="851" w:type="dxa"/>
            <w:shd w:val="clear" w:color="auto" w:fill="auto"/>
            <w:tcMar>
              <w:top w:w="32" w:type="dxa"/>
              <w:left w:w="64" w:type="dxa"/>
              <w:bottom w:w="32" w:type="dxa"/>
              <w:right w:w="64" w:type="dxa"/>
            </w:tcMar>
          </w:tcPr>
          <w:p w14:paraId="43B47FF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12.4</w:t>
            </w:r>
          </w:p>
        </w:tc>
        <w:tc>
          <w:tcPr>
            <w:tcW w:w="1280" w:type="dxa"/>
            <w:shd w:val="clear" w:color="auto" w:fill="auto"/>
            <w:tcMar>
              <w:top w:w="32" w:type="dxa"/>
              <w:left w:w="64" w:type="dxa"/>
              <w:bottom w:w="32" w:type="dxa"/>
              <w:right w:w="64" w:type="dxa"/>
            </w:tcMar>
          </w:tcPr>
          <w:p w14:paraId="7E9EE5B2"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84</w:t>
            </w:r>
          </w:p>
        </w:tc>
        <w:tc>
          <w:tcPr>
            <w:tcW w:w="1513" w:type="dxa"/>
            <w:shd w:val="clear" w:color="auto" w:fill="auto"/>
            <w:tcMar>
              <w:top w:w="32" w:type="dxa"/>
              <w:left w:w="64" w:type="dxa"/>
              <w:bottom w:w="32" w:type="dxa"/>
              <w:right w:w="64" w:type="dxa"/>
            </w:tcMar>
          </w:tcPr>
          <w:p w14:paraId="30DEE73C"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p>
        </w:tc>
        <w:tc>
          <w:tcPr>
            <w:tcW w:w="1743" w:type="dxa"/>
            <w:shd w:val="clear" w:color="auto" w:fill="auto"/>
            <w:tcMar>
              <w:top w:w="32" w:type="dxa"/>
              <w:left w:w="64" w:type="dxa"/>
              <w:bottom w:w="32" w:type="dxa"/>
              <w:right w:w="64" w:type="dxa"/>
            </w:tcMar>
          </w:tcPr>
          <w:p w14:paraId="7259AF27"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Pulmonary expert consultation</w:t>
            </w:r>
          </w:p>
        </w:tc>
      </w:tr>
      <w:tr w:rsidR="00180D8A" w:rsidRPr="00DE2053" w14:paraId="17BC94AA" w14:textId="77777777" w:rsidTr="00180D8A">
        <w:trPr>
          <w:trHeight w:val="712"/>
          <w:jc w:val="center"/>
        </w:trPr>
        <w:tc>
          <w:tcPr>
            <w:tcW w:w="1340" w:type="dxa"/>
            <w:shd w:val="clear" w:color="auto" w:fill="auto"/>
            <w:tcMar>
              <w:top w:w="32" w:type="dxa"/>
              <w:left w:w="64" w:type="dxa"/>
              <w:bottom w:w="32" w:type="dxa"/>
              <w:right w:w="64" w:type="dxa"/>
            </w:tcMar>
          </w:tcPr>
          <w:p w14:paraId="4A1A2A6E"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March 26, 2017</w:t>
            </w:r>
          </w:p>
        </w:tc>
        <w:tc>
          <w:tcPr>
            <w:tcW w:w="1222" w:type="dxa"/>
            <w:shd w:val="clear" w:color="auto" w:fill="auto"/>
            <w:tcMar>
              <w:top w:w="32" w:type="dxa"/>
              <w:left w:w="64" w:type="dxa"/>
              <w:bottom w:w="32" w:type="dxa"/>
              <w:right w:w="64" w:type="dxa"/>
            </w:tcMar>
          </w:tcPr>
          <w:p w14:paraId="68DAABE1"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85%</w:t>
            </w:r>
          </w:p>
        </w:tc>
        <w:tc>
          <w:tcPr>
            <w:tcW w:w="1134" w:type="dxa"/>
            <w:shd w:val="clear" w:color="auto" w:fill="auto"/>
            <w:tcMar>
              <w:top w:w="32" w:type="dxa"/>
              <w:left w:w="64" w:type="dxa"/>
              <w:bottom w:w="32" w:type="dxa"/>
              <w:right w:w="64" w:type="dxa"/>
            </w:tcMar>
          </w:tcPr>
          <w:p w14:paraId="2800C27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121</w:t>
            </w:r>
          </w:p>
        </w:tc>
        <w:tc>
          <w:tcPr>
            <w:tcW w:w="851" w:type="dxa"/>
            <w:shd w:val="clear" w:color="auto" w:fill="auto"/>
            <w:tcMar>
              <w:top w:w="32" w:type="dxa"/>
              <w:left w:w="64" w:type="dxa"/>
              <w:bottom w:w="32" w:type="dxa"/>
              <w:right w:w="64" w:type="dxa"/>
            </w:tcMar>
          </w:tcPr>
          <w:p w14:paraId="4031F087"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8.90</w:t>
            </w:r>
          </w:p>
        </w:tc>
        <w:tc>
          <w:tcPr>
            <w:tcW w:w="1280" w:type="dxa"/>
            <w:shd w:val="clear" w:color="auto" w:fill="auto"/>
            <w:tcMar>
              <w:top w:w="32" w:type="dxa"/>
              <w:left w:w="64" w:type="dxa"/>
              <w:bottom w:w="32" w:type="dxa"/>
              <w:right w:w="64" w:type="dxa"/>
            </w:tcMar>
          </w:tcPr>
          <w:p w14:paraId="56E550F2"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85</w:t>
            </w:r>
          </w:p>
        </w:tc>
        <w:tc>
          <w:tcPr>
            <w:tcW w:w="1513" w:type="dxa"/>
            <w:shd w:val="clear" w:color="auto" w:fill="auto"/>
            <w:tcMar>
              <w:top w:w="32" w:type="dxa"/>
              <w:left w:w="64" w:type="dxa"/>
              <w:bottom w:w="32" w:type="dxa"/>
              <w:right w:w="64" w:type="dxa"/>
            </w:tcMar>
          </w:tcPr>
          <w:p w14:paraId="365F2EF4"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 xml:space="preserve"> 5667</w:t>
            </w:r>
          </w:p>
        </w:tc>
        <w:tc>
          <w:tcPr>
            <w:tcW w:w="1743" w:type="dxa"/>
            <w:shd w:val="clear" w:color="auto" w:fill="auto"/>
            <w:tcMar>
              <w:top w:w="32" w:type="dxa"/>
              <w:left w:w="64" w:type="dxa"/>
              <w:bottom w:w="32" w:type="dxa"/>
              <w:right w:w="64" w:type="dxa"/>
            </w:tcMar>
          </w:tcPr>
          <w:p w14:paraId="7C9914B6"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Levofloxacin 500 mg qd+ LMWH 5000 IU qd</w:t>
            </w:r>
          </w:p>
        </w:tc>
      </w:tr>
      <w:tr w:rsidR="00180D8A" w:rsidRPr="00DE2053" w14:paraId="61F87F04" w14:textId="77777777" w:rsidTr="00180D8A">
        <w:trPr>
          <w:trHeight w:val="712"/>
          <w:jc w:val="center"/>
        </w:trPr>
        <w:tc>
          <w:tcPr>
            <w:tcW w:w="1340" w:type="dxa"/>
            <w:shd w:val="clear" w:color="auto" w:fill="auto"/>
            <w:tcMar>
              <w:top w:w="32" w:type="dxa"/>
              <w:left w:w="64" w:type="dxa"/>
              <w:bottom w:w="32" w:type="dxa"/>
              <w:right w:w="64" w:type="dxa"/>
            </w:tcMar>
          </w:tcPr>
          <w:p w14:paraId="389FEBB1"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April 1, 2017</w:t>
            </w:r>
          </w:p>
        </w:tc>
        <w:tc>
          <w:tcPr>
            <w:tcW w:w="1222" w:type="dxa"/>
            <w:shd w:val="clear" w:color="auto" w:fill="auto"/>
            <w:tcMar>
              <w:top w:w="32" w:type="dxa"/>
              <w:left w:w="64" w:type="dxa"/>
              <w:bottom w:w="32" w:type="dxa"/>
              <w:right w:w="64" w:type="dxa"/>
            </w:tcMar>
          </w:tcPr>
          <w:p w14:paraId="6A21A609"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98%</w:t>
            </w:r>
          </w:p>
        </w:tc>
        <w:tc>
          <w:tcPr>
            <w:tcW w:w="1134" w:type="dxa"/>
            <w:shd w:val="clear" w:color="auto" w:fill="auto"/>
            <w:tcMar>
              <w:top w:w="32" w:type="dxa"/>
              <w:left w:w="64" w:type="dxa"/>
              <w:bottom w:w="32" w:type="dxa"/>
              <w:right w:w="64" w:type="dxa"/>
            </w:tcMar>
          </w:tcPr>
          <w:p w14:paraId="27EBA513"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w:t>
            </w:r>
          </w:p>
        </w:tc>
        <w:tc>
          <w:tcPr>
            <w:tcW w:w="851" w:type="dxa"/>
            <w:shd w:val="clear" w:color="auto" w:fill="auto"/>
            <w:tcMar>
              <w:top w:w="32" w:type="dxa"/>
              <w:left w:w="64" w:type="dxa"/>
              <w:bottom w:w="32" w:type="dxa"/>
              <w:right w:w="64" w:type="dxa"/>
            </w:tcMar>
          </w:tcPr>
          <w:p w14:paraId="1628A2C5"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w:t>
            </w:r>
          </w:p>
        </w:tc>
        <w:tc>
          <w:tcPr>
            <w:tcW w:w="1280" w:type="dxa"/>
            <w:shd w:val="clear" w:color="auto" w:fill="auto"/>
            <w:tcMar>
              <w:top w:w="32" w:type="dxa"/>
              <w:left w:w="64" w:type="dxa"/>
              <w:bottom w:w="32" w:type="dxa"/>
              <w:right w:w="64" w:type="dxa"/>
            </w:tcMar>
          </w:tcPr>
          <w:p w14:paraId="2FF92361"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w:t>
            </w:r>
          </w:p>
        </w:tc>
        <w:tc>
          <w:tcPr>
            <w:tcW w:w="1513" w:type="dxa"/>
            <w:shd w:val="clear" w:color="auto" w:fill="auto"/>
            <w:tcMar>
              <w:top w:w="32" w:type="dxa"/>
              <w:left w:w="64" w:type="dxa"/>
              <w:bottom w:w="32" w:type="dxa"/>
              <w:right w:w="64" w:type="dxa"/>
            </w:tcMar>
          </w:tcPr>
          <w:p w14:paraId="03CF027B"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w:t>
            </w:r>
          </w:p>
        </w:tc>
        <w:tc>
          <w:tcPr>
            <w:tcW w:w="1743" w:type="dxa"/>
            <w:shd w:val="clear" w:color="auto" w:fill="auto"/>
            <w:tcMar>
              <w:top w:w="32" w:type="dxa"/>
              <w:left w:w="64" w:type="dxa"/>
              <w:bottom w:w="32" w:type="dxa"/>
              <w:right w:w="64" w:type="dxa"/>
            </w:tcMar>
          </w:tcPr>
          <w:p w14:paraId="379ECBA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Levofloxacin 500 mg qd+ LMWH 5000 IU qd</w:t>
            </w:r>
          </w:p>
        </w:tc>
      </w:tr>
      <w:tr w:rsidR="00180D8A" w:rsidRPr="00DE2053" w14:paraId="0E07741C" w14:textId="77777777" w:rsidTr="00180D8A">
        <w:trPr>
          <w:trHeight w:val="712"/>
          <w:jc w:val="center"/>
        </w:trPr>
        <w:tc>
          <w:tcPr>
            <w:tcW w:w="1340" w:type="dxa"/>
            <w:shd w:val="clear" w:color="auto" w:fill="auto"/>
            <w:tcMar>
              <w:top w:w="32" w:type="dxa"/>
              <w:left w:w="64" w:type="dxa"/>
              <w:bottom w:w="32" w:type="dxa"/>
              <w:right w:w="64" w:type="dxa"/>
            </w:tcMar>
          </w:tcPr>
          <w:p w14:paraId="152DAE1F"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April 14, 2017</w:t>
            </w:r>
          </w:p>
        </w:tc>
        <w:tc>
          <w:tcPr>
            <w:tcW w:w="1222" w:type="dxa"/>
            <w:shd w:val="clear" w:color="auto" w:fill="auto"/>
            <w:tcMar>
              <w:top w:w="32" w:type="dxa"/>
              <w:left w:w="64" w:type="dxa"/>
              <w:bottom w:w="32" w:type="dxa"/>
              <w:right w:w="64" w:type="dxa"/>
            </w:tcMar>
          </w:tcPr>
          <w:p w14:paraId="147DA3CC"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98%</w:t>
            </w:r>
          </w:p>
        </w:tc>
        <w:tc>
          <w:tcPr>
            <w:tcW w:w="1134" w:type="dxa"/>
            <w:shd w:val="clear" w:color="auto" w:fill="auto"/>
            <w:tcMar>
              <w:top w:w="32" w:type="dxa"/>
              <w:left w:w="64" w:type="dxa"/>
              <w:bottom w:w="32" w:type="dxa"/>
              <w:right w:w="64" w:type="dxa"/>
            </w:tcMar>
          </w:tcPr>
          <w:p w14:paraId="330175FE"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w:t>
            </w:r>
          </w:p>
        </w:tc>
        <w:tc>
          <w:tcPr>
            <w:tcW w:w="851" w:type="dxa"/>
            <w:shd w:val="clear" w:color="auto" w:fill="auto"/>
            <w:tcMar>
              <w:top w:w="32" w:type="dxa"/>
              <w:left w:w="64" w:type="dxa"/>
              <w:bottom w:w="32" w:type="dxa"/>
              <w:right w:w="64" w:type="dxa"/>
            </w:tcMar>
          </w:tcPr>
          <w:p w14:paraId="5A18638B"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w:t>
            </w:r>
          </w:p>
        </w:tc>
        <w:tc>
          <w:tcPr>
            <w:tcW w:w="1280" w:type="dxa"/>
            <w:shd w:val="clear" w:color="auto" w:fill="auto"/>
            <w:tcMar>
              <w:top w:w="32" w:type="dxa"/>
              <w:left w:w="64" w:type="dxa"/>
              <w:bottom w:w="32" w:type="dxa"/>
              <w:right w:w="64" w:type="dxa"/>
            </w:tcMar>
          </w:tcPr>
          <w:p w14:paraId="74AFB644"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w:t>
            </w:r>
          </w:p>
        </w:tc>
        <w:tc>
          <w:tcPr>
            <w:tcW w:w="1513" w:type="dxa"/>
            <w:shd w:val="clear" w:color="auto" w:fill="auto"/>
            <w:tcMar>
              <w:top w:w="32" w:type="dxa"/>
              <w:left w:w="64" w:type="dxa"/>
              <w:bottom w:w="32" w:type="dxa"/>
              <w:right w:w="64" w:type="dxa"/>
            </w:tcMar>
          </w:tcPr>
          <w:p w14:paraId="13F048B0"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4638</w:t>
            </w:r>
          </w:p>
        </w:tc>
        <w:tc>
          <w:tcPr>
            <w:tcW w:w="1743" w:type="dxa"/>
            <w:shd w:val="clear" w:color="auto" w:fill="auto"/>
            <w:tcMar>
              <w:top w:w="32" w:type="dxa"/>
              <w:left w:w="64" w:type="dxa"/>
              <w:bottom w:w="32" w:type="dxa"/>
              <w:right w:w="64" w:type="dxa"/>
            </w:tcMar>
          </w:tcPr>
          <w:p w14:paraId="042156B1"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hAnsi="Book Antiqua"/>
                <w:iCs/>
                <w:noProof/>
                <w:snapToGrid w:val="0"/>
                <w:lang w:bidi="en-US"/>
              </w:rPr>
            </w:pPr>
            <w:r w:rsidRPr="00DE2053">
              <w:rPr>
                <w:rFonts w:ascii="Book Antiqua" w:hAnsi="Book Antiqua"/>
                <w:iCs/>
                <w:noProof/>
                <w:snapToGrid w:val="0"/>
                <w:lang w:bidi="en-US"/>
              </w:rPr>
              <w:t>Discharged</w:t>
            </w:r>
          </w:p>
        </w:tc>
      </w:tr>
    </w:tbl>
    <w:p w14:paraId="4EFE054D" w14:textId="77777777" w:rsidR="00180D8A" w:rsidRPr="00DE2053" w:rsidRDefault="00180D8A" w:rsidP="00DE2053">
      <w:pPr>
        <w:snapToGrid w:val="0"/>
        <w:spacing w:line="360" w:lineRule="auto"/>
        <w:jc w:val="both"/>
        <w:rPr>
          <w:rFonts w:ascii="Book Antiqua" w:hAnsi="Book Antiqua"/>
        </w:rPr>
      </w:pPr>
      <w:r w:rsidRPr="00DE2053">
        <w:rPr>
          <w:rFonts w:ascii="Book Antiqua" w:hAnsi="Book Antiqua"/>
          <w:bCs/>
          <w:iCs/>
          <w:noProof/>
          <w:snapToGrid w:val="0"/>
          <w:lang w:bidi="en-US"/>
        </w:rPr>
        <w:t xml:space="preserve">WBC: White blood cell; </w:t>
      </w:r>
      <w:r w:rsidRPr="00DE2053">
        <w:rPr>
          <w:rFonts w:ascii="Book Antiqua" w:hAnsi="Book Antiqua"/>
          <w:iCs/>
          <w:noProof/>
          <w:snapToGrid w:val="0"/>
          <w:lang w:bidi="en-US"/>
        </w:rPr>
        <w:t xml:space="preserve">LMWH: </w:t>
      </w:r>
      <w:r w:rsidRPr="00DE2053">
        <w:rPr>
          <w:rFonts w:ascii="Book Antiqua" w:eastAsia="Book Antiqua" w:hAnsi="Book Antiqua" w:cs="Book Antiqua"/>
          <w:color w:val="000000"/>
        </w:rPr>
        <w:t>Low molecular weight heparin.</w:t>
      </w:r>
    </w:p>
    <w:p w14:paraId="021E3E7B" w14:textId="77777777" w:rsidR="00180D8A" w:rsidRPr="00DE2053" w:rsidRDefault="00180D8A" w:rsidP="00DE2053">
      <w:pPr>
        <w:snapToGrid w:val="0"/>
        <w:spacing w:line="360" w:lineRule="auto"/>
        <w:jc w:val="both"/>
        <w:rPr>
          <w:rFonts w:ascii="Book Antiqua" w:hAnsi="Book Antiqua"/>
          <w:b/>
          <w:bCs/>
        </w:rPr>
      </w:pPr>
      <w:r w:rsidRPr="00DE2053">
        <w:rPr>
          <w:rFonts w:ascii="Book Antiqua" w:hAnsi="Book Antiqua"/>
        </w:rPr>
        <w:br w:type="page"/>
      </w:r>
      <w:r w:rsidRPr="00DE2053">
        <w:rPr>
          <w:rFonts w:ascii="Book Antiqua" w:hAnsi="Book Antiqua"/>
          <w:b/>
          <w:bCs/>
        </w:rPr>
        <w:lastRenderedPageBreak/>
        <w:t xml:space="preserve">Table 2 Summary of reported cardiopulmonary embolism caused by </w:t>
      </w:r>
      <w:r w:rsidRPr="00DE2053">
        <w:rPr>
          <w:rFonts w:ascii="Book Antiqua" w:eastAsia="Book Antiqua" w:hAnsi="Book Antiqua" w:cs="Book Antiqua"/>
          <w:b/>
          <w:color w:val="000000"/>
        </w:rPr>
        <w:t>cement-augmented pedicle screw instrumentation</w:t>
      </w:r>
    </w:p>
    <w:tbl>
      <w:tblPr>
        <w:tblW w:w="0" w:type="auto"/>
        <w:jc w:val="center"/>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876"/>
        <w:gridCol w:w="567"/>
        <w:gridCol w:w="742"/>
        <w:gridCol w:w="959"/>
        <w:gridCol w:w="1134"/>
        <w:gridCol w:w="1559"/>
        <w:gridCol w:w="1513"/>
        <w:gridCol w:w="1123"/>
      </w:tblGrid>
      <w:tr w:rsidR="00180D8A" w:rsidRPr="00DE2053" w14:paraId="65FBC222" w14:textId="77777777" w:rsidTr="00D60538">
        <w:trPr>
          <w:trHeight w:val="1144"/>
          <w:jc w:val="center"/>
        </w:trPr>
        <w:tc>
          <w:tcPr>
            <w:tcW w:w="876" w:type="dxa"/>
            <w:tcBorders>
              <w:top w:val="single" w:sz="4" w:space="0" w:color="auto"/>
              <w:bottom w:val="single" w:sz="4" w:space="0" w:color="auto"/>
            </w:tcBorders>
            <w:shd w:val="clear" w:color="auto" w:fill="auto"/>
            <w:tcMar>
              <w:top w:w="32" w:type="dxa"/>
              <w:left w:w="64" w:type="dxa"/>
              <w:bottom w:w="32" w:type="dxa"/>
              <w:right w:w="64" w:type="dxa"/>
            </w:tcMar>
            <w:hideMark/>
          </w:tcPr>
          <w:p w14:paraId="5D4FB08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b/>
                <w:bCs/>
                <w:iCs/>
                <w:noProof/>
                <w:snapToGrid w:val="0"/>
                <w:lang w:eastAsia="de-DE" w:bidi="en-US"/>
              </w:rPr>
            </w:pPr>
            <w:bookmarkStart w:id="66" w:name="_Hlk63295927"/>
            <w:r w:rsidRPr="00DE2053">
              <w:rPr>
                <w:rFonts w:ascii="Book Antiqua" w:eastAsia="Times New Roman" w:hAnsi="Book Antiqua"/>
                <w:b/>
                <w:bCs/>
                <w:iCs/>
                <w:noProof/>
                <w:snapToGrid w:val="0"/>
                <w:lang w:eastAsia="de-DE" w:bidi="en-US"/>
              </w:rPr>
              <w:t>Ref</w:t>
            </w:r>
            <w:r w:rsidR="0047686D" w:rsidRPr="00DE2053">
              <w:rPr>
                <w:rFonts w:ascii="Book Antiqua" w:eastAsia="Times New Roman" w:hAnsi="Book Antiqua"/>
                <w:b/>
                <w:bCs/>
                <w:iCs/>
                <w:noProof/>
                <w:snapToGrid w:val="0"/>
                <w:lang w:eastAsia="de-DE" w:bidi="en-US"/>
              </w:rPr>
              <w:t>.</w:t>
            </w:r>
          </w:p>
        </w:tc>
        <w:tc>
          <w:tcPr>
            <w:tcW w:w="567" w:type="dxa"/>
            <w:tcBorders>
              <w:top w:val="single" w:sz="4" w:space="0" w:color="auto"/>
              <w:bottom w:val="single" w:sz="4" w:space="0" w:color="auto"/>
            </w:tcBorders>
            <w:shd w:val="clear" w:color="auto" w:fill="auto"/>
            <w:tcMar>
              <w:top w:w="32" w:type="dxa"/>
              <w:left w:w="64" w:type="dxa"/>
              <w:bottom w:w="32" w:type="dxa"/>
              <w:right w:w="64" w:type="dxa"/>
            </w:tcMar>
            <w:hideMark/>
          </w:tcPr>
          <w:p w14:paraId="5534F015"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b/>
                <w:bCs/>
                <w:iCs/>
                <w:noProof/>
                <w:snapToGrid w:val="0"/>
                <w:lang w:eastAsia="de-DE" w:bidi="en-US"/>
              </w:rPr>
            </w:pPr>
            <w:r w:rsidRPr="00DE2053">
              <w:rPr>
                <w:rFonts w:ascii="Book Antiqua" w:eastAsia="Times New Roman" w:hAnsi="Book Antiqua"/>
                <w:b/>
                <w:bCs/>
                <w:iCs/>
                <w:noProof/>
                <w:snapToGrid w:val="0"/>
                <w:lang w:eastAsia="de-DE" w:bidi="en-US"/>
              </w:rPr>
              <w:t>Sex</w:t>
            </w:r>
          </w:p>
        </w:tc>
        <w:tc>
          <w:tcPr>
            <w:tcW w:w="742" w:type="dxa"/>
            <w:tcBorders>
              <w:top w:val="single" w:sz="4" w:space="0" w:color="auto"/>
              <w:bottom w:val="single" w:sz="4" w:space="0" w:color="auto"/>
            </w:tcBorders>
            <w:shd w:val="clear" w:color="auto" w:fill="auto"/>
            <w:tcMar>
              <w:top w:w="32" w:type="dxa"/>
              <w:left w:w="64" w:type="dxa"/>
              <w:bottom w:w="32" w:type="dxa"/>
              <w:right w:w="64" w:type="dxa"/>
            </w:tcMar>
            <w:hideMark/>
          </w:tcPr>
          <w:p w14:paraId="6AEB44D2"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b/>
                <w:bCs/>
                <w:iCs/>
                <w:noProof/>
                <w:snapToGrid w:val="0"/>
                <w:lang w:eastAsia="de-DE" w:bidi="en-US"/>
              </w:rPr>
            </w:pPr>
            <w:r w:rsidRPr="00DE2053">
              <w:rPr>
                <w:rFonts w:ascii="Book Antiqua" w:eastAsia="Times New Roman" w:hAnsi="Book Antiqua"/>
                <w:b/>
                <w:bCs/>
                <w:iCs/>
                <w:noProof/>
                <w:snapToGrid w:val="0"/>
                <w:lang w:eastAsia="de-DE" w:bidi="en-US"/>
              </w:rPr>
              <w:t>Age</w:t>
            </w:r>
          </w:p>
        </w:tc>
        <w:tc>
          <w:tcPr>
            <w:tcW w:w="959" w:type="dxa"/>
            <w:tcBorders>
              <w:top w:val="single" w:sz="4" w:space="0" w:color="auto"/>
              <w:bottom w:val="single" w:sz="4" w:space="0" w:color="auto"/>
            </w:tcBorders>
            <w:shd w:val="clear" w:color="auto" w:fill="auto"/>
            <w:tcMar>
              <w:top w:w="32" w:type="dxa"/>
              <w:left w:w="64" w:type="dxa"/>
              <w:bottom w:w="32" w:type="dxa"/>
              <w:right w:w="64" w:type="dxa"/>
            </w:tcMar>
            <w:hideMark/>
          </w:tcPr>
          <w:p w14:paraId="5EBC1B68"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b/>
                <w:bCs/>
                <w:iCs/>
                <w:noProof/>
                <w:snapToGrid w:val="0"/>
                <w:lang w:eastAsia="de-DE" w:bidi="en-US"/>
              </w:rPr>
            </w:pPr>
            <w:r w:rsidRPr="00DE2053">
              <w:rPr>
                <w:rFonts w:ascii="Book Antiqua" w:eastAsia="Times New Roman" w:hAnsi="Book Antiqua"/>
                <w:b/>
                <w:bCs/>
                <w:iCs/>
                <w:noProof/>
                <w:snapToGrid w:val="0"/>
                <w:lang w:eastAsia="de-DE" w:bidi="en-US"/>
              </w:rPr>
              <w:t>Vertebrae</w:t>
            </w:r>
            <w:r w:rsidR="00D60538" w:rsidRPr="00DE2053">
              <w:rPr>
                <w:rFonts w:ascii="Book Antiqua" w:hAnsi="Book Antiqua"/>
                <w:b/>
                <w:bCs/>
                <w:iCs/>
                <w:noProof/>
                <w:snapToGrid w:val="0"/>
                <w:lang w:eastAsia="zh-CN" w:bidi="en-US"/>
              </w:rPr>
              <w:t xml:space="preserve"> </w:t>
            </w:r>
            <w:r w:rsidR="00D60538" w:rsidRPr="00DE2053">
              <w:rPr>
                <w:rFonts w:ascii="Book Antiqua" w:eastAsia="Times New Roman" w:hAnsi="Book Antiqua"/>
                <w:b/>
                <w:bCs/>
                <w:iCs/>
                <w:noProof/>
                <w:snapToGrid w:val="0"/>
                <w:lang w:eastAsia="de-DE" w:bidi="en-US"/>
              </w:rPr>
              <w:t>augmented</w:t>
            </w:r>
          </w:p>
        </w:tc>
        <w:tc>
          <w:tcPr>
            <w:tcW w:w="1134" w:type="dxa"/>
            <w:tcBorders>
              <w:top w:val="single" w:sz="4" w:space="0" w:color="auto"/>
              <w:bottom w:val="single" w:sz="4" w:space="0" w:color="auto"/>
            </w:tcBorders>
            <w:shd w:val="clear" w:color="auto" w:fill="auto"/>
            <w:tcMar>
              <w:top w:w="32" w:type="dxa"/>
              <w:left w:w="64" w:type="dxa"/>
              <w:bottom w:w="32" w:type="dxa"/>
              <w:right w:w="64" w:type="dxa"/>
            </w:tcMar>
            <w:hideMark/>
          </w:tcPr>
          <w:p w14:paraId="71744D01" w14:textId="4CC7325C"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b/>
                <w:bCs/>
                <w:iCs/>
                <w:noProof/>
                <w:snapToGrid w:val="0"/>
                <w:lang w:eastAsia="de-DE" w:bidi="en-US"/>
              </w:rPr>
            </w:pPr>
            <w:r w:rsidRPr="00DE2053">
              <w:rPr>
                <w:rFonts w:ascii="Book Antiqua" w:eastAsia="Times New Roman" w:hAnsi="Book Antiqua"/>
                <w:b/>
                <w:bCs/>
                <w:iCs/>
                <w:noProof/>
                <w:snapToGrid w:val="0"/>
                <w:lang w:eastAsia="de-DE" w:bidi="en-US"/>
              </w:rPr>
              <w:t xml:space="preserve">Time of </w:t>
            </w:r>
            <w:r w:rsidR="00D60538" w:rsidRPr="00DE2053">
              <w:rPr>
                <w:rFonts w:ascii="Book Antiqua" w:eastAsia="Times New Roman" w:hAnsi="Book Antiqua"/>
                <w:b/>
                <w:bCs/>
                <w:iCs/>
                <w:noProof/>
                <w:snapToGrid w:val="0"/>
                <w:lang w:eastAsia="de-DE" w:bidi="en-US"/>
              </w:rPr>
              <w:t xml:space="preserve">embolism detected </w:t>
            </w:r>
            <w:r w:rsidRPr="00DE2053">
              <w:rPr>
                <w:rFonts w:ascii="Book Antiqua" w:eastAsia="Times New Roman" w:hAnsi="Book Antiqua"/>
                <w:b/>
                <w:bCs/>
                <w:iCs/>
                <w:noProof/>
                <w:snapToGrid w:val="0"/>
                <w:lang w:eastAsia="de-DE" w:bidi="en-US"/>
              </w:rPr>
              <w:t>Post-</w:t>
            </w:r>
            <w:r w:rsidR="00D51B4D">
              <w:rPr>
                <w:rFonts w:ascii="Book Antiqua" w:eastAsia="Times New Roman" w:hAnsi="Book Antiqua"/>
                <w:b/>
                <w:bCs/>
                <w:iCs/>
                <w:noProof/>
                <w:snapToGrid w:val="0"/>
                <w:lang w:eastAsia="de-DE" w:bidi="en-US"/>
              </w:rPr>
              <w:t>o</w:t>
            </w:r>
            <w:r w:rsidRPr="00DE2053">
              <w:rPr>
                <w:rFonts w:ascii="Book Antiqua" w:eastAsia="Times New Roman" w:hAnsi="Book Antiqua"/>
                <w:b/>
                <w:bCs/>
                <w:iCs/>
                <w:noProof/>
                <w:snapToGrid w:val="0"/>
                <w:lang w:eastAsia="de-DE" w:bidi="en-US"/>
              </w:rPr>
              <w:t>p</w:t>
            </w:r>
          </w:p>
        </w:tc>
        <w:tc>
          <w:tcPr>
            <w:tcW w:w="1559" w:type="dxa"/>
            <w:tcBorders>
              <w:top w:val="single" w:sz="4" w:space="0" w:color="auto"/>
              <w:bottom w:val="single" w:sz="4" w:space="0" w:color="auto"/>
            </w:tcBorders>
            <w:shd w:val="clear" w:color="auto" w:fill="auto"/>
            <w:tcMar>
              <w:top w:w="32" w:type="dxa"/>
              <w:left w:w="64" w:type="dxa"/>
              <w:bottom w:w="32" w:type="dxa"/>
              <w:right w:w="64" w:type="dxa"/>
            </w:tcMar>
            <w:hideMark/>
          </w:tcPr>
          <w:p w14:paraId="15BB129B"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b/>
                <w:bCs/>
                <w:iCs/>
                <w:noProof/>
                <w:snapToGrid w:val="0"/>
                <w:lang w:eastAsia="de-DE" w:bidi="en-US"/>
              </w:rPr>
            </w:pPr>
            <w:r w:rsidRPr="00DE2053">
              <w:rPr>
                <w:rFonts w:ascii="Book Antiqua" w:eastAsia="Times New Roman" w:hAnsi="Book Antiqua"/>
                <w:b/>
                <w:bCs/>
                <w:iCs/>
                <w:noProof/>
                <w:snapToGrid w:val="0"/>
                <w:lang w:eastAsia="de-DE" w:bidi="en-US"/>
              </w:rPr>
              <w:t xml:space="preserve">Clinical </w:t>
            </w:r>
            <w:r w:rsidR="00D60538" w:rsidRPr="00DE2053">
              <w:rPr>
                <w:rFonts w:ascii="Book Antiqua" w:eastAsia="Times New Roman" w:hAnsi="Book Antiqua"/>
                <w:b/>
                <w:bCs/>
                <w:iCs/>
                <w:noProof/>
                <w:snapToGrid w:val="0"/>
                <w:lang w:eastAsia="de-DE" w:bidi="en-US"/>
              </w:rPr>
              <w:t>presentation</w:t>
            </w:r>
          </w:p>
        </w:tc>
        <w:tc>
          <w:tcPr>
            <w:tcW w:w="1513" w:type="dxa"/>
            <w:tcBorders>
              <w:top w:val="single" w:sz="4" w:space="0" w:color="auto"/>
              <w:bottom w:val="single" w:sz="4" w:space="0" w:color="auto"/>
            </w:tcBorders>
            <w:shd w:val="clear" w:color="auto" w:fill="auto"/>
            <w:tcMar>
              <w:top w:w="32" w:type="dxa"/>
              <w:left w:w="64" w:type="dxa"/>
              <w:bottom w:w="32" w:type="dxa"/>
              <w:right w:w="64" w:type="dxa"/>
            </w:tcMar>
            <w:hideMark/>
          </w:tcPr>
          <w:p w14:paraId="44C585DF"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b/>
                <w:bCs/>
                <w:iCs/>
                <w:noProof/>
                <w:snapToGrid w:val="0"/>
                <w:lang w:eastAsia="de-DE" w:bidi="en-US"/>
              </w:rPr>
            </w:pPr>
            <w:r w:rsidRPr="00DE2053">
              <w:rPr>
                <w:rFonts w:ascii="Book Antiqua" w:eastAsia="Times New Roman" w:hAnsi="Book Antiqua"/>
                <w:b/>
                <w:bCs/>
                <w:iCs/>
                <w:noProof/>
                <w:snapToGrid w:val="0"/>
                <w:lang w:eastAsia="de-DE" w:bidi="en-US"/>
              </w:rPr>
              <w:t>Treatment</w:t>
            </w:r>
          </w:p>
        </w:tc>
        <w:tc>
          <w:tcPr>
            <w:tcW w:w="1123" w:type="dxa"/>
            <w:tcBorders>
              <w:top w:val="single" w:sz="4" w:space="0" w:color="auto"/>
              <w:bottom w:val="single" w:sz="4" w:space="0" w:color="auto"/>
            </w:tcBorders>
            <w:shd w:val="clear" w:color="auto" w:fill="auto"/>
            <w:tcMar>
              <w:top w:w="32" w:type="dxa"/>
              <w:left w:w="64" w:type="dxa"/>
              <w:bottom w:w="32" w:type="dxa"/>
              <w:right w:w="64" w:type="dxa"/>
            </w:tcMar>
            <w:hideMark/>
          </w:tcPr>
          <w:p w14:paraId="68AD9360"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b/>
                <w:bCs/>
                <w:iCs/>
                <w:noProof/>
                <w:snapToGrid w:val="0"/>
                <w:lang w:eastAsia="de-DE" w:bidi="en-US"/>
              </w:rPr>
            </w:pPr>
            <w:r w:rsidRPr="00DE2053">
              <w:rPr>
                <w:rFonts w:ascii="Book Antiqua" w:eastAsia="Times New Roman" w:hAnsi="Book Antiqua"/>
                <w:b/>
                <w:bCs/>
                <w:iCs/>
                <w:noProof/>
                <w:snapToGrid w:val="0"/>
                <w:lang w:eastAsia="de-DE" w:bidi="en-US"/>
              </w:rPr>
              <w:t>Outcome</w:t>
            </w:r>
          </w:p>
        </w:tc>
      </w:tr>
      <w:tr w:rsidR="00180D8A" w:rsidRPr="00DE2053" w14:paraId="52E5360C" w14:textId="77777777" w:rsidTr="00D60538">
        <w:trPr>
          <w:trHeight w:val="712"/>
          <w:jc w:val="center"/>
        </w:trPr>
        <w:tc>
          <w:tcPr>
            <w:tcW w:w="876" w:type="dxa"/>
            <w:tcBorders>
              <w:top w:val="single" w:sz="4" w:space="0" w:color="auto"/>
            </w:tcBorders>
            <w:shd w:val="clear" w:color="auto" w:fill="auto"/>
            <w:tcMar>
              <w:top w:w="32" w:type="dxa"/>
              <w:left w:w="64" w:type="dxa"/>
              <w:bottom w:w="32" w:type="dxa"/>
              <w:right w:w="64" w:type="dxa"/>
            </w:tcMar>
            <w:hideMark/>
          </w:tcPr>
          <w:p w14:paraId="065380A6" w14:textId="77777777" w:rsidR="00180D8A" w:rsidRPr="00DE2053" w:rsidRDefault="00D60538"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 xml:space="preserve">Rasch </w:t>
            </w:r>
            <w:r w:rsidRPr="00DE2053">
              <w:rPr>
                <w:rFonts w:ascii="Book Antiqua" w:eastAsia="Times New Roman" w:hAnsi="Book Antiqua"/>
                <w:i/>
                <w:iCs/>
                <w:noProof/>
                <w:snapToGrid w:val="0"/>
                <w:lang w:eastAsia="de-DE" w:bidi="en-US"/>
              </w:rPr>
              <w:t>et al</w:t>
            </w:r>
            <w:r w:rsidRPr="00DE2053">
              <w:rPr>
                <w:rFonts w:ascii="Book Antiqua" w:eastAsia="Times New Roman" w:hAnsi="Book Antiqua"/>
                <w:iCs/>
                <w:noProof/>
                <w:snapToGrid w:val="0"/>
                <w:vertAlign w:val="superscript"/>
                <w:lang w:eastAsia="de-DE" w:bidi="en-US"/>
              </w:rPr>
              <w:t>[20]</w:t>
            </w:r>
            <w:r w:rsidRPr="00DE2053">
              <w:rPr>
                <w:rFonts w:ascii="Book Antiqua" w:eastAsia="Times New Roman" w:hAnsi="Book Antiqua"/>
                <w:iCs/>
                <w:noProof/>
                <w:snapToGrid w:val="0"/>
                <w:lang w:eastAsia="de-DE" w:bidi="en-US"/>
              </w:rPr>
              <w:t xml:space="preserve">, </w:t>
            </w:r>
            <w:r w:rsidR="00180D8A" w:rsidRPr="00DE2053">
              <w:rPr>
                <w:rFonts w:ascii="Book Antiqua" w:eastAsia="Times New Roman" w:hAnsi="Book Antiqua"/>
                <w:iCs/>
                <w:noProof/>
                <w:snapToGrid w:val="0"/>
                <w:lang w:eastAsia="de-DE" w:bidi="en-US"/>
              </w:rPr>
              <w:t>2010</w:t>
            </w:r>
          </w:p>
        </w:tc>
        <w:tc>
          <w:tcPr>
            <w:tcW w:w="567" w:type="dxa"/>
            <w:tcBorders>
              <w:top w:val="single" w:sz="4" w:space="0" w:color="auto"/>
            </w:tcBorders>
            <w:shd w:val="clear" w:color="auto" w:fill="auto"/>
            <w:tcMar>
              <w:top w:w="32" w:type="dxa"/>
              <w:left w:w="64" w:type="dxa"/>
              <w:bottom w:w="32" w:type="dxa"/>
              <w:right w:w="64" w:type="dxa"/>
            </w:tcMar>
            <w:hideMark/>
          </w:tcPr>
          <w:p w14:paraId="4C7B222B"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p>
        </w:tc>
        <w:tc>
          <w:tcPr>
            <w:tcW w:w="742" w:type="dxa"/>
            <w:tcBorders>
              <w:top w:val="single" w:sz="4" w:space="0" w:color="auto"/>
            </w:tcBorders>
            <w:shd w:val="clear" w:color="auto" w:fill="auto"/>
            <w:tcMar>
              <w:top w:w="32" w:type="dxa"/>
              <w:left w:w="64" w:type="dxa"/>
              <w:bottom w:w="32" w:type="dxa"/>
              <w:right w:w="64" w:type="dxa"/>
            </w:tcMar>
            <w:hideMark/>
          </w:tcPr>
          <w:p w14:paraId="2ADA9880"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55</w:t>
            </w:r>
          </w:p>
        </w:tc>
        <w:tc>
          <w:tcPr>
            <w:tcW w:w="959" w:type="dxa"/>
            <w:tcBorders>
              <w:top w:val="single" w:sz="4" w:space="0" w:color="auto"/>
            </w:tcBorders>
            <w:shd w:val="clear" w:color="auto" w:fill="auto"/>
            <w:tcMar>
              <w:top w:w="32" w:type="dxa"/>
              <w:left w:w="64" w:type="dxa"/>
              <w:bottom w:w="32" w:type="dxa"/>
              <w:right w:w="64" w:type="dxa"/>
            </w:tcMar>
            <w:hideMark/>
          </w:tcPr>
          <w:p w14:paraId="1F1927EA"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L3/4</w:t>
            </w:r>
          </w:p>
        </w:tc>
        <w:tc>
          <w:tcPr>
            <w:tcW w:w="1134" w:type="dxa"/>
            <w:tcBorders>
              <w:top w:val="single" w:sz="4" w:space="0" w:color="auto"/>
            </w:tcBorders>
            <w:shd w:val="clear" w:color="auto" w:fill="auto"/>
            <w:tcMar>
              <w:top w:w="32" w:type="dxa"/>
              <w:left w:w="64" w:type="dxa"/>
              <w:bottom w:w="32" w:type="dxa"/>
              <w:right w:w="64" w:type="dxa"/>
            </w:tcMar>
            <w:hideMark/>
          </w:tcPr>
          <w:p w14:paraId="231D0571" w14:textId="77777777" w:rsidR="00180D8A" w:rsidRPr="00DE2053" w:rsidRDefault="00D60538"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2 d</w:t>
            </w:r>
          </w:p>
        </w:tc>
        <w:tc>
          <w:tcPr>
            <w:tcW w:w="1559" w:type="dxa"/>
            <w:tcBorders>
              <w:top w:val="single" w:sz="4" w:space="0" w:color="auto"/>
            </w:tcBorders>
            <w:shd w:val="clear" w:color="auto" w:fill="auto"/>
            <w:tcMar>
              <w:top w:w="32" w:type="dxa"/>
              <w:left w:w="64" w:type="dxa"/>
              <w:bottom w:w="32" w:type="dxa"/>
              <w:right w:w="64" w:type="dxa"/>
            </w:tcMar>
            <w:hideMark/>
          </w:tcPr>
          <w:p w14:paraId="2B6673D4"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Tachycardia, dyspnea and oxygen desaturation</w:t>
            </w:r>
          </w:p>
        </w:tc>
        <w:tc>
          <w:tcPr>
            <w:tcW w:w="1513" w:type="dxa"/>
            <w:tcBorders>
              <w:top w:val="single" w:sz="4" w:space="0" w:color="auto"/>
            </w:tcBorders>
            <w:shd w:val="clear" w:color="auto" w:fill="auto"/>
            <w:tcMar>
              <w:top w:w="32" w:type="dxa"/>
              <w:left w:w="64" w:type="dxa"/>
              <w:bottom w:w="32" w:type="dxa"/>
              <w:right w:w="64" w:type="dxa"/>
            </w:tcMar>
            <w:hideMark/>
          </w:tcPr>
          <w:p w14:paraId="14765333"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Pulmonary arteriotomy and cement removement</w:t>
            </w:r>
          </w:p>
        </w:tc>
        <w:tc>
          <w:tcPr>
            <w:tcW w:w="1123" w:type="dxa"/>
            <w:tcBorders>
              <w:top w:val="single" w:sz="4" w:space="0" w:color="auto"/>
            </w:tcBorders>
            <w:shd w:val="clear" w:color="auto" w:fill="auto"/>
            <w:tcMar>
              <w:top w:w="32" w:type="dxa"/>
              <w:left w:w="64" w:type="dxa"/>
              <w:bottom w:w="32" w:type="dxa"/>
              <w:right w:w="64" w:type="dxa"/>
            </w:tcMar>
            <w:hideMark/>
          </w:tcPr>
          <w:p w14:paraId="1A62946F"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Discharged without severe complication</w:t>
            </w:r>
          </w:p>
        </w:tc>
      </w:tr>
      <w:tr w:rsidR="00180D8A" w:rsidRPr="00DE2053" w14:paraId="188FA4E0" w14:textId="77777777" w:rsidTr="00D60538">
        <w:trPr>
          <w:trHeight w:val="712"/>
          <w:jc w:val="center"/>
        </w:trPr>
        <w:tc>
          <w:tcPr>
            <w:tcW w:w="876" w:type="dxa"/>
            <w:shd w:val="clear" w:color="auto" w:fill="auto"/>
            <w:tcMar>
              <w:top w:w="32" w:type="dxa"/>
              <w:left w:w="64" w:type="dxa"/>
              <w:bottom w:w="32" w:type="dxa"/>
              <w:right w:w="64" w:type="dxa"/>
            </w:tcMar>
            <w:hideMark/>
          </w:tcPr>
          <w:p w14:paraId="3E574E64"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 xml:space="preserve">Tang </w:t>
            </w:r>
            <w:r w:rsidRPr="00DE2053">
              <w:rPr>
                <w:rFonts w:ascii="Book Antiqua" w:eastAsia="Times New Roman" w:hAnsi="Book Antiqua"/>
                <w:i/>
                <w:iCs/>
                <w:noProof/>
                <w:snapToGrid w:val="0"/>
                <w:lang w:eastAsia="de-DE" w:bidi="en-US"/>
              </w:rPr>
              <w:t>et al</w:t>
            </w:r>
            <w:r w:rsidR="00D60538" w:rsidRPr="00DE2053">
              <w:rPr>
                <w:rFonts w:ascii="Book Antiqua" w:eastAsia="Times New Roman" w:hAnsi="Book Antiqua"/>
                <w:iCs/>
                <w:noProof/>
                <w:snapToGrid w:val="0"/>
                <w:vertAlign w:val="superscript"/>
                <w:lang w:eastAsia="de-DE" w:bidi="en-US"/>
              </w:rPr>
              <w:t>[21]</w:t>
            </w:r>
            <w:r w:rsidR="00D60538" w:rsidRPr="00DE2053">
              <w:rPr>
                <w:rFonts w:ascii="Book Antiqua" w:eastAsia="Times New Roman" w:hAnsi="Book Antiqua"/>
                <w:iCs/>
                <w:noProof/>
                <w:snapToGrid w:val="0"/>
                <w:lang w:eastAsia="de-DE" w:bidi="en-US"/>
              </w:rPr>
              <w:t>,</w:t>
            </w:r>
            <w:r w:rsidRPr="00DE2053">
              <w:rPr>
                <w:rFonts w:ascii="Book Antiqua" w:eastAsia="Times New Roman" w:hAnsi="Book Antiqua"/>
                <w:iCs/>
                <w:noProof/>
                <w:snapToGrid w:val="0"/>
                <w:lang w:eastAsia="de-DE" w:bidi="en-US"/>
              </w:rPr>
              <w:t xml:space="preserve"> 2020 </w:t>
            </w:r>
          </w:p>
        </w:tc>
        <w:tc>
          <w:tcPr>
            <w:tcW w:w="567" w:type="dxa"/>
            <w:shd w:val="clear" w:color="auto" w:fill="auto"/>
            <w:tcMar>
              <w:top w:w="32" w:type="dxa"/>
              <w:left w:w="64" w:type="dxa"/>
              <w:bottom w:w="32" w:type="dxa"/>
              <w:right w:w="64" w:type="dxa"/>
            </w:tcMar>
            <w:hideMark/>
          </w:tcPr>
          <w:p w14:paraId="3667189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F</w:t>
            </w:r>
          </w:p>
        </w:tc>
        <w:tc>
          <w:tcPr>
            <w:tcW w:w="742" w:type="dxa"/>
            <w:shd w:val="clear" w:color="auto" w:fill="auto"/>
            <w:tcMar>
              <w:top w:w="32" w:type="dxa"/>
              <w:left w:w="64" w:type="dxa"/>
              <w:bottom w:w="32" w:type="dxa"/>
              <w:right w:w="64" w:type="dxa"/>
            </w:tcMar>
            <w:hideMark/>
          </w:tcPr>
          <w:p w14:paraId="2C28010C"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73</w:t>
            </w:r>
          </w:p>
        </w:tc>
        <w:tc>
          <w:tcPr>
            <w:tcW w:w="959" w:type="dxa"/>
            <w:shd w:val="clear" w:color="auto" w:fill="auto"/>
            <w:tcMar>
              <w:top w:w="32" w:type="dxa"/>
              <w:left w:w="64" w:type="dxa"/>
              <w:bottom w:w="32" w:type="dxa"/>
              <w:right w:w="64" w:type="dxa"/>
            </w:tcMar>
            <w:hideMark/>
          </w:tcPr>
          <w:p w14:paraId="15BD042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L3-L5</w:t>
            </w:r>
          </w:p>
        </w:tc>
        <w:tc>
          <w:tcPr>
            <w:tcW w:w="1134" w:type="dxa"/>
            <w:shd w:val="clear" w:color="auto" w:fill="auto"/>
            <w:tcMar>
              <w:top w:w="32" w:type="dxa"/>
              <w:left w:w="64" w:type="dxa"/>
              <w:bottom w:w="32" w:type="dxa"/>
              <w:right w:w="64" w:type="dxa"/>
            </w:tcMar>
            <w:hideMark/>
          </w:tcPr>
          <w:p w14:paraId="0F55EB85" w14:textId="77777777" w:rsidR="00180D8A" w:rsidRPr="00DE2053" w:rsidRDefault="00D60538"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6 d</w:t>
            </w:r>
          </w:p>
        </w:tc>
        <w:tc>
          <w:tcPr>
            <w:tcW w:w="1559" w:type="dxa"/>
            <w:shd w:val="clear" w:color="auto" w:fill="auto"/>
            <w:tcMar>
              <w:top w:w="32" w:type="dxa"/>
              <w:left w:w="64" w:type="dxa"/>
              <w:bottom w:w="32" w:type="dxa"/>
              <w:right w:w="64" w:type="dxa"/>
            </w:tcMar>
            <w:hideMark/>
          </w:tcPr>
          <w:p w14:paraId="6E39177E"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Dyspnea, blood oxygen desaturation</w:t>
            </w:r>
          </w:p>
        </w:tc>
        <w:tc>
          <w:tcPr>
            <w:tcW w:w="1513" w:type="dxa"/>
            <w:shd w:val="clear" w:color="auto" w:fill="auto"/>
            <w:tcMar>
              <w:top w:w="32" w:type="dxa"/>
              <w:left w:w="64" w:type="dxa"/>
              <w:bottom w:w="32" w:type="dxa"/>
              <w:right w:w="64" w:type="dxa"/>
            </w:tcMar>
            <w:hideMark/>
          </w:tcPr>
          <w:p w14:paraId="1F47363C"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Oxygen inhalation and anticoagulation treatment</w:t>
            </w:r>
          </w:p>
        </w:tc>
        <w:tc>
          <w:tcPr>
            <w:tcW w:w="1123" w:type="dxa"/>
            <w:shd w:val="clear" w:color="auto" w:fill="auto"/>
            <w:tcMar>
              <w:top w:w="32" w:type="dxa"/>
              <w:left w:w="64" w:type="dxa"/>
              <w:bottom w:w="32" w:type="dxa"/>
              <w:right w:w="64" w:type="dxa"/>
            </w:tcMar>
            <w:hideMark/>
          </w:tcPr>
          <w:p w14:paraId="09F86036" w14:textId="77777777" w:rsidR="00180D8A" w:rsidRPr="00DE2053" w:rsidRDefault="00D60538"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Uneventful recovery in 2 yr</w:t>
            </w:r>
            <w:r w:rsidR="00180D8A" w:rsidRPr="00DE2053">
              <w:rPr>
                <w:rFonts w:ascii="Book Antiqua" w:eastAsia="Times New Roman" w:hAnsi="Book Antiqua"/>
                <w:iCs/>
                <w:noProof/>
                <w:snapToGrid w:val="0"/>
                <w:lang w:eastAsia="de-DE" w:bidi="en-US"/>
              </w:rPr>
              <w:t xml:space="preserve"> follow-up</w:t>
            </w:r>
          </w:p>
        </w:tc>
      </w:tr>
      <w:tr w:rsidR="00180D8A" w:rsidRPr="00DE2053" w14:paraId="5D9FD3EF" w14:textId="77777777" w:rsidTr="00D60538">
        <w:trPr>
          <w:trHeight w:val="658"/>
          <w:jc w:val="center"/>
        </w:trPr>
        <w:tc>
          <w:tcPr>
            <w:tcW w:w="876" w:type="dxa"/>
            <w:shd w:val="clear" w:color="auto" w:fill="auto"/>
            <w:tcMar>
              <w:top w:w="32" w:type="dxa"/>
              <w:left w:w="64" w:type="dxa"/>
              <w:bottom w:w="32" w:type="dxa"/>
              <w:right w:w="64" w:type="dxa"/>
            </w:tcMar>
            <w:hideMark/>
          </w:tcPr>
          <w:p w14:paraId="59B4F420"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 xml:space="preserve">Akinola </w:t>
            </w:r>
            <w:r w:rsidRPr="00DE2053">
              <w:rPr>
                <w:rFonts w:ascii="Book Antiqua" w:eastAsia="Times New Roman" w:hAnsi="Book Antiqua"/>
                <w:i/>
                <w:iCs/>
                <w:noProof/>
                <w:snapToGrid w:val="0"/>
                <w:lang w:eastAsia="de-DE" w:bidi="en-US"/>
              </w:rPr>
              <w:t>et al</w:t>
            </w:r>
            <w:r w:rsidR="00D60538" w:rsidRPr="00DE2053">
              <w:rPr>
                <w:rFonts w:ascii="Book Antiqua" w:eastAsia="Times New Roman" w:hAnsi="Book Antiqua"/>
                <w:iCs/>
                <w:noProof/>
                <w:snapToGrid w:val="0"/>
                <w:vertAlign w:val="superscript"/>
                <w:lang w:eastAsia="de-DE" w:bidi="en-US"/>
              </w:rPr>
              <w:t>[22]</w:t>
            </w:r>
            <w:r w:rsidR="00D60538" w:rsidRPr="00DE2053">
              <w:rPr>
                <w:rFonts w:ascii="Book Antiqua" w:eastAsia="Times New Roman" w:hAnsi="Book Antiqua"/>
                <w:iCs/>
                <w:noProof/>
                <w:snapToGrid w:val="0"/>
                <w:lang w:eastAsia="de-DE" w:bidi="en-US"/>
              </w:rPr>
              <w:t>,</w:t>
            </w:r>
            <w:r w:rsidRPr="00DE2053">
              <w:rPr>
                <w:rFonts w:ascii="Book Antiqua" w:eastAsia="Times New Roman" w:hAnsi="Book Antiqua"/>
                <w:iCs/>
                <w:noProof/>
                <w:snapToGrid w:val="0"/>
                <w:lang w:eastAsia="de-DE" w:bidi="en-US"/>
              </w:rPr>
              <w:t xml:space="preserve"> 2010 </w:t>
            </w:r>
          </w:p>
        </w:tc>
        <w:tc>
          <w:tcPr>
            <w:tcW w:w="567" w:type="dxa"/>
            <w:shd w:val="clear" w:color="auto" w:fill="auto"/>
            <w:tcMar>
              <w:top w:w="32" w:type="dxa"/>
              <w:left w:w="64" w:type="dxa"/>
              <w:bottom w:w="32" w:type="dxa"/>
              <w:right w:w="64" w:type="dxa"/>
            </w:tcMar>
            <w:hideMark/>
          </w:tcPr>
          <w:p w14:paraId="0E0645CC"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M</w:t>
            </w:r>
          </w:p>
        </w:tc>
        <w:tc>
          <w:tcPr>
            <w:tcW w:w="742" w:type="dxa"/>
            <w:shd w:val="clear" w:color="auto" w:fill="auto"/>
            <w:tcMar>
              <w:top w:w="32" w:type="dxa"/>
              <w:left w:w="64" w:type="dxa"/>
              <w:bottom w:w="32" w:type="dxa"/>
              <w:right w:w="64" w:type="dxa"/>
            </w:tcMar>
            <w:hideMark/>
          </w:tcPr>
          <w:p w14:paraId="21B0523E"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76</w:t>
            </w:r>
          </w:p>
        </w:tc>
        <w:tc>
          <w:tcPr>
            <w:tcW w:w="959" w:type="dxa"/>
            <w:shd w:val="clear" w:color="auto" w:fill="auto"/>
            <w:tcMar>
              <w:top w:w="32" w:type="dxa"/>
              <w:left w:w="64" w:type="dxa"/>
              <w:bottom w:w="32" w:type="dxa"/>
              <w:right w:w="64" w:type="dxa"/>
            </w:tcMar>
            <w:hideMark/>
          </w:tcPr>
          <w:p w14:paraId="044FD1AB"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L3-L5</w:t>
            </w:r>
          </w:p>
        </w:tc>
        <w:tc>
          <w:tcPr>
            <w:tcW w:w="1134" w:type="dxa"/>
            <w:shd w:val="clear" w:color="auto" w:fill="auto"/>
            <w:tcMar>
              <w:top w:w="32" w:type="dxa"/>
              <w:left w:w="64" w:type="dxa"/>
              <w:bottom w:w="32" w:type="dxa"/>
              <w:right w:w="64" w:type="dxa"/>
            </w:tcMar>
            <w:hideMark/>
          </w:tcPr>
          <w:p w14:paraId="052B48FE" w14:textId="77777777" w:rsidR="00180D8A" w:rsidRPr="00DE2053" w:rsidRDefault="00D60538"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Immediate</w:t>
            </w:r>
          </w:p>
        </w:tc>
        <w:tc>
          <w:tcPr>
            <w:tcW w:w="1559" w:type="dxa"/>
            <w:shd w:val="clear" w:color="auto" w:fill="auto"/>
            <w:tcMar>
              <w:top w:w="32" w:type="dxa"/>
              <w:left w:w="64" w:type="dxa"/>
              <w:bottom w:w="32" w:type="dxa"/>
              <w:right w:w="64" w:type="dxa"/>
            </w:tcMar>
            <w:hideMark/>
          </w:tcPr>
          <w:p w14:paraId="689BF0C4"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No symptoms</w:t>
            </w:r>
          </w:p>
        </w:tc>
        <w:tc>
          <w:tcPr>
            <w:tcW w:w="1513" w:type="dxa"/>
            <w:shd w:val="clear" w:color="auto" w:fill="auto"/>
            <w:tcMar>
              <w:top w:w="32" w:type="dxa"/>
              <w:left w:w="64" w:type="dxa"/>
              <w:bottom w:w="32" w:type="dxa"/>
              <w:right w:w="64" w:type="dxa"/>
            </w:tcMar>
            <w:hideMark/>
          </w:tcPr>
          <w:p w14:paraId="41708DC2" w14:textId="3A8EFF5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Anticoagulation treatment for 6 mo</w:t>
            </w:r>
          </w:p>
        </w:tc>
        <w:tc>
          <w:tcPr>
            <w:tcW w:w="1123" w:type="dxa"/>
            <w:shd w:val="clear" w:color="auto" w:fill="auto"/>
            <w:tcMar>
              <w:top w:w="32" w:type="dxa"/>
              <w:left w:w="64" w:type="dxa"/>
              <w:bottom w:w="32" w:type="dxa"/>
              <w:right w:w="64" w:type="dxa"/>
            </w:tcMar>
            <w:hideMark/>
          </w:tcPr>
          <w:p w14:paraId="15FB1D4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Uneventful recovery in 6 mo</w:t>
            </w:r>
            <w:r w:rsidR="00D60538" w:rsidRPr="00DE2053">
              <w:rPr>
                <w:rFonts w:ascii="Book Antiqua" w:eastAsia="Times New Roman" w:hAnsi="Book Antiqua"/>
                <w:iCs/>
                <w:noProof/>
                <w:snapToGrid w:val="0"/>
                <w:lang w:eastAsia="de-DE" w:bidi="en-US"/>
              </w:rPr>
              <w:t xml:space="preserve"> </w:t>
            </w:r>
            <w:r w:rsidRPr="00DE2053">
              <w:rPr>
                <w:rFonts w:ascii="Book Antiqua" w:eastAsia="Times New Roman" w:hAnsi="Book Antiqua"/>
                <w:iCs/>
                <w:noProof/>
                <w:snapToGrid w:val="0"/>
                <w:lang w:eastAsia="de-DE" w:bidi="en-US"/>
              </w:rPr>
              <w:t>follow-up</w:t>
            </w:r>
          </w:p>
        </w:tc>
      </w:tr>
      <w:tr w:rsidR="00180D8A" w:rsidRPr="00DE2053" w14:paraId="71B34866" w14:textId="77777777" w:rsidTr="00D60538">
        <w:trPr>
          <w:trHeight w:val="712"/>
          <w:jc w:val="center"/>
        </w:trPr>
        <w:tc>
          <w:tcPr>
            <w:tcW w:w="876" w:type="dxa"/>
            <w:shd w:val="clear" w:color="auto" w:fill="auto"/>
            <w:tcMar>
              <w:top w:w="32" w:type="dxa"/>
              <w:left w:w="64" w:type="dxa"/>
              <w:bottom w:w="32" w:type="dxa"/>
              <w:right w:w="64" w:type="dxa"/>
            </w:tcMar>
            <w:hideMark/>
          </w:tcPr>
          <w:p w14:paraId="5792642B"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 xml:space="preserve">Zheng </w:t>
            </w:r>
            <w:r w:rsidRPr="00DE2053">
              <w:rPr>
                <w:rFonts w:ascii="Book Antiqua" w:eastAsia="Times New Roman" w:hAnsi="Book Antiqua"/>
                <w:i/>
                <w:iCs/>
                <w:noProof/>
                <w:snapToGrid w:val="0"/>
                <w:lang w:eastAsia="de-DE" w:bidi="en-US"/>
              </w:rPr>
              <w:t>et al</w:t>
            </w:r>
            <w:r w:rsidR="00D60538" w:rsidRPr="00DE2053">
              <w:rPr>
                <w:rFonts w:ascii="Book Antiqua" w:eastAsia="Times New Roman" w:hAnsi="Book Antiqua"/>
                <w:iCs/>
                <w:noProof/>
                <w:snapToGrid w:val="0"/>
                <w:vertAlign w:val="superscript"/>
                <w:lang w:eastAsia="de-DE" w:bidi="en-US"/>
              </w:rPr>
              <w:t>[23]</w:t>
            </w:r>
            <w:r w:rsidR="00D60538" w:rsidRPr="00DE2053">
              <w:rPr>
                <w:rFonts w:ascii="Book Antiqua" w:eastAsia="Times New Roman" w:hAnsi="Book Antiqua"/>
                <w:iCs/>
                <w:noProof/>
                <w:snapToGrid w:val="0"/>
                <w:lang w:eastAsia="de-DE" w:bidi="en-US"/>
              </w:rPr>
              <w:t>,</w:t>
            </w:r>
            <w:r w:rsidRPr="00DE2053">
              <w:rPr>
                <w:rFonts w:ascii="Book Antiqua" w:eastAsia="Times New Roman" w:hAnsi="Book Antiqua"/>
                <w:iCs/>
                <w:noProof/>
                <w:snapToGrid w:val="0"/>
                <w:lang w:eastAsia="de-DE" w:bidi="en-US"/>
              </w:rPr>
              <w:t xml:space="preserve"> 2013 </w:t>
            </w:r>
          </w:p>
        </w:tc>
        <w:tc>
          <w:tcPr>
            <w:tcW w:w="567" w:type="dxa"/>
            <w:shd w:val="clear" w:color="auto" w:fill="auto"/>
            <w:tcMar>
              <w:top w:w="32" w:type="dxa"/>
              <w:left w:w="64" w:type="dxa"/>
              <w:bottom w:w="32" w:type="dxa"/>
              <w:right w:w="64" w:type="dxa"/>
            </w:tcMar>
            <w:hideMark/>
          </w:tcPr>
          <w:p w14:paraId="2619B87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F</w:t>
            </w:r>
          </w:p>
        </w:tc>
        <w:tc>
          <w:tcPr>
            <w:tcW w:w="742" w:type="dxa"/>
            <w:shd w:val="clear" w:color="auto" w:fill="auto"/>
            <w:tcMar>
              <w:top w:w="32" w:type="dxa"/>
              <w:left w:w="64" w:type="dxa"/>
              <w:bottom w:w="32" w:type="dxa"/>
              <w:right w:w="64" w:type="dxa"/>
            </w:tcMar>
            <w:hideMark/>
          </w:tcPr>
          <w:p w14:paraId="43C75858"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47</w:t>
            </w:r>
          </w:p>
        </w:tc>
        <w:tc>
          <w:tcPr>
            <w:tcW w:w="959" w:type="dxa"/>
            <w:shd w:val="clear" w:color="auto" w:fill="auto"/>
            <w:tcMar>
              <w:top w:w="32" w:type="dxa"/>
              <w:left w:w="64" w:type="dxa"/>
              <w:bottom w:w="32" w:type="dxa"/>
              <w:right w:w="64" w:type="dxa"/>
            </w:tcMar>
            <w:hideMark/>
          </w:tcPr>
          <w:p w14:paraId="51950601"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T1-T4, T9</w:t>
            </w:r>
          </w:p>
        </w:tc>
        <w:tc>
          <w:tcPr>
            <w:tcW w:w="1134" w:type="dxa"/>
            <w:shd w:val="clear" w:color="auto" w:fill="auto"/>
            <w:tcMar>
              <w:top w:w="32" w:type="dxa"/>
              <w:left w:w="64" w:type="dxa"/>
              <w:bottom w:w="32" w:type="dxa"/>
              <w:right w:w="64" w:type="dxa"/>
            </w:tcMar>
            <w:hideMark/>
          </w:tcPr>
          <w:p w14:paraId="5D142CA1"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 xml:space="preserve">1 </w:t>
            </w:r>
            <w:r w:rsidR="00D60538" w:rsidRPr="00DE2053">
              <w:rPr>
                <w:rFonts w:ascii="Book Antiqua" w:eastAsia="Times New Roman" w:hAnsi="Book Antiqua"/>
                <w:iCs/>
                <w:noProof/>
                <w:snapToGrid w:val="0"/>
                <w:lang w:eastAsia="de-DE" w:bidi="en-US"/>
              </w:rPr>
              <w:t>h</w:t>
            </w:r>
          </w:p>
        </w:tc>
        <w:tc>
          <w:tcPr>
            <w:tcW w:w="1559" w:type="dxa"/>
            <w:shd w:val="clear" w:color="auto" w:fill="auto"/>
            <w:tcMar>
              <w:top w:w="32" w:type="dxa"/>
              <w:left w:w="64" w:type="dxa"/>
              <w:bottom w:w="32" w:type="dxa"/>
              <w:right w:w="64" w:type="dxa"/>
            </w:tcMar>
            <w:hideMark/>
          </w:tcPr>
          <w:p w14:paraId="6A00F547"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 xml:space="preserve">Dyspnea, low blood pressure, </w:t>
            </w:r>
            <w:r w:rsidRPr="00DE2053">
              <w:rPr>
                <w:rFonts w:ascii="Book Antiqua" w:eastAsia="Times New Roman" w:hAnsi="Book Antiqua"/>
                <w:iCs/>
                <w:noProof/>
                <w:snapToGrid w:val="0"/>
                <w:lang w:eastAsia="de-DE" w:bidi="en-US"/>
              </w:rPr>
              <w:lastRenderedPageBreak/>
              <w:t xml:space="preserve">unconsciousness </w:t>
            </w:r>
          </w:p>
        </w:tc>
        <w:tc>
          <w:tcPr>
            <w:tcW w:w="1513" w:type="dxa"/>
            <w:shd w:val="clear" w:color="auto" w:fill="auto"/>
            <w:tcMar>
              <w:top w:w="32" w:type="dxa"/>
              <w:left w:w="64" w:type="dxa"/>
              <w:bottom w:w="32" w:type="dxa"/>
              <w:right w:w="64" w:type="dxa"/>
            </w:tcMar>
            <w:hideMark/>
          </w:tcPr>
          <w:p w14:paraId="41CE8800" w14:textId="2B7ECD19"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lastRenderedPageBreak/>
              <w:t>NA</w:t>
            </w:r>
          </w:p>
        </w:tc>
        <w:tc>
          <w:tcPr>
            <w:tcW w:w="1123" w:type="dxa"/>
            <w:shd w:val="clear" w:color="auto" w:fill="auto"/>
            <w:tcMar>
              <w:top w:w="32" w:type="dxa"/>
              <w:left w:w="64" w:type="dxa"/>
              <w:bottom w:w="32" w:type="dxa"/>
              <w:right w:w="64" w:type="dxa"/>
            </w:tcMar>
            <w:hideMark/>
          </w:tcPr>
          <w:p w14:paraId="2B442E5C"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Death</w:t>
            </w:r>
          </w:p>
        </w:tc>
      </w:tr>
      <w:tr w:rsidR="00180D8A" w:rsidRPr="00DE2053" w14:paraId="2D150EB1" w14:textId="77777777" w:rsidTr="00D60538">
        <w:trPr>
          <w:trHeight w:val="712"/>
          <w:jc w:val="center"/>
        </w:trPr>
        <w:tc>
          <w:tcPr>
            <w:tcW w:w="876" w:type="dxa"/>
            <w:shd w:val="clear" w:color="auto" w:fill="auto"/>
            <w:tcMar>
              <w:top w:w="32" w:type="dxa"/>
              <w:left w:w="64" w:type="dxa"/>
              <w:bottom w:w="32" w:type="dxa"/>
              <w:right w:w="64" w:type="dxa"/>
            </w:tcMar>
            <w:hideMark/>
          </w:tcPr>
          <w:p w14:paraId="05ED6E1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 xml:space="preserve">Rahimizadeh </w:t>
            </w:r>
            <w:r w:rsidRPr="00DE2053">
              <w:rPr>
                <w:rFonts w:ascii="Book Antiqua" w:eastAsia="Times New Roman" w:hAnsi="Book Antiqua"/>
                <w:i/>
                <w:iCs/>
                <w:noProof/>
                <w:snapToGrid w:val="0"/>
                <w:lang w:eastAsia="de-DE" w:bidi="en-US"/>
              </w:rPr>
              <w:t>et al</w:t>
            </w:r>
            <w:r w:rsidR="00D60538" w:rsidRPr="00DE2053">
              <w:rPr>
                <w:rFonts w:ascii="Book Antiqua" w:eastAsia="Times New Roman" w:hAnsi="Book Antiqua"/>
                <w:iCs/>
                <w:noProof/>
                <w:snapToGrid w:val="0"/>
                <w:vertAlign w:val="superscript"/>
                <w:lang w:eastAsia="de-DE" w:bidi="en-US"/>
              </w:rPr>
              <w:t>[24]</w:t>
            </w:r>
            <w:r w:rsidR="00D60538" w:rsidRPr="00DE2053">
              <w:rPr>
                <w:rFonts w:ascii="Book Antiqua" w:eastAsia="Times New Roman" w:hAnsi="Book Antiqua"/>
                <w:iCs/>
                <w:noProof/>
                <w:snapToGrid w:val="0"/>
                <w:lang w:eastAsia="de-DE" w:bidi="en-US"/>
              </w:rPr>
              <w:t>,</w:t>
            </w:r>
            <w:r w:rsidRPr="00DE2053">
              <w:rPr>
                <w:rFonts w:ascii="Book Antiqua" w:eastAsia="Times New Roman" w:hAnsi="Book Antiqua"/>
                <w:iCs/>
                <w:noProof/>
                <w:snapToGrid w:val="0"/>
                <w:lang w:eastAsia="de-DE" w:bidi="en-US"/>
              </w:rPr>
              <w:t xml:space="preserve"> 2020</w:t>
            </w:r>
          </w:p>
        </w:tc>
        <w:tc>
          <w:tcPr>
            <w:tcW w:w="567" w:type="dxa"/>
            <w:shd w:val="clear" w:color="auto" w:fill="auto"/>
            <w:tcMar>
              <w:top w:w="32" w:type="dxa"/>
              <w:left w:w="64" w:type="dxa"/>
              <w:bottom w:w="32" w:type="dxa"/>
              <w:right w:w="64" w:type="dxa"/>
            </w:tcMar>
            <w:hideMark/>
          </w:tcPr>
          <w:p w14:paraId="00A60829"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F</w:t>
            </w:r>
          </w:p>
        </w:tc>
        <w:tc>
          <w:tcPr>
            <w:tcW w:w="742" w:type="dxa"/>
            <w:shd w:val="clear" w:color="auto" w:fill="auto"/>
            <w:tcMar>
              <w:top w:w="32" w:type="dxa"/>
              <w:left w:w="64" w:type="dxa"/>
              <w:bottom w:w="32" w:type="dxa"/>
              <w:right w:w="64" w:type="dxa"/>
            </w:tcMar>
            <w:hideMark/>
          </w:tcPr>
          <w:p w14:paraId="7C93B427"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N.A.</w:t>
            </w:r>
            <w:r w:rsidR="00D60538" w:rsidRPr="00DE2053">
              <w:rPr>
                <w:rFonts w:ascii="Book Antiqua" w:hAnsi="Book Antiqua"/>
                <w:iCs/>
                <w:noProof/>
                <w:snapToGrid w:val="0"/>
                <w:lang w:eastAsia="zh-CN" w:bidi="en-US"/>
              </w:rPr>
              <w:t xml:space="preserve"> </w:t>
            </w:r>
            <w:r w:rsidRPr="00DE2053">
              <w:rPr>
                <w:rFonts w:ascii="Book Antiqua" w:eastAsia="Times New Roman" w:hAnsi="Book Antiqua"/>
                <w:iCs/>
                <w:noProof/>
                <w:snapToGrid w:val="0"/>
                <w:lang w:eastAsia="de-DE" w:bidi="en-US"/>
              </w:rPr>
              <w:t>(middle aged)</w:t>
            </w:r>
          </w:p>
        </w:tc>
        <w:tc>
          <w:tcPr>
            <w:tcW w:w="959" w:type="dxa"/>
            <w:shd w:val="clear" w:color="auto" w:fill="auto"/>
            <w:tcMar>
              <w:top w:w="32" w:type="dxa"/>
              <w:left w:w="64" w:type="dxa"/>
              <w:bottom w:w="32" w:type="dxa"/>
              <w:right w:w="64" w:type="dxa"/>
            </w:tcMar>
            <w:hideMark/>
          </w:tcPr>
          <w:p w14:paraId="49734344"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L3</w:t>
            </w:r>
          </w:p>
        </w:tc>
        <w:tc>
          <w:tcPr>
            <w:tcW w:w="1134" w:type="dxa"/>
            <w:shd w:val="clear" w:color="auto" w:fill="auto"/>
            <w:tcMar>
              <w:top w:w="32" w:type="dxa"/>
              <w:left w:w="64" w:type="dxa"/>
              <w:bottom w:w="32" w:type="dxa"/>
              <w:right w:w="64" w:type="dxa"/>
            </w:tcMar>
            <w:hideMark/>
          </w:tcPr>
          <w:p w14:paraId="65E859E6"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 xml:space="preserve">1 </w:t>
            </w:r>
            <w:r w:rsidR="00D60538" w:rsidRPr="00DE2053">
              <w:rPr>
                <w:rFonts w:ascii="Book Antiqua" w:eastAsia="Times New Roman" w:hAnsi="Book Antiqua"/>
                <w:iCs/>
                <w:noProof/>
                <w:snapToGrid w:val="0"/>
                <w:lang w:eastAsia="de-DE" w:bidi="en-US"/>
              </w:rPr>
              <w:t>d</w:t>
            </w:r>
          </w:p>
        </w:tc>
        <w:tc>
          <w:tcPr>
            <w:tcW w:w="1559" w:type="dxa"/>
            <w:shd w:val="clear" w:color="auto" w:fill="auto"/>
            <w:tcMar>
              <w:top w:w="32" w:type="dxa"/>
              <w:left w:w="64" w:type="dxa"/>
              <w:bottom w:w="32" w:type="dxa"/>
              <w:right w:w="64" w:type="dxa"/>
            </w:tcMar>
            <w:hideMark/>
          </w:tcPr>
          <w:p w14:paraId="1DCDB05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Cardiopulmonary arrest</w:t>
            </w:r>
          </w:p>
        </w:tc>
        <w:tc>
          <w:tcPr>
            <w:tcW w:w="1513" w:type="dxa"/>
            <w:shd w:val="clear" w:color="auto" w:fill="auto"/>
            <w:tcMar>
              <w:top w:w="32" w:type="dxa"/>
              <w:left w:w="64" w:type="dxa"/>
              <w:bottom w:w="32" w:type="dxa"/>
              <w:right w:w="64" w:type="dxa"/>
            </w:tcMar>
            <w:hideMark/>
          </w:tcPr>
          <w:p w14:paraId="76F39129"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 xml:space="preserve">Resuscitation, anticoagulation treatment </w:t>
            </w:r>
          </w:p>
        </w:tc>
        <w:tc>
          <w:tcPr>
            <w:tcW w:w="1123" w:type="dxa"/>
            <w:shd w:val="clear" w:color="auto" w:fill="auto"/>
            <w:tcMar>
              <w:top w:w="32" w:type="dxa"/>
              <w:left w:w="64" w:type="dxa"/>
              <w:bottom w:w="32" w:type="dxa"/>
              <w:right w:w="64" w:type="dxa"/>
            </w:tcMar>
            <w:hideMark/>
          </w:tcPr>
          <w:p w14:paraId="7914C6A1"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Uneventful recovery in 12 mo</w:t>
            </w:r>
            <w:r w:rsidR="00D60538" w:rsidRPr="00DE2053">
              <w:rPr>
                <w:rFonts w:ascii="Book Antiqua" w:eastAsia="Times New Roman" w:hAnsi="Book Antiqua"/>
                <w:iCs/>
                <w:noProof/>
                <w:snapToGrid w:val="0"/>
                <w:lang w:eastAsia="de-DE" w:bidi="en-US"/>
              </w:rPr>
              <w:t xml:space="preserve"> </w:t>
            </w:r>
            <w:r w:rsidRPr="00DE2053">
              <w:rPr>
                <w:rFonts w:ascii="Book Antiqua" w:eastAsia="Times New Roman" w:hAnsi="Book Antiqua"/>
                <w:iCs/>
                <w:noProof/>
                <w:snapToGrid w:val="0"/>
                <w:lang w:eastAsia="de-DE" w:bidi="en-US"/>
              </w:rPr>
              <w:t>follow-up</w:t>
            </w:r>
          </w:p>
        </w:tc>
      </w:tr>
      <w:tr w:rsidR="00180D8A" w:rsidRPr="00DE2053" w14:paraId="141995FD" w14:textId="77777777" w:rsidTr="00D60538">
        <w:trPr>
          <w:trHeight w:val="658"/>
          <w:jc w:val="center"/>
        </w:trPr>
        <w:tc>
          <w:tcPr>
            <w:tcW w:w="876" w:type="dxa"/>
            <w:shd w:val="clear" w:color="auto" w:fill="auto"/>
            <w:tcMar>
              <w:top w:w="32" w:type="dxa"/>
              <w:left w:w="64" w:type="dxa"/>
              <w:bottom w:w="32" w:type="dxa"/>
              <w:right w:w="64" w:type="dxa"/>
            </w:tcMar>
            <w:hideMark/>
          </w:tcPr>
          <w:p w14:paraId="1BE16E0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R</w:t>
            </w:r>
            <w:r w:rsidRPr="00DE2053">
              <w:rPr>
                <w:rFonts w:ascii="Book Antiqua" w:eastAsia="Times New Roman" w:hAnsi="Book Antiqua" w:cs="Cambria"/>
                <w:iCs/>
                <w:noProof/>
                <w:snapToGrid w:val="0"/>
                <w:lang w:eastAsia="de-DE" w:bidi="en-US"/>
              </w:rPr>
              <w:t>ö</w:t>
            </w:r>
            <w:r w:rsidRPr="00DE2053">
              <w:rPr>
                <w:rFonts w:ascii="Book Antiqua" w:eastAsia="Times New Roman" w:hAnsi="Book Antiqua"/>
                <w:iCs/>
                <w:noProof/>
                <w:snapToGrid w:val="0"/>
                <w:lang w:eastAsia="de-DE" w:bidi="en-US"/>
              </w:rPr>
              <w:t xml:space="preserve">llinghoff </w:t>
            </w:r>
            <w:r w:rsidRPr="00DE2053">
              <w:rPr>
                <w:rFonts w:ascii="Book Antiqua" w:eastAsia="Times New Roman" w:hAnsi="Book Antiqua"/>
                <w:i/>
                <w:iCs/>
                <w:noProof/>
                <w:snapToGrid w:val="0"/>
                <w:lang w:eastAsia="de-DE" w:bidi="en-US"/>
              </w:rPr>
              <w:t>et al</w:t>
            </w:r>
            <w:r w:rsidR="00D60538" w:rsidRPr="00DE2053">
              <w:rPr>
                <w:rFonts w:ascii="Book Antiqua" w:eastAsia="Times New Roman" w:hAnsi="Book Antiqua"/>
                <w:iCs/>
                <w:noProof/>
                <w:snapToGrid w:val="0"/>
                <w:vertAlign w:val="superscript"/>
                <w:lang w:eastAsia="de-DE" w:bidi="en-US"/>
              </w:rPr>
              <w:t>[25]</w:t>
            </w:r>
            <w:r w:rsidR="00D60538" w:rsidRPr="00DE2053">
              <w:rPr>
                <w:rFonts w:ascii="Book Antiqua" w:eastAsia="Times New Roman" w:hAnsi="Book Antiqua"/>
                <w:iCs/>
                <w:noProof/>
                <w:snapToGrid w:val="0"/>
                <w:lang w:eastAsia="de-DE" w:bidi="en-US"/>
              </w:rPr>
              <w:t>,</w:t>
            </w:r>
            <w:r w:rsidR="00D60538" w:rsidRPr="00DE2053">
              <w:rPr>
                <w:rFonts w:ascii="Book Antiqua" w:eastAsia="Times New Roman" w:hAnsi="Book Antiqua"/>
                <w:iCs/>
                <w:noProof/>
                <w:snapToGrid w:val="0"/>
                <w:vertAlign w:val="superscript"/>
                <w:lang w:eastAsia="de-DE" w:bidi="en-US"/>
              </w:rPr>
              <w:t xml:space="preserve"> </w:t>
            </w:r>
            <w:r w:rsidRPr="00DE2053">
              <w:rPr>
                <w:rFonts w:ascii="Book Antiqua" w:eastAsia="Times New Roman" w:hAnsi="Book Antiqua"/>
                <w:iCs/>
                <w:noProof/>
                <w:snapToGrid w:val="0"/>
                <w:lang w:eastAsia="de-DE" w:bidi="en-US"/>
              </w:rPr>
              <w:t>2010</w:t>
            </w:r>
          </w:p>
        </w:tc>
        <w:tc>
          <w:tcPr>
            <w:tcW w:w="567" w:type="dxa"/>
            <w:shd w:val="clear" w:color="auto" w:fill="auto"/>
            <w:tcMar>
              <w:top w:w="32" w:type="dxa"/>
              <w:left w:w="64" w:type="dxa"/>
              <w:bottom w:w="32" w:type="dxa"/>
              <w:right w:w="64" w:type="dxa"/>
            </w:tcMar>
            <w:hideMark/>
          </w:tcPr>
          <w:p w14:paraId="3247A2B8"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F</w:t>
            </w:r>
          </w:p>
        </w:tc>
        <w:tc>
          <w:tcPr>
            <w:tcW w:w="742" w:type="dxa"/>
            <w:shd w:val="clear" w:color="auto" w:fill="auto"/>
            <w:tcMar>
              <w:top w:w="32" w:type="dxa"/>
              <w:left w:w="64" w:type="dxa"/>
              <w:bottom w:w="32" w:type="dxa"/>
              <w:right w:w="64" w:type="dxa"/>
            </w:tcMar>
            <w:hideMark/>
          </w:tcPr>
          <w:p w14:paraId="013A36F4"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69</w:t>
            </w:r>
          </w:p>
        </w:tc>
        <w:tc>
          <w:tcPr>
            <w:tcW w:w="959" w:type="dxa"/>
            <w:shd w:val="clear" w:color="auto" w:fill="auto"/>
            <w:tcMar>
              <w:top w:w="32" w:type="dxa"/>
              <w:left w:w="64" w:type="dxa"/>
              <w:bottom w:w="32" w:type="dxa"/>
              <w:right w:w="64" w:type="dxa"/>
            </w:tcMar>
            <w:hideMark/>
          </w:tcPr>
          <w:p w14:paraId="315AD468"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T8-L1</w:t>
            </w:r>
          </w:p>
        </w:tc>
        <w:tc>
          <w:tcPr>
            <w:tcW w:w="1134" w:type="dxa"/>
            <w:shd w:val="clear" w:color="auto" w:fill="auto"/>
            <w:tcMar>
              <w:top w:w="32" w:type="dxa"/>
              <w:left w:w="64" w:type="dxa"/>
              <w:bottom w:w="32" w:type="dxa"/>
              <w:right w:w="64" w:type="dxa"/>
            </w:tcMar>
            <w:hideMark/>
          </w:tcPr>
          <w:p w14:paraId="0493623E" w14:textId="694C82FC"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NA</w:t>
            </w:r>
          </w:p>
        </w:tc>
        <w:tc>
          <w:tcPr>
            <w:tcW w:w="1559" w:type="dxa"/>
            <w:shd w:val="clear" w:color="auto" w:fill="auto"/>
            <w:tcMar>
              <w:top w:w="32" w:type="dxa"/>
              <w:left w:w="64" w:type="dxa"/>
              <w:bottom w:w="32" w:type="dxa"/>
              <w:right w:w="64" w:type="dxa"/>
            </w:tcMar>
            <w:hideMark/>
          </w:tcPr>
          <w:p w14:paraId="252C95F1"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No symptoms</w:t>
            </w:r>
          </w:p>
        </w:tc>
        <w:tc>
          <w:tcPr>
            <w:tcW w:w="1513" w:type="dxa"/>
            <w:shd w:val="clear" w:color="auto" w:fill="auto"/>
            <w:tcMar>
              <w:top w:w="32" w:type="dxa"/>
              <w:left w:w="64" w:type="dxa"/>
              <w:bottom w:w="32" w:type="dxa"/>
              <w:right w:w="64" w:type="dxa"/>
            </w:tcMar>
            <w:hideMark/>
          </w:tcPr>
          <w:p w14:paraId="3A80FD3B" w14:textId="034FEA3F"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NA</w:t>
            </w:r>
          </w:p>
        </w:tc>
        <w:tc>
          <w:tcPr>
            <w:tcW w:w="1123" w:type="dxa"/>
            <w:shd w:val="clear" w:color="auto" w:fill="auto"/>
            <w:tcMar>
              <w:top w:w="32" w:type="dxa"/>
              <w:left w:w="64" w:type="dxa"/>
              <w:bottom w:w="32" w:type="dxa"/>
              <w:right w:w="64" w:type="dxa"/>
            </w:tcMar>
            <w:hideMark/>
          </w:tcPr>
          <w:p w14:paraId="017F84E2"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Uneventful recovery in 18 mo</w:t>
            </w:r>
            <w:r w:rsidR="00D60538" w:rsidRPr="00DE2053">
              <w:rPr>
                <w:rFonts w:ascii="Book Antiqua" w:eastAsia="Times New Roman" w:hAnsi="Book Antiqua"/>
                <w:iCs/>
                <w:noProof/>
                <w:snapToGrid w:val="0"/>
                <w:lang w:eastAsia="de-DE" w:bidi="en-US"/>
              </w:rPr>
              <w:t xml:space="preserve"> </w:t>
            </w:r>
            <w:r w:rsidRPr="00DE2053">
              <w:rPr>
                <w:rFonts w:ascii="Book Antiqua" w:eastAsia="Times New Roman" w:hAnsi="Book Antiqua"/>
                <w:iCs/>
                <w:noProof/>
                <w:snapToGrid w:val="0"/>
                <w:lang w:eastAsia="de-DE" w:bidi="en-US"/>
              </w:rPr>
              <w:t>follow-up</w:t>
            </w:r>
          </w:p>
        </w:tc>
      </w:tr>
      <w:tr w:rsidR="00180D8A" w:rsidRPr="00DE2053" w14:paraId="1CADFB69" w14:textId="77777777" w:rsidTr="00D60538">
        <w:trPr>
          <w:trHeight w:val="483"/>
          <w:jc w:val="center"/>
        </w:trPr>
        <w:tc>
          <w:tcPr>
            <w:tcW w:w="876" w:type="dxa"/>
            <w:shd w:val="clear" w:color="auto" w:fill="auto"/>
            <w:tcMar>
              <w:top w:w="32" w:type="dxa"/>
              <w:left w:w="64" w:type="dxa"/>
              <w:bottom w:w="32" w:type="dxa"/>
              <w:right w:w="64" w:type="dxa"/>
            </w:tcMar>
            <w:hideMark/>
          </w:tcPr>
          <w:p w14:paraId="349BD41E" w14:textId="77777777" w:rsidR="00180D8A" w:rsidRPr="00DE2053" w:rsidRDefault="00D60538"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 xml:space="preserve">Tonolini </w:t>
            </w:r>
            <w:r w:rsidRPr="00DE2053">
              <w:rPr>
                <w:rFonts w:ascii="Book Antiqua" w:eastAsia="Times New Roman" w:hAnsi="Book Antiqua"/>
                <w:i/>
                <w:iCs/>
                <w:noProof/>
                <w:snapToGrid w:val="0"/>
                <w:lang w:eastAsia="de-DE" w:bidi="en-US"/>
              </w:rPr>
              <w:t>et al</w:t>
            </w:r>
            <w:r w:rsidRPr="00DE2053">
              <w:rPr>
                <w:rFonts w:ascii="Book Antiqua" w:eastAsia="Times New Roman" w:hAnsi="Book Antiqua"/>
                <w:iCs/>
                <w:noProof/>
                <w:snapToGrid w:val="0"/>
                <w:vertAlign w:val="superscript"/>
                <w:lang w:eastAsia="de-DE" w:bidi="en-US"/>
              </w:rPr>
              <w:t>[26]</w:t>
            </w:r>
            <w:r w:rsidRPr="00DE2053">
              <w:rPr>
                <w:rFonts w:ascii="Book Antiqua" w:eastAsia="Times New Roman" w:hAnsi="Book Antiqua"/>
                <w:iCs/>
                <w:noProof/>
                <w:snapToGrid w:val="0"/>
                <w:lang w:eastAsia="de-DE" w:bidi="en-US"/>
              </w:rPr>
              <w:t>,</w:t>
            </w:r>
            <w:r w:rsidR="00180D8A" w:rsidRPr="00DE2053">
              <w:rPr>
                <w:rFonts w:ascii="Book Antiqua" w:eastAsia="Times New Roman" w:hAnsi="Book Antiqua"/>
                <w:iCs/>
                <w:noProof/>
                <w:snapToGrid w:val="0"/>
                <w:lang w:eastAsia="de-DE" w:bidi="en-US"/>
              </w:rPr>
              <w:t xml:space="preserve"> 2012 </w:t>
            </w:r>
          </w:p>
        </w:tc>
        <w:tc>
          <w:tcPr>
            <w:tcW w:w="567" w:type="dxa"/>
            <w:shd w:val="clear" w:color="auto" w:fill="auto"/>
            <w:tcMar>
              <w:top w:w="32" w:type="dxa"/>
              <w:left w:w="64" w:type="dxa"/>
              <w:bottom w:w="32" w:type="dxa"/>
              <w:right w:w="64" w:type="dxa"/>
            </w:tcMar>
            <w:hideMark/>
          </w:tcPr>
          <w:p w14:paraId="592553A2"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F</w:t>
            </w:r>
          </w:p>
        </w:tc>
        <w:tc>
          <w:tcPr>
            <w:tcW w:w="742" w:type="dxa"/>
            <w:shd w:val="clear" w:color="auto" w:fill="auto"/>
            <w:tcMar>
              <w:top w:w="32" w:type="dxa"/>
              <w:left w:w="64" w:type="dxa"/>
              <w:bottom w:w="32" w:type="dxa"/>
              <w:right w:w="64" w:type="dxa"/>
            </w:tcMar>
            <w:hideMark/>
          </w:tcPr>
          <w:p w14:paraId="0806500D"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75</w:t>
            </w:r>
          </w:p>
        </w:tc>
        <w:tc>
          <w:tcPr>
            <w:tcW w:w="959" w:type="dxa"/>
            <w:shd w:val="clear" w:color="auto" w:fill="auto"/>
            <w:tcMar>
              <w:top w:w="32" w:type="dxa"/>
              <w:left w:w="64" w:type="dxa"/>
              <w:bottom w:w="32" w:type="dxa"/>
              <w:right w:w="64" w:type="dxa"/>
            </w:tcMar>
            <w:hideMark/>
          </w:tcPr>
          <w:p w14:paraId="7539A496"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L1/L3</w:t>
            </w:r>
          </w:p>
        </w:tc>
        <w:tc>
          <w:tcPr>
            <w:tcW w:w="1134" w:type="dxa"/>
            <w:shd w:val="clear" w:color="auto" w:fill="auto"/>
            <w:tcMar>
              <w:top w:w="32" w:type="dxa"/>
              <w:left w:w="64" w:type="dxa"/>
              <w:bottom w:w="32" w:type="dxa"/>
              <w:right w:w="64" w:type="dxa"/>
            </w:tcMar>
            <w:hideMark/>
          </w:tcPr>
          <w:p w14:paraId="3F6C1297" w14:textId="77777777" w:rsidR="00180D8A" w:rsidRPr="00DE2053" w:rsidRDefault="00D60538"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Immediate</w:t>
            </w:r>
          </w:p>
        </w:tc>
        <w:tc>
          <w:tcPr>
            <w:tcW w:w="1559" w:type="dxa"/>
            <w:shd w:val="clear" w:color="auto" w:fill="auto"/>
            <w:tcMar>
              <w:top w:w="32" w:type="dxa"/>
              <w:left w:w="64" w:type="dxa"/>
              <w:bottom w:w="32" w:type="dxa"/>
              <w:right w:w="64" w:type="dxa"/>
            </w:tcMar>
            <w:hideMark/>
          </w:tcPr>
          <w:p w14:paraId="30120DB0"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Dyspnea with tachypnea and bilateral hypoventilation</w:t>
            </w:r>
          </w:p>
        </w:tc>
        <w:tc>
          <w:tcPr>
            <w:tcW w:w="1513" w:type="dxa"/>
            <w:shd w:val="clear" w:color="auto" w:fill="auto"/>
            <w:tcMar>
              <w:top w:w="32" w:type="dxa"/>
              <w:left w:w="64" w:type="dxa"/>
              <w:bottom w:w="32" w:type="dxa"/>
              <w:right w:w="64" w:type="dxa"/>
            </w:tcMar>
            <w:hideMark/>
          </w:tcPr>
          <w:p w14:paraId="3FA3E2D1"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Anticoagulation treatment</w:t>
            </w:r>
          </w:p>
        </w:tc>
        <w:tc>
          <w:tcPr>
            <w:tcW w:w="1123" w:type="dxa"/>
            <w:shd w:val="clear" w:color="auto" w:fill="auto"/>
            <w:tcMar>
              <w:top w:w="32" w:type="dxa"/>
              <w:left w:w="64" w:type="dxa"/>
              <w:bottom w:w="32" w:type="dxa"/>
              <w:right w:w="64" w:type="dxa"/>
            </w:tcMar>
            <w:hideMark/>
          </w:tcPr>
          <w:p w14:paraId="0D414984" w14:textId="77777777" w:rsidR="00180D8A" w:rsidRPr="00DE2053" w:rsidRDefault="00180D8A" w:rsidP="00DE2053">
            <w:pPr>
              <w:kinsoku w:val="0"/>
              <w:overflowPunct w:val="0"/>
              <w:autoSpaceDE w:val="0"/>
              <w:autoSpaceDN w:val="0"/>
              <w:adjustRightInd w:val="0"/>
              <w:snapToGrid w:val="0"/>
              <w:spacing w:line="360" w:lineRule="auto"/>
              <w:jc w:val="both"/>
              <w:outlineLvl w:val="1"/>
              <w:rPr>
                <w:rFonts w:ascii="Book Antiqua" w:eastAsia="Times New Roman" w:hAnsi="Book Antiqua"/>
                <w:iCs/>
                <w:noProof/>
                <w:snapToGrid w:val="0"/>
                <w:lang w:eastAsia="de-DE" w:bidi="en-US"/>
              </w:rPr>
            </w:pPr>
            <w:r w:rsidRPr="00DE2053">
              <w:rPr>
                <w:rFonts w:ascii="Book Antiqua" w:eastAsia="Times New Roman" w:hAnsi="Book Antiqua"/>
                <w:iCs/>
                <w:noProof/>
                <w:snapToGrid w:val="0"/>
                <w:lang w:eastAsia="de-DE" w:bidi="en-US"/>
              </w:rPr>
              <w:t>Discharged without severe complication</w:t>
            </w:r>
          </w:p>
        </w:tc>
      </w:tr>
    </w:tbl>
    <w:bookmarkEnd w:id="66"/>
    <w:p w14:paraId="5992B64C" w14:textId="287BFF47" w:rsidR="00A77B3E" w:rsidRPr="00DE2053" w:rsidRDefault="00C15FCD" w:rsidP="00DE2053">
      <w:pPr>
        <w:snapToGrid w:val="0"/>
        <w:spacing w:line="360" w:lineRule="auto"/>
        <w:jc w:val="both"/>
        <w:rPr>
          <w:rFonts w:ascii="Book Antiqua" w:hAnsi="Book Antiqua"/>
        </w:rPr>
      </w:pPr>
      <w:r w:rsidRPr="00DE2053">
        <w:rPr>
          <w:rFonts w:ascii="Book Antiqua" w:eastAsia="Times New Roman" w:hAnsi="Book Antiqua"/>
          <w:iCs/>
          <w:noProof/>
          <w:snapToGrid w:val="0"/>
          <w:lang w:eastAsia="de-DE" w:bidi="en-US"/>
        </w:rPr>
        <w:t>NA</w:t>
      </w:r>
      <w:r>
        <w:rPr>
          <w:rFonts w:ascii="Book Antiqua" w:eastAsia="Times New Roman" w:hAnsi="Book Antiqua"/>
          <w:iCs/>
          <w:noProof/>
          <w:snapToGrid w:val="0"/>
          <w:lang w:eastAsia="de-DE" w:bidi="en-US"/>
        </w:rPr>
        <w:t>: Not applicable.</w:t>
      </w:r>
    </w:p>
    <w:sectPr w:rsidR="00A77B3E" w:rsidRPr="00DE2053" w:rsidSect="00F754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FFE3F" w14:textId="77777777" w:rsidR="008C4BBF" w:rsidRDefault="008C4BBF" w:rsidP="00F754D4">
      <w:r>
        <w:separator/>
      </w:r>
    </w:p>
  </w:endnote>
  <w:endnote w:type="continuationSeparator" w:id="0">
    <w:p w14:paraId="5AA35D52" w14:textId="77777777" w:rsidR="008C4BBF" w:rsidRDefault="008C4BBF" w:rsidP="00F7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591359160"/>
      <w:docPartObj>
        <w:docPartGallery w:val="Page Numbers (Bottom of Page)"/>
        <w:docPartUnique/>
      </w:docPartObj>
    </w:sdtPr>
    <w:sdtEndPr>
      <w:rPr>
        <w:noProof/>
      </w:rPr>
    </w:sdtEndPr>
    <w:sdtContent>
      <w:p w14:paraId="771ED2C1" w14:textId="4C314948" w:rsidR="0017784A" w:rsidRPr="0017784A" w:rsidRDefault="0017784A">
        <w:pPr>
          <w:pStyle w:val="Footer"/>
          <w:jc w:val="right"/>
          <w:rPr>
            <w:rFonts w:ascii="Book Antiqua" w:hAnsi="Book Antiqua"/>
            <w:sz w:val="24"/>
            <w:szCs w:val="24"/>
          </w:rPr>
        </w:pPr>
        <w:r w:rsidRPr="0017784A">
          <w:rPr>
            <w:rFonts w:ascii="Book Antiqua" w:hAnsi="Book Antiqua"/>
            <w:sz w:val="24"/>
            <w:szCs w:val="24"/>
          </w:rPr>
          <w:fldChar w:fldCharType="begin"/>
        </w:r>
        <w:r w:rsidRPr="00513837">
          <w:rPr>
            <w:rFonts w:ascii="Book Antiqua" w:hAnsi="Book Antiqua"/>
            <w:sz w:val="24"/>
            <w:szCs w:val="24"/>
          </w:rPr>
          <w:instrText xml:space="preserve"> PAGE   \* MERGEFORMAT </w:instrText>
        </w:r>
        <w:r w:rsidRPr="0017784A">
          <w:rPr>
            <w:rFonts w:ascii="Book Antiqua" w:hAnsi="Book Antiqua"/>
            <w:sz w:val="24"/>
            <w:szCs w:val="24"/>
          </w:rPr>
          <w:fldChar w:fldCharType="separate"/>
        </w:r>
        <w:r w:rsidRPr="00513837">
          <w:rPr>
            <w:rFonts w:ascii="Book Antiqua" w:hAnsi="Book Antiqua"/>
            <w:noProof/>
            <w:sz w:val="24"/>
            <w:szCs w:val="24"/>
          </w:rPr>
          <w:t>2</w:t>
        </w:r>
        <w:r w:rsidRPr="0017784A">
          <w:rPr>
            <w:rFonts w:ascii="Book Antiqua" w:hAnsi="Book Antiqua"/>
            <w:noProof/>
            <w:sz w:val="24"/>
            <w:szCs w:val="24"/>
          </w:rPr>
          <w:fldChar w:fldCharType="end"/>
        </w:r>
        <w:r w:rsidRPr="0017784A">
          <w:rPr>
            <w:rFonts w:ascii="Book Antiqua" w:hAnsi="Book Antiqua"/>
            <w:noProof/>
            <w:sz w:val="24"/>
            <w:szCs w:val="24"/>
          </w:rPr>
          <w:t xml:space="preserve"> / 26</w:t>
        </w:r>
      </w:p>
    </w:sdtContent>
  </w:sdt>
  <w:p w14:paraId="3D656912" w14:textId="77777777" w:rsidR="00180D8A" w:rsidRDefault="00180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8DD7D" w14:textId="77777777" w:rsidR="008C4BBF" w:rsidRDefault="008C4BBF" w:rsidP="00F754D4">
      <w:r>
        <w:separator/>
      </w:r>
    </w:p>
  </w:footnote>
  <w:footnote w:type="continuationSeparator" w:id="0">
    <w:p w14:paraId="413044B9" w14:textId="77777777" w:rsidR="008C4BBF" w:rsidRDefault="008C4BBF" w:rsidP="00F75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1E8"/>
    <w:rsid w:val="00065D28"/>
    <w:rsid w:val="000F158E"/>
    <w:rsid w:val="00133B75"/>
    <w:rsid w:val="0017784A"/>
    <w:rsid w:val="00180D8A"/>
    <w:rsid w:val="001C563F"/>
    <w:rsid w:val="001F5F78"/>
    <w:rsid w:val="00214510"/>
    <w:rsid w:val="002A24DC"/>
    <w:rsid w:val="003859DC"/>
    <w:rsid w:val="00386240"/>
    <w:rsid w:val="00386356"/>
    <w:rsid w:val="003A308F"/>
    <w:rsid w:val="00411486"/>
    <w:rsid w:val="0047686D"/>
    <w:rsid w:val="004C6C79"/>
    <w:rsid w:val="00501F15"/>
    <w:rsid w:val="00510962"/>
    <w:rsid w:val="00513837"/>
    <w:rsid w:val="0054103E"/>
    <w:rsid w:val="00556192"/>
    <w:rsid w:val="005815FC"/>
    <w:rsid w:val="00605C80"/>
    <w:rsid w:val="006655E3"/>
    <w:rsid w:val="006C4CB0"/>
    <w:rsid w:val="006D2554"/>
    <w:rsid w:val="00707FFB"/>
    <w:rsid w:val="00762489"/>
    <w:rsid w:val="007766B6"/>
    <w:rsid w:val="007937E0"/>
    <w:rsid w:val="007D54BB"/>
    <w:rsid w:val="00816382"/>
    <w:rsid w:val="00850DCE"/>
    <w:rsid w:val="008C2BEC"/>
    <w:rsid w:val="008C4BBF"/>
    <w:rsid w:val="00920AC4"/>
    <w:rsid w:val="00985A06"/>
    <w:rsid w:val="00987023"/>
    <w:rsid w:val="009F2259"/>
    <w:rsid w:val="00A17931"/>
    <w:rsid w:val="00A65010"/>
    <w:rsid w:val="00A77B3E"/>
    <w:rsid w:val="00AA25D1"/>
    <w:rsid w:val="00AA460B"/>
    <w:rsid w:val="00AA504A"/>
    <w:rsid w:val="00B215DD"/>
    <w:rsid w:val="00B63358"/>
    <w:rsid w:val="00BA4292"/>
    <w:rsid w:val="00C15FCD"/>
    <w:rsid w:val="00C67607"/>
    <w:rsid w:val="00CA2A55"/>
    <w:rsid w:val="00CB3B7E"/>
    <w:rsid w:val="00CB6F28"/>
    <w:rsid w:val="00D12D9C"/>
    <w:rsid w:val="00D21EF7"/>
    <w:rsid w:val="00D51B4D"/>
    <w:rsid w:val="00D60538"/>
    <w:rsid w:val="00DB16E1"/>
    <w:rsid w:val="00DB18C4"/>
    <w:rsid w:val="00DE2053"/>
    <w:rsid w:val="00E035BB"/>
    <w:rsid w:val="00E34F44"/>
    <w:rsid w:val="00E54B7E"/>
    <w:rsid w:val="00E95928"/>
    <w:rsid w:val="00EC20E7"/>
    <w:rsid w:val="00EE4624"/>
    <w:rsid w:val="00F00426"/>
    <w:rsid w:val="00F04FF0"/>
    <w:rsid w:val="00F31B9D"/>
    <w:rsid w:val="00F3683D"/>
    <w:rsid w:val="00F754D4"/>
    <w:rsid w:val="00FC402E"/>
    <w:rsid w:val="00FD718E"/>
    <w:rsid w:val="00FF0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30BBF"/>
  <w15:docId w15:val="{242754B5-33A4-4554-A873-6DF4519C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4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754D4"/>
    <w:rPr>
      <w:sz w:val="18"/>
      <w:szCs w:val="18"/>
    </w:rPr>
  </w:style>
  <w:style w:type="paragraph" w:styleId="Footer">
    <w:name w:val="footer"/>
    <w:basedOn w:val="Normal"/>
    <w:link w:val="FooterChar"/>
    <w:uiPriority w:val="99"/>
    <w:unhideWhenUsed/>
    <w:rsid w:val="00F754D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54D4"/>
    <w:rPr>
      <w:sz w:val="18"/>
      <w:szCs w:val="18"/>
    </w:rPr>
  </w:style>
  <w:style w:type="paragraph" w:styleId="NormalWeb">
    <w:name w:val="Normal (Web)"/>
    <w:basedOn w:val="Normal"/>
    <w:uiPriority w:val="99"/>
    <w:semiHidden/>
    <w:unhideWhenUsed/>
    <w:rsid w:val="007D54BB"/>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AA460B"/>
    <w:rPr>
      <w:sz w:val="21"/>
      <w:szCs w:val="21"/>
    </w:rPr>
  </w:style>
  <w:style w:type="paragraph" w:styleId="CommentText">
    <w:name w:val="annotation text"/>
    <w:basedOn w:val="Normal"/>
    <w:link w:val="CommentTextChar"/>
    <w:semiHidden/>
    <w:unhideWhenUsed/>
    <w:rsid w:val="00AA460B"/>
  </w:style>
  <w:style w:type="character" w:customStyle="1" w:styleId="CommentTextChar">
    <w:name w:val="Comment Text Char"/>
    <w:basedOn w:val="DefaultParagraphFont"/>
    <w:link w:val="CommentText"/>
    <w:semiHidden/>
    <w:rsid w:val="00AA460B"/>
    <w:rPr>
      <w:sz w:val="24"/>
      <w:szCs w:val="24"/>
    </w:rPr>
  </w:style>
  <w:style w:type="paragraph" w:styleId="CommentSubject">
    <w:name w:val="annotation subject"/>
    <w:basedOn w:val="CommentText"/>
    <w:next w:val="CommentText"/>
    <w:link w:val="CommentSubjectChar"/>
    <w:semiHidden/>
    <w:unhideWhenUsed/>
    <w:rsid w:val="00AA460B"/>
    <w:rPr>
      <w:b/>
      <w:bCs/>
    </w:rPr>
  </w:style>
  <w:style w:type="character" w:customStyle="1" w:styleId="CommentSubjectChar">
    <w:name w:val="Comment Subject Char"/>
    <w:basedOn w:val="CommentTextChar"/>
    <w:link w:val="CommentSubject"/>
    <w:semiHidden/>
    <w:rsid w:val="00AA460B"/>
    <w:rPr>
      <w:b/>
      <w:bCs/>
      <w:sz w:val="24"/>
      <w:szCs w:val="24"/>
    </w:rPr>
  </w:style>
  <w:style w:type="paragraph" w:styleId="BalloonText">
    <w:name w:val="Balloon Text"/>
    <w:basedOn w:val="Normal"/>
    <w:link w:val="BalloonTextChar"/>
    <w:semiHidden/>
    <w:unhideWhenUsed/>
    <w:rsid w:val="00AA460B"/>
    <w:rPr>
      <w:sz w:val="18"/>
      <w:szCs w:val="18"/>
    </w:rPr>
  </w:style>
  <w:style w:type="character" w:customStyle="1" w:styleId="BalloonTextChar">
    <w:name w:val="Balloon Text Char"/>
    <w:basedOn w:val="DefaultParagraphFont"/>
    <w:link w:val="BalloonText"/>
    <w:semiHidden/>
    <w:rsid w:val="00AA46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2021-03-08T23:52:00Z</dcterms:created>
  <dcterms:modified xsi:type="dcterms:W3CDTF">2021-03-08T23:52:00Z</dcterms:modified>
</cp:coreProperties>
</file>