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FCFDFD" w14:textId="335B0DEE"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Name of Journal: </w:t>
      </w:r>
      <w:r w:rsidRPr="00AA2864">
        <w:rPr>
          <w:rFonts w:ascii="Book Antiqua" w:eastAsia="Book Antiqua" w:hAnsi="Book Antiqua" w:cs="Book Antiqua"/>
          <w:i/>
          <w:color w:val="000000"/>
        </w:rPr>
        <w:t>World Journal of Meta</w:t>
      </w:r>
      <w:r w:rsidR="00621936">
        <w:rPr>
          <w:rFonts w:ascii="Book Antiqua" w:eastAsia="Book Antiqua" w:hAnsi="Book Antiqua" w:cs="Book Antiqua"/>
          <w:i/>
          <w:color w:val="000000"/>
        </w:rPr>
        <w:t>-</w:t>
      </w:r>
      <w:r w:rsidRPr="00AA2864">
        <w:rPr>
          <w:rFonts w:ascii="Book Antiqua" w:eastAsia="Book Antiqua" w:hAnsi="Book Antiqua" w:cs="Book Antiqua"/>
          <w:i/>
          <w:color w:val="000000"/>
        </w:rPr>
        <w:t>Analysis</w:t>
      </w:r>
    </w:p>
    <w:p w14:paraId="18A894DA"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Manuscript NO: </w:t>
      </w:r>
      <w:r w:rsidRPr="00AA2864">
        <w:rPr>
          <w:rFonts w:ascii="Book Antiqua" w:eastAsia="Book Antiqua" w:hAnsi="Book Antiqua" w:cs="Book Antiqua"/>
          <w:color w:val="000000"/>
        </w:rPr>
        <w:t>61087</w:t>
      </w:r>
    </w:p>
    <w:p w14:paraId="16631CAE" w14:textId="77777777" w:rsidR="00A77B3E" w:rsidRPr="00C076EE" w:rsidRDefault="0099328E" w:rsidP="00AA2864">
      <w:pPr>
        <w:adjustRightInd w:val="0"/>
        <w:snapToGrid w:val="0"/>
        <w:spacing w:line="360" w:lineRule="auto"/>
        <w:jc w:val="both"/>
        <w:rPr>
          <w:rFonts w:ascii="Book Antiqua" w:hAnsi="Book Antiqua"/>
          <w:lang w:eastAsia="zh-CN"/>
        </w:rPr>
      </w:pPr>
      <w:r w:rsidRPr="00AA2864">
        <w:rPr>
          <w:rFonts w:ascii="Book Antiqua" w:eastAsia="Book Antiqua" w:hAnsi="Book Antiqua" w:cs="Book Antiqua"/>
          <w:b/>
          <w:color w:val="000000"/>
        </w:rPr>
        <w:t xml:space="preserve">Manuscript Type: </w:t>
      </w:r>
      <w:r w:rsidR="00C076EE">
        <w:rPr>
          <w:rFonts w:ascii="Book Antiqua" w:hAnsi="Book Antiqua" w:cs="Book Antiqua"/>
          <w:color w:val="000000"/>
          <w:lang w:eastAsia="zh-CN"/>
        </w:rPr>
        <w:t>MINIREVIEWS</w:t>
      </w:r>
    </w:p>
    <w:p w14:paraId="734FFC80" w14:textId="77777777" w:rsidR="00A77B3E" w:rsidRPr="00AA2864" w:rsidRDefault="00A77B3E" w:rsidP="00AA2864">
      <w:pPr>
        <w:adjustRightInd w:val="0"/>
        <w:snapToGrid w:val="0"/>
        <w:spacing w:line="360" w:lineRule="auto"/>
        <w:jc w:val="both"/>
        <w:rPr>
          <w:rFonts w:ascii="Book Antiqua" w:hAnsi="Book Antiqua"/>
        </w:rPr>
      </w:pPr>
    </w:p>
    <w:p w14:paraId="5E96AAAB" w14:textId="6FEE1468"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COVID</w:t>
      </w:r>
      <w:r w:rsidR="00621936">
        <w:rPr>
          <w:rFonts w:ascii="Book Antiqua" w:eastAsia="Book Antiqua" w:hAnsi="Book Antiqua" w:cs="Book Antiqua"/>
          <w:b/>
          <w:color w:val="000000"/>
        </w:rPr>
        <w:t>-</w:t>
      </w:r>
      <w:r w:rsidRPr="00AA2864">
        <w:rPr>
          <w:rFonts w:ascii="Book Antiqua" w:eastAsia="Book Antiqua" w:hAnsi="Book Antiqua" w:cs="Book Antiqua"/>
          <w:b/>
          <w:color w:val="000000"/>
        </w:rPr>
        <w:t>19</w:t>
      </w:r>
      <w:r w:rsidR="00621936">
        <w:rPr>
          <w:rFonts w:ascii="Book Antiqua" w:hAnsi="Book Antiqua" w:cs="Book Antiqua"/>
          <w:b/>
          <w:color w:val="000000"/>
          <w:lang w:eastAsia="zh-CN"/>
        </w:rPr>
        <w:t>-</w:t>
      </w:r>
      <w:r w:rsidR="005F55E2" w:rsidRPr="00AA2864">
        <w:rPr>
          <w:rFonts w:ascii="Book Antiqua" w:eastAsia="Book Antiqua" w:hAnsi="Book Antiqua" w:cs="Book Antiqua"/>
          <w:b/>
          <w:color w:val="000000"/>
        </w:rPr>
        <w:t>associated stroke risk</w:t>
      </w:r>
      <w:r w:rsidRPr="00AA2864">
        <w:rPr>
          <w:rFonts w:ascii="Book Antiqua" w:eastAsia="Book Antiqua" w:hAnsi="Book Antiqua" w:cs="Book Antiqua"/>
          <w:b/>
          <w:color w:val="000000"/>
        </w:rPr>
        <w:t xml:space="preserve">: Could </w:t>
      </w:r>
      <w:r w:rsidR="005F55E2" w:rsidRPr="00AA2864">
        <w:rPr>
          <w:rFonts w:ascii="Book Antiqua" w:eastAsia="Book Antiqua" w:hAnsi="Book Antiqua" w:cs="Book Antiqua"/>
          <w:b/>
          <w:color w:val="000000"/>
        </w:rPr>
        <w:t>nutrition and dietary patterns have a contributing role</w:t>
      </w:r>
      <w:r w:rsidRPr="00AA2864">
        <w:rPr>
          <w:rFonts w:ascii="Book Antiqua" w:eastAsia="Book Antiqua" w:hAnsi="Book Antiqua" w:cs="Book Antiqua"/>
          <w:b/>
          <w:color w:val="000000"/>
        </w:rPr>
        <w:t>?</w:t>
      </w:r>
    </w:p>
    <w:p w14:paraId="551E38D0" w14:textId="77777777" w:rsidR="00A77B3E" w:rsidRPr="00AA2864" w:rsidRDefault="00A77B3E" w:rsidP="00AA2864">
      <w:pPr>
        <w:adjustRightInd w:val="0"/>
        <w:snapToGrid w:val="0"/>
        <w:spacing w:line="360" w:lineRule="auto"/>
        <w:jc w:val="both"/>
        <w:rPr>
          <w:rFonts w:ascii="Book Antiqua" w:hAnsi="Book Antiqua"/>
        </w:rPr>
      </w:pPr>
    </w:p>
    <w:p w14:paraId="0376637A" w14:textId="1BE98688" w:rsidR="00A77B3E" w:rsidRPr="00AA2864" w:rsidRDefault="0099328E" w:rsidP="00AA2864">
      <w:pPr>
        <w:adjustRightInd w:val="0"/>
        <w:snapToGrid w:val="0"/>
        <w:spacing w:line="360" w:lineRule="auto"/>
        <w:jc w:val="both"/>
        <w:rPr>
          <w:rFonts w:ascii="Book Antiqua" w:hAnsi="Book Antiqua"/>
        </w:rPr>
      </w:pPr>
      <w:proofErr w:type="spellStart"/>
      <w:r w:rsidRPr="00AA2864">
        <w:rPr>
          <w:rFonts w:ascii="Book Antiqua" w:eastAsia="Book Antiqua" w:hAnsi="Book Antiqua" w:cs="Book Antiqua"/>
          <w:color w:val="000000"/>
        </w:rPr>
        <w:t>Hajimohammadebrahim</w:t>
      </w:r>
      <w:r w:rsidR="00621936">
        <w:rPr>
          <w:rFonts w:ascii="Book Antiqua" w:eastAsia="Book Antiqua" w:hAnsi="Book Antiqua" w:cs="Book Antiqua"/>
          <w:color w:val="000000"/>
        </w:rPr>
        <w:t>-</w:t>
      </w:r>
      <w:r w:rsidRPr="00AA2864">
        <w:rPr>
          <w:rFonts w:ascii="Book Antiqua" w:eastAsia="Book Antiqua" w:hAnsi="Book Antiqua" w:cs="Book Antiqua"/>
          <w:color w:val="000000"/>
        </w:rPr>
        <w:t>Ketabforoush</w:t>
      </w:r>
      <w:proofErr w:type="spellEnd"/>
      <w:r w:rsidRPr="00AA2864">
        <w:rPr>
          <w:rFonts w:ascii="Book Antiqua" w:eastAsia="Book Antiqua" w:hAnsi="Book Antiqua" w:cs="Book Antiqua"/>
          <w:color w:val="000000"/>
        </w:rPr>
        <w:t xml:space="preserve"> </w:t>
      </w:r>
      <w:r w:rsidRPr="00AA2864">
        <w:rPr>
          <w:rFonts w:ascii="Book Antiqua" w:hAnsi="Book Antiqua" w:cs="Book Antiqua"/>
          <w:i/>
          <w:color w:val="000000"/>
          <w:lang w:eastAsia="zh-CN"/>
        </w:rPr>
        <w:t>et al</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and nutrition</w:t>
      </w:r>
    </w:p>
    <w:p w14:paraId="6FD2DF9D" w14:textId="77777777" w:rsidR="00A77B3E" w:rsidRPr="00AA2864" w:rsidRDefault="00A77B3E" w:rsidP="00AA2864">
      <w:pPr>
        <w:adjustRightInd w:val="0"/>
        <w:snapToGrid w:val="0"/>
        <w:spacing w:line="360" w:lineRule="auto"/>
        <w:jc w:val="both"/>
        <w:rPr>
          <w:rFonts w:ascii="Book Antiqua" w:hAnsi="Book Antiqua"/>
        </w:rPr>
      </w:pPr>
    </w:p>
    <w:p w14:paraId="07D96EE4" w14:textId="2B8D089C" w:rsidR="00A77B3E" w:rsidRPr="00AA2864" w:rsidRDefault="0099328E" w:rsidP="00AA2864">
      <w:pPr>
        <w:adjustRightInd w:val="0"/>
        <w:snapToGrid w:val="0"/>
        <w:spacing w:line="360" w:lineRule="auto"/>
        <w:jc w:val="both"/>
        <w:rPr>
          <w:rFonts w:ascii="Book Antiqua" w:hAnsi="Book Antiqua"/>
        </w:rPr>
      </w:pPr>
      <w:proofErr w:type="spellStart"/>
      <w:r w:rsidRPr="00AA2864">
        <w:rPr>
          <w:rFonts w:ascii="Book Antiqua" w:eastAsia="Book Antiqua" w:hAnsi="Book Antiqua" w:cs="Book Antiqua"/>
          <w:color w:val="000000"/>
        </w:rPr>
        <w:t>Melika</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Hajimohammadebrahim</w:t>
      </w:r>
      <w:r w:rsidR="00621936">
        <w:rPr>
          <w:rFonts w:ascii="Book Antiqua" w:eastAsia="Book Antiqua" w:hAnsi="Book Antiqua" w:cs="Book Antiqua"/>
          <w:color w:val="000000"/>
        </w:rPr>
        <w:t>-</w:t>
      </w:r>
      <w:r w:rsidRPr="00AA2864">
        <w:rPr>
          <w:rFonts w:ascii="Book Antiqua" w:eastAsia="Book Antiqua" w:hAnsi="Book Antiqua" w:cs="Book Antiqua"/>
          <w:color w:val="000000"/>
        </w:rPr>
        <w:t>Ketabforoush</w:t>
      </w:r>
      <w:proofErr w:type="spellEnd"/>
      <w:r w:rsidRPr="00AA2864">
        <w:rPr>
          <w:rFonts w:ascii="Book Antiqua" w:eastAsia="Book Antiqua" w:hAnsi="Book Antiqua" w:cs="Book Antiqua"/>
          <w:color w:val="000000"/>
        </w:rPr>
        <w:t xml:space="preserve">, Mohammad Reza </w:t>
      </w:r>
      <w:proofErr w:type="spellStart"/>
      <w:r w:rsidRPr="00AA2864">
        <w:rPr>
          <w:rFonts w:ascii="Book Antiqua" w:eastAsia="Book Antiqua" w:hAnsi="Book Antiqua" w:cs="Book Antiqua"/>
          <w:color w:val="000000"/>
        </w:rPr>
        <w:t>Shahmohammadi</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Alireza</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Zali</w:t>
      </w:r>
      <w:proofErr w:type="spellEnd"/>
      <w:r w:rsidRPr="00AA2864">
        <w:rPr>
          <w:rFonts w:ascii="Book Antiqua" w:eastAsia="Book Antiqua" w:hAnsi="Book Antiqua" w:cs="Book Antiqua"/>
          <w:color w:val="000000"/>
        </w:rPr>
        <w:t xml:space="preserve">, Zahra </w:t>
      </w:r>
      <w:proofErr w:type="spellStart"/>
      <w:r w:rsidRPr="00AA2864">
        <w:rPr>
          <w:rFonts w:ascii="Book Antiqua" w:eastAsia="Book Antiqua" w:hAnsi="Book Antiqua" w:cs="Book Antiqua"/>
          <w:color w:val="000000"/>
        </w:rPr>
        <w:t>Vahdat</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Shariatpanahi</w:t>
      </w:r>
      <w:proofErr w:type="spellEnd"/>
    </w:p>
    <w:p w14:paraId="3B7FE730" w14:textId="77777777" w:rsidR="00A77B3E" w:rsidRPr="00AA2864" w:rsidRDefault="00A77B3E" w:rsidP="00AA2864">
      <w:pPr>
        <w:adjustRightInd w:val="0"/>
        <w:snapToGrid w:val="0"/>
        <w:spacing w:line="360" w:lineRule="auto"/>
        <w:jc w:val="both"/>
        <w:rPr>
          <w:rFonts w:ascii="Book Antiqua" w:hAnsi="Book Antiqua"/>
        </w:rPr>
      </w:pPr>
    </w:p>
    <w:p w14:paraId="34D4E56B" w14:textId="20A86BD7" w:rsidR="00A61AB3" w:rsidRPr="00AA2864" w:rsidRDefault="00A61AB3" w:rsidP="00AA2864">
      <w:pPr>
        <w:adjustRightInd w:val="0"/>
        <w:snapToGrid w:val="0"/>
        <w:spacing w:line="360" w:lineRule="auto"/>
        <w:jc w:val="both"/>
        <w:rPr>
          <w:rFonts w:ascii="Book Antiqua" w:hAnsi="Book Antiqua"/>
          <w:lang w:eastAsia="zh-CN"/>
        </w:rPr>
      </w:pPr>
      <w:proofErr w:type="spellStart"/>
      <w:r w:rsidRPr="00AA2864">
        <w:rPr>
          <w:rFonts w:ascii="Book Antiqua" w:eastAsia="Calibri" w:hAnsi="Book Antiqua"/>
          <w:b/>
        </w:rPr>
        <w:t>Melika</w:t>
      </w:r>
      <w:proofErr w:type="spellEnd"/>
      <w:r w:rsidRPr="00AA2864">
        <w:rPr>
          <w:rFonts w:ascii="Book Antiqua" w:eastAsia="Calibri" w:hAnsi="Book Antiqua"/>
          <w:b/>
        </w:rPr>
        <w:t xml:space="preserve"> </w:t>
      </w:r>
      <w:proofErr w:type="spellStart"/>
      <w:r w:rsidRPr="00AA2864">
        <w:rPr>
          <w:rFonts w:ascii="Book Antiqua" w:eastAsia="Calibri" w:hAnsi="Book Antiqua"/>
          <w:b/>
        </w:rPr>
        <w:t>Hajimohammadebrahim</w:t>
      </w:r>
      <w:r w:rsidR="00621936">
        <w:rPr>
          <w:rFonts w:ascii="Book Antiqua" w:eastAsia="Calibri" w:hAnsi="Book Antiqua"/>
          <w:b/>
        </w:rPr>
        <w:t>-</w:t>
      </w:r>
      <w:r w:rsidRPr="00AA2864">
        <w:rPr>
          <w:rFonts w:ascii="Book Antiqua" w:eastAsia="Calibri" w:hAnsi="Book Antiqua"/>
          <w:b/>
        </w:rPr>
        <w:t>Ketabforoush</w:t>
      </w:r>
      <w:proofErr w:type="spellEnd"/>
      <w:r w:rsidRPr="00AA2864">
        <w:rPr>
          <w:rFonts w:ascii="Book Antiqua" w:eastAsia="Calibri" w:hAnsi="Book Antiqua"/>
        </w:rPr>
        <w:t>,</w:t>
      </w:r>
      <w:r w:rsidRPr="00AA2864">
        <w:rPr>
          <w:rFonts w:ascii="Book Antiqua" w:eastAsia="Calibri" w:hAnsi="Book Antiqua"/>
          <w:vertAlign w:val="superscript"/>
        </w:rPr>
        <w:t xml:space="preserve"> </w:t>
      </w:r>
      <w:r w:rsidRPr="00AA2864">
        <w:rPr>
          <w:rFonts w:ascii="Book Antiqua" w:eastAsia="Calibri" w:hAnsi="Book Antiqua"/>
          <w:b/>
        </w:rPr>
        <w:t xml:space="preserve">Zahra </w:t>
      </w:r>
      <w:proofErr w:type="spellStart"/>
      <w:r w:rsidRPr="00AA2864">
        <w:rPr>
          <w:rFonts w:ascii="Book Antiqua" w:eastAsia="Calibri" w:hAnsi="Book Antiqua"/>
          <w:b/>
        </w:rPr>
        <w:t>Vahdat</w:t>
      </w:r>
      <w:proofErr w:type="spellEnd"/>
      <w:r w:rsidRPr="00AA2864">
        <w:rPr>
          <w:rFonts w:ascii="Book Antiqua" w:eastAsia="Calibri" w:hAnsi="Book Antiqua"/>
          <w:b/>
        </w:rPr>
        <w:t xml:space="preserve"> </w:t>
      </w:r>
      <w:proofErr w:type="spellStart"/>
      <w:r w:rsidRPr="00AA2864">
        <w:rPr>
          <w:rFonts w:ascii="Book Antiqua" w:eastAsia="Calibri" w:hAnsi="Book Antiqua"/>
          <w:b/>
        </w:rPr>
        <w:t>Shariatpanahi</w:t>
      </w:r>
      <w:proofErr w:type="spellEnd"/>
      <w:r w:rsidRPr="00AA2864">
        <w:rPr>
          <w:rFonts w:ascii="Book Antiqua" w:eastAsia="Calibri" w:hAnsi="Book Antiqua"/>
        </w:rPr>
        <w:t>, Department of Clinical Nutrition and Dietetics,</w:t>
      </w:r>
      <w:r w:rsidR="00F3112C">
        <w:rPr>
          <w:rFonts w:ascii="Book Antiqua" w:eastAsia="Calibri" w:hAnsi="Book Antiqua"/>
        </w:rPr>
        <w:t xml:space="preserve"> </w:t>
      </w:r>
      <w:r w:rsidRPr="00AA2864">
        <w:rPr>
          <w:rFonts w:ascii="Book Antiqua" w:eastAsia="Calibri" w:hAnsi="Book Antiqua"/>
        </w:rPr>
        <w:t xml:space="preserve">Faculty of Nutrition Sciences and Food Technology, National Nutrition and Food Technology Research Institute, </w:t>
      </w:r>
      <w:proofErr w:type="spellStart"/>
      <w:r w:rsidRPr="00AA2864">
        <w:rPr>
          <w:rFonts w:ascii="Book Antiqua" w:eastAsia="Calibri" w:hAnsi="Book Antiqua"/>
        </w:rPr>
        <w:t>Shahid</w:t>
      </w:r>
      <w:proofErr w:type="spellEnd"/>
      <w:r w:rsidRPr="00AA2864">
        <w:rPr>
          <w:rFonts w:ascii="Book Antiqua" w:eastAsia="Calibri" w:hAnsi="Book Antiqua"/>
        </w:rPr>
        <w:t xml:space="preserve"> </w:t>
      </w:r>
      <w:proofErr w:type="spellStart"/>
      <w:r w:rsidRPr="00AA2864">
        <w:rPr>
          <w:rFonts w:ascii="Book Antiqua" w:eastAsia="Calibri" w:hAnsi="Book Antiqua"/>
        </w:rPr>
        <w:t>Beheshti</w:t>
      </w:r>
      <w:proofErr w:type="spellEnd"/>
      <w:r w:rsidRPr="00AA2864">
        <w:rPr>
          <w:rFonts w:ascii="Book Antiqua" w:eastAsia="Calibri" w:hAnsi="Book Antiqua"/>
        </w:rPr>
        <w:t xml:space="preserve"> University of Medical Sciences, Tehran</w:t>
      </w:r>
      <w:r w:rsidRPr="00AA2864">
        <w:rPr>
          <w:rFonts w:ascii="Book Antiqua" w:hAnsi="Book Antiqua"/>
          <w:lang w:eastAsia="zh-CN"/>
        </w:rPr>
        <w:t xml:space="preserve"> </w:t>
      </w:r>
      <w:r w:rsidRPr="00AA2864">
        <w:rPr>
          <w:rFonts w:ascii="Book Antiqua" w:eastAsia="Book Antiqua" w:hAnsi="Book Antiqua" w:cs="Book Antiqua"/>
          <w:color w:val="000000"/>
        </w:rPr>
        <w:t>198161957</w:t>
      </w:r>
      <w:r w:rsidRPr="00AA2864">
        <w:rPr>
          <w:rFonts w:ascii="Book Antiqua" w:eastAsia="Calibri" w:hAnsi="Book Antiqua"/>
        </w:rPr>
        <w:t>, Iran</w:t>
      </w:r>
    </w:p>
    <w:p w14:paraId="66721090" w14:textId="77777777" w:rsidR="00A61AB3" w:rsidRPr="00F3112C" w:rsidRDefault="00A61AB3" w:rsidP="00AA2864">
      <w:pPr>
        <w:adjustRightInd w:val="0"/>
        <w:snapToGrid w:val="0"/>
        <w:spacing w:line="360" w:lineRule="auto"/>
        <w:jc w:val="both"/>
        <w:rPr>
          <w:rFonts w:ascii="Book Antiqua" w:hAnsi="Book Antiqua"/>
          <w:lang w:eastAsia="zh-CN"/>
        </w:rPr>
      </w:pPr>
    </w:p>
    <w:p w14:paraId="40F24439" w14:textId="77777777" w:rsidR="00A61AB3" w:rsidRPr="00AA2864" w:rsidRDefault="00A61AB3" w:rsidP="00AA2864">
      <w:pPr>
        <w:adjustRightInd w:val="0"/>
        <w:snapToGrid w:val="0"/>
        <w:spacing w:line="360" w:lineRule="auto"/>
        <w:jc w:val="both"/>
        <w:rPr>
          <w:rFonts w:ascii="Book Antiqua" w:hAnsi="Book Antiqua"/>
          <w:lang w:eastAsia="zh-CN"/>
        </w:rPr>
      </w:pPr>
      <w:r w:rsidRPr="00AA2864">
        <w:rPr>
          <w:rFonts w:ascii="Book Antiqua" w:eastAsia="Book Antiqua" w:hAnsi="Book Antiqua" w:cs="Book Antiqua"/>
          <w:b/>
          <w:color w:val="000000"/>
        </w:rPr>
        <w:t xml:space="preserve">Mohammad Reza </w:t>
      </w:r>
      <w:proofErr w:type="spellStart"/>
      <w:r w:rsidRPr="00AA2864">
        <w:rPr>
          <w:rFonts w:ascii="Book Antiqua" w:eastAsia="Book Antiqua" w:hAnsi="Book Antiqua" w:cs="Book Antiqua"/>
          <w:b/>
          <w:color w:val="000000"/>
        </w:rPr>
        <w:t>Shahmohammadi</w:t>
      </w:r>
      <w:proofErr w:type="spellEnd"/>
      <w:r w:rsidRPr="00AA2864">
        <w:rPr>
          <w:rFonts w:ascii="Book Antiqua" w:eastAsia="Calibri" w:hAnsi="Book Antiqua"/>
          <w:b/>
        </w:rPr>
        <w:t xml:space="preserve">, </w:t>
      </w:r>
      <w:proofErr w:type="spellStart"/>
      <w:r w:rsidRPr="00AA2864">
        <w:rPr>
          <w:rFonts w:ascii="Book Antiqua" w:hAnsi="Book Antiqua" w:cstheme="majorBidi"/>
          <w:b/>
          <w:color w:val="000000" w:themeColor="text1"/>
        </w:rPr>
        <w:t>Alireza</w:t>
      </w:r>
      <w:proofErr w:type="spellEnd"/>
      <w:r w:rsidRPr="00AA2864">
        <w:rPr>
          <w:rFonts w:ascii="Book Antiqua" w:hAnsi="Book Antiqua" w:cstheme="majorBidi"/>
          <w:b/>
          <w:color w:val="000000" w:themeColor="text1"/>
        </w:rPr>
        <w:t xml:space="preserve"> </w:t>
      </w:r>
      <w:proofErr w:type="spellStart"/>
      <w:r w:rsidRPr="00AA2864">
        <w:rPr>
          <w:rFonts w:ascii="Book Antiqua" w:hAnsi="Book Antiqua" w:cstheme="majorBidi"/>
          <w:b/>
          <w:color w:val="000000" w:themeColor="text1"/>
        </w:rPr>
        <w:t>Zali</w:t>
      </w:r>
      <w:proofErr w:type="spellEnd"/>
      <w:r w:rsidRPr="00AA2864">
        <w:rPr>
          <w:rFonts w:ascii="Book Antiqua" w:eastAsia="Calibri" w:hAnsi="Book Antiqua"/>
          <w:b/>
        </w:rPr>
        <w:t xml:space="preserve">, </w:t>
      </w:r>
      <w:proofErr w:type="spellStart"/>
      <w:r w:rsidRPr="00AA2864">
        <w:rPr>
          <w:rFonts w:ascii="Book Antiqua" w:eastAsia="Calibri" w:hAnsi="Book Antiqua"/>
        </w:rPr>
        <w:t>Shohada</w:t>
      </w:r>
      <w:proofErr w:type="spellEnd"/>
      <w:r w:rsidRPr="00AA2864">
        <w:rPr>
          <w:rFonts w:ascii="Book Antiqua" w:eastAsia="Calibri" w:hAnsi="Book Antiqua"/>
        </w:rPr>
        <w:t xml:space="preserve"> </w:t>
      </w:r>
      <w:proofErr w:type="spellStart"/>
      <w:r w:rsidRPr="00AA2864">
        <w:rPr>
          <w:rFonts w:ascii="Book Antiqua" w:eastAsia="Calibri" w:hAnsi="Book Antiqua"/>
        </w:rPr>
        <w:t>Tajrish</w:t>
      </w:r>
      <w:proofErr w:type="spellEnd"/>
      <w:r w:rsidRPr="00AA2864">
        <w:rPr>
          <w:rFonts w:ascii="Book Antiqua" w:eastAsia="Calibri" w:hAnsi="Book Antiqua"/>
        </w:rPr>
        <w:t xml:space="preserve"> Comprehensive Neurosurgical Center of Excellence, Functional Neurosurgery Research Center, </w:t>
      </w:r>
      <w:proofErr w:type="spellStart"/>
      <w:r w:rsidRPr="00AA2864">
        <w:rPr>
          <w:rFonts w:ascii="Book Antiqua" w:eastAsia="Calibri" w:hAnsi="Book Antiqua"/>
        </w:rPr>
        <w:t>Shohada</w:t>
      </w:r>
      <w:proofErr w:type="spellEnd"/>
      <w:r w:rsidRPr="00AA2864">
        <w:rPr>
          <w:rFonts w:ascii="Book Antiqua" w:eastAsia="Calibri" w:hAnsi="Book Antiqua"/>
        </w:rPr>
        <w:t xml:space="preserve"> </w:t>
      </w:r>
      <w:proofErr w:type="spellStart"/>
      <w:r w:rsidRPr="00AA2864">
        <w:rPr>
          <w:rFonts w:ascii="Book Antiqua" w:eastAsia="Calibri" w:hAnsi="Book Antiqua"/>
        </w:rPr>
        <w:t>Tajrish</w:t>
      </w:r>
      <w:proofErr w:type="spellEnd"/>
      <w:r w:rsidRPr="00AA2864">
        <w:rPr>
          <w:rFonts w:ascii="Book Antiqua" w:eastAsia="Calibri" w:hAnsi="Book Antiqua"/>
        </w:rPr>
        <w:t xml:space="preserve"> Hospital, </w:t>
      </w:r>
      <w:proofErr w:type="spellStart"/>
      <w:r w:rsidRPr="00AA2864">
        <w:rPr>
          <w:rFonts w:ascii="Book Antiqua" w:eastAsia="Calibri" w:hAnsi="Book Antiqua"/>
        </w:rPr>
        <w:t>Shahid</w:t>
      </w:r>
      <w:proofErr w:type="spellEnd"/>
      <w:r w:rsidRPr="00AA2864">
        <w:rPr>
          <w:rFonts w:ascii="Book Antiqua" w:eastAsia="Calibri" w:hAnsi="Book Antiqua"/>
        </w:rPr>
        <w:t xml:space="preserve"> </w:t>
      </w:r>
      <w:proofErr w:type="spellStart"/>
      <w:r w:rsidRPr="00AA2864">
        <w:rPr>
          <w:rFonts w:ascii="Book Antiqua" w:eastAsia="Calibri" w:hAnsi="Book Antiqua"/>
        </w:rPr>
        <w:t>Beheshti</w:t>
      </w:r>
      <w:proofErr w:type="spellEnd"/>
      <w:r w:rsidRPr="00AA2864">
        <w:rPr>
          <w:rFonts w:ascii="Book Antiqua" w:eastAsia="Calibri" w:hAnsi="Book Antiqua"/>
        </w:rPr>
        <w:t xml:space="preserve"> University of Medical Sciences, Tehran</w:t>
      </w:r>
      <w:r w:rsidRPr="00AA2864">
        <w:rPr>
          <w:rFonts w:ascii="Book Antiqua" w:hAnsi="Book Antiqua"/>
          <w:lang w:eastAsia="zh-CN"/>
        </w:rPr>
        <w:t xml:space="preserve"> </w:t>
      </w:r>
      <w:r w:rsidRPr="00AA2864">
        <w:rPr>
          <w:rFonts w:ascii="Book Antiqua" w:eastAsia="Book Antiqua" w:hAnsi="Book Antiqua" w:cs="Book Antiqua"/>
          <w:color w:val="000000"/>
        </w:rPr>
        <w:t>193954741</w:t>
      </w:r>
      <w:r w:rsidRPr="00AA2864">
        <w:rPr>
          <w:rFonts w:ascii="Book Antiqua" w:eastAsia="Calibri" w:hAnsi="Book Antiqua"/>
        </w:rPr>
        <w:t>,</w:t>
      </w:r>
      <w:r w:rsidR="00F16815" w:rsidRPr="00AA2864">
        <w:rPr>
          <w:rFonts w:ascii="Book Antiqua" w:eastAsia="Calibri" w:hAnsi="Book Antiqua"/>
        </w:rPr>
        <w:t xml:space="preserve"> Iran</w:t>
      </w:r>
    </w:p>
    <w:p w14:paraId="2930055E" w14:textId="77777777" w:rsidR="00A77B3E" w:rsidRPr="00AA2864" w:rsidRDefault="00A77B3E" w:rsidP="00AA2864">
      <w:pPr>
        <w:adjustRightInd w:val="0"/>
        <w:snapToGrid w:val="0"/>
        <w:spacing w:line="360" w:lineRule="auto"/>
        <w:jc w:val="both"/>
        <w:rPr>
          <w:rFonts w:ascii="Book Antiqua" w:hAnsi="Book Antiqua"/>
          <w:lang w:eastAsia="zh-CN"/>
        </w:rPr>
      </w:pPr>
    </w:p>
    <w:p w14:paraId="324AA5A4" w14:textId="5756DA25"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Author contributions: </w:t>
      </w:r>
      <w:proofErr w:type="spellStart"/>
      <w:r w:rsidRPr="00AA2864">
        <w:rPr>
          <w:rFonts w:ascii="Book Antiqua" w:eastAsia="Book Antiqua" w:hAnsi="Book Antiqua" w:cs="Book Antiqua"/>
          <w:color w:val="000000"/>
        </w:rPr>
        <w:t>Hajimohammadebrahim</w:t>
      </w:r>
      <w:r w:rsidR="00621936">
        <w:rPr>
          <w:rFonts w:ascii="Book Antiqua" w:eastAsia="Book Antiqua" w:hAnsi="Book Antiqua" w:cs="Book Antiqua"/>
          <w:color w:val="000000"/>
        </w:rPr>
        <w:t>-</w:t>
      </w:r>
      <w:r w:rsidRPr="00AA2864">
        <w:rPr>
          <w:rFonts w:ascii="Book Antiqua" w:eastAsia="Book Antiqua" w:hAnsi="Book Antiqua" w:cs="Book Antiqua"/>
          <w:color w:val="000000"/>
        </w:rPr>
        <w:t>Ketabforoush</w:t>
      </w:r>
      <w:proofErr w:type="spellEnd"/>
      <w:r w:rsidRPr="00AA2864">
        <w:rPr>
          <w:rFonts w:ascii="Book Antiqua" w:eastAsia="Book Antiqua" w:hAnsi="Book Antiqua" w:cs="Book Antiqua"/>
          <w:color w:val="000000"/>
        </w:rPr>
        <w:t xml:space="preserve"> M</w:t>
      </w:r>
      <w:r w:rsidR="00C1088D" w:rsidRPr="00AA2864">
        <w:rPr>
          <w:rFonts w:ascii="Book Antiqua" w:eastAsia="Book Antiqua" w:hAnsi="Book Antiqua" w:cs="Book Antiqua"/>
          <w:color w:val="000000"/>
        </w:rPr>
        <w:t xml:space="preserve"> and </w:t>
      </w:r>
      <w:proofErr w:type="spellStart"/>
      <w:r w:rsidR="00C1088D" w:rsidRPr="00AA2864">
        <w:rPr>
          <w:rFonts w:ascii="Book Antiqua" w:eastAsia="Book Antiqua" w:hAnsi="Book Antiqua" w:cs="Book Antiqua"/>
          <w:color w:val="000000"/>
        </w:rPr>
        <w:t>Vahdat</w:t>
      </w:r>
      <w:proofErr w:type="spellEnd"/>
      <w:r w:rsidR="00C1088D" w:rsidRPr="00AA2864">
        <w:rPr>
          <w:rFonts w:ascii="Book Antiqua" w:eastAsia="Book Antiqua" w:hAnsi="Book Antiqua" w:cs="Book Antiqua"/>
          <w:color w:val="000000"/>
        </w:rPr>
        <w:t xml:space="preserve"> </w:t>
      </w:r>
      <w:proofErr w:type="spellStart"/>
      <w:r w:rsidR="00C1088D" w:rsidRPr="00AA2864">
        <w:rPr>
          <w:rFonts w:ascii="Book Antiqua" w:eastAsia="Book Antiqua" w:hAnsi="Book Antiqua" w:cs="Book Antiqua"/>
          <w:color w:val="000000"/>
        </w:rPr>
        <w:t>Shariatpanahi</w:t>
      </w:r>
      <w:proofErr w:type="spellEnd"/>
      <w:r w:rsidR="00C1088D" w:rsidRPr="00AA2864">
        <w:rPr>
          <w:rFonts w:ascii="Book Antiqua" w:eastAsia="Book Antiqua" w:hAnsi="Book Antiqua" w:cs="Book Antiqua"/>
          <w:color w:val="000000"/>
        </w:rPr>
        <w:t xml:space="preserve"> Z</w:t>
      </w:r>
      <w:r w:rsidRPr="00AA2864">
        <w:rPr>
          <w:rFonts w:ascii="Book Antiqua" w:eastAsia="Book Antiqua" w:hAnsi="Book Antiqua" w:cs="Book Antiqua"/>
          <w:color w:val="000000"/>
        </w:rPr>
        <w:t xml:space="preserve"> conceptualized and designed the study and wrote the manuscript; </w:t>
      </w:r>
      <w:proofErr w:type="spellStart"/>
      <w:r w:rsidRPr="00AA2864">
        <w:rPr>
          <w:rFonts w:ascii="Book Antiqua" w:eastAsia="Book Antiqua" w:hAnsi="Book Antiqua" w:cs="Book Antiqua"/>
          <w:color w:val="000000"/>
        </w:rPr>
        <w:t>Hajimohammadebrahim</w:t>
      </w:r>
      <w:r w:rsidR="00621936">
        <w:rPr>
          <w:rFonts w:ascii="Book Antiqua" w:eastAsia="Book Antiqua" w:hAnsi="Book Antiqua" w:cs="Book Antiqua"/>
          <w:color w:val="000000"/>
        </w:rPr>
        <w:t>-</w:t>
      </w:r>
      <w:r w:rsidRPr="00AA2864">
        <w:rPr>
          <w:rFonts w:ascii="Book Antiqua" w:eastAsia="Book Antiqua" w:hAnsi="Book Antiqua" w:cs="Book Antiqua"/>
          <w:color w:val="000000"/>
        </w:rPr>
        <w:t>Ketabforoush</w:t>
      </w:r>
      <w:proofErr w:type="spellEnd"/>
      <w:r w:rsidRPr="00AA2864">
        <w:rPr>
          <w:rFonts w:ascii="Book Antiqua" w:eastAsia="Book Antiqua" w:hAnsi="Book Antiqua" w:cs="Book Antiqua"/>
          <w:color w:val="000000"/>
        </w:rPr>
        <w:t xml:space="preserve"> M, </w:t>
      </w:r>
      <w:proofErr w:type="spellStart"/>
      <w:r w:rsidRPr="00AA2864">
        <w:rPr>
          <w:rFonts w:ascii="Book Antiqua" w:eastAsia="Book Antiqua" w:hAnsi="Book Antiqua" w:cs="Book Antiqua"/>
          <w:color w:val="000000"/>
        </w:rPr>
        <w:t>Zali</w:t>
      </w:r>
      <w:proofErr w:type="spellEnd"/>
      <w:r w:rsidRPr="00AA2864">
        <w:rPr>
          <w:rFonts w:ascii="Book Antiqua" w:eastAsia="Book Antiqua" w:hAnsi="Book Antiqua" w:cs="Book Antiqua"/>
          <w:color w:val="000000"/>
        </w:rPr>
        <w:t xml:space="preserve"> A and </w:t>
      </w:r>
      <w:proofErr w:type="spellStart"/>
      <w:r w:rsidRPr="00AA2864">
        <w:rPr>
          <w:rFonts w:ascii="Book Antiqua" w:eastAsia="Book Antiqua" w:hAnsi="Book Antiqua" w:cs="Book Antiqua"/>
          <w:color w:val="000000"/>
        </w:rPr>
        <w:t>Shahmohammadi</w:t>
      </w:r>
      <w:proofErr w:type="spellEnd"/>
      <w:r w:rsidRPr="00AA2864">
        <w:rPr>
          <w:rFonts w:ascii="Book Antiqua" w:eastAsia="Book Antiqua" w:hAnsi="Book Antiqua" w:cs="Book Antiqua"/>
          <w:color w:val="000000"/>
        </w:rPr>
        <w:t xml:space="preserve"> M</w:t>
      </w:r>
      <w:r w:rsidR="0001304A" w:rsidRPr="00AA2864">
        <w:rPr>
          <w:rFonts w:ascii="Book Antiqua" w:hAnsi="Book Antiqua" w:cs="Book Antiqua"/>
          <w:color w:val="000000"/>
          <w:lang w:eastAsia="zh-CN"/>
        </w:rPr>
        <w:t>R</w:t>
      </w:r>
      <w:r w:rsidRPr="00AA2864">
        <w:rPr>
          <w:rFonts w:ascii="Book Antiqua" w:eastAsia="Book Antiqua" w:hAnsi="Book Antiqua" w:cs="Book Antiqua"/>
          <w:color w:val="000000"/>
        </w:rPr>
        <w:t xml:space="preserve"> collected </w:t>
      </w:r>
      <w:r w:rsidR="00332C05">
        <w:rPr>
          <w:rFonts w:ascii="Book Antiqua" w:eastAsia="Book Antiqua" w:hAnsi="Book Antiqua" w:cs="Book Antiqua"/>
          <w:color w:val="000000"/>
        </w:rPr>
        <w:t xml:space="preserve">the </w:t>
      </w:r>
      <w:r w:rsidRPr="00AA2864">
        <w:rPr>
          <w:rFonts w:ascii="Book Antiqua" w:eastAsia="Book Antiqua" w:hAnsi="Book Antiqua" w:cs="Book Antiqua"/>
          <w:color w:val="000000"/>
        </w:rPr>
        <w:t>data; </w:t>
      </w:r>
      <w:proofErr w:type="spellStart"/>
      <w:r w:rsidRPr="00AA2864">
        <w:rPr>
          <w:rFonts w:ascii="Book Antiqua" w:eastAsia="Book Antiqua" w:hAnsi="Book Antiqua" w:cs="Book Antiqua"/>
          <w:color w:val="000000"/>
        </w:rPr>
        <w:t>Haj</w:t>
      </w:r>
      <w:r w:rsidR="00C1088D" w:rsidRPr="00AA2864">
        <w:rPr>
          <w:rFonts w:ascii="Book Antiqua" w:eastAsia="Book Antiqua" w:hAnsi="Book Antiqua" w:cs="Book Antiqua"/>
          <w:color w:val="000000"/>
        </w:rPr>
        <w:t>imohammadebrahim</w:t>
      </w:r>
      <w:r w:rsidR="00621936">
        <w:rPr>
          <w:rFonts w:ascii="Book Antiqua" w:eastAsia="Book Antiqua" w:hAnsi="Book Antiqua" w:cs="Book Antiqua"/>
          <w:color w:val="000000"/>
        </w:rPr>
        <w:t>-</w:t>
      </w:r>
      <w:r w:rsidR="00C1088D" w:rsidRPr="00AA2864">
        <w:rPr>
          <w:rFonts w:ascii="Book Antiqua" w:eastAsia="Book Antiqua" w:hAnsi="Book Antiqua" w:cs="Book Antiqua"/>
          <w:color w:val="000000"/>
        </w:rPr>
        <w:t>Ketabforoush</w:t>
      </w:r>
      <w:proofErr w:type="spellEnd"/>
      <w:r w:rsidR="00C1088D" w:rsidRPr="00AA2864">
        <w:rPr>
          <w:rFonts w:ascii="Book Antiqua" w:eastAsia="Book Antiqua" w:hAnsi="Book Antiqua" w:cs="Book Antiqua"/>
          <w:color w:val="000000"/>
        </w:rPr>
        <w:t xml:space="preserve"> M</w:t>
      </w:r>
      <w:r w:rsidRPr="00AA2864">
        <w:rPr>
          <w:rFonts w:ascii="Book Antiqua" w:eastAsia="Book Antiqua" w:hAnsi="Book Antiqua" w:cs="Book Antiqua"/>
          <w:color w:val="000000"/>
        </w:rPr>
        <w:t xml:space="preserve"> and </w:t>
      </w:r>
      <w:proofErr w:type="spellStart"/>
      <w:r w:rsidRPr="00AA2864">
        <w:rPr>
          <w:rFonts w:ascii="Book Antiqua" w:eastAsia="Book Antiqua" w:hAnsi="Book Antiqua" w:cs="Book Antiqua"/>
          <w:color w:val="000000"/>
        </w:rPr>
        <w:t>Vahdat</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Shariatpanahi</w:t>
      </w:r>
      <w:proofErr w:type="spellEnd"/>
      <w:r w:rsidRPr="00AA2864">
        <w:rPr>
          <w:rFonts w:ascii="Book Antiqua" w:eastAsia="Book Antiqua" w:hAnsi="Book Antiqua" w:cs="Book Antiqua"/>
          <w:color w:val="000000"/>
        </w:rPr>
        <w:t xml:space="preserve"> Z interpreted the data</w:t>
      </w:r>
      <w:r w:rsidR="00332C05">
        <w:rPr>
          <w:rFonts w:ascii="Book Antiqua" w:eastAsia="Book Antiqua" w:hAnsi="Book Antiqua" w:cs="Book Antiqua"/>
          <w:color w:val="000000"/>
        </w:rPr>
        <w:t xml:space="preserve"> and</w:t>
      </w:r>
      <w:r w:rsidRPr="00AA2864">
        <w:rPr>
          <w:rFonts w:ascii="Book Antiqua" w:eastAsia="Book Antiqua" w:hAnsi="Book Antiqua" w:cs="Book Antiqua"/>
          <w:color w:val="000000"/>
        </w:rPr>
        <w:t xml:space="preserve"> provided professional comments; </w:t>
      </w:r>
      <w:proofErr w:type="spellStart"/>
      <w:r w:rsidRPr="00AA2864">
        <w:rPr>
          <w:rFonts w:ascii="Book Antiqua" w:eastAsia="Book Antiqua" w:hAnsi="Book Antiqua" w:cs="Book Antiqua"/>
          <w:color w:val="000000"/>
        </w:rPr>
        <w:t>Zali</w:t>
      </w:r>
      <w:proofErr w:type="spellEnd"/>
      <w:r w:rsidRPr="00AA2864">
        <w:rPr>
          <w:rFonts w:ascii="Book Antiqua" w:eastAsia="Book Antiqua" w:hAnsi="Book Antiqua" w:cs="Book Antiqua"/>
          <w:color w:val="000000"/>
        </w:rPr>
        <w:t xml:space="preserve"> A and </w:t>
      </w:r>
      <w:proofErr w:type="spellStart"/>
      <w:r w:rsidRPr="00AA2864">
        <w:rPr>
          <w:rFonts w:ascii="Book Antiqua" w:eastAsia="Book Antiqua" w:hAnsi="Book Antiqua" w:cs="Book Antiqua"/>
          <w:color w:val="000000"/>
        </w:rPr>
        <w:t>Shahmohammadi</w:t>
      </w:r>
      <w:proofErr w:type="spellEnd"/>
      <w:r w:rsidRPr="00AA2864">
        <w:rPr>
          <w:rFonts w:ascii="Book Antiqua" w:eastAsia="Book Antiqua" w:hAnsi="Book Antiqua" w:cs="Book Antiqua"/>
          <w:color w:val="000000"/>
        </w:rPr>
        <w:t xml:space="preserve"> M</w:t>
      </w:r>
      <w:r w:rsidR="0001304A" w:rsidRPr="00AA2864">
        <w:rPr>
          <w:rFonts w:ascii="Book Antiqua" w:hAnsi="Book Antiqua" w:cs="Book Antiqua"/>
          <w:color w:val="000000"/>
          <w:lang w:eastAsia="zh-CN"/>
        </w:rPr>
        <w:t>R</w:t>
      </w:r>
      <w:r w:rsidRPr="00AA2864">
        <w:rPr>
          <w:rFonts w:ascii="Book Antiqua" w:eastAsia="Book Antiqua" w:hAnsi="Book Antiqua" w:cs="Book Antiqua"/>
          <w:color w:val="000000"/>
        </w:rPr>
        <w:t xml:space="preserve"> critically revised the manuscript for intellectual content and data accuracy; </w:t>
      </w:r>
      <w:proofErr w:type="spellStart"/>
      <w:r w:rsidRPr="00AA2864">
        <w:rPr>
          <w:rFonts w:ascii="Book Antiqua" w:eastAsia="Book Antiqua" w:hAnsi="Book Antiqua" w:cs="Book Antiqua"/>
          <w:color w:val="000000"/>
        </w:rPr>
        <w:t>Hajimohammadebrahim</w:t>
      </w:r>
      <w:r w:rsidR="00621936">
        <w:rPr>
          <w:rFonts w:ascii="Book Antiqua" w:eastAsia="Book Antiqua" w:hAnsi="Book Antiqua" w:cs="Book Antiqua"/>
          <w:color w:val="000000"/>
        </w:rPr>
        <w:t>-</w:t>
      </w:r>
      <w:r w:rsidRPr="00AA2864">
        <w:rPr>
          <w:rFonts w:ascii="Book Antiqua" w:eastAsia="Book Antiqua" w:hAnsi="Book Antiqua" w:cs="Book Antiqua"/>
          <w:color w:val="000000"/>
        </w:rPr>
        <w:t>Ketabforoush</w:t>
      </w:r>
      <w:proofErr w:type="spellEnd"/>
      <w:r w:rsidRPr="00AA2864">
        <w:rPr>
          <w:rFonts w:ascii="Book Antiqua" w:eastAsia="Book Antiqua" w:hAnsi="Book Antiqua" w:cs="Book Antiqua"/>
          <w:color w:val="000000"/>
        </w:rPr>
        <w:t xml:space="preserve"> M and </w:t>
      </w:r>
      <w:proofErr w:type="spellStart"/>
      <w:r w:rsidRPr="00AA2864">
        <w:rPr>
          <w:rFonts w:ascii="Book Antiqua" w:eastAsia="Book Antiqua" w:hAnsi="Book Antiqua" w:cs="Book Antiqua"/>
          <w:color w:val="000000"/>
        </w:rPr>
        <w:t>Vahdat</w:t>
      </w:r>
      <w:proofErr w:type="spellEnd"/>
      <w:r w:rsidRPr="00AA2864">
        <w:rPr>
          <w:rFonts w:ascii="Book Antiqua" w:eastAsia="Book Antiqua" w:hAnsi="Book Antiqua" w:cs="Book Antiqua"/>
          <w:color w:val="000000"/>
        </w:rPr>
        <w:t xml:space="preserve"> </w:t>
      </w:r>
      <w:proofErr w:type="spellStart"/>
      <w:r w:rsidRPr="00AA2864">
        <w:rPr>
          <w:rFonts w:ascii="Book Antiqua" w:eastAsia="Book Antiqua" w:hAnsi="Book Antiqua" w:cs="Book Antiqua"/>
          <w:color w:val="000000"/>
        </w:rPr>
        <w:t>Shariatpanahi</w:t>
      </w:r>
      <w:proofErr w:type="spellEnd"/>
      <w:r w:rsidRPr="00AA2864">
        <w:rPr>
          <w:rFonts w:ascii="Book Antiqua" w:eastAsia="Book Antiqua" w:hAnsi="Book Antiqua" w:cs="Book Antiqua"/>
          <w:color w:val="000000"/>
        </w:rPr>
        <w:t xml:space="preserve"> Z </w:t>
      </w:r>
      <w:r w:rsidR="00332C05">
        <w:rPr>
          <w:rFonts w:ascii="Book Antiqua" w:eastAsia="Book Antiqua" w:hAnsi="Book Antiqua" w:cs="Book Antiqua"/>
          <w:color w:val="000000"/>
        </w:rPr>
        <w:t>take</w:t>
      </w:r>
      <w:r w:rsidR="00332C05" w:rsidRPr="00AA2864">
        <w:rPr>
          <w:rFonts w:ascii="Book Antiqua" w:eastAsia="Book Antiqua" w:hAnsi="Book Antiqua" w:cs="Book Antiqua"/>
          <w:color w:val="000000"/>
        </w:rPr>
        <w:t xml:space="preserve"> </w:t>
      </w:r>
      <w:r w:rsidRPr="00AA2864">
        <w:rPr>
          <w:rFonts w:ascii="Book Antiqua" w:eastAsia="Book Antiqua" w:hAnsi="Book Antiqua" w:cs="Book Antiqua"/>
          <w:color w:val="000000"/>
        </w:rPr>
        <w:lastRenderedPageBreak/>
        <w:t>r</w:t>
      </w:r>
      <w:r w:rsidR="00C1088D" w:rsidRPr="00AA2864">
        <w:rPr>
          <w:rFonts w:ascii="Book Antiqua" w:eastAsia="Book Antiqua" w:hAnsi="Book Antiqua" w:cs="Book Antiqua"/>
          <w:color w:val="000000"/>
        </w:rPr>
        <w:t xml:space="preserve">esponsibility for </w:t>
      </w:r>
      <w:r w:rsidR="00332C05">
        <w:rPr>
          <w:rFonts w:ascii="Book Antiqua" w:eastAsia="Book Antiqua" w:hAnsi="Book Antiqua" w:cs="Book Antiqua"/>
          <w:color w:val="000000"/>
        </w:rPr>
        <w:t xml:space="preserve">the paper’s </w:t>
      </w:r>
      <w:r w:rsidR="00C1088D" w:rsidRPr="00AA2864">
        <w:rPr>
          <w:rFonts w:ascii="Book Antiqua" w:eastAsia="Book Antiqua" w:hAnsi="Book Antiqua" w:cs="Book Antiqua"/>
          <w:color w:val="000000"/>
        </w:rPr>
        <w:t>final content</w:t>
      </w:r>
      <w:r w:rsidR="00C1088D" w:rsidRPr="00AA2864">
        <w:rPr>
          <w:rFonts w:ascii="Book Antiqua" w:hAnsi="Book Antiqua" w:cs="Book Antiqua"/>
          <w:color w:val="000000"/>
          <w:lang w:eastAsia="zh-CN"/>
        </w:rPr>
        <w:t xml:space="preserve">; </w:t>
      </w:r>
      <w:r w:rsidR="00332C05">
        <w:rPr>
          <w:rFonts w:ascii="Book Antiqua" w:hAnsi="Book Antiqua" w:cs="Book Antiqua"/>
          <w:color w:val="000000"/>
          <w:lang w:eastAsia="zh-CN"/>
        </w:rPr>
        <w:t>A</w:t>
      </w:r>
      <w:r w:rsidR="00C1088D" w:rsidRPr="00AA2864">
        <w:rPr>
          <w:rFonts w:ascii="Book Antiqua" w:eastAsia="Book Antiqua" w:hAnsi="Book Antiqua" w:cs="Book Antiqua"/>
          <w:color w:val="000000"/>
        </w:rPr>
        <w:t xml:space="preserve">ll </w:t>
      </w:r>
      <w:r w:rsidRPr="00AA2864">
        <w:rPr>
          <w:rFonts w:ascii="Book Antiqua" w:eastAsia="Book Antiqua" w:hAnsi="Book Antiqua" w:cs="Book Antiqua"/>
          <w:color w:val="000000"/>
        </w:rPr>
        <w:t>of the authors read and approved the final manuscript.</w:t>
      </w:r>
    </w:p>
    <w:p w14:paraId="74C14AC8" w14:textId="77777777" w:rsidR="00A77B3E" w:rsidRPr="00AA2864" w:rsidRDefault="00A77B3E" w:rsidP="00AA2864">
      <w:pPr>
        <w:adjustRightInd w:val="0"/>
        <w:snapToGrid w:val="0"/>
        <w:spacing w:line="360" w:lineRule="auto"/>
        <w:jc w:val="both"/>
        <w:rPr>
          <w:rFonts w:ascii="Book Antiqua" w:hAnsi="Book Antiqua"/>
        </w:rPr>
      </w:pPr>
    </w:p>
    <w:p w14:paraId="365EE26D" w14:textId="563705B2" w:rsidR="00A77B3E" w:rsidRPr="00AA2864" w:rsidRDefault="009C041D"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Corresponding author</w:t>
      </w:r>
      <w:r w:rsidR="00332C05">
        <w:rPr>
          <w:rFonts w:ascii="Book Antiqua" w:eastAsia="Book Antiqua" w:hAnsi="Book Antiqua" w:cs="Book Antiqua"/>
          <w:b/>
          <w:bCs/>
          <w:color w:val="000000"/>
        </w:rPr>
        <w:t>:</w:t>
      </w:r>
      <w:r w:rsidR="0099328E" w:rsidRPr="00AA2864">
        <w:rPr>
          <w:rFonts w:ascii="Book Antiqua" w:eastAsia="Book Antiqua" w:hAnsi="Book Antiqua" w:cs="Book Antiqua"/>
          <w:b/>
          <w:bCs/>
          <w:color w:val="000000"/>
        </w:rPr>
        <w:t xml:space="preserve"> Zahra </w:t>
      </w:r>
      <w:proofErr w:type="spellStart"/>
      <w:r w:rsidR="0099328E" w:rsidRPr="00AA2864">
        <w:rPr>
          <w:rFonts w:ascii="Book Antiqua" w:eastAsia="Book Antiqua" w:hAnsi="Book Antiqua" w:cs="Book Antiqua"/>
          <w:b/>
          <w:bCs/>
          <w:color w:val="000000"/>
        </w:rPr>
        <w:t>Vahdat</w:t>
      </w:r>
      <w:proofErr w:type="spellEnd"/>
      <w:r w:rsidR="0099328E" w:rsidRPr="00AA2864">
        <w:rPr>
          <w:rFonts w:ascii="Book Antiqua" w:eastAsia="Book Antiqua" w:hAnsi="Book Antiqua" w:cs="Book Antiqua"/>
          <w:b/>
          <w:bCs/>
          <w:color w:val="000000"/>
        </w:rPr>
        <w:t xml:space="preserve"> </w:t>
      </w:r>
      <w:proofErr w:type="spellStart"/>
      <w:r w:rsidR="0099328E" w:rsidRPr="00AA2864">
        <w:rPr>
          <w:rFonts w:ascii="Book Antiqua" w:eastAsia="Book Antiqua" w:hAnsi="Book Antiqua" w:cs="Book Antiqua"/>
          <w:b/>
          <w:bCs/>
          <w:color w:val="000000"/>
        </w:rPr>
        <w:t>Shariatpanahi</w:t>
      </w:r>
      <w:proofErr w:type="spellEnd"/>
      <w:r w:rsidR="0099328E" w:rsidRPr="00AA2864">
        <w:rPr>
          <w:rFonts w:ascii="Book Antiqua" w:eastAsia="Book Antiqua" w:hAnsi="Book Antiqua" w:cs="Book Antiqua"/>
          <w:b/>
          <w:bCs/>
          <w:color w:val="000000"/>
        </w:rPr>
        <w:t xml:space="preserve">, MD, PhD, Associate Professor, </w:t>
      </w:r>
      <w:r w:rsidR="00BD3B03" w:rsidRPr="00AA2864">
        <w:rPr>
          <w:rFonts w:ascii="Book Antiqua" w:eastAsia="Calibri" w:hAnsi="Book Antiqua"/>
        </w:rPr>
        <w:t>Department of Clinical Nutrition and Dietetics</w:t>
      </w:r>
      <w:r w:rsidR="0099328E" w:rsidRPr="00AA2864">
        <w:rPr>
          <w:rFonts w:ascii="Book Antiqua" w:eastAsia="Book Antiqua" w:hAnsi="Book Antiqua" w:cs="Book Antiqua"/>
          <w:color w:val="000000"/>
        </w:rPr>
        <w:t xml:space="preserve">, Faculty of Nutrition Sciences and Food Technology, National Nutrition and Food Technology Research Institute, </w:t>
      </w:r>
      <w:proofErr w:type="spellStart"/>
      <w:r w:rsidR="0099328E" w:rsidRPr="00AA2864">
        <w:rPr>
          <w:rFonts w:ascii="Book Antiqua" w:eastAsia="Book Antiqua" w:hAnsi="Book Antiqua" w:cs="Book Antiqua"/>
          <w:color w:val="000000"/>
        </w:rPr>
        <w:t>Shahid</w:t>
      </w:r>
      <w:proofErr w:type="spellEnd"/>
      <w:r w:rsidR="0099328E" w:rsidRPr="00AA2864">
        <w:rPr>
          <w:rFonts w:ascii="Book Antiqua" w:eastAsia="Book Antiqua" w:hAnsi="Book Antiqua" w:cs="Book Antiqua"/>
          <w:color w:val="000000"/>
        </w:rPr>
        <w:t xml:space="preserve"> </w:t>
      </w:r>
      <w:proofErr w:type="spellStart"/>
      <w:r w:rsidR="0099328E" w:rsidRPr="00AA2864">
        <w:rPr>
          <w:rFonts w:ascii="Book Antiqua" w:eastAsia="Book Antiqua" w:hAnsi="Book Antiqua" w:cs="Book Antiqua"/>
          <w:color w:val="000000"/>
        </w:rPr>
        <w:t>Beheshti</w:t>
      </w:r>
      <w:proofErr w:type="spellEnd"/>
      <w:r w:rsidR="0099328E" w:rsidRPr="00AA2864">
        <w:rPr>
          <w:rFonts w:ascii="Book Antiqua" w:eastAsia="Book Antiqua" w:hAnsi="Book Antiqua" w:cs="Book Antiqua"/>
          <w:color w:val="000000"/>
        </w:rPr>
        <w:t xml:space="preserve"> University of Medical Sciences, 3, </w:t>
      </w:r>
      <w:proofErr w:type="spellStart"/>
      <w:r w:rsidR="0099328E" w:rsidRPr="00AA2864">
        <w:rPr>
          <w:rFonts w:ascii="Book Antiqua" w:eastAsia="Book Antiqua" w:hAnsi="Book Antiqua" w:cs="Book Antiqua"/>
          <w:color w:val="000000"/>
        </w:rPr>
        <w:t>Baran</w:t>
      </w:r>
      <w:proofErr w:type="spellEnd"/>
      <w:r w:rsidR="0099328E" w:rsidRPr="00AA2864">
        <w:rPr>
          <w:rFonts w:ascii="Book Antiqua" w:eastAsia="Book Antiqua" w:hAnsi="Book Antiqua" w:cs="Book Antiqua"/>
          <w:color w:val="000000"/>
        </w:rPr>
        <w:t xml:space="preserve">, West </w:t>
      </w:r>
      <w:proofErr w:type="spellStart"/>
      <w:r w:rsidR="0099328E" w:rsidRPr="00AA2864">
        <w:rPr>
          <w:rFonts w:ascii="Book Antiqua" w:eastAsia="Book Antiqua" w:hAnsi="Book Antiqua" w:cs="Book Antiqua"/>
          <w:color w:val="000000"/>
        </w:rPr>
        <w:t>Arghavan</w:t>
      </w:r>
      <w:proofErr w:type="spellEnd"/>
      <w:r w:rsidR="0099328E" w:rsidRPr="00AA2864">
        <w:rPr>
          <w:rFonts w:ascii="Book Antiqua" w:eastAsia="Book Antiqua" w:hAnsi="Book Antiqua" w:cs="Book Antiqua"/>
          <w:color w:val="000000"/>
        </w:rPr>
        <w:t xml:space="preserve">, </w:t>
      </w:r>
      <w:proofErr w:type="spellStart"/>
      <w:r w:rsidR="0099328E" w:rsidRPr="00AA2864">
        <w:rPr>
          <w:rFonts w:ascii="Book Antiqua" w:eastAsia="Book Antiqua" w:hAnsi="Book Antiqua" w:cs="Book Antiqua"/>
          <w:color w:val="000000"/>
        </w:rPr>
        <w:t>Farahzadi</w:t>
      </w:r>
      <w:proofErr w:type="spellEnd"/>
      <w:r w:rsidR="0099328E" w:rsidRPr="00AA2864">
        <w:rPr>
          <w:rFonts w:ascii="Book Antiqua" w:eastAsia="Book Antiqua" w:hAnsi="Book Antiqua" w:cs="Book Antiqua"/>
          <w:color w:val="000000"/>
        </w:rPr>
        <w:t xml:space="preserve"> Blvd., </w:t>
      </w:r>
      <w:proofErr w:type="spellStart"/>
      <w:r w:rsidR="0099328E" w:rsidRPr="00AA2864">
        <w:rPr>
          <w:rFonts w:ascii="Book Antiqua" w:eastAsia="Book Antiqua" w:hAnsi="Book Antiqua" w:cs="Book Antiqua"/>
          <w:color w:val="000000"/>
        </w:rPr>
        <w:t>Shahrak</w:t>
      </w:r>
      <w:proofErr w:type="spellEnd"/>
      <w:r w:rsidR="0099328E" w:rsidRPr="00AA2864">
        <w:rPr>
          <w:rFonts w:ascii="Book Antiqua" w:eastAsia="Book Antiqua" w:hAnsi="Book Antiqua" w:cs="Book Antiqua"/>
          <w:color w:val="000000"/>
        </w:rPr>
        <w:t xml:space="preserve"> </w:t>
      </w:r>
      <w:proofErr w:type="spellStart"/>
      <w:r w:rsidR="0099328E" w:rsidRPr="00AA2864">
        <w:rPr>
          <w:rFonts w:ascii="Book Antiqua" w:eastAsia="Book Antiqua" w:hAnsi="Book Antiqua" w:cs="Book Antiqua"/>
          <w:color w:val="000000"/>
        </w:rPr>
        <w:t>Qods</w:t>
      </w:r>
      <w:proofErr w:type="spellEnd"/>
      <w:r w:rsidR="0099328E" w:rsidRPr="00AA2864">
        <w:rPr>
          <w:rFonts w:ascii="Book Antiqua" w:eastAsia="Book Antiqua" w:hAnsi="Book Antiqua" w:cs="Book Antiqua"/>
          <w:color w:val="000000"/>
        </w:rPr>
        <w:t>, Tehran 198161957, Iran. nutritiondata@yahoo.com</w:t>
      </w:r>
    </w:p>
    <w:p w14:paraId="71214E87" w14:textId="77777777" w:rsidR="00BD3B03" w:rsidRPr="00AA2864" w:rsidRDefault="00BD3B03" w:rsidP="00AA2864">
      <w:pPr>
        <w:adjustRightInd w:val="0"/>
        <w:snapToGrid w:val="0"/>
        <w:spacing w:line="360" w:lineRule="auto"/>
        <w:jc w:val="both"/>
        <w:rPr>
          <w:rFonts w:ascii="Book Antiqua" w:hAnsi="Book Antiqua"/>
          <w:lang w:eastAsia="zh-CN"/>
        </w:rPr>
      </w:pPr>
    </w:p>
    <w:p w14:paraId="25CE9691"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Received: </w:t>
      </w:r>
      <w:r w:rsidRPr="00AA2864">
        <w:rPr>
          <w:rFonts w:ascii="Book Antiqua" w:eastAsia="Book Antiqua" w:hAnsi="Book Antiqua" w:cs="Book Antiqua"/>
          <w:color w:val="000000"/>
        </w:rPr>
        <w:t>November 23, 2020</w:t>
      </w:r>
    </w:p>
    <w:p w14:paraId="01730688" w14:textId="77777777" w:rsidR="00A77B3E" w:rsidRPr="00AA2864" w:rsidRDefault="0099328E" w:rsidP="00AA2864">
      <w:pPr>
        <w:adjustRightInd w:val="0"/>
        <w:snapToGrid w:val="0"/>
        <w:spacing w:line="360" w:lineRule="auto"/>
        <w:jc w:val="both"/>
        <w:rPr>
          <w:rFonts w:ascii="Book Antiqua" w:hAnsi="Book Antiqua"/>
          <w:lang w:eastAsia="zh-CN"/>
        </w:rPr>
      </w:pPr>
      <w:r w:rsidRPr="00AA2864">
        <w:rPr>
          <w:rFonts w:ascii="Book Antiqua" w:eastAsia="Book Antiqua" w:hAnsi="Book Antiqua" w:cs="Book Antiqua"/>
          <w:b/>
          <w:bCs/>
          <w:color w:val="000000"/>
        </w:rPr>
        <w:t xml:space="preserve">Revised: </w:t>
      </w:r>
      <w:r w:rsidR="00125CD6" w:rsidRPr="00AA2864">
        <w:rPr>
          <w:rFonts w:ascii="Book Antiqua" w:hAnsi="Book Antiqua" w:cs="Book Antiqua"/>
          <w:bCs/>
          <w:color w:val="000000"/>
          <w:lang w:eastAsia="zh-CN"/>
        </w:rPr>
        <w:t>December 27, 2020</w:t>
      </w:r>
    </w:p>
    <w:p w14:paraId="34CE3851" w14:textId="464EA42B"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Accepted: </w:t>
      </w:r>
      <w:r w:rsidR="009917F3" w:rsidRPr="00AA2864">
        <w:rPr>
          <w:rFonts w:ascii="Book Antiqua" w:hAnsi="Book Antiqua" w:cs="Book Antiqua"/>
          <w:bCs/>
          <w:color w:val="000000"/>
          <w:lang w:eastAsia="zh-CN"/>
        </w:rPr>
        <w:t>December 2</w:t>
      </w:r>
      <w:r w:rsidR="009917F3">
        <w:rPr>
          <w:rFonts w:ascii="Book Antiqua" w:hAnsi="Book Antiqua" w:cs="Book Antiqua"/>
          <w:bCs/>
          <w:color w:val="000000"/>
          <w:lang w:eastAsia="zh-CN"/>
        </w:rPr>
        <w:t>8</w:t>
      </w:r>
      <w:r w:rsidR="009917F3" w:rsidRPr="00AA2864">
        <w:rPr>
          <w:rFonts w:ascii="Book Antiqua" w:hAnsi="Book Antiqua" w:cs="Book Antiqua"/>
          <w:bCs/>
          <w:color w:val="000000"/>
          <w:lang w:eastAsia="zh-CN"/>
        </w:rPr>
        <w:t>, 2020</w:t>
      </w:r>
    </w:p>
    <w:p w14:paraId="66535C02" w14:textId="2D1C31C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 xml:space="preserve">Published online: </w:t>
      </w:r>
      <w:r w:rsidR="00585FC0" w:rsidRPr="00AA2864">
        <w:rPr>
          <w:rFonts w:ascii="Book Antiqua" w:hAnsi="Book Antiqua" w:cs="Book Antiqua"/>
          <w:bCs/>
          <w:color w:val="000000"/>
          <w:lang w:eastAsia="zh-CN"/>
        </w:rPr>
        <w:t>December 2</w:t>
      </w:r>
      <w:r w:rsidR="00585FC0">
        <w:rPr>
          <w:rFonts w:ascii="Book Antiqua" w:hAnsi="Book Antiqua" w:cs="Book Antiqua"/>
          <w:bCs/>
          <w:color w:val="000000"/>
          <w:lang w:eastAsia="zh-CN"/>
        </w:rPr>
        <w:t>8</w:t>
      </w:r>
      <w:r w:rsidR="00585FC0" w:rsidRPr="00AA2864">
        <w:rPr>
          <w:rFonts w:ascii="Book Antiqua" w:hAnsi="Book Antiqua" w:cs="Book Antiqua"/>
          <w:bCs/>
          <w:color w:val="000000"/>
          <w:lang w:eastAsia="zh-CN"/>
        </w:rPr>
        <w:t>, 2020</w:t>
      </w:r>
    </w:p>
    <w:p w14:paraId="26FDA33D" w14:textId="77777777" w:rsidR="00A77B3E" w:rsidRPr="00AA2864" w:rsidRDefault="00A77B3E" w:rsidP="00AA2864">
      <w:pPr>
        <w:adjustRightInd w:val="0"/>
        <w:snapToGrid w:val="0"/>
        <w:spacing w:line="360" w:lineRule="auto"/>
        <w:jc w:val="both"/>
        <w:rPr>
          <w:rFonts w:ascii="Book Antiqua" w:hAnsi="Book Antiqua"/>
        </w:rPr>
        <w:sectPr w:rsidR="00A77B3E" w:rsidRPr="00AA2864">
          <w:footerReference w:type="default" r:id="rId8"/>
          <w:pgSz w:w="12240" w:h="15840"/>
          <w:pgMar w:top="1440" w:right="1440" w:bottom="1440" w:left="1440" w:header="720" w:footer="720" w:gutter="0"/>
          <w:cols w:space="720"/>
          <w:docGrid w:linePitch="360"/>
        </w:sectPr>
      </w:pPr>
    </w:p>
    <w:p w14:paraId="6B6C2988"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lastRenderedPageBreak/>
        <w:t>Abstract</w:t>
      </w:r>
    </w:p>
    <w:p w14:paraId="2F824676" w14:textId="5EDAC0D2"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The novel coronavirus disease 2019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caused by severe acute respiratory syndrome coronavirus 2 has created a life</w:t>
      </w:r>
      <w:r w:rsidR="00621936">
        <w:rPr>
          <w:rFonts w:ascii="Book Antiqua" w:eastAsia="Book Antiqua" w:hAnsi="Book Antiqua" w:cs="Book Antiqua"/>
          <w:color w:val="000000"/>
        </w:rPr>
        <w:t>-</w:t>
      </w:r>
      <w:r w:rsidRPr="00AA2864">
        <w:rPr>
          <w:rFonts w:ascii="Book Antiqua" w:eastAsia="Book Antiqua" w:hAnsi="Book Antiqua" w:cs="Book Antiqua"/>
          <w:color w:val="000000"/>
        </w:rPr>
        <w:t>threatening world pandemic. Unfortunately, this disease can be worse in older patients or individuals with comorbidities, having dangerous consequences, including stroke.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widely increases the risk of death from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In addition to the personal hygiene protocols and preventive policies, it has been proven that immune</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compromised, oxidative, and pro</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coagulant conditions make a person more susceptible to severe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complications, such as stroke; one of the most effective and modifiable risk factors </w:t>
      </w:r>
      <w:r w:rsidR="00332C05">
        <w:rPr>
          <w:rFonts w:ascii="Book Antiqua" w:eastAsia="Book Antiqua" w:hAnsi="Book Antiqua" w:cs="Book Antiqua"/>
          <w:color w:val="000000"/>
        </w:rPr>
        <w:t>is</w:t>
      </w:r>
      <w:r w:rsidRPr="00AA2864">
        <w:rPr>
          <w:rFonts w:ascii="Book Antiqua" w:eastAsia="Book Antiqua" w:hAnsi="Book Antiqua" w:cs="Book Antiqua"/>
          <w:color w:val="000000"/>
        </w:rPr>
        <w:t xml:space="preserve"> poor nutritional status. Previous literature has shown that healthy dietary patterns, such as the Mediterranean diet, some food groups, and specific micronutrients, reduce the risk of ischemic and hemorrhagic stroke. In this work, for the first time, we hypothesized that a healthy diet could </w:t>
      </w:r>
      <w:r w:rsidR="003A3361" w:rsidRPr="00AA2864">
        <w:rPr>
          <w:rFonts w:ascii="Book Antiqua" w:eastAsia="Book Antiqua" w:hAnsi="Book Antiqua" w:cs="Book Antiqua"/>
          <w:color w:val="000000"/>
        </w:rPr>
        <w:t>also be a protective/</w:t>
      </w:r>
      <w:r w:rsidRPr="00AA2864">
        <w:rPr>
          <w:rFonts w:ascii="Book Antiqua" w:eastAsia="Book Antiqua" w:hAnsi="Book Antiqua" w:cs="Book Antiqua"/>
          <w:color w:val="000000"/>
        </w:rPr>
        <w:t>preventive factor against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risk. In order to prove this hypothesis, it is required to study nutritional intake and dietary patterns in patients suffering from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If this hypothesis is proven, the chronic supportive role of a healthy diet in critical situations will be highlighted once again.</w:t>
      </w:r>
    </w:p>
    <w:p w14:paraId="33D5E0AE" w14:textId="77777777" w:rsidR="00E37868" w:rsidRPr="00AA2864" w:rsidRDefault="00E37868" w:rsidP="00AA2864">
      <w:pPr>
        <w:adjustRightInd w:val="0"/>
        <w:snapToGrid w:val="0"/>
        <w:spacing w:line="360" w:lineRule="auto"/>
        <w:jc w:val="both"/>
        <w:rPr>
          <w:rFonts w:ascii="Book Antiqua" w:hAnsi="Book Antiqua"/>
          <w:lang w:eastAsia="zh-CN"/>
        </w:rPr>
      </w:pPr>
    </w:p>
    <w:p w14:paraId="2F193573" w14:textId="3CE49E4D" w:rsidR="009E0B82"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b/>
          <w:bCs/>
          <w:color w:val="000000"/>
        </w:rPr>
        <w:t xml:space="preserve">Key </w:t>
      </w:r>
      <w:r w:rsidR="00332C05">
        <w:rPr>
          <w:rFonts w:ascii="Book Antiqua" w:eastAsia="Book Antiqua" w:hAnsi="Book Antiqua" w:cs="Book Antiqua"/>
          <w:b/>
          <w:bCs/>
          <w:color w:val="000000"/>
        </w:rPr>
        <w:t>W</w:t>
      </w:r>
      <w:r w:rsidRPr="00AA2864">
        <w:rPr>
          <w:rFonts w:ascii="Book Antiqua" w:eastAsia="Book Antiqua" w:hAnsi="Book Antiqua" w:cs="Book Antiqua"/>
          <w:b/>
          <w:bCs/>
          <w:color w:val="000000"/>
        </w:rPr>
        <w:t>ords:</w:t>
      </w:r>
      <w:r w:rsidR="0001304A" w:rsidRPr="00AA2864">
        <w:rPr>
          <w:rFonts w:ascii="Book Antiqua" w:eastAsia="Book Antiqua" w:hAnsi="Book Antiqua" w:cs="Book Antiqua"/>
          <w:color w:val="000000"/>
        </w:rPr>
        <w:t xml:space="preserve"> COVID</w:t>
      </w:r>
      <w:r w:rsidR="00621936">
        <w:rPr>
          <w:rFonts w:ascii="Book Antiqua" w:eastAsia="Book Antiqua" w:hAnsi="Book Antiqua" w:cs="Book Antiqua"/>
          <w:color w:val="000000"/>
        </w:rPr>
        <w:t>-</w:t>
      </w:r>
      <w:r w:rsidR="0001304A" w:rsidRPr="00AA2864">
        <w:rPr>
          <w:rFonts w:ascii="Book Antiqua" w:eastAsia="Book Antiqua" w:hAnsi="Book Antiqua" w:cs="Book Antiqua"/>
          <w:color w:val="000000"/>
        </w:rPr>
        <w:t>19; COVID</w:t>
      </w:r>
      <w:r w:rsidR="00621936">
        <w:rPr>
          <w:rFonts w:ascii="Book Antiqua" w:eastAsia="Book Antiqua" w:hAnsi="Book Antiqua" w:cs="Book Antiqua"/>
          <w:color w:val="000000"/>
        </w:rPr>
        <w:t>-</w:t>
      </w:r>
      <w:r w:rsidR="0001304A" w:rsidRPr="00AA2864">
        <w:rPr>
          <w:rFonts w:ascii="Book Antiqua" w:eastAsia="Book Antiqua" w:hAnsi="Book Antiqua" w:cs="Book Antiqua"/>
          <w:color w:val="000000"/>
        </w:rPr>
        <w:t>19–associated stroke; Nutrition; Dietary patterns; Food group; Inflammation</w:t>
      </w:r>
    </w:p>
    <w:p w14:paraId="75244621" w14:textId="77777777" w:rsidR="0001304A" w:rsidRPr="00AA2864" w:rsidRDefault="0001304A" w:rsidP="00AA2864">
      <w:pPr>
        <w:adjustRightInd w:val="0"/>
        <w:snapToGrid w:val="0"/>
        <w:spacing w:line="360" w:lineRule="auto"/>
        <w:jc w:val="both"/>
        <w:rPr>
          <w:rStyle w:val="dxebaseoffice2010blue"/>
          <w:rFonts w:ascii="Book Antiqua" w:hAnsi="Book Antiqua"/>
          <w:lang w:eastAsia="zh-CN"/>
        </w:rPr>
      </w:pPr>
    </w:p>
    <w:p w14:paraId="0BA35987" w14:textId="4BD4E288" w:rsidR="00E37868" w:rsidRPr="00AA2864" w:rsidRDefault="001B1861" w:rsidP="00AA2864">
      <w:pPr>
        <w:adjustRightInd w:val="0"/>
        <w:snapToGrid w:val="0"/>
        <w:spacing w:line="360" w:lineRule="auto"/>
        <w:jc w:val="both"/>
        <w:rPr>
          <w:rStyle w:val="dxebaseoffice2010blue"/>
          <w:rFonts w:ascii="Book Antiqua" w:hAnsi="Book Antiqua"/>
          <w:lang w:eastAsia="zh-CN"/>
        </w:rPr>
      </w:pPr>
      <w:bookmarkStart w:id="0" w:name="_GoBack"/>
      <w:r w:rsidRPr="001B1861">
        <w:rPr>
          <w:rStyle w:val="dxebaseoffice2010blue"/>
          <w:rFonts w:ascii="Book Antiqua" w:hAnsi="Book Antiqua" w:hint="eastAsia"/>
          <w:b/>
          <w:lang w:eastAsia="zh-CN"/>
        </w:rPr>
        <w:t xml:space="preserve">Citation: </w:t>
      </w:r>
      <w:bookmarkEnd w:id="0"/>
      <w:proofErr w:type="spellStart"/>
      <w:r w:rsidR="009E0B82" w:rsidRPr="00AA2864">
        <w:rPr>
          <w:rStyle w:val="dxebaseoffice2010blue"/>
          <w:rFonts w:ascii="Book Antiqua" w:hAnsi="Book Antiqua"/>
        </w:rPr>
        <w:t>Hajimohammadebrahim</w:t>
      </w:r>
      <w:r w:rsidR="00621936">
        <w:rPr>
          <w:rStyle w:val="dxebaseoffice2010blue"/>
          <w:rFonts w:ascii="Book Antiqua" w:hAnsi="Book Antiqua"/>
        </w:rPr>
        <w:t>-</w:t>
      </w:r>
      <w:r w:rsidR="009E0B82" w:rsidRPr="00AA2864">
        <w:rPr>
          <w:rStyle w:val="dxebaseoffice2010blue"/>
          <w:rFonts w:ascii="Book Antiqua" w:hAnsi="Book Antiqua"/>
        </w:rPr>
        <w:t>Ketabforoush</w:t>
      </w:r>
      <w:proofErr w:type="spellEnd"/>
      <w:r w:rsidR="009E0B82" w:rsidRPr="00AA2864">
        <w:rPr>
          <w:rStyle w:val="dxebaseoffice2010blue"/>
          <w:rFonts w:ascii="Book Antiqua" w:hAnsi="Book Antiqua"/>
        </w:rPr>
        <w:t xml:space="preserve"> M, </w:t>
      </w:r>
      <w:proofErr w:type="spellStart"/>
      <w:r w:rsidR="009E0B82" w:rsidRPr="00AA2864">
        <w:rPr>
          <w:rStyle w:val="dxebaseoffice2010blue"/>
          <w:rFonts w:ascii="Book Antiqua" w:hAnsi="Book Antiqua"/>
        </w:rPr>
        <w:t>Shahmohammadi</w:t>
      </w:r>
      <w:proofErr w:type="spellEnd"/>
      <w:r w:rsidR="009E0B82" w:rsidRPr="00AA2864">
        <w:rPr>
          <w:rStyle w:val="dxebaseoffice2010blue"/>
          <w:rFonts w:ascii="Book Antiqua" w:hAnsi="Book Antiqua"/>
        </w:rPr>
        <w:t xml:space="preserve"> MR, </w:t>
      </w:r>
      <w:proofErr w:type="spellStart"/>
      <w:r w:rsidR="009E0B82" w:rsidRPr="00AA2864">
        <w:rPr>
          <w:rStyle w:val="dxebaseoffice2010blue"/>
          <w:rFonts w:ascii="Book Antiqua" w:hAnsi="Book Antiqua"/>
        </w:rPr>
        <w:t>Zali</w:t>
      </w:r>
      <w:proofErr w:type="spellEnd"/>
      <w:r w:rsidR="009E0B82" w:rsidRPr="00AA2864">
        <w:rPr>
          <w:rStyle w:val="dxebaseoffice2010blue"/>
          <w:rFonts w:ascii="Book Antiqua" w:hAnsi="Book Antiqua"/>
        </w:rPr>
        <w:t xml:space="preserve"> A, </w:t>
      </w:r>
      <w:proofErr w:type="spellStart"/>
      <w:r w:rsidR="009E0B82" w:rsidRPr="00AA2864">
        <w:rPr>
          <w:rStyle w:val="dxebaseoffice2010blue"/>
          <w:rFonts w:ascii="Book Antiqua" w:hAnsi="Book Antiqua"/>
        </w:rPr>
        <w:t>Vahdat</w:t>
      </w:r>
      <w:proofErr w:type="spellEnd"/>
      <w:r w:rsidR="009E0B82" w:rsidRPr="00AA2864">
        <w:rPr>
          <w:rStyle w:val="dxebaseoffice2010blue"/>
          <w:rFonts w:ascii="Book Antiqua" w:hAnsi="Book Antiqua"/>
        </w:rPr>
        <w:t xml:space="preserve"> </w:t>
      </w:r>
      <w:proofErr w:type="spellStart"/>
      <w:r w:rsidR="009E0B82" w:rsidRPr="00AA2864">
        <w:rPr>
          <w:rStyle w:val="dxebaseoffice2010blue"/>
          <w:rFonts w:ascii="Book Antiqua" w:hAnsi="Book Antiqua"/>
        </w:rPr>
        <w:t>Shariatpanahi</w:t>
      </w:r>
      <w:proofErr w:type="spellEnd"/>
      <w:r w:rsidR="009E0B82" w:rsidRPr="00AA2864">
        <w:rPr>
          <w:rStyle w:val="dxebaseoffice2010blue"/>
          <w:rFonts w:ascii="Book Antiqua" w:hAnsi="Book Antiqua"/>
        </w:rPr>
        <w:t xml:space="preserve"> Z. </w:t>
      </w:r>
      <w:r w:rsidR="009E0B82" w:rsidRPr="00AA2864">
        <w:rPr>
          <w:rFonts w:ascii="Book Antiqua" w:eastAsia="Book Antiqua" w:hAnsi="Book Antiqua" w:cs="Book Antiqua"/>
          <w:color w:val="000000"/>
        </w:rPr>
        <w:t>COVID</w:t>
      </w:r>
      <w:r w:rsidR="00621936">
        <w:rPr>
          <w:rFonts w:ascii="Book Antiqua" w:eastAsia="Book Antiqua" w:hAnsi="Book Antiqua" w:cs="Book Antiqua"/>
          <w:color w:val="000000"/>
        </w:rPr>
        <w:t>-</w:t>
      </w:r>
      <w:r w:rsidR="009E0B82" w:rsidRPr="00AA2864">
        <w:rPr>
          <w:rFonts w:ascii="Book Antiqua" w:eastAsia="Book Antiqua" w:hAnsi="Book Antiqua" w:cs="Book Antiqua"/>
          <w:color w:val="000000"/>
        </w:rPr>
        <w:t>19</w:t>
      </w:r>
      <w:r w:rsidR="00621936">
        <w:rPr>
          <w:rFonts w:ascii="Book Antiqua" w:eastAsia="Book Antiqua" w:hAnsi="Book Antiqua" w:cs="Book Antiqua"/>
          <w:color w:val="000000"/>
        </w:rPr>
        <w:t>-</w:t>
      </w:r>
      <w:r w:rsidR="009E0B82" w:rsidRPr="00AA2864">
        <w:rPr>
          <w:rFonts w:ascii="Book Antiqua" w:eastAsia="Book Antiqua" w:hAnsi="Book Antiqua" w:cs="Book Antiqua"/>
          <w:color w:val="000000"/>
        </w:rPr>
        <w:t>associated stroke risk: Could nutrition and dietary patterns have a contributing role?</w:t>
      </w:r>
      <w:r w:rsidR="009E0B82" w:rsidRPr="00AA2864">
        <w:rPr>
          <w:rStyle w:val="dxebaseoffice2010blue"/>
          <w:rFonts w:ascii="Book Antiqua" w:hAnsi="Book Antiqua"/>
        </w:rPr>
        <w:t xml:space="preserve"> </w:t>
      </w:r>
      <w:r w:rsidR="009E0B82" w:rsidRPr="00AA2864">
        <w:rPr>
          <w:rStyle w:val="dxebaseoffice2010blue"/>
          <w:rFonts w:ascii="Book Antiqua" w:hAnsi="Book Antiqua"/>
          <w:i/>
          <w:iCs/>
        </w:rPr>
        <w:t>World J Meta</w:t>
      </w:r>
      <w:r w:rsidR="00621936">
        <w:rPr>
          <w:rStyle w:val="dxebaseoffice2010blue"/>
          <w:rFonts w:ascii="Book Antiqua" w:hAnsi="Book Antiqua"/>
          <w:i/>
          <w:iCs/>
        </w:rPr>
        <w:t>-</w:t>
      </w:r>
      <w:r w:rsidR="009E0B82" w:rsidRPr="00AA2864">
        <w:rPr>
          <w:rStyle w:val="dxebaseoffice2010blue"/>
          <w:rFonts w:ascii="Book Antiqua" w:hAnsi="Book Antiqua"/>
          <w:i/>
          <w:iCs/>
        </w:rPr>
        <w:t>Anal</w:t>
      </w:r>
      <w:r w:rsidR="009E0B82" w:rsidRPr="00AA2864">
        <w:rPr>
          <w:rStyle w:val="dxebaseoffice2010blue"/>
          <w:rFonts w:ascii="Book Antiqua" w:hAnsi="Book Antiqua"/>
        </w:rPr>
        <w:t xml:space="preserve"> 2020; </w:t>
      </w:r>
      <w:r w:rsidR="00FC4B18" w:rsidRPr="00A17922">
        <w:rPr>
          <w:rStyle w:val="dxebaseoffice2010blue"/>
          <w:rFonts w:ascii="Book Antiqua" w:hAnsi="Book Antiqua"/>
        </w:rPr>
        <w:t xml:space="preserve">8(6): </w:t>
      </w:r>
      <w:r w:rsidR="00D01054">
        <w:rPr>
          <w:rStyle w:val="dxebaseoffice2010blue"/>
          <w:rFonts w:ascii="Book Antiqua" w:hAnsi="Book Antiqua" w:hint="eastAsia"/>
          <w:lang w:eastAsia="zh-CN"/>
        </w:rPr>
        <w:t>435</w:t>
      </w:r>
      <w:r w:rsidR="00621936">
        <w:rPr>
          <w:rStyle w:val="dxebaseoffice2010blue"/>
          <w:rFonts w:ascii="Book Antiqua" w:hAnsi="Book Antiqua"/>
        </w:rPr>
        <w:t>-</w:t>
      </w:r>
      <w:proofErr w:type="gramStart"/>
      <w:r w:rsidR="00D01054">
        <w:rPr>
          <w:rStyle w:val="dxebaseoffice2010blue"/>
          <w:rFonts w:ascii="Book Antiqua" w:hAnsi="Book Antiqua" w:hint="eastAsia"/>
          <w:lang w:eastAsia="zh-CN"/>
        </w:rPr>
        <w:t>44</w:t>
      </w:r>
      <w:r w:rsidR="00FF28B5">
        <w:rPr>
          <w:rStyle w:val="dxebaseoffice2010blue"/>
          <w:rFonts w:ascii="Book Antiqua" w:hAnsi="Book Antiqua" w:hint="eastAsia"/>
          <w:lang w:eastAsia="zh-CN"/>
        </w:rPr>
        <w:t>6</w:t>
      </w:r>
      <w:r w:rsidR="00FC4B18" w:rsidRPr="00A17922">
        <w:rPr>
          <w:rStyle w:val="dxebaseoffice2010blue"/>
          <w:rFonts w:ascii="Book Antiqua" w:hAnsi="Book Antiqua"/>
        </w:rPr>
        <w:t xml:space="preserve">  URL</w:t>
      </w:r>
      <w:proofErr w:type="gramEnd"/>
      <w:r w:rsidR="00FC4B18" w:rsidRPr="00A17922">
        <w:rPr>
          <w:rStyle w:val="dxebaseoffice2010blue"/>
          <w:rFonts w:ascii="Book Antiqua" w:hAnsi="Book Antiqua"/>
        </w:rPr>
        <w:t>: https://www.wjgnet.com/2308</w:t>
      </w:r>
      <w:r w:rsidR="00621936">
        <w:rPr>
          <w:rStyle w:val="dxebaseoffice2010blue"/>
          <w:rFonts w:ascii="Book Antiqua" w:hAnsi="Book Antiqua"/>
        </w:rPr>
        <w:t>-</w:t>
      </w:r>
      <w:r w:rsidR="00FC4B18" w:rsidRPr="00A17922">
        <w:rPr>
          <w:rStyle w:val="dxebaseoffice2010blue"/>
          <w:rFonts w:ascii="Book Antiqua" w:hAnsi="Book Antiqua"/>
        </w:rPr>
        <w:t>3840/full/v8/i6/</w:t>
      </w:r>
      <w:r w:rsidR="00D01054">
        <w:rPr>
          <w:rStyle w:val="dxebaseoffice2010blue"/>
          <w:rFonts w:ascii="Book Antiqua" w:hAnsi="Book Antiqua" w:hint="eastAsia"/>
          <w:lang w:eastAsia="zh-CN"/>
        </w:rPr>
        <w:t>435</w:t>
      </w:r>
      <w:r w:rsidR="00FC4B18" w:rsidRPr="00A17922">
        <w:rPr>
          <w:rStyle w:val="dxebaseoffice2010blue"/>
          <w:rFonts w:ascii="Book Antiqua" w:hAnsi="Book Antiqua"/>
        </w:rPr>
        <w:t xml:space="preserve">.htm  DOI: </w:t>
      </w:r>
      <w:r w:rsidR="00FC4B18" w:rsidRPr="000A2A65">
        <w:rPr>
          <w:rStyle w:val="dxebaseoffice2010blue"/>
          <w:rFonts w:ascii="Book Antiqua" w:hAnsi="Book Antiqua"/>
        </w:rPr>
        <w:t>https://dx.doi.org/10.13105/wjma.v8.i6.</w:t>
      </w:r>
      <w:r w:rsidR="00D01054">
        <w:rPr>
          <w:rStyle w:val="dxebaseoffice2010blue"/>
          <w:rFonts w:ascii="Book Antiqua" w:hAnsi="Book Antiqua" w:hint="eastAsia"/>
          <w:lang w:eastAsia="zh-CN"/>
        </w:rPr>
        <w:t>435</w:t>
      </w:r>
    </w:p>
    <w:p w14:paraId="14AE3523" w14:textId="77777777" w:rsidR="00432325" w:rsidRPr="00AA2864" w:rsidRDefault="00432325" w:rsidP="00AA2864">
      <w:pPr>
        <w:adjustRightInd w:val="0"/>
        <w:snapToGrid w:val="0"/>
        <w:spacing w:line="360" w:lineRule="auto"/>
        <w:jc w:val="both"/>
        <w:rPr>
          <w:rStyle w:val="dxebaseoffice2010blue"/>
          <w:rFonts w:ascii="Book Antiqua" w:hAnsi="Book Antiqua"/>
          <w:lang w:eastAsia="zh-CN"/>
        </w:rPr>
      </w:pPr>
    </w:p>
    <w:p w14:paraId="7A392FD1" w14:textId="497D5794" w:rsidR="00432325" w:rsidRPr="00AA2864" w:rsidRDefault="00432325" w:rsidP="00AA2864">
      <w:pPr>
        <w:adjustRightInd w:val="0"/>
        <w:snapToGrid w:val="0"/>
        <w:spacing w:line="360" w:lineRule="auto"/>
        <w:jc w:val="both"/>
        <w:rPr>
          <w:rFonts w:ascii="Book Antiqua" w:hAnsi="Book Antiqua" w:cs="Book Antiqua"/>
          <w:color w:val="000000"/>
          <w:lang w:eastAsia="zh-CN"/>
        </w:rPr>
      </w:pPr>
      <w:r w:rsidRPr="00AA2864">
        <w:rPr>
          <w:rStyle w:val="dxebaseoffice2010blue"/>
          <w:rFonts w:ascii="Book Antiqua" w:hAnsi="Book Antiqua"/>
          <w:b/>
          <w:lang w:eastAsia="zh-CN"/>
        </w:rPr>
        <w:t>Core Tip:</w:t>
      </w:r>
      <w:r w:rsidRPr="00AA2864">
        <w:rPr>
          <w:rFonts w:ascii="Book Antiqua" w:eastAsia="Book Antiqua" w:hAnsi="Book Antiqua" w:cs="Book Antiqua"/>
          <w:b/>
          <w:bCs/>
          <w:color w:val="000000"/>
        </w:rPr>
        <w:t xml:space="preserve"> </w:t>
      </w:r>
      <w:r w:rsidRPr="00AA2864">
        <w:rPr>
          <w:rFonts w:ascii="Book Antiqua" w:eastAsia="Book Antiqua" w:hAnsi="Book Antiqua" w:cs="Book Antiqua"/>
          <w:color w:val="000000"/>
        </w:rPr>
        <w:t>The novel coronavirus disease 2019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can be worse in older patients or individuals with comorbidities, having dangerous consequences, including </w:t>
      </w:r>
      <w:r w:rsidRPr="00AA2864">
        <w:rPr>
          <w:rFonts w:ascii="Book Antiqua" w:eastAsia="Book Antiqua" w:hAnsi="Book Antiqua" w:cs="Book Antiqua"/>
          <w:color w:val="000000"/>
        </w:rPr>
        <w:lastRenderedPageBreak/>
        <w:t>stroke.</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widely increases the risk of death from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Previous literature has shown that healthy dietary patterns, such as the Mediterranean diet, some food groups, and specific micronutrients, reduce the risk of ischemic and hemorrhagic stroke. Recently, healthy nutrition and certain nutrients or nutraceuticals reported to be effective in common relief functions in stroke and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pathways.</w:t>
      </w:r>
      <w:r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If growing studies confirm our hypothesis, it means that healthy nutrition could be a protective/preventive factor against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risk.</w:t>
      </w:r>
    </w:p>
    <w:p w14:paraId="7EEC564A" w14:textId="77777777" w:rsidR="00432325" w:rsidRPr="00AA2864" w:rsidRDefault="00432325" w:rsidP="00AA2864">
      <w:pPr>
        <w:adjustRightInd w:val="0"/>
        <w:snapToGrid w:val="0"/>
        <w:spacing w:line="360" w:lineRule="auto"/>
        <w:jc w:val="both"/>
        <w:rPr>
          <w:rFonts w:ascii="Book Antiqua" w:hAnsi="Book Antiqua" w:cs="Book Antiqua"/>
          <w:color w:val="000000"/>
          <w:lang w:eastAsia="zh-CN"/>
        </w:rPr>
      </w:pPr>
    </w:p>
    <w:p w14:paraId="4BB74E57" w14:textId="678CFDEA" w:rsidR="00332C05" w:rsidRDefault="00332C05">
      <w:pPr>
        <w:rPr>
          <w:rFonts w:ascii="Book Antiqua" w:hAnsi="Book Antiqua" w:cs="Book Antiqua"/>
          <w:b/>
          <w:caps/>
          <w:color w:val="000000"/>
          <w:u w:val="single"/>
          <w:lang w:eastAsia="zh-CN"/>
        </w:rPr>
      </w:pPr>
      <w:r>
        <w:rPr>
          <w:rFonts w:ascii="Book Antiqua" w:hAnsi="Book Antiqua" w:cs="Book Antiqua"/>
          <w:b/>
          <w:caps/>
          <w:color w:val="000000"/>
          <w:u w:val="single"/>
          <w:lang w:eastAsia="zh-CN"/>
        </w:rPr>
        <w:br w:type="page"/>
      </w:r>
    </w:p>
    <w:p w14:paraId="52454A61" w14:textId="77777777" w:rsidR="00636E29" w:rsidRPr="00AA2864" w:rsidRDefault="00636E29"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aps/>
          <w:color w:val="000000"/>
          <w:u w:val="single"/>
        </w:rPr>
        <w:lastRenderedPageBreak/>
        <w:t>INTRODUCTION</w:t>
      </w:r>
    </w:p>
    <w:p w14:paraId="1064E839" w14:textId="0D7FA1E7" w:rsidR="00332C05" w:rsidRDefault="00636E29" w:rsidP="00AA2864">
      <w:pPr>
        <w:adjustRightInd w:val="0"/>
        <w:snapToGrid w:val="0"/>
        <w:spacing w:line="360" w:lineRule="auto"/>
        <w:jc w:val="both"/>
        <w:rPr>
          <w:rFonts w:ascii="Book Antiqua" w:eastAsia="Book Antiqua" w:hAnsi="Book Antiqua" w:cs="Book Antiqua"/>
          <w:color w:val="000000"/>
        </w:rPr>
      </w:pPr>
      <w:r w:rsidRPr="00AA2864">
        <w:rPr>
          <w:rFonts w:ascii="Book Antiqua" w:eastAsia="Book Antiqua" w:hAnsi="Book Antiqua" w:cs="Book Antiqua"/>
          <w:color w:val="000000"/>
        </w:rPr>
        <w:t>Due to the significance of the current pandemic, many studies have paid attention to its consequent clinical outcomes. Clinical manifestations can astonishingly vary</w:t>
      </w:r>
      <w:r w:rsidR="00332C05">
        <w:rPr>
          <w:rFonts w:ascii="Book Antiqua" w:eastAsia="Book Antiqua" w:hAnsi="Book Antiqua" w:cs="Book Antiqua"/>
          <w:color w:val="000000"/>
        </w:rPr>
        <w:t>,</w:t>
      </w:r>
      <w:r w:rsidRPr="00AA2864">
        <w:rPr>
          <w:rFonts w:ascii="Book Antiqua" w:eastAsia="Book Antiqua" w:hAnsi="Book Antiqua" w:cs="Book Antiqua"/>
          <w:color w:val="000000"/>
        </w:rPr>
        <w:t xml:space="preserve"> from asymptomatic to the most life</w:t>
      </w:r>
      <w:r w:rsidR="00621936">
        <w:rPr>
          <w:rFonts w:ascii="Book Antiqua" w:eastAsia="Book Antiqua" w:hAnsi="Book Antiqua" w:cs="Book Antiqua"/>
          <w:color w:val="000000"/>
        </w:rPr>
        <w:t>-</w:t>
      </w:r>
      <w:r w:rsidRPr="00AA2864">
        <w:rPr>
          <w:rFonts w:ascii="Book Antiqua" w:eastAsia="Book Antiqua" w:hAnsi="Book Antiqua" w:cs="Book Antiqua"/>
          <w:color w:val="000000"/>
        </w:rPr>
        <w:t>threatening conditions result</w:t>
      </w:r>
      <w:r w:rsidR="00332C05">
        <w:rPr>
          <w:rFonts w:ascii="Book Antiqua" w:eastAsia="Book Antiqua" w:hAnsi="Book Antiqua" w:cs="Book Antiqua"/>
          <w:color w:val="000000"/>
        </w:rPr>
        <w:t>ing</w:t>
      </w:r>
      <w:r w:rsidRPr="00AA2864">
        <w:rPr>
          <w:rFonts w:ascii="Book Antiqua" w:eastAsia="Book Antiqua" w:hAnsi="Book Antiqua" w:cs="Book Antiqua"/>
          <w:color w:val="000000"/>
        </w:rPr>
        <w:t xml:space="preserve"> from cytokine </w:t>
      </w:r>
      <w:proofErr w:type="gramStart"/>
      <w:r w:rsidRPr="00AA2864">
        <w:rPr>
          <w:rFonts w:ascii="Book Antiqua" w:eastAsia="Book Antiqua" w:hAnsi="Book Antiqua" w:cs="Book Antiqua"/>
          <w:color w:val="000000"/>
        </w:rPr>
        <w:t>storm</w:t>
      </w:r>
      <w:r w:rsidR="003C46D0" w:rsidRPr="00AA2864">
        <w:rPr>
          <w:rFonts w:ascii="Book Antiqua" w:eastAsia="Book Antiqua" w:hAnsi="Book Antiqua" w:cs="Book Antiqua"/>
          <w:color w:val="000000"/>
          <w:vertAlign w:val="superscript"/>
        </w:rPr>
        <w:t>[</w:t>
      </w:r>
      <w:proofErr w:type="gramEnd"/>
      <w:r w:rsidR="003C46D0" w:rsidRPr="00AA2864">
        <w:rPr>
          <w:rFonts w:ascii="Book Antiqua" w:eastAsia="Book Antiqua" w:hAnsi="Book Antiqua" w:cs="Book Antiqua"/>
          <w:color w:val="000000"/>
          <w:vertAlign w:val="superscript"/>
        </w:rPr>
        <w:t>1,</w:t>
      </w:r>
      <w:r w:rsidRPr="00AA2864">
        <w:rPr>
          <w:rFonts w:ascii="Book Antiqua" w:eastAsia="Book Antiqua" w:hAnsi="Book Antiqua" w:cs="Book Antiqua"/>
          <w:color w:val="000000"/>
          <w:vertAlign w:val="superscript"/>
        </w:rPr>
        <w:t>2]</w:t>
      </w:r>
      <w:r w:rsidRPr="00AA2864">
        <w:rPr>
          <w:rFonts w:ascii="Book Antiqua" w:eastAsia="Book Antiqua" w:hAnsi="Book Antiqua" w:cs="Book Antiqua"/>
          <w:color w:val="000000"/>
        </w:rPr>
        <w:t xml:space="preserve">. Currently, </w:t>
      </w:r>
      <w:r w:rsidRPr="00AA2864">
        <w:rPr>
          <w:rFonts w:ascii="Book Antiqua" w:hAnsi="Book Antiqua" w:cs="Book Antiqua"/>
          <w:color w:val="000000"/>
          <w:lang w:eastAsia="zh-CN"/>
        </w:rPr>
        <w:t xml:space="preserve">the </w:t>
      </w:r>
      <w:r w:rsidRPr="00AA2864">
        <w:rPr>
          <w:rFonts w:ascii="Book Antiqua" w:eastAsia="Book Antiqua" w:hAnsi="Book Antiqua" w:cs="Book Antiqua"/>
          <w:color w:val="000000"/>
        </w:rPr>
        <w:t>novel coronavirus disease 2019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is not common and, simultaneously, is one of the most deteriorat</w:t>
      </w:r>
      <w:r w:rsidR="00332C05">
        <w:rPr>
          <w:rFonts w:ascii="Book Antiqua" w:eastAsia="Book Antiqua" w:hAnsi="Book Antiqua" w:cs="Book Antiqua"/>
          <w:color w:val="000000"/>
        </w:rPr>
        <w:t>ing</w:t>
      </w:r>
      <w:r w:rsidRPr="00AA2864">
        <w:rPr>
          <w:rFonts w:ascii="Book Antiqua" w:eastAsia="Book Antiqua" w:hAnsi="Book Antiqua" w:cs="Book Antiqua"/>
          <w:color w:val="000000"/>
        </w:rPr>
        <w:t xml:space="preserve"> consequences of this infection, particularly in those with severe </w:t>
      </w:r>
      <w:proofErr w:type="gramStart"/>
      <w:r w:rsidRPr="00AA2864">
        <w:rPr>
          <w:rFonts w:ascii="Book Antiqua" w:eastAsia="Book Antiqua" w:hAnsi="Book Antiqua" w:cs="Book Antiqua"/>
          <w:color w:val="000000"/>
        </w:rPr>
        <w:t>infection</w:t>
      </w:r>
      <w:r w:rsidR="00B16D07" w:rsidRPr="00AA2864">
        <w:rPr>
          <w:rFonts w:ascii="Book Antiqua" w:eastAsia="Book Antiqua" w:hAnsi="Book Antiqua" w:cs="Book Antiqua"/>
          <w:color w:val="000000"/>
          <w:vertAlign w:val="superscript"/>
        </w:rPr>
        <w:t>[</w:t>
      </w:r>
      <w:proofErr w:type="gramEnd"/>
      <w:r w:rsidR="00B16D07" w:rsidRPr="00AA2864">
        <w:rPr>
          <w:rFonts w:ascii="Book Antiqua" w:eastAsia="Book Antiqua" w:hAnsi="Book Antiqua" w:cs="Book Antiqua"/>
          <w:color w:val="000000"/>
          <w:vertAlign w:val="superscript"/>
        </w:rPr>
        <w:t>3,</w:t>
      </w:r>
      <w:r w:rsidRPr="00AA2864">
        <w:rPr>
          <w:rFonts w:ascii="Book Antiqua" w:eastAsia="Book Antiqua" w:hAnsi="Book Antiqua" w:cs="Book Antiqua"/>
          <w:color w:val="000000"/>
          <w:vertAlign w:val="superscript"/>
        </w:rPr>
        <w:t>4]</w:t>
      </w:r>
      <w:r w:rsidRPr="00AA2864">
        <w:rPr>
          <w:rFonts w:ascii="Book Antiqua" w:eastAsia="Book Antiqua" w:hAnsi="Book Antiqua" w:cs="Book Antiqua"/>
          <w:color w:val="000000"/>
        </w:rPr>
        <w:t>, which is responsible for the mortality of about 40% of affected patients if it occurs</w:t>
      </w:r>
      <w:r w:rsidR="00B16D07" w:rsidRPr="00AA2864">
        <w:rPr>
          <w:rFonts w:ascii="Book Antiqua" w:eastAsia="Book Antiqua" w:hAnsi="Book Antiqua" w:cs="Book Antiqua"/>
          <w:color w:val="000000"/>
          <w:vertAlign w:val="superscript"/>
        </w:rPr>
        <w:t>[5,</w:t>
      </w:r>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xml:space="preserve">. Stroke, in turn, is the second cause of death and the leading cause of </w:t>
      </w:r>
      <w:proofErr w:type="gramStart"/>
      <w:r w:rsidRPr="00AA2864">
        <w:rPr>
          <w:rFonts w:ascii="Book Antiqua" w:eastAsia="Book Antiqua" w:hAnsi="Book Antiqua" w:cs="Book Antiqua"/>
          <w:color w:val="000000"/>
        </w:rPr>
        <w:t>disability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7]</w:t>
      </w:r>
      <w:r w:rsidRPr="00AA2864">
        <w:rPr>
          <w:rFonts w:ascii="Book Antiqua" w:eastAsia="Book Antiqua" w:hAnsi="Book Antiqua" w:cs="Book Antiqua"/>
          <w:color w:val="000000"/>
        </w:rPr>
        <w:t>. Although it is not yet exactly clear</w:t>
      </w:r>
      <w:r w:rsidR="00332C05">
        <w:rPr>
          <w:rFonts w:ascii="Book Antiqua" w:eastAsia="Book Antiqua" w:hAnsi="Book Antiqua" w:cs="Book Antiqua"/>
          <w:color w:val="000000"/>
        </w:rPr>
        <w:t xml:space="preserve"> whether</w:t>
      </w:r>
      <w:r w:rsidRPr="00AA2864">
        <w:rPr>
          <w:rFonts w:ascii="Book Antiqua" w:eastAsia="Book Antiqua" w:hAnsi="Book Antiqua" w:cs="Book Antiqua"/>
          <w:color w:val="000000"/>
        </w:rPr>
        <w:t xml:space="preserv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w:t>
      </w:r>
      <w:r w:rsidR="00332C05">
        <w:rPr>
          <w:rFonts w:ascii="Book Antiqua" w:eastAsia="Book Antiqua" w:hAnsi="Book Antiqua" w:cs="Book Antiqua"/>
          <w:color w:val="000000"/>
        </w:rPr>
        <w:t>is</w:t>
      </w:r>
      <w:r w:rsidRPr="00AA2864">
        <w:rPr>
          <w:rFonts w:ascii="Book Antiqua" w:eastAsia="Book Antiqua" w:hAnsi="Book Antiqua" w:cs="Book Antiqua"/>
          <w:color w:val="000000"/>
        </w:rPr>
        <w:t xml:space="preserve"> a culprit in the co</w:t>
      </w:r>
      <w:r w:rsidR="00621936">
        <w:rPr>
          <w:rFonts w:ascii="Book Antiqua" w:eastAsia="Book Antiqua" w:hAnsi="Book Antiqua" w:cs="Book Antiqua"/>
          <w:color w:val="000000"/>
        </w:rPr>
        <w:t>-</w:t>
      </w:r>
      <w:r w:rsidRPr="00AA2864">
        <w:rPr>
          <w:rFonts w:ascii="Book Antiqua" w:eastAsia="Book Antiqua" w:hAnsi="Book Antiqua" w:cs="Book Antiqua"/>
          <w:color w:val="000000"/>
        </w:rPr>
        <w:t>occurrence of stroke in infected patients</w:t>
      </w:r>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studies have shown that the incidence of stroke in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patients is about 0.9% to 2.7%</w:t>
      </w:r>
      <w:r w:rsidR="00B16D07"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xml:space="preserve">. </w:t>
      </w:r>
    </w:p>
    <w:p w14:paraId="47433EDC" w14:textId="6795A986" w:rsidR="00636E29" w:rsidRPr="00AA2864" w:rsidRDefault="00636E29" w:rsidP="00653E09">
      <w:pPr>
        <w:adjustRightInd w:val="0"/>
        <w:snapToGrid w:val="0"/>
        <w:spacing w:line="360" w:lineRule="auto"/>
        <w:ind w:firstLine="720"/>
        <w:jc w:val="both"/>
        <w:rPr>
          <w:rFonts w:ascii="Book Antiqua" w:hAnsi="Book Antiqua"/>
        </w:rPr>
      </w:pPr>
      <w:r w:rsidRPr="00AA2864">
        <w:rPr>
          <w:rFonts w:ascii="Book Antiqua" w:eastAsia="Book Antiqua" w:hAnsi="Book Antiqua" w:cs="Book Antiqua"/>
          <w:color w:val="000000"/>
        </w:rPr>
        <w:t>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19–associated stroke is often an acute ischemic stroke, while hemorrhagic stroke is </w:t>
      </w:r>
      <w:r w:rsidR="00332C05" w:rsidRPr="00AA2864">
        <w:rPr>
          <w:rFonts w:ascii="Book Antiqua" w:eastAsia="Book Antiqua" w:hAnsi="Book Antiqua" w:cs="Book Antiqua"/>
          <w:color w:val="000000"/>
        </w:rPr>
        <w:t xml:space="preserve">also </w:t>
      </w:r>
      <w:r w:rsidRPr="00AA2864">
        <w:rPr>
          <w:rFonts w:ascii="Book Antiqua" w:eastAsia="Book Antiqua" w:hAnsi="Book Antiqua" w:cs="Book Antiqua"/>
          <w:color w:val="000000"/>
        </w:rPr>
        <w:t xml:space="preserve">rarely reported, especially in </w:t>
      </w:r>
      <w:proofErr w:type="gramStart"/>
      <w:r w:rsidRPr="00AA2864">
        <w:rPr>
          <w:rFonts w:ascii="Book Antiqua" w:eastAsia="Book Antiqua" w:hAnsi="Book Antiqua" w:cs="Book Antiqua"/>
          <w:color w:val="000000"/>
        </w:rPr>
        <w:t>elderly</w:t>
      </w:r>
      <w:r w:rsidR="00B16D07" w:rsidRPr="00AA2864">
        <w:rPr>
          <w:rFonts w:ascii="Book Antiqua" w:eastAsia="Book Antiqua" w:hAnsi="Book Antiqua" w:cs="Book Antiqua"/>
          <w:color w:val="000000"/>
          <w:vertAlign w:val="superscript"/>
        </w:rPr>
        <w:t>[</w:t>
      </w:r>
      <w:proofErr w:type="gramEnd"/>
      <w:r w:rsidR="00B16D07" w:rsidRPr="00AA2864">
        <w:rPr>
          <w:rFonts w:ascii="Book Antiqua" w:eastAsia="Book Antiqua" w:hAnsi="Book Antiqua" w:cs="Book Antiqua"/>
          <w:color w:val="000000"/>
          <w:vertAlign w:val="superscript"/>
        </w:rPr>
        <w:t>5,</w:t>
      </w:r>
      <w:r w:rsidRPr="00AA2864">
        <w:rPr>
          <w:rFonts w:ascii="Book Antiqua" w:eastAsia="Book Antiqua" w:hAnsi="Book Antiqua" w:cs="Book Antiqua"/>
          <w:color w:val="000000"/>
          <w:vertAlign w:val="superscript"/>
        </w:rPr>
        <w:t>9]</w:t>
      </w:r>
      <w:r w:rsidR="00AA2864">
        <w:rPr>
          <w:rFonts w:ascii="Book Antiqua" w:eastAsia="Book Antiqua" w:hAnsi="Book Antiqua" w:cs="Book Antiqua"/>
          <w:color w:val="000000"/>
        </w:rPr>
        <w:t xml:space="preserve">. </w:t>
      </w:r>
      <w:r w:rsidRPr="00AA2864">
        <w:rPr>
          <w:rFonts w:ascii="Book Antiqua" w:eastAsia="Book Antiqua" w:hAnsi="Book Antiqua" w:cs="Book Antiqua"/>
          <w:color w:val="000000"/>
        </w:rPr>
        <w:t>Although some studies have reported stroke in young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w:t>
      </w:r>
      <w:proofErr w:type="gramStart"/>
      <w:r w:rsidRPr="00AA2864">
        <w:rPr>
          <w:rFonts w:ascii="Book Antiqua" w:eastAsia="Book Antiqua" w:hAnsi="Book Antiqua" w:cs="Book Antiqua"/>
          <w:color w:val="000000"/>
        </w:rPr>
        <w:t>patients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10]</w:t>
      </w:r>
      <w:r w:rsidRPr="00AA2864">
        <w:rPr>
          <w:rFonts w:ascii="Book Antiqua" w:eastAsia="Book Antiqua" w:hAnsi="Book Antiqua" w:cs="Book Antiqua"/>
          <w:color w:val="000000"/>
        </w:rPr>
        <w:t>, a systematic review and meta</w:t>
      </w:r>
      <w:r w:rsidR="00621936">
        <w:rPr>
          <w:rFonts w:ascii="Book Antiqua" w:eastAsia="Book Antiqua" w:hAnsi="Book Antiqua" w:cs="Book Antiqua"/>
          <w:color w:val="000000"/>
        </w:rPr>
        <w:t>-</w:t>
      </w:r>
      <w:r w:rsidRPr="00AA2864">
        <w:rPr>
          <w:rFonts w:ascii="Book Antiqua" w:eastAsia="Book Antiqua" w:hAnsi="Book Antiqua" w:cs="Book Antiqua"/>
          <w:color w:val="000000"/>
        </w:rPr>
        <w:t>summary of the literature have shown a mean age of 63.4</w:t>
      </w:r>
      <w:r w:rsidR="00B16D07"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w:t>
      </w:r>
      <w:r w:rsidR="00B16D07"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13.1 years and the simultaneous presence of cardiovascular comorbidities</w:t>
      </w:r>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Hypertension, diabetes, and inappropriate cholesterol levels are the main comorbidities associated with the severity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Pr="00AA2864">
        <w:rPr>
          <w:rFonts w:ascii="Book Antiqua" w:eastAsia="Book Antiqua" w:hAnsi="Book Antiqua" w:cs="Book Antiqua"/>
          <w:color w:val="000000"/>
          <w:vertAlign w:val="superscript"/>
        </w:rPr>
        <w:t>[11]</w:t>
      </w:r>
      <w:r w:rsidRPr="00AA2864">
        <w:rPr>
          <w:rFonts w:ascii="Book Antiqua" w:eastAsia="Book Antiqua" w:hAnsi="Book Antiqua" w:cs="Book Antiqua"/>
          <w:color w:val="000000"/>
        </w:rPr>
        <w:t>. On the other hand, the available data, indeed, suggest that severe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can lead to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6,9]</w:t>
      </w:r>
      <w:r w:rsidRPr="00AA2864">
        <w:rPr>
          <w:rFonts w:ascii="Book Antiqua" w:eastAsia="Book Antiqua" w:hAnsi="Book Antiqua" w:cs="Book Antiqua"/>
          <w:color w:val="000000"/>
        </w:rPr>
        <w:t>. Preventive strategies and available health</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promoting protocols based on antiviral therapies, immune modulators, and anticoagulants to reduce the severity of this disease appear to be significant and interesting points to be </w:t>
      </w:r>
      <w:proofErr w:type="gramStart"/>
      <w:r w:rsidRPr="00AA2864">
        <w:rPr>
          <w:rFonts w:ascii="Book Antiqua" w:eastAsia="Book Antiqua" w:hAnsi="Book Antiqua" w:cs="Book Antiqua"/>
          <w:color w:val="000000"/>
        </w:rPr>
        <w:t>studied</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12]</w:t>
      </w:r>
      <w:r w:rsidRPr="00AA2864">
        <w:rPr>
          <w:rFonts w:ascii="Book Antiqua" w:eastAsia="Book Antiqua" w:hAnsi="Book Antiqua" w:cs="Book Antiqua"/>
          <w:color w:val="000000"/>
        </w:rPr>
        <w:t xml:space="preserve">. However, lifestyle has always been the most modifiable factor influencing diseases, of which nutrition is a vital </w:t>
      </w:r>
      <w:proofErr w:type="gramStart"/>
      <w:r w:rsidRPr="00AA2864">
        <w:rPr>
          <w:rFonts w:ascii="Book Antiqua" w:eastAsia="Book Antiqua" w:hAnsi="Book Antiqua" w:cs="Book Antiqua"/>
          <w:color w:val="000000"/>
        </w:rPr>
        <w:t>part</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13</w:t>
      </w:r>
      <w:r w:rsidR="00621936">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15]</w:t>
      </w:r>
      <w:r w:rsidRPr="00AA2864">
        <w:rPr>
          <w:rFonts w:ascii="Book Antiqua" w:eastAsia="Book Antiqua" w:hAnsi="Book Antiqua" w:cs="Book Antiqua"/>
          <w:color w:val="000000"/>
        </w:rPr>
        <w:t xml:space="preserve">. The role of healthy nutrition in the prevention and treatment of hypertension, diabetes, </w:t>
      </w:r>
      <w:r w:rsidR="00332C05">
        <w:rPr>
          <w:rFonts w:ascii="Book Antiqua" w:eastAsia="Book Antiqua" w:hAnsi="Book Antiqua" w:cs="Book Antiqua"/>
          <w:color w:val="000000"/>
        </w:rPr>
        <w:t xml:space="preserve">and </w:t>
      </w:r>
      <w:r w:rsidRPr="00AA2864">
        <w:rPr>
          <w:rFonts w:ascii="Book Antiqua" w:eastAsia="Book Antiqua" w:hAnsi="Book Antiqua" w:cs="Book Antiqua"/>
          <w:color w:val="000000"/>
        </w:rPr>
        <w:t>high serum levels of cholesterol, all of which predispose a person to stroke, and most non</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communicable diseases has also been proven</w:t>
      </w:r>
      <w:r w:rsidRPr="00AA2864">
        <w:rPr>
          <w:rFonts w:ascii="Book Antiqua" w:eastAsia="Book Antiqua" w:hAnsi="Book Antiqua" w:cs="Book Antiqua"/>
          <w:color w:val="000000"/>
          <w:vertAlign w:val="superscript"/>
        </w:rPr>
        <w:t>[16</w:t>
      </w:r>
      <w:r w:rsidR="00621936">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18]</w:t>
      </w:r>
      <w:r w:rsidRPr="00AA2864">
        <w:rPr>
          <w:rFonts w:ascii="Book Antiqua" w:eastAsia="Book Antiqua" w:hAnsi="Book Antiqua" w:cs="Book Antiqua"/>
          <w:color w:val="000000"/>
        </w:rPr>
        <w:t>. Recently, researchers have discussed immune</w:t>
      </w:r>
      <w:r w:rsidR="00621936">
        <w:rPr>
          <w:rFonts w:ascii="Book Antiqua" w:eastAsia="Book Antiqua" w:hAnsi="Book Antiqua" w:cs="Book Antiqua"/>
          <w:color w:val="000000"/>
        </w:rPr>
        <w:t>-</w:t>
      </w:r>
      <w:r w:rsidRPr="00AA2864">
        <w:rPr>
          <w:rFonts w:ascii="Book Antiqua" w:eastAsia="Book Antiqua" w:hAnsi="Book Antiqua" w:cs="Book Antiqua"/>
          <w:color w:val="000000"/>
        </w:rPr>
        <w:t>modulatory properties and other various effects of healthy nutrition on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and </w:t>
      </w:r>
      <w:r w:rsidRPr="00AA2864">
        <w:rPr>
          <w:rFonts w:ascii="Book Antiqua" w:eastAsia="Book Antiqua" w:hAnsi="Book Antiqua" w:cs="Book Antiqua"/>
          <w:color w:val="000000"/>
        </w:rPr>
        <w:lastRenderedPageBreak/>
        <w:t xml:space="preserve">its </w:t>
      </w:r>
      <w:proofErr w:type="gramStart"/>
      <w:r w:rsidRPr="00AA2864">
        <w:rPr>
          <w:rFonts w:ascii="Book Antiqua" w:eastAsia="Book Antiqua" w:hAnsi="Book Antiqua" w:cs="Book Antiqua"/>
          <w:color w:val="000000"/>
        </w:rPr>
        <w:t>complications</w:t>
      </w:r>
      <w:r w:rsidR="0093282C" w:rsidRPr="00AA2864">
        <w:rPr>
          <w:rFonts w:ascii="Book Antiqua" w:eastAsia="Book Antiqua" w:hAnsi="Book Antiqua" w:cs="Book Antiqua"/>
          <w:color w:val="000000"/>
          <w:vertAlign w:val="superscript"/>
        </w:rPr>
        <w:t>[</w:t>
      </w:r>
      <w:proofErr w:type="gramEnd"/>
      <w:r w:rsidR="0093282C" w:rsidRPr="00AA2864">
        <w:rPr>
          <w:rFonts w:ascii="Book Antiqua" w:eastAsia="Book Antiqua" w:hAnsi="Book Antiqua" w:cs="Book Antiqua"/>
          <w:color w:val="000000"/>
          <w:vertAlign w:val="superscript"/>
        </w:rPr>
        <w:t>13</w:t>
      </w:r>
      <w:r w:rsidR="00621936">
        <w:rPr>
          <w:rFonts w:ascii="Book Antiqua" w:eastAsia="Book Antiqua" w:hAnsi="Book Antiqua" w:cs="Book Antiqua"/>
          <w:color w:val="000000"/>
          <w:vertAlign w:val="superscript"/>
        </w:rPr>
        <w:t>-</w:t>
      </w:r>
      <w:r w:rsidR="0093282C" w:rsidRPr="00AA2864">
        <w:rPr>
          <w:rFonts w:ascii="Book Antiqua" w:eastAsia="Book Antiqua" w:hAnsi="Book Antiqua" w:cs="Book Antiqua"/>
          <w:color w:val="000000"/>
          <w:vertAlign w:val="superscript"/>
        </w:rPr>
        <w:t>15,19</w:t>
      </w:r>
      <w:r w:rsidR="00621936">
        <w:rPr>
          <w:rFonts w:ascii="Book Antiqua" w:hAnsi="Book Antiqua" w:cs="Book Antiqua"/>
          <w:color w:val="000000"/>
          <w:vertAlign w:val="superscript"/>
          <w:lang w:eastAsia="zh-CN"/>
        </w:rPr>
        <w:t>-</w:t>
      </w:r>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among which no attention has been paid to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19–associated stroke. </w:t>
      </w:r>
    </w:p>
    <w:p w14:paraId="79CF4CAB" w14:textId="77777777" w:rsidR="00E317BD" w:rsidRPr="00AA2864" w:rsidRDefault="00E317BD" w:rsidP="00AA2864">
      <w:pPr>
        <w:adjustRightInd w:val="0"/>
        <w:snapToGrid w:val="0"/>
        <w:spacing w:line="360" w:lineRule="auto"/>
        <w:jc w:val="both"/>
        <w:rPr>
          <w:rFonts w:ascii="Book Antiqua" w:hAnsi="Book Antiqua" w:cs="Book Antiqua"/>
          <w:color w:val="000000"/>
          <w:lang w:eastAsia="zh-CN"/>
        </w:rPr>
      </w:pPr>
    </w:p>
    <w:p w14:paraId="20BD38A7"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HYPOTHESIS</w:t>
      </w:r>
    </w:p>
    <w:p w14:paraId="16333450" w14:textId="19FEC432"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A vast body of evidence</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based data from the past to the present has shown that healthy eating can prevent hemorrhagic and ischemic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00621936">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24]</w:t>
      </w:r>
      <w:r w:rsidRPr="00AA2864">
        <w:rPr>
          <w:rFonts w:ascii="Book Antiqua" w:eastAsia="Book Antiqua" w:hAnsi="Book Antiqua" w:cs="Book Antiqua"/>
          <w:color w:val="000000"/>
        </w:rPr>
        <w:t>. Protection against hyper</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inflammatory and hypercoagulable states and a pleasant change in metabolites derived from intestinal microbiota leading to cardiovascular health are the mainstream mechanisms </w:t>
      </w:r>
      <w:proofErr w:type="gramStart"/>
      <w:r w:rsidRPr="00AA2864">
        <w:rPr>
          <w:rFonts w:ascii="Book Antiqua" w:eastAsia="Book Antiqua" w:hAnsi="Book Antiqua" w:cs="Book Antiqua"/>
          <w:color w:val="000000"/>
        </w:rPr>
        <w:t>involved</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Although there is no study concerning nutrition in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yet, there are growing studies addressing the impact of healthy diets, certain food groups, and some specific nutrients on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000F41F0" w:rsidRPr="00AA2864">
        <w:rPr>
          <w:rFonts w:ascii="Book Antiqua" w:eastAsia="Book Antiqua" w:hAnsi="Book Antiqua" w:cs="Book Antiqua"/>
          <w:color w:val="000000"/>
          <w:vertAlign w:val="superscript"/>
        </w:rPr>
        <w:t>[13</w:t>
      </w:r>
      <w:r w:rsidR="00621936">
        <w:rPr>
          <w:rFonts w:ascii="Book Antiqua" w:eastAsia="Book Antiqua" w:hAnsi="Book Antiqua" w:cs="Book Antiqua"/>
          <w:color w:val="000000"/>
          <w:vertAlign w:val="superscript"/>
        </w:rPr>
        <w:t>-</w:t>
      </w:r>
      <w:r w:rsidR="000F41F0" w:rsidRPr="00AA2864">
        <w:rPr>
          <w:rFonts w:ascii="Book Antiqua" w:eastAsia="Book Antiqua" w:hAnsi="Book Antiqua" w:cs="Book Antiqua"/>
          <w:color w:val="000000"/>
          <w:vertAlign w:val="superscript"/>
        </w:rPr>
        <w:t>15</w:t>
      </w:r>
      <w:proofErr w:type="gramStart"/>
      <w:r w:rsidR="000F41F0"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19</w:t>
      </w:r>
      <w:proofErr w:type="gramEnd"/>
      <w:r w:rsidR="00621936">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xml:space="preserve">. In these studies, healthy nutrition and some nutrients or nutraceuticals are considered </w:t>
      </w:r>
      <w:proofErr w:type="spellStart"/>
      <w:r w:rsidRPr="00AA2864">
        <w:rPr>
          <w:rFonts w:ascii="Book Antiqua" w:eastAsia="Book Antiqua" w:hAnsi="Book Antiqua" w:cs="Book Antiqua"/>
          <w:color w:val="000000"/>
        </w:rPr>
        <w:t>mitigators</w:t>
      </w:r>
      <w:proofErr w:type="spellEnd"/>
      <w:r w:rsidRPr="00AA2864">
        <w:rPr>
          <w:rFonts w:ascii="Book Antiqua" w:eastAsia="Book Antiqua" w:hAnsi="Book Antiqua" w:cs="Book Antiqua"/>
          <w:color w:val="000000"/>
        </w:rPr>
        <w:t xml:space="preserve"> of the disease severity and cytokine storm. On the other hand, some data have shown stroke as the worst event following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occurring under cytokine storm and hypercoagulable </w:t>
      </w:r>
      <w:proofErr w:type="gramStart"/>
      <w:r w:rsidRPr="00AA2864">
        <w:rPr>
          <w:rFonts w:ascii="Book Antiqua" w:eastAsia="Book Antiqua" w:hAnsi="Book Antiqua" w:cs="Book Antiqua"/>
          <w:color w:val="000000"/>
        </w:rPr>
        <w:t>conditions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26]</w:t>
      </w:r>
      <w:r w:rsidRPr="00AA2864">
        <w:rPr>
          <w:rFonts w:ascii="Book Antiqua" w:eastAsia="Book Antiqua" w:hAnsi="Book Antiqua" w:cs="Book Antiqua"/>
          <w:color w:val="000000"/>
        </w:rPr>
        <w:t>. Altogether, the above</w:t>
      </w:r>
      <w:r w:rsidR="00621936">
        <w:rPr>
          <w:rFonts w:ascii="Book Antiqua" w:eastAsia="Book Antiqua" w:hAnsi="Book Antiqua" w:cs="Book Antiqua"/>
          <w:color w:val="000000"/>
        </w:rPr>
        <w:t>-</w:t>
      </w:r>
      <w:r w:rsidRPr="00AA2864">
        <w:rPr>
          <w:rFonts w:ascii="Book Antiqua" w:eastAsia="Book Antiqua" w:hAnsi="Book Antiqua" w:cs="Book Antiqua"/>
          <w:color w:val="000000"/>
        </w:rPr>
        <w:t>mentioned evidence creates the speculation that people who adher</w:t>
      </w:r>
      <w:r w:rsidR="00332C05">
        <w:rPr>
          <w:rFonts w:ascii="Book Antiqua" w:eastAsia="Book Antiqua" w:hAnsi="Book Antiqua" w:cs="Book Antiqua"/>
          <w:color w:val="000000"/>
        </w:rPr>
        <w:t>e</w:t>
      </w:r>
      <w:r w:rsidRPr="00AA2864">
        <w:rPr>
          <w:rFonts w:ascii="Book Antiqua" w:eastAsia="Book Antiqua" w:hAnsi="Book Antiqua" w:cs="Book Antiqua"/>
          <w:color w:val="000000"/>
        </w:rPr>
        <w:t xml:space="preserve"> to a healthy diet and lifestyle may be less likely to have a stroke following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affliction.</w:t>
      </w:r>
    </w:p>
    <w:p w14:paraId="456AAC24" w14:textId="77777777" w:rsidR="000F41F0" w:rsidRPr="00AA2864" w:rsidRDefault="000F41F0" w:rsidP="00AA2864">
      <w:pPr>
        <w:adjustRightInd w:val="0"/>
        <w:snapToGrid w:val="0"/>
        <w:spacing w:line="360" w:lineRule="auto"/>
        <w:jc w:val="both"/>
        <w:rPr>
          <w:rFonts w:ascii="Book Antiqua" w:hAnsi="Book Antiqua"/>
          <w:lang w:eastAsia="zh-CN"/>
        </w:rPr>
      </w:pPr>
    </w:p>
    <w:p w14:paraId="285ABB12"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EVALUATION OF THE HYPOTHESIS</w:t>
      </w:r>
    </w:p>
    <w:p w14:paraId="3BC75AC9" w14:textId="650B75D4"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To evaluate our hypothesis, we conducted a comprehensive review by searching both pubmed.gov and scholar.google.com to first understand the association between stroke and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and second review the studies in which nutrition has been linked to stroke and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The former results are shown in Table 1, and the latter in Table 2. We also explain them in detail below.</w:t>
      </w:r>
    </w:p>
    <w:p w14:paraId="69F2A22A" w14:textId="77777777" w:rsidR="00A73D24" w:rsidRPr="00AA2864" w:rsidRDefault="00A73D24" w:rsidP="00AA2864">
      <w:pPr>
        <w:adjustRightInd w:val="0"/>
        <w:snapToGrid w:val="0"/>
        <w:spacing w:line="360" w:lineRule="auto"/>
        <w:jc w:val="both"/>
        <w:rPr>
          <w:rFonts w:ascii="Book Antiqua" w:hAnsi="Book Antiqua" w:cs="Book Antiqua"/>
          <w:color w:val="000000"/>
          <w:lang w:eastAsia="zh-CN"/>
        </w:rPr>
      </w:pPr>
    </w:p>
    <w:p w14:paraId="1C441A99" w14:textId="34C8D199"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COVID</w:t>
      </w:r>
      <w:r w:rsidR="00621936">
        <w:rPr>
          <w:rFonts w:ascii="Book Antiqua" w:eastAsia="Book Antiqua" w:hAnsi="Book Antiqua" w:cs="Book Antiqua"/>
          <w:b/>
          <w:bCs/>
          <w:color w:val="000000"/>
          <w:u w:val="single"/>
        </w:rPr>
        <w:t>-</w:t>
      </w:r>
      <w:r w:rsidRPr="00AA2864">
        <w:rPr>
          <w:rFonts w:ascii="Book Antiqua" w:eastAsia="Book Antiqua" w:hAnsi="Book Antiqua" w:cs="Book Antiqua"/>
          <w:b/>
          <w:bCs/>
          <w:color w:val="000000"/>
          <w:u w:val="single"/>
        </w:rPr>
        <w:t>19–ASSOCIATED STROKE RISK</w:t>
      </w:r>
    </w:p>
    <w:p w14:paraId="3BB6CC8F" w14:textId="5E5AE950" w:rsidR="00322E4F" w:rsidRDefault="0099328E" w:rsidP="00AA2864">
      <w:pPr>
        <w:adjustRightInd w:val="0"/>
        <w:snapToGrid w:val="0"/>
        <w:spacing w:line="360" w:lineRule="auto"/>
        <w:jc w:val="both"/>
        <w:rPr>
          <w:rFonts w:ascii="Book Antiqua" w:eastAsia="Book Antiqua" w:hAnsi="Book Antiqua" w:cs="Book Antiqua"/>
          <w:color w:val="000000"/>
        </w:rPr>
      </w:pPr>
      <w:r w:rsidRPr="00AA2864">
        <w:rPr>
          <w:rFonts w:ascii="Book Antiqua" w:eastAsia="Book Antiqua" w:hAnsi="Book Antiqua" w:cs="Book Antiqua"/>
          <w:color w:val="000000"/>
        </w:rPr>
        <w:t xml:space="preserve">The </w:t>
      </w:r>
      <w:r w:rsidR="003D7031" w:rsidRPr="00AA2864">
        <w:rPr>
          <w:rFonts w:ascii="Book Antiqua" w:eastAsia="Book Antiqua" w:hAnsi="Book Antiqua" w:cs="Book Antiqua"/>
          <w:color w:val="000000"/>
        </w:rPr>
        <w:t>severe acute respiratory syndrome coronavirus 2</w:t>
      </w:r>
      <w:r w:rsidR="003D7031"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SARS</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w:t>
      </w:r>
      <w:r w:rsidR="00EC48CB" w:rsidRPr="00AA2864">
        <w:rPr>
          <w:rFonts w:ascii="Book Antiqua" w:eastAsia="Book Antiqua" w:hAnsi="Book Antiqua" w:cs="Book Antiqua"/>
          <w:color w:val="000000"/>
        </w:rPr>
        <w:t>V</w:t>
      </w:r>
      <w:r w:rsidR="00621936">
        <w:rPr>
          <w:rFonts w:ascii="Book Antiqua" w:eastAsia="Book Antiqua" w:hAnsi="Book Antiqua" w:cs="Book Antiqua"/>
          <w:color w:val="000000"/>
        </w:rPr>
        <w:t>-</w:t>
      </w:r>
      <w:r w:rsidRPr="00AA2864">
        <w:rPr>
          <w:rFonts w:ascii="Book Antiqua" w:eastAsia="Book Antiqua" w:hAnsi="Book Antiqua" w:cs="Book Antiqua"/>
          <w:color w:val="000000"/>
        </w:rPr>
        <w:t>2</w:t>
      </w:r>
      <w:r w:rsidR="003D7031" w:rsidRPr="00AA2864">
        <w:rPr>
          <w:rFonts w:ascii="Book Antiqua" w:hAnsi="Book Antiqua" w:cs="Book Antiqua"/>
          <w:color w:val="000000"/>
          <w:lang w:eastAsia="zh-CN"/>
        </w:rPr>
        <w:t>)</w:t>
      </w:r>
      <w:r w:rsidRPr="00AA2864">
        <w:rPr>
          <w:rFonts w:ascii="Book Antiqua" w:eastAsia="Book Antiqua" w:hAnsi="Book Antiqua" w:cs="Book Antiqua"/>
          <w:color w:val="000000"/>
        </w:rPr>
        <w:t xml:space="preserve"> infection enters the target cell </w:t>
      </w:r>
      <w:r w:rsidRPr="00AA2864">
        <w:rPr>
          <w:rFonts w:ascii="Book Antiqua" w:eastAsia="Book Antiqua" w:hAnsi="Book Antiqua" w:cs="Book Antiqua"/>
          <w:i/>
          <w:iCs/>
          <w:color w:val="000000"/>
        </w:rPr>
        <w:t>via</w:t>
      </w:r>
      <w:r w:rsidRPr="00AA2864">
        <w:rPr>
          <w:rFonts w:ascii="Book Antiqua" w:eastAsia="Book Antiqua" w:hAnsi="Book Antiqua" w:cs="Book Antiqua"/>
          <w:color w:val="000000"/>
        </w:rPr>
        <w:t xml:space="preserve"> the angiotensin</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converting enzyme 2 (ACE2) </w:t>
      </w:r>
      <w:proofErr w:type="gramStart"/>
      <w:r w:rsidRPr="00AA2864">
        <w:rPr>
          <w:rFonts w:ascii="Book Antiqua" w:eastAsia="Book Antiqua" w:hAnsi="Book Antiqua" w:cs="Book Antiqua"/>
          <w:color w:val="000000"/>
        </w:rPr>
        <w:t>receptor</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12]</w:t>
      </w:r>
      <w:r w:rsidRPr="00AA2864">
        <w:rPr>
          <w:rFonts w:ascii="Book Antiqua" w:eastAsia="Book Antiqua" w:hAnsi="Book Antiqua" w:cs="Book Antiqua"/>
          <w:color w:val="000000"/>
        </w:rPr>
        <w:t xml:space="preserve">. In addition to the lung, this receptor is present in the endothelial cells, heart, kidney, and </w:t>
      </w:r>
      <w:proofErr w:type="gramStart"/>
      <w:r w:rsidRPr="00AA2864">
        <w:rPr>
          <w:rFonts w:ascii="Book Antiqua" w:eastAsia="Book Antiqua" w:hAnsi="Book Antiqua" w:cs="Book Antiqua"/>
          <w:color w:val="000000"/>
        </w:rPr>
        <w:t>intestine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27]</w:t>
      </w:r>
      <w:r w:rsidRPr="00AA2864">
        <w:rPr>
          <w:rFonts w:ascii="Book Antiqua" w:eastAsia="Book Antiqua" w:hAnsi="Book Antiqua" w:cs="Book Antiqua"/>
          <w:color w:val="000000"/>
        </w:rPr>
        <w:t xml:space="preserve">. </w:t>
      </w:r>
      <w:r w:rsidRPr="00AA2864">
        <w:rPr>
          <w:rFonts w:ascii="Book Antiqua" w:eastAsia="Book Antiqua" w:hAnsi="Book Antiqua" w:cs="Book Antiqua"/>
          <w:color w:val="000000"/>
        </w:rPr>
        <w:lastRenderedPageBreak/>
        <w:t>This is an underlying cause of beyond respiratory manifestations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Once the virus infects the endothelial cells lining blood vessels</w:t>
      </w:r>
      <w:r w:rsidR="00322E4F">
        <w:rPr>
          <w:rFonts w:ascii="Book Antiqua" w:eastAsia="Book Antiqua" w:hAnsi="Book Antiqua" w:cs="Book Antiqua"/>
          <w:color w:val="000000"/>
        </w:rPr>
        <w:t>’</w:t>
      </w:r>
      <w:r w:rsidRPr="00AA2864">
        <w:rPr>
          <w:rFonts w:ascii="Book Antiqua" w:eastAsia="Book Antiqua" w:hAnsi="Book Antiqua" w:cs="Book Antiqua"/>
          <w:color w:val="000000"/>
        </w:rPr>
        <w:t xml:space="preserve"> beds, inflammatory cells and apoptotic bodies accumulate; this results in vascular endothelial dysfunction, shifting vascular autoregulation to vasoconstriction, and organ ischemia, tissue edema, and pro</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coagulant condition consequently</w:t>
      </w:r>
      <w:r w:rsidR="00991389" w:rsidRPr="00AA2864">
        <w:rPr>
          <w:rFonts w:ascii="Book Antiqua" w:eastAsia="Book Antiqua" w:hAnsi="Book Antiqua" w:cs="Book Antiqua"/>
          <w:color w:val="000000"/>
          <w:vertAlign w:val="superscript"/>
        </w:rPr>
        <w:t>[27,</w:t>
      </w:r>
      <w:r w:rsidRPr="00AA2864">
        <w:rPr>
          <w:rFonts w:ascii="Book Antiqua" w:eastAsia="Book Antiqua" w:hAnsi="Book Antiqua" w:cs="Book Antiqua"/>
          <w:color w:val="000000"/>
          <w:vertAlign w:val="superscript"/>
        </w:rPr>
        <w:t>28]</w:t>
      </w:r>
      <w:r w:rsidRPr="00AA2864">
        <w:rPr>
          <w:rFonts w:ascii="Book Antiqua" w:eastAsia="Book Antiqua" w:hAnsi="Book Antiqua" w:cs="Book Antiqua"/>
          <w:color w:val="000000"/>
        </w:rPr>
        <w:t>. On the other hand, immune</w:t>
      </w:r>
      <w:r w:rsidR="00621936">
        <w:rPr>
          <w:rFonts w:ascii="Book Antiqua" w:eastAsia="Book Antiqua" w:hAnsi="Book Antiqua" w:cs="Book Antiqua"/>
          <w:color w:val="000000"/>
        </w:rPr>
        <w:t>-</w:t>
      </w:r>
      <w:r w:rsidRPr="00AA2864">
        <w:rPr>
          <w:rFonts w:ascii="Book Antiqua" w:eastAsia="Book Antiqua" w:hAnsi="Book Antiqua" w:cs="Book Antiqua"/>
          <w:color w:val="000000"/>
        </w:rPr>
        <w:t>mediated recruitment of immune cells elevates the inflammatory responses and hyper</w:t>
      </w:r>
      <w:r w:rsidR="00621936">
        <w:rPr>
          <w:rFonts w:ascii="Book Antiqua" w:eastAsia="Book Antiqua" w:hAnsi="Book Antiqua" w:cs="Book Antiqua"/>
          <w:color w:val="000000"/>
        </w:rPr>
        <w:t>-</w:t>
      </w:r>
      <w:r w:rsidRPr="00AA2864">
        <w:rPr>
          <w:rFonts w:ascii="Book Antiqua" w:eastAsia="Book Antiqua" w:hAnsi="Book Antiqua" w:cs="Book Antiqua"/>
          <w:color w:val="000000"/>
        </w:rPr>
        <w:t>inflammatory states, leading to cytokine storm in severe cases. Cytokine storm plays a key role in the pathogenesis of severe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manifestations, including acute ischemic stroke caused by hypercoagulable </w:t>
      </w:r>
      <w:proofErr w:type="gramStart"/>
      <w:r w:rsidRPr="00AA2864">
        <w:rPr>
          <w:rFonts w:ascii="Book Antiqua" w:eastAsia="Book Antiqua" w:hAnsi="Book Antiqua" w:cs="Book Antiqua"/>
          <w:color w:val="000000"/>
        </w:rPr>
        <w:t>state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26]</w:t>
      </w:r>
      <w:r w:rsidRPr="00AA2864">
        <w:rPr>
          <w:rFonts w:ascii="Book Antiqua" w:eastAsia="Book Antiqua" w:hAnsi="Book Antiqua" w:cs="Book Antiqua"/>
          <w:color w:val="000000"/>
        </w:rPr>
        <w:t xml:space="preserve">. Similar to other viral syndromes, </w:t>
      </w:r>
      <w:r w:rsidR="00EC48CB" w:rsidRPr="00AA2864">
        <w:rPr>
          <w:rFonts w:ascii="Book Antiqua" w:eastAsia="Book Antiqua" w:hAnsi="Book Antiqua" w:cs="Book Antiqua"/>
          <w:color w:val="000000"/>
        </w:rPr>
        <w:t>SARS</w:t>
      </w:r>
      <w:r w:rsidR="00621936">
        <w:rPr>
          <w:rFonts w:ascii="Book Antiqua" w:eastAsia="Book Antiqua" w:hAnsi="Book Antiqua" w:cs="Book Antiqua"/>
          <w:color w:val="000000"/>
        </w:rPr>
        <w:t>-</w:t>
      </w:r>
      <w:r w:rsidR="00EC48CB" w:rsidRPr="00AA2864">
        <w:rPr>
          <w:rFonts w:ascii="Book Antiqua" w:eastAsia="Book Antiqua" w:hAnsi="Book Antiqua" w:cs="Book Antiqua"/>
          <w:color w:val="000000"/>
        </w:rPr>
        <w:t>CoV</w:t>
      </w:r>
      <w:r w:rsidR="00621936">
        <w:rPr>
          <w:rFonts w:ascii="Book Antiqua" w:eastAsia="Book Antiqua" w:hAnsi="Book Antiqua" w:cs="Book Antiqua"/>
          <w:color w:val="000000"/>
        </w:rPr>
        <w:t>-</w:t>
      </w:r>
      <w:r w:rsidR="00EC48CB" w:rsidRPr="00AA2864">
        <w:rPr>
          <w:rFonts w:ascii="Book Antiqua" w:eastAsia="Book Antiqua" w:hAnsi="Book Antiqua" w:cs="Book Antiqua"/>
          <w:color w:val="000000"/>
        </w:rPr>
        <w:t>2</w:t>
      </w:r>
      <w:r w:rsidRPr="00AA2864">
        <w:rPr>
          <w:rFonts w:ascii="Book Antiqua" w:eastAsia="Book Antiqua" w:hAnsi="Book Antiqua" w:cs="Book Antiqua"/>
          <w:color w:val="000000"/>
        </w:rPr>
        <w:t xml:space="preserve"> is associated with an increased risk of </w:t>
      </w:r>
      <w:proofErr w:type="gramStart"/>
      <w:r w:rsidRPr="00AA2864">
        <w:rPr>
          <w:rFonts w:ascii="Book Antiqua" w:eastAsia="Book Antiqua" w:hAnsi="Book Antiqua" w:cs="Book Antiqua"/>
          <w:color w:val="000000"/>
        </w:rPr>
        <w:t>stroke</w:t>
      </w:r>
      <w:r w:rsidR="00991389" w:rsidRPr="00AA2864">
        <w:rPr>
          <w:rFonts w:ascii="Book Antiqua" w:eastAsia="Book Antiqua" w:hAnsi="Book Antiqua" w:cs="Book Antiqua"/>
          <w:color w:val="000000"/>
          <w:vertAlign w:val="superscript"/>
        </w:rPr>
        <w:t>[</w:t>
      </w:r>
      <w:proofErr w:type="gramEnd"/>
      <w:r w:rsidR="00991389" w:rsidRPr="00AA2864">
        <w:rPr>
          <w:rFonts w:ascii="Book Antiqua" w:eastAsia="Book Antiqua" w:hAnsi="Book Antiqua" w:cs="Book Antiqua"/>
          <w:color w:val="000000"/>
          <w:vertAlign w:val="superscript"/>
        </w:rPr>
        <w:t>29,</w:t>
      </w:r>
      <w:r w:rsidRPr="00AA2864">
        <w:rPr>
          <w:rFonts w:ascii="Book Antiqua" w:eastAsia="Book Antiqua" w:hAnsi="Book Antiqua" w:cs="Book Antiqua"/>
          <w:color w:val="000000"/>
          <w:vertAlign w:val="superscript"/>
        </w:rPr>
        <w:t>30]</w:t>
      </w:r>
      <w:r w:rsidRPr="00AA2864">
        <w:rPr>
          <w:rFonts w:ascii="Book Antiqua" w:eastAsia="Book Antiqua" w:hAnsi="Book Antiqua" w:cs="Book Antiqua"/>
          <w:color w:val="000000"/>
        </w:rPr>
        <w:t>. Elevated interleukin</w:t>
      </w:r>
      <w:r w:rsidR="00621936">
        <w:rPr>
          <w:rFonts w:ascii="Book Antiqua" w:eastAsia="Book Antiqua" w:hAnsi="Book Antiqua" w:cs="Book Antiqua"/>
          <w:color w:val="000000"/>
        </w:rPr>
        <w:t>-</w:t>
      </w:r>
      <w:r w:rsidRPr="00AA2864">
        <w:rPr>
          <w:rFonts w:ascii="Book Antiqua" w:eastAsia="Book Antiqua" w:hAnsi="Book Antiqua" w:cs="Book Antiqua"/>
          <w:color w:val="000000"/>
        </w:rPr>
        <w:t>6 (IL</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6) levels following cytokine storm cause </w:t>
      </w:r>
      <w:proofErr w:type="spellStart"/>
      <w:proofErr w:type="gramStart"/>
      <w:r w:rsidRPr="00AA2864">
        <w:rPr>
          <w:rFonts w:ascii="Book Antiqua" w:eastAsia="Book Antiqua" w:hAnsi="Book Antiqua" w:cs="Book Antiqua"/>
          <w:color w:val="000000"/>
        </w:rPr>
        <w:t>hyperviscosity</w:t>
      </w:r>
      <w:proofErr w:type="spellEnd"/>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Thus, besides the mechanisms, including infection</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induced hypercoagulability, viral cardiomyopathy and a diffuse </w:t>
      </w:r>
      <w:proofErr w:type="spellStart"/>
      <w:r w:rsidRPr="00AA2864">
        <w:rPr>
          <w:rFonts w:ascii="Book Antiqua" w:eastAsia="Book Antiqua" w:hAnsi="Book Antiqua" w:cs="Book Antiqua"/>
          <w:color w:val="000000"/>
        </w:rPr>
        <w:t>hyperinflammatory</w:t>
      </w:r>
      <w:proofErr w:type="spellEnd"/>
      <w:r w:rsidRPr="00AA2864">
        <w:rPr>
          <w:rFonts w:ascii="Book Antiqua" w:eastAsia="Book Antiqua" w:hAnsi="Book Antiqua" w:cs="Book Antiqua"/>
          <w:color w:val="000000"/>
        </w:rPr>
        <w:t xml:space="preserve"> </w:t>
      </w:r>
      <w:proofErr w:type="gramStart"/>
      <w:r w:rsidRPr="00AA2864">
        <w:rPr>
          <w:rFonts w:ascii="Book Antiqua" w:eastAsia="Book Antiqua" w:hAnsi="Book Antiqua" w:cs="Book Antiqua"/>
          <w:color w:val="000000"/>
        </w:rPr>
        <w:t>state</w:t>
      </w:r>
      <w:r w:rsidR="00991389" w:rsidRPr="00AA2864">
        <w:rPr>
          <w:rFonts w:ascii="Book Antiqua" w:eastAsia="Book Antiqua" w:hAnsi="Book Antiqua" w:cs="Book Antiqua"/>
          <w:color w:val="000000"/>
          <w:vertAlign w:val="superscript"/>
        </w:rPr>
        <w:t>[</w:t>
      </w:r>
      <w:proofErr w:type="gramEnd"/>
      <w:r w:rsidR="00991389" w:rsidRPr="00AA2864">
        <w:rPr>
          <w:rFonts w:ascii="Book Antiqua" w:eastAsia="Book Antiqua" w:hAnsi="Book Antiqua" w:cs="Book Antiqua"/>
          <w:color w:val="000000"/>
          <w:vertAlign w:val="superscript"/>
        </w:rPr>
        <w:t>27,28,</w:t>
      </w:r>
      <w:r w:rsidRPr="00AA2864">
        <w:rPr>
          <w:rFonts w:ascii="Book Antiqua" w:eastAsia="Book Antiqua" w:hAnsi="Book Antiqua" w:cs="Book Antiqua"/>
          <w:color w:val="000000"/>
          <w:vertAlign w:val="superscript"/>
        </w:rPr>
        <w:t>31]</w:t>
      </w:r>
      <w:r w:rsidRPr="00AA2864">
        <w:rPr>
          <w:rFonts w:ascii="Book Antiqua" w:eastAsia="Book Antiqua" w:hAnsi="Book Antiqua" w:cs="Book Antiqua"/>
          <w:color w:val="000000"/>
        </w:rPr>
        <w:t>, proposed so far for the association between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and acute ischemic stroke, a mechanical factor </w:t>
      </w:r>
      <w:r w:rsidR="00322E4F">
        <w:rPr>
          <w:rFonts w:ascii="Book Antiqua" w:eastAsia="Book Antiqua" w:hAnsi="Book Antiqua" w:cs="Book Antiqua"/>
          <w:color w:val="000000"/>
        </w:rPr>
        <w:t xml:space="preserve">such </w:t>
      </w:r>
      <w:r w:rsidRPr="00AA2864">
        <w:rPr>
          <w:rFonts w:ascii="Book Antiqua" w:eastAsia="Book Antiqua" w:hAnsi="Book Antiqua" w:cs="Book Antiqua"/>
          <w:color w:val="000000"/>
        </w:rPr>
        <w:t>as dehydration can also increase stroke risk</w:t>
      </w:r>
      <w:r w:rsidR="00FF4EB0"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vertAlign w:val="superscript"/>
        </w:rPr>
        <w:t>32]</w:t>
      </w:r>
      <w:r w:rsidRPr="00AA2864">
        <w:rPr>
          <w:rFonts w:ascii="Book Antiqua" w:eastAsia="Book Antiqua" w:hAnsi="Book Antiqua" w:cs="Book Antiqua"/>
          <w:color w:val="000000"/>
        </w:rPr>
        <w:t xml:space="preserve">. </w:t>
      </w:r>
    </w:p>
    <w:p w14:paraId="1E740C9A" w14:textId="757FE82F" w:rsidR="00322E4F" w:rsidRDefault="0099328E" w:rsidP="00322E4F">
      <w:pPr>
        <w:adjustRightInd w:val="0"/>
        <w:snapToGrid w:val="0"/>
        <w:spacing w:line="360" w:lineRule="auto"/>
        <w:ind w:firstLine="720"/>
        <w:jc w:val="both"/>
        <w:rPr>
          <w:rFonts w:ascii="Book Antiqua" w:eastAsia="Book Antiqua" w:hAnsi="Book Antiqua" w:cs="Book Antiqua"/>
          <w:color w:val="000000"/>
        </w:rPr>
      </w:pPr>
      <w:r w:rsidRPr="00AA2864">
        <w:rPr>
          <w:rFonts w:ascii="Book Antiqua" w:eastAsia="Book Antiqua" w:hAnsi="Book Antiqua" w:cs="Book Antiqua"/>
          <w:color w:val="000000"/>
        </w:rPr>
        <w:t>By comparing measured biomarkers in severe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patients with moderate cases, a study has shown higher levels of alanine aminotransferase, lactate dehydrogenase, C</w:t>
      </w:r>
      <w:r w:rsidR="00621936">
        <w:rPr>
          <w:rFonts w:ascii="Book Antiqua" w:eastAsia="Book Antiqua" w:hAnsi="Book Antiqua" w:cs="Book Antiqua"/>
          <w:color w:val="000000"/>
        </w:rPr>
        <w:t>-</w:t>
      </w:r>
      <w:r w:rsidRPr="00AA2864">
        <w:rPr>
          <w:rFonts w:ascii="Book Antiqua" w:eastAsia="Book Antiqua" w:hAnsi="Book Antiqua" w:cs="Book Antiqua"/>
          <w:color w:val="000000"/>
        </w:rPr>
        <w:t>reactive protein (</w:t>
      </w:r>
      <w:r w:rsidR="00322E4F">
        <w:rPr>
          <w:rFonts w:ascii="Book Antiqua" w:eastAsia="Book Antiqua" w:hAnsi="Book Antiqua" w:cs="Book Antiqua"/>
          <w:color w:val="000000"/>
        </w:rPr>
        <w:t xml:space="preserve">commonly known as </w:t>
      </w:r>
      <w:r w:rsidRPr="00AA2864">
        <w:rPr>
          <w:rFonts w:ascii="Book Antiqua" w:eastAsia="Book Antiqua" w:hAnsi="Book Antiqua" w:cs="Book Antiqua"/>
          <w:color w:val="000000"/>
        </w:rPr>
        <w:t>CRP), ferritin, D</w:t>
      </w:r>
      <w:r w:rsidR="00621936">
        <w:rPr>
          <w:rFonts w:ascii="Book Antiqua" w:eastAsia="Book Antiqua" w:hAnsi="Book Antiqua" w:cs="Book Antiqua"/>
          <w:color w:val="000000"/>
        </w:rPr>
        <w:t>-</w:t>
      </w:r>
      <w:r w:rsidRPr="00AA2864">
        <w:rPr>
          <w:rFonts w:ascii="Book Antiqua" w:eastAsia="Book Antiqua" w:hAnsi="Book Antiqua" w:cs="Book Antiqua"/>
          <w:color w:val="000000"/>
        </w:rPr>
        <w:t>dimer, IL</w:t>
      </w:r>
      <w:r w:rsidR="00621936">
        <w:rPr>
          <w:rFonts w:ascii="Book Antiqua" w:eastAsia="Book Antiqua" w:hAnsi="Book Antiqua" w:cs="Book Antiqua"/>
          <w:color w:val="000000"/>
        </w:rPr>
        <w:t>-</w:t>
      </w:r>
      <w:r w:rsidRPr="00AA2864">
        <w:rPr>
          <w:rFonts w:ascii="Book Antiqua" w:eastAsia="Book Antiqua" w:hAnsi="Book Antiqua" w:cs="Book Antiqua"/>
          <w:color w:val="000000"/>
        </w:rPr>
        <w:t>2R, IL</w:t>
      </w:r>
      <w:r w:rsidR="00621936">
        <w:rPr>
          <w:rFonts w:ascii="Book Antiqua" w:eastAsia="Book Antiqua" w:hAnsi="Book Antiqua" w:cs="Book Antiqua"/>
          <w:color w:val="000000"/>
        </w:rPr>
        <w:t>-</w:t>
      </w:r>
      <w:r w:rsidRPr="00AA2864">
        <w:rPr>
          <w:rFonts w:ascii="Book Antiqua" w:eastAsia="Book Antiqua" w:hAnsi="Book Antiqua" w:cs="Book Antiqua"/>
          <w:color w:val="000000"/>
        </w:rPr>
        <w:t>6, IL</w:t>
      </w:r>
      <w:r w:rsidR="00621936">
        <w:rPr>
          <w:rFonts w:ascii="Book Antiqua" w:eastAsia="Book Antiqua" w:hAnsi="Book Antiqua" w:cs="Book Antiqua"/>
          <w:color w:val="000000"/>
        </w:rPr>
        <w:t>-</w:t>
      </w:r>
      <w:r w:rsidRPr="00AA2864">
        <w:rPr>
          <w:rFonts w:ascii="Book Antiqua" w:eastAsia="Book Antiqua" w:hAnsi="Book Antiqua" w:cs="Book Antiqua"/>
          <w:color w:val="000000"/>
        </w:rPr>
        <w:t>10, and TNF</w:t>
      </w:r>
      <w:r w:rsidR="00621936">
        <w:rPr>
          <w:rFonts w:ascii="Book Antiqua" w:eastAsia="Book Antiqua" w:hAnsi="Book Antiqua" w:cs="Book Antiqua"/>
          <w:color w:val="000000"/>
        </w:rPr>
        <w:t>-</w:t>
      </w:r>
      <w:r w:rsidRPr="00AA2864">
        <w:rPr>
          <w:rFonts w:ascii="Book Antiqua" w:eastAsia="Book Antiqua" w:hAnsi="Book Antiqua" w:cs="Book Antiqua"/>
          <w:color w:val="000000"/>
        </w:rPr>
        <w:t>α in severely infected patients. Furthermore, the total number of T lymphocytes, CD4</w:t>
      </w:r>
      <w:r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rPr>
        <w:t xml:space="preserve"> T cells, and CD8</w:t>
      </w:r>
      <w:r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rPr>
        <w:t xml:space="preserve"> T cells </w:t>
      </w:r>
      <w:r w:rsidR="00322E4F" w:rsidRPr="00AA2864">
        <w:rPr>
          <w:rFonts w:ascii="Book Antiqua" w:eastAsia="Book Antiqua" w:hAnsi="Book Antiqua" w:cs="Book Antiqua"/>
          <w:color w:val="000000"/>
        </w:rPr>
        <w:t xml:space="preserve">are </w:t>
      </w:r>
      <w:r w:rsidRPr="00AA2864">
        <w:rPr>
          <w:rFonts w:ascii="Book Antiqua" w:eastAsia="Book Antiqua" w:hAnsi="Book Antiqua" w:cs="Book Antiqua"/>
          <w:color w:val="000000"/>
        </w:rPr>
        <w:t xml:space="preserve">significantly lower in severe cases than those </w:t>
      </w:r>
      <w:r w:rsidR="00322E4F">
        <w:rPr>
          <w:rFonts w:ascii="Book Antiqua" w:eastAsia="Book Antiqua" w:hAnsi="Book Antiqua" w:cs="Book Antiqua"/>
          <w:color w:val="000000"/>
        </w:rPr>
        <w:t xml:space="preserve">classified as </w:t>
      </w:r>
      <w:r w:rsidRPr="00AA2864">
        <w:rPr>
          <w:rFonts w:ascii="Book Antiqua" w:eastAsia="Book Antiqua" w:hAnsi="Book Antiqua" w:cs="Book Antiqua"/>
          <w:color w:val="000000"/>
        </w:rPr>
        <w:t xml:space="preserve">moderate. Therefore, they have concluded the cytokine storm to be related to disease </w:t>
      </w:r>
      <w:proofErr w:type="gramStart"/>
      <w:r w:rsidRPr="00AA2864">
        <w:rPr>
          <w:rFonts w:ascii="Book Antiqua" w:eastAsia="Book Antiqua" w:hAnsi="Book Antiqua" w:cs="Book Antiqua"/>
          <w:color w:val="000000"/>
        </w:rPr>
        <w:t>severity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33]</w:t>
      </w:r>
      <w:r w:rsidRPr="00AA2864">
        <w:rPr>
          <w:rFonts w:ascii="Book Antiqua" w:eastAsia="Book Antiqua" w:hAnsi="Book Antiqua" w:cs="Book Antiqua"/>
          <w:color w:val="000000"/>
        </w:rPr>
        <w:t>. A recently published systematic review further reveals the outstanding presence of raised D</w:t>
      </w:r>
      <w:r w:rsidR="00621936">
        <w:rPr>
          <w:rFonts w:ascii="Book Antiqua" w:eastAsia="Book Antiqua" w:hAnsi="Book Antiqua" w:cs="Book Antiqua"/>
          <w:color w:val="000000"/>
        </w:rPr>
        <w:t>-</w:t>
      </w:r>
      <w:r w:rsidRPr="00AA2864">
        <w:rPr>
          <w:rFonts w:ascii="Book Antiqua" w:eastAsia="Book Antiqua" w:hAnsi="Book Antiqua" w:cs="Book Antiqua"/>
          <w:color w:val="000000"/>
        </w:rPr>
        <w:t>dimer, fibrinogen, and anti</w:t>
      </w:r>
      <w:r w:rsidR="00621936">
        <w:rPr>
          <w:rFonts w:ascii="Book Antiqua" w:eastAsia="Book Antiqua" w:hAnsi="Book Antiqua" w:cs="Book Antiqua"/>
          <w:color w:val="000000"/>
        </w:rPr>
        <w:t>-</w:t>
      </w:r>
      <w:r w:rsidRPr="00AA2864">
        <w:rPr>
          <w:rFonts w:ascii="Book Antiqua" w:eastAsia="Book Antiqua" w:hAnsi="Book Antiqua" w:cs="Book Antiqua"/>
          <w:color w:val="000000"/>
        </w:rPr>
        <w:t>phospholipid antibodies in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patients with coincide</w:t>
      </w:r>
      <w:r w:rsidR="00322E4F">
        <w:rPr>
          <w:rFonts w:ascii="Book Antiqua" w:eastAsia="Book Antiqua" w:hAnsi="Book Antiqua" w:cs="Book Antiqua"/>
          <w:color w:val="000000"/>
        </w:rPr>
        <w:t>nt</w:t>
      </w:r>
      <w:r w:rsidRPr="00AA2864">
        <w:rPr>
          <w:rFonts w:ascii="Book Antiqua" w:eastAsia="Book Antiqua" w:hAnsi="Book Antiqua" w:cs="Book Antiqua"/>
          <w:color w:val="000000"/>
        </w:rPr>
        <w:t xml:space="preserve"> acute ischemic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6]</w:t>
      </w:r>
      <w:r w:rsidRPr="00AA2864">
        <w:rPr>
          <w:rFonts w:ascii="Book Antiqua" w:eastAsia="Book Antiqua" w:hAnsi="Book Antiqua" w:cs="Book Antiqua"/>
          <w:color w:val="000000"/>
        </w:rPr>
        <w:t>. Thus, the speculat</w:t>
      </w:r>
      <w:r w:rsidR="00322E4F">
        <w:rPr>
          <w:rFonts w:ascii="Book Antiqua" w:eastAsia="Book Antiqua" w:hAnsi="Book Antiqua" w:cs="Book Antiqua"/>
          <w:color w:val="000000"/>
        </w:rPr>
        <w:t>ion</w:t>
      </w:r>
      <w:r w:rsidRPr="00AA2864">
        <w:rPr>
          <w:rFonts w:ascii="Book Antiqua" w:eastAsia="Book Antiqua" w:hAnsi="Book Antiqua" w:cs="Book Antiqua"/>
          <w:color w:val="000000"/>
        </w:rPr>
        <w:t xml:space="preserve"> on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19–associated stroke is consistent with previous studies, which have demonstrated </w:t>
      </w:r>
      <w:r w:rsidR="00322E4F" w:rsidRPr="00AA2864">
        <w:rPr>
          <w:rFonts w:ascii="Book Antiqua" w:eastAsia="Book Antiqua" w:hAnsi="Book Antiqua" w:cs="Book Antiqua"/>
          <w:color w:val="000000"/>
        </w:rPr>
        <w:t xml:space="preserve">well </w:t>
      </w:r>
      <w:r w:rsidRPr="00AA2864">
        <w:rPr>
          <w:rFonts w:ascii="Book Antiqua" w:eastAsia="Book Antiqua" w:hAnsi="Book Antiqua" w:cs="Book Antiqua"/>
          <w:color w:val="000000"/>
        </w:rPr>
        <w:t>that higher levels of D</w:t>
      </w:r>
      <w:r w:rsidR="00621936">
        <w:rPr>
          <w:rFonts w:ascii="Book Antiqua" w:eastAsia="Book Antiqua" w:hAnsi="Book Antiqua" w:cs="Book Antiqua"/>
          <w:color w:val="000000"/>
        </w:rPr>
        <w:t>-</w:t>
      </w:r>
      <w:r w:rsidRPr="00AA2864">
        <w:rPr>
          <w:rFonts w:ascii="Book Antiqua" w:eastAsia="Book Antiqua" w:hAnsi="Book Antiqua" w:cs="Book Antiqua"/>
          <w:color w:val="000000"/>
        </w:rPr>
        <w:t>dimer significantly associated with older age and pre</w:t>
      </w:r>
      <w:r w:rsidR="00621936">
        <w:rPr>
          <w:rFonts w:ascii="Book Antiqua" w:eastAsia="Book Antiqua" w:hAnsi="Book Antiqua" w:cs="Book Antiqua"/>
          <w:color w:val="000000"/>
        </w:rPr>
        <w:t>-</w:t>
      </w:r>
      <w:r w:rsidRPr="00AA2864">
        <w:rPr>
          <w:rFonts w:ascii="Book Antiqua" w:eastAsia="Book Antiqua" w:hAnsi="Book Antiqua" w:cs="Book Antiqua"/>
          <w:color w:val="000000"/>
        </w:rPr>
        <w:t>existing comorbidities</w:t>
      </w:r>
      <w:r w:rsidR="00322E4F">
        <w:rPr>
          <w:rFonts w:ascii="Book Antiqua" w:eastAsia="Book Antiqua" w:hAnsi="Book Antiqua" w:cs="Book Antiqua"/>
          <w:color w:val="000000"/>
        </w:rPr>
        <w:t>,</w:t>
      </w:r>
      <w:r w:rsidRPr="00AA2864">
        <w:rPr>
          <w:rFonts w:ascii="Book Antiqua" w:eastAsia="Book Antiqua" w:hAnsi="Book Antiqua" w:cs="Book Antiqua"/>
          <w:color w:val="000000"/>
        </w:rPr>
        <w:t xml:space="preserve"> are related to worse complications and death from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00991389" w:rsidRPr="00AA2864">
        <w:rPr>
          <w:rFonts w:ascii="Book Antiqua" w:eastAsia="Book Antiqua" w:hAnsi="Book Antiqua" w:cs="Book Antiqua"/>
          <w:color w:val="000000"/>
          <w:vertAlign w:val="superscript"/>
        </w:rPr>
        <w:t>[9</w:t>
      </w:r>
      <w:proofErr w:type="gramStart"/>
      <w:r w:rsidR="00991389"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34</w:t>
      </w:r>
      <w:proofErr w:type="gramEnd"/>
      <w:r w:rsidRPr="00AA2864">
        <w:rPr>
          <w:rFonts w:ascii="Book Antiqua" w:eastAsia="Book Antiqua" w:hAnsi="Book Antiqua" w:cs="Book Antiqua"/>
          <w:color w:val="000000"/>
          <w:vertAlign w:val="superscript"/>
        </w:rPr>
        <w:t>]</w:t>
      </w:r>
      <w:r w:rsidRPr="00AA2864">
        <w:rPr>
          <w:rFonts w:ascii="Book Antiqua" w:eastAsia="Book Antiqua" w:hAnsi="Book Antiqua" w:cs="Book Antiqua"/>
          <w:color w:val="000000"/>
        </w:rPr>
        <w:t xml:space="preserve">. According to a report by </w:t>
      </w:r>
      <w:proofErr w:type="spellStart"/>
      <w:r w:rsidRPr="00AA2864">
        <w:rPr>
          <w:rFonts w:ascii="Book Antiqua" w:eastAsia="Book Antiqua" w:hAnsi="Book Antiqua" w:cs="Book Antiqua"/>
          <w:color w:val="000000"/>
        </w:rPr>
        <w:t>Ntaios</w:t>
      </w:r>
      <w:proofErr w:type="spellEnd"/>
      <w:r w:rsidRPr="00AA2864">
        <w:rPr>
          <w:rFonts w:ascii="Book Antiqua" w:eastAsia="Book Antiqua" w:hAnsi="Book Antiqua" w:cs="Book Antiqua"/>
          <w:color w:val="000000"/>
        </w:rPr>
        <w:t xml:space="preserve">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35]</w:t>
      </w:r>
      <w:r w:rsidRPr="00AA2864">
        <w:rPr>
          <w:rFonts w:ascii="Book Antiqua" w:eastAsia="Book Antiqua" w:hAnsi="Book Antiqua" w:cs="Book Antiqua"/>
          <w:color w:val="000000"/>
        </w:rPr>
        <w:t>,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associated ischemic </w:t>
      </w:r>
      <w:r w:rsidRPr="00AA2864">
        <w:rPr>
          <w:rFonts w:ascii="Book Antiqua" w:eastAsia="Book Antiqua" w:hAnsi="Book Antiqua" w:cs="Book Antiqua"/>
          <w:color w:val="000000"/>
        </w:rPr>
        <w:lastRenderedPageBreak/>
        <w:t>stroke is more severe with poorer outcomes and higher mortality than ischemic strokes unrelated to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w:t>
      </w:r>
    </w:p>
    <w:p w14:paraId="7BBD244A" w14:textId="50DF6C5E" w:rsidR="00A77B3E" w:rsidRPr="00AA2864" w:rsidRDefault="0099328E" w:rsidP="00653E09">
      <w:pPr>
        <w:adjustRightInd w:val="0"/>
        <w:snapToGrid w:val="0"/>
        <w:spacing w:line="360" w:lineRule="auto"/>
        <w:ind w:firstLine="720"/>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Although most studies have discussed ischemic stroke, there </w:t>
      </w:r>
      <w:r w:rsidR="00322E4F">
        <w:rPr>
          <w:rFonts w:ascii="Book Antiqua" w:eastAsia="Book Antiqua" w:hAnsi="Book Antiqua" w:cs="Book Antiqua"/>
          <w:color w:val="000000"/>
        </w:rPr>
        <w:t>are few</w:t>
      </w:r>
      <w:r w:rsidRPr="00AA2864">
        <w:rPr>
          <w:rFonts w:ascii="Book Antiqua" w:eastAsia="Book Antiqua" w:hAnsi="Book Antiqua" w:cs="Book Antiqua"/>
          <w:color w:val="000000"/>
        </w:rPr>
        <w:t xml:space="preserve"> data to suggest that </w:t>
      </w:r>
      <w:r w:rsidR="0076228C" w:rsidRPr="00AA2864">
        <w:rPr>
          <w:rFonts w:ascii="Book Antiqua" w:eastAsia="Book Antiqua" w:hAnsi="Book Antiqua" w:cs="Book Antiqua"/>
          <w:color w:val="000000"/>
        </w:rPr>
        <w:t>SARS</w:t>
      </w:r>
      <w:r w:rsidR="00621936">
        <w:rPr>
          <w:rFonts w:ascii="Book Antiqua" w:eastAsia="Book Antiqua" w:hAnsi="Book Antiqua" w:cs="Book Antiqua"/>
          <w:color w:val="000000"/>
        </w:rPr>
        <w:t>-</w:t>
      </w:r>
      <w:r w:rsidR="0076228C" w:rsidRPr="00AA2864">
        <w:rPr>
          <w:rFonts w:ascii="Book Antiqua" w:eastAsia="Book Antiqua" w:hAnsi="Book Antiqua" w:cs="Book Antiqua"/>
          <w:color w:val="000000"/>
        </w:rPr>
        <w:t>CoV</w:t>
      </w:r>
      <w:r w:rsidR="00621936">
        <w:rPr>
          <w:rFonts w:ascii="Book Antiqua" w:eastAsia="Book Antiqua" w:hAnsi="Book Antiqua" w:cs="Book Antiqua"/>
          <w:color w:val="000000"/>
        </w:rPr>
        <w:t>-</w:t>
      </w:r>
      <w:r w:rsidR="0076228C" w:rsidRPr="00AA2864">
        <w:rPr>
          <w:rFonts w:ascii="Book Antiqua" w:eastAsia="Book Antiqua" w:hAnsi="Book Antiqua" w:cs="Book Antiqua"/>
          <w:color w:val="000000"/>
        </w:rPr>
        <w:t>2</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induced diffuse endothelial inflammation could </w:t>
      </w:r>
      <w:r w:rsidR="00322E4F" w:rsidRPr="00AA2864">
        <w:rPr>
          <w:rFonts w:ascii="Book Antiqua" w:eastAsia="Book Antiqua" w:hAnsi="Book Antiqua" w:cs="Book Antiqua"/>
          <w:color w:val="000000"/>
        </w:rPr>
        <w:t xml:space="preserve">also </w:t>
      </w:r>
      <w:r w:rsidRPr="00AA2864">
        <w:rPr>
          <w:rFonts w:ascii="Book Antiqua" w:eastAsia="Book Antiqua" w:hAnsi="Book Antiqua" w:cs="Book Antiqua"/>
          <w:color w:val="000000"/>
        </w:rPr>
        <w:t xml:space="preserve">be a mechanism resulting in hemorrhagic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31]</w:t>
      </w:r>
      <w:r w:rsidRPr="00AA2864">
        <w:rPr>
          <w:rFonts w:ascii="Book Antiqua" w:eastAsia="Book Antiqua" w:hAnsi="Book Antiqua" w:cs="Book Antiqua"/>
          <w:color w:val="000000"/>
        </w:rPr>
        <w:t xml:space="preserve">. On the other hand, as stated, the infection caused by </w:t>
      </w:r>
      <w:r w:rsidR="0076228C" w:rsidRPr="00AA2864">
        <w:rPr>
          <w:rFonts w:ascii="Book Antiqua" w:eastAsia="Book Antiqua" w:hAnsi="Book Antiqua" w:cs="Book Antiqua"/>
          <w:color w:val="000000"/>
        </w:rPr>
        <w:t>SARS</w:t>
      </w:r>
      <w:r w:rsidR="00621936">
        <w:rPr>
          <w:rFonts w:ascii="Book Antiqua" w:eastAsia="Book Antiqua" w:hAnsi="Book Antiqua" w:cs="Book Antiqua"/>
          <w:color w:val="000000"/>
        </w:rPr>
        <w:t>-</w:t>
      </w:r>
      <w:r w:rsidR="0076228C" w:rsidRPr="00AA2864">
        <w:rPr>
          <w:rFonts w:ascii="Book Antiqua" w:eastAsia="Book Antiqua" w:hAnsi="Book Antiqua" w:cs="Book Antiqua"/>
          <w:color w:val="000000"/>
        </w:rPr>
        <w:t>CoV</w:t>
      </w:r>
      <w:r w:rsidR="00621936">
        <w:rPr>
          <w:rFonts w:ascii="Book Antiqua" w:eastAsia="Book Antiqua" w:hAnsi="Book Antiqua" w:cs="Book Antiqua"/>
          <w:color w:val="000000"/>
        </w:rPr>
        <w:t>-</w:t>
      </w:r>
      <w:r w:rsidR="0076228C" w:rsidRPr="00AA2864">
        <w:rPr>
          <w:rFonts w:ascii="Book Antiqua" w:eastAsia="Book Antiqua" w:hAnsi="Book Antiqua" w:cs="Book Antiqua"/>
          <w:color w:val="000000"/>
        </w:rPr>
        <w:t>2</w:t>
      </w:r>
      <w:r w:rsidRPr="00AA2864">
        <w:rPr>
          <w:rFonts w:ascii="Book Antiqua" w:eastAsia="Book Antiqua" w:hAnsi="Book Antiqua" w:cs="Book Antiqua"/>
          <w:color w:val="000000"/>
        </w:rPr>
        <w:t xml:space="preserve"> is mediated by the host cells ACE2 receptors; this, in turn, downregulates the expression of ACE2. Hence, the availability of angiotensin II increases, leading to severe blood pressure fluctuat</w:t>
      </w:r>
      <w:r w:rsidR="00322E4F">
        <w:rPr>
          <w:rFonts w:ascii="Book Antiqua" w:eastAsia="Book Antiqua" w:hAnsi="Book Antiqua" w:cs="Book Antiqua"/>
          <w:color w:val="000000"/>
        </w:rPr>
        <w:t>ion</w:t>
      </w:r>
      <w:r w:rsidRPr="00AA2864">
        <w:rPr>
          <w:rFonts w:ascii="Book Antiqua" w:eastAsia="Book Antiqua" w:hAnsi="Book Antiqua" w:cs="Book Antiqua"/>
          <w:color w:val="000000"/>
        </w:rPr>
        <w:t xml:space="preserve">, especially in patients with a history of hypertension that makes them prone to hemorrhagic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9]</w:t>
      </w:r>
      <w:r w:rsidRPr="00AA2864">
        <w:rPr>
          <w:rFonts w:ascii="Book Antiqua" w:eastAsia="Book Antiqua" w:hAnsi="Book Antiqua" w:cs="Book Antiqua"/>
          <w:color w:val="000000"/>
        </w:rPr>
        <w:t>. Finally, it is hypothesized that therapeutic targeting of protease</w:t>
      </w:r>
      <w:r w:rsidR="00621936">
        <w:rPr>
          <w:rFonts w:ascii="Book Antiqua" w:eastAsia="Book Antiqua" w:hAnsi="Book Antiqua" w:cs="Book Antiqua"/>
          <w:color w:val="000000"/>
        </w:rPr>
        <w:t>-</w:t>
      </w:r>
      <w:r w:rsidRPr="00AA2864">
        <w:rPr>
          <w:rFonts w:ascii="Book Antiqua" w:eastAsia="Book Antiqua" w:hAnsi="Book Antiqua" w:cs="Book Antiqua"/>
          <w:color w:val="000000"/>
        </w:rPr>
        <w:t>activated receptor (</w:t>
      </w:r>
      <w:r w:rsidR="00322E4F">
        <w:rPr>
          <w:rFonts w:ascii="Book Antiqua" w:eastAsia="Book Antiqua" w:hAnsi="Book Antiqua" w:cs="Book Antiqua"/>
          <w:color w:val="000000"/>
        </w:rPr>
        <w:t xml:space="preserve">commonly referred to as </w:t>
      </w:r>
      <w:r w:rsidRPr="00AA2864">
        <w:rPr>
          <w:rFonts w:ascii="Book Antiqua" w:eastAsia="Book Antiqua" w:hAnsi="Book Antiqua" w:cs="Book Antiqua"/>
          <w:color w:val="000000"/>
        </w:rPr>
        <w:t xml:space="preserve">PAR), as a protein engaged in the </w:t>
      </w:r>
      <w:proofErr w:type="spellStart"/>
      <w:r w:rsidRPr="00AA2864">
        <w:rPr>
          <w:rFonts w:ascii="Book Antiqua" w:eastAsia="Book Antiqua" w:hAnsi="Book Antiqua" w:cs="Book Antiqua"/>
          <w:color w:val="000000"/>
        </w:rPr>
        <w:t>neuroinflammatory</w:t>
      </w:r>
      <w:proofErr w:type="spellEnd"/>
      <w:r w:rsidRPr="00AA2864">
        <w:rPr>
          <w:rFonts w:ascii="Book Antiqua" w:eastAsia="Book Antiqua" w:hAnsi="Book Antiqua" w:cs="Book Antiqua"/>
          <w:color w:val="000000"/>
        </w:rPr>
        <w:t xml:space="preserve"> toxicity, may be useful in controlling various complications caused by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Pr="00AA2864">
        <w:rPr>
          <w:rFonts w:ascii="Book Antiqua" w:eastAsia="Book Antiqua" w:hAnsi="Book Antiqua" w:cs="Book Antiqua"/>
          <w:color w:val="000000"/>
          <w:vertAlign w:val="superscript"/>
        </w:rPr>
        <w:t>[32]</w:t>
      </w:r>
      <w:r w:rsidRPr="00AA2864">
        <w:rPr>
          <w:rFonts w:ascii="Book Antiqua" w:eastAsia="Book Antiqua" w:hAnsi="Book Antiqua" w:cs="Book Antiqua"/>
          <w:color w:val="000000"/>
        </w:rPr>
        <w:t>.</w:t>
      </w:r>
    </w:p>
    <w:p w14:paraId="22261A61" w14:textId="77777777" w:rsidR="00991389" w:rsidRPr="00AA2864" w:rsidRDefault="00991389" w:rsidP="00AA2864">
      <w:pPr>
        <w:adjustRightInd w:val="0"/>
        <w:snapToGrid w:val="0"/>
        <w:spacing w:line="360" w:lineRule="auto"/>
        <w:jc w:val="both"/>
        <w:rPr>
          <w:rFonts w:ascii="Book Antiqua" w:hAnsi="Book Antiqua"/>
          <w:lang w:eastAsia="zh-CN"/>
        </w:rPr>
      </w:pPr>
    </w:p>
    <w:p w14:paraId="2ACEB981"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DIETARY PATTERNS AND STROKE RISK</w:t>
      </w:r>
    </w:p>
    <w:p w14:paraId="7CF509CA" w14:textId="1C216BFE" w:rsidR="00B13C8B" w:rsidRDefault="0099328E" w:rsidP="00AA2864">
      <w:pPr>
        <w:adjustRightInd w:val="0"/>
        <w:snapToGrid w:val="0"/>
        <w:spacing w:line="360" w:lineRule="auto"/>
        <w:jc w:val="both"/>
        <w:rPr>
          <w:rFonts w:ascii="Book Antiqua" w:eastAsia="Book Antiqua" w:hAnsi="Book Antiqua" w:cs="Book Antiqua"/>
          <w:color w:val="000000"/>
        </w:rPr>
      </w:pPr>
      <w:r w:rsidRPr="00AA2864">
        <w:rPr>
          <w:rFonts w:ascii="Book Antiqua" w:eastAsia="Book Antiqua" w:hAnsi="Book Antiqua" w:cs="Book Antiqua"/>
          <w:color w:val="000000"/>
        </w:rPr>
        <w:t xml:space="preserve">According to several national studies, nearly 90% of the stroke burden can be assigned to the modifiable risk factors, including poor </w:t>
      </w:r>
      <w:proofErr w:type="gramStart"/>
      <w:r w:rsidRPr="00AA2864">
        <w:rPr>
          <w:rFonts w:ascii="Book Antiqua" w:eastAsia="Book Antiqua" w:hAnsi="Book Antiqua" w:cs="Book Antiqua"/>
          <w:color w:val="000000"/>
        </w:rPr>
        <w:t>diet</w:t>
      </w:r>
      <w:r w:rsidR="00A023F5" w:rsidRPr="00AA2864">
        <w:rPr>
          <w:rFonts w:ascii="Book Antiqua" w:eastAsia="Book Antiqua" w:hAnsi="Book Antiqua" w:cs="Book Antiqua"/>
          <w:color w:val="000000"/>
          <w:vertAlign w:val="superscript"/>
        </w:rPr>
        <w:t>[</w:t>
      </w:r>
      <w:proofErr w:type="gramEnd"/>
      <w:r w:rsidR="00A023F5" w:rsidRPr="00AA2864">
        <w:rPr>
          <w:rFonts w:ascii="Book Antiqua" w:eastAsia="Book Antiqua" w:hAnsi="Book Antiqua" w:cs="Book Antiqua"/>
          <w:color w:val="000000"/>
          <w:vertAlign w:val="superscript"/>
        </w:rPr>
        <w:t>36,</w:t>
      </w:r>
      <w:r w:rsidRPr="00AA2864">
        <w:rPr>
          <w:rFonts w:ascii="Book Antiqua" w:eastAsia="Book Antiqua" w:hAnsi="Book Antiqua" w:cs="Book Antiqua"/>
          <w:color w:val="000000"/>
          <w:vertAlign w:val="superscript"/>
        </w:rPr>
        <w:t>37]</w:t>
      </w:r>
      <w:r w:rsidRPr="00AA2864">
        <w:rPr>
          <w:rFonts w:ascii="Book Antiqua" w:eastAsia="Book Antiqua" w:hAnsi="Book Antiqua" w:cs="Book Antiqua"/>
          <w:color w:val="000000"/>
        </w:rPr>
        <w:t xml:space="preserve">. Therefore, a healthy diet is necessary and important as an approved preventive strategy against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Many articles are now available, all of which indicate that healthy eating and adherence to the certain dietary patterns, such as the healthy Nordic diet</w:t>
      </w:r>
      <w:r w:rsidRPr="00AA2864">
        <w:rPr>
          <w:rFonts w:ascii="Book Antiqua" w:eastAsia="Book Antiqua" w:hAnsi="Book Antiqua" w:cs="Book Antiqua"/>
          <w:color w:val="000000"/>
          <w:vertAlign w:val="superscript"/>
        </w:rPr>
        <w:t>[23]</w:t>
      </w:r>
      <w:r w:rsidR="00AA2864">
        <w:rPr>
          <w:rFonts w:ascii="Book Antiqua" w:eastAsia="Book Antiqua" w:hAnsi="Book Antiqua" w:cs="Book Antiqua"/>
          <w:color w:val="000000"/>
        </w:rPr>
        <w:t>, </w:t>
      </w:r>
      <w:r w:rsidRPr="00AA2864">
        <w:rPr>
          <w:rFonts w:ascii="Book Antiqua" w:eastAsia="Book Antiqua" w:hAnsi="Book Antiqua" w:cs="Book Antiqua"/>
          <w:color w:val="000000"/>
        </w:rPr>
        <w:t>Dietary Approaches to Stop Hypertension (DASH) diet</w:t>
      </w:r>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and especially the Mediterranean diet</w:t>
      </w:r>
      <w:r w:rsidRPr="00AA2864">
        <w:rPr>
          <w:rFonts w:ascii="Book Antiqua" w:eastAsia="Book Antiqua" w:hAnsi="Book Antiqua" w:cs="Book Antiqua"/>
          <w:color w:val="000000"/>
          <w:vertAlign w:val="superscript"/>
        </w:rPr>
        <w:t>[24]</w:t>
      </w:r>
      <w:r w:rsidRPr="00AA2864">
        <w:rPr>
          <w:rFonts w:ascii="Book Antiqua" w:eastAsia="Book Antiqua" w:hAnsi="Book Antiqua" w:cs="Book Antiqua"/>
          <w:color w:val="000000"/>
        </w:rPr>
        <w:t xml:space="preserve">, significantly reduce the risk of both ischemic and hemorrhagic strokes. Hansen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23]</w:t>
      </w:r>
      <w:r w:rsidRPr="00AA2864">
        <w:rPr>
          <w:rFonts w:ascii="Book Antiqua" w:eastAsia="Book Antiqua" w:hAnsi="Book Antiqua" w:cs="Book Antiqua"/>
          <w:color w:val="000000"/>
        </w:rPr>
        <w:t>, in their cohort study with a median follow</w:t>
      </w:r>
      <w:r w:rsidR="00621936">
        <w:rPr>
          <w:rFonts w:ascii="Book Antiqua" w:eastAsia="Book Antiqua" w:hAnsi="Book Antiqua" w:cs="Book Antiqua"/>
          <w:color w:val="000000"/>
        </w:rPr>
        <w:t>-</w:t>
      </w:r>
      <w:r w:rsidRPr="00AA2864">
        <w:rPr>
          <w:rFonts w:ascii="Book Antiqua" w:eastAsia="Book Antiqua" w:hAnsi="Book Antiqua" w:cs="Book Antiqua"/>
          <w:color w:val="000000"/>
        </w:rPr>
        <w:t>up period of 13.5 years identifying 2283 cases of stroke, have found that adherence to a healthy Nordic diet (containing fish, apples, pears, cabbages, root vegetables, rye bread, and oatmeal) has a positive effect on stroke risk so that the higher Healthy Nordic Food Index score is associated with a lower risk of total stroke. Clinical trials have also shown that adherence to a healthy Nordic diet leads to weight loss, decreased blood pressure, and improved serum lipid status</w:t>
      </w:r>
      <w:r w:rsidRPr="00AA2864">
        <w:rPr>
          <w:rFonts w:ascii="Book Antiqua" w:eastAsia="Book Antiqua" w:hAnsi="Book Antiqua" w:cs="Book Antiqua"/>
          <w:color w:val="000000"/>
          <w:vertAlign w:val="superscript"/>
        </w:rPr>
        <w:t>[38</w:t>
      </w:r>
      <w:r w:rsidR="00621936">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40]</w:t>
      </w:r>
      <w:r w:rsidRPr="00AA2864">
        <w:rPr>
          <w:rFonts w:ascii="Book Antiqua" w:eastAsia="Book Antiqua" w:hAnsi="Book Antiqua" w:cs="Book Antiqua"/>
          <w:color w:val="000000"/>
        </w:rPr>
        <w:t xml:space="preserve">. This diet is rich in potassium and fiber since it contains high amounts of fruits and vegetables </w:t>
      </w:r>
      <w:r w:rsidR="009B0949">
        <w:rPr>
          <w:rFonts w:ascii="Book Antiqua" w:eastAsia="Book Antiqua" w:hAnsi="Book Antiqua" w:cs="Book Antiqua"/>
          <w:color w:val="000000"/>
        </w:rPr>
        <w:t xml:space="preserve">that are </w:t>
      </w:r>
      <w:r w:rsidRPr="00AA2864">
        <w:rPr>
          <w:rFonts w:ascii="Book Antiqua" w:eastAsia="Book Antiqua" w:hAnsi="Book Antiqua" w:cs="Book Antiqua"/>
          <w:color w:val="000000"/>
        </w:rPr>
        <w:t xml:space="preserve">associated with decreased blood pressure. Further, high fiber in </w:t>
      </w:r>
      <w:r w:rsidRPr="00AA2864">
        <w:rPr>
          <w:rFonts w:ascii="Book Antiqua" w:eastAsia="Book Antiqua" w:hAnsi="Book Antiqua" w:cs="Book Antiqua"/>
          <w:color w:val="000000"/>
        </w:rPr>
        <w:lastRenderedPageBreak/>
        <w:t>whole grains is associated with lower total and low</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density lipoprotein cholesterol. On the other hand, abundant flavonoids in apples, kale and broccoli are also related to a reduced risk of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23]</w:t>
      </w:r>
      <w:r w:rsidRPr="00AA2864">
        <w:rPr>
          <w:rFonts w:ascii="Book Antiqua" w:eastAsia="Book Antiqua" w:hAnsi="Book Antiqua" w:cs="Book Antiqua"/>
          <w:color w:val="000000"/>
        </w:rPr>
        <w:t xml:space="preserve">. </w:t>
      </w:r>
    </w:p>
    <w:p w14:paraId="50676FFF" w14:textId="6ABEC382" w:rsidR="009B0949" w:rsidRDefault="0099328E" w:rsidP="00B13C8B">
      <w:pPr>
        <w:adjustRightInd w:val="0"/>
        <w:snapToGrid w:val="0"/>
        <w:spacing w:line="360" w:lineRule="auto"/>
        <w:ind w:firstLine="720"/>
        <w:jc w:val="both"/>
        <w:rPr>
          <w:rFonts w:ascii="Book Antiqua" w:eastAsia="Book Antiqua" w:hAnsi="Book Antiqua" w:cs="Book Antiqua"/>
          <w:color w:val="000000"/>
        </w:rPr>
      </w:pPr>
      <w:r w:rsidRPr="00AA2864">
        <w:rPr>
          <w:rFonts w:ascii="Book Antiqua" w:eastAsia="Book Antiqua" w:hAnsi="Book Antiqua" w:cs="Book Antiqua"/>
          <w:color w:val="000000"/>
        </w:rPr>
        <w:t>The next most examined dietary approach is the DASH diet, which includes a high intake of fruits, vegetables, whole grains, low</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fat dairy, legumes, nuts, low sodium intake, sweetened beverages, and red/processed </w:t>
      </w:r>
      <w:proofErr w:type="gramStart"/>
      <w:r w:rsidRPr="00AA2864">
        <w:rPr>
          <w:rFonts w:ascii="Book Antiqua" w:eastAsia="Book Antiqua" w:hAnsi="Book Antiqua" w:cs="Book Antiqua"/>
          <w:color w:val="000000"/>
        </w:rPr>
        <w:t>meat</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A meta</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analysis of prospective studies by Feng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22]</w:t>
      </w:r>
      <w:r w:rsidRPr="00AA2864">
        <w:rPr>
          <w:rFonts w:ascii="Book Antiqua" w:eastAsia="Book Antiqua" w:hAnsi="Book Antiqua" w:cs="Book Antiqua"/>
          <w:color w:val="000000"/>
        </w:rPr>
        <w:t xml:space="preserve"> has shown that every 4</w:t>
      </w:r>
      <w:r w:rsidR="00621936">
        <w:rPr>
          <w:rFonts w:ascii="Book Antiqua" w:eastAsia="Book Antiqua" w:hAnsi="Book Antiqua" w:cs="Book Antiqua"/>
          <w:color w:val="000000"/>
        </w:rPr>
        <w:t>-</w:t>
      </w:r>
      <w:r w:rsidRPr="00AA2864">
        <w:rPr>
          <w:rFonts w:ascii="Book Antiqua" w:eastAsia="Book Antiqua" w:hAnsi="Book Antiqua" w:cs="Book Antiqua"/>
          <w:color w:val="000000"/>
        </w:rPr>
        <w:t>point increase in the score of adherence to the DASH diet reduces the risk of stroke in a dose</w:t>
      </w:r>
      <w:r w:rsidR="00621936">
        <w:rPr>
          <w:rFonts w:ascii="Book Antiqua" w:eastAsia="Book Antiqua" w:hAnsi="Book Antiqua" w:cs="Book Antiqua"/>
          <w:color w:val="000000"/>
        </w:rPr>
        <w:t>-</w:t>
      </w:r>
      <w:r w:rsidRPr="00AA2864">
        <w:rPr>
          <w:rFonts w:ascii="Book Antiqua" w:eastAsia="Book Antiqua" w:hAnsi="Book Antiqua" w:cs="Book Antiqua"/>
          <w:color w:val="000000"/>
        </w:rPr>
        <w:t>response manner by 4%. This is true for both ischemic and hemorrhagic strokes, although less data is available on the latter. Randomized clinical trials have also shown that adherence to this diet, in addition to lowering blood pressure, can reduce the stroke risk by improving lipid profile, controlling body weight, besi</w:t>
      </w:r>
      <w:r w:rsidR="002170DF" w:rsidRPr="00AA2864">
        <w:rPr>
          <w:rFonts w:ascii="Book Antiqua" w:eastAsia="Book Antiqua" w:hAnsi="Book Antiqua" w:cs="Book Antiqua"/>
          <w:color w:val="000000"/>
        </w:rPr>
        <w:t>des reducing the risk of type 2</w:t>
      </w:r>
      <w:r w:rsidR="002170DF" w:rsidRPr="00AA2864">
        <w:rPr>
          <w:rFonts w:ascii="Book Antiqua" w:hAnsi="Book Antiqua" w:cs="Book Antiqua"/>
          <w:color w:val="000000"/>
          <w:lang w:eastAsia="zh-CN"/>
        </w:rPr>
        <w:t xml:space="preserve"> </w:t>
      </w:r>
      <w:r w:rsidRPr="00AA2864">
        <w:rPr>
          <w:rFonts w:ascii="Book Antiqua" w:eastAsia="Book Antiqua" w:hAnsi="Book Antiqua" w:cs="Book Antiqua"/>
          <w:color w:val="000000"/>
        </w:rPr>
        <w:t xml:space="preserve">diabetes and metabolic syndrome, all of which are important in the pathogenesis of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41</w:t>
      </w:r>
      <w:r w:rsidR="00621936">
        <w:rPr>
          <w:rFonts w:ascii="Book Antiqua" w:eastAsia="Book Antiqua" w:hAnsi="Book Antiqua" w:cs="Book Antiqua"/>
          <w:color w:val="000000"/>
          <w:vertAlign w:val="superscript"/>
        </w:rPr>
        <w:t>-</w:t>
      </w:r>
      <w:r w:rsidRPr="00AA2864">
        <w:rPr>
          <w:rFonts w:ascii="Book Antiqua" w:eastAsia="Book Antiqua" w:hAnsi="Book Antiqua" w:cs="Book Antiqua"/>
          <w:color w:val="000000"/>
          <w:vertAlign w:val="superscript"/>
        </w:rPr>
        <w:t>45]</w:t>
      </w:r>
      <w:r w:rsidRPr="00AA2864">
        <w:rPr>
          <w:rFonts w:ascii="Book Antiqua" w:eastAsia="Book Antiqua" w:hAnsi="Book Antiqua" w:cs="Book Antiqua"/>
          <w:color w:val="000000"/>
        </w:rPr>
        <w:t xml:space="preserve">. Another dietary pattern emphasized to be followed to prevent stroke is the Mediterranean diet. The PREDIMED </w:t>
      </w:r>
      <w:proofErr w:type="gramStart"/>
      <w:r w:rsidRPr="00AA2864">
        <w:rPr>
          <w:rFonts w:ascii="Book Antiqua" w:eastAsia="Book Antiqua" w:hAnsi="Book Antiqua" w:cs="Book Antiqua"/>
          <w:color w:val="000000"/>
        </w:rPr>
        <w:t>study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46]</w:t>
      </w:r>
      <w:r w:rsidRPr="00AA2864">
        <w:rPr>
          <w:rFonts w:ascii="Book Antiqua" w:eastAsia="Book Antiqua" w:hAnsi="Book Antiqua" w:cs="Book Antiqua"/>
          <w:color w:val="000000"/>
        </w:rPr>
        <w:t xml:space="preserve"> with 7447 participants has found that adherence to the traditional Mediterranean diet</w:t>
      </w:r>
      <w:r w:rsidR="009B0949">
        <w:rPr>
          <w:rFonts w:ascii="Book Antiqua" w:eastAsia="Book Antiqua" w:hAnsi="Book Antiqua" w:cs="Book Antiqua"/>
          <w:color w:val="000000"/>
        </w:rPr>
        <w:t>,</w:t>
      </w:r>
      <w:r w:rsidRPr="00AA2864">
        <w:rPr>
          <w:rFonts w:ascii="Book Antiqua" w:eastAsia="Book Antiqua" w:hAnsi="Book Antiqua" w:cs="Book Antiqua"/>
          <w:color w:val="000000"/>
        </w:rPr>
        <w:t xml:space="preserve"> characterized by high consumption of olive oil, fruits, nuts, vegetables, and cereals, moderate intake of fish and poultry, low intake of dairy products, red meat, and processed/sweetened products, besides moderate consumption of wine, fortified with a mixture of nuts and virgin olive oil for a median of 4.8 years, could reduce the stroke risk by 40% compared to the control. The results of a recent meta</w:t>
      </w:r>
      <w:r w:rsidR="00621936">
        <w:rPr>
          <w:rFonts w:ascii="Book Antiqua" w:eastAsia="Book Antiqua" w:hAnsi="Book Antiqua" w:cs="Book Antiqua"/>
          <w:color w:val="000000"/>
        </w:rPr>
        <w:t>-</w:t>
      </w:r>
      <w:r w:rsidRPr="00AA2864">
        <w:rPr>
          <w:rFonts w:ascii="Book Antiqua" w:eastAsia="Book Antiqua" w:hAnsi="Book Antiqua" w:cs="Book Antiqua"/>
          <w:color w:val="000000"/>
        </w:rPr>
        <w:t>analysis have also shown that any 4</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point increase in </w:t>
      </w:r>
      <w:r w:rsidR="009B0949">
        <w:rPr>
          <w:rFonts w:ascii="Book Antiqua" w:eastAsia="Book Antiqua" w:hAnsi="Book Antiqua" w:cs="Book Antiqua"/>
          <w:color w:val="000000"/>
        </w:rPr>
        <w:t xml:space="preserve">the </w:t>
      </w:r>
      <w:r w:rsidRPr="00AA2864">
        <w:rPr>
          <w:rFonts w:ascii="Book Antiqua" w:eastAsia="Book Antiqua" w:hAnsi="Book Antiqua" w:cs="Book Antiqua"/>
          <w:color w:val="000000"/>
        </w:rPr>
        <w:t>score of adherence to the Mediterranean dietary pattern in both the Mediterranean and non</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Mediterranean populations are significantly associated with a 14% and 17% reduction in the risk of ischemic and hemorrhagic stroke, </w:t>
      </w:r>
      <w:proofErr w:type="gramStart"/>
      <w:r w:rsidRPr="00AA2864">
        <w:rPr>
          <w:rFonts w:ascii="Book Antiqua" w:eastAsia="Book Antiqua" w:hAnsi="Book Antiqua" w:cs="Book Antiqua"/>
          <w:color w:val="000000"/>
        </w:rPr>
        <w:t>respectively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Although the Mediterranean dietary pattern, similar to the DASH, is not a low</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sodium diet, following this diet high in potassium can probably lead to a reduction in dietary sodium due to the less consumption of processed </w:t>
      </w:r>
      <w:proofErr w:type="gramStart"/>
      <w:r w:rsidRPr="00AA2864">
        <w:rPr>
          <w:rFonts w:ascii="Book Antiqua" w:eastAsia="Book Antiqua" w:hAnsi="Book Antiqua" w:cs="Book Antiqua"/>
          <w:color w:val="000000"/>
        </w:rPr>
        <w:t>foods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xml:space="preserve">. </w:t>
      </w:r>
    </w:p>
    <w:p w14:paraId="57AF6187" w14:textId="78D0FED4" w:rsidR="00A77B3E" w:rsidRPr="00AA2864" w:rsidRDefault="0099328E" w:rsidP="00653E09">
      <w:pPr>
        <w:adjustRightInd w:val="0"/>
        <w:snapToGrid w:val="0"/>
        <w:spacing w:line="360" w:lineRule="auto"/>
        <w:ind w:firstLine="720"/>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A newly published cohort study by Chiu </w:t>
      </w:r>
      <w:r w:rsidRPr="00AA2864">
        <w:rPr>
          <w:rFonts w:ascii="Book Antiqua" w:eastAsia="Book Antiqua" w:hAnsi="Book Antiqua" w:cs="Book Antiqua"/>
          <w:i/>
          <w:iCs/>
          <w:color w:val="000000"/>
        </w:rPr>
        <w:t xml:space="preserve">et </w:t>
      </w:r>
      <w:proofErr w:type="gramStart"/>
      <w:r w:rsidRPr="00AA2864">
        <w:rPr>
          <w:rFonts w:ascii="Book Antiqua" w:eastAsia="Book Antiqua" w:hAnsi="Book Antiqua" w:cs="Book Antiqua"/>
          <w:i/>
          <w:iCs/>
          <w:color w:val="000000"/>
        </w:rPr>
        <w:t>al</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47]</w:t>
      </w:r>
      <w:r w:rsidRPr="00AA2864">
        <w:rPr>
          <w:rFonts w:ascii="Book Antiqua" w:eastAsia="Book Antiqua" w:hAnsi="Book Antiqua" w:cs="Book Antiqua"/>
          <w:color w:val="000000"/>
        </w:rPr>
        <w:t xml:space="preserve"> has demonstrated that a vegetarian diet reduces the risk of ischemic and hemorrhagic stroke, and higher serum </w:t>
      </w:r>
      <w:r w:rsidRPr="00AA2864">
        <w:rPr>
          <w:rFonts w:ascii="Book Antiqua" w:eastAsia="Book Antiqua" w:hAnsi="Book Antiqua" w:cs="Book Antiqua"/>
          <w:color w:val="000000"/>
        </w:rPr>
        <w:lastRenderedPageBreak/>
        <w:t>levels of vitamin B12 weaken the relationship. Since a vegetarian diet is a meat</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 and egg</w:t>
      </w:r>
      <w:r w:rsidR="00621936">
        <w:rPr>
          <w:rFonts w:ascii="Book Antiqua" w:eastAsia="Book Antiqua" w:hAnsi="Book Antiqua" w:cs="Book Antiqua"/>
          <w:color w:val="000000"/>
        </w:rPr>
        <w:t>-</w:t>
      </w:r>
      <w:r w:rsidRPr="00AA2864">
        <w:rPr>
          <w:rFonts w:ascii="Book Antiqua" w:eastAsia="Book Antiqua" w:hAnsi="Book Antiqua" w:cs="Book Antiqua"/>
          <w:color w:val="000000"/>
        </w:rPr>
        <w:t>free diet, one of the proposed mechanisms is that the adherence to this diet could reduce substrates of intestinal microbiota to produce trimethylamine N</w:t>
      </w:r>
      <w:r w:rsidR="00621936">
        <w:rPr>
          <w:rFonts w:ascii="Book Antiqua" w:eastAsia="Book Antiqua" w:hAnsi="Book Antiqua" w:cs="Book Antiqua"/>
          <w:color w:val="000000"/>
        </w:rPr>
        <w:t>-</w:t>
      </w:r>
      <w:r w:rsidRPr="00AA2864">
        <w:rPr>
          <w:rFonts w:ascii="Book Antiqua" w:eastAsia="Book Antiqua" w:hAnsi="Book Antiqua" w:cs="Book Antiqua"/>
          <w:color w:val="000000"/>
        </w:rPr>
        <w:t>oxide, thus, reduc</w:t>
      </w:r>
      <w:r w:rsidR="009B0949">
        <w:rPr>
          <w:rFonts w:ascii="Book Antiqua" w:eastAsia="Book Antiqua" w:hAnsi="Book Antiqua" w:cs="Book Antiqua"/>
          <w:color w:val="000000"/>
        </w:rPr>
        <w:t>ing</w:t>
      </w:r>
      <w:r w:rsidRPr="00AA2864">
        <w:rPr>
          <w:rFonts w:ascii="Book Antiqua" w:eastAsia="Book Antiqua" w:hAnsi="Book Antiqua" w:cs="Book Antiqua"/>
          <w:color w:val="000000"/>
        </w:rPr>
        <w:t xml:space="preserve"> the platelet </w:t>
      </w:r>
      <w:proofErr w:type="spellStart"/>
      <w:r w:rsidRPr="00AA2864">
        <w:rPr>
          <w:rFonts w:ascii="Book Antiqua" w:eastAsia="Book Antiqua" w:hAnsi="Book Antiqua" w:cs="Book Antiqua"/>
          <w:color w:val="000000"/>
        </w:rPr>
        <w:t>hyperactivation</w:t>
      </w:r>
      <w:proofErr w:type="spellEnd"/>
      <w:r w:rsidRPr="00AA2864">
        <w:rPr>
          <w:rFonts w:ascii="Book Antiqua" w:eastAsia="Book Antiqua" w:hAnsi="Book Antiqua" w:cs="Book Antiqua"/>
          <w:color w:val="000000"/>
        </w:rPr>
        <w:t xml:space="preserve"> and thrombosis functions, and the risk of stroke, </w:t>
      </w:r>
      <w:proofErr w:type="gramStart"/>
      <w:r w:rsidRPr="00AA2864">
        <w:rPr>
          <w:rFonts w:ascii="Book Antiqua" w:eastAsia="Book Antiqua" w:hAnsi="Book Antiqua" w:cs="Book Antiqua"/>
          <w:color w:val="000000"/>
        </w:rPr>
        <w:t>consequently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47]</w:t>
      </w:r>
      <w:r w:rsidRPr="00AA2864">
        <w:rPr>
          <w:rFonts w:ascii="Book Antiqua" w:eastAsia="Book Antiqua" w:hAnsi="Book Antiqua" w:cs="Book Antiqua"/>
          <w:color w:val="000000"/>
        </w:rPr>
        <w:t xml:space="preserve">. In this study, vitamin B12 deficiency is in favor of a decrease in the incidence of stroke, while other studies are the </w:t>
      </w:r>
      <w:proofErr w:type="gramStart"/>
      <w:r w:rsidRPr="00AA2864">
        <w:rPr>
          <w:rFonts w:ascii="Book Antiqua" w:eastAsia="Book Antiqua" w:hAnsi="Book Antiqua" w:cs="Book Antiqua"/>
          <w:color w:val="000000"/>
        </w:rPr>
        <w:t>opposite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48]</w:t>
      </w:r>
      <w:r w:rsidRPr="00AA2864">
        <w:rPr>
          <w:rFonts w:ascii="Book Antiqua" w:eastAsia="Book Antiqua" w:hAnsi="Book Antiqua" w:cs="Book Antiqua"/>
          <w:color w:val="000000"/>
        </w:rPr>
        <w:t>.</w:t>
      </w:r>
    </w:p>
    <w:p w14:paraId="7E3D65CF" w14:textId="77777777" w:rsidR="002170DF" w:rsidRPr="00AA2864" w:rsidRDefault="002170DF" w:rsidP="00AA2864">
      <w:pPr>
        <w:adjustRightInd w:val="0"/>
        <w:snapToGrid w:val="0"/>
        <w:spacing w:line="360" w:lineRule="auto"/>
        <w:jc w:val="both"/>
        <w:rPr>
          <w:rFonts w:ascii="Book Antiqua" w:hAnsi="Book Antiqua"/>
          <w:lang w:eastAsia="zh-CN"/>
        </w:rPr>
      </w:pPr>
    </w:p>
    <w:p w14:paraId="1477BA60"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SOME STUDIED MICRONUTRIENTS OR FOODS AND STROKE RISK</w:t>
      </w:r>
    </w:p>
    <w:p w14:paraId="5035B83C" w14:textId="5A09E61E"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A meta</w:t>
      </w:r>
      <w:r w:rsidR="00621936">
        <w:rPr>
          <w:rFonts w:ascii="Book Antiqua" w:eastAsia="Book Antiqua" w:hAnsi="Book Antiqua" w:cs="Book Antiqua"/>
          <w:color w:val="000000"/>
        </w:rPr>
        <w:t>-</w:t>
      </w:r>
      <w:r w:rsidRPr="00AA2864">
        <w:rPr>
          <w:rFonts w:ascii="Book Antiqua" w:eastAsia="Book Antiqua" w:hAnsi="Book Antiqua" w:cs="Book Antiqua"/>
          <w:color w:val="000000"/>
        </w:rPr>
        <w:t>analysis study has shown that potassium intake significantly inverses association with stroke risk. It is, therefore, recommended to consume potassium</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rich foods to support cardiovascular </w:t>
      </w:r>
      <w:r w:rsidR="00D6516C">
        <w:rPr>
          <w:rFonts w:ascii="Book Antiqua" w:eastAsia="Book Antiqua" w:hAnsi="Book Antiqua" w:cs="Book Antiqua"/>
          <w:color w:val="000000"/>
        </w:rPr>
        <w:t xml:space="preserve">health </w:t>
      </w:r>
      <w:r w:rsidRPr="00AA2864">
        <w:rPr>
          <w:rFonts w:ascii="Book Antiqua" w:eastAsia="Book Antiqua" w:hAnsi="Book Antiqua" w:cs="Book Antiqua"/>
          <w:color w:val="000000"/>
        </w:rPr>
        <w:t xml:space="preserve">and prevent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49]</w:t>
      </w:r>
      <w:r w:rsidRPr="00AA2864">
        <w:rPr>
          <w:rFonts w:ascii="Book Antiqua" w:eastAsia="Book Antiqua" w:hAnsi="Book Antiqua" w:cs="Book Antiqua"/>
          <w:color w:val="000000"/>
        </w:rPr>
        <w:t>. The same relationship in a dose</w:t>
      </w:r>
      <w:r w:rsidR="00621936">
        <w:rPr>
          <w:rFonts w:ascii="Book Antiqua" w:eastAsia="Book Antiqua" w:hAnsi="Book Antiqua" w:cs="Book Antiqua"/>
          <w:color w:val="000000"/>
        </w:rPr>
        <w:t>-</w:t>
      </w:r>
      <w:r w:rsidRPr="00AA2864">
        <w:rPr>
          <w:rFonts w:ascii="Book Antiqua" w:eastAsia="Book Antiqua" w:hAnsi="Book Antiqua" w:cs="Book Antiqua"/>
          <w:color w:val="000000"/>
        </w:rPr>
        <w:t>respo</w:t>
      </w:r>
      <w:r w:rsidR="002170DF" w:rsidRPr="00AA2864">
        <w:rPr>
          <w:rFonts w:ascii="Book Antiqua" w:eastAsia="Book Antiqua" w:hAnsi="Book Antiqua" w:cs="Book Antiqua"/>
          <w:color w:val="000000"/>
        </w:rPr>
        <w:t>nse manner is true for dietary/</w:t>
      </w:r>
      <w:r w:rsidRPr="00AA2864">
        <w:rPr>
          <w:rFonts w:ascii="Book Antiqua" w:eastAsia="Book Antiqua" w:hAnsi="Book Antiqua" w:cs="Book Antiqua"/>
          <w:color w:val="000000"/>
        </w:rPr>
        <w:t xml:space="preserve">supplemental magnesium and total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50]</w:t>
      </w:r>
      <w:r w:rsidRPr="00AA2864">
        <w:rPr>
          <w:rFonts w:ascii="Book Antiqua" w:eastAsia="Book Antiqua" w:hAnsi="Book Antiqua" w:cs="Book Antiqua"/>
          <w:color w:val="000000"/>
        </w:rPr>
        <w:t xml:space="preserve">. Moreover, stroke studies have rigorously recommended the protective effect of vitamin D on stroke </w:t>
      </w:r>
      <w:proofErr w:type="gramStart"/>
      <w:r w:rsidRPr="00AA2864">
        <w:rPr>
          <w:rFonts w:ascii="Book Antiqua" w:eastAsia="Book Antiqua" w:hAnsi="Book Antiqua" w:cs="Book Antiqua"/>
          <w:color w:val="000000"/>
        </w:rPr>
        <w:t>incidence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51]</w:t>
      </w:r>
      <w:r w:rsidRPr="00AA2864">
        <w:rPr>
          <w:rFonts w:ascii="Book Antiqua" w:eastAsia="Book Antiqua" w:hAnsi="Book Antiqua" w:cs="Book Antiqua"/>
          <w:color w:val="000000"/>
        </w:rPr>
        <w:t xml:space="preserve">. Further, other dietary components recommended in the context of stroke incidence have been listed in their work, among which, other than what </w:t>
      </w:r>
      <w:r w:rsidR="00D6516C">
        <w:rPr>
          <w:rFonts w:ascii="Book Antiqua" w:eastAsia="Book Antiqua" w:hAnsi="Book Antiqua" w:cs="Book Antiqua"/>
          <w:color w:val="000000"/>
        </w:rPr>
        <w:t xml:space="preserve">we have </w:t>
      </w:r>
      <w:r w:rsidRPr="00AA2864">
        <w:rPr>
          <w:rFonts w:ascii="Book Antiqua" w:eastAsia="Book Antiqua" w:hAnsi="Book Antiqua" w:cs="Book Antiqua"/>
          <w:color w:val="000000"/>
        </w:rPr>
        <w:t xml:space="preserve">said thus far, dairy calcium (not supplementation), folate (not supplementation), vitamin C, chocolate, coffee, tea, and the regular and moderate alcohol consumption (not alcohol abuse) are </w:t>
      </w:r>
      <w:proofErr w:type="gramStart"/>
      <w:r w:rsidRPr="00AA2864">
        <w:rPr>
          <w:rFonts w:ascii="Book Antiqua" w:eastAsia="Book Antiqua" w:hAnsi="Book Antiqua" w:cs="Book Antiqua"/>
          <w:color w:val="000000"/>
        </w:rPr>
        <w:t>observed</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51]</w:t>
      </w:r>
      <w:r w:rsidRPr="00AA2864">
        <w:rPr>
          <w:rFonts w:ascii="Book Antiqua" w:eastAsia="Book Antiqua" w:hAnsi="Book Antiqua" w:cs="Book Antiqua"/>
          <w:color w:val="000000"/>
        </w:rPr>
        <w:t xml:space="preserve">. Due to controversy and lack of consensus, there is no recommendation for using B12, folate, and B6 to reduce the risk of stroke, and the results are </w:t>
      </w:r>
      <w:proofErr w:type="gramStart"/>
      <w:r w:rsidRPr="00AA2864">
        <w:rPr>
          <w:rFonts w:ascii="Book Antiqua" w:eastAsia="Book Antiqua" w:hAnsi="Book Antiqua" w:cs="Book Antiqua"/>
          <w:color w:val="000000"/>
        </w:rPr>
        <w:t>uncertain</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51]</w:t>
      </w:r>
      <w:r w:rsidRPr="00AA2864">
        <w:rPr>
          <w:rFonts w:ascii="Book Antiqua" w:eastAsia="Book Antiqua" w:hAnsi="Book Antiqua" w:cs="Book Antiqua"/>
          <w:color w:val="000000"/>
        </w:rPr>
        <w:t>. Hence, more studies are needed in this regard.</w:t>
      </w:r>
    </w:p>
    <w:p w14:paraId="37E9BAF3" w14:textId="77777777" w:rsidR="002170DF" w:rsidRPr="00AA2864" w:rsidRDefault="002170DF" w:rsidP="00AA2864">
      <w:pPr>
        <w:adjustRightInd w:val="0"/>
        <w:snapToGrid w:val="0"/>
        <w:spacing w:line="360" w:lineRule="auto"/>
        <w:jc w:val="both"/>
        <w:rPr>
          <w:rFonts w:ascii="Book Antiqua" w:hAnsi="Book Antiqua"/>
          <w:lang w:eastAsia="zh-CN"/>
        </w:rPr>
      </w:pPr>
    </w:p>
    <w:p w14:paraId="1CB5DE5C" w14:textId="20E29243"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HOW COULD DIETARY PATTERNS BE ATTRIBUTED TO COVID</w:t>
      </w:r>
      <w:r w:rsidR="00621936">
        <w:rPr>
          <w:rFonts w:ascii="Book Antiqua" w:eastAsia="Book Antiqua" w:hAnsi="Book Antiqua" w:cs="Book Antiqua"/>
          <w:b/>
          <w:bCs/>
          <w:color w:val="000000"/>
          <w:u w:val="single"/>
        </w:rPr>
        <w:t>-</w:t>
      </w:r>
      <w:r w:rsidRPr="00AA2864">
        <w:rPr>
          <w:rFonts w:ascii="Book Antiqua" w:eastAsia="Book Antiqua" w:hAnsi="Book Antiqua" w:cs="Book Antiqua"/>
          <w:b/>
          <w:bCs/>
          <w:color w:val="000000"/>
          <w:u w:val="single"/>
        </w:rPr>
        <w:t>19–ASSOCIATED STROKE RISK?</w:t>
      </w:r>
    </w:p>
    <w:p w14:paraId="06879BC6" w14:textId="6D7D30F9" w:rsidR="00D6516C" w:rsidRDefault="0099328E" w:rsidP="00AA2864">
      <w:pPr>
        <w:adjustRightInd w:val="0"/>
        <w:snapToGrid w:val="0"/>
        <w:spacing w:line="360" w:lineRule="auto"/>
        <w:jc w:val="both"/>
        <w:rPr>
          <w:rFonts w:ascii="Book Antiqua" w:eastAsia="Book Antiqua" w:hAnsi="Book Antiqua" w:cs="Book Antiqua"/>
          <w:color w:val="000000"/>
        </w:rPr>
      </w:pPr>
      <w:r w:rsidRPr="00AA2864">
        <w:rPr>
          <w:rFonts w:ascii="Book Antiqua" w:eastAsia="Book Antiqua" w:hAnsi="Book Antiqua" w:cs="Book Antiqua"/>
          <w:color w:val="000000"/>
        </w:rPr>
        <w:t>A study has found that countries where the major daily intake originates from uncooked or fermented kale, cabbages, and fermented dairy products known as good sources for anti</w:t>
      </w:r>
      <w:r w:rsidR="00621936">
        <w:rPr>
          <w:rFonts w:ascii="Book Antiqua" w:eastAsia="Book Antiqua" w:hAnsi="Book Antiqua" w:cs="Book Antiqua"/>
          <w:color w:val="000000"/>
        </w:rPr>
        <w:t>-</w:t>
      </w:r>
      <w:r w:rsidRPr="00AA2864">
        <w:rPr>
          <w:rFonts w:ascii="Book Antiqua" w:eastAsia="Book Antiqua" w:hAnsi="Book Antiqua" w:cs="Book Antiqua"/>
          <w:color w:val="000000"/>
        </w:rPr>
        <w:t>ACE activity and rich in antioxidants have lower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death rates than the </w:t>
      </w:r>
      <w:proofErr w:type="gramStart"/>
      <w:r w:rsidRPr="00AA2864">
        <w:rPr>
          <w:rFonts w:ascii="Book Antiqua" w:eastAsia="Book Antiqua" w:hAnsi="Book Antiqua" w:cs="Book Antiqua"/>
          <w:color w:val="000000"/>
        </w:rPr>
        <w:t>others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ACE converts angiotensin I to angiotensin II, while ACE2 does the opposite in the renin</w:t>
      </w:r>
      <w:r w:rsidR="00621936">
        <w:rPr>
          <w:rFonts w:ascii="Book Antiqua" w:eastAsia="Book Antiqua" w:hAnsi="Book Antiqua" w:cs="Book Antiqua"/>
          <w:color w:val="000000"/>
        </w:rPr>
        <w:t>-</w:t>
      </w:r>
      <w:r w:rsidRPr="00AA2864">
        <w:rPr>
          <w:rFonts w:ascii="Book Antiqua" w:eastAsia="Book Antiqua" w:hAnsi="Book Antiqua" w:cs="Book Antiqua"/>
          <w:color w:val="000000"/>
        </w:rPr>
        <w:t>angiotensin system</w:t>
      </w:r>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in addition to being the entry point for </w:t>
      </w:r>
      <w:r w:rsidR="0076228C">
        <w:rPr>
          <w:rFonts w:ascii="Book Antiqua" w:eastAsia="Book Antiqua" w:hAnsi="Book Antiqua" w:cs="Book Antiqua"/>
          <w:color w:val="000000"/>
        </w:rPr>
        <w:lastRenderedPageBreak/>
        <w:t>SARS</w:t>
      </w:r>
      <w:r w:rsidR="00621936">
        <w:rPr>
          <w:rFonts w:ascii="Book Antiqua" w:eastAsia="Book Antiqua" w:hAnsi="Book Antiqua" w:cs="Book Antiqua"/>
          <w:color w:val="000000"/>
        </w:rPr>
        <w:t>-</w:t>
      </w:r>
      <w:r w:rsidR="0076228C">
        <w:rPr>
          <w:rFonts w:ascii="Book Antiqua" w:eastAsia="Book Antiqua" w:hAnsi="Book Antiqua" w:cs="Book Antiqua"/>
          <w:color w:val="000000"/>
        </w:rPr>
        <w:t>CoV</w:t>
      </w:r>
      <w:r w:rsidR="00621936">
        <w:rPr>
          <w:rFonts w:ascii="Book Antiqua" w:eastAsia="Book Antiqua" w:hAnsi="Book Antiqua" w:cs="Book Antiqua"/>
          <w:color w:val="000000"/>
        </w:rPr>
        <w:t>-</w:t>
      </w:r>
      <w:r w:rsidR="0076228C">
        <w:rPr>
          <w:rFonts w:ascii="Book Antiqua" w:eastAsia="Book Antiqua" w:hAnsi="Book Antiqua" w:cs="Book Antiqua"/>
          <w:color w:val="000000"/>
        </w:rPr>
        <w:t>2</w:t>
      </w:r>
      <w:r w:rsidRPr="00AA2864">
        <w:rPr>
          <w:rFonts w:ascii="Book Antiqua" w:eastAsia="Book Antiqua" w:hAnsi="Book Antiqua" w:cs="Book Antiqua"/>
          <w:color w:val="000000"/>
        </w:rPr>
        <w:t xml:space="preserve"> into host cells as mentioned earlier</w:t>
      </w:r>
      <w:r w:rsidR="002170DF" w:rsidRPr="00AA2864">
        <w:rPr>
          <w:rFonts w:ascii="Book Antiqua" w:eastAsia="Book Antiqua" w:hAnsi="Book Antiqua" w:cs="Book Antiqua"/>
          <w:color w:val="000000"/>
          <w:vertAlign w:val="superscript"/>
        </w:rPr>
        <w:t>[12,</w:t>
      </w:r>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Therefore, in the case of infection with </w:t>
      </w:r>
      <w:r w:rsidR="0076228C">
        <w:rPr>
          <w:rFonts w:ascii="Book Antiqua" w:eastAsia="Book Antiqua" w:hAnsi="Book Antiqua" w:cs="Book Antiqua"/>
          <w:color w:val="000000"/>
        </w:rPr>
        <w:t>SARS</w:t>
      </w:r>
      <w:r w:rsidR="00621936">
        <w:rPr>
          <w:rFonts w:ascii="Book Antiqua" w:eastAsia="Book Antiqua" w:hAnsi="Book Antiqua" w:cs="Book Antiqua"/>
          <w:color w:val="000000"/>
        </w:rPr>
        <w:t>-</w:t>
      </w:r>
      <w:r w:rsidR="0076228C">
        <w:rPr>
          <w:rFonts w:ascii="Book Antiqua" w:eastAsia="Book Antiqua" w:hAnsi="Book Antiqua" w:cs="Book Antiqua"/>
          <w:color w:val="000000"/>
        </w:rPr>
        <w:t>CoV</w:t>
      </w:r>
      <w:r w:rsidR="00621936">
        <w:rPr>
          <w:rFonts w:ascii="Book Antiqua" w:eastAsia="Book Antiqua" w:hAnsi="Book Antiqua" w:cs="Book Antiqua"/>
          <w:color w:val="000000"/>
        </w:rPr>
        <w:t>-</w:t>
      </w:r>
      <w:r w:rsidR="0076228C">
        <w:rPr>
          <w:rFonts w:ascii="Book Antiqua" w:eastAsia="Book Antiqua" w:hAnsi="Book Antiqua" w:cs="Book Antiqua"/>
          <w:color w:val="000000"/>
        </w:rPr>
        <w:t>2</w:t>
      </w:r>
      <w:r w:rsidRPr="00AA2864">
        <w:rPr>
          <w:rFonts w:ascii="Book Antiqua" w:eastAsia="Book Antiqua" w:hAnsi="Book Antiqua" w:cs="Book Antiqua"/>
          <w:color w:val="000000"/>
        </w:rPr>
        <w:t xml:space="preserve">, ACE inhibitors may be effective in improving complications such as high blood pressure and subsequent hemorrhagic </w:t>
      </w:r>
      <w:proofErr w:type="gramStart"/>
      <w:r w:rsidRPr="00AA2864">
        <w:rPr>
          <w:rFonts w:ascii="Book Antiqua" w:eastAsia="Book Antiqua" w:hAnsi="Book Antiqua" w:cs="Book Antiqua"/>
          <w:color w:val="000000"/>
        </w:rPr>
        <w:t>stroke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The blood levels of ACE respond very quickly to food intake. Hence, dietary patterns can affect this enzyme levels; thus, it is suggested that a diet rich in saturated fatty acids increases ACE </w:t>
      </w:r>
      <w:proofErr w:type="gramStart"/>
      <w:r w:rsidRPr="00AA2864">
        <w:rPr>
          <w:rFonts w:ascii="Book Antiqua" w:eastAsia="Book Antiqua" w:hAnsi="Book Antiqua" w:cs="Book Antiqua"/>
          <w:color w:val="000000"/>
        </w:rPr>
        <w:t>levels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52]</w:t>
      </w:r>
      <w:r w:rsidRPr="00AA2864">
        <w:rPr>
          <w:rFonts w:ascii="Book Antiqua" w:eastAsia="Book Antiqua" w:hAnsi="Book Antiqua" w:cs="Book Antiqua"/>
          <w:color w:val="000000"/>
        </w:rPr>
        <w:t xml:space="preserve">. </w:t>
      </w:r>
    </w:p>
    <w:p w14:paraId="5782A058" w14:textId="55173429" w:rsidR="00D6516C" w:rsidRDefault="00D6516C" w:rsidP="00D6516C">
      <w:pPr>
        <w:adjustRightInd w:val="0"/>
        <w:snapToGrid w:val="0"/>
        <w:spacing w:line="360" w:lineRule="auto"/>
        <w:ind w:firstLine="720"/>
        <w:jc w:val="both"/>
        <w:rPr>
          <w:rFonts w:ascii="Book Antiqua" w:eastAsia="Book Antiqua" w:hAnsi="Book Antiqua" w:cs="Book Antiqua"/>
          <w:color w:val="000000"/>
        </w:rPr>
      </w:pPr>
      <w:r>
        <w:rPr>
          <w:rFonts w:ascii="Book Antiqua" w:eastAsia="Book Antiqua" w:hAnsi="Book Antiqua" w:cs="Book Antiqua"/>
          <w:color w:val="000000"/>
        </w:rPr>
        <w:t>Meanw</w:t>
      </w:r>
      <w:r w:rsidR="0099328E" w:rsidRPr="00AA2864">
        <w:rPr>
          <w:rFonts w:ascii="Book Antiqua" w:eastAsia="Book Antiqua" w:hAnsi="Book Antiqua" w:cs="Book Antiqua"/>
          <w:color w:val="000000"/>
        </w:rPr>
        <w:t>hile</w:t>
      </w:r>
      <w:r>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 many functional foods are listed as ACE inhibitor</w:t>
      </w:r>
      <w:r>
        <w:rPr>
          <w:rFonts w:ascii="Book Antiqua" w:eastAsia="Book Antiqua" w:hAnsi="Book Antiqua" w:cs="Book Antiqua"/>
          <w:color w:val="000000"/>
        </w:rPr>
        <w:t>s</w:t>
      </w:r>
      <w:r w:rsidR="0099328E" w:rsidRPr="00AA2864">
        <w:rPr>
          <w:rFonts w:ascii="Book Antiqua" w:eastAsia="Book Antiqua" w:hAnsi="Book Antiqua" w:cs="Book Antiqua"/>
          <w:color w:val="000000"/>
        </w:rPr>
        <w:t xml:space="preserve"> and </w:t>
      </w:r>
      <w:proofErr w:type="gramStart"/>
      <w:r w:rsidR="0099328E" w:rsidRPr="00AA2864">
        <w:rPr>
          <w:rFonts w:ascii="Book Antiqua" w:eastAsia="Book Antiqua" w:hAnsi="Book Antiqua" w:cs="Book Antiqua"/>
          <w:color w:val="000000"/>
        </w:rPr>
        <w:t>antioxidant</w:t>
      </w:r>
      <w:r>
        <w:rPr>
          <w:rFonts w:ascii="Book Antiqua" w:eastAsia="Book Antiqua" w:hAnsi="Book Antiqua" w:cs="Book Antiqua"/>
          <w:color w:val="000000"/>
        </w:rPr>
        <w:t>s</w:t>
      </w:r>
      <w:r w:rsidR="002170DF" w:rsidRPr="00AA2864">
        <w:rPr>
          <w:rFonts w:ascii="Book Antiqua" w:eastAsia="Book Antiqua" w:hAnsi="Book Antiqua" w:cs="Book Antiqua"/>
          <w:color w:val="000000"/>
          <w:vertAlign w:val="superscript"/>
        </w:rPr>
        <w:t>[</w:t>
      </w:r>
      <w:proofErr w:type="gramEnd"/>
      <w:r w:rsidR="002170DF" w:rsidRPr="00AA2864">
        <w:rPr>
          <w:rFonts w:ascii="Book Antiqua" w:eastAsia="Book Antiqua" w:hAnsi="Book Antiqua" w:cs="Book Antiqua"/>
          <w:color w:val="000000"/>
          <w:vertAlign w:val="superscript"/>
        </w:rPr>
        <w:t>53,</w:t>
      </w:r>
      <w:r w:rsidR="0099328E" w:rsidRPr="00AA2864">
        <w:rPr>
          <w:rFonts w:ascii="Book Antiqua" w:eastAsia="Book Antiqua" w:hAnsi="Book Antiqua" w:cs="Book Antiqua"/>
          <w:color w:val="000000"/>
          <w:vertAlign w:val="superscript"/>
        </w:rPr>
        <w:t>54]</w:t>
      </w:r>
      <w:r w:rsidR="0099328E" w:rsidRPr="00AA2864">
        <w:rPr>
          <w:rFonts w:ascii="Book Antiqua" w:eastAsia="Book Antiqua" w:hAnsi="Book Antiqua" w:cs="Book Antiqua"/>
          <w:color w:val="000000"/>
        </w:rPr>
        <w:t xml:space="preserve">. A recent study has discussed that a healthy, diverse, and balanced diet based on plants, high fiber, and fermented foods rich in the beneficial probiotics, such as </w:t>
      </w:r>
      <w:proofErr w:type="spellStart"/>
      <w:r w:rsidR="0099328E" w:rsidRPr="00AA2864">
        <w:rPr>
          <w:rFonts w:ascii="Book Antiqua" w:eastAsia="Book Antiqua" w:hAnsi="Book Antiqua" w:cs="Book Antiqua"/>
          <w:i/>
          <w:iCs/>
          <w:color w:val="000000"/>
        </w:rPr>
        <w:t>Bifidobacteria</w:t>
      </w:r>
      <w:proofErr w:type="spellEnd"/>
      <w:r w:rsidR="0099328E" w:rsidRPr="00AA2864">
        <w:rPr>
          <w:rFonts w:ascii="Book Antiqua" w:eastAsia="Book Antiqua" w:hAnsi="Book Antiqua" w:cs="Book Antiqua"/>
          <w:color w:val="000000"/>
        </w:rPr>
        <w:t xml:space="preserve"> and </w:t>
      </w:r>
      <w:r w:rsidR="0099328E" w:rsidRPr="00AA2864">
        <w:rPr>
          <w:rFonts w:ascii="Book Antiqua" w:eastAsia="Book Antiqua" w:hAnsi="Book Antiqua" w:cs="Book Antiqua"/>
          <w:i/>
          <w:iCs/>
          <w:color w:val="000000"/>
        </w:rPr>
        <w:t>Lactobacilli</w:t>
      </w:r>
      <w:r w:rsidR="0099328E" w:rsidRPr="00AA2864">
        <w:rPr>
          <w:rFonts w:ascii="Book Antiqua" w:eastAsia="Book Antiqua" w:hAnsi="Book Antiqua" w:cs="Book Antiqua"/>
          <w:color w:val="000000"/>
        </w:rPr>
        <w:t xml:space="preserve"> species, could be a preventative strategy, mitigating harmful effects of </w:t>
      </w:r>
      <w:r w:rsidR="0076228C">
        <w:rPr>
          <w:rFonts w:ascii="Book Antiqua" w:eastAsia="Book Antiqua" w:hAnsi="Book Antiqua" w:cs="Book Antiqua"/>
          <w:color w:val="000000"/>
        </w:rPr>
        <w:t>SARS</w:t>
      </w:r>
      <w:r w:rsidR="00621936">
        <w:rPr>
          <w:rFonts w:ascii="Book Antiqua" w:eastAsia="Book Antiqua" w:hAnsi="Book Antiqua" w:cs="Book Antiqua"/>
          <w:color w:val="000000"/>
        </w:rPr>
        <w:t>-</w:t>
      </w:r>
      <w:r w:rsidR="0076228C">
        <w:rPr>
          <w:rFonts w:ascii="Book Antiqua" w:eastAsia="Book Antiqua" w:hAnsi="Book Antiqua" w:cs="Book Antiqua"/>
          <w:color w:val="000000"/>
        </w:rPr>
        <w:t>CoV</w:t>
      </w:r>
      <w:r w:rsidR="00621936">
        <w:rPr>
          <w:rFonts w:ascii="Book Antiqua" w:eastAsia="Book Antiqua" w:hAnsi="Book Antiqua" w:cs="Book Antiqua"/>
          <w:color w:val="000000"/>
        </w:rPr>
        <w:t>-</w:t>
      </w:r>
      <w:r w:rsidR="0076228C">
        <w:rPr>
          <w:rFonts w:ascii="Book Antiqua" w:eastAsia="Book Antiqua" w:hAnsi="Book Antiqua" w:cs="Book Antiqua"/>
          <w:color w:val="000000"/>
        </w:rPr>
        <w:t>2</w:t>
      </w:r>
      <w:r w:rsidR="0099328E" w:rsidRPr="00AA2864">
        <w:rPr>
          <w:rFonts w:ascii="Book Antiqua" w:eastAsia="Book Antiqua" w:hAnsi="Book Antiqua" w:cs="Book Antiqua"/>
          <w:color w:val="000000"/>
          <w:vertAlign w:val="superscript"/>
        </w:rPr>
        <w:t>[20]</w:t>
      </w:r>
      <w:r w:rsidR="0099328E" w:rsidRPr="00AA2864">
        <w:rPr>
          <w:rFonts w:ascii="Book Antiqua" w:eastAsia="Book Antiqua" w:hAnsi="Book Antiqua" w:cs="Book Antiqua"/>
          <w:color w:val="000000"/>
        </w:rPr>
        <w:t>. Probiotics can modulate the immune system by controlling the gut microbiota, thereby reducing the susceptibility to affliction or morbidity and mortality from COVID</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19</w:t>
      </w:r>
      <w:r w:rsidR="0099328E" w:rsidRPr="00AA2864">
        <w:rPr>
          <w:rFonts w:ascii="Book Antiqua" w:eastAsia="Book Antiqua" w:hAnsi="Book Antiqua" w:cs="Book Antiqua"/>
          <w:color w:val="000000"/>
          <w:vertAlign w:val="superscript"/>
        </w:rPr>
        <w:t>[20]</w:t>
      </w:r>
      <w:r w:rsidR="0099328E" w:rsidRPr="00AA2864">
        <w:rPr>
          <w:rFonts w:ascii="Book Antiqua" w:eastAsia="Book Antiqua" w:hAnsi="Book Antiqua" w:cs="Book Antiqua"/>
          <w:color w:val="000000"/>
        </w:rPr>
        <w:t>. Whereas following a high</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fat diet and </w:t>
      </w:r>
      <w:r>
        <w:rPr>
          <w:rFonts w:ascii="Book Antiqua" w:eastAsia="Book Antiqua" w:hAnsi="Book Antiqua" w:cs="Book Antiqua"/>
          <w:color w:val="000000"/>
        </w:rPr>
        <w:t xml:space="preserve">eating </w:t>
      </w:r>
      <w:r w:rsidR="0099328E" w:rsidRPr="00AA2864">
        <w:rPr>
          <w:rFonts w:ascii="Book Antiqua" w:eastAsia="Book Antiqua" w:hAnsi="Book Antiqua" w:cs="Book Antiqua"/>
          <w:color w:val="000000"/>
        </w:rPr>
        <w:t xml:space="preserve">frequent snacks between meals can lead to </w:t>
      </w:r>
      <w:proofErr w:type="spellStart"/>
      <w:r w:rsidR="0099328E" w:rsidRPr="00AA2864">
        <w:rPr>
          <w:rFonts w:ascii="Book Antiqua" w:eastAsia="Book Antiqua" w:hAnsi="Book Antiqua" w:cs="Book Antiqua"/>
          <w:color w:val="000000"/>
        </w:rPr>
        <w:t>dysbiosis</w:t>
      </w:r>
      <w:proofErr w:type="spellEnd"/>
      <w:r w:rsidR="0099328E" w:rsidRPr="00AA2864">
        <w:rPr>
          <w:rFonts w:ascii="Book Antiqua" w:eastAsia="Book Antiqua" w:hAnsi="Book Antiqua" w:cs="Book Antiqua"/>
          <w:color w:val="000000"/>
        </w:rPr>
        <w:t xml:space="preserve">. Therefore, its frequency should be kept </w:t>
      </w:r>
      <w:r>
        <w:rPr>
          <w:rFonts w:ascii="Book Antiqua" w:eastAsia="Book Antiqua" w:hAnsi="Book Antiqua" w:cs="Book Antiqua"/>
          <w:color w:val="000000"/>
        </w:rPr>
        <w:t xml:space="preserve">to a </w:t>
      </w:r>
      <w:r w:rsidR="0099328E" w:rsidRPr="00AA2864">
        <w:rPr>
          <w:rFonts w:ascii="Book Antiqua" w:eastAsia="Book Antiqua" w:hAnsi="Book Antiqua" w:cs="Book Antiqua"/>
          <w:color w:val="000000"/>
        </w:rPr>
        <w:t xml:space="preserve">minimum and often include fruits and </w:t>
      </w:r>
      <w:proofErr w:type="gramStart"/>
      <w:r w:rsidR="0099328E" w:rsidRPr="00AA2864">
        <w:rPr>
          <w:rFonts w:ascii="Book Antiqua" w:eastAsia="Book Antiqua" w:hAnsi="Book Antiqua" w:cs="Book Antiqua"/>
          <w:color w:val="000000"/>
        </w:rPr>
        <w:t>vegetables</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20]</w:t>
      </w:r>
      <w:r w:rsidR="0099328E" w:rsidRPr="00AA2864">
        <w:rPr>
          <w:rFonts w:ascii="Book Antiqua" w:eastAsia="Book Antiqua" w:hAnsi="Book Antiqua" w:cs="Book Antiqua"/>
          <w:color w:val="000000"/>
        </w:rPr>
        <w:t xml:space="preserve">. In this respect, interestingly, Tan </w:t>
      </w:r>
      <w:r w:rsidR="0099328E" w:rsidRPr="00AA2864">
        <w:rPr>
          <w:rFonts w:ascii="Book Antiqua" w:eastAsia="Book Antiqua" w:hAnsi="Book Antiqua" w:cs="Book Antiqua"/>
          <w:i/>
          <w:iCs/>
          <w:color w:val="000000"/>
        </w:rPr>
        <w:t xml:space="preserve">et </w:t>
      </w:r>
      <w:proofErr w:type="gramStart"/>
      <w:r w:rsidR="0099328E" w:rsidRPr="00AA2864">
        <w:rPr>
          <w:rFonts w:ascii="Book Antiqua" w:eastAsia="Book Antiqua" w:hAnsi="Book Antiqua" w:cs="Book Antiqua"/>
          <w:i/>
          <w:iCs/>
          <w:color w:val="000000"/>
        </w:rPr>
        <w:t>al</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55]</w:t>
      </w:r>
      <w:r w:rsidR="0099328E" w:rsidRPr="00AA2864">
        <w:rPr>
          <w:rFonts w:ascii="Book Antiqua" w:eastAsia="Book Antiqua" w:hAnsi="Book Antiqua" w:cs="Book Antiqua"/>
          <w:color w:val="000000"/>
        </w:rPr>
        <w:t xml:space="preserve"> have described that the gut microbiome and the short</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chain fatty acids (</w:t>
      </w:r>
      <w:r>
        <w:rPr>
          <w:rFonts w:ascii="Book Antiqua" w:eastAsia="Book Antiqua" w:hAnsi="Book Antiqua" w:cs="Book Antiqua"/>
          <w:color w:val="000000"/>
        </w:rPr>
        <w:t xml:space="preserve">referred to here as </w:t>
      </w:r>
      <w:r w:rsidR="0099328E" w:rsidRPr="00AA2864">
        <w:rPr>
          <w:rFonts w:ascii="Book Antiqua" w:eastAsia="Book Antiqua" w:hAnsi="Book Antiqua" w:cs="Book Antiqua"/>
          <w:color w:val="000000"/>
        </w:rPr>
        <w:t>SCFAs) produced by it could regulate brain functions in the path of the gut</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brain axis, thus playing a major role in the prevention of stroke. In </w:t>
      </w:r>
      <w:r>
        <w:rPr>
          <w:rFonts w:ascii="Book Antiqua" w:eastAsia="Book Antiqua" w:hAnsi="Book Antiqua" w:cs="Book Antiqua"/>
          <w:color w:val="000000"/>
        </w:rPr>
        <w:t>a</w:t>
      </w:r>
      <w:r w:rsidR="0099328E" w:rsidRPr="00AA2864">
        <w:rPr>
          <w:rFonts w:ascii="Book Antiqua" w:eastAsia="Book Antiqua" w:hAnsi="Book Antiqua" w:cs="Book Antiqua"/>
          <w:color w:val="000000"/>
        </w:rPr>
        <w:t xml:space="preserve"> study of 140 acute ischemic stroke patients compared with 92 healthy controls, the</w:t>
      </w:r>
      <w:r>
        <w:rPr>
          <w:rFonts w:ascii="Book Antiqua" w:eastAsia="Book Antiqua" w:hAnsi="Book Antiqua" w:cs="Book Antiqua"/>
          <w:color w:val="000000"/>
        </w:rPr>
        <w:t xml:space="preserve"> investigators</w:t>
      </w:r>
      <w:r w:rsidR="0099328E" w:rsidRPr="00AA2864">
        <w:rPr>
          <w:rFonts w:ascii="Book Antiqua" w:eastAsia="Book Antiqua" w:hAnsi="Book Antiqua" w:cs="Book Antiqua"/>
          <w:color w:val="000000"/>
        </w:rPr>
        <w:t xml:space="preserve"> observed </w:t>
      </w:r>
      <w:proofErr w:type="spellStart"/>
      <w:r w:rsidR="0099328E" w:rsidRPr="00AA2864">
        <w:rPr>
          <w:rFonts w:ascii="Book Antiqua" w:eastAsia="Book Antiqua" w:hAnsi="Book Antiqua" w:cs="Book Antiqua"/>
          <w:color w:val="000000"/>
        </w:rPr>
        <w:t>dysbiosis</w:t>
      </w:r>
      <w:proofErr w:type="spellEnd"/>
      <w:r w:rsidR="0099328E" w:rsidRPr="00AA2864">
        <w:rPr>
          <w:rFonts w:ascii="Book Antiqua" w:eastAsia="Book Antiqua" w:hAnsi="Book Antiqua" w:cs="Book Antiqua"/>
          <w:color w:val="000000"/>
        </w:rPr>
        <w:t xml:space="preserve"> and low</w:t>
      </w:r>
      <w:r>
        <w:rPr>
          <w:rFonts w:ascii="Book Antiqua" w:eastAsia="Book Antiqua" w:hAnsi="Book Antiqua" w:cs="Book Antiqua"/>
          <w:color w:val="000000"/>
        </w:rPr>
        <w:t>er</w:t>
      </w:r>
      <w:r w:rsidR="0099328E" w:rsidRPr="00AA2864">
        <w:rPr>
          <w:rFonts w:ascii="Book Antiqua" w:eastAsia="Book Antiqua" w:hAnsi="Book Antiqua" w:cs="Book Antiqua"/>
          <w:color w:val="000000"/>
        </w:rPr>
        <w:t xml:space="preserve"> levels of fecal SCFAs in patients with acute ischemic stroke than in controls, </w:t>
      </w:r>
      <w:r>
        <w:rPr>
          <w:rFonts w:ascii="Book Antiqua" w:eastAsia="Book Antiqua" w:hAnsi="Book Antiqua" w:cs="Book Antiqua"/>
          <w:color w:val="000000"/>
        </w:rPr>
        <w:t xml:space="preserve">finding an </w:t>
      </w:r>
      <w:r w:rsidR="0099328E" w:rsidRPr="00AA2864">
        <w:rPr>
          <w:rFonts w:ascii="Book Antiqua" w:eastAsia="Book Antiqua" w:hAnsi="Book Antiqua" w:cs="Book Antiqua"/>
          <w:color w:val="000000"/>
        </w:rPr>
        <w:t>inverse relat</w:t>
      </w:r>
      <w:r>
        <w:rPr>
          <w:rFonts w:ascii="Book Antiqua" w:eastAsia="Book Antiqua" w:hAnsi="Book Antiqua" w:cs="Book Antiqua"/>
          <w:color w:val="000000"/>
        </w:rPr>
        <w:t>ion</w:t>
      </w:r>
      <w:r w:rsidR="0099328E" w:rsidRPr="00AA2864">
        <w:rPr>
          <w:rFonts w:ascii="Book Antiqua" w:eastAsia="Book Antiqua" w:hAnsi="Book Antiqua" w:cs="Book Antiqua"/>
          <w:color w:val="000000"/>
        </w:rPr>
        <w:t xml:space="preserve"> to stroke severity and prognosis. Therefore, SCFAs are introduced as possible prognostic markers and potential targets for stroke </w:t>
      </w:r>
      <w:proofErr w:type="gramStart"/>
      <w:r w:rsidR="0099328E" w:rsidRPr="00AA2864">
        <w:rPr>
          <w:rFonts w:ascii="Book Antiqua" w:eastAsia="Book Antiqua" w:hAnsi="Book Antiqua" w:cs="Book Antiqua"/>
          <w:color w:val="000000"/>
        </w:rPr>
        <w:t>remedy</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55]</w:t>
      </w:r>
      <w:r w:rsidR="0099328E" w:rsidRPr="00AA2864">
        <w:rPr>
          <w:rFonts w:ascii="Book Antiqua" w:eastAsia="Book Antiqua" w:hAnsi="Book Antiqua" w:cs="Book Antiqua"/>
          <w:color w:val="000000"/>
        </w:rPr>
        <w:t xml:space="preserve">. </w:t>
      </w:r>
    </w:p>
    <w:p w14:paraId="15C49456" w14:textId="329438BA" w:rsidR="00D6516C" w:rsidRDefault="0099328E" w:rsidP="00D6516C">
      <w:pPr>
        <w:adjustRightInd w:val="0"/>
        <w:snapToGrid w:val="0"/>
        <w:spacing w:line="360" w:lineRule="auto"/>
        <w:ind w:firstLine="720"/>
        <w:jc w:val="both"/>
        <w:rPr>
          <w:rFonts w:ascii="Book Antiqua" w:eastAsia="Book Antiqua" w:hAnsi="Book Antiqua" w:cs="Book Antiqua"/>
          <w:color w:val="000000"/>
        </w:rPr>
      </w:pPr>
      <w:r w:rsidRPr="00AA2864">
        <w:rPr>
          <w:rFonts w:ascii="Book Antiqua" w:eastAsia="Book Antiqua" w:hAnsi="Book Antiqua" w:cs="Book Antiqua"/>
          <w:color w:val="000000"/>
        </w:rPr>
        <w:t>Furthermore, interestingly</w:t>
      </w:r>
      <w:r w:rsidR="00D6516C">
        <w:rPr>
          <w:rFonts w:ascii="Book Antiqua" w:eastAsia="Book Antiqua" w:hAnsi="Book Antiqua" w:cs="Book Antiqua"/>
          <w:color w:val="000000"/>
        </w:rPr>
        <w:t>,</w:t>
      </w:r>
      <w:r w:rsidRPr="00AA2864">
        <w:rPr>
          <w:rFonts w:ascii="Book Antiqua" w:eastAsia="Book Antiqua" w:hAnsi="Book Antiqua" w:cs="Book Antiqua"/>
          <w:color w:val="000000"/>
        </w:rPr>
        <w:t xml:space="preserve"> a few recent studies have discussed the Mediterranean diet and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Pr="00AA2864">
        <w:rPr>
          <w:rFonts w:ascii="Book Antiqua" w:eastAsia="Book Antiqua" w:hAnsi="Book Antiqua" w:cs="Book Antiqua"/>
          <w:color w:val="000000"/>
          <w:vertAlign w:val="superscript"/>
        </w:rPr>
        <w:t>[14]</w:t>
      </w:r>
      <w:r w:rsidRPr="00AA2864">
        <w:rPr>
          <w:rFonts w:ascii="Book Antiqua" w:eastAsia="Book Antiqua" w:hAnsi="Book Antiqua" w:cs="Book Antiqua"/>
          <w:color w:val="000000"/>
        </w:rPr>
        <w:t>. This dietary pattern is anti</w:t>
      </w:r>
      <w:r w:rsidR="00621936">
        <w:rPr>
          <w:rFonts w:ascii="Book Antiqua" w:eastAsia="Book Antiqua" w:hAnsi="Book Antiqua" w:cs="Book Antiqua"/>
          <w:color w:val="000000"/>
        </w:rPr>
        <w:t>-</w:t>
      </w:r>
      <w:r w:rsidRPr="00AA2864">
        <w:rPr>
          <w:rFonts w:ascii="Book Antiqua" w:eastAsia="Book Antiqua" w:hAnsi="Book Antiqua" w:cs="Book Antiqua"/>
          <w:color w:val="000000"/>
        </w:rPr>
        <w:t>inflammatory; it is rich in bioactive components with anti</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inflammatory and antioxidant properties and a variety of vitamins and trace elements but limited in processed </w:t>
      </w:r>
      <w:proofErr w:type="gramStart"/>
      <w:r w:rsidRPr="00AA2864">
        <w:rPr>
          <w:rFonts w:ascii="Book Antiqua" w:eastAsia="Book Antiqua" w:hAnsi="Book Antiqua" w:cs="Book Antiqua"/>
          <w:color w:val="000000"/>
        </w:rPr>
        <w:t>foods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14]</w:t>
      </w:r>
      <w:r w:rsidRPr="00AA2864">
        <w:rPr>
          <w:rFonts w:ascii="Book Antiqua" w:eastAsia="Book Antiqua" w:hAnsi="Book Antiqua" w:cs="Book Antiqua"/>
          <w:color w:val="000000"/>
        </w:rPr>
        <w:t>. Mechanisms involved in reducing stroke following adherence to the Mediterranean diet, which may also be considered for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19–associated stroke, include protection against </w:t>
      </w:r>
      <w:r w:rsidRPr="00AA2864">
        <w:rPr>
          <w:rFonts w:ascii="Book Antiqua" w:eastAsia="Book Antiqua" w:hAnsi="Book Antiqua" w:cs="Book Antiqua"/>
          <w:color w:val="000000"/>
        </w:rPr>
        <w:lastRenderedPageBreak/>
        <w:t xml:space="preserve">inflammation, oxidative stress, platelet aggression, endothelial dysfunction, and a </w:t>
      </w:r>
      <w:r w:rsidR="00D6516C">
        <w:rPr>
          <w:rFonts w:ascii="Book Antiqua" w:eastAsia="Book Antiqua" w:hAnsi="Book Antiqua" w:cs="Book Antiqua"/>
          <w:color w:val="000000"/>
        </w:rPr>
        <w:t>beneficial</w:t>
      </w:r>
      <w:r w:rsidR="00D6516C" w:rsidRPr="00AA2864">
        <w:rPr>
          <w:rFonts w:ascii="Book Antiqua" w:eastAsia="Book Antiqua" w:hAnsi="Book Antiqua" w:cs="Book Antiqua"/>
          <w:color w:val="000000"/>
        </w:rPr>
        <w:t xml:space="preserve"> </w:t>
      </w:r>
      <w:r w:rsidRPr="00AA2864">
        <w:rPr>
          <w:rFonts w:ascii="Book Antiqua" w:eastAsia="Book Antiqua" w:hAnsi="Book Antiqua" w:cs="Book Antiqua"/>
          <w:color w:val="000000"/>
        </w:rPr>
        <w:t xml:space="preserve">change in metabolites derived from intestinal microbiota that leads to cardiovascular </w:t>
      </w:r>
      <w:proofErr w:type="gramStart"/>
      <w:r w:rsidRPr="00AA2864">
        <w:rPr>
          <w:rFonts w:ascii="Book Antiqua" w:eastAsia="Book Antiqua" w:hAnsi="Book Antiqua" w:cs="Book Antiqua"/>
          <w:color w:val="000000"/>
        </w:rPr>
        <w:t>health</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25]</w:t>
      </w:r>
      <w:r w:rsidRPr="00AA2864">
        <w:rPr>
          <w:rFonts w:ascii="Book Antiqua" w:eastAsia="Book Antiqua" w:hAnsi="Book Antiqua" w:cs="Book Antiqua"/>
          <w:color w:val="000000"/>
        </w:rPr>
        <w:t>. On the other hand, as one study suggested, therapeutic targeting of PAR could be promising in the management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w:t>
      </w:r>
      <w:proofErr w:type="spellStart"/>
      <w:r w:rsidRPr="00AA2864">
        <w:rPr>
          <w:rFonts w:ascii="Book Antiqua" w:eastAsia="Book Antiqua" w:hAnsi="Book Antiqua" w:cs="Book Antiqua"/>
          <w:color w:val="000000"/>
        </w:rPr>
        <w:t>neuroinflammatory</w:t>
      </w:r>
      <w:proofErr w:type="spellEnd"/>
      <w:r w:rsidRPr="00AA2864">
        <w:rPr>
          <w:rFonts w:ascii="Book Antiqua" w:eastAsia="Book Antiqua" w:hAnsi="Book Antiqua" w:cs="Book Antiqua"/>
          <w:color w:val="000000"/>
        </w:rPr>
        <w:t xml:space="preserve"> </w:t>
      </w:r>
      <w:proofErr w:type="gramStart"/>
      <w:r w:rsidRPr="00AA2864">
        <w:rPr>
          <w:rFonts w:ascii="Book Antiqua" w:eastAsia="Book Antiqua" w:hAnsi="Book Antiqua" w:cs="Book Antiqua"/>
          <w:color w:val="000000"/>
        </w:rPr>
        <w:t>complications</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32]</w:t>
      </w:r>
      <w:r w:rsidRPr="00AA2864">
        <w:rPr>
          <w:rFonts w:ascii="Book Antiqua" w:eastAsia="Book Antiqua" w:hAnsi="Book Antiqua" w:cs="Book Antiqua"/>
          <w:color w:val="000000"/>
        </w:rPr>
        <w:t>. In this regard, according to an animal study, mice with a high</w:t>
      </w:r>
      <w:r w:rsidR="00621936">
        <w:rPr>
          <w:rFonts w:ascii="Book Antiqua" w:eastAsia="Book Antiqua" w:hAnsi="Book Antiqua" w:cs="Book Antiqua"/>
          <w:color w:val="000000"/>
        </w:rPr>
        <w:t>-</w:t>
      </w:r>
      <w:r w:rsidRPr="00AA2864">
        <w:rPr>
          <w:rFonts w:ascii="Book Antiqua" w:eastAsia="Book Antiqua" w:hAnsi="Book Antiqua" w:cs="Book Antiqua"/>
          <w:color w:val="000000"/>
        </w:rPr>
        <w:t>fat diet have higher levels of endogenous thrombin compared to those with a normal diet, being considered as a model for stimulation of PAR</w:t>
      </w:r>
      <w:r w:rsidR="00621936">
        <w:rPr>
          <w:rFonts w:ascii="Book Antiqua" w:eastAsia="Book Antiqua" w:hAnsi="Book Antiqua" w:cs="Book Antiqua"/>
          <w:color w:val="000000"/>
        </w:rPr>
        <w:t>-</w:t>
      </w:r>
      <w:r w:rsidRPr="00AA2864">
        <w:rPr>
          <w:rFonts w:ascii="Book Antiqua" w:eastAsia="Book Antiqua" w:hAnsi="Book Antiqua" w:cs="Book Antiqua"/>
          <w:color w:val="000000"/>
        </w:rPr>
        <w:t>1</w:t>
      </w:r>
      <w:r w:rsidR="00621936">
        <w:rPr>
          <w:rFonts w:ascii="Book Antiqua" w:eastAsia="Book Antiqua" w:hAnsi="Book Antiqua" w:cs="Book Antiqua"/>
          <w:color w:val="000000"/>
        </w:rPr>
        <w:t>-</w:t>
      </w:r>
      <w:r w:rsidRPr="00AA2864">
        <w:rPr>
          <w:rFonts w:ascii="Book Antiqua" w:eastAsia="Book Antiqua" w:hAnsi="Book Antiqua" w:cs="Book Antiqua"/>
          <w:color w:val="000000"/>
        </w:rPr>
        <w:t>based signaling. Whereas</w:t>
      </w:r>
      <w:r w:rsidR="00D6516C">
        <w:rPr>
          <w:rFonts w:ascii="Book Antiqua" w:eastAsia="Book Antiqua" w:hAnsi="Book Antiqua" w:cs="Book Antiqua"/>
          <w:color w:val="000000"/>
        </w:rPr>
        <w:t>,</w:t>
      </w:r>
      <w:r w:rsidRPr="00AA2864">
        <w:rPr>
          <w:rFonts w:ascii="Book Antiqua" w:eastAsia="Book Antiqua" w:hAnsi="Book Antiqua" w:cs="Book Antiqua"/>
          <w:color w:val="000000"/>
        </w:rPr>
        <w:t xml:space="preserve"> β</w:t>
      </w:r>
      <w:r w:rsidR="00621936">
        <w:rPr>
          <w:rFonts w:ascii="Book Antiqua" w:eastAsia="Book Antiqua" w:hAnsi="Book Antiqua" w:cs="Book Antiqua"/>
          <w:color w:val="000000"/>
        </w:rPr>
        <w:t>-</w:t>
      </w:r>
      <w:r w:rsidRPr="00AA2864">
        <w:rPr>
          <w:rFonts w:ascii="Book Antiqua" w:eastAsia="Book Antiqua" w:hAnsi="Book Antiqua" w:cs="Book Antiqua"/>
          <w:color w:val="000000"/>
        </w:rPr>
        <w:t>arrestin</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2, unlike thrombin, has a positive effect on this signaling under ischemic stroke condition. </w:t>
      </w:r>
      <w:r w:rsidR="00D6516C">
        <w:rPr>
          <w:rFonts w:ascii="Book Antiqua" w:eastAsia="Book Antiqua" w:hAnsi="Book Antiqua" w:cs="Book Antiqua"/>
          <w:color w:val="000000"/>
        </w:rPr>
        <w:t>H</w:t>
      </w:r>
      <w:r w:rsidR="00D6516C" w:rsidRPr="00AA2864">
        <w:rPr>
          <w:rFonts w:ascii="Book Antiqua" w:eastAsia="Book Antiqua" w:hAnsi="Book Antiqua" w:cs="Book Antiqua"/>
          <w:color w:val="000000"/>
        </w:rPr>
        <w:t>igh</w:t>
      </w:r>
      <w:r w:rsidR="00621936">
        <w:rPr>
          <w:rFonts w:ascii="Book Antiqua" w:eastAsia="Book Antiqua" w:hAnsi="Book Antiqua" w:cs="Book Antiqua"/>
          <w:color w:val="000000"/>
        </w:rPr>
        <w:t>-</w:t>
      </w:r>
      <w:r w:rsidR="00D6516C" w:rsidRPr="00AA2864">
        <w:rPr>
          <w:rFonts w:ascii="Book Antiqua" w:eastAsia="Book Antiqua" w:hAnsi="Book Antiqua" w:cs="Book Antiqua"/>
          <w:color w:val="000000"/>
        </w:rPr>
        <w:t>fat diet</w:t>
      </w:r>
      <w:r w:rsidRPr="00AA2864">
        <w:rPr>
          <w:rFonts w:ascii="Book Antiqua" w:eastAsia="Book Antiqua" w:hAnsi="Book Antiqua" w:cs="Book Antiqua"/>
          <w:color w:val="000000"/>
        </w:rPr>
        <w:t xml:space="preserve"> mice experience larger infarct</w:t>
      </w:r>
      <w:r w:rsidR="00D6516C">
        <w:rPr>
          <w:rFonts w:ascii="Book Antiqua" w:eastAsia="Book Antiqua" w:hAnsi="Book Antiqua" w:cs="Book Antiqua"/>
          <w:color w:val="000000"/>
        </w:rPr>
        <w:t>s</w:t>
      </w:r>
      <w:r w:rsidRPr="00AA2864">
        <w:rPr>
          <w:rFonts w:ascii="Book Antiqua" w:eastAsia="Book Antiqua" w:hAnsi="Book Antiqua" w:cs="Book Antiqua"/>
          <w:color w:val="000000"/>
        </w:rPr>
        <w:t xml:space="preserve"> and worse outcomes after stroke </w:t>
      </w:r>
      <w:proofErr w:type="gramStart"/>
      <w:r w:rsidRPr="00AA2864">
        <w:rPr>
          <w:rFonts w:ascii="Book Antiqua" w:eastAsia="Book Antiqua" w:hAnsi="Book Antiqua" w:cs="Book Antiqua"/>
          <w:color w:val="000000"/>
        </w:rPr>
        <w:t>induction</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56]</w:t>
      </w:r>
      <w:r w:rsidRPr="00AA2864">
        <w:rPr>
          <w:rFonts w:ascii="Book Antiqua" w:eastAsia="Book Antiqua" w:hAnsi="Book Antiqua" w:cs="Book Antiqua"/>
          <w:color w:val="000000"/>
        </w:rPr>
        <w:t xml:space="preserve">. Therefore, it seems that the role of diet </w:t>
      </w:r>
      <w:r w:rsidR="00D6516C">
        <w:rPr>
          <w:rFonts w:ascii="Book Antiqua" w:eastAsia="Book Antiqua" w:hAnsi="Book Antiqua" w:cs="Book Antiqua"/>
          <w:color w:val="000000"/>
        </w:rPr>
        <w:t>is</w:t>
      </w:r>
      <w:r w:rsidRPr="00AA2864">
        <w:rPr>
          <w:rFonts w:ascii="Book Antiqua" w:eastAsia="Book Antiqua" w:hAnsi="Book Antiqua" w:cs="Book Antiqua"/>
          <w:color w:val="000000"/>
        </w:rPr>
        <w:t xml:space="preserve"> also prominent in many signaling pathways related to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w:t>
      </w:r>
      <w:proofErr w:type="spellStart"/>
      <w:r w:rsidRPr="00AA2864">
        <w:rPr>
          <w:rFonts w:ascii="Book Antiqua" w:eastAsia="Book Antiqua" w:hAnsi="Book Antiqua" w:cs="Book Antiqua"/>
          <w:color w:val="000000"/>
        </w:rPr>
        <w:t>neuroinflammatory</w:t>
      </w:r>
      <w:proofErr w:type="spellEnd"/>
      <w:r w:rsidRPr="00AA2864">
        <w:rPr>
          <w:rFonts w:ascii="Book Antiqua" w:eastAsia="Book Antiqua" w:hAnsi="Book Antiqua" w:cs="Book Antiqua"/>
          <w:color w:val="000000"/>
        </w:rPr>
        <w:t xml:space="preserve"> complications. Thus, more human studies in this scope are essential. </w:t>
      </w:r>
    </w:p>
    <w:p w14:paraId="08204059" w14:textId="02409446" w:rsidR="00A77B3E" w:rsidRPr="00AA2864" w:rsidRDefault="0099328E" w:rsidP="00653E09">
      <w:pPr>
        <w:adjustRightInd w:val="0"/>
        <w:snapToGrid w:val="0"/>
        <w:spacing w:line="360" w:lineRule="auto"/>
        <w:ind w:firstLine="720"/>
        <w:jc w:val="both"/>
        <w:rPr>
          <w:rFonts w:ascii="Book Antiqua" w:hAnsi="Book Antiqua" w:cs="Book Antiqua"/>
          <w:color w:val="000000"/>
          <w:lang w:eastAsia="zh-CN"/>
        </w:rPr>
      </w:pPr>
      <w:r w:rsidRPr="00AA2864">
        <w:rPr>
          <w:rFonts w:ascii="Book Antiqua" w:eastAsia="Book Antiqua" w:hAnsi="Book Antiqua" w:cs="Book Antiqua"/>
          <w:color w:val="000000"/>
        </w:rPr>
        <w:t>Apart from nutritional recommendations, due to elevated IL</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6 </w:t>
      </w:r>
      <w:r w:rsidR="00D6516C">
        <w:rPr>
          <w:rFonts w:ascii="Book Antiqua" w:eastAsia="Book Antiqua" w:hAnsi="Book Antiqua" w:cs="Book Antiqua"/>
          <w:color w:val="000000"/>
        </w:rPr>
        <w:t>l</w:t>
      </w:r>
      <w:r w:rsidRPr="00AA2864">
        <w:rPr>
          <w:rFonts w:ascii="Book Antiqua" w:eastAsia="Book Antiqua" w:hAnsi="Book Antiqua" w:cs="Book Antiqua"/>
          <w:color w:val="000000"/>
        </w:rPr>
        <w:t xml:space="preserve">evels followed by </w:t>
      </w:r>
      <w:r w:rsidR="00D6516C">
        <w:rPr>
          <w:rFonts w:ascii="Book Antiqua" w:eastAsia="Book Antiqua" w:hAnsi="Book Antiqua" w:cs="Book Antiqua"/>
          <w:color w:val="000000"/>
        </w:rPr>
        <w:t xml:space="preserve">a </w:t>
      </w:r>
      <w:proofErr w:type="spellStart"/>
      <w:r w:rsidRPr="00AA2864">
        <w:rPr>
          <w:rFonts w:ascii="Book Antiqua" w:eastAsia="Book Antiqua" w:hAnsi="Book Antiqua" w:cs="Book Antiqua"/>
          <w:color w:val="000000"/>
        </w:rPr>
        <w:t>hyperviscosity</w:t>
      </w:r>
      <w:proofErr w:type="spellEnd"/>
      <w:r w:rsidRPr="00AA2864">
        <w:rPr>
          <w:rFonts w:ascii="Book Antiqua" w:eastAsia="Book Antiqua" w:hAnsi="Book Antiqua" w:cs="Book Antiqua"/>
          <w:color w:val="000000"/>
        </w:rPr>
        <w:t xml:space="preserve"> </w:t>
      </w:r>
      <w:proofErr w:type="gramStart"/>
      <w:r w:rsidRPr="00AA2864">
        <w:rPr>
          <w:rFonts w:ascii="Book Antiqua" w:eastAsia="Book Antiqua" w:hAnsi="Book Antiqua" w:cs="Book Antiqua"/>
          <w:color w:val="000000"/>
        </w:rPr>
        <w:t>state</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8]</w:t>
      </w:r>
      <w:r w:rsidRPr="00AA2864">
        <w:rPr>
          <w:rFonts w:ascii="Book Antiqua" w:eastAsia="Book Antiqua" w:hAnsi="Book Antiqua" w:cs="Book Antiqua"/>
          <w:color w:val="000000"/>
        </w:rPr>
        <w:t>, it seems necessary to maintain hydration and adequate fluid intake in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patients. Altogether, this is important long before and immediately after the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pandemic, since long</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term and continuous following </w:t>
      </w:r>
      <w:r w:rsidR="00D6516C">
        <w:rPr>
          <w:rFonts w:ascii="Book Antiqua" w:eastAsia="Book Antiqua" w:hAnsi="Book Antiqua" w:cs="Book Antiqua"/>
          <w:color w:val="000000"/>
        </w:rPr>
        <w:t xml:space="preserve">of </w:t>
      </w:r>
      <w:r w:rsidRPr="00AA2864">
        <w:rPr>
          <w:rFonts w:ascii="Book Antiqua" w:eastAsia="Book Antiqua" w:hAnsi="Book Antiqua" w:cs="Book Antiqua"/>
          <w:color w:val="000000"/>
        </w:rPr>
        <w:t>these healthy dietary patterns, as said, can prevent or reduce comorbidities; this, in turn, may decrease predisposition to severe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and, consequently, its worse complications, such as stroke.</w:t>
      </w:r>
    </w:p>
    <w:p w14:paraId="58515066" w14:textId="77777777" w:rsidR="00FF4EB0" w:rsidRPr="00AA2864" w:rsidRDefault="00FF4EB0" w:rsidP="00AA2864">
      <w:pPr>
        <w:adjustRightInd w:val="0"/>
        <w:snapToGrid w:val="0"/>
        <w:spacing w:line="360" w:lineRule="auto"/>
        <w:jc w:val="both"/>
        <w:rPr>
          <w:rFonts w:ascii="Book Antiqua" w:hAnsi="Book Antiqua"/>
          <w:lang w:eastAsia="zh-CN"/>
        </w:rPr>
      </w:pPr>
    </w:p>
    <w:p w14:paraId="4286507E" w14:textId="4312EA2E"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HOW COULD SOME MICRONUTRIENTS OR FOODS BE ATTRIBUTED TO COVID</w:t>
      </w:r>
      <w:r w:rsidR="00621936">
        <w:rPr>
          <w:rFonts w:ascii="Book Antiqua" w:eastAsia="Book Antiqua" w:hAnsi="Book Antiqua" w:cs="Book Antiqua"/>
          <w:b/>
          <w:bCs/>
          <w:color w:val="000000"/>
          <w:u w:val="single"/>
        </w:rPr>
        <w:t>-</w:t>
      </w:r>
      <w:r w:rsidRPr="00AA2864">
        <w:rPr>
          <w:rFonts w:ascii="Book Antiqua" w:eastAsia="Book Antiqua" w:hAnsi="Book Antiqua" w:cs="Book Antiqua"/>
          <w:b/>
          <w:bCs/>
          <w:color w:val="000000"/>
          <w:u w:val="single"/>
        </w:rPr>
        <w:t>19–ASSOCIATED STROKE RISK?</w:t>
      </w:r>
    </w:p>
    <w:p w14:paraId="35B30B65" w14:textId="568BA458" w:rsidR="007A15F7" w:rsidRDefault="0099328E" w:rsidP="00AA2864">
      <w:pPr>
        <w:adjustRightInd w:val="0"/>
        <w:snapToGrid w:val="0"/>
        <w:spacing w:line="360" w:lineRule="auto"/>
        <w:jc w:val="both"/>
        <w:rPr>
          <w:rFonts w:ascii="Book Antiqua" w:eastAsia="Book Antiqua" w:hAnsi="Book Antiqua" w:cs="Book Antiqua"/>
          <w:color w:val="000000"/>
        </w:rPr>
      </w:pPr>
      <w:r w:rsidRPr="00AA2864">
        <w:rPr>
          <w:rFonts w:ascii="Book Antiqua" w:eastAsia="Book Antiqua" w:hAnsi="Book Antiqua" w:cs="Book Antiqua"/>
          <w:color w:val="000000"/>
        </w:rPr>
        <w:t>Some studies have shown the importan</w:t>
      </w:r>
      <w:r w:rsidR="007A15F7">
        <w:rPr>
          <w:rFonts w:ascii="Book Antiqua" w:eastAsia="Book Antiqua" w:hAnsi="Book Antiqua" w:cs="Book Antiqua"/>
          <w:color w:val="000000"/>
        </w:rPr>
        <w:t>t</w:t>
      </w:r>
      <w:r w:rsidRPr="00AA2864">
        <w:rPr>
          <w:rFonts w:ascii="Book Antiqua" w:eastAsia="Book Antiqua" w:hAnsi="Book Antiqua" w:cs="Book Antiqua"/>
          <w:color w:val="000000"/>
        </w:rPr>
        <w:t xml:space="preserve"> role of potassium and magnesium in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Since hypokalemia has been observed in most patients with severe and critical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w:t>
      </w:r>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potassium</w:t>
      </w:r>
      <w:r w:rsidR="00621936">
        <w:rPr>
          <w:rFonts w:ascii="Book Antiqua" w:eastAsia="Book Antiqua" w:hAnsi="Book Antiqua" w:cs="Book Antiqua"/>
          <w:color w:val="000000"/>
        </w:rPr>
        <w:t>-</w:t>
      </w:r>
      <w:r w:rsidRPr="00AA2864">
        <w:rPr>
          <w:rFonts w:ascii="Book Antiqua" w:eastAsia="Book Antiqua" w:hAnsi="Book Antiqua" w:cs="Book Antiqua"/>
          <w:color w:val="000000"/>
        </w:rPr>
        <w:t>rich foods might also play a supportive role in these patients</w:t>
      </w:r>
      <w:r w:rsidR="00AA2864">
        <w:rPr>
          <w:rFonts w:ascii="Book Antiqua" w:eastAsia="Book Antiqua" w:hAnsi="Book Antiqua" w:cs="Book Antiqua"/>
          <w:color w:val="000000"/>
        </w:rPr>
        <w:t>. </w:t>
      </w:r>
      <w:r w:rsidRPr="00AA2864">
        <w:rPr>
          <w:rFonts w:ascii="Book Antiqua" w:eastAsia="Book Antiqua" w:hAnsi="Book Antiqua" w:cs="Book Antiqua"/>
          <w:color w:val="000000"/>
        </w:rPr>
        <w:t>Magnesium is also important since it participates in the function of many enzymes involved in the severe immune and inflammatory responses that are manifestations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It, due to its modulator role </w:t>
      </w:r>
      <w:r w:rsidR="007A15F7">
        <w:rPr>
          <w:rFonts w:ascii="Book Antiqua" w:eastAsia="Book Antiqua" w:hAnsi="Book Antiqua" w:cs="Book Antiqua"/>
          <w:color w:val="000000"/>
        </w:rPr>
        <w:t>involving</w:t>
      </w:r>
      <w:r w:rsidRPr="00AA2864">
        <w:rPr>
          <w:rFonts w:ascii="Book Antiqua" w:eastAsia="Book Antiqua" w:hAnsi="Book Antiqua" w:cs="Book Antiqua"/>
          <w:color w:val="000000"/>
        </w:rPr>
        <w:t xml:space="preserve"> IL</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6, </w:t>
      </w:r>
      <w:r w:rsidR="007A15F7">
        <w:rPr>
          <w:rFonts w:ascii="Book Antiqua" w:eastAsia="Book Antiqua" w:hAnsi="Book Antiqua" w:cs="Book Antiqua"/>
          <w:color w:val="000000"/>
        </w:rPr>
        <w:t>NF</w:t>
      </w:r>
      <w:r w:rsidR="00621936">
        <w:rPr>
          <w:rFonts w:ascii="Book Antiqua" w:eastAsia="Book Antiqua" w:hAnsi="Book Antiqua" w:cs="Book Antiqua"/>
          <w:color w:val="000000"/>
        </w:rPr>
        <w:t>-</w:t>
      </w:r>
      <w:r w:rsidRPr="00653E09">
        <w:rPr>
          <w:rFonts w:ascii="Symbol" w:eastAsia="Book Antiqua" w:hAnsi="Symbol" w:cs="Book Antiqua"/>
          <w:color w:val="000000"/>
        </w:rPr>
        <w:t></w:t>
      </w:r>
      <w:r w:rsidRPr="00AA2864">
        <w:rPr>
          <w:rFonts w:ascii="Book Antiqua" w:eastAsia="Book Antiqua" w:hAnsi="Book Antiqua" w:cs="Book Antiqua"/>
          <w:color w:val="000000"/>
        </w:rPr>
        <w:t xml:space="preserve">B, and CRP, besides its ability to activate and enhance the function of vitamin D, is essential in </w:t>
      </w:r>
      <w:r w:rsidRPr="00AA2864">
        <w:rPr>
          <w:rFonts w:ascii="Book Antiqua" w:eastAsia="Book Antiqua" w:hAnsi="Book Antiqua" w:cs="Book Antiqua"/>
          <w:color w:val="000000"/>
        </w:rPr>
        <w:lastRenderedPageBreak/>
        <w:t>preventing the serious consequences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and reducing its morbidity and </w:t>
      </w:r>
      <w:proofErr w:type="gramStart"/>
      <w:r w:rsidRPr="00AA2864">
        <w:rPr>
          <w:rFonts w:ascii="Book Antiqua" w:eastAsia="Book Antiqua" w:hAnsi="Book Antiqua" w:cs="Book Antiqua"/>
          <w:color w:val="000000"/>
        </w:rPr>
        <w:t>mortality</w:t>
      </w:r>
      <w:r w:rsidRPr="00AA2864">
        <w:rPr>
          <w:rFonts w:ascii="Book Antiqua" w:eastAsia="Book Antiqua" w:hAnsi="Book Antiqua" w:cs="Book Antiqua"/>
          <w:color w:val="000000"/>
          <w:vertAlign w:val="superscript"/>
        </w:rPr>
        <w:t>[</w:t>
      </w:r>
      <w:proofErr w:type="gramEnd"/>
      <w:r w:rsidRPr="00AA2864">
        <w:rPr>
          <w:rFonts w:ascii="Book Antiqua" w:eastAsia="Book Antiqua" w:hAnsi="Book Antiqua" w:cs="Book Antiqua"/>
          <w:color w:val="000000"/>
          <w:vertAlign w:val="superscript"/>
        </w:rPr>
        <w:t>21]</w:t>
      </w:r>
      <w:r w:rsidRPr="00AA2864">
        <w:rPr>
          <w:rFonts w:ascii="Book Antiqua" w:eastAsia="Book Antiqua" w:hAnsi="Book Antiqua" w:cs="Book Antiqua"/>
          <w:color w:val="000000"/>
        </w:rPr>
        <w:t>. In addition to vitamin D</w:t>
      </w:r>
      <w:r w:rsidR="007A15F7">
        <w:rPr>
          <w:rFonts w:ascii="Book Antiqua" w:eastAsia="Book Antiqua" w:hAnsi="Book Antiqua" w:cs="Book Antiqua"/>
          <w:color w:val="000000"/>
        </w:rPr>
        <w:t xml:space="preserve"> —</w:t>
      </w:r>
      <w:r w:rsidRPr="00AA2864">
        <w:rPr>
          <w:rFonts w:ascii="Book Antiqua" w:eastAsia="Book Antiqua" w:hAnsi="Book Antiqua" w:cs="Book Antiqua"/>
          <w:color w:val="000000"/>
        </w:rPr>
        <w:t xml:space="preserve"> </w:t>
      </w:r>
      <w:r w:rsidR="007A15F7">
        <w:rPr>
          <w:rFonts w:ascii="Book Antiqua" w:eastAsia="Book Antiqua" w:hAnsi="Book Antiqua" w:cs="Book Antiqua"/>
          <w:color w:val="000000"/>
        </w:rPr>
        <w:t xml:space="preserve">which has been </w:t>
      </w:r>
      <w:r w:rsidRPr="00AA2864">
        <w:rPr>
          <w:rFonts w:ascii="Book Antiqua" w:eastAsia="Book Antiqua" w:hAnsi="Book Antiqua" w:cs="Book Antiqua"/>
          <w:color w:val="000000"/>
        </w:rPr>
        <w:t>widely discussed due to potential to reduce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risk, severity, and mortality </w:t>
      </w:r>
      <w:r w:rsidRPr="00AA2864">
        <w:rPr>
          <w:rFonts w:ascii="Book Antiqua" w:eastAsia="Book Antiqua" w:hAnsi="Book Antiqua" w:cs="Book Antiqua"/>
          <w:i/>
          <w:iCs/>
          <w:color w:val="000000"/>
        </w:rPr>
        <w:t>via</w:t>
      </w:r>
      <w:r w:rsidRPr="00AA2864">
        <w:rPr>
          <w:rFonts w:ascii="Book Antiqua" w:eastAsia="Book Antiqua" w:hAnsi="Book Antiqua" w:cs="Book Antiqua"/>
          <w:color w:val="000000"/>
        </w:rPr>
        <w:t xml:space="preserve"> mechanisms including inflammation and cytokine storm suppression, besides the inverse modulatory role in the renin</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angiotensin system by downregulating renin and increasing </w:t>
      </w:r>
      <w:proofErr w:type="gramStart"/>
      <w:r w:rsidRPr="00AA2864">
        <w:rPr>
          <w:rFonts w:ascii="Book Antiqua" w:eastAsia="Book Antiqua" w:hAnsi="Book Antiqua" w:cs="Book Antiqua"/>
          <w:color w:val="000000"/>
        </w:rPr>
        <w:t>ACE2</w:t>
      </w:r>
      <w:r w:rsidR="00FF4EB0" w:rsidRPr="00AA2864">
        <w:rPr>
          <w:rFonts w:ascii="Book Antiqua" w:eastAsia="Book Antiqua" w:hAnsi="Book Antiqua" w:cs="Book Antiqua"/>
          <w:color w:val="000000"/>
          <w:vertAlign w:val="superscript"/>
        </w:rPr>
        <w:t>[</w:t>
      </w:r>
      <w:proofErr w:type="gramEnd"/>
      <w:r w:rsidR="00FF4EB0" w:rsidRPr="00AA2864">
        <w:rPr>
          <w:rFonts w:ascii="Book Antiqua" w:eastAsia="Book Antiqua" w:hAnsi="Book Antiqua" w:cs="Book Antiqua"/>
          <w:color w:val="000000"/>
          <w:vertAlign w:val="superscript"/>
        </w:rPr>
        <w:t>2,</w:t>
      </w:r>
      <w:r w:rsidRPr="00AA2864">
        <w:rPr>
          <w:rFonts w:ascii="Book Antiqua" w:eastAsia="Book Antiqua" w:hAnsi="Book Antiqua" w:cs="Book Antiqua"/>
          <w:color w:val="000000"/>
          <w:vertAlign w:val="superscript"/>
        </w:rPr>
        <w:t>21]</w:t>
      </w:r>
      <w:r w:rsidR="007A15F7">
        <w:rPr>
          <w:rFonts w:ascii="Book Antiqua" w:eastAsia="Book Antiqua" w:hAnsi="Book Antiqua" w:cs="Book Antiqua"/>
          <w:color w:val="000000"/>
        </w:rPr>
        <w:t xml:space="preserve"> —</w:t>
      </w:r>
      <w:r w:rsidRPr="00AA2864">
        <w:rPr>
          <w:rFonts w:ascii="Book Antiqua" w:eastAsia="Book Antiqua" w:hAnsi="Book Antiqua" w:cs="Book Antiqua"/>
          <w:color w:val="000000"/>
        </w:rPr>
        <w:t xml:space="preserve"> other nutrients, such as vitamins, minerals, and functional foods</w:t>
      </w:r>
      <w:r w:rsidR="007A15F7">
        <w:rPr>
          <w:rFonts w:ascii="Book Antiqua" w:eastAsia="Book Antiqua" w:hAnsi="Book Antiqua" w:cs="Book Antiqua"/>
          <w:color w:val="000000"/>
        </w:rPr>
        <w:t>,</w:t>
      </w:r>
      <w:r w:rsidRPr="00AA2864">
        <w:rPr>
          <w:rFonts w:ascii="Book Antiqua" w:eastAsia="Book Antiqua" w:hAnsi="Book Antiqua" w:cs="Book Antiqua"/>
          <w:color w:val="000000"/>
        </w:rPr>
        <w:t xml:space="preserve"> have been discussed in the context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All of these components have also been studied separately concerning stroke. However, no study has ever considered them altogether to discuss their association with stroke as a life</w:t>
      </w:r>
      <w:r w:rsidR="00621936">
        <w:rPr>
          <w:rFonts w:ascii="Book Antiqua" w:eastAsia="Book Antiqua" w:hAnsi="Book Antiqua" w:cs="Book Antiqua"/>
          <w:color w:val="000000"/>
        </w:rPr>
        <w:t>-</w:t>
      </w:r>
      <w:r w:rsidRPr="00AA2864">
        <w:rPr>
          <w:rFonts w:ascii="Book Antiqua" w:eastAsia="Book Antiqua" w:hAnsi="Book Antiqua" w:cs="Book Antiqua"/>
          <w:color w:val="000000"/>
        </w:rPr>
        <w:t>threatening complication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w:t>
      </w:r>
    </w:p>
    <w:p w14:paraId="35CAB9C8" w14:textId="50DBEDC6" w:rsidR="00A77B3E" w:rsidRPr="00AA2864" w:rsidRDefault="007A15F7" w:rsidP="00653E09">
      <w:pPr>
        <w:adjustRightInd w:val="0"/>
        <w:snapToGrid w:val="0"/>
        <w:spacing w:line="360" w:lineRule="auto"/>
        <w:ind w:firstLine="720"/>
        <w:jc w:val="both"/>
        <w:rPr>
          <w:rFonts w:ascii="Book Antiqua" w:hAnsi="Book Antiqua"/>
        </w:rPr>
      </w:pPr>
      <w:r>
        <w:rPr>
          <w:rFonts w:ascii="Book Antiqua" w:eastAsia="Book Antiqua" w:hAnsi="Book Antiqua" w:cs="Book Antiqua"/>
          <w:color w:val="000000"/>
        </w:rPr>
        <w:t>S</w:t>
      </w:r>
      <w:r w:rsidR="0099328E" w:rsidRPr="00AA2864">
        <w:rPr>
          <w:rFonts w:ascii="Book Antiqua" w:eastAsia="Book Antiqua" w:hAnsi="Book Antiqua" w:cs="Book Antiqua"/>
          <w:color w:val="000000"/>
        </w:rPr>
        <w:t>ome studies have shown that the prevalence of vitamin D deficiency is about 70% among patients with the anti</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phospholipid syndrome with elevated levels of anti</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phospholipid antibodies. Furthermore, antibodies</w:t>
      </w:r>
      <w:r>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 titers in healthy controls have been </w:t>
      </w:r>
      <w:r>
        <w:rPr>
          <w:rFonts w:ascii="Book Antiqua" w:eastAsia="Book Antiqua" w:hAnsi="Book Antiqua" w:cs="Book Antiqua"/>
          <w:color w:val="000000"/>
        </w:rPr>
        <w:t xml:space="preserve">found to be </w:t>
      </w:r>
      <w:r w:rsidR="0099328E" w:rsidRPr="00AA2864">
        <w:rPr>
          <w:rFonts w:ascii="Book Antiqua" w:eastAsia="Book Antiqua" w:hAnsi="Book Antiqua" w:cs="Book Antiqua"/>
          <w:color w:val="000000"/>
        </w:rPr>
        <w:t xml:space="preserve">lower in the summer season than in other months of the </w:t>
      </w:r>
      <w:proofErr w:type="gramStart"/>
      <w:r w:rsidR="0099328E" w:rsidRPr="00AA2864">
        <w:rPr>
          <w:rFonts w:ascii="Book Antiqua" w:eastAsia="Book Antiqua" w:hAnsi="Book Antiqua" w:cs="Book Antiqua"/>
          <w:color w:val="000000"/>
        </w:rPr>
        <w:t>year</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2]</w:t>
      </w:r>
      <w:r w:rsidR="0099328E" w:rsidRPr="00AA2864">
        <w:rPr>
          <w:rFonts w:ascii="Book Antiqua" w:eastAsia="Book Antiqua" w:hAnsi="Book Antiqua" w:cs="Book Antiqua"/>
          <w:color w:val="000000"/>
        </w:rPr>
        <w:t>. This is a fascinating common point in parallel with studies that have shown increased levels of anti</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phospholipid antibodies in COVID</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19–associated stroke </w:t>
      </w:r>
      <w:proofErr w:type="gramStart"/>
      <w:r w:rsidR="0099328E" w:rsidRPr="00AA2864">
        <w:rPr>
          <w:rFonts w:ascii="Book Antiqua" w:eastAsia="Book Antiqua" w:hAnsi="Book Antiqua" w:cs="Book Antiqua"/>
          <w:color w:val="000000"/>
        </w:rPr>
        <w:t>cases</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6]</w:t>
      </w:r>
      <w:r w:rsidR="0099328E" w:rsidRPr="00AA2864">
        <w:rPr>
          <w:rFonts w:ascii="Book Antiqua" w:eastAsia="Book Antiqua" w:hAnsi="Book Antiqua" w:cs="Book Antiqua"/>
          <w:color w:val="000000"/>
        </w:rPr>
        <w:t>. However, the causal relationship between vitamin D levels or supplementation and serum levels of anti</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phospholipid antibodies and thrombotic events has not yet been </w:t>
      </w:r>
      <w:proofErr w:type="gramStart"/>
      <w:r w:rsidR="0099328E" w:rsidRPr="00AA2864">
        <w:rPr>
          <w:rFonts w:ascii="Book Antiqua" w:eastAsia="Book Antiqua" w:hAnsi="Book Antiqua" w:cs="Book Antiqua"/>
          <w:color w:val="000000"/>
        </w:rPr>
        <w:t>established</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2]</w:t>
      </w:r>
      <w:r w:rsidR="0099328E" w:rsidRPr="00AA2864">
        <w:rPr>
          <w:rFonts w:ascii="Book Antiqua" w:eastAsia="Book Antiqua" w:hAnsi="Book Antiqua" w:cs="Book Antiqua"/>
          <w:color w:val="000000"/>
        </w:rPr>
        <w:t>. Some of the main nutraceuticals and supplements studied thus far on COVID</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19 include vitamin E, vitamin D, vitamin C, carotenoids, minerals (Zn, </w:t>
      </w:r>
      <w:proofErr w:type="spellStart"/>
      <w:r w:rsidR="0099328E" w:rsidRPr="00AA2864">
        <w:rPr>
          <w:rFonts w:ascii="Book Antiqua" w:eastAsia="Book Antiqua" w:hAnsi="Book Antiqua" w:cs="Book Antiqua"/>
          <w:color w:val="000000"/>
        </w:rPr>
        <w:t>Mn</w:t>
      </w:r>
      <w:proofErr w:type="spellEnd"/>
      <w:r w:rsidR="0099328E" w:rsidRPr="00AA2864">
        <w:rPr>
          <w:rFonts w:ascii="Book Antiqua" w:eastAsia="Book Antiqua" w:hAnsi="Book Antiqua" w:cs="Book Antiqua"/>
          <w:color w:val="000000"/>
        </w:rPr>
        <w:t>, Cu, and Se), polyphenols, and curcumin. Possible mechanisms of their positive effect on COVID</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19 pathways have been proposed as anti</w:t>
      </w:r>
      <w:r w:rsidR="00621936">
        <w:rPr>
          <w:rFonts w:ascii="Book Antiqua" w:eastAsia="Book Antiqua" w:hAnsi="Book Antiqua" w:cs="Book Antiqua"/>
          <w:color w:val="000000"/>
        </w:rPr>
        <w:t>-</w:t>
      </w:r>
      <w:r w:rsidR="0099328E" w:rsidRPr="00AA2864">
        <w:rPr>
          <w:rFonts w:ascii="Book Antiqua" w:eastAsia="Book Antiqua" w:hAnsi="Book Antiqua" w:cs="Book Antiqua"/>
          <w:color w:val="000000"/>
        </w:rPr>
        <w:t xml:space="preserve">inflammatory, anticoagulant, antioxidant, </w:t>
      </w:r>
      <w:r w:rsidR="000E4DF6">
        <w:rPr>
          <w:rFonts w:ascii="Book Antiqua" w:eastAsia="Book Antiqua" w:hAnsi="Book Antiqua" w:cs="Book Antiqua"/>
          <w:color w:val="000000"/>
        </w:rPr>
        <w:t xml:space="preserve">capable of </w:t>
      </w:r>
      <w:r w:rsidR="0099328E" w:rsidRPr="00AA2864">
        <w:rPr>
          <w:rFonts w:ascii="Book Antiqua" w:eastAsia="Book Antiqua" w:hAnsi="Book Antiqua" w:cs="Book Antiqua"/>
          <w:color w:val="000000"/>
        </w:rPr>
        <w:t xml:space="preserve">binding to </w:t>
      </w:r>
      <w:r w:rsidR="000E4DF6">
        <w:rPr>
          <w:rFonts w:ascii="Book Antiqua" w:eastAsia="Book Antiqua" w:hAnsi="Book Antiqua" w:cs="Book Antiqua"/>
          <w:color w:val="000000"/>
        </w:rPr>
        <w:t xml:space="preserve">the </w:t>
      </w:r>
      <w:r w:rsidR="0076228C">
        <w:rPr>
          <w:rFonts w:ascii="Book Antiqua" w:eastAsia="Book Antiqua" w:hAnsi="Book Antiqua" w:cs="Book Antiqua"/>
          <w:color w:val="000000"/>
        </w:rPr>
        <w:t>SARS</w:t>
      </w:r>
      <w:r w:rsidR="00621936">
        <w:rPr>
          <w:rFonts w:ascii="Book Antiqua" w:eastAsia="Book Antiqua" w:hAnsi="Book Antiqua" w:cs="Book Antiqua"/>
          <w:color w:val="000000"/>
        </w:rPr>
        <w:t>-</w:t>
      </w:r>
      <w:r w:rsidR="0076228C">
        <w:rPr>
          <w:rFonts w:ascii="Book Antiqua" w:eastAsia="Book Antiqua" w:hAnsi="Book Antiqua" w:cs="Book Antiqua"/>
          <w:color w:val="000000"/>
        </w:rPr>
        <w:t>CoV</w:t>
      </w:r>
      <w:r w:rsidR="00621936">
        <w:rPr>
          <w:rFonts w:ascii="Book Antiqua" w:eastAsia="Book Antiqua" w:hAnsi="Book Antiqua" w:cs="Book Antiqua"/>
          <w:color w:val="000000"/>
        </w:rPr>
        <w:t>-</w:t>
      </w:r>
      <w:r w:rsidR="0076228C">
        <w:rPr>
          <w:rFonts w:ascii="Book Antiqua" w:eastAsia="Book Antiqua" w:hAnsi="Book Antiqua" w:cs="Book Antiqua"/>
          <w:color w:val="000000"/>
        </w:rPr>
        <w:t>2</w:t>
      </w:r>
      <w:r w:rsidR="0099328E" w:rsidRPr="00AA2864">
        <w:rPr>
          <w:rFonts w:ascii="Book Antiqua" w:eastAsia="Book Antiqua" w:hAnsi="Book Antiqua" w:cs="Book Antiqua"/>
          <w:color w:val="000000"/>
        </w:rPr>
        <w:t xml:space="preserve"> target receptor, and </w:t>
      </w:r>
      <w:proofErr w:type="gramStart"/>
      <w:r w:rsidR="0099328E" w:rsidRPr="00AA2864">
        <w:rPr>
          <w:rFonts w:ascii="Book Antiqua" w:eastAsia="Book Antiqua" w:hAnsi="Book Antiqua" w:cs="Book Antiqua"/>
          <w:color w:val="000000"/>
        </w:rPr>
        <w:t>antiviral</w:t>
      </w:r>
      <w:r w:rsidR="0099328E" w:rsidRPr="00AA2864">
        <w:rPr>
          <w:rFonts w:ascii="Book Antiqua" w:eastAsia="Book Antiqua" w:hAnsi="Book Antiqua" w:cs="Book Antiqua"/>
          <w:color w:val="000000"/>
          <w:vertAlign w:val="superscript"/>
        </w:rPr>
        <w:t>[</w:t>
      </w:r>
      <w:proofErr w:type="gramEnd"/>
      <w:r w:rsidR="0099328E" w:rsidRPr="00AA2864">
        <w:rPr>
          <w:rFonts w:ascii="Book Antiqua" w:eastAsia="Book Antiqua" w:hAnsi="Book Antiqua" w:cs="Book Antiqua"/>
          <w:color w:val="000000"/>
          <w:vertAlign w:val="superscript"/>
        </w:rPr>
        <w:t>57]</w:t>
      </w:r>
      <w:r w:rsidR="0099328E" w:rsidRPr="00AA2864">
        <w:rPr>
          <w:rFonts w:ascii="Book Antiqua" w:eastAsia="Book Antiqua" w:hAnsi="Book Antiqua" w:cs="Book Antiqua"/>
          <w:color w:val="000000"/>
        </w:rPr>
        <w:t xml:space="preserve">. </w:t>
      </w:r>
    </w:p>
    <w:p w14:paraId="3D45F67D" w14:textId="77777777" w:rsidR="00A77B3E" w:rsidRPr="00AA2864" w:rsidRDefault="00A77B3E" w:rsidP="00AA2864">
      <w:pPr>
        <w:adjustRightInd w:val="0"/>
        <w:snapToGrid w:val="0"/>
        <w:spacing w:line="360" w:lineRule="auto"/>
        <w:jc w:val="both"/>
        <w:rPr>
          <w:rFonts w:ascii="Book Antiqua" w:hAnsi="Book Antiqua"/>
          <w:lang w:eastAsia="zh-CN"/>
        </w:rPr>
      </w:pPr>
    </w:p>
    <w:p w14:paraId="400DE22A"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CONSEQUENCES OF THE HYPOTHESIS</w:t>
      </w:r>
    </w:p>
    <w:p w14:paraId="6FAA4D68" w14:textId="39A7EB91" w:rsidR="00A77B3E" w:rsidRPr="00AA2864" w:rsidRDefault="0099328E" w:rsidP="00AA2864">
      <w:pPr>
        <w:adjustRightInd w:val="0"/>
        <w:snapToGrid w:val="0"/>
        <w:spacing w:line="360" w:lineRule="auto"/>
        <w:jc w:val="both"/>
        <w:rPr>
          <w:rFonts w:ascii="Book Antiqua" w:hAnsi="Book Antiqua" w:cs="Book Antiqua"/>
          <w:color w:val="000000"/>
          <w:lang w:eastAsia="zh-CN"/>
        </w:rPr>
      </w:pPr>
      <w:r w:rsidRPr="00AA2864">
        <w:rPr>
          <w:rFonts w:ascii="Book Antiqua" w:eastAsia="Book Antiqua" w:hAnsi="Book Antiqua" w:cs="Book Antiqua"/>
          <w:color w:val="000000"/>
        </w:rPr>
        <w:t xml:space="preserve">The present hypothesis stated for the first time in </w:t>
      </w:r>
      <w:r w:rsidR="00E62D0A">
        <w:rPr>
          <w:rFonts w:ascii="Book Antiqua" w:eastAsia="Book Antiqua" w:hAnsi="Book Antiqua" w:cs="Book Antiqua"/>
          <w:color w:val="000000"/>
        </w:rPr>
        <w:t xml:space="preserve">the </w:t>
      </w:r>
      <w:r w:rsidRPr="00AA2864">
        <w:rPr>
          <w:rFonts w:ascii="Book Antiqua" w:eastAsia="Book Antiqua" w:hAnsi="Book Antiqua" w:cs="Book Antiqua"/>
          <w:color w:val="000000"/>
        </w:rPr>
        <w:t>literature</w:t>
      </w:r>
      <w:r w:rsidR="00E62D0A">
        <w:rPr>
          <w:rFonts w:ascii="Book Antiqua" w:eastAsia="Book Antiqua" w:hAnsi="Book Antiqua" w:cs="Book Antiqua"/>
          <w:color w:val="000000"/>
        </w:rPr>
        <w:t>, to our knowledge,</w:t>
      </w:r>
      <w:r w:rsidRPr="00AA2864">
        <w:rPr>
          <w:rFonts w:ascii="Book Antiqua" w:eastAsia="Book Antiqua" w:hAnsi="Book Antiqua" w:cs="Book Antiqua"/>
          <w:color w:val="000000"/>
        </w:rPr>
        <w:t xml:space="preserve"> proposes a link between a healthy diet and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19–associated stroke risk. Adherence to healthy dietary patterns and more consumption of some foods and nutrients in the recommended daily allowance has always been flagged as a prevention approach in chronic and acute conditions. Here, it is speculated that such a role of </w:t>
      </w:r>
      <w:r w:rsidRPr="00AA2864">
        <w:rPr>
          <w:rFonts w:ascii="Book Antiqua" w:eastAsia="Book Antiqua" w:hAnsi="Book Antiqua" w:cs="Book Antiqua"/>
          <w:color w:val="000000"/>
        </w:rPr>
        <w:lastRenderedPageBreak/>
        <w:t>healthy nutrition can be highlighted once again in preventing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too. Since no study to date has proven this, nutritional intake evaluations or food frequency questionnaire</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based studies are strongly recommended in order to elicit </w:t>
      </w:r>
      <w:r w:rsidR="00E62D0A">
        <w:rPr>
          <w:rFonts w:ascii="Book Antiqua" w:eastAsia="Book Antiqua" w:hAnsi="Book Antiqua" w:cs="Book Antiqua"/>
          <w:color w:val="000000"/>
        </w:rPr>
        <w:t xml:space="preserve">uptake of or adherence to certain </w:t>
      </w:r>
      <w:r w:rsidRPr="00AA2864">
        <w:rPr>
          <w:rFonts w:ascii="Book Antiqua" w:eastAsia="Book Antiqua" w:hAnsi="Book Antiqua" w:cs="Book Antiqua"/>
          <w:color w:val="000000"/>
        </w:rPr>
        <w:t>dietary patterns in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patients. Also, certain nutrients reported to be effective in common relief functions in stroke and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pathways can be prescribed in trials for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patients; then, the incidence of stroke </w:t>
      </w:r>
      <w:r w:rsidR="00E62D0A">
        <w:rPr>
          <w:rFonts w:ascii="Book Antiqua" w:eastAsia="Book Antiqua" w:hAnsi="Book Antiqua" w:cs="Book Antiqua"/>
          <w:color w:val="000000"/>
        </w:rPr>
        <w:t xml:space="preserve">among these individuals </w:t>
      </w:r>
      <w:r w:rsidRPr="00AA2864">
        <w:rPr>
          <w:rFonts w:ascii="Book Antiqua" w:eastAsia="Book Antiqua" w:hAnsi="Book Antiqua" w:cs="Book Antiqua"/>
          <w:color w:val="000000"/>
        </w:rPr>
        <w:t>can be investigated prospectively. If the</w:t>
      </w:r>
      <w:r w:rsidR="00E62D0A">
        <w:rPr>
          <w:rFonts w:ascii="Book Antiqua" w:eastAsia="Book Antiqua" w:hAnsi="Book Antiqua" w:cs="Book Antiqua"/>
          <w:color w:val="000000"/>
        </w:rPr>
        <w:t xml:space="preserve"> future data</w:t>
      </w:r>
      <w:r w:rsidRPr="00AA2864">
        <w:rPr>
          <w:rFonts w:ascii="Book Antiqua" w:eastAsia="Book Antiqua" w:hAnsi="Book Antiqua" w:cs="Book Antiqua"/>
          <w:color w:val="000000"/>
        </w:rPr>
        <w:t xml:space="preserve"> confirm our hypothesis, it means that healthy nutrition </w:t>
      </w:r>
      <w:r w:rsidR="00FF4EB0" w:rsidRPr="00AA2864">
        <w:rPr>
          <w:rFonts w:ascii="Book Antiqua" w:eastAsia="Book Antiqua" w:hAnsi="Book Antiqua" w:cs="Book Antiqua"/>
          <w:color w:val="000000"/>
        </w:rPr>
        <w:t>could be a protective/</w:t>
      </w:r>
      <w:r w:rsidRPr="00AA2864">
        <w:rPr>
          <w:rFonts w:ascii="Book Antiqua" w:eastAsia="Book Antiqua" w:hAnsi="Book Antiqua" w:cs="Book Antiqua"/>
          <w:color w:val="000000"/>
        </w:rPr>
        <w:t>preventive factor against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risk.</w:t>
      </w:r>
    </w:p>
    <w:p w14:paraId="73687B0D" w14:textId="77777777" w:rsidR="00FF4EB0" w:rsidRPr="00AA2864" w:rsidRDefault="00FF4EB0" w:rsidP="00AA2864">
      <w:pPr>
        <w:adjustRightInd w:val="0"/>
        <w:snapToGrid w:val="0"/>
        <w:spacing w:line="360" w:lineRule="auto"/>
        <w:jc w:val="both"/>
        <w:rPr>
          <w:rFonts w:ascii="Book Antiqua" w:hAnsi="Book Antiqua"/>
          <w:lang w:eastAsia="zh-CN"/>
        </w:rPr>
      </w:pPr>
    </w:p>
    <w:p w14:paraId="0A458DB3" w14:textId="77777777" w:rsidR="00A77B3E" w:rsidRPr="00AA2864" w:rsidRDefault="0099328E" w:rsidP="00AA2864">
      <w:pPr>
        <w:adjustRightInd w:val="0"/>
        <w:snapToGrid w:val="0"/>
        <w:spacing w:line="360" w:lineRule="auto"/>
        <w:jc w:val="both"/>
        <w:rPr>
          <w:rFonts w:ascii="Book Antiqua" w:hAnsi="Book Antiqua"/>
          <w:u w:val="single"/>
        </w:rPr>
      </w:pPr>
      <w:r w:rsidRPr="00AA2864">
        <w:rPr>
          <w:rFonts w:ascii="Book Antiqua" w:eastAsia="Book Antiqua" w:hAnsi="Book Antiqua" w:cs="Book Antiqua"/>
          <w:b/>
          <w:bCs/>
          <w:color w:val="000000"/>
          <w:u w:val="single"/>
        </w:rPr>
        <w:t>CONCLUSION</w:t>
      </w:r>
    </w:p>
    <w:p w14:paraId="2959B5C4" w14:textId="1EDBA01D"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Due to the significance of the current pandemic, many studies have paid attention to its consequent clinical outcomes.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 can be more severe in older patients or individuals with comorbidities, having dangerous consequences, including stroke. Adherence to healthy dietary patterns and more consumption of some foods and nutrients in the recommended daily allowance has always been emphasized as a prevention approach in chronic and acute conditions. However, it should be noted that the present study did not intend to give dietary advice to definite prevention of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stroke. It only aimed to review the existing literature to evaluate the hypothesis stating that nutrition could be related to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and its associated stroke. As far as we know, nutrition cannot be effective in preventing this crisis in the short time, but it can be found </w:t>
      </w:r>
      <w:r w:rsidR="00E62D0A">
        <w:rPr>
          <w:rFonts w:ascii="Book Antiqua" w:eastAsia="Book Antiqua" w:hAnsi="Book Antiqua" w:cs="Book Antiqua"/>
          <w:color w:val="000000"/>
        </w:rPr>
        <w:t>(from examining</w:t>
      </w:r>
      <w:r w:rsidR="00E62D0A" w:rsidRPr="00AA2864">
        <w:rPr>
          <w:rFonts w:ascii="Book Antiqua" w:eastAsia="Book Antiqua" w:hAnsi="Book Antiqua" w:cs="Book Antiqua"/>
          <w:color w:val="000000"/>
        </w:rPr>
        <w:t xml:space="preserve"> </w:t>
      </w:r>
      <w:r w:rsidRPr="00AA2864">
        <w:rPr>
          <w:rFonts w:ascii="Book Antiqua" w:eastAsia="Book Antiqua" w:hAnsi="Book Antiqua" w:cs="Book Antiqua"/>
          <w:color w:val="000000"/>
        </w:rPr>
        <w:t>the history of dietary patterns and nutritional intake in patients with stroke or other serious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complications</w:t>
      </w:r>
      <w:r w:rsidR="00E62D0A">
        <w:rPr>
          <w:rFonts w:ascii="Book Antiqua" w:eastAsia="Book Antiqua" w:hAnsi="Book Antiqua" w:cs="Book Antiqua"/>
          <w:color w:val="000000"/>
        </w:rPr>
        <w:t>)</w:t>
      </w:r>
      <w:r w:rsidRPr="00AA2864">
        <w:rPr>
          <w:rFonts w:ascii="Book Antiqua" w:eastAsia="Book Antiqua" w:hAnsi="Book Antiqua" w:cs="Book Antiqua"/>
          <w:color w:val="000000"/>
        </w:rPr>
        <w:t xml:space="preserve"> what is the difference </w:t>
      </w:r>
      <w:r w:rsidR="00E62D0A">
        <w:rPr>
          <w:rFonts w:ascii="Book Antiqua" w:eastAsia="Book Antiqua" w:hAnsi="Book Antiqua" w:cs="Book Antiqua"/>
          <w:color w:val="000000"/>
        </w:rPr>
        <w:t>between</w:t>
      </w:r>
      <w:r w:rsidRPr="00AA2864">
        <w:rPr>
          <w:rFonts w:ascii="Book Antiqua" w:eastAsia="Book Antiqua" w:hAnsi="Book Antiqua" w:cs="Book Antiqua"/>
          <w:color w:val="000000"/>
        </w:rPr>
        <w:t xml:space="preserv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19 patients without serious complications or even in healthy population </w:t>
      </w:r>
      <w:r w:rsidR="00E62D0A">
        <w:rPr>
          <w:rFonts w:ascii="Book Antiqua" w:eastAsia="Book Antiqua" w:hAnsi="Book Antiqua" w:cs="Book Antiqua"/>
          <w:color w:val="000000"/>
        </w:rPr>
        <w:t>(</w:t>
      </w:r>
      <w:r w:rsidRPr="00AA2864">
        <w:rPr>
          <w:rFonts w:ascii="Book Antiqua" w:eastAsia="Book Antiqua" w:hAnsi="Book Antiqua" w:cs="Book Antiqua"/>
          <w:color w:val="000000"/>
        </w:rPr>
        <w:t>by further nutritional intake evaluations or food frequency questionnaire</w:t>
      </w:r>
      <w:r w:rsidR="00621936">
        <w:rPr>
          <w:rFonts w:ascii="Book Antiqua" w:eastAsia="Book Antiqua" w:hAnsi="Book Antiqua" w:cs="Book Antiqua"/>
          <w:color w:val="000000"/>
        </w:rPr>
        <w:t>-</w:t>
      </w:r>
      <w:r w:rsidRPr="00AA2864">
        <w:rPr>
          <w:rFonts w:ascii="Book Antiqua" w:eastAsia="Book Antiqua" w:hAnsi="Book Antiqua" w:cs="Book Antiqua"/>
          <w:color w:val="000000"/>
        </w:rPr>
        <w:t>based studies</w:t>
      </w:r>
      <w:r w:rsidR="00E62D0A">
        <w:rPr>
          <w:rFonts w:ascii="Book Antiqua" w:eastAsia="Book Antiqua" w:hAnsi="Book Antiqua" w:cs="Book Antiqua"/>
          <w:color w:val="000000"/>
        </w:rPr>
        <w:t>)</w:t>
      </w:r>
      <w:r w:rsidRPr="00AA2864">
        <w:rPr>
          <w:rFonts w:ascii="Book Antiqua" w:eastAsia="Book Antiqua" w:hAnsi="Book Antiqua" w:cs="Book Antiqua"/>
          <w:color w:val="000000"/>
        </w:rPr>
        <w:t>. If the future studies confirm the present study’s hypothesis (</w:t>
      </w:r>
      <w:r w:rsidRPr="00AA2864">
        <w:rPr>
          <w:rFonts w:ascii="Book Antiqua" w:eastAsia="Book Antiqua" w:hAnsi="Book Antiqua" w:cs="Book Antiqua"/>
          <w:i/>
          <w:color w:val="000000"/>
        </w:rPr>
        <w:t>i.e.</w:t>
      </w:r>
      <w:r w:rsidRPr="00AA2864">
        <w:rPr>
          <w:rFonts w:ascii="Book Antiqua" w:eastAsia="Book Antiqua" w:hAnsi="Book Antiqua" w:cs="Book Antiqua"/>
          <w:color w:val="000000"/>
        </w:rPr>
        <w:t xml:space="preserve"> people who adhere to the healthy dietary patterns and habits are less likely to suffer from severe COVID</w:t>
      </w:r>
      <w:r w:rsidR="00621936">
        <w:rPr>
          <w:rFonts w:ascii="Book Antiqua" w:eastAsia="Book Antiqua" w:hAnsi="Book Antiqua" w:cs="Book Antiqua"/>
          <w:color w:val="000000"/>
        </w:rPr>
        <w:t>-</w:t>
      </w:r>
      <w:r w:rsidRPr="00AA2864">
        <w:rPr>
          <w:rFonts w:ascii="Book Antiqua" w:eastAsia="Book Antiqua" w:hAnsi="Book Antiqua" w:cs="Book Antiqua"/>
          <w:color w:val="000000"/>
        </w:rPr>
        <w:t>19–associated complications</w:t>
      </w:r>
      <w:r w:rsidR="000863D2">
        <w:rPr>
          <w:rFonts w:ascii="Book Antiqua" w:eastAsia="Book Antiqua" w:hAnsi="Book Antiqua" w:cs="Book Antiqua"/>
          <w:color w:val="000000"/>
        </w:rPr>
        <w:t>,</w:t>
      </w:r>
      <w:r w:rsidRPr="00AA2864">
        <w:rPr>
          <w:rFonts w:ascii="Book Antiqua" w:eastAsia="Book Antiqua" w:hAnsi="Book Antiqua" w:cs="Book Antiqua"/>
          <w:color w:val="000000"/>
        </w:rPr>
        <w:t xml:space="preserve"> such as stroke)</w:t>
      </w:r>
      <w:r w:rsidR="000863D2">
        <w:rPr>
          <w:rFonts w:ascii="Book Antiqua" w:eastAsia="Book Antiqua" w:hAnsi="Book Antiqua" w:cs="Book Antiqua"/>
          <w:color w:val="000000"/>
        </w:rPr>
        <w:t>,</w:t>
      </w:r>
      <w:r w:rsidRPr="00AA2864">
        <w:rPr>
          <w:rFonts w:ascii="Book Antiqua" w:eastAsia="Book Antiqua" w:hAnsi="Book Antiqua" w:cs="Book Antiqua"/>
          <w:color w:val="000000"/>
        </w:rPr>
        <w:t xml:space="preserve"> the </w:t>
      </w:r>
      <w:r w:rsidRPr="00AA2864">
        <w:rPr>
          <w:rFonts w:ascii="Book Antiqua" w:eastAsia="Book Antiqua" w:hAnsi="Book Antiqua" w:cs="Book Antiqua"/>
          <w:color w:val="000000"/>
        </w:rPr>
        <w:lastRenderedPageBreak/>
        <w:t>chronic supportive role of a healthy diet in critical situations will be highlighted once again.</w:t>
      </w:r>
    </w:p>
    <w:p w14:paraId="719EDA58" w14:textId="77777777" w:rsidR="00A77B3E" w:rsidRPr="00AA2864" w:rsidRDefault="00A77B3E" w:rsidP="00AA2864">
      <w:pPr>
        <w:adjustRightInd w:val="0"/>
        <w:snapToGrid w:val="0"/>
        <w:spacing w:line="360" w:lineRule="auto"/>
        <w:jc w:val="both"/>
        <w:rPr>
          <w:rFonts w:ascii="Book Antiqua" w:hAnsi="Book Antiqua"/>
        </w:rPr>
      </w:pPr>
    </w:p>
    <w:p w14:paraId="762B605F" w14:textId="77777777" w:rsidR="00A77B3E" w:rsidRPr="00AA2864" w:rsidRDefault="0099328E" w:rsidP="00AA2864">
      <w:pPr>
        <w:adjustRightInd w:val="0"/>
        <w:snapToGrid w:val="0"/>
        <w:spacing w:line="360" w:lineRule="auto"/>
        <w:jc w:val="both"/>
        <w:rPr>
          <w:rFonts w:ascii="Book Antiqua" w:hAnsi="Book Antiqua" w:cs="Book Antiqua"/>
          <w:b/>
          <w:color w:val="000000"/>
          <w:lang w:eastAsia="zh-CN"/>
        </w:rPr>
      </w:pPr>
      <w:r w:rsidRPr="00AA2864">
        <w:rPr>
          <w:rFonts w:ascii="Book Antiqua" w:eastAsia="Book Antiqua" w:hAnsi="Book Antiqua" w:cs="Book Antiqua"/>
          <w:b/>
          <w:color w:val="000000"/>
        </w:rPr>
        <w:t>REFERENCES</w:t>
      </w:r>
    </w:p>
    <w:p w14:paraId="791D06D5" w14:textId="0A4B7A4D"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 </w:t>
      </w:r>
      <w:proofErr w:type="spellStart"/>
      <w:r w:rsidRPr="00AA2864">
        <w:rPr>
          <w:rFonts w:ascii="Book Antiqua" w:hAnsi="Book Antiqua"/>
          <w:b/>
          <w:bCs/>
        </w:rPr>
        <w:t>Pascarella</w:t>
      </w:r>
      <w:proofErr w:type="spellEnd"/>
      <w:r w:rsidRPr="00AA2864">
        <w:rPr>
          <w:rFonts w:ascii="Book Antiqua" w:hAnsi="Book Antiqua"/>
          <w:b/>
          <w:bCs/>
        </w:rPr>
        <w:t xml:space="preserve"> G</w:t>
      </w:r>
      <w:r w:rsidRPr="00AA2864">
        <w:rPr>
          <w:rFonts w:ascii="Book Antiqua" w:hAnsi="Book Antiqua"/>
        </w:rPr>
        <w:t xml:space="preserve">, </w:t>
      </w:r>
      <w:proofErr w:type="spellStart"/>
      <w:r w:rsidRPr="00AA2864">
        <w:rPr>
          <w:rFonts w:ascii="Book Antiqua" w:hAnsi="Book Antiqua"/>
        </w:rPr>
        <w:t>Strumia</w:t>
      </w:r>
      <w:proofErr w:type="spellEnd"/>
      <w:r w:rsidRPr="00AA2864">
        <w:rPr>
          <w:rFonts w:ascii="Book Antiqua" w:hAnsi="Book Antiqua"/>
        </w:rPr>
        <w:t xml:space="preserve"> A, </w:t>
      </w:r>
      <w:proofErr w:type="spellStart"/>
      <w:r w:rsidRPr="00AA2864">
        <w:rPr>
          <w:rFonts w:ascii="Book Antiqua" w:hAnsi="Book Antiqua"/>
        </w:rPr>
        <w:t>Piliego</w:t>
      </w:r>
      <w:proofErr w:type="spellEnd"/>
      <w:r w:rsidRPr="00AA2864">
        <w:rPr>
          <w:rFonts w:ascii="Book Antiqua" w:hAnsi="Book Antiqua"/>
        </w:rPr>
        <w:t xml:space="preserve"> C, Bruno F, Del </w:t>
      </w:r>
      <w:proofErr w:type="spellStart"/>
      <w:r w:rsidRPr="00AA2864">
        <w:rPr>
          <w:rFonts w:ascii="Book Antiqua" w:hAnsi="Book Antiqua"/>
        </w:rPr>
        <w:t>Buono</w:t>
      </w:r>
      <w:proofErr w:type="spellEnd"/>
      <w:r w:rsidRPr="00AA2864">
        <w:rPr>
          <w:rFonts w:ascii="Book Antiqua" w:hAnsi="Book Antiqua"/>
        </w:rPr>
        <w:t xml:space="preserve"> R, Costa F, </w:t>
      </w:r>
      <w:proofErr w:type="spellStart"/>
      <w:r w:rsidRPr="00AA2864">
        <w:rPr>
          <w:rFonts w:ascii="Book Antiqua" w:hAnsi="Book Antiqua"/>
        </w:rPr>
        <w:t>Scarlata</w:t>
      </w:r>
      <w:proofErr w:type="spellEnd"/>
      <w:r w:rsidRPr="00AA2864">
        <w:rPr>
          <w:rFonts w:ascii="Book Antiqua" w:hAnsi="Book Antiqua"/>
        </w:rPr>
        <w:t xml:space="preserve"> S, </w:t>
      </w:r>
      <w:proofErr w:type="spellStart"/>
      <w:r w:rsidRPr="00AA2864">
        <w:rPr>
          <w:rFonts w:ascii="Book Antiqua" w:hAnsi="Book Antiqua"/>
        </w:rPr>
        <w:t>Agrò</w:t>
      </w:r>
      <w:proofErr w:type="spellEnd"/>
      <w:r w:rsidRPr="00AA2864">
        <w:rPr>
          <w:rFonts w:ascii="Book Antiqua" w:hAnsi="Book Antiqua"/>
        </w:rPr>
        <w:t xml:space="preserve"> FE. COVID</w:t>
      </w:r>
      <w:r w:rsidR="00621936">
        <w:rPr>
          <w:rFonts w:ascii="Book Antiqua" w:hAnsi="Book Antiqua"/>
        </w:rPr>
        <w:t>-</w:t>
      </w:r>
      <w:r w:rsidRPr="00AA2864">
        <w:rPr>
          <w:rFonts w:ascii="Book Antiqua" w:hAnsi="Book Antiqua"/>
        </w:rPr>
        <w:t xml:space="preserve">19 diagnosis and management: a comprehensive review. </w:t>
      </w:r>
      <w:r w:rsidRPr="00AA2864">
        <w:rPr>
          <w:rFonts w:ascii="Book Antiqua" w:hAnsi="Book Antiqua"/>
          <w:i/>
          <w:iCs/>
        </w:rPr>
        <w:t>J Intern Med</w:t>
      </w:r>
      <w:r w:rsidRPr="00AA2864">
        <w:rPr>
          <w:rFonts w:ascii="Book Antiqua" w:hAnsi="Book Antiqua"/>
        </w:rPr>
        <w:t xml:space="preserve"> 2020; </w:t>
      </w:r>
      <w:r w:rsidRPr="00AA2864">
        <w:rPr>
          <w:rFonts w:ascii="Book Antiqua" w:hAnsi="Book Antiqua"/>
          <w:b/>
          <w:bCs/>
        </w:rPr>
        <w:t>288</w:t>
      </w:r>
      <w:r w:rsidRPr="00AA2864">
        <w:rPr>
          <w:rFonts w:ascii="Book Antiqua" w:hAnsi="Book Antiqua"/>
        </w:rPr>
        <w:t>: 192</w:t>
      </w:r>
      <w:r w:rsidR="00621936">
        <w:rPr>
          <w:rFonts w:ascii="Book Antiqua" w:hAnsi="Book Antiqua"/>
        </w:rPr>
        <w:t>-</w:t>
      </w:r>
      <w:r w:rsidRPr="00AA2864">
        <w:rPr>
          <w:rFonts w:ascii="Book Antiqua" w:hAnsi="Book Antiqua"/>
        </w:rPr>
        <w:t>206 [PMID: 32348588 DOI: 10.1111/joim.13091]</w:t>
      </w:r>
    </w:p>
    <w:p w14:paraId="699C0FFD" w14:textId="3909A748"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2 </w:t>
      </w:r>
      <w:r w:rsidRPr="00AA2864">
        <w:rPr>
          <w:rFonts w:ascii="Book Antiqua" w:hAnsi="Book Antiqua"/>
          <w:b/>
          <w:bCs/>
        </w:rPr>
        <w:t>Rhodes JM</w:t>
      </w:r>
      <w:r w:rsidRPr="00AA2864">
        <w:rPr>
          <w:rFonts w:ascii="Book Antiqua" w:hAnsi="Book Antiqua"/>
        </w:rPr>
        <w:t>, Subramanian S, Laird E, Griffin G, Kenny RA.</w:t>
      </w:r>
      <w:proofErr w:type="gramEnd"/>
      <w:r w:rsidRPr="00AA2864">
        <w:rPr>
          <w:rFonts w:ascii="Book Antiqua" w:hAnsi="Book Antiqua"/>
        </w:rPr>
        <w:t xml:space="preserve"> Perspective: Vitamin D deficiency and COVID</w:t>
      </w:r>
      <w:r w:rsidR="00621936">
        <w:rPr>
          <w:rFonts w:ascii="Book Antiqua" w:hAnsi="Book Antiqua"/>
        </w:rPr>
        <w:t>-</w:t>
      </w:r>
      <w:r w:rsidRPr="00AA2864">
        <w:rPr>
          <w:rFonts w:ascii="Book Antiqua" w:hAnsi="Book Antiqua"/>
        </w:rPr>
        <w:t xml:space="preserve">19 severity </w:t>
      </w:r>
      <w:r w:rsidR="00621936">
        <w:rPr>
          <w:rFonts w:ascii="Book Antiqua" w:hAnsi="Book Antiqua"/>
        </w:rPr>
        <w:t>-</w:t>
      </w:r>
      <w:r w:rsidRPr="00AA2864">
        <w:rPr>
          <w:rFonts w:ascii="Book Antiqua" w:hAnsi="Book Antiqua"/>
        </w:rPr>
        <w:t xml:space="preserve"> plausibly linked by latitude, ethnicity, impacts on cytokines, ACE2 and thrombosis. </w:t>
      </w:r>
      <w:r w:rsidRPr="00AA2864">
        <w:rPr>
          <w:rFonts w:ascii="Book Antiqua" w:hAnsi="Book Antiqua"/>
          <w:i/>
          <w:iCs/>
        </w:rPr>
        <w:t>J Intern Med</w:t>
      </w:r>
      <w:r w:rsidRPr="00AA2864">
        <w:rPr>
          <w:rFonts w:ascii="Book Antiqua" w:hAnsi="Book Antiqua"/>
        </w:rPr>
        <w:t xml:space="preserve"> 2020 [PMID: 32613681 DOI: 10.1111/joim.13149]</w:t>
      </w:r>
    </w:p>
    <w:p w14:paraId="231E4B6E" w14:textId="73B2A2A5" w:rsidR="00AA2864" w:rsidRPr="00AA2864" w:rsidRDefault="00AA2864" w:rsidP="00AA2864">
      <w:pPr>
        <w:adjustRightInd w:val="0"/>
        <w:snapToGrid w:val="0"/>
        <w:spacing w:line="360" w:lineRule="auto"/>
        <w:jc w:val="both"/>
        <w:rPr>
          <w:rFonts w:ascii="Book Antiqua" w:hAnsi="Book Antiqua"/>
          <w:lang w:eastAsia="zh-CN"/>
        </w:rPr>
      </w:pPr>
      <w:r w:rsidRPr="00AA2864">
        <w:rPr>
          <w:rFonts w:ascii="Book Antiqua" w:hAnsi="Book Antiqua"/>
        </w:rPr>
        <w:t xml:space="preserve">3 </w:t>
      </w:r>
      <w:r w:rsidRPr="00AA2864">
        <w:rPr>
          <w:rFonts w:ascii="Book Antiqua" w:hAnsi="Book Antiqua"/>
          <w:b/>
          <w:bCs/>
        </w:rPr>
        <w:t>Mao L</w:t>
      </w:r>
      <w:r w:rsidRPr="00AA2864">
        <w:rPr>
          <w:rFonts w:ascii="Book Antiqua" w:hAnsi="Book Antiqua"/>
        </w:rPr>
        <w:t xml:space="preserve">, </w:t>
      </w:r>
      <w:proofErr w:type="spellStart"/>
      <w:r w:rsidRPr="00AA2864">
        <w:rPr>
          <w:rFonts w:ascii="Book Antiqua" w:hAnsi="Book Antiqua"/>
        </w:rPr>
        <w:t>Jin</w:t>
      </w:r>
      <w:proofErr w:type="spellEnd"/>
      <w:r w:rsidRPr="00AA2864">
        <w:rPr>
          <w:rFonts w:ascii="Book Antiqua" w:hAnsi="Book Antiqua"/>
        </w:rPr>
        <w:t xml:space="preserve"> H, Wang M, Hu Y, Chen S, He Q, Chang J, Hong C, Zhou Y, Wang D, Miao X, Li Y, Hu B. Neurologic Manifestations of Hospitalized Patients With Coronavirus Disease 2019 in Wuhan, China. </w:t>
      </w:r>
      <w:r w:rsidRPr="00AA2864">
        <w:rPr>
          <w:rFonts w:ascii="Book Antiqua" w:hAnsi="Book Antiqua"/>
          <w:i/>
          <w:iCs/>
        </w:rPr>
        <w:t xml:space="preserve">JAMA </w:t>
      </w:r>
      <w:proofErr w:type="spellStart"/>
      <w:r w:rsidRPr="00AA2864">
        <w:rPr>
          <w:rFonts w:ascii="Book Antiqua" w:hAnsi="Book Antiqua"/>
          <w:i/>
          <w:iCs/>
        </w:rPr>
        <w:t>Neurol</w:t>
      </w:r>
      <w:proofErr w:type="spellEnd"/>
      <w:r w:rsidRPr="00AA2864">
        <w:rPr>
          <w:rFonts w:ascii="Book Antiqua" w:hAnsi="Book Antiqua"/>
        </w:rPr>
        <w:t xml:space="preserve"> 2020; </w:t>
      </w:r>
      <w:r w:rsidRPr="00AA2864">
        <w:rPr>
          <w:rFonts w:ascii="Book Antiqua" w:hAnsi="Book Antiqua"/>
          <w:b/>
          <w:bCs/>
        </w:rPr>
        <w:t>77</w:t>
      </w:r>
      <w:r w:rsidRPr="00AA2864">
        <w:rPr>
          <w:rFonts w:ascii="Book Antiqua" w:hAnsi="Book Antiqua"/>
        </w:rPr>
        <w:t>: 683</w:t>
      </w:r>
      <w:r w:rsidR="00621936">
        <w:rPr>
          <w:rFonts w:ascii="Book Antiqua" w:hAnsi="Book Antiqua"/>
        </w:rPr>
        <w:t>-</w:t>
      </w:r>
      <w:r w:rsidRPr="00AA2864">
        <w:rPr>
          <w:rFonts w:ascii="Book Antiqua" w:hAnsi="Book Antiqua"/>
        </w:rPr>
        <w:t>690 [PMID: 32275288 DOI: 10.1001/jamaneurol</w:t>
      </w:r>
      <w:r>
        <w:rPr>
          <w:rFonts w:ascii="Book Antiqua" w:hAnsi="Book Antiqua"/>
        </w:rPr>
        <w:t>.2020.1127]</w:t>
      </w:r>
    </w:p>
    <w:p w14:paraId="5C4091BA" w14:textId="5D280941"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 </w:t>
      </w:r>
      <w:r w:rsidRPr="00AA2864">
        <w:rPr>
          <w:rFonts w:ascii="Book Antiqua" w:hAnsi="Book Antiqua"/>
          <w:b/>
          <w:bCs/>
        </w:rPr>
        <w:t>Helms J</w:t>
      </w:r>
      <w:r w:rsidRPr="00AA2864">
        <w:rPr>
          <w:rFonts w:ascii="Book Antiqua" w:hAnsi="Book Antiqua"/>
        </w:rPr>
        <w:t xml:space="preserve">, Kremer S, </w:t>
      </w:r>
      <w:proofErr w:type="spellStart"/>
      <w:r w:rsidRPr="00AA2864">
        <w:rPr>
          <w:rFonts w:ascii="Book Antiqua" w:hAnsi="Book Antiqua"/>
        </w:rPr>
        <w:t>Merdji</w:t>
      </w:r>
      <w:proofErr w:type="spellEnd"/>
      <w:r w:rsidRPr="00AA2864">
        <w:rPr>
          <w:rFonts w:ascii="Book Antiqua" w:hAnsi="Book Antiqua"/>
        </w:rPr>
        <w:t xml:space="preserve"> H, </w:t>
      </w:r>
      <w:proofErr w:type="spellStart"/>
      <w:r w:rsidRPr="00AA2864">
        <w:rPr>
          <w:rFonts w:ascii="Book Antiqua" w:hAnsi="Book Antiqua"/>
        </w:rPr>
        <w:t>Clere</w:t>
      </w:r>
      <w:r w:rsidR="00621936">
        <w:rPr>
          <w:rFonts w:ascii="Book Antiqua" w:hAnsi="Book Antiqua"/>
        </w:rPr>
        <w:t>-</w:t>
      </w:r>
      <w:r w:rsidRPr="00AA2864">
        <w:rPr>
          <w:rFonts w:ascii="Book Antiqua" w:hAnsi="Book Antiqua"/>
        </w:rPr>
        <w:t>Jehl</w:t>
      </w:r>
      <w:proofErr w:type="spellEnd"/>
      <w:r w:rsidRPr="00AA2864">
        <w:rPr>
          <w:rFonts w:ascii="Book Antiqua" w:hAnsi="Book Antiqua"/>
        </w:rPr>
        <w:t xml:space="preserve"> R, </w:t>
      </w:r>
      <w:proofErr w:type="spellStart"/>
      <w:r w:rsidRPr="00AA2864">
        <w:rPr>
          <w:rFonts w:ascii="Book Antiqua" w:hAnsi="Book Antiqua"/>
        </w:rPr>
        <w:t>Schenck</w:t>
      </w:r>
      <w:proofErr w:type="spellEnd"/>
      <w:r w:rsidRPr="00AA2864">
        <w:rPr>
          <w:rFonts w:ascii="Book Antiqua" w:hAnsi="Book Antiqua"/>
        </w:rPr>
        <w:t xml:space="preserve"> M, </w:t>
      </w:r>
      <w:proofErr w:type="spellStart"/>
      <w:r w:rsidRPr="00AA2864">
        <w:rPr>
          <w:rFonts w:ascii="Book Antiqua" w:hAnsi="Book Antiqua"/>
        </w:rPr>
        <w:t>Kummerlen</w:t>
      </w:r>
      <w:proofErr w:type="spellEnd"/>
      <w:r w:rsidRPr="00AA2864">
        <w:rPr>
          <w:rFonts w:ascii="Book Antiqua" w:hAnsi="Book Antiqua"/>
        </w:rPr>
        <w:t xml:space="preserve"> C, </w:t>
      </w:r>
      <w:proofErr w:type="spellStart"/>
      <w:r w:rsidRPr="00AA2864">
        <w:rPr>
          <w:rFonts w:ascii="Book Antiqua" w:hAnsi="Book Antiqua"/>
        </w:rPr>
        <w:t>Collange</w:t>
      </w:r>
      <w:proofErr w:type="spellEnd"/>
      <w:r w:rsidRPr="00AA2864">
        <w:rPr>
          <w:rFonts w:ascii="Book Antiqua" w:hAnsi="Book Antiqua"/>
        </w:rPr>
        <w:t xml:space="preserve"> O, </w:t>
      </w:r>
      <w:proofErr w:type="spellStart"/>
      <w:r w:rsidRPr="00AA2864">
        <w:rPr>
          <w:rFonts w:ascii="Book Antiqua" w:hAnsi="Book Antiqua"/>
        </w:rPr>
        <w:t>Boulay</w:t>
      </w:r>
      <w:proofErr w:type="spellEnd"/>
      <w:r w:rsidRPr="00AA2864">
        <w:rPr>
          <w:rFonts w:ascii="Book Antiqua" w:hAnsi="Book Antiqua"/>
        </w:rPr>
        <w:t xml:space="preserve"> C, </w:t>
      </w:r>
      <w:proofErr w:type="spellStart"/>
      <w:r w:rsidRPr="00AA2864">
        <w:rPr>
          <w:rFonts w:ascii="Book Antiqua" w:hAnsi="Book Antiqua"/>
        </w:rPr>
        <w:t>Fafi</w:t>
      </w:r>
      <w:proofErr w:type="spellEnd"/>
      <w:r w:rsidR="00621936">
        <w:rPr>
          <w:rFonts w:ascii="Book Antiqua" w:hAnsi="Book Antiqua"/>
        </w:rPr>
        <w:t>-</w:t>
      </w:r>
      <w:r w:rsidRPr="00AA2864">
        <w:rPr>
          <w:rFonts w:ascii="Book Antiqua" w:hAnsi="Book Antiqua"/>
        </w:rPr>
        <w:t xml:space="preserve">Kremer S, </w:t>
      </w:r>
      <w:proofErr w:type="spellStart"/>
      <w:r w:rsidRPr="00AA2864">
        <w:rPr>
          <w:rFonts w:ascii="Book Antiqua" w:hAnsi="Book Antiqua"/>
        </w:rPr>
        <w:t>Ohana</w:t>
      </w:r>
      <w:proofErr w:type="spellEnd"/>
      <w:r w:rsidRPr="00AA2864">
        <w:rPr>
          <w:rFonts w:ascii="Book Antiqua" w:hAnsi="Book Antiqua"/>
        </w:rPr>
        <w:t xml:space="preserve"> M, </w:t>
      </w:r>
      <w:proofErr w:type="spellStart"/>
      <w:r w:rsidRPr="00AA2864">
        <w:rPr>
          <w:rFonts w:ascii="Book Antiqua" w:hAnsi="Book Antiqua"/>
        </w:rPr>
        <w:t>Anheim</w:t>
      </w:r>
      <w:proofErr w:type="spellEnd"/>
      <w:r w:rsidRPr="00AA2864">
        <w:rPr>
          <w:rFonts w:ascii="Book Antiqua" w:hAnsi="Book Antiqua"/>
        </w:rPr>
        <w:t xml:space="preserve"> M, </w:t>
      </w:r>
      <w:proofErr w:type="spellStart"/>
      <w:r w:rsidRPr="00AA2864">
        <w:rPr>
          <w:rFonts w:ascii="Book Antiqua" w:hAnsi="Book Antiqua"/>
        </w:rPr>
        <w:t>Meziani</w:t>
      </w:r>
      <w:proofErr w:type="spellEnd"/>
      <w:r w:rsidRPr="00AA2864">
        <w:rPr>
          <w:rFonts w:ascii="Book Antiqua" w:hAnsi="Book Antiqua"/>
        </w:rPr>
        <w:t xml:space="preserve"> F. Neurologic Features in Severe SARS</w:t>
      </w:r>
      <w:r w:rsidR="00621936">
        <w:rPr>
          <w:rFonts w:ascii="Book Antiqua" w:hAnsi="Book Antiqua"/>
        </w:rPr>
        <w:t>-</w:t>
      </w:r>
      <w:r w:rsidRPr="00AA2864">
        <w:rPr>
          <w:rFonts w:ascii="Book Antiqua" w:hAnsi="Book Antiqua"/>
        </w:rPr>
        <w:t>CoV</w:t>
      </w:r>
      <w:r w:rsidR="00621936">
        <w:rPr>
          <w:rFonts w:ascii="Book Antiqua" w:hAnsi="Book Antiqua"/>
        </w:rPr>
        <w:t>-</w:t>
      </w:r>
      <w:r w:rsidRPr="00AA2864">
        <w:rPr>
          <w:rFonts w:ascii="Book Antiqua" w:hAnsi="Book Antiqua"/>
        </w:rPr>
        <w:t xml:space="preserve">2 Infection.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2020; </w:t>
      </w:r>
      <w:r w:rsidRPr="00AA2864">
        <w:rPr>
          <w:rFonts w:ascii="Book Antiqua" w:hAnsi="Book Antiqua"/>
          <w:b/>
          <w:bCs/>
        </w:rPr>
        <w:t>382</w:t>
      </w:r>
      <w:r w:rsidRPr="00AA2864">
        <w:rPr>
          <w:rFonts w:ascii="Book Antiqua" w:hAnsi="Book Antiqua"/>
        </w:rPr>
        <w:t>: 2268</w:t>
      </w:r>
      <w:r w:rsidR="00621936">
        <w:rPr>
          <w:rFonts w:ascii="Book Antiqua" w:hAnsi="Book Antiqua"/>
        </w:rPr>
        <w:t>-</w:t>
      </w:r>
      <w:r w:rsidRPr="00AA2864">
        <w:rPr>
          <w:rFonts w:ascii="Book Antiqua" w:hAnsi="Book Antiqua"/>
        </w:rPr>
        <w:t>2270 [PMID: 32294339 DOI: 10.1056/NEJMc2008597]</w:t>
      </w:r>
    </w:p>
    <w:p w14:paraId="34237373" w14:textId="00904206"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 </w:t>
      </w:r>
      <w:r w:rsidRPr="00AA2864">
        <w:rPr>
          <w:rFonts w:ascii="Book Antiqua" w:hAnsi="Book Antiqua"/>
          <w:b/>
          <w:bCs/>
        </w:rPr>
        <w:t>Qureshi AI</w:t>
      </w:r>
      <w:r w:rsidRPr="00AA2864">
        <w:rPr>
          <w:rFonts w:ascii="Book Antiqua" w:hAnsi="Book Antiqua"/>
        </w:rPr>
        <w:t xml:space="preserve">, </w:t>
      </w:r>
      <w:proofErr w:type="spellStart"/>
      <w:r w:rsidRPr="00AA2864">
        <w:rPr>
          <w:rFonts w:ascii="Book Antiqua" w:hAnsi="Book Antiqua"/>
        </w:rPr>
        <w:t>Abd</w:t>
      </w:r>
      <w:proofErr w:type="spellEnd"/>
      <w:r w:rsidR="00621936">
        <w:rPr>
          <w:rFonts w:ascii="Book Antiqua" w:hAnsi="Book Antiqua"/>
        </w:rPr>
        <w:t>-</w:t>
      </w:r>
      <w:r w:rsidRPr="00AA2864">
        <w:rPr>
          <w:rFonts w:ascii="Book Antiqua" w:hAnsi="Book Antiqua"/>
        </w:rPr>
        <w:t>Allah F, Al</w:t>
      </w:r>
      <w:r w:rsidR="00621936">
        <w:rPr>
          <w:rFonts w:ascii="Book Antiqua" w:hAnsi="Book Antiqua"/>
        </w:rPr>
        <w:t>-</w:t>
      </w:r>
      <w:proofErr w:type="spellStart"/>
      <w:r w:rsidRPr="00AA2864">
        <w:rPr>
          <w:rFonts w:ascii="Book Antiqua" w:hAnsi="Book Antiqua"/>
        </w:rPr>
        <w:t>Senani</w:t>
      </w:r>
      <w:proofErr w:type="spellEnd"/>
      <w:r w:rsidRPr="00AA2864">
        <w:rPr>
          <w:rFonts w:ascii="Book Antiqua" w:hAnsi="Book Antiqua"/>
        </w:rPr>
        <w:t xml:space="preserve"> F, </w:t>
      </w:r>
      <w:proofErr w:type="spellStart"/>
      <w:r w:rsidRPr="00AA2864">
        <w:rPr>
          <w:rFonts w:ascii="Book Antiqua" w:hAnsi="Book Antiqua"/>
        </w:rPr>
        <w:t>Aytac</w:t>
      </w:r>
      <w:proofErr w:type="spellEnd"/>
      <w:r w:rsidRPr="00AA2864">
        <w:rPr>
          <w:rFonts w:ascii="Book Antiqua" w:hAnsi="Book Antiqua"/>
        </w:rPr>
        <w:t xml:space="preserve"> E, </w:t>
      </w:r>
      <w:proofErr w:type="spellStart"/>
      <w:r w:rsidRPr="00AA2864">
        <w:rPr>
          <w:rFonts w:ascii="Book Antiqua" w:hAnsi="Book Antiqua"/>
        </w:rPr>
        <w:t>Borhani</w:t>
      </w:r>
      <w:r w:rsidR="00621936">
        <w:rPr>
          <w:rFonts w:ascii="Book Antiqua" w:hAnsi="Book Antiqua"/>
        </w:rPr>
        <w:t>-</w:t>
      </w:r>
      <w:r w:rsidRPr="00AA2864">
        <w:rPr>
          <w:rFonts w:ascii="Book Antiqua" w:hAnsi="Book Antiqua"/>
        </w:rPr>
        <w:t>Haghighi</w:t>
      </w:r>
      <w:proofErr w:type="spellEnd"/>
      <w:r w:rsidRPr="00AA2864">
        <w:rPr>
          <w:rFonts w:ascii="Book Antiqua" w:hAnsi="Book Antiqua"/>
        </w:rPr>
        <w:t xml:space="preserve"> A, Ciccone A, Gomez CR, </w:t>
      </w:r>
      <w:proofErr w:type="spellStart"/>
      <w:r w:rsidRPr="00AA2864">
        <w:rPr>
          <w:rFonts w:ascii="Book Antiqua" w:hAnsi="Book Antiqua"/>
        </w:rPr>
        <w:t>Gurkas</w:t>
      </w:r>
      <w:proofErr w:type="spellEnd"/>
      <w:r w:rsidRPr="00AA2864">
        <w:rPr>
          <w:rFonts w:ascii="Book Antiqua" w:hAnsi="Book Antiqua"/>
        </w:rPr>
        <w:t xml:space="preserve"> E, Hsu CY, Jani V, Jiao L, Kobayashi A, Lee J, </w:t>
      </w:r>
      <w:proofErr w:type="spellStart"/>
      <w:r w:rsidRPr="00AA2864">
        <w:rPr>
          <w:rFonts w:ascii="Book Antiqua" w:hAnsi="Book Antiqua"/>
        </w:rPr>
        <w:t>Liaqat</w:t>
      </w:r>
      <w:proofErr w:type="spellEnd"/>
      <w:r w:rsidRPr="00AA2864">
        <w:rPr>
          <w:rFonts w:ascii="Book Antiqua" w:hAnsi="Book Antiqua"/>
        </w:rPr>
        <w:t xml:space="preserve"> J, </w:t>
      </w:r>
      <w:proofErr w:type="spellStart"/>
      <w:r w:rsidRPr="00AA2864">
        <w:rPr>
          <w:rFonts w:ascii="Book Antiqua" w:hAnsi="Book Antiqua"/>
        </w:rPr>
        <w:t>Mazighi</w:t>
      </w:r>
      <w:proofErr w:type="spellEnd"/>
      <w:r w:rsidRPr="00AA2864">
        <w:rPr>
          <w:rFonts w:ascii="Book Antiqua" w:hAnsi="Book Antiqua"/>
        </w:rPr>
        <w:t xml:space="preserve"> M, </w:t>
      </w:r>
      <w:proofErr w:type="spellStart"/>
      <w:r w:rsidRPr="00AA2864">
        <w:rPr>
          <w:rFonts w:ascii="Book Antiqua" w:hAnsi="Book Antiqua"/>
        </w:rPr>
        <w:t>Parthasarathy</w:t>
      </w:r>
      <w:proofErr w:type="spellEnd"/>
      <w:r w:rsidRPr="00AA2864">
        <w:rPr>
          <w:rFonts w:ascii="Book Antiqua" w:hAnsi="Book Antiqua"/>
        </w:rPr>
        <w:t xml:space="preserve"> R, </w:t>
      </w:r>
      <w:proofErr w:type="spellStart"/>
      <w:r w:rsidRPr="00AA2864">
        <w:rPr>
          <w:rFonts w:ascii="Book Antiqua" w:hAnsi="Book Antiqua"/>
        </w:rPr>
        <w:t>Miran</w:t>
      </w:r>
      <w:proofErr w:type="spellEnd"/>
      <w:r w:rsidRPr="00AA2864">
        <w:rPr>
          <w:rFonts w:ascii="Book Antiqua" w:hAnsi="Book Antiqua"/>
        </w:rPr>
        <w:t xml:space="preserve"> MS, Steiner T, Toyoda K, </w:t>
      </w:r>
      <w:proofErr w:type="spellStart"/>
      <w:r w:rsidRPr="00AA2864">
        <w:rPr>
          <w:rFonts w:ascii="Book Antiqua" w:hAnsi="Book Antiqua"/>
        </w:rPr>
        <w:t>Ribo</w:t>
      </w:r>
      <w:proofErr w:type="spellEnd"/>
      <w:r w:rsidRPr="00AA2864">
        <w:rPr>
          <w:rFonts w:ascii="Book Antiqua" w:hAnsi="Book Antiqua"/>
        </w:rPr>
        <w:t xml:space="preserve"> M, </w:t>
      </w:r>
      <w:proofErr w:type="spellStart"/>
      <w:r w:rsidRPr="00AA2864">
        <w:rPr>
          <w:rFonts w:ascii="Book Antiqua" w:hAnsi="Book Antiqua"/>
        </w:rPr>
        <w:t>Gongora</w:t>
      </w:r>
      <w:proofErr w:type="spellEnd"/>
      <w:r w:rsidR="00621936">
        <w:rPr>
          <w:rFonts w:ascii="Book Antiqua" w:hAnsi="Book Antiqua"/>
        </w:rPr>
        <w:t>-</w:t>
      </w:r>
      <w:r w:rsidRPr="00AA2864">
        <w:rPr>
          <w:rFonts w:ascii="Book Antiqua" w:hAnsi="Book Antiqua"/>
        </w:rPr>
        <w:t>Rivera F, Oliveira</w:t>
      </w:r>
      <w:r w:rsidR="00621936">
        <w:rPr>
          <w:rFonts w:ascii="Book Antiqua" w:hAnsi="Book Antiqua"/>
        </w:rPr>
        <w:t>-</w:t>
      </w:r>
      <w:proofErr w:type="spellStart"/>
      <w:r w:rsidRPr="00AA2864">
        <w:rPr>
          <w:rFonts w:ascii="Book Antiqua" w:hAnsi="Book Antiqua"/>
        </w:rPr>
        <w:t>Filho</w:t>
      </w:r>
      <w:proofErr w:type="spellEnd"/>
      <w:r w:rsidRPr="00AA2864">
        <w:rPr>
          <w:rFonts w:ascii="Book Antiqua" w:hAnsi="Book Antiqua"/>
        </w:rPr>
        <w:t xml:space="preserve"> J, </w:t>
      </w:r>
      <w:proofErr w:type="spellStart"/>
      <w:r w:rsidRPr="00AA2864">
        <w:rPr>
          <w:rFonts w:ascii="Book Antiqua" w:hAnsi="Book Antiqua"/>
        </w:rPr>
        <w:t>Uzun</w:t>
      </w:r>
      <w:proofErr w:type="spellEnd"/>
      <w:r w:rsidRPr="00AA2864">
        <w:rPr>
          <w:rFonts w:ascii="Book Antiqua" w:hAnsi="Book Antiqua"/>
        </w:rPr>
        <w:t xml:space="preserve"> G, Wang Y. Management of acute ischemic stroke in patients with COVID</w:t>
      </w:r>
      <w:r w:rsidR="00621936">
        <w:rPr>
          <w:rFonts w:ascii="Book Antiqua" w:hAnsi="Book Antiqua"/>
        </w:rPr>
        <w:t>-</w:t>
      </w:r>
      <w:r w:rsidRPr="00AA2864">
        <w:rPr>
          <w:rFonts w:ascii="Book Antiqua" w:hAnsi="Book Antiqua"/>
        </w:rPr>
        <w:t xml:space="preserve">19 infection: Insights from an international panel. </w:t>
      </w:r>
      <w:r w:rsidRPr="00AA2864">
        <w:rPr>
          <w:rFonts w:ascii="Book Antiqua" w:hAnsi="Book Antiqua"/>
          <w:i/>
          <w:iCs/>
        </w:rPr>
        <w:t xml:space="preserve">Am J </w:t>
      </w:r>
      <w:proofErr w:type="spellStart"/>
      <w:r w:rsidRPr="00AA2864">
        <w:rPr>
          <w:rFonts w:ascii="Book Antiqua" w:hAnsi="Book Antiqua"/>
          <w:i/>
          <w:iCs/>
        </w:rPr>
        <w:t>Emerg</w:t>
      </w:r>
      <w:proofErr w:type="spellEnd"/>
      <w:r w:rsidRPr="00AA2864">
        <w:rPr>
          <w:rFonts w:ascii="Book Antiqua" w:hAnsi="Book Antiqua"/>
          <w:i/>
          <w:iCs/>
        </w:rPr>
        <w:t xml:space="preserve"> Med</w:t>
      </w:r>
      <w:r w:rsidRPr="00AA2864">
        <w:rPr>
          <w:rFonts w:ascii="Book Antiqua" w:hAnsi="Book Antiqua"/>
        </w:rPr>
        <w:t xml:space="preserve"> 2020; </w:t>
      </w:r>
      <w:r w:rsidRPr="00AA2864">
        <w:rPr>
          <w:rFonts w:ascii="Book Antiqua" w:hAnsi="Book Antiqua"/>
          <w:b/>
          <w:bCs/>
        </w:rPr>
        <w:t>38</w:t>
      </w:r>
      <w:r w:rsidRPr="00AA2864">
        <w:rPr>
          <w:rFonts w:ascii="Book Antiqua" w:hAnsi="Book Antiqua"/>
        </w:rPr>
        <w:t>: 1548.e5</w:t>
      </w:r>
      <w:r w:rsidR="00621936">
        <w:rPr>
          <w:rFonts w:ascii="Book Antiqua" w:hAnsi="Book Antiqua"/>
        </w:rPr>
        <w:t>-</w:t>
      </w:r>
      <w:r w:rsidRPr="00AA2864">
        <w:rPr>
          <w:rFonts w:ascii="Book Antiqua" w:hAnsi="Book Antiqua"/>
        </w:rPr>
        <w:t>1548.e7 [PMID: 32444298 DOI: 10.1016/j.ajem.2020.05.018]</w:t>
      </w:r>
    </w:p>
    <w:p w14:paraId="4F10C550" w14:textId="0F2FBAB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6 </w:t>
      </w:r>
      <w:r w:rsidRPr="00AA2864">
        <w:rPr>
          <w:rFonts w:ascii="Book Antiqua" w:hAnsi="Book Antiqua"/>
          <w:b/>
          <w:bCs/>
        </w:rPr>
        <w:t>Tan YK</w:t>
      </w:r>
      <w:r w:rsidRPr="00AA2864">
        <w:rPr>
          <w:rFonts w:ascii="Book Antiqua" w:hAnsi="Book Antiqua"/>
        </w:rPr>
        <w:t xml:space="preserve">, Goh C, </w:t>
      </w:r>
      <w:proofErr w:type="spellStart"/>
      <w:r w:rsidRPr="00AA2864">
        <w:rPr>
          <w:rFonts w:ascii="Book Antiqua" w:hAnsi="Book Antiqua"/>
        </w:rPr>
        <w:t>Leow</w:t>
      </w:r>
      <w:proofErr w:type="spellEnd"/>
      <w:r w:rsidRPr="00AA2864">
        <w:rPr>
          <w:rFonts w:ascii="Book Antiqua" w:hAnsi="Book Antiqua"/>
        </w:rPr>
        <w:t xml:space="preserve"> AST, </w:t>
      </w:r>
      <w:proofErr w:type="spellStart"/>
      <w:r w:rsidRPr="00AA2864">
        <w:rPr>
          <w:rFonts w:ascii="Book Antiqua" w:hAnsi="Book Antiqua"/>
        </w:rPr>
        <w:t>Tambyah</w:t>
      </w:r>
      <w:proofErr w:type="spellEnd"/>
      <w:r w:rsidRPr="00AA2864">
        <w:rPr>
          <w:rFonts w:ascii="Book Antiqua" w:hAnsi="Book Antiqua"/>
        </w:rPr>
        <w:t xml:space="preserve"> PA, </w:t>
      </w:r>
      <w:proofErr w:type="spellStart"/>
      <w:r w:rsidRPr="00AA2864">
        <w:rPr>
          <w:rFonts w:ascii="Book Antiqua" w:hAnsi="Book Antiqua"/>
        </w:rPr>
        <w:t>Ang</w:t>
      </w:r>
      <w:proofErr w:type="spellEnd"/>
      <w:r w:rsidRPr="00AA2864">
        <w:rPr>
          <w:rFonts w:ascii="Book Antiqua" w:hAnsi="Book Antiqua"/>
        </w:rPr>
        <w:t xml:space="preserve"> A, Yap ES, </w:t>
      </w:r>
      <w:proofErr w:type="spellStart"/>
      <w:r w:rsidRPr="00AA2864">
        <w:rPr>
          <w:rFonts w:ascii="Book Antiqua" w:hAnsi="Book Antiqua"/>
        </w:rPr>
        <w:t>Tu</w:t>
      </w:r>
      <w:proofErr w:type="spellEnd"/>
      <w:r w:rsidRPr="00AA2864">
        <w:rPr>
          <w:rFonts w:ascii="Book Antiqua" w:hAnsi="Book Antiqua"/>
        </w:rPr>
        <w:t xml:space="preserve"> TM, Sharma VK, Yeo LLL, Chan BPL, Tan BYQ. COVID</w:t>
      </w:r>
      <w:r w:rsidR="00621936">
        <w:rPr>
          <w:rFonts w:ascii="Book Antiqua" w:hAnsi="Book Antiqua"/>
        </w:rPr>
        <w:t>-</w:t>
      </w:r>
      <w:r w:rsidRPr="00AA2864">
        <w:rPr>
          <w:rFonts w:ascii="Book Antiqua" w:hAnsi="Book Antiqua"/>
        </w:rPr>
        <w:t>19 and ischemic stroke: a systematic review and meta</w:t>
      </w:r>
      <w:r w:rsidR="00621936">
        <w:rPr>
          <w:rFonts w:ascii="Book Antiqua" w:hAnsi="Book Antiqua"/>
        </w:rPr>
        <w:t>-</w:t>
      </w:r>
      <w:r w:rsidRPr="00AA2864">
        <w:rPr>
          <w:rFonts w:ascii="Book Antiqua" w:hAnsi="Book Antiqua"/>
        </w:rPr>
        <w:t xml:space="preserve">summary of the literature. </w:t>
      </w:r>
      <w:r w:rsidRPr="00AA2864">
        <w:rPr>
          <w:rFonts w:ascii="Book Antiqua" w:hAnsi="Book Antiqua"/>
          <w:i/>
          <w:iCs/>
        </w:rPr>
        <w:t xml:space="preserve">J </w:t>
      </w:r>
      <w:proofErr w:type="spellStart"/>
      <w:r w:rsidRPr="00AA2864">
        <w:rPr>
          <w:rFonts w:ascii="Book Antiqua" w:hAnsi="Book Antiqua"/>
          <w:i/>
          <w:iCs/>
        </w:rPr>
        <w:t>Thromb</w:t>
      </w:r>
      <w:proofErr w:type="spellEnd"/>
      <w:r w:rsidRPr="00AA2864">
        <w:rPr>
          <w:rFonts w:ascii="Book Antiqua" w:hAnsi="Book Antiqua"/>
          <w:i/>
          <w:iCs/>
        </w:rPr>
        <w:t xml:space="preserve"> Thrombolysis</w:t>
      </w:r>
      <w:r w:rsidRPr="00AA2864">
        <w:rPr>
          <w:rFonts w:ascii="Book Antiqua" w:hAnsi="Book Antiqua"/>
        </w:rPr>
        <w:t xml:space="preserve"> 2020; </w:t>
      </w:r>
      <w:r w:rsidRPr="00AA2864">
        <w:rPr>
          <w:rFonts w:ascii="Book Antiqua" w:hAnsi="Book Antiqua"/>
          <w:b/>
          <w:bCs/>
        </w:rPr>
        <w:t>50</w:t>
      </w:r>
      <w:r w:rsidRPr="00AA2864">
        <w:rPr>
          <w:rFonts w:ascii="Book Antiqua" w:hAnsi="Book Antiqua"/>
        </w:rPr>
        <w:t>: 587</w:t>
      </w:r>
      <w:r w:rsidR="00621936">
        <w:rPr>
          <w:rFonts w:ascii="Book Antiqua" w:hAnsi="Book Antiqua"/>
        </w:rPr>
        <w:t>-</w:t>
      </w:r>
      <w:r w:rsidRPr="00AA2864">
        <w:rPr>
          <w:rFonts w:ascii="Book Antiqua" w:hAnsi="Book Antiqua"/>
        </w:rPr>
        <w:t>595 [PMID: 32661757 DOI: 10.1007/s11239</w:t>
      </w:r>
      <w:r w:rsidR="00621936">
        <w:rPr>
          <w:rFonts w:ascii="Book Antiqua" w:hAnsi="Book Antiqua"/>
        </w:rPr>
        <w:t>-</w:t>
      </w:r>
      <w:r w:rsidRPr="00AA2864">
        <w:rPr>
          <w:rFonts w:ascii="Book Antiqua" w:hAnsi="Book Antiqua"/>
        </w:rPr>
        <w:t>020</w:t>
      </w:r>
      <w:r w:rsidR="00621936">
        <w:rPr>
          <w:rFonts w:ascii="Book Antiqua" w:hAnsi="Book Antiqua"/>
        </w:rPr>
        <w:t>-</w:t>
      </w:r>
      <w:r w:rsidRPr="00AA2864">
        <w:rPr>
          <w:rFonts w:ascii="Book Antiqua" w:hAnsi="Book Antiqua"/>
        </w:rPr>
        <w:t>02228</w:t>
      </w:r>
      <w:r w:rsidR="00621936">
        <w:rPr>
          <w:rFonts w:ascii="Book Antiqua" w:hAnsi="Book Antiqua"/>
        </w:rPr>
        <w:t>-</w:t>
      </w:r>
      <w:r w:rsidRPr="00AA2864">
        <w:rPr>
          <w:rFonts w:ascii="Book Antiqua" w:hAnsi="Book Antiqua"/>
        </w:rPr>
        <w:t>y]</w:t>
      </w:r>
    </w:p>
    <w:p w14:paraId="516E734A" w14:textId="0157EF3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7 </w:t>
      </w:r>
      <w:r w:rsidRPr="00AA2864">
        <w:rPr>
          <w:rFonts w:ascii="Book Antiqua" w:hAnsi="Book Antiqua"/>
          <w:b/>
          <w:bCs/>
        </w:rPr>
        <w:t>Zhao J</w:t>
      </w:r>
      <w:r w:rsidRPr="00AA2864">
        <w:rPr>
          <w:rFonts w:ascii="Book Antiqua" w:hAnsi="Book Antiqua"/>
        </w:rPr>
        <w:t>, Rudd A, Liu R. Challenges and Potential Solutions of Stroke Care During the Coronavirus Disease 2019 (COVID</w:t>
      </w:r>
      <w:r w:rsidR="00621936">
        <w:rPr>
          <w:rFonts w:ascii="Book Antiqua" w:hAnsi="Book Antiqua"/>
        </w:rPr>
        <w:t>-</w:t>
      </w:r>
      <w:r w:rsidRPr="00AA2864">
        <w:rPr>
          <w:rFonts w:ascii="Book Antiqua" w:hAnsi="Book Antiqua"/>
        </w:rPr>
        <w:t xml:space="preserve">19) Outbreak.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1356</w:t>
      </w:r>
      <w:r w:rsidR="00621936">
        <w:rPr>
          <w:rFonts w:ascii="Book Antiqua" w:hAnsi="Book Antiqua"/>
        </w:rPr>
        <w:t>-</w:t>
      </w:r>
      <w:r w:rsidRPr="00AA2864">
        <w:rPr>
          <w:rFonts w:ascii="Book Antiqua" w:hAnsi="Book Antiqua"/>
        </w:rPr>
        <w:t>1357 [PMID: 32228369 DOI: 10.1161/STROKEAHA.120.029701]</w:t>
      </w:r>
    </w:p>
    <w:p w14:paraId="1549C6EF" w14:textId="56E0FAFB"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8 </w:t>
      </w:r>
      <w:proofErr w:type="spellStart"/>
      <w:r w:rsidRPr="00AA2864">
        <w:rPr>
          <w:rFonts w:ascii="Book Antiqua" w:hAnsi="Book Antiqua"/>
          <w:b/>
          <w:bCs/>
        </w:rPr>
        <w:t>Valderrama</w:t>
      </w:r>
      <w:proofErr w:type="spellEnd"/>
      <w:r w:rsidRPr="00AA2864">
        <w:rPr>
          <w:rFonts w:ascii="Book Antiqua" w:hAnsi="Book Antiqua"/>
          <w:b/>
          <w:bCs/>
        </w:rPr>
        <w:t xml:space="preserve"> EV</w:t>
      </w:r>
      <w:r w:rsidRPr="00AA2864">
        <w:rPr>
          <w:rFonts w:ascii="Book Antiqua" w:hAnsi="Book Antiqua"/>
        </w:rPr>
        <w:t xml:space="preserve">, Humbert K, Lord A, </w:t>
      </w:r>
      <w:proofErr w:type="spellStart"/>
      <w:r w:rsidRPr="00AA2864">
        <w:rPr>
          <w:rFonts w:ascii="Book Antiqua" w:hAnsi="Book Antiqua"/>
        </w:rPr>
        <w:t>Frontera</w:t>
      </w:r>
      <w:proofErr w:type="spellEnd"/>
      <w:r w:rsidRPr="00AA2864">
        <w:rPr>
          <w:rFonts w:ascii="Book Antiqua" w:hAnsi="Book Antiqua"/>
        </w:rPr>
        <w:t xml:space="preserve"> J, </w:t>
      </w:r>
      <w:proofErr w:type="spellStart"/>
      <w:r w:rsidRPr="00AA2864">
        <w:rPr>
          <w:rFonts w:ascii="Book Antiqua" w:hAnsi="Book Antiqua"/>
        </w:rPr>
        <w:t>Yaghi</w:t>
      </w:r>
      <w:proofErr w:type="spellEnd"/>
      <w:r w:rsidRPr="00AA2864">
        <w:rPr>
          <w:rFonts w:ascii="Book Antiqua" w:hAnsi="Book Antiqua"/>
        </w:rPr>
        <w:t xml:space="preserve"> S. Severe Acute Respiratory Syndrome Coronavirus 2 </w:t>
      </w:r>
      <w:proofErr w:type="gramStart"/>
      <w:r w:rsidRPr="00AA2864">
        <w:rPr>
          <w:rFonts w:ascii="Book Antiqua" w:hAnsi="Book Antiqua"/>
        </w:rPr>
        <w:t>Infection</w:t>
      </w:r>
      <w:proofErr w:type="gramEnd"/>
      <w:r w:rsidRPr="00AA2864">
        <w:rPr>
          <w:rFonts w:ascii="Book Antiqua" w:hAnsi="Book Antiqua"/>
        </w:rPr>
        <w:t xml:space="preserve"> and Ischemic Stroke.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e124</w:t>
      </w:r>
      <w:r w:rsidR="00621936">
        <w:rPr>
          <w:rFonts w:ascii="Book Antiqua" w:hAnsi="Book Antiqua"/>
        </w:rPr>
        <w:t>-</w:t>
      </w:r>
      <w:r w:rsidRPr="00AA2864">
        <w:rPr>
          <w:rFonts w:ascii="Book Antiqua" w:hAnsi="Book Antiqua"/>
        </w:rPr>
        <w:t>e127 [PMID: 32396456 DOI: 10.1161/STROKEAHA.120.030153]</w:t>
      </w:r>
    </w:p>
    <w:p w14:paraId="4A618BA0" w14:textId="54372DA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9 </w:t>
      </w:r>
      <w:r w:rsidRPr="00AA2864">
        <w:rPr>
          <w:rFonts w:ascii="Book Antiqua" w:hAnsi="Book Antiqua"/>
          <w:b/>
          <w:bCs/>
        </w:rPr>
        <w:t>Wang H</w:t>
      </w:r>
      <w:r w:rsidRPr="00AA2864">
        <w:rPr>
          <w:rFonts w:ascii="Book Antiqua" w:hAnsi="Book Antiqua"/>
        </w:rPr>
        <w:t>, Tang X, Fan H, Luo Y, Song Y, Xu Y, Chen Y. Potential mechanisms of hemorrhagic stroke in elderly COVID</w:t>
      </w:r>
      <w:r w:rsidR="00621936">
        <w:rPr>
          <w:rFonts w:ascii="Book Antiqua" w:hAnsi="Book Antiqua"/>
        </w:rPr>
        <w:t>-</w:t>
      </w:r>
      <w:r w:rsidRPr="00AA2864">
        <w:rPr>
          <w:rFonts w:ascii="Book Antiqua" w:hAnsi="Book Antiqua"/>
        </w:rPr>
        <w:t xml:space="preserve">19 patients. </w:t>
      </w:r>
      <w:r w:rsidRPr="00AA2864">
        <w:rPr>
          <w:rFonts w:ascii="Book Antiqua" w:hAnsi="Book Antiqua"/>
          <w:i/>
          <w:iCs/>
        </w:rPr>
        <w:t>Aging (Albany NY)</w:t>
      </w:r>
      <w:r w:rsidRPr="00AA2864">
        <w:rPr>
          <w:rFonts w:ascii="Book Antiqua" w:hAnsi="Book Antiqua"/>
        </w:rPr>
        <w:t xml:space="preserve"> 2020; </w:t>
      </w:r>
      <w:r w:rsidRPr="00AA2864">
        <w:rPr>
          <w:rFonts w:ascii="Book Antiqua" w:hAnsi="Book Antiqua"/>
          <w:b/>
          <w:bCs/>
        </w:rPr>
        <w:t>12</w:t>
      </w:r>
      <w:r w:rsidRPr="00AA2864">
        <w:rPr>
          <w:rFonts w:ascii="Book Antiqua" w:hAnsi="Book Antiqua"/>
        </w:rPr>
        <w:t>: 10022</w:t>
      </w:r>
      <w:r w:rsidR="00621936">
        <w:rPr>
          <w:rFonts w:ascii="Book Antiqua" w:hAnsi="Book Antiqua"/>
        </w:rPr>
        <w:t>-</w:t>
      </w:r>
      <w:r w:rsidRPr="00AA2864">
        <w:rPr>
          <w:rFonts w:ascii="Book Antiqua" w:hAnsi="Book Antiqua"/>
        </w:rPr>
        <w:t>10034 [PMID: 32527987 DOI: 10.18632/aging.103335]</w:t>
      </w:r>
    </w:p>
    <w:p w14:paraId="1B3659EF" w14:textId="69DB3683"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10 </w:t>
      </w:r>
      <w:r w:rsidRPr="00AA2864">
        <w:rPr>
          <w:rFonts w:ascii="Book Antiqua" w:hAnsi="Book Antiqua"/>
          <w:b/>
          <w:bCs/>
        </w:rPr>
        <w:t>Oxley TJ</w:t>
      </w:r>
      <w:r w:rsidRPr="00AA2864">
        <w:rPr>
          <w:rFonts w:ascii="Book Antiqua" w:hAnsi="Book Antiqua"/>
        </w:rPr>
        <w:t xml:space="preserve">, </w:t>
      </w:r>
      <w:proofErr w:type="spellStart"/>
      <w:r w:rsidRPr="00AA2864">
        <w:rPr>
          <w:rFonts w:ascii="Book Antiqua" w:hAnsi="Book Antiqua"/>
        </w:rPr>
        <w:t>Mocco</w:t>
      </w:r>
      <w:proofErr w:type="spellEnd"/>
      <w:r w:rsidRPr="00AA2864">
        <w:rPr>
          <w:rFonts w:ascii="Book Antiqua" w:hAnsi="Book Antiqua"/>
        </w:rPr>
        <w:t xml:space="preserve"> J, </w:t>
      </w:r>
      <w:proofErr w:type="spellStart"/>
      <w:r w:rsidRPr="00AA2864">
        <w:rPr>
          <w:rFonts w:ascii="Book Antiqua" w:hAnsi="Book Antiqua"/>
        </w:rPr>
        <w:t>Majidi</w:t>
      </w:r>
      <w:proofErr w:type="spellEnd"/>
      <w:r w:rsidRPr="00AA2864">
        <w:rPr>
          <w:rFonts w:ascii="Book Antiqua" w:hAnsi="Book Antiqua"/>
        </w:rPr>
        <w:t xml:space="preserve"> S, Kellner CP, </w:t>
      </w:r>
      <w:proofErr w:type="spellStart"/>
      <w:r w:rsidRPr="00AA2864">
        <w:rPr>
          <w:rFonts w:ascii="Book Antiqua" w:hAnsi="Book Antiqua"/>
        </w:rPr>
        <w:t>Shoirah</w:t>
      </w:r>
      <w:proofErr w:type="spellEnd"/>
      <w:r w:rsidRPr="00AA2864">
        <w:rPr>
          <w:rFonts w:ascii="Book Antiqua" w:hAnsi="Book Antiqua"/>
        </w:rPr>
        <w:t xml:space="preserve"> H, Singh IP, De </w:t>
      </w:r>
      <w:proofErr w:type="spellStart"/>
      <w:r w:rsidRPr="00AA2864">
        <w:rPr>
          <w:rFonts w:ascii="Book Antiqua" w:hAnsi="Book Antiqua"/>
        </w:rPr>
        <w:t>Leacy</w:t>
      </w:r>
      <w:proofErr w:type="spellEnd"/>
      <w:r w:rsidRPr="00AA2864">
        <w:rPr>
          <w:rFonts w:ascii="Book Antiqua" w:hAnsi="Book Antiqua"/>
        </w:rPr>
        <w:t xml:space="preserve"> RA, </w:t>
      </w:r>
      <w:proofErr w:type="spellStart"/>
      <w:r w:rsidRPr="00AA2864">
        <w:rPr>
          <w:rFonts w:ascii="Book Antiqua" w:hAnsi="Book Antiqua"/>
        </w:rPr>
        <w:t>Shigematsu</w:t>
      </w:r>
      <w:proofErr w:type="spellEnd"/>
      <w:r w:rsidRPr="00AA2864">
        <w:rPr>
          <w:rFonts w:ascii="Book Antiqua" w:hAnsi="Book Antiqua"/>
        </w:rPr>
        <w:t xml:space="preserve"> T, Ladner TR, </w:t>
      </w:r>
      <w:proofErr w:type="spellStart"/>
      <w:r w:rsidRPr="00AA2864">
        <w:rPr>
          <w:rFonts w:ascii="Book Antiqua" w:hAnsi="Book Antiqua"/>
        </w:rPr>
        <w:t>Yaeger</w:t>
      </w:r>
      <w:proofErr w:type="spellEnd"/>
      <w:r w:rsidRPr="00AA2864">
        <w:rPr>
          <w:rFonts w:ascii="Book Antiqua" w:hAnsi="Book Antiqua"/>
        </w:rPr>
        <w:t xml:space="preserve"> KA, </w:t>
      </w:r>
      <w:proofErr w:type="spellStart"/>
      <w:r w:rsidRPr="00AA2864">
        <w:rPr>
          <w:rFonts w:ascii="Book Antiqua" w:hAnsi="Book Antiqua"/>
        </w:rPr>
        <w:t>Skliut</w:t>
      </w:r>
      <w:proofErr w:type="spellEnd"/>
      <w:r w:rsidRPr="00AA2864">
        <w:rPr>
          <w:rFonts w:ascii="Book Antiqua" w:hAnsi="Book Antiqua"/>
        </w:rPr>
        <w:t xml:space="preserve"> M, Weinberger J, </w:t>
      </w:r>
      <w:proofErr w:type="spellStart"/>
      <w:r w:rsidRPr="00AA2864">
        <w:rPr>
          <w:rFonts w:ascii="Book Antiqua" w:hAnsi="Book Antiqua"/>
        </w:rPr>
        <w:t>Dangayach</w:t>
      </w:r>
      <w:proofErr w:type="spellEnd"/>
      <w:r w:rsidRPr="00AA2864">
        <w:rPr>
          <w:rFonts w:ascii="Book Antiqua" w:hAnsi="Book Antiqua"/>
        </w:rPr>
        <w:t xml:space="preserve"> NS, </w:t>
      </w:r>
      <w:proofErr w:type="spellStart"/>
      <w:r w:rsidRPr="00AA2864">
        <w:rPr>
          <w:rFonts w:ascii="Book Antiqua" w:hAnsi="Book Antiqua"/>
        </w:rPr>
        <w:t>Bederson</w:t>
      </w:r>
      <w:proofErr w:type="spellEnd"/>
      <w:r w:rsidRPr="00AA2864">
        <w:rPr>
          <w:rFonts w:ascii="Book Antiqua" w:hAnsi="Book Antiqua"/>
        </w:rPr>
        <w:t xml:space="preserve"> JB, </w:t>
      </w:r>
      <w:proofErr w:type="spellStart"/>
      <w:r w:rsidRPr="00AA2864">
        <w:rPr>
          <w:rFonts w:ascii="Book Antiqua" w:hAnsi="Book Antiqua"/>
        </w:rPr>
        <w:t>Tuhrim</w:t>
      </w:r>
      <w:proofErr w:type="spellEnd"/>
      <w:r w:rsidRPr="00AA2864">
        <w:rPr>
          <w:rFonts w:ascii="Book Antiqua" w:hAnsi="Book Antiqua"/>
        </w:rPr>
        <w:t xml:space="preserve"> S, </w:t>
      </w:r>
      <w:proofErr w:type="spellStart"/>
      <w:r w:rsidRPr="00AA2864">
        <w:rPr>
          <w:rFonts w:ascii="Book Antiqua" w:hAnsi="Book Antiqua"/>
        </w:rPr>
        <w:t>Fifi</w:t>
      </w:r>
      <w:proofErr w:type="spellEnd"/>
      <w:r w:rsidRPr="00AA2864">
        <w:rPr>
          <w:rFonts w:ascii="Book Antiqua" w:hAnsi="Book Antiqua"/>
        </w:rPr>
        <w:t xml:space="preserve"> JT. Large</w:t>
      </w:r>
      <w:r w:rsidR="00621936">
        <w:rPr>
          <w:rFonts w:ascii="Book Antiqua" w:hAnsi="Book Antiqua"/>
        </w:rPr>
        <w:t>-</w:t>
      </w:r>
      <w:r w:rsidRPr="00AA2864">
        <w:rPr>
          <w:rFonts w:ascii="Book Antiqua" w:hAnsi="Book Antiqua"/>
        </w:rPr>
        <w:t>Vessel Stroke as a Presenting Feature of Covid</w:t>
      </w:r>
      <w:r w:rsidR="00621936">
        <w:rPr>
          <w:rFonts w:ascii="Book Antiqua" w:hAnsi="Book Antiqua"/>
        </w:rPr>
        <w:t>-</w:t>
      </w:r>
      <w:r w:rsidRPr="00AA2864">
        <w:rPr>
          <w:rFonts w:ascii="Book Antiqua" w:hAnsi="Book Antiqua"/>
        </w:rPr>
        <w:t xml:space="preserve">19 in the Young.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2020; </w:t>
      </w:r>
      <w:r w:rsidRPr="00AA2864">
        <w:rPr>
          <w:rFonts w:ascii="Book Antiqua" w:hAnsi="Book Antiqua"/>
          <w:b/>
          <w:bCs/>
        </w:rPr>
        <w:t>382</w:t>
      </w:r>
      <w:r w:rsidRPr="00AA2864">
        <w:rPr>
          <w:rFonts w:ascii="Book Antiqua" w:hAnsi="Book Antiqua"/>
        </w:rPr>
        <w:t>: e60 [PMID: 32343504 DOI: 10.1056/NEJMc2009787]</w:t>
      </w:r>
    </w:p>
    <w:p w14:paraId="0F24F361" w14:textId="71416D55"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11 </w:t>
      </w:r>
      <w:proofErr w:type="spellStart"/>
      <w:r w:rsidRPr="00AA2864">
        <w:rPr>
          <w:rFonts w:ascii="Book Antiqua" w:hAnsi="Book Antiqua"/>
          <w:b/>
          <w:bCs/>
        </w:rPr>
        <w:t>Zaki</w:t>
      </w:r>
      <w:proofErr w:type="spellEnd"/>
      <w:r w:rsidRPr="00AA2864">
        <w:rPr>
          <w:rFonts w:ascii="Book Antiqua" w:hAnsi="Book Antiqua"/>
          <w:b/>
          <w:bCs/>
        </w:rPr>
        <w:t xml:space="preserve"> N</w:t>
      </w:r>
      <w:r w:rsidRPr="00AA2864">
        <w:rPr>
          <w:rFonts w:ascii="Book Antiqua" w:hAnsi="Book Antiqua"/>
        </w:rPr>
        <w:t xml:space="preserve">, </w:t>
      </w:r>
      <w:proofErr w:type="spellStart"/>
      <w:r w:rsidRPr="00AA2864">
        <w:rPr>
          <w:rFonts w:ascii="Book Antiqua" w:hAnsi="Book Antiqua"/>
        </w:rPr>
        <w:t>Alashwal</w:t>
      </w:r>
      <w:proofErr w:type="spellEnd"/>
      <w:r w:rsidRPr="00AA2864">
        <w:rPr>
          <w:rFonts w:ascii="Book Antiqua" w:hAnsi="Book Antiqua"/>
        </w:rPr>
        <w:t xml:space="preserve"> H, Ibrahim S. Association of hypertension, diabetes, stroke, cancer, kidney disease, and high</w:t>
      </w:r>
      <w:r w:rsidR="00621936">
        <w:rPr>
          <w:rFonts w:ascii="Book Antiqua" w:hAnsi="Book Antiqua"/>
        </w:rPr>
        <w:t>-</w:t>
      </w:r>
      <w:r w:rsidRPr="00AA2864">
        <w:rPr>
          <w:rFonts w:ascii="Book Antiqua" w:hAnsi="Book Antiqua"/>
        </w:rPr>
        <w:t>cholesterol with COVID</w:t>
      </w:r>
      <w:r w:rsidR="00621936">
        <w:rPr>
          <w:rFonts w:ascii="Book Antiqua" w:hAnsi="Book Antiqua"/>
        </w:rPr>
        <w:t>-</w:t>
      </w:r>
      <w:r w:rsidRPr="00AA2864">
        <w:rPr>
          <w:rFonts w:ascii="Book Antiqua" w:hAnsi="Book Antiqua"/>
        </w:rPr>
        <w:t xml:space="preserve">19 disease severity and fatality: A systematic review. </w:t>
      </w:r>
      <w:r w:rsidRPr="00AA2864">
        <w:rPr>
          <w:rFonts w:ascii="Book Antiqua" w:hAnsi="Book Antiqua"/>
          <w:i/>
          <w:iCs/>
        </w:rPr>
        <w:t xml:space="preserve">Diabetes </w:t>
      </w:r>
      <w:proofErr w:type="spellStart"/>
      <w:r w:rsidRPr="00AA2864">
        <w:rPr>
          <w:rFonts w:ascii="Book Antiqua" w:hAnsi="Book Antiqua"/>
          <w:i/>
          <w:iCs/>
        </w:rPr>
        <w:t>Metab</w:t>
      </w:r>
      <w:proofErr w:type="spellEnd"/>
      <w:r w:rsidRPr="00AA2864">
        <w:rPr>
          <w:rFonts w:ascii="Book Antiqua" w:hAnsi="Book Antiqua"/>
          <w:i/>
          <w:iCs/>
        </w:rPr>
        <w:t xml:space="preserve"> </w:t>
      </w:r>
      <w:proofErr w:type="spellStart"/>
      <w:r w:rsidRPr="00AA2864">
        <w:rPr>
          <w:rFonts w:ascii="Book Antiqua" w:hAnsi="Book Antiqua"/>
          <w:i/>
          <w:iCs/>
        </w:rPr>
        <w:t>Syndr</w:t>
      </w:r>
      <w:proofErr w:type="spellEnd"/>
      <w:r w:rsidRPr="00AA2864">
        <w:rPr>
          <w:rFonts w:ascii="Book Antiqua" w:hAnsi="Book Antiqua"/>
        </w:rPr>
        <w:t xml:space="preserve"> 2020; </w:t>
      </w:r>
      <w:r w:rsidRPr="00AA2864">
        <w:rPr>
          <w:rFonts w:ascii="Book Antiqua" w:hAnsi="Book Antiqua"/>
          <w:b/>
          <w:bCs/>
        </w:rPr>
        <w:t>14</w:t>
      </w:r>
      <w:r w:rsidRPr="00AA2864">
        <w:rPr>
          <w:rFonts w:ascii="Book Antiqua" w:hAnsi="Book Antiqua"/>
        </w:rPr>
        <w:t>: 1133</w:t>
      </w:r>
      <w:r w:rsidR="00621936">
        <w:rPr>
          <w:rFonts w:ascii="Book Antiqua" w:hAnsi="Book Antiqua"/>
        </w:rPr>
        <w:t>-</w:t>
      </w:r>
      <w:r w:rsidRPr="00AA2864">
        <w:rPr>
          <w:rFonts w:ascii="Book Antiqua" w:hAnsi="Book Antiqua"/>
        </w:rPr>
        <w:t>1142 [PMID: 32663789 DOI: 10.1016/j.dsx.2020.07.005]</w:t>
      </w:r>
    </w:p>
    <w:p w14:paraId="179983A4" w14:textId="5E472DBB"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12 </w:t>
      </w:r>
      <w:proofErr w:type="spellStart"/>
      <w:r w:rsidRPr="00AA2864">
        <w:rPr>
          <w:rFonts w:ascii="Book Antiqua" w:hAnsi="Book Antiqua"/>
          <w:b/>
          <w:bCs/>
        </w:rPr>
        <w:t>Wiersinga</w:t>
      </w:r>
      <w:proofErr w:type="spellEnd"/>
      <w:r w:rsidRPr="00AA2864">
        <w:rPr>
          <w:rFonts w:ascii="Book Antiqua" w:hAnsi="Book Antiqua"/>
          <w:b/>
          <w:bCs/>
        </w:rPr>
        <w:t xml:space="preserve"> WJ</w:t>
      </w:r>
      <w:r w:rsidRPr="00AA2864">
        <w:rPr>
          <w:rFonts w:ascii="Book Antiqua" w:hAnsi="Book Antiqua"/>
        </w:rPr>
        <w:t>, Rhodes A, Cheng AC, Peacock SJ, Prescott HC. Pathophysiology, Transmission, Diagnosis, and Treatment of Coronavirus Disease 2019 (COVID</w:t>
      </w:r>
      <w:r w:rsidR="00621936">
        <w:rPr>
          <w:rFonts w:ascii="Book Antiqua" w:hAnsi="Book Antiqua"/>
        </w:rPr>
        <w:t>-</w:t>
      </w:r>
      <w:r w:rsidRPr="00AA2864">
        <w:rPr>
          <w:rFonts w:ascii="Book Antiqua" w:hAnsi="Book Antiqua"/>
        </w:rPr>
        <w:t xml:space="preserve">19): A Review. </w:t>
      </w:r>
      <w:r w:rsidRPr="00AA2864">
        <w:rPr>
          <w:rFonts w:ascii="Book Antiqua" w:hAnsi="Book Antiqua"/>
          <w:i/>
          <w:iCs/>
        </w:rPr>
        <w:t>JAMA</w:t>
      </w:r>
      <w:r w:rsidRPr="00AA2864">
        <w:rPr>
          <w:rFonts w:ascii="Book Antiqua" w:hAnsi="Book Antiqua"/>
        </w:rPr>
        <w:t xml:space="preserve"> 2020; </w:t>
      </w:r>
      <w:r w:rsidRPr="00AA2864">
        <w:rPr>
          <w:rFonts w:ascii="Book Antiqua" w:hAnsi="Book Antiqua"/>
          <w:b/>
          <w:bCs/>
        </w:rPr>
        <w:t>324</w:t>
      </w:r>
      <w:r w:rsidRPr="00AA2864">
        <w:rPr>
          <w:rFonts w:ascii="Book Antiqua" w:hAnsi="Book Antiqua"/>
        </w:rPr>
        <w:t>: 782</w:t>
      </w:r>
      <w:r w:rsidR="00621936">
        <w:rPr>
          <w:rFonts w:ascii="Book Antiqua" w:hAnsi="Book Antiqua"/>
        </w:rPr>
        <w:t>-</w:t>
      </w:r>
      <w:r w:rsidRPr="00AA2864">
        <w:rPr>
          <w:rFonts w:ascii="Book Antiqua" w:hAnsi="Book Antiqua"/>
        </w:rPr>
        <w:t>793 [PMID: 32648899 DOI: 10.1001/jama.2020.12839]</w:t>
      </w:r>
    </w:p>
    <w:p w14:paraId="775BF547" w14:textId="3EA7088F"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13 </w:t>
      </w:r>
      <w:proofErr w:type="spellStart"/>
      <w:r w:rsidRPr="00AA2864">
        <w:rPr>
          <w:rFonts w:ascii="Book Antiqua" w:hAnsi="Book Antiqua"/>
          <w:b/>
          <w:bCs/>
        </w:rPr>
        <w:t>Laviano</w:t>
      </w:r>
      <w:proofErr w:type="spellEnd"/>
      <w:r w:rsidRPr="00AA2864">
        <w:rPr>
          <w:rFonts w:ascii="Book Antiqua" w:hAnsi="Book Antiqua"/>
          <w:b/>
          <w:bCs/>
        </w:rPr>
        <w:t xml:space="preserve"> A</w:t>
      </w:r>
      <w:r w:rsidRPr="00AA2864">
        <w:rPr>
          <w:rFonts w:ascii="Book Antiqua" w:hAnsi="Book Antiqua"/>
        </w:rPr>
        <w:t xml:space="preserve">, </w:t>
      </w:r>
      <w:proofErr w:type="spellStart"/>
      <w:r w:rsidRPr="00AA2864">
        <w:rPr>
          <w:rFonts w:ascii="Book Antiqua" w:hAnsi="Book Antiqua"/>
        </w:rPr>
        <w:t>Koverech</w:t>
      </w:r>
      <w:proofErr w:type="spellEnd"/>
      <w:r w:rsidRPr="00AA2864">
        <w:rPr>
          <w:rFonts w:ascii="Book Antiqua" w:hAnsi="Book Antiqua"/>
        </w:rPr>
        <w:t xml:space="preserve"> A, Zanetti M. Nutrition support in the time of SARS</w:t>
      </w:r>
      <w:r w:rsidR="00621936">
        <w:rPr>
          <w:rFonts w:ascii="Book Antiqua" w:hAnsi="Book Antiqua"/>
        </w:rPr>
        <w:t>-</w:t>
      </w:r>
      <w:r w:rsidRPr="00AA2864">
        <w:rPr>
          <w:rFonts w:ascii="Book Antiqua" w:hAnsi="Book Antiqua"/>
        </w:rPr>
        <w:t>CoV</w:t>
      </w:r>
      <w:r w:rsidR="00621936">
        <w:rPr>
          <w:rFonts w:ascii="Book Antiqua" w:hAnsi="Book Antiqua"/>
        </w:rPr>
        <w:t>-</w:t>
      </w:r>
      <w:r w:rsidRPr="00AA2864">
        <w:rPr>
          <w:rFonts w:ascii="Book Antiqua" w:hAnsi="Book Antiqua"/>
        </w:rPr>
        <w:t>2 (COVID</w:t>
      </w:r>
      <w:r w:rsidR="00621936">
        <w:rPr>
          <w:rFonts w:ascii="Book Antiqua" w:hAnsi="Book Antiqua"/>
        </w:rPr>
        <w:t>-</w:t>
      </w:r>
      <w:r w:rsidRPr="00AA2864">
        <w:rPr>
          <w:rFonts w:ascii="Book Antiqua" w:hAnsi="Book Antiqua"/>
        </w:rPr>
        <w:t>19).</w:t>
      </w:r>
      <w:proofErr w:type="gramEnd"/>
      <w:r w:rsidRPr="00AA2864">
        <w:rPr>
          <w:rFonts w:ascii="Book Antiqua" w:hAnsi="Book Antiqua"/>
        </w:rPr>
        <w:t xml:space="preserve"> </w:t>
      </w:r>
      <w:r w:rsidRPr="00AA2864">
        <w:rPr>
          <w:rFonts w:ascii="Book Antiqua" w:hAnsi="Book Antiqua"/>
          <w:i/>
          <w:iCs/>
        </w:rPr>
        <w:t>Nutrition</w:t>
      </w:r>
      <w:r w:rsidRPr="00AA2864">
        <w:rPr>
          <w:rFonts w:ascii="Book Antiqua" w:hAnsi="Book Antiqua"/>
        </w:rPr>
        <w:t xml:space="preserve"> 2020; </w:t>
      </w:r>
      <w:r w:rsidRPr="00AA2864">
        <w:rPr>
          <w:rFonts w:ascii="Book Antiqua" w:hAnsi="Book Antiqua"/>
          <w:b/>
          <w:bCs/>
        </w:rPr>
        <w:t>74</w:t>
      </w:r>
      <w:r w:rsidRPr="00AA2864">
        <w:rPr>
          <w:rFonts w:ascii="Book Antiqua" w:hAnsi="Book Antiqua"/>
        </w:rPr>
        <w:t>: 110834 [PMID: 32276799 DOI: 10.1016/j.nut.2020.110834]</w:t>
      </w:r>
    </w:p>
    <w:p w14:paraId="1DDDA8AB" w14:textId="058CBD33"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14 </w:t>
      </w:r>
      <w:proofErr w:type="spellStart"/>
      <w:r w:rsidRPr="00AA2864">
        <w:rPr>
          <w:rFonts w:ascii="Book Antiqua" w:hAnsi="Book Antiqua"/>
          <w:b/>
          <w:bCs/>
        </w:rPr>
        <w:t>Zabetakis</w:t>
      </w:r>
      <w:proofErr w:type="spellEnd"/>
      <w:r w:rsidRPr="00AA2864">
        <w:rPr>
          <w:rFonts w:ascii="Book Antiqua" w:hAnsi="Book Antiqua"/>
          <w:b/>
          <w:bCs/>
        </w:rPr>
        <w:t xml:space="preserve"> I</w:t>
      </w:r>
      <w:r w:rsidRPr="00AA2864">
        <w:rPr>
          <w:rFonts w:ascii="Book Antiqua" w:hAnsi="Book Antiqua"/>
        </w:rPr>
        <w:t xml:space="preserve">, </w:t>
      </w:r>
      <w:proofErr w:type="spellStart"/>
      <w:r w:rsidRPr="00AA2864">
        <w:rPr>
          <w:rFonts w:ascii="Book Antiqua" w:hAnsi="Book Antiqua"/>
        </w:rPr>
        <w:t>Lordan</w:t>
      </w:r>
      <w:proofErr w:type="spellEnd"/>
      <w:r w:rsidRPr="00AA2864">
        <w:rPr>
          <w:rFonts w:ascii="Book Antiqua" w:hAnsi="Book Antiqua"/>
        </w:rPr>
        <w:t xml:space="preserve"> R, Norton C, </w:t>
      </w:r>
      <w:proofErr w:type="spellStart"/>
      <w:r w:rsidRPr="00AA2864">
        <w:rPr>
          <w:rFonts w:ascii="Book Antiqua" w:hAnsi="Book Antiqua"/>
        </w:rPr>
        <w:t>Tsoupras</w:t>
      </w:r>
      <w:proofErr w:type="spellEnd"/>
      <w:r w:rsidRPr="00AA2864">
        <w:rPr>
          <w:rFonts w:ascii="Book Antiqua" w:hAnsi="Book Antiqua"/>
        </w:rPr>
        <w:t xml:space="preserve"> A. COVID</w:t>
      </w:r>
      <w:r w:rsidR="00621936">
        <w:rPr>
          <w:rFonts w:ascii="Book Antiqua" w:hAnsi="Book Antiqua"/>
        </w:rPr>
        <w:t>-</w:t>
      </w:r>
      <w:r w:rsidRPr="00AA2864">
        <w:rPr>
          <w:rFonts w:ascii="Book Antiqua" w:hAnsi="Book Antiqua"/>
        </w:rPr>
        <w:t xml:space="preserve">19: The Inflammation Link and the Role of Nutrition in Potential Mitigation. </w:t>
      </w:r>
      <w:r w:rsidRPr="00AA2864">
        <w:rPr>
          <w:rFonts w:ascii="Book Antiqua" w:hAnsi="Book Antiqua"/>
          <w:i/>
          <w:iCs/>
        </w:rPr>
        <w:t>Nutrients</w:t>
      </w:r>
      <w:r w:rsidRPr="00AA2864">
        <w:rPr>
          <w:rFonts w:ascii="Book Antiqua" w:hAnsi="Book Antiqua"/>
        </w:rPr>
        <w:t xml:space="preserve"> 2020; </w:t>
      </w:r>
      <w:r w:rsidRPr="00AA2864">
        <w:rPr>
          <w:rFonts w:ascii="Book Antiqua" w:hAnsi="Book Antiqua"/>
          <w:b/>
          <w:bCs/>
        </w:rPr>
        <w:t>12</w:t>
      </w:r>
      <w:r w:rsidRPr="00AA2864">
        <w:rPr>
          <w:rFonts w:ascii="Book Antiqua" w:hAnsi="Book Antiqua"/>
        </w:rPr>
        <w:t xml:space="preserve"> [PMID: 32438620 DOI: 10.3390/nu12051466]</w:t>
      </w:r>
    </w:p>
    <w:p w14:paraId="5B9C75F8" w14:textId="5FCDF3DC"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15 </w:t>
      </w:r>
      <w:r w:rsidRPr="00AA2864">
        <w:rPr>
          <w:rFonts w:ascii="Book Antiqua" w:hAnsi="Book Antiqua"/>
          <w:b/>
          <w:bCs/>
        </w:rPr>
        <w:t>Kim SW</w:t>
      </w:r>
      <w:r w:rsidRPr="00AA2864">
        <w:rPr>
          <w:rFonts w:ascii="Book Antiqua" w:hAnsi="Book Antiqua"/>
        </w:rPr>
        <w:t xml:space="preserve">, Su KP. </w:t>
      </w:r>
      <w:proofErr w:type="gramStart"/>
      <w:r w:rsidRPr="00AA2864">
        <w:rPr>
          <w:rFonts w:ascii="Book Antiqua" w:hAnsi="Book Antiqua"/>
        </w:rPr>
        <w:t xml:space="preserve">Using </w:t>
      </w:r>
      <w:proofErr w:type="spellStart"/>
      <w:r w:rsidRPr="00AA2864">
        <w:rPr>
          <w:rFonts w:ascii="Book Antiqua" w:hAnsi="Book Antiqua"/>
        </w:rPr>
        <w:t>psychoneuroimmunity</w:t>
      </w:r>
      <w:proofErr w:type="spellEnd"/>
      <w:r w:rsidRPr="00AA2864">
        <w:rPr>
          <w:rFonts w:ascii="Book Antiqua" w:hAnsi="Book Antiqua"/>
        </w:rPr>
        <w:t xml:space="preserve"> against COVID</w:t>
      </w:r>
      <w:r w:rsidR="00621936">
        <w:rPr>
          <w:rFonts w:ascii="Book Antiqua" w:hAnsi="Book Antiqua"/>
        </w:rPr>
        <w:t>-</w:t>
      </w:r>
      <w:r w:rsidRPr="00AA2864">
        <w:rPr>
          <w:rFonts w:ascii="Book Antiqua" w:hAnsi="Book Antiqua"/>
        </w:rPr>
        <w:t>19.</w:t>
      </w:r>
      <w:proofErr w:type="gramEnd"/>
      <w:r w:rsidRPr="00AA2864">
        <w:rPr>
          <w:rFonts w:ascii="Book Antiqua" w:hAnsi="Book Antiqua"/>
        </w:rPr>
        <w:t xml:space="preserve"> </w:t>
      </w:r>
      <w:r w:rsidRPr="00AA2864">
        <w:rPr>
          <w:rFonts w:ascii="Book Antiqua" w:hAnsi="Book Antiqua"/>
          <w:i/>
          <w:iCs/>
        </w:rPr>
        <w:t xml:space="preserve">Brain </w:t>
      </w:r>
      <w:proofErr w:type="spellStart"/>
      <w:r w:rsidRPr="00AA2864">
        <w:rPr>
          <w:rFonts w:ascii="Book Antiqua" w:hAnsi="Book Antiqua"/>
          <w:i/>
          <w:iCs/>
        </w:rPr>
        <w:t>Behav</w:t>
      </w:r>
      <w:proofErr w:type="spellEnd"/>
      <w:r w:rsidRPr="00AA2864">
        <w:rPr>
          <w:rFonts w:ascii="Book Antiqua" w:hAnsi="Book Antiqua"/>
          <w:i/>
          <w:iCs/>
        </w:rPr>
        <w:t xml:space="preserve"> </w:t>
      </w:r>
      <w:proofErr w:type="spellStart"/>
      <w:r w:rsidRPr="00AA2864">
        <w:rPr>
          <w:rFonts w:ascii="Book Antiqua" w:hAnsi="Book Antiqua"/>
          <w:i/>
          <w:iCs/>
        </w:rPr>
        <w:t>Immun</w:t>
      </w:r>
      <w:proofErr w:type="spellEnd"/>
      <w:r w:rsidRPr="00AA2864">
        <w:rPr>
          <w:rFonts w:ascii="Book Antiqua" w:hAnsi="Book Antiqua"/>
        </w:rPr>
        <w:t xml:space="preserve"> 2020; </w:t>
      </w:r>
      <w:r w:rsidRPr="00AA2864">
        <w:rPr>
          <w:rFonts w:ascii="Book Antiqua" w:hAnsi="Book Antiqua"/>
          <w:b/>
          <w:bCs/>
        </w:rPr>
        <w:t>87</w:t>
      </w:r>
      <w:r w:rsidRPr="00AA2864">
        <w:rPr>
          <w:rFonts w:ascii="Book Antiqua" w:hAnsi="Book Antiqua"/>
        </w:rPr>
        <w:t>: 4</w:t>
      </w:r>
      <w:r w:rsidR="00621936">
        <w:rPr>
          <w:rFonts w:ascii="Book Antiqua" w:hAnsi="Book Antiqua"/>
        </w:rPr>
        <w:t>-</w:t>
      </w:r>
      <w:r w:rsidRPr="00AA2864">
        <w:rPr>
          <w:rFonts w:ascii="Book Antiqua" w:hAnsi="Book Antiqua"/>
        </w:rPr>
        <w:t>5 [PMID: 32234338 DOI: 10.1016/j.bbi.2020.03.025]</w:t>
      </w:r>
    </w:p>
    <w:p w14:paraId="1C66A0BC" w14:textId="109BD63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16 </w:t>
      </w:r>
      <w:proofErr w:type="spellStart"/>
      <w:r w:rsidRPr="00AA2864">
        <w:rPr>
          <w:rFonts w:ascii="Book Antiqua" w:hAnsi="Book Antiqua"/>
          <w:b/>
          <w:bCs/>
        </w:rPr>
        <w:t>Demasi</w:t>
      </w:r>
      <w:proofErr w:type="spellEnd"/>
      <w:r w:rsidRPr="00AA2864">
        <w:rPr>
          <w:rFonts w:ascii="Book Antiqua" w:hAnsi="Book Antiqua"/>
          <w:b/>
          <w:bCs/>
        </w:rPr>
        <w:t xml:space="preserve"> M</w:t>
      </w:r>
      <w:r w:rsidRPr="00AA2864">
        <w:rPr>
          <w:rFonts w:ascii="Book Antiqua" w:hAnsi="Book Antiqua"/>
        </w:rPr>
        <w:t>. COVID</w:t>
      </w:r>
      <w:r w:rsidR="00621936">
        <w:rPr>
          <w:rFonts w:ascii="Book Antiqua" w:hAnsi="Book Antiqua"/>
        </w:rPr>
        <w:t>-</w:t>
      </w:r>
      <w:r w:rsidRPr="00AA2864">
        <w:rPr>
          <w:rFonts w:ascii="Book Antiqua" w:hAnsi="Book Antiqua"/>
        </w:rPr>
        <w:t xml:space="preserve">19 and metabolic syndrome: could diet be the key? </w:t>
      </w:r>
      <w:r w:rsidRPr="00AA2864">
        <w:rPr>
          <w:rFonts w:ascii="Book Antiqua" w:hAnsi="Book Antiqua"/>
          <w:i/>
          <w:iCs/>
        </w:rPr>
        <w:t xml:space="preserve">BMJ </w:t>
      </w:r>
      <w:proofErr w:type="spellStart"/>
      <w:r w:rsidRPr="00AA2864">
        <w:rPr>
          <w:rFonts w:ascii="Book Antiqua" w:hAnsi="Book Antiqua"/>
          <w:i/>
          <w:iCs/>
        </w:rPr>
        <w:t>Evid</w:t>
      </w:r>
      <w:proofErr w:type="spellEnd"/>
      <w:r w:rsidRPr="00AA2864">
        <w:rPr>
          <w:rFonts w:ascii="Book Antiqua" w:hAnsi="Book Antiqua"/>
          <w:i/>
          <w:iCs/>
        </w:rPr>
        <w:t xml:space="preserve"> Based Med</w:t>
      </w:r>
      <w:r w:rsidRPr="00AA2864">
        <w:rPr>
          <w:rFonts w:ascii="Book Antiqua" w:hAnsi="Book Antiqua"/>
        </w:rPr>
        <w:t xml:space="preserve"> 2020 [PMID: 32651302 DOI: 10.1136/bmjebm</w:t>
      </w:r>
      <w:r w:rsidR="00621936">
        <w:rPr>
          <w:rFonts w:ascii="Book Antiqua" w:hAnsi="Book Antiqua"/>
        </w:rPr>
        <w:t>-</w:t>
      </w:r>
      <w:r w:rsidRPr="00AA2864">
        <w:rPr>
          <w:rFonts w:ascii="Book Antiqua" w:hAnsi="Book Antiqua"/>
        </w:rPr>
        <w:t>2020</w:t>
      </w:r>
      <w:r w:rsidR="00621936">
        <w:rPr>
          <w:rFonts w:ascii="Book Antiqua" w:hAnsi="Book Antiqua"/>
        </w:rPr>
        <w:t>-</w:t>
      </w:r>
      <w:r w:rsidRPr="00AA2864">
        <w:rPr>
          <w:rFonts w:ascii="Book Antiqua" w:hAnsi="Book Antiqua"/>
        </w:rPr>
        <w:t>111451]</w:t>
      </w:r>
    </w:p>
    <w:p w14:paraId="28310685" w14:textId="74AD9C3D"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17 </w:t>
      </w:r>
      <w:proofErr w:type="spellStart"/>
      <w:r w:rsidRPr="00AA2864">
        <w:rPr>
          <w:rFonts w:ascii="Book Antiqua" w:hAnsi="Book Antiqua"/>
          <w:b/>
          <w:bCs/>
        </w:rPr>
        <w:t>Kastorini</w:t>
      </w:r>
      <w:proofErr w:type="spellEnd"/>
      <w:r w:rsidRPr="00AA2864">
        <w:rPr>
          <w:rFonts w:ascii="Book Antiqua" w:hAnsi="Book Antiqua"/>
          <w:b/>
          <w:bCs/>
        </w:rPr>
        <w:t xml:space="preserve"> CM</w:t>
      </w:r>
      <w:r w:rsidRPr="00AA2864">
        <w:rPr>
          <w:rFonts w:ascii="Book Antiqua" w:hAnsi="Book Antiqua"/>
        </w:rPr>
        <w:t xml:space="preserve">, Milionis HJ, Esposito K, </w:t>
      </w:r>
      <w:proofErr w:type="spellStart"/>
      <w:r w:rsidRPr="00AA2864">
        <w:rPr>
          <w:rFonts w:ascii="Book Antiqua" w:hAnsi="Book Antiqua"/>
        </w:rPr>
        <w:t>Giugliano</w:t>
      </w:r>
      <w:proofErr w:type="spellEnd"/>
      <w:r w:rsidRPr="00AA2864">
        <w:rPr>
          <w:rFonts w:ascii="Book Antiqua" w:hAnsi="Book Antiqua"/>
        </w:rPr>
        <w:t xml:space="preserve"> D, </w:t>
      </w:r>
      <w:proofErr w:type="spellStart"/>
      <w:r w:rsidRPr="00AA2864">
        <w:rPr>
          <w:rFonts w:ascii="Book Antiqua" w:hAnsi="Book Antiqua"/>
        </w:rPr>
        <w:t>Goudevenos</w:t>
      </w:r>
      <w:proofErr w:type="spellEnd"/>
      <w:r w:rsidRPr="00AA2864">
        <w:rPr>
          <w:rFonts w:ascii="Book Antiqua" w:hAnsi="Book Antiqua"/>
        </w:rPr>
        <w:t xml:space="preserve"> JA, </w:t>
      </w:r>
      <w:proofErr w:type="spellStart"/>
      <w:r w:rsidRPr="00AA2864">
        <w:rPr>
          <w:rFonts w:ascii="Book Antiqua" w:hAnsi="Book Antiqua"/>
        </w:rPr>
        <w:t>Panagiotakos</w:t>
      </w:r>
      <w:proofErr w:type="spellEnd"/>
      <w:r w:rsidRPr="00AA2864">
        <w:rPr>
          <w:rFonts w:ascii="Book Antiqua" w:hAnsi="Book Antiqua"/>
        </w:rPr>
        <w:t xml:space="preserve"> DB. The effect of Mediterranean diet on metabolic syndrome and its components: a meta</w:t>
      </w:r>
      <w:r w:rsidR="00621936">
        <w:rPr>
          <w:rFonts w:ascii="Book Antiqua" w:hAnsi="Book Antiqua"/>
        </w:rPr>
        <w:t>-</w:t>
      </w:r>
      <w:r w:rsidRPr="00AA2864">
        <w:rPr>
          <w:rFonts w:ascii="Book Antiqua" w:hAnsi="Book Antiqua"/>
        </w:rPr>
        <w:t xml:space="preserve">analysis of 50 studies and 534,906 individuals. </w:t>
      </w:r>
      <w:r w:rsidRPr="00AA2864">
        <w:rPr>
          <w:rFonts w:ascii="Book Antiqua" w:hAnsi="Book Antiqua"/>
          <w:i/>
          <w:iCs/>
        </w:rPr>
        <w:t xml:space="preserve">J Am </w:t>
      </w:r>
      <w:proofErr w:type="spellStart"/>
      <w:r w:rsidRPr="00AA2864">
        <w:rPr>
          <w:rFonts w:ascii="Book Antiqua" w:hAnsi="Book Antiqua"/>
          <w:i/>
          <w:iCs/>
        </w:rPr>
        <w:t>Coll</w:t>
      </w:r>
      <w:proofErr w:type="spellEnd"/>
      <w:r w:rsidRPr="00AA2864">
        <w:rPr>
          <w:rFonts w:ascii="Book Antiqua" w:hAnsi="Book Antiqua"/>
          <w:i/>
          <w:iCs/>
        </w:rPr>
        <w:t xml:space="preserve"> </w:t>
      </w:r>
      <w:proofErr w:type="spellStart"/>
      <w:r w:rsidRPr="00AA2864">
        <w:rPr>
          <w:rFonts w:ascii="Book Antiqua" w:hAnsi="Book Antiqua"/>
          <w:i/>
          <w:iCs/>
        </w:rPr>
        <w:t>Cardiol</w:t>
      </w:r>
      <w:proofErr w:type="spellEnd"/>
      <w:r w:rsidRPr="00AA2864">
        <w:rPr>
          <w:rFonts w:ascii="Book Antiqua" w:hAnsi="Book Antiqua"/>
        </w:rPr>
        <w:t xml:space="preserve"> 2011; </w:t>
      </w:r>
      <w:r w:rsidRPr="00AA2864">
        <w:rPr>
          <w:rFonts w:ascii="Book Antiqua" w:hAnsi="Book Antiqua"/>
          <w:b/>
          <w:bCs/>
        </w:rPr>
        <w:t>57</w:t>
      </w:r>
      <w:r w:rsidRPr="00AA2864">
        <w:rPr>
          <w:rFonts w:ascii="Book Antiqua" w:hAnsi="Book Antiqua"/>
        </w:rPr>
        <w:t>: 1299</w:t>
      </w:r>
      <w:r w:rsidR="00621936">
        <w:rPr>
          <w:rFonts w:ascii="Book Antiqua" w:hAnsi="Book Antiqua"/>
        </w:rPr>
        <w:t>-</w:t>
      </w:r>
      <w:r w:rsidRPr="00AA2864">
        <w:rPr>
          <w:rFonts w:ascii="Book Antiqua" w:hAnsi="Book Antiqua"/>
        </w:rPr>
        <w:t>1313 [PMID: 21392646 DOI: 10.1016/j.jacc.2010.09.073]</w:t>
      </w:r>
    </w:p>
    <w:p w14:paraId="7BD3D4F5" w14:textId="5374F80D"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18 </w:t>
      </w:r>
      <w:r w:rsidRPr="00AA2864">
        <w:rPr>
          <w:rFonts w:ascii="Book Antiqua" w:hAnsi="Book Antiqua"/>
          <w:b/>
          <w:bCs/>
        </w:rPr>
        <w:t>Nugent R</w:t>
      </w:r>
      <w:r w:rsidRPr="00AA2864">
        <w:rPr>
          <w:rFonts w:ascii="Book Antiqua" w:hAnsi="Book Antiqua"/>
        </w:rPr>
        <w:t xml:space="preserve">, Bertram MY, Jan S, </w:t>
      </w:r>
      <w:proofErr w:type="spellStart"/>
      <w:r w:rsidRPr="00AA2864">
        <w:rPr>
          <w:rFonts w:ascii="Book Antiqua" w:hAnsi="Book Antiqua"/>
        </w:rPr>
        <w:t>Niessen</w:t>
      </w:r>
      <w:proofErr w:type="spellEnd"/>
      <w:r w:rsidRPr="00AA2864">
        <w:rPr>
          <w:rFonts w:ascii="Book Antiqua" w:hAnsi="Book Antiqua"/>
        </w:rPr>
        <w:t xml:space="preserve"> LW, </w:t>
      </w:r>
      <w:proofErr w:type="spellStart"/>
      <w:r w:rsidRPr="00AA2864">
        <w:rPr>
          <w:rFonts w:ascii="Book Antiqua" w:hAnsi="Book Antiqua"/>
        </w:rPr>
        <w:t>Sassi</w:t>
      </w:r>
      <w:proofErr w:type="spellEnd"/>
      <w:r w:rsidRPr="00AA2864">
        <w:rPr>
          <w:rFonts w:ascii="Book Antiqua" w:hAnsi="Book Antiqua"/>
        </w:rPr>
        <w:t xml:space="preserve"> F, Jamison DT, Pier EG, </w:t>
      </w:r>
      <w:proofErr w:type="spellStart"/>
      <w:r w:rsidRPr="00AA2864">
        <w:rPr>
          <w:rFonts w:ascii="Book Antiqua" w:hAnsi="Book Antiqua"/>
        </w:rPr>
        <w:t>Beaglehole</w:t>
      </w:r>
      <w:proofErr w:type="spellEnd"/>
      <w:r w:rsidRPr="00AA2864">
        <w:rPr>
          <w:rFonts w:ascii="Book Antiqua" w:hAnsi="Book Antiqua"/>
        </w:rPr>
        <w:t xml:space="preserve"> R. Investing in non</w:t>
      </w:r>
      <w:r w:rsidR="00621936">
        <w:rPr>
          <w:rFonts w:ascii="Book Antiqua" w:hAnsi="Book Antiqua"/>
        </w:rPr>
        <w:t>-</w:t>
      </w:r>
      <w:r w:rsidRPr="00AA2864">
        <w:rPr>
          <w:rFonts w:ascii="Book Antiqua" w:hAnsi="Book Antiqua"/>
        </w:rPr>
        <w:t xml:space="preserve">communicable disease prevention and management to advance the Sustainable Development Goals. </w:t>
      </w:r>
      <w:r w:rsidRPr="00AA2864">
        <w:rPr>
          <w:rFonts w:ascii="Book Antiqua" w:hAnsi="Book Antiqua"/>
          <w:i/>
          <w:iCs/>
        </w:rPr>
        <w:t>Lancet</w:t>
      </w:r>
      <w:r w:rsidRPr="00AA2864">
        <w:rPr>
          <w:rFonts w:ascii="Book Antiqua" w:hAnsi="Book Antiqua"/>
        </w:rPr>
        <w:t xml:space="preserve"> 2018; </w:t>
      </w:r>
      <w:r w:rsidRPr="00AA2864">
        <w:rPr>
          <w:rFonts w:ascii="Book Antiqua" w:hAnsi="Book Antiqua"/>
          <w:b/>
          <w:bCs/>
        </w:rPr>
        <w:t>391</w:t>
      </w:r>
      <w:r w:rsidRPr="00AA2864">
        <w:rPr>
          <w:rFonts w:ascii="Book Antiqua" w:hAnsi="Book Antiqua"/>
        </w:rPr>
        <w:t>: 2029</w:t>
      </w:r>
      <w:r w:rsidR="00621936">
        <w:rPr>
          <w:rFonts w:ascii="Book Antiqua" w:hAnsi="Book Antiqua"/>
        </w:rPr>
        <w:t>-</w:t>
      </w:r>
      <w:r w:rsidRPr="00AA2864">
        <w:rPr>
          <w:rFonts w:ascii="Book Antiqua" w:hAnsi="Book Antiqua"/>
        </w:rPr>
        <w:t>2035 [PMID: 29627167 DOI: 10.1016/S0140</w:t>
      </w:r>
      <w:r w:rsidR="00621936">
        <w:rPr>
          <w:rFonts w:ascii="Book Antiqua" w:hAnsi="Book Antiqua"/>
        </w:rPr>
        <w:t>-</w:t>
      </w:r>
      <w:r w:rsidRPr="00AA2864">
        <w:rPr>
          <w:rFonts w:ascii="Book Antiqua" w:hAnsi="Book Antiqua"/>
        </w:rPr>
        <w:t>6736(18)30667</w:t>
      </w:r>
      <w:r w:rsidR="00621936">
        <w:rPr>
          <w:rFonts w:ascii="Book Antiqua" w:hAnsi="Book Antiqua"/>
        </w:rPr>
        <w:t>-</w:t>
      </w:r>
      <w:r w:rsidRPr="00AA2864">
        <w:rPr>
          <w:rFonts w:ascii="Book Antiqua" w:hAnsi="Book Antiqua"/>
        </w:rPr>
        <w:t>6]</w:t>
      </w:r>
    </w:p>
    <w:p w14:paraId="089DC780" w14:textId="36B10D37"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19 </w:t>
      </w:r>
      <w:proofErr w:type="spellStart"/>
      <w:r w:rsidRPr="00AA2864">
        <w:rPr>
          <w:rFonts w:ascii="Book Antiqua" w:hAnsi="Book Antiqua"/>
          <w:b/>
          <w:bCs/>
        </w:rPr>
        <w:t>Ciavarella</w:t>
      </w:r>
      <w:proofErr w:type="spellEnd"/>
      <w:r w:rsidRPr="00AA2864">
        <w:rPr>
          <w:rFonts w:ascii="Book Antiqua" w:hAnsi="Book Antiqua"/>
          <w:b/>
          <w:bCs/>
        </w:rPr>
        <w:t xml:space="preserve"> C</w:t>
      </w:r>
      <w:r w:rsidRPr="00AA2864">
        <w:rPr>
          <w:rFonts w:ascii="Book Antiqua" w:hAnsi="Book Antiqua"/>
        </w:rPr>
        <w:t xml:space="preserve">, Motta I, Valente S, </w:t>
      </w:r>
      <w:proofErr w:type="spellStart"/>
      <w:r w:rsidRPr="00AA2864">
        <w:rPr>
          <w:rFonts w:ascii="Book Antiqua" w:hAnsi="Book Antiqua"/>
        </w:rPr>
        <w:t>Pasquinelli</w:t>
      </w:r>
      <w:proofErr w:type="spellEnd"/>
      <w:r w:rsidRPr="00AA2864">
        <w:rPr>
          <w:rFonts w:ascii="Book Antiqua" w:hAnsi="Book Antiqua"/>
        </w:rPr>
        <w:t xml:space="preserve"> G. Pharmacological (or Synthetic) and Nutritional Agonists of PPAR</w:t>
      </w:r>
      <w:r w:rsidR="00621936">
        <w:rPr>
          <w:rFonts w:ascii="Book Antiqua" w:hAnsi="Book Antiqua"/>
        </w:rPr>
        <w:t>-</w:t>
      </w:r>
      <w:r w:rsidRPr="00AA2864">
        <w:rPr>
          <w:rFonts w:ascii="Book Antiqua" w:hAnsi="Book Antiqua"/>
        </w:rPr>
        <w:t>γ as Candidates for Cytokine Storm Modulation in COVID</w:t>
      </w:r>
      <w:r w:rsidR="00621936">
        <w:rPr>
          <w:rFonts w:ascii="Book Antiqua" w:hAnsi="Book Antiqua"/>
        </w:rPr>
        <w:t>-</w:t>
      </w:r>
      <w:r w:rsidRPr="00AA2864">
        <w:rPr>
          <w:rFonts w:ascii="Book Antiqua" w:hAnsi="Book Antiqua"/>
        </w:rPr>
        <w:t>19 Disease.</w:t>
      </w:r>
      <w:proofErr w:type="gramEnd"/>
      <w:r w:rsidRPr="00AA2864">
        <w:rPr>
          <w:rFonts w:ascii="Book Antiqua" w:hAnsi="Book Antiqua"/>
        </w:rPr>
        <w:t xml:space="preserve"> </w:t>
      </w:r>
      <w:r w:rsidRPr="00AA2864">
        <w:rPr>
          <w:rFonts w:ascii="Book Antiqua" w:hAnsi="Book Antiqua"/>
          <w:i/>
          <w:iCs/>
        </w:rPr>
        <w:t>Molecules</w:t>
      </w:r>
      <w:r w:rsidRPr="00AA2864">
        <w:rPr>
          <w:rFonts w:ascii="Book Antiqua" w:hAnsi="Book Antiqua"/>
        </w:rPr>
        <w:t xml:space="preserve"> 2020; </w:t>
      </w:r>
      <w:r w:rsidRPr="00AA2864">
        <w:rPr>
          <w:rFonts w:ascii="Book Antiqua" w:hAnsi="Book Antiqua"/>
          <w:b/>
          <w:bCs/>
        </w:rPr>
        <w:t>25</w:t>
      </w:r>
      <w:r w:rsidRPr="00AA2864">
        <w:rPr>
          <w:rFonts w:ascii="Book Antiqua" w:hAnsi="Book Antiqua"/>
        </w:rPr>
        <w:t xml:space="preserve"> [PMID: 32365556 DOI: 10.3390/molecules25092076]</w:t>
      </w:r>
    </w:p>
    <w:p w14:paraId="27FB1CCB" w14:textId="5B28084F"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20 </w:t>
      </w:r>
      <w:proofErr w:type="spellStart"/>
      <w:r w:rsidRPr="00AA2864">
        <w:rPr>
          <w:rFonts w:ascii="Book Antiqua" w:hAnsi="Book Antiqua"/>
          <w:b/>
          <w:bCs/>
        </w:rPr>
        <w:t>Kalantar</w:t>
      </w:r>
      <w:r w:rsidR="00621936">
        <w:rPr>
          <w:rFonts w:ascii="Book Antiqua" w:hAnsi="Book Antiqua"/>
          <w:b/>
          <w:bCs/>
        </w:rPr>
        <w:t>-</w:t>
      </w:r>
      <w:r w:rsidRPr="00AA2864">
        <w:rPr>
          <w:rFonts w:ascii="Book Antiqua" w:hAnsi="Book Antiqua"/>
          <w:b/>
          <w:bCs/>
        </w:rPr>
        <w:t>Zadeh</w:t>
      </w:r>
      <w:proofErr w:type="spellEnd"/>
      <w:r w:rsidRPr="00AA2864">
        <w:rPr>
          <w:rFonts w:ascii="Book Antiqua" w:hAnsi="Book Antiqua"/>
          <w:b/>
          <w:bCs/>
        </w:rPr>
        <w:t xml:space="preserve"> K</w:t>
      </w:r>
      <w:r w:rsidRPr="00AA2864">
        <w:rPr>
          <w:rFonts w:ascii="Book Antiqua" w:hAnsi="Book Antiqua"/>
        </w:rPr>
        <w:t xml:space="preserve">, Ward SA, </w:t>
      </w:r>
      <w:proofErr w:type="spellStart"/>
      <w:r w:rsidRPr="00AA2864">
        <w:rPr>
          <w:rFonts w:ascii="Book Antiqua" w:hAnsi="Book Antiqua"/>
        </w:rPr>
        <w:t>Kalantar</w:t>
      </w:r>
      <w:r w:rsidR="00621936">
        <w:rPr>
          <w:rFonts w:ascii="Book Antiqua" w:hAnsi="Book Antiqua"/>
        </w:rPr>
        <w:t>-</w:t>
      </w:r>
      <w:r w:rsidRPr="00AA2864">
        <w:rPr>
          <w:rFonts w:ascii="Book Antiqua" w:hAnsi="Book Antiqua"/>
        </w:rPr>
        <w:t>Zadeh</w:t>
      </w:r>
      <w:proofErr w:type="spellEnd"/>
      <w:r w:rsidRPr="00AA2864">
        <w:rPr>
          <w:rFonts w:ascii="Book Antiqua" w:hAnsi="Book Antiqua"/>
        </w:rPr>
        <w:t xml:space="preserve"> K</w:t>
      </w:r>
      <w:proofErr w:type="gramEnd"/>
      <w:r w:rsidRPr="00AA2864">
        <w:rPr>
          <w:rFonts w:ascii="Book Antiqua" w:hAnsi="Book Antiqua"/>
        </w:rPr>
        <w:t>, El</w:t>
      </w:r>
      <w:r w:rsidR="00621936">
        <w:rPr>
          <w:rFonts w:ascii="Book Antiqua" w:hAnsi="Book Antiqua"/>
        </w:rPr>
        <w:t>-</w:t>
      </w:r>
      <w:r w:rsidRPr="00AA2864">
        <w:rPr>
          <w:rFonts w:ascii="Book Antiqua" w:hAnsi="Book Antiqua"/>
        </w:rPr>
        <w:t xml:space="preserve">Omar EM. </w:t>
      </w:r>
      <w:proofErr w:type="gramStart"/>
      <w:r w:rsidRPr="00AA2864">
        <w:rPr>
          <w:rFonts w:ascii="Book Antiqua" w:hAnsi="Book Antiqua"/>
        </w:rPr>
        <w:t>Considering the Effects of Microbiome and Diet on SARS</w:t>
      </w:r>
      <w:r w:rsidR="00621936">
        <w:rPr>
          <w:rFonts w:ascii="Book Antiqua" w:hAnsi="Book Antiqua"/>
        </w:rPr>
        <w:t>-</w:t>
      </w:r>
      <w:r w:rsidRPr="00AA2864">
        <w:rPr>
          <w:rFonts w:ascii="Book Antiqua" w:hAnsi="Book Antiqua"/>
        </w:rPr>
        <w:t>CoV</w:t>
      </w:r>
      <w:r w:rsidR="00621936">
        <w:rPr>
          <w:rFonts w:ascii="Book Antiqua" w:hAnsi="Book Antiqua"/>
        </w:rPr>
        <w:t>-</w:t>
      </w:r>
      <w:r w:rsidRPr="00AA2864">
        <w:rPr>
          <w:rFonts w:ascii="Book Antiqua" w:hAnsi="Book Antiqua"/>
        </w:rPr>
        <w:t>2 Infection: Nanotechnology Roles.</w:t>
      </w:r>
      <w:proofErr w:type="gramEnd"/>
      <w:r w:rsidRPr="00AA2864">
        <w:rPr>
          <w:rFonts w:ascii="Book Antiqua" w:hAnsi="Book Antiqua"/>
        </w:rPr>
        <w:t xml:space="preserve"> </w:t>
      </w:r>
      <w:r w:rsidRPr="00AA2864">
        <w:rPr>
          <w:rFonts w:ascii="Book Antiqua" w:hAnsi="Book Antiqua"/>
          <w:i/>
          <w:iCs/>
        </w:rPr>
        <w:t>ACS Nano</w:t>
      </w:r>
      <w:r w:rsidRPr="00AA2864">
        <w:rPr>
          <w:rFonts w:ascii="Book Antiqua" w:hAnsi="Book Antiqua"/>
        </w:rPr>
        <w:t xml:space="preserve"> 2020; </w:t>
      </w:r>
      <w:r w:rsidRPr="00AA2864">
        <w:rPr>
          <w:rFonts w:ascii="Book Antiqua" w:hAnsi="Book Antiqua"/>
          <w:b/>
          <w:bCs/>
        </w:rPr>
        <w:t>14</w:t>
      </w:r>
      <w:r w:rsidRPr="00AA2864">
        <w:rPr>
          <w:rFonts w:ascii="Book Antiqua" w:hAnsi="Book Antiqua"/>
        </w:rPr>
        <w:t>: 5179</w:t>
      </w:r>
      <w:r w:rsidR="00621936">
        <w:rPr>
          <w:rFonts w:ascii="Book Antiqua" w:hAnsi="Book Antiqua"/>
        </w:rPr>
        <w:t>-</w:t>
      </w:r>
      <w:r w:rsidRPr="00AA2864">
        <w:rPr>
          <w:rFonts w:ascii="Book Antiqua" w:hAnsi="Book Antiqua"/>
        </w:rPr>
        <w:t>5182 [PMID: 32356654 DOI: 10.1021/acsnano.0c03402]</w:t>
      </w:r>
    </w:p>
    <w:p w14:paraId="678C606D" w14:textId="7A48AB47"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21 </w:t>
      </w:r>
      <w:r w:rsidRPr="00AA2864">
        <w:rPr>
          <w:rFonts w:ascii="Book Antiqua" w:hAnsi="Book Antiqua"/>
          <w:b/>
          <w:bCs/>
        </w:rPr>
        <w:t>Wallace TC</w:t>
      </w:r>
      <w:r w:rsidRPr="00AA2864">
        <w:rPr>
          <w:rFonts w:ascii="Book Antiqua" w:hAnsi="Book Antiqua"/>
        </w:rPr>
        <w:t>.</w:t>
      </w:r>
      <w:proofErr w:type="gramEnd"/>
      <w:r w:rsidRPr="00AA2864">
        <w:rPr>
          <w:rFonts w:ascii="Book Antiqua" w:hAnsi="Book Antiqua"/>
        </w:rPr>
        <w:t xml:space="preserve"> Combating COVID</w:t>
      </w:r>
      <w:r w:rsidR="00621936">
        <w:rPr>
          <w:rFonts w:ascii="Book Antiqua" w:hAnsi="Book Antiqua"/>
        </w:rPr>
        <w:t>-</w:t>
      </w:r>
      <w:r w:rsidRPr="00AA2864">
        <w:rPr>
          <w:rFonts w:ascii="Book Antiqua" w:hAnsi="Book Antiqua"/>
        </w:rPr>
        <w:t xml:space="preserve">19 and Building Immune Resilience: A Potential Role for Magnesium Nutrition? </w:t>
      </w:r>
      <w:r w:rsidRPr="00AA2864">
        <w:rPr>
          <w:rFonts w:ascii="Book Antiqua" w:hAnsi="Book Antiqua"/>
          <w:i/>
          <w:iCs/>
        </w:rPr>
        <w:t xml:space="preserve">J Am </w:t>
      </w:r>
      <w:proofErr w:type="spellStart"/>
      <w:r w:rsidRPr="00AA2864">
        <w:rPr>
          <w:rFonts w:ascii="Book Antiqua" w:hAnsi="Book Antiqua"/>
          <w:i/>
          <w:iCs/>
        </w:rPr>
        <w:t>Coll</w:t>
      </w:r>
      <w:proofErr w:type="spellEnd"/>
      <w:r w:rsidRPr="00AA2864">
        <w:rPr>
          <w:rFonts w:ascii="Book Antiqua" w:hAnsi="Book Antiqua"/>
          <w:i/>
          <w:iCs/>
        </w:rPr>
        <w:t xml:space="preserve"> </w:t>
      </w:r>
      <w:proofErr w:type="spellStart"/>
      <w:r w:rsidRPr="00AA2864">
        <w:rPr>
          <w:rFonts w:ascii="Book Antiqua" w:hAnsi="Book Antiqua"/>
          <w:i/>
          <w:iCs/>
        </w:rPr>
        <w:t>Nutr</w:t>
      </w:r>
      <w:proofErr w:type="spellEnd"/>
      <w:r w:rsidRPr="00AA2864">
        <w:rPr>
          <w:rFonts w:ascii="Book Antiqua" w:hAnsi="Book Antiqua"/>
        </w:rPr>
        <w:t xml:space="preserve"> 2020; </w:t>
      </w:r>
      <w:r w:rsidRPr="00AA2864">
        <w:rPr>
          <w:rFonts w:ascii="Book Antiqua" w:hAnsi="Book Antiqua"/>
          <w:b/>
          <w:bCs/>
        </w:rPr>
        <w:t>39</w:t>
      </w:r>
      <w:r w:rsidRPr="00AA2864">
        <w:rPr>
          <w:rFonts w:ascii="Book Antiqua" w:hAnsi="Book Antiqua"/>
        </w:rPr>
        <w:t>: 685</w:t>
      </w:r>
      <w:r w:rsidR="00621936">
        <w:rPr>
          <w:rFonts w:ascii="Book Antiqua" w:hAnsi="Book Antiqua"/>
        </w:rPr>
        <w:t>-</w:t>
      </w:r>
      <w:r w:rsidRPr="00AA2864">
        <w:rPr>
          <w:rFonts w:ascii="Book Antiqua" w:hAnsi="Book Antiqua"/>
        </w:rPr>
        <w:t>693 [PMID: 32649272 DOI: 10.1080/07315724.2020.1785971]</w:t>
      </w:r>
    </w:p>
    <w:p w14:paraId="0F5C16C8" w14:textId="34D81055"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22 </w:t>
      </w:r>
      <w:r w:rsidRPr="00AA2864">
        <w:rPr>
          <w:rFonts w:ascii="Book Antiqua" w:hAnsi="Book Antiqua"/>
          <w:b/>
          <w:bCs/>
        </w:rPr>
        <w:t>Feng Q</w:t>
      </w:r>
      <w:r w:rsidRPr="00AA2864">
        <w:rPr>
          <w:rFonts w:ascii="Book Antiqua" w:hAnsi="Book Antiqua"/>
        </w:rPr>
        <w:t>, Fan S, Wu Y, Zhou D, Zhao R, Liu M, Song Y. Adherence to the dietary approaches to stop hypertension diet and risk of stroke: A meta</w:t>
      </w:r>
      <w:r w:rsidR="00621936">
        <w:rPr>
          <w:rFonts w:ascii="Book Antiqua" w:hAnsi="Book Antiqua"/>
        </w:rPr>
        <w:t>-</w:t>
      </w:r>
      <w:r w:rsidRPr="00AA2864">
        <w:rPr>
          <w:rFonts w:ascii="Book Antiqua" w:hAnsi="Book Antiqua"/>
        </w:rPr>
        <w:t xml:space="preserve">analysis of prospective studies. </w:t>
      </w:r>
      <w:r w:rsidRPr="00AA2864">
        <w:rPr>
          <w:rFonts w:ascii="Book Antiqua" w:hAnsi="Book Antiqua"/>
          <w:i/>
          <w:iCs/>
        </w:rPr>
        <w:t>Medicine (Baltimore)</w:t>
      </w:r>
      <w:r w:rsidRPr="00AA2864">
        <w:rPr>
          <w:rFonts w:ascii="Book Antiqua" w:hAnsi="Book Antiqua"/>
        </w:rPr>
        <w:t xml:space="preserve"> 2018; </w:t>
      </w:r>
      <w:r w:rsidRPr="00AA2864">
        <w:rPr>
          <w:rFonts w:ascii="Book Antiqua" w:hAnsi="Book Antiqua"/>
          <w:b/>
          <w:bCs/>
        </w:rPr>
        <w:t>97</w:t>
      </w:r>
      <w:r w:rsidRPr="00AA2864">
        <w:rPr>
          <w:rFonts w:ascii="Book Antiqua" w:hAnsi="Book Antiqua"/>
        </w:rPr>
        <w:t>: e12450 [PMID: 30235731 DOI: 10.1097/MD.0000000000012450]</w:t>
      </w:r>
    </w:p>
    <w:p w14:paraId="5AE2C0AF" w14:textId="317FCEC4"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23 </w:t>
      </w:r>
      <w:r w:rsidRPr="00AA2864">
        <w:rPr>
          <w:rFonts w:ascii="Book Antiqua" w:hAnsi="Book Antiqua"/>
          <w:b/>
          <w:bCs/>
        </w:rPr>
        <w:t>Hansen CP</w:t>
      </w:r>
      <w:r w:rsidRPr="00AA2864">
        <w:rPr>
          <w:rFonts w:ascii="Book Antiqua" w:hAnsi="Book Antiqua"/>
        </w:rPr>
        <w:t xml:space="preserve">, </w:t>
      </w:r>
      <w:proofErr w:type="spellStart"/>
      <w:r w:rsidRPr="00AA2864">
        <w:rPr>
          <w:rFonts w:ascii="Book Antiqua" w:hAnsi="Book Antiqua"/>
        </w:rPr>
        <w:t>Overvad</w:t>
      </w:r>
      <w:proofErr w:type="spellEnd"/>
      <w:r w:rsidRPr="00AA2864">
        <w:rPr>
          <w:rFonts w:ascii="Book Antiqua" w:hAnsi="Book Antiqua"/>
        </w:rPr>
        <w:t xml:space="preserve"> K, </w:t>
      </w:r>
      <w:proofErr w:type="spellStart"/>
      <w:r w:rsidRPr="00AA2864">
        <w:rPr>
          <w:rFonts w:ascii="Book Antiqua" w:hAnsi="Book Antiqua"/>
        </w:rPr>
        <w:t>Kyrø</w:t>
      </w:r>
      <w:proofErr w:type="spellEnd"/>
      <w:r w:rsidRPr="00AA2864">
        <w:rPr>
          <w:rFonts w:ascii="Book Antiqua" w:hAnsi="Book Antiqua"/>
        </w:rPr>
        <w:t xml:space="preserve"> C, Olsen A, </w:t>
      </w:r>
      <w:proofErr w:type="spellStart"/>
      <w:r w:rsidRPr="00AA2864">
        <w:rPr>
          <w:rFonts w:ascii="Book Antiqua" w:hAnsi="Book Antiqua"/>
        </w:rPr>
        <w:t>Tjønneland</w:t>
      </w:r>
      <w:proofErr w:type="spellEnd"/>
      <w:r w:rsidRPr="00AA2864">
        <w:rPr>
          <w:rFonts w:ascii="Book Antiqua" w:hAnsi="Book Antiqua"/>
        </w:rPr>
        <w:t xml:space="preserve"> A, Johnsen SP, </w:t>
      </w:r>
      <w:proofErr w:type="spellStart"/>
      <w:r w:rsidRPr="00AA2864">
        <w:rPr>
          <w:rFonts w:ascii="Book Antiqua" w:hAnsi="Book Antiqua"/>
        </w:rPr>
        <w:t>Jakobsen</w:t>
      </w:r>
      <w:proofErr w:type="spellEnd"/>
      <w:r w:rsidRPr="00AA2864">
        <w:rPr>
          <w:rFonts w:ascii="Book Antiqua" w:hAnsi="Book Antiqua"/>
        </w:rPr>
        <w:t xml:space="preserve"> MU, </w:t>
      </w:r>
      <w:proofErr w:type="spellStart"/>
      <w:r w:rsidRPr="00AA2864">
        <w:rPr>
          <w:rFonts w:ascii="Book Antiqua" w:hAnsi="Book Antiqua"/>
        </w:rPr>
        <w:t>Dahm</w:t>
      </w:r>
      <w:proofErr w:type="spellEnd"/>
      <w:r w:rsidRPr="00AA2864">
        <w:rPr>
          <w:rFonts w:ascii="Book Antiqua" w:hAnsi="Book Antiqua"/>
        </w:rPr>
        <w:t xml:space="preserve"> CC. Adherence to a Healthy Nordic Diet and Risk of Stroke: A Danish Cohort Study. </w:t>
      </w:r>
      <w:r w:rsidRPr="00AA2864">
        <w:rPr>
          <w:rFonts w:ascii="Book Antiqua" w:hAnsi="Book Antiqua"/>
          <w:i/>
          <w:iCs/>
        </w:rPr>
        <w:t>Stroke</w:t>
      </w:r>
      <w:r w:rsidRPr="00AA2864">
        <w:rPr>
          <w:rFonts w:ascii="Book Antiqua" w:hAnsi="Book Antiqua"/>
        </w:rPr>
        <w:t xml:space="preserve"> 2017; </w:t>
      </w:r>
      <w:r w:rsidRPr="00AA2864">
        <w:rPr>
          <w:rFonts w:ascii="Book Antiqua" w:hAnsi="Book Antiqua"/>
          <w:b/>
          <w:bCs/>
        </w:rPr>
        <w:t>48</w:t>
      </w:r>
      <w:r w:rsidRPr="00AA2864">
        <w:rPr>
          <w:rFonts w:ascii="Book Antiqua" w:hAnsi="Book Antiqua"/>
        </w:rPr>
        <w:t>: 259</w:t>
      </w:r>
      <w:r w:rsidR="00621936">
        <w:rPr>
          <w:rFonts w:ascii="Book Antiqua" w:hAnsi="Book Antiqua"/>
        </w:rPr>
        <w:t>-</w:t>
      </w:r>
      <w:r w:rsidRPr="00AA2864">
        <w:rPr>
          <w:rFonts w:ascii="Book Antiqua" w:hAnsi="Book Antiqua"/>
        </w:rPr>
        <w:t>264 [PMID: 28049735 DOI: 10.1161/STROKEAHA.116.015019]</w:t>
      </w:r>
    </w:p>
    <w:p w14:paraId="4806E519" w14:textId="74356EF9"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24 </w:t>
      </w:r>
      <w:proofErr w:type="spellStart"/>
      <w:r w:rsidRPr="00AA2864">
        <w:rPr>
          <w:rFonts w:ascii="Book Antiqua" w:hAnsi="Book Antiqua"/>
          <w:b/>
          <w:bCs/>
        </w:rPr>
        <w:t>Estruch</w:t>
      </w:r>
      <w:proofErr w:type="spellEnd"/>
      <w:r w:rsidRPr="00AA2864">
        <w:rPr>
          <w:rFonts w:ascii="Book Antiqua" w:hAnsi="Book Antiqua"/>
          <w:b/>
          <w:bCs/>
        </w:rPr>
        <w:t xml:space="preserve"> R</w:t>
      </w:r>
      <w:r w:rsidRPr="00AA2864">
        <w:rPr>
          <w:rFonts w:ascii="Book Antiqua" w:hAnsi="Book Antiqua"/>
        </w:rPr>
        <w:t xml:space="preserve">, </w:t>
      </w:r>
      <w:proofErr w:type="spellStart"/>
      <w:r w:rsidRPr="00AA2864">
        <w:rPr>
          <w:rFonts w:ascii="Book Antiqua" w:hAnsi="Book Antiqua"/>
        </w:rPr>
        <w:t>Ros</w:t>
      </w:r>
      <w:proofErr w:type="spellEnd"/>
      <w:r w:rsidRPr="00AA2864">
        <w:rPr>
          <w:rFonts w:ascii="Book Antiqua" w:hAnsi="Book Antiqua"/>
        </w:rPr>
        <w:t xml:space="preserve"> E, Salas</w:t>
      </w:r>
      <w:r w:rsidR="00621936">
        <w:rPr>
          <w:rFonts w:ascii="Book Antiqua" w:hAnsi="Book Antiqua"/>
        </w:rPr>
        <w:t>-</w:t>
      </w:r>
      <w:proofErr w:type="spellStart"/>
      <w:r w:rsidRPr="00AA2864">
        <w:rPr>
          <w:rFonts w:ascii="Book Antiqua" w:hAnsi="Book Antiqua"/>
        </w:rPr>
        <w:t>Salvadó</w:t>
      </w:r>
      <w:proofErr w:type="spellEnd"/>
      <w:r w:rsidRPr="00AA2864">
        <w:rPr>
          <w:rFonts w:ascii="Book Antiqua" w:hAnsi="Book Antiqua"/>
        </w:rPr>
        <w:t xml:space="preserve"> J, </w:t>
      </w:r>
      <w:proofErr w:type="spellStart"/>
      <w:r w:rsidRPr="00AA2864">
        <w:rPr>
          <w:rFonts w:ascii="Book Antiqua" w:hAnsi="Book Antiqua"/>
        </w:rPr>
        <w:t>Covas</w:t>
      </w:r>
      <w:proofErr w:type="spellEnd"/>
      <w:r w:rsidRPr="00AA2864">
        <w:rPr>
          <w:rFonts w:ascii="Book Antiqua" w:hAnsi="Book Antiqua"/>
        </w:rPr>
        <w:t xml:space="preserve"> MI, Corella D, </w:t>
      </w:r>
      <w:proofErr w:type="spellStart"/>
      <w:r w:rsidRPr="00AA2864">
        <w:rPr>
          <w:rFonts w:ascii="Book Antiqua" w:hAnsi="Book Antiqua"/>
        </w:rPr>
        <w:t>Arós</w:t>
      </w:r>
      <w:proofErr w:type="spellEnd"/>
      <w:r w:rsidRPr="00AA2864">
        <w:rPr>
          <w:rFonts w:ascii="Book Antiqua" w:hAnsi="Book Antiqua"/>
        </w:rPr>
        <w:t xml:space="preserve"> F, Gómez</w:t>
      </w:r>
      <w:r w:rsidR="00621936">
        <w:rPr>
          <w:rFonts w:ascii="Book Antiqua" w:hAnsi="Book Antiqua"/>
        </w:rPr>
        <w:t>-</w:t>
      </w:r>
      <w:proofErr w:type="spellStart"/>
      <w:r w:rsidRPr="00AA2864">
        <w:rPr>
          <w:rFonts w:ascii="Book Antiqua" w:hAnsi="Book Antiqua"/>
        </w:rPr>
        <w:t>Gracia</w:t>
      </w:r>
      <w:proofErr w:type="spellEnd"/>
      <w:r w:rsidRPr="00AA2864">
        <w:rPr>
          <w:rFonts w:ascii="Book Antiqua" w:hAnsi="Book Antiqua"/>
        </w:rPr>
        <w:t xml:space="preserve"> E, Ruiz</w:t>
      </w:r>
      <w:r w:rsidR="00621936">
        <w:rPr>
          <w:rFonts w:ascii="Book Antiqua" w:hAnsi="Book Antiqua"/>
        </w:rPr>
        <w:t>-</w:t>
      </w:r>
      <w:r w:rsidRPr="00AA2864">
        <w:rPr>
          <w:rFonts w:ascii="Book Antiqua" w:hAnsi="Book Antiqua"/>
        </w:rPr>
        <w:t xml:space="preserve">Gutiérrez V, </w:t>
      </w:r>
      <w:proofErr w:type="spellStart"/>
      <w:r w:rsidRPr="00AA2864">
        <w:rPr>
          <w:rFonts w:ascii="Book Antiqua" w:hAnsi="Book Antiqua"/>
        </w:rPr>
        <w:t>Fiol</w:t>
      </w:r>
      <w:proofErr w:type="spellEnd"/>
      <w:r w:rsidRPr="00AA2864">
        <w:rPr>
          <w:rFonts w:ascii="Book Antiqua" w:hAnsi="Book Antiqua"/>
        </w:rPr>
        <w:t xml:space="preserve"> M, </w:t>
      </w:r>
      <w:proofErr w:type="spellStart"/>
      <w:r w:rsidRPr="00AA2864">
        <w:rPr>
          <w:rFonts w:ascii="Book Antiqua" w:hAnsi="Book Antiqua"/>
        </w:rPr>
        <w:t>Lapetra</w:t>
      </w:r>
      <w:proofErr w:type="spellEnd"/>
      <w:r w:rsidRPr="00AA2864">
        <w:rPr>
          <w:rFonts w:ascii="Book Antiqua" w:hAnsi="Book Antiqua"/>
        </w:rPr>
        <w:t xml:space="preserve"> J, </w:t>
      </w:r>
      <w:proofErr w:type="spellStart"/>
      <w:r w:rsidRPr="00AA2864">
        <w:rPr>
          <w:rFonts w:ascii="Book Antiqua" w:hAnsi="Book Antiqua"/>
        </w:rPr>
        <w:t>Lamuela</w:t>
      </w:r>
      <w:r w:rsidR="00621936">
        <w:rPr>
          <w:rFonts w:ascii="Book Antiqua" w:hAnsi="Book Antiqua"/>
        </w:rPr>
        <w:t>-</w:t>
      </w:r>
      <w:r w:rsidRPr="00AA2864">
        <w:rPr>
          <w:rFonts w:ascii="Book Antiqua" w:hAnsi="Book Antiqua"/>
        </w:rPr>
        <w:t>Raventos</w:t>
      </w:r>
      <w:proofErr w:type="spellEnd"/>
      <w:r w:rsidRPr="00AA2864">
        <w:rPr>
          <w:rFonts w:ascii="Book Antiqua" w:hAnsi="Book Antiqua"/>
        </w:rPr>
        <w:t xml:space="preserve"> RM, Serra</w:t>
      </w:r>
      <w:r w:rsidR="00621936">
        <w:rPr>
          <w:rFonts w:ascii="Book Antiqua" w:hAnsi="Book Antiqua"/>
        </w:rPr>
        <w:t>-</w:t>
      </w:r>
      <w:proofErr w:type="spellStart"/>
      <w:r w:rsidRPr="00AA2864">
        <w:rPr>
          <w:rFonts w:ascii="Book Antiqua" w:hAnsi="Book Antiqua"/>
        </w:rPr>
        <w:t>Majem</w:t>
      </w:r>
      <w:proofErr w:type="spellEnd"/>
      <w:r w:rsidRPr="00AA2864">
        <w:rPr>
          <w:rFonts w:ascii="Book Antiqua" w:hAnsi="Book Antiqua"/>
        </w:rPr>
        <w:t xml:space="preserve"> L, </w:t>
      </w:r>
      <w:proofErr w:type="spellStart"/>
      <w:r w:rsidRPr="00AA2864">
        <w:rPr>
          <w:rFonts w:ascii="Book Antiqua" w:hAnsi="Book Antiqua"/>
        </w:rPr>
        <w:t>Pintó</w:t>
      </w:r>
      <w:proofErr w:type="spellEnd"/>
      <w:r w:rsidRPr="00AA2864">
        <w:rPr>
          <w:rFonts w:ascii="Book Antiqua" w:hAnsi="Book Antiqua"/>
        </w:rPr>
        <w:t xml:space="preserve"> X, </w:t>
      </w:r>
      <w:proofErr w:type="spellStart"/>
      <w:r w:rsidRPr="00AA2864">
        <w:rPr>
          <w:rFonts w:ascii="Book Antiqua" w:hAnsi="Book Antiqua"/>
        </w:rPr>
        <w:t>Basora</w:t>
      </w:r>
      <w:proofErr w:type="spellEnd"/>
      <w:r w:rsidRPr="00AA2864">
        <w:rPr>
          <w:rFonts w:ascii="Book Antiqua" w:hAnsi="Book Antiqua"/>
        </w:rPr>
        <w:t xml:space="preserve"> J, Muñoz MA, </w:t>
      </w:r>
      <w:proofErr w:type="spellStart"/>
      <w:r w:rsidRPr="00AA2864">
        <w:rPr>
          <w:rFonts w:ascii="Book Antiqua" w:hAnsi="Book Antiqua"/>
        </w:rPr>
        <w:t>Sorlí</w:t>
      </w:r>
      <w:proofErr w:type="spellEnd"/>
      <w:r w:rsidRPr="00AA2864">
        <w:rPr>
          <w:rFonts w:ascii="Book Antiqua" w:hAnsi="Book Antiqua"/>
        </w:rPr>
        <w:t xml:space="preserve"> JV, </w:t>
      </w:r>
      <w:proofErr w:type="spellStart"/>
      <w:r w:rsidRPr="00AA2864">
        <w:rPr>
          <w:rFonts w:ascii="Book Antiqua" w:hAnsi="Book Antiqua"/>
        </w:rPr>
        <w:t>Martínez</w:t>
      </w:r>
      <w:proofErr w:type="spellEnd"/>
      <w:r w:rsidRPr="00AA2864">
        <w:rPr>
          <w:rFonts w:ascii="Book Antiqua" w:hAnsi="Book Antiqua"/>
        </w:rPr>
        <w:t xml:space="preserve"> JA, </w:t>
      </w:r>
      <w:proofErr w:type="spellStart"/>
      <w:r w:rsidRPr="00AA2864">
        <w:rPr>
          <w:rFonts w:ascii="Book Antiqua" w:hAnsi="Book Antiqua"/>
        </w:rPr>
        <w:t>Martínez</w:t>
      </w:r>
      <w:proofErr w:type="spellEnd"/>
      <w:r w:rsidR="00621936">
        <w:rPr>
          <w:rFonts w:ascii="Book Antiqua" w:hAnsi="Book Antiqua"/>
        </w:rPr>
        <w:t>-</w:t>
      </w:r>
      <w:r w:rsidRPr="00AA2864">
        <w:rPr>
          <w:rFonts w:ascii="Book Antiqua" w:hAnsi="Book Antiqua"/>
        </w:rPr>
        <w:t xml:space="preserve">González MA; PREDIMED Study </w:t>
      </w:r>
      <w:r w:rsidRPr="00AA2864">
        <w:rPr>
          <w:rFonts w:ascii="Book Antiqua" w:hAnsi="Book Antiqua"/>
        </w:rPr>
        <w:lastRenderedPageBreak/>
        <w:t xml:space="preserve">Investigators. </w:t>
      </w:r>
      <w:proofErr w:type="gramStart"/>
      <w:r w:rsidRPr="00AA2864">
        <w:rPr>
          <w:rFonts w:ascii="Book Antiqua" w:hAnsi="Book Antiqua"/>
        </w:rPr>
        <w:t>Primary prevention of cardiovascular disease with a Mediterranean diet.</w:t>
      </w:r>
      <w:proofErr w:type="gramEnd"/>
      <w:r w:rsidRPr="00AA2864">
        <w:rPr>
          <w:rFonts w:ascii="Book Antiqua" w:hAnsi="Book Antiqua"/>
        </w:rPr>
        <w:t xml:space="preserve">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2013; </w:t>
      </w:r>
      <w:r w:rsidRPr="00AA2864">
        <w:rPr>
          <w:rFonts w:ascii="Book Antiqua" w:hAnsi="Book Antiqua"/>
          <w:b/>
          <w:bCs/>
        </w:rPr>
        <w:t>368</w:t>
      </w:r>
      <w:r w:rsidRPr="00AA2864">
        <w:rPr>
          <w:rFonts w:ascii="Book Antiqua" w:hAnsi="Book Antiqua"/>
        </w:rPr>
        <w:t>: 1279</w:t>
      </w:r>
      <w:r w:rsidR="00621936">
        <w:rPr>
          <w:rFonts w:ascii="Book Antiqua" w:hAnsi="Book Antiqua"/>
        </w:rPr>
        <w:t>-</w:t>
      </w:r>
      <w:r w:rsidRPr="00AA2864">
        <w:rPr>
          <w:rFonts w:ascii="Book Antiqua" w:hAnsi="Book Antiqua"/>
        </w:rPr>
        <w:t>1290 [PMID: 23432189 DOI: 10.1056/NEJMoa1200303]</w:t>
      </w:r>
    </w:p>
    <w:p w14:paraId="4B8FBCA9" w14:textId="42F5C1E4"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25 </w:t>
      </w:r>
      <w:r w:rsidRPr="00AA2864">
        <w:rPr>
          <w:rFonts w:ascii="Book Antiqua" w:hAnsi="Book Antiqua"/>
          <w:b/>
          <w:bCs/>
        </w:rPr>
        <w:t>Chen GC</w:t>
      </w:r>
      <w:r w:rsidRPr="00AA2864">
        <w:rPr>
          <w:rFonts w:ascii="Book Antiqua" w:hAnsi="Book Antiqua"/>
        </w:rPr>
        <w:t xml:space="preserve">, </w:t>
      </w:r>
      <w:proofErr w:type="spellStart"/>
      <w:r w:rsidRPr="00AA2864">
        <w:rPr>
          <w:rFonts w:ascii="Book Antiqua" w:hAnsi="Book Antiqua"/>
        </w:rPr>
        <w:t>Neelakantan</w:t>
      </w:r>
      <w:proofErr w:type="spellEnd"/>
      <w:r w:rsidRPr="00AA2864">
        <w:rPr>
          <w:rFonts w:ascii="Book Antiqua" w:hAnsi="Book Antiqua"/>
        </w:rPr>
        <w:t xml:space="preserve"> N, Martín</w:t>
      </w:r>
      <w:r w:rsidR="00621936">
        <w:rPr>
          <w:rFonts w:ascii="Book Antiqua" w:hAnsi="Book Antiqua"/>
        </w:rPr>
        <w:t>-</w:t>
      </w:r>
      <w:proofErr w:type="spellStart"/>
      <w:r w:rsidRPr="00AA2864">
        <w:rPr>
          <w:rFonts w:ascii="Book Antiqua" w:hAnsi="Book Antiqua"/>
        </w:rPr>
        <w:t>Calvo</w:t>
      </w:r>
      <w:proofErr w:type="spellEnd"/>
      <w:r w:rsidRPr="00AA2864">
        <w:rPr>
          <w:rFonts w:ascii="Book Antiqua" w:hAnsi="Book Antiqua"/>
        </w:rPr>
        <w:t xml:space="preserve"> N, </w:t>
      </w:r>
      <w:proofErr w:type="spellStart"/>
      <w:r w:rsidRPr="00AA2864">
        <w:rPr>
          <w:rFonts w:ascii="Book Antiqua" w:hAnsi="Book Antiqua"/>
        </w:rPr>
        <w:t>Koh</w:t>
      </w:r>
      <w:proofErr w:type="spellEnd"/>
      <w:r w:rsidRPr="00AA2864">
        <w:rPr>
          <w:rFonts w:ascii="Book Antiqua" w:hAnsi="Book Antiqua"/>
        </w:rPr>
        <w:t xml:space="preserve"> WP, Yuan JM, </w:t>
      </w:r>
      <w:proofErr w:type="spellStart"/>
      <w:r w:rsidRPr="00AA2864">
        <w:rPr>
          <w:rFonts w:ascii="Book Antiqua" w:hAnsi="Book Antiqua"/>
        </w:rPr>
        <w:t>Bonaccio</w:t>
      </w:r>
      <w:proofErr w:type="spellEnd"/>
      <w:r w:rsidRPr="00AA2864">
        <w:rPr>
          <w:rFonts w:ascii="Book Antiqua" w:hAnsi="Book Antiqua"/>
        </w:rPr>
        <w:t xml:space="preserve"> M, </w:t>
      </w:r>
      <w:proofErr w:type="spellStart"/>
      <w:r w:rsidRPr="00AA2864">
        <w:rPr>
          <w:rFonts w:ascii="Book Antiqua" w:hAnsi="Book Antiqua"/>
        </w:rPr>
        <w:t>Iacoviello</w:t>
      </w:r>
      <w:proofErr w:type="spellEnd"/>
      <w:r w:rsidRPr="00AA2864">
        <w:rPr>
          <w:rFonts w:ascii="Book Antiqua" w:hAnsi="Book Antiqua"/>
        </w:rPr>
        <w:t xml:space="preserve"> L, </w:t>
      </w:r>
      <w:proofErr w:type="spellStart"/>
      <w:r w:rsidRPr="00AA2864">
        <w:rPr>
          <w:rFonts w:ascii="Book Antiqua" w:hAnsi="Book Antiqua"/>
        </w:rPr>
        <w:t>Martínez</w:t>
      </w:r>
      <w:proofErr w:type="spellEnd"/>
      <w:r w:rsidR="00621936">
        <w:rPr>
          <w:rFonts w:ascii="Book Antiqua" w:hAnsi="Book Antiqua"/>
        </w:rPr>
        <w:t>-</w:t>
      </w:r>
      <w:r w:rsidRPr="00AA2864">
        <w:rPr>
          <w:rFonts w:ascii="Book Antiqua" w:hAnsi="Book Antiqua"/>
        </w:rPr>
        <w:t xml:space="preserve">González MA, Qin LQ, van Dam RM. Adherence to the Mediterranean diet and risk of stroke and stroke subtypes. </w:t>
      </w:r>
      <w:proofErr w:type="spellStart"/>
      <w:r w:rsidRPr="00AA2864">
        <w:rPr>
          <w:rFonts w:ascii="Book Antiqua" w:hAnsi="Book Antiqua"/>
          <w:i/>
          <w:iCs/>
        </w:rPr>
        <w:t>Eur</w:t>
      </w:r>
      <w:proofErr w:type="spellEnd"/>
      <w:r w:rsidRPr="00AA2864">
        <w:rPr>
          <w:rFonts w:ascii="Book Antiqua" w:hAnsi="Book Antiqua"/>
          <w:i/>
          <w:iCs/>
        </w:rPr>
        <w:t xml:space="preserve"> J </w:t>
      </w:r>
      <w:proofErr w:type="spellStart"/>
      <w:r w:rsidRPr="00AA2864">
        <w:rPr>
          <w:rFonts w:ascii="Book Antiqua" w:hAnsi="Book Antiqua"/>
          <w:i/>
          <w:iCs/>
        </w:rPr>
        <w:t>Epidemiol</w:t>
      </w:r>
      <w:proofErr w:type="spellEnd"/>
      <w:r w:rsidRPr="00AA2864">
        <w:rPr>
          <w:rFonts w:ascii="Book Antiqua" w:hAnsi="Book Antiqua"/>
        </w:rPr>
        <w:t xml:space="preserve"> 2019; </w:t>
      </w:r>
      <w:r w:rsidRPr="00AA2864">
        <w:rPr>
          <w:rFonts w:ascii="Book Antiqua" w:hAnsi="Book Antiqua"/>
          <w:b/>
          <w:bCs/>
        </w:rPr>
        <w:t>34</w:t>
      </w:r>
      <w:r w:rsidRPr="00AA2864">
        <w:rPr>
          <w:rFonts w:ascii="Book Antiqua" w:hAnsi="Book Antiqua"/>
        </w:rPr>
        <w:t>: 337</w:t>
      </w:r>
      <w:r w:rsidR="00621936">
        <w:rPr>
          <w:rFonts w:ascii="Book Antiqua" w:hAnsi="Book Antiqua"/>
        </w:rPr>
        <w:t>-</w:t>
      </w:r>
      <w:r w:rsidRPr="00AA2864">
        <w:rPr>
          <w:rFonts w:ascii="Book Antiqua" w:hAnsi="Book Antiqua"/>
        </w:rPr>
        <w:t>349 [PMID: 30826941 DOI: 10.1007/s10654</w:t>
      </w:r>
      <w:r w:rsidR="00621936">
        <w:rPr>
          <w:rFonts w:ascii="Book Antiqua" w:hAnsi="Book Antiqua"/>
        </w:rPr>
        <w:t>-</w:t>
      </w:r>
      <w:r w:rsidRPr="00AA2864">
        <w:rPr>
          <w:rFonts w:ascii="Book Antiqua" w:hAnsi="Book Antiqua"/>
        </w:rPr>
        <w:t>019</w:t>
      </w:r>
      <w:r w:rsidR="00621936">
        <w:rPr>
          <w:rFonts w:ascii="Book Antiqua" w:hAnsi="Book Antiqua"/>
        </w:rPr>
        <w:t>-</w:t>
      </w:r>
      <w:r w:rsidRPr="00AA2864">
        <w:rPr>
          <w:rFonts w:ascii="Book Antiqua" w:hAnsi="Book Antiqua"/>
        </w:rPr>
        <w:t>00504</w:t>
      </w:r>
      <w:r w:rsidR="00621936">
        <w:rPr>
          <w:rFonts w:ascii="Book Antiqua" w:hAnsi="Book Antiqua"/>
        </w:rPr>
        <w:t>-</w:t>
      </w:r>
      <w:r w:rsidRPr="00AA2864">
        <w:rPr>
          <w:rFonts w:ascii="Book Antiqua" w:hAnsi="Book Antiqua"/>
        </w:rPr>
        <w:t>7]</w:t>
      </w:r>
    </w:p>
    <w:p w14:paraId="64456B4C" w14:textId="22C3EC83"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26 </w:t>
      </w:r>
      <w:proofErr w:type="spellStart"/>
      <w:r w:rsidRPr="00AA2864">
        <w:rPr>
          <w:rFonts w:ascii="Book Antiqua" w:hAnsi="Book Antiqua"/>
          <w:b/>
          <w:bCs/>
        </w:rPr>
        <w:t>Bhaskar</w:t>
      </w:r>
      <w:proofErr w:type="spellEnd"/>
      <w:r w:rsidRPr="00AA2864">
        <w:rPr>
          <w:rFonts w:ascii="Book Antiqua" w:hAnsi="Book Antiqua"/>
          <w:b/>
          <w:bCs/>
        </w:rPr>
        <w:t xml:space="preserve"> S</w:t>
      </w:r>
      <w:r w:rsidRPr="00AA2864">
        <w:rPr>
          <w:rFonts w:ascii="Book Antiqua" w:hAnsi="Book Antiqua"/>
        </w:rPr>
        <w:t xml:space="preserve">, Sinha A, </w:t>
      </w:r>
      <w:proofErr w:type="spellStart"/>
      <w:r w:rsidRPr="00AA2864">
        <w:rPr>
          <w:rFonts w:ascii="Book Antiqua" w:hAnsi="Book Antiqua"/>
        </w:rPr>
        <w:t>Banach</w:t>
      </w:r>
      <w:proofErr w:type="spellEnd"/>
      <w:r w:rsidRPr="00AA2864">
        <w:rPr>
          <w:rFonts w:ascii="Book Antiqua" w:hAnsi="Book Antiqua"/>
        </w:rPr>
        <w:t xml:space="preserve"> M, </w:t>
      </w:r>
      <w:proofErr w:type="spellStart"/>
      <w:r w:rsidRPr="00AA2864">
        <w:rPr>
          <w:rFonts w:ascii="Book Antiqua" w:hAnsi="Book Antiqua"/>
        </w:rPr>
        <w:t>Mittoo</w:t>
      </w:r>
      <w:proofErr w:type="spellEnd"/>
      <w:r w:rsidRPr="00AA2864">
        <w:rPr>
          <w:rFonts w:ascii="Book Antiqua" w:hAnsi="Book Antiqua"/>
        </w:rPr>
        <w:t xml:space="preserve"> S, </w:t>
      </w:r>
      <w:proofErr w:type="spellStart"/>
      <w:r w:rsidRPr="00AA2864">
        <w:rPr>
          <w:rFonts w:ascii="Book Antiqua" w:hAnsi="Book Antiqua"/>
        </w:rPr>
        <w:t>Weissert</w:t>
      </w:r>
      <w:proofErr w:type="spellEnd"/>
      <w:r w:rsidRPr="00AA2864">
        <w:rPr>
          <w:rFonts w:ascii="Book Antiqua" w:hAnsi="Book Antiqua"/>
        </w:rPr>
        <w:t xml:space="preserve"> R, </w:t>
      </w:r>
      <w:proofErr w:type="spellStart"/>
      <w:r w:rsidRPr="00AA2864">
        <w:rPr>
          <w:rFonts w:ascii="Book Antiqua" w:hAnsi="Book Antiqua"/>
        </w:rPr>
        <w:t>Kass</w:t>
      </w:r>
      <w:proofErr w:type="spellEnd"/>
      <w:r w:rsidRPr="00AA2864">
        <w:rPr>
          <w:rFonts w:ascii="Book Antiqua" w:hAnsi="Book Antiqua"/>
        </w:rPr>
        <w:t xml:space="preserve"> JS, </w:t>
      </w:r>
      <w:proofErr w:type="spellStart"/>
      <w:r w:rsidRPr="00AA2864">
        <w:rPr>
          <w:rFonts w:ascii="Book Antiqua" w:hAnsi="Book Antiqua"/>
        </w:rPr>
        <w:t>Rajagopal</w:t>
      </w:r>
      <w:proofErr w:type="spellEnd"/>
      <w:r w:rsidRPr="00AA2864">
        <w:rPr>
          <w:rFonts w:ascii="Book Antiqua" w:hAnsi="Book Antiqua"/>
        </w:rPr>
        <w:t xml:space="preserve"> S, </w:t>
      </w:r>
      <w:proofErr w:type="spellStart"/>
      <w:r w:rsidRPr="00AA2864">
        <w:rPr>
          <w:rFonts w:ascii="Book Antiqua" w:hAnsi="Book Antiqua"/>
        </w:rPr>
        <w:t>Pai</w:t>
      </w:r>
      <w:proofErr w:type="spellEnd"/>
      <w:r w:rsidRPr="00AA2864">
        <w:rPr>
          <w:rFonts w:ascii="Book Antiqua" w:hAnsi="Book Antiqua"/>
        </w:rPr>
        <w:t xml:space="preserve"> AR, </w:t>
      </w:r>
      <w:proofErr w:type="spellStart"/>
      <w:r w:rsidRPr="00AA2864">
        <w:rPr>
          <w:rFonts w:ascii="Book Antiqua" w:hAnsi="Book Antiqua"/>
        </w:rPr>
        <w:t>Kutty</w:t>
      </w:r>
      <w:proofErr w:type="spellEnd"/>
      <w:r w:rsidRPr="00AA2864">
        <w:rPr>
          <w:rFonts w:ascii="Book Antiqua" w:hAnsi="Book Antiqua"/>
        </w:rPr>
        <w:t xml:space="preserve"> S. Cytokine Storm in COVID</w:t>
      </w:r>
      <w:r w:rsidR="00621936">
        <w:rPr>
          <w:rFonts w:ascii="Book Antiqua" w:hAnsi="Book Antiqua"/>
        </w:rPr>
        <w:t>-</w:t>
      </w:r>
      <w:r w:rsidRPr="00AA2864">
        <w:rPr>
          <w:rFonts w:ascii="Book Antiqua" w:hAnsi="Book Antiqua"/>
        </w:rPr>
        <w:t>19</w:t>
      </w:r>
      <w:r w:rsidR="00621936">
        <w:rPr>
          <w:rFonts w:ascii="Book Antiqua" w:hAnsi="Book Antiqua"/>
        </w:rPr>
        <w:t>-</w:t>
      </w:r>
      <w:r w:rsidRPr="00AA2864">
        <w:rPr>
          <w:rFonts w:ascii="Book Antiqua" w:hAnsi="Book Antiqua"/>
        </w:rPr>
        <w:t xml:space="preserve">Immunopathological Mechanisms, Clinical Considerations, and Therapeutic Approaches: The REPROGRAM Consortium Position Paper. </w:t>
      </w:r>
      <w:r w:rsidRPr="00AA2864">
        <w:rPr>
          <w:rFonts w:ascii="Book Antiqua" w:hAnsi="Book Antiqua"/>
          <w:i/>
          <w:iCs/>
        </w:rPr>
        <w:t xml:space="preserve">Front </w:t>
      </w:r>
      <w:proofErr w:type="spellStart"/>
      <w:r w:rsidRPr="00AA2864">
        <w:rPr>
          <w:rFonts w:ascii="Book Antiqua" w:hAnsi="Book Antiqua"/>
          <w:i/>
          <w:iCs/>
        </w:rPr>
        <w:t>Immunol</w:t>
      </w:r>
      <w:proofErr w:type="spellEnd"/>
      <w:r w:rsidRPr="00AA2864">
        <w:rPr>
          <w:rFonts w:ascii="Book Antiqua" w:hAnsi="Book Antiqua"/>
        </w:rPr>
        <w:t xml:space="preserve"> 2020; </w:t>
      </w:r>
      <w:r w:rsidRPr="00AA2864">
        <w:rPr>
          <w:rFonts w:ascii="Book Antiqua" w:hAnsi="Book Antiqua"/>
          <w:b/>
          <w:bCs/>
        </w:rPr>
        <w:t>11</w:t>
      </w:r>
      <w:r w:rsidRPr="00AA2864">
        <w:rPr>
          <w:rFonts w:ascii="Book Antiqua" w:hAnsi="Book Antiqua"/>
        </w:rPr>
        <w:t>: 1648 [PMID: 32754159 DOI: 10.3389/fimmu.2020.01648]</w:t>
      </w:r>
    </w:p>
    <w:p w14:paraId="56321C86" w14:textId="55B295C2"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27 </w:t>
      </w:r>
      <w:proofErr w:type="spellStart"/>
      <w:r w:rsidRPr="00AA2864">
        <w:rPr>
          <w:rFonts w:ascii="Book Antiqua" w:hAnsi="Book Antiqua"/>
          <w:b/>
          <w:bCs/>
        </w:rPr>
        <w:t>Varga</w:t>
      </w:r>
      <w:proofErr w:type="spellEnd"/>
      <w:r w:rsidRPr="00AA2864">
        <w:rPr>
          <w:rFonts w:ascii="Book Antiqua" w:hAnsi="Book Antiqua"/>
          <w:b/>
          <w:bCs/>
        </w:rPr>
        <w:t xml:space="preserve"> Z</w:t>
      </w:r>
      <w:r w:rsidRPr="00AA2864">
        <w:rPr>
          <w:rFonts w:ascii="Book Antiqua" w:hAnsi="Book Antiqua"/>
        </w:rPr>
        <w:t xml:space="preserve">, </w:t>
      </w:r>
      <w:proofErr w:type="spellStart"/>
      <w:r w:rsidRPr="00AA2864">
        <w:rPr>
          <w:rFonts w:ascii="Book Antiqua" w:hAnsi="Book Antiqua"/>
        </w:rPr>
        <w:t>Flammer</w:t>
      </w:r>
      <w:proofErr w:type="spellEnd"/>
      <w:r w:rsidRPr="00AA2864">
        <w:rPr>
          <w:rFonts w:ascii="Book Antiqua" w:hAnsi="Book Antiqua"/>
        </w:rPr>
        <w:t xml:space="preserve"> AJ, </w:t>
      </w:r>
      <w:proofErr w:type="spellStart"/>
      <w:r w:rsidRPr="00AA2864">
        <w:rPr>
          <w:rFonts w:ascii="Book Antiqua" w:hAnsi="Book Antiqua"/>
        </w:rPr>
        <w:t>Steiger</w:t>
      </w:r>
      <w:proofErr w:type="spellEnd"/>
      <w:r w:rsidRPr="00AA2864">
        <w:rPr>
          <w:rFonts w:ascii="Book Antiqua" w:hAnsi="Book Antiqua"/>
        </w:rPr>
        <w:t xml:space="preserve"> P, </w:t>
      </w:r>
      <w:proofErr w:type="spellStart"/>
      <w:r w:rsidRPr="00AA2864">
        <w:rPr>
          <w:rFonts w:ascii="Book Antiqua" w:hAnsi="Book Antiqua"/>
        </w:rPr>
        <w:t>Haberecker</w:t>
      </w:r>
      <w:proofErr w:type="spellEnd"/>
      <w:r w:rsidRPr="00AA2864">
        <w:rPr>
          <w:rFonts w:ascii="Book Antiqua" w:hAnsi="Book Antiqua"/>
        </w:rPr>
        <w:t xml:space="preserve"> M, </w:t>
      </w:r>
      <w:proofErr w:type="spellStart"/>
      <w:r w:rsidRPr="00AA2864">
        <w:rPr>
          <w:rFonts w:ascii="Book Antiqua" w:hAnsi="Book Antiqua"/>
        </w:rPr>
        <w:t>Andermatt</w:t>
      </w:r>
      <w:proofErr w:type="spellEnd"/>
      <w:r w:rsidRPr="00AA2864">
        <w:rPr>
          <w:rFonts w:ascii="Book Antiqua" w:hAnsi="Book Antiqua"/>
        </w:rPr>
        <w:t xml:space="preserve"> R, </w:t>
      </w:r>
      <w:proofErr w:type="spellStart"/>
      <w:r w:rsidRPr="00AA2864">
        <w:rPr>
          <w:rFonts w:ascii="Book Antiqua" w:hAnsi="Book Antiqua"/>
        </w:rPr>
        <w:t>Zinkernagel</w:t>
      </w:r>
      <w:proofErr w:type="spellEnd"/>
      <w:r w:rsidRPr="00AA2864">
        <w:rPr>
          <w:rFonts w:ascii="Book Antiqua" w:hAnsi="Book Antiqua"/>
        </w:rPr>
        <w:t xml:space="preserve"> AS, </w:t>
      </w:r>
      <w:proofErr w:type="spellStart"/>
      <w:r w:rsidRPr="00AA2864">
        <w:rPr>
          <w:rFonts w:ascii="Book Antiqua" w:hAnsi="Book Antiqua"/>
        </w:rPr>
        <w:t>Mehra</w:t>
      </w:r>
      <w:proofErr w:type="spellEnd"/>
      <w:r w:rsidRPr="00AA2864">
        <w:rPr>
          <w:rFonts w:ascii="Book Antiqua" w:hAnsi="Book Antiqua"/>
        </w:rPr>
        <w:t xml:space="preserve"> MR, </w:t>
      </w:r>
      <w:proofErr w:type="spellStart"/>
      <w:r w:rsidRPr="00AA2864">
        <w:rPr>
          <w:rFonts w:ascii="Book Antiqua" w:hAnsi="Book Antiqua"/>
        </w:rPr>
        <w:t>Schuepbach</w:t>
      </w:r>
      <w:proofErr w:type="spellEnd"/>
      <w:r w:rsidRPr="00AA2864">
        <w:rPr>
          <w:rFonts w:ascii="Book Antiqua" w:hAnsi="Book Antiqua"/>
        </w:rPr>
        <w:t xml:space="preserve"> RA, </w:t>
      </w:r>
      <w:proofErr w:type="spellStart"/>
      <w:r w:rsidRPr="00AA2864">
        <w:rPr>
          <w:rFonts w:ascii="Book Antiqua" w:hAnsi="Book Antiqua"/>
        </w:rPr>
        <w:t>Ruschitzka</w:t>
      </w:r>
      <w:proofErr w:type="spellEnd"/>
      <w:r w:rsidRPr="00AA2864">
        <w:rPr>
          <w:rFonts w:ascii="Book Antiqua" w:hAnsi="Book Antiqua"/>
        </w:rPr>
        <w:t xml:space="preserve"> F, </w:t>
      </w:r>
      <w:proofErr w:type="spellStart"/>
      <w:r w:rsidRPr="00AA2864">
        <w:rPr>
          <w:rFonts w:ascii="Book Antiqua" w:hAnsi="Book Antiqua"/>
        </w:rPr>
        <w:t>Moch</w:t>
      </w:r>
      <w:proofErr w:type="spellEnd"/>
      <w:r w:rsidRPr="00AA2864">
        <w:rPr>
          <w:rFonts w:ascii="Book Antiqua" w:hAnsi="Book Antiqua"/>
        </w:rPr>
        <w:t xml:space="preserve"> H. Endothelial cell infection and </w:t>
      </w:r>
      <w:proofErr w:type="spellStart"/>
      <w:r w:rsidRPr="00AA2864">
        <w:rPr>
          <w:rFonts w:ascii="Book Antiqua" w:hAnsi="Book Antiqua"/>
        </w:rPr>
        <w:t>endotheliitis</w:t>
      </w:r>
      <w:proofErr w:type="spellEnd"/>
      <w:r w:rsidRPr="00AA2864">
        <w:rPr>
          <w:rFonts w:ascii="Book Antiqua" w:hAnsi="Book Antiqua"/>
        </w:rPr>
        <w:t xml:space="preserve"> in COVID</w:t>
      </w:r>
      <w:r w:rsidR="00621936">
        <w:rPr>
          <w:rFonts w:ascii="Book Antiqua" w:hAnsi="Book Antiqua"/>
        </w:rPr>
        <w:t>-</w:t>
      </w:r>
      <w:r w:rsidRPr="00AA2864">
        <w:rPr>
          <w:rFonts w:ascii="Book Antiqua" w:hAnsi="Book Antiqua"/>
        </w:rPr>
        <w:t xml:space="preserve">19. </w:t>
      </w:r>
      <w:r w:rsidRPr="00AA2864">
        <w:rPr>
          <w:rFonts w:ascii="Book Antiqua" w:hAnsi="Book Antiqua"/>
          <w:i/>
          <w:iCs/>
        </w:rPr>
        <w:t>Lancet</w:t>
      </w:r>
      <w:r w:rsidRPr="00AA2864">
        <w:rPr>
          <w:rFonts w:ascii="Book Antiqua" w:hAnsi="Book Antiqua"/>
        </w:rPr>
        <w:t xml:space="preserve"> 2020; </w:t>
      </w:r>
      <w:r w:rsidRPr="00AA2864">
        <w:rPr>
          <w:rFonts w:ascii="Book Antiqua" w:hAnsi="Book Antiqua"/>
          <w:b/>
          <w:bCs/>
        </w:rPr>
        <w:t>395</w:t>
      </w:r>
      <w:r w:rsidRPr="00AA2864">
        <w:rPr>
          <w:rFonts w:ascii="Book Antiqua" w:hAnsi="Book Antiqua"/>
        </w:rPr>
        <w:t>: 1417</w:t>
      </w:r>
      <w:r w:rsidR="00621936">
        <w:rPr>
          <w:rFonts w:ascii="Book Antiqua" w:hAnsi="Book Antiqua"/>
        </w:rPr>
        <w:t>-</w:t>
      </w:r>
      <w:r w:rsidRPr="00AA2864">
        <w:rPr>
          <w:rFonts w:ascii="Book Antiqua" w:hAnsi="Book Antiqua"/>
        </w:rPr>
        <w:t>1418 [PMID: 32325026 DOI: 10.1016/S0140</w:t>
      </w:r>
      <w:r w:rsidR="00621936">
        <w:rPr>
          <w:rFonts w:ascii="Book Antiqua" w:hAnsi="Book Antiqua"/>
        </w:rPr>
        <w:t>-</w:t>
      </w:r>
      <w:r w:rsidRPr="00AA2864">
        <w:rPr>
          <w:rFonts w:ascii="Book Antiqua" w:hAnsi="Book Antiqua"/>
        </w:rPr>
        <w:t>6736(20)30937</w:t>
      </w:r>
      <w:r w:rsidR="00621936">
        <w:rPr>
          <w:rFonts w:ascii="Book Antiqua" w:hAnsi="Book Antiqua"/>
        </w:rPr>
        <w:t>-</w:t>
      </w:r>
      <w:r w:rsidRPr="00AA2864">
        <w:rPr>
          <w:rFonts w:ascii="Book Antiqua" w:hAnsi="Book Antiqua"/>
        </w:rPr>
        <w:t>5]</w:t>
      </w:r>
    </w:p>
    <w:p w14:paraId="5B7D1952" w14:textId="25E115A2"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28 </w:t>
      </w:r>
      <w:r w:rsidRPr="00AA2864">
        <w:rPr>
          <w:rFonts w:ascii="Book Antiqua" w:hAnsi="Book Antiqua"/>
          <w:b/>
          <w:bCs/>
        </w:rPr>
        <w:t>Ackermann M</w:t>
      </w:r>
      <w:r w:rsidRPr="00AA2864">
        <w:rPr>
          <w:rFonts w:ascii="Book Antiqua" w:hAnsi="Book Antiqua"/>
        </w:rPr>
        <w:t xml:space="preserve">, </w:t>
      </w:r>
      <w:proofErr w:type="spellStart"/>
      <w:r w:rsidRPr="00AA2864">
        <w:rPr>
          <w:rFonts w:ascii="Book Antiqua" w:hAnsi="Book Antiqua"/>
        </w:rPr>
        <w:t>Verleden</w:t>
      </w:r>
      <w:proofErr w:type="spellEnd"/>
      <w:r w:rsidRPr="00AA2864">
        <w:rPr>
          <w:rFonts w:ascii="Book Antiqua" w:hAnsi="Book Antiqua"/>
        </w:rPr>
        <w:t xml:space="preserve"> SE, </w:t>
      </w:r>
      <w:proofErr w:type="spellStart"/>
      <w:r w:rsidRPr="00AA2864">
        <w:rPr>
          <w:rFonts w:ascii="Book Antiqua" w:hAnsi="Book Antiqua"/>
        </w:rPr>
        <w:t>Kuehnel</w:t>
      </w:r>
      <w:proofErr w:type="spellEnd"/>
      <w:r w:rsidRPr="00AA2864">
        <w:rPr>
          <w:rFonts w:ascii="Book Antiqua" w:hAnsi="Book Antiqua"/>
        </w:rPr>
        <w:t xml:space="preserve"> M, </w:t>
      </w:r>
      <w:proofErr w:type="spellStart"/>
      <w:r w:rsidRPr="00AA2864">
        <w:rPr>
          <w:rFonts w:ascii="Book Antiqua" w:hAnsi="Book Antiqua"/>
        </w:rPr>
        <w:t>Haverich</w:t>
      </w:r>
      <w:proofErr w:type="spellEnd"/>
      <w:r w:rsidRPr="00AA2864">
        <w:rPr>
          <w:rFonts w:ascii="Book Antiqua" w:hAnsi="Book Antiqua"/>
        </w:rPr>
        <w:t xml:space="preserve"> A, </w:t>
      </w:r>
      <w:proofErr w:type="spellStart"/>
      <w:r w:rsidRPr="00AA2864">
        <w:rPr>
          <w:rFonts w:ascii="Book Antiqua" w:hAnsi="Book Antiqua"/>
        </w:rPr>
        <w:t>Welte</w:t>
      </w:r>
      <w:proofErr w:type="spellEnd"/>
      <w:r w:rsidRPr="00AA2864">
        <w:rPr>
          <w:rFonts w:ascii="Book Antiqua" w:hAnsi="Book Antiqua"/>
        </w:rPr>
        <w:t xml:space="preserve"> T, </w:t>
      </w:r>
      <w:proofErr w:type="spellStart"/>
      <w:r w:rsidRPr="00AA2864">
        <w:rPr>
          <w:rFonts w:ascii="Book Antiqua" w:hAnsi="Book Antiqua"/>
        </w:rPr>
        <w:t>Laenger</w:t>
      </w:r>
      <w:proofErr w:type="spellEnd"/>
      <w:r w:rsidRPr="00AA2864">
        <w:rPr>
          <w:rFonts w:ascii="Book Antiqua" w:hAnsi="Book Antiqua"/>
        </w:rPr>
        <w:t xml:space="preserve"> F, </w:t>
      </w:r>
      <w:proofErr w:type="spellStart"/>
      <w:r w:rsidRPr="00AA2864">
        <w:rPr>
          <w:rFonts w:ascii="Book Antiqua" w:hAnsi="Book Antiqua"/>
        </w:rPr>
        <w:t>Vanstapel</w:t>
      </w:r>
      <w:proofErr w:type="spellEnd"/>
      <w:r w:rsidRPr="00AA2864">
        <w:rPr>
          <w:rFonts w:ascii="Book Antiqua" w:hAnsi="Book Antiqua"/>
        </w:rPr>
        <w:t xml:space="preserve"> A, </w:t>
      </w:r>
      <w:proofErr w:type="spellStart"/>
      <w:r w:rsidRPr="00AA2864">
        <w:rPr>
          <w:rFonts w:ascii="Book Antiqua" w:hAnsi="Book Antiqua"/>
        </w:rPr>
        <w:t>Werlein</w:t>
      </w:r>
      <w:proofErr w:type="spellEnd"/>
      <w:r w:rsidRPr="00AA2864">
        <w:rPr>
          <w:rFonts w:ascii="Book Antiqua" w:hAnsi="Book Antiqua"/>
        </w:rPr>
        <w:t xml:space="preserve"> C, Stark H, </w:t>
      </w:r>
      <w:proofErr w:type="spellStart"/>
      <w:r w:rsidRPr="00AA2864">
        <w:rPr>
          <w:rFonts w:ascii="Book Antiqua" w:hAnsi="Book Antiqua"/>
        </w:rPr>
        <w:t>Tzankov</w:t>
      </w:r>
      <w:proofErr w:type="spellEnd"/>
      <w:r w:rsidRPr="00AA2864">
        <w:rPr>
          <w:rFonts w:ascii="Book Antiqua" w:hAnsi="Book Antiqua"/>
        </w:rPr>
        <w:t xml:space="preserve"> A, Li WW, Li VW, </w:t>
      </w:r>
      <w:proofErr w:type="spellStart"/>
      <w:r w:rsidRPr="00AA2864">
        <w:rPr>
          <w:rFonts w:ascii="Book Antiqua" w:hAnsi="Book Antiqua"/>
        </w:rPr>
        <w:t>Mentzer</w:t>
      </w:r>
      <w:proofErr w:type="spellEnd"/>
      <w:r w:rsidRPr="00AA2864">
        <w:rPr>
          <w:rFonts w:ascii="Book Antiqua" w:hAnsi="Book Antiqua"/>
        </w:rPr>
        <w:t xml:space="preserve"> SJ, </w:t>
      </w:r>
      <w:proofErr w:type="spellStart"/>
      <w:r w:rsidRPr="00AA2864">
        <w:rPr>
          <w:rFonts w:ascii="Book Antiqua" w:hAnsi="Book Antiqua"/>
        </w:rPr>
        <w:t>Jonigk</w:t>
      </w:r>
      <w:proofErr w:type="spellEnd"/>
      <w:r w:rsidRPr="00AA2864">
        <w:rPr>
          <w:rFonts w:ascii="Book Antiqua" w:hAnsi="Book Antiqua"/>
        </w:rPr>
        <w:t xml:space="preserve"> D. Pulmonary Vascular </w:t>
      </w:r>
      <w:proofErr w:type="spellStart"/>
      <w:r w:rsidRPr="00AA2864">
        <w:rPr>
          <w:rFonts w:ascii="Book Antiqua" w:hAnsi="Book Antiqua"/>
        </w:rPr>
        <w:t>Endothelialitis</w:t>
      </w:r>
      <w:proofErr w:type="spellEnd"/>
      <w:r w:rsidRPr="00AA2864">
        <w:rPr>
          <w:rFonts w:ascii="Book Antiqua" w:hAnsi="Book Antiqua"/>
        </w:rPr>
        <w:t>, Thrombosis, and Angiogenesis in Covid</w:t>
      </w:r>
      <w:r w:rsidR="00621936">
        <w:rPr>
          <w:rFonts w:ascii="Book Antiqua" w:hAnsi="Book Antiqua"/>
        </w:rPr>
        <w:t>-</w:t>
      </w:r>
      <w:r w:rsidRPr="00AA2864">
        <w:rPr>
          <w:rFonts w:ascii="Book Antiqua" w:hAnsi="Book Antiqua"/>
        </w:rPr>
        <w:t xml:space="preserve">19.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2020; </w:t>
      </w:r>
      <w:r w:rsidRPr="00AA2864">
        <w:rPr>
          <w:rFonts w:ascii="Book Antiqua" w:hAnsi="Book Antiqua"/>
          <w:b/>
          <w:bCs/>
        </w:rPr>
        <w:t>383</w:t>
      </w:r>
      <w:r w:rsidRPr="00AA2864">
        <w:rPr>
          <w:rFonts w:ascii="Book Antiqua" w:hAnsi="Book Antiqua"/>
        </w:rPr>
        <w:t>: 120</w:t>
      </w:r>
      <w:r w:rsidR="00621936">
        <w:rPr>
          <w:rFonts w:ascii="Book Antiqua" w:hAnsi="Book Antiqua"/>
        </w:rPr>
        <w:t>-</w:t>
      </w:r>
      <w:r w:rsidRPr="00AA2864">
        <w:rPr>
          <w:rFonts w:ascii="Book Antiqua" w:hAnsi="Book Antiqua"/>
        </w:rPr>
        <w:t>128 [PMID: 32437596 DOI: 10.1056/NEJMoa2015432]</w:t>
      </w:r>
    </w:p>
    <w:p w14:paraId="6941340E" w14:textId="0C76B951"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29 </w:t>
      </w:r>
      <w:proofErr w:type="spellStart"/>
      <w:r w:rsidRPr="00AA2864">
        <w:rPr>
          <w:rFonts w:ascii="Book Antiqua" w:hAnsi="Book Antiqua"/>
          <w:b/>
          <w:bCs/>
        </w:rPr>
        <w:t>Bova</w:t>
      </w:r>
      <w:proofErr w:type="spellEnd"/>
      <w:r w:rsidRPr="00AA2864">
        <w:rPr>
          <w:rFonts w:ascii="Book Antiqua" w:hAnsi="Book Antiqua"/>
          <w:b/>
          <w:bCs/>
        </w:rPr>
        <w:t xml:space="preserve"> IY</w:t>
      </w:r>
      <w:r w:rsidRPr="00AA2864">
        <w:rPr>
          <w:rFonts w:ascii="Book Antiqua" w:hAnsi="Book Antiqua"/>
        </w:rPr>
        <w:t xml:space="preserve">, Bornstein NM, </w:t>
      </w:r>
      <w:proofErr w:type="spellStart"/>
      <w:r w:rsidRPr="00AA2864">
        <w:rPr>
          <w:rFonts w:ascii="Book Antiqua" w:hAnsi="Book Antiqua"/>
        </w:rPr>
        <w:t>Korczyn</w:t>
      </w:r>
      <w:proofErr w:type="spellEnd"/>
      <w:r w:rsidRPr="00AA2864">
        <w:rPr>
          <w:rFonts w:ascii="Book Antiqua" w:hAnsi="Book Antiqua"/>
        </w:rPr>
        <w:t xml:space="preserve"> AD. </w:t>
      </w:r>
      <w:proofErr w:type="gramStart"/>
      <w:r w:rsidRPr="00AA2864">
        <w:rPr>
          <w:rFonts w:ascii="Book Antiqua" w:hAnsi="Book Antiqua"/>
        </w:rPr>
        <w:t>Acute infection as a risk factor for ischemic stroke.</w:t>
      </w:r>
      <w:proofErr w:type="gramEnd"/>
      <w:r w:rsidRPr="00AA2864">
        <w:rPr>
          <w:rFonts w:ascii="Book Antiqua" w:hAnsi="Book Antiqua"/>
        </w:rPr>
        <w:t xml:space="preserve"> </w:t>
      </w:r>
      <w:r w:rsidRPr="00AA2864">
        <w:rPr>
          <w:rFonts w:ascii="Book Antiqua" w:hAnsi="Book Antiqua"/>
          <w:i/>
          <w:iCs/>
        </w:rPr>
        <w:t>Stroke</w:t>
      </w:r>
      <w:r w:rsidRPr="00AA2864">
        <w:rPr>
          <w:rFonts w:ascii="Book Antiqua" w:hAnsi="Book Antiqua"/>
        </w:rPr>
        <w:t xml:space="preserve"> 1996; </w:t>
      </w:r>
      <w:r w:rsidRPr="00AA2864">
        <w:rPr>
          <w:rFonts w:ascii="Book Antiqua" w:hAnsi="Book Antiqua"/>
          <w:b/>
          <w:bCs/>
        </w:rPr>
        <w:t>27</w:t>
      </w:r>
      <w:r w:rsidRPr="00AA2864">
        <w:rPr>
          <w:rFonts w:ascii="Book Antiqua" w:hAnsi="Book Antiqua"/>
        </w:rPr>
        <w:t>: 2204</w:t>
      </w:r>
      <w:r w:rsidR="00621936">
        <w:rPr>
          <w:rFonts w:ascii="Book Antiqua" w:hAnsi="Book Antiqua"/>
        </w:rPr>
        <w:t>-</w:t>
      </w:r>
      <w:r w:rsidRPr="00AA2864">
        <w:rPr>
          <w:rFonts w:ascii="Book Antiqua" w:hAnsi="Book Antiqua"/>
        </w:rPr>
        <w:t>2206 [PMID: 8969781 DOI: 10.1161/01.str.27.12.2204]</w:t>
      </w:r>
    </w:p>
    <w:p w14:paraId="0576F20E" w14:textId="1AC54315"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30 </w:t>
      </w:r>
      <w:proofErr w:type="gramStart"/>
      <w:r w:rsidRPr="00AA2864">
        <w:rPr>
          <w:rFonts w:ascii="Book Antiqua" w:hAnsi="Book Antiqua"/>
          <w:b/>
          <w:bCs/>
        </w:rPr>
        <w:t>Cowan</w:t>
      </w:r>
      <w:proofErr w:type="gramEnd"/>
      <w:r w:rsidRPr="00AA2864">
        <w:rPr>
          <w:rFonts w:ascii="Book Antiqua" w:hAnsi="Book Antiqua"/>
          <w:b/>
          <w:bCs/>
        </w:rPr>
        <w:t xml:space="preserve"> LT</w:t>
      </w:r>
      <w:r w:rsidRPr="00AA2864">
        <w:rPr>
          <w:rFonts w:ascii="Book Antiqua" w:hAnsi="Book Antiqua"/>
        </w:rPr>
        <w:t xml:space="preserve">, Alonso A, </w:t>
      </w:r>
      <w:proofErr w:type="spellStart"/>
      <w:r w:rsidRPr="00AA2864">
        <w:rPr>
          <w:rFonts w:ascii="Book Antiqua" w:hAnsi="Book Antiqua"/>
        </w:rPr>
        <w:t>Pankow</w:t>
      </w:r>
      <w:proofErr w:type="spellEnd"/>
      <w:r w:rsidRPr="00AA2864">
        <w:rPr>
          <w:rFonts w:ascii="Book Antiqua" w:hAnsi="Book Antiqua"/>
        </w:rPr>
        <w:t xml:space="preserve"> JS, Folsom AR, Rosamond WD, Gottesman RF, </w:t>
      </w:r>
      <w:proofErr w:type="spellStart"/>
      <w:r w:rsidRPr="00AA2864">
        <w:rPr>
          <w:rFonts w:ascii="Book Antiqua" w:hAnsi="Book Antiqua"/>
        </w:rPr>
        <w:t>Lakshminarayan</w:t>
      </w:r>
      <w:proofErr w:type="spellEnd"/>
      <w:r w:rsidRPr="00AA2864">
        <w:rPr>
          <w:rFonts w:ascii="Book Antiqua" w:hAnsi="Book Antiqua"/>
        </w:rPr>
        <w:t xml:space="preserve"> K. Hospitalized Infection as a Trigger for Acute Ischemic Stroke: The Atherosclerosis Risk in Communities Study. </w:t>
      </w:r>
      <w:r w:rsidRPr="00AA2864">
        <w:rPr>
          <w:rFonts w:ascii="Book Antiqua" w:hAnsi="Book Antiqua"/>
          <w:i/>
          <w:iCs/>
        </w:rPr>
        <w:t>Stroke</w:t>
      </w:r>
      <w:r w:rsidRPr="00AA2864">
        <w:rPr>
          <w:rFonts w:ascii="Book Antiqua" w:hAnsi="Book Antiqua"/>
        </w:rPr>
        <w:t xml:space="preserve"> 2016; </w:t>
      </w:r>
      <w:r w:rsidRPr="00AA2864">
        <w:rPr>
          <w:rFonts w:ascii="Book Antiqua" w:hAnsi="Book Antiqua"/>
          <w:b/>
          <w:bCs/>
        </w:rPr>
        <w:t>47</w:t>
      </w:r>
      <w:r w:rsidRPr="00AA2864">
        <w:rPr>
          <w:rFonts w:ascii="Book Antiqua" w:hAnsi="Book Antiqua"/>
        </w:rPr>
        <w:t>: 1612</w:t>
      </w:r>
      <w:r w:rsidR="00621936">
        <w:rPr>
          <w:rFonts w:ascii="Book Antiqua" w:hAnsi="Book Antiqua"/>
        </w:rPr>
        <w:t>-</w:t>
      </w:r>
      <w:r w:rsidRPr="00AA2864">
        <w:rPr>
          <w:rFonts w:ascii="Book Antiqua" w:hAnsi="Book Antiqua"/>
        </w:rPr>
        <w:t>1617 [PMID: 27165961 DOI: 10.1161/STROKEAHA.116.012890]</w:t>
      </w:r>
    </w:p>
    <w:p w14:paraId="3F30A4F4" w14:textId="5FA3E088"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31 </w:t>
      </w:r>
      <w:r w:rsidRPr="00AA2864">
        <w:rPr>
          <w:rFonts w:ascii="Book Antiqua" w:hAnsi="Book Antiqua"/>
          <w:b/>
          <w:bCs/>
        </w:rPr>
        <w:t>Rothstein A</w:t>
      </w:r>
      <w:r w:rsidRPr="00AA2864">
        <w:rPr>
          <w:rFonts w:ascii="Book Antiqua" w:hAnsi="Book Antiqua"/>
        </w:rPr>
        <w:t xml:space="preserve">, </w:t>
      </w:r>
      <w:proofErr w:type="spellStart"/>
      <w:r w:rsidRPr="00AA2864">
        <w:rPr>
          <w:rFonts w:ascii="Book Antiqua" w:hAnsi="Book Antiqua"/>
        </w:rPr>
        <w:t>Oldridge</w:t>
      </w:r>
      <w:proofErr w:type="spellEnd"/>
      <w:r w:rsidRPr="00AA2864">
        <w:rPr>
          <w:rFonts w:ascii="Book Antiqua" w:hAnsi="Book Antiqua"/>
        </w:rPr>
        <w:t xml:space="preserve"> O, </w:t>
      </w:r>
      <w:proofErr w:type="spellStart"/>
      <w:r w:rsidRPr="00AA2864">
        <w:rPr>
          <w:rFonts w:ascii="Book Antiqua" w:hAnsi="Book Antiqua"/>
        </w:rPr>
        <w:t>Schwennesen</w:t>
      </w:r>
      <w:proofErr w:type="spellEnd"/>
      <w:r w:rsidRPr="00AA2864">
        <w:rPr>
          <w:rFonts w:ascii="Book Antiqua" w:hAnsi="Book Antiqua"/>
        </w:rPr>
        <w:t xml:space="preserve"> H, Do D, </w:t>
      </w:r>
      <w:proofErr w:type="spellStart"/>
      <w:r w:rsidRPr="00AA2864">
        <w:rPr>
          <w:rFonts w:ascii="Book Antiqua" w:hAnsi="Book Antiqua"/>
        </w:rPr>
        <w:t>Cucchiara</w:t>
      </w:r>
      <w:proofErr w:type="spellEnd"/>
      <w:r w:rsidRPr="00AA2864">
        <w:rPr>
          <w:rFonts w:ascii="Book Antiqua" w:hAnsi="Book Antiqua"/>
        </w:rPr>
        <w:t xml:space="preserve"> BL. Acute Cerebrovascular Events in Hospitalized COVID</w:t>
      </w:r>
      <w:r w:rsidR="00621936">
        <w:rPr>
          <w:rFonts w:ascii="Book Antiqua" w:hAnsi="Book Antiqua"/>
        </w:rPr>
        <w:t>-</w:t>
      </w:r>
      <w:r w:rsidRPr="00AA2864">
        <w:rPr>
          <w:rFonts w:ascii="Book Antiqua" w:hAnsi="Book Antiqua"/>
        </w:rPr>
        <w:t xml:space="preserve">19 Patients.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e219</w:t>
      </w:r>
      <w:r w:rsidR="00621936">
        <w:rPr>
          <w:rFonts w:ascii="Book Antiqua" w:hAnsi="Book Antiqua"/>
        </w:rPr>
        <w:t>-</w:t>
      </w:r>
      <w:r w:rsidRPr="00AA2864">
        <w:rPr>
          <w:rFonts w:ascii="Book Antiqua" w:hAnsi="Book Antiqua"/>
        </w:rPr>
        <w:t>e222 [PMID: 32684145 DOI: 10.1161/STROKEAHA.120.030995]</w:t>
      </w:r>
    </w:p>
    <w:p w14:paraId="48350260" w14:textId="1C036E62"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32 </w:t>
      </w:r>
      <w:proofErr w:type="spellStart"/>
      <w:r w:rsidRPr="00AA2864">
        <w:rPr>
          <w:rFonts w:ascii="Book Antiqua" w:hAnsi="Book Antiqua"/>
          <w:b/>
          <w:bCs/>
        </w:rPr>
        <w:t>Lyden</w:t>
      </w:r>
      <w:proofErr w:type="spellEnd"/>
      <w:r w:rsidRPr="00AA2864">
        <w:rPr>
          <w:rFonts w:ascii="Book Antiqua" w:hAnsi="Book Antiqua"/>
          <w:b/>
          <w:bCs/>
        </w:rPr>
        <w:t xml:space="preserve"> PD</w:t>
      </w:r>
      <w:r w:rsidRPr="00AA2864">
        <w:rPr>
          <w:rFonts w:ascii="Book Antiqua" w:hAnsi="Book Antiqua"/>
        </w:rPr>
        <w:t>. Stroke, Research and Science in the Time of COVID.</w:t>
      </w:r>
      <w:proofErr w:type="gramEnd"/>
      <w:r w:rsidRPr="00AA2864">
        <w:rPr>
          <w:rFonts w:ascii="Book Antiqua" w:hAnsi="Book Antiqua"/>
        </w:rPr>
        <w:t xml:space="preserve">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2613</w:t>
      </w:r>
      <w:r w:rsidR="00621936">
        <w:rPr>
          <w:rFonts w:ascii="Book Antiqua" w:hAnsi="Book Antiqua"/>
        </w:rPr>
        <w:t>-</w:t>
      </w:r>
      <w:r w:rsidRPr="00AA2864">
        <w:rPr>
          <w:rFonts w:ascii="Book Antiqua" w:hAnsi="Book Antiqua"/>
        </w:rPr>
        <w:t>2614 [PMID: 32755344 DOI: 10.1161/STROKEAHA.120.031354]</w:t>
      </w:r>
    </w:p>
    <w:p w14:paraId="34A8FFA2" w14:textId="2208B2FC"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33 </w:t>
      </w:r>
      <w:r w:rsidRPr="00AA2864">
        <w:rPr>
          <w:rFonts w:ascii="Book Antiqua" w:hAnsi="Book Antiqua"/>
          <w:b/>
          <w:bCs/>
        </w:rPr>
        <w:t>Chen G</w:t>
      </w:r>
      <w:r w:rsidRPr="00AA2864">
        <w:rPr>
          <w:rFonts w:ascii="Book Antiqua" w:hAnsi="Book Antiqua"/>
        </w:rPr>
        <w:t xml:space="preserve">, Wu D, </w:t>
      </w:r>
      <w:proofErr w:type="spellStart"/>
      <w:r w:rsidRPr="00AA2864">
        <w:rPr>
          <w:rFonts w:ascii="Book Antiqua" w:hAnsi="Book Antiqua"/>
        </w:rPr>
        <w:t>Guo</w:t>
      </w:r>
      <w:proofErr w:type="spellEnd"/>
      <w:r w:rsidRPr="00AA2864">
        <w:rPr>
          <w:rFonts w:ascii="Book Antiqua" w:hAnsi="Book Antiqua"/>
        </w:rPr>
        <w:t xml:space="preserve"> W, Cao Y, Huang D, Wang H, Wang T, Zhang X, Chen H, Yu H, Zhang X, Zhang M, Wu S, Song J, Chen T, Han M, Li S, Luo X, Zhao J, Ning Q. Clinical and immunological features of severe and moderate coronavirus disease 2019. </w:t>
      </w:r>
      <w:r w:rsidRPr="00AA2864">
        <w:rPr>
          <w:rFonts w:ascii="Book Antiqua" w:hAnsi="Book Antiqua"/>
          <w:i/>
          <w:iCs/>
        </w:rPr>
        <w:t xml:space="preserve">J </w:t>
      </w:r>
      <w:proofErr w:type="spellStart"/>
      <w:r w:rsidRPr="00AA2864">
        <w:rPr>
          <w:rFonts w:ascii="Book Antiqua" w:hAnsi="Book Antiqua"/>
          <w:i/>
          <w:iCs/>
        </w:rPr>
        <w:t>Clin</w:t>
      </w:r>
      <w:proofErr w:type="spellEnd"/>
      <w:r w:rsidRPr="00AA2864">
        <w:rPr>
          <w:rFonts w:ascii="Book Antiqua" w:hAnsi="Book Antiqua"/>
          <w:i/>
          <w:iCs/>
        </w:rPr>
        <w:t xml:space="preserve"> Invest</w:t>
      </w:r>
      <w:r w:rsidRPr="00AA2864">
        <w:rPr>
          <w:rFonts w:ascii="Book Antiqua" w:hAnsi="Book Antiqua"/>
        </w:rPr>
        <w:t xml:space="preserve"> 2020; </w:t>
      </w:r>
      <w:r w:rsidRPr="00AA2864">
        <w:rPr>
          <w:rFonts w:ascii="Book Antiqua" w:hAnsi="Book Antiqua"/>
          <w:b/>
          <w:bCs/>
        </w:rPr>
        <w:t>130</w:t>
      </w:r>
      <w:r w:rsidRPr="00AA2864">
        <w:rPr>
          <w:rFonts w:ascii="Book Antiqua" w:hAnsi="Book Antiqua"/>
        </w:rPr>
        <w:t>: 2620</w:t>
      </w:r>
      <w:r w:rsidR="00621936">
        <w:rPr>
          <w:rFonts w:ascii="Book Antiqua" w:hAnsi="Book Antiqua"/>
        </w:rPr>
        <w:t>-</w:t>
      </w:r>
      <w:r w:rsidRPr="00AA2864">
        <w:rPr>
          <w:rFonts w:ascii="Book Antiqua" w:hAnsi="Book Antiqua"/>
        </w:rPr>
        <w:t>2629 [PMID: 32217835 DOI: 10.1172/JCI137244]</w:t>
      </w:r>
    </w:p>
    <w:p w14:paraId="5263ACC3" w14:textId="172A15BC"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34 </w:t>
      </w:r>
      <w:proofErr w:type="spellStart"/>
      <w:r w:rsidRPr="00AA2864">
        <w:rPr>
          <w:rFonts w:ascii="Book Antiqua" w:hAnsi="Book Antiqua"/>
          <w:b/>
          <w:bCs/>
        </w:rPr>
        <w:t>Thachil</w:t>
      </w:r>
      <w:proofErr w:type="spellEnd"/>
      <w:r w:rsidRPr="00AA2864">
        <w:rPr>
          <w:rFonts w:ascii="Book Antiqua" w:hAnsi="Book Antiqua"/>
          <w:b/>
          <w:bCs/>
        </w:rPr>
        <w:t xml:space="preserve"> J</w:t>
      </w:r>
      <w:r w:rsidRPr="00AA2864">
        <w:rPr>
          <w:rFonts w:ascii="Book Antiqua" w:hAnsi="Book Antiqua"/>
        </w:rPr>
        <w:t xml:space="preserve">, Tang N, </w:t>
      </w:r>
      <w:proofErr w:type="spellStart"/>
      <w:r w:rsidRPr="00AA2864">
        <w:rPr>
          <w:rFonts w:ascii="Book Antiqua" w:hAnsi="Book Antiqua"/>
        </w:rPr>
        <w:t>Gando</w:t>
      </w:r>
      <w:proofErr w:type="spellEnd"/>
      <w:r w:rsidRPr="00AA2864">
        <w:rPr>
          <w:rFonts w:ascii="Book Antiqua" w:hAnsi="Book Antiqua"/>
        </w:rPr>
        <w:t xml:space="preserve"> S, </w:t>
      </w:r>
      <w:proofErr w:type="spellStart"/>
      <w:r w:rsidRPr="00AA2864">
        <w:rPr>
          <w:rFonts w:ascii="Book Antiqua" w:hAnsi="Book Antiqua"/>
        </w:rPr>
        <w:t>Falanga</w:t>
      </w:r>
      <w:proofErr w:type="spellEnd"/>
      <w:r w:rsidRPr="00AA2864">
        <w:rPr>
          <w:rFonts w:ascii="Book Antiqua" w:hAnsi="Book Antiqua"/>
        </w:rPr>
        <w:t xml:space="preserve"> A, </w:t>
      </w:r>
      <w:proofErr w:type="spellStart"/>
      <w:r w:rsidRPr="00AA2864">
        <w:rPr>
          <w:rFonts w:ascii="Book Antiqua" w:hAnsi="Book Antiqua"/>
        </w:rPr>
        <w:t>Cattaneo</w:t>
      </w:r>
      <w:proofErr w:type="spellEnd"/>
      <w:r w:rsidRPr="00AA2864">
        <w:rPr>
          <w:rFonts w:ascii="Book Antiqua" w:hAnsi="Book Antiqua"/>
        </w:rPr>
        <w:t xml:space="preserve"> M, Levi M, Clark C, </w:t>
      </w:r>
      <w:proofErr w:type="spellStart"/>
      <w:r w:rsidRPr="00AA2864">
        <w:rPr>
          <w:rFonts w:ascii="Book Antiqua" w:hAnsi="Book Antiqua"/>
        </w:rPr>
        <w:t>Iba</w:t>
      </w:r>
      <w:proofErr w:type="spellEnd"/>
      <w:r w:rsidRPr="00AA2864">
        <w:rPr>
          <w:rFonts w:ascii="Book Antiqua" w:hAnsi="Book Antiqua"/>
        </w:rPr>
        <w:t xml:space="preserve"> T. ISTH interim guidance on recognition and management of coagulopathy in COVID</w:t>
      </w:r>
      <w:r w:rsidR="00621936">
        <w:rPr>
          <w:rFonts w:ascii="Book Antiqua" w:hAnsi="Book Antiqua"/>
        </w:rPr>
        <w:t>-</w:t>
      </w:r>
      <w:r w:rsidRPr="00AA2864">
        <w:rPr>
          <w:rFonts w:ascii="Book Antiqua" w:hAnsi="Book Antiqua"/>
        </w:rPr>
        <w:t xml:space="preserve">19. </w:t>
      </w:r>
      <w:r w:rsidRPr="00AA2864">
        <w:rPr>
          <w:rFonts w:ascii="Book Antiqua" w:hAnsi="Book Antiqua"/>
          <w:i/>
          <w:iCs/>
        </w:rPr>
        <w:t xml:space="preserve">J </w:t>
      </w:r>
      <w:proofErr w:type="spellStart"/>
      <w:r w:rsidRPr="00AA2864">
        <w:rPr>
          <w:rFonts w:ascii="Book Antiqua" w:hAnsi="Book Antiqua"/>
          <w:i/>
          <w:iCs/>
        </w:rPr>
        <w:t>Thromb</w:t>
      </w:r>
      <w:proofErr w:type="spellEnd"/>
      <w:r w:rsidRPr="00AA2864">
        <w:rPr>
          <w:rFonts w:ascii="Book Antiqua" w:hAnsi="Book Antiqua"/>
          <w:i/>
          <w:iCs/>
        </w:rPr>
        <w:t xml:space="preserve"> </w:t>
      </w:r>
      <w:proofErr w:type="spellStart"/>
      <w:r w:rsidRPr="00AA2864">
        <w:rPr>
          <w:rFonts w:ascii="Book Antiqua" w:hAnsi="Book Antiqua"/>
          <w:i/>
          <w:iCs/>
        </w:rPr>
        <w:t>Haemost</w:t>
      </w:r>
      <w:proofErr w:type="spellEnd"/>
      <w:r w:rsidRPr="00AA2864">
        <w:rPr>
          <w:rFonts w:ascii="Book Antiqua" w:hAnsi="Book Antiqua"/>
        </w:rPr>
        <w:t xml:space="preserve"> 2020; </w:t>
      </w:r>
      <w:r w:rsidRPr="00AA2864">
        <w:rPr>
          <w:rFonts w:ascii="Book Antiqua" w:hAnsi="Book Antiqua"/>
          <w:b/>
          <w:bCs/>
        </w:rPr>
        <w:t>18</w:t>
      </w:r>
      <w:r w:rsidRPr="00AA2864">
        <w:rPr>
          <w:rFonts w:ascii="Book Antiqua" w:hAnsi="Book Antiqua"/>
        </w:rPr>
        <w:t>: 1023</w:t>
      </w:r>
      <w:r w:rsidR="00621936">
        <w:rPr>
          <w:rFonts w:ascii="Book Antiqua" w:hAnsi="Book Antiqua"/>
        </w:rPr>
        <w:t>-</w:t>
      </w:r>
      <w:r w:rsidRPr="00AA2864">
        <w:rPr>
          <w:rFonts w:ascii="Book Antiqua" w:hAnsi="Book Antiqua"/>
        </w:rPr>
        <w:t>1026 [PMID: 32338827 DOI: 10.1111/jth.14810]</w:t>
      </w:r>
    </w:p>
    <w:p w14:paraId="54E7968C" w14:textId="24EF9F93"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35 </w:t>
      </w:r>
      <w:proofErr w:type="spellStart"/>
      <w:r w:rsidRPr="00AA2864">
        <w:rPr>
          <w:rFonts w:ascii="Book Antiqua" w:hAnsi="Book Antiqua"/>
          <w:b/>
          <w:bCs/>
        </w:rPr>
        <w:t>Ntaios</w:t>
      </w:r>
      <w:proofErr w:type="spellEnd"/>
      <w:r w:rsidRPr="00AA2864">
        <w:rPr>
          <w:rFonts w:ascii="Book Antiqua" w:hAnsi="Book Antiqua"/>
          <w:b/>
          <w:bCs/>
        </w:rPr>
        <w:t xml:space="preserve"> G</w:t>
      </w:r>
      <w:r w:rsidRPr="00AA2864">
        <w:rPr>
          <w:rFonts w:ascii="Book Antiqua" w:hAnsi="Book Antiqua"/>
        </w:rPr>
        <w:t xml:space="preserve">, Michel P, </w:t>
      </w:r>
      <w:proofErr w:type="spellStart"/>
      <w:r w:rsidRPr="00AA2864">
        <w:rPr>
          <w:rFonts w:ascii="Book Antiqua" w:hAnsi="Book Antiqua"/>
        </w:rPr>
        <w:t>Georgiopoulos</w:t>
      </w:r>
      <w:proofErr w:type="spellEnd"/>
      <w:r w:rsidRPr="00AA2864">
        <w:rPr>
          <w:rFonts w:ascii="Book Antiqua" w:hAnsi="Book Antiqua"/>
        </w:rPr>
        <w:t xml:space="preserve"> G, </w:t>
      </w:r>
      <w:proofErr w:type="spellStart"/>
      <w:r w:rsidRPr="00AA2864">
        <w:rPr>
          <w:rFonts w:ascii="Book Antiqua" w:hAnsi="Book Antiqua"/>
        </w:rPr>
        <w:t>Guo</w:t>
      </w:r>
      <w:proofErr w:type="spellEnd"/>
      <w:r w:rsidRPr="00AA2864">
        <w:rPr>
          <w:rFonts w:ascii="Book Antiqua" w:hAnsi="Book Antiqua"/>
        </w:rPr>
        <w:t xml:space="preserve"> Y, Li W, </w:t>
      </w:r>
      <w:proofErr w:type="spellStart"/>
      <w:r w:rsidRPr="00AA2864">
        <w:rPr>
          <w:rFonts w:ascii="Book Antiqua" w:hAnsi="Book Antiqua"/>
        </w:rPr>
        <w:t>Xiong</w:t>
      </w:r>
      <w:proofErr w:type="spellEnd"/>
      <w:r w:rsidRPr="00AA2864">
        <w:rPr>
          <w:rFonts w:ascii="Book Antiqua" w:hAnsi="Book Antiqua"/>
        </w:rPr>
        <w:t xml:space="preserve"> J, </w:t>
      </w:r>
      <w:proofErr w:type="spellStart"/>
      <w:r w:rsidRPr="00AA2864">
        <w:rPr>
          <w:rFonts w:ascii="Book Antiqua" w:hAnsi="Book Antiqua"/>
        </w:rPr>
        <w:t>Calleja</w:t>
      </w:r>
      <w:proofErr w:type="spellEnd"/>
      <w:r w:rsidRPr="00AA2864">
        <w:rPr>
          <w:rFonts w:ascii="Book Antiqua" w:hAnsi="Book Antiqua"/>
        </w:rPr>
        <w:t xml:space="preserve"> P, </w:t>
      </w:r>
      <w:proofErr w:type="spellStart"/>
      <w:r w:rsidRPr="00AA2864">
        <w:rPr>
          <w:rFonts w:ascii="Book Antiqua" w:hAnsi="Book Antiqua"/>
        </w:rPr>
        <w:t>Ostos</w:t>
      </w:r>
      <w:proofErr w:type="spellEnd"/>
      <w:r w:rsidRPr="00AA2864">
        <w:rPr>
          <w:rFonts w:ascii="Book Antiqua" w:hAnsi="Book Antiqua"/>
        </w:rPr>
        <w:t xml:space="preserve"> F, González</w:t>
      </w:r>
      <w:r w:rsidR="00621936">
        <w:rPr>
          <w:rFonts w:ascii="Book Antiqua" w:hAnsi="Book Antiqua"/>
        </w:rPr>
        <w:t>-</w:t>
      </w:r>
      <w:r w:rsidRPr="00AA2864">
        <w:rPr>
          <w:rFonts w:ascii="Book Antiqua" w:hAnsi="Book Antiqua"/>
        </w:rPr>
        <w:t xml:space="preserve">Ortega G, Fuentes B, Alonso de </w:t>
      </w:r>
      <w:proofErr w:type="spellStart"/>
      <w:r w:rsidRPr="00AA2864">
        <w:rPr>
          <w:rFonts w:ascii="Book Antiqua" w:hAnsi="Book Antiqua"/>
        </w:rPr>
        <w:t>Leciñana</w:t>
      </w:r>
      <w:proofErr w:type="spellEnd"/>
      <w:r w:rsidRPr="00AA2864">
        <w:rPr>
          <w:rFonts w:ascii="Book Antiqua" w:hAnsi="Book Antiqua"/>
        </w:rPr>
        <w:t xml:space="preserve"> M, </w:t>
      </w:r>
      <w:proofErr w:type="spellStart"/>
      <w:r w:rsidRPr="00AA2864">
        <w:rPr>
          <w:rFonts w:ascii="Book Antiqua" w:hAnsi="Book Antiqua"/>
        </w:rPr>
        <w:t>Díez</w:t>
      </w:r>
      <w:r w:rsidR="00621936">
        <w:rPr>
          <w:rFonts w:ascii="Book Antiqua" w:hAnsi="Book Antiqua"/>
        </w:rPr>
        <w:t>-</w:t>
      </w:r>
      <w:r w:rsidRPr="00AA2864">
        <w:rPr>
          <w:rFonts w:ascii="Book Antiqua" w:hAnsi="Book Antiqua"/>
        </w:rPr>
        <w:t>Tejedor</w:t>
      </w:r>
      <w:proofErr w:type="spellEnd"/>
      <w:r w:rsidRPr="00AA2864">
        <w:rPr>
          <w:rFonts w:ascii="Book Antiqua" w:hAnsi="Book Antiqua"/>
        </w:rPr>
        <w:t xml:space="preserve"> E, </w:t>
      </w:r>
      <w:proofErr w:type="spellStart"/>
      <w:r w:rsidRPr="00AA2864">
        <w:rPr>
          <w:rFonts w:ascii="Book Antiqua" w:hAnsi="Book Antiqua"/>
        </w:rPr>
        <w:t>García</w:t>
      </w:r>
      <w:r w:rsidR="00621936">
        <w:rPr>
          <w:rFonts w:ascii="Book Antiqua" w:hAnsi="Book Antiqua"/>
        </w:rPr>
        <w:t>-</w:t>
      </w:r>
      <w:r w:rsidRPr="00AA2864">
        <w:rPr>
          <w:rFonts w:ascii="Book Antiqua" w:hAnsi="Book Antiqua"/>
        </w:rPr>
        <w:t>Madrona</w:t>
      </w:r>
      <w:proofErr w:type="spellEnd"/>
      <w:r w:rsidRPr="00AA2864">
        <w:rPr>
          <w:rFonts w:ascii="Book Antiqua" w:hAnsi="Book Antiqua"/>
        </w:rPr>
        <w:t xml:space="preserve"> S, </w:t>
      </w:r>
      <w:proofErr w:type="spellStart"/>
      <w:r w:rsidRPr="00AA2864">
        <w:rPr>
          <w:rFonts w:ascii="Book Antiqua" w:hAnsi="Book Antiqua"/>
        </w:rPr>
        <w:t>Masjuan</w:t>
      </w:r>
      <w:proofErr w:type="spellEnd"/>
      <w:r w:rsidRPr="00AA2864">
        <w:rPr>
          <w:rFonts w:ascii="Book Antiqua" w:hAnsi="Book Antiqua"/>
        </w:rPr>
        <w:t xml:space="preserve"> J, </w:t>
      </w:r>
      <w:proofErr w:type="spellStart"/>
      <w:r w:rsidRPr="00AA2864">
        <w:rPr>
          <w:rFonts w:ascii="Book Antiqua" w:hAnsi="Book Antiqua"/>
        </w:rPr>
        <w:t>DeFelipe</w:t>
      </w:r>
      <w:proofErr w:type="spellEnd"/>
      <w:r w:rsidRPr="00AA2864">
        <w:rPr>
          <w:rFonts w:ascii="Book Antiqua" w:hAnsi="Book Antiqua"/>
        </w:rPr>
        <w:t xml:space="preserve"> A, </w:t>
      </w:r>
      <w:proofErr w:type="spellStart"/>
      <w:r w:rsidRPr="00AA2864">
        <w:rPr>
          <w:rFonts w:ascii="Book Antiqua" w:hAnsi="Book Antiqua"/>
        </w:rPr>
        <w:t>Turc</w:t>
      </w:r>
      <w:proofErr w:type="spellEnd"/>
      <w:r w:rsidRPr="00AA2864">
        <w:rPr>
          <w:rFonts w:ascii="Book Antiqua" w:hAnsi="Book Antiqua"/>
        </w:rPr>
        <w:t xml:space="preserve"> G, </w:t>
      </w:r>
      <w:proofErr w:type="spellStart"/>
      <w:r w:rsidRPr="00AA2864">
        <w:rPr>
          <w:rFonts w:ascii="Book Antiqua" w:hAnsi="Book Antiqua"/>
        </w:rPr>
        <w:t>Gonçalves</w:t>
      </w:r>
      <w:proofErr w:type="spellEnd"/>
      <w:r w:rsidRPr="00AA2864">
        <w:rPr>
          <w:rFonts w:ascii="Book Antiqua" w:hAnsi="Book Antiqua"/>
        </w:rPr>
        <w:t xml:space="preserve"> B, </w:t>
      </w:r>
      <w:proofErr w:type="spellStart"/>
      <w:r w:rsidRPr="00AA2864">
        <w:rPr>
          <w:rFonts w:ascii="Book Antiqua" w:hAnsi="Book Antiqua"/>
        </w:rPr>
        <w:t>Domigo</w:t>
      </w:r>
      <w:proofErr w:type="spellEnd"/>
      <w:r w:rsidRPr="00AA2864">
        <w:rPr>
          <w:rFonts w:ascii="Book Antiqua" w:hAnsi="Book Antiqua"/>
        </w:rPr>
        <w:t xml:space="preserve"> V, Dan GA, </w:t>
      </w:r>
      <w:proofErr w:type="spellStart"/>
      <w:r w:rsidRPr="00AA2864">
        <w:rPr>
          <w:rFonts w:ascii="Book Antiqua" w:hAnsi="Book Antiqua"/>
        </w:rPr>
        <w:t>Vezeteu</w:t>
      </w:r>
      <w:proofErr w:type="spellEnd"/>
      <w:r w:rsidRPr="00AA2864">
        <w:rPr>
          <w:rFonts w:ascii="Book Antiqua" w:hAnsi="Book Antiqua"/>
        </w:rPr>
        <w:t xml:space="preserve"> R, Christensen H, Christensen LM, Meden P, </w:t>
      </w:r>
      <w:proofErr w:type="spellStart"/>
      <w:r w:rsidRPr="00AA2864">
        <w:rPr>
          <w:rFonts w:ascii="Book Antiqua" w:hAnsi="Book Antiqua"/>
        </w:rPr>
        <w:t>Hajdarevic</w:t>
      </w:r>
      <w:proofErr w:type="spellEnd"/>
      <w:r w:rsidRPr="00AA2864">
        <w:rPr>
          <w:rFonts w:ascii="Book Antiqua" w:hAnsi="Book Antiqua"/>
        </w:rPr>
        <w:t xml:space="preserve"> L, Rodriguez</w:t>
      </w:r>
      <w:r w:rsidR="00621936">
        <w:rPr>
          <w:rFonts w:ascii="Book Antiqua" w:hAnsi="Book Antiqua"/>
        </w:rPr>
        <w:t>-</w:t>
      </w:r>
      <w:r w:rsidRPr="00AA2864">
        <w:rPr>
          <w:rFonts w:ascii="Book Antiqua" w:hAnsi="Book Antiqua"/>
        </w:rPr>
        <w:t xml:space="preserve">Lopez A, </w:t>
      </w:r>
      <w:proofErr w:type="spellStart"/>
      <w:r w:rsidRPr="00AA2864">
        <w:rPr>
          <w:rFonts w:ascii="Book Antiqua" w:hAnsi="Book Antiqua"/>
        </w:rPr>
        <w:t>Díaz</w:t>
      </w:r>
      <w:proofErr w:type="spellEnd"/>
      <w:r w:rsidR="00621936">
        <w:rPr>
          <w:rFonts w:ascii="Book Antiqua" w:hAnsi="Book Antiqua"/>
        </w:rPr>
        <w:t>-</w:t>
      </w:r>
      <w:r w:rsidRPr="00AA2864">
        <w:rPr>
          <w:rFonts w:ascii="Book Antiqua" w:hAnsi="Book Antiqua"/>
        </w:rPr>
        <w:t xml:space="preserve">Otero F, </w:t>
      </w:r>
      <w:proofErr w:type="spellStart"/>
      <w:r w:rsidRPr="00AA2864">
        <w:rPr>
          <w:rFonts w:ascii="Book Antiqua" w:hAnsi="Book Antiqua"/>
        </w:rPr>
        <w:t>García</w:t>
      </w:r>
      <w:proofErr w:type="spellEnd"/>
      <w:r w:rsidR="00621936">
        <w:rPr>
          <w:rFonts w:ascii="Book Antiqua" w:hAnsi="Book Antiqua"/>
        </w:rPr>
        <w:t>-</w:t>
      </w:r>
      <w:r w:rsidRPr="00AA2864">
        <w:rPr>
          <w:rFonts w:ascii="Book Antiqua" w:hAnsi="Book Antiqua"/>
        </w:rPr>
        <w:t>Pastor A, Gil</w:t>
      </w:r>
      <w:r w:rsidR="00621936">
        <w:rPr>
          <w:rFonts w:ascii="Book Antiqua" w:hAnsi="Book Antiqua"/>
        </w:rPr>
        <w:t>-</w:t>
      </w:r>
      <w:proofErr w:type="spellStart"/>
      <w:r w:rsidRPr="00AA2864">
        <w:rPr>
          <w:rFonts w:ascii="Book Antiqua" w:hAnsi="Book Antiqua"/>
        </w:rPr>
        <w:t>Nuñez</w:t>
      </w:r>
      <w:proofErr w:type="spellEnd"/>
      <w:r w:rsidRPr="00AA2864">
        <w:rPr>
          <w:rFonts w:ascii="Book Antiqua" w:hAnsi="Book Antiqua"/>
        </w:rPr>
        <w:t xml:space="preserve"> A, </w:t>
      </w:r>
      <w:proofErr w:type="spellStart"/>
      <w:r w:rsidRPr="00AA2864">
        <w:rPr>
          <w:rFonts w:ascii="Book Antiqua" w:hAnsi="Book Antiqua"/>
        </w:rPr>
        <w:t>Maslias</w:t>
      </w:r>
      <w:proofErr w:type="spellEnd"/>
      <w:r w:rsidRPr="00AA2864">
        <w:rPr>
          <w:rFonts w:ascii="Book Antiqua" w:hAnsi="Book Antiqua"/>
        </w:rPr>
        <w:t xml:space="preserve"> E, </w:t>
      </w:r>
      <w:proofErr w:type="spellStart"/>
      <w:r w:rsidRPr="00AA2864">
        <w:rPr>
          <w:rFonts w:ascii="Book Antiqua" w:hAnsi="Book Antiqua"/>
        </w:rPr>
        <w:t>Strambo</w:t>
      </w:r>
      <w:proofErr w:type="spellEnd"/>
      <w:r w:rsidRPr="00AA2864">
        <w:rPr>
          <w:rFonts w:ascii="Book Antiqua" w:hAnsi="Book Antiqua"/>
        </w:rPr>
        <w:t xml:space="preserve"> D, </w:t>
      </w:r>
      <w:proofErr w:type="spellStart"/>
      <w:r w:rsidRPr="00AA2864">
        <w:rPr>
          <w:rFonts w:ascii="Book Antiqua" w:hAnsi="Book Antiqua"/>
        </w:rPr>
        <w:t>Werring</w:t>
      </w:r>
      <w:proofErr w:type="spellEnd"/>
      <w:r w:rsidRPr="00AA2864">
        <w:rPr>
          <w:rFonts w:ascii="Book Antiqua" w:hAnsi="Book Antiqua"/>
        </w:rPr>
        <w:t xml:space="preserve"> DJ, </w:t>
      </w:r>
      <w:proofErr w:type="spellStart"/>
      <w:r w:rsidRPr="00AA2864">
        <w:rPr>
          <w:rFonts w:ascii="Book Antiqua" w:hAnsi="Book Antiqua"/>
        </w:rPr>
        <w:t>Chandratheva</w:t>
      </w:r>
      <w:proofErr w:type="spellEnd"/>
      <w:r w:rsidRPr="00AA2864">
        <w:rPr>
          <w:rFonts w:ascii="Book Antiqua" w:hAnsi="Book Antiqua"/>
        </w:rPr>
        <w:t xml:space="preserve"> A, Benjamin L, </w:t>
      </w:r>
      <w:proofErr w:type="spellStart"/>
      <w:r w:rsidRPr="00AA2864">
        <w:rPr>
          <w:rFonts w:ascii="Book Antiqua" w:hAnsi="Book Antiqua"/>
        </w:rPr>
        <w:t>Simister</w:t>
      </w:r>
      <w:proofErr w:type="spellEnd"/>
      <w:r w:rsidRPr="00AA2864">
        <w:rPr>
          <w:rFonts w:ascii="Book Antiqua" w:hAnsi="Book Antiqua"/>
        </w:rPr>
        <w:t xml:space="preserve"> R, Perry R, </w:t>
      </w:r>
      <w:proofErr w:type="spellStart"/>
      <w:r w:rsidRPr="00AA2864">
        <w:rPr>
          <w:rFonts w:ascii="Book Antiqua" w:hAnsi="Book Antiqua"/>
        </w:rPr>
        <w:t>Beyrouti</w:t>
      </w:r>
      <w:proofErr w:type="spellEnd"/>
      <w:r w:rsidRPr="00AA2864">
        <w:rPr>
          <w:rFonts w:ascii="Book Antiqua" w:hAnsi="Book Antiqua"/>
        </w:rPr>
        <w:t xml:space="preserve"> R, </w:t>
      </w:r>
      <w:proofErr w:type="spellStart"/>
      <w:r w:rsidRPr="00AA2864">
        <w:rPr>
          <w:rFonts w:ascii="Book Antiqua" w:hAnsi="Book Antiqua"/>
        </w:rPr>
        <w:t>Jabbour</w:t>
      </w:r>
      <w:proofErr w:type="spellEnd"/>
      <w:r w:rsidRPr="00AA2864">
        <w:rPr>
          <w:rFonts w:ascii="Book Antiqua" w:hAnsi="Book Antiqua"/>
        </w:rPr>
        <w:t xml:space="preserve"> P, </w:t>
      </w:r>
      <w:proofErr w:type="spellStart"/>
      <w:r w:rsidRPr="00AA2864">
        <w:rPr>
          <w:rFonts w:ascii="Book Antiqua" w:hAnsi="Book Antiqua"/>
        </w:rPr>
        <w:t>Sweid</w:t>
      </w:r>
      <w:proofErr w:type="spellEnd"/>
      <w:r w:rsidRPr="00AA2864">
        <w:rPr>
          <w:rFonts w:ascii="Book Antiqua" w:hAnsi="Book Antiqua"/>
        </w:rPr>
        <w:t xml:space="preserve"> A, </w:t>
      </w:r>
      <w:proofErr w:type="spellStart"/>
      <w:r w:rsidRPr="00AA2864">
        <w:rPr>
          <w:rFonts w:ascii="Book Antiqua" w:hAnsi="Book Antiqua"/>
        </w:rPr>
        <w:t>Tjoumakaris</w:t>
      </w:r>
      <w:proofErr w:type="spellEnd"/>
      <w:r w:rsidRPr="00AA2864">
        <w:rPr>
          <w:rFonts w:ascii="Book Antiqua" w:hAnsi="Book Antiqua"/>
        </w:rPr>
        <w:t xml:space="preserve"> S, </w:t>
      </w:r>
      <w:proofErr w:type="spellStart"/>
      <w:r w:rsidRPr="00AA2864">
        <w:rPr>
          <w:rFonts w:ascii="Book Antiqua" w:hAnsi="Book Antiqua"/>
        </w:rPr>
        <w:t>Cuadrado</w:t>
      </w:r>
      <w:r w:rsidR="00621936">
        <w:rPr>
          <w:rFonts w:ascii="Book Antiqua" w:hAnsi="Book Antiqua"/>
        </w:rPr>
        <w:t>-</w:t>
      </w:r>
      <w:r w:rsidRPr="00AA2864">
        <w:rPr>
          <w:rFonts w:ascii="Book Antiqua" w:hAnsi="Book Antiqua"/>
        </w:rPr>
        <w:t>Godia</w:t>
      </w:r>
      <w:proofErr w:type="spellEnd"/>
      <w:r w:rsidRPr="00AA2864">
        <w:rPr>
          <w:rFonts w:ascii="Book Antiqua" w:hAnsi="Book Antiqua"/>
        </w:rPr>
        <w:t xml:space="preserve"> E, </w:t>
      </w:r>
      <w:proofErr w:type="spellStart"/>
      <w:r w:rsidRPr="00AA2864">
        <w:rPr>
          <w:rFonts w:ascii="Book Antiqua" w:hAnsi="Book Antiqua"/>
        </w:rPr>
        <w:t>Campello</w:t>
      </w:r>
      <w:proofErr w:type="spellEnd"/>
      <w:r w:rsidRPr="00AA2864">
        <w:rPr>
          <w:rFonts w:ascii="Book Antiqua" w:hAnsi="Book Antiqua"/>
        </w:rPr>
        <w:t xml:space="preserve"> AR, </w:t>
      </w:r>
      <w:proofErr w:type="spellStart"/>
      <w:r w:rsidRPr="00AA2864">
        <w:rPr>
          <w:rFonts w:ascii="Book Antiqua" w:hAnsi="Book Antiqua"/>
        </w:rPr>
        <w:t>Roquer</w:t>
      </w:r>
      <w:proofErr w:type="spellEnd"/>
      <w:r w:rsidRPr="00AA2864">
        <w:rPr>
          <w:rFonts w:ascii="Book Antiqua" w:hAnsi="Book Antiqua"/>
        </w:rPr>
        <w:t xml:space="preserve"> J, Moreira T, </w:t>
      </w:r>
      <w:proofErr w:type="spellStart"/>
      <w:r w:rsidRPr="00AA2864">
        <w:rPr>
          <w:rFonts w:ascii="Book Antiqua" w:hAnsi="Book Antiqua"/>
        </w:rPr>
        <w:t>Mazya</w:t>
      </w:r>
      <w:proofErr w:type="spellEnd"/>
      <w:r w:rsidRPr="00AA2864">
        <w:rPr>
          <w:rFonts w:ascii="Book Antiqua" w:hAnsi="Book Antiqua"/>
        </w:rPr>
        <w:t xml:space="preserve"> MV, Bandini F, </w:t>
      </w:r>
      <w:proofErr w:type="spellStart"/>
      <w:r w:rsidRPr="00AA2864">
        <w:rPr>
          <w:rFonts w:ascii="Book Antiqua" w:hAnsi="Book Antiqua"/>
        </w:rPr>
        <w:t>Matz</w:t>
      </w:r>
      <w:proofErr w:type="spellEnd"/>
      <w:r w:rsidRPr="00AA2864">
        <w:rPr>
          <w:rFonts w:ascii="Book Antiqua" w:hAnsi="Book Antiqua"/>
        </w:rPr>
        <w:t xml:space="preserve"> K, </w:t>
      </w:r>
      <w:proofErr w:type="spellStart"/>
      <w:r w:rsidRPr="00AA2864">
        <w:rPr>
          <w:rFonts w:ascii="Book Antiqua" w:hAnsi="Book Antiqua"/>
        </w:rPr>
        <w:t>Iversen</w:t>
      </w:r>
      <w:proofErr w:type="spellEnd"/>
      <w:r w:rsidRPr="00AA2864">
        <w:rPr>
          <w:rFonts w:ascii="Book Antiqua" w:hAnsi="Book Antiqua"/>
        </w:rPr>
        <w:t xml:space="preserve"> HK, González</w:t>
      </w:r>
      <w:r w:rsidR="00621936">
        <w:rPr>
          <w:rFonts w:ascii="Book Antiqua" w:hAnsi="Book Antiqua"/>
        </w:rPr>
        <w:t>-</w:t>
      </w:r>
      <w:r w:rsidRPr="00AA2864">
        <w:rPr>
          <w:rFonts w:ascii="Book Antiqua" w:hAnsi="Book Antiqua"/>
        </w:rPr>
        <w:t xml:space="preserve">Duarte A, Tiu C, Ferrari J, </w:t>
      </w:r>
      <w:proofErr w:type="spellStart"/>
      <w:r w:rsidRPr="00AA2864">
        <w:rPr>
          <w:rFonts w:ascii="Book Antiqua" w:hAnsi="Book Antiqua"/>
        </w:rPr>
        <w:t>Vosko</w:t>
      </w:r>
      <w:proofErr w:type="spellEnd"/>
      <w:r w:rsidRPr="00AA2864">
        <w:rPr>
          <w:rFonts w:ascii="Book Antiqua" w:hAnsi="Book Antiqua"/>
        </w:rPr>
        <w:t xml:space="preserve"> MR, </w:t>
      </w:r>
      <w:proofErr w:type="spellStart"/>
      <w:r w:rsidRPr="00AA2864">
        <w:rPr>
          <w:rFonts w:ascii="Book Antiqua" w:hAnsi="Book Antiqua"/>
        </w:rPr>
        <w:t>Salzer</w:t>
      </w:r>
      <w:proofErr w:type="spellEnd"/>
      <w:r w:rsidRPr="00AA2864">
        <w:rPr>
          <w:rFonts w:ascii="Book Antiqua" w:hAnsi="Book Antiqua"/>
        </w:rPr>
        <w:t xml:space="preserve"> HJF, </w:t>
      </w:r>
      <w:proofErr w:type="spellStart"/>
      <w:r w:rsidRPr="00AA2864">
        <w:rPr>
          <w:rFonts w:ascii="Book Antiqua" w:hAnsi="Book Antiqua"/>
        </w:rPr>
        <w:t>Lamprecht</w:t>
      </w:r>
      <w:proofErr w:type="spellEnd"/>
      <w:r w:rsidRPr="00AA2864">
        <w:rPr>
          <w:rFonts w:ascii="Book Antiqua" w:hAnsi="Book Antiqua"/>
        </w:rPr>
        <w:t xml:space="preserve"> B, </w:t>
      </w:r>
      <w:proofErr w:type="spellStart"/>
      <w:r w:rsidRPr="00AA2864">
        <w:rPr>
          <w:rFonts w:ascii="Book Antiqua" w:hAnsi="Book Antiqua"/>
        </w:rPr>
        <w:t>Dünser</w:t>
      </w:r>
      <w:proofErr w:type="spellEnd"/>
      <w:r w:rsidRPr="00AA2864">
        <w:rPr>
          <w:rFonts w:ascii="Book Antiqua" w:hAnsi="Book Antiqua"/>
        </w:rPr>
        <w:t xml:space="preserve"> MW, </w:t>
      </w:r>
      <w:proofErr w:type="spellStart"/>
      <w:r w:rsidRPr="00AA2864">
        <w:rPr>
          <w:rFonts w:ascii="Book Antiqua" w:hAnsi="Book Antiqua"/>
        </w:rPr>
        <w:t>Cereda</w:t>
      </w:r>
      <w:proofErr w:type="spellEnd"/>
      <w:r w:rsidRPr="00AA2864">
        <w:rPr>
          <w:rFonts w:ascii="Book Antiqua" w:hAnsi="Book Antiqua"/>
        </w:rPr>
        <w:t xml:space="preserve"> CW, Quintero ÁBC, </w:t>
      </w:r>
      <w:proofErr w:type="spellStart"/>
      <w:r w:rsidRPr="00AA2864">
        <w:rPr>
          <w:rFonts w:ascii="Book Antiqua" w:hAnsi="Book Antiqua"/>
        </w:rPr>
        <w:t>Korompoki</w:t>
      </w:r>
      <w:proofErr w:type="spellEnd"/>
      <w:r w:rsidRPr="00AA2864">
        <w:rPr>
          <w:rFonts w:ascii="Book Antiqua" w:hAnsi="Book Antiqua"/>
        </w:rPr>
        <w:t xml:space="preserve"> E, Soriano</w:t>
      </w:r>
      <w:r w:rsidR="00621936">
        <w:rPr>
          <w:rFonts w:ascii="Book Antiqua" w:hAnsi="Book Antiqua"/>
        </w:rPr>
        <w:t>-</w:t>
      </w:r>
      <w:r w:rsidRPr="00AA2864">
        <w:rPr>
          <w:rFonts w:ascii="Book Antiqua" w:hAnsi="Book Antiqua"/>
        </w:rPr>
        <w:t>Navarro E, Soto</w:t>
      </w:r>
      <w:r w:rsidR="00621936">
        <w:rPr>
          <w:rFonts w:ascii="Book Antiqua" w:hAnsi="Book Antiqua"/>
        </w:rPr>
        <w:t>-</w:t>
      </w:r>
      <w:proofErr w:type="spellStart"/>
      <w:r w:rsidRPr="00AA2864">
        <w:rPr>
          <w:rFonts w:ascii="Book Antiqua" w:hAnsi="Book Antiqua"/>
        </w:rPr>
        <w:t>Ramírez</w:t>
      </w:r>
      <w:proofErr w:type="spellEnd"/>
      <w:r w:rsidRPr="00AA2864">
        <w:rPr>
          <w:rFonts w:ascii="Book Antiqua" w:hAnsi="Book Antiqua"/>
        </w:rPr>
        <w:t xml:space="preserve"> LE, </w:t>
      </w:r>
      <w:proofErr w:type="spellStart"/>
      <w:r w:rsidRPr="00AA2864">
        <w:rPr>
          <w:rFonts w:ascii="Book Antiqua" w:hAnsi="Book Antiqua"/>
        </w:rPr>
        <w:t>Castañeda</w:t>
      </w:r>
      <w:proofErr w:type="spellEnd"/>
      <w:r w:rsidR="00621936">
        <w:rPr>
          <w:rFonts w:ascii="Book Antiqua" w:hAnsi="Book Antiqua"/>
        </w:rPr>
        <w:t>-</w:t>
      </w:r>
      <w:r w:rsidRPr="00AA2864">
        <w:rPr>
          <w:rFonts w:ascii="Book Antiqua" w:hAnsi="Book Antiqua"/>
        </w:rPr>
        <w:t>Méndez PF, Bay</w:t>
      </w:r>
      <w:r w:rsidR="00621936">
        <w:rPr>
          <w:rFonts w:ascii="Book Antiqua" w:hAnsi="Book Antiqua"/>
        </w:rPr>
        <w:t>-</w:t>
      </w:r>
      <w:proofErr w:type="spellStart"/>
      <w:r w:rsidRPr="00AA2864">
        <w:rPr>
          <w:rFonts w:ascii="Book Antiqua" w:hAnsi="Book Antiqua"/>
        </w:rPr>
        <w:t>Sansores</w:t>
      </w:r>
      <w:proofErr w:type="spellEnd"/>
      <w:r w:rsidRPr="00AA2864">
        <w:rPr>
          <w:rFonts w:ascii="Book Antiqua" w:hAnsi="Book Antiqua"/>
        </w:rPr>
        <w:t xml:space="preserve"> D, </w:t>
      </w:r>
      <w:proofErr w:type="spellStart"/>
      <w:r w:rsidRPr="00AA2864">
        <w:rPr>
          <w:rFonts w:ascii="Book Antiqua" w:hAnsi="Book Antiqua"/>
        </w:rPr>
        <w:t>Arauz</w:t>
      </w:r>
      <w:proofErr w:type="spellEnd"/>
      <w:r w:rsidRPr="00AA2864">
        <w:rPr>
          <w:rFonts w:ascii="Book Antiqua" w:hAnsi="Book Antiqua"/>
        </w:rPr>
        <w:t xml:space="preserve"> A, Cano</w:t>
      </w:r>
      <w:r w:rsidR="00621936">
        <w:rPr>
          <w:rFonts w:ascii="Book Antiqua" w:hAnsi="Book Antiqua"/>
        </w:rPr>
        <w:t>-</w:t>
      </w:r>
      <w:proofErr w:type="spellStart"/>
      <w:r w:rsidRPr="00AA2864">
        <w:rPr>
          <w:rFonts w:ascii="Book Antiqua" w:hAnsi="Book Antiqua"/>
        </w:rPr>
        <w:t>Nigenda</w:t>
      </w:r>
      <w:proofErr w:type="spellEnd"/>
      <w:r w:rsidRPr="00AA2864">
        <w:rPr>
          <w:rFonts w:ascii="Book Antiqua" w:hAnsi="Book Antiqua"/>
        </w:rPr>
        <w:t xml:space="preserve"> V, </w:t>
      </w:r>
      <w:proofErr w:type="spellStart"/>
      <w:r w:rsidRPr="00AA2864">
        <w:rPr>
          <w:rFonts w:ascii="Book Antiqua" w:hAnsi="Book Antiqua"/>
        </w:rPr>
        <w:t>Kristoffersen</w:t>
      </w:r>
      <w:proofErr w:type="spellEnd"/>
      <w:r w:rsidRPr="00AA2864">
        <w:rPr>
          <w:rFonts w:ascii="Book Antiqua" w:hAnsi="Book Antiqua"/>
        </w:rPr>
        <w:t xml:space="preserve"> ES, </w:t>
      </w:r>
      <w:proofErr w:type="spellStart"/>
      <w:r w:rsidRPr="00AA2864">
        <w:rPr>
          <w:rFonts w:ascii="Book Antiqua" w:hAnsi="Book Antiqua"/>
        </w:rPr>
        <w:t>Tiainen</w:t>
      </w:r>
      <w:proofErr w:type="spellEnd"/>
      <w:r w:rsidRPr="00AA2864">
        <w:rPr>
          <w:rFonts w:ascii="Book Antiqua" w:hAnsi="Book Antiqua"/>
        </w:rPr>
        <w:t xml:space="preserve"> M, </w:t>
      </w:r>
      <w:proofErr w:type="spellStart"/>
      <w:r w:rsidRPr="00AA2864">
        <w:rPr>
          <w:rFonts w:ascii="Book Antiqua" w:hAnsi="Book Antiqua"/>
        </w:rPr>
        <w:t>Strbian</w:t>
      </w:r>
      <w:proofErr w:type="spellEnd"/>
      <w:r w:rsidRPr="00AA2864">
        <w:rPr>
          <w:rFonts w:ascii="Book Antiqua" w:hAnsi="Book Antiqua"/>
        </w:rPr>
        <w:t xml:space="preserve"> D, </w:t>
      </w:r>
      <w:proofErr w:type="spellStart"/>
      <w:r w:rsidRPr="00AA2864">
        <w:rPr>
          <w:rFonts w:ascii="Book Antiqua" w:hAnsi="Book Antiqua"/>
        </w:rPr>
        <w:t>Putaala</w:t>
      </w:r>
      <w:proofErr w:type="spellEnd"/>
      <w:r w:rsidRPr="00AA2864">
        <w:rPr>
          <w:rFonts w:ascii="Book Antiqua" w:hAnsi="Book Antiqua"/>
        </w:rPr>
        <w:t xml:space="preserve"> J, Lip GYH. Characteristics and Outcomes in Patients </w:t>
      </w:r>
      <w:proofErr w:type="gramStart"/>
      <w:r w:rsidRPr="00AA2864">
        <w:rPr>
          <w:rFonts w:ascii="Book Antiqua" w:hAnsi="Book Antiqua"/>
        </w:rPr>
        <w:t>With</w:t>
      </w:r>
      <w:proofErr w:type="gramEnd"/>
      <w:r w:rsidRPr="00AA2864">
        <w:rPr>
          <w:rFonts w:ascii="Book Antiqua" w:hAnsi="Book Antiqua"/>
        </w:rPr>
        <w:t xml:space="preserve"> COVID</w:t>
      </w:r>
      <w:r w:rsidR="00621936">
        <w:rPr>
          <w:rFonts w:ascii="Book Antiqua" w:hAnsi="Book Antiqua"/>
        </w:rPr>
        <w:t>-</w:t>
      </w:r>
      <w:r w:rsidRPr="00AA2864">
        <w:rPr>
          <w:rFonts w:ascii="Book Antiqua" w:hAnsi="Book Antiqua"/>
        </w:rPr>
        <w:t>19 and Acute Ischemic Stroke: The Global COVID</w:t>
      </w:r>
      <w:r w:rsidR="00621936">
        <w:rPr>
          <w:rFonts w:ascii="Book Antiqua" w:hAnsi="Book Antiqua"/>
        </w:rPr>
        <w:t>-</w:t>
      </w:r>
      <w:r w:rsidRPr="00AA2864">
        <w:rPr>
          <w:rFonts w:ascii="Book Antiqua" w:hAnsi="Book Antiqua"/>
        </w:rPr>
        <w:t xml:space="preserve">19 Stroke Registry. </w:t>
      </w:r>
      <w:r w:rsidRPr="00AA2864">
        <w:rPr>
          <w:rFonts w:ascii="Book Antiqua" w:hAnsi="Book Antiqua"/>
          <w:i/>
          <w:iCs/>
        </w:rPr>
        <w:t>Stroke</w:t>
      </w:r>
      <w:r w:rsidRPr="00AA2864">
        <w:rPr>
          <w:rFonts w:ascii="Book Antiqua" w:hAnsi="Book Antiqua"/>
        </w:rPr>
        <w:t xml:space="preserve"> 2020; </w:t>
      </w:r>
      <w:r w:rsidRPr="00AA2864">
        <w:rPr>
          <w:rFonts w:ascii="Book Antiqua" w:hAnsi="Book Antiqua"/>
          <w:b/>
          <w:bCs/>
        </w:rPr>
        <w:t>51</w:t>
      </w:r>
      <w:r w:rsidRPr="00AA2864">
        <w:rPr>
          <w:rFonts w:ascii="Book Antiqua" w:hAnsi="Book Antiqua"/>
        </w:rPr>
        <w:t>: e254</w:t>
      </w:r>
      <w:r w:rsidR="00621936">
        <w:rPr>
          <w:rFonts w:ascii="Book Antiqua" w:hAnsi="Book Antiqua"/>
        </w:rPr>
        <w:t>-</w:t>
      </w:r>
      <w:r w:rsidRPr="00AA2864">
        <w:rPr>
          <w:rFonts w:ascii="Book Antiqua" w:hAnsi="Book Antiqua"/>
        </w:rPr>
        <w:t>e258 [PMID: 32787707 DOI: 10.1161/STROKEAHA.120.031208]</w:t>
      </w:r>
    </w:p>
    <w:p w14:paraId="53874D4D" w14:textId="6794BD75"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36 </w:t>
      </w:r>
      <w:proofErr w:type="spellStart"/>
      <w:r w:rsidRPr="00AA2864">
        <w:rPr>
          <w:rFonts w:ascii="Book Antiqua" w:hAnsi="Book Antiqua"/>
          <w:b/>
          <w:bCs/>
        </w:rPr>
        <w:t>Feigin</w:t>
      </w:r>
      <w:proofErr w:type="spellEnd"/>
      <w:r w:rsidRPr="00AA2864">
        <w:rPr>
          <w:rFonts w:ascii="Book Antiqua" w:hAnsi="Book Antiqua"/>
          <w:b/>
          <w:bCs/>
        </w:rPr>
        <w:t xml:space="preserve"> VL</w:t>
      </w:r>
      <w:r w:rsidRPr="00AA2864">
        <w:rPr>
          <w:rFonts w:ascii="Book Antiqua" w:hAnsi="Book Antiqua"/>
        </w:rPr>
        <w:t xml:space="preserve">, Roth GA, </w:t>
      </w:r>
      <w:proofErr w:type="spellStart"/>
      <w:r w:rsidRPr="00AA2864">
        <w:rPr>
          <w:rFonts w:ascii="Book Antiqua" w:hAnsi="Book Antiqua"/>
        </w:rPr>
        <w:t>Naghavi</w:t>
      </w:r>
      <w:proofErr w:type="spellEnd"/>
      <w:r w:rsidRPr="00AA2864">
        <w:rPr>
          <w:rFonts w:ascii="Book Antiqua" w:hAnsi="Book Antiqua"/>
        </w:rPr>
        <w:t xml:space="preserve"> M, </w:t>
      </w:r>
      <w:proofErr w:type="spellStart"/>
      <w:r w:rsidRPr="00AA2864">
        <w:rPr>
          <w:rFonts w:ascii="Book Antiqua" w:hAnsi="Book Antiqua"/>
        </w:rPr>
        <w:t>Parmar</w:t>
      </w:r>
      <w:proofErr w:type="spellEnd"/>
      <w:r w:rsidRPr="00AA2864">
        <w:rPr>
          <w:rFonts w:ascii="Book Antiqua" w:hAnsi="Book Antiqua"/>
        </w:rPr>
        <w:t xml:space="preserve"> P, </w:t>
      </w:r>
      <w:proofErr w:type="spellStart"/>
      <w:r w:rsidRPr="00AA2864">
        <w:rPr>
          <w:rFonts w:ascii="Book Antiqua" w:hAnsi="Book Antiqua"/>
        </w:rPr>
        <w:t>Krishnamurthi</w:t>
      </w:r>
      <w:proofErr w:type="spellEnd"/>
      <w:r w:rsidRPr="00AA2864">
        <w:rPr>
          <w:rFonts w:ascii="Book Antiqua" w:hAnsi="Book Antiqua"/>
        </w:rPr>
        <w:t xml:space="preserve"> R, </w:t>
      </w:r>
      <w:proofErr w:type="spellStart"/>
      <w:r w:rsidRPr="00AA2864">
        <w:rPr>
          <w:rFonts w:ascii="Book Antiqua" w:hAnsi="Book Antiqua"/>
        </w:rPr>
        <w:t>Chugh</w:t>
      </w:r>
      <w:proofErr w:type="spellEnd"/>
      <w:r w:rsidRPr="00AA2864">
        <w:rPr>
          <w:rFonts w:ascii="Book Antiqua" w:hAnsi="Book Antiqua"/>
        </w:rPr>
        <w:t xml:space="preserve"> S, Mensah GA, </w:t>
      </w:r>
      <w:proofErr w:type="spellStart"/>
      <w:r w:rsidRPr="00AA2864">
        <w:rPr>
          <w:rFonts w:ascii="Book Antiqua" w:hAnsi="Book Antiqua"/>
        </w:rPr>
        <w:t>Norrving</w:t>
      </w:r>
      <w:proofErr w:type="spellEnd"/>
      <w:r w:rsidRPr="00AA2864">
        <w:rPr>
          <w:rFonts w:ascii="Book Antiqua" w:hAnsi="Book Antiqua"/>
        </w:rPr>
        <w:t xml:space="preserve"> B, Shiue I, Ng M, Estep K, </w:t>
      </w:r>
      <w:proofErr w:type="spellStart"/>
      <w:r w:rsidRPr="00AA2864">
        <w:rPr>
          <w:rFonts w:ascii="Book Antiqua" w:hAnsi="Book Antiqua"/>
        </w:rPr>
        <w:t>Cercy</w:t>
      </w:r>
      <w:proofErr w:type="spellEnd"/>
      <w:r w:rsidRPr="00AA2864">
        <w:rPr>
          <w:rFonts w:ascii="Book Antiqua" w:hAnsi="Book Antiqua"/>
        </w:rPr>
        <w:t xml:space="preserve"> K, Murray CJL, </w:t>
      </w:r>
      <w:proofErr w:type="spellStart"/>
      <w:r w:rsidRPr="00AA2864">
        <w:rPr>
          <w:rFonts w:ascii="Book Antiqua" w:hAnsi="Book Antiqua"/>
        </w:rPr>
        <w:t>Forouzanfar</w:t>
      </w:r>
      <w:proofErr w:type="spellEnd"/>
      <w:r w:rsidRPr="00AA2864">
        <w:rPr>
          <w:rFonts w:ascii="Book Antiqua" w:hAnsi="Book Antiqua"/>
        </w:rPr>
        <w:t xml:space="preserve"> MH; Global Burden of Diseases, Injuries and Risk Factors Study 2013 and Stroke Experts Writing Group. Global burden of stroke and risk factors in 188 countries, during 1990</w:t>
      </w:r>
      <w:r w:rsidR="00621936">
        <w:rPr>
          <w:rFonts w:ascii="Book Antiqua" w:hAnsi="Book Antiqua"/>
        </w:rPr>
        <w:t>-</w:t>
      </w:r>
      <w:r w:rsidRPr="00AA2864">
        <w:rPr>
          <w:rFonts w:ascii="Book Antiqua" w:hAnsi="Book Antiqua"/>
        </w:rPr>
        <w:t xml:space="preserve">2013: a systematic analysis for the Global Burden of Disease Study 2013. </w:t>
      </w:r>
      <w:r w:rsidRPr="00AA2864">
        <w:rPr>
          <w:rFonts w:ascii="Book Antiqua" w:hAnsi="Book Antiqua"/>
          <w:i/>
          <w:iCs/>
        </w:rPr>
        <w:t xml:space="preserve">Lancet </w:t>
      </w:r>
      <w:proofErr w:type="spellStart"/>
      <w:r w:rsidRPr="00AA2864">
        <w:rPr>
          <w:rFonts w:ascii="Book Antiqua" w:hAnsi="Book Antiqua"/>
          <w:i/>
          <w:iCs/>
        </w:rPr>
        <w:t>Neurol</w:t>
      </w:r>
      <w:proofErr w:type="spellEnd"/>
      <w:r w:rsidRPr="00AA2864">
        <w:rPr>
          <w:rFonts w:ascii="Book Antiqua" w:hAnsi="Book Antiqua"/>
        </w:rPr>
        <w:t xml:space="preserve"> 2016; </w:t>
      </w:r>
      <w:r w:rsidRPr="00AA2864">
        <w:rPr>
          <w:rFonts w:ascii="Book Antiqua" w:hAnsi="Book Antiqua"/>
          <w:b/>
          <w:bCs/>
        </w:rPr>
        <w:t>15</w:t>
      </w:r>
      <w:r w:rsidRPr="00AA2864">
        <w:rPr>
          <w:rFonts w:ascii="Book Antiqua" w:hAnsi="Book Antiqua"/>
        </w:rPr>
        <w:t>: 913</w:t>
      </w:r>
      <w:r w:rsidR="00621936">
        <w:rPr>
          <w:rFonts w:ascii="Book Antiqua" w:hAnsi="Book Antiqua"/>
        </w:rPr>
        <w:t>-</w:t>
      </w:r>
      <w:r w:rsidRPr="00AA2864">
        <w:rPr>
          <w:rFonts w:ascii="Book Antiqua" w:hAnsi="Book Antiqua"/>
        </w:rPr>
        <w:t>924 [PMID: 27291521 DOI: 10.1016/S1474</w:t>
      </w:r>
      <w:r w:rsidR="00621936">
        <w:rPr>
          <w:rFonts w:ascii="Book Antiqua" w:hAnsi="Book Antiqua"/>
        </w:rPr>
        <w:t>-</w:t>
      </w:r>
      <w:r w:rsidRPr="00AA2864">
        <w:rPr>
          <w:rFonts w:ascii="Book Antiqua" w:hAnsi="Book Antiqua"/>
        </w:rPr>
        <w:t>4422(16)30073</w:t>
      </w:r>
      <w:r w:rsidR="00621936">
        <w:rPr>
          <w:rFonts w:ascii="Book Antiqua" w:hAnsi="Book Antiqua"/>
        </w:rPr>
        <w:t>-</w:t>
      </w:r>
      <w:r w:rsidRPr="00AA2864">
        <w:rPr>
          <w:rFonts w:ascii="Book Antiqua" w:hAnsi="Book Antiqua"/>
        </w:rPr>
        <w:t>4]</w:t>
      </w:r>
    </w:p>
    <w:p w14:paraId="08AD7804" w14:textId="753AEBF8"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37 </w:t>
      </w:r>
      <w:r w:rsidRPr="00AA2864">
        <w:rPr>
          <w:rFonts w:ascii="Book Antiqua" w:hAnsi="Book Antiqua"/>
          <w:b/>
          <w:bCs/>
        </w:rPr>
        <w:t>O'Donnell MJ</w:t>
      </w:r>
      <w:r w:rsidRPr="00AA2864">
        <w:rPr>
          <w:rFonts w:ascii="Book Antiqua" w:hAnsi="Book Antiqua"/>
        </w:rPr>
        <w:t>, Xavier D, Liu L, Zhang H, Chin SL, Rao</w:t>
      </w:r>
      <w:r w:rsidR="00621936">
        <w:rPr>
          <w:rFonts w:ascii="Book Antiqua" w:hAnsi="Book Antiqua"/>
        </w:rPr>
        <w:t>-</w:t>
      </w:r>
      <w:proofErr w:type="spellStart"/>
      <w:r w:rsidRPr="00AA2864">
        <w:rPr>
          <w:rFonts w:ascii="Book Antiqua" w:hAnsi="Book Antiqua"/>
        </w:rPr>
        <w:t>Melacini</w:t>
      </w:r>
      <w:proofErr w:type="spellEnd"/>
      <w:r w:rsidRPr="00AA2864">
        <w:rPr>
          <w:rFonts w:ascii="Book Antiqua" w:hAnsi="Book Antiqua"/>
        </w:rPr>
        <w:t xml:space="preserve"> P, </w:t>
      </w:r>
      <w:proofErr w:type="spellStart"/>
      <w:r w:rsidRPr="00AA2864">
        <w:rPr>
          <w:rFonts w:ascii="Book Antiqua" w:hAnsi="Book Antiqua"/>
        </w:rPr>
        <w:t>Rangarajan</w:t>
      </w:r>
      <w:proofErr w:type="spellEnd"/>
      <w:r w:rsidRPr="00AA2864">
        <w:rPr>
          <w:rFonts w:ascii="Book Antiqua" w:hAnsi="Book Antiqua"/>
        </w:rPr>
        <w:t xml:space="preserve"> S, Islam S, </w:t>
      </w:r>
      <w:proofErr w:type="spellStart"/>
      <w:r w:rsidRPr="00AA2864">
        <w:rPr>
          <w:rFonts w:ascii="Book Antiqua" w:hAnsi="Book Antiqua"/>
        </w:rPr>
        <w:t>Pais</w:t>
      </w:r>
      <w:proofErr w:type="spellEnd"/>
      <w:r w:rsidRPr="00AA2864">
        <w:rPr>
          <w:rFonts w:ascii="Book Antiqua" w:hAnsi="Book Antiqua"/>
        </w:rPr>
        <w:t xml:space="preserve"> P, McQueen MJ, Mondo C, </w:t>
      </w:r>
      <w:proofErr w:type="spellStart"/>
      <w:r w:rsidRPr="00AA2864">
        <w:rPr>
          <w:rFonts w:ascii="Book Antiqua" w:hAnsi="Book Antiqua"/>
        </w:rPr>
        <w:t>Damasceno</w:t>
      </w:r>
      <w:proofErr w:type="spellEnd"/>
      <w:r w:rsidRPr="00AA2864">
        <w:rPr>
          <w:rFonts w:ascii="Book Antiqua" w:hAnsi="Book Antiqua"/>
        </w:rPr>
        <w:t xml:space="preserve"> A, Lopez</w:t>
      </w:r>
      <w:r w:rsidR="00621936">
        <w:rPr>
          <w:rFonts w:ascii="Book Antiqua" w:hAnsi="Book Antiqua"/>
        </w:rPr>
        <w:t>-</w:t>
      </w:r>
      <w:r w:rsidRPr="00AA2864">
        <w:rPr>
          <w:rFonts w:ascii="Book Antiqua" w:hAnsi="Book Antiqua"/>
        </w:rPr>
        <w:t xml:space="preserve">Jaramillo P, Hankey GJ, </w:t>
      </w:r>
      <w:proofErr w:type="spellStart"/>
      <w:r w:rsidRPr="00AA2864">
        <w:rPr>
          <w:rFonts w:ascii="Book Antiqua" w:hAnsi="Book Antiqua"/>
        </w:rPr>
        <w:lastRenderedPageBreak/>
        <w:t>Dans</w:t>
      </w:r>
      <w:proofErr w:type="spellEnd"/>
      <w:r w:rsidRPr="00AA2864">
        <w:rPr>
          <w:rFonts w:ascii="Book Antiqua" w:hAnsi="Book Antiqua"/>
        </w:rPr>
        <w:t xml:space="preserve"> AL, </w:t>
      </w:r>
      <w:proofErr w:type="spellStart"/>
      <w:r w:rsidRPr="00AA2864">
        <w:rPr>
          <w:rFonts w:ascii="Book Antiqua" w:hAnsi="Book Antiqua"/>
        </w:rPr>
        <w:t>Yusoff</w:t>
      </w:r>
      <w:proofErr w:type="spellEnd"/>
      <w:r w:rsidRPr="00AA2864">
        <w:rPr>
          <w:rFonts w:ascii="Book Antiqua" w:hAnsi="Book Antiqua"/>
        </w:rPr>
        <w:t xml:space="preserve"> K, </w:t>
      </w:r>
      <w:proofErr w:type="spellStart"/>
      <w:r w:rsidRPr="00AA2864">
        <w:rPr>
          <w:rFonts w:ascii="Book Antiqua" w:hAnsi="Book Antiqua"/>
        </w:rPr>
        <w:t>Truelsen</w:t>
      </w:r>
      <w:proofErr w:type="spellEnd"/>
      <w:r w:rsidRPr="00AA2864">
        <w:rPr>
          <w:rFonts w:ascii="Book Antiqua" w:hAnsi="Book Antiqua"/>
        </w:rPr>
        <w:t xml:space="preserve"> T, </w:t>
      </w:r>
      <w:proofErr w:type="spellStart"/>
      <w:r w:rsidRPr="00AA2864">
        <w:rPr>
          <w:rFonts w:ascii="Book Antiqua" w:hAnsi="Book Antiqua"/>
        </w:rPr>
        <w:t>Diener</w:t>
      </w:r>
      <w:proofErr w:type="spellEnd"/>
      <w:r w:rsidRPr="00AA2864">
        <w:rPr>
          <w:rFonts w:ascii="Book Antiqua" w:hAnsi="Book Antiqua"/>
        </w:rPr>
        <w:t xml:space="preserve"> HC, Sacco RL, </w:t>
      </w:r>
      <w:proofErr w:type="spellStart"/>
      <w:r w:rsidRPr="00AA2864">
        <w:rPr>
          <w:rFonts w:ascii="Book Antiqua" w:hAnsi="Book Antiqua"/>
        </w:rPr>
        <w:t>Ryglewicz</w:t>
      </w:r>
      <w:proofErr w:type="spellEnd"/>
      <w:r w:rsidRPr="00AA2864">
        <w:rPr>
          <w:rFonts w:ascii="Book Antiqua" w:hAnsi="Book Antiqua"/>
        </w:rPr>
        <w:t xml:space="preserve"> D, </w:t>
      </w:r>
      <w:proofErr w:type="spellStart"/>
      <w:r w:rsidRPr="00AA2864">
        <w:rPr>
          <w:rFonts w:ascii="Book Antiqua" w:hAnsi="Book Antiqua"/>
        </w:rPr>
        <w:t>Czlonkowska</w:t>
      </w:r>
      <w:proofErr w:type="spellEnd"/>
      <w:r w:rsidRPr="00AA2864">
        <w:rPr>
          <w:rFonts w:ascii="Book Antiqua" w:hAnsi="Book Antiqua"/>
        </w:rPr>
        <w:t xml:space="preserve"> A, Weimar C, Wang X, Yusuf S; INTERSTROKE investigators. Risk factors for </w:t>
      </w:r>
      <w:proofErr w:type="spellStart"/>
      <w:r w:rsidRPr="00AA2864">
        <w:rPr>
          <w:rFonts w:ascii="Book Antiqua" w:hAnsi="Book Antiqua"/>
        </w:rPr>
        <w:t>ischaemic</w:t>
      </w:r>
      <w:proofErr w:type="spellEnd"/>
      <w:r w:rsidRPr="00AA2864">
        <w:rPr>
          <w:rFonts w:ascii="Book Antiqua" w:hAnsi="Book Antiqua"/>
        </w:rPr>
        <w:t xml:space="preserve"> and intracerebral </w:t>
      </w:r>
      <w:proofErr w:type="spellStart"/>
      <w:r w:rsidRPr="00AA2864">
        <w:rPr>
          <w:rFonts w:ascii="Book Antiqua" w:hAnsi="Book Antiqua"/>
        </w:rPr>
        <w:t>haemorrhagic</w:t>
      </w:r>
      <w:proofErr w:type="spellEnd"/>
      <w:r w:rsidRPr="00AA2864">
        <w:rPr>
          <w:rFonts w:ascii="Book Antiqua" w:hAnsi="Book Antiqua"/>
        </w:rPr>
        <w:t xml:space="preserve"> stroke in 22 countries (the INTERSTROKE study): a case</w:t>
      </w:r>
      <w:r w:rsidR="00621936">
        <w:rPr>
          <w:rFonts w:ascii="Book Antiqua" w:hAnsi="Book Antiqua"/>
        </w:rPr>
        <w:t>-</w:t>
      </w:r>
      <w:r w:rsidRPr="00AA2864">
        <w:rPr>
          <w:rFonts w:ascii="Book Antiqua" w:hAnsi="Book Antiqua"/>
        </w:rPr>
        <w:t xml:space="preserve">control study. </w:t>
      </w:r>
      <w:r w:rsidRPr="00AA2864">
        <w:rPr>
          <w:rFonts w:ascii="Book Antiqua" w:hAnsi="Book Antiqua"/>
          <w:i/>
          <w:iCs/>
        </w:rPr>
        <w:t>Lancet</w:t>
      </w:r>
      <w:r w:rsidRPr="00AA2864">
        <w:rPr>
          <w:rFonts w:ascii="Book Antiqua" w:hAnsi="Book Antiqua"/>
        </w:rPr>
        <w:t xml:space="preserve"> 2010; </w:t>
      </w:r>
      <w:r w:rsidRPr="00AA2864">
        <w:rPr>
          <w:rFonts w:ascii="Book Antiqua" w:hAnsi="Book Antiqua"/>
          <w:b/>
          <w:bCs/>
        </w:rPr>
        <w:t>376</w:t>
      </w:r>
      <w:r w:rsidRPr="00AA2864">
        <w:rPr>
          <w:rFonts w:ascii="Book Antiqua" w:hAnsi="Book Antiqua"/>
        </w:rPr>
        <w:t>: 112</w:t>
      </w:r>
      <w:r w:rsidR="00621936">
        <w:rPr>
          <w:rFonts w:ascii="Book Antiqua" w:hAnsi="Book Antiqua"/>
        </w:rPr>
        <w:t>-</w:t>
      </w:r>
      <w:r w:rsidRPr="00AA2864">
        <w:rPr>
          <w:rFonts w:ascii="Book Antiqua" w:hAnsi="Book Antiqua"/>
        </w:rPr>
        <w:t>123 [PMID: 20561675 DOI: 10.1016/S0140</w:t>
      </w:r>
      <w:r w:rsidR="00621936">
        <w:rPr>
          <w:rFonts w:ascii="Book Antiqua" w:hAnsi="Book Antiqua"/>
        </w:rPr>
        <w:t>-</w:t>
      </w:r>
      <w:r w:rsidRPr="00AA2864">
        <w:rPr>
          <w:rFonts w:ascii="Book Antiqua" w:hAnsi="Book Antiqua"/>
        </w:rPr>
        <w:t>6736(10)60834</w:t>
      </w:r>
      <w:r w:rsidR="00621936">
        <w:rPr>
          <w:rFonts w:ascii="Book Antiqua" w:hAnsi="Book Antiqua"/>
        </w:rPr>
        <w:t>-</w:t>
      </w:r>
      <w:r w:rsidRPr="00AA2864">
        <w:rPr>
          <w:rFonts w:ascii="Book Antiqua" w:hAnsi="Book Antiqua"/>
        </w:rPr>
        <w:t>3]</w:t>
      </w:r>
    </w:p>
    <w:p w14:paraId="01E1DA4B" w14:textId="4BA4CB1E"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38 </w:t>
      </w:r>
      <w:proofErr w:type="spellStart"/>
      <w:r w:rsidRPr="00AA2864">
        <w:rPr>
          <w:rFonts w:ascii="Book Antiqua" w:hAnsi="Book Antiqua"/>
          <w:b/>
          <w:bCs/>
        </w:rPr>
        <w:t>Poulsen</w:t>
      </w:r>
      <w:proofErr w:type="spellEnd"/>
      <w:r w:rsidRPr="00AA2864">
        <w:rPr>
          <w:rFonts w:ascii="Book Antiqua" w:hAnsi="Book Antiqua"/>
          <w:b/>
          <w:bCs/>
        </w:rPr>
        <w:t xml:space="preserve"> SK</w:t>
      </w:r>
      <w:r w:rsidRPr="00AA2864">
        <w:rPr>
          <w:rFonts w:ascii="Book Antiqua" w:hAnsi="Book Antiqua"/>
        </w:rPr>
        <w:t xml:space="preserve">, Due A, Jordy AB, </w:t>
      </w:r>
      <w:proofErr w:type="spellStart"/>
      <w:r w:rsidRPr="00AA2864">
        <w:rPr>
          <w:rFonts w:ascii="Book Antiqua" w:hAnsi="Book Antiqua"/>
        </w:rPr>
        <w:t>Kiens</w:t>
      </w:r>
      <w:proofErr w:type="spellEnd"/>
      <w:r w:rsidRPr="00AA2864">
        <w:rPr>
          <w:rFonts w:ascii="Book Antiqua" w:hAnsi="Book Antiqua"/>
        </w:rPr>
        <w:t xml:space="preserve"> B, Stark KD, </w:t>
      </w:r>
      <w:proofErr w:type="spellStart"/>
      <w:r w:rsidRPr="00AA2864">
        <w:rPr>
          <w:rFonts w:ascii="Book Antiqua" w:hAnsi="Book Antiqua"/>
        </w:rPr>
        <w:t>Stender</w:t>
      </w:r>
      <w:proofErr w:type="spellEnd"/>
      <w:r w:rsidRPr="00AA2864">
        <w:rPr>
          <w:rFonts w:ascii="Book Antiqua" w:hAnsi="Book Antiqua"/>
        </w:rPr>
        <w:t xml:space="preserve"> S, Holst C, </w:t>
      </w:r>
      <w:proofErr w:type="spellStart"/>
      <w:r w:rsidRPr="00AA2864">
        <w:rPr>
          <w:rFonts w:ascii="Book Antiqua" w:hAnsi="Book Antiqua"/>
        </w:rPr>
        <w:t>Astrup</w:t>
      </w:r>
      <w:proofErr w:type="spellEnd"/>
      <w:r w:rsidRPr="00AA2864">
        <w:rPr>
          <w:rFonts w:ascii="Book Antiqua" w:hAnsi="Book Antiqua"/>
        </w:rPr>
        <w:t xml:space="preserve"> A, Larsen TM. Health effect of the New Nordic Diet in adults with increased waist circumference: a 6</w:t>
      </w:r>
      <w:r w:rsidR="00621936">
        <w:rPr>
          <w:rFonts w:ascii="Book Antiqua" w:hAnsi="Book Antiqua"/>
        </w:rPr>
        <w:t>-</w:t>
      </w:r>
      <w:r w:rsidRPr="00AA2864">
        <w:rPr>
          <w:rFonts w:ascii="Book Antiqua" w:hAnsi="Book Antiqua"/>
        </w:rPr>
        <w:t xml:space="preserve">mo randomized controlled trial. </w:t>
      </w:r>
      <w:r w:rsidRPr="00AA2864">
        <w:rPr>
          <w:rFonts w:ascii="Book Antiqua" w:hAnsi="Book Antiqua"/>
          <w:i/>
          <w:iCs/>
        </w:rPr>
        <w:t xml:space="preserve">Am J </w:t>
      </w:r>
      <w:proofErr w:type="spellStart"/>
      <w:r w:rsidRPr="00AA2864">
        <w:rPr>
          <w:rFonts w:ascii="Book Antiqua" w:hAnsi="Book Antiqua"/>
          <w:i/>
          <w:iCs/>
        </w:rPr>
        <w:t>Clin</w:t>
      </w:r>
      <w:proofErr w:type="spellEnd"/>
      <w:r w:rsidRPr="00AA2864">
        <w:rPr>
          <w:rFonts w:ascii="Book Antiqua" w:hAnsi="Book Antiqua"/>
          <w:i/>
          <w:iCs/>
        </w:rPr>
        <w:t xml:space="preserve"> </w:t>
      </w:r>
      <w:proofErr w:type="spellStart"/>
      <w:r w:rsidRPr="00AA2864">
        <w:rPr>
          <w:rFonts w:ascii="Book Antiqua" w:hAnsi="Book Antiqua"/>
          <w:i/>
          <w:iCs/>
        </w:rPr>
        <w:t>Nutr</w:t>
      </w:r>
      <w:proofErr w:type="spellEnd"/>
      <w:r w:rsidRPr="00AA2864">
        <w:rPr>
          <w:rFonts w:ascii="Book Antiqua" w:hAnsi="Book Antiqua"/>
        </w:rPr>
        <w:t xml:space="preserve"> 2014; </w:t>
      </w:r>
      <w:r w:rsidRPr="00AA2864">
        <w:rPr>
          <w:rFonts w:ascii="Book Antiqua" w:hAnsi="Book Antiqua"/>
          <w:b/>
          <w:bCs/>
        </w:rPr>
        <w:t>99</w:t>
      </w:r>
      <w:r w:rsidRPr="00AA2864">
        <w:rPr>
          <w:rFonts w:ascii="Book Antiqua" w:hAnsi="Book Antiqua"/>
        </w:rPr>
        <w:t>: 35</w:t>
      </w:r>
      <w:r w:rsidR="00621936">
        <w:rPr>
          <w:rFonts w:ascii="Book Antiqua" w:hAnsi="Book Antiqua"/>
        </w:rPr>
        <w:t>-</w:t>
      </w:r>
      <w:r w:rsidRPr="00AA2864">
        <w:rPr>
          <w:rFonts w:ascii="Book Antiqua" w:hAnsi="Book Antiqua"/>
        </w:rPr>
        <w:t>45 [PMID: 24257725 DOI: 10.3945/ajcn.113.069393]</w:t>
      </w:r>
    </w:p>
    <w:p w14:paraId="5080227F" w14:textId="12B21E50"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39 </w:t>
      </w:r>
      <w:proofErr w:type="spellStart"/>
      <w:r w:rsidRPr="00AA2864">
        <w:rPr>
          <w:rFonts w:ascii="Book Antiqua" w:hAnsi="Book Antiqua"/>
          <w:b/>
          <w:bCs/>
        </w:rPr>
        <w:t>Adamsson</w:t>
      </w:r>
      <w:proofErr w:type="spellEnd"/>
      <w:r w:rsidRPr="00AA2864">
        <w:rPr>
          <w:rFonts w:ascii="Book Antiqua" w:hAnsi="Book Antiqua"/>
          <w:b/>
          <w:bCs/>
        </w:rPr>
        <w:t xml:space="preserve"> V</w:t>
      </w:r>
      <w:r w:rsidRPr="00AA2864">
        <w:rPr>
          <w:rFonts w:ascii="Book Antiqua" w:hAnsi="Book Antiqua"/>
        </w:rPr>
        <w:t xml:space="preserve">, </w:t>
      </w:r>
      <w:proofErr w:type="spellStart"/>
      <w:r w:rsidRPr="00AA2864">
        <w:rPr>
          <w:rFonts w:ascii="Book Antiqua" w:hAnsi="Book Antiqua"/>
        </w:rPr>
        <w:t>Reumark</w:t>
      </w:r>
      <w:proofErr w:type="spellEnd"/>
      <w:r w:rsidRPr="00AA2864">
        <w:rPr>
          <w:rFonts w:ascii="Book Antiqua" w:hAnsi="Book Antiqua"/>
        </w:rPr>
        <w:t xml:space="preserve"> A, </w:t>
      </w:r>
      <w:proofErr w:type="spellStart"/>
      <w:r w:rsidRPr="00AA2864">
        <w:rPr>
          <w:rFonts w:ascii="Book Antiqua" w:hAnsi="Book Antiqua"/>
        </w:rPr>
        <w:t>Fredriksson</w:t>
      </w:r>
      <w:proofErr w:type="spellEnd"/>
      <w:r w:rsidRPr="00AA2864">
        <w:rPr>
          <w:rFonts w:ascii="Book Antiqua" w:hAnsi="Book Antiqua"/>
        </w:rPr>
        <w:t xml:space="preserve"> IB, </w:t>
      </w:r>
      <w:proofErr w:type="spellStart"/>
      <w:r w:rsidRPr="00AA2864">
        <w:rPr>
          <w:rFonts w:ascii="Book Antiqua" w:hAnsi="Book Antiqua"/>
        </w:rPr>
        <w:t>Hammarström</w:t>
      </w:r>
      <w:proofErr w:type="spellEnd"/>
      <w:r w:rsidRPr="00AA2864">
        <w:rPr>
          <w:rFonts w:ascii="Book Antiqua" w:hAnsi="Book Antiqua"/>
        </w:rPr>
        <w:t xml:space="preserve"> E, </w:t>
      </w:r>
      <w:proofErr w:type="spellStart"/>
      <w:r w:rsidRPr="00AA2864">
        <w:rPr>
          <w:rFonts w:ascii="Book Antiqua" w:hAnsi="Book Antiqua"/>
        </w:rPr>
        <w:t>Vessby</w:t>
      </w:r>
      <w:proofErr w:type="spellEnd"/>
      <w:r w:rsidRPr="00AA2864">
        <w:rPr>
          <w:rFonts w:ascii="Book Antiqua" w:hAnsi="Book Antiqua"/>
        </w:rPr>
        <w:t xml:space="preserve"> B, Johansson G, </w:t>
      </w:r>
      <w:proofErr w:type="spellStart"/>
      <w:r w:rsidRPr="00AA2864">
        <w:rPr>
          <w:rFonts w:ascii="Book Antiqua" w:hAnsi="Book Antiqua"/>
        </w:rPr>
        <w:t>Risérus</w:t>
      </w:r>
      <w:proofErr w:type="spellEnd"/>
      <w:r w:rsidRPr="00AA2864">
        <w:rPr>
          <w:rFonts w:ascii="Book Antiqua" w:hAnsi="Book Antiqua"/>
        </w:rPr>
        <w:t xml:space="preserve"> U. Effects of a healthy Nordic diet on cardiovascular risk factors in </w:t>
      </w:r>
      <w:proofErr w:type="spellStart"/>
      <w:r w:rsidRPr="00AA2864">
        <w:rPr>
          <w:rFonts w:ascii="Book Antiqua" w:hAnsi="Book Antiqua"/>
        </w:rPr>
        <w:t>hypercholesterolaemic</w:t>
      </w:r>
      <w:proofErr w:type="spellEnd"/>
      <w:r w:rsidRPr="00AA2864">
        <w:rPr>
          <w:rFonts w:ascii="Book Antiqua" w:hAnsi="Book Antiqua"/>
        </w:rPr>
        <w:t xml:space="preserve"> subjects: a randomized controlled trial (NORDIET). </w:t>
      </w:r>
      <w:r w:rsidRPr="00AA2864">
        <w:rPr>
          <w:rFonts w:ascii="Book Antiqua" w:hAnsi="Book Antiqua"/>
          <w:i/>
          <w:iCs/>
        </w:rPr>
        <w:t>J Intern Med</w:t>
      </w:r>
      <w:r w:rsidRPr="00AA2864">
        <w:rPr>
          <w:rFonts w:ascii="Book Antiqua" w:hAnsi="Book Antiqua"/>
        </w:rPr>
        <w:t xml:space="preserve"> 2011; </w:t>
      </w:r>
      <w:r w:rsidRPr="00AA2864">
        <w:rPr>
          <w:rFonts w:ascii="Book Antiqua" w:hAnsi="Book Antiqua"/>
          <w:b/>
          <w:bCs/>
        </w:rPr>
        <w:t>269</w:t>
      </w:r>
      <w:r w:rsidRPr="00AA2864">
        <w:rPr>
          <w:rFonts w:ascii="Book Antiqua" w:hAnsi="Book Antiqua"/>
        </w:rPr>
        <w:t>: 150</w:t>
      </w:r>
      <w:r w:rsidR="00621936">
        <w:rPr>
          <w:rFonts w:ascii="Book Antiqua" w:hAnsi="Book Antiqua"/>
        </w:rPr>
        <w:t>-</w:t>
      </w:r>
      <w:r w:rsidRPr="00AA2864">
        <w:rPr>
          <w:rFonts w:ascii="Book Antiqua" w:hAnsi="Book Antiqua"/>
        </w:rPr>
        <w:t>159 [PMID: 20964740 DOI: 10.1111/j.1365</w:t>
      </w:r>
      <w:r w:rsidR="00621936">
        <w:rPr>
          <w:rFonts w:ascii="Book Antiqua" w:hAnsi="Book Antiqua"/>
        </w:rPr>
        <w:t>-</w:t>
      </w:r>
      <w:r w:rsidRPr="00AA2864">
        <w:rPr>
          <w:rFonts w:ascii="Book Antiqua" w:hAnsi="Book Antiqua"/>
        </w:rPr>
        <w:t>2796.2010.02290.x]</w:t>
      </w:r>
    </w:p>
    <w:p w14:paraId="5EB84545" w14:textId="692DC745"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40 </w:t>
      </w:r>
      <w:proofErr w:type="spellStart"/>
      <w:r w:rsidRPr="00AA2864">
        <w:rPr>
          <w:rFonts w:ascii="Book Antiqua" w:hAnsi="Book Antiqua"/>
          <w:b/>
          <w:bCs/>
        </w:rPr>
        <w:t>Uusitupa</w:t>
      </w:r>
      <w:proofErr w:type="spellEnd"/>
      <w:r w:rsidRPr="00AA2864">
        <w:rPr>
          <w:rFonts w:ascii="Book Antiqua" w:hAnsi="Book Antiqua"/>
          <w:b/>
          <w:bCs/>
        </w:rPr>
        <w:t xml:space="preserve"> M</w:t>
      </w:r>
      <w:r w:rsidRPr="00AA2864">
        <w:rPr>
          <w:rFonts w:ascii="Book Antiqua" w:hAnsi="Book Antiqua"/>
        </w:rPr>
        <w:t xml:space="preserve">, </w:t>
      </w:r>
      <w:proofErr w:type="spellStart"/>
      <w:r w:rsidRPr="00AA2864">
        <w:rPr>
          <w:rFonts w:ascii="Book Antiqua" w:hAnsi="Book Antiqua"/>
        </w:rPr>
        <w:t>Hermansen</w:t>
      </w:r>
      <w:proofErr w:type="spellEnd"/>
      <w:r w:rsidRPr="00AA2864">
        <w:rPr>
          <w:rFonts w:ascii="Book Antiqua" w:hAnsi="Book Antiqua"/>
        </w:rPr>
        <w:t xml:space="preserve"> K, </w:t>
      </w:r>
      <w:proofErr w:type="spellStart"/>
      <w:r w:rsidRPr="00AA2864">
        <w:rPr>
          <w:rFonts w:ascii="Book Antiqua" w:hAnsi="Book Antiqua"/>
        </w:rPr>
        <w:t>Savolainen</w:t>
      </w:r>
      <w:proofErr w:type="spellEnd"/>
      <w:r w:rsidRPr="00AA2864">
        <w:rPr>
          <w:rFonts w:ascii="Book Antiqua" w:hAnsi="Book Antiqua"/>
        </w:rPr>
        <w:t xml:space="preserve"> MJ, Schwab U, </w:t>
      </w:r>
      <w:proofErr w:type="spellStart"/>
      <w:r w:rsidRPr="00AA2864">
        <w:rPr>
          <w:rFonts w:ascii="Book Antiqua" w:hAnsi="Book Antiqua"/>
        </w:rPr>
        <w:t>Kolehmainen</w:t>
      </w:r>
      <w:proofErr w:type="spellEnd"/>
      <w:r w:rsidRPr="00AA2864">
        <w:rPr>
          <w:rFonts w:ascii="Book Antiqua" w:hAnsi="Book Antiqua"/>
        </w:rPr>
        <w:t xml:space="preserve"> M, </w:t>
      </w:r>
      <w:proofErr w:type="spellStart"/>
      <w:r w:rsidRPr="00AA2864">
        <w:rPr>
          <w:rFonts w:ascii="Book Antiqua" w:hAnsi="Book Antiqua"/>
        </w:rPr>
        <w:t>Brader</w:t>
      </w:r>
      <w:proofErr w:type="spellEnd"/>
      <w:r w:rsidRPr="00AA2864">
        <w:rPr>
          <w:rFonts w:ascii="Book Antiqua" w:hAnsi="Book Antiqua"/>
        </w:rPr>
        <w:t xml:space="preserve"> L, Mortensen LS, </w:t>
      </w:r>
      <w:proofErr w:type="spellStart"/>
      <w:r w:rsidRPr="00AA2864">
        <w:rPr>
          <w:rFonts w:ascii="Book Antiqua" w:hAnsi="Book Antiqua"/>
        </w:rPr>
        <w:t>Cloetens</w:t>
      </w:r>
      <w:proofErr w:type="spellEnd"/>
      <w:r w:rsidRPr="00AA2864">
        <w:rPr>
          <w:rFonts w:ascii="Book Antiqua" w:hAnsi="Book Antiqua"/>
        </w:rPr>
        <w:t xml:space="preserve"> L, Johansson</w:t>
      </w:r>
      <w:r w:rsidR="00621936">
        <w:rPr>
          <w:rFonts w:ascii="Book Antiqua" w:hAnsi="Book Antiqua"/>
        </w:rPr>
        <w:t>-</w:t>
      </w:r>
      <w:proofErr w:type="spellStart"/>
      <w:r w:rsidRPr="00AA2864">
        <w:rPr>
          <w:rFonts w:ascii="Book Antiqua" w:hAnsi="Book Antiqua"/>
        </w:rPr>
        <w:t>Persson</w:t>
      </w:r>
      <w:proofErr w:type="spellEnd"/>
      <w:r w:rsidRPr="00AA2864">
        <w:rPr>
          <w:rFonts w:ascii="Book Antiqua" w:hAnsi="Book Antiqua"/>
        </w:rPr>
        <w:t xml:space="preserve"> A, </w:t>
      </w:r>
      <w:proofErr w:type="spellStart"/>
      <w:r w:rsidRPr="00AA2864">
        <w:rPr>
          <w:rFonts w:ascii="Book Antiqua" w:hAnsi="Book Antiqua"/>
        </w:rPr>
        <w:t>Onning</w:t>
      </w:r>
      <w:proofErr w:type="spellEnd"/>
      <w:r w:rsidRPr="00AA2864">
        <w:rPr>
          <w:rFonts w:ascii="Book Antiqua" w:hAnsi="Book Antiqua"/>
        </w:rPr>
        <w:t xml:space="preserve"> G, Landin</w:t>
      </w:r>
      <w:r w:rsidR="00621936">
        <w:rPr>
          <w:rFonts w:ascii="Book Antiqua" w:hAnsi="Book Antiqua"/>
        </w:rPr>
        <w:t>-</w:t>
      </w:r>
      <w:r w:rsidRPr="00AA2864">
        <w:rPr>
          <w:rFonts w:ascii="Book Antiqua" w:hAnsi="Book Antiqua"/>
        </w:rPr>
        <w:t xml:space="preserve">Olsson M, </w:t>
      </w:r>
      <w:proofErr w:type="spellStart"/>
      <w:r w:rsidRPr="00AA2864">
        <w:rPr>
          <w:rFonts w:ascii="Book Antiqua" w:hAnsi="Book Antiqua"/>
        </w:rPr>
        <w:t>Herzig</w:t>
      </w:r>
      <w:proofErr w:type="spellEnd"/>
      <w:r w:rsidRPr="00AA2864">
        <w:rPr>
          <w:rFonts w:ascii="Book Antiqua" w:hAnsi="Book Antiqua"/>
        </w:rPr>
        <w:t xml:space="preserve"> KH, </w:t>
      </w:r>
      <w:proofErr w:type="spellStart"/>
      <w:r w:rsidRPr="00AA2864">
        <w:rPr>
          <w:rFonts w:ascii="Book Antiqua" w:hAnsi="Book Antiqua"/>
        </w:rPr>
        <w:t>Hukkanen</w:t>
      </w:r>
      <w:proofErr w:type="spellEnd"/>
      <w:r w:rsidRPr="00AA2864">
        <w:rPr>
          <w:rFonts w:ascii="Book Antiqua" w:hAnsi="Book Antiqua"/>
        </w:rPr>
        <w:t xml:space="preserve"> J, Rosqvist F, </w:t>
      </w:r>
      <w:proofErr w:type="spellStart"/>
      <w:r w:rsidRPr="00AA2864">
        <w:rPr>
          <w:rFonts w:ascii="Book Antiqua" w:hAnsi="Book Antiqua"/>
        </w:rPr>
        <w:t>Iggman</w:t>
      </w:r>
      <w:proofErr w:type="spellEnd"/>
      <w:r w:rsidRPr="00AA2864">
        <w:rPr>
          <w:rFonts w:ascii="Book Antiqua" w:hAnsi="Book Antiqua"/>
        </w:rPr>
        <w:t xml:space="preserve"> D, </w:t>
      </w:r>
      <w:proofErr w:type="spellStart"/>
      <w:r w:rsidRPr="00AA2864">
        <w:rPr>
          <w:rFonts w:ascii="Book Antiqua" w:hAnsi="Book Antiqua"/>
        </w:rPr>
        <w:t>Paananen</w:t>
      </w:r>
      <w:proofErr w:type="spellEnd"/>
      <w:r w:rsidRPr="00AA2864">
        <w:rPr>
          <w:rFonts w:ascii="Book Antiqua" w:hAnsi="Book Antiqua"/>
        </w:rPr>
        <w:t xml:space="preserve"> J, </w:t>
      </w:r>
      <w:proofErr w:type="spellStart"/>
      <w:r w:rsidRPr="00AA2864">
        <w:rPr>
          <w:rFonts w:ascii="Book Antiqua" w:hAnsi="Book Antiqua"/>
        </w:rPr>
        <w:t>Pulkki</w:t>
      </w:r>
      <w:proofErr w:type="spellEnd"/>
      <w:r w:rsidRPr="00AA2864">
        <w:rPr>
          <w:rFonts w:ascii="Book Antiqua" w:hAnsi="Book Antiqua"/>
        </w:rPr>
        <w:t xml:space="preserve"> KJ, </w:t>
      </w:r>
      <w:proofErr w:type="spellStart"/>
      <w:r w:rsidRPr="00AA2864">
        <w:rPr>
          <w:rFonts w:ascii="Book Antiqua" w:hAnsi="Book Antiqua"/>
        </w:rPr>
        <w:t>Siloaho</w:t>
      </w:r>
      <w:proofErr w:type="spellEnd"/>
      <w:r w:rsidRPr="00AA2864">
        <w:rPr>
          <w:rFonts w:ascii="Book Antiqua" w:hAnsi="Book Antiqua"/>
        </w:rPr>
        <w:t xml:space="preserve"> M, </w:t>
      </w:r>
      <w:proofErr w:type="spellStart"/>
      <w:r w:rsidRPr="00AA2864">
        <w:rPr>
          <w:rFonts w:ascii="Book Antiqua" w:hAnsi="Book Antiqua"/>
        </w:rPr>
        <w:t>Dragsted</w:t>
      </w:r>
      <w:proofErr w:type="spellEnd"/>
      <w:r w:rsidRPr="00AA2864">
        <w:rPr>
          <w:rFonts w:ascii="Book Antiqua" w:hAnsi="Book Antiqua"/>
        </w:rPr>
        <w:t xml:space="preserve"> L, </w:t>
      </w:r>
      <w:proofErr w:type="spellStart"/>
      <w:r w:rsidRPr="00AA2864">
        <w:rPr>
          <w:rFonts w:ascii="Book Antiqua" w:hAnsi="Book Antiqua"/>
        </w:rPr>
        <w:t>Barri</w:t>
      </w:r>
      <w:proofErr w:type="spellEnd"/>
      <w:r w:rsidRPr="00AA2864">
        <w:rPr>
          <w:rFonts w:ascii="Book Antiqua" w:hAnsi="Book Antiqua"/>
        </w:rPr>
        <w:t xml:space="preserve"> T, </w:t>
      </w:r>
      <w:proofErr w:type="spellStart"/>
      <w:r w:rsidRPr="00AA2864">
        <w:rPr>
          <w:rFonts w:ascii="Book Antiqua" w:hAnsi="Book Antiqua"/>
        </w:rPr>
        <w:t>Overvad</w:t>
      </w:r>
      <w:proofErr w:type="spellEnd"/>
      <w:r w:rsidRPr="00AA2864">
        <w:rPr>
          <w:rFonts w:ascii="Book Antiqua" w:hAnsi="Book Antiqua"/>
        </w:rPr>
        <w:t xml:space="preserve"> K, Bach Knudsen KE, Hedemann MS, </w:t>
      </w:r>
      <w:proofErr w:type="spellStart"/>
      <w:r w:rsidRPr="00AA2864">
        <w:rPr>
          <w:rFonts w:ascii="Book Antiqua" w:hAnsi="Book Antiqua"/>
        </w:rPr>
        <w:t>Arner</w:t>
      </w:r>
      <w:proofErr w:type="spellEnd"/>
      <w:r w:rsidRPr="00AA2864">
        <w:rPr>
          <w:rFonts w:ascii="Book Antiqua" w:hAnsi="Book Antiqua"/>
        </w:rPr>
        <w:t xml:space="preserve"> P, </w:t>
      </w:r>
      <w:proofErr w:type="spellStart"/>
      <w:r w:rsidRPr="00AA2864">
        <w:rPr>
          <w:rFonts w:ascii="Book Antiqua" w:hAnsi="Book Antiqua"/>
        </w:rPr>
        <w:t>Dahlman</w:t>
      </w:r>
      <w:proofErr w:type="spellEnd"/>
      <w:r w:rsidRPr="00AA2864">
        <w:rPr>
          <w:rFonts w:ascii="Book Antiqua" w:hAnsi="Book Antiqua"/>
        </w:rPr>
        <w:t xml:space="preserve"> I, </w:t>
      </w:r>
      <w:proofErr w:type="spellStart"/>
      <w:r w:rsidRPr="00AA2864">
        <w:rPr>
          <w:rFonts w:ascii="Book Antiqua" w:hAnsi="Book Antiqua"/>
        </w:rPr>
        <w:t>Borge</w:t>
      </w:r>
      <w:proofErr w:type="spellEnd"/>
      <w:r w:rsidRPr="00AA2864">
        <w:rPr>
          <w:rFonts w:ascii="Book Antiqua" w:hAnsi="Book Antiqua"/>
        </w:rPr>
        <w:t xml:space="preserve"> GI, </w:t>
      </w:r>
      <w:proofErr w:type="spellStart"/>
      <w:r w:rsidRPr="00AA2864">
        <w:rPr>
          <w:rFonts w:ascii="Book Antiqua" w:hAnsi="Book Antiqua"/>
        </w:rPr>
        <w:t>Baardseth</w:t>
      </w:r>
      <w:proofErr w:type="spellEnd"/>
      <w:r w:rsidRPr="00AA2864">
        <w:rPr>
          <w:rFonts w:ascii="Book Antiqua" w:hAnsi="Book Antiqua"/>
        </w:rPr>
        <w:t xml:space="preserve"> P, </w:t>
      </w:r>
      <w:proofErr w:type="spellStart"/>
      <w:r w:rsidRPr="00AA2864">
        <w:rPr>
          <w:rFonts w:ascii="Book Antiqua" w:hAnsi="Book Antiqua"/>
        </w:rPr>
        <w:t>Ulven</w:t>
      </w:r>
      <w:proofErr w:type="spellEnd"/>
      <w:r w:rsidRPr="00AA2864">
        <w:rPr>
          <w:rFonts w:ascii="Book Antiqua" w:hAnsi="Book Antiqua"/>
        </w:rPr>
        <w:t xml:space="preserve"> SM, </w:t>
      </w:r>
      <w:proofErr w:type="spellStart"/>
      <w:r w:rsidRPr="00AA2864">
        <w:rPr>
          <w:rFonts w:ascii="Book Antiqua" w:hAnsi="Book Antiqua"/>
        </w:rPr>
        <w:t>Gunnarsdottir</w:t>
      </w:r>
      <w:proofErr w:type="spellEnd"/>
      <w:r w:rsidRPr="00AA2864">
        <w:rPr>
          <w:rFonts w:ascii="Book Antiqua" w:hAnsi="Book Antiqua"/>
        </w:rPr>
        <w:t xml:space="preserve"> I, </w:t>
      </w:r>
      <w:proofErr w:type="spellStart"/>
      <w:r w:rsidRPr="00AA2864">
        <w:rPr>
          <w:rFonts w:ascii="Book Antiqua" w:hAnsi="Book Antiqua"/>
        </w:rPr>
        <w:t>Jónsdóttir</w:t>
      </w:r>
      <w:proofErr w:type="spellEnd"/>
      <w:r w:rsidRPr="00AA2864">
        <w:rPr>
          <w:rFonts w:ascii="Book Antiqua" w:hAnsi="Book Antiqua"/>
        </w:rPr>
        <w:t xml:space="preserve"> S, </w:t>
      </w:r>
      <w:proofErr w:type="spellStart"/>
      <w:r w:rsidRPr="00AA2864">
        <w:rPr>
          <w:rFonts w:ascii="Book Antiqua" w:hAnsi="Book Antiqua"/>
        </w:rPr>
        <w:t>Thorsdottir</w:t>
      </w:r>
      <w:proofErr w:type="spellEnd"/>
      <w:r w:rsidRPr="00AA2864">
        <w:rPr>
          <w:rFonts w:ascii="Book Antiqua" w:hAnsi="Book Antiqua"/>
        </w:rPr>
        <w:t xml:space="preserve"> I, </w:t>
      </w:r>
      <w:proofErr w:type="spellStart"/>
      <w:r w:rsidRPr="00AA2864">
        <w:rPr>
          <w:rFonts w:ascii="Book Antiqua" w:hAnsi="Book Antiqua"/>
        </w:rPr>
        <w:t>Orešič</w:t>
      </w:r>
      <w:proofErr w:type="spellEnd"/>
      <w:r w:rsidRPr="00AA2864">
        <w:rPr>
          <w:rFonts w:ascii="Book Antiqua" w:hAnsi="Book Antiqua"/>
        </w:rPr>
        <w:t xml:space="preserve"> M, </w:t>
      </w:r>
      <w:proofErr w:type="spellStart"/>
      <w:r w:rsidRPr="00AA2864">
        <w:rPr>
          <w:rFonts w:ascii="Book Antiqua" w:hAnsi="Book Antiqua"/>
        </w:rPr>
        <w:t>Poutanen</w:t>
      </w:r>
      <w:proofErr w:type="spellEnd"/>
      <w:r w:rsidRPr="00AA2864">
        <w:rPr>
          <w:rFonts w:ascii="Book Antiqua" w:hAnsi="Book Antiqua"/>
        </w:rPr>
        <w:t xml:space="preserve"> KS, </w:t>
      </w:r>
      <w:proofErr w:type="spellStart"/>
      <w:r w:rsidRPr="00AA2864">
        <w:rPr>
          <w:rFonts w:ascii="Book Antiqua" w:hAnsi="Book Antiqua"/>
        </w:rPr>
        <w:t>Risérus</w:t>
      </w:r>
      <w:proofErr w:type="spellEnd"/>
      <w:r w:rsidRPr="00AA2864">
        <w:rPr>
          <w:rFonts w:ascii="Book Antiqua" w:hAnsi="Book Antiqua"/>
        </w:rPr>
        <w:t xml:space="preserve"> U, </w:t>
      </w:r>
      <w:proofErr w:type="spellStart"/>
      <w:r w:rsidRPr="00AA2864">
        <w:rPr>
          <w:rFonts w:ascii="Book Antiqua" w:hAnsi="Book Antiqua"/>
        </w:rPr>
        <w:t>Akesson</w:t>
      </w:r>
      <w:proofErr w:type="spellEnd"/>
      <w:r w:rsidRPr="00AA2864">
        <w:rPr>
          <w:rFonts w:ascii="Book Antiqua" w:hAnsi="Book Antiqua"/>
        </w:rPr>
        <w:t xml:space="preserve"> B. Effects of an </w:t>
      </w:r>
      <w:proofErr w:type="spellStart"/>
      <w:r w:rsidRPr="00AA2864">
        <w:rPr>
          <w:rFonts w:ascii="Book Antiqua" w:hAnsi="Book Antiqua"/>
        </w:rPr>
        <w:t>isocaloric</w:t>
      </w:r>
      <w:proofErr w:type="spellEnd"/>
      <w:r w:rsidRPr="00AA2864">
        <w:rPr>
          <w:rFonts w:ascii="Book Antiqua" w:hAnsi="Book Antiqua"/>
        </w:rPr>
        <w:t xml:space="preserve"> healthy Nordic diet on insulin sensitivity, lipid profile and inflammation markers in metabolic syndrome </w:t>
      </w:r>
      <w:r w:rsidR="00621936">
        <w:rPr>
          <w:rFonts w:ascii="Book Antiqua" w:hAnsi="Book Antiqua"/>
        </w:rPr>
        <w:t>--</w:t>
      </w:r>
      <w:r w:rsidRPr="00AA2864">
        <w:rPr>
          <w:rFonts w:ascii="Book Antiqua" w:hAnsi="Book Antiqua"/>
        </w:rPr>
        <w:t xml:space="preserve"> a randomized study (SYSDIET). </w:t>
      </w:r>
      <w:r w:rsidRPr="00AA2864">
        <w:rPr>
          <w:rFonts w:ascii="Book Antiqua" w:hAnsi="Book Antiqua"/>
          <w:i/>
          <w:iCs/>
        </w:rPr>
        <w:t>J Intern Med</w:t>
      </w:r>
      <w:r w:rsidRPr="00AA2864">
        <w:rPr>
          <w:rFonts w:ascii="Book Antiqua" w:hAnsi="Book Antiqua"/>
        </w:rPr>
        <w:t xml:space="preserve"> 2013; </w:t>
      </w:r>
      <w:r w:rsidRPr="00AA2864">
        <w:rPr>
          <w:rFonts w:ascii="Book Antiqua" w:hAnsi="Book Antiqua"/>
          <w:b/>
          <w:bCs/>
        </w:rPr>
        <w:t>274</w:t>
      </w:r>
      <w:r w:rsidRPr="00AA2864">
        <w:rPr>
          <w:rFonts w:ascii="Book Antiqua" w:hAnsi="Book Antiqua"/>
        </w:rPr>
        <w:t>: 52</w:t>
      </w:r>
      <w:r w:rsidR="00621936">
        <w:rPr>
          <w:rFonts w:ascii="Book Antiqua" w:hAnsi="Book Antiqua"/>
        </w:rPr>
        <w:t>-</w:t>
      </w:r>
      <w:r w:rsidRPr="00AA2864">
        <w:rPr>
          <w:rFonts w:ascii="Book Antiqua" w:hAnsi="Book Antiqua"/>
        </w:rPr>
        <w:t>66 [PMID: 23398528 DOI: 10.1111/joim.12044]</w:t>
      </w:r>
    </w:p>
    <w:p w14:paraId="5E463E75" w14:textId="516D72B8"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41 </w:t>
      </w:r>
      <w:proofErr w:type="spellStart"/>
      <w:r w:rsidRPr="00AA2864">
        <w:rPr>
          <w:rFonts w:ascii="Book Antiqua" w:hAnsi="Book Antiqua"/>
          <w:b/>
          <w:bCs/>
        </w:rPr>
        <w:t>Obarzanek</w:t>
      </w:r>
      <w:proofErr w:type="spellEnd"/>
      <w:r w:rsidRPr="00AA2864">
        <w:rPr>
          <w:rFonts w:ascii="Book Antiqua" w:hAnsi="Book Antiqua"/>
          <w:b/>
          <w:bCs/>
        </w:rPr>
        <w:t xml:space="preserve"> E</w:t>
      </w:r>
      <w:r w:rsidRPr="00AA2864">
        <w:rPr>
          <w:rFonts w:ascii="Book Antiqua" w:hAnsi="Book Antiqua"/>
        </w:rPr>
        <w:t xml:space="preserve">, Sacks FM, Vollmer WM, Bray GA, Miller ER 3rd, Lin PH, </w:t>
      </w:r>
      <w:proofErr w:type="spellStart"/>
      <w:r w:rsidRPr="00AA2864">
        <w:rPr>
          <w:rFonts w:ascii="Book Antiqua" w:hAnsi="Book Antiqua"/>
        </w:rPr>
        <w:t>Karanja</w:t>
      </w:r>
      <w:proofErr w:type="spellEnd"/>
      <w:r w:rsidRPr="00AA2864">
        <w:rPr>
          <w:rFonts w:ascii="Book Antiqua" w:hAnsi="Book Antiqua"/>
        </w:rPr>
        <w:t xml:space="preserve"> NM, Most</w:t>
      </w:r>
      <w:r w:rsidR="00621936">
        <w:rPr>
          <w:rFonts w:ascii="Book Antiqua" w:hAnsi="Book Antiqua"/>
        </w:rPr>
        <w:t>-</w:t>
      </w:r>
      <w:proofErr w:type="spellStart"/>
      <w:r w:rsidRPr="00AA2864">
        <w:rPr>
          <w:rFonts w:ascii="Book Antiqua" w:hAnsi="Book Antiqua"/>
        </w:rPr>
        <w:t>Windhauser</w:t>
      </w:r>
      <w:proofErr w:type="spellEnd"/>
      <w:r w:rsidRPr="00AA2864">
        <w:rPr>
          <w:rFonts w:ascii="Book Antiqua" w:hAnsi="Book Antiqua"/>
        </w:rPr>
        <w:t xml:space="preserve"> MM, Moore TJ, Swain JF, Bales CW, </w:t>
      </w:r>
      <w:proofErr w:type="spellStart"/>
      <w:r w:rsidRPr="00AA2864">
        <w:rPr>
          <w:rFonts w:ascii="Book Antiqua" w:hAnsi="Book Antiqua"/>
        </w:rPr>
        <w:t>Proschan</w:t>
      </w:r>
      <w:proofErr w:type="spellEnd"/>
      <w:r w:rsidRPr="00AA2864">
        <w:rPr>
          <w:rFonts w:ascii="Book Antiqua" w:hAnsi="Book Antiqua"/>
        </w:rPr>
        <w:t xml:space="preserve"> MA; DASH Research Group. Effects on blood lipids of a blood pressure</w:t>
      </w:r>
      <w:r w:rsidR="00621936">
        <w:rPr>
          <w:rFonts w:ascii="Book Antiqua" w:hAnsi="Book Antiqua"/>
        </w:rPr>
        <w:t>-</w:t>
      </w:r>
      <w:r w:rsidRPr="00AA2864">
        <w:rPr>
          <w:rFonts w:ascii="Book Antiqua" w:hAnsi="Book Antiqua"/>
        </w:rPr>
        <w:t xml:space="preserve">lowering diet: the Dietary Approaches to Stop Hypertension (DASH) Trial. </w:t>
      </w:r>
      <w:r w:rsidRPr="00AA2864">
        <w:rPr>
          <w:rFonts w:ascii="Book Antiqua" w:hAnsi="Book Antiqua"/>
          <w:i/>
          <w:iCs/>
        </w:rPr>
        <w:t xml:space="preserve">Am J </w:t>
      </w:r>
      <w:proofErr w:type="spellStart"/>
      <w:r w:rsidRPr="00AA2864">
        <w:rPr>
          <w:rFonts w:ascii="Book Antiqua" w:hAnsi="Book Antiqua"/>
          <w:i/>
          <w:iCs/>
        </w:rPr>
        <w:t>Clin</w:t>
      </w:r>
      <w:proofErr w:type="spellEnd"/>
      <w:r w:rsidRPr="00AA2864">
        <w:rPr>
          <w:rFonts w:ascii="Book Antiqua" w:hAnsi="Book Antiqua"/>
          <w:i/>
          <w:iCs/>
        </w:rPr>
        <w:t xml:space="preserve"> </w:t>
      </w:r>
      <w:proofErr w:type="spellStart"/>
      <w:r w:rsidRPr="00AA2864">
        <w:rPr>
          <w:rFonts w:ascii="Book Antiqua" w:hAnsi="Book Antiqua"/>
          <w:i/>
          <w:iCs/>
        </w:rPr>
        <w:t>Nutr</w:t>
      </w:r>
      <w:proofErr w:type="spellEnd"/>
      <w:r w:rsidRPr="00AA2864">
        <w:rPr>
          <w:rFonts w:ascii="Book Antiqua" w:hAnsi="Book Antiqua"/>
        </w:rPr>
        <w:t xml:space="preserve"> 2001; </w:t>
      </w:r>
      <w:r w:rsidRPr="00AA2864">
        <w:rPr>
          <w:rFonts w:ascii="Book Antiqua" w:hAnsi="Book Antiqua"/>
          <w:b/>
          <w:bCs/>
        </w:rPr>
        <w:t>74</w:t>
      </w:r>
      <w:r w:rsidRPr="00AA2864">
        <w:rPr>
          <w:rFonts w:ascii="Book Antiqua" w:hAnsi="Book Antiqua"/>
        </w:rPr>
        <w:t>: 80</w:t>
      </w:r>
      <w:r w:rsidR="00621936">
        <w:rPr>
          <w:rFonts w:ascii="Book Antiqua" w:hAnsi="Book Antiqua"/>
        </w:rPr>
        <w:t>-</w:t>
      </w:r>
      <w:r w:rsidRPr="00AA2864">
        <w:rPr>
          <w:rFonts w:ascii="Book Antiqua" w:hAnsi="Book Antiqua"/>
        </w:rPr>
        <w:t>89 [PMID: 11451721 DOI: 10.1093/</w:t>
      </w:r>
      <w:proofErr w:type="spellStart"/>
      <w:r w:rsidRPr="00AA2864">
        <w:rPr>
          <w:rFonts w:ascii="Book Antiqua" w:hAnsi="Book Antiqua"/>
        </w:rPr>
        <w:t>ajcn</w:t>
      </w:r>
      <w:proofErr w:type="spellEnd"/>
      <w:r w:rsidRPr="00AA2864">
        <w:rPr>
          <w:rFonts w:ascii="Book Antiqua" w:hAnsi="Book Antiqua"/>
        </w:rPr>
        <w:t>/74.1.80]</w:t>
      </w:r>
    </w:p>
    <w:p w14:paraId="47D6F8E7" w14:textId="4780BF10"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42 </w:t>
      </w:r>
      <w:proofErr w:type="spellStart"/>
      <w:r w:rsidRPr="00AA2864">
        <w:rPr>
          <w:rFonts w:ascii="Book Antiqua" w:hAnsi="Book Antiqua"/>
          <w:b/>
          <w:bCs/>
        </w:rPr>
        <w:t>Soltani</w:t>
      </w:r>
      <w:proofErr w:type="spellEnd"/>
      <w:r w:rsidRPr="00AA2864">
        <w:rPr>
          <w:rFonts w:ascii="Book Antiqua" w:hAnsi="Book Antiqua"/>
          <w:b/>
          <w:bCs/>
        </w:rPr>
        <w:t xml:space="preserve"> S</w:t>
      </w:r>
      <w:r w:rsidRPr="00AA2864">
        <w:rPr>
          <w:rFonts w:ascii="Book Antiqua" w:hAnsi="Book Antiqua"/>
        </w:rPr>
        <w:t xml:space="preserve">, </w:t>
      </w:r>
      <w:proofErr w:type="spellStart"/>
      <w:r w:rsidRPr="00AA2864">
        <w:rPr>
          <w:rFonts w:ascii="Book Antiqua" w:hAnsi="Book Antiqua"/>
        </w:rPr>
        <w:t>Shirani</w:t>
      </w:r>
      <w:proofErr w:type="spellEnd"/>
      <w:r w:rsidRPr="00AA2864">
        <w:rPr>
          <w:rFonts w:ascii="Book Antiqua" w:hAnsi="Book Antiqua"/>
        </w:rPr>
        <w:t xml:space="preserve"> F, </w:t>
      </w:r>
      <w:proofErr w:type="spellStart"/>
      <w:r w:rsidRPr="00AA2864">
        <w:rPr>
          <w:rFonts w:ascii="Book Antiqua" w:hAnsi="Book Antiqua"/>
        </w:rPr>
        <w:t>Chitsazi</w:t>
      </w:r>
      <w:proofErr w:type="spellEnd"/>
      <w:r w:rsidRPr="00AA2864">
        <w:rPr>
          <w:rFonts w:ascii="Book Antiqua" w:hAnsi="Book Antiqua"/>
        </w:rPr>
        <w:t xml:space="preserve"> MJ, </w:t>
      </w:r>
      <w:proofErr w:type="spellStart"/>
      <w:r w:rsidRPr="00AA2864">
        <w:rPr>
          <w:rFonts w:ascii="Book Antiqua" w:hAnsi="Book Antiqua"/>
        </w:rPr>
        <w:t>Salehi</w:t>
      </w:r>
      <w:r w:rsidR="00621936">
        <w:rPr>
          <w:rFonts w:ascii="Book Antiqua" w:hAnsi="Book Antiqua"/>
        </w:rPr>
        <w:t>-</w:t>
      </w:r>
      <w:r w:rsidRPr="00AA2864">
        <w:rPr>
          <w:rFonts w:ascii="Book Antiqua" w:hAnsi="Book Antiqua"/>
        </w:rPr>
        <w:t>Abargouei</w:t>
      </w:r>
      <w:proofErr w:type="spellEnd"/>
      <w:r w:rsidRPr="00AA2864">
        <w:rPr>
          <w:rFonts w:ascii="Book Antiqua" w:hAnsi="Book Antiqua"/>
        </w:rPr>
        <w:t xml:space="preserve"> A.</w:t>
      </w:r>
      <w:proofErr w:type="gramEnd"/>
      <w:r w:rsidRPr="00AA2864">
        <w:rPr>
          <w:rFonts w:ascii="Book Antiqua" w:hAnsi="Book Antiqua"/>
        </w:rPr>
        <w:t xml:space="preserve"> The effect of dietary approaches to stop hypertension (DASH) diet on weight and body composition in </w:t>
      </w:r>
      <w:r w:rsidRPr="00AA2864">
        <w:rPr>
          <w:rFonts w:ascii="Book Antiqua" w:hAnsi="Book Antiqua"/>
        </w:rPr>
        <w:lastRenderedPageBreak/>
        <w:t>adults: a systematic review and meta</w:t>
      </w:r>
      <w:r w:rsidR="00621936">
        <w:rPr>
          <w:rFonts w:ascii="Book Antiqua" w:hAnsi="Book Antiqua"/>
        </w:rPr>
        <w:t>-</w:t>
      </w:r>
      <w:r w:rsidRPr="00AA2864">
        <w:rPr>
          <w:rFonts w:ascii="Book Antiqua" w:hAnsi="Book Antiqua"/>
        </w:rPr>
        <w:t xml:space="preserve">analysis of randomized controlled clinical trials. </w:t>
      </w:r>
      <w:proofErr w:type="spellStart"/>
      <w:r w:rsidRPr="00AA2864">
        <w:rPr>
          <w:rFonts w:ascii="Book Antiqua" w:hAnsi="Book Antiqua"/>
          <w:i/>
          <w:iCs/>
        </w:rPr>
        <w:t>Obes</w:t>
      </w:r>
      <w:proofErr w:type="spellEnd"/>
      <w:r w:rsidRPr="00AA2864">
        <w:rPr>
          <w:rFonts w:ascii="Book Antiqua" w:hAnsi="Book Antiqua"/>
          <w:i/>
          <w:iCs/>
        </w:rPr>
        <w:t xml:space="preserve"> Rev</w:t>
      </w:r>
      <w:r w:rsidRPr="00AA2864">
        <w:rPr>
          <w:rFonts w:ascii="Book Antiqua" w:hAnsi="Book Antiqua"/>
        </w:rPr>
        <w:t xml:space="preserve"> 2016; </w:t>
      </w:r>
      <w:r w:rsidRPr="00AA2864">
        <w:rPr>
          <w:rFonts w:ascii="Book Antiqua" w:hAnsi="Book Antiqua"/>
          <w:b/>
          <w:bCs/>
        </w:rPr>
        <w:t>17</w:t>
      </w:r>
      <w:r w:rsidRPr="00AA2864">
        <w:rPr>
          <w:rFonts w:ascii="Book Antiqua" w:hAnsi="Book Antiqua"/>
        </w:rPr>
        <w:t>: 442</w:t>
      </w:r>
      <w:r w:rsidR="00621936">
        <w:rPr>
          <w:rFonts w:ascii="Book Antiqua" w:hAnsi="Book Antiqua"/>
        </w:rPr>
        <w:t>-</w:t>
      </w:r>
      <w:r w:rsidRPr="00AA2864">
        <w:rPr>
          <w:rFonts w:ascii="Book Antiqua" w:hAnsi="Book Antiqua"/>
        </w:rPr>
        <w:t>454 [PMID: 26990451 DOI: 10.1111/obr.12391]</w:t>
      </w:r>
    </w:p>
    <w:p w14:paraId="1D178D10" w14:textId="046B5F3E"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43 </w:t>
      </w:r>
      <w:proofErr w:type="spellStart"/>
      <w:r w:rsidRPr="00AA2864">
        <w:rPr>
          <w:rFonts w:ascii="Book Antiqua" w:hAnsi="Book Antiqua"/>
          <w:b/>
          <w:bCs/>
        </w:rPr>
        <w:t>Schwingshackl</w:t>
      </w:r>
      <w:proofErr w:type="spellEnd"/>
      <w:r w:rsidRPr="00AA2864">
        <w:rPr>
          <w:rFonts w:ascii="Book Antiqua" w:hAnsi="Book Antiqua"/>
          <w:b/>
          <w:bCs/>
        </w:rPr>
        <w:t xml:space="preserve"> L</w:t>
      </w:r>
      <w:r w:rsidRPr="00AA2864">
        <w:rPr>
          <w:rFonts w:ascii="Book Antiqua" w:hAnsi="Book Antiqua"/>
        </w:rPr>
        <w:t xml:space="preserve">, </w:t>
      </w:r>
      <w:proofErr w:type="spellStart"/>
      <w:r w:rsidRPr="00AA2864">
        <w:rPr>
          <w:rFonts w:ascii="Book Antiqua" w:hAnsi="Book Antiqua"/>
        </w:rPr>
        <w:t>Bogensberger</w:t>
      </w:r>
      <w:proofErr w:type="spellEnd"/>
      <w:r w:rsidRPr="00AA2864">
        <w:rPr>
          <w:rFonts w:ascii="Book Antiqua" w:hAnsi="Book Antiqua"/>
        </w:rPr>
        <w:t xml:space="preserve"> B, Hoffmann G. Diet Quality as Assessed by the Healthy Eating Index, Alternate Healthy Eating Index, Dietary Approaches to Stop Hypertension Score, and Health Outcomes: An Updated Systematic Review and Meta</w:t>
      </w:r>
      <w:r w:rsidR="00621936">
        <w:rPr>
          <w:rFonts w:ascii="Book Antiqua" w:hAnsi="Book Antiqua"/>
        </w:rPr>
        <w:t>-</w:t>
      </w:r>
      <w:r w:rsidRPr="00AA2864">
        <w:rPr>
          <w:rFonts w:ascii="Book Antiqua" w:hAnsi="Book Antiqua"/>
        </w:rPr>
        <w:t xml:space="preserve">Analysis of Cohort Studies. </w:t>
      </w:r>
      <w:r w:rsidRPr="00AA2864">
        <w:rPr>
          <w:rFonts w:ascii="Book Antiqua" w:hAnsi="Book Antiqua"/>
          <w:i/>
          <w:iCs/>
        </w:rPr>
        <w:t xml:space="preserve">J </w:t>
      </w:r>
      <w:proofErr w:type="spellStart"/>
      <w:r w:rsidRPr="00AA2864">
        <w:rPr>
          <w:rFonts w:ascii="Book Antiqua" w:hAnsi="Book Antiqua"/>
          <w:i/>
          <w:iCs/>
        </w:rPr>
        <w:t>Acad</w:t>
      </w:r>
      <w:proofErr w:type="spellEnd"/>
      <w:r w:rsidRPr="00AA2864">
        <w:rPr>
          <w:rFonts w:ascii="Book Antiqua" w:hAnsi="Book Antiqua"/>
          <w:i/>
          <w:iCs/>
        </w:rPr>
        <w:t xml:space="preserve"> </w:t>
      </w:r>
      <w:proofErr w:type="spellStart"/>
      <w:r w:rsidRPr="00AA2864">
        <w:rPr>
          <w:rFonts w:ascii="Book Antiqua" w:hAnsi="Book Antiqua"/>
          <w:i/>
          <w:iCs/>
        </w:rPr>
        <w:t>Nutr</w:t>
      </w:r>
      <w:proofErr w:type="spellEnd"/>
      <w:r w:rsidRPr="00AA2864">
        <w:rPr>
          <w:rFonts w:ascii="Book Antiqua" w:hAnsi="Book Antiqua"/>
          <w:i/>
          <w:iCs/>
        </w:rPr>
        <w:t xml:space="preserve"> Diet</w:t>
      </w:r>
      <w:r w:rsidRPr="00AA2864">
        <w:rPr>
          <w:rFonts w:ascii="Book Antiqua" w:hAnsi="Book Antiqua"/>
        </w:rPr>
        <w:t xml:space="preserve"> 2018; </w:t>
      </w:r>
      <w:r w:rsidRPr="00AA2864">
        <w:rPr>
          <w:rFonts w:ascii="Book Antiqua" w:hAnsi="Book Antiqua"/>
          <w:b/>
          <w:bCs/>
        </w:rPr>
        <w:t>118</w:t>
      </w:r>
      <w:r w:rsidRPr="00AA2864">
        <w:rPr>
          <w:rFonts w:ascii="Book Antiqua" w:hAnsi="Book Antiqua"/>
        </w:rPr>
        <w:t>: 74</w:t>
      </w:r>
      <w:r w:rsidR="00621936">
        <w:rPr>
          <w:rFonts w:ascii="Book Antiqua" w:hAnsi="Book Antiqua"/>
        </w:rPr>
        <w:t>-</w:t>
      </w:r>
      <w:r w:rsidRPr="00AA2864">
        <w:rPr>
          <w:rFonts w:ascii="Book Antiqua" w:hAnsi="Book Antiqua"/>
        </w:rPr>
        <w:t>100.e11 [PMID: 29111090 DOI: 10.1016/j.jand.2017.08.024]</w:t>
      </w:r>
    </w:p>
    <w:p w14:paraId="2B8B5BCE" w14:textId="64098C29"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44 </w:t>
      </w:r>
      <w:proofErr w:type="spellStart"/>
      <w:r w:rsidRPr="00AA2864">
        <w:rPr>
          <w:rFonts w:ascii="Book Antiqua" w:hAnsi="Book Antiqua"/>
          <w:b/>
          <w:bCs/>
        </w:rPr>
        <w:t>Pimenta</w:t>
      </w:r>
      <w:proofErr w:type="spellEnd"/>
      <w:r w:rsidRPr="00AA2864">
        <w:rPr>
          <w:rFonts w:ascii="Book Antiqua" w:hAnsi="Book Antiqua"/>
          <w:b/>
          <w:bCs/>
        </w:rPr>
        <w:t xml:space="preserve"> AM</w:t>
      </w:r>
      <w:r w:rsidRPr="00AA2864">
        <w:rPr>
          <w:rFonts w:ascii="Book Antiqua" w:hAnsi="Book Antiqua"/>
        </w:rPr>
        <w:t>, Toledo E, Rodriguez</w:t>
      </w:r>
      <w:r w:rsidR="00621936">
        <w:rPr>
          <w:rFonts w:ascii="Book Antiqua" w:hAnsi="Book Antiqua"/>
        </w:rPr>
        <w:t>-</w:t>
      </w:r>
      <w:proofErr w:type="spellStart"/>
      <w:r w:rsidRPr="00AA2864">
        <w:rPr>
          <w:rFonts w:ascii="Book Antiqua" w:hAnsi="Book Antiqua"/>
        </w:rPr>
        <w:t>Diez</w:t>
      </w:r>
      <w:proofErr w:type="spellEnd"/>
      <w:r w:rsidRPr="00AA2864">
        <w:rPr>
          <w:rFonts w:ascii="Book Antiqua" w:hAnsi="Book Antiqua"/>
        </w:rPr>
        <w:t xml:space="preserve"> MC, </w:t>
      </w:r>
      <w:proofErr w:type="spellStart"/>
      <w:r w:rsidRPr="00AA2864">
        <w:rPr>
          <w:rFonts w:ascii="Book Antiqua" w:hAnsi="Book Antiqua"/>
        </w:rPr>
        <w:t>Gea</w:t>
      </w:r>
      <w:proofErr w:type="spellEnd"/>
      <w:r w:rsidRPr="00AA2864">
        <w:rPr>
          <w:rFonts w:ascii="Book Antiqua" w:hAnsi="Book Antiqua"/>
        </w:rPr>
        <w:t xml:space="preserve"> A, Lopez</w:t>
      </w:r>
      <w:r w:rsidR="00621936">
        <w:rPr>
          <w:rFonts w:ascii="Book Antiqua" w:hAnsi="Book Antiqua"/>
        </w:rPr>
        <w:t>-</w:t>
      </w:r>
      <w:proofErr w:type="spellStart"/>
      <w:r w:rsidRPr="00AA2864">
        <w:rPr>
          <w:rFonts w:ascii="Book Antiqua" w:hAnsi="Book Antiqua"/>
        </w:rPr>
        <w:t>Iracheta</w:t>
      </w:r>
      <w:proofErr w:type="spellEnd"/>
      <w:r w:rsidRPr="00AA2864">
        <w:rPr>
          <w:rFonts w:ascii="Book Antiqua" w:hAnsi="Book Antiqua"/>
        </w:rPr>
        <w:t xml:space="preserve"> R, </w:t>
      </w:r>
      <w:proofErr w:type="spellStart"/>
      <w:r w:rsidRPr="00AA2864">
        <w:rPr>
          <w:rFonts w:ascii="Book Antiqua" w:hAnsi="Book Antiqua"/>
        </w:rPr>
        <w:t>Shivappa</w:t>
      </w:r>
      <w:proofErr w:type="spellEnd"/>
      <w:r w:rsidRPr="00AA2864">
        <w:rPr>
          <w:rFonts w:ascii="Book Antiqua" w:hAnsi="Book Antiqua"/>
        </w:rPr>
        <w:t xml:space="preserve"> N, Hébert JR, Martinez</w:t>
      </w:r>
      <w:r w:rsidR="00621936">
        <w:rPr>
          <w:rFonts w:ascii="Book Antiqua" w:hAnsi="Book Antiqua"/>
        </w:rPr>
        <w:t>-</w:t>
      </w:r>
      <w:r w:rsidRPr="00AA2864">
        <w:rPr>
          <w:rFonts w:ascii="Book Antiqua" w:hAnsi="Book Antiqua"/>
        </w:rPr>
        <w:t xml:space="preserve">Gonzalez MA. Dietary indexes, food patterns and incidence of metabolic syndrome in a Mediterranean cohort: The SUN project. </w:t>
      </w:r>
      <w:proofErr w:type="spellStart"/>
      <w:r w:rsidRPr="00AA2864">
        <w:rPr>
          <w:rFonts w:ascii="Book Antiqua" w:hAnsi="Book Antiqua"/>
          <w:i/>
          <w:iCs/>
        </w:rPr>
        <w:t>Clin</w:t>
      </w:r>
      <w:proofErr w:type="spellEnd"/>
      <w:r w:rsidRPr="00AA2864">
        <w:rPr>
          <w:rFonts w:ascii="Book Antiqua" w:hAnsi="Book Antiqua"/>
          <w:i/>
          <w:iCs/>
        </w:rPr>
        <w:t xml:space="preserve"> </w:t>
      </w:r>
      <w:proofErr w:type="spellStart"/>
      <w:r w:rsidRPr="00AA2864">
        <w:rPr>
          <w:rFonts w:ascii="Book Antiqua" w:hAnsi="Book Antiqua"/>
          <w:i/>
          <w:iCs/>
        </w:rPr>
        <w:t>Nutr</w:t>
      </w:r>
      <w:proofErr w:type="spellEnd"/>
      <w:r w:rsidRPr="00AA2864">
        <w:rPr>
          <w:rFonts w:ascii="Book Antiqua" w:hAnsi="Book Antiqua"/>
        </w:rPr>
        <w:t xml:space="preserve"> 2015; </w:t>
      </w:r>
      <w:r w:rsidRPr="00AA2864">
        <w:rPr>
          <w:rFonts w:ascii="Book Antiqua" w:hAnsi="Book Antiqua"/>
          <w:b/>
          <w:bCs/>
        </w:rPr>
        <w:t>34</w:t>
      </w:r>
      <w:r w:rsidRPr="00AA2864">
        <w:rPr>
          <w:rFonts w:ascii="Book Antiqua" w:hAnsi="Book Antiqua"/>
        </w:rPr>
        <w:t>: 508</w:t>
      </w:r>
      <w:r w:rsidR="00621936">
        <w:rPr>
          <w:rFonts w:ascii="Book Antiqua" w:hAnsi="Book Antiqua"/>
        </w:rPr>
        <w:t>-</w:t>
      </w:r>
      <w:r w:rsidRPr="00AA2864">
        <w:rPr>
          <w:rFonts w:ascii="Book Antiqua" w:hAnsi="Book Antiqua"/>
        </w:rPr>
        <w:t>514 [PMID: 24975512 DOI: 10.1016/j.clnu.2014.06.002]</w:t>
      </w:r>
    </w:p>
    <w:p w14:paraId="1C4DC222" w14:textId="4B1AA9B7"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45 </w:t>
      </w:r>
      <w:r w:rsidRPr="00AA2864">
        <w:rPr>
          <w:rFonts w:ascii="Book Antiqua" w:hAnsi="Book Antiqua"/>
          <w:b/>
          <w:bCs/>
        </w:rPr>
        <w:t>Gupta AK</w:t>
      </w:r>
      <w:r w:rsidRPr="00AA2864">
        <w:rPr>
          <w:rFonts w:ascii="Book Antiqua" w:hAnsi="Book Antiqua"/>
        </w:rPr>
        <w:t xml:space="preserve">, </w:t>
      </w:r>
      <w:proofErr w:type="spellStart"/>
      <w:r w:rsidRPr="00AA2864">
        <w:rPr>
          <w:rFonts w:ascii="Book Antiqua" w:hAnsi="Book Antiqua"/>
        </w:rPr>
        <w:t>Dahlof</w:t>
      </w:r>
      <w:proofErr w:type="spellEnd"/>
      <w:r w:rsidRPr="00AA2864">
        <w:rPr>
          <w:rFonts w:ascii="Book Antiqua" w:hAnsi="Book Antiqua"/>
        </w:rPr>
        <w:t xml:space="preserve"> B, Sever PS, </w:t>
      </w:r>
      <w:proofErr w:type="spellStart"/>
      <w:r w:rsidRPr="00AA2864">
        <w:rPr>
          <w:rFonts w:ascii="Book Antiqua" w:hAnsi="Book Antiqua"/>
        </w:rPr>
        <w:t>Poulter</w:t>
      </w:r>
      <w:proofErr w:type="spellEnd"/>
      <w:r w:rsidRPr="00AA2864">
        <w:rPr>
          <w:rFonts w:ascii="Book Antiqua" w:hAnsi="Book Antiqua"/>
        </w:rPr>
        <w:t xml:space="preserve"> NR; Anglo</w:t>
      </w:r>
      <w:r w:rsidR="00621936">
        <w:rPr>
          <w:rFonts w:ascii="Book Antiqua" w:hAnsi="Book Antiqua"/>
        </w:rPr>
        <w:t>-</w:t>
      </w:r>
      <w:r w:rsidRPr="00AA2864">
        <w:rPr>
          <w:rFonts w:ascii="Book Antiqua" w:hAnsi="Book Antiqua"/>
        </w:rPr>
        <w:t>Scandinavian Cardiac Outcomes Trial</w:t>
      </w:r>
      <w:r w:rsidR="00621936">
        <w:rPr>
          <w:rFonts w:ascii="Book Antiqua" w:hAnsi="Book Antiqua"/>
        </w:rPr>
        <w:t>-</w:t>
      </w:r>
      <w:r w:rsidRPr="00AA2864">
        <w:rPr>
          <w:rFonts w:ascii="Book Antiqua" w:hAnsi="Book Antiqua"/>
        </w:rPr>
        <w:t>Blood Pressure Lowering Arm Investigators. Metabolic syndrome, independent of its components, is a risk factor for stroke and death but not for coronary heart disease among hypertensive patients in the ASCOT</w:t>
      </w:r>
      <w:r w:rsidR="00621936">
        <w:rPr>
          <w:rFonts w:ascii="Book Antiqua" w:hAnsi="Book Antiqua"/>
        </w:rPr>
        <w:t>-</w:t>
      </w:r>
      <w:r w:rsidRPr="00AA2864">
        <w:rPr>
          <w:rFonts w:ascii="Book Antiqua" w:hAnsi="Book Antiqua"/>
        </w:rPr>
        <w:t xml:space="preserve">BPLA. </w:t>
      </w:r>
      <w:r w:rsidRPr="00AA2864">
        <w:rPr>
          <w:rFonts w:ascii="Book Antiqua" w:hAnsi="Book Antiqua"/>
          <w:i/>
          <w:iCs/>
        </w:rPr>
        <w:t>Diabetes Care</w:t>
      </w:r>
      <w:r w:rsidRPr="00AA2864">
        <w:rPr>
          <w:rFonts w:ascii="Book Antiqua" w:hAnsi="Book Antiqua"/>
        </w:rPr>
        <w:t xml:space="preserve"> 2010; </w:t>
      </w:r>
      <w:r w:rsidRPr="00AA2864">
        <w:rPr>
          <w:rFonts w:ascii="Book Antiqua" w:hAnsi="Book Antiqua"/>
          <w:b/>
          <w:bCs/>
        </w:rPr>
        <w:t>33</w:t>
      </w:r>
      <w:r w:rsidRPr="00AA2864">
        <w:rPr>
          <w:rFonts w:ascii="Book Antiqua" w:hAnsi="Book Antiqua"/>
        </w:rPr>
        <w:t>: 1647</w:t>
      </w:r>
      <w:r w:rsidR="00621936">
        <w:rPr>
          <w:rFonts w:ascii="Book Antiqua" w:hAnsi="Book Antiqua"/>
        </w:rPr>
        <w:t>-</w:t>
      </w:r>
      <w:r w:rsidRPr="00AA2864">
        <w:rPr>
          <w:rFonts w:ascii="Book Antiqua" w:hAnsi="Book Antiqua"/>
        </w:rPr>
        <w:t>1651 [PMID: 20413525 DOI: 10.2337/dc09</w:t>
      </w:r>
      <w:r w:rsidR="00621936">
        <w:rPr>
          <w:rFonts w:ascii="Book Antiqua" w:hAnsi="Book Antiqua"/>
        </w:rPr>
        <w:t>-</w:t>
      </w:r>
      <w:r w:rsidRPr="00AA2864">
        <w:rPr>
          <w:rFonts w:ascii="Book Antiqua" w:hAnsi="Book Antiqua"/>
        </w:rPr>
        <w:t>2208]</w:t>
      </w:r>
    </w:p>
    <w:p w14:paraId="6E1D5316" w14:textId="16DBAC60"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46 </w:t>
      </w:r>
      <w:proofErr w:type="spellStart"/>
      <w:r w:rsidRPr="00AA2864">
        <w:rPr>
          <w:rFonts w:ascii="Book Antiqua" w:hAnsi="Book Antiqua"/>
          <w:b/>
          <w:bCs/>
        </w:rPr>
        <w:t>Estruch</w:t>
      </w:r>
      <w:proofErr w:type="spellEnd"/>
      <w:r w:rsidRPr="00AA2864">
        <w:rPr>
          <w:rFonts w:ascii="Book Antiqua" w:hAnsi="Book Antiqua"/>
          <w:b/>
          <w:bCs/>
        </w:rPr>
        <w:t xml:space="preserve"> R</w:t>
      </w:r>
      <w:r w:rsidRPr="00AA2864">
        <w:rPr>
          <w:rFonts w:ascii="Book Antiqua" w:hAnsi="Book Antiqua"/>
        </w:rPr>
        <w:t xml:space="preserve">, </w:t>
      </w:r>
      <w:proofErr w:type="spellStart"/>
      <w:r w:rsidRPr="00AA2864">
        <w:rPr>
          <w:rFonts w:ascii="Book Antiqua" w:hAnsi="Book Antiqua"/>
        </w:rPr>
        <w:t>Ros</w:t>
      </w:r>
      <w:proofErr w:type="spellEnd"/>
      <w:r w:rsidRPr="00AA2864">
        <w:rPr>
          <w:rFonts w:ascii="Book Antiqua" w:hAnsi="Book Antiqua"/>
        </w:rPr>
        <w:t xml:space="preserve"> E, Salas</w:t>
      </w:r>
      <w:r w:rsidR="00621936">
        <w:rPr>
          <w:rFonts w:ascii="Book Antiqua" w:hAnsi="Book Antiqua"/>
        </w:rPr>
        <w:t>-</w:t>
      </w:r>
      <w:proofErr w:type="spellStart"/>
      <w:r w:rsidRPr="00AA2864">
        <w:rPr>
          <w:rFonts w:ascii="Book Antiqua" w:hAnsi="Book Antiqua"/>
        </w:rPr>
        <w:t>Salvadó</w:t>
      </w:r>
      <w:proofErr w:type="spellEnd"/>
      <w:r w:rsidRPr="00AA2864">
        <w:rPr>
          <w:rFonts w:ascii="Book Antiqua" w:hAnsi="Book Antiqua"/>
        </w:rPr>
        <w:t xml:space="preserve"> J, </w:t>
      </w:r>
      <w:proofErr w:type="spellStart"/>
      <w:r w:rsidRPr="00AA2864">
        <w:rPr>
          <w:rFonts w:ascii="Book Antiqua" w:hAnsi="Book Antiqua"/>
        </w:rPr>
        <w:t>Covas</w:t>
      </w:r>
      <w:proofErr w:type="spellEnd"/>
      <w:r w:rsidRPr="00AA2864">
        <w:rPr>
          <w:rFonts w:ascii="Book Antiqua" w:hAnsi="Book Antiqua"/>
        </w:rPr>
        <w:t xml:space="preserve"> MI, Corella D, </w:t>
      </w:r>
      <w:proofErr w:type="spellStart"/>
      <w:r w:rsidRPr="00AA2864">
        <w:rPr>
          <w:rFonts w:ascii="Book Antiqua" w:hAnsi="Book Antiqua"/>
        </w:rPr>
        <w:t>Arós</w:t>
      </w:r>
      <w:proofErr w:type="spellEnd"/>
      <w:r w:rsidRPr="00AA2864">
        <w:rPr>
          <w:rFonts w:ascii="Book Antiqua" w:hAnsi="Book Antiqua"/>
        </w:rPr>
        <w:t xml:space="preserve"> F, Gómez</w:t>
      </w:r>
      <w:r w:rsidR="00621936">
        <w:rPr>
          <w:rFonts w:ascii="Book Antiqua" w:hAnsi="Book Antiqua"/>
        </w:rPr>
        <w:t>-</w:t>
      </w:r>
      <w:proofErr w:type="spellStart"/>
      <w:r w:rsidRPr="00AA2864">
        <w:rPr>
          <w:rFonts w:ascii="Book Antiqua" w:hAnsi="Book Antiqua"/>
        </w:rPr>
        <w:t>Gracia</w:t>
      </w:r>
      <w:proofErr w:type="spellEnd"/>
      <w:r w:rsidRPr="00AA2864">
        <w:rPr>
          <w:rFonts w:ascii="Book Antiqua" w:hAnsi="Book Antiqua"/>
        </w:rPr>
        <w:t xml:space="preserve"> E, Ruiz</w:t>
      </w:r>
      <w:r w:rsidR="00621936">
        <w:rPr>
          <w:rFonts w:ascii="Book Antiqua" w:hAnsi="Book Antiqua"/>
        </w:rPr>
        <w:t>-</w:t>
      </w:r>
      <w:r w:rsidRPr="00AA2864">
        <w:rPr>
          <w:rFonts w:ascii="Book Antiqua" w:hAnsi="Book Antiqua"/>
        </w:rPr>
        <w:t xml:space="preserve">Gutiérrez V, </w:t>
      </w:r>
      <w:proofErr w:type="spellStart"/>
      <w:r w:rsidRPr="00AA2864">
        <w:rPr>
          <w:rFonts w:ascii="Book Antiqua" w:hAnsi="Book Antiqua"/>
        </w:rPr>
        <w:t>Fiol</w:t>
      </w:r>
      <w:proofErr w:type="spellEnd"/>
      <w:r w:rsidRPr="00AA2864">
        <w:rPr>
          <w:rFonts w:ascii="Book Antiqua" w:hAnsi="Book Antiqua"/>
        </w:rPr>
        <w:t xml:space="preserve"> M, </w:t>
      </w:r>
      <w:proofErr w:type="spellStart"/>
      <w:r w:rsidRPr="00AA2864">
        <w:rPr>
          <w:rFonts w:ascii="Book Antiqua" w:hAnsi="Book Antiqua"/>
        </w:rPr>
        <w:t>Lapetra</w:t>
      </w:r>
      <w:proofErr w:type="spellEnd"/>
      <w:r w:rsidRPr="00AA2864">
        <w:rPr>
          <w:rFonts w:ascii="Book Antiqua" w:hAnsi="Book Antiqua"/>
        </w:rPr>
        <w:t xml:space="preserve"> J, </w:t>
      </w:r>
      <w:proofErr w:type="spellStart"/>
      <w:r w:rsidRPr="00AA2864">
        <w:rPr>
          <w:rFonts w:ascii="Book Antiqua" w:hAnsi="Book Antiqua"/>
        </w:rPr>
        <w:t>Lamuela</w:t>
      </w:r>
      <w:r w:rsidR="00621936">
        <w:rPr>
          <w:rFonts w:ascii="Book Antiqua" w:hAnsi="Book Antiqua"/>
        </w:rPr>
        <w:t>-</w:t>
      </w:r>
      <w:r w:rsidRPr="00AA2864">
        <w:rPr>
          <w:rFonts w:ascii="Book Antiqua" w:hAnsi="Book Antiqua"/>
        </w:rPr>
        <w:t>Raventos</w:t>
      </w:r>
      <w:proofErr w:type="spellEnd"/>
      <w:r w:rsidRPr="00AA2864">
        <w:rPr>
          <w:rFonts w:ascii="Book Antiqua" w:hAnsi="Book Antiqua"/>
        </w:rPr>
        <w:t xml:space="preserve"> RM, Serra</w:t>
      </w:r>
      <w:r w:rsidR="00621936">
        <w:rPr>
          <w:rFonts w:ascii="Book Antiqua" w:hAnsi="Book Antiqua"/>
        </w:rPr>
        <w:t>-</w:t>
      </w:r>
      <w:proofErr w:type="spellStart"/>
      <w:r w:rsidRPr="00AA2864">
        <w:rPr>
          <w:rFonts w:ascii="Book Antiqua" w:hAnsi="Book Antiqua"/>
        </w:rPr>
        <w:t>Majem</w:t>
      </w:r>
      <w:proofErr w:type="spellEnd"/>
      <w:r w:rsidRPr="00AA2864">
        <w:rPr>
          <w:rFonts w:ascii="Book Antiqua" w:hAnsi="Book Antiqua"/>
        </w:rPr>
        <w:t xml:space="preserve"> L, </w:t>
      </w:r>
      <w:proofErr w:type="spellStart"/>
      <w:r w:rsidRPr="00AA2864">
        <w:rPr>
          <w:rFonts w:ascii="Book Antiqua" w:hAnsi="Book Antiqua"/>
        </w:rPr>
        <w:t>Pintó</w:t>
      </w:r>
      <w:proofErr w:type="spellEnd"/>
      <w:r w:rsidRPr="00AA2864">
        <w:rPr>
          <w:rFonts w:ascii="Book Antiqua" w:hAnsi="Book Antiqua"/>
        </w:rPr>
        <w:t xml:space="preserve"> X, </w:t>
      </w:r>
      <w:proofErr w:type="spellStart"/>
      <w:r w:rsidRPr="00AA2864">
        <w:rPr>
          <w:rFonts w:ascii="Book Antiqua" w:hAnsi="Book Antiqua"/>
        </w:rPr>
        <w:t>Basora</w:t>
      </w:r>
      <w:proofErr w:type="spellEnd"/>
      <w:r w:rsidRPr="00AA2864">
        <w:rPr>
          <w:rFonts w:ascii="Book Antiqua" w:hAnsi="Book Antiqua"/>
        </w:rPr>
        <w:t xml:space="preserve"> J, Muñoz MA, </w:t>
      </w:r>
      <w:proofErr w:type="spellStart"/>
      <w:r w:rsidRPr="00AA2864">
        <w:rPr>
          <w:rFonts w:ascii="Book Antiqua" w:hAnsi="Book Antiqua"/>
        </w:rPr>
        <w:t>Sorlí</w:t>
      </w:r>
      <w:proofErr w:type="spellEnd"/>
      <w:r w:rsidRPr="00AA2864">
        <w:rPr>
          <w:rFonts w:ascii="Book Antiqua" w:hAnsi="Book Antiqua"/>
        </w:rPr>
        <w:t xml:space="preserve"> JV, </w:t>
      </w:r>
      <w:proofErr w:type="spellStart"/>
      <w:r w:rsidRPr="00AA2864">
        <w:rPr>
          <w:rFonts w:ascii="Book Antiqua" w:hAnsi="Book Antiqua"/>
        </w:rPr>
        <w:t>Martínez</w:t>
      </w:r>
      <w:proofErr w:type="spellEnd"/>
      <w:r w:rsidRPr="00AA2864">
        <w:rPr>
          <w:rFonts w:ascii="Book Antiqua" w:hAnsi="Book Antiqua"/>
        </w:rPr>
        <w:t xml:space="preserve"> JA, </w:t>
      </w:r>
      <w:proofErr w:type="spellStart"/>
      <w:r w:rsidRPr="00AA2864">
        <w:rPr>
          <w:rFonts w:ascii="Book Antiqua" w:hAnsi="Book Antiqua"/>
        </w:rPr>
        <w:t>Fitó</w:t>
      </w:r>
      <w:proofErr w:type="spellEnd"/>
      <w:r w:rsidRPr="00AA2864">
        <w:rPr>
          <w:rFonts w:ascii="Book Antiqua" w:hAnsi="Book Antiqua"/>
        </w:rPr>
        <w:t xml:space="preserve"> M, </w:t>
      </w:r>
      <w:proofErr w:type="spellStart"/>
      <w:r w:rsidRPr="00AA2864">
        <w:rPr>
          <w:rFonts w:ascii="Book Antiqua" w:hAnsi="Book Antiqua"/>
        </w:rPr>
        <w:t>Gea</w:t>
      </w:r>
      <w:proofErr w:type="spellEnd"/>
      <w:r w:rsidRPr="00AA2864">
        <w:rPr>
          <w:rFonts w:ascii="Book Antiqua" w:hAnsi="Book Antiqua"/>
        </w:rPr>
        <w:t xml:space="preserve"> A, </w:t>
      </w:r>
      <w:proofErr w:type="spellStart"/>
      <w:r w:rsidRPr="00AA2864">
        <w:rPr>
          <w:rFonts w:ascii="Book Antiqua" w:hAnsi="Book Antiqua"/>
        </w:rPr>
        <w:t>Hernán</w:t>
      </w:r>
      <w:proofErr w:type="spellEnd"/>
      <w:r w:rsidRPr="00AA2864">
        <w:rPr>
          <w:rFonts w:ascii="Book Antiqua" w:hAnsi="Book Antiqua"/>
        </w:rPr>
        <w:t xml:space="preserve"> MA, </w:t>
      </w:r>
      <w:proofErr w:type="spellStart"/>
      <w:r w:rsidRPr="00AA2864">
        <w:rPr>
          <w:rFonts w:ascii="Book Antiqua" w:hAnsi="Book Antiqua"/>
        </w:rPr>
        <w:t>Martínez</w:t>
      </w:r>
      <w:proofErr w:type="spellEnd"/>
      <w:r w:rsidR="00621936">
        <w:rPr>
          <w:rFonts w:ascii="Book Antiqua" w:hAnsi="Book Antiqua"/>
        </w:rPr>
        <w:t>-</w:t>
      </w:r>
      <w:r w:rsidRPr="00AA2864">
        <w:rPr>
          <w:rFonts w:ascii="Book Antiqua" w:hAnsi="Book Antiqua"/>
        </w:rPr>
        <w:t>González MA; PREDIMED Study Investigators. Primary Prevention of Cardiovascular Disease with a Mediterranean Diet Supplemented with Extra</w:t>
      </w:r>
      <w:r w:rsidR="00621936">
        <w:rPr>
          <w:rFonts w:ascii="Book Antiqua" w:hAnsi="Book Antiqua"/>
        </w:rPr>
        <w:t>-</w:t>
      </w:r>
      <w:r w:rsidRPr="00AA2864">
        <w:rPr>
          <w:rFonts w:ascii="Book Antiqua" w:hAnsi="Book Antiqua"/>
        </w:rPr>
        <w:t xml:space="preserve">Virgin Olive Oil or Nuts. </w:t>
      </w:r>
      <w:r w:rsidRPr="00AA2864">
        <w:rPr>
          <w:rFonts w:ascii="Book Antiqua" w:hAnsi="Book Antiqua"/>
          <w:i/>
          <w:iCs/>
        </w:rPr>
        <w:t xml:space="preserve">N </w:t>
      </w:r>
      <w:proofErr w:type="spellStart"/>
      <w:r w:rsidRPr="00AA2864">
        <w:rPr>
          <w:rFonts w:ascii="Book Antiqua" w:hAnsi="Book Antiqua"/>
          <w:i/>
          <w:iCs/>
        </w:rPr>
        <w:t>Engl</w:t>
      </w:r>
      <w:proofErr w:type="spellEnd"/>
      <w:r w:rsidRPr="00AA2864">
        <w:rPr>
          <w:rFonts w:ascii="Book Antiqua" w:hAnsi="Book Antiqua"/>
          <w:i/>
          <w:iCs/>
        </w:rPr>
        <w:t xml:space="preserve"> J Med</w:t>
      </w:r>
      <w:r w:rsidRPr="00AA2864">
        <w:rPr>
          <w:rFonts w:ascii="Book Antiqua" w:hAnsi="Book Antiqua"/>
        </w:rPr>
        <w:t xml:space="preserve"> 2018; </w:t>
      </w:r>
      <w:r w:rsidRPr="00AA2864">
        <w:rPr>
          <w:rFonts w:ascii="Book Antiqua" w:hAnsi="Book Antiqua"/>
          <w:b/>
          <w:bCs/>
        </w:rPr>
        <w:t>378</w:t>
      </w:r>
      <w:r w:rsidRPr="00AA2864">
        <w:rPr>
          <w:rFonts w:ascii="Book Antiqua" w:hAnsi="Book Antiqua"/>
        </w:rPr>
        <w:t>: e34 [PMID: 29897866 DOI: 10.1056/NEJMoa1800389]</w:t>
      </w:r>
    </w:p>
    <w:p w14:paraId="760970CB" w14:textId="6E99EDA1"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47 </w:t>
      </w:r>
      <w:r w:rsidRPr="00AA2864">
        <w:rPr>
          <w:rFonts w:ascii="Book Antiqua" w:hAnsi="Book Antiqua"/>
          <w:b/>
          <w:bCs/>
        </w:rPr>
        <w:t>Chiu THT</w:t>
      </w:r>
      <w:r w:rsidRPr="00AA2864">
        <w:rPr>
          <w:rFonts w:ascii="Book Antiqua" w:hAnsi="Book Antiqua"/>
        </w:rPr>
        <w:t xml:space="preserve">, Chang HR, Wang LY, Chang CC, Lin MN, Lin CL. Vegetarian diet and incidence of total, ischemic, and hemorrhagic stroke in 2 cohorts in Taiwan. </w:t>
      </w:r>
      <w:r w:rsidRPr="00AA2864">
        <w:rPr>
          <w:rFonts w:ascii="Book Antiqua" w:hAnsi="Book Antiqua"/>
          <w:i/>
          <w:iCs/>
        </w:rPr>
        <w:t>Neurology</w:t>
      </w:r>
      <w:r w:rsidRPr="00AA2864">
        <w:rPr>
          <w:rFonts w:ascii="Book Antiqua" w:hAnsi="Book Antiqua"/>
        </w:rPr>
        <w:t xml:space="preserve"> 2020; </w:t>
      </w:r>
      <w:r w:rsidRPr="00AA2864">
        <w:rPr>
          <w:rFonts w:ascii="Book Antiqua" w:hAnsi="Book Antiqua"/>
          <w:b/>
          <w:bCs/>
        </w:rPr>
        <w:t>94</w:t>
      </w:r>
      <w:r w:rsidRPr="00AA2864">
        <w:rPr>
          <w:rFonts w:ascii="Book Antiqua" w:hAnsi="Book Antiqua"/>
        </w:rPr>
        <w:t>: e1112</w:t>
      </w:r>
      <w:r w:rsidR="00621936">
        <w:rPr>
          <w:rFonts w:ascii="Book Antiqua" w:hAnsi="Book Antiqua"/>
        </w:rPr>
        <w:t>-</w:t>
      </w:r>
      <w:r w:rsidRPr="00AA2864">
        <w:rPr>
          <w:rFonts w:ascii="Book Antiqua" w:hAnsi="Book Antiqua"/>
        </w:rPr>
        <w:t>e1121 [PMID: 32102976 DOI: 10.1212/WNL.0000000000009093]</w:t>
      </w:r>
    </w:p>
    <w:p w14:paraId="63391B0C" w14:textId="48A26830"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48 </w:t>
      </w:r>
      <w:r w:rsidRPr="00AA2864">
        <w:rPr>
          <w:rFonts w:ascii="Book Antiqua" w:hAnsi="Book Antiqua"/>
          <w:b/>
          <w:bCs/>
        </w:rPr>
        <w:t>Qin X</w:t>
      </w:r>
      <w:r w:rsidRPr="00AA2864">
        <w:rPr>
          <w:rFonts w:ascii="Book Antiqua" w:hAnsi="Book Antiqua"/>
        </w:rPr>
        <w:t xml:space="preserve">, Spence JD, Li J, Zhang Y, Li Y, Sun N, Liang M, Song Y, Zhang Y, Wang B, Cheng X, Zhao L, Wang X, Xu X, </w:t>
      </w:r>
      <w:proofErr w:type="spellStart"/>
      <w:r w:rsidRPr="00AA2864">
        <w:rPr>
          <w:rFonts w:ascii="Book Antiqua" w:hAnsi="Book Antiqua"/>
        </w:rPr>
        <w:t>Huo</w:t>
      </w:r>
      <w:proofErr w:type="spellEnd"/>
      <w:r w:rsidRPr="00AA2864">
        <w:rPr>
          <w:rFonts w:ascii="Book Antiqua" w:hAnsi="Book Antiqua"/>
        </w:rPr>
        <w:t xml:space="preserve"> Y. Interaction of serum vitamin B</w:t>
      </w:r>
      <w:r w:rsidRPr="00AA2864">
        <w:rPr>
          <w:rFonts w:ascii="Book Antiqua" w:hAnsi="Book Antiqua"/>
          <w:vertAlign w:val="subscript"/>
        </w:rPr>
        <w:t>12</w:t>
      </w:r>
      <w:r w:rsidRPr="00AA2864">
        <w:rPr>
          <w:rFonts w:ascii="Book Antiqua" w:hAnsi="Book Antiqua"/>
        </w:rPr>
        <w:t xml:space="preserve"> and folate with </w:t>
      </w:r>
      <w:r w:rsidRPr="00AA2864">
        <w:rPr>
          <w:rFonts w:ascii="Book Antiqua" w:hAnsi="Book Antiqua"/>
          <w:i/>
          <w:iCs/>
        </w:rPr>
        <w:t>MTHFR</w:t>
      </w:r>
      <w:r w:rsidRPr="00AA2864">
        <w:rPr>
          <w:rFonts w:ascii="Book Antiqua" w:hAnsi="Book Antiqua"/>
        </w:rPr>
        <w:t xml:space="preserve"> genotypes on risk of ischemic stroke. </w:t>
      </w:r>
      <w:r w:rsidRPr="00AA2864">
        <w:rPr>
          <w:rFonts w:ascii="Book Antiqua" w:hAnsi="Book Antiqua"/>
          <w:i/>
          <w:iCs/>
        </w:rPr>
        <w:t>Neurology</w:t>
      </w:r>
      <w:r w:rsidRPr="00AA2864">
        <w:rPr>
          <w:rFonts w:ascii="Book Antiqua" w:hAnsi="Book Antiqua"/>
        </w:rPr>
        <w:t xml:space="preserve"> 2020; </w:t>
      </w:r>
      <w:r w:rsidRPr="00AA2864">
        <w:rPr>
          <w:rFonts w:ascii="Book Antiqua" w:hAnsi="Book Antiqua"/>
          <w:b/>
          <w:bCs/>
        </w:rPr>
        <w:t>94</w:t>
      </w:r>
      <w:r w:rsidRPr="00AA2864">
        <w:rPr>
          <w:rFonts w:ascii="Book Antiqua" w:hAnsi="Book Antiqua"/>
        </w:rPr>
        <w:t>: e1126</w:t>
      </w:r>
      <w:r w:rsidR="00621936">
        <w:rPr>
          <w:rFonts w:ascii="Book Antiqua" w:hAnsi="Book Antiqua"/>
        </w:rPr>
        <w:t>-</w:t>
      </w:r>
      <w:r w:rsidRPr="00AA2864">
        <w:rPr>
          <w:rFonts w:ascii="Book Antiqua" w:hAnsi="Book Antiqua"/>
        </w:rPr>
        <w:t>e1136 [PMID: 31932513 DOI: 10.1212/WNL.0000000000008932]</w:t>
      </w:r>
    </w:p>
    <w:p w14:paraId="20CF8C94" w14:textId="679C8614"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49 </w:t>
      </w:r>
      <w:proofErr w:type="spellStart"/>
      <w:r w:rsidRPr="00AA2864">
        <w:rPr>
          <w:rFonts w:ascii="Book Antiqua" w:hAnsi="Book Antiqua"/>
          <w:b/>
          <w:bCs/>
        </w:rPr>
        <w:t>D'Elia</w:t>
      </w:r>
      <w:proofErr w:type="spellEnd"/>
      <w:r w:rsidRPr="00AA2864">
        <w:rPr>
          <w:rFonts w:ascii="Book Antiqua" w:hAnsi="Book Antiqua"/>
          <w:b/>
          <w:bCs/>
        </w:rPr>
        <w:t xml:space="preserve"> L</w:t>
      </w:r>
      <w:r w:rsidRPr="00AA2864">
        <w:rPr>
          <w:rFonts w:ascii="Book Antiqua" w:hAnsi="Book Antiqua"/>
        </w:rPr>
        <w:t xml:space="preserve">, </w:t>
      </w:r>
      <w:proofErr w:type="spellStart"/>
      <w:r w:rsidRPr="00AA2864">
        <w:rPr>
          <w:rFonts w:ascii="Book Antiqua" w:hAnsi="Book Antiqua"/>
        </w:rPr>
        <w:t>Iannotta</w:t>
      </w:r>
      <w:proofErr w:type="spellEnd"/>
      <w:r w:rsidRPr="00AA2864">
        <w:rPr>
          <w:rFonts w:ascii="Book Antiqua" w:hAnsi="Book Antiqua"/>
        </w:rPr>
        <w:t xml:space="preserve"> C, </w:t>
      </w:r>
      <w:proofErr w:type="spellStart"/>
      <w:r w:rsidRPr="00AA2864">
        <w:rPr>
          <w:rFonts w:ascii="Book Antiqua" w:hAnsi="Book Antiqua"/>
        </w:rPr>
        <w:t>Sabino</w:t>
      </w:r>
      <w:proofErr w:type="spellEnd"/>
      <w:r w:rsidRPr="00AA2864">
        <w:rPr>
          <w:rFonts w:ascii="Book Antiqua" w:hAnsi="Book Antiqua"/>
        </w:rPr>
        <w:t xml:space="preserve"> P, </w:t>
      </w:r>
      <w:proofErr w:type="spellStart"/>
      <w:r w:rsidRPr="00AA2864">
        <w:rPr>
          <w:rFonts w:ascii="Book Antiqua" w:hAnsi="Book Antiqua"/>
        </w:rPr>
        <w:t>Ippolito</w:t>
      </w:r>
      <w:proofErr w:type="spellEnd"/>
      <w:r w:rsidRPr="00AA2864">
        <w:rPr>
          <w:rFonts w:ascii="Book Antiqua" w:hAnsi="Book Antiqua"/>
        </w:rPr>
        <w:t xml:space="preserve"> R. Potassium</w:t>
      </w:r>
      <w:r w:rsidR="00621936">
        <w:rPr>
          <w:rFonts w:ascii="Book Antiqua" w:hAnsi="Book Antiqua"/>
        </w:rPr>
        <w:t>-</w:t>
      </w:r>
      <w:r w:rsidRPr="00AA2864">
        <w:rPr>
          <w:rFonts w:ascii="Book Antiqua" w:hAnsi="Book Antiqua"/>
        </w:rPr>
        <w:t>rich diet and risk of stroke: updated meta</w:t>
      </w:r>
      <w:r w:rsidR="00621936">
        <w:rPr>
          <w:rFonts w:ascii="Book Antiqua" w:hAnsi="Book Antiqua"/>
        </w:rPr>
        <w:t>-</w:t>
      </w:r>
      <w:r w:rsidRPr="00AA2864">
        <w:rPr>
          <w:rFonts w:ascii="Book Antiqua" w:hAnsi="Book Antiqua"/>
        </w:rPr>
        <w:t xml:space="preserve">analysis. </w:t>
      </w:r>
      <w:proofErr w:type="spellStart"/>
      <w:r w:rsidRPr="00AA2864">
        <w:rPr>
          <w:rFonts w:ascii="Book Antiqua" w:hAnsi="Book Antiqua"/>
          <w:i/>
          <w:iCs/>
        </w:rPr>
        <w:t>Nutr</w:t>
      </w:r>
      <w:proofErr w:type="spellEnd"/>
      <w:r w:rsidRPr="00AA2864">
        <w:rPr>
          <w:rFonts w:ascii="Book Antiqua" w:hAnsi="Book Antiqua"/>
          <w:i/>
          <w:iCs/>
        </w:rPr>
        <w:t xml:space="preserve"> </w:t>
      </w:r>
      <w:proofErr w:type="spellStart"/>
      <w:r w:rsidRPr="00AA2864">
        <w:rPr>
          <w:rFonts w:ascii="Book Antiqua" w:hAnsi="Book Antiqua"/>
          <w:i/>
          <w:iCs/>
        </w:rPr>
        <w:t>Metab</w:t>
      </w:r>
      <w:proofErr w:type="spellEnd"/>
      <w:r w:rsidRPr="00AA2864">
        <w:rPr>
          <w:rFonts w:ascii="Book Antiqua" w:hAnsi="Book Antiqua"/>
          <w:i/>
          <w:iCs/>
        </w:rPr>
        <w:t xml:space="preserve"> </w:t>
      </w:r>
      <w:proofErr w:type="spellStart"/>
      <w:r w:rsidRPr="00AA2864">
        <w:rPr>
          <w:rFonts w:ascii="Book Antiqua" w:hAnsi="Book Antiqua"/>
          <w:i/>
          <w:iCs/>
        </w:rPr>
        <w:t>Cardiovasc</w:t>
      </w:r>
      <w:proofErr w:type="spellEnd"/>
      <w:r w:rsidRPr="00AA2864">
        <w:rPr>
          <w:rFonts w:ascii="Book Antiqua" w:hAnsi="Book Antiqua"/>
          <w:i/>
          <w:iCs/>
        </w:rPr>
        <w:t xml:space="preserve"> Dis</w:t>
      </w:r>
      <w:r w:rsidRPr="00AA2864">
        <w:rPr>
          <w:rFonts w:ascii="Book Antiqua" w:hAnsi="Book Antiqua"/>
        </w:rPr>
        <w:t xml:space="preserve"> 2014; </w:t>
      </w:r>
      <w:r w:rsidRPr="00AA2864">
        <w:rPr>
          <w:rFonts w:ascii="Book Antiqua" w:hAnsi="Book Antiqua"/>
          <w:b/>
          <w:bCs/>
        </w:rPr>
        <w:t>24</w:t>
      </w:r>
      <w:r w:rsidRPr="00AA2864">
        <w:rPr>
          <w:rFonts w:ascii="Book Antiqua" w:hAnsi="Book Antiqua"/>
        </w:rPr>
        <w:t>: 585</w:t>
      </w:r>
      <w:r w:rsidR="00621936">
        <w:rPr>
          <w:rFonts w:ascii="Book Antiqua" w:hAnsi="Book Antiqua"/>
        </w:rPr>
        <w:t>-</w:t>
      </w:r>
      <w:r w:rsidRPr="00AA2864">
        <w:rPr>
          <w:rFonts w:ascii="Book Antiqua" w:hAnsi="Book Antiqua"/>
        </w:rPr>
        <w:t>587 [PMID: 24780514 DOI: 10.1016/j.numecd.2014.03.001]</w:t>
      </w:r>
    </w:p>
    <w:p w14:paraId="5550CED9" w14:textId="2FE125B1"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50 </w:t>
      </w:r>
      <w:r w:rsidRPr="00AA2864">
        <w:rPr>
          <w:rFonts w:ascii="Book Antiqua" w:hAnsi="Book Antiqua"/>
          <w:b/>
          <w:bCs/>
        </w:rPr>
        <w:t>Zhao B</w:t>
      </w:r>
      <w:r w:rsidRPr="00AA2864">
        <w:rPr>
          <w:rFonts w:ascii="Book Antiqua" w:hAnsi="Book Antiqua"/>
        </w:rPr>
        <w:t>, Hu L, Dong Y, Xu J, Wei Y, Yu D, Xu J, Zhang W. The Effect of Magnesium Intake on Stroke Incidence: A Systematic Review and Meta</w:t>
      </w:r>
      <w:r w:rsidR="00621936">
        <w:rPr>
          <w:rFonts w:ascii="Book Antiqua" w:hAnsi="Book Antiqua"/>
        </w:rPr>
        <w:t>-</w:t>
      </w:r>
      <w:r w:rsidRPr="00AA2864">
        <w:rPr>
          <w:rFonts w:ascii="Book Antiqua" w:hAnsi="Book Antiqua"/>
        </w:rPr>
        <w:t xml:space="preserve">Analysis </w:t>
      </w:r>
      <w:proofErr w:type="gramStart"/>
      <w:r w:rsidRPr="00AA2864">
        <w:rPr>
          <w:rFonts w:ascii="Book Antiqua" w:hAnsi="Book Antiqua"/>
        </w:rPr>
        <w:t>With</w:t>
      </w:r>
      <w:proofErr w:type="gramEnd"/>
      <w:r w:rsidRPr="00AA2864">
        <w:rPr>
          <w:rFonts w:ascii="Book Antiqua" w:hAnsi="Book Antiqua"/>
        </w:rPr>
        <w:t xml:space="preserve"> Trial Sequential Analysis. </w:t>
      </w:r>
      <w:r w:rsidRPr="00AA2864">
        <w:rPr>
          <w:rFonts w:ascii="Book Antiqua" w:hAnsi="Book Antiqua"/>
          <w:i/>
          <w:iCs/>
        </w:rPr>
        <w:t xml:space="preserve">Front </w:t>
      </w:r>
      <w:proofErr w:type="spellStart"/>
      <w:r w:rsidRPr="00AA2864">
        <w:rPr>
          <w:rFonts w:ascii="Book Antiqua" w:hAnsi="Book Antiqua"/>
          <w:i/>
          <w:iCs/>
        </w:rPr>
        <w:t>Neurol</w:t>
      </w:r>
      <w:proofErr w:type="spellEnd"/>
      <w:r w:rsidRPr="00AA2864">
        <w:rPr>
          <w:rFonts w:ascii="Book Antiqua" w:hAnsi="Book Antiqua"/>
        </w:rPr>
        <w:t xml:space="preserve"> 2019; </w:t>
      </w:r>
      <w:r w:rsidRPr="00AA2864">
        <w:rPr>
          <w:rFonts w:ascii="Book Antiqua" w:hAnsi="Book Antiqua"/>
          <w:b/>
          <w:bCs/>
        </w:rPr>
        <w:t>10</w:t>
      </w:r>
      <w:r w:rsidRPr="00AA2864">
        <w:rPr>
          <w:rFonts w:ascii="Book Antiqua" w:hAnsi="Book Antiqua"/>
        </w:rPr>
        <w:t>: 852 [PMID: 31447767 DOI: 10.3389/fneur.2019.00852]</w:t>
      </w:r>
    </w:p>
    <w:p w14:paraId="181C46CE" w14:textId="3C411D8B"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51 </w:t>
      </w:r>
      <w:proofErr w:type="spellStart"/>
      <w:r w:rsidRPr="00AA2864">
        <w:rPr>
          <w:rFonts w:ascii="Book Antiqua" w:hAnsi="Book Antiqua"/>
          <w:b/>
          <w:bCs/>
        </w:rPr>
        <w:t>Iacoviello</w:t>
      </w:r>
      <w:proofErr w:type="spellEnd"/>
      <w:r w:rsidRPr="00AA2864">
        <w:rPr>
          <w:rFonts w:ascii="Book Antiqua" w:hAnsi="Book Antiqua"/>
          <w:b/>
          <w:bCs/>
        </w:rPr>
        <w:t xml:space="preserve"> L</w:t>
      </w:r>
      <w:r w:rsidRPr="00AA2864">
        <w:rPr>
          <w:rFonts w:ascii="Book Antiqua" w:hAnsi="Book Antiqua"/>
        </w:rPr>
        <w:t xml:space="preserve">, </w:t>
      </w:r>
      <w:proofErr w:type="spellStart"/>
      <w:r w:rsidRPr="00AA2864">
        <w:rPr>
          <w:rFonts w:ascii="Book Antiqua" w:hAnsi="Book Antiqua"/>
        </w:rPr>
        <w:t>Bonaccio</w:t>
      </w:r>
      <w:proofErr w:type="spellEnd"/>
      <w:r w:rsidRPr="00AA2864">
        <w:rPr>
          <w:rFonts w:ascii="Book Antiqua" w:hAnsi="Book Antiqua"/>
        </w:rPr>
        <w:t xml:space="preserve"> M, </w:t>
      </w:r>
      <w:proofErr w:type="spellStart"/>
      <w:r w:rsidRPr="00AA2864">
        <w:rPr>
          <w:rFonts w:ascii="Book Antiqua" w:hAnsi="Book Antiqua"/>
        </w:rPr>
        <w:t>Cairella</w:t>
      </w:r>
      <w:proofErr w:type="spellEnd"/>
      <w:r w:rsidRPr="00AA2864">
        <w:rPr>
          <w:rFonts w:ascii="Book Antiqua" w:hAnsi="Book Antiqua"/>
        </w:rPr>
        <w:t xml:space="preserve"> G, Catani MV, Costanzo S, </w:t>
      </w:r>
      <w:proofErr w:type="spellStart"/>
      <w:r w:rsidRPr="00AA2864">
        <w:rPr>
          <w:rFonts w:ascii="Book Antiqua" w:hAnsi="Book Antiqua"/>
        </w:rPr>
        <w:t>D'Elia</w:t>
      </w:r>
      <w:proofErr w:type="spellEnd"/>
      <w:r w:rsidRPr="00AA2864">
        <w:rPr>
          <w:rFonts w:ascii="Book Antiqua" w:hAnsi="Book Antiqua"/>
        </w:rPr>
        <w:t xml:space="preserve"> L, </w:t>
      </w:r>
      <w:proofErr w:type="spellStart"/>
      <w:r w:rsidRPr="00AA2864">
        <w:rPr>
          <w:rFonts w:ascii="Book Antiqua" w:hAnsi="Book Antiqua"/>
        </w:rPr>
        <w:t>Giacco</w:t>
      </w:r>
      <w:proofErr w:type="spellEnd"/>
      <w:r w:rsidRPr="00AA2864">
        <w:rPr>
          <w:rFonts w:ascii="Book Antiqua" w:hAnsi="Book Antiqua"/>
        </w:rPr>
        <w:t xml:space="preserve"> R, </w:t>
      </w:r>
      <w:proofErr w:type="spellStart"/>
      <w:r w:rsidRPr="00AA2864">
        <w:rPr>
          <w:rFonts w:ascii="Book Antiqua" w:hAnsi="Book Antiqua"/>
        </w:rPr>
        <w:t>Rendina</w:t>
      </w:r>
      <w:proofErr w:type="spellEnd"/>
      <w:r w:rsidRPr="00AA2864">
        <w:rPr>
          <w:rFonts w:ascii="Book Antiqua" w:hAnsi="Book Antiqua"/>
        </w:rPr>
        <w:t xml:space="preserve"> D, </w:t>
      </w:r>
      <w:proofErr w:type="spellStart"/>
      <w:r w:rsidRPr="00AA2864">
        <w:rPr>
          <w:rFonts w:ascii="Book Antiqua" w:hAnsi="Book Antiqua"/>
        </w:rPr>
        <w:t>Sabino</w:t>
      </w:r>
      <w:proofErr w:type="spellEnd"/>
      <w:r w:rsidRPr="00AA2864">
        <w:rPr>
          <w:rFonts w:ascii="Book Antiqua" w:hAnsi="Book Antiqua"/>
        </w:rPr>
        <w:t xml:space="preserve"> P, </w:t>
      </w:r>
      <w:proofErr w:type="spellStart"/>
      <w:r w:rsidRPr="00AA2864">
        <w:rPr>
          <w:rFonts w:ascii="Book Antiqua" w:hAnsi="Book Antiqua"/>
        </w:rPr>
        <w:t>Savini</w:t>
      </w:r>
      <w:proofErr w:type="spellEnd"/>
      <w:r w:rsidRPr="00AA2864">
        <w:rPr>
          <w:rFonts w:ascii="Book Antiqua" w:hAnsi="Book Antiqua"/>
        </w:rPr>
        <w:t xml:space="preserve"> I, </w:t>
      </w:r>
      <w:proofErr w:type="spellStart"/>
      <w:r w:rsidRPr="00AA2864">
        <w:rPr>
          <w:rFonts w:ascii="Book Antiqua" w:hAnsi="Book Antiqua"/>
        </w:rPr>
        <w:t>Strazzullo</w:t>
      </w:r>
      <w:proofErr w:type="spellEnd"/>
      <w:r w:rsidRPr="00AA2864">
        <w:rPr>
          <w:rFonts w:ascii="Book Antiqua" w:hAnsi="Book Antiqua"/>
        </w:rPr>
        <w:t xml:space="preserve"> P; Working Group for Nutrition and Stroke. Diet and primary prevention of stroke: Systematic review and dietary recommendations by the ad hoc Working Group of the Italian Society of Human Nutrition. </w:t>
      </w:r>
      <w:proofErr w:type="spellStart"/>
      <w:r w:rsidRPr="00AA2864">
        <w:rPr>
          <w:rFonts w:ascii="Book Antiqua" w:hAnsi="Book Antiqua"/>
          <w:i/>
          <w:iCs/>
        </w:rPr>
        <w:t>Nutr</w:t>
      </w:r>
      <w:proofErr w:type="spellEnd"/>
      <w:r w:rsidRPr="00AA2864">
        <w:rPr>
          <w:rFonts w:ascii="Book Antiqua" w:hAnsi="Book Antiqua"/>
          <w:i/>
          <w:iCs/>
        </w:rPr>
        <w:t xml:space="preserve"> </w:t>
      </w:r>
      <w:proofErr w:type="spellStart"/>
      <w:r w:rsidRPr="00AA2864">
        <w:rPr>
          <w:rFonts w:ascii="Book Antiqua" w:hAnsi="Book Antiqua"/>
          <w:i/>
          <w:iCs/>
        </w:rPr>
        <w:t>Metab</w:t>
      </w:r>
      <w:proofErr w:type="spellEnd"/>
      <w:r w:rsidRPr="00AA2864">
        <w:rPr>
          <w:rFonts w:ascii="Book Antiqua" w:hAnsi="Book Antiqua"/>
          <w:i/>
          <w:iCs/>
        </w:rPr>
        <w:t xml:space="preserve"> </w:t>
      </w:r>
      <w:proofErr w:type="spellStart"/>
      <w:r w:rsidRPr="00AA2864">
        <w:rPr>
          <w:rFonts w:ascii="Book Antiqua" w:hAnsi="Book Antiqua"/>
          <w:i/>
          <w:iCs/>
        </w:rPr>
        <w:t>Cardiovasc</w:t>
      </w:r>
      <w:proofErr w:type="spellEnd"/>
      <w:r w:rsidRPr="00AA2864">
        <w:rPr>
          <w:rFonts w:ascii="Book Antiqua" w:hAnsi="Book Antiqua"/>
          <w:i/>
          <w:iCs/>
        </w:rPr>
        <w:t xml:space="preserve"> Dis</w:t>
      </w:r>
      <w:r w:rsidRPr="00AA2864">
        <w:rPr>
          <w:rFonts w:ascii="Book Antiqua" w:hAnsi="Book Antiqua"/>
        </w:rPr>
        <w:t xml:space="preserve"> 2018; </w:t>
      </w:r>
      <w:r w:rsidRPr="00AA2864">
        <w:rPr>
          <w:rFonts w:ascii="Book Antiqua" w:hAnsi="Book Antiqua"/>
          <w:b/>
          <w:bCs/>
        </w:rPr>
        <w:t>28</w:t>
      </w:r>
      <w:r w:rsidRPr="00AA2864">
        <w:rPr>
          <w:rFonts w:ascii="Book Antiqua" w:hAnsi="Book Antiqua"/>
        </w:rPr>
        <w:t>: 309</w:t>
      </w:r>
      <w:r w:rsidR="00621936">
        <w:rPr>
          <w:rFonts w:ascii="Book Antiqua" w:hAnsi="Book Antiqua"/>
        </w:rPr>
        <w:t>-</w:t>
      </w:r>
      <w:r w:rsidRPr="00AA2864">
        <w:rPr>
          <w:rFonts w:ascii="Book Antiqua" w:hAnsi="Book Antiqua"/>
        </w:rPr>
        <w:t>334 [PMID: 29482962 DOI: 10.1016/j.numecd.2017.12.010]</w:t>
      </w:r>
    </w:p>
    <w:p w14:paraId="0FD51CDD" w14:textId="047B6192"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52 </w:t>
      </w:r>
      <w:proofErr w:type="spellStart"/>
      <w:r w:rsidRPr="00AA2864">
        <w:rPr>
          <w:rFonts w:ascii="Book Antiqua" w:hAnsi="Book Antiqua"/>
          <w:b/>
          <w:bCs/>
        </w:rPr>
        <w:t>Bousquet</w:t>
      </w:r>
      <w:proofErr w:type="spellEnd"/>
      <w:r w:rsidRPr="00AA2864">
        <w:rPr>
          <w:rFonts w:ascii="Book Antiqua" w:hAnsi="Book Antiqua"/>
          <w:b/>
          <w:bCs/>
        </w:rPr>
        <w:t xml:space="preserve"> J</w:t>
      </w:r>
      <w:r w:rsidRPr="00AA2864">
        <w:rPr>
          <w:rFonts w:ascii="Book Antiqua" w:hAnsi="Book Antiqua"/>
        </w:rPr>
        <w:t xml:space="preserve">, </w:t>
      </w:r>
      <w:proofErr w:type="spellStart"/>
      <w:r w:rsidRPr="00AA2864">
        <w:rPr>
          <w:rFonts w:ascii="Book Antiqua" w:hAnsi="Book Antiqua"/>
        </w:rPr>
        <w:t>Anto</w:t>
      </w:r>
      <w:proofErr w:type="spellEnd"/>
      <w:r w:rsidRPr="00AA2864">
        <w:rPr>
          <w:rFonts w:ascii="Book Antiqua" w:hAnsi="Book Antiqua"/>
        </w:rPr>
        <w:t xml:space="preserve"> JM, </w:t>
      </w:r>
      <w:proofErr w:type="spellStart"/>
      <w:r w:rsidRPr="00AA2864">
        <w:rPr>
          <w:rFonts w:ascii="Book Antiqua" w:hAnsi="Book Antiqua"/>
        </w:rPr>
        <w:t>Iaccarino</w:t>
      </w:r>
      <w:proofErr w:type="spellEnd"/>
      <w:r w:rsidRPr="00AA2864">
        <w:rPr>
          <w:rFonts w:ascii="Book Antiqua" w:hAnsi="Book Antiqua"/>
        </w:rPr>
        <w:t xml:space="preserve"> G, </w:t>
      </w:r>
      <w:proofErr w:type="spellStart"/>
      <w:r w:rsidRPr="00AA2864">
        <w:rPr>
          <w:rFonts w:ascii="Book Antiqua" w:hAnsi="Book Antiqua"/>
        </w:rPr>
        <w:t>Czarlewski</w:t>
      </w:r>
      <w:proofErr w:type="spellEnd"/>
      <w:r w:rsidRPr="00AA2864">
        <w:rPr>
          <w:rFonts w:ascii="Book Antiqua" w:hAnsi="Book Antiqua"/>
        </w:rPr>
        <w:t xml:space="preserve"> W, </w:t>
      </w:r>
      <w:proofErr w:type="spellStart"/>
      <w:r w:rsidRPr="00AA2864">
        <w:rPr>
          <w:rFonts w:ascii="Book Antiqua" w:hAnsi="Book Antiqua"/>
        </w:rPr>
        <w:t>Haahtela</w:t>
      </w:r>
      <w:proofErr w:type="spellEnd"/>
      <w:r w:rsidRPr="00AA2864">
        <w:rPr>
          <w:rFonts w:ascii="Book Antiqua" w:hAnsi="Book Antiqua"/>
        </w:rPr>
        <w:t xml:space="preserve"> T, </w:t>
      </w:r>
      <w:proofErr w:type="spellStart"/>
      <w:r w:rsidRPr="00AA2864">
        <w:rPr>
          <w:rFonts w:ascii="Book Antiqua" w:hAnsi="Book Antiqua"/>
        </w:rPr>
        <w:t>Anto</w:t>
      </w:r>
      <w:proofErr w:type="spellEnd"/>
      <w:r w:rsidRPr="00AA2864">
        <w:rPr>
          <w:rFonts w:ascii="Book Antiqua" w:hAnsi="Book Antiqua"/>
        </w:rPr>
        <w:t xml:space="preserve"> A, </w:t>
      </w:r>
      <w:proofErr w:type="spellStart"/>
      <w:r w:rsidRPr="00AA2864">
        <w:rPr>
          <w:rFonts w:ascii="Book Antiqua" w:hAnsi="Book Antiqua"/>
        </w:rPr>
        <w:t>Akdis</w:t>
      </w:r>
      <w:proofErr w:type="spellEnd"/>
      <w:r w:rsidRPr="00AA2864">
        <w:rPr>
          <w:rFonts w:ascii="Book Antiqua" w:hAnsi="Book Antiqua"/>
        </w:rPr>
        <w:t xml:space="preserve"> CA, Blain H, </w:t>
      </w:r>
      <w:proofErr w:type="spellStart"/>
      <w:r w:rsidRPr="00AA2864">
        <w:rPr>
          <w:rFonts w:ascii="Book Antiqua" w:hAnsi="Book Antiqua"/>
        </w:rPr>
        <w:t>Canonica</w:t>
      </w:r>
      <w:proofErr w:type="spellEnd"/>
      <w:r w:rsidRPr="00AA2864">
        <w:rPr>
          <w:rFonts w:ascii="Book Antiqua" w:hAnsi="Book Antiqua"/>
        </w:rPr>
        <w:t xml:space="preserve"> GW, Cardona V, Cruz AA, </w:t>
      </w:r>
      <w:proofErr w:type="spellStart"/>
      <w:r w:rsidRPr="00AA2864">
        <w:rPr>
          <w:rFonts w:ascii="Book Antiqua" w:hAnsi="Book Antiqua"/>
        </w:rPr>
        <w:t>Illario</w:t>
      </w:r>
      <w:proofErr w:type="spellEnd"/>
      <w:r w:rsidRPr="00AA2864">
        <w:rPr>
          <w:rFonts w:ascii="Book Antiqua" w:hAnsi="Book Antiqua"/>
        </w:rPr>
        <w:t xml:space="preserve"> M, </w:t>
      </w:r>
      <w:proofErr w:type="spellStart"/>
      <w:r w:rsidRPr="00AA2864">
        <w:rPr>
          <w:rFonts w:ascii="Book Antiqua" w:hAnsi="Book Antiqua"/>
        </w:rPr>
        <w:t>Ivancevich</w:t>
      </w:r>
      <w:proofErr w:type="spellEnd"/>
      <w:r w:rsidRPr="00AA2864">
        <w:rPr>
          <w:rFonts w:ascii="Book Antiqua" w:hAnsi="Book Antiqua"/>
        </w:rPr>
        <w:t xml:space="preserve"> JC, </w:t>
      </w:r>
      <w:proofErr w:type="spellStart"/>
      <w:r w:rsidRPr="00AA2864">
        <w:rPr>
          <w:rFonts w:ascii="Book Antiqua" w:hAnsi="Book Antiqua"/>
        </w:rPr>
        <w:t>Jutel</w:t>
      </w:r>
      <w:proofErr w:type="spellEnd"/>
      <w:r w:rsidRPr="00AA2864">
        <w:rPr>
          <w:rFonts w:ascii="Book Antiqua" w:hAnsi="Book Antiqua"/>
        </w:rPr>
        <w:t xml:space="preserve"> M, </w:t>
      </w:r>
      <w:proofErr w:type="spellStart"/>
      <w:r w:rsidRPr="00AA2864">
        <w:rPr>
          <w:rFonts w:ascii="Book Antiqua" w:hAnsi="Book Antiqua"/>
        </w:rPr>
        <w:t>Klimek</w:t>
      </w:r>
      <w:proofErr w:type="spellEnd"/>
      <w:r w:rsidRPr="00AA2864">
        <w:rPr>
          <w:rFonts w:ascii="Book Antiqua" w:hAnsi="Book Antiqua"/>
        </w:rPr>
        <w:t xml:space="preserve"> L, Kuna P, Laune D, </w:t>
      </w:r>
      <w:proofErr w:type="spellStart"/>
      <w:r w:rsidRPr="00AA2864">
        <w:rPr>
          <w:rFonts w:ascii="Book Antiqua" w:hAnsi="Book Antiqua"/>
        </w:rPr>
        <w:t>Larenas</w:t>
      </w:r>
      <w:r w:rsidR="00621936">
        <w:rPr>
          <w:rFonts w:ascii="Book Antiqua" w:hAnsi="Book Antiqua"/>
        </w:rPr>
        <w:t>-</w:t>
      </w:r>
      <w:r w:rsidRPr="00AA2864">
        <w:rPr>
          <w:rFonts w:ascii="Book Antiqua" w:hAnsi="Book Antiqua"/>
        </w:rPr>
        <w:t>Linnemann</w:t>
      </w:r>
      <w:proofErr w:type="spellEnd"/>
      <w:r w:rsidRPr="00AA2864">
        <w:rPr>
          <w:rFonts w:ascii="Book Antiqua" w:hAnsi="Book Antiqua"/>
        </w:rPr>
        <w:t xml:space="preserve"> D, </w:t>
      </w:r>
      <w:proofErr w:type="spellStart"/>
      <w:r w:rsidRPr="00AA2864">
        <w:rPr>
          <w:rFonts w:ascii="Book Antiqua" w:hAnsi="Book Antiqua"/>
        </w:rPr>
        <w:t>Mullol</w:t>
      </w:r>
      <w:proofErr w:type="spellEnd"/>
      <w:r w:rsidRPr="00AA2864">
        <w:rPr>
          <w:rFonts w:ascii="Book Antiqua" w:hAnsi="Book Antiqua"/>
        </w:rPr>
        <w:t xml:space="preserve"> J, Papadopoulos NG, </w:t>
      </w:r>
      <w:proofErr w:type="spellStart"/>
      <w:r w:rsidRPr="00AA2864">
        <w:rPr>
          <w:rFonts w:ascii="Book Antiqua" w:hAnsi="Book Antiqua"/>
        </w:rPr>
        <w:t>Pfaar</w:t>
      </w:r>
      <w:proofErr w:type="spellEnd"/>
      <w:r w:rsidRPr="00AA2864">
        <w:rPr>
          <w:rFonts w:ascii="Book Antiqua" w:hAnsi="Book Antiqua"/>
        </w:rPr>
        <w:t xml:space="preserve"> O, </w:t>
      </w:r>
      <w:proofErr w:type="spellStart"/>
      <w:r w:rsidRPr="00AA2864">
        <w:rPr>
          <w:rFonts w:ascii="Book Antiqua" w:hAnsi="Book Antiqua"/>
        </w:rPr>
        <w:t>Samolinski</w:t>
      </w:r>
      <w:proofErr w:type="spellEnd"/>
      <w:r w:rsidRPr="00AA2864">
        <w:rPr>
          <w:rFonts w:ascii="Book Antiqua" w:hAnsi="Book Antiqua"/>
        </w:rPr>
        <w:t xml:space="preserve"> B, </w:t>
      </w:r>
      <w:proofErr w:type="spellStart"/>
      <w:r w:rsidRPr="00AA2864">
        <w:rPr>
          <w:rFonts w:ascii="Book Antiqua" w:hAnsi="Book Antiqua"/>
        </w:rPr>
        <w:t>Valiulis</w:t>
      </w:r>
      <w:proofErr w:type="spellEnd"/>
      <w:r w:rsidRPr="00AA2864">
        <w:rPr>
          <w:rFonts w:ascii="Book Antiqua" w:hAnsi="Book Antiqua"/>
        </w:rPr>
        <w:t xml:space="preserve"> A, </w:t>
      </w:r>
      <w:proofErr w:type="spellStart"/>
      <w:r w:rsidRPr="00AA2864">
        <w:rPr>
          <w:rFonts w:ascii="Book Antiqua" w:hAnsi="Book Antiqua"/>
        </w:rPr>
        <w:t>Yorgancioglu</w:t>
      </w:r>
      <w:proofErr w:type="spellEnd"/>
      <w:r w:rsidRPr="00AA2864">
        <w:rPr>
          <w:rFonts w:ascii="Book Antiqua" w:hAnsi="Book Antiqua"/>
        </w:rPr>
        <w:t xml:space="preserve"> A, </w:t>
      </w:r>
      <w:proofErr w:type="spellStart"/>
      <w:r w:rsidRPr="00AA2864">
        <w:rPr>
          <w:rFonts w:ascii="Book Antiqua" w:hAnsi="Book Antiqua"/>
        </w:rPr>
        <w:t>Zuberbier</w:t>
      </w:r>
      <w:proofErr w:type="spellEnd"/>
      <w:r w:rsidRPr="00AA2864">
        <w:rPr>
          <w:rFonts w:ascii="Book Antiqua" w:hAnsi="Book Antiqua"/>
        </w:rPr>
        <w:t xml:space="preserve"> T; ARIA group. Is diet partly responsible for differences in COVID</w:t>
      </w:r>
      <w:r w:rsidR="00621936">
        <w:rPr>
          <w:rFonts w:ascii="Book Antiqua" w:hAnsi="Book Antiqua"/>
        </w:rPr>
        <w:t>-</w:t>
      </w:r>
      <w:r w:rsidRPr="00AA2864">
        <w:rPr>
          <w:rFonts w:ascii="Book Antiqua" w:hAnsi="Book Antiqua"/>
        </w:rPr>
        <w:t xml:space="preserve">19 death rates between and within countries? </w:t>
      </w:r>
      <w:proofErr w:type="spellStart"/>
      <w:r w:rsidRPr="00AA2864">
        <w:rPr>
          <w:rFonts w:ascii="Book Antiqua" w:hAnsi="Book Antiqua"/>
          <w:i/>
          <w:iCs/>
        </w:rPr>
        <w:t>Clin</w:t>
      </w:r>
      <w:proofErr w:type="spellEnd"/>
      <w:r w:rsidRPr="00AA2864">
        <w:rPr>
          <w:rFonts w:ascii="Book Antiqua" w:hAnsi="Book Antiqua"/>
          <w:i/>
          <w:iCs/>
        </w:rPr>
        <w:t xml:space="preserve"> </w:t>
      </w:r>
      <w:proofErr w:type="spellStart"/>
      <w:r w:rsidRPr="00AA2864">
        <w:rPr>
          <w:rFonts w:ascii="Book Antiqua" w:hAnsi="Book Antiqua"/>
          <w:i/>
          <w:iCs/>
        </w:rPr>
        <w:t>Transl</w:t>
      </w:r>
      <w:proofErr w:type="spellEnd"/>
      <w:r w:rsidRPr="00AA2864">
        <w:rPr>
          <w:rFonts w:ascii="Book Antiqua" w:hAnsi="Book Antiqua"/>
          <w:i/>
          <w:iCs/>
        </w:rPr>
        <w:t xml:space="preserve"> Allergy</w:t>
      </w:r>
      <w:r w:rsidRPr="00AA2864">
        <w:rPr>
          <w:rFonts w:ascii="Book Antiqua" w:hAnsi="Book Antiqua"/>
        </w:rPr>
        <w:t xml:space="preserve"> 2020; </w:t>
      </w:r>
      <w:r w:rsidRPr="00AA2864">
        <w:rPr>
          <w:rFonts w:ascii="Book Antiqua" w:hAnsi="Book Antiqua"/>
          <w:b/>
          <w:bCs/>
        </w:rPr>
        <w:t>10</w:t>
      </w:r>
      <w:r w:rsidRPr="00AA2864">
        <w:rPr>
          <w:rFonts w:ascii="Book Antiqua" w:hAnsi="Book Antiqua"/>
        </w:rPr>
        <w:t>: 16 [PMID: 32499909 DOI: 10.1186/s13601</w:t>
      </w:r>
      <w:r w:rsidR="00621936">
        <w:rPr>
          <w:rFonts w:ascii="Book Antiqua" w:hAnsi="Book Antiqua"/>
        </w:rPr>
        <w:t>-</w:t>
      </w:r>
      <w:r w:rsidRPr="00AA2864">
        <w:rPr>
          <w:rFonts w:ascii="Book Antiqua" w:hAnsi="Book Antiqua"/>
        </w:rPr>
        <w:t>020</w:t>
      </w:r>
      <w:r w:rsidR="00621936">
        <w:rPr>
          <w:rFonts w:ascii="Book Antiqua" w:hAnsi="Book Antiqua"/>
        </w:rPr>
        <w:t>-</w:t>
      </w:r>
      <w:r w:rsidRPr="00AA2864">
        <w:rPr>
          <w:rFonts w:ascii="Book Antiqua" w:hAnsi="Book Antiqua"/>
        </w:rPr>
        <w:t>00323</w:t>
      </w:r>
      <w:r w:rsidR="00621936">
        <w:rPr>
          <w:rFonts w:ascii="Book Antiqua" w:hAnsi="Book Antiqua"/>
        </w:rPr>
        <w:t>-</w:t>
      </w:r>
      <w:r w:rsidRPr="00AA2864">
        <w:rPr>
          <w:rFonts w:ascii="Book Antiqua" w:hAnsi="Book Antiqua"/>
        </w:rPr>
        <w:t>0]</w:t>
      </w:r>
    </w:p>
    <w:p w14:paraId="7DC0FD75" w14:textId="7FD58AD3"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53 </w:t>
      </w:r>
      <w:proofErr w:type="spellStart"/>
      <w:r w:rsidRPr="00AA2864">
        <w:rPr>
          <w:rFonts w:ascii="Book Antiqua" w:hAnsi="Book Antiqua"/>
          <w:b/>
          <w:bCs/>
        </w:rPr>
        <w:t>Iwaniak</w:t>
      </w:r>
      <w:proofErr w:type="spellEnd"/>
      <w:r w:rsidRPr="00AA2864">
        <w:rPr>
          <w:rFonts w:ascii="Book Antiqua" w:hAnsi="Book Antiqua"/>
          <w:b/>
          <w:bCs/>
        </w:rPr>
        <w:t xml:space="preserve"> A,</w:t>
      </w:r>
      <w:r w:rsidRPr="00AA2864">
        <w:rPr>
          <w:rFonts w:ascii="Book Antiqua" w:hAnsi="Book Antiqua"/>
        </w:rPr>
        <w:t xml:space="preserve"> </w:t>
      </w:r>
      <w:proofErr w:type="spellStart"/>
      <w:r w:rsidRPr="00AA2864">
        <w:rPr>
          <w:rFonts w:ascii="Book Antiqua" w:hAnsi="Book Antiqua"/>
        </w:rPr>
        <w:t>Minkiewicz</w:t>
      </w:r>
      <w:proofErr w:type="spellEnd"/>
      <w:r w:rsidRPr="00AA2864">
        <w:rPr>
          <w:rFonts w:ascii="Book Antiqua" w:hAnsi="Book Antiqua"/>
        </w:rPr>
        <w:t xml:space="preserve"> P, </w:t>
      </w:r>
      <w:proofErr w:type="spellStart"/>
      <w:r w:rsidRPr="00AA2864">
        <w:rPr>
          <w:rFonts w:ascii="Book Antiqua" w:hAnsi="Book Antiqua"/>
        </w:rPr>
        <w:t>Darewicz</w:t>
      </w:r>
      <w:proofErr w:type="spellEnd"/>
      <w:r w:rsidRPr="00AA2864">
        <w:rPr>
          <w:rFonts w:ascii="Book Antiqua" w:hAnsi="Book Antiqua"/>
        </w:rPr>
        <w:t xml:space="preserve"> M. Food</w:t>
      </w:r>
      <w:r w:rsidR="00621936">
        <w:rPr>
          <w:rFonts w:ascii="Book Antiqua" w:hAnsi="Book Antiqua"/>
        </w:rPr>
        <w:t>-</w:t>
      </w:r>
      <w:r w:rsidRPr="00AA2864">
        <w:rPr>
          <w:rFonts w:ascii="Book Antiqua" w:hAnsi="Book Antiqua"/>
        </w:rPr>
        <w:t>originating ACE inhibitors, including antihypertensive peptides, as preventive food components in blood pressure reduction.</w:t>
      </w:r>
      <w:proofErr w:type="gramEnd"/>
      <w:r w:rsidRPr="00AA2864">
        <w:rPr>
          <w:rFonts w:ascii="Book Antiqua" w:hAnsi="Book Antiqua"/>
        </w:rPr>
        <w:t xml:space="preserve"> </w:t>
      </w:r>
      <w:proofErr w:type="spellStart"/>
      <w:r w:rsidRPr="00AA2864">
        <w:rPr>
          <w:rFonts w:ascii="Book Antiqua" w:hAnsi="Book Antiqua"/>
          <w:i/>
        </w:rPr>
        <w:t>Comprehens</w:t>
      </w:r>
      <w:proofErr w:type="spellEnd"/>
      <w:r w:rsidRPr="00AA2864">
        <w:rPr>
          <w:rFonts w:ascii="Book Antiqua" w:hAnsi="Book Antiqua"/>
          <w:i/>
        </w:rPr>
        <w:t xml:space="preserve"> Rev Food </w:t>
      </w:r>
      <w:proofErr w:type="spellStart"/>
      <w:r w:rsidRPr="00AA2864">
        <w:rPr>
          <w:rFonts w:ascii="Book Antiqua" w:hAnsi="Book Antiqua"/>
          <w:i/>
        </w:rPr>
        <w:t>Sc</w:t>
      </w:r>
      <w:proofErr w:type="spellEnd"/>
      <w:r w:rsidRPr="00AA2864">
        <w:rPr>
          <w:rFonts w:ascii="Book Antiqua" w:hAnsi="Book Antiqua"/>
          <w:i/>
        </w:rPr>
        <w:t xml:space="preserve"> Food Safety</w:t>
      </w:r>
      <w:r w:rsidRPr="00AA2864">
        <w:rPr>
          <w:rFonts w:ascii="Book Antiqua" w:hAnsi="Book Antiqua"/>
        </w:rPr>
        <w:t xml:space="preserve"> 2014;</w:t>
      </w:r>
      <w:r>
        <w:rPr>
          <w:rFonts w:ascii="Book Antiqua" w:hAnsi="Book Antiqua" w:hint="eastAsia"/>
          <w:lang w:eastAsia="zh-CN"/>
        </w:rPr>
        <w:t xml:space="preserve"> </w:t>
      </w:r>
      <w:r w:rsidRPr="00AA2864">
        <w:rPr>
          <w:rFonts w:ascii="Book Antiqua" w:hAnsi="Book Antiqua"/>
          <w:b/>
        </w:rPr>
        <w:t>13</w:t>
      </w:r>
      <w:r w:rsidRPr="00AA2864">
        <w:rPr>
          <w:rFonts w:ascii="Book Antiqua" w:hAnsi="Book Antiqua"/>
        </w:rPr>
        <w:t>:</w:t>
      </w:r>
      <w:r>
        <w:rPr>
          <w:rFonts w:ascii="Book Antiqua" w:hAnsi="Book Antiqua" w:hint="eastAsia"/>
          <w:lang w:eastAsia="zh-CN"/>
        </w:rPr>
        <w:t xml:space="preserve"> </w:t>
      </w:r>
      <w:r w:rsidRPr="00AA2864">
        <w:rPr>
          <w:rFonts w:ascii="Book Antiqua" w:hAnsi="Book Antiqua"/>
        </w:rPr>
        <w:t>111</w:t>
      </w:r>
      <w:r w:rsidR="00621936">
        <w:rPr>
          <w:rFonts w:ascii="Book Antiqua" w:hAnsi="Book Antiqua"/>
        </w:rPr>
        <w:t>-</w:t>
      </w:r>
      <w:r w:rsidRPr="00AA2864">
        <w:rPr>
          <w:rFonts w:ascii="Book Antiqua" w:hAnsi="Book Antiqua"/>
        </w:rPr>
        <w:t>134 [DOI: 10.1111/1541</w:t>
      </w:r>
      <w:r w:rsidR="00621936">
        <w:rPr>
          <w:rFonts w:ascii="Book Antiqua" w:hAnsi="Book Antiqua"/>
        </w:rPr>
        <w:t>-</w:t>
      </w:r>
      <w:r w:rsidRPr="00AA2864">
        <w:rPr>
          <w:rFonts w:ascii="Book Antiqua" w:hAnsi="Book Antiqua"/>
        </w:rPr>
        <w:t>4337.12051]</w:t>
      </w:r>
    </w:p>
    <w:p w14:paraId="6FC87407" w14:textId="2CC50EB6" w:rsidR="00AA2864" w:rsidRPr="00AA2864" w:rsidRDefault="00AA2864" w:rsidP="00AA2864">
      <w:pPr>
        <w:adjustRightInd w:val="0"/>
        <w:snapToGrid w:val="0"/>
        <w:spacing w:line="360" w:lineRule="auto"/>
        <w:jc w:val="both"/>
        <w:rPr>
          <w:rFonts w:ascii="Book Antiqua" w:hAnsi="Book Antiqua"/>
        </w:rPr>
      </w:pPr>
      <w:proofErr w:type="gramStart"/>
      <w:r w:rsidRPr="00AA2864">
        <w:rPr>
          <w:rFonts w:ascii="Book Antiqua" w:hAnsi="Book Antiqua"/>
        </w:rPr>
        <w:t xml:space="preserve">54 </w:t>
      </w:r>
      <w:proofErr w:type="spellStart"/>
      <w:r w:rsidRPr="00AA2864">
        <w:rPr>
          <w:rFonts w:ascii="Book Antiqua" w:hAnsi="Book Antiqua"/>
          <w:b/>
          <w:bCs/>
        </w:rPr>
        <w:t>Ganguly</w:t>
      </w:r>
      <w:proofErr w:type="spellEnd"/>
      <w:r w:rsidRPr="00AA2864">
        <w:rPr>
          <w:rFonts w:ascii="Book Antiqua" w:hAnsi="Book Antiqua"/>
          <w:b/>
          <w:bCs/>
        </w:rPr>
        <w:t xml:space="preserve"> A</w:t>
      </w:r>
      <w:r w:rsidRPr="00AA2864">
        <w:rPr>
          <w:rFonts w:ascii="Book Antiqua" w:hAnsi="Book Antiqua"/>
        </w:rPr>
        <w:t xml:space="preserve">, Sharma K, </w:t>
      </w:r>
      <w:proofErr w:type="spellStart"/>
      <w:r w:rsidRPr="00AA2864">
        <w:rPr>
          <w:rFonts w:ascii="Book Antiqua" w:hAnsi="Book Antiqua"/>
        </w:rPr>
        <w:t>Majumder</w:t>
      </w:r>
      <w:proofErr w:type="spellEnd"/>
      <w:r w:rsidRPr="00AA2864">
        <w:rPr>
          <w:rFonts w:ascii="Book Antiqua" w:hAnsi="Book Antiqua"/>
        </w:rPr>
        <w:t xml:space="preserve"> K. Food</w:t>
      </w:r>
      <w:r w:rsidR="00621936">
        <w:rPr>
          <w:rFonts w:ascii="Book Antiqua" w:hAnsi="Book Antiqua"/>
        </w:rPr>
        <w:t>-</w:t>
      </w:r>
      <w:r w:rsidRPr="00AA2864">
        <w:rPr>
          <w:rFonts w:ascii="Book Antiqua" w:hAnsi="Book Antiqua"/>
        </w:rPr>
        <w:t>derived bioactive peptides and their role in ameliorating hypertension and associated cardiovascular diseases.</w:t>
      </w:r>
      <w:proofErr w:type="gramEnd"/>
      <w:r w:rsidRPr="00AA2864">
        <w:rPr>
          <w:rFonts w:ascii="Book Antiqua" w:hAnsi="Book Antiqua"/>
        </w:rPr>
        <w:t xml:space="preserve"> </w:t>
      </w:r>
      <w:proofErr w:type="spellStart"/>
      <w:r w:rsidRPr="00AA2864">
        <w:rPr>
          <w:rFonts w:ascii="Book Antiqua" w:hAnsi="Book Antiqua"/>
          <w:i/>
          <w:iCs/>
        </w:rPr>
        <w:t>Adv</w:t>
      </w:r>
      <w:proofErr w:type="spellEnd"/>
      <w:r w:rsidRPr="00AA2864">
        <w:rPr>
          <w:rFonts w:ascii="Book Antiqua" w:hAnsi="Book Antiqua"/>
          <w:i/>
          <w:iCs/>
        </w:rPr>
        <w:t xml:space="preserve"> Food </w:t>
      </w:r>
      <w:proofErr w:type="spellStart"/>
      <w:r w:rsidRPr="00AA2864">
        <w:rPr>
          <w:rFonts w:ascii="Book Antiqua" w:hAnsi="Book Antiqua"/>
          <w:i/>
          <w:iCs/>
        </w:rPr>
        <w:t>Nutr</w:t>
      </w:r>
      <w:proofErr w:type="spellEnd"/>
      <w:r w:rsidRPr="00AA2864">
        <w:rPr>
          <w:rFonts w:ascii="Book Antiqua" w:hAnsi="Book Antiqua"/>
          <w:i/>
          <w:iCs/>
        </w:rPr>
        <w:t xml:space="preserve"> Res</w:t>
      </w:r>
      <w:r w:rsidRPr="00AA2864">
        <w:rPr>
          <w:rFonts w:ascii="Book Antiqua" w:hAnsi="Book Antiqua"/>
        </w:rPr>
        <w:t xml:space="preserve"> 2019; </w:t>
      </w:r>
      <w:r w:rsidRPr="00AA2864">
        <w:rPr>
          <w:rFonts w:ascii="Book Antiqua" w:hAnsi="Book Antiqua"/>
          <w:b/>
          <w:bCs/>
        </w:rPr>
        <w:t>89</w:t>
      </w:r>
      <w:r w:rsidRPr="00AA2864">
        <w:rPr>
          <w:rFonts w:ascii="Book Antiqua" w:hAnsi="Book Antiqua"/>
        </w:rPr>
        <w:t>: 165</w:t>
      </w:r>
      <w:r w:rsidR="00621936">
        <w:rPr>
          <w:rFonts w:ascii="Book Antiqua" w:hAnsi="Book Antiqua"/>
        </w:rPr>
        <w:t>-</w:t>
      </w:r>
      <w:r w:rsidRPr="00AA2864">
        <w:rPr>
          <w:rFonts w:ascii="Book Antiqua" w:hAnsi="Book Antiqua"/>
        </w:rPr>
        <w:t>207 [PMID: 31351525 DOI: 10.1016/bs.afnr.2019.04.001]</w:t>
      </w:r>
    </w:p>
    <w:p w14:paraId="78181A90" w14:textId="7D3F79C8"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55 </w:t>
      </w:r>
      <w:r w:rsidRPr="00AA2864">
        <w:rPr>
          <w:rFonts w:ascii="Book Antiqua" w:hAnsi="Book Antiqua"/>
          <w:b/>
          <w:bCs/>
        </w:rPr>
        <w:t>Tan C</w:t>
      </w:r>
      <w:r w:rsidRPr="00AA2864">
        <w:rPr>
          <w:rFonts w:ascii="Book Antiqua" w:hAnsi="Book Antiqua"/>
        </w:rPr>
        <w:t xml:space="preserve">, Wu Q, Wang H, Gao X, Xu R, Cui Z, Zhu J, Zeng X, Zhou H, He Y, Yin J. </w:t>
      </w:r>
      <w:proofErr w:type="spellStart"/>
      <w:r w:rsidRPr="00AA2864">
        <w:rPr>
          <w:rFonts w:ascii="Book Antiqua" w:hAnsi="Book Antiqua"/>
        </w:rPr>
        <w:t>Dysbiosis</w:t>
      </w:r>
      <w:proofErr w:type="spellEnd"/>
      <w:r w:rsidRPr="00AA2864">
        <w:rPr>
          <w:rFonts w:ascii="Book Antiqua" w:hAnsi="Book Antiqua"/>
        </w:rPr>
        <w:t xml:space="preserve"> of Gut Microbiota and Short</w:t>
      </w:r>
      <w:r w:rsidR="00621936">
        <w:rPr>
          <w:rFonts w:ascii="Book Antiqua" w:hAnsi="Book Antiqua"/>
        </w:rPr>
        <w:t>-</w:t>
      </w:r>
      <w:r w:rsidRPr="00AA2864">
        <w:rPr>
          <w:rFonts w:ascii="Book Antiqua" w:hAnsi="Book Antiqua"/>
        </w:rPr>
        <w:t xml:space="preserve">Chain Fatty Acids in Acute Ischemic Stroke and the Subsequent Risk for Poor Functional Outcomes. </w:t>
      </w:r>
      <w:r w:rsidRPr="00AA2864">
        <w:rPr>
          <w:rFonts w:ascii="Book Antiqua" w:hAnsi="Book Antiqua"/>
          <w:i/>
          <w:iCs/>
        </w:rPr>
        <w:t xml:space="preserve">JPEN J </w:t>
      </w:r>
      <w:proofErr w:type="spellStart"/>
      <w:r w:rsidRPr="00AA2864">
        <w:rPr>
          <w:rFonts w:ascii="Book Antiqua" w:hAnsi="Book Antiqua"/>
          <w:i/>
          <w:iCs/>
        </w:rPr>
        <w:t>Parenter</w:t>
      </w:r>
      <w:proofErr w:type="spellEnd"/>
      <w:r w:rsidRPr="00AA2864">
        <w:rPr>
          <w:rFonts w:ascii="Book Antiqua" w:hAnsi="Book Antiqua"/>
          <w:i/>
          <w:iCs/>
        </w:rPr>
        <w:t xml:space="preserve"> Enteral </w:t>
      </w:r>
      <w:proofErr w:type="spellStart"/>
      <w:r w:rsidRPr="00AA2864">
        <w:rPr>
          <w:rFonts w:ascii="Book Antiqua" w:hAnsi="Book Antiqua"/>
          <w:i/>
          <w:iCs/>
        </w:rPr>
        <w:t>Nutr</w:t>
      </w:r>
      <w:proofErr w:type="spellEnd"/>
      <w:r w:rsidRPr="00AA2864">
        <w:rPr>
          <w:rFonts w:ascii="Book Antiqua" w:hAnsi="Book Antiqua"/>
        </w:rPr>
        <w:t xml:space="preserve"> 2020 [PMID: 32473086 DOI: 10.1002/jpen.1861]</w:t>
      </w:r>
    </w:p>
    <w:p w14:paraId="4FC0076A" w14:textId="748716C4"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lastRenderedPageBreak/>
        <w:t xml:space="preserve">56 </w:t>
      </w:r>
      <w:proofErr w:type="spellStart"/>
      <w:r w:rsidRPr="00AA2864">
        <w:rPr>
          <w:rFonts w:ascii="Book Antiqua" w:hAnsi="Book Antiqua"/>
          <w:b/>
          <w:bCs/>
        </w:rPr>
        <w:t>Kanki</w:t>
      </w:r>
      <w:proofErr w:type="spellEnd"/>
      <w:r w:rsidRPr="00AA2864">
        <w:rPr>
          <w:rFonts w:ascii="Book Antiqua" w:hAnsi="Book Antiqua"/>
          <w:b/>
          <w:bCs/>
        </w:rPr>
        <w:t xml:space="preserve"> H</w:t>
      </w:r>
      <w:r w:rsidRPr="00AA2864">
        <w:rPr>
          <w:rFonts w:ascii="Book Antiqua" w:hAnsi="Book Antiqua"/>
        </w:rPr>
        <w:t xml:space="preserve">, Sasaki T, Matsumura S, </w:t>
      </w:r>
      <w:proofErr w:type="spellStart"/>
      <w:r w:rsidRPr="00AA2864">
        <w:rPr>
          <w:rFonts w:ascii="Book Antiqua" w:hAnsi="Book Antiqua"/>
        </w:rPr>
        <w:t>Yokawa</w:t>
      </w:r>
      <w:proofErr w:type="spellEnd"/>
      <w:r w:rsidRPr="00AA2864">
        <w:rPr>
          <w:rFonts w:ascii="Book Antiqua" w:hAnsi="Book Antiqua"/>
        </w:rPr>
        <w:t xml:space="preserve"> S, </w:t>
      </w:r>
      <w:proofErr w:type="spellStart"/>
      <w:r w:rsidRPr="00AA2864">
        <w:rPr>
          <w:rFonts w:ascii="Book Antiqua" w:hAnsi="Book Antiqua"/>
        </w:rPr>
        <w:t>Yukami</w:t>
      </w:r>
      <w:proofErr w:type="spellEnd"/>
      <w:r w:rsidRPr="00AA2864">
        <w:rPr>
          <w:rFonts w:ascii="Book Antiqua" w:hAnsi="Book Antiqua"/>
        </w:rPr>
        <w:t xml:space="preserve"> T, </w:t>
      </w:r>
      <w:proofErr w:type="spellStart"/>
      <w:r w:rsidRPr="00AA2864">
        <w:rPr>
          <w:rFonts w:ascii="Book Antiqua" w:hAnsi="Book Antiqua"/>
        </w:rPr>
        <w:t>Shimamura</w:t>
      </w:r>
      <w:proofErr w:type="spellEnd"/>
      <w:r w:rsidRPr="00AA2864">
        <w:rPr>
          <w:rFonts w:ascii="Book Antiqua" w:hAnsi="Book Antiqua"/>
        </w:rPr>
        <w:t xml:space="preserve"> M, </w:t>
      </w:r>
      <w:proofErr w:type="spellStart"/>
      <w:r w:rsidRPr="00AA2864">
        <w:rPr>
          <w:rFonts w:ascii="Book Antiqua" w:hAnsi="Book Antiqua"/>
        </w:rPr>
        <w:t>Sakaguchi</w:t>
      </w:r>
      <w:proofErr w:type="spellEnd"/>
      <w:r w:rsidRPr="00AA2864">
        <w:rPr>
          <w:rFonts w:ascii="Book Antiqua" w:hAnsi="Book Antiqua"/>
        </w:rPr>
        <w:t xml:space="preserve"> M, </w:t>
      </w:r>
      <w:proofErr w:type="spellStart"/>
      <w:r w:rsidRPr="00AA2864">
        <w:rPr>
          <w:rFonts w:ascii="Book Antiqua" w:hAnsi="Book Antiqua"/>
        </w:rPr>
        <w:t>Furuno</w:t>
      </w:r>
      <w:proofErr w:type="spellEnd"/>
      <w:r w:rsidRPr="00AA2864">
        <w:rPr>
          <w:rFonts w:ascii="Book Antiqua" w:hAnsi="Book Antiqua"/>
        </w:rPr>
        <w:t xml:space="preserve"> T, Suzuki T, Mochizuki H. β</w:t>
      </w:r>
      <w:r w:rsidR="00621936">
        <w:rPr>
          <w:rFonts w:ascii="Book Antiqua" w:hAnsi="Book Antiqua"/>
        </w:rPr>
        <w:t>-</w:t>
      </w:r>
      <w:r w:rsidRPr="00AA2864">
        <w:rPr>
          <w:rFonts w:ascii="Book Antiqua" w:hAnsi="Book Antiqua"/>
        </w:rPr>
        <w:t>arrestin</w:t>
      </w:r>
      <w:r w:rsidR="00621936">
        <w:rPr>
          <w:rFonts w:ascii="Book Antiqua" w:hAnsi="Book Antiqua"/>
        </w:rPr>
        <w:t>-</w:t>
      </w:r>
      <w:r w:rsidRPr="00AA2864">
        <w:rPr>
          <w:rFonts w:ascii="Book Antiqua" w:hAnsi="Book Antiqua"/>
        </w:rPr>
        <w:t>2 in PAR</w:t>
      </w:r>
      <w:r w:rsidR="00621936">
        <w:rPr>
          <w:rFonts w:ascii="Book Antiqua" w:hAnsi="Book Antiqua"/>
        </w:rPr>
        <w:t>-</w:t>
      </w:r>
      <w:r w:rsidRPr="00AA2864">
        <w:rPr>
          <w:rFonts w:ascii="Book Antiqua" w:hAnsi="Book Antiqua"/>
        </w:rPr>
        <w:t>1</w:t>
      </w:r>
      <w:r w:rsidR="00621936">
        <w:rPr>
          <w:rFonts w:ascii="Book Antiqua" w:hAnsi="Book Antiqua"/>
        </w:rPr>
        <w:t>-</w:t>
      </w:r>
      <w:r w:rsidRPr="00AA2864">
        <w:rPr>
          <w:rFonts w:ascii="Book Antiqua" w:hAnsi="Book Antiqua"/>
        </w:rPr>
        <w:t>biased signaling has a crucial role in endothelial function via PDGF</w:t>
      </w:r>
      <w:r w:rsidR="00621936">
        <w:rPr>
          <w:rFonts w:ascii="Book Antiqua" w:hAnsi="Book Antiqua"/>
        </w:rPr>
        <w:t>-</w:t>
      </w:r>
      <w:r w:rsidRPr="00AA2864">
        <w:rPr>
          <w:rFonts w:ascii="Book Antiqua" w:hAnsi="Book Antiqua"/>
        </w:rPr>
        <w:t xml:space="preserve">β in stroke. </w:t>
      </w:r>
      <w:r w:rsidRPr="00AA2864">
        <w:rPr>
          <w:rFonts w:ascii="Book Antiqua" w:hAnsi="Book Antiqua"/>
          <w:i/>
          <w:iCs/>
        </w:rPr>
        <w:t>Cell Death Dis</w:t>
      </w:r>
      <w:r w:rsidRPr="00AA2864">
        <w:rPr>
          <w:rFonts w:ascii="Book Antiqua" w:hAnsi="Book Antiqua"/>
        </w:rPr>
        <w:t xml:space="preserve"> 2019; </w:t>
      </w:r>
      <w:r w:rsidRPr="00AA2864">
        <w:rPr>
          <w:rFonts w:ascii="Book Antiqua" w:hAnsi="Book Antiqua"/>
          <w:b/>
          <w:bCs/>
        </w:rPr>
        <w:t>10</w:t>
      </w:r>
      <w:r w:rsidRPr="00AA2864">
        <w:rPr>
          <w:rFonts w:ascii="Book Antiqua" w:hAnsi="Book Antiqua"/>
        </w:rPr>
        <w:t>: 100 [PMID: 30718498 DOI: 10.1038/s41419</w:t>
      </w:r>
      <w:r w:rsidR="00621936">
        <w:rPr>
          <w:rFonts w:ascii="Book Antiqua" w:hAnsi="Book Antiqua"/>
        </w:rPr>
        <w:t>-</w:t>
      </w:r>
      <w:r w:rsidRPr="00AA2864">
        <w:rPr>
          <w:rFonts w:ascii="Book Antiqua" w:hAnsi="Book Antiqua"/>
        </w:rPr>
        <w:t>019</w:t>
      </w:r>
      <w:r w:rsidR="00621936">
        <w:rPr>
          <w:rFonts w:ascii="Book Antiqua" w:hAnsi="Book Antiqua"/>
        </w:rPr>
        <w:t>-</w:t>
      </w:r>
      <w:r w:rsidRPr="00AA2864">
        <w:rPr>
          <w:rFonts w:ascii="Book Antiqua" w:hAnsi="Book Antiqua"/>
        </w:rPr>
        <w:t>1375</w:t>
      </w:r>
      <w:r w:rsidR="00621936">
        <w:rPr>
          <w:rFonts w:ascii="Book Antiqua" w:hAnsi="Book Antiqua"/>
        </w:rPr>
        <w:t>-</w:t>
      </w:r>
      <w:r w:rsidRPr="00AA2864">
        <w:rPr>
          <w:rFonts w:ascii="Book Antiqua" w:hAnsi="Book Antiqua"/>
        </w:rPr>
        <w:t>x]</w:t>
      </w:r>
    </w:p>
    <w:p w14:paraId="14E94627" w14:textId="5E484DDE" w:rsidR="00AA2864" w:rsidRPr="00AA2864" w:rsidRDefault="00AA2864" w:rsidP="00AA2864">
      <w:pPr>
        <w:adjustRightInd w:val="0"/>
        <w:snapToGrid w:val="0"/>
        <w:spacing w:line="360" w:lineRule="auto"/>
        <w:jc w:val="both"/>
        <w:rPr>
          <w:rFonts w:ascii="Book Antiqua" w:hAnsi="Book Antiqua"/>
        </w:rPr>
      </w:pPr>
      <w:r w:rsidRPr="00AA2864">
        <w:rPr>
          <w:rFonts w:ascii="Book Antiqua" w:hAnsi="Book Antiqua"/>
        </w:rPr>
        <w:t xml:space="preserve">57 </w:t>
      </w:r>
      <w:proofErr w:type="spellStart"/>
      <w:r w:rsidRPr="00AA2864">
        <w:rPr>
          <w:rFonts w:ascii="Book Antiqua" w:hAnsi="Book Antiqua"/>
          <w:b/>
          <w:bCs/>
        </w:rPr>
        <w:t>Infusino</w:t>
      </w:r>
      <w:proofErr w:type="spellEnd"/>
      <w:r w:rsidRPr="00AA2864">
        <w:rPr>
          <w:rFonts w:ascii="Book Antiqua" w:hAnsi="Book Antiqua"/>
          <w:b/>
          <w:bCs/>
        </w:rPr>
        <w:t xml:space="preserve"> F</w:t>
      </w:r>
      <w:r w:rsidRPr="00AA2864">
        <w:rPr>
          <w:rFonts w:ascii="Book Antiqua" w:hAnsi="Book Antiqua"/>
        </w:rPr>
        <w:t xml:space="preserve">, </w:t>
      </w:r>
      <w:proofErr w:type="spellStart"/>
      <w:r w:rsidRPr="00AA2864">
        <w:rPr>
          <w:rFonts w:ascii="Book Antiqua" w:hAnsi="Book Antiqua"/>
        </w:rPr>
        <w:t>Marazzato</w:t>
      </w:r>
      <w:proofErr w:type="spellEnd"/>
      <w:r w:rsidRPr="00AA2864">
        <w:rPr>
          <w:rFonts w:ascii="Book Antiqua" w:hAnsi="Book Antiqua"/>
        </w:rPr>
        <w:t xml:space="preserve"> M, </w:t>
      </w:r>
      <w:proofErr w:type="spellStart"/>
      <w:r w:rsidRPr="00AA2864">
        <w:rPr>
          <w:rFonts w:ascii="Book Antiqua" w:hAnsi="Book Antiqua"/>
        </w:rPr>
        <w:t>Mancone</w:t>
      </w:r>
      <w:proofErr w:type="spellEnd"/>
      <w:r w:rsidRPr="00AA2864">
        <w:rPr>
          <w:rFonts w:ascii="Book Antiqua" w:hAnsi="Book Antiqua"/>
        </w:rPr>
        <w:t xml:space="preserve"> M, Fedele F, </w:t>
      </w:r>
      <w:proofErr w:type="spellStart"/>
      <w:r w:rsidRPr="00AA2864">
        <w:rPr>
          <w:rFonts w:ascii="Book Antiqua" w:hAnsi="Book Antiqua"/>
        </w:rPr>
        <w:t>Mastroianni</w:t>
      </w:r>
      <w:proofErr w:type="spellEnd"/>
      <w:r w:rsidRPr="00AA2864">
        <w:rPr>
          <w:rFonts w:ascii="Book Antiqua" w:hAnsi="Book Antiqua"/>
        </w:rPr>
        <w:t xml:space="preserve"> CM, </w:t>
      </w:r>
      <w:proofErr w:type="spellStart"/>
      <w:r w:rsidRPr="00AA2864">
        <w:rPr>
          <w:rFonts w:ascii="Book Antiqua" w:hAnsi="Book Antiqua"/>
        </w:rPr>
        <w:t>Severino</w:t>
      </w:r>
      <w:proofErr w:type="spellEnd"/>
      <w:r w:rsidRPr="00AA2864">
        <w:rPr>
          <w:rFonts w:ascii="Book Antiqua" w:hAnsi="Book Antiqua"/>
        </w:rPr>
        <w:t xml:space="preserve"> P, </w:t>
      </w:r>
      <w:proofErr w:type="spellStart"/>
      <w:r w:rsidRPr="00AA2864">
        <w:rPr>
          <w:rFonts w:ascii="Book Antiqua" w:hAnsi="Book Antiqua"/>
        </w:rPr>
        <w:t>Ceccarelli</w:t>
      </w:r>
      <w:proofErr w:type="spellEnd"/>
      <w:r w:rsidRPr="00AA2864">
        <w:rPr>
          <w:rFonts w:ascii="Book Antiqua" w:hAnsi="Book Antiqua"/>
        </w:rPr>
        <w:t xml:space="preserve"> G, </w:t>
      </w:r>
      <w:proofErr w:type="spellStart"/>
      <w:r w:rsidRPr="00AA2864">
        <w:rPr>
          <w:rFonts w:ascii="Book Antiqua" w:hAnsi="Book Antiqua"/>
        </w:rPr>
        <w:t>Santinelli</w:t>
      </w:r>
      <w:proofErr w:type="spellEnd"/>
      <w:r w:rsidRPr="00AA2864">
        <w:rPr>
          <w:rFonts w:ascii="Book Antiqua" w:hAnsi="Book Antiqua"/>
        </w:rPr>
        <w:t xml:space="preserve"> L, </w:t>
      </w:r>
      <w:proofErr w:type="spellStart"/>
      <w:r w:rsidRPr="00AA2864">
        <w:rPr>
          <w:rFonts w:ascii="Book Antiqua" w:hAnsi="Book Antiqua"/>
        </w:rPr>
        <w:t>Cavarretta</w:t>
      </w:r>
      <w:proofErr w:type="spellEnd"/>
      <w:r w:rsidRPr="00AA2864">
        <w:rPr>
          <w:rFonts w:ascii="Book Antiqua" w:hAnsi="Book Antiqua"/>
        </w:rPr>
        <w:t xml:space="preserve"> E, </w:t>
      </w:r>
      <w:proofErr w:type="spellStart"/>
      <w:r w:rsidRPr="00AA2864">
        <w:rPr>
          <w:rFonts w:ascii="Book Antiqua" w:hAnsi="Book Antiqua"/>
        </w:rPr>
        <w:t>Marullo</w:t>
      </w:r>
      <w:proofErr w:type="spellEnd"/>
      <w:r w:rsidRPr="00AA2864">
        <w:rPr>
          <w:rFonts w:ascii="Book Antiqua" w:hAnsi="Book Antiqua"/>
        </w:rPr>
        <w:t xml:space="preserve"> AGM, </w:t>
      </w:r>
      <w:proofErr w:type="spellStart"/>
      <w:r w:rsidRPr="00AA2864">
        <w:rPr>
          <w:rFonts w:ascii="Book Antiqua" w:hAnsi="Book Antiqua"/>
        </w:rPr>
        <w:t>Miraldi</w:t>
      </w:r>
      <w:proofErr w:type="spellEnd"/>
      <w:r w:rsidRPr="00AA2864">
        <w:rPr>
          <w:rFonts w:ascii="Book Antiqua" w:hAnsi="Book Antiqua"/>
        </w:rPr>
        <w:t xml:space="preserve"> F, </w:t>
      </w:r>
      <w:proofErr w:type="spellStart"/>
      <w:r w:rsidRPr="00AA2864">
        <w:rPr>
          <w:rFonts w:ascii="Book Antiqua" w:hAnsi="Book Antiqua"/>
        </w:rPr>
        <w:t>Carnevale</w:t>
      </w:r>
      <w:proofErr w:type="spellEnd"/>
      <w:r w:rsidRPr="00AA2864">
        <w:rPr>
          <w:rFonts w:ascii="Book Antiqua" w:hAnsi="Book Antiqua"/>
        </w:rPr>
        <w:t xml:space="preserve"> R, </w:t>
      </w:r>
      <w:proofErr w:type="spellStart"/>
      <w:r w:rsidRPr="00AA2864">
        <w:rPr>
          <w:rFonts w:ascii="Book Antiqua" w:hAnsi="Book Antiqua"/>
        </w:rPr>
        <w:t>Nocella</w:t>
      </w:r>
      <w:proofErr w:type="spellEnd"/>
      <w:r w:rsidRPr="00AA2864">
        <w:rPr>
          <w:rFonts w:ascii="Book Antiqua" w:hAnsi="Book Antiqua"/>
        </w:rPr>
        <w:t xml:space="preserve"> C, Biondi</w:t>
      </w:r>
      <w:r w:rsidR="00621936">
        <w:rPr>
          <w:rFonts w:ascii="Book Antiqua" w:hAnsi="Book Antiqua"/>
        </w:rPr>
        <w:t>-</w:t>
      </w:r>
      <w:proofErr w:type="spellStart"/>
      <w:r w:rsidRPr="00AA2864">
        <w:rPr>
          <w:rFonts w:ascii="Book Antiqua" w:hAnsi="Book Antiqua"/>
        </w:rPr>
        <w:t>Zoccai</w:t>
      </w:r>
      <w:proofErr w:type="spellEnd"/>
      <w:r w:rsidRPr="00AA2864">
        <w:rPr>
          <w:rFonts w:ascii="Book Antiqua" w:hAnsi="Book Antiqua"/>
        </w:rPr>
        <w:t xml:space="preserve"> G, </w:t>
      </w:r>
      <w:proofErr w:type="spellStart"/>
      <w:r w:rsidRPr="00AA2864">
        <w:rPr>
          <w:rFonts w:ascii="Book Antiqua" w:hAnsi="Book Antiqua"/>
        </w:rPr>
        <w:t>Pagnini</w:t>
      </w:r>
      <w:proofErr w:type="spellEnd"/>
      <w:r w:rsidRPr="00AA2864">
        <w:rPr>
          <w:rFonts w:ascii="Book Antiqua" w:hAnsi="Book Antiqua"/>
        </w:rPr>
        <w:t xml:space="preserve"> C, Schiavon S, Pugliese F, </w:t>
      </w:r>
      <w:proofErr w:type="spellStart"/>
      <w:r w:rsidRPr="00AA2864">
        <w:rPr>
          <w:rFonts w:ascii="Book Antiqua" w:hAnsi="Book Antiqua"/>
        </w:rPr>
        <w:t>Frati</w:t>
      </w:r>
      <w:proofErr w:type="spellEnd"/>
      <w:r w:rsidRPr="00AA2864">
        <w:rPr>
          <w:rFonts w:ascii="Book Antiqua" w:hAnsi="Book Antiqua"/>
        </w:rPr>
        <w:t xml:space="preserve"> G, </w:t>
      </w:r>
      <w:proofErr w:type="spellStart"/>
      <w:r w:rsidRPr="00AA2864">
        <w:rPr>
          <w:rFonts w:ascii="Book Antiqua" w:hAnsi="Book Antiqua"/>
        </w:rPr>
        <w:t>d'Ettorre</w:t>
      </w:r>
      <w:proofErr w:type="spellEnd"/>
      <w:r w:rsidRPr="00AA2864">
        <w:rPr>
          <w:rFonts w:ascii="Book Antiqua" w:hAnsi="Book Antiqua"/>
        </w:rPr>
        <w:t xml:space="preserve"> G. Diet Supplementation, Probiotics, and Nutraceuticals in SARS</w:t>
      </w:r>
      <w:r w:rsidR="00621936">
        <w:rPr>
          <w:rFonts w:ascii="Book Antiqua" w:hAnsi="Book Antiqua"/>
        </w:rPr>
        <w:t>-</w:t>
      </w:r>
      <w:r w:rsidRPr="00AA2864">
        <w:rPr>
          <w:rFonts w:ascii="Book Antiqua" w:hAnsi="Book Antiqua"/>
        </w:rPr>
        <w:t>CoV</w:t>
      </w:r>
      <w:r w:rsidR="00621936">
        <w:rPr>
          <w:rFonts w:ascii="Book Antiqua" w:hAnsi="Book Antiqua"/>
        </w:rPr>
        <w:t>-</w:t>
      </w:r>
      <w:r w:rsidRPr="00AA2864">
        <w:rPr>
          <w:rFonts w:ascii="Book Antiqua" w:hAnsi="Book Antiqua"/>
        </w:rPr>
        <w:t xml:space="preserve">2 Infection: A Scoping Review. </w:t>
      </w:r>
      <w:r w:rsidRPr="00AA2864">
        <w:rPr>
          <w:rFonts w:ascii="Book Antiqua" w:hAnsi="Book Antiqua"/>
          <w:i/>
          <w:iCs/>
        </w:rPr>
        <w:t>Nutrients</w:t>
      </w:r>
      <w:r w:rsidRPr="00AA2864">
        <w:rPr>
          <w:rFonts w:ascii="Book Antiqua" w:hAnsi="Book Antiqua"/>
        </w:rPr>
        <w:t xml:space="preserve"> 2020; </w:t>
      </w:r>
      <w:r w:rsidRPr="00AA2864">
        <w:rPr>
          <w:rFonts w:ascii="Book Antiqua" w:hAnsi="Book Antiqua"/>
          <w:b/>
          <w:bCs/>
        </w:rPr>
        <w:t>12</w:t>
      </w:r>
      <w:r w:rsidRPr="00AA2864">
        <w:rPr>
          <w:rFonts w:ascii="Book Antiqua" w:hAnsi="Book Antiqua"/>
        </w:rPr>
        <w:t xml:space="preserve"> [PMID: 32521760 DOI: 10.3390/nu12061718]</w:t>
      </w:r>
    </w:p>
    <w:p w14:paraId="5434F512" w14:textId="77777777" w:rsidR="00AA2864" w:rsidRPr="00AA2864" w:rsidRDefault="00AA2864" w:rsidP="00AA2864">
      <w:pPr>
        <w:adjustRightInd w:val="0"/>
        <w:snapToGrid w:val="0"/>
        <w:spacing w:line="360" w:lineRule="auto"/>
        <w:jc w:val="both"/>
        <w:rPr>
          <w:rFonts w:ascii="Book Antiqua" w:hAnsi="Book Antiqua"/>
          <w:lang w:eastAsia="zh-CN"/>
        </w:rPr>
      </w:pPr>
    </w:p>
    <w:p w14:paraId="0EAAA881" w14:textId="77777777" w:rsidR="00FF4EB0" w:rsidRPr="00AA2864" w:rsidRDefault="00FF4EB0" w:rsidP="00AA2864">
      <w:pPr>
        <w:adjustRightInd w:val="0"/>
        <w:snapToGrid w:val="0"/>
        <w:spacing w:line="360" w:lineRule="auto"/>
        <w:jc w:val="both"/>
        <w:rPr>
          <w:rFonts w:ascii="Book Antiqua" w:hAnsi="Book Antiqua"/>
          <w:lang w:eastAsia="zh-CN"/>
        </w:rPr>
        <w:sectPr w:rsidR="00FF4EB0" w:rsidRPr="00AA2864">
          <w:pgSz w:w="12240" w:h="15840"/>
          <w:pgMar w:top="1440" w:right="1440" w:bottom="1440" w:left="1440" w:header="720" w:footer="720" w:gutter="0"/>
          <w:cols w:space="720"/>
          <w:docGrid w:linePitch="360"/>
        </w:sectPr>
      </w:pPr>
    </w:p>
    <w:p w14:paraId="440F2518"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lastRenderedPageBreak/>
        <w:t>Footnotes</w:t>
      </w:r>
    </w:p>
    <w:p w14:paraId="140EE775" w14:textId="71F33703"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Conflict</w:t>
      </w:r>
      <w:r w:rsidR="00621936">
        <w:rPr>
          <w:rFonts w:ascii="Book Antiqua" w:eastAsia="Book Antiqua" w:hAnsi="Book Antiqua" w:cs="Book Antiqua"/>
          <w:b/>
          <w:bCs/>
          <w:color w:val="000000"/>
        </w:rPr>
        <w:t>-</w:t>
      </w:r>
      <w:r w:rsidRPr="00AA2864">
        <w:rPr>
          <w:rFonts w:ascii="Book Antiqua" w:eastAsia="Book Antiqua" w:hAnsi="Book Antiqua" w:cs="Book Antiqua"/>
          <w:b/>
          <w:bCs/>
          <w:color w:val="000000"/>
        </w:rPr>
        <w:t>of</w:t>
      </w:r>
      <w:r w:rsidR="00621936">
        <w:rPr>
          <w:rFonts w:ascii="Book Antiqua" w:eastAsia="Book Antiqua" w:hAnsi="Book Antiqua" w:cs="Book Antiqua"/>
          <w:b/>
          <w:bCs/>
          <w:color w:val="000000"/>
        </w:rPr>
        <w:t>-</w:t>
      </w:r>
      <w:r w:rsidRPr="00AA2864">
        <w:rPr>
          <w:rFonts w:ascii="Book Antiqua" w:eastAsia="Book Antiqua" w:hAnsi="Book Antiqua" w:cs="Book Antiqua"/>
          <w:b/>
          <w:bCs/>
          <w:color w:val="000000"/>
        </w:rPr>
        <w:t xml:space="preserve">interest statement: </w:t>
      </w:r>
      <w:r w:rsidR="001C27A6">
        <w:rPr>
          <w:rFonts w:ascii="Book Antiqua" w:eastAsia="Book Antiqua" w:hAnsi="Book Antiqua" w:cs="Book Antiqua"/>
          <w:color w:val="000000"/>
        </w:rPr>
        <w:t>The a</w:t>
      </w:r>
      <w:r w:rsidRPr="00AA2864">
        <w:rPr>
          <w:rFonts w:ascii="Book Antiqua" w:eastAsia="Book Antiqua" w:hAnsi="Book Antiqua" w:cs="Book Antiqua"/>
          <w:color w:val="000000"/>
        </w:rPr>
        <w:t xml:space="preserve">uthors </w:t>
      </w:r>
      <w:r w:rsidR="001C27A6">
        <w:rPr>
          <w:rFonts w:ascii="Book Antiqua" w:eastAsia="Book Antiqua" w:hAnsi="Book Antiqua" w:cs="Book Antiqua"/>
          <w:color w:val="000000"/>
        </w:rPr>
        <w:t xml:space="preserve">each </w:t>
      </w:r>
      <w:r w:rsidRPr="00AA2864">
        <w:rPr>
          <w:rFonts w:ascii="Book Antiqua" w:eastAsia="Book Antiqua" w:hAnsi="Book Antiqua" w:cs="Book Antiqua"/>
          <w:color w:val="000000"/>
        </w:rPr>
        <w:t xml:space="preserve">declare </w:t>
      </w:r>
      <w:r w:rsidR="001C27A6">
        <w:rPr>
          <w:rFonts w:ascii="Book Antiqua" w:eastAsia="Book Antiqua" w:hAnsi="Book Antiqua" w:cs="Book Antiqua"/>
          <w:color w:val="000000"/>
        </w:rPr>
        <w:t>having</w:t>
      </w:r>
      <w:r w:rsidRPr="00AA2864">
        <w:rPr>
          <w:rFonts w:ascii="Book Antiqua" w:eastAsia="Book Antiqua" w:hAnsi="Book Antiqua" w:cs="Book Antiqua"/>
          <w:color w:val="000000"/>
        </w:rPr>
        <w:t xml:space="preserve"> no conflict of interest.</w:t>
      </w:r>
    </w:p>
    <w:p w14:paraId="1AD22FE6" w14:textId="77777777" w:rsidR="00A77B3E" w:rsidRPr="00AA2864" w:rsidRDefault="00A77B3E" w:rsidP="00AA2864">
      <w:pPr>
        <w:adjustRightInd w:val="0"/>
        <w:snapToGrid w:val="0"/>
        <w:spacing w:line="360" w:lineRule="auto"/>
        <w:jc w:val="both"/>
        <w:rPr>
          <w:rFonts w:ascii="Book Antiqua" w:hAnsi="Book Antiqua"/>
        </w:rPr>
      </w:pPr>
    </w:p>
    <w:p w14:paraId="0C844D78" w14:textId="33C8A20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bCs/>
          <w:color w:val="000000"/>
        </w:rPr>
        <w:t>Open</w:t>
      </w:r>
      <w:r w:rsidR="00621936">
        <w:rPr>
          <w:rFonts w:ascii="Book Antiqua" w:eastAsia="Book Antiqua" w:hAnsi="Book Antiqua" w:cs="Book Antiqua"/>
          <w:b/>
          <w:bCs/>
          <w:color w:val="000000"/>
        </w:rPr>
        <w:t>-</w:t>
      </w:r>
      <w:r w:rsidRPr="00AA2864">
        <w:rPr>
          <w:rFonts w:ascii="Book Antiqua" w:eastAsia="Book Antiqua" w:hAnsi="Book Antiqua" w:cs="Book Antiqua"/>
          <w:b/>
          <w:bCs/>
          <w:color w:val="000000"/>
        </w:rPr>
        <w:t xml:space="preserve">Access: </w:t>
      </w:r>
      <w:r w:rsidRPr="00AA2864">
        <w:rPr>
          <w:rFonts w:ascii="Book Antiqua" w:eastAsia="Book Antiqua" w:hAnsi="Book Antiqua" w:cs="Book Antiqua"/>
          <w:color w:val="000000"/>
        </w:rPr>
        <w:t>This article is an open</w:t>
      </w:r>
      <w:r w:rsidR="00621936">
        <w:rPr>
          <w:rFonts w:ascii="Book Antiqua" w:eastAsia="Book Antiqua" w:hAnsi="Book Antiqua" w:cs="Book Antiqua"/>
          <w:color w:val="000000"/>
        </w:rPr>
        <w:t>-</w:t>
      </w:r>
      <w:r w:rsidRPr="00AA2864">
        <w:rPr>
          <w:rFonts w:ascii="Book Antiqua" w:eastAsia="Book Antiqua" w:hAnsi="Book Antiqua" w:cs="Book Antiqua"/>
          <w:color w:val="000000"/>
        </w:rPr>
        <w:t>access article that was selected by an in</w:t>
      </w:r>
      <w:r w:rsidR="00621936">
        <w:rPr>
          <w:rFonts w:ascii="Book Antiqua" w:eastAsia="Book Antiqua" w:hAnsi="Book Antiqua" w:cs="Book Antiqua"/>
          <w:color w:val="000000"/>
        </w:rPr>
        <w:t>-</w:t>
      </w:r>
      <w:r w:rsidRPr="00AA2864">
        <w:rPr>
          <w:rFonts w:ascii="Book Antiqua" w:eastAsia="Book Antiqua" w:hAnsi="Book Antiqua" w:cs="Book Antiqua"/>
          <w:color w:val="000000"/>
        </w:rPr>
        <w:t>house editor and fully peer</w:t>
      </w:r>
      <w:r w:rsidR="00621936">
        <w:rPr>
          <w:rFonts w:ascii="Book Antiqua" w:eastAsia="Book Antiqua" w:hAnsi="Book Antiqua" w:cs="Book Antiqua"/>
          <w:color w:val="000000"/>
        </w:rPr>
        <w:t>-</w:t>
      </w:r>
      <w:r w:rsidRPr="00AA2864">
        <w:rPr>
          <w:rFonts w:ascii="Book Antiqua" w:eastAsia="Book Antiqua" w:hAnsi="Book Antiqua" w:cs="Book Antiqua"/>
          <w:color w:val="000000"/>
        </w:rPr>
        <w:t xml:space="preserve">reviewed by external reviewers. It is distributed in accordance with the Creative Commons Attribution </w:t>
      </w:r>
      <w:proofErr w:type="spellStart"/>
      <w:r w:rsidRPr="00AA2864">
        <w:rPr>
          <w:rFonts w:ascii="Book Antiqua" w:eastAsia="Book Antiqua" w:hAnsi="Book Antiqua" w:cs="Book Antiqua"/>
          <w:color w:val="000000"/>
        </w:rPr>
        <w:t>NonCommercial</w:t>
      </w:r>
      <w:proofErr w:type="spellEnd"/>
      <w:r w:rsidRPr="00AA2864">
        <w:rPr>
          <w:rFonts w:ascii="Book Antiqua" w:eastAsia="Book Antiqua" w:hAnsi="Book Antiqua" w:cs="Book Antiqua"/>
          <w:color w:val="000000"/>
        </w:rPr>
        <w:t xml:space="preserve"> (CC BY</w:t>
      </w:r>
      <w:r w:rsidR="00621936">
        <w:rPr>
          <w:rFonts w:ascii="Book Antiqua" w:eastAsia="Book Antiqua" w:hAnsi="Book Antiqua" w:cs="Book Antiqua"/>
          <w:color w:val="000000"/>
        </w:rPr>
        <w:t>-</w:t>
      </w:r>
      <w:r w:rsidRPr="00AA2864">
        <w:rPr>
          <w:rFonts w:ascii="Book Antiqua" w:eastAsia="Book Antiqua" w:hAnsi="Book Antiqua" w:cs="Book Antiqua"/>
          <w:color w:val="000000"/>
        </w:rPr>
        <w:t>NC 4.0) license, which permits others to distribute, remix, adapt, build upon this work non</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commercially, and license their derivative works on different terms, provided the original work is properly cited and the use is non</w:t>
      </w:r>
      <w:r w:rsidR="00621936">
        <w:rPr>
          <w:rFonts w:ascii="Book Antiqua" w:eastAsia="Book Antiqua" w:hAnsi="Book Antiqua" w:cs="Book Antiqua"/>
          <w:color w:val="000000"/>
        </w:rPr>
        <w:t>-</w:t>
      </w:r>
      <w:r w:rsidRPr="00AA2864">
        <w:rPr>
          <w:rFonts w:ascii="Book Antiqua" w:eastAsia="Book Antiqua" w:hAnsi="Book Antiqua" w:cs="Book Antiqua"/>
          <w:color w:val="000000"/>
        </w:rPr>
        <w:t>commercial. See: http://creativecommons.org/Licenses/by</w:t>
      </w:r>
      <w:r w:rsidR="00621936">
        <w:rPr>
          <w:rFonts w:ascii="Book Antiqua" w:eastAsia="Book Antiqua" w:hAnsi="Book Antiqua" w:cs="Book Antiqua"/>
          <w:color w:val="000000"/>
        </w:rPr>
        <w:t>-</w:t>
      </w:r>
      <w:r w:rsidRPr="00AA2864">
        <w:rPr>
          <w:rFonts w:ascii="Book Antiqua" w:eastAsia="Book Antiqua" w:hAnsi="Book Antiqua" w:cs="Book Antiqua"/>
          <w:color w:val="000000"/>
        </w:rPr>
        <w:t>nc/4.0/</w:t>
      </w:r>
    </w:p>
    <w:p w14:paraId="4A9CAFF0" w14:textId="77777777" w:rsidR="00A77B3E" w:rsidRPr="00AA2864" w:rsidRDefault="00A77B3E" w:rsidP="00AA2864">
      <w:pPr>
        <w:adjustRightInd w:val="0"/>
        <w:snapToGrid w:val="0"/>
        <w:spacing w:line="360" w:lineRule="auto"/>
        <w:jc w:val="both"/>
        <w:rPr>
          <w:rFonts w:ascii="Book Antiqua" w:hAnsi="Book Antiqua"/>
        </w:rPr>
      </w:pPr>
    </w:p>
    <w:p w14:paraId="78165EA1"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Manuscript source: </w:t>
      </w:r>
      <w:r w:rsidRPr="00AA2864">
        <w:rPr>
          <w:rFonts w:ascii="Book Antiqua" w:eastAsia="Book Antiqua" w:hAnsi="Book Antiqua" w:cs="Book Antiqua"/>
          <w:color w:val="000000"/>
        </w:rPr>
        <w:t xml:space="preserve">Invited </w:t>
      </w:r>
      <w:r w:rsidR="00FF4EB0" w:rsidRPr="00AA2864">
        <w:rPr>
          <w:rFonts w:ascii="Book Antiqua" w:eastAsia="Book Antiqua" w:hAnsi="Book Antiqua" w:cs="Book Antiqua"/>
          <w:color w:val="000000"/>
        </w:rPr>
        <w:t>manuscript</w:t>
      </w:r>
    </w:p>
    <w:p w14:paraId="0D393B88" w14:textId="77777777" w:rsidR="00A77B3E" w:rsidRPr="00AA2864" w:rsidRDefault="00A77B3E" w:rsidP="00AA2864">
      <w:pPr>
        <w:adjustRightInd w:val="0"/>
        <w:snapToGrid w:val="0"/>
        <w:spacing w:line="360" w:lineRule="auto"/>
        <w:jc w:val="both"/>
        <w:rPr>
          <w:rFonts w:ascii="Book Antiqua" w:hAnsi="Book Antiqua"/>
        </w:rPr>
      </w:pPr>
    </w:p>
    <w:p w14:paraId="67AD7964" w14:textId="21F7E91C"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Peer</w:t>
      </w:r>
      <w:r w:rsidR="00621936">
        <w:rPr>
          <w:rFonts w:ascii="Book Antiqua" w:eastAsia="Book Antiqua" w:hAnsi="Book Antiqua" w:cs="Book Antiqua"/>
          <w:b/>
          <w:color w:val="000000"/>
        </w:rPr>
        <w:t>-</w:t>
      </w:r>
      <w:r w:rsidRPr="00AA2864">
        <w:rPr>
          <w:rFonts w:ascii="Book Antiqua" w:eastAsia="Book Antiqua" w:hAnsi="Book Antiqua" w:cs="Book Antiqua"/>
          <w:b/>
          <w:color w:val="000000"/>
        </w:rPr>
        <w:t xml:space="preserve">review started: </w:t>
      </w:r>
      <w:r w:rsidRPr="00AA2864">
        <w:rPr>
          <w:rFonts w:ascii="Book Antiqua" w:eastAsia="Book Antiqua" w:hAnsi="Book Antiqua" w:cs="Book Antiqua"/>
          <w:color w:val="000000"/>
        </w:rPr>
        <w:t>November 23, 2020</w:t>
      </w:r>
    </w:p>
    <w:p w14:paraId="0516D8E2"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First decision: </w:t>
      </w:r>
      <w:r w:rsidRPr="00AA2864">
        <w:rPr>
          <w:rFonts w:ascii="Book Antiqua" w:eastAsia="Book Antiqua" w:hAnsi="Book Antiqua" w:cs="Book Antiqua"/>
          <w:color w:val="000000"/>
        </w:rPr>
        <w:t>December 12, 2020</w:t>
      </w:r>
    </w:p>
    <w:p w14:paraId="588B0AA0" w14:textId="4D508DC1"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Article in press: </w:t>
      </w:r>
      <w:r w:rsidR="005227B4" w:rsidRPr="00AA2864">
        <w:rPr>
          <w:rFonts w:ascii="Book Antiqua" w:hAnsi="Book Antiqua" w:cs="Book Antiqua"/>
          <w:bCs/>
          <w:color w:val="000000"/>
          <w:lang w:eastAsia="zh-CN"/>
        </w:rPr>
        <w:t>December 2</w:t>
      </w:r>
      <w:r w:rsidR="005227B4">
        <w:rPr>
          <w:rFonts w:ascii="Book Antiqua" w:hAnsi="Book Antiqua" w:cs="Book Antiqua"/>
          <w:bCs/>
          <w:color w:val="000000"/>
          <w:lang w:eastAsia="zh-CN"/>
        </w:rPr>
        <w:t>8</w:t>
      </w:r>
      <w:r w:rsidR="005227B4" w:rsidRPr="00AA2864">
        <w:rPr>
          <w:rFonts w:ascii="Book Antiqua" w:hAnsi="Book Antiqua" w:cs="Book Antiqua"/>
          <w:bCs/>
          <w:color w:val="000000"/>
          <w:lang w:eastAsia="zh-CN"/>
        </w:rPr>
        <w:t>, 2020</w:t>
      </w:r>
    </w:p>
    <w:p w14:paraId="692382A0" w14:textId="77777777" w:rsidR="00A77B3E" w:rsidRPr="00AA2864" w:rsidRDefault="00A77B3E" w:rsidP="00AA2864">
      <w:pPr>
        <w:adjustRightInd w:val="0"/>
        <w:snapToGrid w:val="0"/>
        <w:spacing w:line="360" w:lineRule="auto"/>
        <w:jc w:val="both"/>
        <w:rPr>
          <w:rFonts w:ascii="Book Antiqua" w:hAnsi="Book Antiqua"/>
        </w:rPr>
      </w:pPr>
    </w:p>
    <w:p w14:paraId="1257208D"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Specialty type: </w:t>
      </w:r>
      <w:r w:rsidRPr="00AA2864">
        <w:rPr>
          <w:rFonts w:ascii="Book Antiqua" w:eastAsia="Book Antiqua" w:hAnsi="Book Antiqua" w:cs="Book Antiqua"/>
          <w:color w:val="000000"/>
        </w:rPr>
        <w:t>Nutrition and Dietetics</w:t>
      </w:r>
    </w:p>
    <w:p w14:paraId="33886E55"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 xml:space="preserve">Country/Territory of origin: </w:t>
      </w:r>
      <w:r w:rsidRPr="00AA2864">
        <w:rPr>
          <w:rFonts w:ascii="Book Antiqua" w:eastAsia="Book Antiqua" w:hAnsi="Book Antiqua" w:cs="Book Antiqua"/>
          <w:color w:val="000000"/>
        </w:rPr>
        <w:t>Iran</w:t>
      </w:r>
    </w:p>
    <w:p w14:paraId="13FD73B2" w14:textId="7C5F0F0F"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b/>
          <w:color w:val="000000"/>
        </w:rPr>
        <w:t>Peer</w:t>
      </w:r>
      <w:r w:rsidR="00621936">
        <w:rPr>
          <w:rFonts w:ascii="Book Antiqua" w:eastAsia="Book Antiqua" w:hAnsi="Book Antiqua" w:cs="Book Antiqua"/>
          <w:b/>
          <w:color w:val="000000"/>
        </w:rPr>
        <w:t>-</w:t>
      </w:r>
      <w:r w:rsidRPr="00AA2864">
        <w:rPr>
          <w:rFonts w:ascii="Book Antiqua" w:eastAsia="Book Antiqua" w:hAnsi="Book Antiqua" w:cs="Book Antiqua"/>
          <w:b/>
          <w:color w:val="000000"/>
        </w:rPr>
        <w:t>review report’s scientific quality classification</w:t>
      </w:r>
    </w:p>
    <w:p w14:paraId="7D4C2BB5"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 xml:space="preserve">Grade </w:t>
      </w:r>
      <w:proofErr w:type="gramStart"/>
      <w:r w:rsidRPr="00AA2864">
        <w:rPr>
          <w:rFonts w:ascii="Book Antiqua" w:eastAsia="Book Antiqua" w:hAnsi="Book Antiqua" w:cs="Book Antiqua"/>
          <w:color w:val="000000"/>
        </w:rPr>
        <w:t>A</w:t>
      </w:r>
      <w:proofErr w:type="gramEnd"/>
      <w:r w:rsidRPr="00AA2864">
        <w:rPr>
          <w:rFonts w:ascii="Book Antiqua" w:eastAsia="Book Antiqua" w:hAnsi="Book Antiqua" w:cs="Book Antiqua"/>
          <w:color w:val="000000"/>
        </w:rPr>
        <w:t xml:space="preserve"> (Excellent): 0</w:t>
      </w:r>
    </w:p>
    <w:p w14:paraId="6E35B9DC"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B (Very good): B</w:t>
      </w:r>
    </w:p>
    <w:p w14:paraId="1E28178C"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C (Good): C</w:t>
      </w:r>
    </w:p>
    <w:p w14:paraId="031C1B9F"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D (Fair): D</w:t>
      </w:r>
    </w:p>
    <w:p w14:paraId="685C5A5B" w14:textId="77777777" w:rsidR="00A77B3E" w:rsidRPr="00AA2864" w:rsidRDefault="0099328E" w:rsidP="00AA2864">
      <w:pPr>
        <w:adjustRightInd w:val="0"/>
        <w:snapToGrid w:val="0"/>
        <w:spacing w:line="360" w:lineRule="auto"/>
        <w:jc w:val="both"/>
        <w:rPr>
          <w:rFonts w:ascii="Book Antiqua" w:hAnsi="Book Antiqua"/>
        </w:rPr>
      </w:pPr>
      <w:r w:rsidRPr="00AA2864">
        <w:rPr>
          <w:rFonts w:ascii="Book Antiqua" w:eastAsia="Book Antiqua" w:hAnsi="Book Antiqua" w:cs="Book Antiqua"/>
          <w:color w:val="000000"/>
        </w:rPr>
        <w:t>Grade E (Poor): 0</w:t>
      </w:r>
    </w:p>
    <w:p w14:paraId="3A034CB9" w14:textId="77777777" w:rsidR="00A77B3E" w:rsidRPr="00AA2864" w:rsidRDefault="00A77B3E" w:rsidP="00AA2864">
      <w:pPr>
        <w:adjustRightInd w:val="0"/>
        <w:snapToGrid w:val="0"/>
        <w:spacing w:line="360" w:lineRule="auto"/>
        <w:jc w:val="both"/>
        <w:rPr>
          <w:rFonts w:ascii="Book Antiqua" w:hAnsi="Book Antiqua"/>
        </w:rPr>
      </w:pPr>
    </w:p>
    <w:p w14:paraId="2BA322C2" w14:textId="68360227" w:rsidR="00A77B3E" w:rsidRPr="00651D78" w:rsidRDefault="0099328E" w:rsidP="00AA2864">
      <w:pPr>
        <w:adjustRightInd w:val="0"/>
        <w:snapToGrid w:val="0"/>
        <w:spacing w:line="360" w:lineRule="auto"/>
        <w:jc w:val="both"/>
        <w:rPr>
          <w:rFonts w:ascii="Book Antiqua" w:hAnsi="Book Antiqua" w:cs="Book Antiqua"/>
          <w:b/>
          <w:color w:val="000000"/>
          <w:lang w:eastAsia="zh-CN"/>
        </w:rPr>
      </w:pPr>
      <w:r w:rsidRPr="00AA2864">
        <w:rPr>
          <w:rFonts w:ascii="Book Antiqua" w:eastAsia="Book Antiqua" w:hAnsi="Book Antiqua" w:cs="Book Antiqua"/>
          <w:b/>
          <w:color w:val="000000"/>
        </w:rPr>
        <w:t>P</w:t>
      </w:r>
      <w:r w:rsidR="00621936">
        <w:rPr>
          <w:rFonts w:ascii="Book Antiqua" w:eastAsia="Book Antiqua" w:hAnsi="Book Antiqua" w:cs="Book Antiqua"/>
          <w:b/>
          <w:color w:val="000000"/>
        </w:rPr>
        <w:t>-</w:t>
      </w:r>
      <w:r w:rsidRPr="00AA2864">
        <w:rPr>
          <w:rFonts w:ascii="Book Antiqua" w:eastAsia="Book Antiqua" w:hAnsi="Book Antiqua" w:cs="Book Antiqua"/>
          <w:b/>
          <w:color w:val="000000"/>
        </w:rPr>
        <w:t xml:space="preserve">Reviewer: </w:t>
      </w:r>
      <w:proofErr w:type="gramStart"/>
      <w:r w:rsidRPr="00AA2864">
        <w:rPr>
          <w:rFonts w:ascii="Book Antiqua" w:eastAsia="Book Antiqua" w:hAnsi="Book Antiqua" w:cs="Book Antiqua"/>
          <w:color w:val="000000"/>
        </w:rPr>
        <w:t>Gao</w:t>
      </w:r>
      <w:proofErr w:type="gramEnd"/>
      <w:r w:rsidRPr="00AA2864">
        <w:rPr>
          <w:rFonts w:ascii="Book Antiqua" w:eastAsia="Book Antiqua" w:hAnsi="Book Antiqua" w:cs="Book Antiqua"/>
          <w:color w:val="000000"/>
        </w:rPr>
        <w:t xml:space="preserve"> B, Wang H, Wang XJ</w:t>
      </w:r>
      <w:r w:rsidRPr="00AA2864">
        <w:rPr>
          <w:rFonts w:ascii="Book Antiqua" w:eastAsia="Book Antiqua" w:hAnsi="Book Antiqua" w:cs="Book Antiqua"/>
          <w:b/>
          <w:color w:val="000000"/>
        </w:rPr>
        <w:t xml:space="preserve"> S</w:t>
      </w:r>
      <w:r w:rsidR="00621936">
        <w:rPr>
          <w:rFonts w:ascii="Book Antiqua" w:eastAsia="Book Antiqua" w:hAnsi="Book Antiqua" w:cs="Book Antiqua"/>
          <w:b/>
          <w:color w:val="000000"/>
        </w:rPr>
        <w:t>-</w:t>
      </w:r>
      <w:r w:rsidRPr="00AA2864">
        <w:rPr>
          <w:rFonts w:ascii="Book Antiqua" w:eastAsia="Book Antiqua" w:hAnsi="Book Antiqua" w:cs="Book Antiqua"/>
          <w:b/>
          <w:color w:val="000000"/>
        </w:rPr>
        <w:t xml:space="preserve">Editor: </w:t>
      </w:r>
      <w:r w:rsidR="00987E52" w:rsidRPr="00AA2864">
        <w:rPr>
          <w:rFonts w:ascii="Book Antiqua" w:hAnsi="Book Antiqua" w:cs="Book Antiqua"/>
          <w:color w:val="000000"/>
          <w:lang w:eastAsia="zh-CN"/>
        </w:rPr>
        <w:t>Wang JL</w:t>
      </w:r>
      <w:r w:rsidR="00FB6749" w:rsidRPr="00AA2864">
        <w:rPr>
          <w:rFonts w:ascii="Book Antiqua" w:eastAsia="Book Antiqua" w:hAnsi="Book Antiqua" w:cs="Book Antiqua"/>
          <w:b/>
          <w:color w:val="000000"/>
        </w:rPr>
        <w:t xml:space="preserve"> L</w:t>
      </w:r>
      <w:r w:rsidR="00621936">
        <w:rPr>
          <w:rFonts w:ascii="Book Antiqua" w:eastAsia="Book Antiqua" w:hAnsi="Book Antiqua" w:cs="Book Antiqua"/>
          <w:b/>
          <w:color w:val="000000"/>
        </w:rPr>
        <w:t>-</w:t>
      </w:r>
      <w:r w:rsidR="00FB6749" w:rsidRPr="00AA2864">
        <w:rPr>
          <w:rFonts w:ascii="Book Antiqua" w:eastAsia="Book Antiqua" w:hAnsi="Book Antiqua" w:cs="Book Antiqua"/>
          <w:b/>
          <w:color w:val="000000"/>
        </w:rPr>
        <w:t>Editor:</w:t>
      </w:r>
      <w:r w:rsidR="00FB6749" w:rsidRPr="00AA2864">
        <w:rPr>
          <w:rFonts w:ascii="Book Antiqua" w:hAnsi="Book Antiqua" w:cs="Book Antiqua"/>
          <w:b/>
          <w:color w:val="000000"/>
          <w:lang w:eastAsia="zh-CN"/>
        </w:rPr>
        <w:t xml:space="preserve"> </w:t>
      </w:r>
      <w:proofErr w:type="spellStart"/>
      <w:r w:rsidR="003777D1">
        <w:rPr>
          <w:rFonts w:ascii="Book Antiqua" w:hAnsi="Book Antiqua" w:cs="Book Antiqua"/>
          <w:bCs/>
          <w:color w:val="000000"/>
          <w:lang w:eastAsia="zh-CN"/>
        </w:rPr>
        <w:t>Filipodia</w:t>
      </w:r>
      <w:proofErr w:type="spellEnd"/>
      <w:r w:rsidR="003777D1">
        <w:rPr>
          <w:rFonts w:ascii="Book Antiqua" w:hAnsi="Book Antiqua" w:cs="Book Antiqua"/>
          <w:bCs/>
          <w:color w:val="000000"/>
          <w:lang w:eastAsia="zh-CN"/>
        </w:rPr>
        <w:t xml:space="preserve"> </w:t>
      </w:r>
      <w:r w:rsidRPr="00AA2864">
        <w:rPr>
          <w:rFonts w:ascii="Book Antiqua" w:eastAsia="Book Antiqua" w:hAnsi="Book Antiqua" w:cs="Book Antiqua"/>
          <w:b/>
          <w:color w:val="000000"/>
        </w:rPr>
        <w:t>P</w:t>
      </w:r>
      <w:r w:rsidR="00621936">
        <w:rPr>
          <w:rFonts w:ascii="Book Antiqua" w:eastAsia="Book Antiqua" w:hAnsi="Book Antiqua" w:cs="Book Antiqua"/>
          <w:b/>
          <w:color w:val="000000"/>
        </w:rPr>
        <w:t>-</w:t>
      </w:r>
      <w:r w:rsidRPr="00AA2864">
        <w:rPr>
          <w:rFonts w:ascii="Book Antiqua" w:eastAsia="Book Antiqua" w:hAnsi="Book Antiqua" w:cs="Book Antiqua"/>
          <w:b/>
          <w:color w:val="000000"/>
        </w:rPr>
        <w:t xml:space="preserve">Editor: </w:t>
      </w:r>
      <w:r w:rsidR="00651D78" w:rsidRPr="00651D78">
        <w:rPr>
          <w:rFonts w:ascii="Book Antiqua" w:hAnsi="Book Antiqua" w:cs="Book Antiqua" w:hint="eastAsia"/>
          <w:color w:val="000000"/>
          <w:lang w:eastAsia="zh-CN"/>
        </w:rPr>
        <w:t>Li JH</w:t>
      </w:r>
    </w:p>
    <w:p w14:paraId="3DEAC329" w14:textId="77777777" w:rsidR="00651D78" w:rsidRPr="00651D78" w:rsidRDefault="00651D78" w:rsidP="00AA2864">
      <w:pPr>
        <w:adjustRightInd w:val="0"/>
        <w:snapToGrid w:val="0"/>
        <w:spacing w:line="360" w:lineRule="auto"/>
        <w:jc w:val="both"/>
        <w:rPr>
          <w:rFonts w:ascii="Book Antiqua" w:hAnsi="Book Antiqua" w:cs="Book Antiqua"/>
          <w:b/>
          <w:color w:val="000000"/>
          <w:lang w:eastAsia="zh-CN"/>
        </w:rPr>
      </w:pPr>
    </w:p>
    <w:p w14:paraId="2C79463E" w14:textId="688F8A1A" w:rsidR="00BE5199" w:rsidRDefault="00BE5199" w:rsidP="00564800">
      <w:pPr>
        <w:adjustRightInd w:val="0"/>
        <w:snapToGrid w:val="0"/>
        <w:spacing w:line="360" w:lineRule="auto"/>
        <w:jc w:val="both"/>
        <w:rPr>
          <w:rFonts w:ascii="Book Antiqua" w:hAnsi="Book Antiqua" w:cs="Book Antiqua"/>
          <w:b/>
          <w:color w:val="000000"/>
          <w:lang w:eastAsia="zh-CN"/>
        </w:rPr>
      </w:pPr>
      <w:r>
        <w:rPr>
          <w:rFonts w:ascii="Book Antiqua" w:hAnsi="Book Antiqua"/>
          <w:lang w:eastAsia="zh-CN"/>
        </w:rPr>
        <w:br w:type="page"/>
      </w:r>
      <w:r w:rsidRPr="00BE5199">
        <w:rPr>
          <w:rFonts w:ascii="Book Antiqua" w:hAnsi="Book Antiqua" w:cstheme="majorBidi"/>
          <w:b/>
          <w:bCs/>
        </w:rPr>
        <w:lastRenderedPageBreak/>
        <w:t>Table 1 Summary of available evidence</w:t>
      </w:r>
      <w:r w:rsidR="00621936">
        <w:rPr>
          <w:rFonts w:ascii="Book Antiqua" w:hAnsi="Book Antiqua" w:cstheme="majorBidi"/>
          <w:b/>
          <w:bCs/>
        </w:rPr>
        <w:t>-</w:t>
      </w:r>
      <w:r w:rsidRPr="00BE5199">
        <w:rPr>
          <w:rFonts w:ascii="Book Antiqua" w:hAnsi="Book Antiqua" w:cstheme="majorBidi"/>
          <w:b/>
          <w:bCs/>
        </w:rPr>
        <w:t xml:space="preserve">based associations between stroke and </w:t>
      </w:r>
      <w:r w:rsidRPr="00BE5199">
        <w:rPr>
          <w:rFonts w:ascii="Book Antiqua" w:eastAsia="Book Antiqua" w:hAnsi="Book Antiqua" w:cs="Book Antiqua"/>
          <w:b/>
          <w:color w:val="000000"/>
        </w:rPr>
        <w:t>coronavirus disease 2019</w:t>
      </w:r>
    </w:p>
    <w:tbl>
      <w:tblPr>
        <w:tblStyle w:val="a6"/>
        <w:tblpPr w:leftFromText="180" w:rightFromText="180" w:vertAnchor="text" w:horzAnchor="margin" w:tblpX="92" w:tblpY="336"/>
        <w:tblW w:w="932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991"/>
        <w:gridCol w:w="2286"/>
        <w:gridCol w:w="3562"/>
      </w:tblGrid>
      <w:tr w:rsidR="00BC205F" w:rsidRPr="00E9253C" w14:paraId="2CED4717" w14:textId="77777777" w:rsidTr="003F6982">
        <w:tc>
          <w:tcPr>
            <w:tcW w:w="1483" w:type="dxa"/>
            <w:tcBorders>
              <w:top w:val="single" w:sz="4" w:space="0" w:color="auto"/>
              <w:bottom w:val="single" w:sz="4" w:space="0" w:color="auto"/>
            </w:tcBorders>
          </w:tcPr>
          <w:p w14:paraId="4388833A"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Ref.</w:t>
            </w:r>
          </w:p>
        </w:tc>
        <w:tc>
          <w:tcPr>
            <w:tcW w:w="1991" w:type="dxa"/>
            <w:tcBorders>
              <w:top w:val="single" w:sz="4" w:space="0" w:color="auto"/>
              <w:bottom w:val="single" w:sz="4" w:space="0" w:color="auto"/>
            </w:tcBorders>
          </w:tcPr>
          <w:p w14:paraId="671F2594"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Study design</w:t>
            </w:r>
          </w:p>
        </w:tc>
        <w:tc>
          <w:tcPr>
            <w:tcW w:w="2286" w:type="dxa"/>
            <w:tcBorders>
              <w:top w:val="single" w:sz="4" w:space="0" w:color="auto"/>
              <w:bottom w:val="single" w:sz="4" w:space="0" w:color="auto"/>
            </w:tcBorders>
          </w:tcPr>
          <w:p w14:paraId="30F192FB" w14:textId="77777777" w:rsidR="00E9253C" w:rsidRPr="0054075C" w:rsidRDefault="00E9253C" w:rsidP="003F6982">
            <w:pPr>
              <w:adjustRightInd w:val="0"/>
              <w:snapToGrid w:val="0"/>
              <w:spacing w:line="360" w:lineRule="auto"/>
              <w:jc w:val="both"/>
              <w:rPr>
                <w:rFonts w:ascii="Book Antiqua" w:hAnsi="Book Antiqua" w:cstheme="majorBidi"/>
                <w:b/>
                <w:bCs/>
              </w:rPr>
            </w:pPr>
            <w:r w:rsidRPr="0054075C">
              <w:rPr>
                <w:rFonts w:ascii="Book Antiqua" w:hAnsi="Book Antiqua" w:cstheme="majorBidi"/>
                <w:b/>
                <w:bCs/>
              </w:rPr>
              <w:t>Sample/ Aim</w:t>
            </w:r>
          </w:p>
        </w:tc>
        <w:tc>
          <w:tcPr>
            <w:tcW w:w="3562" w:type="dxa"/>
            <w:tcBorders>
              <w:top w:val="single" w:sz="4" w:space="0" w:color="auto"/>
              <w:bottom w:val="single" w:sz="4" w:space="0" w:color="auto"/>
            </w:tcBorders>
          </w:tcPr>
          <w:p w14:paraId="3EA07675" w14:textId="76B7612F" w:rsidR="00E9253C" w:rsidRPr="0054075C" w:rsidRDefault="001C27A6" w:rsidP="003F6982">
            <w:pPr>
              <w:adjustRightInd w:val="0"/>
              <w:snapToGrid w:val="0"/>
              <w:spacing w:line="360" w:lineRule="auto"/>
              <w:jc w:val="both"/>
              <w:rPr>
                <w:rFonts w:ascii="Book Antiqua" w:hAnsi="Book Antiqua" w:cstheme="majorBidi"/>
                <w:b/>
                <w:bCs/>
              </w:rPr>
            </w:pPr>
            <w:r>
              <w:rPr>
                <w:rFonts w:ascii="Book Antiqua" w:hAnsi="Book Antiqua" w:cstheme="majorBidi"/>
                <w:b/>
                <w:bCs/>
              </w:rPr>
              <w:t>M</w:t>
            </w:r>
            <w:r w:rsidR="00E9253C" w:rsidRPr="0054075C">
              <w:rPr>
                <w:rFonts w:ascii="Book Antiqua" w:hAnsi="Book Antiqua" w:cstheme="majorBidi"/>
                <w:b/>
                <w:bCs/>
              </w:rPr>
              <w:t>ain culprits suggested in the occurrence of stroke result from COVID</w:t>
            </w:r>
            <w:r w:rsidR="00621936">
              <w:rPr>
                <w:rFonts w:ascii="Book Antiqua" w:hAnsi="Book Antiqua" w:cstheme="majorBidi"/>
                <w:b/>
                <w:bCs/>
              </w:rPr>
              <w:t>-</w:t>
            </w:r>
            <w:r w:rsidR="00E9253C" w:rsidRPr="0054075C">
              <w:rPr>
                <w:rFonts w:ascii="Book Antiqua" w:hAnsi="Book Antiqua" w:cstheme="majorBidi"/>
                <w:b/>
                <w:bCs/>
              </w:rPr>
              <w:t>19 affliction</w:t>
            </w:r>
          </w:p>
        </w:tc>
      </w:tr>
      <w:tr w:rsidR="00BC205F" w:rsidRPr="00E9253C" w14:paraId="3804AC0E" w14:textId="77777777" w:rsidTr="003F6982">
        <w:trPr>
          <w:trHeight w:val="1140"/>
        </w:trPr>
        <w:tc>
          <w:tcPr>
            <w:tcW w:w="1483" w:type="dxa"/>
            <w:tcBorders>
              <w:top w:val="single" w:sz="4" w:space="0" w:color="auto"/>
            </w:tcBorders>
          </w:tcPr>
          <w:p w14:paraId="25CCF601" w14:textId="77777777" w:rsidR="00E9253C" w:rsidRPr="0054075C" w:rsidRDefault="00E9253C" w:rsidP="003F6982">
            <w:pPr>
              <w:adjustRightInd w:val="0"/>
              <w:snapToGrid w:val="0"/>
              <w:spacing w:line="360" w:lineRule="auto"/>
              <w:jc w:val="both"/>
              <w:rPr>
                <w:rFonts w:ascii="Book Antiqua" w:hAnsi="Book Antiqua" w:cstheme="majorBidi"/>
                <w:lang w:eastAsia="zh-CN"/>
              </w:rPr>
            </w:pPr>
            <w:proofErr w:type="spellStart"/>
            <w:r w:rsidRPr="0054075C">
              <w:rPr>
                <w:rFonts w:ascii="Book Antiqua" w:hAnsi="Book Antiqua" w:cstheme="majorBidi"/>
              </w:rPr>
              <w:t>Bhaskar</w:t>
            </w:r>
            <w:proofErr w:type="spellEnd"/>
            <w:r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[26]</w:t>
            </w:r>
          </w:p>
        </w:tc>
        <w:tc>
          <w:tcPr>
            <w:tcW w:w="1991" w:type="dxa"/>
            <w:tcBorders>
              <w:top w:val="single" w:sz="4" w:space="0" w:color="auto"/>
            </w:tcBorders>
          </w:tcPr>
          <w:p w14:paraId="43064421" w14:textId="4927960F"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 xml:space="preserve">REPROGRAM </w:t>
            </w:r>
            <w:r w:rsidR="00BC205F" w:rsidRPr="0054075C">
              <w:rPr>
                <w:rFonts w:ascii="Book Antiqua" w:hAnsi="Book Antiqua" w:cstheme="majorBidi"/>
              </w:rPr>
              <w:t>consortium position paper</w:t>
            </w:r>
          </w:p>
        </w:tc>
        <w:tc>
          <w:tcPr>
            <w:tcW w:w="2286" w:type="dxa"/>
            <w:tcBorders>
              <w:top w:val="single" w:sz="4" w:space="0" w:color="auto"/>
            </w:tcBorders>
          </w:tcPr>
          <w:p w14:paraId="62706F91" w14:textId="62FB5924"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An overview of cytokine storm and its implications in COVID</w:t>
            </w:r>
            <w:r w:rsidR="00621936">
              <w:rPr>
                <w:rFonts w:ascii="Book Antiqua" w:hAnsi="Book Antiqua" w:cstheme="majorBidi"/>
              </w:rPr>
              <w:t>-</w:t>
            </w:r>
            <w:r w:rsidRPr="0054075C">
              <w:rPr>
                <w:rFonts w:ascii="Book Antiqua" w:hAnsi="Book Antiqua" w:cstheme="majorBidi"/>
              </w:rPr>
              <w:t>19</w:t>
            </w:r>
          </w:p>
        </w:tc>
        <w:tc>
          <w:tcPr>
            <w:tcW w:w="3562" w:type="dxa"/>
            <w:tcBorders>
              <w:top w:val="single" w:sz="4" w:space="0" w:color="auto"/>
            </w:tcBorders>
          </w:tcPr>
          <w:p w14:paraId="0E74F5C1" w14:textId="77777777" w:rsidR="00E9253C" w:rsidRPr="0054075C" w:rsidRDefault="00E9253C" w:rsidP="003F6982">
            <w:pPr>
              <w:pStyle w:val="a5"/>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Pr="0054075C">
              <w:rPr>
                <w:rFonts w:ascii="Book Antiqua" w:hAnsi="Book Antiqua" w:cstheme="majorBidi"/>
                <w:sz w:val="24"/>
                <w:szCs w:val="24"/>
              </w:rPr>
              <w:t>Cytokine storm</w:t>
            </w:r>
            <w:r w:rsidRPr="0054075C">
              <w:rPr>
                <w:rFonts w:ascii="Book Antiqua" w:hAnsi="Book Antiqua" w:cstheme="majorBidi"/>
                <w:sz w:val="24"/>
                <w:szCs w:val="24"/>
                <w:lang w:eastAsia="zh-CN"/>
              </w:rPr>
              <w:t xml:space="preserve">; (2) </w:t>
            </w:r>
            <w:r w:rsidRPr="0054075C">
              <w:rPr>
                <w:rFonts w:ascii="Book Antiqua" w:hAnsi="Book Antiqua" w:cstheme="majorBidi"/>
                <w:sz w:val="24"/>
                <w:szCs w:val="24"/>
              </w:rPr>
              <w:t>Thromboembolic events</w:t>
            </w:r>
            <w:r w:rsidRPr="0054075C">
              <w:rPr>
                <w:rFonts w:ascii="Book Antiqua" w:hAnsi="Book Antiqua" w:cstheme="majorBidi"/>
                <w:sz w:val="24"/>
                <w:szCs w:val="24"/>
                <w:lang w:eastAsia="zh-CN"/>
              </w:rPr>
              <w:t xml:space="preserve">; and (3) </w:t>
            </w:r>
            <w:r w:rsidRPr="0054075C">
              <w:rPr>
                <w:rFonts w:ascii="Book Antiqua" w:hAnsi="Book Antiqua" w:cstheme="majorBidi"/>
                <w:sz w:val="24"/>
                <w:szCs w:val="24"/>
              </w:rPr>
              <w:t>Large vessel occlusion</w:t>
            </w:r>
          </w:p>
        </w:tc>
      </w:tr>
      <w:tr w:rsidR="00BC205F" w:rsidRPr="00E9253C" w14:paraId="6253817B" w14:textId="77777777" w:rsidTr="003F6982">
        <w:trPr>
          <w:trHeight w:val="1310"/>
        </w:trPr>
        <w:tc>
          <w:tcPr>
            <w:tcW w:w="1483" w:type="dxa"/>
          </w:tcPr>
          <w:p w14:paraId="26495EBE"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Rothstein</w:t>
            </w:r>
            <w:r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[31]</w:t>
            </w:r>
          </w:p>
        </w:tc>
        <w:tc>
          <w:tcPr>
            <w:tcW w:w="1991" w:type="dxa"/>
          </w:tcPr>
          <w:p w14:paraId="67C467B4"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Retrospective, observational study</w:t>
            </w:r>
          </w:p>
        </w:tc>
        <w:tc>
          <w:tcPr>
            <w:tcW w:w="2286" w:type="dxa"/>
          </w:tcPr>
          <w:p w14:paraId="74CB4592" w14:textId="4B419AA9"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844 COVID</w:t>
            </w:r>
            <w:r w:rsidR="00621936">
              <w:rPr>
                <w:rFonts w:ascii="Book Antiqua" w:hAnsi="Book Antiqua" w:cstheme="majorBidi"/>
              </w:rPr>
              <w:t>-</w:t>
            </w:r>
            <w:r w:rsidRPr="0054075C">
              <w:rPr>
                <w:rFonts w:ascii="Book Antiqua" w:hAnsi="Book Antiqua" w:cstheme="majorBidi"/>
              </w:rPr>
              <w:t>19 patients, 28 of them had a stroke</w:t>
            </w:r>
          </w:p>
        </w:tc>
        <w:tc>
          <w:tcPr>
            <w:tcW w:w="3562" w:type="dxa"/>
          </w:tcPr>
          <w:p w14:paraId="3538E26F" w14:textId="0EE44651" w:rsidR="00E9253C" w:rsidRPr="0054075C" w:rsidRDefault="00E9253C" w:rsidP="003F6982">
            <w:pPr>
              <w:pStyle w:val="a5"/>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proofErr w:type="spellStart"/>
            <w:r w:rsidRPr="0054075C">
              <w:rPr>
                <w:rFonts w:ascii="Book Antiqua" w:hAnsi="Book Antiqua" w:cstheme="majorBidi"/>
                <w:sz w:val="24"/>
                <w:szCs w:val="24"/>
              </w:rPr>
              <w:t>Endothelialitis</w:t>
            </w:r>
            <w:proofErr w:type="spellEnd"/>
            <w:r w:rsidRPr="0054075C">
              <w:rPr>
                <w:rFonts w:ascii="Book Antiqua" w:hAnsi="Book Antiqua" w:cstheme="majorBidi"/>
                <w:sz w:val="24"/>
                <w:szCs w:val="24"/>
                <w:lang w:eastAsia="zh-CN"/>
              </w:rPr>
              <w:t xml:space="preserve">; (2) </w:t>
            </w:r>
            <w:r w:rsidRPr="0054075C">
              <w:rPr>
                <w:rFonts w:ascii="Book Antiqua" w:hAnsi="Book Antiqua" w:cstheme="majorBidi"/>
                <w:sz w:val="24"/>
                <w:szCs w:val="24"/>
              </w:rPr>
              <w:t>Diffuse endothelial inflammation</w:t>
            </w:r>
            <w:r w:rsidRPr="0054075C">
              <w:rPr>
                <w:rFonts w:ascii="Book Antiqua" w:hAnsi="Book Antiqua" w:cstheme="majorBidi"/>
                <w:sz w:val="24"/>
                <w:szCs w:val="24"/>
                <w:lang w:eastAsia="zh-CN"/>
              </w:rPr>
              <w:t xml:space="preserve">; (3) </w:t>
            </w:r>
            <w:r w:rsidRPr="0054075C">
              <w:rPr>
                <w:rFonts w:ascii="Book Antiqua" w:hAnsi="Book Antiqua" w:cstheme="majorBidi"/>
                <w:sz w:val="24"/>
                <w:szCs w:val="24"/>
              </w:rPr>
              <w:t>Infection</w:t>
            </w:r>
            <w:r w:rsidR="00621936">
              <w:rPr>
                <w:rFonts w:ascii="Book Antiqua" w:hAnsi="Book Antiqua" w:cstheme="majorBidi"/>
                <w:sz w:val="24"/>
                <w:szCs w:val="24"/>
              </w:rPr>
              <w:t>-</w:t>
            </w:r>
            <w:r w:rsidRPr="0054075C">
              <w:rPr>
                <w:rFonts w:ascii="Book Antiqua" w:hAnsi="Book Antiqua" w:cstheme="majorBidi"/>
                <w:sz w:val="24"/>
                <w:szCs w:val="24"/>
              </w:rPr>
              <w:t>induced hypercoagulability</w:t>
            </w:r>
            <w:r w:rsidRPr="0054075C">
              <w:rPr>
                <w:rFonts w:ascii="Book Antiqua" w:hAnsi="Book Antiqua" w:cstheme="majorBidi"/>
                <w:sz w:val="24"/>
                <w:szCs w:val="24"/>
                <w:lang w:eastAsia="zh-CN"/>
              </w:rPr>
              <w:t xml:space="preserve">; (4) </w:t>
            </w:r>
            <w:r w:rsidRPr="0054075C">
              <w:rPr>
                <w:rFonts w:ascii="Book Antiqua" w:hAnsi="Book Antiqua" w:cstheme="majorBidi"/>
                <w:sz w:val="24"/>
                <w:szCs w:val="24"/>
              </w:rPr>
              <w:t>Viral cardiomyopathy</w:t>
            </w:r>
            <w:r w:rsidRPr="0054075C">
              <w:rPr>
                <w:rFonts w:ascii="Book Antiqua" w:hAnsi="Book Antiqua" w:cstheme="majorBidi"/>
                <w:sz w:val="24"/>
                <w:szCs w:val="24"/>
                <w:lang w:eastAsia="zh-CN"/>
              </w:rPr>
              <w:t xml:space="preserve">; and (5) </w:t>
            </w:r>
            <w:r w:rsidRPr="0054075C">
              <w:rPr>
                <w:rFonts w:ascii="Book Antiqua" w:hAnsi="Book Antiqua" w:cstheme="majorBidi"/>
                <w:sz w:val="24"/>
                <w:szCs w:val="24"/>
              </w:rPr>
              <w:t xml:space="preserve">Diffuse </w:t>
            </w:r>
            <w:proofErr w:type="spellStart"/>
            <w:r w:rsidRPr="0054075C">
              <w:rPr>
                <w:rFonts w:ascii="Book Antiqua" w:hAnsi="Book Antiqua" w:cstheme="majorBidi"/>
                <w:sz w:val="24"/>
                <w:szCs w:val="24"/>
              </w:rPr>
              <w:t>hyperinflammatory</w:t>
            </w:r>
            <w:proofErr w:type="spellEnd"/>
            <w:r w:rsidRPr="0054075C">
              <w:rPr>
                <w:rFonts w:ascii="Book Antiqua" w:hAnsi="Book Antiqua" w:cstheme="majorBidi"/>
                <w:sz w:val="24"/>
                <w:szCs w:val="24"/>
              </w:rPr>
              <w:t xml:space="preserve"> state</w:t>
            </w:r>
          </w:p>
        </w:tc>
      </w:tr>
      <w:tr w:rsidR="00BC205F" w:rsidRPr="00E9253C" w14:paraId="7350AFB5" w14:textId="77777777" w:rsidTr="003F6982">
        <w:trPr>
          <w:trHeight w:val="2960"/>
        </w:trPr>
        <w:tc>
          <w:tcPr>
            <w:tcW w:w="1483" w:type="dxa"/>
          </w:tcPr>
          <w:p w14:paraId="389B3EA0" w14:textId="77777777" w:rsidR="00E9253C" w:rsidRPr="0054075C" w:rsidRDefault="00E9253C" w:rsidP="003F6982">
            <w:pPr>
              <w:adjustRightInd w:val="0"/>
              <w:snapToGrid w:val="0"/>
              <w:spacing w:line="360" w:lineRule="auto"/>
              <w:jc w:val="both"/>
              <w:rPr>
                <w:rFonts w:ascii="Book Antiqua" w:hAnsi="Book Antiqua" w:cstheme="majorBidi"/>
                <w:lang w:eastAsia="zh-CN"/>
              </w:rPr>
            </w:pPr>
            <w:proofErr w:type="spellStart"/>
            <w:r w:rsidRPr="0054075C">
              <w:rPr>
                <w:rFonts w:ascii="Book Antiqua" w:hAnsi="Book Antiqua" w:cstheme="majorBidi"/>
              </w:rPr>
              <w:t>Valderrama</w:t>
            </w:r>
            <w:proofErr w:type="spellEnd"/>
            <w:r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[8]</w:t>
            </w:r>
          </w:p>
        </w:tc>
        <w:tc>
          <w:tcPr>
            <w:tcW w:w="1991" w:type="dxa"/>
          </w:tcPr>
          <w:p w14:paraId="36BE4C07"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Case study</w:t>
            </w:r>
          </w:p>
        </w:tc>
        <w:tc>
          <w:tcPr>
            <w:tcW w:w="2286" w:type="dxa"/>
          </w:tcPr>
          <w:p w14:paraId="3D778275" w14:textId="790C91C2"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 52</w:t>
            </w:r>
            <w:r w:rsidR="00621936">
              <w:rPr>
                <w:rFonts w:ascii="Book Antiqua" w:hAnsi="Book Antiqua" w:cstheme="majorBidi"/>
              </w:rPr>
              <w:t>-</w:t>
            </w:r>
            <w:r w:rsidRPr="0054075C">
              <w:rPr>
                <w:rFonts w:ascii="Book Antiqua" w:hAnsi="Book Antiqua" w:cstheme="majorBidi"/>
              </w:rPr>
              <w:t>year</w:t>
            </w:r>
            <w:r w:rsidR="00621936">
              <w:rPr>
                <w:rFonts w:ascii="Book Antiqua" w:hAnsi="Book Antiqua" w:cstheme="majorBidi"/>
              </w:rPr>
              <w:t>-</w:t>
            </w:r>
            <w:r w:rsidRPr="0054075C">
              <w:rPr>
                <w:rFonts w:ascii="Book Antiqua" w:hAnsi="Book Antiqua" w:cstheme="majorBidi"/>
              </w:rPr>
              <w:t>old man with co</w:t>
            </w:r>
            <w:r w:rsidR="00621936">
              <w:rPr>
                <w:rFonts w:ascii="Book Antiqua" w:hAnsi="Book Antiqua" w:cstheme="majorBidi"/>
              </w:rPr>
              <w:t>-</w:t>
            </w:r>
            <w:r w:rsidRPr="0054075C">
              <w:rPr>
                <w:rFonts w:ascii="Book Antiqua" w:hAnsi="Book Antiqua" w:cstheme="majorBidi"/>
              </w:rPr>
              <w:t>occurrence of stroke and COVID</w:t>
            </w:r>
            <w:r w:rsidR="00621936">
              <w:rPr>
                <w:rFonts w:ascii="Book Antiqua" w:hAnsi="Book Antiqua" w:cstheme="majorBidi"/>
              </w:rPr>
              <w:t>-</w:t>
            </w:r>
            <w:r w:rsidRPr="0054075C">
              <w:rPr>
                <w:rFonts w:ascii="Book Antiqua" w:hAnsi="Book Antiqua" w:cstheme="majorBidi"/>
              </w:rPr>
              <w:t xml:space="preserve">19 infection </w:t>
            </w:r>
          </w:p>
        </w:tc>
        <w:tc>
          <w:tcPr>
            <w:tcW w:w="3562" w:type="dxa"/>
          </w:tcPr>
          <w:p w14:paraId="2CD49B25" w14:textId="1CD599D8" w:rsidR="00E9253C" w:rsidRPr="0054075C" w:rsidRDefault="00E9253C" w:rsidP="003F6982">
            <w:pPr>
              <w:pStyle w:val="a5"/>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Pr="0054075C">
              <w:rPr>
                <w:rFonts w:ascii="Book Antiqua" w:hAnsi="Book Antiqua" w:cstheme="majorBidi"/>
                <w:sz w:val="24"/>
                <w:szCs w:val="24"/>
              </w:rPr>
              <w:t>Inflammation</w:t>
            </w:r>
            <w:r w:rsidRPr="0054075C">
              <w:rPr>
                <w:rFonts w:ascii="Book Antiqua" w:hAnsi="Book Antiqua" w:cstheme="majorBidi"/>
                <w:sz w:val="24"/>
                <w:szCs w:val="24"/>
                <w:lang w:eastAsia="zh-CN"/>
              </w:rPr>
              <w:t xml:space="preserve">; (2) </w:t>
            </w:r>
            <w:r w:rsidRPr="0054075C">
              <w:rPr>
                <w:rFonts w:ascii="Book Antiqua" w:hAnsi="Book Antiqua" w:cstheme="majorBidi"/>
                <w:sz w:val="24"/>
                <w:szCs w:val="24"/>
              </w:rPr>
              <w:t>Injury to the myocardium</w:t>
            </w:r>
            <w:r w:rsidRPr="0054075C">
              <w:rPr>
                <w:rFonts w:ascii="Book Antiqua" w:hAnsi="Book Antiqua" w:cstheme="majorBidi"/>
                <w:sz w:val="24"/>
                <w:szCs w:val="24"/>
                <w:lang w:eastAsia="zh-CN"/>
              </w:rPr>
              <w:t xml:space="preserve">; (3) </w:t>
            </w:r>
            <w:proofErr w:type="spellStart"/>
            <w:r w:rsidRPr="0054075C">
              <w:rPr>
                <w:rFonts w:ascii="Book Antiqua" w:hAnsi="Book Antiqua" w:cstheme="majorBidi"/>
                <w:sz w:val="24"/>
                <w:szCs w:val="24"/>
              </w:rPr>
              <w:t>Thrombogenesis</w:t>
            </w:r>
            <w:proofErr w:type="spellEnd"/>
            <w:r w:rsidRPr="0054075C">
              <w:rPr>
                <w:rFonts w:ascii="Book Antiqua" w:hAnsi="Book Antiqua" w:cstheme="majorBidi"/>
                <w:sz w:val="24"/>
                <w:szCs w:val="24"/>
                <w:lang w:eastAsia="zh-CN"/>
              </w:rPr>
              <w:t xml:space="preserve">; (4) </w:t>
            </w:r>
            <w:r w:rsidRPr="0054075C">
              <w:rPr>
                <w:rFonts w:ascii="Book Antiqua" w:hAnsi="Book Antiqua" w:cstheme="majorBidi"/>
                <w:sz w:val="24"/>
                <w:szCs w:val="24"/>
              </w:rPr>
              <w:t>Increased D</w:t>
            </w:r>
            <w:r w:rsidR="00621936">
              <w:rPr>
                <w:rFonts w:ascii="Book Antiqua" w:hAnsi="Book Antiqua" w:cstheme="majorBidi"/>
                <w:sz w:val="24"/>
                <w:szCs w:val="24"/>
              </w:rPr>
              <w:t>-</w:t>
            </w:r>
            <w:r w:rsidRPr="0054075C">
              <w:rPr>
                <w:rFonts w:ascii="Book Antiqua" w:hAnsi="Book Antiqua" w:cstheme="majorBidi"/>
                <w:sz w:val="24"/>
                <w:szCs w:val="24"/>
              </w:rPr>
              <w:t>dimer levels</w:t>
            </w:r>
            <w:r w:rsidRPr="0054075C">
              <w:rPr>
                <w:rFonts w:ascii="Book Antiqua" w:hAnsi="Book Antiqua" w:cstheme="majorBidi"/>
                <w:sz w:val="24"/>
                <w:szCs w:val="24"/>
                <w:lang w:eastAsia="zh-CN"/>
              </w:rPr>
              <w:t xml:space="preserve">; (5) </w:t>
            </w:r>
            <w:r w:rsidRPr="0054075C">
              <w:rPr>
                <w:rFonts w:ascii="Book Antiqua" w:hAnsi="Book Antiqua" w:cstheme="majorBidi"/>
                <w:sz w:val="24"/>
                <w:szCs w:val="24"/>
              </w:rPr>
              <w:t>Increased interleukin</w:t>
            </w:r>
            <w:r w:rsidR="00621936">
              <w:rPr>
                <w:rFonts w:ascii="Book Antiqua" w:hAnsi="Book Antiqua" w:cstheme="majorBidi"/>
                <w:sz w:val="24"/>
                <w:szCs w:val="24"/>
              </w:rPr>
              <w:t>-</w:t>
            </w:r>
            <w:r w:rsidRPr="0054075C">
              <w:rPr>
                <w:rFonts w:ascii="Book Antiqua" w:hAnsi="Book Antiqua" w:cstheme="majorBidi"/>
                <w:sz w:val="24"/>
                <w:szCs w:val="24"/>
              </w:rPr>
              <w:t>6 levels</w:t>
            </w:r>
            <w:r w:rsidRPr="0054075C">
              <w:rPr>
                <w:rFonts w:ascii="Book Antiqua" w:hAnsi="Book Antiqua" w:cstheme="majorBidi"/>
                <w:sz w:val="24"/>
                <w:szCs w:val="24"/>
                <w:lang w:eastAsia="zh-CN"/>
              </w:rPr>
              <w:t xml:space="preserve">; (6) </w:t>
            </w:r>
            <w:proofErr w:type="spellStart"/>
            <w:r w:rsidRPr="0054075C">
              <w:rPr>
                <w:rFonts w:ascii="Book Antiqua" w:hAnsi="Book Antiqua" w:cstheme="majorBidi"/>
                <w:sz w:val="24"/>
                <w:szCs w:val="24"/>
              </w:rPr>
              <w:t>Hyperviscosity</w:t>
            </w:r>
            <w:proofErr w:type="spellEnd"/>
            <w:r w:rsidRPr="0054075C">
              <w:rPr>
                <w:rFonts w:ascii="Book Antiqua" w:hAnsi="Book Antiqua" w:cstheme="majorBidi"/>
                <w:sz w:val="24"/>
                <w:szCs w:val="24"/>
                <w:lang w:eastAsia="zh-CN"/>
              </w:rPr>
              <w:t xml:space="preserve">; (7) </w:t>
            </w:r>
            <w:r w:rsidRPr="0054075C">
              <w:rPr>
                <w:rFonts w:ascii="Book Antiqua" w:hAnsi="Book Antiqua" w:cstheme="majorBidi"/>
                <w:sz w:val="24"/>
                <w:szCs w:val="24"/>
              </w:rPr>
              <w:t>Vascular endothelial damage</w:t>
            </w:r>
            <w:r w:rsidRPr="0054075C">
              <w:rPr>
                <w:rFonts w:ascii="Book Antiqua" w:hAnsi="Book Antiqua" w:cstheme="majorBidi"/>
                <w:sz w:val="24"/>
                <w:szCs w:val="24"/>
                <w:lang w:eastAsia="zh-CN"/>
              </w:rPr>
              <w:t xml:space="preserve">; (8) </w:t>
            </w:r>
            <w:r w:rsidRPr="0054075C">
              <w:rPr>
                <w:rFonts w:ascii="Book Antiqua" w:hAnsi="Book Antiqua" w:cstheme="majorBidi"/>
                <w:sz w:val="24"/>
                <w:szCs w:val="24"/>
              </w:rPr>
              <w:t>Intracerebral hemorrhage</w:t>
            </w:r>
            <w:r w:rsidRPr="0054075C">
              <w:rPr>
                <w:rFonts w:ascii="Book Antiqua" w:hAnsi="Book Antiqua" w:cstheme="majorBidi"/>
                <w:sz w:val="24"/>
                <w:szCs w:val="24"/>
                <w:lang w:eastAsia="zh-CN"/>
              </w:rPr>
              <w:t xml:space="preserve">; (9) </w:t>
            </w:r>
            <w:proofErr w:type="spellStart"/>
            <w:r w:rsidRPr="0054075C">
              <w:rPr>
                <w:rFonts w:ascii="Book Antiqua" w:hAnsi="Book Antiqua" w:cstheme="majorBidi"/>
                <w:sz w:val="24"/>
                <w:szCs w:val="24"/>
              </w:rPr>
              <w:t>Microthrombosis</w:t>
            </w:r>
            <w:proofErr w:type="spellEnd"/>
            <w:r w:rsidRPr="0054075C">
              <w:rPr>
                <w:rFonts w:ascii="Book Antiqua" w:hAnsi="Book Antiqua" w:cstheme="majorBidi"/>
                <w:sz w:val="24"/>
                <w:szCs w:val="24"/>
                <w:lang w:eastAsia="zh-CN"/>
              </w:rPr>
              <w:t xml:space="preserve">; and (10) </w:t>
            </w:r>
            <w:r w:rsidRPr="0054075C">
              <w:rPr>
                <w:rFonts w:ascii="Book Antiqua" w:hAnsi="Book Antiqua" w:cstheme="majorBidi"/>
                <w:sz w:val="24"/>
                <w:szCs w:val="24"/>
              </w:rPr>
              <w:t>Fibrinogen consumption coagulopathy</w:t>
            </w:r>
          </w:p>
        </w:tc>
      </w:tr>
      <w:tr w:rsidR="00BC205F" w:rsidRPr="00E9253C" w14:paraId="4092816D" w14:textId="77777777" w:rsidTr="003F6982">
        <w:trPr>
          <w:trHeight w:val="426"/>
        </w:trPr>
        <w:tc>
          <w:tcPr>
            <w:tcW w:w="1483" w:type="dxa"/>
          </w:tcPr>
          <w:p w14:paraId="7971A7B7"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Tan</w:t>
            </w:r>
            <w:r w:rsidR="00BC205F"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[6]</w:t>
            </w:r>
          </w:p>
        </w:tc>
        <w:tc>
          <w:tcPr>
            <w:tcW w:w="1991" w:type="dxa"/>
          </w:tcPr>
          <w:p w14:paraId="183C0627" w14:textId="77777777"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 xml:space="preserve">Systematic </w:t>
            </w:r>
            <w:r w:rsidRPr="0054075C">
              <w:rPr>
                <w:rFonts w:ascii="Book Antiqua" w:hAnsi="Book Antiqua" w:cstheme="majorBidi"/>
              </w:rPr>
              <w:lastRenderedPageBreak/>
              <w:t>review</w:t>
            </w:r>
          </w:p>
          <w:p w14:paraId="51C4C495"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and meta</w:t>
            </w:r>
            <w:r w:rsidRPr="0054075C">
              <w:rPr>
                <w:rFonts w:ascii="Times New Roman" w:hAnsi="Times New Roman" w:cs="Times New Roman"/>
              </w:rPr>
              <w:t>‑</w:t>
            </w:r>
            <w:r w:rsidRPr="0054075C">
              <w:rPr>
                <w:rFonts w:ascii="Book Antiqua" w:hAnsi="Book Antiqua" w:cstheme="majorBidi"/>
              </w:rPr>
              <w:t>summary of the literature</w:t>
            </w:r>
          </w:p>
        </w:tc>
        <w:tc>
          <w:tcPr>
            <w:tcW w:w="2286" w:type="dxa"/>
          </w:tcPr>
          <w:p w14:paraId="04B66DBC" w14:textId="78B7DF6E"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lastRenderedPageBreak/>
              <w:t xml:space="preserve">A total of 39 </w:t>
            </w:r>
            <w:r w:rsidRPr="0054075C">
              <w:rPr>
                <w:rFonts w:ascii="Book Antiqua" w:hAnsi="Book Antiqua" w:cstheme="majorBidi"/>
              </w:rPr>
              <w:lastRenderedPageBreak/>
              <w:t>studies comprising 135 patients,</w:t>
            </w:r>
            <w:r w:rsidRPr="0054075C">
              <w:rPr>
                <w:rFonts w:ascii="Book Antiqua" w:hAnsi="Book Antiqua"/>
              </w:rPr>
              <w:t xml:space="preserve"> </w:t>
            </w:r>
            <w:r w:rsidRPr="0054075C">
              <w:rPr>
                <w:rFonts w:ascii="Book Antiqua" w:hAnsi="Book Antiqua" w:cstheme="majorBidi"/>
              </w:rPr>
              <w:t>pooled incidence of</w:t>
            </w:r>
            <w:r w:rsidR="00411303">
              <w:rPr>
                <w:rFonts w:ascii="Book Antiqua" w:hAnsi="Book Antiqua" w:cstheme="majorBidi"/>
              </w:rPr>
              <w:t xml:space="preserve"> </w:t>
            </w:r>
            <w:r w:rsidRPr="0054075C">
              <w:rPr>
                <w:rFonts w:ascii="Book Antiqua" w:hAnsi="Book Antiqua" w:cstheme="majorBidi"/>
              </w:rPr>
              <w:t>co</w:t>
            </w:r>
            <w:r w:rsidR="00621936">
              <w:rPr>
                <w:rFonts w:ascii="Book Antiqua" w:hAnsi="Book Antiqua" w:cstheme="majorBidi"/>
              </w:rPr>
              <w:t>-</w:t>
            </w:r>
            <w:r w:rsidRPr="0054075C">
              <w:rPr>
                <w:rFonts w:ascii="Book Antiqua" w:hAnsi="Book Antiqua" w:cstheme="majorBidi"/>
              </w:rPr>
              <w:t>occurrence of stroke and COVID</w:t>
            </w:r>
            <w:r w:rsidR="00621936">
              <w:rPr>
                <w:rFonts w:ascii="Book Antiqua" w:hAnsi="Book Antiqua" w:cstheme="majorBidi"/>
              </w:rPr>
              <w:t>-</w:t>
            </w:r>
            <w:r w:rsidRPr="0054075C">
              <w:rPr>
                <w:rFonts w:ascii="Book Antiqua" w:hAnsi="Book Antiqua" w:cstheme="majorBidi"/>
              </w:rPr>
              <w:t>19 was 1.2%</w:t>
            </w:r>
          </w:p>
        </w:tc>
        <w:tc>
          <w:tcPr>
            <w:tcW w:w="3562" w:type="dxa"/>
          </w:tcPr>
          <w:p w14:paraId="659C8476" w14:textId="3DB3C5B2" w:rsidR="00E9253C" w:rsidRPr="0054075C" w:rsidRDefault="00BC205F" w:rsidP="003F6982">
            <w:pPr>
              <w:pStyle w:val="a5"/>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lastRenderedPageBreak/>
              <w:t xml:space="preserve">(1) </w:t>
            </w:r>
            <w:r w:rsidR="00E9253C" w:rsidRPr="0054075C">
              <w:rPr>
                <w:rFonts w:ascii="Book Antiqua" w:hAnsi="Book Antiqua" w:cstheme="majorBidi"/>
                <w:sz w:val="24"/>
                <w:szCs w:val="24"/>
              </w:rPr>
              <w:t>Elevated D</w:t>
            </w:r>
            <w:r w:rsidR="00621936">
              <w:rPr>
                <w:rFonts w:ascii="Book Antiqua" w:hAnsi="Book Antiqua" w:cstheme="majorBidi"/>
                <w:sz w:val="24"/>
                <w:szCs w:val="24"/>
              </w:rPr>
              <w:t>-</w:t>
            </w:r>
            <w:r w:rsidR="00E9253C" w:rsidRPr="0054075C">
              <w:rPr>
                <w:rFonts w:ascii="Book Antiqua" w:hAnsi="Book Antiqua" w:cstheme="majorBidi"/>
                <w:sz w:val="24"/>
                <w:szCs w:val="24"/>
              </w:rPr>
              <w:t>dimer</w:t>
            </w:r>
            <w:r w:rsidRPr="0054075C">
              <w:rPr>
                <w:rFonts w:ascii="Book Antiqua" w:hAnsi="Book Antiqua" w:cstheme="majorBidi"/>
                <w:sz w:val="24"/>
                <w:szCs w:val="24"/>
                <w:lang w:eastAsia="zh-CN"/>
              </w:rPr>
              <w:t xml:space="preserve">; (2) </w:t>
            </w:r>
            <w:r w:rsidR="00E9253C" w:rsidRPr="0054075C">
              <w:rPr>
                <w:rFonts w:ascii="Book Antiqua" w:hAnsi="Book Antiqua" w:cstheme="majorBidi"/>
                <w:sz w:val="24"/>
                <w:szCs w:val="24"/>
              </w:rPr>
              <w:lastRenderedPageBreak/>
              <w:t>Elevated</w:t>
            </w:r>
            <w:r w:rsidR="00411303">
              <w:rPr>
                <w:rFonts w:ascii="Book Antiqua" w:hAnsi="Book Antiqua" w:cstheme="majorBidi"/>
                <w:sz w:val="24"/>
                <w:szCs w:val="24"/>
              </w:rPr>
              <w:t xml:space="preserve"> </w:t>
            </w:r>
            <w:r w:rsidR="00E9253C" w:rsidRPr="0054075C">
              <w:rPr>
                <w:rFonts w:ascii="Book Antiqua" w:hAnsi="Book Antiqua" w:cstheme="majorBidi"/>
                <w:sz w:val="24"/>
                <w:szCs w:val="24"/>
              </w:rPr>
              <w:t>fibrinogen</w:t>
            </w:r>
            <w:r w:rsidRPr="0054075C">
              <w:rPr>
                <w:rFonts w:ascii="Book Antiqua" w:hAnsi="Book Antiqua" w:cstheme="majorBidi"/>
                <w:sz w:val="24"/>
                <w:szCs w:val="24"/>
                <w:lang w:eastAsia="zh-CN"/>
              </w:rPr>
              <w:t xml:space="preserve">; and (3) </w:t>
            </w:r>
            <w:r w:rsidR="001C27A6">
              <w:rPr>
                <w:rFonts w:ascii="Book Antiqua" w:hAnsi="Book Antiqua" w:cstheme="majorBidi"/>
                <w:sz w:val="24"/>
                <w:szCs w:val="24"/>
              </w:rPr>
              <w:t>P</w:t>
            </w:r>
            <w:r w:rsidR="00E9253C" w:rsidRPr="0054075C">
              <w:rPr>
                <w:rFonts w:ascii="Book Antiqua" w:hAnsi="Book Antiqua" w:cstheme="majorBidi"/>
                <w:sz w:val="24"/>
                <w:szCs w:val="24"/>
              </w:rPr>
              <w:t>resence of antiphospholipid antibodies</w:t>
            </w:r>
          </w:p>
        </w:tc>
      </w:tr>
      <w:tr w:rsidR="00BC205F" w:rsidRPr="00E9253C" w14:paraId="41BECBAD" w14:textId="77777777" w:rsidTr="003F6982">
        <w:trPr>
          <w:trHeight w:val="2410"/>
        </w:trPr>
        <w:tc>
          <w:tcPr>
            <w:tcW w:w="1483" w:type="dxa"/>
          </w:tcPr>
          <w:p w14:paraId="4F7C1547"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lastRenderedPageBreak/>
              <w:t>Wang</w:t>
            </w:r>
            <w:r w:rsidR="00BC205F"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[9]</w:t>
            </w:r>
          </w:p>
        </w:tc>
        <w:tc>
          <w:tcPr>
            <w:tcW w:w="1991" w:type="dxa"/>
          </w:tcPr>
          <w:p w14:paraId="66492719" w14:textId="79587FAE" w:rsidR="00E9253C" w:rsidRPr="0054075C" w:rsidRDefault="00F200D2" w:rsidP="003F6982">
            <w:pPr>
              <w:adjustRightInd w:val="0"/>
              <w:snapToGrid w:val="0"/>
              <w:spacing w:line="360" w:lineRule="auto"/>
              <w:jc w:val="both"/>
              <w:rPr>
                <w:rFonts w:ascii="Book Antiqua" w:hAnsi="Book Antiqua" w:cstheme="majorBidi"/>
                <w:lang w:eastAsia="zh-CN"/>
              </w:rPr>
            </w:pPr>
            <w:r>
              <w:rPr>
                <w:rFonts w:ascii="Book Antiqua" w:hAnsi="Book Antiqua" w:cstheme="majorBidi"/>
              </w:rPr>
              <w:t>R</w:t>
            </w:r>
            <w:r w:rsidR="00E9253C" w:rsidRPr="0054075C">
              <w:rPr>
                <w:rFonts w:ascii="Book Antiqua" w:hAnsi="Book Antiqua" w:cstheme="majorBidi"/>
              </w:rPr>
              <w:t>eview article</w:t>
            </w:r>
          </w:p>
        </w:tc>
        <w:tc>
          <w:tcPr>
            <w:tcW w:w="2286" w:type="dxa"/>
          </w:tcPr>
          <w:p w14:paraId="1F6DCFE9" w14:textId="7B5E2863"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Summarizing the potential contribution of</w:t>
            </w:r>
            <w:r w:rsidR="00411303">
              <w:rPr>
                <w:rFonts w:ascii="Book Antiqua" w:hAnsi="Book Antiqua" w:cstheme="majorBidi"/>
              </w:rPr>
              <w:t xml:space="preserve"> </w:t>
            </w:r>
            <w:r w:rsidRPr="0054075C">
              <w:rPr>
                <w:rFonts w:ascii="Book Antiqua" w:hAnsi="Book Antiqua" w:cstheme="majorBidi"/>
              </w:rPr>
              <w:t>COVID</w:t>
            </w:r>
            <w:r w:rsidR="00621936">
              <w:rPr>
                <w:rFonts w:ascii="Book Antiqua" w:hAnsi="Book Antiqua" w:cstheme="majorBidi"/>
              </w:rPr>
              <w:t>-</w:t>
            </w:r>
            <w:r w:rsidRPr="0054075C">
              <w:rPr>
                <w:rFonts w:ascii="Book Antiqua" w:hAnsi="Book Antiqua" w:cstheme="majorBidi"/>
              </w:rPr>
              <w:t>19 to hemorrhagic stroke in the elderly and proposing possible mechanisms</w:t>
            </w:r>
          </w:p>
        </w:tc>
        <w:tc>
          <w:tcPr>
            <w:tcW w:w="3562" w:type="dxa"/>
          </w:tcPr>
          <w:p w14:paraId="52CDF1B7" w14:textId="4C94DE5F" w:rsidR="00E9253C" w:rsidRPr="0054075C" w:rsidRDefault="00BC205F" w:rsidP="003F6982">
            <w:pPr>
              <w:pStyle w:val="a5"/>
              <w:adjustRightInd w:val="0"/>
              <w:snapToGrid w:val="0"/>
              <w:spacing w:after="0" w:line="360" w:lineRule="auto"/>
              <w:ind w:left="120" w:hangingChars="50" w:hanging="12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r w:rsidR="00E9253C" w:rsidRPr="0054075C">
              <w:rPr>
                <w:rFonts w:ascii="Book Antiqua" w:hAnsi="Book Antiqua" w:cstheme="majorBidi"/>
                <w:sz w:val="24"/>
                <w:szCs w:val="24"/>
              </w:rPr>
              <w:t>Downregulation of ACE2 expression</w:t>
            </w:r>
            <w:r w:rsidRPr="0054075C">
              <w:rPr>
                <w:rFonts w:ascii="Book Antiqua" w:hAnsi="Book Antiqua" w:cstheme="majorBidi"/>
                <w:sz w:val="24"/>
                <w:szCs w:val="24"/>
                <w:lang w:eastAsia="zh-CN"/>
              </w:rPr>
              <w:t xml:space="preserve">; (2) </w:t>
            </w:r>
            <w:r w:rsidR="00E9253C" w:rsidRPr="0054075C">
              <w:rPr>
                <w:rFonts w:ascii="Book Antiqua" w:hAnsi="Book Antiqua" w:cstheme="majorBidi"/>
                <w:sz w:val="24"/>
                <w:szCs w:val="24"/>
              </w:rPr>
              <w:t>Increased</w:t>
            </w:r>
            <w:r w:rsidR="00411303">
              <w:rPr>
                <w:rFonts w:ascii="Book Antiqua" w:hAnsi="Book Antiqua" w:cstheme="majorBidi"/>
                <w:sz w:val="24"/>
                <w:szCs w:val="24"/>
              </w:rPr>
              <w:t xml:space="preserve"> </w:t>
            </w:r>
            <w:r w:rsidR="00E9253C" w:rsidRPr="0054075C">
              <w:rPr>
                <w:rFonts w:ascii="Book Antiqua" w:hAnsi="Book Antiqua" w:cstheme="majorBidi"/>
                <w:sz w:val="24"/>
                <w:szCs w:val="24"/>
              </w:rPr>
              <w:t>angiotensin II availability</w:t>
            </w:r>
            <w:r w:rsidRPr="0054075C">
              <w:rPr>
                <w:rFonts w:ascii="Book Antiqua" w:hAnsi="Book Antiqua" w:cstheme="majorBidi"/>
                <w:sz w:val="24"/>
                <w:szCs w:val="24"/>
                <w:lang w:eastAsia="zh-CN"/>
              </w:rPr>
              <w:t xml:space="preserve">; (3) </w:t>
            </w:r>
            <w:r w:rsidR="00E9253C" w:rsidRPr="0054075C">
              <w:rPr>
                <w:rFonts w:ascii="Book Antiqua" w:hAnsi="Book Antiqua" w:cstheme="majorBidi"/>
                <w:sz w:val="24"/>
                <w:szCs w:val="24"/>
              </w:rPr>
              <w:t>Severe blood pressure fluctuat</w:t>
            </w:r>
            <w:r w:rsidR="001C27A6">
              <w:rPr>
                <w:rFonts w:ascii="Book Antiqua" w:hAnsi="Book Antiqua" w:cstheme="majorBidi"/>
                <w:sz w:val="24"/>
                <w:szCs w:val="24"/>
              </w:rPr>
              <w:t>ions</w:t>
            </w:r>
            <w:r w:rsidRPr="0054075C">
              <w:rPr>
                <w:rFonts w:ascii="Book Antiqua" w:hAnsi="Book Antiqua" w:cstheme="majorBidi"/>
                <w:sz w:val="24"/>
                <w:szCs w:val="24"/>
                <w:lang w:eastAsia="zh-CN"/>
              </w:rPr>
              <w:t>; (4)</w:t>
            </w:r>
            <w:r w:rsidR="00411303">
              <w:rPr>
                <w:rFonts w:ascii="Book Antiqua" w:hAnsi="Book Antiqua" w:cstheme="majorBidi"/>
                <w:sz w:val="24"/>
                <w:szCs w:val="24"/>
                <w:lang w:eastAsia="zh-CN"/>
              </w:rPr>
              <w:t xml:space="preserve"> </w:t>
            </w:r>
            <w:r w:rsidR="00E9253C" w:rsidRPr="0054075C">
              <w:rPr>
                <w:rFonts w:ascii="Book Antiqua" w:hAnsi="Book Antiqua" w:cstheme="majorBidi"/>
                <w:sz w:val="24"/>
                <w:szCs w:val="24"/>
              </w:rPr>
              <w:t>Predisposition to hemorrhagic stroke</w:t>
            </w:r>
            <w:r w:rsidRPr="0054075C">
              <w:rPr>
                <w:rFonts w:ascii="Book Antiqua" w:hAnsi="Book Antiqua" w:cstheme="majorBidi"/>
                <w:sz w:val="24"/>
                <w:szCs w:val="24"/>
                <w:lang w:eastAsia="zh-CN"/>
              </w:rPr>
              <w:t xml:space="preserve">; (5) </w:t>
            </w:r>
            <w:r w:rsidR="00E9253C" w:rsidRPr="0054075C">
              <w:rPr>
                <w:rFonts w:ascii="Book Antiqua" w:hAnsi="Book Antiqua" w:cstheme="majorBidi"/>
                <w:sz w:val="24"/>
                <w:szCs w:val="24"/>
              </w:rPr>
              <w:t>Elevated plasma D</w:t>
            </w:r>
            <w:r w:rsidR="00621936">
              <w:rPr>
                <w:rFonts w:ascii="Book Antiqua" w:hAnsi="Book Antiqua" w:cstheme="majorBidi"/>
                <w:sz w:val="24"/>
                <w:szCs w:val="24"/>
              </w:rPr>
              <w:t>-</w:t>
            </w:r>
            <w:r w:rsidR="00E9253C" w:rsidRPr="0054075C">
              <w:rPr>
                <w:rFonts w:ascii="Book Antiqua" w:hAnsi="Book Antiqua" w:cstheme="majorBidi"/>
                <w:sz w:val="24"/>
                <w:szCs w:val="24"/>
              </w:rPr>
              <w:t>dimer levels</w:t>
            </w:r>
            <w:r w:rsidRPr="0054075C">
              <w:rPr>
                <w:rFonts w:ascii="Book Antiqua" w:hAnsi="Book Antiqua" w:cstheme="majorBidi"/>
                <w:sz w:val="24"/>
                <w:szCs w:val="24"/>
                <w:lang w:eastAsia="zh-CN"/>
              </w:rPr>
              <w:t xml:space="preserve">; (6) </w:t>
            </w:r>
            <w:r w:rsidR="00E9253C" w:rsidRPr="0054075C">
              <w:rPr>
                <w:rFonts w:ascii="Book Antiqua" w:hAnsi="Book Antiqua" w:cstheme="majorBidi"/>
                <w:sz w:val="24"/>
                <w:szCs w:val="24"/>
              </w:rPr>
              <w:t>Classical inflammatory biomarkers</w:t>
            </w:r>
            <w:r w:rsidRPr="0054075C">
              <w:rPr>
                <w:rFonts w:ascii="Book Antiqua" w:hAnsi="Book Antiqua" w:cstheme="majorBidi"/>
                <w:sz w:val="24"/>
                <w:szCs w:val="24"/>
                <w:lang w:eastAsia="zh-CN"/>
              </w:rPr>
              <w:t xml:space="preserve">; (7) </w:t>
            </w:r>
            <w:r w:rsidR="00E9253C" w:rsidRPr="0054075C">
              <w:rPr>
                <w:rFonts w:ascii="Book Antiqua" w:hAnsi="Book Antiqua" w:cstheme="majorBidi"/>
                <w:sz w:val="24"/>
                <w:szCs w:val="24"/>
              </w:rPr>
              <w:t>Viral CNS infections</w:t>
            </w:r>
            <w:r w:rsidRPr="0054075C">
              <w:rPr>
                <w:rFonts w:ascii="Book Antiqua" w:hAnsi="Book Antiqua" w:cstheme="majorBidi"/>
                <w:sz w:val="24"/>
                <w:szCs w:val="24"/>
                <w:lang w:eastAsia="zh-CN"/>
              </w:rPr>
              <w:t xml:space="preserve">; (8) </w:t>
            </w:r>
            <w:r w:rsidR="00E9253C" w:rsidRPr="0054075C">
              <w:rPr>
                <w:rFonts w:ascii="Book Antiqua" w:hAnsi="Book Antiqua" w:cstheme="majorBidi"/>
                <w:sz w:val="24"/>
                <w:szCs w:val="24"/>
              </w:rPr>
              <w:t>Cytokine, chemokine, and protease</w:t>
            </w:r>
            <w:r w:rsidRPr="0054075C">
              <w:rPr>
                <w:rFonts w:ascii="Book Antiqua" w:hAnsi="Book Antiqua" w:cstheme="majorBidi"/>
                <w:sz w:val="24"/>
                <w:szCs w:val="24"/>
                <w:lang w:eastAsia="zh-CN"/>
              </w:rPr>
              <w:t xml:space="preserve">; and (9) </w:t>
            </w:r>
            <w:r w:rsidR="00E9253C" w:rsidRPr="0054075C">
              <w:rPr>
                <w:rFonts w:ascii="Book Antiqua" w:hAnsi="Book Antiqua" w:cstheme="majorBidi"/>
                <w:sz w:val="24"/>
                <w:szCs w:val="24"/>
              </w:rPr>
              <w:t>Increasing BBB permeability</w:t>
            </w:r>
          </w:p>
        </w:tc>
      </w:tr>
      <w:tr w:rsidR="0054075C" w14:paraId="3A7DBB80" w14:textId="77777777" w:rsidTr="003F6982">
        <w:trPr>
          <w:trHeight w:val="1940"/>
        </w:trPr>
        <w:tc>
          <w:tcPr>
            <w:tcW w:w="1483" w:type="dxa"/>
          </w:tcPr>
          <w:p w14:paraId="4F988FA7" w14:textId="77777777" w:rsidR="00E9253C" w:rsidRPr="0054075C" w:rsidRDefault="00E9253C" w:rsidP="003F6982">
            <w:pPr>
              <w:adjustRightInd w:val="0"/>
              <w:snapToGrid w:val="0"/>
              <w:spacing w:line="360" w:lineRule="auto"/>
              <w:jc w:val="both"/>
              <w:rPr>
                <w:rFonts w:ascii="Book Antiqua" w:hAnsi="Book Antiqua" w:cstheme="majorBidi"/>
              </w:rPr>
            </w:pPr>
            <w:proofErr w:type="spellStart"/>
            <w:r w:rsidRPr="0054075C">
              <w:rPr>
                <w:rFonts w:ascii="Book Antiqua" w:hAnsi="Book Antiqua" w:cstheme="majorBidi"/>
              </w:rPr>
              <w:t>Ntaios</w:t>
            </w:r>
            <w:proofErr w:type="spellEnd"/>
            <w:r w:rsidR="00BC205F" w:rsidRPr="0054075C">
              <w:rPr>
                <w:rFonts w:ascii="Book Antiqua" w:hAnsi="Book Antiqua" w:cstheme="majorBidi"/>
                <w:lang w:eastAsia="zh-CN"/>
              </w:rPr>
              <w:t xml:space="preserve"> </w:t>
            </w:r>
            <w:r w:rsidRPr="0054075C">
              <w:rPr>
                <w:rFonts w:ascii="Book Antiqua" w:hAnsi="Book Antiqua" w:cstheme="majorBidi"/>
                <w:i/>
                <w:iCs/>
              </w:rPr>
              <w:t>et al</w:t>
            </w:r>
            <w:r w:rsidRPr="0054075C">
              <w:rPr>
                <w:rFonts w:ascii="Book Antiqua" w:hAnsi="Book Antiqua" w:cstheme="majorBidi"/>
                <w:vertAlign w:val="superscript"/>
              </w:rPr>
              <w:t>[35]</w:t>
            </w:r>
          </w:p>
        </w:tc>
        <w:tc>
          <w:tcPr>
            <w:tcW w:w="1991" w:type="dxa"/>
          </w:tcPr>
          <w:p w14:paraId="2ACBD169" w14:textId="77777777" w:rsidR="00E9253C" w:rsidRPr="0054075C" w:rsidRDefault="00BC205F"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Special report</w:t>
            </w:r>
          </w:p>
        </w:tc>
        <w:tc>
          <w:tcPr>
            <w:tcW w:w="2286" w:type="dxa"/>
          </w:tcPr>
          <w:p w14:paraId="682D7784" w14:textId="26DA9964" w:rsidR="00E9253C" w:rsidRPr="0054075C" w:rsidRDefault="00E9253C" w:rsidP="003F6982">
            <w:pPr>
              <w:adjustRightInd w:val="0"/>
              <w:snapToGrid w:val="0"/>
              <w:spacing w:line="360" w:lineRule="auto"/>
              <w:jc w:val="both"/>
              <w:rPr>
                <w:rFonts w:ascii="Book Antiqua" w:hAnsi="Book Antiqua" w:cstheme="majorBidi"/>
              </w:rPr>
            </w:pPr>
            <w:r w:rsidRPr="0054075C">
              <w:rPr>
                <w:rFonts w:ascii="Book Antiqua" w:hAnsi="Book Antiqua" w:cstheme="majorBidi"/>
              </w:rPr>
              <w:t>Pooled all patients who were hospitalized with confirmed COVID</w:t>
            </w:r>
            <w:r w:rsidR="00621936">
              <w:rPr>
                <w:rFonts w:ascii="Book Antiqua" w:hAnsi="Book Antiqua" w:cstheme="majorBidi"/>
              </w:rPr>
              <w:t>-</w:t>
            </w:r>
            <w:r w:rsidRPr="0054075C">
              <w:rPr>
                <w:rFonts w:ascii="Book Antiqua" w:hAnsi="Book Antiqua" w:cstheme="majorBidi"/>
              </w:rPr>
              <w:t xml:space="preserve">19 </w:t>
            </w:r>
          </w:p>
          <w:p w14:paraId="334F0302" w14:textId="77777777" w:rsidR="00E9253C" w:rsidRPr="0054075C" w:rsidRDefault="00E9253C" w:rsidP="003F6982">
            <w:pPr>
              <w:adjustRightInd w:val="0"/>
              <w:snapToGrid w:val="0"/>
              <w:spacing w:line="360" w:lineRule="auto"/>
              <w:jc w:val="both"/>
              <w:rPr>
                <w:rFonts w:ascii="Book Antiqua" w:hAnsi="Book Antiqua" w:cstheme="majorBidi"/>
                <w:lang w:eastAsia="zh-CN"/>
              </w:rPr>
            </w:pPr>
            <w:r w:rsidRPr="0054075C">
              <w:rPr>
                <w:rFonts w:ascii="Book Antiqua" w:hAnsi="Book Antiqua" w:cstheme="majorBidi"/>
              </w:rPr>
              <w:t>and AIS in 28 sites from 16 countries</w:t>
            </w:r>
          </w:p>
        </w:tc>
        <w:tc>
          <w:tcPr>
            <w:tcW w:w="3562" w:type="dxa"/>
          </w:tcPr>
          <w:p w14:paraId="79332775" w14:textId="47CC1178" w:rsidR="00E9253C" w:rsidRPr="0054075C" w:rsidRDefault="00BC205F" w:rsidP="003F6982">
            <w:pPr>
              <w:pStyle w:val="a5"/>
              <w:adjustRightInd w:val="0"/>
              <w:snapToGrid w:val="0"/>
              <w:spacing w:after="0" w:line="360" w:lineRule="auto"/>
              <w:ind w:left="0"/>
              <w:contextualSpacing w:val="0"/>
              <w:jc w:val="both"/>
              <w:rPr>
                <w:rFonts w:ascii="Book Antiqua" w:hAnsi="Book Antiqua" w:cstheme="majorBidi"/>
                <w:sz w:val="24"/>
                <w:szCs w:val="24"/>
              </w:rPr>
            </w:pPr>
            <w:r w:rsidRPr="0054075C">
              <w:rPr>
                <w:rFonts w:ascii="Book Antiqua" w:hAnsi="Book Antiqua" w:cstheme="majorBidi"/>
                <w:sz w:val="24"/>
                <w:szCs w:val="24"/>
                <w:lang w:eastAsia="zh-CN"/>
              </w:rPr>
              <w:t xml:space="preserve">(1) </w:t>
            </w:r>
            <w:proofErr w:type="spellStart"/>
            <w:r w:rsidR="00E9253C" w:rsidRPr="0054075C">
              <w:rPr>
                <w:rFonts w:ascii="Book Antiqua" w:hAnsi="Book Antiqua" w:cstheme="majorBidi"/>
                <w:sz w:val="24"/>
                <w:szCs w:val="24"/>
              </w:rPr>
              <w:t>Endotheliopathy</w:t>
            </w:r>
            <w:proofErr w:type="spellEnd"/>
            <w:r w:rsidRPr="0054075C">
              <w:rPr>
                <w:rFonts w:ascii="Book Antiqua" w:hAnsi="Book Antiqua" w:cstheme="majorBidi"/>
                <w:sz w:val="24"/>
                <w:szCs w:val="24"/>
                <w:lang w:eastAsia="zh-CN"/>
              </w:rPr>
              <w:t xml:space="preserve">; (2) </w:t>
            </w:r>
            <w:r w:rsidR="00E9253C" w:rsidRPr="0054075C">
              <w:rPr>
                <w:rFonts w:ascii="Book Antiqua" w:hAnsi="Book Antiqua" w:cstheme="majorBidi"/>
                <w:sz w:val="24"/>
                <w:szCs w:val="24"/>
              </w:rPr>
              <w:t xml:space="preserve">Potentiate the </w:t>
            </w:r>
            <w:proofErr w:type="spellStart"/>
            <w:r w:rsidR="00E9253C" w:rsidRPr="0054075C">
              <w:rPr>
                <w:rFonts w:ascii="Book Antiqua" w:hAnsi="Book Antiqua" w:cstheme="majorBidi"/>
                <w:sz w:val="24"/>
                <w:szCs w:val="24"/>
              </w:rPr>
              <w:t>prothrombotic</w:t>
            </w:r>
            <w:proofErr w:type="spellEnd"/>
            <w:r w:rsidR="00E9253C" w:rsidRPr="0054075C">
              <w:rPr>
                <w:rFonts w:ascii="Book Antiqua" w:hAnsi="Book Antiqua" w:cstheme="majorBidi"/>
                <w:sz w:val="24"/>
                <w:szCs w:val="24"/>
              </w:rPr>
              <w:t xml:space="preserve"> milieu</w:t>
            </w:r>
            <w:r w:rsidRPr="0054075C">
              <w:rPr>
                <w:rFonts w:ascii="Book Antiqua" w:hAnsi="Book Antiqua" w:cstheme="majorBidi"/>
                <w:sz w:val="24"/>
                <w:szCs w:val="24"/>
                <w:lang w:eastAsia="zh-CN"/>
              </w:rPr>
              <w:t xml:space="preserve">; (3) </w:t>
            </w:r>
            <w:r w:rsidR="00E9253C" w:rsidRPr="0054075C">
              <w:rPr>
                <w:rFonts w:ascii="Book Antiqua" w:hAnsi="Book Antiqua" w:cstheme="majorBidi"/>
                <w:sz w:val="24"/>
                <w:szCs w:val="24"/>
              </w:rPr>
              <w:t>Immune</w:t>
            </w:r>
            <w:r w:rsidR="00621936">
              <w:rPr>
                <w:rFonts w:ascii="Book Antiqua" w:hAnsi="Book Antiqua" w:cstheme="majorBidi"/>
                <w:sz w:val="24"/>
                <w:szCs w:val="24"/>
              </w:rPr>
              <w:t>-</w:t>
            </w:r>
            <w:r w:rsidR="00E9253C" w:rsidRPr="0054075C">
              <w:rPr>
                <w:rFonts w:ascii="Book Antiqua" w:hAnsi="Book Antiqua" w:cstheme="majorBidi"/>
                <w:sz w:val="24"/>
                <w:szCs w:val="24"/>
              </w:rPr>
              <w:t>mediated platelet activation</w:t>
            </w:r>
            <w:r w:rsidRPr="0054075C">
              <w:rPr>
                <w:rFonts w:ascii="Book Antiqua" w:hAnsi="Book Antiqua" w:cstheme="majorBidi"/>
                <w:sz w:val="24"/>
                <w:szCs w:val="24"/>
                <w:lang w:eastAsia="zh-CN"/>
              </w:rPr>
              <w:t xml:space="preserve">; (4) </w:t>
            </w:r>
            <w:r w:rsidR="00E9253C" w:rsidRPr="0054075C">
              <w:rPr>
                <w:rFonts w:ascii="Book Antiqua" w:hAnsi="Book Antiqua" w:cstheme="majorBidi"/>
                <w:sz w:val="24"/>
                <w:szCs w:val="24"/>
              </w:rPr>
              <w:t>Dehydration</w:t>
            </w:r>
            <w:r w:rsidRPr="0054075C">
              <w:rPr>
                <w:rFonts w:ascii="Book Antiqua" w:hAnsi="Book Antiqua" w:cstheme="majorBidi"/>
                <w:sz w:val="24"/>
                <w:szCs w:val="24"/>
                <w:lang w:eastAsia="zh-CN"/>
              </w:rPr>
              <w:t xml:space="preserve">; and (5) </w:t>
            </w:r>
            <w:r w:rsidR="00E9253C" w:rsidRPr="0054075C">
              <w:rPr>
                <w:rFonts w:ascii="Book Antiqua" w:hAnsi="Book Antiqua" w:cstheme="majorBidi"/>
                <w:sz w:val="24"/>
                <w:szCs w:val="24"/>
              </w:rPr>
              <w:t>Infection</w:t>
            </w:r>
            <w:r w:rsidR="00621936">
              <w:rPr>
                <w:rFonts w:ascii="Book Antiqua" w:hAnsi="Book Antiqua" w:cstheme="majorBidi"/>
                <w:sz w:val="24"/>
                <w:szCs w:val="24"/>
              </w:rPr>
              <w:t>-</w:t>
            </w:r>
            <w:r w:rsidR="00E9253C" w:rsidRPr="0054075C">
              <w:rPr>
                <w:rFonts w:ascii="Book Antiqua" w:hAnsi="Book Antiqua" w:cstheme="majorBidi"/>
                <w:sz w:val="24"/>
                <w:szCs w:val="24"/>
              </w:rPr>
              <w:t>induced cardiac arrhythmias</w:t>
            </w:r>
          </w:p>
        </w:tc>
      </w:tr>
    </w:tbl>
    <w:p w14:paraId="048EEB0E" w14:textId="246E2A78" w:rsidR="00564800" w:rsidRPr="00564800" w:rsidRDefault="001C27A6" w:rsidP="00653E09">
      <w:pPr>
        <w:adjustRightInd w:val="0"/>
        <w:snapToGrid w:val="0"/>
        <w:spacing w:line="360" w:lineRule="auto"/>
        <w:jc w:val="both"/>
        <w:rPr>
          <w:rFonts w:ascii="Book Antiqua" w:hAnsi="Book Antiqua" w:cstheme="majorBidi"/>
          <w:lang w:eastAsia="zh-CN"/>
        </w:rPr>
      </w:pPr>
      <w:r w:rsidRPr="00564800">
        <w:rPr>
          <w:rFonts w:ascii="Book Antiqua" w:hAnsi="Book Antiqua" w:cstheme="majorBidi"/>
        </w:rPr>
        <w:t>ACE2: Angiotensin</w:t>
      </w:r>
      <w:r w:rsidR="00621936">
        <w:rPr>
          <w:rFonts w:ascii="Book Antiqua" w:hAnsi="Book Antiqua" w:cstheme="majorBidi"/>
        </w:rPr>
        <w:t>-</w:t>
      </w:r>
      <w:r w:rsidRPr="00564800">
        <w:rPr>
          <w:rFonts w:ascii="Book Antiqua" w:hAnsi="Book Antiqua" w:cstheme="majorBidi"/>
        </w:rPr>
        <w:t>converting enzyme 2; AIS: Acute ischemic stroke</w:t>
      </w:r>
      <w:r>
        <w:rPr>
          <w:rFonts w:ascii="Book Antiqua" w:hAnsi="Book Antiqua" w:cstheme="majorBidi"/>
        </w:rPr>
        <w:t>;</w:t>
      </w:r>
      <w:r w:rsidRPr="00564800">
        <w:rPr>
          <w:rFonts w:ascii="Book Antiqua" w:hAnsi="Book Antiqua" w:cstheme="majorBidi"/>
        </w:rPr>
        <w:t xml:space="preserve"> BBB: Blood</w:t>
      </w:r>
      <w:r w:rsidR="00621936">
        <w:rPr>
          <w:rFonts w:ascii="Book Antiqua" w:hAnsi="Book Antiqua" w:cstheme="majorBidi"/>
        </w:rPr>
        <w:t>-</w:t>
      </w:r>
      <w:r w:rsidRPr="00564800">
        <w:rPr>
          <w:rFonts w:ascii="Book Antiqua" w:hAnsi="Book Antiqua" w:cstheme="majorBidi"/>
        </w:rPr>
        <w:t>brain barrier; CNS: Central nervous system;</w:t>
      </w:r>
      <w:r>
        <w:rPr>
          <w:rFonts w:ascii="Book Antiqua" w:hAnsi="Book Antiqua" w:cstheme="majorBidi"/>
        </w:rPr>
        <w:t xml:space="preserve"> </w:t>
      </w:r>
      <w:r w:rsidR="00564800" w:rsidRPr="00564800">
        <w:rPr>
          <w:rFonts w:ascii="Book Antiqua" w:hAnsi="Book Antiqua" w:cstheme="majorBidi"/>
        </w:rPr>
        <w:t>COVID</w:t>
      </w:r>
      <w:r w:rsidR="00621936">
        <w:rPr>
          <w:rFonts w:ascii="Book Antiqua" w:hAnsi="Book Antiqua" w:cstheme="majorBidi"/>
        </w:rPr>
        <w:t>-</w:t>
      </w:r>
      <w:r w:rsidR="00564800" w:rsidRPr="00564800">
        <w:rPr>
          <w:rFonts w:ascii="Book Antiqua" w:hAnsi="Book Antiqua" w:cstheme="majorBidi"/>
        </w:rPr>
        <w:t>19: Coronavirus disease 2019</w:t>
      </w:r>
      <w:r w:rsidR="00564800">
        <w:rPr>
          <w:rFonts w:ascii="Book Antiqua" w:hAnsi="Book Antiqua" w:cstheme="majorBidi" w:hint="eastAsia"/>
          <w:lang w:eastAsia="zh-CN"/>
        </w:rPr>
        <w:t>.</w:t>
      </w:r>
    </w:p>
    <w:p w14:paraId="79DC2B7C" w14:textId="77777777" w:rsidR="00FB6749" w:rsidRPr="00735511" w:rsidRDefault="00564800" w:rsidP="00AA2864">
      <w:pPr>
        <w:adjustRightInd w:val="0"/>
        <w:snapToGrid w:val="0"/>
        <w:spacing w:line="360" w:lineRule="auto"/>
        <w:jc w:val="both"/>
        <w:rPr>
          <w:rFonts w:ascii="Book Antiqua" w:hAnsi="Book Antiqua" w:cstheme="majorBidi"/>
          <w:b/>
          <w:lang w:eastAsia="zh-CN"/>
        </w:rPr>
      </w:pPr>
      <w:r w:rsidRPr="00023AE5">
        <w:rPr>
          <w:rFonts w:ascii="Book Antiqua" w:hAnsi="Book Antiqua" w:cstheme="majorBidi"/>
          <w:b/>
          <w:bCs/>
          <w:lang w:eastAsia="zh-CN"/>
        </w:rPr>
        <w:br w:type="page"/>
      </w:r>
      <w:r w:rsidR="00023AE5" w:rsidRPr="00023AE5">
        <w:rPr>
          <w:rFonts w:ascii="Book Antiqua" w:hAnsi="Book Antiqua" w:cstheme="majorBidi"/>
          <w:b/>
          <w:bCs/>
        </w:rPr>
        <w:lastRenderedPageBreak/>
        <w:t xml:space="preserve">Table 2 Summary of available studies related to dietary patterns, some foods, and micronutrients in context of stroke and/or </w:t>
      </w:r>
      <w:r w:rsidR="00023AE5" w:rsidRPr="00023AE5">
        <w:rPr>
          <w:rFonts w:ascii="Book Antiqua" w:hAnsi="Book Antiqua" w:cstheme="majorBidi"/>
          <w:b/>
        </w:rPr>
        <w:t>coronavirus disease 2019</w:t>
      </w:r>
    </w:p>
    <w:tbl>
      <w:tblPr>
        <w:tblStyle w:val="a6"/>
        <w:tblW w:w="96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8"/>
        <w:gridCol w:w="1659"/>
        <w:gridCol w:w="2536"/>
        <w:gridCol w:w="4163"/>
      </w:tblGrid>
      <w:tr w:rsidR="00F5585C" w:rsidRPr="00260BFE" w14:paraId="44F4169D" w14:textId="77777777" w:rsidTr="00645D76">
        <w:tc>
          <w:tcPr>
            <w:tcW w:w="1248" w:type="dxa"/>
            <w:tcBorders>
              <w:top w:val="single" w:sz="4" w:space="0" w:color="auto"/>
              <w:bottom w:val="single" w:sz="4" w:space="0" w:color="auto"/>
            </w:tcBorders>
          </w:tcPr>
          <w:p w14:paraId="0E7D251E"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Ref.</w:t>
            </w:r>
          </w:p>
        </w:tc>
        <w:tc>
          <w:tcPr>
            <w:tcW w:w="1659" w:type="dxa"/>
            <w:tcBorders>
              <w:top w:val="single" w:sz="4" w:space="0" w:color="auto"/>
              <w:bottom w:val="single" w:sz="4" w:space="0" w:color="auto"/>
            </w:tcBorders>
          </w:tcPr>
          <w:p w14:paraId="7205A71E"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Study design</w:t>
            </w:r>
          </w:p>
        </w:tc>
        <w:tc>
          <w:tcPr>
            <w:tcW w:w="2536" w:type="dxa"/>
            <w:tcBorders>
              <w:top w:val="single" w:sz="4" w:space="0" w:color="auto"/>
              <w:bottom w:val="single" w:sz="4" w:space="0" w:color="auto"/>
            </w:tcBorders>
          </w:tcPr>
          <w:p w14:paraId="5DE92514" w14:textId="77777777"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Sample/ Aim</w:t>
            </w:r>
          </w:p>
        </w:tc>
        <w:tc>
          <w:tcPr>
            <w:tcW w:w="4163" w:type="dxa"/>
            <w:tcBorders>
              <w:top w:val="single" w:sz="4" w:space="0" w:color="auto"/>
              <w:bottom w:val="single" w:sz="4" w:space="0" w:color="auto"/>
            </w:tcBorders>
          </w:tcPr>
          <w:p w14:paraId="544061C8" w14:textId="4BE62C39" w:rsidR="00F5585C" w:rsidRPr="00260BFE" w:rsidRDefault="00F5585C" w:rsidP="00260BFE">
            <w:pPr>
              <w:adjustRightInd w:val="0"/>
              <w:snapToGrid w:val="0"/>
              <w:spacing w:line="360" w:lineRule="auto"/>
              <w:jc w:val="both"/>
              <w:rPr>
                <w:rFonts w:ascii="Book Antiqua" w:hAnsi="Book Antiqua" w:cstheme="majorBidi"/>
                <w:b/>
                <w:bCs/>
              </w:rPr>
            </w:pPr>
            <w:r w:rsidRPr="00260BFE">
              <w:rPr>
                <w:rFonts w:ascii="Book Antiqua" w:hAnsi="Book Antiqua" w:cstheme="majorBidi"/>
                <w:b/>
                <w:bCs/>
              </w:rPr>
              <w:t>Possible pathways in which nutritional factors may be involved in pathogenesis of stroke and/ or COVID</w:t>
            </w:r>
            <w:r w:rsidR="00621936">
              <w:rPr>
                <w:rFonts w:ascii="Book Antiqua" w:hAnsi="Book Antiqua" w:cstheme="majorBidi"/>
                <w:b/>
                <w:bCs/>
              </w:rPr>
              <w:t>-</w:t>
            </w:r>
            <w:r w:rsidRPr="00260BFE">
              <w:rPr>
                <w:rFonts w:ascii="Book Antiqua" w:hAnsi="Book Antiqua" w:cstheme="majorBidi"/>
                <w:b/>
                <w:bCs/>
              </w:rPr>
              <w:t>19–associated stroke</w:t>
            </w:r>
          </w:p>
        </w:tc>
      </w:tr>
      <w:tr w:rsidR="00F5585C" w:rsidRPr="00260BFE" w14:paraId="13F465B2" w14:textId="77777777" w:rsidTr="00645D76">
        <w:tc>
          <w:tcPr>
            <w:tcW w:w="1248" w:type="dxa"/>
            <w:tcBorders>
              <w:top w:val="single" w:sz="4" w:space="0" w:color="auto"/>
            </w:tcBorders>
          </w:tcPr>
          <w:p w14:paraId="63146085"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Hansen</w:t>
            </w:r>
            <w:r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[23]</w:t>
            </w:r>
          </w:p>
        </w:tc>
        <w:tc>
          <w:tcPr>
            <w:tcW w:w="1659" w:type="dxa"/>
            <w:tcBorders>
              <w:top w:val="single" w:sz="4" w:space="0" w:color="auto"/>
            </w:tcBorders>
          </w:tcPr>
          <w:p w14:paraId="1FC7C634" w14:textId="60192E82"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Danish cohort study</w:t>
            </w:r>
          </w:p>
        </w:tc>
        <w:tc>
          <w:tcPr>
            <w:tcW w:w="2536" w:type="dxa"/>
            <w:tcBorders>
              <w:top w:val="single" w:sz="4" w:space="0" w:color="auto"/>
            </w:tcBorders>
          </w:tcPr>
          <w:p w14:paraId="4E0B8458"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Incident cases of stroke among 55338 men and women</w:t>
            </w:r>
          </w:p>
        </w:tc>
        <w:tc>
          <w:tcPr>
            <w:tcW w:w="4163" w:type="dxa"/>
            <w:tcBorders>
              <w:top w:val="single" w:sz="4" w:space="0" w:color="auto"/>
            </w:tcBorders>
          </w:tcPr>
          <w:p w14:paraId="2AE0FA70" w14:textId="7A7A9AF1" w:rsidR="00F5585C" w:rsidRPr="00260BFE" w:rsidRDefault="00735511" w:rsidP="00260BFE">
            <w:pPr>
              <w:pStyle w:val="a5"/>
              <w:adjustRightInd w:val="0"/>
              <w:snapToGrid w:val="0"/>
              <w:spacing w:after="0" w:line="360" w:lineRule="auto"/>
              <w:ind w:left="0"/>
              <w:contextualSpacing w:val="0"/>
              <w:jc w:val="both"/>
              <w:rPr>
                <w:rFonts w:ascii="Book Antiqua" w:hAnsi="Book Antiqua" w:cstheme="majorBidi"/>
                <w:sz w:val="24"/>
                <w:szCs w:val="24"/>
              </w:rPr>
            </w:pPr>
            <w:r w:rsidRPr="00260BFE">
              <w:rPr>
                <w:rFonts w:ascii="Book Antiqua" w:hAnsi="Book Antiqua" w:cstheme="majorBidi"/>
                <w:sz w:val="24"/>
                <w:szCs w:val="24"/>
                <w:lang w:eastAsia="zh-CN"/>
              </w:rPr>
              <w:t xml:space="preserve">(1) </w:t>
            </w:r>
            <w:r w:rsidRPr="00260BFE">
              <w:rPr>
                <w:rFonts w:ascii="Book Antiqua" w:hAnsi="Book Antiqua" w:cstheme="majorBidi"/>
                <w:sz w:val="24"/>
                <w:szCs w:val="24"/>
              </w:rPr>
              <w:t>Higher Healthy Nordic Food Index score was associated with a lower risk of total stroke;</w:t>
            </w:r>
            <w:r w:rsidRPr="00260BFE">
              <w:rPr>
                <w:rFonts w:ascii="Book Antiqua" w:hAnsi="Book Antiqua" w:cstheme="majorBidi"/>
                <w:sz w:val="24"/>
                <w:szCs w:val="24"/>
                <w:lang w:eastAsia="zh-CN"/>
              </w:rPr>
              <w:t xml:space="preserve"> (2) </w:t>
            </w:r>
            <w:r w:rsidRPr="00260BFE">
              <w:rPr>
                <w:rFonts w:ascii="Book Antiqua" w:hAnsi="Book Antiqua" w:cstheme="majorBidi"/>
                <w:sz w:val="24"/>
                <w:szCs w:val="24"/>
              </w:rPr>
              <w:t>Reduction in blood pressure</w:t>
            </w:r>
            <w:r w:rsidRPr="00260BFE">
              <w:rPr>
                <w:rFonts w:ascii="Book Antiqua" w:hAnsi="Book Antiqua" w:cstheme="majorBidi"/>
                <w:sz w:val="24"/>
                <w:szCs w:val="24"/>
                <w:lang w:eastAsia="zh-CN"/>
              </w:rPr>
              <w:t xml:space="preserve">; (3) </w:t>
            </w:r>
            <w:r w:rsidRPr="00260BFE">
              <w:rPr>
                <w:rFonts w:ascii="Book Antiqua" w:hAnsi="Book Antiqua" w:cstheme="majorBidi"/>
                <w:sz w:val="24"/>
                <w:szCs w:val="24"/>
              </w:rPr>
              <w:t>Improved blood lipids</w:t>
            </w:r>
            <w:r w:rsidRPr="00260BFE">
              <w:rPr>
                <w:rFonts w:ascii="Book Antiqua" w:hAnsi="Book Antiqua" w:cstheme="majorBidi"/>
                <w:sz w:val="24"/>
                <w:szCs w:val="24"/>
                <w:lang w:eastAsia="zh-CN"/>
              </w:rPr>
              <w:t xml:space="preserve">; (4) </w:t>
            </w:r>
            <w:r w:rsidRPr="00260BFE">
              <w:rPr>
                <w:rFonts w:ascii="Book Antiqua" w:hAnsi="Book Antiqua" w:cstheme="majorBidi"/>
                <w:sz w:val="24"/>
                <w:szCs w:val="24"/>
              </w:rPr>
              <w:t>Induced weight loss</w:t>
            </w:r>
            <w:r w:rsidRPr="00260BFE">
              <w:rPr>
                <w:rFonts w:ascii="Book Antiqua" w:hAnsi="Book Antiqua" w:cstheme="majorBidi"/>
                <w:sz w:val="24"/>
                <w:szCs w:val="24"/>
                <w:lang w:eastAsia="zh-CN"/>
              </w:rPr>
              <w:t xml:space="preserve">; (5) </w:t>
            </w:r>
            <w:r w:rsidRPr="00260BFE">
              <w:rPr>
                <w:rFonts w:ascii="Book Antiqua" w:hAnsi="Book Antiqua" w:cstheme="majorBidi"/>
                <w:sz w:val="24"/>
                <w:szCs w:val="24"/>
              </w:rPr>
              <w:t>Lower total and low</w:t>
            </w:r>
            <w:r w:rsidR="00621936">
              <w:rPr>
                <w:rFonts w:ascii="Book Antiqua" w:hAnsi="Book Antiqua" w:cstheme="majorBidi"/>
                <w:sz w:val="24"/>
                <w:szCs w:val="24"/>
              </w:rPr>
              <w:t>-</w:t>
            </w:r>
            <w:r w:rsidRPr="00260BFE">
              <w:rPr>
                <w:rFonts w:ascii="Book Antiqua" w:hAnsi="Book Antiqua" w:cstheme="majorBidi"/>
                <w:sz w:val="24"/>
                <w:szCs w:val="24"/>
              </w:rPr>
              <w:t>density lipoprotein cholesterol</w:t>
            </w:r>
            <w:r w:rsidRPr="00260BFE">
              <w:rPr>
                <w:rFonts w:ascii="Book Antiqua" w:hAnsi="Book Antiqua" w:cstheme="majorBidi"/>
                <w:sz w:val="24"/>
                <w:szCs w:val="24"/>
                <w:lang w:eastAsia="zh-CN"/>
              </w:rPr>
              <w:t xml:space="preserve">; and (6) </w:t>
            </w:r>
            <w:r w:rsidRPr="00260BFE">
              <w:rPr>
                <w:rFonts w:ascii="Book Antiqua" w:hAnsi="Book Antiqua" w:cstheme="majorBidi"/>
                <w:sz w:val="24"/>
                <w:szCs w:val="24"/>
              </w:rPr>
              <w:t>Increased antioxidant and flavonoid levels</w:t>
            </w:r>
          </w:p>
        </w:tc>
      </w:tr>
      <w:tr w:rsidR="00F5585C" w:rsidRPr="00260BFE" w14:paraId="57E93A82" w14:textId="77777777" w:rsidTr="00645D76">
        <w:tc>
          <w:tcPr>
            <w:tcW w:w="1248" w:type="dxa"/>
          </w:tcPr>
          <w:p w14:paraId="21EE0A53"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Feng</w:t>
            </w:r>
            <w:r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[22]</w:t>
            </w:r>
          </w:p>
        </w:tc>
        <w:tc>
          <w:tcPr>
            <w:tcW w:w="1659" w:type="dxa"/>
          </w:tcPr>
          <w:p w14:paraId="440ECF85" w14:textId="56B219FC" w:rsidR="00F5585C" w:rsidRPr="00260BFE" w:rsidRDefault="00F200D2" w:rsidP="00260BFE">
            <w:pPr>
              <w:adjustRightInd w:val="0"/>
              <w:snapToGrid w:val="0"/>
              <w:spacing w:line="360" w:lineRule="auto"/>
              <w:jc w:val="both"/>
              <w:rPr>
                <w:rFonts w:ascii="Book Antiqua" w:hAnsi="Book Antiqua" w:cstheme="majorBidi"/>
                <w:lang w:eastAsia="zh-CN"/>
              </w:rPr>
            </w:pPr>
            <w:r>
              <w:rPr>
                <w:rFonts w:ascii="Book Antiqua" w:hAnsi="Book Antiqua" w:cstheme="majorBidi"/>
              </w:rPr>
              <w:t>M</w:t>
            </w:r>
            <w:r w:rsidR="00735511" w:rsidRPr="00260BFE">
              <w:rPr>
                <w:rFonts w:ascii="Book Antiqua" w:hAnsi="Book Antiqua" w:cstheme="majorBidi"/>
              </w:rPr>
              <w:t>eta</w:t>
            </w:r>
            <w:r w:rsidR="00621936">
              <w:rPr>
                <w:rFonts w:ascii="Book Antiqua" w:hAnsi="Book Antiqua" w:cstheme="majorBidi"/>
              </w:rPr>
              <w:t>-</w:t>
            </w:r>
            <w:r w:rsidR="00735511" w:rsidRPr="00260BFE">
              <w:rPr>
                <w:rFonts w:ascii="Book Antiqua" w:hAnsi="Book Antiqua" w:cstheme="majorBidi"/>
              </w:rPr>
              <w:t>analysis of prospective studies</w:t>
            </w:r>
          </w:p>
        </w:tc>
        <w:tc>
          <w:tcPr>
            <w:tcW w:w="2536" w:type="dxa"/>
          </w:tcPr>
          <w:p w14:paraId="073BF218"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Included 12 prospective cohort studies comprising a total of 548632 participants</w:t>
            </w:r>
          </w:p>
        </w:tc>
        <w:tc>
          <w:tcPr>
            <w:tcW w:w="4163" w:type="dxa"/>
          </w:tcPr>
          <w:p w14:paraId="21C32EDB" w14:textId="028F01CE" w:rsidR="00F5585C" w:rsidRPr="00700FDA" w:rsidRDefault="00735511" w:rsidP="00700FDA">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Pr="00260BFE">
              <w:rPr>
                <w:rFonts w:ascii="Book Antiqua" w:hAnsi="Book Antiqua" w:cstheme="majorBidi"/>
                <w:sz w:val="24"/>
                <w:szCs w:val="24"/>
              </w:rPr>
              <w:t>Higher adherence to the DASH diet was related to a reduced risk of developing stroke;</w:t>
            </w:r>
            <w:r w:rsidRPr="00260BFE">
              <w:rPr>
                <w:rFonts w:ascii="Book Antiqua" w:hAnsi="Book Antiqua" w:cstheme="majorBidi"/>
                <w:sz w:val="24"/>
                <w:szCs w:val="24"/>
                <w:lang w:eastAsia="zh-CN"/>
              </w:rPr>
              <w:t xml:space="preserve"> (2) </w:t>
            </w:r>
            <w:r w:rsidRPr="00260BFE">
              <w:rPr>
                <w:rFonts w:ascii="Book Antiqua" w:hAnsi="Book Antiqua" w:cstheme="majorBidi"/>
                <w:sz w:val="24"/>
                <w:szCs w:val="24"/>
              </w:rPr>
              <w:t>Blood pressure</w:t>
            </w:r>
            <w:r w:rsidR="00621936">
              <w:rPr>
                <w:rFonts w:ascii="Book Antiqua" w:hAnsi="Book Antiqua" w:cstheme="majorBidi"/>
                <w:sz w:val="24"/>
                <w:szCs w:val="24"/>
              </w:rPr>
              <w:t>-</w:t>
            </w:r>
            <w:r w:rsidRPr="00260BFE">
              <w:rPr>
                <w:rFonts w:ascii="Book Antiqua" w:hAnsi="Book Antiqua" w:cstheme="majorBidi"/>
                <w:sz w:val="24"/>
                <w:szCs w:val="24"/>
              </w:rPr>
              <w:t>lowering effects</w:t>
            </w:r>
            <w:r w:rsidRPr="00260BFE">
              <w:rPr>
                <w:rFonts w:ascii="Book Antiqua" w:hAnsi="Book Antiqua" w:cstheme="majorBidi"/>
                <w:sz w:val="24"/>
                <w:szCs w:val="24"/>
                <w:lang w:eastAsia="zh-CN"/>
              </w:rPr>
              <w:t xml:space="preserve">; (3) </w:t>
            </w:r>
            <w:r w:rsidRPr="00260BFE">
              <w:rPr>
                <w:rFonts w:ascii="Book Antiqua" w:hAnsi="Book Antiqua" w:cstheme="majorBidi"/>
                <w:sz w:val="24"/>
                <w:szCs w:val="24"/>
              </w:rPr>
              <w:t>Improved lipid profiles and body weight</w:t>
            </w:r>
            <w:r w:rsidRPr="00260BFE">
              <w:rPr>
                <w:rFonts w:ascii="Book Antiqua" w:hAnsi="Book Antiqua" w:cstheme="majorBidi"/>
                <w:sz w:val="24"/>
                <w:szCs w:val="24"/>
                <w:lang w:eastAsia="zh-CN"/>
              </w:rPr>
              <w:t xml:space="preserve">; (4) </w:t>
            </w:r>
            <w:r w:rsidRPr="00260BFE">
              <w:rPr>
                <w:rFonts w:ascii="Book Antiqua" w:hAnsi="Book Antiqua" w:cstheme="majorBidi"/>
                <w:sz w:val="24"/>
                <w:szCs w:val="24"/>
              </w:rPr>
              <w:t>Decreased the risk of metabolic syndrome</w:t>
            </w:r>
            <w:r w:rsidRPr="00260BFE">
              <w:rPr>
                <w:rFonts w:ascii="Book Antiqua" w:hAnsi="Book Antiqua" w:cstheme="majorBidi"/>
                <w:sz w:val="24"/>
                <w:szCs w:val="24"/>
                <w:lang w:eastAsia="zh-CN"/>
              </w:rPr>
              <w:t xml:space="preserve">; (5) </w:t>
            </w:r>
            <w:r w:rsidRPr="00260BFE">
              <w:rPr>
                <w:rFonts w:ascii="Book Antiqua" w:hAnsi="Book Antiqua" w:cstheme="majorBidi"/>
                <w:sz w:val="24"/>
                <w:szCs w:val="24"/>
              </w:rPr>
              <w:t>Improved serum inflammatory biomarkers</w:t>
            </w:r>
            <w:r w:rsidRPr="00260BFE">
              <w:rPr>
                <w:rFonts w:ascii="Book Antiqua" w:hAnsi="Book Antiqua" w:cstheme="majorBidi"/>
                <w:sz w:val="24"/>
                <w:szCs w:val="24"/>
                <w:lang w:eastAsia="zh-CN"/>
              </w:rPr>
              <w:t xml:space="preserve">; (6) </w:t>
            </w:r>
            <w:r w:rsidRPr="00260BFE">
              <w:rPr>
                <w:rFonts w:ascii="Book Antiqua" w:hAnsi="Book Antiqua" w:cstheme="majorBidi"/>
                <w:sz w:val="24"/>
                <w:szCs w:val="24"/>
              </w:rPr>
              <w:t>Reduced oxidative stress</w:t>
            </w:r>
            <w:r w:rsidRPr="00260BFE">
              <w:rPr>
                <w:rFonts w:ascii="Book Antiqua" w:hAnsi="Book Antiqua" w:cstheme="majorBidi"/>
                <w:sz w:val="24"/>
                <w:szCs w:val="24"/>
                <w:lang w:eastAsia="zh-CN"/>
              </w:rPr>
              <w:t xml:space="preserve">; and (7) </w:t>
            </w:r>
            <w:r w:rsidRPr="00260BFE">
              <w:rPr>
                <w:rFonts w:ascii="Book Antiqua" w:hAnsi="Book Antiqua" w:cstheme="majorBidi"/>
                <w:sz w:val="24"/>
                <w:szCs w:val="24"/>
              </w:rPr>
              <w:t>Anti</w:t>
            </w:r>
            <w:r w:rsidR="00621936">
              <w:rPr>
                <w:rFonts w:ascii="Book Antiqua" w:hAnsi="Book Antiqua" w:cstheme="majorBidi"/>
                <w:sz w:val="24"/>
                <w:szCs w:val="24"/>
              </w:rPr>
              <w:t>-</w:t>
            </w:r>
            <w:r w:rsidRPr="00260BFE">
              <w:rPr>
                <w:rFonts w:ascii="Book Antiqua" w:hAnsi="Book Antiqua" w:cstheme="majorBidi"/>
                <w:sz w:val="24"/>
                <w:szCs w:val="24"/>
              </w:rPr>
              <w:t xml:space="preserve">inflammatory and </w:t>
            </w:r>
            <w:proofErr w:type="spellStart"/>
            <w:r w:rsidRPr="00260BFE">
              <w:rPr>
                <w:rFonts w:ascii="Book Antiqua" w:hAnsi="Book Antiqua" w:cstheme="majorBidi"/>
                <w:sz w:val="24"/>
                <w:szCs w:val="24"/>
              </w:rPr>
              <w:t>antioxidative</w:t>
            </w:r>
            <w:proofErr w:type="spellEnd"/>
            <w:r w:rsidRPr="00260BFE">
              <w:rPr>
                <w:rFonts w:ascii="Book Antiqua" w:hAnsi="Book Antiqua" w:cstheme="majorBidi"/>
                <w:sz w:val="24"/>
                <w:szCs w:val="24"/>
              </w:rPr>
              <w:t xml:space="preserve"> effects</w:t>
            </w:r>
          </w:p>
        </w:tc>
      </w:tr>
      <w:tr w:rsidR="00F5585C" w:rsidRPr="00260BFE" w14:paraId="75F463FD" w14:textId="77777777" w:rsidTr="00645D76">
        <w:tc>
          <w:tcPr>
            <w:tcW w:w="1248" w:type="dxa"/>
          </w:tcPr>
          <w:p w14:paraId="29767AD9" w14:textId="77777777" w:rsidR="00F5585C" w:rsidRPr="00260BFE" w:rsidRDefault="00735511" w:rsidP="00260BFE">
            <w:pPr>
              <w:adjustRightInd w:val="0"/>
              <w:snapToGrid w:val="0"/>
              <w:spacing w:line="360" w:lineRule="auto"/>
              <w:jc w:val="both"/>
              <w:rPr>
                <w:rFonts w:ascii="Book Antiqua" w:hAnsi="Book Antiqua" w:cstheme="majorBidi"/>
                <w:lang w:eastAsia="zh-CN"/>
              </w:rPr>
            </w:pPr>
            <w:proofErr w:type="spellStart"/>
            <w:r w:rsidRPr="00260BFE">
              <w:rPr>
                <w:rFonts w:ascii="Book Antiqua" w:hAnsi="Book Antiqua" w:cstheme="majorBidi"/>
              </w:rPr>
              <w:t>Estruch</w:t>
            </w:r>
            <w:proofErr w:type="spellEnd"/>
            <w:r w:rsidR="00C466B8"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[24]</w:t>
            </w:r>
          </w:p>
        </w:tc>
        <w:tc>
          <w:tcPr>
            <w:tcW w:w="1659" w:type="dxa"/>
          </w:tcPr>
          <w:p w14:paraId="4153A6B5"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Randomized clinical trial</w:t>
            </w:r>
          </w:p>
        </w:tc>
        <w:tc>
          <w:tcPr>
            <w:tcW w:w="2536" w:type="dxa"/>
          </w:tcPr>
          <w:p w14:paraId="412F395B" w14:textId="712E619B"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A total of 7447 persons randomly assigned to </w:t>
            </w:r>
            <w:r w:rsidR="00F200D2">
              <w:rPr>
                <w:rFonts w:ascii="Book Antiqua" w:hAnsi="Book Antiqua" w:cstheme="majorBidi"/>
              </w:rPr>
              <w:t xml:space="preserve">one of </w:t>
            </w:r>
            <w:r w:rsidR="00F200D2">
              <w:rPr>
                <w:rFonts w:ascii="Book Antiqua" w:hAnsi="Book Antiqua" w:cstheme="majorBidi"/>
              </w:rPr>
              <w:lastRenderedPageBreak/>
              <w:t>three</w:t>
            </w:r>
            <w:r w:rsidRPr="00260BFE">
              <w:rPr>
                <w:rFonts w:ascii="Book Antiqua" w:hAnsi="Book Antiqua" w:cstheme="majorBidi"/>
              </w:rPr>
              <w:t xml:space="preserve"> diets: a Med</w:t>
            </w:r>
            <w:r w:rsidR="00621936">
              <w:rPr>
                <w:rFonts w:ascii="Book Antiqua" w:hAnsi="Book Antiqua" w:cstheme="majorBidi"/>
              </w:rPr>
              <w:t>-</w:t>
            </w:r>
            <w:r w:rsidRPr="00260BFE">
              <w:rPr>
                <w:rFonts w:ascii="Book Antiqua" w:hAnsi="Book Antiqua" w:cstheme="majorBidi"/>
              </w:rPr>
              <w:t xml:space="preserve">diet </w:t>
            </w:r>
            <w:proofErr w:type="spellStart"/>
            <w:r w:rsidRPr="00260BFE">
              <w:rPr>
                <w:rFonts w:ascii="Book Antiqua" w:hAnsi="Book Antiqua" w:cstheme="majorBidi"/>
              </w:rPr>
              <w:t>suppl</w:t>
            </w:r>
            <w:proofErr w:type="spellEnd"/>
            <w:r w:rsidRPr="00260BFE">
              <w:rPr>
                <w:rFonts w:ascii="Book Antiqua" w:hAnsi="Book Antiqua" w:cstheme="majorBidi"/>
              </w:rPr>
              <w:t xml:space="preserve"> with extra</w:t>
            </w:r>
            <w:r w:rsidR="00621936">
              <w:rPr>
                <w:rFonts w:ascii="Book Antiqua" w:hAnsi="Book Antiqua" w:cstheme="majorBidi"/>
              </w:rPr>
              <w:t>-</w:t>
            </w:r>
            <w:r w:rsidRPr="00260BFE">
              <w:rPr>
                <w:rFonts w:ascii="Book Antiqua" w:hAnsi="Book Antiqua" w:cstheme="majorBidi"/>
              </w:rPr>
              <w:t>virgin olive oil, a Med</w:t>
            </w:r>
            <w:r w:rsidR="00621936">
              <w:rPr>
                <w:rFonts w:ascii="Book Antiqua" w:hAnsi="Book Antiqua" w:cstheme="majorBidi"/>
              </w:rPr>
              <w:t>-</w:t>
            </w:r>
            <w:r w:rsidRPr="00260BFE">
              <w:rPr>
                <w:rFonts w:ascii="Book Antiqua" w:hAnsi="Book Antiqua" w:cstheme="majorBidi"/>
              </w:rPr>
              <w:t xml:space="preserve">diet </w:t>
            </w:r>
            <w:proofErr w:type="spellStart"/>
            <w:r w:rsidRPr="00260BFE">
              <w:rPr>
                <w:rFonts w:ascii="Book Antiqua" w:hAnsi="Book Antiqua" w:cstheme="majorBidi"/>
              </w:rPr>
              <w:t>suppl</w:t>
            </w:r>
            <w:proofErr w:type="spellEnd"/>
            <w:r w:rsidRPr="00260BFE">
              <w:rPr>
                <w:rFonts w:ascii="Book Antiqua" w:hAnsi="Book Antiqua" w:cstheme="majorBidi"/>
              </w:rPr>
              <w:t xml:space="preserve"> with mixed nuts, or a control diet</w:t>
            </w:r>
          </w:p>
        </w:tc>
        <w:tc>
          <w:tcPr>
            <w:tcW w:w="4163" w:type="dxa"/>
          </w:tcPr>
          <w:p w14:paraId="4BB83C76" w14:textId="74E20795" w:rsidR="00F5585C" w:rsidRPr="00260BFE" w:rsidRDefault="00C466B8"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lastRenderedPageBreak/>
              <w:t xml:space="preserve">(1) </w:t>
            </w:r>
            <w:r w:rsidR="00735511" w:rsidRPr="00260BFE">
              <w:rPr>
                <w:rFonts w:ascii="Book Antiqua" w:hAnsi="Book Antiqua" w:cstheme="majorBidi"/>
                <w:sz w:val="24"/>
                <w:szCs w:val="24"/>
              </w:rPr>
              <w:t>A Med</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diet </w:t>
            </w:r>
            <w:proofErr w:type="spellStart"/>
            <w:r w:rsidR="00735511" w:rsidRPr="00260BFE">
              <w:rPr>
                <w:rFonts w:ascii="Book Antiqua" w:hAnsi="Book Antiqua" w:cstheme="majorBidi"/>
                <w:sz w:val="24"/>
                <w:szCs w:val="24"/>
              </w:rPr>
              <w:t>suppl</w:t>
            </w:r>
            <w:proofErr w:type="spellEnd"/>
            <w:r w:rsidR="00735511" w:rsidRPr="00260BFE">
              <w:rPr>
                <w:rFonts w:ascii="Book Antiqua" w:hAnsi="Book Antiqua" w:cstheme="majorBidi"/>
                <w:sz w:val="24"/>
                <w:szCs w:val="24"/>
              </w:rPr>
              <w:t xml:space="preserve"> with extra</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virgin olive oil or nuts reduced the incidence of major cardiovascular </w:t>
            </w:r>
            <w:r w:rsidR="00735511" w:rsidRPr="00260BFE">
              <w:rPr>
                <w:rFonts w:ascii="Book Antiqua" w:hAnsi="Book Antiqua" w:cstheme="majorBidi"/>
                <w:sz w:val="24"/>
                <w:szCs w:val="24"/>
              </w:rPr>
              <w:lastRenderedPageBreak/>
              <w:t>events;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High biologic plausibility</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Anti</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inflammatory and </w:t>
            </w:r>
            <w:proofErr w:type="spellStart"/>
            <w:r w:rsidR="00735511" w:rsidRPr="00260BFE">
              <w:rPr>
                <w:rFonts w:ascii="Book Antiqua" w:hAnsi="Book Antiqua" w:cstheme="majorBidi"/>
                <w:sz w:val="24"/>
                <w:szCs w:val="24"/>
              </w:rPr>
              <w:t>antioxidative</w:t>
            </w:r>
            <w:proofErr w:type="spellEnd"/>
            <w:r w:rsidR="00735511" w:rsidRPr="00260BFE">
              <w:rPr>
                <w:rFonts w:ascii="Book Antiqua" w:hAnsi="Book Antiqua" w:cstheme="majorBidi"/>
                <w:sz w:val="24"/>
                <w:szCs w:val="24"/>
              </w:rPr>
              <w:t xml:space="preserve"> effects</w:t>
            </w:r>
            <w:r w:rsidRPr="00260BFE">
              <w:rPr>
                <w:rFonts w:ascii="Book Antiqua" w:hAnsi="Book Antiqua" w:cstheme="majorBidi"/>
                <w:sz w:val="24"/>
                <w:szCs w:val="24"/>
                <w:lang w:eastAsia="zh-CN"/>
              </w:rPr>
              <w:t xml:space="preserve">; (4) </w:t>
            </w:r>
            <w:r w:rsidR="00735511" w:rsidRPr="00260BFE">
              <w:rPr>
                <w:rFonts w:ascii="Book Antiqua" w:hAnsi="Book Antiqua" w:cstheme="majorBidi"/>
                <w:sz w:val="24"/>
                <w:szCs w:val="24"/>
              </w:rPr>
              <w:t>Improved endothelial dysfunction</w:t>
            </w:r>
            <w:r w:rsidRPr="00260BFE">
              <w:rPr>
                <w:rFonts w:ascii="Book Antiqua" w:hAnsi="Book Antiqua" w:cstheme="majorBidi"/>
                <w:sz w:val="24"/>
                <w:szCs w:val="24"/>
                <w:lang w:eastAsia="zh-CN"/>
              </w:rPr>
              <w:t xml:space="preserve">; (5) </w:t>
            </w:r>
            <w:r w:rsidR="00735511" w:rsidRPr="00260BFE">
              <w:rPr>
                <w:rFonts w:ascii="Book Antiqua" w:hAnsi="Book Antiqua" w:cstheme="majorBidi"/>
                <w:sz w:val="24"/>
                <w:szCs w:val="24"/>
              </w:rPr>
              <w:t>Resistance to</w:t>
            </w:r>
            <w:r w:rsidR="00735511" w:rsidRPr="00260BFE">
              <w:rPr>
                <w:rFonts w:ascii="Book Antiqua" w:hAnsi="Book Antiqua"/>
                <w:sz w:val="24"/>
                <w:szCs w:val="24"/>
              </w:rPr>
              <w:t xml:space="preserve"> </w:t>
            </w:r>
            <w:proofErr w:type="spellStart"/>
            <w:r w:rsidR="00735511" w:rsidRPr="00260BFE">
              <w:rPr>
                <w:rFonts w:ascii="Book Antiqua" w:hAnsi="Book Antiqua" w:cstheme="majorBidi"/>
                <w:sz w:val="24"/>
                <w:szCs w:val="24"/>
              </w:rPr>
              <w:t>vasoreactivity</w:t>
            </w:r>
            <w:proofErr w:type="spellEnd"/>
            <w:r w:rsidRPr="00260BFE">
              <w:rPr>
                <w:rFonts w:ascii="Book Antiqua" w:hAnsi="Book Antiqua" w:cstheme="majorBidi"/>
                <w:sz w:val="24"/>
                <w:szCs w:val="24"/>
                <w:lang w:eastAsia="zh-CN"/>
              </w:rPr>
              <w:t xml:space="preserve">; (6) </w:t>
            </w:r>
            <w:r w:rsidR="00735511" w:rsidRPr="00260BFE">
              <w:rPr>
                <w:rFonts w:ascii="Book Antiqua" w:hAnsi="Book Antiqua" w:cstheme="majorBidi"/>
                <w:sz w:val="24"/>
                <w:szCs w:val="24"/>
              </w:rPr>
              <w:t>Insulin sensitivity</w:t>
            </w:r>
            <w:r w:rsidRPr="00260BFE">
              <w:rPr>
                <w:rFonts w:ascii="Book Antiqua" w:hAnsi="Book Antiqua" w:cstheme="majorBidi"/>
                <w:sz w:val="24"/>
                <w:szCs w:val="24"/>
                <w:lang w:eastAsia="zh-CN"/>
              </w:rPr>
              <w:t xml:space="preserve">; </w:t>
            </w:r>
            <w:r w:rsidR="00F200D2">
              <w:rPr>
                <w:rFonts w:ascii="Book Antiqua" w:hAnsi="Book Antiqua" w:cstheme="majorBidi"/>
                <w:sz w:val="24"/>
                <w:szCs w:val="24"/>
                <w:lang w:eastAsia="zh-CN"/>
              </w:rPr>
              <w:t xml:space="preserve">and </w:t>
            </w:r>
            <w:r w:rsidRPr="00260BFE">
              <w:rPr>
                <w:rFonts w:ascii="Book Antiqua" w:hAnsi="Book Antiqua" w:cstheme="majorBidi"/>
                <w:sz w:val="24"/>
                <w:szCs w:val="24"/>
                <w:lang w:eastAsia="zh-CN"/>
              </w:rPr>
              <w:t xml:space="preserve">(7) </w:t>
            </w:r>
            <w:r w:rsidR="00735511" w:rsidRPr="00260BFE">
              <w:rPr>
                <w:rFonts w:ascii="Book Antiqua" w:hAnsi="Book Antiqua" w:cstheme="majorBidi"/>
                <w:sz w:val="24"/>
                <w:szCs w:val="24"/>
              </w:rPr>
              <w:t>Improved blood lipids</w:t>
            </w:r>
          </w:p>
        </w:tc>
      </w:tr>
      <w:tr w:rsidR="00F5585C" w:rsidRPr="00260BFE" w14:paraId="3EE4FDB5" w14:textId="77777777" w:rsidTr="00645D76">
        <w:tc>
          <w:tcPr>
            <w:tcW w:w="1248" w:type="dxa"/>
          </w:tcPr>
          <w:p w14:paraId="3BACDB0B"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lastRenderedPageBreak/>
              <w:t>Chiu</w:t>
            </w:r>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[47]</w:t>
            </w:r>
          </w:p>
        </w:tc>
        <w:tc>
          <w:tcPr>
            <w:tcW w:w="1659" w:type="dxa"/>
          </w:tcPr>
          <w:p w14:paraId="715C11D4" w14:textId="22A6C688" w:rsidR="00F5585C" w:rsidRPr="00260BFE" w:rsidRDefault="00F200D2" w:rsidP="00260BFE">
            <w:pPr>
              <w:adjustRightInd w:val="0"/>
              <w:snapToGrid w:val="0"/>
              <w:spacing w:line="360" w:lineRule="auto"/>
              <w:jc w:val="both"/>
              <w:rPr>
                <w:rFonts w:ascii="Book Antiqua" w:hAnsi="Book Antiqua" w:cstheme="majorBidi"/>
                <w:lang w:eastAsia="zh-CN"/>
              </w:rPr>
            </w:pPr>
            <w:r>
              <w:rPr>
                <w:rFonts w:ascii="Book Antiqua" w:hAnsi="Book Antiqua" w:cstheme="majorBidi"/>
              </w:rPr>
              <w:t>Two p</w:t>
            </w:r>
            <w:r w:rsidR="00735511" w:rsidRPr="00260BFE">
              <w:rPr>
                <w:rFonts w:ascii="Book Antiqua" w:hAnsi="Book Antiqua" w:cstheme="majorBidi"/>
              </w:rPr>
              <w:t xml:space="preserve">rospective </w:t>
            </w:r>
            <w:r w:rsidR="009F1402" w:rsidRPr="00260BFE">
              <w:rPr>
                <w:rFonts w:ascii="Book Antiqua" w:hAnsi="Book Antiqua" w:cstheme="majorBidi"/>
              </w:rPr>
              <w:t xml:space="preserve">cohort </w:t>
            </w:r>
            <w:r w:rsidR="00735511" w:rsidRPr="00260BFE">
              <w:rPr>
                <w:rFonts w:ascii="Book Antiqua" w:hAnsi="Book Antiqua" w:cstheme="majorBidi"/>
              </w:rPr>
              <w:t>stud</w:t>
            </w:r>
            <w:r>
              <w:rPr>
                <w:rFonts w:ascii="Book Antiqua" w:hAnsi="Book Antiqua" w:cstheme="majorBidi"/>
              </w:rPr>
              <w:t>ies</w:t>
            </w:r>
          </w:p>
        </w:tc>
        <w:tc>
          <w:tcPr>
            <w:tcW w:w="2536" w:type="dxa"/>
          </w:tcPr>
          <w:p w14:paraId="7424F43D"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Cohort 1, </w:t>
            </w:r>
            <w:r w:rsidRPr="00260BFE">
              <w:rPr>
                <w:rFonts w:ascii="Book Antiqua" w:hAnsi="Book Antiqua" w:cstheme="majorBidi"/>
                <w:i/>
              </w:rPr>
              <w:t>n</w:t>
            </w:r>
            <w:r w:rsidR="009F1402" w:rsidRPr="00260BFE">
              <w:rPr>
                <w:rFonts w:ascii="Book Antiqua" w:hAnsi="Book Antiqua" w:cstheme="majorBidi"/>
              </w:rPr>
              <w:t xml:space="preserve"> = 5</w:t>
            </w:r>
            <w:r w:rsidRPr="00260BFE">
              <w:rPr>
                <w:rFonts w:ascii="Book Antiqua" w:hAnsi="Book Antiqua" w:cstheme="majorBidi"/>
              </w:rPr>
              <w:t>050</w:t>
            </w:r>
            <w:r w:rsidR="009F1402" w:rsidRPr="00260BFE">
              <w:rPr>
                <w:rFonts w:ascii="Book Antiqua" w:hAnsi="Book Antiqua" w:cstheme="majorBidi"/>
                <w:lang w:eastAsia="zh-CN"/>
              </w:rPr>
              <w:t xml:space="preserve">; </w:t>
            </w:r>
            <w:r w:rsidRPr="00260BFE">
              <w:rPr>
                <w:rFonts w:ascii="Book Antiqua" w:hAnsi="Book Antiqua" w:cstheme="majorBidi"/>
              </w:rPr>
              <w:t xml:space="preserve">Cohort 2, </w:t>
            </w:r>
            <w:r w:rsidRPr="00260BFE">
              <w:rPr>
                <w:rFonts w:ascii="Book Antiqua" w:hAnsi="Book Antiqua" w:cstheme="majorBidi"/>
                <w:i/>
              </w:rPr>
              <w:t>n</w:t>
            </w:r>
            <w:r w:rsidR="009F1402" w:rsidRPr="00260BFE">
              <w:rPr>
                <w:rFonts w:ascii="Book Antiqua" w:hAnsi="Book Antiqua" w:cstheme="majorBidi"/>
              </w:rPr>
              <w:t xml:space="preserve"> = 8</w:t>
            </w:r>
            <w:r w:rsidRPr="00260BFE">
              <w:rPr>
                <w:rFonts w:ascii="Book Antiqua" w:hAnsi="Book Antiqua" w:cstheme="majorBidi"/>
              </w:rPr>
              <w:t>302</w:t>
            </w:r>
          </w:p>
        </w:tc>
        <w:tc>
          <w:tcPr>
            <w:tcW w:w="4163" w:type="dxa"/>
          </w:tcPr>
          <w:p w14:paraId="48BABCAC" w14:textId="13F26714" w:rsidR="00F5585C" w:rsidRPr="00700FDA" w:rsidRDefault="009F1402" w:rsidP="00700FDA">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Taiwanese vegetarian diet is associated with a lower risk of ischemic and hemorrhagic strokes;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 xml:space="preserve">Shift </w:t>
            </w:r>
            <w:r w:rsidR="00CB5400">
              <w:rPr>
                <w:rFonts w:ascii="Book Antiqua" w:hAnsi="Book Antiqua" w:cstheme="majorBidi"/>
                <w:sz w:val="24"/>
                <w:szCs w:val="24"/>
              </w:rPr>
              <w:t xml:space="preserve">in the </w:t>
            </w:r>
            <w:r w:rsidR="00735511" w:rsidRPr="00260BFE">
              <w:rPr>
                <w:rFonts w:ascii="Book Antiqua" w:hAnsi="Book Antiqua" w:cstheme="majorBidi"/>
                <w:sz w:val="24"/>
                <w:szCs w:val="24"/>
              </w:rPr>
              <w:t>gut microbial community to reduce the produ</w:t>
            </w:r>
            <w:r w:rsidRPr="00260BFE">
              <w:rPr>
                <w:rFonts w:ascii="Book Antiqua" w:hAnsi="Book Antiqua" w:cstheme="majorBidi"/>
                <w:sz w:val="24"/>
                <w:szCs w:val="24"/>
              </w:rPr>
              <w:t>ction of trimethylamine N</w:t>
            </w:r>
            <w:r w:rsidR="00621936">
              <w:rPr>
                <w:rFonts w:ascii="Book Antiqua" w:hAnsi="Book Antiqua" w:cstheme="majorBidi"/>
                <w:sz w:val="24"/>
                <w:szCs w:val="24"/>
              </w:rPr>
              <w:t>-</w:t>
            </w:r>
            <w:r w:rsidRPr="00260BFE">
              <w:rPr>
                <w:rFonts w:ascii="Book Antiqua" w:hAnsi="Book Antiqua" w:cstheme="majorBidi"/>
                <w:sz w:val="24"/>
                <w:szCs w:val="24"/>
              </w:rPr>
              <w:t>oxide</w:t>
            </w:r>
            <w:r w:rsidRPr="00260BFE">
              <w:rPr>
                <w:rFonts w:ascii="Book Antiqua" w:hAnsi="Book Antiqua" w:cstheme="majorBidi"/>
                <w:sz w:val="24"/>
                <w:szCs w:val="24"/>
                <w:lang w:eastAsia="zh-CN"/>
              </w:rPr>
              <w:t xml:space="preserve">; and (3) </w:t>
            </w:r>
            <w:r w:rsidR="00CB5400">
              <w:rPr>
                <w:rFonts w:ascii="Book Antiqua" w:hAnsi="Book Antiqua" w:cstheme="majorBidi"/>
                <w:sz w:val="24"/>
                <w:szCs w:val="24"/>
              </w:rPr>
              <w:t>Consequent</w:t>
            </w:r>
            <w:r w:rsidR="00735511" w:rsidRPr="00260BFE">
              <w:rPr>
                <w:rFonts w:ascii="Book Antiqua" w:hAnsi="Book Antiqua" w:cstheme="majorBidi"/>
                <w:sz w:val="24"/>
                <w:szCs w:val="24"/>
              </w:rPr>
              <w:t xml:space="preserve"> decrease</w:t>
            </w:r>
            <w:r w:rsidR="00CB5400">
              <w:rPr>
                <w:rFonts w:ascii="Book Antiqua" w:hAnsi="Book Antiqua" w:cstheme="majorBidi"/>
                <w:sz w:val="24"/>
                <w:szCs w:val="24"/>
              </w:rPr>
              <w:t xml:space="preserve"> in</w:t>
            </w:r>
            <w:r w:rsidR="00735511" w:rsidRPr="00260BFE">
              <w:rPr>
                <w:rFonts w:ascii="Book Antiqua" w:hAnsi="Book Antiqua" w:cstheme="majorBidi"/>
                <w:sz w:val="24"/>
                <w:szCs w:val="24"/>
              </w:rPr>
              <w:t xml:space="preserve"> platelet </w:t>
            </w:r>
            <w:proofErr w:type="spellStart"/>
            <w:r w:rsidR="00735511" w:rsidRPr="00260BFE">
              <w:rPr>
                <w:rFonts w:ascii="Book Antiqua" w:hAnsi="Book Antiqua" w:cstheme="majorBidi"/>
                <w:sz w:val="24"/>
                <w:szCs w:val="24"/>
              </w:rPr>
              <w:t>hyperreactivity</w:t>
            </w:r>
            <w:proofErr w:type="spellEnd"/>
            <w:r w:rsidR="00735511" w:rsidRPr="00260BFE">
              <w:rPr>
                <w:rFonts w:ascii="Book Antiqua" w:hAnsi="Book Antiqua" w:cstheme="majorBidi"/>
                <w:sz w:val="24"/>
                <w:szCs w:val="24"/>
              </w:rPr>
              <w:t xml:space="preserve"> and thrombosis</w:t>
            </w:r>
          </w:p>
        </w:tc>
      </w:tr>
      <w:tr w:rsidR="00F5585C" w:rsidRPr="00260BFE" w14:paraId="7334BE07" w14:textId="77777777" w:rsidTr="00645D76">
        <w:tc>
          <w:tcPr>
            <w:tcW w:w="1248" w:type="dxa"/>
          </w:tcPr>
          <w:p w14:paraId="71E5DFD1" w14:textId="77777777" w:rsidR="00F5585C" w:rsidRPr="00260BFE" w:rsidRDefault="00735511" w:rsidP="00260BFE">
            <w:pPr>
              <w:adjustRightInd w:val="0"/>
              <w:snapToGrid w:val="0"/>
              <w:spacing w:line="360" w:lineRule="auto"/>
              <w:jc w:val="both"/>
              <w:rPr>
                <w:rFonts w:ascii="Book Antiqua" w:hAnsi="Book Antiqua" w:cstheme="majorBidi"/>
                <w:lang w:eastAsia="zh-CN"/>
              </w:rPr>
            </w:pPr>
            <w:proofErr w:type="spellStart"/>
            <w:r w:rsidRPr="00260BFE">
              <w:rPr>
                <w:rFonts w:ascii="Book Antiqua" w:hAnsi="Book Antiqua" w:cstheme="majorBidi"/>
              </w:rPr>
              <w:t>D’Elia</w:t>
            </w:r>
            <w:proofErr w:type="spellEnd"/>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[49]</w:t>
            </w:r>
          </w:p>
        </w:tc>
        <w:tc>
          <w:tcPr>
            <w:tcW w:w="1659" w:type="dxa"/>
          </w:tcPr>
          <w:p w14:paraId="1AC857AE" w14:textId="3E4D60AF" w:rsidR="00F5585C" w:rsidRPr="00260BFE" w:rsidRDefault="00F200D2" w:rsidP="00260BFE">
            <w:pPr>
              <w:adjustRightInd w:val="0"/>
              <w:snapToGrid w:val="0"/>
              <w:spacing w:line="360" w:lineRule="auto"/>
              <w:jc w:val="both"/>
              <w:rPr>
                <w:rFonts w:ascii="Book Antiqua" w:hAnsi="Book Antiqua" w:cstheme="majorBidi"/>
                <w:lang w:eastAsia="zh-CN"/>
              </w:rPr>
            </w:pPr>
            <w:r>
              <w:rPr>
                <w:rFonts w:ascii="Book Antiqua" w:hAnsi="Book Antiqua" w:cstheme="majorBidi"/>
              </w:rPr>
              <w:t>M</w:t>
            </w:r>
            <w:r w:rsidR="00735511" w:rsidRPr="00260BFE">
              <w:rPr>
                <w:rFonts w:ascii="Book Antiqua" w:hAnsi="Book Antiqua" w:cstheme="majorBidi"/>
              </w:rPr>
              <w:t>eta</w:t>
            </w:r>
            <w:r w:rsidR="00621936">
              <w:rPr>
                <w:rFonts w:ascii="Book Antiqua" w:hAnsi="Book Antiqua" w:cstheme="majorBidi"/>
              </w:rPr>
              <w:t>-</w:t>
            </w:r>
            <w:r w:rsidR="00735511" w:rsidRPr="00260BFE">
              <w:rPr>
                <w:rFonts w:ascii="Book Antiqua" w:hAnsi="Book Antiqua" w:cstheme="majorBidi"/>
              </w:rPr>
              <w:t>analysis</w:t>
            </w:r>
          </w:p>
        </w:tc>
        <w:tc>
          <w:tcPr>
            <w:tcW w:w="2536" w:type="dxa"/>
          </w:tcPr>
          <w:p w14:paraId="12D86057"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Pooled anal</w:t>
            </w:r>
            <w:r w:rsidR="009F1402" w:rsidRPr="00260BFE">
              <w:rPr>
                <w:rFonts w:ascii="Book Antiqua" w:hAnsi="Book Antiqua" w:cstheme="majorBidi"/>
              </w:rPr>
              <w:t>ysis of 14 cohorts (overall 333250 participants and 10</w:t>
            </w:r>
            <w:r w:rsidRPr="00260BFE">
              <w:rPr>
                <w:rFonts w:ascii="Book Antiqua" w:hAnsi="Book Antiqua" w:cstheme="majorBidi"/>
              </w:rPr>
              <w:t>659 events)</w:t>
            </w:r>
          </w:p>
        </w:tc>
        <w:tc>
          <w:tcPr>
            <w:tcW w:w="4163" w:type="dxa"/>
          </w:tcPr>
          <w:p w14:paraId="11F4B0F1" w14:textId="77777777" w:rsidR="00F5585C" w:rsidRPr="00260BFE" w:rsidRDefault="009F1402"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An inverse and significant association between K intake and risk of stroke;</w:t>
            </w:r>
            <w:r w:rsidRPr="00260BFE">
              <w:rPr>
                <w:rFonts w:ascii="Book Antiqua" w:hAnsi="Book Antiqua" w:cstheme="majorBidi"/>
                <w:sz w:val="24"/>
                <w:szCs w:val="24"/>
                <w:lang w:eastAsia="zh-CN"/>
              </w:rPr>
              <w:t xml:space="preserve"> and (2) </w:t>
            </w:r>
            <w:r w:rsidR="00735511" w:rsidRPr="00260BFE">
              <w:rPr>
                <w:rFonts w:ascii="Book Antiqua" w:hAnsi="Book Antiqua" w:cstheme="majorBidi"/>
                <w:sz w:val="24"/>
                <w:szCs w:val="24"/>
              </w:rPr>
              <w:t>Decreased blood pressure</w:t>
            </w:r>
          </w:p>
        </w:tc>
      </w:tr>
      <w:tr w:rsidR="00F5585C" w:rsidRPr="00260BFE" w14:paraId="7353F8A1" w14:textId="77777777" w:rsidTr="00645D76">
        <w:tc>
          <w:tcPr>
            <w:tcW w:w="1248" w:type="dxa"/>
          </w:tcPr>
          <w:p w14:paraId="496B0063"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Zhao</w:t>
            </w:r>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[50]</w:t>
            </w:r>
          </w:p>
        </w:tc>
        <w:tc>
          <w:tcPr>
            <w:tcW w:w="1659" w:type="dxa"/>
          </w:tcPr>
          <w:p w14:paraId="28FABAE5" w14:textId="70E34E1D" w:rsidR="00F5585C" w:rsidRPr="00260BFE" w:rsidRDefault="00F200D2" w:rsidP="00260BFE">
            <w:pPr>
              <w:adjustRightInd w:val="0"/>
              <w:snapToGrid w:val="0"/>
              <w:spacing w:line="360" w:lineRule="auto"/>
              <w:jc w:val="both"/>
              <w:rPr>
                <w:rFonts w:ascii="Book Antiqua" w:hAnsi="Book Antiqua" w:cstheme="majorBidi"/>
                <w:lang w:eastAsia="zh-CN"/>
              </w:rPr>
            </w:pPr>
            <w:r>
              <w:rPr>
                <w:rFonts w:ascii="Book Antiqua" w:hAnsi="Book Antiqua" w:cstheme="majorBidi"/>
              </w:rPr>
              <w:t>S</w:t>
            </w:r>
            <w:r w:rsidR="00735511" w:rsidRPr="00260BFE">
              <w:rPr>
                <w:rFonts w:ascii="Book Antiqua" w:hAnsi="Book Antiqua" w:cstheme="majorBidi"/>
              </w:rPr>
              <w:t>ystematic review and meta</w:t>
            </w:r>
            <w:r w:rsidR="00621936">
              <w:rPr>
                <w:rFonts w:ascii="Book Antiqua" w:hAnsi="Book Antiqua" w:cstheme="majorBidi"/>
              </w:rPr>
              <w:t>-</w:t>
            </w:r>
            <w:r w:rsidR="00735511" w:rsidRPr="00260BFE">
              <w:rPr>
                <w:rFonts w:ascii="Book Antiqua" w:hAnsi="Book Antiqua" w:cstheme="majorBidi"/>
              </w:rPr>
              <w:t xml:space="preserve">analysis </w:t>
            </w:r>
          </w:p>
        </w:tc>
        <w:tc>
          <w:tcPr>
            <w:tcW w:w="2536" w:type="dxa"/>
          </w:tcPr>
          <w:p w14:paraId="35E0B05E"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 xml:space="preserve">18 </w:t>
            </w:r>
            <w:r w:rsidR="009F1402" w:rsidRPr="00260BFE">
              <w:rPr>
                <w:rFonts w:ascii="Book Antiqua" w:hAnsi="Book Antiqua" w:cstheme="majorBidi"/>
              </w:rPr>
              <w:t xml:space="preserve">prospective </w:t>
            </w:r>
            <w:r w:rsidRPr="00260BFE">
              <w:rPr>
                <w:rFonts w:ascii="Book Antiqua" w:hAnsi="Book Antiqua" w:cstheme="majorBidi"/>
              </w:rPr>
              <w:t>cohort studies on Mg intake and the incidence of stroke</w:t>
            </w:r>
          </w:p>
        </w:tc>
        <w:tc>
          <w:tcPr>
            <w:tcW w:w="4163" w:type="dxa"/>
          </w:tcPr>
          <w:p w14:paraId="07DAE370" w14:textId="29607127" w:rsidR="00F5585C" w:rsidRPr="00260BFE" w:rsidRDefault="009F1402"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Increasing Mg intake may be a crucial component of stroke prevention that acts in a dose</w:t>
            </w:r>
            <w:r w:rsidR="00621936">
              <w:rPr>
                <w:rFonts w:ascii="Book Antiqua" w:hAnsi="Book Antiqua" w:cstheme="majorBidi"/>
                <w:sz w:val="24"/>
                <w:szCs w:val="24"/>
              </w:rPr>
              <w:t>-</w:t>
            </w:r>
            <w:r w:rsidR="00735511" w:rsidRPr="00260BFE">
              <w:rPr>
                <w:rFonts w:ascii="Book Antiqua" w:hAnsi="Book Antiqua" w:cstheme="majorBidi"/>
                <w:sz w:val="24"/>
                <w:szCs w:val="24"/>
              </w:rPr>
              <w:t>dependent manner;</w:t>
            </w:r>
            <w:r w:rsidRPr="00260BFE">
              <w:rPr>
                <w:rFonts w:ascii="Book Antiqua" w:hAnsi="Book Antiqua" w:cstheme="majorBidi"/>
                <w:sz w:val="24"/>
                <w:szCs w:val="24"/>
                <w:lang w:eastAsia="zh-CN"/>
              </w:rPr>
              <w:t xml:space="preserve"> and (2) </w:t>
            </w:r>
            <w:r w:rsidRPr="00260BFE">
              <w:rPr>
                <w:rFonts w:ascii="Book Antiqua" w:hAnsi="Book Antiqua" w:cstheme="majorBidi"/>
                <w:sz w:val="24"/>
                <w:szCs w:val="24"/>
              </w:rPr>
              <w:t xml:space="preserve">Improved </w:t>
            </w:r>
            <w:r w:rsidR="00735511" w:rsidRPr="00260BFE">
              <w:rPr>
                <w:rFonts w:ascii="Book Antiqua" w:hAnsi="Book Antiqua" w:cstheme="majorBidi"/>
                <w:sz w:val="24"/>
                <w:szCs w:val="24"/>
              </w:rPr>
              <w:t>cardiovascular health</w:t>
            </w:r>
          </w:p>
        </w:tc>
      </w:tr>
      <w:tr w:rsidR="00F5585C" w:rsidRPr="00260BFE" w14:paraId="4FEEB927" w14:textId="77777777" w:rsidTr="00645D76">
        <w:tc>
          <w:tcPr>
            <w:tcW w:w="1248" w:type="dxa"/>
          </w:tcPr>
          <w:p w14:paraId="77763A7C" w14:textId="77777777" w:rsidR="00F5585C" w:rsidRPr="00260BFE" w:rsidRDefault="00735511" w:rsidP="00260BFE">
            <w:pPr>
              <w:adjustRightInd w:val="0"/>
              <w:snapToGrid w:val="0"/>
              <w:spacing w:line="360" w:lineRule="auto"/>
              <w:jc w:val="both"/>
              <w:rPr>
                <w:rFonts w:ascii="Book Antiqua" w:hAnsi="Book Antiqua" w:cstheme="majorBidi"/>
                <w:lang w:eastAsia="zh-CN"/>
              </w:rPr>
            </w:pPr>
            <w:proofErr w:type="spellStart"/>
            <w:r w:rsidRPr="00260BFE">
              <w:rPr>
                <w:rFonts w:ascii="Book Antiqua" w:hAnsi="Book Antiqua" w:cstheme="majorBidi"/>
              </w:rPr>
              <w:t>Iacoviello</w:t>
            </w:r>
            <w:proofErr w:type="spellEnd"/>
            <w:r w:rsidR="009F1402"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[51]</w:t>
            </w:r>
          </w:p>
        </w:tc>
        <w:tc>
          <w:tcPr>
            <w:tcW w:w="1659" w:type="dxa"/>
          </w:tcPr>
          <w:p w14:paraId="0DAEACF2" w14:textId="5BB87C13" w:rsidR="00F5585C" w:rsidRPr="00260BFE" w:rsidRDefault="00F200D2" w:rsidP="00260BFE">
            <w:pPr>
              <w:adjustRightInd w:val="0"/>
              <w:snapToGrid w:val="0"/>
              <w:spacing w:line="360" w:lineRule="auto"/>
              <w:jc w:val="both"/>
              <w:rPr>
                <w:rFonts w:ascii="Book Antiqua" w:hAnsi="Book Antiqua" w:cstheme="majorBidi"/>
                <w:lang w:eastAsia="zh-CN"/>
              </w:rPr>
            </w:pPr>
            <w:r>
              <w:rPr>
                <w:rFonts w:ascii="Book Antiqua" w:hAnsi="Book Antiqua" w:cstheme="majorBidi"/>
              </w:rPr>
              <w:t>S</w:t>
            </w:r>
            <w:r w:rsidR="00735511" w:rsidRPr="00260BFE">
              <w:rPr>
                <w:rFonts w:ascii="Book Antiqua" w:hAnsi="Book Antiqua" w:cstheme="majorBidi"/>
              </w:rPr>
              <w:t>ystematic review</w:t>
            </w:r>
          </w:p>
        </w:tc>
        <w:tc>
          <w:tcPr>
            <w:tcW w:w="2536" w:type="dxa"/>
          </w:tcPr>
          <w:p w14:paraId="012D8A2C"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Prospective studies that focused on primary prevention of stroke by nutrition</w:t>
            </w:r>
          </w:p>
        </w:tc>
        <w:tc>
          <w:tcPr>
            <w:tcW w:w="4163" w:type="dxa"/>
          </w:tcPr>
          <w:p w14:paraId="4B1A6DAF" w14:textId="3FC6D79F" w:rsidR="00F5585C" w:rsidRPr="00260BFE" w:rsidRDefault="00735511"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rPr>
              <w:t>Nutrients, food groups and dietary patterns</w:t>
            </w:r>
            <w:r w:rsidRPr="00260BFE">
              <w:rPr>
                <w:rFonts w:ascii="Book Antiqua" w:eastAsia="Times New Roman" w:hAnsi="Book Antiqua" w:cs="Courier New"/>
                <w:color w:val="202124"/>
                <w:sz w:val="24"/>
                <w:szCs w:val="24"/>
                <w:lang w:val="en"/>
              </w:rPr>
              <w:t xml:space="preserve"> </w:t>
            </w:r>
            <w:r w:rsidRPr="00260BFE">
              <w:rPr>
                <w:rFonts w:ascii="Book Antiqua" w:hAnsi="Book Antiqua" w:cstheme="majorBidi"/>
                <w:sz w:val="24"/>
                <w:szCs w:val="24"/>
                <w:lang w:val="en"/>
              </w:rPr>
              <w:t>are effective in preventing stroke</w:t>
            </w:r>
            <w:r w:rsidR="00260BFE" w:rsidRPr="00260BFE">
              <w:rPr>
                <w:rFonts w:ascii="Book Antiqua" w:hAnsi="Book Antiqua" w:cstheme="majorBidi"/>
                <w:sz w:val="24"/>
                <w:szCs w:val="24"/>
              </w:rPr>
              <w:t>, such as</w:t>
            </w:r>
            <w:r w:rsidR="00260BFE" w:rsidRPr="00260BFE">
              <w:rPr>
                <w:rFonts w:ascii="Book Antiqua" w:hAnsi="Book Antiqua" w:cstheme="majorBidi"/>
                <w:sz w:val="24"/>
                <w:szCs w:val="24"/>
                <w:lang w:eastAsia="zh-CN"/>
              </w:rPr>
              <w:t>:</w:t>
            </w:r>
            <w:r w:rsidR="009F1402" w:rsidRPr="00260BFE">
              <w:rPr>
                <w:rFonts w:ascii="Book Antiqua" w:hAnsi="Book Antiqua" w:cstheme="majorBidi"/>
                <w:sz w:val="24"/>
                <w:szCs w:val="24"/>
                <w:lang w:eastAsia="zh-CN"/>
              </w:rPr>
              <w:t xml:space="preserve"> (</w:t>
            </w:r>
            <w:r w:rsidR="00260BFE" w:rsidRPr="00260BFE">
              <w:rPr>
                <w:rFonts w:ascii="Book Antiqua" w:hAnsi="Book Antiqua" w:cstheme="majorBidi"/>
                <w:sz w:val="24"/>
                <w:szCs w:val="24"/>
                <w:lang w:eastAsia="zh-CN"/>
              </w:rPr>
              <w:t xml:space="preserve">1) </w:t>
            </w:r>
            <w:r w:rsidRPr="00260BFE">
              <w:rPr>
                <w:rFonts w:ascii="Book Antiqua" w:hAnsi="Book Antiqua" w:cstheme="majorBidi"/>
                <w:sz w:val="24"/>
                <w:szCs w:val="24"/>
              </w:rPr>
              <w:t xml:space="preserve">Vitamin D, dairy calcium, folate (not </w:t>
            </w:r>
            <w:r w:rsidRPr="00260BFE">
              <w:rPr>
                <w:rFonts w:ascii="Book Antiqua" w:hAnsi="Book Antiqua" w:cstheme="majorBidi"/>
                <w:sz w:val="24"/>
                <w:szCs w:val="24"/>
              </w:rPr>
              <w:lastRenderedPageBreak/>
              <w:t>supplementation), vitamin C, chocolate, coffee, tea, and the regular and moderate alcohol consumption</w:t>
            </w:r>
            <w:r w:rsidR="00260BFE" w:rsidRPr="00260BFE">
              <w:rPr>
                <w:rFonts w:ascii="Book Antiqua" w:hAnsi="Book Antiqua" w:cstheme="majorBidi"/>
                <w:sz w:val="24"/>
                <w:szCs w:val="24"/>
                <w:lang w:eastAsia="zh-CN"/>
              </w:rPr>
              <w:t xml:space="preserve">; (2) </w:t>
            </w:r>
            <w:r w:rsidRPr="00260BFE">
              <w:rPr>
                <w:rFonts w:ascii="Book Antiqua" w:hAnsi="Book Antiqua" w:cstheme="majorBidi"/>
                <w:sz w:val="24"/>
                <w:szCs w:val="24"/>
              </w:rPr>
              <w:t>Calcium and dairy intake are inversely associated with low</w:t>
            </w:r>
            <w:r w:rsidR="00621936">
              <w:rPr>
                <w:rFonts w:ascii="Book Antiqua" w:hAnsi="Book Antiqua" w:cstheme="majorBidi"/>
                <w:sz w:val="24"/>
                <w:szCs w:val="24"/>
              </w:rPr>
              <w:t>-</w:t>
            </w:r>
            <w:r w:rsidRPr="00260BFE">
              <w:rPr>
                <w:rFonts w:ascii="Book Antiqua" w:hAnsi="Book Antiqua" w:cstheme="majorBidi"/>
                <w:sz w:val="24"/>
                <w:szCs w:val="24"/>
              </w:rPr>
              <w:t>grade systemic inflammation</w:t>
            </w:r>
            <w:r w:rsidR="00260BFE" w:rsidRPr="00260BFE">
              <w:rPr>
                <w:rFonts w:ascii="Book Antiqua" w:hAnsi="Book Antiqua" w:cstheme="majorBidi"/>
                <w:sz w:val="24"/>
                <w:szCs w:val="24"/>
                <w:lang w:eastAsia="zh-CN"/>
              </w:rPr>
              <w:t xml:space="preserve">; (3) </w:t>
            </w:r>
            <w:r w:rsidRPr="00260BFE">
              <w:rPr>
                <w:rFonts w:ascii="Book Antiqua" w:hAnsi="Book Antiqua" w:cstheme="majorBidi"/>
                <w:sz w:val="24"/>
                <w:szCs w:val="24"/>
              </w:rPr>
              <w:t>Low</w:t>
            </w:r>
            <w:r w:rsidR="00621936">
              <w:rPr>
                <w:rFonts w:ascii="Book Antiqua" w:hAnsi="Book Antiqua" w:cstheme="majorBidi"/>
                <w:sz w:val="24"/>
                <w:szCs w:val="24"/>
              </w:rPr>
              <w:t>-</w:t>
            </w:r>
            <w:r w:rsidRPr="00260BFE">
              <w:rPr>
                <w:rFonts w:ascii="Book Antiqua" w:hAnsi="Book Antiqua" w:cstheme="majorBidi"/>
                <w:sz w:val="24"/>
                <w:szCs w:val="24"/>
              </w:rPr>
              <w:t>fat dairy and milk consumption decreased the incidence of hypertension</w:t>
            </w:r>
            <w:r w:rsidR="00260BFE" w:rsidRPr="00260BFE">
              <w:rPr>
                <w:rFonts w:ascii="Book Antiqua" w:hAnsi="Book Antiqua" w:cstheme="majorBidi"/>
                <w:sz w:val="24"/>
                <w:szCs w:val="24"/>
                <w:lang w:eastAsia="zh-CN"/>
              </w:rPr>
              <w:t xml:space="preserve">; (4) </w:t>
            </w:r>
            <w:r w:rsidRPr="00260BFE">
              <w:rPr>
                <w:rFonts w:ascii="Book Antiqua" w:hAnsi="Book Antiqua" w:cstheme="majorBidi"/>
                <w:sz w:val="24"/>
                <w:szCs w:val="24"/>
              </w:rPr>
              <w:t>Vitamin D</w:t>
            </w:r>
            <w:r w:rsidRPr="00260BFE">
              <w:rPr>
                <w:rFonts w:ascii="Book Antiqua" w:hAnsi="Book Antiqua"/>
                <w:sz w:val="24"/>
                <w:szCs w:val="24"/>
              </w:rPr>
              <w:t xml:space="preserve"> </w:t>
            </w:r>
            <w:r w:rsidRPr="00260BFE">
              <w:rPr>
                <w:rFonts w:ascii="Book Antiqua" w:hAnsi="Book Antiqua" w:cstheme="majorBidi"/>
                <w:sz w:val="24"/>
                <w:szCs w:val="24"/>
              </w:rPr>
              <w:t>involved in the modulation of</w:t>
            </w:r>
            <w:r w:rsidRPr="00260BFE">
              <w:rPr>
                <w:rFonts w:ascii="Book Antiqua" w:hAnsi="Book Antiqua"/>
                <w:sz w:val="24"/>
                <w:szCs w:val="24"/>
              </w:rPr>
              <w:t xml:space="preserve"> </w:t>
            </w:r>
            <w:r w:rsidRPr="00260BFE">
              <w:rPr>
                <w:rFonts w:ascii="Book Antiqua" w:hAnsi="Book Antiqua" w:cstheme="majorBidi"/>
                <w:sz w:val="24"/>
                <w:szCs w:val="24"/>
              </w:rPr>
              <w:t>the renin</w:t>
            </w:r>
            <w:r w:rsidR="00621936">
              <w:rPr>
                <w:rFonts w:ascii="Book Antiqua" w:hAnsi="Book Antiqua" w:cstheme="majorBidi"/>
                <w:sz w:val="24"/>
                <w:szCs w:val="24"/>
              </w:rPr>
              <w:t>-</w:t>
            </w:r>
            <w:r w:rsidRPr="00260BFE">
              <w:rPr>
                <w:rFonts w:ascii="Book Antiqua" w:hAnsi="Book Antiqua"/>
                <w:sz w:val="24"/>
                <w:szCs w:val="24"/>
              </w:rPr>
              <w:t xml:space="preserve"> </w:t>
            </w:r>
            <w:r w:rsidRPr="00260BFE">
              <w:rPr>
                <w:rFonts w:ascii="Book Antiqua" w:hAnsi="Book Antiqua" w:cstheme="majorBidi"/>
                <w:sz w:val="24"/>
                <w:szCs w:val="24"/>
              </w:rPr>
              <w:t>angiotensin system, endothelial function, vascular smooth muscle proliferation, insulin sensitivity, and systemic inflammation</w:t>
            </w:r>
            <w:r w:rsidR="00260BFE" w:rsidRPr="00260BFE">
              <w:rPr>
                <w:rFonts w:ascii="Book Antiqua" w:hAnsi="Book Antiqua" w:cstheme="majorBidi"/>
                <w:sz w:val="24"/>
                <w:szCs w:val="24"/>
                <w:lang w:eastAsia="zh-CN"/>
              </w:rPr>
              <w:t xml:space="preserve">; (5) </w:t>
            </w:r>
            <w:r w:rsidRPr="00260BFE">
              <w:rPr>
                <w:rFonts w:ascii="Book Antiqua" w:hAnsi="Book Antiqua" w:cstheme="majorBidi"/>
                <w:sz w:val="24"/>
                <w:szCs w:val="24"/>
              </w:rPr>
              <w:t>Vitamin C, beta</w:t>
            </w:r>
            <w:r w:rsidR="00621936">
              <w:rPr>
                <w:rFonts w:ascii="Book Antiqua" w:hAnsi="Book Antiqua" w:cstheme="majorBidi"/>
                <w:sz w:val="24"/>
                <w:szCs w:val="24"/>
              </w:rPr>
              <w:t>-</w:t>
            </w:r>
            <w:r w:rsidRPr="00260BFE">
              <w:rPr>
                <w:rFonts w:ascii="Book Antiqua" w:hAnsi="Book Antiqua" w:cstheme="majorBidi"/>
                <w:sz w:val="24"/>
                <w:szCs w:val="24"/>
              </w:rPr>
              <w:t xml:space="preserve">carotene, and flavonoids are antioxidant compounds </w:t>
            </w:r>
            <w:r w:rsidR="00CB5400">
              <w:rPr>
                <w:rFonts w:ascii="Book Antiqua" w:hAnsi="Book Antiqua" w:cstheme="majorBidi"/>
                <w:sz w:val="24"/>
                <w:szCs w:val="24"/>
              </w:rPr>
              <w:t xml:space="preserve">and </w:t>
            </w:r>
            <w:r w:rsidRPr="00260BFE">
              <w:rPr>
                <w:rFonts w:ascii="Book Antiqua" w:hAnsi="Book Antiqua" w:cstheme="majorBidi"/>
                <w:sz w:val="24"/>
                <w:szCs w:val="24"/>
              </w:rPr>
              <w:t>can be reduce blood pressure and improve microvascular function</w:t>
            </w:r>
            <w:r w:rsidR="00260BFE" w:rsidRPr="00260BFE">
              <w:rPr>
                <w:rFonts w:ascii="Book Antiqua" w:hAnsi="Book Antiqua" w:cstheme="majorBidi"/>
                <w:sz w:val="24"/>
                <w:szCs w:val="24"/>
                <w:lang w:eastAsia="zh-CN"/>
              </w:rPr>
              <w:t xml:space="preserve">; and (6) </w:t>
            </w:r>
            <w:r w:rsidRPr="00260BFE">
              <w:rPr>
                <w:rFonts w:ascii="Book Antiqua" w:hAnsi="Book Antiqua" w:cstheme="majorBidi"/>
                <w:sz w:val="24"/>
                <w:szCs w:val="24"/>
              </w:rPr>
              <w:t>Chocolate</w:t>
            </w:r>
            <w:r w:rsidRPr="00260BFE">
              <w:rPr>
                <w:rFonts w:ascii="Book Antiqua" w:hAnsi="Book Antiqua"/>
                <w:sz w:val="24"/>
                <w:szCs w:val="24"/>
              </w:rPr>
              <w:t xml:space="preserve"> </w:t>
            </w:r>
            <w:r w:rsidRPr="00260BFE">
              <w:rPr>
                <w:rFonts w:ascii="Book Antiqua" w:hAnsi="Book Antiqua" w:cstheme="majorBidi"/>
                <w:sz w:val="24"/>
                <w:szCs w:val="24"/>
              </w:rPr>
              <w:t>intake resulted in increased HDL, decreased LDL oxidation,</w:t>
            </w:r>
            <w:r w:rsidRPr="00260BFE">
              <w:rPr>
                <w:rFonts w:ascii="Book Antiqua" w:hAnsi="Book Antiqua"/>
                <w:sz w:val="24"/>
                <w:szCs w:val="24"/>
              </w:rPr>
              <w:t xml:space="preserve"> </w:t>
            </w:r>
            <w:r w:rsidRPr="00260BFE">
              <w:rPr>
                <w:rFonts w:ascii="Book Antiqua" w:hAnsi="Book Antiqua" w:cstheme="majorBidi"/>
                <w:sz w:val="24"/>
                <w:szCs w:val="24"/>
              </w:rPr>
              <w:t>improved endothelial function and reduced blood pressure</w:t>
            </w:r>
          </w:p>
        </w:tc>
      </w:tr>
      <w:tr w:rsidR="00F5585C" w:rsidRPr="00260BFE" w14:paraId="480490B0" w14:textId="77777777" w:rsidTr="00645D76">
        <w:tc>
          <w:tcPr>
            <w:tcW w:w="1248" w:type="dxa"/>
          </w:tcPr>
          <w:p w14:paraId="1441E5A9" w14:textId="77777777" w:rsidR="00F5585C"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lastRenderedPageBreak/>
              <w:t>Bousquet</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[52]</w:t>
            </w:r>
          </w:p>
        </w:tc>
        <w:tc>
          <w:tcPr>
            <w:tcW w:w="1659" w:type="dxa"/>
          </w:tcPr>
          <w:p w14:paraId="3F144BBA" w14:textId="77777777" w:rsidR="00F5585C"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Review article</w:t>
            </w:r>
          </w:p>
        </w:tc>
        <w:tc>
          <w:tcPr>
            <w:tcW w:w="2536" w:type="dxa"/>
          </w:tcPr>
          <w:p w14:paraId="08A9F56A" w14:textId="32A5461E" w:rsidR="00F5585C" w:rsidRPr="00260BFE" w:rsidRDefault="00CB5400" w:rsidP="00260BFE">
            <w:pPr>
              <w:adjustRightInd w:val="0"/>
              <w:snapToGrid w:val="0"/>
              <w:spacing w:line="360" w:lineRule="auto"/>
              <w:jc w:val="both"/>
              <w:rPr>
                <w:rFonts w:ascii="Book Antiqua" w:hAnsi="Book Antiqua" w:cstheme="majorBidi"/>
                <w:lang w:eastAsia="zh-CN" w:bidi="fa-IR"/>
              </w:rPr>
            </w:pPr>
            <w:r>
              <w:rPr>
                <w:rFonts w:ascii="Book Antiqua" w:hAnsi="Book Antiqua" w:cstheme="majorBidi"/>
                <w:lang w:bidi="fa-IR"/>
              </w:rPr>
              <w:t>R</w:t>
            </w:r>
            <w:r w:rsidR="00735511" w:rsidRPr="00260BFE">
              <w:rPr>
                <w:rFonts w:ascii="Book Antiqua" w:hAnsi="Book Antiqua" w:cstheme="majorBidi"/>
                <w:lang w:bidi="fa-IR"/>
              </w:rPr>
              <w:t>ole of diet in COVID</w:t>
            </w:r>
            <w:r w:rsidR="00621936">
              <w:rPr>
                <w:rFonts w:ascii="Book Antiqua" w:hAnsi="Book Antiqua" w:cstheme="majorBidi"/>
                <w:lang w:bidi="fa-IR"/>
              </w:rPr>
              <w:t>-</w:t>
            </w:r>
            <w:r w:rsidR="00735511" w:rsidRPr="00260BFE">
              <w:rPr>
                <w:rFonts w:ascii="Book Antiqua" w:hAnsi="Book Antiqua" w:cstheme="majorBidi"/>
                <w:lang w:bidi="fa-IR"/>
              </w:rPr>
              <w:t>19 death rates</w:t>
            </w:r>
          </w:p>
        </w:tc>
        <w:tc>
          <w:tcPr>
            <w:tcW w:w="4163" w:type="dxa"/>
          </w:tcPr>
          <w:p w14:paraId="7B38AAFC" w14:textId="69BFEC25" w:rsidR="00F5585C" w:rsidRPr="00700FDA" w:rsidRDefault="00260BFE" w:rsidP="00700FDA">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Countries where the major daily intake originates from uncooked or fermented kale, cabbages, and fermented dairy products have lower COVID</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19 death rates than </w:t>
            </w:r>
            <w:r w:rsidR="00735511" w:rsidRPr="00260BFE">
              <w:rPr>
                <w:rFonts w:ascii="Book Antiqua" w:hAnsi="Book Antiqua" w:cstheme="majorBidi"/>
                <w:sz w:val="24"/>
                <w:szCs w:val="24"/>
              </w:rPr>
              <w:lastRenderedPageBreak/>
              <w:t>the others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Mentioned foods known as good sources for anti</w:t>
            </w:r>
            <w:r w:rsidR="00621936">
              <w:rPr>
                <w:rFonts w:ascii="Book Antiqua" w:hAnsi="Book Antiqua" w:cstheme="majorBidi"/>
                <w:sz w:val="24"/>
                <w:szCs w:val="24"/>
              </w:rPr>
              <w:t>-</w:t>
            </w:r>
            <w:r w:rsidR="00735511" w:rsidRPr="00260BFE">
              <w:rPr>
                <w:rFonts w:ascii="Book Antiqua" w:hAnsi="Book Antiqua" w:cstheme="majorBidi"/>
                <w:sz w:val="24"/>
                <w:szCs w:val="24"/>
              </w:rPr>
              <w:t>ACE activity and rich in antioxidants</w:t>
            </w:r>
            <w:r w:rsidRPr="00260BFE">
              <w:rPr>
                <w:rFonts w:ascii="Book Antiqua" w:hAnsi="Book Antiqua" w:cstheme="majorBidi"/>
                <w:sz w:val="24"/>
                <w:szCs w:val="24"/>
                <w:lang w:eastAsia="zh-CN"/>
              </w:rPr>
              <w:t xml:space="preserve">; and (3) </w:t>
            </w:r>
            <w:r w:rsidR="00735511" w:rsidRPr="00260BFE">
              <w:rPr>
                <w:rFonts w:ascii="Book Antiqua" w:hAnsi="Book Antiqua" w:cstheme="majorBidi"/>
                <w:sz w:val="24"/>
                <w:szCs w:val="24"/>
              </w:rPr>
              <w:t>Improving high blood pressure and subsequent hemorrhagic stroke</w:t>
            </w:r>
          </w:p>
        </w:tc>
      </w:tr>
      <w:tr w:rsidR="00735511" w:rsidRPr="00260BFE" w14:paraId="5537C777" w14:textId="77777777" w:rsidTr="00645D76">
        <w:tc>
          <w:tcPr>
            <w:tcW w:w="1248" w:type="dxa"/>
          </w:tcPr>
          <w:p w14:paraId="722F959D" w14:textId="7E875593"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lastRenderedPageBreak/>
              <w:t>Kalantar</w:t>
            </w:r>
            <w:r w:rsidR="00621936">
              <w:rPr>
                <w:rFonts w:ascii="Book Antiqua" w:hAnsi="Book Antiqua" w:cstheme="majorBidi"/>
              </w:rPr>
              <w:t>-</w:t>
            </w:r>
            <w:r w:rsidRPr="00260BFE">
              <w:rPr>
                <w:rFonts w:ascii="Book Antiqua" w:hAnsi="Book Antiqua" w:cstheme="majorBidi"/>
              </w:rPr>
              <w:t>Zadeh</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[20]</w:t>
            </w:r>
          </w:p>
        </w:tc>
        <w:tc>
          <w:tcPr>
            <w:tcW w:w="1659" w:type="dxa"/>
          </w:tcPr>
          <w:p w14:paraId="268B9488"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Perspective study</w:t>
            </w:r>
          </w:p>
        </w:tc>
        <w:tc>
          <w:tcPr>
            <w:tcW w:w="2536" w:type="dxa"/>
          </w:tcPr>
          <w:p w14:paraId="53CDFFD8" w14:textId="57A82272" w:rsidR="00735511" w:rsidRPr="00260BFE" w:rsidRDefault="00C2570A" w:rsidP="00260BFE">
            <w:pPr>
              <w:adjustRightInd w:val="0"/>
              <w:snapToGrid w:val="0"/>
              <w:spacing w:line="360" w:lineRule="auto"/>
              <w:jc w:val="both"/>
              <w:rPr>
                <w:rFonts w:ascii="Book Antiqua" w:hAnsi="Book Antiqua" w:cstheme="majorBidi"/>
                <w:lang w:eastAsia="zh-CN" w:bidi="fa-IR"/>
              </w:rPr>
            </w:pPr>
            <w:r>
              <w:rPr>
                <w:rFonts w:ascii="Book Antiqua" w:hAnsi="Book Antiqua" w:cstheme="majorBidi"/>
                <w:lang w:bidi="fa-IR"/>
              </w:rPr>
              <w:t>I</w:t>
            </w:r>
            <w:r w:rsidR="00735511" w:rsidRPr="00260BFE">
              <w:rPr>
                <w:rFonts w:ascii="Book Antiqua" w:hAnsi="Book Antiqua" w:cstheme="majorBidi"/>
                <w:lang w:bidi="fa-IR"/>
              </w:rPr>
              <w:t>mpact of dietary patterns and the commensal microbiome on susceptibility to and severity of COVID</w:t>
            </w:r>
            <w:r w:rsidR="00621936">
              <w:rPr>
                <w:rFonts w:ascii="Book Antiqua" w:hAnsi="Book Antiqua" w:cstheme="majorBidi"/>
                <w:lang w:bidi="fa-IR"/>
              </w:rPr>
              <w:t>-</w:t>
            </w:r>
            <w:r w:rsidR="00735511" w:rsidRPr="00260BFE">
              <w:rPr>
                <w:rFonts w:ascii="Book Antiqua" w:hAnsi="Book Antiqua" w:cstheme="majorBidi"/>
                <w:lang w:bidi="fa-IR"/>
              </w:rPr>
              <w:t>19</w:t>
            </w:r>
          </w:p>
        </w:tc>
        <w:tc>
          <w:tcPr>
            <w:tcW w:w="4163" w:type="dxa"/>
          </w:tcPr>
          <w:p w14:paraId="20DCE487" w14:textId="476A1B77" w:rsidR="00735511" w:rsidRPr="00700FDA" w:rsidRDefault="00260BFE" w:rsidP="00700FDA">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A healthy, diverse, and balanced diet based on plants, high fiber, and fermented foods</w:t>
            </w:r>
            <w:r w:rsidR="00735511" w:rsidRPr="00260BFE">
              <w:rPr>
                <w:rFonts w:ascii="Book Antiqua" w:hAnsi="Book Antiqua" w:cstheme="majorBidi"/>
                <w:sz w:val="24"/>
                <w:szCs w:val="24"/>
                <w:lang w:bidi="fa-IR"/>
              </w:rPr>
              <w:t xml:space="preserve"> </w:t>
            </w:r>
            <w:r w:rsidR="00735511" w:rsidRPr="00260BFE">
              <w:rPr>
                <w:rFonts w:ascii="Book Antiqua" w:hAnsi="Book Antiqua" w:cstheme="majorBidi"/>
                <w:sz w:val="24"/>
                <w:szCs w:val="24"/>
              </w:rPr>
              <w:t xml:space="preserve">could be a preventative strategy, mitigating harmful effects of </w:t>
            </w:r>
            <w:r w:rsidR="0076228C">
              <w:rPr>
                <w:rFonts w:ascii="Book Antiqua" w:hAnsi="Book Antiqua" w:cstheme="majorBidi"/>
                <w:sz w:val="24"/>
                <w:szCs w:val="24"/>
              </w:rPr>
              <w:t>SARS</w:t>
            </w:r>
            <w:r w:rsidR="00621936">
              <w:rPr>
                <w:rFonts w:ascii="Book Antiqua" w:hAnsi="Book Antiqua" w:cstheme="majorBidi"/>
                <w:sz w:val="24"/>
                <w:szCs w:val="24"/>
              </w:rPr>
              <w:t>-</w:t>
            </w:r>
            <w:r w:rsidR="0076228C">
              <w:rPr>
                <w:rFonts w:ascii="Book Antiqua" w:hAnsi="Book Antiqua" w:cstheme="majorBidi"/>
                <w:sz w:val="24"/>
                <w:szCs w:val="24"/>
              </w:rPr>
              <w:t>CoV</w:t>
            </w:r>
            <w:r w:rsidR="00621936">
              <w:rPr>
                <w:rFonts w:ascii="Book Antiqua" w:hAnsi="Book Antiqua" w:cstheme="majorBidi"/>
                <w:sz w:val="24"/>
                <w:szCs w:val="24"/>
              </w:rPr>
              <w:t>-</w:t>
            </w:r>
            <w:r w:rsidR="0076228C">
              <w:rPr>
                <w:rFonts w:ascii="Book Antiqua" w:hAnsi="Book Antiqua" w:cstheme="majorBidi"/>
                <w:sz w:val="24"/>
                <w:szCs w:val="24"/>
              </w:rPr>
              <w:t>2</w:t>
            </w:r>
            <w:r w:rsidRPr="00260BFE">
              <w:rPr>
                <w:rFonts w:ascii="Book Antiqua" w:hAnsi="Book Antiqua" w:cstheme="majorBidi"/>
                <w:sz w:val="24"/>
                <w:szCs w:val="24"/>
                <w:lang w:eastAsia="zh-CN"/>
              </w:rPr>
              <w:t xml:space="preserve">; and (2) </w:t>
            </w:r>
            <w:r w:rsidR="00735511" w:rsidRPr="00260BFE">
              <w:rPr>
                <w:rFonts w:ascii="Book Antiqua" w:hAnsi="Book Antiqua" w:cstheme="majorBidi"/>
                <w:sz w:val="24"/>
                <w:szCs w:val="24"/>
              </w:rPr>
              <w:t>Probiotics can modulate the immune system, thereby reducing the susceptibility to affliction or morbidity and mortality from COVID</w:t>
            </w:r>
            <w:r w:rsidR="00621936">
              <w:rPr>
                <w:rFonts w:ascii="Book Antiqua" w:hAnsi="Book Antiqua" w:cstheme="majorBidi"/>
                <w:sz w:val="24"/>
                <w:szCs w:val="24"/>
              </w:rPr>
              <w:t>-</w:t>
            </w:r>
            <w:r w:rsidR="00735511" w:rsidRPr="00260BFE">
              <w:rPr>
                <w:rFonts w:ascii="Book Antiqua" w:hAnsi="Book Antiqua" w:cstheme="majorBidi"/>
                <w:sz w:val="24"/>
                <w:szCs w:val="24"/>
              </w:rPr>
              <w:t>19</w:t>
            </w:r>
          </w:p>
        </w:tc>
      </w:tr>
      <w:tr w:rsidR="00735511" w:rsidRPr="00260BFE" w14:paraId="12C6814D" w14:textId="77777777" w:rsidTr="00645D76">
        <w:tc>
          <w:tcPr>
            <w:tcW w:w="1248" w:type="dxa"/>
          </w:tcPr>
          <w:p w14:paraId="57EBF174"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t>Tan</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[55]</w:t>
            </w:r>
          </w:p>
        </w:tc>
        <w:tc>
          <w:tcPr>
            <w:tcW w:w="1659" w:type="dxa"/>
          </w:tcPr>
          <w:p w14:paraId="119AC516"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Prospective observational study</w:t>
            </w:r>
          </w:p>
        </w:tc>
        <w:tc>
          <w:tcPr>
            <w:tcW w:w="2536" w:type="dxa"/>
          </w:tcPr>
          <w:p w14:paraId="79879D94" w14:textId="0E265E13" w:rsidR="00735511" w:rsidRPr="00260BFE" w:rsidRDefault="00735511" w:rsidP="00260BFE">
            <w:pPr>
              <w:adjustRightInd w:val="0"/>
              <w:snapToGrid w:val="0"/>
              <w:spacing w:line="360" w:lineRule="auto"/>
              <w:jc w:val="both"/>
              <w:rPr>
                <w:rFonts w:ascii="Book Antiqua" w:hAnsi="Book Antiqua" w:cstheme="majorBidi"/>
                <w:lang w:bidi="fa-IR"/>
              </w:rPr>
            </w:pPr>
            <w:r w:rsidRPr="00260BFE">
              <w:rPr>
                <w:rFonts w:ascii="Book Antiqua" w:hAnsi="Book Antiqua" w:cstheme="majorBidi"/>
                <w:lang w:bidi="fa-IR"/>
              </w:rPr>
              <w:t>AIS patients</w:t>
            </w:r>
            <w:r w:rsidR="00C2570A">
              <w:rPr>
                <w:rFonts w:ascii="Book Antiqua" w:hAnsi="Book Antiqua" w:cstheme="majorBidi"/>
                <w:lang w:bidi="fa-IR"/>
              </w:rPr>
              <w:t>,</w:t>
            </w:r>
            <w:r w:rsidRPr="00260BFE">
              <w:rPr>
                <w:rFonts w:ascii="Book Antiqua" w:hAnsi="Book Antiqua" w:cstheme="majorBidi"/>
                <w:lang w:bidi="fa-IR"/>
              </w:rPr>
              <w:t xml:space="preserve"> </w:t>
            </w:r>
            <w:r w:rsidRPr="00260BFE">
              <w:rPr>
                <w:rFonts w:ascii="Book Antiqua" w:hAnsi="Book Antiqua" w:cstheme="majorBidi"/>
                <w:i/>
                <w:lang w:bidi="fa-IR"/>
              </w:rPr>
              <w:t>n</w:t>
            </w:r>
            <w:r w:rsidRPr="00260BFE">
              <w:rPr>
                <w:rFonts w:ascii="Book Antiqua" w:hAnsi="Book Antiqua" w:cstheme="majorBidi"/>
                <w:lang w:bidi="fa-IR"/>
              </w:rPr>
              <w:t xml:space="preserve"> = 140</w:t>
            </w:r>
            <w:r w:rsidR="00C2570A">
              <w:rPr>
                <w:rFonts w:ascii="Book Antiqua" w:hAnsi="Book Antiqua" w:cstheme="majorBidi"/>
                <w:lang w:bidi="fa-IR"/>
              </w:rPr>
              <w:t>;</w:t>
            </w:r>
          </w:p>
          <w:p w14:paraId="62B526A2" w14:textId="2C6DE46E" w:rsidR="00735511" w:rsidRPr="00260BFE" w:rsidRDefault="00CB5400" w:rsidP="00260BFE">
            <w:pPr>
              <w:adjustRightInd w:val="0"/>
              <w:snapToGrid w:val="0"/>
              <w:spacing w:line="360" w:lineRule="auto"/>
              <w:jc w:val="both"/>
              <w:rPr>
                <w:rFonts w:ascii="Book Antiqua" w:hAnsi="Book Antiqua" w:cstheme="majorBidi"/>
                <w:lang w:eastAsia="zh-CN" w:bidi="fa-IR"/>
              </w:rPr>
            </w:pPr>
            <w:r>
              <w:rPr>
                <w:rFonts w:ascii="Book Antiqua" w:hAnsi="Book Antiqua" w:cstheme="majorBidi"/>
                <w:lang w:bidi="fa-IR"/>
              </w:rPr>
              <w:t>H</w:t>
            </w:r>
            <w:r w:rsidR="00735511" w:rsidRPr="00260BFE">
              <w:rPr>
                <w:rFonts w:ascii="Book Antiqua" w:hAnsi="Book Antiqua" w:cstheme="majorBidi"/>
                <w:lang w:bidi="fa-IR"/>
              </w:rPr>
              <w:t>ealthy controls</w:t>
            </w:r>
            <w:r w:rsidR="00C2570A">
              <w:rPr>
                <w:rFonts w:ascii="Book Antiqua" w:hAnsi="Book Antiqua" w:cstheme="majorBidi"/>
                <w:lang w:bidi="fa-IR"/>
              </w:rPr>
              <w:t>,</w:t>
            </w:r>
            <w:r w:rsidR="00735511" w:rsidRPr="00260BFE">
              <w:rPr>
                <w:rFonts w:ascii="Book Antiqua" w:hAnsi="Book Antiqua" w:cstheme="majorBidi"/>
                <w:lang w:bidi="fa-IR"/>
              </w:rPr>
              <w:t xml:space="preserve"> </w:t>
            </w:r>
            <w:r w:rsidR="00735511" w:rsidRPr="00260BFE">
              <w:rPr>
                <w:rFonts w:ascii="Book Antiqua" w:hAnsi="Book Antiqua" w:cstheme="majorBidi"/>
                <w:i/>
                <w:lang w:bidi="fa-IR"/>
              </w:rPr>
              <w:t>n</w:t>
            </w:r>
            <w:r w:rsidR="00735511" w:rsidRPr="00260BFE">
              <w:rPr>
                <w:rFonts w:ascii="Book Antiqua" w:hAnsi="Book Antiqua" w:cstheme="majorBidi"/>
                <w:lang w:bidi="fa-IR"/>
              </w:rPr>
              <w:t xml:space="preserve"> = 92</w:t>
            </w:r>
          </w:p>
        </w:tc>
        <w:tc>
          <w:tcPr>
            <w:tcW w:w="4163" w:type="dxa"/>
          </w:tcPr>
          <w:p w14:paraId="5A97F608" w14:textId="0EEC1B8B" w:rsidR="00735511" w:rsidRPr="00260BFE" w:rsidRDefault="00260BFE"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Gut</w:t>
            </w:r>
            <w:r w:rsidR="00621936">
              <w:rPr>
                <w:rFonts w:ascii="Book Antiqua" w:hAnsi="Book Antiqua" w:cstheme="majorBidi"/>
                <w:sz w:val="24"/>
                <w:szCs w:val="24"/>
              </w:rPr>
              <w:t>-</w:t>
            </w:r>
            <w:r w:rsidR="00735511" w:rsidRPr="00260BFE">
              <w:rPr>
                <w:rFonts w:ascii="Book Antiqua" w:hAnsi="Book Antiqua" w:cstheme="majorBidi"/>
                <w:sz w:val="24"/>
                <w:szCs w:val="24"/>
              </w:rPr>
              <w:t>brain axis has been brought to attention</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 xml:space="preserve">Probiotics and beneficial microbes exert </w:t>
            </w:r>
            <w:r w:rsidR="00CB5400">
              <w:rPr>
                <w:rFonts w:ascii="Book Antiqua" w:hAnsi="Book Antiqua" w:cstheme="majorBidi"/>
                <w:sz w:val="24"/>
                <w:szCs w:val="24"/>
              </w:rPr>
              <w:t>beneficial</w:t>
            </w:r>
            <w:r w:rsidR="00CB5400" w:rsidRPr="00260BFE">
              <w:rPr>
                <w:rFonts w:ascii="Book Antiqua" w:hAnsi="Book Antiqua" w:cstheme="majorBidi"/>
                <w:sz w:val="24"/>
                <w:szCs w:val="24"/>
              </w:rPr>
              <w:t xml:space="preserve"> </w:t>
            </w:r>
            <w:r w:rsidR="00735511" w:rsidRPr="00260BFE">
              <w:rPr>
                <w:rFonts w:ascii="Book Antiqua" w:hAnsi="Book Antiqua" w:cstheme="majorBidi"/>
                <w:sz w:val="24"/>
                <w:szCs w:val="24"/>
              </w:rPr>
              <w:t>alter</w:t>
            </w:r>
            <w:r w:rsidR="00CB5400">
              <w:rPr>
                <w:rFonts w:ascii="Book Antiqua" w:hAnsi="Book Antiqua" w:cstheme="majorBidi"/>
                <w:sz w:val="24"/>
                <w:szCs w:val="24"/>
              </w:rPr>
              <w:t>ations</w:t>
            </w:r>
            <w:r w:rsidR="00735511" w:rsidRPr="00260BFE">
              <w:rPr>
                <w:rFonts w:ascii="Book Antiqua" w:hAnsi="Book Antiqua" w:cstheme="majorBidi"/>
                <w:sz w:val="24"/>
                <w:szCs w:val="24"/>
              </w:rPr>
              <w:t xml:space="preserve"> </w:t>
            </w:r>
            <w:r w:rsidR="00CB5400">
              <w:rPr>
                <w:rFonts w:ascii="Book Antiqua" w:hAnsi="Book Antiqua" w:cstheme="majorBidi"/>
                <w:sz w:val="24"/>
                <w:szCs w:val="24"/>
              </w:rPr>
              <w:t>i</w:t>
            </w:r>
            <w:r w:rsidR="00735511" w:rsidRPr="00260BFE">
              <w:rPr>
                <w:rFonts w:ascii="Book Antiqua" w:hAnsi="Book Antiqua" w:cstheme="majorBidi"/>
                <w:sz w:val="24"/>
                <w:szCs w:val="24"/>
              </w:rPr>
              <w:t>n the gut microbiome towards producing more</w:t>
            </w:r>
            <w:r w:rsidR="00411303">
              <w:rPr>
                <w:rFonts w:ascii="Book Antiqua" w:hAnsi="Book Antiqua" w:cstheme="majorBidi"/>
                <w:sz w:val="24"/>
                <w:szCs w:val="24"/>
              </w:rPr>
              <w:t xml:space="preserve"> </w:t>
            </w:r>
            <w:r w:rsidR="00735511" w:rsidRPr="00260BFE">
              <w:rPr>
                <w:rFonts w:ascii="Book Antiqua" w:hAnsi="Book Antiqua" w:cstheme="majorBidi"/>
                <w:sz w:val="24"/>
                <w:szCs w:val="24"/>
              </w:rPr>
              <w:t>SCFAs</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 xml:space="preserve">There was </w:t>
            </w:r>
            <w:proofErr w:type="spellStart"/>
            <w:r w:rsidR="00735511" w:rsidRPr="00260BFE">
              <w:rPr>
                <w:rFonts w:ascii="Book Antiqua" w:hAnsi="Book Antiqua" w:cstheme="majorBidi"/>
                <w:sz w:val="24"/>
                <w:szCs w:val="24"/>
              </w:rPr>
              <w:t>dysbiosis</w:t>
            </w:r>
            <w:proofErr w:type="spellEnd"/>
            <w:r w:rsidR="00735511" w:rsidRPr="00260BFE">
              <w:rPr>
                <w:rFonts w:ascii="Book Antiqua" w:hAnsi="Book Antiqua" w:cstheme="majorBidi"/>
                <w:sz w:val="24"/>
                <w:szCs w:val="24"/>
              </w:rPr>
              <w:t xml:space="preserve"> (low fecal SCFAs level) in AIS patients</w:t>
            </w:r>
            <w:r w:rsidRPr="00260BFE">
              <w:rPr>
                <w:rFonts w:ascii="Book Antiqua" w:hAnsi="Book Antiqua" w:cstheme="majorBidi"/>
                <w:sz w:val="24"/>
                <w:szCs w:val="24"/>
                <w:lang w:eastAsia="zh-CN"/>
              </w:rPr>
              <w:t xml:space="preserve">; and (4) </w:t>
            </w:r>
            <w:r w:rsidR="00735511" w:rsidRPr="00260BFE">
              <w:rPr>
                <w:rFonts w:ascii="Book Antiqua" w:hAnsi="Book Antiqua" w:cstheme="majorBidi"/>
                <w:sz w:val="24"/>
                <w:szCs w:val="24"/>
              </w:rPr>
              <w:t>The SCFAs</w:t>
            </w:r>
            <w:r w:rsidR="00CB5400">
              <w:rPr>
                <w:rFonts w:ascii="Book Antiqua" w:hAnsi="Book Antiqua" w:cstheme="majorBidi"/>
                <w:sz w:val="24"/>
                <w:szCs w:val="24"/>
              </w:rPr>
              <w:t>’</w:t>
            </w:r>
            <w:r w:rsidR="00735511" w:rsidRPr="00260BFE">
              <w:rPr>
                <w:rFonts w:ascii="Book Antiqua" w:hAnsi="Book Antiqua" w:cstheme="majorBidi"/>
                <w:sz w:val="24"/>
                <w:szCs w:val="24"/>
              </w:rPr>
              <w:t xml:space="preserve"> levels were negatively correlated with stroke severity and prognosis</w:t>
            </w:r>
          </w:p>
        </w:tc>
      </w:tr>
      <w:tr w:rsidR="00735511" w:rsidRPr="00260BFE" w14:paraId="227FB6AB" w14:textId="77777777" w:rsidTr="00645D76">
        <w:tc>
          <w:tcPr>
            <w:tcW w:w="1248" w:type="dxa"/>
          </w:tcPr>
          <w:p w14:paraId="645B2C21"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t>Zabetakis</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[14]</w:t>
            </w:r>
          </w:p>
        </w:tc>
        <w:tc>
          <w:tcPr>
            <w:tcW w:w="1659" w:type="dxa"/>
          </w:tcPr>
          <w:p w14:paraId="18B8E0EE"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Review article</w:t>
            </w:r>
          </w:p>
        </w:tc>
        <w:tc>
          <w:tcPr>
            <w:tcW w:w="2536" w:type="dxa"/>
          </w:tcPr>
          <w:p w14:paraId="0799D65E" w14:textId="1EEDC6C9" w:rsidR="00735511" w:rsidRPr="00260BFE" w:rsidRDefault="00C2570A" w:rsidP="00260BFE">
            <w:pPr>
              <w:adjustRightInd w:val="0"/>
              <w:snapToGrid w:val="0"/>
              <w:spacing w:line="360" w:lineRule="auto"/>
              <w:jc w:val="both"/>
              <w:rPr>
                <w:rFonts w:ascii="Book Antiqua" w:hAnsi="Book Antiqua" w:cstheme="majorBidi"/>
                <w:lang w:eastAsia="zh-CN" w:bidi="fa-IR"/>
              </w:rPr>
            </w:pPr>
            <w:r>
              <w:rPr>
                <w:rFonts w:ascii="Book Antiqua" w:hAnsi="Book Antiqua" w:cstheme="majorBidi"/>
                <w:lang w:bidi="fa-IR"/>
              </w:rPr>
              <w:t>S</w:t>
            </w:r>
            <w:r w:rsidR="00735511" w:rsidRPr="00260BFE">
              <w:rPr>
                <w:rFonts w:ascii="Book Antiqua" w:hAnsi="Book Antiqua" w:cstheme="majorBidi"/>
                <w:lang w:bidi="fa-IR"/>
              </w:rPr>
              <w:t xml:space="preserve">peculates </w:t>
            </w:r>
            <w:r>
              <w:rPr>
                <w:rFonts w:ascii="Book Antiqua" w:hAnsi="Book Antiqua" w:cstheme="majorBidi"/>
                <w:lang w:bidi="fa-IR"/>
              </w:rPr>
              <w:t xml:space="preserve">on </w:t>
            </w:r>
            <w:r w:rsidR="00735511" w:rsidRPr="00260BFE">
              <w:rPr>
                <w:rFonts w:ascii="Book Antiqua" w:hAnsi="Book Antiqua" w:cstheme="majorBidi"/>
                <w:lang w:bidi="fa-IR"/>
              </w:rPr>
              <w:t xml:space="preserve">the importance of nutrition as a </w:t>
            </w:r>
            <w:r w:rsidR="00735511" w:rsidRPr="00260BFE">
              <w:rPr>
                <w:rFonts w:ascii="Book Antiqua" w:hAnsi="Book Antiqua" w:cstheme="majorBidi"/>
                <w:lang w:bidi="fa-IR"/>
              </w:rPr>
              <w:lastRenderedPageBreak/>
              <w:t>mitigation strategy to support immune function amid the COVID</w:t>
            </w:r>
            <w:r w:rsidR="00621936">
              <w:rPr>
                <w:rFonts w:ascii="Book Antiqua" w:hAnsi="Book Antiqua" w:cstheme="majorBidi"/>
                <w:lang w:bidi="fa-IR"/>
              </w:rPr>
              <w:t>-</w:t>
            </w:r>
            <w:r w:rsidR="00735511" w:rsidRPr="00260BFE">
              <w:rPr>
                <w:rFonts w:ascii="Book Antiqua" w:hAnsi="Book Antiqua" w:cstheme="majorBidi"/>
                <w:lang w:bidi="fa-IR"/>
              </w:rPr>
              <w:t>19 pandemic</w:t>
            </w:r>
          </w:p>
        </w:tc>
        <w:tc>
          <w:tcPr>
            <w:tcW w:w="4163" w:type="dxa"/>
          </w:tcPr>
          <w:p w14:paraId="33C187B3" w14:textId="40B67B33" w:rsidR="00735511" w:rsidRPr="00700FDA" w:rsidRDefault="00260BFE" w:rsidP="00700FDA">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lastRenderedPageBreak/>
              <w:t xml:space="preserve">(1) </w:t>
            </w:r>
            <w:r w:rsidR="00CB5400">
              <w:rPr>
                <w:rFonts w:ascii="Book Antiqua" w:hAnsi="Book Antiqua" w:cstheme="majorBidi"/>
                <w:sz w:val="24"/>
                <w:szCs w:val="24"/>
              </w:rPr>
              <w:t>A p</w:t>
            </w:r>
            <w:r w:rsidR="00735511" w:rsidRPr="00260BFE">
              <w:rPr>
                <w:rFonts w:ascii="Book Antiqua" w:hAnsi="Book Antiqua" w:cstheme="majorBidi"/>
                <w:sz w:val="24"/>
                <w:szCs w:val="24"/>
              </w:rPr>
              <w:t>erson’s nutritional status</w:t>
            </w:r>
            <w:r w:rsidR="00CB5400">
              <w:rPr>
                <w:rFonts w:ascii="Book Antiqua" w:hAnsi="Book Antiqua" w:cstheme="majorBidi"/>
                <w:sz w:val="24"/>
                <w:szCs w:val="24"/>
              </w:rPr>
              <w:t>,</w:t>
            </w:r>
            <w:r w:rsidR="00735511" w:rsidRPr="00260BFE">
              <w:rPr>
                <w:rFonts w:ascii="Book Antiqua" w:hAnsi="Book Antiqua" w:cstheme="majorBidi"/>
                <w:sz w:val="24"/>
                <w:szCs w:val="24"/>
              </w:rPr>
              <w:t xml:space="preserve"> and nutrients and foods</w:t>
            </w:r>
            <w:r w:rsidR="00CB5400">
              <w:rPr>
                <w:rFonts w:ascii="Book Antiqua" w:hAnsi="Book Antiqua" w:cstheme="majorBidi"/>
                <w:sz w:val="24"/>
                <w:szCs w:val="24"/>
              </w:rPr>
              <w:t>’ intake,</w:t>
            </w:r>
            <w:r w:rsidR="00735511" w:rsidRPr="00260BFE">
              <w:rPr>
                <w:rFonts w:ascii="Book Antiqua" w:hAnsi="Book Antiqua" w:cstheme="majorBidi"/>
                <w:sz w:val="24"/>
                <w:szCs w:val="24"/>
              </w:rPr>
              <w:t xml:space="preserve"> may exert anti</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inflammatory and </w:t>
            </w:r>
            <w:r w:rsidR="00735511" w:rsidRPr="00260BFE">
              <w:rPr>
                <w:rFonts w:ascii="Book Antiqua" w:hAnsi="Book Antiqua" w:cstheme="majorBidi"/>
                <w:sz w:val="24"/>
                <w:szCs w:val="24"/>
              </w:rPr>
              <w:lastRenderedPageBreak/>
              <w:t>immunomodulatory effects</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Nutrients such as vitamin C, vitamin D, and zinc may hold some promise for the treatment of COVID</w:t>
            </w:r>
            <w:r w:rsidR="00621936">
              <w:rPr>
                <w:rFonts w:ascii="Book Antiqua" w:hAnsi="Book Antiqua" w:cstheme="majorBidi"/>
                <w:sz w:val="24"/>
                <w:szCs w:val="24"/>
              </w:rPr>
              <w:t>-</w:t>
            </w:r>
            <w:r w:rsidR="00735511" w:rsidRPr="00260BFE">
              <w:rPr>
                <w:rFonts w:ascii="Book Antiqua" w:hAnsi="Book Antiqua" w:cstheme="majorBidi"/>
                <w:sz w:val="24"/>
                <w:szCs w:val="24"/>
              </w:rPr>
              <w:t>19</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Nutrients with anti</w:t>
            </w:r>
            <w:r w:rsidR="00621936">
              <w:rPr>
                <w:rFonts w:ascii="Book Antiqua" w:hAnsi="Book Antiqua" w:cstheme="majorBidi"/>
                <w:sz w:val="24"/>
                <w:szCs w:val="24"/>
              </w:rPr>
              <w:t>-</w:t>
            </w:r>
            <w:r w:rsidR="00735511" w:rsidRPr="00260BFE">
              <w:rPr>
                <w:rFonts w:ascii="Book Antiqua" w:hAnsi="Book Antiqua" w:cstheme="majorBidi"/>
                <w:sz w:val="24"/>
                <w:szCs w:val="24"/>
              </w:rPr>
              <w:t>inflammatory, antithrombotic, and antioxidant properties may prevent or attenuate the inflammatory and vascular manifestations associated with COVID</w:t>
            </w:r>
            <w:r w:rsidR="00621936">
              <w:rPr>
                <w:rFonts w:ascii="Book Antiqua" w:hAnsi="Book Antiqua" w:cstheme="majorBidi"/>
                <w:sz w:val="24"/>
                <w:szCs w:val="24"/>
              </w:rPr>
              <w:t>-</w:t>
            </w:r>
            <w:r w:rsidR="00735511" w:rsidRPr="00260BFE">
              <w:rPr>
                <w:rFonts w:ascii="Book Antiqua" w:hAnsi="Book Antiqua" w:cstheme="majorBidi"/>
                <w:sz w:val="24"/>
                <w:szCs w:val="24"/>
              </w:rPr>
              <w:t>19</w:t>
            </w:r>
            <w:r w:rsidRPr="00260BFE">
              <w:rPr>
                <w:rFonts w:ascii="Book Antiqua" w:hAnsi="Book Antiqua" w:cstheme="majorBidi"/>
                <w:sz w:val="24"/>
                <w:szCs w:val="24"/>
                <w:lang w:eastAsia="zh-CN"/>
              </w:rPr>
              <w:t xml:space="preserve">; and (4) </w:t>
            </w:r>
            <w:r w:rsidR="00735511" w:rsidRPr="00260BFE">
              <w:rPr>
                <w:rFonts w:ascii="Book Antiqua" w:hAnsi="Book Antiqua" w:cstheme="majorBidi"/>
                <w:sz w:val="24"/>
                <w:szCs w:val="24"/>
              </w:rPr>
              <w:t>It is vitally important to maintain a healthy diet and lifestyle during the pandemic</w:t>
            </w:r>
          </w:p>
        </w:tc>
      </w:tr>
      <w:tr w:rsidR="00735511" w:rsidRPr="00260BFE" w14:paraId="69200706" w14:textId="77777777" w:rsidTr="00645D76">
        <w:tc>
          <w:tcPr>
            <w:tcW w:w="1248" w:type="dxa"/>
          </w:tcPr>
          <w:p w14:paraId="188F9364"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proofErr w:type="spellStart"/>
            <w:r w:rsidRPr="00260BFE">
              <w:rPr>
                <w:rFonts w:ascii="Book Antiqua" w:hAnsi="Book Antiqua" w:cstheme="majorBidi"/>
              </w:rPr>
              <w:lastRenderedPageBreak/>
              <w:t>Kanki</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[56]</w:t>
            </w:r>
          </w:p>
        </w:tc>
        <w:tc>
          <w:tcPr>
            <w:tcW w:w="1659" w:type="dxa"/>
          </w:tcPr>
          <w:p w14:paraId="571631ED"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Animal study</w:t>
            </w:r>
          </w:p>
        </w:tc>
        <w:tc>
          <w:tcPr>
            <w:tcW w:w="2536" w:type="dxa"/>
          </w:tcPr>
          <w:p w14:paraId="09863FB2" w14:textId="2FCC8AF2" w:rsidR="00735511" w:rsidRPr="00260BFE" w:rsidRDefault="00735511" w:rsidP="00260BFE">
            <w:pPr>
              <w:adjustRightInd w:val="0"/>
              <w:snapToGrid w:val="0"/>
              <w:spacing w:line="360" w:lineRule="auto"/>
              <w:jc w:val="both"/>
              <w:rPr>
                <w:rFonts w:ascii="Book Antiqua" w:hAnsi="Book Antiqua" w:cstheme="majorBidi"/>
                <w:lang w:eastAsia="zh-CN" w:bidi="fa-IR"/>
              </w:rPr>
            </w:pPr>
            <w:r w:rsidRPr="00260BFE">
              <w:rPr>
                <w:rFonts w:ascii="Book Antiqua" w:hAnsi="Book Antiqua" w:cstheme="majorBidi"/>
                <w:lang w:bidi="fa-IR"/>
              </w:rPr>
              <w:t>Adult male C57BL6N mice included in two group</w:t>
            </w:r>
            <w:r w:rsidR="00C2570A">
              <w:rPr>
                <w:rFonts w:ascii="Book Antiqua" w:hAnsi="Book Antiqua" w:cstheme="majorBidi"/>
                <w:lang w:bidi="fa-IR"/>
              </w:rPr>
              <w:t>s:</w:t>
            </w:r>
            <w:r w:rsidRPr="00260BFE">
              <w:rPr>
                <w:rFonts w:ascii="Book Antiqua" w:hAnsi="Book Antiqua" w:cstheme="majorBidi"/>
                <w:lang w:bidi="fa-IR"/>
              </w:rPr>
              <w:t xml:space="preserve"> NCD or HFD</w:t>
            </w:r>
          </w:p>
        </w:tc>
        <w:tc>
          <w:tcPr>
            <w:tcW w:w="4163" w:type="dxa"/>
          </w:tcPr>
          <w:p w14:paraId="7E464708" w14:textId="3BBED8FB" w:rsidR="00735511" w:rsidRPr="00260BFE" w:rsidRDefault="00260BFE"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Mice with a HFD have higher levels of endogenous thrombin</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Thrombin was considered as a stimulator of PAR</w:t>
            </w:r>
            <w:r w:rsidR="00621936">
              <w:rPr>
                <w:rFonts w:ascii="Book Antiqua" w:hAnsi="Book Antiqua" w:cstheme="majorBidi"/>
                <w:sz w:val="24"/>
                <w:szCs w:val="24"/>
              </w:rPr>
              <w:t>-</w:t>
            </w:r>
            <w:r w:rsidR="00735511" w:rsidRPr="00260BFE">
              <w:rPr>
                <w:rFonts w:ascii="Book Antiqua" w:hAnsi="Book Antiqua" w:cstheme="majorBidi"/>
                <w:sz w:val="24"/>
                <w:szCs w:val="24"/>
              </w:rPr>
              <w:t>1</w:t>
            </w:r>
            <w:r w:rsidR="00621936">
              <w:rPr>
                <w:rFonts w:ascii="Book Antiqua" w:hAnsi="Book Antiqua" w:cstheme="majorBidi"/>
                <w:sz w:val="24"/>
                <w:szCs w:val="24"/>
              </w:rPr>
              <w:t>-</w:t>
            </w:r>
            <w:r w:rsidR="00735511" w:rsidRPr="00260BFE">
              <w:rPr>
                <w:rFonts w:ascii="Book Antiqua" w:hAnsi="Book Antiqua" w:cstheme="majorBidi"/>
                <w:sz w:val="24"/>
                <w:szCs w:val="24"/>
              </w:rPr>
              <w:t>based signaling</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 xml:space="preserve">PAR signaling involved in the </w:t>
            </w:r>
            <w:proofErr w:type="spellStart"/>
            <w:r w:rsidR="00735511" w:rsidRPr="00260BFE">
              <w:rPr>
                <w:rFonts w:ascii="Book Antiqua" w:hAnsi="Book Antiqua" w:cstheme="majorBidi"/>
                <w:sz w:val="24"/>
                <w:szCs w:val="24"/>
              </w:rPr>
              <w:t>neuroinflammatory</w:t>
            </w:r>
            <w:proofErr w:type="spellEnd"/>
            <w:r w:rsidR="00735511" w:rsidRPr="00260BFE">
              <w:rPr>
                <w:rFonts w:ascii="Book Antiqua" w:hAnsi="Book Antiqua" w:cstheme="majorBidi"/>
                <w:sz w:val="24"/>
                <w:szCs w:val="24"/>
              </w:rPr>
              <w:t xml:space="preserve"> complications</w:t>
            </w:r>
            <w:r w:rsidRPr="00260BFE">
              <w:rPr>
                <w:rFonts w:ascii="Book Antiqua" w:hAnsi="Book Antiqua" w:cstheme="majorBidi"/>
                <w:sz w:val="24"/>
                <w:szCs w:val="24"/>
                <w:lang w:eastAsia="zh-CN"/>
              </w:rPr>
              <w:t xml:space="preserve">; and (4) </w:t>
            </w:r>
            <w:r w:rsidR="00735511" w:rsidRPr="00260BFE">
              <w:rPr>
                <w:rFonts w:ascii="Book Antiqua" w:hAnsi="Book Antiqua" w:cstheme="majorBidi"/>
                <w:sz w:val="24"/>
                <w:szCs w:val="24"/>
              </w:rPr>
              <w:t>HFD mice experience larger infarct</w:t>
            </w:r>
            <w:r w:rsidR="00CB5400">
              <w:rPr>
                <w:rFonts w:ascii="Book Antiqua" w:hAnsi="Book Antiqua" w:cstheme="majorBidi"/>
                <w:sz w:val="24"/>
                <w:szCs w:val="24"/>
              </w:rPr>
              <w:t>s</w:t>
            </w:r>
            <w:r w:rsidR="00735511" w:rsidRPr="00260BFE">
              <w:rPr>
                <w:rFonts w:ascii="Book Antiqua" w:hAnsi="Book Antiqua" w:cstheme="majorBidi"/>
                <w:sz w:val="24"/>
                <w:szCs w:val="24"/>
              </w:rPr>
              <w:t xml:space="preserve"> and worse outcomes after stroke induction</w:t>
            </w:r>
          </w:p>
        </w:tc>
      </w:tr>
      <w:tr w:rsidR="00735511" w:rsidRPr="00260BFE" w14:paraId="36698D88" w14:textId="77777777" w:rsidTr="00645D76">
        <w:tc>
          <w:tcPr>
            <w:tcW w:w="1248" w:type="dxa"/>
          </w:tcPr>
          <w:p w14:paraId="0CBA5A9B"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t>Wallace</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[21]</w:t>
            </w:r>
          </w:p>
        </w:tc>
        <w:tc>
          <w:tcPr>
            <w:tcW w:w="1659" w:type="dxa"/>
          </w:tcPr>
          <w:p w14:paraId="6432B596"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Review article</w:t>
            </w:r>
          </w:p>
        </w:tc>
        <w:tc>
          <w:tcPr>
            <w:tcW w:w="2536" w:type="dxa"/>
          </w:tcPr>
          <w:p w14:paraId="086D2E10" w14:textId="4F580831" w:rsidR="00735511" w:rsidRPr="00260BFE" w:rsidRDefault="00F200D2" w:rsidP="00260BFE">
            <w:pPr>
              <w:adjustRightInd w:val="0"/>
              <w:snapToGrid w:val="0"/>
              <w:spacing w:line="360" w:lineRule="auto"/>
              <w:jc w:val="both"/>
              <w:rPr>
                <w:rFonts w:ascii="Book Antiqua" w:hAnsi="Book Antiqua" w:cstheme="majorBidi"/>
                <w:lang w:eastAsia="zh-CN" w:bidi="fa-IR"/>
              </w:rPr>
            </w:pPr>
            <w:r>
              <w:rPr>
                <w:rFonts w:ascii="Book Antiqua" w:hAnsi="Book Antiqua" w:cstheme="majorBidi"/>
                <w:lang w:bidi="fa-IR"/>
              </w:rPr>
              <w:t>S</w:t>
            </w:r>
            <w:r w:rsidR="00735511" w:rsidRPr="00260BFE">
              <w:rPr>
                <w:rFonts w:ascii="Book Antiqua" w:hAnsi="Book Antiqua" w:cstheme="majorBidi"/>
                <w:lang w:bidi="fa-IR"/>
              </w:rPr>
              <w:t>ummary of clinical and prospective cohort studies assessing the relationship of Mg with IL</w:t>
            </w:r>
            <w:r w:rsidR="00621936">
              <w:rPr>
                <w:rFonts w:ascii="Book Antiqua" w:hAnsi="Book Antiqua" w:cstheme="majorBidi"/>
                <w:lang w:bidi="fa-IR"/>
              </w:rPr>
              <w:t>-</w:t>
            </w:r>
            <w:r w:rsidR="00735511" w:rsidRPr="00260BFE">
              <w:rPr>
                <w:rFonts w:ascii="Book Antiqua" w:hAnsi="Book Antiqua" w:cstheme="majorBidi"/>
                <w:lang w:bidi="fa-IR"/>
              </w:rPr>
              <w:t xml:space="preserve">6, a prominent drug </w:t>
            </w:r>
            <w:r w:rsidR="00735511" w:rsidRPr="00260BFE">
              <w:rPr>
                <w:rFonts w:ascii="Book Antiqua" w:hAnsi="Book Antiqua" w:cstheme="majorBidi"/>
                <w:lang w:bidi="fa-IR"/>
              </w:rPr>
              <w:lastRenderedPageBreak/>
              <w:t>target for treating COVID</w:t>
            </w:r>
            <w:r w:rsidR="00621936">
              <w:rPr>
                <w:rFonts w:ascii="Book Antiqua" w:hAnsi="Book Antiqua" w:cstheme="majorBidi"/>
                <w:lang w:bidi="fa-IR"/>
              </w:rPr>
              <w:t>-</w:t>
            </w:r>
            <w:r w:rsidR="00735511" w:rsidRPr="00260BFE">
              <w:rPr>
                <w:rFonts w:ascii="Book Antiqua" w:hAnsi="Book Antiqua" w:cstheme="majorBidi"/>
                <w:lang w:bidi="fa-IR"/>
              </w:rPr>
              <w:t>19</w:t>
            </w:r>
          </w:p>
        </w:tc>
        <w:tc>
          <w:tcPr>
            <w:tcW w:w="4163" w:type="dxa"/>
          </w:tcPr>
          <w:p w14:paraId="5F8CC4DF" w14:textId="2F3B45BF" w:rsidR="00735511" w:rsidRPr="00260BFE" w:rsidRDefault="00260BFE"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lastRenderedPageBreak/>
              <w:t xml:space="preserve">(1) </w:t>
            </w:r>
            <w:r w:rsidR="00735511" w:rsidRPr="00260BFE">
              <w:rPr>
                <w:rFonts w:ascii="Book Antiqua" w:hAnsi="Book Antiqua" w:cstheme="majorBidi"/>
                <w:sz w:val="24"/>
                <w:szCs w:val="24"/>
              </w:rPr>
              <w:t xml:space="preserve">Nutrition plays an important and safe role in helping mitigate patient morbidity and mortality from </w:t>
            </w:r>
            <w:r w:rsidR="00735511" w:rsidRPr="00260BFE">
              <w:rPr>
                <w:rFonts w:ascii="Book Antiqua" w:hAnsi="Book Antiqua" w:cstheme="majorBidi"/>
                <w:sz w:val="24"/>
                <w:szCs w:val="24"/>
                <w:lang w:bidi="fa-IR"/>
              </w:rPr>
              <w:t>COVID</w:t>
            </w:r>
            <w:r w:rsidR="00621936">
              <w:rPr>
                <w:rFonts w:ascii="Book Antiqua" w:hAnsi="Book Antiqua" w:cstheme="majorBidi"/>
                <w:sz w:val="24"/>
                <w:szCs w:val="24"/>
                <w:lang w:bidi="fa-IR"/>
              </w:rPr>
              <w:t>-</w:t>
            </w:r>
            <w:r w:rsidR="00735511" w:rsidRPr="00260BFE">
              <w:rPr>
                <w:rFonts w:ascii="Book Antiqua" w:hAnsi="Book Antiqua" w:cstheme="majorBidi"/>
                <w:sz w:val="24"/>
                <w:szCs w:val="24"/>
                <w:lang w:bidi="fa-IR"/>
              </w:rPr>
              <w:t>19</w:t>
            </w:r>
            <w:r w:rsidRPr="00260BFE">
              <w:rPr>
                <w:rFonts w:ascii="Book Antiqua" w:hAnsi="Book Antiqua" w:cstheme="majorBidi"/>
                <w:sz w:val="24"/>
                <w:szCs w:val="24"/>
                <w:lang w:eastAsia="zh-CN" w:bidi="fa-IR"/>
              </w:rPr>
              <w:t xml:space="preserve">; (2) </w:t>
            </w:r>
            <w:r w:rsidR="00735511" w:rsidRPr="00260BFE">
              <w:rPr>
                <w:rFonts w:ascii="Book Antiqua" w:hAnsi="Book Antiqua" w:cstheme="majorBidi"/>
                <w:sz w:val="24"/>
                <w:szCs w:val="24"/>
              </w:rPr>
              <w:t xml:space="preserve">Mg participates in the function of many enzymes involved in the severe immune and inflammatory responses that are </w:t>
            </w:r>
            <w:r w:rsidR="00735511" w:rsidRPr="00260BFE">
              <w:rPr>
                <w:rFonts w:ascii="Book Antiqua" w:hAnsi="Book Antiqua" w:cstheme="majorBidi"/>
                <w:sz w:val="24"/>
                <w:szCs w:val="24"/>
              </w:rPr>
              <w:lastRenderedPageBreak/>
              <w:t>manifestations of COVID</w:t>
            </w:r>
            <w:r w:rsidR="00621936">
              <w:rPr>
                <w:rFonts w:ascii="Book Antiqua" w:hAnsi="Book Antiqua" w:cstheme="majorBidi"/>
                <w:sz w:val="24"/>
                <w:szCs w:val="24"/>
              </w:rPr>
              <w:t>-</w:t>
            </w:r>
            <w:r w:rsidR="00735511" w:rsidRPr="00260BFE">
              <w:rPr>
                <w:rFonts w:ascii="Book Antiqua" w:hAnsi="Book Antiqua" w:cstheme="majorBidi"/>
                <w:sz w:val="24"/>
                <w:szCs w:val="24"/>
              </w:rPr>
              <w:t>19</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Mg modulates IL</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6, </w:t>
            </w:r>
            <w:r w:rsidR="00CB5400">
              <w:rPr>
                <w:rFonts w:ascii="Book Antiqua" w:hAnsi="Book Antiqua" w:cstheme="majorBidi"/>
                <w:sz w:val="24"/>
                <w:szCs w:val="24"/>
              </w:rPr>
              <w:t>NF</w:t>
            </w:r>
            <w:r w:rsidR="00621936">
              <w:rPr>
                <w:rFonts w:ascii="Book Antiqua" w:hAnsi="Book Antiqua" w:cstheme="majorBidi"/>
                <w:sz w:val="24"/>
                <w:szCs w:val="24"/>
              </w:rPr>
              <w:t>-</w:t>
            </w:r>
            <w:r w:rsidR="00735511" w:rsidRPr="00653E09">
              <w:rPr>
                <w:rFonts w:ascii="Symbol" w:hAnsi="Symbol" w:cstheme="majorBidi"/>
                <w:sz w:val="24"/>
                <w:szCs w:val="24"/>
              </w:rPr>
              <w:t></w:t>
            </w:r>
            <w:r w:rsidR="00735511" w:rsidRPr="00260BFE">
              <w:rPr>
                <w:rFonts w:ascii="Book Antiqua" w:hAnsi="Book Antiqua" w:cstheme="majorBidi"/>
                <w:sz w:val="24"/>
                <w:szCs w:val="24"/>
              </w:rPr>
              <w:t>B, and CRP</w:t>
            </w:r>
            <w:r w:rsidRPr="00260BFE">
              <w:rPr>
                <w:rFonts w:ascii="Book Antiqua" w:hAnsi="Book Antiqua" w:cstheme="majorBidi"/>
                <w:sz w:val="24"/>
                <w:szCs w:val="24"/>
                <w:lang w:eastAsia="zh-CN"/>
              </w:rPr>
              <w:t xml:space="preserve">; (4) </w:t>
            </w:r>
            <w:r w:rsidR="00735511" w:rsidRPr="00260BFE">
              <w:rPr>
                <w:rFonts w:ascii="Book Antiqua" w:hAnsi="Book Antiqua" w:cstheme="majorBidi"/>
                <w:sz w:val="24"/>
                <w:szCs w:val="24"/>
              </w:rPr>
              <w:t>Mg enhances vitamin D functionality</w:t>
            </w:r>
            <w:r w:rsidRPr="00260BFE">
              <w:rPr>
                <w:rFonts w:ascii="Book Antiqua" w:hAnsi="Book Antiqua" w:cstheme="majorBidi"/>
                <w:sz w:val="24"/>
                <w:szCs w:val="24"/>
                <w:lang w:eastAsia="zh-CN"/>
              </w:rPr>
              <w:t xml:space="preserve">; (5) </w:t>
            </w:r>
            <w:r w:rsidR="00735511" w:rsidRPr="00260BFE">
              <w:rPr>
                <w:rFonts w:ascii="Book Antiqua" w:hAnsi="Book Antiqua" w:cstheme="majorBidi"/>
                <w:sz w:val="24"/>
                <w:szCs w:val="24"/>
              </w:rPr>
              <w:t>Mg is essential in preventing the serious consequences of COVID</w:t>
            </w:r>
            <w:r w:rsidR="00621936">
              <w:rPr>
                <w:rFonts w:ascii="Book Antiqua" w:hAnsi="Book Antiqua" w:cstheme="majorBidi"/>
                <w:sz w:val="24"/>
                <w:szCs w:val="24"/>
              </w:rPr>
              <w:t>-</w:t>
            </w:r>
            <w:r w:rsidR="00735511" w:rsidRPr="00260BFE">
              <w:rPr>
                <w:rFonts w:ascii="Book Antiqua" w:hAnsi="Book Antiqua" w:cstheme="majorBidi"/>
                <w:sz w:val="24"/>
                <w:szCs w:val="24"/>
              </w:rPr>
              <w:t>19</w:t>
            </w:r>
            <w:r w:rsidRPr="00260BFE">
              <w:rPr>
                <w:rFonts w:ascii="Book Antiqua" w:hAnsi="Book Antiqua" w:cstheme="majorBidi"/>
                <w:sz w:val="24"/>
                <w:szCs w:val="24"/>
                <w:lang w:eastAsia="zh-CN"/>
              </w:rPr>
              <w:t xml:space="preserve">; (6) </w:t>
            </w:r>
            <w:r w:rsidR="00735511" w:rsidRPr="00260BFE">
              <w:rPr>
                <w:rFonts w:ascii="Book Antiqua" w:hAnsi="Book Antiqua" w:cstheme="majorBidi"/>
                <w:sz w:val="24"/>
                <w:szCs w:val="24"/>
              </w:rPr>
              <w:t>K restores ACE2 functionality</w:t>
            </w:r>
            <w:r w:rsidRPr="00260BFE">
              <w:rPr>
                <w:rFonts w:ascii="Book Antiqua" w:hAnsi="Book Antiqua" w:cstheme="majorBidi"/>
                <w:sz w:val="24"/>
                <w:szCs w:val="24"/>
                <w:lang w:eastAsia="zh-CN"/>
              </w:rPr>
              <w:t xml:space="preserve">; and (7) </w:t>
            </w:r>
            <w:r w:rsidR="00735511" w:rsidRPr="00260BFE">
              <w:rPr>
                <w:rFonts w:ascii="Book Antiqua" w:hAnsi="Book Antiqua" w:cstheme="majorBidi"/>
                <w:sz w:val="24"/>
                <w:szCs w:val="24"/>
              </w:rPr>
              <w:t>Hypokalemia is seen in most patients with severe and critical COVID</w:t>
            </w:r>
            <w:r w:rsidR="00621936">
              <w:rPr>
                <w:rFonts w:ascii="Book Antiqua" w:hAnsi="Book Antiqua" w:cstheme="majorBidi"/>
                <w:sz w:val="24"/>
                <w:szCs w:val="24"/>
              </w:rPr>
              <w:t>-</w:t>
            </w:r>
            <w:r w:rsidR="00735511" w:rsidRPr="00260BFE">
              <w:rPr>
                <w:rFonts w:ascii="Book Antiqua" w:hAnsi="Book Antiqua" w:cstheme="majorBidi"/>
                <w:sz w:val="24"/>
                <w:szCs w:val="24"/>
              </w:rPr>
              <w:t>19</w:t>
            </w:r>
          </w:p>
        </w:tc>
      </w:tr>
      <w:tr w:rsidR="00735511" w:rsidRPr="00260BFE" w14:paraId="3E2D1101" w14:textId="77777777" w:rsidTr="00645D76">
        <w:tc>
          <w:tcPr>
            <w:tcW w:w="1248" w:type="dxa"/>
          </w:tcPr>
          <w:p w14:paraId="0A67712D" w14:textId="77777777" w:rsidR="00735511" w:rsidRPr="00260BFE" w:rsidRDefault="00735511" w:rsidP="00260BFE">
            <w:pPr>
              <w:adjustRightInd w:val="0"/>
              <w:snapToGrid w:val="0"/>
              <w:spacing w:line="360" w:lineRule="auto"/>
              <w:jc w:val="both"/>
              <w:rPr>
                <w:rFonts w:ascii="Book Antiqua" w:hAnsi="Book Antiqua" w:cstheme="majorBidi"/>
                <w:vertAlign w:val="superscript"/>
                <w:lang w:eastAsia="zh-CN"/>
              </w:rPr>
            </w:pPr>
            <w:r w:rsidRPr="00260BFE">
              <w:rPr>
                <w:rFonts w:ascii="Book Antiqua" w:hAnsi="Book Antiqua" w:cstheme="majorBidi"/>
              </w:rPr>
              <w:lastRenderedPageBreak/>
              <w:t>Rhodes</w:t>
            </w:r>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[2]</w:t>
            </w:r>
          </w:p>
        </w:tc>
        <w:tc>
          <w:tcPr>
            <w:tcW w:w="1659" w:type="dxa"/>
          </w:tcPr>
          <w:p w14:paraId="3D6D8BDD" w14:textId="77777777" w:rsidR="00735511" w:rsidRPr="00260BFE" w:rsidRDefault="00735511"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Perspective study</w:t>
            </w:r>
          </w:p>
        </w:tc>
        <w:tc>
          <w:tcPr>
            <w:tcW w:w="2536" w:type="dxa"/>
          </w:tcPr>
          <w:p w14:paraId="2E9B5FD3" w14:textId="72A24FBB" w:rsidR="00735511" w:rsidRPr="00260BFE" w:rsidRDefault="00F200D2" w:rsidP="00260BFE">
            <w:pPr>
              <w:adjustRightInd w:val="0"/>
              <w:snapToGrid w:val="0"/>
              <w:spacing w:line="360" w:lineRule="auto"/>
              <w:jc w:val="both"/>
              <w:rPr>
                <w:rFonts w:ascii="Book Antiqua" w:hAnsi="Book Antiqua" w:cstheme="majorBidi"/>
                <w:lang w:eastAsia="zh-CN" w:bidi="fa-IR"/>
              </w:rPr>
            </w:pPr>
            <w:r>
              <w:rPr>
                <w:rFonts w:ascii="Book Antiqua" w:hAnsi="Book Antiqua" w:cstheme="majorBidi"/>
                <w:lang w:bidi="fa-IR"/>
              </w:rPr>
              <w:t xml:space="preserve">Review of </w:t>
            </w:r>
            <w:r w:rsidR="00735511" w:rsidRPr="00260BFE">
              <w:rPr>
                <w:rFonts w:ascii="Book Antiqua" w:hAnsi="Book Antiqua" w:cstheme="majorBidi"/>
                <w:lang w:bidi="fa-IR"/>
              </w:rPr>
              <w:t>the evidence relevant to vitamin D and COVID</w:t>
            </w:r>
            <w:r w:rsidR="00621936">
              <w:rPr>
                <w:rFonts w:ascii="Book Antiqua" w:hAnsi="Book Antiqua" w:cstheme="majorBidi"/>
                <w:lang w:bidi="fa-IR"/>
              </w:rPr>
              <w:t>-</w:t>
            </w:r>
            <w:r w:rsidR="00735511" w:rsidRPr="00260BFE">
              <w:rPr>
                <w:rFonts w:ascii="Book Antiqua" w:hAnsi="Book Antiqua" w:cstheme="majorBidi"/>
                <w:lang w:bidi="fa-IR"/>
              </w:rPr>
              <w:t>19</w:t>
            </w:r>
          </w:p>
        </w:tc>
        <w:tc>
          <w:tcPr>
            <w:tcW w:w="4163" w:type="dxa"/>
          </w:tcPr>
          <w:p w14:paraId="19B7E085" w14:textId="0F09FFB4" w:rsidR="00735511" w:rsidRPr="00260BFE" w:rsidRDefault="00260BFE"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 xml:space="preserve">Vitamin D </w:t>
            </w:r>
            <w:r w:rsidR="00CB5400">
              <w:rPr>
                <w:rFonts w:ascii="Book Antiqua" w:hAnsi="Book Antiqua" w:cstheme="majorBidi"/>
                <w:sz w:val="24"/>
                <w:szCs w:val="24"/>
              </w:rPr>
              <w:t>has</w:t>
            </w:r>
            <w:r w:rsidR="00735511" w:rsidRPr="00260BFE">
              <w:rPr>
                <w:rFonts w:ascii="Book Antiqua" w:hAnsi="Book Antiqua" w:cstheme="majorBidi"/>
                <w:sz w:val="24"/>
                <w:szCs w:val="24"/>
              </w:rPr>
              <w:t xml:space="preserve"> potential to reduce COVID</w:t>
            </w:r>
            <w:r w:rsidR="00621936">
              <w:rPr>
                <w:rFonts w:ascii="Book Antiqua" w:hAnsi="Book Antiqua" w:cstheme="majorBidi"/>
                <w:sz w:val="24"/>
                <w:szCs w:val="24"/>
              </w:rPr>
              <w:t>-</w:t>
            </w:r>
            <w:r w:rsidR="00735511" w:rsidRPr="00260BFE">
              <w:rPr>
                <w:rFonts w:ascii="Book Antiqua" w:hAnsi="Book Antiqua" w:cstheme="majorBidi"/>
                <w:sz w:val="24"/>
                <w:szCs w:val="24"/>
              </w:rPr>
              <w:t>19 risk, severity, and mortality;</w:t>
            </w:r>
            <w:r w:rsidRPr="00260BFE">
              <w:rPr>
                <w:rFonts w:ascii="Book Antiqua" w:hAnsi="Book Antiqua" w:cstheme="majorBidi"/>
                <w:sz w:val="24"/>
                <w:szCs w:val="24"/>
                <w:lang w:eastAsia="zh-CN"/>
              </w:rPr>
              <w:t xml:space="preserve"> (2) </w:t>
            </w:r>
            <w:r w:rsidR="00735511" w:rsidRPr="00260BFE">
              <w:rPr>
                <w:rFonts w:ascii="Book Antiqua" w:hAnsi="Book Antiqua" w:cstheme="majorBidi"/>
                <w:sz w:val="24"/>
                <w:szCs w:val="24"/>
              </w:rPr>
              <w:t>Inflammation and cytokine storm suppression</w:t>
            </w:r>
            <w:r w:rsidRPr="00260BFE">
              <w:rPr>
                <w:rFonts w:ascii="Book Antiqua" w:hAnsi="Book Antiqua" w:cstheme="majorBidi"/>
                <w:sz w:val="24"/>
                <w:szCs w:val="24"/>
                <w:lang w:eastAsia="zh-CN"/>
              </w:rPr>
              <w:t xml:space="preserve">; (3) </w:t>
            </w:r>
            <w:r w:rsidR="00735511" w:rsidRPr="00260BFE">
              <w:rPr>
                <w:rFonts w:ascii="Book Antiqua" w:hAnsi="Book Antiqua" w:cstheme="majorBidi"/>
                <w:sz w:val="24"/>
                <w:szCs w:val="24"/>
              </w:rPr>
              <w:t>Inverse modulatory role in the renin</w:t>
            </w:r>
            <w:r w:rsidR="00621936">
              <w:rPr>
                <w:rFonts w:ascii="Book Antiqua" w:hAnsi="Book Antiqua" w:cstheme="majorBidi"/>
                <w:sz w:val="24"/>
                <w:szCs w:val="24"/>
              </w:rPr>
              <w:t>-</w:t>
            </w:r>
            <w:r w:rsidR="00735511" w:rsidRPr="00260BFE">
              <w:rPr>
                <w:rFonts w:ascii="Book Antiqua" w:hAnsi="Book Antiqua" w:cstheme="majorBidi"/>
                <w:sz w:val="24"/>
                <w:szCs w:val="24"/>
              </w:rPr>
              <w:t>angiotensin system</w:t>
            </w:r>
            <w:r w:rsidRPr="00260BFE">
              <w:rPr>
                <w:rFonts w:ascii="Book Antiqua" w:hAnsi="Book Antiqua" w:cstheme="majorBidi"/>
                <w:sz w:val="24"/>
                <w:szCs w:val="24"/>
                <w:lang w:eastAsia="zh-CN"/>
              </w:rPr>
              <w:t xml:space="preserve">; (4) </w:t>
            </w:r>
            <w:r w:rsidR="00735511" w:rsidRPr="00260BFE">
              <w:rPr>
                <w:rFonts w:ascii="Book Antiqua" w:hAnsi="Book Antiqua" w:cstheme="majorBidi"/>
                <w:sz w:val="24"/>
                <w:szCs w:val="24"/>
              </w:rPr>
              <w:t>Downregulating renin and increasing ACE2</w:t>
            </w:r>
            <w:r w:rsidRPr="00260BFE">
              <w:rPr>
                <w:rFonts w:ascii="Book Antiqua" w:hAnsi="Book Antiqua" w:cstheme="majorBidi"/>
                <w:sz w:val="24"/>
                <w:szCs w:val="24"/>
                <w:lang w:eastAsia="zh-CN"/>
              </w:rPr>
              <w:t xml:space="preserve">; and (5) </w:t>
            </w:r>
            <w:r w:rsidR="00735511" w:rsidRPr="00260BFE">
              <w:rPr>
                <w:rFonts w:ascii="Book Antiqua" w:hAnsi="Book Antiqua" w:cstheme="majorBidi"/>
                <w:sz w:val="24"/>
                <w:szCs w:val="24"/>
              </w:rPr>
              <w:t>Inverse association between serum level of vitamin D and anti</w:t>
            </w:r>
            <w:r w:rsidR="00621936">
              <w:rPr>
                <w:rFonts w:ascii="Book Antiqua" w:hAnsi="Book Antiqua" w:cstheme="majorBidi"/>
                <w:sz w:val="24"/>
                <w:szCs w:val="24"/>
              </w:rPr>
              <w:t>-</w:t>
            </w:r>
            <w:r w:rsidR="00735511" w:rsidRPr="00260BFE">
              <w:rPr>
                <w:rFonts w:ascii="Book Antiqua" w:hAnsi="Book Antiqua" w:cstheme="majorBidi"/>
                <w:sz w:val="24"/>
                <w:szCs w:val="24"/>
              </w:rPr>
              <w:t>phospholipid antibodies</w:t>
            </w:r>
          </w:p>
        </w:tc>
      </w:tr>
      <w:tr w:rsidR="00735511" w:rsidRPr="00260BFE" w14:paraId="2668BFF3" w14:textId="77777777" w:rsidTr="00645D76">
        <w:tc>
          <w:tcPr>
            <w:tcW w:w="1248" w:type="dxa"/>
          </w:tcPr>
          <w:p w14:paraId="61F2202A" w14:textId="77777777" w:rsidR="00735511" w:rsidRPr="00260BFE" w:rsidRDefault="00735511" w:rsidP="00260BFE">
            <w:pPr>
              <w:adjustRightInd w:val="0"/>
              <w:snapToGrid w:val="0"/>
              <w:spacing w:line="360" w:lineRule="auto"/>
              <w:jc w:val="both"/>
              <w:rPr>
                <w:rFonts w:ascii="Book Antiqua" w:hAnsi="Book Antiqua"/>
                <w:lang w:eastAsia="zh-CN"/>
              </w:rPr>
            </w:pPr>
            <w:proofErr w:type="spellStart"/>
            <w:r w:rsidRPr="00260BFE">
              <w:rPr>
                <w:rFonts w:ascii="Book Antiqua" w:hAnsi="Book Antiqua" w:cstheme="majorBidi"/>
              </w:rPr>
              <w:t>Infusino</w:t>
            </w:r>
            <w:proofErr w:type="spellEnd"/>
            <w:r w:rsidR="00260BFE" w:rsidRPr="00260BFE">
              <w:rPr>
                <w:rFonts w:ascii="Book Antiqua" w:hAnsi="Book Antiqua" w:cstheme="majorBidi"/>
                <w:lang w:eastAsia="zh-CN"/>
              </w:rPr>
              <w:t xml:space="preserve"> </w:t>
            </w:r>
            <w:r w:rsidRPr="00260BFE">
              <w:rPr>
                <w:rFonts w:ascii="Book Antiqua" w:hAnsi="Book Antiqua" w:cstheme="majorBidi"/>
                <w:i/>
                <w:iCs/>
              </w:rPr>
              <w:t>et al</w:t>
            </w:r>
            <w:r w:rsidRPr="00260BFE">
              <w:rPr>
                <w:rFonts w:ascii="Book Antiqua" w:hAnsi="Book Antiqua" w:cstheme="majorBidi"/>
                <w:vertAlign w:val="superscript"/>
              </w:rPr>
              <w:t>[57]</w:t>
            </w:r>
          </w:p>
        </w:tc>
        <w:tc>
          <w:tcPr>
            <w:tcW w:w="1659" w:type="dxa"/>
          </w:tcPr>
          <w:p w14:paraId="20C8CC11" w14:textId="0BDAC191" w:rsidR="00735511" w:rsidRPr="00260BFE" w:rsidRDefault="00F200D2" w:rsidP="00260BFE">
            <w:pPr>
              <w:adjustRightInd w:val="0"/>
              <w:snapToGrid w:val="0"/>
              <w:spacing w:line="360" w:lineRule="auto"/>
              <w:jc w:val="both"/>
              <w:rPr>
                <w:rFonts w:ascii="Book Antiqua" w:hAnsi="Book Antiqua" w:cstheme="majorBidi"/>
                <w:lang w:eastAsia="zh-CN"/>
              </w:rPr>
            </w:pPr>
            <w:r>
              <w:rPr>
                <w:rFonts w:ascii="Book Antiqua" w:hAnsi="Book Antiqua" w:cstheme="majorBidi"/>
              </w:rPr>
              <w:t>S</w:t>
            </w:r>
            <w:r w:rsidR="00260BFE" w:rsidRPr="00260BFE">
              <w:rPr>
                <w:rFonts w:ascii="Book Antiqua" w:hAnsi="Book Antiqua" w:cstheme="majorBidi"/>
              </w:rPr>
              <w:t>coping review</w:t>
            </w:r>
          </w:p>
        </w:tc>
        <w:tc>
          <w:tcPr>
            <w:tcW w:w="2536" w:type="dxa"/>
          </w:tcPr>
          <w:p w14:paraId="524975BA" w14:textId="4E2A5E96" w:rsidR="00735511" w:rsidRPr="00260BFE" w:rsidRDefault="00735511" w:rsidP="00260BFE">
            <w:pPr>
              <w:adjustRightInd w:val="0"/>
              <w:snapToGrid w:val="0"/>
              <w:spacing w:line="360" w:lineRule="auto"/>
              <w:jc w:val="both"/>
              <w:rPr>
                <w:rFonts w:ascii="Book Antiqua" w:hAnsi="Book Antiqua"/>
                <w:lang w:eastAsia="zh-CN"/>
              </w:rPr>
            </w:pPr>
            <w:r w:rsidRPr="00260BFE">
              <w:rPr>
                <w:rFonts w:ascii="Book Antiqua" w:hAnsi="Book Antiqua" w:cstheme="majorBidi"/>
                <w:lang w:bidi="fa-IR"/>
              </w:rPr>
              <w:t>Nutraceuticals and supplements studied thus far on COVID</w:t>
            </w:r>
            <w:r w:rsidR="00621936">
              <w:rPr>
                <w:rFonts w:ascii="Book Antiqua" w:hAnsi="Book Antiqua" w:cstheme="majorBidi"/>
                <w:lang w:bidi="fa-IR"/>
              </w:rPr>
              <w:t>-</w:t>
            </w:r>
            <w:r w:rsidRPr="00260BFE">
              <w:rPr>
                <w:rFonts w:ascii="Book Antiqua" w:hAnsi="Book Antiqua" w:cstheme="majorBidi"/>
                <w:lang w:bidi="fa-IR"/>
              </w:rPr>
              <w:t>19</w:t>
            </w:r>
          </w:p>
        </w:tc>
        <w:tc>
          <w:tcPr>
            <w:tcW w:w="4163" w:type="dxa"/>
          </w:tcPr>
          <w:p w14:paraId="67363A55" w14:textId="31104D3C" w:rsidR="00735511" w:rsidRPr="00260BFE" w:rsidRDefault="00260BFE" w:rsidP="00260BFE">
            <w:pPr>
              <w:pStyle w:val="a5"/>
              <w:adjustRightInd w:val="0"/>
              <w:snapToGrid w:val="0"/>
              <w:spacing w:after="0" w:line="360" w:lineRule="auto"/>
              <w:ind w:left="0"/>
              <w:contextualSpacing w:val="0"/>
              <w:jc w:val="both"/>
              <w:rPr>
                <w:rFonts w:ascii="Book Antiqua" w:hAnsi="Book Antiqua" w:cstheme="majorBidi"/>
                <w:sz w:val="24"/>
                <w:szCs w:val="24"/>
                <w:lang w:eastAsia="zh-CN"/>
              </w:rPr>
            </w:pPr>
            <w:r w:rsidRPr="00260BFE">
              <w:rPr>
                <w:rFonts w:ascii="Book Antiqua" w:hAnsi="Book Antiqua" w:cstheme="majorBidi"/>
                <w:sz w:val="24"/>
                <w:szCs w:val="24"/>
                <w:lang w:eastAsia="zh-CN"/>
              </w:rPr>
              <w:t xml:space="preserve">(1) </w:t>
            </w:r>
            <w:r w:rsidR="00735511" w:rsidRPr="00260BFE">
              <w:rPr>
                <w:rFonts w:ascii="Book Antiqua" w:hAnsi="Book Antiqua" w:cstheme="majorBidi"/>
                <w:sz w:val="24"/>
                <w:szCs w:val="24"/>
              </w:rPr>
              <w:t>Vitamin E, D</w:t>
            </w:r>
            <w:r w:rsidR="00CB5400">
              <w:rPr>
                <w:rFonts w:ascii="Book Antiqua" w:hAnsi="Book Antiqua" w:cstheme="majorBidi"/>
                <w:sz w:val="24"/>
                <w:szCs w:val="24"/>
              </w:rPr>
              <w:t xml:space="preserve"> and</w:t>
            </w:r>
            <w:r w:rsidR="00735511" w:rsidRPr="00260BFE">
              <w:rPr>
                <w:rFonts w:ascii="Book Antiqua" w:hAnsi="Book Antiqua" w:cstheme="majorBidi"/>
                <w:sz w:val="24"/>
                <w:szCs w:val="24"/>
              </w:rPr>
              <w:t xml:space="preserve"> C, carotenoids, minerals (Zn, </w:t>
            </w:r>
            <w:proofErr w:type="spellStart"/>
            <w:r w:rsidR="00735511" w:rsidRPr="00260BFE">
              <w:rPr>
                <w:rFonts w:ascii="Book Antiqua" w:hAnsi="Book Antiqua" w:cstheme="majorBidi"/>
                <w:sz w:val="24"/>
                <w:szCs w:val="24"/>
              </w:rPr>
              <w:t>Mn</w:t>
            </w:r>
            <w:proofErr w:type="spellEnd"/>
            <w:r w:rsidR="00735511" w:rsidRPr="00260BFE">
              <w:rPr>
                <w:rFonts w:ascii="Book Antiqua" w:hAnsi="Book Antiqua" w:cstheme="majorBidi"/>
                <w:sz w:val="24"/>
                <w:szCs w:val="24"/>
              </w:rPr>
              <w:t>, Cu, and Se), polyphenols, and curcumin have</w:t>
            </w:r>
            <w:r w:rsidR="00CB5400">
              <w:rPr>
                <w:rFonts w:ascii="Book Antiqua" w:hAnsi="Book Antiqua" w:cstheme="majorBidi"/>
                <w:sz w:val="24"/>
                <w:szCs w:val="24"/>
              </w:rPr>
              <w:t xml:space="preserve"> benefit</w:t>
            </w:r>
            <w:r w:rsidR="00735511" w:rsidRPr="00260BFE">
              <w:rPr>
                <w:rFonts w:ascii="Book Antiqua" w:hAnsi="Book Antiqua" w:cstheme="majorBidi"/>
                <w:sz w:val="24"/>
                <w:szCs w:val="24"/>
              </w:rPr>
              <w:t>;</w:t>
            </w:r>
            <w:r w:rsidRPr="00260BFE">
              <w:rPr>
                <w:rFonts w:ascii="Book Antiqua" w:hAnsi="Book Antiqua" w:cstheme="majorBidi"/>
                <w:sz w:val="24"/>
                <w:szCs w:val="24"/>
                <w:lang w:eastAsia="zh-CN"/>
              </w:rPr>
              <w:t xml:space="preserve"> and (2) </w:t>
            </w:r>
            <w:r w:rsidR="00735511" w:rsidRPr="00260BFE">
              <w:rPr>
                <w:rFonts w:ascii="Book Antiqua" w:hAnsi="Book Antiqua" w:cstheme="majorBidi"/>
                <w:sz w:val="24"/>
                <w:szCs w:val="24"/>
              </w:rPr>
              <w:t>Anti</w:t>
            </w:r>
            <w:r w:rsidR="00621936">
              <w:rPr>
                <w:rFonts w:ascii="Book Antiqua" w:hAnsi="Book Antiqua" w:cstheme="majorBidi"/>
                <w:sz w:val="24"/>
                <w:szCs w:val="24"/>
              </w:rPr>
              <w:t>-</w:t>
            </w:r>
            <w:r w:rsidR="00735511" w:rsidRPr="00260BFE">
              <w:rPr>
                <w:rFonts w:ascii="Book Antiqua" w:hAnsi="Book Antiqua" w:cstheme="majorBidi"/>
                <w:sz w:val="24"/>
                <w:szCs w:val="24"/>
              </w:rPr>
              <w:t xml:space="preserve">inflammatory, anticoagulant, antioxidant, binding to </w:t>
            </w:r>
            <w:r w:rsidR="0076228C">
              <w:rPr>
                <w:rFonts w:ascii="Book Antiqua" w:hAnsi="Book Antiqua" w:cstheme="majorBidi"/>
                <w:sz w:val="24"/>
                <w:szCs w:val="24"/>
              </w:rPr>
              <w:t>SARS</w:t>
            </w:r>
            <w:r w:rsidR="00621936">
              <w:rPr>
                <w:rFonts w:ascii="Book Antiqua" w:hAnsi="Book Antiqua" w:cstheme="majorBidi"/>
                <w:sz w:val="24"/>
                <w:szCs w:val="24"/>
              </w:rPr>
              <w:t>-</w:t>
            </w:r>
            <w:r w:rsidR="0076228C">
              <w:rPr>
                <w:rFonts w:ascii="Book Antiqua" w:hAnsi="Book Antiqua" w:cstheme="majorBidi"/>
                <w:sz w:val="24"/>
                <w:szCs w:val="24"/>
              </w:rPr>
              <w:t>CoV</w:t>
            </w:r>
            <w:r w:rsidR="00621936">
              <w:rPr>
                <w:rFonts w:ascii="Book Antiqua" w:hAnsi="Book Antiqua" w:cstheme="majorBidi"/>
                <w:sz w:val="24"/>
                <w:szCs w:val="24"/>
              </w:rPr>
              <w:t>-</w:t>
            </w:r>
            <w:r w:rsidR="0076228C">
              <w:rPr>
                <w:rFonts w:ascii="Book Antiqua" w:hAnsi="Book Antiqua" w:cstheme="majorBidi"/>
                <w:sz w:val="24"/>
                <w:szCs w:val="24"/>
              </w:rPr>
              <w:t>2</w:t>
            </w:r>
            <w:r w:rsidR="00735511" w:rsidRPr="00260BFE">
              <w:rPr>
                <w:rFonts w:ascii="Book Antiqua" w:hAnsi="Book Antiqua" w:cstheme="majorBidi"/>
                <w:sz w:val="24"/>
                <w:szCs w:val="24"/>
              </w:rPr>
              <w:t xml:space="preserve"> target receptor, and antiviral properties</w:t>
            </w:r>
          </w:p>
        </w:tc>
      </w:tr>
    </w:tbl>
    <w:p w14:paraId="1B98846D" w14:textId="638C44FD" w:rsidR="00735511" w:rsidRPr="00260BFE" w:rsidRDefault="00CB5400" w:rsidP="00260BFE">
      <w:pPr>
        <w:adjustRightInd w:val="0"/>
        <w:snapToGrid w:val="0"/>
        <w:spacing w:line="360" w:lineRule="auto"/>
        <w:jc w:val="both"/>
        <w:rPr>
          <w:rFonts w:ascii="Book Antiqua" w:hAnsi="Book Antiqua" w:cstheme="majorBidi"/>
          <w:lang w:eastAsia="zh-CN"/>
        </w:rPr>
      </w:pPr>
      <w:r w:rsidRPr="00260BFE">
        <w:rPr>
          <w:rFonts w:ascii="Book Antiqua" w:hAnsi="Book Antiqua" w:cstheme="majorBidi"/>
        </w:rPr>
        <w:t>ACE: Angiotensin</w:t>
      </w:r>
      <w:r w:rsidR="00621936">
        <w:rPr>
          <w:rFonts w:ascii="Book Antiqua" w:hAnsi="Book Antiqua" w:cstheme="majorBidi"/>
        </w:rPr>
        <w:t>-</w:t>
      </w:r>
      <w:r w:rsidRPr="00260BFE">
        <w:rPr>
          <w:rFonts w:ascii="Book Antiqua" w:hAnsi="Book Antiqua" w:cstheme="majorBidi"/>
        </w:rPr>
        <w:t>converting enzyme; AIS: Acute ischemic stroke; COVID</w:t>
      </w:r>
      <w:r w:rsidR="00621936">
        <w:rPr>
          <w:rFonts w:ascii="Book Antiqua" w:hAnsi="Book Antiqua" w:cstheme="majorBidi"/>
        </w:rPr>
        <w:t>-</w:t>
      </w:r>
      <w:r w:rsidRPr="00260BFE">
        <w:rPr>
          <w:rFonts w:ascii="Book Antiqua" w:hAnsi="Book Antiqua" w:cstheme="majorBidi"/>
        </w:rPr>
        <w:t>19: Coronavirus disease 2019; CRP: C</w:t>
      </w:r>
      <w:r w:rsidR="00621936">
        <w:rPr>
          <w:rFonts w:ascii="Book Antiqua" w:hAnsi="Book Antiqua" w:cstheme="majorBidi"/>
        </w:rPr>
        <w:t>-</w:t>
      </w:r>
      <w:r w:rsidRPr="00260BFE">
        <w:rPr>
          <w:rFonts w:ascii="Book Antiqua" w:hAnsi="Book Antiqua" w:cstheme="majorBidi"/>
        </w:rPr>
        <w:t xml:space="preserve">reactive protein; Cu: Copper; </w:t>
      </w:r>
      <w:r w:rsidR="00735511" w:rsidRPr="00260BFE">
        <w:rPr>
          <w:rFonts w:ascii="Book Antiqua" w:hAnsi="Book Antiqua" w:cstheme="majorBidi"/>
        </w:rPr>
        <w:t>DASH:</w:t>
      </w:r>
      <w:r w:rsidR="00735511" w:rsidRPr="00260BFE">
        <w:rPr>
          <w:rFonts w:ascii="Book Antiqua" w:hAnsi="Book Antiqua"/>
        </w:rPr>
        <w:t xml:space="preserve"> </w:t>
      </w:r>
      <w:r w:rsidR="00735511" w:rsidRPr="00260BFE">
        <w:rPr>
          <w:rFonts w:ascii="Book Antiqua" w:hAnsi="Book Antiqua" w:cstheme="majorBidi"/>
        </w:rPr>
        <w:t xml:space="preserve">Dietary </w:t>
      </w:r>
      <w:r w:rsidR="00735511" w:rsidRPr="00260BFE">
        <w:rPr>
          <w:rFonts w:ascii="Book Antiqua" w:hAnsi="Book Antiqua" w:cstheme="majorBidi"/>
        </w:rPr>
        <w:lastRenderedPageBreak/>
        <w:t xml:space="preserve">approaches to stop hypertension; </w:t>
      </w:r>
      <w:r w:rsidRPr="00260BFE">
        <w:rPr>
          <w:rFonts w:ascii="Book Antiqua" w:hAnsi="Book Antiqua" w:cstheme="majorBidi"/>
        </w:rPr>
        <w:t>HDL: High density lipoproteins; HFD: High fat diet; IL</w:t>
      </w:r>
      <w:r w:rsidR="00621936">
        <w:rPr>
          <w:rFonts w:ascii="Book Antiqua" w:hAnsi="Book Antiqua" w:cstheme="majorBidi"/>
        </w:rPr>
        <w:t>-</w:t>
      </w:r>
      <w:r w:rsidRPr="00260BFE">
        <w:rPr>
          <w:rFonts w:ascii="Book Antiqua" w:hAnsi="Book Antiqua" w:cstheme="majorBidi"/>
        </w:rPr>
        <w:t>6: Interleukin</w:t>
      </w:r>
      <w:r w:rsidR="00621936">
        <w:rPr>
          <w:rFonts w:ascii="Book Antiqua" w:hAnsi="Book Antiqua" w:cstheme="majorBidi"/>
        </w:rPr>
        <w:t>-</w:t>
      </w:r>
      <w:r w:rsidRPr="00260BFE">
        <w:rPr>
          <w:rFonts w:ascii="Book Antiqua" w:hAnsi="Book Antiqua" w:cstheme="majorBidi"/>
        </w:rPr>
        <w:t>6; K: Potassium</w:t>
      </w:r>
      <w:r>
        <w:rPr>
          <w:rFonts w:ascii="Book Antiqua" w:hAnsi="Book Antiqua" w:cstheme="majorBidi"/>
        </w:rPr>
        <w:t>;</w:t>
      </w:r>
      <w:r w:rsidRPr="00CB5400">
        <w:rPr>
          <w:rFonts w:ascii="Book Antiqua" w:hAnsi="Book Antiqua" w:cstheme="majorBidi"/>
        </w:rPr>
        <w:t xml:space="preserve"> </w:t>
      </w:r>
      <w:r w:rsidRPr="00260BFE">
        <w:rPr>
          <w:rFonts w:ascii="Book Antiqua" w:hAnsi="Book Antiqua" w:cstheme="majorBidi"/>
        </w:rPr>
        <w:t xml:space="preserve">LDL: Low density lipoproteins; </w:t>
      </w:r>
      <w:r w:rsidR="00735511" w:rsidRPr="00260BFE">
        <w:rPr>
          <w:rFonts w:ascii="Book Antiqua" w:hAnsi="Book Antiqua" w:cstheme="majorBidi"/>
        </w:rPr>
        <w:t>Med</w:t>
      </w:r>
      <w:r w:rsidR="00621936">
        <w:rPr>
          <w:rFonts w:ascii="Book Antiqua" w:hAnsi="Book Antiqua" w:cstheme="majorBidi"/>
        </w:rPr>
        <w:t>-</w:t>
      </w:r>
      <w:r w:rsidR="00735511" w:rsidRPr="00260BFE">
        <w:rPr>
          <w:rFonts w:ascii="Book Antiqua" w:hAnsi="Book Antiqua" w:cstheme="majorBidi"/>
        </w:rPr>
        <w:t xml:space="preserve">diet: Mediterranean dietary pattern; </w:t>
      </w:r>
      <w:r w:rsidRPr="00260BFE">
        <w:rPr>
          <w:rFonts w:ascii="Book Antiqua" w:hAnsi="Book Antiqua" w:cstheme="majorBidi"/>
        </w:rPr>
        <w:t xml:space="preserve">Mg: Magnesium; </w:t>
      </w:r>
      <w:proofErr w:type="spellStart"/>
      <w:r w:rsidRPr="00260BFE">
        <w:rPr>
          <w:rFonts w:ascii="Book Antiqua" w:hAnsi="Book Antiqua" w:cstheme="majorBidi"/>
        </w:rPr>
        <w:t>Mn</w:t>
      </w:r>
      <w:proofErr w:type="spellEnd"/>
      <w:r w:rsidRPr="00260BFE">
        <w:rPr>
          <w:rFonts w:ascii="Book Antiqua" w:hAnsi="Book Antiqua" w:cstheme="majorBidi"/>
        </w:rPr>
        <w:t>: Manganese; NCD: Normal diet; PAR: Protease</w:t>
      </w:r>
      <w:r w:rsidR="00621936">
        <w:rPr>
          <w:rFonts w:ascii="Book Antiqua" w:hAnsi="Book Antiqua" w:cstheme="majorBidi"/>
        </w:rPr>
        <w:t>-</w:t>
      </w:r>
      <w:r w:rsidRPr="00260BFE">
        <w:rPr>
          <w:rFonts w:ascii="Book Antiqua" w:hAnsi="Book Antiqua" w:cstheme="majorBidi"/>
        </w:rPr>
        <w:t xml:space="preserve">activated receptor; </w:t>
      </w:r>
      <w:r>
        <w:rPr>
          <w:rFonts w:ascii="Book Antiqua" w:hAnsi="Book Antiqua" w:cstheme="majorBidi"/>
        </w:rPr>
        <w:t>SARS</w:t>
      </w:r>
      <w:r w:rsidR="00621936">
        <w:rPr>
          <w:rFonts w:ascii="Book Antiqua" w:hAnsi="Book Antiqua" w:cstheme="majorBidi"/>
        </w:rPr>
        <w:t>-</w:t>
      </w:r>
      <w:r>
        <w:rPr>
          <w:rFonts w:ascii="Book Antiqua" w:hAnsi="Book Antiqua" w:cstheme="majorBidi"/>
        </w:rPr>
        <w:t>CoV</w:t>
      </w:r>
      <w:r w:rsidR="00621936">
        <w:rPr>
          <w:rFonts w:ascii="Book Antiqua" w:hAnsi="Book Antiqua" w:cstheme="majorBidi"/>
        </w:rPr>
        <w:t>-</w:t>
      </w:r>
      <w:r>
        <w:rPr>
          <w:rFonts w:ascii="Book Antiqua" w:hAnsi="Book Antiqua" w:cstheme="majorBidi"/>
        </w:rPr>
        <w:t>2</w:t>
      </w:r>
      <w:r w:rsidRPr="00260BFE">
        <w:rPr>
          <w:rFonts w:ascii="Book Antiqua" w:hAnsi="Book Antiqua" w:cstheme="majorBidi"/>
        </w:rPr>
        <w:t>: Severe acute respiratory syndrome coronavirus 2; SCFAs: Short</w:t>
      </w:r>
      <w:r w:rsidR="00621936">
        <w:rPr>
          <w:rFonts w:ascii="Book Antiqua" w:hAnsi="Book Antiqua" w:cstheme="majorBidi"/>
        </w:rPr>
        <w:t>-</w:t>
      </w:r>
      <w:r w:rsidRPr="00260BFE">
        <w:rPr>
          <w:rFonts w:ascii="Book Antiqua" w:hAnsi="Book Antiqua" w:cstheme="majorBidi"/>
        </w:rPr>
        <w:t>chain fatty acids; Se: Selenium</w:t>
      </w:r>
      <w:r>
        <w:rPr>
          <w:rFonts w:ascii="Book Antiqua" w:hAnsi="Book Antiqua" w:cstheme="majorBidi"/>
        </w:rPr>
        <w:t>;</w:t>
      </w:r>
      <w:r w:rsidRPr="00260BFE">
        <w:rPr>
          <w:rFonts w:ascii="Book Antiqua" w:hAnsi="Book Antiqua" w:cstheme="majorBidi"/>
        </w:rPr>
        <w:t xml:space="preserve"> </w:t>
      </w:r>
      <w:r w:rsidR="00735511" w:rsidRPr="00260BFE">
        <w:rPr>
          <w:rFonts w:ascii="Book Antiqua" w:hAnsi="Book Antiqua" w:cstheme="majorBidi"/>
        </w:rPr>
        <w:t>suppl: supplemented; Zn: Zinc</w:t>
      </w:r>
      <w:r w:rsidR="00393247">
        <w:rPr>
          <w:rFonts w:ascii="Book Antiqua" w:hAnsi="Book Antiqua" w:cstheme="majorBidi" w:hint="eastAsia"/>
          <w:lang w:eastAsia="zh-CN"/>
        </w:rPr>
        <w:t>.</w:t>
      </w:r>
    </w:p>
    <w:p w14:paraId="451D1773" w14:textId="77777777" w:rsidR="005E2134" w:rsidRPr="00735511" w:rsidRDefault="005E2134" w:rsidP="00AA2864">
      <w:pPr>
        <w:adjustRightInd w:val="0"/>
        <w:snapToGrid w:val="0"/>
        <w:spacing w:line="360" w:lineRule="auto"/>
        <w:jc w:val="both"/>
        <w:rPr>
          <w:rFonts w:ascii="Book Antiqua" w:hAnsi="Book Antiqua"/>
          <w:lang w:eastAsia="zh-CN"/>
        </w:rPr>
      </w:pPr>
    </w:p>
    <w:sectPr w:rsidR="005E2134" w:rsidRPr="007355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E9C284" w14:textId="77777777" w:rsidR="00C24D14" w:rsidRDefault="00C24D14" w:rsidP="00125CD6">
      <w:r>
        <w:separator/>
      </w:r>
    </w:p>
  </w:endnote>
  <w:endnote w:type="continuationSeparator" w:id="0">
    <w:p w14:paraId="28988FFC" w14:textId="77777777" w:rsidR="00C24D14" w:rsidRDefault="00C24D14" w:rsidP="0012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1268429102"/>
      <w:docPartObj>
        <w:docPartGallery w:val="Page Numbers (Bottom of Page)"/>
        <w:docPartUnique/>
      </w:docPartObj>
    </w:sdtPr>
    <w:sdtEndPr/>
    <w:sdtContent>
      <w:sdt>
        <w:sdtPr>
          <w:rPr>
            <w:rFonts w:ascii="Book Antiqua" w:hAnsi="Book Antiqua"/>
            <w:sz w:val="24"/>
            <w:szCs w:val="24"/>
          </w:rPr>
          <w:id w:val="860082579"/>
          <w:docPartObj>
            <w:docPartGallery w:val="Page Numbers (Top of Page)"/>
            <w:docPartUnique/>
          </w:docPartObj>
        </w:sdtPr>
        <w:sdtEndPr/>
        <w:sdtContent>
          <w:p w14:paraId="5AD3564C" w14:textId="77777777" w:rsidR="009F1402" w:rsidRPr="00653E09" w:rsidRDefault="009F1402">
            <w:pPr>
              <w:pStyle w:val="a4"/>
              <w:jc w:val="right"/>
              <w:rPr>
                <w:rFonts w:ascii="Book Antiqua" w:hAnsi="Book Antiqua"/>
                <w:sz w:val="24"/>
                <w:szCs w:val="24"/>
              </w:rPr>
            </w:pPr>
            <w:r w:rsidRPr="00653E09">
              <w:rPr>
                <w:rFonts w:ascii="Book Antiqua" w:hAnsi="Book Antiqua"/>
                <w:sz w:val="24"/>
                <w:szCs w:val="24"/>
                <w:lang w:val="zh-CN" w:eastAsia="zh-CN"/>
              </w:rPr>
              <w:t xml:space="preserve"> </w:t>
            </w:r>
            <w:r w:rsidRPr="00653E09">
              <w:rPr>
                <w:rFonts w:ascii="Book Antiqua" w:hAnsi="Book Antiqua"/>
                <w:sz w:val="24"/>
                <w:szCs w:val="24"/>
              </w:rPr>
              <w:fldChar w:fldCharType="begin"/>
            </w:r>
            <w:r w:rsidRPr="00653E09">
              <w:rPr>
                <w:rFonts w:ascii="Book Antiqua" w:hAnsi="Book Antiqua"/>
                <w:sz w:val="24"/>
                <w:szCs w:val="24"/>
              </w:rPr>
              <w:instrText>PAGE</w:instrText>
            </w:r>
            <w:r w:rsidRPr="00653E09">
              <w:rPr>
                <w:rFonts w:ascii="Book Antiqua" w:hAnsi="Book Antiqua"/>
                <w:sz w:val="24"/>
                <w:szCs w:val="24"/>
              </w:rPr>
              <w:fldChar w:fldCharType="separate"/>
            </w:r>
            <w:r w:rsidR="001B1861">
              <w:rPr>
                <w:rFonts w:ascii="Book Antiqua" w:hAnsi="Book Antiqua"/>
                <w:noProof/>
                <w:sz w:val="24"/>
                <w:szCs w:val="24"/>
              </w:rPr>
              <w:t>3</w:t>
            </w:r>
            <w:r w:rsidRPr="00653E09">
              <w:rPr>
                <w:rFonts w:ascii="Book Antiqua" w:hAnsi="Book Antiqua"/>
                <w:sz w:val="24"/>
                <w:szCs w:val="24"/>
              </w:rPr>
              <w:fldChar w:fldCharType="end"/>
            </w:r>
            <w:r w:rsidRPr="00653E09">
              <w:rPr>
                <w:rFonts w:ascii="Book Antiqua" w:hAnsi="Book Antiqua"/>
                <w:sz w:val="24"/>
                <w:szCs w:val="24"/>
                <w:lang w:val="zh-CN" w:eastAsia="zh-CN"/>
              </w:rPr>
              <w:t xml:space="preserve"> / </w:t>
            </w:r>
            <w:r w:rsidRPr="00653E09">
              <w:rPr>
                <w:rFonts w:ascii="Book Antiqua" w:hAnsi="Book Antiqua"/>
                <w:sz w:val="24"/>
                <w:szCs w:val="24"/>
              </w:rPr>
              <w:fldChar w:fldCharType="begin"/>
            </w:r>
            <w:r w:rsidRPr="00653E09">
              <w:rPr>
                <w:rFonts w:ascii="Book Antiqua" w:hAnsi="Book Antiqua"/>
                <w:sz w:val="24"/>
                <w:szCs w:val="24"/>
              </w:rPr>
              <w:instrText>NUMPAGES</w:instrText>
            </w:r>
            <w:r w:rsidRPr="00653E09">
              <w:rPr>
                <w:rFonts w:ascii="Book Antiqua" w:hAnsi="Book Antiqua"/>
                <w:sz w:val="24"/>
                <w:szCs w:val="24"/>
              </w:rPr>
              <w:fldChar w:fldCharType="separate"/>
            </w:r>
            <w:r w:rsidR="001B1861">
              <w:rPr>
                <w:rFonts w:ascii="Book Antiqua" w:hAnsi="Book Antiqua"/>
                <w:noProof/>
                <w:sz w:val="24"/>
                <w:szCs w:val="24"/>
              </w:rPr>
              <w:t>33</w:t>
            </w:r>
            <w:r w:rsidRPr="00653E09">
              <w:rPr>
                <w:rFonts w:ascii="Book Antiqua" w:hAnsi="Book Antiqua"/>
                <w:sz w:val="24"/>
                <w:szCs w:val="24"/>
              </w:rPr>
              <w:fldChar w:fldCharType="end"/>
            </w:r>
          </w:p>
        </w:sdtContent>
      </w:sdt>
    </w:sdtContent>
  </w:sdt>
  <w:p w14:paraId="78A282CA" w14:textId="77777777" w:rsidR="009F1402" w:rsidRDefault="009F14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F4473A" w14:textId="77777777" w:rsidR="00C24D14" w:rsidRDefault="00C24D14" w:rsidP="00125CD6">
      <w:r>
        <w:separator/>
      </w:r>
    </w:p>
  </w:footnote>
  <w:footnote w:type="continuationSeparator" w:id="0">
    <w:p w14:paraId="532B4C81" w14:textId="77777777" w:rsidR="00C24D14" w:rsidRDefault="00C24D14" w:rsidP="0012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0659A1"/>
    <w:multiLevelType w:val="hybridMultilevel"/>
    <w:tmpl w:val="4AB099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CE5B5E"/>
    <w:multiLevelType w:val="hybridMultilevel"/>
    <w:tmpl w:val="00181532"/>
    <w:lvl w:ilvl="0" w:tplc="9F58939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1D97"/>
    <w:rsid w:val="0001304A"/>
    <w:rsid w:val="00023AE5"/>
    <w:rsid w:val="00055D8E"/>
    <w:rsid w:val="000863D2"/>
    <w:rsid w:val="000E4DF6"/>
    <w:rsid w:val="000F41F0"/>
    <w:rsid w:val="00121E6B"/>
    <w:rsid w:val="00125CD6"/>
    <w:rsid w:val="0019603D"/>
    <w:rsid w:val="001B1861"/>
    <w:rsid w:val="001C27A6"/>
    <w:rsid w:val="002170DF"/>
    <w:rsid w:val="00242E54"/>
    <w:rsid w:val="00260BFE"/>
    <w:rsid w:val="002E2A90"/>
    <w:rsid w:val="00310E2F"/>
    <w:rsid w:val="00315A6D"/>
    <w:rsid w:val="00322E4F"/>
    <w:rsid w:val="00332C05"/>
    <w:rsid w:val="003345B7"/>
    <w:rsid w:val="003777D1"/>
    <w:rsid w:val="00393247"/>
    <w:rsid w:val="003A3361"/>
    <w:rsid w:val="003C46D0"/>
    <w:rsid w:val="003C4959"/>
    <w:rsid w:val="003D7031"/>
    <w:rsid w:val="003F6982"/>
    <w:rsid w:val="004058DF"/>
    <w:rsid w:val="00411303"/>
    <w:rsid w:val="00432325"/>
    <w:rsid w:val="00480047"/>
    <w:rsid w:val="004A63E5"/>
    <w:rsid w:val="005227B4"/>
    <w:rsid w:val="00526A03"/>
    <w:rsid w:val="0054075C"/>
    <w:rsid w:val="00541C15"/>
    <w:rsid w:val="00564800"/>
    <w:rsid w:val="00585FC0"/>
    <w:rsid w:val="005B46BA"/>
    <w:rsid w:val="005C5C93"/>
    <w:rsid w:val="005E2134"/>
    <w:rsid w:val="005F55E2"/>
    <w:rsid w:val="006071AF"/>
    <w:rsid w:val="00621936"/>
    <w:rsid w:val="00636E29"/>
    <w:rsid w:val="00645D76"/>
    <w:rsid w:val="00651D78"/>
    <w:rsid w:val="00653E09"/>
    <w:rsid w:val="006E3765"/>
    <w:rsid w:val="00700FDA"/>
    <w:rsid w:val="00713D85"/>
    <w:rsid w:val="00735511"/>
    <w:rsid w:val="007503D3"/>
    <w:rsid w:val="0076228C"/>
    <w:rsid w:val="007A15F7"/>
    <w:rsid w:val="008C402F"/>
    <w:rsid w:val="008D54A3"/>
    <w:rsid w:val="008D6C40"/>
    <w:rsid w:val="008E3B17"/>
    <w:rsid w:val="0093282C"/>
    <w:rsid w:val="009448B1"/>
    <w:rsid w:val="00964992"/>
    <w:rsid w:val="00987E52"/>
    <w:rsid w:val="00991389"/>
    <w:rsid w:val="009917F3"/>
    <w:rsid w:val="0099328E"/>
    <w:rsid w:val="009A319F"/>
    <w:rsid w:val="009B0949"/>
    <w:rsid w:val="009C041D"/>
    <w:rsid w:val="009E0B82"/>
    <w:rsid w:val="009F1402"/>
    <w:rsid w:val="009F627C"/>
    <w:rsid w:val="00A023F5"/>
    <w:rsid w:val="00A61AB3"/>
    <w:rsid w:val="00A73D24"/>
    <w:rsid w:val="00A77B3E"/>
    <w:rsid w:val="00AA2864"/>
    <w:rsid w:val="00AE71D5"/>
    <w:rsid w:val="00B13C8B"/>
    <w:rsid w:val="00B16D07"/>
    <w:rsid w:val="00B26D28"/>
    <w:rsid w:val="00B76CCE"/>
    <w:rsid w:val="00BC205F"/>
    <w:rsid w:val="00BD3B03"/>
    <w:rsid w:val="00BE5199"/>
    <w:rsid w:val="00C076EE"/>
    <w:rsid w:val="00C1088D"/>
    <w:rsid w:val="00C24D14"/>
    <w:rsid w:val="00C2570A"/>
    <w:rsid w:val="00C27743"/>
    <w:rsid w:val="00C466B8"/>
    <w:rsid w:val="00CA2A55"/>
    <w:rsid w:val="00CB5400"/>
    <w:rsid w:val="00D00218"/>
    <w:rsid w:val="00D01054"/>
    <w:rsid w:val="00D17A7E"/>
    <w:rsid w:val="00D6516C"/>
    <w:rsid w:val="00DB0E72"/>
    <w:rsid w:val="00E00741"/>
    <w:rsid w:val="00E25C69"/>
    <w:rsid w:val="00E317BD"/>
    <w:rsid w:val="00E37868"/>
    <w:rsid w:val="00E4622C"/>
    <w:rsid w:val="00E62D0A"/>
    <w:rsid w:val="00E64CBB"/>
    <w:rsid w:val="00E70CC0"/>
    <w:rsid w:val="00E8799E"/>
    <w:rsid w:val="00E9253C"/>
    <w:rsid w:val="00E95F3A"/>
    <w:rsid w:val="00EC48CB"/>
    <w:rsid w:val="00ED4005"/>
    <w:rsid w:val="00F16815"/>
    <w:rsid w:val="00F200D2"/>
    <w:rsid w:val="00F3112C"/>
    <w:rsid w:val="00F5585C"/>
    <w:rsid w:val="00FA4C3C"/>
    <w:rsid w:val="00FB6749"/>
    <w:rsid w:val="00FC4B18"/>
    <w:rsid w:val="00FF28B5"/>
    <w:rsid w:val="00FF4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18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5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5CD6"/>
    <w:rPr>
      <w:sz w:val="18"/>
      <w:szCs w:val="18"/>
    </w:rPr>
  </w:style>
  <w:style w:type="paragraph" w:styleId="a4">
    <w:name w:val="footer"/>
    <w:basedOn w:val="a"/>
    <w:link w:val="Char0"/>
    <w:uiPriority w:val="99"/>
    <w:rsid w:val="00125CD6"/>
    <w:pPr>
      <w:tabs>
        <w:tab w:val="center" w:pos="4153"/>
        <w:tab w:val="right" w:pos="8306"/>
      </w:tabs>
      <w:snapToGrid w:val="0"/>
    </w:pPr>
    <w:rPr>
      <w:sz w:val="18"/>
      <w:szCs w:val="18"/>
    </w:rPr>
  </w:style>
  <w:style w:type="character" w:customStyle="1" w:styleId="Char0">
    <w:name w:val="页脚 Char"/>
    <w:basedOn w:val="a0"/>
    <w:link w:val="a4"/>
    <w:uiPriority w:val="99"/>
    <w:rsid w:val="00125CD6"/>
    <w:rPr>
      <w:sz w:val="18"/>
      <w:szCs w:val="18"/>
    </w:rPr>
  </w:style>
  <w:style w:type="character" w:customStyle="1" w:styleId="dxebaseoffice2010blue">
    <w:name w:val="dxebase_office2010blue"/>
    <w:basedOn w:val="a0"/>
    <w:rsid w:val="009E0B82"/>
  </w:style>
  <w:style w:type="paragraph" w:styleId="a5">
    <w:name w:val="List Paragraph"/>
    <w:basedOn w:val="a"/>
    <w:uiPriority w:val="34"/>
    <w:qFormat/>
    <w:rsid w:val="00E9253C"/>
    <w:pPr>
      <w:spacing w:after="160" w:line="259" w:lineRule="auto"/>
      <w:ind w:left="720"/>
      <w:contextualSpacing/>
    </w:pPr>
    <w:rPr>
      <w:rFonts w:asciiTheme="minorHAnsi" w:hAnsiTheme="minorHAnsi" w:cstheme="minorBidi"/>
      <w:sz w:val="22"/>
      <w:szCs w:val="22"/>
    </w:rPr>
  </w:style>
  <w:style w:type="table" w:styleId="a6">
    <w:name w:val="Table Grid"/>
    <w:basedOn w:val="a1"/>
    <w:uiPriority w:val="39"/>
    <w:rsid w:val="00E9253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25CD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125CD6"/>
    <w:rPr>
      <w:sz w:val="18"/>
      <w:szCs w:val="18"/>
    </w:rPr>
  </w:style>
  <w:style w:type="paragraph" w:styleId="a4">
    <w:name w:val="footer"/>
    <w:basedOn w:val="a"/>
    <w:link w:val="Char0"/>
    <w:uiPriority w:val="99"/>
    <w:rsid w:val="00125CD6"/>
    <w:pPr>
      <w:tabs>
        <w:tab w:val="center" w:pos="4153"/>
        <w:tab w:val="right" w:pos="8306"/>
      </w:tabs>
      <w:snapToGrid w:val="0"/>
    </w:pPr>
    <w:rPr>
      <w:sz w:val="18"/>
      <w:szCs w:val="18"/>
    </w:rPr>
  </w:style>
  <w:style w:type="character" w:customStyle="1" w:styleId="Char0">
    <w:name w:val="页脚 Char"/>
    <w:basedOn w:val="a0"/>
    <w:link w:val="a4"/>
    <w:uiPriority w:val="99"/>
    <w:rsid w:val="00125CD6"/>
    <w:rPr>
      <w:sz w:val="18"/>
      <w:szCs w:val="18"/>
    </w:rPr>
  </w:style>
  <w:style w:type="character" w:customStyle="1" w:styleId="dxebaseoffice2010blue">
    <w:name w:val="dxebase_office2010blue"/>
    <w:basedOn w:val="a0"/>
    <w:rsid w:val="009E0B82"/>
  </w:style>
  <w:style w:type="paragraph" w:styleId="a5">
    <w:name w:val="List Paragraph"/>
    <w:basedOn w:val="a"/>
    <w:uiPriority w:val="34"/>
    <w:qFormat/>
    <w:rsid w:val="00E9253C"/>
    <w:pPr>
      <w:spacing w:after="160" w:line="259" w:lineRule="auto"/>
      <w:ind w:left="720"/>
      <w:contextualSpacing/>
    </w:pPr>
    <w:rPr>
      <w:rFonts w:asciiTheme="minorHAnsi" w:hAnsiTheme="minorHAnsi" w:cstheme="minorBidi"/>
      <w:sz w:val="22"/>
      <w:szCs w:val="22"/>
    </w:rPr>
  </w:style>
  <w:style w:type="table" w:styleId="a6">
    <w:name w:val="Table Grid"/>
    <w:basedOn w:val="a1"/>
    <w:uiPriority w:val="39"/>
    <w:rsid w:val="00E9253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33</Pages>
  <Words>8280</Words>
  <Characters>47197</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25</cp:revision>
  <dcterms:created xsi:type="dcterms:W3CDTF">2020-12-28T19:04:00Z</dcterms:created>
  <dcterms:modified xsi:type="dcterms:W3CDTF">2021-01-11T06:18:00Z</dcterms:modified>
</cp:coreProperties>
</file>