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74874" w14:textId="77777777" w:rsidR="00A77B3E" w:rsidRDefault="00A65E9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6032F4E" w14:textId="77777777" w:rsidR="00A77B3E" w:rsidRDefault="00A65E9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61185</w:t>
      </w:r>
    </w:p>
    <w:p w14:paraId="033AA0C7" w14:textId="77777777" w:rsidR="00A77B3E" w:rsidRDefault="00A65E9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B3692CF" w14:textId="77777777" w:rsidR="00A77B3E" w:rsidRDefault="00A77B3E">
      <w:pPr>
        <w:spacing w:line="360" w:lineRule="auto"/>
        <w:jc w:val="both"/>
      </w:pPr>
    </w:p>
    <w:p w14:paraId="77AB08F5" w14:textId="77777777" w:rsidR="00A77B3E" w:rsidRDefault="00A65E99">
      <w:pPr>
        <w:spacing w:line="360" w:lineRule="auto"/>
        <w:jc w:val="both"/>
      </w:pPr>
      <w:bookmarkStart w:id="0" w:name="OLE_LINK50"/>
      <w:bookmarkStart w:id="1" w:name="OLE_LINK51"/>
      <w:r>
        <w:rPr>
          <w:rFonts w:ascii="Book Antiqua" w:eastAsia="Book Antiqua" w:hAnsi="Book Antiqua" w:cs="Book Antiqua"/>
          <w:b/>
          <w:color w:val="000000"/>
        </w:rPr>
        <w:t>Acute</w:t>
      </w:r>
      <w:r w:rsidR="000C1D27">
        <w:rPr>
          <w:rFonts w:ascii="Book Antiqua" w:eastAsia="Book Antiqua" w:hAnsi="Book Antiqua" w:cs="Book Antiqua"/>
          <w:b/>
          <w:color w:val="000000"/>
        </w:rPr>
        <w:t xml:space="preserve"> spontaneous thoracic epidural hematoma associated with intraspinal lymphan</w:t>
      </w:r>
      <w:r>
        <w:rPr>
          <w:rFonts w:ascii="Book Antiqua" w:eastAsia="Book Antiqua" w:hAnsi="Book Antiqua" w:cs="Book Antiqua"/>
          <w:b/>
          <w:color w:val="000000"/>
        </w:rPr>
        <w:t xml:space="preserve">gioma: A </w:t>
      </w:r>
      <w:r w:rsidR="000C1D27">
        <w:rPr>
          <w:rFonts w:ascii="Book Antiqua" w:eastAsia="Book Antiqua" w:hAnsi="Book Antiqua" w:cs="Book Antiqua"/>
          <w:b/>
          <w:color w:val="000000"/>
        </w:rPr>
        <w:t>case re</w:t>
      </w:r>
      <w:r>
        <w:rPr>
          <w:rFonts w:ascii="Book Antiqua" w:eastAsia="Book Antiqua" w:hAnsi="Book Antiqua" w:cs="Book Antiqua"/>
          <w:b/>
          <w:color w:val="000000"/>
        </w:rPr>
        <w:t>port</w:t>
      </w:r>
      <w:bookmarkEnd w:id="0"/>
      <w:bookmarkEnd w:id="1"/>
    </w:p>
    <w:p w14:paraId="77839636" w14:textId="77777777" w:rsidR="00A77B3E" w:rsidRDefault="00A77B3E">
      <w:pPr>
        <w:spacing w:line="360" w:lineRule="auto"/>
        <w:jc w:val="both"/>
      </w:pPr>
    </w:p>
    <w:p w14:paraId="0E269586" w14:textId="77777777" w:rsidR="00A77B3E" w:rsidRDefault="0058613F">
      <w:pPr>
        <w:spacing w:line="360" w:lineRule="auto"/>
        <w:jc w:val="both"/>
      </w:pPr>
      <w:r>
        <w:rPr>
          <w:rFonts w:ascii="Book Antiqua" w:eastAsia="Book Antiqua" w:hAnsi="Book Antiqua" w:cs="Book Antiqua"/>
          <w:color w:val="000000"/>
        </w:rPr>
        <w:t xml:space="preserve">Chia </w:t>
      </w:r>
      <w:r>
        <w:rPr>
          <w:rFonts w:ascii="Book Antiqua" w:hAnsi="Book Antiqua" w:cs="Book Antiqua" w:hint="eastAsia"/>
          <w:color w:val="000000"/>
          <w:lang w:eastAsia="zh-CN"/>
        </w:rPr>
        <w:t xml:space="preserve">KJ </w:t>
      </w:r>
      <w:r w:rsidRPr="0058613F">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2" w:name="OLE_LINK52"/>
      <w:bookmarkStart w:id="3" w:name="OLE_LINK53"/>
      <w:r w:rsidR="00A65E99">
        <w:rPr>
          <w:rFonts w:ascii="Book Antiqua" w:eastAsia="Book Antiqua" w:hAnsi="Book Antiqua" w:cs="Book Antiqua"/>
          <w:color w:val="000000"/>
        </w:rPr>
        <w:t>Lymphangioma related intraspinal EDH</w:t>
      </w:r>
      <w:bookmarkEnd w:id="2"/>
      <w:bookmarkEnd w:id="3"/>
    </w:p>
    <w:p w14:paraId="7942EB8D" w14:textId="77777777" w:rsidR="00A77B3E" w:rsidRDefault="00A77B3E">
      <w:pPr>
        <w:spacing w:line="360" w:lineRule="auto"/>
        <w:jc w:val="both"/>
      </w:pPr>
    </w:p>
    <w:p w14:paraId="17537111" w14:textId="77777777" w:rsidR="00A77B3E" w:rsidRDefault="00A65E99">
      <w:pPr>
        <w:spacing w:line="360" w:lineRule="auto"/>
        <w:jc w:val="both"/>
      </w:pPr>
      <w:r>
        <w:rPr>
          <w:rFonts w:ascii="Book Antiqua" w:eastAsia="Book Antiqua" w:hAnsi="Book Antiqua" w:cs="Book Antiqua"/>
          <w:color w:val="000000"/>
        </w:rPr>
        <w:t xml:space="preserve">Kai-Jay </w:t>
      </w:r>
      <w:bookmarkStart w:id="4" w:name="OLE_LINK27"/>
      <w:bookmarkStart w:id="5" w:name="OLE_LINK28"/>
      <w:r>
        <w:rPr>
          <w:rFonts w:ascii="Book Antiqua" w:eastAsia="Book Antiqua" w:hAnsi="Book Antiqua" w:cs="Book Antiqua"/>
          <w:color w:val="000000"/>
        </w:rPr>
        <w:t>Chia</w:t>
      </w:r>
      <w:bookmarkEnd w:id="4"/>
      <w:bookmarkEnd w:id="5"/>
      <w:r>
        <w:rPr>
          <w:rFonts w:ascii="Book Antiqua" w:eastAsia="Book Antiqua" w:hAnsi="Book Antiqua" w:cs="Book Antiqua"/>
          <w:color w:val="000000"/>
        </w:rPr>
        <w:t>, Li-Han Lin, Min</w:t>
      </w:r>
      <w:r w:rsidR="004C3699">
        <w:rPr>
          <w:rFonts w:ascii="Book Antiqua" w:eastAsia="Book Antiqua" w:hAnsi="Book Antiqua" w:cs="Book Antiqua"/>
          <w:color w:val="000000"/>
        </w:rPr>
        <w:t>g</w:t>
      </w:r>
      <w:r>
        <w:rPr>
          <w:rFonts w:ascii="Book Antiqua" w:eastAsia="Book Antiqua" w:hAnsi="Book Antiqua" w:cs="Book Antiqua"/>
          <w:color w:val="000000"/>
        </w:rPr>
        <w:t>-Tse Sung, Tsung-Ming Su, Jin-Fu Huang, Hsiang-Lin Lee, Wen-Wei Sung, Tsung-Han Lee</w:t>
      </w:r>
    </w:p>
    <w:p w14:paraId="772561EE" w14:textId="77777777" w:rsidR="00A77B3E" w:rsidRDefault="00A77B3E">
      <w:pPr>
        <w:spacing w:line="360" w:lineRule="auto"/>
        <w:jc w:val="both"/>
      </w:pPr>
    </w:p>
    <w:p w14:paraId="702ACF9C" w14:textId="77777777" w:rsidR="00A77B3E" w:rsidRDefault="00A65E99">
      <w:pPr>
        <w:spacing w:line="360" w:lineRule="auto"/>
        <w:jc w:val="both"/>
      </w:pPr>
      <w:r>
        <w:rPr>
          <w:rFonts w:ascii="Book Antiqua" w:eastAsia="Book Antiqua" w:hAnsi="Book Antiqua" w:cs="Book Antiqua"/>
          <w:b/>
          <w:bCs/>
          <w:color w:val="000000"/>
        </w:rPr>
        <w:t xml:space="preserve">Kai-Jay Chia, </w:t>
      </w:r>
      <w:bookmarkStart w:id="6" w:name="OLE_LINK8"/>
      <w:bookmarkStart w:id="7" w:name="OLE_LINK9"/>
      <w:r w:rsidR="009E7C58">
        <w:rPr>
          <w:rFonts w:ascii="Book Antiqua" w:eastAsia="Book Antiqua" w:hAnsi="Book Antiqua" w:cs="Book Antiqua"/>
          <w:b/>
          <w:bCs/>
          <w:color w:val="000000"/>
        </w:rPr>
        <w:t>Tsung-Ming Su, Jin-Fu Huang, Tsung-Han Lee,</w:t>
      </w:r>
      <w:r w:rsidR="009E7C58">
        <w:rPr>
          <w:rFonts w:ascii="Book Antiqua" w:hAnsi="Book Antiqua" w:cs="Book Antiqua" w:hint="eastAsia"/>
          <w:b/>
          <w:bCs/>
          <w:color w:val="000000"/>
          <w:lang w:eastAsia="zh-CN"/>
        </w:rPr>
        <w:t xml:space="preserve"> </w:t>
      </w:r>
      <w:bookmarkStart w:id="8" w:name="OLE_LINK22"/>
      <w:bookmarkStart w:id="9" w:name="OLE_LINK23"/>
      <w:bookmarkStart w:id="10" w:name="OLE_LINK43"/>
      <w:bookmarkStart w:id="11" w:name="OLE_LINK44"/>
      <w:bookmarkStart w:id="12" w:name="OLE_LINK25"/>
      <w:bookmarkStart w:id="13" w:name="OLE_LINK26"/>
      <w:r w:rsidR="004C3699" w:rsidRPr="000C2186">
        <w:rPr>
          <w:rFonts w:ascii="Book Antiqua" w:eastAsia="Book Antiqua" w:hAnsi="Book Antiqua" w:cs="Book Antiqua"/>
          <w:color w:val="000000"/>
        </w:rPr>
        <w:t>Division of Neurosurgery, Department of Surgery</w:t>
      </w:r>
      <w:bookmarkEnd w:id="8"/>
      <w:bookmarkEnd w:id="9"/>
      <w:bookmarkEnd w:id="10"/>
      <w:bookmarkEnd w:id="11"/>
      <w:r w:rsidR="004C3699" w:rsidRPr="000C2186">
        <w:rPr>
          <w:rFonts w:ascii="Book Antiqua" w:eastAsia="Book Antiqua" w:hAnsi="Book Antiqua" w:cs="Book Antiqua"/>
          <w:color w:val="000000"/>
        </w:rPr>
        <w:t>,</w:t>
      </w:r>
      <w:bookmarkEnd w:id="6"/>
      <w:bookmarkEnd w:id="7"/>
      <w:bookmarkEnd w:id="12"/>
      <w:bookmarkEnd w:id="13"/>
      <w:r w:rsidR="004C3699" w:rsidRPr="000C2186">
        <w:rPr>
          <w:rFonts w:ascii="Book Antiqua" w:eastAsia="Book Antiqua" w:hAnsi="Book Antiqua" w:cs="Book Antiqua"/>
          <w:color w:val="000000"/>
        </w:rPr>
        <w:t xml:space="preserve"> </w:t>
      </w:r>
      <w:bookmarkStart w:id="14" w:name="OLE_LINK10"/>
      <w:bookmarkStart w:id="15" w:name="OLE_LINK11"/>
      <w:bookmarkStart w:id="16" w:name="OLE_LINK24"/>
      <w:bookmarkStart w:id="17" w:name="OLE_LINK29"/>
      <w:bookmarkStart w:id="18" w:name="OLE_LINK45"/>
      <w:r w:rsidR="004C3699" w:rsidRPr="000C2186">
        <w:rPr>
          <w:rFonts w:ascii="Book Antiqua" w:eastAsia="Book Antiqua" w:hAnsi="Book Antiqua" w:cs="Book Antiqua"/>
          <w:color w:val="000000"/>
        </w:rPr>
        <w:t>Kaohsiung Chang Gung Memorial Hospital and Chang</w:t>
      </w:r>
      <w:r w:rsidR="004C3699">
        <w:rPr>
          <w:rFonts w:ascii="Book Antiqua" w:eastAsia="Book Antiqua" w:hAnsi="Book Antiqua" w:cs="Book Antiqua"/>
          <w:color w:val="000000"/>
        </w:rPr>
        <w:t xml:space="preserve"> </w:t>
      </w:r>
      <w:r w:rsidR="004C3699" w:rsidRPr="000C2186">
        <w:rPr>
          <w:rFonts w:ascii="Book Antiqua" w:eastAsia="Book Antiqua" w:hAnsi="Book Antiqua" w:cs="Book Antiqua"/>
          <w:color w:val="000000"/>
        </w:rPr>
        <w:t>Gung University College of Medicine</w:t>
      </w:r>
      <w:bookmarkEnd w:id="14"/>
      <w:bookmarkEnd w:id="15"/>
      <w:bookmarkEnd w:id="16"/>
      <w:bookmarkEnd w:id="17"/>
      <w:bookmarkEnd w:id="18"/>
      <w:r w:rsidR="004C3699" w:rsidRPr="000C2186">
        <w:rPr>
          <w:rFonts w:ascii="Book Antiqua" w:eastAsia="Book Antiqua" w:hAnsi="Book Antiqua" w:cs="Book Antiqua"/>
          <w:color w:val="000000"/>
        </w:rPr>
        <w:t xml:space="preserve">, Kaohsiung </w:t>
      </w:r>
      <w:bookmarkStart w:id="19" w:name="OLE_LINK12"/>
      <w:bookmarkStart w:id="20" w:name="OLE_LINK13"/>
      <w:r w:rsidR="004C3699" w:rsidRPr="000C2186">
        <w:rPr>
          <w:rFonts w:ascii="Book Antiqua" w:eastAsia="Book Antiqua" w:hAnsi="Book Antiqua" w:cs="Book Antiqua"/>
          <w:color w:val="000000"/>
        </w:rPr>
        <w:t>83301</w:t>
      </w:r>
      <w:bookmarkEnd w:id="19"/>
      <w:bookmarkEnd w:id="20"/>
      <w:r w:rsidR="004C3699" w:rsidRPr="000C2186">
        <w:rPr>
          <w:rFonts w:ascii="Book Antiqua" w:eastAsia="Book Antiqua" w:hAnsi="Book Antiqua" w:cs="Book Antiqua"/>
          <w:color w:val="000000"/>
        </w:rPr>
        <w:t>, Taiwan</w:t>
      </w:r>
    </w:p>
    <w:p w14:paraId="356B8018" w14:textId="77777777" w:rsidR="00A77B3E" w:rsidRDefault="00A77B3E">
      <w:pPr>
        <w:spacing w:line="360" w:lineRule="auto"/>
        <w:jc w:val="both"/>
      </w:pPr>
    </w:p>
    <w:p w14:paraId="781DEC43" w14:textId="77777777" w:rsidR="00A77B3E" w:rsidRDefault="00A65E99">
      <w:pPr>
        <w:spacing w:line="360" w:lineRule="auto"/>
        <w:jc w:val="both"/>
      </w:pPr>
      <w:r>
        <w:rPr>
          <w:rFonts w:ascii="Book Antiqua" w:eastAsia="Book Antiqua" w:hAnsi="Book Antiqua" w:cs="Book Antiqua"/>
          <w:b/>
          <w:bCs/>
          <w:color w:val="000000"/>
        </w:rPr>
        <w:t xml:space="preserve">Li-Han Lin, </w:t>
      </w:r>
      <w:r w:rsidR="004C3699">
        <w:rPr>
          <w:rFonts w:ascii="Book Antiqua" w:eastAsia="Book Antiqua" w:hAnsi="Book Antiqua" w:cs="Book Antiqua"/>
          <w:color w:val="000000"/>
        </w:rPr>
        <w:t>Department of Radiology</w:t>
      </w:r>
      <w:r w:rsidR="004C3699" w:rsidRPr="004B4550">
        <w:rPr>
          <w:rFonts w:ascii="Book Antiqua" w:eastAsia="Book Antiqua" w:hAnsi="Book Antiqua" w:cs="Book Antiqua" w:hint="eastAsia"/>
          <w:color w:val="000000"/>
          <w:lang w:val="en-GB"/>
        </w:rPr>
        <w:t>,</w:t>
      </w:r>
      <w:r w:rsidR="004C3699">
        <w:rPr>
          <w:rFonts w:ascii="Book Antiqua" w:eastAsia="Book Antiqua" w:hAnsi="Book Antiqua" w:cs="Book Antiqua"/>
          <w:color w:val="000000"/>
          <w:lang w:val="en-GB"/>
        </w:rPr>
        <w:t xml:space="preserve"> </w:t>
      </w:r>
      <w:bookmarkStart w:id="21" w:name="OLE_LINK16"/>
      <w:bookmarkStart w:id="22" w:name="OLE_LINK17"/>
      <w:r w:rsidR="004C3699" w:rsidRPr="004B4550">
        <w:rPr>
          <w:rFonts w:ascii="Book Antiqua" w:eastAsia="Book Antiqua" w:hAnsi="Book Antiqua" w:cs="Book Antiqua"/>
          <w:color w:val="000000"/>
          <w:lang w:val="en-GB"/>
        </w:rPr>
        <w:t>Kaohsiung Chang Gung Memorial Hospital and Chang Gung University College of Medicine</w:t>
      </w:r>
      <w:bookmarkEnd w:id="21"/>
      <w:bookmarkEnd w:id="22"/>
      <w:r w:rsidR="004C3699" w:rsidRPr="004B4550">
        <w:rPr>
          <w:rFonts w:ascii="Book Antiqua" w:eastAsia="Book Antiqua" w:hAnsi="Book Antiqua" w:cs="Book Antiqua"/>
          <w:color w:val="000000"/>
          <w:lang w:val="en-GB"/>
        </w:rPr>
        <w:t>, Kaohsiung</w:t>
      </w:r>
      <w:r w:rsidR="004C3699">
        <w:rPr>
          <w:rFonts w:ascii="Book Antiqua" w:eastAsia="Book Antiqua" w:hAnsi="Book Antiqua" w:cs="Book Antiqua"/>
          <w:color w:val="000000"/>
          <w:lang w:val="en-GB"/>
        </w:rPr>
        <w:t xml:space="preserve"> </w:t>
      </w:r>
      <w:bookmarkStart w:id="23" w:name="OLE_LINK14"/>
      <w:bookmarkStart w:id="24" w:name="OLE_LINK15"/>
      <w:r w:rsidR="004C3699">
        <w:rPr>
          <w:rFonts w:ascii="Book Antiqua" w:eastAsia="Book Antiqua" w:hAnsi="Book Antiqua" w:cs="Book Antiqua"/>
          <w:color w:val="000000"/>
          <w:lang w:val="en-GB"/>
        </w:rPr>
        <w:t>83301</w:t>
      </w:r>
      <w:bookmarkEnd w:id="23"/>
      <w:bookmarkEnd w:id="24"/>
      <w:r w:rsidR="004C3699" w:rsidRPr="004B4550">
        <w:rPr>
          <w:rFonts w:ascii="Book Antiqua" w:eastAsia="Book Antiqua" w:hAnsi="Book Antiqua" w:cs="Book Antiqua"/>
          <w:color w:val="000000"/>
          <w:lang w:val="en-GB"/>
        </w:rPr>
        <w:t>, Taiwan</w:t>
      </w:r>
    </w:p>
    <w:p w14:paraId="2EFDB47C" w14:textId="77777777" w:rsidR="00A77B3E" w:rsidRDefault="00A77B3E">
      <w:pPr>
        <w:spacing w:line="360" w:lineRule="auto"/>
        <w:jc w:val="both"/>
      </w:pPr>
    </w:p>
    <w:p w14:paraId="5601D37C" w14:textId="77777777" w:rsidR="00A77B3E" w:rsidRDefault="00A65E99">
      <w:pPr>
        <w:spacing w:line="360" w:lineRule="auto"/>
        <w:jc w:val="both"/>
      </w:pPr>
      <w:r>
        <w:rPr>
          <w:rFonts w:ascii="Book Antiqua" w:eastAsia="Book Antiqua" w:hAnsi="Book Antiqua" w:cs="Book Antiqua"/>
          <w:b/>
          <w:bCs/>
          <w:color w:val="000000"/>
        </w:rPr>
        <w:t>Min</w:t>
      </w:r>
      <w:r w:rsidR="004C3699">
        <w:rPr>
          <w:rFonts w:ascii="Book Antiqua" w:eastAsia="Book Antiqua" w:hAnsi="Book Antiqua" w:cs="Book Antiqua"/>
          <w:b/>
          <w:bCs/>
          <w:color w:val="000000"/>
        </w:rPr>
        <w:t>g</w:t>
      </w:r>
      <w:r>
        <w:rPr>
          <w:rFonts w:ascii="Book Antiqua" w:eastAsia="Book Antiqua" w:hAnsi="Book Antiqua" w:cs="Book Antiqua"/>
          <w:b/>
          <w:bCs/>
          <w:color w:val="000000"/>
        </w:rPr>
        <w:t xml:space="preserve">-Tse Sung, </w:t>
      </w:r>
      <w:r w:rsidR="004C3699">
        <w:rPr>
          <w:rFonts w:ascii="Book Antiqua" w:eastAsia="Book Antiqua" w:hAnsi="Book Antiqua" w:cs="Book Antiqua"/>
          <w:color w:val="000000"/>
        </w:rPr>
        <w:t>Department of Pathology</w:t>
      </w:r>
      <w:r w:rsidR="004C3699" w:rsidRPr="004B4550">
        <w:rPr>
          <w:rFonts w:ascii="Book Antiqua" w:eastAsia="Book Antiqua" w:hAnsi="Book Antiqua" w:cs="Book Antiqua" w:hint="eastAsia"/>
          <w:color w:val="000000"/>
          <w:lang w:val="en-GB"/>
        </w:rPr>
        <w:t>,</w:t>
      </w:r>
      <w:r w:rsidR="004C3699">
        <w:rPr>
          <w:rFonts w:ascii="Book Antiqua" w:eastAsia="Book Antiqua" w:hAnsi="Book Antiqua" w:cs="Book Antiqua"/>
          <w:color w:val="000000"/>
          <w:lang w:val="en-GB"/>
        </w:rPr>
        <w:t xml:space="preserve"> </w:t>
      </w:r>
      <w:bookmarkStart w:id="25" w:name="OLE_LINK18"/>
      <w:bookmarkStart w:id="26" w:name="OLE_LINK19"/>
      <w:r w:rsidR="004C3699" w:rsidRPr="004B4550">
        <w:rPr>
          <w:rFonts w:ascii="Book Antiqua" w:eastAsia="Book Antiqua" w:hAnsi="Book Antiqua" w:cs="Book Antiqua"/>
          <w:color w:val="000000"/>
          <w:lang w:val="en-GB"/>
        </w:rPr>
        <w:t>Kaohsiung Chang Gung Memorial Hospital and Chang Gung University College of Medicine</w:t>
      </w:r>
      <w:bookmarkEnd w:id="25"/>
      <w:bookmarkEnd w:id="26"/>
      <w:r w:rsidR="004C3699" w:rsidRPr="004B4550">
        <w:rPr>
          <w:rFonts w:ascii="Book Antiqua" w:eastAsia="Book Antiqua" w:hAnsi="Book Antiqua" w:cs="Book Antiqua"/>
          <w:color w:val="000000"/>
          <w:lang w:val="en-GB"/>
        </w:rPr>
        <w:t>, Kaohsiung</w:t>
      </w:r>
      <w:r w:rsidR="004C3699">
        <w:rPr>
          <w:rFonts w:ascii="Book Antiqua" w:eastAsia="Book Antiqua" w:hAnsi="Book Antiqua" w:cs="Book Antiqua"/>
          <w:color w:val="000000"/>
          <w:lang w:val="en-GB"/>
        </w:rPr>
        <w:t xml:space="preserve"> </w:t>
      </w:r>
      <w:bookmarkStart w:id="27" w:name="OLE_LINK20"/>
      <w:bookmarkStart w:id="28" w:name="OLE_LINK21"/>
      <w:r w:rsidR="004C3699">
        <w:rPr>
          <w:rFonts w:ascii="Book Antiqua" w:eastAsia="Book Antiqua" w:hAnsi="Book Antiqua" w:cs="Book Antiqua"/>
          <w:color w:val="000000"/>
          <w:lang w:val="en-GB"/>
        </w:rPr>
        <w:t>83301</w:t>
      </w:r>
      <w:bookmarkEnd w:id="27"/>
      <w:bookmarkEnd w:id="28"/>
      <w:r w:rsidR="004C3699" w:rsidRPr="004B4550">
        <w:rPr>
          <w:rFonts w:ascii="Book Antiqua" w:eastAsia="Book Antiqua" w:hAnsi="Book Antiqua" w:cs="Book Antiqua"/>
          <w:color w:val="000000"/>
          <w:lang w:val="en-GB"/>
        </w:rPr>
        <w:t>, Taiwan</w:t>
      </w:r>
    </w:p>
    <w:p w14:paraId="1F1B1F1B" w14:textId="77777777" w:rsidR="00A77B3E" w:rsidRPr="009E7C58" w:rsidRDefault="00A77B3E">
      <w:pPr>
        <w:spacing w:line="360" w:lineRule="auto"/>
        <w:jc w:val="both"/>
        <w:rPr>
          <w:lang w:eastAsia="zh-CN"/>
        </w:rPr>
      </w:pPr>
    </w:p>
    <w:p w14:paraId="6E85073A" w14:textId="77777777" w:rsidR="00A77B3E" w:rsidRDefault="00A65E99">
      <w:pPr>
        <w:spacing w:line="360" w:lineRule="auto"/>
        <w:jc w:val="both"/>
      </w:pPr>
      <w:r>
        <w:rPr>
          <w:rFonts w:ascii="Book Antiqua" w:eastAsia="Book Antiqua" w:hAnsi="Book Antiqua" w:cs="Book Antiqua"/>
          <w:b/>
          <w:bCs/>
          <w:color w:val="000000"/>
        </w:rPr>
        <w:t xml:space="preserve">Hsiang-Lin Lee, </w:t>
      </w:r>
      <w:bookmarkStart w:id="29" w:name="OLE_LINK30"/>
      <w:bookmarkStart w:id="30" w:name="OLE_LINK31"/>
      <w:r>
        <w:rPr>
          <w:rFonts w:ascii="Book Antiqua" w:eastAsia="Book Antiqua" w:hAnsi="Book Antiqua" w:cs="Book Antiqua"/>
          <w:color w:val="000000"/>
        </w:rPr>
        <w:t>Department of Surgery</w:t>
      </w:r>
      <w:bookmarkEnd w:id="29"/>
      <w:bookmarkEnd w:id="30"/>
      <w:r>
        <w:rPr>
          <w:rFonts w:ascii="Book Antiqua" w:eastAsia="Book Antiqua" w:hAnsi="Book Antiqua" w:cs="Book Antiqua"/>
          <w:color w:val="000000"/>
        </w:rPr>
        <w:t xml:space="preserve">, </w:t>
      </w:r>
      <w:bookmarkStart w:id="31" w:name="OLE_LINK32"/>
      <w:bookmarkStart w:id="32" w:name="OLE_LINK42"/>
      <w:r>
        <w:rPr>
          <w:rFonts w:ascii="Book Antiqua" w:eastAsia="Book Antiqua" w:hAnsi="Book Antiqua" w:cs="Book Antiqua"/>
          <w:color w:val="000000"/>
        </w:rPr>
        <w:t>Chung Shan Medical University Hospital</w:t>
      </w:r>
      <w:bookmarkEnd w:id="31"/>
      <w:bookmarkEnd w:id="32"/>
      <w:r>
        <w:rPr>
          <w:rFonts w:ascii="Book Antiqua" w:eastAsia="Book Antiqua" w:hAnsi="Book Antiqua" w:cs="Book Antiqua"/>
          <w:color w:val="000000"/>
        </w:rPr>
        <w:t>, Taichung 40201, Taiwan</w:t>
      </w:r>
    </w:p>
    <w:p w14:paraId="007333A9" w14:textId="77777777" w:rsidR="00A77B3E" w:rsidRDefault="00A77B3E">
      <w:pPr>
        <w:spacing w:line="360" w:lineRule="auto"/>
        <w:jc w:val="both"/>
      </w:pPr>
    </w:p>
    <w:p w14:paraId="5E9189F9" w14:textId="77777777" w:rsidR="00A77B3E" w:rsidRPr="00E53BDE" w:rsidRDefault="00A65E99">
      <w:pPr>
        <w:spacing w:line="360" w:lineRule="auto"/>
        <w:jc w:val="both"/>
        <w:rPr>
          <w:lang w:eastAsia="zh-CN"/>
        </w:rPr>
      </w:pPr>
      <w:r>
        <w:rPr>
          <w:rFonts w:ascii="Book Antiqua" w:eastAsia="Book Antiqua" w:hAnsi="Book Antiqua" w:cs="Book Antiqua"/>
          <w:b/>
          <w:bCs/>
          <w:color w:val="000000"/>
        </w:rPr>
        <w:t xml:space="preserve">Wen-Wei Sung, </w:t>
      </w:r>
      <w:r>
        <w:rPr>
          <w:rFonts w:ascii="Book Antiqua" w:eastAsia="Book Antiqua" w:hAnsi="Book Antiqua" w:cs="Book Antiqua"/>
          <w:color w:val="000000"/>
        </w:rPr>
        <w:t>Department of Urology, Chung Shan Medical University Hospital, Taichung 40201, Taiwan</w:t>
      </w:r>
    </w:p>
    <w:p w14:paraId="1066FC6A" w14:textId="77777777" w:rsidR="00A77B3E" w:rsidRDefault="00A77B3E">
      <w:pPr>
        <w:spacing w:line="360" w:lineRule="auto"/>
        <w:jc w:val="both"/>
      </w:pPr>
    </w:p>
    <w:p w14:paraId="59EE1D1D" w14:textId="77777777" w:rsidR="00A77B3E" w:rsidRDefault="00A65E99">
      <w:pPr>
        <w:spacing w:line="360" w:lineRule="auto"/>
        <w:jc w:val="both"/>
      </w:pPr>
      <w:r>
        <w:rPr>
          <w:rFonts w:ascii="Book Antiqua" w:eastAsia="Book Antiqua" w:hAnsi="Book Antiqua" w:cs="Book Antiqua"/>
          <w:b/>
          <w:bCs/>
          <w:color w:val="000000"/>
        </w:rPr>
        <w:t xml:space="preserve">Author contributions: </w:t>
      </w:r>
      <w:bookmarkStart w:id="33" w:name="OLE_LINK54"/>
      <w:bookmarkStart w:id="34" w:name="OLE_LINK55"/>
      <w:r w:rsidR="00981F3C">
        <w:rPr>
          <w:rFonts w:ascii="Book Antiqua" w:eastAsia="Book Antiqua" w:hAnsi="Book Antiqua" w:cs="Book Antiqua"/>
          <w:color w:val="000000"/>
        </w:rPr>
        <w:t>Chia KJ</w:t>
      </w:r>
      <w:r>
        <w:rPr>
          <w:rFonts w:ascii="Book Antiqua" w:eastAsia="Book Antiqua" w:hAnsi="Book Antiqua" w:cs="Book Antiqua"/>
          <w:color w:val="000000"/>
        </w:rPr>
        <w:t xml:space="preserve"> and Lee TH played a major role in the acquisition of data; L</w:t>
      </w:r>
      <w:r w:rsidR="00981F3C">
        <w:rPr>
          <w:rFonts w:ascii="Book Antiqua" w:eastAsia="Book Antiqua" w:hAnsi="Book Antiqua" w:cs="Book Antiqua"/>
          <w:color w:val="000000"/>
        </w:rPr>
        <w:t>in LH, Sung MT, Su TM, Huang JF</w:t>
      </w:r>
      <w:r>
        <w:rPr>
          <w:rFonts w:ascii="Book Antiqua" w:eastAsia="Book Antiqua" w:hAnsi="Book Antiqua" w:cs="Book Antiqua"/>
          <w:color w:val="000000"/>
        </w:rPr>
        <w:t xml:space="preserve"> and Lee HL interp</w:t>
      </w:r>
      <w:r w:rsidR="00981F3C">
        <w:rPr>
          <w:rFonts w:ascii="Book Antiqua" w:eastAsia="Book Antiqua" w:hAnsi="Book Antiqua" w:cs="Book Antiqua"/>
          <w:color w:val="000000"/>
        </w:rPr>
        <w:t xml:space="preserve">reted the patient data; Chia </w:t>
      </w:r>
      <w:r w:rsidR="00981F3C">
        <w:rPr>
          <w:rFonts w:ascii="Book Antiqua" w:eastAsia="Book Antiqua" w:hAnsi="Book Antiqua" w:cs="Book Antiqua"/>
          <w:color w:val="000000"/>
        </w:rPr>
        <w:lastRenderedPageBreak/>
        <w:t>KJ</w:t>
      </w:r>
      <w:r>
        <w:rPr>
          <w:rFonts w:ascii="Book Antiqua" w:eastAsia="Book Antiqua" w:hAnsi="Book Antiqua" w:cs="Book Antiqua"/>
          <w:color w:val="000000"/>
        </w:rPr>
        <w:t xml:space="preserve"> and Lee TH contributed in writing the manuscript; Lin LH, Sung MT, Sung WW and Lee TH revised the manuscript for intellectual content; </w:t>
      </w:r>
      <w:r w:rsidR="00B37DCF">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bookmarkEnd w:id="33"/>
      <w:bookmarkEnd w:id="34"/>
    </w:p>
    <w:p w14:paraId="1EDFBAA1" w14:textId="77777777" w:rsidR="00A77B3E" w:rsidRDefault="00A77B3E">
      <w:pPr>
        <w:spacing w:line="360" w:lineRule="auto"/>
        <w:jc w:val="both"/>
      </w:pPr>
    </w:p>
    <w:p w14:paraId="080764D8" w14:textId="1EFC6966" w:rsidR="00A77B3E" w:rsidRDefault="00A65E99">
      <w:pPr>
        <w:spacing w:line="360" w:lineRule="auto"/>
        <w:jc w:val="both"/>
      </w:pPr>
      <w:r>
        <w:rPr>
          <w:rFonts w:ascii="Book Antiqua" w:eastAsia="Book Antiqua" w:hAnsi="Book Antiqua" w:cs="Book Antiqua"/>
          <w:b/>
          <w:bCs/>
          <w:color w:val="000000"/>
        </w:rPr>
        <w:t xml:space="preserve">Corresponding author: Tsung-Han Lee, MD, PhD, </w:t>
      </w:r>
      <w:r w:rsidR="001139C1" w:rsidRPr="001139C1">
        <w:rPr>
          <w:rFonts w:ascii="Book Antiqua" w:eastAsia="Book Antiqua" w:hAnsi="Book Antiqua" w:cs="Book Antiqua"/>
          <w:b/>
          <w:bCs/>
          <w:color w:val="000000"/>
        </w:rPr>
        <w:t>Neurosurgeon</w:t>
      </w:r>
      <w:r w:rsidR="00E53BDE">
        <w:rPr>
          <w:rFonts w:ascii="Book Antiqua" w:hAnsi="Book Antiqua" w:cs="Book Antiqua" w:hint="eastAsia"/>
          <w:b/>
          <w:bCs/>
          <w:color w:val="000000"/>
          <w:lang w:eastAsia="zh-CN"/>
        </w:rPr>
        <w:t>,</w:t>
      </w:r>
      <w:r w:rsidR="00E53BDE" w:rsidRPr="000C2186">
        <w:rPr>
          <w:rFonts w:ascii="Book Antiqua" w:eastAsia="Book Antiqua" w:hAnsi="Book Antiqua" w:cs="Book Antiqua"/>
          <w:color w:val="000000"/>
        </w:rPr>
        <w:t xml:space="preserve"> </w:t>
      </w:r>
      <w:r w:rsidR="009660B5" w:rsidRPr="00FE26B4">
        <w:rPr>
          <w:rFonts w:ascii="Book Antiqua" w:eastAsia="Book Antiqua" w:hAnsi="Book Antiqua" w:cs="Book Antiqua"/>
          <w:color w:val="000000"/>
        </w:rPr>
        <w:t>Division of Neurosurgery, Department of Surgery, Kaohsiung Chang Gung Memorial Hospital, No. 123 Dapi Road, Niaosong District, Kaohsiung 83301, Taiwan.</w:t>
      </w:r>
      <w:r>
        <w:rPr>
          <w:rFonts w:ascii="Book Antiqua" w:eastAsia="Book Antiqua" w:hAnsi="Book Antiqua" w:cs="Book Antiqua"/>
          <w:color w:val="000000"/>
        </w:rPr>
        <w:t xml:space="preserve"> tsunghan927@gmail.com</w:t>
      </w:r>
    </w:p>
    <w:p w14:paraId="1EB46858" w14:textId="77777777" w:rsidR="00A77B3E" w:rsidRDefault="00A77B3E">
      <w:pPr>
        <w:spacing w:line="360" w:lineRule="auto"/>
        <w:jc w:val="both"/>
      </w:pPr>
    </w:p>
    <w:p w14:paraId="0A13C273" w14:textId="77777777" w:rsidR="00A77B3E" w:rsidRDefault="00A65E9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3, 2020</w:t>
      </w:r>
    </w:p>
    <w:p w14:paraId="33177E62" w14:textId="77777777" w:rsidR="00A77B3E" w:rsidRPr="00450CB0" w:rsidRDefault="00A65E99">
      <w:pPr>
        <w:spacing w:line="360" w:lineRule="auto"/>
        <w:jc w:val="both"/>
        <w:rPr>
          <w:lang w:eastAsia="zh-CN"/>
        </w:rPr>
      </w:pPr>
      <w:r>
        <w:rPr>
          <w:rFonts w:ascii="Book Antiqua" w:eastAsia="Book Antiqua" w:hAnsi="Book Antiqua" w:cs="Book Antiqua"/>
          <w:b/>
          <w:bCs/>
          <w:color w:val="000000"/>
        </w:rPr>
        <w:t>Revised:</w:t>
      </w:r>
      <w:r w:rsidRPr="00450CB0">
        <w:rPr>
          <w:rFonts w:ascii="Book Antiqua" w:eastAsia="Book Antiqua" w:hAnsi="Book Antiqua" w:cs="Book Antiqua"/>
          <w:bCs/>
          <w:color w:val="000000"/>
        </w:rPr>
        <w:t xml:space="preserve"> </w:t>
      </w:r>
      <w:r w:rsidR="00450CB0" w:rsidRPr="00450CB0">
        <w:rPr>
          <w:rFonts w:ascii="Book Antiqua" w:hAnsi="Book Antiqua" w:cs="Book Antiqua" w:hint="eastAsia"/>
          <w:bCs/>
          <w:color w:val="000000"/>
          <w:lang w:eastAsia="zh-CN"/>
        </w:rPr>
        <w:t>January 24, 2021</w:t>
      </w:r>
    </w:p>
    <w:p w14:paraId="27584FD1" w14:textId="3815201B" w:rsidR="00A77B3E" w:rsidRDefault="00A65E99">
      <w:pPr>
        <w:spacing w:line="360" w:lineRule="auto"/>
        <w:jc w:val="both"/>
      </w:pPr>
      <w:r>
        <w:rPr>
          <w:rFonts w:ascii="Book Antiqua" w:eastAsia="Book Antiqua" w:hAnsi="Book Antiqua" w:cs="Book Antiqua"/>
          <w:b/>
          <w:bCs/>
          <w:color w:val="000000"/>
        </w:rPr>
        <w:t xml:space="preserve">Accepted: </w:t>
      </w:r>
      <w:r w:rsidR="00985BE0" w:rsidRPr="00985BE0">
        <w:rPr>
          <w:rFonts w:ascii="Book Antiqua" w:eastAsia="Book Antiqua" w:hAnsi="Book Antiqua" w:cs="Book Antiqua"/>
          <w:color w:val="000000"/>
        </w:rPr>
        <w:t>March 20, 2021</w:t>
      </w:r>
    </w:p>
    <w:p w14:paraId="01FAD315" w14:textId="24CBE133" w:rsidR="00A77B3E" w:rsidRPr="00D75821" w:rsidRDefault="00A65E99">
      <w:pPr>
        <w:spacing w:line="360" w:lineRule="auto"/>
        <w:jc w:val="both"/>
        <w:rPr>
          <w:lang w:eastAsia="zh-CN"/>
        </w:rPr>
      </w:pPr>
      <w:r>
        <w:rPr>
          <w:rFonts w:ascii="Book Antiqua" w:eastAsia="Book Antiqua" w:hAnsi="Book Antiqua" w:cs="Book Antiqua"/>
          <w:b/>
          <w:bCs/>
          <w:color w:val="000000"/>
        </w:rPr>
        <w:t xml:space="preserve">Published online: </w:t>
      </w:r>
      <w:r w:rsidR="00D75821" w:rsidRPr="00D75821">
        <w:rPr>
          <w:rFonts w:ascii="Book Antiqua" w:hAnsi="Book Antiqua" w:cs="Book Antiqua" w:hint="eastAsia"/>
          <w:bCs/>
          <w:color w:val="000000"/>
          <w:lang w:eastAsia="zh-CN"/>
        </w:rPr>
        <w:t>May 16, 2021</w:t>
      </w:r>
    </w:p>
    <w:p w14:paraId="0E806B0E"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058C693" w14:textId="77777777" w:rsidR="009660B5" w:rsidRDefault="009660B5" w:rsidP="009660B5">
      <w:pPr>
        <w:spacing w:line="360" w:lineRule="auto"/>
        <w:jc w:val="both"/>
      </w:pPr>
      <w:r>
        <w:rPr>
          <w:rFonts w:ascii="Book Antiqua" w:eastAsia="Book Antiqua" w:hAnsi="Book Antiqua" w:cs="Book Antiqua"/>
          <w:b/>
          <w:color w:val="000000"/>
        </w:rPr>
        <w:lastRenderedPageBreak/>
        <w:t>Abstract</w:t>
      </w:r>
    </w:p>
    <w:p w14:paraId="08C6C0EF" w14:textId="77777777" w:rsidR="009660B5" w:rsidRDefault="009660B5" w:rsidP="009660B5">
      <w:pPr>
        <w:spacing w:line="360" w:lineRule="auto"/>
        <w:jc w:val="both"/>
      </w:pPr>
      <w:r>
        <w:rPr>
          <w:rFonts w:ascii="Book Antiqua" w:eastAsia="Book Antiqua" w:hAnsi="Book Antiqua" w:cs="Book Antiqua"/>
          <w:color w:val="000000"/>
        </w:rPr>
        <w:t>BACKGROUND</w:t>
      </w:r>
    </w:p>
    <w:p w14:paraId="4BE447E5" w14:textId="77777777" w:rsidR="009660B5" w:rsidRDefault="009660B5" w:rsidP="009660B5">
      <w:pPr>
        <w:spacing w:line="360" w:lineRule="auto"/>
        <w:jc w:val="both"/>
      </w:pPr>
      <w:bookmarkStart w:id="35" w:name="OLE_LINK46"/>
      <w:bookmarkStart w:id="36" w:name="OLE_LINK47"/>
      <w:bookmarkStart w:id="37" w:name="OLE_LINK48"/>
      <w:bookmarkStart w:id="38" w:name="OLE_LINK49"/>
      <w:bookmarkStart w:id="39" w:name="OLE_LINK61"/>
      <w:r>
        <w:rPr>
          <w:rFonts w:ascii="Book Antiqua" w:eastAsia="Book Antiqua" w:hAnsi="Book Antiqua" w:cs="Book Antiqua"/>
          <w:color w:val="000000"/>
        </w:rPr>
        <w:t>Spontaneous spinal epidural hematoma is a rare neurosurgical emergency.</w:t>
      </w:r>
    </w:p>
    <w:bookmarkEnd w:id="35"/>
    <w:bookmarkEnd w:id="36"/>
    <w:bookmarkEnd w:id="37"/>
    <w:bookmarkEnd w:id="38"/>
    <w:bookmarkEnd w:id="39"/>
    <w:p w14:paraId="0FA70971" w14:textId="77777777" w:rsidR="009660B5" w:rsidRDefault="009660B5" w:rsidP="009660B5">
      <w:pPr>
        <w:spacing w:line="360" w:lineRule="auto"/>
        <w:jc w:val="both"/>
      </w:pPr>
    </w:p>
    <w:p w14:paraId="1621E116" w14:textId="77777777" w:rsidR="009660B5" w:rsidRDefault="009660B5" w:rsidP="009660B5">
      <w:pPr>
        <w:spacing w:line="360" w:lineRule="auto"/>
        <w:jc w:val="both"/>
      </w:pPr>
      <w:r>
        <w:rPr>
          <w:rFonts w:ascii="Book Antiqua" w:eastAsia="Book Antiqua" w:hAnsi="Book Antiqua" w:cs="Book Antiqua"/>
          <w:color w:val="000000"/>
        </w:rPr>
        <w:t>CASE SUMMARY</w:t>
      </w:r>
    </w:p>
    <w:p w14:paraId="2CC4C2D7" w14:textId="5C97059C" w:rsidR="009660B5" w:rsidRDefault="009660B5" w:rsidP="009660B5">
      <w:pPr>
        <w:spacing w:line="360" w:lineRule="auto"/>
        <w:jc w:val="both"/>
      </w:pPr>
      <w:bookmarkStart w:id="40" w:name="OLE_LINK62"/>
      <w:bookmarkStart w:id="41" w:name="OLE_LINK63"/>
      <w:r>
        <w:rPr>
          <w:rFonts w:ascii="Book Antiqua" w:eastAsia="Book Antiqua" w:hAnsi="Book Antiqua" w:cs="Book Antiqua"/>
          <w:color w:val="000000"/>
        </w:rPr>
        <w:t>A 53-year-old healthy woman suffered from complete paraplegia in both legs and loss of all sensation below the xiphoid process. She was diagnosed as acute spontaneous thoracic epidural hematoma caused by an intraspinal lymphangioma. The primary lab survey showed all within normal limits. Presence of a posteriorly epidural space-occupying lesion at the T4</w:t>
      </w:r>
      <w:r w:rsidR="001C3446">
        <w:rPr>
          <w:rFonts w:ascii="Book Antiqua" w:eastAsia="Book Antiqua" w:hAnsi="Book Antiqua" w:cs="Book Antiqua"/>
          <w:color w:val="000000"/>
        </w:rPr>
        <w:t>-</w:t>
      </w:r>
      <w:r>
        <w:rPr>
          <w:rFonts w:ascii="Book Antiqua" w:eastAsia="Book Antiqua" w:hAnsi="Book Antiqua" w:cs="Book Antiqua"/>
          <w:color w:val="000000"/>
        </w:rPr>
        <w:t>T8 level of the spinal canal</w:t>
      </w:r>
      <w:r w:rsidRPr="005C35D4">
        <w:rPr>
          <w:rFonts w:ascii="Book Antiqua" w:eastAsia="Book Antiqua" w:hAnsi="Book Antiqua" w:cs="Book Antiqua"/>
          <w:color w:val="000000"/>
        </w:rPr>
        <w:t xml:space="preserve"> was confirmed </w:t>
      </w:r>
      <w:r w:rsidRPr="000B523A">
        <w:rPr>
          <w:rFonts w:ascii="Book Antiqua" w:eastAsia="Book Antiqua" w:hAnsi="Book Antiqua" w:cs="Book Antiqua"/>
          <w:color w:val="000000"/>
        </w:rPr>
        <w:t>on</w:t>
      </w:r>
      <w:r w:rsidRPr="005C35D4">
        <w:rPr>
          <w:rFonts w:ascii="Book Antiqua" w:eastAsia="Book Antiqua" w:hAnsi="Book Antiqua" w:cs="Book Antiqua"/>
          <w:color w:val="000000"/>
        </w:rPr>
        <w:t xml:space="preserve"> mag</w:t>
      </w:r>
      <w:r>
        <w:rPr>
          <w:rFonts w:ascii="Book Antiqua" w:eastAsia="Book Antiqua" w:hAnsi="Book Antiqua" w:cs="Book Antiqua"/>
          <w:color w:val="000000"/>
        </w:rPr>
        <w:t>netic resonance imaging. A decompressive laminectomy was performed from the T4 to T7 levels at the sixth hour following abrupt onset of complete paraplegia. The lesion was confirmed as lymphangioma. This patient recovered well within one month.</w:t>
      </w:r>
    </w:p>
    <w:bookmarkEnd w:id="40"/>
    <w:bookmarkEnd w:id="41"/>
    <w:p w14:paraId="13736E47" w14:textId="77777777" w:rsidR="009660B5" w:rsidRDefault="009660B5" w:rsidP="009660B5">
      <w:pPr>
        <w:spacing w:line="360" w:lineRule="auto"/>
        <w:jc w:val="both"/>
      </w:pPr>
    </w:p>
    <w:p w14:paraId="4E5A47CC" w14:textId="77777777" w:rsidR="009660B5" w:rsidRDefault="009660B5" w:rsidP="009660B5">
      <w:pPr>
        <w:spacing w:line="360" w:lineRule="auto"/>
        <w:jc w:val="both"/>
      </w:pPr>
      <w:r>
        <w:rPr>
          <w:rFonts w:ascii="Book Antiqua" w:eastAsia="Book Antiqua" w:hAnsi="Book Antiqua" w:cs="Book Antiqua"/>
          <w:color w:val="000000"/>
        </w:rPr>
        <w:t>CONCLUSION</w:t>
      </w:r>
    </w:p>
    <w:p w14:paraId="78814B2D" w14:textId="77777777" w:rsidR="009660B5" w:rsidRDefault="009660B5" w:rsidP="009660B5">
      <w:pPr>
        <w:spacing w:line="360" w:lineRule="auto"/>
        <w:jc w:val="both"/>
      </w:pPr>
      <w:bookmarkStart w:id="42" w:name="OLE_LINK64"/>
      <w:bookmarkStart w:id="43" w:name="OLE_LINK65"/>
      <w:r>
        <w:rPr>
          <w:rFonts w:ascii="Book Antiqua" w:eastAsia="Book Antiqua" w:hAnsi="Book Antiqua" w:cs="Book Antiqua"/>
          <w:color w:val="000000"/>
        </w:rPr>
        <w:t>This study reports a case of acute spontaneous thoracic epidural hematoma caused by an intraspinal lymphangioma with well recovery after surgical intervention.</w:t>
      </w:r>
    </w:p>
    <w:bookmarkEnd w:id="42"/>
    <w:bookmarkEnd w:id="43"/>
    <w:p w14:paraId="132DF709" w14:textId="77777777" w:rsidR="009660B5" w:rsidRDefault="009660B5" w:rsidP="009660B5">
      <w:pPr>
        <w:spacing w:line="360" w:lineRule="auto"/>
        <w:jc w:val="both"/>
      </w:pPr>
    </w:p>
    <w:p w14:paraId="656AC725" w14:textId="77777777" w:rsidR="009660B5" w:rsidRDefault="009660B5" w:rsidP="009660B5">
      <w:pPr>
        <w:spacing w:line="360" w:lineRule="auto"/>
        <w:jc w:val="both"/>
      </w:pPr>
      <w:r>
        <w:rPr>
          <w:rFonts w:ascii="Book Antiqua" w:eastAsia="Book Antiqua" w:hAnsi="Book Antiqua" w:cs="Book Antiqua"/>
          <w:b/>
          <w:bCs/>
          <w:color w:val="000000"/>
        </w:rPr>
        <w:t xml:space="preserve">Key Words: </w:t>
      </w:r>
      <w:bookmarkStart w:id="44" w:name="OLE_LINK56"/>
      <w:bookmarkStart w:id="45" w:name="OLE_LINK57"/>
      <w:r>
        <w:rPr>
          <w:rFonts w:ascii="Book Antiqua" w:eastAsia="Book Antiqua" w:hAnsi="Book Antiqua" w:cs="Book Antiqua"/>
          <w:color w:val="000000"/>
        </w:rPr>
        <w:t>Lymphangioma; Epidural hematoma; Intraspinal; Paraplegia; Decompressive laminectomy; Case report</w:t>
      </w:r>
      <w:bookmarkEnd w:id="44"/>
      <w:bookmarkEnd w:id="45"/>
    </w:p>
    <w:p w14:paraId="70E3E542" w14:textId="77777777" w:rsidR="0098154B" w:rsidRDefault="0098154B" w:rsidP="0098154B">
      <w:pPr>
        <w:spacing w:line="360" w:lineRule="auto"/>
        <w:jc w:val="both"/>
        <w:rPr>
          <w:lang w:eastAsia="zh-CN"/>
        </w:rPr>
      </w:pPr>
    </w:p>
    <w:p w14:paraId="71DF0F7B" w14:textId="77777777" w:rsidR="0098154B" w:rsidRPr="00026CB8" w:rsidRDefault="0098154B" w:rsidP="0098154B">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1561E14A" w14:textId="77777777" w:rsidR="0098154B" w:rsidRPr="009C101B" w:rsidRDefault="0098154B" w:rsidP="0098154B">
      <w:pPr>
        <w:spacing w:line="360" w:lineRule="auto"/>
        <w:jc w:val="both"/>
        <w:rPr>
          <w:lang w:eastAsia="zh-CN"/>
        </w:rPr>
      </w:pPr>
    </w:p>
    <w:p w14:paraId="79958845" w14:textId="4A31BA2D" w:rsidR="0098154B" w:rsidRDefault="0098154B" w:rsidP="0098154B">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9660B5">
        <w:rPr>
          <w:rFonts w:ascii="Book Antiqua" w:eastAsia="Book Antiqua" w:hAnsi="Book Antiqua" w:cs="Book Antiqua"/>
          <w:color w:val="000000"/>
        </w:rPr>
        <w:t xml:space="preserve">Chia KJ, Lin LH, Sung MT, Su TM, Huang JF, Lee HL, Sung WW, Lee TH. Acute spontaneous thoracic epidural hematoma associated with intraspinal lymphangioma: A case report. </w:t>
      </w:r>
      <w:r w:rsidR="009660B5">
        <w:rPr>
          <w:rFonts w:ascii="Book Antiqua" w:eastAsia="Book Antiqua" w:hAnsi="Book Antiqua" w:cs="Book Antiqua"/>
          <w:i/>
          <w:iCs/>
          <w:color w:val="000000"/>
        </w:rPr>
        <w:t>World J Clin Cases</w:t>
      </w:r>
      <w:r w:rsidR="009660B5">
        <w:rPr>
          <w:rFonts w:ascii="Book Antiqua" w:eastAsia="Book Antiqua" w:hAnsi="Book Antiqua" w:cs="Book Antiqua"/>
          <w:color w:val="000000"/>
        </w:rPr>
        <w:t xml:space="preserve"> 2021; </w:t>
      </w:r>
      <w:r w:rsidR="007862D0">
        <w:rPr>
          <w:rFonts w:ascii="Book Antiqua" w:hAnsi="Book Antiqua" w:cs="Book Antiqua" w:hint="eastAsia"/>
          <w:color w:val="000000"/>
          <w:lang w:eastAsia="zh-CN"/>
        </w:rPr>
        <w:t>9</w:t>
      </w:r>
      <w:r w:rsidR="007862D0" w:rsidRPr="007862D0">
        <w:rPr>
          <w:rFonts w:ascii="Book Antiqua" w:eastAsia="Book Antiqua" w:hAnsi="Book Antiqua" w:cs="Book Antiqua"/>
          <w:color w:val="000000"/>
        </w:rPr>
        <w:t>(1</w:t>
      </w:r>
      <w:r w:rsidR="007862D0">
        <w:rPr>
          <w:rFonts w:ascii="Book Antiqua" w:hAnsi="Book Antiqua" w:cs="Book Antiqua" w:hint="eastAsia"/>
          <w:color w:val="000000"/>
          <w:lang w:eastAsia="zh-CN"/>
        </w:rPr>
        <w:t>4</w:t>
      </w:r>
      <w:r w:rsidR="007862D0" w:rsidRPr="007862D0">
        <w:rPr>
          <w:rFonts w:ascii="Book Antiqua" w:eastAsia="Book Antiqua" w:hAnsi="Book Antiqua" w:cs="Book Antiqua"/>
          <w:color w:val="000000"/>
        </w:rPr>
        <w:t xml:space="preserve">): </w:t>
      </w:r>
      <w:r w:rsidR="00130905" w:rsidRPr="00130905">
        <w:rPr>
          <w:rFonts w:ascii="Book Antiqua" w:eastAsia="Book Antiqua" w:hAnsi="Book Antiqua" w:cs="Book Antiqua"/>
          <w:color w:val="000000"/>
        </w:rPr>
        <w:t>3411-3417</w:t>
      </w:r>
      <w:r w:rsidR="007862D0" w:rsidRPr="007862D0">
        <w:rPr>
          <w:rFonts w:ascii="Book Antiqua" w:eastAsia="Book Antiqua" w:hAnsi="Book Antiqua" w:cs="Book Antiqua"/>
          <w:color w:val="000000"/>
        </w:rPr>
        <w:t xml:space="preserve">  </w:t>
      </w:r>
    </w:p>
    <w:p w14:paraId="3EC41AF2" w14:textId="5537591F" w:rsidR="0098154B" w:rsidRDefault="007862D0" w:rsidP="0098154B">
      <w:pPr>
        <w:spacing w:line="360" w:lineRule="auto"/>
        <w:jc w:val="both"/>
        <w:rPr>
          <w:rFonts w:ascii="Book Antiqua" w:eastAsia="Book Antiqua" w:hAnsi="Book Antiqua" w:cs="Book Antiqua"/>
          <w:color w:val="000000"/>
        </w:rPr>
      </w:pPr>
      <w:r w:rsidRPr="007862D0">
        <w:rPr>
          <w:rFonts w:ascii="Book Antiqua" w:eastAsia="Book Antiqua" w:hAnsi="Book Antiqua" w:cs="Book Antiqua"/>
          <w:color w:val="000000"/>
        </w:rPr>
        <w:t>URL: https://www.wjgnet.com/2307-8960/full/v</w:t>
      </w:r>
      <w:r>
        <w:rPr>
          <w:rFonts w:ascii="Book Antiqua" w:hAnsi="Book Antiqua" w:cs="Book Antiqua" w:hint="eastAsia"/>
          <w:color w:val="000000"/>
          <w:lang w:eastAsia="zh-CN"/>
        </w:rPr>
        <w:t>9</w:t>
      </w:r>
      <w:r w:rsidRPr="007862D0">
        <w:rPr>
          <w:rFonts w:ascii="Book Antiqua" w:eastAsia="Book Antiqua" w:hAnsi="Book Antiqua" w:cs="Book Antiqua"/>
          <w:color w:val="000000"/>
        </w:rPr>
        <w:t>/i1</w:t>
      </w:r>
      <w:r>
        <w:rPr>
          <w:rFonts w:ascii="Book Antiqua" w:hAnsi="Book Antiqua" w:cs="Book Antiqua" w:hint="eastAsia"/>
          <w:color w:val="000000"/>
          <w:lang w:eastAsia="zh-CN"/>
        </w:rPr>
        <w:t>4</w:t>
      </w:r>
      <w:r w:rsidRPr="007862D0">
        <w:rPr>
          <w:rFonts w:ascii="Book Antiqua" w:eastAsia="Book Antiqua" w:hAnsi="Book Antiqua" w:cs="Book Antiqua"/>
          <w:color w:val="000000"/>
        </w:rPr>
        <w:t>/</w:t>
      </w:r>
      <w:r w:rsidR="00130905">
        <w:rPr>
          <w:rFonts w:ascii="Book Antiqua" w:eastAsia="Book Antiqua" w:hAnsi="Book Antiqua" w:cs="Book Antiqua"/>
          <w:color w:val="000000"/>
        </w:rPr>
        <w:t>3411</w:t>
      </w:r>
      <w:r w:rsidRPr="007862D0">
        <w:rPr>
          <w:rFonts w:ascii="Book Antiqua" w:eastAsia="Book Antiqua" w:hAnsi="Book Antiqua" w:cs="Book Antiqua"/>
          <w:color w:val="000000"/>
        </w:rPr>
        <w:t xml:space="preserve">.htm  </w:t>
      </w:r>
    </w:p>
    <w:p w14:paraId="0A59E3C7" w14:textId="155A8D73" w:rsidR="00A77B3E" w:rsidRDefault="007862D0" w:rsidP="0098154B">
      <w:pPr>
        <w:spacing w:line="360" w:lineRule="auto"/>
        <w:jc w:val="both"/>
        <w:rPr>
          <w:rFonts w:ascii="Book Antiqua" w:eastAsia="Book Antiqua" w:hAnsi="Book Antiqua" w:cs="Book Antiqua"/>
          <w:color w:val="000000"/>
        </w:rPr>
      </w:pPr>
      <w:r w:rsidRPr="007862D0">
        <w:rPr>
          <w:rFonts w:ascii="Book Antiqua" w:eastAsia="Book Antiqua" w:hAnsi="Book Antiqua" w:cs="Book Antiqua"/>
          <w:color w:val="000000"/>
        </w:rPr>
        <w:t>DOI: https://dx.doi.org/10.12998/</w:t>
      </w:r>
      <w:r>
        <w:rPr>
          <w:rFonts w:ascii="Book Antiqua" w:hAnsi="Book Antiqua" w:cs="Book Antiqua" w:hint="eastAsia"/>
          <w:color w:val="000000"/>
          <w:lang w:eastAsia="zh-CN"/>
        </w:rPr>
        <w:t>wjcc</w:t>
      </w:r>
      <w:r w:rsidRPr="007862D0">
        <w:rPr>
          <w:rFonts w:ascii="Book Antiqua" w:eastAsia="Book Antiqua" w:hAnsi="Book Antiqua" w:cs="Book Antiqua"/>
          <w:color w:val="000000"/>
        </w:rPr>
        <w:t>.v</w:t>
      </w:r>
      <w:r>
        <w:rPr>
          <w:rFonts w:ascii="Book Antiqua" w:hAnsi="Book Antiqua" w:cs="Book Antiqua" w:hint="eastAsia"/>
          <w:color w:val="000000"/>
          <w:lang w:eastAsia="zh-CN"/>
        </w:rPr>
        <w:t>9</w:t>
      </w:r>
      <w:r w:rsidRPr="007862D0">
        <w:rPr>
          <w:rFonts w:ascii="Book Antiqua" w:eastAsia="Book Antiqua" w:hAnsi="Book Antiqua" w:cs="Book Antiqua"/>
          <w:color w:val="000000"/>
        </w:rPr>
        <w:t>.i1</w:t>
      </w:r>
      <w:r>
        <w:rPr>
          <w:rFonts w:ascii="Book Antiqua" w:hAnsi="Book Antiqua" w:cs="Book Antiqua" w:hint="eastAsia"/>
          <w:color w:val="000000"/>
          <w:lang w:eastAsia="zh-CN"/>
        </w:rPr>
        <w:t>4</w:t>
      </w:r>
      <w:r w:rsidRPr="007862D0">
        <w:rPr>
          <w:rFonts w:ascii="Book Antiqua" w:eastAsia="Book Antiqua" w:hAnsi="Book Antiqua" w:cs="Book Antiqua"/>
          <w:color w:val="000000"/>
        </w:rPr>
        <w:t>.</w:t>
      </w:r>
      <w:r w:rsidR="00130905">
        <w:rPr>
          <w:rFonts w:ascii="Book Antiqua" w:eastAsia="Book Antiqua" w:hAnsi="Book Antiqua" w:cs="Book Antiqua"/>
          <w:color w:val="000000"/>
        </w:rPr>
        <w:t>3411</w:t>
      </w:r>
    </w:p>
    <w:p w14:paraId="6D387FAD" w14:textId="77777777" w:rsidR="009660B5" w:rsidRDefault="009660B5" w:rsidP="009660B5">
      <w:pPr>
        <w:spacing w:line="360" w:lineRule="auto"/>
        <w:jc w:val="both"/>
      </w:pPr>
    </w:p>
    <w:p w14:paraId="35840995" w14:textId="7AC83117" w:rsidR="00A77B3E" w:rsidRDefault="009660B5">
      <w:pPr>
        <w:spacing w:line="360" w:lineRule="auto"/>
        <w:jc w:val="both"/>
      </w:pPr>
      <w:r>
        <w:rPr>
          <w:rFonts w:ascii="Book Antiqua" w:eastAsia="Book Antiqua" w:hAnsi="Book Antiqua" w:cs="Book Antiqua"/>
          <w:b/>
          <w:bCs/>
          <w:color w:val="000000"/>
        </w:rPr>
        <w:t xml:space="preserve">Core Tip: </w:t>
      </w:r>
      <w:bookmarkStart w:id="46" w:name="OLE_LINK58"/>
      <w:bookmarkStart w:id="47" w:name="OLE_LINK59"/>
      <w:bookmarkStart w:id="48" w:name="OLE_LINK60"/>
      <w:r>
        <w:rPr>
          <w:rFonts w:ascii="Book Antiqua" w:eastAsia="Book Antiqua" w:hAnsi="Book Antiqua" w:cs="Book Antiqua"/>
          <w:color w:val="000000"/>
        </w:rPr>
        <w:t xml:space="preserve">This case suffered from acute spontaneous thoracic epidural hematoma caused by an intraspinal lymphangioma presenting with complete paraplegia in both legs and loss of all sensation below the xiphoid process. A posteriorly epidural space-occupying lesion at the T4-T8 level of the spinal canal was relieved </w:t>
      </w:r>
      <w:r w:rsidRPr="000B523A">
        <w:rPr>
          <w:rFonts w:ascii="Book Antiqua" w:eastAsia="Book Antiqua" w:hAnsi="Book Antiqua" w:cs="Book Antiqua"/>
          <w:color w:val="000000"/>
        </w:rPr>
        <w:t>via</w:t>
      </w:r>
      <w:r>
        <w:rPr>
          <w:rFonts w:ascii="Book Antiqua" w:eastAsia="Book Antiqua" w:hAnsi="Book Antiqua" w:cs="Book Antiqua"/>
          <w:color w:val="000000"/>
        </w:rPr>
        <w:t xml:space="preserve"> decompressive laminectomy in time and the symptoms recovered well within one month.</w:t>
      </w:r>
      <w:bookmarkEnd w:id="46"/>
      <w:bookmarkEnd w:id="47"/>
      <w:bookmarkEnd w:id="48"/>
    </w:p>
    <w:p w14:paraId="5771A6B1" w14:textId="77777777" w:rsidR="009660B5" w:rsidRDefault="009A0596" w:rsidP="009660B5">
      <w:pPr>
        <w:spacing w:line="360" w:lineRule="auto"/>
        <w:jc w:val="both"/>
      </w:pPr>
      <w:r>
        <w:rPr>
          <w:rFonts w:ascii="Book Antiqua" w:eastAsia="Book Antiqua" w:hAnsi="Book Antiqua" w:cs="Book Antiqua"/>
          <w:b/>
          <w:caps/>
          <w:color w:val="000000"/>
          <w:u w:val="single"/>
        </w:rPr>
        <w:br w:type="page"/>
      </w:r>
      <w:bookmarkStart w:id="49" w:name="OLE_LINK70"/>
      <w:bookmarkStart w:id="50" w:name="OLE_LINK71"/>
      <w:r w:rsidR="009660B5">
        <w:rPr>
          <w:rFonts w:ascii="Book Antiqua" w:eastAsia="Book Antiqua" w:hAnsi="Book Antiqua" w:cs="Book Antiqua"/>
          <w:b/>
          <w:caps/>
          <w:color w:val="000000"/>
          <w:u w:val="single"/>
        </w:rPr>
        <w:lastRenderedPageBreak/>
        <w:t>INTRODUCTION</w:t>
      </w:r>
    </w:p>
    <w:p w14:paraId="3E14C957" w14:textId="77777777" w:rsidR="009660B5" w:rsidRDefault="009660B5" w:rsidP="009660B5">
      <w:pPr>
        <w:spacing w:line="360" w:lineRule="auto"/>
        <w:jc w:val="both"/>
      </w:pPr>
      <w:bookmarkStart w:id="51" w:name="OLE_LINK66"/>
      <w:bookmarkStart w:id="52" w:name="OLE_LINK67"/>
      <w:bookmarkStart w:id="53" w:name="OLE_LINK3"/>
      <w:bookmarkStart w:id="54" w:name="OLE_LINK4"/>
      <w:r>
        <w:rPr>
          <w:rFonts w:ascii="Book Antiqua" w:eastAsia="Book Antiqua" w:hAnsi="Book Antiqua" w:cs="Book Antiqua"/>
          <w:color w:val="000000"/>
        </w:rPr>
        <w:t>Lymphangiomas that present as spinal soft tissue tumors in the epidural space are extremely uncommon</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1-5]</w:t>
      </w:r>
      <w:r>
        <w:rPr>
          <w:rFonts w:ascii="Book Antiqua" w:eastAsia="Book Antiqua" w:hAnsi="Book Antiqua" w:cs="Book Antiqua"/>
          <w:color w:val="000000"/>
        </w:rPr>
        <w:t>. However, these spontaneous spinal epidural hematomas can be a rare cause of spinal cord compression, accounting for less than 1% of spinal space-occupying lesions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6]</w:t>
      </w:r>
      <w:r>
        <w:rPr>
          <w:rFonts w:ascii="Book Antiqua" w:eastAsia="Book Antiqua" w:hAnsi="Book Antiqua" w:cs="Book Antiqua"/>
          <w:color w:val="000000"/>
        </w:rPr>
        <w:t>. In this report, we present probably the first reported case of an acute spontaneous thoracic epidural hematoma caused by an intraspinal lymphangioma in a 53-year-old female patient.</w:t>
      </w:r>
    </w:p>
    <w:bookmarkEnd w:id="51"/>
    <w:bookmarkEnd w:id="52"/>
    <w:bookmarkEnd w:id="53"/>
    <w:bookmarkEnd w:id="54"/>
    <w:p w14:paraId="3E7CDDCE" w14:textId="77777777" w:rsidR="009660B5" w:rsidRDefault="009660B5" w:rsidP="009660B5">
      <w:pPr>
        <w:spacing w:line="360" w:lineRule="auto"/>
        <w:jc w:val="both"/>
      </w:pPr>
    </w:p>
    <w:p w14:paraId="57560173" w14:textId="77777777" w:rsidR="009660B5" w:rsidRDefault="009660B5" w:rsidP="009660B5">
      <w:pPr>
        <w:spacing w:line="360" w:lineRule="auto"/>
        <w:jc w:val="both"/>
      </w:pPr>
      <w:r>
        <w:rPr>
          <w:rFonts w:ascii="Book Antiqua" w:eastAsia="Book Antiqua" w:hAnsi="Book Antiqua" w:cs="Book Antiqua"/>
          <w:b/>
          <w:caps/>
          <w:color w:val="000000"/>
          <w:u w:val="single"/>
        </w:rPr>
        <w:t>CASE PRESENTATION</w:t>
      </w:r>
    </w:p>
    <w:p w14:paraId="19827BE9" w14:textId="77777777" w:rsidR="009660B5" w:rsidRDefault="009660B5" w:rsidP="009660B5">
      <w:pPr>
        <w:spacing w:line="360" w:lineRule="auto"/>
        <w:jc w:val="both"/>
      </w:pPr>
      <w:r>
        <w:rPr>
          <w:rFonts w:ascii="Book Antiqua" w:eastAsia="Book Antiqua" w:hAnsi="Book Antiqua" w:cs="Book Antiqua"/>
          <w:b/>
          <w:i/>
          <w:color w:val="000000"/>
        </w:rPr>
        <w:t>Chief complaints</w:t>
      </w:r>
    </w:p>
    <w:p w14:paraId="3DD85909" w14:textId="77777777" w:rsidR="009660B5" w:rsidRDefault="009660B5" w:rsidP="009660B5">
      <w:pPr>
        <w:spacing w:line="360" w:lineRule="auto"/>
        <w:jc w:val="both"/>
      </w:pPr>
      <w:bookmarkStart w:id="55" w:name="OLE_LINK68"/>
      <w:bookmarkStart w:id="56" w:name="OLE_LINK69"/>
      <w:bookmarkStart w:id="57" w:name="OLE_LINK40"/>
      <w:r>
        <w:rPr>
          <w:rFonts w:ascii="Book Antiqua" w:eastAsia="Book Antiqua" w:hAnsi="Book Antiqua" w:cs="Book Antiqua"/>
          <w:color w:val="000000"/>
        </w:rPr>
        <w:t>A 53-year-old healthy woman was admitted to our emergency room with complete paraplegia in both legs and loss of all sensation below the xiphoid process (T5 level).</w:t>
      </w:r>
    </w:p>
    <w:bookmarkEnd w:id="55"/>
    <w:bookmarkEnd w:id="56"/>
    <w:bookmarkEnd w:id="57"/>
    <w:p w14:paraId="2FDC7B5F" w14:textId="77777777" w:rsidR="009660B5" w:rsidRDefault="009660B5" w:rsidP="009660B5">
      <w:pPr>
        <w:spacing w:line="360" w:lineRule="auto"/>
        <w:jc w:val="both"/>
      </w:pPr>
    </w:p>
    <w:p w14:paraId="3875C1D4" w14:textId="77777777" w:rsidR="009660B5" w:rsidRDefault="009660B5" w:rsidP="009660B5">
      <w:pPr>
        <w:spacing w:line="360" w:lineRule="auto"/>
        <w:jc w:val="both"/>
      </w:pPr>
      <w:r>
        <w:rPr>
          <w:rFonts w:ascii="Book Antiqua" w:eastAsia="Book Antiqua" w:hAnsi="Book Antiqua" w:cs="Book Antiqua"/>
          <w:b/>
          <w:i/>
          <w:color w:val="000000"/>
        </w:rPr>
        <w:t>History of present illness</w:t>
      </w:r>
    </w:p>
    <w:p w14:paraId="2FF96AC4" w14:textId="1899C573" w:rsidR="00A77B3E" w:rsidRDefault="009660B5" w:rsidP="009660B5">
      <w:pPr>
        <w:spacing w:line="360" w:lineRule="auto"/>
        <w:jc w:val="both"/>
      </w:pPr>
      <w:bookmarkStart w:id="58" w:name="OLE_LINK41"/>
      <w:bookmarkStart w:id="59" w:name="OLE_LINK78"/>
      <w:r>
        <w:rPr>
          <w:rFonts w:ascii="Book Antiqua" w:eastAsia="Book Antiqua" w:hAnsi="Book Antiqua" w:cs="Book Antiqua"/>
          <w:color w:val="000000"/>
        </w:rPr>
        <w:t xml:space="preserve">One day before admission, she had taken a walk with her husband along the dam in Kaohsiung. While walking at that time, she was only wearing a backpack and did not do any specific stretching exercises. After the walk, the patient felt a slight discomfort over her back. By noon on the next day, she complained of tightness over her bilateral chest wall, around the level of the xiphoid process. She denied straining, lifting, crying, sneezing, or coughing in the past three days. On arrival at the emergency room, 27 h after the walk, the muscle power in her lower extremities was 0/5 strength bilaterally, and she experienced no sensation below the xiphoid process. She also had difficulty in voiding her bladder. Vital signs at presentation were body temperature (BT): 36.6 </w:t>
      </w:r>
      <w:r>
        <w:rPr>
          <w:rFonts w:eastAsia="Book Antiqua"/>
          <w:color w:val="000000"/>
        </w:rPr>
        <w:t>℃</w:t>
      </w:r>
      <w:r>
        <w:rPr>
          <w:rFonts w:ascii="Book Antiqua" w:eastAsia="Book Antiqua" w:hAnsi="Book Antiqua" w:cs="Book Antiqua"/>
          <w:color w:val="000000"/>
        </w:rPr>
        <w:t>, respiratory rate (RR): 17/min, pulse rate (PR): 82/min and blood pressure (BP): 156/82 mmHg. A neurological examination revealed increased deep tendon reflexes over the right and left knees and ankles.</w:t>
      </w:r>
    </w:p>
    <w:p w14:paraId="6F1D48C6" w14:textId="283348D9" w:rsidR="00A77B3E" w:rsidRDefault="009660B5" w:rsidP="004C3699">
      <w:pPr>
        <w:spacing w:line="360" w:lineRule="auto"/>
        <w:ind w:firstLineChars="100" w:firstLine="240"/>
        <w:jc w:val="both"/>
      </w:pPr>
      <w:r>
        <w:rPr>
          <w:rFonts w:ascii="Book Antiqua" w:eastAsia="Book Antiqua" w:hAnsi="Book Antiqua" w:cs="Book Antiqua"/>
          <w:color w:val="000000"/>
        </w:rPr>
        <w:t>The patient was not receiving any anticoagulation therapy, and laboratory test results, including a complete blood count, chemistry panel, and coagulation profile, were all within normal limits.</w:t>
      </w:r>
      <w:r w:rsidR="00CE548A">
        <w:rPr>
          <w:rFonts w:ascii="Book Antiqua" w:hAnsi="Book Antiqua" w:cs="Book Antiqua" w:hint="eastAsia"/>
          <w:color w:val="000000"/>
          <w:lang w:eastAsia="zh-CN"/>
        </w:rPr>
        <w:t xml:space="preserve"> </w:t>
      </w:r>
    </w:p>
    <w:bookmarkEnd w:id="49"/>
    <w:bookmarkEnd w:id="50"/>
    <w:bookmarkEnd w:id="58"/>
    <w:bookmarkEnd w:id="59"/>
    <w:p w14:paraId="517DC6DE" w14:textId="77777777" w:rsidR="00A77B3E" w:rsidRDefault="00A77B3E">
      <w:pPr>
        <w:spacing w:line="360" w:lineRule="auto"/>
        <w:jc w:val="both"/>
      </w:pPr>
    </w:p>
    <w:p w14:paraId="61432510" w14:textId="77777777" w:rsidR="00A77B3E" w:rsidRDefault="00A65E99">
      <w:pPr>
        <w:spacing w:line="360" w:lineRule="auto"/>
        <w:jc w:val="both"/>
      </w:pPr>
      <w:r>
        <w:rPr>
          <w:rFonts w:ascii="Book Antiqua" w:eastAsia="Book Antiqua" w:hAnsi="Book Antiqua" w:cs="Book Antiqua"/>
          <w:b/>
          <w:i/>
          <w:color w:val="000000"/>
        </w:rPr>
        <w:t>History of past illness</w:t>
      </w:r>
    </w:p>
    <w:p w14:paraId="67F1BEA9" w14:textId="77777777" w:rsidR="00A77B3E" w:rsidRDefault="00A65E99">
      <w:pPr>
        <w:spacing w:line="360" w:lineRule="auto"/>
        <w:jc w:val="both"/>
      </w:pPr>
      <w:bookmarkStart w:id="60" w:name="OLE_LINK79"/>
      <w:bookmarkStart w:id="61" w:name="OLE_LINK80"/>
      <w:r>
        <w:rPr>
          <w:rFonts w:ascii="Book Antiqua" w:eastAsia="Book Antiqua" w:hAnsi="Book Antiqua" w:cs="Book Antiqua"/>
          <w:color w:val="000000"/>
        </w:rPr>
        <w:t>The patient denied related past illness or any history of anticoagulation therapy.</w:t>
      </w:r>
    </w:p>
    <w:bookmarkEnd w:id="60"/>
    <w:bookmarkEnd w:id="61"/>
    <w:p w14:paraId="402C5028" w14:textId="77777777" w:rsidR="00A77B3E" w:rsidRDefault="00A77B3E">
      <w:pPr>
        <w:spacing w:line="360" w:lineRule="auto"/>
        <w:jc w:val="both"/>
      </w:pPr>
    </w:p>
    <w:p w14:paraId="7F0BE48C" w14:textId="77777777" w:rsidR="00A77B3E" w:rsidRDefault="00A65E99">
      <w:pPr>
        <w:spacing w:line="360" w:lineRule="auto"/>
        <w:jc w:val="both"/>
      </w:pPr>
      <w:r>
        <w:rPr>
          <w:rFonts w:ascii="Book Antiqua" w:eastAsia="Book Antiqua" w:hAnsi="Book Antiqua" w:cs="Book Antiqua"/>
          <w:b/>
          <w:i/>
          <w:color w:val="000000"/>
        </w:rPr>
        <w:t>Personal and family history</w:t>
      </w:r>
    </w:p>
    <w:p w14:paraId="064BBCC8" w14:textId="77777777" w:rsidR="00A77B3E" w:rsidRDefault="00A65E99">
      <w:pPr>
        <w:spacing w:line="360" w:lineRule="auto"/>
        <w:jc w:val="both"/>
      </w:pPr>
      <w:bookmarkStart w:id="62" w:name="OLE_LINK81"/>
      <w:r>
        <w:rPr>
          <w:rFonts w:ascii="Book Antiqua" w:eastAsia="Book Antiqua" w:hAnsi="Book Antiqua" w:cs="Book Antiqua"/>
          <w:color w:val="000000"/>
        </w:rPr>
        <w:t>The patient denied related personal and family history.</w:t>
      </w:r>
    </w:p>
    <w:bookmarkEnd w:id="62"/>
    <w:p w14:paraId="22960A1E" w14:textId="77777777" w:rsidR="00A77B3E" w:rsidRDefault="00A77B3E">
      <w:pPr>
        <w:spacing w:line="360" w:lineRule="auto"/>
        <w:jc w:val="both"/>
      </w:pPr>
    </w:p>
    <w:p w14:paraId="710EE2FC" w14:textId="77777777" w:rsidR="00A77B3E" w:rsidRDefault="00A65E99">
      <w:pPr>
        <w:spacing w:line="360" w:lineRule="auto"/>
        <w:jc w:val="both"/>
      </w:pPr>
      <w:r>
        <w:rPr>
          <w:rFonts w:ascii="Book Antiqua" w:eastAsia="Book Antiqua" w:hAnsi="Book Antiqua" w:cs="Book Antiqua"/>
          <w:b/>
          <w:i/>
          <w:color w:val="000000"/>
        </w:rPr>
        <w:t>Physical examination</w:t>
      </w:r>
    </w:p>
    <w:p w14:paraId="6326BF54" w14:textId="77777777" w:rsidR="00A77B3E" w:rsidRDefault="00A65E99">
      <w:pPr>
        <w:spacing w:line="360" w:lineRule="auto"/>
        <w:jc w:val="both"/>
      </w:pPr>
      <w:bookmarkStart w:id="63" w:name="OLE_LINK82"/>
      <w:bookmarkStart w:id="64" w:name="OLE_LINK83"/>
      <w:r>
        <w:rPr>
          <w:rFonts w:ascii="Book Antiqua" w:eastAsia="Book Antiqua" w:hAnsi="Book Antiqua" w:cs="Book Antiqua"/>
          <w:color w:val="000000"/>
        </w:rPr>
        <w:t>V</w:t>
      </w:r>
      <w:r w:rsidR="008161F6">
        <w:rPr>
          <w:rFonts w:ascii="Book Antiqua" w:eastAsia="Book Antiqua" w:hAnsi="Book Antiqua" w:cs="Book Antiqua"/>
          <w:color w:val="000000"/>
        </w:rPr>
        <w:t>ital signs at presentation were</w:t>
      </w:r>
      <w:r w:rsidR="008161F6">
        <w:rPr>
          <w:rFonts w:ascii="Book Antiqua" w:hAnsi="Book Antiqua" w:cs="Book Antiqua" w:hint="eastAsia"/>
          <w:color w:val="000000"/>
          <w:lang w:eastAsia="zh-CN"/>
        </w:rPr>
        <w:t xml:space="preserve"> </w:t>
      </w:r>
      <w:r w:rsidR="008161F6">
        <w:rPr>
          <w:rFonts w:ascii="Book Antiqua" w:eastAsia="Book Antiqua" w:hAnsi="Book Antiqua" w:cs="Book Antiqua"/>
          <w:color w:val="000000"/>
        </w:rPr>
        <w:t>BT</w:t>
      </w:r>
      <w:r>
        <w:rPr>
          <w:rFonts w:ascii="Book Antiqua" w:eastAsia="Book Antiqua" w:hAnsi="Book Antiqua" w:cs="Book Antiqua"/>
          <w:color w:val="000000"/>
        </w:rPr>
        <w:t>:</w:t>
      </w:r>
      <w:r w:rsidR="008161F6">
        <w:rPr>
          <w:rFonts w:ascii="Book Antiqua" w:eastAsia="Book Antiqua" w:hAnsi="Book Antiqua" w:cs="Book Antiqua"/>
          <w:color w:val="000000"/>
        </w:rPr>
        <w:t xml:space="preserve"> 36.6</w:t>
      </w:r>
      <w:r w:rsidR="002F0A4D">
        <w:rPr>
          <w:rFonts w:ascii="Book Antiqua" w:eastAsia="Book Antiqua" w:hAnsi="Book Antiqua" w:cs="Book Antiqua"/>
          <w:color w:val="000000"/>
        </w:rPr>
        <w:t xml:space="preserve"> </w:t>
      </w:r>
      <w:r w:rsidR="008161F6">
        <w:rPr>
          <w:rFonts w:eastAsia="Book Antiqua"/>
          <w:color w:val="000000"/>
        </w:rPr>
        <w:t>℃</w:t>
      </w:r>
      <w:r>
        <w:rPr>
          <w:rFonts w:ascii="Book Antiqua" w:eastAsia="Book Antiqua" w:hAnsi="Book Antiqua" w:cs="Book Antiqua"/>
          <w:color w:val="000000"/>
        </w:rPr>
        <w:t>,</w:t>
      </w:r>
      <w:r w:rsidR="008161F6">
        <w:rPr>
          <w:rFonts w:ascii="Book Antiqua" w:hAnsi="Book Antiqua" w:cs="Book Antiqua" w:hint="eastAsia"/>
          <w:color w:val="000000"/>
          <w:lang w:eastAsia="zh-CN"/>
        </w:rPr>
        <w:t xml:space="preserve"> </w:t>
      </w:r>
      <w:r w:rsidR="008161F6">
        <w:rPr>
          <w:rFonts w:ascii="Book Antiqua" w:eastAsia="Book Antiqua" w:hAnsi="Book Antiqua" w:cs="Book Antiqua"/>
          <w:color w:val="000000"/>
        </w:rPr>
        <w:t>RR: 17/min</w:t>
      </w:r>
      <w:r>
        <w:rPr>
          <w:rFonts w:ascii="Book Antiqua" w:eastAsia="Book Antiqua" w:hAnsi="Book Antiqua" w:cs="Book Antiqua"/>
          <w:color w:val="000000"/>
        </w:rPr>
        <w:t xml:space="preserve">, </w:t>
      </w:r>
      <w:r w:rsidR="008161F6">
        <w:rPr>
          <w:rFonts w:ascii="Book Antiqua" w:eastAsia="Book Antiqua" w:hAnsi="Book Antiqua" w:cs="Book Antiqua"/>
          <w:color w:val="000000"/>
        </w:rPr>
        <w:t>PR: 82/min</w:t>
      </w:r>
      <w:r>
        <w:rPr>
          <w:rFonts w:ascii="Book Antiqua" w:eastAsia="Book Antiqua" w:hAnsi="Book Antiqua" w:cs="Book Antiqua"/>
          <w:color w:val="000000"/>
        </w:rPr>
        <w:t xml:space="preserve"> and </w:t>
      </w:r>
      <w:r w:rsidR="008161F6">
        <w:rPr>
          <w:rFonts w:ascii="Book Antiqua" w:eastAsia="Book Antiqua" w:hAnsi="Book Antiqua" w:cs="Book Antiqua"/>
          <w:color w:val="000000"/>
        </w:rPr>
        <w:t>BP</w:t>
      </w:r>
      <w:r>
        <w:rPr>
          <w:rFonts w:ascii="Book Antiqua" w:eastAsia="Book Antiqua" w:hAnsi="Book Antiqua" w:cs="Book Antiqua"/>
          <w:color w:val="000000"/>
        </w:rPr>
        <w:t xml:space="preserve">: 156/82 mmHg. A neurological examination revealed increased deep tendon reflexes over the right and left knees and ankles. </w:t>
      </w:r>
    </w:p>
    <w:bookmarkEnd w:id="63"/>
    <w:bookmarkEnd w:id="64"/>
    <w:p w14:paraId="6086D500" w14:textId="77777777" w:rsidR="00A77B3E" w:rsidRDefault="00A77B3E">
      <w:pPr>
        <w:spacing w:line="360" w:lineRule="auto"/>
        <w:jc w:val="both"/>
      </w:pPr>
    </w:p>
    <w:p w14:paraId="2FA658E3" w14:textId="77777777" w:rsidR="00A77B3E" w:rsidRDefault="00A65E99">
      <w:pPr>
        <w:spacing w:line="360" w:lineRule="auto"/>
        <w:jc w:val="both"/>
      </w:pPr>
      <w:r>
        <w:rPr>
          <w:rFonts w:ascii="Book Antiqua" w:eastAsia="Book Antiqua" w:hAnsi="Book Antiqua" w:cs="Book Antiqua"/>
          <w:b/>
          <w:i/>
          <w:color w:val="000000"/>
        </w:rPr>
        <w:t>Laboratory examinations</w:t>
      </w:r>
    </w:p>
    <w:p w14:paraId="4E7E58D6" w14:textId="7CA9232B" w:rsidR="00A77B3E" w:rsidRDefault="004C3699" w:rsidP="00CE548A">
      <w:pPr>
        <w:spacing w:line="360" w:lineRule="auto"/>
        <w:jc w:val="both"/>
        <w:rPr>
          <w:rFonts w:ascii="Book Antiqua" w:eastAsia="Book Antiqua" w:hAnsi="Book Antiqua" w:cs="Book Antiqua"/>
          <w:color w:val="000000"/>
        </w:rPr>
      </w:pPr>
      <w:bookmarkStart w:id="65" w:name="OLE_LINK84"/>
      <w:bookmarkStart w:id="66" w:name="OLE_LINK85"/>
      <w:r>
        <w:rPr>
          <w:rFonts w:ascii="Book Antiqua" w:eastAsia="Book Antiqua" w:hAnsi="Book Antiqua" w:cs="Book Antiqua"/>
          <w:color w:val="000000"/>
        </w:rPr>
        <w:t>Laboratory test results, including a complete blood count, chemistry panel, and coagulation profile, were all within normal limits (platelets: 206000/μL, PT: 10.1 s,</w:t>
      </w:r>
      <w:r>
        <w:rPr>
          <w:rFonts w:ascii="Book Antiqua" w:hAnsi="Book Antiqua" w:cs="Book Antiqua" w:hint="eastAsia"/>
          <w:color w:val="000000"/>
          <w:lang w:eastAsia="zh-CN"/>
        </w:rPr>
        <w:t xml:space="preserve"> </w:t>
      </w:r>
      <w:r>
        <w:rPr>
          <w:rFonts w:ascii="Book Antiqua" w:eastAsia="Book Antiqua" w:hAnsi="Book Antiqua" w:cs="Book Antiqua"/>
          <w:color w:val="000000"/>
        </w:rPr>
        <w:t>INR: 0.96, and APTT: 28.2 s)</w:t>
      </w:r>
      <w:r w:rsidR="00A65E99">
        <w:rPr>
          <w:rFonts w:ascii="Book Antiqua" w:eastAsia="Book Antiqua" w:hAnsi="Book Antiqua" w:cs="Book Antiqua"/>
          <w:color w:val="000000"/>
        </w:rPr>
        <w:t>.</w:t>
      </w:r>
      <w:r w:rsidR="00CE548A">
        <w:rPr>
          <w:rFonts w:ascii="Book Antiqua" w:hAnsi="Book Antiqua" w:cs="Book Antiqua" w:hint="eastAsia"/>
          <w:color w:val="000000"/>
          <w:lang w:eastAsia="zh-CN"/>
        </w:rPr>
        <w:t xml:space="preserve"> </w:t>
      </w:r>
      <w:r w:rsidR="009660B5">
        <w:rPr>
          <w:rFonts w:ascii="Book Antiqua" w:eastAsia="Book Antiqua" w:hAnsi="Book Antiqua" w:cs="Book Antiqua"/>
          <w:color w:val="000000"/>
        </w:rPr>
        <w:t>Microscopic examination of the intrathoracic abnormally dilated vascularities showed a proliferation of varying sized and focally dilated vascular channels filled with blood and lymphatic substance (Figure 1). The pathologic diagnosis was lymphangioma.</w:t>
      </w:r>
    </w:p>
    <w:bookmarkEnd w:id="65"/>
    <w:bookmarkEnd w:id="66"/>
    <w:p w14:paraId="7D048012" w14:textId="77777777" w:rsidR="009660B5" w:rsidRDefault="009660B5">
      <w:pPr>
        <w:spacing w:line="360" w:lineRule="auto"/>
        <w:jc w:val="both"/>
      </w:pPr>
    </w:p>
    <w:p w14:paraId="6022FB1B" w14:textId="77777777" w:rsidR="00A77B3E" w:rsidRDefault="00A65E99">
      <w:pPr>
        <w:spacing w:line="360" w:lineRule="auto"/>
        <w:jc w:val="both"/>
      </w:pPr>
      <w:r>
        <w:rPr>
          <w:rFonts w:ascii="Book Antiqua" w:eastAsia="Book Antiqua" w:hAnsi="Book Antiqua" w:cs="Book Antiqua"/>
          <w:b/>
          <w:i/>
          <w:color w:val="000000"/>
        </w:rPr>
        <w:t>Imaging examinations</w:t>
      </w:r>
    </w:p>
    <w:p w14:paraId="39083431" w14:textId="564EB4B6" w:rsidR="00A77B3E" w:rsidRDefault="009660B5">
      <w:pPr>
        <w:spacing w:line="360" w:lineRule="auto"/>
        <w:jc w:val="both"/>
      </w:pPr>
      <w:bookmarkStart w:id="67" w:name="OLE_LINK86"/>
      <w:bookmarkStart w:id="68" w:name="OLE_LINK87"/>
      <w:r w:rsidRPr="00602C76">
        <w:rPr>
          <w:rFonts w:ascii="Book Antiqua" w:eastAsia="Book Antiqua" w:hAnsi="Book Antiqua" w:cs="Book Antiqua"/>
          <w:color w:val="000000"/>
        </w:rPr>
        <w:t xml:space="preserve">Magnetic resonance imaging (MRI) of the thoracic spine, performed one hour after abrupt onset of complete paraplegia, revealed the presence of a posteriorly epidural space-occupying lesion (7.6 </w:t>
      </w:r>
      <w:r w:rsidR="00AC44D8">
        <w:rPr>
          <w:rFonts w:ascii="Book Antiqua" w:eastAsia="Book Antiqua" w:hAnsi="Book Antiqua" w:cs="Book Antiqua"/>
          <w:color w:val="000000"/>
        </w:rPr>
        <w:t>m</w:t>
      </w:r>
      <w:r w:rsidR="00AC44D8">
        <w:rPr>
          <w:rFonts w:ascii="Book Antiqua" w:hAnsi="Book Antiqua" w:cs="Book Antiqua" w:hint="eastAsia"/>
          <w:color w:val="000000"/>
          <w:lang w:eastAsia="zh-CN"/>
        </w:rPr>
        <w:t>m</w:t>
      </w:r>
      <w:r w:rsidR="006B4AD3">
        <w:rPr>
          <w:rFonts w:ascii="Book Antiqua" w:hAnsi="Book Antiqua" w:cs="Book Antiqua" w:hint="eastAsia"/>
          <w:color w:val="000000"/>
          <w:lang w:eastAsia="zh-CN"/>
        </w:rPr>
        <w:t xml:space="preserve"> </w:t>
      </w:r>
      <w:r w:rsidRPr="00602C76">
        <w:rPr>
          <w:rFonts w:eastAsia="Book Antiqua"/>
          <w:color w:val="000000"/>
        </w:rPr>
        <w:t>×</w:t>
      </w:r>
      <w:r w:rsidRPr="00602C76">
        <w:rPr>
          <w:rFonts w:ascii="Book Antiqua" w:eastAsia="Book Antiqua" w:hAnsi="Book Antiqua" w:cs="Book Antiqua"/>
          <w:color w:val="000000"/>
        </w:rPr>
        <w:t xml:space="preserve"> 18 </w:t>
      </w:r>
      <w:r w:rsidR="00AC44D8">
        <w:rPr>
          <w:rFonts w:ascii="Book Antiqua" w:hAnsi="Book Antiqua" w:cs="Book Antiqua" w:hint="eastAsia"/>
          <w:color w:val="000000"/>
          <w:lang w:eastAsia="zh-CN"/>
        </w:rPr>
        <w:t>mm</w:t>
      </w:r>
      <w:r w:rsidR="006B4AD3">
        <w:rPr>
          <w:rFonts w:ascii="Book Antiqua" w:hAnsi="Book Antiqua" w:cs="Book Antiqua" w:hint="eastAsia"/>
          <w:color w:val="000000"/>
          <w:lang w:eastAsia="zh-CN"/>
        </w:rPr>
        <w:t xml:space="preserve"> </w:t>
      </w:r>
      <w:r w:rsidRPr="00602C76">
        <w:rPr>
          <w:rFonts w:eastAsia="Book Antiqua"/>
          <w:color w:val="000000"/>
        </w:rPr>
        <w:t>×</w:t>
      </w:r>
      <w:r w:rsidRPr="00602C76">
        <w:rPr>
          <w:rFonts w:ascii="Book Antiqua" w:eastAsia="Book Antiqua" w:hAnsi="Book Antiqua" w:cs="Book Antiqua"/>
          <w:color w:val="000000"/>
        </w:rPr>
        <w:t xml:space="preserve"> 85</w:t>
      </w:r>
      <w:r w:rsidR="00AC44D8">
        <w:rPr>
          <w:rFonts w:ascii="Book Antiqua" w:hAnsi="Book Antiqua" w:cs="Book Antiqua" w:hint="eastAsia"/>
          <w:color w:val="000000"/>
          <w:lang w:eastAsia="zh-CN"/>
        </w:rPr>
        <w:t xml:space="preserve"> </w:t>
      </w:r>
      <w:r w:rsidRPr="00602C76">
        <w:rPr>
          <w:rFonts w:ascii="Book Antiqua" w:eastAsia="Book Antiqua" w:hAnsi="Book Antiqua" w:cs="Book Antiqua"/>
          <w:color w:val="000000"/>
        </w:rPr>
        <w:t>mm in size) at the T4</w:t>
      </w:r>
      <w:r w:rsidR="001C3446">
        <w:rPr>
          <w:rFonts w:ascii="Book Antiqua" w:eastAsia="Book Antiqua" w:hAnsi="Book Antiqua" w:cs="Book Antiqua"/>
          <w:color w:val="000000"/>
        </w:rPr>
        <w:t>-</w:t>
      </w:r>
      <w:r w:rsidRPr="00602C76">
        <w:rPr>
          <w:rFonts w:ascii="Book Antiqua" w:eastAsia="Book Antiqua" w:hAnsi="Book Antiqua" w:cs="Book Antiqua"/>
          <w:color w:val="000000"/>
        </w:rPr>
        <w:t>T8 level of the spinal canal. The lesion caused obliteration of the cerebrospinal fluid (CSF) signal at the T6</w:t>
      </w:r>
      <w:r w:rsidR="001C3446">
        <w:rPr>
          <w:rFonts w:ascii="Book Antiqua" w:eastAsia="Book Antiqua" w:hAnsi="Book Antiqua" w:cs="Book Antiqua"/>
          <w:color w:val="000000"/>
        </w:rPr>
        <w:t>-</w:t>
      </w:r>
      <w:r w:rsidRPr="00602C76">
        <w:rPr>
          <w:rFonts w:ascii="Book Antiqua" w:eastAsia="Book Antiqua" w:hAnsi="Book Antiqua" w:cs="Book Antiqua"/>
          <w:color w:val="000000"/>
        </w:rPr>
        <w:t xml:space="preserve">T7 level thecal sac, with mildly thin peripheral enhancement (Figure </w:t>
      </w:r>
      <w:r>
        <w:rPr>
          <w:rFonts w:ascii="Book Antiqua" w:eastAsia="Book Antiqua" w:hAnsi="Book Antiqua" w:cs="Book Antiqua"/>
          <w:color w:val="000000"/>
        </w:rPr>
        <w:t>2</w:t>
      </w:r>
      <w:r w:rsidRPr="00602C76">
        <w:rPr>
          <w:rFonts w:ascii="Book Antiqua" w:eastAsia="Book Antiqua" w:hAnsi="Book Antiqua" w:cs="Book Antiqua"/>
          <w:color w:val="000000"/>
        </w:rPr>
        <w:t>). The scanned field showed neither a definite signal intensity changes in the spinal cord nor a significant bone marrow signal change in the vertebral body</w:t>
      </w:r>
      <w:r>
        <w:rPr>
          <w:rFonts w:ascii="Book Antiqua" w:eastAsia="Book Antiqua" w:hAnsi="Book Antiqua" w:cs="Book Antiqua"/>
          <w:color w:val="000000"/>
        </w:rPr>
        <w:t>.</w:t>
      </w:r>
      <w:r w:rsidR="00CE548A">
        <w:rPr>
          <w:rFonts w:ascii="Book Antiqua" w:hAnsi="Book Antiqua" w:cs="Book Antiqua" w:hint="eastAsia"/>
          <w:color w:val="000000"/>
          <w:lang w:eastAsia="zh-CN"/>
        </w:rPr>
        <w:t xml:space="preserve"> </w:t>
      </w:r>
    </w:p>
    <w:p w14:paraId="0AC71F89" w14:textId="77777777" w:rsidR="00A77B3E" w:rsidRDefault="00A77B3E">
      <w:pPr>
        <w:spacing w:line="360" w:lineRule="auto"/>
        <w:jc w:val="both"/>
      </w:pPr>
    </w:p>
    <w:bookmarkEnd w:id="67"/>
    <w:bookmarkEnd w:id="68"/>
    <w:p w14:paraId="1411752F" w14:textId="77777777" w:rsidR="00A77B3E" w:rsidRDefault="00A65E99">
      <w:pPr>
        <w:spacing w:line="360" w:lineRule="auto"/>
        <w:jc w:val="both"/>
      </w:pPr>
      <w:r>
        <w:rPr>
          <w:rFonts w:ascii="Book Antiqua" w:eastAsia="Book Antiqua" w:hAnsi="Book Antiqua" w:cs="Book Antiqua"/>
          <w:b/>
          <w:caps/>
          <w:color w:val="000000"/>
          <w:u w:val="single"/>
        </w:rPr>
        <w:lastRenderedPageBreak/>
        <w:t>FINAL DIAGNOSIS</w:t>
      </w:r>
    </w:p>
    <w:p w14:paraId="7CC93834" w14:textId="77777777" w:rsidR="00A77B3E" w:rsidRDefault="00A65E99">
      <w:pPr>
        <w:spacing w:line="360" w:lineRule="auto"/>
        <w:jc w:val="both"/>
      </w:pPr>
      <w:bookmarkStart w:id="69" w:name="OLE_LINK88"/>
      <w:r>
        <w:rPr>
          <w:rFonts w:ascii="Book Antiqua" w:eastAsia="Book Antiqua" w:hAnsi="Book Antiqua" w:cs="Book Antiqua"/>
          <w:color w:val="000000"/>
        </w:rPr>
        <w:t>Based on magnetic resonance imaging, intraoperative findings, and pathological examination, acute thoracic epidural hematoma associated with intraspinal lymphangioma was diagnosed.</w:t>
      </w:r>
    </w:p>
    <w:bookmarkEnd w:id="69"/>
    <w:p w14:paraId="4E7E2291" w14:textId="77777777" w:rsidR="00A77B3E" w:rsidRDefault="00A77B3E">
      <w:pPr>
        <w:spacing w:line="360" w:lineRule="auto"/>
        <w:jc w:val="both"/>
      </w:pPr>
    </w:p>
    <w:p w14:paraId="5801024B" w14:textId="77777777" w:rsidR="00A77B3E" w:rsidRDefault="00A65E99">
      <w:pPr>
        <w:spacing w:line="360" w:lineRule="auto"/>
        <w:jc w:val="both"/>
      </w:pPr>
      <w:r>
        <w:rPr>
          <w:rFonts w:ascii="Book Antiqua" w:eastAsia="Book Antiqua" w:hAnsi="Book Antiqua" w:cs="Book Antiqua"/>
          <w:b/>
          <w:caps/>
          <w:color w:val="000000"/>
          <w:u w:val="single"/>
        </w:rPr>
        <w:t>TREATMENT</w:t>
      </w:r>
    </w:p>
    <w:p w14:paraId="39C1ED7C" w14:textId="639E6355" w:rsidR="00A77B3E" w:rsidRDefault="009660B5">
      <w:pPr>
        <w:spacing w:line="360" w:lineRule="auto"/>
        <w:jc w:val="both"/>
      </w:pPr>
      <w:bookmarkStart w:id="70" w:name="OLE_LINK89"/>
      <w:bookmarkStart w:id="71" w:name="OLE_LINK90"/>
      <w:r>
        <w:rPr>
          <w:rFonts w:ascii="Book Antiqua" w:eastAsia="Book Antiqua" w:hAnsi="Book Antiqua" w:cs="Book Antiqua"/>
          <w:color w:val="000000"/>
        </w:rPr>
        <w:t xml:space="preserve">At the sixth hour following abrupt onset of complete paraplegia, </w:t>
      </w:r>
      <w:r w:rsidRPr="00602C76">
        <w:rPr>
          <w:rFonts w:ascii="Book Antiqua" w:eastAsia="Book Antiqua" w:hAnsi="Book Antiqua" w:cs="Book Antiqua"/>
          <w:color w:val="000000"/>
        </w:rPr>
        <w:t xml:space="preserve">a decompressive laminectomy was performed from the T4 to T7 levels. This procedure exposed an acute epidural hematoma in the T4-T7 region, predominantly at T6-T7 (Figure </w:t>
      </w:r>
      <w:r>
        <w:rPr>
          <w:rFonts w:ascii="Book Antiqua" w:eastAsia="Book Antiqua" w:hAnsi="Book Antiqua" w:cs="Book Antiqua"/>
          <w:color w:val="000000"/>
        </w:rPr>
        <w:t>3</w:t>
      </w:r>
      <w:r w:rsidRPr="00602C76">
        <w:rPr>
          <w:rFonts w:ascii="Book Antiqua" w:eastAsia="Book Antiqua" w:hAnsi="Book Antiqua" w:cs="Book Antiqua"/>
          <w:color w:val="000000"/>
        </w:rPr>
        <w:t xml:space="preserve">). During the surgery, numerous epidural vessels, with some abnormally dilated vascularities, were found at the T4 to upper T6 levels (Figure </w:t>
      </w:r>
      <w:r>
        <w:rPr>
          <w:rFonts w:ascii="Book Antiqua" w:eastAsia="Book Antiqua" w:hAnsi="Book Antiqua" w:cs="Book Antiqua"/>
          <w:color w:val="000000"/>
        </w:rPr>
        <w:t>4</w:t>
      </w:r>
      <w:r w:rsidRPr="00602C76">
        <w:rPr>
          <w:rFonts w:ascii="Book Antiqua" w:eastAsia="Book Antiqua" w:hAnsi="Book Antiqua" w:cs="Book Antiqua"/>
          <w:color w:val="000000"/>
        </w:rPr>
        <w:t>).</w:t>
      </w:r>
      <w:r w:rsidR="00CE548A">
        <w:rPr>
          <w:rFonts w:ascii="Book Antiqua" w:hAnsi="Book Antiqua" w:cs="Book Antiqua" w:hint="eastAsia"/>
          <w:color w:val="000000"/>
          <w:lang w:eastAsia="zh-CN"/>
        </w:rPr>
        <w:t xml:space="preserve"> </w:t>
      </w:r>
    </w:p>
    <w:bookmarkEnd w:id="70"/>
    <w:bookmarkEnd w:id="71"/>
    <w:p w14:paraId="5FC079A6" w14:textId="77777777" w:rsidR="00A77B3E" w:rsidRDefault="00A77B3E">
      <w:pPr>
        <w:spacing w:line="360" w:lineRule="auto"/>
        <w:jc w:val="both"/>
      </w:pPr>
    </w:p>
    <w:p w14:paraId="7607B9B5" w14:textId="77777777" w:rsidR="00A77B3E" w:rsidRDefault="00A65E99">
      <w:pPr>
        <w:spacing w:line="360" w:lineRule="auto"/>
        <w:jc w:val="both"/>
      </w:pPr>
      <w:r>
        <w:rPr>
          <w:rFonts w:ascii="Book Antiqua" w:eastAsia="Book Antiqua" w:hAnsi="Book Antiqua" w:cs="Book Antiqua"/>
          <w:b/>
          <w:caps/>
          <w:color w:val="000000"/>
          <w:u w:val="single"/>
        </w:rPr>
        <w:t>OUTCOME AND FOLLOW-UP</w:t>
      </w:r>
    </w:p>
    <w:p w14:paraId="5CBB803A" w14:textId="77777777" w:rsidR="009660B5" w:rsidRDefault="009660B5" w:rsidP="009660B5">
      <w:pPr>
        <w:spacing w:line="360" w:lineRule="auto"/>
        <w:jc w:val="both"/>
      </w:pPr>
      <w:bookmarkStart w:id="72" w:name="OLE_LINK91"/>
      <w:bookmarkStart w:id="73" w:name="OLE_LINK92"/>
      <w:r>
        <w:rPr>
          <w:rFonts w:ascii="Book Antiqua" w:eastAsia="Book Antiqua" w:hAnsi="Book Antiqua" w:cs="Book Antiqua"/>
          <w:color w:val="000000"/>
        </w:rPr>
        <w:t>Postoperative spinal angiography performed at 3 d following the thoracic spinal surgery showed the artery of Adamkiewicz arising from the right T10 radiculomedullary artery (Figure 5). No gross fistula channel or aneurysmal dilatation arising from radiculopial or radiculomedullary arteries was observed at the T5 to T11 levels.</w:t>
      </w:r>
    </w:p>
    <w:p w14:paraId="508EB495" w14:textId="03BB9173" w:rsidR="00A77B3E" w:rsidRDefault="009660B5" w:rsidP="009660B5">
      <w:pPr>
        <w:spacing w:line="360" w:lineRule="auto"/>
        <w:ind w:firstLineChars="100" w:firstLine="240"/>
        <w:jc w:val="both"/>
      </w:pPr>
      <w:r>
        <w:rPr>
          <w:rFonts w:ascii="Book Antiqua" w:eastAsia="Book Antiqua" w:hAnsi="Book Antiqua" w:cs="Book Antiqua"/>
          <w:color w:val="000000"/>
        </w:rPr>
        <w:t>A follow-up MRI of the thoracic spine performed 7 d postoperatively revealed no residual gross epidural hematoma and no remaining spinal cord compression except for a faint T2 hyperintense signal at the T6</w:t>
      </w:r>
      <w:r w:rsidR="001C3446">
        <w:rPr>
          <w:rFonts w:ascii="Book Antiqua" w:eastAsia="Book Antiqua" w:hAnsi="Book Antiqua" w:cs="Book Antiqua"/>
          <w:color w:val="000000"/>
        </w:rPr>
        <w:t>-</w:t>
      </w:r>
      <w:r>
        <w:rPr>
          <w:rFonts w:ascii="Book Antiqua" w:eastAsia="Book Antiqua" w:hAnsi="Book Antiqua" w:cs="Book Antiqua"/>
          <w:color w:val="000000"/>
        </w:rPr>
        <w:t>T8 level spinal cord (Figure 6). On the seventh postoperative day, the patient experienced substantial recovery of the muscle power in both legs (grade 4). The sensation of proprioception, pain, pin-prick, and vibration also returned to normal. At discharge (1 mo after the operation), she regained complete sphincteric control.</w:t>
      </w:r>
    </w:p>
    <w:bookmarkEnd w:id="72"/>
    <w:bookmarkEnd w:id="73"/>
    <w:p w14:paraId="0DB29BC9" w14:textId="77777777" w:rsidR="00A77B3E" w:rsidRDefault="00A77B3E">
      <w:pPr>
        <w:spacing w:line="360" w:lineRule="auto"/>
        <w:jc w:val="both"/>
      </w:pPr>
    </w:p>
    <w:p w14:paraId="180F37D4" w14:textId="77777777" w:rsidR="00A77B3E" w:rsidRDefault="00A65E99">
      <w:pPr>
        <w:spacing w:line="360" w:lineRule="auto"/>
        <w:jc w:val="both"/>
      </w:pPr>
      <w:r>
        <w:rPr>
          <w:rFonts w:ascii="Book Antiqua" w:eastAsia="Book Antiqua" w:hAnsi="Book Antiqua" w:cs="Book Antiqua"/>
          <w:b/>
          <w:caps/>
          <w:color w:val="000000"/>
          <w:u w:val="single"/>
        </w:rPr>
        <w:t>DISCUSSION</w:t>
      </w:r>
    </w:p>
    <w:p w14:paraId="68475B5E" w14:textId="77777777" w:rsidR="009660B5" w:rsidRDefault="009660B5" w:rsidP="009660B5">
      <w:pPr>
        <w:spacing w:line="360" w:lineRule="auto"/>
        <w:jc w:val="both"/>
      </w:pPr>
      <w:bookmarkStart w:id="74" w:name="OLE_LINK93"/>
      <w:bookmarkStart w:id="75" w:name="OLE_LINK94"/>
      <w:r>
        <w:rPr>
          <w:rFonts w:ascii="Book Antiqua" w:eastAsia="Book Antiqua" w:hAnsi="Book Antiqua" w:cs="Book Antiqua"/>
          <w:color w:val="000000"/>
        </w:rPr>
        <w:t>Nontraumatic spinal epidural hematoma was first described by Jackson in 1869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Spontaneous spinal epidural hematoma (SSEH) is a rare disease entity that is usually </w:t>
      </w:r>
      <w:r>
        <w:rPr>
          <w:rFonts w:ascii="Book Antiqua" w:eastAsia="Book Antiqua" w:hAnsi="Book Antiqua" w:cs="Book Antiqua"/>
          <w:color w:val="000000"/>
        </w:rPr>
        <w:lastRenderedPageBreak/>
        <w:t>associated with underlying hematological disorders or other predisposing conditions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Notably, lymphangiomas presenting as a spinal soft tissue tumor in the epidural space are so extremely rare</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xml:space="preserve"> that SSEH caused by intraspinal lymphangioma has never been reported previously in the literature. To our knowledge, the case described herein is probably the first reported acute spontaneous spinal epidural hemorrhage resulting from an intraspinal lymphangioma.</w:t>
      </w:r>
    </w:p>
    <w:p w14:paraId="14890AE7" w14:textId="77777777" w:rsidR="009660B5" w:rsidRDefault="009660B5" w:rsidP="009660B5">
      <w:pPr>
        <w:spacing w:line="360" w:lineRule="auto"/>
        <w:ind w:firstLineChars="100" w:firstLine="240"/>
        <w:jc w:val="both"/>
      </w:pPr>
      <w:r>
        <w:rPr>
          <w:rFonts w:ascii="Book Antiqua" w:eastAsia="Book Antiqua" w:hAnsi="Book Antiqua" w:cs="Book Antiqua"/>
          <w:color w:val="000000"/>
        </w:rPr>
        <w:t>Lymphangiomas are congenital lymphatic malformations that are usually discovered in early childhood. They have no racial or gender predilection</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In up to 10% of patients, the malformations may not be discovered until adulthood, with only a few cases appearing as late as the fifth decade of life. Frequently, a lymphangioma manifests as an asymptomatic soft or semi-firm mass. Although these lesions tend to surround and sometimes invade normal anatomic structures, they have no malignant potential</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However, lymphangiomas presenting as a spinal soft tissue tumor in the epidural space are extremely rare</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Surgical excision is the treatment of choice, and recurrence rates as high as 15%</w:t>
      </w:r>
      <w:r>
        <w:rPr>
          <w:rFonts w:ascii="Book Antiqua" w:eastAsia="Book Antiqua" w:hAnsi="Book Antiqua" w:cs="Book Antiqua"/>
          <w:i/>
          <w:iCs/>
          <w:color w:val="000000"/>
        </w:rPr>
        <w:t xml:space="preserve"> </w:t>
      </w:r>
      <w:r>
        <w:rPr>
          <w:rFonts w:ascii="Book Antiqua" w:eastAsia="Book Antiqua" w:hAnsi="Book Antiqua" w:cs="Book Antiqua"/>
          <w:color w:val="000000"/>
        </w:rPr>
        <w:t>have been reported</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xml:space="preserve">. </w:t>
      </w:r>
    </w:p>
    <w:p w14:paraId="68740D04" w14:textId="42507BBE" w:rsidR="009660B5" w:rsidRDefault="009660B5" w:rsidP="00FB2D8C">
      <w:pPr>
        <w:spacing w:line="360" w:lineRule="auto"/>
        <w:ind w:firstLineChars="100" w:firstLine="240"/>
        <w:jc w:val="both"/>
      </w:pPr>
      <w:r>
        <w:rPr>
          <w:rFonts w:ascii="Book Antiqua" w:eastAsia="Book Antiqua" w:hAnsi="Book Antiqua" w:cs="Book Antiqua"/>
          <w:color w:val="000000"/>
        </w:rPr>
        <w:t>SSEH is a rare, but disabling or even fatal, condition. The annual incidence of SSEH has been estimated at 0.1 per 100000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The male/female ratio is 1.5:1, and most cases occur between the ages of 50 and 80 years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The etiology is unknown, but predisposing factors can include hypertension, anticoagulant therapy, increased venous pressure (straining, sneezing, lifting, or whooping cough), pregnancy or labor, and vascular malformation</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The causative hematomas most frequently occur at the lower cervical and thoracolumbar spinal levels in adults. Early diagnosis and prompt management improve the prognosis and outcome, but SSEH still remains a clinical challenge. Physicians encountering spinal soft tissue tumors should understand the typical symptoms and should consider SSEH as one of the differential diagnoses.</w:t>
      </w:r>
    </w:p>
    <w:p w14:paraId="69C37457" w14:textId="47244F22" w:rsidR="00A77B3E" w:rsidRDefault="009660B5" w:rsidP="009660B5">
      <w:pPr>
        <w:spacing w:line="360" w:lineRule="auto"/>
        <w:ind w:firstLineChars="100" w:firstLine="240"/>
        <w:jc w:val="both"/>
      </w:pPr>
      <w:r>
        <w:rPr>
          <w:rFonts w:ascii="Book Antiqua" w:eastAsia="Book Antiqua" w:hAnsi="Book Antiqua" w:cs="Book Antiqua"/>
          <w:color w:val="000000"/>
        </w:rPr>
        <w:t xml:space="preserve">Currently, MRI is the main investigative tool for spinal soft tissue tumors, and it allows a prompt diagnosis of a spinal epidural hematoma. On MRI, the hematoma appears as an isointense area on the spinal cord on </w:t>
      </w:r>
      <w:bookmarkStart w:id="76" w:name="OLE_LINK2"/>
      <w:bookmarkStart w:id="77" w:name="OLE_LINK5"/>
      <w:r>
        <w:rPr>
          <w:rFonts w:ascii="Book Antiqua" w:eastAsia="Book Antiqua" w:hAnsi="Book Antiqua" w:cs="Book Antiqua"/>
          <w:color w:val="000000"/>
        </w:rPr>
        <w:t>T1-weighted images</w:t>
      </w:r>
      <w:bookmarkEnd w:id="76"/>
      <w:bookmarkEnd w:id="77"/>
      <w:r>
        <w:rPr>
          <w:rFonts w:ascii="Book Antiqua" w:eastAsia="Book Antiqua" w:hAnsi="Book Antiqua" w:cs="Book Antiqua"/>
          <w:color w:val="000000"/>
        </w:rPr>
        <w:t xml:space="preserve"> obtained within the first 24 h. After 36 h, it appears as a hyperintense or mixed signal intensity area on </w:t>
      </w:r>
      <w:r>
        <w:rPr>
          <w:rFonts w:ascii="Book Antiqua" w:eastAsia="Book Antiqua" w:hAnsi="Book Antiqua" w:cs="Book Antiqua"/>
          <w:color w:val="000000"/>
        </w:rPr>
        <w:lastRenderedPageBreak/>
        <w:t xml:space="preserve">the spinal cord on </w:t>
      </w:r>
      <w:bookmarkStart w:id="78" w:name="OLE_LINK1"/>
      <w:r>
        <w:rPr>
          <w:rFonts w:ascii="Book Antiqua" w:eastAsia="Book Antiqua" w:hAnsi="Book Antiqua" w:cs="Book Antiqua"/>
          <w:color w:val="000000"/>
        </w:rPr>
        <w:t>T2-weighted images</w:t>
      </w:r>
      <w:bookmarkEnd w:id="78"/>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15]</w:t>
      </w:r>
      <w:r>
        <w:rPr>
          <w:rFonts w:ascii="Book Antiqua" w:eastAsia="Book Antiqua" w:hAnsi="Book Antiqua" w:cs="Book Antiqua"/>
          <w:color w:val="000000"/>
        </w:rPr>
        <w:t>. In addition to specific signal changes, contrast enhancement pattern and morphological findings on MR images can differentiate acute SSEH from spinal epidural neoplastic mass</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Pan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reported that, from the clinical viewpoint, most patients with spinal epidural hematomas undergo some degree of irreversible cord injury by the time the hematoma is resorbed. The prognosis of SSEH correlates with the size and level of hematoma, preoperative neurological status of the patient, and the time interval between the onset of symptoms and surgery</w:t>
      </w:r>
      <w:r>
        <w:rPr>
          <w:rFonts w:ascii="Book Antiqua" w:eastAsia="Book Antiqua" w:hAnsi="Book Antiqua" w:cs="Book Antiqua"/>
          <w:color w:val="000000"/>
          <w:szCs w:val="30"/>
          <w:vertAlign w:val="superscript"/>
        </w:rPr>
        <w:t>[18,19]</w:t>
      </w:r>
      <w:r>
        <w:rPr>
          <w:rFonts w:ascii="Book Antiqua" w:eastAsia="Book Antiqua" w:hAnsi="Book Antiqua" w:cs="Book Antiqua"/>
          <w:color w:val="000000"/>
        </w:rPr>
        <w:t>. Therefore, immediate surgical decompression remains the primary consideration in the management of patients with progressive neurological deficits.</w:t>
      </w:r>
    </w:p>
    <w:bookmarkEnd w:id="74"/>
    <w:bookmarkEnd w:id="75"/>
    <w:p w14:paraId="0A531DB4" w14:textId="77777777" w:rsidR="00A77B3E" w:rsidRDefault="00A77B3E">
      <w:pPr>
        <w:spacing w:line="360" w:lineRule="auto"/>
        <w:jc w:val="both"/>
      </w:pPr>
    </w:p>
    <w:p w14:paraId="31A72BAD" w14:textId="77777777" w:rsidR="00A77B3E" w:rsidRDefault="00A65E99">
      <w:pPr>
        <w:spacing w:line="360" w:lineRule="auto"/>
        <w:jc w:val="both"/>
      </w:pPr>
      <w:r>
        <w:rPr>
          <w:rFonts w:ascii="Book Antiqua" w:eastAsia="Book Antiqua" w:hAnsi="Book Antiqua" w:cs="Book Antiqua"/>
          <w:b/>
          <w:caps/>
          <w:color w:val="000000"/>
          <w:u w:val="single"/>
        </w:rPr>
        <w:t>CONCLUSION</w:t>
      </w:r>
    </w:p>
    <w:p w14:paraId="754368E8" w14:textId="77777777" w:rsidR="00A77B3E" w:rsidRPr="00FC6CE0" w:rsidRDefault="00A65E99">
      <w:pPr>
        <w:spacing w:line="360" w:lineRule="auto"/>
        <w:jc w:val="both"/>
      </w:pPr>
      <w:bookmarkStart w:id="79" w:name="OLE_LINK95"/>
      <w:r w:rsidRPr="00FC6CE0">
        <w:rPr>
          <w:rFonts w:ascii="Book Antiqua" w:eastAsia="Book Antiqua" w:hAnsi="Book Antiqua" w:cs="Book Antiqua"/>
          <w:bCs/>
          <w:color w:val="000000"/>
        </w:rPr>
        <w:t>Acute spontaneous spinal epidural hematoma caused by an intraspinal lymphangioma is a very rare occurrence. Neurosurgeons should consider the possibility of SSEH when their patients show neurologic symptoms related to the spinal cord or root compression. In the event of a thoracic epidural hematoma, prompt surgical intervention is mandatory in order to achieve neurologic recovery.</w:t>
      </w:r>
    </w:p>
    <w:bookmarkEnd w:id="79"/>
    <w:p w14:paraId="361C7D0D" w14:textId="77777777" w:rsidR="00A77B3E" w:rsidRDefault="00A77B3E">
      <w:pPr>
        <w:spacing w:line="360" w:lineRule="auto"/>
        <w:jc w:val="both"/>
      </w:pPr>
    </w:p>
    <w:p w14:paraId="7DF61D6E" w14:textId="77777777" w:rsidR="00A77B3E" w:rsidRDefault="00A65E99">
      <w:pPr>
        <w:spacing w:line="360" w:lineRule="auto"/>
        <w:jc w:val="both"/>
      </w:pPr>
      <w:r>
        <w:rPr>
          <w:rFonts w:ascii="Book Antiqua" w:eastAsia="Book Antiqua" w:hAnsi="Book Antiqua" w:cs="Book Antiqua"/>
          <w:b/>
          <w:color w:val="000000"/>
        </w:rPr>
        <w:t>REFERENCES</w:t>
      </w:r>
    </w:p>
    <w:p w14:paraId="65D410A0" w14:textId="77777777" w:rsidR="00A77B3E" w:rsidRDefault="00A65E99">
      <w:pPr>
        <w:spacing w:line="360" w:lineRule="auto"/>
        <w:jc w:val="both"/>
      </w:pPr>
      <w:bookmarkStart w:id="80" w:name="OLE_LINK33"/>
      <w:bookmarkStart w:id="81" w:name="OLE_LINK72"/>
      <w:bookmarkStart w:id="82" w:name="OLE_LINK73"/>
      <w:r>
        <w:rPr>
          <w:rFonts w:ascii="Book Antiqua" w:eastAsia="Book Antiqua" w:hAnsi="Book Antiqua" w:cs="Book Antiqua"/>
          <w:color w:val="000000"/>
        </w:rPr>
        <w:t xml:space="preserve">1 </w:t>
      </w:r>
      <w:r>
        <w:rPr>
          <w:rFonts w:ascii="Book Antiqua" w:eastAsia="Book Antiqua" w:hAnsi="Book Antiqua" w:cs="Book Antiqua"/>
          <w:b/>
          <w:bCs/>
          <w:color w:val="000000"/>
        </w:rPr>
        <w:t>Chu M</w:t>
      </w:r>
      <w:r>
        <w:rPr>
          <w:rFonts w:ascii="Book Antiqua" w:eastAsia="Book Antiqua" w:hAnsi="Book Antiqua" w:cs="Book Antiqua"/>
          <w:color w:val="000000"/>
        </w:rPr>
        <w:t xml:space="preserve">, Li G, Wei L, Lin Y, Qi J, Wang C, Zhao S. A rare case of cavernous lymphangioma in the epidural space of the cervicothoracic spine. </w:t>
      </w:r>
      <w:r>
        <w:rPr>
          <w:rFonts w:ascii="Book Antiqua" w:eastAsia="Book Antiqua" w:hAnsi="Book Antiqua" w:cs="Book Antiqua"/>
          <w:i/>
          <w:iCs/>
          <w:color w:val="000000"/>
        </w:rPr>
        <w:t>Spine (Phila Pa 1976)</w:t>
      </w:r>
      <w:r>
        <w:rPr>
          <w:rFonts w:ascii="Book Antiqua" w:eastAsia="Book Antiqua" w:hAnsi="Book Antiqua" w:cs="Book Antiqua"/>
          <w:color w:val="000000"/>
        </w:rPr>
        <w:t xml:space="preserve"> 2007; </w:t>
      </w:r>
      <w:r>
        <w:rPr>
          <w:rFonts w:ascii="Book Antiqua" w:eastAsia="Book Antiqua" w:hAnsi="Book Antiqua" w:cs="Book Antiqua"/>
          <w:b/>
          <w:bCs/>
          <w:color w:val="000000"/>
        </w:rPr>
        <w:t>32</w:t>
      </w:r>
      <w:r>
        <w:rPr>
          <w:rFonts w:ascii="Book Antiqua" w:eastAsia="Book Antiqua" w:hAnsi="Book Antiqua" w:cs="Book Antiqua"/>
          <w:color w:val="000000"/>
        </w:rPr>
        <w:t>: E48-E51 [PMID: 17202881 DOI: 10.1097/01.brs.0000250992.55556.fe]</w:t>
      </w:r>
    </w:p>
    <w:p w14:paraId="138EBA25" w14:textId="77777777" w:rsidR="00A77B3E" w:rsidRDefault="00A65E99">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Aslan K</w:t>
      </w:r>
      <w:r>
        <w:rPr>
          <w:rFonts w:ascii="Book Antiqua" w:eastAsia="Book Antiqua" w:hAnsi="Book Antiqua" w:cs="Book Antiqua"/>
          <w:color w:val="000000"/>
        </w:rPr>
        <w:t xml:space="preserve">, Bekci T, Gunbey HP, Incesu L, Turgut E. A rare cause of backache: epidural lymphangioma of the cervicothoracic spine. </w:t>
      </w:r>
      <w:r>
        <w:rPr>
          <w:rFonts w:ascii="Book Antiqua" w:eastAsia="Book Antiqua" w:hAnsi="Book Antiqua" w:cs="Book Antiqua"/>
          <w:i/>
          <w:iCs/>
          <w:color w:val="000000"/>
        </w:rPr>
        <w:t>Spine J</w:t>
      </w:r>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1900 [PMID: 25912507 DOI: 10.1016/j.spinee.2015.04.022]</w:t>
      </w:r>
    </w:p>
    <w:p w14:paraId="6587E61F" w14:textId="77777777" w:rsidR="00A77B3E" w:rsidRDefault="00A65E99">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Fattahi A</w:t>
      </w:r>
      <w:r>
        <w:rPr>
          <w:rFonts w:ascii="Book Antiqua" w:eastAsia="Book Antiqua" w:hAnsi="Book Antiqua" w:cs="Book Antiqua"/>
          <w:color w:val="000000"/>
        </w:rPr>
        <w:t xml:space="preserve">, Taheri M, Majdi M. Lymphangioma of the Thoracic Spine with Epidural Compression: A Case Report. </w:t>
      </w:r>
      <w:r>
        <w:rPr>
          <w:rFonts w:ascii="Book Antiqua" w:eastAsia="Book Antiqua" w:hAnsi="Book Antiqua" w:cs="Book Antiqua"/>
          <w:i/>
          <w:iCs/>
          <w:color w:val="000000"/>
        </w:rPr>
        <w:t>Iran J Med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44</w:t>
      </w:r>
      <w:r>
        <w:rPr>
          <w:rFonts w:ascii="Book Antiqua" w:eastAsia="Book Antiqua" w:hAnsi="Book Antiqua" w:cs="Book Antiqua"/>
          <w:color w:val="000000"/>
        </w:rPr>
        <w:t>: 172-175 [</w:t>
      </w:r>
      <w:bookmarkStart w:id="83" w:name="OLE_LINK34"/>
      <w:bookmarkStart w:id="84" w:name="OLE_LINK35"/>
      <w:r>
        <w:rPr>
          <w:rFonts w:ascii="Book Antiqua" w:eastAsia="Book Antiqua" w:hAnsi="Book Antiqua" w:cs="Book Antiqua"/>
          <w:color w:val="000000"/>
        </w:rPr>
        <w:t>PMID: 30936605</w:t>
      </w:r>
      <w:bookmarkEnd w:id="83"/>
      <w:bookmarkEnd w:id="84"/>
      <w:r>
        <w:rPr>
          <w:rFonts w:ascii="Book Antiqua" w:eastAsia="Book Antiqua" w:hAnsi="Book Antiqua" w:cs="Book Antiqua"/>
          <w:color w:val="000000"/>
        </w:rPr>
        <w:t>]</w:t>
      </w:r>
    </w:p>
    <w:p w14:paraId="29941472" w14:textId="77777777" w:rsidR="00A77B3E" w:rsidRDefault="00A65E99">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Ha BY</w:t>
      </w:r>
      <w:r>
        <w:rPr>
          <w:rFonts w:ascii="Book Antiqua" w:eastAsia="Book Antiqua" w:hAnsi="Book Antiqua" w:cs="Book Antiqua"/>
          <w:color w:val="000000"/>
        </w:rPr>
        <w:t xml:space="preserve">, Park JB, Kim YM, Lyo IU. Lymphangioma in the epidural space of the thoracic spine. </w:t>
      </w:r>
      <w:r>
        <w:rPr>
          <w:rFonts w:ascii="Book Antiqua" w:eastAsia="Book Antiqua" w:hAnsi="Book Antiqua" w:cs="Book Antiqua"/>
          <w:i/>
          <w:iCs/>
          <w:color w:val="000000"/>
        </w:rPr>
        <w:t>J Korean Neurosurg Soc</w:t>
      </w:r>
      <w:r>
        <w:rPr>
          <w:rFonts w:ascii="Book Antiqua" w:eastAsia="Book Antiqua" w:hAnsi="Book Antiqua" w:cs="Book Antiqua"/>
          <w:color w:val="000000"/>
        </w:rPr>
        <w:t xml:space="preserve"> 2010; </w:t>
      </w:r>
      <w:r>
        <w:rPr>
          <w:rFonts w:ascii="Book Antiqua" w:eastAsia="Book Antiqua" w:hAnsi="Book Antiqua" w:cs="Book Antiqua"/>
          <w:b/>
          <w:bCs/>
          <w:color w:val="000000"/>
        </w:rPr>
        <w:t>47</w:t>
      </w:r>
      <w:r>
        <w:rPr>
          <w:rFonts w:ascii="Book Antiqua" w:eastAsia="Book Antiqua" w:hAnsi="Book Antiqua" w:cs="Book Antiqua"/>
          <w:color w:val="000000"/>
        </w:rPr>
        <w:t>: 403-405 [PMID: 20539805 DOI: 10.3340/jkns.2010.47.5.403]</w:t>
      </w:r>
    </w:p>
    <w:p w14:paraId="30E12372" w14:textId="77777777" w:rsidR="00A77B3E" w:rsidRDefault="00A65E99">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Jiang YG</w:t>
      </w:r>
      <w:r>
        <w:rPr>
          <w:rFonts w:ascii="Book Antiqua" w:eastAsia="Book Antiqua" w:hAnsi="Book Antiqua" w:cs="Book Antiqua"/>
          <w:color w:val="000000"/>
        </w:rPr>
        <w:t xml:space="preserve">, Xiang J, Zhang L. Intraspinal lymphangioma: 2 case reports and literature review. </w:t>
      </w:r>
      <w:r>
        <w:rPr>
          <w:rFonts w:ascii="Book Antiqua" w:eastAsia="Book Antiqua" w:hAnsi="Book Antiqua" w:cs="Book Antiqua"/>
          <w:i/>
          <w:iCs/>
          <w:color w:val="000000"/>
        </w:rPr>
        <w:t>Surg Neurol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66</w:t>
      </w:r>
      <w:r>
        <w:rPr>
          <w:rFonts w:ascii="Book Antiqua" w:eastAsia="Book Antiqua" w:hAnsi="Book Antiqua" w:cs="Book Antiqua"/>
          <w:color w:val="000000"/>
        </w:rPr>
        <w:t>: 430-</w:t>
      </w:r>
      <w:r w:rsidR="002F0A4D">
        <w:rPr>
          <w:rFonts w:ascii="Book Antiqua" w:eastAsia="Book Antiqua" w:hAnsi="Book Antiqua" w:cs="Book Antiqua"/>
          <w:color w:val="000000"/>
        </w:rPr>
        <w:t>43</w:t>
      </w:r>
      <w:r>
        <w:rPr>
          <w:rFonts w:ascii="Book Antiqua" w:eastAsia="Book Antiqua" w:hAnsi="Book Antiqua" w:cs="Book Antiqua"/>
          <w:color w:val="000000"/>
        </w:rPr>
        <w:t>6; discussion 436 [PMID: 17015133 DOI: 10.1016/j.surneu.2005.12.038]</w:t>
      </w:r>
    </w:p>
    <w:p w14:paraId="48199193" w14:textId="77777777" w:rsidR="00A77B3E" w:rsidRDefault="00A65E99">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Alexiadou-Rudolf C</w:t>
      </w:r>
      <w:r>
        <w:rPr>
          <w:rFonts w:ascii="Book Antiqua" w:eastAsia="Book Antiqua" w:hAnsi="Book Antiqua" w:cs="Book Antiqua"/>
          <w:color w:val="000000"/>
        </w:rPr>
        <w:t xml:space="preserve">, Ernestus RI, Nanassis K, Lanfermann H, Klug N. Acute nontraumatic spinal epidural hematomas. An important differential diagnosis in spinal emergencies. </w:t>
      </w:r>
      <w:r>
        <w:rPr>
          <w:rFonts w:ascii="Book Antiqua" w:eastAsia="Book Antiqua" w:hAnsi="Book Antiqua" w:cs="Book Antiqua"/>
          <w:i/>
          <w:iCs/>
          <w:color w:val="000000"/>
        </w:rPr>
        <w:t>Spine (Phila Pa 1976)</w:t>
      </w:r>
      <w:r>
        <w:rPr>
          <w:rFonts w:ascii="Book Antiqua" w:eastAsia="Book Antiqua" w:hAnsi="Book Antiqua" w:cs="Book Antiqua"/>
          <w:color w:val="000000"/>
        </w:rPr>
        <w:t xml:space="preserve"> 1998; </w:t>
      </w:r>
      <w:r>
        <w:rPr>
          <w:rFonts w:ascii="Book Antiqua" w:eastAsia="Book Antiqua" w:hAnsi="Book Antiqua" w:cs="Book Antiqua"/>
          <w:b/>
          <w:bCs/>
          <w:color w:val="000000"/>
        </w:rPr>
        <w:t>23</w:t>
      </w:r>
      <w:r>
        <w:rPr>
          <w:rFonts w:ascii="Book Antiqua" w:eastAsia="Book Antiqua" w:hAnsi="Book Antiqua" w:cs="Book Antiqua"/>
          <w:color w:val="000000"/>
        </w:rPr>
        <w:t>: 1810-1813 [PMID: 9728384 DOI: 10.1097/00007632-199808150-00018]</w:t>
      </w:r>
    </w:p>
    <w:p w14:paraId="17F280FB" w14:textId="77777777" w:rsidR="00A77B3E" w:rsidRPr="00CB2C66" w:rsidRDefault="00A65E99" w:rsidP="00CB2C6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7 </w:t>
      </w:r>
      <w:bookmarkStart w:id="85" w:name="_Hlk63542068"/>
      <w:r w:rsidR="00DF258C" w:rsidRPr="00CE49AB">
        <w:rPr>
          <w:rFonts w:ascii="Book Antiqua" w:eastAsia="Book Antiqua" w:hAnsi="Book Antiqua" w:cs="Book Antiqua"/>
          <w:b/>
          <w:bCs/>
          <w:color w:val="000000"/>
          <w:lang w:val="en-GB"/>
        </w:rPr>
        <w:t>Jackson</w:t>
      </w:r>
      <w:r w:rsidR="00733171">
        <w:rPr>
          <w:rFonts w:ascii="Book Antiqua" w:hAnsi="Book Antiqua" w:cs="Book Antiqua" w:hint="eastAsia"/>
          <w:b/>
          <w:bCs/>
          <w:color w:val="000000"/>
          <w:lang w:val="en-GB" w:eastAsia="zh-CN"/>
        </w:rPr>
        <w:t xml:space="preserve"> R</w:t>
      </w:r>
      <w:r w:rsidR="00DF258C" w:rsidRPr="00CB2C66">
        <w:rPr>
          <w:rFonts w:ascii="Book Antiqua" w:eastAsia="Book Antiqua" w:hAnsi="Book Antiqua" w:cs="Book Antiqua"/>
          <w:b/>
          <w:color w:val="000000"/>
        </w:rPr>
        <w:t>.</w:t>
      </w:r>
      <w:r w:rsidR="00DF258C">
        <w:rPr>
          <w:rFonts w:ascii="Book Antiqua" w:eastAsia="Book Antiqua" w:hAnsi="Book Antiqua" w:cs="Book Antiqua"/>
          <w:color w:val="000000"/>
        </w:rPr>
        <w:t xml:space="preserve"> </w:t>
      </w:r>
      <w:bookmarkStart w:id="86" w:name="OLE_LINK37"/>
      <w:bookmarkStart w:id="87" w:name="OLE_LINK76"/>
      <w:r w:rsidR="00DF258C">
        <w:rPr>
          <w:rFonts w:ascii="Book Antiqua" w:eastAsia="Book Antiqua" w:hAnsi="Book Antiqua" w:cs="Book Antiqua"/>
          <w:color w:val="000000"/>
        </w:rPr>
        <w:t>Case of spinal apoplexy</w:t>
      </w:r>
      <w:bookmarkEnd w:id="85"/>
      <w:bookmarkEnd w:id="86"/>
      <w:bookmarkEnd w:id="87"/>
      <w:r w:rsidR="00DF258C">
        <w:rPr>
          <w:rFonts w:ascii="Book Antiqua" w:eastAsia="Book Antiqua" w:hAnsi="Book Antiqua" w:cs="Book Antiqua"/>
          <w:color w:val="000000"/>
        </w:rPr>
        <w:t xml:space="preserve">. </w:t>
      </w:r>
      <w:r w:rsidR="00DF258C" w:rsidRPr="00CB2C66">
        <w:rPr>
          <w:rFonts w:ascii="Book Antiqua" w:eastAsia="Book Antiqua" w:hAnsi="Book Antiqua" w:cs="Book Antiqua"/>
          <w:i/>
          <w:color w:val="000000"/>
        </w:rPr>
        <w:t>Lancet</w:t>
      </w:r>
      <w:r w:rsidR="00DF258C">
        <w:rPr>
          <w:rFonts w:ascii="Book Antiqua" w:hAnsi="Book Antiqua" w:cs="Book Antiqua" w:hint="eastAsia"/>
          <w:i/>
          <w:color w:val="000000"/>
          <w:lang w:eastAsia="zh-CN"/>
        </w:rPr>
        <w:t xml:space="preserve"> </w:t>
      </w:r>
      <w:r w:rsidR="00DF258C">
        <w:rPr>
          <w:rFonts w:ascii="Book Antiqua" w:eastAsia="Book Antiqua" w:hAnsi="Book Antiqua" w:cs="Book Antiqua"/>
          <w:color w:val="000000"/>
        </w:rPr>
        <w:t>1869;</w:t>
      </w:r>
      <w:r w:rsidR="00DF258C">
        <w:rPr>
          <w:rFonts w:ascii="Book Antiqua" w:hAnsi="Book Antiqua" w:cs="Book Antiqua" w:hint="eastAsia"/>
          <w:color w:val="000000"/>
          <w:lang w:eastAsia="zh-CN"/>
        </w:rPr>
        <w:t xml:space="preserve"> </w:t>
      </w:r>
      <w:r w:rsidR="00DF258C">
        <w:rPr>
          <w:rFonts w:ascii="Book Antiqua" w:eastAsia="Book Antiqua" w:hAnsi="Book Antiqua" w:cs="Book Antiqua"/>
          <w:b/>
          <w:bCs/>
          <w:color w:val="000000"/>
        </w:rPr>
        <w:t>94</w:t>
      </w:r>
      <w:r w:rsidR="00DF258C">
        <w:rPr>
          <w:rFonts w:ascii="Book Antiqua" w:eastAsia="Book Antiqua" w:hAnsi="Book Antiqua" w:cs="Book Antiqua"/>
          <w:color w:val="000000"/>
        </w:rPr>
        <w:t>:</w:t>
      </w:r>
      <w:r w:rsidR="00DF258C">
        <w:rPr>
          <w:rFonts w:ascii="Book Antiqua" w:hAnsi="Book Antiqua" w:cs="Book Antiqua" w:hint="eastAsia"/>
          <w:color w:val="000000"/>
          <w:lang w:eastAsia="zh-CN"/>
        </w:rPr>
        <w:t xml:space="preserve"> </w:t>
      </w:r>
      <w:r w:rsidR="00DF258C">
        <w:rPr>
          <w:rFonts w:ascii="Book Antiqua" w:eastAsia="Book Antiqua" w:hAnsi="Book Antiqua" w:cs="Book Antiqua"/>
          <w:color w:val="000000"/>
        </w:rPr>
        <w:t xml:space="preserve">5-6 </w:t>
      </w:r>
      <w:bookmarkStart w:id="88" w:name="OLE_LINK36"/>
      <w:r w:rsidR="00DF258C">
        <w:rPr>
          <w:rFonts w:ascii="Book Antiqua" w:hAnsi="Book Antiqua" w:cs="Book Antiqua" w:hint="eastAsia"/>
          <w:color w:val="000000"/>
          <w:lang w:eastAsia="zh-CN"/>
        </w:rPr>
        <w:t>[</w:t>
      </w:r>
      <w:bookmarkStart w:id="89" w:name="OLE_LINK74"/>
      <w:bookmarkStart w:id="90" w:name="OLE_LINK75"/>
      <w:bookmarkStart w:id="91" w:name="OLE_LINK77"/>
      <w:r w:rsidR="00DF258C">
        <w:rPr>
          <w:rFonts w:ascii="Book Antiqua" w:eastAsia="Book Antiqua" w:hAnsi="Book Antiqua" w:cs="Book Antiqua"/>
          <w:color w:val="000000"/>
        </w:rPr>
        <w:t>DOI: 10.1016/S0140-6736(02)67624-X</w:t>
      </w:r>
      <w:bookmarkEnd w:id="88"/>
      <w:bookmarkEnd w:id="89"/>
      <w:bookmarkEnd w:id="90"/>
      <w:bookmarkEnd w:id="91"/>
      <w:r w:rsidR="00DF258C">
        <w:rPr>
          <w:rFonts w:ascii="Book Antiqua" w:hAnsi="Book Antiqua" w:cs="Book Antiqua" w:hint="eastAsia"/>
          <w:color w:val="000000"/>
          <w:lang w:eastAsia="zh-CN"/>
        </w:rPr>
        <w:t>]</w:t>
      </w:r>
    </w:p>
    <w:p w14:paraId="4D4AE916" w14:textId="77777777" w:rsidR="00A77B3E" w:rsidRDefault="00A65E99">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Kreppel D</w:t>
      </w:r>
      <w:r>
        <w:rPr>
          <w:rFonts w:ascii="Book Antiqua" w:eastAsia="Book Antiqua" w:hAnsi="Book Antiqua" w:cs="Book Antiqua"/>
          <w:color w:val="000000"/>
        </w:rPr>
        <w:t xml:space="preserve">, Antoniadis G, Seeling W. Spinal hematoma: a literature survey with meta-analysis of 613 patients. </w:t>
      </w:r>
      <w:r>
        <w:rPr>
          <w:rFonts w:ascii="Book Antiqua" w:eastAsia="Book Antiqua" w:hAnsi="Book Antiqua" w:cs="Book Antiqua"/>
          <w:i/>
          <w:iCs/>
          <w:color w:val="000000"/>
        </w:rPr>
        <w:t>Neurosurg Rev</w:t>
      </w:r>
      <w:r>
        <w:rPr>
          <w:rFonts w:ascii="Book Antiqua" w:eastAsia="Book Antiqua" w:hAnsi="Book Antiqua" w:cs="Book Antiqua"/>
          <w:color w:val="000000"/>
        </w:rPr>
        <w:t xml:space="preserve"> 2003; </w:t>
      </w:r>
      <w:r>
        <w:rPr>
          <w:rFonts w:ascii="Book Antiqua" w:eastAsia="Book Antiqua" w:hAnsi="Book Antiqua" w:cs="Book Antiqua"/>
          <w:b/>
          <w:bCs/>
          <w:color w:val="000000"/>
        </w:rPr>
        <w:t>26</w:t>
      </w:r>
      <w:r>
        <w:rPr>
          <w:rFonts w:ascii="Book Antiqua" w:eastAsia="Book Antiqua" w:hAnsi="Book Antiqua" w:cs="Book Antiqua"/>
          <w:color w:val="000000"/>
        </w:rPr>
        <w:t>: 1-49 [PMID: 12520314 DOI: 10.1007/s10143-002-0224-y]</w:t>
      </w:r>
    </w:p>
    <w:p w14:paraId="4DDCCAE8" w14:textId="77777777" w:rsidR="00A77B3E" w:rsidRDefault="00A65E99">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Ersoy AO</w:t>
      </w:r>
      <w:r>
        <w:rPr>
          <w:rFonts w:ascii="Book Antiqua" w:eastAsia="Book Antiqua" w:hAnsi="Book Antiqua" w:cs="Book Antiqua"/>
          <w:color w:val="000000"/>
        </w:rPr>
        <w:t xml:space="preserve">, Oztas E, Saridogan E, Ozler S, Danisman N. An Unusual Origin of Fetal Lymphangioma Filling Right Axilla. </w:t>
      </w:r>
      <w:r>
        <w:rPr>
          <w:rFonts w:ascii="Book Antiqua" w:eastAsia="Book Antiqua" w:hAnsi="Book Antiqua" w:cs="Book Antiqua"/>
          <w:i/>
          <w:iCs/>
          <w:color w:val="000000"/>
        </w:rPr>
        <w:t>J Clin Diagn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10</w:t>
      </w:r>
      <w:r>
        <w:rPr>
          <w:rFonts w:ascii="Book Antiqua" w:eastAsia="Book Antiqua" w:hAnsi="Book Antiqua" w:cs="Book Antiqua"/>
          <w:color w:val="000000"/>
        </w:rPr>
        <w:t>: QD09-QD11 [PMID: 27134953 DOI: 10.7860/JCDR/2016/18516.7513]</w:t>
      </w:r>
    </w:p>
    <w:p w14:paraId="2A60FEEC" w14:textId="77777777" w:rsidR="00A77B3E" w:rsidRDefault="00A65E99">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Zadvinskis DP</w:t>
      </w:r>
      <w:r>
        <w:rPr>
          <w:rFonts w:ascii="Book Antiqua" w:eastAsia="Book Antiqua" w:hAnsi="Book Antiqua" w:cs="Book Antiqua"/>
          <w:color w:val="000000"/>
        </w:rPr>
        <w:t xml:space="preserve">, Benson MT, Kerr HH, Mancuso AA, Cacciarelli AA, Madrazo BL, Mafee MF, Dalen K. Congenital malformations of the cervicothoracic lymphatic system: embryology and pathogenesis. </w:t>
      </w:r>
      <w:r>
        <w:rPr>
          <w:rFonts w:ascii="Book Antiqua" w:eastAsia="Book Antiqua" w:hAnsi="Book Antiqua" w:cs="Book Antiqua"/>
          <w:i/>
          <w:iCs/>
          <w:color w:val="000000"/>
        </w:rPr>
        <w:t>Radiographics</w:t>
      </w:r>
      <w:r>
        <w:rPr>
          <w:rFonts w:ascii="Book Antiqua" w:eastAsia="Book Antiqua" w:hAnsi="Book Antiqua" w:cs="Book Antiqua"/>
          <w:color w:val="000000"/>
        </w:rPr>
        <w:t xml:space="preserve"> 1992; </w:t>
      </w:r>
      <w:r>
        <w:rPr>
          <w:rFonts w:ascii="Book Antiqua" w:eastAsia="Book Antiqua" w:hAnsi="Book Antiqua" w:cs="Book Antiqua"/>
          <w:b/>
          <w:bCs/>
          <w:color w:val="000000"/>
        </w:rPr>
        <w:t>12</w:t>
      </w:r>
      <w:r>
        <w:rPr>
          <w:rFonts w:ascii="Book Antiqua" w:eastAsia="Book Antiqua" w:hAnsi="Book Antiqua" w:cs="Book Antiqua"/>
          <w:color w:val="000000"/>
        </w:rPr>
        <w:t>: 1175-1189 [PMID: 1439020 DOI: 10.1148/radiographics.12.6.1439020]</w:t>
      </w:r>
    </w:p>
    <w:p w14:paraId="66207900" w14:textId="77777777" w:rsidR="00A77B3E" w:rsidRDefault="00A65E99">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Glasson MJ</w:t>
      </w:r>
      <w:r>
        <w:rPr>
          <w:rFonts w:ascii="Book Antiqua" w:eastAsia="Book Antiqua" w:hAnsi="Book Antiqua" w:cs="Book Antiqua"/>
          <w:color w:val="000000"/>
        </w:rPr>
        <w:t xml:space="preserve">, Taylor SF. Cervical, cervicomediastinal and intrathoracic lymphangioma. </w:t>
      </w:r>
      <w:r>
        <w:rPr>
          <w:rFonts w:ascii="Book Antiqua" w:eastAsia="Book Antiqua" w:hAnsi="Book Antiqua" w:cs="Book Antiqua"/>
          <w:i/>
          <w:iCs/>
          <w:color w:val="000000"/>
        </w:rPr>
        <w:t>Prog Pediatr Surg</w:t>
      </w:r>
      <w:r>
        <w:rPr>
          <w:rFonts w:ascii="Book Antiqua" w:eastAsia="Book Antiqua" w:hAnsi="Book Antiqua" w:cs="Book Antiqua"/>
          <w:color w:val="000000"/>
        </w:rPr>
        <w:t xml:space="preserve"> 1991; </w:t>
      </w:r>
      <w:r>
        <w:rPr>
          <w:rFonts w:ascii="Book Antiqua" w:eastAsia="Book Antiqua" w:hAnsi="Book Antiqua" w:cs="Book Antiqua"/>
          <w:b/>
          <w:bCs/>
          <w:color w:val="000000"/>
        </w:rPr>
        <w:t>27</w:t>
      </w:r>
      <w:r>
        <w:rPr>
          <w:rFonts w:ascii="Book Antiqua" w:eastAsia="Book Antiqua" w:hAnsi="Book Antiqua" w:cs="Book Antiqua"/>
          <w:color w:val="000000"/>
        </w:rPr>
        <w:t>: 62-83 [PMID: 1907390 DOI: 10.1007/978-3-642-87767-4_5]</w:t>
      </w:r>
    </w:p>
    <w:p w14:paraId="06CEE9F8" w14:textId="77777777" w:rsidR="00A77B3E" w:rsidRDefault="00A65E99">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Groen RJ</w:t>
      </w:r>
      <w:r>
        <w:rPr>
          <w:rFonts w:ascii="Book Antiqua" w:eastAsia="Book Antiqua" w:hAnsi="Book Antiqua" w:cs="Book Antiqua"/>
          <w:color w:val="000000"/>
        </w:rPr>
        <w:t xml:space="preserve">. Non-operative treatment of spontaneous spinal epidural hematomas: a review of the literature and a comparison with operative cases. </w:t>
      </w:r>
      <w:r>
        <w:rPr>
          <w:rFonts w:ascii="Book Antiqua" w:eastAsia="Book Antiqua" w:hAnsi="Book Antiqua" w:cs="Book Antiqua"/>
          <w:i/>
          <w:iCs/>
          <w:color w:val="000000"/>
        </w:rPr>
        <w:t>Acta Neurochir (Wien)</w:t>
      </w:r>
      <w:r>
        <w:rPr>
          <w:rFonts w:ascii="Book Antiqua" w:eastAsia="Book Antiqua" w:hAnsi="Book Antiqua" w:cs="Book Antiqua"/>
          <w:color w:val="000000"/>
        </w:rPr>
        <w:t xml:space="preserve"> 2004; </w:t>
      </w:r>
      <w:r>
        <w:rPr>
          <w:rFonts w:ascii="Book Antiqua" w:eastAsia="Book Antiqua" w:hAnsi="Book Antiqua" w:cs="Book Antiqua"/>
          <w:b/>
          <w:bCs/>
          <w:color w:val="000000"/>
        </w:rPr>
        <w:t>146</w:t>
      </w:r>
      <w:r>
        <w:rPr>
          <w:rFonts w:ascii="Book Antiqua" w:eastAsia="Book Antiqua" w:hAnsi="Book Antiqua" w:cs="Book Antiqua"/>
          <w:color w:val="000000"/>
        </w:rPr>
        <w:t>: 103-110 [PMID: 14963742 DOI: 10.1007/s00701-003-0160-9]</w:t>
      </w:r>
    </w:p>
    <w:p w14:paraId="4AF270F6" w14:textId="77777777" w:rsidR="00A77B3E" w:rsidRDefault="00A65E99">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Foo D</w:t>
      </w:r>
      <w:r>
        <w:rPr>
          <w:rFonts w:ascii="Book Antiqua" w:eastAsia="Book Antiqua" w:hAnsi="Book Antiqua" w:cs="Book Antiqua"/>
          <w:color w:val="000000"/>
        </w:rPr>
        <w:t xml:space="preserve">, Rossier AB. Preoperative neurological status in predicting surgical outcome of spinal epidural hematomas. </w:t>
      </w:r>
      <w:r>
        <w:rPr>
          <w:rFonts w:ascii="Book Antiqua" w:eastAsia="Book Antiqua" w:hAnsi="Book Antiqua" w:cs="Book Antiqua"/>
          <w:i/>
          <w:iCs/>
          <w:color w:val="000000"/>
        </w:rPr>
        <w:t>Surg Neurol</w:t>
      </w:r>
      <w:r>
        <w:rPr>
          <w:rFonts w:ascii="Book Antiqua" w:eastAsia="Book Antiqua" w:hAnsi="Book Antiqua" w:cs="Book Antiqua"/>
          <w:color w:val="000000"/>
        </w:rPr>
        <w:t xml:space="preserve"> 1981; </w:t>
      </w:r>
      <w:r>
        <w:rPr>
          <w:rFonts w:ascii="Book Antiqua" w:eastAsia="Book Antiqua" w:hAnsi="Book Antiqua" w:cs="Book Antiqua"/>
          <w:b/>
          <w:bCs/>
          <w:color w:val="000000"/>
        </w:rPr>
        <w:t>15</w:t>
      </w:r>
      <w:r>
        <w:rPr>
          <w:rFonts w:ascii="Book Antiqua" w:eastAsia="Book Antiqua" w:hAnsi="Book Antiqua" w:cs="Book Antiqua"/>
          <w:color w:val="000000"/>
        </w:rPr>
        <w:t>: 389-401 [PMID: 9760981 DOI: 10.1016/0090-3019(81)90178-6]</w:t>
      </w:r>
    </w:p>
    <w:p w14:paraId="51E46B1A" w14:textId="77777777" w:rsidR="00DF258C" w:rsidRDefault="00DF258C" w:rsidP="00DF258C">
      <w:pPr>
        <w:spacing w:line="360" w:lineRule="auto"/>
        <w:jc w:val="both"/>
      </w:pPr>
      <w:r>
        <w:rPr>
          <w:rFonts w:ascii="Book Antiqua" w:eastAsia="Book Antiqua" w:hAnsi="Book Antiqua" w:cs="Book Antiqua"/>
          <w:color w:val="000000"/>
        </w:rPr>
        <w:lastRenderedPageBreak/>
        <w:t xml:space="preserve">14 </w:t>
      </w:r>
      <w:r>
        <w:rPr>
          <w:rFonts w:ascii="Book Antiqua" w:eastAsia="Book Antiqua" w:hAnsi="Book Antiqua" w:cs="Book Antiqua"/>
          <w:b/>
          <w:bCs/>
          <w:color w:val="000000"/>
        </w:rPr>
        <w:t>Liao CC</w:t>
      </w:r>
      <w:r>
        <w:rPr>
          <w:rFonts w:ascii="Book Antiqua" w:eastAsia="Book Antiqua" w:hAnsi="Book Antiqua" w:cs="Book Antiqua"/>
          <w:color w:val="000000"/>
        </w:rPr>
        <w:t xml:space="preserve">, Lee ST, Hsu WC, Chen LR, Lui TN, Lee SC. Experience in the surgical management of spontaneous spinal epidural hematoma. </w:t>
      </w:r>
      <w:r>
        <w:rPr>
          <w:rFonts w:ascii="Book Antiqua" w:eastAsia="Book Antiqua" w:hAnsi="Book Antiqua" w:cs="Book Antiqua"/>
          <w:i/>
          <w:iCs/>
          <w:color w:val="000000"/>
        </w:rPr>
        <w:t>J Neurosurg</w:t>
      </w:r>
      <w:r>
        <w:rPr>
          <w:rFonts w:ascii="Book Antiqua" w:eastAsia="Book Antiqua" w:hAnsi="Book Antiqua" w:cs="Book Antiqua"/>
          <w:color w:val="000000"/>
        </w:rPr>
        <w:t xml:space="preserve"> 2004; </w:t>
      </w:r>
      <w:r>
        <w:rPr>
          <w:rFonts w:ascii="Book Antiqua" w:eastAsia="Book Antiqua" w:hAnsi="Book Antiqua" w:cs="Book Antiqua"/>
          <w:b/>
          <w:bCs/>
          <w:color w:val="000000"/>
        </w:rPr>
        <w:t>100</w:t>
      </w:r>
      <w:r>
        <w:rPr>
          <w:rFonts w:ascii="Book Antiqua" w:eastAsia="Book Antiqua" w:hAnsi="Book Antiqua" w:cs="Book Antiqua"/>
          <w:color w:val="000000"/>
        </w:rPr>
        <w:t>: 38-45 [PMID: 14748572 DOI: 10.3171/spi.2004.100.1.0038]</w:t>
      </w:r>
    </w:p>
    <w:p w14:paraId="42EDA733" w14:textId="77777777" w:rsidR="00DF258C" w:rsidRDefault="00DF258C" w:rsidP="00DF258C">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Fukui MB</w:t>
      </w:r>
      <w:r>
        <w:rPr>
          <w:rFonts w:ascii="Book Antiqua" w:eastAsia="Book Antiqua" w:hAnsi="Book Antiqua" w:cs="Book Antiqua"/>
          <w:color w:val="000000"/>
        </w:rPr>
        <w:t xml:space="preserve">, Swarnkar AS, Williams RL. Acute spontaneous spinal epidural hematomas. </w:t>
      </w:r>
      <w:r>
        <w:rPr>
          <w:rFonts w:ascii="Book Antiqua" w:eastAsia="Book Antiqua" w:hAnsi="Book Antiqua" w:cs="Book Antiqua"/>
          <w:i/>
          <w:iCs/>
          <w:color w:val="000000"/>
        </w:rPr>
        <w:t>AJNR Am J Neuroradiol</w:t>
      </w:r>
      <w:r>
        <w:rPr>
          <w:rFonts w:ascii="Book Antiqua" w:eastAsia="Book Antiqua" w:hAnsi="Book Antiqua" w:cs="Book Antiqua"/>
          <w:color w:val="000000"/>
        </w:rPr>
        <w:t xml:space="preserve"> 1999; </w:t>
      </w:r>
      <w:r>
        <w:rPr>
          <w:rFonts w:ascii="Book Antiqua" w:eastAsia="Book Antiqua" w:hAnsi="Book Antiqua" w:cs="Book Antiqua"/>
          <w:b/>
          <w:bCs/>
          <w:color w:val="000000"/>
        </w:rPr>
        <w:t>20</w:t>
      </w:r>
      <w:r>
        <w:rPr>
          <w:rFonts w:ascii="Book Antiqua" w:eastAsia="Book Antiqua" w:hAnsi="Book Antiqua" w:cs="Book Antiqua"/>
          <w:color w:val="000000"/>
        </w:rPr>
        <w:t>: 1365-1372 [</w:t>
      </w:r>
      <w:bookmarkStart w:id="92" w:name="OLE_LINK38"/>
      <w:bookmarkStart w:id="93" w:name="OLE_LINK39"/>
      <w:r>
        <w:rPr>
          <w:rFonts w:ascii="Book Antiqua" w:eastAsia="Book Antiqua" w:hAnsi="Book Antiqua" w:cs="Book Antiqua"/>
          <w:color w:val="000000"/>
        </w:rPr>
        <w:t>PMID: 10472999</w:t>
      </w:r>
      <w:bookmarkEnd w:id="92"/>
      <w:bookmarkEnd w:id="93"/>
      <w:r>
        <w:rPr>
          <w:rFonts w:ascii="Book Antiqua" w:eastAsia="Book Antiqua" w:hAnsi="Book Antiqua" w:cs="Book Antiqua"/>
          <w:color w:val="000000"/>
        </w:rPr>
        <w:t>]</w:t>
      </w:r>
    </w:p>
    <w:p w14:paraId="323438CE" w14:textId="77777777" w:rsidR="00DF258C" w:rsidRDefault="00DF258C" w:rsidP="00DF258C">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rPr>
        <w:t xml:space="preserve">16 </w:t>
      </w:r>
      <w:r w:rsidRPr="007E2B02">
        <w:rPr>
          <w:rFonts w:ascii="Book Antiqua" w:eastAsia="Book Antiqua" w:hAnsi="Book Antiqua" w:cs="Book Antiqua"/>
          <w:b/>
          <w:bCs/>
          <w:color w:val="000000"/>
          <w:lang w:val="en-GB"/>
        </w:rPr>
        <w:t>Chang FC</w:t>
      </w:r>
      <w:r w:rsidRPr="007E2B02">
        <w:rPr>
          <w:rFonts w:ascii="Book Antiqua" w:eastAsia="Book Antiqua" w:hAnsi="Book Antiqua" w:cs="Book Antiqua"/>
          <w:color w:val="000000"/>
          <w:lang w:val="en-GB"/>
        </w:rPr>
        <w:t>, Lirng JF, Chen SS, Luo CB, Guo WY, Teng MM, Chang CY.</w:t>
      </w:r>
      <w:r w:rsidRPr="007E2B02">
        <w:rPr>
          <w:rFonts w:ascii="Book Antiqua" w:eastAsia="Book Antiqua" w:hAnsi="Book Antiqua" w:cs="Book Antiqua"/>
          <w:b/>
          <w:bCs/>
          <w:color w:val="000000"/>
          <w:lang w:val="en-GB"/>
        </w:rPr>
        <w:t xml:space="preserve"> </w:t>
      </w:r>
      <w:r w:rsidRPr="007E2B02">
        <w:rPr>
          <w:rFonts w:ascii="Book Antiqua" w:eastAsia="Book Antiqua" w:hAnsi="Book Antiqua" w:cs="Book Antiqua"/>
          <w:color w:val="000000"/>
        </w:rPr>
        <w:t xml:space="preserve">Contrast enhancement patterns of acute spinal epidural hematomas: a report of two cases. </w:t>
      </w:r>
      <w:r w:rsidRPr="007E2B02">
        <w:rPr>
          <w:rFonts w:ascii="Book Antiqua" w:eastAsia="Book Antiqua" w:hAnsi="Book Antiqua" w:cs="Book Antiqua"/>
          <w:i/>
          <w:iCs/>
          <w:color w:val="000000"/>
          <w:lang w:val="en-GB"/>
        </w:rPr>
        <w:t>AJNR Am J Neuroradiol</w:t>
      </w:r>
      <w:r w:rsidRPr="007E2B02">
        <w:rPr>
          <w:rFonts w:ascii="Book Antiqua" w:eastAsia="Book Antiqua" w:hAnsi="Book Antiqua" w:cs="Book Antiqua"/>
          <w:color w:val="000000"/>
          <w:lang w:val="en-GB"/>
        </w:rPr>
        <w:t xml:space="preserve"> 2003; </w:t>
      </w:r>
      <w:r w:rsidRPr="007E2B02">
        <w:rPr>
          <w:rFonts w:ascii="Book Antiqua" w:eastAsia="Book Antiqua" w:hAnsi="Book Antiqua" w:cs="Book Antiqua"/>
          <w:b/>
          <w:bCs/>
          <w:color w:val="000000"/>
          <w:lang w:val="en-GB"/>
        </w:rPr>
        <w:t>24</w:t>
      </w:r>
      <w:r w:rsidRPr="007E2B02">
        <w:rPr>
          <w:rFonts w:ascii="Book Antiqua" w:eastAsia="Book Antiqua" w:hAnsi="Book Antiqua" w:cs="Book Antiqua"/>
          <w:color w:val="000000"/>
          <w:lang w:val="en-GB"/>
        </w:rPr>
        <w:t>: 366-369 [</w:t>
      </w:r>
      <w:bookmarkStart w:id="94" w:name="OLE_LINK6"/>
      <w:bookmarkStart w:id="95" w:name="OLE_LINK7"/>
      <w:r w:rsidRPr="007E2B02">
        <w:rPr>
          <w:rFonts w:ascii="Book Antiqua" w:eastAsia="Book Antiqua" w:hAnsi="Book Antiqua" w:cs="Book Antiqua"/>
          <w:color w:val="000000"/>
          <w:lang w:val="en-GB"/>
        </w:rPr>
        <w:t>PMID: 12637283</w:t>
      </w:r>
      <w:bookmarkEnd w:id="94"/>
      <w:bookmarkEnd w:id="95"/>
      <w:r w:rsidRPr="007E2B02">
        <w:rPr>
          <w:rFonts w:ascii="Book Antiqua" w:eastAsia="Book Antiqua" w:hAnsi="Book Antiqua" w:cs="Book Antiqua"/>
          <w:color w:val="000000"/>
          <w:lang w:val="en-GB"/>
        </w:rPr>
        <w:t>]</w:t>
      </w:r>
      <w:r>
        <w:rPr>
          <w:rFonts w:ascii="Book Antiqua" w:eastAsia="Book Antiqua" w:hAnsi="Book Antiqua" w:cs="Book Antiqua"/>
          <w:color w:val="000000"/>
          <w:lang w:val="en-GB"/>
        </w:rPr>
        <w:t xml:space="preserve"> </w:t>
      </w:r>
    </w:p>
    <w:p w14:paraId="1873F22F" w14:textId="77777777" w:rsidR="00DF258C" w:rsidRDefault="00DF258C" w:rsidP="00DF258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lang w:val="en-GB"/>
        </w:rPr>
        <w:t xml:space="preserve">17 </w:t>
      </w:r>
      <w:r>
        <w:rPr>
          <w:rFonts w:ascii="Book Antiqua" w:eastAsia="Book Antiqua" w:hAnsi="Book Antiqua" w:cs="Book Antiqua"/>
          <w:b/>
          <w:bCs/>
          <w:color w:val="000000"/>
        </w:rPr>
        <w:t>Pan G</w:t>
      </w:r>
      <w:r>
        <w:rPr>
          <w:rFonts w:ascii="Book Antiqua" w:eastAsia="Book Antiqua" w:hAnsi="Book Antiqua" w:cs="Book Antiqua"/>
          <w:color w:val="000000"/>
        </w:rPr>
        <w:t xml:space="preserve">, Kulkarni M, MacDougall DJ, Miner ME. Traumatic epidural hematoma of the cervical spine: diagnosis with magnetic resonance imaging. Case report. </w:t>
      </w:r>
      <w:r>
        <w:rPr>
          <w:rFonts w:ascii="Book Antiqua" w:eastAsia="Book Antiqua" w:hAnsi="Book Antiqua" w:cs="Book Antiqua"/>
          <w:i/>
          <w:iCs/>
          <w:color w:val="000000"/>
        </w:rPr>
        <w:t>J Neurosurg</w:t>
      </w:r>
      <w:r>
        <w:rPr>
          <w:rFonts w:ascii="Book Antiqua" w:eastAsia="Book Antiqua" w:hAnsi="Book Antiqua" w:cs="Book Antiqua"/>
          <w:color w:val="000000"/>
        </w:rPr>
        <w:t xml:space="preserve"> 1988; </w:t>
      </w:r>
      <w:r>
        <w:rPr>
          <w:rFonts w:ascii="Book Antiqua" w:eastAsia="Book Antiqua" w:hAnsi="Book Antiqua" w:cs="Book Antiqua"/>
          <w:b/>
          <w:bCs/>
          <w:color w:val="000000"/>
        </w:rPr>
        <w:t>68</w:t>
      </w:r>
      <w:r>
        <w:rPr>
          <w:rFonts w:ascii="Book Antiqua" w:eastAsia="Book Antiqua" w:hAnsi="Book Antiqua" w:cs="Book Antiqua"/>
          <w:color w:val="000000"/>
        </w:rPr>
        <w:t xml:space="preserve">: 798-801 [PMID: 3357037 DOI: 10.3171/jns.1988.68.5.0798] </w:t>
      </w:r>
    </w:p>
    <w:p w14:paraId="331EA328" w14:textId="77777777" w:rsidR="00DF258C" w:rsidRPr="00E53BDE" w:rsidRDefault="00DF258C" w:rsidP="00DF258C">
      <w:pPr>
        <w:spacing w:line="360" w:lineRule="auto"/>
        <w:jc w:val="both"/>
        <w:rPr>
          <w:rFonts w:ascii="Book Antiqua" w:hAnsi="Book Antiqua"/>
        </w:rPr>
      </w:pPr>
      <w:r w:rsidRPr="00E53BDE">
        <w:rPr>
          <w:rFonts w:ascii="Book Antiqua" w:eastAsia="PMingLiU" w:hAnsi="Book Antiqua" w:cs="Book Antiqua"/>
          <w:color w:val="000000"/>
          <w:lang w:eastAsia="zh-TW"/>
        </w:rPr>
        <w:t xml:space="preserve">18 </w:t>
      </w:r>
      <w:r w:rsidRPr="00E53BDE">
        <w:rPr>
          <w:rFonts w:ascii="Book Antiqua" w:hAnsi="Book Antiqua"/>
          <w:b/>
          <w:bCs/>
        </w:rPr>
        <w:t>Liu Z</w:t>
      </w:r>
      <w:r w:rsidRPr="00E53BDE">
        <w:rPr>
          <w:rFonts w:ascii="Book Antiqua" w:hAnsi="Book Antiqua"/>
        </w:rPr>
        <w:t xml:space="preserve">, Jiao Q, Xu J, Wang X, Li S, You C. Spontaneous spinal epidural hematoma: analysis of 23 cases. </w:t>
      </w:r>
      <w:r w:rsidRPr="00E53BDE">
        <w:rPr>
          <w:rFonts w:ascii="Book Antiqua" w:hAnsi="Book Antiqua"/>
          <w:i/>
        </w:rPr>
        <w:t xml:space="preserve">Surg Neurol </w:t>
      </w:r>
      <w:r w:rsidRPr="00E53BDE">
        <w:rPr>
          <w:rFonts w:ascii="Book Antiqua" w:hAnsi="Book Antiqua"/>
        </w:rPr>
        <w:t xml:space="preserve">2008; </w:t>
      </w:r>
      <w:r w:rsidRPr="00E53BDE">
        <w:rPr>
          <w:rFonts w:ascii="Book Antiqua" w:hAnsi="Book Antiqua"/>
          <w:b/>
          <w:bCs/>
        </w:rPr>
        <w:t>69</w:t>
      </w:r>
      <w:r w:rsidRPr="00E53BDE">
        <w:rPr>
          <w:rFonts w:ascii="Book Antiqua" w:hAnsi="Book Antiqua"/>
        </w:rPr>
        <w:t xml:space="preserve">: 253-260 [PMID: 17900669 DOI: 10.1016/j.surneu.2007.02.019] </w:t>
      </w:r>
    </w:p>
    <w:p w14:paraId="39660435" w14:textId="77777777" w:rsidR="00A77B3E" w:rsidRPr="00E53BDE" w:rsidRDefault="00DF258C" w:rsidP="00DF258C">
      <w:pPr>
        <w:spacing w:line="360" w:lineRule="auto"/>
        <w:jc w:val="both"/>
        <w:rPr>
          <w:rFonts w:ascii="Book Antiqua" w:hAnsi="Book Antiqua"/>
        </w:rPr>
      </w:pPr>
      <w:r w:rsidRPr="00E53BDE">
        <w:rPr>
          <w:rFonts w:ascii="Book Antiqua" w:eastAsia="PMingLiU" w:hAnsi="Book Antiqua"/>
          <w:lang w:eastAsia="zh-TW"/>
        </w:rPr>
        <w:t xml:space="preserve">19 </w:t>
      </w:r>
      <w:r w:rsidRPr="00E53BDE">
        <w:rPr>
          <w:rFonts w:ascii="Book Antiqua" w:hAnsi="Book Antiqua"/>
          <w:b/>
          <w:bCs/>
        </w:rPr>
        <w:t>Schoonjans AS</w:t>
      </w:r>
      <w:r w:rsidRPr="00E53BDE">
        <w:rPr>
          <w:rFonts w:ascii="Book Antiqua" w:hAnsi="Book Antiqua"/>
        </w:rPr>
        <w:t xml:space="preserve">, De Dooy J, Kenis S, Menovsky T, Verhulst S, Hellinckx J, Van Ingelghem I, Parizel PM, Jorens PG, Ceulemans B. Spontaneous spinal epidural hematoma in infancy: review of the literature and the "seventh" case report. </w:t>
      </w:r>
      <w:r w:rsidRPr="00E53BDE">
        <w:rPr>
          <w:rFonts w:ascii="Book Antiqua" w:hAnsi="Book Antiqua"/>
          <w:i/>
          <w:iCs/>
        </w:rPr>
        <w:t>Eur J Paediatr Neurol</w:t>
      </w:r>
      <w:r w:rsidRPr="00E53BDE">
        <w:rPr>
          <w:rFonts w:ascii="Book Antiqua" w:hAnsi="Book Antiqua"/>
        </w:rPr>
        <w:t xml:space="preserve"> 2013; </w:t>
      </w:r>
      <w:r w:rsidRPr="00E53BDE">
        <w:rPr>
          <w:rFonts w:ascii="Book Antiqua" w:hAnsi="Book Antiqua"/>
          <w:b/>
          <w:bCs/>
        </w:rPr>
        <w:t>17</w:t>
      </w:r>
      <w:r w:rsidRPr="00E53BDE">
        <w:rPr>
          <w:rFonts w:ascii="Book Antiqua" w:hAnsi="Book Antiqua"/>
        </w:rPr>
        <w:t>: 537-542 [PMID: 23786707 DOI: 10.1016/j.ejpn.2013.05.012]</w:t>
      </w:r>
    </w:p>
    <w:bookmarkEnd w:id="80"/>
    <w:bookmarkEnd w:id="81"/>
    <w:bookmarkEnd w:id="82"/>
    <w:p w14:paraId="19BC3475" w14:textId="77777777" w:rsidR="00A77B3E" w:rsidRPr="00E53BDE" w:rsidRDefault="00A77B3E">
      <w:pPr>
        <w:spacing w:line="360" w:lineRule="auto"/>
        <w:jc w:val="both"/>
        <w:rPr>
          <w:rFonts w:ascii="Book Antiqua" w:hAnsi="Book Antiqua"/>
        </w:rPr>
        <w:sectPr w:rsidR="00A77B3E" w:rsidRPr="00E53BDE">
          <w:pgSz w:w="12240" w:h="15840"/>
          <w:pgMar w:top="1440" w:right="1440" w:bottom="1440" w:left="1440" w:header="720" w:footer="720" w:gutter="0"/>
          <w:cols w:space="720"/>
          <w:docGrid w:linePitch="360"/>
        </w:sectPr>
      </w:pPr>
    </w:p>
    <w:p w14:paraId="64351FC1" w14:textId="77777777" w:rsidR="00A77B3E" w:rsidRDefault="00A65E99">
      <w:pPr>
        <w:spacing w:line="360" w:lineRule="auto"/>
        <w:jc w:val="both"/>
      </w:pPr>
      <w:r>
        <w:rPr>
          <w:rFonts w:ascii="Book Antiqua" w:eastAsia="Book Antiqua" w:hAnsi="Book Antiqua" w:cs="Book Antiqua"/>
          <w:b/>
          <w:color w:val="000000"/>
        </w:rPr>
        <w:lastRenderedPageBreak/>
        <w:t>Footnotes</w:t>
      </w:r>
    </w:p>
    <w:p w14:paraId="6510123E" w14:textId="77777777" w:rsidR="00A77B3E" w:rsidRDefault="00A65E99">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patient has provided informed consent for publication of the case.</w:t>
      </w:r>
    </w:p>
    <w:p w14:paraId="3498BA47" w14:textId="77777777" w:rsidR="00A77B3E" w:rsidRDefault="00A77B3E">
      <w:pPr>
        <w:spacing w:line="360" w:lineRule="auto"/>
        <w:jc w:val="both"/>
      </w:pPr>
    </w:p>
    <w:p w14:paraId="622F02E4" w14:textId="77777777" w:rsidR="00A77B3E" w:rsidRDefault="00A65E99">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0"/>
          <w:shd w:val="clear" w:color="auto" w:fill="FFFFFF"/>
        </w:rPr>
        <w:t>The authors declare that they have no conflict of interest.</w:t>
      </w:r>
    </w:p>
    <w:p w14:paraId="408EE182" w14:textId="77777777" w:rsidR="00A77B3E" w:rsidRDefault="00A77B3E">
      <w:pPr>
        <w:spacing w:line="360" w:lineRule="auto"/>
        <w:jc w:val="both"/>
      </w:pPr>
    </w:p>
    <w:p w14:paraId="446E1BA8" w14:textId="77777777" w:rsidR="00A77B3E" w:rsidRDefault="00A65E99">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zCs w:val="20"/>
          <w:shd w:val="clear" w:color="auto" w:fill="FFFFFF"/>
        </w:rPr>
        <w:t>The authors have read the CARE Checklist (2016), and the manuscript was prepared and revised according to the CARE Checklist (2016).</w:t>
      </w:r>
    </w:p>
    <w:p w14:paraId="4F27D74B" w14:textId="77777777" w:rsidR="00A77B3E" w:rsidRDefault="00A77B3E">
      <w:pPr>
        <w:spacing w:line="360" w:lineRule="auto"/>
        <w:jc w:val="both"/>
      </w:pPr>
    </w:p>
    <w:p w14:paraId="467B3B3A" w14:textId="77777777" w:rsidR="00A77B3E" w:rsidRDefault="00A65E9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09BF7E4" w14:textId="77777777" w:rsidR="00A77B3E" w:rsidRDefault="00A77B3E">
      <w:pPr>
        <w:spacing w:line="360" w:lineRule="auto"/>
        <w:jc w:val="both"/>
      </w:pPr>
    </w:p>
    <w:p w14:paraId="7A8194CE" w14:textId="77777777" w:rsidR="00A77B3E" w:rsidRDefault="00A65E99">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CF0D52">
        <w:rPr>
          <w:rFonts w:ascii="Book Antiqua" w:eastAsia="Book Antiqua" w:hAnsi="Book Antiqua" w:cs="Book Antiqua"/>
          <w:color w:val="000000"/>
        </w:rPr>
        <w:t>manuscript</w:t>
      </w:r>
    </w:p>
    <w:p w14:paraId="58369EC4" w14:textId="77777777" w:rsidR="00A77B3E" w:rsidRDefault="00A77B3E">
      <w:pPr>
        <w:spacing w:line="360" w:lineRule="auto"/>
        <w:jc w:val="both"/>
      </w:pPr>
    </w:p>
    <w:p w14:paraId="4275BB37" w14:textId="77777777" w:rsidR="00A77B3E" w:rsidRDefault="00A65E9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3, 2020</w:t>
      </w:r>
    </w:p>
    <w:p w14:paraId="399C0A0B" w14:textId="77777777" w:rsidR="00A77B3E" w:rsidRDefault="00A65E9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10, 2021</w:t>
      </w:r>
    </w:p>
    <w:p w14:paraId="323A1267" w14:textId="19B2333E" w:rsidR="00A77B3E" w:rsidRDefault="00A65E99">
      <w:pPr>
        <w:spacing w:line="360" w:lineRule="auto"/>
        <w:jc w:val="both"/>
      </w:pPr>
      <w:r>
        <w:rPr>
          <w:rFonts w:ascii="Book Antiqua" w:eastAsia="Book Antiqua" w:hAnsi="Book Antiqua" w:cs="Book Antiqua"/>
          <w:b/>
          <w:color w:val="000000"/>
        </w:rPr>
        <w:t xml:space="preserve">Article in press: </w:t>
      </w:r>
      <w:r w:rsidR="00D75821" w:rsidRPr="00D75821">
        <w:rPr>
          <w:rFonts w:ascii="Book Antiqua" w:eastAsia="Book Antiqua" w:hAnsi="Book Antiqua" w:cs="Book Antiqua"/>
          <w:color w:val="000000"/>
        </w:rPr>
        <w:t>March 20, 2021</w:t>
      </w:r>
    </w:p>
    <w:p w14:paraId="78E0BB0D" w14:textId="77777777" w:rsidR="00A77B3E" w:rsidRDefault="00A77B3E">
      <w:pPr>
        <w:spacing w:line="360" w:lineRule="auto"/>
        <w:jc w:val="both"/>
      </w:pPr>
    </w:p>
    <w:p w14:paraId="6074E66B" w14:textId="77777777" w:rsidR="00A77B3E" w:rsidRDefault="00A65E99">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Clinical </w:t>
      </w:r>
      <w:r w:rsidR="00CF0D52">
        <w:rPr>
          <w:rFonts w:ascii="Book Antiqua" w:eastAsia="Book Antiqua" w:hAnsi="Book Antiqua" w:cs="Book Antiqua"/>
          <w:color w:val="000000"/>
        </w:rPr>
        <w:t>neurology</w:t>
      </w:r>
    </w:p>
    <w:p w14:paraId="7FB88B15" w14:textId="77777777" w:rsidR="00A77B3E" w:rsidRDefault="00A65E9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Taiwan</w:t>
      </w:r>
    </w:p>
    <w:p w14:paraId="65BC9A44" w14:textId="77777777" w:rsidR="00A77B3E" w:rsidRDefault="00A65E99">
      <w:pPr>
        <w:spacing w:line="360" w:lineRule="auto"/>
        <w:jc w:val="both"/>
      </w:pPr>
      <w:r>
        <w:rPr>
          <w:rFonts w:ascii="Book Antiqua" w:eastAsia="Book Antiqua" w:hAnsi="Book Antiqua" w:cs="Book Antiqua"/>
          <w:b/>
          <w:color w:val="000000"/>
        </w:rPr>
        <w:t>Peer-review report’s scientific quality classification</w:t>
      </w:r>
    </w:p>
    <w:p w14:paraId="0F770370" w14:textId="77777777" w:rsidR="00A77B3E" w:rsidRDefault="00A65E99">
      <w:pPr>
        <w:spacing w:line="360" w:lineRule="auto"/>
        <w:jc w:val="both"/>
      </w:pPr>
      <w:r>
        <w:rPr>
          <w:rFonts w:ascii="Book Antiqua" w:eastAsia="Book Antiqua" w:hAnsi="Book Antiqua" w:cs="Book Antiqua"/>
          <w:color w:val="000000"/>
        </w:rPr>
        <w:t>Grade A (Excellent): 0</w:t>
      </w:r>
    </w:p>
    <w:p w14:paraId="63CBA645" w14:textId="77777777" w:rsidR="00A77B3E" w:rsidRDefault="00A65E99">
      <w:pPr>
        <w:spacing w:line="360" w:lineRule="auto"/>
        <w:jc w:val="both"/>
      </w:pPr>
      <w:r>
        <w:rPr>
          <w:rFonts w:ascii="Book Antiqua" w:eastAsia="Book Antiqua" w:hAnsi="Book Antiqua" w:cs="Book Antiqua"/>
          <w:color w:val="000000"/>
        </w:rPr>
        <w:t>Grade B (Very good): B, B</w:t>
      </w:r>
    </w:p>
    <w:p w14:paraId="16B682F4" w14:textId="77777777" w:rsidR="00A77B3E" w:rsidRDefault="00A65E99">
      <w:pPr>
        <w:spacing w:line="360" w:lineRule="auto"/>
        <w:jc w:val="both"/>
      </w:pPr>
      <w:r>
        <w:rPr>
          <w:rFonts w:ascii="Book Antiqua" w:eastAsia="Book Antiqua" w:hAnsi="Book Antiqua" w:cs="Book Antiqua"/>
          <w:color w:val="000000"/>
        </w:rPr>
        <w:t>Grade C (Good): 0</w:t>
      </w:r>
    </w:p>
    <w:p w14:paraId="72CA94F7" w14:textId="77777777" w:rsidR="00A77B3E" w:rsidRDefault="00A65E99">
      <w:pPr>
        <w:spacing w:line="360" w:lineRule="auto"/>
        <w:jc w:val="both"/>
      </w:pPr>
      <w:r>
        <w:rPr>
          <w:rFonts w:ascii="Book Antiqua" w:eastAsia="Book Antiqua" w:hAnsi="Book Antiqua" w:cs="Book Antiqua"/>
          <w:color w:val="000000"/>
        </w:rPr>
        <w:lastRenderedPageBreak/>
        <w:t>Grade D (Fair): 0</w:t>
      </w:r>
    </w:p>
    <w:p w14:paraId="60C1CF20" w14:textId="77777777" w:rsidR="00A77B3E" w:rsidRDefault="00A65E99">
      <w:pPr>
        <w:spacing w:line="360" w:lineRule="auto"/>
        <w:jc w:val="both"/>
      </w:pPr>
      <w:r>
        <w:rPr>
          <w:rFonts w:ascii="Book Antiqua" w:eastAsia="Book Antiqua" w:hAnsi="Book Antiqua" w:cs="Book Antiqua"/>
          <w:color w:val="000000"/>
        </w:rPr>
        <w:t>Grade E (Poor): 0</w:t>
      </w:r>
    </w:p>
    <w:p w14:paraId="0633E129" w14:textId="77777777" w:rsidR="00A77B3E" w:rsidRDefault="00A77B3E">
      <w:pPr>
        <w:spacing w:line="360" w:lineRule="auto"/>
        <w:jc w:val="both"/>
      </w:pPr>
    </w:p>
    <w:p w14:paraId="0F518FE7" w14:textId="64575255" w:rsidR="00A77B3E" w:rsidRPr="00D75821" w:rsidRDefault="00A65E99">
      <w:pPr>
        <w:spacing w:line="360" w:lineRule="auto"/>
        <w:jc w:val="both"/>
        <w:rPr>
          <w:lang w:eastAsia="zh-CN"/>
        </w:rPr>
        <w:sectPr w:rsidR="00A77B3E" w:rsidRPr="00D75821">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Anghelescu A, Bains L</w:t>
      </w:r>
      <w:r>
        <w:rPr>
          <w:rFonts w:ascii="Book Antiqua" w:eastAsia="Book Antiqua" w:hAnsi="Book Antiqua" w:cs="Book Antiqua"/>
          <w:b/>
          <w:color w:val="000000"/>
        </w:rPr>
        <w:t xml:space="preserve"> S-Editor: </w:t>
      </w:r>
      <w:r w:rsidR="00CF0D52">
        <w:rPr>
          <w:rFonts w:ascii="Book Antiqua" w:hAnsi="Book Antiqua" w:cs="Book Antiqua" w:hint="eastAsia"/>
          <w:color w:val="000000"/>
          <w:lang w:eastAsia="zh-CN"/>
        </w:rPr>
        <w:t>Zhang H</w:t>
      </w:r>
      <w:r w:rsidR="00CF0D52">
        <w:rPr>
          <w:rFonts w:ascii="Book Antiqua" w:eastAsia="Book Antiqua" w:hAnsi="Book Antiqua" w:cs="Book Antiqua"/>
          <w:b/>
          <w:color w:val="000000"/>
        </w:rPr>
        <w:t xml:space="preserve"> L-Editor:</w:t>
      </w:r>
      <w:r w:rsidR="00D75821">
        <w:rPr>
          <w:rFonts w:ascii="Book Antiqua" w:hAnsi="Book Antiqua" w:cs="Book Antiqua" w:hint="eastAsia"/>
          <w:b/>
          <w:color w:val="000000"/>
          <w:lang w:eastAsia="zh-CN"/>
        </w:rPr>
        <w:t xml:space="preserve"> </w:t>
      </w:r>
      <w:r w:rsidR="00D75821" w:rsidRPr="00D75821">
        <w:rPr>
          <w:rFonts w:ascii="Book Antiqua" w:hAnsi="Book Antiqua" w:cs="Book Antiqua" w:hint="eastAsia"/>
          <w:color w:val="000000"/>
          <w:lang w:eastAsia="zh-CN"/>
        </w:rPr>
        <w:t>A</w:t>
      </w:r>
      <w:r w:rsidR="00CF0D52">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D75821">
        <w:rPr>
          <w:rFonts w:ascii="Book Antiqua" w:hAnsi="Book Antiqua" w:cs="Book Antiqua" w:hint="eastAsia"/>
          <w:b/>
          <w:color w:val="000000"/>
          <w:lang w:eastAsia="zh-CN"/>
        </w:rPr>
        <w:t xml:space="preserve"> </w:t>
      </w:r>
      <w:r w:rsidR="00D75821" w:rsidRPr="00D75821">
        <w:rPr>
          <w:rFonts w:ascii="Book Antiqua" w:hAnsi="Book Antiqua" w:cs="Book Antiqua" w:hint="eastAsia"/>
          <w:color w:val="000000"/>
          <w:lang w:eastAsia="zh-CN"/>
        </w:rPr>
        <w:t>Yuan YY</w:t>
      </w:r>
    </w:p>
    <w:p w14:paraId="470A58A0" w14:textId="77777777" w:rsidR="00A77B3E" w:rsidRDefault="00A65E99">
      <w:pPr>
        <w:spacing w:line="360" w:lineRule="auto"/>
        <w:jc w:val="both"/>
      </w:pPr>
      <w:r>
        <w:rPr>
          <w:rFonts w:ascii="Book Antiqua" w:eastAsia="Book Antiqua" w:hAnsi="Book Antiqua" w:cs="Book Antiqua"/>
          <w:b/>
          <w:color w:val="000000"/>
        </w:rPr>
        <w:lastRenderedPageBreak/>
        <w:t>Figure Legends</w:t>
      </w:r>
    </w:p>
    <w:p w14:paraId="2C6AE755" w14:textId="77777777" w:rsidR="009660B5" w:rsidRDefault="009660B5" w:rsidP="009660B5">
      <w:pPr>
        <w:spacing w:line="360" w:lineRule="auto"/>
        <w:jc w:val="both"/>
        <w:rPr>
          <w:rFonts w:ascii="Book Antiqua" w:eastAsia="Book Antiqua" w:hAnsi="Book Antiqua" w:cs="Book Antiqua"/>
          <w:b/>
          <w:color w:val="000000"/>
        </w:rPr>
      </w:pPr>
      <w:r>
        <w:rPr>
          <w:rFonts w:ascii="Book Antiqua" w:eastAsia="Book Antiqua" w:hAnsi="Book Antiqua" w:cs="Book Antiqua"/>
          <w:noProof/>
          <w:color w:val="000000"/>
          <w:lang w:eastAsia="zh-CN"/>
        </w:rPr>
        <w:drawing>
          <wp:inline distT="0" distB="0" distL="0" distR="0" wp14:anchorId="6380350B" wp14:editId="487FC8DA">
            <wp:extent cx="5915025" cy="2310659"/>
            <wp:effectExtent l="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14415" cy="2310421"/>
                    </a:xfrm>
                    <a:prstGeom prst="rect">
                      <a:avLst/>
                    </a:prstGeom>
                    <a:noFill/>
                  </pic:spPr>
                </pic:pic>
              </a:graphicData>
            </a:graphic>
          </wp:inline>
        </w:drawing>
      </w:r>
    </w:p>
    <w:p w14:paraId="1C397668" w14:textId="7A36ED52" w:rsidR="009660B5" w:rsidRDefault="009660B5" w:rsidP="009660B5">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Figure 1</w:t>
      </w:r>
      <w:r w:rsidRPr="00312293">
        <w:rPr>
          <w:rFonts w:ascii="Book Antiqua" w:eastAsia="Book Antiqua" w:hAnsi="Book Antiqua" w:cs="Book Antiqua"/>
          <w:b/>
          <w:color w:val="000000"/>
        </w:rPr>
        <w:t xml:space="preserve"> </w:t>
      </w:r>
      <w:r>
        <w:rPr>
          <w:rFonts w:ascii="Book Antiqua" w:hAnsi="Book Antiqua" w:cs="Book Antiqua" w:hint="eastAsia"/>
          <w:b/>
          <w:color w:val="000000"/>
          <w:lang w:eastAsia="zh-CN"/>
        </w:rPr>
        <w:t>H</w:t>
      </w:r>
      <w:r w:rsidRPr="009317C4">
        <w:rPr>
          <w:rFonts w:ascii="Book Antiqua" w:eastAsia="Book Antiqua" w:hAnsi="Book Antiqua" w:cs="Book Antiqua"/>
          <w:b/>
          <w:color w:val="000000"/>
        </w:rPr>
        <w:t>ematoxylin and eosin</w:t>
      </w:r>
      <w:r>
        <w:rPr>
          <w:rFonts w:ascii="Book Antiqua" w:hAnsi="Book Antiqua" w:cs="Book Antiqua" w:hint="eastAsia"/>
          <w:b/>
          <w:color w:val="000000"/>
          <w:lang w:eastAsia="zh-CN"/>
        </w:rPr>
        <w:t xml:space="preserve"> </w:t>
      </w:r>
      <w:r w:rsidRPr="009317C4">
        <w:rPr>
          <w:rFonts w:ascii="Book Antiqua" w:hAnsi="Book Antiqua" w:cs="Book Antiqua"/>
          <w:b/>
          <w:color w:val="000000"/>
          <w:lang w:eastAsia="zh-CN"/>
        </w:rPr>
        <w:t>staining</w:t>
      </w:r>
      <w:r>
        <w:rPr>
          <w:rFonts w:ascii="Book Antiqua" w:hAnsi="Book Antiqua" w:cs="Book Antiqua" w:hint="eastAsia"/>
          <w:b/>
          <w:color w:val="000000"/>
          <w:lang w:eastAsia="zh-CN"/>
        </w:rPr>
        <w:t>.</w:t>
      </w:r>
      <w:r w:rsidRPr="009317C4">
        <w:rPr>
          <w:rFonts w:ascii="Book Antiqua" w:hAnsi="Book Antiqua" w:cs="Book Antiqua"/>
          <w:b/>
          <w:color w:val="000000"/>
          <w:lang w:eastAsia="zh-CN"/>
        </w:rPr>
        <w:t xml:space="preserve"> </w:t>
      </w:r>
      <w:r w:rsidRPr="009317C4">
        <w:rPr>
          <w:rFonts w:ascii="Book Antiqua" w:eastAsia="Book Antiqua" w:hAnsi="Book Antiqua" w:cs="Book Antiqua"/>
          <w:color w:val="000000"/>
        </w:rPr>
        <w:t>A: Proliferation of irregular thick wall vascular channels lined by flat endothelial cells with clear lymphatic fluid in the l</w:t>
      </w:r>
      <w:r>
        <w:rPr>
          <w:rFonts w:ascii="Book Antiqua" w:eastAsia="Book Antiqua" w:hAnsi="Book Antiqua" w:cs="Book Antiqua"/>
          <w:color w:val="000000"/>
        </w:rPr>
        <w:t xml:space="preserve">umens </w:t>
      </w:r>
      <w:r>
        <w:rPr>
          <w:rFonts w:ascii="Book Antiqua" w:hAnsi="Book Antiqua" w:cs="Book Antiqua" w:hint="eastAsia"/>
          <w:color w:val="000000"/>
          <w:lang w:eastAsia="zh-CN"/>
        </w:rPr>
        <w:t>[</w:t>
      </w:r>
      <w:r w:rsidRPr="009317C4">
        <w:rPr>
          <w:rFonts w:ascii="Book Antiqua" w:eastAsia="Book Antiqua" w:hAnsi="Book Antiqua" w:cs="Book Antiqua"/>
          <w:color w:val="000000"/>
        </w:rPr>
        <w:t xml:space="preserve">hematoxylin and eosin </w:t>
      </w:r>
      <w:r w:rsidR="002F2F3E">
        <w:rPr>
          <w:rFonts w:ascii="Book Antiqua" w:eastAsia="Book Antiqua" w:hAnsi="Book Antiqua" w:cs="Book Antiqua"/>
          <w:color w:val="000000"/>
        </w:rPr>
        <w:t>(H&amp;</w:t>
      </w:r>
      <w:r>
        <w:rPr>
          <w:rFonts w:ascii="Book Antiqua" w:eastAsia="Book Antiqua" w:hAnsi="Book Antiqua" w:cs="Book Antiqua"/>
          <w:color w:val="000000"/>
        </w:rPr>
        <w:t>E</w:t>
      </w:r>
      <w:r>
        <w:rPr>
          <w:rFonts w:ascii="Book Antiqua" w:eastAsia="Book Antiqua" w:hAnsi="Book Antiqua" w:cs="Book Antiqua" w:hint="eastAsia"/>
          <w:color w:val="000000"/>
        </w:rPr>
        <w:t>)</w:t>
      </w:r>
      <w:r>
        <w:rPr>
          <w:rFonts w:ascii="Book Antiqua" w:eastAsia="Book Antiqua" w:hAnsi="Book Antiqua" w:cs="Book Antiqua"/>
          <w:color w:val="000000"/>
        </w:rPr>
        <w:t xml:space="preserve">, 40 </w:t>
      </w:r>
      <w:r>
        <w:rPr>
          <w:rFonts w:eastAsia="Book Antiqua"/>
          <w:color w:val="000000"/>
        </w:rPr>
        <w:t>×</w:t>
      </w:r>
      <w:r>
        <w:rPr>
          <w:rFonts w:ascii="Book Antiqua" w:hAnsi="Book Antiqua" w:cs="Book Antiqua" w:hint="eastAsia"/>
          <w:color w:val="000000"/>
          <w:lang w:eastAsia="zh-CN"/>
        </w:rPr>
        <w:t>]</w:t>
      </w:r>
      <w:r w:rsidRPr="009317C4">
        <w:rPr>
          <w:rFonts w:ascii="Book Antiqua" w:eastAsia="Book Antiqua" w:hAnsi="Book Antiqua" w:cs="Book Antiqua"/>
          <w:color w:val="000000"/>
        </w:rPr>
        <w:t>; B: Some of the proliferative vessels are filled with blood, instead of l</w:t>
      </w:r>
      <w:r>
        <w:rPr>
          <w:rFonts w:ascii="Book Antiqua" w:eastAsia="Book Antiqua" w:hAnsi="Book Antiqua" w:cs="Book Antiqua"/>
          <w:color w:val="000000"/>
        </w:rPr>
        <w:t>ymphatic substan</w:t>
      </w:r>
      <w:r w:rsidR="002F2F3E">
        <w:rPr>
          <w:rFonts w:ascii="Book Antiqua" w:eastAsia="Book Antiqua" w:hAnsi="Book Antiqua" w:cs="Book Antiqua"/>
          <w:color w:val="000000"/>
        </w:rPr>
        <w:t>ce (H&amp;</w:t>
      </w:r>
      <w:r>
        <w:rPr>
          <w:rFonts w:ascii="Book Antiqua" w:eastAsia="Book Antiqua" w:hAnsi="Book Antiqua" w:cs="Book Antiqua"/>
          <w:color w:val="000000"/>
        </w:rPr>
        <w:t xml:space="preserve">E, 100 </w:t>
      </w:r>
      <w:r>
        <w:rPr>
          <w:rFonts w:eastAsia="Book Antiqua"/>
          <w:color w:val="000000"/>
        </w:rPr>
        <w:t>×</w:t>
      </w:r>
      <w:r w:rsidRPr="009317C4">
        <w:rPr>
          <w:rFonts w:ascii="Book Antiqua" w:eastAsia="Book Antiqua" w:hAnsi="Book Antiqua" w:cs="Book Antiqua"/>
          <w:color w:val="000000"/>
        </w:rPr>
        <w:t>).</w:t>
      </w:r>
    </w:p>
    <w:p w14:paraId="1920CFA2" w14:textId="77777777" w:rsidR="009660B5" w:rsidRDefault="006E06C3" w:rsidP="009660B5">
      <w:r w:rsidRPr="004079C8">
        <w:rPr>
          <w:rFonts w:ascii="Book Antiqua" w:eastAsia="Book Antiqua" w:hAnsi="Book Antiqua" w:cs="Book Antiqua"/>
          <w:b/>
          <w:noProof/>
          <w:color w:val="000000"/>
          <w:lang w:eastAsia="zh-CN"/>
        </w:rPr>
        <w:br w:type="page"/>
      </w:r>
    </w:p>
    <w:p w14:paraId="389AB858" w14:textId="77777777" w:rsidR="009660B5" w:rsidRDefault="009660B5" w:rsidP="009660B5">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41CB7095" wp14:editId="34AAD7AD">
            <wp:extent cx="5895975" cy="2404139"/>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9878" cy="2405731"/>
                    </a:xfrm>
                    <a:prstGeom prst="rect">
                      <a:avLst/>
                    </a:prstGeom>
                    <a:noFill/>
                  </pic:spPr>
                </pic:pic>
              </a:graphicData>
            </a:graphic>
          </wp:inline>
        </w:drawing>
      </w:r>
    </w:p>
    <w:p w14:paraId="229ED12D" w14:textId="7947823A" w:rsidR="009660B5" w:rsidRDefault="009660B5" w:rsidP="009660B5">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Figure 2</w:t>
      </w:r>
      <w:r w:rsidRPr="00312293">
        <w:rPr>
          <w:rFonts w:ascii="Book Antiqua" w:eastAsia="Book Antiqua" w:hAnsi="Book Antiqua" w:cs="Book Antiqua"/>
          <w:b/>
          <w:color w:val="000000"/>
        </w:rPr>
        <w:t xml:space="preserve"> Preoperative spinal </w:t>
      </w:r>
      <w:r w:rsidRPr="00101737">
        <w:rPr>
          <w:rFonts w:ascii="Book Antiqua" w:eastAsia="Book Antiqua" w:hAnsi="Book Antiqua" w:cs="Book Antiqua"/>
          <w:b/>
          <w:color w:val="000000"/>
        </w:rPr>
        <w:t>magnetic resonance imaging</w:t>
      </w:r>
      <w:r w:rsidRPr="00312293">
        <w:rPr>
          <w:rFonts w:ascii="Book Antiqua" w:eastAsia="Book Antiqua" w:hAnsi="Book Antiqua" w:cs="Book Antiqua"/>
          <w:b/>
          <w:color w:val="000000"/>
        </w:rPr>
        <w:t xml:space="preserve"> demonstrating an intraspinal epidural hematoma at the T4 to the T8 levels (arrows). </w:t>
      </w:r>
      <w:r>
        <w:rPr>
          <w:rFonts w:ascii="Book Antiqua" w:hAnsi="Book Antiqua" w:cs="Book Antiqua" w:hint="eastAsia"/>
          <w:color w:val="000000"/>
          <w:lang w:eastAsia="zh-CN"/>
        </w:rPr>
        <w:t>A</w:t>
      </w:r>
      <w:r>
        <w:rPr>
          <w:rFonts w:ascii="Book Antiqua" w:eastAsia="Book Antiqua" w:hAnsi="Book Antiqua" w:cs="Book Antiqua"/>
          <w:color w:val="000000"/>
        </w:rPr>
        <w:t xml:space="preserve">: Sagittal </w:t>
      </w:r>
      <w:r w:rsidRPr="00E53BDE">
        <w:rPr>
          <w:rFonts w:ascii="Book Antiqua" w:eastAsia="Book Antiqua" w:hAnsi="Book Antiqua" w:cs="Book Antiqua"/>
          <w:color w:val="000000"/>
        </w:rPr>
        <w:t xml:space="preserve">T1-weighted image </w:t>
      </w:r>
      <w:r>
        <w:rPr>
          <w:rFonts w:ascii="Book Antiqua" w:hAnsi="Book Antiqua" w:cs="Book Antiqua" w:hint="eastAsia"/>
          <w:color w:val="000000"/>
          <w:lang w:eastAsia="zh-CN"/>
        </w:rPr>
        <w:t>(</w:t>
      </w:r>
      <w:r>
        <w:rPr>
          <w:rFonts w:ascii="Book Antiqua" w:eastAsia="Book Antiqua" w:hAnsi="Book Antiqua" w:cs="Book Antiqua"/>
          <w:color w:val="000000"/>
        </w:rPr>
        <w:t>T1WI</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B</w:t>
      </w:r>
      <w:r>
        <w:rPr>
          <w:rFonts w:ascii="Book Antiqua" w:eastAsia="Book Antiqua" w:hAnsi="Book Antiqua" w:cs="Book Antiqua"/>
          <w:color w:val="000000"/>
        </w:rPr>
        <w:t xml:space="preserve">: Sagittal </w:t>
      </w:r>
      <w:r w:rsidRPr="00E53BDE">
        <w:rPr>
          <w:rFonts w:ascii="Book Antiqua" w:eastAsia="Book Antiqua" w:hAnsi="Book Antiqua" w:cs="Book Antiqua"/>
          <w:color w:val="000000"/>
        </w:rPr>
        <w:t>T2-weighted image</w:t>
      </w:r>
      <w:r>
        <w:rPr>
          <w:rFonts w:ascii="Book Antiqua" w:eastAsia="Book Antiqua" w:hAnsi="Book Antiqua" w:cs="Book Antiqua"/>
          <w:color w:val="000000"/>
        </w:rPr>
        <w:t xml:space="preserve">; </w:t>
      </w:r>
      <w:r>
        <w:rPr>
          <w:rFonts w:ascii="Book Antiqua" w:hAnsi="Book Antiqua" w:cs="Book Antiqua" w:hint="eastAsia"/>
          <w:color w:val="000000"/>
          <w:lang w:eastAsia="zh-CN"/>
        </w:rPr>
        <w:t>C</w:t>
      </w:r>
      <w:r w:rsidRPr="00101737">
        <w:rPr>
          <w:rFonts w:ascii="Book Antiqua" w:eastAsia="Book Antiqua" w:hAnsi="Book Antiqua" w:cs="Book Antiqua"/>
          <w:color w:val="000000"/>
        </w:rPr>
        <w:t xml:space="preserve">: </w:t>
      </w:r>
      <w:r>
        <w:rPr>
          <w:rFonts w:ascii="Book Antiqua" w:eastAsia="Book Antiqua" w:hAnsi="Book Antiqua" w:cs="Book Antiqua"/>
          <w:color w:val="000000"/>
        </w:rPr>
        <w:t xml:space="preserve">Sagittal </w:t>
      </w:r>
      <w:r w:rsidRPr="00101737">
        <w:rPr>
          <w:rFonts w:ascii="Book Antiqua" w:eastAsia="Book Antiqua" w:hAnsi="Book Antiqua" w:cs="Book Antiqua"/>
          <w:color w:val="000000"/>
        </w:rPr>
        <w:t xml:space="preserve">T1WI with enhancement showing mildly thin peripheral enhancement (arrowheads) and the spinal cord is compressed and flattened (dashed thin arrows). </w:t>
      </w:r>
    </w:p>
    <w:p w14:paraId="70E60B22" w14:textId="77777777" w:rsidR="009660B5" w:rsidRDefault="006E06C3" w:rsidP="009660B5">
      <w:r>
        <w:rPr>
          <w:rFonts w:ascii="Book Antiqua" w:eastAsia="Book Antiqua" w:hAnsi="Book Antiqua" w:cs="Book Antiqua"/>
          <w:b/>
          <w:color w:val="000000"/>
        </w:rPr>
        <w:br w:type="page"/>
      </w:r>
    </w:p>
    <w:p w14:paraId="153D6E6C" w14:textId="77777777" w:rsidR="009660B5" w:rsidRDefault="009660B5" w:rsidP="009660B5">
      <w:pPr>
        <w:spacing w:line="360" w:lineRule="auto"/>
        <w:jc w:val="both"/>
        <w:rPr>
          <w:rFonts w:ascii="Book Antiqua" w:hAnsi="Book Antiqua" w:cs="Book Antiqua"/>
          <w:b/>
          <w:color w:val="000000"/>
          <w:lang w:eastAsia="zh-CN"/>
        </w:rPr>
      </w:pPr>
      <w:r>
        <w:rPr>
          <w:rFonts w:ascii="Book Antiqua" w:eastAsia="Book Antiqua" w:hAnsi="Book Antiqua" w:cs="Book Antiqua"/>
          <w:b/>
          <w:noProof/>
          <w:color w:val="000000"/>
          <w:lang w:eastAsia="zh-CN"/>
        </w:rPr>
        <w:lastRenderedPageBreak/>
        <w:drawing>
          <wp:inline distT="0" distB="0" distL="0" distR="0" wp14:anchorId="5A864E8D" wp14:editId="6D805FBF">
            <wp:extent cx="5915025" cy="2070104"/>
            <wp:effectExtent l="0" t="0" r="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8066" cy="2074668"/>
                    </a:xfrm>
                    <a:prstGeom prst="rect">
                      <a:avLst/>
                    </a:prstGeom>
                    <a:noFill/>
                  </pic:spPr>
                </pic:pic>
              </a:graphicData>
            </a:graphic>
          </wp:inline>
        </w:drawing>
      </w:r>
    </w:p>
    <w:p w14:paraId="70C1EBF7" w14:textId="77777777" w:rsidR="009660B5" w:rsidRPr="0084729F" w:rsidRDefault="009660B5" w:rsidP="009660B5">
      <w:pPr>
        <w:spacing w:line="360" w:lineRule="auto"/>
        <w:jc w:val="both"/>
        <w:rPr>
          <w:b/>
        </w:rPr>
      </w:pPr>
      <w:r w:rsidRPr="0084729F">
        <w:rPr>
          <w:rFonts w:ascii="Book Antiqua" w:eastAsia="Book Antiqua" w:hAnsi="Book Antiqua" w:cs="Book Antiqua"/>
          <w:b/>
          <w:color w:val="000000"/>
        </w:rPr>
        <w:t xml:space="preserve">Figure </w:t>
      </w:r>
      <w:r>
        <w:rPr>
          <w:rFonts w:ascii="Book Antiqua" w:eastAsia="Book Antiqua" w:hAnsi="Book Antiqua" w:cs="Book Antiqua"/>
          <w:b/>
          <w:color w:val="000000"/>
        </w:rPr>
        <w:t>3</w:t>
      </w:r>
      <w:r w:rsidRPr="0084729F">
        <w:rPr>
          <w:rFonts w:ascii="Book Antiqua" w:eastAsia="Book Antiqua" w:hAnsi="Book Antiqua" w:cs="Book Antiqua"/>
          <w:b/>
          <w:color w:val="000000"/>
        </w:rPr>
        <w:t xml:space="preserve"> Dark reddish blood (arrows) in the epidural space was exposed after a laminectomy.</w:t>
      </w:r>
    </w:p>
    <w:p w14:paraId="66E78BB3" w14:textId="77777777" w:rsidR="009660B5" w:rsidRDefault="006E06C3" w:rsidP="009660B5">
      <w:r>
        <w:rPr>
          <w:rFonts w:ascii="Book Antiqua" w:eastAsia="Book Antiqua" w:hAnsi="Book Antiqua" w:cs="Book Antiqua"/>
          <w:color w:val="000000"/>
        </w:rPr>
        <w:br w:type="page"/>
      </w:r>
    </w:p>
    <w:p w14:paraId="418B0260" w14:textId="77777777" w:rsidR="009660B5" w:rsidRDefault="009660B5" w:rsidP="009660B5">
      <w:pPr>
        <w:spacing w:line="360" w:lineRule="auto"/>
        <w:jc w:val="both"/>
        <w:rPr>
          <w:rFonts w:ascii="Book Antiqua" w:hAnsi="Book Antiqua" w:cs="Book Antiqua"/>
          <w:b/>
          <w:color w:val="000000"/>
          <w:lang w:eastAsia="zh-CN"/>
        </w:rPr>
      </w:pPr>
      <w:r>
        <w:rPr>
          <w:rFonts w:ascii="Book Antiqua" w:eastAsia="Book Antiqua" w:hAnsi="Book Antiqua" w:cs="Book Antiqua"/>
          <w:b/>
          <w:noProof/>
          <w:color w:val="000000"/>
          <w:lang w:eastAsia="zh-CN"/>
        </w:rPr>
        <w:lastRenderedPageBreak/>
        <w:drawing>
          <wp:inline distT="0" distB="0" distL="0" distR="0" wp14:anchorId="15B5C395" wp14:editId="791CF4C8">
            <wp:extent cx="2938546" cy="2003729"/>
            <wp:effectExtent l="0" t="0" r="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3644" cy="2007206"/>
                    </a:xfrm>
                    <a:prstGeom prst="rect">
                      <a:avLst/>
                    </a:prstGeom>
                    <a:noFill/>
                  </pic:spPr>
                </pic:pic>
              </a:graphicData>
            </a:graphic>
          </wp:inline>
        </w:drawing>
      </w:r>
    </w:p>
    <w:p w14:paraId="0CE704F4" w14:textId="77777777" w:rsidR="009660B5" w:rsidRPr="0084729F" w:rsidRDefault="009660B5" w:rsidP="009660B5">
      <w:pPr>
        <w:spacing w:line="360" w:lineRule="auto"/>
        <w:jc w:val="both"/>
        <w:rPr>
          <w:b/>
        </w:rPr>
      </w:pPr>
      <w:r w:rsidRPr="0084729F">
        <w:rPr>
          <w:rFonts w:ascii="Book Antiqua" w:eastAsia="Book Antiqua" w:hAnsi="Book Antiqua" w:cs="Book Antiqua"/>
          <w:b/>
          <w:color w:val="000000"/>
        </w:rPr>
        <w:t xml:space="preserve">Figure </w:t>
      </w:r>
      <w:r>
        <w:rPr>
          <w:rFonts w:ascii="Book Antiqua" w:eastAsia="Book Antiqua" w:hAnsi="Book Antiqua" w:cs="Book Antiqua"/>
          <w:b/>
          <w:color w:val="000000"/>
        </w:rPr>
        <w:t>4</w:t>
      </w:r>
      <w:r w:rsidRPr="0084729F">
        <w:rPr>
          <w:rFonts w:ascii="Book Antiqua" w:eastAsia="Book Antiqua" w:hAnsi="Book Antiqua" w:cs="Book Antiqua"/>
          <w:b/>
          <w:color w:val="000000"/>
        </w:rPr>
        <w:t xml:space="preserve"> After a laminectomy of T5, numerous epidural vessels (arrowheads) were found.</w:t>
      </w:r>
    </w:p>
    <w:p w14:paraId="4D8F5E2D" w14:textId="77777777" w:rsidR="00A8746C" w:rsidRDefault="006E06C3">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sidR="00A8746C">
        <w:rPr>
          <w:rFonts w:ascii="Book Antiqua" w:eastAsia="Book Antiqua" w:hAnsi="Book Antiqua" w:cs="Book Antiqua"/>
          <w:b/>
          <w:noProof/>
          <w:color w:val="000000"/>
          <w:lang w:eastAsia="zh-CN"/>
        </w:rPr>
        <w:lastRenderedPageBreak/>
        <w:drawing>
          <wp:inline distT="0" distB="0" distL="0" distR="0" wp14:anchorId="2DF23991" wp14:editId="40974698">
            <wp:extent cx="5886450" cy="352714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3516" cy="3531377"/>
                    </a:xfrm>
                    <a:prstGeom prst="rect">
                      <a:avLst/>
                    </a:prstGeom>
                    <a:noFill/>
                  </pic:spPr>
                </pic:pic>
              </a:graphicData>
            </a:graphic>
          </wp:inline>
        </w:drawing>
      </w:r>
    </w:p>
    <w:p w14:paraId="101CCC47" w14:textId="72C75553" w:rsidR="00A77B3E" w:rsidRPr="0084729F" w:rsidRDefault="0084729F">
      <w:pPr>
        <w:spacing w:line="360" w:lineRule="auto"/>
        <w:jc w:val="both"/>
        <w:rPr>
          <w:b/>
        </w:rPr>
      </w:pPr>
      <w:r w:rsidRPr="0084729F">
        <w:rPr>
          <w:rFonts w:ascii="Book Antiqua" w:eastAsia="Book Antiqua" w:hAnsi="Book Antiqua" w:cs="Book Antiqua"/>
          <w:b/>
          <w:color w:val="000000"/>
        </w:rPr>
        <w:t>Figure 5</w:t>
      </w:r>
      <w:r w:rsidR="00A65E99" w:rsidRPr="0084729F">
        <w:rPr>
          <w:rFonts w:ascii="Book Antiqua" w:eastAsia="Book Antiqua" w:hAnsi="Book Antiqua" w:cs="Book Antiqua"/>
          <w:b/>
          <w:color w:val="000000"/>
        </w:rPr>
        <w:t xml:space="preserve"> Postoperative spinal angiography shows the artery of Adamkiewicz arising from the right radiculomedullary artery at T10</w:t>
      </w:r>
      <w:r w:rsidR="00D33A21">
        <w:rPr>
          <w:rFonts w:ascii="Book Antiqua" w:hAnsi="Book Antiqua" w:cs="Book Antiqua" w:hint="eastAsia"/>
          <w:b/>
          <w:color w:val="000000"/>
          <w:lang w:eastAsia="zh-CN"/>
        </w:rPr>
        <w:t xml:space="preserve"> l</w:t>
      </w:r>
      <w:r w:rsidR="00A65E99" w:rsidRPr="0084729F">
        <w:rPr>
          <w:rFonts w:ascii="Book Antiqua" w:eastAsia="Book Antiqua" w:hAnsi="Book Antiqua" w:cs="Book Antiqua"/>
          <w:b/>
          <w:color w:val="000000"/>
        </w:rPr>
        <w:t>evel.</w:t>
      </w:r>
    </w:p>
    <w:p w14:paraId="3BD57F2F" w14:textId="77777777" w:rsidR="00A8746C" w:rsidRDefault="006E06C3">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br w:type="page"/>
      </w:r>
      <w:r w:rsidR="00A8746C">
        <w:rPr>
          <w:rFonts w:ascii="Book Antiqua" w:eastAsia="Book Antiqua" w:hAnsi="Book Antiqua" w:cs="Book Antiqua"/>
          <w:noProof/>
          <w:color w:val="000000"/>
          <w:lang w:eastAsia="zh-CN"/>
        </w:rPr>
        <w:lastRenderedPageBreak/>
        <w:drawing>
          <wp:inline distT="0" distB="0" distL="0" distR="0" wp14:anchorId="067C03AC" wp14:editId="5EA597C7">
            <wp:extent cx="5438010" cy="354989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38828" cy="3550432"/>
                    </a:xfrm>
                    <a:prstGeom prst="rect">
                      <a:avLst/>
                    </a:prstGeom>
                    <a:noFill/>
                  </pic:spPr>
                </pic:pic>
              </a:graphicData>
            </a:graphic>
          </wp:inline>
        </w:drawing>
      </w:r>
    </w:p>
    <w:p w14:paraId="087CFB2E" w14:textId="69470F53" w:rsidR="00DF258C" w:rsidRDefault="00DF258C" w:rsidP="00DF258C">
      <w:pPr>
        <w:spacing w:line="360" w:lineRule="auto"/>
        <w:jc w:val="both"/>
        <w:rPr>
          <w:rFonts w:ascii="Book Antiqua" w:hAnsi="Book Antiqua" w:cs="Book Antiqua"/>
          <w:b/>
          <w:noProof/>
          <w:color w:val="000000"/>
          <w:lang w:eastAsia="zh-CN"/>
        </w:rPr>
      </w:pPr>
      <w:r>
        <w:rPr>
          <w:rFonts w:ascii="Book Antiqua" w:eastAsia="Book Antiqua" w:hAnsi="Book Antiqua" w:cs="Book Antiqua"/>
          <w:b/>
          <w:color w:val="000000"/>
        </w:rPr>
        <w:t>Figure 6 Postoperative spinal magnetic resonance imaging revealing a faint T2 hyperintense intramedullary signal at the T6</w:t>
      </w:r>
      <w:r w:rsidR="001C3446">
        <w:rPr>
          <w:rFonts w:ascii="Book Antiqua" w:eastAsia="Book Antiqua" w:hAnsi="Book Antiqua" w:cs="Book Antiqua"/>
          <w:b/>
          <w:color w:val="000000"/>
        </w:rPr>
        <w:t>-</w:t>
      </w:r>
      <w:r>
        <w:rPr>
          <w:rFonts w:ascii="Book Antiqua" w:eastAsia="Book Antiqua" w:hAnsi="Book Antiqua" w:cs="Book Antiqua"/>
          <w:b/>
          <w:color w:val="000000"/>
        </w:rPr>
        <w:t>T8 levels (arrow</w:t>
      </w:r>
      <w:r>
        <w:rPr>
          <w:rFonts w:ascii="Book Antiqua" w:hAnsi="Book Antiqua" w:cs="Book Antiqua"/>
          <w:b/>
          <w:color w:val="000000"/>
          <w:lang w:eastAsia="zh-CN"/>
        </w:rPr>
        <w:t xml:space="preserve"> </w:t>
      </w:r>
      <w:r>
        <w:rPr>
          <w:rFonts w:ascii="Book Antiqua" w:eastAsia="Book Antiqua" w:hAnsi="Book Antiqua" w:cs="Book Antiqua"/>
          <w:b/>
          <w:color w:val="000000"/>
        </w:rPr>
        <w:t xml:space="preserve">heads) with no residual epidural hematoma and no remaining spinal cord compression. </w:t>
      </w:r>
      <w:r>
        <w:rPr>
          <w:rFonts w:ascii="Book Antiqua" w:hAnsi="Book Antiqua" w:cs="Book Antiqua"/>
          <w:color w:val="000000"/>
          <w:lang w:eastAsia="zh-CN"/>
        </w:rPr>
        <w:t>A</w:t>
      </w:r>
      <w:r>
        <w:rPr>
          <w:rFonts w:ascii="Book Antiqua" w:eastAsia="Book Antiqua" w:hAnsi="Book Antiqua" w:cs="Book Antiqua"/>
          <w:color w:val="000000"/>
        </w:rPr>
        <w:t xml:space="preserve">: Sagittal </w:t>
      </w:r>
      <w:r w:rsidR="00E53BDE" w:rsidRPr="00E53BDE">
        <w:rPr>
          <w:rFonts w:ascii="Book Antiqua" w:eastAsia="Book Antiqua" w:hAnsi="Book Antiqua" w:cs="Book Antiqua"/>
          <w:color w:val="000000"/>
        </w:rPr>
        <w:t>T1-weighted image</w:t>
      </w:r>
      <w:r>
        <w:rPr>
          <w:rFonts w:ascii="Book Antiqua" w:eastAsia="Book Antiqua" w:hAnsi="Book Antiqua" w:cs="Book Antiqua"/>
          <w:color w:val="000000"/>
        </w:rPr>
        <w:t xml:space="preserve">; </w:t>
      </w:r>
      <w:r>
        <w:rPr>
          <w:rFonts w:ascii="Book Antiqua" w:hAnsi="Book Antiqua" w:cs="Book Antiqua"/>
          <w:color w:val="000000"/>
          <w:lang w:eastAsia="zh-CN"/>
        </w:rPr>
        <w:t>B</w:t>
      </w:r>
      <w:r>
        <w:rPr>
          <w:rFonts w:ascii="Book Antiqua" w:eastAsia="Book Antiqua" w:hAnsi="Book Antiqua" w:cs="Book Antiqua"/>
          <w:color w:val="000000"/>
        </w:rPr>
        <w:t xml:space="preserve">: Sagittal </w:t>
      </w:r>
      <w:r w:rsidR="00E53BDE" w:rsidRPr="00E53BDE">
        <w:rPr>
          <w:rFonts w:ascii="Book Antiqua" w:eastAsia="Book Antiqua" w:hAnsi="Book Antiqua" w:cs="Book Antiqua"/>
          <w:color w:val="000000"/>
        </w:rPr>
        <w:t>T2-weighted image</w:t>
      </w:r>
      <w:r>
        <w:rPr>
          <w:rFonts w:ascii="Book Antiqua" w:eastAsia="Book Antiqua" w:hAnsi="Book Antiqua" w:cs="Book Antiqua"/>
          <w:color w:val="000000"/>
        </w:rPr>
        <w:t>.</w:t>
      </w:r>
    </w:p>
    <w:p w14:paraId="3DBCC3AA" w14:textId="3529D2DB" w:rsidR="00096CE1" w:rsidRDefault="00096CE1">
      <w:r>
        <w:br w:type="page"/>
      </w:r>
    </w:p>
    <w:p w14:paraId="5946BC2D" w14:textId="77777777" w:rsidR="00096CE1" w:rsidRDefault="00096CE1" w:rsidP="00096CE1">
      <w:pPr>
        <w:jc w:val="center"/>
        <w:rPr>
          <w:rFonts w:ascii="Book Antiqua" w:hAnsi="Book Antiqua"/>
          <w:lang w:eastAsia="zh-CN"/>
        </w:rPr>
      </w:pPr>
    </w:p>
    <w:p w14:paraId="09ADF0A1" w14:textId="77777777" w:rsidR="00096CE1" w:rsidRDefault="00096CE1" w:rsidP="00096CE1">
      <w:pPr>
        <w:jc w:val="center"/>
        <w:rPr>
          <w:rFonts w:ascii="Book Antiqua" w:hAnsi="Book Antiqua"/>
          <w:lang w:eastAsia="zh-CN"/>
        </w:rPr>
      </w:pPr>
    </w:p>
    <w:p w14:paraId="70F501A3" w14:textId="77777777" w:rsidR="00096CE1" w:rsidRDefault="00096CE1" w:rsidP="00096CE1">
      <w:pPr>
        <w:jc w:val="center"/>
        <w:rPr>
          <w:rFonts w:ascii="Book Antiqua" w:hAnsi="Book Antiqua"/>
          <w:lang w:eastAsia="zh-CN"/>
        </w:rPr>
      </w:pPr>
    </w:p>
    <w:p w14:paraId="024CD06A" w14:textId="77777777" w:rsidR="00096CE1" w:rsidRDefault="00096CE1" w:rsidP="00096CE1">
      <w:pPr>
        <w:jc w:val="center"/>
        <w:rPr>
          <w:rFonts w:ascii="Book Antiqua" w:hAnsi="Book Antiqua"/>
          <w:lang w:eastAsia="zh-CN"/>
        </w:rPr>
      </w:pPr>
    </w:p>
    <w:p w14:paraId="57E43245" w14:textId="77777777" w:rsidR="00096CE1" w:rsidRDefault="00096CE1" w:rsidP="00096CE1">
      <w:pPr>
        <w:jc w:val="center"/>
        <w:rPr>
          <w:rFonts w:ascii="Book Antiqua" w:hAnsi="Book Antiqua"/>
          <w:lang w:eastAsia="zh-CN"/>
        </w:rPr>
      </w:pPr>
    </w:p>
    <w:p w14:paraId="68697102" w14:textId="77777777" w:rsidR="00096CE1" w:rsidRDefault="00096CE1" w:rsidP="00096CE1">
      <w:pPr>
        <w:jc w:val="center"/>
        <w:rPr>
          <w:rFonts w:ascii="Book Antiqua" w:hAnsi="Book Antiqua"/>
          <w:lang w:eastAsia="zh-CN"/>
        </w:rPr>
      </w:pPr>
      <w:r>
        <w:rPr>
          <w:rFonts w:ascii="Book Antiqua" w:hAnsi="Book Antiqua"/>
          <w:noProof/>
          <w:lang w:eastAsia="zh-CN"/>
        </w:rPr>
        <w:drawing>
          <wp:inline distT="0" distB="0" distL="0" distR="0" wp14:anchorId="19E8061D" wp14:editId="753F57E8">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02158CE" w14:textId="77777777" w:rsidR="00096CE1" w:rsidRDefault="00096CE1" w:rsidP="00096CE1">
      <w:pPr>
        <w:jc w:val="center"/>
        <w:rPr>
          <w:rFonts w:ascii="Book Antiqua" w:hAnsi="Book Antiqua"/>
          <w:lang w:eastAsia="zh-CN"/>
        </w:rPr>
      </w:pPr>
    </w:p>
    <w:p w14:paraId="0A58B314" w14:textId="77777777" w:rsidR="00096CE1" w:rsidRPr="00763D22" w:rsidRDefault="00096CE1" w:rsidP="00096CE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7DAAA63" w14:textId="77777777" w:rsidR="00096CE1" w:rsidRPr="00763D22" w:rsidRDefault="00096CE1" w:rsidP="00096CE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AC73A34" w14:textId="77777777" w:rsidR="00096CE1" w:rsidRPr="00763D22" w:rsidRDefault="00096CE1" w:rsidP="00096CE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810DD77" w14:textId="77777777" w:rsidR="00096CE1" w:rsidRPr="00763D22" w:rsidRDefault="00096CE1" w:rsidP="00096CE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A0D12BF" w14:textId="77777777" w:rsidR="00096CE1" w:rsidRPr="00763D22" w:rsidRDefault="00096CE1" w:rsidP="00096CE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294EE3F" w14:textId="77777777" w:rsidR="00096CE1" w:rsidRPr="00763D22" w:rsidRDefault="00096CE1" w:rsidP="00096CE1">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684BDF4" w14:textId="77777777" w:rsidR="00096CE1" w:rsidRDefault="00096CE1" w:rsidP="00096CE1">
      <w:pPr>
        <w:jc w:val="center"/>
        <w:rPr>
          <w:rFonts w:ascii="Book Antiqua" w:hAnsi="Book Antiqua"/>
          <w:lang w:eastAsia="zh-CN"/>
        </w:rPr>
      </w:pPr>
    </w:p>
    <w:p w14:paraId="6D781606" w14:textId="77777777" w:rsidR="00096CE1" w:rsidRDefault="00096CE1" w:rsidP="00096CE1">
      <w:pPr>
        <w:jc w:val="center"/>
        <w:rPr>
          <w:rFonts w:ascii="Book Antiqua" w:hAnsi="Book Antiqua"/>
          <w:lang w:eastAsia="zh-CN"/>
        </w:rPr>
      </w:pPr>
    </w:p>
    <w:p w14:paraId="32F1E2F6" w14:textId="77777777" w:rsidR="00096CE1" w:rsidRDefault="00096CE1" w:rsidP="00096CE1">
      <w:pPr>
        <w:jc w:val="center"/>
        <w:rPr>
          <w:rFonts w:ascii="Book Antiqua" w:hAnsi="Book Antiqua"/>
          <w:lang w:eastAsia="zh-CN"/>
        </w:rPr>
      </w:pPr>
    </w:p>
    <w:p w14:paraId="049CB7BC" w14:textId="77777777" w:rsidR="00096CE1" w:rsidRDefault="00096CE1" w:rsidP="00096CE1">
      <w:pPr>
        <w:jc w:val="center"/>
        <w:rPr>
          <w:rFonts w:ascii="Book Antiqua" w:hAnsi="Book Antiqua"/>
          <w:lang w:eastAsia="zh-CN"/>
        </w:rPr>
      </w:pPr>
      <w:r>
        <w:rPr>
          <w:rFonts w:ascii="Book Antiqua" w:hAnsi="Book Antiqua"/>
          <w:noProof/>
          <w:lang w:eastAsia="zh-CN"/>
        </w:rPr>
        <w:drawing>
          <wp:inline distT="0" distB="0" distL="0" distR="0" wp14:anchorId="1A1C432A" wp14:editId="49495AAE">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B415BE6" w14:textId="77777777" w:rsidR="00096CE1" w:rsidRDefault="00096CE1" w:rsidP="00096CE1">
      <w:pPr>
        <w:jc w:val="center"/>
        <w:rPr>
          <w:rFonts w:ascii="Book Antiqua" w:hAnsi="Book Antiqua"/>
          <w:lang w:eastAsia="zh-CN"/>
        </w:rPr>
      </w:pPr>
    </w:p>
    <w:p w14:paraId="656F4DA9" w14:textId="77777777" w:rsidR="00096CE1" w:rsidRDefault="00096CE1" w:rsidP="00096CE1">
      <w:pPr>
        <w:jc w:val="center"/>
        <w:rPr>
          <w:rFonts w:ascii="Book Antiqua" w:hAnsi="Book Antiqua"/>
          <w:lang w:eastAsia="zh-CN"/>
        </w:rPr>
      </w:pPr>
    </w:p>
    <w:p w14:paraId="7A0334B1" w14:textId="77777777" w:rsidR="00096CE1" w:rsidRDefault="00096CE1" w:rsidP="00096CE1">
      <w:pPr>
        <w:jc w:val="center"/>
        <w:rPr>
          <w:rFonts w:ascii="Book Antiqua" w:hAnsi="Book Antiqua"/>
          <w:lang w:eastAsia="zh-CN"/>
        </w:rPr>
      </w:pPr>
    </w:p>
    <w:p w14:paraId="68096482" w14:textId="77777777" w:rsidR="00096CE1" w:rsidRDefault="00096CE1" w:rsidP="00096CE1">
      <w:pPr>
        <w:jc w:val="center"/>
        <w:rPr>
          <w:rFonts w:ascii="Book Antiqua" w:hAnsi="Book Antiqua"/>
          <w:lang w:eastAsia="zh-CN"/>
        </w:rPr>
      </w:pPr>
    </w:p>
    <w:p w14:paraId="4B61B2F5" w14:textId="77777777" w:rsidR="00096CE1" w:rsidRDefault="00096CE1" w:rsidP="00096CE1">
      <w:pPr>
        <w:jc w:val="center"/>
        <w:rPr>
          <w:rFonts w:ascii="Book Antiqua" w:hAnsi="Book Antiqua"/>
          <w:lang w:eastAsia="zh-CN"/>
        </w:rPr>
      </w:pPr>
    </w:p>
    <w:p w14:paraId="7E1B31C6" w14:textId="77777777" w:rsidR="00096CE1" w:rsidRDefault="00096CE1" w:rsidP="00096CE1">
      <w:pPr>
        <w:jc w:val="center"/>
        <w:rPr>
          <w:rFonts w:ascii="Book Antiqua" w:hAnsi="Book Antiqua"/>
          <w:lang w:eastAsia="zh-CN"/>
        </w:rPr>
      </w:pPr>
    </w:p>
    <w:p w14:paraId="745171C9" w14:textId="77777777" w:rsidR="00096CE1" w:rsidRDefault="00096CE1" w:rsidP="00096CE1">
      <w:pPr>
        <w:jc w:val="center"/>
        <w:rPr>
          <w:rFonts w:ascii="Book Antiqua" w:hAnsi="Book Antiqua"/>
          <w:lang w:eastAsia="zh-CN"/>
        </w:rPr>
      </w:pPr>
    </w:p>
    <w:p w14:paraId="73872BC5" w14:textId="77777777" w:rsidR="00096CE1" w:rsidRDefault="00096CE1" w:rsidP="00096CE1">
      <w:pPr>
        <w:jc w:val="center"/>
        <w:rPr>
          <w:rFonts w:ascii="Book Antiqua" w:hAnsi="Book Antiqua"/>
          <w:lang w:eastAsia="zh-CN"/>
        </w:rPr>
      </w:pPr>
    </w:p>
    <w:p w14:paraId="23A7193B" w14:textId="77777777" w:rsidR="00096CE1" w:rsidRDefault="00096CE1" w:rsidP="00096CE1">
      <w:pPr>
        <w:jc w:val="center"/>
        <w:rPr>
          <w:rFonts w:ascii="Book Antiqua" w:hAnsi="Book Antiqua"/>
          <w:lang w:eastAsia="zh-CN"/>
        </w:rPr>
      </w:pPr>
    </w:p>
    <w:p w14:paraId="5C7FBF3A" w14:textId="77777777" w:rsidR="00096CE1" w:rsidRPr="00763D22" w:rsidRDefault="00096CE1" w:rsidP="00096CE1">
      <w:pPr>
        <w:jc w:val="right"/>
        <w:rPr>
          <w:rFonts w:ascii="Book Antiqua" w:hAnsi="Book Antiqua"/>
          <w:color w:val="000000" w:themeColor="text1"/>
          <w:lang w:eastAsia="zh-CN"/>
        </w:rPr>
      </w:pPr>
    </w:p>
    <w:p w14:paraId="2BD80942" w14:textId="77777777" w:rsidR="00096CE1" w:rsidRPr="00763D22" w:rsidRDefault="00096CE1" w:rsidP="00096CE1">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208AD9E7"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8896F" w14:textId="77777777" w:rsidR="006C6C4A" w:rsidRDefault="006C6C4A" w:rsidP="000C1D27">
      <w:r>
        <w:separator/>
      </w:r>
    </w:p>
  </w:endnote>
  <w:endnote w:type="continuationSeparator" w:id="0">
    <w:p w14:paraId="4C6CC9A3" w14:textId="77777777" w:rsidR="006C6C4A" w:rsidRDefault="006C6C4A" w:rsidP="000C1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00000003" w:usb1="080E0000" w:usb2="00000016" w:usb3="00000000" w:csb0="0010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6608768"/>
      <w:docPartObj>
        <w:docPartGallery w:val="Page Numbers (Bottom of Page)"/>
        <w:docPartUnique/>
      </w:docPartObj>
    </w:sdtPr>
    <w:sdtEndPr/>
    <w:sdtContent>
      <w:sdt>
        <w:sdtPr>
          <w:id w:val="860082579"/>
          <w:docPartObj>
            <w:docPartGallery w:val="Page Numbers (Top of Page)"/>
            <w:docPartUnique/>
          </w:docPartObj>
        </w:sdtPr>
        <w:sdtEndPr/>
        <w:sdtContent>
          <w:p w14:paraId="7970208D" w14:textId="77777777" w:rsidR="003516C7" w:rsidRDefault="003516C7">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33A21">
              <w:rPr>
                <w:b/>
                <w:bCs/>
                <w:noProof/>
              </w:rPr>
              <w:t>19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33A21">
              <w:rPr>
                <w:b/>
                <w:bCs/>
                <w:noProof/>
              </w:rPr>
              <w:t>19</w:t>
            </w:r>
            <w:r>
              <w:rPr>
                <w:b/>
                <w:bCs/>
                <w:sz w:val="24"/>
                <w:szCs w:val="24"/>
              </w:rPr>
              <w:fldChar w:fldCharType="end"/>
            </w:r>
          </w:p>
        </w:sdtContent>
      </w:sdt>
    </w:sdtContent>
  </w:sdt>
  <w:p w14:paraId="5D9DAFBE" w14:textId="77777777" w:rsidR="00122F71" w:rsidRDefault="00122F7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3D921" w14:textId="77777777" w:rsidR="006C6C4A" w:rsidRDefault="006C6C4A" w:rsidP="000C1D27">
      <w:r>
        <w:separator/>
      </w:r>
    </w:p>
  </w:footnote>
  <w:footnote w:type="continuationSeparator" w:id="0">
    <w:p w14:paraId="35D384EA" w14:textId="77777777" w:rsidR="006C6C4A" w:rsidRDefault="006C6C4A" w:rsidP="000C1D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2501E"/>
    <w:rsid w:val="00036A3F"/>
    <w:rsid w:val="00096CE1"/>
    <w:rsid w:val="000A4397"/>
    <w:rsid w:val="000C1D27"/>
    <w:rsid w:val="000D0BEB"/>
    <w:rsid w:val="00101737"/>
    <w:rsid w:val="001139C1"/>
    <w:rsid w:val="00122F71"/>
    <w:rsid w:val="00130905"/>
    <w:rsid w:val="0015307F"/>
    <w:rsid w:val="001C3446"/>
    <w:rsid w:val="00245BE4"/>
    <w:rsid w:val="0026490B"/>
    <w:rsid w:val="002A0377"/>
    <w:rsid w:val="002C1A50"/>
    <w:rsid w:val="002F0A4D"/>
    <w:rsid w:val="002F2F3E"/>
    <w:rsid w:val="00301B6D"/>
    <w:rsid w:val="00312293"/>
    <w:rsid w:val="003516C7"/>
    <w:rsid w:val="0038567A"/>
    <w:rsid w:val="003B59DE"/>
    <w:rsid w:val="004027EE"/>
    <w:rsid w:val="004079C8"/>
    <w:rsid w:val="00450CB0"/>
    <w:rsid w:val="00495B39"/>
    <w:rsid w:val="004C3699"/>
    <w:rsid w:val="00507AAE"/>
    <w:rsid w:val="00520A3D"/>
    <w:rsid w:val="00525ECD"/>
    <w:rsid w:val="00572D22"/>
    <w:rsid w:val="0058613F"/>
    <w:rsid w:val="005B0AE1"/>
    <w:rsid w:val="005D78EA"/>
    <w:rsid w:val="00604D76"/>
    <w:rsid w:val="0061769B"/>
    <w:rsid w:val="006228D6"/>
    <w:rsid w:val="00691903"/>
    <w:rsid w:val="006B4AD3"/>
    <w:rsid w:val="006B7CA1"/>
    <w:rsid w:val="006C6C4A"/>
    <w:rsid w:val="006E06C3"/>
    <w:rsid w:val="006F7FAE"/>
    <w:rsid w:val="00720D88"/>
    <w:rsid w:val="00733171"/>
    <w:rsid w:val="0076750D"/>
    <w:rsid w:val="007862D0"/>
    <w:rsid w:val="00797888"/>
    <w:rsid w:val="008161F6"/>
    <w:rsid w:val="0081645A"/>
    <w:rsid w:val="00832F66"/>
    <w:rsid w:val="0084729F"/>
    <w:rsid w:val="0087257E"/>
    <w:rsid w:val="008F7B4F"/>
    <w:rsid w:val="00914159"/>
    <w:rsid w:val="009317C4"/>
    <w:rsid w:val="009660B5"/>
    <w:rsid w:val="0098154B"/>
    <w:rsid w:val="00981F3C"/>
    <w:rsid w:val="00985BE0"/>
    <w:rsid w:val="009A0596"/>
    <w:rsid w:val="009B0A9C"/>
    <w:rsid w:val="009C3342"/>
    <w:rsid w:val="009E7C58"/>
    <w:rsid w:val="00A50019"/>
    <w:rsid w:val="00A65E99"/>
    <w:rsid w:val="00A77B3E"/>
    <w:rsid w:val="00A8746C"/>
    <w:rsid w:val="00AC44D8"/>
    <w:rsid w:val="00B14842"/>
    <w:rsid w:val="00B37DCF"/>
    <w:rsid w:val="00B741CF"/>
    <w:rsid w:val="00B90D5B"/>
    <w:rsid w:val="00C97AC2"/>
    <w:rsid w:val="00CA2A55"/>
    <w:rsid w:val="00CA49ED"/>
    <w:rsid w:val="00CA6453"/>
    <w:rsid w:val="00CB2C66"/>
    <w:rsid w:val="00CB6413"/>
    <w:rsid w:val="00CE548A"/>
    <w:rsid w:val="00CF0D52"/>
    <w:rsid w:val="00D33A21"/>
    <w:rsid w:val="00D75821"/>
    <w:rsid w:val="00DF258C"/>
    <w:rsid w:val="00E53BDE"/>
    <w:rsid w:val="00EE34C7"/>
    <w:rsid w:val="00EE6E81"/>
    <w:rsid w:val="00EF630D"/>
    <w:rsid w:val="00F93EB8"/>
    <w:rsid w:val="00FB2D8C"/>
    <w:rsid w:val="00FC5E0C"/>
    <w:rsid w:val="00FC6C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17D8CF"/>
  <w15:docId w15:val="{08172134-744E-48CC-B918-5568AC83C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C1D2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C1D27"/>
    <w:rPr>
      <w:sz w:val="18"/>
      <w:szCs w:val="18"/>
    </w:rPr>
  </w:style>
  <w:style w:type="paragraph" w:styleId="a5">
    <w:name w:val="footer"/>
    <w:basedOn w:val="a"/>
    <w:link w:val="a6"/>
    <w:uiPriority w:val="99"/>
    <w:rsid w:val="000C1D27"/>
    <w:pPr>
      <w:tabs>
        <w:tab w:val="center" w:pos="4153"/>
        <w:tab w:val="right" w:pos="8306"/>
      </w:tabs>
      <w:snapToGrid w:val="0"/>
    </w:pPr>
    <w:rPr>
      <w:sz w:val="18"/>
      <w:szCs w:val="18"/>
    </w:rPr>
  </w:style>
  <w:style w:type="character" w:customStyle="1" w:styleId="a6">
    <w:name w:val="页脚 字符"/>
    <w:basedOn w:val="a0"/>
    <w:link w:val="a5"/>
    <w:uiPriority w:val="99"/>
    <w:rsid w:val="000C1D27"/>
    <w:rPr>
      <w:sz w:val="18"/>
      <w:szCs w:val="18"/>
    </w:rPr>
  </w:style>
  <w:style w:type="paragraph" w:styleId="a7">
    <w:name w:val="Balloon Text"/>
    <w:basedOn w:val="a"/>
    <w:link w:val="a8"/>
    <w:rsid w:val="00CB6413"/>
    <w:rPr>
      <w:sz w:val="18"/>
      <w:szCs w:val="18"/>
    </w:rPr>
  </w:style>
  <w:style w:type="character" w:customStyle="1" w:styleId="a8">
    <w:name w:val="批注框文本 字符"/>
    <w:basedOn w:val="a0"/>
    <w:link w:val="a7"/>
    <w:rsid w:val="00CB6413"/>
    <w:rPr>
      <w:sz w:val="18"/>
      <w:szCs w:val="18"/>
    </w:rPr>
  </w:style>
  <w:style w:type="character" w:styleId="a9">
    <w:name w:val="annotation reference"/>
    <w:basedOn w:val="a0"/>
    <w:semiHidden/>
    <w:unhideWhenUsed/>
    <w:rsid w:val="0076750D"/>
    <w:rPr>
      <w:sz w:val="21"/>
      <w:szCs w:val="21"/>
    </w:rPr>
  </w:style>
  <w:style w:type="paragraph" w:styleId="aa">
    <w:name w:val="annotation text"/>
    <w:basedOn w:val="a"/>
    <w:link w:val="ab"/>
    <w:semiHidden/>
    <w:unhideWhenUsed/>
    <w:rsid w:val="0076750D"/>
  </w:style>
  <w:style w:type="character" w:customStyle="1" w:styleId="ab">
    <w:name w:val="批注文字 字符"/>
    <w:basedOn w:val="a0"/>
    <w:link w:val="aa"/>
    <w:semiHidden/>
    <w:rsid w:val="0076750D"/>
    <w:rPr>
      <w:sz w:val="24"/>
      <w:szCs w:val="24"/>
    </w:rPr>
  </w:style>
  <w:style w:type="paragraph" w:styleId="ac">
    <w:name w:val="annotation subject"/>
    <w:basedOn w:val="aa"/>
    <w:next w:val="aa"/>
    <w:link w:val="ad"/>
    <w:semiHidden/>
    <w:unhideWhenUsed/>
    <w:rsid w:val="0076750D"/>
    <w:rPr>
      <w:b/>
      <w:bCs/>
    </w:rPr>
  </w:style>
  <w:style w:type="character" w:customStyle="1" w:styleId="ad">
    <w:name w:val="批注主题 字符"/>
    <w:basedOn w:val="ab"/>
    <w:link w:val="ac"/>
    <w:semiHidden/>
    <w:rsid w:val="0076750D"/>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9063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20</Pages>
  <Words>2855</Words>
  <Characters>16280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 Jia-Hui</cp:lastModifiedBy>
  <cp:revision>16</cp:revision>
  <dcterms:created xsi:type="dcterms:W3CDTF">2021-03-20T03:33:00Z</dcterms:created>
  <dcterms:modified xsi:type="dcterms:W3CDTF">2021-04-27T07:09:00Z</dcterms:modified>
</cp:coreProperties>
</file>