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7BD93" w14:textId="7CDB6D08" w:rsidR="00A77B3E" w:rsidRPr="00AD2DC5" w:rsidRDefault="002A2507" w:rsidP="00AD2DC5">
      <w:pPr>
        <w:spacing w:line="360" w:lineRule="auto"/>
        <w:jc w:val="both"/>
        <w:rPr>
          <w:rFonts w:ascii="Book Antiqua" w:hAnsi="Book Antiqua"/>
        </w:rPr>
      </w:pPr>
      <w:bookmarkStart w:id="0" w:name="_GoBack"/>
      <w:bookmarkEnd w:id="0"/>
      <w:r w:rsidRPr="00AD2DC5">
        <w:rPr>
          <w:rFonts w:ascii="Book Antiqua" w:eastAsia="Book Antiqua" w:hAnsi="Book Antiqua" w:cs="Book Antiqua"/>
          <w:b/>
          <w:color w:val="000000"/>
        </w:rPr>
        <w:t>Name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of</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Journal:</w:t>
      </w:r>
      <w:r w:rsidR="00AD2DC5">
        <w:rPr>
          <w:rFonts w:ascii="Book Antiqua" w:eastAsia="Book Antiqua" w:hAnsi="Book Antiqua" w:cs="Book Antiqua"/>
          <w:b/>
          <w:color w:val="000000"/>
        </w:rPr>
        <w:t xml:space="preserve"> </w:t>
      </w:r>
      <w:r w:rsidRPr="00AD2DC5">
        <w:rPr>
          <w:rFonts w:ascii="Book Antiqua" w:eastAsia="Book Antiqua" w:hAnsi="Book Antiqua" w:cs="Book Antiqua"/>
          <w:i/>
          <w:color w:val="000000"/>
        </w:rPr>
        <w:t>World</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Journal</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of</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Clinical</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Cases</w:t>
      </w:r>
    </w:p>
    <w:p w14:paraId="4030854C" w14:textId="741AC31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NO:</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61232</w:t>
      </w:r>
    </w:p>
    <w:p w14:paraId="207686BC" w14:textId="6D41D99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Type: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p>
    <w:p w14:paraId="7E1B90C4" w14:textId="77777777" w:rsidR="00A77B3E" w:rsidRPr="00AD2DC5" w:rsidRDefault="00A77B3E" w:rsidP="00AD2DC5">
      <w:pPr>
        <w:spacing w:line="360" w:lineRule="auto"/>
        <w:jc w:val="both"/>
        <w:rPr>
          <w:rFonts w:ascii="Book Antiqua" w:hAnsi="Book Antiqua"/>
        </w:rPr>
      </w:pPr>
    </w:p>
    <w:p w14:paraId="028DB16F" w14:textId="0610633F" w:rsidR="00A77B3E" w:rsidRPr="00AD2DC5" w:rsidRDefault="002A2507" w:rsidP="00AD2DC5">
      <w:pPr>
        <w:spacing w:line="360" w:lineRule="auto"/>
        <w:jc w:val="both"/>
        <w:rPr>
          <w:rFonts w:ascii="Book Antiqua" w:hAnsi="Book Antiqua"/>
        </w:rPr>
      </w:pPr>
      <w:bookmarkStart w:id="1" w:name="OLE_LINK70"/>
      <w:r w:rsidRPr="00AD2DC5">
        <w:rPr>
          <w:rFonts w:ascii="Book Antiqua" w:eastAsia="Book Antiqua" w:hAnsi="Book Antiqua" w:cs="Book Antiqua"/>
          <w:b/>
          <w:color w:val="000000"/>
        </w:rPr>
        <w:t>Awake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extracorporeal</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membrane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oxygenation</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support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for</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a</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critically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ill</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COVID-19</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patient: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A</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case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report</w:t>
      </w:r>
    </w:p>
    <w:bookmarkEnd w:id="1"/>
    <w:p w14:paraId="10DC971D" w14:textId="77777777" w:rsidR="00A77B3E" w:rsidRPr="00AD2DC5" w:rsidRDefault="00A77B3E" w:rsidP="00AD2DC5">
      <w:pPr>
        <w:spacing w:line="360" w:lineRule="auto"/>
        <w:jc w:val="both"/>
        <w:rPr>
          <w:rFonts w:ascii="Book Antiqua" w:hAnsi="Book Antiqua"/>
        </w:rPr>
      </w:pPr>
    </w:p>
    <w:p w14:paraId="799DF852" w14:textId="7E2611D3" w:rsidR="00A77B3E" w:rsidRPr="00AD2DC5" w:rsidRDefault="007A611F" w:rsidP="00AD2DC5">
      <w:pPr>
        <w:spacing w:line="360" w:lineRule="auto"/>
        <w:jc w:val="both"/>
        <w:rPr>
          <w:rFonts w:ascii="Book Antiqua" w:hAnsi="Book Antiqua"/>
        </w:rPr>
      </w:pPr>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JC</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et</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al</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bookmarkStart w:id="2" w:name="OLE_LINK71"/>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bookmarkEnd w:id="2"/>
    </w:p>
    <w:p w14:paraId="3C4C48E4" w14:textId="77777777" w:rsidR="00A77B3E" w:rsidRPr="00AD2DC5" w:rsidRDefault="00A77B3E" w:rsidP="00AD2DC5">
      <w:pPr>
        <w:spacing w:line="360" w:lineRule="auto"/>
        <w:jc w:val="both"/>
        <w:rPr>
          <w:rFonts w:ascii="Book Antiqua" w:hAnsi="Book Antiqua"/>
        </w:rPr>
      </w:pPr>
    </w:p>
    <w:p w14:paraId="55952A45" w14:textId="476E743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Jing</w:t>
      </w:r>
      <w:r w:rsidR="00AD2DC5" w:rsidRPr="00AD2DC5">
        <w:rPr>
          <w:rFonts w:ascii="Book Antiqua" w:eastAsia="Book Antiqua" w:hAnsi="Book Antiqua" w:cs="Book Antiqua"/>
          <w:color w:val="000000"/>
        </w:rPr>
        <w:t>-C</w:t>
      </w:r>
      <w:r w:rsidRPr="00AD2DC5">
        <w:rPr>
          <w:rFonts w:ascii="Book Antiqua" w:eastAsia="Book Antiqua" w:hAnsi="Book Antiqua" w:cs="Book Antiqua"/>
          <w:color w:val="000000"/>
        </w:rPr>
        <w:t>hen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w:t>
      </w:r>
    </w:p>
    <w:p w14:paraId="568371EE" w14:textId="77777777" w:rsidR="00A77B3E" w:rsidRPr="00AD2DC5" w:rsidRDefault="00A77B3E" w:rsidP="00AD2DC5">
      <w:pPr>
        <w:spacing w:line="360" w:lineRule="auto"/>
        <w:jc w:val="both"/>
        <w:rPr>
          <w:rFonts w:ascii="Book Antiqua" w:hAnsi="Book Antiqua"/>
        </w:rPr>
      </w:pPr>
    </w:p>
    <w:p w14:paraId="0BB6A1A3" w14:textId="7F945E27" w:rsidR="00A77B3E" w:rsidRPr="001858B3" w:rsidRDefault="002A2507" w:rsidP="00AD2DC5">
      <w:pPr>
        <w:spacing w:line="360" w:lineRule="auto"/>
        <w:jc w:val="both"/>
        <w:rPr>
          <w:rFonts w:ascii="Book Antiqua" w:eastAsia="Book Antiqua" w:hAnsi="Book Antiqua" w:cs="Book Antiqua"/>
          <w:b/>
          <w:bCs/>
          <w:color w:val="000000"/>
        </w:rPr>
      </w:pPr>
      <w:bookmarkStart w:id="3" w:name="OLE_LINK60"/>
      <w:r w:rsidRPr="00AD2DC5">
        <w:rPr>
          <w:rFonts w:ascii="Book Antiqua" w:eastAsia="Book Antiqua" w:hAnsi="Book Antiqua" w:cs="Book Antiqua"/>
          <w:b/>
          <w:bCs/>
          <w:color w:val="000000"/>
        </w:rPr>
        <w:t>Jing</w:t>
      </w:r>
      <w:r w:rsidR="00AD2DC5" w:rsidRPr="00AD2DC5">
        <w:rPr>
          <w:rFonts w:ascii="Book Antiqua" w:eastAsia="Book Antiqua" w:hAnsi="Book Antiqua" w:cs="Book Antiqua"/>
          <w:b/>
          <w:bCs/>
          <w:color w:val="000000"/>
        </w:rPr>
        <w:t>-C</w:t>
      </w:r>
      <w:r w:rsidRPr="00AD2DC5">
        <w:rPr>
          <w:rFonts w:ascii="Book Antiqua" w:eastAsia="Book Antiqua" w:hAnsi="Book Antiqua" w:cs="Book Antiqua"/>
          <w:b/>
          <w:bCs/>
          <w:color w:val="000000"/>
        </w:rPr>
        <w:t>hen</w:t>
      </w:r>
      <w:bookmarkEnd w:id="3"/>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Zhang,</w:t>
      </w:r>
      <w:r w:rsidR="00AD2DC5">
        <w:rPr>
          <w:rFonts w:ascii="Book Antiqua" w:eastAsia="Book Antiqua" w:hAnsi="Book Antiqua" w:cs="Book Antiqua"/>
          <w:b/>
          <w:bCs/>
          <w:color w:val="000000"/>
        </w:rPr>
        <w:t xml:space="preserve"> </w:t>
      </w:r>
      <w:r w:rsidR="00AD2DC5" w:rsidRPr="00AD2DC5">
        <w:rPr>
          <w:rFonts w:ascii="Book Antiqua" w:eastAsia="Book Antiqua" w:hAnsi="Book Antiqua" w:cs="Book Antiqua"/>
          <w:b/>
          <w:bCs/>
          <w:color w:val="000000"/>
        </w:rPr>
        <w:t>Tong</w:t>
      </w:r>
      <w:r w:rsidR="00AD2DC5">
        <w:rPr>
          <w:rFonts w:ascii="Book Antiqua" w:eastAsia="Book Antiqua" w:hAnsi="Book Antiqua" w:cs="Book Antiqua"/>
          <w:b/>
          <w:bCs/>
          <w:color w:val="000000"/>
        </w:rPr>
        <w:t xml:space="preserve"> </w:t>
      </w:r>
      <w:r w:rsidR="00AD2DC5" w:rsidRPr="00AD2DC5">
        <w:rPr>
          <w:rFonts w:ascii="Book Antiqua" w:eastAsia="Book Antiqua" w:hAnsi="Book Antiqua" w:cs="Book Antiqua"/>
          <w:b/>
          <w:bCs/>
          <w:color w:val="000000"/>
        </w:rPr>
        <w:t>Li,</w:t>
      </w:r>
      <w:r w:rsidR="00AD2DC5">
        <w:rPr>
          <w:rFonts w:ascii="Book Antiqua" w:eastAsia="Book Antiqua" w:hAnsi="Book Antiqua" w:cs="Book Antiqua"/>
          <w:b/>
          <w:bCs/>
          <w:color w:val="000000"/>
        </w:rPr>
        <w:t xml:space="preserve"> </w:t>
      </w:r>
      <w:bookmarkStart w:id="4" w:name="OLE_LINK61"/>
      <w:r w:rsidR="001858B3" w:rsidRPr="001858B3">
        <w:rPr>
          <w:rFonts w:ascii="Book Antiqua" w:eastAsia="Book Antiqua" w:hAnsi="Book Antiqua" w:cs="Book Antiqua"/>
          <w:color w:val="000000"/>
        </w:rPr>
        <w:t>Department of Critical Care Medicine</w:t>
      </w:r>
      <w:bookmarkEnd w:id="4"/>
      <w:r w:rsidR="001858B3" w:rsidRPr="001858B3">
        <w:rPr>
          <w:rFonts w:ascii="Book Antiqua" w:eastAsia="Book Antiqua" w:hAnsi="Book Antiqua" w:cs="Book Antiqua"/>
          <w:color w:val="000000"/>
        </w:rPr>
        <w:t xml:space="preserve">, </w:t>
      </w:r>
      <w:bookmarkStart w:id="5" w:name="OLE_LINK62"/>
      <w:r w:rsidR="001858B3" w:rsidRPr="001858B3">
        <w:rPr>
          <w:rFonts w:ascii="Book Antiqua" w:eastAsia="Book Antiqua" w:hAnsi="Book Antiqua" w:cs="Book Antiqua"/>
          <w:color w:val="000000"/>
        </w:rPr>
        <w:t>The First Affiliated Hospital, Zhejiang University School of Medicine</w:t>
      </w:r>
      <w:bookmarkEnd w:id="5"/>
      <w:r w:rsidR="001858B3">
        <w:rPr>
          <w:rFonts w:ascii="Book Antiqua" w:eastAsia="Book Antiqua" w:hAnsi="Book Antiqua" w:cs="Book Antiqua"/>
          <w:color w:val="000000"/>
        </w:rPr>
        <w:t xml:space="preserve">, </w:t>
      </w:r>
      <w:bookmarkStart w:id="6" w:name="OLE_LINK63"/>
      <w:r w:rsidR="00AD2DC5" w:rsidRPr="00AD2DC5">
        <w:rPr>
          <w:rFonts w:ascii="Book Antiqua" w:eastAsia="Book Antiqua" w:hAnsi="Book Antiqua" w:cs="Book Antiqua"/>
          <w:color w:val="000000"/>
        </w:rPr>
        <w:t>H</w:t>
      </w:r>
      <w:r w:rsidRPr="00AD2DC5">
        <w:rPr>
          <w:rFonts w:ascii="Book Antiqua" w:eastAsia="Book Antiqua" w:hAnsi="Book Antiqua" w:cs="Book Antiqua"/>
          <w:color w:val="000000"/>
        </w:rPr>
        <w:t>angzhou</w:t>
      </w:r>
      <w:bookmarkEnd w:id="6"/>
      <w:r w:rsidR="00AD2DC5">
        <w:rPr>
          <w:rFonts w:ascii="Book Antiqua" w:eastAsia="Book Antiqua" w:hAnsi="Book Antiqua" w:cs="Book Antiqua"/>
          <w:color w:val="000000"/>
        </w:rPr>
        <w:t xml:space="preserve"> </w:t>
      </w:r>
      <w:bookmarkStart w:id="7" w:name="OLE_LINK64"/>
      <w:r w:rsidR="00AD2DC5" w:rsidRPr="00AD2DC5">
        <w:rPr>
          <w:rFonts w:ascii="Book Antiqua" w:eastAsia="Book Antiqua" w:hAnsi="Book Antiqua" w:cs="Book Antiqua"/>
          <w:color w:val="000000"/>
        </w:rPr>
        <w:t>3100</w:t>
      </w:r>
      <w:r w:rsidR="001858B3">
        <w:rPr>
          <w:rFonts w:ascii="Book Antiqua" w:eastAsia="Book Antiqua" w:hAnsi="Book Antiqua" w:cs="Book Antiqua"/>
          <w:color w:val="000000"/>
        </w:rPr>
        <w:t>03</w:t>
      </w:r>
      <w:bookmarkEnd w:id="7"/>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Zhejiang</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Province,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p>
    <w:p w14:paraId="5FB58661" w14:textId="77777777" w:rsidR="00A77B3E" w:rsidRPr="00AD2DC5" w:rsidRDefault="00A77B3E" w:rsidP="00AD2DC5">
      <w:pPr>
        <w:spacing w:line="360" w:lineRule="auto"/>
        <w:jc w:val="both"/>
        <w:rPr>
          <w:rFonts w:ascii="Book Antiqua" w:hAnsi="Book Antiqua"/>
        </w:rPr>
      </w:pPr>
    </w:p>
    <w:p w14:paraId="51F12FDF" w14:textId="6AC66D42"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Author</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contributions:</w:t>
      </w:r>
      <w:r w:rsidR="00AD2DC5">
        <w:rPr>
          <w:rFonts w:ascii="Book Antiqua" w:eastAsia="Book Antiqua" w:hAnsi="Book Antiqua" w:cs="Book Antiqua"/>
          <w:b/>
          <w:bCs/>
          <w:color w:val="000000"/>
        </w:rPr>
        <w:t xml:space="preserve"> </w:t>
      </w:r>
      <w:bookmarkStart w:id="8" w:name="OLE_LINK72"/>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JC </w:t>
      </w:r>
      <w:r w:rsidRPr="00AD2DC5">
        <w:rPr>
          <w:rFonts w:ascii="Book Antiqua" w:eastAsia="Book Antiqua" w:hAnsi="Book Antiqua" w:cs="Book Antiqua"/>
          <w:color w:val="000000"/>
        </w:rPr>
        <w:t>generated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idea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consultant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charge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reviewed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patient’s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notes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wrote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presentation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w:t>
      </w:r>
      <w:r w:rsidR="00AD2DC5">
        <w:rPr>
          <w:rFonts w:ascii="Book Antiqua" w:eastAsia="Book Antiqua" w:hAnsi="Book Antiqua" w:cs="Book Antiqua"/>
          <w:color w:val="000000"/>
        </w:rPr>
        <w:t xml:space="preserve"> T </w:t>
      </w:r>
      <w:r w:rsidRPr="00AD2DC5">
        <w:rPr>
          <w:rFonts w:ascii="Book Antiqua" w:eastAsia="Book Antiqua" w:hAnsi="Book Antiqua" w:cs="Book Antiqua"/>
          <w:color w:val="000000"/>
        </w:rPr>
        <w:t>significantly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conclusions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references</w:t>
      </w:r>
      <w:r w:rsidR="00AD2DC5">
        <w:rPr>
          <w:rFonts w:ascii="Book Antiqua" w:eastAsia="Book Antiqua" w:hAnsi="Book Antiqua" w:cs="Book Antiqua"/>
          <w:color w:val="000000"/>
        </w:rPr>
        <w:t>; a</w:t>
      </w:r>
      <w:r w:rsidRPr="00AD2DC5">
        <w:rPr>
          <w:rFonts w:ascii="Book Antiqua" w:eastAsia="Book Antiqua" w:hAnsi="Book Antiqua" w:cs="Book Antiqua"/>
          <w:color w:val="000000"/>
        </w:rPr>
        <w:t>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authors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version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manuscript.</w:t>
      </w:r>
      <w:r w:rsidR="00AD2DC5">
        <w:rPr>
          <w:rFonts w:ascii="Book Antiqua" w:eastAsia="Book Antiqua" w:hAnsi="Book Antiqua" w:cs="Book Antiqua"/>
          <w:color w:val="000000"/>
        </w:rPr>
        <w:t xml:space="preserve"> </w:t>
      </w:r>
    </w:p>
    <w:bookmarkEnd w:id="8"/>
    <w:p w14:paraId="2CC668C9" w14:textId="77777777" w:rsidR="00A77B3E" w:rsidRPr="00AD2DC5" w:rsidRDefault="00A77B3E" w:rsidP="00AD2DC5">
      <w:pPr>
        <w:spacing w:line="360" w:lineRule="auto"/>
        <w:jc w:val="both"/>
        <w:rPr>
          <w:rFonts w:ascii="Book Antiqua" w:hAnsi="Book Antiqua"/>
        </w:rPr>
      </w:pPr>
    </w:p>
    <w:p w14:paraId="52AEBAA4" w14:textId="6D3D7F95" w:rsidR="00A77B3E" w:rsidRPr="001858B3" w:rsidRDefault="002A2507" w:rsidP="00AD2DC5">
      <w:pPr>
        <w:spacing w:line="360" w:lineRule="auto"/>
        <w:jc w:val="both"/>
        <w:rPr>
          <w:rFonts w:ascii="Book Antiqua" w:eastAsia="Book Antiqua" w:hAnsi="Book Antiqua" w:cs="Book Antiqua"/>
          <w:b/>
          <w:bCs/>
          <w:color w:val="000000"/>
        </w:rPr>
      </w:pPr>
      <w:r w:rsidRPr="00AD2DC5">
        <w:rPr>
          <w:rFonts w:ascii="Book Antiqua" w:eastAsia="Book Antiqua" w:hAnsi="Book Antiqua" w:cs="Book Antiqua"/>
          <w:b/>
          <w:bCs/>
          <w:color w:val="000000"/>
        </w:rPr>
        <w:t>Corresponding</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author:</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Tong</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Li,</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MD,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Research</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Associate,</w:t>
      </w:r>
      <w:r w:rsidR="00AD2DC5">
        <w:rPr>
          <w:rFonts w:ascii="Book Antiqua" w:eastAsia="Book Antiqua" w:hAnsi="Book Antiqua" w:cs="Book Antiqua"/>
          <w:b/>
          <w:bCs/>
          <w:color w:val="000000"/>
        </w:rPr>
        <w:t xml:space="preserve"> </w:t>
      </w:r>
      <w:bookmarkStart w:id="9" w:name="OLE_LINK65"/>
      <w:r w:rsidR="001858B3" w:rsidRPr="001858B3">
        <w:rPr>
          <w:rFonts w:ascii="Book Antiqua" w:eastAsia="Book Antiqua" w:hAnsi="Book Antiqua" w:cs="Book Antiqua"/>
          <w:color w:val="000000"/>
        </w:rPr>
        <w:t>Department of Critical Care Medicine</w:t>
      </w:r>
      <w:bookmarkEnd w:id="9"/>
      <w:r w:rsidR="001858B3" w:rsidRPr="001858B3">
        <w:rPr>
          <w:rFonts w:ascii="Book Antiqua" w:eastAsia="Book Antiqua" w:hAnsi="Book Antiqua" w:cs="Book Antiqua"/>
          <w:color w:val="000000"/>
        </w:rPr>
        <w:t xml:space="preserve">, </w:t>
      </w:r>
      <w:bookmarkStart w:id="10" w:name="OLE_LINK66"/>
      <w:r w:rsidR="001858B3" w:rsidRPr="001858B3">
        <w:rPr>
          <w:rFonts w:ascii="Book Antiqua" w:eastAsia="Book Antiqua" w:hAnsi="Book Antiqua" w:cs="Book Antiqua"/>
          <w:color w:val="000000"/>
        </w:rPr>
        <w:t>The First Affiliated Hospital, Zhejiang University School of Medicine</w:t>
      </w:r>
      <w:bookmarkEnd w:id="10"/>
      <w:r w:rsidR="001858B3">
        <w:rPr>
          <w:rFonts w:ascii="Book Antiqua" w:eastAsia="Book Antiqua" w:hAnsi="Book Antiqua" w:cs="Book Antiqua"/>
          <w:color w:val="000000"/>
        </w:rPr>
        <w:t xml:space="preserve">, </w:t>
      </w:r>
      <w:bookmarkStart w:id="11" w:name="OLE_LINK67"/>
      <w:r w:rsidR="001858B3">
        <w:rPr>
          <w:rFonts w:ascii="Book Antiqua" w:eastAsia="Book Antiqua" w:hAnsi="Book Antiqua" w:cs="Book Antiqua"/>
          <w:color w:val="000000"/>
        </w:rPr>
        <w:t xml:space="preserve">No. 79 </w:t>
      </w:r>
      <w:r w:rsidR="001858B3" w:rsidRPr="00AD2DC5">
        <w:rPr>
          <w:rFonts w:ascii="Book Antiqua" w:eastAsia="Book Antiqua" w:hAnsi="Book Antiqua" w:cs="Book Antiqua"/>
          <w:color w:val="000000"/>
        </w:rPr>
        <w:t>Qingchun</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Road</w:t>
      </w:r>
      <w:bookmarkEnd w:id="11"/>
      <w:r w:rsidR="001858B3">
        <w:rPr>
          <w:rFonts w:ascii="Book Antiqua" w:eastAsia="Book Antiqua" w:hAnsi="Book Antiqua" w:cs="Book Antiqua"/>
          <w:color w:val="000000"/>
        </w:rPr>
        <w:t xml:space="preserve">, </w:t>
      </w:r>
      <w:bookmarkStart w:id="12" w:name="OLE_LINK68"/>
      <w:r w:rsidR="001858B3" w:rsidRPr="00AD2DC5">
        <w:rPr>
          <w:rFonts w:ascii="Book Antiqua" w:eastAsia="Book Antiqua" w:hAnsi="Book Antiqua" w:cs="Book Antiqua"/>
          <w:color w:val="000000"/>
        </w:rPr>
        <w:t>Hangzhou</w:t>
      </w:r>
      <w:bookmarkEnd w:id="12"/>
      <w:r w:rsidR="001858B3">
        <w:rPr>
          <w:rFonts w:ascii="Book Antiqua" w:eastAsia="Book Antiqua" w:hAnsi="Book Antiqua" w:cs="Book Antiqua"/>
          <w:color w:val="000000"/>
        </w:rPr>
        <w:t xml:space="preserve"> </w:t>
      </w:r>
      <w:bookmarkStart w:id="13" w:name="OLE_LINK69"/>
      <w:r w:rsidR="001858B3" w:rsidRPr="00AD2DC5">
        <w:rPr>
          <w:rFonts w:ascii="Book Antiqua" w:eastAsia="Book Antiqua" w:hAnsi="Book Antiqua" w:cs="Book Antiqua"/>
          <w:color w:val="000000"/>
        </w:rPr>
        <w:t>3100</w:t>
      </w:r>
      <w:r w:rsidR="001858B3">
        <w:rPr>
          <w:rFonts w:ascii="Book Antiqua" w:eastAsia="Book Antiqua" w:hAnsi="Book Antiqua" w:cs="Book Antiqua"/>
          <w:color w:val="000000"/>
        </w:rPr>
        <w:t>03</w:t>
      </w:r>
      <w:bookmarkEnd w:id="13"/>
      <w:r w:rsidR="001858B3" w:rsidRPr="00AD2DC5">
        <w:rPr>
          <w:rFonts w:ascii="Book Antiqua" w:eastAsia="Book Antiqua" w:hAnsi="Book Antiqua" w:cs="Book Antiqua"/>
          <w:color w:val="000000"/>
        </w:rPr>
        <w:t>,</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Zhejiang</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Province,</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China</w:t>
      </w:r>
      <w:r w:rsidR="001858B3">
        <w:rPr>
          <w:rFonts w:ascii="Book Antiqua" w:hAnsi="Book Antiqua" w:cs="Book Antiqua" w:hint="eastAsia"/>
          <w:b/>
          <w:bCs/>
          <w:color w:val="000000"/>
          <w:lang w:eastAsia="zh-CN"/>
        </w:rPr>
        <w:t>.</w:t>
      </w:r>
      <w:r w:rsidR="001858B3">
        <w:rPr>
          <w:rFonts w:ascii="Book Antiqua" w:hAnsi="Book Antiqua" w:cs="Book Antiqua"/>
          <w:b/>
          <w:bCs/>
          <w:color w:val="000000"/>
          <w:lang w:eastAsia="zh-CN"/>
        </w:rPr>
        <w:t xml:space="preserve"> </w:t>
      </w:r>
      <w:r w:rsidRPr="00AD2DC5">
        <w:rPr>
          <w:rFonts w:ascii="Book Antiqua" w:eastAsia="Book Antiqua" w:hAnsi="Book Antiqua" w:cs="Book Antiqua"/>
          <w:color w:val="000000"/>
        </w:rPr>
        <w:t>drli@zju.edu.cn</w:t>
      </w:r>
    </w:p>
    <w:p w14:paraId="143AF455" w14:textId="77777777" w:rsidR="00A77B3E" w:rsidRPr="00AD2DC5" w:rsidRDefault="00A77B3E" w:rsidP="00AD2DC5">
      <w:pPr>
        <w:spacing w:line="360" w:lineRule="auto"/>
        <w:jc w:val="both"/>
        <w:rPr>
          <w:rFonts w:ascii="Book Antiqua" w:hAnsi="Book Antiqua"/>
        </w:rPr>
      </w:pPr>
    </w:p>
    <w:p w14:paraId="34BC10AF" w14:textId="08D5FB34"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Received: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November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2020</w:t>
      </w:r>
    </w:p>
    <w:p w14:paraId="2DD8DF12" w14:textId="3E2E56D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Revised: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March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2021</w:t>
      </w:r>
    </w:p>
    <w:p w14:paraId="73F272AD" w14:textId="226B492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Accepted:</w:t>
      </w:r>
      <w:r w:rsidR="00AD2DC5">
        <w:rPr>
          <w:rFonts w:ascii="Book Antiqua" w:eastAsia="Book Antiqua" w:hAnsi="Book Antiqua" w:cs="Book Antiqua"/>
          <w:b/>
          <w:bCs/>
          <w:color w:val="000000"/>
        </w:rPr>
        <w:t xml:space="preserve"> </w:t>
      </w:r>
      <w:r w:rsidR="005A233A" w:rsidRPr="005A233A">
        <w:rPr>
          <w:rFonts w:ascii="Book Antiqua" w:eastAsia="Book Antiqua" w:hAnsi="Book Antiqua" w:cs="Book Antiqua"/>
          <w:color w:val="000000"/>
        </w:rPr>
        <w:t>May 15, 2021</w:t>
      </w:r>
    </w:p>
    <w:p w14:paraId="37265F71" w14:textId="439B05AC"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Published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online:</w:t>
      </w:r>
      <w:r w:rsidR="00AD2DC5">
        <w:rPr>
          <w:rFonts w:ascii="Book Antiqua" w:eastAsia="Book Antiqua" w:hAnsi="Book Antiqua" w:cs="Book Antiqua"/>
          <w:b/>
          <w:bCs/>
          <w:color w:val="000000"/>
        </w:rPr>
        <w:t xml:space="preserve"> </w:t>
      </w:r>
    </w:p>
    <w:p w14:paraId="562850FC" w14:textId="77777777" w:rsidR="00A77B3E" w:rsidRPr="00AD2DC5" w:rsidRDefault="00A77B3E" w:rsidP="00AD2DC5">
      <w:pPr>
        <w:spacing w:line="360" w:lineRule="auto"/>
        <w:jc w:val="both"/>
        <w:rPr>
          <w:rFonts w:ascii="Book Antiqua" w:hAnsi="Book Antiqua"/>
        </w:rPr>
        <w:sectPr w:rsidR="00A77B3E" w:rsidRPr="00AD2DC5">
          <w:footerReference w:type="default" r:id="rId7"/>
          <w:pgSz w:w="12240" w:h="15840"/>
          <w:pgMar w:top="1440" w:right="1440" w:bottom="1440" w:left="1440" w:header="720" w:footer="720" w:gutter="0"/>
          <w:cols w:space="720"/>
          <w:docGrid w:linePitch="360"/>
        </w:sectPr>
      </w:pPr>
    </w:p>
    <w:p w14:paraId="63B7B2B4"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lastRenderedPageBreak/>
        <w:t>Abstract</w:t>
      </w:r>
    </w:p>
    <w:p w14:paraId="194F9775"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BACKGROUND</w:t>
      </w:r>
    </w:p>
    <w:p w14:paraId="1D7224D8" w14:textId="474A881D" w:rsidR="00A77B3E" w:rsidRPr="00AD2DC5" w:rsidRDefault="00211C4B" w:rsidP="00AD2DC5">
      <w:pPr>
        <w:spacing w:line="360" w:lineRule="auto"/>
        <w:jc w:val="both"/>
        <w:rPr>
          <w:rFonts w:ascii="Book Antiqua" w:hAnsi="Book Antiqua"/>
        </w:rPr>
      </w:pPr>
      <w:bookmarkStart w:id="14" w:name="OLE_LINK75"/>
      <w:r>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bookmarkStart w:id="15" w:name="OLE_LINK4"/>
      <w:r w:rsidR="00AD2DC5"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2019</w:t>
      </w:r>
      <w:bookmarkEnd w:id="15"/>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complicated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acute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distress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syndrome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is reported. The 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survived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p>
    <w:bookmarkEnd w:id="14"/>
    <w:p w14:paraId="3EFC34EE" w14:textId="77777777" w:rsidR="00A77B3E" w:rsidRPr="00AD2DC5" w:rsidRDefault="00A77B3E" w:rsidP="00AD2DC5">
      <w:pPr>
        <w:spacing w:line="360" w:lineRule="auto"/>
        <w:jc w:val="both"/>
        <w:rPr>
          <w:rFonts w:ascii="Book Antiqua" w:hAnsi="Book Antiqua"/>
        </w:rPr>
      </w:pPr>
    </w:p>
    <w:p w14:paraId="6C876CB8" w14:textId="49C9011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SUMMARY</w:t>
      </w:r>
    </w:p>
    <w:p w14:paraId="2262BC04" w14:textId="62731F72" w:rsidR="00A77B3E" w:rsidRPr="00AD2DC5" w:rsidRDefault="002A2507" w:rsidP="00AD2DC5">
      <w:pPr>
        <w:spacing w:line="360" w:lineRule="auto"/>
        <w:jc w:val="both"/>
        <w:rPr>
          <w:rFonts w:ascii="Book Antiqua" w:hAnsi="Book Antiqua"/>
        </w:rPr>
      </w:pPr>
      <w:bookmarkStart w:id="16" w:name="OLE_LINK76"/>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53-year-old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attended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following a cough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fever for </w:t>
      </w:r>
      <w:r w:rsidRPr="00AD2DC5">
        <w:rPr>
          <w:rFonts w:ascii="Book Antiqua" w:eastAsia="Book Antiqua" w:hAnsi="Book Antiqua" w:cs="Book Antiqua"/>
          <w:color w:val="000000"/>
        </w:rPr>
        <w:t>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c</w:t>
      </w:r>
      <w:r w:rsidR="00AD2DC5" w:rsidRPr="00AD2DC5">
        <w:rPr>
          <w:rFonts w:ascii="Book Antiqua" w:eastAsia="Book Antiqua" w:hAnsi="Book Antiqua" w:cs="Book Antiqua"/>
          <w:color w:val="000000"/>
        </w:rPr>
        <w:t xml:space="preserve">omputed tomography </w:t>
      </w:r>
      <w:r w:rsidR="00AD2DC5">
        <w:rPr>
          <w:rFonts w:ascii="Book Antiqua" w:eastAsia="Book Antiqua" w:hAnsi="Book Antiqua" w:cs="Book Antiqua"/>
          <w:color w:val="000000"/>
        </w:rPr>
        <w:t>(</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real-time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reverse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transcription–polymerase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chain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assay</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of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swa</w:t>
      </w:r>
      <w:r w:rsidR="002C64A2">
        <w:rPr>
          <w:rFonts w:ascii="Book Antiqua" w:eastAsia="Book Antiqua" w:hAnsi="Book Antiqua" w:cs="Book Antiqua"/>
          <w:color w:val="000000"/>
        </w:rPr>
        <w:t>b</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nucleic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confirming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He was s</w:t>
      </w:r>
      <w:r w:rsidRPr="00AD2DC5">
        <w:rPr>
          <w:rFonts w:ascii="Book Antiqua" w:eastAsia="Book Antiqua" w:hAnsi="Book Antiqua" w:cs="Book Antiqua"/>
          <w:color w:val="000000"/>
        </w:rPr>
        <w:t>ubsequently</w:t>
      </w:r>
      <w:r w:rsidR="00211C4B">
        <w:rPr>
          <w:rFonts w:ascii="Book Antiqua" w:eastAsia="Book Antiqua" w:hAnsi="Book Antiqua" w:cs="Book Antiqua"/>
          <w:color w:val="000000"/>
        </w:rPr>
        <w:t xml:space="preserve"> 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00AD2DC5" w:rsidRPr="00AD2DC5">
        <w:rPr>
          <w:rFonts w:ascii="Book Antiqua" w:eastAsia="Book Antiqua" w:hAnsi="Book Antiqua" w:cs="Book Antiqua"/>
          <w:color w:val="000000"/>
        </w:rPr>
        <w:t>intensive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unit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due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drug</w:t>
      </w:r>
      <w:r w:rsidR="002C64A2">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 small dose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glucocorticoid,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treatment e</w:t>
      </w:r>
      <w:r w:rsidRPr="00AD2DC5">
        <w:rPr>
          <w:rFonts w:ascii="Book Antiqua" w:eastAsia="Book Antiqua" w:hAnsi="Book Antiqua" w:cs="Book Antiqua"/>
          <w:color w:val="000000"/>
        </w:rPr>
        <w:t>ffect</w:t>
      </w:r>
      <w:r w:rsidR="002C64A2">
        <w:rPr>
          <w:rFonts w:ascii="Book Antiqua" w:eastAsia="Book Antiqua" w:hAnsi="Book Antiqua" w:cs="Book Antiqua"/>
          <w:color w:val="000000"/>
        </w:rPr>
        <w:t xml:space="preserve"> 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28</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admission,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 xml:space="preserve">(PPV)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performed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w:t>
      </w:r>
      <w:r w:rsidR="00211C4B">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211C4B">
        <w:rPr>
          <w:rFonts w:ascii="Book Antiqua" w:eastAsia="Book Antiqua" w:hAnsi="Book Antiqua" w:cs="Book Antiqua"/>
          <w:color w:val="000000"/>
        </w:rPr>
        <w:t xml:space="preserve"> measures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started</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to improve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discontinued 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also discontinued 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211C4B">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The 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then </w:t>
      </w:r>
      <w:r w:rsidRPr="00AD2DC5">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department.</w:t>
      </w:r>
    </w:p>
    <w:bookmarkEnd w:id="16"/>
    <w:p w14:paraId="40D3B1F5" w14:textId="77777777" w:rsidR="00A77B3E" w:rsidRPr="00AD2DC5" w:rsidRDefault="00A77B3E" w:rsidP="00AD2DC5">
      <w:pPr>
        <w:spacing w:line="360" w:lineRule="auto"/>
        <w:jc w:val="both"/>
        <w:rPr>
          <w:rFonts w:ascii="Book Antiqua" w:hAnsi="Book Antiqua"/>
        </w:rPr>
      </w:pPr>
    </w:p>
    <w:p w14:paraId="145EC8F1"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CONCLUSION</w:t>
      </w:r>
    </w:p>
    <w:p w14:paraId="134F7D3A" w14:textId="0F4AA094" w:rsidR="00A77B3E" w:rsidRPr="00AD2DC5" w:rsidRDefault="002A2507" w:rsidP="00AD2DC5">
      <w:pPr>
        <w:spacing w:line="360" w:lineRule="auto"/>
        <w:jc w:val="both"/>
        <w:rPr>
          <w:rFonts w:ascii="Book Antiqua" w:hAnsi="Book Antiqua"/>
        </w:rPr>
      </w:pPr>
      <w:bookmarkStart w:id="17" w:name="OLE_LINK77"/>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damage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tissues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evident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inflammatory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affecting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w:t>
      </w:r>
      <w:r w:rsidRPr="00AD2DC5">
        <w:rPr>
          <w:rFonts w:ascii="Book Antiqua" w:eastAsia="Book Antiqua" w:hAnsi="Book Antiqua" w:cs="Book Antiqua"/>
          <w:color w:val="000000"/>
        </w:rPr>
        <w:t>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PPV</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are effective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p>
    <w:bookmarkEnd w:id="17"/>
    <w:p w14:paraId="6B83CBF8" w14:textId="77777777" w:rsidR="00A77B3E" w:rsidRPr="00AD2DC5" w:rsidRDefault="00A77B3E" w:rsidP="00AD2DC5">
      <w:pPr>
        <w:spacing w:line="360" w:lineRule="auto"/>
        <w:jc w:val="both"/>
        <w:rPr>
          <w:rFonts w:ascii="Book Antiqua" w:hAnsi="Book Antiqua"/>
        </w:rPr>
      </w:pPr>
    </w:p>
    <w:p w14:paraId="3A34E83F" w14:textId="470F5CD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Key</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Words:</w:t>
      </w:r>
      <w:r w:rsidR="00AD2DC5">
        <w:rPr>
          <w:rFonts w:ascii="Book Antiqua" w:eastAsia="Book Antiqua" w:hAnsi="Book Antiqua" w:cs="Book Antiqua"/>
          <w:b/>
          <w:bCs/>
          <w:color w:val="000000"/>
        </w:rPr>
        <w:t xml:space="preserve"> </w:t>
      </w:r>
      <w:bookmarkStart w:id="18" w:name="OLE_LINK73"/>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extracorporeal</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membrane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oxygenation</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w:t>
      </w:r>
      <w:r w:rsidRPr="00AD2DC5">
        <w:rPr>
          <w:rFonts w:ascii="Book Antiqua" w:eastAsia="Book Antiqua" w:hAnsi="Book Antiqua" w:cs="Book Antiqua"/>
          <w:color w:val="000000"/>
        </w:rPr>
        <w:t>ehabilitation</w:t>
      </w:r>
      <w:r w:rsidR="00FF4B86">
        <w:rPr>
          <w:rFonts w:ascii="Book Antiqua" w:eastAsia="Book Antiqua" w:hAnsi="Book Antiqua" w:cs="Book Antiqua"/>
          <w:color w:val="000000"/>
        </w:rPr>
        <w:t>; Case report</w:t>
      </w:r>
      <w:bookmarkEnd w:id="18"/>
    </w:p>
    <w:p w14:paraId="1ABE9C2B" w14:textId="77777777" w:rsidR="00A77B3E" w:rsidRPr="00AD2DC5" w:rsidRDefault="00A77B3E" w:rsidP="00AD2DC5">
      <w:pPr>
        <w:spacing w:line="360" w:lineRule="auto"/>
        <w:jc w:val="both"/>
        <w:rPr>
          <w:rFonts w:ascii="Book Antiqua" w:hAnsi="Book Antiqua"/>
        </w:rPr>
      </w:pPr>
    </w:p>
    <w:p w14:paraId="1D79EAF3" w14:textId="6A604BA9"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lastRenderedPageBreak/>
        <w:t>Zhang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w:t>
      </w:r>
      <w:r w:rsidR="00FF4B86">
        <w:rPr>
          <w:rFonts w:ascii="Book Antiqua" w:eastAsia="Book Antiqua" w:hAnsi="Book Antiqua" w:cs="Book Antiqua"/>
          <w:color w:val="000000"/>
        </w:rPr>
        <w:t>C</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r w:rsidR="00AD2DC5">
        <w:rPr>
          <w:rFonts w:ascii="Book Antiqua" w:eastAsia="Book Antiqua" w:hAnsi="Book Antiqua" w:cs="Book Antiqua"/>
          <w:color w:val="000000"/>
        </w:rPr>
        <w:t xml:space="preserve"> </w:t>
      </w:r>
      <w:r w:rsidRPr="00AD2DC5">
        <w:rPr>
          <w:rFonts w:ascii="Book Antiqua" w:eastAsia="Book Antiqua" w:hAnsi="Book Antiqua" w:cs="Book Antiqua"/>
          <w:i/>
          <w:iCs/>
          <w:color w:val="000000"/>
        </w:rPr>
        <w:t>World</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J</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Clin</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Cases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w:t>
      </w:r>
    </w:p>
    <w:p w14:paraId="69373122" w14:textId="77777777" w:rsidR="00A77B3E" w:rsidRPr="00AD2DC5" w:rsidRDefault="00A77B3E" w:rsidP="00AD2DC5">
      <w:pPr>
        <w:spacing w:line="360" w:lineRule="auto"/>
        <w:jc w:val="both"/>
        <w:rPr>
          <w:rFonts w:ascii="Book Antiqua" w:hAnsi="Book Antiqua"/>
        </w:rPr>
      </w:pPr>
    </w:p>
    <w:p w14:paraId="0564E2C9" w14:textId="435A275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Core</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Tip:</w:t>
      </w:r>
      <w:r w:rsidR="00AD2DC5">
        <w:rPr>
          <w:rFonts w:ascii="Book Antiqua" w:eastAsia="Book Antiqua" w:hAnsi="Book Antiqua" w:cs="Book Antiqua"/>
          <w:b/>
          <w:bCs/>
          <w:color w:val="000000"/>
        </w:rPr>
        <w:t xml:space="preserve"> </w:t>
      </w:r>
      <w:bookmarkStart w:id="19" w:name="OLE_LINK74"/>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disease</w:t>
      </w:r>
      <w:r w:rsidR="0006610F">
        <w:rPr>
          <w:rFonts w:ascii="Book Antiqua" w:eastAsia="Book Antiqua" w:hAnsi="Book Antiqua" w:cs="Book Antiqua"/>
          <w:color w:val="000000"/>
        </w:rPr>
        <w:t xml:space="preserve"> </w:t>
      </w:r>
      <w:r w:rsidRPr="00AD2DC5">
        <w:rPr>
          <w:rFonts w:ascii="Book Antiqua" w:eastAsia="Book Antiqua" w:hAnsi="Book Antiqua" w:cs="Book Antiqua"/>
          <w:color w:val="000000"/>
        </w:rPr>
        <w:t>2019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difficulties.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often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complicated</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acute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syndrome.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w:t>
      </w:r>
      <w:r w:rsidRPr="00AD2DC5">
        <w:rPr>
          <w:rFonts w:ascii="Book Antiqua" w:eastAsia="Book Antiqua" w:hAnsi="Book Antiqua" w:cs="Book Antiqua"/>
          <w:color w:val="000000"/>
        </w:rPr>
        <w:t>wake</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extracorporeal</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membrane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oxygenation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are effective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p>
    <w:bookmarkEnd w:id="19"/>
    <w:p w14:paraId="19F69A2A" w14:textId="77777777" w:rsidR="00FF4B86" w:rsidRDefault="00FF4B86" w:rsidP="00AD2DC5">
      <w:pPr>
        <w:spacing w:line="360" w:lineRule="auto"/>
        <w:jc w:val="both"/>
        <w:rPr>
          <w:rFonts w:ascii="Book Antiqua" w:hAnsi="Book Antiqua"/>
        </w:rPr>
        <w:sectPr w:rsidR="00FF4B86">
          <w:pgSz w:w="12240" w:h="15840"/>
          <w:pgMar w:top="1440" w:right="1440" w:bottom="1440" w:left="1440" w:header="720" w:footer="720" w:gutter="0"/>
          <w:cols w:space="720"/>
          <w:docGrid w:linePitch="360"/>
        </w:sectPr>
      </w:pPr>
    </w:p>
    <w:p w14:paraId="2A4B516A"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lastRenderedPageBreak/>
        <w:t>INTRODUCTION</w:t>
      </w:r>
    </w:p>
    <w:p w14:paraId="267F0FE0" w14:textId="3425540D" w:rsidR="00A77B3E" w:rsidRPr="00AD2DC5" w:rsidRDefault="002A2507" w:rsidP="00AD2DC5">
      <w:pPr>
        <w:spacing w:line="360" w:lineRule="auto"/>
        <w:jc w:val="both"/>
        <w:rPr>
          <w:rFonts w:ascii="Book Antiqua" w:hAnsi="Book Antiqua"/>
        </w:rPr>
      </w:pPr>
      <w:bookmarkStart w:id="20" w:name="OLE_LINK78"/>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caused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bookmarkStart w:id="21" w:name="OLE_LINK1"/>
      <w:r w:rsidR="00FF4B86" w:rsidRPr="00FF4B86">
        <w:rPr>
          <w:rFonts w:ascii="Book Antiqua" w:eastAsia="Book Antiqua" w:hAnsi="Book Antiqua" w:cs="Book Antiqua"/>
          <w:color w:val="000000"/>
        </w:rPr>
        <w:t>severe acute respiratory syndrome coronavirus 2</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SARS-CoV-2</w:t>
      </w:r>
      <w:bookmarkEnd w:id="21"/>
      <w:r w:rsidR="00FF4B86">
        <w:rPr>
          <w:rFonts w:ascii="Book Antiqua" w:eastAsia="Book Antiqua" w:hAnsi="Book Antiqua" w:cs="Book Antiqua"/>
          <w:color w:val="000000"/>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novel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first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now </w:t>
      </w:r>
      <w:r w:rsidRPr="00AD2DC5">
        <w:rPr>
          <w:rFonts w:ascii="Book Antiqua" w:eastAsia="Book Antiqua" w:hAnsi="Book Antiqua" w:cs="Book Antiqua"/>
          <w:color w:val="000000"/>
        </w:rPr>
        <w:t>become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w:t>
      </w:r>
      <w:r w:rsidR="00D12B48">
        <w:rPr>
          <w:rFonts w:ascii="Book Antiqua" w:eastAsia="Book Antiqua" w:hAnsi="Book Antiqua" w:cs="Book Antiqua"/>
          <w:color w:val="000000"/>
        </w:rPr>
        <w:t>an</w:t>
      </w:r>
      <w:r w:rsidRPr="00AD2DC5">
        <w:rPr>
          <w:rFonts w:ascii="Book Antiqua" w:eastAsia="Book Antiqua" w:hAnsi="Book Antiqua" w:cs="Book Antiqua"/>
          <w:color w:val="000000"/>
        </w:rPr>
        <w:t>demic.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leads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excessive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pulmonary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capillaries,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manifesting</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as </w:t>
      </w:r>
      <w:r w:rsidRPr="00AD2DC5">
        <w:rPr>
          <w:rFonts w:ascii="Book Antiqua" w:eastAsia="Book Antiqua" w:hAnsi="Book Antiqua" w:cs="Book Antiqua"/>
          <w:color w:val="000000"/>
        </w:rPr>
        <w:t>interstitial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edema,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ground-glass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opacities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observed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imag</w:t>
      </w:r>
      <w:r w:rsidR="00D12B48">
        <w:rPr>
          <w:rFonts w:ascii="Book Antiqua" w:eastAsia="Book Antiqua" w:hAnsi="Book Antiqua" w:cs="Book Antiqua"/>
          <w:color w:val="000000"/>
        </w:rPr>
        <w:t>ing</w:t>
      </w:r>
      <w:r w:rsidR="00FF4B86" w:rsidRPr="00FF4B86">
        <w:rPr>
          <w:rFonts w:ascii="Book Antiqua" w:eastAsia="Book Antiqua" w:hAnsi="Book Antiqua" w:cs="Book Antiqua"/>
          <w:color w:val="000000"/>
          <w:vertAlign w:val="superscript"/>
        </w:rPr>
        <w:t>[1]</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various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trac</w:t>
      </w:r>
      <w:r w:rsidR="00D12B48">
        <w:rPr>
          <w:rFonts w:ascii="Book Antiqua" w:eastAsia="Book Antiqua" w:hAnsi="Book Antiqua" w:cs="Book Antiqua"/>
          <w:color w:val="000000"/>
        </w:rPr>
        <w: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syndromes.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mild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obvious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abnormit</w:t>
      </w:r>
      <w:r w:rsidR="00D12B48">
        <w:rPr>
          <w:rFonts w:ascii="Book Antiqua" w:eastAsia="Book Antiqua" w:hAnsi="Book Antiqua" w:cs="Book Antiqua"/>
          <w:color w:val="000000"/>
        </w:rPr>
        <w:t>ies 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detected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c</w:t>
      </w:r>
      <w:r w:rsidR="00FF4B86" w:rsidRPr="00AD2DC5">
        <w:rPr>
          <w:rFonts w:ascii="Book Antiqua" w:eastAsia="Book Antiqua" w:hAnsi="Book Antiqua" w:cs="Book Antiqua"/>
          <w:color w:val="000000"/>
        </w:rPr>
        <w:t xml:space="preserve">omputed tomography </w:t>
      </w:r>
      <w:r w:rsidR="00FF4B86">
        <w:rPr>
          <w:rFonts w:ascii="Book Antiqua" w:eastAsia="Book Antiqua" w:hAnsi="Book Antiqua" w:cs="Book Antiqua"/>
          <w:color w:val="000000"/>
        </w:rPr>
        <w:t>(</w:t>
      </w:r>
      <w:r w:rsidRPr="00AD2DC5">
        <w:rPr>
          <w:rFonts w:ascii="Book Antiqua" w:eastAsia="Book Antiqua" w:hAnsi="Book Antiqua" w:cs="Book Antiqua"/>
          <w:color w:val="000000"/>
        </w:rPr>
        <w:t>CT</w:t>
      </w:r>
      <w:r w:rsidR="00FF4B86">
        <w:rPr>
          <w:rFonts w:ascii="Book Antiqua" w:eastAsia="Book Antiqua" w:hAnsi="Book Antiqua" w:cs="Book Antiqua"/>
          <w:color w:val="000000"/>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have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rapid </w:t>
      </w:r>
      <w:r w:rsidRPr="00AD2DC5">
        <w:rPr>
          <w:rFonts w:ascii="Book Antiqua" w:eastAsia="Book Antiqua" w:hAnsi="Book Antiqua" w:cs="Book Antiqua"/>
          <w:color w:val="000000"/>
        </w:rPr>
        <w:t>sever</w:t>
      </w:r>
      <w:r w:rsidR="00D12B48">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 these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latter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a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needed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breathing</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3</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p>
    <w:p w14:paraId="7390B8F9" w14:textId="25A7F21B"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provide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exchange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cardiac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acute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respiratory</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distress</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syndrome</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cardiac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CESAR</w:t>
      </w:r>
      <w:r w:rsidR="00AD2DC5">
        <w:rPr>
          <w:rFonts w:ascii="Book Antiqua" w:eastAsia="Book Antiqua" w:hAnsi="Book Antiqua" w:cs="Book Antiqua"/>
          <w:color w:val="000000"/>
        </w:rPr>
        <w:t xml:space="preserve"> </w:t>
      </w:r>
      <w:r w:rsidR="00D12B48" w:rsidRPr="00AD2DC5">
        <w:rPr>
          <w:rFonts w:ascii="Book Antiqua" w:eastAsia="Book Antiqua" w:hAnsi="Book Antiqua" w:cs="Book Antiqua"/>
          <w:color w:val="000000"/>
        </w:rPr>
        <w:t>trial</w:t>
      </w:r>
      <w:r w:rsidR="00D12B48">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2009</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(V-V)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established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is </w:t>
      </w:r>
      <w:r w:rsidRPr="00AD2DC5">
        <w:rPr>
          <w:rFonts w:ascii="Book Antiqua" w:eastAsia="Book Antiqua" w:hAnsi="Book Antiqua" w:cs="Book Antiqua"/>
          <w:color w:val="000000"/>
        </w:rPr>
        <w:t>widely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used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suffering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severe </w:t>
      </w:r>
      <w:r w:rsidRPr="00AD2DC5">
        <w:rPr>
          <w:rFonts w:ascii="Book Antiqua" w:eastAsia="Book Antiqua" w:hAnsi="Book Antiqua" w:cs="Book Antiqua"/>
          <w:color w:val="000000"/>
        </w:rPr>
        <w:t>ARDS</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4</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However,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requires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relatively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known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forms of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 addition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D12B48">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progress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quickly</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contributing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5</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Refractory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w:t>
      </w:r>
      <w:r w:rsidR="00D12B48">
        <w:rPr>
          <w:rFonts w:ascii="Book Antiqua" w:eastAsia="Book Antiqua" w:hAnsi="Book Antiqua" w:cs="Book Antiqua"/>
          <w:color w:val="000000"/>
        </w:rPr>
        <w:t>p</w:t>
      </w:r>
      <w:r w:rsidRPr="00AD2DC5">
        <w:rPr>
          <w:rFonts w:ascii="Book Antiqua" w:eastAsia="Book Antiqua" w:hAnsi="Book Antiqua" w:cs="Book Antiqua"/>
          <w:color w:val="000000"/>
        </w:rPr>
        <w:t>oxemia</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common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Previous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studies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have </w:t>
      </w:r>
      <w:r w:rsidRPr="00AD2DC5">
        <w:rPr>
          <w:rFonts w:ascii="Book Antiqua" w:eastAsia="Book Antiqua" w:hAnsi="Book Antiqua" w:cs="Book Antiqua"/>
          <w:color w:val="000000"/>
        </w:rPr>
        <w:t>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D12B48">
        <w:rPr>
          <w:rFonts w:ascii="Book Antiqua" w:eastAsia="Book Antiqua" w:hAnsi="Book Antiqua" w:cs="Book Antiqua"/>
          <w:color w:val="000000"/>
        </w:rPr>
        <w:t xml:space="preserve">an </w:t>
      </w:r>
      <w:r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FF4B86" w:rsidRPr="00FF4B86">
        <w:rPr>
          <w:rFonts w:ascii="Book Antiqua" w:eastAsia="Book Antiqua" w:hAnsi="Book Antiqua" w:cs="Book Antiqua"/>
          <w:color w:val="000000"/>
          <w:vertAlign w:val="superscript"/>
        </w:rPr>
        <w:t>[</w:t>
      </w:r>
      <w:r w:rsidRPr="00FF4B86">
        <w:rPr>
          <w:rFonts w:ascii="Book Antiqua" w:eastAsia="Book Antiqua" w:hAnsi="Book Antiqua" w:cs="Book Antiqua"/>
          <w:color w:val="000000"/>
          <w:vertAlign w:val="superscript"/>
        </w:rPr>
        <w:t>6</w:t>
      </w:r>
      <w:r w:rsidR="00FF4B86" w:rsidRPr="00FF4B86">
        <w:rPr>
          <w:rFonts w:ascii="Book Antiqua" w:eastAsia="Book Antiqua" w:hAnsi="Book Antiqua" w:cs="Book Antiqua"/>
          <w:color w:val="000000"/>
          <w:vertAlign w:val="superscript"/>
        </w:rPr>
        <w:t>]</w:t>
      </w:r>
      <w:r w:rsidR="00FF4B86">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p</w:t>
      </w:r>
      <w:r w:rsidRPr="00AD2DC5">
        <w:rPr>
          <w:rFonts w:ascii="Book Antiqua" w:eastAsia="Book Antiqua" w:hAnsi="Book Antiqua" w:cs="Book Antiqua"/>
          <w:color w:val="000000"/>
        </w:rPr>
        <w:t>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effectively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studies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discovered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D12B48">
        <w:rPr>
          <w:rFonts w:ascii="Book Antiqua" w:eastAsia="Book Antiqua" w:hAnsi="Book Antiqua" w:cs="Book Antiqua"/>
          <w:color w:val="000000"/>
        </w:rPr>
        <w:t xml:space="preserve"> of ECMO and 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safe</w:t>
      </w:r>
      <w:r w:rsidR="00FF4B86" w:rsidRPr="00FF4B86">
        <w:rPr>
          <w:rFonts w:ascii="Book Antiqua" w:eastAsia="Book Antiqua" w:hAnsi="Book Antiqua" w:cs="Book Antiqua"/>
          <w:color w:val="000000"/>
          <w:vertAlign w:val="superscript"/>
        </w:rPr>
        <w:t>[7,</w:t>
      </w:r>
      <w:r w:rsidRPr="00FF4B86">
        <w:rPr>
          <w:rFonts w:ascii="Book Antiqua" w:eastAsia="Book Antiqua" w:hAnsi="Book Antiqua" w:cs="Book Antiqua"/>
          <w:color w:val="000000"/>
          <w:vertAlign w:val="superscript"/>
        </w:rPr>
        <w:t>8</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p>
    <w:p w14:paraId="121515EE" w14:textId="231E083F"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prevalence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associated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extremely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introduction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9</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We report a patient 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 xml:space="preserve">who </w:t>
      </w:r>
      <w:r w:rsidRPr="00AD2DC5">
        <w:rPr>
          <w:rFonts w:ascii="Book Antiqua" w:eastAsia="Book Antiqua" w:hAnsi="Book Antiqua" w:cs="Book Antiqua"/>
          <w:color w:val="000000"/>
        </w:rPr>
        <w:t>survived</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application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p>
    <w:bookmarkEnd w:id="20"/>
    <w:p w14:paraId="4DF70D79" w14:textId="77777777" w:rsidR="00A77B3E" w:rsidRPr="00AD2DC5" w:rsidRDefault="00A77B3E" w:rsidP="00AD2DC5">
      <w:pPr>
        <w:spacing w:line="360" w:lineRule="auto"/>
        <w:jc w:val="both"/>
        <w:rPr>
          <w:rFonts w:ascii="Book Antiqua" w:hAnsi="Book Antiqua"/>
        </w:rPr>
      </w:pPr>
    </w:p>
    <w:p w14:paraId="19CCB5C6" w14:textId="518E1FB9"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CASE</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PRESENTATION</w:t>
      </w:r>
    </w:p>
    <w:p w14:paraId="5D662619" w14:textId="18EB8FE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Chief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complaints</w:t>
      </w:r>
    </w:p>
    <w:p w14:paraId="32D07DA0" w14:textId="2CCB0B5C" w:rsidR="00A77B3E" w:rsidRPr="00AD2DC5" w:rsidRDefault="002A2507" w:rsidP="00AD2DC5">
      <w:pPr>
        <w:spacing w:line="360" w:lineRule="auto"/>
        <w:jc w:val="both"/>
        <w:rPr>
          <w:rFonts w:ascii="Book Antiqua" w:hAnsi="Book Antiqua"/>
        </w:rPr>
      </w:pPr>
      <w:bookmarkStart w:id="22" w:name="OLE_LINK79"/>
      <w:r w:rsidRPr="00AD2DC5">
        <w:rPr>
          <w:rFonts w:ascii="Book Antiqua" w:eastAsia="Book Antiqua" w:hAnsi="Book Antiqua" w:cs="Book Antiqua"/>
          <w:color w:val="000000"/>
        </w:rPr>
        <w:lastRenderedPageBreak/>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53-year-old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with a cough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excess </w:t>
      </w:r>
      <w:r w:rsidRPr="00AD2DC5">
        <w:rPr>
          <w:rFonts w:ascii="Book Antiqua" w:eastAsia="Book Antiqua" w:hAnsi="Book Antiqua" w:cs="Book Antiqua"/>
          <w:color w:val="000000"/>
        </w:rPr>
        <w:t>sputum,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 xml:space="preserve">for 9 d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bookmarkEnd w:id="22"/>
      <w:r w:rsidR="00AD2DC5">
        <w:rPr>
          <w:rFonts w:ascii="Book Antiqua" w:eastAsia="Book Antiqua" w:hAnsi="Book Antiqua" w:cs="Book Antiqua"/>
          <w:color w:val="000000"/>
        </w:rPr>
        <w:t xml:space="preserve"> </w:t>
      </w:r>
    </w:p>
    <w:p w14:paraId="03703639" w14:textId="77777777" w:rsidR="00A77B3E" w:rsidRPr="00AD2DC5" w:rsidRDefault="00A77B3E" w:rsidP="00AD2DC5">
      <w:pPr>
        <w:spacing w:line="360" w:lineRule="auto"/>
        <w:jc w:val="both"/>
        <w:rPr>
          <w:rFonts w:ascii="Book Antiqua" w:hAnsi="Book Antiqua"/>
        </w:rPr>
      </w:pPr>
    </w:p>
    <w:p w14:paraId="02DCED0C" w14:textId="2C362C8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History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of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present</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illness</w:t>
      </w:r>
    </w:p>
    <w:p w14:paraId="707E8BA5" w14:textId="7B151FD8" w:rsidR="00A77B3E" w:rsidRPr="00AD2DC5" w:rsidRDefault="002C64A2" w:rsidP="00AD2DC5">
      <w:pPr>
        <w:spacing w:line="360" w:lineRule="auto"/>
        <w:jc w:val="both"/>
        <w:rPr>
          <w:rFonts w:ascii="Book Antiqua" w:hAnsi="Book Antiqua"/>
        </w:rPr>
      </w:pPr>
      <w:bookmarkStart w:id="23" w:name="OLE_LINK80"/>
      <w:r>
        <w:rPr>
          <w:rFonts w:ascii="Book Antiqua" w:eastAsia="Book Antiqua" w:hAnsi="Book Antiqua" w:cs="Book Antiqua"/>
          <w:color w:val="000000"/>
        </w:rPr>
        <w:t>The patient attended our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with 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tract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infection.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ground-glass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opacities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lower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1A).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real-time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reverse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transcription–polymerase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reaction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assay</w:t>
      </w:r>
      <w:r w:rsidR="00AD2DC5">
        <w:rPr>
          <w:rFonts w:ascii="Book Antiqua" w:eastAsia="Book Antiqua" w:hAnsi="Book Antiqua" w:cs="Book Antiqua"/>
          <w:color w:val="000000"/>
        </w:rPr>
        <w:t xml:space="preserve"> </w:t>
      </w:r>
      <w:r>
        <w:rPr>
          <w:rFonts w:ascii="Book Antiqua" w:eastAsia="Book Antiqua" w:hAnsi="Book Antiqua" w:cs="Book Antiqua"/>
          <w:color w:val="000000"/>
        </w:rPr>
        <w:t>of 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nasopharyngeal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specimen.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given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high-flow</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nasal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cannula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a</w:t>
      </w:r>
      <w:r w:rsidR="002A2507" w:rsidRPr="00AD2DC5">
        <w:rPr>
          <w:rFonts w:ascii="Book Antiqua" w:eastAsia="Book Antiqua" w:hAnsi="Book Antiqua" w:cs="Book Antiqua"/>
          <w:color w:val="000000"/>
        </w:rPr>
        <w:t>rbidol,</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lopinavir</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ritonavir,</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and</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methylprednisolone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(40</w:t>
      </w:r>
      <w:r w:rsidR="00FF4B86">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mg/d</w:t>
      </w:r>
      <w:r w:rsidR="00B867D0">
        <w:rPr>
          <w:rFonts w:ascii="Book Antiqua" w:eastAsia="Book Antiqua" w:hAnsi="Book Antiqua" w:cs="Book Antiqua"/>
          <w:color w:val="000000"/>
        </w:rPr>
        <w:t xml:space="preserve"> for </w:t>
      </w:r>
      <w:r w:rsidR="002A2507" w:rsidRPr="00AD2DC5">
        <w:rPr>
          <w:rFonts w:ascii="Book Antiqua" w:eastAsia="Book Antiqua" w:hAnsi="Book Antiqua" w:cs="Book Antiqua"/>
          <w:color w:val="000000"/>
        </w:rPr>
        <w:t>8</w:t>
      </w:r>
      <w:r w:rsidR="00FF4B86">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p>
    <w:p w14:paraId="41C0322E" w14:textId="464CFBDB"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developed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oxygen/fraction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inspiration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w:t>
      </w:r>
      <w:r w:rsidRPr="00AD2DC5">
        <w:rPr>
          <w:rFonts w:ascii="Book Antiqua" w:eastAsia="Book Antiqua" w:hAnsi="Book Antiqua" w:cs="Book Antiqua"/>
          <w:color w:val="000000"/>
          <w:vertAlign w:val="subscript"/>
        </w:rPr>
        <w:t>2</w:t>
      </w:r>
      <w:r w:rsidR="00FF4B86">
        <w:rPr>
          <w:rFonts w:ascii="Book Antiqua" w:eastAsia="Book Antiqua" w:hAnsi="Book Antiqua" w:cs="Book Antiqua"/>
          <w:color w:val="000000"/>
          <w:vertAlign w:val="subscript"/>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/FiO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150</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a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&gt;</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30/min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suggesting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satisfied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criteria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the </w:t>
      </w:r>
      <w:r w:rsidRPr="00AD2DC5">
        <w:rPr>
          <w:rFonts w:ascii="Book Antiqua" w:eastAsia="Book Antiqua" w:hAnsi="Book Antiqua" w:cs="Book Antiqua"/>
          <w:color w:val="000000"/>
        </w:rPr>
        <w:t>intensive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p>
    <w:bookmarkEnd w:id="23"/>
    <w:p w14:paraId="0551D539" w14:textId="77777777" w:rsidR="00A77B3E" w:rsidRPr="00AD2DC5" w:rsidRDefault="00A77B3E" w:rsidP="00AD2DC5">
      <w:pPr>
        <w:spacing w:line="360" w:lineRule="auto"/>
        <w:jc w:val="both"/>
        <w:rPr>
          <w:rFonts w:ascii="Book Antiqua" w:hAnsi="Book Antiqua"/>
        </w:rPr>
      </w:pPr>
    </w:p>
    <w:p w14:paraId="2F6D9C43" w14:textId="3AC0129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History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of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past</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illness</w:t>
      </w:r>
    </w:p>
    <w:p w14:paraId="1B1084CB" w14:textId="302476C0" w:rsidR="00A77B3E" w:rsidRPr="00AD2DC5" w:rsidRDefault="002A2507" w:rsidP="00AD2DC5">
      <w:pPr>
        <w:spacing w:line="360" w:lineRule="auto"/>
        <w:jc w:val="both"/>
        <w:rPr>
          <w:rFonts w:ascii="Book Antiqua" w:hAnsi="Book Antiqua"/>
        </w:rPr>
      </w:pPr>
      <w:bookmarkStart w:id="24" w:name="OLE_LINK81"/>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hypertension.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was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smoking.</w:t>
      </w:r>
    </w:p>
    <w:bookmarkEnd w:id="24"/>
    <w:p w14:paraId="63C31A0A" w14:textId="77777777" w:rsidR="00A77B3E" w:rsidRPr="00AD2DC5" w:rsidRDefault="00A77B3E" w:rsidP="00AD2DC5">
      <w:pPr>
        <w:spacing w:line="360" w:lineRule="auto"/>
        <w:jc w:val="both"/>
        <w:rPr>
          <w:rFonts w:ascii="Book Antiqua" w:hAnsi="Book Antiqua"/>
        </w:rPr>
      </w:pPr>
    </w:p>
    <w:p w14:paraId="4ECAD79C" w14:textId="7461B4F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Personal</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and</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family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history</w:t>
      </w:r>
    </w:p>
    <w:p w14:paraId="56BE5DAD" w14:textId="3B0224AE" w:rsidR="00A77B3E" w:rsidRPr="00AD2DC5" w:rsidRDefault="00920097" w:rsidP="00AD2DC5">
      <w:pPr>
        <w:spacing w:line="360" w:lineRule="auto"/>
        <w:jc w:val="both"/>
        <w:rPr>
          <w:rFonts w:ascii="Book Antiqua" w:hAnsi="Book Antiqua"/>
        </w:rPr>
      </w:pPr>
      <w:bookmarkStart w:id="25" w:name="OLE_LINK82"/>
      <w:r>
        <w:rPr>
          <w:rFonts w:ascii="Book Antiqua" w:eastAsia="Book Antiqua" w:hAnsi="Book Antiqua" w:cs="Book Antiqua"/>
          <w:color w:val="000000"/>
        </w:rPr>
        <w:t>T</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did not have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allergies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genetic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diseases.</w:t>
      </w:r>
      <w:r w:rsidR="00AD2DC5">
        <w:rPr>
          <w:rFonts w:ascii="Book Antiqua" w:eastAsia="Book Antiqua" w:hAnsi="Book Antiqua" w:cs="Book Antiqua"/>
          <w:color w:val="000000"/>
        </w:rPr>
        <w:t xml:space="preserve"> </w:t>
      </w:r>
    </w:p>
    <w:bookmarkEnd w:id="25"/>
    <w:p w14:paraId="601CA62A" w14:textId="77777777" w:rsidR="00A77B3E" w:rsidRPr="00AD2DC5" w:rsidRDefault="00A77B3E" w:rsidP="00AD2DC5">
      <w:pPr>
        <w:spacing w:line="360" w:lineRule="auto"/>
        <w:jc w:val="both"/>
        <w:rPr>
          <w:rFonts w:ascii="Book Antiqua" w:hAnsi="Book Antiqua"/>
        </w:rPr>
      </w:pPr>
    </w:p>
    <w:p w14:paraId="461F7DD0" w14:textId="270E5E2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Physical</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w:t>
      </w:r>
    </w:p>
    <w:p w14:paraId="412A6543" w14:textId="1FDF867A" w:rsidR="00A77B3E" w:rsidRPr="00AD2DC5" w:rsidRDefault="002A2507" w:rsidP="00AD2DC5">
      <w:pPr>
        <w:spacing w:line="360" w:lineRule="auto"/>
        <w:jc w:val="both"/>
        <w:rPr>
          <w:rFonts w:ascii="Book Antiqua" w:hAnsi="Book Antiqua"/>
        </w:rPr>
      </w:pPr>
      <w:bookmarkStart w:id="26" w:name="OLE_LINK83"/>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admission,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w:t>
      </w:r>
      <w:r w:rsidR="00A871F7">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expectoration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sputum,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body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temperature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38.7°C.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Coarse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sounds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rales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 xml:space="preserve">identified on </w:t>
      </w:r>
      <w:r w:rsidRPr="00AD2DC5">
        <w:rPr>
          <w:rFonts w:ascii="Book Antiqua" w:eastAsia="Book Antiqua" w:hAnsi="Book Antiqua" w:cs="Book Antiqua"/>
          <w:color w:val="000000"/>
        </w:rPr>
        <w:t>auscultat</w:t>
      </w:r>
      <w:r w:rsidR="00A871F7">
        <w:rPr>
          <w:rFonts w:ascii="Book Antiqua" w:eastAsia="Book Antiqua" w:hAnsi="Book Antiqua" w:cs="Book Antiqua"/>
          <w:color w:val="000000"/>
        </w:rPr>
        <w:t>ion</w:t>
      </w:r>
      <w:r w:rsidRPr="00AD2DC5">
        <w:rPr>
          <w:rFonts w:ascii="Book Antiqua" w:eastAsia="Book Antiqua" w:hAnsi="Book Antiqua" w:cs="Book Antiqua"/>
          <w:color w:val="000000"/>
        </w:rPr>
        <w:t>.</w:t>
      </w:r>
    </w:p>
    <w:bookmarkEnd w:id="26"/>
    <w:p w14:paraId="127B86DF" w14:textId="77777777" w:rsidR="00A77B3E" w:rsidRPr="00AD2DC5" w:rsidRDefault="00A77B3E" w:rsidP="00AD2DC5">
      <w:pPr>
        <w:spacing w:line="360" w:lineRule="auto"/>
        <w:jc w:val="both"/>
        <w:rPr>
          <w:rFonts w:ascii="Book Antiqua" w:hAnsi="Book Antiqua"/>
        </w:rPr>
      </w:pPr>
    </w:p>
    <w:p w14:paraId="27F1D016" w14:textId="27B949E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Laboratory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examinations</w:t>
      </w:r>
    </w:p>
    <w:p w14:paraId="02C8A2E1" w14:textId="1FBF8C20" w:rsidR="00A77B3E" w:rsidRPr="00AD2DC5" w:rsidRDefault="002A2507" w:rsidP="00AD2DC5">
      <w:pPr>
        <w:spacing w:line="360" w:lineRule="auto"/>
        <w:jc w:val="both"/>
        <w:rPr>
          <w:rFonts w:ascii="Book Antiqua" w:hAnsi="Book Antiqua"/>
        </w:rPr>
      </w:pPr>
      <w:bookmarkStart w:id="27" w:name="OLE_LINK84"/>
      <w:r w:rsidRPr="00AD2DC5">
        <w:rPr>
          <w:rFonts w:ascii="Book Antiqua" w:eastAsia="Book Antiqua" w:hAnsi="Book Antiqua" w:cs="Book Antiqua"/>
          <w:color w:val="000000"/>
        </w:rPr>
        <w:lastRenderedPageBreak/>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laboratory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185</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mg/L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C-reactive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18.65</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109/L.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H</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B</w:t>
      </w:r>
      <w:r w:rsidRPr="00AD2DC5">
        <w:rPr>
          <w:rFonts w:ascii="Book Antiqua" w:eastAsia="Book Antiqua" w:hAnsi="Book Antiqua" w:cs="Book Antiqua"/>
          <w:color w:val="000000"/>
        </w:rPr>
        <w:t>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inserting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carbon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dioxide</w:t>
      </w:r>
      <w:r w:rsidR="00861268">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47.00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59.00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respectively.</w:t>
      </w:r>
    </w:p>
    <w:bookmarkEnd w:id="27"/>
    <w:p w14:paraId="661D3EC5" w14:textId="77777777" w:rsidR="00A77B3E" w:rsidRPr="00AD2DC5" w:rsidRDefault="00A77B3E" w:rsidP="00AD2DC5">
      <w:pPr>
        <w:spacing w:line="360" w:lineRule="auto"/>
        <w:jc w:val="both"/>
        <w:rPr>
          <w:rFonts w:ascii="Book Antiqua" w:hAnsi="Book Antiqua"/>
        </w:rPr>
      </w:pPr>
    </w:p>
    <w:p w14:paraId="0AFDEBC8" w14:textId="37BAA3C9"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Imaging</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examinations</w:t>
      </w:r>
    </w:p>
    <w:p w14:paraId="4A4B0477" w14:textId="507DC170" w:rsidR="00A77B3E" w:rsidRPr="00AD2DC5" w:rsidRDefault="002A2507" w:rsidP="00AD2DC5">
      <w:pPr>
        <w:spacing w:line="360" w:lineRule="auto"/>
        <w:jc w:val="both"/>
        <w:rPr>
          <w:rFonts w:ascii="Book Antiqua" w:hAnsi="Book Antiqua"/>
        </w:rPr>
      </w:pPr>
      <w:bookmarkStart w:id="28" w:name="OLE_LINK85"/>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revealed</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increased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density</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in 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lobe</w:t>
      </w:r>
      <w:r w:rsidR="00920097">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spread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of </w:t>
      </w:r>
      <w:r w:rsidRPr="00AD2DC5">
        <w:rPr>
          <w:rFonts w:ascii="Book Antiqua" w:eastAsia="Book Antiqua" w:hAnsi="Book Antiqua" w:cs="Book Antiqua"/>
          <w:color w:val="000000"/>
        </w:rPr>
        <w:t>plaque</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 </w:t>
      </w:r>
      <w:r w:rsidRPr="00AD2DC5">
        <w:rPr>
          <w:rFonts w:ascii="Book Antiqua" w:eastAsia="Book Antiqua" w:hAnsi="Book Antiqua" w:cs="Book Antiqua"/>
          <w:color w:val="000000"/>
        </w:rPr>
        <w:t>blur</w:t>
      </w:r>
      <w:r w:rsidR="00065981">
        <w:rPr>
          <w:rFonts w:ascii="Book Antiqua" w:eastAsia="Book Antiqua" w:hAnsi="Book Antiqua" w:cs="Book Antiqua"/>
          <w:color w:val="000000"/>
        </w:rPr>
        <w:t>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border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next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strategies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fluid</w:t>
      </w:r>
      <w:r w:rsidR="00AD2DC5">
        <w:rPr>
          <w:rFonts w:ascii="Book Antiqua" w:eastAsia="Book Antiqua" w:hAnsi="Book Antiqua" w:cs="Book Antiqua"/>
          <w:color w:val="000000"/>
        </w:rPr>
        <w:t xml:space="preserve"> </w:t>
      </w:r>
      <w:r w:rsidR="00065981" w:rsidRPr="00AD2DC5">
        <w:rPr>
          <w:rFonts w:ascii="Book Antiqua" w:eastAsia="Book Antiqua" w:hAnsi="Book Antiqua" w:cs="Book Antiqua"/>
          <w:color w:val="000000"/>
        </w:rPr>
        <w:t>restricti</w:t>
      </w:r>
      <w:r w:rsidR="00065981">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065981">
        <w:rPr>
          <w:rFonts w:ascii="Book Antiqua" w:eastAsia="Book Antiqua" w:hAnsi="Book Antiqua" w:cs="Book Antiqua"/>
          <w:color w:val="000000"/>
        </w:rPr>
        <w:t>’s condition did not improve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hypoxemia,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opacification</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due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1C).</w:t>
      </w:r>
    </w:p>
    <w:bookmarkEnd w:id="28"/>
    <w:p w14:paraId="3AF71489" w14:textId="77777777" w:rsidR="00A77B3E" w:rsidRPr="00AD2DC5" w:rsidRDefault="00A77B3E" w:rsidP="00AD2DC5">
      <w:pPr>
        <w:spacing w:line="360" w:lineRule="auto"/>
        <w:jc w:val="both"/>
        <w:rPr>
          <w:rFonts w:ascii="Book Antiqua" w:hAnsi="Book Antiqua"/>
        </w:rPr>
      </w:pPr>
    </w:p>
    <w:p w14:paraId="33DB944D" w14:textId="411A1E9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FINAL</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DIAGNOSIS</w:t>
      </w:r>
    </w:p>
    <w:p w14:paraId="09D52139" w14:textId="6FFDA330" w:rsidR="00A77B3E" w:rsidRPr="00AD2DC5" w:rsidRDefault="002A2507" w:rsidP="00AD2DC5">
      <w:pPr>
        <w:spacing w:line="360" w:lineRule="auto"/>
        <w:jc w:val="both"/>
        <w:rPr>
          <w:rFonts w:ascii="Book Antiqua" w:hAnsi="Book Antiqua"/>
        </w:rPr>
      </w:pPr>
      <w:bookmarkStart w:id="29" w:name="OLE_LINK86"/>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requiring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p>
    <w:bookmarkEnd w:id="29"/>
    <w:p w14:paraId="5068339D" w14:textId="77777777" w:rsidR="00A77B3E" w:rsidRPr="00AD2DC5" w:rsidRDefault="00A77B3E" w:rsidP="00AD2DC5">
      <w:pPr>
        <w:spacing w:line="360" w:lineRule="auto"/>
        <w:jc w:val="both"/>
        <w:rPr>
          <w:rFonts w:ascii="Book Antiqua" w:hAnsi="Book Antiqua"/>
        </w:rPr>
      </w:pPr>
    </w:p>
    <w:p w14:paraId="4890F8CF"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TREATMENT</w:t>
      </w:r>
    </w:p>
    <w:p w14:paraId="7CA5F0D1" w14:textId="6C3B66A3" w:rsidR="00A77B3E" w:rsidRPr="00AD2DC5" w:rsidRDefault="002A2507" w:rsidP="00AD2DC5">
      <w:pPr>
        <w:spacing w:line="360" w:lineRule="auto"/>
        <w:jc w:val="both"/>
        <w:rPr>
          <w:rFonts w:ascii="Book Antiqua" w:hAnsi="Book Antiqua"/>
        </w:rPr>
      </w:pPr>
      <w:bookmarkStart w:id="30" w:name="OLE_LINK87"/>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adopted,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together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sedative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analgesic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 </w:t>
      </w:r>
      <w:r w:rsidRPr="00AD2DC5">
        <w:rPr>
          <w:rFonts w:ascii="Book Antiqua" w:eastAsia="Book Antiqua" w:hAnsi="Book Antiqua" w:cs="Book Antiqua"/>
          <w:color w:val="000000"/>
        </w:rPr>
        <w:t>muscle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relaxant,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recruitment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phlegm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drainage,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significant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observed</w:t>
      </w:r>
      <w:r w:rsidRPr="00AD2DC5">
        <w:rPr>
          <w:rFonts w:ascii="Book Antiqua" w:eastAsia="Book Antiqua" w:hAnsi="Book Antiqua" w:cs="Book Antiqua"/>
          <w:color w:val="000000"/>
        </w:rPr>
        <w:t>.</w:t>
      </w:r>
    </w:p>
    <w:p w14:paraId="0514770B" w14:textId="7B6A9CB4"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tracheotomy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testing showed that the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for SARS-CoV-2</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/FiO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dropped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80</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 xml:space="preserve">mmHg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24</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met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standard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given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16</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mode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intubation</w:t>
      </w:r>
      <w:r w:rsidR="00AD2DC5">
        <w:rPr>
          <w:rFonts w:ascii="Book Antiqua" w:eastAsia="Book Antiqua" w:hAnsi="Book Antiqua" w:cs="Book Antiqua"/>
          <w:color w:val="000000"/>
        </w:rPr>
        <w:t xml:space="preserve"> </w:t>
      </w:r>
      <w:r w:rsidR="00065981" w:rsidRPr="00AD2DC5">
        <w:rPr>
          <w:rFonts w:ascii="Book Antiqua" w:eastAsia="Book Antiqua" w:hAnsi="Book Antiqua" w:cs="Book Antiqua"/>
          <w:color w:val="000000"/>
        </w:rPr>
        <w:t>locations</w:t>
      </w:r>
      <w:r w:rsidR="00065981">
        <w:rPr>
          <w:rFonts w:ascii="Book Antiqua" w:eastAsia="Book Antiqua" w:hAnsi="Book Antiqua" w:cs="Book Antiqua"/>
          <w:color w:val="000000"/>
        </w:rPr>
        <w:t xml:space="preserve"> 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femoral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jugular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size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tube</w:t>
      </w:r>
      <w:r w:rsidR="00065981">
        <w:rPr>
          <w:rFonts w:ascii="Book Antiqua" w:eastAsia="Book Antiqua" w:hAnsi="Book Antiqua" w:cs="Book Antiqua"/>
          <w:color w:val="000000"/>
        </w:rPr>
        <w:t>s 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16</w:t>
      </w:r>
      <w:r w:rsidR="00065981">
        <w:rPr>
          <w:rFonts w:ascii="Book Antiqua" w:eastAsia="Book Antiqua" w:hAnsi="Book Antiqua" w:cs="Book Antiqua"/>
          <w:color w:val="000000"/>
        </w:rPr>
        <w:t>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w:t>
      </w:r>
      <w:r w:rsidR="00065981">
        <w:rPr>
          <w:rFonts w:ascii="Book Antiqua" w:eastAsia="Book Antiqua" w:hAnsi="Book Antiqua" w:cs="Book Antiqua"/>
          <w:color w:val="000000"/>
        </w:rPr>
        <w:t>F</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catheter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reasonable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pulmonary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aggravated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1D).</w:t>
      </w:r>
    </w:p>
    <w:p w14:paraId="7D2790DF" w14:textId="5C72C514"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lastRenderedPageBreak/>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running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thromboplastin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time</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maintained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at </w:t>
      </w:r>
      <w:r w:rsidRPr="00AD2DC5">
        <w:rPr>
          <w:rFonts w:ascii="Book Antiqua" w:eastAsia="Book Antiqua" w:hAnsi="Book Antiqua" w:cs="Book Antiqua"/>
          <w:color w:val="000000"/>
        </w:rPr>
        <w:t>40-60</w:t>
      </w:r>
      <w:r w:rsidR="00AD2DC5">
        <w:rPr>
          <w:rFonts w:ascii="Book Antiqua" w:eastAsia="Book Antiqua" w:hAnsi="Book Antiqua" w:cs="Book Antiqua"/>
          <w:color w:val="000000"/>
        </w:rPr>
        <w:t xml:space="preserve"> </w:t>
      </w:r>
      <w:r w:rsidR="00B867D0">
        <w:rPr>
          <w:rFonts w:ascii="Book Antiqua" w:eastAsia="Book Antiqua" w:hAnsi="Book Antiqua" w:cs="Book Antiqua"/>
          <w:color w:val="000000"/>
        </w:rPr>
        <w:t>(</w:t>
      </w:r>
      <w:r w:rsidR="00B867D0" w:rsidRPr="00B867D0">
        <w:rPr>
          <w:rFonts w:ascii="Book Antiqua" w:eastAsia="Book Antiqua" w:hAnsi="Book Antiqua" w:cs="Book Antiqua"/>
          <w:color w:val="000000"/>
        </w:rPr>
        <w:t>48.5</w:t>
      </w:r>
      <w:r w:rsidR="00B867D0">
        <w:rPr>
          <w:rFonts w:ascii="Book Antiqua" w:eastAsia="Book Antiqua" w:hAnsi="Book Antiqua" w:cs="Book Antiqua"/>
          <w:color w:val="000000"/>
        </w:rPr>
        <w:t xml:space="preserve"> </w:t>
      </w:r>
      <w:r w:rsidR="00B867D0" w:rsidRPr="00B867D0">
        <w:rPr>
          <w:rFonts w:ascii="Book Antiqua" w:eastAsia="Book Antiqua" w:hAnsi="Book Antiqua" w:cs="Book Antiqua"/>
          <w:color w:val="000000"/>
        </w:rPr>
        <w:t>±</w:t>
      </w:r>
      <w:r w:rsidR="00B867D0">
        <w:rPr>
          <w:rFonts w:ascii="Book Antiqua" w:eastAsia="Book Antiqua" w:hAnsi="Book Antiqua" w:cs="Book Antiqua"/>
          <w:color w:val="000000"/>
        </w:rPr>
        <w:t xml:space="preserve"> </w:t>
      </w:r>
      <w:r w:rsidR="00B867D0" w:rsidRPr="00B867D0">
        <w:rPr>
          <w:rFonts w:ascii="Book Antiqua" w:eastAsia="Book Antiqua" w:hAnsi="Book Antiqua" w:cs="Book Antiqua"/>
          <w:color w:val="000000"/>
        </w:rPr>
        <w:t>5.3</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system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at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3.5-4.0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4.0-7.0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adjusted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PaCO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obtained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target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coagulation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profile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detecting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levels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target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PaCO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w:t>
      </w:r>
    </w:p>
    <w:p w14:paraId="71EDBDD5" w14:textId="4818E8CB"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hemolysis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occurred,</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shd w:val="clear" w:color="auto" w:fill="FFFFFF"/>
        </w:rPr>
        <w:t>plasma-free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hemoglobin</w:t>
      </w:r>
      <w:r w:rsidR="00A871F7">
        <w:rPr>
          <w:rFonts w:ascii="Book Antiqua" w:eastAsia="Book Antiqua" w:hAnsi="Book Antiqua" w:cs="Book Antiqua"/>
          <w:color w:val="000000"/>
          <w:shd w:val="clear" w:color="auto" w:fill="FFFFFF"/>
        </w:rPr>
        <w:t xml:space="preserve"> was </w:t>
      </w:r>
      <w:r w:rsidR="00B867D0">
        <w:rPr>
          <w:rFonts w:ascii="Book Antiqua" w:eastAsia="Book Antiqua" w:hAnsi="Book Antiqua" w:cs="Book Antiqua"/>
          <w:color w:val="000000"/>
          <w:shd w:val="clear" w:color="auto" w:fill="FFFFFF"/>
        </w:rPr>
        <w:t xml:space="preserve"> </w:t>
      </w:r>
      <w:r w:rsidR="00B867D0">
        <w:rPr>
          <w:rFonts w:ascii="Book Antiqua" w:eastAsia="SimSun" w:hAnsi="Book Antiqua" w:cs="SimSun"/>
          <w:color w:val="000000"/>
          <w:shd w:val="clear" w:color="auto" w:fill="FFFFFF"/>
        </w:rPr>
        <w:t>&gt;</w:t>
      </w:r>
      <w:r w:rsidR="00B867D0">
        <w:rPr>
          <w:rFonts w:ascii="SimSun" w:eastAsia="SimSun" w:hAnsi="SimSun" w:cs="SimSun" w:hint="eastAsia"/>
          <w:color w:val="000000"/>
          <w:shd w:val="clear" w:color="auto" w:fill="FFFFFF"/>
          <w:lang w:eastAsia="zh-CN"/>
        </w:rPr>
        <w:t xml:space="preserve"> </w:t>
      </w:r>
      <w:r w:rsidRPr="00AD2DC5">
        <w:rPr>
          <w:rFonts w:ascii="Book Antiqua" w:eastAsia="Book Antiqua" w:hAnsi="Book Antiqua" w:cs="Book Antiqua"/>
          <w:color w:val="000000"/>
          <w:shd w:val="clear" w:color="auto" w:fill="FFFFFF"/>
        </w:rPr>
        <w:t>120</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mg/dL.</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addition,</w:t>
      </w:r>
      <w:r w:rsidR="00AD2DC5">
        <w:rPr>
          <w:rFonts w:ascii="Book Antiqua" w:eastAsia="Book Antiqua" w:hAnsi="Book Antiqua" w:cs="Book Antiqua"/>
          <w:color w:val="000000"/>
        </w:rPr>
        <w:t xml:space="preserve"> </w:t>
      </w:r>
      <w:r w:rsidR="00DB187A" w:rsidRPr="00DA2D95">
        <w:rPr>
          <w:rFonts w:ascii="Book Antiqua" w:eastAsia="Book Antiqua" w:hAnsi="Book Antiqua" w:cs="Book Antiqua"/>
          <w:i/>
          <w:color w:val="000000"/>
        </w:rPr>
        <w:t>E</w:t>
      </w:r>
      <w:r w:rsidRPr="00DA2D95">
        <w:rPr>
          <w:rFonts w:ascii="Book Antiqua" w:eastAsia="Book Antiqua" w:hAnsi="Book Antiqua" w:cs="Book Antiqua"/>
          <w:i/>
          <w:color w:val="000000"/>
        </w:rPr>
        <w:t>nterococcus</w:t>
      </w:r>
      <w:r w:rsidR="00AD2DC5" w:rsidRPr="00DA2D95">
        <w:rPr>
          <w:rFonts w:ascii="Book Antiqua" w:eastAsia="Book Antiqua" w:hAnsi="Book Antiqua" w:cs="Book Antiqua"/>
          <w:i/>
          <w:color w:val="000000"/>
        </w:rPr>
        <w:t xml:space="preserve"> </w:t>
      </w:r>
      <w:r w:rsidRPr="00DA2D95">
        <w:rPr>
          <w:rFonts w:ascii="Book Antiqua" w:eastAsia="Book Antiqua" w:hAnsi="Book Antiqua" w:cs="Book Antiqua"/>
          <w:i/>
          <w:color w:val="000000"/>
        </w:rPr>
        <w:t>faecalis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shock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unstable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adequate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fluid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resuscitation.</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The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catheter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replaced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femoral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jugular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tubes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19</w:t>
      </w:r>
      <w:r w:rsidR="00DB187A">
        <w:rPr>
          <w:rFonts w:ascii="Book Antiqua" w:eastAsia="Book Antiqua" w:hAnsi="Book Antiqua" w:cs="Book Antiqua"/>
          <w:color w:val="000000"/>
        </w:rPr>
        <w:t>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w:t>
      </w:r>
      <w:r w:rsidR="00DB187A">
        <w:rPr>
          <w:rFonts w:ascii="Book Antiqua" w:eastAsia="Book Antiqua" w:hAnsi="Book Antiqua" w:cs="Book Antiqua"/>
          <w:color w:val="000000"/>
        </w:rPr>
        <w:t>F in size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subsequently improved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hemolysis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shock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controlled.</w:t>
      </w:r>
      <w:r w:rsidR="00AD2DC5">
        <w:rPr>
          <w:rFonts w:ascii="Book Antiqua" w:eastAsia="Book Antiqua" w:hAnsi="Book Antiqua" w:cs="Book Antiqua"/>
          <w:color w:val="000000"/>
        </w:rPr>
        <w:t xml:space="preserve"> </w:t>
      </w:r>
    </w:p>
    <w:p w14:paraId="48989A47" w14:textId="1D4474DE" w:rsidR="00A77B3E" w:rsidRPr="00AD2DC5" w:rsidRDefault="00DB187A" w:rsidP="00B867D0">
      <w:pPr>
        <w:spacing w:line="360" w:lineRule="auto"/>
        <w:ind w:firstLineChars="100" w:firstLine="240"/>
        <w:jc w:val="both"/>
        <w:rPr>
          <w:rFonts w:ascii="Book Antiqua" w:hAnsi="Book Antiqua"/>
        </w:rPr>
      </w:pPr>
      <w:r>
        <w:rPr>
          <w:rFonts w:ascii="Book Antiqua" w:eastAsia="Book Antiqua" w:hAnsi="Book Antiqua" w:cs="Book Antiqua"/>
          <w:color w:val="000000"/>
        </w:rPr>
        <w:t>R</w:t>
      </w:r>
      <w:r w:rsidR="002A2507" w:rsidRPr="00AD2DC5">
        <w:rPr>
          <w:rFonts w:ascii="Book Antiqua" w:eastAsia="Book Antiqua" w:hAnsi="Book Antiqua" w:cs="Book Antiqua"/>
          <w:color w:val="000000"/>
        </w:rPr>
        <w:t>e-examination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scan </w:t>
      </w:r>
      <w:r w:rsidR="002A2507" w:rsidRPr="00AD2DC5">
        <w:rPr>
          <w:rFonts w:ascii="Book Antiqua" w:eastAsia="Book Antiqua" w:hAnsi="Book Antiqua" w:cs="Book Antiqua"/>
          <w:color w:val="000000"/>
        </w:rPr>
        <w:t>illustrated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both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002A2507" w:rsidRPr="00B4646B">
        <w:rPr>
          <w:rFonts w:ascii="Book Antiqua" w:eastAsia="Book Antiqua" w:hAnsi="Book Antiqua" w:cs="Book Antiqua"/>
          <w:color w:val="000000"/>
        </w:rPr>
        <w:t>(Figure</w:t>
      </w:r>
      <w:r w:rsidR="00B867D0" w:rsidRPr="00B4646B">
        <w:rPr>
          <w:rFonts w:ascii="Book Antiqua" w:eastAsia="Book Antiqua" w:hAnsi="Book Antiqua" w:cs="Book Antiqua"/>
          <w:color w:val="000000"/>
        </w:rPr>
        <w:t>s</w:t>
      </w:r>
      <w:r w:rsidR="00AD2DC5" w:rsidRPr="00B4646B">
        <w:rPr>
          <w:rFonts w:ascii="Book Antiqua" w:eastAsia="Book Antiqua" w:hAnsi="Book Antiqua" w:cs="Book Antiqua"/>
          <w:color w:val="000000"/>
        </w:rPr>
        <w:t xml:space="preserve"> </w:t>
      </w:r>
      <w:r w:rsidR="002A2507" w:rsidRPr="00B4646B">
        <w:rPr>
          <w:rFonts w:ascii="Book Antiqua" w:eastAsia="Book Antiqua" w:hAnsi="Book Antiqua" w:cs="Book Antiqua"/>
          <w:color w:val="000000"/>
        </w:rPr>
        <w:t>2</w:t>
      </w:r>
      <w:r w:rsidR="00B4646B" w:rsidRPr="00B4646B">
        <w:rPr>
          <w:rFonts w:ascii="Book Antiqua" w:eastAsia="Book Antiqua" w:hAnsi="Book Antiqua" w:cs="Book Antiqua"/>
          <w:color w:val="000000"/>
        </w:rPr>
        <w:t>A</w:t>
      </w:r>
      <w:r w:rsidR="002A2507" w:rsidRPr="00B4646B">
        <w:rPr>
          <w:rFonts w:ascii="Book Antiqua" w:eastAsia="Book Antiqua" w:hAnsi="Book Antiqua" w:cs="Book Antiqua"/>
          <w:color w:val="000000"/>
        </w:rPr>
        <w:t>).</w:t>
      </w:r>
      <w:r w:rsidR="00AD2DC5" w:rsidRPr="00B4646B">
        <w:rPr>
          <w:rFonts w:ascii="Book Antiqua" w:eastAsia="Book Antiqua" w:hAnsi="Book Antiqua" w:cs="Book Antiqua"/>
          <w:color w:val="000000"/>
        </w:rPr>
        <w:t xml:space="preserve"> </w:t>
      </w:r>
      <w:r>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carried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out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time.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specific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method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implementation</w:t>
      </w:r>
      <w:r>
        <w:rPr>
          <w:rFonts w:ascii="Book Antiqua" w:eastAsia="Book Antiqua" w:hAnsi="Book Antiqua" w:cs="Book Antiqua"/>
          <w:color w:val="000000"/>
        </w:rPr>
        <w:t xml:space="preserve"> was as follows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Four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nurses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helped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to turn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checked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regularly,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physician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responsible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management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intubation.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doctor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ensured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stability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tubes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sores</w:t>
      </w:r>
      <w:r>
        <w:rPr>
          <w:rFonts w:ascii="Book Antiqua" w:eastAsia="Book Antiqua" w:hAnsi="Book Antiqua" w:cs="Book Antiqua"/>
          <w:color w:val="000000"/>
        </w:rPr>
        <w:t>; therefore</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materials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placed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between</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w:t>
      </w:r>
      <w:r w:rsidR="002A2507" w:rsidRPr="00AD2DC5">
        <w:rPr>
          <w:rFonts w:ascii="Book Antiqua" w:eastAsia="Book Antiqua" w:hAnsi="Book Antiqua" w:cs="Book Antiqua"/>
          <w:color w:val="000000"/>
        </w:rPr>
        <w:t>skin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T</w:t>
      </w:r>
      <w:r w:rsidR="002A2507"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prevent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sores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bandage</w:t>
      </w:r>
      <w:r>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applied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fix</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ECMO </w:t>
      </w:r>
      <w:r w:rsidR="002A2507" w:rsidRPr="00AD2DC5">
        <w:rPr>
          <w:rFonts w:ascii="Book Antiqua" w:eastAsia="Book Antiqua" w:hAnsi="Book Antiqua" w:cs="Book Antiqua"/>
          <w:color w:val="000000"/>
        </w:rPr>
        <w:t>tube</w:t>
      </w:r>
      <w:r>
        <w:rPr>
          <w:rFonts w:ascii="Book Antiqua" w:eastAsia="Book Antiqua" w:hAnsi="Book Antiqua" w:cs="Book Antiqua"/>
          <w:color w:val="000000"/>
        </w:rPr>
        <w:t>.</w:t>
      </w:r>
    </w:p>
    <w:p w14:paraId="2163600D" w14:textId="1121C548"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h/d),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BIPAP,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26-30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Peak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6-8</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18-25</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rpm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PPV:PEEP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w:t>
      </w:r>
      <w:r w:rsidR="00DB187A">
        <w:rPr>
          <w:rFonts w:ascii="Book Antiqua" w:eastAsia="Book Antiqua" w:hAnsi="Book Antiqua" w:cs="Book Antiqua"/>
          <w:color w:val="000000"/>
        </w:rPr>
        <w:t>ere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reduced</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to </w:t>
      </w:r>
      <w:r w:rsidRPr="00AD2DC5">
        <w:rPr>
          <w:rFonts w:ascii="Book Antiqua" w:eastAsia="Book Antiqua" w:hAnsi="Book Antiqua" w:cs="Book Antiqua"/>
          <w:color w:val="000000"/>
        </w:rPr>
        <w:t>2</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22-26</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PIP,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parameters</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unchanged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In addition to 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measures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taken,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washing,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closed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endotracheal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appropriate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sedation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assist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B4646B">
        <w:rPr>
          <w:rFonts w:ascii="Book Antiqua" w:eastAsia="Book Antiqua" w:hAnsi="Book Antiqua" w:cs="Book Antiqua"/>
          <w:color w:val="000000"/>
        </w:rPr>
        <w:t>(Figure</w:t>
      </w:r>
      <w:r w:rsidR="00AD2DC5" w:rsidRPr="00B4646B">
        <w:rPr>
          <w:rFonts w:ascii="Book Antiqua" w:eastAsia="Book Antiqua" w:hAnsi="Book Antiqua" w:cs="Book Antiqua"/>
          <w:color w:val="000000"/>
        </w:rPr>
        <w:t xml:space="preserve"> </w:t>
      </w:r>
      <w:r w:rsidRPr="00B4646B">
        <w:rPr>
          <w:rFonts w:ascii="Book Antiqua" w:eastAsia="Book Antiqua" w:hAnsi="Book Antiqua" w:cs="Book Antiqua"/>
          <w:color w:val="000000"/>
        </w:rPr>
        <w:t>2</w:t>
      </w:r>
      <w:r w:rsidR="00B4646B" w:rsidRPr="00B4646B">
        <w:rPr>
          <w:rFonts w:ascii="Book Antiqua" w:eastAsia="Book Antiqua" w:hAnsi="Book Antiqua" w:cs="Book Antiqua"/>
          <w:color w:val="000000"/>
        </w:rPr>
        <w:t>B</w:t>
      </w:r>
      <w:r w:rsidRPr="00B4646B">
        <w:rPr>
          <w:rFonts w:ascii="Book Antiqua" w:eastAsia="Book Antiqua" w:hAnsi="Book Antiqua" w:cs="Book Antiqua"/>
          <w:color w:val="000000"/>
        </w:rPr>
        <w:t>).</w:t>
      </w:r>
      <w:r w:rsidR="00AD2DC5">
        <w:rPr>
          <w:rFonts w:ascii="Book Antiqua" w:eastAsia="Book Antiqua" w:hAnsi="Book Antiqua" w:cs="Book Antiqua"/>
          <w:b/>
          <w:bCs/>
          <w:color w:val="000000"/>
        </w:rPr>
        <w:t xml:space="preserve"> </w:t>
      </w:r>
      <w:r w:rsidR="00DB187A" w:rsidRPr="00DA2D95">
        <w:rPr>
          <w:rFonts w:ascii="Book Antiqua" w:eastAsia="Book Antiqua" w:hAnsi="Book Antiqua" w:cs="Book Antiqua"/>
          <w:bCs/>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exhaled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tidal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increased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mL/kg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radiograph</w:t>
      </w:r>
      <w:r w:rsidR="00DB187A">
        <w:rPr>
          <w:rFonts w:ascii="Book Antiqua" w:eastAsia="Book Antiqua" w:hAnsi="Book Antiqua" w:cs="Book Antiqua"/>
          <w:color w:val="000000"/>
        </w:rPr>
        <w: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DB187A">
        <w:rPr>
          <w:rFonts w:ascii="Book Antiqua" w:eastAsia="Book Antiqua" w:hAnsi="Book Antiqua" w:cs="Book Antiqua"/>
          <w:color w:val="000000"/>
        </w:rPr>
        <w:t>emonstrated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effusion</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had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exercises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adopted.</w:t>
      </w:r>
    </w:p>
    <w:bookmarkEnd w:id="30"/>
    <w:p w14:paraId="7C68866B" w14:textId="77777777" w:rsidR="00A77B3E" w:rsidRPr="00AD2DC5" w:rsidRDefault="00A77B3E" w:rsidP="00AD2DC5">
      <w:pPr>
        <w:spacing w:line="360" w:lineRule="auto"/>
        <w:jc w:val="both"/>
        <w:rPr>
          <w:rFonts w:ascii="Book Antiqua" w:hAnsi="Book Antiqua"/>
        </w:rPr>
      </w:pPr>
    </w:p>
    <w:p w14:paraId="50F9C3CF" w14:textId="501186A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OUTCOME</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AND</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FOLLOW-UP</w:t>
      </w:r>
    </w:p>
    <w:p w14:paraId="18D9CFAB" w14:textId="0A4598BB" w:rsidR="00A77B3E" w:rsidRPr="00AD2DC5" w:rsidRDefault="002A2507" w:rsidP="00AD2DC5">
      <w:pPr>
        <w:spacing w:line="360" w:lineRule="auto"/>
        <w:jc w:val="both"/>
        <w:rPr>
          <w:rFonts w:ascii="Book Antiqua" w:hAnsi="Book Antiqua"/>
        </w:rPr>
      </w:pPr>
      <w:bookmarkStart w:id="31" w:name="OLE_LINK88"/>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the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E45A6">
        <w:rPr>
          <w:rFonts w:ascii="Book Antiqua" w:eastAsia="Book Antiqua" w:hAnsi="Book Antiqua" w:cs="Book Antiqua"/>
          <w:color w:val="000000"/>
        </w:rPr>
        <w:t>floor</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Bending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exercises.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the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min</w:t>
      </w:r>
      <w:r w:rsidR="00EB1F25">
        <w:rPr>
          <w:rFonts w:ascii="Book Antiqua" w:eastAsia="Book Antiqua" w:hAnsi="Book Antiqua" w:cs="Book Antiqua"/>
          <w:color w:val="000000"/>
        </w:rPr>
        <w:t>/</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functional</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leg </w:t>
      </w:r>
      <w:r w:rsidRPr="00AD2DC5">
        <w:rPr>
          <w:rFonts w:ascii="Book Antiqua" w:eastAsia="Book Antiqua" w:hAnsi="Book Antiqua" w:cs="Book Antiqua"/>
          <w:color w:val="000000"/>
        </w:rPr>
        <w:t>exercise</w:t>
      </w:r>
      <w:r w:rsidR="00EB1F25">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Later,</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he also underwent training </w:t>
      </w:r>
      <w:r w:rsidR="002C7EF4">
        <w:rPr>
          <w:rFonts w:ascii="Book Antiqua" w:eastAsia="Book Antiqua" w:hAnsi="Book Antiqua" w:cs="Book Antiqua"/>
          <w:color w:val="000000"/>
        </w:rPr>
        <w:t>on</w:t>
      </w:r>
      <w:r w:rsidR="004A7226">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standing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When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the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nutrition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through</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a </w:t>
      </w:r>
      <w:r w:rsidRPr="00AD2DC5">
        <w:rPr>
          <w:rFonts w:ascii="Book Antiqua" w:eastAsia="Book Antiqua" w:hAnsi="Book Antiqua" w:cs="Book Antiqua"/>
          <w:color w:val="000000"/>
        </w:rPr>
        <w:t>jejunal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nutrient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aim</w:t>
      </w:r>
      <w:r w:rsidR="004A7226">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25-30</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kcal/kg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food</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ingest</w:t>
      </w:r>
      <w:r w:rsidR="002C7EF4">
        <w:rPr>
          <w:rFonts w:ascii="Book Antiqua" w:eastAsia="Book Antiqua" w:hAnsi="Book Antiqua" w:cs="Book Antiqua"/>
          <w:color w:val="000000"/>
        </w:rPr>
        <w:t>ed</w:t>
      </w:r>
      <w:r w:rsidR="004A7226">
        <w:rPr>
          <w:rFonts w:ascii="Book Antiqua" w:eastAsia="Book Antiqua" w:hAnsi="Book Antiqua" w:cs="Book Antiqua"/>
          <w:color w:val="000000"/>
        </w:rPr>
        <w:t xml:space="preserve"> was </w:t>
      </w:r>
      <w:r w:rsidR="004A7226" w:rsidRPr="00AD2DC5">
        <w:rPr>
          <w:rFonts w:ascii="Book Antiqua" w:eastAsia="Book Antiqua" w:hAnsi="Book Antiqua" w:cs="Book Antiqua"/>
          <w:color w:val="000000"/>
        </w:rPr>
        <w:t>gradually</w:t>
      </w:r>
      <w:r w:rsidR="004A7226">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increas</w:t>
      </w:r>
      <w:r w:rsidR="004A7226">
        <w:rPr>
          <w:rFonts w:ascii="Book Antiqua" w:eastAsia="Book Antiqua" w:hAnsi="Book Antiqua" w:cs="Book Antiqua"/>
          <w:color w:val="000000"/>
        </w:rPr>
        <w: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SARS-CoV-2</w:t>
      </w:r>
      <w:r w:rsidR="004A7226">
        <w:rPr>
          <w:rFonts w:ascii="Book Antiqua" w:eastAsia="Book Antiqua" w:hAnsi="Book Antiqua" w:cs="Book Antiqua"/>
          <w:color w:val="000000"/>
        </w:rPr>
        <w:t xml:space="preserve"> </w:t>
      </w:r>
      <w:r w:rsidR="002C7EF4">
        <w:rPr>
          <w:rFonts w:ascii="Book Antiqua" w:eastAsia="Book Antiqua" w:hAnsi="Book Antiqua" w:cs="Book Antiqua"/>
          <w:color w:val="000000"/>
        </w:rPr>
        <w:t>n</w:t>
      </w:r>
      <w:r w:rsidRPr="00AD2DC5">
        <w:rPr>
          <w:rFonts w:ascii="Book Antiqua" w:eastAsia="Book Antiqua" w:hAnsi="Book Antiqua" w:cs="Book Antiqua"/>
          <w:color w:val="000000"/>
        </w:rPr>
        <w:t>ucleic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acid</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negative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application.</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4A7226">
        <w:rPr>
          <w:rFonts w:ascii="Book Antiqua" w:eastAsia="Book Antiqua" w:hAnsi="Book Antiqua" w:cs="Book Antiqua"/>
          <w:color w:val="000000"/>
        </w:rPr>
        <w:t xml:space="preserve">howed </w:t>
      </w:r>
      <w:r w:rsidR="004A7226" w:rsidRPr="00AD2DC5">
        <w:rPr>
          <w:rFonts w:ascii="Book Antiqua" w:eastAsia="Book Antiqua" w:hAnsi="Book Antiqua" w:cs="Book Antiqua"/>
          <w:color w:val="000000"/>
        </w:rPr>
        <w:t>improve</w:t>
      </w:r>
      <w:r w:rsidR="004A7226">
        <w:rPr>
          <w:rFonts w:ascii="Book Antiqua" w:eastAsia="Book Antiqua" w:hAnsi="Book Antiqua" w:cs="Book Antiqua"/>
          <w:color w:val="000000"/>
        </w:rPr>
        <w:t>ment</w:t>
      </w:r>
      <w:r w:rsidR="00AD2DC5">
        <w:rPr>
          <w:rFonts w:ascii="Book Antiqua" w:eastAsia="Book Antiqua" w:hAnsi="Book Antiqua" w:cs="Book Antiqua"/>
          <w:color w:val="000000"/>
        </w:rPr>
        <w:t xml:space="preserve"> </w:t>
      </w:r>
      <w:r w:rsidRPr="00B4646B">
        <w:rPr>
          <w:rFonts w:ascii="Book Antiqua" w:eastAsia="Book Antiqua" w:hAnsi="Book Antiqua" w:cs="Book Antiqua"/>
          <w:color w:val="000000"/>
        </w:rPr>
        <w:t>(Figure</w:t>
      </w:r>
      <w:r w:rsidR="00AD2DC5" w:rsidRPr="00B4646B">
        <w:rPr>
          <w:rFonts w:ascii="Book Antiqua" w:eastAsia="Book Antiqua" w:hAnsi="Book Antiqua" w:cs="Book Antiqua"/>
          <w:color w:val="000000"/>
        </w:rPr>
        <w:t xml:space="preserve"> </w:t>
      </w:r>
      <w:r w:rsidRPr="00B4646B">
        <w:rPr>
          <w:rFonts w:ascii="Book Antiqua" w:eastAsia="Book Antiqua" w:hAnsi="Book Antiqua" w:cs="Book Antiqua"/>
          <w:color w:val="000000"/>
        </w:rPr>
        <w:t>2C),</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and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discontinued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treatment </w:t>
      </w:r>
      <w:r w:rsidRPr="00AD2DC5">
        <w:rPr>
          <w:rFonts w:ascii="Book Antiqua" w:eastAsia="Book Antiqua" w:hAnsi="Book Antiqua" w:cs="Book Antiqua"/>
          <w:color w:val="000000"/>
        </w:rPr>
        <w:t>period,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parameters</w:t>
      </w:r>
      <w:r w:rsidR="004A7226">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after 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removal,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successfully</w:t>
      </w:r>
      <w:r w:rsidR="00AD2DC5">
        <w:rPr>
          <w:rFonts w:ascii="Book Antiqua" w:eastAsia="Book Antiqua" w:hAnsi="Book Antiqua" w:cs="Book Antiqua"/>
          <w:color w:val="000000"/>
        </w:rPr>
        <w:t xml:space="preserve"> </w:t>
      </w:r>
      <w:r w:rsidRPr="00DA2D95">
        <w:rPr>
          <w:rFonts w:ascii="Book Antiqua" w:eastAsia="Book Antiqua" w:hAnsi="Book Antiqua" w:cs="Book Antiqua"/>
          <w:color w:val="000000"/>
          <w:highlight w:val="yellow"/>
        </w:rPr>
        <w:t>closed</w:t>
      </w:r>
      <w:r w:rsidR="00AD2DC5" w:rsidRPr="00DA2D95">
        <w:rPr>
          <w:rFonts w:ascii="Book Antiqua" w:eastAsia="Book Antiqua" w:hAnsi="Book Antiqua" w:cs="Book Antiqua"/>
          <w:color w:val="000000"/>
          <w:highlight w:val="yellow"/>
        </w:rPr>
        <w:t xml:space="preserve"> </w:t>
      </w:r>
      <w:commentRangeStart w:id="32"/>
      <w:r w:rsidRPr="00DA2D95">
        <w:rPr>
          <w:rFonts w:ascii="Book Antiqua" w:eastAsia="Book Antiqua" w:hAnsi="Book Antiqua" w:cs="Book Antiqua"/>
          <w:color w:val="000000"/>
          <w:highlight w:val="yellow"/>
        </w:rPr>
        <w:t>casing</w:t>
      </w:r>
      <w:commentRangeEnd w:id="32"/>
      <w:r w:rsidR="002C7EF4">
        <w:rPr>
          <w:rStyle w:val="CommentReference"/>
        </w:rPr>
        <w:commentReference w:id="32"/>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nasal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cannula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4A7226">
        <w:rPr>
          <w:rFonts w:ascii="Book Antiqua" w:eastAsia="Book Antiqua" w:hAnsi="Book Antiqua" w:cs="Book Antiqua"/>
          <w:color w:val="000000"/>
        </w:rPr>
        <w:t xml:space="preserve"> for </w:t>
      </w:r>
      <w:r w:rsidR="004A7226" w:rsidRPr="00AD2DC5">
        <w:rPr>
          <w:rFonts w:ascii="Book Antiqua" w:eastAsia="Book Antiqua" w:hAnsi="Book Antiqua" w:cs="Book Antiqua"/>
          <w:color w:val="000000"/>
        </w:rPr>
        <w:t>4</w:t>
      </w:r>
      <w:r w:rsidR="004A7226">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department.</w:t>
      </w:r>
      <w:r w:rsidR="00AD2DC5">
        <w:rPr>
          <w:rFonts w:ascii="Book Antiqua" w:eastAsia="Book Antiqua" w:hAnsi="Book Antiqua" w:cs="Book Antiqua"/>
          <w:color w:val="000000"/>
        </w:rPr>
        <w:t xml:space="preserve"> </w:t>
      </w:r>
    </w:p>
    <w:bookmarkEnd w:id="31"/>
    <w:p w14:paraId="77008312" w14:textId="77777777" w:rsidR="00A77B3E" w:rsidRPr="00AD2DC5" w:rsidRDefault="00A77B3E" w:rsidP="00AD2DC5">
      <w:pPr>
        <w:spacing w:line="360" w:lineRule="auto"/>
        <w:jc w:val="both"/>
        <w:rPr>
          <w:rFonts w:ascii="Book Antiqua" w:hAnsi="Book Antiqua"/>
        </w:rPr>
      </w:pPr>
    </w:p>
    <w:p w14:paraId="69B15354"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DISCUSSION</w:t>
      </w:r>
    </w:p>
    <w:p w14:paraId="52D6BF37" w14:textId="0B2DFF91"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Italy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suggest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(2.16%)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stressed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capacity</w:t>
      </w:r>
      <w:r w:rsidR="00B867D0" w:rsidRPr="00B867D0">
        <w:rPr>
          <w:rFonts w:ascii="Book Antiqua" w:eastAsia="Book Antiqua" w:hAnsi="Book Antiqua" w:cs="Book Antiqua"/>
          <w:color w:val="000000"/>
          <w:vertAlign w:val="superscript"/>
        </w:rPr>
        <w:t>[10,</w:t>
      </w:r>
      <w:r w:rsidRPr="00B867D0">
        <w:rPr>
          <w:rFonts w:ascii="Book Antiqua" w:eastAsia="Book Antiqua" w:hAnsi="Book Antiqua" w:cs="Book Antiqua"/>
          <w:color w:val="000000"/>
          <w:vertAlign w:val="superscript"/>
        </w:rPr>
        <w:t>11</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regions</w:t>
      </w:r>
      <w:r w:rsidR="008035BC">
        <w:rPr>
          <w:rFonts w:ascii="Book Antiqua" w:eastAsia="Book Antiqua" w:hAnsi="Book Antiqua" w:cs="Book Antiqua"/>
          <w:color w:val="000000"/>
        </w:rPr>
        <w:t xml:space="preserve"> due to COVID-19</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A</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designated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8035BC">
        <w:rPr>
          <w:rFonts w:ascii="Book Antiqua" w:eastAsia="Book Antiqua" w:hAnsi="Book Antiqua" w:cs="Book Antiqua"/>
          <w:color w:val="000000"/>
        </w:rPr>
        <w:t>, we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total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104</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78</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seriously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have 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hospitalized</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rarely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reported</w:t>
      </w:r>
      <w:r w:rsidR="00AD2DC5">
        <w:rPr>
          <w:rFonts w:ascii="Book Antiqua" w:eastAsia="Book Antiqua" w:hAnsi="Book Antiqua" w:cs="Book Antiqua"/>
          <w:color w:val="000000"/>
        </w:rPr>
        <w:t xml:space="preserve"> </w:t>
      </w:r>
      <w:r w:rsidR="002C7EF4">
        <w:rPr>
          <w:rFonts w:ascii="Book Antiqua" w:eastAsia="Book Antiqua" w:hAnsi="Book Antiqua" w:cs="Book Antiqua"/>
          <w:color w:val="000000"/>
        </w:rPr>
        <w:t xml:space="preserve">to be </w:t>
      </w:r>
      <w:r w:rsidRPr="00AD2DC5">
        <w:rPr>
          <w:rFonts w:ascii="Book Antiqua" w:eastAsia="Book Antiqua" w:hAnsi="Book Antiqua" w:cs="Book Antiqua"/>
          <w:color w:val="000000"/>
        </w:rPr>
        <w:t>less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2C7EF4">
        <w:rPr>
          <w:rFonts w:ascii="Book Antiqua" w:eastAsia="Book Antiqua" w:hAnsi="Book Antiqua" w:cs="Book Antiqua"/>
          <w:color w:val="000000"/>
        </w:rPr>
        <w:t>e/</w:t>
      </w:r>
      <w:commentRangeStart w:id="33"/>
      <w:r w:rsidRPr="00AD2DC5">
        <w:rPr>
          <w:rFonts w:ascii="Book Antiqua" w:eastAsia="Book Antiqua" w:hAnsi="Book Antiqua" w:cs="Book Antiqua"/>
          <w:color w:val="000000"/>
        </w:rPr>
        <w:t>week</w:t>
      </w:r>
      <w:commentRangeEnd w:id="33"/>
      <w:r w:rsidR="002C7EF4">
        <w:rPr>
          <w:rStyle w:val="CommentReference"/>
        </w:rPr>
        <w:commentReference w:id="33"/>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Although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long-term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r w:rsidR="008035BC">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this treatment strategy</w:t>
      </w:r>
      <w:r w:rsidRPr="00AD2DC5">
        <w:rPr>
          <w:rFonts w:ascii="Book Antiqua" w:eastAsia="Book Antiqua" w:hAnsi="Book Antiqua" w:cs="Book Antiqua"/>
          <w:color w:val="000000"/>
        </w:rPr>
        <w:t>.</w:t>
      </w:r>
    </w:p>
    <w:p w14:paraId="13728AEF" w14:textId="08B87C2A" w:rsidR="00A77B3E" w:rsidRPr="00AD2DC5" w:rsidRDefault="008035BC"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SARS-CoV-2</w:t>
      </w:r>
      <w:r>
        <w:rPr>
          <w:rFonts w:ascii="Book Antiqua" w:eastAsia="Book Antiqua" w:hAnsi="Book Antiqua" w:cs="Book Antiqua"/>
          <w:color w:val="000000"/>
        </w:rPr>
        <w:t xml:space="preserve"> belongs 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B867D0">
        <w:rPr>
          <w:rFonts w:ascii="Book Antiqua" w:eastAsia="Book Antiqua" w:hAnsi="Book Antiqua" w:cs="Book Antiqua"/>
          <w:color w:val="000000"/>
        </w:rPr>
        <w:t>Coronaviridae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family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DA2D95">
        <w:rPr>
          <w:rFonts w:ascii="Book Antiqua" w:eastAsia="Book Antiqua" w:hAnsi="Book Antiqua" w:cs="Book Antiqua"/>
          <w:iCs/>
          <w:color w:val="000000"/>
        </w:rPr>
        <w:t>betacoronavirus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genus,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seventh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known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infect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humans</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12</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Coronaviruses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positive-sense,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single-stranded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viruses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mammalian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avian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composed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helical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capsid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formed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nucleocapsid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bound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genome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made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up</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trimeric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spike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13</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binds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bookmarkStart w:id="34" w:name="OLE_LINK2"/>
      <w:r w:rsidR="00B867D0">
        <w:rPr>
          <w:rFonts w:ascii="Book Antiqua" w:eastAsia="Book Antiqua" w:hAnsi="Book Antiqua" w:cs="Book Antiqua"/>
          <w:color w:val="000000"/>
        </w:rPr>
        <w:lastRenderedPageBreak/>
        <w:t>a</w:t>
      </w:r>
      <w:r w:rsidR="00B867D0" w:rsidRPr="00B867D0">
        <w:rPr>
          <w:rFonts w:ascii="Book Antiqua" w:eastAsia="Book Antiqua" w:hAnsi="Book Antiqua" w:cs="Book Antiqua"/>
          <w:color w:val="000000"/>
        </w:rPr>
        <w:t>ngiotensin-converting enzyme 2</w:t>
      </w:r>
      <w:bookmarkEnd w:id="34"/>
      <w:r w:rsidR="00AD2DC5">
        <w:rPr>
          <w:rFonts w:ascii="Book Antiqua" w:eastAsia="Book Antiqua" w:hAnsi="Book Antiqua" w:cs="Book Antiqua"/>
          <w:color w:val="000000"/>
        </w:rPr>
        <w:t xml:space="preserve"> </w:t>
      </w:r>
      <w:r w:rsidR="002C7EF4">
        <w:rPr>
          <w:rFonts w:ascii="Book Antiqua" w:eastAsia="Book Antiqua" w:hAnsi="Book Antiqua" w:cs="Book Antiqua"/>
          <w:color w:val="000000"/>
        </w:rPr>
        <w:t>receptor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plasma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type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pneumocytes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intestinal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epithelial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cells.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binding,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cleaved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serine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TMPRSS2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facilitate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entry</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14</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p>
    <w:p w14:paraId="2C48A028" w14:textId="54F48B47"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Multiple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trials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define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 xml:space="preserve">the </w:t>
      </w:r>
      <w:r w:rsidRPr="00AD2DC5">
        <w:rPr>
          <w:rFonts w:ascii="Book Antiqua" w:eastAsia="Book Antiqua" w:hAnsi="Book Antiqua" w:cs="Book Antiqua"/>
          <w:color w:val="000000"/>
        </w:rPr>
        <w:t>potential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roles</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specific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immunomodulators</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15</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investigation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inhibitors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endosome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maturation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(hydroxychloroquine),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RNA-dependent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polymerase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(remdesivir,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favipiravir)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synthesis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maturation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(lopinavir/ritonavir);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immunomodulators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investigation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interferon-β</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blockade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receptor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(tocilizumab,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siltuximab,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sarilumab)</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16</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17</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immunization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convalescent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plasma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immunization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strategies,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involving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live-attenuated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chimeric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subunit</w:t>
      </w:r>
      <w:r w:rsidR="008035BC">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nanoparticle</w:t>
      </w:r>
      <w:r w:rsidR="008035BC">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undergoing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development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testing</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18</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p>
    <w:p w14:paraId="7934F43F" w14:textId="795B13FA" w:rsidR="00A77B3E" w:rsidRPr="00AD2DC5" w:rsidRDefault="008035BC" w:rsidP="00B867D0">
      <w:pPr>
        <w:spacing w:line="360" w:lineRule="auto"/>
        <w:ind w:firstLineChars="100" w:firstLine="240"/>
        <w:jc w:val="both"/>
        <w:rPr>
          <w:rFonts w:ascii="Book Antiqua" w:hAnsi="Book Antiqua"/>
        </w:rPr>
      </w:pPr>
      <w:r>
        <w:rPr>
          <w:rFonts w:ascii="Book Antiqua" w:eastAsia="Book Antiqua" w:hAnsi="Book Antiqua" w:cs="Book Antiqua"/>
          <w:color w:val="000000"/>
        </w:rPr>
        <w:t>Our 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transmission,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rapid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progression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response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onset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O</w:t>
      </w:r>
      <w:r w:rsidR="002A2507" w:rsidRPr="00AD2DC5">
        <w:rPr>
          <w:rFonts w:ascii="Book Antiqua" w:eastAsia="Book Antiqua" w:hAnsi="Book Antiqua" w:cs="Book Antiqua"/>
          <w:color w:val="000000"/>
        </w:rPr>
        <w:t>xygenation</w:t>
      </w:r>
      <w:r w:rsidR="00AD2DC5">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worse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use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B867D0">
        <w:rPr>
          <w:rFonts w:ascii="Book Antiqua" w:eastAsia="Book Antiqua" w:hAnsi="Book Antiqua" w:cs="Book Antiqua"/>
          <w:color w:val="000000"/>
        </w:rPr>
        <w:t>n</w:t>
      </w:r>
      <w:r w:rsidR="002A2507" w:rsidRPr="00AD2DC5">
        <w:rPr>
          <w:rFonts w:ascii="Book Antiqua" w:eastAsia="Book Antiqua" w:hAnsi="Book Antiqua" w:cs="Book Antiqua"/>
          <w:color w:val="000000"/>
        </w:rPr>
        <w:t>on-invasive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further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long</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disease </w:t>
      </w:r>
      <w:r w:rsidR="002A2507" w:rsidRPr="00AD2DC5">
        <w:rPr>
          <w:rFonts w:ascii="Book Antiqua" w:eastAsia="Book Antiqua" w:hAnsi="Book Antiqua" w:cs="Book Antiqua"/>
          <w:color w:val="000000"/>
        </w:rPr>
        <w:t>course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deteriorates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rapidly,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distinguishing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traditional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pneumonia</w:t>
      </w:r>
      <w:r w:rsidR="00B867D0" w:rsidRPr="00B867D0">
        <w:rPr>
          <w:rFonts w:ascii="Book Antiqua" w:eastAsia="Book Antiqua" w:hAnsi="Book Antiqua" w:cs="Book Antiqua"/>
          <w:color w:val="000000"/>
          <w:vertAlign w:val="superscript"/>
        </w:rPr>
        <w:t>[19]</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shd w:val="clear" w:color="auto" w:fill="FFFFFF"/>
        </w:rPr>
        <w:t>may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require</w:t>
      </w:r>
      <w:r w:rsidR="00AD2D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support of</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high-level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pressure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ventilation.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However,</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due to</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airway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pressure,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oxygen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concentration,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viral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infection,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along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with</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protein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exudation,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mechanical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ventilation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can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result</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lung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injury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decrease</w:t>
      </w:r>
      <w:r w:rsidR="00F279A2">
        <w:rPr>
          <w:rFonts w:ascii="Book Antiqua" w:eastAsia="Book Antiqua" w:hAnsi="Book Antiqua" w:cs="Book Antiqua"/>
          <w:color w:val="000000"/>
          <w:shd w:val="clear" w:color="auto" w:fill="FFFFFF"/>
        </w:rPr>
        <w:t>d</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lung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compliance</w:t>
      </w:r>
      <w:r w:rsidR="00B867D0" w:rsidRPr="00B867D0">
        <w:rPr>
          <w:rFonts w:ascii="Book Antiqua" w:eastAsia="Book Antiqua" w:hAnsi="Book Antiqua" w:cs="Book Antiqua"/>
          <w:color w:val="000000"/>
          <w:shd w:val="clear" w:color="auto" w:fill="FFFFFF"/>
          <w:vertAlign w:val="superscript"/>
        </w:rPr>
        <w:t>[</w:t>
      </w:r>
      <w:r w:rsidR="002A2507" w:rsidRPr="00AD2DC5">
        <w:rPr>
          <w:rFonts w:ascii="Book Antiqua" w:eastAsia="Book Antiqua" w:hAnsi="Book Antiqua" w:cs="Book Antiqua"/>
          <w:color w:val="000000"/>
          <w:shd w:val="clear" w:color="auto" w:fill="FFFFFF"/>
          <w:vertAlign w:val="superscript"/>
        </w:rPr>
        <w:t>20</w:t>
      </w:r>
      <w:r w:rsidR="00B867D0">
        <w:rPr>
          <w:rFonts w:ascii="Book Antiqua" w:eastAsia="Book Antiqua" w:hAnsi="Book Antiqua" w:cs="Book Antiqua"/>
          <w:color w:val="000000"/>
          <w:shd w:val="clear" w:color="auto" w:fill="FFFFFF"/>
          <w:vertAlign w:val="superscript"/>
        </w:rPr>
        <w:t>]</w:t>
      </w:r>
      <w:r w:rsidR="002A2507"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p>
    <w:p w14:paraId="7F8B0D4B" w14:textId="3DB65685"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treatment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for</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early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critical</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patients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is</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conservative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intubation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strategy.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However,</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when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disease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progresses,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with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systemic</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organ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failure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low</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cure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rate,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carried 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guarantee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However,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an </w:t>
      </w:r>
      <w:r w:rsidRPr="00AD2DC5">
        <w:rPr>
          <w:rFonts w:ascii="Book Antiqua" w:eastAsia="Book Antiqua" w:hAnsi="Book Antiqua" w:cs="Book Antiqua"/>
          <w:color w:val="000000"/>
        </w:rPr>
        <w:t>invasive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procedure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incidence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thereby</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requiring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well</w:t>
      </w:r>
      <w:r w:rsidR="00F279A2">
        <w:rPr>
          <w:rFonts w:ascii="Book Antiqua" w:eastAsia="Book Antiqua" w:hAnsi="Book Antiqua" w:cs="Book Antiqua"/>
          <w:color w:val="000000"/>
        </w:rPr>
        <w:t>-</w:t>
      </w:r>
      <w:r w:rsidRPr="00AD2DC5">
        <w:rPr>
          <w:rFonts w:ascii="Book Antiqua" w:eastAsia="Book Antiqua" w:hAnsi="Book Antiqua" w:cs="Book Antiqua"/>
          <w:color w:val="000000"/>
        </w:rPr>
        <w:t>equipped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skilled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medical</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personnel</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patients 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and </w:t>
      </w:r>
      <w:r w:rsidRPr="00AD2DC5">
        <w:rPr>
          <w:rFonts w:ascii="Book Antiqua" w:eastAsia="Book Antiqua" w:hAnsi="Book Antiqua" w:cs="Book Antiqua"/>
          <w:color w:val="000000"/>
        </w:rPr>
        <w:t>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these patients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successfully treated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 </w:t>
      </w:r>
      <w:r w:rsidRPr="00AD2DC5">
        <w:rPr>
          <w:rFonts w:ascii="Book Antiqua" w:eastAsia="Book Antiqua" w:hAnsi="Book Antiqua" w:cs="Book Antiqua"/>
          <w:color w:val="000000"/>
        </w:rPr>
        <w:t>bridge,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resulted in significant improvements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suffering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p>
    <w:p w14:paraId="1489F28E" w14:textId="566BB854"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lastRenderedPageBreak/>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when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administered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period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00AD2DC5">
        <w:rPr>
          <w:rFonts w:ascii="Book Antiqua" w:eastAsia="Book Antiqua" w:hAnsi="Book Antiqua" w:cs="Book Antiqua"/>
          <w:color w:val="000000"/>
        </w:rPr>
        <w:t xml:space="preserve"> </w:t>
      </w:r>
      <w:r w:rsidR="00634DD4">
        <w:rPr>
          <w:rFonts w:ascii="Book Antiqua" w:eastAsia="Book Antiqua" w:hAnsi="Book Antiqua" w:cs="Book Antiqua"/>
          <w:color w:val="000000"/>
        </w:rPr>
        <w:t xml:space="preserve">h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w:t>
      </w:r>
      <w:r w:rsidR="00634DD4">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634DD4" w:rsidRP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21</w:t>
      </w:r>
      <w:r w:rsid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Two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meta-analyses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death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the </w:t>
      </w:r>
      <w:r w:rsidRPr="00AD2DC5">
        <w:rPr>
          <w:rFonts w:ascii="Book Antiqua" w:eastAsia="Book Antiqua" w:hAnsi="Book Antiqua" w:cs="Book Antiqua"/>
          <w:color w:val="000000"/>
        </w:rPr>
        <w:t>ICU</w:t>
      </w:r>
      <w:r w:rsidR="00634DD4" w:rsidRPr="00634DD4">
        <w:rPr>
          <w:rFonts w:ascii="Book Antiqua" w:eastAsia="Book Antiqua" w:hAnsi="Book Antiqua" w:cs="Book Antiqua"/>
          <w:color w:val="000000"/>
          <w:vertAlign w:val="superscript"/>
        </w:rPr>
        <w:t>[22</w:t>
      </w:r>
      <w:r w:rsidR="00634DD4">
        <w:rPr>
          <w:rFonts w:ascii="Book Antiqua" w:eastAsia="Book Antiqua" w:hAnsi="Book Antiqua" w:cs="Book Antiqua"/>
          <w:color w:val="000000"/>
          <w:vertAlign w:val="superscript"/>
        </w:rPr>
        <w:t>,</w:t>
      </w:r>
      <w:r w:rsidR="00634DD4" w:rsidRPr="00634DD4">
        <w:rPr>
          <w:rFonts w:ascii="Book Antiqua" w:eastAsia="Book Antiqua" w:hAnsi="Book Antiqua" w:cs="Book Antiqua"/>
          <w:color w:val="000000"/>
          <w:vertAlign w:val="superscript"/>
        </w:rPr>
        <w:t>23]</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which 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stab</w:t>
      </w:r>
      <w:r w:rsidR="00F279A2">
        <w:rPr>
          <w:rFonts w:ascii="Book Antiqua" w:eastAsia="Book Antiqua" w:hAnsi="Book Antiqua" w:cs="Book Antiqua"/>
          <w:color w:val="000000"/>
        </w:rPr>
        <w:t>ilized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circulation,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received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distribution of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atrophy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tissue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evident.</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Following PPV, 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w:t>
      </w:r>
      <w:r w:rsidR="00F279A2">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was effective</w:t>
      </w:r>
      <w:r w:rsidRPr="00AD2DC5">
        <w:rPr>
          <w:rFonts w:ascii="Book Antiqua" w:eastAsia="Book Antiqua" w:hAnsi="Book Antiqua" w:cs="Book Antiqua"/>
          <w:color w:val="000000"/>
        </w:rPr>
        <w:t>.</w:t>
      </w:r>
    </w:p>
    <w:p w14:paraId="0B2AF241" w14:textId="7436FD84" w:rsidR="00A77B3E" w:rsidRPr="00AD2DC5" w:rsidRDefault="0024766A" w:rsidP="00634DD4">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2A2507" w:rsidRPr="00AD2DC5">
        <w:rPr>
          <w:rFonts w:ascii="Book Antiqua" w:eastAsia="Book Antiqua" w:hAnsi="Book Antiqua" w:cs="Book Antiqua"/>
          <w:color w:val="000000"/>
        </w:rPr>
        <w:t>hlegm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alveolar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lavage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fluid</w:t>
      </w:r>
      <w:r w:rsidRPr="0024766A">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Pr="00AD2DC5">
        <w:rPr>
          <w:rFonts w:ascii="Book Antiqua" w:eastAsia="Book Antiqua" w:hAnsi="Book Antiqua" w:cs="Book Antiqua"/>
          <w:color w:val="000000"/>
        </w:rPr>
        <w:t>negative</w:t>
      </w:r>
      <w:r>
        <w:rPr>
          <w:rFonts w:ascii="Book Antiqua" w:eastAsia="Book Antiqua" w:hAnsi="Book Antiqua" w:cs="Book Antiqua"/>
          <w:color w:val="000000"/>
        </w:rPr>
        <w:t xml:space="preserve"> for SARS-CoV-2. O</w:t>
      </w:r>
      <w:r w:rsidR="002A2507"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17</w:t>
      </w:r>
      <w:r w:rsidR="002A2507"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accepted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markedly </w:t>
      </w:r>
      <w:r w:rsidR="002A2507"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process,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2A2507" w:rsidRPr="00AD2DC5">
        <w:rPr>
          <w:rFonts w:ascii="Book Antiqua" w:eastAsia="Book Antiqua" w:hAnsi="Book Antiqua" w:cs="Book Antiqua"/>
          <w:color w:val="000000"/>
        </w:rPr>
        <w:t>artificial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airway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cannot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ventilator-associated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ventilator-induced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injury</w:t>
      </w:r>
      <w:r w:rsidR="00634DD4" w:rsidRP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24</w:t>
      </w:r>
      <w:r w:rsid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stage</w:t>
      </w:r>
      <w:r>
        <w:rPr>
          <w:rFonts w:ascii="Book Antiqua" w:eastAsia="Book Antiqua" w:hAnsi="Book Antiqua" w:cs="Book Antiqua"/>
          <w:color w:val="000000"/>
        </w:rPr>
        <w:t xml:space="preserve"> of 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sedative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analgesic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conscious</w:t>
      </w:r>
      <w:r>
        <w:rPr>
          <w:rFonts w:ascii="Book Antiqua" w:eastAsia="Book Antiqua" w:hAnsi="Book Antiqua" w:cs="Book Antiqua"/>
          <w:color w:val="000000"/>
        </w:rPr>
        <w:t>ness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Spontaneous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w:t>
      </w:r>
      <w:r>
        <w:rPr>
          <w:rFonts w:ascii="Book Antiqua" w:eastAsia="Book Antiqua" w:hAnsi="Book Antiqua" w:cs="Book Antiqua"/>
          <w:color w:val="000000"/>
        </w:rPr>
        <w: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promote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even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distribution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occurrence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ventilator-induced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diaphragm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dysfunction</w:t>
      </w:r>
      <w:r w:rsidR="00634DD4" w:rsidRP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25</w:t>
      </w:r>
      <w:r w:rsid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p>
    <w:p w14:paraId="099C51BA" w14:textId="7D0236EC" w:rsidR="00A77B3E" w:rsidRPr="00AD2DC5" w:rsidRDefault="0024766A" w:rsidP="00634DD4">
      <w:pPr>
        <w:spacing w:line="360" w:lineRule="auto"/>
        <w:ind w:firstLineChars="100" w:firstLine="240"/>
        <w:jc w:val="both"/>
        <w:rPr>
          <w:rFonts w:ascii="Book Antiqua" w:hAnsi="Book Antiqua"/>
        </w:rPr>
      </w:pPr>
      <w:r>
        <w:rPr>
          <w:rFonts w:ascii="Book Antiqua" w:eastAsia="Book Antiqua" w:hAnsi="Book Antiqua" w:cs="Book Antiqua"/>
          <w:color w:val="000000"/>
        </w:rPr>
        <w:t>In addition 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adopted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various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w:t>
      </w:r>
      <w:r>
        <w:rPr>
          <w:rFonts w:ascii="Book Antiqua" w:eastAsia="Book Antiqua" w:hAnsi="Book Antiqua" w:cs="Book Antiqua"/>
          <w:color w:val="000000"/>
        </w:rPr>
        <w:t>asures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standing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riding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muscle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power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allowed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change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posture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encouraged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apparent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advantages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phlegm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drainage</w:t>
      </w:r>
      <w:r w:rsidR="00634DD4" w:rsidRPr="00634DD4">
        <w:rPr>
          <w:rFonts w:ascii="Book Antiqua" w:eastAsia="Book Antiqua" w:hAnsi="Book Antiqua" w:cs="Book Antiqua"/>
          <w:color w:val="000000"/>
          <w:vertAlign w:val="superscript"/>
        </w:rPr>
        <w:t>[26]</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T</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2A2507" w:rsidRPr="00AD2DC5">
        <w:rPr>
          <w:rFonts w:ascii="Book Antiqua" w:eastAsia="Book Antiqua" w:hAnsi="Book Antiqua" w:cs="Book Antiqua"/>
          <w:color w:val="000000"/>
        </w:rPr>
        <w:t>required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level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difficult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implement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elderly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exercise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due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their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basic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ability</w:t>
      </w:r>
      <w:r>
        <w:rPr>
          <w:rFonts w:ascii="Book Antiqua" w:eastAsia="Book Antiqua" w:hAnsi="Book Antiqua" w:cs="Book Antiqua"/>
          <w:color w:val="000000"/>
        </w:rPr>
        <w:t>; therefore</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more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health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staff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workers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needed,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massive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challenge.</w:t>
      </w:r>
    </w:p>
    <w:p w14:paraId="4CF80331" w14:textId="17A34AC7"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shd w:val="clear" w:color="auto" w:fill="FFFFFF"/>
        </w:rPr>
        <w:t>Multiple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complications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develop</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during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ECMO,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rPr>
        <w:t>hemorrhage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 xml:space="preserve">most </w:t>
      </w:r>
      <w:r w:rsidRPr="00AD2DC5">
        <w:rPr>
          <w:rFonts w:ascii="Book Antiqua" w:eastAsia="Book Antiqua" w:hAnsi="Book Antiqua" w:cs="Book Antiqua"/>
          <w:color w:val="000000"/>
        </w:rPr>
        <w:t>common</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complication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present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case,</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conservative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anticoagulation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strategy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was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carried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out,</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due to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long</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disease </w:t>
      </w:r>
      <w:r w:rsidRPr="00AD2DC5">
        <w:rPr>
          <w:rFonts w:ascii="Book Antiqua" w:eastAsia="Book Antiqua" w:hAnsi="Book Antiqua" w:cs="Book Antiqua"/>
          <w:color w:val="000000"/>
          <w:shd w:val="clear" w:color="auto" w:fill="FFFFFF"/>
        </w:rPr>
        <w:t>course,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early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hemorrhage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00225833">
        <w:rPr>
          <w:rFonts w:ascii="Book Antiqua" w:eastAsia="Book Antiqua" w:hAnsi="Book Antiqua" w:cs="Book Antiqua"/>
          <w:color w:val="000000"/>
          <w:shd w:val="clear" w:color="auto" w:fill="FFFFFF"/>
        </w:rPr>
        <w:t xml:space="preserve">the </w:t>
      </w:r>
      <w:r w:rsidRPr="00AD2DC5">
        <w:rPr>
          <w:rFonts w:ascii="Book Antiqua" w:eastAsia="Book Antiqua" w:hAnsi="Book Antiqua" w:cs="Book Antiqua"/>
          <w:color w:val="000000"/>
          <w:shd w:val="clear" w:color="auto" w:fill="FFFFFF"/>
        </w:rPr>
        <w:t>digestive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trac</w:t>
      </w:r>
      <w:r w:rsidR="0024766A">
        <w:rPr>
          <w:rFonts w:ascii="Book Antiqua" w:eastAsia="Book Antiqua" w:hAnsi="Book Antiqua" w:cs="Book Antiqua"/>
          <w:color w:val="000000"/>
          <w:shd w:val="clear" w:color="auto" w:fill="FFFFFF"/>
        </w:rPr>
        <w:t>t</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risk</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of</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bleeding.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Some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studie</w:t>
      </w:r>
      <w:r w:rsidR="0024766A">
        <w:rPr>
          <w:rFonts w:ascii="Book Antiqua" w:eastAsia="Book Antiqua" w:hAnsi="Book Antiqua" w:cs="Book Antiqua"/>
          <w:color w:val="000000"/>
          <w:shd w:val="clear" w:color="auto" w:fill="FFFFFF"/>
        </w:rPr>
        <w:t>s have demonstrated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that</w:t>
      </w:r>
      <w:r w:rsidR="0024766A">
        <w:rPr>
          <w:rFonts w:ascii="Book Antiqua" w:eastAsia="Book Antiqua" w:hAnsi="Book Antiqua" w:cs="Book Antiqua"/>
          <w:color w:val="000000"/>
          <w:shd w:val="clear" w:color="auto" w:fill="FFFFFF"/>
        </w:rPr>
        <w:t xml:space="preserve"> in patients with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COVID-19</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ECMO</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time </w:t>
      </w:r>
      <w:r w:rsidRPr="00AD2DC5">
        <w:rPr>
          <w:rFonts w:ascii="Book Antiqua" w:eastAsia="Book Antiqua" w:hAnsi="Book Antiqua" w:cs="Book Antiqua"/>
          <w:color w:val="000000"/>
          <w:shd w:val="clear" w:color="auto" w:fill="FFFFFF"/>
        </w:rPr>
        <w:t>increases,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risk</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of</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bleeding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rise</w:t>
      </w:r>
      <w:r w:rsidR="0024766A">
        <w:rPr>
          <w:rFonts w:ascii="Book Antiqua" w:eastAsia="Book Antiqua" w:hAnsi="Book Antiqua" w:cs="Book Antiqua"/>
          <w:color w:val="000000"/>
          <w:shd w:val="clear" w:color="auto" w:fill="FFFFFF"/>
        </w:rPr>
        <w:t>s</w:t>
      </w:r>
      <w:r w:rsidR="00634DD4" w:rsidRP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vertAlign w:val="superscript"/>
        </w:rPr>
        <w:t>27</w:t>
      </w:r>
      <w:r w:rsid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vertAlign w:val="superscript"/>
        </w:rPr>
        <w:t>28</w:t>
      </w:r>
      <w:r w:rsid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essential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steps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control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bleeding</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476A81" w:rsidRPr="00AD2DC5">
        <w:rPr>
          <w:rFonts w:ascii="Book Antiqua" w:eastAsia="Book Antiqua" w:hAnsi="Book Antiqua" w:cs="Book Antiqua"/>
          <w:color w:val="000000"/>
        </w:rPr>
        <w:t>process</w:t>
      </w:r>
      <w:r w:rsidR="00634DD4" w:rsidRP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29</w:t>
      </w:r>
      <w:r w:rsid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between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w:t>
      </w:r>
      <w:r w:rsidR="00AD2DC5">
        <w:rPr>
          <w:rFonts w:ascii="Book Antiqua" w:eastAsia="Book Antiqua" w:hAnsi="Book Antiqua" w:cs="Book Antiqua"/>
          <w:color w:val="000000"/>
        </w:rPr>
        <w:t xml:space="preserve"> </w:t>
      </w:r>
      <w:r w:rsidR="00634DD4" w:rsidRPr="00AD2DC5">
        <w:rPr>
          <w:rFonts w:ascii="Book Antiqua" w:eastAsia="Book Antiqua" w:hAnsi="Book Antiqua" w:cs="Book Antiqua"/>
          <w:color w:val="000000"/>
        </w:rPr>
        <w:t xml:space="preserve">s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60</w:t>
      </w:r>
      <w:r w:rsidR="00634DD4">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25833">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addition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level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anticoagulation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476A81">
        <w:rPr>
          <w:rFonts w:ascii="Book Antiqua" w:eastAsia="Book Antiqua" w:hAnsi="Book Antiqua" w:cs="Book Antiqua"/>
          <w:color w:val="000000"/>
        </w:rPr>
        <w:t xml:space="preserve">trategy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necessary.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should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lastRenderedPageBreak/>
        <w:t>closely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hemorrhage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w:t>
      </w:r>
      <w:r w:rsidR="00476A81">
        <w:rPr>
          <w:rFonts w:ascii="Book Antiqua" w:eastAsia="Book Antiqua" w:hAnsi="Book Antiqua" w:cs="Book Antiqua"/>
          <w:color w:val="000000"/>
        </w:rPr>
        <w:t>s 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should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timely </w:t>
      </w:r>
      <w:r w:rsidRPr="00AD2DC5">
        <w:rPr>
          <w:rFonts w:ascii="Book Antiqua" w:eastAsia="Book Antiqua" w:hAnsi="Book Antiqua" w:cs="Book Antiqua"/>
          <w:color w:val="000000"/>
        </w:rPr>
        <w:t>managed.</w:t>
      </w:r>
    </w:p>
    <w:p w14:paraId="619F5899" w14:textId="4A89294C"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bridge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quickly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introduced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476A81">
        <w:rPr>
          <w:rFonts w:ascii="Book Antiqua" w:eastAsia="Book Antiqua" w:hAnsi="Book Antiqua" w:cs="Book Antiqua"/>
          <w:color w:val="000000"/>
        </w:rPr>
        <w:t>, who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discharged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13</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full</w:t>
      </w:r>
      <w:r w:rsidR="00476A81">
        <w:rPr>
          <w:rFonts w:ascii="Book Antiqua" w:eastAsia="Book Antiqua" w:hAnsi="Book Antiqua" w:cs="Book Antiqua"/>
          <w:color w:val="000000"/>
        </w:rPr>
        <w: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w:t>
      </w:r>
      <w:r w:rsidR="00476A81">
        <w:rPr>
          <w:rFonts w:ascii="Book Antiqua" w:eastAsia="Book Antiqua" w:hAnsi="Book Antiqua" w:cs="Book Antiqua"/>
          <w:color w:val="000000"/>
        </w:rPr>
        <w: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adverse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was discharged 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had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he did not receive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Ano</w:t>
      </w:r>
      <w:r w:rsidRPr="00AD2DC5">
        <w:rPr>
          <w:rFonts w:ascii="Book Antiqua" w:eastAsia="Book Antiqua" w:hAnsi="Book Antiqua" w:cs="Book Antiqua"/>
          <w:color w:val="000000"/>
        </w:rPr>
        <w:t>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accepted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and </w:t>
      </w:r>
      <w:r w:rsidRPr="00AD2DC5">
        <w:rPr>
          <w:rFonts w:ascii="Book Antiqua" w:eastAsia="Book Antiqua" w:hAnsi="Book Antiqua" w:cs="Book Antiqua"/>
          <w:color w:val="000000"/>
        </w:rPr>
        <w:t>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these patients were able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method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deserves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promoted.</w:t>
      </w:r>
    </w:p>
    <w:p w14:paraId="3916D1B4" w14:textId="77777777" w:rsidR="00A77B3E" w:rsidRPr="00AD2DC5" w:rsidRDefault="00A77B3E" w:rsidP="00AD2DC5">
      <w:pPr>
        <w:spacing w:line="360" w:lineRule="auto"/>
        <w:jc w:val="both"/>
        <w:rPr>
          <w:rFonts w:ascii="Book Antiqua" w:hAnsi="Book Antiqua"/>
        </w:rPr>
      </w:pPr>
    </w:p>
    <w:p w14:paraId="3B77C45A"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CONCLUSION</w:t>
      </w:r>
    </w:p>
    <w:p w14:paraId="7CB481FD" w14:textId="5C0D9D30" w:rsidR="00A77B3E" w:rsidRDefault="002A2507" w:rsidP="00AD2DC5">
      <w:pPr>
        <w:spacing w:line="360" w:lineRule="auto"/>
        <w:jc w:val="both"/>
        <w:rPr>
          <w:rFonts w:ascii="Book Antiqua" w:eastAsia="Book Antiqua" w:hAnsi="Book Antiqua" w:cs="Book Antiqua"/>
          <w:color w:val="000000"/>
        </w:rPr>
      </w:pPr>
      <w:bookmarkStart w:id="35" w:name="OLE_LINK89"/>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have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mortality</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old</w:t>
      </w:r>
      <w:r w:rsidR="00476A81">
        <w:rPr>
          <w:rFonts w:ascii="Book Antiqua" w:eastAsia="Book Antiqua" w:hAnsi="Book Antiqua" w:cs="Book Antiqua"/>
          <w:color w:val="000000"/>
        </w:rPr>
        <w:t>er patients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Conventional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in</w:t>
      </w:r>
      <w:r w:rsidRPr="00AD2DC5">
        <w:rPr>
          <w:rFonts w:ascii="Book Antiqua" w:eastAsia="Book Antiqua" w:hAnsi="Book Antiqua" w:cs="Book Antiqua"/>
          <w:color w:val="000000"/>
        </w:rPr>
        <w:t>effective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Although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can </w:t>
      </w:r>
      <w:r w:rsidRPr="00AD2DC5">
        <w:rPr>
          <w:rFonts w:ascii="Book Antiqua" w:eastAsia="Book Antiqua" w:hAnsi="Book Antiqua" w:cs="Book Antiqua"/>
          <w:color w:val="000000"/>
        </w:rPr>
        <w:t>lead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multiple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cannot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neglected.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conventional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w:t>
      </w:r>
      <w:r w:rsidR="00476A81">
        <w:rPr>
          <w:rFonts w:ascii="Book Antiqua" w:eastAsia="Book Antiqua" w:hAnsi="Book Antiqua" w:cs="Book Antiqua"/>
          <w:color w:val="000000"/>
        </w:rPr>
        <w:t>ion</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are ineffective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considered</w:t>
      </w:r>
      <w:r w:rsidRPr="00AD2DC5">
        <w:rPr>
          <w:rFonts w:ascii="Book Antiqua" w:eastAsia="Book Antiqua" w:hAnsi="Book Antiqua" w:cs="Book Antiqua"/>
          <w:color w:val="000000"/>
        </w:rPr>
        <w:t>.</w:t>
      </w:r>
    </w:p>
    <w:bookmarkEnd w:id="35"/>
    <w:p w14:paraId="4DF2B876" w14:textId="739B62E0" w:rsidR="001858B3" w:rsidRDefault="001858B3" w:rsidP="00AD2DC5">
      <w:pPr>
        <w:spacing w:line="360" w:lineRule="auto"/>
        <w:jc w:val="both"/>
        <w:rPr>
          <w:rFonts w:ascii="Book Antiqua" w:eastAsia="Book Antiqua" w:hAnsi="Book Antiqua" w:cs="Book Antiqua"/>
          <w:color w:val="000000"/>
        </w:rPr>
      </w:pPr>
    </w:p>
    <w:p w14:paraId="3D562C76" w14:textId="25DE1B4B" w:rsidR="001858B3" w:rsidRPr="001858B3" w:rsidRDefault="001858B3" w:rsidP="001858B3">
      <w:pPr>
        <w:spacing w:line="360" w:lineRule="auto"/>
        <w:jc w:val="both"/>
        <w:rPr>
          <w:rFonts w:ascii="Book Antiqua" w:hAnsi="Book Antiqua"/>
          <w:b/>
          <w:bCs/>
          <w:u w:val="single"/>
        </w:rPr>
      </w:pPr>
      <w:r w:rsidRPr="001858B3">
        <w:rPr>
          <w:rFonts w:ascii="Book Antiqua" w:hAnsi="Book Antiqua"/>
          <w:b/>
          <w:bCs/>
          <w:u w:val="single"/>
        </w:rPr>
        <w:t>ACKNOWLEDGMENTS</w:t>
      </w:r>
    </w:p>
    <w:p w14:paraId="2B2D2DAD" w14:textId="0B87B554" w:rsidR="001858B3" w:rsidRPr="00AD2DC5" w:rsidRDefault="001858B3" w:rsidP="001858B3">
      <w:pPr>
        <w:spacing w:line="360" w:lineRule="auto"/>
        <w:jc w:val="both"/>
        <w:rPr>
          <w:rFonts w:ascii="Book Antiqua" w:hAnsi="Book Antiqua"/>
        </w:rPr>
      </w:pPr>
      <w:r w:rsidRPr="001858B3">
        <w:rPr>
          <w:rFonts w:ascii="Book Antiqua" w:hAnsi="Book Antiqua"/>
        </w:rPr>
        <w:t xml:space="preserve">The authors would like to thank all participants </w:t>
      </w:r>
      <w:r w:rsidR="00476A81">
        <w:rPr>
          <w:rFonts w:ascii="Book Antiqua" w:hAnsi="Book Antiqua"/>
        </w:rPr>
        <w:t>in</w:t>
      </w:r>
      <w:r w:rsidRPr="001858B3">
        <w:rPr>
          <w:rFonts w:ascii="Book Antiqua" w:hAnsi="Book Antiqua"/>
        </w:rPr>
        <w:t xml:space="preserve"> the study, the nurses and clinical staff who provid</w:t>
      </w:r>
      <w:r w:rsidR="00476A81">
        <w:rPr>
          <w:rFonts w:ascii="Book Antiqua" w:hAnsi="Book Antiqua"/>
        </w:rPr>
        <w:t>ed</w:t>
      </w:r>
      <w:r w:rsidRPr="001858B3">
        <w:rPr>
          <w:rFonts w:ascii="Book Antiqua" w:hAnsi="Book Antiqua"/>
        </w:rPr>
        <w:t xml:space="preserve"> care for the patients. Finally, Zhang</w:t>
      </w:r>
      <w:r>
        <w:rPr>
          <w:rFonts w:ascii="Book Antiqua" w:hAnsi="Book Antiqua"/>
        </w:rPr>
        <w:t xml:space="preserve"> JC</w:t>
      </w:r>
      <w:r w:rsidRPr="001858B3">
        <w:rPr>
          <w:rFonts w:ascii="Book Antiqua" w:hAnsi="Book Antiqua"/>
        </w:rPr>
        <w:t xml:space="preserve"> w</w:t>
      </w:r>
      <w:r w:rsidR="00476A81">
        <w:rPr>
          <w:rFonts w:ascii="Book Antiqua" w:hAnsi="Book Antiqua"/>
        </w:rPr>
        <w:t xml:space="preserve">ould </w:t>
      </w:r>
      <w:r w:rsidR="00225833">
        <w:rPr>
          <w:rFonts w:ascii="Book Antiqua" w:hAnsi="Book Antiqua"/>
        </w:rPr>
        <w:t xml:space="preserve">particularly </w:t>
      </w:r>
      <w:r w:rsidR="00476A81">
        <w:rPr>
          <w:rFonts w:ascii="Book Antiqua" w:hAnsi="Book Antiqua"/>
        </w:rPr>
        <w:t>like</w:t>
      </w:r>
      <w:r w:rsidRPr="001858B3">
        <w:rPr>
          <w:rFonts w:ascii="Book Antiqua" w:hAnsi="Book Antiqua"/>
        </w:rPr>
        <w:t xml:space="preserve"> to thank </w:t>
      </w:r>
      <w:r w:rsidR="00225833" w:rsidRPr="001858B3">
        <w:rPr>
          <w:rFonts w:ascii="Book Antiqua" w:hAnsi="Book Antiqua"/>
        </w:rPr>
        <w:t>Zhao</w:t>
      </w:r>
      <w:r w:rsidR="00225833">
        <w:rPr>
          <w:rFonts w:ascii="Book Antiqua" w:hAnsi="Book Antiqua"/>
        </w:rPr>
        <w:t xml:space="preserve"> YW</w:t>
      </w:r>
      <w:r w:rsidR="00225833" w:rsidRPr="001858B3">
        <w:rPr>
          <w:rFonts w:ascii="Book Antiqua" w:hAnsi="Book Antiqua"/>
        </w:rPr>
        <w:t xml:space="preserve"> </w:t>
      </w:r>
      <w:r w:rsidR="00225833">
        <w:rPr>
          <w:rFonts w:ascii="Book Antiqua" w:hAnsi="Book Antiqua"/>
        </w:rPr>
        <w:t>for</w:t>
      </w:r>
      <w:r w:rsidRPr="001858B3">
        <w:rPr>
          <w:rFonts w:ascii="Book Antiqua" w:hAnsi="Book Antiqua"/>
        </w:rPr>
        <w:t xml:space="preserve"> invaluable support.</w:t>
      </w:r>
    </w:p>
    <w:p w14:paraId="33EBCA30" w14:textId="77777777" w:rsidR="00A77B3E" w:rsidRPr="00AD2DC5" w:rsidRDefault="00A77B3E" w:rsidP="00AD2DC5">
      <w:pPr>
        <w:spacing w:line="360" w:lineRule="auto"/>
        <w:jc w:val="both"/>
        <w:rPr>
          <w:rFonts w:ascii="Book Antiqua" w:hAnsi="Book Antiqua"/>
        </w:rPr>
      </w:pPr>
    </w:p>
    <w:p w14:paraId="77B84FE7"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REFERENCES</w:t>
      </w:r>
    </w:p>
    <w:p w14:paraId="79432EBE" w14:textId="77777777" w:rsidR="001858B3" w:rsidRPr="004911CD" w:rsidRDefault="001858B3" w:rsidP="001858B3">
      <w:pPr>
        <w:spacing w:line="360" w:lineRule="auto"/>
        <w:jc w:val="both"/>
        <w:rPr>
          <w:rFonts w:ascii="Book Antiqua" w:hAnsi="Book Antiqua"/>
        </w:rPr>
      </w:pPr>
      <w:bookmarkStart w:id="36" w:name="OLE_LINK90"/>
      <w:r w:rsidRPr="004911CD">
        <w:rPr>
          <w:rFonts w:ascii="Book Antiqua" w:hAnsi="Book Antiqua"/>
        </w:rPr>
        <w:t xml:space="preserve">1 </w:t>
      </w:r>
      <w:r w:rsidRPr="004911CD">
        <w:rPr>
          <w:rFonts w:ascii="Book Antiqua" w:hAnsi="Book Antiqua"/>
          <w:b/>
          <w:bCs/>
        </w:rPr>
        <w:t>Xu Z</w:t>
      </w:r>
      <w:r w:rsidRPr="004911C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4911CD">
        <w:rPr>
          <w:rFonts w:ascii="Book Antiqua" w:hAnsi="Book Antiqua"/>
          <w:i/>
          <w:iCs/>
        </w:rPr>
        <w:t>Lancet Respir Med</w:t>
      </w:r>
      <w:r w:rsidRPr="004911CD">
        <w:rPr>
          <w:rFonts w:ascii="Book Antiqua" w:hAnsi="Book Antiqua"/>
        </w:rPr>
        <w:t xml:space="preserve"> 2020; </w:t>
      </w:r>
      <w:r w:rsidRPr="004911CD">
        <w:rPr>
          <w:rFonts w:ascii="Book Antiqua" w:hAnsi="Book Antiqua"/>
          <w:b/>
          <w:bCs/>
        </w:rPr>
        <w:t>8</w:t>
      </w:r>
      <w:r w:rsidRPr="004911CD">
        <w:rPr>
          <w:rFonts w:ascii="Book Antiqua" w:hAnsi="Book Antiqua"/>
        </w:rPr>
        <w:t>: 420-422 [PMID: 32085846 DOI: 10.1016/S2213-2600(20)30076-X]</w:t>
      </w:r>
    </w:p>
    <w:p w14:paraId="21652E41"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 </w:t>
      </w:r>
      <w:r w:rsidRPr="004911CD">
        <w:rPr>
          <w:rFonts w:ascii="Book Antiqua" w:hAnsi="Book Antiqua"/>
          <w:b/>
          <w:bCs/>
        </w:rPr>
        <w:t>Yao H</w:t>
      </w:r>
      <w:r w:rsidRPr="004911CD">
        <w:rPr>
          <w:rFonts w:ascii="Book Antiqua" w:hAnsi="Book Antiqua"/>
        </w:rPr>
        <w:t xml:space="preserve">, Lu X, Chen Q, Xu K, Chen Y, Cheng M, Chen K, Cheng L, Weng T, Shi D, Liu F, Wu Z, Xie M, Wu H, Jin C, Zheng M, Wu N, Jiang C, Li L. Patient-derived SARS-CoV-2 mutations impact viral replication dynamics and infectivity in vitro and with </w:t>
      </w:r>
      <w:r w:rsidRPr="004911CD">
        <w:rPr>
          <w:rFonts w:ascii="Book Antiqua" w:hAnsi="Book Antiqua"/>
        </w:rPr>
        <w:lastRenderedPageBreak/>
        <w:t xml:space="preserve">clinical implications in vivo. </w:t>
      </w:r>
      <w:r w:rsidRPr="004911CD">
        <w:rPr>
          <w:rFonts w:ascii="Book Antiqua" w:hAnsi="Book Antiqua"/>
          <w:i/>
          <w:iCs/>
        </w:rPr>
        <w:t>Cell Discov</w:t>
      </w:r>
      <w:r w:rsidRPr="004911CD">
        <w:rPr>
          <w:rFonts w:ascii="Book Antiqua" w:hAnsi="Book Antiqua"/>
        </w:rPr>
        <w:t xml:space="preserve"> 2020; </w:t>
      </w:r>
      <w:r w:rsidRPr="004911CD">
        <w:rPr>
          <w:rFonts w:ascii="Book Antiqua" w:hAnsi="Book Antiqua"/>
          <w:b/>
          <w:bCs/>
        </w:rPr>
        <w:t>6</w:t>
      </w:r>
      <w:r w:rsidRPr="004911CD">
        <w:rPr>
          <w:rFonts w:ascii="Book Antiqua" w:hAnsi="Book Antiqua"/>
        </w:rPr>
        <w:t>: 76 [PMID: 33298872 DOI: 10.1038/s41421-020-00226-1]</w:t>
      </w:r>
    </w:p>
    <w:p w14:paraId="41AC3793"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3 </w:t>
      </w:r>
      <w:r w:rsidRPr="004911CD">
        <w:rPr>
          <w:rFonts w:ascii="Book Antiqua" w:hAnsi="Book Antiqua"/>
          <w:b/>
          <w:bCs/>
        </w:rPr>
        <w:t>Yang X</w:t>
      </w:r>
      <w:r w:rsidRPr="004911CD">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911CD">
        <w:rPr>
          <w:rFonts w:ascii="Book Antiqua" w:hAnsi="Book Antiqua"/>
          <w:i/>
          <w:iCs/>
        </w:rPr>
        <w:t>Lancet Respir Med</w:t>
      </w:r>
      <w:r w:rsidRPr="004911CD">
        <w:rPr>
          <w:rFonts w:ascii="Book Antiqua" w:hAnsi="Book Antiqua"/>
        </w:rPr>
        <w:t xml:space="preserve"> 2020; </w:t>
      </w:r>
      <w:r w:rsidRPr="004911CD">
        <w:rPr>
          <w:rFonts w:ascii="Book Antiqua" w:hAnsi="Book Antiqua"/>
          <w:b/>
          <w:bCs/>
        </w:rPr>
        <w:t>8</w:t>
      </w:r>
      <w:r w:rsidRPr="004911CD">
        <w:rPr>
          <w:rFonts w:ascii="Book Antiqua" w:hAnsi="Book Antiqua"/>
        </w:rPr>
        <w:t>: 475-481 [PMID: 32105632 DOI: 10.1016/S2213-2600(20)30079-5]</w:t>
      </w:r>
    </w:p>
    <w:p w14:paraId="06DCD294"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4 </w:t>
      </w:r>
      <w:r w:rsidRPr="004911CD">
        <w:rPr>
          <w:rFonts w:ascii="Book Antiqua" w:hAnsi="Book Antiqua"/>
          <w:b/>
          <w:bCs/>
        </w:rPr>
        <w:t>Peek GJ</w:t>
      </w:r>
      <w:r w:rsidRPr="004911CD">
        <w:rPr>
          <w:rFonts w:ascii="Book Antiqua" w:hAnsi="Book Antiqua"/>
        </w:rPr>
        <w:t xml:space="preserve">, Mugford M, Tiruvoipati R, Wilson A, Allen E, Thalanany MM, Hibbert CL, Truesdale A, Clemens F, Cooper N, Firmin RK, Elbourne D; CESAR trial collaboration. Efficacy and economic assessment of conventional ventilatory support versus extracorporeal membrane oxygenation for severe adult respiratory failure (CESAR): a multicentre randomised controlled trial. </w:t>
      </w:r>
      <w:r w:rsidRPr="004911CD">
        <w:rPr>
          <w:rFonts w:ascii="Book Antiqua" w:hAnsi="Book Antiqua"/>
          <w:i/>
          <w:iCs/>
        </w:rPr>
        <w:t>Lancet</w:t>
      </w:r>
      <w:r w:rsidRPr="004911CD">
        <w:rPr>
          <w:rFonts w:ascii="Book Antiqua" w:hAnsi="Book Antiqua"/>
        </w:rPr>
        <w:t xml:space="preserve"> 2009; </w:t>
      </w:r>
      <w:r w:rsidRPr="004911CD">
        <w:rPr>
          <w:rFonts w:ascii="Book Antiqua" w:hAnsi="Book Antiqua"/>
          <w:b/>
          <w:bCs/>
        </w:rPr>
        <w:t>374</w:t>
      </w:r>
      <w:r w:rsidRPr="004911CD">
        <w:rPr>
          <w:rFonts w:ascii="Book Antiqua" w:hAnsi="Book Antiqua"/>
        </w:rPr>
        <w:t>: 1351-1363 [PMID: 19762075 DOI: 10.1016/S0140-6736(09)61069-2]</w:t>
      </w:r>
    </w:p>
    <w:p w14:paraId="608738E0"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5 </w:t>
      </w:r>
      <w:r w:rsidRPr="004911CD">
        <w:rPr>
          <w:rFonts w:ascii="Book Antiqua" w:hAnsi="Book Antiqua"/>
          <w:b/>
          <w:bCs/>
        </w:rPr>
        <w:t>Bhatraju PK</w:t>
      </w:r>
      <w:r w:rsidRPr="004911CD">
        <w:rPr>
          <w:rFonts w:ascii="Book Antiqua" w:hAnsi="Book Antiqua"/>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4911CD">
        <w:rPr>
          <w:rFonts w:ascii="Book Antiqua" w:hAnsi="Book Antiqua"/>
          <w:i/>
          <w:iCs/>
        </w:rPr>
        <w:t>N Engl J Med</w:t>
      </w:r>
      <w:r w:rsidRPr="004911CD">
        <w:rPr>
          <w:rFonts w:ascii="Book Antiqua" w:hAnsi="Book Antiqua"/>
        </w:rPr>
        <w:t xml:space="preserve"> 2020; </w:t>
      </w:r>
      <w:r w:rsidRPr="004911CD">
        <w:rPr>
          <w:rFonts w:ascii="Book Antiqua" w:hAnsi="Book Antiqua"/>
          <w:b/>
          <w:bCs/>
        </w:rPr>
        <w:t>382</w:t>
      </w:r>
      <w:r w:rsidRPr="004911CD">
        <w:rPr>
          <w:rFonts w:ascii="Book Antiqua" w:hAnsi="Book Antiqua"/>
        </w:rPr>
        <w:t>: 2012-2022 [PMID: 32227758 DOI: 10.1056/NEJMoa2004500]</w:t>
      </w:r>
    </w:p>
    <w:p w14:paraId="3E9DE3A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6 </w:t>
      </w:r>
      <w:r w:rsidRPr="004911CD">
        <w:rPr>
          <w:rFonts w:ascii="Book Antiqua" w:hAnsi="Book Antiqua"/>
          <w:b/>
          <w:bCs/>
        </w:rPr>
        <w:t>Yeo HJ</w:t>
      </w:r>
      <w:r w:rsidRPr="004911CD">
        <w:rPr>
          <w:rFonts w:ascii="Book Antiqua" w:hAnsi="Book Antiqua"/>
        </w:rPr>
        <w:t xml:space="preserve">, Cho WH, Kim D. Awake extracorporeal membrane oxygenation in patients with severe postoperative acute respiratory distress syndrome. </w:t>
      </w:r>
      <w:r w:rsidRPr="004911CD">
        <w:rPr>
          <w:rFonts w:ascii="Book Antiqua" w:hAnsi="Book Antiqua"/>
          <w:i/>
          <w:iCs/>
        </w:rPr>
        <w:t>J Thorac Dis</w:t>
      </w:r>
      <w:r w:rsidRPr="004911CD">
        <w:rPr>
          <w:rFonts w:ascii="Book Antiqua" w:hAnsi="Book Antiqua"/>
        </w:rPr>
        <w:t xml:space="preserve"> 2016; </w:t>
      </w:r>
      <w:r w:rsidRPr="004911CD">
        <w:rPr>
          <w:rFonts w:ascii="Book Antiqua" w:hAnsi="Book Antiqua"/>
          <w:b/>
          <w:bCs/>
        </w:rPr>
        <w:t>8</w:t>
      </w:r>
      <w:r w:rsidRPr="004911CD">
        <w:rPr>
          <w:rFonts w:ascii="Book Antiqua" w:hAnsi="Book Antiqua"/>
        </w:rPr>
        <w:t>: 37-42 [PMID: 26904210 DOI: 10.3978/j.issn.2072-1439.2016.01.32]</w:t>
      </w:r>
    </w:p>
    <w:p w14:paraId="4A338EA7"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7 </w:t>
      </w:r>
      <w:r w:rsidRPr="004911CD">
        <w:rPr>
          <w:rFonts w:ascii="Book Antiqua" w:hAnsi="Book Antiqua"/>
          <w:b/>
          <w:bCs/>
        </w:rPr>
        <w:t>Schmidt M</w:t>
      </w:r>
      <w:r w:rsidRPr="004911CD">
        <w:rPr>
          <w:rFonts w:ascii="Book Antiqua" w:hAnsi="Book Antiqua"/>
        </w:rPr>
        <w:t xml:space="preserve">, Stewart C, Bailey M, Nieszkowska A, Kelly J, Murphy L, Pilcher D, Cooper DJ, Scheinkestel C, Pellegrino V, Forrest P, Combes A, Hodgson C. Mechanical ventilation management during extracorporeal membrane oxygenation for acute respiratory distress syndrome: a retrospective international multicenter study. </w:t>
      </w:r>
      <w:r w:rsidRPr="004911CD">
        <w:rPr>
          <w:rFonts w:ascii="Book Antiqua" w:hAnsi="Book Antiqua"/>
          <w:i/>
          <w:iCs/>
        </w:rPr>
        <w:t>Crit Care Med</w:t>
      </w:r>
      <w:r w:rsidRPr="004911CD">
        <w:rPr>
          <w:rFonts w:ascii="Book Antiqua" w:hAnsi="Book Antiqua"/>
        </w:rPr>
        <w:t xml:space="preserve"> 2015; </w:t>
      </w:r>
      <w:r w:rsidRPr="004911CD">
        <w:rPr>
          <w:rFonts w:ascii="Book Antiqua" w:hAnsi="Book Antiqua"/>
          <w:b/>
          <w:bCs/>
        </w:rPr>
        <w:t>43</w:t>
      </w:r>
      <w:r w:rsidRPr="004911CD">
        <w:rPr>
          <w:rFonts w:ascii="Book Antiqua" w:hAnsi="Book Antiqua"/>
        </w:rPr>
        <w:t>: 654-664 [PMID: 25565460 DOI: 10.1097/CCM.0000000000000753]</w:t>
      </w:r>
    </w:p>
    <w:p w14:paraId="36F488B7"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8 </w:t>
      </w:r>
      <w:r w:rsidRPr="004911CD">
        <w:rPr>
          <w:rFonts w:ascii="Book Antiqua" w:hAnsi="Book Antiqua"/>
          <w:b/>
          <w:bCs/>
        </w:rPr>
        <w:t>Voelker MT</w:t>
      </w:r>
      <w:r w:rsidRPr="004911CD">
        <w:rPr>
          <w:rFonts w:ascii="Book Antiqua" w:hAnsi="Book Antiqua"/>
        </w:rPr>
        <w:t xml:space="preserve">, Jahn N, Bercker S, Becker-Rux D, Köppen S, Kaisers UX, Laudi S. [Prone positioning of patients during venovenous extracorporeal membrane oxygenation is </w:t>
      </w:r>
      <w:r w:rsidRPr="004911CD">
        <w:rPr>
          <w:rFonts w:ascii="Book Antiqua" w:hAnsi="Book Antiqua"/>
        </w:rPr>
        <w:lastRenderedPageBreak/>
        <w:t xml:space="preserve">safe and feasible]. </w:t>
      </w:r>
      <w:r w:rsidRPr="004911CD">
        <w:rPr>
          <w:rFonts w:ascii="Book Antiqua" w:hAnsi="Book Antiqua"/>
          <w:i/>
          <w:iCs/>
        </w:rPr>
        <w:t>Anaesthesist</w:t>
      </w:r>
      <w:r w:rsidRPr="004911CD">
        <w:rPr>
          <w:rFonts w:ascii="Book Antiqua" w:hAnsi="Book Antiqua"/>
        </w:rPr>
        <w:t xml:space="preserve"> 2016; </w:t>
      </w:r>
      <w:r w:rsidRPr="004911CD">
        <w:rPr>
          <w:rFonts w:ascii="Book Antiqua" w:hAnsi="Book Antiqua"/>
          <w:b/>
          <w:bCs/>
        </w:rPr>
        <w:t>65</w:t>
      </w:r>
      <w:r w:rsidRPr="004911CD">
        <w:rPr>
          <w:rFonts w:ascii="Book Antiqua" w:hAnsi="Book Antiqua"/>
        </w:rPr>
        <w:t>: 250-257 [PMID: 27007777 DOI: 10.1007/s00101-015-0131-6]</w:t>
      </w:r>
    </w:p>
    <w:p w14:paraId="5E2DAB78"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9 </w:t>
      </w:r>
      <w:r w:rsidRPr="004911CD">
        <w:rPr>
          <w:rFonts w:ascii="Book Antiqua" w:hAnsi="Book Antiqua"/>
          <w:b/>
          <w:bCs/>
        </w:rPr>
        <w:t>Zhang L</w:t>
      </w:r>
      <w:r w:rsidRPr="004911CD">
        <w:rPr>
          <w:rFonts w:ascii="Book Antiqua" w:hAnsi="Book Antiqua"/>
        </w:rPr>
        <w:t xml:space="preserve">, Li B, Jia P, Pu J, Bai B, Li Y, Zhu P, Li L, Zeng G, Zhao X, Dong S, Liu M, Zhang N. [An analysis of global research on SARS-CoV-2]. </w:t>
      </w:r>
      <w:r w:rsidRPr="004911CD">
        <w:rPr>
          <w:rFonts w:ascii="Book Antiqua" w:hAnsi="Book Antiqua"/>
          <w:i/>
          <w:iCs/>
        </w:rPr>
        <w:t>Sheng Wu Yi Xue Gong Cheng Xue Za Zhi</w:t>
      </w:r>
      <w:r w:rsidRPr="004911CD">
        <w:rPr>
          <w:rFonts w:ascii="Book Antiqua" w:hAnsi="Book Antiqua"/>
        </w:rPr>
        <w:t xml:space="preserve"> 2020; </w:t>
      </w:r>
      <w:r w:rsidRPr="004911CD">
        <w:rPr>
          <w:rFonts w:ascii="Book Antiqua" w:hAnsi="Book Antiqua"/>
          <w:b/>
          <w:bCs/>
        </w:rPr>
        <w:t>37</w:t>
      </w:r>
      <w:r w:rsidRPr="004911CD">
        <w:rPr>
          <w:rFonts w:ascii="Book Antiqua" w:hAnsi="Book Antiqua"/>
        </w:rPr>
        <w:t>: 236-245 [PMID: 32329275 DOI: 10.7507/1001-5515.202002034]</w:t>
      </w:r>
    </w:p>
    <w:p w14:paraId="19181661"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10 </w:t>
      </w:r>
      <w:r w:rsidRPr="004911CD">
        <w:rPr>
          <w:rFonts w:ascii="Book Antiqua" w:hAnsi="Book Antiqua"/>
          <w:b/>
          <w:bCs/>
        </w:rPr>
        <w:t>Grasselli G</w:t>
      </w:r>
      <w:r w:rsidRPr="004911CD">
        <w:rPr>
          <w:rFonts w:ascii="Book Antiqua" w:hAnsi="Book Antiqua"/>
        </w:rPr>
        <w:t xml:space="preserve">, Pesenti A, Cecconi M. Critical Care Utilization for the COVID-19 Outbreak in Lombardy, Italy: Early Experience and Forecast During an Emergency Response. </w:t>
      </w:r>
      <w:r w:rsidRPr="004911CD">
        <w:rPr>
          <w:rFonts w:ascii="Book Antiqua" w:hAnsi="Book Antiqua"/>
          <w:i/>
          <w:iCs/>
        </w:rPr>
        <w:t>JAMA</w:t>
      </w:r>
      <w:r w:rsidRPr="004911CD">
        <w:rPr>
          <w:rFonts w:ascii="Book Antiqua" w:hAnsi="Book Antiqua"/>
        </w:rPr>
        <w:t xml:space="preserve"> 2020; </w:t>
      </w:r>
      <w:r w:rsidRPr="004911CD">
        <w:rPr>
          <w:rFonts w:ascii="Book Antiqua" w:hAnsi="Book Antiqua"/>
          <w:b/>
          <w:bCs/>
        </w:rPr>
        <w:t>323</w:t>
      </w:r>
      <w:r w:rsidRPr="004911CD">
        <w:rPr>
          <w:rFonts w:ascii="Book Antiqua" w:hAnsi="Book Antiqua"/>
        </w:rPr>
        <w:t>: 1545-1546 [PMID: 32167538 DOI: 10.1001/jama.2020.4031]</w:t>
      </w:r>
    </w:p>
    <w:p w14:paraId="4C1F3D6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11 </w:t>
      </w:r>
      <w:r w:rsidRPr="004911CD">
        <w:rPr>
          <w:rFonts w:ascii="Book Antiqua" w:hAnsi="Book Antiqua"/>
          <w:b/>
          <w:bCs/>
        </w:rPr>
        <w:t>Chen N</w:t>
      </w:r>
      <w:r w:rsidRPr="004911CD">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4911CD">
        <w:rPr>
          <w:rFonts w:ascii="Book Antiqua" w:hAnsi="Book Antiqua"/>
          <w:i/>
          <w:iCs/>
        </w:rPr>
        <w:t>Lancet</w:t>
      </w:r>
      <w:r w:rsidRPr="004911CD">
        <w:rPr>
          <w:rFonts w:ascii="Book Antiqua" w:hAnsi="Book Antiqua"/>
        </w:rPr>
        <w:t xml:space="preserve"> 2020; </w:t>
      </w:r>
      <w:r w:rsidRPr="004911CD">
        <w:rPr>
          <w:rFonts w:ascii="Book Antiqua" w:hAnsi="Book Antiqua"/>
          <w:b/>
          <w:bCs/>
        </w:rPr>
        <w:t>395</w:t>
      </w:r>
      <w:r w:rsidRPr="004911CD">
        <w:rPr>
          <w:rFonts w:ascii="Book Antiqua" w:hAnsi="Book Antiqua"/>
        </w:rPr>
        <w:t>: 507-513 [PMID: 32007143 DOI: 10.1016/S0140-6736(20)30211-7]</w:t>
      </w:r>
    </w:p>
    <w:p w14:paraId="6583CB7F"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12 </w:t>
      </w:r>
      <w:r w:rsidRPr="004911CD">
        <w:rPr>
          <w:rFonts w:ascii="Book Antiqua" w:hAnsi="Book Antiqua"/>
          <w:b/>
          <w:bCs/>
        </w:rPr>
        <w:t>Seyran M</w:t>
      </w:r>
      <w:r w:rsidRPr="004911CD">
        <w:rPr>
          <w:rFonts w:ascii="Book Antiqua" w:hAnsi="Book Antiqua"/>
        </w:rPr>
        <w:t xml:space="preserve">, Pizzol D, Adadi P, El-Aziz TMA, Hassan SS, Soares A, Kandimalla R, Lundstrom K, Tambuwala M, Aljabali AAA, Lal A, Azad GK, Choudhury PP, Uversky VN, Sherchan SP, Uhal BD, Rezaei N, Brufsky AM. Questions concerning the proximal origin of SARS-CoV-2. </w:t>
      </w:r>
      <w:r w:rsidRPr="004911CD">
        <w:rPr>
          <w:rFonts w:ascii="Book Antiqua" w:hAnsi="Book Antiqua"/>
          <w:i/>
          <w:iCs/>
        </w:rPr>
        <w:t>J Med Virol</w:t>
      </w:r>
      <w:r w:rsidRPr="004911CD">
        <w:rPr>
          <w:rFonts w:ascii="Book Antiqua" w:hAnsi="Book Antiqua"/>
        </w:rPr>
        <w:t xml:space="preserve"> 2021; </w:t>
      </w:r>
      <w:r w:rsidRPr="004911CD">
        <w:rPr>
          <w:rFonts w:ascii="Book Antiqua" w:hAnsi="Book Antiqua"/>
          <w:b/>
          <w:bCs/>
        </w:rPr>
        <w:t>93</w:t>
      </w:r>
      <w:r w:rsidRPr="004911CD">
        <w:rPr>
          <w:rFonts w:ascii="Book Antiqua" w:hAnsi="Book Antiqua"/>
        </w:rPr>
        <w:t>: 1204-1206 [PMID: 32880995 DOI: 10.1002/jmv.26478]</w:t>
      </w:r>
    </w:p>
    <w:p w14:paraId="0C22A5A0"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13 </w:t>
      </w:r>
      <w:r w:rsidRPr="004911CD">
        <w:rPr>
          <w:rFonts w:ascii="Book Antiqua" w:hAnsi="Book Antiqua"/>
          <w:b/>
          <w:bCs/>
        </w:rPr>
        <w:t>Zhou P</w:t>
      </w:r>
      <w:r w:rsidRPr="004911CD">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4911CD">
        <w:rPr>
          <w:rFonts w:ascii="Book Antiqua" w:hAnsi="Book Antiqua"/>
          <w:i/>
          <w:iCs/>
        </w:rPr>
        <w:t>Nature</w:t>
      </w:r>
      <w:r w:rsidRPr="004911CD">
        <w:rPr>
          <w:rFonts w:ascii="Book Antiqua" w:hAnsi="Book Antiqua"/>
        </w:rPr>
        <w:t xml:space="preserve"> 2020; </w:t>
      </w:r>
      <w:r w:rsidRPr="004911CD">
        <w:rPr>
          <w:rFonts w:ascii="Book Antiqua" w:hAnsi="Book Antiqua"/>
          <w:b/>
          <w:bCs/>
        </w:rPr>
        <w:t>579</w:t>
      </w:r>
      <w:r w:rsidRPr="004911CD">
        <w:rPr>
          <w:rFonts w:ascii="Book Antiqua" w:hAnsi="Book Antiqua"/>
        </w:rPr>
        <w:t>: 270-273 [PMID: 32015507 DOI: 10.1038/s41586-020-2012-7]</w:t>
      </w:r>
    </w:p>
    <w:p w14:paraId="2838A07A"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14 </w:t>
      </w:r>
      <w:r w:rsidRPr="004911CD">
        <w:rPr>
          <w:rFonts w:ascii="Book Antiqua" w:hAnsi="Book Antiqua"/>
          <w:b/>
          <w:bCs/>
        </w:rPr>
        <w:t>Hoffmann M</w:t>
      </w:r>
      <w:r w:rsidRPr="004911CD">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4911CD">
        <w:rPr>
          <w:rFonts w:ascii="Book Antiqua" w:hAnsi="Book Antiqua"/>
          <w:i/>
          <w:iCs/>
        </w:rPr>
        <w:t>Cell</w:t>
      </w:r>
      <w:r w:rsidRPr="004911CD">
        <w:rPr>
          <w:rFonts w:ascii="Book Antiqua" w:hAnsi="Book Antiqua"/>
        </w:rPr>
        <w:t xml:space="preserve"> 2020; </w:t>
      </w:r>
      <w:r w:rsidRPr="004911CD">
        <w:rPr>
          <w:rFonts w:ascii="Book Antiqua" w:hAnsi="Book Antiqua"/>
          <w:b/>
          <w:bCs/>
        </w:rPr>
        <w:t>181</w:t>
      </w:r>
      <w:r w:rsidRPr="004911CD">
        <w:rPr>
          <w:rFonts w:ascii="Book Antiqua" w:hAnsi="Book Antiqua"/>
        </w:rPr>
        <w:t>: 271-280.e8 [PMID: 32142651 DOI: 10.1016/j.cell.2020.02.052]</w:t>
      </w:r>
    </w:p>
    <w:p w14:paraId="1F712863" w14:textId="77777777" w:rsidR="001858B3" w:rsidRPr="004911CD" w:rsidRDefault="001858B3" w:rsidP="001858B3">
      <w:pPr>
        <w:spacing w:line="360" w:lineRule="auto"/>
        <w:jc w:val="both"/>
        <w:rPr>
          <w:rFonts w:ascii="Book Antiqua" w:hAnsi="Book Antiqua"/>
        </w:rPr>
      </w:pPr>
      <w:r w:rsidRPr="004911CD">
        <w:rPr>
          <w:rFonts w:ascii="Book Antiqua" w:hAnsi="Book Antiqua"/>
        </w:rPr>
        <w:lastRenderedPageBreak/>
        <w:t xml:space="preserve">15 </w:t>
      </w:r>
      <w:r w:rsidRPr="004911CD">
        <w:rPr>
          <w:rFonts w:ascii="Book Antiqua" w:hAnsi="Book Antiqua"/>
          <w:b/>
          <w:bCs/>
        </w:rPr>
        <w:t>Oberfeld B</w:t>
      </w:r>
      <w:r w:rsidRPr="004911CD">
        <w:rPr>
          <w:rFonts w:ascii="Book Antiqua" w:hAnsi="Book Antiqua"/>
        </w:rPr>
        <w:t xml:space="preserve">, Achanta A, Carpenter K, Chen P, Gilette NM, Langat P, Said JT, Schiff AE, Zhou AS, Barczak AK, Pillai S. SnapShot: COVID-19. </w:t>
      </w:r>
      <w:r w:rsidRPr="004911CD">
        <w:rPr>
          <w:rFonts w:ascii="Book Antiqua" w:hAnsi="Book Antiqua"/>
          <w:i/>
          <w:iCs/>
        </w:rPr>
        <w:t>Cell</w:t>
      </w:r>
      <w:r w:rsidRPr="004911CD">
        <w:rPr>
          <w:rFonts w:ascii="Book Antiqua" w:hAnsi="Book Antiqua"/>
        </w:rPr>
        <w:t xml:space="preserve"> 2020; </w:t>
      </w:r>
      <w:r w:rsidRPr="004911CD">
        <w:rPr>
          <w:rFonts w:ascii="Book Antiqua" w:hAnsi="Book Antiqua"/>
          <w:b/>
          <w:bCs/>
        </w:rPr>
        <w:t>181</w:t>
      </w:r>
      <w:r w:rsidRPr="004911CD">
        <w:rPr>
          <w:rFonts w:ascii="Book Antiqua" w:hAnsi="Book Antiqua"/>
        </w:rPr>
        <w:t>: 954-954.e1 [PMID: 32413300 DOI: 10.1016/j.cell.2020.04.013]</w:t>
      </w:r>
    </w:p>
    <w:p w14:paraId="53271D0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16 </w:t>
      </w:r>
      <w:r w:rsidRPr="004911CD">
        <w:rPr>
          <w:rFonts w:ascii="Book Antiqua" w:hAnsi="Book Antiqua"/>
          <w:b/>
          <w:bCs/>
        </w:rPr>
        <w:t>McCreary EK</w:t>
      </w:r>
      <w:r w:rsidRPr="004911CD">
        <w:rPr>
          <w:rFonts w:ascii="Book Antiqua" w:hAnsi="Book Antiqua"/>
        </w:rPr>
        <w:t xml:space="preserve">, Pogue JM. Coronavirus Disease 2019 Treatment: A Review of Early and Emerging Options. </w:t>
      </w:r>
      <w:r w:rsidRPr="004911CD">
        <w:rPr>
          <w:rFonts w:ascii="Book Antiqua" w:hAnsi="Book Antiqua"/>
          <w:i/>
          <w:iCs/>
        </w:rPr>
        <w:t>Open Forum Infect Dis</w:t>
      </w:r>
      <w:r w:rsidRPr="004911CD">
        <w:rPr>
          <w:rFonts w:ascii="Book Antiqua" w:hAnsi="Book Antiqua"/>
        </w:rPr>
        <w:t xml:space="preserve"> 2020; </w:t>
      </w:r>
      <w:r w:rsidRPr="004911CD">
        <w:rPr>
          <w:rFonts w:ascii="Book Antiqua" w:hAnsi="Book Antiqua"/>
          <w:b/>
          <w:bCs/>
        </w:rPr>
        <w:t>7</w:t>
      </w:r>
      <w:r w:rsidRPr="004911CD">
        <w:rPr>
          <w:rFonts w:ascii="Book Antiqua" w:hAnsi="Book Antiqua"/>
        </w:rPr>
        <w:t>: ofaa105 [PMID: 32284951 DOI: 10.1093/ofid/ofaa105]</w:t>
      </w:r>
    </w:p>
    <w:p w14:paraId="1E9279A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17 </w:t>
      </w:r>
      <w:r w:rsidRPr="004911CD">
        <w:rPr>
          <w:rFonts w:ascii="Book Antiqua" w:hAnsi="Book Antiqua"/>
          <w:b/>
          <w:bCs/>
        </w:rPr>
        <w:t>Khan Z</w:t>
      </w:r>
      <w:r w:rsidRPr="004911CD">
        <w:rPr>
          <w:rFonts w:ascii="Book Antiqua" w:hAnsi="Book Antiqua"/>
        </w:rPr>
        <w:t xml:space="preserve">, Ghafoor D, Khan A, Ualiyeva D, Khan SA, Bilal H, Khan B, Khan A, Sajjad W. Diagnostic approaches and potential therapeutic options for coronavirus disease 2019. </w:t>
      </w:r>
      <w:r w:rsidRPr="004911CD">
        <w:rPr>
          <w:rFonts w:ascii="Book Antiqua" w:hAnsi="Book Antiqua"/>
          <w:i/>
          <w:iCs/>
        </w:rPr>
        <w:t>New Microbes New Infect</w:t>
      </w:r>
      <w:r w:rsidRPr="004911CD">
        <w:rPr>
          <w:rFonts w:ascii="Book Antiqua" w:hAnsi="Book Antiqua"/>
        </w:rPr>
        <w:t xml:space="preserve"> 2020; </w:t>
      </w:r>
      <w:r w:rsidRPr="004911CD">
        <w:rPr>
          <w:rFonts w:ascii="Book Antiqua" w:hAnsi="Book Antiqua"/>
          <w:b/>
          <w:bCs/>
        </w:rPr>
        <w:t>38</w:t>
      </w:r>
      <w:r w:rsidRPr="004911CD">
        <w:rPr>
          <w:rFonts w:ascii="Book Antiqua" w:hAnsi="Book Antiqua"/>
        </w:rPr>
        <w:t>: 100770 [PMID: 33014380 DOI: 10.1016/j.nmni.2020.100770]</w:t>
      </w:r>
    </w:p>
    <w:p w14:paraId="7452C8A5"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18 </w:t>
      </w:r>
      <w:r w:rsidRPr="004911CD">
        <w:rPr>
          <w:rFonts w:ascii="Book Antiqua" w:hAnsi="Book Antiqua"/>
          <w:b/>
          <w:bCs/>
        </w:rPr>
        <w:t>Zhao M</w:t>
      </w:r>
      <w:r w:rsidRPr="004911CD">
        <w:rPr>
          <w:rFonts w:ascii="Book Antiqua" w:hAnsi="Book Antiqua"/>
        </w:rPr>
        <w:t xml:space="preserve">, Zhang J, Li H, Luo Z, Ye J, Xu Y, Wang Z, Ye D, Liu J, Li D, Wang M, Wan J. Recent progress of antiviral therapy for coronavirus disease 2019. </w:t>
      </w:r>
      <w:r w:rsidRPr="004911CD">
        <w:rPr>
          <w:rFonts w:ascii="Book Antiqua" w:hAnsi="Book Antiqua"/>
          <w:i/>
          <w:iCs/>
        </w:rPr>
        <w:t>Eur J Pharmacol</w:t>
      </w:r>
      <w:r w:rsidRPr="004911CD">
        <w:rPr>
          <w:rFonts w:ascii="Book Antiqua" w:hAnsi="Book Antiqua"/>
        </w:rPr>
        <w:t xml:space="preserve"> 2021; </w:t>
      </w:r>
      <w:r w:rsidRPr="004911CD">
        <w:rPr>
          <w:rFonts w:ascii="Book Antiqua" w:hAnsi="Book Antiqua"/>
          <w:b/>
          <w:bCs/>
        </w:rPr>
        <w:t>890</w:t>
      </w:r>
      <w:r w:rsidRPr="004911CD">
        <w:rPr>
          <w:rFonts w:ascii="Book Antiqua" w:hAnsi="Book Antiqua"/>
        </w:rPr>
        <w:t>: 173646 [PMID: 33190802 DOI: 10.1016/j.ejphar.2020.173646]</w:t>
      </w:r>
    </w:p>
    <w:p w14:paraId="26E86A3D"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19 </w:t>
      </w:r>
      <w:r w:rsidRPr="004911CD">
        <w:rPr>
          <w:rFonts w:ascii="Book Antiqua" w:hAnsi="Book Antiqua"/>
          <w:b/>
          <w:bCs/>
        </w:rPr>
        <w:t>Arentz M</w:t>
      </w:r>
      <w:r w:rsidRPr="004911CD">
        <w:rPr>
          <w:rFonts w:ascii="Book Antiqua" w:hAnsi="Book Antiqua"/>
        </w:rPr>
        <w:t xml:space="preserve">, Yim E, Klaff L, Lokhandwala S, Riedo FX, Chong M, Lee M. Characteristics and Outcomes of 21 Critically Ill Patients With COVID-19 in Washington State. </w:t>
      </w:r>
      <w:r w:rsidRPr="004911CD">
        <w:rPr>
          <w:rFonts w:ascii="Book Antiqua" w:hAnsi="Book Antiqua"/>
          <w:i/>
          <w:iCs/>
        </w:rPr>
        <w:t>JAMA</w:t>
      </w:r>
      <w:r w:rsidRPr="004911CD">
        <w:rPr>
          <w:rFonts w:ascii="Book Antiqua" w:hAnsi="Book Antiqua"/>
        </w:rPr>
        <w:t xml:space="preserve"> 2020; </w:t>
      </w:r>
      <w:r w:rsidRPr="004911CD">
        <w:rPr>
          <w:rFonts w:ascii="Book Antiqua" w:hAnsi="Book Antiqua"/>
          <w:b/>
          <w:bCs/>
        </w:rPr>
        <w:t>323</w:t>
      </w:r>
      <w:r w:rsidRPr="004911CD">
        <w:rPr>
          <w:rFonts w:ascii="Book Antiqua" w:hAnsi="Book Antiqua"/>
        </w:rPr>
        <w:t>: 1612-1614 [PMID: 32191259 DOI: 10.1001/jama.2020.4326]</w:t>
      </w:r>
    </w:p>
    <w:p w14:paraId="3D40693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20 </w:t>
      </w:r>
      <w:r w:rsidRPr="004911CD">
        <w:rPr>
          <w:rFonts w:ascii="Book Antiqua" w:hAnsi="Book Antiqua"/>
          <w:b/>
          <w:bCs/>
        </w:rPr>
        <w:t>Borba MGS</w:t>
      </w:r>
      <w:r w:rsidRPr="004911CD">
        <w:rPr>
          <w:rFonts w:ascii="Book Antiqua" w:hAnsi="Book Antiqua"/>
        </w:rPr>
        <w:t xml:space="preserve">, Val FFA, Sampaio VS, Alexandre MAA, Melo GC, Brito M, Mourão MPG, Brito-Sousa JD, Baía-da-Silva D, Guerra MVF, Hajjar LA, Pinto RC, Balieiro AAS, Pacheco AGF, Santos JDO Jr, Naveca FG, Xavier MS, Siqueira AM, Schwarzbold A, Croda J, Nogueira ML, Romero GAS, Bassat Q, Fontes CJ, Albuquerque BC, Daniel-Ribeiro CT, Monteiro WM, Lacerda MVG; CloroCovid-19 Team. Effect of High vs Low Doses of Chloroquine Diphosphate as Adjunctive Therapy for Patients Hospitalized With Severe Acute Respiratory Syndrome Coronavirus 2 (SARS-CoV-2) Infection: A Randomized Clinical Trial. </w:t>
      </w:r>
      <w:r w:rsidRPr="004911CD">
        <w:rPr>
          <w:rFonts w:ascii="Book Antiqua" w:hAnsi="Book Antiqua"/>
          <w:i/>
          <w:iCs/>
        </w:rPr>
        <w:t>JAMA Netw Open</w:t>
      </w:r>
      <w:r w:rsidRPr="004911CD">
        <w:rPr>
          <w:rFonts w:ascii="Book Antiqua" w:hAnsi="Book Antiqua"/>
        </w:rPr>
        <w:t xml:space="preserve"> 2020; </w:t>
      </w:r>
      <w:r w:rsidRPr="004911CD">
        <w:rPr>
          <w:rFonts w:ascii="Book Antiqua" w:hAnsi="Book Antiqua"/>
          <w:b/>
          <w:bCs/>
        </w:rPr>
        <w:t>3</w:t>
      </w:r>
      <w:r w:rsidRPr="004911CD">
        <w:rPr>
          <w:rFonts w:ascii="Book Antiqua" w:hAnsi="Book Antiqua"/>
        </w:rPr>
        <w:t>: e208857 [PMID: 32330277 DOI: 10.1001/jamanetworkopen.2020.8857]</w:t>
      </w:r>
    </w:p>
    <w:p w14:paraId="6B1178FC"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21 </w:t>
      </w:r>
      <w:r w:rsidRPr="004911CD">
        <w:rPr>
          <w:rFonts w:ascii="Book Antiqua" w:hAnsi="Book Antiqua"/>
          <w:b/>
          <w:bCs/>
        </w:rPr>
        <w:t>Silversides JA</w:t>
      </w:r>
      <w:r w:rsidRPr="004911CD">
        <w:rPr>
          <w:rFonts w:ascii="Book Antiqua" w:hAnsi="Book Antiqua"/>
        </w:rPr>
        <w:t xml:space="preserve">, Ferguson ND. Clinical review: Acute respiratory distress syndrome - clinical ventilator management and adjunct therapy. </w:t>
      </w:r>
      <w:r w:rsidRPr="004911CD">
        <w:rPr>
          <w:rFonts w:ascii="Book Antiqua" w:hAnsi="Book Antiqua"/>
          <w:i/>
          <w:iCs/>
        </w:rPr>
        <w:t>Crit Care</w:t>
      </w:r>
      <w:r w:rsidRPr="004911CD">
        <w:rPr>
          <w:rFonts w:ascii="Book Antiqua" w:hAnsi="Book Antiqua"/>
        </w:rPr>
        <w:t xml:space="preserve"> 2013; </w:t>
      </w:r>
      <w:r w:rsidRPr="004911CD">
        <w:rPr>
          <w:rFonts w:ascii="Book Antiqua" w:hAnsi="Book Antiqua"/>
          <w:b/>
          <w:bCs/>
        </w:rPr>
        <w:t>17</w:t>
      </w:r>
      <w:r w:rsidRPr="004911CD">
        <w:rPr>
          <w:rFonts w:ascii="Book Antiqua" w:hAnsi="Book Antiqua"/>
        </w:rPr>
        <w:t>: 225 [PMID: 23672857 DOI: 10.1186/cc11867]</w:t>
      </w:r>
    </w:p>
    <w:p w14:paraId="185B4E1D" w14:textId="77777777" w:rsidR="001858B3" w:rsidRPr="004911CD" w:rsidRDefault="001858B3" w:rsidP="001858B3">
      <w:pPr>
        <w:spacing w:line="360" w:lineRule="auto"/>
        <w:jc w:val="both"/>
        <w:rPr>
          <w:rFonts w:ascii="Book Antiqua" w:hAnsi="Book Antiqua"/>
        </w:rPr>
      </w:pPr>
      <w:r w:rsidRPr="004911CD">
        <w:rPr>
          <w:rFonts w:ascii="Book Antiqua" w:hAnsi="Book Antiqua"/>
        </w:rPr>
        <w:lastRenderedPageBreak/>
        <w:t xml:space="preserve">22 </w:t>
      </w:r>
      <w:r w:rsidRPr="004911CD">
        <w:rPr>
          <w:rFonts w:ascii="Book Antiqua" w:hAnsi="Book Antiqua"/>
          <w:b/>
          <w:bCs/>
        </w:rPr>
        <w:t>Sud S</w:t>
      </w:r>
      <w:r w:rsidRPr="004911CD">
        <w:rPr>
          <w:rFonts w:ascii="Book Antiqua" w:hAnsi="Book Antiqua"/>
        </w:rPr>
        <w:t xml:space="preserve">, Friedrich JO, Taccone P, Polli F, Adhikari NK, Latini R, Pesenti A, Guérin C, Mancebo J, Curley MA, Fernandez R, Chan MC, Beuret P, Voggenreiter G, Sud M, Tognoni G, Gattinoni L. Prone ventilation reduces mortality in patients with acute respiratory failure and severe hypoxemia: systematic review and meta-analysis. </w:t>
      </w:r>
      <w:r w:rsidRPr="004911CD">
        <w:rPr>
          <w:rFonts w:ascii="Book Antiqua" w:hAnsi="Book Antiqua"/>
          <w:i/>
          <w:iCs/>
        </w:rPr>
        <w:t>Intensive Care Med</w:t>
      </w:r>
      <w:r w:rsidRPr="004911CD">
        <w:rPr>
          <w:rFonts w:ascii="Book Antiqua" w:hAnsi="Book Antiqua"/>
        </w:rPr>
        <w:t xml:space="preserve"> 2010; </w:t>
      </w:r>
      <w:r w:rsidRPr="004911CD">
        <w:rPr>
          <w:rFonts w:ascii="Book Antiqua" w:hAnsi="Book Antiqua"/>
          <w:b/>
          <w:bCs/>
        </w:rPr>
        <w:t>36</w:t>
      </w:r>
      <w:r w:rsidRPr="004911CD">
        <w:rPr>
          <w:rFonts w:ascii="Book Antiqua" w:hAnsi="Book Antiqua"/>
        </w:rPr>
        <w:t>: 585-599 [PMID: 20130832 DOI: 10.1007/s00134-009-1748-1]</w:t>
      </w:r>
    </w:p>
    <w:p w14:paraId="01D07E0A"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23 </w:t>
      </w:r>
      <w:r w:rsidRPr="004911CD">
        <w:rPr>
          <w:rFonts w:ascii="Book Antiqua" w:hAnsi="Book Antiqua"/>
          <w:b/>
          <w:bCs/>
        </w:rPr>
        <w:t>Sud S</w:t>
      </w:r>
      <w:r w:rsidRPr="004911CD">
        <w:rPr>
          <w:rFonts w:ascii="Book Antiqua" w:hAnsi="Book Antiqua"/>
        </w:rPr>
        <w:t xml:space="preserve">, Sud M, Friedrich JO, Adhikari NK. Effect of mechanical ventilation in the prone position on clinical outcomes in patients with acute hypoxemic respiratory failure: a systematic review and meta-analysis. </w:t>
      </w:r>
      <w:r w:rsidRPr="004911CD">
        <w:rPr>
          <w:rFonts w:ascii="Book Antiqua" w:hAnsi="Book Antiqua"/>
          <w:i/>
          <w:iCs/>
        </w:rPr>
        <w:t>CMAJ</w:t>
      </w:r>
      <w:r w:rsidRPr="004911CD">
        <w:rPr>
          <w:rFonts w:ascii="Book Antiqua" w:hAnsi="Book Antiqua"/>
        </w:rPr>
        <w:t xml:space="preserve"> 2008; </w:t>
      </w:r>
      <w:r w:rsidRPr="004911CD">
        <w:rPr>
          <w:rFonts w:ascii="Book Antiqua" w:hAnsi="Book Antiqua"/>
          <w:b/>
          <w:bCs/>
        </w:rPr>
        <w:t>178</w:t>
      </w:r>
      <w:r w:rsidRPr="004911CD">
        <w:rPr>
          <w:rFonts w:ascii="Book Antiqua" w:hAnsi="Book Antiqua"/>
        </w:rPr>
        <w:t>: 1153-1161 [PMID: 18427090 DOI: 10.1503/cmaj.071802]</w:t>
      </w:r>
    </w:p>
    <w:p w14:paraId="367FEE65"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24 </w:t>
      </w:r>
      <w:r w:rsidRPr="004911CD">
        <w:rPr>
          <w:rFonts w:ascii="Book Antiqua" w:hAnsi="Book Antiqua"/>
          <w:b/>
          <w:bCs/>
        </w:rPr>
        <w:t>Nishimura M</w:t>
      </w:r>
      <w:r w:rsidRPr="004911CD">
        <w:rPr>
          <w:rFonts w:ascii="Book Antiqua" w:hAnsi="Book Antiqua"/>
        </w:rPr>
        <w:t xml:space="preserve">, Honda O, Tomiyama N, Johkoh T, Kagawa K, Nishida T. Body position does not influence the location of ventilator-induced lung injury. </w:t>
      </w:r>
      <w:r w:rsidRPr="004911CD">
        <w:rPr>
          <w:rFonts w:ascii="Book Antiqua" w:hAnsi="Book Antiqua"/>
          <w:i/>
          <w:iCs/>
        </w:rPr>
        <w:t>Intensive Care Med</w:t>
      </w:r>
      <w:r w:rsidRPr="004911CD">
        <w:rPr>
          <w:rFonts w:ascii="Book Antiqua" w:hAnsi="Book Antiqua"/>
        </w:rPr>
        <w:t xml:space="preserve"> 2000; </w:t>
      </w:r>
      <w:r w:rsidRPr="004911CD">
        <w:rPr>
          <w:rFonts w:ascii="Book Antiqua" w:hAnsi="Book Antiqua"/>
          <w:b/>
          <w:bCs/>
        </w:rPr>
        <w:t>26</w:t>
      </w:r>
      <w:r w:rsidRPr="004911CD">
        <w:rPr>
          <w:rFonts w:ascii="Book Antiqua" w:hAnsi="Book Antiqua"/>
        </w:rPr>
        <w:t>: 1664-1669 [PMID: 11193274 DOI: 10.1007/s001340000664]</w:t>
      </w:r>
    </w:p>
    <w:p w14:paraId="64E96B56"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25 </w:t>
      </w:r>
      <w:r w:rsidRPr="004911CD">
        <w:rPr>
          <w:rFonts w:ascii="Book Antiqua" w:hAnsi="Book Antiqua"/>
          <w:b/>
          <w:bCs/>
        </w:rPr>
        <w:t>Santana MC</w:t>
      </w:r>
      <w:r w:rsidRPr="004911CD">
        <w:rPr>
          <w:rFonts w:ascii="Book Antiqua" w:hAnsi="Book Antiqua"/>
        </w:rPr>
        <w:t xml:space="preserve">, Garcia CS, Xisto DG, Nagato LK, Lassance RM, Prota LF, Ornellas FM, Capelozzi VL, Morales MM, Zin WA, Pelosi P, Rocco PR. Prone position prevents regional alveolar hyperinflation and mechanical stress and strain in mild experimental acute lung injury. </w:t>
      </w:r>
      <w:r w:rsidRPr="004911CD">
        <w:rPr>
          <w:rFonts w:ascii="Book Antiqua" w:hAnsi="Book Antiqua"/>
          <w:i/>
          <w:iCs/>
        </w:rPr>
        <w:t>Respir Physiol Neurobiol</w:t>
      </w:r>
      <w:r w:rsidRPr="004911CD">
        <w:rPr>
          <w:rFonts w:ascii="Book Antiqua" w:hAnsi="Book Antiqua"/>
        </w:rPr>
        <w:t xml:space="preserve"> 2009; </w:t>
      </w:r>
      <w:r w:rsidRPr="004911CD">
        <w:rPr>
          <w:rFonts w:ascii="Book Antiqua" w:hAnsi="Book Antiqua"/>
          <w:b/>
          <w:bCs/>
        </w:rPr>
        <w:t>167</w:t>
      </w:r>
      <w:r w:rsidRPr="004911CD">
        <w:rPr>
          <w:rFonts w:ascii="Book Antiqua" w:hAnsi="Book Antiqua"/>
        </w:rPr>
        <w:t>: 181-188 [PMID: 19505674 DOI: 10.1016/j.resp.2009.04.006]</w:t>
      </w:r>
    </w:p>
    <w:p w14:paraId="69C7C07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26 </w:t>
      </w:r>
      <w:r w:rsidRPr="004911CD">
        <w:rPr>
          <w:rFonts w:ascii="Book Antiqua" w:hAnsi="Book Antiqua"/>
          <w:b/>
          <w:bCs/>
        </w:rPr>
        <w:t>Langer T</w:t>
      </w:r>
      <w:r w:rsidRPr="004911CD">
        <w:rPr>
          <w:rFonts w:ascii="Book Antiqua" w:hAnsi="Book Antiqua"/>
        </w:rPr>
        <w:t xml:space="preserve">, Santini A, Bottino N, Crotti S, Batchinsky AI, Pesenti A, Gattinoni L. "Awake" extracorporeal membrane oxygenation (ECMO): pathophysiology, technical considerations, and clinical pioneering. </w:t>
      </w:r>
      <w:r w:rsidRPr="004911CD">
        <w:rPr>
          <w:rFonts w:ascii="Book Antiqua" w:hAnsi="Book Antiqua"/>
          <w:i/>
          <w:iCs/>
        </w:rPr>
        <w:t>Crit Care</w:t>
      </w:r>
      <w:r w:rsidRPr="004911CD">
        <w:rPr>
          <w:rFonts w:ascii="Book Antiqua" w:hAnsi="Book Antiqua"/>
        </w:rPr>
        <w:t xml:space="preserve"> 2016; </w:t>
      </w:r>
      <w:r w:rsidRPr="004911CD">
        <w:rPr>
          <w:rFonts w:ascii="Book Antiqua" w:hAnsi="Book Antiqua"/>
          <w:b/>
          <w:bCs/>
        </w:rPr>
        <w:t>20</w:t>
      </w:r>
      <w:r w:rsidRPr="004911CD">
        <w:rPr>
          <w:rFonts w:ascii="Book Antiqua" w:hAnsi="Book Antiqua"/>
        </w:rPr>
        <w:t>: 150 [PMID: 27357690 DOI: 10.1186/s13054-016-1329-y]</w:t>
      </w:r>
    </w:p>
    <w:p w14:paraId="2F30A473"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27 </w:t>
      </w:r>
      <w:r w:rsidRPr="004911CD">
        <w:rPr>
          <w:rFonts w:ascii="Book Antiqua" w:hAnsi="Book Antiqua"/>
          <w:b/>
          <w:bCs/>
        </w:rPr>
        <w:t>Ellouze O</w:t>
      </w:r>
      <w:r w:rsidRPr="004911CD">
        <w:rPr>
          <w:rFonts w:ascii="Book Antiqua" w:hAnsi="Book Antiqua"/>
        </w:rPr>
        <w:t xml:space="preserve">, Abbad X, Constandache T, Missaoui A, Berthoud V, Daily T, Aho S, Bouchot O, Bouhemad B, Guinot PG. Risk Factors of Bleeding in Patients Undergoing Venoarterial Extracorporeal Membrane Oxygenation. </w:t>
      </w:r>
      <w:r w:rsidRPr="004911CD">
        <w:rPr>
          <w:rFonts w:ascii="Book Antiqua" w:hAnsi="Book Antiqua"/>
          <w:i/>
          <w:iCs/>
        </w:rPr>
        <w:t>Ann Thorac Surg</w:t>
      </w:r>
      <w:r w:rsidRPr="004911CD">
        <w:rPr>
          <w:rFonts w:ascii="Book Antiqua" w:hAnsi="Book Antiqua"/>
        </w:rPr>
        <w:t xml:space="preserve"> 2021; </w:t>
      </w:r>
      <w:r w:rsidRPr="004911CD">
        <w:rPr>
          <w:rFonts w:ascii="Book Antiqua" w:hAnsi="Book Antiqua"/>
          <w:b/>
          <w:bCs/>
        </w:rPr>
        <w:t>111</w:t>
      </w:r>
      <w:r w:rsidRPr="004911CD">
        <w:rPr>
          <w:rFonts w:ascii="Book Antiqua" w:hAnsi="Book Antiqua"/>
        </w:rPr>
        <w:t>: 623-628 [PMID: 32171730 DOI: 10.1016/j.athoracsur.2020.02.012]</w:t>
      </w:r>
    </w:p>
    <w:p w14:paraId="7821A13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28 </w:t>
      </w:r>
      <w:r w:rsidRPr="004911CD">
        <w:rPr>
          <w:rFonts w:ascii="Book Antiqua" w:hAnsi="Book Antiqua"/>
          <w:b/>
          <w:bCs/>
        </w:rPr>
        <w:t>Combes A</w:t>
      </w:r>
      <w:r w:rsidRPr="004911CD">
        <w:rPr>
          <w:rFonts w:ascii="Book Antiqua" w:hAnsi="Book Antiqua"/>
        </w:rPr>
        <w:t xml:space="preserve">, Hajage D, Capellier G, Demoule A, Lavoué S, Guervilly C, Da Silva D, Zafrani L, Tirot P, Veber B, Maury E, Levy B, Cohen Y, Richard C, Kalfon P, Bouadma L, Mehdaoui H, Beduneau G, Lebreton G, Brochard L, Ferguson ND, Fan E, Slutsky AS, Brodie D, Mercat A; EOLIA Trial Group, REVA, and ECMONet. Extracorporeal </w:t>
      </w:r>
      <w:r w:rsidRPr="004911CD">
        <w:rPr>
          <w:rFonts w:ascii="Book Antiqua" w:hAnsi="Book Antiqua"/>
        </w:rPr>
        <w:lastRenderedPageBreak/>
        <w:t xml:space="preserve">Membrane Oxygenation for Severe Acute Respiratory Distress Syndrome. </w:t>
      </w:r>
      <w:r w:rsidRPr="004911CD">
        <w:rPr>
          <w:rFonts w:ascii="Book Antiqua" w:hAnsi="Book Antiqua"/>
          <w:i/>
          <w:iCs/>
        </w:rPr>
        <w:t>N Engl J Med</w:t>
      </w:r>
      <w:r w:rsidRPr="004911CD">
        <w:rPr>
          <w:rFonts w:ascii="Book Antiqua" w:hAnsi="Book Antiqua"/>
        </w:rPr>
        <w:t xml:space="preserve"> 2018; </w:t>
      </w:r>
      <w:r w:rsidRPr="004911CD">
        <w:rPr>
          <w:rFonts w:ascii="Book Antiqua" w:hAnsi="Book Antiqua"/>
          <w:b/>
          <w:bCs/>
        </w:rPr>
        <w:t>378</w:t>
      </w:r>
      <w:r w:rsidRPr="004911CD">
        <w:rPr>
          <w:rFonts w:ascii="Book Antiqua" w:hAnsi="Book Antiqua"/>
        </w:rPr>
        <w:t>: 1965-1975 [PMID: 29791822 DOI: 10.1056/NEJMoa1800385]</w:t>
      </w:r>
    </w:p>
    <w:p w14:paraId="3D32F28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29 </w:t>
      </w:r>
      <w:r w:rsidRPr="004911CD">
        <w:rPr>
          <w:rFonts w:ascii="Book Antiqua" w:hAnsi="Book Antiqua"/>
          <w:b/>
          <w:bCs/>
        </w:rPr>
        <w:t>Murphy DA</w:t>
      </w:r>
      <w:r w:rsidRPr="004911CD">
        <w:rPr>
          <w:rFonts w:ascii="Book Antiqua" w:hAnsi="Book Antiqua"/>
        </w:rPr>
        <w:t xml:space="preserve">, Hockings LE, Andrews RK, Aubron C, Gardiner EE, Pellegrino VA, Davis AK. Extracorporeal membrane oxygenation-hemostatic complications. </w:t>
      </w:r>
      <w:r w:rsidRPr="004911CD">
        <w:rPr>
          <w:rFonts w:ascii="Book Antiqua" w:hAnsi="Book Antiqua"/>
          <w:i/>
          <w:iCs/>
        </w:rPr>
        <w:t>Transfus Med Rev</w:t>
      </w:r>
      <w:r w:rsidRPr="004911CD">
        <w:rPr>
          <w:rFonts w:ascii="Book Antiqua" w:hAnsi="Book Antiqua"/>
        </w:rPr>
        <w:t xml:space="preserve"> 2015; </w:t>
      </w:r>
      <w:r w:rsidRPr="004911CD">
        <w:rPr>
          <w:rFonts w:ascii="Book Antiqua" w:hAnsi="Book Antiqua"/>
          <w:b/>
          <w:bCs/>
        </w:rPr>
        <w:t>29</w:t>
      </w:r>
      <w:r w:rsidRPr="004911CD">
        <w:rPr>
          <w:rFonts w:ascii="Book Antiqua" w:hAnsi="Book Antiqua"/>
        </w:rPr>
        <w:t>: 90-101 [PMID: 25595476 DOI: 10.1016/j.tmrv.2014.12.001]</w:t>
      </w:r>
    </w:p>
    <w:bookmarkEnd w:id="36"/>
    <w:p w14:paraId="07C0FDC6" w14:textId="175A81BA" w:rsidR="00DF405F" w:rsidRPr="00AD2DC5" w:rsidRDefault="00DF405F" w:rsidP="00AD2DC5">
      <w:pPr>
        <w:spacing w:line="360" w:lineRule="auto"/>
        <w:jc w:val="both"/>
        <w:rPr>
          <w:rFonts w:ascii="Book Antiqua" w:hAnsi="Book Antiqua"/>
        </w:rPr>
        <w:sectPr w:rsidR="00DF405F" w:rsidRPr="00AD2DC5">
          <w:pgSz w:w="12240" w:h="15840"/>
          <w:pgMar w:top="1440" w:right="1440" w:bottom="1440" w:left="1440" w:header="720" w:footer="720" w:gutter="0"/>
          <w:cols w:space="720"/>
          <w:docGrid w:linePitch="360"/>
        </w:sectPr>
      </w:pPr>
    </w:p>
    <w:p w14:paraId="11D43F31"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lastRenderedPageBreak/>
        <w:t>Footnotes</w:t>
      </w:r>
    </w:p>
    <w:p w14:paraId="1688FF5D" w14:textId="72CDC85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Informed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consent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37" w:name="OLE_LINK91"/>
      <w:r w:rsidR="001858B3" w:rsidRPr="001858B3">
        <w:rPr>
          <w:rFonts w:ascii="Book Antiqua" w:eastAsia="Book Antiqua" w:hAnsi="Book Antiqua" w:cs="Book Antiqua"/>
          <w:color w:val="000000"/>
          <w:shd w:val="clear" w:color="auto" w:fill="FFFFFF"/>
        </w:rPr>
        <w:t>Informed written consent was obtained from the patient for publication of this report and any accompanying images.</w:t>
      </w:r>
      <w:bookmarkEnd w:id="37"/>
    </w:p>
    <w:p w14:paraId="20B94DFB" w14:textId="77777777" w:rsidR="00A77B3E" w:rsidRPr="00AD2DC5" w:rsidRDefault="00A77B3E" w:rsidP="00AD2DC5">
      <w:pPr>
        <w:spacing w:line="360" w:lineRule="auto"/>
        <w:jc w:val="both"/>
        <w:rPr>
          <w:rFonts w:ascii="Book Antiqua" w:hAnsi="Book Antiqua"/>
        </w:rPr>
      </w:pPr>
    </w:p>
    <w:p w14:paraId="697DC937" w14:textId="2582D16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Conflict-of-interest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38" w:name="OLE_LINK92"/>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authors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declare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no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competing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interests.</w:t>
      </w:r>
      <w:bookmarkEnd w:id="38"/>
    </w:p>
    <w:p w14:paraId="199D37CC" w14:textId="77777777" w:rsidR="00A77B3E" w:rsidRPr="00AD2DC5" w:rsidRDefault="00A77B3E" w:rsidP="00AD2DC5">
      <w:pPr>
        <w:spacing w:line="360" w:lineRule="auto"/>
        <w:jc w:val="both"/>
        <w:rPr>
          <w:rFonts w:ascii="Book Antiqua" w:hAnsi="Book Antiqua"/>
        </w:rPr>
      </w:pPr>
    </w:p>
    <w:p w14:paraId="3F724767" w14:textId="4FC5727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CARE</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Checklist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(2016)</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39" w:name="OLE_LINK93"/>
      <w:r w:rsidR="001858B3" w:rsidRPr="001858B3">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bookmarkEnd w:id="39"/>
    </w:p>
    <w:p w14:paraId="1E2A2066" w14:textId="77777777" w:rsidR="00A77B3E" w:rsidRPr="00AD2DC5" w:rsidRDefault="00A77B3E" w:rsidP="00AD2DC5">
      <w:pPr>
        <w:spacing w:line="360" w:lineRule="auto"/>
        <w:jc w:val="both"/>
        <w:rPr>
          <w:rFonts w:ascii="Book Antiqua" w:hAnsi="Book Antiqua"/>
        </w:rPr>
      </w:pPr>
    </w:p>
    <w:p w14:paraId="5129A4B2" w14:textId="2FEDC1E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Open-Access:</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article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open-access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article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selected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in-house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editor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peer-reviewed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reviewers.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Creative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Commons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Attribution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BY-NC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license,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permits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remix,</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adapt,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build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upon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license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derivative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different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provided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properly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cited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http://creativecommons.org/Licenses/by-nc/4.0/</w:t>
      </w:r>
    </w:p>
    <w:p w14:paraId="45A030FB" w14:textId="77777777" w:rsidR="00A77B3E" w:rsidRPr="00AD2DC5" w:rsidRDefault="00A77B3E" w:rsidP="00AD2DC5">
      <w:pPr>
        <w:spacing w:line="360" w:lineRule="auto"/>
        <w:jc w:val="both"/>
        <w:rPr>
          <w:rFonts w:ascii="Book Antiqua" w:hAnsi="Book Antiqua"/>
        </w:rPr>
      </w:pPr>
    </w:p>
    <w:p w14:paraId="2D83F1BD" w14:textId="0D6A66DC"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source: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Unsolicited</w:t>
      </w:r>
      <w:r w:rsidR="00AD2DC5">
        <w:rPr>
          <w:rFonts w:ascii="Book Antiqua" w:eastAsia="Book Antiqua" w:hAnsi="Book Antiqua" w:cs="Book Antiqua"/>
          <w:color w:val="000000"/>
        </w:rPr>
        <w:t xml:space="preserve"> </w:t>
      </w:r>
      <w:r w:rsidR="001858B3">
        <w:rPr>
          <w:rFonts w:ascii="Book Antiqua" w:eastAsia="Book Antiqua" w:hAnsi="Book Antiqua" w:cs="Book Antiqua"/>
          <w:color w:val="000000"/>
        </w:rPr>
        <w:t>m</w:t>
      </w:r>
      <w:r w:rsidRPr="00AD2DC5">
        <w:rPr>
          <w:rFonts w:ascii="Book Antiqua" w:eastAsia="Book Antiqua" w:hAnsi="Book Antiqua" w:cs="Book Antiqua"/>
          <w:color w:val="000000"/>
        </w:rPr>
        <w:t>anuscript</w:t>
      </w:r>
    </w:p>
    <w:p w14:paraId="39DDB05C" w14:textId="77777777" w:rsidR="00A77B3E" w:rsidRPr="00AD2DC5" w:rsidRDefault="00A77B3E" w:rsidP="00AD2DC5">
      <w:pPr>
        <w:spacing w:line="360" w:lineRule="auto"/>
        <w:jc w:val="both"/>
        <w:rPr>
          <w:rFonts w:ascii="Book Antiqua" w:hAnsi="Book Antiqua"/>
        </w:rPr>
      </w:pPr>
    </w:p>
    <w:p w14:paraId="08C384F4" w14:textId="21EDAFD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Peer-review</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started:</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November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2020</w:t>
      </w:r>
    </w:p>
    <w:p w14:paraId="4FD03BB6" w14:textId="51D9D65E"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First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decision:</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March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2021</w:t>
      </w:r>
    </w:p>
    <w:p w14:paraId="028FA25E" w14:textId="2558B3BC"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Article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in</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press:</w:t>
      </w:r>
      <w:r w:rsidR="00AD2DC5">
        <w:rPr>
          <w:rFonts w:ascii="Book Antiqua" w:eastAsia="Book Antiqua" w:hAnsi="Book Antiqua" w:cs="Book Antiqua"/>
          <w:b/>
          <w:color w:val="000000"/>
        </w:rPr>
        <w:t xml:space="preserve"> </w:t>
      </w:r>
    </w:p>
    <w:p w14:paraId="5B549D2E" w14:textId="77777777" w:rsidR="00A77B3E" w:rsidRPr="00AD2DC5" w:rsidRDefault="00A77B3E" w:rsidP="00AD2DC5">
      <w:pPr>
        <w:spacing w:line="360" w:lineRule="auto"/>
        <w:jc w:val="both"/>
        <w:rPr>
          <w:rFonts w:ascii="Book Antiqua" w:hAnsi="Book Antiqua"/>
        </w:rPr>
      </w:pPr>
    </w:p>
    <w:p w14:paraId="581ECDEC" w14:textId="42DE0DAB"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Specialty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type: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care</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medicine</w:t>
      </w:r>
    </w:p>
    <w:p w14:paraId="30CEA9E8" w14:textId="7C6C641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Country/Territory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of</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origin:</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China</w:t>
      </w:r>
    </w:p>
    <w:p w14:paraId="0358F497" w14:textId="1B644FE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Peer-review</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report’s</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scientific</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quality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classification</w:t>
      </w:r>
    </w:p>
    <w:p w14:paraId="06ABE707" w14:textId="08B2A46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(Excellent):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p>
    <w:p w14:paraId="0BCAA46E" w14:textId="213FEF7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w:t>
      </w:r>
    </w:p>
    <w:p w14:paraId="7812BBDE" w14:textId="1392614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01BE1E6D" w14:textId="2168631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lastRenderedPageBreak/>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75A1E8ED" w14:textId="2BAFFDB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5F71C82E" w14:textId="77777777" w:rsidR="00A77B3E" w:rsidRPr="00AD2DC5" w:rsidRDefault="00A77B3E" w:rsidP="00AD2DC5">
      <w:pPr>
        <w:spacing w:line="360" w:lineRule="auto"/>
        <w:jc w:val="both"/>
        <w:rPr>
          <w:rFonts w:ascii="Book Antiqua" w:hAnsi="Book Antiqua"/>
        </w:rPr>
      </w:pPr>
    </w:p>
    <w:p w14:paraId="2B1975D6" w14:textId="02189D6C" w:rsidR="00A77B3E" w:rsidRDefault="002A2507" w:rsidP="00AD2DC5">
      <w:pPr>
        <w:spacing w:line="360" w:lineRule="auto"/>
        <w:jc w:val="both"/>
        <w:rPr>
          <w:rFonts w:ascii="Book Antiqua" w:eastAsia="Book Antiqua" w:hAnsi="Book Antiqua" w:cs="Book Antiqua"/>
          <w:b/>
          <w:color w:val="000000"/>
        </w:rPr>
      </w:pPr>
      <w:r w:rsidRPr="00AD2DC5">
        <w:rPr>
          <w:rFonts w:ascii="Book Antiqua" w:eastAsia="Book Antiqua" w:hAnsi="Book Antiqua" w:cs="Book Antiqua"/>
          <w:b/>
          <w:color w:val="000000"/>
        </w:rPr>
        <w:t>P-Reviewer:</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Zelai</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S-Editor:</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Yan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JP</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L-Editor:</w:t>
      </w:r>
      <w:r w:rsidR="00AD2DC5">
        <w:rPr>
          <w:rFonts w:ascii="Book Antiqua" w:eastAsia="Book Antiqua" w:hAnsi="Book Antiqua" w:cs="Book Antiqua"/>
          <w:b/>
          <w:color w:val="000000"/>
        </w:rPr>
        <w:t xml:space="preserve"> </w:t>
      </w:r>
      <w:r w:rsidR="00476A81">
        <w:rPr>
          <w:rFonts w:ascii="Book Antiqua" w:eastAsia="Book Antiqua" w:hAnsi="Book Antiqua" w:cs="Book Antiqua"/>
          <w:color w:val="000000"/>
        </w:rPr>
        <w:t xml:space="preserve">Webster JR </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P-Editor:</w:t>
      </w:r>
      <w:r w:rsidR="00AD2DC5">
        <w:rPr>
          <w:rFonts w:ascii="Book Antiqua" w:eastAsia="Book Antiqua" w:hAnsi="Book Antiqua" w:cs="Book Antiqua"/>
          <w:b/>
          <w:color w:val="000000"/>
        </w:rPr>
        <w:t xml:space="preserve"> </w:t>
      </w:r>
    </w:p>
    <w:p w14:paraId="5223ECC1" w14:textId="473E79A3" w:rsidR="001858B3" w:rsidRDefault="001858B3" w:rsidP="00AD2DC5">
      <w:pPr>
        <w:spacing w:line="360" w:lineRule="auto"/>
        <w:jc w:val="both"/>
        <w:rPr>
          <w:rFonts w:ascii="Book Antiqua" w:eastAsia="Book Antiqua" w:hAnsi="Book Antiqua" w:cs="Book Antiqua"/>
          <w:b/>
          <w:color w:val="000000"/>
        </w:rPr>
      </w:pPr>
    </w:p>
    <w:p w14:paraId="17C8B449" w14:textId="77777777" w:rsidR="001858B3" w:rsidRDefault="001858B3" w:rsidP="00AD2DC5">
      <w:pPr>
        <w:spacing w:line="360" w:lineRule="auto"/>
        <w:jc w:val="both"/>
        <w:rPr>
          <w:rFonts w:ascii="Book Antiqua" w:hAnsi="Book Antiqua"/>
        </w:rPr>
        <w:sectPr w:rsidR="001858B3">
          <w:pgSz w:w="12240" w:h="15840"/>
          <w:pgMar w:top="1440" w:right="1440" w:bottom="1440" w:left="1440" w:header="720" w:footer="720" w:gutter="0"/>
          <w:cols w:space="720"/>
          <w:docGrid w:linePitch="360"/>
        </w:sectPr>
      </w:pPr>
    </w:p>
    <w:p w14:paraId="1B0463D9" w14:textId="77777777" w:rsidR="001858B3" w:rsidRPr="00E70091" w:rsidRDefault="001858B3" w:rsidP="001858B3">
      <w:pPr>
        <w:adjustRightInd w:val="0"/>
        <w:snapToGrid w:val="0"/>
        <w:spacing w:line="360" w:lineRule="auto"/>
        <w:jc w:val="both"/>
        <w:rPr>
          <w:rFonts w:ascii="Book Antiqua" w:hAnsi="Book Antiqua"/>
          <w:b/>
          <w:lang w:eastAsia="zh-CN"/>
        </w:rPr>
      </w:pPr>
      <w:bookmarkStart w:id="40" w:name="OLE_LINK1474"/>
      <w:bookmarkStart w:id="41" w:name="OLE_LINK1475"/>
      <w:bookmarkStart w:id="42" w:name="OLE_LINK556"/>
      <w:bookmarkStart w:id="43" w:name="OLE_LINK1634"/>
      <w:bookmarkStart w:id="44" w:name="OLE_LINK1469"/>
      <w:bookmarkStart w:id="45" w:name="OLE_LINK1702"/>
      <w:r w:rsidRPr="00E70091">
        <w:rPr>
          <w:rFonts w:ascii="Book Antiqua" w:hAnsi="Book Antiqua"/>
          <w:b/>
        </w:rPr>
        <w:lastRenderedPageBreak/>
        <w:t>Figure Legends</w:t>
      </w:r>
    </w:p>
    <w:bookmarkEnd w:id="40"/>
    <w:bookmarkEnd w:id="41"/>
    <w:bookmarkEnd w:id="42"/>
    <w:bookmarkEnd w:id="43"/>
    <w:bookmarkEnd w:id="44"/>
    <w:bookmarkEnd w:id="45"/>
    <w:p w14:paraId="42CD2DAB" w14:textId="7590A79B" w:rsidR="001858B3" w:rsidRDefault="00B87052" w:rsidP="00AD2DC5">
      <w:pPr>
        <w:spacing w:line="360" w:lineRule="auto"/>
        <w:jc w:val="both"/>
        <w:rPr>
          <w:rFonts w:ascii="Book Antiqua" w:hAnsi="Book Antiqua"/>
        </w:rPr>
      </w:pPr>
      <w:r w:rsidRPr="008E1B22">
        <w:rPr>
          <w:noProof/>
          <w:sz w:val="22"/>
          <w:szCs w:val="22"/>
          <w:lang w:val="en-GB" w:eastAsia="zh-CN"/>
        </w:rPr>
        <w:drawing>
          <wp:inline distT="0" distB="0" distL="0" distR="0" wp14:anchorId="497ACFDB" wp14:editId="0784E9CA">
            <wp:extent cx="2471963" cy="329575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540" cy="3312520"/>
                    </a:xfrm>
                    <a:prstGeom prst="rect">
                      <a:avLst/>
                    </a:prstGeom>
                    <a:noFill/>
                    <a:ln>
                      <a:noFill/>
                    </a:ln>
                  </pic:spPr>
                </pic:pic>
              </a:graphicData>
            </a:graphic>
          </wp:inline>
        </w:drawing>
      </w:r>
    </w:p>
    <w:p w14:paraId="04B4F7B0" w14:textId="26A951F0" w:rsidR="001858B3" w:rsidRDefault="001858B3" w:rsidP="001858B3">
      <w:pPr>
        <w:spacing w:line="360" w:lineRule="auto"/>
        <w:jc w:val="both"/>
        <w:rPr>
          <w:rFonts w:ascii="Book Antiqua" w:hAnsi="Book Antiqua"/>
        </w:rPr>
      </w:pPr>
      <w:bookmarkStart w:id="46" w:name="OLE_LINK94"/>
      <w:r w:rsidRPr="001858B3">
        <w:rPr>
          <w:rFonts w:ascii="Book Antiqua" w:hAnsi="Book Antiqua"/>
          <w:b/>
          <w:bCs/>
        </w:rPr>
        <w:t xml:space="preserve">Figure 1 Chest X-ray images of a 53-year-old man with </w:t>
      </w:r>
      <w:r w:rsidRPr="001858B3">
        <w:rPr>
          <w:rFonts w:ascii="Book Antiqua" w:eastAsia="Book Antiqua" w:hAnsi="Book Antiqua" w:cs="Book Antiqua"/>
          <w:b/>
          <w:bCs/>
          <w:color w:val="000000"/>
        </w:rPr>
        <w:t>coronavirus disease 2019</w:t>
      </w:r>
      <w:r w:rsidRPr="001858B3">
        <w:rPr>
          <w:rFonts w:ascii="Book Antiqua" w:hAnsi="Book Antiqua"/>
          <w:b/>
          <w:bCs/>
        </w:rPr>
        <w:t xml:space="preserve"> at four time</w:t>
      </w:r>
      <w:r w:rsidR="00476A81">
        <w:rPr>
          <w:rFonts w:ascii="Book Antiqua" w:hAnsi="Book Antiqua"/>
          <w:b/>
          <w:bCs/>
        </w:rPr>
        <w:t xml:space="preserve"> point</w:t>
      </w:r>
      <w:r w:rsidRPr="001858B3">
        <w:rPr>
          <w:rFonts w:ascii="Book Antiqua" w:hAnsi="Book Antiqua"/>
          <w:b/>
          <w:bCs/>
        </w:rPr>
        <w:t>s.</w:t>
      </w:r>
      <w:r w:rsidRPr="001858B3">
        <w:rPr>
          <w:rFonts w:ascii="Book Antiqua" w:hAnsi="Book Antiqua" w:hint="eastAsia"/>
          <w:b/>
          <w:bCs/>
          <w:lang w:eastAsia="zh-CN"/>
        </w:rPr>
        <w:t xml:space="preserve"> </w:t>
      </w:r>
      <w:r w:rsidRPr="001858B3">
        <w:rPr>
          <w:rFonts w:ascii="Book Antiqua" w:hAnsi="Book Antiqua"/>
        </w:rPr>
        <w:t>A</w:t>
      </w:r>
      <w:r>
        <w:rPr>
          <w:rFonts w:ascii="Book Antiqua" w:hAnsi="Book Antiqua"/>
        </w:rPr>
        <w:t>:</w:t>
      </w:r>
      <w:r w:rsidRPr="001858B3">
        <w:rPr>
          <w:rFonts w:ascii="Book Antiqua" w:hAnsi="Book Antiqua"/>
        </w:rPr>
        <w:t xml:space="preserve"> Chest X-ray at admission; B</w:t>
      </w:r>
      <w:r>
        <w:rPr>
          <w:rFonts w:ascii="Book Antiqua" w:hAnsi="Book Antiqua"/>
        </w:rPr>
        <w:t>:</w:t>
      </w:r>
      <w:r w:rsidRPr="001858B3">
        <w:rPr>
          <w:rFonts w:ascii="Book Antiqua" w:hAnsi="Book Antiqua"/>
        </w:rPr>
        <w:t xml:space="preserve"> Chest X-ray after tracheal intubation; C</w:t>
      </w:r>
      <w:r>
        <w:rPr>
          <w:rFonts w:ascii="Book Antiqua" w:hAnsi="Book Antiqua"/>
        </w:rPr>
        <w:t>:</w:t>
      </w:r>
      <w:r w:rsidRPr="001858B3">
        <w:rPr>
          <w:rFonts w:ascii="Book Antiqua" w:hAnsi="Book Antiqua"/>
        </w:rPr>
        <w:t xml:space="preserve"> Chest X-ray after 96 h of mechanical ventilation; D</w:t>
      </w:r>
      <w:r>
        <w:rPr>
          <w:rFonts w:ascii="Book Antiqua" w:hAnsi="Book Antiqua"/>
        </w:rPr>
        <w:t>:</w:t>
      </w:r>
      <w:r w:rsidRPr="001858B3">
        <w:rPr>
          <w:rFonts w:ascii="Book Antiqua" w:hAnsi="Book Antiqua"/>
        </w:rPr>
        <w:t xml:space="preserve"> Chest X-ray after establishing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Pr="001858B3">
        <w:rPr>
          <w:rFonts w:ascii="Book Antiqua" w:hAnsi="Book Antiqua"/>
        </w:rPr>
        <w:t>.</w:t>
      </w:r>
    </w:p>
    <w:bookmarkEnd w:id="46"/>
    <w:p w14:paraId="2799F3ED" w14:textId="77777777" w:rsidR="00B87052" w:rsidRDefault="00B87052" w:rsidP="001858B3">
      <w:pPr>
        <w:spacing w:line="360" w:lineRule="auto"/>
        <w:jc w:val="both"/>
        <w:rPr>
          <w:rFonts w:ascii="Book Antiqua" w:hAnsi="Book Antiqua"/>
        </w:rPr>
        <w:sectPr w:rsidR="00B87052">
          <w:pgSz w:w="12240" w:h="15840"/>
          <w:pgMar w:top="1440" w:right="1440" w:bottom="1440" w:left="1440" w:header="720" w:footer="720" w:gutter="0"/>
          <w:cols w:space="720"/>
          <w:docGrid w:linePitch="360"/>
        </w:sectPr>
      </w:pPr>
    </w:p>
    <w:p w14:paraId="533A85DB" w14:textId="33B1E547" w:rsidR="001858B3" w:rsidRDefault="00861268" w:rsidP="001858B3">
      <w:pPr>
        <w:spacing w:line="360" w:lineRule="auto"/>
        <w:jc w:val="both"/>
        <w:rPr>
          <w:rFonts w:ascii="Book Antiqua" w:hAnsi="Book Antiqua"/>
        </w:rPr>
      </w:pPr>
      <w:r>
        <w:rPr>
          <w:noProof/>
          <w:lang w:val="en-GB" w:eastAsia="zh-CN"/>
        </w:rPr>
        <w:lastRenderedPageBreak/>
        <w:drawing>
          <wp:inline distT="0" distB="0" distL="0" distR="0" wp14:anchorId="44FA865A" wp14:editId="4DFE6693">
            <wp:extent cx="3829685" cy="4655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685" cy="4655185"/>
                    </a:xfrm>
                    <a:prstGeom prst="rect">
                      <a:avLst/>
                    </a:prstGeom>
                    <a:noFill/>
                    <a:ln>
                      <a:noFill/>
                    </a:ln>
                  </pic:spPr>
                </pic:pic>
              </a:graphicData>
            </a:graphic>
          </wp:inline>
        </w:drawing>
      </w:r>
    </w:p>
    <w:p w14:paraId="47C955DE" w14:textId="3C59BA32" w:rsidR="001858B3" w:rsidRDefault="001858B3" w:rsidP="001858B3">
      <w:pPr>
        <w:spacing w:line="360" w:lineRule="auto"/>
        <w:jc w:val="both"/>
        <w:rPr>
          <w:rFonts w:ascii="Book Antiqua" w:hAnsi="Book Antiqua"/>
        </w:rPr>
      </w:pPr>
      <w:r w:rsidRPr="00B87052">
        <w:rPr>
          <w:rFonts w:ascii="Book Antiqua" w:hAnsi="Book Antiqua"/>
          <w:b/>
          <w:bCs/>
        </w:rPr>
        <w:t>Figure 2 Chest computed tomography at three time points. Two representative slices of the middle and lower lobe were chosen.</w:t>
      </w:r>
      <w:r w:rsidR="00B87052">
        <w:rPr>
          <w:rFonts w:ascii="Book Antiqua" w:hAnsi="Book Antiqua" w:hint="eastAsia"/>
          <w:lang w:eastAsia="zh-CN"/>
        </w:rPr>
        <w:t xml:space="preserve"> </w:t>
      </w:r>
      <w:r w:rsidRPr="001858B3">
        <w:rPr>
          <w:rFonts w:ascii="Book Antiqua" w:hAnsi="Book Antiqua"/>
        </w:rPr>
        <w:t>A</w:t>
      </w:r>
      <w:r w:rsidR="00B87052">
        <w:rPr>
          <w:rFonts w:ascii="Book Antiqua" w:hAnsi="Book Antiqua"/>
        </w:rPr>
        <w:t>:</w:t>
      </w:r>
      <w:r w:rsidRPr="001858B3">
        <w:rPr>
          <w:rFonts w:ascii="Book Antiqua" w:hAnsi="Book Antiqua"/>
        </w:rPr>
        <w:t xml:space="preserve"> 48 h of extracorporeal membrane oxygenation; B</w:t>
      </w:r>
      <w:r w:rsidR="00B87052">
        <w:rPr>
          <w:rFonts w:ascii="Book Antiqua" w:hAnsi="Book Antiqua"/>
        </w:rPr>
        <w:t>:</w:t>
      </w:r>
      <w:r w:rsidRPr="001858B3">
        <w:rPr>
          <w:rFonts w:ascii="Book Antiqua" w:hAnsi="Book Antiqua"/>
        </w:rPr>
        <w:t xml:space="preserve"> 1 wk of extracorporeal membrane oxygenation and prone position ventilation; C</w:t>
      </w:r>
      <w:r w:rsidR="00B87052">
        <w:rPr>
          <w:rFonts w:ascii="Book Antiqua" w:hAnsi="Book Antiqua"/>
        </w:rPr>
        <w:t>:</w:t>
      </w:r>
      <w:r w:rsidRPr="001858B3">
        <w:rPr>
          <w:rFonts w:ascii="Book Antiqua" w:hAnsi="Book Antiqua"/>
        </w:rPr>
        <w:t xml:space="preserve"> 5 d of awake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Pr="001858B3">
        <w:rPr>
          <w:rFonts w:ascii="Book Antiqua" w:hAnsi="Book Antiqua"/>
        </w:rPr>
        <w:t xml:space="preserve"> and rehabilitation.</w:t>
      </w:r>
    </w:p>
    <w:p w14:paraId="285E9B6F" w14:textId="7B43358D" w:rsidR="001858B3" w:rsidRDefault="001858B3" w:rsidP="001858B3">
      <w:pPr>
        <w:spacing w:line="360" w:lineRule="auto"/>
        <w:jc w:val="both"/>
        <w:rPr>
          <w:rFonts w:ascii="Book Antiqua" w:hAnsi="Book Antiqua"/>
        </w:rPr>
      </w:pPr>
    </w:p>
    <w:p w14:paraId="144B481A" w14:textId="77777777" w:rsidR="00861268" w:rsidRDefault="00861268" w:rsidP="001858B3">
      <w:pPr>
        <w:spacing w:line="360" w:lineRule="auto"/>
        <w:jc w:val="both"/>
        <w:rPr>
          <w:rFonts w:ascii="Book Antiqua" w:hAnsi="Book Antiqua"/>
        </w:rPr>
        <w:sectPr w:rsidR="00861268">
          <w:pgSz w:w="12240" w:h="15840"/>
          <w:pgMar w:top="1440" w:right="1440" w:bottom="1440" w:left="1440" w:header="720" w:footer="720" w:gutter="0"/>
          <w:cols w:space="720"/>
          <w:docGrid w:linePitch="360"/>
        </w:sectPr>
      </w:pPr>
    </w:p>
    <w:p w14:paraId="5C6A6F50" w14:textId="22899CA6" w:rsidR="00861268" w:rsidRDefault="00861268" w:rsidP="001858B3">
      <w:pPr>
        <w:spacing w:line="360" w:lineRule="auto"/>
        <w:jc w:val="both"/>
        <w:rPr>
          <w:rFonts w:ascii="Book Antiqua" w:hAnsi="Book Antiqua"/>
        </w:rPr>
      </w:pPr>
    </w:p>
    <w:p w14:paraId="17AB5286" w14:textId="2D811ECB" w:rsidR="00861268" w:rsidRDefault="00861268" w:rsidP="001858B3">
      <w:pPr>
        <w:spacing w:line="360" w:lineRule="auto"/>
        <w:jc w:val="both"/>
        <w:rPr>
          <w:rFonts w:ascii="Book Antiqua" w:hAnsi="Book Antiqua"/>
        </w:rPr>
      </w:pPr>
      <w:r w:rsidRPr="008E1B22">
        <w:rPr>
          <w:noProof/>
          <w:lang w:val="en-GB" w:eastAsia="zh-CN"/>
        </w:rPr>
        <w:drawing>
          <wp:inline distT="0" distB="0" distL="0" distR="0" wp14:anchorId="4D871FAC" wp14:editId="7B4335B6">
            <wp:extent cx="5029200" cy="2636322"/>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FC5F55-983E-443A-9006-6C805BCDC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CE289C" w14:textId="0A243AE6" w:rsidR="001858B3" w:rsidRPr="00861268" w:rsidRDefault="001858B3" w:rsidP="001858B3">
      <w:pPr>
        <w:spacing w:line="360" w:lineRule="auto"/>
        <w:jc w:val="both"/>
        <w:rPr>
          <w:rFonts w:ascii="Book Antiqua" w:hAnsi="Book Antiqua"/>
          <w:b/>
          <w:bCs/>
        </w:rPr>
      </w:pPr>
      <w:r w:rsidRPr="00861268">
        <w:rPr>
          <w:rFonts w:ascii="Book Antiqua" w:hAnsi="Book Antiqua"/>
          <w:b/>
          <w:bCs/>
        </w:rPr>
        <w:t>Fig</w:t>
      </w:r>
      <w:r w:rsidR="00861268" w:rsidRPr="00861268">
        <w:rPr>
          <w:rFonts w:ascii="Book Antiqua" w:hAnsi="Book Antiqua"/>
          <w:b/>
          <w:bCs/>
        </w:rPr>
        <w:t>ure</w:t>
      </w:r>
      <w:r w:rsidRPr="00861268">
        <w:rPr>
          <w:rFonts w:ascii="Book Antiqua" w:hAnsi="Book Antiqua"/>
          <w:b/>
          <w:bCs/>
        </w:rPr>
        <w:t xml:space="preserve"> 3 Changes </w:t>
      </w:r>
      <w:r w:rsidR="00476A81">
        <w:rPr>
          <w:rFonts w:ascii="Book Antiqua" w:hAnsi="Book Antiqua"/>
          <w:b/>
          <w:bCs/>
        </w:rPr>
        <w:t>in</w:t>
      </w:r>
      <w:r w:rsidRPr="00861268">
        <w:rPr>
          <w:rFonts w:ascii="Book Antiqua" w:hAnsi="Book Antiqua"/>
          <w:b/>
          <w:bCs/>
        </w:rPr>
        <w:t xml:space="preserve"> </w:t>
      </w:r>
      <w:r w:rsidR="00861268" w:rsidRPr="00861268">
        <w:rPr>
          <w:rFonts w:ascii="Book Antiqua" w:eastAsia="Book Antiqua" w:hAnsi="Book Antiqua" w:cs="Book Antiqua"/>
          <w:b/>
          <w:bCs/>
          <w:color w:val="000000"/>
        </w:rPr>
        <w:t>pressure of oxygen/fraction of inspiration O</w:t>
      </w:r>
      <w:r w:rsidR="00861268" w:rsidRPr="00861268">
        <w:rPr>
          <w:rFonts w:ascii="Book Antiqua" w:eastAsia="Book Antiqua" w:hAnsi="Book Antiqua" w:cs="Book Antiqua"/>
          <w:b/>
          <w:bCs/>
          <w:color w:val="000000"/>
          <w:vertAlign w:val="subscript"/>
        </w:rPr>
        <w:t>2</w:t>
      </w:r>
      <w:r w:rsidRPr="00861268">
        <w:rPr>
          <w:rFonts w:ascii="Book Antiqua" w:hAnsi="Book Antiqua"/>
          <w:b/>
          <w:bCs/>
        </w:rPr>
        <w:t xml:space="preserve"> and </w:t>
      </w:r>
      <w:r w:rsidR="00861268" w:rsidRPr="00861268">
        <w:rPr>
          <w:rFonts w:ascii="Book Antiqua" w:hAnsi="Book Antiqua"/>
          <w:b/>
          <w:bCs/>
        </w:rPr>
        <w:t>pressure of carbon dioxide</w:t>
      </w:r>
      <w:r w:rsidRPr="00861268">
        <w:rPr>
          <w:rFonts w:ascii="Book Antiqua" w:hAnsi="Book Antiqua"/>
          <w:b/>
          <w:bCs/>
        </w:rPr>
        <w:t>/</w:t>
      </w:r>
      <w:r w:rsidR="00861268" w:rsidRPr="00861268">
        <w:rPr>
          <w:rFonts w:ascii="Book Antiqua" w:hAnsi="Book Antiqua"/>
          <w:b/>
          <w:bCs/>
        </w:rPr>
        <w:t>c</w:t>
      </w:r>
      <w:r w:rsidRPr="00861268">
        <w:rPr>
          <w:rFonts w:ascii="Book Antiqua" w:hAnsi="Book Antiqua"/>
          <w:b/>
          <w:bCs/>
        </w:rPr>
        <w:t>ompliance over time.</w:t>
      </w:r>
      <w:r w:rsidR="00861268">
        <w:rPr>
          <w:rFonts w:ascii="Book Antiqua" w:hAnsi="Book Antiqua" w:hint="eastAsia"/>
          <w:b/>
          <w:bCs/>
          <w:lang w:eastAsia="zh-CN"/>
        </w:rPr>
        <w:t xml:space="preserve"> </w:t>
      </w:r>
      <w:r w:rsidRPr="001858B3">
        <w:rPr>
          <w:rFonts w:ascii="Book Antiqua" w:hAnsi="Book Antiqua" w:hint="eastAsia"/>
        </w:rPr>
        <w:t>T1</w:t>
      </w:r>
      <w:r w:rsidR="00861268">
        <w:rPr>
          <w:rFonts w:ascii="Book Antiqua" w:hAnsi="Book Antiqua"/>
        </w:rPr>
        <w:t>:</w:t>
      </w:r>
      <w:r w:rsidRPr="001858B3">
        <w:rPr>
          <w:rFonts w:ascii="Book Antiqua" w:hAnsi="Book Antiqua" w:hint="eastAsia"/>
        </w:rPr>
        <w:t xml:space="preserve"> Admission; T2</w:t>
      </w:r>
      <w:r w:rsidR="00861268">
        <w:rPr>
          <w:rFonts w:ascii="Book Antiqua" w:hAnsi="Book Antiqua"/>
        </w:rPr>
        <w:t>:</w:t>
      </w:r>
      <w:r w:rsidRPr="001858B3">
        <w:rPr>
          <w:rFonts w:ascii="Book Antiqua" w:hAnsi="Book Antiqua" w:hint="eastAsia"/>
        </w:rPr>
        <w:t xml:space="preserve"> After 24 h of </w:t>
      </w:r>
      <w:r w:rsidR="00861268">
        <w:rPr>
          <w:rFonts w:ascii="Book Antiqua" w:hAnsi="Book Antiqua"/>
        </w:rPr>
        <w:t>n</w:t>
      </w:r>
      <w:r w:rsidR="00861268" w:rsidRPr="00861268">
        <w:rPr>
          <w:rFonts w:ascii="Book Antiqua" w:hAnsi="Book Antiqua"/>
        </w:rPr>
        <w:t>on-invasive ventilation</w:t>
      </w:r>
      <w:r w:rsidRPr="001858B3">
        <w:rPr>
          <w:rFonts w:ascii="Book Antiqua" w:hAnsi="Book Antiqua" w:hint="eastAsia"/>
        </w:rPr>
        <w:t>; T3</w:t>
      </w:r>
      <w:r w:rsidR="00861268">
        <w:rPr>
          <w:rFonts w:ascii="Book Antiqua" w:hAnsi="Book Antiqua"/>
        </w:rPr>
        <w:t>:</w:t>
      </w:r>
      <w:r w:rsidRPr="001858B3">
        <w:rPr>
          <w:rFonts w:ascii="Book Antiqua" w:hAnsi="Book Antiqua" w:hint="eastAsia"/>
        </w:rPr>
        <w:t xml:space="preserve"> </w:t>
      </w:r>
      <w:r w:rsidR="00861268" w:rsidRPr="00AD2DC5">
        <w:rPr>
          <w:rFonts w:ascii="Book Antiqua" w:eastAsia="Book Antiqua" w:hAnsi="Book Antiqua" w:cs="Book Antiqua"/>
          <w:color w:val="000000"/>
        </w:rPr>
        <w:t>Intensive</w:t>
      </w:r>
      <w:r w:rsidR="00861268">
        <w:rPr>
          <w:rFonts w:ascii="Book Antiqua" w:eastAsia="Book Antiqua" w:hAnsi="Book Antiqua" w:cs="Book Antiqua"/>
          <w:color w:val="000000"/>
        </w:rPr>
        <w:t xml:space="preserve"> </w:t>
      </w:r>
      <w:r w:rsidR="00861268" w:rsidRPr="00AD2DC5">
        <w:rPr>
          <w:rFonts w:ascii="Book Antiqua" w:eastAsia="Book Antiqua" w:hAnsi="Book Antiqua" w:cs="Book Antiqua"/>
          <w:color w:val="000000"/>
        </w:rPr>
        <w:t>care</w:t>
      </w:r>
      <w:r w:rsidR="00861268">
        <w:rPr>
          <w:rFonts w:ascii="Book Antiqua" w:eastAsia="Book Antiqua" w:hAnsi="Book Antiqua" w:cs="Book Antiqua"/>
          <w:color w:val="000000"/>
        </w:rPr>
        <w:t xml:space="preserve"> </w:t>
      </w:r>
      <w:r w:rsidR="00861268" w:rsidRPr="00AD2DC5">
        <w:rPr>
          <w:rFonts w:ascii="Book Antiqua" w:eastAsia="Book Antiqua" w:hAnsi="Book Antiqua" w:cs="Book Antiqua"/>
          <w:color w:val="000000"/>
        </w:rPr>
        <w:t>unit</w:t>
      </w:r>
      <w:r w:rsidRPr="001858B3">
        <w:rPr>
          <w:rFonts w:ascii="Book Antiqua" w:hAnsi="Book Antiqua" w:hint="eastAsia"/>
        </w:rPr>
        <w:t xml:space="preserve"> admission; T4</w:t>
      </w:r>
      <w:r w:rsidR="00861268">
        <w:rPr>
          <w:rFonts w:ascii="Book Antiqua" w:hAnsi="Book Antiqua"/>
        </w:rPr>
        <w:t>:</w:t>
      </w:r>
      <w:r w:rsidRPr="001858B3">
        <w:rPr>
          <w:rFonts w:ascii="Book Antiqua" w:hAnsi="Book Antiqua" w:hint="eastAsia"/>
        </w:rPr>
        <w:t xml:space="preserve"> Before intubation; T5</w:t>
      </w:r>
      <w:r w:rsidR="00861268">
        <w:rPr>
          <w:rFonts w:ascii="Book Antiqua" w:hAnsi="Book Antiqua"/>
        </w:rPr>
        <w:t>:</w:t>
      </w:r>
      <w:r w:rsidRPr="001858B3">
        <w:rPr>
          <w:rFonts w:ascii="Book Antiqua" w:hAnsi="Book Antiqua" w:hint="eastAsia"/>
        </w:rPr>
        <w:t xml:space="preserve"> After 24 h of intubation; T6</w:t>
      </w:r>
      <w:r w:rsidR="00861268">
        <w:rPr>
          <w:rFonts w:ascii="Book Antiqua" w:hAnsi="Book Antiqua"/>
        </w:rPr>
        <w:t>:</w:t>
      </w:r>
      <w:r w:rsidRPr="001858B3">
        <w:rPr>
          <w:rFonts w:ascii="Book Antiqua" w:hAnsi="Book Antiqua" w:hint="eastAsia"/>
        </w:rPr>
        <w:t xml:space="preserve"> 24 h before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00B87052" w:rsidRPr="001858B3">
        <w:rPr>
          <w:rFonts w:ascii="Book Antiqua" w:hAnsi="Book Antiqua" w:hint="eastAsia"/>
        </w:rPr>
        <w:t xml:space="preserve"> </w:t>
      </w:r>
      <w:r w:rsidR="00B87052">
        <w:rPr>
          <w:rFonts w:ascii="Book Antiqua" w:hAnsi="Book Antiqua"/>
        </w:rPr>
        <w:t>(</w:t>
      </w:r>
      <w:r w:rsidRPr="001858B3">
        <w:rPr>
          <w:rFonts w:ascii="Book Antiqua" w:hAnsi="Book Antiqua" w:hint="eastAsia"/>
        </w:rPr>
        <w:t>ECMO</w:t>
      </w:r>
      <w:r w:rsidR="00B87052">
        <w:rPr>
          <w:rFonts w:ascii="Book Antiqua" w:hAnsi="Book Antiqua"/>
        </w:rPr>
        <w:t>)</w:t>
      </w:r>
      <w:r w:rsidRPr="001858B3">
        <w:rPr>
          <w:rFonts w:ascii="Book Antiqua" w:hAnsi="Book Antiqua" w:hint="eastAsia"/>
        </w:rPr>
        <w:t xml:space="preserve"> </w:t>
      </w:r>
      <w:r w:rsidR="00E11CE3">
        <w:rPr>
          <w:rFonts w:ascii="Book Antiqua" w:hAnsi="Book Antiqua"/>
        </w:rPr>
        <w:t xml:space="preserve">was </w:t>
      </w:r>
      <w:r w:rsidRPr="001858B3">
        <w:rPr>
          <w:rFonts w:ascii="Book Antiqua" w:hAnsi="Book Antiqua" w:hint="eastAsia"/>
        </w:rPr>
        <w:t>establish</w:t>
      </w:r>
      <w:r w:rsidR="00E11CE3">
        <w:rPr>
          <w:rFonts w:ascii="Book Antiqua" w:hAnsi="Book Antiqua"/>
        </w:rPr>
        <w:t>ed</w:t>
      </w:r>
      <w:r w:rsidRPr="001858B3">
        <w:rPr>
          <w:rFonts w:ascii="Book Antiqua" w:hAnsi="Book Antiqua" w:hint="eastAsia"/>
        </w:rPr>
        <w:t>; T7</w:t>
      </w:r>
      <w:r w:rsidR="00861268">
        <w:rPr>
          <w:rFonts w:ascii="Book Antiqua" w:hAnsi="Book Antiqua"/>
        </w:rPr>
        <w:t>:</w:t>
      </w:r>
      <w:r w:rsidRPr="001858B3">
        <w:rPr>
          <w:rFonts w:ascii="Book Antiqua" w:hAnsi="Book Antiqua" w:hint="eastAsia"/>
        </w:rPr>
        <w:t xml:space="preserve"> Before ECMO weaning (ECMO oxygen concentration </w:t>
      </w:r>
      <w:r w:rsidR="00E11CE3">
        <w:rPr>
          <w:rFonts w:ascii="Book Antiqua" w:hAnsi="Book Antiqua"/>
        </w:rPr>
        <w:t>was</w:t>
      </w:r>
      <w:r w:rsidRPr="001858B3">
        <w:rPr>
          <w:rFonts w:ascii="Book Antiqua" w:hAnsi="Book Antiqua" w:hint="eastAsia"/>
        </w:rPr>
        <w:t xml:space="preserve"> 21%</w:t>
      </w:r>
      <w:r w:rsidR="00861268">
        <w:rPr>
          <w:rFonts w:ascii="Book Antiqua" w:hAnsi="Book Antiqua"/>
        </w:rPr>
        <w:t>)</w:t>
      </w:r>
      <w:r w:rsidRPr="001858B3">
        <w:rPr>
          <w:rFonts w:ascii="Book Antiqua" w:hAnsi="Book Antiqua" w:hint="eastAsia"/>
        </w:rPr>
        <w:t>; T8</w:t>
      </w:r>
      <w:r w:rsidR="00861268">
        <w:rPr>
          <w:rFonts w:ascii="Book Antiqua" w:hAnsi="Book Antiqua"/>
        </w:rPr>
        <w:t>:</w:t>
      </w:r>
      <w:r w:rsidRPr="001858B3">
        <w:rPr>
          <w:rFonts w:ascii="Book Antiqua" w:hAnsi="Book Antiqua" w:hint="eastAsia"/>
        </w:rPr>
        <w:t xml:space="preserve"> 24 h after ECMO</w:t>
      </w:r>
      <w:r w:rsidRPr="001858B3">
        <w:rPr>
          <w:rFonts w:ascii="Book Antiqua" w:hAnsi="Book Antiqua"/>
        </w:rPr>
        <w:t xml:space="preserve"> weaning; T9</w:t>
      </w:r>
      <w:r w:rsidR="00861268">
        <w:rPr>
          <w:rFonts w:ascii="Book Antiqua" w:hAnsi="Book Antiqua"/>
        </w:rPr>
        <w:t>:</w:t>
      </w:r>
      <w:r w:rsidRPr="001858B3">
        <w:rPr>
          <w:rFonts w:ascii="Book Antiqua" w:hAnsi="Book Antiqua"/>
        </w:rPr>
        <w:t xml:space="preserve"> Before MV weaning; T10</w:t>
      </w:r>
      <w:r w:rsidR="00861268">
        <w:rPr>
          <w:rFonts w:ascii="Book Antiqua" w:hAnsi="Book Antiqua"/>
        </w:rPr>
        <w:t>:</w:t>
      </w:r>
      <w:r w:rsidRPr="001858B3">
        <w:rPr>
          <w:rFonts w:ascii="Book Antiqua" w:hAnsi="Book Antiqua"/>
        </w:rPr>
        <w:t xml:space="preserve"> 24 h after MV weaning.</w:t>
      </w:r>
      <w:r w:rsidR="00861268">
        <w:rPr>
          <w:rFonts w:ascii="Book Antiqua" w:hAnsi="Book Antiqua"/>
        </w:rPr>
        <w:t xml:space="preserve"> </w:t>
      </w:r>
      <w:r w:rsidR="00861268" w:rsidRPr="00861268">
        <w:rPr>
          <w:rFonts w:ascii="Book Antiqua" w:hAnsi="Book Antiqua"/>
        </w:rPr>
        <w:t>PaO</w:t>
      </w:r>
      <w:r w:rsidR="00861268" w:rsidRPr="00861268">
        <w:rPr>
          <w:rFonts w:ascii="Book Antiqua" w:hAnsi="Book Antiqua"/>
          <w:vertAlign w:val="subscript"/>
        </w:rPr>
        <w:t>2</w:t>
      </w:r>
      <w:r w:rsidR="00861268" w:rsidRPr="00861268">
        <w:rPr>
          <w:rFonts w:ascii="Book Antiqua" w:hAnsi="Book Antiqua"/>
        </w:rPr>
        <w:t>/FiO</w:t>
      </w:r>
      <w:r w:rsidR="00861268" w:rsidRPr="00861268">
        <w:rPr>
          <w:rFonts w:ascii="Book Antiqua" w:hAnsi="Book Antiqua"/>
          <w:vertAlign w:val="subscript"/>
        </w:rPr>
        <w:t>2</w:t>
      </w:r>
      <w:r w:rsidR="00861268">
        <w:rPr>
          <w:rFonts w:ascii="Book Antiqua" w:hAnsi="Book Antiqua"/>
        </w:rPr>
        <w:t xml:space="preserve">: </w:t>
      </w:r>
      <w:r w:rsidR="00861268" w:rsidRPr="00861268">
        <w:rPr>
          <w:rFonts w:ascii="Book Antiqua" w:eastAsia="Book Antiqua" w:hAnsi="Book Antiqua" w:cs="Book Antiqua"/>
          <w:color w:val="000000"/>
        </w:rPr>
        <w:t>Pressure of oxygen/fraction of inspiration O</w:t>
      </w:r>
      <w:r w:rsidR="00861268" w:rsidRPr="00861268">
        <w:rPr>
          <w:rFonts w:ascii="Book Antiqua" w:eastAsia="Book Antiqua" w:hAnsi="Book Antiqua" w:cs="Book Antiqua"/>
          <w:color w:val="000000"/>
          <w:vertAlign w:val="subscript"/>
        </w:rPr>
        <w:t>2</w:t>
      </w:r>
      <w:r w:rsidR="00861268" w:rsidRPr="00861268">
        <w:rPr>
          <w:rFonts w:ascii="Book Antiqua" w:eastAsia="Book Antiqua" w:hAnsi="Book Antiqua" w:cs="Book Antiqua"/>
          <w:color w:val="000000"/>
        </w:rPr>
        <w:t>;</w:t>
      </w:r>
      <w:r w:rsidR="00861268">
        <w:rPr>
          <w:rFonts w:ascii="Book Antiqua" w:eastAsia="Book Antiqua" w:hAnsi="Book Antiqua" w:cs="Book Antiqua"/>
          <w:color w:val="000000"/>
        </w:rPr>
        <w:t xml:space="preserve"> </w:t>
      </w:r>
      <w:r w:rsidR="00861268" w:rsidRPr="00861268">
        <w:rPr>
          <w:rFonts w:ascii="Book Antiqua" w:eastAsia="Book Antiqua" w:hAnsi="Book Antiqua" w:cs="Book Antiqua"/>
          <w:color w:val="000000"/>
        </w:rPr>
        <w:t>PCO</w:t>
      </w:r>
      <w:r w:rsidR="00861268" w:rsidRPr="00861268">
        <w:rPr>
          <w:rFonts w:ascii="Book Antiqua" w:eastAsia="Book Antiqua" w:hAnsi="Book Antiqua" w:cs="Book Antiqua"/>
          <w:color w:val="000000"/>
          <w:vertAlign w:val="subscript"/>
        </w:rPr>
        <w:t>2</w:t>
      </w:r>
      <w:r w:rsidR="00861268">
        <w:rPr>
          <w:rFonts w:ascii="Book Antiqua" w:eastAsia="Book Antiqua" w:hAnsi="Book Antiqua" w:cs="Book Antiqua"/>
          <w:color w:val="000000"/>
        </w:rPr>
        <w:t xml:space="preserve">: </w:t>
      </w:r>
      <w:r w:rsidR="00861268" w:rsidRPr="00861268">
        <w:rPr>
          <w:rFonts w:ascii="Book Antiqua" w:hAnsi="Book Antiqua"/>
        </w:rPr>
        <w:t>Pressure of carbon dioxide</w:t>
      </w:r>
      <w:r w:rsidR="00225833">
        <w:rPr>
          <w:rFonts w:ascii="Book Antiqua" w:hAnsi="Book Antiqua"/>
        </w:rPr>
        <w:t>; MV: Mechanical ventilation</w:t>
      </w:r>
      <w:r w:rsidR="00861268" w:rsidRPr="00861268">
        <w:rPr>
          <w:rFonts w:ascii="Book Antiqua" w:hAnsi="Book Antiqua"/>
        </w:rPr>
        <w:t>.</w:t>
      </w:r>
    </w:p>
    <w:sectPr w:rsidR="001858B3" w:rsidRPr="008612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jrw" w:date="2021-06-22T20:20:00Z" w:initials="j">
    <w:p w14:paraId="0841A1D7" w14:textId="347813C4" w:rsidR="002C7EF4" w:rsidRDefault="002C7EF4">
      <w:pPr>
        <w:pStyle w:val="CommentText"/>
      </w:pPr>
      <w:r>
        <w:rPr>
          <w:rStyle w:val="CommentReference"/>
        </w:rPr>
        <w:annotationRef/>
      </w:r>
      <w:r>
        <w:t>Can you rephrase this section as the meaning is unclear?</w:t>
      </w:r>
    </w:p>
  </w:comment>
  <w:comment w:id="33" w:author="jrw" w:date="2021-06-22T20:23:00Z" w:initials="j">
    <w:p w14:paraId="4E4B2153" w14:textId="4BF1EE31" w:rsidR="002C7EF4" w:rsidRDefault="002C7EF4">
      <w:pPr>
        <w:pStyle w:val="CommentText"/>
      </w:pPr>
      <w:r>
        <w:rPr>
          <w:rStyle w:val="CommentReference"/>
        </w:rPr>
        <w:annotationRef/>
      </w:r>
      <w:r>
        <w:t>Is this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3773" w14:textId="77777777" w:rsidR="00F949A7" w:rsidRDefault="00F949A7" w:rsidP="00AD2DC5">
      <w:r>
        <w:separator/>
      </w:r>
    </w:p>
  </w:endnote>
  <w:endnote w:type="continuationSeparator" w:id="0">
    <w:p w14:paraId="3B736C27" w14:textId="77777777" w:rsidR="00F949A7" w:rsidRDefault="00F949A7" w:rsidP="00AD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EC10" w14:textId="77777777" w:rsidR="008035BC" w:rsidRPr="00AD2DC5" w:rsidRDefault="008035BC" w:rsidP="00AD2DC5">
    <w:pPr>
      <w:pStyle w:val="Footer"/>
      <w:jc w:val="right"/>
      <w:rPr>
        <w:rFonts w:ascii="Book Antiqua" w:hAnsi="Book Antiqua"/>
        <w:sz w:val="24"/>
        <w:szCs w:val="24"/>
      </w:rPr>
    </w:pPr>
    <w:r w:rsidRPr="00AD2DC5">
      <w:rPr>
        <w:rFonts w:ascii="Book Antiqua" w:hAnsi="Book Antiqua"/>
        <w:sz w:val="24"/>
        <w:szCs w:val="24"/>
        <w:lang w:val="zh-CN" w:eastAsia="zh-CN"/>
      </w:rPr>
      <w:t xml:space="preserve"> </w:t>
    </w:r>
    <w:r w:rsidRPr="00AD2DC5">
      <w:rPr>
        <w:rFonts w:ascii="Book Antiqua" w:hAnsi="Book Antiqua"/>
        <w:sz w:val="24"/>
        <w:szCs w:val="24"/>
      </w:rPr>
      <w:fldChar w:fldCharType="begin"/>
    </w:r>
    <w:r w:rsidRPr="00AD2DC5">
      <w:rPr>
        <w:rFonts w:ascii="Book Antiqua" w:hAnsi="Book Antiqua"/>
        <w:sz w:val="24"/>
        <w:szCs w:val="24"/>
      </w:rPr>
      <w:instrText>PAGE  \* Arabic  \* MERGEFORMAT</w:instrText>
    </w:r>
    <w:r w:rsidRPr="00AD2DC5">
      <w:rPr>
        <w:rFonts w:ascii="Book Antiqua" w:hAnsi="Book Antiqua"/>
        <w:sz w:val="24"/>
        <w:szCs w:val="24"/>
      </w:rPr>
      <w:fldChar w:fldCharType="separate"/>
    </w:r>
    <w:r w:rsidR="00DA2D95" w:rsidRPr="00DA2D95">
      <w:rPr>
        <w:rFonts w:ascii="Book Antiqua" w:hAnsi="Book Antiqua"/>
        <w:noProof/>
        <w:sz w:val="24"/>
        <w:szCs w:val="24"/>
        <w:lang w:val="zh-CN" w:eastAsia="zh-CN"/>
      </w:rPr>
      <w:t>1</w:t>
    </w:r>
    <w:r w:rsidRPr="00AD2DC5">
      <w:rPr>
        <w:rFonts w:ascii="Book Antiqua" w:hAnsi="Book Antiqua"/>
        <w:sz w:val="24"/>
        <w:szCs w:val="24"/>
      </w:rPr>
      <w:fldChar w:fldCharType="end"/>
    </w:r>
    <w:r w:rsidRPr="00AD2DC5">
      <w:rPr>
        <w:rFonts w:ascii="Book Antiqua" w:hAnsi="Book Antiqua"/>
        <w:sz w:val="24"/>
        <w:szCs w:val="24"/>
        <w:lang w:val="zh-CN" w:eastAsia="zh-CN"/>
      </w:rPr>
      <w:t xml:space="preserve"> / </w:t>
    </w:r>
    <w:r w:rsidRPr="00AD2DC5">
      <w:rPr>
        <w:rFonts w:ascii="Book Antiqua" w:hAnsi="Book Antiqua"/>
        <w:sz w:val="24"/>
        <w:szCs w:val="24"/>
      </w:rPr>
      <w:fldChar w:fldCharType="begin"/>
    </w:r>
    <w:r w:rsidRPr="00AD2DC5">
      <w:rPr>
        <w:rFonts w:ascii="Book Antiqua" w:hAnsi="Book Antiqua"/>
        <w:sz w:val="24"/>
        <w:szCs w:val="24"/>
      </w:rPr>
      <w:instrText>NUMPAGES  \* Arabic  \* MERGEFORMAT</w:instrText>
    </w:r>
    <w:r w:rsidRPr="00AD2DC5">
      <w:rPr>
        <w:rFonts w:ascii="Book Antiqua" w:hAnsi="Book Antiqua"/>
        <w:sz w:val="24"/>
        <w:szCs w:val="24"/>
      </w:rPr>
      <w:fldChar w:fldCharType="separate"/>
    </w:r>
    <w:r w:rsidR="00DA2D95" w:rsidRPr="00DA2D95">
      <w:rPr>
        <w:rFonts w:ascii="Book Antiqua" w:hAnsi="Book Antiqua"/>
        <w:noProof/>
        <w:sz w:val="24"/>
        <w:szCs w:val="24"/>
        <w:lang w:val="zh-CN" w:eastAsia="zh-CN"/>
      </w:rPr>
      <w:t>21</w:t>
    </w:r>
    <w:r w:rsidRPr="00AD2DC5">
      <w:rPr>
        <w:rFonts w:ascii="Book Antiqua" w:hAnsi="Book Antiqua"/>
        <w:sz w:val="24"/>
        <w:szCs w:val="24"/>
      </w:rPr>
      <w:fldChar w:fldCharType="end"/>
    </w:r>
  </w:p>
  <w:p w14:paraId="7FC36597" w14:textId="77777777" w:rsidR="008035BC" w:rsidRDefault="0080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BF67" w14:textId="77777777" w:rsidR="00F949A7" w:rsidRDefault="00F949A7" w:rsidP="00AD2DC5">
      <w:r>
        <w:separator/>
      </w:r>
    </w:p>
  </w:footnote>
  <w:footnote w:type="continuationSeparator" w:id="0">
    <w:p w14:paraId="5A7BFCC5" w14:textId="77777777" w:rsidR="00F949A7" w:rsidRDefault="00F949A7" w:rsidP="00AD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981"/>
    <w:rsid w:val="0006610F"/>
    <w:rsid w:val="00164907"/>
    <w:rsid w:val="001858B3"/>
    <w:rsid w:val="00211C4B"/>
    <w:rsid w:val="00225833"/>
    <w:rsid w:val="0024766A"/>
    <w:rsid w:val="002A2507"/>
    <w:rsid w:val="002C64A2"/>
    <w:rsid w:val="002C7EF4"/>
    <w:rsid w:val="00476A81"/>
    <w:rsid w:val="004A7226"/>
    <w:rsid w:val="004E45A6"/>
    <w:rsid w:val="0056460A"/>
    <w:rsid w:val="005A233A"/>
    <w:rsid w:val="00607DEA"/>
    <w:rsid w:val="00634DD4"/>
    <w:rsid w:val="007A611F"/>
    <w:rsid w:val="008035BC"/>
    <w:rsid w:val="008449B9"/>
    <w:rsid w:val="00861268"/>
    <w:rsid w:val="00920097"/>
    <w:rsid w:val="00952014"/>
    <w:rsid w:val="00A77B3E"/>
    <w:rsid w:val="00A871F7"/>
    <w:rsid w:val="00AD2DC5"/>
    <w:rsid w:val="00B4646B"/>
    <w:rsid w:val="00B54DFB"/>
    <w:rsid w:val="00B867D0"/>
    <w:rsid w:val="00B87052"/>
    <w:rsid w:val="00C04DB6"/>
    <w:rsid w:val="00CA2A55"/>
    <w:rsid w:val="00CA7DBF"/>
    <w:rsid w:val="00D12B48"/>
    <w:rsid w:val="00DA2D95"/>
    <w:rsid w:val="00DB187A"/>
    <w:rsid w:val="00DB5D00"/>
    <w:rsid w:val="00DF405F"/>
    <w:rsid w:val="00E11CE3"/>
    <w:rsid w:val="00E16B9F"/>
    <w:rsid w:val="00EB1F25"/>
    <w:rsid w:val="00ED723C"/>
    <w:rsid w:val="00F279A2"/>
    <w:rsid w:val="00F949A7"/>
    <w:rsid w:val="00FF4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D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2DC5"/>
    <w:rPr>
      <w:sz w:val="18"/>
      <w:szCs w:val="18"/>
    </w:rPr>
  </w:style>
  <w:style w:type="paragraph" w:styleId="Footer">
    <w:name w:val="footer"/>
    <w:basedOn w:val="Normal"/>
    <w:link w:val="FooterChar"/>
    <w:uiPriority w:val="99"/>
    <w:unhideWhenUsed/>
    <w:rsid w:val="00AD2D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2DC5"/>
    <w:rPr>
      <w:sz w:val="18"/>
      <w:szCs w:val="18"/>
    </w:rPr>
  </w:style>
  <w:style w:type="paragraph" w:styleId="BalloonText">
    <w:name w:val="Balloon Text"/>
    <w:basedOn w:val="Normal"/>
    <w:link w:val="BalloonTextChar"/>
    <w:rsid w:val="00211C4B"/>
    <w:rPr>
      <w:rFonts w:ascii="Tahoma" w:hAnsi="Tahoma" w:cs="Tahoma"/>
      <w:sz w:val="16"/>
      <w:szCs w:val="16"/>
    </w:rPr>
  </w:style>
  <w:style w:type="character" w:customStyle="1" w:styleId="BalloonTextChar">
    <w:name w:val="Balloon Text Char"/>
    <w:basedOn w:val="DefaultParagraphFont"/>
    <w:link w:val="BalloonText"/>
    <w:rsid w:val="00211C4B"/>
    <w:rPr>
      <w:rFonts w:ascii="Tahoma" w:hAnsi="Tahoma" w:cs="Tahoma"/>
      <w:sz w:val="16"/>
      <w:szCs w:val="16"/>
    </w:rPr>
  </w:style>
  <w:style w:type="character" w:styleId="CommentReference">
    <w:name w:val="annotation reference"/>
    <w:basedOn w:val="DefaultParagraphFont"/>
    <w:semiHidden/>
    <w:unhideWhenUsed/>
    <w:rsid w:val="002C7EF4"/>
    <w:rPr>
      <w:sz w:val="16"/>
      <w:szCs w:val="16"/>
    </w:rPr>
  </w:style>
  <w:style w:type="paragraph" w:styleId="CommentText">
    <w:name w:val="annotation text"/>
    <w:basedOn w:val="Normal"/>
    <w:link w:val="CommentTextChar"/>
    <w:semiHidden/>
    <w:unhideWhenUsed/>
    <w:rsid w:val="002C7EF4"/>
    <w:rPr>
      <w:sz w:val="20"/>
      <w:szCs w:val="20"/>
    </w:rPr>
  </w:style>
  <w:style w:type="character" w:customStyle="1" w:styleId="CommentTextChar">
    <w:name w:val="Comment Text Char"/>
    <w:basedOn w:val="DefaultParagraphFont"/>
    <w:link w:val="CommentText"/>
    <w:semiHidden/>
    <w:rsid w:val="002C7EF4"/>
  </w:style>
  <w:style w:type="paragraph" w:styleId="CommentSubject">
    <w:name w:val="annotation subject"/>
    <w:basedOn w:val="CommentText"/>
    <w:next w:val="CommentText"/>
    <w:link w:val="CommentSubjectChar"/>
    <w:semiHidden/>
    <w:unhideWhenUsed/>
    <w:rsid w:val="002C7EF4"/>
    <w:rPr>
      <w:b/>
      <w:bCs/>
    </w:rPr>
  </w:style>
  <w:style w:type="character" w:customStyle="1" w:styleId="CommentSubjectChar">
    <w:name w:val="Comment Subject Char"/>
    <w:basedOn w:val="CommentTextChar"/>
    <w:link w:val="CommentSubject"/>
    <w:semiHidden/>
    <w:rsid w:val="002C7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D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2DC5"/>
    <w:rPr>
      <w:sz w:val="18"/>
      <w:szCs w:val="18"/>
    </w:rPr>
  </w:style>
  <w:style w:type="paragraph" w:styleId="Footer">
    <w:name w:val="footer"/>
    <w:basedOn w:val="Normal"/>
    <w:link w:val="FooterChar"/>
    <w:uiPriority w:val="99"/>
    <w:unhideWhenUsed/>
    <w:rsid w:val="00AD2D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2DC5"/>
    <w:rPr>
      <w:sz w:val="18"/>
      <w:szCs w:val="18"/>
    </w:rPr>
  </w:style>
  <w:style w:type="paragraph" w:styleId="BalloonText">
    <w:name w:val="Balloon Text"/>
    <w:basedOn w:val="Normal"/>
    <w:link w:val="BalloonTextChar"/>
    <w:rsid w:val="00211C4B"/>
    <w:rPr>
      <w:rFonts w:ascii="Tahoma" w:hAnsi="Tahoma" w:cs="Tahoma"/>
      <w:sz w:val="16"/>
      <w:szCs w:val="16"/>
    </w:rPr>
  </w:style>
  <w:style w:type="character" w:customStyle="1" w:styleId="BalloonTextChar">
    <w:name w:val="Balloon Text Char"/>
    <w:basedOn w:val="DefaultParagraphFont"/>
    <w:link w:val="BalloonText"/>
    <w:rsid w:val="00211C4B"/>
    <w:rPr>
      <w:rFonts w:ascii="Tahoma" w:hAnsi="Tahoma" w:cs="Tahoma"/>
      <w:sz w:val="16"/>
      <w:szCs w:val="16"/>
    </w:rPr>
  </w:style>
  <w:style w:type="character" w:styleId="CommentReference">
    <w:name w:val="annotation reference"/>
    <w:basedOn w:val="DefaultParagraphFont"/>
    <w:semiHidden/>
    <w:unhideWhenUsed/>
    <w:rsid w:val="002C7EF4"/>
    <w:rPr>
      <w:sz w:val="16"/>
      <w:szCs w:val="16"/>
    </w:rPr>
  </w:style>
  <w:style w:type="paragraph" w:styleId="CommentText">
    <w:name w:val="annotation text"/>
    <w:basedOn w:val="Normal"/>
    <w:link w:val="CommentTextChar"/>
    <w:semiHidden/>
    <w:unhideWhenUsed/>
    <w:rsid w:val="002C7EF4"/>
    <w:rPr>
      <w:sz w:val="20"/>
      <w:szCs w:val="20"/>
    </w:rPr>
  </w:style>
  <w:style w:type="character" w:customStyle="1" w:styleId="CommentTextChar">
    <w:name w:val="Comment Text Char"/>
    <w:basedOn w:val="DefaultParagraphFont"/>
    <w:link w:val="CommentText"/>
    <w:semiHidden/>
    <w:rsid w:val="002C7EF4"/>
  </w:style>
  <w:style w:type="paragraph" w:styleId="CommentSubject">
    <w:name w:val="annotation subject"/>
    <w:basedOn w:val="CommentText"/>
    <w:next w:val="CommentText"/>
    <w:link w:val="CommentSubjectChar"/>
    <w:semiHidden/>
    <w:unhideWhenUsed/>
    <w:rsid w:val="002C7EF4"/>
    <w:rPr>
      <w:b/>
      <w:bCs/>
    </w:rPr>
  </w:style>
  <w:style w:type="character" w:customStyle="1" w:styleId="CommentSubjectChar">
    <w:name w:val="Comment Subject Char"/>
    <w:basedOn w:val="CommentTextChar"/>
    <w:link w:val="CommentSubject"/>
    <w:semiHidden/>
    <w:rsid w:val="002C7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8472;&#32988;&#22269;-&#20463;&#21351;&#20301;-ECMO\&#22270;&#20687;&#25991;&#20214;\&#20316;&#22270;&#25968;&#25454;-&#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12182067417349"/>
          <c:y val="7.8243516960506757E-2"/>
          <c:w val="0.79592439579774399"/>
          <c:h val="0.77851330726969215"/>
        </c:manualLayout>
      </c:layout>
      <c:lineChart>
        <c:grouping val="standard"/>
        <c:varyColors val="0"/>
        <c:ser>
          <c:idx val="0"/>
          <c:order val="0"/>
          <c:tx>
            <c:strRef>
              <c:f>氧和情况及二氧化碳!$B$1</c:f>
              <c:strCache>
                <c:ptCount val="1"/>
                <c:pt idx="0">
                  <c:v>PaO2/FiO2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氧和情况及二氧化碳!$E$2:$E$11</c:f>
              <c:strCache>
                <c:ptCount val="10"/>
                <c:pt idx="0">
                  <c:v>T1</c:v>
                </c:pt>
                <c:pt idx="1">
                  <c:v>T2</c:v>
                </c:pt>
                <c:pt idx="2">
                  <c:v>T3</c:v>
                </c:pt>
                <c:pt idx="3">
                  <c:v>T4</c:v>
                </c:pt>
                <c:pt idx="4">
                  <c:v>T5</c:v>
                </c:pt>
                <c:pt idx="5">
                  <c:v>T6</c:v>
                </c:pt>
                <c:pt idx="6">
                  <c:v>T7</c:v>
                </c:pt>
                <c:pt idx="7">
                  <c:v>T8</c:v>
                </c:pt>
                <c:pt idx="8">
                  <c:v>T9</c:v>
                </c:pt>
                <c:pt idx="9">
                  <c:v>T10</c:v>
                </c:pt>
              </c:strCache>
            </c:strRef>
          </c:cat>
          <c:val>
            <c:numRef>
              <c:f>氧和情况及二氧化碳!$B$2:$B$11</c:f>
              <c:numCache>
                <c:formatCode>General</c:formatCode>
                <c:ptCount val="10"/>
                <c:pt idx="0">
                  <c:v>112</c:v>
                </c:pt>
                <c:pt idx="1">
                  <c:v>169</c:v>
                </c:pt>
                <c:pt idx="2">
                  <c:v>76</c:v>
                </c:pt>
                <c:pt idx="3">
                  <c:v>51</c:v>
                </c:pt>
                <c:pt idx="4">
                  <c:v>97</c:v>
                </c:pt>
                <c:pt idx="5">
                  <c:v>75</c:v>
                </c:pt>
                <c:pt idx="6">
                  <c:v>300</c:v>
                </c:pt>
                <c:pt idx="7">
                  <c:v>243</c:v>
                </c:pt>
                <c:pt idx="8">
                  <c:v>422</c:v>
                </c:pt>
                <c:pt idx="9">
                  <c:v>386</c:v>
                </c:pt>
              </c:numCache>
            </c:numRef>
          </c:val>
          <c:smooth val="0"/>
          <c:extLst xmlns:c16r2="http://schemas.microsoft.com/office/drawing/2015/06/chart">
            <c:ext xmlns:c16="http://schemas.microsoft.com/office/drawing/2014/chart" uri="{C3380CC4-5D6E-409C-BE32-E72D297353CC}">
              <c16:uniqueId val="{00000000-9220-443B-9DD4-B9F339B79E83}"/>
            </c:ext>
          </c:extLst>
        </c:ser>
        <c:dLbls>
          <c:showLegendKey val="0"/>
          <c:showVal val="0"/>
          <c:showCatName val="0"/>
          <c:showSerName val="0"/>
          <c:showPercent val="0"/>
          <c:showBubbleSize val="0"/>
        </c:dLbls>
        <c:marker val="1"/>
        <c:smooth val="0"/>
        <c:axId val="61616896"/>
        <c:axId val="61618816"/>
      </c:lineChart>
      <c:lineChart>
        <c:grouping val="standard"/>
        <c:varyColors val="0"/>
        <c:ser>
          <c:idx val="1"/>
          <c:order val="1"/>
          <c:tx>
            <c:strRef>
              <c:f>氧和情况及二氧化碳!$C$1</c:f>
              <c:strCache>
                <c:ptCount val="1"/>
                <c:pt idx="0">
                  <c:v>PCO2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氧和情况及二氧化碳!$A$2:$A$11</c:f>
              <c:strCache>
                <c:ptCount val="10"/>
                <c:pt idx="0">
                  <c:v>Admission</c:v>
                </c:pt>
                <c:pt idx="1">
                  <c:v>NIV for 24 hours</c:v>
                </c:pt>
                <c:pt idx="2">
                  <c:v>ICU admission</c:v>
                </c:pt>
                <c:pt idx="3">
                  <c:v>intubation</c:v>
                </c:pt>
                <c:pt idx="4">
                  <c:v>24 hours after intubation</c:v>
                </c:pt>
                <c:pt idx="5">
                  <c:v>24 hours before ECMO treatment</c:v>
                </c:pt>
                <c:pt idx="6">
                  <c:v>Before ECMO is weaning (ECMO oxygen concentration is 21%）</c:v>
                </c:pt>
                <c:pt idx="7">
                  <c:v>24 hours after ECMO weaning</c:v>
                </c:pt>
                <c:pt idx="8">
                  <c:v>24 hours before MV weaning</c:v>
                </c:pt>
                <c:pt idx="9">
                  <c:v>24 hours after MV weaning</c:v>
                </c:pt>
              </c:strCache>
            </c:strRef>
          </c:cat>
          <c:val>
            <c:numRef>
              <c:f>氧和情况及二氧化碳!$C$2:$C$11</c:f>
              <c:numCache>
                <c:formatCode>General</c:formatCode>
                <c:ptCount val="10"/>
                <c:pt idx="0">
                  <c:v>29.5</c:v>
                </c:pt>
                <c:pt idx="1">
                  <c:v>32.5</c:v>
                </c:pt>
                <c:pt idx="2">
                  <c:v>34.1</c:v>
                </c:pt>
                <c:pt idx="3">
                  <c:v>39.9</c:v>
                </c:pt>
                <c:pt idx="4">
                  <c:v>52.2</c:v>
                </c:pt>
                <c:pt idx="5">
                  <c:v>67.5</c:v>
                </c:pt>
                <c:pt idx="6">
                  <c:v>55.2</c:v>
                </c:pt>
                <c:pt idx="7">
                  <c:v>47.8</c:v>
                </c:pt>
                <c:pt idx="8">
                  <c:v>38.9</c:v>
                </c:pt>
                <c:pt idx="9">
                  <c:v>41.7</c:v>
                </c:pt>
              </c:numCache>
            </c:numRef>
          </c:val>
          <c:smooth val="0"/>
          <c:extLst xmlns:c16r2="http://schemas.microsoft.com/office/drawing/2015/06/chart">
            <c:ext xmlns:c16="http://schemas.microsoft.com/office/drawing/2014/chart" uri="{C3380CC4-5D6E-409C-BE32-E72D297353CC}">
              <c16:uniqueId val="{00000001-9220-443B-9DD4-B9F339B79E83}"/>
            </c:ext>
          </c:extLst>
        </c:ser>
        <c:ser>
          <c:idx val="2"/>
          <c:order val="2"/>
          <c:tx>
            <c:strRef>
              <c:f>氧和情况及二氧化碳!$D$1</c:f>
              <c:strCache>
                <c:ptCount val="1"/>
                <c:pt idx="0">
                  <c:v>Compliance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氧和情况及二氧化碳!$A$2:$A$11</c:f>
              <c:strCache>
                <c:ptCount val="10"/>
                <c:pt idx="0">
                  <c:v>Admission</c:v>
                </c:pt>
                <c:pt idx="1">
                  <c:v>NIV for 24 hours</c:v>
                </c:pt>
                <c:pt idx="2">
                  <c:v>ICU admission</c:v>
                </c:pt>
                <c:pt idx="3">
                  <c:v>intubation</c:v>
                </c:pt>
                <c:pt idx="4">
                  <c:v>24 hours after intubation</c:v>
                </c:pt>
                <c:pt idx="5">
                  <c:v>24 hours before ECMO treatment</c:v>
                </c:pt>
                <c:pt idx="6">
                  <c:v>Before ECMO is weaning (ECMO oxygen concentration is 21%）</c:v>
                </c:pt>
                <c:pt idx="7">
                  <c:v>24 hours after ECMO weaning</c:v>
                </c:pt>
                <c:pt idx="8">
                  <c:v>24 hours before MV weaning</c:v>
                </c:pt>
                <c:pt idx="9">
                  <c:v>24 hours after MV weaning</c:v>
                </c:pt>
              </c:strCache>
            </c:strRef>
          </c:cat>
          <c:val>
            <c:numRef>
              <c:f>氧和情况及二氧化碳!$D$2:$D$11</c:f>
              <c:numCache>
                <c:formatCode>General</c:formatCode>
                <c:ptCount val="10"/>
                <c:pt idx="4">
                  <c:v>22.35</c:v>
                </c:pt>
                <c:pt idx="5">
                  <c:v>5.22</c:v>
                </c:pt>
                <c:pt idx="6">
                  <c:v>21.75</c:v>
                </c:pt>
                <c:pt idx="7">
                  <c:v>15.07</c:v>
                </c:pt>
                <c:pt idx="8">
                  <c:v>31.11</c:v>
                </c:pt>
              </c:numCache>
            </c:numRef>
          </c:val>
          <c:smooth val="0"/>
          <c:extLst xmlns:c16r2="http://schemas.microsoft.com/office/drawing/2015/06/chart">
            <c:ext xmlns:c16="http://schemas.microsoft.com/office/drawing/2014/chart" uri="{C3380CC4-5D6E-409C-BE32-E72D297353CC}">
              <c16:uniqueId val="{00000002-9220-443B-9DD4-B9F339B79E83}"/>
            </c:ext>
          </c:extLst>
        </c:ser>
        <c:dLbls>
          <c:showLegendKey val="0"/>
          <c:showVal val="0"/>
          <c:showCatName val="0"/>
          <c:showSerName val="0"/>
          <c:showPercent val="0"/>
          <c:showBubbleSize val="0"/>
        </c:dLbls>
        <c:marker val="1"/>
        <c:smooth val="0"/>
        <c:axId val="61631104"/>
        <c:axId val="61629184"/>
      </c:lineChart>
      <c:catAx>
        <c:axId val="6161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18816"/>
        <c:crosses val="autoZero"/>
        <c:auto val="1"/>
        <c:lblAlgn val="ctr"/>
        <c:lblOffset val="100"/>
        <c:noMultiLvlLbl val="0"/>
      </c:catAx>
      <c:valAx>
        <c:axId val="6161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400" b="1" i="0" u="none" strike="noStrike" baseline="0">
                    <a:effectLst/>
                    <a:latin typeface="Times New Roman" panose="02020603050405020304" pitchFamily="18" charset="0"/>
                    <a:cs typeface="Times New Roman" panose="02020603050405020304" pitchFamily="18" charset="0"/>
                  </a:rPr>
                  <a:t>PaO</a:t>
                </a:r>
                <a:r>
                  <a:rPr lang="en-US" altLang="zh-CN" sz="1400" b="1" i="0" u="none" strike="noStrike" baseline="-25000">
                    <a:effectLst/>
                    <a:latin typeface="Times New Roman" panose="02020603050405020304" pitchFamily="18" charset="0"/>
                    <a:cs typeface="Times New Roman" panose="02020603050405020304" pitchFamily="18" charset="0"/>
                  </a:rPr>
                  <a:t>2</a:t>
                </a:r>
                <a:r>
                  <a:rPr lang="en-US" altLang="zh-CN" sz="1400" b="1" i="0" u="none" strike="noStrike" baseline="0">
                    <a:effectLst/>
                    <a:latin typeface="Times New Roman" panose="02020603050405020304" pitchFamily="18" charset="0"/>
                    <a:cs typeface="Times New Roman" panose="02020603050405020304" pitchFamily="18" charset="0"/>
                  </a:rPr>
                  <a:t>/FiO</a:t>
                </a:r>
                <a:r>
                  <a:rPr lang="en-US" altLang="zh-CN" sz="1400" b="1" i="0" u="none" strike="noStrike" baseline="-25000">
                    <a:effectLst/>
                    <a:latin typeface="Times New Roman" panose="02020603050405020304" pitchFamily="18" charset="0"/>
                    <a:cs typeface="Times New Roman" panose="02020603050405020304" pitchFamily="18" charset="0"/>
                  </a:rPr>
                  <a:t>2</a:t>
                </a:r>
                <a:r>
                  <a:rPr lang="en-US" altLang="zh-CN" sz="1400" b="1" i="0" u="none" strike="noStrike" baseline="0">
                    <a:latin typeface="Times New Roman" panose="02020603050405020304" pitchFamily="18" charset="0"/>
                    <a:cs typeface="Times New Roman" panose="02020603050405020304" pitchFamily="18" charset="0"/>
                  </a:rPr>
                  <a:t> </a:t>
                </a:r>
                <a:endParaRPr lang="zh-CN" altLang="en-US" sz="1400" b="1">
                  <a:latin typeface="Times New Roman" panose="02020603050405020304" pitchFamily="18" charset="0"/>
                  <a:cs typeface="Times New Roman" panose="02020603050405020304" pitchFamily="18" charset="0"/>
                </a:endParaRPr>
              </a:p>
            </c:rich>
          </c:tx>
          <c:layout>
            <c:manualLayout>
              <c:xMode val="edge"/>
              <c:yMode val="edge"/>
              <c:x val="9.3370915004088468E-3"/>
              <c:y val="0.35153371286132507"/>
            </c:manualLayout>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16896"/>
        <c:crosses val="autoZero"/>
        <c:crossBetween val="between"/>
      </c:valAx>
      <c:valAx>
        <c:axId val="61629184"/>
        <c:scaling>
          <c:orientation val="minMax"/>
          <c:max val="15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400" b="1">
                    <a:latin typeface="Times New Roman" panose="02020603050405020304" pitchFamily="18" charset="0"/>
                    <a:cs typeface="Times New Roman" panose="02020603050405020304" pitchFamily="18" charset="0"/>
                  </a:rPr>
                  <a:t>PCO</a:t>
                </a:r>
                <a:r>
                  <a:rPr lang="en-US" altLang="zh-CN" sz="1000" b="1">
                    <a:latin typeface="Times New Roman" panose="02020603050405020304" pitchFamily="18" charset="0"/>
                    <a:cs typeface="Times New Roman" panose="02020603050405020304" pitchFamily="18" charset="0"/>
                  </a:rPr>
                  <a:t>2</a:t>
                </a:r>
                <a:r>
                  <a:rPr lang="en-US" altLang="zh-CN" sz="1400" b="1">
                    <a:latin typeface="Times New Roman" panose="02020603050405020304" pitchFamily="18" charset="0"/>
                    <a:cs typeface="Times New Roman" panose="02020603050405020304" pitchFamily="18" charset="0"/>
                  </a:rPr>
                  <a:t>/Compliance</a:t>
                </a:r>
                <a:endParaRPr lang="zh-CN" altLang="en-US" sz="1400" b="1">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31104"/>
        <c:crosses val="max"/>
        <c:crossBetween val="between"/>
      </c:valAx>
      <c:catAx>
        <c:axId val="61631104"/>
        <c:scaling>
          <c:orientation val="minMax"/>
        </c:scaling>
        <c:delete val="1"/>
        <c:axPos val="b"/>
        <c:numFmt formatCode="General" sourceLinked="1"/>
        <c:majorTickMark val="out"/>
        <c:minorTickMark val="none"/>
        <c:tickLblPos val="nextTo"/>
        <c:crossAx val="61629184"/>
        <c:crosses val="autoZero"/>
        <c:auto val="1"/>
        <c:lblAlgn val="ctr"/>
        <c:lblOffset val="100"/>
        <c:noMultiLvlLbl val="0"/>
      </c:cat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manualLayout>
          <c:xMode val="edge"/>
          <c:yMode val="edge"/>
          <c:x val="0.25775978279623307"/>
          <c:y val="0.9237740346204012"/>
          <c:w val="0.54583708579890067"/>
          <c:h val="5.62323727750240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2021-06-24T18:39:00Z</dcterms:created>
  <dcterms:modified xsi:type="dcterms:W3CDTF">2021-06-24T18:39:00Z</dcterms:modified>
</cp:coreProperties>
</file>