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6D10"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Name of Journal: </w:t>
      </w:r>
      <w:r w:rsidRPr="00171B41">
        <w:rPr>
          <w:rFonts w:ascii="Book Antiqua" w:eastAsia="Book Antiqua" w:hAnsi="Book Antiqua" w:cs="Book Antiqua"/>
          <w:i/>
          <w:color w:val="000000"/>
        </w:rPr>
        <w:t>World Journal of Clinical Cases</w:t>
      </w:r>
    </w:p>
    <w:p w14:paraId="5BB1C73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Manuscript NO: </w:t>
      </w:r>
      <w:r w:rsidRPr="00171B41">
        <w:rPr>
          <w:rFonts w:ascii="Book Antiqua" w:eastAsia="Book Antiqua" w:hAnsi="Book Antiqua" w:cs="Book Antiqua"/>
          <w:color w:val="000000"/>
        </w:rPr>
        <w:t>61265</w:t>
      </w:r>
    </w:p>
    <w:p w14:paraId="4E338E79"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Manuscript Type: </w:t>
      </w:r>
      <w:r w:rsidRPr="00171B41">
        <w:rPr>
          <w:rFonts w:ascii="Book Antiqua" w:eastAsia="Book Antiqua" w:hAnsi="Book Antiqua" w:cs="Book Antiqua"/>
          <w:color w:val="000000"/>
        </w:rPr>
        <w:t>MINIREVIEWS</w:t>
      </w:r>
    </w:p>
    <w:p w14:paraId="2AED9279" w14:textId="77777777" w:rsidR="00A77B3E" w:rsidRPr="00171B41" w:rsidRDefault="00A77B3E" w:rsidP="00171B41">
      <w:pPr>
        <w:snapToGrid w:val="0"/>
        <w:spacing w:line="360" w:lineRule="auto"/>
        <w:jc w:val="both"/>
        <w:rPr>
          <w:rFonts w:ascii="Book Antiqua" w:hAnsi="Book Antiqua"/>
        </w:rPr>
      </w:pPr>
    </w:p>
    <w:p w14:paraId="7718EF9D" w14:textId="77777777" w:rsidR="00A77B3E" w:rsidRPr="00171B41" w:rsidRDefault="00570CAC" w:rsidP="00171B41">
      <w:pPr>
        <w:snapToGrid w:val="0"/>
        <w:spacing w:line="360" w:lineRule="auto"/>
        <w:jc w:val="both"/>
        <w:rPr>
          <w:rFonts w:ascii="Book Antiqua" w:hAnsi="Book Antiqua"/>
        </w:rPr>
      </w:pPr>
      <w:bookmarkStart w:id="0" w:name="OLE_LINK11"/>
      <w:bookmarkStart w:id="1" w:name="OLE_LINK12"/>
      <w:r w:rsidRPr="00171B41">
        <w:rPr>
          <w:rFonts w:ascii="Book Antiqua" w:eastAsia="Book Antiqua" w:hAnsi="Book Antiqua" w:cs="Book Antiqua"/>
          <w:b/>
          <w:color w:val="000000"/>
        </w:rPr>
        <w:t xml:space="preserve">SARS-CoV-2, </w:t>
      </w:r>
      <w:r w:rsidR="004A36DB" w:rsidRPr="00171B41">
        <w:rPr>
          <w:rFonts w:ascii="Book Antiqua" w:eastAsia="Book Antiqua" w:hAnsi="Book Antiqua" w:cs="Book Antiqua"/>
          <w:b/>
          <w:color w:val="000000"/>
        </w:rPr>
        <w:t>surgeons and surgical masks</w:t>
      </w:r>
    </w:p>
    <w:bookmarkEnd w:id="0"/>
    <w:bookmarkEnd w:id="1"/>
    <w:p w14:paraId="12AD5B11" w14:textId="77777777" w:rsidR="00A77B3E" w:rsidRPr="00171B41" w:rsidRDefault="0078321E" w:rsidP="00171B41">
      <w:pPr>
        <w:snapToGrid w:val="0"/>
        <w:spacing w:line="360" w:lineRule="auto"/>
        <w:jc w:val="both"/>
        <w:rPr>
          <w:rFonts w:ascii="Book Antiqua" w:hAnsi="Book Antiqua"/>
          <w:lang w:eastAsia="zh-CN"/>
        </w:rPr>
      </w:pPr>
      <w:r w:rsidRPr="00171B41">
        <w:rPr>
          <w:rFonts w:ascii="Book Antiqua" w:hAnsi="Book Antiqua"/>
          <w:lang w:eastAsia="zh-CN"/>
        </w:rPr>
        <w:t xml:space="preserve"> </w:t>
      </w:r>
    </w:p>
    <w:p w14:paraId="1F8B4690" w14:textId="77777777" w:rsidR="00A77B3E" w:rsidRPr="00171B41" w:rsidRDefault="004A36DB"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Khalil MI </w:t>
      </w:r>
      <w:r w:rsidRPr="00171B41">
        <w:rPr>
          <w:rFonts w:ascii="Book Antiqua" w:eastAsia="Book Antiqua" w:hAnsi="Book Antiqua" w:cs="Book Antiqua"/>
          <w:i/>
          <w:color w:val="000000"/>
        </w:rPr>
        <w:t>et al</w:t>
      </w:r>
      <w:r w:rsidRPr="00171B41">
        <w:rPr>
          <w:rFonts w:ascii="Book Antiqua" w:eastAsia="Book Antiqua" w:hAnsi="Book Antiqua" w:cs="Book Antiqua"/>
          <w:color w:val="000000"/>
        </w:rPr>
        <w:t xml:space="preserve">. </w:t>
      </w:r>
      <w:bookmarkStart w:id="2" w:name="OLE_LINK8"/>
      <w:bookmarkStart w:id="3" w:name="OLE_LINK9"/>
      <w:bookmarkStart w:id="4" w:name="OLE_LINK10"/>
      <w:bookmarkStart w:id="5" w:name="OLE_LINK13"/>
      <w:r w:rsidR="00570CAC" w:rsidRPr="00171B41">
        <w:rPr>
          <w:rFonts w:ascii="Book Antiqua" w:eastAsia="Book Antiqua" w:hAnsi="Book Antiqua" w:cs="Book Antiqua"/>
          <w:color w:val="000000"/>
        </w:rPr>
        <w:t xml:space="preserve">SARS-CoV-2 and </w:t>
      </w:r>
      <w:r w:rsidRPr="00171B41">
        <w:rPr>
          <w:rFonts w:ascii="Book Antiqua" w:eastAsia="Book Antiqua" w:hAnsi="Book Antiqua" w:cs="Book Antiqua"/>
          <w:color w:val="000000"/>
        </w:rPr>
        <w:t>surgeons</w:t>
      </w:r>
      <w:bookmarkEnd w:id="2"/>
      <w:bookmarkEnd w:id="3"/>
    </w:p>
    <w:bookmarkEnd w:id="4"/>
    <w:bookmarkEnd w:id="5"/>
    <w:p w14:paraId="3D1EBC4F" w14:textId="77777777" w:rsidR="00A77B3E" w:rsidRPr="00171B41" w:rsidRDefault="00A77B3E" w:rsidP="00171B41">
      <w:pPr>
        <w:snapToGrid w:val="0"/>
        <w:spacing w:line="360" w:lineRule="auto"/>
        <w:jc w:val="both"/>
        <w:rPr>
          <w:rFonts w:ascii="Book Antiqua" w:hAnsi="Book Antiqua"/>
        </w:rPr>
      </w:pPr>
    </w:p>
    <w:p w14:paraId="5F2AECC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Mohammad Ibrahim Khalil, Gouri Rani Banik, Sarab Mansoor, Amani S Alqahtani, Harunor Rashid</w:t>
      </w:r>
    </w:p>
    <w:p w14:paraId="0CCB66F7" w14:textId="77777777" w:rsidR="00A77B3E" w:rsidRPr="00171B41" w:rsidRDefault="00A77B3E" w:rsidP="00171B41">
      <w:pPr>
        <w:snapToGrid w:val="0"/>
        <w:spacing w:line="360" w:lineRule="auto"/>
        <w:jc w:val="both"/>
        <w:rPr>
          <w:rFonts w:ascii="Book Antiqua" w:hAnsi="Book Antiqua"/>
        </w:rPr>
      </w:pPr>
    </w:p>
    <w:p w14:paraId="7239DA2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Mohammad Ibrahim Khalil, </w:t>
      </w:r>
      <w:r w:rsidRPr="00171B41">
        <w:rPr>
          <w:rFonts w:ascii="Book Antiqua" w:eastAsia="Book Antiqua" w:hAnsi="Book Antiqua" w:cs="Book Antiqua"/>
          <w:color w:val="000000"/>
        </w:rPr>
        <w:t>Department of Surgery, Dhaka Medical College Hospital, Dhaka 1000, Bangladesh</w:t>
      </w:r>
    </w:p>
    <w:p w14:paraId="30742FB7" w14:textId="77777777" w:rsidR="00A77B3E" w:rsidRPr="00171B41" w:rsidRDefault="00A77B3E" w:rsidP="00171B41">
      <w:pPr>
        <w:snapToGrid w:val="0"/>
        <w:spacing w:line="360" w:lineRule="auto"/>
        <w:jc w:val="both"/>
        <w:rPr>
          <w:rFonts w:ascii="Book Antiqua" w:hAnsi="Book Antiqua"/>
        </w:rPr>
      </w:pPr>
    </w:p>
    <w:p w14:paraId="7457560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Gouri Rani Banik, </w:t>
      </w:r>
      <w:r w:rsidRPr="00171B41">
        <w:rPr>
          <w:rFonts w:ascii="Book Antiqua" w:eastAsia="Book Antiqua" w:hAnsi="Book Antiqua" w:cs="Book Antiqua"/>
          <w:color w:val="000000"/>
        </w:rPr>
        <w:t xml:space="preserve">Clinical Research Unit, The Department of Medicine, University of New South Wales, Sydney 2217,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558BF626" w14:textId="77777777" w:rsidR="00A77B3E" w:rsidRPr="00171B41" w:rsidRDefault="00A77B3E" w:rsidP="00171B41">
      <w:pPr>
        <w:snapToGrid w:val="0"/>
        <w:spacing w:line="360" w:lineRule="auto"/>
        <w:jc w:val="both"/>
        <w:rPr>
          <w:rFonts w:ascii="Book Antiqua" w:hAnsi="Book Antiqua"/>
        </w:rPr>
      </w:pPr>
    </w:p>
    <w:p w14:paraId="756F0537" w14:textId="31944D53"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Gouri Rani Banik, </w:t>
      </w:r>
      <w:r w:rsidRPr="00171B41">
        <w:rPr>
          <w:rFonts w:ascii="Book Antiqua" w:eastAsia="Book Antiqua" w:hAnsi="Book Antiqua" w:cs="Book Antiqua"/>
          <w:color w:val="000000"/>
        </w:rPr>
        <w:t xml:space="preserve">National Centre for </w:t>
      </w:r>
      <w:proofErr w:type="spellStart"/>
      <w:r w:rsidRPr="00171B41">
        <w:rPr>
          <w:rFonts w:ascii="Book Antiqua" w:eastAsia="Book Antiqua" w:hAnsi="Book Antiqua" w:cs="Book Antiqua"/>
          <w:color w:val="000000"/>
        </w:rPr>
        <w:t>Immunisation</w:t>
      </w:r>
      <w:proofErr w:type="spellEnd"/>
      <w:r w:rsidRPr="00171B41">
        <w:rPr>
          <w:rFonts w:ascii="Book Antiqua" w:eastAsia="Book Antiqua" w:hAnsi="Book Antiqua" w:cs="Book Antiqua"/>
          <w:color w:val="000000"/>
        </w:rPr>
        <w:t xml:space="preserve"> Research and Surveillance, The Children’s Hospital at </w:t>
      </w:r>
      <w:proofErr w:type="spellStart"/>
      <w:r w:rsidRPr="00171B41">
        <w:rPr>
          <w:rFonts w:ascii="Book Antiqua" w:eastAsia="Book Antiqua" w:hAnsi="Book Antiqua" w:cs="Book Antiqua"/>
          <w:color w:val="000000"/>
        </w:rPr>
        <w:t>Westmead</w:t>
      </w:r>
      <w:proofErr w:type="spellEnd"/>
      <w:r w:rsidRPr="00171B41">
        <w:rPr>
          <w:rFonts w:ascii="Book Antiqua" w:eastAsia="Book Antiqua" w:hAnsi="Book Antiqua" w:cs="Book Antiqua"/>
          <w:color w:val="000000"/>
        </w:rPr>
        <w:t xml:space="preserve"> and the University of Sydney, Westmead 2145,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3F280106" w14:textId="77777777" w:rsidR="00A77B3E" w:rsidRPr="00171B41" w:rsidRDefault="00A77B3E" w:rsidP="00171B41">
      <w:pPr>
        <w:snapToGrid w:val="0"/>
        <w:spacing w:line="360" w:lineRule="auto"/>
        <w:jc w:val="both"/>
        <w:rPr>
          <w:rFonts w:ascii="Book Antiqua" w:hAnsi="Book Antiqua"/>
        </w:rPr>
      </w:pPr>
    </w:p>
    <w:p w14:paraId="7CBC085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Sarab Mansoor, </w:t>
      </w:r>
      <w:r w:rsidRPr="00171B41">
        <w:rPr>
          <w:rFonts w:ascii="Book Antiqua" w:eastAsia="Book Antiqua" w:hAnsi="Book Antiqua" w:cs="Book Antiqua"/>
          <w:color w:val="000000"/>
        </w:rPr>
        <w:t xml:space="preserve">The University of Sydney School of Pharmacy, Faculty of Medicine and Health, The University of Sydney, Sydney 2006,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5498BE2E" w14:textId="77777777" w:rsidR="00A77B3E" w:rsidRPr="00171B41" w:rsidRDefault="00A77B3E" w:rsidP="00171B41">
      <w:pPr>
        <w:snapToGrid w:val="0"/>
        <w:spacing w:line="360" w:lineRule="auto"/>
        <w:jc w:val="both"/>
        <w:rPr>
          <w:rFonts w:ascii="Book Antiqua" w:hAnsi="Book Antiqua"/>
        </w:rPr>
      </w:pPr>
    </w:p>
    <w:p w14:paraId="02C4DD2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Amani S Alqahtani, </w:t>
      </w:r>
      <w:r w:rsidRPr="00171B41">
        <w:rPr>
          <w:rFonts w:ascii="Book Antiqua" w:eastAsia="Book Antiqua" w:hAnsi="Book Antiqua" w:cs="Book Antiqua"/>
          <w:color w:val="000000"/>
        </w:rPr>
        <w:t>Research Department, Saudi Food and Drug Authority, Riyadh 13312, Saudi Arabia</w:t>
      </w:r>
    </w:p>
    <w:p w14:paraId="5563FC7A" w14:textId="77777777" w:rsidR="00A77B3E" w:rsidRPr="00171B41" w:rsidRDefault="00A77B3E" w:rsidP="00171B41">
      <w:pPr>
        <w:snapToGrid w:val="0"/>
        <w:spacing w:line="360" w:lineRule="auto"/>
        <w:jc w:val="both"/>
        <w:rPr>
          <w:rFonts w:ascii="Book Antiqua" w:hAnsi="Book Antiqua"/>
        </w:rPr>
      </w:pPr>
    </w:p>
    <w:p w14:paraId="77D9A4B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lastRenderedPageBreak/>
        <w:t xml:space="preserve">Harunor Rashid, </w:t>
      </w:r>
      <w:r w:rsidRPr="00171B41">
        <w:rPr>
          <w:rFonts w:ascii="Book Antiqua" w:eastAsia="Book Antiqua" w:hAnsi="Book Antiqua" w:cs="Book Antiqua"/>
          <w:color w:val="000000"/>
        </w:rPr>
        <w:t xml:space="preserve">National Centre for </w:t>
      </w:r>
      <w:proofErr w:type="spellStart"/>
      <w:r w:rsidRPr="00171B41">
        <w:rPr>
          <w:rFonts w:ascii="Book Antiqua" w:eastAsia="Book Antiqua" w:hAnsi="Book Antiqua" w:cs="Book Antiqua"/>
          <w:color w:val="000000"/>
        </w:rPr>
        <w:t>Immunisation</w:t>
      </w:r>
      <w:proofErr w:type="spellEnd"/>
      <w:r w:rsidRPr="00171B41">
        <w:rPr>
          <w:rFonts w:ascii="Book Antiqua" w:eastAsia="Book Antiqua" w:hAnsi="Book Antiqua" w:cs="Book Antiqua"/>
          <w:color w:val="000000"/>
        </w:rPr>
        <w:t xml:space="preserve"> Research and Surveillance, The Children's Hospital at Westmead, and the University of Sydney, Westmead 2145,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739113DD" w14:textId="77777777" w:rsidR="00A77B3E" w:rsidRPr="00171B41" w:rsidRDefault="00A77B3E" w:rsidP="00171B41">
      <w:pPr>
        <w:snapToGrid w:val="0"/>
        <w:spacing w:line="360" w:lineRule="auto"/>
        <w:jc w:val="both"/>
        <w:rPr>
          <w:rFonts w:ascii="Book Antiqua" w:hAnsi="Book Antiqua"/>
        </w:rPr>
      </w:pPr>
    </w:p>
    <w:p w14:paraId="1FB3EA3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Harunor Rashid, </w:t>
      </w:r>
      <w:r w:rsidRPr="00171B41">
        <w:rPr>
          <w:rFonts w:ascii="Book Antiqua" w:eastAsia="Book Antiqua" w:hAnsi="Book Antiqua" w:cs="Book Antiqua"/>
          <w:color w:val="000000"/>
        </w:rPr>
        <w:t xml:space="preserve">Discipline of Child and Adolescent Health, the Faculty of Medicine and Health, The University of Sydney, Sydney 2145, </w:t>
      </w:r>
      <w:r w:rsidR="001F7027" w:rsidRPr="00171B41">
        <w:rPr>
          <w:rFonts w:ascii="Book Antiqua" w:eastAsia="Book Antiqua" w:hAnsi="Book Antiqua" w:cs="Book Antiqua"/>
          <w:color w:val="000000"/>
        </w:rPr>
        <w:t xml:space="preserve">New South Wales, </w:t>
      </w:r>
      <w:r w:rsidRPr="00171B41">
        <w:rPr>
          <w:rFonts w:ascii="Book Antiqua" w:eastAsia="Book Antiqua" w:hAnsi="Book Antiqua" w:cs="Book Antiqua"/>
          <w:color w:val="000000"/>
        </w:rPr>
        <w:t>Australia</w:t>
      </w:r>
    </w:p>
    <w:p w14:paraId="542D0D3B" w14:textId="77777777" w:rsidR="00A77B3E" w:rsidRPr="00171B41" w:rsidRDefault="00A77B3E" w:rsidP="00171B41">
      <w:pPr>
        <w:snapToGrid w:val="0"/>
        <w:spacing w:line="360" w:lineRule="auto"/>
        <w:jc w:val="both"/>
        <w:rPr>
          <w:rFonts w:ascii="Book Antiqua" w:hAnsi="Book Antiqua"/>
        </w:rPr>
      </w:pPr>
    </w:p>
    <w:p w14:paraId="5F6174B0"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Harunor Rashid, </w:t>
      </w:r>
      <w:r w:rsidRPr="00171B41">
        <w:rPr>
          <w:rFonts w:ascii="Book Antiqua" w:eastAsia="Book Antiqua" w:hAnsi="Book Antiqua" w:cs="Book Antiqua"/>
          <w:color w:val="000000"/>
        </w:rPr>
        <w:t xml:space="preserve">Marie Bashir Institute for Infectious Diseases and Biosecurity, School of Biological Sciences and Sydney Medical School, The University of Sydney, Westmead 2145, </w:t>
      </w:r>
      <w:r w:rsidR="004A36DB"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w:t>
      </w:r>
    </w:p>
    <w:p w14:paraId="38C65F20" w14:textId="77777777" w:rsidR="00A77B3E" w:rsidRPr="00171B41" w:rsidRDefault="00A77B3E" w:rsidP="00171B41">
      <w:pPr>
        <w:snapToGrid w:val="0"/>
        <w:spacing w:line="360" w:lineRule="auto"/>
        <w:jc w:val="both"/>
        <w:rPr>
          <w:rFonts w:ascii="Book Antiqua" w:hAnsi="Book Antiqua"/>
        </w:rPr>
      </w:pPr>
    </w:p>
    <w:p w14:paraId="2D3C2AA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Author contributions: </w:t>
      </w:r>
      <w:bookmarkStart w:id="6" w:name="OLE_LINK14"/>
      <w:r w:rsidR="00187503" w:rsidRPr="00171B41">
        <w:rPr>
          <w:rFonts w:ascii="Book Antiqua" w:eastAsia="Book Antiqua" w:hAnsi="Book Antiqua" w:cs="Book Antiqua"/>
          <w:bCs/>
          <w:color w:val="000000"/>
        </w:rPr>
        <w:t>Khalil</w:t>
      </w:r>
      <w:r w:rsidR="00187503" w:rsidRPr="00171B41">
        <w:rPr>
          <w:rFonts w:ascii="Book Antiqua" w:eastAsia="Book Antiqua" w:hAnsi="Book Antiqua" w:cs="Book Antiqua"/>
          <w:b/>
          <w:bCs/>
          <w:color w:val="000000"/>
        </w:rPr>
        <w:t xml:space="preserve"> </w:t>
      </w:r>
      <w:r w:rsidRPr="00171B41">
        <w:rPr>
          <w:rFonts w:ascii="Book Antiqua" w:eastAsia="Book Antiqua" w:hAnsi="Book Antiqua" w:cs="Book Antiqua"/>
          <w:color w:val="000000"/>
          <w:shd w:val="clear" w:color="auto" w:fill="FFFFFF"/>
        </w:rPr>
        <w:t>M</w:t>
      </w:r>
      <w:r w:rsidR="00187503" w:rsidRPr="00171B41">
        <w:rPr>
          <w:rFonts w:ascii="Book Antiqua" w:eastAsia="Book Antiqua" w:hAnsi="Book Antiqua" w:cs="Book Antiqua"/>
          <w:color w:val="000000"/>
          <w:shd w:val="clear" w:color="auto" w:fill="FFFFFF"/>
        </w:rPr>
        <w:t>I</w:t>
      </w:r>
      <w:r w:rsidRPr="00171B41">
        <w:rPr>
          <w:rFonts w:ascii="Book Antiqua" w:eastAsia="Book Antiqua" w:hAnsi="Book Antiqua" w:cs="Book Antiqua"/>
          <w:color w:val="000000"/>
          <w:shd w:val="clear" w:color="auto" w:fill="FFFFFF"/>
        </w:rPr>
        <w:t xml:space="preserve"> and Rashid H conceived the idea; Banik GR and Rashid H conducted literature search; Mansoor S, Banik GR, Alqahtani AS and Rashid H sifted the titles, identified full texts, created the content; </w:t>
      </w:r>
      <w:r w:rsidR="00187503" w:rsidRPr="00171B41">
        <w:rPr>
          <w:rFonts w:ascii="Book Antiqua" w:eastAsia="Book Antiqua" w:hAnsi="Book Antiqua" w:cs="Book Antiqua"/>
          <w:bCs/>
          <w:color w:val="000000"/>
        </w:rPr>
        <w:t>Khalil</w:t>
      </w:r>
      <w:r w:rsidR="00187503" w:rsidRPr="00171B41">
        <w:rPr>
          <w:rFonts w:ascii="Book Antiqua" w:eastAsia="Book Antiqua" w:hAnsi="Book Antiqua" w:cs="Book Antiqua"/>
          <w:b/>
          <w:bCs/>
          <w:color w:val="000000"/>
        </w:rPr>
        <w:t xml:space="preserve"> </w:t>
      </w:r>
      <w:r w:rsidR="00187503" w:rsidRPr="00171B41">
        <w:rPr>
          <w:rFonts w:ascii="Book Antiqua" w:eastAsia="Book Antiqua" w:hAnsi="Book Antiqua" w:cs="Book Antiqua"/>
          <w:color w:val="000000"/>
          <w:shd w:val="clear" w:color="auto" w:fill="FFFFFF"/>
        </w:rPr>
        <w:t>MI</w:t>
      </w:r>
      <w:r w:rsidRPr="00171B41">
        <w:rPr>
          <w:rFonts w:ascii="Book Antiqua" w:eastAsia="Book Antiqua" w:hAnsi="Book Antiqua" w:cs="Book Antiqua"/>
          <w:color w:val="000000"/>
          <w:shd w:val="clear" w:color="auto" w:fill="FFFFFF"/>
        </w:rPr>
        <w:t xml:space="preserve">, Banik GR and Rashid H abstracted the data; Rashid H and Banik GR conducted data synthesis and formal analysis; Mansoor S crafted the background; Rashid H prepared the Figure 1; all authors contributed to </w:t>
      </w:r>
      <w:r w:rsidRPr="00171B41">
        <w:rPr>
          <w:rFonts w:ascii="Book Antiqua" w:eastAsia="Book Antiqua" w:hAnsi="Book Antiqua" w:cs="Book Antiqua"/>
          <w:color w:val="000000"/>
        </w:rPr>
        <w:t xml:space="preserve">writing the original draft, review and editing. </w:t>
      </w:r>
    </w:p>
    <w:bookmarkEnd w:id="6"/>
    <w:p w14:paraId="783C8B26" w14:textId="77777777" w:rsidR="00A77B3E" w:rsidRPr="00171B41" w:rsidRDefault="00A77B3E" w:rsidP="00171B41">
      <w:pPr>
        <w:snapToGrid w:val="0"/>
        <w:spacing w:line="360" w:lineRule="auto"/>
        <w:jc w:val="both"/>
        <w:rPr>
          <w:rFonts w:ascii="Book Antiqua" w:hAnsi="Book Antiqua"/>
        </w:rPr>
      </w:pPr>
    </w:p>
    <w:p w14:paraId="45B32C2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Corresponding author: Harunor Rashid, MD, Associate Professor, </w:t>
      </w:r>
      <w:r w:rsidRPr="00171B41">
        <w:rPr>
          <w:rFonts w:ascii="Book Antiqua" w:eastAsia="Book Antiqua" w:hAnsi="Book Antiqua" w:cs="Book Antiqua"/>
          <w:color w:val="000000"/>
        </w:rPr>
        <w:t xml:space="preserve">National Centre for </w:t>
      </w:r>
      <w:proofErr w:type="spellStart"/>
      <w:r w:rsidRPr="00171B41">
        <w:rPr>
          <w:rFonts w:ascii="Book Antiqua" w:eastAsia="Book Antiqua" w:hAnsi="Book Antiqua" w:cs="Book Antiqua"/>
          <w:color w:val="000000"/>
        </w:rPr>
        <w:t>Immunisation</w:t>
      </w:r>
      <w:proofErr w:type="spellEnd"/>
      <w:r w:rsidRPr="00171B41">
        <w:rPr>
          <w:rFonts w:ascii="Book Antiqua" w:eastAsia="Book Antiqua" w:hAnsi="Book Antiqua" w:cs="Book Antiqua"/>
          <w:color w:val="000000"/>
        </w:rPr>
        <w:t xml:space="preserve"> Research and Surveillance, The Children's Hospital at Westmead, and the University of Sydney, </w:t>
      </w:r>
      <w:proofErr w:type="spellStart"/>
      <w:r w:rsidRPr="00171B41">
        <w:rPr>
          <w:rFonts w:ascii="Book Antiqua" w:eastAsia="Book Antiqua" w:hAnsi="Book Antiqua" w:cs="Book Antiqua"/>
          <w:color w:val="000000"/>
        </w:rPr>
        <w:t>Cnr</w:t>
      </w:r>
      <w:proofErr w:type="spellEnd"/>
      <w:r w:rsidRPr="00171B41">
        <w:rPr>
          <w:rFonts w:ascii="Book Antiqua" w:eastAsia="Book Antiqua" w:hAnsi="Book Antiqua" w:cs="Book Antiqua"/>
          <w:color w:val="000000"/>
        </w:rPr>
        <w:t xml:space="preserve"> Hawkesbury Road and Hainsworth Street, Locked Bag 4001, Westmead 2145, </w:t>
      </w:r>
      <w:r w:rsidR="00187503" w:rsidRPr="00171B41">
        <w:rPr>
          <w:rFonts w:ascii="Book Antiqua" w:eastAsia="Book Antiqua" w:hAnsi="Book Antiqua" w:cs="Book Antiqua"/>
          <w:color w:val="000000"/>
        </w:rPr>
        <w:t>New South Wales</w:t>
      </w:r>
      <w:r w:rsidRPr="00171B41">
        <w:rPr>
          <w:rFonts w:ascii="Book Antiqua" w:eastAsia="Book Antiqua" w:hAnsi="Book Antiqua" w:cs="Book Antiqua"/>
          <w:color w:val="000000"/>
        </w:rPr>
        <w:t>, Australia. harunor.rashid@health.nsw.gov.au</w:t>
      </w:r>
    </w:p>
    <w:p w14:paraId="05B113F5" w14:textId="77777777" w:rsidR="00A77B3E" w:rsidRPr="00171B41" w:rsidRDefault="00A77B3E" w:rsidP="00171B41">
      <w:pPr>
        <w:snapToGrid w:val="0"/>
        <w:spacing w:line="360" w:lineRule="auto"/>
        <w:jc w:val="both"/>
        <w:rPr>
          <w:rFonts w:ascii="Book Antiqua" w:hAnsi="Book Antiqua"/>
        </w:rPr>
      </w:pPr>
    </w:p>
    <w:p w14:paraId="75575E4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Received: </w:t>
      </w:r>
      <w:r w:rsidRPr="00171B41">
        <w:rPr>
          <w:rFonts w:ascii="Book Antiqua" w:eastAsia="Book Antiqua" w:hAnsi="Book Antiqua" w:cs="Book Antiqua"/>
          <w:color w:val="000000"/>
        </w:rPr>
        <w:t>December 1, 2020</w:t>
      </w:r>
    </w:p>
    <w:p w14:paraId="33C9373E"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Revised: </w:t>
      </w:r>
      <w:r w:rsidRPr="00171B41">
        <w:rPr>
          <w:rFonts w:ascii="Book Antiqua" w:eastAsia="Book Antiqua" w:hAnsi="Book Antiqua" w:cs="Book Antiqua"/>
          <w:color w:val="000000"/>
        </w:rPr>
        <w:t>December 25, 2020</w:t>
      </w:r>
    </w:p>
    <w:p w14:paraId="495910D3" w14:textId="21674338"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Accepted: </w:t>
      </w:r>
      <w:r w:rsidR="00CE5167" w:rsidRPr="00CE5167">
        <w:rPr>
          <w:rFonts w:ascii="Book Antiqua" w:eastAsia="Book Antiqua" w:hAnsi="Book Antiqua" w:cs="Book Antiqua"/>
          <w:color w:val="000000"/>
        </w:rPr>
        <w:t>February 12, 2021</w:t>
      </w:r>
    </w:p>
    <w:p w14:paraId="78E75D8B"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Published online: </w:t>
      </w:r>
    </w:p>
    <w:p w14:paraId="5EFC971A" w14:textId="77777777" w:rsidR="00A77B3E" w:rsidRPr="00171B41" w:rsidRDefault="00A77B3E" w:rsidP="00171B41">
      <w:pPr>
        <w:snapToGrid w:val="0"/>
        <w:spacing w:line="360" w:lineRule="auto"/>
        <w:jc w:val="both"/>
        <w:rPr>
          <w:rFonts w:ascii="Book Antiqua" w:hAnsi="Book Antiqua"/>
        </w:rPr>
        <w:sectPr w:rsidR="00A77B3E" w:rsidRPr="00171B41" w:rsidSect="00555ACB">
          <w:footerReference w:type="default" r:id="rId6"/>
          <w:pgSz w:w="12240" w:h="15840"/>
          <w:pgMar w:top="1440" w:right="1800" w:bottom="1440" w:left="1800" w:header="720" w:footer="720" w:gutter="0"/>
          <w:cols w:space="720"/>
          <w:docGrid w:linePitch="360"/>
        </w:sectPr>
      </w:pPr>
    </w:p>
    <w:p w14:paraId="1B3DB92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lastRenderedPageBreak/>
        <w:t>Abstract</w:t>
      </w:r>
    </w:p>
    <w:p w14:paraId="29F4FEE9" w14:textId="77777777" w:rsidR="00A77B3E" w:rsidRPr="00171B41" w:rsidRDefault="00570CAC" w:rsidP="00171B41">
      <w:pPr>
        <w:snapToGrid w:val="0"/>
        <w:spacing w:line="360" w:lineRule="auto"/>
        <w:jc w:val="both"/>
        <w:rPr>
          <w:rFonts w:ascii="Book Antiqua" w:hAnsi="Book Antiqua"/>
        </w:rPr>
      </w:pPr>
      <w:bookmarkStart w:id="7" w:name="OLE_LINK18"/>
      <w:r w:rsidRPr="00171B41">
        <w:rPr>
          <w:rFonts w:ascii="Book Antiqua" w:eastAsia="Book Antiqua" w:hAnsi="Book Antiqua" w:cs="Book Antiqua"/>
          <w:color w:val="000000"/>
        </w:rPr>
        <w:t xml:space="preserve">The exact risk association of </w:t>
      </w:r>
      <w:r w:rsidR="008D13F8" w:rsidRPr="00171B41">
        <w:rPr>
          <w:rFonts w:ascii="Book Antiqua" w:eastAsia="Book Antiqua" w:hAnsi="Book Antiqua" w:cs="Book Antiqua"/>
          <w:color w:val="000000"/>
        </w:rPr>
        <w:t>coronavirus disease 2019 (</w:t>
      </w:r>
      <w:r w:rsidRPr="00171B41">
        <w:rPr>
          <w:rFonts w:ascii="Book Antiqua" w:eastAsia="Book Antiqua" w:hAnsi="Book Antiqua" w:cs="Book Antiqua"/>
          <w:color w:val="000000"/>
        </w:rPr>
        <w:t>COVID-19</w:t>
      </w:r>
      <w:r w:rsidR="008D13F8"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for surgeons is not quantified which may be affected by their risk of exposure and individual factors. The objective of this review is to quantify the risk of COVID-19 among surgeons, and explore whether facemask can </w:t>
      </w:r>
      <w:proofErr w:type="spellStart"/>
      <w:r w:rsidRPr="00171B41">
        <w:rPr>
          <w:rFonts w:ascii="Book Antiqua" w:eastAsia="Book Antiqua" w:hAnsi="Book Antiqua" w:cs="Book Antiqua"/>
          <w:color w:val="000000"/>
        </w:rPr>
        <w:t>minimise</w:t>
      </w:r>
      <w:proofErr w:type="spellEnd"/>
      <w:r w:rsidRPr="00171B41">
        <w:rPr>
          <w:rFonts w:ascii="Book Antiqua" w:eastAsia="Book Antiqua" w:hAnsi="Book Antiqua" w:cs="Book Antiqua"/>
          <w:color w:val="000000"/>
        </w:rPr>
        <w:t xml:space="preserve"> the risk of COVID-19 among surgeons. A </w:t>
      </w:r>
      <w:proofErr w:type="spellStart"/>
      <w:r w:rsidRPr="00171B41">
        <w:rPr>
          <w:rFonts w:ascii="Book Antiqua" w:eastAsia="Book Antiqua" w:hAnsi="Book Antiqua" w:cs="Book Antiqua"/>
          <w:color w:val="000000"/>
        </w:rPr>
        <w:t>systematised</w:t>
      </w:r>
      <w:proofErr w:type="spellEnd"/>
      <w:r w:rsidRPr="00171B41">
        <w:rPr>
          <w:rFonts w:ascii="Book Antiqua" w:eastAsia="Book Antiqua" w:hAnsi="Book Antiqua" w:cs="Book Antiqua"/>
          <w:color w:val="000000"/>
        </w:rPr>
        <w:t xml:space="preserve"> review was carried out by searching </w:t>
      </w:r>
      <w:r w:rsidR="008D13F8" w:rsidRPr="00171B41">
        <w:rPr>
          <w:rFonts w:ascii="Book Antiqua" w:eastAsia="Book Antiqua" w:hAnsi="Book Antiqua" w:cs="Book Antiqua"/>
          <w:color w:val="000000"/>
        </w:rPr>
        <w:t xml:space="preserve">MEDLINE </w:t>
      </w:r>
      <w:r w:rsidRPr="00171B41">
        <w:rPr>
          <w:rFonts w:ascii="Book Antiqua" w:eastAsia="Book Antiqua" w:hAnsi="Book Antiqua" w:cs="Book Antiqua"/>
          <w:color w:val="000000"/>
        </w:rPr>
        <w:t xml:space="preserve">to locate items on </w:t>
      </w:r>
      <w:bookmarkStart w:id="8" w:name="OLE_LINK1"/>
      <w:bookmarkStart w:id="9" w:name="OLE_LINK2"/>
      <w:r w:rsidR="008D13F8" w:rsidRPr="00171B41">
        <w:rPr>
          <w:rFonts w:ascii="Book Antiqua" w:eastAsia="Book Antiqua" w:hAnsi="Book Antiqua" w:cs="Book Antiqua"/>
          <w:color w:val="000000"/>
        </w:rPr>
        <w:t>severe acute respiratory syndrome coronavirus</w:t>
      </w:r>
      <w:bookmarkEnd w:id="8"/>
      <w:bookmarkEnd w:id="9"/>
      <w:r w:rsidR="001F7027" w:rsidRPr="00171B41">
        <w:rPr>
          <w:rFonts w:ascii="Book Antiqua" w:eastAsia="Book Antiqua" w:hAnsi="Book Antiqua" w:cs="Book Antiqua"/>
          <w:color w:val="000000"/>
        </w:rPr>
        <w:t xml:space="preserve"> 2</w:t>
      </w:r>
      <w:r w:rsidRPr="00171B41">
        <w:rPr>
          <w:rFonts w:ascii="Book Antiqua" w:eastAsia="Book Antiqua" w:hAnsi="Book Antiqua" w:cs="Book Antiqua"/>
          <w:color w:val="000000"/>
        </w:rPr>
        <w:t xml:space="preserve"> or COVID-19 in relation to health care workers (HCWs) especially those work in surgical </w:t>
      </w:r>
      <w:proofErr w:type="spellStart"/>
      <w:r w:rsidRPr="00171B41">
        <w:rPr>
          <w:rFonts w:ascii="Book Antiqua" w:eastAsia="Book Antiqua" w:hAnsi="Book Antiqua" w:cs="Book Antiqua"/>
          <w:color w:val="000000"/>
        </w:rPr>
        <w:t>specialities</w:t>
      </w:r>
      <w:proofErr w:type="spellEnd"/>
      <w:r w:rsidRPr="00171B41">
        <w:rPr>
          <w:rFonts w:ascii="Book Antiqua" w:eastAsia="Book Antiqua" w:hAnsi="Book Antiqua" w:cs="Book Antiqua"/>
          <w:color w:val="000000"/>
        </w:rPr>
        <w:t xml:space="preserve"> including surgical nurses and intensivists. Additionally, systematic reviews that assessed the effectiveness of facemask against viral respiratory infections, including COVID-19, among HCWs were identified. Data from identified articles were abstracted, </w:t>
      </w:r>
      <w:proofErr w:type="spellStart"/>
      <w:r w:rsidRPr="00171B41">
        <w:rPr>
          <w:rFonts w:ascii="Book Antiqua" w:eastAsia="Book Antiqua" w:hAnsi="Book Antiqua" w:cs="Book Antiqua"/>
          <w:color w:val="000000"/>
        </w:rPr>
        <w:t>synthesised</w:t>
      </w:r>
      <w:proofErr w:type="spellEnd"/>
      <w:r w:rsidRPr="00171B41">
        <w:rPr>
          <w:rFonts w:ascii="Book Antiqua" w:eastAsia="Book Antiqua" w:hAnsi="Book Antiqua" w:cs="Book Antiqua"/>
          <w:color w:val="000000"/>
        </w:rPr>
        <w:t xml:space="preserve"> and </w:t>
      </w:r>
      <w:proofErr w:type="spellStart"/>
      <w:r w:rsidRPr="00171B41">
        <w:rPr>
          <w:rFonts w:ascii="Book Antiqua" w:eastAsia="Book Antiqua" w:hAnsi="Book Antiqua" w:cs="Book Antiqua"/>
          <w:color w:val="000000"/>
        </w:rPr>
        <w:t>summarised</w:t>
      </w:r>
      <w:proofErr w:type="spellEnd"/>
      <w:r w:rsidRPr="00171B41">
        <w:rPr>
          <w:rFonts w:ascii="Book Antiqua" w:eastAsia="Book Antiqua" w:hAnsi="Book Antiqua" w:cs="Book Antiqua"/>
          <w:color w:val="000000"/>
        </w:rPr>
        <w:t xml:space="preserve">. Fourteen primary studies that provided data on </w:t>
      </w:r>
      <w:r w:rsidR="008D13F8" w:rsidRPr="00171B41">
        <w:rPr>
          <w:rFonts w:ascii="Book Antiqua" w:eastAsia="Book Antiqua" w:hAnsi="Book Antiqua" w:cs="Book Antiqua"/>
          <w:color w:val="000000"/>
        </w:rPr>
        <w:t>severe acute respiratory syndrome coronavirus</w:t>
      </w:r>
      <w:r w:rsidR="001F7027" w:rsidRPr="00171B41">
        <w:rPr>
          <w:rFonts w:ascii="Book Antiqua" w:eastAsia="Book Antiqua" w:hAnsi="Book Antiqua" w:cs="Book Antiqua"/>
          <w:color w:val="000000"/>
        </w:rPr>
        <w:t xml:space="preserve"> 2</w:t>
      </w:r>
      <w:r w:rsidRPr="00171B41">
        <w:rPr>
          <w:rFonts w:ascii="Book Antiqua" w:eastAsia="Book Antiqua" w:hAnsi="Book Antiqua" w:cs="Book Antiqua"/>
          <w:color w:val="000000"/>
        </w:rPr>
        <w:t xml:space="preserve"> infection or experience among surgeons and 11 systematic reviews that provided evidence of the effectiveness of facemask (and other personal protective equipment) were summarised. Although the risk of COVID-19 could not be quantified precisely among surgeons, about 14% of HCWs including surgeons had COVID</w:t>
      </w:r>
      <w:r w:rsidR="001F7027" w:rsidRPr="00171B41">
        <w:rPr>
          <w:rFonts w:ascii="Book Antiqua" w:eastAsia="Book Antiqua" w:hAnsi="Book Antiqua" w:cs="Book Antiqua"/>
          <w:color w:val="000000"/>
        </w:rPr>
        <w:t>-19</w:t>
      </w:r>
      <w:r w:rsidRPr="00171B41">
        <w:rPr>
          <w:rFonts w:ascii="Book Antiqua" w:eastAsia="Book Antiqua" w:hAnsi="Book Antiqua" w:cs="Book Antiqua"/>
          <w:color w:val="000000"/>
        </w:rPr>
        <w:t>, there could be variations depending on settings. Facemask was found to be somewhat protective against COVID-19, but the HCWs’ compliance was highly variable ranging from zero to 100%. Echoing surgical societies’ guidelines we continue to recommend facemask use among surgeons to prevent COVID-19.</w:t>
      </w:r>
    </w:p>
    <w:bookmarkEnd w:id="7"/>
    <w:p w14:paraId="36E40025" w14:textId="77777777" w:rsidR="00A77B3E" w:rsidRPr="00171B41" w:rsidRDefault="00A77B3E" w:rsidP="00171B41">
      <w:pPr>
        <w:snapToGrid w:val="0"/>
        <w:spacing w:line="360" w:lineRule="auto"/>
        <w:jc w:val="both"/>
        <w:rPr>
          <w:rFonts w:ascii="Book Antiqua" w:hAnsi="Book Antiqua"/>
        </w:rPr>
      </w:pPr>
    </w:p>
    <w:p w14:paraId="63E65A90"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Key Words: </w:t>
      </w:r>
      <w:bookmarkStart w:id="10" w:name="OLE_LINK15"/>
      <w:bookmarkStart w:id="11" w:name="OLE_LINK16"/>
      <w:r w:rsidRPr="00171B41">
        <w:rPr>
          <w:rFonts w:ascii="Book Antiqua" w:eastAsia="Book Antiqua" w:hAnsi="Book Antiqua" w:cs="Book Antiqua"/>
          <w:color w:val="000000"/>
        </w:rPr>
        <w:t>COVID-19; Health care worker; Personal protective equipment; SARS-CoV-2; Surgeon; Surgical mask</w:t>
      </w:r>
    </w:p>
    <w:bookmarkEnd w:id="10"/>
    <w:bookmarkEnd w:id="11"/>
    <w:p w14:paraId="172D3F53" w14:textId="77777777" w:rsidR="00A77B3E" w:rsidRPr="00171B41" w:rsidRDefault="00A77B3E" w:rsidP="00171B41">
      <w:pPr>
        <w:snapToGrid w:val="0"/>
        <w:spacing w:line="360" w:lineRule="auto"/>
        <w:jc w:val="both"/>
        <w:rPr>
          <w:rFonts w:ascii="Book Antiqua" w:hAnsi="Book Antiqua"/>
        </w:rPr>
      </w:pPr>
    </w:p>
    <w:p w14:paraId="3DE3140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Khalil MI, Banik GR, Mansoor S, Alqahtani AS, Rashid H. SARS-CoV-2, </w:t>
      </w:r>
      <w:r w:rsidR="00B318A5" w:rsidRPr="00171B41">
        <w:rPr>
          <w:rFonts w:ascii="Book Antiqua" w:eastAsia="Book Antiqua" w:hAnsi="Book Antiqua" w:cs="Book Antiqua"/>
          <w:color w:val="000000"/>
        </w:rPr>
        <w:t>surgeons and surgical masks</w:t>
      </w:r>
      <w:r w:rsidRPr="00171B41">
        <w:rPr>
          <w:rFonts w:ascii="Book Antiqua" w:eastAsia="Book Antiqua" w:hAnsi="Book Antiqua" w:cs="Book Antiqua"/>
          <w:color w:val="000000"/>
        </w:rPr>
        <w:t xml:space="preserve">. </w:t>
      </w:r>
      <w:r w:rsidRPr="00171B41">
        <w:rPr>
          <w:rFonts w:ascii="Book Antiqua" w:eastAsia="Book Antiqua" w:hAnsi="Book Antiqua" w:cs="Book Antiqua"/>
          <w:i/>
          <w:iCs/>
          <w:color w:val="000000"/>
        </w:rPr>
        <w:t>World J Clin Cases</w:t>
      </w:r>
      <w:r w:rsidRPr="00171B41">
        <w:rPr>
          <w:rFonts w:ascii="Book Antiqua" w:eastAsia="Book Antiqua" w:hAnsi="Book Antiqua" w:cs="Book Antiqua"/>
          <w:color w:val="000000"/>
        </w:rPr>
        <w:t xml:space="preserve"> 2021; In press</w:t>
      </w:r>
    </w:p>
    <w:p w14:paraId="4B84A903" w14:textId="77777777" w:rsidR="00A77B3E" w:rsidRPr="00171B41" w:rsidRDefault="00A77B3E" w:rsidP="00171B41">
      <w:pPr>
        <w:snapToGrid w:val="0"/>
        <w:spacing w:line="360" w:lineRule="auto"/>
        <w:jc w:val="both"/>
        <w:rPr>
          <w:rFonts w:ascii="Book Antiqua" w:hAnsi="Book Antiqua"/>
        </w:rPr>
      </w:pPr>
    </w:p>
    <w:p w14:paraId="3B54A8B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lastRenderedPageBreak/>
        <w:t xml:space="preserve">Core Tip: </w:t>
      </w:r>
      <w:bookmarkStart w:id="12" w:name="OLE_LINK17"/>
      <w:r w:rsidRPr="00171B41">
        <w:rPr>
          <w:rFonts w:ascii="Book Antiqua" w:eastAsia="Book Antiqua" w:hAnsi="Book Antiqua" w:cs="Book Antiqua"/>
          <w:color w:val="000000"/>
        </w:rPr>
        <w:t xml:space="preserve">The risk of </w:t>
      </w:r>
      <w:r w:rsidR="00B318A5" w:rsidRPr="00171B41">
        <w:rPr>
          <w:rFonts w:ascii="Book Antiqua" w:eastAsia="Book Antiqua" w:hAnsi="Book Antiqua" w:cs="Book Antiqua"/>
          <w:color w:val="000000"/>
        </w:rPr>
        <w:t>coronavirus disease 2019 (COVID-19)</w:t>
      </w:r>
      <w:r w:rsidRPr="00171B41">
        <w:rPr>
          <w:rFonts w:ascii="Book Antiqua" w:eastAsia="Book Antiqua" w:hAnsi="Book Antiqua" w:cs="Book Antiqua"/>
          <w:color w:val="000000"/>
        </w:rPr>
        <w:t xml:space="preserve"> among surgeons is unknown. By searching Medline we identified 14 primary studies that provided data on </w:t>
      </w:r>
      <w:r w:rsidR="00B318A5" w:rsidRPr="00171B41">
        <w:rPr>
          <w:rFonts w:ascii="Book Antiqua" w:eastAsia="Book Antiqua" w:hAnsi="Book Antiqua" w:cs="Book Antiqua"/>
          <w:color w:val="000000"/>
        </w:rPr>
        <w:t>severe acute respiratory syndrome coronavirus</w:t>
      </w:r>
      <w:r w:rsidRPr="00171B41">
        <w:rPr>
          <w:rFonts w:ascii="Book Antiqua" w:eastAsia="Book Antiqua" w:hAnsi="Book Antiqua" w:cs="Book Antiqua"/>
          <w:color w:val="000000"/>
        </w:rPr>
        <w:t xml:space="preserve"> infection among surgeons and identified 11 systematic reviews that provided evidence on the role of facemask against respiratory viral infection among health professionals. About 14% of health professionals including surgeons had COVID-19, and facemask was found to be somewhat protective against COVID-19, but the health professionals’ compliance was highly variable ranging from zero to 100%. In line with other guidelines we continue to recommend facemask use among surgeons to prevent COVID-19.</w:t>
      </w:r>
    </w:p>
    <w:p w14:paraId="39D9390A" w14:textId="77777777" w:rsidR="00A77B3E" w:rsidRPr="00171B41" w:rsidRDefault="00B318A5" w:rsidP="00171B41">
      <w:pPr>
        <w:snapToGrid w:val="0"/>
        <w:spacing w:line="360" w:lineRule="auto"/>
        <w:jc w:val="both"/>
        <w:rPr>
          <w:rFonts w:ascii="Book Antiqua" w:hAnsi="Book Antiqua"/>
        </w:rPr>
      </w:pPr>
      <w:r w:rsidRPr="00171B41">
        <w:rPr>
          <w:rFonts w:ascii="Book Antiqua" w:hAnsi="Book Antiqua"/>
        </w:rPr>
        <w:br w:type="page"/>
      </w:r>
      <w:bookmarkEnd w:id="12"/>
      <w:r w:rsidR="00570CAC" w:rsidRPr="00171B41">
        <w:rPr>
          <w:rFonts w:ascii="Book Antiqua" w:eastAsia="Book Antiqua" w:hAnsi="Book Antiqua" w:cs="Book Antiqua"/>
          <w:b/>
          <w:caps/>
          <w:color w:val="000000"/>
          <w:u w:val="single"/>
        </w:rPr>
        <w:lastRenderedPageBreak/>
        <w:t>INTRODUCTION</w:t>
      </w:r>
    </w:p>
    <w:p w14:paraId="5D6E1630" w14:textId="77777777" w:rsidR="00A77B3E" w:rsidRPr="00171B41" w:rsidRDefault="00570CAC" w:rsidP="00171B41">
      <w:pPr>
        <w:snapToGrid w:val="0"/>
        <w:spacing w:line="360" w:lineRule="auto"/>
        <w:jc w:val="both"/>
        <w:rPr>
          <w:rFonts w:ascii="Book Antiqua" w:hAnsi="Book Antiqua"/>
        </w:rPr>
      </w:pPr>
      <w:bookmarkStart w:id="13" w:name="OLE_LINK19"/>
      <w:bookmarkStart w:id="14" w:name="OLE_LINK20"/>
      <w:r w:rsidRPr="00171B41">
        <w:rPr>
          <w:rFonts w:ascii="Book Antiqua" w:eastAsia="Book Antiqua" w:hAnsi="Book Antiqua" w:cs="Book Antiqua"/>
          <w:color w:val="000000"/>
        </w:rPr>
        <w:t xml:space="preserve">Beginning in late December 2019, </w:t>
      </w:r>
      <w:r w:rsidR="00B318A5" w:rsidRPr="00171B41">
        <w:rPr>
          <w:rFonts w:ascii="Book Antiqua" w:eastAsia="Book Antiqua" w:hAnsi="Book Antiqua" w:cs="Book Antiqua"/>
          <w:color w:val="000000"/>
        </w:rPr>
        <w:t>coronavirus disease 2019 (COVID-19)</w:t>
      </w:r>
      <w:r w:rsidRPr="00171B41">
        <w:rPr>
          <w:rFonts w:ascii="Book Antiqua" w:eastAsia="Book Antiqua" w:hAnsi="Book Antiqua" w:cs="Book Antiqua"/>
          <w:color w:val="000000"/>
        </w:rPr>
        <w:t xml:space="preserve"> spread across the globe leading to the largest pandemic of the century affecting (as of </w:t>
      </w:r>
      <w:r w:rsidR="001F7027" w:rsidRPr="00171B41">
        <w:rPr>
          <w:rFonts w:ascii="Book Antiqua" w:eastAsia="Book Antiqua" w:hAnsi="Book Antiqua" w:cs="Book Antiqua"/>
          <w:color w:val="000000"/>
        </w:rPr>
        <w:t>13 January</w:t>
      </w:r>
      <w:r w:rsidRPr="00171B41">
        <w:rPr>
          <w:rFonts w:ascii="Book Antiqua" w:eastAsia="Book Antiqua" w:hAnsi="Book Antiqua" w:cs="Book Antiqua"/>
          <w:color w:val="000000"/>
        </w:rPr>
        <w:t xml:space="preserve">, </w:t>
      </w:r>
      <w:r w:rsidR="00C018FB" w:rsidRPr="00171B41">
        <w:rPr>
          <w:rFonts w:ascii="Book Antiqua" w:eastAsia="Book Antiqua" w:hAnsi="Book Antiqua" w:cs="Book Antiqua"/>
          <w:color w:val="000000"/>
        </w:rPr>
        <w:t>2021</w:t>
      </w:r>
      <w:r w:rsidRPr="00171B41">
        <w:rPr>
          <w:rFonts w:ascii="Book Antiqua" w:eastAsia="Book Antiqua" w:hAnsi="Book Antiqua" w:cs="Book Antiqua"/>
          <w:color w:val="000000"/>
        </w:rPr>
        <w:t xml:space="preserve">) about </w:t>
      </w:r>
      <w:r w:rsidR="00355A1A" w:rsidRPr="00171B41">
        <w:rPr>
          <w:rFonts w:ascii="Book Antiqua" w:eastAsia="Book Antiqua" w:hAnsi="Book Antiqua" w:cs="Book Antiqua"/>
          <w:color w:val="000000"/>
        </w:rPr>
        <w:t xml:space="preserve">104 </w:t>
      </w:r>
      <w:r w:rsidRPr="00171B41">
        <w:rPr>
          <w:rFonts w:ascii="Book Antiqua" w:eastAsia="Book Antiqua" w:hAnsi="Book Antiqua" w:cs="Book Antiqua"/>
          <w:color w:val="000000"/>
        </w:rPr>
        <w:t xml:space="preserve">million cases with over </w:t>
      </w:r>
      <w:r w:rsidR="00355A1A" w:rsidRPr="00171B41">
        <w:rPr>
          <w:rFonts w:ascii="Book Antiqua" w:eastAsia="Book Antiqua" w:hAnsi="Book Antiqua" w:cs="Book Antiqua"/>
          <w:color w:val="000000"/>
        </w:rPr>
        <w:t>2</w:t>
      </w:r>
      <w:r w:rsidRPr="00171B41">
        <w:rPr>
          <w:rFonts w:ascii="Book Antiqua" w:eastAsia="Book Antiqua" w:hAnsi="Book Antiqua" w:cs="Book Antiqua"/>
          <w:color w:val="000000"/>
        </w:rPr>
        <w:t>.</w:t>
      </w:r>
      <w:r w:rsidR="00355A1A" w:rsidRPr="00171B41">
        <w:rPr>
          <w:rFonts w:ascii="Book Antiqua" w:eastAsia="Book Antiqua" w:hAnsi="Book Antiqua" w:cs="Book Antiqua"/>
          <w:color w:val="000000"/>
        </w:rPr>
        <w:t xml:space="preserve">2 </w:t>
      </w:r>
      <w:r w:rsidRPr="00171B41">
        <w:rPr>
          <w:rFonts w:ascii="Book Antiqua" w:eastAsia="Book Antiqua" w:hAnsi="Book Antiqua" w:cs="Book Antiqua"/>
          <w:color w:val="000000"/>
        </w:rPr>
        <w:t>million fatalities</w:t>
      </w:r>
      <w:r w:rsidRPr="00171B41">
        <w:rPr>
          <w:rFonts w:ascii="Book Antiqua" w:eastAsia="Book Antiqua" w:hAnsi="Book Antiqua" w:cs="Book Antiqua"/>
          <w:color w:val="000000"/>
          <w:vertAlign w:val="superscript"/>
        </w:rPr>
        <w:t>[1]</w:t>
      </w:r>
      <w:r w:rsidRPr="00171B41">
        <w:rPr>
          <w:rFonts w:ascii="Book Antiqua" w:eastAsia="Book Antiqua" w:hAnsi="Book Antiqua" w:cs="Book Antiqua"/>
          <w:color w:val="000000"/>
        </w:rPr>
        <w:t>.</w:t>
      </w:r>
    </w:p>
    <w:p w14:paraId="63561C4E"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shd w:val="clear" w:color="auto" w:fill="FFFFFF"/>
        </w:rPr>
        <w:t>Human to human transmission is believed to primarily occur through respiratory droplets (particles &gt;</w:t>
      </w:r>
      <w:r w:rsidR="00B318A5" w:rsidRPr="00171B41">
        <w:rPr>
          <w:rFonts w:ascii="Book Antiqua" w:eastAsia="Book Antiqua" w:hAnsi="Book Antiqua" w:cs="Book Antiqua"/>
          <w:color w:val="000000"/>
          <w:shd w:val="clear" w:color="auto" w:fill="FFFFFF"/>
        </w:rPr>
        <w:t xml:space="preserve"> </w:t>
      </w:r>
      <w:r w:rsidRPr="00171B41">
        <w:rPr>
          <w:rFonts w:ascii="Book Antiqua" w:eastAsia="Book Antiqua" w:hAnsi="Book Antiqua" w:cs="Book Antiqua"/>
          <w:color w:val="000000"/>
          <w:shd w:val="clear" w:color="auto" w:fill="FFFFFF"/>
        </w:rPr>
        <w:t xml:space="preserve">5-10 </w:t>
      </w:r>
      <w:proofErr w:type="spellStart"/>
      <w:r w:rsidRPr="00171B41">
        <w:rPr>
          <w:rFonts w:ascii="Book Antiqua" w:eastAsia="Book Antiqua" w:hAnsi="Book Antiqua" w:cs="Book Antiqua"/>
          <w:color w:val="000000"/>
          <w:shd w:val="clear" w:color="auto" w:fill="FFFFFF"/>
        </w:rPr>
        <w:t>μm</w:t>
      </w:r>
      <w:proofErr w:type="spellEnd"/>
      <w:r w:rsidRPr="00171B41">
        <w:rPr>
          <w:rFonts w:ascii="Book Antiqua" w:eastAsia="Book Antiqua" w:hAnsi="Book Antiqua" w:cs="Book Antiqua"/>
          <w:color w:val="000000"/>
          <w:shd w:val="clear" w:color="auto" w:fill="FFFFFF"/>
        </w:rPr>
        <w:t xml:space="preserve"> in diameter) during coughing and sneezing. Droplet nuclei are also increasingly recognised as a possible mechanism of spread, especially during prolonged exposure to high aerosol concentrations in closed spaces, in procedures like intubation, </w:t>
      </w:r>
      <w:proofErr w:type="spellStart"/>
      <w:r w:rsidRPr="00171B41">
        <w:rPr>
          <w:rFonts w:ascii="Book Antiqua" w:eastAsia="Book Antiqua" w:hAnsi="Book Antiqua" w:cs="Book Antiqua"/>
          <w:color w:val="000000"/>
          <w:shd w:val="clear" w:color="auto" w:fill="FFFFFF"/>
        </w:rPr>
        <w:t>nebulisation</w:t>
      </w:r>
      <w:proofErr w:type="spellEnd"/>
      <w:r w:rsidRPr="00171B41">
        <w:rPr>
          <w:rFonts w:ascii="Book Antiqua" w:eastAsia="Book Antiqua" w:hAnsi="Book Antiqua" w:cs="Book Antiqua"/>
          <w:color w:val="000000"/>
          <w:shd w:val="clear" w:color="auto" w:fill="FFFFFF"/>
        </w:rPr>
        <w:t xml:space="preserve">, bone drilling and </w:t>
      </w:r>
      <w:proofErr w:type="gramStart"/>
      <w:r w:rsidRPr="00171B41">
        <w:rPr>
          <w:rFonts w:ascii="Book Antiqua" w:eastAsia="Book Antiqua" w:hAnsi="Book Antiqua" w:cs="Book Antiqua"/>
          <w:color w:val="000000"/>
          <w:shd w:val="clear" w:color="auto" w:fill="FFFFFF"/>
        </w:rPr>
        <w:t>bronchoscopy</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2]</w:t>
      </w:r>
      <w:r w:rsidRPr="00171B41">
        <w:rPr>
          <w:rFonts w:ascii="Book Antiqua" w:eastAsia="Book Antiqua" w:hAnsi="Book Antiqua" w:cs="Book Antiqua"/>
          <w:color w:val="000000"/>
          <w:shd w:val="clear" w:color="auto" w:fill="FFFFFF"/>
        </w:rPr>
        <w:t>. Close contact is necessary for transmission of the disease and pre-symptomatic and asymptomatic individuals can contribute to up</w:t>
      </w:r>
      <w:r w:rsidR="001F7027" w:rsidRPr="00171B41">
        <w:rPr>
          <w:rFonts w:ascii="Book Antiqua" w:eastAsia="Book Antiqua" w:hAnsi="Book Antiqua" w:cs="Book Antiqua"/>
          <w:color w:val="000000"/>
          <w:shd w:val="clear" w:color="auto" w:fill="FFFFFF"/>
        </w:rPr>
        <w:t xml:space="preserve"> to</w:t>
      </w:r>
      <w:r w:rsidRPr="00171B41">
        <w:rPr>
          <w:rFonts w:ascii="Book Antiqua" w:eastAsia="Book Antiqua" w:hAnsi="Book Antiqua" w:cs="Book Antiqua"/>
          <w:color w:val="000000"/>
          <w:shd w:val="clear" w:color="auto" w:fill="FFFFFF"/>
        </w:rPr>
        <w:t xml:space="preserve"> 80% of COVID-19 </w:t>
      </w:r>
      <w:proofErr w:type="gramStart"/>
      <w:r w:rsidRPr="00171B41">
        <w:rPr>
          <w:rFonts w:ascii="Book Antiqua" w:eastAsia="Book Antiqua" w:hAnsi="Book Antiqua" w:cs="Book Antiqua"/>
          <w:color w:val="000000"/>
          <w:shd w:val="clear" w:color="auto" w:fill="FFFFFF"/>
        </w:rPr>
        <w:t>transmission</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3]</w:t>
      </w:r>
      <w:r w:rsidRPr="00171B41">
        <w:rPr>
          <w:rFonts w:ascii="Book Antiqua" w:eastAsia="Book Antiqua" w:hAnsi="Book Antiqua" w:cs="Book Antiqua"/>
          <w:color w:val="000000"/>
          <w:shd w:val="clear" w:color="auto" w:fill="FFFFFF"/>
        </w:rPr>
        <w:t>. The spread, in fact, is primarily limited to household and healthcare settings, and other close contact settings. Across the world, thousands of health care workers (</w:t>
      </w:r>
      <w:bookmarkStart w:id="15" w:name="OLE_LINK3"/>
      <w:r w:rsidRPr="00171B41">
        <w:rPr>
          <w:rFonts w:ascii="Book Antiqua" w:eastAsia="Book Antiqua" w:hAnsi="Book Antiqua" w:cs="Book Antiqua"/>
          <w:color w:val="000000"/>
          <w:shd w:val="clear" w:color="auto" w:fill="FFFFFF"/>
        </w:rPr>
        <w:t>HCW</w:t>
      </w:r>
      <w:bookmarkEnd w:id="15"/>
      <w:r w:rsidRPr="00171B41">
        <w:rPr>
          <w:rFonts w:ascii="Book Antiqua" w:eastAsia="Book Antiqua" w:hAnsi="Book Antiqua" w:cs="Book Antiqua"/>
          <w:color w:val="000000"/>
          <w:shd w:val="clear" w:color="auto" w:fill="FFFFFF"/>
        </w:rPr>
        <w:t xml:space="preserve">s) have succumbed to the </w:t>
      </w:r>
      <w:proofErr w:type="gramStart"/>
      <w:r w:rsidRPr="00171B41">
        <w:rPr>
          <w:rFonts w:ascii="Book Antiqua" w:eastAsia="Book Antiqua" w:hAnsi="Book Antiqua" w:cs="Book Antiqua"/>
          <w:color w:val="000000"/>
          <w:shd w:val="clear" w:color="auto" w:fill="FFFFFF"/>
        </w:rPr>
        <w:t>pandemic</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4]</w:t>
      </w:r>
      <w:r w:rsidRPr="00171B41">
        <w:rPr>
          <w:rFonts w:ascii="Book Antiqua" w:eastAsia="Book Antiqua" w:hAnsi="Book Antiqua" w:cs="Book Antiqua"/>
          <w:color w:val="000000"/>
          <w:shd w:val="clear" w:color="auto" w:fill="FFFFFF"/>
        </w:rPr>
        <w:t xml:space="preserve">. In fact, compared with the general community, front-line HCWs have a twelvefold increase in risk of a positive COVID-19 </w:t>
      </w:r>
      <w:proofErr w:type="gramStart"/>
      <w:r w:rsidRPr="00171B41">
        <w:rPr>
          <w:rFonts w:ascii="Book Antiqua" w:eastAsia="Book Antiqua" w:hAnsi="Book Antiqua" w:cs="Book Antiqua"/>
          <w:color w:val="000000"/>
          <w:shd w:val="clear" w:color="auto" w:fill="FFFFFF"/>
        </w:rPr>
        <w:t>test</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5]</w:t>
      </w:r>
      <w:r w:rsidRPr="00171B41">
        <w:rPr>
          <w:rFonts w:ascii="Book Antiqua" w:eastAsia="Book Antiqua" w:hAnsi="Book Antiqua" w:cs="Book Antiqua"/>
          <w:color w:val="000000"/>
          <w:shd w:val="clear" w:color="auto" w:fill="FFFFFF"/>
        </w:rPr>
        <w:t xml:space="preserve">. HCWs who work in surgical </w:t>
      </w:r>
      <w:proofErr w:type="spellStart"/>
      <w:r w:rsidRPr="00171B41">
        <w:rPr>
          <w:rFonts w:ascii="Book Antiqua" w:eastAsia="Book Antiqua" w:hAnsi="Book Antiqua" w:cs="Book Antiqua"/>
          <w:color w:val="000000"/>
          <w:shd w:val="clear" w:color="auto" w:fill="FFFFFF"/>
        </w:rPr>
        <w:t>specialities</w:t>
      </w:r>
      <w:proofErr w:type="spellEnd"/>
      <w:r w:rsidRPr="00171B41">
        <w:rPr>
          <w:rFonts w:ascii="Book Antiqua" w:eastAsia="Book Antiqua" w:hAnsi="Book Antiqua" w:cs="Book Antiqua"/>
          <w:color w:val="000000"/>
          <w:shd w:val="clear" w:color="auto" w:fill="FFFFFF"/>
        </w:rPr>
        <w:t xml:space="preserve"> are at special risk of COVID-19 due to their intimate exposure to patients during surgical procedures some of which are aerosol generating. Indeed many initial cases of COVID-19 were among </w:t>
      </w:r>
      <w:proofErr w:type="gramStart"/>
      <w:r w:rsidRPr="00171B41">
        <w:rPr>
          <w:rFonts w:ascii="Book Antiqua" w:eastAsia="Book Antiqua" w:hAnsi="Book Antiqua" w:cs="Book Antiqua"/>
          <w:color w:val="000000"/>
          <w:shd w:val="clear" w:color="auto" w:fill="FFFFFF"/>
        </w:rPr>
        <w:t>surgeons</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4]</w:t>
      </w:r>
      <w:r w:rsidRPr="00171B41">
        <w:rPr>
          <w:rFonts w:ascii="Book Antiqua" w:eastAsia="Book Antiqua" w:hAnsi="Book Antiqua" w:cs="Book Antiqua"/>
          <w:color w:val="000000"/>
          <w:shd w:val="clear" w:color="auto" w:fill="FFFFFF"/>
        </w:rPr>
        <w:t xml:space="preserve">; the first doctor to notify the emergence of the SARS-CoV-2 and subsequently sadly die of COVID-19, </w:t>
      </w:r>
      <w:proofErr w:type="spellStart"/>
      <w:r w:rsidRPr="00171B41">
        <w:rPr>
          <w:rFonts w:ascii="Book Antiqua" w:eastAsia="Book Antiqua" w:hAnsi="Book Antiqua" w:cs="Book Antiqua"/>
          <w:color w:val="000000"/>
          <w:shd w:val="clear" w:color="auto" w:fill="FFFFFF"/>
        </w:rPr>
        <w:t>Mr</w:t>
      </w:r>
      <w:proofErr w:type="spellEnd"/>
      <w:r w:rsidRPr="00171B41">
        <w:rPr>
          <w:rFonts w:ascii="Book Antiqua" w:eastAsia="Book Antiqua" w:hAnsi="Book Antiqua" w:cs="Book Antiqua"/>
          <w:color w:val="000000"/>
          <w:shd w:val="clear" w:color="auto" w:fill="FFFFFF"/>
        </w:rPr>
        <w:t xml:space="preserve"> Li Wenliang, was an ophthalmologist at Wuhan Central Hospital</w:t>
      </w:r>
      <w:r w:rsidRPr="00171B41">
        <w:rPr>
          <w:rFonts w:ascii="Book Antiqua" w:eastAsia="Book Antiqua" w:hAnsi="Book Antiqua" w:cs="Book Antiqua"/>
          <w:color w:val="000000"/>
          <w:shd w:val="clear" w:color="auto" w:fill="FFFFFF"/>
          <w:vertAlign w:val="superscript"/>
        </w:rPr>
        <w:t>[6]</w:t>
      </w:r>
      <w:r w:rsidRPr="00171B41">
        <w:rPr>
          <w:rFonts w:ascii="Book Antiqua" w:eastAsia="Book Antiqua" w:hAnsi="Book Antiqua" w:cs="Book Antiqua"/>
          <w:color w:val="000000"/>
          <w:shd w:val="clear" w:color="auto" w:fill="FFFFFF"/>
        </w:rPr>
        <w:t>.</w:t>
      </w:r>
    </w:p>
    <w:p w14:paraId="7988D99D"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shd w:val="clear" w:color="auto" w:fill="FFFFFF"/>
        </w:rPr>
        <w:t>Personal protective equipment (PPE) including facemask, hand hygiene, physical distancing and reducing contact time (&lt;</w:t>
      </w:r>
      <w:r w:rsidR="00B318A5" w:rsidRPr="00171B41">
        <w:rPr>
          <w:rFonts w:ascii="Book Antiqua" w:eastAsia="Book Antiqua" w:hAnsi="Book Antiqua" w:cs="Book Antiqua"/>
          <w:color w:val="000000"/>
          <w:shd w:val="clear" w:color="auto" w:fill="FFFFFF"/>
        </w:rPr>
        <w:t xml:space="preserve"> 15 min</w:t>
      </w:r>
      <w:r w:rsidRPr="00171B41">
        <w:rPr>
          <w:rFonts w:ascii="Book Antiqua" w:eastAsia="Book Antiqua" w:hAnsi="Book Antiqua" w:cs="Book Antiqua"/>
          <w:color w:val="000000"/>
          <w:shd w:val="clear" w:color="auto" w:fill="FFFFFF"/>
        </w:rPr>
        <w:t>) are standard measures of preventing COVID-19</w:t>
      </w:r>
      <w:r w:rsidRPr="00171B41">
        <w:rPr>
          <w:rFonts w:ascii="Book Antiqua" w:eastAsia="Book Antiqua" w:hAnsi="Book Antiqua" w:cs="Book Antiqua"/>
          <w:color w:val="000000"/>
          <w:shd w:val="clear" w:color="auto" w:fill="FFFFFF"/>
          <w:vertAlign w:val="superscript"/>
        </w:rPr>
        <w:t>[2]</w:t>
      </w:r>
      <w:r w:rsidRPr="00171B41">
        <w:rPr>
          <w:rFonts w:ascii="Book Antiqua" w:eastAsia="Book Antiqua" w:hAnsi="Book Antiqua" w:cs="Book Antiqua"/>
          <w:color w:val="000000"/>
          <w:shd w:val="clear" w:color="auto" w:fill="FFFFFF"/>
        </w:rPr>
        <w:t>. For HCWs performing aerosol-generating procedures, well fitted face-piece respirators, for example, N95 or N99 masks are recommended as part of PPE. Among</w:t>
      </w:r>
      <w:r w:rsidRPr="00171B41">
        <w:rPr>
          <w:rFonts w:ascii="Book Antiqua" w:eastAsia="Book Antiqua" w:hAnsi="Book Antiqua" w:cs="Book Antiqua"/>
          <w:color w:val="000000"/>
        </w:rPr>
        <w:t xml:space="preserve"> front-line HCWs, reuse or inadequate use of PPE was each associated with a subsequent increased risk of COVID-19</w:t>
      </w:r>
      <w:r w:rsidRPr="00171B41">
        <w:rPr>
          <w:rFonts w:ascii="Book Antiqua" w:eastAsia="Book Antiqua" w:hAnsi="Book Antiqua" w:cs="Book Antiqua"/>
          <w:color w:val="000000"/>
          <w:vertAlign w:val="superscript"/>
        </w:rPr>
        <w:t>[5]</w:t>
      </w:r>
      <w:r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shd w:val="clear" w:color="auto" w:fill="FFFFFF"/>
        </w:rPr>
        <w:t xml:space="preserve">Given the uncertainty regarding the relative contribution of different transmission mechanisms, precautions against airborne transmission are recommended, but SARS-CoV-2 has also been detected in non-respiratory </w:t>
      </w:r>
      <w:proofErr w:type="gramStart"/>
      <w:r w:rsidRPr="00171B41">
        <w:rPr>
          <w:rFonts w:ascii="Book Antiqua" w:eastAsia="Book Antiqua" w:hAnsi="Book Antiqua" w:cs="Book Antiqua"/>
          <w:color w:val="000000"/>
          <w:shd w:val="clear" w:color="auto" w:fill="FFFFFF"/>
        </w:rPr>
        <w:t>specimens</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7]</w:t>
      </w:r>
      <w:r w:rsidRPr="00171B41">
        <w:rPr>
          <w:rFonts w:ascii="Book Antiqua" w:eastAsia="Book Antiqua" w:hAnsi="Book Antiqua" w:cs="Book Antiqua"/>
          <w:color w:val="000000"/>
          <w:shd w:val="clear" w:color="auto" w:fill="FFFFFF"/>
        </w:rPr>
        <w:t>.</w:t>
      </w:r>
    </w:p>
    <w:p w14:paraId="121150DA"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shd w:val="clear" w:color="auto" w:fill="FFFFFF"/>
        </w:rPr>
        <w:lastRenderedPageBreak/>
        <w:t>The exact risk association of COVID-19 for surgeons is not quantified which may be affected by their risk of exposure and individual factors including age and underlying medical conditions.</w:t>
      </w:r>
    </w:p>
    <w:p w14:paraId="3D577591"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shd w:val="clear" w:color="auto" w:fill="FFFFFF"/>
        </w:rPr>
        <w:t xml:space="preserve">The objective of this review is to quantify the risk of COVID-19 among surgeons, and explore whether facemasks and other PPE could </w:t>
      </w:r>
      <w:proofErr w:type="spellStart"/>
      <w:r w:rsidRPr="00171B41">
        <w:rPr>
          <w:rFonts w:ascii="Book Antiqua" w:eastAsia="Book Antiqua" w:hAnsi="Book Antiqua" w:cs="Book Antiqua"/>
          <w:color w:val="000000"/>
          <w:shd w:val="clear" w:color="auto" w:fill="FFFFFF"/>
        </w:rPr>
        <w:t>minimise</w:t>
      </w:r>
      <w:proofErr w:type="spellEnd"/>
      <w:r w:rsidRPr="00171B41">
        <w:rPr>
          <w:rFonts w:ascii="Book Antiqua" w:eastAsia="Book Antiqua" w:hAnsi="Book Antiqua" w:cs="Book Antiqua"/>
          <w:color w:val="000000"/>
          <w:shd w:val="clear" w:color="auto" w:fill="FFFFFF"/>
        </w:rPr>
        <w:t xml:space="preserve"> the risk of COVID-19 among surgeons.</w:t>
      </w:r>
    </w:p>
    <w:bookmarkEnd w:id="13"/>
    <w:bookmarkEnd w:id="14"/>
    <w:p w14:paraId="5F460242" w14:textId="77777777" w:rsidR="00A77B3E" w:rsidRPr="00171B41" w:rsidRDefault="00A77B3E" w:rsidP="00171B41">
      <w:pPr>
        <w:snapToGrid w:val="0"/>
        <w:spacing w:line="360" w:lineRule="auto"/>
        <w:jc w:val="both"/>
        <w:rPr>
          <w:rFonts w:ascii="Book Antiqua" w:hAnsi="Book Antiqua"/>
        </w:rPr>
      </w:pPr>
    </w:p>
    <w:p w14:paraId="1BD17BD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aps/>
          <w:color w:val="000000"/>
          <w:u w:val="single"/>
        </w:rPr>
        <w:t>SEARCH STRATEGY</w:t>
      </w:r>
    </w:p>
    <w:p w14:paraId="4E89979D" w14:textId="77777777" w:rsidR="00A77B3E" w:rsidRPr="00171B41" w:rsidRDefault="00570CAC" w:rsidP="00171B41">
      <w:pPr>
        <w:snapToGrid w:val="0"/>
        <w:spacing w:line="360" w:lineRule="auto"/>
        <w:jc w:val="both"/>
        <w:rPr>
          <w:rFonts w:ascii="Book Antiqua" w:hAnsi="Book Antiqua"/>
        </w:rPr>
      </w:pPr>
      <w:r w:rsidRPr="0001617F">
        <w:rPr>
          <w:rFonts w:ascii="Book Antiqua" w:eastAsia="Book Antiqua" w:hAnsi="Book Antiqua" w:cs="Book Antiqua"/>
          <w:caps/>
          <w:color w:val="000000"/>
        </w:rPr>
        <w:t>Medline</w:t>
      </w:r>
      <w:r w:rsidRPr="00171B41">
        <w:rPr>
          <w:rFonts w:ascii="Book Antiqua" w:eastAsia="Book Antiqua" w:hAnsi="Book Antiqua" w:cs="Book Antiqua"/>
          <w:color w:val="000000"/>
        </w:rPr>
        <w:t xml:space="preserve"> search was conducted to locate items on SARS-CoV-2 or COVID-19 in relation to HCWs especially those working in surgical </w:t>
      </w:r>
      <w:proofErr w:type="spellStart"/>
      <w:r w:rsidRPr="00171B41">
        <w:rPr>
          <w:rFonts w:ascii="Book Antiqua" w:eastAsia="Book Antiqua" w:hAnsi="Book Antiqua" w:cs="Book Antiqua"/>
          <w:color w:val="000000"/>
        </w:rPr>
        <w:t>specialities</w:t>
      </w:r>
      <w:proofErr w:type="spellEnd"/>
      <w:r w:rsidRPr="00171B41">
        <w:rPr>
          <w:rFonts w:ascii="Book Antiqua" w:eastAsia="Book Antiqua" w:hAnsi="Book Antiqua" w:cs="Book Antiqua"/>
          <w:color w:val="000000"/>
        </w:rPr>
        <w:t xml:space="preserve"> like general surgeons, ophthalmologists, dentists, surgical nurses, </w:t>
      </w:r>
      <w:proofErr w:type="spellStart"/>
      <w:r w:rsidRPr="00171B41">
        <w:rPr>
          <w:rFonts w:ascii="Book Antiqua" w:eastAsia="Book Antiqua" w:hAnsi="Book Antiqua" w:cs="Book Antiqua"/>
          <w:color w:val="000000"/>
        </w:rPr>
        <w:t>anaesthetists</w:t>
      </w:r>
      <w:proofErr w:type="spellEnd"/>
      <w:r w:rsidRPr="00171B41">
        <w:rPr>
          <w:rFonts w:ascii="Book Antiqua" w:eastAsia="Book Antiqua" w:hAnsi="Book Antiqua" w:cs="Book Antiqua"/>
          <w:color w:val="000000"/>
        </w:rPr>
        <w:t>, scrub nurse, and other staff that support operati</w:t>
      </w:r>
      <w:r w:rsidR="00293ED7" w:rsidRPr="00171B41">
        <w:rPr>
          <w:rFonts w:ascii="Book Antiqua" w:eastAsia="Book Antiqua" w:hAnsi="Book Antiqua" w:cs="Book Antiqua"/>
          <w:color w:val="000000"/>
        </w:rPr>
        <w:t xml:space="preserve">on theatre and surgical wards. </w:t>
      </w:r>
      <w:r w:rsidRPr="00171B41">
        <w:rPr>
          <w:rFonts w:ascii="Book Antiqua" w:eastAsia="Book Antiqua" w:hAnsi="Book Antiqua" w:cs="Book Antiqua"/>
          <w:color w:val="000000"/>
        </w:rPr>
        <w:t xml:space="preserve">Search terms including </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exp Coronavirus</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exp Coronavirus Infections</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coronavirus.tw.</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were combined with terms on surgeon or clinician* or practitioner.tw, health or hospital or clinical or medical, health care worker or </w:t>
      </w:r>
      <w:r w:rsidR="00B318A5" w:rsidRPr="00171B41">
        <w:rPr>
          <w:rFonts w:ascii="Book Antiqua" w:eastAsia="Book Antiqua" w:hAnsi="Book Antiqua" w:cs="Book Antiqua"/>
          <w:color w:val="000000"/>
        </w:rPr>
        <w:t xml:space="preserve">HCW </w:t>
      </w:r>
      <w:r w:rsidRPr="00171B41">
        <w:rPr>
          <w:rFonts w:ascii="Book Antiqua" w:eastAsia="Book Antiqua" w:hAnsi="Book Antiqua" w:cs="Book Antiqua"/>
          <w:color w:val="000000"/>
        </w:rPr>
        <w:t xml:space="preserve">or doctor or nurse or allied health or dental or dentist.tw or intensivist or </w:t>
      </w:r>
      <w:proofErr w:type="spellStart"/>
      <w:r w:rsidRPr="00171B41">
        <w:rPr>
          <w:rFonts w:ascii="Book Antiqua" w:eastAsia="Book Antiqua" w:hAnsi="Book Antiqua" w:cs="Book Antiqua"/>
          <w:color w:val="000000"/>
        </w:rPr>
        <w:t>anaesthetist</w:t>
      </w:r>
      <w:proofErr w:type="spellEnd"/>
      <w:r w:rsidRPr="00171B41">
        <w:rPr>
          <w:rFonts w:ascii="Book Antiqua" w:eastAsia="Book Antiqua" w:hAnsi="Book Antiqua" w:cs="Book Antiqua"/>
          <w:color w:val="000000"/>
        </w:rPr>
        <w:t xml:space="preserve"> or anesthetist.tw.</w:t>
      </w:r>
    </w:p>
    <w:p w14:paraId="0F8A4312"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All hits were then screened, initially by one reviewer (HR) but subsequently by a second reviewer (M</w:t>
      </w:r>
      <w:r w:rsidR="001F7027" w:rsidRPr="00171B41">
        <w:rPr>
          <w:rFonts w:ascii="Book Antiqua" w:eastAsia="Book Antiqua" w:hAnsi="Book Antiqua" w:cs="Book Antiqua"/>
          <w:color w:val="000000"/>
        </w:rPr>
        <w:t>I</w:t>
      </w:r>
      <w:r w:rsidRPr="00171B41">
        <w:rPr>
          <w:rFonts w:ascii="Book Antiqua" w:eastAsia="Book Antiqua" w:hAnsi="Book Antiqua" w:cs="Book Antiqua"/>
          <w:color w:val="000000"/>
        </w:rPr>
        <w:t>K), to identify relevant articles, both primary and systematic reviews, for final inclusion on the basis of relevance to our study aim.</w:t>
      </w:r>
    </w:p>
    <w:p w14:paraId="463BC5A2"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The data were abstracted onto an Excel </w:t>
      </w:r>
      <w:r w:rsidR="001F7027" w:rsidRPr="00171B41">
        <w:rPr>
          <w:rFonts w:ascii="Book Antiqua" w:eastAsia="Book Antiqua" w:hAnsi="Book Antiqua" w:cs="Book Antiqua"/>
          <w:color w:val="000000"/>
        </w:rPr>
        <w:t xml:space="preserve">abstraction </w:t>
      </w:r>
      <w:r w:rsidRPr="00171B41">
        <w:rPr>
          <w:rFonts w:ascii="Book Antiqua" w:eastAsia="Book Antiqua" w:hAnsi="Book Antiqua" w:cs="Book Antiqua"/>
          <w:color w:val="000000"/>
        </w:rPr>
        <w:t>sheet with the following columns: author name, journal, manuscript title, study year, study type, setting, country, final sample size, HCW-yes/no, surgeon- yes/no, gender distribution (male: female), age of participants, presence of comorbidities, methods applied to establish diagnosis including sample type used, radiological/imaging studies, key results including number of surgeons affected, whether the participants used PPE especially facemask, any beneficial/harmful effect of PPE reported, any limitation of the study acknowledged by authors or identified by us.</w:t>
      </w:r>
    </w:p>
    <w:p w14:paraId="7E19A540"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This being a </w:t>
      </w:r>
      <w:proofErr w:type="spellStart"/>
      <w:r w:rsidRPr="00171B41">
        <w:rPr>
          <w:rFonts w:ascii="Book Antiqua" w:eastAsia="Book Antiqua" w:hAnsi="Book Antiqua" w:cs="Book Antiqua"/>
          <w:color w:val="000000"/>
        </w:rPr>
        <w:t>systematised</w:t>
      </w:r>
      <w:proofErr w:type="spellEnd"/>
      <w:r w:rsidRPr="00171B41">
        <w:rPr>
          <w:rFonts w:ascii="Book Antiqua" w:eastAsia="Book Antiqua" w:hAnsi="Book Antiqua" w:cs="Book Antiqua"/>
          <w:color w:val="000000"/>
        </w:rPr>
        <w:t xml:space="preserve"> review (not a systematic review), it was not deemed necessary to follow Preferred Reporting Items for Syste</w:t>
      </w:r>
      <w:r w:rsidR="00B318A5" w:rsidRPr="00171B41">
        <w:rPr>
          <w:rFonts w:ascii="Book Antiqua" w:eastAsia="Book Antiqua" w:hAnsi="Book Antiqua" w:cs="Book Antiqua"/>
          <w:color w:val="000000"/>
        </w:rPr>
        <w:t>matic Reviews and Meta-Analyses</w:t>
      </w:r>
      <w:r w:rsidRPr="00171B41">
        <w:rPr>
          <w:rFonts w:ascii="Book Antiqua" w:eastAsia="Book Antiqua" w:hAnsi="Book Antiqua" w:cs="Book Antiqua"/>
          <w:color w:val="000000"/>
        </w:rPr>
        <w:t xml:space="preserve"> and hence quality assessment was not conducted.</w:t>
      </w:r>
    </w:p>
    <w:p w14:paraId="38E57A71"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lastRenderedPageBreak/>
        <w:t>We then identified and summarised systematic reviews that assessed the effectiveness or efficacy of facemask and/or PPE in the prevention of SARS-CoV-2 among HCWs.</w:t>
      </w:r>
    </w:p>
    <w:p w14:paraId="569713FF" w14:textId="77777777" w:rsidR="00A77B3E" w:rsidRPr="00171B41" w:rsidRDefault="00A77B3E" w:rsidP="00171B41">
      <w:pPr>
        <w:snapToGrid w:val="0"/>
        <w:spacing w:line="360" w:lineRule="auto"/>
        <w:jc w:val="both"/>
        <w:rPr>
          <w:rFonts w:ascii="Book Antiqua" w:hAnsi="Book Antiqua"/>
        </w:rPr>
      </w:pPr>
    </w:p>
    <w:p w14:paraId="7CE6FA6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aps/>
          <w:color w:val="000000"/>
          <w:u w:val="single"/>
        </w:rPr>
        <w:t>RESULTS</w:t>
      </w:r>
    </w:p>
    <w:p w14:paraId="4420EFF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We identified 14 original studies (as of 29 November</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2020) that potentially include surgical HCWs. The studies i</w:t>
      </w:r>
      <w:r w:rsidR="00B318A5" w:rsidRPr="00171B41">
        <w:rPr>
          <w:rFonts w:ascii="Book Antiqua" w:eastAsia="Book Antiqua" w:hAnsi="Book Antiqua" w:cs="Book Antiqua"/>
          <w:color w:val="000000"/>
        </w:rPr>
        <w:t>ncluded a pooled sample of 116</w:t>
      </w:r>
      <w:r w:rsidRPr="00171B41">
        <w:rPr>
          <w:rFonts w:ascii="Book Antiqua" w:eastAsia="Book Antiqua" w:hAnsi="Book Antiqua" w:cs="Book Antiqua"/>
          <w:color w:val="000000"/>
        </w:rPr>
        <w:t>136 HCWs, a l</w:t>
      </w:r>
      <w:r w:rsidR="00B318A5" w:rsidRPr="00171B41">
        <w:rPr>
          <w:rFonts w:ascii="Book Antiqua" w:eastAsia="Book Antiqua" w:hAnsi="Book Antiqua" w:cs="Book Antiqua"/>
          <w:color w:val="000000"/>
        </w:rPr>
        <w:t>arge part of those included 100</w:t>
      </w:r>
      <w:r w:rsidRPr="00171B41">
        <w:rPr>
          <w:rFonts w:ascii="Book Antiqua" w:eastAsia="Book Antiqua" w:hAnsi="Book Antiqua" w:cs="Book Antiqua"/>
          <w:color w:val="000000"/>
        </w:rPr>
        <w:t xml:space="preserve">570 HCWs in a </w:t>
      </w:r>
      <w:r w:rsidR="00B318A5" w:rsidRPr="00171B41">
        <w:rPr>
          <w:rFonts w:ascii="Book Antiqua" w:eastAsia="Book Antiqua" w:hAnsi="Book Antiqua" w:cs="Book Antiqua"/>
          <w:color w:val="000000"/>
        </w:rPr>
        <w:t>Centers for Disease Control (</w:t>
      </w:r>
      <w:r w:rsidRPr="00171B41">
        <w:rPr>
          <w:rFonts w:ascii="Book Antiqua" w:eastAsia="Book Antiqua" w:hAnsi="Book Antiqua" w:cs="Book Antiqua"/>
          <w:color w:val="000000"/>
        </w:rPr>
        <w:t>CDC</w:t>
      </w:r>
      <w:r w:rsidR="00B318A5"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database and demographic data of 4099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w:t>
      </w:r>
      <w:r w:rsidR="00B318A5" w:rsidRPr="00171B41">
        <w:rPr>
          <w:rFonts w:ascii="Book Antiqua" w:eastAsia="Book Antiqua" w:hAnsi="Book Antiqua" w:cs="Book Antiqua"/>
          <w:color w:val="000000"/>
        </w:rPr>
        <w:t>s and 9578 ear, nose and throat</w:t>
      </w:r>
      <w:r w:rsidRPr="00171B41">
        <w:rPr>
          <w:rFonts w:ascii="Book Antiqua" w:eastAsia="Book Antiqua" w:hAnsi="Book Antiqua" w:cs="Book Antiqua"/>
          <w:color w:val="000000"/>
        </w:rPr>
        <w:t xml:space="preserve"> surgeons in the United Stated. One study involving elderly neurosurgeons in the </w:t>
      </w:r>
      <w:r w:rsidR="00CB3CCA" w:rsidRPr="00171B41">
        <w:rPr>
          <w:rFonts w:ascii="Book Antiqua" w:eastAsia="Book Antiqua" w:hAnsi="Book Antiqua" w:cs="Book Antiqua"/>
          <w:color w:val="000000"/>
        </w:rPr>
        <w:t>United Stated</w:t>
      </w:r>
      <w:r w:rsidRPr="00171B41">
        <w:rPr>
          <w:rFonts w:ascii="Book Antiqua" w:eastAsia="Book Antiqua" w:hAnsi="Book Antiqua" w:cs="Book Antiqua"/>
          <w:color w:val="000000"/>
        </w:rPr>
        <w:t xml:space="preserve"> did not provide the number of surgeons in their </w:t>
      </w:r>
      <w:proofErr w:type="gramStart"/>
      <w:r w:rsidRPr="00171B41">
        <w:rPr>
          <w:rFonts w:ascii="Book Antiqua" w:eastAsia="Book Antiqua" w:hAnsi="Book Antiqua" w:cs="Book Antiqua"/>
          <w:color w:val="000000"/>
        </w:rPr>
        <w:t>cohort</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8]</w:t>
      </w:r>
      <w:r w:rsidRPr="00171B41">
        <w:rPr>
          <w:rFonts w:ascii="Book Antiqua" w:eastAsia="Book Antiqua" w:hAnsi="Book Antiqua" w:cs="Book Antiqua"/>
          <w:color w:val="000000"/>
        </w:rPr>
        <w:t xml:space="preserve">. Studies were conducted in the </w:t>
      </w:r>
      <w:r w:rsidR="00CB3CCA" w:rsidRPr="00171B41">
        <w:rPr>
          <w:rFonts w:ascii="Book Antiqua" w:eastAsia="Book Antiqua" w:hAnsi="Book Antiqua" w:cs="Book Antiqua"/>
          <w:color w:val="000000"/>
        </w:rPr>
        <w:t xml:space="preserve">United </w:t>
      </w:r>
      <w:r w:rsidR="001F7027" w:rsidRPr="00171B41">
        <w:rPr>
          <w:rFonts w:ascii="Book Antiqua" w:eastAsia="Book Antiqua" w:hAnsi="Book Antiqua" w:cs="Book Antiqua"/>
          <w:color w:val="000000"/>
        </w:rPr>
        <w:t xml:space="preserve">States </w:t>
      </w:r>
      <w:r w:rsidRPr="00171B41">
        <w:rPr>
          <w:rFonts w:ascii="Book Antiqua" w:eastAsia="Book Antiqua" w:hAnsi="Book Antiqua" w:cs="Book Antiqua"/>
          <w:color w:val="000000"/>
        </w:rPr>
        <w:t>(</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5), China (</w:t>
      </w:r>
      <w:r w:rsidRPr="00171B41">
        <w:rPr>
          <w:rFonts w:ascii="Book Antiqua" w:eastAsia="Book Antiqua" w:hAnsi="Book Antiqua" w:cs="Book Antiqua"/>
          <w:i/>
          <w:iCs/>
          <w:color w:val="000000"/>
        </w:rPr>
        <w:t>n</w:t>
      </w:r>
      <w:r w:rsidR="00CB3CCA" w:rsidRPr="00171B41">
        <w:rPr>
          <w:rFonts w:ascii="Book Antiqua" w:eastAsia="Book Antiqua" w:hAnsi="Book Antiqua" w:cs="Book Antiqua"/>
          <w:color w:val="000000"/>
        </w:rPr>
        <w:t xml:space="preserve"> = 3), the United Kingdom</w:t>
      </w:r>
      <w:r w:rsidRPr="00171B41">
        <w:rPr>
          <w:rFonts w:ascii="Book Antiqua" w:eastAsia="Book Antiqua" w:hAnsi="Book Antiqua" w:cs="Book Antiqua"/>
          <w:color w:val="000000"/>
        </w:rPr>
        <w:t xml:space="preserve">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Italy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Norway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Singapore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and Switzerland (</w:t>
      </w:r>
      <w:r w:rsidRPr="00171B41">
        <w:rPr>
          <w:rFonts w:ascii="Book Antiqua" w:eastAsia="Book Antiqua" w:hAnsi="Book Antiqua" w:cs="Book Antiqua"/>
          <w:i/>
          <w:iCs/>
          <w:color w:val="000000"/>
        </w:rPr>
        <w:t>n</w:t>
      </w:r>
      <w:r w:rsidRPr="00171B41">
        <w:rPr>
          <w:rFonts w:ascii="Book Antiqua" w:eastAsia="Book Antiqua" w:hAnsi="Book Antiqua" w:cs="Book Antiqua"/>
          <w:color w:val="000000"/>
        </w:rPr>
        <w:t xml:space="preserve"> = 1), and one study was conducted in 37 countries across the world. Study settings varied widely from general hospital to tertiary care, and from phone interview to analysi</w:t>
      </w:r>
      <w:r w:rsidR="00355A1A" w:rsidRPr="00171B41">
        <w:rPr>
          <w:rFonts w:ascii="Book Antiqua" w:eastAsia="Book Antiqua" w:hAnsi="Book Antiqua" w:cs="Book Antiqua"/>
          <w:color w:val="000000"/>
        </w:rPr>
        <w:t>s of</w:t>
      </w:r>
      <w:r w:rsidR="00C977E9"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rPr>
        <w:t>large national dataset (Table 1).</w:t>
      </w:r>
    </w:p>
    <w:p w14:paraId="3EA20F79"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Age of participants ranged from 18 to 62 years, mean or median age was 36-43 years; three studies </w:t>
      </w:r>
      <w:r w:rsidR="00355A1A" w:rsidRPr="00171B41">
        <w:rPr>
          <w:rFonts w:ascii="Book Antiqua" w:eastAsia="Book Antiqua" w:hAnsi="Book Antiqua" w:cs="Book Antiqua"/>
          <w:color w:val="000000"/>
        </w:rPr>
        <w:t>focused</w:t>
      </w:r>
      <w:r w:rsidRPr="00171B41">
        <w:rPr>
          <w:rFonts w:ascii="Book Antiqua" w:eastAsia="Book Antiqua" w:hAnsi="Book Antiqua" w:cs="Book Antiqua"/>
          <w:color w:val="000000"/>
        </w:rPr>
        <w:t xml:space="preserve"> on surgeons aged ≥</w:t>
      </w:r>
      <w:r w:rsidR="00CB3CCA"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rPr>
        <w:t xml:space="preserve">60 </w:t>
      </w:r>
      <w:proofErr w:type="gramStart"/>
      <w:r w:rsidRPr="00171B41">
        <w:rPr>
          <w:rFonts w:ascii="Book Antiqua" w:eastAsia="Book Antiqua" w:hAnsi="Book Antiqua" w:cs="Book Antiqua"/>
          <w:color w:val="000000"/>
        </w:rPr>
        <w:t>years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8-10]</w:t>
      </w:r>
      <w:r w:rsidRPr="00171B41">
        <w:rPr>
          <w:rFonts w:ascii="Book Antiqua" w:eastAsia="Book Antiqua" w:hAnsi="Book Antiqua" w:cs="Book Antiqua"/>
          <w:color w:val="000000"/>
        </w:rPr>
        <w:t xml:space="preserve">. Where data on gender distribution were available, except in one study in China involving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surgeons where all but one were male</w:t>
      </w:r>
      <w:r w:rsidRPr="00171B41">
        <w:rPr>
          <w:rFonts w:ascii="Book Antiqua" w:eastAsia="Book Antiqua" w:hAnsi="Book Antiqua" w:cs="Book Antiqua"/>
          <w:color w:val="000000"/>
          <w:vertAlign w:val="superscript"/>
        </w:rPr>
        <w:t>[11]</w:t>
      </w:r>
      <w:r w:rsidR="00293ED7" w:rsidRPr="00171B41">
        <w:rPr>
          <w:rFonts w:ascii="Book Antiqua" w:eastAsia="Book Antiqua" w:hAnsi="Book Antiqua" w:cs="Book Antiqua"/>
          <w:color w:val="000000"/>
        </w:rPr>
        <w:t>, two-thirds to three fourths </w:t>
      </w:r>
      <w:r w:rsidRPr="00171B41">
        <w:rPr>
          <w:rFonts w:ascii="Book Antiqua" w:eastAsia="Book Antiqua" w:hAnsi="Book Antiqua" w:cs="Book Antiqua"/>
          <w:color w:val="000000"/>
        </w:rPr>
        <w:t>(66.6% to 77%) of cases were female</w:t>
      </w:r>
      <w:r w:rsidRPr="00171B41">
        <w:rPr>
          <w:rFonts w:ascii="Book Antiqua" w:eastAsia="Book Antiqua" w:hAnsi="Book Antiqua" w:cs="Book Antiqua"/>
          <w:color w:val="000000"/>
          <w:vertAlign w:val="superscript"/>
        </w:rPr>
        <w:t>[12-15]</w:t>
      </w:r>
      <w:r w:rsidRPr="00171B41">
        <w:rPr>
          <w:rFonts w:ascii="Book Antiqua" w:eastAsia="Book Antiqua" w:hAnsi="Book Antiqua" w:cs="Book Antiqua"/>
          <w:color w:val="000000"/>
        </w:rPr>
        <w:t>. Attack rate (of those exposed, number of those who had disease) was 14</w:t>
      </w:r>
      <w:proofErr w:type="gramStart"/>
      <w:r w:rsidRPr="00171B41">
        <w:rPr>
          <w:rFonts w:ascii="Book Antiqua" w:eastAsia="Book Antiqua" w:hAnsi="Book Antiqua" w:cs="Book Antiqua"/>
          <w:color w:val="000000"/>
        </w:rPr>
        <w:t>%</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16]</w:t>
      </w:r>
      <w:r w:rsidRPr="00171B41">
        <w:rPr>
          <w:rFonts w:ascii="Book Antiqua" w:eastAsia="Book Antiqua" w:hAnsi="Book Antiqua" w:cs="Book Antiqua"/>
          <w:color w:val="000000"/>
        </w:rPr>
        <w:t xml:space="preserve">. Where information were available, the diagnosis was based on </w:t>
      </w:r>
      <w:r w:rsidR="00CB3CCA" w:rsidRPr="00171B41">
        <w:rPr>
          <w:rFonts w:ascii="Book Antiqua" w:eastAsia="Book Antiqua" w:hAnsi="Book Antiqua" w:cs="Book Antiqua"/>
          <w:color w:val="000000"/>
        </w:rPr>
        <w:t>reverse transcription-polymerase chain reaction on nasal/pharyngeal/</w:t>
      </w:r>
      <w:r w:rsidRPr="00171B41">
        <w:rPr>
          <w:rFonts w:ascii="Book Antiqua" w:eastAsia="Book Antiqua" w:hAnsi="Book Antiqua" w:cs="Book Antiqua"/>
          <w:color w:val="000000"/>
        </w:rPr>
        <w:t xml:space="preserve">nasopharyngeal samples; this was supplemented by </w:t>
      </w:r>
      <w:proofErr w:type="spellStart"/>
      <w:r w:rsidRPr="00171B41">
        <w:rPr>
          <w:rFonts w:ascii="Book Antiqua" w:eastAsia="Book Antiqua" w:hAnsi="Book Antiqua" w:cs="Book Antiqua"/>
          <w:color w:val="000000"/>
        </w:rPr>
        <w:t>computerised</w:t>
      </w:r>
      <w:proofErr w:type="spellEnd"/>
      <w:r w:rsidRPr="00171B41">
        <w:rPr>
          <w:rFonts w:ascii="Book Antiqua" w:eastAsia="Book Antiqua" w:hAnsi="Book Antiqua" w:cs="Book Antiqua"/>
          <w:color w:val="000000"/>
        </w:rPr>
        <w:t xml:space="preserve"> tomography (CT) scan in one study</w:t>
      </w:r>
      <w:r w:rsidRPr="00171B41">
        <w:rPr>
          <w:rFonts w:ascii="Book Antiqua" w:eastAsia="Book Antiqua" w:hAnsi="Book Antiqua" w:cs="Book Antiqua"/>
          <w:color w:val="000000"/>
          <w:vertAlign w:val="superscript"/>
        </w:rPr>
        <w:t>[13]</w:t>
      </w:r>
      <w:r w:rsidRPr="00171B41">
        <w:rPr>
          <w:rFonts w:ascii="Book Antiqua" w:eastAsia="Book Antiqua" w:hAnsi="Book Antiqua" w:cs="Book Antiqua"/>
          <w:color w:val="000000"/>
        </w:rPr>
        <w:t xml:space="preserve"> and CT scan plus other laboratory markers along with clinical features for three </w:t>
      </w:r>
      <w:r w:rsidR="00CB3CCA" w:rsidRPr="00171B41">
        <w:rPr>
          <w:rFonts w:ascii="Book Antiqua" w:eastAsia="Book Antiqua" w:hAnsi="Book Antiqua" w:cs="Book Antiqua"/>
          <w:color w:val="000000"/>
        </w:rPr>
        <w:t>reverse transcription-polymerase chain reaction</w:t>
      </w:r>
      <w:r w:rsidRPr="00171B41">
        <w:rPr>
          <w:rFonts w:ascii="Book Antiqua" w:eastAsia="Book Antiqua" w:hAnsi="Book Antiqua" w:cs="Book Antiqua"/>
          <w:color w:val="000000"/>
        </w:rPr>
        <w:t xml:space="preserve"> negative cases in another study</w:t>
      </w:r>
      <w:r w:rsidRPr="00171B41">
        <w:rPr>
          <w:rFonts w:ascii="Book Antiqua" w:eastAsia="Book Antiqua" w:hAnsi="Book Antiqua" w:cs="Book Antiqua"/>
          <w:color w:val="000000"/>
          <w:vertAlign w:val="superscript"/>
        </w:rPr>
        <w:t>[11]</w:t>
      </w:r>
      <w:r w:rsidRPr="00171B41">
        <w:rPr>
          <w:rFonts w:ascii="Book Antiqua" w:eastAsia="Book Antiqua" w:hAnsi="Book Antiqua" w:cs="Book Antiqua"/>
          <w:color w:val="000000"/>
        </w:rPr>
        <w:t>.</w:t>
      </w:r>
    </w:p>
    <w:p w14:paraId="6A3878C2"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Use of PPE varied across the studies, an international survey among hand surgeons found 89.4% (42/47) wore surgical mask, 25.5% (6/47) wore N95 mask, and 68.1% (32/47) wore protective glasses</w:t>
      </w:r>
      <w:r w:rsidRPr="00171B41">
        <w:rPr>
          <w:rFonts w:ascii="Book Antiqua" w:eastAsia="Book Antiqua" w:hAnsi="Book Antiqua" w:cs="Book Antiqua"/>
          <w:color w:val="000000"/>
          <w:vertAlign w:val="superscript"/>
        </w:rPr>
        <w:t>[17]</w:t>
      </w:r>
      <w:r w:rsidRPr="00171B41">
        <w:rPr>
          <w:rFonts w:ascii="Book Antiqua" w:eastAsia="Book Antiqua" w:hAnsi="Book Antiqua" w:cs="Book Antiqua"/>
          <w:color w:val="000000"/>
        </w:rPr>
        <w:t xml:space="preserve">, but in practice compliance varied </w:t>
      </w:r>
      <w:r w:rsidRPr="00171B41">
        <w:rPr>
          <w:rFonts w:ascii="Book Antiqua" w:eastAsia="Book Antiqua" w:hAnsi="Book Antiqua" w:cs="Book Antiqua"/>
          <w:color w:val="000000"/>
        </w:rPr>
        <w:lastRenderedPageBreak/>
        <w:t>from zero in Switzerland</w:t>
      </w:r>
      <w:r w:rsidRPr="00171B41">
        <w:rPr>
          <w:rFonts w:ascii="Book Antiqua" w:eastAsia="Book Antiqua" w:hAnsi="Book Antiqua" w:cs="Book Antiqua"/>
          <w:color w:val="000000"/>
          <w:vertAlign w:val="superscript"/>
        </w:rPr>
        <w:t>[15]</w:t>
      </w:r>
      <w:r w:rsidRPr="00171B41">
        <w:rPr>
          <w:rFonts w:ascii="Book Antiqua" w:eastAsia="Book Antiqua" w:hAnsi="Book Antiqua" w:cs="Book Antiqua"/>
          <w:color w:val="000000"/>
        </w:rPr>
        <w:t xml:space="preserve"> to almost 100% in Singapore in the early phase of the pandemic</w:t>
      </w:r>
      <w:r w:rsidRPr="00171B41">
        <w:rPr>
          <w:rFonts w:ascii="Book Antiqua" w:eastAsia="Book Antiqua" w:hAnsi="Book Antiqua" w:cs="Book Antiqua"/>
          <w:color w:val="000000"/>
          <w:vertAlign w:val="superscript"/>
        </w:rPr>
        <w:t>[18]</w:t>
      </w:r>
      <w:r w:rsidRPr="00171B41">
        <w:rPr>
          <w:rFonts w:ascii="Book Antiqua" w:eastAsia="Book Antiqua" w:hAnsi="Book Antiqua" w:cs="Book Antiqua"/>
          <w:color w:val="000000"/>
        </w:rPr>
        <w:t>. Wearing respirators or masks all the t</w:t>
      </w:r>
      <w:r w:rsidR="00CB3CCA" w:rsidRPr="00171B41">
        <w:rPr>
          <w:rFonts w:ascii="Book Antiqua" w:eastAsia="Book Antiqua" w:hAnsi="Book Antiqua" w:cs="Book Antiqua"/>
          <w:color w:val="000000"/>
        </w:rPr>
        <w:t>ime was protective [odds ratio (</w:t>
      </w:r>
      <w:r w:rsidRPr="00171B41">
        <w:rPr>
          <w:rFonts w:ascii="Book Antiqua" w:eastAsia="Book Antiqua" w:hAnsi="Book Antiqua" w:cs="Book Antiqua"/>
          <w:color w:val="000000"/>
        </w:rPr>
        <w:t>OR</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0.15</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95% confidence interval</w:t>
      </w:r>
      <w:r w:rsidR="00CB3CCA" w:rsidRPr="00171B41">
        <w:rPr>
          <w:rFonts w:ascii="Book Antiqua" w:eastAsia="Book Antiqua" w:hAnsi="Book Antiqua" w:cs="Book Antiqua"/>
          <w:color w:val="000000"/>
        </w:rPr>
        <w:t xml:space="preserve"> (95%</w:t>
      </w:r>
      <w:r w:rsidRPr="00171B41">
        <w:rPr>
          <w:rFonts w:ascii="Book Antiqua" w:eastAsia="Book Antiqua" w:hAnsi="Book Antiqua" w:cs="Book Antiqua"/>
          <w:color w:val="000000"/>
        </w:rPr>
        <w:t>CI</w:t>
      </w:r>
      <w:r w:rsidR="00CB3CCA" w:rsidRPr="00171B41">
        <w:rPr>
          <w:rFonts w:ascii="Book Antiqua" w:eastAsia="Book Antiqua" w:hAnsi="Book Antiqua" w:cs="Book Antiqua"/>
          <w:color w:val="000000"/>
        </w:rPr>
        <w:t>):</w:t>
      </w:r>
      <w:r w:rsidR="00CB3CCA" w:rsidRPr="00171B41">
        <w:rPr>
          <w:rFonts w:ascii="Book Antiqua" w:eastAsia="Book Antiqua" w:hAnsi="Book Antiqua" w:cs="Book Antiqua"/>
          <w:color w:val="000000"/>
          <w:vertAlign w:val="subscript"/>
        </w:rPr>
        <w:t xml:space="preserve"> </w:t>
      </w:r>
      <w:r w:rsidRPr="00171B41">
        <w:rPr>
          <w:rFonts w:ascii="Book Antiqua" w:eastAsia="Book Antiqua" w:hAnsi="Book Antiqua" w:cs="Book Antiqua"/>
          <w:color w:val="000000"/>
        </w:rPr>
        <w:t>0.04-0.55</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among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w:t>
      </w:r>
      <w:proofErr w:type="gramStart"/>
      <w:r w:rsidRPr="00171B41">
        <w:rPr>
          <w:rFonts w:ascii="Book Antiqua" w:eastAsia="Book Antiqua" w:hAnsi="Book Antiqua" w:cs="Book Antiqua"/>
          <w:color w:val="000000"/>
        </w:rPr>
        <w:t>surgeons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11]</w:t>
      </w:r>
      <w:r w:rsidRPr="00171B41">
        <w:rPr>
          <w:rFonts w:ascii="Book Antiqua" w:eastAsia="Book Antiqua" w:hAnsi="Book Antiqua" w:cs="Book Antiqua"/>
          <w:color w:val="000000"/>
        </w:rPr>
        <w:t>, and no transmission between HCWs wearing surgical masks and inpatients was reported in one study</w:t>
      </w:r>
      <w:r w:rsidRPr="00171B41">
        <w:rPr>
          <w:rFonts w:ascii="Book Antiqua" w:eastAsia="Book Antiqua" w:hAnsi="Book Antiqua" w:cs="Book Antiqua"/>
          <w:color w:val="000000"/>
          <w:vertAlign w:val="superscript"/>
        </w:rPr>
        <w:t>[14]</w:t>
      </w:r>
      <w:r w:rsidRPr="00171B41">
        <w:rPr>
          <w:rFonts w:ascii="Book Antiqua" w:eastAsia="Book Antiqua" w:hAnsi="Book Antiqua" w:cs="Book Antiqua"/>
          <w:color w:val="000000"/>
        </w:rPr>
        <w:t xml:space="preserve">. However, despite using facemasks and respirators, COVID-19 transmission occurred among HCWs including </w:t>
      </w:r>
      <w:proofErr w:type="gramStart"/>
      <w:r w:rsidRPr="00171B41">
        <w:rPr>
          <w:rFonts w:ascii="Book Antiqua" w:eastAsia="Book Antiqua" w:hAnsi="Book Antiqua" w:cs="Book Antiqua"/>
          <w:color w:val="000000"/>
        </w:rPr>
        <w:t>surgeons</w:t>
      </w:r>
      <w:r w:rsidR="00CB3CCA" w:rsidRPr="00171B41">
        <w:rPr>
          <w:rFonts w:ascii="Book Antiqua" w:eastAsia="Book Antiqua" w:hAnsi="Book Antiqua" w:cs="Book Antiqua"/>
          <w:color w:val="000000"/>
          <w:vertAlign w:val="superscript"/>
        </w:rPr>
        <w:t>[</w:t>
      </w:r>
      <w:proofErr w:type="gramEnd"/>
      <w:r w:rsidR="00CB3CCA" w:rsidRPr="00171B41">
        <w:rPr>
          <w:rFonts w:ascii="Book Antiqua" w:eastAsia="Book Antiqua" w:hAnsi="Book Antiqua" w:cs="Book Antiqua"/>
          <w:color w:val="000000"/>
          <w:vertAlign w:val="superscript"/>
        </w:rPr>
        <w:t>11,</w:t>
      </w:r>
      <w:r w:rsidRPr="00171B41">
        <w:rPr>
          <w:rFonts w:ascii="Book Antiqua" w:eastAsia="Book Antiqua" w:hAnsi="Book Antiqua" w:cs="Book Antiqua"/>
          <w:color w:val="000000"/>
          <w:vertAlign w:val="superscript"/>
        </w:rPr>
        <w:t>13]</w:t>
      </w:r>
      <w:r w:rsidRPr="00171B41">
        <w:rPr>
          <w:rFonts w:ascii="Book Antiqua" w:eastAsia="Book Antiqua" w:hAnsi="Book Antiqua" w:cs="Book Antiqua"/>
          <w:color w:val="000000"/>
        </w:rPr>
        <w:t>.</w:t>
      </w:r>
    </w:p>
    <w:p w14:paraId="137DA895"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Altogether, 11 systematic reviews were identified that included data involving effectiveness of facemasks against respiratory viruses among HCWs (Table 2). Three systematic </w:t>
      </w:r>
      <w:proofErr w:type="gramStart"/>
      <w:r w:rsidRPr="00171B41">
        <w:rPr>
          <w:rFonts w:ascii="Book Antiqua" w:eastAsia="Book Antiqua" w:hAnsi="Book Antiqua" w:cs="Book Antiqua"/>
          <w:color w:val="000000"/>
        </w:rPr>
        <w:t>reviews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19-21]</w:t>
      </w:r>
      <w:r w:rsidRPr="00171B41">
        <w:rPr>
          <w:rFonts w:ascii="Book Antiqua" w:eastAsia="Book Antiqua" w:hAnsi="Book Antiqua" w:cs="Book Antiqua"/>
          <w:color w:val="000000"/>
        </w:rPr>
        <w:t xml:space="preserve"> have found facemasks to be effective mostly with low certainty of evidence from observational studies, another also found facemasks to be effective only in implant surgeons but not in other HCWs</w:t>
      </w:r>
      <w:r w:rsidRPr="00171B41">
        <w:rPr>
          <w:rFonts w:ascii="Book Antiqua" w:eastAsia="Book Antiqua" w:hAnsi="Book Antiqua" w:cs="Book Antiqua"/>
          <w:color w:val="000000"/>
          <w:vertAlign w:val="superscript"/>
        </w:rPr>
        <w:t>[22]</w:t>
      </w:r>
      <w:r w:rsidRPr="00171B41">
        <w:rPr>
          <w:rFonts w:ascii="Book Antiqua" w:eastAsia="Book Antiqua" w:hAnsi="Book Antiqua" w:cs="Book Antiqua"/>
          <w:color w:val="000000"/>
        </w:rPr>
        <w:t xml:space="preserve"> another systematic review ruled out the effectiveness of medical masks and cloth masks but affirmed the effectiveness of N95 masks</w:t>
      </w:r>
      <w:r w:rsidRPr="00171B41">
        <w:rPr>
          <w:rFonts w:ascii="Book Antiqua" w:eastAsia="Book Antiqua" w:hAnsi="Book Antiqua" w:cs="Book Antiqua"/>
          <w:color w:val="000000"/>
          <w:vertAlign w:val="superscript"/>
        </w:rPr>
        <w:t>[23]</w:t>
      </w:r>
      <w:r w:rsidRPr="00171B41">
        <w:rPr>
          <w:rFonts w:ascii="Book Antiqua" w:eastAsia="Book Antiqua" w:hAnsi="Book Antiqua" w:cs="Book Antiqua"/>
          <w:color w:val="000000"/>
        </w:rPr>
        <w:t xml:space="preserve">. A systematic review indicated evidence of some effectiveness of cloth masks but that was considerably lower than that of surgical masks and </w:t>
      </w:r>
      <w:proofErr w:type="gramStart"/>
      <w:r w:rsidRPr="00171B41">
        <w:rPr>
          <w:rFonts w:ascii="Book Antiqua" w:eastAsia="Book Antiqua" w:hAnsi="Book Antiqua" w:cs="Book Antiqua"/>
          <w:color w:val="000000"/>
        </w:rPr>
        <w:t>respirators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24]</w:t>
      </w:r>
      <w:r w:rsidRPr="00171B41">
        <w:rPr>
          <w:rFonts w:ascii="Book Antiqua" w:eastAsia="Book Antiqua" w:hAnsi="Book Antiqua" w:cs="Book Antiqua"/>
          <w:color w:val="000000"/>
        </w:rPr>
        <w:t xml:space="preserve">, which was buttressed by a </w:t>
      </w:r>
      <w:proofErr w:type="spellStart"/>
      <w:r w:rsidRPr="00171B41">
        <w:rPr>
          <w:rFonts w:ascii="Book Antiqua" w:eastAsia="Book Antiqua" w:hAnsi="Book Antiqua" w:cs="Book Antiqua"/>
          <w:color w:val="000000"/>
        </w:rPr>
        <w:t>focussed</w:t>
      </w:r>
      <w:proofErr w:type="spellEnd"/>
      <w:r w:rsidRPr="00171B41">
        <w:rPr>
          <w:rFonts w:ascii="Book Antiqua" w:eastAsia="Book Antiqua" w:hAnsi="Book Antiqua" w:cs="Book Antiqua"/>
          <w:color w:val="000000"/>
        </w:rPr>
        <w:t xml:space="preserve"> systematic review that revealed minimum efficacy of cloth masks compared to medical grade masks</w:t>
      </w:r>
      <w:r w:rsidRPr="00171B41">
        <w:rPr>
          <w:rFonts w:ascii="Book Antiqua" w:eastAsia="Book Antiqua" w:hAnsi="Book Antiqua" w:cs="Book Antiqua"/>
          <w:color w:val="000000"/>
          <w:vertAlign w:val="superscript"/>
        </w:rPr>
        <w:t>[25]</w:t>
      </w:r>
      <w:r w:rsidRPr="00171B41">
        <w:rPr>
          <w:rFonts w:ascii="Book Antiqua" w:eastAsia="Book Antiqua" w:hAnsi="Book Antiqua" w:cs="Book Antiqua"/>
          <w:color w:val="000000"/>
        </w:rPr>
        <w:t xml:space="preserve">. Of two systematic reviews that evaluated the effectiveness of medical masks against respirators, one ruled out any </w:t>
      </w:r>
      <w:proofErr w:type="gramStart"/>
      <w:r w:rsidRPr="00171B41">
        <w:rPr>
          <w:rFonts w:ascii="Book Antiqua" w:eastAsia="Book Antiqua" w:hAnsi="Book Antiqua" w:cs="Book Antiqua"/>
          <w:color w:val="000000"/>
        </w:rPr>
        <w:t>difference</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26]</w:t>
      </w:r>
      <w:r w:rsidRPr="00171B41">
        <w:rPr>
          <w:rFonts w:ascii="Book Antiqua" w:eastAsia="Book Antiqua" w:hAnsi="Book Antiqua" w:cs="Book Antiqua"/>
          <w:color w:val="000000"/>
        </w:rPr>
        <w:t>, but the other affirmed the superiority of N95 masks</w:t>
      </w:r>
      <w:r w:rsidRPr="00171B41">
        <w:rPr>
          <w:rFonts w:ascii="Book Antiqua" w:eastAsia="Book Antiqua" w:hAnsi="Book Antiqua" w:cs="Book Antiqua"/>
          <w:color w:val="000000"/>
          <w:vertAlign w:val="superscript"/>
        </w:rPr>
        <w:t>[27]</w:t>
      </w:r>
      <w:r w:rsidRPr="00171B41">
        <w:rPr>
          <w:rFonts w:ascii="Book Antiqua" w:eastAsia="Book Antiqua" w:hAnsi="Book Antiqua" w:cs="Book Antiqua"/>
          <w:color w:val="000000"/>
        </w:rPr>
        <w:t xml:space="preserve">. Finally, a systematic review of PPE use among surgeons found that whereas protection offered by fluid-repellent surgical mask was short-lasting (about 30 min) the protection offered by FFP2/3 respirators might last up to eight </w:t>
      </w:r>
      <w:proofErr w:type="gramStart"/>
      <w:r w:rsidRPr="00171B41">
        <w:rPr>
          <w:rFonts w:ascii="Book Antiqua" w:eastAsia="Book Antiqua" w:hAnsi="Book Antiqua" w:cs="Book Antiqua"/>
          <w:color w:val="000000"/>
        </w:rPr>
        <w:t>hours</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28]</w:t>
      </w:r>
      <w:r w:rsidRPr="00171B41">
        <w:rPr>
          <w:rFonts w:ascii="Book Antiqua" w:eastAsia="Book Antiqua" w:hAnsi="Book Antiqua" w:cs="Book Antiqua"/>
          <w:color w:val="000000"/>
        </w:rPr>
        <w:t>.</w:t>
      </w:r>
    </w:p>
    <w:p w14:paraId="56B92A81" w14:textId="77777777" w:rsidR="00A77B3E" w:rsidRPr="00171B41" w:rsidRDefault="00A77B3E" w:rsidP="00171B41">
      <w:pPr>
        <w:snapToGrid w:val="0"/>
        <w:spacing w:line="360" w:lineRule="auto"/>
        <w:jc w:val="both"/>
        <w:rPr>
          <w:rFonts w:ascii="Book Antiqua" w:hAnsi="Book Antiqua"/>
        </w:rPr>
      </w:pPr>
    </w:p>
    <w:p w14:paraId="18A0708E"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aps/>
          <w:color w:val="000000"/>
          <w:u w:val="single"/>
        </w:rPr>
        <w:t>DISCUSSION</w:t>
      </w:r>
    </w:p>
    <w:p w14:paraId="5E0ABB5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This narrative mini-review suggests that HCWs including surgeons are at greater risk of COVID-19. Surgeons including ophthalmic,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dental and neurosurgeons are affected by COVID-19 as well as are other staff of surgical team including </w:t>
      </w:r>
      <w:proofErr w:type="spellStart"/>
      <w:r w:rsidRPr="00171B41">
        <w:rPr>
          <w:rFonts w:ascii="Book Antiqua" w:eastAsia="Book Antiqua" w:hAnsi="Book Antiqua" w:cs="Book Antiqua"/>
          <w:color w:val="000000"/>
        </w:rPr>
        <w:t>anaesthetists</w:t>
      </w:r>
      <w:proofErr w:type="spellEnd"/>
      <w:r w:rsidRPr="00171B41">
        <w:rPr>
          <w:rFonts w:ascii="Book Antiqua" w:eastAsia="Book Antiqua" w:hAnsi="Book Antiqua" w:cs="Book Antiqua"/>
          <w:color w:val="000000"/>
        </w:rPr>
        <w:t xml:space="preserve"> and scrub nurses across the world.</w:t>
      </w:r>
    </w:p>
    <w:p w14:paraId="5CC11A6B"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lastRenderedPageBreak/>
        <w:t>Based on data from the U</w:t>
      </w:r>
      <w:r w:rsidR="00CB3CCA" w:rsidRPr="00171B41">
        <w:rPr>
          <w:rFonts w:ascii="Book Antiqua" w:eastAsia="Book Antiqua" w:hAnsi="Book Antiqua" w:cs="Book Antiqua"/>
          <w:color w:val="000000"/>
        </w:rPr>
        <w:t xml:space="preserve">nited </w:t>
      </w:r>
      <w:r w:rsidRPr="00171B41">
        <w:rPr>
          <w:rFonts w:ascii="Book Antiqua" w:eastAsia="Book Antiqua" w:hAnsi="Book Antiqua" w:cs="Book Antiqua"/>
          <w:color w:val="000000"/>
        </w:rPr>
        <w:t>K</w:t>
      </w:r>
      <w:r w:rsidR="00CB3CCA" w:rsidRPr="00171B41">
        <w:rPr>
          <w:rFonts w:ascii="Book Antiqua" w:eastAsia="Book Antiqua" w:hAnsi="Book Antiqua" w:cs="Book Antiqua"/>
          <w:color w:val="000000"/>
        </w:rPr>
        <w:t>ingdom</w:t>
      </w:r>
      <w:r w:rsidRPr="00171B41">
        <w:rPr>
          <w:rFonts w:ascii="Book Antiqua" w:eastAsia="Book Antiqua" w:hAnsi="Book Antiqua" w:cs="Book Antiqua"/>
          <w:color w:val="000000"/>
        </w:rPr>
        <w:t>, we note that roughly about 14% HCWs (that include surgeons) suffer from COVID-19, but this proportion can vary¸ for example 6.4% in the Netherlands, 3.8% to 5.7% in China</w:t>
      </w:r>
      <w:r w:rsidRPr="00171B41">
        <w:rPr>
          <w:rFonts w:ascii="Book Antiqua" w:eastAsia="Book Antiqua" w:hAnsi="Book Antiqua" w:cs="Book Antiqua"/>
          <w:color w:val="000000"/>
          <w:vertAlign w:val="superscript"/>
        </w:rPr>
        <w:t>[29,30]</w:t>
      </w:r>
      <w:r w:rsidRPr="00171B41">
        <w:rPr>
          <w:rFonts w:ascii="Book Antiqua" w:eastAsia="Book Antiqua" w:hAnsi="Book Antiqua" w:cs="Book Antiqua"/>
          <w:color w:val="000000"/>
        </w:rPr>
        <w:t>, 17.8% in U</w:t>
      </w:r>
      <w:r w:rsidR="00CB3CCA" w:rsidRPr="00171B41">
        <w:rPr>
          <w:rFonts w:ascii="Book Antiqua" w:eastAsia="Book Antiqua" w:hAnsi="Book Antiqua" w:cs="Book Antiqua"/>
          <w:color w:val="000000"/>
        </w:rPr>
        <w:t>nited States</w:t>
      </w:r>
      <w:r w:rsidRPr="00171B41">
        <w:rPr>
          <w:rFonts w:ascii="Book Antiqua" w:eastAsia="Book Antiqua" w:hAnsi="Book Antiqua" w:cs="Book Antiqua"/>
          <w:color w:val="000000"/>
        </w:rPr>
        <w:t>, 9% in Italy</w:t>
      </w:r>
      <w:r w:rsidRPr="00171B41">
        <w:rPr>
          <w:rFonts w:ascii="Book Antiqua" w:eastAsia="Book Antiqua" w:hAnsi="Book Antiqua" w:cs="Book Antiqua"/>
          <w:color w:val="000000"/>
          <w:vertAlign w:val="superscript"/>
        </w:rPr>
        <w:t>[30]</w:t>
      </w:r>
      <w:r w:rsidRPr="00171B41">
        <w:rPr>
          <w:rFonts w:ascii="Book Antiqua" w:eastAsia="Book Antiqua" w:hAnsi="Book Antiqua" w:cs="Book Antiqua"/>
          <w:color w:val="000000"/>
        </w:rPr>
        <w:t>, and 12% HCWs in India had COVID-19</w:t>
      </w:r>
      <w:r w:rsidRPr="00171B41">
        <w:rPr>
          <w:rFonts w:ascii="Book Antiqua" w:eastAsia="Book Antiqua" w:hAnsi="Book Antiqua" w:cs="Book Antiqua"/>
          <w:color w:val="000000"/>
          <w:vertAlign w:val="superscript"/>
        </w:rPr>
        <w:t>[31]</w:t>
      </w:r>
      <w:r w:rsidRPr="00171B41">
        <w:rPr>
          <w:rFonts w:ascii="Book Antiqua" w:eastAsia="Book Antiqua" w:hAnsi="Book Antiqua" w:cs="Book Antiqua"/>
          <w:color w:val="000000"/>
        </w:rPr>
        <w:t xml:space="preserve">. Exceptionally high proportion (29%) of HCWs were affected in Wuhan in the early phase of the </w:t>
      </w:r>
      <w:proofErr w:type="gramStart"/>
      <w:r w:rsidRPr="00171B41">
        <w:rPr>
          <w:rFonts w:ascii="Book Antiqua" w:eastAsia="Book Antiqua" w:hAnsi="Book Antiqua" w:cs="Book Antiqua"/>
          <w:color w:val="000000"/>
        </w:rPr>
        <w:t>pandemic</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32]</w:t>
      </w:r>
      <w:r w:rsidRPr="00171B41">
        <w:rPr>
          <w:rFonts w:ascii="Book Antiqua" w:eastAsia="Book Antiqua" w:hAnsi="Book Antiqua" w:cs="Book Antiqua"/>
          <w:color w:val="000000"/>
        </w:rPr>
        <w:t xml:space="preserve">. Variability is understood, and may stem from the HCWs’ exposure risk, their individual risk factors </w:t>
      </w:r>
      <w:r w:rsidRPr="00171B41">
        <w:rPr>
          <w:rFonts w:ascii="Book Antiqua" w:eastAsia="Book Antiqua" w:hAnsi="Book Antiqua" w:cs="Book Antiqua"/>
          <w:i/>
          <w:iCs/>
          <w:color w:val="000000"/>
        </w:rPr>
        <w:t>e.g.</w:t>
      </w:r>
      <w:r w:rsidRPr="00171B41">
        <w:rPr>
          <w:rFonts w:ascii="Book Antiqua" w:eastAsia="Book Antiqua" w:hAnsi="Book Antiqua" w:cs="Book Antiqua"/>
          <w:color w:val="000000"/>
        </w:rPr>
        <w:t>, comorbidities and advanced age, and compliance with preventive measures. To what extent surgeons comprise this could not be ascertained but about 12.5% of COVID-19 transmission occurs in operation theatres</w:t>
      </w:r>
      <w:r w:rsidRPr="00171B41">
        <w:rPr>
          <w:rFonts w:ascii="Book Antiqua" w:eastAsia="Book Antiqua" w:hAnsi="Book Antiqua" w:cs="Book Antiqua"/>
          <w:color w:val="000000"/>
          <w:vertAlign w:val="superscript"/>
        </w:rPr>
        <w:t>[33]</w:t>
      </w:r>
      <w:r w:rsidRPr="00171B41">
        <w:rPr>
          <w:rFonts w:ascii="Book Antiqua" w:eastAsia="Book Antiqua" w:hAnsi="Book Antiqua" w:cs="Book Antiqua"/>
          <w:color w:val="000000"/>
        </w:rPr>
        <w:t>, however, seeing about 79% of infection occurring among HCWs in general ward, it is likely that many surgical staff contract COVID-19 there</w:t>
      </w:r>
      <w:r w:rsidRPr="00171B41">
        <w:rPr>
          <w:rFonts w:ascii="Book Antiqua" w:eastAsia="Book Antiqua" w:hAnsi="Book Antiqua" w:cs="Book Antiqua"/>
          <w:color w:val="000000"/>
          <w:vertAlign w:val="superscript"/>
        </w:rPr>
        <w:t>[34]</w:t>
      </w:r>
      <w:r w:rsidRPr="00171B41">
        <w:rPr>
          <w:rFonts w:ascii="Book Antiqua" w:eastAsia="Book Antiqua" w:hAnsi="Book Antiqua" w:cs="Book Antiqua"/>
          <w:color w:val="000000"/>
        </w:rPr>
        <w:t>.</w:t>
      </w:r>
    </w:p>
    <w:p w14:paraId="771F6EB5"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A systematic review shows the incidence of COVID-19 among HCWs in China was much higher than that in general public; for instance in early phase of the pandemic, the pooled in</w:t>
      </w:r>
      <w:r w:rsidR="00CB3CCA" w:rsidRPr="00171B41">
        <w:rPr>
          <w:rFonts w:ascii="Book Antiqua" w:eastAsia="Book Antiqua" w:hAnsi="Book Antiqua" w:cs="Book Antiqua"/>
          <w:color w:val="000000"/>
        </w:rPr>
        <w:t>cidence in HCWs was 145 per 100000 compared to 42 per 100</w:t>
      </w:r>
      <w:r w:rsidRPr="00171B41">
        <w:rPr>
          <w:rFonts w:ascii="Book Antiqua" w:eastAsia="Book Antiqua" w:hAnsi="Book Antiqua" w:cs="Book Antiqua"/>
          <w:color w:val="000000"/>
        </w:rPr>
        <w:t>000 in general population</w:t>
      </w:r>
      <w:r w:rsidRPr="00171B41">
        <w:rPr>
          <w:rFonts w:ascii="Book Antiqua" w:eastAsia="Book Antiqua" w:hAnsi="Book Antiqua" w:cs="Book Antiqua"/>
          <w:color w:val="000000"/>
          <w:vertAlign w:val="superscript"/>
        </w:rPr>
        <w:t>[29]</w:t>
      </w:r>
      <w:r w:rsidRPr="00171B41">
        <w:rPr>
          <w:rFonts w:ascii="Book Antiqua" w:eastAsia="Book Antiqua" w:hAnsi="Book Antiqua" w:cs="Book Antiqua"/>
          <w:color w:val="000000"/>
        </w:rPr>
        <w:t>. Although the incidence of COVID-19 was higher among HCWs including surgeons, the incidence of severe or critical disease was lower than among general community. A meta-analysis of studies from China, U</w:t>
      </w:r>
      <w:r w:rsidR="00CB3CCA" w:rsidRPr="00171B41">
        <w:rPr>
          <w:rFonts w:ascii="Book Antiqua" w:eastAsia="Book Antiqua" w:hAnsi="Book Antiqua" w:cs="Book Antiqua"/>
          <w:color w:val="000000"/>
        </w:rPr>
        <w:t>nited States</w:t>
      </w:r>
      <w:r w:rsidRPr="00171B41">
        <w:rPr>
          <w:rFonts w:ascii="Book Antiqua" w:eastAsia="Book Antiqua" w:hAnsi="Book Antiqua" w:cs="Book Antiqua"/>
          <w:color w:val="000000"/>
        </w:rPr>
        <w:t xml:space="preserve"> and Italy showed the incidence of severe or critical COVID-19 disease in HCWs to be 9.9% (</w:t>
      </w:r>
      <w:r w:rsidR="00CB3CCA" w:rsidRPr="00171B41">
        <w:rPr>
          <w:rFonts w:ascii="Book Antiqua" w:eastAsia="Book Antiqua" w:hAnsi="Book Antiqua" w:cs="Book Antiqua"/>
          <w:color w:val="000000"/>
        </w:rPr>
        <w:t>95%</w:t>
      </w:r>
      <w:r w:rsidRPr="00171B41">
        <w:rPr>
          <w:rFonts w:ascii="Book Antiqua" w:eastAsia="Book Antiqua" w:hAnsi="Book Antiqua" w:cs="Book Antiqua"/>
          <w:color w:val="000000"/>
        </w:rPr>
        <w:t>CI</w:t>
      </w:r>
      <w:r w:rsidR="00CB3CCA"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rPr>
        <w:t>0.8–18.9) whereas the overall incidence in all COVID-19 patients was 29.4% (</w:t>
      </w:r>
      <w:r w:rsidR="00CB3CCA" w:rsidRPr="00171B41">
        <w:rPr>
          <w:rFonts w:ascii="Book Antiqua" w:eastAsia="Book Antiqua" w:hAnsi="Book Antiqua" w:cs="Book Antiqua"/>
          <w:color w:val="000000"/>
        </w:rPr>
        <w:t>95%CI:</w:t>
      </w:r>
      <w:r w:rsidR="00CB3CCA" w:rsidRPr="00171B41">
        <w:rPr>
          <w:rFonts w:ascii="Book Antiqua" w:eastAsia="Book Antiqua" w:hAnsi="Book Antiqua" w:cs="Book Antiqua"/>
          <w:color w:val="000000"/>
          <w:vertAlign w:val="subscript"/>
        </w:rPr>
        <w:t xml:space="preserve"> </w:t>
      </w:r>
      <w:r w:rsidRPr="00171B41">
        <w:rPr>
          <w:rFonts w:ascii="Book Antiqua" w:eastAsia="Book Antiqua" w:hAnsi="Book Antiqua" w:cs="Book Antiqua"/>
          <w:color w:val="000000"/>
        </w:rPr>
        <w:t>18.6–40.2). Similarly, mortality among HCWs was lower compared to</w:t>
      </w:r>
      <w:r w:rsidR="00CB3CCA" w:rsidRPr="00171B41">
        <w:rPr>
          <w:rFonts w:ascii="Book Antiqua" w:eastAsia="Book Antiqua" w:hAnsi="Book Antiqua" w:cs="Book Antiqua"/>
          <w:color w:val="000000"/>
        </w:rPr>
        <w:t xml:space="preserve"> the mortality in all patients [0.3% (95%CI:</w:t>
      </w:r>
      <w:r w:rsidRPr="00171B41">
        <w:rPr>
          <w:rFonts w:ascii="Book Antiqua" w:eastAsia="Book Antiqua" w:hAnsi="Book Antiqua" w:cs="Book Antiqua"/>
          <w:color w:val="000000"/>
          <w:vertAlign w:val="subscript"/>
        </w:rPr>
        <w:t xml:space="preserve"> </w:t>
      </w:r>
      <w:r w:rsidR="00CB3CCA" w:rsidRPr="00171B41">
        <w:rPr>
          <w:rFonts w:ascii="Book Antiqua" w:eastAsia="Book Antiqua" w:hAnsi="Book Antiqua" w:cs="Book Antiqua"/>
          <w:color w:val="000000"/>
        </w:rPr>
        <w:t>0.2–0.4)</w:t>
      </w:r>
      <w:r w:rsidRPr="00171B41">
        <w:rPr>
          <w:rFonts w:ascii="Book Antiqua" w:eastAsia="Book Antiqua" w:hAnsi="Book Antiqua" w:cs="Book Antiqua"/>
          <w:color w:val="000000"/>
        </w:rPr>
        <w:t xml:space="preserve"> </w:t>
      </w:r>
      <w:r w:rsidRPr="00171B41">
        <w:rPr>
          <w:rFonts w:ascii="Book Antiqua" w:eastAsia="Book Antiqua" w:hAnsi="Book Antiqua" w:cs="Book Antiqua"/>
          <w:i/>
          <w:iCs/>
          <w:color w:val="000000"/>
        </w:rPr>
        <w:t>vs</w:t>
      </w:r>
      <w:r w:rsidR="00CB3CCA" w:rsidRPr="00171B41">
        <w:rPr>
          <w:rFonts w:ascii="Book Antiqua" w:eastAsia="Book Antiqua" w:hAnsi="Book Antiqua" w:cs="Book Antiqua"/>
          <w:color w:val="000000"/>
        </w:rPr>
        <w:t xml:space="preserve"> 2.3% (95%CI:</w:t>
      </w:r>
      <w:r w:rsidRPr="00171B41">
        <w:rPr>
          <w:rFonts w:ascii="Book Antiqua" w:eastAsia="Book Antiqua" w:hAnsi="Book Antiqua" w:cs="Book Antiqua"/>
          <w:color w:val="000000"/>
          <w:vertAlign w:val="subscript"/>
        </w:rPr>
        <w:t xml:space="preserve"> </w:t>
      </w:r>
      <w:r w:rsidR="00CB3CCA" w:rsidRPr="00171B41">
        <w:rPr>
          <w:rFonts w:ascii="Book Antiqua" w:eastAsia="Book Antiqua" w:hAnsi="Book Antiqua" w:cs="Book Antiqua"/>
          <w:color w:val="000000"/>
        </w:rPr>
        <w:t>2.2–2.4</w:t>
      </w:r>
      <w:proofErr w:type="gramStart"/>
      <w:r w:rsidR="00CB3CCA" w:rsidRPr="00171B41">
        <w:rPr>
          <w:rFonts w:ascii="Book Antiqua" w:eastAsia="Book Antiqua" w:hAnsi="Book Antiqua" w:cs="Book Antiqua"/>
          <w:color w:val="000000"/>
        </w:rPr>
        <w:t>)]</w:t>
      </w:r>
      <w:r w:rsidR="00CB3CCA" w:rsidRPr="00171B41">
        <w:rPr>
          <w:rFonts w:ascii="Book Antiqua" w:eastAsia="Book Antiqua" w:hAnsi="Book Antiqua" w:cs="Book Antiqua"/>
          <w:color w:val="000000"/>
          <w:vertAlign w:val="superscript"/>
        </w:rPr>
        <w:t>[</w:t>
      </w:r>
      <w:proofErr w:type="gramEnd"/>
      <w:r w:rsidR="00CB3CCA" w:rsidRPr="00171B41">
        <w:rPr>
          <w:rFonts w:ascii="Book Antiqua" w:eastAsia="Book Antiqua" w:hAnsi="Book Antiqua" w:cs="Book Antiqua"/>
          <w:color w:val="000000"/>
          <w:vertAlign w:val="superscript"/>
        </w:rPr>
        <w:t>29,30,</w:t>
      </w:r>
      <w:r w:rsidRPr="00171B41">
        <w:rPr>
          <w:rFonts w:ascii="Book Antiqua" w:eastAsia="Book Antiqua" w:hAnsi="Book Antiqua" w:cs="Book Antiqua"/>
          <w:color w:val="000000"/>
          <w:vertAlign w:val="superscript"/>
        </w:rPr>
        <w:t>33]</w:t>
      </w:r>
      <w:r w:rsidRPr="00171B41">
        <w:rPr>
          <w:rFonts w:ascii="Book Antiqua" w:eastAsia="Book Antiqua" w:hAnsi="Book Antiqua" w:cs="Book Antiqua"/>
          <w:color w:val="000000"/>
        </w:rPr>
        <w:t xml:space="preserve">. The rate of severe or critical disease was lower despite a higher incidence. This is not fully understood and is a subject of further review but could be due to a number of facts: </w:t>
      </w:r>
      <w:r w:rsidR="00CB3CCA" w:rsidRPr="00171B41">
        <w:rPr>
          <w:rFonts w:ascii="Book Antiqua" w:eastAsia="Book Antiqua" w:hAnsi="Book Antiqua" w:cs="Book Antiqua"/>
          <w:color w:val="000000"/>
        </w:rPr>
        <w:t>(1</w:t>
      </w:r>
      <w:r w:rsidRPr="00171B41">
        <w:rPr>
          <w:rFonts w:ascii="Book Antiqua" w:eastAsia="Book Antiqua" w:hAnsi="Book Antiqua" w:cs="Book Antiqua"/>
          <w:color w:val="000000"/>
        </w:rPr>
        <w:t>) relatively younger age of and lower incidence of pre-existing medical conditions among working HCWs</w:t>
      </w:r>
      <w:r w:rsidR="00CB3CCA" w:rsidRPr="00171B41">
        <w:rPr>
          <w:rFonts w:ascii="Book Antiqua" w:eastAsia="Book Antiqua" w:hAnsi="Book Antiqua" w:cs="Book Antiqua"/>
          <w:color w:val="000000"/>
          <w:vertAlign w:val="superscript"/>
        </w:rPr>
        <w:t>[5,</w:t>
      </w:r>
      <w:r w:rsidRPr="00171B41">
        <w:rPr>
          <w:rFonts w:ascii="Book Antiqua" w:eastAsia="Book Antiqua" w:hAnsi="Book Antiqua" w:cs="Book Antiqua"/>
          <w:color w:val="000000"/>
          <w:vertAlign w:val="superscript"/>
        </w:rPr>
        <w:t>35]</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w:t>
      </w:r>
      <w:r w:rsidR="00CB3CCA" w:rsidRPr="00171B41">
        <w:rPr>
          <w:rFonts w:ascii="Book Antiqua" w:eastAsia="Book Antiqua" w:hAnsi="Book Antiqua" w:cs="Book Antiqua"/>
          <w:color w:val="000000"/>
        </w:rPr>
        <w:t>(2</w:t>
      </w:r>
      <w:r w:rsidRPr="00171B41">
        <w:rPr>
          <w:rFonts w:ascii="Book Antiqua" w:eastAsia="Book Antiqua" w:hAnsi="Book Antiqua" w:cs="Book Antiqua"/>
          <w:color w:val="000000"/>
        </w:rPr>
        <w:t>) their readier accessibility to health care</w:t>
      </w:r>
      <w:r w:rsidRPr="00171B41">
        <w:rPr>
          <w:rFonts w:ascii="Book Antiqua" w:eastAsia="Book Antiqua" w:hAnsi="Book Antiqua" w:cs="Book Antiqua"/>
          <w:color w:val="000000"/>
          <w:vertAlign w:val="superscript"/>
        </w:rPr>
        <w:t>[30]</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and </w:t>
      </w:r>
      <w:r w:rsidR="00CB3CCA" w:rsidRPr="00171B41">
        <w:rPr>
          <w:rFonts w:ascii="Book Antiqua" w:eastAsia="Book Antiqua" w:hAnsi="Book Antiqua" w:cs="Book Antiqua"/>
          <w:color w:val="000000"/>
        </w:rPr>
        <w:t>(3</w:t>
      </w:r>
      <w:r w:rsidRPr="00171B41">
        <w:rPr>
          <w:rFonts w:ascii="Book Antiqua" w:eastAsia="Book Antiqua" w:hAnsi="Book Antiqua" w:cs="Book Antiqua"/>
          <w:color w:val="000000"/>
        </w:rPr>
        <w:t>) their awareness of the disease course and knowledge when to seek help</w:t>
      </w:r>
      <w:r w:rsidRPr="00171B41">
        <w:rPr>
          <w:rFonts w:ascii="Book Antiqua" w:eastAsia="Book Antiqua" w:hAnsi="Book Antiqua" w:cs="Book Antiqua"/>
          <w:color w:val="000000"/>
          <w:vertAlign w:val="superscript"/>
        </w:rPr>
        <w:t>[36]</w:t>
      </w:r>
      <w:r w:rsidRPr="00171B41">
        <w:rPr>
          <w:rFonts w:ascii="Book Antiqua" w:eastAsia="Book Antiqua" w:hAnsi="Book Antiqua" w:cs="Book Antiqua"/>
          <w:color w:val="000000"/>
        </w:rPr>
        <w:t>. A study in the U</w:t>
      </w:r>
      <w:r w:rsidR="00CB3CCA" w:rsidRPr="00171B41">
        <w:rPr>
          <w:rFonts w:ascii="Book Antiqua" w:eastAsia="Book Antiqua" w:hAnsi="Book Antiqua" w:cs="Book Antiqua"/>
          <w:color w:val="000000"/>
        </w:rPr>
        <w:t>nited States</w:t>
      </w:r>
      <w:r w:rsidRPr="00171B41">
        <w:rPr>
          <w:rFonts w:ascii="Book Antiqua" w:eastAsia="Book Antiqua" w:hAnsi="Book Antiqua" w:cs="Book Antiqua"/>
          <w:color w:val="000000"/>
        </w:rPr>
        <w:t xml:space="preserve"> showed only 6% of HCWs were aged ≥</w:t>
      </w:r>
      <w:r w:rsidR="00CB3CCA"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rPr>
        <w:t xml:space="preserve">65 years but approximately 40% of the fatal cases occurred in this age </w:t>
      </w:r>
      <w:proofErr w:type="gramStart"/>
      <w:r w:rsidRPr="00171B41">
        <w:rPr>
          <w:rFonts w:ascii="Book Antiqua" w:eastAsia="Book Antiqua" w:hAnsi="Book Antiqua" w:cs="Book Antiqua"/>
          <w:color w:val="000000"/>
        </w:rPr>
        <w:t>group</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37]</w:t>
      </w:r>
      <w:r w:rsidRPr="00171B41">
        <w:rPr>
          <w:rFonts w:ascii="Book Antiqua" w:eastAsia="Book Antiqua" w:hAnsi="Book Antiqua" w:cs="Book Antiqua"/>
          <w:color w:val="000000"/>
        </w:rPr>
        <w:t>.</w:t>
      </w:r>
    </w:p>
    <w:p w14:paraId="0BE70EEB"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lastRenderedPageBreak/>
        <w:t>Risk factors of COVID-19 among HCWs including surgeon</w:t>
      </w:r>
      <w:r w:rsidR="00CB3CCA" w:rsidRPr="00171B41">
        <w:rPr>
          <w:rFonts w:ascii="Book Antiqua" w:eastAsia="Book Antiqua" w:hAnsi="Book Antiqua" w:cs="Book Antiqua"/>
          <w:color w:val="000000"/>
        </w:rPr>
        <w:t>s are unqualified hand washing [relative risk (RR): 2.6]</w:t>
      </w:r>
      <w:r w:rsidRPr="00171B41">
        <w:rPr>
          <w:rFonts w:ascii="Book Antiqua" w:eastAsia="Book Antiqua" w:hAnsi="Book Antiqua" w:cs="Book Antiqua"/>
          <w:color w:val="000000"/>
        </w:rPr>
        <w:t>, suboptimal hand hygiene before contact with patients (RR</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3.1) and suboptimal hand hygiene after contact with patients (RR</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2.4) and improper PPE use (RR</w:t>
      </w:r>
      <w:r w:rsidR="00CB3CCA"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w:t>
      </w:r>
      <w:proofErr w:type="gramStart"/>
      <w:r w:rsidRPr="00171B41">
        <w:rPr>
          <w:rFonts w:ascii="Book Antiqua" w:eastAsia="Book Antiqua" w:hAnsi="Book Antiqua" w:cs="Book Antiqua"/>
          <w:color w:val="000000"/>
        </w:rPr>
        <w:t>2.8)</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38]</w:t>
      </w:r>
      <w:r w:rsidRPr="00171B41">
        <w:rPr>
          <w:rFonts w:ascii="Book Antiqua" w:eastAsia="Book Antiqua" w:hAnsi="Book Antiqua" w:cs="Book Antiqua"/>
          <w:color w:val="000000"/>
        </w:rPr>
        <w:t>.</w:t>
      </w:r>
    </w:p>
    <w:p w14:paraId="3A33F5E8"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This review shows wearing respirators or masks</w:t>
      </w:r>
      <w:r w:rsidR="004F0343" w:rsidRPr="00171B41">
        <w:rPr>
          <w:rFonts w:ascii="Book Antiqua" w:eastAsia="Book Antiqua" w:hAnsi="Book Antiqua" w:cs="Book Antiqua"/>
          <w:color w:val="000000"/>
        </w:rPr>
        <w:t xml:space="preserve"> all of the time is protective [</w:t>
      </w:r>
      <w:r w:rsidRPr="00171B41">
        <w:rPr>
          <w:rFonts w:ascii="Book Antiqua" w:eastAsia="Book Antiqua" w:hAnsi="Book Antiqua" w:cs="Book Antiqua"/>
          <w:color w:val="000000"/>
        </w:rPr>
        <w:t>OR</w:t>
      </w:r>
      <w:r w:rsidR="00CB3CCA" w:rsidRPr="00171B41">
        <w:rPr>
          <w:rFonts w:ascii="Book Antiqua" w:eastAsia="Book Antiqua" w:hAnsi="Book Antiqua" w:cs="Book Antiqua"/>
          <w:color w:val="000000"/>
        </w:rPr>
        <w:t>:</w:t>
      </w:r>
      <w:r w:rsidR="004F0343" w:rsidRPr="00171B41">
        <w:rPr>
          <w:rFonts w:ascii="Book Antiqua" w:eastAsia="Book Antiqua" w:hAnsi="Book Antiqua" w:cs="Book Antiqua"/>
          <w:color w:val="000000"/>
        </w:rPr>
        <w:t xml:space="preserve"> 0.15 (</w:t>
      </w:r>
      <w:r w:rsidR="00CB3CCA" w:rsidRPr="00171B41">
        <w:rPr>
          <w:rFonts w:ascii="Book Antiqua" w:eastAsia="Book Antiqua" w:hAnsi="Book Antiqua" w:cs="Book Antiqua"/>
          <w:color w:val="000000"/>
        </w:rPr>
        <w:t>95%CI:</w:t>
      </w:r>
      <w:r w:rsidRPr="00171B41">
        <w:rPr>
          <w:rFonts w:ascii="Book Antiqua" w:eastAsia="Book Antiqua" w:hAnsi="Book Antiqua" w:cs="Book Antiqua"/>
          <w:color w:val="000000"/>
          <w:vertAlign w:val="subscript"/>
        </w:rPr>
        <w:t xml:space="preserve"> </w:t>
      </w:r>
      <w:r w:rsidRPr="00171B41">
        <w:rPr>
          <w:rFonts w:ascii="Book Antiqua" w:eastAsia="Book Antiqua" w:hAnsi="Book Antiqua" w:cs="Book Antiqua"/>
          <w:color w:val="000000"/>
        </w:rPr>
        <w:t>0.04-0.55</w:t>
      </w:r>
      <w:r w:rsidR="004F0343" w:rsidRPr="00171B41">
        <w:rPr>
          <w:rFonts w:ascii="Book Antiqua" w:eastAsia="Book Antiqua" w:hAnsi="Book Antiqua" w:cs="Book Antiqua"/>
          <w:color w:val="000000"/>
        </w:rPr>
        <w:t>)</w:t>
      </w:r>
      <w:r w:rsidRPr="00171B41">
        <w:rPr>
          <w:rFonts w:ascii="Book Antiqua" w:eastAsia="Book Antiqua" w:hAnsi="Book Antiqua" w:cs="Book Antiqua"/>
          <w:color w:val="000000"/>
        </w:rPr>
        <w:t>]</w:t>
      </w:r>
      <w:r w:rsidRPr="00171B41">
        <w:rPr>
          <w:rFonts w:ascii="Book Antiqua" w:eastAsia="Book Antiqua" w:hAnsi="Book Antiqua" w:cs="Book Antiqua"/>
          <w:color w:val="000000"/>
          <w:vertAlign w:val="superscript"/>
        </w:rPr>
        <w:t>[11]</w:t>
      </w:r>
      <w:r w:rsidRPr="00171B41">
        <w:rPr>
          <w:rFonts w:ascii="Book Antiqua" w:eastAsia="Book Antiqua" w:hAnsi="Book Antiqua" w:cs="Book Antiqua"/>
          <w:color w:val="000000"/>
        </w:rPr>
        <w:t>, however the precise role o</w:t>
      </w:r>
      <w:r w:rsidR="00CB3CCA" w:rsidRPr="00171B41">
        <w:rPr>
          <w:rFonts w:ascii="Book Antiqua" w:eastAsia="Book Antiqua" w:hAnsi="Book Antiqua" w:cs="Book Antiqua"/>
          <w:color w:val="000000"/>
        </w:rPr>
        <w:t>f facemask and/or other PPE can</w:t>
      </w:r>
      <w:r w:rsidRPr="00171B41">
        <w:rPr>
          <w:rFonts w:ascii="Book Antiqua" w:eastAsia="Book Antiqua" w:hAnsi="Book Antiqua" w:cs="Book Antiqua"/>
          <w:color w:val="000000"/>
        </w:rPr>
        <w:t xml:space="preserve">not be established because there are instances of no COVID-19 transmission when most (85%) HCWs used facemask </w:t>
      </w:r>
      <w:r w:rsidR="001F7027" w:rsidRPr="00171B41">
        <w:rPr>
          <w:rFonts w:ascii="Book Antiqua" w:eastAsia="Book Antiqua" w:hAnsi="Book Antiqua" w:cs="Book Antiqua"/>
          <w:color w:val="000000"/>
        </w:rPr>
        <w:t>as well</w:t>
      </w:r>
      <w:r w:rsidRPr="00171B41">
        <w:rPr>
          <w:rFonts w:ascii="Book Antiqua" w:eastAsia="Book Antiqua" w:hAnsi="Book Antiqua" w:cs="Book Antiqua"/>
          <w:color w:val="000000"/>
        </w:rPr>
        <w:t xml:space="preserve"> when no (zero) HCW around an index case used </w:t>
      </w:r>
      <w:proofErr w:type="gramStart"/>
      <w:r w:rsidR="001F7027" w:rsidRPr="00171B41">
        <w:rPr>
          <w:rFonts w:ascii="Book Antiqua" w:eastAsia="Book Antiqua" w:hAnsi="Book Antiqua" w:cs="Book Antiqua"/>
          <w:color w:val="000000"/>
        </w:rPr>
        <w:t>face</w:t>
      </w:r>
      <w:r w:rsidRPr="00171B41">
        <w:rPr>
          <w:rFonts w:ascii="Book Antiqua" w:eastAsia="Book Antiqua" w:hAnsi="Book Antiqua" w:cs="Book Antiqua"/>
          <w:color w:val="000000"/>
        </w:rPr>
        <w:t>mask</w:t>
      </w:r>
      <w:r w:rsidR="00CB3CCA" w:rsidRPr="00171B41">
        <w:rPr>
          <w:rFonts w:ascii="Book Antiqua" w:eastAsia="Book Antiqua" w:hAnsi="Book Antiqua" w:cs="Book Antiqua"/>
          <w:color w:val="000000"/>
          <w:vertAlign w:val="superscript"/>
        </w:rPr>
        <w:t>[</w:t>
      </w:r>
      <w:proofErr w:type="gramEnd"/>
      <w:r w:rsidR="00CB3CCA" w:rsidRPr="00171B41">
        <w:rPr>
          <w:rFonts w:ascii="Book Antiqua" w:eastAsia="Book Antiqua" w:hAnsi="Book Antiqua" w:cs="Book Antiqua"/>
          <w:color w:val="000000"/>
          <w:vertAlign w:val="superscript"/>
        </w:rPr>
        <w:t>15,</w:t>
      </w:r>
      <w:r w:rsidRPr="00171B41">
        <w:rPr>
          <w:rFonts w:ascii="Book Antiqua" w:eastAsia="Book Antiqua" w:hAnsi="Book Antiqua" w:cs="Book Antiqua"/>
          <w:color w:val="000000"/>
          <w:vertAlign w:val="superscript"/>
        </w:rPr>
        <w:t>18]</w:t>
      </w:r>
      <w:r w:rsidRPr="00171B41">
        <w:rPr>
          <w:rFonts w:ascii="Book Antiqua" w:eastAsia="Book Antiqua" w:hAnsi="Book Antiqua" w:cs="Book Antiqua"/>
          <w:color w:val="000000"/>
        </w:rPr>
        <w:t xml:space="preserve">. Data from systematic reviews show wearing facemask including by HCWs is effective against COVID-19, but the evidence is of low certainty, </w:t>
      </w:r>
      <w:r w:rsidRPr="00171B41">
        <w:rPr>
          <w:rFonts w:ascii="Book Antiqua" w:eastAsia="Book Antiqua" w:hAnsi="Book Antiqua" w:cs="Book Antiqua"/>
          <w:i/>
          <w:color w:val="000000"/>
        </w:rPr>
        <w:t>i.e.</w:t>
      </w:r>
      <w:r w:rsidRPr="00171B41">
        <w:rPr>
          <w:rFonts w:ascii="Book Antiqua" w:eastAsia="Book Antiqua" w:hAnsi="Book Antiqua" w:cs="Book Antiqua"/>
          <w:color w:val="000000"/>
        </w:rPr>
        <w:t xml:space="preserve"> less convincing, primarily because the evidence comes from observational studies. A Cochrane systematic review reports with moderate certainty evidence that wearing a mask probably makes little or no difference to the outcome of laboratory-confirmed influenza compa</w:t>
      </w:r>
      <w:r w:rsidR="00CB3CCA" w:rsidRPr="00171B41">
        <w:rPr>
          <w:rFonts w:ascii="Book Antiqua" w:eastAsia="Book Antiqua" w:hAnsi="Book Antiqua" w:cs="Book Antiqua"/>
          <w:color w:val="000000"/>
        </w:rPr>
        <w:t>red to not wearing a mask [</w:t>
      </w:r>
      <w:r w:rsidRPr="00171B41">
        <w:rPr>
          <w:rFonts w:ascii="Book Antiqua" w:eastAsia="Book Antiqua" w:hAnsi="Book Antiqua" w:cs="Book Antiqua"/>
          <w:color w:val="000000"/>
        </w:rPr>
        <w:t>RR</w:t>
      </w:r>
      <w:r w:rsidR="00CB3CCA" w:rsidRPr="00171B41">
        <w:rPr>
          <w:rFonts w:ascii="Book Antiqua" w:eastAsia="Book Antiqua" w:hAnsi="Book Antiqua" w:cs="Book Antiqua"/>
          <w:color w:val="000000"/>
        </w:rPr>
        <w:t>: 0.91 (95%CI:</w:t>
      </w:r>
      <w:r w:rsidR="00E6362A" w:rsidRPr="00171B41">
        <w:rPr>
          <w:rFonts w:ascii="Book Antiqua" w:eastAsia="Book Antiqua" w:hAnsi="Book Antiqua" w:cs="Book Antiqua"/>
          <w:color w:val="000000"/>
          <w:vertAlign w:val="subscript"/>
        </w:rPr>
        <w:t xml:space="preserve"> </w:t>
      </w:r>
      <w:r w:rsidRPr="00171B41">
        <w:rPr>
          <w:rFonts w:ascii="Book Antiqua" w:eastAsia="Book Antiqua" w:hAnsi="Book Antiqua" w:cs="Book Antiqua"/>
          <w:color w:val="000000"/>
          <w:shd w:val="clear" w:color="auto" w:fill="FFFFFF"/>
        </w:rPr>
        <w:t>0.66-1.26</w:t>
      </w:r>
      <w:r w:rsidR="00CB3CCA" w:rsidRPr="00171B41">
        <w:rPr>
          <w:rFonts w:ascii="Book Antiqua" w:eastAsia="Book Antiqua" w:hAnsi="Book Antiqua" w:cs="Book Antiqua"/>
          <w:color w:val="000000"/>
          <w:shd w:val="clear" w:color="auto" w:fill="FFFFFF"/>
        </w:rPr>
        <w:t>)</w:t>
      </w:r>
      <w:r w:rsidRPr="00171B41">
        <w:rPr>
          <w:rFonts w:ascii="Book Antiqua" w:eastAsia="Book Antiqua" w:hAnsi="Book Antiqua" w:cs="Book Antiqua"/>
          <w:color w:val="000000"/>
          <w:shd w:val="clear" w:color="auto" w:fill="FFFFFF"/>
        </w:rPr>
        <w:t>]</w:t>
      </w:r>
      <w:r w:rsidRPr="00171B41">
        <w:rPr>
          <w:rFonts w:ascii="Book Antiqua" w:eastAsia="Book Antiqua" w:hAnsi="Book Antiqua" w:cs="Book Antiqua"/>
          <w:color w:val="000000"/>
          <w:shd w:val="clear" w:color="auto" w:fill="FFFFFF"/>
          <w:vertAlign w:val="superscript"/>
        </w:rPr>
        <w:t>[39]</w:t>
      </w:r>
      <w:r w:rsidRPr="00171B41">
        <w:rPr>
          <w:rFonts w:ascii="Book Antiqua" w:eastAsia="Book Antiqua" w:hAnsi="Book Antiqua" w:cs="Book Antiqua"/>
          <w:color w:val="000000"/>
          <w:shd w:val="clear" w:color="auto" w:fill="FFFFFF"/>
        </w:rPr>
        <w:t xml:space="preserve">. A large trial conducted in Hajj setting (not included in </w:t>
      </w:r>
      <w:r w:rsidR="001F7027" w:rsidRPr="00171B41">
        <w:rPr>
          <w:rFonts w:ascii="Book Antiqua" w:eastAsia="Book Antiqua" w:hAnsi="Book Antiqua" w:cs="Book Antiqua"/>
          <w:color w:val="000000"/>
          <w:shd w:val="clear" w:color="auto" w:fill="FFFFFF"/>
        </w:rPr>
        <w:t>this mini</w:t>
      </w:r>
      <w:r w:rsidRPr="00171B41">
        <w:rPr>
          <w:rFonts w:ascii="Book Antiqua" w:eastAsia="Book Antiqua" w:hAnsi="Book Antiqua" w:cs="Book Antiqua"/>
          <w:color w:val="000000"/>
          <w:shd w:val="clear" w:color="auto" w:fill="FFFFFF"/>
        </w:rPr>
        <w:t xml:space="preserve">review) also failed to provide evidence on facemask efficacy against viral respiratory </w:t>
      </w:r>
      <w:proofErr w:type="gramStart"/>
      <w:r w:rsidRPr="00171B41">
        <w:rPr>
          <w:rFonts w:ascii="Book Antiqua" w:eastAsia="Book Antiqua" w:hAnsi="Book Antiqua" w:cs="Book Antiqua"/>
          <w:color w:val="000000"/>
          <w:shd w:val="clear" w:color="auto" w:fill="FFFFFF"/>
        </w:rPr>
        <w:t>infections</w:t>
      </w:r>
      <w:r w:rsidRPr="00171B41">
        <w:rPr>
          <w:rFonts w:ascii="Book Antiqua" w:eastAsia="Book Antiqua" w:hAnsi="Book Antiqua" w:cs="Book Antiqua"/>
          <w:color w:val="000000"/>
          <w:shd w:val="clear" w:color="auto" w:fill="FFFFFF"/>
          <w:vertAlign w:val="superscript"/>
        </w:rPr>
        <w:t>[</w:t>
      </w:r>
      <w:proofErr w:type="gramEnd"/>
      <w:r w:rsidRPr="00171B41">
        <w:rPr>
          <w:rFonts w:ascii="Book Antiqua" w:eastAsia="Book Antiqua" w:hAnsi="Book Antiqua" w:cs="Book Antiqua"/>
          <w:color w:val="000000"/>
          <w:shd w:val="clear" w:color="auto" w:fill="FFFFFF"/>
          <w:vertAlign w:val="superscript"/>
        </w:rPr>
        <w:t>40]</w:t>
      </w:r>
      <w:r w:rsidRPr="00171B41">
        <w:rPr>
          <w:rFonts w:ascii="Book Antiqua" w:eastAsia="Book Antiqua" w:hAnsi="Book Antiqua" w:cs="Book Antiqua"/>
          <w:color w:val="000000"/>
          <w:shd w:val="clear" w:color="auto" w:fill="FFFFFF"/>
        </w:rPr>
        <w:t xml:space="preserve">. Subsequently, another large trial conducted in Denmark shows </w:t>
      </w:r>
      <w:r w:rsidRPr="00171B41">
        <w:rPr>
          <w:rFonts w:ascii="Book Antiqua" w:eastAsia="Book Antiqua" w:hAnsi="Book Antiqua" w:cs="Book Antiqua"/>
          <w:color w:val="000000"/>
        </w:rPr>
        <w:t>COVID-19 infection rate in mask group to be 1.8% compared to 2.1% in control group with the between-group difference of -0.3 percentage point (</w:t>
      </w:r>
      <w:r w:rsidRPr="00171B41">
        <w:rPr>
          <w:rFonts w:ascii="Book Antiqua" w:eastAsia="Book Antiqua" w:hAnsi="Book Antiqua" w:cs="Book Antiqua"/>
          <w:i/>
          <w:iCs/>
          <w:color w:val="000000"/>
        </w:rPr>
        <w:t>P</w:t>
      </w:r>
      <w:r w:rsidRPr="00171B41">
        <w:rPr>
          <w:rFonts w:ascii="Book Antiqua" w:eastAsia="Book Antiqua" w:hAnsi="Book Antiqua" w:cs="Book Antiqua"/>
          <w:color w:val="000000"/>
        </w:rPr>
        <w:t xml:space="preserve"> = 0.33)</w:t>
      </w:r>
      <w:r w:rsidRPr="00171B41">
        <w:rPr>
          <w:rFonts w:ascii="Book Antiqua" w:eastAsia="Book Antiqua" w:hAnsi="Book Antiqua" w:cs="Book Antiqua"/>
          <w:color w:val="000000"/>
          <w:vertAlign w:val="superscript"/>
        </w:rPr>
        <w:t>[41]</w:t>
      </w:r>
      <w:r w:rsidRPr="00171B41">
        <w:rPr>
          <w:rFonts w:ascii="Book Antiqua" w:eastAsia="Book Antiqua" w:hAnsi="Book Antiqua" w:cs="Book Antiqua"/>
          <w:color w:val="000000"/>
        </w:rPr>
        <w:t>.</w:t>
      </w:r>
    </w:p>
    <w:p w14:paraId="766DA962"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Irrespective of the uncertainty of evidence or having no strong evidence of benefit</w:t>
      </w:r>
      <w:r w:rsidR="001F7027"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facemask and other PPE are recommended by public health bodies (CDC, </w:t>
      </w:r>
      <w:r w:rsidR="00E6362A" w:rsidRPr="00171B41">
        <w:rPr>
          <w:rFonts w:ascii="Book Antiqua" w:eastAsia="Book Antiqua" w:hAnsi="Book Antiqua" w:cs="Book Antiqua"/>
          <w:color w:val="000000"/>
        </w:rPr>
        <w:t>World Health Organization</w:t>
      </w:r>
      <w:r w:rsidRPr="00171B41">
        <w:rPr>
          <w:rFonts w:ascii="Book Antiqua" w:eastAsia="Book Antiqua" w:hAnsi="Book Antiqua" w:cs="Book Antiqua"/>
          <w:color w:val="000000"/>
        </w:rPr>
        <w:t>) and medical societies</w:t>
      </w:r>
      <w:r w:rsidR="001F7027" w:rsidRPr="00171B41">
        <w:rPr>
          <w:rFonts w:ascii="Book Antiqua" w:eastAsia="Book Antiqua" w:hAnsi="Book Antiqua" w:cs="Book Antiqua"/>
          <w:color w:val="000000"/>
        </w:rPr>
        <w:t>;</w:t>
      </w:r>
      <w:r w:rsidRPr="00171B41">
        <w:rPr>
          <w:rFonts w:ascii="Book Antiqua" w:eastAsia="Book Antiqua" w:hAnsi="Book Antiqua" w:cs="Book Antiqua"/>
          <w:color w:val="000000"/>
        </w:rPr>
        <w:t xml:space="preserve"> since apart from COVID-19 vaccine in the earliest phase of implementation in selected countries, there is, as yet, no other widely available preventive measures to combat COVID-19. In surgeons using a facemask and other shields during a procedure is a traditional practice and can help </w:t>
      </w:r>
      <w:proofErr w:type="spellStart"/>
      <w:r w:rsidRPr="00171B41">
        <w:rPr>
          <w:rFonts w:ascii="Book Antiqua" w:eastAsia="Book Antiqua" w:hAnsi="Book Antiqua" w:cs="Book Antiqua"/>
          <w:color w:val="000000"/>
        </w:rPr>
        <w:t>minimise</w:t>
      </w:r>
      <w:proofErr w:type="spellEnd"/>
      <w:r w:rsidRPr="00171B41">
        <w:rPr>
          <w:rFonts w:ascii="Book Antiqua" w:eastAsia="Book Antiqua" w:hAnsi="Book Antiqua" w:cs="Book Antiqua"/>
          <w:color w:val="000000"/>
        </w:rPr>
        <w:t xml:space="preserve"> further secondary transmission of COVID-19 in both healthcare and community settings (Figure 1). Currently, the compliance with PPE use among HCWs ranges from zero to 100</w:t>
      </w:r>
      <w:proofErr w:type="gramStart"/>
      <w:r w:rsidRPr="00171B41">
        <w:rPr>
          <w:rFonts w:ascii="Book Antiqua" w:eastAsia="Book Antiqua" w:hAnsi="Book Antiqua" w:cs="Book Antiqua"/>
          <w:color w:val="000000"/>
        </w:rPr>
        <w:t>%</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15,18]</w:t>
      </w:r>
      <w:r w:rsidRPr="00171B41">
        <w:rPr>
          <w:rFonts w:ascii="Book Antiqua" w:eastAsia="Book Antiqua" w:hAnsi="Book Antiqua" w:cs="Book Antiqua"/>
          <w:color w:val="000000"/>
        </w:rPr>
        <w:t xml:space="preserve">. A cross-sectional survey in Asia-Pacific among 263 intensivists showed only 59% </w:t>
      </w:r>
      <w:r w:rsidR="00E6362A" w:rsidRPr="00171B41">
        <w:rPr>
          <w:rFonts w:ascii="Book Antiqua" w:eastAsia="Book Antiqua" w:hAnsi="Book Antiqua" w:cs="Book Antiqua"/>
          <w:color w:val="000000"/>
        </w:rPr>
        <w:t>intensive care unit</w:t>
      </w:r>
      <w:r w:rsidRPr="00171B41">
        <w:rPr>
          <w:rFonts w:ascii="Book Antiqua" w:eastAsia="Book Antiqua" w:hAnsi="Book Antiqua" w:cs="Book Antiqua"/>
          <w:color w:val="000000"/>
        </w:rPr>
        <w:t xml:space="preserve"> </w:t>
      </w:r>
      <w:r w:rsidRPr="00171B41">
        <w:rPr>
          <w:rFonts w:ascii="Book Antiqua" w:eastAsia="Book Antiqua" w:hAnsi="Book Antiqua" w:cs="Book Antiqua"/>
          <w:color w:val="000000"/>
        </w:rPr>
        <w:lastRenderedPageBreak/>
        <w:t xml:space="preserve">staff complied with airborne precautions irrespective of aerosol generation procedures even though 97% claimed to conform to the </w:t>
      </w:r>
      <w:r w:rsidR="00E6362A" w:rsidRPr="00171B41">
        <w:rPr>
          <w:rFonts w:ascii="Book Antiqua" w:eastAsia="Book Antiqua" w:hAnsi="Book Antiqua" w:cs="Book Antiqua"/>
          <w:color w:val="000000"/>
        </w:rPr>
        <w:t>World Health Organization</w:t>
      </w:r>
      <w:r w:rsidRPr="00171B41">
        <w:rPr>
          <w:rFonts w:ascii="Book Antiqua" w:eastAsia="Book Antiqua" w:hAnsi="Book Antiqua" w:cs="Book Antiqua"/>
          <w:color w:val="000000"/>
        </w:rPr>
        <w:t xml:space="preserve"> recommendations for PPE </w:t>
      </w:r>
      <w:proofErr w:type="gramStart"/>
      <w:r w:rsidRPr="00171B41">
        <w:rPr>
          <w:rFonts w:ascii="Book Antiqua" w:eastAsia="Book Antiqua" w:hAnsi="Book Antiqua" w:cs="Book Antiqua"/>
          <w:color w:val="000000"/>
        </w:rPr>
        <w:t>practice</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42]</w:t>
      </w:r>
      <w:r w:rsidRPr="00171B41">
        <w:rPr>
          <w:rFonts w:ascii="Book Antiqua" w:eastAsia="Book Antiqua" w:hAnsi="Book Antiqua" w:cs="Book Antiqua"/>
          <w:color w:val="000000"/>
        </w:rPr>
        <w:t>.</w:t>
      </w:r>
    </w:p>
    <w:p w14:paraId="68080837" w14:textId="77777777" w:rsidR="00A77B3E" w:rsidRPr="00171B41" w:rsidRDefault="00570CAC" w:rsidP="00171B41">
      <w:pPr>
        <w:snapToGrid w:val="0"/>
        <w:spacing w:line="360" w:lineRule="auto"/>
        <w:ind w:firstLineChars="100" w:firstLine="240"/>
        <w:jc w:val="both"/>
        <w:rPr>
          <w:rFonts w:ascii="Book Antiqua" w:hAnsi="Book Antiqua"/>
        </w:rPr>
      </w:pPr>
      <w:r w:rsidRPr="00171B41">
        <w:rPr>
          <w:rFonts w:ascii="Book Antiqua" w:eastAsia="Book Antiqua" w:hAnsi="Book Antiqua" w:cs="Book Antiqua"/>
          <w:color w:val="000000"/>
        </w:rPr>
        <w:t xml:space="preserve">A survey in Thailand involving </w:t>
      </w:r>
      <w:r w:rsidRPr="00171B41">
        <w:rPr>
          <w:rFonts w:ascii="Book Antiqua" w:eastAsia="Book Antiqua" w:hAnsi="Book Antiqua" w:cs="Book Antiqua"/>
          <w:color w:val="000000"/>
          <w:shd w:val="clear" w:color="auto" w:fill="FFFFFF"/>
        </w:rPr>
        <w:t xml:space="preserve">833 participants, both HCWs and non-HCWs, </w:t>
      </w:r>
      <w:r w:rsidRPr="00171B41">
        <w:rPr>
          <w:rFonts w:ascii="Book Antiqua" w:eastAsia="Book Antiqua" w:hAnsi="Book Antiqua" w:cs="Book Antiqua"/>
          <w:color w:val="000000"/>
        </w:rPr>
        <w:t>shows 454 participants (54.5%) developed adverse skin reactions most commonly acne (39.9%), rash (18.4%), and itching (15.6%)</w:t>
      </w:r>
      <w:r w:rsidRPr="00171B41">
        <w:rPr>
          <w:rFonts w:ascii="Book Antiqua" w:eastAsia="Book Antiqua" w:hAnsi="Book Antiqua" w:cs="Book Antiqua"/>
          <w:color w:val="000000"/>
          <w:vertAlign w:val="superscript"/>
        </w:rPr>
        <w:t>[43]</w:t>
      </w:r>
      <w:r w:rsidRPr="00171B41">
        <w:rPr>
          <w:rFonts w:ascii="Book Antiqua" w:eastAsia="Book Antiqua" w:hAnsi="Book Antiqua" w:cs="Book Antiqua"/>
          <w:color w:val="000000"/>
        </w:rPr>
        <w:t xml:space="preserve">. In many instances HCWs are not trained enough in PPE use and disposal, but the awareness of CDC guidelines on PPE use improves </w:t>
      </w:r>
      <w:proofErr w:type="gramStart"/>
      <w:r w:rsidRPr="00171B41">
        <w:rPr>
          <w:rFonts w:ascii="Book Antiqua" w:eastAsia="Book Antiqua" w:hAnsi="Book Antiqua" w:cs="Book Antiqua"/>
          <w:color w:val="000000"/>
        </w:rPr>
        <w:t>practice</w:t>
      </w:r>
      <w:r w:rsidRPr="00171B41">
        <w:rPr>
          <w:rFonts w:ascii="Book Antiqua" w:eastAsia="Book Antiqua" w:hAnsi="Book Antiqua" w:cs="Book Antiqua"/>
          <w:color w:val="000000"/>
          <w:vertAlign w:val="superscript"/>
        </w:rPr>
        <w:t>[</w:t>
      </w:r>
      <w:proofErr w:type="gramEnd"/>
      <w:r w:rsidRPr="00171B41">
        <w:rPr>
          <w:rFonts w:ascii="Book Antiqua" w:eastAsia="Book Antiqua" w:hAnsi="Book Antiqua" w:cs="Book Antiqua"/>
          <w:color w:val="000000"/>
          <w:vertAlign w:val="superscript"/>
        </w:rPr>
        <w:t>44]</w:t>
      </w:r>
      <w:r w:rsidRPr="00171B41">
        <w:rPr>
          <w:rFonts w:ascii="Book Antiqua" w:eastAsia="Book Antiqua" w:hAnsi="Book Antiqua" w:cs="Book Antiqua"/>
          <w:color w:val="000000"/>
        </w:rPr>
        <w:t>.</w:t>
      </w:r>
    </w:p>
    <w:p w14:paraId="17300A50" w14:textId="77777777" w:rsidR="00A77B3E" w:rsidRPr="00171B41" w:rsidRDefault="00570CAC" w:rsidP="00171B41">
      <w:pPr>
        <w:snapToGrid w:val="0"/>
        <w:spacing w:line="360" w:lineRule="auto"/>
        <w:ind w:firstLineChars="100" w:firstLine="240"/>
        <w:jc w:val="both"/>
        <w:rPr>
          <w:rFonts w:ascii="Book Antiqua" w:hAnsi="Book Antiqua"/>
        </w:rPr>
      </w:pPr>
      <w:bookmarkStart w:id="16" w:name="OLE_LINK4"/>
      <w:bookmarkStart w:id="17" w:name="OLE_LINK5"/>
      <w:proofErr w:type="spellStart"/>
      <w:r w:rsidRPr="00171B41">
        <w:rPr>
          <w:rFonts w:ascii="Book Antiqua" w:eastAsia="Book Antiqua" w:hAnsi="Book Antiqua" w:cs="Book Antiqua"/>
          <w:color w:val="000000"/>
          <w:shd w:val="clear" w:color="auto" w:fill="FFFFFF"/>
        </w:rPr>
        <w:t>Baldock</w:t>
      </w:r>
      <w:proofErr w:type="spellEnd"/>
      <w:r w:rsidRPr="00171B41">
        <w:rPr>
          <w:rFonts w:ascii="Book Antiqua" w:eastAsia="Book Antiqua" w:hAnsi="Book Antiqua" w:cs="Book Antiqua"/>
          <w:color w:val="000000"/>
        </w:rPr>
        <w:t xml:space="preserve"> </w:t>
      </w:r>
      <w:bookmarkEnd w:id="16"/>
      <w:bookmarkEnd w:id="17"/>
      <w:r w:rsidR="00E6362A" w:rsidRPr="00171B41">
        <w:rPr>
          <w:rFonts w:ascii="Book Antiqua" w:eastAsia="Book Antiqua" w:hAnsi="Book Antiqua" w:cs="Book Antiqua"/>
          <w:i/>
          <w:color w:val="000000"/>
        </w:rPr>
        <w:t>et al</w:t>
      </w:r>
      <w:r w:rsidR="00E6362A" w:rsidRPr="00171B41">
        <w:rPr>
          <w:rFonts w:ascii="Book Antiqua" w:eastAsia="Book Antiqua" w:hAnsi="Book Antiqua" w:cs="Book Antiqua"/>
          <w:color w:val="000000"/>
          <w:vertAlign w:val="superscript"/>
        </w:rPr>
        <w:t>[45]</w:t>
      </w:r>
      <w:r w:rsidRPr="00171B41">
        <w:rPr>
          <w:rFonts w:ascii="Book Antiqua" w:eastAsia="Book Antiqua" w:hAnsi="Book Antiqua" w:cs="Book Antiqua"/>
          <w:color w:val="000000"/>
        </w:rPr>
        <w:t xml:space="preserve"> have some advice for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staff that include using</w:t>
      </w:r>
      <w:r w:rsidRPr="00171B41">
        <w:rPr>
          <w:rFonts w:ascii="Book Antiqua" w:eastAsia="Book Antiqua" w:hAnsi="Book Antiqua" w:cs="Book Antiqua"/>
          <w:color w:val="000000"/>
          <w:shd w:val="clear" w:color="auto" w:fill="FFFFFF"/>
        </w:rPr>
        <w:t xml:space="preserve"> PPE such as N95 respirator, goggles, face shield, gown, double gloves, and surgical balaclava</w:t>
      </w:r>
      <w:r w:rsidR="00C018FB" w:rsidRPr="00171B41">
        <w:rPr>
          <w:rFonts w:ascii="Book Antiqua" w:eastAsia="Book Antiqua" w:hAnsi="Book Antiqua" w:cs="Book Antiqua"/>
          <w:color w:val="000000"/>
          <w:shd w:val="clear" w:color="auto" w:fill="FFFFFF"/>
        </w:rPr>
        <w:t>;</w:t>
      </w:r>
      <w:r w:rsidRPr="00171B41">
        <w:rPr>
          <w:rFonts w:ascii="Book Antiqua" w:eastAsia="Book Antiqua" w:hAnsi="Book Antiqua" w:cs="Book Antiqua"/>
          <w:color w:val="000000"/>
          <w:shd w:val="clear" w:color="auto" w:fill="FFFFFF"/>
        </w:rPr>
        <w:t xml:space="preserve"> be trained in the correct technique of donning and doffing PPE; </w:t>
      </w:r>
      <w:proofErr w:type="spellStart"/>
      <w:r w:rsidRPr="00171B41">
        <w:rPr>
          <w:rFonts w:ascii="Book Antiqua" w:eastAsia="Book Antiqua" w:hAnsi="Book Antiqua" w:cs="Book Antiqua"/>
          <w:color w:val="000000"/>
          <w:shd w:val="clear" w:color="auto" w:fill="FFFFFF"/>
        </w:rPr>
        <w:t>minimise</w:t>
      </w:r>
      <w:proofErr w:type="spellEnd"/>
      <w:r w:rsidRPr="00171B41">
        <w:rPr>
          <w:rFonts w:ascii="Book Antiqua" w:eastAsia="Book Antiqua" w:hAnsi="Book Antiqua" w:cs="Book Antiqua"/>
          <w:color w:val="000000"/>
          <w:shd w:val="clear" w:color="auto" w:fill="FFFFFF"/>
        </w:rPr>
        <w:t xml:space="preserve"> procedures that lead to </w:t>
      </w:r>
      <w:proofErr w:type="spellStart"/>
      <w:r w:rsidRPr="00171B41">
        <w:rPr>
          <w:rFonts w:ascii="Book Antiqua" w:eastAsia="Book Antiqua" w:hAnsi="Book Antiqua" w:cs="Book Antiqua"/>
          <w:color w:val="000000"/>
          <w:shd w:val="clear" w:color="auto" w:fill="FFFFFF"/>
        </w:rPr>
        <w:t>aerosolisation</w:t>
      </w:r>
      <w:proofErr w:type="spellEnd"/>
      <w:r w:rsidRPr="00171B41">
        <w:rPr>
          <w:rFonts w:ascii="Book Antiqua" w:eastAsia="Book Antiqua" w:hAnsi="Book Antiqua" w:cs="Book Antiqua"/>
          <w:color w:val="000000"/>
          <w:shd w:val="clear" w:color="auto" w:fill="FFFFFF"/>
        </w:rPr>
        <w:t xml:space="preserve">, and </w:t>
      </w:r>
      <w:r w:rsidR="00C018FB" w:rsidRPr="00171B41">
        <w:rPr>
          <w:rFonts w:ascii="Book Antiqua" w:eastAsia="Book Antiqua" w:hAnsi="Book Antiqua" w:cs="Book Antiqua"/>
          <w:color w:val="000000"/>
          <w:shd w:val="clear" w:color="auto" w:fill="FFFFFF"/>
        </w:rPr>
        <w:t xml:space="preserve">avoid </w:t>
      </w:r>
      <w:r w:rsidRPr="00171B41">
        <w:rPr>
          <w:rFonts w:ascii="Book Antiqua" w:eastAsia="Book Antiqua" w:hAnsi="Book Antiqua" w:cs="Book Antiqua"/>
          <w:color w:val="000000"/>
          <w:shd w:val="clear" w:color="auto" w:fill="FFFFFF"/>
        </w:rPr>
        <w:t>unnecessary patient-staff contact for example by using dissolvable sutures, clear dressings, split casts</w:t>
      </w:r>
      <w:r w:rsidRPr="00171B41">
        <w:rPr>
          <w:rFonts w:ascii="Book Antiqua" w:eastAsia="Book Antiqua" w:hAnsi="Book Antiqua" w:cs="Book Antiqua"/>
          <w:color w:val="000000"/>
          <w:shd w:val="clear" w:color="auto" w:fill="FFFFFF"/>
          <w:vertAlign w:val="superscript"/>
        </w:rPr>
        <w:t>[45]</w:t>
      </w:r>
      <w:r w:rsidRPr="00171B41">
        <w:rPr>
          <w:rFonts w:ascii="Book Antiqua" w:eastAsia="Book Antiqua" w:hAnsi="Book Antiqua" w:cs="Book Antiqua"/>
          <w:color w:val="000000"/>
          <w:shd w:val="clear" w:color="auto" w:fill="FFFFFF"/>
        </w:rPr>
        <w:t>.</w:t>
      </w:r>
    </w:p>
    <w:p w14:paraId="29085ADB" w14:textId="77777777" w:rsidR="00A77B3E" w:rsidRPr="00171B41" w:rsidRDefault="00A77B3E" w:rsidP="00171B41">
      <w:pPr>
        <w:snapToGrid w:val="0"/>
        <w:spacing w:line="360" w:lineRule="auto"/>
        <w:jc w:val="both"/>
        <w:rPr>
          <w:rFonts w:ascii="Book Antiqua" w:hAnsi="Book Antiqua"/>
        </w:rPr>
      </w:pPr>
    </w:p>
    <w:p w14:paraId="40925B7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aps/>
          <w:color w:val="000000"/>
          <w:u w:val="single"/>
        </w:rPr>
        <w:t>CONCLUSION</w:t>
      </w:r>
    </w:p>
    <w:p w14:paraId="49CB2717" w14:textId="77777777" w:rsidR="00A77B3E" w:rsidRPr="00171B41" w:rsidRDefault="00570CAC" w:rsidP="00171B41">
      <w:pPr>
        <w:snapToGrid w:val="0"/>
        <w:spacing w:line="360" w:lineRule="auto"/>
        <w:jc w:val="both"/>
        <w:rPr>
          <w:rFonts w:ascii="Book Antiqua" w:hAnsi="Book Antiqua"/>
        </w:rPr>
      </w:pPr>
      <w:bookmarkStart w:id="18" w:name="OLE_LINK21"/>
      <w:bookmarkStart w:id="19" w:name="OLE_LINK22"/>
      <w:r w:rsidRPr="00171B41">
        <w:rPr>
          <w:rFonts w:ascii="Book Antiqua" w:eastAsia="Book Antiqua" w:hAnsi="Book Antiqua" w:cs="Book Antiqua"/>
          <w:color w:val="000000"/>
          <w:shd w:val="clear" w:color="auto" w:fill="FFFFFF"/>
        </w:rPr>
        <w:t xml:space="preserve">In conclusion, we note that surgeons are at risk of COVID-19, although the precise risk could not be estimated. There is low to moderate evidence from observational studies that facemask and PPE use by HCWs may be beneficial against COVID-19, although these are grossly </w:t>
      </w:r>
      <w:proofErr w:type="gramStart"/>
      <w:r w:rsidR="004F0343" w:rsidRPr="00171B41">
        <w:rPr>
          <w:rFonts w:ascii="Book Antiqua" w:eastAsia="Book Antiqua" w:hAnsi="Book Antiqua" w:cs="Book Antiqua"/>
          <w:color w:val="000000"/>
          <w:shd w:val="clear" w:color="auto" w:fill="FFFFFF"/>
        </w:rPr>
        <w:t>underutilized</w:t>
      </w:r>
      <w:r w:rsidR="004F0343" w:rsidRPr="00171B41">
        <w:rPr>
          <w:rFonts w:ascii="Book Antiqua" w:eastAsia="Book Antiqua" w:hAnsi="Book Antiqua" w:cs="Book Antiqua"/>
          <w:color w:val="000000"/>
          <w:shd w:val="clear" w:color="auto" w:fill="FFFFFF"/>
          <w:vertAlign w:val="superscript"/>
        </w:rPr>
        <w:t>[</w:t>
      </w:r>
      <w:proofErr w:type="gramEnd"/>
      <w:r w:rsidR="004F0343" w:rsidRPr="00171B41">
        <w:rPr>
          <w:rFonts w:ascii="Book Antiqua" w:eastAsia="Book Antiqua" w:hAnsi="Book Antiqua" w:cs="Book Antiqua"/>
          <w:color w:val="000000"/>
          <w:shd w:val="clear" w:color="auto" w:fill="FFFFFF"/>
          <w:vertAlign w:val="superscript"/>
        </w:rPr>
        <w:t>46-49]</w:t>
      </w:r>
      <w:r w:rsidRPr="00171B41">
        <w:rPr>
          <w:rFonts w:ascii="Book Antiqua" w:eastAsia="Book Antiqua" w:hAnsi="Book Antiqua" w:cs="Book Antiqua"/>
          <w:color w:val="000000"/>
          <w:shd w:val="clear" w:color="auto" w:fill="FFFFFF"/>
        </w:rPr>
        <w:t>. Health education trainings can improve practice.</w:t>
      </w:r>
    </w:p>
    <w:p w14:paraId="11A76ECE" w14:textId="77777777" w:rsidR="00A77B3E" w:rsidRPr="00171B41" w:rsidRDefault="00A77B3E" w:rsidP="00171B41">
      <w:pPr>
        <w:snapToGrid w:val="0"/>
        <w:spacing w:line="360" w:lineRule="auto"/>
        <w:jc w:val="both"/>
        <w:rPr>
          <w:rFonts w:ascii="Book Antiqua" w:hAnsi="Book Antiqua"/>
        </w:rPr>
      </w:pPr>
    </w:p>
    <w:bookmarkEnd w:id="18"/>
    <w:bookmarkEnd w:id="19"/>
    <w:p w14:paraId="5F52995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REFERENCES</w:t>
      </w:r>
    </w:p>
    <w:p w14:paraId="7ED0B960" w14:textId="77777777" w:rsidR="00A77B3E" w:rsidRPr="00171B41" w:rsidRDefault="00E6362A" w:rsidP="00171B41">
      <w:pPr>
        <w:snapToGrid w:val="0"/>
        <w:spacing w:line="360" w:lineRule="auto"/>
        <w:jc w:val="both"/>
        <w:rPr>
          <w:rFonts w:ascii="Book Antiqua" w:hAnsi="Book Antiqua"/>
        </w:rPr>
      </w:pPr>
      <w:bookmarkStart w:id="20" w:name="OLE_LINK6"/>
      <w:bookmarkStart w:id="21" w:name="OLE_LINK7"/>
      <w:r w:rsidRPr="00171B41">
        <w:rPr>
          <w:rFonts w:ascii="Book Antiqua" w:eastAsia="Book Antiqua" w:hAnsi="Book Antiqua" w:cs="Book Antiqua"/>
          <w:color w:val="000000"/>
          <w:highlight w:val="yellow"/>
        </w:rPr>
        <w:t xml:space="preserve">1 </w:t>
      </w:r>
      <w:r w:rsidR="00570CAC" w:rsidRPr="00171B41">
        <w:rPr>
          <w:rFonts w:ascii="Book Antiqua" w:eastAsia="Book Antiqua" w:hAnsi="Book Antiqua" w:cs="Book Antiqua"/>
          <w:b/>
          <w:color w:val="000000"/>
          <w:highlight w:val="yellow"/>
        </w:rPr>
        <w:t xml:space="preserve">World Health Organization. </w:t>
      </w:r>
      <w:r w:rsidR="0035081E" w:rsidRPr="00171B41">
        <w:rPr>
          <w:rFonts w:ascii="Book Antiqua" w:eastAsia="Book Antiqua" w:hAnsi="Book Antiqua" w:cs="Book Antiqua"/>
          <w:color w:val="000000"/>
          <w:highlight w:val="yellow"/>
        </w:rPr>
        <w:t>WHO Coronavirus Disease (COVID-19) Dashboard</w:t>
      </w:r>
      <w:r w:rsidR="00570CAC" w:rsidRPr="00171B41">
        <w:rPr>
          <w:rFonts w:ascii="Book Antiqua" w:eastAsia="Book Antiqua" w:hAnsi="Book Antiqua" w:cs="Book Antiqua"/>
          <w:color w:val="000000"/>
          <w:highlight w:val="yellow"/>
        </w:rPr>
        <w:t>.</w:t>
      </w:r>
      <w:r w:rsidR="0035081E" w:rsidRPr="00171B41">
        <w:rPr>
          <w:rFonts w:ascii="Book Antiqua" w:eastAsia="Book Antiqua" w:hAnsi="Book Antiqua" w:cs="Book Antiqua"/>
          <w:color w:val="000000"/>
          <w:highlight w:val="yellow"/>
        </w:rPr>
        <w:t xml:space="preserve"> 2021</w:t>
      </w:r>
      <w:r w:rsidR="006549F2">
        <w:rPr>
          <w:rFonts w:ascii="Book Antiqua" w:eastAsia="Book Antiqua" w:hAnsi="Book Antiqua" w:cs="Book Antiqua"/>
          <w:color w:val="000000"/>
          <w:highlight w:val="yellow"/>
        </w:rPr>
        <w:t xml:space="preserve"> </w:t>
      </w:r>
      <w:r w:rsidR="0035081E" w:rsidRPr="00171B41">
        <w:rPr>
          <w:rFonts w:ascii="Book Antiqua" w:eastAsia="Book Antiqua" w:hAnsi="Book Antiqua" w:cs="Book Antiqua"/>
          <w:color w:val="000000"/>
          <w:highlight w:val="yellow"/>
        </w:rPr>
        <w:t>[cited</w:t>
      </w:r>
      <w:r w:rsidR="00192A8E">
        <w:rPr>
          <w:rFonts w:ascii="Book Antiqua" w:eastAsia="Book Antiqua" w:hAnsi="Book Antiqua" w:cs="Book Antiqua"/>
          <w:color w:val="000000"/>
          <w:highlight w:val="yellow"/>
        </w:rPr>
        <w:t xml:space="preserve"> </w:t>
      </w:r>
      <w:r w:rsidR="00355A1A" w:rsidRPr="00171B41">
        <w:rPr>
          <w:rFonts w:ascii="Book Antiqua" w:eastAsia="Book Antiqua" w:hAnsi="Book Antiqua" w:cs="Book Antiqua"/>
          <w:color w:val="000000"/>
          <w:highlight w:val="yellow"/>
        </w:rPr>
        <w:t>February</w:t>
      </w:r>
      <w:r w:rsidR="00192A8E">
        <w:rPr>
          <w:rFonts w:ascii="Book Antiqua" w:eastAsia="Book Antiqua" w:hAnsi="Book Antiqua" w:cs="Book Antiqua"/>
          <w:color w:val="000000"/>
          <w:highlight w:val="yellow"/>
        </w:rPr>
        <w:t xml:space="preserve"> </w:t>
      </w:r>
      <w:r w:rsidR="00192A8E" w:rsidRPr="00171B41">
        <w:rPr>
          <w:rFonts w:ascii="Book Antiqua" w:eastAsia="Book Antiqua" w:hAnsi="Book Antiqua" w:cs="Book Antiqua"/>
          <w:color w:val="000000"/>
          <w:highlight w:val="yellow"/>
        </w:rPr>
        <w:t>1</w:t>
      </w:r>
      <w:r w:rsidR="00192A8E">
        <w:rPr>
          <w:rFonts w:ascii="Book Antiqua" w:eastAsia="Book Antiqua" w:hAnsi="Book Antiqua" w:cs="Book Antiqua"/>
          <w:color w:val="000000"/>
          <w:highlight w:val="yellow"/>
        </w:rPr>
        <w:t xml:space="preserve">, </w:t>
      </w:r>
      <w:r w:rsidR="0035081E" w:rsidRPr="00171B41">
        <w:rPr>
          <w:rFonts w:ascii="Book Antiqua" w:eastAsia="Book Antiqua" w:hAnsi="Book Antiqua" w:cs="Book Antiqua"/>
          <w:color w:val="000000"/>
          <w:highlight w:val="yellow"/>
        </w:rPr>
        <w:t xml:space="preserve">2021]. </w:t>
      </w:r>
      <w:r w:rsidR="00570CAC" w:rsidRPr="00171B41">
        <w:rPr>
          <w:rFonts w:ascii="Book Antiqua" w:eastAsia="Book Antiqua" w:hAnsi="Book Antiqua" w:cs="Book Antiqua"/>
          <w:color w:val="000000"/>
          <w:highlight w:val="yellow"/>
        </w:rPr>
        <w:t xml:space="preserve">Available from: </w:t>
      </w:r>
      <w:bookmarkStart w:id="22" w:name="OLE_LINK27"/>
      <w:bookmarkStart w:id="23" w:name="OLE_LINK28"/>
      <w:r w:rsidR="00570CAC" w:rsidRPr="00171B41">
        <w:rPr>
          <w:rFonts w:ascii="Book Antiqua" w:eastAsia="Book Antiqua" w:hAnsi="Book Antiqua" w:cs="Book Antiqua"/>
          <w:color w:val="000000"/>
          <w:highlight w:val="yellow"/>
        </w:rPr>
        <w:t>https://covid19.who.int</w:t>
      </w:r>
      <w:bookmarkEnd w:id="22"/>
      <w:bookmarkEnd w:id="23"/>
    </w:p>
    <w:p w14:paraId="286488DE"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 </w:t>
      </w:r>
      <w:proofErr w:type="spellStart"/>
      <w:r w:rsidRPr="00171B41">
        <w:rPr>
          <w:rFonts w:ascii="Book Antiqua" w:eastAsia="Book Antiqua" w:hAnsi="Book Antiqua" w:cs="Book Antiqua"/>
          <w:b/>
          <w:bCs/>
          <w:color w:val="000000"/>
        </w:rPr>
        <w:t>Chagla</w:t>
      </w:r>
      <w:proofErr w:type="spellEnd"/>
      <w:r w:rsidRPr="00171B41">
        <w:rPr>
          <w:rFonts w:ascii="Book Antiqua" w:eastAsia="Book Antiqua" w:hAnsi="Book Antiqua" w:cs="Book Antiqua"/>
          <w:b/>
          <w:bCs/>
          <w:color w:val="000000"/>
        </w:rPr>
        <w:t xml:space="preserve"> Z</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Hota</w:t>
      </w:r>
      <w:proofErr w:type="spellEnd"/>
      <w:r w:rsidRPr="00171B41">
        <w:rPr>
          <w:rFonts w:ascii="Book Antiqua" w:eastAsia="Book Antiqua" w:hAnsi="Book Antiqua" w:cs="Book Antiqua"/>
          <w:color w:val="000000"/>
        </w:rPr>
        <w:t xml:space="preserve"> S, Khan S, Mertz D; International Hospital and Community Epidemiology Group. Airborne Transmission of COVID-19. </w:t>
      </w:r>
      <w:r w:rsidRPr="00171B41">
        <w:rPr>
          <w:rFonts w:ascii="Book Antiqua" w:eastAsia="Book Antiqua" w:hAnsi="Book Antiqua" w:cs="Book Antiqua"/>
          <w:i/>
          <w:iCs/>
          <w:color w:val="000000"/>
        </w:rPr>
        <w:t>Clin Infect Dis</w:t>
      </w:r>
      <w:r w:rsidRPr="00171B41">
        <w:rPr>
          <w:rFonts w:ascii="Book Antiqua" w:eastAsia="Book Antiqua" w:hAnsi="Book Antiqua" w:cs="Book Antiqua"/>
          <w:color w:val="000000"/>
        </w:rPr>
        <w:t xml:space="preserve"> 2020 [PMID: 32780799 DOI: 10.1093/</w:t>
      </w:r>
      <w:proofErr w:type="spellStart"/>
      <w:r w:rsidRPr="00171B41">
        <w:rPr>
          <w:rFonts w:ascii="Book Antiqua" w:eastAsia="Book Antiqua" w:hAnsi="Book Antiqua" w:cs="Book Antiqua"/>
          <w:color w:val="000000"/>
        </w:rPr>
        <w:t>cid</w:t>
      </w:r>
      <w:proofErr w:type="spellEnd"/>
      <w:r w:rsidRPr="00171B41">
        <w:rPr>
          <w:rFonts w:ascii="Book Antiqua" w:eastAsia="Book Antiqua" w:hAnsi="Book Antiqua" w:cs="Book Antiqua"/>
          <w:color w:val="000000"/>
        </w:rPr>
        <w:t>/ciaa1118]</w:t>
      </w:r>
    </w:p>
    <w:p w14:paraId="33E3833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 </w:t>
      </w:r>
      <w:r w:rsidRPr="00171B41">
        <w:rPr>
          <w:rFonts w:ascii="Book Antiqua" w:eastAsia="Book Antiqua" w:hAnsi="Book Antiqua" w:cs="Book Antiqua"/>
          <w:b/>
          <w:bCs/>
          <w:color w:val="000000"/>
        </w:rPr>
        <w:t>Furukawa NW</w:t>
      </w:r>
      <w:r w:rsidRPr="00171B41">
        <w:rPr>
          <w:rFonts w:ascii="Book Antiqua" w:eastAsia="Book Antiqua" w:hAnsi="Book Antiqua" w:cs="Book Antiqua"/>
          <w:color w:val="000000"/>
        </w:rPr>
        <w:t xml:space="preserve">, Brooks JT, Sobel J. Evidence Supporting Transmission of Severe Acute Respiratory Syndrome Coronavirus 2 While </w:t>
      </w:r>
      <w:proofErr w:type="spellStart"/>
      <w:r w:rsidRPr="00171B41">
        <w:rPr>
          <w:rFonts w:ascii="Book Antiqua" w:eastAsia="Book Antiqua" w:hAnsi="Book Antiqua" w:cs="Book Antiqua"/>
          <w:color w:val="000000"/>
        </w:rPr>
        <w:t>Presymptomatic</w:t>
      </w:r>
      <w:proofErr w:type="spellEnd"/>
      <w:r w:rsidRPr="00171B41">
        <w:rPr>
          <w:rFonts w:ascii="Book Antiqua" w:eastAsia="Book Antiqua" w:hAnsi="Book Antiqua" w:cs="Book Antiqua"/>
          <w:color w:val="000000"/>
        </w:rPr>
        <w:t xml:space="preserve"> or </w:t>
      </w:r>
      <w:r w:rsidRPr="00171B41">
        <w:rPr>
          <w:rFonts w:ascii="Book Antiqua" w:eastAsia="Book Antiqua" w:hAnsi="Book Antiqua" w:cs="Book Antiqua"/>
          <w:color w:val="000000"/>
        </w:rPr>
        <w:lastRenderedPageBreak/>
        <w:t xml:space="preserve">Asymptomatic. </w:t>
      </w:r>
      <w:proofErr w:type="spellStart"/>
      <w:r w:rsidRPr="00171B41">
        <w:rPr>
          <w:rFonts w:ascii="Book Antiqua" w:eastAsia="Book Antiqua" w:hAnsi="Book Antiqua" w:cs="Book Antiqua"/>
          <w:i/>
          <w:iCs/>
          <w:color w:val="000000"/>
        </w:rPr>
        <w:t>Emerg</w:t>
      </w:r>
      <w:proofErr w:type="spellEnd"/>
      <w:r w:rsidRPr="00171B41">
        <w:rPr>
          <w:rFonts w:ascii="Book Antiqua" w:eastAsia="Book Antiqua" w:hAnsi="Book Antiqua" w:cs="Book Antiqua"/>
          <w:i/>
          <w:iCs/>
          <w:color w:val="000000"/>
        </w:rPr>
        <w:t xml:space="preserve">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26</w:t>
      </w:r>
      <w:r w:rsidRPr="00171B41">
        <w:rPr>
          <w:rFonts w:ascii="Book Antiqua" w:eastAsia="Book Antiqua" w:hAnsi="Book Antiqua" w:cs="Book Antiqua"/>
          <w:color w:val="000000"/>
        </w:rPr>
        <w:t xml:space="preserve"> [PMID: 32364890 DOI: 10.3201/eid2607.201595]</w:t>
      </w:r>
    </w:p>
    <w:p w14:paraId="3A2CC0C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 </w:t>
      </w:r>
      <w:proofErr w:type="spellStart"/>
      <w:r w:rsidRPr="00171B41">
        <w:rPr>
          <w:rFonts w:ascii="Book Antiqua" w:eastAsia="Book Antiqua" w:hAnsi="Book Antiqua" w:cs="Book Antiqua"/>
          <w:b/>
          <w:bCs/>
          <w:color w:val="000000"/>
        </w:rPr>
        <w:t>Erdem</w:t>
      </w:r>
      <w:proofErr w:type="spellEnd"/>
      <w:r w:rsidRPr="00171B41">
        <w:rPr>
          <w:rFonts w:ascii="Book Antiqua" w:eastAsia="Book Antiqua" w:hAnsi="Book Antiqua" w:cs="Book Antiqua"/>
          <w:b/>
          <w:bCs/>
          <w:color w:val="000000"/>
        </w:rPr>
        <w:t xml:space="preserve"> H</w:t>
      </w:r>
      <w:r w:rsidRPr="00171B41">
        <w:rPr>
          <w:rFonts w:ascii="Book Antiqua" w:eastAsia="Book Antiqua" w:hAnsi="Book Antiqua" w:cs="Book Antiqua"/>
          <w:color w:val="000000"/>
        </w:rPr>
        <w:t xml:space="preserve">, Lucey DR. Healthcare worker infections and deaths due to COVID-19: A survey from 37 nations and a call for WHO to post national data on their website. </w:t>
      </w:r>
      <w:r w:rsidRPr="00171B41">
        <w:rPr>
          <w:rFonts w:ascii="Book Antiqua" w:eastAsia="Book Antiqua" w:hAnsi="Book Antiqua" w:cs="Book Antiqua"/>
          <w:i/>
          <w:iCs/>
          <w:color w:val="000000"/>
        </w:rPr>
        <w:t>Int J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102</w:t>
      </w:r>
      <w:r w:rsidRPr="00171B41">
        <w:rPr>
          <w:rFonts w:ascii="Book Antiqua" w:eastAsia="Book Antiqua" w:hAnsi="Book Antiqua" w:cs="Book Antiqua"/>
          <w:color w:val="000000"/>
        </w:rPr>
        <w:t>: 239-241 [PMID: 33130210 DOI: 10.1016/j.ijid.2020.10.064]</w:t>
      </w:r>
    </w:p>
    <w:p w14:paraId="61EC3AD4"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5 </w:t>
      </w:r>
      <w:r w:rsidRPr="00171B41">
        <w:rPr>
          <w:rFonts w:ascii="Book Antiqua" w:eastAsia="Book Antiqua" w:hAnsi="Book Antiqua" w:cs="Book Antiqua"/>
          <w:b/>
          <w:bCs/>
          <w:color w:val="000000"/>
        </w:rPr>
        <w:t>Nguyen LH</w:t>
      </w:r>
      <w:r w:rsidRPr="00171B41">
        <w:rPr>
          <w:rFonts w:ascii="Book Antiqua" w:eastAsia="Book Antiqua" w:hAnsi="Book Antiqua" w:cs="Book Antiqua"/>
          <w:color w:val="000000"/>
        </w:rPr>
        <w:t xml:space="preserve">, Drew DA, Graham MS, Joshi AD, Guo CG, Ma W, Mehta RS, Warner ET, </w:t>
      </w:r>
      <w:proofErr w:type="spellStart"/>
      <w:r w:rsidRPr="00171B41">
        <w:rPr>
          <w:rFonts w:ascii="Book Antiqua" w:eastAsia="Book Antiqua" w:hAnsi="Book Antiqua" w:cs="Book Antiqua"/>
          <w:color w:val="000000"/>
        </w:rPr>
        <w:t>Sikavi</w:t>
      </w:r>
      <w:proofErr w:type="spellEnd"/>
      <w:r w:rsidRPr="00171B41">
        <w:rPr>
          <w:rFonts w:ascii="Book Antiqua" w:eastAsia="Book Antiqua" w:hAnsi="Book Antiqua" w:cs="Book Antiqua"/>
          <w:color w:val="000000"/>
        </w:rPr>
        <w:t xml:space="preserve"> DR, Lo CH, Kwon S, Song M, </w:t>
      </w:r>
      <w:proofErr w:type="spellStart"/>
      <w:r w:rsidRPr="00171B41">
        <w:rPr>
          <w:rFonts w:ascii="Book Antiqua" w:eastAsia="Book Antiqua" w:hAnsi="Book Antiqua" w:cs="Book Antiqua"/>
          <w:color w:val="000000"/>
        </w:rPr>
        <w:t>Mucci</w:t>
      </w:r>
      <w:proofErr w:type="spellEnd"/>
      <w:r w:rsidRPr="00171B41">
        <w:rPr>
          <w:rFonts w:ascii="Book Antiqua" w:eastAsia="Book Antiqua" w:hAnsi="Book Antiqua" w:cs="Book Antiqua"/>
          <w:color w:val="000000"/>
        </w:rPr>
        <w:t xml:space="preserve"> LA, </w:t>
      </w:r>
      <w:proofErr w:type="spellStart"/>
      <w:r w:rsidRPr="00171B41">
        <w:rPr>
          <w:rFonts w:ascii="Book Antiqua" w:eastAsia="Book Antiqua" w:hAnsi="Book Antiqua" w:cs="Book Antiqua"/>
          <w:color w:val="000000"/>
        </w:rPr>
        <w:t>Stampfer</w:t>
      </w:r>
      <w:proofErr w:type="spellEnd"/>
      <w:r w:rsidRPr="00171B41">
        <w:rPr>
          <w:rFonts w:ascii="Book Antiqua" w:eastAsia="Book Antiqua" w:hAnsi="Book Antiqua" w:cs="Book Antiqua"/>
          <w:color w:val="000000"/>
        </w:rPr>
        <w:t xml:space="preserve"> MJ, Willett WC, </w:t>
      </w:r>
      <w:proofErr w:type="spellStart"/>
      <w:r w:rsidRPr="00171B41">
        <w:rPr>
          <w:rFonts w:ascii="Book Antiqua" w:eastAsia="Book Antiqua" w:hAnsi="Book Antiqua" w:cs="Book Antiqua"/>
          <w:color w:val="000000"/>
        </w:rPr>
        <w:t>Eliassen</w:t>
      </w:r>
      <w:proofErr w:type="spellEnd"/>
      <w:r w:rsidRPr="00171B41">
        <w:rPr>
          <w:rFonts w:ascii="Book Antiqua" w:eastAsia="Book Antiqua" w:hAnsi="Book Antiqua" w:cs="Book Antiqua"/>
          <w:color w:val="000000"/>
        </w:rPr>
        <w:t xml:space="preserve"> AH, Hart JE, </w:t>
      </w:r>
      <w:proofErr w:type="spellStart"/>
      <w:r w:rsidRPr="00171B41">
        <w:rPr>
          <w:rFonts w:ascii="Book Antiqua" w:eastAsia="Book Antiqua" w:hAnsi="Book Antiqua" w:cs="Book Antiqua"/>
          <w:color w:val="000000"/>
        </w:rPr>
        <w:t>Chavarro</w:t>
      </w:r>
      <w:proofErr w:type="spellEnd"/>
      <w:r w:rsidRPr="00171B41">
        <w:rPr>
          <w:rFonts w:ascii="Book Antiqua" w:eastAsia="Book Antiqua" w:hAnsi="Book Antiqua" w:cs="Book Antiqua"/>
          <w:color w:val="000000"/>
        </w:rPr>
        <w:t xml:space="preserve"> JE, Rich-Edwards JW, Davies R, </w:t>
      </w:r>
      <w:proofErr w:type="spellStart"/>
      <w:r w:rsidRPr="00171B41">
        <w:rPr>
          <w:rFonts w:ascii="Book Antiqua" w:eastAsia="Book Antiqua" w:hAnsi="Book Antiqua" w:cs="Book Antiqua"/>
          <w:color w:val="000000"/>
        </w:rPr>
        <w:t>Capdevila</w:t>
      </w:r>
      <w:proofErr w:type="spellEnd"/>
      <w:r w:rsidRPr="00171B41">
        <w:rPr>
          <w:rFonts w:ascii="Book Antiqua" w:eastAsia="Book Antiqua" w:hAnsi="Book Antiqua" w:cs="Book Antiqua"/>
          <w:color w:val="000000"/>
        </w:rPr>
        <w:t xml:space="preserve"> J, Lee KA, </w:t>
      </w:r>
      <w:proofErr w:type="spellStart"/>
      <w:r w:rsidRPr="00171B41">
        <w:rPr>
          <w:rFonts w:ascii="Book Antiqua" w:eastAsia="Book Antiqua" w:hAnsi="Book Antiqua" w:cs="Book Antiqua"/>
          <w:color w:val="000000"/>
        </w:rPr>
        <w:t>Lochlainn</w:t>
      </w:r>
      <w:proofErr w:type="spellEnd"/>
      <w:r w:rsidRPr="00171B41">
        <w:rPr>
          <w:rFonts w:ascii="Book Antiqua" w:eastAsia="Book Antiqua" w:hAnsi="Book Antiqua" w:cs="Book Antiqua"/>
          <w:color w:val="000000"/>
        </w:rPr>
        <w:t xml:space="preserve"> MN, </w:t>
      </w:r>
      <w:proofErr w:type="spellStart"/>
      <w:r w:rsidRPr="00171B41">
        <w:rPr>
          <w:rFonts w:ascii="Book Antiqua" w:eastAsia="Book Antiqua" w:hAnsi="Book Antiqua" w:cs="Book Antiqua"/>
          <w:color w:val="000000"/>
        </w:rPr>
        <w:t>Varsavsky</w:t>
      </w:r>
      <w:proofErr w:type="spellEnd"/>
      <w:r w:rsidRPr="00171B41">
        <w:rPr>
          <w:rFonts w:ascii="Book Antiqua" w:eastAsia="Book Antiqua" w:hAnsi="Book Antiqua" w:cs="Book Antiqua"/>
          <w:color w:val="000000"/>
        </w:rPr>
        <w:t xml:space="preserve"> T, </w:t>
      </w:r>
      <w:proofErr w:type="spellStart"/>
      <w:r w:rsidRPr="00171B41">
        <w:rPr>
          <w:rFonts w:ascii="Book Antiqua" w:eastAsia="Book Antiqua" w:hAnsi="Book Antiqua" w:cs="Book Antiqua"/>
          <w:color w:val="000000"/>
        </w:rPr>
        <w:t>Sudre</w:t>
      </w:r>
      <w:proofErr w:type="spellEnd"/>
      <w:r w:rsidRPr="00171B41">
        <w:rPr>
          <w:rFonts w:ascii="Book Antiqua" w:eastAsia="Book Antiqua" w:hAnsi="Book Antiqua" w:cs="Book Antiqua"/>
          <w:color w:val="000000"/>
        </w:rPr>
        <w:t xml:space="preserve"> CH, Cardoso MJ, Wolf J, Spector TD, </w:t>
      </w:r>
      <w:proofErr w:type="spellStart"/>
      <w:r w:rsidRPr="00171B41">
        <w:rPr>
          <w:rFonts w:ascii="Book Antiqua" w:eastAsia="Book Antiqua" w:hAnsi="Book Antiqua" w:cs="Book Antiqua"/>
          <w:color w:val="000000"/>
        </w:rPr>
        <w:t>Ourselin</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Steves</w:t>
      </w:r>
      <w:proofErr w:type="spellEnd"/>
      <w:r w:rsidRPr="00171B41">
        <w:rPr>
          <w:rFonts w:ascii="Book Antiqua" w:eastAsia="Book Antiqua" w:hAnsi="Book Antiqua" w:cs="Book Antiqua"/>
          <w:color w:val="000000"/>
        </w:rPr>
        <w:t xml:space="preserve"> CJ, Chan AT; </w:t>
      </w:r>
      <w:proofErr w:type="spellStart"/>
      <w:r w:rsidRPr="00171B41">
        <w:rPr>
          <w:rFonts w:ascii="Book Antiqua" w:eastAsia="Book Antiqua" w:hAnsi="Book Antiqua" w:cs="Book Antiqua"/>
          <w:color w:val="000000"/>
        </w:rPr>
        <w:t>COronavirus</w:t>
      </w:r>
      <w:proofErr w:type="spellEnd"/>
      <w:r w:rsidRPr="00171B41">
        <w:rPr>
          <w:rFonts w:ascii="Book Antiqua" w:eastAsia="Book Antiqua" w:hAnsi="Book Antiqua" w:cs="Book Antiqua"/>
          <w:color w:val="000000"/>
        </w:rPr>
        <w:t xml:space="preserve"> Pandemic Epidemiology Consortium. Risk of COVID-19 among front-line health-care workers and the general community: a prospective cohort study. </w:t>
      </w:r>
      <w:r w:rsidRPr="00171B41">
        <w:rPr>
          <w:rFonts w:ascii="Book Antiqua" w:eastAsia="Book Antiqua" w:hAnsi="Book Antiqua" w:cs="Book Antiqua"/>
          <w:i/>
          <w:iCs/>
          <w:color w:val="000000"/>
        </w:rPr>
        <w:t>Lancet Public Health</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5</w:t>
      </w:r>
      <w:r w:rsidRPr="00171B41">
        <w:rPr>
          <w:rFonts w:ascii="Book Antiqua" w:eastAsia="Book Antiqua" w:hAnsi="Book Antiqua" w:cs="Book Antiqua"/>
          <w:color w:val="000000"/>
        </w:rPr>
        <w:t>: e475-e483 [PMID: 32745512 DOI: 10.1016/S2468-2667(20)30164-X]</w:t>
      </w:r>
    </w:p>
    <w:p w14:paraId="3E99BB1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6 </w:t>
      </w:r>
      <w:r w:rsidRPr="00171B41">
        <w:rPr>
          <w:rFonts w:ascii="Book Antiqua" w:eastAsia="Book Antiqua" w:hAnsi="Book Antiqua" w:cs="Book Antiqua"/>
          <w:b/>
          <w:bCs/>
          <w:color w:val="000000"/>
        </w:rPr>
        <w:t>Petersen E</w:t>
      </w:r>
      <w:r w:rsidRPr="00171B41">
        <w:rPr>
          <w:rFonts w:ascii="Book Antiqua" w:eastAsia="Book Antiqua" w:hAnsi="Book Antiqua" w:cs="Book Antiqua"/>
          <w:color w:val="000000"/>
        </w:rPr>
        <w:t xml:space="preserve">, Hui D, Hamer DH, Blumberg L, Madoff LC, Pollack M, Lee SS, McLellan S, </w:t>
      </w:r>
      <w:proofErr w:type="spellStart"/>
      <w:r w:rsidRPr="00171B41">
        <w:rPr>
          <w:rFonts w:ascii="Book Antiqua" w:eastAsia="Book Antiqua" w:hAnsi="Book Antiqua" w:cs="Book Antiqua"/>
          <w:color w:val="000000"/>
        </w:rPr>
        <w:t>Memish</w:t>
      </w:r>
      <w:proofErr w:type="spellEnd"/>
      <w:r w:rsidRPr="00171B41">
        <w:rPr>
          <w:rFonts w:ascii="Book Antiqua" w:eastAsia="Book Antiqua" w:hAnsi="Book Antiqua" w:cs="Book Antiqua"/>
          <w:color w:val="000000"/>
        </w:rPr>
        <w:t xml:space="preserve"> Z, </w:t>
      </w:r>
      <w:proofErr w:type="spellStart"/>
      <w:r w:rsidRPr="00171B41">
        <w:rPr>
          <w:rFonts w:ascii="Book Antiqua" w:eastAsia="Book Antiqua" w:hAnsi="Book Antiqua" w:cs="Book Antiqua"/>
          <w:color w:val="000000"/>
        </w:rPr>
        <w:t>Praharaj</w:t>
      </w:r>
      <w:proofErr w:type="spellEnd"/>
      <w:r w:rsidRPr="00171B41">
        <w:rPr>
          <w:rFonts w:ascii="Book Antiqua" w:eastAsia="Book Antiqua" w:hAnsi="Book Antiqua" w:cs="Book Antiqua"/>
          <w:color w:val="000000"/>
        </w:rPr>
        <w:t xml:space="preserve"> I, Wasserman S, </w:t>
      </w:r>
      <w:proofErr w:type="spellStart"/>
      <w:r w:rsidRPr="00171B41">
        <w:rPr>
          <w:rFonts w:ascii="Book Antiqua" w:eastAsia="Book Antiqua" w:hAnsi="Book Antiqua" w:cs="Book Antiqua"/>
          <w:color w:val="000000"/>
        </w:rPr>
        <w:t>Ntoumi</w:t>
      </w:r>
      <w:proofErr w:type="spellEnd"/>
      <w:r w:rsidRPr="00171B41">
        <w:rPr>
          <w:rFonts w:ascii="Book Antiqua" w:eastAsia="Book Antiqua" w:hAnsi="Book Antiqua" w:cs="Book Antiqua"/>
          <w:color w:val="000000"/>
        </w:rPr>
        <w:t xml:space="preserve"> F, </w:t>
      </w:r>
      <w:proofErr w:type="spellStart"/>
      <w:r w:rsidRPr="00171B41">
        <w:rPr>
          <w:rFonts w:ascii="Book Antiqua" w:eastAsia="Book Antiqua" w:hAnsi="Book Antiqua" w:cs="Book Antiqua"/>
          <w:color w:val="000000"/>
        </w:rPr>
        <w:t>Azhar</w:t>
      </w:r>
      <w:proofErr w:type="spellEnd"/>
      <w:r w:rsidRPr="00171B41">
        <w:rPr>
          <w:rFonts w:ascii="Book Antiqua" w:eastAsia="Book Antiqua" w:hAnsi="Book Antiqua" w:cs="Book Antiqua"/>
          <w:color w:val="000000"/>
        </w:rPr>
        <w:t xml:space="preserve"> EI, </w:t>
      </w:r>
      <w:proofErr w:type="spellStart"/>
      <w:r w:rsidRPr="00171B41">
        <w:rPr>
          <w:rFonts w:ascii="Book Antiqua" w:eastAsia="Book Antiqua" w:hAnsi="Book Antiqua" w:cs="Book Antiqua"/>
          <w:color w:val="000000"/>
        </w:rPr>
        <w:t>Mchugh</w:t>
      </w:r>
      <w:proofErr w:type="spellEnd"/>
      <w:r w:rsidRPr="00171B41">
        <w:rPr>
          <w:rFonts w:ascii="Book Antiqua" w:eastAsia="Book Antiqua" w:hAnsi="Book Antiqua" w:cs="Book Antiqua"/>
          <w:color w:val="000000"/>
        </w:rPr>
        <w:t xml:space="preserve"> TD, Kock R, Ippolito G, </w:t>
      </w:r>
      <w:proofErr w:type="spellStart"/>
      <w:r w:rsidRPr="00171B41">
        <w:rPr>
          <w:rFonts w:ascii="Book Antiqua" w:eastAsia="Book Antiqua" w:hAnsi="Book Antiqua" w:cs="Book Antiqua"/>
          <w:color w:val="000000"/>
        </w:rPr>
        <w:t>Zumla</w:t>
      </w:r>
      <w:proofErr w:type="spellEnd"/>
      <w:r w:rsidRPr="00171B41">
        <w:rPr>
          <w:rFonts w:ascii="Book Antiqua" w:eastAsia="Book Antiqua" w:hAnsi="Book Antiqua" w:cs="Book Antiqua"/>
          <w:color w:val="000000"/>
        </w:rPr>
        <w:t xml:space="preserve"> A, Koopmans M. Li Wenliang, a face to the frontline healthcare worker. The first doctor to notify the emergence of the SARS-CoV-2, (COVID-19), outbreak. </w:t>
      </w:r>
      <w:r w:rsidRPr="00171B41">
        <w:rPr>
          <w:rFonts w:ascii="Book Antiqua" w:eastAsia="Book Antiqua" w:hAnsi="Book Antiqua" w:cs="Book Antiqua"/>
          <w:i/>
          <w:iCs/>
          <w:color w:val="000000"/>
        </w:rPr>
        <w:t>Int J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93</w:t>
      </w:r>
      <w:r w:rsidRPr="00171B41">
        <w:rPr>
          <w:rFonts w:ascii="Book Antiqua" w:eastAsia="Book Antiqua" w:hAnsi="Book Antiqua" w:cs="Book Antiqua"/>
          <w:color w:val="000000"/>
        </w:rPr>
        <w:t>: 205-207 [PMID: 32142979 DOI: 10.1016/j.ijid.2020.02.052]</w:t>
      </w:r>
    </w:p>
    <w:p w14:paraId="2AAC6184"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7 </w:t>
      </w:r>
      <w:r w:rsidRPr="00171B41">
        <w:rPr>
          <w:rFonts w:ascii="Book Antiqua" w:eastAsia="Book Antiqua" w:hAnsi="Book Antiqua" w:cs="Book Antiqua"/>
          <w:b/>
          <w:bCs/>
          <w:color w:val="000000"/>
        </w:rPr>
        <w:t>Kang M</w:t>
      </w:r>
      <w:r w:rsidRPr="00171B41">
        <w:rPr>
          <w:rFonts w:ascii="Book Antiqua" w:eastAsia="Book Antiqua" w:hAnsi="Book Antiqua" w:cs="Book Antiqua"/>
          <w:color w:val="000000"/>
        </w:rPr>
        <w:t xml:space="preserve">, Wei J, Yuan J, Guo J, Zhang Y, Hang J, Qu Y, Qian H, Zhuang Y, Chen X, Peng X, Shi T, Wang J, Wu J, Song T, He J, Li Y, Zhong N. Probable Evidence of Fecal Aerosol Transmission of SARS-CoV-2 in a High-Rise Building.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173</w:t>
      </w:r>
      <w:r w:rsidRPr="00171B41">
        <w:rPr>
          <w:rFonts w:ascii="Book Antiqua" w:eastAsia="Book Antiqua" w:hAnsi="Book Antiqua" w:cs="Book Antiqua"/>
          <w:color w:val="000000"/>
        </w:rPr>
        <w:t>: 974-980 [PMID: 32870707 DOI: 10.7326/M20-0928]</w:t>
      </w:r>
    </w:p>
    <w:p w14:paraId="3225C2D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8 </w:t>
      </w:r>
      <w:proofErr w:type="spellStart"/>
      <w:r w:rsidRPr="00171B41">
        <w:rPr>
          <w:rFonts w:ascii="Book Antiqua" w:eastAsia="Book Antiqua" w:hAnsi="Book Antiqua" w:cs="Book Antiqua"/>
          <w:b/>
          <w:bCs/>
          <w:color w:val="000000"/>
        </w:rPr>
        <w:t>Jella</w:t>
      </w:r>
      <w:proofErr w:type="spellEnd"/>
      <w:r w:rsidRPr="00171B41">
        <w:rPr>
          <w:rFonts w:ascii="Book Antiqua" w:eastAsia="Book Antiqua" w:hAnsi="Book Antiqua" w:cs="Book Antiqua"/>
          <w:b/>
          <w:bCs/>
          <w:color w:val="000000"/>
        </w:rPr>
        <w:t xml:space="preserve"> TK</w:t>
      </w:r>
      <w:r w:rsidRPr="00171B41">
        <w:rPr>
          <w:rFonts w:ascii="Book Antiqua" w:eastAsia="Book Antiqua" w:hAnsi="Book Antiqua" w:cs="Book Antiqua"/>
          <w:color w:val="000000"/>
        </w:rPr>
        <w:t xml:space="preserve">, Desai A, </w:t>
      </w:r>
      <w:proofErr w:type="spellStart"/>
      <w:r w:rsidRPr="00171B41">
        <w:rPr>
          <w:rFonts w:ascii="Book Antiqua" w:eastAsia="Book Antiqua" w:hAnsi="Book Antiqua" w:cs="Book Antiqua"/>
          <w:color w:val="000000"/>
        </w:rPr>
        <w:t>Jella</w:t>
      </w:r>
      <w:proofErr w:type="spellEnd"/>
      <w:r w:rsidRPr="00171B41">
        <w:rPr>
          <w:rFonts w:ascii="Book Antiqua" w:eastAsia="Book Antiqua" w:hAnsi="Book Antiqua" w:cs="Book Antiqua"/>
          <w:color w:val="000000"/>
        </w:rPr>
        <w:t xml:space="preserve"> T, Steinmetz M, </w:t>
      </w:r>
      <w:proofErr w:type="spellStart"/>
      <w:r w:rsidRPr="00171B41">
        <w:rPr>
          <w:rFonts w:ascii="Book Antiqua" w:eastAsia="Book Antiqua" w:hAnsi="Book Antiqua" w:cs="Book Antiqua"/>
          <w:color w:val="000000"/>
        </w:rPr>
        <w:t>Kimmell</w:t>
      </w:r>
      <w:proofErr w:type="spellEnd"/>
      <w:r w:rsidRPr="00171B41">
        <w:rPr>
          <w:rFonts w:ascii="Book Antiqua" w:eastAsia="Book Antiqua" w:hAnsi="Book Antiqua" w:cs="Book Antiqua"/>
          <w:color w:val="000000"/>
        </w:rPr>
        <w:t xml:space="preserve"> K, Wright J, Wright CH; Council of State Neurosurgical Societies (CSNS). Geospatial Distribution of Neurosurgeons Age 60 and Older Relative to the Spread of COVID-19. </w:t>
      </w:r>
      <w:r w:rsidRPr="00171B41">
        <w:rPr>
          <w:rFonts w:ascii="Book Antiqua" w:eastAsia="Book Antiqua" w:hAnsi="Book Antiqua" w:cs="Book Antiqua"/>
          <w:i/>
          <w:iCs/>
          <w:color w:val="000000"/>
        </w:rPr>
        <w:t xml:space="preserve">World </w:t>
      </w:r>
      <w:proofErr w:type="spellStart"/>
      <w:r w:rsidRPr="00171B41">
        <w:rPr>
          <w:rFonts w:ascii="Book Antiqua" w:eastAsia="Book Antiqua" w:hAnsi="Book Antiqua" w:cs="Book Antiqua"/>
          <w:i/>
          <w:iCs/>
          <w:color w:val="000000"/>
        </w:rPr>
        <w:t>Neurosurg</w:t>
      </w:r>
      <w:proofErr w:type="spellEnd"/>
      <w:r w:rsidRPr="00171B41">
        <w:rPr>
          <w:rFonts w:ascii="Book Antiqua" w:eastAsia="Book Antiqua" w:hAnsi="Book Antiqua" w:cs="Book Antiqua"/>
          <w:color w:val="000000"/>
        </w:rPr>
        <w:t xml:space="preserve"> 2021; </w:t>
      </w:r>
      <w:r w:rsidRPr="00171B41">
        <w:rPr>
          <w:rFonts w:ascii="Book Antiqua" w:eastAsia="Book Antiqua" w:hAnsi="Book Antiqua" w:cs="Book Antiqua"/>
          <w:b/>
          <w:bCs/>
          <w:color w:val="000000"/>
        </w:rPr>
        <w:t>145</w:t>
      </w:r>
      <w:r w:rsidRPr="00171B41">
        <w:rPr>
          <w:rFonts w:ascii="Book Antiqua" w:eastAsia="Book Antiqua" w:hAnsi="Book Antiqua" w:cs="Book Antiqua"/>
          <w:color w:val="000000"/>
        </w:rPr>
        <w:t>: e259-e266 [PMID: 33065354 DOI: 10.1016/j.wneu.2020.10.037]</w:t>
      </w:r>
    </w:p>
    <w:p w14:paraId="6DB0B3A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9 </w:t>
      </w:r>
      <w:proofErr w:type="spellStart"/>
      <w:r w:rsidRPr="00171B41">
        <w:rPr>
          <w:rFonts w:ascii="Book Antiqua" w:eastAsia="Book Antiqua" w:hAnsi="Book Antiqua" w:cs="Book Antiqua"/>
          <w:b/>
          <w:bCs/>
          <w:color w:val="000000"/>
        </w:rPr>
        <w:t>Jella</w:t>
      </w:r>
      <w:proofErr w:type="spellEnd"/>
      <w:r w:rsidRPr="00171B41">
        <w:rPr>
          <w:rFonts w:ascii="Book Antiqua" w:eastAsia="Book Antiqua" w:hAnsi="Book Antiqua" w:cs="Book Antiqua"/>
          <w:b/>
          <w:bCs/>
          <w:color w:val="000000"/>
        </w:rPr>
        <w:t xml:space="preserve"> TK</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Acuña</w:t>
      </w:r>
      <w:proofErr w:type="spellEnd"/>
      <w:r w:rsidRPr="00171B41">
        <w:rPr>
          <w:rFonts w:ascii="Book Antiqua" w:eastAsia="Book Antiqua" w:hAnsi="Book Antiqua" w:cs="Book Antiqua"/>
          <w:color w:val="000000"/>
        </w:rPr>
        <w:t xml:space="preserve"> AJ, Samuel LT, </w:t>
      </w:r>
      <w:proofErr w:type="spellStart"/>
      <w:r w:rsidRPr="00171B41">
        <w:rPr>
          <w:rFonts w:ascii="Book Antiqua" w:eastAsia="Book Antiqua" w:hAnsi="Book Antiqua" w:cs="Book Antiqua"/>
          <w:color w:val="000000"/>
        </w:rPr>
        <w:t>Jella</w:t>
      </w:r>
      <w:proofErr w:type="spellEnd"/>
      <w:r w:rsidRPr="00171B41">
        <w:rPr>
          <w:rFonts w:ascii="Book Antiqua" w:eastAsia="Book Antiqua" w:hAnsi="Book Antiqua" w:cs="Book Antiqua"/>
          <w:color w:val="000000"/>
        </w:rPr>
        <w:t xml:space="preserve"> TK, </w:t>
      </w:r>
      <w:proofErr w:type="spellStart"/>
      <w:r w:rsidRPr="00171B41">
        <w:rPr>
          <w:rFonts w:ascii="Book Antiqua" w:eastAsia="Book Antiqua" w:hAnsi="Book Antiqua" w:cs="Book Antiqua"/>
          <w:color w:val="000000"/>
        </w:rPr>
        <w:t>Mroz</w:t>
      </w:r>
      <w:proofErr w:type="spellEnd"/>
      <w:r w:rsidRPr="00171B41">
        <w:rPr>
          <w:rFonts w:ascii="Book Antiqua" w:eastAsia="Book Antiqua" w:hAnsi="Book Antiqua" w:cs="Book Antiqua"/>
          <w:color w:val="000000"/>
        </w:rPr>
        <w:t xml:space="preserve"> TE, Kamath AF. Geospatial Mapping of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Surgeons Age 60 and Over and Confirmed Cases of </w:t>
      </w:r>
      <w:r w:rsidRPr="00171B41">
        <w:rPr>
          <w:rFonts w:ascii="Book Antiqua" w:eastAsia="Book Antiqua" w:hAnsi="Book Antiqua" w:cs="Book Antiqua"/>
          <w:color w:val="000000"/>
        </w:rPr>
        <w:lastRenderedPageBreak/>
        <w:t xml:space="preserve">COVID-19. </w:t>
      </w:r>
      <w:r w:rsidRPr="00171B41">
        <w:rPr>
          <w:rFonts w:ascii="Book Antiqua" w:eastAsia="Book Antiqua" w:hAnsi="Book Antiqua" w:cs="Book Antiqua"/>
          <w:i/>
          <w:iCs/>
          <w:color w:val="000000"/>
        </w:rPr>
        <w:t>J Bone Joint Surg Am</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102</w:t>
      </w:r>
      <w:r w:rsidRPr="00171B41">
        <w:rPr>
          <w:rFonts w:ascii="Book Antiqua" w:eastAsia="Book Antiqua" w:hAnsi="Book Antiqua" w:cs="Book Antiqua"/>
          <w:color w:val="000000"/>
        </w:rPr>
        <w:t>: 1022-1028 [PMID: 32332218 DOI: 10.2106/JBJS.20.00577]</w:t>
      </w:r>
    </w:p>
    <w:p w14:paraId="2EE9100B"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10 </w:t>
      </w:r>
      <w:proofErr w:type="spellStart"/>
      <w:r w:rsidRPr="00171B41">
        <w:rPr>
          <w:rFonts w:ascii="Book Antiqua" w:eastAsia="Book Antiqua" w:hAnsi="Book Antiqua" w:cs="Book Antiqua"/>
          <w:b/>
          <w:bCs/>
          <w:color w:val="000000"/>
        </w:rPr>
        <w:t>Ruthberg</w:t>
      </w:r>
      <w:proofErr w:type="spellEnd"/>
      <w:r w:rsidRPr="00171B41">
        <w:rPr>
          <w:rFonts w:ascii="Book Antiqua" w:eastAsia="Book Antiqua" w:hAnsi="Book Antiqua" w:cs="Book Antiqua"/>
          <w:b/>
          <w:bCs/>
          <w:color w:val="000000"/>
        </w:rPr>
        <w:t xml:space="preserve"> JS</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Quereshy</w:t>
      </w:r>
      <w:proofErr w:type="spellEnd"/>
      <w:r w:rsidRPr="00171B41">
        <w:rPr>
          <w:rFonts w:ascii="Book Antiqua" w:eastAsia="Book Antiqua" w:hAnsi="Book Antiqua" w:cs="Book Antiqua"/>
          <w:color w:val="000000"/>
        </w:rPr>
        <w:t xml:space="preserve"> HA, </w:t>
      </w:r>
      <w:proofErr w:type="spellStart"/>
      <w:r w:rsidRPr="00171B41">
        <w:rPr>
          <w:rFonts w:ascii="Book Antiqua" w:eastAsia="Book Antiqua" w:hAnsi="Book Antiqua" w:cs="Book Antiqua"/>
          <w:color w:val="000000"/>
        </w:rPr>
        <w:t>Jella</w:t>
      </w:r>
      <w:proofErr w:type="spellEnd"/>
      <w:r w:rsidRPr="00171B41">
        <w:rPr>
          <w:rFonts w:ascii="Book Antiqua" w:eastAsia="Book Antiqua" w:hAnsi="Book Antiqua" w:cs="Book Antiqua"/>
          <w:color w:val="000000"/>
        </w:rPr>
        <w:t xml:space="preserve"> TK, Kocharyan A, </w:t>
      </w:r>
      <w:proofErr w:type="spellStart"/>
      <w:r w:rsidRPr="00171B41">
        <w:rPr>
          <w:rFonts w:ascii="Book Antiqua" w:eastAsia="Book Antiqua" w:hAnsi="Book Antiqua" w:cs="Book Antiqua"/>
          <w:color w:val="000000"/>
        </w:rPr>
        <w:t>D'Anza</w:t>
      </w:r>
      <w:proofErr w:type="spellEnd"/>
      <w:r w:rsidRPr="00171B41">
        <w:rPr>
          <w:rFonts w:ascii="Book Antiqua" w:eastAsia="Book Antiqua" w:hAnsi="Book Antiqua" w:cs="Book Antiqua"/>
          <w:color w:val="000000"/>
        </w:rPr>
        <w:t xml:space="preserve"> B, </w:t>
      </w:r>
      <w:proofErr w:type="spellStart"/>
      <w:r w:rsidRPr="00171B41">
        <w:rPr>
          <w:rFonts w:ascii="Book Antiqua" w:eastAsia="Book Antiqua" w:hAnsi="Book Antiqua" w:cs="Book Antiqua"/>
          <w:color w:val="000000"/>
        </w:rPr>
        <w:t>Maronian</w:t>
      </w:r>
      <w:proofErr w:type="spellEnd"/>
      <w:r w:rsidRPr="00171B41">
        <w:rPr>
          <w:rFonts w:ascii="Book Antiqua" w:eastAsia="Book Antiqua" w:hAnsi="Book Antiqua" w:cs="Book Antiqua"/>
          <w:color w:val="000000"/>
        </w:rPr>
        <w:t xml:space="preserve"> N, </w:t>
      </w:r>
      <w:proofErr w:type="spellStart"/>
      <w:r w:rsidRPr="00171B41">
        <w:rPr>
          <w:rFonts w:ascii="Book Antiqua" w:eastAsia="Book Antiqua" w:hAnsi="Book Antiqua" w:cs="Book Antiqua"/>
          <w:color w:val="000000"/>
        </w:rPr>
        <w:t>Otteson</w:t>
      </w:r>
      <w:proofErr w:type="spellEnd"/>
      <w:r w:rsidRPr="00171B41">
        <w:rPr>
          <w:rFonts w:ascii="Book Antiqua" w:eastAsia="Book Antiqua" w:hAnsi="Book Antiqua" w:cs="Book Antiqua"/>
          <w:color w:val="000000"/>
        </w:rPr>
        <w:t xml:space="preserve"> TD. Geospatial analysis of COVID-19 and otolaryngologists above age 60. </w:t>
      </w:r>
      <w:r w:rsidRPr="00171B41">
        <w:rPr>
          <w:rFonts w:ascii="Book Antiqua" w:eastAsia="Book Antiqua" w:hAnsi="Book Antiqua" w:cs="Book Antiqua"/>
          <w:i/>
          <w:iCs/>
          <w:color w:val="000000"/>
        </w:rPr>
        <w:t xml:space="preserve">Am J </w:t>
      </w:r>
      <w:proofErr w:type="spellStart"/>
      <w:r w:rsidRPr="00171B41">
        <w:rPr>
          <w:rFonts w:ascii="Book Antiqua" w:eastAsia="Book Antiqua" w:hAnsi="Book Antiqua" w:cs="Book Antiqua"/>
          <w:i/>
          <w:iCs/>
          <w:color w:val="000000"/>
        </w:rPr>
        <w:t>Otolaryngol</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41</w:t>
      </w:r>
      <w:r w:rsidRPr="00171B41">
        <w:rPr>
          <w:rFonts w:ascii="Book Antiqua" w:eastAsia="Book Antiqua" w:hAnsi="Book Antiqua" w:cs="Book Antiqua"/>
          <w:color w:val="000000"/>
        </w:rPr>
        <w:t>: 102514 [PMID: 32386898 DOI: 10.1016/j.amjoto.2020.102514]</w:t>
      </w:r>
    </w:p>
    <w:p w14:paraId="3E1951E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11 </w:t>
      </w:r>
      <w:r w:rsidRPr="00171B41">
        <w:rPr>
          <w:rFonts w:ascii="Book Antiqua" w:eastAsia="Book Antiqua" w:hAnsi="Book Antiqua" w:cs="Book Antiqua"/>
          <w:b/>
          <w:bCs/>
          <w:color w:val="000000"/>
        </w:rPr>
        <w:t>Guo X</w:t>
      </w:r>
      <w:r w:rsidRPr="00171B41">
        <w:rPr>
          <w:rFonts w:ascii="Book Antiqua" w:eastAsia="Book Antiqua" w:hAnsi="Book Antiqua" w:cs="Book Antiqua"/>
          <w:color w:val="000000"/>
        </w:rPr>
        <w:t xml:space="preserve">, Wang J, Hu D, Wu L, Gu L, Wang Y, Zhao J, Zeng L, Zhang J, Wu Y. Survey of COVID-19 Disease Among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Surgeons in Wuhan, People's Republic of China. </w:t>
      </w:r>
      <w:r w:rsidRPr="00171B41">
        <w:rPr>
          <w:rFonts w:ascii="Book Antiqua" w:eastAsia="Book Antiqua" w:hAnsi="Book Antiqua" w:cs="Book Antiqua"/>
          <w:i/>
          <w:iCs/>
          <w:color w:val="000000"/>
        </w:rPr>
        <w:t>J Bone Joint Surg Am</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102</w:t>
      </w:r>
      <w:r w:rsidRPr="00171B41">
        <w:rPr>
          <w:rFonts w:ascii="Book Antiqua" w:eastAsia="Book Antiqua" w:hAnsi="Book Antiqua" w:cs="Book Antiqua"/>
          <w:color w:val="000000"/>
        </w:rPr>
        <w:t>: 847-854 [PMID: 32271208 DOI: 10.2106/JBJS.20.00417]</w:t>
      </w:r>
    </w:p>
    <w:p w14:paraId="6C6912C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12 </w:t>
      </w:r>
      <w:r w:rsidRPr="00171B41">
        <w:rPr>
          <w:rFonts w:ascii="Book Antiqua" w:eastAsia="Book Antiqua" w:hAnsi="Book Antiqua" w:cs="Book Antiqua"/>
          <w:b/>
          <w:bCs/>
          <w:color w:val="000000"/>
        </w:rPr>
        <w:t>Chow EJ</w:t>
      </w:r>
      <w:r w:rsidRPr="00171B41">
        <w:rPr>
          <w:rFonts w:ascii="Book Antiqua" w:eastAsia="Book Antiqua" w:hAnsi="Book Antiqua" w:cs="Book Antiqua"/>
          <w:color w:val="000000"/>
        </w:rPr>
        <w:t xml:space="preserve">, Schwartz NG, </w:t>
      </w:r>
      <w:proofErr w:type="spellStart"/>
      <w:r w:rsidRPr="00171B41">
        <w:rPr>
          <w:rFonts w:ascii="Book Antiqua" w:eastAsia="Book Antiqua" w:hAnsi="Book Antiqua" w:cs="Book Antiqua"/>
          <w:color w:val="000000"/>
        </w:rPr>
        <w:t>Tobolowsky</w:t>
      </w:r>
      <w:proofErr w:type="spellEnd"/>
      <w:r w:rsidRPr="00171B41">
        <w:rPr>
          <w:rFonts w:ascii="Book Antiqua" w:eastAsia="Book Antiqua" w:hAnsi="Book Antiqua" w:cs="Book Antiqua"/>
          <w:color w:val="000000"/>
        </w:rPr>
        <w:t xml:space="preserve"> FA, Zacks RLT, Huntington-Frazier M, Reddy SC, Rao AK. Symptom Screening at Illness Onset of Health Care Personnel With SARS-CoV-2 Infection in King County, Washington. </w:t>
      </w:r>
      <w:r w:rsidRPr="00171B41">
        <w:rPr>
          <w:rFonts w:ascii="Book Antiqua" w:eastAsia="Book Antiqua" w:hAnsi="Book Antiqua" w:cs="Book Antiqua"/>
          <w:i/>
          <w:iCs/>
          <w:color w:val="000000"/>
        </w:rPr>
        <w:t>JAMA</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323</w:t>
      </w:r>
      <w:r w:rsidRPr="00171B41">
        <w:rPr>
          <w:rFonts w:ascii="Book Antiqua" w:eastAsia="Book Antiqua" w:hAnsi="Book Antiqua" w:cs="Book Antiqua"/>
          <w:color w:val="000000"/>
        </w:rPr>
        <w:t>: 2087-2089 [PMID: 32301962 DOI: 10.1001/jama.2020.6637]</w:t>
      </w:r>
    </w:p>
    <w:p w14:paraId="1602CED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13 </w:t>
      </w:r>
      <w:r w:rsidRPr="00171B41">
        <w:rPr>
          <w:rFonts w:ascii="Book Antiqua" w:eastAsia="Book Antiqua" w:hAnsi="Book Antiqua" w:cs="Book Antiqua"/>
          <w:b/>
          <w:bCs/>
          <w:color w:val="000000"/>
        </w:rPr>
        <w:t>Liu M</w:t>
      </w:r>
      <w:r w:rsidRPr="00171B41">
        <w:rPr>
          <w:rFonts w:ascii="Book Antiqua" w:eastAsia="Book Antiqua" w:hAnsi="Book Antiqua" w:cs="Book Antiqua"/>
          <w:color w:val="000000"/>
        </w:rPr>
        <w:t xml:space="preserve">, He P, Liu HG, Wang XJ, Li FJ, Chen S, Lin J, Chen P, Liu JH, Li CH. [Clinical characteristics of 30 medical workers infected with new coronavirus pneumonia]. </w:t>
      </w:r>
      <w:proofErr w:type="spellStart"/>
      <w:r w:rsidRPr="00171B41">
        <w:rPr>
          <w:rFonts w:ascii="Book Antiqua" w:eastAsia="Book Antiqua" w:hAnsi="Book Antiqua" w:cs="Book Antiqua"/>
          <w:i/>
          <w:iCs/>
          <w:color w:val="000000"/>
        </w:rPr>
        <w:t>Zhonghua</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Jie</w:t>
      </w:r>
      <w:proofErr w:type="spellEnd"/>
      <w:r w:rsidRPr="00171B41">
        <w:rPr>
          <w:rFonts w:ascii="Book Antiqua" w:eastAsia="Book Antiqua" w:hAnsi="Book Antiqua" w:cs="Book Antiqua"/>
          <w:i/>
          <w:iCs/>
          <w:color w:val="000000"/>
        </w:rPr>
        <w:t xml:space="preserve"> He </w:t>
      </w:r>
      <w:proofErr w:type="spellStart"/>
      <w:r w:rsidRPr="00171B41">
        <w:rPr>
          <w:rFonts w:ascii="Book Antiqua" w:eastAsia="Book Antiqua" w:hAnsi="Book Antiqua" w:cs="Book Antiqua"/>
          <w:i/>
          <w:iCs/>
          <w:color w:val="000000"/>
        </w:rPr>
        <w:t>He</w:t>
      </w:r>
      <w:proofErr w:type="spellEnd"/>
      <w:r w:rsidRPr="00171B41">
        <w:rPr>
          <w:rFonts w:ascii="Book Antiqua" w:eastAsia="Book Antiqua" w:hAnsi="Book Antiqua" w:cs="Book Antiqua"/>
          <w:i/>
          <w:iCs/>
          <w:color w:val="000000"/>
        </w:rPr>
        <w:t xml:space="preserve"> Hu Xi Za </w:t>
      </w:r>
      <w:proofErr w:type="spellStart"/>
      <w:r w:rsidRPr="00171B41">
        <w:rPr>
          <w:rFonts w:ascii="Book Antiqua" w:eastAsia="Book Antiqua" w:hAnsi="Book Antiqua" w:cs="Book Antiqua"/>
          <w:i/>
          <w:iCs/>
          <w:color w:val="000000"/>
        </w:rPr>
        <w:t>Zhi</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43</w:t>
      </w:r>
      <w:r w:rsidRPr="00171B41">
        <w:rPr>
          <w:rFonts w:ascii="Book Antiqua" w:eastAsia="Book Antiqua" w:hAnsi="Book Antiqua" w:cs="Book Antiqua"/>
          <w:color w:val="000000"/>
        </w:rPr>
        <w:t>: 209-214 [PMID: 32164090 DOI: 10.3760/cma.j.issn.1001-0939.2020.03.014]</w:t>
      </w:r>
    </w:p>
    <w:p w14:paraId="04C5C089"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14 </w:t>
      </w:r>
      <w:r w:rsidRPr="00171B41">
        <w:rPr>
          <w:rFonts w:ascii="Book Antiqua" w:eastAsia="Book Antiqua" w:hAnsi="Book Antiqua" w:cs="Book Antiqua"/>
          <w:b/>
          <w:bCs/>
          <w:color w:val="000000"/>
        </w:rPr>
        <w:t>Durante-</w:t>
      </w:r>
      <w:proofErr w:type="spellStart"/>
      <w:r w:rsidRPr="00171B41">
        <w:rPr>
          <w:rFonts w:ascii="Book Antiqua" w:eastAsia="Book Antiqua" w:hAnsi="Book Antiqua" w:cs="Book Antiqua"/>
          <w:b/>
          <w:bCs/>
          <w:color w:val="000000"/>
        </w:rPr>
        <w:t>Mangoni</w:t>
      </w:r>
      <w:proofErr w:type="spellEnd"/>
      <w:r w:rsidRPr="00171B41">
        <w:rPr>
          <w:rFonts w:ascii="Book Antiqua" w:eastAsia="Book Antiqua" w:hAnsi="Book Antiqua" w:cs="Book Antiqua"/>
          <w:b/>
          <w:bCs/>
          <w:color w:val="000000"/>
        </w:rPr>
        <w:t xml:space="preserve"> E</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Andini</w:t>
      </w:r>
      <w:proofErr w:type="spellEnd"/>
      <w:r w:rsidRPr="00171B41">
        <w:rPr>
          <w:rFonts w:ascii="Book Antiqua" w:eastAsia="Book Antiqua" w:hAnsi="Book Antiqua" w:cs="Book Antiqua"/>
          <w:color w:val="000000"/>
        </w:rPr>
        <w:t xml:space="preserve"> R, </w:t>
      </w:r>
      <w:proofErr w:type="spellStart"/>
      <w:r w:rsidRPr="00171B41">
        <w:rPr>
          <w:rFonts w:ascii="Book Antiqua" w:eastAsia="Book Antiqua" w:hAnsi="Book Antiqua" w:cs="Book Antiqua"/>
          <w:color w:val="000000"/>
        </w:rPr>
        <w:t>Bertolino</w:t>
      </w:r>
      <w:proofErr w:type="spellEnd"/>
      <w:r w:rsidRPr="00171B41">
        <w:rPr>
          <w:rFonts w:ascii="Book Antiqua" w:eastAsia="Book Antiqua" w:hAnsi="Book Antiqua" w:cs="Book Antiqua"/>
          <w:color w:val="000000"/>
        </w:rPr>
        <w:t xml:space="preserve"> L, Mele F, Bernardo M, Grimaldi M, Cuomo N, </w:t>
      </w:r>
      <w:proofErr w:type="spellStart"/>
      <w:r w:rsidRPr="00171B41">
        <w:rPr>
          <w:rFonts w:ascii="Book Antiqua" w:eastAsia="Book Antiqua" w:hAnsi="Book Antiqua" w:cs="Book Antiqua"/>
          <w:color w:val="000000"/>
        </w:rPr>
        <w:t>Tiberio</w:t>
      </w:r>
      <w:proofErr w:type="spellEnd"/>
      <w:r w:rsidRPr="00171B41">
        <w:rPr>
          <w:rFonts w:ascii="Book Antiqua" w:eastAsia="Book Antiqua" w:hAnsi="Book Antiqua" w:cs="Book Antiqua"/>
          <w:color w:val="000000"/>
        </w:rPr>
        <w:t xml:space="preserve"> C, Falco E, Di Spirito A, </w:t>
      </w:r>
      <w:proofErr w:type="spellStart"/>
      <w:r w:rsidRPr="00171B41">
        <w:rPr>
          <w:rFonts w:ascii="Book Antiqua" w:eastAsia="Book Antiqua" w:hAnsi="Book Antiqua" w:cs="Book Antiqua"/>
          <w:color w:val="000000"/>
        </w:rPr>
        <w:t>Raffone</w:t>
      </w:r>
      <w:proofErr w:type="spellEnd"/>
      <w:r w:rsidRPr="00171B41">
        <w:rPr>
          <w:rFonts w:ascii="Book Antiqua" w:eastAsia="Book Antiqua" w:hAnsi="Book Antiqua" w:cs="Book Antiqua"/>
          <w:color w:val="000000"/>
        </w:rPr>
        <w:t xml:space="preserve"> M, Russo MG, </w:t>
      </w:r>
      <w:proofErr w:type="spellStart"/>
      <w:r w:rsidRPr="00171B41">
        <w:rPr>
          <w:rFonts w:ascii="Book Antiqua" w:eastAsia="Book Antiqua" w:hAnsi="Book Antiqua" w:cs="Book Antiqua"/>
          <w:color w:val="000000"/>
        </w:rPr>
        <w:t>Atripaldi</w:t>
      </w:r>
      <w:proofErr w:type="spellEnd"/>
      <w:r w:rsidRPr="00171B41">
        <w:rPr>
          <w:rFonts w:ascii="Book Antiqua" w:eastAsia="Book Antiqua" w:hAnsi="Book Antiqua" w:cs="Book Antiqua"/>
          <w:color w:val="000000"/>
        </w:rPr>
        <w:t xml:space="preserve"> L, </w:t>
      </w:r>
      <w:proofErr w:type="spellStart"/>
      <w:r w:rsidRPr="00171B41">
        <w:rPr>
          <w:rFonts w:ascii="Book Antiqua" w:eastAsia="Book Antiqua" w:hAnsi="Book Antiqua" w:cs="Book Antiqua"/>
          <w:color w:val="000000"/>
        </w:rPr>
        <w:t>Zampino</w:t>
      </w:r>
      <w:proofErr w:type="spellEnd"/>
      <w:r w:rsidRPr="00171B41">
        <w:rPr>
          <w:rFonts w:ascii="Book Antiqua" w:eastAsia="Book Antiqua" w:hAnsi="Book Antiqua" w:cs="Book Antiqua"/>
          <w:color w:val="000000"/>
        </w:rPr>
        <w:t xml:space="preserve"> R. Low rate of severe acute respiratory syndrome coronavirus 2 spread among health-care personnel using ordinary personal protection equipment in a medium-incidence setting. </w:t>
      </w:r>
      <w:r w:rsidRPr="00171B41">
        <w:rPr>
          <w:rFonts w:ascii="Book Antiqua" w:eastAsia="Book Antiqua" w:hAnsi="Book Antiqua" w:cs="Book Antiqua"/>
          <w:i/>
          <w:iCs/>
          <w:color w:val="000000"/>
        </w:rPr>
        <w:t>Clin Microbiol Infect</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26</w:t>
      </w:r>
      <w:r w:rsidRPr="00171B41">
        <w:rPr>
          <w:rFonts w:ascii="Book Antiqua" w:eastAsia="Book Antiqua" w:hAnsi="Book Antiqua" w:cs="Book Antiqua"/>
          <w:color w:val="000000"/>
        </w:rPr>
        <w:t>: 1269-1270 [PMID: 32360779 DOI: 10.1016/j.cmi.2020.04.042]</w:t>
      </w:r>
    </w:p>
    <w:p w14:paraId="3178049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15 </w:t>
      </w:r>
      <w:r w:rsidRPr="00171B41">
        <w:rPr>
          <w:rFonts w:ascii="Book Antiqua" w:eastAsia="Book Antiqua" w:hAnsi="Book Antiqua" w:cs="Book Antiqua"/>
          <w:b/>
          <w:bCs/>
          <w:color w:val="000000"/>
        </w:rPr>
        <w:t>Canova V</w:t>
      </w:r>
      <w:r w:rsidRPr="00171B41">
        <w:rPr>
          <w:rFonts w:ascii="Book Antiqua" w:eastAsia="Book Antiqua" w:hAnsi="Book Antiqua" w:cs="Book Antiqua"/>
          <w:color w:val="000000"/>
        </w:rPr>
        <w:t xml:space="preserve">, Lederer </w:t>
      </w:r>
      <w:proofErr w:type="spellStart"/>
      <w:r w:rsidRPr="00171B41">
        <w:rPr>
          <w:rFonts w:ascii="Book Antiqua" w:eastAsia="Book Antiqua" w:hAnsi="Book Antiqua" w:cs="Book Antiqua"/>
          <w:color w:val="000000"/>
        </w:rPr>
        <w:t>Schläpfer</w:t>
      </w:r>
      <w:proofErr w:type="spellEnd"/>
      <w:r w:rsidRPr="00171B41">
        <w:rPr>
          <w:rFonts w:ascii="Book Antiqua" w:eastAsia="Book Antiqua" w:hAnsi="Book Antiqua" w:cs="Book Antiqua"/>
          <w:color w:val="000000"/>
        </w:rPr>
        <w:t xml:space="preserve"> H, </w:t>
      </w:r>
      <w:proofErr w:type="spellStart"/>
      <w:r w:rsidRPr="00171B41">
        <w:rPr>
          <w:rFonts w:ascii="Book Antiqua" w:eastAsia="Book Antiqua" w:hAnsi="Book Antiqua" w:cs="Book Antiqua"/>
          <w:color w:val="000000"/>
        </w:rPr>
        <w:t>Piso</w:t>
      </w:r>
      <w:proofErr w:type="spellEnd"/>
      <w:r w:rsidRPr="00171B41">
        <w:rPr>
          <w:rFonts w:ascii="Book Antiqua" w:eastAsia="Book Antiqua" w:hAnsi="Book Antiqua" w:cs="Book Antiqua"/>
          <w:color w:val="000000"/>
        </w:rPr>
        <w:t xml:space="preserve"> RJ, Droll A, </w:t>
      </w:r>
      <w:proofErr w:type="spellStart"/>
      <w:r w:rsidRPr="00171B41">
        <w:rPr>
          <w:rFonts w:ascii="Book Antiqua" w:eastAsia="Book Antiqua" w:hAnsi="Book Antiqua" w:cs="Book Antiqua"/>
          <w:color w:val="000000"/>
        </w:rPr>
        <w:t>Fenner</w:t>
      </w:r>
      <w:proofErr w:type="spellEnd"/>
      <w:r w:rsidRPr="00171B41">
        <w:rPr>
          <w:rFonts w:ascii="Book Antiqua" w:eastAsia="Book Antiqua" w:hAnsi="Book Antiqua" w:cs="Book Antiqua"/>
          <w:color w:val="000000"/>
        </w:rPr>
        <w:t xml:space="preserve"> L, Hoffmann T, Hoffmann M. Transmission risk of SARS-CoV-2 to healthcare workers -observational results of a primary care hospital contact tracing. </w:t>
      </w:r>
      <w:r w:rsidRPr="00171B41">
        <w:rPr>
          <w:rFonts w:ascii="Book Antiqua" w:eastAsia="Book Antiqua" w:hAnsi="Book Antiqua" w:cs="Book Antiqua"/>
          <w:i/>
          <w:iCs/>
          <w:color w:val="000000"/>
        </w:rPr>
        <w:t xml:space="preserve">Swiss Med </w:t>
      </w:r>
      <w:proofErr w:type="spellStart"/>
      <w:r w:rsidRPr="00171B41">
        <w:rPr>
          <w:rFonts w:ascii="Book Antiqua" w:eastAsia="Book Antiqua" w:hAnsi="Book Antiqua" w:cs="Book Antiqua"/>
          <w:i/>
          <w:iCs/>
          <w:color w:val="000000"/>
        </w:rPr>
        <w:t>Wkly</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150</w:t>
      </w:r>
      <w:r w:rsidRPr="00171B41">
        <w:rPr>
          <w:rFonts w:ascii="Book Antiqua" w:eastAsia="Book Antiqua" w:hAnsi="Book Antiqua" w:cs="Book Antiqua"/>
          <w:color w:val="000000"/>
        </w:rPr>
        <w:t>: w20257 [PMID: 32333603 DOI: 10.4414/smw.2020.20257]</w:t>
      </w:r>
    </w:p>
    <w:p w14:paraId="6455C164"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16 </w:t>
      </w:r>
      <w:r w:rsidRPr="00171B41">
        <w:rPr>
          <w:rFonts w:ascii="Book Antiqua" w:eastAsia="Book Antiqua" w:hAnsi="Book Antiqua" w:cs="Book Antiqua"/>
          <w:b/>
          <w:bCs/>
          <w:color w:val="000000"/>
        </w:rPr>
        <w:t>Hunter E</w:t>
      </w:r>
      <w:r w:rsidRPr="00171B41">
        <w:rPr>
          <w:rFonts w:ascii="Book Antiqua" w:eastAsia="Book Antiqua" w:hAnsi="Book Antiqua" w:cs="Book Antiqua"/>
          <w:color w:val="000000"/>
        </w:rPr>
        <w:t xml:space="preserve">, Price DA, Murphy E, van der </w:t>
      </w:r>
      <w:proofErr w:type="spellStart"/>
      <w:r w:rsidRPr="00171B41">
        <w:rPr>
          <w:rFonts w:ascii="Book Antiqua" w:eastAsia="Book Antiqua" w:hAnsi="Book Antiqua" w:cs="Book Antiqua"/>
          <w:color w:val="000000"/>
        </w:rPr>
        <w:t>Loeff</w:t>
      </w:r>
      <w:proofErr w:type="spellEnd"/>
      <w:r w:rsidRPr="00171B41">
        <w:rPr>
          <w:rFonts w:ascii="Book Antiqua" w:eastAsia="Book Antiqua" w:hAnsi="Book Antiqua" w:cs="Book Antiqua"/>
          <w:color w:val="000000"/>
        </w:rPr>
        <w:t xml:space="preserve"> IS, Baker KF, </w:t>
      </w:r>
      <w:proofErr w:type="spellStart"/>
      <w:r w:rsidRPr="00171B41">
        <w:rPr>
          <w:rFonts w:ascii="Book Antiqua" w:eastAsia="Book Antiqua" w:hAnsi="Book Antiqua" w:cs="Book Antiqua"/>
          <w:color w:val="000000"/>
        </w:rPr>
        <w:t>Lendrem</w:t>
      </w:r>
      <w:proofErr w:type="spellEnd"/>
      <w:r w:rsidRPr="00171B41">
        <w:rPr>
          <w:rFonts w:ascii="Book Antiqua" w:eastAsia="Book Antiqua" w:hAnsi="Book Antiqua" w:cs="Book Antiqua"/>
          <w:color w:val="000000"/>
        </w:rPr>
        <w:t xml:space="preserve"> D, </w:t>
      </w:r>
      <w:proofErr w:type="spellStart"/>
      <w:r w:rsidRPr="00171B41">
        <w:rPr>
          <w:rFonts w:ascii="Book Antiqua" w:eastAsia="Book Antiqua" w:hAnsi="Book Antiqua" w:cs="Book Antiqua"/>
          <w:color w:val="000000"/>
        </w:rPr>
        <w:t>Lendrem</w:t>
      </w:r>
      <w:proofErr w:type="spellEnd"/>
      <w:r w:rsidRPr="00171B41">
        <w:rPr>
          <w:rFonts w:ascii="Book Antiqua" w:eastAsia="Book Antiqua" w:hAnsi="Book Antiqua" w:cs="Book Antiqua"/>
          <w:color w:val="000000"/>
        </w:rPr>
        <w:t xml:space="preserve"> C, Schmid ML, Pareja-Cebrian L, Welch A, Payne BAI, Duncan CJA. First </w:t>
      </w:r>
      <w:r w:rsidRPr="00171B41">
        <w:rPr>
          <w:rFonts w:ascii="Book Antiqua" w:eastAsia="Book Antiqua" w:hAnsi="Book Antiqua" w:cs="Book Antiqua"/>
          <w:color w:val="000000"/>
        </w:rPr>
        <w:lastRenderedPageBreak/>
        <w:t xml:space="preserve">experience of COVID-19 screening of health-care workers in England. </w:t>
      </w:r>
      <w:r w:rsidRPr="00171B41">
        <w:rPr>
          <w:rFonts w:ascii="Book Antiqua" w:eastAsia="Book Antiqua" w:hAnsi="Book Antiqua" w:cs="Book Antiqua"/>
          <w:i/>
          <w:iCs/>
          <w:color w:val="000000"/>
        </w:rPr>
        <w:t>Lancet</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395</w:t>
      </w:r>
      <w:r w:rsidRPr="00171B41">
        <w:rPr>
          <w:rFonts w:ascii="Book Antiqua" w:eastAsia="Book Antiqua" w:hAnsi="Book Antiqua" w:cs="Book Antiqua"/>
          <w:color w:val="000000"/>
        </w:rPr>
        <w:t>: e77-e78 [PMID: 32333843 DOI: 10.1016/S0140-6736(20)30970-3]</w:t>
      </w:r>
    </w:p>
    <w:p w14:paraId="48E908A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17 </w:t>
      </w:r>
      <w:proofErr w:type="spellStart"/>
      <w:r w:rsidRPr="00171B41">
        <w:rPr>
          <w:rFonts w:ascii="Book Antiqua" w:eastAsia="Book Antiqua" w:hAnsi="Book Antiqua" w:cs="Book Antiqua"/>
          <w:b/>
          <w:bCs/>
          <w:color w:val="000000"/>
        </w:rPr>
        <w:t>Ducournau</w:t>
      </w:r>
      <w:proofErr w:type="spellEnd"/>
      <w:r w:rsidRPr="00171B41">
        <w:rPr>
          <w:rFonts w:ascii="Book Antiqua" w:eastAsia="Book Antiqua" w:hAnsi="Book Antiqua" w:cs="Book Antiqua"/>
          <w:b/>
          <w:bCs/>
          <w:color w:val="000000"/>
        </w:rPr>
        <w:t xml:space="preserve"> F</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Arianni</w:t>
      </w:r>
      <w:proofErr w:type="spellEnd"/>
      <w:r w:rsidRPr="00171B41">
        <w:rPr>
          <w:rFonts w:ascii="Book Antiqua" w:eastAsia="Book Antiqua" w:hAnsi="Book Antiqua" w:cs="Book Antiqua"/>
          <w:color w:val="000000"/>
        </w:rPr>
        <w:t xml:space="preserve"> M, </w:t>
      </w:r>
      <w:proofErr w:type="spellStart"/>
      <w:r w:rsidRPr="00171B41">
        <w:rPr>
          <w:rFonts w:ascii="Book Antiqua" w:eastAsia="Book Antiqua" w:hAnsi="Book Antiqua" w:cs="Book Antiqua"/>
          <w:color w:val="000000"/>
        </w:rPr>
        <w:t>Awwad</w:t>
      </w:r>
      <w:proofErr w:type="spellEnd"/>
      <w:r w:rsidRPr="00171B41">
        <w:rPr>
          <w:rFonts w:ascii="Book Antiqua" w:eastAsia="Book Antiqua" w:hAnsi="Book Antiqua" w:cs="Book Antiqua"/>
          <w:color w:val="000000"/>
        </w:rPr>
        <w:t xml:space="preserve"> S, Baur EM, Beaulieu JY, </w:t>
      </w:r>
      <w:proofErr w:type="spellStart"/>
      <w:r w:rsidRPr="00171B41">
        <w:rPr>
          <w:rFonts w:ascii="Book Antiqua" w:eastAsia="Book Antiqua" w:hAnsi="Book Antiqua" w:cs="Book Antiqua"/>
          <w:color w:val="000000"/>
        </w:rPr>
        <w:t>Bouloudhnine</w:t>
      </w:r>
      <w:proofErr w:type="spellEnd"/>
      <w:r w:rsidRPr="00171B41">
        <w:rPr>
          <w:rFonts w:ascii="Book Antiqua" w:eastAsia="Book Antiqua" w:hAnsi="Book Antiqua" w:cs="Book Antiqua"/>
          <w:color w:val="000000"/>
        </w:rPr>
        <w:t xml:space="preserve"> M, </w:t>
      </w:r>
      <w:proofErr w:type="spellStart"/>
      <w:r w:rsidRPr="00171B41">
        <w:rPr>
          <w:rFonts w:ascii="Book Antiqua" w:eastAsia="Book Antiqua" w:hAnsi="Book Antiqua" w:cs="Book Antiqua"/>
          <w:color w:val="000000"/>
        </w:rPr>
        <w:t>Caloia</w:t>
      </w:r>
      <w:proofErr w:type="spellEnd"/>
      <w:r w:rsidRPr="00171B41">
        <w:rPr>
          <w:rFonts w:ascii="Book Antiqua" w:eastAsia="Book Antiqua" w:hAnsi="Book Antiqua" w:cs="Book Antiqua"/>
          <w:color w:val="000000"/>
        </w:rPr>
        <w:t xml:space="preserve"> M, </w:t>
      </w:r>
      <w:proofErr w:type="spellStart"/>
      <w:r w:rsidRPr="00171B41">
        <w:rPr>
          <w:rFonts w:ascii="Book Antiqua" w:eastAsia="Book Antiqua" w:hAnsi="Book Antiqua" w:cs="Book Antiqua"/>
          <w:color w:val="000000"/>
        </w:rPr>
        <w:t>Chagar</w:t>
      </w:r>
      <w:proofErr w:type="spellEnd"/>
      <w:r w:rsidRPr="00171B41">
        <w:rPr>
          <w:rFonts w:ascii="Book Antiqua" w:eastAsia="Book Antiqua" w:hAnsi="Book Antiqua" w:cs="Book Antiqua"/>
          <w:color w:val="000000"/>
        </w:rPr>
        <w:t xml:space="preserve"> K, Chen Z, Chin AY, Chow EC, Cobb T, David Y, Delgado PJ, </w:t>
      </w:r>
      <w:proofErr w:type="spellStart"/>
      <w:r w:rsidRPr="00171B41">
        <w:rPr>
          <w:rFonts w:ascii="Book Antiqua" w:eastAsia="Book Antiqua" w:hAnsi="Book Antiqua" w:cs="Book Antiqua"/>
          <w:color w:val="000000"/>
        </w:rPr>
        <w:t>Woon</w:t>
      </w:r>
      <w:proofErr w:type="spellEnd"/>
      <w:r w:rsidRPr="00171B41">
        <w:rPr>
          <w:rFonts w:ascii="Book Antiqua" w:eastAsia="Book Antiqua" w:hAnsi="Book Antiqua" w:cs="Book Antiqua"/>
          <w:color w:val="000000"/>
        </w:rPr>
        <w:t xml:space="preserve"> Man </w:t>
      </w:r>
      <w:proofErr w:type="spellStart"/>
      <w:r w:rsidRPr="00171B41">
        <w:rPr>
          <w:rFonts w:ascii="Book Antiqua" w:eastAsia="Book Antiqua" w:hAnsi="Book Antiqua" w:cs="Book Antiqua"/>
          <w:color w:val="000000"/>
        </w:rPr>
        <w:t>Fok</w:t>
      </w:r>
      <w:proofErr w:type="spellEnd"/>
      <w:r w:rsidRPr="00171B41">
        <w:rPr>
          <w:rFonts w:ascii="Book Antiqua" w:eastAsia="Book Antiqua" w:hAnsi="Book Antiqua" w:cs="Book Antiqua"/>
          <w:color w:val="000000"/>
        </w:rPr>
        <w:t xml:space="preserve"> M, French R, </w:t>
      </w:r>
      <w:proofErr w:type="spellStart"/>
      <w:r w:rsidRPr="00171B41">
        <w:rPr>
          <w:rFonts w:ascii="Book Antiqua" w:eastAsia="Book Antiqua" w:hAnsi="Book Antiqua" w:cs="Book Antiqua"/>
          <w:color w:val="000000"/>
        </w:rPr>
        <w:t>Golubev</w:t>
      </w:r>
      <w:proofErr w:type="spellEnd"/>
      <w:r w:rsidRPr="00171B41">
        <w:rPr>
          <w:rFonts w:ascii="Book Antiqua" w:eastAsia="Book Antiqua" w:hAnsi="Book Antiqua" w:cs="Book Antiqua"/>
          <w:color w:val="000000"/>
        </w:rPr>
        <w:t xml:space="preserve"> I, </w:t>
      </w:r>
      <w:proofErr w:type="spellStart"/>
      <w:r w:rsidRPr="00171B41">
        <w:rPr>
          <w:rFonts w:ascii="Book Antiqua" w:eastAsia="Book Antiqua" w:hAnsi="Book Antiqua" w:cs="Book Antiqua"/>
          <w:color w:val="000000"/>
        </w:rPr>
        <w:t>Haugstvedt</w:t>
      </w:r>
      <w:proofErr w:type="spellEnd"/>
      <w:r w:rsidRPr="00171B41">
        <w:rPr>
          <w:rFonts w:ascii="Book Antiqua" w:eastAsia="Book Antiqua" w:hAnsi="Book Antiqua" w:cs="Book Antiqua"/>
          <w:color w:val="000000"/>
        </w:rPr>
        <w:t xml:space="preserve"> JR, Ichihara S, Jorquera RA, Koo SCJJ, Lee JY, Lee YK, Lee YJ, Liu B, </w:t>
      </w:r>
      <w:proofErr w:type="spellStart"/>
      <w:r w:rsidRPr="00171B41">
        <w:rPr>
          <w:rFonts w:ascii="Book Antiqua" w:eastAsia="Book Antiqua" w:hAnsi="Book Antiqua" w:cs="Book Antiqua"/>
          <w:color w:val="000000"/>
        </w:rPr>
        <w:t>Kaleli</w:t>
      </w:r>
      <w:proofErr w:type="spellEnd"/>
      <w:r w:rsidRPr="00171B41">
        <w:rPr>
          <w:rFonts w:ascii="Book Antiqua" w:eastAsia="Book Antiqua" w:hAnsi="Book Antiqua" w:cs="Book Antiqua"/>
          <w:color w:val="000000"/>
        </w:rPr>
        <w:t xml:space="preserve"> T, </w:t>
      </w:r>
      <w:proofErr w:type="spellStart"/>
      <w:r w:rsidRPr="00171B41">
        <w:rPr>
          <w:rFonts w:ascii="Book Antiqua" w:eastAsia="Book Antiqua" w:hAnsi="Book Antiqua" w:cs="Book Antiqua"/>
          <w:color w:val="000000"/>
        </w:rPr>
        <w:t>Mantovani</w:t>
      </w:r>
      <w:proofErr w:type="spellEnd"/>
      <w:r w:rsidRPr="00171B41">
        <w:rPr>
          <w:rFonts w:ascii="Book Antiqua" w:eastAsia="Book Antiqua" w:hAnsi="Book Antiqua" w:cs="Book Antiqua"/>
          <w:color w:val="000000"/>
        </w:rPr>
        <w:t xml:space="preserve"> GR, </w:t>
      </w:r>
      <w:proofErr w:type="spellStart"/>
      <w:r w:rsidRPr="00171B41">
        <w:rPr>
          <w:rFonts w:ascii="Book Antiqua" w:eastAsia="Book Antiqua" w:hAnsi="Book Antiqua" w:cs="Book Antiqua"/>
          <w:color w:val="000000"/>
        </w:rPr>
        <w:t>Mathoulin</w:t>
      </w:r>
      <w:proofErr w:type="spellEnd"/>
      <w:r w:rsidRPr="00171B41">
        <w:rPr>
          <w:rFonts w:ascii="Book Antiqua" w:eastAsia="Book Antiqua" w:hAnsi="Book Antiqua" w:cs="Book Antiqua"/>
          <w:color w:val="000000"/>
        </w:rPr>
        <w:t xml:space="preserve"> C, Messina JC, </w:t>
      </w:r>
      <w:proofErr w:type="spellStart"/>
      <w:r w:rsidRPr="00171B41">
        <w:rPr>
          <w:rFonts w:ascii="Book Antiqua" w:eastAsia="Book Antiqua" w:hAnsi="Book Antiqua" w:cs="Book Antiqua"/>
          <w:color w:val="000000"/>
        </w:rPr>
        <w:t>Muccioli</w:t>
      </w:r>
      <w:proofErr w:type="spellEnd"/>
      <w:r w:rsidRPr="00171B41">
        <w:rPr>
          <w:rFonts w:ascii="Book Antiqua" w:eastAsia="Book Antiqua" w:hAnsi="Book Antiqua" w:cs="Book Antiqua"/>
          <w:color w:val="000000"/>
        </w:rPr>
        <w:t xml:space="preserve"> C, </w:t>
      </w:r>
      <w:proofErr w:type="spellStart"/>
      <w:r w:rsidRPr="00171B41">
        <w:rPr>
          <w:rFonts w:ascii="Book Antiqua" w:eastAsia="Book Antiqua" w:hAnsi="Book Antiqua" w:cs="Book Antiqua"/>
          <w:color w:val="000000"/>
        </w:rPr>
        <w:t>Nazerani</w:t>
      </w:r>
      <w:proofErr w:type="spellEnd"/>
      <w:r w:rsidRPr="00171B41">
        <w:rPr>
          <w:rFonts w:ascii="Book Antiqua" w:eastAsia="Book Antiqua" w:hAnsi="Book Antiqua" w:cs="Book Antiqua"/>
          <w:color w:val="000000"/>
        </w:rPr>
        <w:t xml:space="preserve"> S, Ng CY, </w:t>
      </w:r>
      <w:proofErr w:type="spellStart"/>
      <w:r w:rsidRPr="00171B41">
        <w:rPr>
          <w:rFonts w:ascii="Book Antiqua" w:eastAsia="Book Antiqua" w:hAnsi="Book Antiqua" w:cs="Book Antiqua"/>
          <w:color w:val="000000"/>
        </w:rPr>
        <w:t>Obdeijn</w:t>
      </w:r>
      <w:proofErr w:type="spellEnd"/>
      <w:r w:rsidRPr="00171B41">
        <w:rPr>
          <w:rFonts w:ascii="Book Antiqua" w:eastAsia="Book Antiqua" w:hAnsi="Book Antiqua" w:cs="Book Antiqua"/>
          <w:color w:val="000000"/>
        </w:rPr>
        <w:t xml:space="preserve"> MC, Van </w:t>
      </w:r>
      <w:proofErr w:type="spellStart"/>
      <w:r w:rsidRPr="00171B41">
        <w:rPr>
          <w:rFonts w:ascii="Book Antiqua" w:eastAsia="Book Antiqua" w:hAnsi="Book Antiqua" w:cs="Book Antiqua"/>
          <w:color w:val="000000"/>
        </w:rPr>
        <w:t>Overstraeten</w:t>
      </w:r>
      <w:proofErr w:type="spellEnd"/>
      <w:r w:rsidRPr="00171B41">
        <w:rPr>
          <w:rFonts w:ascii="Book Antiqua" w:eastAsia="Book Antiqua" w:hAnsi="Book Antiqua" w:cs="Book Antiqua"/>
          <w:color w:val="000000"/>
        </w:rPr>
        <w:t xml:space="preserve"> L, </w:t>
      </w:r>
      <w:proofErr w:type="spellStart"/>
      <w:r w:rsidRPr="00171B41">
        <w:rPr>
          <w:rFonts w:ascii="Book Antiqua" w:eastAsia="Book Antiqua" w:hAnsi="Book Antiqua" w:cs="Book Antiqua"/>
          <w:color w:val="000000"/>
        </w:rPr>
        <w:t>Prasetyono</w:t>
      </w:r>
      <w:proofErr w:type="spellEnd"/>
      <w:r w:rsidRPr="00171B41">
        <w:rPr>
          <w:rFonts w:ascii="Book Antiqua" w:eastAsia="Book Antiqua" w:hAnsi="Book Antiqua" w:cs="Book Antiqua"/>
          <w:color w:val="000000"/>
        </w:rPr>
        <w:t xml:space="preserve"> TOH, Ross M, Shih JT, Smith N, Suarez R FA, Chan PT, </w:t>
      </w:r>
      <w:proofErr w:type="spellStart"/>
      <w:r w:rsidRPr="00171B41">
        <w:rPr>
          <w:rFonts w:ascii="Book Antiqua" w:eastAsia="Book Antiqua" w:hAnsi="Book Antiqua" w:cs="Book Antiqua"/>
          <w:color w:val="000000"/>
        </w:rPr>
        <w:t>Tiemdjo</w:t>
      </w:r>
      <w:proofErr w:type="spellEnd"/>
      <w:r w:rsidRPr="00171B41">
        <w:rPr>
          <w:rFonts w:ascii="Book Antiqua" w:eastAsia="Book Antiqua" w:hAnsi="Book Antiqua" w:cs="Book Antiqua"/>
          <w:color w:val="000000"/>
        </w:rPr>
        <w:t xml:space="preserve"> H, </w:t>
      </w:r>
      <w:proofErr w:type="spellStart"/>
      <w:r w:rsidRPr="00171B41">
        <w:rPr>
          <w:rFonts w:ascii="Book Antiqua" w:eastAsia="Book Antiqua" w:hAnsi="Book Antiqua" w:cs="Book Antiqua"/>
          <w:color w:val="000000"/>
        </w:rPr>
        <w:t>Wahegaonkar</w:t>
      </w:r>
      <w:proofErr w:type="spellEnd"/>
      <w:r w:rsidRPr="00171B41">
        <w:rPr>
          <w:rFonts w:ascii="Book Antiqua" w:eastAsia="Book Antiqua" w:hAnsi="Book Antiqua" w:cs="Book Antiqua"/>
          <w:color w:val="000000"/>
        </w:rPr>
        <w:t xml:space="preserve"> A, Wells MC, Wong WY, Wu F, Yang XF, Yanni D, Yao J, </w:t>
      </w:r>
      <w:proofErr w:type="spellStart"/>
      <w:r w:rsidRPr="00171B41">
        <w:rPr>
          <w:rFonts w:ascii="Book Antiqua" w:eastAsia="Book Antiqua" w:hAnsi="Book Antiqua" w:cs="Book Antiqua"/>
          <w:color w:val="000000"/>
        </w:rPr>
        <w:t>Liverneaux</w:t>
      </w:r>
      <w:proofErr w:type="spellEnd"/>
      <w:r w:rsidRPr="00171B41">
        <w:rPr>
          <w:rFonts w:ascii="Book Antiqua" w:eastAsia="Book Antiqua" w:hAnsi="Book Antiqua" w:cs="Book Antiqua"/>
          <w:color w:val="000000"/>
        </w:rPr>
        <w:t xml:space="preserve"> PA. COVID-19: Initial experience of an international group of hand surgeons. </w:t>
      </w:r>
      <w:r w:rsidRPr="00171B41">
        <w:rPr>
          <w:rFonts w:ascii="Book Antiqua" w:eastAsia="Book Antiqua" w:hAnsi="Book Antiqua" w:cs="Book Antiqua"/>
          <w:i/>
          <w:iCs/>
          <w:color w:val="000000"/>
        </w:rPr>
        <w:t xml:space="preserve">Hand Surg </w:t>
      </w:r>
      <w:proofErr w:type="spellStart"/>
      <w:r w:rsidRPr="00171B41">
        <w:rPr>
          <w:rFonts w:ascii="Book Antiqua" w:eastAsia="Book Antiqua" w:hAnsi="Book Antiqua" w:cs="Book Antiqua"/>
          <w:i/>
          <w:iCs/>
          <w:color w:val="000000"/>
        </w:rPr>
        <w:t>Rehabil</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39</w:t>
      </w:r>
      <w:r w:rsidRPr="00171B41">
        <w:rPr>
          <w:rFonts w:ascii="Book Antiqua" w:eastAsia="Book Antiqua" w:hAnsi="Book Antiqua" w:cs="Book Antiqua"/>
          <w:color w:val="000000"/>
        </w:rPr>
        <w:t>: 159-166 [PMID: 32278932 DOI: 10.1016/j.hansur.2020.04.001]</w:t>
      </w:r>
    </w:p>
    <w:p w14:paraId="2EFE852E"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18 </w:t>
      </w:r>
      <w:r w:rsidRPr="00171B41">
        <w:rPr>
          <w:rFonts w:ascii="Book Antiqua" w:eastAsia="Book Antiqua" w:hAnsi="Book Antiqua" w:cs="Book Antiqua"/>
          <w:b/>
          <w:bCs/>
          <w:color w:val="000000"/>
        </w:rPr>
        <w:t>Ng K</w:t>
      </w:r>
      <w:r w:rsidRPr="00171B41">
        <w:rPr>
          <w:rFonts w:ascii="Book Antiqua" w:eastAsia="Book Antiqua" w:hAnsi="Book Antiqua" w:cs="Book Antiqua"/>
          <w:color w:val="000000"/>
        </w:rPr>
        <w:t xml:space="preserve">, Poon BH, </w:t>
      </w:r>
      <w:proofErr w:type="spellStart"/>
      <w:r w:rsidRPr="00171B41">
        <w:rPr>
          <w:rFonts w:ascii="Book Antiqua" w:eastAsia="Book Antiqua" w:hAnsi="Book Antiqua" w:cs="Book Antiqua"/>
          <w:color w:val="000000"/>
        </w:rPr>
        <w:t>Kiat</w:t>
      </w:r>
      <w:proofErr w:type="spellEnd"/>
      <w:r w:rsidRPr="00171B41">
        <w:rPr>
          <w:rFonts w:ascii="Book Antiqua" w:eastAsia="Book Antiqua" w:hAnsi="Book Antiqua" w:cs="Book Antiqua"/>
          <w:color w:val="000000"/>
        </w:rPr>
        <w:t xml:space="preserve"> Puar TH, Shan Quah JL, </w:t>
      </w:r>
      <w:proofErr w:type="spellStart"/>
      <w:r w:rsidRPr="00171B41">
        <w:rPr>
          <w:rFonts w:ascii="Book Antiqua" w:eastAsia="Book Antiqua" w:hAnsi="Book Antiqua" w:cs="Book Antiqua"/>
          <w:color w:val="000000"/>
        </w:rPr>
        <w:t>Loh</w:t>
      </w:r>
      <w:proofErr w:type="spellEnd"/>
      <w:r w:rsidRPr="00171B41">
        <w:rPr>
          <w:rFonts w:ascii="Book Antiqua" w:eastAsia="Book Antiqua" w:hAnsi="Book Antiqua" w:cs="Book Antiqua"/>
          <w:color w:val="000000"/>
        </w:rPr>
        <w:t xml:space="preserve"> WJ, Wong YJ, Tan TY, Raghuram J. COVID-19 and the Risk to Health Care Workers: A Case Report.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172</w:t>
      </w:r>
      <w:r w:rsidRPr="00171B41">
        <w:rPr>
          <w:rFonts w:ascii="Book Antiqua" w:eastAsia="Book Antiqua" w:hAnsi="Book Antiqua" w:cs="Book Antiqua"/>
          <w:color w:val="000000"/>
        </w:rPr>
        <w:t>: 766-767 [PMID: 32176257 DOI: 10.7326/L20-0175]</w:t>
      </w:r>
    </w:p>
    <w:p w14:paraId="7547EF4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19 </w:t>
      </w:r>
      <w:r w:rsidRPr="00171B41">
        <w:rPr>
          <w:rFonts w:ascii="Book Antiqua" w:eastAsia="Book Antiqua" w:hAnsi="Book Antiqua" w:cs="Book Antiqua"/>
          <w:b/>
          <w:bCs/>
          <w:color w:val="000000"/>
        </w:rPr>
        <w:t>Samaranayake LP</w:t>
      </w:r>
      <w:r w:rsidRPr="00171B41">
        <w:rPr>
          <w:rFonts w:ascii="Book Antiqua" w:eastAsia="Book Antiqua" w:hAnsi="Book Antiqua" w:cs="Book Antiqua"/>
          <w:color w:val="000000"/>
        </w:rPr>
        <w:t xml:space="preserve">, Fakhruddin KS, Ngo HC, Chang JWW, </w:t>
      </w:r>
      <w:proofErr w:type="spellStart"/>
      <w:r w:rsidRPr="00171B41">
        <w:rPr>
          <w:rFonts w:ascii="Book Antiqua" w:eastAsia="Book Antiqua" w:hAnsi="Book Antiqua" w:cs="Book Antiqua"/>
          <w:color w:val="000000"/>
        </w:rPr>
        <w:t>Panduwawala</w:t>
      </w:r>
      <w:proofErr w:type="spellEnd"/>
      <w:r w:rsidRPr="00171B41">
        <w:rPr>
          <w:rFonts w:ascii="Book Antiqua" w:eastAsia="Book Antiqua" w:hAnsi="Book Antiqua" w:cs="Book Antiqua"/>
          <w:color w:val="000000"/>
        </w:rPr>
        <w:t xml:space="preserve"> C. The effectiveness and efficacy of respiratory protective equipment (RPE) in dentistry and other health care settings: a systematic review. </w:t>
      </w:r>
      <w:r w:rsidRPr="00171B41">
        <w:rPr>
          <w:rFonts w:ascii="Book Antiqua" w:eastAsia="Book Antiqua" w:hAnsi="Book Antiqua" w:cs="Book Antiqua"/>
          <w:i/>
          <w:iCs/>
          <w:color w:val="000000"/>
        </w:rPr>
        <w:t xml:space="preserve">Acta </w:t>
      </w:r>
      <w:proofErr w:type="spellStart"/>
      <w:r w:rsidRPr="00171B41">
        <w:rPr>
          <w:rFonts w:ascii="Book Antiqua" w:eastAsia="Book Antiqua" w:hAnsi="Book Antiqua" w:cs="Book Antiqua"/>
          <w:i/>
          <w:iCs/>
          <w:color w:val="000000"/>
        </w:rPr>
        <w:t>Odontol</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Scand</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78</w:t>
      </w:r>
      <w:r w:rsidRPr="00171B41">
        <w:rPr>
          <w:rFonts w:ascii="Book Antiqua" w:eastAsia="Book Antiqua" w:hAnsi="Book Antiqua" w:cs="Book Antiqua"/>
          <w:color w:val="000000"/>
        </w:rPr>
        <w:t>: 626-639 [PMID: 32881590 DOI: 10.1080/00016357.2020.1810769]</w:t>
      </w:r>
    </w:p>
    <w:p w14:paraId="63B27DA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20 </w:t>
      </w:r>
      <w:r w:rsidRPr="00171B41">
        <w:rPr>
          <w:rFonts w:ascii="Book Antiqua" w:eastAsia="Book Antiqua" w:hAnsi="Book Antiqua" w:cs="Book Antiqua"/>
          <w:b/>
          <w:bCs/>
          <w:color w:val="000000"/>
        </w:rPr>
        <w:t>Liang M</w:t>
      </w:r>
      <w:r w:rsidRPr="00171B41">
        <w:rPr>
          <w:rFonts w:ascii="Book Antiqua" w:eastAsia="Book Antiqua" w:hAnsi="Book Antiqua" w:cs="Book Antiqua"/>
          <w:color w:val="000000"/>
        </w:rPr>
        <w:t xml:space="preserve">, Gao L, Cheng C, Zhou Q, </w:t>
      </w:r>
      <w:proofErr w:type="spellStart"/>
      <w:r w:rsidRPr="00171B41">
        <w:rPr>
          <w:rFonts w:ascii="Book Antiqua" w:eastAsia="Book Antiqua" w:hAnsi="Book Antiqua" w:cs="Book Antiqua"/>
          <w:color w:val="000000"/>
        </w:rPr>
        <w:t>Uy</w:t>
      </w:r>
      <w:proofErr w:type="spellEnd"/>
      <w:r w:rsidRPr="00171B41">
        <w:rPr>
          <w:rFonts w:ascii="Book Antiqua" w:eastAsia="Book Antiqua" w:hAnsi="Book Antiqua" w:cs="Book Antiqua"/>
          <w:color w:val="000000"/>
        </w:rPr>
        <w:t xml:space="preserve"> JP, Heiner K, Sun C. Efficacy of face mask in preventing respiratory virus transmission: A systematic review and meta-analysis. </w:t>
      </w:r>
      <w:r w:rsidRPr="00171B41">
        <w:rPr>
          <w:rFonts w:ascii="Book Antiqua" w:eastAsia="Book Antiqua" w:hAnsi="Book Antiqua" w:cs="Book Antiqua"/>
          <w:i/>
          <w:iCs/>
          <w:color w:val="000000"/>
        </w:rPr>
        <w:t>Travel Med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36</w:t>
      </w:r>
      <w:r w:rsidRPr="00171B41">
        <w:rPr>
          <w:rFonts w:ascii="Book Antiqua" w:eastAsia="Book Antiqua" w:hAnsi="Book Antiqua" w:cs="Book Antiqua"/>
          <w:color w:val="000000"/>
        </w:rPr>
        <w:t>: 101751 [PMID: 32473312 DOI: 10.1016/j.tmaid.2020.101751]</w:t>
      </w:r>
    </w:p>
    <w:p w14:paraId="518A94C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21 </w:t>
      </w:r>
      <w:r w:rsidRPr="00171B41">
        <w:rPr>
          <w:rFonts w:ascii="Book Antiqua" w:eastAsia="Book Antiqua" w:hAnsi="Book Antiqua" w:cs="Book Antiqua"/>
          <w:b/>
          <w:bCs/>
          <w:color w:val="000000"/>
        </w:rPr>
        <w:t>Chu DK</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Akl</w:t>
      </w:r>
      <w:proofErr w:type="spellEnd"/>
      <w:r w:rsidRPr="00171B41">
        <w:rPr>
          <w:rFonts w:ascii="Book Antiqua" w:eastAsia="Book Antiqua" w:hAnsi="Book Antiqua" w:cs="Book Antiqua"/>
          <w:color w:val="000000"/>
        </w:rPr>
        <w:t xml:space="preserve"> EA, </w:t>
      </w:r>
      <w:proofErr w:type="spellStart"/>
      <w:r w:rsidRPr="00171B41">
        <w:rPr>
          <w:rFonts w:ascii="Book Antiqua" w:eastAsia="Book Antiqua" w:hAnsi="Book Antiqua" w:cs="Book Antiqua"/>
          <w:color w:val="000000"/>
        </w:rPr>
        <w:t>Duda</w:t>
      </w:r>
      <w:proofErr w:type="spellEnd"/>
      <w:r w:rsidRPr="00171B41">
        <w:rPr>
          <w:rFonts w:ascii="Book Antiqua" w:eastAsia="Book Antiqua" w:hAnsi="Book Antiqua" w:cs="Book Antiqua"/>
          <w:color w:val="000000"/>
        </w:rPr>
        <w:t xml:space="preserve"> S, Solo K, </w:t>
      </w:r>
      <w:proofErr w:type="spellStart"/>
      <w:r w:rsidRPr="00171B41">
        <w:rPr>
          <w:rFonts w:ascii="Book Antiqua" w:eastAsia="Book Antiqua" w:hAnsi="Book Antiqua" w:cs="Book Antiqua"/>
          <w:color w:val="000000"/>
        </w:rPr>
        <w:t>Yaacoub</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Schünemann</w:t>
      </w:r>
      <w:proofErr w:type="spellEnd"/>
      <w:r w:rsidRPr="00171B41">
        <w:rPr>
          <w:rFonts w:ascii="Book Antiqua" w:eastAsia="Book Antiqua" w:hAnsi="Book Antiqua" w:cs="Book Antiqua"/>
          <w:color w:val="000000"/>
        </w:rPr>
        <w:t xml:space="preserve"> HJ; COVID-19 Systematic Urgent Review Group Effort (SURGE) study authors. Physical distancing, face masks, and eye protection to prevent person-to-person transmission of SARS-CoV-2 and COVID-19: a systematic review and meta-analysis. </w:t>
      </w:r>
      <w:r w:rsidRPr="00171B41">
        <w:rPr>
          <w:rFonts w:ascii="Book Antiqua" w:eastAsia="Book Antiqua" w:hAnsi="Book Antiqua" w:cs="Book Antiqua"/>
          <w:i/>
          <w:iCs/>
          <w:color w:val="000000"/>
        </w:rPr>
        <w:t>Lancet</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395</w:t>
      </w:r>
      <w:r w:rsidRPr="00171B41">
        <w:rPr>
          <w:rFonts w:ascii="Book Antiqua" w:eastAsia="Book Antiqua" w:hAnsi="Book Antiqua" w:cs="Book Antiqua"/>
          <w:color w:val="000000"/>
        </w:rPr>
        <w:t>: 1973-1987 [PMID: 32497510 DOI: 10.1016/S0140-6736(20)31142-9]</w:t>
      </w:r>
    </w:p>
    <w:p w14:paraId="4C7A89D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lastRenderedPageBreak/>
        <w:t xml:space="preserve">22 </w:t>
      </w:r>
      <w:r w:rsidRPr="00171B41">
        <w:rPr>
          <w:rFonts w:ascii="Book Antiqua" w:eastAsia="Book Antiqua" w:hAnsi="Book Antiqua" w:cs="Book Antiqua"/>
          <w:b/>
          <w:bCs/>
          <w:color w:val="000000"/>
        </w:rPr>
        <w:t>Marson BA</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Craxford</w:t>
      </w:r>
      <w:proofErr w:type="spellEnd"/>
      <w:r w:rsidRPr="00171B41">
        <w:rPr>
          <w:rFonts w:ascii="Book Antiqua" w:eastAsia="Book Antiqua" w:hAnsi="Book Antiqua" w:cs="Book Antiqua"/>
          <w:color w:val="000000"/>
        </w:rPr>
        <w:t xml:space="preserve"> S, Valdes AM, </w:t>
      </w:r>
      <w:proofErr w:type="spellStart"/>
      <w:r w:rsidRPr="00171B41">
        <w:rPr>
          <w:rFonts w:ascii="Book Antiqua" w:eastAsia="Book Antiqua" w:hAnsi="Book Antiqua" w:cs="Book Antiqua"/>
          <w:color w:val="000000"/>
        </w:rPr>
        <w:t>Ollivere</w:t>
      </w:r>
      <w:proofErr w:type="spellEnd"/>
      <w:r w:rsidRPr="00171B41">
        <w:rPr>
          <w:rFonts w:ascii="Book Antiqua" w:eastAsia="Book Antiqua" w:hAnsi="Book Antiqua" w:cs="Book Antiqua"/>
          <w:color w:val="000000"/>
        </w:rPr>
        <w:t xml:space="preserve"> BJ. Are facemasks a priority for all staff in theatre to prevent surgical site infections during shortages of supply? A systematic review and meta-analysis. </w:t>
      </w:r>
      <w:r w:rsidRPr="00171B41">
        <w:rPr>
          <w:rFonts w:ascii="Book Antiqua" w:eastAsia="Book Antiqua" w:hAnsi="Book Antiqua" w:cs="Book Antiqua"/>
          <w:i/>
          <w:iCs/>
          <w:color w:val="000000"/>
        </w:rPr>
        <w:t>Surgeon</w:t>
      </w:r>
      <w:r w:rsidRPr="00171B41">
        <w:rPr>
          <w:rFonts w:ascii="Book Antiqua" w:eastAsia="Book Antiqua" w:hAnsi="Book Antiqua" w:cs="Book Antiqua"/>
          <w:color w:val="000000"/>
        </w:rPr>
        <w:t xml:space="preserve"> 2020 [PMID: 33039336 DOI: 10.1016/j.surge.2020.08.014]</w:t>
      </w:r>
    </w:p>
    <w:p w14:paraId="14068DAB"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23 </w:t>
      </w:r>
      <w:proofErr w:type="spellStart"/>
      <w:r w:rsidRPr="00171B41">
        <w:rPr>
          <w:rFonts w:ascii="Book Antiqua" w:eastAsia="Book Antiqua" w:hAnsi="Book Antiqua" w:cs="Book Antiqua"/>
          <w:b/>
          <w:bCs/>
          <w:color w:val="000000"/>
        </w:rPr>
        <w:t>MacIntyre</w:t>
      </w:r>
      <w:proofErr w:type="spellEnd"/>
      <w:r w:rsidRPr="00171B41">
        <w:rPr>
          <w:rFonts w:ascii="Book Antiqua" w:eastAsia="Book Antiqua" w:hAnsi="Book Antiqua" w:cs="Book Antiqua"/>
          <w:b/>
          <w:bCs/>
          <w:color w:val="000000"/>
        </w:rPr>
        <w:t xml:space="preserve"> CR</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Chughtai</w:t>
      </w:r>
      <w:proofErr w:type="spellEnd"/>
      <w:r w:rsidRPr="00171B41">
        <w:rPr>
          <w:rFonts w:ascii="Book Antiqua" w:eastAsia="Book Antiqua" w:hAnsi="Book Antiqua" w:cs="Book Antiqua"/>
          <w:color w:val="000000"/>
        </w:rPr>
        <w:t xml:space="preserve"> AA. A rapid systematic review of the efficacy of face masks and respirators against coronaviruses and other respiratory transmissible viruses for the community, healthcare workers and sick patients. </w:t>
      </w:r>
      <w:r w:rsidRPr="00171B41">
        <w:rPr>
          <w:rFonts w:ascii="Book Antiqua" w:eastAsia="Book Antiqua" w:hAnsi="Book Antiqua" w:cs="Book Antiqua"/>
          <w:i/>
          <w:iCs/>
          <w:color w:val="000000"/>
        </w:rPr>
        <w:t xml:space="preserve">Int J </w:t>
      </w:r>
      <w:proofErr w:type="spellStart"/>
      <w:r w:rsidRPr="00171B41">
        <w:rPr>
          <w:rFonts w:ascii="Book Antiqua" w:eastAsia="Book Antiqua" w:hAnsi="Book Antiqua" w:cs="Book Antiqua"/>
          <w:i/>
          <w:iCs/>
          <w:color w:val="000000"/>
        </w:rPr>
        <w:t>Nurs</w:t>
      </w:r>
      <w:proofErr w:type="spellEnd"/>
      <w:r w:rsidRPr="00171B41">
        <w:rPr>
          <w:rFonts w:ascii="Book Antiqua" w:eastAsia="Book Antiqua" w:hAnsi="Book Antiqua" w:cs="Book Antiqua"/>
          <w:i/>
          <w:iCs/>
          <w:color w:val="000000"/>
        </w:rPr>
        <w:t xml:space="preserve"> Stud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108</w:t>
      </w:r>
      <w:r w:rsidRPr="00171B41">
        <w:rPr>
          <w:rFonts w:ascii="Book Antiqua" w:eastAsia="Book Antiqua" w:hAnsi="Book Antiqua" w:cs="Book Antiqua"/>
          <w:color w:val="000000"/>
        </w:rPr>
        <w:t>: 103629 [PMID: 32512240 DOI: 10.1016/j.ijnurstu.2020.103629]</w:t>
      </w:r>
    </w:p>
    <w:p w14:paraId="5A75921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24 </w:t>
      </w:r>
      <w:r w:rsidRPr="00171B41">
        <w:rPr>
          <w:rFonts w:ascii="Book Antiqua" w:eastAsia="Book Antiqua" w:hAnsi="Book Antiqua" w:cs="Book Antiqua"/>
          <w:b/>
          <w:bCs/>
          <w:color w:val="000000"/>
        </w:rPr>
        <w:t>Santos M</w:t>
      </w:r>
      <w:r w:rsidRPr="00171B41">
        <w:rPr>
          <w:rFonts w:ascii="Book Antiqua" w:eastAsia="Book Antiqua" w:hAnsi="Book Antiqua" w:cs="Book Antiqua"/>
          <w:color w:val="000000"/>
        </w:rPr>
        <w:t xml:space="preserve">, Torres D, Cardoso PC, </w:t>
      </w:r>
      <w:proofErr w:type="spellStart"/>
      <w:r w:rsidRPr="00171B41">
        <w:rPr>
          <w:rFonts w:ascii="Book Antiqua" w:eastAsia="Book Antiqua" w:hAnsi="Book Antiqua" w:cs="Book Antiqua"/>
          <w:color w:val="000000"/>
        </w:rPr>
        <w:t>Pandis</w:t>
      </w:r>
      <w:proofErr w:type="spellEnd"/>
      <w:r w:rsidRPr="00171B41">
        <w:rPr>
          <w:rFonts w:ascii="Book Antiqua" w:eastAsia="Book Antiqua" w:hAnsi="Book Antiqua" w:cs="Book Antiqua"/>
          <w:color w:val="000000"/>
        </w:rPr>
        <w:t xml:space="preserve"> N, Flores-Mir C, Medeiros R, </w:t>
      </w:r>
      <w:proofErr w:type="spellStart"/>
      <w:r w:rsidRPr="00171B41">
        <w:rPr>
          <w:rFonts w:ascii="Book Antiqua" w:eastAsia="Book Antiqua" w:hAnsi="Book Antiqua" w:cs="Book Antiqua"/>
          <w:color w:val="000000"/>
        </w:rPr>
        <w:t>Normando</w:t>
      </w:r>
      <w:proofErr w:type="spellEnd"/>
      <w:r w:rsidRPr="00171B41">
        <w:rPr>
          <w:rFonts w:ascii="Book Antiqua" w:eastAsia="Book Antiqua" w:hAnsi="Book Antiqua" w:cs="Book Antiqua"/>
          <w:color w:val="000000"/>
        </w:rPr>
        <w:t xml:space="preserve"> AD. Are cloth masks a substitute to medical masks in reducing transmission and contamination? A systematic review. </w:t>
      </w:r>
      <w:proofErr w:type="spellStart"/>
      <w:r w:rsidRPr="00171B41">
        <w:rPr>
          <w:rFonts w:ascii="Book Antiqua" w:eastAsia="Book Antiqua" w:hAnsi="Book Antiqua" w:cs="Book Antiqua"/>
          <w:i/>
          <w:iCs/>
          <w:color w:val="000000"/>
        </w:rPr>
        <w:t>Braz</w:t>
      </w:r>
      <w:proofErr w:type="spellEnd"/>
      <w:r w:rsidRPr="00171B41">
        <w:rPr>
          <w:rFonts w:ascii="Book Antiqua" w:eastAsia="Book Antiqua" w:hAnsi="Book Antiqua" w:cs="Book Antiqua"/>
          <w:i/>
          <w:iCs/>
          <w:color w:val="000000"/>
        </w:rPr>
        <w:t xml:space="preserve"> Oral Res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34</w:t>
      </w:r>
      <w:r w:rsidRPr="00171B41">
        <w:rPr>
          <w:rFonts w:ascii="Book Antiqua" w:eastAsia="Book Antiqua" w:hAnsi="Book Antiqua" w:cs="Book Antiqua"/>
          <w:color w:val="000000"/>
        </w:rPr>
        <w:t>: e123 [PMID: 33146319 DOI: 10.1590/1807-3107bor-2020.vol34.0123]</w:t>
      </w:r>
    </w:p>
    <w:p w14:paraId="6B7171D0"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25 </w:t>
      </w:r>
      <w:r w:rsidRPr="00171B41">
        <w:rPr>
          <w:rFonts w:ascii="Book Antiqua" w:eastAsia="Book Antiqua" w:hAnsi="Book Antiqua" w:cs="Book Antiqua"/>
          <w:b/>
          <w:bCs/>
          <w:color w:val="000000"/>
        </w:rPr>
        <w:t>Sharma SK</w:t>
      </w:r>
      <w:r w:rsidRPr="00171B41">
        <w:rPr>
          <w:rFonts w:ascii="Book Antiqua" w:eastAsia="Book Antiqua" w:hAnsi="Book Antiqua" w:cs="Book Antiqua"/>
          <w:color w:val="000000"/>
        </w:rPr>
        <w:t xml:space="preserve">, Mishra M, Mudgal SK. Efficacy of cloth face mask in prevention of novel coronavirus infection transmission: A systematic review and meta-analysis. </w:t>
      </w:r>
      <w:r w:rsidRPr="00171B41">
        <w:rPr>
          <w:rFonts w:ascii="Book Antiqua" w:eastAsia="Book Antiqua" w:hAnsi="Book Antiqua" w:cs="Book Antiqua"/>
          <w:i/>
          <w:iCs/>
          <w:color w:val="000000"/>
        </w:rPr>
        <w:t xml:space="preserve">J Educ Health </w:t>
      </w:r>
      <w:proofErr w:type="spellStart"/>
      <w:r w:rsidRPr="00171B41">
        <w:rPr>
          <w:rFonts w:ascii="Book Antiqua" w:eastAsia="Book Antiqua" w:hAnsi="Book Antiqua" w:cs="Book Antiqua"/>
          <w:i/>
          <w:iCs/>
          <w:color w:val="000000"/>
        </w:rPr>
        <w:t>Promot</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9</w:t>
      </w:r>
      <w:r w:rsidRPr="00171B41">
        <w:rPr>
          <w:rFonts w:ascii="Book Antiqua" w:eastAsia="Book Antiqua" w:hAnsi="Book Antiqua" w:cs="Book Antiqua"/>
          <w:color w:val="000000"/>
        </w:rPr>
        <w:t>: 192 [PMID: 33015206 DOI: 10.4103/jehp.jehp_533_20]</w:t>
      </w:r>
    </w:p>
    <w:p w14:paraId="7A28180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26 </w:t>
      </w:r>
      <w:proofErr w:type="spellStart"/>
      <w:r w:rsidRPr="00171B41">
        <w:rPr>
          <w:rFonts w:ascii="Book Antiqua" w:eastAsia="Book Antiqua" w:hAnsi="Book Antiqua" w:cs="Book Antiqua"/>
          <w:b/>
          <w:bCs/>
          <w:color w:val="000000"/>
        </w:rPr>
        <w:t>Bartoszko</w:t>
      </w:r>
      <w:proofErr w:type="spellEnd"/>
      <w:r w:rsidRPr="00171B41">
        <w:rPr>
          <w:rFonts w:ascii="Book Antiqua" w:eastAsia="Book Antiqua" w:hAnsi="Book Antiqua" w:cs="Book Antiqua"/>
          <w:b/>
          <w:bCs/>
          <w:color w:val="000000"/>
        </w:rPr>
        <w:t xml:space="preserve"> JJ</w:t>
      </w:r>
      <w:r w:rsidRPr="00171B41">
        <w:rPr>
          <w:rFonts w:ascii="Book Antiqua" w:eastAsia="Book Antiqua" w:hAnsi="Book Antiqua" w:cs="Book Antiqua"/>
          <w:color w:val="000000"/>
        </w:rPr>
        <w:t xml:space="preserve">, Farooqi MAM, </w:t>
      </w:r>
      <w:proofErr w:type="spellStart"/>
      <w:r w:rsidRPr="00171B41">
        <w:rPr>
          <w:rFonts w:ascii="Book Antiqua" w:eastAsia="Book Antiqua" w:hAnsi="Book Antiqua" w:cs="Book Antiqua"/>
          <w:color w:val="000000"/>
        </w:rPr>
        <w:t>Alhazzani</w:t>
      </w:r>
      <w:proofErr w:type="spellEnd"/>
      <w:r w:rsidRPr="00171B41">
        <w:rPr>
          <w:rFonts w:ascii="Book Antiqua" w:eastAsia="Book Antiqua" w:hAnsi="Book Antiqua" w:cs="Book Antiqua"/>
          <w:color w:val="000000"/>
        </w:rPr>
        <w:t xml:space="preserve"> W, Loeb M. Medical masks </w:t>
      </w:r>
      <w:r w:rsidRPr="00171B41">
        <w:rPr>
          <w:rFonts w:ascii="Book Antiqua" w:eastAsia="Book Antiqua" w:hAnsi="Book Antiqua" w:cs="Book Antiqua"/>
          <w:i/>
          <w:iCs/>
          <w:color w:val="000000"/>
        </w:rPr>
        <w:t>vs</w:t>
      </w:r>
      <w:r w:rsidRPr="00171B41">
        <w:rPr>
          <w:rFonts w:ascii="Book Antiqua" w:eastAsia="Book Antiqua" w:hAnsi="Book Antiqua" w:cs="Book Antiqua"/>
          <w:color w:val="000000"/>
        </w:rPr>
        <w:t xml:space="preserve"> N95 respirators for preventing COVID-19 in healthcare workers: A systematic review and meta-analysis of randomized trials. </w:t>
      </w:r>
      <w:r w:rsidRPr="00171B41">
        <w:rPr>
          <w:rFonts w:ascii="Book Antiqua" w:eastAsia="Book Antiqua" w:hAnsi="Book Antiqua" w:cs="Book Antiqua"/>
          <w:i/>
          <w:iCs/>
          <w:color w:val="000000"/>
        </w:rPr>
        <w:t>Influenza Other Respir Viruses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14</w:t>
      </w:r>
      <w:r w:rsidRPr="00171B41">
        <w:rPr>
          <w:rFonts w:ascii="Book Antiqua" w:eastAsia="Book Antiqua" w:hAnsi="Book Antiqua" w:cs="Book Antiqua"/>
          <w:color w:val="000000"/>
        </w:rPr>
        <w:t>: 365-373 [PMID: 32246890 DOI: 10.1111/irv.12745]</w:t>
      </w:r>
    </w:p>
    <w:p w14:paraId="6F2E618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27 </w:t>
      </w:r>
      <w:r w:rsidRPr="00171B41">
        <w:rPr>
          <w:rFonts w:ascii="Book Antiqua" w:eastAsia="Book Antiqua" w:hAnsi="Book Antiqua" w:cs="Book Antiqua"/>
          <w:b/>
          <w:bCs/>
          <w:color w:val="000000"/>
        </w:rPr>
        <w:t>Chou R</w:t>
      </w:r>
      <w:r w:rsidRPr="00171B41">
        <w:rPr>
          <w:rFonts w:ascii="Book Antiqua" w:eastAsia="Book Antiqua" w:hAnsi="Book Antiqua" w:cs="Book Antiqua"/>
          <w:color w:val="000000"/>
        </w:rPr>
        <w:t xml:space="preserve">, Dana T, </w:t>
      </w:r>
      <w:proofErr w:type="spellStart"/>
      <w:r w:rsidRPr="00171B41">
        <w:rPr>
          <w:rFonts w:ascii="Book Antiqua" w:eastAsia="Book Antiqua" w:hAnsi="Book Antiqua" w:cs="Book Antiqua"/>
          <w:color w:val="000000"/>
        </w:rPr>
        <w:t>Jungbauer</w:t>
      </w:r>
      <w:proofErr w:type="spellEnd"/>
      <w:r w:rsidRPr="00171B41">
        <w:rPr>
          <w:rFonts w:ascii="Book Antiqua" w:eastAsia="Book Antiqua" w:hAnsi="Book Antiqua" w:cs="Book Antiqua"/>
          <w:color w:val="000000"/>
        </w:rPr>
        <w:t xml:space="preserve"> R, Weeks C, McDonagh MS. Masks for Prevention of Respiratory Virus Infections, Including SARS-CoV-2, in Hea</w:t>
      </w:r>
      <w:r w:rsidR="004F0343" w:rsidRPr="00171B41">
        <w:rPr>
          <w:rFonts w:ascii="Book Antiqua" w:eastAsia="Book Antiqua" w:hAnsi="Book Antiqua" w:cs="Book Antiqua"/>
          <w:color w:val="000000"/>
        </w:rPr>
        <w:t>lth Care and Community Settings</w:t>
      </w:r>
      <w:r w:rsidRPr="00171B41">
        <w:rPr>
          <w:rFonts w:ascii="Book Antiqua" w:eastAsia="Book Antiqua" w:hAnsi="Book Antiqua" w:cs="Book Antiqua"/>
          <w:color w:val="000000"/>
        </w:rPr>
        <w:t xml:space="preserve">: A Living Rapid Review.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173</w:t>
      </w:r>
      <w:r w:rsidRPr="00171B41">
        <w:rPr>
          <w:rFonts w:ascii="Book Antiqua" w:eastAsia="Book Antiqua" w:hAnsi="Book Antiqua" w:cs="Book Antiqua"/>
          <w:color w:val="000000"/>
        </w:rPr>
        <w:t>: 542-555 [PMID: 32579379 DOI: 10.7326/M20-3213]</w:t>
      </w:r>
    </w:p>
    <w:p w14:paraId="6160D05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28 </w:t>
      </w:r>
      <w:r w:rsidRPr="00171B41">
        <w:rPr>
          <w:rFonts w:ascii="Book Antiqua" w:eastAsia="Book Antiqua" w:hAnsi="Book Antiqua" w:cs="Book Antiqua"/>
          <w:b/>
          <w:bCs/>
          <w:color w:val="000000"/>
        </w:rPr>
        <w:t>Jessop ZM</w:t>
      </w:r>
      <w:r w:rsidRPr="00171B41">
        <w:rPr>
          <w:rFonts w:ascii="Book Antiqua" w:eastAsia="Book Antiqua" w:hAnsi="Book Antiqua" w:cs="Book Antiqua"/>
          <w:color w:val="000000"/>
        </w:rPr>
        <w:t xml:space="preserve">, Dobbs TD, Ali SR, </w:t>
      </w:r>
      <w:proofErr w:type="spellStart"/>
      <w:r w:rsidRPr="00171B41">
        <w:rPr>
          <w:rFonts w:ascii="Book Antiqua" w:eastAsia="Book Antiqua" w:hAnsi="Book Antiqua" w:cs="Book Antiqua"/>
          <w:color w:val="000000"/>
        </w:rPr>
        <w:t>Combellack</w:t>
      </w:r>
      <w:proofErr w:type="spellEnd"/>
      <w:r w:rsidRPr="00171B41">
        <w:rPr>
          <w:rFonts w:ascii="Book Antiqua" w:eastAsia="Book Antiqua" w:hAnsi="Book Antiqua" w:cs="Book Antiqua"/>
          <w:color w:val="000000"/>
        </w:rPr>
        <w:t xml:space="preserve"> E, Clancy R, Ibrahim N, </w:t>
      </w:r>
      <w:proofErr w:type="spellStart"/>
      <w:r w:rsidRPr="00171B41">
        <w:rPr>
          <w:rFonts w:ascii="Book Antiqua" w:eastAsia="Book Antiqua" w:hAnsi="Book Antiqua" w:cs="Book Antiqua"/>
          <w:color w:val="000000"/>
        </w:rPr>
        <w:t>Jovic</w:t>
      </w:r>
      <w:proofErr w:type="spellEnd"/>
      <w:r w:rsidRPr="00171B41">
        <w:rPr>
          <w:rFonts w:ascii="Book Antiqua" w:eastAsia="Book Antiqua" w:hAnsi="Book Antiqua" w:cs="Book Antiqua"/>
          <w:color w:val="000000"/>
        </w:rPr>
        <w:t xml:space="preserve"> TH, Kaur AJ, </w:t>
      </w:r>
      <w:proofErr w:type="spellStart"/>
      <w:r w:rsidRPr="00171B41">
        <w:rPr>
          <w:rFonts w:ascii="Book Antiqua" w:eastAsia="Book Antiqua" w:hAnsi="Book Antiqua" w:cs="Book Antiqua"/>
          <w:color w:val="000000"/>
        </w:rPr>
        <w:t>Nijran</w:t>
      </w:r>
      <w:proofErr w:type="spellEnd"/>
      <w:r w:rsidRPr="00171B41">
        <w:rPr>
          <w:rFonts w:ascii="Book Antiqua" w:eastAsia="Book Antiqua" w:hAnsi="Book Antiqua" w:cs="Book Antiqua"/>
          <w:color w:val="000000"/>
        </w:rPr>
        <w:t xml:space="preserve"> A, O'Neill TB, Whitaker IS. Personal protective equipment for surgeons during COVID-19 pandemic: systematic review of availability, usage and rationing. </w:t>
      </w:r>
      <w:r w:rsidRPr="00171B41">
        <w:rPr>
          <w:rFonts w:ascii="Book Antiqua" w:eastAsia="Book Antiqua" w:hAnsi="Book Antiqua" w:cs="Book Antiqua"/>
          <w:i/>
          <w:iCs/>
          <w:color w:val="000000"/>
        </w:rPr>
        <w:t>Br J Surg</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107</w:t>
      </w:r>
      <w:r w:rsidRPr="00171B41">
        <w:rPr>
          <w:rFonts w:ascii="Book Antiqua" w:eastAsia="Book Antiqua" w:hAnsi="Book Antiqua" w:cs="Book Antiqua"/>
          <w:color w:val="000000"/>
        </w:rPr>
        <w:t>: 1262-1280 [PMID: 32395837 DOI: 10.1002/bjs.11750]</w:t>
      </w:r>
    </w:p>
    <w:p w14:paraId="5A26428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29 </w:t>
      </w:r>
      <w:r w:rsidRPr="00171B41">
        <w:rPr>
          <w:rFonts w:ascii="Book Antiqua" w:eastAsia="Book Antiqua" w:hAnsi="Book Antiqua" w:cs="Book Antiqua"/>
          <w:b/>
          <w:bCs/>
          <w:color w:val="000000"/>
        </w:rPr>
        <w:t>Chou R</w:t>
      </w:r>
      <w:r w:rsidRPr="00171B41">
        <w:rPr>
          <w:rFonts w:ascii="Book Antiqua" w:eastAsia="Book Antiqua" w:hAnsi="Book Antiqua" w:cs="Book Antiqua"/>
          <w:color w:val="000000"/>
        </w:rPr>
        <w:t xml:space="preserve">, Dana T, Buckley DI, </w:t>
      </w:r>
      <w:proofErr w:type="spellStart"/>
      <w:r w:rsidRPr="00171B41">
        <w:rPr>
          <w:rFonts w:ascii="Book Antiqua" w:eastAsia="Book Antiqua" w:hAnsi="Book Antiqua" w:cs="Book Antiqua"/>
          <w:color w:val="000000"/>
        </w:rPr>
        <w:t>Selph</w:t>
      </w:r>
      <w:proofErr w:type="spellEnd"/>
      <w:r w:rsidRPr="00171B41">
        <w:rPr>
          <w:rFonts w:ascii="Book Antiqua" w:eastAsia="Book Antiqua" w:hAnsi="Book Antiqua" w:cs="Book Antiqua"/>
          <w:color w:val="000000"/>
        </w:rPr>
        <w:t xml:space="preserve"> S, Fu R, Totten AM. Epidemiology of and Risk Factors for Coronavirus Infection in Health Care Workers: A Living Rapid </w:t>
      </w:r>
      <w:r w:rsidRPr="00171B41">
        <w:rPr>
          <w:rFonts w:ascii="Book Antiqua" w:eastAsia="Book Antiqua" w:hAnsi="Book Antiqua" w:cs="Book Antiqua"/>
          <w:color w:val="000000"/>
        </w:rPr>
        <w:lastRenderedPageBreak/>
        <w:t xml:space="preserve">Review.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173</w:t>
      </w:r>
      <w:r w:rsidRPr="00171B41">
        <w:rPr>
          <w:rFonts w:ascii="Book Antiqua" w:eastAsia="Book Antiqua" w:hAnsi="Book Antiqua" w:cs="Book Antiqua"/>
          <w:color w:val="000000"/>
        </w:rPr>
        <w:t>: 120-136 [PMID: 32369541 DOI: 10.7326/M20-1632]</w:t>
      </w:r>
    </w:p>
    <w:p w14:paraId="08D3C8A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30 </w:t>
      </w:r>
      <w:proofErr w:type="spellStart"/>
      <w:r w:rsidRPr="00171B41">
        <w:rPr>
          <w:rFonts w:ascii="Book Antiqua" w:eastAsia="Book Antiqua" w:hAnsi="Book Antiqua" w:cs="Book Antiqua"/>
          <w:b/>
          <w:bCs/>
          <w:color w:val="000000"/>
        </w:rPr>
        <w:t>Sahu</w:t>
      </w:r>
      <w:proofErr w:type="spellEnd"/>
      <w:r w:rsidRPr="00171B41">
        <w:rPr>
          <w:rFonts w:ascii="Book Antiqua" w:eastAsia="Book Antiqua" w:hAnsi="Book Antiqua" w:cs="Book Antiqua"/>
          <w:b/>
          <w:bCs/>
          <w:color w:val="000000"/>
        </w:rPr>
        <w:t xml:space="preserve"> AK</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Amrithanand</w:t>
      </w:r>
      <w:proofErr w:type="spellEnd"/>
      <w:r w:rsidRPr="00171B41">
        <w:rPr>
          <w:rFonts w:ascii="Book Antiqua" w:eastAsia="Book Antiqua" w:hAnsi="Book Antiqua" w:cs="Book Antiqua"/>
          <w:color w:val="000000"/>
        </w:rPr>
        <w:t xml:space="preserve"> VT, Mathew R, Aggarwal P, </w:t>
      </w:r>
      <w:proofErr w:type="spellStart"/>
      <w:r w:rsidRPr="00171B41">
        <w:rPr>
          <w:rFonts w:ascii="Book Antiqua" w:eastAsia="Book Antiqua" w:hAnsi="Book Antiqua" w:cs="Book Antiqua"/>
          <w:color w:val="000000"/>
        </w:rPr>
        <w:t>Nayer</w:t>
      </w:r>
      <w:proofErr w:type="spellEnd"/>
      <w:r w:rsidRPr="00171B41">
        <w:rPr>
          <w:rFonts w:ascii="Book Antiqua" w:eastAsia="Book Antiqua" w:hAnsi="Book Antiqua" w:cs="Book Antiqua"/>
          <w:color w:val="000000"/>
        </w:rPr>
        <w:t xml:space="preserve"> J, </w:t>
      </w:r>
      <w:proofErr w:type="spellStart"/>
      <w:r w:rsidRPr="00171B41">
        <w:rPr>
          <w:rFonts w:ascii="Book Antiqua" w:eastAsia="Book Antiqua" w:hAnsi="Book Antiqua" w:cs="Book Antiqua"/>
          <w:color w:val="000000"/>
        </w:rPr>
        <w:t>Bhoi</w:t>
      </w:r>
      <w:proofErr w:type="spellEnd"/>
      <w:r w:rsidRPr="00171B41">
        <w:rPr>
          <w:rFonts w:ascii="Book Antiqua" w:eastAsia="Book Antiqua" w:hAnsi="Book Antiqua" w:cs="Book Antiqua"/>
          <w:color w:val="000000"/>
        </w:rPr>
        <w:t xml:space="preserve"> S. COVID-19 in health care workers - A systematic review and meta-analysis. </w:t>
      </w:r>
      <w:r w:rsidRPr="00171B41">
        <w:rPr>
          <w:rFonts w:ascii="Book Antiqua" w:eastAsia="Book Antiqua" w:hAnsi="Book Antiqua" w:cs="Book Antiqua"/>
          <w:i/>
          <w:iCs/>
          <w:color w:val="000000"/>
        </w:rPr>
        <w:t xml:space="preserve">Am J </w:t>
      </w:r>
      <w:proofErr w:type="spellStart"/>
      <w:r w:rsidRPr="00171B41">
        <w:rPr>
          <w:rFonts w:ascii="Book Antiqua" w:eastAsia="Book Antiqua" w:hAnsi="Book Antiqua" w:cs="Book Antiqua"/>
          <w:i/>
          <w:iCs/>
          <w:color w:val="000000"/>
        </w:rPr>
        <w:t>Emerg</w:t>
      </w:r>
      <w:proofErr w:type="spellEnd"/>
      <w:r w:rsidRPr="00171B41">
        <w:rPr>
          <w:rFonts w:ascii="Book Antiqua" w:eastAsia="Book Antiqua" w:hAnsi="Book Antiqua" w:cs="Book Antiqua"/>
          <w:i/>
          <w:iCs/>
          <w:color w:val="000000"/>
        </w:rPr>
        <w:t xml:space="preserve">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38</w:t>
      </w:r>
      <w:r w:rsidRPr="00171B41">
        <w:rPr>
          <w:rFonts w:ascii="Book Antiqua" w:eastAsia="Book Antiqua" w:hAnsi="Book Antiqua" w:cs="Book Antiqua"/>
          <w:color w:val="000000"/>
        </w:rPr>
        <w:t>: 1727-1731 [PMID: 32738467 DOI: 10.1016/j.ajem.2020.05.113]</w:t>
      </w:r>
    </w:p>
    <w:p w14:paraId="3FC4A52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31 </w:t>
      </w:r>
      <w:proofErr w:type="spellStart"/>
      <w:r w:rsidRPr="00171B41">
        <w:rPr>
          <w:rFonts w:ascii="Book Antiqua" w:eastAsia="Book Antiqua" w:hAnsi="Book Antiqua" w:cs="Book Antiqua"/>
          <w:b/>
          <w:bCs/>
          <w:color w:val="000000"/>
        </w:rPr>
        <w:t>Goenka</w:t>
      </w:r>
      <w:proofErr w:type="spellEnd"/>
      <w:r w:rsidRPr="00171B41">
        <w:rPr>
          <w:rFonts w:ascii="Book Antiqua" w:eastAsia="Book Antiqua" w:hAnsi="Book Antiqua" w:cs="Book Antiqua"/>
          <w:b/>
          <w:bCs/>
          <w:color w:val="000000"/>
        </w:rPr>
        <w:t xml:space="preserve"> M</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Afzalpurkar</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Goenka</w:t>
      </w:r>
      <w:proofErr w:type="spellEnd"/>
      <w:r w:rsidRPr="00171B41">
        <w:rPr>
          <w:rFonts w:ascii="Book Antiqua" w:eastAsia="Book Antiqua" w:hAnsi="Book Antiqua" w:cs="Book Antiqua"/>
          <w:color w:val="000000"/>
        </w:rPr>
        <w:t xml:space="preserve"> U, Das SS, Mukherjee M, </w:t>
      </w:r>
      <w:proofErr w:type="spellStart"/>
      <w:r w:rsidRPr="00171B41">
        <w:rPr>
          <w:rFonts w:ascii="Book Antiqua" w:eastAsia="Book Antiqua" w:hAnsi="Book Antiqua" w:cs="Book Antiqua"/>
          <w:color w:val="000000"/>
        </w:rPr>
        <w:t>Jajodia</w:t>
      </w:r>
      <w:proofErr w:type="spellEnd"/>
      <w:r w:rsidRPr="00171B41">
        <w:rPr>
          <w:rFonts w:ascii="Book Antiqua" w:eastAsia="Book Antiqua" w:hAnsi="Book Antiqua" w:cs="Book Antiqua"/>
          <w:color w:val="000000"/>
        </w:rPr>
        <w:t xml:space="preserve"> S, Shah BB, Patil VU, </w:t>
      </w:r>
      <w:proofErr w:type="spellStart"/>
      <w:r w:rsidRPr="00171B41">
        <w:rPr>
          <w:rFonts w:ascii="Book Antiqua" w:eastAsia="Book Antiqua" w:hAnsi="Book Antiqua" w:cs="Book Antiqua"/>
          <w:color w:val="000000"/>
        </w:rPr>
        <w:t>Rodge</w:t>
      </w:r>
      <w:proofErr w:type="spellEnd"/>
      <w:r w:rsidRPr="00171B41">
        <w:rPr>
          <w:rFonts w:ascii="Book Antiqua" w:eastAsia="Book Antiqua" w:hAnsi="Book Antiqua" w:cs="Book Antiqua"/>
          <w:color w:val="000000"/>
        </w:rPr>
        <w:t xml:space="preserve"> G, Khan U, Bandyopadhyay S. Seroprevalence of COVID-19 Amongst Health Care Workers in a Tertiary Care Hospital of a Metropolitan City from India. </w:t>
      </w:r>
      <w:r w:rsidRPr="00171B41">
        <w:rPr>
          <w:rFonts w:ascii="Book Antiqua" w:eastAsia="Book Antiqua" w:hAnsi="Book Antiqua" w:cs="Book Antiqua"/>
          <w:i/>
          <w:iCs/>
          <w:color w:val="000000"/>
        </w:rPr>
        <w:t>J Assoc Physicians India</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68</w:t>
      </w:r>
      <w:r w:rsidRPr="00171B41">
        <w:rPr>
          <w:rFonts w:ascii="Book Antiqua" w:eastAsia="Book Antiqua" w:hAnsi="Book Antiqua" w:cs="Book Antiqua"/>
          <w:color w:val="000000"/>
        </w:rPr>
        <w:t>: 14-19 [PMID: 33187030]</w:t>
      </w:r>
    </w:p>
    <w:p w14:paraId="76017D4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32 </w:t>
      </w:r>
      <w:proofErr w:type="spellStart"/>
      <w:r w:rsidRPr="00171B41">
        <w:rPr>
          <w:rFonts w:ascii="Book Antiqua" w:eastAsia="Book Antiqua" w:hAnsi="Book Antiqua" w:cs="Book Antiqua"/>
          <w:b/>
          <w:bCs/>
          <w:color w:val="000000"/>
        </w:rPr>
        <w:t>Bielicki</w:t>
      </w:r>
      <w:proofErr w:type="spellEnd"/>
      <w:r w:rsidRPr="00171B41">
        <w:rPr>
          <w:rFonts w:ascii="Book Antiqua" w:eastAsia="Book Antiqua" w:hAnsi="Book Antiqua" w:cs="Book Antiqua"/>
          <w:b/>
          <w:bCs/>
          <w:color w:val="000000"/>
        </w:rPr>
        <w:t xml:space="preserve"> JA</w:t>
      </w:r>
      <w:r w:rsidRPr="00171B41">
        <w:rPr>
          <w:rFonts w:ascii="Book Antiqua" w:eastAsia="Book Antiqua" w:hAnsi="Book Antiqua" w:cs="Book Antiqua"/>
          <w:color w:val="000000"/>
        </w:rPr>
        <w:t xml:space="preserve">, Duval X, Gobat N, </w:t>
      </w:r>
      <w:proofErr w:type="spellStart"/>
      <w:r w:rsidRPr="00171B41">
        <w:rPr>
          <w:rFonts w:ascii="Book Antiqua" w:eastAsia="Book Antiqua" w:hAnsi="Book Antiqua" w:cs="Book Antiqua"/>
          <w:color w:val="000000"/>
        </w:rPr>
        <w:t>Goossens</w:t>
      </w:r>
      <w:proofErr w:type="spellEnd"/>
      <w:r w:rsidRPr="00171B41">
        <w:rPr>
          <w:rFonts w:ascii="Book Antiqua" w:eastAsia="Book Antiqua" w:hAnsi="Book Antiqua" w:cs="Book Antiqua"/>
          <w:color w:val="000000"/>
        </w:rPr>
        <w:t xml:space="preserve"> H, Koopmans M, </w:t>
      </w:r>
      <w:proofErr w:type="spellStart"/>
      <w:r w:rsidRPr="00171B41">
        <w:rPr>
          <w:rFonts w:ascii="Book Antiqua" w:eastAsia="Book Antiqua" w:hAnsi="Book Antiqua" w:cs="Book Antiqua"/>
          <w:color w:val="000000"/>
        </w:rPr>
        <w:t>Tacconelli</w:t>
      </w:r>
      <w:proofErr w:type="spellEnd"/>
      <w:r w:rsidRPr="00171B41">
        <w:rPr>
          <w:rFonts w:ascii="Book Antiqua" w:eastAsia="Book Antiqua" w:hAnsi="Book Antiqua" w:cs="Book Antiqua"/>
          <w:color w:val="000000"/>
        </w:rPr>
        <w:t xml:space="preserve"> E, van der Werf S. Monitoring approaches for health-care workers during the COVID-19 pandemic. </w:t>
      </w:r>
      <w:r w:rsidRPr="00171B41">
        <w:rPr>
          <w:rFonts w:ascii="Book Antiqua" w:eastAsia="Book Antiqua" w:hAnsi="Book Antiqua" w:cs="Book Antiqua"/>
          <w:i/>
          <w:iCs/>
          <w:color w:val="000000"/>
        </w:rPr>
        <w:t>Lancet Infect Dis</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20</w:t>
      </w:r>
      <w:r w:rsidRPr="00171B41">
        <w:rPr>
          <w:rFonts w:ascii="Book Antiqua" w:eastAsia="Book Antiqua" w:hAnsi="Book Antiqua" w:cs="Book Antiqua"/>
          <w:color w:val="000000"/>
        </w:rPr>
        <w:t>: e261-e267 [PMID: 32711692 DOI: 10.1016/S1473-3099(20)30458-8]</w:t>
      </w:r>
    </w:p>
    <w:p w14:paraId="322FBCA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33 </w:t>
      </w:r>
      <w:r w:rsidRPr="00171B41">
        <w:rPr>
          <w:rFonts w:ascii="Book Antiqua" w:eastAsia="Book Antiqua" w:hAnsi="Book Antiqua" w:cs="Book Antiqua"/>
          <w:b/>
          <w:bCs/>
          <w:color w:val="000000"/>
        </w:rPr>
        <w:t>Zhou Q</w:t>
      </w:r>
      <w:r w:rsidRPr="00171B41">
        <w:rPr>
          <w:rFonts w:ascii="Book Antiqua" w:eastAsia="Book Antiqua" w:hAnsi="Book Antiqua" w:cs="Book Antiqua"/>
          <w:color w:val="000000"/>
        </w:rPr>
        <w:t xml:space="preserve">, Gao Y, Wang X, Liu R, Du P, Wang X, Zhang X, Lu S, Wang Z, Shi Q, Li W, Ma Y, Luo X, Fukuoka T, </w:t>
      </w:r>
      <w:proofErr w:type="spellStart"/>
      <w:r w:rsidRPr="00171B41">
        <w:rPr>
          <w:rFonts w:ascii="Book Antiqua" w:eastAsia="Book Antiqua" w:hAnsi="Book Antiqua" w:cs="Book Antiqua"/>
          <w:color w:val="000000"/>
        </w:rPr>
        <w:t>Ahn</w:t>
      </w:r>
      <w:proofErr w:type="spellEnd"/>
      <w:r w:rsidRPr="00171B41">
        <w:rPr>
          <w:rFonts w:ascii="Book Antiqua" w:eastAsia="Book Antiqua" w:hAnsi="Book Antiqua" w:cs="Book Antiqua"/>
          <w:color w:val="000000"/>
        </w:rPr>
        <w:t xml:space="preserve"> HS, Lee MS, Liu E, Chen Y, Luo Z, Yang K; COVID-19 Evidence and Recommendations Working Group. Nosocomial infections among patients with COVID-19, SARS and MERS: a rapid review and meta-analysis. </w:t>
      </w:r>
      <w:r w:rsidRPr="00171B41">
        <w:rPr>
          <w:rFonts w:ascii="Book Antiqua" w:eastAsia="Book Antiqua" w:hAnsi="Book Antiqua" w:cs="Book Antiqua"/>
          <w:i/>
          <w:iCs/>
          <w:color w:val="000000"/>
        </w:rPr>
        <w:t xml:space="preserve">Ann </w:t>
      </w:r>
      <w:proofErr w:type="spellStart"/>
      <w:r w:rsidRPr="00171B41">
        <w:rPr>
          <w:rFonts w:ascii="Book Antiqua" w:eastAsia="Book Antiqua" w:hAnsi="Book Antiqua" w:cs="Book Antiqua"/>
          <w:i/>
          <w:iCs/>
          <w:color w:val="000000"/>
        </w:rPr>
        <w:t>Transl</w:t>
      </w:r>
      <w:proofErr w:type="spellEnd"/>
      <w:r w:rsidRPr="00171B41">
        <w:rPr>
          <w:rFonts w:ascii="Book Antiqua" w:eastAsia="Book Antiqua" w:hAnsi="Book Antiqua" w:cs="Book Antiqua"/>
          <w:i/>
          <w:iCs/>
          <w:color w:val="000000"/>
        </w:rPr>
        <w:t xml:space="preserve">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8</w:t>
      </w:r>
      <w:r w:rsidRPr="00171B41">
        <w:rPr>
          <w:rFonts w:ascii="Book Antiqua" w:eastAsia="Book Antiqua" w:hAnsi="Book Antiqua" w:cs="Book Antiqua"/>
          <w:color w:val="000000"/>
        </w:rPr>
        <w:t>: 629 [PMID: 32566566 DOI: 10.21037/atm-20-3324]</w:t>
      </w:r>
    </w:p>
    <w:p w14:paraId="6C65EF0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34 </w:t>
      </w:r>
      <w:r w:rsidRPr="00171B41">
        <w:rPr>
          <w:rFonts w:ascii="Book Antiqua" w:eastAsia="Book Antiqua" w:hAnsi="Book Antiqua" w:cs="Book Antiqua"/>
          <w:b/>
          <w:bCs/>
          <w:color w:val="000000"/>
        </w:rPr>
        <w:t>Chhabra HS</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Bagaraia</w:t>
      </w:r>
      <w:proofErr w:type="spellEnd"/>
      <w:r w:rsidRPr="00171B41">
        <w:rPr>
          <w:rFonts w:ascii="Book Antiqua" w:eastAsia="Book Antiqua" w:hAnsi="Book Antiqua" w:cs="Book Antiqua"/>
          <w:color w:val="000000"/>
        </w:rPr>
        <w:t xml:space="preserve"> V, </w:t>
      </w:r>
      <w:proofErr w:type="spellStart"/>
      <w:r w:rsidRPr="00171B41">
        <w:rPr>
          <w:rFonts w:ascii="Book Antiqua" w:eastAsia="Book Antiqua" w:hAnsi="Book Antiqua" w:cs="Book Antiqua"/>
          <w:color w:val="000000"/>
        </w:rPr>
        <w:t>Keny</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Kalidindi</w:t>
      </w:r>
      <w:proofErr w:type="spellEnd"/>
      <w:r w:rsidRPr="00171B41">
        <w:rPr>
          <w:rFonts w:ascii="Book Antiqua" w:eastAsia="Book Antiqua" w:hAnsi="Book Antiqua" w:cs="Book Antiqua"/>
          <w:color w:val="000000"/>
        </w:rPr>
        <w:t xml:space="preserve"> KKV, </w:t>
      </w:r>
      <w:proofErr w:type="spellStart"/>
      <w:r w:rsidRPr="00171B41">
        <w:rPr>
          <w:rFonts w:ascii="Book Antiqua" w:eastAsia="Book Antiqua" w:hAnsi="Book Antiqua" w:cs="Book Antiqua"/>
          <w:color w:val="000000"/>
        </w:rPr>
        <w:t>Mallepally</w:t>
      </w:r>
      <w:proofErr w:type="spellEnd"/>
      <w:r w:rsidRPr="00171B41">
        <w:rPr>
          <w:rFonts w:ascii="Book Antiqua" w:eastAsia="Book Antiqua" w:hAnsi="Book Antiqua" w:cs="Book Antiqua"/>
          <w:color w:val="000000"/>
        </w:rPr>
        <w:t xml:space="preserve"> A, Dhillon MS, Malhotra R, </w:t>
      </w:r>
      <w:proofErr w:type="spellStart"/>
      <w:r w:rsidRPr="00171B41">
        <w:rPr>
          <w:rFonts w:ascii="Book Antiqua" w:eastAsia="Book Antiqua" w:hAnsi="Book Antiqua" w:cs="Book Antiqua"/>
          <w:color w:val="000000"/>
        </w:rPr>
        <w:t>Rajasekharan</w:t>
      </w:r>
      <w:proofErr w:type="spellEnd"/>
      <w:r w:rsidRPr="00171B41">
        <w:rPr>
          <w:rFonts w:ascii="Book Antiqua" w:eastAsia="Book Antiqua" w:hAnsi="Book Antiqua" w:cs="Book Antiqua"/>
          <w:color w:val="000000"/>
        </w:rPr>
        <w:t xml:space="preserve"> S. COVID-19: Current Knowledge and Best Practices for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Surgeons. </w:t>
      </w:r>
      <w:r w:rsidRPr="00171B41">
        <w:rPr>
          <w:rFonts w:ascii="Book Antiqua" w:eastAsia="Book Antiqua" w:hAnsi="Book Antiqua" w:cs="Book Antiqua"/>
          <w:i/>
          <w:iCs/>
          <w:color w:val="000000"/>
        </w:rPr>
        <w:t xml:space="preserve">Indian J </w:t>
      </w:r>
      <w:proofErr w:type="spellStart"/>
      <w:r w:rsidRPr="00171B41">
        <w:rPr>
          <w:rFonts w:ascii="Book Antiqua" w:eastAsia="Book Antiqua" w:hAnsi="Book Antiqua" w:cs="Book Antiqua"/>
          <w:i/>
          <w:iCs/>
          <w:color w:val="000000"/>
        </w:rPr>
        <w:t>Orthop</w:t>
      </w:r>
      <w:proofErr w:type="spellEnd"/>
      <w:r w:rsidRPr="00171B41">
        <w:rPr>
          <w:rFonts w:ascii="Book Antiqua" w:eastAsia="Book Antiqua" w:hAnsi="Book Antiqua" w:cs="Book Antiqua"/>
          <w:color w:val="000000"/>
        </w:rPr>
        <w:t xml:space="preserve"> 2020: 1-15 [PMID: 32425237 DOI: 10.1007/s43465-020-00135-1]</w:t>
      </w:r>
    </w:p>
    <w:p w14:paraId="1D8F792C"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35 </w:t>
      </w:r>
      <w:r w:rsidRPr="00171B41">
        <w:rPr>
          <w:rFonts w:ascii="Book Antiqua" w:eastAsia="Book Antiqua" w:hAnsi="Book Antiqua" w:cs="Book Antiqua"/>
          <w:b/>
          <w:bCs/>
          <w:color w:val="000000"/>
        </w:rPr>
        <w:t>McMichael TM</w:t>
      </w:r>
      <w:r w:rsidRPr="00171B41">
        <w:rPr>
          <w:rFonts w:ascii="Book Antiqua" w:eastAsia="Book Antiqua" w:hAnsi="Book Antiqua" w:cs="Book Antiqua"/>
          <w:color w:val="000000"/>
        </w:rPr>
        <w:t xml:space="preserve">, Currie DW, Clark S, </w:t>
      </w:r>
      <w:proofErr w:type="spellStart"/>
      <w:r w:rsidRPr="00171B41">
        <w:rPr>
          <w:rFonts w:ascii="Book Antiqua" w:eastAsia="Book Antiqua" w:hAnsi="Book Antiqua" w:cs="Book Antiqua"/>
          <w:color w:val="000000"/>
        </w:rPr>
        <w:t>Pogosjans</w:t>
      </w:r>
      <w:proofErr w:type="spellEnd"/>
      <w:r w:rsidRPr="00171B41">
        <w:rPr>
          <w:rFonts w:ascii="Book Antiqua" w:eastAsia="Book Antiqua" w:hAnsi="Book Antiqua" w:cs="Book Antiqua"/>
          <w:color w:val="000000"/>
        </w:rPr>
        <w:t xml:space="preserve"> S, Kay M, Schwartz NG, Lewis J, Baer A, Kawakami V, </w:t>
      </w:r>
      <w:proofErr w:type="spellStart"/>
      <w:r w:rsidRPr="00171B41">
        <w:rPr>
          <w:rFonts w:ascii="Book Antiqua" w:eastAsia="Book Antiqua" w:hAnsi="Book Antiqua" w:cs="Book Antiqua"/>
          <w:color w:val="000000"/>
        </w:rPr>
        <w:t>Lukoff</w:t>
      </w:r>
      <w:proofErr w:type="spellEnd"/>
      <w:r w:rsidRPr="00171B41">
        <w:rPr>
          <w:rFonts w:ascii="Book Antiqua" w:eastAsia="Book Antiqua" w:hAnsi="Book Antiqua" w:cs="Book Antiqua"/>
          <w:color w:val="000000"/>
        </w:rPr>
        <w:t xml:space="preserve"> MD, Ferro J, </w:t>
      </w:r>
      <w:proofErr w:type="spellStart"/>
      <w:r w:rsidRPr="00171B41">
        <w:rPr>
          <w:rFonts w:ascii="Book Antiqua" w:eastAsia="Book Antiqua" w:hAnsi="Book Antiqua" w:cs="Book Antiqua"/>
          <w:color w:val="000000"/>
        </w:rPr>
        <w:t>Brostrom</w:t>
      </w:r>
      <w:proofErr w:type="spellEnd"/>
      <w:r w:rsidRPr="00171B41">
        <w:rPr>
          <w:rFonts w:ascii="Book Antiqua" w:eastAsia="Book Antiqua" w:hAnsi="Book Antiqua" w:cs="Book Antiqua"/>
          <w:color w:val="000000"/>
        </w:rPr>
        <w:t xml:space="preserve">-Smith C, Rea TD, Sayre MR, </w:t>
      </w:r>
      <w:proofErr w:type="spellStart"/>
      <w:r w:rsidRPr="00171B41">
        <w:rPr>
          <w:rFonts w:ascii="Book Antiqua" w:eastAsia="Book Antiqua" w:hAnsi="Book Antiqua" w:cs="Book Antiqua"/>
          <w:color w:val="000000"/>
        </w:rPr>
        <w:t>Riedo</w:t>
      </w:r>
      <w:proofErr w:type="spellEnd"/>
      <w:r w:rsidRPr="00171B41">
        <w:rPr>
          <w:rFonts w:ascii="Book Antiqua" w:eastAsia="Book Antiqua" w:hAnsi="Book Antiqua" w:cs="Book Antiqua"/>
          <w:color w:val="000000"/>
        </w:rPr>
        <w:t xml:space="preserve"> FX, Russell D, Hiatt B, Montgomery P, Rao AK, Chow EJ, </w:t>
      </w:r>
      <w:proofErr w:type="spellStart"/>
      <w:r w:rsidRPr="00171B41">
        <w:rPr>
          <w:rFonts w:ascii="Book Antiqua" w:eastAsia="Book Antiqua" w:hAnsi="Book Antiqua" w:cs="Book Antiqua"/>
          <w:color w:val="000000"/>
        </w:rPr>
        <w:t>Tobolowsky</w:t>
      </w:r>
      <w:proofErr w:type="spellEnd"/>
      <w:r w:rsidRPr="00171B41">
        <w:rPr>
          <w:rFonts w:ascii="Book Antiqua" w:eastAsia="Book Antiqua" w:hAnsi="Book Antiqua" w:cs="Book Antiqua"/>
          <w:color w:val="000000"/>
        </w:rPr>
        <w:t xml:space="preserve"> F, Hughes MJ, </w:t>
      </w:r>
      <w:proofErr w:type="spellStart"/>
      <w:r w:rsidRPr="00171B41">
        <w:rPr>
          <w:rFonts w:ascii="Book Antiqua" w:eastAsia="Book Antiqua" w:hAnsi="Book Antiqua" w:cs="Book Antiqua"/>
          <w:color w:val="000000"/>
        </w:rPr>
        <w:t>Bardossy</w:t>
      </w:r>
      <w:proofErr w:type="spellEnd"/>
      <w:r w:rsidRPr="00171B41">
        <w:rPr>
          <w:rFonts w:ascii="Book Antiqua" w:eastAsia="Book Antiqua" w:hAnsi="Book Antiqua" w:cs="Book Antiqua"/>
          <w:color w:val="000000"/>
        </w:rPr>
        <w:t xml:space="preserve"> AC, Oakley LP, Jacobs JR, Stone ND, Reddy SC, Jernigan JA, </w:t>
      </w:r>
      <w:proofErr w:type="spellStart"/>
      <w:r w:rsidRPr="00171B41">
        <w:rPr>
          <w:rFonts w:ascii="Book Antiqua" w:eastAsia="Book Antiqua" w:hAnsi="Book Antiqua" w:cs="Book Antiqua"/>
          <w:color w:val="000000"/>
        </w:rPr>
        <w:t>Honein</w:t>
      </w:r>
      <w:proofErr w:type="spellEnd"/>
      <w:r w:rsidRPr="00171B41">
        <w:rPr>
          <w:rFonts w:ascii="Book Antiqua" w:eastAsia="Book Antiqua" w:hAnsi="Book Antiqua" w:cs="Book Antiqua"/>
          <w:color w:val="000000"/>
        </w:rPr>
        <w:t xml:space="preserve"> MA, Clark TA, </w:t>
      </w:r>
      <w:proofErr w:type="spellStart"/>
      <w:r w:rsidRPr="00171B41">
        <w:rPr>
          <w:rFonts w:ascii="Book Antiqua" w:eastAsia="Book Antiqua" w:hAnsi="Book Antiqua" w:cs="Book Antiqua"/>
          <w:color w:val="000000"/>
        </w:rPr>
        <w:t>Duchin</w:t>
      </w:r>
      <w:proofErr w:type="spellEnd"/>
      <w:r w:rsidRPr="00171B41">
        <w:rPr>
          <w:rFonts w:ascii="Book Antiqua" w:eastAsia="Book Antiqua" w:hAnsi="Book Antiqua" w:cs="Book Antiqua"/>
          <w:color w:val="000000"/>
        </w:rPr>
        <w:t xml:space="preserve"> JS; Public Health–Seattle and King County, </w:t>
      </w:r>
      <w:proofErr w:type="spellStart"/>
      <w:r w:rsidRPr="00171B41">
        <w:rPr>
          <w:rFonts w:ascii="Book Antiqua" w:eastAsia="Book Antiqua" w:hAnsi="Book Antiqua" w:cs="Book Antiqua"/>
          <w:color w:val="000000"/>
        </w:rPr>
        <w:t>EvergreenHealth</w:t>
      </w:r>
      <w:proofErr w:type="spellEnd"/>
      <w:r w:rsidRPr="00171B41">
        <w:rPr>
          <w:rFonts w:ascii="Book Antiqua" w:eastAsia="Book Antiqua" w:hAnsi="Book Antiqua" w:cs="Book Antiqua"/>
          <w:color w:val="000000"/>
        </w:rPr>
        <w:t xml:space="preserve">, and CDC COVID-19 Investigation Team. Epidemiology of </w:t>
      </w:r>
      <w:r w:rsidRPr="00171B41">
        <w:rPr>
          <w:rFonts w:ascii="Book Antiqua" w:eastAsia="Book Antiqua" w:hAnsi="Book Antiqua" w:cs="Book Antiqua"/>
          <w:color w:val="000000"/>
        </w:rPr>
        <w:lastRenderedPageBreak/>
        <w:t xml:space="preserve">Covid-19 in a Long-Term Care Facility in King County, Washington. </w:t>
      </w:r>
      <w:r w:rsidRPr="00171B41">
        <w:rPr>
          <w:rFonts w:ascii="Book Antiqua" w:eastAsia="Book Antiqua" w:hAnsi="Book Antiqua" w:cs="Book Antiqua"/>
          <w:i/>
          <w:iCs/>
          <w:color w:val="000000"/>
        </w:rPr>
        <w:t xml:space="preserve">N </w:t>
      </w:r>
      <w:proofErr w:type="spellStart"/>
      <w:r w:rsidRPr="00171B41">
        <w:rPr>
          <w:rFonts w:ascii="Book Antiqua" w:eastAsia="Book Antiqua" w:hAnsi="Book Antiqua" w:cs="Book Antiqua"/>
          <w:i/>
          <w:iCs/>
          <w:color w:val="000000"/>
        </w:rPr>
        <w:t>Engl</w:t>
      </w:r>
      <w:proofErr w:type="spellEnd"/>
      <w:r w:rsidRPr="00171B41">
        <w:rPr>
          <w:rFonts w:ascii="Book Antiqua" w:eastAsia="Book Antiqua" w:hAnsi="Book Antiqua" w:cs="Book Antiqua"/>
          <w:i/>
          <w:iCs/>
          <w:color w:val="000000"/>
        </w:rPr>
        <w:t xml:space="preserve"> J Med</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382</w:t>
      </w:r>
      <w:r w:rsidRPr="00171B41">
        <w:rPr>
          <w:rFonts w:ascii="Book Antiqua" w:eastAsia="Book Antiqua" w:hAnsi="Book Antiqua" w:cs="Book Antiqua"/>
          <w:color w:val="000000"/>
        </w:rPr>
        <w:t>: 2005-2011 [PMID: 32220208 DOI: 10.1056/NEJMoa2005412]</w:t>
      </w:r>
    </w:p>
    <w:p w14:paraId="2428454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36 </w:t>
      </w:r>
      <w:proofErr w:type="spellStart"/>
      <w:r w:rsidRPr="00171B41">
        <w:rPr>
          <w:rFonts w:ascii="Book Antiqua" w:eastAsia="Book Antiqua" w:hAnsi="Book Antiqua" w:cs="Book Antiqua"/>
          <w:b/>
          <w:bCs/>
          <w:color w:val="000000"/>
        </w:rPr>
        <w:t>Abohamr</w:t>
      </w:r>
      <w:proofErr w:type="spellEnd"/>
      <w:r w:rsidRPr="00171B41">
        <w:rPr>
          <w:rFonts w:ascii="Book Antiqua" w:eastAsia="Book Antiqua" w:hAnsi="Book Antiqua" w:cs="Book Antiqua"/>
          <w:b/>
          <w:bCs/>
          <w:color w:val="000000"/>
        </w:rPr>
        <w:t xml:space="preserve"> SI</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Aldossari</w:t>
      </w:r>
      <w:proofErr w:type="spellEnd"/>
      <w:r w:rsidRPr="00171B41">
        <w:rPr>
          <w:rFonts w:ascii="Book Antiqua" w:eastAsia="Book Antiqua" w:hAnsi="Book Antiqua" w:cs="Book Antiqua"/>
          <w:color w:val="000000"/>
        </w:rPr>
        <w:t xml:space="preserve"> MA, </w:t>
      </w:r>
      <w:proofErr w:type="spellStart"/>
      <w:r w:rsidRPr="00171B41">
        <w:rPr>
          <w:rFonts w:ascii="Book Antiqua" w:eastAsia="Book Antiqua" w:hAnsi="Book Antiqua" w:cs="Book Antiqua"/>
          <w:color w:val="000000"/>
        </w:rPr>
        <w:t>Alaklobi</w:t>
      </w:r>
      <w:proofErr w:type="spellEnd"/>
      <w:r w:rsidRPr="00171B41">
        <w:rPr>
          <w:rFonts w:ascii="Book Antiqua" w:eastAsia="Book Antiqua" w:hAnsi="Book Antiqua" w:cs="Book Antiqua"/>
          <w:color w:val="000000"/>
        </w:rPr>
        <w:t xml:space="preserve"> FA, Amer HA, </w:t>
      </w:r>
      <w:proofErr w:type="spellStart"/>
      <w:r w:rsidRPr="00171B41">
        <w:rPr>
          <w:rFonts w:ascii="Book Antiqua" w:eastAsia="Book Antiqua" w:hAnsi="Book Antiqua" w:cs="Book Antiqua"/>
          <w:color w:val="000000"/>
        </w:rPr>
        <w:t>Alzarzour</w:t>
      </w:r>
      <w:proofErr w:type="spellEnd"/>
      <w:r w:rsidRPr="00171B41">
        <w:rPr>
          <w:rFonts w:ascii="Book Antiqua" w:eastAsia="Book Antiqua" w:hAnsi="Book Antiqua" w:cs="Book Antiqua"/>
          <w:color w:val="000000"/>
        </w:rPr>
        <w:t xml:space="preserve"> SH, Abdelhamid SW, </w:t>
      </w:r>
      <w:proofErr w:type="spellStart"/>
      <w:r w:rsidRPr="00171B41">
        <w:rPr>
          <w:rFonts w:ascii="Book Antiqua" w:eastAsia="Book Antiqua" w:hAnsi="Book Antiqua" w:cs="Book Antiqua"/>
          <w:color w:val="000000"/>
        </w:rPr>
        <w:t>Aljunaidi</w:t>
      </w:r>
      <w:proofErr w:type="spellEnd"/>
      <w:r w:rsidRPr="00171B41">
        <w:rPr>
          <w:rFonts w:ascii="Book Antiqua" w:eastAsia="Book Antiqua" w:hAnsi="Book Antiqua" w:cs="Book Antiqua"/>
          <w:color w:val="000000"/>
        </w:rPr>
        <w:t xml:space="preserve"> O, </w:t>
      </w:r>
      <w:proofErr w:type="spellStart"/>
      <w:r w:rsidRPr="00171B41">
        <w:rPr>
          <w:rFonts w:ascii="Book Antiqua" w:eastAsia="Book Antiqua" w:hAnsi="Book Antiqua" w:cs="Book Antiqua"/>
          <w:color w:val="000000"/>
        </w:rPr>
        <w:t>Badhawi</w:t>
      </w:r>
      <w:proofErr w:type="spellEnd"/>
      <w:r w:rsidRPr="00171B41">
        <w:rPr>
          <w:rFonts w:ascii="Book Antiqua" w:eastAsia="Book Antiqua" w:hAnsi="Book Antiqua" w:cs="Book Antiqua"/>
          <w:color w:val="000000"/>
        </w:rPr>
        <w:t xml:space="preserve"> OS, Siddiqui S, </w:t>
      </w:r>
      <w:proofErr w:type="spellStart"/>
      <w:r w:rsidRPr="00171B41">
        <w:rPr>
          <w:rFonts w:ascii="Book Antiqua" w:eastAsia="Book Antiqua" w:hAnsi="Book Antiqua" w:cs="Book Antiqua"/>
          <w:color w:val="000000"/>
        </w:rPr>
        <w:t>Jumaa</w:t>
      </w:r>
      <w:proofErr w:type="spellEnd"/>
      <w:r w:rsidRPr="00171B41">
        <w:rPr>
          <w:rFonts w:ascii="Book Antiqua" w:eastAsia="Book Antiqua" w:hAnsi="Book Antiqua" w:cs="Book Antiqua"/>
          <w:color w:val="000000"/>
        </w:rPr>
        <w:t xml:space="preserve"> H, </w:t>
      </w:r>
      <w:proofErr w:type="spellStart"/>
      <w:r w:rsidRPr="00171B41">
        <w:rPr>
          <w:rFonts w:ascii="Book Antiqua" w:eastAsia="Book Antiqua" w:hAnsi="Book Antiqua" w:cs="Book Antiqua"/>
          <w:color w:val="000000"/>
        </w:rPr>
        <w:t>Badwi</w:t>
      </w:r>
      <w:proofErr w:type="spellEnd"/>
      <w:r w:rsidRPr="00171B41">
        <w:rPr>
          <w:rFonts w:ascii="Book Antiqua" w:eastAsia="Book Antiqua" w:hAnsi="Book Antiqua" w:cs="Book Antiqua"/>
          <w:color w:val="000000"/>
        </w:rPr>
        <w:t xml:space="preserve"> M, Elsheikh E. Clinical characteristics and in-hospital outcome of medical staff infected with COVID-19 in Saudi Arabia. A retrospective single-center study. </w:t>
      </w:r>
      <w:r w:rsidRPr="00171B41">
        <w:rPr>
          <w:rFonts w:ascii="Book Antiqua" w:eastAsia="Book Antiqua" w:hAnsi="Book Antiqua" w:cs="Book Antiqua"/>
          <w:i/>
          <w:iCs/>
          <w:color w:val="000000"/>
        </w:rPr>
        <w:t>Saudi Med J</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41</w:t>
      </w:r>
      <w:r w:rsidRPr="00171B41">
        <w:rPr>
          <w:rFonts w:ascii="Book Antiqua" w:eastAsia="Book Antiqua" w:hAnsi="Book Antiqua" w:cs="Book Antiqua"/>
          <w:color w:val="000000"/>
        </w:rPr>
        <w:t>: 1336-1343 [PMID: 33294892 DOI: 10.15537/smj.2020.12.25514]</w:t>
      </w:r>
    </w:p>
    <w:p w14:paraId="37F5B84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37 </w:t>
      </w:r>
      <w:r w:rsidRPr="00171B41">
        <w:rPr>
          <w:rFonts w:ascii="Book Antiqua" w:eastAsia="Book Antiqua" w:hAnsi="Book Antiqua" w:cs="Book Antiqua"/>
          <w:b/>
          <w:bCs/>
          <w:color w:val="000000"/>
        </w:rPr>
        <w:t>CDC COVID-19 Response Team.</w:t>
      </w:r>
      <w:r w:rsidRPr="00171B41">
        <w:rPr>
          <w:rFonts w:ascii="Book Antiqua" w:eastAsia="Book Antiqua" w:hAnsi="Book Antiqua" w:cs="Book Antiqua"/>
          <w:color w:val="000000"/>
        </w:rPr>
        <w:t xml:space="preserve"> Characteristics of Health Care Personnel with COVID-19 - United States, February 12-April 9, 2020. </w:t>
      </w:r>
      <w:r w:rsidRPr="00171B41">
        <w:rPr>
          <w:rFonts w:ascii="Book Antiqua" w:eastAsia="Book Antiqua" w:hAnsi="Book Antiqua" w:cs="Book Antiqua"/>
          <w:i/>
          <w:iCs/>
          <w:color w:val="000000"/>
        </w:rPr>
        <w:t xml:space="preserve">MMWR </w:t>
      </w:r>
      <w:proofErr w:type="spellStart"/>
      <w:r w:rsidRPr="00171B41">
        <w:rPr>
          <w:rFonts w:ascii="Book Antiqua" w:eastAsia="Book Antiqua" w:hAnsi="Book Antiqua" w:cs="Book Antiqua"/>
          <w:i/>
          <w:iCs/>
          <w:color w:val="000000"/>
        </w:rPr>
        <w:t>Morb</w:t>
      </w:r>
      <w:proofErr w:type="spellEnd"/>
      <w:r w:rsidRPr="00171B41">
        <w:rPr>
          <w:rFonts w:ascii="Book Antiqua" w:eastAsia="Book Antiqua" w:hAnsi="Book Antiqua" w:cs="Book Antiqua"/>
          <w:i/>
          <w:iCs/>
          <w:color w:val="000000"/>
        </w:rPr>
        <w:t xml:space="preserve"> Mortal </w:t>
      </w:r>
      <w:proofErr w:type="spellStart"/>
      <w:r w:rsidRPr="00171B41">
        <w:rPr>
          <w:rFonts w:ascii="Book Antiqua" w:eastAsia="Book Antiqua" w:hAnsi="Book Antiqua" w:cs="Book Antiqua"/>
          <w:i/>
          <w:iCs/>
          <w:color w:val="000000"/>
        </w:rPr>
        <w:t>Wkly</w:t>
      </w:r>
      <w:proofErr w:type="spellEnd"/>
      <w:r w:rsidRPr="00171B41">
        <w:rPr>
          <w:rFonts w:ascii="Book Antiqua" w:eastAsia="Book Antiqua" w:hAnsi="Book Antiqua" w:cs="Book Antiqua"/>
          <w:i/>
          <w:iCs/>
          <w:color w:val="000000"/>
        </w:rPr>
        <w:t xml:space="preserve"> Rep</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69</w:t>
      </w:r>
      <w:r w:rsidRPr="00171B41">
        <w:rPr>
          <w:rFonts w:ascii="Book Antiqua" w:eastAsia="Book Antiqua" w:hAnsi="Book Antiqua" w:cs="Book Antiqua"/>
          <w:color w:val="000000"/>
        </w:rPr>
        <w:t>: 477-481 [PMID: 32298247 DOI: 10.15585/mmwr.mm6915e6]</w:t>
      </w:r>
    </w:p>
    <w:p w14:paraId="68AAC086" w14:textId="77777777" w:rsidR="002A6DDB" w:rsidRPr="00171B41" w:rsidRDefault="00570CAC" w:rsidP="00171B41">
      <w:pPr>
        <w:snapToGrid w:val="0"/>
        <w:spacing w:line="360" w:lineRule="auto"/>
        <w:jc w:val="both"/>
        <w:rPr>
          <w:rFonts w:ascii="Book Antiqua" w:eastAsia="Book Antiqua" w:hAnsi="Book Antiqua" w:cs="Book Antiqua"/>
          <w:bCs/>
          <w:color w:val="000000"/>
        </w:rPr>
      </w:pPr>
      <w:r w:rsidRPr="00171B41">
        <w:rPr>
          <w:rFonts w:ascii="Book Antiqua" w:eastAsia="Book Antiqua" w:hAnsi="Book Antiqua" w:cs="Book Antiqua"/>
          <w:color w:val="000000"/>
        </w:rPr>
        <w:t>38</w:t>
      </w:r>
      <w:r w:rsidR="002A6DDB" w:rsidRPr="00171B41">
        <w:rPr>
          <w:rFonts w:ascii="Book Antiqua" w:eastAsia="Book Antiqua" w:hAnsi="Book Antiqua" w:cs="Book Antiqua"/>
          <w:color w:val="000000"/>
        </w:rPr>
        <w:t xml:space="preserve"> </w:t>
      </w:r>
      <w:r w:rsidR="002A6DDB" w:rsidRPr="00171B41">
        <w:rPr>
          <w:rFonts w:ascii="Book Antiqua" w:eastAsia="Book Antiqua" w:hAnsi="Book Antiqua" w:cs="Book Antiqua"/>
          <w:b/>
          <w:bCs/>
          <w:color w:val="000000"/>
        </w:rPr>
        <w:t>Christopher DJ</w:t>
      </w:r>
      <w:r w:rsidR="002A6DDB" w:rsidRPr="00065695">
        <w:rPr>
          <w:rFonts w:ascii="Book Antiqua" w:eastAsia="Book Antiqua" w:hAnsi="Book Antiqua" w:cs="Book Antiqua"/>
          <w:bCs/>
          <w:color w:val="000000"/>
        </w:rPr>
        <w:t xml:space="preserve">, </w:t>
      </w:r>
      <w:r w:rsidR="002A6DDB" w:rsidRPr="00171B41">
        <w:rPr>
          <w:rFonts w:ascii="Book Antiqua" w:eastAsia="Book Antiqua" w:hAnsi="Book Antiqua" w:cs="Book Antiqua"/>
          <w:bCs/>
          <w:color w:val="000000"/>
        </w:rPr>
        <w:t xml:space="preserve">Isaac BT, Rupali P, </w:t>
      </w:r>
      <w:proofErr w:type="spellStart"/>
      <w:r w:rsidR="002A6DDB" w:rsidRPr="00171B41">
        <w:rPr>
          <w:rFonts w:ascii="Book Antiqua" w:eastAsia="Book Antiqua" w:hAnsi="Book Antiqua" w:cs="Book Antiqua"/>
          <w:bCs/>
          <w:color w:val="000000"/>
        </w:rPr>
        <w:t>Thangakunam</w:t>
      </w:r>
      <w:proofErr w:type="spellEnd"/>
      <w:r w:rsidR="002A6DDB" w:rsidRPr="00171B41">
        <w:rPr>
          <w:rFonts w:ascii="Book Antiqua" w:eastAsia="Book Antiqua" w:hAnsi="Book Antiqua" w:cs="Book Antiqua"/>
          <w:bCs/>
          <w:color w:val="000000"/>
        </w:rPr>
        <w:t xml:space="preserve"> B. Health-care preparedness and health-care worker protection in COVID-19 pandemic. </w:t>
      </w:r>
      <w:r w:rsidR="002A6DDB" w:rsidRPr="00171B41">
        <w:rPr>
          <w:rFonts w:ascii="Book Antiqua" w:eastAsia="Book Antiqua" w:hAnsi="Book Antiqua" w:cs="Book Antiqua"/>
          <w:bCs/>
          <w:i/>
          <w:color w:val="000000"/>
        </w:rPr>
        <w:t>Lung India</w:t>
      </w:r>
      <w:r w:rsidR="002A6DDB" w:rsidRPr="00171B41">
        <w:rPr>
          <w:rFonts w:ascii="Book Antiqua" w:eastAsia="Book Antiqua" w:hAnsi="Book Antiqua" w:cs="Book Antiqua"/>
          <w:bCs/>
          <w:color w:val="000000"/>
        </w:rPr>
        <w:t xml:space="preserve"> 2020; </w:t>
      </w:r>
      <w:r w:rsidR="002A6DDB" w:rsidRPr="00171B41">
        <w:rPr>
          <w:rFonts w:ascii="Book Antiqua" w:eastAsia="Book Antiqua" w:hAnsi="Book Antiqua" w:cs="Book Antiqua"/>
          <w:b/>
          <w:bCs/>
          <w:color w:val="000000"/>
        </w:rPr>
        <w:t>37</w:t>
      </w:r>
      <w:r w:rsidR="002A6DDB" w:rsidRPr="00192A8E">
        <w:rPr>
          <w:rFonts w:ascii="Book Antiqua" w:eastAsia="Book Antiqua" w:hAnsi="Book Antiqua" w:cs="Book Antiqua"/>
          <w:bCs/>
          <w:color w:val="000000"/>
        </w:rPr>
        <w:t xml:space="preserve">: </w:t>
      </w:r>
      <w:r w:rsidR="002A6DDB" w:rsidRPr="00171B41">
        <w:rPr>
          <w:rFonts w:ascii="Book Antiqua" w:eastAsia="Book Antiqua" w:hAnsi="Book Antiqua" w:cs="Book Antiqua"/>
          <w:bCs/>
          <w:color w:val="000000"/>
        </w:rPr>
        <w:t>238-245 [PMID: 32367846 DOI: 10.4103/lungindia.lungindia_189_20]</w:t>
      </w:r>
    </w:p>
    <w:p w14:paraId="79A8BAE1"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39 </w:t>
      </w:r>
      <w:r w:rsidRPr="00171B41">
        <w:rPr>
          <w:rFonts w:ascii="Book Antiqua" w:eastAsia="Book Antiqua" w:hAnsi="Book Antiqua" w:cs="Book Antiqua"/>
          <w:b/>
          <w:bCs/>
          <w:color w:val="000000"/>
        </w:rPr>
        <w:t>Jefferson T</w:t>
      </w:r>
      <w:r w:rsidRPr="00171B41">
        <w:rPr>
          <w:rFonts w:ascii="Book Antiqua" w:eastAsia="Book Antiqua" w:hAnsi="Book Antiqua" w:cs="Book Antiqua"/>
          <w:color w:val="000000"/>
        </w:rPr>
        <w:t xml:space="preserve">, Del Mar CB, Dooley L, </w:t>
      </w:r>
      <w:proofErr w:type="spellStart"/>
      <w:r w:rsidRPr="00171B41">
        <w:rPr>
          <w:rFonts w:ascii="Book Antiqua" w:eastAsia="Book Antiqua" w:hAnsi="Book Antiqua" w:cs="Book Antiqua"/>
          <w:color w:val="000000"/>
        </w:rPr>
        <w:t>Ferroni</w:t>
      </w:r>
      <w:proofErr w:type="spellEnd"/>
      <w:r w:rsidRPr="00171B41">
        <w:rPr>
          <w:rFonts w:ascii="Book Antiqua" w:eastAsia="Book Antiqua" w:hAnsi="Book Antiqua" w:cs="Book Antiqua"/>
          <w:color w:val="000000"/>
        </w:rPr>
        <w:t xml:space="preserve"> E, Al-</w:t>
      </w:r>
      <w:proofErr w:type="spellStart"/>
      <w:r w:rsidRPr="00171B41">
        <w:rPr>
          <w:rFonts w:ascii="Book Antiqua" w:eastAsia="Book Antiqua" w:hAnsi="Book Antiqua" w:cs="Book Antiqua"/>
          <w:color w:val="000000"/>
        </w:rPr>
        <w:t>Ansary</w:t>
      </w:r>
      <w:proofErr w:type="spellEnd"/>
      <w:r w:rsidRPr="00171B41">
        <w:rPr>
          <w:rFonts w:ascii="Book Antiqua" w:eastAsia="Book Antiqua" w:hAnsi="Book Antiqua" w:cs="Book Antiqua"/>
          <w:color w:val="000000"/>
        </w:rPr>
        <w:t xml:space="preserve"> LA, </w:t>
      </w:r>
      <w:proofErr w:type="spellStart"/>
      <w:r w:rsidRPr="00171B41">
        <w:rPr>
          <w:rFonts w:ascii="Book Antiqua" w:eastAsia="Book Antiqua" w:hAnsi="Book Antiqua" w:cs="Book Antiqua"/>
          <w:color w:val="000000"/>
        </w:rPr>
        <w:t>Bawazeer</w:t>
      </w:r>
      <w:proofErr w:type="spellEnd"/>
      <w:r w:rsidRPr="00171B41">
        <w:rPr>
          <w:rFonts w:ascii="Book Antiqua" w:eastAsia="Book Antiqua" w:hAnsi="Book Antiqua" w:cs="Book Antiqua"/>
          <w:color w:val="000000"/>
        </w:rPr>
        <w:t xml:space="preserve"> GA, van </w:t>
      </w:r>
      <w:proofErr w:type="spellStart"/>
      <w:r w:rsidRPr="00171B41">
        <w:rPr>
          <w:rFonts w:ascii="Book Antiqua" w:eastAsia="Book Antiqua" w:hAnsi="Book Antiqua" w:cs="Book Antiqua"/>
          <w:color w:val="000000"/>
        </w:rPr>
        <w:t>Driel</w:t>
      </w:r>
      <w:proofErr w:type="spellEnd"/>
      <w:r w:rsidRPr="00171B41">
        <w:rPr>
          <w:rFonts w:ascii="Book Antiqua" w:eastAsia="Book Antiqua" w:hAnsi="Book Antiqua" w:cs="Book Antiqua"/>
          <w:color w:val="000000"/>
        </w:rPr>
        <w:t xml:space="preserve"> ML, Jones MA, Thorning S, </w:t>
      </w:r>
      <w:proofErr w:type="spellStart"/>
      <w:r w:rsidRPr="00171B41">
        <w:rPr>
          <w:rFonts w:ascii="Book Antiqua" w:eastAsia="Book Antiqua" w:hAnsi="Book Antiqua" w:cs="Book Antiqua"/>
          <w:color w:val="000000"/>
        </w:rPr>
        <w:t>Beller</w:t>
      </w:r>
      <w:proofErr w:type="spellEnd"/>
      <w:r w:rsidRPr="00171B41">
        <w:rPr>
          <w:rFonts w:ascii="Book Antiqua" w:eastAsia="Book Antiqua" w:hAnsi="Book Antiqua" w:cs="Book Antiqua"/>
          <w:color w:val="000000"/>
        </w:rPr>
        <w:t xml:space="preserve"> EM, Clark J, Hoffmann TC, </w:t>
      </w:r>
      <w:proofErr w:type="spellStart"/>
      <w:r w:rsidRPr="00171B41">
        <w:rPr>
          <w:rFonts w:ascii="Book Antiqua" w:eastAsia="Book Antiqua" w:hAnsi="Book Antiqua" w:cs="Book Antiqua"/>
          <w:color w:val="000000"/>
        </w:rPr>
        <w:t>Glasziou</w:t>
      </w:r>
      <w:proofErr w:type="spellEnd"/>
      <w:r w:rsidRPr="00171B41">
        <w:rPr>
          <w:rFonts w:ascii="Book Antiqua" w:eastAsia="Book Antiqua" w:hAnsi="Book Antiqua" w:cs="Book Antiqua"/>
          <w:color w:val="000000"/>
        </w:rPr>
        <w:t xml:space="preserve"> PP, Conly JM. Physical interventions to interrupt or reduce the spread of respiratory viruses. </w:t>
      </w:r>
      <w:r w:rsidRPr="00171B41">
        <w:rPr>
          <w:rFonts w:ascii="Book Antiqua" w:eastAsia="Book Antiqua" w:hAnsi="Book Antiqua" w:cs="Book Antiqua"/>
          <w:i/>
          <w:iCs/>
          <w:color w:val="000000"/>
        </w:rPr>
        <w:t>Cochrane Database Syst Rev</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11</w:t>
      </w:r>
      <w:r w:rsidRPr="00171B41">
        <w:rPr>
          <w:rFonts w:ascii="Book Antiqua" w:eastAsia="Book Antiqua" w:hAnsi="Book Antiqua" w:cs="Book Antiqua"/>
          <w:color w:val="000000"/>
        </w:rPr>
        <w:t>: CD006207 [PMID: 33215698 DOI: 10.1002/14651858.CD006207.pub5]</w:t>
      </w:r>
    </w:p>
    <w:p w14:paraId="591640A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40 </w:t>
      </w:r>
      <w:r w:rsidRPr="00171B41">
        <w:rPr>
          <w:rFonts w:ascii="Book Antiqua" w:eastAsia="Book Antiqua" w:hAnsi="Book Antiqua" w:cs="Book Antiqua"/>
          <w:b/>
          <w:bCs/>
          <w:color w:val="000000"/>
        </w:rPr>
        <w:t>Alfelali M</w:t>
      </w:r>
      <w:r w:rsidRPr="00171B41">
        <w:rPr>
          <w:rFonts w:ascii="Book Antiqua" w:eastAsia="Book Antiqua" w:hAnsi="Book Antiqua" w:cs="Book Antiqua"/>
          <w:color w:val="000000"/>
        </w:rPr>
        <w:t xml:space="preserve">, Haworth EA, Barasheed O, Badahdah AM, Bokhary H, Tashani M, Azeem MI, Kok J, Taylor J, Barnes EH, El Bashir H, Khandaker G, Holmes EC, Dwyer DE, Heron LG, Wilson GJ, Booy R, Rashid H; Hajj Research Team. Facemask against viral respiratory infections among Hajj pilgrims: A challenging cluster-randomized trial. </w:t>
      </w:r>
      <w:proofErr w:type="spellStart"/>
      <w:r w:rsidRPr="00171B41">
        <w:rPr>
          <w:rFonts w:ascii="Book Antiqua" w:eastAsia="Book Antiqua" w:hAnsi="Book Antiqua" w:cs="Book Antiqua"/>
          <w:i/>
          <w:iCs/>
          <w:color w:val="000000"/>
        </w:rPr>
        <w:t>PLoS</w:t>
      </w:r>
      <w:proofErr w:type="spellEnd"/>
      <w:r w:rsidRPr="00171B41">
        <w:rPr>
          <w:rFonts w:ascii="Book Antiqua" w:eastAsia="Book Antiqua" w:hAnsi="Book Antiqua" w:cs="Book Antiqua"/>
          <w:i/>
          <w:iCs/>
          <w:color w:val="000000"/>
        </w:rPr>
        <w:t xml:space="preserve"> One</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15</w:t>
      </w:r>
      <w:r w:rsidRPr="00171B41">
        <w:rPr>
          <w:rFonts w:ascii="Book Antiqua" w:eastAsia="Book Antiqua" w:hAnsi="Book Antiqua" w:cs="Book Antiqua"/>
          <w:color w:val="000000"/>
        </w:rPr>
        <w:t>: e0240287 [PMID: 33048964 DOI: 10.1371/journal.pone.0240287]</w:t>
      </w:r>
    </w:p>
    <w:p w14:paraId="45BB045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41 </w:t>
      </w:r>
      <w:r w:rsidRPr="00171B41">
        <w:rPr>
          <w:rFonts w:ascii="Book Antiqua" w:eastAsia="Book Antiqua" w:hAnsi="Book Antiqua" w:cs="Book Antiqua"/>
          <w:b/>
          <w:bCs/>
          <w:color w:val="000000"/>
        </w:rPr>
        <w:t>Bundgaard H</w:t>
      </w:r>
      <w:r w:rsidRPr="00171B41">
        <w:rPr>
          <w:rFonts w:ascii="Book Antiqua" w:eastAsia="Book Antiqua" w:hAnsi="Book Antiqua" w:cs="Book Antiqua"/>
          <w:color w:val="000000"/>
        </w:rPr>
        <w:t xml:space="preserve">, Bundgaard JS, </w:t>
      </w:r>
      <w:proofErr w:type="spellStart"/>
      <w:r w:rsidRPr="00171B41">
        <w:rPr>
          <w:rFonts w:ascii="Book Antiqua" w:eastAsia="Book Antiqua" w:hAnsi="Book Antiqua" w:cs="Book Antiqua"/>
          <w:color w:val="000000"/>
        </w:rPr>
        <w:t>Raaschou</w:t>
      </w:r>
      <w:proofErr w:type="spellEnd"/>
      <w:r w:rsidRPr="00171B41">
        <w:rPr>
          <w:rFonts w:ascii="Book Antiqua" w:eastAsia="Book Antiqua" w:hAnsi="Book Antiqua" w:cs="Book Antiqua"/>
          <w:color w:val="000000"/>
        </w:rPr>
        <w:t xml:space="preserve">-Pedersen DET, von Buchwald C, </w:t>
      </w:r>
      <w:proofErr w:type="spellStart"/>
      <w:r w:rsidRPr="00171B41">
        <w:rPr>
          <w:rFonts w:ascii="Book Antiqua" w:eastAsia="Book Antiqua" w:hAnsi="Book Antiqua" w:cs="Book Antiqua"/>
          <w:color w:val="000000"/>
        </w:rPr>
        <w:t>Todsen</w:t>
      </w:r>
      <w:proofErr w:type="spellEnd"/>
      <w:r w:rsidRPr="00171B41">
        <w:rPr>
          <w:rFonts w:ascii="Book Antiqua" w:eastAsia="Book Antiqua" w:hAnsi="Book Antiqua" w:cs="Book Antiqua"/>
          <w:color w:val="000000"/>
        </w:rPr>
        <w:t xml:space="preserve"> T, </w:t>
      </w:r>
      <w:proofErr w:type="spellStart"/>
      <w:r w:rsidRPr="00171B41">
        <w:rPr>
          <w:rFonts w:ascii="Book Antiqua" w:eastAsia="Book Antiqua" w:hAnsi="Book Antiqua" w:cs="Book Antiqua"/>
          <w:color w:val="000000"/>
        </w:rPr>
        <w:t>Norsk</w:t>
      </w:r>
      <w:proofErr w:type="spellEnd"/>
      <w:r w:rsidRPr="00171B41">
        <w:rPr>
          <w:rFonts w:ascii="Book Antiqua" w:eastAsia="Book Antiqua" w:hAnsi="Book Antiqua" w:cs="Book Antiqua"/>
          <w:color w:val="000000"/>
        </w:rPr>
        <w:t xml:space="preserve"> JB, Pries-</w:t>
      </w:r>
      <w:proofErr w:type="spellStart"/>
      <w:r w:rsidRPr="00171B41">
        <w:rPr>
          <w:rFonts w:ascii="Book Antiqua" w:eastAsia="Book Antiqua" w:hAnsi="Book Antiqua" w:cs="Book Antiqua"/>
          <w:color w:val="000000"/>
        </w:rPr>
        <w:t>Heje</w:t>
      </w:r>
      <w:proofErr w:type="spellEnd"/>
      <w:r w:rsidRPr="00171B41">
        <w:rPr>
          <w:rFonts w:ascii="Book Antiqua" w:eastAsia="Book Antiqua" w:hAnsi="Book Antiqua" w:cs="Book Antiqua"/>
          <w:color w:val="000000"/>
        </w:rPr>
        <w:t xml:space="preserve"> MM, </w:t>
      </w:r>
      <w:proofErr w:type="spellStart"/>
      <w:r w:rsidRPr="00171B41">
        <w:rPr>
          <w:rFonts w:ascii="Book Antiqua" w:eastAsia="Book Antiqua" w:hAnsi="Book Antiqua" w:cs="Book Antiqua"/>
          <w:color w:val="000000"/>
        </w:rPr>
        <w:t>Vissing</w:t>
      </w:r>
      <w:proofErr w:type="spellEnd"/>
      <w:r w:rsidRPr="00171B41">
        <w:rPr>
          <w:rFonts w:ascii="Book Antiqua" w:eastAsia="Book Antiqua" w:hAnsi="Book Antiqua" w:cs="Book Antiqua"/>
          <w:color w:val="000000"/>
        </w:rPr>
        <w:t xml:space="preserve"> CR, Nielsen PB, </w:t>
      </w:r>
      <w:proofErr w:type="spellStart"/>
      <w:r w:rsidRPr="00171B41">
        <w:rPr>
          <w:rFonts w:ascii="Book Antiqua" w:eastAsia="Book Antiqua" w:hAnsi="Book Antiqua" w:cs="Book Antiqua"/>
          <w:color w:val="000000"/>
        </w:rPr>
        <w:t>Winsløw</w:t>
      </w:r>
      <w:proofErr w:type="spellEnd"/>
      <w:r w:rsidRPr="00171B41">
        <w:rPr>
          <w:rFonts w:ascii="Book Antiqua" w:eastAsia="Book Antiqua" w:hAnsi="Book Antiqua" w:cs="Book Antiqua"/>
          <w:color w:val="000000"/>
        </w:rPr>
        <w:t xml:space="preserve"> UC, </w:t>
      </w:r>
      <w:proofErr w:type="spellStart"/>
      <w:r w:rsidRPr="00171B41">
        <w:rPr>
          <w:rFonts w:ascii="Book Antiqua" w:eastAsia="Book Antiqua" w:hAnsi="Book Antiqua" w:cs="Book Antiqua"/>
          <w:color w:val="000000"/>
        </w:rPr>
        <w:t>Fogh</w:t>
      </w:r>
      <w:proofErr w:type="spellEnd"/>
      <w:r w:rsidRPr="00171B41">
        <w:rPr>
          <w:rFonts w:ascii="Book Antiqua" w:eastAsia="Book Antiqua" w:hAnsi="Book Antiqua" w:cs="Book Antiqua"/>
          <w:color w:val="000000"/>
        </w:rPr>
        <w:t xml:space="preserve"> K, </w:t>
      </w:r>
      <w:proofErr w:type="spellStart"/>
      <w:r w:rsidRPr="00171B41">
        <w:rPr>
          <w:rFonts w:ascii="Book Antiqua" w:eastAsia="Book Antiqua" w:hAnsi="Book Antiqua" w:cs="Book Antiqua"/>
          <w:color w:val="000000"/>
        </w:rPr>
        <w:t>Hasselbalch</w:t>
      </w:r>
      <w:proofErr w:type="spellEnd"/>
      <w:r w:rsidRPr="00171B41">
        <w:rPr>
          <w:rFonts w:ascii="Book Antiqua" w:eastAsia="Book Antiqua" w:hAnsi="Book Antiqua" w:cs="Book Antiqua"/>
          <w:color w:val="000000"/>
        </w:rPr>
        <w:t xml:space="preserve"> R, Kristensen JH, </w:t>
      </w:r>
      <w:proofErr w:type="spellStart"/>
      <w:r w:rsidRPr="00171B41">
        <w:rPr>
          <w:rFonts w:ascii="Book Antiqua" w:eastAsia="Book Antiqua" w:hAnsi="Book Antiqua" w:cs="Book Antiqua"/>
          <w:color w:val="000000"/>
        </w:rPr>
        <w:t>Ringgaard</w:t>
      </w:r>
      <w:proofErr w:type="spellEnd"/>
      <w:r w:rsidRPr="00171B41">
        <w:rPr>
          <w:rFonts w:ascii="Book Antiqua" w:eastAsia="Book Antiqua" w:hAnsi="Book Antiqua" w:cs="Book Antiqua"/>
          <w:color w:val="000000"/>
        </w:rPr>
        <w:t xml:space="preserve"> A, </w:t>
      </w:r>
      <w:proofErr w:type="spellStart"/>
      <w:r w:rsidRPr="00171B41">
        <w:rPr>
          <w:rFonts w:ascii="Book Antiqua" w:eastAsia="Book Antiqua" w:hAnsi="Book Antiqua" w:cs="Book Antiqua"/>
          <w:color w:val="000000"/>
        </w:rPr>
        <w:t>Porsborg</w:t>
      </w:r>
      <w:proofErr w:type="spellEnd"/>
      <w:r w:rsidRPr="00171B41">
        <w:rPr>
          <w:rFonts w:ascii="Book Antiqua" w:eastAsia="Book Antiqua" w:hAnsi="Book Antiqua" w:cs="Book Antiqua"/>
          <w:color w:val="000000"/>
        </w:rPr>
        <w:t xml:space="preserve"> Andersen M, </w:t>
      </w:r>
      <w:proofErr w:type="spellStart"/>
      <w:r w:rsidRPr="00171B41">
        <w:rPr>
          <w:rFonts w:ascii="Book Antiqua" w:eastAsia="Book Antiqua" w:hAnsi="Book Antiqua" w:cs="Book Antiqua"/>
          <w:color w:val="000000"/>
        </w:rPr>
        <w:t>Goecke</w:t>
      </w:r>
      <w:proofErr w:type="spellEnd"/>
      <w:r w:rsidRPr="00171B41">
        <w:rPr>
          <w:rFonts w:ascii="Book Antiqua" w:eastAsia="Book Antiqua" w:hAnsi="Book Antiqua" w:cs="Book Antiqua"/>
          <w:color w:val="000000"/>
        </w:rPr>
        <w:t xml:space="preserve"> NB, </w:t>
      </w:r>
      <w:proofErr w:type="spellStart"/>
      <w:r w:rsidRPr="00171B41">
        <w:rPr>
          <w:rFonts w:ascii="Book Antiqua" w:eastAsia="Book Antiqua" w:hAnsi="Book Antiqua" w:cs="Book Antiqua"/>
          <w:color w:val="000000"/>
        </w:rPr>
        <w:t>Trebbien</w:t>
      </w:r>
      <w:proofErr w:type="spellEnd"/>
      <w:r w:rsidRPr="00171B41">
        <w:rPr>
          <w:rFonts w:ascii="Book Antiqua" w:eastAsia="Book Antiqua" w:hAnsi="Book Antiqua" w:cs="Book Antiqua"/>
          <w:color w:val="000000"/>
        </w:rPr>
        <w:t xml:space="preserve"> R, </w:t>
      </w:r>
      <w:proofErr w:type="spellStart"/>
      <w:r w:rsidRPr="00171B41">
        <w:rPr>
          <w:rFonts w:ascii="Book Antiqua" w:eastAsia="Book Antiqua" w:hAnsi="Book Antiqua" w:cs="Book Antiqua"/>
          <w:color w:val="000000"/>
        </w:rPr>
        <w:t>Skovgaard</w:t>
      </w:r>
      <w:proofErr w:type="spellEnd"/>
      <w:r w:rsidRPr="00171B41">
        <w:rPr>
          <w:rFonts w:ascii="Book Antiqua" w:eastAsia="Book Antiqua" w:hAnsi="Book Antiqua" w:cs="Book Antiqua"/>
          <w:color w:val="000000"/>
        </w:rPr>
        <w:t xml:space="preserve"> K, Benfield T, </w:t>
      </w:r>
      <w:proofErr w:type="spellStart"/>
      <w:r w:rsidRPr="00171B41">
        <w:rPr>
          <w:rFonts w:ascii="Book Antiqua" w:eastAsia="Book Antiqua" w:hAnsi="Book Antiqua" w:cs="Book Antiqua"/>
          <w:color w:val="000000"/>
        </w:rPr>
        <w:t>Ullum</w:t>
      </w:r>
      <w:proofErr w:type="spellEnd"/>
      <w:r w:rsidRPr="00171B41">
        <w:rPr>
          <w:rFonts w:ascii="Book Antiqua" w:eastAsia="Book Antiqua" w:hAnsi="Book Antiqua" w:cs="Book Antiqua"/>
          <w:color w:val="000000"/>
        </w:rPr>
        <w:t xml:space="preserve"> H, Torp-Pedersen C, Iversen K. Effectiveness of Adding a Mask Recommendation to Other Public Health Measures to Prevent SARS-CoV-2 Infection in Danish Mask Wearers : A </w:t>
      </w:r>
      <w:r w:rsidRPr="00171B41">
        <w:rPr>
          <w:rFonts w:ascii="Book Antiqua" w:eastAsia="Book Antiqua" w:hAnsi="Book Antiqua" w:cs="Book Antiqua"/>
          <w:color w:val="000000"/>
        </w:rPr>
        <w:lastRenderedPageBreak/>
        <w:t xml:space="preserve">Randomized Controlled Trial. </w:t>
      </w:r>
      <w:r w:rsidRPr="00171B41">
        <w:rPr>
          <w:rFonts w:ascii="Book Antiqua" w:eastAsia="Book Antiqua" w:hAnsi="Book Antiqua" w:cs="Book Antiqua"/>
          <w:i/>
          <w:iCs/>
          <w:color w:val="000000"/>
        </w:rPr>
        <w:t>Ann Intern Med</w:t>
      </w:r>
      <w:r w:rsidRPr="00171B41">
        <w:rPr>
          <w:rFonts w:ascii="Book Antiqua" w:eastAsia="Book Antiqua" w:hAnsi="Book Antiqua" w:cs="Book Antiqua"/>
          <w:color w:val="000000"/>
        </w:rPr>
        <w:t xml:space="preserve"> 2020 [PMID: 33205991 DOI: 10.7326/M20-6817]</w:t>
      </w:r>
    </w:p>
    <w:p w14:paraId="32A21D8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42 </w:t>
      </w:r>
      <w:proofErr w:type="spellStart"/>
      <w:r w:rsidRPr="00171B41">
        <w:rPr>
          <w:rFonts w:ascii="Book Antiqua" w:eastAsia="Book Antiqua" w:hAnsi="Book Antiqua" w:cs="Book Antiqua"/>
          <w:b/>
          <w:bCs/>
          <w:color w:val="000000"/>
        </w:rPr>
        <w:t>Rajamani</w:t>
      </w:r>
      <w:proofErr w:type="spellEnd"/>
      <w:r w:rsidRPr="00171B41">
        <w:rPr>
          <w:rFonts w:ascii="Book Antiqua" w:eastAsia="Book Antiqua" w:hAnsi="Book Antiqua" w:cs="Book Antiqua"/>
          <w:b/>
          <w:bCs/>
          <w:color w:val="000000"/>
        </w:rPr>
        <w:t xml:space="preserve"> A</w:t>
      </w:r>
      <w:r w:rsidRPr="00171B41">
        <w:rPr>
          <w:rFonts w:ascii="Book Antiqua" w:eastAsia="Book Antiqua" w:hAnsi="Book Antiqua" w:cs="Book Antiqua"/>
          <w:color w:val="000000"/>
        </w:rPr>
        <w:t xml:space="preserve">, Subramaniam A, Shekar K, Haji J, Luo J, Bihari S, Wong WT, </w:t>
      </w:r>
      <w:proofErr w:type="spellStart"/>
      <w:r w:rsidRPr="00171B41">
        <w:rPr>
          <w:rFonts w:ascii="Book Antiqua" w:eastAsia="Book Antiqua" w:hAnsi="Book Antiqua" w:cs="Book Antiqua"/>
          <w:color w:val="000000"/>
        </w:rPr>
        <w:t>Gullapalli</w:t>
      </w:r>
      <w:proofErr w:type="spellEnd"/>
      <w:r w:rsidRPr="00171B41">
        <w:rPr>
          <w:rFonts w:ascii="Book Antiqua" w:eastAsia="Book Antiqua" w:hAnsi="Book Antiqua" w:cs="Book Antiqua"/>
          <w:color w:val="000000"/>
        </w:rPr>
        <w:t xml:space="preserve"> N, Renner M, </w:t>
      </w:r>
      <w:proofErr w:type="spellStart"/>
      <w:r w:rsidRPr="00171B41">
        <w:rPr>
          <w:rFonts w:ascii="Book Antiqua" w:eastAsia="Book Antiqua" w:hAnsi="Book Antiqua" w:cs="Book Antiqua"/>
          <w:color w:val="000000"/>
        </w:rPr>
        <w:t>Alcancia</w:t>
      </w:r>
      <w:proofErr w:type="spellEnd"/>
      <w:r w:rsidRPr="00171B41">
        <w:rPr>
          <w:rFonts w:ascii="Book Antiqua" w:eastAsia="Book Antiqua" w:hAnsi="Book Antiqua" w:cs="Book Antiqua"/>
          <w:color w:val="000000"/>
        </w:rPr>
        <w:t xml:space="preserve"> CM, Ramanathan K; SPARTAN Collaborative - Small Projects, Audits, Research Trials – Australia/New Zealand. Personal protective equipment preparedness in Asia-Pacific intensive care units during the coronavirus disease 2019 pandemic: A multinational survey. </w:t>
      </w:r>
      <w:r w:rsidRPr="00171B41">
        <w:rPr>
          <w:rFonts w:ascii="Book Antiqua" w:eastAsia="Book Antiqua" w:hAnsi="Book Antiqua" w:cs="Book Antiqua"/>
          <w:i/>
          <w:iCs/>
          <w:color w:val="000000"/>
        </w:rPr>
        <w:t>Aust Crit Care</w:t>
      </w:r>
      <w:r w:rsidRPr="00171B41">
        <w:rPr>
          <w:rFonts w:ascii="Book Antiqua" w:eastAsia="Book Antiqua" w:hAnsi="Book Antiqua" w:cs="Book Antiqua"/>
          <w:color w:val="000000"/>
        </w:rPr>
        <w:t xml:space="preserve"> 2020 [PMID: 33214027 DOI: 10.1016/j.aucc.2020.09.006]</w:t>
      </w:r>
    </w:p>
    <w:p w14:paraId="1053860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43 </w:t>
      </w:r>
      <w:proofErr w:type="spellStart"/>
      <w:r w:rsidRPr="00171B41">
        <w:rPr>
          <w:rFonts w:ascii="Book Antiqua" w:eastAsia="Book Antiqua" w:hAnsi="Book Antiqua" w:cs="Book Antiqua"/>
          <w:b/>
          <w:bCs/>
          <w:color w:val="000000"/>
        </w:rPr>
        <w:t>Techasatian</w:t>
      </w:r>
      <w:proofErr w:type="spellEnd"/>
      <w:r w:rsidRPr="00171B41">
        <w:rPr>
          <w:rFonts w:ascii="Book Antiqua" w:eastAsia="Book Antiqua" w:hAnsi="Book Antiqua" w:cs="Book Antiqua"/>
          <w:b/>
          <w:bCs/>
          <w:color w:val="000000"/>
        </w:rPr>
        <w:t xml:space="preserve"> L</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Lebsing</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Uppala</w:t>
      </w:r>
      <w:proofErr w:type="spellEnd"/>
      <w:r w:rsidRPr="00171B41">
        <w:rPr>
          <w:rFonts w:ascii="Book Antiqua" w:eastAsia="Book Antiqua" w:hAnsi="Book Antiqua" w:cs="Book Antiqua"/>
          <w:color w:val="000000"/>
        </w:rPr>
        <w:t xml:space="preserve"> R, </w:t>
      </w:r>
      <w:proofErr w:type="spellStart"/>
      <w:r w:rsidRPr="00171B41">
        <w:rPr>
          <w:rFonts w:ascii="Book Antiqua" w:eastAsia="Book Antiqua" w:hAnsi="Book Antiqua" w:cs="Book Antiqua"/>
          <w:color w:val="000000"/>
        </w:rPr>
        <w:t>Thaowandee</w:t>
      </w:r>
      <w:proofErr w:type="spellEnd"/>
      <w:r w:rsidRPr="00171B41">
        <w:rPr>
          <w:rFonts w:ascii="Book Antiqua" w:eastAsia="Book Antiqua" w:hAnsi="Book Antiqua" w:cs="Book Antiqua"/>
          <w:color w:val="000000"/>
        </w:rPr>
        <w:t xml:space="preserve"> W, </w:t>
      </w:r>
      <w:proofErr w:type="spellStart"/>
      <w:r w:rsidRPr="00171B41">
        <w:rPr>
          <w:rFonts w:ascii="Book Antiqua" w:eastAsia="Book Antiqua" w:hAnsi="Book Antiqua" w:cs="Book Antiqua"/>
          <w:color w:val="000000"/>
        </w:rPr>
        <w:t>Chaiyarit</w:t>
      </w:r>
      <w:proofErr w:type="spellEnd"/>
      <w:r w:rsidRPr="00171B41">
        <w:rPr>
          <w:rFonts w:ascii="Book Antiqua" w:eastAsia="Book Antiqua" w:hAnsi="Book Antiqua" w:cs="Book Antiqua"/>
          <w:color w:val="000000"/>
        </w:rPr>
        <w:t xml:space="preserve"> J, </w:t>
      </w:r>
      <w:proofErr w:type="spellStart"/>
      <w:r w:rsidRPr="00171B41">
        <w:rPr>
          <w:rFonts w:ascii="Book Antiqua" w:eastAsia="Book Antiqua" w:hAnsi="Book Antiqua" w:cs="Book Antiqua"/>
          <w:color w:val="000000"/>
        </w:rPr>
        <w:t>Supakunpinyo</w:t>
      </w:r>
      <w:proofErr w:type="spellEnd"/>
      <w:r w:rsidRPr="00171B41">
        <w:rPr>
          <w:rFonts w:ascii="Book Antiqua" w:eastAsia="Book Antiqua" w:hAnsi="Book Antiqua" w:cs="Book Antiqua"/>
          <w:color w:val="000000"/>
        </w:rPr>
        <w:t xml:space="preserve"> C, </w:t>
      </w:r>
      <w:proofErr w:type="spellStart"/>
      <w:r w:rsidRPr="00171B41">
        <w:rPr>
          <w:rFonts w:ascii="Book Antiqua" w:eastAsia="Book Antiqua" w:hAnsi="Book Antiqua" w:cs="Book Antiqua"/>
          <w:color w:val="000000"/>
        </w:rPr>
        <w:t>Panombualert</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Mairiang</w:t>
      </w:r>
      <w:proofErr w:type="spellEnd"/>
      <w:r w:rsidRPr="00171B41">
        <w:rPr>
          <w:rFonts w:ascii="Book Antiqua" w:eastAsia="Book Antiqua" w:hAnsi="Book Antiqua" w:cs="Book Antiqua"/>
          <w:color w:val="000000"/>
        </w:rPr>
        <w:t xml:space="preserve"> D, </w:t>
      </w:r>
      <w:proofErr w:type="spellStart"/>
      <w:r w:rsidRPr="00171B41">
        <w:rPr>
          <w:rFonts w:ascii="Book Antiqua" w:eastAsia="Book Antiqua" w:hAnsi="Book Antiqua" w:cs="Book Antiqua"/>
          <w:color w:val="000000"/>
        </w:rPr>
        <w:t>Saengnipanthkul</w:t>
      </w:r>
      <w:proofErr w:type="spellEnd"/>
      <w:r w:rsidRPr="00171B41">
        <w:rPr>
          <w:rFonts w:ascii="Book Antiqua" w:eastAsia="Book Antiqua" w:hAnsi="Book Antiqua" w:cs="Book Antiqua"/>
          <w:color w:val="000000"/>
        </w:rPr>
        <w:t xml:space="preserve"> S, </w:t>
      </w:r>
      <w:proofErr w:type="spellStart"/>
      <w:r w:rsidRPr="00171B41">
        <w:rPr>
          <w:rFonts w:ascii="Book Antiqua" w:eastAsia="Book Antiqua" w:hAnsi="Book Antiqua" w:cs="Book Antiqua"/>
          <w:color w:val="000000"/>
        </w:rPr>
        <w:t>Wichajarn</w:t>
      </w:r>
      <w:proofErr w:type="spellEnd"/>
      <w:r w:rsidRPr="00171B41">
        <w:rPr>
          <w:rFonts w:ascii="Book Antiqua" w:eastAsia="Book Antiqua" w:hAnsi="Book Antiqua" w:cs="Book Antiqua"/>
          <w:color w:val="000000"/>
        </w:rPr>
        <w:t xml:space="preserve"> K, </w:t>
      </w:r>
      <w:proofErr w:type="spellStart"/>
      <w:r w:rsidRPr="00171B41">
        <w:rPr>
          <w:rFonts w:ascii="Book Antiqua" w:eastAsia="Book Antiqua" w:hAnsi="Book Antiqua" w:cs="Book Antiqua"/>
          <w:color w:val="000000"/>
        </w:rPr>
        <w:t>Kiatchoosakun</w:t>
      </w:r>
      <w:proofErr w:type="spellEnd"/>
      <w:r w:rsidRPr="00171B41">
        <w:rPr>
          <w:rFonts w:ascii="Book Antiqua" w:eastAsia="Book Antiqua" w:hAnsi="Book Antiqua" w:cs="Book Antiqua"/>
          <w:color w:val="000000"/>
        </w:rPr>
        <w:t xml:space="preserve"> P, </w:t>
      </w:r>
      <w:proofErr w:type="spellStart"/>
      <w:r w:rsidRPr="00171B41">
        <w:rPr>
          <w:rFonts w:ascii="Book Antiqua" w:eastAsia="Book Antiqua" w:hAnsi="Book Antiqua" w:cs="Book Antiqua"/>
          <w:color w:val="000000"/>
        </w:rPr>
        <w:t>Kosalaraksa</w:t>
      </w:r>
      <w:proofErr w:type="spellEnd"/>
      <w:r w:rsidRPr="00171B41">
        <w:rPr>
          <w:rFonts w:ascii="Book Antiqua" w:eastAsia="Book Antiqua" w:hAnsi="Book Antiqua" w:cs="Book Antiqua"/>
          <w:color w:val="000000"/>
        </w:rPr>
        <w:t xml:space="preserve"> P. The Effects of the Face Mask on the Skin Underneath: A Prospective Survey During the COVID-19 Pandemic. </w:t>
      </w:r>
      <w:r w:rsidRPr="00171B41">
        <w:rPr>
          <w:rFonts w:ascii="Book Antiqua" w:eastAsia="Book Antiqua" w:hAnsi="Book Antiqua" w:cs="Book Antiqua"/>
          <w:i/>
          <w:iCs/>
          <w:color w:val="000000"/>
        </w:rPr>
        <w:t>J Prim Care Community Health</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11</w:t>
      </w:r>
      <w:r w:rsidRPr="00171B41">
        <w:rPr>
          <w:rFonts w:ascii="Book Antiqua" w:eastAsia="Book Antiqua" w:hAnsi="Book Antiqua" w:cs="Book Antiqua"/>
          <w:color w:val="000000"/>
        </w:rPr>
        <w:t>: 2150132720966167 [PMID: 33084483 DOI: 10.1177/2150132720966167]</w:t>
      </w:r>
    </w:p>
    <w:p w14:paraId="6F4AA1E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44 </w:t>
      </w:r>
      <w:r w:rsidRPr="00171B41">
        <w:rPr>
          <w:rFonts w:ascii="Book Antiqua" w:eastAsia="Book Antiqua" w:hAnsi="Book Antiqua" w:cs="Book Antiqua"/>
          <w:b/>
          <w:bCs/>
          <w:color w:val="000000"/>
        </w:rPr>
        <w:t>Cash RE</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Rivard</w:t>
      </w:r>
      <w:proofErr w:type="spellEnd"/>
      <w:r w:rsidRPr="00171B41">
        <w:rPr>
          <w:rFonts w:ascii="Book Antiqua" w:eastAsia="Book Antiqua" w:hAnsi="Book Antiqua" w:cs="Book Antiqua"/>
          <w:color w:val="000000"/>
        </w:rPr>
        <w:t xml:space="preserve"> MK, Camargo CA Jr, Powell JR, Panchal AR. Emergency medical services personnel awareness and training about personal protective equipment during the COVID-19 pandemic. </w:t>
      </w:r>
      <w:proofErr w:type="spellStart"/>
      <w:r w:rsidRPr="00171B41">
        <w:rPr>
          <w:rFonts w:ascii="Book Antiqua" w:eastAsia="Book Antiqua" w:hAnsi="Book Antiqua" w:cs="Book Antiqua"/>
          <w:i/>
          <w:iCs/>
          <w:color w:val="000000"/>
        </w:rPr>
        <w:t>Prehosp</w:t>
      </w:r>
      <w:proofErr w:type="spellEnd"/>
      <w:r w:rsidRPr="00171B41">
        <w:rPr>
          <w:rFonts w:ascii="Book Antiqua" w:eastAsia="Book Antiqua" w:hAnsi="Book Antiqua" w:cs="Book Antiqua"/>
          <w:i/>
          <w:iCs/>
          <w:color w:val="000000"/>
        </w:rPr>
        <w:t xml:space="preserve"> </w:t>
      </w:r>
      <w:proofErr w:type="spellStart"/>
      <w:r w:rsidRPr="00171B41">
        <w:rPr>
          <w:rFonts w:ascii="Book Antiqua" w:eastAsia="Book Antiqua" w:hAnsi="Book Antiqua" w:cs="Book Antiqua"/>
          <w:i/>
          <w:iCs/>
          <w:color w:val="000000"/>
        </w:rPr>
        <w:t>Emerg</w:t>
      </w:r>
      <w:proofErr w:type="spellEnd"/>
      <w:r w:rsidRPr="00171B41">
        <w:rPr>
          <w:rFonts w:ascii="Book Antiqua" w:eastAsia="Book Antiqua" w:hAnsi="Book Antiqua" w:cs="Book Antiqua"/>
          <w:i/>
          <w:iCs/>
          <w:color w:val="000000"/>
        </w:rPr>
        <w:t xml:space="preserve"> Care</w:t>
      </w:r>
      <w:r w:rsidRPr="00171B41">
        <w:rPr>
          <w:rFonts w:ascii="Book Antiqua" w:eastAsia="Book Antiqua" w:hAnsi="Book Antiqua" w:cs="Book Antiqua"/>
          <w:color w:val="000000"/>
        </w:rPr>
        <w:t xml:space="preserve"> 2020: 1-11 [PMID: 33211613 DOI: 10.1080/10903127.2020.1853858]</w:t>
      </w:r>
    </w:p>
    <w:p w14:paraId="1D31D417"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45 </w:t>
      </w:r>
      <w:proofErr w:type="spellStart"/>
      <w:r w:rsidRPr="00171B41">
        <w:rPr>
          <w:rFonts w:ascii="Book Antiqua" w:eastAsia="Book Antiqua" w:hAnsi="Book Antiqua" w:cs="Book Antiqua"/>
          <w:b/>
          <w:bCs/>
          <w:color w:val="000000"/>
        </w:rPr>
        <w:t>Baldock</w:t>
      </w:r>
      <w:proofErr w:type="spellEnd"/>
      <w:r w:rsidRPr="00171B41">
        <w:rPr>
          <w:rFonts w:ascii="Book Antiqua" w:eastAsia="Book Antiqua" w:hAnsi="Book Antiqua" w:cs="Book Antiqua"/>
          <w:b/>
          <w:bCs/>
          <w:color w:val="000000"/>
        </w:rPr>
        <w:t xml:space="preserve"> TE</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Bolam</w:t>
      </w:r>
      <w:proofErr w:type="spellEnd"/>
      <w:r w:rsidRPr="00171B41">
        <w:rPr>
          <w:rFonts w:ascii="Book Antiqua" w:eastAsia="Book Antiqua" w:hAnsi="Book Antiqua" w:cs="Book Antiqua"/>
          <w:color w:val="000000"/>
        </w:rPr>
        <w:t xml:space="preserve"> SM, Gao R, Zhu MF, </w:t>
      </w:r>
      <w:proofErr w:type="spellStart"/>
      <w:r w:rsidRPr="00171B41">
        <w:rPr>
          <w:rFonts w:ascii="Book Antiqua" w:eastAsia="Book Antiqua" w:hAnsi="Book Antiqua" w:cs="Book Antiqua"/>
          <w:color w:val="000000"/>
        </w:rPr>
        <w:t>Rosenfeldt</w:t>
      </w:r>
      <w:proofErr w:type="spellEnd"/>
      <w:r w:rsidRPr="00171B41">
        <w:rPr>
          <w:rFonts w:ascii="Book Antiqua" w:eastAsia="Book Antiqua" w:hAnsi="Book Antiqua" w:cs="Book Antiqua"/>
          <w:color w:val="000000"/>
        </w:rPr>
        <w:t xml:space="preserve"> MPJ, Young SW, Munro JT, Monk AP. Infection prevention measures for </w:t>
      </w:r>
      <w:proofErr w:type="spellStart"/>
      <w:r w:rsidRPr="00171B41">
        <w:rPr>
          <w:rFonts w:ascii="Book Antiqua" w:eastAsia="Book Antiqua" w:hAnsi="Book Antiqua" w:cs="Book Antiqua"/>
          <w:color w:val="000000"/>
        </w:rPr>
        <w:t>orthopaedic</w:t>
      </w:r>
      <w:proofErr w:type="spellEnd"/>
      <w:r w:rsidRPr="00171B41">
        <w:rPr>
          <w:rFonts w:ascii="Book Antiqua" w:eastAsia="Book Antiqua" w:hAnsi="Book Antiqua" w:cs="Book Antiqua"/>
          <w:color w:val="000000"/>
        </w:rPr>
        <w:t xml:space="preserve"> departments during the COVID-2019 pandemic: a review of current evidence. </w:t>
      </w:r>
      <w:r w:rsidRPr="00171B41">
        <w:rPr>
          <w:rFonts w:ascii="Book Antiqua" w:eastAsia="Book Antiqua" w:hAnsi="Book Antiqua" w:cs="Book Antiqua"/>
          <w:i/>
          <w:iCs/>
          <w:color w:val="000000"/>
        </w:rPr>
        <w:t xml:space="preserve">Bone </w:t>
      </w:r>
      <w:proofErr w:type="spellStart"/>
      <w:r w:rsidRPr="00171B41">
        <w:rPr>
          <w:rFonts w:ascii="Book Antiqua" w:eastAsia="Book Antiqua" w:hAnsi="Book Antiqua" w:cs="Book Antiqua"/>
          <w:i/>
          <w:iCs/>
          <w:color w:val="000000"/>
        </w:rPr>
        <w:t>Jt</w:t>
      </w:r>
      <w:proofErr w:type="spellEnd"/>
      <w:r w:rsidRPr="00171B41">
        <w:rPr>
          <w:rFonts w:ascii="Book Antiqua" w:eastAsia="Book Antiqua" w:hAnsi="Book Antiqua" w:cs="Book Antiqua"/>
          <w:i/>
          <w:iCs/>
          <w:color w:val="000000"/>
        </w:rPr>
        <w:t xml:space="preserve"> Open</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1</w:t>
      </w:r>
      <w:r w:rsidRPr="00171B41">
        <w:rPr>
          <w:rFonts w:ascii="Book Antiqua" w:eastAsia="Book Antiqua" w:hAnsi="Book Antiqua" w:cs="Book Antiqua"/>
          <w:color w:val="000000"/>
        </w:rPr>
        <w:t>: 74-79 [PMID: 33215110 DOI: 10.1302/2633-1462.14.BJO-2020-0018.R1]</w:t>
      </w:r>
    </w:p>
    <w:p w14:paraId="1BA2409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46 </w:t>
      </w:r>
      <w:r w:rsidRPr="00171B41">
        <w:rPr>
          <w:rFonts w:ascii="Book Antiqua" w:eastAsia="Book Antiqua" w:hAnsi="Book Antiqua" w:cs="Book Antiqua"/>
          <w:b/>
          <w:bCs/>
          <w:color w:val="000000"/>
        </w:rPr>
        <w:t>Hughes MM</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Groenewold</w:t>
      </w:r>
      <w:proofErr w:type="spellEnd"/>
      <w:r w:rsidRPr="00171B41">
        <w:rPr>
          <w:rFonts w:ascii="Book Antiqua" w:eastAsia="Book Antiqua" w:hAnsi="Book Antiqua" w:cs="Book Antiqua"/>
          <w:color w:val="000000"/>
        </w:rPr>
        <w:t xml:space="preserve"> MR, </w:t>
      </w:r>
      <w:proofErr w:type="spellStart"/>
      <w:r w:rsidRPr="00171B41">
        <w:rPr>
          <w:rFonts w:ascii="Book Antiqua" w:eastAsia="Book Antiqua" w:hAnsi="Book Antiqua" w:cs="Book Antiqua"/>
          <w:color w:val="000000"/>
        </w:rPr>
        <w:t>Lessem</w:t>
      </w:r>
      <w:proofErr w:type="spellEnd"/>
      <w:r w:rsidRPr="00171B41">
        <w:rPr>
          <w:rFonts w:ascii="Book Antiqua" w:eastAsia="Book Antiqua" w:hAnsi="Book Antiqua" w:cs="Book Antiqua"/>
          <w:color w:val="000000"/>
        </w:rPr>
        <w:t xml:space="preserve"> SE, Xu K, Ussery EN, Wiegand RE, Qin X, Do T, Thomas D, Tsai S, Davidson A, </w:t>
      </w:r>
      <w:proofErr w:type="spellStart"/>
      <w:r w:rsidRPr="00171B41">
        <w:rPr>
          <w:rFonts w:ascii="Book Antiqua" w:eastAsia="Book Antiqua" w:hAnsi="Book Antiqua" w:cs="Book Antiqua"/>
          <w:color w:val="000000"/>
        </w:rPr>
        <w:t>Latash</w:t>
      </w:r>
      <w:proofErr w:type="spellEnd"/>
      <w:r w:rsidRPr="00171B41">
        <w:rPr>
          <w:rFonts w:ascii="Book Antiqua" w:eastAsia="Book Antiqua" w:hAnsi="Book Antiqua" w:cs="Book Antiqua"/>
          <w:color w:val="000000"/>
        </w:rPr>
        <w:t xml:space="preserve"> J, Eckel S, Collins J, </w:t>
      </w:r>
      <w:proofErr w:type="spellStart"/>
      <w:r w:rsidRPr="00171B41">
        <w:rPr>
          <w:rFonts w:ascii="Book Antiqua" w:eastAsia="Book Antiqua" w:hAnsi="Book Antiqua" w:cs="Book Antiqua"/>
          <w:color w:val="000000"/>
        </w:rPr>
        <w:t>Ojo</w:t>
      </w:r>
      <w:proofErr w:type="spellEnd"/>
      <w:r w:rsidRPr="00171B41">
        <w:rPr>
          <w:rFonts w:ascii="Book Antiqua" w:eastAsia="Book Antiqua" w:hAnsi="Book Antiqua" w:cs="Book Antiqua"/>
          <w:color w:val="000000"/>
        </w:rPr>
        <w:t xml:space="preserve"> M, McHugh L, Li W, Chen J, Chan J, Wortham JM, Reagan-Steiner S, Lee JT, Reddy SC, </w:t>
      </w:r>
      <w:proofErr w:type="spellStart"/>
      <w:r w:rsidRPr="00171B41">
        <w:rPr>
          <w:rFonts w:ascii="Book Antiqua" w:eastAsia="Book Antiqua" w:hAnsi="Book Antiqua" w:cs="Book Antiqua"/>
          <w:color w:val="000000"/>
        </w:rPr>
        <w:t>Kuhar</w:t>
      </w:r>
      <w:proofErr w:type="spellEnd"/>
      <w:r w:rsidRPr="00171B41">
        <w:rPr>
          <w:rFonts w:ascii="Book Antiqua" w:eastAsia="Book Antiqua" w:hAnsi="Book Antiqua" w:cs="Book Antiqua"/>
          <w:color w:val="000000"/>
        </w:rPr>
        <w:t xml:space="preserve"> DT, </w:t>
      </w:r>
      <w:proofErr w:type="spellStart"/>
      <w:r w:rsidRPr="00171B41">
        <w:rPr>
          <w:rFonts w:ascii="Book Antiqua" w:eastAsia="Book Antiqua" w:hAnsi="Book Antiqua" w:cs="Book Antiqua"/>
          <w:color w:val="000000"/>
        </w:rPr>
        <w:t>Burrer</w:t>
      </w:r>
      <w:proofErr w:type="spellEnd"/>
      <w:r w:rsidRPr="00171B41">
        <w:rPr>
          <w:rFonts w:ascii="Book Antiqua" w:eastAsia="Book Antiqua" w:hAnsi="Book Antiqua" w:cs="Book Antiqua"/>
          <w:color w:val="000000"/>
        </w:rPr>
        <w:t xml:space="preserve"> SL, Stuckey MJ. Update: Characteristics of Health Care Personnel with COVID-19 - United States, February 12-July 16, 2020. </w:t>
      </w:r>
      <w:r w:rsidRPr="00171B41">
        <w:rPr>
          <w:rFonts w:ascii="Book Antiqua" w:eastAsia="Book Antiqua" w:hAnsi="Book Antiqua" w:cs="Book Antiqua"/>
          <w:i/>
          <w:iCs/>
          <w:color w:val="000000"/>
        </w:rPr>
        <w:t xml:space="preserve">MMWR </w:t>
      </w:r>
      <w:proofErr w:type="spellStart"/>
      <w:r w:rsidRPr="00171B41">
        <w:rPr>
          <w:rFonts w:ascii="Book Antiqua" w:eastAsia="Book Antiqua" w:hAnsi="Book Antiqua" w:cs="Book Antiqua"/>
          <w:i/>
          <w:iCs/>
          <w:color w:val="000000"/>
        </w:rPr>
        <w:t>Morb</w:t>
      </w:r>
      <w:proofErr w:type="spellEnd"/>
      <w:r w:rsidRPr="00171B41">
        <w:rPr>
          <w:rFonts w:ascii="Book Antiqua" w:eastAsia="Book Antiqua" w:hAnsi="Book Antiqua" w:cs="Book Antiqua"/>
          <w:i/>
          <w:iCs/>
          <w:color w:val="000000"/>
        </w:rPr>
        <w:t xml:space="preserve"> Mortal </w:t>
      </w:r>
      <w:proofErr w:type="spellStart"/>
      <w:r w:rsidRPr="00171B41">
        <w:rPr>
          <w:rFonts w:ascii="Book Antiqua" w:eastAsia="Book Antiqua" w:hAnsi="Book Antiqua" w:cs="Book Antiqua"/>
          <w:i/>
          <w:iCs/>
          <w:color w:val="000000"/>
        </w:rPr>
        <w:t>Wkly</w:t>
      </w:r>
      <w:proofErr w:type="spellEnd"/>
      <w:r w:rsidRPr="00171B41">
        <w:rPr>
          <w:rFonts w:ascii="Book Antiqua" w:eastAsia="Book Antiqua" w:hAnsi="Book Antiqua" w:cs="Book Antiqua"/>
          <w:i/>
          <w:iCs/>
          <w:color w:val="000000"/>
        </w:rPr>
        <w:t xml:space="preserve"> Rep</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69</w:t>
      </w:r>
      <w:r w:rsidRPr="00171B41">
        <w:rPr>
          <w:rFonts w:ascii="Book Antiqua" w:eastAsia="Book Antiqua" w:hAnsi="Book Antiqua" w:cs="Book Antiqua"/>
          <w:color w:val="000000"/>
        </w:rPr>
        <w:t>: 1364-1368 [PMID: 32970661 DOI: 10.15585/mmwr.mm6938a3]</w:t>
      </w:r>
    </w:p>
    <w:p w14:paraId="3A957AB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47 </w:t>
      </w:r>
      <w:proofErr w:type="spellStart"/>
      <w:r w:rsidRPr="00171B41">
        <w:rPr>
          <w:rFonts w:ascii="Book Antiqua" w:eastAsia="Book Antiqua" w:hAnsi="Book Antiqua" w:cs="Book Antiqua"/>
          <w:b/>
          <w:bCs/>
          <w:color w:val="000000"/>
        </w:rPr>
        <w:t>Jørstad</w:t>
      </w:r>
      <w:proofErr w:type="spellEnd"/>
      <w:r w:rsidRPr="00171B41">
        <w:rPr>
          <w:rFonts w:ascii="Book Antiqua" w:eastAsia="Book Antiqua" w:hAnsi="Book Antiqua" w:cs="Book Antiqua"/>
          <w:b/>
          <w:bCs/>
          <w:color w:val="000000"/>
        </w:rPr>
        <w:t xml:space="preserve"> ØK</w:t>
      </w:r>
      <w:r w:rsidRPr="00171B41">
        <w:rPr>
          <w:rFonts w:ascii="Book Antiqua" w:eastAsia="Book Antiqua" w:hAnsi="Book Antiqua" w:cs="Book Antiqua"/>
          <w:color w:val="000000"/>
        </w:rPr>
        <w:t xml:space="preserve">, Moe MC, Eriksen K, </w:t>
      </w:r>
      <w:proofErr w:type="spellStart"/>
      <w:r w:rsidRPr="00171B41">
        <w:rPr>
          <w:rFonts w:ascii="Book Antiqua" w:eastAsia="Book Antiqua" w:hAnsi="Book Antiqua" w:cs="Book Antiqua"/>
          <w:color w:val="000000"/>
        </w:rPr>
        <w:t>Petrovski</w:t>
      </w:r>
      <w:proofErr w:type="spellEnd"/>
      <w:r w:rsidRPr="00171B41">
        <w:rPr>
          <w:rFonts w:ascii="Book Antiqua" w:eastAsia="Book Antiqua" w:hAnsi="Book Antiqua" w:cs="Book Antiqua"/>
          <w:color w:val="000000"/>
        </w:rPr>
        <w:t xml:space="preserve"> G, </w:t>
      </w:r>
      <w:proofErr w:type="spellStart"/>
      <w:r w:rsidRPr="00171B41">
        <w:rPr>
          <w:rFonts w:ascii="Book Antiqua" w:eastAsia="Book Antiqua" w:hAnsi="Book Antiqua" w:cs="Book Antiqua"/>
          <w:color w:val="000000"/>
        </w:rPr>
        <w:t>Bragadóttir</w:t>
      </w:r>
      <w:proofErr w:type="spellEnd"/>
      <w:r w:rsidRPr="00171B41">
        <w:rPr>
          <w:rFonts w:ascii="Book Antiqua" w:eastAsia="Book Antiqua" w:hAnsi="Book Antiqua" w:cs="Book Antiqua"/>
          <w:color w:val="000000"/>
        </w:rPr>
        <w:t xml:space="preserve"> R. Coronavirus disease 2019 (COVID-19) outbreak at the Department of Ophthalmology, Oslo </w:t>
      </w:r>
      <w:r w:rsidRPr="00171B41">
        <w:rPr>
          <w:rFonts w:ascii="Book Antiqua" w:eastAsia="Book Antiqua" w:hAnsi="Book Antiqua" w:cs="Book Antiqua"/>
          <w:color w:val="000000"/>
        </w:rPr>
        <w:lastRenderedPageBreak/>
        <w:t xml:space="preserve">University Hospital, Norway. </w:t>
      </w:r>
      <w:r w:rsidRPr="00171B41">
        <w:rPr>
          <w:rFonts w:ascii="Book Antiqua" w:eastAsia="Book Antiqua" w:hAnsi="Book Antiqua" w:cs="Book Antiqua"/>
          <w:i/>
          <w:iCs/>
          <w:color w:val="000000"/>
        </w:rPr>
        <w:t xml:space="preserve">Acta </w:t>
      </w:r>
      <w:proofErr w:type="spellStart"/>
      <w:r w:rsidRPr="00171B41">
        <w:rPr>
          <w:rFonts w:ascii="Book Antiqua" w:eastAsia="Book Antiqua" w:hAnsi="Book Antiqua" w:cs="Book Antiqua"/>
          <w:i/>
          <w:iCs/>
          <w:color w:val="000000"/>
        </w:rPr>
        <w:t>Ophthalmol</w:t>
      </w:r>
      <w:proofErr w:type="spellEnd"/>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98</w:t>
      </w:r>
      <w:r w:rsidRPr="00171B41">
        <w:rPr>
          <w:rFonts w:ascii="Book Antiqua" w:eastAsia="Book Antiqua" w:hAnsi="Book Antiqua" w:cs="Book Antiqua"/>
          <w:color w:val="000000"/>
        </w:rPr>
        <w:t>: e388-e389 [PMID: 32227668 DOI: 10.1111/aos.14426]</w:t>
      </w:r>
    </w:p>
    <w:p w14:paraId="139264E0"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48 </w:t>
      </w:r>
      <w:r w:rsidRPr="00171B41">
        <w:rPr>
          <w:rFonts w:ascii="Book Antiqua" w:eastAsia="Book Antiqua" w:hAnsi="Book Antiqua" w:cs="Book Antiqua"/>
          <w:b/>
          <w:bCs/>
          <w:color w:val="000000"/>
        </w:rPr>
        <w:t>Chan DYC</w:t>
      </w:r>
      <w:r w:rsidRPr="00171B41">
        <w:rPr>
          <w:rFonts w:ascii="Book Antiqua" w:eastAsia="Book Antiqua" w:hAnsi="Book Antiqua" w:cs="Book Antiqua"/>
          <w:color w:val="000000"/>
        </w:rPr>
        <w:t xml:space="preserve">, Chan DTM, </w:t>
      </w:r>
      <w:proofErr w:type="spellStart"/>
      <w:r w:rsidRPr="00171B41">
        <w:rPr>
          <w:rFonts w:ascii="Book Antiqua" w:eastAsia="Book Antiqua" w:hAnsi="Book Antiqua" w:cs="Book Antiqua"/>
          <w:color w:val="000000"/>
        </w:rPr>
        <w:t>Mak</w:t>
      </w:r>
      <w:proofErr w:type="spellEnd"/>
      <w:r w:rsidRPr="00171B41">
        <w:rPr>
          <w:rFonts w:ascii="Book Antiqua" w:eastAsia="Book Antiqua" w:hAnsi="Book Antiqua" w:cs="Book Antiqua"/>
          <w:color w:val="000000"/>
        </w:rPr>
        <w:t xml:space="preserve"> WK, Wong GKC, Poon WS. Letter: Rongeurs, Neurosurgeons, and COVID-19: How Do We Protect Health Care Personnel During Neurosurgical Operations in the Midst of Aerosol-Generation From High-Speed Drills? </w:t>
      </w:r>
      <w:r w:rsidRPr="00171B41">
        <w:rPr>
          <w:rFonts w:ascii="Book Antiqua" w:eastAsia="Book Antiqua" w:hAnsi="Book Antiqua" w:cs="Book Antiqua"/>
          <w:i/>
          <w:iCs/>
          <w:color w:val="000000"/>
        </w:rPr>
        <w:t>Neurosurgery</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87</w:t>
      </w:r>
      <w:r w:rsidRPr="00171B41">
        <w:rPr>
          <w:rFonts w:ascii="Book Antiqua" w:eastAsia="Book Antiqua" w:hAnsi="Book Antiqua" w:cs="Book Antiqua"/>
          <w:color w:val="000000"/>
        </w:rPr>
        <w:t>: E164-E165 [PMID: 32302385 DOI: 10.1093/neuros/nyaa139]</w:t>
      </w:r>
    </w:p>
    <w:p w14:paraId="7234B26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 xml:space="preserve">49 </w:t>
      </w:r>
      <w:r w:rsidRPr="00171B41">
        <w:rPr>
          <w:rFonts w:ascii="Book Antiqua" w:eastAsia="Book Antiqua" w:hAnsi="Book Antiqua" w:cs="Book Antiqua"/>
          <w:b/>
          <w:bCs/>
          <w:color w:val="000000"/>
        </w:rPr>
        <w:t>Aggarwal N</w:t>
      </w:r>
      <w:r w:rsidRPr="00171B41">
        <w:rPr>
          <w:rFonts w:ascii="Book Antiqua" w:eastAsia="Book Antiqua" w:hAnsi="Book Antiqua" w:cs="Book Antiqua"/>
          <w:color w:val="000000"/>
        </w:rPr>
        <w:t xml:space="preserve">, </w:t>
      </w:r>
      <w:proofErr w:type="spellStart"/>
      <w:r w:rsidRPr="00171B41">
        <w:rPr>
          <w:rFonts w:ascii="Book Antiqua" w:eastAsia="Book Antiqua" w:hAnsi="Book Antiqua" w:cs="Book Antiqua"/>
          <w:color w:val="000000"/>
        </w:rPr>
        <w:t>Dwarakanathan</w:t>
      </w:r>
      <w:proofErr w:type="spellEnd"/>
      <w:r w:rsidRPr="00171B41">
        <w:rPr>
          <w:rFonts w:ascii="Book Antiqua" w:eastAsia="Book Antiqua" w:hAnsi="Book Antiqua" w:cs="Book Antiqua"/>
          <w:color w:val="000000"/>
        </w:rPr>
        <w:t xml:space="preserve"> V, Gautam N, Ray A. Facemasks for prevention of viral respiratory infections in community settings: A systematic review and meta-analysis. </w:t>
      </w:r>
      <w:r w:rsidRPr="00171B41">
        <w:rPr>
          <w:rFonts w:ascii="Book Antiqua" w:eastAsia="Book Antiqua" w:hAnsi="Book Antiqua" w:cs="Book Antiqua"/>
          <w:i/>
          <w:iCs/>
          <w:color w:val="000000"/>
        </w:rPr>
        <w:t>Indian J Public Health</w:t>
      </w:r>
      <w:r w:rsidRPr="00171B41">
        <w:rPr>
          <w:rFonts w:ascii="Book Antiqua" w:eastAsia="Book Antiqua" w:hAnsi="Book Antiqua" w:cs="Book Antiqua"/>
          <w:color w:val="000000"/>
        </w:rPr>
        <w:t xml:space="preserve"> 2020; </w:t>
      </w:r>
      <w:r w:rsidRPr="00171B41">
        <w:rPr>
          <w:rFonts w:ascii="Book Antiqua" w:eastAsia="Book Antiqua" w:hAnsi="Book Antiqua" w:cs="Book Antiqua"/>
          <w:b/>
          <w:bCs/>
          <w:color w:val="000000"/>
        </w:rPr>
        <w:t>64</w:t>
      </w:r>
      <w:r w:rsidRPr="00171B41">
        <w:rPr>
          <w:rFonts w:ascii="Book Antiqua" w:eastAsia="Book Antiqua" w:hAnsi="Book Antiqua" w:cs="Book Antiqua"/>
          <w:color w:val="000000"/>
        </w:rPr>
        <w:t>: S192-S200 [PMID: 32496254 DOI: 10.4103/ijph.IJPH_470_20]</w:t>
      </w:r>
    </w:p>
    <w:bookmarkEnd w:id="20"/>
    <w:bookmarkEnd w:id="21"/>
    <w:p w14:paraId="6AACE8C4" w14:textId="77777777" w:rsidR="00A77B3E" w:rsidRPr="00171B41" w:rsidRDefault="00A77B3E" w:rsidP="00171B41">
      <w:pPr>
        <w:snapToGrid w:val="0"/>
        <w:spacing w:line="360" w:lineRule="auto"/>
        <w:jc w:val="both"/>
        <w:rPr>
          <w:rFonts w:ascii="Book Antiqua" w:hAnsi="Book Antiqua"/>
        </w:rPr>
        <w:sectPr w:rsidR="00A77B3E" w:rsidRPr="00171B41" w:rsidSect="00555ACB">
          <w:pgSz w:w="12240" w:h="15840"/>
          <w:pgMar w:top="1440" w:right="1800" w:bottom="1440" w:left="1800" w:header="720" w:footer="720" w:gutter="0"/>
          <w:cols w:space="720"/>
          <w:docGrid w:linePitch="360"/>
        </w:sectPr>
      </w:pPr>
    </w:p>
    <w:p w14:paraId="066A8ED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lastRenderedPageBreak/>
        <w:t>Footnotes</w:t>
      </w:r>
    </w:p>
    <w:p w14:paraId="40F63CD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Conflict-of-interest statement: </w:t>
      </w:r>
      <w:bookmarkStart w:id="24" w:name="OLE_LINK25"/>
      <w:bookmarkStart w:id="25" w:name="OLE_LINK26"/>
      <w:r w:rsidRPr="00171B41">
        <w:rPr>
          <w:rFonts w:ascii="Book Antiqua" w:eastAsia="Book Antiqua" w:hAnsi="Book Antiqua" w:cs="Book Antiqua"/>
          <w:color w:val="000000"/>
        </w:rPr>
        <w:t>There is none to declare.</w:t>
      </w:r>
    </w:p>
    <w:bookmarkEnd w:id="24"/>
    <w:bookmarkEnd w:id="25"/>
    <w:p w14:paraId="418A1965" w14:textId="77777777" w:rsidR="00A77B3E" w:rsidRPr="00171B41" w:rsidRDefault="00A77B3E" w:rsidP="00171B41">
      <w:pPr>
        <w:snapToGrid w:val="0"/>
        <w:spacing w:line="360" w:lineRule="auto"/>
        <w:jc w:val="both"/>
        <w:rPr>
          <w:rFonts w:ascii="Book Antiqua" w:hAnsi="Book Antiqua"/>
        </w:rPr>
      </w:pPr>
    </w:p>
    <w:p w14:paraId="69FCFE1F"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bCs/>
          <w:color w:val="000000"/>
        </w:rPr>
        <w:t xml:space="preserve">Open-Access: </w:t>
      </w:r>
      <w:r w:rsidRPr="00171B4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71B41">
        <w:rPr>
          <w:rFonts w:ascii="Book Antiqua" w:eastAsia="Book Antiqua" w:hAnsi="Book Antiqua" w:cs="Book Antiqua"/>
          <w:color w:val="000000"/>
        </w:rPr>
        <w:t>NonCommercial</w:t>
      </w:r>
      <w:proofErr w:type="spellEnd"/>
      <w:r w:rsidRPr="00171B4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ADE193" w14:textId="77777777" w:rsidR="00A77B3E" w:rsidRPr="00171B41" w:rsidRDefault="00A77B3E" w:rsidP="00171B41">
      <w:pPr>
        <w:snapToGrid w:val="0"/>
        <w:spacing w:line="360" w:lineRule="auto"/>
        <w:jc w:val="both"/>
        <w:rPr>
          <w:rFonts w:ascii="Book Antiqua" w:hAnsi="Book Antiqua"/>
        </w:rPr>
      </w:pPr>
    </w:p>
    <w:p w14:paraId="0EB396F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Manuscript source: </w:t>
      </w:r>
      <w:r w:rsidRPr="00171B41">
        <w:rPr>
          <w:rFonts w:ascii="Book Antiqua" w:eastAsia="Book Antiqua" w:hAnsi="Book Antiqua" w:cs="Book Antiqua"/>
          <w:color w:val="000000"/>
        </w:rPr>
        <w:t xml:space="preserve">Invited </w:t>
      </w:r>
      <w:r w:rsidR="00E6362A" w:rsidRPr="00171B41">
        <w:rPr>
          <w:rFonts w:ascii="Book Antiqua" w:eastAsia="Book Antiqua" w:hAnsi="Book Antiqua" w:cs="Book Antiqua"/>
          <w:color w:val="000000"/>
        </w:rPr>
        <w:t>manuscript</w:t>
      </w:r>
    </w:p>
    <w:p w14:paraId="1AB3AEBE" w14:textId="77777777" w:rsidR="00A77B3E" w:rsidRPr="00171B41" w:rsidRDefault="00A77B3E" w:rsidP="00171B41">
      <w:pPr>
        <w:snapToGrid w:val="0"/>
        <w:spacing w:line="360" w:lineRule="auto"/>
        <w:jc w:val="both"/>
        <w:rPr>
          <w:rFonts w:ascii="Book Antiqua" w:hAnsi="Book Antiqua"/>
        </w:rPr>
      </w:pPr>
    </w:p>
    <w:p w14:paraId="7A43722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Peer-review started: </w:t>
      </w:r>
      <w:r w:rsidRPr="00171B41">
        <w:rPr>
          <w:rFonts w:ascii="Book Antiqua" w:eastAsia="Book Antiqua" w:hAnsi="Book Antiqua" w:cs="Book Antiqua"/>
          <w:color w:val="000000"/>
        </w:rPr>
        <w:t>December 1, 2020</w:t>
      </w:r>
    </w:p>
    <w:p w14:paraId="087F5F2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First decision: </w:t>
      </w:r>
      <w:r w:rsidRPr="00171B41">
        <w:rPr>
          <w:rFonts w:ascii="Book Antiqua" w:eastAsia="Book Antiqua" w:hAnsi="Book Antiqua" w:cs="Book Antiqua"/>
          <w:color w:val="000000"/>
        </w:rPr>
        <w:t>December 13, 2020</w:t>
      </w:r>
    </w:p>
    <w:p w14:paraId="1971D69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Article in press: </w:t>
      </w:r>
    </w:p>
    <w:p w14:paraId="3F428259" w14:textId="77777777" w:rsidR="00A77B3E" w:rsidRPr="00171B41" w:rsidRDefault="00A77B3E" w:rsidP="00171B41">
      <w:pPr>
        <w:snapToGrid w:val="0"/>
        <w:spacing w:line="360" w:lineRule="auto"/>
        <w:jc w:val="both"/>
        <w:rPr>
          <w:rFonts w:ascii="Book Antiqua" w:hAnsi="Book Antiqua"/>
        </w:rPr>
      </w:pPr>
    </w:p>
    <w:p w14:paraId="758F7735"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Specialty type: </w:t>
      </w:r>
      <w:r w:rsidR="00E6362A" w:rsidRPr="00171B41">
        <w:rPr>
          <w:rFonts w:ascii="Book Antiqua" w:eastAsia="Book Antiqua" w:hAnsi="Book Antiqua" w:cs="Book Antiqua"/>
          <w:color w:val="000000"/>
        </w:rPr>
        <w:t>Medicine, research and experimental</w:t>
      </w:r>
    </w:p>
    <w:p w14:paraId="1BDD1528"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 xml:space="preserve">Country/Territory of origin: </w:t>
      </w:r>
      <w:r w:rsidRPr="00171B41">
        <w:rPr>
          <w:rFonts w:ascii="Book Antiqua" w:eastAsia="Book Antiqua" w:hAnsi="Book Antiqua" w:cs="Book Antiqua"/>
          <w:color w:val="000000"/>
        </w:rPr>
        <w:t>Australia</w:t>
      </w:r>
    </w:p>
    <w:p w14:paraId="0B815E6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t>Peer-review report’s scientific quality classification</w:t>
      </w:r>
    </w:p>
    <w:p w14:paraId="7D0F31BD"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A (Excellent): 0</w:t>
      </w:r>
    </w:p>
    <w:p w14:paraId="4AF412D3"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B (Very good): B</w:t>
      </w:r>
    </w:p>
    <w:p w14:paraId="1083098A"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C (Good): 0</w:t>
      </w:r>
    </w:p>
    <w:p w14:paraId="0E11A14B"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D (Fair): 0</w:t>
      </w:r>
    </w:p>
    <w:p w14:paraId="55656986"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color w:val="000000"/>
        </w:rPr>
        <w:t>Grade E (Poor): 0</w:t>
      </w:r>
    </w:p>
    <w:p w14:paraId="2E8E2B1F" w14:textId="77777777" w:rsidR="00A77B3E" w:rsidRPr="00171B41" w:rsidRDefault="00A77B3E" w:rsidP="00171B41">
      <w:pPr>
        <w:snapToGrid w:val="0"/>
        <w:spacing w:line="360" w:lineRule="auto"/>
        <w:jc w:val="both"/>
        <w:rPr>
          <w:rFonts w:ascii="Book Antiqua" w:hAnsi="Book Antiqua"/>
        </w:rPr>
      </w:pPr>
    </w:p>
    <w:p w14:paraId="1F191E41" w14:textId="77777777" w:rsidR="00A77B3E" w:rsidRPr="00171B41" w:rsidRDefault="00570CAC" w:rsidP="00171B41">
      <w:pPr>
        <w:snapToGrid w:val="0"/>
        <w:spacing w:line="360" w:lineRule="auto"/>
        <w:jc w:val="both"/>
        <w:rPr>
          <w:rFonts w:ascii="Book Antiqua" w:eastAsia="Book Antiqua" w:hAnsi="Book Antiqua" w:cs="Book Antiqua"/>
          <w:b/>
          <w:color w:val="000000"/>
        </w:rPr>
      </w:pPr>
      <w:r w:rsidRPr="00171B41">
        <w:rPr>
          <w:rFonts w:ascii="Book Antiqua" w:eastAsia="Book Antiqua" w:hAnsi="Book Antiqua" w:cs="Book Antiqua"/>
          <w:b/>
          <w:color w:val="000000"/>
        </w:rPr>
        <w:t xml:space="preserve">P-Reviewer: </w:t>
      </w:r>
      <w:r w:rsidRPr="00171B41">
        <w:rPr>
          <w:rFonts w:ascii="Book Antiqua" w:eastAsia="Book Antiqua" w:hAnsi="Book Antiqua" w:cs="Book Antiqua"/>
          <w:color w:val="000000"/>
        </w:rPr>
        <w:t>Masaki S</w:t>
      </w:r>
      <w:r w:rsidRPr="00171B41">
        <w:rPr>
          <w:rFonts w:ascii="Book Antiqua" w:eastAsia="Book Antiqua" w:hAnsi="Book Antiqua" w:cs="Book Antiqua"/>
          <w:b/>
          <w:color w:val="000000"/>
        </w:rPr>
        <w:t xml:space="preserve"> S-Editor: </w:t>
      </w:r>
      <w:r w:rsidRPr="00171B41">
        <w:rPr>
          <w:rFonts w:ascii="Book Antiqua" w:eastAsia="Book Antiqua" w:hAnsi="Book Antiqua" w:cs="Book Antiqua"/>
          <w:color w:val="000000"/>
        </w:rPr>
        <w:t>Zhang L</w:t>
      </w:r>
      <w:r w:rsidR="00293ED7" w:rsidRPr="00171B41">
        <w:rPr>
          <w:rFonts w:ascii="Book Antiqua" w:eastAsia="Book Antiqua" w:hAnsi="Book Antiqua" w:cs="Book Antiqua"/>
          <w:b/>
          <w:color w:val="000000"/>
        </w:rPr>
        <w:t xml:space="preserve"> L-Editor: </w:t>
      </w:r>
      <w:r w:rsidRPr="00171B41">
        <w:rPr>
          <w:rFonts w:ascii="Book Antiqua" w:eastAsia="Book Antiqua" w:hAnsi="Book Antiqua" w:cs="Book Antiqua"/>
          <w:b/>
          <w:color w:val="000000"/>
        </w:rPr>
        <w:t xml:space="preserve">P-Editor: </w:t>
      </w:r>
    </w:p>
    <w:p w14:paraId="21AA5CDC" w14:textId="77777777" w:rsidR="00E6362A" w:rsidRPr="00171B41" w:rsidRDefault="00E6362A" w:rsidP="00171B41">
      <w:pPr>
        <w:snapToGrid w:val="0"/>
        <w:spacing w:line="360" w:lineRule="auto"/>
        <w:jc w:val="both"/>
        <w:rPr>
          <w:rFonts w:ascii="Book Antiqua" w:hAnsi="Book Antiqua"/>
        </w:rPr>
        <w:sectPr w:rsidR="00E6362A" w:rsidRPr="00171B41" w:rsidSect="00555ACB">
          <w:pgSz w:w="12240" w:h="15840"/>
          <w:pgMar w:top="1440" w:right="1800" w:bottom="1440" w:left="1800" w:header="720" w:footer="720" w:gutter="0"/>
          <w:cols w:space="720"/>
          <w:docGrid w:linePitch="360"/>
        </w:sectPr>
      </w:pPr>
    </w:p>
    <w:p w14:paraId="1FB93512" w14:textId="77777777" w:rsidR="00A77B3E" w:rsidRPr="00171B41" w:rsidRDefault="00570CAC" w:rsidP="00171B41">
      <w:pPr>
        <w:snapToGrid w:val="0"/>
        <w:spacing w:line="360" w:lineRule="auto"/>
        <w:jc w:val="both"/>
        <w:rPr>
          <w:rFonts w:ascii="Book Antiqua" w:hAnsi="Book Antiqua"/>
        </w:rPr>
      </w:pPr>
      <w:r w:rsidRPr="00171B41">
        <w:rPr>
          <w:rFonts w:ascii="Book Antiqua" w:eastAsia="Book Antiqua" w:hAnsi="Book Antiqua" w:cs="Book Antiqua"/>
          <w:b/>
          <w:color w:val="000000"/>
        </w:rPr>
        <w:lastRenderedPageBreak/>
        <w:t>Figure Legends</w:t>
      </w:r>
    </w:p>
    <w:p w14:paraId="1F35C284" w14:textId="77777777" w:rsidR="00E6362A" w:rsidRPr="00171B41" w:rsidRDefault="00143966" w:rsidP="00171B41">
      <w:pPr>
        <w:snapToGrid w:val="0"/>
        <w:spacing w:line="360" w:lineRule="auto"/>
        <w:jc w:val="both"/>
        <w:rPr>
          <w:rFonts w:ascii="Book Antiqua" w:eastAsia="Book Antiqua" w:hAnsi="Book Antiqua" w:cs="Book Antiqua"/>
          <w:b/>
          <w:bCs/>
          <w:color w:val="000000"/>
          <w:shd w:val="clear" w:color="auto" w:fill="FFFFFF"/>
        </w:rPr>
      </w:pPr>
      <w:r w:rsidRPr="00171B41">
        <w:rPr>
          <w:rFonts w:ascii="Book Antiqua" w:eastAsia="Book Antiqua" w:hAnsi="Book Antiqua" w:cs="Book Antiqua"/>
          <w:b/>
          <w:bCs/>
          <w:noProof/>
          <w:color w:val="000000"/>
          <w:shd w:val="clear" w:color="auto" w:fill="FFFFFF"/>
          <w:lang w:eastAsia="zh-CN"/>
        </w:rPr>
        <w:drawing>
          <wp:inline distT="0" distB="0" distL="0" distR="0" wp14:anchorId="15FCAFAA" wp14:editId="19EBCB07">
            <wp:extent cx="5486400" cy="3999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999230"/>
                    </a:xfrm>
                    <a:prstGeom prst="rect">
                      <a:avLst/>
                    </a:prstGeom>
                  </pic:spPr>
                </pic:pic>
              </a:graphicData>
            </a:graphic>
          </wp:inline>
        </w:drawing>
      </w:r>
    </w:p>
    <w:p w14:paraId="6C7406A9" w14:textId="77777777" w:rsidR="00C42080" w:rsidRDefault="00E6362A" w:rsidP="00171B41">
      <w:pPr>
        <w:snapToGrid w:val="0"/>
        <w:spacing w:line="360" w:lineRule="auto"/>
        <w:jc w:val="both"/>
        <w:rPr>
          <w:rFonts w:ascii="Book Antiqua" w:eastAsia="Book Antiqua" w:hAnsi="Book Antiqua" w:cs="Book Antiqua"/>
          <w:b/>
          <w:bCs/>
          <w:color w:val="000000"/>
          <w:shd w:val="clear" w:color="auto" w:fill="FFFFFF"/>
        </w:rPr>
      </w:pPr>
      <w:bookmarkStart w:id="26" w:name="OLE_LINK23"/>
      <w:bookmarkStart w:id="27" w:name="OLE_LINK24"/>
      <w:r w:rsidRPr="00171B41">
        <w:rPr>
          <w:rFonts w:ascii="Book Antiqua" w:eastAsia="Book Antiqua" w:hAnsi="Book Antiqua" w:cs="Book Antiqua"/>
          <w:b/>
          <w:bCs/>
          <w:color w:val="000000"/>
          <w:shd w:val="clear" w:color="auto" w:fill="FFFFFF"/>
        </w:rPr>
        <w:t xml:space="preserve">Figure 1 </w:t>
      </w:r>
      <w:r w:rsidR="00570CAC" w:rsidRPr="00171B41">
        <w:rPr>
          <w:rFonts w:ascii="Book Antiqua" w:eastAsia="Book Antiqua" w:hAnsi="Book Antiqua" w:cs="Book Antiqua"/>
          <w:b/>
          <w:bCs/>
          <w:color w:val="000000"/>
          <w:shd w:val="clear" w:color="auto" w:fill="FFFFFF"/>
        </w:rPr>
        <w:t xml:space="preserve">Schematic diagram showing how </w:t>
      </w:r>
      <w:r w:rsidR="008D0C35" w:rsidRPr="00171B41">
        <w:rPr>
          <w:rFonts w:ascii="Book Antiqua" w:eastAsia="Book Antiqua" w:hAnsi="Book Antiqua" w:cs="Book Antiqua"/>
          <w:b/>
          <w:color w:val="000000"/>
          <w:shd w:val="clear" w:color="auto" w:fill="FFFFFF"/>
        </w:rPr>
        <w:t>personal protective equipment</w:t>
      </w:r>
      <w:r w:rsidR="00570CAC" w:rsidRPr="00171B41">
        <w:rPr>
          <w:rFonts w:ascii="Book Antiqua" w:eastAsia="Book Antiqua" w:hAnsi="Book Antiqua" w:cs="Book Antiqua"/>
          <w:b/>
          <w:bCs/>
          <w:color w:val="000000"/>
          <w:shd w:val="clear" w:color="auto" w:fill="FFFFFF"/>
        </w:rPr>
        <w:t xml:space="preserve"> use by </w:t>
      </w:r>
      <w:r w:rsidR="008D0C35" w:rsidRPr="00171B41">
        <w:rPr>
          <w:rFonts w:ascii="Book Antiqua" w:eastAsia="Book Antiqua" w:hAnsi="Book Antiqua" w:cs="Book Antiqua"/>
          <w:b/>
          <w:color w:val="000000"/>
        </w:rPr>
        <w:t>health care workers</w:t>
      </w:r>
      <w:r w:rsidR="00570CAC" w:rsidRPr="00171B41">
        <w:rPr>
          <w:rFonts w:ascii="Book Antiqua" w:eastAsia="Book Antiqua" w:hAnsi="Book Antiqua" w:cs="Book Antiqua"/>
          <w:b/>
          <w:bCs/>
          <w:color w:val="000000"/>
          <w:shd w:val="clear" w:color="auto" w:fill="FFFFFF"/>
        </w:rPr>
        <w:t xml:space="preserve"> may prevent secondary transmission of </w:t>
      </w:r>
      <w:r w:rsidR="008D0C35" w:rsidRPr="00171B41">
        <w:rPr>
          <w:rFonts w:ascii="Book Antiqua" w:eastAsia="Book Antiqua" w:hAnsi="Book Antiqua" w:cs="Book Antiqua"/>
          <w:b/>
          <w:color w:val="000000"/>
        </w:rPr>
        <w:t>coronavirus disease 2019</w:t>
      </w:r>
      <w:r w:rsidR="00570CAC" w:rsidRPr="00171B41">
        <w:rPr>
          <w:rFonts w:ascii="Book Antiqua" w:eastAsia="Book Antiqua" w:hAnsi="Book Antiqua" w:cs="Book Antiqua"/>
          <w:b/>
          <w:bCs/>
          <w:color w:val="000000"/>
          <w:shd w:val="clear" w:color="auto" w:fill="FFFFFF"/>
        </w:rPr>
        <w:t>.</w:t>
      </w:r>
    </w:p>
    <w:p w14:paraId="3A3070E3" w14:textId="77777777" w:rsidR="002D5714" w:rsidRPr="00171B41" w:rsidRDefault="002D5714" w:rsidP="00171B41">
      <w:pPr>
        <w:snapToGrid w:val="0"/>
        <w:spacing w:line="360" w:lineRule="auto"/>
        <w:jc w:val="both"/>
        <w:rPr>
          <w:rFonts w:ascii="Book Antiqua" w:eastAsia="Book Antiqua" w:hAnsi="Book Antiqua" w:cs="Book Antiqua"/>
          <w:b/>
          <w:bCs/>
          <w:color w:val="000000"/>
          <w:shd w:val="clear" w:color="auto" w:fill="FFFFFF"/>
        </w:rPr>
        <w:sectPr w:rsidR="002D5714" w:rsidRPr="00171B41" w:rsidSect="00555ACB">
          <w:pgSz w:w="12240" w:h="15840"/>
          <w:pgMar w:top="1440" w:right="1800" w:bottom="1440" w:left="1800" w:header="720" w:footer="720" w:gutter="0"/>
          <w:cols w:space="720"/>
          <w:docGrid w:linePitch="360"/>
        </w:sectPr>
      </w:pPr>
    </w:p>
    <w:bookmarkEnd w:id="26"/>
    <w:bookmarkEnd w:id="27"/>
    <w:p w14:paraId="6F679917" w14:textId="77777777" w:rsidR="00C42080" w:rsidRPr="00171B41" w:rsidRDefault="00570CAC" w:rsidP="00171B41">
      <w:pPr>
        <w:tabs>
          <w:tab w:val="left" w:pos="0"/>
        </w:tabs>
        <w:snapToGrid w:val="0"/>
        <w:spacing w:line="360" w:lineRule="auto"/>
        <w:jc w:val="both"/>
        <w:rPr>
          <w:rFonts w:ascii="Book Antiqua" w:hAnsi="Book Antiqua" w:cs="Arial"/>
          <w:b/>
          <w:shd w:val="clear" w:color="auto" w:fill="FFFFFF"/>
        </w:rPr>
      </w:pPr>
      <w:r w:rsidRPr="00171B41">
        <w:rPr>
          <w:rFonts w:ascii="Book Antiqua" w:hAnsi="Book Antiqua" w:cs="Arial"/>
          <w:b/>
          <w:shd w:val="clear" w:color="auto" w:fill="FFFFFF"/>
        </w:rPr>
        <w:lastRenderedPageBreak/>
        <w:t>Table 1</w:t>
      </w:r>
      <w:r w:rsidR="00C42080" w:rsidRPr="00171B41">
        <w:rPr>
          <w:rFonts w:ascii="Book Antiqua" w:hAnsi="Book Antiqua" w:cs="Arial"/>
          <w:b/>
          <w:shd w:val="clear" w:color="auto" w:fill="FFFFFF"/>
        </w:rPr>
        <w:t xml:space="preserve"> Primary studies that reported </w:t>
      </w:r>
      <w:r w:rsidRPr="00171B41">
        <w:rPr>
          <w:rFonts w:ascii="Book Antiqua" w:eastAsia="Book Antiqua" w:hAnsi="Book Antiqua" w:cs="Book Antiqua"/>
          <w:b/>
          <w:color w:val="000000"/>
        </w:rPr>
        <w:t>coronavirus disease 2019</w:t>
      </w:r>
      <w:r w:rsidR="00C42080" w:rsidRPr="00171B41">
        <w:rPr>
          <w:rFonts w:ascii="Book Antiqua" w:hAnsi="Book Antiqua" w:cs="Arial"/>
          <w:b/>
          <w:shd w:val="clear" w:color="auto" w:fill="FFFFFF"/>
        </w:rPr>
        <w:t xml:space="preserve"> among surgeons</w:t>
      </w:r>
    </w:p>
    <w:tbl>
      <w:tblPr>
        <w:tblStyle w:val="TableGrid"/>
        <w:tblW w:w="1459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4"/>
        <w:gridCol w:w="1021"/>
        <w:gridCol w:w="1106"/>
        <w:gridCol w:w="992"/>
        <w:gridCol w:w="1134"/>
        <w:gridCol w:w="1304"/>
        <w:gridCol w:w="1247"/>
        <w:gridCol w:w="1588"/>
        <w:gridCol w:w="2410"/>
        <w:gridCol w:w="1418"/>
      </w:tblGrid>
      <w:tr w:rsidR="00C42080" w:rsidRPr="00171B41" w14:paraId="4DE81588" w14:textId="77777777" w:rsidTr="00293ED7">
        <w:tc>
          <w:tcPr>
            <w:tcW w:w="1242" w:type="dxa"/>
            <w:tcBorders>
              <w:top w:val="single" w:sz="4" w:space="0" w:color="auto"/>
              <w:bottom w:val="single" w:sz="4" w:space="0" w:color="auto"/>
            </w:tcBorders>
          </w:tcPr>
          <w:p w14:paraId="74690562" w14:textId="77777777" w:rsidR="00C42080" w:rsidRPr="00171B41" w:rsidRDefault="00570CAC" w:rsidP="00171B41">
            <w:pPr>
              <w:snapToGrid w:val="0"/>
              <w:spacing w:line="360" w:lineRule="auto"/>
              <w:jc w:val="both"/>
              <w:rPr>
                <w:rFonts w:ascii="Book Antiqua" w:hAnsi="Book Antiqua" w:cs="Arial"/>
                <w:b/>
              </w:rPr>
            </w:pPr>
            <w:r w:rsidRPr="00171B41">
              <w:rPr>
                <w:rFonts w:ascii="Book Antiqua" w:hAnsi="Book Antiqua" w:cs="Arial"/>
                <w:b/>
              </w:rPr>
              <w:t>Ref.</w:t>
            </w:r>
          </w:p>
        </w:tc>
        <w:tc>
          <w:tcPr>
            <w:tcW w:w="1134" w:type="dxa"/>
            <w:tcBorders>
              <w:top w:val="single" w:sz="4" w:space="0" w:color="auto"/>
              <w:bottom w:val="single" w:sz="4" w:space="0" w:color="auto"/>
            </w:tcBorders>
          </w:tcPr>
          <w:p w14:paraId="7C006E85"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Study country</w:t>
            </w:r>
          </w:p>
        </w:tc>
        <w:tc>
          <w:tcPr>
            <w:tcW w:w="1021" w:type="dxa"/>
            <w:tcBorders>
              <w:top w:val="single" w:sz="4" w:space="0" w:color="auto"/>
              <w:bottom w:val="single" w:sz="4" w:space="0" w:color="auto"/>
            </w:tcBorders>
          </w:tcPr>
          <w:p w14:paraId="379CD024"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Setting</w:t>
            </w:r>
          </w:p>
        </w:tc>
        <w:tc>
          <w:tcPr>
            <w:tcW w:w="1106" w:type="dxa"/>
            <w:tcBorders>
              <w:top w:val="single" w:sz="4" w:space="0" w:color="auto"/>
              <w:bottom w:val="single" w:sz="4" w:space="0" w:color="auto"/>
            </w:tcBorders>
          </w:tcPr>
          <w:p w14:paraId="15E9B73E"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Sample size</w:t>
            </w:r>
          </w:p>
        </w:tc>
        <w:tc>
          <w:tcPr>
            <w:tcW w:w="992" w:type="dxa"/>
            <w:tcBorders>
              <w:top w:val="single" w:sz="4" w:space="0" w:color="auto"/>
              <w:bottom w:val="single" w:sz="4" w:space="0" w:color="auto"/>
            </w:tcBorders>
          </w:tcPr>
          <w:p w14:paraId="422787E9"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Age in years</w:t>
            </w:r>
          </w:p>
        </w:tc>
        <w:tc>
          <w:tcPr>
            <w:tcW w:w="1134" w:type="dxa"/>
            <w:tcBorders>
              <w:top w:val="single" w:sz="4" w:space="0" w:color="auto"/>
              <w:bottom w:val="single" w:sz="4" w:space="0" w:color="auto"/>
            </w:tcBorders>
          </w:tcPr>
          <w:p w14:paraId="0195CCF1"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Male: female</w:t>
            </w:r>
          </w:p>
        </w:tc>
        <w:tc>
          <w:tcPr>
            <w:tcW w:w="1304" w:type="dxa"/>
            <w:tcBorders>
              <w:top w:val="single" w:sz="4" w:space="0" w:color="auto"/>
              <w:bottom w:val="single" w:sz="4" w:space="0" w:color="auto"/>
            </w:tcBorders>
          </w:tcPr>
          <w:p w14:paraId="6AE3DE1D"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 xml:space="preserve">Comorbidity </w:t>
            </w:r>
            <w:r w:rsidRPr="00171B41">
              <w:rPr>
                <w:rFonts w:ascii="Book Antiqua" w:hAnsi="Book Antiqua" w:cs="Arial"/>
                <w:b/>
                <w:i/>
              </w:rPr>
              <w:t>n</w:t>
            </w:r>
            <w:r w:rsidRPr="00171B41">
              <w:rPr>
                <w:rFonts w:ascii="Book Antiqua" w:hAnsi="Book Antiqua" w:cs="Arial"/>
                <w:b/>
              </w:rPr>
              <w:t xml:space="preserve"> (%)</w:t>
            </w:r>
          </w:p>
        </w:tc>
        <w:tc>
          <w:tcPr>
            <w:tcW w:w="1247" w:type="dxa"/>
            <w:tcBorders>
              <w:top w:val="single" w:sz="4" w:space="0" w:color="auto"/>
              <w:bottom w:val="single" w:sz="4" w:space="0" w:color="auto"/>
            </w:tcBorders>
          </w:tcPr>
          <w:p w14:paraId="42CCF0F4" w14:textId="77777777" w:rsidR="00C42080" w:rsidRPr="00171B41" w:rsidRDefault="00C42080" w:rsidP="00171B41">
            <w:pPr>
              <w:snapToGrid w:val="0"/>
              <w:spacing w:line="360" w:lineRule="auto"/>
              <w:jc w:val="both"/>
              <w:rPr>
                <w:rFonts w:ascii="Book Antiqua" w:hAnsi="Book Antiqua" w:cs="Arial"/>
                <w:b/>
                <w:bCs/>
              </w:rPr>
            </w:pPr>
            <w:r w:rsidRPr="00171B41">
              <w:rPr>
                <w:rFonts w:ascii="Book Antiqua" w:hAnsi="Book Antiqua" w:cs="Arial"/>
                <w:b/>
                <w:bCs/>
              </w:rPr>
              <w:t xml:space="preserve">Diagnostic </w:t>
            </w:r>
            <w:r w:rsidR="00570CAC" w:rsidRPr="00171B41">
              <w:rPr>
                <w:rFonts w:ascii="Book Antiqua" w:hAnsi="Book Antiqua" w:cs="Arial"/>
                <w:b/>
                <w:bCs/>
              </w:rPr>
              <w:t>TEST</w:t>
            </w:r>
          </w:p>
        </w:tc>
        <w:tc>
          <w:tcPr>
            <w:tcW w:w="1588" w:type="dxa"/>
            <w:tcBorders>
              <w:top w:val="single" w:sz="4" w:space="0" w:color="auto"/>
              <w:bottom w:val="single" w:sz="4" w:space="0" w:color="auto"/>
            </w:tcBorders>
          </w:tcPr>
          <w:p w14:paraId="4B448DBE" w14:textId="77777777" w:rsidR="00C42080" w:rsidRPr="00171B41" w:rsidRDefault="00C42080" w:rsidP="00171B41">
            <w:pPr>
              <w:snapToGrid w:val="0"/>
              <w:spacing w:line="360" w:lineRule="auto"/>
              <w:jc w:val="both"/>
              <w:rPr>
                <w:rFonts w:ascii="Book Antiqua" w:hAnsi="Book Antiqua" w:cs="Arial"/>
                <w:b/>
                <w:bCs/>
              </w:rPr>
            </w:pPr>
            <w:r w:rsidRPr="00171B41">
              <w:rPr>
                <w:rFonts w:ascii="Book Antiqua" w:hAnsi="Book Antiqua" w:cs="Arial"/>
                <w:b/>
                <w:bCs/>
              </w:rPr>
              <w:t>Sample type</w:t>
            </w:r>
          </w:p>
        </w:tc>
        <w:tc>
          <w:tcPr>
            <w:tcW w:w="2410" w:type="dxa"/>
            <w:tcBorders>
              <w:top w:val="single" w:sz="4" w:space="0" w:color="auto"/>
              <w:bottom w:val="single" w:sz="4" w:space="0" w:color="auto"/>
            </w:tcBorders>
          </w:tcPr>
          <w:p w14:paraId="1FFE8858"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Risk of disease</w:t>
            </w:r>
          </w:p>
        </w:tc>
        <w:tc>
          <w:tcPr>
            <w:tcW w:w="1418" w:type="dxa"/>
            <w:tcBorders>
              <w:top w:val="single" w:sz="4" w:space="0" w:color="auto"/>
              <w:bottom w:val="single" w:sz="4" w:space="0" w:color="auto"/>
            </w:tcBorders>
          </w:tcPr>
          <w:p w14:paraId="02C1550A" w14:textId="77777777" w:rsidR="00C42080" w:rsidRPr="00171B41" w:rsidRDefault="00C42080" w:rsidP="00171B41">
            <w:pPr>
              <w:snapToGrid w:val="0"/>
              <w:spacing w:line="360" w:lineRule="auto"/>
              <w:jc w:val="both"/>
              <w:rPr>
                <w:rFonts w:ascii="Book Antiqua" w:hAnsi="Book Antiqua" w:cs="Arial"/>
                <w:b/>
              </w:rPr>
            </w:pPr>
            <w:r w:rsidRPr="00171B41">
              <w:rPr>
                <w:rFonts w:ascii="Book Antiqua" w:hAnsi="Book Antiqua" w:cs="Arial"/>
                <w:b/>
              </w:rPr>
              <w:t>Comment</w:t>
            </w:r>
          </w:p>
        </w:tc>
      </w:tr>
      <w:tr w:rsidR="00C42080" w:rsidRPr="00171B41" w14:paraId="69AE630C" w14:textId="77777777" w:rsidTr="00293ED7">
        <w:tc>
          <w:tcPr>
            <w:tcW w:w="1242" w:type="dxa"/>
            <w:tcBorders>
              <w:top w:val="single" w:sz="4" w:space="0" w:color="auto"/>
            </w:tcBorders>
          </w:tcPr>
          <w:p w14:paraId="5B8EE56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Hunter </w:t>
            </w:r>
            <w:r w:rsidRPr="00171B41">
              <w:rPr>
                <w:rFonts w:ascii="Book Antiqua" w:hAnsi="Book Antiqua" w:cs="Arial"/>
                <w:i/>
              </w:rPr>
              <w:t>et al</w:t>
            </w:r>
            <w:r w:rsidRPr="00171B41">
              <w:rPr>
                <w:rFonts w:ascii="Book Antiqua" w:hAnsi="Book Antiqua" w:cs="Arial"/>
                <w:vertAlign w:val="superscript"/>
              </w:rPr>
              <w:t>[16]</w:t>
            </w:r>
          </w:p>
        </w:tc>
        <w:tc>
          <w:tcPr>
            <w:tcW w:w="1134" w:type="dxa"/>
            <w:tcBorders>
              <w:top w:val="single" w:sz="4" w:space="0" w:color="auto"/>
            </w:tcBorders>
          </w:tcPr>
          <w:p w14:paraId="1402F5C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U</w:t>
            </w:r>
            <w:r w:rsidR="00570CAC" w:rsidRPr="00171B41">
              <w:rPr>
                <w:rFonts w:ascii="Book Antiqua" w:hAnsi="Book Antiqua" w:cs="Arial"/>
              </w:rPr>
              <w:t xml:space="preserve">nited </w:t>
            </w:r>
            <w:r w:rsidRPr="00171B41">
              <w:rPr>
                <w:rFonts w:ascii="Book Antiqua" w:hAnsi="Book Antiqua" w:cs="Arial"/>
              </w:rPr>
              <w:t>K</w:t>
            </w:r>
            <w:r w:rsidR="00570CAC" w:rsidRPr="00171B41">
              <w:rPr>
                <w:rFonts w:ascii="Book Antiqua" w:hAnsi="Book Antiqua" w:cs="Arial"/>
              </w:rPr>
              <w:t>ingdom</w:t>
            </w:r>
          </w:p>
        </w:tc>
        <w:tc>
          <w:tcPr>
            <w:tcW w:w="1021" w:type="dxa"/>
            <w:tcBorders>
              <w:top w:val="single" w:sz="4" w:space="0" w:color="auto"/>
            </w:tcBorders>
          </w:tcPr>
          <w:p w14:paraId="509BEC4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Hospital</w:t>
            </w:r>
          </w:p>
        </w:tc>
        <w:tc>
          <w:tcPr>
            <w:tcW w:w="1106" w:type="dxa"/>
            <w:tcBorders>
              <w:top w:val="single" w:sz="4" w:space="0" w:color="auto"/>
            </w:tcBorders>
          </w:tcPr>
          <w:p w14:paraId="08C4F60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1654</w:t>
            </w:r>
          </w:p>
        </w:tc>
        <w:tc>
          <w:tcPr>
            <w:tcW w:w="992" w:type="dxa"/>
            <w:tcBorders>
              <w:top w:val="single" w:sz="4" w:space="0" w:color="auto"/>
            </w:tcBorders>
          </w:tcPr>
          <w:p w14:paraId="071E486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Mean 41.7</w:t>
            </w:r>
          </w:p>
        </w:tc>
        <w:tc>
          <w:tcPr>
            <w:tcW w:w="1134" w:type="dxa"/>
            <w:tcBorders>
              <w:top w:val="single" w:sz="4" w:space="0" w:color="auto"/>
            </w:tcBorders>
          </w:tcPr>
          <w:p w14:paraId="2FCC483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304" w:type="dxa"/>
            <w:tcBorders>
              <w:top w:val="single" w:sz="4" w:space="0" w:color="auto"/>
            </w:tcBorders>
          </w:tcPr>
          <w:p w14:paraId="4AFA898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Borders>
              <w:top w:val="single" w:sz="4" w:space="0" w:color="auto"/>
            </w:tcBorders>
          </w:tcPr>
          <w:p w14:paraId="087A879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Borders>
              <w:top w:val="single" w:sz="4" w:space="0" w:color="auto"/>
            </w:tcBorders>
          </w:tcPr>
          <w:p w14:paraId="5FB152C6" w14:textId="77777777" w:rsidR="00C42080" w:rsidRPr="00171B41" w:rsidRDefault="00C42080" w:rsidP="00171B41">
            <w:pPr>
              <w:snapToGrid w:val="0"/>
              <w:spacing w:line="360" w:lineRule="auto"/>
              <w:ind w:left="240" w:hangingChars="100" w:hanging="240"/>
              <w:jc w:val="both"/>
              <w:rPr>
                <w:rFonts w:ascii="Book Antiqua" w:hAnsi="Book Antiqua" w:cs="Arial"/>
              </w:rPr>
            </w:pPr>
            <w:r w:rsidRPr="00171B41">
              <w:rPr>
                <w:rFonts w:ascii="Book Antiqua" w:hAnsi="Book Antiqua" w:cs="Arial"/>
              </w:rPr>
              <w:t>Combined</w:t>
            </w:r>
            <w:r w:rsidR="00570CAC" w:rsidRPr="00171B41">
              <w:rPr>
                <w:rFonts w:ascii="Book Antiqua" w:hAnsi="Book Antiqua" w:cs="Arial"/>
              </w:rPr>
              <w:t xml:space="preserve"> </w:t>
            </w:r>
            <w:r w:rsidRPr="00171B41">
              <w:rPr>
                <w:rFonts w:ascii="Book Antiqua" w:hAnsi="Book Antiqua" w:cs="Arial"/>
              </w:rPr>
              <w:t>nose and throat swabs</w:t>
            </w:r>
          </w:p>
        </w:tc>
        <w:tc>
          <w:tcPr>
            <w:tcW w:w="2410" w:type="dxa"/>
            <w:tcBorders>
              <w:top w:val="single" w:sz="4" w:space="0" w:color="auto"/>
            </w:tcBorders>
          </w:tcPr>
          <w:p w14:paraId="30C14D5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Of 1654 HCWs tested, SARS-CoV-2 was detected in 240 (14%)</w:t>
            </w:r>
          </w:p>
        </w:tc>
        <w:tc>
          <w:tcPr>
            <w:tcW w:w="1418" w:type="dxa"/>
            <w:tcBorders>
              <w:top w:val="single" w:sz="4" w:space="0" w:color="auto"/>
            </w:tcBorders>
          </w:tcPr>
          <w:p w14:paraId="02C20E61"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15B5B51D" w14:textId="77777777" w:rsidTr="00293ED7">
        <w:tc>
          <w:tcPr>
            <w:tcW w:w="1242" w:type="dxa"/>
          </w:tcPr>
          <w:p w14:paraId="621AABF6"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t>Jella</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[9]</w:t>
            </w:r>
          </w:p>
        </w:tc>
        <w:tc>
          <w:tcPr>
            <w:tcW w:w="1134" w:type="dxa"/>
          </w:tcPr>
          <w:p w14:paraId="3443DCBA"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U</w:t>
            </w:r>
            <w:r w:rsidR="00570CAC" w:rsidRPr="00171B41">
              <w:rPr>
                <w:rFonts w:ascii="Book Antiqua" w:hAnsi="Book Antiqua" w:cs="Arial"/>
              </w:rPr>
              <w:t xml:space="preserve">nited </w:t>
            </w:r>
            <w:r w:rsidRPr="00171B41">
              <w:rPr>
                <w:rFonts w:ascii="Book Antiqua" w:hAnsi="Book Antiqua" w:cs="Arial"/>
              </w:rPr>
              <w:t>S</w:t>
            </w:r>
            <w:r w:rsidR="00570CAC" w:rsidRPr="00171B41">
              <w:rPr>
                <w:rFonts w:ascii="Book Antiqua" w:hAnsi="Book Antiqua" w:cs="Arial"/>
              </w:rPr>
              <w:t>tates</w:t>
            </w:r>
          </w:p>
        </w:tc>
        <w:tc>
          <w:tcPr>
            <w:tcW w:w="1021" w:type="dxa"/>
          </w:tcPr>
          <w:p w14:paraId="2A7795A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National data pool</w:t>
            </w:r>
          </w:p>
        </w:tc>
        <w:tc>
          <w:tcPr>
            <w:tcW w:w="1106" w:type="dxa"/>
          </w:tcPr>
          <w:p w14:paraId="48B5D9F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4099</w:t>
            </w:r>
          </w:p>
        </w:tc>
        <w:tc>
          <w:tcPr>
            <w:tcW w:w="992" w:type="dxa"/>
          </w:tcPr>
          <w:p w14:paraId="0378144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All were aged ≥</w:t>
            </w:r>
            <w:r w:rsidR="00570CAC" w:rsidRPr="00171B41">
              <w:rPr>
                <w:rFonts w:ascii="Book Antiqua" w:hAnsi="Book Antiqua" w:cs="Arial"/>
              </w:rPr>
              <w:t xml:space="preserve"> </w:t>
            </w:r>
            <w:r w:rsidRPr="00171B41">
              <w:rPr>
                <w:rFonts w:ascii="Book Antiqua" w:hAnsi="Book Antiqua" w:cs="Arial"/>
              </w:rPr>
              <w:t>60</w:t>
            </w:r>
          </w:p>
        </w:tc>
        <w:tc>
          <w:tcPr>
            <w:tcW w:w="1134" w:type="dxa"/>
          </w:tcPr>
          <w:p w14:paraId="30AEB41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304" w:type="dxa"/>
          </w:tcPr>
          <w:p w14:paraId="393EECEF"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3E1450DC"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588" w:type="dxa"/>
          </w:tcPr>
          <w:p w14:paraId="2C6EDF1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34704C2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For the top most states affected by COVID-19, eld</w:t>
            </w:r>
            <w:r w:rsidR="00293ED7" w:rsidRPr="00171B41">
              <w:rPr>
                <w:rFonts w:ascii="Book Antiqua" w:hAnsi="Book Antiqua" w:cs="Arial"/>
              </w:rPr>
              <w:t xml:space="preserve">erly orthopaedic surgeons aged </w:t>
            </w:r>
            <w:r w:rsidRPr="00171B41">
              <w:rPr>
                <w:rFonts w:ascii="Book Antiqua" w:hAnsi="Book Antiqua" w:cs="Arial"/>
              </w:rPr>
              <w:t>≥</w:t>
            </w:r>
            <w:r w:rsidR="00570CAC" w:rsidRPr="00171B41">
              <w:rPr>
                <w:rFonts w:ascii="Book Antiqua" w:hAnsi="Book Antiqua" w:cs="Arial"/>
              </w:rPr>
              <w:t xml:space="preserve"> </w:t>
            </w:r>
            <w:r w:rsidRPr="00171B41">
              <w:rPr>
                <w:rFonts w:ascii="Book Antiqua" w:hAnsi="Book Antiqua" w:cs="Arial"/>
              </w:rPr>
              <w:t>60 years comprised up to 48%</w:t>
            </w:r>
          </w:p>
        </w:tc>
        <w:tc>
          <w:tcPr>
            <w:tcW w:w="1418" w:type="dxa"/>
          </w:tcPr>
          <w:p w14:paraId="5326E1EA"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05223623" w14:textId="77777777" w:rsidTr="00293ED7">
        <w:tc>
          <w:tcPr>
            <w:tcW w:w="1242" w:type="dxa"/>
          </w:tcPr>
          <w:p w14:paraId="76F1CA9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Chow </w:t>
            </w:r>
            <w:r w:rsidRPr="00171B41">
              <w:rPr>
                <w:rFonts w:ascii="Book Antiqua" w:hAnsi="Book Antiqua" w:cs="Arial"/>
                <w:i/>
              </w:rPr>
              <w:t>et al</w:t>
            </w:r>
            <w:r w:rsidRPr="00171B41">
              <w:rPr>
                <w:rFonts w:ascii="Book Antiqua" w:hAnsi="Book Antiqua" w:cs="Arial"/>
                <w:vertAlign w:val="superscript"/>
              </w:rPr>
              <w:t>[12]</w:t>
            </w:r>
          </w:p>
        </w:tc>
        <w:tc>
          <w:tcPr>
            <w:tcW w:w="1134" w:type="dxa"/>
          </w:tcPr>
          <w:p w14:paraId="34F6C1E7"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United States</w:t>
            </w:r>
            <w:r w:rsidR="00C42080" w:rsidRPr="00171B41">
              <w:rPr>
                <w:rFonts w:ascii="Book Antiqua" w:hAnsi="Book Antiqua" w:cs="Arial"/>
              </w:rPr>
              <w:t>, Washington</w:t>
            </w:r>
          </w:p>
        </w:tc>
        <w:tc>
          <w:tcPr>
            <w:tcW w:w="1021" w:type="dxa"/>
          </w:tcPr>
          <w:p w14:paraId="79797EE0"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Phone interview of</w:t>
            </w:r>
            <w:r w:rsidR="00293ED7" w:rsidRPr="00171B41">
              <w:rPr>
                <w:rFonts w:ascii="Book Antiqua" w:hAnsi="Book Antiqua" w:cs="Arial"/>
              </w:rPr>
              <w:t xml:space="preserve"> HCWs with </w:t>
            </w:r>
            <w:r w:rsidRPr="00171B41">
              <w:rPr>
                <w:rFonts w:ascii="Book Antiqua" w:hAnsi="Book Antiqua" w:cs="Arial"/>
              </w:rPr>
              <w:t>COVID-19</w:t>
            </w:r>
          </w:p>
        </w:tc>
        <w:tc>
          <w:tcPr>
            <w:tcW w:w="1106" w:type="dxa"/>
          </w:tcPr>
          <w:p w14:paraId="45054DE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48</w:t>
            </w:r>
          </w:p>
        </w:tc>
        <w:tc>
          <w:tcPr>
            <w:tcW w:w="992" w:type="dxa"/>
          </w:tcPr>
          <w:p w14:paraId="778ACB4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Median 43 (range 22-79)</w:t>
            </w:r>
          </w:p>
        </w:tc>
        <w:tc>
          <w:tcPr>
            <w:tcW w:w="1134" w:type="dxa"/>
          </w:tcPr>
          <w:p w14:paraId="22A4F7E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11:37 </w:t>
            </w:r>
          </w:p>
        </w:tc>
        <w:tc>
          <w:tcPr>
            <w:tcW w:w="1304" w:type="dxa"/>
          </w:tcPr>
          <w:p w14:paraId="2DC7FB4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23 (49.7)</w:t>
            </w:r>
          </w:p>
        </w:tc>
        <w:tc>
          <w:tcPr>
            <w:tcW w:w="1247" w:type="dxa"/>
          </w:tcPr>
          <w:p w14:paraId="6BFF341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specified</w:t>
            </w:r>
          </w:p>
        </w:tc>
        <w:tc>
          <w:tcPr>
            <w:tcW w:w="1588" w:type="dxa"/>
          </w:tcPr>
          <w:p w14:paraId="387D849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42552811" w14:textId="77777777" w:rsidR="00C42080" w:rsidRPr="00171B41" w:rsidRDefault="00C42080" w:rsidP="00171B41">
            <w:pPr>
              <w:autoSpaceDE w:val="0"/>
              <w:autoSpaceDN w:val="0"/>
              <w:adjustRightInd w:val="0"/>
              <w:snapToGrid w:val="0"/>
              <w:spacing w:line="360" w:lineRule="auto"/>
              <w:jc w:val="both"/>
              <w:rPr>
                <w:rFonts w:ascii="Book Antiqua" w:hAnsi="Book Antiqua" w:cs="Arial"/>
              </w:rPr>
            </w:pPr>
            <w:r w:rsidRPr="00171B41">
              <w:rPr>
                <w:rFonts w:ascii="Book Antiqua" w:hAnsi="Book Antiqua" w:cs="Arial"/>
              </w:rPr>
              <w:t xml:space="preserve">Among 48 HCWs with COVID-19 interviewed, 31 (64.6%) worked a median of 2 (range: </w:t>
            </w:r>
            <w:r w:rsidR="00570CAC" w:rsidRPr="00171B41">
              <w:rPr>
                <w:rFonts w:ascii="Book Antiqua" w:hAnsi="Book Antiqua" w:cs="Arial"/>
              </w:rPr>
              <w:t>1-10) d</w:t>
            </w:r>
            <w:r w:rsidRPr="00171B41">
              <w:rPr>
                <w:rFonts w:ascii="Book Antiqua" w:hAnsi="Book Antiqua" w:cs="Arial"/>
              </w:rPr>
              <w:t xml:space="preserve"> while being symptomatic</w:t>
            </w:r>
          </w:p>
        </w:tc>
        <w:tc>
          <w:tcPr>
            <w:tcW w:w="1418" w:type="dxa"/>
          </w:tcPr>
          <w:p w14:paraId="57EEF462" w14:textId="77777777" w:rsidR="00C42080" w:rsidRPr="00171B41" w:rsidRDefault="00293ED7" w:rsidP="00171B41">
            <w:pPr>
              <w:snapToGrid w:val="0"/>
              <w:spacing w:line="360" w:lineRule="auto"/>
              <w:jc w:val="both"/>
              <w:rPr>
                <w:rFonts w:ascii="Book Antiqua" w:hAnsi="Book Antiqua" w:cs="Arial"/>
              </w:rPr>
            </w:pPr>
            <w:r w:rsidRPr="00171B41">
              <w:rPr>
                <w:rFonts w:ascii="Book Antiqua" w:hAnsi="Book Antiqua" w:cs="Arial"/>
              </w:rPr>
              <w:t xml:space="preserve">Facemask use by HCWs </w:t>
            </w:r>
            <w:r w:rsidR="00C42080" w:rsidRPr="00171B41">
              <w:rPr>
                <w:rFonts w:ascii="Book Antiqua" w:hAnsi="Book Antiqua" w:cs="Arial"/>
              </w:rPr>
              <w:t>might</w:t>
            </w:r>
            <w:r w:rsidR="00570CAC" w:rsidRPr="00171B41">
              <w:rPr>
                <w:rFonts w:ascii="Book Antiqua" w:hAnsi="Book Antiqua" w:cs="Arial"/>
                <w:lang w:eastAsia="zh-CN"/>
              </w:rPr>
              <w:t xml:space="preserve"> </w:t>
            </w:r>
            <w:r w:rsidR="00C42080" w:rsidRPr="00171B41">
              <w:rPr>
                <w:rFonts w:ascii="Book Antiqua" w:hAnsi="Book Antiqua" w:cs="Arial"/>
              </w:rPr>
              <w:t xml:space="preserve">prevent transmission from </w:t>
            </w:r>
            <w:r w:rsidR="00C42080" w:rsidRPr="00171B41">
              <w:rPr>
                <w:rFonts w:ascii="Book Antiqua" w:hAnsi="Book Antiqua" w:cs="Arial"/>
              </w:rPr>
              <w:lastRenderedPageBreak/>
              <w:t>asymptomatic</w:t>
            </w:r>
            <w:r w:rsidR="00570CAC" w:rsidRPr="00171B41">
              <w:rPr>
                <w:rFonts w:ascii="Book Antiqua" w:hAnsi="Book Antiqua" w:cs="Arial"/>
                <w:lang w:eastAsia="zh-CN"/>
              </w:rPr>
              <w:t xml:space="preserve"> </w:t>
            </w:r>
            <w:r w:rsidR="00C42080" w:rsidRPr="00171B41">
              <w:rPr>
                <w:rFonts w:ascii="Book Antiqua" w:hAnsi="Book Antiqua" w:cs="Arial"/>
              </w:rPr>
              <w:t>cases</w:t>
            </w:r>
          </w:p>
        </w:tc>
      </w:tr>
      <w:tr w:rsidR="00C42080" w:rsidRPr="00171B41" w14:paraId="2615AD38" w14:textId="77777777" w:rsidTr="00293ED7">
        <w:tc>
          <w:tcPr>
            <w:tcW w:w="1242" w:type="dxa"/>
          </w:tcPr>
          <w:p w14:paraId="0C838AB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lastRenderedPageBreak/>
              <w:t xml:space="preserve">Liu </w:t>
            </w:r>
            <w:r w:rsidRPr="00171B41">
              <w:rPr>
                <w:rFonts w:ascii="Book Antiqua" w:hAnsi="Book Antiqua" w:cs="Arial"/>
                <w:i/>
              </w:rPr>
              <w:t>et al</w:t>
            </w:r>
            <w:r w:rsidRPr="00171B41">
              <w:rPr>
                <w:rFonts w:ascii="Book Antiqua" w:hAnsi="Book Antiqua" w:cs="Arial"/>
                <w:vertAlign w:val="superscript"/>
              </w:rPr>
              <w:t>[13]</w:t>
            </w:r>
          </w:p>
        </w:tc>
        <w:tc>
          <w:tcPr>
            <w:tcW w:w="1134" w:type="dxa"/>
          </w:tcPr>
          <w:p w14:paraId="2D6DA2EA"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China</w:t>
            </w:r>
          </w:p>
        </w:tc>
        <w:tc>
          <w:tcPr>
            <w:tcW w:w="1021" w:type="dxa"/>
          </w:tcPr>
          <w:p w14:paraId="620FBE5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University hospital </w:t>
            </w:r>
          </w:p>
        </w:tc>
        <w:tc>
          <w:tcPr>
            <w:tcW w:w="1106" w:type="dxa"/>
          </w:tcPr>
          <w:p w14:paraId="110575C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30</w:t>
            </w:r>
          </w:p>
        </w:tc>
        <w:tc>
          <w:tcPr>
            <w:tcW w:w="992" w:type="dxa"/>
          </w:tcPr>
          <w:p w14:paraId="198353C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21-59</w:t>
            </w:r>
          </w:p>
        </w:tc>
        <w:tc>
          <w:tcPr>
            <w:tcW w:w="1134" w:type="dxa"/>
          </w:tcPr>
          <w:p w14:paraId="5E315A3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10:20</w:t>
            </w:r>
          </w:p>
        </w:tc>
        <w:tc>
          <w:tcPr>
            <w:tcW w:w="1304" w:type="dxa"/>
          </w:tcPr>
          <w:p w14:paraId="265E21C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Pr>
          <w:p w14:paraId="0441D10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Pr>
          <w:p w14:paraId="6BFD43F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6E2685E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Of all 30 COVID-19 cases, 8 did not wear masks and 6 others wore irregularly</w:t>
            </w:r>
          </w:p>
        </w:tc>
        <w:tc>
          <w:tcPr>
            <w:tcW w:w="1418" w:type="dxa"/>
          </w:tcPr>
          <w:p w14:paraId="56EB908F"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282BF82F" w14:textId="77777777" w:rsidTr="00293ED7">
        <w:trPr>
          <w:trHeight w:val="3818"/>
        </w:trPr>
        <w:tc>
          <w:tcPr>
            <w:tcW w:w="1242" w:type="dxa"/>
          </w:tcPr>
          <w:p w14:paraId="28A30D1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shd w:val="clear" w:color="auto" w:fill="FFFFFF"/>
              </w:rPr>
              <w:t>Hughes</w:t>
            </w:r>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[46]</w:t>
            </w:r>
          </w:p>
        </w:tc>
        <w:tc>
          <w:tcPr>
            <w:tcW w:w="1134" w:type="dxa"/>
          </w:tcPr>
          <w:p w14:paraId="1239293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U</w:t>
            </w:r>
            <w:r w:rsidR="00570CAC" w:rsidRPr="00171B41">
              <w:rPr>
                <w:rFonts w:ascii="Book Antiqua" w:hAnsi="Book Antiqua" w:cs="Arial"/>
              </w:rPr>
              <w:t xml:space="preserve">nited </w:t>
            </w:r>
            <w:r w:rsidRPr="00171B41">
              <w:rPr>
                <w:rFonts w:ascii="Book Antiqua" w:hAnsi="Book Antiqua" w:cs="Arial"/>
              </w:rPr>
              <w:t>S</w:t>
            </w:r>
            <w:r w:rsidR="00570CAC" w:rsidRPr="00171B41">
              <w:rPr>
                <w:rFonts w:ascii="Book Antiqua" w:hAnsi="Book Antiqua" w:cs="Arial"/>
              </w:rPr>
              <w:t>tates</w:t>
            </w:r>
          </w:p>
        </w:tc>
        <w:tc>
          <w:tcPr>
            <w:tcW w:w="1021" w:type="dxa"/>
          </w:tcPr>
          <w:p w14:paraId="35EE9C8A"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CDC data pool</w:t>
            </w:r>
          </w:p>
        </w:tc>
        <w:tc>
          <w:tcPr>
            <w:tcW w:w="1106" w:type="dxa"/>
          </w:tcPr>
          <w:p w14:paraId="1DF81C2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shd w:val="clear" w:color="auto" w:fill="FFFFFF"/>
              </w:rPr>
              <w:t>571,708</w:t>
            </w:r>
            <w:r w:rsidR="00293ED7" w:rsidRPr="00171B41">
              <w:rPr>
                <w:rFonts w:ascii="Book Antiqua" w:hAnsi="Book Antiqua" w:cs="Arial"/>
              </w:rPr>
              <w:t xml:space="preserve"> with occupational status </w:t>
            </w:r>
            <w:r w:rsidRPr="00171B41">
              <w:rPr>
                <w:rFonts w:ascii="Book Antiqua" w:hAnsi="Book Antiqua" w:cs="Arial"/>
              </w:rPr>
              <w:t>known</w:t>
            </w:r>
          </w:p>
        </w:tc>
        <w:tc>
          <w:tcPr>
            <w:tcW w:w="992" w:type="dxa"/>
          </w:tcPr>
          <w:p w14:paraId="525C924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41 (IQR</w:t>
            </w:r>
            <w:r w:rsidR="00570CAC" w:rsidRPr="00171B41">
              <w:rPr>
                <w:rFonts w:ascii="Book Antiqua" w:hAnsi="Book Antiqua" w:cs="Arial"/>
              </w:rPr>
              <w:t>:</w:t>
            </w:r>
            <w:r w:rsidRPr="00171B41">
              <w:rPr>
                <w:rFonts w:ascii="Book Antiqua" w:hAnsi="Book Antiqua" w:cs="Arial"/>
              </w:rPr>
              <w:t xml:space="preserve"> 30–53)</w:t>
            </w:r>
          </w:p>
        </w:tc>
        <w:tc>
          <w:tcPr>
            <w:tcW w:w="1134" w:type="dxa"/>
          </w:tcPr>
          <w:p w14:paraId="4463A726"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79:</w:t>
            </w:r>
            <w:r w:rsidR="00C42080" w:rsidRPr="00171B41">
              <w:rPr>
                <w:rFonts w:ascii="Book Antiqua" w:hAnsi="Book Antiqua" w:cs="Arial"/>
              </w:rPr>
              <w:t>21</w:t>
            </w:r>
          </w:p>
        </w:tc>
        <w:tc>
          <w:tcPr>
            <w:tcW w:w="1304" w:type="dxa"/>
          </w:tcPr>
          <w:p w14:paraId="3E1026F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17,838 (44%) had at least one comorbidity</w:t>
            </w:r>
          </w:p>
        </w:tc>
        <w:tc>
          <w:tcPr>
            <w:tcW w:w="1247" w:type="dxa"/>
          </w:tcPr>
          <w:p w14:paraId="0CB464A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specified</w:t>
            </w:r>
          </w:p>
        </w:tc>
        <w:tc>
          <w:tcPr>
            <w:tcW w:w="1588" w:type="dxa"/>
          </w:tcPr>
          <w:p w14:paraId="7F85D24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4BE0BA7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Of 571,708 100,570 (22%) were HCWs. Nursing and residential care facilities were the commonest job settings</w:t>
            </w:r>
          </w:p>
        </w:tc>
        <w:tc>
          <w:tcPr>
            <w:tcW w:w="1418" w:type="dxa"/>
          </w:tcPr>
          <w:p w14:paraId="075D7A5D"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31538E08" w14:textId="77777777" w:rsidTr="00293ED7">
        <w:tc>
          <w:tcPr>
            <w:tcW w:w="1242" w:type="dxa"/>
            <w:shd w:val="clear" w:color="auto" w:fill="auto"/>
          </w:tcPr>
          <w:p w14:paraId="39DCF7F8" w14:textId="77777777" w:rsidR="00C42080" w:rsidRPr="00171B41" w:rsidRDefault="00C42080" w:rsidP="00171B41">
            <w:pPr>
              <w:snapToGrid w:val="0"/>
              <w:spacing w:line="360" w:lineRule="auto"/>
              <w:jc w:val="both"/>
              <w:rPr>
                <w:rFonts w:ascii="Book Antiqua" w:hAnsi="Book Antiqua" w:cs="Arial"/>
                <w:shd w:val="clear" w:color="auto" w:fill="FFFFFF"/>
              </w:rPr>
            </w:pPr>
            <w:proofErr w:type="spellStart"/>
            <w:r w:rsidRPr="00171B41">
              <w:rPr>
                <w:rFonts w:ascii="Book Antiqua" w:hAnsi="Book Antiqua" w:cs="Arial"/>
              </w:rPr>
              <w:t>Jella</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[8]</w:t>
            </w:r>
          </w:p>
        </w:tc>
        <w:tc>
          <w:tcPr>
            <w:tcW w:w="1134" w:type="dxa"/>
            <w:shd w:val="clear" w:color="auto" w:fill="auto"/>
          </w:tcPr>
          <w:p w14:paraId="6D21B736"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United States</w:t>
            </w:r>
          </w:p>
        </w:tc>
        <w:tc>
          <w:tcPr>
            <w:tcW w:w="1021" w:type="dxa"/>
            <w:shd w:val="clear" w:color="auto" w:fill="auto"/>
          </w:tcPr>
          <w:p w14:paraId="417E95D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National data pool</w:t>
            </w:r>
          </w:p>
        </w:tc>
        <w:tc>
          <w:tcPr>
            <w:tcW w:w="1106" w:type="dxa"/>
            <w:shd w:val="clear" w:color="auto" w:fill="auto"/>
          </w:tcPr>
          <w:p w14:paraId="30464ED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mentioned</w:t>
            </w:r>
          </w:p>
        </w:tc>
        <w:tc>
          <w:tcPr>
            <w:tcW w:w="992" w:type="dxa"/>
            <w:shd w:val="clear" w:color="auto" w:fill="auto"/>
          </w:tcPr>
          <w:p w14:paraId="144C494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All were aged ≥</w:t>
            </w:r>
            <w:r w:rsidR="00570CAC" w:rsidRPr="00171B41">
              <w:rPr>
                <w:rFonts w:ascii="Book Antiqua" w:hAnsi="Book Antiqua" w:cs="Arial"/>
              </w:rPr>
              <w:t xml:space="preserve"> </w:t>
            </w:r>
            <w:r w:rsidRPr="00171B41">
              <w:rPr>
                <w:rFonts w:ascii="Book Antiqua" w:hAnsi="Book Antiqua" w:cs="Arial"/>
              </w:rPr>
              <w:t>60</w:t>
            </w:r>
          </w:p>
        </w:tc>
        <w:tc>
          <w:tcPr>
            <w:tcW w:w="1134" w:type="dxa"/>
            <w:shd w:val="clear" w:color="auto" w:fill="auto"/>
          </w:tcPr>
          <w:p w14:paraId="4DA31BB4"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shd w:val="clear" w:color="auto" w:fill="auto"/>
          </w:tcPr>
          <w:p w14:paraId="056AA11C"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shd w:val="clear" w:color="auto" w:fill="auto"/>
          </w:tcPr>
          <w:p w14:paraId="66B3650B"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588" w:type="dxa"/>
            <w:shd w:val="clear" w:color="auto" w:fill="auto"/>
          </w:tcPr>
          <w:p w14:paraId="0B3847D7"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2410" w:type="dxa"/>
            <w:shd w:val="clear" w:color="auto" w:fill="auto"/>
          </w:tcPr>
          <w:p w14:paraId="0928CBB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In the 10 states with the</w:t>
            </w:r>
            <w:r w:rsidR="00570CAC" w:rsidRPr="00171B41">
              <w:rPr>
                <w:rFonts w:ascii="Book Antiqua" w:hAnsi="Book Antiqua" w:cs="Arial"/>
                <w:lang w:eastAsia="zh-CN"/>
              </w:rPr>
              <w:t xml:space="preserve"> </w:t>
            </w:r>
            <w:r w:rsidRPr="00171B41">
              <w:rPr>
                <w:rFonts w:ascii="Book Antiqua" w:hAnsi="Book Antiqua" w:cs="Arial"/>
              </w:rPr>
              <w:t>highest number of COVID-19 cases older neurosurgical workforce (≥</w:t>
            </w:r>
            <w:r w:rsidR="00570CAC" w:rsidRPr="00171B41">
              <w:rPr>
                <w:rFonts w:ascii="Book Antiqua" w:hAnsi="Book Antiqua" w:cs="Arial"/>
              </w:rPr>
              <w:t xml:space="preserve"> </w:t>
            </w:r>
            <w:r w:rsidRPr="00171B41">
              <w:rPr>
                <w:rFonts w:ascii="Book Antiqua" w:hAnsi="Book Antiqua" w:cs="Arial"/>
              </w:rPr>
              <w:t xml:space="preserve">60) </w:t>
            </w:r>
            <w:r w:rsidRPr="00171B41">
              <w:rPr>
                <w:rFonts w:ascii="Book Antiqua" w:hAnsi="Book Antiqua" w:cs="Arial"/>
              </w:rPr>
              <w:lastRenderedPageBreak/>
              <w:t>accounted for 20.6%-38.9%</w:t>
            </w:r>
          </w:p>
        </w:tc>
        <w:tc>
          <w:tcPr>
            <w:tcW w:w="1418" w:type="dxa"/>
            <w:shd w:val="clear" w:color="auto" w:fill="auto"/>
          </w:tcPr>
          <w:p w14:paraId="7D1BDF54"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40953E12" w14:textId="77777777" w:rsidTr="00293ED7">
        <w:tc>
          <w:tcPr>
            <w:tcW w:w="1242" w:type="dxa"/>
            <w:shd w:val="clear" w:color="auto" w:fill="auto"/>
          </w:tcPr>
          <w:p w14:paraId="6D7C8DC3"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t>Ruthberg</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[10]</w:t>
            </w:r>
          </w:p>
        </w:tc>
        <w:tc>
          <w:tcPr>
            <w:tcW w:w="1134" w:type="dxa"/>
          </w:tcPr>
          <w:p w14:paraId="5E576F45"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United States</w:t>
            </w:r>
          </w:p>
        </w:tc>
        <w:tc>
          <w:tcPr>
            <w:tcW w:w="1021" w:type="dxa"/>
          </w:tcPr>
          <w:p w14:paraId="5B54869A"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National data pool</w:t>
            </w:r>
          </w:p>
        </w:tc>
        <w:tc>
          <w:tcPr>
            <w:tcW w:w="1106" w:type="dxa"/>
          </w:tcPr>
          <w:p w14:paraId="54BCA84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9578</w:t>
            </w:r>
          </w:p>
        </w:tc>
        <w:tc>
          <w:tcPr>
            <w:tcW w:w="992" w:type="dxa"/>
          </w:tcPr>
          <w:p w14:paraId="64914A1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All were aged &gt;60</w:t>
            </w:r>
          </w:p>
        </w:tc>
        <w:tc>
          <w:tcPr>
            <w:tcW w:w="1134" w:type="dxa"/>
          </w:tcPr>
          <w:p w14:paraId="34D4566F"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5104A063"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3989DB6B"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588" w:type="dxa"/>
          </w:tcPr>
          <w:p w14:paraId="78B36F76"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2410" w:type="dxa"/>
          </w:tcPr>
          <w:p w14:paraId="16C7E8A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Of all, 3081 were (32.2%) ENT surgeons aged &gt; 60 years; the proportion by state ranged from 25.9% to 58.8%</w:t>
            </w:r>
          </w:p>
        </w:tc>
        <w:tc>
          <w:tcPr>
            <w:tcW w:w="1418" w:type="dxa"/>
          </w:tcPr>
          <w:p w14:paraId="0E35CA0E"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0237E2DA" w14:textId="77777777" w:rsidTr="00293ED7">
        <w:tc>
          <w:tcPr>
            <w:tcW w:w="1242" w:type="dxa"/>
          </w:tcPr>
          <w:p w14:paraId="387B213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Durante-</w:t>
            </w:r>
            <w:proofErr w:type="spellStart"/>
            <w:r w:rsidRPr="00171B41">
              <w:rPr>
                <w:rFonts w:ascii="Book Antiqua" w:hAnsi="Book Antiqua" w:cs="Arial"/>
              </w:rPr>
              <w:t>Mangoni</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[14]</w:t>
            </w:r>
          </w:p>
        </w:tc>
        <w:tc>
          <w:tcPr>
            <w:tcW w:w="1134" w:type="dxa"/>
          </w:tcPr>
          <w:p w14:paraId="66B60B4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Italy</w:t>
            </w:r>
          </w:p>
        </w:tc>
        <w:tc>
          <w:tcPr>
            <w:tcW w:w="1021" w:type="dxa"/>
          </w:tcPr>
          <w:p w14:paraId="70DC7E6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Regional hospital</w:t>
            </w:r>
          </w:p>
        </w:tc>
        <w:tc>
          <w:tcPr>
            <w:tcW w:w="1106" w:type="dxa"/>
          </w:tcPr>
          <w:p w14:paraId="55E967A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 (details were known for only 3)</w:t>
            </w:r>
          </w:p>
        </w:tc>
        <w:tc>
          <w:tcPr>
            <w:tcW w:w="992" w:type="dxa"/>
          </w:tcPr>
          <w:p w14:paraId="7639EA1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25-61 (of 3 cases)</w:t>
            </w:r>
          </w:p>
        </w:tc>
        <w:tc>
          <w:tcPr>
            <w:tcW w:w="1134" w:type="dxa"/>
          </w:tcPr>
          <w:p w14:paraId="26D6B40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2:1 (no details about the 4</w:t>
            </w:r>
            <w:r w:rsidRPr="00171B41">
              <w:rPr>
                <w:rFonts w:ascii="Book Antiqua" w:hAnsi="Book Antiqua" w:cs="Arial"/>
                <w:vertAlign w:val="superscript"/>
              </w:rPr>
              <w:t>th</w:t>
            </w:r>
            <w:r w:rsidRPr="00171B41">
              <w:rPr>
                <w:rFonts w:ascii="Book Antiqua" w:hAnsi="Book Antiqua" w:cs="Arial"/>
              </w:rPr>
              <w:t xml:space="preserve"> case)</w:t>
            </w:r>
          </w:p>
        </w:tc>
        <w:tc>
          <w:tcPr>
            <w:tcW w:w="1304" w:type="dxa"/>
          </w:tcPr>
          <w:p w14:paraId="15C5163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Pr>
          <w:p w14:paraId="44F2BD4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Pr>
          <w:p w14:paraId="2F5469E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Nasal/or pharyngeal swab</w:t>
            </w:r>
          </w:p>
        </w:tc>
        <w:tc>
          <w:tcPr>
            <w:tcW w:w="2410" w:type="dxa"/>
          </w:tcPr>
          <w:p w14:paraId="5470326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Four nurses infected. No transmission between HCWs wearing surgical masks and inpatients</w:t>
            </w:r>
          </w:p>
        </w:tc>
        <w:tc>
          <w:tcPr>
            <w:tcW w:w="1418" w:type="dxa"/>
          </w:tcPr>
          <w:p w14:paraId="6F49EDE2"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Masks were beneficial</w:t>
            </w:r>
          </w:p>
        </w:tc>
      </w:tr>
      <w:tr w:rsidR="00C42080" w:rsidRPr="00171B41" w14:paraId="2835EB8A" w14:textId="77777777" w:rsidTr="00293ED7">
        <w:tc>
          <w:tcPr>
            <w:tcW w:w="1242" w:type="dxa"/>
          </w:tcPr>
          <w:p w14:paraId="35068077"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t>Jørstad</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[47]</w:t>
            </w:r>
          </w:p>
        </w:tc>
        <w:tc>
          <w:tcPr>
            <w:tcW w:w="1134" w:type="dxa"/>
          </w:tcPr>
          <w:p w14:paraId="557B22B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Norway</w:t>
            </w:r>
          </w:p>
        </w:tc>
        <w:tc>
          <w:tcPr>
            <w:tcW w:w="1021" w:type="dxa"/>
          </w:tcPr>
          <w:p w14:paraId="6FEF638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Regional hospital</w:t>
            </w:r>
          </w:p>
        </w:tc>
        <w:tc>
          <w:tcPr>
            <w:tcW w:w="1106" w:type="dxa"/>
          </w:tcPr>
          <w:p w14:paraId="4DCB045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6</w:t>
            </w:r>
          </w:p>
        </w:tc>
        <w:tc>
          <w:tcPr>
            <w:tcW w:w="992" w:type="dxa"/>
          </w:tcPr>
          <w:p w14:paraId="00728202"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134" w:type="dxa"/>
          </w:tcPr>
          <w:p w14:paraId="43F238A1"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3E735148"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6901FF7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specified</w:t>
            </w:r>
          </w:p>
        </w:tc>
        <w:tc>
          <w:tcPr>
            <w:tcW w:w="1588" w:type="dxa"/>
          </w:tcPr>
          <w:p w14:paraId="0CB2369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2BE45DA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Five ophthalmic surgeons and a ward nurse had COVID-19 </w:t>
            </w:r>
          </w:p>
        </w:tc>
        <w:tc>
          <w:tcPr>
            <w:tcW w:w="1418" w:type="dxa"/>
          </w:tcPr>
          <w:p w14:paraId="72EA7921" w14:textId="77777777" w:rsidR="00C42080" w:rsidRPr="00171B41" w:rsidRDefault="00C42080" w:rsidP="00171B41">
            <w:pPr>
              <w:snapToGrid w:val="0"/>
              <w:spacing w:line="360" w:lineRule="auto"/>
              <w:jc w:val="both"/>
              <w:rPr>
                <w:rFonts w:ascii="Book Antiqua" w:hAnsi="Book Antiqua" w:cs="Arial"/>
              </w:rPr>
            </w:pPr>
          </w:p>
        </w:tc>
      </w:tr>
      <w:tr w:rsidR="00C42080" w:rsidRPr="00171B41" w14:paraId="2219B891" w14:textId="77777777" w:rsidTr="00293ED7">
        <w:tc>
          <w:tcPr>
            <w:tcW w:w="1242" w:type="dxa"/>
          </w:tcPr>
          <w:p w14:paraId="3799CD0C"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lastRenderedPageBreak/>
              <w:t>Ducournau</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[17]</w:t>
            </w:r>
          </w:p>
        </w:tc>
        <w:tc>
          <w:tcPr>
            <w:tcW w:w="1134" w:type="dxa"/>
          </w:tcPr>
          <w:p w14:paraId="225C1CE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37 countries (34)</w:t>
            </w:r>
          </w:p>
        </w:tc>
        <w:tc>
          <w:tcPr>
            <w:tcW w:w="1021" w:type="dxa"/>
          </w:tcPr>
          <w:p w14:paraId="42CC9D3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Questionnaire survey</w:t>
            </w:r>
          </w:p>
        </w:tc>
        <w:tc>
          <w:tcPr>
            <w:tcW w:w="1106" w:type="dxa"/>
          </w:tcPr>
          <w:p w14:paraId="3EB7E04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47</w:t>
            </w:r>
          </w:p>
        </w:tc>
        <w:tc>
          <w:tcPr>
            <w:tcW w:w="992" w:type="dxa"/>
          </w:tcPr>
          <w:p w14:paraId="2F24F950"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134" w:type="dxa"/>
          </w:tcPr>
          <w:p w14:paraId="387D37E5"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36D6311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Pr>
          <w:p w14:paraId="52273F70"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Not applicable</w:t>
            </w:r>
          </w:p>
        </w:tc>
        <w:tc>
          <w:tcPr>
            <w:tcW w:w="1588" w:type="dxa"/>
          </w:tcPr>
          <w:p w14:paraId="46B988F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56C897C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42 of 47 (89.4%) wore surgical mask, 12 of 47 (25.5%) wore N95 mask, 32 of 47 (68.1%) wore goggles</w:t>
            </w:r>
          </w:p>
        </w:tc>
        <w:tc>
          <w:tcPr>
            <w:tcW w:w="1418" w:type="dxa"/>
          </w:tcPr>
          <w:p w14:paraId="687315D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This study is about the compliance of surgeons with PPE </w:t>
            </w:r>
          </w:p>
        </w:tc>
      </w:tr>
      <w:tr w:rsidR="00C42080" w:rsidRPr="00171B41" w14:paraId="6568A0B0" w14:textId="77777777" w:rsidTr="00293ED7">
        <w:tc>
          <w:tcPr>
            <w:tcW w:w="1242" w:type="dxa"/>
          </w:tcPr>
          <w:p w14:paraId="4FCA55E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Canova </w:t>
            </w:r>
            <w:r w:rsidRPr="00171B41">
              <w:rPr>
                <w:rFonts w:ascii="Book Antiqua" w:hAnsi="Book Antiqua" w:cs="Arial"/>
                <w:i/>
              </w:rPr>
              <w:t>et al</w:t>
            </w:r>
            <w:r w:rsidRPr="00171B41">
              <w:rPr>
                <w:rFonts w:ascii="Book Antiqua" w:hAnsi="Book Antiqua" w:cs="Arial"/>
                <w:vertAlign w:val="superscript"/>
              </w:rPr>
              <w:t>[15]</w:t>
            </w:r>
          </w:p>
        </w:tc>
        <w:tc>
          <w:tcPr>
            <w:tcW w:w="1134" w:type="dxa"/>
          </w:tcPr>
          <w:p w14:paraId="204DBCAF"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t>Switzerl</w:t>
            </w:r>
            <w:proofErr w:type="spellEnd"/>
          </w:p>
        </w:tc>
        <w:tc>
          <w:tcPr>
            <w:tcW w:w="1021" w:type="dxa"/>
          </w:tcPr>
          <w:p w14:paraId="614C498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Contact racing</w:t>
            </w:r>
          </w:p>
        </w:tc>
        <w:tc>
          <w:tcPr>
            <w:tcW w:w="1106" w:type="dxa"/>
          </w:tcPr>
          <w:p w14:paraId="46ADDCF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21</w:t>
            </w:r>
          </w:p>
        </w:tc>
        <w:tc>
          <w:tcPr>
            <w:tcW w:w="992" w:type="dxa"/>
          </w:tcPr>
          <w:p w14:paraId="1701F108"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 xml:space="preserve">Median 40 (range 18–62) </w:t>
            </w:r>
            <w:proofErr w:type="spellStart"/>
            <w:r w:rsidRPr="00171B41">
              <w:rPr>
                <w:rFonts w:ascii="Book Antiqua" w:hAnsi="Book Antiqua" w:cs="Arial"/>
              </w:rPr>
              <w:t>y</w:t>
            </w:r>
            <w:r w:rsidR="00C42080" w:rsidRPr="00171B41">
              <w:rPr>
                <w:rFonts w:ascii="Book Antiqua" w:hAnsi="Book Antiqua" w:cs="Arial"/>
              </w:rPr>
              <w:t>r</w:t>
            </w:r>
            <w:proofErr w:type="spellEnd"/>
          </w:p>
        </w:tc>
        <w:tc>
          <w:tcPr>
            <w:tcW w:w="1134" w:type="dxa"/>
          </w:tcPr>
          <w:p w14:paraId="40886D77"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7:14</w:t>
            </w:r>
          </w:p>
        </w:tc>
        <w:tc>
          <w:tcPr>
            <w:tcW w:w="1304" w:type="dxa"/>
          </w:tcPr>
          <w:p w14:paraId="4CDC327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1247" w:type="dxa"/>
          </w:tcPr>
          <w:p w14:paraId="3689D175"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Pr>
          <w:p w14:paraId="60354C7E"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Nasopharyngeal swab</w:t>
            </w:r>
          </w:p>
        </w:tc>
        <w:tc>
          <w:tcPr>
            <w:tcW w:w="2410" w:type="dxa"/>
          </w:tcPr>
          <w:p w14:paraId="77C4798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None wore a face mask</w:t>
            </w:r>
          </w:p>
        </w:tc>
        <w:tc>
          <w:tcPr>
            <w:tcW w:w="1418" w:type="dxa"/>
          </w:tcPr>
          <w:p w14:paraId="4778191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None were positive for virus</w:t>
            </w:r>
          </w:p>
        </w:tc>
      </w:tr>
      <w:tr w:rsidR="00C42080" w:rsidRPr="00171B41" w14:paraId="78901255" w14:textId="77777777" w:rsidTr="00293ED7">
        <w:tc>
          <w:tcPr>
            <w:tcW w:w="1242" w:type="dxa"/>
          </w:tcPr>
          <w:p w14:paraId="79E9656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Guo </w:t>
            </w:r>
            <w:r w:rsidRPr="00171B41">
              <w:rPr>
                <w:rFonts w:ascii="Book Antiqua" w:hAnsi="Book Antiqua" w:cs="Arial"/>
                <w:i/>
              </w:rPr>
              <w:t>et al</w:t>
            </w:r>
            <w:r w:rsidRPr="00171B41">
              <w:rPr>
                <w:rFonts w:ascii="Book Antiqua" w:hAnsi="Book Antiqua" w:cs="Arial"/>
                <w:vertAlign w:val="superscript"/>
              </w:rPr>
              <w:t xml:space="preserve">[11] </w:t>
            </w:r>
          </w:p>
        </w:tc>
        <w:tc>
          <w:tcPr>
            <w:tcW w:w="1134" w:type="dxa"/>
          </w:tcPr>
          <w:p w14:paraId="09E384E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Wuhan, China</w:t>
            </w:r>
          </w:p>
        </w:tc>
        <w:tc>
          <w:tcPr>
            <w:tcW w:w="1021" w:type="dxa"/>
          </w:tcPr>
          <w:p w14:paraId="786F123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Hospital</w:t>
            </w:r>
          </w:p>
        </w:tc>
        <w:tc>
          <w:tcPr>
            <w:tcW w:w="1106" w:type="dxa"/>
          </w:tcPr>
          <w:p w14:paraId="581BE3C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24 cases (and 48 controls)</w:t>
            </w:r>
          </w:p>
        </w:tc>
        <w:tc>
          <w:tcPr>
            <w:tcW w:w="992" w:type="dxa"/>
          </w:tcPr>
          <w:p w14:paraId="40FE7B3F"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36.1 (25-48)</w:t>
            </w:r>
          </w:p>
        </w:tc>
        <w:tc>
          <w:tcPr>
            <w:tcW w:w="1134" w:type="dxa"/>
          </w:tcPr>
          <w:p w14:paraId="7DCB08EF"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t>23:</w:t>
            </w:r>
            <w:r w:rsidR="00C42080" w:rsidRPr="00171B41">
              <w:rPr>
                <w:rFonts w:ascii="Book Antiqua" w:hAnsi="Book Antiqua" w:cs="Arial"/>
              </w:rPr>
              <w:t>1</w:t>
            </w:r>
          </w:p>
        </w:tc>
        <w:tc>
          <w:tcPr>
            <w:tcW w:w="1304" w:type="dxa"/>
          </w:tcPr>
          <w:p w14:paraId="7122ABF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1 (4.2%) had a comorbidity</w:t>
            </w:r>
          </w:p>
        </w:tc>
        <w:tc>
          <w:tcPr>
            <w:tcW w:w="1247" w:type="dxa"/>
          </w:tcPr>
          <w:p w14:paraId="5A2CE9C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 and antibody tests</w:t>
            </w:r>
          </w:p>
        </w:tc>
        <w:tc>
          <w:tcPr>
            <w:tcW w:w="1588" w:type="dxa"/>
          </w:tcPr>
          <w:p w14:paraId="0811E55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NR</w:t>
            </w:r>
          </w:p>
        </w:tc>
        <w:tc>
          <w:tcPr>
            <w:tcW w:w="2410" w:type="dxa"/>
          </w:tcPr>
          <w:p w14:paraId="31981738" w14:textId="77777777" w:rsidR="00C42080" w:rsidRPr="00171B41" w:rsidRDefault="00C42080" w:rsidP="00171B41">
            <w:pPr>
              <w:autoSpaceDE w:val="0"/>
              <w:autoSpaceDN w:val="0"/>
              <w:adjustRightInd w:val="0"/>
              <w:snapToGrid w:val="0"/>
              <w:spacing w:line="360" w:lineRule="auto"/>
              <w:jc w:val="both"/>
              <w:rPr>
                <w:rFonts w:ascii="Book Antiqua" w:hAnsi="Book Antiqua" w:cs="Arial"/>
              </w:rPr>
            </w:pPr>
            <w:r w:rsidRPr="00171B41">
              <w:rPr>
                <w:rFonts w:ascii="Book Antiqua" w:hAnsi="Book Antiqua" w:cs="Arial"/>
              </w:rPr>
              <w:t>Only 7 (29.2%) wore a facemask or respirator. Wearing respirator or mask all the time was protective (OR</w:t>
            </w:r>
            <w:r w:rsidR="00570CAC" w:rsidRPr="00171B41">
              <w:rPr>
                <w:rFonts w:ascii="Book Antiqua" w:hAnsi="Book Antiqua" w:cs="Arial"/>
              </w:rPr>
              <w:t>: 0.15, 95%</w:t>
            </w:r>
            <w:r w:rsidRPr="00171B41">
              <w:rPr>
                <w:rFonts w:ascii="Book Antiqua" w:hAnsi="Book Antiqua" w:cs="Arial"/>
              </w:rPr>
              <w:t>CI</w:t>
            </w:r>
            <w:r w:rsidR="00570CAC" w:rsidRPr="00171B41">
              <w:rPr>
                <w:rFonts w:ascii="Book Antiqua" w:hAnsi="Book Antiqua" w:cs="Arial"/>
              </w:rPr>
              <w:t xml:space="preserve">: </w:t>
            </w:r>
            <w:r w:rsidRPr="00171B41">
              <w:rPr>
                <w:rFonts w:ascii="Book Antiqua" w:hAnsi="Book Antiqua" w:cs="Arial"/>
              </w:rPr>
              <w:t>0.04-0.55</w:t>
            </w:r>
            <w:r w:rsidR="00570CAC" w:rsidRPr="00171B41">
              <w:rPr>
                <w:rFonts w:ascii="Book Antiqua" w:hAnsi="Book Antiqua" w:cs="Arial"/>
              </w:rPr>
              <w:t>)</w:t>
            </w:r>
          </w:p>
        </w:tc>
        <w:tc>
          <w:tcPr>
            <w:tcW w:w="1418" w:type="dxa"/>
          </w:tcPr>
          <w:p w14:paraId="32BF864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Orthopaedic surgeons are at risk of COVID-19 and masks are beneficial</w:t>
            </w:r>
          </w:p>
        </w:tc>
      </w:tr>
      <w:tr w:rsidR="00C42080" w:rsidRPr="00171B41" w14:paraId="5E2AB8E9" w14:textId="77777777" w:rsidTr="00293ED7">
        <w:tc>
          <w:tcPr>
            <w:tcW w:w="1242" w:type="dxa"/>
          </w:tcPr>
          <w:p w14:paraId="4A1C495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Chan </w:t>
            </w:r>
            <w:r w:rsidRPr="00171B41">
              <w:rPr>
                <w:rFonts w:ascii="Book Antiqua" w:hAnsi="Book Antiqua" w:cs="Arial"/>
                <w:i/>
              </w:rPr>
              <w:t>et al</w:t>
            </w:r>
            <w:r w:rsidRPr="00171B41">
              <w:rPr>
                <w:rFonts w:ascii="Book Antiqua" w:hAnsi="Book Antiqua" w:cs="Arial"/>
                <w:vertAlign w:val="superscript"/>
              </w:rPr>
              <w:t>[48]</w:t>
            </w:r>
          </w:p>
        </w:tc>
        <w:tc>
          <w:tcPr>
            <w:tcW w:w="1134" w:type="dxa"/>
          </w:tcPr>
          <w:p w14:paraId="3A35FE7F" w14:textId="77777777" w:rsidR="00C42080" w:rsidRPr="00171B41" w:rsidRDefault="00C42080" w:rsidP="00171B41">
            <w:pPr>
              <w:snapToGrid w:val="0"/>
              <w:spacing w:line="360" w:lineRule="auto"/>
              <w:jc w:val="both"/>
              <w:rPr>
                <w:rFonts w:ascii="Book Antiqua" w:hAnsi="Book Antiqua" w:cs="Arial"/>
              </w:rPr>
            </w:pPr>
            <w:proofErr w:type="spellStart"/>
            <w:r w:rsidRPr="00171B41">
              <w:rPr>
                <w:rFonts w:ascii="Book Antiqua" w:hAnsi="Book Antiqua" w:cs="Arial"/>
              </w:rPr>
              <w:t>Honkong</w:t>
            </w:r>
            <w:proofErr w:type="spellEnd"/>
            <w:r w:rsidRPr="00171B41">
              <w:rPr>
                <w:rFonts w:ascii="Book Antiqua" w:hAnsi="Book Antiqua" w:cs="Arial"/>
              </w:rPr>
              <w:t>, China</w:t>
            </w:r>
          </w:p>
        </w:tc>
        <w:tc>
          <w:tcPr>
            <w:tcW w:w="1021" w:type="dxa"/>
          </w:tcPr>
          <w:p w14:paraId="447125F4"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University </w:t>
            </w:r>
            <w:r w:rsidRPr="00171B41">
              <w:rPr>
                <w:rFonts w:ascii="Book Antiqua" w:hAnsi="Book Antiqua" w:cs="Arial"/>
              </w:rPr>
              <w:lastRenderedPageBreak/>
              <w:t>hospital</w:t>
            </w:r>
          </w:p>
        </w:tc>
        <w:tc>
          <w:tcPr>
            <w:tcW w:w="1106" w:type="dxa"/>
          </w:tcPr>
          <w:p w14:paraId="43C9D6FC"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lastRenderedPageBreak/>
              <w:t xml:space="preserve">14 (10 nurses and 4 </w:t>
            </w:r>
            <w:r w:rsidRPr="00171B41">
              <w:rPr>
                <w:rFonts w:ascii="Book Antiqua" w:hAnsi="Book Antiqua" w:cs="Arial"/>
              </w:rPr>
              <w:lastRenderedPageBreak/>
              <w:t>other staff)</w:t>
            </w:r>
          </w:p>
        </w:tc>
        <w:tc>
          <w:tcPr>
            <w:tcW w:w="992" w:type="dxa"/>
          </w:tcPr>
          <w:p w14:paraId="3149571E"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lastRenderedPageBreak/>
              <w:t>NR</w:t>
            </w:r>
          </w:p>
        </w:tc>
        <w:tc>
          <w:tcPr>
            <w:tcW w:w="1134" w:type="dxa"/>
          </w:tcPr>
          <w:p w14:paraId="659FDE02"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4114D0D6"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569C80FA"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588" w:type="dxa"/>
          </w:tcPr>
          <w:p w14:paraId="4D0CCB7D"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2410" w:type="dxa"/>
          </w:tcPr>
          <w:p w14:paraId="7EE75DFD" w14:textId="77777777" w:rsidR="00C42080" w:rsidRPr="00171B41" w:rsidRDefault="00293ED7" w:rsidP="00171B41">
            <w:pPr>
              <w:snapToGrid w:val="0"/>
              <w:spacing w:line="360" w:lineRule="auto"/>
              <w:jc w:val="both"/>
              <w:rPr>
                <w:rFonts w:ascii="Book Antiqua" w:hAnsi="Book Antiqua" w:cs="Arial"/>
              </w:rPr>
            </w:pPr>
            <w:r w:rsidRPr="00171B41">
              <w:rPr>
                <w:rFonts w:ascii="Book Antiqua" w:hAnsi="Book Antiqua" w:cs="Arial"/>
              </w:rPr>
              <w:t xml:space="preserve">Fourteen </w:t>
            </w:r>
            <w:r w:rsidR="00C42080" w:rsidRPr="00171B41">
              <w:rPr>
                <w:rFonts w:ascii="Book Antiqua" w:hAnsi="Book Antiqua" w:cs="Arial"/>
              </w:rPr>
              <w:t>neurosurgery staff contracted COVID-</w:t>
            </w:r>
            <w:r w:rsidR="00C42080" w:rsidRPr="00171B41">
              <w:rPr>
                <w:rFonts w:ascii="Book Antiqua" w:hAnsi="Book Antiqua" w:cs="Arial"/>
              </w:rPr>
              <w:lastRenderedPageBreak/>
              <w:t>19 following exposure to a patient</w:t>
            </w:r>
          </w:p>
        </w:tc>
        <w:tc>
          <w:tcPr>
            <w:tcW w:w="1418" w:type="dxa"/>
          </w:tcPr>
          <w:p w14:paraId="0D0D9C1D" w14:textId="77777777" w:rsidR="00C42080" w:rsidRPr="00171B41" w:rsidRDefault="00570CAC" w:rsidP="00171B41">
            <w:pPr>
              <w:snapToGrid w:val="0"/>
              <w:spacing w:line="360" w:lineRule="auto"/>
              <w:jc w:val="both"/>
              <w:rPr>
                <w:rFonts w:ascii="Book Antiqua" w:hAnsi="Book Antiqua" w:cs="Arial"/>
              </w:rPr>
            </w:pPr>
            <w:r w:rsidRPr="00171B41">
              <w:rPr>
                <w:rFonts w:ascii="Book Antiqua" w:hAnsi="Book Antiqua" w:cs="Arial"/>
              </w:rPr>
              <w:lastRenderedPageBreak/>
              <w:t xml:space="preserve">Full </w:t>
            </w:r>
            <w:r w:rsidR="00C42080" w:rsidRPr="00171B41">
              <w:rPr>
                <w:rFonts w:ascii="Book Antiqua" w:hAnsi="Book Antiqua" w:cs="Arial"/>
              </w:rPr>
              <w:t xml:space="preserve">PPE should be worn </w:t>
            </w:r>
            <w:r w:rsidR="00C42080" w:rsidRPr="00171B41">
              <w:rPr>
                <w:rFonts w:ascii="Book Antiqua" w:hAnsi="Book Antiqua" w:cs="Arial"/>
              </w:rPr>
              <w:lastRenderedPageBreak/>
              <w:t>during high risk procedures</w:t>
            </w:r>
          </w:p>
        </w:tc>
      </w:tr>
      <w:tr w:rsidR="00C42080" w:rsidRPr="00171B41" w14:paraId="7D9DC812" w14:textId="77777777" w:rsidTr="00293ED7">
        <w:tc>
          <w:tcPr>
            <w:tcW w:w="1242" w:type="dxa"/>
          </w:tcPr>
          <w:p w14:paraId="28049B36"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lastRenderedPageBreak/>
              <w:t xml:space="preserve">Ng </w:t>
            </w:r>
            <w:r w:rsidRPr="00171B41">
              <w:rPr>
                <w:rFonts w:ascii="Book Antiqua" w:hAnsi="Book Antiqua" w:cs="Arial"/>
                <w:i/>
              </w:rPr>
              <w:t>et al</w:t>
            </w:r>
            <w:r w:rsidRPr="00171B41">
              <w:rPr>
                <w:rFonts w:ascii="Book Antiqua" w:hAnsi="Book Antiqua" w:cs="Arial"/>
                <w:vertAlign w:val="superscript"/>
              </w:rPr>
              <w:t>[18]</w:t>
            </w:r>
          </w:p>
        </w:tc>
        <w:tc>
          <w:tcPr>
            <w:tcW w:w="1134" w:type="dxa"/>
          </w:tcPr>
          <w:p w14:paraId="53C334EB"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Singapore</w:t>
            </w:r>
          </w:p>
        </w:tc>
        <w:tc>
          <w:tcPr>
            <w:tcW w:w="1021" w:type="dxa"/>
          </w:tcPr>
          <w:p w14:paraId="02D1EE19"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University hospital</w:t>
            </w:r>
          </w:p>
        </w:tc>
        <w:tc>
          <w:tcPr>
            <w:tcW w:w="1106" w:type="dxa"/>
          </w:tcPr>
          <w:p w14:paraId="4AA7D693"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41 HCWs exposed to an index patient</w:t>
            </w:r>
          </w:p>
        </w:tc>
        <w:tc>
          <w:tcPr>
            <w:tcW w:w="992" w:type="dxa"/>
          </w:tcPr>
          <w:p w14:paraId="23DFA6AA"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134" w:type="dxa"/>
          </w:tcPr>
          <w:p w14:paraId="56098965"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304" w:type="dxa"/>
          </w:tcPr>
          <w:p w14:paraId="46E8C607" w14:textId="77777777" w:rsidR="00C42080" w:rsidRPr="00171B41" w:rsidRDefault="00C42080" w:rsidP="00171B41">
            <w:pPr>
              <w:snapToGrid w:val="0"/>
              <w:spacing w:line="360" w:lineRule="auto"/>
              <w:jc w:val="both"/>
              <w:rPr>
                <w:rFonts w:ascii="Book Antiqua" w:hAnsi="Book Antiqua"/>
              </w:rPr>
            </w:pPr>
            <w:r w:rsidRPr="00171B41">
              <w:rPr>
                <w:rFonts w:ascii="Book Antiqua" w:hAnsi="Book Antiqua"/>
              </w:rPr>
              <w:t>NR</w:t>
            </w:r>
          </w:p>
        </w:tc>
        <w:tc>
          <w:tcPr>
            <w:tcW w:w="1247" w:type="dxa"/>
          </w:tcPr>
          <w:p w14:paraId="6B01C851"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RT-PCR</w:t>
            </w:r>
          </w:p>
        </w:tc>
        <w:tc>
          <w:tcPr>
            <w:tcW w:w="1588" w:type="dxa"/>
          </w:tcPr>
          <w:p w14:paraId="3E6EBA18"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Nasopharyngeal swab</w:t>
            </w:r>
          </w:p>
        </w:tc>
        <w:tc>
          <w:tcPr>
            <w:tcW w:w="2410" w:type="dxa"/>
          </w:tcPr>
          <w:p w14:paraId="38E60F80"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None of the exposed HCWs were RT-PCR positive; 85% wore a surgical</w:t>
            </w:r>
          </w:p>
          <w:p w14:paraId="6CED60BD"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mask, and the rest wore N95 masks</w:t>
            </w:r>
          </w:p>
        </w:tc>
        <w:tc>
          <w:tcPr>
            <w:tcW w:w="1418" w:type="dxa"/>
          </w:tcPr>
          <w:p w14:paraId="69A51830" w14:textId="77777777" w:rsidR="00C42080" w:rsidRPr="00171B41" w:rsidRDefault="00C42080" w:rsidP="00171B41">
            <w:pPr>
              <w:snapToGrid w:val="0"/>
              <w:spacing w:line="360" w:lineRule="auto"/>
              <w:jc w:val="both"/>
              <w:rPr>
                <w:rFonts w:ascii="Book Antiqua" w:hAnsi="Book Antiqua" w:cs="Arial"/>
              </w:rPr>
            </w:pPr>
            <w:r w:rsidRPr="00171B41">
              <w:rPr>
                <w:rFonts w:ascii="Book Antiqua" w:hAnsi="Book Antiqua" w:cs="Arial"/>
              </w:rPr>
              <w:t xml:space="preserve">Possibly masks </w:t>
            </w:r>
            <w:r w:rsidR="00570CAC" w:rsidRPr="00171B41">
              <w:rPr>
                <w:rFonts w:ascii="Book Antiqua" w:hAnsi="Book Antiqua" w:cs="Arial"/>
              </w:rPr>
              <w:t>and</w:t>
            </w:r>
            <w:r w:rsidRPr="00171B41">
              <w:rPr>
                <w:rFonts w:ascii="Book Antiqua" w:hAnsi="Book Antiqua" w:cs="Arial"/>
              </w:rPr>
              <w:t xml:space="preserve"> other standard measures are beneficial</w:t>
            </w:r>
          </w:p>
        </w:tc>
      </w:tr>
    </w:tbl>
    <w:p w14:paraId="29114431" w14:textId="77777777" w:rsidR="00C42080" w:rsidRPr="00171B41" w:rsidRDefault="00293ED7"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CDC: </w:t>
      </w:r>
      <w:r w:rsidR="00C42080" w:rsidRPr="00171B41">
        <w:rPr>
          <w:rFonts w:ascii="Book Antiqua" w:hAnsi="Book Antiqua" w:cs="Arial"/>
        </w:rPr>
        <w:t>Centers for Disease Control and Prevention (U</w:t>
      </w:r>
      <w:r w:rsidRPr="00171B41">
        <w:rPr>
          <w:rFonts w:ascii="Book Antiqua" w:hAnsi="Book Antiqua" w:cs="Arial"/>
        </w:rPr>
        <w:t xml:space="preserve">nited States); </w:t>
      </w:r>
      <w:r w:rsidR="00C42080" w:rsidRPr="00171B41">
        <w:rPr>
          <w:rFonts w:ascii="Book Antiqua" w:hAnsi="Book Antiqua" w:cs="Arial"/>
        </w:rPr>
        <w:t>95%</w:t>
      </w:r>
      <w:r w:rsidR="00C018FB" w:rsidRPr="00171B41">
        <w:rPr>
          <w:rFonts w:ascii="Book Antiqua" w:hAnsi="Book Antiqua" w:cs="Arial"/>
        </w:rPr>
        <w:t>CI</w:t>
      </w:r>
      <w:r w:rsidRPr="00171B41">
        <w:rPr>
          <w:rFonts w:ascii="Book Antiqua" w:hAnsi="Book Antiqua" w:cs="Arial"/>
        </w:rPr>
        <w:t>: 95% confidence interval; ENT: Ear</w:t>
      </w:r>
      <w:r w:rsidR="00C42080" w:rsidRPr="00171B41">
        <w:rPr>
          <w:rFonts w:ascii="Book Antiqua" w:hAnsi="Book Antiqua" w:cs="Arial"/>
        </w:rPr>
        <w:t xml:space="preserve">, </w:t>
      </w:r>
      <w:r w:rsidRPr="00171B41">
        <w:rPr>
          <w:rFonts w:ascii="Book Antiqua" w:hAnsi="Book Antiqua" w:cs="Arial"/>
        </w:rPr>
        <w:t>nose and throat (surgeons); HCW:</w:t>
      </w:r>
      <w:r w:rsidR="00C42080" w:rsidRPr="00171B41">
        <w:rPr>
          <w:rFonts w:ascii="Book Antiqua" w:hAnsi="Book Antiqua" w:cs="Arial"/>
        </w:rPr>
        <w:t xml:space="preserve"> </w:t>
      </w:r>
      <w:r w:rsidRPr="00171B41">
        <w:rPr>
          <w:rFonts w:ascii="Book Antiqua" w:hAnsi="Book Antiqua" w:cs="Arial"/>
        </w:rPr>
        <w:t xml:space="preserve">Health care worker; IQR: Interquartile range; NR: Not recorded; OR: Odds ratio; PPE: Personal protective equipment; RT-PCR: Reverse </w:t>
      </w:r>
      <w:r w:rsidR="00C42080" w:rsidRPr="00171B41">
        <w:rPr>
          <w:rFonts w:ascii="Book Antiqua" w:hAnsi="Book Antiqua" w:cs="Arial"/>
        </w:rPr>
        <w:t>transcriptase polymerase chain reaction.</w:t>
      </w:r>
    </w:p>
    <w:p w14:paraId="1671C3C6"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rPr>
        <w:br w:type="page"/>
      </w:r>
      <w:r w:rsidR="00570CAC" w:rsidRPr="00171B41">
        <w:rPr>
          <w:rFonts w:ascii="Book Antiqua" w:hAnsi="Book Antiqua" w:cs="Arial"/>
          <w:b/>
        </w:rPr>
        <w:lastRenderedPageBreak/>
        <w:t>Table 2</w:t>
      </w:r>
      <w:r w:rsidRPr="00171B41">
        <w:rPr>
          <w:rFonts w:ascii="Book Antiqua" w:hAnsi="Book Antiqua" w:cs="Arial"/>
          <w:b/>
        </w:rPr>
        <w:t xml:space="preserve"> Summary of systematic reviews that provided data on the role of facemask use against respiratory viral infection among </w:t>
      </w:r>
      <w:r w:rsidR="00570CAC" w:rsidRPr="00171B41">
        <w:rPr>
          <w:rFonts w:ascii="Book Antiqua" w:eastAsia="Book Antiqua" w:hAnsi="Book Antiqua" w:cs="Book Antiqua"/>
          <w:b/>
          <w:color w:val="000000"/>
        </w:rPr>
        <w:t>health care workers</w:t>
      </w:r>
    </w:p>
    <w:tbl>
      <w:tblPr>
        <w:tblStyle w:val="TableGrid"/>
        <w:tblW w:w="1360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1984"/>
        <w:gridCol w:w="1559"/>
        <w:gridCol w:w="4820"/>
        <w:gridCol w:w="1984"/>
      </w:tblGrid>
      <w:tr w:rsidR="00C42080" w:rsidRPr="00171B41" w14:paraId="657E0E5B" w14:textId="77777777" w:rsidTr="00293ED7">
        <w:tc>
          <w:tcPr>
            <w:tcW w:w="1701" w:type="dxa"/>
            <w:tcBorders>
              <w:top w:val="single" w:sz="4" w:space="0" w:color="auto"/>
              <w:bottom w:val="single" w:sz="4" w:space="0" w:color="auto"/>
            </w:tcBorders>
          </w:tcPr>
          <w:p w14:paraId="257050B5" w14:textId="77777777" w:rsidR="00C42080" w:rsidRPr="00171B41" w:rsidRDefault="00293ED7" w:rsidP="00171B41">
            <w:pPr>
              <w:tabs>
                <w:tab w:val="left" w:pos="0"/>
              </w:tabs>
              <w:snapToGrid w:val="0"/>
              <w:spacing w:line="360" w:lineRule="auto"/>
              <w:jc w:val="both"/>
              <w:rPr>
                <w:rFonts w:ascii="Book Antiqua" w:hAnsi="Book Antiqua" w:cs="Arial"/>
                <w:b/>
              </w:rPr>
            </w:pPr>
            <w:r w:rsidRPr="00171B41">
              <w:rPr>
                <w:rFonts w:ascii="Book Antiqua" w:hAnsi="Book Antiqua" w:cs="Arial"/>
                <w:b/>
              </w:rPr>
              <w:t>Ref.</w:t>
            </w:r>
          </w:p>
        </w:tc>
        <w:tc>
          <w:tcPr>
            <w:tcW w:w="1560" w:type="dxa"/>
            <w:tcBorders>
              <w:top w:val="single" w:sz="4" w:space="0" w:color="auto"/>
              <w:bottom w:val="single" w:sz="4" w:space="0" w:color="auto"/>
            </w:tcBorders>
          </w:tcPr>
          <w:p w14:paraId="60D4F80F"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Participants</w:t>
            </w:r>
          </w:p>
        </w:tc>
        <w:tc>
          <w:tcPr>
            <w:tcW w:w="1984" w:type="dxa"/>
            <w:tcBorders>
              <w:top w:val="single" w:sz="4" w:space="0" w:color="auto"/>
              <w:bottom w:val="single" w:sz="4" w:space="0" w:color="auto"/>
            </w:tcBorders>
          </w:tcPr>
          <w:p w14:paraId="653D3C27"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Intervention(s)</w:t>
            </w:r>
          </w:p>
        </w:tc>
        <w:tc>
          <w:tcPr>
            <w:tcW w:w="1559" w:type="dxa"/>
            <w:tcBorders>
              <w:top w:val="single" w:sz="4" w:space="0" w:color="auto"/>
              <w:bottom w:val="single" w:sz="4" w:space="0" w:color="auto"/>
            </w:tcBorders>
          </w:tcPr>
          <w:p w14:paraId="793982CD"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Comparator</w:t>
            </w:r>
          </w:p>
        </w:tc>
        <w:tc>
          <w:tcPr>
            <w:tcW w:w="4820" w:type="dxa"/>
            <w:tcBorders>
              <w:top w:val="single" w:sz="4" w:space="0" w:color="auto"/>
              <w:bottom w:val="single" w:sz="4" w:space="0" w:color="auto"/>
            </w:tcBorders>
          </w:tcPr>
          <w:p w14:paraId="2E5BDC1F"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Outcome</w:t>
            </w:r>
          </w:p>
        </w:tc>
        <w:tc>
          <w:tcPr>
            <w:tcW w:w="1984" w:type="dxa"/>
            <w:tcBorders>
              <w:top w:val="single" w:sz="4" w:space="0" w:color="auto"/>
              <w:bottom w:val="single" w:sz="4" w:space="0" w:color="auto"/>
            </w:tcBorders>
          </w:tcPr>
          <w:p w14:paraId="15186F99" w14:textId="77777777" w:rsidR="00C42080" w:rsidRPr="00171B41" w:rsidRDefault="00C42080" w:rsidP="00171B41">
            <w:pPr>
              <w:tabs>
                <w:tab w:val="left" w:pos="0"/>
              </w:tabs>
              <w:snapToGrid w:val="0"/>
              <w:spacing w:line="360" w:lineRule="auto"/>
              <w:jc w:val="both"/>
              <w:rPr>
                <w:rFonts w:ascii="Book Antiqua" w:hAnsi="Book Antiqua" w:cs="Arial"/>
                <w:b/>
              </w:rPr>
            </w:pPr>
            <w:r w:rsidRPr="00171B41">
              <w:rPr>
                <w:rFonts w:ascii="Book Antiqua" w:hAnsi="Book Antiqua" w:cs="Arial"/>
                <w:b/>
              </w:rPr>
              <w:t>Comment</w:t>
            </w:r>
          </w:p>
        </w:tc>
      </w:tr>
      <w:tr w:rsidR="00C42080" w:rsidRPr="00171B41" w14:paraId="6493EBA5" w14:textId="77777777" w:rsidTr="00293ED7">
        <w:tc>
          <w:tcPr>
            <w:tcW w:w="1701" w:type="dxa"/>
            <w:tcBorders>
              <w:top w:val="single" w:sz="4" w:space="0" w:color="auto"/>
            </w:tcBorders>
          </w:tcPr>
          <w:p w14:paraId="2FF9A7BB"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Jessop </w:t>
            </w:r>
            <w:r w:rsidRPr="00171B41">
              <w:rPr>
                <w:rFonts w:ascii="Book Antiqua" w:hAnsi="Book Antiqua" w:cs="Arial"/>
                <w:i/>
              </w:rPr>
              <w:t>et al</w:t>
            </w:r>
            <w:r w:rsidR="00293ED7" w:rsidRPr="00171B41">
              <w:rPr>
                <w:rFonts w:ascii="Book Antiqua" w:hAnsi="Book Antiqua" w:cs="Arial"/>
                <w:vertAlign w:val="superscript"/>
              </w:rPr>
              <w:t>[</w:t>
            </w:r>
            <w:r w:rsidRPr="00171B41">
              <w:rPr>
                <w:rFonts w:ascii="Book Antiqua" w:hAnsi="Book Antiqua" w:cs="Arial"/>
                <w:vertAlign w:val="superscript"/>
              </w:rPr>
              <w:t>28]</w:t>
            </w:r>
          </w:p>
        </w:tc>
        <w:tc>
          <w:tcPr>
            <w:tcW w:w="1560" w:type="dxa"/>
            <w:tcBorders>
              <w:top w:val="single" w:sz="4" w:space="0" w:color="auto"/>
            </w:tcBorders>
          </w:tcPr>
          <w:p w14:paraId="17A46F47"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Surgeons</w:t>
            </w:r>
          </w:p>
        </w:tc>
        <w:tc>
          <w:tcPr>
            <w:tcW w:w="1984" w:type="dxa"/>
            <w:tcBorders>
              <w:top w:val="single" w:sz="4" w:space="0" w:color="auto"/>
            </w:tcBorders>
          </w:tcPr>
          <w:p w14:paraId="1A4DAF11"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PPE including FFP2/3 and simple surgical masks</w:t>
            </w:r>
          </w:p>
        </w:tc>
        <w:tc>
          <w:tcPr>
            <w:tcW w:w="1559" w:type="dxa"/>
            <w:tcBorders>
              <w:top w:val="single" w:sz="4" w:space="0" w:color="auto"/>
            </w:tcBorders>
          </w:tcPr>
          <w:p w14:paraId="3141E27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Borders>
              <w:top w:val="single" w:sz="4" w:space="0" w:color="auto"/>
            </w:tcBorders>
          </w:tcPr>
          <w:p w14:paraId="4799A70D"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Protection using FFP2/3 respirators i</w:t>
            </w:r>
            <w:r w:rsidR="00293ED7" w:rsidRPr="00171B41">
              <w:rPr>
                <w:rFonts w:ascii="Book Antiqua" w:hAnsi="Book Antiqua" w:cs="Arial"/>
              </w:rPr>
              <w:t>s reported to last up to 8 h</w:t>
            </w:r>
            <w:r w:rsidRPr="00171B41">
              <w:rPr>
                <w:rFonts w:ascii="Book Antiqua" w:hAnsi="Book Antiqua" w:cs="Arial"/>
              </w:rPr>
              <w:t>, whereas pro</w:t>
            </w:r>
            <w:r w:rsidR="00293ED7" w:rsidRPr="00171B41">
              <w:rPr>
                <w:rFonts w:ascii="Book Antiqua" w:hAnsi="Book Antiqua" w:cs="Arial"/>
              </w:rPr>
              <w:t>tection is to last about 30 min</w:t>
            </w:r>
            <w:r w:rsidRPr="00171B41">
              <w:rPr>
                <w:rFonts w:ascii="Book Antiqua" w:hAnsi="Book Antiqua" w:cs="Arial"/>
              </w:rPr>
              <w:t xml:space="preserve"> for fluid-repellent masks</w:t>
            </w:r>
          </w:p>
        </w:tc>
        <w:tc>
          <w:tcPr>
            <w:tcW w:w="1984" w:type="dxa"/>
            <w:tcBorders>
              <w:top w:val="single" w:sz="4" w:space="0" w:color="auto"/>
            </w:tcBorders>
          </w:tcPr>
          <w:p w14:paraId="6CAA83E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Narrative synthesis</w:t>
            </w:r>
          </w:p>
        </w:tc>
      </w:tr>
      <w:tr w:rsidR="00C42080" w:rsidRPr="00171B41" w14:paraId="4A2652C9" w14:textId="77777777" w:rsidTr="00293ED7">
        <w:tc>
          <w:tcPr>
            <w:tcW w:w="1701" w:type="dxa"/>
          </w:tcPr>
          <w:p w14:paraId="19C3FCF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Samaranayake </w:t>
            </w:r>
            <w:r w:rsidRPr="00171B41">
              <w:rPr>
                <w:rFonts w:ascii="Book Antiqua" w:hAnsi="Book Antiqua" w:cs="Arial"/>
                <w:i/>
              </w:rPr>
              <w:t>et al</w:t>
            </w:r>
            <w:r w:rsidRPr="00171B41">
              <w:rPr>
                <w:rFonts w:ascii="Book Antiqua" w:hAnsi="Book Antiqua" w:cs="Arial"/>
                <w:vertAlign w:val="superscript"/>
              </w:rPr>
              <w:t>[19]</w:t>
            </w:r>
          </w:p>
        </w:tc>
        <w:tc>
          <w:tcPr>
            <w:tcW w:w="1560" w:type="dxa"/>
          </w:tcPr>
          <w:p w14:paraId="0ECCA2BE"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Dentists</w:t>
            </w:r>
          </w:p>
        </w:tc>
        <w:tc>
          <w:tcPr>
            <w:tcW w:w="1984" w:type="dxa"/>
          </w:tcPr>
          <w:p w14:paraId="5B8C150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PPE: masks and respirators</w:t>
            </w:r>
          </w:p>
        </w:tc>
        <w:tc>
          <w:tcPr>
            <w:tcW w:w="1559" w:type="dxa"/>
          </w:tcPr>
          <w:p w14:paraId="280FD51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Pr>
          <w:p w14:paraId="026E662B"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Wearing layered, face-fitting masks/respirators and protective-eyewear can limit the spread of infection among HCWs; combined interventions such as a face mask and a face shield are better than individual ones</w:t>
            </w:r>
          </w:p>
        </w:tc>
        <w:tc>
          <w:tcPr>
            <w:tcW w:w="1984" w:type="dxa"/>
          </w:tcPr>
          <w:p w14:paraId="6052236F"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Mostly on HCWs in general, not just dentists</w:t>
            </w:r>
          </w:p>
        </w:tc>
      </w:tr>
      <w:tr w:rsidR="00C42080" w:rsidRPr="00171B41" w14:paraId="5D95D2D1" w14:textId="77777777" w:rsidTr="00293ED7">
        <w:tc>
          <w:tcPr>
            <w:tcW w:w="1701" w:type="dxa"/>
          </w:tcPr>
          <w:p w14:paraId="3B42C45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Aggarwal </w:t>
            </w:r>
            <w:r w:rsidRPr="00171B41">
              <w:rPr>
                <w:rFonts w:ascii="Book Antiqua" w:hAnsi="Book Antiqua" w:cs="Arial"/>
                <w:i/>
              </w:rPr>
              <w:t>et al</w:t>
            </w:r>
            <w:r w:rsidRPr="00171B41">
              <w:rPr>
                <w:rFonts w:ascii="Book Antiqua" w:hAnsi="Book Antiqua" w:cs="Arial"/>
                <w:vertAlign w:val="superscript"/>
              </w:rPr>
              <w:t>[49]</w:t>
            </w:r>
          </w:p>
        </w:tc>
        <w:tc>
          <w:tcPr>
            <w:tcW w:w="1560" w:type="dxa"/>
          </w:tcPr>
          <w:p w14:paraId="0B73C103"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Community dwellers </w:t>
            </w:r>
          </w:p>
        </w:tc>
        <w:tc>
          <w:tcPr>
            <w:tcW w:w="1984" w:type="dxa"/>
          </w:tcPr>
          <w:p w14:paraId="72C03D6B"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Facemask and hand washing</w:t>
            </w:r>
          </w:p>
        </w:tc>
        <w:tc>
          <w:tcPr>
            <w:tcW w:w="1559" w:type="dxa"/>
          </w:tcPr>
          <w:p w14:paraId="54012DF4"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Pr>
          <w:p w14:paraId="4C4CBBB0"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There was no significant reduction in ILI either with facemask alone (pooled effect size: −0.17; [CI</w:t>
            </w:r>
            <w:r w:rsidRPr="00171B41">
              <w:rPr>
                <w:rFonts w:ascii="Book Antiqua" w:hAnsi="Book Antiqua" w:cs="Arial"/>
                <w:vertAlign w:val="subscript"/>
              </w:rPr>
              <w:t>95%−</w:t>
            </w:r>
            <w:r w:rsidRPr="00171B41">
              <w:rPr>
                <w:rFonts w:ascii="Book Antiqua" w:hAnsi="Book Antiqua" w:cs="Arial"/>
              </w:rPr>
              <w:t>0.43–0.10]) or facemask with hand wash (pooled effect size −0.09; [CI</w:t>
            </w:r>
            <w:r w:rsidRPr="00171B41">
              <w:rPr>
                <w:rFonts w:ascii="Book Antiqua" w:hAnsi="Book Antiqua" w:cs="Arial"/>
                <w:vertAlign w:val="subscript"/>
              </w:rPr>
              <w:t>95%−</w:t>
            </w:r>
            <w:r w:rsidRPr="00171B41">
              <w:rPr>
                <w:rFonts w:ascii="Book Antiqua" w:hAnsi="Book Antiqua" w:cs="Arial"/>
              </w:rPr>
              <w:t>0.58 to 0.40])</w:t>
            </w:r>
          </w:p>
        </w:tc>
        <w:tc>
          <w:tcPr>
            <w:tcW w:w="1984" w:type="dxa"/>
          </w:tcPr>
          <w:p w14:paraId="36C924CE" w14:textId="77777777" w:rsidR="00C42080" w:rsidRPr="00171B41" w:rsidRDefault="00C42080" w:rsidP="00171B41">
            <w:pPr>
              <w:tabs>
                <w:tab w:val="left" w:pos="0"/>
              </w:tabs>
              <w:snapToGrid w:val="0"/>
              <w:spacing w:line="360" w:lineRule="auto"/>
              <w:jc w:val="both"/>
              <w:rPr>
                <w:rFonts w:ascii="Book Antiqua" w:hAnsi="Book Antiqua" w:cs="Arial"/>
              </w:rPr>
            </w:pPr>
          </w:p>
        </w:tc>
      </w:tr>
      <w:tr w:rsidR="00C42080" w:rsidRPr="00171B41" w14:paraId="57E8BE4A" w14:textId="77777777" w:rsidTr="00293ED7">
        <w:tc>
          <w:tcPr>
            <w:tcW w:w="1701" w:type="dxa"/>
          </w:tcPr>
          <w:p w14:paraId="57C58FEA"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Liang </w:t>
            </w:r>
            <w:r w:rsidRPr="00171B41">
              <w:rPr>
                <w:rFonts w:ascii="Book Antiqua" w:hAnsi="Book Antiqua" w:cs="Arial"/>
                <w:i/>
              </w:rPr>
              <w:t>et al</w:t>
            </w:r>
            <w:r w:rsidRPr="00171B41">
              <w:rPr>
                <w:rFonts w:ascii="Book Antiqua" w:hAnsi="Book Antiqua" w:cs="Arial"/>
                <w:vertAlign w:val="superscript"/>
              </w:rPr>
              <w:t>[20]</w:t>
            </w:r>
            <w:r w:rsidRPr="00171B41">
              <w:rPr>
                <w:rFonts w:ascii="Book Antiqua" w:hAnsi="Book Antiqua" w:cs="Arial"/>
              </w:rPr>
              <w:t xml:space="preserve"> </w:t>
            </w:r>
          </w:p>
        </w:tc>
        <w:tc>
          <w:tcPr>
            <w:tcW w:w="1560" w:type="dxa"/>
          </w:tcPr>
          <w:p w14:paraId="512EE4BD"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Diverse participants </w:t>
            </w:r>
            <w:r w:rsidRPr="00171B41">
              <w:rPr>
                <w:rFonts w:ascii="Book Antiqua" w:hAnsi="Book Antiqua" w:cs="Arial"/>
              </w:rPr>
              <w:lastRenderedPageBreak/>
              <w:t>including HCWs</w:t>
            </w:r>
          </w:p>
        </w:tc>
        <w:tc>
          <w:tcPr>
            <w:tcW w:w="1984" w:type="dxa"/>
          </w:tcPr>
          <w:p w14:paraId="0F0A139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lastRenderedPageBreak/>
              <w:t>Facemask</w:t>
            </w:r>
          </w:p>
        </w:tc>
        <w:tc>
          <w:tcPr>
            <w:tcW w:w="1559" w:type="dxa"/>
          </w:tcPr>
          <w:p w14:paraId="109EFF3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Pr>
          <w:p w14:paraId="3EB0EB7E"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Use of masks by HCWs can reduce the risk of respiratory virus infection by 80% (OR</w:t>
            </w:r>
            <w:r w:rsidR="00293ED7" w:rsidRPr="00171B41">
              <w:rPr>
                <w:rFonts w:ascii="Book Antiqua" w:hAnsi="Book Antiqua" w:cs="Arial"/>
              </w:rPr>
              <w:t>: 0.20 (95%</w:t>
            </w:r>
            <w:r w:rsidRPr="00171B41">
              <w:rPr>
                <w:rFonts w:ascii="Book Antiqua" w:hAnsi="Book Antiqua" w:cs="Arial"/>
              </w:rPr>
              <w:t>CI</w:t>
            </w:r>
            <w:r w:rsidR="00293ED7" w:rsidRPr="00171B41">
              <w:rPr>
                <w:rFonts w:ascii="Book Antiqua" w:hAnsi="Book Antiqua" w:cs="Arial"/>
              </w:rPr>
              <w:t xml:space="preserve">: </w:t>
            </w:r>
            <w:r w:rsidRPr="00171B41">
              <w:rPr>
                <w:rFonts w:ascii="Book Antiqua" w:hAnsi="Book Antiqua" w:cs="Arial"/>
              </w:rPr>
              <w:t>−0.11–0.37</w:t>
            </w:r>
            <w:r w:rsidR="00293ED7" w:rsidRPr="00171B41">
              <w:rPr>
                <w:rFonts w:ascii="Book Antiqua" w:hAnsi="Book Antiqua" w:cs="Arial"/>
              </w:rPr>
              <w:t>)]</w:t>
            </w:r>
          </w:p>
        </w:tc>
        <w:tc>
          <w:tcPr>
            <w:tcW w:w="1984" w:type="dxa"/>
          </w:tcPr>
          <w:p w14:paraId="244721CF" w14:textId="77777777" w:rsidR="00C42080" w:rsidRPr="00171B41" w:rsidRDefault="00C42080" w:rsidP="00171B41">
            <w:pPr>
              <w:tabs>
                <w:tab w:val="left" w:pos="0"/>
              </w:tabs>
              <w:snapToGrid w:val="0"/>
              <w:spacing w:line="360" w:lineRule="auto"/>
              <w:jc w:val="both"/>
              <w:rPr>
                <w:rFonts w:ascii="Book Antiqua" w:hAnsi="Book Antiqua" w:cs="Arial"/>
              </w:rPr>
            </w:pPr>
          </w:p>
        </w:tc>
      </w:tr>
      <w:tr w:rsidR="00C42080" w:rsidRPr="00171B41" w14:paraId="23A225C2" w14:textId="77777777" w:rsidTr="00293ED7">
        <w:tc>
          <w:tcPr>
            <w:tcW w:w="1701" w:type="dxa"/>
          </w:tcPr>
          <w:p w14:paraId="16D910A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Marson </w:t>
            </w:r>
            <w:r w:rsidRPr="00171B41">
              <w:rPr>
                <w:rFonts w:ascii="Book Antiqua" w:hAnsi="Book Antiqua" w:cs="Arial"/>
                <w:i/>
              </w:rPr>
              <w:t>et al</w:t>
            </w:r>
            <w:r w:rsidRPr="00171B41">
              <w:rPr>
                <w:rFonts w:ascii="Book Antiqua" w:hAnsi="Book Antiqua" w:cs="Arial"/>
                <w:vertAlign w:val="superscript"/>
              </w:rPr>
              <w:t>[22]</w:t>
            </w:r>
          </w:p>
        </w:tc>
        <w:tc>
          <w:tcPr>
            <w:tcW w:w="1560" w:type="dxa"/>
          </w:tcPr>
          <w:p w14:paraId="20607C2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Surgeons</w:t>
            </w:r>
          </w:p>
        </w:tc>
        <w:tc>
          <w:tcPr>
            <w:tcW w:w="1984" w:type="dxa"/>
          </w:tcPr>
          <w:p w14:paraId="3086F74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Facemask</w:t>
            </w:r>
          </w:p>
        </w:tc>
        <w:tc>
          <w:tcPr>
            <w:tcW w:w="1559" w:type="dxa"/>
          </w:tcPr>
          <w:p w14:paraId="44C9FB5F"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Nil</w:t>
            </w:r>
          </w:p>
        </w:tc>
        <w:tc>
          <w:tcPr>
            <w:tcW w:w="4820" w:type="dxa"/>
          </w:tcPr>
          <w:p w14:paraId="13BD406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The pooled effect of not wearing facemasks was a risk factor for infection RR</w:t>
            </w:r>
            <w:r w:rsidR="00293ED7" w:rsidRPr="00171B41">
              <w:rPr>
                <w:rFonts w:ascii="Book Antiqua" w:hAnsi="Book Antiqua" w:cs="Arial"/>
              </w:rPr>
              <w:t>:</w:t>
            </w:r>
            <w:r w:rsidRPr="00171B41">
              <w:rPr>
                <w:rFonts w:ascii="Book Antiqua" w:hAnsi="Book Antiqua" w:cs="Arial"/>
              </w:rPr>
              <w:t xml:space="preserve"> 0.77 (</w:t>
            </w:r>
            <w:r w:rsidR="00293ED7" w:rsidRPr="00171B41">
              <w:rPr>
                <w:rFonts w:ascii="Book Antiqua" w:hAnsi="Book Antiqua" w:cs="Arial"/>
              </w:rPr>
              <w:t xml:space="preserve">95%CI: </w:t>
            </w:r>
            <w:r w:rsidRPr="00171B41">
              <w:rPr>
                <w:rFonts w:ascii="Book Antiqua" w:hAnsi="Book Antiqua" w:cs="Arial"/>
              </w:rPr>
              <w:t>0.62-0.97), a case-control study demonstrated an OR of 3.34 (</w:t>
            </w:r>
            <w:r w:rsidR="00293ED7" w:rsidRPr="00171B41">
              <w:rPr>
                <w:rFonts w:ascii="Book Antiqua" w:hAnsi="Book Antiqua" w:cs="Arial"/>
              </w:rPr>
              <w:t>95%CI:</w:t>
            </w:r>
            <w:r w:rsidR="00293ED7" w:rsidRPr="00171B41">
              <w:rPr>
                <w:rFonts w:ascii="Book Antiqua" w:hAnsi="Book Antiqua" w:cs="Arial"/>
                <w:vertAlign w:val="subscript"/>
              </w:rPr>
              <w:t xml:space="preserve"> </w:t>
            </w:r>
            <w:r w:rsidRPr="00171B41">
              <w:rPr>
                <w:rFonts w:ascii="Book Antiqua" w:hAnsi="Book Antiqua" w:cs="Arial"/>
              </w:rPr>
              <w:t>1.94-5.74) if facemasks were not worn by implant surgeons</w:t>
            </w:r>
          </w:p>
        </w:tc>
        <w:tc>
          <w:tcPr>
            <w:tcW w:w="1984" w:type="dxa"/>
          </w:tcPr>
          <w:p w14:paraId="5E5CA7E7"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The use of facemasks by implant surgeons may be beneficial</w:t>
            </w:r>
          </w:p>
        </w:tc>
      </w:tr>
      <w:tr w:rsidR="00C42080" w:rsidRPr="00171B41" w14:paraId="6AB05422" w14:textId="77777777" w:rsidTr="00293ED7">
        <w:tc>
          <w:tcPr>
            <w:tcW w:w="1701" w:type="dxa"/>
          </w:tcPr>
          <w:p w14:paraId="1E8F38FA"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Sharma </w:t>
            </w:r>
            <w:r w:rsidRPr="00171B41">
              <w:rPr>
                <w:rFonts w:ascii="Book Antiqua" w:hAnsi="Book Antiqua" w:cs="Arial"/>
                <w:i/>
              </w:rPr>
              <w:t>et al</w:t>
            </w:r>
            <w:r w:rsidRPr="00171B41">
              <w:rPr>
                <w:rFonts w:ascii="Book Antiqua" w:hAnsi="Book Antiqua" w:cs="Arial"/>
                <w:vertAlign w:val="superscript"/>
              </w:rPr>
              <w:t>[25]</w:t>
            </w:r>
          </w:p>
        </w:tc>
        <w:tc>
          <w:tcPr>
            <w:tcW w:w="1560" w:type="dxa"/>
          </w:tcPr>
          <w:p w14:paraId="77899CD1"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All settings including health care settings</w:t>
            </w:r>
          </w:p>
        </w:tc>
        <w:tc>
          <w:tcPr>
            <w:tcW w:w="1984" w:type="dxa"/>
          </w:tcPr>
          <w:p w14:paraId="7552017F"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 facemask</w:t>
            </w:r>
          </w:p>
        </w:tc>
        <w:tc>
          <w:tcPr>
            <w:tcW w:w="1559" w:type="dxa"/>
          </w:tcPr>
          <w:p w14:paraId="661063D7"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Medical grade masks</w:t>
            </w:r>
          </w:p>
        </w:tc>
        <w:tc>
          <w:tcPr>
            <w:tcW w:w="4820" w:type="dxa"/>
          </w:tcPr>
          <w:p w14:paraId="1DD30EF1"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 facemasks show minimum efficacy in source control than the medical grade mask. The efficacy of cloth face masks filtration varies and depends on material type, and other factors</w:t>
            </w:r>
          </w:p>
        </w:tc>
        <w:tc>
          <w:tcPr>
            <w:tcW w:w="1984" w:type="dxa"/>
          </w:tcPr>
          <w:p w14:paraId="44F0F33D" w14:textId="77777777" w:rsidR="00C42080" w:rsidRPr="00171B41" w:rsidRDefault="00C42080" w:rsidP="00171B41">
            <w:pPr>
              <w:tabs>
                <w:tab w:val="left" w:pos="0"/>
              </w:tabs>
              <w:snapToGrid w:val="0"/>
              <w:spacing w:line="360" w:lineRule="auto"/>
              <w:jc w:val="both"/>
              <w:rPr>
                <w:rFonts w:ascii="Book Antiqua" w:hAnsi="Book Antiqua" w:cs="Arial"/>
              </w:rPr>
            </w:pPr>
          </w:p>
        </w:tc>
      </w:tr>
      <w:tr w:rsidR="00C42080" w:rsidRPr="00171B41" w14:paraId="7924B8B2" w14:textId="77777777" w:rsidTr="00293ED7">
        <w:tc>
          <w:tcPr>
            <w:tcW w:w="1701" w:type="dxa"/>
          </w:tcPr>
          <w:p w14:paraId="0998888D"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Santos </w:t>
            </w:r>
            <w:r w:rsidRPr="00171B41">
              <w:rPr>
                <w:rFonts w:ascii="Book Antiqua" w:hAnsi="Book Antiqua" w:cs="Arial"/>
                <w:i/>
              </w:rPr>
              <w:t>et al</w:t>
            </w:r>
            <w:r w:rsidRPr="00171B41">
              <w:rPr>
                <w:rFonts w:ascii="Book Antiqua" w:hAnsi="Book Antiqua" w:cs="Arial"/>
                <w:vertAlign w:val="superscript"/>
              </w:rPr>
              <w:t>[24]</w:t>
            </w:r>
          </w:p>
        </w:tc>
        <w:tc>
          <w:tcPr>
            <w:tcW w:w="1560" w:type="dxa"/>
          </w:tcPr>
          <w:p w14:paraId="3BBB47CA"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All settings including health care settings</w:t>
            </w:r>
          </w:p>
        </w:tc>
        <w:tc>
          <w:tcPr>
            <w:tcW w:w="1984" w:type="dxa"/>
          </w:tcPr>
          <w:p w14:paraId="1ABDDD90"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 facemask</w:t>
            </w:r>
          </w:p>
        </w:tc>
        <w:tc>
          <w:tcPr>
            <w:tcW w:w="1559" w:type="dxa"/>
          </w:tcPr>
          <w:p w14:paraId="00E9943D"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Surgical masks and respirators</w:t>
            </w:r>
          </w:p>
        </w:tc>
        <w:tc>
          <w:tcPr>
            <w:tcW w:w="4820" w:type="dxa"/>
          </w:tcPr>
          <w:p w14:paraId="1BE8A11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 masks presented a consid</w:t>
            </w:r>
            <w:r w:rsidR="00293ED7" w:rsidRPr="00171B41">
              <w:rPr>
                <w:rFonts w:ascii="Book Antiqua" w:hAnsi="Book Antiqua" w:cs="Arial"/>
              </w:rPr>
              <w:t>erably lower protection factor [</w:t>
            </w:r>
            <w:r w:rsidRPr="00171B41">
              <w:rPr>
                <w:rFonts w:ascii="Book Antiqua" w:hAnsi="Book Antiqua" w:cs="Arial"/>
              </w:rPr>
              <w:t xml:space="preserve">1.9 </w:t>
            </w:r>
            <w:r w:rsidR="00293ED7" w:rsidRPr="00171B41">
              <w:rPr>
                <w:rFonts w:ascii="Book Antiqua" w:hAnsi="Book Antiqua" w:cs="Arial"/>
              </w:rPr>
              <w:t>(95%CI: 1.5-2.3)]</w:t>
            </w:r>
            <w:r w:rsidRPr="00171B41">
              <w:rPr>
                <w:rFonts w:ascii="Book Antiqua" w:hAnsi="Book Antiqua" w:cs="Arial"/>
              </w:rPr>
              <w:t>; surgical and cloth masks reduced the total number of microbes expelled when coughing wearing a mask, while another study found that neither cloth nor surgical masks effectively filtered the virus expelled through coughing</w:t>
            </w:r>
          </w:p>
        </w:tc>
        <w:tc>
          <w:tcPr>
            <w:tcW w:w="1984" w:type="dxa"/>
          </w:tcPr>
          <w:p w14:paraId="4679647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 masks are not recommended</w:t>
            </w:r>
          </w:p>
          <w:p w14:paraId="3A0F5460"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for HCWs</w:t>
            </w:r>
          </w:p>
        </w:tc>
      </w:tr>
      <w:tr w:rsidR="00C42080" w:rsidRPr="00171B41" w14:paraId="230BDB72" w14:textId="77777777" w:rsidTr="00293ED7">
        <w:tc>
          <w:tcPr>
            <w:tcW w:w="1701" w:type="dxa"/>
          </w:tcPr>
          <w:p w14:paraId="10CE6BFE" w14:textId="77777777" w:rsidR="00C42080" w:rsidRPr="00171B41" w:rsidRDefault="00C42080" w:rsidP="00171B41">
            <w:pPr>
              <w:tabs>
                <w:tab w:val="left" w:pos="0"/>
              </w:tabs>
              <w:snapToGrid w:val="0"/>
              <w:spacing w:line="360" w:lineRule="auto"/>
              <w:jc w:val="both"/>
              <w:rPr>
                <w:rFonts w:ascii="Book Antiqua" w:hAnsi="Book Antiqua" w:cs="Arial"/>
              </w:rPr>
            </w:pPr>
            <w:proofErr w:type="spellStart"/>
            <w:r w:rsidRPr="00171B41">
              <w:rPr>
                <w:rFonts w:ascii="Book Antiqua" w:hAnsi="Book Antiqua" w:cs="Arial"/>
              </w:rPr>
              <w:lastRenderedPageBreak/>
              <w:t>MacIntyre</w:t>
            </w:r>
            <w:proofErr w:type="spellEnd"/>
            <w:r w:rsidRPr="00171B41">
              <w:rPr>
                <w:rFonts w:ascii="Book Antiqua" w:hAnsi="Book Antiqua" w:cs="Arial"/>
              </w:rPr>
              <w:t xml:space="preserve"> and </w:t>
            </w:r>
            <w:proofErr w:type="spellStart"/>
            <w:r w:rsidRPr="00171B41">
              <w:rPr>
                <w:rFonts w:ascii="Book Antiqua" w:hAnsi="Book Antiqua" w:cs="Arial"/>
              </w:rPr>
              <w:t>Chughtai</w:t>
            </w:r>
            <w:proofErr w:type="spellEnd"/>
            <w:r w:rsidRPr="00171B41">
              <w:rPr>
                <w:rFonts w:ascii="Book Antiqua" w:hAnsi="Book Antiqua" w:cs="Arial"/>
                <w:vertAlign w:val="superscript"/>
              </w:rPr>
              <w:t>[23]</w:t>
            </w:r>
          </w:p>
        </w:tc>
        <w:tc>
          <w:tcPr>
            <w:tcW w:w="1560" w:type="dxa"/>
          </w:tcPr>
          <w:p w14:paraId="5A11B555"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Community, HCWs and sick patients</w:t>
            </w:r>
          </w:p>
        </w:tc>
        <w:tc>
          <w:tcPr>
            <w:tcW w:w="1984" w:type="dxa"/>
          </w:tcPr>
          <w:p w14:paraId="7466515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Face masks</w:t>
            </w:r>
          </w:p>
        </w:tc>
        <w:tc>
          <w:tcPr>
            <w:tcW w:w="1559" w:type="dxa"/>
          </w:tcPr>
          <w:p w14:paraId="144BAA83"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Respirators</w:t>
            </w:r>
          </w:p>
        </w:tc>
        <w:tc>
          <w:tcPr>
            <w:tcW w:w="4820" w:type="dxa"/>
          </w:tcPr>
          <w:p w14:paraId="35D91BB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RCTs in HCWs showed that respirators, if worn continually during a shift, were effective but not if worn intermittently. Medical masks were not effective, and cloth masks even less effective</w:t>
            </w:r>
          </w:p>
        </w:tc>
        <w:tc>
          <w:tcPr>
            <w:tcW w:w="1984" w:type="dxa"/>
          </w:tcPr>
          <w:p w14:paraId="6508F0D4" w14:textId="77777777" w:rsidR="00C42080" w:rsidRPr="00171B41" w:rsidRDefault="00C42080" w:rsidP="00171B41">
            <w:pPr>
              <w:tabs>
                <w:tab w:val="left" w:pos="0"/>
              </w:tabs>
              <w:snapToGrid w:val="0"/>
              <w:spacing w:line="360" w:lineRule="auto"/>
              <w:jc w:val="both"/>
              <w:rPr>
                <w:rFonts w:ascii="Book Antiqua" w:hAnsi="Book Antiqua" w:cs="Arial"/>
              </w:rPr>
            </w:pPr>
          </w:p>
        </w:tc>
      </w:tr>
      <w:tr w:rsidR="00C42080" w:rsidRPr="00171B41" w14:paraId="21873574" w14:textId="77777777" w:rsidTr="00293ED7">
        <w:tc>
          <w:tcPr>
            <w:tcW w:w="1701" w:type="dxa"/>
          </w:tcPr>
          <w:p w14:paraId="18EE638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Chu </w:t>
            </w:r>
            <w:r w:rsidRPr="00171B41">
              <w:rPr>
                <w:rFonts w:ascii="Book Antiqua" w:hAnsi="Book Antiqua" w:cs="Arial"/>
                <w:i/>
              </w:rPr>
              <w:t>et al</w:t>
            </w:r>
            <w:r w:rsidRPr="00171B41">
              <w:rPr>
                <w:rFonts w:ascii="Book Antiqua" w:hAnsi="Book Antiqua" w:cs="Arial"/>
                <w:vertAlign w:val="superscript"/>
              </w:rPr>
              <w:t>[21]</w:t>
            </w:r>
          </w:p>
        </w:tc>
        <w:tc>
          <w:tcPr>
            <w:tcW w:w="1560" w:type="dxa"/>
          </w:tcPr>
          <w:p w14:paraId="0C6C2375"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Health-care and non-health-care settings</w:t>
            </w:r>
          </w:p>
        </w:tc>
        <w:tc>
          <w:tcPr>
            <w:tcW w:w="1984" w:type="dxa"/>
          </w:tcPr>
          <w:p w14:paraId="2B98FFF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Physical distancing, face masks, and eye protection</w:t>
            </w:r>
          </w:p>
        </w:tc>
        <w:tc>
          <w:tcPr>
            <w:tcW w:w="1559" w:type="dxa"/>
          </w:tcPr>
          <w:p w14:paraId="279FA27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N95</w:t>
            </w:r>
          </w:p>
        </w:tc>
        <w:tc>
          <w:tcPr>
            <w:tcW w:w="4820" w:type="dxa"/>
          </w:tcPr>
          <w:p w14:paraId="32293209"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Face mask use could result in </w:t>
            </w:r>
            <w:r w:rsidR="00293ED7" w:rsidRPr="00171B41">
              <w:rPr>
                <w:rFonts w:ascii="Book Antiqua" w:hAnsi="Book Antiqua" w:cs="Arial"/>
              </w:rPr>
              <w:t>reduction in risk of infection [</w:t>
            </w:r>
            <w:proofErr w:type="spellStart"/>
            <w:r w:rsidRPr="00171B41">
              <w:rPr>
                <w:rFonts w:ascii="Book Antiqua" w:hAnsi="Book Antiqua" w:cs="Arial"/>
              </w:rPr>
              <w:t>aOR</w:t>
            </w:r>
            <w:proofErr w:type="spellEnd"/>
            <w:r w:rsidR="00293ED7" w:rsidRPr="00171B41">
              <w:rPr>
                <w:rFonts w:ascii="Book Antiqua" w:hAnsi="Book Antiqua" w:cs="Arial"/>
              </w:rPr>
              <w:t>: 0.15 (95%CI: 0.07-0.34</w:t>
            </w:r>
            <w:r w:rsidRPr="00171B41">
              <w:rPr>
                <w:rFonts w:ascii="Book Antiqua" w:hAnsi="Book Antiqua" w:cs="Arial"/>
              </w:rPr>
              <w:t>), RD</w:t>
            </w:r>
            <w:r w:rsidR="00293ED7" w:rsidRPr="00171B41">
              <w:rPr>
                <w:rFonts w:ascii="Book Antiqua" w:hAnsi="Book Antiqua" w:cs="Arial"/>
              </w:rPr>
              <w:t>:</w:t>
            </w:r>
            <w:r w:rsidRPr="00171B41">
              <w:rPr>
                <w:rFonts w:ascii="Book Antiqua" w:hAnsi="Book Antiqua" w:cs="Arial"/>
              </w:rPr>
              <w:t xml:space="preserve"> -14.3%</w:t>
            </w:r>
            <w:r w:rsidR="00293ED7" w:rsidRPr="00171B41">
              <w:rPr>
                <w:rFonts w:ascii="Book Antiqua" w:hAnsi="Book Antiqua" w:cs="Arial"/>
              </w:rPr>
              <w:t xml:space="preserve"> (95%CI: -15.9 to -10.7)]</w:t>
            </w:r>
            <w:r w:rsidRPr="00171B41">
              <w:rPr>
                <w:rFonts w:ascii="Book Antiqua" w:hAnsi="Book Antiqua" w:cs="Arial"/>
              </w:rPr>
              <w:t>, with stronger association with N95 compared to surgical masks (</w:t>
            </w:r>
            <w:r w:rsidRPr="00171B41">
              <w:rPr>
                <w:rFonts w:ascii="Book Antiqua" w:hAnsi="Book Antiqua" w:cs="Arial"/>
                <w:i/>
              </w:rPr>
              <w:t>P</w:t>
            </w:r>
            <w:r w:rsidRPr="00171B41">
              <w:rPr>
                <w:rFonts w:ascii="Book Antiqua" w:hAnsi="Book Antiqua" w:cs="Arial"/>
              </w:rPr>
              <w:t xml:space="preserve"> =</w:t>
            </w:r>
            <w:r w:rsidR="00293ED7" w:rsidRPr="00171B41">
              <w:rPr>
                <w:rFonts w:ascii="Book Antiqua" w:hAnsi="Book Antiqua" w:cs="Arial"/>
              </w:rPr>
              <w:t xml:space="preserve"> </w:t>
            </w:r>
            <w:r w:rsidRPr="00171B41">
              <w:rPr>
                <w:rFonts w:ascii="Book Antiqua" w:hAnsi="Book Antiqua" w:cs="Arial"/>
              </w:rPr>
              <w:t>0.09)</w:t>
            </w:r>
          </w:p>
        </w:tc>
        <w:tc>
          <w:tcPr>
            <w:tcW w:w="1984" w:type="dxa"/>
          </w:tcPr>
          <w:p w14:paraId="71714594"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lang w:eastAsia="en-AU"/>
              </w:rPr>
              <w:t>Low certainty of evidence</w:t>
            </w:r>
          </w:p>
        </w:tc>
      </w:tr>
      <w:tr w:rsidR="00C42080" w:rsidRPr="00171B41" w14:paraId="4DB01684" w14:textId="77777777" w:rsidTr="00293ED7">
        <w:tc>
          <w:tcPr>
            <w:tcW w:w="1701" w:type="dxa"/>
          </w:tcPr>
          <w:p w14:paraId="5B1A7230" w14:textId="77777777" w:rsidR="00C42080" w:rsidRPr="00171B41" w:rsidRDefault="00C42080" w:rsidP="00171B41">
            <w:pPr>
              <w:tabs>
                <w:tab w:val="left" w:pos="0"/>
              </w:tabs>
              <w:snapToGrid w:val="0"/>
              <w:spacing w:line="360" w:lineRule="auto"/>
              <w:jc w:val="both"/>
              <w:rPr>
                <w:rFonts w:ascii="Book Antiqua" w:hAnsi="Book Antiqua" w:cs="Arial"/>
              </w:rPr>
            </w:pPr>
            <w:proofErr w:type="spellStart"/>
            <w:r w:rsidRPr="00171B41">
              <w:rPr>
                <w:rFonts w:ascii="Book Antiqua" w:hAnsi="Book Antiqua" w:cs="Arial"/>
              </w:rPr>
              <w:t>Bartoszko</w:t>
            </w:r>
            <w:proofErr w:type="spellEnd"/>
            <w:r w:rsidRPr="00171B41">
              <w:rPr>
                <w:rFonts w:ascii="Book Antiqua" w:hAnsi="Book Antiqua" w:cs="Arial"/>
              </w:rPr>
              <w:t xml:space="preserve"> </w:t>
            </w:r>
            <w:r w:rsidRPr="00171B41">
              <w:rPr>
                <w:rFonts w:ascii="Book Antiqua" w:hAnsi="Book Antiqua" w:cs="Arial"/>
                <w:i/>
              </w:rPr>
              <w:t>et al</w:t>
            </w:r>
            <w:r w:rsidRPr="00171B41">
              <w:rPr>
                <w:rFonts w:ascii="Book Antiqua" w:hAnsi="Book Antiqua" w:cs="Arial"/>
                <w:vertAlign w:val="superscript"/>
              </w:rPr>
              <w:t>[26]</w:t>
            </w:r>
          </w:p>
        </w:tc>
        <w:tc>
          <w:tcPr>
            <w:tcW w:w="1560" w:type="dxa"/>
          </w:tcPr>
          <w:p w14:paraId="209B8D7B"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HCWs</w:t>
            </w:r>
          </w:p>
        </w:tc>
        <w:tc>
          <w:tcPr>
            <w:tcW w:w="1984" w:type="dxa"/>
          </w:tcPr>
          <w:p w14:paraId="0A8F6CB2"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Medical masks</w:t>
            </w:r>
          </w:p>
        </w:tc>
        <w:tc>
          <w:tcPr>
            <w:tcW w:w="1559" w:type="dxa"/>
          </w:tcPr>
          <w:p w14:paraId="3B49A74E"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N95</w:t>
            </w:r>
          </w:p>
        </w:tc>
        <w:tc>
          <w:tcPr>
            <w:tcW w:w="4820" w:type="dxa"/>
          </w:tcPr>
          <w:p w14:paraId="13A42F7C"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Compared with N95 respirators, the use of medical masks did not increase laboratory-confirm</w:t>
            </w:r>
            <w:r w:rsidR="00293ED7" w:rsidRPr="00171B41">
              <w:rPr>
                <w:rFonts w:ascii="Book Antiqua" w:hAnsi="Book Antiqua" w:cs="Arial"/>
              </w:rPr>
              <w:t>ed viral respiratory infection [</w:t>
            </w:r>
            <w:r w:rsidRPr="00171B41">
              <w:rPr>
                <w:rFonts w:ascii="Book Antiqua" w:hAnsi="Book Antiqua" w:cs="Arial"/>
              </w:rPr>
              <w:t>OR</w:t>
            </w:r>
            <w:r w:rsidR="00293ED7" w:rsidRPr="00171B41">
              <w:rPr>
                <w:rFonts w:ascii="Book Antiqua" w:hAnsi="Book Antiqua" w:cs="Arial"/>
              </w:rPr>
              <w:t>:</w:t>
            </w:r>
            <w:r w:rsidRPr="00171B41">
              <w:rPr>
                <w:rFonts w:ascii="Book Antiqua" w:hAnsi="Book Antiqua" w:cs="Arial"/>
              </w:rPr>
              <w:t xml:space="preserve"> 1.06</w:t>
            </w:r>
            <w:r w:rsidR="00293ED7" w:rsidRPr="00171B41">
              <w:rPr>
                <w:rFonts w:ascii="Book Antiqua" w:hAnsi="Book Antiqua" w:cs="Arial"/>
              </w:rPr>
              <w:t xml:space="preserve"> (95%CI: 0.90-1.25)]</w:t>
            </w:r>
            <w:r w:rsidRPr="00171B41">
              <w:rPr>
                <w:rFonts w:ascii="Book Antiqua" w:hAnsi="Book Antiqua" w:cs="Arial"/>
              </w:rPr>
              <w:t>. Only one trial evaluated coronaviruses separately and found no difference between the two groups (</w:t>
            </w:r>
            <w:r w:rsidRPr="00171B41">
              <w:rPr>
                <w:rFonts w:ascii="Book Antiqua" w:hAnsi="Book Antiqua" w:cs="Arial"/>
                <w:i/>
              </w:rPr>
              <w:t xml:space="preserve">P </w:t>
            </w:r>
            <w:r w:rsidR="00293ED7" w:rsidRPr="00171B41">
              <w:rPr>
                <w:rFonts w:ascii="Book Antiqua" w:hAnsi="Book Antiqua" w:cs="Arial"/>
              </w:rPr>
              <w:t>= 0.49)</w:t>
            </w:r>
          </w:p>
        </w:tc>
        <w:tc>
          <w:tcPr>
            <w:tcW w:w="1984" w:type="dxa"/>
          </w:tcPr>
          <w:p w14:paraId="1CBE5ADA" w14:textId="77777777" w:rsidR="00C42080" w:rsidRPr="00171B41" w:rsidRDefault="00293ED7" w:rsidP="00171B41">
            <w:pPr>
              <w:tabs>
                <w:tab w:val="left" w:pos="0"/>
              </w:tabs>
              <w:snapToGrid w:val="0"/>
              <w:spacing w:line="360" w:lineRule="auto"/>
              <w:jc w:val="both"/>
              <w:rPr>
                <w:rFonts w:ascii="Book Antiqua" w:hAnsi="Book Antiqua" w:cs="Arial"/>
                <w:lang w:eastAsia="en-AU"/>
              </w:rPr>
            </w:pPr>
            <w:r w:rsidRPr="00171B41">
              <w:rPr>
                <w:rFonts w:ascii="Book Antiqua" w:hAnsi="Book Antiqua" w:cs="Arial"/>
                <w:lang w:eastAsia="en-AU"/>
              </w:rPr>
              <w:t xml:space="preserve">Low certainty of evidence </w:t>
            </w:r>
            <w:r w:rsidR="00C42080" w:rsidRPr="00171B41">
              <w:rPr>
                <w:rFonts w:ascii="Book Antiqua" w:hAnsi="Book Antiqua" w:cs="Arial"/>
                <w:lang w:eastAsia="en-AU"/>
              </w:rPr>
              <w:t>but only RCTs are included</w:t>
            </w:r>
          </w:p>
        </w:tc>
      </w:tr>
      <w:tr w:rsidR="00C42080" w:rsidRPr="00171B41" w14:paraId="16B9F61A" w14:textId="77777777" w:rsidTr="00293ED7">
        <w:tc>
          <w:tcPr>
            <w:tcW w:w="1701" w:type="dxa"/>
          </w:tcPr>
          <w:p w14:paraId="775C9E11"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 xml:space="preserve">Chou </w:t>
            </w:r>
            <w:r w:rsidRPr="00171B41">
              <w:rPr>
                <w:rFonts w:ascii="Book Antiqua" w:hAnsi="Book Antiqua" w:cs="Arial"/>
                <w:i/>
              </w:rPr>
              <w:t>et al</w:t>
            </w:r>
            <w:r w:rsidRPr="00171B41">
              <w:rPr>
                <w:rFonts w:ascii="Book Antiqua" w:hAnsi="Book Antiqua" w:cs="Arial"/>
                <w:vertAlign w:val="superscript"/>
              </w:rPr>
              <w:t>[27]</w:t>
            </w:r>
          </w:p>
        </w:tc>
        <w:tc>
          <w:tcPr>
            <w:tcW w:w="1560" w:type="dxa"/>
          </w:tcPr>
          <w:p w14:paraId="3728E365"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Health-care and community settings</w:t>
            </w:r>
          </w:p>
        </w:tc>
        <w:tc>
          <w:tcPr>
            <w:tcW w:w="1984" w:type="dxa"/>
          </w:tcPr>
          <w:p w14:paraId="36A85EDA"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Surgical, N95, and</w:t>
            </w:r>
          </w:p>
          <w:p w14:paraId="744B9DC5"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cloth</w:t>
            </w:r>
          </w:p>
        </w:tc>
        <w:tc>
          <w:tcPr>
            <w:tcW w:w="1559" w:type="dxa"/>
          </w:tcPr>
          <w:p w14:paraId="13F080D6"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N95 or no mask</w:t>
            </w:r>
          </w:p>
        </w:tc>
        <w:tc>
          <w:tcPr>
            <w:tcW w:w="4820" w:type="dxa"/>
          </w:tcPr>
          <w:p w14:paraId="0C8B455F" w14:textId="77777777" w:rsidR="00C42080" w:rsidRPr="00171B41" w:rsidRDefault="00C42080" w:rsidP="00171B41">
            <w:pPr>
              <w:tabs>
                <w:tab w:val="left" w:pos="0"/>
              </w:tabs>
              <w:snapToGrid w:val="0"/>
              <w:spacing w:line="360" w:lineRule="auto"/>
              <w:jc w:val="both"/>
              <w:rPr>
                <w:rFonts w:ascii="Book Antiqua" w:hAnsi="Book Antiqua" w:cs="Arial"/>
              </w:rPr>
            </w:pPr>
            <w:r w:rsidRPr="00171B41">
              <w:rPr>
                <w:rFonts w:ascii="Book Antiqua" w:hAnsi="Book Antiqua" w:cs="Arial"/>
              </w:rPr>
              <w:t>In health care settings, observational studies found that risk for infection with SARS-CoV-1 probably decreased with mask use and possibly decreased more</w:t>
            </w:r>
            <w:r w:rsidR="00293ED7" w:rsidRPr="00171B41">
              <w:rPr>
                <w:rFonts w:ascii="Book Antiqua" w:hAnsi="Book Antiqua" w:cs="Arial"/>
                <w:lang w:eastAsia="zh-CN"/>
              </w:rPr>
              <w:t xml:space="preserve"> </w:t>
            </w:r>
            <w:r w:rsidRPr="00171B41">
              <w:rPr>
                <w:rFonts w:ascii="Book Antiqua" w:hAnsi="Book Antiqua" w:cs="Arial"/>
              </w:rPr>
              <w:t xml:space="preserve">with </w:t>
            </w:r>
            <w:r w:rsidRPr="00171B41">
              <w:rPr>
                <w:rFonts w:ascii="Book Antiqua" w:hAnsi="Book Antiqua" w:cs="Arial"/>
              </w:rPr>
              <w:lastRenderedPageBreak/>
              <w:t>N95 mask use. RCTs found, N95 and surgical masks were probably associated with similar risks for ILI and laboratory-confirmed viral infection</w:t>
            </w:r>
          </w:p>
        </w:tc>
        <w:tc>
          <w:tcPr>
            <w:tcW w:w="1984" w:type="dxa"/>
          </w:tcPr>
          <w:p w14:paraId="55F106C2" w14:textId="77777777" w:rsidR="00C42080" w:rsidRPr="00171B41" w:rsidRDefault="00C42080" w:rsidP="00171B41">
            <w:pPr>
              <w:tabs>
                <w:tab w:val="left" w:pos="0"/>
              </w:tabs>
              <w:snapToGrid w:val="0"/>
              <w:spacing w:line="360" w:lineRule="auto"/>
              <w:jc w:val="both"/>
              <w:rPr>
                <w:rFonts w:ascii="Book Antiqua" w:hAnsi="Book Antiqua" w:cs="Arial"/>
                <w:lang w:eastAsia="en-AU"/>
              </w:rPr>
            </w:pPr>
            <w:r w:rsidRPr="00171B41">
              <w:rPr>
                <w:rFonts w:ascii="Book Antiqua" w:hAnsi="Book Antiqua" w:cs="Arial"/>
                <w:lang w:eastAsia="en-AU"/>
              </w:rPr>
              <w:lastRenderedPageBreak/>
              <w:t xml:space="preserve">Evidence on effectiveness of facemask is stronger in </w:t>
            </w:r>
            <w:r w:rsidRPr="00171B41">
              <w:rPr>
                <w:rFonts w:ascii="Book Antiqua" w:hAnsi="Book Antiqua" w:cs="Arial"/>
                <w:lang w:eastAsia="en-AU"/>
              </w:rPr>
              <w:lastRenderedPageBreak/>
              <w:t>health care than community</w:t>
            </w:r>
          </w:p>
          <w:p w14:paraId="1A9D11A0" w14:textId="77777777" w:rsidR="00C42080" w:rsidRPr="00171B41" w:rsidRDefault="00C42080" w:rsidP="00171B41">
            <w:pPr>
              <w:tabs>
                <w:tab w:val="left" w:pos="0"/>
              </w:tabs>
              <w:snapToGrid w:val="0"/>
              <w:spacing w:line="360" w:lineRule="auto"/>
              <w:jc w:val="both"/>
              <w:rPr>
                <w:rFonts w:ascii="Book Antiqua" w:hAnsi="Book Antiqua" w:cs="Arial"/>
                <w:lang w:eastAsia="en-AU"/>
              </w:rPr>
            </w:pPr>
            <w:r w:rsidRPr="00171B41">
              <w:rPr>
                <w:rFonts w:ascii="Book Antiqua" w:hAnsi="Book Antiqua" w:cs="Arial"/>
                <w:lang w:eastAsia="en-AU"/>
              </w:rPr>
              <w:t>settings</w:t>
            </w:r>
          </w:p>
        </w:tc>
      </w:tr>
    </w:tbl>
    <w:p w14:paraId="77230827" w14:textId="77777777" w:rsidR="00A77B3E" w:rsidRPr="00171B41" w:rsidRDefault="00293ED7" w:rsidP="00171B41">
      <w:pPr>
        <w:tabs>
          <w:tab w:val="left" w:pos="0"/>
        </w:tabs>
        <w:snapToGrid w:val="0"/>
        <w:spacing w:line="360" w:lineRule="auto"/>
        <w:jc w:val="both"/>
        <w:rPr>
          <w:rFonts w:ascii="Book Antiqua" w:hAnsi="Book Antiqua" w:cs="Arial"/>
          <w:b/>
        </w:rPr>
      </w:pPr>
      <w:proofErr w:type="spellStart"/>
      <w:r w:rsidRPr="00171B41">
        <w:rPr>
          <w:rFonts w:ascii="Book Antiqua" w:hAnsi="Book Antiqua" w:cs="Arial"/>
        </w:rPr>
        <w:lastRenderedPageBreak/>
        <w:t>aOR</w:t>
      </w:r>
      <w:proofErr w:type="spellEnd"/>
      <w:r w:rsidRPr="00171B41">
        <w:rPr>
          <w:rFonts w:ascii="Book Antiqua" w:hAnsi="Book Antiqua" w:cs="Arial"/>
        </w:rPr>
        <w:t xml:space="preserve">: Adjusted </w:t>
      </w:r>
      <w:r w:rsidR="00C42080" w:rsidRPr="00171B41">
        <w:rPr>
          <w:rFonts w:ascii="Book Antiqua" w:hAnsi="Book Antiqua" w:cs="Arial"/>
        </w:rPr>
        <w:t xml:space="preserve">odds ratio; </w:t>
      </w:r>
      <w:r w:rsidRPr="00171B41">
        <w:rPr>
          <w:rFonts w:ascii="Book Antiqua" w:hAnsi="Book Antiqua" w:cs="Arial"/>
        </w:rPr>
        <w:t>95%</w:t>
      </w:r>
      <w:r w:rsidR="00C42080" w:rsidRPr="00171B41">
        <w:rPr>
          <w:rFonts w:ascii="Book Antiqua" w:hAnsi="Book Antiqua" w:cs="Arial"/>
        </w:rPr>
        <w:t>CI</w:t>
      </w:r>
      <w:r w:rsidRPr="00171B41">
        <w:rPr>
          <w:rFonts w:ascii="Book Antiqua" w:hAnsi="Book Antiqua" w:cs="Arial"/>
        </w:rPr>
        <w:t>: 95% confidence interval; HCW: Health care worker; ILI: Influenza-like illness; OR:</w:t>
      </w:r>
      <w:r w:rsidR="00C42080" w:rsidRPr="00171B41">
        <w:rPr>
          <w:rFonts w:ascii="Book Antiqua" w:hAnsi="Book Antiqua" w:cs="Arial"/>
        </w:rPr>
        <w:t xml:space="preserve"> </w:t>
      </w:r>
      <w:r w:rsidRPr="00171B41">
        <w:rPr>
          <w:rFonts w:ascii="Book Antiqua" w:hAnsi="Book Antiqua" w:cs="Arial"/>
        </w:rPr>
        <w:t>Odds ratio; PPE: Personal protective equipment; RCTs: Randomised controlled trial; RD:</w:t>
      </w:r>
      <w:r w:rsidR="00C42080" w:rsidRPr="00171B41">
        <w:rPr>
          <w:rFonts w:ascii="Book Antiqua" w:hAnsi="Book Antiqua" w:cs="Arial"/>
        </w:rPr>
        <w:t xml:space="preserve"> </w:t>
      </w:r>
      <w:r w:rsidRPr="00171B41">
        <w:rPr>
          <w:rFonts w:ascii="Book Antiqua" w:hAnsi="Book Antiqua" w:cs="Arial"/>
        </w:rPr>
        <w:t xml:space="preserve">Risk </w:t>
      </w:r>
      <w:r w:rsidR="00C42080" w:rsidRPr="00171B41">
        <w:rPr>
          <w:rFonts w:ascii="Book Antiqua" w:hAnsi="Book Antiqua" w:cs="Arial"/>
        </w:rPr>
        <w:t>difference.</w:t>
      </w:r>
    </w:p>
    <w:sectPr w:rsidR="00A77B3E" w:rsidRPr="00171B41" w:rsidSect="00570CAC">
      <w:footerReference w:type="default" r:id="rId8"/>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B3C9A" w14:textId="77777777" w:rsidR="004465E6" w:rsidRDefault="004465E6" w:rsidP="004A36DB">
      <w:r>
        <w:separator/>
      </w:r>
    </w:p>
  </w:endnote>
  <w:endnote w:type="continuationSeparator" w:id="0">
    <w:p w14:paraId="1C587673" w14:textId="77777777" w:rsidR="004465E6" w:rsidRDefault="004465E6" w:rsidP="004A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596797"/>
      <w:docPartObj>
        <w:docPartGallery w:val="Page Numbers (Bottom of Page)"/>
        <w:docPartUnique/>
      </w:docPartObj>
    </w:sdtPr>
    <w:sdtEndPr/>
    <w:sdtContent>
      <w:sdt>
        <w:sdtPr>
          <w:id w:val="-1769616900"/>
          <w:docPartObj>
            <w:docPartGallery w:val="Page Numbers (Top of Page)"/>
            <w:docPartUnique/>
          </w:docPartObj>
        </w:sdtPr>
        <w:sdtEndPr/>
        <w:sdtContent>
          <w:p w14:paraId="4795D66F" w14:textId="77777777" w:rsidR="00570CAC" w:rsidRDefault="00570CAC">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D5714">
              <w:rPr>
                <w:b/>
                <w:bCs/>
                <w:noProof/>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D5714">
              <w:rPr>
                <w:b/>
                <w:bCs/>
                <w:noProof/>
              </w:rPr>
              <w:t>32</w:t>
            </w:r>
            <w:r>
              <w:rPr>
                <w:b/>
                <w:bCs/>
                <w:sz w:val="24"/>
                <w:szCs w:val="24"/>
              </w:rPr>
              <w:fldChar w:fldCharType="end"/>
            </w:r>
          </w:p>
        </w:sdtContent>
      </w:sdt>
    </w:sdtContent>
  </w:sdt>
  <w:p w14:paraId="5A50287B" w14:textId="77777777" w:rsidR="00570CAC" w:rsidRDefault="00570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119080"/>
      <w:docPartObj>
        <w:docPartGallery w:val="Page Numbers (Bottom of Page)"/>
        <w:docPartUnique/>
      </w:docPartObj>
    </w:sdtPr>
    <w:sdtEndPr/>
    <w:sdtContent>
      <w:sdt>
        <w:sdtPr>
          <w:id w:val="1759017500"/>
          <w:docPartObj>
            <w:docPartGallery w:val="Page Numbers (Top of Page)"/>
            <w:docPartUnique/>
          </w:docPartObj>
        </w:sdtPr>
        <w:sdtEndPr/>
        <w:sdtContent>
          <w:p w14:paraId="082F9BA8" w14:textId="77777777" w:rsidR="00293ED7" w:rsidRDefault="00293ED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D5714">
              <w:rPr>
                <w:b/>
                <w:bCs/>
                <w:noProof/>
              </w:rPr>
              <w:t>27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D5714">
              <w:rPr>
                <w:b/>
                <w:bCs/>
                <w:noProof/>
              </w:rPr>
              <w:t>32</w:t>
            </w:r>
            <w:r>
              <w:rPr>
                <w:b/>
                <w:bCs/>
                <w:sz w:val="24"/>
                <w:szCs w:val="24"/>
              </w:rPr>
              <w:fldChar w:fldCharType="end"/>
            </w:r>
          </w:p>
        </w:sdtContent>
      </w:sdt>
    </w:sdtContent>
  </w:sdt>
  <w:p w14:paraId="25733E92" w14:textId="77777777" w:rsidR="00570CAC" w:rsidRDefault="0057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1FFF" w14:textId="77777777" w:rsidR="004465E6" w:rsidRDefault="004465E6" w:rsidP="004A36DB">
      <w:r>
        <w:separator/>
      </w:r>
    </w:p>
  </w:footnote>
  <w:footnote w:type="continuationSeparator" w:id="0">
    <w:p w14:paraId="6F23F883" w14:textId="77777777" w:rsidR="004465E6" w:rsidRDefault="004465E6" w:rsidP="004A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8FB"/>
    <w:rsid w:val="0001617F"/>
    <w:rsid w:val="000177D8"/>
    <w:rsid w:val="00065695"/>
    <w:rsid w:val="00080E53"/>
    <w:rsid w:val="00143966"/>
    <w:rsid w:val="00171B41"/>
    <w:rsid w:val="00187503"/>
    <w:rsid w:val="00192A8E"/>
    <w:rsid w:val="001A054D"/>
    <w:rsid w:val="001E740F"/>
    <w:rsid w:val="001F7027"/>
    <w:rsid w:val="00293ED7"/>
    <w:rsid w:val="002A6DDB"/>
    <w:rsid w:val="002C3820"/>
    <w:rsid w:val="002D5714"/>
    <w:rsid w:val="0035081E"/>
    <w:rsid w:val="00355A1A"/>
    <w:rsid w:val="003B052D"/>
    <w:rsid w:val="004301CC"/>
    <w:rsid w:val="004465E6"/>
    <w:rsid w:val="004A36DB"/>
    <w:rsid w:val="004F0343"/>
    <w:rsid w:val="00555ACB"/>
    <w:rsid w:val="00570CAC"/>
    <w:rsid w:val="006549F2"/>
    <w:rsid w:val="0078321E"/>
    <w:rsid w:val="007B6EC8"/>
    <w:rsid w:val="008D0C35"/>
    <w:rsid w:val="008D13F8"/>
    <w:rsid w:val="008D484D"/>
    <w:rsid w:val="009C0B61"/>
    <w:rsid w:val="00A31DAF"/>
    <w:rsid w:val="00A77B3E"/>
    <w:rsid w:val="00AC2056"/>
    <w:rsid w:val="00B318A5"/>
    <w:rsid w:val="00B77EA4"/>
    <w:rsid w:val="00BA4AE1"/>
    <w:rsid w:val="00C018FB"/>
    <w:rsid w:val="00C42080"/>
    <w:rsid w:val="00C724E5"/>
    <w:rsid w:val="00C977E9"/>
    <w:rsid w:val="00CA2A55"/>
    <w:rsid w:val="00CB3CCA"/>
    <w:rsid w:val="00CE5167"/>
    <w:rsid w:val="00D0248A"/>
    <w:rsid w:val="00D73BEF"/>
    <w:rsid w:val="00DE4CD9"/>
    <w:rsid w:val="00E34775"/>
    <w:rsid w:val="00E6362A"/>
    <w:rsid w:val="00EA35E2"/>
    <w:rsid w:val="00EC0BBA"/>
    <w:rsid w:val="00EF35C1"/>
    <w:rsid w:val="00F54201"/>
    <w:rsid w:val="00F72F4D"/>
    <w:rsid w:val="00F97F70"/>
    <w:rsid w:val="00FC3E95"/>
    <w:rsid w:val="00FF0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47F00"/>
  <w15:docId w15:val="{29A4D32C-BAF3-4A0A-818E-239CD11D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A36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A36DB"/>
    <w:rPr>
      <w:sz w:val="18"/>
      <w:szCs w:val="18"/>
    </w:rPr>
  </w:style>
  <w:style w:type="paragraph" w:styleId="Footer">
    <w:name w:val="footer"/>
    <w:basedOn w:val="Normal"/>
    <w:link w:val="FooterChar"/>
    <w:uiPriority w:val="99"/>
    <w:unhideWhenUsed/>
    <w:rsid w:val="004A36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A36DB"/>
    <w:rPr>
      <w:sz w:val="18"/>
      <w:szCs w:val="18"/>
    </w:rPr>
  </w:style>
  <w:style w:type="table" w:styleId="TableGrid">
    <w:name w:val="Table Grid"/>
    <w:basedOn w:val="TableNormal"/>
    <w:uiPriority w:val="59"/>
    <w:rsid w:val="00C42080"/>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018FB"/>
    <w:rPr>
      <w:rFonts w:ascii="Segoe UI" w:hAnsi="Segoe UI" w:cs="Segoe UI"/>
      <w:sz w:val="18"/>
      <w:szCs w:val="18"/>
    </w:rPr>
  </w:style>
  <w:style w:type="character" w:customStyle="1" w:styleId="BalloonTextChar">
    <w:name w:val="Balloon Text Char"/>
    <w:basedOn w:val="DefaultParagraphFont"/>
    <w:link w:val="BalloonText"/>
    <w:semiHidden/>
    <w:rsid w:val="00C018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6497</Words>
  <Characters>37037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43448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Harunor Rashid (SCHN)</dc:creator>
  <cp:lastModifiedBy>Li Ma</cp:lastModifiedBy>
  <cp:revision>3</cp:revision>
  <dcterms:created xsi:type="dcterms:W3CDTF">2021-02-12T16:36:00Z</dcterms:created>
  <dcterms:modified xsi:type="dcterms:W3CDTF">2021-02-12T16:40:00Z</dcterms:modified>
</cp:coreProperties>
</file>