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9E4" w:rsidRPr="000B6102" w:rsidRDefault="009469E4" w:rsidP="00AD21F6">
      <w:pPr>
        <w:spacing w:line="360" w:lineRule="auto"/>
        <w:rPr>
          <w:rFonts w:ascii="Book Antiqua" w:hAnsi="Book Antiqua" w:cs="Tahoma"/>
          <w:b/>
          <w:sz w:val="24"/>
          <w:szCs w:val="24"/>
        </w:rPr>
      </w:pPr>
      <w:r w:rsidRPr="000B6102">
        <w:rPr>
          <w:rFonts w:ascii="Book Antiqua" w:hAnsi="Book Antiqua" w:cs="Tahoma"/>
          <w:b/>
          <w:sz w:val="24"/>
          <w:szCs w:val="24"/>
        </w:rPr>
        <w:t>Name of journal: World Journal of Gastroenterology</w:t>
      </w:r>
    </w:p>
    <w:p w:rsidR="009469E4" w:rsidRPr="000B6102" w:rsidRDefault="009469E4" w:rsidP="00AD21F6">
      <w:pPr>
        <w:spacing w:line="360" w:lineRule="auto"/>
        <w:rPr>
          <w:rFonts w:ascii="Book Antiqua" w:hAnsi="Book Antiqua" w:cs="Tahoma"/>
          <w:b/>
          <w:sz w:val="24"/>
          <w:szCs w:val="24"/>
        </w:rPr>
      </w:pPr>
      <w:r w:rsidRPr="000B6102">
        <w:rPr>
          <w:rFonts w:ascii="Book Antiqua" w:hAnsi="Book Antiqua" w:cs="Tahoma"/>
          <w:b/>
          <w:sz w:val="24"/>
          <w:szCs w:val="24"/>
        </w:rPr>
        <w:t>ESPS Manuscript NO: 6131</w:t>
      </w:r>
    </w:p>
    <w:p w:rsidR="009469E4" w:rsidRPr="000B6102" w:rsidRDefault="009469E4" w:rsidP="00AD21F6">
      <w:pPr>
        <w:spacing w:line="360" w:lineRule="auto"/>
        <w:rPr>
          <w:rFonts w:ascii="Book Antiqua" w:hAnsi="Book Antiqua" w:cs="Tahoma"/>
          <w:b/>
          <w:sz w:val="24"/>
          <w:szCs w:val="24"/>
        </w:rPr>
      </w:pPr>
      <w:r w:rsidRPr="000B6102">
        <w:rPr>
          <w:rFonts w:ascii="Book Antiqua" w:hAnsi="Book Antiqua" w:cs="Tahoma"/>
          <w:b/>
          <w:sz w:val="24"/>
          <w:szCs w:val="24"/>
        </w:rPr>
        <w:t>Columns: TOPIC HIGHLIGHTS</w:t>
      </w:r>
    </w:p>
    <w:p w:rsidR="009469E4" w:rsidRPr="000B6102" w:rsidRDefault="009469E4" w:rsidP="00AD21F6">
      <w:pPr>
        <w:spacing w:line="360" w:lineRule="auto"/>
        <w:rPr>
          <w:rFonts w:ascii="Book Antiqua" w:hAnsi="Book Antiqua" w:cs="Tahoma"/>
          <w:b/>
          <w:sz w:val="24"/>
          <w:szCs w:val="24"/>
        </w:rPr>
      </w:pPr>
    </w:p>
    <w:p w:rsidR="009469E4" w:rsidRPr="00777B5C" w:rsidRDefault="009469E4" w:rsidP="00AD21F6">
      <w:pPr>
        <w:spacing w:line="360" w:lineRule="auto"/>
        <w:rPr>
          <w:rFonts w:ascii="Book Antiqua" w:hAnsi="Book Antiqua"/>
          <w:i/>
          <w:sz w:val="24"/>
        </w:rPr>
      </w:pPr>
      <w:r w:rsidRPr="000B6102">
        <w:rPr>
          <w:rFonts w:ascii="Book Antiqua" w:hAnsi="Book Antiqua" w:cs="TwCenMT-Bold"/>
          <w:bCs/>
          <w:kern w:val="0"/>
          <w:sz w:val="24"/>
        </w:rPr>
        <w:t>WJG 20th Anniversary Special Issues</w:t>
      </w:r>
      <w:r w:rsidRPr="000B6102">
        <w:rPr>
          <w:rFonts w:ascii="Book Antiqua" w:hAnsi="Book Antiqua"/>
          <w:sz w:val="24"/>
        </w:rPr>
        <w:t xml:space="preserve"> (6): </w:t>
      </w:r>
      <w:r w:rsidRPr="00777B5C">
        <w:rPr>
          <w:rFonts w:ascii="Book Antiqua" w:hAnsi="Book Antiqua"/>
          <w:i/>
          <w:sz w:val="24"/>
        </w:rPr>
        <w:t>Helicobacter pylori</w:t>
      </w:r>
    </w:p>
    <w:p w:rsidR="009469E4" w:rsidRPr="000B6102" w:rsidRDefault="009469E4" w:rsidP="00AD21F6">
      <w:pPr>
        <w:widowControl w:val="0"/>
        <w:autoSpaceDE w:val="0"/>
        <w:autoSpaceDN w:val="0"/>
        <w:spacing w:line="360" w:lineRule="auto"/>
        <w:rPr>
          <w:rFonts w:ascii="Book Antiqua" w:hAnsi="Book Antiqua"/>
          <w:b/>
          <w:bCs/>
          <w:sz w:val="24"/>
          <w:szCs w:val="24"/>
        </w:rPr>
      </w:pPr>
    </w:p>
    <w:p w:rsidR="009469E4" w:rsidRPr="000B6102" w:rsidRDefault="009469E4" w:rsidP="00AD21F6">
      <w:pPr>
        <w:widowControl w:val="0"/>
        <w:autoSpaceDE w:val="0"/>
        <w:autoSpaceDN w:val="0"/>
        <w:spacing w:line="360" w:lineRule="auto"/>
        <w:rPr>
          <w:rFonts w:ascii="Book Antiqua" w:hAnsi="Book Antiqua"/>
          <w:b/>
          <w:bCs/>
          <w:sz w:val="24"/>
          <w:szCs w:val="24"/>
        </w:rPr>
      </w:pPr>
      <w:r w:rsidRPr="000B6102">
        <w:rPr>
          <w:rFonts w:ascii="Book Antiqua" w:hAnsi="Book Antiqua"/>
          <w:b/>
          <w:bCs/>
          <w:i/>
          <w:sz w:val="24"/>
          <w:szCs w:val="24"/>
        </w:rPr>
        <w:t>Helicobacter pylori</w:t>
      </w:r>
      <w:r w:rsidRPr="000B6102">
        <w:rPr>
          <w:rFonts w:ascii="Book Antiqua" w:hAnsi="Book Antiqua"/>
          <w:b/>
          <w:bCs/>
          <w:sz w:val="24"/>
          <w:szCs w:val="24"/>
        </w:rPr>
        <w:t xml:space="preserve"> eradication for preventing gastric cancer</w:t>
      </w:r>
    </w:p>
    <w:p w:rsidR="009469E4" w:rsidRPr="000B6102" w:rsidRDefault="009469E4" w:rsidP="00AD21F6">
      <w:pPr>
        <w:widowControl w:val="0"/>
        <w:autoSpaceDE w:val="0"/>
        <w:autoSpaceDN w:val="0"/>
        <w:spacing w:line="360" w:lineRule="auto"/>
        <w:rPr>
          <w:rFonts w:ascii="Book Antiqua" w:hAnsi="Book Antiqua"/>
          <w:b/>
          <w:bCs/>
          <w:sz w:val="24"/>
          <w:szCs w:val="24"/>
        </w:rPr>
      </w:pPr>
    </w:p>
    <w:p w:rsidR="009469E4" w:rsidRPr="000B6102" w:rsidRDefault="00027BE5" w:rsidP="00AD21F6">
      <w:pPr>
        <w:pStyle w:val="ab"/>
        <w:rPr>
          <w:rFonts w:ascii="Book Antiqua" w:hAnsi="Book Antiqua" w:cs="Arial Unicode MS"/>
          <w:b/>
          <w:color w:val="auto"/>
          <w:szCs w:val="24"/>
        </w:rPr>
      </w:pPr>
      <w:bookmarkStart w:id="0" w:name="OLE_LINK108"/>
      <w:bookmarkStart w:id="1" w:name="OLE_LINK109"/>
      <w:bookmarkStart w:id="2" w:name="OLE_LINK110"/>
      <w:bookmarkStart w:id="3" w:name="OLE_LINK143"/>
      <w:r w:rsidRPr="000B6102">
        <w:rPr>
          <w:rFonts w:ascii="Book Antiqua" w:hAnsi="Book Antiqua"/>
          <w:iCs w:val="0"/>
          <w:color w:val="auto"/>
          <w:szCs w:val="24"/>
        </w:rPr>
        <w:t>Lu</w:t>
      </w:r>
      <w:r w:rsidRPr="000B6102">
        <w:rPr>
          <w:rFonts w:ascii="Book Antiqua" w:hAnsi="Book Antiqua" w:cs="Arial Unicode MS"/>
          <w:i/>
          <w:color w:val="auto"/>
          <w:szCs w:val="24"/>
        </w:rPr>
        <w:t xml:space="preserve"> </w:t>
      </w:r>
      <w:r w:rsidRPr="00027BE5">
        <w:rPr>
          <w:rFonts w:ascii="Book Antiqua" w:hAnsi="Book Antiqua" w:cs="Arial Unicode MS" w:hint="eastAsia"/>
          <w:color w:val="auto"/>
          <w:szCs w:val="24"/>
        </w:rPr>
        <w:t>B</w:t>
      </w:r>
      <w:r>
        <w:rPr>
          <w:rFonts w:ascii="Book Antiqua" w:hAnsi="Book Antiqua" w:cs="Arial Unicode MS" w:hint="eastAsia"/>
          <w:i/>
          <w:color w:val="auto"/>
          <w:szCs w:val="24"/>
        </w:rPr>
        <w:t xml:space="preserve"> </w:t>
      </w:r>
      <w:r w:rsidR="009469E4" w:rsidRPr="000B6102">
        <w:rPr>
          <w:rFonts w:ascii="Book Antiqua" w:hAnsi="Book Antiqua" w:cs="Arial Unicode MS"/>
          <w:i/>
          <w:color w:val="auto"/>
          <w:szCs w:val="24"/>
        </w:rPr>
        <w:t>et al.</w:t>
      </w:r>
      <w:r w:rsidR="009469E4" w:rsidRPr="000B6102">
        <w:rPr>
          <w:rFonts w:ascii="Book Antiqua" w:hAnsi="Book Antiqua" w:cs="Arial Unicode MS"/>
          <w:color w:val="auto"/>
          <w:szCs w:val="24"/>
        </w:rPr>
        <w:t xml:space="preserve"> </w:t>
      </w:r>
      <w:bookmarkEnd w:id="0"/>
      <w:bookmarkEnd w:id="1"/>
      <w:bookmarkEnd w:id="2"/>
      <w:bookmarkEnd w:id="3"/>
      <w:r w:rsidR="009469E4" w:rsidRPr="000B6102">
        <w:rPr>
          <w:rFonts w:ascii="Book Antiqua" w:hAnsi="Book Antiqua"/>
          <w:i/>
          <w:iCs w:val="0"/>
          <w:color w:val="auto"/>
          <w:szCs w:val="24"/>
        </w:rPr>
        <w:t xml:space="preserve">Helicobacter pylori </w:t>
      </w:r>
      <w:r w:rsidR="009469E4" w:rsidRPr="000B6102">
        <w:rPr>
          <w:rFonts w:ascii="Book Antiqua" w:hAnsi="Book Antiqua"/>
          <w:iCs w:val="0"/>
          <w:color w:val="auto"/>
          <w:szCs w:val="24"/>
        </w:rPr>
        <w:t>eradication and gastric cancer</w:t>
      </w:r>
    </w:p>
    <w:p w:rsidR="009469E4" w:rsidRPr="000B6102" w:rsidRDefault="009469E4" w:rsidP="00AD21F6">
      <w:pPr>
        <w:pStyle w:val="ab"/>
        <w:rPr>
          <w:rFonts w:ascii="Book Antiqua" w:hAnsi="Book Antiqua"/>
          <w:iCs w:val="0"/>
          <w:color w:val="auto"/>
          <w:szCs w:val="24"/>
        </w:rPr>
      </w:pPr>
    </w:p>
    <w:p w:rsidR="009469E4" w:rsidRPr="000B6102" w:rsidRDefault="009469E4" w:rsidP="00AD21F6">
      <w:pPr>
        <w:pStyle w:val="ab"/>
        <w:rPr>
          <w:rFonts w:ascii="Book Antiqua" w:hAnsi="Book Antiqua"/>
          <w:iCs w:val="0"/>
          <w:color w:val="auto"/>
          <w:szCs w:val="24"/>
        </w:rPr>
      </w:pPr>
      <w:r w:rsidRPr="000B6102">
        <w:rPr>
          <w:rFonts w:ascii="Book Antiqua" w:hAnsi="Book Antiqua"/>
          <w:iCs w:val="0"/>
          <w:color w:val="auto"/>
          <w:szCs w:val="24"/>
        </w:rPr>
        <w:t>Bin</w:t>
      </w:r>
      <w:r w:rsidR="00E1267A">
        <w:rPr>
          <w:rFonts w:ascii="Book Antiqua" w:hAnsi="Book Antiqua" w:hint="eastAsia"/>
          <w:iCs w:val="0"/>
          <w:color w:val="auto"/>
          <w:szCs w:val="24"/>
        </w:rPr>
        <w:t xml:space="preserve"> </w:t>
      </w:r>
      <w:r w:rsidR="00E1267A" w:rsidRPr="000B6102">
        <w:rPr>
          <w:rFonts w:ascii="Book Antiqua" w:hAnsi="Book Antiqua"/>
          <w:iCs w:val="0"/>
          <w:color w:val="auto"/>
          <w:szCs w:val="24"/>
        </w:rPr>
        <w:t>Lu</w:t>
      </w:r>
      <w:r w:rsidRPr="000B6102">
        <w:rPr>
          <w:rFonts w:ascii="Book Antiqua" w:hAnsi="Book Antiqua"/>
          <w:iCs w:val="0"/>
          <w:color w:val="auto"/>
          <w:szCs w:val="24"/>
        </w:rPr>
        <w:t xml:space="preserve">, </w:t>
      </w:r>
      <w:proofErr w:type="spellStart"/>
      <w:r w:rsidRPr="000B6102">
        <w:rPr>
          <w:rFonts w:ascii="Book Antiqua" w:hAnsi="Book Antiqua"/>
          <w:iCs w:val="0"/>
          <w:color w:val="auto"/>
          <w:szCs w:val="24"/>
        </w:rPr>
        <w:t>Meng</w:t>
      </w:r>
      <w:proofErr w:type="spellEnd"/>
      <w:r w:rsidR="00E1267A">
        <w:rPr>
          <w:rFonts w:ascii="Book Antiqua" w:hAnsi="Book Antiqua" w:hint="eastAsia"/>
          <w:iCs w:val="0"/>
          <w:color w:val="auto"/>
          <w:szCs w:val="24"/>
        </w:rPr>
        <w:t xml:space="preserve"> </w:t>
      </w:r>
      <w:r w:rsidR="00E1267A" w:rsidRPr="000B6102">
        <w:rPr>
          <w:rFonts w:ascii="Book Antiqua" w:hAnsi="Book Antiqua"/>
          <w:iCs w:val="0"/>
          <w:color w:val="auto"/>
          <w:szCs w:val="24"/>
        </w:rPr>
        <w:t>Li</w:t>
      </w:r>
    </w:p>
    <w:p w:rsidR="009469E4" w:rsidRPr="000B6102" w:rsidRDefault="00A0426C" w:rsidP="00AD21F6">
      <w:pPr>
        <w:pStyle w:val="ab"/>
        <w:rPr>
          <w:rFonts w:ascii="Book Antiqua" w:hAnsi="Book Antiqua"/>
          <w:iCs w:val="0"/>
          <w:color w:val="auto"/>
          <w:szCs w:val="24"/>
        </w:rPr>
      </w:pPr>
      <w:r>
        <w:rPr>
          <w:noProof/>
        </w:rPr>
        <mc:AlternateContent>
          <mc:Choice Requires="wps">
            <w:drawing>
              <wp:anchor distT="4294967295" distB="4294967295" distL="114300" distR="114300" simplePos="0" relativeHeight="251658240" behindDoc="0" locked="0" layoutInCell="1" allowOverlap="1" wp14:anchorId="47AAF804" wp14:editId="04F981DB">
                <wp:simplePos x="0" y="0"/>
                <wp:positionH relativeFrom="column">
                  <wp:posOffset>6350</wp:posOffset>
                </wp:positionH>
                <wp:positionV relativeFrom="paragraph">
                  <wp:posOffset>130174</wp:posOffset>
                </wp:positionV>
                <wp:extent cx="5478780" cy="0"/>
                <wp:effectExtent l="0" t="19050" r="762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878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0.25pt" to="431.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bKMQIAADQEAAAOAAAAZHJzL2Uyb0RvYy54bWysU02O0zAY3SNxByv7Nkkn08lETUcoadkM&#10;UGmGA7i201g4tmW7TSvEFbgA0uxgxZI9t2E4Bp/dHyhsEEKVXP88v7zvvc+Tm20n0IYZy5Uso3SY&#10;RIhJoiiXqzJ6fT8f5BGyDkuKhZKsjHbMRjfTp08mvS7YSLVKUGYQkEhb9LqMWud0EceWtKzDdqg0&#10;k3DYKNNhB0uziqnBPbB3Ih4lyTjulaHaKMKshd16fxhNA3/TMOJeNY1lDokyAm0ujCaMSz/G0wku&#10;VgbrlpODDPwPKjrMJXz0RFVjh9Ha8D+oOk6MsqpxQ6K6WDUNJyzUANWkyW/V3LVYs1ALmGP1ySb7&#10;/2jJy83CIE4huwhJ3EFEjx++fHv/8fvXBxgfP39CqTep17YAbCUXxpdJtvJO3yryxiKpqhbLFQti&#10;73caGMKN+OyKX1gNn1r2LxQFDF47FRzbNqbzlOAF2oZgdqdg2NYhApuX2VV+lUN+5HgW4+J4URvr&#10;njPVIT8pI8Gl9wwXeHNrHUgH6BHit6WacyFC7kKivowu8jRJwg2rBKf+1OOsWS0rYdAGQ+vkif95&#10;I4DtDGbUWtLA1jJMZ4e5w1zs54AX0vNBLaDnMNv3xtvr5HqWz/JskI3Gs0GW1PXg2bzKBuN5enVZ&#10;X9RVVafvvLQ0K1pOKZNe3bFP0+zv+uDwYvYddurUkw/xOXsoEcQe/4PoEKbPb98JS0V3C+Pd8LlC&#10;awbw4Rn53v91HVA/H/v0BwAAAP//AwBQSwMEFAAGAAgAAAAhADyrRyXbAAAABwEAAA8AAABkcnMv&#10;ZG93bnJldi54bWxMj81OwzAQhO9IvIO1SFwQdWhEVUKcCvFz6QGJlAdw4k0cEa+D7bbp27OIAz3O&#10;zmj2m3Izu1EcMMTBk4K7RQYCqfVmoF7B5+7tdg0iJk1Gj55QwQkjbKrLi1IXxh/pAw916gWXUCy0&#10;ApvSVEgZW4tOx4WfkNjrfHA6sQy9NEEfudyNcpllK+n0QPzB6gmfLbZf9d4p+N5q37zabX566fL3&#10;Xaixewg3Sl1fzU+PIBLO6T8Mv/iMDhUzNX5PJoqRNS9JCpbZPQi216uclzR/B1mV8py/+gEAAP//&#10;AwBQSwECLQAUAAYACAAAACEAtoM4kv4AAADhAQAAEwAAAAAAAAAAAAAAAAAAAAAAW0NvbnRlbnRf&#10;VHlwZXNdLnhtbFBLAQItABQABgAIAAAAIQA4/SH/1gAAAJQBAAALAAAAAAAAAAAAAAAAAC8BAABf&#10;cmVscy8ucmVsc1BLAQItABQABgAIAAAAIQBwDTbKMQIAADQEAAAOAAAAAAAAAAAAAAAAAC4CAABk&#10;cnMvZTJvRG9jLnhtbFBLAQItABQABgAIAAAAIQA8q0cl2wAAAAcBAAAPAAAAAAAAAAAAAAAAAIsE&#10;AABkcnMvZG93bnJldi54bWxQSwUGAAAAAAQABADzAAAAkwUAAAAA&#10;" strokecolor="gray" strokeweight="3pt"/>
            </w:pict>
          </mc:Fallback>
        </mc:AlternateContent>
      </w:r>
    </w:p>
    <w:p w:rsidR="009469E4" w:rsidRPr="000B6102" w:rsidRDefault="009469E4" w:rsidP="00AD21F6">
      <w:pPr>
        <w:pStyle w:val="ab"/>
        <w:rPr>
          <w:rFonts w:ascii="Book Antiqua" w:hAnsi="Book Antiqua"/>
          <w:iCs w:val="0"/>
          <w:color w:val="auto"/>
          <w:szCs w:val="24"/>
        </w:rPr>
      </w:pPr>
      <w:r w:rsidRPr="000B6102">
        <w:rPr>
          <w:rFonts w:ascii="Book Antiqua" w:hAnsi="Book Antiqua"/>
          <w:b/>
          <w:iCs w:val="0"/>
          <w:color w:val="auto"/>
          <w:szCs w:val="24"/>
        </w:rPr>
        <w:t>Bin</w:t>
      </w:r>
      <w:r w:rsidR="00E1267A">
        <w:rPr>
          <w:rFonts w:ascii="Book Antiqua" w:hAnsi="Book Antiqua" w:hint="eastAsia"/>
          <w:b/>
          <w:iCs w:val="0"/>
          <w:color w:val="auto"/>
          <w:szCs w:val="24"/>
        </w:rPr>
        <w:t xml:space="preserve"> </w:t>
      </w:r>
      <w:r w:rsidR="00E1267A" w:rsidRPr="000B6102">
        <w:rPr>
          <w:rFonts w:ascii="Book Antiqua" w:hAnsi="Book Antiqua"/>
          <w:b/>
          <w:iCs w:val="0"/>
          <w:color w:val="auto"/>
          <w:szCs w:val="24"/>
        </w:rPr>
        <w:t>Lu</w:t>
      </w:r>
      <w:r w:rsidRPr="000B6102">
        <w:rPr>
          <w:rFonts w:ascii="Book Antiqua" w:hAnsi="Book Antiqua"/>
          <w:b/>
          <w:iCs w:val="0"/>
          <w:color w:val="auto"/>
          <w:szCs w:val="24"/>
        </w:rPr>
        <w:t xml:space="preserve">, </w:t>
      </w:r>
      <w:proofErr w:type="spellStart"/>
      <w:r w:rsidRPr="000B6102">
        <w:rPr>
          <w:rFonts w:ascii="Book Antiqua" w:hAnsi="Book Antiqua"/>
          <w:b/>
          <w:iCs w:val="0"/>
          <w:color w:val="auto"/>
          <w:szCs w:val="24"/>
        </w:rPr>
        <w:t>Meng</w:t>
      </w:r>
      <w:proofErr w:type="spellEnd"/>
      <w:r w:rsidR="00E1267A">
        <w:rPr>
          <w:rFonts w:ascii="Book Antiqua" w:hAnsi="Book Antiqua" w:hint="eastAsia"/>
          <w:b/>
          <w:iCs w:val="0"/>
          <w:color w:val="auto"/>
          <w:szCs w:val="24"/>
        </w:rPr>
        <w:t xml:space="preserve"> </w:t>
      </w:r>
      <w:r w:rsidR="00E1267A" w:rsidRPr="000B6102">
        <w:rPr>
          <w:rFonts w:ascii="Book Antiqua" w:hAnsi="Book Antiqua"/>
          <w:b/>
          <w:iCs w:val="0"/>
          <w:color w:val="auto"/>
          <w:szCs w:val="24"/>
        </w:rPr>
        <w:t>Li</w:t>
      </w:r>
      <w:r w:rsidRPr="000B6102">
        <w:rPr>
          <w:rFonts w:ascii="Book Antiqua" w:hAnsi="Book Antiqua"/>
          <w:b/>
          <w:iCs w:val="0"/>
          <w:color w:val="auto"/>
          <w:szCs w:val="24"/>
        </w:rPr>
        <w:t>,</w:t>
      </w:r>
      <w:r w:rsidRPr="000B6102">
        <w:rPr>
          <w:rFonts w:ascii="Book Antiqua" w:hAnsi="Book Antiqua"/>
          <w:iCs w:val="0"/>
          <w:color w:val="auto"/>
          <w:szCs w:val="24"/>
        </w:rPr>
        <w:t xml:space="preserve"> </w:t>
      </w:r>
      <w:r w:rsidRPr="000B6102">
        <w:rPr>
          <w:rFonts w:ascii="Book Antiqua" w:eastAsia="Times New Roman" w:hAnsi="Book Antiqua"/>
          <w:iCs w:val="0"/>
          <w:color w:val="auto"/>
          <w:szCs w:val="24"/>
        </w:rPr>
        <w:t>Department of Gastroenterology,</w:t>
      </w:r>
      <w:r w:rsidRPr="000B6102">
        <w:rPr>
          <w:rFonts w:ascii="Book Antiqua" w:hAnsi="Book Antiqua"/>
          <w:iCs w:val="0"/>
          <w:color w:val="auto"/>
          <w:szCs w:val="24"/>
        </w:rPr>
        <w:t xml:space="preserve"> the</w:t>
      </w:r>
      <w:r w:rsidRPr="000B6102">
        <w:rPr>
          <w:rFonts w:ascii="Book Antiqua" w:eastAsia="Times New Roman" w:hAnsi="Book Antiqua"/>
          <w:iCs w:val="0"/>
          <w:color w:val="auto"/>
          <w:szCs w:val="24"/>
        </w:rPr>
        <w:t xml:space="preserve"> First Affiliated Hospital of Zhejiang Chinese Medical University, Hangzhou</w:t>
      </w:r>
      <w:r w:rsidRPr="000B6102">
        <w:rPr>
          <w:rFonts w:ascii="Book Antiqua" w:hAnsi="Book Antiqua"/>
          <w:iCs w:val="0"/>
          <w:color w:val="auto"/>
          <w:szCs w:val="24"/>
        </w:rPr>
        <w:t xml:space="preserve"> </w:t>
      </w:r>
      <w:r w:rsidRPr="000B6102">
        <w:rPr>
          <w:rFonts w:ascii="Book Antiqua" w:eastAsia="Times New Roman" w:hAnsi="Book Antiqua"/>
          <w:iCs w:val="0"/>
          <w:color w:val="auto"/>
          <w:szCs w:val="24"/>
          <w:lang w:val="en-GB"/>
        </w:rPr>
        <w:t>310006</w:t>
      </w:r>
      <w:r w:rsidRPr="000B6102">
        <w:rPr>
          <w:rFonts w:ascii="Book Antiqua" w:eastAsia="Times New Roman" w:hAnsi="Book Antiqua"/>
          <w:iCs w:val="0"/>
          <w:color w:val="auto"/>
          <w:szCs w:val="24"/>
        </w:rPr>
        <w:t>,</w:t>
      </w:r>
      <w:r w:rsidRPr="000B6102">
        <w:rPr>
          <w:rFonts w:ascii="Book Antiqua" w:hAnsi="Book Antiqua"/>
          <w:iCs w:val="0"/>
          <w:color w:val="auto"/>
          <w:szCs w:val="24"/>
        </w:rPr>
        <w:t xml:space="preserve"> Zhejiang Province, </w:t>
      </w:r>
      <w:r w:rsidRPr="000B6102">
        <w:rPr>
          <w:rFonts w:ascii="Book Antiqua" w:eastAsia="Times New Roman" w:hAnsi="Book Antiqua"/>
          <w:iCs w:val="0"/>
          <w:color w:val="auto"/>
          <w:szCs w:val="24"/>
        </w:rPr>
        <w:t>China</w:t>
      </w:r>
    </w:p>
    <w:p w:rsidR="009469E4" w:rsidRPr="000B6102" w:rsidRDefault="009469E4" w:rsidP="00AD21F6">
      <w:pPr>
        <w:pStyle w:val="ab"/>
        <w:rPr>
          <w:rFonts w:ascii="Book Antiqua" w:hAnsi="Book Antiqua"/>
          <w:iCs w:val="0"/>
          <w:color w:val="auto"/>
          <w:szCs w:val="24"/>
        </w:rPr>
      </w:pPr>
    </w:p>
    <w:p w:rsidR="009469E4" w:rsidRPr="000B6102" w:rsidRDefault="009469E4" w:rsidP="00AD21F6">
      <w:pPr>
        <w:spacing w:line="360" w:lineRule="auto"/>
        <w:rPr>
          <w:rFonts w:ascii="Book Antiqua" w:hAnsi="Book Antiqua"/>
          <w:iCs/>
          <w:sz w:val="24"/>
          <w:szCs w:val="24"/>
        </w:rPr>
      </w:pPr>
      <w:r w:rsidRPr="000B6102">
        <w:rPr>
          <w:rFonts w:ascii="Book Antiqua" w:hAnsi="Book Antiqua"/>
          <w:b/>
          <w:sz w:val="24"/>
          <w:szCs w:val="24"/>
        </w:rPr>
        <w:t xml:space="preserve">Author contributions: </w:t>
      </w:r>
      <w:r w:rsidRPr="000B6102">
        <w:rPr>
          <w:rFonts w:ascii="Book Antiqua" w:hAnsi="Book Antiqua"/>
          <w:iCs/>
          <w:sz w:val="24"/>
          <w:szCs w:val="24"/>
        </w:rPr>
        <w:t>L</w:t>
      </w:r>
      <w:r w:rsidR="00E1267A">
        <w:rPr>
          <w:rFonts w:ascii="Book Antiqua" w:hAnsi="Book Antiqua"/>
          <w:iCs/>
          <w:sz w:val="24"/>
          <w:szCs w:val="24"/>
        </w:rPr>
        <w:t>u B</w:t>
      </w:r>
      <w:r w:rsidRPr="000B6102">
        <w:rPr>
          <w:rFonts w:ascii="Book Antiqua" w:hAnsi="Book Antiqua"/>
          <w:iCs/>
          <w:sz w:val="24"/>
          <w:szCs w:val="24"/>
        </w:rPr>
        <w:t xml:space="preserve"> ideated and edited the manuscript; </w:t>
      </w:r>
      <w:r w:rsidR="00E1267A" w:rsidRPr="000B6102">
        <w:rPr>
          <w:rFonts w:ascii="Book Antiqua" w:hAnsi="Book Antiqua"/>
          <w:iCs/>
          <w:sz w:val="24"/>
          <w:szCs w:val="24"/>
        </w:rPr>
        <w:t>L</w:t>
      </w:r>
      <w:r w:rsidR="00E1267A">
        <w:rPr>
          <w:rFonts w:ascii="Book Antiqua" w:hAnsi="Book Antiqua"/>
          <w:iCs/>
          <w:sz w:val="24"/>
          <w:szCs w:val="24"/>
        </w:rPr>
        <w:t>u B</w:t>
      </w:r>
      <w:r w:rsidR="00E1267A" w:rsidRPr="000B6102">
        <w:rPr>
          <w:rFonts w:ascii="Book Antiqua" w:hAnsi="Book Antiqua"/>
          <w:iCs/>
          <w:sz w:val="24"/>
          <w:szCs w:val="24"/>
        </w:rPr>
        <w:t xml:space="preserve"> </w:t>
      </w:r>
      <w:r w:rsidRPr="000B6102">
        <w:rPr>
          <w:rFonts w:ascii="Book Antiqua" w:hAnsi="Book Antiqua"/>
          <w:iCs/>
          <w:sz w:val="24"/>
          <w:szCs w:val="24"/>
        </w:rPr>
        <w:t xml:space="preserve">and </w:t>
      </w:r>
      <w:r w:rsidR="00E1267A" w:rsidRPr="000B6102">
        <w:rPr>
          <w:rFonts w:ascii="Book Antiqua" w:hAnsi="Book Antiqua"/>
          <w:szCs w:val="24"/>
        </w:rPr>
        <w:t>Li</w:t>
      </w:r>
      <w:r w:rsidR="00E1267A" w:rsidRPr="000B6102" w:rsidDel="00E1267A">
        <w:rPr>
          <w:rFonts w:ascii="Book Antiqua" w:hAnsi="Book Antiqua"/>
          <w:iCs/>
          <w:sz w:val="24"/>
          <w:szCs w:val="24"/>
        </w:rPr>
        <w:t xml:space="preserve"> </w:t>
      </w:r>
      <w:r w:rsidR="00E1267A">
        <w:rPr>
          <w:rFonts w:ascii="Book Antiqua" w:hAnsi="Book Antiqua"/>
          <w:iCs/>
          <w:sz w:val="24"/>
          <w:szCs w:val="24"/>
        </w:rPr>
        <w:t>M</w:t>
      </w:r>
      <w:r w:rsidR="00E1267A" w:rsidRPr="000B6102">
        <w:rPr>
          <w:rFonts w:ascii="Book Antiqua" w:hAnsi="Book Antiqua"/>
          <w:iCs/>
          <w:sz w:val="24"/>
          <w:szCs w:val="24"/>
        </w:rPr>
        <w:t xml:space="preserve"> </w:t>
      </w:r>
      <w:r w:rsidRPr="000B6102">
        <w:rPr>
          <w:rFonts w:ascii="Book Antiqua" w:hAnsi="Book Antiqua"/>
          <w:iCs/>
          <w:sz w:val="24"/>
          <w:szCs w:val="24"/>
        </w:rPr>
        <w:t>performed the review of the literature;</w:t>
      </w:r>
      <w:r w:rsidR="00027BE5">
        <w:rPr>
          <w:rFonts w:ascii="Book Antiqua" w:hAnsi="Book Antiqua" w:hint="eastAsia"/>
          <w:iCs/>
          <w:sz w:val="24"/>
          <w:szCs w:val="24"/>
        </w:rPr>
        <w:t xml:space="preserve"> </w:t>
      </w:r>
      <w:r w:rsidR="00027BE5">
        <w:rPr>
          <w:rFonts w:ascii="Book Antiqua" w:hAnsi="Book Antiqua" w:hint="eastAsia"/>
          <w:szCs w:val="24"/>
        </w:rPr>
        <w:t>L</w:t>
      </w:r>
      <w:r w:rsidR="00E1267A" w:rsidRPr="000B6102">
        <w:rPr>
          <w:rFonts w:ascii="Book Antiqua" w:hAnsi="Book Antiqua"/>
          <w:szCs w:val="24"/>
        </w:rPr>
        <w:t>i</w:t>
      </w:r>
      <w:r w:rsidR="00E1267A" w:rsidRPr="000B6102" w:rsidDel="00E1267A">
        <w:rPr>
          <w:rFonts w:ascii="Book Antiqua" w:hAnsi="Book Antiqua"/>
          <w:iCs/>
          <w:sz w:val="24"/>
          <w:szCs w:val="24"/>
        </w:rPr>
        <w:t xml:space="preserve"> </w:t>
      </w:r>
      <w:r w:rsidR="00E1267A">
        <w:rPr>
          <w:rFonts w:ascii="Book Antiqua" w:hAnsi="Book Antiqua"/>
          <w:iCs/>
          <w:sz w:val="24"/>
          <w:szCs w:val="24"/>
        </w:rPr>
        <w:t>M</w:t>
      </w:r>
      <w:r w:rsidRPr="000B6102">
        <w:rPr>
          <w:rFonts w:ascii="Book Antiqua" w:hAnsi="Book Antiqua"/>
          <w:iCs/>
          <w:sz w:val="24"/>
          <w:szCs w:val="24"/>
        </w:rPr>
        <w:t xml:space="preserve"> provided the primary draft of the manuscript; all authors read and approved the final version to be published.</w:t>
      </w:r>
    </w:p>
    <w:p w:rsidR="009469E4" w:rsidRPr="000B6102" w:rsidRDefault="009469E4" w:rsidP="00AD21F6">
      <w:pPr>
        <w:pStyle w:val="ab"/>
        <w:rPr>
          <w:rFonts w:ascii="Book Antiqua" w:hAnsi="Book Antiqua"/>
          <w:iCs w:val="0"/>
          <w:color w:val="auto"/>
          <w:szCs w:val="24"/>
        </w:rPr>
      </w:pPr>
    </w:p>
    <w:p w:rsidR="009469E4" w:rsidRPr="000B6102" w:rsidRDefault="009469E4" w:rsidP="00AD21F6">
      <w:pPr>
        <w:pStyle w:val="ab"/>
        <w:rPr>
          <w:rFonts w:ascii="Book Antiqua" w:hAnsi="Book Antiqua"/>
          <w:iCs w:val="0"/>
          <w:color w:val="auto"/>
          <w:szCs w:val="24"/>
          <w:lang w:val="en-GB"/>
        </w:rPr>
      </w:pPr>
      <w:r w:rsidRPr="000B6102">
        <w:rPr>
          <w:rFonts w:ascii="Book Antiqua" w:eastAsia="Times New Roman" w:hAnsi="Book Antiqua"/>
          <w:b/>
          <w:iCs w:val="0"/>
          <w:color w:val="auto"/>
          <w:szCs w:val="24"/>
          <w:lang w:val="en-GB"/>
        </w:rPr>
        <w:t xml:space="preserve">Correspondence to: </w:t>
      </w:r>
      <w:r w:rsidR="00E1267A" w:rsidRPr="000B6102">
        <w:rPr>
          <w:rFonts w:ascii="Book Antiqua" w:eastAsia="Times New Roman" w:hAnsi="Book Antiqua"/>
          <w:b/>
          <w:iCs w:val="0"/>
          <w:color w:val="auto"/>
          <w:szCs w:val="24"/>
          <w:lang w:val="en-GB"/>
        </w:rPr>
        <w:t>Lu</w:t>
      </w:r>
      <w:r w:rsidR="00027BE5">
        <w:rPr>
          <w:rFonts w:ascii="Book Antiqua" w:eastAsiaTheme="minorEastAsia" w:hAnsi="Book Antiqua" w:hint="eastAsia"/>
          <w:b/>
          <w:iCs w:val="0"/>
          <w:color w:val="auto"/>
          <w:szCs w:val="24"/>
          <w:lang w:val="en-GB"/>
        </w:rPr>
        <w:t xml:space="preserve"> </w:t>
      </w:r>
      <w:r w:rsidR="00027BE5" w:rsidRPr="000B6102">
        <w:rPr>
          <w:rFonts w:ascii="Book Antiqua" w:eastAsia="Times New Roman" w:hAnsi="Book Antiqua"/>
          <w:b/>
          <w:iCs w:val="0"/>
          <w:color w:val="auto"/>
          <w:szCs w:val="24"/>
          <w:lang w:val="en-GB"/>
        </w:rPr>
        <w:t>Bin</w:t>
      </w:r>
      <w:r w:rsidRPr="000B6102">
        <w:rPr>
          <w:rFonts w:ascii="Book Antiqua" w:eastAsia="Times New Roman" w:hAnsi="Book Antiqua"/>
          <w:b/>
          <w:iCs w:val="0"/>
          <w:color w:val="auto"/>
          <w:szCs w:val="24"/>
          <w:lang w:val="en-GB"/>
        </w:rPr>
        <w:t xml:space="preserve">, </w:t>
      </w:r>
      <w:r w:rsidRPr="000B6102">
        <w:rPr>
          <w:rFonts w:ascii="Book Antiqua" w:hAnsi="Book Antiqua"/>
          <w:b/>
          <w:iCs w:val="0"/>
          <w:color w:val="auto"/>
          <w:szCs w:val="24"/>
          <w:lang w:val="en-GB"/>
        </w:rPr>
        <w:t xml:space="preserve">MD, </w:t>
      </w:r>
      <w:r w:rsidRPr="000B6102">
        <w:rPr>
          <w:rFonts w:ascii="Book Antiqua" w:eastAsia="Times New Roman" w:hAnsi="Book Antiqua"/>
          <w:iCs w:val="0"/>
          <w:color w:val="auto"/>
          <w:szCs w:val="24"/>
          <w:lang w:val="en-GB"/>
        </w:rPr>
        <w:t>Department of Gastroenterology</w:t>
      </w:r>
      <w:r w:rsidRPr="000B6102">
        <w:rPr>
          <w:rFonts w:ascii="Book Antiqua" w:eastAsia="Times New Roman" w:hAnsi="Book Antiqua"/>
          <w:iCs w:val="0"/>
          <w:color w:val="auto"/>
          <w:szCs w:val="24"/>
        </w:rPr>
        <w:t xml:space="preserve">, </w:t>
      </w:r>
      <w:r w:rsidRPr="000B6102">
        <w:rPr>
          <w:rFonts w:ascii="Book Antiqua" w:hAnsi="Book Antiqua"/>
          <w:iCs w:val="0"/>
          <w:color w:val="auto"/>
          <w:szCs w:val="24"/>
        </w:rPr>
        <w:t xml:space="preserve">the </w:t>
      </w:r>
      <w:r w:rsidRPr="000B6102">
        <w:rPr>
          <w:rFonts w:ascii="Book Antiqua" w:eastAsia="Times New Roman" w:hAnsi="Book Antiqua"/>
          <w:iCs w:val="0"/>
          <w:color w:val="auto"/>
          <w:szCs w:val="24"/>
          <w:lang w:val="en-GB"/>
        </w:rPr>
        <w:t xml:space="preserve">First Affiliated Hospital of Zhejiang Chinese Medical University, 54 </w:t>
      </w:r>
      <w:proofErr w:type="spellStart"/>
      <w:r w:rsidRPr="000B6102">
        <w:rPr>
          <w:rFonts w:ascii="Book Antiqua" w:eastAsia="Times New Roman" w:hAnsi="Book Antiqua"/>
          <w:iCs w:val="0"/>
          <w:color w:val="auto"/>
          <w:szCs w:val="24"/>
          <w:lang w:val="en-GB"/>
        </w:rPr>
        <w:t>Youdian</w:t>
      </w:r>
      <w:proofErr w:type="spellEnd"/>
      <w:r w:rsidRPr="000B6102">
        <w:rPr>
          <w:rFonts w:ascii="Book Antiqua" w:eastAsia="Times New Roman" w:hAnsi="Book Antiqua"/>
          <w:iCs w:val="0"/>
          <w:color w:val="auto"/>
          <w:szCs w:val="24"/>
          <w:lang w:val="en-GB"/>
        </w:rPr>
        <w:t xml:space="preserve"> Road</w:t>
      </w:r>
      <w:r w:rsidRPr="000B6102">
        <w:rPr>
          <w:rFonts w:ascii="Book Antiqua" w:eastAsia="Times New Roman" w:hAnsi="Book Antiqua"/>
          <w:iCs w:val="0"/>
          <w:color w:val="auto"/>
          <w:szCs w:val="24"/>
        </w:rPr>
        <w:t>,</w:t>
      </w:r>
      <w:r w:rsidRPr="000B6102">
        <w:rPr>
          <w:rFonts w:ascii="Book Antiqua" w:hAnsi="Book Antiqua"/>
          <w:iCs w:val="0"/>
          <w:color w:val="auto"/>
          <w:szCs w:val="24"/>
        </w:rPr>
        <w:t xml:space="preserve"> </w:t>
      </w:r>
      <w:r w:rsidRPr="000B6102">
        <w:rPr>
          <w:rFonts w:ascii="Book Antiqua" w:eastAsia="Times New Roman" w:hAnsi="Book Antiqua"/>
          <w:iCs w:val="0"/>
          <w:color w:val="auto"/>
          <w:szCs w:val="24"/>
          <w:lang w:val="en-GB"/>
        </w:rPr>
        <w:t>Hangzhou 310006</w:t>
      </w:r>
      <w:r w:rsidRPr="000B6102">
        <w:rPr>
          <w:rFonts w:ascii="Book Antiqua" w:hAnsi="Book Antiqua"/>
          <w:iCs w:val="0"/>
          <w:color w:val="auto"/>
          <w:szCs w:val="24"/>
          <w:lang w:val="en-GB"/>
        </w:rPr>
        <w:t xml:space="preserve">, </w:t>
      </w:r>
      <w:r w:rsidRPr="000B6102">
        <w:rPr>
          <w:rFonts w:ascii="Book Antiqua" w:hAnsi="Book Antiqua"/>
          <w:iCs w:val="0"/>
          <w:color w:val="auto"/>
          <w:szCs w:val="24"/>
        </w:rPr>
        <w:t xml:space="preserve">Zhejiang Province, </w:t>
      </w:r>
      <w:r w:rsidRPr="000B6102">
        <w:rPr>
          <w:rFonts w:ascii="Book Antiqua" w:eastAsia="Times New Roman" w:hAnsi="Book Antiqua"/>
          <w:iCs w:val="0"/>
          <w:color w:val="auto"/>
          <w:szCs w:val="24"/>
          <w:lang w:val="en-GB"/>
        </w:rPr>
        <w:t>China</w:t>
      </w:r>
      <w:r w:rsidRPr="000B6102">
        <w:rPr>
          <w:rFonts w:ascii="Book Antiqua" w:hAnsi="Book Antiqua"/>
          <w:iCs w:val="0"/>
          <w:color w:val="auto"/>
          <w:szCs w:val="24"/>
          <w:lang w:val="en-GB"/>
        </w:rPr>
        <w:t xml:space="preserve">. </w:t>
      </w:r>
      <w:r w:rsidRPr="000B6102">
        <w:rPr>
          <w:rFonts w:ascii="Book Antiqua" w:eastAsia="Times New Roman" w:hAnsi="Book Antiqua"/>
          <w:iCs w:val="0"/>
          <w:color w:val="auto"/>
          <w:szCs w:val="24"/>
          <w:lang w:val="en-GB"/>
        </w:rPr>
        <w:t>lvbin@medmail.com.cn</w:t>
      </w:r>
    </w:p>
    <w:p w:rsidR="009469E4" w:rsidRPr="000B6102" w:rsidRDefault="009469E4" w:rsidP="00AD21F6">
      <w:pPr>
        <w:pStyle w:val="ab"/>
        <w:rPr>
          <w:rFonts w:ascii="Book Antiqua" w:hAnsi="Book Antiqua"/>
          <w:iCs w:val="0"/>
          <w:color w:val="auto"/>
          <w:szCs w:val="24"/>
          <w:lang w:val="en-GB"/>
        </w:rPr>
      </w:pPr>
      <w:r w:rsidRPr="000B6102">
        <w:rPr>
          <w:rFonts w:ascii="Book Antiqua" w:eastAsia="Times New Roman" w:hAnsi="Book Antiqua"/>
          <w:b/>
          <w:iCs w:val="0"/>
          <w:color w:val="auto"/>
          <w:szCs w:val="24"/>
          <w:lang w:val="en-GB"/>
        </w:rPr>
        <w:t>Tel</w:t>
      </w:r>
      <w:r w:rsidRPr="000B6102">
        <w:rPr>
          <w:rFonts w:ascii="Book Antiqua" w:hAnsi="Book Antiqua"/>
          <w:b/>
          <w:iCs w:val="0"/>
          <w:color w:val="auto"/>
          <w:szCs w:val="24"/>
          <w:lang w:val="en-GB"/>
        </w:rPr>
        <w:t>ephone:</w:t>
      </w:r>
      <w:r w:rsidRPr="000B6102">
        <w:rPr>
          <w:rFonts w:ascii="Book Antiqua" w:eastAsia="Times New Roman" w:hAnsi="Book Antiqua"/>
          <w:iCs w:val="0"/>
          <w:color w:val="auto"/>
          <w:szCs w:val="24"/>
          <w:lang w:val="en-GB"/>
        </w:rPr>
        <w:t xml:space="preserve"> +86</w:t>
      </w:r>
      <w:r w:rsidRPr="000B6102">
        <w:rPr>
          <w:rFonts w:ascii="Book Antiqua" w:hAnsi="Book Antiqua"/>
          <w:iCs w:val="0"/>
          <w:color w:val="auto"/>
          <w:szCs w:val="24"/>
          <w:lang w:val="en-GB"/>
        </w:rPr>
        <w:t>-</w:t>
      </w:r>
      <w:r w:rsidRPr="000B6102">
        <w:rPr>
          <w:rFonts w:ascii="Book Antiqua" w:eastAsia="Times New Roman" w:hAnsi="Book Antiqua"/>
          <w:iCs w:val="0"/>
          <w:color w:val="auto"/>
          <w:szCs w:val="24"/>
          <w:lang w:val="en-GB"/>
        </w:rPr>
        <w:t>571</w:t>
      </w:r>
      <w:r w:rsidRPr="000B6102">
        <w:rPr>
          <w:rFonts w:ascii="Book Antiqua" w:hAnsi="Book Antiqua"/>
          <w:iCs w:val="0"/>
          <w:color w:val="auto"/>
          <w:szCs w:val="24"/>
          <w:lang w:val="en-GB"/>
        </w:rPr>
        <w:t>-</w:t>
      </w:r>
      <w:r w:rsidRPr="000B6102">
        <w:rPr>
          <w:rFonts w:ascii="Book Antiqua" w:eastAsia="Times New Roman" w:hAnsi="Book Antiqua"/>
          <w:iCs w:val="0"/>
          <w:color w:val="auto"/>
          <w:szCs w:val="24"/>
          <w:lang w:val="en-GB"/>
        </w:rPr>
        <w:t>8703</w:t>
      </w:r>
      <w:r w:rsidRPr="000B6102">
        <w:rPr>
          <w:rFonts w:ascii="Book Antiqua" w:hAnsi="Book Antiqua"/>
          <w:iCs w:val="0"/>
          <w:color w:val="auto"/>
          <w:szCs w:val="24"/>
          <w:lang w:val="en-GB"/>
        </w:rPr>
        <w:t>-</w:t>
      </w:r>
      <w:r w:rsidRPr="000B6102">
        <w:rPr>
          <w:rFonts w:ascii="Book Antiqua" w:eastAsia="Times New Roman" w:hAnsi="Book Antiqua"/>
          <w:iCs w:val="0"/>
          <w:color w:val="auto"/>
          <w:szCs w:val="24"/>
          <w:lang w:val="en-GB"/>
        </w:rPr>
        <w:t xml:space="preserve">2028 </w:t>
      </w:r>
      <w:r w:rsidRPr="000B6102">
        <w:rPr>
          <w:rFonts w:ascii="Book Antiqua" w:hAnsi="Book Antiqua"/>
          <w:iCs w:val="0"/>
          <w:color w:val="auto"/>
          <w:szCs w:val="24"/>
          <w:lang w:val="en-GB"/>
        </w:rPr>
        <w:tab/>
      </w:r>
      <w:r w:rsidRPr="000B6102">
        <w:rPr>
          <w:rFonts w:ascii="Book Antiqua" w:hAnsi="Book Antiqua"/>
          <w:iCs w:val="0"/>
          <w:color w:val="auto"/>
          <w:szCs w:val="24"/>
          <w:lang w:val="en-GB"/>
        </w:rPr>
        <w:tab/>
      </w:r>
      <w:r w:rsidRPr="000B6102">
        <w:rPr>
          <w:rFonts w:ascii="Book Antiqua" w:eastAsia="Times New Roman" w:hAnsi="Book Antiqua"/>
          <w:b/>
          <w:iCs w:val="0"/>
          <w:color w:val="auto"/>
          <w:szCs w:val="24"/>
          <w:lang w:val="en-GB"/>
        </w:rPr>
        <w:t>Fax</w:t>
      </w:r>
      <w:r w:rsidRPr="000B6102">
        <w:rPr>
          <w:rFonts w:ascii="Book Antiqua" w:hAnsi="Book Antiqua"/>
          <w:b/>
          <w:iCs w:val="0"/>
          <w:color w:val="auto"/>
          <w:szCs w:val="24"/>
          <w:lang w:val="en-GB"/>
        </w:rPr>
        <w:t>:</w:t>
      </w:r>
      <w:r w:rsidRPr="000B6102">
        <w:rPr>
          <w:rFonts w:ascii="Book Antiqua" w:eastAsia="Times New Roman" w:hAnsi="Book Antiqua"/>
          <w:iCs w:val="0"/>
          <w:color w:val="auto"/>
          <w:szCs w:val="24"/>
          <w:lang w:val="en-GB"/>
        </w:rPr>
        <w:t xml:space="preserve"> +86</w:t>
      </w:r>
      <w:r w:rsidRPr="000B6102">
        <w:rPr>
          <w:rFonts w:ascii="Book Antiqua" w:hAnsi="Book Antiqua"/>
          <w:iCs w:val="0"/>
          <w:color w:val="auto"/>
          <w:szCs w:val="24"/>
          <w:lang w:val="en-GB"/>
        </w:rPr>
        <w:t>-</w:t>
      </w:r>
      <w:r w:rsidRPr="000B6102">
        <w:rPr>
          <w:rFonts w:ascii="Book Antiqua" w:eastAsia="Times New Roman" w:hAnsi="Book Antiqua"/>
          <w:iCs w:val="0"/>
          <w:color w:val="auto"/>
          <w:szCs w:val="24"/>
          <w:lang w:val="en-GB"/>
        </w:rPr>
        <w:t>571</w:t>
      </w:r>
      <w:r w:rsidRPr="000B6102">
        <w:rPr>
          <w:rFonts w:ascii="Book Antiqua" w:hAnsi="Book Antiqua"/>
          <w:iCs w:val="0"/>
          <w:color w:val="auto"/>
          <w:szCs w:val="24"/>
          <w:lang w:val="en-GB"/>
        </w:rPr>
        <w:t>-</w:t>
      </w:r>
      <w:r w:rsidRPr="000B6102">
        <w:rPr>
          <w:rFonts w:ascii="Book Antiqua" w:eastAsia="Times New Roman" w:hAnsi="Book Antiqua"/>
          <w:iCs w:val="0"/>
          <w:color w:val="auto"/>
          <w:szCs w:val="24"/>
          <w:lang w:val="en-GB"/>
        </w:rPr>
        <w:t>8707</w:t>
      </w:r>
      <w:r w:rsidRPr="000B6102">
        <w:rPr>
          <w:rFonts w:ascii="Book Antiqua" w:hAnsi="Book Antiqua"/>
          <w:iCs w:val="0"/>
          <w:color w:val="auto"/>
          <w:szCs w:val="24"/>
          <w:lang w:val="en-GB"/>
        </w:rPr>
        <w:t>-</w:t>
      </w:r>
      <w:r w:rsidRPr="000B6102">
        <w:rPr>
          <w:rFonts w:ascii="Book Antiqua" w:eastAsia="Times New Roman" w:hAnsi="Book Antiqua"/>
          <w:iCs w:val="0"/>
          <w:color w:val="auto"/>
          <w:szCs w:val="24"/>
          <w:lang w:val="en-GB"/>
        </w:rPr>
        <w:t xml:space="preserve">7785 </w:t>
      </w:r>
    </w:p>
    <w:p w:rsidR="009469E4" w:rsidRPr="000B6102" w:rsidRDefault="009469E4" w:rsidP="00AD21F6">
      <w:pPr>
        <w:spacing w:line="360" w:lineRule="auto"/>
        <w:rPr>
          <w:rFonts w:ascii="Book Antiqua" w:hAnsi="Book Antiqua"/>
          <w:b/>
          <w:sz w:val="24"/>
          <w:szCs w:val="24"/>
        </w:rPr>
      </w:pPr>
      <w:bookmarkStart w:id="4" w:name="OLE_LINK4"/>
      <w:bookmarkStart w:id="5" w:name="OLE_LINK5"/>
    </w:p>
    <w:p w:rsidR="009469E4" w:rsidRPr="000B6102" w:rsidRDefault="009469E4" w:rsidP="00AD21F6">
      <w:pPr>
        <w:spacing w:line="360" w:lineRule="auto"/>
        <w:rPr>
          <w:rFonts w:ascii="Book Antiqua" w:hAnsi="Book Antiqua"/>
          <w:b/>
          <w:sz w:val="24"/>
          <w:szCs w:val="24"/>
        </w:rPr>
      </w:pPr>
      <w:r w:rsidRPr="000B6102">
        <w:rPr>
          <w:rFonts w:ascii="Book Antiqua" w:hAnsi="Book Antiqua"/>
          <w:b/>
          <w:sz w:val="24"/>
          <w:szCs w:val="24"/>
        </w:rPr>
        <w:t xml:space="preserve">Received: </w:t>
      </w:r>
      <w:r w:rsidRPr="000B6102">
        <w:rPr>
          <w:rFonts w:ascii="Book Antiqua" w:hAnsi="Book Antiqua"/>
          <w:sz w:val="24"/>
          <w:szCs w:val="24"/>
        </w:rPr>
        <w:t>October 3, 2013</w:t>
      </w:r>
      <w:r w:rsidRPr="000B6102">
        <w:rPr>
          <w:rFonts w:ascii="Book Antiqua" w:hAnsi="Book Antiqua"/>
          <w:sz w:val="24"/>
          <w:szCs w:val="24"/>
        </w:rPr>
        <w:tab/>
      </w:r>
      <w:r w:rsidRPr="000B6102">
        <w:rPr>
          <w:rFonts w:ascii="Book Antiqua" w:hAnsi="Book Antiqua"/>
          <w:sz w:val="24"/>
          <w:szCs w:val="24"/>
        </w:rPr>
        <w:tab/>
      </w:r>
      <w:r w:rsidRPr="000B6102">
        <w:rPr>
          <w:rFonts w:ascii="Book Antiqua" w:hAnsi="Book Antiqua"/>
          <w:sz w:val="24"/>
          <w:szCs w:val="24"/>
        </w:rPr>
        <w:tab/>
      </w:r>
      <w:r w:rsidRPr="000B6102">
        <w:rPr>
          <w:rFonts w:ascii="Book Antiqua" w:hAnsi="Book Antiqua"/>
          <w:b/>
          <w:sz w:val="24"/>
          <w:szCs w:val="24"/>
        </w:rPr>
        <w:t xml:space="preserve">Revised: </w:t>
      </w:r>
      <w:r w:rsidRPr="000B6102">
        <w:rPr>
          <w:rFonts w:ascii="Book Antiqua" w:hAnsi="Book Antiqua"/>
          <w:sz w:val="24"/>
          <w:szCs w:val="24"/>
        </w:rPr>
        <w:t>November 15, 2013</w:t>
      </w:r>
    </w:p>
    <w:p w:rsidR="003A0FC2" w:rsidRPr="00D57A62" w:rsidRDefault="009469E4" w:rsidP="003A0FC2">
      <w:pPr>
        <w:rPr>
          <w:rFonts w:ascii="Book Antiqua" w:hAnsi="Book Antiqua"/>
          <w:sz w:val="24"/>
          <w:szCs w:val="24"/>
        </w:rPr>
      </w:pPr>
      <w:r w:rsidRPr="000B6102">
        <w:rPr>
          <w:rFonts w:ascii="Book Antiqua" w:hAnsi="Book Antiqua"/>
          <w:b/>
          <w:sz w:val="24"/>
          <w:szCs w:val="24"/>
        </w:rPr>
        <w:t>Accepted:</w:t>
      </w:r>
      <w:r w:rsidR="003A0FC2" w:rsidRPr="003A0FC2">
        <w:rPr>
          <w:rFonts w:ascii="Book Antiqua" w:hAnsi="Book Antiqua"/>
          <w:sz w:val="24"/>
          <w:szCs w:val="24"/>
        </w:rPr>
        <w:t xml:space="preserve"> </w:t>
      </w:r>
      <w:r w:rsidR="003A0FC2" w:rsidRPr="00D57A62">
        <w:rPr>
          <w:rFonts w:ascii="Book Antiqua" w:hAnsi="Book Antiqua"/>
          <w:sz w:val="24"/>
          <w:szCs w:val="24"/>
        </w:rPr>
        <w:t>January 3, 2014</w:t>
      </w:r>
    </w:p>
    <w:p w:rsidR="00027BE5" w:rsidRDefault="00027BE5" w:rsidP="00AD21F6">
      <w:pPr>
        <w:spacing w:line="360" w:lineRule="auto"/>
        <w:rPr>
          <w:rFonts w:ascii="Book Antiqua" w:hAnsi="Book Antiqua" w:hint="eastAsia"/>
          <w:b/>
          <w:sz w:val="24"/>
          <w:szCs w:val="24"/>
        </w:rPr>
      </w:pPr>
    </w:p>
    <w:p w:rsidR="009469E4" w:rsidRPr="000B6102" w:rsidRDefault="009469E4" w:rsidP="00AD21F6">
      <w:pPr>
        <w:spacing w:line="360" w:lineRule="auto"/>
        <w:rPr>
          <w:rFonts w:ascii="Book Antiqua" w:hAnsi="Book Antiqua"/>
          <w:b/>
          <w:sz w:val="24"/>
          <w:szCs w:val="24"/>
        </w:rPr>
      </w:pPr>
      <w:r w:rsidRPr="000B6102">
        <w:rPr>
          <w:rFonts w:ascii="Book Antiqua" w:hAnsi="Book Antiqua"/>
          <w:b/>
          <w:sz w:val="24"/>
          <w:szCs w:val="24"/>
        </w:rPr>
        <w:t xml:space="preserve">Published online: </w:t>
      </w:r>
    </w:p>
    <w:p w:rsidR="009469E4" w:rsidRPr="000B6102" w:rsidRDefault="009469E4" w:rsidP="00AD21F6">
      <w:pPr>
        <w:pStyle w:val="ab"/>
        <w:widowControl w:val="0"/>
        <w:autoSpaceDE w:val="0"/>
        <w:autoSpaceDN w:val="0"/>
        <w:rPr>
          <w:rFonts w:ascii="Book Antiqua" w:eastAsia="Times New Roman" w:hAnsi="Book Antiqua"/>
          <w:b/>
          <w:bCs/>
          <w:color w:val="auto"/>
          <w:szCs w:val="24"/>
          <w:lang w:val="en-GB"/>
        </w:rPr>
      </w:pPr>
      <w:bookmarkStart w:id="6" w:name="_GoBack"/>
      <w:bookmarkEnd w:id="4"/>
      <w:bookmarkEnd w:id="5"/>
      <w:bookmarkEnd w:id="6"/>
      <w:r w:rsidRPr="000B6102">
        <w:rPr>
          <w:rFonts w:ascii="Book Antiqua" w:hAnsi="Book Antiqua"/>
          <w:iCs w:val="0"/>
          <w:color w:val="auto"/>
          <w:szCs w:val="24"/>
        </w:rPr>
        <w:br w:type="page"/>
      </w:r>
      <w:r w:rsidRPr="000B6102">
        <w:rPr>
          <w:rFonts w:ascii="Book Antiqua" w:eastAsia="Times New Roman" w:hAnsi="Book Antiqua"/>
          <w:b/>
          <w:bCs/>
          <w:color w:val="auto"/>
          <w:szCs w:val="24"/>
        </w:rPr>
        <w:lastRenderedPageBreak/>
        <w:t>Abstract</w:t>
      </w:r>
    </w:p>
    <w:p w:rsidR="009469E4" w:rsidRPr="000B6102" w:rsidRDefault="009469E4" w:rsidP="00AD21F6">
      <w:pPr>
        <w:widowControl w:val="0"/>
        <w:autoSpaceDE w:val="0"/>
        <w:autoSpaceDN w:val="0"/>
        <w:spacing w:line="360" w:lineRule="auto"/>
        <w:rPr>
          <w:rFonts w:ascii="Book Antiqua" w:hAnsi="Book Antiqua"/>
          <w:sz w:val="24"/>
          <w:szCs w:val="24"/>
        </w:rPr>
      </w:pPr>
      <w:r w:rsidRPr="000B6102">
        <w:rPr>
          <w:rFonts w:ascii="Book Antiqua" w:hAnsi="Book Antiqua"/>
          <w:i/>
          <w:sz w:val="24"/>
          <w:szCs w:val="24"/>
        </w:rPr>
        <w:t>Helicobacter pylori</w:t>
      </w:r>
      <w:r w:rsidRPr="000B6102">
        <w:rPr>
          <w:rFonts w:ascii="Book Antiqua" w:hAnsi="Book Antiqua"/>
          <w:sz w:val="24"/>
          <w:szCs w:val="24"/>
        </w:rPr>
        <w:t xml:space="preserve"> (</w:t>
      </w:r>
      <w:r w:rsidRPr="000B6102">
        <w:rPr>
          <w:rFonts w:ascii="Book Antiqua" w:hAnsi="Book Antiqua"/>
          <w:i/>
          <w:sz w:val="24"/>
          <w:szCs w:val="24"/>
        </w:rPr>
        <w:t>H. pylori</w:t>
      </w:r>
      <w:r w:rsidRPr="000B6102">
        <w:rPr>
          <w:rFonts w:ascii="Book Antiqua" w:hAnsi="Book Antiqua"/>
          <w:sz w:val="24"/>
          <w:szCs w:val="24"/>
        </w:rPr>
        <w:t xml:space="preserve">) infection is a major risk factor for gastric cancer development, one of the most challenging malignant diseases worldwide with limited treatments. In the multistep pathogenesis of gastric cancer, </w:t>
      </w:r>
      <w:r w:rsidRPr="000B6102">
        <w:rPr>
          <w:rFonts w:ascii="Book Antiqua" w:hAnsi="Book Antiqua"/>
          <w:i/>
          <w:sz w:val="24"/>
          <w:szCs w:val="24"/>
        </w:rPr>
        <w:t>H. pylori</w:t>
      </w:r>
      <w:r w:rsidRPr="000B6102">
        <w:rPr>
          <w:rFonts w:ascii="Book Antiqua" w:hAnsi="Book Antiqua"/>
          <w:sz w:val="24"/>
          <w:szCs w:val="24"/>
        </w:rPr>
        <w:t xml:space="preserve"> infection slowly induces chronic active gastritis, which progresses through the premalignant stages of atrophic gastritis, intestinal metaplasia, and dysplasia and then finally to gastric cancer. While eradication of </w:t>
      </w:r>
      <w:r w:rsidRPr="000B6102">
        <w:rPr>
          <w:rFonts w:ascii="Book Antiqua" w:hAnsi="Book Antiqua"/>
          <w:i/>
          <w:sz w:val="24"/>
          <w:szCs w:val="24"/>
        </w:rPr>
        <w:t>H. pylor</w:t>
      </w:r>
      <w:r w:rsidRPr="000B6102">
        <w:rPr>
          <w:rFonts w:ascii="Book Antiqua" w:hAnsi="Book Antiqua"/>
          <w:sz w:val="24"/>
          <w:szCs w:val="24"/>
        </w:rPr>
        <w:t xml:space="preserve">i is a reasonable approach for the prevention of gastric cancer, there have been some contradictory reports, with only some long-term follow-up data showing efficacy of this approach. The inconsistencies are likely due to the insufficient number of participants, relatively short follow-up periods, poor quality of study designs, and the degree and extent of pre-neoplastic changes at the time of </w:t>
      </w:r>
      <w:r w:rsidRPr="000B6102">
        <w:rPr>
          <w:rFonts w:ascii="Book Antiqua" w:hAnsi="Book Antiqua"/>
          <w:i/>
          <w:sz w:val="24"/>
          <w:szCs w:val="24"/>
        </w:rPr>
        <w:t xml:space="preserve">H. pylori </w:t>
      </w:r>
      <w:r w:rsidRPr="000B6102">
        <w:rPr>
          <w:rFonts w:ascii="Book Antiqua" w:hAnsi="Book Antiqua"/>
          <w:sz w:val="24"/>
          <w:szCs w:val="24"/>
        </w:rPr>
        <w:t xml:space="preserve">eradication. This review analyzes recent high-quality studies to resolve the discrepancies regarding the eradication of </w:t>
      </w:r>
      <w:r w:rsidRPr="000B6102">
        <w:rPr>
          <w:rFonts w:ascii="Book Antiqua" w:hAnsi="Book Antiqua"/>
          <w:i/>
          <w:sz w:val="24"/>
          <w:szCs w:val="24"/>
        </w:rPr>
        <w:t>H. pylori</w:t>
      </w:r>
      <w:r w:rsidRPr="000B6102">
        <w:rPr>
          <w:rFonts w:ascii="Book Antiqua" w:hAnsi="Book Antiqua"/>
          <w:sz w:val="24"/>
          <w:szCs w:val="24"/>
        </w:rPr>
        <w:t xml:space="preserve"> for gastric cancer prevention. The relationship between </w:t>
      </w:r>
      <w:r w:rsidRPr="000B6102">
        <w:rPr>
          <w:rFonts w:ascii="Book Antiqua" w:hAnsi="Book Antiqua"/>
          <w:i/>
          <w:sz w:val="24"/>
          <w:szCs w:val="24"/>
        </w:rPr>
        <w:t xml:space="preserve">H. pylori </w:t>
      </w:r>
      <w:r w:rsidRPr="000B6102">
        <w:rPr>
          <w:rFonts w:ascii="Book Antiqua" w:hAnsi="Book Antiqua"/>
          <w:sz w:val="24"/>
          <w:szCs w:val="24"/>
        </w:rPr>
        <w:t>eradication and gastric cancer/precancerous lesions/</w:t>
      </w:r>
      <w:proofErr w:type="spellStart"/>
      <w:r w:rsidRPr="000B6102">
        <w:rPr>
          <w:rFonts w:ascii="Book Antiqua" w:hAnsi="Book Antiqua"/>
          <w:sz w:val="24"/>
          <w:szCs w:val="24"/>
        </w:rPr>
        <w:t>metachronous</w:t>
      </w:r>
      <w:proofErr w:type="spellEnd"/>
      <w:r w:rsidRPr="000B6102">
        <w:rPr>
          <w:rFonts w:ascii="Book Antiqua" w:hAnsi="Book Antiqua"/>
          <w:sz w:val="24"/>
          <w:szCs w:val="24"/>
        </w:rPr>
        <w:t xml:space="preserve"> gastric cancer is examined, and the cost-effectiveness of this strategy in the prevention of gastric cancer is assessed. </w:t>
      </w:r>
      <w:r w:rsidRPr="000B6102">
        <w:rPr>
          <w:rFonts w:ascii="Book Antiqua" w:eastAsia="Times New Roman" w:hAnsi="Book Antiqua"/>
          <w:sz w:val="24"/>
          <w:szCs w:val="24"/>
        </w:rPr>
        <w:t xml:space="preserve">While it is assumed that eradication of </w:t>
      </w:r>
      <w:r w:rsidRPr="000B6102">
        <w:rPr>
          <w:rFonts w:ascii="Book Antiqua" w:eastAsia="Times New Roman" w:hAnsi="Book Antiqua"/>
          <w:i/>
          <w:sz w:val="24"/>
          <w:szCs w:val="24"/>
        </w:rPr>
        <w:t>H</w:t>
      </w:r>
      <w:r w:rsidRPr="000B6102">
        <w:rPr>
          <w:rFonts w:ascii="Book Antiqua" w:hAnsi="Book Antiqua"/>
          <w:i/>
          <w:sz w:val="24"/>
          <w:szCs w:val="24"/>
        </w:rPr>
        <w:t xml:space="preserve">. </w:t>
      </w:r>
      <w:r w:rsidRPr="000B6102">
        <w:rPr>
          <w:rFonts w:ascii="Book Antiqua" w:eastAsia="Times New Roman" w:hAnsi="Book Antiqua"/>
          <w:i/>
          <w:sz w:val="24"/>
          <w:szCs w:val="24"/>
        </w:rPr>
        <w:t>pylori</w:t>
      </w:r>
      <w:r w:rsidRPr="000B6102">
        <w:rPr>
          <w:rFonts w:ascii="Book Antiqua" w:eastAsia="Times New Roman" w:hAnsi="Book Antiqua"/>
          <w:sz w:val="24"/>
          <w:szCs w:val="24"/>
        </w:rPr>
        <w:t xml:space="preserve"> has the</w:t>
      </w:r>
      <w:r w:rsidRPr="000B6102">
        <w:rPr>
          <w:rFonts w:ascii="Book Antiqua" w:hAnsi="Book Antiqua"/>
          <w:sz w:val="24"/>
          <w:szCs w:val="24"/>
        </w:rPr>
        <w:t xml:space="preserve"> </w:t>
      </w:r>
      <w:r w:rsidRPr="000B6102">
        <w:rPr>
          <w:rFonts w:ascii="Book Antiqua" w:eastAsia="Times New Roman" w:hAnsi="Book Antiqua"/>
          <w:sz w:val="24"/>
          <w:szCs w:val="24"/>
        </w:rPr>
        <w:t>potential to prevent gastric cancer</w:t>
      </w:r>
      <w:r w:rsidRPr="000B6102">
        <w:rPr>
          <w:rFonts w:ascii="Book Antiqua" w:hAnsi="Book Antiqua"/>
          <w:sz w:val="24"/>
          <w:szCs w:val="24"/>
        </w:rPr>
        <w:t>, t</w:t>
      </w:r>
      <w:r w:rsidRPr="000B6102">
        <w:rPr>
          <w:rFonts w:ascii="Book Antiqua" w:eastAsia="Times New Roman" w:hAnsi="Book Antiqua"/>
          <w:sz w:val="24"/>
          <w:szCs w:val="24"/>
        </w:rPr>
        <w:t>he feasibility</w:t>
      </w:r>
      <w:r w:rsidRPr="000B6102">
        <w:rPr>
          <w:rFonts w:ascii="Book Antiqua" w:hAnsi="Book Antiqua"/>
          <w:sz w:val="24"/>
          <w:szCs w:val="24"/>
        </w:rPr>
        <w:t xml:space="preserve"> </w:t>
      </w:r>
      <w:r w:rsidRPr="000B6102">
        <w:rPr>
          <w:rFonts w:ascii="Book Antiqua" w:eastAsia="Times New Roman" w:hAnsi="Book Antiqua"/>
          <w:sz w:val="24"/>
          <w:szCs w:val="24"/>
        </w:rPr>
        <w:t>and appropriate timing of this strategy for cancer prevention</w:t>
      </w:r>
      <w:r w:rsidRPr="000B6102">
        <w:rPr>
          <w:rFonts w:ascii="Book Antiqua" w:hAnsi="Book Antiqua"/>
          <w:sz w:val="24"/>
          <w:szCs w:val="24"/>
        </w:rPr>
        <w:t xml:space="preserve"> </w:t>
      </w:r>
      <w:r w:rsidRPr="000B6102">
        <w:rPr>
          <w:rFonts w:ascii="Book Antiqua" w:eastAsia="Times New Roman" w:hAnsi="Book Antiqua"/>
          <w:sz w:val="24"/>
          <w:szCs w:val="24"/>
        </w:rPr>
        <w:t>remains to be determined.</w:t>
      </w:r>
      <w:r w:rsidRPr="000B6102">
        <w:rPr>
          <w:rFonts w:ascii="Book Antiqua" w:hAnsi="Book Antiqua"/>
          <w:sz w:val="24"/>
          <w:szCs w:val="24"/>
        </w:rPr>
        <w:t xml:space="preserve"> As a result, additional well-designed trials with longer follow-up periods are needed to further clarify this issue.</w:t>
      </w:r>
    </w:p>
    <w:p w:rsidR="009469E4" w:rsidRPr="000B6102" w:rsidRDefault="009469E4" w:rsidP="00AD21F6">
      <w:pPr>
        <w:spacing w:line="360" w:lineRule="auto"/>
        <w:rPr>
          <w:rFonts w:ascii="Book Antiqua" w:hAnsi="Book Antiqua"/>
          <w:sz w:val="24"/>
          <w:szCs w:val="24"/>
        </w:rPr>
      </w:pPr>
      <w:bookmarkStart w:id="7" w:name="OLE_LINK3"/>
    </w:p>
    <w:bookmarkEnd w:id="7"/>
    <w:p w:rsidR="009469E4" w:rsidRPr="000B6102" w:rsidRDefault="009469E4" w:rsidP="00AD21F6">
      <w:pPr>
        <w:widowControl w:val="0"/>
        <w:autoSpaceDE w:val="0"/>
        <w:autoSpaceDN w:val="0"/>
        <w:spacing w:line="360" w:lineRule="auto"/>
        <w:rPr>
          <w:rFonts w:ascii="Book Antiqua" w:hAnsi="Book Antiqua"/>
          <w:sz w:val="24"/>
        </w:rPr>
      </w:pPr>
      <w:r>
        <w:rPr>
          <w:rFonts w:ascii="Book Antiqua" w:hAnsi="Book Antiqua"/>
          <w:sz w:val="24"/>
        </w:rPr>
        <w:t>© 2014</w:t>
      </w:r>
      <w:r w:rsidRPr="000B6102">
        <w:rPr>
          <w:rFonts w:ascii="Book Antiqua" w:hAnsi="Book Antiqua"/>
          <w:sz w:val="24"/>
        </w:rPr>
        <w:t xml:space="preserve"> </w:t>
      </w:r>
      <w:proofErr w:type="spellStart"/>
      <w:r w:rsidRPr="000B6102">
        <w:rPr>
          <w:rFonts w:ascii="Book Antiqua" w:hAnsi="Book Antiqua"/>
          <w:sz w:val="24"/>
        </w:rPr>
        <w:t>Baishideng</w:t>
      </w:r>
      <w:proofErr w:type="spellEnd"/>
      <w:r w:rsidRPr="000B6102">
        <w:rPr>
          <w:rFonts w:ascii="Book Antiqua" w:hAnsi="Book Antiqua"/>
          <w:sz w:val="24"/>
        </w:rPr>
        <w:t xml:space="preserve"> Publishing Group Co., Limited. All rights reserved.</w:t>
      </w:r>
    </w:p>
    <w:p w:rsidR="009469E4" w:rsidRPr="000B6102" w:rsidRDefault="009469E4" w:rsidP="00AD21F6">
      <w:pPr>
        <w:widowControl w:val="0"/>
        <w:autoSpaceDE w:val="0"/>
        <w:autoSpaceDN w:val="0"/>
        <w:spacing w:line="360" w:lineRule="auto"/>
        <w:rPr>
          <w:rFonts w:ascii="Book Antiqua" w:hAnsi="Book Antiqua"/>
          <w:b/>
          <w:bCs/>
          <w:sz w:val="24"/>
          <w:szCs w:val="24"/>
        </w:rPr>
      </w:pPr>
    </w:p>
    <w:p w:rsidR="009469E4" w:rsidRPr="000B6102" w:rsidRDefault="009469E4" w:rsidP="00AD21F6">
      <w:pPr>
        <w:widowControl w:val="0"/>
        <w:autoSpaceDE w:val="0"/>
        <w:autoSpaceDN w:val="0"/>
        <w:spacing w:line="360" w:lineRule="auto"/>
        <w:rPr>
          <w:rFonts w:ascii="Book Antiqua" w:hAnsi="Book Antiqua"/>
          <w:sz w:val="24"/>
          <w:szCs w:val="24"/>
        </w:rPr>
      </w:pPr>
      <w:r w:rsidRPr="000B6102">
        <w:rPr>
          <w:rFonts w:ascii="Book Antiqua" w:hAnsi="Book Antiqua"/>
          <w:b/>
          <w:bCs/>
          <w:sz w:val="24"/>
          <w:szCs w:val="24"/>
        </w:rPr>
        <w:t>Key words:</w:t>
      </w:r>
      <w:r w:rsidRPr="000B6102">
        <w:rPr>
          <w:rFonts w:ascii="Book Antiqua" w:hAnsi="Book Antiqua"/>
          <w:sz w:val="24"/>
          <w:szCs w:val="24"/>
        </w:rPr>
        <w:t xml:space="preserve"> </w:t>
      </w:r>
      <w:r w:rsidRPr="00E52F99">
        <w:rPr>
          <w:rFonts w:ascii="Book Antiqua" w:hAnsi="Book Antiqua"/>
          <w:i/>
          <w:sz w:val="24"/>
          <w:szCs w:val="24"/>
        </w:rPr>
        <w:t>Helicobacter pylori</w:t>
      </w:r>
      <w:r w:rsidRPr="000B6102">
        <w:rPr>
          <w:rFonts w:ascii="Book Antiqua" w:hAnsi="Book Antiqua"/>
          <w:sz w:val="24"/>
          <w:szCs w:val="24"/>
        </w:rPr>
        <w:t>; Gastric cancer; Prevention</w:t>
      </w:r>
    </w:p>
    <w:p w:rsidR="009469E4" w:rsidRPr="000B6102" w:rsidRDefault="009469E4" w:rsidP="00AD21F6">
      <w:pPr>
        <w:widowControl w:val="0"/>
        <w:autoSpaceDE w:val="0"/>
        <w:autoSpaceDN w:val="0"/>
        <w:spacing w:line="360" w:lineRule="auto"/>
        <w:rPr>
          <w:rFonts w:ascii="Book Antiqua" w:hAnsi="Book Antiqua"/>
          <w:sz w:val="24"/>
          <w:szCs w:val="24"/>
        </w:rPr>
      </w:pPr>
    </w:p>
    <w:p w:rsidR="009469E4" w:rsidRPr="000B6102" w:rsidRDefault="009469E4" w:rsidP="00AD21F6">
      <w:pPr>
        <w:spacing w:line="360" w:lineRule="auto"/>
        <w:rPr>
          <w:rFonts w:ascii="Book Antiqua" w:hAnsi="Book Antiqua" w:cs="Tahoma"/>
          <w:sz w:val="24"/>
          <w:szCs w:val="24"/>
        </w:rPr>
      </w:pPr>
      <w:bookmarkStart w:id="8" w:name="OLE_LINK101"/>
      <w:bookmarkStart w:id="9" w:name="OLE_LINK107"/>
      <w:r w:rsidRPr="000B6102">
        <w:rPr>
          <w:rFonts w:ascii="Book Antiqua" w:hAnsi="Book Antiqua" w:cs="Arial Unicode MS"/>
          <w:b/>
          <w:sz w:val="24"/>
          <w:szCs w:val="24"/>
        </w:rPr>
        <w:t>Core tip:</w:t>
      </w:r>
      <w:bookmarkEnd w:id="8"/>
      <w:bookmarkEnd w:id="9"/>
      <w:r w:rsidRPr="000B6102">
        <w:rPr>
          <w:rFonts w:ascii="Book Antiqua" w:hAnsi="Book Antiqua" w:cs="Tahoma"/>
          <w:sz w:val="24"/>
          <w:szCs w:val="24"/>
        </w:rPr>
        <w:t xml:space="preserve"> The treatment of gastric cancer is challenging. Elimination of a major risk factor, </w:t>
      </w:r>
      <w:r w:rsidRPr="000B6102">
        <w:rPr>
          <w:rFonts w:ascii="Book Antiqua" w:hAnsi="Book Antiqua"/>
          <w:i/>
          <w:sz w:val="24"/>
          <w:szCs w:val="24"/>
        </w:rPr>
        <w:t>Helicobacter pylori</w:t>
      </w:r>
      <w:r w:rsidRPr="000B6102">
        <w:rPr>
          <w:rFonts w:ascii="Book Antiqua" w:hAnsi="Book Antiqua"/>
          <w:sz w:val="24"/>
          <w:szCs w:val="24"/>
        </w:rPr>
        <w:t xml:space="preserve"> (</w:t>
      </w:r>
      <w:r w:rsidRPr="000B6102">
        <w:rPr>
          <w:rFonts w:ascii="Book Antiqua" w:hAnsi="Book Antiqua"/>
          <w:i/>
          <w:sz w:val="24"/>
          <w:szCs w:val="24"/>
        </w:rPr>
        <w:t>H. pylori</w:t>
      </w:r>
      <w:r w:rsidRPr="000B6102">
        <w:rPr>
          <w:rFonts w:ascii="Book Antiqua" w:hAnsi="Book Antiqua"/>
          <w:sz w:val="24"/>
          <w:szCs w:val="24"/>
        </w:rPr>
        <w:t xml:space="preserve">) </w:t>
      </w:r>
      <w:r w:rsidRPr="000B6102">
        <w:rPr>
          <w:rFonts w:ascii="Book Antiqua" w:hAnsi="Book Antiqua" w:cs="Tahoma"/>
          <w:sz w:val="24"/>
          <w:szCs w:val="24"/>
        </w:rPr>
        <w:t xml:space="preserve">infection, represents an important approach for the prevention of gastric cancer. However, the feasibility and </w:t>
      </w:r>
      <w:r w:rsidRPr="000B6102">
        <w:rPr>
          <w:rFonts w:ascii="Book Antiqua" w:hAnsi="Book Antiqua" w:cs="Tahoma"/>
          <w:sz w:val="24"/>
          <w:szCs w:val="24"/>
        </w:rPr>
        <w:lastRenderedPageBreak/>
        <w:t xml:space="preserve">appropriate timing of this strategy remains to be determined. This review highlights the most recent literature and presents a comprehensive evaluation of what is currently known about </w:t>
      </w:r>
      <w:r w:rsidRPr="000B6102">
        <w:rPr>
          <w:rFonts w:ascii="Book Antiqua" w:hAnsi="Book Antiqua" w:cs="Tahoma"/>
          <w:i/>
          <w:sz w:val="24"/>
          <w:szCs w:val="24"/>
        </w:rPr>
        <w:t>H. pylori</w:t>
      </w:r>
      <w:r w:rsidRPr="000B6102">
        <w:rPr>
          <w:rFonts w:ascii="Book Antiqua" w:hAnsi="Book Antiqua" w:cs="Tahoma"/>
          <w:sz w:val="24"/>
          <w:szCs w:val="24"/>
        </w:rPr>
        <w:t xml:space="preserve"> infections and gastric cancer.</w:t>
      </w:r>
    </w:p>
    <w:p w:rsidR="009469E4" w:rsidRPr="000B6102" w:rsidRDefault="009469E4" w:rsidP="00AD21F6">
      <w:pPr>
        <w:adjustRightInd w:val="0"/>
        <w:snapToGrid w:val="0"/>
        <w:spacing w:line="360" w:lineRule="auto"/>
        <w:rPr>
          <w:rFonts w:ascii="Book Antiqua" w:hAnsi="Book Antiqua" w:cs="Tahoma"/>
          <w:sz w:val="24"/>
          <w:szCs w:val="24"/>
        </w:rPr>
      </w:pPr>
      <w:bookmarkStart w:id="10" w:name="OLE_LINK130"/>
      <w:bookmarkStart w:id="11" w:name="OLE_LINK134"/>
    </w:p>
    <w:p w:rsidR="009469E4" w:rsidRPr="000B6102" w:rsidRDefault="00135E8D" w:rsidP="00AD21F6">
      <w:pPr>
        <w:adjustRightInd w:val="0"/>
        <w:snapToGrid w:val="0"/>
        <w:spacing w:line="360" w:lineRule="auto"/>
        <w:rPr>
          <w:rFonts w:ascii="Book Antiqua" w:hAnsi="Book Antiqua"/>
          <w:sz w:val="24"/>
          <w:szCs w:val="24"/>
        </w:rPr>
      </w:pPr>
      <w:r w:rsidRPr="000B6102">
        <w:rPr>
          <w:rFonts w:ascii="Book Antiqua" w:hAnsi="Book Antiqua"/>
          <w:iCs/>
          <w:sz w:val="24"/>
          <w:szCs w:val="24"/>
        </w:rPr>
        <w:t>L</w:t>
      </w:r>
      <w:r>
        <w:rPr>
          <w:rFonts w:ascii="Book Antiqua" w:hAnsi="Book Antiqua"/>
          <w:iCs/>
          <w:sz w:val="24"/>
          <w:szCs w:val="24"/>
        </w:rPr>
        <w:t xml:space="preserve">u </w:t>
      </w:r>
      <w:proofErr w:type="gramStart"/>
      <w:r>
        <w:rPr>
          <w:rFonts w:ascii="Book Antiqua" w:hAnsi="Book Antiqua"/>
          <w:iCs/>
          <w:sz w:val="24"/>
          <w:szCs w:val="24"/>
        </w:rPr>
        <w:t>B</w:t>
      </w:r>
      <w:r w:rsidRPr="000B6102">
        <w:rPr>
          <w:rFonts w:ascii="Book Antiqua" w:hAnsi="Book Antiqua"/>
          <w:iCs/>
          <w:sz w:val="24"/>
          <w:szCs w:val="24"/>
        </w:rPr>
        <w:t xml:space="preserve"> </w:t>
      </w:r>
      <w:r>
        <w:rPr>
          <w:rFonts w:ascii="Book Antiqua" w:hAnsi="Book Antiqua" w:cs="Tahoma"/>
          <w:sz w:val="24"/>
          <w:szCs w:val="24"/>
        </w:rPr>
        <w:t>,</w:t>
      </w:r>
      <w:r w:rsidRPr="000B6102">
        <w:rPr>
          <w:rFonts w:ascii="Book Antiqua" w:hAnsi="Book Antiqua"/>
          <w:szCs w:val="24"/>
        </w:rPr>
        <w:t>Li</w:t>
      </w:r>
      <w:proofErr w:type="gramEnd"/>
      <w:r w:rsidRPr="000B6102" w:rsidDel="00E1267A">
        <w:rPr>
          <w:rFonts w:ascii="Book Antiqua" w:hAnsi="Book Antiqua"/>
          <w:iCs/>
          <w:sz w:val="24"/>
          <w:szCs w:val="24"/>
        </w:rPr>
        <w:t xml:space="preserve"> </w:t>
      </w:r>
      <w:r>
        <w:rPr>
          <w:rFonts w:ascii="Book Antiqua" w:hAnsi="Book Antiqua"/>
          <w:iCs/>
          <w:sz w:val="24"/>
          <w:szCs w:val="24"/>
        </w:rPr>
        <w:t>M</w:t>
      </w:r>
      <w:r w:rsidRPr="000B6102">
        <w:rPr>
          <w:rFonts w:ascii="Book Antiqua" w:hAnsi="Book Antiqua"/>
          <w:iCs/>
          <w:sz w:val="24"/>
          <w:szCs w:val="24"/>
        </w:rPr>
        <w:t xml:space="preserve"> </w:t>
      </w:r>
      <w:r w:rsidR="009469E4" w:rsidRPr="000B6102">
        <w:rPr>
          <w:rFonts w:ascii="Book Antiqua" w:hAnsi="Book Antiqua" w:cs="Tahoma"/>
          <w:sz w:val="24"/>
          <w:szCs w:val="24"/>
        </w:rPr>
        <w:t xml:space="preserve">. </w:t>
      </w:r>
      <w:r w:rsidR="009469E4" w:rsidRPr="000B6102">
        <w:rPr>
          <w:rFonts w:ascii="Book Antiqua" w:hAnsi="Book Antiqua" w:cs="Tahoma"/>
          <w:i/>
          <w:sz w:val="24"/>
          <w:szCs w:val="24"/>
        </w:rPr>
        <w:t>Helicobacter pylori</w:t>
      </w:r>
      <w:r w:rsidR="009469E4" w:rsidRPr="000B6102">
        <w:rPr>
          <w:rFonts w:ascii="Book Antiqua" w:hAnsi="Book Antiqua" w:cs="Tahoma"/>
          <w:sz w:val="24"/>
          <w:szCs w:val="24"/>
        </w:rPr>
        <w:t xml:space="preserve"> eradication for preventing gastric cancer.</w:t>
      </w:r>
      <w:r w:rsidR="009469E4" w:rsidRPr="000B6102">
        <w:rPr>
          <w:rFonts w:ascii="Book Antiqua" w:hAnsi="Book Antiqua"/>
          <w:i/>
          <w:sz w:val="24"/>
          <w:szCs w:val="24"/>
        </w:rPr>
        <w:t xml:space="preserve"> World J </w:t>
      </w:r>
      <w:proofErr w:type="spellStart"/>
      <w:r w:rsidR="009469E4" w:rsidRPr="000B6102">
        <w:rPr>
          <w:rFonts w:ascii="Book Antiqua" w:hAnsi="Book Antiqua"/>
          <w:i/>
          <w:sz w:val="24"/>
          <w:szCs w:val="24"/>
        </w:rPr>
        <w:t>Gastroenterol</w:t>
      </w:r>
      <w:proofErr w:type="spellEnd"/>
      <w:r w:rsidR="009469E4" w:rsidRPr="000B6102">
        <w:rPr>
          <w:rFonts w:ascii="Book Antiqua" w:hAnsi="Book Antiqua"/>
          <w:sz w:val="24"/>
          <w:szCs w:val="24"/>
        </w:rPr>
        <w:t xml:space="preserve"> 2013;</w:t>
      </w:r>
    </w:p>
    <w:p w:rsidR="009469E4" w:rsidRPr="000B6102" w:rsidRDefault="009469E4" w:rsidP="00AD21F6">
      <w:pPr>
        <w:spacing w:line="360" w:lineRule="auto"/>
        <w:rPr>
          <w:rFonts w:ascii="Book Antiqua" w:hAnsi="Book Antiqua"/>
          <w:sz w:val="24"/>
          <w:szCs w:val="24"/>
        </w:rPr>
      </w:pPr>
      <w:r w:rsidRPr="000B6102">
        <w:rPr>
          <w:rFonts w:ascii="Book Antiqua" w:hAnsi="Book Antiqua"/>
          <w:b/>
          <w:sz w:val="24"/>
          <w:szCs w:val="24"/>
        </w:rPr>
        <w:t>Available from:</w:t>
      </w:r>
      <w:r w:rsidRPr="000B6102">
        <w:rPr>
          <w:rFonts w:ascii="Book Antiqua" w:hAnsi="Book Antiqua"/>
          <w:sz w:val="24"/>
          <w:szCs w:val="24"/>
        </w:rPr>
        <w:t xml:space="preserve"> </w:t>
      </w:r>
    </w:p>
    <w:p w:rsidR="009469E4" w:rsidRPr="000B6102" w:rsidRDefault="009469E4" w:rsidP="00AD21F6">
      <w:pPr>
        <w:spacing w:line="360" w:lineRule="auto"/>
        <w:rPr>
          <w:rFonts w:ascii="Book Antiqua" w:hAnsi="Book Antiqua"/>
          <w:bCs/>
          <w:sz w:val="24"/>
          <w:szCs w:val="24"/>
        </w:rPr>
      </w:pPr>
      <w:r w:rsidRPr="000B6102">
        <w:rPr>
          <w:rFonts w:ascii="Book Antiqua" w:hAnsi="Book Antiqua"/>
          <w:b/>
          <w:sz w:val="24"/>
          <w:szCs w:val="24"/>
        </w:rPr>
        <w:t xml:space="preserve">DOI: </w:t>
      </w:r>
    </w:p>
    <w:bookmarkEnd w:id="10"/>
    <w:bookmarkEnd w:id="11"/>
    <w:p w:rsidR="009469E4" w:rsidRPr="000B6102" w:rsidRDefault="009469E4" w:rsidP="00AD21F6">
      <w:pPr>
        <w:widowControl w:val="0"/>
        <w:autoSpaceDE w:val="0"/>
        <w:autoSpaceDN w:val="0"/>
        <w:spacing w:line="360" w:lineRule="auto"/>
        <w:contextualSpacing/>
        <w:rPr>
          <w:rFonts w:ascii="Book Antiqua" w:eastAsia="Times New Roman" w:hAnsi="Book Antiqua"/>
          <w:b/>
          <w:bCs/>
          <w:sz w:val="24"/>
          <w:szCs w:val="24"/>
        </w:rPr>
      </w:pPr>
      <w:r w:rsidRPr="000B6102">
        <w:rPr>
          <w:rFonts w:ascii="Book Antiqua" w:eastAsia="Times New Roman" w:hAnsi="Book Antiqua"/>
          <w:b/>
          <w:bCs/>
          <w:sz w:val="24"/>
          <w:szCs w:val="24"/>
        </w:rPr>
        <w:br w:type="page"/>
      </w:r>
      <w:r w:rsidRPr="000B6102">
        <w:rPr>
          <w:rFonts w:ascii="Book Antiqua" w:eastAsia="Times New Roman" w:hAnsi="Book Antiqua"/>
          <w:b/>
          <w:bCs/>
          <w:sz w:val="24"/>
          <w:szCs w:val="24"/>
        </w:rPr>
        <w:lastRenderedPageBreak/>
        <w:t>INTRODUCTION</w:t>
      </w:r>
    </w:p>
    <w:p w:rsidR="009469E4" w:rsidRPr="000B6102" w:rsidRDefault="009469E4" w:rsidP="00AD21F6">
      <w:pPr>
        <w:widowControl w:val="0"/>
        <w:autoSpaceDE w:val="0"/>
        <w:autoSpaceDN w:val="0"/>
        <w:spacing w:line="360" w:lineRule="auto"/>
        <w:contextualSpacing/>
        <w:rPr>
          <w:rFonts w:ascii="Book Antiqua" w:hAnsi="Book Antiqua"/>
          <w:sz w:val="24"/>
          <w:szCs w:val="24"/>
        </w:rPr>
      </w:pPr>
      <w:r w:rsidRPr="000B6102">
        <w:rPr>
          <w:rFonts w:ascii="Book Antiqua" w:eastAsia="Times New Roman" w:hAnsi="Book Antiqua"/>
          <w:sz w:val="24"/>
          <w:szCs w:val="24"/>
        </w:rPr>
        <w:t>Gastric cancer (GC) represents one of the most challenging</w:t>
      </w:r>
      <w:r w:rsidRPr="000B6102">
        <w:rPr>
          <w:rFonts w:ascii="Book Antiqua" w:hAnsi="Book Antiqua"/>
          <w:sz w:val="24"/>
          <w:szCs w:val="24"/>
        </w:rPr>
        <w:t xml:space="preserve"> </w:t>
      </w:r>
      <w:r w:rsidRPr="000B6102">
        <w:rPr>
          <w:rFonts w:ascii="Book Antiqua" w:eastAsia="Times New Roman" w:hAnsi="Book Antiqua"/>
          <w:sz w:val="24"/>
          <w:szCs w:val="24"/>
        </w:rPr>
        <w:t>malignant diseases</w:t>
      </w:r>
      <w:r w:rsidRPr="000B6102">
        <w:rPr>
          <w:rFonts w:ascii="Book Antiqua" w:hAnsi="Book Antiqua"/>
          <w:sz w:val="24"/>
          <w:szCs w:val="24"/>
        </w:rPr>
        <w:t xml:space="preserve"> worldwide and </w:t>
      </w:r>
      <w:r w:rsidRPr="000B6102">
        <w:rPr>
          <w:rFonts w:ascii="Book Antiqua" w:eastAsia="Times New Roman" w:hAnsi="Book Antiqua"/>
          <w:sz w:val="24"/>
          <w:szCs w:val="24"/>
        </w:rPr>
        <w:t>is the second leading cause of death with the highest incidence</w:t>
      </w:r>
      <w:r w:rsidRPr="000B6102">
        <w:rPr>
          <w:rFonts w:ascii="Book Antiqua" w:hAnsi="Book Antiqua"/>
          <w:sz w:val="24"/>
          <w:szCs w:val="24"/>
        </w:rPr>
        <w:t xml:space="preserve"> </w:t>
      </w:r>
      <w:r w:rsidRPr="000B6102">
        <w:rPr>
          <w:rFonts w:ascii="Book Antiqua" w:eastAsia="Times New Roman" w:hAnsi="Book Antiqua"/>
          <w:sz w:val="24"/>
          <w:szCs w:val="24"/>
        </w:rPr>
        <w:t>rates observed in</w:t>
      </w:r>
      <w:r w:rsidRPr="000B6102">
        <w:rPr>
          <w:rFonts w:ascii="Book Antiqua" w:hAnsi="Book Antiqua"/>
          <w:sz w:val="24"/>
          <w:szCs w:val="24"/>
        </w:rPr>
        <w:t xml:space="preserve"> </w:t>
      </w:r>
      <w:r w:rsidRPr="000B6102">
        <w:rPr>
          <w:rFonts w:ascii="Book Antiqua" w:eastAsia="Times New Roman" w:hAnsi="Book Antiqua"/>
          <w:sz w:val="24"/>
          <w:szCs w:val="24"/>
        </w:rPr>
        <w:t>Eastern Asia, Japan, Eastern Europe, and</w:t>
      </w:r>
      <w:r w:rsidRPr="000B6102">
        <w:rPr>
          <w:rFonts w:ascii="Book Antiqua" w:hAnsi="Book Antiqua"/>
          <w:sz w:val="24"/>
          <w:szCs w:val="24"/>
        </w:rPr>
        <w:t xml:space="preserve"> </w:t>
      </w:r>
      <w:r w:rsidRPr="000B6102">
        <w:rPr>
          <w:rFonts w:ascii="Book Antiqua" w:eastAsia="Times New Roman" w:hAnsi="Book Antiqua"/>
          <w:sz w:val="24"/>
          <w:szCs w:val="24"/>
        </w:rPr>
        <w:t>Andean regions of</w:t>
      </w:r>
      <w:r w:rsidRPr="000B6102">
        <w:rPr>
          <w:rFonts w:ascii="Book Antiqua" w:hAnsi="Book Antiqua"/>
          <w:sz w:val="24"/>
          <w:szCs w:val="24"/>
        </w:rPr>
        <w:t xml:space="preserve"> </w:t>
      </w:r>
      <w:r w:rsidRPr="000B6102">
        <w:rPr>
          <w:rFonts w:ascii="Book Antiqua" w:eastAsia="Times New Roman" w:hAnsi="Book Antiqua"/>
          <w:sz w:val="24"/>
          <w:szCs w:val="24"/>
        </w:rPr>
        <w:t xml:space="preserve">South </w:t>
      </w:r>
      <w:proofErr w:type="gramStart"/>
      <w:r w:rsidRPr="000B6102">
        <w:rPr>
          <w:rFonts w:ascii="Book Antiqua" w:eastAsia="Times New Roman" w:hAnsi="Book Antiqua"/>
          <w:sz w:val="24"/>
          <w:szCs w:val="24"/>
        </w:rPr>
        <w:t>America</w:t>
      </w:r>
      <w:r w:rsidRPr="000B6102">
        <w:rPr>
          <w:rFonts w:ascii="Book Antiqua" w:hAnsi="Book Antiqua"/>
          <w:sz w:val="24"/>
          <w:szCs w:val="24"/>
          <w:vertAlign w:val="superscript"/>
        </w:rPr>
        <w:t>[</w:t>
      </w:r>
      <w:proofErr w:type="gramEnd"/>
      <w:r w:rsidRPr="000B6102">
        <w:rPr>
          <w:rFonts w:ascii="Book Antiqua" w:hAnsi="Book Antiqua"/>
          <w:sz w:val="24"/>
          <w:szCs w:val="24"/>
          <w:vertAlign w:val="superscript"/>
        </w:rPr>
        <w:t>1]</w:t>
      </w:r>
      <w:r w:rsidRPr="000B6102">
        <w:rPr>
          <w:rFonts w:ascii="Book Antiqua" w:hAnsi="Book Antiqua"/>
          <w:sz w:val="24"/>
          <w:szCs w:val="24"/>
        </w:rPr>
        <w:t>.</w:t>
      </w:r>
      <w:r w:rsidRPr="000B6102">
        <w:rPr>
          <w:rFonts w:ascii="Book Antiqua" w:eastAsia="Times New Roman" w:hAnsi="Book Antiqua"/>
          <w:sz w:val="24"/>
          <w:szCs w:val="24"/>
        </w:rPr>
        <w:t xml:space="preserve"> GC develops from the progression of chronic gastritis to gastric atrophy, intestinal metaplasia,</w:t>
      </w:r>
      <w:r w:rsidRPr="000B6102">
        <w:rPr>
          <w:rFonts w:ascii="Book Antiqua" w:hAnsi="Book Antiqua"/>
          <w:sz w:val="24"/>
          <w:szCs w:val="24"/>
        </w:rPr>
        <w:t xml:space="preserve"> </w:t>
      </w:r>
      <w:r w:rsidRPr="000B6102">
        <w:rPr>
          <w:rFonts w:ascii="Book Antiqua" w:eastAsia="Times New Roman" w:hAnsi="Book Antiqua"/>
          <w:sz w:val="24"/>
          <w:szCs w:val="24"/>
        </w:rPr>
        <w:t xml:space="preserve">dysplasia, and finally invasive </w:t>
      </w:r>
      <w:proofErr w:type="gramStart"/>
      <w:r w:rsidRPr="000B6102">
        <w:rPr>
          <w:rFonts w:ascii="Book Antiqua" w:eastAsia="Times New Roman" w:hAnsi="Book Antiqua"/>
          <w:sz w:val="24"/>
          <w:szCs w:val="24"/>
        </w:rPr>
        <w:t>carcinoma</w:t>
      </w:r>
      <w:r w:rsidRPr="000B6102">
        <w:rPr>
          <w:rFonts w:ascii="Book Antiqua" w:hAnsi="Book Antiqua"/>
          <w:sz w:val="24"/>
          <w:szCs w:val="24"/>
          <w:vertAlign w:val="superscript"/>
        </w:rPr>
        <w:t>[</w:t>
      </w:r>
      <w:proofErr w:type="gramEnd"/>
      <w:r w:rsidRPr="000B6102">
        <w:rPr>
          <w:rFonts w:ascii="Book Antiqua" w:hAnsi="Book Antiqua"/>
          <w:sz w:val="24"/>
          <w:szCs w:val="24"/>
          <w:vertAlign w:val="superscript"/>
        </w:rPr>
        <w:t>2]</w:t>
      </w:r>
      <w:r w:rsidRPr="000B6102">
        <w:rPr>
          <w:rFonts w:ascii="Book Antiqua" w:eastAsia="Times New Roman" w:hAnsi="Book Antiqua"/>
          <w:sz w:val="24"/>
          <w:szCs w:val="24"/>
        </w:rPr>
        <w:t>.</w:t>
      </w:r>
      <w:r w:rsidRPr="000B6102">
        <w:rPr>
          <w:rFonts w:ascii="Book Antiqua" w:hAnsi="Book Antiqua"/>
          <w:sz w:val="24"/>
          <w:szCs w:val="24"/>
        </w:rPr>
        <w:t xml:space="preserve"> </w:t>
      </w:r>
      <w:r w:rsidRPr="000B6102">
        <w:rPr>
          <w:rFonts w:ascii="Book Antiqua" w:eastAsia="Times New Roman" w:hAnsi="Book Antiqua"/>
          <w:sz w:val="24"/>
          <w:szCs w:val="24"/>
        </w:rPr>
        <w:t>Although the development of GC involves a multifactorial</w:t>
      </w:r>
      <w:r w:rsidRPr="000B6102">
        <w:rPr>
          <w:rFonts w:ascii="Book Antiqua" w:hAnsi="Book Antiqua"/>
          <w:sz w:val="24"/>
          <w:szCs w:val="24"/>
        </w:rPr>
        <w:t xml:space="preserve"> </w:t>
      </w:r>
      <w:r w:rsidRPr="000B6102">
        <w:rPr>
          <w:rFonts w:ascii="Book Antiqua" w:eastAsia="Times New Roman" w:hAnsi="Book Antiqua"/>
          <w:sz w:val="24"/>
          <w:szCs w:val="24"/>
        </w:rPr>
        <w:t xml:space="preserve">pathway, the pathogenesis </w:t>
      </w:r>
      <w:r w:rsidRPr="000B6102">
        <w:rPr>
          <w:rFonts w:ascii="Book Antiqua" w:hAnsi="Book Antiqua"/>
          <w:sz w:val="24"/>
          <w:szCs w:val="24"/>
        </w:rPr>
        <w:t xml:space="preserve">is believed to begin from </w:t>
      </w:r>
      <w:r w:rsidRPr="000B6102">
        <w:rPr>
          <w:rFonts w:ascii="Book Antiqua" w:eastAsia="Times New Roman" w:hAnsi="Book Antiqua"/>
          <w:sz w:val="24"/>
          <w:szCs w:val="24"/>
        </w:rPr>
        <w:t>a single infectious agent</w:t>
      </w:r>
      <w:r w:rsidRPr="000B6102">
        <w:rPr>
          <w:rFonts w:ascii="Book Antiqua" w:hAnsi="Book Antiqua"/>
          <w:sz w:val="24"/>
          <w:szCs w:val="24"/>
          <w:vertAlign w:val="superscript"/>
        </w:rPr>
        <w:t>[3-4]</w:t>
      </w:r>
      <w:r w:rsidRPr="000B6102">
        <w:rPr>
          <w:rFonts w:ascii="Book Antiqua" w:eastAsia="Times New Roman" w:hAnsi="Book Antiqua"/>
          <w:sz w:val="24"/>
          <w:szCs w:val="24"/>
        </w:rPr>
        <w:t>,</w:t>
      </w:r>
      <w:r w:rsidRPr="000B6102">
        <w:rPr>
          <w:rFonts w:ascii="Book Antiqua" w:hAnsi="Book Antiqua"/>
          <w:sz w:val="24"/>
          <w:szCs w:val="24"/>
        </w:rPr>
        <w:t xml:space="preserve"> </w:t>
      </w:r>
      <w:r w:rsidRPr="000B6102">
        <w:rPr>
          <w:rFonts w:ascii="Book Antiqua" w:eastAsia="Times New Roman" w:hAnsi="Book Antiqua"/>
          <w:i/>
          <w:sz w:val="24"/>
          <w:szCs w:val="24"/>
        </w:rPr>
        <w:t>Helicobacter pylori</w:t>
      </w:r>
      <w:r w:rsidRPr="000B6102">
        <w:rPr>
          <w:rFonts w:ascii="Book Antiqua" w:eastAsia="Times New Roman" w:hAnsi="Book Antiqua"/>
          <w:sz w:val="24"/>
          <w:szCs w:val="24"/>
        </w:rPr>
        <w:t xml:space="preserve"> (</w:t>
      </w:r>
      <w:r w:rsidRPr="000B6102">
        <w:rPr>
          <w:rFonts w:ascii="Book Antiqua" w:eastAsia="Times New Roman" w:hAnsi="Book Antiqua"/>
          <w:i/>
          <w:sz w:val="24"/>
          <w:szCs w:val="24"/>
        </w:rPr>
        <w:t>H. pylori</w:t>
      </w:r>
      <w:r w:rsidRPr="000B6102">
        <w:rPr>
          <w:rFonts w:ascii="Book Antiqua" w:eastAsia="Times New Roman" w:hAnsi="Book Antiqua"/>
          <w:sz w:val="24"/>
          <w:szCs w:val="24"/>
        </w:rPr>
        <w:t>), which is classified as a group 1</w:t>
      </w:r>
      <w:r w:rsidRPr="000B6102">
        <w:rPr>
          <w:rFonts w:ascii="Book Antiqua" w:hAnsi="Book Antiqua"/>
          <w:sz w:val="24"/>
          <w:szCs w:val="24"/>
        </w:rPr>
        <w:t xml:space="preserve"> </w:t>
      </w:r>
      <w:r w:rsidRPr="000B6102">
        <w:rPr>
          <w:rFonts w:ascii="Book Antiqua" w:eastAsia="Times New Roman" w:hAnsi="Book Antiqua"/>
          <w:sz w:val="24"/>
          <w:szCs w:val="24"/>
        </w:rPr>
        <w:t>carcinogen by the World Health Organization (WHO) and International</w:t>
      </w:r>
      <w:r w:rsidRPr="000B6102">
        <w:rPr>
          <w:rFonts w:ascii="Book Antiqua" w:hAnsi="Book Antiqua"/>
          <w:sz w:val="24"/>
          <w:szCs w:val="24"/>
        </w:rPr>
        <w:t xml:space="preserve"> </w:t>
      </w:r>
      <w:r w:rsidRPr="000B6102">
        <w:rPr>
          <w:rFonts w:ascii="Book Antiqua" w:eastAsia="Times New Roman" w:hAnsi="Book Antiqua"/>
          <w:sz w:val="24"/>
          <w:szCs w:val="24"/>
        </w:rPr>
        <w:t>Agency for Research on Cancer (IARC)</w:t>
      </w:r>
      <w:r w:rsidRPr="000B6102">
        <w:rPr>
          <w:rFonts w:ascii="Book Antiqua" w:hAnsi="Book Antiqua"/>
          <w:sz w:val="24"/>
          <w:szCs w:val="24"/>
          <w:vertAlign w:val="superscript"/>
        </w:rPr>
        <w:t>[5]</w:t>
      </w:r>
      <w:r w:rsidRPr="000B6102">
        <w:rPr>
          <w:rFonts w:ascii="Book Antiqua" w:hAnsi="Book Antiqua"/>
          <w:sz w:val="24"/>
          <w:szCs w:val="24"/>
        </w:rPr>
        <w:t xml:space="preserve">. </w:t>
      </w:r>
      <w:r w:rsidRPr="000B6102">
        <w:rPr>
          <w:rFonts w:ascii="Book Antiqua" w:hAnsi="Book Antiqua"/>
          <w:i/>
          <w:sz w:val="24"/>
          <w:szCs w:val="24"/>
        </w:rPr>
        <w:t>H. pylori</w:t>
      </w:r>
      <w:r w:rsidRPr="000B6102">
        <w:rPr>
          <w:rFonts w:ascii="Book Antiqua" w:hAnsi="Book Antiqua"/>
          <w:sz w:val="24"/>
          <w:szCs w:val="24"/>
        </w:rPr>
        <w:t xml:space="preserve"> is </w:t>
      </w:r>
      <w:r w:rsidRPr="000B6102">
        <w:rPr>
          <w:rFonts w:ascii="Book Antiqua" w:eastAsia="Times New Roman" w:hAnsi="Book Antiqua"/>
          <w:sz w:val="24"/>
          <w:szCs w:val="24"/>
        </w:rPr>
        <w:t>a leading wo</w:t>
      </w:r>
      <w:r w:rsidRPr="000B6102">
        <w:rPr>
          <w:rFonts w:ascii="Book Antiqua" w:hAnsi="Book Antiqua"/>
          <w:sz w:val="24"/>
          <w:szCs w:val="24"/>
        </w:rPr>
        <w:t>rldwide</w:t>
      </w:r>
      <w:r w:rsidRPr="000B6102">
        <w:rPr>
          <w:rFonts w:ascii="Book Antiqua" w:eastAsia="Times New Roman" w:hAnsi="Book Antiqua"/>
          <w:sz w:val="24"/>
          <w:szCs w:val="24"/>
        </w:rPr>
        <w:t xml:space="preserve"> infectious agent, accounting for as many as 650,000</w:t>
      </w:r>
      <w:r w:rsidRPr="000B6102">
        <w:rPr>
          <w:rFonts w:ascii="Book Antiqua" w:hAnsi="Book Antiqua"/>
          <w:sz w:val="24"/>
          <w:szCs w:val="24"/>
        </w:rPr>
        <w:t xml:space="preserve"> </w:t>
      </w:r>
      <w:r w:rsidRPr="000B6102">
        <w:rPr>
          <w:rFonts w:ascii="Book Antiqua" w:eastAsia="Times New Roman" w:hAnsi="Book Antiqua"/>
          <w:sz w:val="24"/>
          <w:szCs w:val="24"/>
        </w:rPr>
        <w:t>new cases of non-</w:t>
      </w:r>
      <w:proofErr w:type="spellStart"/>
      <w:r w:rsidRPr="000B6102">
        <w:rPr>
          <w:rFonts w:ascii="Book Antiqua" w:eastAsia="Times New Roman" w:hAnsi="Book Antiqua"/>
          <w:sz w:val="24"/>
          <w:szCs w:val="24"/>
        </w:rPr>
        <w:t>cardia</w:t>
      </w:r>
      <w:proofErr w:type="spellEnd"/>
      <w:r w:rsidRPr="000B6102">
        <w:rPr>
          <w:rFonts w:ascii="Book Antiqua" w:eastAsia="Times New Roman" w:hAnsi="Book Antiqua"/>
          <w:sz w:val="24"/>
          <w:szCs w:val="24"/>
        </w:rPr>
        <w:t xml:space="preserve"> GC annually</w:t>
      </w:r>
      <w:r w:rsidRPr="000B6102">
        <w:rPr>
          <w:rFonts w:ascii="Book Antiqua" w:hAnsi="Book Antiqua"/>
          <w:sz w:val="24"/>
          <w:szCs w:val="24"/>
          <w:vertAlign w:val="superscript"/>
        </w:rPr>
        <w:t>[6]</w:t>
      </w:r>
      <w:r w:rsidRPr="000B6102">
        <w:rPr>
          <w:rFonts w:ascii="Book Antiqua" w:hAnsi="Book Antiqua"/>
          <w:sz w:val="24"/>
          <w:szCs w:val="24"/>
        </w:rPr>
        <w:t xml:space="preserve">, and epidemiological data supports a strong causal relationship between </w:t>
      </w:r>
      <w:r w:rsidRPr="000B6102">
        <w:rPr>
          <w:rFonts w:ascii="Book Antiqua" w:hAnsi="Book Antiqua"/>
          <w:i/>
          <w:sz w:val="24"/>
          <w:szCs w:val="24"/>
        </w:rPr>
        <w:t>H. pylori</w:t>
      </w:r>
      <w:r w:rsidRPr="000B6102">
        <w:rPr>
          <w:rFonts w:ascii="Book Antiqua" w:hAnsi="Book Antiqua"/>
          <w:sz w:val="24"/>
          <w:szCs w:val="24"/>
        </w:rPr>
        <w:t xml:space="preserve"> infection and GC</w:t>
      </w:r>
      <w:r w:rsidRPr="000B6102">
        <w:rPr>
          <w:rFonts w:ascii="Book Antiqua" w:hAnsi="Book Antiqua"/>
          <w:sz w:val="24"/>
          <w:szCs w:val="24"/>
          <w:vertAlign w:val="superscript"/>
        </w:rPr>
        <w:t>[7-11]</w:t>
      </w:r>
      <w:r w:rsidRPr="000B6102">
        <w:rPr>
          <w:rFonts w:ascii="Book Antiqua" w:hAnsi="Book Antiqua"/>
          <w:sz w:val="24"/>
          <w:szCs w:val="24"/>
        </w:rPr>
        <w:t>, as well as some animal studies</w:t>
      </w:r>
      <w:r w:rsidRPr="000B6102">
        <w:rPr>
          <w:rFonts w:ascii="Book Antiqua" w:hAnsi="Book Antiqua"/>
          <w:sz w:val="24"/>
          <w:szCs w:val="24"/>
          <w:vertAlign w:val="superscript"/>
        </w:rPr>
        <w:t>[12-14]</w:t>
      </w:r>
      <w:r w:rsidRPr="000B6102">
        <w:rPr>
          <w:rFonts w:ascii="Book Antiqua" w:hAnsi="Book Antiqua"/>
          <w:sz w:val="24"/>
          <w:szCs w:val="24"/>
        </w:rPr>
        <w:t xml:space="preserve">. </w:t>
      </w:r>
      <w:r w:rsidRPr="000B6102">
        <w:rPr>
          <w:rFonts w:ascii="Book Antiqua" w:eastAsia="Times New Roman" w:hAnsi="Book Antiqua"/>
          <w:sz w:val="24"/>
          <w:szCs w:val="24"/>
        </w:rPr>
        <w:t xml:space="preserve">Different countries have different consensus reports about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eradication </w:t>
      </w:r>
      <w:proofErr w:type="gramStart"/>
      <w:r w:rsidRPr="000B6102">
        <w:rPr>
          <w:rFonts w:ascii="Book Antiqua" w:eastAsia="Times New Roman" w:hAnsi="Book Antiqua"/>
          <w:sz w:val="24"/>
          <w:szCs w:val="24"/>
        </w:rPr>
        <w:t>treatments</w:t>
      </w:r>
      <w:r w:rsidRPr="000B6102">
        <w:rPr>
          <w:rFonts w:ascii="Book Antiqua" w:eastAsia="Times New Roman" w:hAnsi="Book Antiqua"/>
          <w:sz w:val="24"/>
          <w:szCs w:val="24"/>
          <w:vertAlign w:val="superscript"/>
        </w:rPr>
        <w:t>[</w:t>
      </w:r>
      <w:proofErr w:type="gramEnd"/>
      <w:r w:rsidRPr="000B6102">
        <w:rPr>
          <w:rFonts w:ascii="Book Antiqua" w:eastAsia="Times New Roman" w:hAnsi="Book Antiqua"/>
          <w:sz w:val="24"/>
          <w:szCs w:val="24"/>
          <w:vertAlign w:val="superscript"/>
        </w:rPr>
        <w:t>15-20]</w:t>
      </w:r>
      <w:r w:rsidRPr="000B6102">
        <w:rPr>
          <w:rFonts w:ascii="Book Antiqua" w:eastAsia="Times New Roman" w:hAnsi="Book Antiqua"/>
          <w:sz w:val="24"/>
          <w:szCs w:val="24"/>
        </w:rPr>
        <w:t xml:space="preserve">. Among these guidelines, the most consistent recommendation with a high level of evidence is endoscopic resection of early </w:t>
      </w:r>
      <w:proofErr w:type="gramStart"/>
      <w:r w:rsidRPr="000B6102">
        <w:rPr>
          <w:rFonts w:ascii="Book Antiqua" w:eastAsia="Times New Roman" w:hAnsi="Book Antiqua"/>
          <w:sz w:val="24"/>
          <w:szCs w:val="24"/>
        </w:rPr>
        <w:t>GC</w:t>
      </w:r>
      <w:r w:rsidRPr="000B6102">
        <w:rPr>
          <w:rFonts w:ascii="Book Antiqua" w:eastAsia="Times New Roman" w:hAnsi="Book Antiqua"/>
          <w:sz w:val="24"/>
          <w:szCs w:val="24"/>
          <w:vertAlign w:val="superscript"/>
        </w:rPr>
        <w:t>[</w:t>
      </w:r>
      <w:proofErr w:type="gramEnd"/>
      <w:r w:rsidRPr="000B6102">
        <w:rPr>
          <w:rFonts w:ascii="Book Antiqua" w:eastAsia="Times New Roman" w:hAnsi="Book Antiqua"/>
          <w:sz w:val="24"/>
          <w:szCs w:val="24"/>
          <w:vertAlign w:val="superscript"/>
        </w:rPr>
        <w:t>21]</w:t>
      </w:r>
      <w:r w:rsidRPr="000B6102">
        <w:rPr>
          <w:rFonts w:ascii="Book Antiqua" w:eastAsia="Times New Roman" w:hAnsi="Book Antiqua"/>
          <w:sz w:val="24"/>
          <w:szCs w:val="24"/>
        </w:rPr>
        <w:t>.</w:t>
      </w:r>
      <w:r w:rsidRPr="000B6102">
        <w:rPr>
          <w:rFonts w:ascii="Book Antiqua" w:hAnsi="Book Antiqua"/>
          <w:sz w:val="24"/>
          <w:szCs w:val="24"/>
        </w:rPr>
        <w:t xml:space="preserve">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eradication </w:t>
      </w:r>
      <w:r w:rsidRPr="000B6102">
        <w:rPr>
          <w:rFonts w:ascii="Book Antiqua" w:hAnsi="Book Antiqua"/>
          <w:sz w:val="24"/>
          <w:szCs w:val="24"/>
        </w:rPr>
        <w:t xml:space="preserve">is recommended to </w:t>
      </w:r>
      <w:r w:rsidRPr="000B6102">
        <w:rPr>
          <w:rFonts w:ascii="Book Antiqua" w:eastAsia="Times New Roman" w:hAnsi="Book Antiqua"/>
          <w:sz w:val="24"/>
          <w:szCs w:val="24"/>
        </w:rPr>
        <w:t>improve</w:t>
      </w:r>
      <w:r w:rsidRPr="000B6102">
        <w:rPr>
          <w:rFonts w:ascii="Book Antiqua" w:hAnsi="Book Antiqua"/>
          <w:sz w:val="24"/>
          <w:szCs w:val="24"/>
        </w:rPr>
        <w:t xml:space="preserve"> g</w:t>
      </w:r>
      <w:r w:rsidRPr="000B6102">
        <w:rPr>
          <w:rFonts w:ascii="Book Antiqua" w:eastAsia="Times New Roman" w:hAnsi="Book Antiqua"/>
          <w:sz w:val="24"/>
          <w:szCs w:val="24"/>
        </w:rPr>
        <w:t xml:space="preserve">astric </w:t>
      </w:r>
      <w:proofErr w:type="gramStart"/>
      <w:r w:rsidRPr="000B6102">
        <w:rPr>
          <w:rFonts w:ascii="Book Antiqua" w:eastAsia="Times New Roman" w:hAnsi="Book Antiqua"/>
          <w:sz w:val="24"/>
          <w:szCs w:val="24"/>
        </w:rPr>
        <w:t>atrophy</w:t>
      </w:r>
      <w:r w:rsidRPr="000B6102">
        <w:rPr>
          <w:rFonts w:ascii="Book Antiqua" w:eastAsia="Times New Roman" w:hAnsi="Book Antiqua"/>
          <w:sz w:val="24"/>
          <w:szCs w:val="24"/>
          <w:vertAlign w:val="superscript"/>
        </w:rPr>
        <w:t>[</w:t>
      </w:r>
      <w:proofErr w:type="gramEnd"/>
      <w:r w:rsidRPr="000B6102">
        <w:rPr>
          <w:rFonts w:ascii="Book Antiqua" w:hAnsi="Book Antiqua"/>
          <w:sz w:val="24"/>
          <w:szCs w:val="24"/>
          <w:vertAlign w:val="superscript"/>
        </w:rPr>
        <w:t>22</w:t>
      </w:r>
      <w:r w:rsidRPr="000B6102">
        <w:rPr>
          <w:rFonts w:ascii="Book Antiqua" w:eastAsia="Times New Roman" w:hAnsi="Book Antiqua"/>
          <w:sz w:val="24"/>
          <w:szCs w:val="24"/>
          <w:vertAlign w:val="superscript"/>
        </w:rPr>
        <w:t>]</w:t>
      </w:r>
      <w:r w:rsidRPr="000B6102">
        <w:rPr>
          <w:rFonts w:ascii="Book Antiqua" w:eastAsia="Times New Roman" w:hAnsi="Book Antiqua"/>
          <w:sz w:val="24"/>
          <w:szCs w:val="24"/>
        </w:rPr>
        <w:t>.</w:t>
      </w:r>
      <w:r w:rsidRPr="000B6102">
        <w:rPr>
          <w:rFonts w:ascii="Book Antiqua" w:hAnsi="Book Antiqua"/>
          <w:sz w:val="24"/>
          <w:szCs w:val="24"/>
        </w:rPr>
        <w:t xml:space="preserve"> Although </w:t>
      </w:r>
      <w:r w:rsidRPr="000B6102">
        <w:rPr>
          <w:rFonts w:ascii="Book Antiqua" w:eastAsia="Times New Roman" w:hAnsi="Book Antiqua"/>
          <w:sz w:val="24"/>
          <w:szCs w:val="24"/>
        </w:rPr>
        <w:t xml:space="preserve">it may seem intuitive that removing the organism would eliminate the risk for cancer, only a very small proportion of infected subjects develop </w:t>
      </w:r>
      <w:proofErr w:type="gramStart"/>
      <w:r w:rsidRPr="000B6102">
        <w:rPr>
          <w:rFonts w:ascii="Book Antiqua" w:eastAsia="Times New Roman" w:hAnsi="Book Antiqua"/>
          <w:sz w:val="24"/>
          <w:szCs w:val="24"/>
        </w:rPr>
        <w:t>GC</w:t>
      </w:r>
      <w:r w:rsidRPr="000B6102">
        <w:rPr>
          <w:rFonts w:ascii="Book Antiqua" w:hAnsi="Book Antiqua"/>
          <w:sz w:val="24"/>
          <w:szCs w:val="24"/>
          <w:vertAlign w:val="superscript"/>
        </w:rPr>
        <w:t>[</w:t>
      </w:r>
      <w:proofErr w:type="gramEnd"/>
      <w:r w:rsidRPr="000B6102">
        <w:rPr>
          <w:rFonts w:ascii="Book Antiqua" w:hAnsi="Book Antiqua"/>
          <w:sz w:val="24"/>
          <w:szCs w:val="24"/>
          <w:vertAlign w:val="superscript"/>
        </w:rPr>
        <w:t>23]</w:t>
      </w:r>
      <w:r w:rsidRPr="000B6102">
        <w:rPr>
          <w:rFonts w:ascii="Book Antiqua" w:eastAsia="Times New Roman" w:hAnsi="Book Antiqua"/>
          <w:sz w:val="24"/>
          <w:szCs w:val="24"/>
        </w:rPr>
        <w:t xml:space="preserve">. Furthermore, massive eradication therapy may lead to activation of antibiotic-resistant strains of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in the general population, as well as an over-consumption of medical resources. Therefore, this review integrates information available from recent studies in order to evaluate the benefit of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eradication for </w:t>
      </w:r>
      <w:r w:rsidRPr="000B6102">
        <w:rPr>
          <w:rFonts w:ascii="Book Antiqua" w:hAnsi="Book Antiqua"/>
          <w:sz w:val="24"/>
          <w:szCs w:val="24"/>
        </w:rPr>
        <w:t>GC prevention.</w:t>
      </w:r>
    </w:p>
    <w:p w:rsidR="009469E4" w:rsidRPr="000B6102" w:rsidRDefault="009469E4" w:rsidP="00AD21F6">
      <w:pPr>
        <w:widowControl w:val="0"/>
        <w:autoSpaceDE w:val="0"/>
        <w:autoSpaceDN w:val="0"/>
        <w:spacing w:line="360" w:lineRule="auto"/>
        <w:contextualSpacing/>
        <w:rPr>
          <w:rFonts w:ascii="Book Antiqua" w:eastAsia="Times New Roman" w:hAnsi="Book Antiqua"/>
          <w:sz w:val="24"/>
          <w:szCs w:val="24"/>
        </w:rPr>
      </w:pPr>
    </w:p>
    <w:p w:rsidR="009469E4" w:rsidRPr="000B6102" w:rsidRDefault="009469E4" w:rsidP="00AD21F6">
      <w:pPr>
        <w:widowControl w:val="0"/>
        <w:autoSpaceDE w:val="0"/>
        <w:autoSpaceDN w:val="0"/>
        <w:spacing w:line="360" w:lineRule="auto"/>
        <w:contextualSpacing/>
        <w:rPr>
          <w:rFonts w:ascii="Book Antiqua" w:hAnsi="Book Antiqua"/>
          <w:sz w:val="24"/>
          <w:szCs w:val="24"/>
        </w:rPr>
      </w:pPr>
      <w:r w:rsidRPr="000B6102">
        <w:rPr>
          <w:rFonts w:ascii="Book Antiqua" w:eastAsia="Times New Roman" w:hAnsi="Book Antiqua"/>
          <w:b/>
          <w:bCs/>
          <w:i/>
          <w:sz w:val="24"/>
          <w:szCs w:val="24"/>
        </w:rPr>
        <w:t>H. PYLORI</w:t>
      </w:r>
      <w:r w:rsidRPr="000B6102">
        <w:rPr>
          <w:rFonts w:ascii="Book Antiqua" w:eastAsia="Times New Roman" w:hAnsi="Book Antiqua"/>
          <w:b/>
          <w:bCs/>
          <w:sz w:val="24"/>
          <w:szCs w:val="24"/>
        </w:rPr>
        <w:t xml:space="preserve"> ERADICATION AND GASTRIC CANCER</w:t>
      </w:r>
    </w:p>
    <w:p w:rsidR="009469E4" w:rsidRPr="000B6102" w:rsidRDefault="009469E4" w:rsidP="00AD21F6">
      <w:pPr>
        <w:widowControl w:val="0"/>
        <w:autoSpaceDE w:val="0"/>
        <w:autoSpaceDN w:val="0"/>
        <w:spacing w:line="360" w:lineRule="auto"/>
        <w:contextualSpacing/>
        <w:rPr>
          <w:rFonts w:ascii="Book Antiqua" w:eastAsia="Times New Roman" w:hAnsi="Book Antiqua"/>
          <w:sz w:val="24"/>
          <w:szCs w:val="24"/>
        </w:rPr>
      </w:pPr>
      <w:r w:rsidRPr="000B6102">
        <w:rPr>
          <w:rFonts w:ascii="Book Antiqua" w:eastAsia="Times New Roman" w:hAnsi="Book Antiqua"/>
          <w:sz w:val="24"/>
          <w:szCs w:val="24"/>
        </w:rPr>
        <w:t>The first well-designed trial to</w:t>
      </w:r>
      <w:r w:rsidRPr="000B6102">
        <w:rPr>
          <w:rFonts w:ascii="Book Antiqua" w:hAnsi="Book Antiqua"/>
          <w:sz w:val="24"/>
          <w:szCs w:val="24"/>
        </w:rPr>
        <w:t xml:space="preserve"> </w:t>
      </w:r>
      <w:r w:rsidRPr="000B6102">
        <w:rPr>
          <w:rFonts w:ascii="Book Antiqua" w:eastAsia="Times New Roman" w:hAnsi="Book Antiqua"/>
          <w:sz w:val="24"/>
          <w:szCs w:val="24"/>
        </w:rPr>
        <w:t xml:space="preserve">investigate eradication of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for the </w:t>
      </w:r>
      <w:r w:rsidRPr="000B6102">
        <w:rPr>
          <w:rFonts w:ascii="Book Antiqua" w:hAnsi="Book Antiqua"/>
          <w:sz w:val="24"/>
          <w:szCs w:val="24"/>
        </w:rPr>
        <w:t xml:space="preserve">prevention of GC </w:t>
      </w:r>
      <w:r w:rsidRPr="000B6102">
        <w:rPr>
          <w:rFonts w:ascii="Book Antiqua" w:eastAsia="Times New Roman" w:hAnsi="Book Antiqua"/>
          <w:sz w:val="24"/>
          <w:szCs w:val="24"/>
        </w:rPr>
        <w:t xml:space="preserve">was performed in 1991 by Correa </w:t>
      </w:r>
      <w:r w:rsidRPr="000B6102">
        <w:rPr>
          <w:rFonts w:ascii="Book Antiqua" w:eastAsia="Times New Roman" w:hAnsi="Book Antiqua"/>
          <w:i/>
          <w:iCs/>
          <w:sz w:val="24"/>
          <w:szCs w:val="24"/>
        </w:rPr>
        <w:t xml:space="preserve">et </w:t>
      </w:r>
      <w:proofErr w:type="gramStart"/>
      <w:r w:rsidRPr="000B6102">
        <w:rPr>
          <w:rFonts w:ascii="Book Antiqua" w:eastAsia="Times New Roman" w:hAnsi="Book Antiqua"/>
          <w:i/>
          <w:iCs/>
          <w:sz w:val="24"/>
          <w:szCs w:val="24"/>
        </w:rPr>
        <w:t>al</w:t>
      </w:r>
      <w:r w:rsidRPr="000B6102">
        <w:rPr>
          <w:rFonts w:ascii="Book Antiqua" w:hAnsi="Book Antiqua"/>
          <w:sz w:val="24"/>
          <w:szCs w:val="24"/>
          <w:vertAlign w:val="superscript"/>
        </w:rPr>
        <w:t>[</w:t>
      </w:r>
      <w:proofErr w:type="gramEnd"/>
      <w:r w:rsidRPr="000B6102">
        <w:rPr>
          <w:rFonts w:ascii="Book Antiqua" w:hAnsi="Book Antiqua"/>
          <w:sz w:val="24"/>
          <w:szCs w:val="24"/>
          <w:vertAlign w:val="superscript"/>
        </w:rPr>
        <w:t>24]</w:t>
      </w:r>
      <w:r w:rsidRPr="000B6102">
        <w:rPr>
          <w:rFonts w:ascii="Book Antiqua" w:eastAsia="Times New Roman" w:hAnsi="Book Antiqua"/>
          <w:sz w:val="24"/>
          <w:szCs w:val="24"/>
        </w:rPr>
        <w:t xml:space="preserve"> and involved Colombian individuals at high risk for GC. While the cancer incidences were </w:t>
      </w:r>
      <w:r w:rsidRPr="000B6102">
        <w:rPr>
          <w:rFonts w:ascii="Book Antiqua" w:eastAsia="Times New Roman" w:hAnsi="Book Antiqua"/>
          <w:sz w:val="24"/>
          <w:szCs w:val="24"/>
        </w:rPr>
        <w:lastRenderedPageBreak/>
        <w:t xml:space="preserve">similar in both treated and untreated groups after a six-year follow-up, </w:t>
      </w:r>
      <w:r w:rsidRPr="000B6102">
        <w:rPr>
          <w:rFonts w:ascii="Book Antiqua" w:hAnsi="Book Antiqua"/>
          <w:sz w:val="24"/>
          <w:szCs w:val="24"/>
        </w:rPr>
        <w:t>this trial s</w:t>
      </w:r>
      <w:r w:rsidRPr="000B6102">
        <w:rPr>
          <w:rFonts w:ascii="Book Antiqua" w:eastAsia="Times New Roman" w:hAnsi="Book Antiqua"/>
          <w:sz w:val="24"/>
          <w:szCs w:val="24"/>
        </w:rPr>
        <w:t xml:space="preserve">howed significant increases in the regression rates of cancer precursor lesions. In 2004, Wong </w:t>
      </w:r>
      <w:r w:rsidRPr="000B6102">
        <w:rPr>
          <w:rFonts w:ascii="Book Antiqua" w:eastAsia="Times New Roman" w:hAnsi="Book Antiqua"/>
          <w:i/>
          <w:iCs/>
          <w:sz w:val="24"/>
          <w:szCs w:val="24"/>
        </w:rPr>
        <w:t xml:space="preserve">et </w:t>
      </w:r>
      <w:proofErr w:type="gramStart"/>
      <w:r w:rsidRPr="000B6102">
        <w:rPr>
          <w:rFonts w:ascii="Book Antiqua" w:eastAsia="Times New Roman" w:hAnsi="Book Antiqua"/>
          <w:i/>
          <w:iCs/>
          <w:sz w:val="24"/>
          <w:szCs w:val="24"/>
        </w:rPr>
        <w:t>al</w:t>
      </w:r>
      <w:r w:rsidRPr="000B6102">
        <w:rPr>
          <w:rFonts w:ascii="Book Antiqua" w:hAnsi="Book Antiqua"/>
          <w:sz w:val="24"/>
          <w:szCs w:val="24"/>
          <w:vertAlign w:val="superscript"/>
        </w:rPr>
        <w:t>[</w:t>
      </w:r>
      <w:proofErr w:type="gramEnd"/>
      <w:r w:rsidRPr="000B6102">
        <w:rPr>
          <w:rFonts w:ascii="Book Antiqua" w:hAnsi="Book Antiqua"/>
          <w:sz w:val="24"/>
          <w:szCs w:val="24"/>
          <w:vertAlign w:val="superscript"/>
        </w:rPr>
        <w:t>25]</w:t>
      </w:r>
      <w:r>
        <w:rPr>
          <w:rFonts w:ascii="Book Antiqua" w:eastAsia="Times New Roman" w:hAnsi="Book Antiqua"/>
          <w:sz w:val="24"/>
          <w:szCs w:val="24"/>
        </w:rPr>
        <w:t xml:space="preserve"> assigned 1</w:t>
      </w:r>
      <w:r w:rsidRPr="000B6102">
        <w:rPr>
          <w:rFonts w:ascii="Book Antiqua" w:eastAsia="Times New Roman" w:hAnsi="Book Antiqua"/>
          <w:sz w:val="24"/>
          <w:szCs w:val="24"/>
        </w:rPr>
        <w:t xml:space="preserve">630 patients from the Fujian </w:t>
      </w:r>
      <w:r w:rsidRPr="000B6102">
        <w:rPr>
          <w:rFonts w:ascii="Book Antiqua" w:hAnsi="Book Antiqua"/>
          <w:sz w:val="24"/>
          <w:szCs w:val="24"/>
        </w:rPr>
        <w:t>p</w:t>
      </w:r>
      <w:r w:rsidRPr="000B6102">
        <w:rPr>
          <w:rFonts w:ascii="Book Antiqua" w:eastAsia="Times New Roman" w:hAnsi="Book Antiqua"/>
          <w:sz w:val="24"/>
          <w:szCs w:val="24"/>
        </w:rPr>
        <w:t xml:space="preserve">rovince in China with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infections to either an eradication group or a non-eradication group. During the 7.5-</w:t>
      </w:r>
      <w:r w:rsidRPr="000B6102">
        <w:rPr>
          <w:rFonts w:ascii="Book Antiqua" w:hAnsi="Book Antiqua"/>
          <w:sz w:val="24"/>
          <w:szCs w:val="24"/>
        </w:rPr>
        <w:t xml:space="preserve">year </w:t>
      </w:r>
      <w:r w:rsidRPr="000B6102">
        <w:rPr>
          <w:rFonts w:ascii="Book Antiqua" w:eastAsia="Times New Roman" w:hAnsi="Book Antiqua"/>
          <w:sz w:val="24"/>
          <w:szCs w:val="24"/>
        </w:rPr>
        <w:t>follow-up period, GC was similar in both groups, occurring in 1</w:t>
      </w:r>
      <w:r w:rsidRPr="000B6102">
        <w:rPr>
          <w:rFonts w:ascii="Book Antiqua" w:hAnsi="Book Antiqua"/>
          <w:sz w:val="24"/>
          <w:szCs w:val="24"/>
        </w:rPr>
        <w:t>1</w:t>
      </w:r>
      <w:r w:rsidRPr="000B6102">
        <w:rPr>
          <w:rFonts w:ascii="Book Antiqua" w:eastAsia="Times New Roman" w:hAnsi="Book Antiqua"/>
          <w:sz w:val="24"/>
          <w:szCs w:val="24"/>
        </w:rPr>
        <w:t xml:space="preserve"> out of </w:t>
      </w:r>
      <w:r w:rsidRPr="000B6102">
        <w:rPr>
          <w:rFonts w:ascii="Book Antiqua" w:hAnsi="Book Antiqua"/>
          <w:sz w:val="24"/>
          <w:szCs w:val="24"/>
        </w:rPr>
        <w:t>813</w:t>
      </w:r>
      <w:r w:rsidRPr="000B6102">
        <w:rPr>
          <w:rFonts w:ascii="Book Antiqua" w:eastAsia="Times New Roman" w:hAnsi="Book Antiqua"/>
          <w:sz w:val="24"/>
          <w:szCs w:val="24"/>
        </w:rPr>
        <w:t xml:space="preserve"> patients from the non</w:t>
      </w:r>
      <w:r w:rsidRPr="000B6102">
        <w:rPr>
          <w:rFonts w:ascii="Book Antiqua" w:hAnsi="Book Antiqua"/>
          <w:sz w:val="24"/>
          <w:szCs w:val="24"/>
        </w:rPr>
        <w:t>-</w:t>
      </w:r>
      <w:r w:rsidRPr="000B6102">
        <w:rPr>
          <w:rFonts w:ascii="Book Antiqua" w:eastAsia="Times New Roman" w:hAnsi="Book Antiqua"/>
          <w:sz w:val="24"/>
          <w:szCs w:val="24"/>
        </w:rPr>
        <w:t>eradication</w:t>
      </w:r>
      <w:r w:rsidRPr="000B6102">
        <w:rPr>
          <w:rFonts w:ascii="Book Antiqua" w:hAnsi="Book Antiqua"/>
          <w:sz w:val="24"/>
          <w:szCs w:val="24"/>
        </w:rPr>
        <w:t xml:space="preserve"> </w:t>
      </w:r>
      <w:r w:rsidRPr="000B6102">
        <w:rPr>
          <w:rFonts w:ascii="Book Antiqua" w:eastAsia="Times New Roman" w:hAnsi="Book Antiqua"/>
          <w:sz w:val="24"/>
          <w:szCs w:val="24"/>
        </w:rPr>
        <w:t xml:space="preserve">group </w:t>
      </w:r>
      <w:r w:rsidRPr="000B6102">
        <w:rPr>
          <w:rFonts w:ascii="Book Antiqua" w:hAnsi="Book Antiqua"/>
          <w:sz w:val="24"/>
          <w:szCs w:val="24"/>
        </w:rPr>
        <w:t>and</w:t>
      </w:r>
      <w:r w:rsidRPr="000B6102">
        <w:rPr>
          <w:rFonts w:ascii="Book Antiqua" w:eastAsia="Times New Roman" w:hAnsi="Book Antiqua"/>
          <w:sz w:val="24"/>
          <w:szCs w:val="24"/>
        </w:rPr>
        <w:t xml:space="preserve"> </w:t>
      </w:r>
      <w:r w:rsidRPr="000B6102">
        <w:rPr>
          <w:rFonts w:ascii="Book Antiqua" w:hAnsi="Book Antiqua"/>
          <w:sz w:val="24"/>
          <w:szCs w:val="24"/>
        </w:rPr>
        <w:t>7</w:t>
      </w:r>
      <w:r w:rsidRPr="000B6102">
        <w:rPr>
          <w:rFonts w:ascii="Book Antiqua" w:eastAsia="Times New Roman" w:hAnsi="Book Antiqua"/>
          <w:sz w:val="24"/>
          <w:szCs w:val="24"/>
        </w:rPr>
        <w:t xml:space="preserve"> of </w:t>
      </w:r>
      <w:r w:rsidRPr="000B6102">
        <w:rPr>
          <w:rFonts w:ascii="Book Antiqua" w:hAnsi="Book Antiqua"/>
          <w:sz w:val="24"/>
          <w:szCs w:val="24"/>
        </w:rPr>
        <w:t>817</w:t>
      </w:r>
      <w:r w:rsidRPr="000B6102">
        <w:rPr>
          <w:rFonts w:ascii="Book Antiqua" w:eastAsia="Times New Roman" w:hAnsi="Book Antiqua"/>
          <w:sz w:val="24"/>
          <w:szCs w:val="24"/>
        </w:rPr>
        <w:t xml:space="preserve"> patients from the</w:t>
      </w:r>
      <w:r w:rsidRPr="000B6102">
        <w:rPr>
          <w:rFonts w:ascii="Book Antiqua" w:hAnsi="Book Antiqua"/>
          <w:sz w:val="24"/>
          <w:szCs w:val="24"/>
        </w:rPr>
        <w:t xml:space="preserve"> </w:t>
      </w:r>
      <w:r w:rsidRPr="000B6102">
        <w:rPr>
          <w:rFonts w:ascii="Book Antiqua" w:eastAsia="Times New Roman" w:hAnsi="Book Antiqua"/>
          <w:sz w:val="24"/>
          <w:szCs w:val="24"/>
        </w:rPr>
        <w:t xml:space="preserve">eradication group. </w:t>
      </w:r>
      <w:r w:rsidRPr="000B6102">
        <w:rPr>
          <w:rFonts w:ascii="Book Antiqua" w:hAnsi="Book Antiqua"/>
          <w:sz w:val="24"/>
          <w:szCs w:val="24"/>
        </w:rPr>
        <w:t>H</w:t>
      </w:r>
      <w:r w:rsidRPr="000B6102">
        <w:rPr>
          <w:rFonts w:ascii="Book Antiqua" w:eastAsia="Times New Roman" w:hAnsi="Book Antiqua"/>
          <w:sz w:val="24"/>
          <w:szCs w:val="24"/>
        </w:rPr>
        <w:t xml:space="preserve">owever, the incidence of GC </w:t>
      </w:r>
      <w:r w:rsidRPr="000B6102">
        <w:rPr>
          <w:rFonts w:ascii="Book Antiqua" w:hAnsi="Book Antiqua"/>
          <w:sz w:val="24"/>
          <w:szCs w:val="24"/>
        </w:rPr>
        <w:t xml:space="preserve">in </w:t>
      </w:r>
      <w:r w:rsidRPr="000B6102">
        <w:rPr>
          <w:rFonts w:ascii="Book Antiqua" w:eastAsia="Times New Roman" w:hAnsi="Book Antiqua"/>
          <w:sz w:val="24"/>
          <w:szCs w:val="24"/>
        </w:rPr>
        <w:t>a subgroup</w:t>
      </w:r>
      <w:r w:rsidRPr="000B6102">
        <w:rPr>
          <w:rFonts w:ascii="Book Antiqua" w:hAnsi="Book Antiqua"/>
          <w:sz w:val="24"/>
          <w:szCs w:val="24"/>
        </w:rPr>
        <w:t xml:space="preserve"> </w:t>
      </w:r>
      <w:r w:rsidRPr="000B6102">
        <w:rPr>
          <w:rFonts w:ascii="Book Antiqua" w:eastAsia="Times New Roman" w:hAnsi="Book Antiqua"/>
          <w:sz w:val="24"/>
          <w:szCs w:val="24"/>
        </w:rPr>
        <w:t>without precancerous lesions</w:t>
      </w:r>
      <w:r w:rsidRPr="000B6102">
        <w:rPr>
          <w:rFonts w:ascii="Book Antiqua" w:hAnsi="Book Antiqua"/>
          <w:sz w:val="24"/>
          <w:szCs w:val="24"/>
        </w:rPr>
        <w:t xml:space="preserve"> receiving </w:t>
      </w:r>
      <w:r w:rsidRPr="000B6102">
        <w:rPr>
          <w:rFonts w:ascii="Book Antiqua" w:eastAsia="Times New Roman" w:hAnsi="Book Antiqua"/>
          <w:i/>
          <w:sz w:val="24"/>
          <w:szCs w:val="24"/>
        </w:rPr>
        <w:t xml:space="preserve">H. pylori </w:t>
      </w:r>
      <w:r w:rsidRPr="000B6102">
        <w:rPr>
          <w:rFonts w:ascii="Book Antiqua" w:eastAsia="Times New Roman" w:hAnsi="Book Antiqua"/>
          <w:sz w:val="24"/>
          <w:szCs w:val="24"/>
        </w:rPr>
        <w:t>eradication therapy was</w:t>
      </w:r>
      <w:r w:rsidRPr="000B6102">
        <w:rPr>
          <w:rFonts w:ascii="Book Antiqua" w:hAnsi="Book Antiqua"/>
          <w:sz w:val="24"/>
          <w:szCs w:val="24"/>
        </w:rPr>
        <w:t xml:space="preserve"> </w:t>
      </w:r>
      <w:r w:rsidRPr="000B6102">
        <w:rPr>
          <w:rFonts w:ascii="Book Antiqua" w:eastAsia="Times New Roman" w:hAnsi="Book Antiqua"/>
          <w:sz w:val="24"/>
          <w:szCs w:val="24"/>
        </w:rPr>
        <w:t xml:space="preserve">significantly lower, compared with the non-eradication group; several other trials reported similar </w:t>
      </w:r>
      <w:proofErr w:type="gramStart"/>
      <w:r w:rsidRPr="000B6102">
        <w:rPr>
          <w:rFonts w:ascii="Book Antiqua" w:eastAsia="Times New Roman" w:hAnsi="Book Antiqua"/>
          <w:sz w:val="24"/>
          <w:szCs w:val="24"/>
        </w:rPr>
        <w:t>results</w:t>
      </w:r>
      <w:r w:rsidRPr="000B6102">
        <w:rPr>
          <w:rFonts w:ascii="Book Antiqua" w:hAnsi="Book Antiqua"/>
          <w:sz w:val="24"/>
          <w:szCs w:val="24"/>
          <w:vertAlign w:val="superscript"/>
        </w:rPr>
        <w:t>[</w:t>
      </w:r>
      <w:proofErr w:type="gramEnd"/>
      <w:r w:rsidRPr="000B6102">
        <w:rPr>
          <w:rFonts w:ascii="Book Antiqua" w:hAnsi="Book Antiqua"/>
          <w:sz w:val="24"/>
          <w:szCs w:val="24"/>
          <w:vertAlign w:val="superscript"/>
        </w:rPr>
        <w:t>26</w:t>
      </w:r>
      <w:r w:rsidRPr="000B6102">
        <w:rPr>
          <w:rFonts w:ascii="Book Antiqua" w:eastAsia="Times New Roman" w:hAnsi="Book Antiqua"/>
          <w:sz w:val="24"/>
          <w:szCs w:val="24"/>
          <w:vertAlign w:val="superscript"/>
        </w:rPr>
        <w:t>-</w:t>
      </w:r>
      <w:r w:rsidRPr="000B6102">
        <w:rPr>
          <w:rFonts w:ascii="Book Antiqua" w:hAnsi="Book Antiqua"/>
          <w:sz w:val="24"/>
          <w:szCs w:val="24"/>
          <w:vertAlign w:val="superscript"/>
        </w:rPr>
        <w:t>27]</w:t>
      </w:r>
      <w:r w:rsidRPr="000B6102">
        <w:rPr>
          <w:rFonts w:ascii="Book Antiqua" w:eastAsia="Times New Roman" w:hAnsi="Book Antiqua"/>
          <w:sz w:val="24"/>
          <w:szCs w:val="24"/>
        </w:rPr>
        <w:t>.</w:t>
      </w:r>
    </w:p>
    <w:p w:rsidR="009469E4" w:rsidRPr="000B6102" w:rsidRDefault="009469E4" w:rsidP="00AD21F6">
      <w:pPr>
        <w:widowControl w:val="0"/>
        <w:autoSpaceDE w:val="0"/>
        <w:autoSpaceDN w:val="0"/>
        <w:spacing w:line="360" w:lineRule="auto"/>
        <w:ind w:firstLine="500"/>
        <w:contextualSpacing/>
        <w:rPr>
          <w:rFonts w:ascii="Book Antiqua" w:eastAsia="Times New Roman" w:hAnsi="Book Antiqua"/>
          <w:sz w:val="24"/>
          <w:szCs w:val="24"/>
        </w:rPr>
      </w:pPr>
      <w:r w:rsidRPr="000B6102">
        <w:rPr>
          <w:rFonts w:ascii="Book Antiqua" w:eastAsia="Times New Roman" w:hAnsi="Book Antiqua"/>
          <w:sz w:val="24"/>
          <w:szCs w:val="24"/>
        </w:rPr>
        <w:t xml:space="preserve">A meta-analysis by </w:t>
      </w:r>
      <w:proofErr w:type="spellStart"/>
      <w:r w:rsidRPr="000B6102">
        <w:rPr>
          <w:rFonts w:ascii="Book Antiqua" w:eastAsia="Times New Roman" w:hAnsi="Book Antiqua"/>
          <w:sz w:val="24"/>
          <w:szCs w:val="24"/>
        </w:rPr>
        <w:t>Fuccio</w:t>
      </w:r>
      <w:proofErr w:type="spellEnd"/>
      <w:r w:rsidRPr="000B6102">
        <w:rPr>
          <w:rFonts w:ascii="Book Antiqua" w:eastAsia="Times New Roman" w:hAnsi="Book Antiqua"/>
          <w:sz w:val="24"/>
          <w:szCs w:val="24"/>
        </w:rPr>
        <w:t xml:space="preserve"> </w:t>
      </w:r>
      <w:r w:rsidRPr="000B6102">
        <w:rPr>
          <w:rFonts w:ascii="Book Antiqua" w:eastAsia="Times New Roman" w:hAnsi="Book Antiqua"/>
          <w:i/>
          <w:sz w:val="24"/>
          <w:szCs w:val="24"/>
        </w:rPr>
        <w:t xml:space="preserve">et </w:t>
      </w:r>
      <w:proofErr w:type="gramStart"/>
      <w:r w:rsidRPr="000B6102">
        <w:rPr>
          <w:rFonts w:ascii="Book Antiqua" w:eastAsia="Times New Roman" w:hAnsi="Book Antiqua"/>
          <w:i/>
          <w:sz w:val="24"/>
          <w:szCs w:val="24"/>
        </w:rPr>
        <w:t>al</w:t>
      </w:r>
      <w:r w:rsidRPr="000B6102">
        <w:rPr>
          <w:rFonts w:ascii="Book Antiqua" w:hAnsi="Book Antiqua"/>
          <w:sz w:val="24"/>
          <w:szCs w:val="24"/>
          <w:vertAlign w:val="superscript"/>
        </w:rPr>
        <w:t>[</w:t>
      </w:r>
      <w:proofErr w:type="gramEnd"/>
      <w:r w:rsidRPr="000B6102">
        <w:rPr>
          <w:rFonts w:ascii="Book Antiqua" w:hAnsi="Book Antiqua"/>
          <w:sz w:val="24"/>
          <w:szCs w:val="24"/>
          <w:vertAlign w:val="superscript"/>
        </w:rPr>
        <w:t>28]</w:t>
      </w:r>
      <w:r w:rsidRPr="000B6102">
        <w:rPr>
          <w:rFonts w:ascii="Book Antiqua" w:eastAsia="Times New Roman" w:hAnsi="Book Antiqua"/>
          <w:sz w:val="24"/>
          <w:szCs w:val="24"/>
        </w:rPr>
        <w:t xml:space="preserve"> examined </w:t>
      </w:r>
      <w:r w:rsidRPr="000B6102">
        <w:rPr>
          <w:rFonts w:ascii="Book Antiqua" w:hAnsi="Book Antiqua"/>
          <w:sz w:val="24"/>
          <w:szCs w:val="24"/>
        </w:rPr>
        <w:t>s</w:t>
      </w:r>
      <w:r w:rsidRPr="000B6102">
        <w:rPr>
          <w:rFonts w:ascii="Book Antiqua" w:eastAsia="Times New Roman" w:hAnsi="Book Antiqua"/>
          <w:sz w:val="24"/>
          <w:szCs w:val="24"/>
        </w:rPr>
        <w:t xml:space="preserve">ix randomized trials assessing GC and the progression of pre-neoplastic lesions during 4- to 10-year follow-ups. Their results indicated that 27 of 3388 patients (1.1%) in the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antibiotic treatment group developed GC, compared to 56 of 3307 (1.7%) not undergoing treatment; the overall relative risk was 0.65. However, this meta-analysis was comprised mainly of studies performed in Asia, and only two of the studies were of a double-blind de</w:t>
      </w:r>
      <w:r>
        <w:rPr>
          <w:rFonts w:ascii="Book Antiqua" w:eastAsia="Times New Roman" w:hAnsi="Book Antiqua"/>
          <w:sz w:val="24"/>
          <w:szCs w:val="24"/>
        </w:rPr>
        <w:t>sign. With a cohort study of 80</w:t>
      </w:r>
      <w:r w:rsidRPr="000B6102">
        <w:rPr>
          <w:rFonts w:ascii="Book Antiqua" w:eastAsia="Times New Roman" w:hAnsi="Book Antiqua"/>
          <w:sz w:val="24"/>
          <w:szCs w:val="24"/>
        </w:rPr>
        <w:t xml:space="preserve">225 patients, Wu </w:t>
      </w:r>
      <w:r w:rsidRPr="000B6102">
        <w:rPr>
          <w:rFonts w:ascii="Book Antiqua" w:eastAsia="Times New Roman" w:hAnsi="Book Antiqua"/>
          <w:i/>
          <w:iCs/>
          <w:sz w:val="24"/>
          <w:szCs w:val="24"/>
        </w:rPr>
        <w:t>et al</w:t>
      </w:r>
      <w:r w:rsidRPr="000B6102">
        <w:rPr>
          <w:rFonts w:ascii="Book Antiqua" w:hAnsi="Book Antiqua"/>
          <w:sz w:val="24"/>
          <w:szCs w:val="24"/>
          <w:vertAlign w:val="superscript"/>
        </w:rPr>
        <w:t>[29]</w:t>
      </w:r>
      <w:r w:rsidRPr="000B6102">
        <w:rPr>
          <w:rFonts w:ascii="Book Antiqua" w:eastAsia="Times New Roman" w:hAnsi="Book Antiqua"/>
          <w:sz w:val="24"/>
          <w:szCs w:val="24"/>
        </w:rPr>
        <w:t xml:space="preserve"> found that the earlier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gets eradicated after peptic ulcer disease, the smaller the risk for GC, with no risk for patients receiving early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eradication as compared to the general population. A later interventional trial in Shandong</w:t>
      </w:r>
      <w:r w:rsidRPr="000B6102">
        <w:rPr>
          <w:rFonts w:ascii="Book Antiqua" w:hAnsi="Book Antiqua"/>
          <w:sz w:val="24"/>
          <w:szCs w:val="24"/>
        </w:rPr>
        <w:t>, China</w:t>
      </w:r>
      <w:r w:rsidRPr="000B6102">
        <w:rPr>
          <w:rFonts w:ascii="Book Antiqua" w:eastAsia="Times New Roman" w:hAnsi="Book Antiqua"/>
          <w:sz w:val="24"/>
          <w:szCs w:val="24"/>
        </w:rPr>
        <w:t xml:space="preserve"> showed that two weeks of </w:t>
      </w:r>
      <w:r w:rsidRPr="000B6102">
        <w:rPr>
          <w:rFonts w:ascii="Book Antiqua" w:hAnsi="Book Antiqua"/>
          <w:sz w:val="24"/>
          <w:szCs w:val="24"/>
        </w:rPr>
        <w:t>antibiotic</w:t>
      </w:r>
      <w:r w:rsidRPr="000B6102">
        <w:rPr>
          <w:rFonts w:ascii="Book Antiqua" w:eastAsia="Times New Roman" w:hAnsi="Book Antiqua"/>
          <w:sz w:val="24"/>
          <w:szCs w:val="24"/>
        </w:rPr>
        <w:t xml:space="preserve"> treatment for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in 3365 subjects significantly reduced GC incidence by 39%, during a total follow-up of 14.7 </w:t>
      </w:r>
      <w:proofErr w:type="gramStart"/>
      <w:r w:rsidRPr="000B6102">
        <w:rPr>
          <w:rFonts w:ascii="Book Antiqua" w:eastAsia="Times New Roman" w:hAnsi="Book Antiqua"/>
          <w:sz w:val="24"/>
          <w:szCs w:val="24"/>
        </w:rPr>
        <w:t>years</w:t>
      </w:r>
      <w:r w:rsidRPr="000B6102">
        <w:rPr>
          <w:rFonts w:ascii="Book Antiqua" w:hAnsi="Book Antiqua"/>
          <w:sz w:val="24"/>
          <w:szCs w:val="24"/>
          <w:vertAlign w:val="superscript"/>
        </w:rPr>
        <w:t>[</w:t>
      </w:r>
      <w:proofErr w:type="gramEnd"/>
      <w:r w:rsidRPr="000B6102">
        <w:rPr>
          <w:rFonts w:ascii="Book Antiqua" w:hAnsi="Book Antiqua"/>
          <w:sz w:val="24"/>
          <w:szCs w:val="24"/>
          <w:vertAlign w:val="superscript"/>
        </w:rPr>
        <w:t>30]</w:t>
      </w:r>
      <w:r w:rsidRPr="000B6102">
        <w:rPr>
          <w:rFonts w:ascii="Book Antiqua" w:eastAsia="Times New Roman" w:hAnsi="Book Antiqua"/>
          <w:sz w:val="24"/>
          <w:szCs w:val="24"/>
        </w:rPr>
        <w:t>.</w:t>
      </w:r>
    </w:p>
    <w:p w:rsidR="009469E4" w:rsidRDefault="009469E4" w:rsidP="00364F14">
      <w:pPr>
        <w:widowControl w:val="0"/>
        <w:autoSpaceDE w:val="0"/>
        <w:autoSpaceDN w:val="0"/>
        <w:spacing w:line="360" w:lineRule="auto"/>
        <w:ind w:firstLine="500"/>
        <w:contextualSpacing/>
        <w:rPr>
          <w:rFonts w:ascii="Book Antiqua" w:hAnsi="Book Antiqua"/>
          <w:sz w:val="24"/>
          <w:szCs w:val="24"/>
        </w:rPr>
      </w:pPr>
      <w:r w:rsidRPr="000B6102">
        <w:rPr>
          <w:rFonts w:ascii="Book Antiqua" w:eastAsia="Times New Roman" w:hAnsi="Book Antiqua"/>
          <w:sz w:val="24"/>
          <w:szCs w:val="24"/>
        </w:rPr>
        <w:t xml:space="preserve">Altogether, most of these studies focused on subjects with gastric precancerous lesions, such as gastric atrophy and intestinal metaplasia (IM), because of the low incidence of GC. However, GC has a long pre-malignancy phase that may mask the ultimate effects of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eradication. Therefore, some results of previous studies are inconclusive, partly due to the insufficient number of participants and the relatively short fellow-up </w:t>
      </w:r>
      <w:proofErr w:type="gramStart"/>
      <w:r w:rsidRPr="000B6102">
        <w:rPr>
          <w:rFonts w:ascii="Book Antiqua" w:eastAsia="Times New Roman" w:hAnsi="Book Antiqua"/>
          <w:sz w:val="24"/>
          <w:szCs w:val="24"/>
        </w:rPr>
        <w:t>period</w:t>
      </w:r>
      <w:r w:rsidRPr="000B6102">
        <w:rPr>
          <w:rFonts w:ascii="Book Antiqua" w:hAnsi="Book Antiqua"/>
          <w:sz w:val="24"/>
          <w:szCs w:val="24"/>
          <w:vertAlign w:val="superscript"/>
        </w:rPr>
        <w:t>[</w:t>
      </w:r>
      <w:proofErr w:type="gramEnd"/>
      <w:r w:rsidRPr="000B6102">
        <w:rPr>
          <w:rFonts w:ascii="Book Antiqua" w:hAnsi="Book Antiqua"/>
          <w:sz w:val="24"/>
          <w:szCs w:val="24"/>
          <w:vertAlign w:val="superscript"/>
        </w:rPr>
        <w:t>31-32]</w:t>
      </w:r>
      <w:r w:rsidRPr="000B6102">
        <w:rPr>
          <w:rFonts w:ascii="Book Antiqua" w:eastAsia="Times New Roman" w:hAnsi="Book Antiqua"/>
          <w:sz w:val="24"/>
          <w:szCs w:val="24"/>
        </w:rPr>
        <w:t xml:space="preserve">. Nonetheless, the </w:t>
      </w:r>
      <w:r w:rsidRPr="000B6102">
        <w:rPr>
          <w:rFonts w:ascii="Book Antiqua" w:eastAsia="Times New Roman" w:hAnsi="Book Antiqua"/>
          <w:sz w:val="24"/>
          <w:szCs w:val="24"/>
        </w:rPr>
        <w:lastRenderedPageBreak/>
        <w:t>above studies provide clinical evidence suggesting that successful eradication of this organism is related to a reduction in the risk of GC, though it does not prevent</w:t>
      </w:r>
      <w:r w:rsidRPr="000B6102">
        <w:rPr>
          <w:rFonts w:ascii="Book Antiqua" w:hAnsi="Book Antiqua"/>
          <w:sz w:val="24"/>
          <w:szCs w:val="24"/>
        </w:rPr>
        <w:t xml:space="preserve"> </w:t>
      </w:r>
      <w:r w:rsidRPr="000B6102">
        <w:rPr>
          <w:rFonts w:ascii="Book Antiqua" w:eastAsia="Times New Roman" w:hAnsi="Book Antiqua"/>
          <w:sz w:val="24"/>
          <w:szCs w:val="24"/>
        </w:rPr>
        <w:t>gastric cancer completely.</w:t>
      </w:r>
    </w:p>
    <w:p w:rsidR="009469E4" w:rsidRPr="00364F14" w:rsidRDefault="009469E4" w:rsidP="00364F14">
      <w:pPr>
        <w:widowControl w:val="0"/>
        <w:autoSpaceDE w:val="0"/>
        <w:autoSpaceDN w:val="0"/>
        <w:spacing w:line="360" w:lineRule="auto"/>
        <w:contextualSpacing/>
        <w:rPr>
          <w:rFonts w:ascii="Book Antiqua" w:hAnsi="Book Antiqua"/>
          <w:sz w:val="24"/>
          <w:szCs w:val="24"/>
        </w:rPr>
      </w:pPr>
    </w:p>
    <w:p w:rsidR="009469E4" w:rsidRDefault="009469E4" w:rsidP="00AD21F6">
      <w:pPr>
        <w:shd w:val="solid" w:color="FFFFFF" w:fill="auto"/>
        <w:autoSpaceDN w:val="0"/>
        <w:spacing w:before="100" w:beforeAutospacing="1" w:after="100" w:afterAutospacing="1" w:line="360" w:lineRule="auto"/>
        <w:contextualSpacing/>
        <w:rPr>
          <w:rFonts w:ascii="Book Antiqua" w:hAnsi="Book Antiqua"/>
          <w:b/>
          <w:bCs/>
          <w:sz w:val="24"/>
          <w:szCs w:val="24"/>
        </w:rPr>
      </w:pPr>
      <w:r w:rsidRPr="000B6102">
        <w:rPr>
          <w:rFonts w:ascii="Book Antiqua" w:eastAsia="Times New Roman" w:hAnsi="Book Antiqua"/>
          <w:b/>
          <w:bCs/>
          <w:i/>
          <w:sz w:val="24"/>
          <w:szCs w:val="24"/>
        </w:rPr>
        <w:t>H. PYLORI</w:t>
      </w:r>
      <w:r w:rsidRPr="000B6102">
        <w:rPr>
          <w:rFonts w:ascii="Book Antiqua" w:eastAsia="Times New Roman" w:hAnsi="Book Antiqua"/>
          <w:b/>
          <w:bCs/>
          <w:sz w:val="24"/>
          <w:szCs w:val="24"/>
        </w:rPr>
        <w:t xml:space="preserve"> ERADICATION AND PRECANCEROUS LESIONS</w:t>
      </w:r>
    </w:p>
    <w:p w:rsidR="009469E4" w:rsidRPr="00364F14" w:rsidRDefault="009469E4" w:rsidP="00AD21F6">
      <w:pPr>
        <w:shd w:val="solid" w:color="FFFFFF" w:fill="auto"/>
        <w:autoSpaceDN w:val="0"/>
        <w:spacing w:before="100" w:beforeAutospacing="1" w:after="100" w:afterAutospacing="1" w:line="360" w:lineRule="auto"/>
        <w:contextualSpacing/>
        <w:rPr>
          <w:rFonts w:ascii="Book Antiqua" w:hAnsi="Book Antiqua"/>
          <w:b/>
          <w:bCs/>
          <w:sz w:val="24"/>
          <w:szCs w:val="24"/>
        </w:rPr>
      </w:pPr>
      <w:r w:rsidRPr="000B6102">
        <w:rPr>
          <w:rFonts w:ascii="Book Antiqua" w:hAnsi="Book Antiqua"/>
          <w:i/>
          <w:sz w:val="24"/>
          <w:szCs w:val="24"/>
        </w:rPr>
        <w:t>H. pylori</w:t>
      </w:r>
      <w:r w:rsidRPr="000B6102">
        <w:rPr>
          <w:rFonts w:ascii="Book Antiqua" w:hAnsi="Book Antiqua"/>
          <w:sz w:val="24"/>
          <w:szCs w:val="24"/>
        </w:rPr>
        <w:t xml:space="preserve"> infection can cause chronic gastritis. This chronic condition can lead to gastric mucosal atrophy and </w:t>
      </w:r>
      <w:proofErr w:type="gramStart"/>
      <w:r w:rsidRPr="000B6102">
        <w:rPr>
          <w:rFonts w:ascii="Book Antiqua" w:hAnsi="Book Antiqua"/>
          <w:sz w:val="24"/>
          <w:szCs w:val="24"/>
        </w:rPr>
        <w:t>IM</w:t>
      </w:r>
      <w:r w:rsidRPr="000B6102">
        <w:rPr>
          <w:rFonts w:ascii="Book Antiqua" w:hAnsi="Book Antiqua"/>
          <w:sz w:val="24"/>
          <w:szCs w:val="24"/>
          <w:vertAlign w:val="superscript"/>
        </w:rPr>
        <w:t>[</w:t>
      </w:r>
      <w:proofErr w:type="gramEnd"/>
      <w:r w:rsidRPr="000B6102">
        <w:rPr>
          <w:rFonts w:ascii="Book Antiqua" w:hAnsi="Book Antiqua"/>
          <w:sz w:val="24"/>
          <w:szCs w:val="24"/>
          <w:vertAlign w:val="superscript"/>
        </w:rPr>
        <w:t>2]</w:t>
      </w:r>
      <w:r w:rsidRPr="000B6102">
        <w:rPr>
          <w:rFonts w:ascii="Book Antiqua" w:hAnsi="Book Antiqua"/>
          <w:sz w:val="24"/>
          <w:szCs w:val="24"/>
        </w:rPr>
        <w:t>, which are considered to be precancerous lesions of GC</w:t>
      </w:r>
      <w:r w:rsidRPr="000B6102">
        <w:rPr>
          <w:rFonts w:ascii="Book Antiqua" w:hAnsi="Book Antiqua"/>
          <w:sz w:val="24"/>
          <w:szCs w:val="24"/>
          <w:vertAlign w:val="superscript"/>
        </w:rPr>
        <w:t>[2,33-35]</w:t>
      </w:r>
      <w:r w:rsidRPr="000B6102">
        <w:rPr>
          <w:rFonts w:ascii="Book Antiqua" w:hAnsi="Book Antiqua"/>
          <w:sz w:val="24"/>
          <w:szCs w:val="24"/>
        </w:rPr>
        <w:t xml:space="preserve">. </w:t>
      </w:r>
      <w:r w:rsidRPr="000B6102">
        <w:rPr>
          <w:rFonts w:ascii="Book Antiqua" w:eastAsia="Times New Roman" w:hAnsi="Book Antiqua"/>
          <w:sz w:val="24"/>
          <w:szCs w:val="24"/>
        </w:rPr>
        <w:t>Therefore, improvement or</w:t>
      </w:r>
      <w:r w:rsidRPr="000B6102">
        <w:rPr>
          <w:rFonts w:ascii="Book Antiqua" w:hAnsi="Book Antiqua"/>
          <w:sz w:val="24"/>
          <w:szCs w:val="24"/>
        </w:rPr>
        <w:t xml:space="preserve"> </w:t>
      </w:r>
      <w:r w:rsidRPr="000B6102">
        <w:rPr>
          <w:rFonts w:ascii="Book Antiqua" w:eastAsia="Times New Roman" w:hAnsi="Book Antiqua"/>
          <w:sz w:val="24"/>
          <w:szCs w:val="24"/>
        </w:rPr>
        <w:t xml:space="preserve">elimination of atrophy and IM with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eradication</w:t>
      </w:r>
      <w:r w:rsidRPr="000B6102">
        <w:rPr>
          <w:rFonts w:ascii="Book Antiqua" w:hAnsi="Book Antiqua"/>
          <w:sz w:val="24"/>
          <w:szCs w:val="24"/>
        </w:rPr>
        <w:t xml:space="preserve"> </w:t>
      </w:r>
      <w:r w:rsidRPr="000B6102">
        <w:rPr>
          <w:rFonts w:ascii="Book Antiqua" w:eastAsia="Times New Roman" w:hAnsi="Book Antiqua"/>
          <w:sz w:val="24"/>
          <w:szCs w:val="24"/>
        </w:rPr>
        <w:t xml:space="preserve">could potentially inhibit gastric </w:t>
      </w:r>
      <w:r w:rsidRPr="000B6102">
        <w:rPr>
          <w:rFonts w:ascii="Book Antiqua" w:hAnsi="Book Antiqua"/>
          <w:sz w:val="24"/>
          <w:szCs w:val="24"/>
        </w:rPr>
        <w:t xml:space="preserve">carcinogenesis. </w:t>
      </w:r>
      <w:r w:rsidRPr="000B6102">
        <w:rPr>
          <w:rFonts w:ascii="Book Antiqua" w:eastAsia="Times New Roman" w:hAnsi="Book Antiqua"/>
          <w:sz w:val="24"/>
          <w:szCs w:val="24"/>
        </w:rPr>
        <w:t>Although the</w:t>
      </w:r>
      <w:r w:rsidRPr="000B6102">
        <w:rPr>
          <w:rFonts w:ascii="Book Antiqua" w:hAnsi="Book Antiqua"/>
          <w:sz w:val="24"/>
          <w:szCs w:val="24"/>
        </w:rPr>
        <w:t xml:space="preserve"> effect </w:t>
      </w:r>
      <w:r w:rsidRPr="000B6102">
        <w:rPr>
          <w:rFonts w:ascii="Book Antiqua" w:eastAsia="Times New Roman" w:hAnsi="Book Antiqua"/>
          <w:sz w:val="24"/>
          <w:szCs w:val="24"/>
        </w:rPr>
        <w:t xml:space="preserve">of </w:t>
      </w:r>
      <w:r w:rsidRPr="000B6102">
        <w:rPr>
          <w:rFonts w:ascii="Book Antiqua" w:hAnsi="Book Antiqua"/>
          <w:i/>
          <w:sz w:val="24"/>
          <w:szCs w:val="24"/>
        </w:rPr>
        <w:t>H. pylori</w:t>
      </w:r>
      <w:r w:rsidRPr="000B6102">
        <w:rPr>
          <w:rFonts w:ascii="Book Antiqua" w:hAnsi="Book Antiqua"/>
          <w:sz w:val="24"/>
          <w:szCs w:val="24"/>
        </w:rPr>
        <w:t xml:space="preserve"> </w:t>
      </w:r>
      <w:r w:rsidRPr="000B6102">
        <w:rPr>
          <w:rFonts w:ascii="Book Antiqua" w:eastAsia="Times New Roman" w:hAnsi="Book Antiqua"/>
          <w:sz w:val="24"/>
          <w:szCs w:val="24"/>
        </w:rPr>
        <w:t xml:space="preserve">eradication </w:t>
      </w:r>
      <w:r w:rsidRPr="000B6102">
        <w:rPr>
          <w:rFonts w:ascii="Book Antiqua" w:hAnsi="Book Antiqua"/>
          <w:sz w:val="24"/>
          <w:szCs w:val="24"/>
        </w:rPr>
        <w:t xml:space="preserve">on the incidence of precursor lesions is unknown, many studies have identified alterations in gastric atrophy and IM after </w:t>
      </w:r>
      <w:r w:rsidRPr="000B6102">
        <w:rPr>
          <w:rFonts w:ascii="Book Antiqua" w:hAnsi="Book Antiqua"/>
          <w:i/>
          <w:sz w:val="24"/>
          <w:szCs w:val="24"/>
        </w:rPr>
        <w:t>H. pylori</w:t>
      </w:r>
      <w:r w:rsidRPr="000B6102">
        <w:rPr>
          <w:rFonts w:ascii="Book Antiqua" w:hAnsi="Book Antiqua"/>
          <w:sz w:val="24"/>
          <w:szCs w:val="24"/>
        </w:rPr>
        <w:t xml:space="preserve"> eradication. These reports had contradictory results, with several studies showing improvements in atrophy and </w:t>
      </w:r>
      <w:proofErr w:type="gramStart"/>
      <w:r w:rsidRPr="000B6102">
        <w:rPr>
          <w:rFonts w:ascii="Book Antiqua" w:hAnsi="Book Antiqua"/>
          <w:sz w:val="24"/>
          <w:szCs w:val="24"/>
        </w:rPr>
        <w:t>IM</w:t>
      </w:r>
      <w:r w:rsidRPr="000B6102">
        <w:rPr>
          <w:rFonts w:ascii="Book Antiqua" w:hAnsi="Book Antiqua"/>
          <w:sz w:val="24"/>
          <w:szCs w:val="24"/>
          <w:vertAlign w:val="superscript"/>
        </w:rPr>
        <w:t>[</w:t>
      </w:r>
      <w:proofErr w:type="gramEnd"/>
      <w:r w:rsidRPr="000B6102">
        <w:rPr>
          <w:rFonts w:ascii="Book Antiqua" w:hAnsi="Book Antiqua"/>
          <w:sz w:val="24"/>
          <w:szCs w:val="24"/>
          <w:vertAlign w:val="superscript"/>
        </w:rPr>
        <w:t>36-38]</w:t>
      </w:r>
      <w:r w:rsidRPr="000B6102">
        <w:rPr>
          <w:rFonts w:ascii="Book Antiqua" w:hAnsi="Book Antiqua"/>
          <w:sz w:val="24"/>
          <w:szCs w:val="24"/>
        </w:rPr>
        <w:t>, and others showing no improvement in the gastric mucosa after eradication</w:t>
      </w:r>
      <w:r w:rsidRPr="000B6102">
        <w:rPr>
          <w:rFonts w:ascii="Book Antiqua" w:hAnsi="Book Antiqua"/>
          <w:sz w:val="24"/>
          <w:szCs w:val="24"/>
          <w:vertAlign w:val="superscript"/>
        </w:rPr>
        <w:t>[39-41]</w:t>
      </w:r>
      <w:r w:rsidRPr="000B6102">
        <w:rPr>
          <w:rFonts w:ascii="Book Antiqua" w:hAnsi="Book Antiqua"/>
          <w:sz w:val="24"/>
          <w:szCs w:val="24"/>
        </w:rPr>
        <w:t xml:space="preserve">. There is also evidence that </w:t>
      </w:r>
      <w:r w:rsidRPr="000B6102">
        <w:rPr>
          <w:rFonts w:ascii="Book Antiqua" w:hAnsi="Book Antiqua"/>
          <w:i/>
          <w:sz w:val="24"/>
          <w:szCs w:val="24"/>
        </w:rPr>
        <w:t>H. pylori</w:t>
      </w:r>
      <w:r w:rsidRPr="000B6102">
        <w:rPr>
          <w:rFonts w:ascii="Book Antiqua" w:hAnsi="Book Antiqua"/>
          <w:sz w:val="24"/>
          <w:szCs w:val="24"/>
        </w:rPr>
        <w:t xml:space="preserve"> eradication can lead to regression of atrophy in other </w:t>
      </w:r>
      <w:proofErr w:type="gramStart"/>
      <w:r w:rsidRPr="000B6102">
        <w:rPr>
          <w:rFonts w:ascii="Book Antiqua" w:hAnsi="Book Antiqua"/>
          <w:sz w:val="24"/>
          <w:szCs w:val="24"/>
        </w:rPr>
        <w:t>conditions</w:t>
      </w:r>
      <w:r w:rsidRPr="000B6102">
        <w:rPr>
          <w:rFonts w:ascii="Book Antiqua" w:hAnsi="Book Antiqua"/>
          <w:sz w:val="24"/>
          <w:szCs w:val="24"/>
          <w:vertAlign w:val="superscript"/>
        </w:rPr>
        <w:t>[</w:t>
      </w:r>
      <w:proofErr w:type="gramEnd"/>
      <w:r w:rsidRPr="000B6102">
        <w:rPr>
          <w:rFonts w:ascii="Book Antiqua" w:hAnsi="Book Antiqua"/>
          <w:sz w:val="24"/>
          <w:szCs w:val="24"/>
          <w:vertAlign w:val="superscript"/>
        </w:rPr>
        <w:t>42]</w:t>
      </w:r>
      <w:r w:rsidRPr="000B6102">
        <w:rPr>
          <w:rFonts w:ascii="Book Antiqua" w:hAnsi="Book Antiqua"/>
          <w:sz w:val="24"/>
          <w:szCs w:val="24"/>
        </w:rPr>
        <w:t xml:space="preserve">. However, these studies are also limited to data from </w:t>
      </w:r>
      <w:r w:rsidRPr="000B6102">
        <w:rPr>
          <w:rFonts w:ascii="Book Antiqua" w:eastAsia="Times New Roman" w:hAnsi="Book Antiqua"/>
          <w:sz w:val="24"/>
          <w:szCs w:val="24"/>
        </w:rPr>
        <w:t>short</w:t>
      </w:r>
      <w:r w:rsidRPr="000B6102">
        <w:rPr>
          <w:rFonts w:ascii="Book Antiqua" w:hAnsi="Book Antiqua"/>
          <w:sz w:val="24"/>
          <w:szCs w:val="24"/>
        </w:rPr>
        <w:t>-term</w:t>
      </w:r>
      <w:r w:rsidRPr="000B6102">
        <w:rPr>
          <w:rFonts w:ascii="Book Antiqua" w:eastAsia="Times New Roman" w:hAnsi="Book Antiqua"/>
          <w:sz w:val="24"/>
          <w:szCs w:val="24"/>
        </w:rPr>
        <w:t xml:space="preserve"> follow-up periods, small </w:t>
      </w:r>
      <w:r w:rsidRPr="000B6102">
        <w:rPr>
          <w:rFonts w:ascii="Book Antiqua" w:hAnsi="Book Antiqua"/>
          <w:sz w:val="24"/>
          <w:szCs w:val="24"/>
        </w:rPr>
        <w:t xml:space="preserve">sample sizes, and </w:t>
      </w:r>
      <w:r w:rsidRPr="000B6102">
        <w:rPr>
          <w:rFonts w:ascii="Book Antiqua" w:eastAsia="Times New Roman" w:hAnsi="Book Antiqua"/>
          <w:sz w:val="24"/>
          <w:szCs w:val="24"/>
        </w:rPr>
        <w:t xml:space="preserve">few points of </w:t>
      </w:r>
      <w:r w:rsidRPr="000B6102">
        <w:rPr>
          <w:rFonts w:ascii="Book Antiqua" w:hAnsi="Book Antiqua"/>
          <w:sz w:val="24"/>
          <w:szCs w:val="24"/>
        </w:rPr>
        <w:t>observation in their design, which may contribute to the contradictory results.</w:t>
      </w:r>
    </w:p>
    <w:p w:rsidR="009469E4" w:rsidRPr="000B6102" w:rsidRDefault="009469E4" w:rsidP="00AD21F6">
      <w:pPr>
        <w:autoSpaceDN w:val="0"/>
        <w:spacing w:before="53" w:after="53" w:line="360" w:lineRule="auto"/>
        <w:ind w:firstLine="500"/>
        <w:contextualSpacing/>
        <w:rPr>
          <w:rFonts w:ascii="Book Antiqua" w:hAnsi="Book Antiqua"/>
          <w:sz w:val="24"/>
          <w:szCs w:val="24"/>
        </w:rPr>
      </w:pPr>
      <w:r w:rsidRPr="000B6102">
        <w:rPr>
          <w:rFonts w:ascii="Book Antiqua" w:hAnsi="Book Antiqua"/>
          <w:sz w:val="24"/>
          <w:szCs w:val="24"/>
        </w:rPr>
        <w:t xml:space="preserve">A study by our team followed chronic atrophic gastritis patients with </w:t>
      </w:r>
      <w:r w:rsidRPr="000B6102">
        <w:rPr>
          <w:rFonts w:ascii="Book Antiqua" w:hAnsi="Book Antiqua"/>
          <w:i/>
          <w:sz w:val="24"/>
          <w:szCs w:val="24"/>
        </w:rPr>
        <w:t>H. pylori</w:t>
      </w:r>
      <w:r w:rsidRPr="000B6102">
        <w:rPr>
          <w:rFonts w:ascii="Book Antiqua" w:hAnsi="Book Antiqua"/>
          <w:sz w:val="24"/>
          <w:szCs w:val="24"/>
        </w:rPr>
        <w:t xml:space="preserve"> infections, with only 92 of 179 patients receiving </w:t>
      </w:r>
      <w:r w:rsidRPr="000B6102">
        <w:rPr>
          <w:rFonts w:ascii="Book Antiqua" w:hAnsi="Book Antiqua"/>
          <w:i/>
          <w:sz w:val="24"/>
          <w:szCs w:val="24"/>
        </w:rPr>
        <w:t>H. pylori</w:t>
      </w:r>
      <w:r w:rsidRPr="000B6102">
        <w:rPr>
          <w:rFonts w:ascii="Book Antiqua" w:hAnsi="Book Antiqua"/>
          <w:sz w:val="24"/>
          <w:szCs w:val="24"/>
        </w:rPr>
        <w:t xml:space="preserve"> eradication. While the grade of IM increased in the untreated </w:t>
      </w:r>
      <w:r w:rsidRPr="000B6102">
        <w:rPr>
          <w:rFonts w:ascii="Book Antiqua" w:hAnsi="Book Antiqua"/>
          <w:i/>
          <w:sz w:val="24"/>
          <w:szCs w:val="24"/>
        </w:rPr>
        <w:t>H. pylori</w:t>
      </w:r>
      <w:r w:rsidRPr="000B6102">
        <w:rPr>
          <w:rFonts w:ascii="Book Antiqua" w:hAnsi="Book Antiqua"/>
          <w:sz w:val="24"/>
          <w:szCs w:val="24"/>
        </w:rPr>
        <w:t xml:space="preserve">-infected group after 3 years, the grade of atrophy significantly decreased in the eradication group, suggesting that </w:t>
      </w:r>
      <w:r w:rsidRPr="000B6102">
        <w:rPr>
          <w:rFonts w:ascii="Book Antiqua" w:hAnsi="Book Antiqua"/>
          <w:i/>
          <w:sz w:val="24"/>
          <w:szCs w:val="24"/>
        </w:rPr>
        <w:t>H. pylori</w:t>
      </w:r>
      <w:r w:rsidRPr="000B6102">
        <w:rPr>
          <w:rFonts w:ascii="Book Antiqua" w:hAnsi="Book Antiqua"/>
          <w:sz w:val="24"/>
          <w:szCs w:val="24"/>
        </w:rPr>
        <w:t xml:space="preserve"> eradication may improve gastric atrophy and prevent the progression of </w:t>
      </w:r>
      <w:proofErr w:type="gramStart"/>
      <w:r w:rsidRPr="000B6102">
        <w:rPr>
          <w:rFonts w:ascii="Book Antiqua" w:hAnsi="Book Antiqua"/>
          <w:sz w:val="24"/>
          <w:szCs w:val="24"/>
        </w:rPr>
        <w:t>IM</w:t>
      </w:r>
      <w:r w:rsidRPr="000B6102">
        <w:rPr>
          <w:rFonts w:ascii="Book Antiqua" w:hAnsi="Book Antiqua"/>
          <w:sz w:val="24"/>
          <w:szCs w:val="24"/>
          <w:vertAlign w:val="superscript"/>
        </w:rPr>
        <w:t>[</w:t>
      </w:r>
      <w:proofErr w:type="gramEnd"/>
      <w:r w:rsidRPr="000B6102">
        <w:rPr>
          <w:rFonts w:ascii="Book Antiqua" w:hAnsi="Book Antiqua"/>
          <w:sz w:val="24"/>
          <w:szCs w:val="24"/>
          <w:vertAlign w:val="superscript"/>
        </w:rPr>
        <w:t>43]</w:t>
      </w:r>
      <w:r w:rsidRPr="000B6102">
        <w:rPr>
          <w:rFonts w:ascii="Book Antiqua" w:hAnsi="Book Antiqua"/>
          <w:sz w:val="24"/>
          <w:szCs w:val="24"/>
        </w:rPr>
        <w:t xml:space="preserve">. However, a more recent meta-analysis that systematically reviewed the long-term effects of </w:t>
      </w:r>
      <w:r w:rsidRPr="000B6102">
        <w:rPr>
          <w:rFonts w:ascii="Book Antiqua" w:hAnsi="Book Antiqua"/>
          <w:i/>
          <w:sz w:val="24"/>
          <w:szCs w:val="24"/>
        </w:rPr>
        <w:t>H. pylori</w:t>
      </w:r>
      <w:r w:rsidRPr="000B6102">
        <w:rPr>
          <w:rFonts w:ascii="Book Antiqua" w:hAnsi="Book Antiqua"/>
          <w:sz w:val="24"/>
          <w:szCs w:val="24"/>
        </w:rPr>
        <w:t xml:space="preserve"> eradication on gastric histology showed that </w:t>
      </w:r>
      <w:r w:rsidRPr="000B6102">
        <w:rPr>
          <w:rFonts w:ascii="Book Antiqua" w:hAnsi="Book Antiqua"/>
          <w:i/>
          <w:sz w:val="24"/>
          <w:szCs w:val="24"/>
        </w:rPr>
        <w:t>H. pylori</w:t>
      </w:r>
      <w:r w:rsidRPr="000B6102">
        <w:rPr>
          <w:rFonts w:ascii="Book Antiqua" w:hAnsi="Book Antiqua"/>
          <w:sz w:val="24"/>
          <w:szCs w:val="24"/>
        </w:rPr>
        <w:t xml:space="preserve"> eradication can improve atrophy but not </w:t>
      </w:r>
      <w:proofErr w:type="gramStart"/>
      <w:r w:rsidRPr="000B6102">
        <w:rPr>
          <w:rFonts w:ascii="Book Antiqua" w:hAnsi="Book Antiqua"/>
          <w:sz w:val="24"/>
          <w:szCs w:val="24"/>
        </w:rPr>
        <w:t>IM</w:t>
      </w:r>
      <w:r w:rsidRPr="000B6102">
        <w:rPr>
          <w:rFonts w:ascii="Book Antiqua" w:hAnsi="Book Antiqua"/>
          <w:sz w:val="24"/>
          <w:szCs w:val="24"/>
          <w:vertAlign w:val="superscript"/>
        </w:rPr>
        <w:t>[</w:t>
      </w:r>
      <w:proofErr w:type="gramEnd"/>
      <w:r w:rsidRPr="000B6102">
        <w:rPr>
          <w:rFonts w:ascii="Book Antiqua" w:hAnsi="Book Antiqua"/>
          <w:sz w:val="24"/>
          <w:szCs w:val="24"/>
          <w:vertAlign w:val="superscript"/>
        </w:rPr>
        <w:t>22]</w:t>
      </w:r>
      <w:r w:rsidRPr="000B6102">
        <w:rPr>
          <w:rFonts w:ascii="Book Antiqua" w:hAnsi="Book Antiqua"/>
          <w:sz w:val="24"/>
          <w:szCs w:val="24"/>
        </w:rPr>
        <w:t xml:space="preserve">. Recently, a trial from Matsu Island demonstrated that population-based eradication of </w:t>
      </w:r>
      <w:r w:rsidRPr="000B6102">
        <w:rPr>
          <w:rFonts w:ascii="Book Antiqua" w:hAnsi="Book Antiqua"/>
          <w:i/>
          <w:sz w:val="24"/>
          <w:szCs w:val="24"/>
        </w:rPr>
        <w:t>H. pylori</w:t>
      </w:r>
      <w:r w:rsidRPr="000B6102">
        <w:rPr>
          <w:rFonts w:ascii="Book Antiqua" w:hAnsi="Book Antiqua"/>
          <w:sz w:val="24"/>
          <w:szCs w:val="24"/>
        </w:rPr>
        <w:t xml:space="preserve"> infection was associated with a significant reduction in gastric atrophy within the relatively short study </w:t>
      </w:r>
      <w:proofErr w:type="gramStart"/>
      <w:r w:rsidRPr="000B6102">
        <w:rPr>
          <w:rFonts w:ascii="Book Antiqua" w:hAnsi="Book Antiqua"/>
          <w:sz w:val="24"/>
          <w:szCs w:val="24"/>
        </w:rPr>
        <w:t>period</w:t>
      </w:r>
      <w:r w:rsidRPr="000B6102">
        <w:rPr>
          <w:rFonts w:ascii="Book Antiqua" w:hAnsi="Book Antiqua"/>
          <w:sz w:val="24"/>
          <w:szCs w:val="24"/>
          <w:vertAlign w:val="superscript"/>
        </w:rPr>
        <w:t>[</w:t>
      </w:r>
      <w:proofErr w:type="gramEnd"/>
      <w:r w:rsidRPr="000B6102">
        <w:rPr>
          <w:rFonts w:ascii="Book Antiqua" w:hAnsi="Book Antiqua"/>
          <w:sz w:val="24"/>
          <w:szCs w:val="24"/>
          <w:vertAlign w:val="superscript"/>
        </w:rPr>
        <w:t>44]</w:t>
      </w:r>
      <w:r w:rsidRPr="000B6102">
        <w:rPr>
          <w:rFonts w:ascii="Book Antiqua" w:hAnsi="Book Antiqua"/>
          <w:sz w:val="24"/>
          <w:szCs w:val="24"/>
        </w:rPr>
        <w:t xml:space="preserve">. Evidence for the </w:t>
      </w:r>
      <w:r w:rsidRPr="000B6102">
        <w:rPr>
          <w:rFonts w:ascii="Book Antiqua" w:hAnsi="Book Antiqua"/>
          <w:sz w:val="24"/>
          <w:szCs w:val="24"/>
        </w:rPr>
        <w:lastRenderedPageBreak/>
        <w:t xml:space="preserve">prevention of GC by reducing the occurrence of precancerous lesions was presented by Kodama </w:t>
      </w:r>
      <w:r w:rsidRPr="000B6102">
        <w:rPr>
          <w:rFonts w:ascii="Book Antiqua" w:eastAsia="Times New Roman" w:hAnsi="Book Antiqua"/>
          <w:i/>
          <w:iCs/>
          <w:sz w:val="24"/>
          <w:szCs w:val="24"/>
        </w:rPr>
        <w:t xml:space="preserve">et </w:t>
      </w:r>
      <w:proofErr w:type="gramStart"/>
      <w:r w:rsidRPr="000B6102">
        <w:rPr>
          <w:rFonts w:ascii="Book Antiqua" w:eastAsia="Times New Roman" w:hAnsi="Book Antiqua"/>
          <w:i/>
          <w:iCs/>
          <w:sz w:val="24"/>
          <w:szCs w:val="24"/>
        </w:rPr>
        <w:t>al</w:t>
      </w:r>
      <w:r w:rsidRPr="000B6102">
        <w:rPr>
          <w:rFonts w:ascii="Book Antiqua" w:hAnsi="Book Antiqua"/>
          <w:sz w:val="24"/>
          <w:szCs w:val="24"/>
          <w:vertAlign w:val="superscript"/>
        </w:rPr>
        <w:t>[</w:t>
      </w:r>
      <w:proofErr w:type="gramEnd"/>
      <w:r w:rsidRPr="000B6102">
        <w:rPr>
          <w:rFonts w:ascii="Book Antiqua" w:hAnsi="Book Antiqua"/>
          <w:sz w:val="24"/>
          <w:szCs w:val="24"/>
          <w:vertAlign w:val="superscript"/>
        </w:rPr>
        <w:t>45]</w:t>
      </w:r>
      <w:r w:rsidRPr="000B6102">
        <w:rPr>
          <w:rFonts w:ascii="Book Antiqua" w:eastAsia="Times New Roman" w:hAnsi="Book Antiqua"/>
          <w:iCs/>
          <w:sz w:val="24"/>
          <w:szCs w:val="24"/>
        </w:rPr>
        <w:t>, who</w:t>
      </w:r>
      <w:r w:rsidRPr="000B6102">
        <w:rPr>
          <w:rFonts w:ascii="Book Antiqua" w:hAnsi="Book Antiqua"/>
          <w:sz w:val="24"/>
          <w:szCs w:val="24"/>
        </w:rPr>
        <w:t xml:space="preserve"> evaluated the gastric mucosa at five points in the stomach according to the updated Sydney system and showed that atrophy at all sites and IM in the lesser curvature of the corpus were gradually and significantly decreased 10 years after the </w:t>
      </w:r>
      <w:r w:rsidRPr="000B6102">
        <w:rPr>
          <w:rFonts w:ascii="Book Antiqua" w:hAnsi="Book Antiqua"/>
          <w:i/>
          <w:sz w:val="24"/>
          <w:szCs w:val="24"/>
        </w:rPr>
        <w:t>H. pylori</w:t>
      </w:r>
      <w:r w:rsidRPr="000B6102">
        <w:rPr>
          <w:rFonts w:ascii="Book Antiqua" w:hAnsi="Book Antiqua"/>
          <w:sz w:val="24"/>
          <w:szCs w:val="24"/>
        </w:rPr>
        <w:t xml:space="preserve"> eradication.</w:t>
      </w:r>
    </w:p>
    <w:p w:rsidR="009469E4" w:rsidRPr="000B6102" w:rsidRDefault="009469E4" w:rsidP="00AD21F6">
      <w:pPr>
        <w:autoSpaceDN w:val="0"/>
        <w:spacing w:before="53" w:after="53" w:line="360" w:lineRule="auto"/>
        <w:ind w:firstLine="500"/>
        <w:contextualSpacing/>
        <w:rPr>
          <w:rFonts w:ascii="Book Antiqua" w:eastAsia="Times New Roman" w:hAnsi="Book Antiqua"/>
          <w:sz w:val="24"/>
          <w:szCs w:val="24"/>
        </w:rPr>
      </w:pPr>
      <w:r w:rsidRPr="000B6102">
        <w:rPr>
          <w:rFonts w:ascii="Book Antiqua" w:hAnsi="Book Antiqua"/>
          <w:sz w:val="24"/>
          <w:szCs w:val="24"/>
        </w:rPr>
        <w:t xml:space="preserve">It is noteworthy to mention that GC can still develop even after successful eradication therapy. One famous case report describes two patients who were included in one of the first study cohorts that received eradication therapy for peptic ulcer disease, but nevertheless developed GC during long-term follow-up (one at 4 years and the other at 14 years after the </w:t>
      </w:r>
      <w:r w:rsidRPr="000B6102">
        <w:rPr>
          <w:rFonts w:ascii="Book Antiqua" w:hAnsi="Book Antiqua"/>
          <w:i/>
          <w:sz w:val="24"/>
          <w:szCs w:val="24"/>
        </w:rPr>
        <w:t>H. pylori</w:t>
      </w:r>
      <w:r w:rsidRPr="000B6102">
        <w:rPr>
          <w:rFonts w:ascii="Book Antiqua" w:hAnsi="Book Antiqua"/>
          <w:sz w:val="24"/>
          <w:szCs w:val="24"/>
        </w:rPr>
        <w:t xml:space="preserve"> eradication)</w:t>
      </w:r>
      <w:r w:rsidRPr="000B6102">
        <w:rPr>
          <w:rFonts w:ascii="Book Antiqua" w:hAnsi="Book Antiqua"/>
          <w:sz w:val="24"/>
          <w:szCs w:val="24"/>
          <w:vertAlign w:val="superscript"/>
        </w:rPr>
        <w:t>[46]</w:t>
      </w:r>
      <w:r w:rsidRPr="000B6102">
        <w:rPr>
          <w:rFonts w:ascii="Book Antiqua" w:hAnsi="Book Antiqua"/>
          <w:sz w:val="24"/>
          <w:szCs w:val="24"/>
        </w:rPr>
        <w:t xml:space="preserve">. Both patients had suffered from IM when the gastric ulcer disease was first discovered. Furthermore, malignant lesions that develop after eradication therapy have a similar characteristic appearance to and therefore may have a common carcinogenesis with cancers that occur in the presence of </w:t>
      </w:r>
      <w:r w:rsidRPr="000B6102">
        <w:rPr>
          <w:rFonts w:ascii="Book Antiqua" w:hAnsi="Book Antiqua"/>
          <w:i/>
          <w:sz w:val="24"/>
          <w:szCs w:val="24"/>
        </w:rPr>
        <w:t>H. pylori</w:t>
      </w:r>
      <w:r w:rsidRPr="000B6102">
        <w:rPr>
          <w:rFonts w:ascii="Book Antiqua" w:hAnsi="Book Antiqua"/>
          <w:sz w:val="24"/>
          <w:szCs w:val="24"/>
        </w:rPr>
        <w:t xml:space="preserve"> infection, though biological features may be changed by the eradication therapy</w:t>
      </w:r>
      <w:r w:rsidRPr="000B6102">
        <w:rPr>
          <w:rFonts w:ascii="Book Antiqua" w:hAnsi="Book Antiqua"/>
          <w:sz w:val="24"/>
          <w:szCs w:val="24"/>
          <w:vertAlign w:val="superscript"/>
        </w:rPr>
        <w:t>[47-48]</w:t>
      </w:r>
      <w:r w:rsidRPr="000B6102">
        <w:rPr>
          <w:rFonts w:ascii="Book Antiqua" w:hAnsi="Book Antiqua"/>
          <w:sz w:val="24"/>
          <w:szCs w:val="24"/>
        </w:rPr>
        <w:t xml:space="preserve">. These results suggest that </w:t>
      </w:r>
      <w:r w:rsidRPr="000B6102">
        <w:rPr>
          <w:rFonts w:ascii="Book Antiqua" w:hAnsi="Book Antiqua"/>
          <w:i/>
          <w:sz w:val="24"/>
          <w:szCs w:val="24"/>
        </w:rPr>
        <w:t>H. pylori</w:t>
      </w:r>
      <w:r w:rsidRPr="000B6102">
        <w:rPr>
          <w:rFonts w:ascii="Book Antiqua" w:hAnsi="Book Antiqua"/>
          <w:sz w:val="24"/>
          <w:szCs w:val="24"/>
        </w:rPr>
        <w:t xml:space="preserve"> eradication does not result in the regression of all precancerous lesions, which may depend on the degree and extent of </w:t>
      </w:r>
      <w:proofErr w:type="spellStart"/>
      <w:r w:rsidRPr="000B6102">
        <w:rPr>
          <w:rFonts w:ascii="Book Antiqua" w:hAnsi="Book Antiqua"/>
          <w:sz w:val="24"/>
          <w:szCs w:val="24"/>
        </w:rPr>
        <w:t>preneoplastic</w:t>
      </w:r>
      <w:proofErr w:type="spellEnd"/>
      <w:r w:rsidRPr="000B6102">
        <w:rPr>
          <w:rFonts w:ascii="Book Antiqua" w:hAnsi="Book Antiqua"/>
          <w:sz w:val="24"/>
          <w:szCs w:val="24"/>
        </w:rPr>
        <w:t xml:space="preserve"> changes at the time of eradication. Moreover, decreased </w:t>
      </w:r>
      <w:r w:rsidRPr="000B6102">
        <w:rPr>
          <w:rFonts w:ascii="Book Antiqua" w:hAnsi="Book Antiqua"/>
          <w:i/>
          <w:sz w:val="24"/>
          <w:szCs w:val="24"/>
        </w:rPr>
        <w:t>H. pylori</w:t>
      </w:r>
      <w:r w:rsidRPr="000B6102">
        <w:rPr>
          <w:rFonts w:ascii="Book Antiqua" w:hAnsi="Book Antiqua"/>
          <w:sz w:val="24"/>
          <w:szCs w:val="24"/>
        </w:rPr>
        <w:t xml:space="preserve"> colonization density may occur in these lesions even without active intervention, with further progression of premalignant lesions less dependent on </w:t>
      </w:r>
      <w:r w:rsidRPr="000B6102">
        <w:rPr>
          <w:rFonts w:ascii="Book Antiqua" w:hAnsi="Book Antiqua"/>
          <w:i/>
          <w:sz w:val="24"/>
          <w:szCs w:val="24"/>
        </w:rPr>
        <w:t>H. pylori</w:t>
      </w:r>
      <w:r w:rsidRPr="000B6102">
        <w:rPr>
          <w:rFonts w:ascii="Book Antiqua" w:hAnsi="Book Antiqua"/>
          <w:sz w:val="24"/>
          <w:szCs w:val="24"/>
        </w:rPr>
        <w:t xml:space="preserve"> </w:t>
      </w:r>
      <w:r w:rsidRPr="000B6102">
        <w:rPr>
          <w:rFonts w:ascii="Book Antiqua" w:eastAsia="Times New Roman" w:hAnsi="Book Antiqua"/>
          <w:sz w:val="24"/>
          <w:szCs w:val="24"/>
        </w:rPr>
        <w:t>infection.</w:t>
      </w:r>
      <w:r w:rsidRPr="000B6102">
        <w:rPr>
          <w:rFonts w:ascii="Book Antiqua" w:hAnsi="Book Antiqua"/>
          <w:sz w:val="24"/>
          <w:szCs w:val="24"/>
        </w:rPr>
        <w:t xml:space="preserve"> </w:t>
      </w:r>
      <w:r w:rsidRPr="000B6102">
        <w:rPr>
          <w:rFonts w:ascii="Book Antiqua" w:eastAsia="Times New Roman" w:hAnsi="Book Antiqua"/>
          <w:sz w:val="24"/>
          <w:szCs w:val="24"/>
        </w:rPr>
        <w:t xml:space="preserve">Therefore, the key question is whether and when </w:t>
      </w:r>
      <w:r w:rsidRPr="000B6102">
        <w:rPr>
          <w:rFonts w:ascii="Book Antiqua" w:hAnsi="Book Antiqua"/>
          <w:sz w:val="24"/>
          <w:szCs w:val="24"/>
        </w:rPr>
        <w:t xml:space="preserve">precancerous lesions can be reversed with </w:t>
      </w:r>
      <w:r w:rsidRPr="000B6102">
        <w:rPr>
          <w:rFonts w:ascii="Book Antiqua" w:hAnsi="Book Antiqua"/>
          <w:i/>
          <w:sz w:val="24"/>
          <w:szCs w:val="24"/>
        </w:rPr>
        <w:t>H</w:t>
      </w:r>
      <w:r w:rsidRPr="000B6102">
        <w:rPr>
          <w:rFonts w:ascii="Book Antiqua" w:eastAsia="Times New Roman" w:hAnsi="Book Antiqua"/>
          <w:i/>
          <w:sz w:val="24"/>
          <w:szCs w:val="24"/>
        </w:rPr>
        <w:t>. pylori</w:t>
      </w:r>
      <w:r w:rsidRPr="000B6102">
        <w:rPr>
          <w:rFonts w:ascii="Book Antiqua" w:eastAsia="Times New Roman" w:hAnsi="Book Antiqua"/>
          <w:sz w:val="24"/>
          <w:szCs w:val="24"/>
        </w:rPr>
        <w:t xml:space="preserve"> eradication</w:t>
      </w:r>
      <w:r w:rsidRPr="000B6102">
        <w:rPr>
          <w:rFonts w:ascii="Book Antiqua" w:hAnsi="Book Antiqua"/>
          <w:sz w:val="24"/>
          <w:szCs w:val="24"/>
        </w:rPr>
        <w:t xml:space="preserve">. </w:t>
      </w:r>
      <w:r w:rsidRPr="000B6102">
        <w:rPr>
          <w:rFonts w:ascii="Book Antiqua" w:eastAsia="Times New Roman" w:hAnsi="Book Antiqua"/>
          <w:sz w:val="24"/>
          <w:szCs w:val="24"/>
        </w:rPr>
        <w:t xml:space="preserve">Ongoing clinical studies are focusing on a “point of no return”, defined as a situation when certain alterations are no longer reversible by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eradication and GC progression continues.</w:t>
      </w:r>
    </w:p>
    <w:p w:rsidR="009469E4" w:rsidRPr="000B6102" w:rsidRDefault="009469E4" w:rsidP="00AD21F6">
      <w:pPr>
        <w:widowControl w:val="0"/>
        <w:autoSpaceDE w:val="0"/>
        <w:autoSpaceDN w:val="0"/>
        <w:spacing w:line="360" w:lineRule="auto"/>
        <w:contextualSpacing/>
        <w:rPr>
          <w:rFonts w:ascii="Book Antiqua" w:hAnsi="Book Antiqua"/>
          <w:b/>
          <w:bCs/>
          <w:sz w:val="24"/>
          <w:szCs w:val="24"/>
        </w:rPr>
      </w:pPr>
    </w:p>
    <w:p w:rsidR="009469E4" w:rsidRPr="000B6102" w:rsidRDefault="009469E4" w:rsidP="00AD21F6">
      <w:pPr>
        <w:widowControl w:val="0"/>
        <w:autoSpaceDE w:val="0"/>
        <w:autoSpaceDN w:val="0"/>
        <w:spacing w:line="360" w:lineRule="auto"/>
        <w:contextualSpacing/>
        <w:rPr>
          <w:rFonts w:ascii="Book Antiqua" w:eastAsia="Times New Roman" w:hAnsi="Book Antiqua"/>
          <w:b/>
          <w:bCs/>
          <w:sz w:val="24"/>
          <w:szCs w:val="24"/>
        </w:rPr>
      </w:pPr>
      <w:r w:rsidRPr="000B6102">
        <w:rPr>
          <w:rFonts w:ascii="Book Antiqua" w:eastAsia="Times New Roman" w:hAnsi="Book Antiqua"/>
          <w:b/>
          <w:bCs/>
          <w:i/>
          <w:sz w:val="24"/>
          <w:szCs w:val="24"/>
        </w:rPr>
        <w:t>H. PYLORI</w:t>
      </w:r>
      <w:r w:rsidRPr="000B6102">
        <w:rPr>
          <w:rFonts w:ascii="Book Antiqua" w:eastAsia="Times New Roman" w:hAnsi="Book Antiqua"/>
          <w:b/>
          <w:bCs/>
          <w:sz w:val="24"/>
          <w:szCs w:val="24"/>
        </w:rPr>
        <w:t xml:space="preserve"> ERADICATION AFTER ENDOSCOPIC RES</w:t>
      </w:r>
      <w:r>
        <w:rPr>
          <w:rFonts w:ascii="Book Antiqua" w:eastAsia="Times New Roman" w:hAnsi="Book Antiqua"/>
          <w:b/>
          <w:bCs/>
          <w:sz w:val="24"/>
          <w:szCs w:val="24"/>
        </w:rPr>
        <w:t>ECTION OF EARLY GASTRIC CANCER</w:t>
      </w:r>
    </w:p>
    <w:p w:rsidR="009469E4" w:rsidRPr="000B6102" w:rsidRDefault="009469E4" w:rsidP="00AD21F6">
      <w:pPr>
        <w:widowControl w:val="0"/>
        <w:autoSpaceDE w:val="0"/>
        <w:autoSpaceDN w:val="0"/>
        <w:spacing w:line="360" w:lineRule="auto"/>
        <w:rPr>
          <w:rFonts w:ascii="Book Antiqua" w:eastAsia="Times New Roman" w:hAnsi="Book Antiqua"/>
          <w:sz w:val="24"/>
          <w:szCs w:val="24"/>
        </w:rPr>
      </w:pPr>
      <w:r w:rsidRPr="000B6102">
        <w:rPr>
          <w:rFonts w:ascii="Book Antiqua" w:eastAsia="Times New Roman" w:hAnsi="Book Antiqua"/>
          <w:sz w:val="24"/>
          <w:szCs w:val="24"/>
        </w:rPr>
        <w:t xml:space="preserve">Following endoscopic resection of </w:t>
      </w:r>
      <w:r w:rsidRPr="00784821">
        <w:rPr>
          <w:rFonts w:ascii="Book Antiqua" w:eastAsia="Times New Roman" w:hAnsi="Book Antiqua"/>
          <w:sz w:val="24"/>
          <w:szCs w:val="24"/>
        </w:rPr>
        <w:t>early gastric cancer</w:t>
      </w:r>
      <w:r>
        <w:rPr>
          <w:rFonts w:ascii="Book Antiqua" w:eastAsia="Times New Roman" w:hAnsi="Book Antiqua"/>
          <w:sz w:val="24"/>
          <w:szCs w:val="24"/>
        </w:rPr>
        <w:t xml:space="preserve"> (</w:t>
      </w:r>
      <w:r w:rsidRPr="000B6102">
        <w:rPr>
          <w:rFonts w:ascii="Book Antiqua" w:eastAsia="Times New Roman" w:hAnsi="Book Antiqua"/>
          <w:sz w:val="24"/>
          <w:szCs w:val="24"/>
        </w:rPr>
        <w:t>EGC</w:t>
      </w:r>
      <w:r>
        <w:rPr>
          <w:rFonts w:ascii="Book Antiqua" w:eastAsia="Times New Roman" w:hAnsi="Book Antiqua"/>
          <w:sz w:val="24"/>
          <w:szCs w:val="24"/>
        </w:rPr>
        <w:t>)</w:t>
      </w:r>
      <w:r w:rsidRPr="000B6102">
        <w:rPr>
          <w:rFonts w:ascii="Book Antiqua" w:eastAsia="Times New Roman" w:hAnsi="Book Antiqua"/>
          <w:sz w:val="24"/>
          <w:szCs w:val="24"/>
        </w:rPr>
        <w:t xml:space="preserve">, secondary cancers are often found at sites other than the resection site during follow-up, with the </w:t>
      </w:r>
      <w:r w:rsidRPr="000B6102">
        <w:rPr>
          <w:rFonts w:ascii="Book Antiqua" w:eastAsia="Times New Roman" w:hAnsi="Book Antiqua"/>
          <w:sz w:val="24"/>
          <w:szCs w:val="24"/>
        </w:rPr>
        <w:lastRenderedPageBreak/>
        <w:t>rates ranging from 3 to 4% per year</w:t>
      </w:r>
      <w:r w:rsidRPr="000B6102">
        <w:rPr>
          <w:rFonts w:ascii="Book Antiqua" w:hAnsi="Book Antiqua"/>
          <w:sz w:val="24"/>
          <w:szCs w:val="24"/>
          <w:vertAlign w:val="superscript"/>
        </w:rPr>
        <w:t>[21,49</w:t>
      </w:r>
      <w:r w:rsidRPr="000B6102">
        <w:rPr>
          <w:rFonts w:ascii="Book Antiqua" w:eastAsia="Times New Roman" w:hAnsi="Book Antiqua"/>
          <w:sz w:val="24"/>
          <w:szCs w:val="24"/>
          <w:vertAlign w:val="superscript"/>
        </w:rPr>
        <w:t>-</w:t>
      </w:r>
      <w:r w:rsidRPr="000B6102">
        <w:rPr>
          <w:rFonts w:ascii="Book Antiqua" w:hAnsi="Book Antiqua"/>
          <w:sz w:val="24"/>
          <w:szCs w:val="24"/>
          <w:vertAlign w:val="superscript"/>
        </w:rPr>
        <w:t>50]</w:t>
      </w:r>
      <w:r w:rsidRPr="000B6102">
        <w:rPr>
          <w:rFonts w:ascii="Book Antiqua" w:eastAsia="Times New Roman" w:hAnsi="Book Antiqua"/>
          <w:sz w:val="24"/>
          <w:szCs w:val="24"/>
        </w:rPr>
        <w:t xml:space="preserve">, rendering them more likely to be detected in trials compared to the low incidence of GC. Japanese guidelines recommend treatment for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infection in patients following resection of </w:t>
      </w:r>
      <w:proofErr w:type="gramStart"/>
      <w:r w:rsidRPr="000B6102">
        <w:rPr>
          <w:rFonts w:ascii="Book Antiqua" w:eastAsia="Times New Roman" w:hAnsi="Book Antiqua"/>
          <w:sz w:val="24"/>
          <w:szCs w:val="24"/>
        </w:rPr>
        <w:t>EGC</w:t>
      </w:r>
      <w:r w:rsidRPr="000B6102">
        <w:rPr>
          <w:rFonts w:ascii="Book Antiqua" w:hAnsi="Book Antiqua"/>
          <w:sz w:val="24"/>
          <w:szCs w:val="24"/>
          <w:vertAlign w:val="superscript"/>
        </w:rPr>
        <w:t>[</w:t>
      </w:r>
      <w:proofErr w:type="gramEnd"/>
      <w:r w:rsidRPr="000B6102">
        <w:rPr>
          <w:rFonts w:ascii="Book Antiqua" w:hAnsi="Book Antiqua"/>
          <w:sz w:val="24"/>
          <w:szCs w:val="24"/>
          <w:vertAlign w:val="superscript"/>
        </w:rPr>
        <w:t>51</w:t>
      </w:r>
      <w:r w:rsidRPr="000B6102">
        <w:rPr>
          <w:rFonts w:ascii="Book Antiqua" w:eastAsia="Times New Roman" w:hAnsi="Book Antiqua"/>
          <w:sz w:val="24"/>
          <w:szCs w:val="24"/>
          <w:vertAlign w:val="superscript"/>
        </w:rPr>
        <w:t>-</w:t>
      </w:r>
      <w:r w:rsidRPr="000B6102">
        <w:rPr>
          <w:rFonts w:ascii="Book Antiqua" w:hAnsi="Book Antiqua"/>
          <w:sz w:val="24"/>
          <w:szCs w:val="24"/>
          <w:vertAlign w:val="superscript"/>
        </w:rPr>
        <w:t>52]</w:t>
      </w:r>
      <w:r w:rsidRPr="000B6102">
        <w:rPr>
          <w:rFonts w:ascii="Book Antiqua" w:eastAsia="Times New Roman" w:hAnsi="Book Antiqua"/>
          <w:sz w:val="24"/>
          <w:szCs w:val="24"/>
        </w:rPr>
        <w:t xml:space="preserve">. In 1997, </w:t>
      </w:r>
      <w:proofErr w:type="spellStart"/>
      <w:r w:rsidRPr="000B6102">
        <w:rPr>
          <w:rFonts w:ascii="Book Antiqua" w:eastAsia="Times New Roman" w:hAnsi="Book Antiqua"/>
          <w:sz w:val="24"/>
          <w:szCs w:val="24"/>
        </w:rPr>
        <w:t>Uemura</w:t>
      </w:r>
      <w:proofErr w:type="spellEnd"/>
      <w:r w:rsidRPr="000B6102">
        <w:rPr>
          <w:rFonts w:ascii="Book Antiqua" w:eastAsia="Times New Roman" w:hAnsi="Book Antiqua"/>
          <w:sz w:val="24"/>
          <w:szCs w:val="24"/>
        </w:rPr>
        <w:t xml:space="preserve"> </w:t>
      </w:r>
      <w:r w:rsidRPr="000B6102">
        <w:rPr>
          <w:rFonts w:ascii="Book Antiqua" w:eastAsia="Times New Roman" w:hAnsi="Book Antiqua"/>
          <w:i/>
          <w:iCs/>
          <w:sz w:val="24"/>
          <w:szCs w:val="24"/>
        </w:rPr>
        <w:t>et al.</w:t>
      </w:r>
      <w:r w:rsidRPr="000B6102">
        <w:rPr>
          <w:rFonts w:ascii="Book Antiqua" w:eastAsia="Times New Roman" w:hAnsi="Book Antiqua"/>
          <w:sz w:val="24"/>
          <w:szCs w:val="24"/>
        </w:rPr>
        <w:t xml:space="preserve"> assigned patients undergoing endoscopic resection for GC to an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eradication group or a non-eradication </w:t>
      </w:r>
      <w:proofErr w:type="gramStart"/>
      <w:r w:rsidRPr="000B6102">
        <w:rPr>
          <w:rFonts w:ascii="Book Antiqua" w:eastAsia="Times New Roman" w:hAnsi="Book Antiqua"/>
          <w:sz w:val="24"/>
          <w:szCs w:val="24"/>
        </w:rPr>
        <w:t>group</w:t>
      </w:r>
      <w:r w:rsidRPr="000B6102">
        <w:rPr>
          <w:rFonts w:ascii="Book Antiqua" w:hAnsi="Book Antiqua"/>
          <w:sz w:val="24"/>
          <w:szCs w:val="24"/>
          <w:vertAlign w:val="superscript"/>
        </w:rPr>
        <w:t>[</w:t>
      </w:r>
      <w:proofErr w:type="gramEnd"/>
      <w:r w:rsidRPr="000B6102">
        <w:rPr>
          <w:rFonts w:ascii="Book Antiqua" w:hAnsi="Book Antiqua"/>
          <w:sz w:val="24"/>
          <w:szCs w:val="24"/>
          <w:vertAlign w:val="superscript"/>
        </w:rPr>
        <w:t>53]</w:t>
      </w:r>
      <w:r w:rsidRPr="000B6102">
        <w:rPr>
          <w:rFonts w:ascii="Book Antiqua" w:eastAsia="Times New Roman" w:hAnsi="Book Antiqua"/>
          <w:sz w:val="24"/>
          <w:szCs w:val="24"/>
        </w:rPr>
        <w:t xml:space="preserve">. Secondary gastric cancer was detected in 10 out of 67 patients from the non-eradication group (15%) versus none of the 65 patients from the eradication group during approximately 5 years of follow-up, suggesting that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eradication inhibits the development of new carcinomas. Though this was a pioneer study, it was not a randomized, controlled trial. </w:t>
      </w:r>
      <w:proofErr w:type="spellStart"/>
      <w:r w:rsidRPr="000B6102">
        <w:rPr>
          <w:rFonts w:ascii="Book Antiqua" w:eastAsia="Times New Roman" w:hAnsi="Book Antiqua"/>
          <w:sz w:val="24"/>
          <w:szCs w:val="24"/>
        </w:rPr>
        <w:t>Fukase</w:t>
      </w:r>
      <w:proofErr w:type="spellEnd"/>
      <w:r w:rsidRPr="000B6102">
        <w:rPr>
          <w:rFonts w:ascii="Book Antiqua" w:eastAsia="Times New Roman" w:hAnsi="Book Antiqua"/>
          <w:sz w:val="24"/>
          <w:szCs w:val="24"/>
        </w:rPr>
        <w:t xml:space="preserve"> </w:t>
      </w:r>
      <w:r w:rsidRPr="000B6102">
        <w:rPr>
          <w:rFonts w:ascii="Book Antiqua" w:eastAsia="Times New Roman" w:hAnsi="Book Antiqua"/>
          <w:i/>
          <w:iCs/>
          <w:sz w:val="24"/>
          <w:szCs w:val="24"/>
        </w:rPr>
        <w:t xml:space="preserve">et </w:t>
      </w:r>
      <w:proofErr w:type="gramStart"/>
      <w:r w:rsidRPr="000B6102">
        <w:rPr>
          <w:rFonts w:ascii="Book Antiqua" w:eastAsia="Times New Roman" w:hAnsi="Book Antiqua"/>
          <w:i/>
          <w:iCs/>
          <w:sz w:val="24"/>
          <w:szCs w:val="24"/>
        </w:rPr>
        <w:t>al</w:t>
      </w:r>
      <w:r w:rsidRPr="000B6102">
        <w:rPr>
          <w:rFonts w:ascii="Book Antiqua" w:hAnsi="Book Antiqua"/>
          <w:sz w:val="24"/>
          <w:szCs w:val="24"/>
          <w:vertAlign w:val="superscript"/>
        </w:rPr>
        <w:t>[</w:t>
      </w:r>
      <w:proofErr w:type="gramEnd"/>
      <w:r w:rsidRPr="000B6102">
        <w:rPr>
          <w:rFonts w:ascii="Book Antiqua" w:hAnsi="Book Antiqua"/>
          <w:sz w:val="24"/>
          <w:szCs w:val="24"/>
          <w:vertAlign w:val="superscript"/>
        </w:rPr>
        <w:t>21]</w:t>
      </w:r>
      <w:r w:rsidRPr="000B6102">
        <w:rPr>
          <w:rFonts w:ascii="Book Antiqua" w:eastAsia="Times New Roman" w:hAnsi="Book Antiqua"/>
          <w:sz w:val="24"/>
          <w:szCs w:val="24"/>
        </w:rPr>
        <w:t xml:space="preserve"> reported the first multi-center, open-label, randomized study on the incidence of developing </w:t>
      </w:r>
      <w:proofErr w:type="spellStart"/>
      <w:r w:rsidRPr="000B6102">
        <w:rPr>
          <w:rFonts w:ascii="Book Antiqua" w:eastAsia="Times New Roman" w:hAnsi="Book Antiqua"/>
          <w:sz w:val="24"/>
          <w:szCs w:val="24"/>
        </w:rPr>
        <w:t>metachronous</w:t>
      </w:r>
      <w:proofErr w:type="spellEnd"/>
      <w:r w:rsidRPr="000B6102">
        <w:rPr>
          <w:rFonts w:ascii="Book Antiqua" w:eastAsia="Times New Roman" w:hAnsi="Book Antiqua"/>
          <w:sz w:val="24"/>
          <w:szCs w:val="24"/>
        </w:rPr>
        <w:t xml:space="preserve"> GC following endoscopic resection of EGC. In this study, 544 patients from 51 Japanese institutions were randomly assigned to an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eradication group or a non-eradication group and were followed-up over 3 years with annual endoscopy to detect any recurrence of GC. This trial demonstrated a 65% risk reduction for the development of </w:t>
      </w:r>
      <w:proofErr w:type="spellStart"/>
      <w:r w:rsidRPr="000B6102">
        <w:rPr>
          <w:rFonts w:ascii="Book Antiqua" w:eastAsia="Times New Roman" w:hAnsi="Book Antiqua"/>
          <w:sz w:val="24"/>
          <w:szCs w:val="24"/>
        </w:rPr>
        <w:t>metachronous</w:t>
      </w:r>
      <w:proofErr w:type="spellEnd"/>
      <w:r w:rsidRPr="000B6102">
        <w:rPr>
          <w:rFonts w:ascii="Book Antiqua" w:eastAsia="Times New Roman" w:hAnsi="Book Antiqua"/>
          <w:sz w:val="24"/>
          <w:szCs w:val="24"/>
        </w:rPr>
        <w:t xml:space="preserve"> GC with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eradication. Long-term results of this trail were </w:t>
      </w:r>
      <w:proofErr w:type="gramStart"/>
      <w:r w:rsidRPr="000B6102">
        <w:rPr>
          <w:rFonts w:ascii="Book Antiqua" w:eastAsia="Times New Roman" w:hAnsi="Book Antiqua"/>
          <w:sz w:val="24"/>
          <w:szCs w:val="24"/>
        </w:rPr>
        <w:t>encouraging</w:t>
      </w:r>
      <w:r w:rsidRPr="000B6102">
        <w:rPr>
          <w:rFonts w:ascii="Book Antiqua" w:eastAsia="Times New Roman" w:hAnsi="Book Antiqua"/>
          <w:sz w:val="24"/>
          <w:szCs w:val="24"/>
          <w:vertAlign w:val="superscript"/>
        </w:rPr>
        <w:t>[</w:t>
      </w:r>
      <w:proofErr w:type="gramEnd"/>
      <w:r w:rsidRPr="000B6102">
        <w:rPr>
          <w:rFonts w:ascii="Book Antiqua" w:eastAsia="Times New Roman" w:hAnsi="Book Antiqua"/>
          <w:sz w:val="24"/>
          <w:szCs w:val="24"/>
          <w:vertAlign w:val="superscript"/>
        </w:rPr>
        <w:t>54]</w:t>
      </w:r>
      <w:r w:rsidRPr="000B6102">
        <w:rPr>
          <w:rFonts w:ascii="Book Antiqua" w:eastAsia="Times New Roman" w:hAnsi="Book Antiqua"/>
          <w:sz w:val="24"/>
          <w:szCs w:val="24"/>
        </w:rPr>
        <w:t xml:space="preserve">. However, two recently published retrospective studies failed to validate these findings, suggesting that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eradication does not significantly prevent </w:t>
      </w:r>
      <w:proofErr w:type="spellStart"/>
      <w:r w:rsidRPr="000B6102">
        <w:rPr>
          <w:rFonts w:ascii="Book Antiqua" w:eastAsia="Times New Roman" w:hAnsi="Book Antiqua"/>
          <w:sz w:val="24"/>
          <w:szCs w:val="24"/>
        </w:rPr>
        <w:t>metachronous</w:t>
      </w:r>
      <w:proofErr w:type="spellEnd"/>
      <w:r w:rsidRPr="000B6102">
        <w:rPr>
          <w:rFonts w:ascii="Book Antiqua" w:eastAsia="Times New Roman" w:hAnsi="Book Antiqua"/>
          <w:sz w:val="24"/>
          <w:szCs w:val="24"/>
        </w:rPr>
        <w:t xml:space="preserve"> </w:t>
      </w:r>
      <w:proofErr w:type="gramStart"/>
      <w:r w:rsidRPr="000B6102">
        <w:rPr>
          <w:rFonts w:ascii="Book Antiqua" w:eastAsia="Times New Roman" w:hAnsi="Book Antiqua"/>
          <w:sz w:val="24"/>
          <w:szCs w:val="24"/>
        </w:rPr>
        <w:t>GC</w:t>
      </w:r>
      <w:r w:rsidRPr="000B6102">
        <w:rPr>
          <w:rFonts w:ascii="Book Antiqua" w:hAnsi="Book Antiqua"/>
          <w:sz w:val="24"/>
          <w:szCs w:val="24"/>
          <w:vertAlign w:val="superscript"/>
        </w:rPr>
        <w:t>[</w:t>
      </w:r>
      <w:proofErr w:type="gramEnd"/>
      <w:r w:rsidRPr="000B6102">
        <w:rPr>
          <w:rFonts w:ascii="Book Antiqua" w:hAnsi="Book Antiqua"/>
          <w:sz w:val="24"/>
          <w:szCs w:val="24"/>
          <w:vertAlign w:val="superscript"/>
        </w:rPr>
        <w:t>49,55]</w:t>
      </w:r>
      <w:r w:rsidRPr="000B6102">
        <w:rPr>
          <w:rFonts w:ascii="Book Antiqua" w:eastAsia="Times New Roman" w:hAnsi="Book Antiqua"/>
          <w:sz w:val="24"/>
          <w:szCs w:val="24"/>
        </w:rPr>
        <w:t xml:space="preserve">. Nonetheless, a large scale retrospective study showed that recurrence rates and recurrence-free survival differed significantly between the non-eradication and eradication </w:t>
      </w:r>
      <w:proofErr w:type="gramStart"/>
      <w:r w:rsidRPr="000B6102">
        <w:rPr>
          <w:rFonts w:ascii="Book Antiqua" w:eastAsia="Times New Roman" w:hAnsi="Book Antiqua"/>
          <w:sz w:val="24"/>
          <w:szCs w:val="24"/>
        </w:rPr>
        <w:t>groups</w:t>
      </w:r>
      <w:r w:rsidRPr="000B6102">
        <w:rPr>
          <w:rFonts w:ascii="Book Antiqua" w:hAnsi="Book Antiqua"/>
          <w:sz w:val="24"/>
          <w:szCs w:val="24"/>
          <w:vertAlign w:val="superscript"/>
        </w:rPr>
        <w:t>[</w:t>
      </w:r>
      <w:proofErr w:type="gramEnd"/>
      <w:r w:rsidRPr="000B6102">
        <w:rPr>
          <w:rFonts w:ascii="Book Antiqua" w:hAnsi="Book Antiqua"/>
          <w:sz w:val="24"/>
          <w:szCs w:val="24"/>
          <w:vertAlign w:val="superscript"/>
        </w:rPr>
        <w:t>56]</w:t>
      </w:r>
      <w:r w:rsidRPr="000B6102">
        <w:rPr>
          <w:rFonts w:ascii="Book Antiqua" w:eastAsia="Times New Roman" w:hAnsi="Book Antiqua"/>
          <w:sz w:val="24"/>
          <w:szCs w:val="24"/>
        </w:rPr>
        <w:t>.</w:t>
      </w:r>
      <w:r w:rsidRPr="000B6102">
        <w:rPr>
          <w:rFonts w:ascii="Book Antiqua" w:hAnsi="Book Antiqua"/>
          <w:sz w:val="24"/>
          <w:szCs w:val="24"/>
        </w:rPr>
        <w:t xml:space="preserve"> </w:t>
      </w:r>
      <w:r w:rsidRPr="000B6102">
        <w:rPr>
          <w:rFonts w:ascii="Book Antiqua" w:eastAsia="Times New Roman" w:hAnsi="Book Antiqua"/>
          <w:sz w:val="24"/>
          <w:szCs w:val="24"/>
        </w:rPr>
        <w:t xml:space="preserve">As for subtotal </w:t>
      </w:r>
      <w:proofErr w:type="spellStart"/>
      <w:r w:rsidRPr="000B6102">
        <w:rPr>
          <w:rFonts w:ascii="Book Antiqua" w:eastAsia="Times New Roman" w:hAnsi="Book Antiqua"/>
          <w:sz w:val="24"/>
          <w:szCs w:val="24"/>
        </w:rPr>
        <w:t>gastrectomy</w:t>
      </w:r>
      <w:proofErr w:type="spellEnd"/>
      <w:r w:rsidRPr="000B6102">
        <w:rPr>
          <w:rFonts w:ascii="Book Antiqua" w:eastAsia="Times New Roman" w:hAnsi="Book Antiqua"/>
          <w:sz w:val="24"/>
          <w:szCs w:val="24"/>
        </w:rPr>
        <w:t xml:space="preserve">, </w:t>
      </w:r>
      <w:r w:rsidRPr="000B6102">
        <w:rPr>
          <w:rFonts w:ascii="Book Antiqua" w:eastAsia="Times New Roman" w:hAnsi="Book Antiqua"/>
          <w:iCs/>
          <w:sz w:val="24"/>
          <w:szCs w:val="24"/>
        </w:rPr>
        <w:t>Cho</w:t>
      </w:r>
      <w:r w:rsidRPr="000B6102">
        <w:rPr>
          <w:rFonts w:ascii="Book Antiqua" w:eastAsia="Times New Roman" w:hAnsi="Book Antiqua"/>
          <w:i/>
          <w:iCs/>
          <w:sz w:val="24"/>
          <w:szCs w:val="24"/>
        </w:rPr>
        <w:t xml:space="preserve"> et </w:t>
      </w:r>
      <w:proofErr w:type="gramStart"/>
      <w:r w:rsidRPr="000B6102">
        <w:rPr>
          <w:rFonts w:ascii="Book Antiqua" w:eastAsia="Times New Roman" w:hAnsi="Book Antiqua"/>
          <w:i/>
          <w:iCs/>
          <w:sz w:val="24"/>
          <w:szCs w:val="24"/>
        </w:rPr>
        <w:t>al</w:t>
      </w:r>
      <w:r w:rsidRPr="000B6102">
        <w:rPr>
          <w:rFonts w:ascii="Book Antiqua" w:hAnsi="Book Antiqua"/>
          <w:sz w:val="24"/>
          <w:szCs w:val="24"/>
          <w:vertAlign w:val="superscript"/>
        </w:rPr>
        <w:t>[</w:t>
      </w:r>
      <w:proofErr w:type="gramEnd"/>
      <w:r w:rsidRPr="000B6102">
        <w:rPr>
          <w:rFonts w:ascii="Book Antiqua" w:hAnsi="Book Antiqua"/>
          <w:sz w:val="24"/>
          <w:szCs w:val="24"/>
          <w:vertAlign w:val="superscript"/>
        </w:rPr>
        <w:t>57]</w:t>
      </w:r>
      <w:r w:rsidRPr="000B6102">
        <w:rPr>
          <w:rFonts w:ascii="Book Antiqua" w:eastAsia="Times New Roman" w:hAnsi="Book Antiqua"/>
          <w:sz w:val="24"/>
          <w:szCs w:val="24"/>
        </w:rPr>
        <w:t xml:space="preserve"> reported t</w:t>
      </w:r>
      <w:r w:rsidRPr="000B6102">
        <w:rPr>
          <w:rFonts w:ascii="Book Antiqua" w:eastAsia="NexusSerif-Regular" w:hAnsi="Book Antiqua"/>
          <w:sz w:val="24"/>
          <w:szCs w:val="24"/>
        </w:rPr>
        <w:t xml:space="preserve">hat </w:t>
      </w:r>
      <w:r w:rsidRPr="000B6102">
        <w:rPr>
          <w:rFonts w:ascii="Book Antiqua" w:eastAsia="Times New Roman" w:hAnsi="Book Antiqua"/>
          <w:sz w:val="24"/>
          <w:szCs w:val="24"/>
        </w:rPr>
        <w:t>there was no difference in the development</w:t>
      </w:r>
      <w:r w:rsidRPr="000B6102">
        <w:rPr>
          <w:rFonts w:ascii="Book Antiqua" w:hAnsi="Book Antiqua"/>
          <w:sz w:val="24"/>
          <w:szCs w:val="24"/>
        </w:rPr>
        <w:t xml:space="preserve"> </w:t>
      </w:r>
      <w:r w:rsidRPr="000B6102">
        <w:rPr>
          <w:rFonts w:ascii="Book Antiqua" w:eastAsia="Times New Roman" w:hAnsi="Book Antiqua"/>
          <w:sz w:val="24"/>
          <w:szCs w:val="24"/>
        </w:rPr>
        <w:t xml:space="preserve">of </w:t>
      </w:r>
      <w:proofErr w:type="spellStart"/>
      <w:r w:rsidRPr="000B6102">
        <w:rPr>
          <w:rFonts w:ascii="Book Antiqua" w:eastAsia="Times New Roman" w:hAnsi="Book Antiqua"/>
          <w:sz w:val="24"/>
          <w:szCs w:val="24"/>
        </w:rPr>
        <w:t>metachronous</w:t>
      </w:r>
      <w:proofErr w:type="spellEnd"/>
      <w:r w:rsidRPr="000B6102">
        <w:rPr>
          <w:rFonts w:ascii="Book Antiqua" w:eastAsia="Times New Roman" w:hAnsi="Book Antiqua"/>
          <w:sz w:val="24"/>
          <w:szCs w:val="24"/>
        </w:rPr>
        <w:t xml:space="preserve"> GC according to the treatment allocation</w:t>
      </w:r>
      <w:r w:rsidRPr="000B6102">
        <w:rPr>
          <w:rFonts w:ascii="Book Antiqua" w:hAnsi="Book Antiqua"/>
          <w:sz w:val="24"/>
          <w:szCs w:val="24"/>
        </w:rPr>
        <w:t xml:space="preserve"> </w:t>
      </w:r>
      <w:r w:rsidRPr="000B6102">
        <w:rPr>
          <w:rFonts w:ascii="Book Antiqua" w:eastAsia="Times New Roman" w:hAnsi="Book Antiqua"/>
          <w:sz w:val="24"/>
          <w:szCs w:val="24"/>
        </w:rPr>
        <w:t xml:space="preserve">or final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status</w:t>
      </w:r>
      <w:r w:rsidRPr="000B6102">
        <w:rPr>
          <w:rFonts w:ascii="Book Antiqua" w:hAnsi="Book Antiqua"/>
          <w:sz w:val="24"/>
          <w:szCs w:val="24"/>
        </w:rPr>
        <w:t xml:space="preserve">, which </w:t>
      </w:r>
      <w:r w:rsidRPr="000B6102">
        <w:rPr>
          <w:rFonts w:ascii="Book Antiqua" w:eastAsia="NexusSerif-Regular" w:hAnsi="Book Antiqua"/>
          <w:sz w:val="24"/>
          <w:szCs w:val="24"/>
        </w:rPr>
        <w:t>should be evaluated in further studies</w:t>
      </w:r>
      <w:r w:rsidRPr="000B6102">
        <w:rPr>
          <w:rFonts w:ascii="Book Antiqua" w:hAnsi="Book Antiqua"/>
          <w:sz w:val="24"/>
          <w:szCs w:val="24"/>
        </w:rPr>
        <w:t xml:space="preserve"> because </w:t>
      </w:r>
      <w:r w:rsidRPr="000B6102">
        <w:rPr>
          <w:rFonts w:ascii="Book Antiqua" w:eastAsia="NexusSerif-Regular" w:hAnsi="Book Antiqua"/>
          <w:sz w:val="24"/>
          <w:szCs w:val="24"/>
        </w:rPr>
        <w:t>bile reflux was reported to act as a carcinogen for later GC development</w:t>
      </w:r>
      <w:r w:rsidRPr="000B6102">
        <w:rPr>
          <w:rFonts w:ascii="Book Antiqua" w:eastAsia="NexusSerif-Regular" w:hAnsi="Book Antiqua"/>
          <w:sz w:val="24"/>
          <w:szCs w:val="24"/>
          <w:vertAlign w:val="superscript"/>
        </w:rPr>
        <w:t>[58-59]</w:t>
      </w:r>
      <w:r w:rsidRPr="000B6102">
        <w:rPr>
          <w:rFonts w:ascii="Book Antiqua" w:eastAsia="NexusSerif-Regular" w:hAnsi="Book Antiqua"/>
          <w:sz w:val="24"/>
          <w:szCs w:val="24"/>
        </w:rPr>
        <w:t>.</w:t>
      </w:r>
    </w:p>
    <w:p w:rsidR="009469E4" w:rsidRPr="000B6102" w:rsidRDefault="009469E4" w:rsidP="00AD21F6">
      <w:pPr>
        <w:widowControl w:val="0"/>
        <w:autoSpaceDE w:val="0"/>
        <w:autoSpaceDN w:val="0"/>
        <w:spacing w:line="360" w:lineRule="auto"/>
        <w:ind w:firstLine="500"/>
        <w:contextualSpacing/>
        <w:rPr>
          <w:rFonts w:ascii="Book Antiqua" w:hAnsi="Book Antiqua"/>
          <w:sz w:val="24"/>
          <w:szCs w:val="24"/>
        </w:rPr>
      </w:pPr>
      <w:r w:rsidRPr="000B6102">
        <w:rPr>
          <w:rFonts w:ascii="Book Antiqua" w:eastAsia="Times New Roman" w:hAnsi="Book Antiqua"/>
          <w:sz w:val="24"/>
          <w:szCs w:val="24"/>
        </w:rPr>
        <w:t xml:space="preserve">Unlike gastric resection, endoscopic resection preserves the abnormal mucosa and gastric environment, which may promote the occurrence of secondary cancer in cases with atrophic gastritis or IM caused by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w:t>
      </w:r>
      <w:r w:rsidRPr="000B6102">
        <w:rPr>
          <w:rFonts w:ascii="Book Antiqua" w:eastAsia="Times New Roman" w:hAnsi="Book Antiqua"/>
          <w:sz w:val="24"/>
          <w:szCs w:val="24"/>
        </w:rPr>
        <w:lastRenderedPageBreak/>
        <w:t xml:space="preserve">infection. Some available evidence suggests that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eradication reduces the incidence of </w:t>
      </w:r>
      <w:proofErr w:type="spellStart"/>
      <w:r w:rsidRPr="000B6102">
        <w:rPr>
          <w:rFonts w:ascii="Book Antiqua" w:eastAsia="Times New Roman" w:hAnsi="Book Antiqua"/>
          <w:sz w:val="24"/>
          <w:szCs w:val="24"/>
        </w:rPr>
        <w:t>metachronous</w:t>
      </w:r>
      <w:proofErr w:type="spellEnd"/>
      <w:r w:rsidRPr="000B6102">
        <w:rPr>
          <w:rFonts w:ascii="Book Antiqua" w:eastAsia="Times New Roman" w:hAnsi="Book Antiqua"/>
          <w:sz w:val="24"/>
          <w:szCs w:val="24"/>
        </w:rPr>
        <w:t xml:space="preserve"> GC in patients with a history of gastric adenoma. However, opposing results also indicate that the progression of atrophic gastritis and IM to GC can indeed occur following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eradication. Thus, there must be additional factors, such as genetic and epigenetic alterations, that lead to the progression of these </w:t>
      </w:r>
      <w:proofErr w:type="spellStart"/>
      <w:r w:rsidRPr="000B6102">
        <w:rPr>
          <w:rFonts w:ascii="Book Antiqua" w:eastAsia="Times New Roman" w:hAnsi="Book Antiqua"/>
          <w:sz w:val="24"/>
          <w:szCs w:val="24"/>
        </w:rPr>
        <w:t>preneoplastic</w:t>
      </w:r>
      <w:proofErr w:type="spellEnd"/>
      <w:r w:rsidRPr="000B6102">
        <w:rPr>
          <w:rFonts w:ascii="Book Antiqua" w:eastAsia="Times New Roman" w:hAnsi="Book Antiqua"/>
          <w:sz w:val="24"/>
          <w:szCs w:val="24"/>
        </w:rPr>
        <w:t xml:space="preserve"> lesions.</w:t>
      </w:r>
    </w:p>
    <w:p w:rsidR="009469E4" w:rsidRPr="000B6102" w:rsidRDefault="009469E4" w:rsidP="00AD21F6">
      <w:pPr>
        <w:widowControl w:val="0"/>
        <w:autoSpaceDE w:val="0"/>
        <w:autoSpaceDN w:val="0"/>
        <w:spacing w:line="360" w:lineRule="auto"/>
        <w:contextualSpacing/>
        <w:rPr>
          <w:rFonts w:ascii="Book Antiqua" w:hAnsi="Book Antiqua"/>
          <w:sz w:val="24"/>
          <w:szCs w:val="24"/>
        </w:rPr>
      </w:pPr>
    </w:p>
    <w:p w:rsidR="009469E4" w:rsidRPr="000B6102" w:rsidRDefault="009469E4" w:rsidP="00AD21F6">
      <w:pPr>
        <w:widowControl w:val="0"/>
        <w:autoSpaceDE w:val="0"/>
        <w:autoSpaceDN w:val="0"/>
        <w:spacing w:line="360" w:lineRule="auto"/>
        <w:contextualSpacing/>
        <w:rPr>
          <w:rFonts w:ascii="Book Antiqua" w:eastAsia="Times New Roman" w:hAnsi="Book Antiqua"/>
          <w:b/>
          <w:sz w:val="24"/>
          <w:szCs w:val="24"/>
        </w:rPr>
      </w:pPr>
      <w:r w:rsidRPr="000B6102">
        <w:rPr>
          <w:rFonts w:ascii="Book Antiqua" w:hAnsi="Book Antiqua"/>
          <w:b/>
          <w:sz w:val="24"/>
          <w:szCs w:val="24"/>
        </w:rPr>
        <w:t>C</w:t>
      </w:r>
      <w:r w:rsidRPr="000B6102">
        <w:rPr>
          <w:rFonts w:ascii="Book Antiqua" w:eastAsia="Times New Roman" w:hAnsi="Book Antiqua"/>
          <w:b/>
          <w:sz w:val="24"/>
          <w:szCs w:val="24"/>
        </w:rPr>
        <w:t>OST-</w:t>
      </w:r>
      <w:r w:rsidRPr="000B6102">
        <w:rPr>
          <w:rFonts w:ascii="Book Antiqua" w:hAnsi="Book Antiqua"/>
          <w:b/>
          <w:sz w:val="24"/>
          <w:szCs w:val="24"/>
        </w:rPr>
        <w:t>E</w:t>
      </w:r>
      <w:r w:rsidRPr="000B6102">
        <w:rPr>
          <w:rFonts w:ascii="Book Antiqua" w:eastAsia="Times New Roman" w:hAnsi="Book Antiqua"/>
          <w:b/>
          <w:sz w:val="24"/>
          <w:szCs w:val="24"/>
        </w:rPr>
        <w:t>FFECTIVENESS</w:t>
      </w:r>
      <w:r w:rsidRPr="000B6102">
        <w:rPr>
          <w:rFonts w:ascii="Book Antiqua" w:hAnsi="Book Antiqua"/>
          <w:b/>
          <w:sz w:val="24"/>
          <w:szCs w:val="24"/>
        </w:rPr>
        <w:t xml:space="preserve"> OF </w:t>
      </w:r>
      <w:r w:rsidRPr="000B6102">
        <w:rPr>
          <w:rFonts w:ascii="Book Antiqua" w:eastAsia="Times New Roman" w:hAnsi="Book Antiqua"/>
          <w:b/>
          <w:i/>
          <w:sz w:val="24"/>
          <w:szCs w:val="24"/>
        </w:rPr>
        <w:t>H. PYLORI</w:t>
      </w:r>
      <w:r w:rsidRPr="000B6102">
        <w:rPr>
          <w:rFonts w:ascii="Book Antiqua" w:eastAsia="Times New Roman" w:hAnsi="Book Antiqua"/>
          <w:b/>
          <w:sz w:val="24"/>
          <w:szCs w:val="24"/>
        </w:rPr>
        <w:t xml:space="preserve"> </w:t>
      </w:r>
      <w:r w:rsidRPr="000B6102">
        <w:rPr>
          <w:rFonts w:ascii="Book Antiqua" w:hAnsi="Book Antiqua"/>
          <w:b/>
          <w:sz w:val="24"/>
          <w:szCs w:val="24"/>
        </w:rPr>
        <w:t>E</w:t>
      </w:r>
      <w:r w:rsidRPr="000B6102">
        <w:rPr>
          <w:rFonts w:ascii="Book Antiqua" w:eastAsia="Times New Roman" w:hAnsi="Book Antiqua"/>
          <w:b/>
          <w:sz w:val="24"/>
          <w:szCs w:val="24"/>
        </w:rPr>
        <w:t>RADICATION</w:t>
      </w:r>
      <w:r w:rsidRPr="000B6102">
        <w:rPr>
          <w:rFonts w:ascii="Book Antiqua" w:hAnsi="Book Antiqua"/>
          <w:b/>
          <w:sz w:val="24"/>
          <w:szCs w:val="24"/>
        </w:rPr>
        <w:t xml:space="preserve"> FOR GASTRIC CANCER PREVENTION</w:t>
      </w:r>
    </w:p>
    <w:p w:rsidR="009469E4" w:rsidRPr="000B6102" w:rsidRDefault="009469E4" w:rsidP="00AD21F6">
      <w:pPr>
        <w:widowControl w:val="0"/>
        <w:autoSpaceDE w:val="0"/>
        <w:autoSpaceDN w:val="0"/>
        <w:spacing w:line="360" w:lineRule="auto"/>
        <w:contextualSpacing/>
        <w:rPr>
          <w:rFonts w:ascii="Book Antiqua" w:eastAsia="Times New Roman" w:hAnsi="Book Antiqua"/>
          <w:sz w:val="24"/>
          <w:szCs w:val="24"/>
        </w:rPr>
      </w:pPr>
      <w:r w:rsidRPr="000B6102">
        <w:rPr>
          <w:rFonts w:ascii="Book Antiqua" w:eastAsia="Times New Roman" w:hAnsi="Book Antiqua"/>
          <w:sz w:val="24"/>
          <w:szCs w:val="24"/>
        </w:rPr>
        <w:t xml:space="preserve">Several studies have indicated that the screening and eradication of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is a cost-effective strategy for the prevention of GC in middle-aged adults, even if the treatment prevents only 20</w:t>
      </w:r>
      <w:r w:rsidRPr="000B6102">
        <w:rPr>
          <w:rFonts w:ascii="Book Antiqua" w:hAnsi="Book Antiqua"/>
          <w:sz w:val="24"/>
          <w:szCs w:val="24"/>
        </w:rPr>
        <w:t>%-</w:t>
      </w:r>
      <w:r w:rsidRPr="000B6102">
        <w:rPr>
          <w:rFonts w:ascii="Book Antiqua" w:eastAsia="Times New Roman" w:hAnsi="Book Antiqua"/>
          <w:sz w:val="24"/>
          <w:szCs w:val="24"/>
        </w:rPr>
        <w:t xml:space="preserve">30% of </w:t>
      </w:r>
      <w:r w:rsidRPr="000B6102">
        <w:rPr>
          <w:rFonts w:ascii="Book Antiqua" w:eastAsia="Times New Roman" w:hAnsi="Book Antiqua"/>
          <w:i/>
          <w:sz w:val="24"/>
          <w:szCs w:val="24"/>
        </w:rPr>
        <w:t xml:space="preserve">H. </w:t>
      </w:r>
      <w:r w:rsidRPr="000B6102">
        <w:rPr>
          <w:rFonts w:ascii="Book Antiqua" w:hAnsi="Book Antiqua"/>
          <w:i/>
          <w:sz w:val="24"/>
          <w:szCs w:val="24"/>
        </w:rPr>
        <w:t>p</w:t>
      </w:r>
      <w:r w:rsidRPr="000B6102">
        <w:rPr>
          <w:rFonts w:ascii="Book Antiqua" w:eastAsia="Times New Roman" w:hAnsi="Book Antiqua"/>
          <w:i/>
          <w:sz w:val="24"/>
          <w:szCs w:val="24"/>
        </w:rPr>
        <w:t>ylori</w:t>
      </w:r>
      <w:r w:rsidRPr="000B6102">
        <w:rPr>
          <w:rFonts w:ascii="Book Antiqua" w:eastAsia="Times New Roman" w:hAnsi="Book Antiqua"/>
          <w:sz w:val="24"/>
          <w:szCs w:val="24"/>
        </w:rPr>
        <w:t xml:space="preserve">-associated </w:t>
      </w:r>
      <w:proofErr w:type="gramStart"/>
      <w:r w:rsidRPr="000B6102">
        <w:rPr>
          <w:rFonts w:ascii="Book Antiqua" w:eastAsia="Times New Roman" w:hAnsi="Book Antiqua"/>
          <w:sz w:val="24"/>
          <w:szCs w:val="24"/>
        </w:rPr>
        <w:t>cancers</w:t>
      </w:r>
      <w:r w:rsidRPr="000B6102">
        <w:rPr>
          <w:rFonts w:ascii="Book Antiqua" w:eastAsia="Times New Roman" w:hAnsi="Book Antiqua"/>
          <w:sz w:val="24"/>
          <w:szCs w:val="24"/>
          <w:vertAlign w:val="superscript"/>
        </w:rPr>
        <w:t>[</w:t>
      </w:r>
      <w:proofErr w:type="gramEnd"/>
      <w:r w:rsidRPr="000B6102">
        <w:rPr>
          <w:rFonts w:ascii="Book Antiqua" w:hAnsi="Book Antiqua"/>
          <w:sz w:val="24"/>
          <w:szCs w:val="24"/>
          <w:vertAlign w:val="superscript"/>
        </w:rPr>
        <w:t>60</w:t>
      </w:r>
      <w:r w:rsidRPr="000B6102">
        <w:rPr>
          <w:rFonts w:ascii="Book Antiqua" w:eastAsia="Times New Roman" w:hAnsi="Book Antiqua"/>
          <w:sz w:val="24"/>
          <w:szCs w:val="24"/>
          <w:vertAlign w:val="superscript"/>
        </w:rPr>
        <w:t>-</w:t>
      </w:r>
      <w:r w:rsidRPr="000B6102">
        <w:rPr>
          <w:rFonts w:ascii="Book Antiqua" w:hAnsi="Book Antiqua"/>
          <w:sz w:val="24"/>
          <w:szCs w:val="24"/>
          <w:vertAlign w:val="superscript"/>
        </w:rPr>
        <w:t>61]</w:t>
      </w:r>
      <w:r w:rsidRPr="000B6102">
        <w:rPr>
          <w:rFonts w:ascii="Book Antiqua" w:eastAsia="Times New Roman" w:hAnsi="Book Antiqua"/>
          <w:sz w:val="24"/>
          <w:szCs w:val="24"/>
        </w:rPr>
        <w:t xml:space="preserve">. </w:t>
      </w:r>
      <w:proofErr w:type="spellStart"/>
      <w:r w:rsidRPr="000B6102">
        <w:rPr>
          <w:rFonts w:ascii="Book Antiqua" w:eastAsia="Times New Roman" w:hAnsi="Book Antiqua"/>
          <w:sz w:val="24"/>
          <w:szCs w:val="24"/>
        </w:rPr>
        <w:t>Parsonnet</w:t>
      </w:r>
      <w:proofErr w:type="spellEnd"/>
      <w:r w:rsidRPr="000B6102">
        <w:rPr>
          <w:rFonts w:ascii="Book Antiqua" w:eastAsia="Times New Roman" w:hAnsi="Book Antiqua"/>
          <w:sz w:val="24"/>
          <w:szCs w:val="24"/>
        </w:rPr>
        <w:t xml:space="preserve"> </w:t>
      </w:r>
      <w:r w:rsidRPr="000B6102">
        <w:rPr>
          <w:rFonts w:ascii="Book Antiqua" w:eastAsia="Times New Roman" w:hAnsi="Book Antiqua"/>
          <w:i/>
          <w:iCs/>
          <w:sz w:val="24"/>
          <w:szCs w:val="24"/>
        </w:rPr>
        <w:t xml:space="preserve">et </w:t>
      </w:r>
      <w:proofErr w:type="gramStart"/>
      <w:r w:rsidRPr="000B6102">
        <w:rPr>
          <w:rFonts w:ascii="Book Antiqua" w:eastAsia="Times New Roman" w:hAnsi="Book Antiqua"/>
          <w:i/>
          <w:iCs/>
          <w:sz w:val="24"/>
          <w:szCs w:val="24"/>
        </w:rPr>
        <w:t>al</w:t>
      </w:r>
      <w:r w:rsidRPr="000B6102">
        <w:rPr>
          <w:rFonts w:ascii="Book Antiqua" w:hAnsi="Book Antiqua"/>
          <w:sz w:val="24"/>
          <w:szCs w:val="24"/>
          <w:vertAlign w:val="superscript"/>
        </w:rPr>
        <w:t>[</w:t>
      </w:r>
      <w:proofErr w:type="gramEnd"/>
      <w:r w:rsidRPr="000B6102">
        <w:rPr>
          <w:rFonts w:ascii="Book Antiqua" w:hAnsi="Book Antiqua"/>
          <w:sz w:val="24"/>
          <w:szCs w:val="24"/>
          <w:vertAlign w:val="superscript"/>
        </w:rPr>
        <w:t xml:space="preserve">62] </w:t>
      </w:r>
      <w:r w:rsidRPr="000B6102">
        <w:rPr>
          <w:rFonts w:ascii="Book Antiqua" w:eastAsia="Times New Roman" w:hAnsi="Book Antiqua"/>
          <w:sz w:val="24"/>
          <w:szCs w:val="24"/>
        </w:rPr>
        <w:t xml:space="preserve">carried out a cost-benefit analysis of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screening and eradication in individuals 50 years of age. With an assumption that </w:t>
      </w:r>
      <w:r w:rsidRPr="000B6102">
        <w:rPr>
          <w:rFonts w:ascii="Book Antiqua" w:eastAsia="Times New Roman" w:hAnsi="Book Antiqua"/>
          <w:i/>
          <w:sz w:val="24"/>
          <w:szCs w:val="24"/>
        </w:rPr>
        <w:t>H</w:t>
      </w:r>
      <w:r w:rsidRPr="000B6102">
        <w:rPr>
          <w:rFonts w:ascii="Book Antiqua" w:hAnsi="Book Antiqua"/>
          <w:i/>
          <w:sz w:val="24"/>
          <w:szCs w:val="24"/>
        </w:rPr>
        <w:t xml:space="preserve">. </w:t>
      </w:r>
      <w:r w:rsidRPr="000B6102">
        <w:rPr>
          <w:rFonts w:ascii="Book Antiqua" w:eastAsia="Times New Roman" w:hAnsi="Book Antiqua"/>
          <w:i/>
          <w:sz w:val="24"/>
          <w:szCs w:val="24"/>
        </w:rPr>
        <w:t>pylori</w:t>
      </w:r>
      <w:r w:rsidRPr="000B6102">
        <w:rPr>
          <w:rFonts w:ascii="Book Antiqua" w:eastAsia="Times New Roman" w:hAnsi="Book Antiqua"/>
          <w:sz w:val="24"/>
          <w:szCs w:val="24"/>
        </w:rPr>
        <w:t xml:space="preserve"> treatment prevents 30% of GC, cost-effectiveness was estimated to be $25000 per year of life saved</w:t>
      </w:r>
      <w:r w:rsidRPr="000B6102">
        <w:rPr>
          <w:rFonts w:ascii="Book Antiqua" w:hAnsi="Book Antiqua"/>
          <w:sz w:val="24"/>
          <w:szCs w:val="24"/>
        </w:rPr>
        <w:t>, and</w:t>
      </w:r>
      <w:r w:rsidRPr="000B6102">
        <w:rPr>
          <w:rFonts w:ascii="Book Antiqua" w:eastAsia="Times New Roman" w:hAnsi="Book Antiqua"/>
          <w:sz w:val="24"/>
          <w:szCs w:val="24"/>
        </w:rPr>
        <w:t xml:space="preserve"> less than $50000 per year of life saved for high</w:t>
      </w:r>
      <w:r w:rsidRPr="000B6102">
        <w:rPr>
          <w:rFonts w:ascii="Book Antiqua" w:hAnsi="Book Antiqua"/>
          <w:sz w:val="24"/>
          <w:szCs w:val="24"/>
        </w:rPr>
        <w:t>-risk individuals, such as Japanese-Americans</w:t>
      </w:r>
      <w:r w:rsidRPr="000B6102">
        <w:rPr>
          <w:rFonts w:ascii="Book Antiqua" w:eastAsia="Times New Roman" w:hAnsi="Book Antiqua"/>
          <w:sz w:val="24"/>
          <w:szCs w:val="24"/>
        </w:rPr>
        <w:t xml:space="preserve">, even at a 5% treatment efficacy. The authors concluded that the screening and eradication of </w:t>
      </w:r>
      <w:r w:rsidRPr="000B6102">
        <w:rPr>
          <w:rFonts w:ascii="Book Antiqua" w:eastAsia="Times New Roman" w:hAnsi="Book Antiqua"/>
          <w:i/>
          <w:sz w:val="24"/>
          <w:szCs w:val="24"/>
        </w:rPr>
        <w:t xml:space="preserve">H. </w:t>
      </w:r>
      <w:r w:rsidRPr="000B6102">
        <w:rPr>
          <w:rFonts w:ascii="Book Antiqua" w:hAnsi="Book Antiqua"/>
          <w:i/>
          <w:sz w:val="24"/>
          <w:szCs w:val="24"/>
        </w:rPr>
        <w:t>p</w:t>
      </w:r>
      <w:r w:rsidRPr="000B6102">
        <w:rPr>
          <w:rFonts w:ascii="Book Antiqua" w:eastAsia="Times New Roman" w:hAnsi="Book Antiqua"/>
          <w:i/>
          <w:sz w:val="24"/>
          <w:szCs w:val="24"/>
        </w:rPr>
        <w:t>ylori</w:t>
      </w:r>
      <w:r w:rsidRPr="000B6102">
        <w:rPr>
          <w:rFonts w:ascii="Book Antiqua" w:eastAsia="Times New Roman" w:hAnsi="Book Antiqua"/>
          <w:sz w:val="24"/>
          <w:szCs w:val="24"/>
        </w:rPr>
        <w:t xml:space="preserve"> was therefore a cost-effective strategy for preventing GC, especially in high-risk populations.</w:t>
      </w:r>
      <w:r w:rsidRPr="000B6102">
        <w:rPr>
          <w:rFonts w:ascii="Book Antiqua" w:hAnsi="Book Antiqua"/>
          <w:sz w:val="24"/>
          <w:szCs w:val="24"/>
        </w:rPr>
        <w:t xml:space="preserve"> Another study reported that the s</w:t>
      </w:r>
      <w:r w:rsidRPr="000B6102">
        <w:rPr>
          <w:rFonts w:ascii="Book Antiqua" w:eastAsia="Times New Roman" w:hAnsi="Book Antiqua"/>
          <w:sz w:val="24"/>
          <w:szCs w:val="24"/>
        </w:rPr>
        <w:t xml:space="preserve">creening and eradication of </w:t>
      </w:r>
      <w:r w:rsidRPr="000B6102">
        <w:rPr>
          <w:rFonts w:ascii="Book Antiqua" w:eastAsia="Times New Roman" w:hAnsi="Book Antiqua"/>
          <w:i/>
          <w:sz w:val="24"/>
          <w:szCs w:val="24"/>
        </w:rPr>
        <w:t xml:space="preserve">H. </w:t>
      </w:r>
      <w:r w:rsidRPr="000B6102">
        <w:rPr>
          <w:rFonts w:ascii="Book Antiqua" w:hAnsi="Book Antiqua"/>
          <w:i/>
          <w:sz w:val="24"/>
          <w:szCs w:val="24"/>
        </w:rPr>
        <w:t>p</w:t>
      </w:r>
      <w:r w:rsidRPr="000B6102">
        <w:rPr>
          <w:rFonts w:ascii="Book Antiqua" w:eastAsia="Times New Roman" w:hAnsi="Book Antiqua"/>
          <w:i/>
          <w:sz w:val="24"/>
          <w:szCs w:val="24"/>
        </w:rPr>
        <w:t>ylori</w:t>
      </w:r>
      <w:r w:rsidRPr="000B6102">
        <w:rPr>
          <w:rFonts w:ascii="Book Antiqua" w:eastAsia="Times New Roman" w:hAnsi="Book Antiqua"/>
          <w:sz w:val="24"/>
          <w:szCs w:val="24"/>
        </w:rPr>
        <w:t xml:space="preserve"> in young adults has the</w:t>
      </w:r>
      <w:r w:rsidRPr="000B6102">
        <w:rPr>
          <w:rFonts w:ascii="Book Antiqua" w:hAnsi="Book Antiqua"/>
          <w:sz w:val="24"/>
          <w:szCs w:val="24"/>
        </w:rPr>
        <w:t xml:space="preserve"> </w:t>
      </w:r>
      <w:r w:rsidRPr="000B6102">
        <w:rPr>
          <w:rFonts w:ascii="Book Antiqua" w:eastAsia="Times New Roman" w:hAnsi="Book Antiqua"/>
          <w:sz w:val="24"/>
          <w:szCs w:val="24"/>
        </w:rPr>
        <w:t>potential to prevent 1 in every 4</w:t>
      </w:r>
      <w:r w:rsidRPr="000B6102">
        <w:rPr>
          <w:rFonts w:ascii="Book Antiqua" w:hAnsi="Book Antiqua"/>
          <w:sz w:val="24"/>
          <w:szCs w:val="24"/>
        </w:rPr>
        <w:t>-</w:t>
      </w:r>
      <w:r w:rsidRPr="000B6102">
        <w:rPr>
          <w:rFonts w:ascii="Book Antiqua" w:eastAsia="Times New Roman" w:hAnsi="Book Antiqua"/>
          <w:sz w:val="24"/>
          <w:szCs w:val="24"/>
        </w:rPr>
        <w:t>6 cases of GC in China, and would be considered</w:t>
      </w:r>
      <w:r w:rsidRPr="000B6102">
        <w:rPr>
          <w:rFonts w:ascii="Book Antiqua" w:hAnsi="Book Antiqua"/>
          <w:sz w:val="24"/>
          <w:szCs w:val="24"/>
        </w:rPr>
        <w:t xml:space="preserve"> </w:t>
      </w:r>
      <w:r w:rsidRPr="000B6102">
        <w:rPr>
          <w:rFonts w:ascii="Book Antiqua" w:eastAsia="Times New Roman" w:hAnsi="Book Antiqua"/>
          <w:sz w:val="24"/>
          <w:szCs w:val="24"/>
        </w:rPr>
        <w:t xml:space="preserve">cost-effective using the GDP per capita </w:t>
      </w:r>
      <w:proofErr w:type="gramStart"/>
      <w:r w:rsidRPr="000B6102">
        <w:rPr>
          <w:rFonts w:ascii="Book Antiqua" w:eastAsia="Times New Roman" w:hAnsi="Book Antiqua"/>
          <w:sz w:val="24"/>
          <w:szCs w:val="24"/>
        </w:rPr>
        <w:t>threshold</w:t>
      </w:r>
      <w:r w:rsidRPr="000B6102">
        <w:rPr>
          <w:rFonts w:ascii="Book Antiqua" w:hAnsi="Book Antiqua"/>
          <w:sz w:val="24"/>
          <w:szCs w:val="24"/>
          <w:vertAlign w:val="superscript"/>
        </w:rPr>
        <w:t>[</w:t>
      </w:r>
      <w:proofErr w:type="gramEnd"/>
      <w:r w:rsidRPr="000B6102">
        <w:rPr>
          <w:rFonts w:ascii="Book Antiqua" w:hAnsi="Book Antiqua"/>
          <w:sz w:val="24"/>
          <w:szCs w:val="24"/>
          <w:vertAlign w:val="superscript"/>
        </w:rPr>
        <w:t>63]</w:t>
      </w:r>
      <w:r w:rsidRPr="000B6102">
        <w:rPr>
          <w:rFonts w:ascii="Book Antiqua" w:eastAsia="Times New Roman" w:hAnsi="Book Antiqua"/>
          <w:sz w:val="24"/>
          <w:szCs w:val="24"/>
        </w:rPr>
        <w:t>.</w:t>
      </w:r>
      <w:r w:rsidRPr="000B6102">
        <w:rPr>
          <w:rFonts w:ascii="Book Antiqua" w:hAnsi="Book Antiqua"/>
          <w:sz w:val="24"/>
          <w:szCs w:val="24"/>
        </w:rPr>
        <w:t xml:space="preserve"> A s</w:t>
      </w:r>
      <w:r w:rsidRPr="000B6102">
        <w:rPr>
          <w:rFonts w:ascii="Book Antiqua" w:eastAsia="Times New Roman" w:hAnsi="Book Antiqua"/>
          <w:sz w:val="24"/>
          <w:szCs w:val="24"/>
        </w:rPr>
        <w:t xml:space="preserve">tudy from Shin </w:t>
      </w:r>
      <w:r w:rsidRPr="000B6102">
        <w:rPr>
          <w:rFonts w:ascii="Book Antiqua" w:eastAsia="Times New Roman" w:hAnsi="Book Antiqua"/>
          <w:i/>
          <w:iCs/>
          <w:sz w:val="24"/>
          <w:szCs w:val="24"/>
        </w:rPr>
        <w:t xml:space="preserve">et </w:t>
      </w:r>
      <w:proofErr w:type="gramStart"/>
      <w:r w:rsidRPr="000B6102">
        <w:rPr>
          <w:rFonts w:ascii="Book Antiqua" w:eastAsia="Times New Roman" w:hAnsi="Book Antiqua"/>
          <w:i/>
          <w:iCs/>
          <w:sz w:val="24"/>
          <w:szCs w:val="24"/>
        </w:rPr>
        <w:t>al</w:t>
      </w:r>
      <w:r w:rsidRPr="000B6102">
        <w:rPr>
          <w:rFonts w:ascii="Book Antiqua" w:hAnsi="Book Antiqua"/>
          <w:sz w:val="24"/>
          <w:szCs w:val="24"/>
          <w:vertAlign w:val="superscript"/>
        </w:rPr>
        <w:t>[</w:t>
      </w:r>
      <w:proofErr w:type="gramEnd"/>
      <w:r w:rsidRPr="000B6102">
        <w:rPr>
          <w:rFonts w:ascii="Book Antiqua" w:hAnsi="Book Antiqua"/>
          <w:sz w:val="24"/>
          <w:szCs w:val="24"/>
          <w:vertAlign w:val="superscript"/>
        </w:rPr>
        <w:t>64]</w:t>
      </w:r>
      <w:r w:rsidRPr="000B6102">
        <w:rPr>
          <w:rFonts w:ascii="Book Antiqua" w:eastAsia="Times New Roman" w:hAnsi="Book Antiqua"/>
          <w:sz w:val="24"/>
          <w:szCs w:val="24"/>
        </w:rPr>
        <w:t xml:space="preserve"> evaluated the long-term cost-effectiveness of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eradication in a selective population with very high risk of developing GC with estimated model variables based on an extensive review of published reports. Their analysis suggests little difference in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eradication costs ($29780 </w:t>
      </w:r>
      <w:r w:rsidRPr="000B6102">
        <w:rPr>
          <w:rFonts w:ascii="Book Antiqua" w:eastAsia="Times New Roman" w:hAnsi="Book Antiqua"/>
          <w:i/>
          <w:sz w:val="24"/>
          <w:szCs w:val="24"/>
        </w:rPr>
        <w:t>vs</w:t>
      </w:r>
      <w:r w:rsidRPr="000B6102">
        <w:rPr>
          <w:rFonts w:ascii="Book Antiqua" w:eastAsia="Times New Roman" w:hAnsi="Book Antiqua"/>
          <w:sz w:val="24"/>
          <w:szCs w:val="24"/>
        </w:rPr>
        <w:t xml:space="preserve"> no eradication: $30594) or in saving of lives (mean life expectancy from eradication: 13.60 years vs. no eradication: 13.55 years). Although screening and eradication appears to be a cost-effective way to potentially prevent GC, shortcomings in the therapeutic</w:t>
      </w:r>
      <w:r w:rsidRPr="000B6102">
        <w:rPr>
          <w:rFonts w:ascii="Book Antiqua" w:hAnsi="Book Antiqua"/>
          <w:sz w:val="24"/>
          <w:szCs w:val="24"/>
        </w:rPr>
        <w:t xml:space="preserve"> </w:t>
      </w:r>
      <w:r w:rsidRPr="000B6102">
        <w:rPr>
          <w:rFonts w:ascii="Book Antiqua" w:eastAsia="Times New Roman" w:hAnsi="Book Antiqua"/>
          <w:sz w:val="24"/>
          <w:szCs w:val="24"/>
        </w:rPr>
        <w:lastRenderedPageBreak/>
        <w:t>armamentarium along with a concern for</w:t>
      </w:r>
      <w:r w:rsidRPr="000B6102">
        <w:rPr>
          <w:rFonts w:ascii="Book Antiqua" w:hAnsi="Book Antiqua"/>
          <w:sz w:val="24"/>
          <w:szCs w:val="24"/>
        </w:rPr>
        <w:t xml:space="preserve"> </w:t>
      </w:r>
      <w:r w:rsidRPr="000B6102">
        <w:rPr>
          <w:rFonts w:ascii="Book Antiqua" w:eastAsia="Times New Roman" w:hAnsi="Book Antiqua"/>
          <w:sz w:val="24"/>
          <w:szCs w:val="24"/>
        </w:rPr>
        <w:t>antibiotic resistance</w:t>
      </w:r>
      <w:r w:rsidRPr="000B6102">
        <w:rPr>
          <w:rFonts w:ascii="Book Antiqua" w:hAnsi="Book Antiqua"/>
          <w:sz w:val="24"/>
          <w:szCs w:val="24"/>
        </w:rPr>
        <w:t xml:space="preserve"> should </w:t>
      </w:r>
      <w:r w:rsidRPr="000B6102">
        <w:rPr>
          <w:rFonts w:ascii="Book Antiqua" w:eastAsia="Times New Roman" w:hAnsi="Book Antiqua"/>
          <w:sz w:val="24"/>
          <w:szCs w:val="24"/>
        </w:rPr>
        <w:t>prevent recommendation of</w:t>
      </w:r>
      <w:r w:rsidRPr="000B6102">
        <w:rPr>
          <w:rFonts w:ascii="Book Antiqua" w:hAnsi="Book Antiqua"/>
          <w:sz w:val="24"/>
          <w:szCs w:val="24"/>
        </w:rPr>
        <w:t xml:space="preserve"> </w:t>
      </w:r>
      <w:r w:rsidRPr="000B6102">
        <w:rPr>
          <w:rFonts w:ascii="Book Antiqua" w:eastAsia="Times New Roman" w:hAnsi="Book Antiqua"/>
          <w:sz w:val="24"/>
          <w:szCs w:val="24"/>
        </w:rPr>
        <w:t>this global screen-and-treat strategy.</w:t>
      </w:r>
    </w:p>
    <w:p w:rsidR="009469E4" w:rsidRPr="000B6102" w:rsidRDefault="009469E4" w:rsidP="00AD21F6">
      <w:pPr>
        <w:widowControl w:val="0"/>
        <w:autoSpaceDE w:val="0"/>
        <w:autoSpaceDN w:val="0"/>
        <w:spacing w:line="360" w:lineRule="auto"/>
        <w:ind w:firstLine="500"/>
        <w:contextualSpacing/>
        <w:rPr>
          <w:rFonts w:ascii="Book Antiqua" w:eastAsia="Times New Roman" w:hAnsi="Book Antiqua"/>
          <w:sz w:val="24"/>
          <w:szCs w:val="24"/>
        </w:rPr>
      </w:pPr>
      <w:r w:rsidRPr="000B6102">
        <w:rPr>
          <w:rFonts w:ascii="Book Antiqua" w:hAnsi="Book Antiqua"/>
          <w:sz w:val="24"/>
          <w:szCs w:val="24"/>
        </w:rPr>
        <w:t>A p</w:t>
      </w:r>
      <w:r w:rsidRPr="000B6102">
        <w:rPr>
          <w:rFonts w:ascii="Book Antiqua" w:eastAsia="Times New Roman" w:hAnsi="Book Antiqua"/>
          <w:sz w:val="24"/>
          <w:szCs w:val="24"/>
        </w:rPr>
        <w:t xml:space="preserve">rophylactic </w:t>
      </w:r>
      <w:r w:rsidRPr="000B6102">
        <w:rPr>
          <w:rFonts w:ascii="Book Antiqua" w:eastAsia="Times New Roman" w:hAnsi="Book Antiqua"/>
          <w:i/>
          <w:sz w:val="24"/>
          <w:szCs w:val="24"/>
        </w:rPr>
        <w:t>H</w:t>
      </w:r>
      <w:r w:rsidRPr="000B6102">
        <w:rPr>
          <w:rFonts w:ascii="Book Antiqua" w:hAnsi="Book Antiqua"/>
          <w:i/>
          <w:sz w:val="24"/>
          <w:szCs w:val="24"/>
        </w:rPr>
        <w:t xml:space="preserve">. </w:t>
      </w:r>
      <w:r w:rsidRPr="000B6102">
        <w:rPr>
          <w:rFonts w:ascii="Book Antiqua" w:eastAsia="Times New Roman" w:hAnsi="Book Antiqua"/>
          <w:i/>
          <w:sz w:val="24"/>
          <w:szCs w:val="24"/>
        </w:rPr>
        <w:t>pylori</w:t>
      </w:r>
      <w:r w:rsidRPr="000B6102">
        <w:rPr>
          <w:rFonts w:ascii="Book Antiqua" w:eastAsia="Times New Roman" w:hAnsi="Book Antiqua"/>
          <w:sz w:val="24"/>
          <w:szCs w:val="24"/>
        </w:rPr>
        <w:t xml:space="preserve"> vaccine could be an attractive alternative strategy for the control of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infections</w:t>
      </w:r>
      <w:r w:rsidRPr="000B6102">
        <w:rPr>
          <w:rFonts w:ascii="Book Antiqua" w:hAnsi="Book Antiqua"/>
          <w:sz w:val="24"/>
          <w:szCs w:val="24"/>
        </w:rPr>
        <w:t xml:space="preserve">. A 2009 </w:t>
      </w:r>
      <w:r w:rsidRPr="000B6102">
        <w:rPr>
          <w:rFonts w:ascii="Book Antiqua" w:eastAsia="Times New Roman" w:hAnsi="Book Antiqua"/>
          <w:sz w:val="24"/>
          <w:szCs w:val="24"/>
        </w:rPr>
        <w:t>study evaluated the potential socioeconomic benefit of a</w:t>
      </w:r>
      <w:r w:rsidRPr="000B6102">
        <w:rPr>
          <w:rFonts w:ascii="Book Antiqua" w:hAnsi="Book Antiqua"/>
          <w:sz w:val="24"/>
          <w:szCs w:val="24"/>
        </w:rPr>
        <w:t xml:space="preserve"> </w:t>
      </w:r>
      <w:r w:rsidRPr="000B6102">
        <w:rPr>
          <w:rFonts w:ascii="Book Antiqua" w:eastAsia="Times New Roman" w:hAnsi="Book Antiqua"/>
          <w:sz w:val="24"/>
          <w:szCs w:val="24"/>
        </w:rPr>
        <w:t xml:space="preserve">putative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vaccine</w:t>
      </w:r>
      <w:r w:rsidRPr="000B6102">
        <w:rPr>
          <w:rFonts w:ascii="Book Antiqua" w:hAnsi="Book Antiqua"/>
          <w:sz w:val="24"/>
          <w:szCs w:val="24"/>
        </w:rPr>
        <w:t xml:space="preserve"> </w:t>
      </w:r>
      <w:r w:rsidRPr="000B6102">
        <w:rPr>
          <w:rFonts w:ascii="Book Antiqua" w:eastAsia="Times New Roman" w:hAnsi="Book Antiqua"/>
          <w:sz w:val="24"/>
          <w:szCs w:val="24"/>
        </w:rPr>
        <w:t>in three different simulated scenarios: no intervention,</w:t>
      </w:r>
      <w:r w:rsidRPr="000B6102">
        <w:rPr>
          <w:rFonts w:ascii="Book Antiqua" w:hAnsi="Book Antiqua"/>
          <w:sz w:val="24"/>
          <w:szCs w:val="24"/>
        </w:rPr>
        <w:t xml:space="preserve"> </w:t>
      </w:r>
      <w:r w:rsidRPr="000B6102">
        <w:rPr>
          <w:rFonts w:ascii="Book Antiqua" w:eastAsia="Times New Roman" w:hAnsi="Book Antiqua"/>
          <w:sz w:val="24"/>
          <w:szCs w:val="24"/>
        </w:rPr>
        <w:t>vaccination of infants and vaccination of school-age</w:t>
      </w:r>
      <w:r w:rsidRPr="000B6102">
        <w:rPr>
          <w:rFonts w:ascii="Book Antiqua" w:hAnsi="Book Antiqua"/>
          <w:sz w:val="24"/>
          <w:szCs w:val="24"/>
        </w:rPr>
        <w:t xml:space="preserve"> </w:t>
      </w:r>
      <w:proofErr w:type="gramStart"/>
      <w:r w:rsidRPr="000B6102">
        <w:rPr>
          <w:rFonts w:ascii="Book Antiqua" w:eastAsia="Times New Roman" w:hAnsi="Book Antiqua"/>
          <w:sz w:val="24"/>
          <w:szCs w:val="24"/>
        </w:rPr>
        <w:t>children</w:t>
      </w:r>
      <w:r w:rsidRPr="000B6102">
        <w:rPr>
          <w:rFonts w:ascii="Book Antiqua" w:hAnsi="Book Antiqua"/>
          <w:sz w:val="24"/>
          <w:szCs w:val="24"/>
          <w:vertAlign w:val="superscript"/>
        </w:rPr>
        <w:t>[</w:t>
      </w:r>
      <w:proofErr w:type="gramEnd"/>
      <w:r w:rsidRPr="000B6102">
        <w:rPr>
          <w:rFonts w:ascii="Book Antiqua" w:hAnsi="Book Antiqua"/>
          <w:sz w:val="24"/>
          <w:szCs w:val="24"/>
          <w:vertAlign w:val="superscript"/>
        </w:rPr>
        <w:t>65]</w:t>
      </w:r>
      <w:r w:rsidRPr="000B6102">
        <w:rPr>
          <w:rFonts w:ascii="Book Antiqua" w:eastAsia="Times New Roman" w:hAnsi="Book Antiqua"/>
          <w:sz w:val="24"/>
          <w:szCs w:val="24"/>
        </w:rPr>
        <w:t xml:space="preserve">. Results of their direct transmission model </w:t>
      </w:r>
      <w:r w:rsidRPr="000B6102">
        <w:rPr>
          <w:rFonts w:ascii="Book Antiqua" w:hAnsi="Book Antiqua"/>
          <w:sz w:val="24"/>
          <w:szCs w:val="24"/>
        </w:rPr>
        <w:t xml:space="preserve">indicated that the </w:t>
      </w:r>
      <w:r w:rsidRPr="000B6102">
        <w:rPr>
          <w:rFonts w:ascii="Book Antiqua" w:eastAsia="Times New Roman" w:hAnsi="Book Antiqua"/>
          <w:sz w:val="24"/>
          <w:szCs w:val="24"/>
        </w:rPr>
        <w:t xml:space="preserve">use of a prophylactic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vaccine was cost-effective in the United</w:t>
      </w:r>
      <w:r w:rsidRPr="000B6102">
        <w:rPr>
          <w:rFonts w:ascii="Book Antiqua" w:hAnsi="Book Antiqua"/>
          <w:sz w:val="24"/>
          <w:szCs w:val="24"/>
        </w:rPr>
        <w:t xml:space="preserve"> </w:t>
      </w:r>
      <w:r w:rsidRPr="000B6102">
        <w:rPr>
          <w:rFonts w:ascii="Book Antiqua" w:eastAsia="Times New Roman" w:hAnsi="Book Antiqua"/>
          <w:sz w:val="24"/>
          <w:szCs w:val="24"/>
        </w:rPr>
        <w:t>States,</w:t>
      </w:r>
      <w:r w:rsidRPr="000B6102">
        <w:rPr>
          <w:rFonts w:ascii="Book Antiqua" w:hAnsi="Book Antiqua"/>
          <w:sz w:val="24"/>
          <w:szCs w:val="24"/>
        </w:rPr>
        <w:t xml:space="preserve"> with v</w:t>
      </w:r>
      <w:r w:rsidRPr="000B6102">
        <w:rPr>
          <w:rFonts w:ascii="Book Antiqua" w:eastAsia="Times New Roman" w:hAnsi="Book Antiqua"/>
          <w:sz w:val="24"/>
          <w:szCs w:val="24"/>
        </w:rPr>
        <w:t>accination in infancy providing the greatest benefit over at least 40 years, at a cost per quality-adjusted life year</w:t>
      </w:r>
      <w:r w:rsidRPr="000B6102">
        <w:rPr>
          <w:rFonts w:ascii="Book Antiqua" w:hAnsi="Book Antiqua"/>
          <w:sz w:val="24"/>
          <w:szCs w:val="24"/>
        </w:rPr>
        <w:t xml:space="preserve"> </w:t>
      </w:r>
      <w:r w:rsidRPr="000B6102">
        <w:rPr>
          <w:rFonts w:ascii="Book Antiqua" w:eastAsia="Times New Roman" w:hAnsi="Book Antiqua"/>
          <w:sz w:val="24"/>
          <w:szCs w:val="24"/>
        </w:rPr>
        <w:t>of $17684</w:t>
      </w:r>
      <w:r w:rsidRPr="000B6102">
        <w:rPr>
          <w:rFonts w:ascii="Book Antiqua" w:hAnsi="Book Antiqua"/>
          <w:sz w:val="24"/>
          <w:szCs w:val="24"/>
        </w:rPr>
        <w:t>.</w:t>
      </w:r>
    </w:p>
    <w:p w:rsidR="009469E4" w:rsidRPr="000B6102" w:rsidRDefault="009469E4" w:rsidP="00AD21F6">
      <w:pPr>
        <w:widowControl w:val="0"/>
        <w:autoSpaceDE w:val="0"/>
        <w:autoSpaceDN w:val="0"/>
        <w:spacing w:line="360" w:lineRule="auto"/>
        <w:contextualSpacing/>
        <w:rPr>
          <w:rFonts w:ascii="Book Antiqua" w:hAnsi="Book Antiqua"/>
          <w:b/>
          <w:sz w:val="24"/>
          <w:szCs w:val="24"/>
        </w:rPr>
      </w:pPr>
    </w:p>
    <w:p w:rsidR="009469E4" w:rsidRPr="000B6102" w:rsidRDefault="009469E4" w:rsidP="00AD21F6">
      <w:pPr>
        <w:widowControl w:val="0"/>
        <w:autoSpaceDE w:val="0"/>
        <w:autoSpaceDN w:val="0"/>
        <w:spacing w:line="360" w:lineRule="auto"/>
        <w:contextualSpacing/>
        <w:rPr>
          <w:rFonts w:ascii="Book Antiqua" w:eastAsia="Times New Roman" w:hAnsi="Book Antiqua"/>
          <w:b/>
          <w:sz w:val="24"/>
          <w:szCs w:val="24"/>
        </w:rPr>
      </w:pPr>
      <w:r w:rsidRPr="000B6102">
        <w:rPr>
          <w:rFonts w:ascii="Book Antiqua" w:eastAsia="Times New Roman" w:hAnsi="Book Antiqua"/>
          <w:b/>
          <w:sz w:val="24"/>
          <w:szCs w:val="24"/>
        </w:rPr>
        <w:t>CONCLUSION</w:t>
      </w:r>
    </w:p>
    <w:p w:rsidR="009469E4" w:rsidRPr="000B6102" w:rsidRDefault="009469E4" w:rsidP="00AD21F6">
      <w:pPr>
        <w:widowControl w:val="0"/>
        <w:autoSpaceDE w:val="0"/>
        <w:autoSpaceDN w:val="0"/>
        <w:spacing w:line="360" w:lineRule="auto"/>
        <w:contextualSpacing/>
        <w:rPr>
          <w:rFonts w:ascii="Book Antiqua" w:eastAsia="Times New Roman" w:hAnsi="Book Antiqua"/>
          <w:sz w:val="24"/>
          <w:szCs w:val="24"/>
        </w:rPr>
      </w:pPr>
      <w:r w:rsidRPr="000B6102">
        <w:rPr>
          <w:rFonts w:ascii="Book Antiqua" w:eastAsia="Times New Roman" w:hAnsi="Book Antiqua"/>
          <w:i/>
          <w:sz w:val="24"/>
          <w:szCs w:val="24"/>
        </w:rPr>
        <w:t>H</w:t>
      </w:r>
      <w:r w:rsidRPr="000B6102">
        <w:rPr>
          <w:rFonts w:ascii="Book Antiqua" w:hAnsi="Book Antiqua"/>
          <w:i/>
          <w:sz w:val="24"/>
          <w:szCs w:val="24"/>
        </w:rPr>
        <w:t xml:space="preserve">. </w:t>
      </w:r>
      <w:r w:rsidRPr="000B6102">
        <w:rPr>
          <w:rFonts w:ascii="Book Antiqua" w:eastAsia="Times New Roman" w:hAnsi="Book Antiqua"/>
          <w:i/>
          <w:sz w:val="24"/>
          <w:szCs w:val="24"/>
        </w:rPr>
        <w:t>pylori</w:t>
      </w:r>
      <w:r w:rsidRPr="000B6102">
        <w:rPr>
          <w:rFonts w:ascii="Book Antiqua" w:eastAsia="Times New Roman" w:hAnsi="Book Antiqua"/>
          <w:sz w:val="24"/>
          <w:szCs w:val="24"/>
        </w:rPr>
        <w:t xml:space="preserve"> infection induces progressive inflammatory changes in the gastric mucosa that may lead to GC</w:t>
      </w:r>
      <w:r w:rsidRPr="000B6102">
        <w:rPr>
          <w:rFonts w:ascii="Book Antiqua" w:hAnsi="Book Antiqua"/>
          <w:sz w:val="24"/>
          <w:szCs w:val="24"/>
        </w:rPr>
        <w:t xml:space="preserve">. </w:t>
      </w:r>
      <w:r w:rsidRPr="000B6102">
        <w:rPr>
          <w:rFonts w:ascii="Book Antiqua" w:eastAsia="Times New Roman" w:hAnsi="Book Antiqua"/>
          <w:sz w:val="24"/>
          <w:szCs w:val="24"/>
        </w:rPr>
        <w:t>As the treatment of GC represents a significant medical burden and poor outlook</w:t>
      </w:r>
      <w:r w:rsidRPr="000B6102">
        <w:rPr>
          <w:rFonts w:ascii="Book Antiqua" w:hAnsi="Book Antiqua"/>
          <w:sz w:val="24"/>
          <w:szCs w:val="24"/>
          <w:vertAlign w:val="superscript"/>
        </w:rPr>
        <w:t>[66]</w:t>
      </w:r>
      <w:r w:rsidRPr="000B6102">
        <w:rPr>
          <w:rFonts w:ascii="Book Antiqua" w:eastAsia="Times New Roman" w:hAnsi="Book Antiqua"/>
          <w:sz w:val="24"/>
          <w:szCs w:val="24"/>
        </w:rPr>
        <w:t xml:space="preserve">,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screening and eradication is likely to be one of the most promising and cost-effective approaches in GC prevention.</w:t>
      </w:r>
      <w:r w:rsidRPr="000B6102">
        <w:rPr>
          <w:rFonts w:ascii="Book Antiqua" w:hAnsi="Book Antiqua"/>
          <w:sz w:val="24"/>
          <w:szCs w:val="24"/>
        </w:rPr>
        <w:t xml:space="preserve"> However, t</w:t>
      </w:r>
      <w:r w:rsidRPr="000B6102">
        <w:rPr>
          <w:rFonts w:ascii="Book Antiqua" w:eastAsia="Times New Roman" w:hAnsi="Book Antiqua"/>
          <w:sz w:val="24"/>
          <w:szCs w:val="24"/>
        </w:rPr>
        <w:t>he collective results of previous studies fail to identify a significant reduction</w:t>
      </w:r>
      <w:r w:rsidRPr="000B6102">
        <w:rPr>
          <w:rFonts w:ascii="Book Antiqua" w:hAnsi="Book Antiqua"/>
          <w:sz w:val="24"/>
          <w:szCs w:val="24"/>
        </w:rPr>
        <w:t xml:space="preserve"> </w:t>
      </w:r>
      <w:r w:rsidRPr="000B6102">
        <w:rPr>
          <w:rFonts w:ascii="Book Antiqua" w:eastAsia="Times New Roman" w:hAnsi="Book Antiqua"/>
          <w:sz w:val="24"/>
          <w:szCs w:val="24"/>
        </w:rPr>
        <w:t xml:space="preserve">in GC, possibly due to the variable prevalence of </w:t>
      </w:r>
      <w:r w:rsidRPr="000B6102">
        <w:rPr>
          <w:rFonts w:ascii="Book Antiqua" w:eastAsia="Times New Roman" w:hAnsi="Book Antiqua"/>
          <w:i/>
          <w:sz w:val="24"/>
          <w:szCs w:val="24"/>
        </w:rPr>
        <w:t>H</w:t>
      </w:r>
      <w:r w:rsidRPr="000B6102">
        <w:rPr>
          <w:rFonts w:ascii="Book Antiqua" w:hAnsi="Book Antiqua"/>
          <w:i/>
          <w:sz w:val="24"/>
          <w:szCs w:val="24"/>
        </w:rPr>
        <w:t xml:space="preserve">. </w:t>
      </w:r>
      <w:r w:rsidRPr="000B6102">
        <w:rPr>
          <w:rFonts w:ascii="Book Antiqua" w:eastAsia="Times New Roman" w:hAnsi="Book Antiqua"/>
          <w:i/>
          <w:sz w:val="24"/>
          <w:szCs w:val="24"/>
        </w:rPr>
        <w:t>pylori</w:t>
      </w:r>
      <w:r w:rsidRPr="000B6102">
        <w:rPr>
          <w:rFonts w:ascii="Book Antiqua" w:eastAsia="Times New Roman" w:hAnsi="Book Antiqua"/>
          <w:sz w:val="24"/>
          <w:szCs w:val="24"/>
        </w:rPr>
        <w:t xml:space="preserve"> infection between countries and the long phase of gastric cancers. Nevertheless, younger individuals</w:t>
      </w:r>
      <w:r w:rsidRPr="000B6102">
        <w:rPr>
          <w:rFonts w:ascii="Book Antiqua" w:hAnsi="Book Antiqua"/>
          <w:sz w:val="24"/>
          <w:szCs w:val="24"/>
        </w:rPr>
        <w:t xml:space="preserve"> </w:t>
      </w:r>
      <w:r w:rsidRPr="000B6102">
        <w:rPr>
          <w:rFonts w:ascii="Book Antiqua" w:eastAsia="Times New Roman" w:hAnsi="Book Antiqua"/>
          <w:sz w:val="24"/>
          <w:szCs w:val="24"/>
        </w:rPr>
        <w:t xml:space="preserve">with no pre-cancerous lesions should consider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eradication for GC prevention</w:t>
      </w:r>
      <w:r w:rsidRPr="000B6102">
        <w:rPr>
          <w:rFonts w:ascii="Book Antiqua" w:hAnsi="Book Antiqua"/>
          <w:sz w:val="24"/>
          <w:szCs w:val="24"/>
        </w:rPr>
        <w:t>, though high-risk groups</w:t>
      </w:r>
      <w:r w:rsidRPr="000B6102">
        <w:rPr>
          <w:rFonts w:ascii="Book Antiqua" w:eastAsia="Times New Roman" w:hAnsi="Book Antiqua"/>
          <w:sz w:val="24"/>
          <w:szCs w:val="24"/>
        </w:rPr>
        <w:t xml:space="preserve"> should combine this therapy with endoscopic surveillance or treatment. Following endoscopic resection of EGC, </w:t>
      </w:r>
      <w:r w:rsidRPr="000B6102">
        <w:rPr>
          <w:rFonts w:ascii="Book Antiqua" w:eastAsia="Times New Roman" w:hAnsi="Book Antiqua"/>
          <w:i/>
          <w:sz w:val="24"/>
          <w:szCs w:val="24"/>
        </w:rPr>
        <w:t>H</w:t>
      </w:r>
      <w:r w:rsidRPr="000B6102">
        <w:rPr>
          <w:rFonts w:ascii="Book Antiqua" w:hAnsi="Book Antiqua"/>
          <w:i/>
          <w:sz w:val="24"/>
          <w:szCs w:val="24"/>
        </w:rPr>
        <w:t xml:space="preserve">. </w:t>
      </w:r>
      <w:r w:rsidRPr="000B6102">
        <w:rPr>
          <w:rFonts w:ascii="Book Antiqua" w:eastAsia="Times New Roman" w:hAnsi="Book Antiqua"/>
          <w:i/>
          <w:sz w:val="24"/>
          <w:szCs w:val="24"/>
        </w:rPr>
        <w:t>pylori</w:t>
      </w:r>
      <w:r w:rsidRPr="000B6102">
        <w:rPr>
          <w:rFonts w:ascii="Book Antiqua" w:eastAsia="Times New Roman" w:hAnsi="Book Antiqua"/>
          <w:sz w:val="24"/>
          <w:szCs w:val="24"/>
        </w:rPr>
        <w:t xml:space="preserve"> eradication should be used to prevent the development of </w:t>
      </w:r>
      <w:proofErr w:type="spellStart"/>
      <w:r w:rsidRPr="000B6102">
        <w:rPr>
          <w:rFonts w:ascii="Book Antiqua" w:eastAsia="Times New Roman" w:hAnsi="Book Antiqua"/>
          <w:sz w:val="24"/>
          <w:szCs w:val="24"/>
        </w:rPr>
        <w:t>metachronous</w:t>
      </w:r>
      <w:proofErr w:type="spellEnd"/>
      <w:r w:rsidRPr="000B6102">
        <w:rPr>
          <w:rFonts w:ascii="Book Antiqua" w:eastAsia="Times New Roman" w:hAnsi="Book Antiqua"/>
          <w:sz w:val="24"/>
          <w:szCs w:val="24"/>
        </w:rPr>
        <w:t xml:space="preserve"> gastric carcinoma, though study of the benefits in a wider population is needed.</w:t>
      </w:r>
    </w:p>
    <w:p w:rsidR="009469E4" w:rsidRPr="000B6102" w:rsidRDefault="009469E4" w:rsidP="00AD21F6">
      <w:pPr>
        <w:widowControl w:val="0"/>
        <w:autoSpaceDE w:val="0"/>
        <w:autoSpaceDN w:val="0"/>
        <w:spacing w:line="360" w:lineRule="auto"/>
        <w:ind w:firstLine="500"/>
        <w:contextualSpacing/>
        <w:rPr>
          <w:rFonts w:ascii="Book Antiqua" w:eastAsia="Times New Roman" w:hAnsi="Book Antiqua"/>
          <w:sz w:val="24"/>
          <w:szCs w:val="24"/>
        </w:rPr>
      </w:pPr>
      <w:r w:rsidRPr="000B6102">
        <w:rPr>
          <w:rFonts w:ascii="Book Antiqua" w:eastAsia="Times New Roman" w:hAnsi="Book Antiqua"/>
          <w:i/>
          <w:sz w:val="24"/>
          <w:szCs w:val="24"/>
        </w:rPr>
        <w:t xml:space="preserve">H. </w:t>
      </w:r>
      <w:proofErr w:type="gramStart"/>
      <w:r w:rsidRPr="000B6102">
        <w:rPr>
          <w:rFonts w:ascii="Book Antiqua" w:eastAsia="Times New Roman" w:hAnsi="Book Antiqua"/>
          <w:i/>
          <w:sz w:val="24"/>
          <w:szCs w:val="24"/>
        </w:rPr>
        <w:t>pylori</w:t>
      </w:r>
      <w:proofErr w:type="gramEnd"/>
      <w:r w:rsidRPr="000B6102">
        <w:rPr>
          <w:rFonts w:ascii="Book Antiqua" w:hAnsi="Book Antiqua"/>
          <w:sz w:val="24"/>
          <w:szCs w:val="24"/>
        </w:rPr>
        <w:t xml:space="preserve">, which is often acquired during childhood and associated with low socioeconomic </w:t>
      </w:r>
      <w:r w:rsidRPr="000B6102">
        <w:rPr>
          <w:rFonts w:ascii="Book Antiqua" w:eastAsia="Times New Roman" w:hAnsi="Book Antiqua"/>
          <w:sz w:val="24"/>
          <w:szCs w:val="24"/>
        </w:rPr>
        <w:t>status</w:t>
      </w:r>
      <w:r w:rsidRPr="000B6102">
        <w:rPr>
          <w:rFonts w:ascii="Book Antiqua" w:hAnsi="Book Antiqua"/>
          <w:sz w:val="24"/>
          <w:szCs w:val="24"/>
        </w:rPr>
        <w:t>, is</w:t>
      </w:r>
      <w:r w:rsidRPr="000B6102">
        <w:rPr>
          <w:rFonts w:ascii="Book Antiqua" w:eastAsia="Times New Roman" w:hAnsi="Book Antiqua"/>
          <w:sz w:val="24"/>
          <w:szCs w:val="24"/>
        </w:rPr>
        <w:t xml:space="preserve"> recognized as a necessary but insufficient cause of GC</w:t>
      </w:r>
      <w:r w:rsidRPr="000B6102">
        <w:rPr>
          <w:rFonts w:ascii="Book Antiqua" w:hAnsi="Book Antiqua"/>
          <w:sz w:val="24"/>
          <w:szCs w:val="24"/>
        </w:rPr>
        <w:t>, as</w:t>
      </w:r>
      <w:r w:rsidRPr="000B6102">
        <w:rPr>
          <w:rFonts w:ascii="Book Antiqua" w:eastAsia="Times New Roman" w:hAnsi="Book Antiqua"/>
          <w:sz w:val="24"/>
          <w:szCs w:val="24"/>
        </w:rPr>
        <w:t xml:space="preserve"> the pathogenesis</w:t>
      </w:r>
      <w:r w:rsidRPr="000B6102">
        <w:rPr>
          <w:rFonts w:ascii="Book Antiqua" w:hAnsi="Book Antiqua"/>
          <w:sz w:val="24"/>
          <w:szCs w:val="24"/>
        </w:rPr>
        <w:t xml:space="preserve"> </w:t>
      </w:r>
      <w:r w:rsidRPr="000B6102">
        <w:rPr>
          <w:rFonts w:ascii="Book Antiqua" w:eastAsia="Times New Roman" w:hAnsi="Book Antiqua"/>
          <w:sz w:val="24"/>
          <w:szCs w:val="24"/>
        </w:rPr>
        <w:t>of gastric carcinogenesis</w:t>
      </w:r>
      <w:r w:rsidRPr="000B6102">
        <w:rPr>
          <w:rFonts w:ascii="Book Antiqua" w:hAnsi="Book Antiqua"/>
          <w:sz w:val="24"/>
          <w:szCs w:val="24"/>
        </w:rPr>
        <w:t xml:space="preserve"> is</w:t>
      </w:r>
      <w:r w:rsidRPr="000B6102">
        <w:rPr>
          <w:rFonts w:ascii="Book Antiqua" w:eastAsia="Times New Roman" w:hAnsi="Book Antiqua"/>
          <w:sz w:val="24"/>
          <w:szCs w:val="24"/>
        </w:rPr>
        <w:t xml:space="preserve"> multifactorial. While the </w:t>
      </w:r>
      <w:r w:rsidRPr="000B6102">
        <w:rPr>
          <w:rFonts w:ascii="Book Antiqua" w:hAnsi="Book Antiqua"/>
          <w:sz w:val="24"/>
          <w:szCs w:val="24"/>
        </w:rPr>
        <w:t>m</w:t>
      </w:r>
      <w:r w:rsidRPr="000B6102">
        <w:rPr>
          <w:rFonts w:ascii="Book Antiqua" w:eastAsia="Times New Roman" w:hAnsi="Book Antiqua"/>
          <w:sz w:val="24"/>
          <w:szCs w:val="24"/>
        </w:rPr>
        <w:t xml:space="preserve">ass eradication of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is potentially feasible, </w:t>
      </w:r>
      <w:r w:rsidRPr="000B6102">
        <w:rPr>
          <w:rFonts w:ascii="Book Antiqua" w:hAnsi="Book Antiqua"/>
          <w:sz w:val="24"/>
          <w:szCs w:val="24"/>
        </w:rPr>
        <w:t>doubts remai</w:t>
      </w:r>
      <w:r w:rsidRPr="000B6102">
        <w:rPr>
          <w:rFonts w:ascii="Book Antiqua" w:eastAsia="Times New Roman" w:hAnsi="Book Antiqua"/>
          <w:sz w:val="24"/>
          <w:szCs w:val="24"/>
        </w:rPr>
        <w:t>n about the advisability of such a policy. Differences in the socioeconomic composition of</w:t>
      </w:r>
      <w:r w:rsidRPr="000B6102">
        <w:rPr>
          <w:rFonts w:ascii="Book Antiqua" w:hAnsi="Book Antiqua"/>
          <w:sz w:val="24"/>
          <w:szCs w:val="24"/>
        </w:rPr>
        <w:t xml:space="preserve"> </w:t>
      </w:r>
      <w:r w:rsidRPr="000B6102">
        <w:rPr>
          <w:rFonts w:ascii="Book Antiqua" w:eastAsia="Times New Roman" w:hAnsi="Book Antiqua"/>
          <w:sz w:val="24"/>
          <w:szCs w:val="24"/>
        </w:rPr>
        <w:lastRenderedPageBreak/>
        <w:t>countries and the unde</w:t>
      </w:r>
      <w:r w:rsidRPr="000B6102">
        <w:rPr>
          <w:rFonts w:ascii="Book Antiqua" w:hAnsi="Book Antiqua"/>
          <w:sz w:val="24"/>
          <w:szCs w:val="24"/>
        </w:rPr>
        <w:t>sirable side effects of antibiotic use as well as increased incidence of other diseases necessitate</w:t>
      </w:r>
      <w:r w:rsidRPr="000B6102">
        <w:rPr>
          <w:rFonts w:ascii="Book Antiqua" w:eastAsia="Times New Roman" w:hAnsi="Book Antiqua"/>
          <w:sz w:val="24"/>
          <w:szCs w:val="24"/>
        </w:rPr>
        <w:t xml:space="preserve"> further investigation</w:t>
      </w:r>
      <w:r w:rsidRPr="000B6102">
        <w:rPr>
          <w:rFonts w:ascii="Book Antiqua" w:hAnsi="Book Antiqua"/>
          <w:sz w:val="24"/>
          <w:szCs w:val="24"/>
        </w:rPr>
        <w:t xml:space="preserve"> into mass</w:t>
      </w:r>
      <w:r w:rsidRPr="000B6102">
        <w:rPr>
          <w:rFonts w:ascii="Book Antiqua" w:eastAsia="Times New Roman" w:hAnsi="Book Antiqua"/>
          <w:sz w:val="24"/>
          <w:szCs w:val="24"/>
        </w:rPr>
        <w:t xml:space="preserve"> eradication of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as a preventative </w:t>
      </w:r>
      <w:proofErr w:type="gramStart"/>
      <w:r w:rsidRPr="000B6102">
        <w:rPr>
          <w:rFonts w:ascii="Book Antiqua" w:eastAsia="Times New Roman" w:hAnsi="Book Antiqua"/>
          <w:sz w:val="24"/>
          <w:szCs w:val="24"/>
        </w:rPr>
        <w:t>strategy</w:t>
      </w:r>
      <w:r w:rsidRPr="000B6102">
        <w:rPr>
          <w:rFonts w:ascii="Book Antiqua" w:hAnsi="Book Antiqua"/>
          <w:sz w:val="24"/>
          <w:szCs w:val="24"/>
          <w:vertAlign w:val="superscript"/>
        </w:rPr>
        <w:t>[</w:t>
      </w:r>
      <w:proofErr w:type="gramEnd"/>
      <w:r w:rsidRPr="000B6102">
        <w:rPr>
          <w:rFonts w:ascii="Book Antiqua" w:hAnsi="Book Antiqua"/>
          <w:sz w:val="24"/>
          <w:szCs w:val="24"/>
          <w:vertAlign w:val="superscript"/>
        </w:rPr>
        <w:t>67-70]</w:t>
      </w:r>
      <w:r w:rsidRPr="000B6102">
        <w:rPr>
          <w:rFonts w:ascii="Book Antiqua" w:eastAsia="Times New Roman" w:hAnsi="Book Antiqua"/>
          <w:sz w:val="24"/>
          <w:szCs w:val="24"/>
        </w:rPr>
        <w:t xml:space="preserve">. In addition, </w:t>
      </w:r>
      <w:r w:rsidRPr="000B6102">
        <w:rPr>
          <w:rFonts w:ascii="Book Antiqua" w:hAnsi="Book Antiqua"/>
          <w:sz w:val="24"/>
          <w:szCs w:val="24"/>
        </w:rPr>
        <w:t>t</w:t>
      </w:r>
      <w:r w:rsidRPr="000B6102">
        <w:rPr>
          <w:rFonts w:ascii="Book Antiqua" w:eastAsia="Times New Roman" w:hAnsi="Book Antiqua"/>
          <w:sz w:val="24"/>
          <w:szCs w:val="24"/>
        </w:rPr>
        <w:t>he feasibility</w:t>
      </w:r>
      <w:r w:rsidRPr="000B6102">
        <w:rPr>
          <w:rFonts w:ascii="Book Antiqua" w:hAnsi="Book Antiqua"/>
          <w:sz w:val="24"/>
          <w:szCs w:val="24"/>
        </w:rPr>
        <w:t xml:space="preserve"> </w:t>
      </w:r>
      <w:r w:rsidRPr="000B6102">
        <w:rPr>
          <w:rFonts w:ascii="Book Antiqua" w:eastAsia="Times New Roman" w:hAnsi="Book Antiqua"/>
          <w:sz w:val="24"/>
          <w:szCs w:val="24"/>
        </w:rPr>
        <w:t>and appropriate timing of this strategy for cancer prevention</w:t>
      </w:r>
      <w:r w:rsidRPr="000B6102">
        <w:rPr>
          <w:rFonts w:ascii="Book Antiqua" w:hAnsi="Book Antiqua"/>
          <w:sz w:val="24"/>
          <w:szCs w:val="24"/>
        </w:rPr>
        <w:t xml:space="preserve"> </w:t>
      </w:r>
      <w:r w:rsidRPr="000B6102">
        <w:rPr>
          <w:rFonts w:ascii="Book Antiqua" w:eastAsia="Times New Roman" w:hAnsi="Book Antiqua"/>
          <w:sz w:val="24"/>
          <w:szCs w:val="24"/>
        </w:rPr>
        <w:t xml:space="preserve">remains to be determined. Further systematic data collection comprising </w:t>
      </w:r>
      <w:r w:rsidRPr="000B6102">
        <w:rPr>
          <w:rFonts w:ascii="Book Antiqua" w:hAnsi="Book Antiqua"/>
          <w:sz w:val="24"/>
          <w:szCs w:val="24"/>
        </w:rPr>
        <w:t xml:space="preserve">large-sample </w:t>
      </w:r>
      <w:r w:rsidRPr="000B6102">
        <w:rPr>
          <w:rFonts w:ascii="Book Antiqua" w:eastAsia="Times New Roman" w:hAnsi="Book Antiqua"/>
          <w:sz w:val="24"/>
          <w:szCs w:val="24"/>
        </w:rPr>
        <w:t>randomized controlled</w:t>
      </w:r>
      <w:r w:rsidRPr="000B6102">
        <w:rPr>
          <w:rFonts w:ascii="Book Antiqua" w:hAnsi="Book Antiqua"/>
          <w:sz w:val="24"/>
          <w:szCs w:val="24"/>
        </w:rPr>
        <w:t xml:space="preserve"> </w:t>
      </w:r>
      <w:r w:rsidRPr="000B6102">
        <w:rPr>
          <w:rFonts w:ascii="Book Antiqua" w:eastAsia="Times New Roman" w:hAnsi="Book Antiqua"/>
          <w:sz w:val="24"/>
          <w:szCs w:val="24"/>
        </w:rPr>
        <w:t xml:space="preserve">trials </w:t>
      </w:r>
      <w:r w:rsidRPr="000B6102">
        <w:rPr>
          <w:rFonts w:ascii="Book Antiqua" w:hAnsi="Book Antiqua"/>
          <w:sz w:val="24"/>
          <w:szCs w:val="24"/>
        </w:rPr>
        <w:t xml:space="preserve">designed </w:t>
      </w:r>
      <w:r w:rsidRPr="000B6102">
        <w:rPr>
          <w:rFonts w:ascii="Book Antiqua" w:eastAsia="Times New Roman" w:hAnsi="Book Antiqua"/>
          <w:sz w:val="24"/>
          <w:szCs w:val="24"/>
        </w:rPr>
        <w:t>in multiple geographical areas</w:t>
      </w:r>
      <w:r w:rsidRPr="000B6102">
        <w:rPr>
          <w:rFonts w:ascii="Book Antiqua" w:hAnsi="Book Antiqua"/>
          <w:sz w:val="24"/>
          <w:szCs w:val="24"/>
        </w:rPr>
        <w:t xml:space="preserve"> and with extended follow-up periods is needed </w:t>
      </w:r>
      <w:r w:rsidRPr="000B6102">
        <w:rPr>
          <w:rFonts w:ascii="Book Antiqua" w:eastAsia="Times New Roman" w:hAnsi="Book Antiqua"/>
          <w:sz w:val="24"/>
          <w:szCs w:val="24"/>
        </w:rPr>
        <w:t>to elucidate the role of</w:t>
      </w:r>
      <w:r w:rsidRPr="000B6102">
        <w:rPr>
          <w:rFonts w:ascii="Book Antiqua" w:hAnsi="Book Antiqua"/>
          <w:sz w:val="24"/>
          <w:szCs w:val="24"/>
        </w:rPr>
        <w:t xml:space="preserve"> </w:t>
      </w:r>
      <w:r w:rsidRPr="000B6102">
        <w:rPr>
          <w:rFonts w:ascii="Book Antiqua" w:eastAsia="Times New Roman" w:hAnsi="Book Antiqua"/>
          <w:i/>
          <w:sz w:val="24"/>
          <w:szCs w:val="24"/>
        </w:rPr>
        <w:t>H. pylori</w:t>
      </w:r>
      <w:r w:rsidRPr="000B6102">
        <w:rPr>
          <w:rFonts w:ascii="Book Antiqua" w:eastAsia="Times New Roman" w:hAnsi="Book Antiqua"/>
          <w:sz w:val="24"/>
          <w:szCs w:val="24"/>
        </w:rPr>
        <w:t xml:space="preserve"> eradication </w:t>
      </w:r>
      <w:r w:rsidRPr="000B6102">
        <w:rPr>
          <w:rFonts w:ascii="Book Antiqua" w:hAnsi="Book Antiqua"/>
          <w:sz w:val="24"/>
          <w:szCs w:val="24"/>
        </w:rPr>
        <w:t xml:space="preserve">for </w:t>
      </w:r>
      <w:r w:rsidRPr="000B6102">
        <w:rPr>
          <w:rFonts w:ascii="Book Antiqua" w:eastAsia="Times New Roman" w:hAnsi="Book Antiqua"/>
          <w:sz w:val="24"/>
          <w:szCs w:val="24"/>
        </w:rPr>
        <w:t>GC prevent</w:t>
      </w:r>
      <w:r w:rsidRPr="000B6102">
        <w:rPr>
          <w:rFonts w:ascii="Book Antiqua" w:hAnsi="Book Antiqua"/>
          <w:sz w:val="24"/>
          <w:szCs w:val="24"/>
        </w:rPr>
        <w:t xml:space="preserve">ion </w:t>
      </w:r>
      <w:r w:rsidRPr="000B6102">
        <w:rPr>
          <w:rFonts w:ascii="Book Antiqua" w:eastAsia="Times New Roman" w:hAnsi="Book Antiqua"/>
          <w:sz w:val="24"/>
          <w:szCs w:val="24"/>
        </w:rPr>
        <w:t xml:space="preserve">in patients with </w:t>
      </w:r>
      <w:r w:rsidRPr="000B6102">
        <w:rPr>
          <w:rFonts w:ascii="Book Antiqua" w:hAnsi="Book Antiqua"/>
          <w:sz w:val="24"/>
          <w:szCs w:val="24"/>
        </w:rPr>
        <w:t xml:space="preserve">or without </w:t>
      </w:r>
      <w:r w:rsidRPr="000B6102">
        <w:rPr>
          <w:rFonts w:ascii="Book Antiqua" w:eastAsia="Times New Roman" w:hAnsi="Book Antiqua"/>
          <w:sz w:val="24"/>
          <w:szCs w:val="24"/>
        </w:rPr>
        <w:t>pre-cancerous lesions</w:t>
      </w:r>
      <w:r w:rsidRPr="000B6102">
        <w:rPr>
          <w:rFonts w:ascii="Book Antiqua" w:hAnsi="Book Antiqua"/>
          <w:sz w:val="24"/>
          <w:szCs w:val="24"/>
        </w:rPr>
        <w:t>.</w:t>
      </w:r>
    </w:p>
    <w:p w:rsidR="009469E4" w:rsidRPr="000B6102" w:rsidRDefault="009469E4" w:rsidP="00AD21F6">
      <w:pPr>
        <w:widowControl w:val="0"/>
        <w:autoSpaceDE w:val="0"/>
        <w:autoSpaceDN w:val="0"/>
        <w:spacing w:line="360" w:lineRule="auto"/>
        <w:contextualSpacing/>
        <w:rPr>
          <w:rFonts w:ascii="Book Antiqua" w:eastAsia="Times New Roman" w:hAnsi="Book Antiqua"/>
          <w:sz w:val="24"/>
          <w:szCs w:val="24"/>
        </w:rPr>
      </w:pPr>
    </w:p>
    <w:p w:rsidR="009469E4" w:rsidRPr="000B6102" w:rsidRDefault="009469E4" w:rsidP="00AD21F6">
      <w:pPr>
        <w:widowControl w:val="0"/>
        <w:autoSpaceDE w:val="0"/>
        <w:autoSpaceDN w:val="0"/>
        <w:spacing w:line="360" w:lineRule="auto"/>
        <w:rPr>
          <w:rFonts w:ascii="Book Antiqua" w:hAnsi="Book Antiqua"/>
          <w:b/>
          <w:sz w:val="24"/>
          <w:szCs w:val="24"/>
        </w:rPr>
      </w:pPr>
      <w:r w:rsidRPr="000B6102">
        <w:rPr>
          <w:rFonts w:ascii="Book Antiqua" w:eastAsia="Times New Roman" w:hAnsi="Book Antiqua"/>
          <w:b/>
          <w:sz w:val="24"/>
          <w:szCs w:val="24"/>
        </w:rPr>
        <w:br w:type="page"/>
      </w:r>
      <w:r w:rsidRPr="000B6102">
        <w:rPr>
          <w:rFonts w:ascii="Book Antiqua" w:eastAsia="Times New Roman" w:hAnsi="Book Antiqua"/>
          <w:b/>
          <w:sz w:val="24"/>
          <w:szCs w:val="24"/>
        </w:rPr>
        <w:lastRenderedPageBreak/>
        <w:t>REFERENCES</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1</w:t>
      </w:r>
      <w:r w:rsidRPr="000B6102">
        <w:rPr>
          <w:rFonts w:ascii="Book Antiqua" w:hAnsi="Book Antiqua" w:cs="宋体"/>
          <w:kern w:val="0"/>
          <w:sz w:val="24"/>
          <w:szCs w:val="24"/>
        </w:rPr>
        <w:t> </w:t>
      </w:r>
      <w:proofErr w:type="spellStart"/>
      <w:r w:rsidRPr="00554B35">
        <w:rPr>
          <w:rFonts w:ascii="Book Antiqua" w:hAnsi="Book Antiqua" w:cs="宋体"/>
          <w:b/>
          <w:bCs/>
          <w:kern w:val="0"/>
          <w:sz w:val="24"/>
          <w:szCs w:val="24"/>
        </w:rPr>
        <w:t>Ferlay</w:t>
      </w:r>
      <w:proofErr w:type="spellEnd"/>
      <w:r w:rsidRPr="00554B35">
        <w:rPr>
          <w:rFonts w:ascii="Book Antiqua" w:hAnsi="Book Antiqua" w:cs="宋体"/>
          <w:b/>
          <w:bCs/>
          <w:kern w:val="0"/>
          <w:sz w:val="24"/>
          <w:szCs w:val="24"/>
        </w:rPr>
        <w:t xml:space="preserve"> J</w:t>
      </w:r>
      <w:r w:rsidRPr="00554B35">
        <w:rPr>
          <w:rFonts w:ascii="Book Antiqua" w:hAnsi="Book Antiqua" w:cs="宋体"/>
          <w:kern w:val="0"/>
          <w:sz w:val="24"/>
          <w:szCs w:val="24"/>
        </w:rPr>
        <w:t xml:space="preserve">, Shin HR, Bray F, Forman D, </w:t>
      </w:r>
      <w:proofErr w:type="spellStart"/>
      <w:r w:rsidRPr="00554B35">
        <w:rPr>
          <w:rFonts w:ascii="Book Antiqua" w:hAnsi="Book Antiqua" w:cs="宋体"/>
          <w:kern w:val="0"/>
          <w:sz w:val="24"/>
          <w:szCs w:val="24"/>
        </w:rPr>
        <w:t>Mathers</w:t>
      </w:r>
      <w:proofErr w:type="spellEnd"/>
      <w:r w:rsidRPr="00554B35">
        <w:rPr>
          <w:rFonts w:ascii="Book Antiqua" w:hAnsi="Book Antiqua" w:cs="宋体"/>
          <w:kern w:val="0"/>
          <w:sz w:val="24"/>
          <w:szCs w:val="24"/>
        </w:rPr>
        <w:t xml:space="preserve"> C, </w:t>
      </w:r>
      <w:proofErr w:type="spellStart"/>
      <w:r w:rsidRPr="00554B35">
        <w:rPr>
          <w:rFonts w:ascii="Book Antiqua" w:hAnsi="Book Antiqua" w:cs="宋体"/>
          <w:kern w:val="0"/>
          <w:sz w:val="24"/>
          <w:szCs w:val="24"/>
        </w:rPr>
        <w:t>Parkin</w:t>
      </w:r>
      <w:proofErr w:type="spellEnd"/>
      <w:r w:rsidRPr="00554B35">
        <w:rPr>
          <w:rFonts w:ascii="Book Antiqua" w:hAnsi="Book Antiqua" w:cs="宋体"/>
          <w:kern w:val="0"/>
          <w:sz w:val="24"/>
          <w:szCs w:val="24"/>
        </w:rPr>
        <w:t xml:space="preserve"> DM. Estimates of worldwide burden of cancer in 2008: GLOBOCAN 2008.</w:t>
      </w:r>
      <w:r w:rsidRPr="000B6102">
        <w:rPr>
          <w:rFonts w:ascii="Book Antiqua" w:hAnsi="Book Antiqua" w:cs="宋体"/>
          <w:kern w:val="0"/>
          <w:sz w:val="24"/>
          <w:szCs w:val="24"/>
        </w:rPr>
        <w:t> </w:t>
      </w:r>
      <w:proofErr w:type="spellStart"/>
      <w:r w:rsidRPr="00554B35">
        <w:rPr>
          <w:rFonts w:ascii="Book Antiqua" w:hAnsi="Book Antiqua" w:cs="宋体"/>
          <w:i/>
          <w:iCs/>
          <w:kern w:val="0"/>
          <w:sz w:val="24"/>
          <w:szCs w:val="24"/>
        </w:rPr>
        <w:t>Int</w:t>
      </w:r>
      <w:proofErr w:type="spellEnd"/>
      <w:r w:rsidRPr="00554B35">
        <w:rPr>
          <w:rFonts w:ascii="Book Antiqua" w:hAnsi="Book Antiqua" w:cs="宋体"/>
          <w:i/>
          <w:iCs/>
          <w:kern w:val="0"/>
          <w:sz w:val="24"/>
          <w:szCs w:val="24"/>
        </w:rPr>
        <w:t xml:space="preserve"> J Cancer</w:t>
      </w:r>
      <w:r w:rsidRPr="000B6102">
        <w:rPr>
          <w:rFonts w:ascii="Book Antiqua" w:hAnsi="Book Antiqua" w:cs="宋体"/>
          <w:kern w:val="0"/>
          <w:sz w:val="24"/>
          <w:szCs w:val="24"/>
        </w:rPr>
        <w:t> </w:t>
      </w:r>
      <w:r w:rsidRPr="00554B35">
        <w:rPr>
          <w:rFonts w:ascii="Book Antiqua" w:hAnsi="Book Antiqua" w:cs="宋体"/>
          <w:kern w:val="0"/>
          <w:sz w:val="24"/>
          <w:szCs w:val="24"/>
        </w:rPr>
        <w:t>2010;</w:t>
      </w:r>
      <w:r w:rsidRPr="000B6102">
        <w:rPr>
          <w:rFonts w:ascii="Book Antiqua" w:hAnsi="Book Antiqua" w:cs="宋体"/>
          <w:kern w:val="0"/>
          <w:sz w:val="24"/>
          <w:szCs w:val="24"/>
        </w:rPr>
        <w:t> </w:t>
      </w:r>
      <w:r w:rsidRPr="00554B35">
        <w:rPr>
          <w:rFonts w:ascii="Book Antiqua" w:hAnsi="Book Antiqua" w:cs="宋体"/>
          <w:b/>
          <w:bCs/>
          <w:kern w:val="0"/>
          <w:sz w:val="24"/>
          <w:szCs w:val="24"/>
        </w:rPr>
        <w:t>127</w:t>
      </w:r>
      <w:r w:rsidRPr="00554B35">
        <w:rPr>
          <w:rFonts w:ascii="Book Antiqua" w:hAnsi="Book Antiqua" w:cs="宋体"/>
          <w:kern w:val="0"/>
          <w:sz w:val="24"/>
          <w:szCs w:val="24"/>
        </w:rPr>
        <w:t>: 2893-2917 [PMID: 21351269 DOI: 10.1002/ijc.25516]</w:t>
      </w:r>
    </w:p>
    <w:p w:rsidR="009469E4" w:rsidRPr="00554B35" w:rsidRDefault="009469E4" w:rsidP="001B5C46">
      <w:pPr>
        <w:spacing w:line="360" w:lineRule="auto"/>
        <w:rPr>
          <w:rFonts w:ascii="Book Antiqua" w:hAnsi="Book Antiqua" w:cs="宋体"/>
          <w:kern w:val="0"/>
          <w:sz w:val="24"/>
          <w:szCs w:val="24"/>
        </w:rPr>
      </w:pPr>
      <w:proofErr w:type="gramStart"/>
      <w:r w:rsidRPr="00554B35">
        <w:rPr>
          <w:rFonts w:ascii="Book Antiqua" w:hAnsi="Book Antiqua" w:cs="宋体"/>
          <w:kern w:val="0"/>
          <w:sz w:val="24"/>
          <w:szCs w:val="24"/>
        </w:rPr>
        <w:t>2</w:t>
      </w:r>
      <w:r w:rsidRPr="000B6102">
        <w:rPr>
          <w:rFonts w:ascii="Book Antiqua" w:hAnsi="Book Antiqua" w:cs="宋体"/>
          <w:kern w:val="0"/>
          <w:sz w:val="24"/>
          <w:szCs w:val="24"/>
        </w:rPr>
        <w:t> </w:t>
      </w:r>
      <w:r w:rsidRPr="00554B35">
        <w:rPr>
          <w:rFonts w:ascii="Book Antiqua" w:hAnsi="Book Antiqua" w:cs="宋体"/>
          <w:b/>
          <w:bCs/>
          <w:kern w:val="0"/>
          <w:sz w:val="24"/>
          <w:szCs w:val="24"/>
        </w:rPr>
        <w:t>Correa P</w:t>
      </w:r>
      <w:r w:rsidRPr="00554B35">
        <w:rPr>
          <w:rFonts w:ascii="Book Antiqua" w:hAnsi="Book Antiqua" w:cs="宋体"/>
          <w:kern w:val="0"/>
          <w:sz w:val="24"/>
          <w:szCs w:val="24"/>
        </w:rPr>
        <w:t>. Human gastric carcinogenesis: a multistep and multifactorial process--First American Cancer Society Award Lecture on Cancer Epidemiology and Prevention.</w:t>
      </w:r>
      <w:proofErr w:type="gramEnd"/>
      <w:r w:rsidRPr="000B6102">
        <w:rPr>
          <w:rFonts w:ascii="Book Antiqua" w:hAnsi="Book Antiqua" w:cs="宋体"/>
          <w:kern w:val="0"/>
          <w:sz w:val="24"/>
          <w:szCs w:val="24"/>
        </w:rPr>
        <w:t> </w:t>
      </w:r>
      <w:r w:rsidRPr="00554B35">
        <w:rPr>
          <w:rFonts w:ascii="Book Antiqua" w:hAnsi="Book Antiqua" w:cs="宋体"/>
          <w:i/>
          <w:iCs/>
          <w:kern w:val="0"/>
          <w:sz w:val="24"/>
          <w:szCs w:val="24"/>
        </w:rPr>
        <w:t>Cancer Res</w:t>
      </w:r>
      <w:r w:rsidRPr="000B6102">
        <w:rPr>
          <w:rFonts w:ascii="Book Antiqua" w:hAnsi="Book Antiqua" w:cs="宋体"/>
          <w:kern w:val="0"/>
          <w:sz w:val="24"/>
          <w:szCs w:val="24"/>
        </w:rPr>
        <w:t> </w:t>
      </w:r>
      <w:r w:rsidRPr="00554B35">
        <w:rPr>
          <w:rFonts w:ascii="Book Antiqua" w:hAnsi="Book Antiqua" w:cs="宋体"/>
          <w:kern w:val="0"/>
          <w:sz w:val="24"/>
          <w:szCs w:val="24"/>
        </w:rPr>
        <w:t>1992;</w:t>
      </w:r>
      <w:r w:rsidRPr="000B6102">
        <w:rPr>
          <w:rFonts w:ascii="Book Antiqua" w:hAnsi="Book Antiqua" w:cs="宋体"/>
          <w:kern w:val="0"/>
          <w:sz w:val="24"/>
          <w:szCs w:val="24"/>
        </w:rPr>
        <w:t> </w:t>
      </w:r>
      <w:r w:rsidRPr="00554B35">
        <w:rPr>
          <w:rFonts w:ascii="Book Antiqua" w:hAnsi="Book Antiqua" w:cs="宋体"/>
          <w:b/>
          <w:bCs/>
          <w:kern w:val="0"/>
          <w:sz w:val="24"/>
          <w:szCs w:val="24"/>
        </w:rPr>
        <w:t>52</w:t>
      </w:r>
      <w:r w:rsidRPr="00554B35">
        <w:rPr>
          <w:rFonts w:ascii="Book Antiqua" w:hAnsi="Book Antiqua" w:cs="宋体"/>
          <w:kern w:val="0"/>
          <w:sz w:val="24"/>
          <w:szCs w:val="24"/>
        </w:rPr>
        <w:t>: 6735-6740 [PMID: 1458460]</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3</w:t>
      </w:r>
      <w:r w:rsidRPr="000B6102">
        <w:rPr>
          <w:rFonts w:ascii="Book Antiqua" w:hAnsi="Book Antiqua" w:cs="宋体"/>
          <w:kern w:val="0"/>
          <w:sz w:val="24"/>
          <w:szCs w:val="24"/>
        </w:rPr>
        <w:t> </w:t>
      </w:r>
      <w:r w:rsidRPr="00554B35">
        <w:rPr>
          <w:rFonts w:ascii="Book Antiqua" w:hAnsi="Book Antiqua" w:cs="宋体"/>
          <w:b/>
          <w:bCs/>
          <w:kern w:val="0"/>
          <w:sz w:val="24"/>
          <w:szCs w:val="24"/>
        </w:rPr>
        <w:t>Nomura A</w:t>
      </w:r>
      <w:r w:rsidRPr="00554B35">
        <w:rPr>
          <w:rFonts w:ascii="Book Antiqua" w:hAnsi="Book Antiqua" w:cs="宋体"/>
          <w:kern w:val="0"/>
          <w:sz w:val="24"/>
          <w:szCs w:val="24"/>
        </w:rPr>
        <w:t xml:space="preserve">, </w:t>
      </w:r>
      <w:proofErr w:type="spellStart"/>
      <w:r w:rsidRPr="00554B35">
        <w:rPr>
          <w:rFonts w:ascii="Book Antiqua" w:hAnsi="Book Antiqua" w:cs="宋体"/>
          <w:kern w:val="0"/>
          <w:sz w:val="24"/>
          <w:szCs w:val="24"/>
        </w:rPr>
        <w:t>Stemmermann</w:t>
      </w:r>
      <w:proofErr w:type="spellEnd"/>
      <w:r w:rsidRPr="00554B35">
        <w:rPr>
          <w:rFonts w:ascii="Book Antiqua" w:hAnsi="Book Antiqua" w:cs="宋体"/>
          <w:kern w:val="0"/>
          <w:sz w:val="24"/>
          <w:szCs w:val="24"/>
        </w:rPr>
        <w:t xml:space="preserve"> GN, </w:t>
      </w:r>
      <w:proofErr w:type="spellStart"/>
      <w:r w:rsidRPr="00554B35">
        <w:rPr>
          <w:rFonts w:ascii="Book Antiqua" w:hAnsi="Book Antiqua" w:cs="宋体"/>
          <w:kern w:val="0"/>
          <w:sz w:val="24"/>
          <w:szCs w:val="24"/>
        </w:rPr>
        <w:t>Chyou</w:t>
      </w:r>
      <w:proofErr w:type="spellEnd"/>
      <w:r w:rsidRPr="00554B35">
        <w:rPr>
          <w:rFonts w:ascii="Book Antiqua" w:hAnsi="Book Antiqua" w:cs="宋体"/>
          <w:kern w:val="0"/>
          <w:sz w:val="24"/>
          <w:szCs w:val="24"/>
        </w:rPr>
        <w:t xml:space="preserve"> PH, Kato I, Perez-Perez GI, </w:t>
      </w:r>
      <w:proofErr w:type="spellStart"/>
      <w:r w:rsidRPr="00554B35">
        <w:rPr>
          <w:rFonts w:ascii="Book Antiqua" w:hAnsi="Book Antiqua" w:cs="宋体"/>
          <w:kern w:val="0"/>
          <w:sz w:val="24"/>
          <w:szCs w:val="24"/>
        </w:rPr>
        <w:t>Blaser</w:t>
      </w:r>
      <w:proofErr w:type="spellEnd"/>
      <w:r w:rsidRPr="00554B35">
        <w:rPr>
          <w:rFonts w:ascii="Book Antiqua" w:hAnsi="Book Antiqua" w:cs="宋体"/>
          <w:kern w:val="0"/>
          <w:sz w:val="24"/>
          <w:szCs w:val="24"/>
        </w:rPr>
        <w:t xml:space="preserve"> MJ. </w:t>
      </w:r>
      <w:proofErr w:type="gramStart"/>
      <w:r w:rsidRPr="00554B35">
        <w:rPr>
          <w:rFonts w:ascii="Book Antiqua" w:hAnsi="Book Antiqua" w:cs="宋体"/>
          <w:kern w:val="0"/>
          <w:sz w:val="24"/>
          <w:szCs w:val="24"/>
        </w:rPr>
        <w:t>Helicobacter pylori infection and gastric carcinoma among Japanese Americans in Hawaii.</w:t>
      </w:r>
      <w:proofErr w:type="gramEnd"/>
      <w:r w:rsidRPr="000B6102">
        <w:rPr>
          <w:rFonts w:ascii="Book Antiqua" w:hAnsi="Book Antiqua" w:cs="宋体"/>
          <w:kern w:val="0"/>
          <w:sz w:val="24"/>
          <w:szCs w:val="24"/>
        </w:rPr>
        <w:t> </w:t>
      </w:r>
      <w:r w:rsidRPr="00554B35">
        <w:rPr>
          <w:rFonts w:ascii="Book Antiqua" w:hAnsi="Book Antiqua" w:cs="宋体"/>
          <w:i/>
          <w:iCs/>
          <w:kern w:val="0"/>
          <w:sz w:val="24"/>
          <w:szCs w:val="24"/>
        </w:rPr>
        <w:t xml:space="preserve">N </w:t>
      </w:r>
      <w:proofErr w:type="spellStart"/>
      <w:r w:rsidRPr="00554B35">
        <w:rPr>
          <w:rFonts w:ascii="Book Antiqua" w:hAnsi="Book Antiqua" w:cs="宋体"/>
          <w:i/>
          <w:iCs/>
          <w:kern w:val="0"/>
          <w:sz w:val="24"/>
          <w:szCs w:val="24"/>
        </w:rPr>
        <w:t>Engl</w:t>
      </w:r>
      <w:proofErr w:type="spellEnd"/>
      <w:r w:rsidRPr="00554B35">
        <w:rPr>
          <w:rFonts w:ascii="Book Antiqua" w:hAnsi="Book Antiqua" w:cs="宋体"/>
          <w:i/>
          <w:iCs/>
          <w:kern w:val="0"/>
          <w:sz w:val="24"/>
          <w:szCs w:val="24"/>
        </w:rPr>
        <w:t xml:space="preserve"> J Med</w:t>
      </w:r>
      <w:r w:rsidRPr="000B6102">
        <w:rPr>
          <w:rFonts w:ascii="Book Antiqua" w:hAnsi="Book Antiqua" w:cs="宋体"/>
          <w:kern w:val="0"/>
          <w:sz w:val="24"/>
          <w:szCs w:val="24"/>
        </w:rPr>
        <w:t> </w:t>
      </w:r>
      <w:r w:rsidRPr="00554B35">
        <w:rPr>
          <w:rFonts w:ascii="Book Antiqua" w:hAnsi="Book Antiqua" w:cs="宋体"/>
          <w:kern w:val="0"/>
          <w:sz w:val="24"/>
          <w:szCs w:val="24"/>
        </w:rPr>
        <w:t>1991;</w:t>
      </w:r>
      <w:r w:rsidRPr="000B6102">
        <w:rPr>
          <w:rFonts w:ascii="Book Antiqua" w:hAnsi="Book Antiqua" w:cs="宋体"/>
          <w:kern w:val="0"/>
          <w:sz w:val="24"/>
          <w:szCs w:val="24"/>
        </w:rPr>
        <w:t> </w:t>
      </w:r>
      <w:r w:rsidRPr="00554B35">
        <w:rPr>
          <w:rFonts w:ascii="Book Antiqua" w:hAnsi="Book Antiqua" w:cs="宋体"/>
          <w:b/>
          <w:bCs/>
          <w:kern w:val="0"/>
          <w:sz w:val="24"/>
          <w:szCs w:val="24"/>
        </w:rPr>
        <w:t>325</w:t>
      </w:r>
      <w:r w:rsidRPr="00554B35">
        <w:rPr>
          <w:rFonts w:ascii="Book Antiqua" w:hAnsi="Book Antiqua" w:cs="宋体"/>
          <w:kern w:val="0"/>
          <w:sz w:val="24"/>
          <w:szCs w:val="24"/>
        </w:rPr>
        <w:t>: 1132-1136 [PMID: 1891021 DOI: 10.1056/NEJM199110173251604]</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4</w:t>
      </w:r>
      <w:r w:rsidRPr="000B6102">
        <w:rPr>
          <w:rFonts w:ascii="Book Antiqua" w:hAnsi="Book Antiqua" w:cs="宋体"/>
          <w:kern w:val="0"/>
          <w:sz w:val="24"/>
          <w:szCs w:val="24"/>
        </w:rPr>
        <w:t> </w:t>
      </w:r>
      <w:proofErr w:type="spellStart"/>
      <w:r w:rsidRPr="00554B35">
        <w:rPr>
          <w:rFonts w:ascii="Book Antiqua" w:hAnsi="Book Antiqua" w:cs="宋体"/>
          <w:b/>
          <w:bCs/>
          <w:kern w:val="0"/>
          <w:sz w:val="24"/>
          <w:szCs w:val="24"/>
        </w:rPr>
        <w:t>Parsonnet</w:t>
      </w:r>
      <w:proofErr w:type="spellEnd"/>
      <w:r w:rsidRPr="00554B35">
        <w:rPr>
          <w:rFonts w:ascii="Book Antiqua" w:hAnsi="Book Antiqua" w:cs="宋体"/>
          <w:b/>
          <w:bCs/>
          <w:kern w:val="0"/>
          <w:sz w:val="24"/>
          <w:szCs w:val="24"/>
        </w:rPr>
        <w:t xml:space="preserve"> J</w:t>
      </w:r>
      <w:r w:rsidRPr="00554B35">
        <w:rPr>
          <w:rFonts w:ascii="Book Antiqua" w:hAnsi="Book Antiqua" w:cs="宋体"/>
          <w:kern w:val="0"/>
          <w:sz w:val="24"/>
          <w:szCs w:val="24"/>
        </w:rPr>
        <w:t xml:space="preserve">, Friedman GD, </w:t>
      </w:r>
      <w:proofErr w:type="spellStart"/>
      <w:r w:rsidRPr="00554B35">
        <w:rPr>
          <w:rFonts w:ascii="Book Antiqua" w:hAnsi="Book Antiqua" w:cs="宋体"/>
          <w:kern w:val="0"/>
          <w:sz w:val="24"/>
          <w:szCs w:val="24"/>
        </w:rPr>
        <w:t>Vandersteen</w:t>
      </w:r>
      <w:proofErr w:type="spellEnd"/>
      <w:r w:rsidRPr="00554B35">
        <w:rPr>
          <w:rFonts w:ascii="Book Antiqua" w:hAnsi="Book Antiqua" w:cs="宋体"/>
          <w:kern w:val="0"/>
          <w:sz w:val="24"/>
          <w:szCs w:val="24"/>
        </w:rPr>
        <w:t xml:space="preserve"> DP, Chang Y, </w:t>
      </w:r>
      <w:proofErr w:type="spellStart"/>
      <w:r w:rsidRPr="00554B35">
        <w:rPr>
          <w:rFonts w:ascii="Book Antiqua" w:hAnsi="Book Antiqua" w:cs="宋体"/>
          <w:kern w:val="0"/>
          <w:sz w:val="24"/>
          <w:szCs w:val="24"/>
        </w:rPr>
        <w:t>Vogelman</w:t>
      </w:r>
      <w:proofErr w:type="spellEnd"/>
      <w:r w:rsidRPr="00554B35">
        <w:rPr>
          <w:rFonts w:ascii="Book Antiqua" w:hAnsi="Book Antiqua" w:cs="宋体"/>
          <w:kern w:val="0"/>
          <w:sz w:val="24"/>
          <w:szCs w:val="24"/>
        </w:rPr>
        <w:t xml:space="preserve"> JH, </w:t>
      </w:r>
      <w:proofErr w:type="spellStart"/>
      <w:r w:rsidRPr="00554B35">
        <w:rPr>
          <w:rFonts w:ascii="Book Antiqua" w:hAnsi="Book Antiqua" w:cs="宋体"/>
          <w:kern w:val="0"/>
          <w:sz w:val="24"/>
          <w:szCs w:val="24"/>
        </w:rPr>
        <w:t>Orentreich</w:t>
      </w:r>
      <w:proofErr w:type="spellEnd"/>
      <w:r w:rsidRPr="00554B35">
        <w:rPr>
          <w:rFonts w:ascii="Book Antiqua" w:hAnsi="Book Antiqua" w:cs="宋体"/>
          <w:kern w:val="0"/>
          <w:sz w:val="24"/>
          <w:szCs w:val="24"/>
        </w:rPr>
        <w:t xml:space="preserve"> N, Sibley RK. </w:t>
      </w:r>
      <w:proofErr w:type="gramStart"/>
      <w:r w:rsidRPr="00554B35">
        <w:rPr>
          <w:rFonts w:ascii="Book Antiqua" w:hAnsi="Book Antiqua" w:cs="宋体"/>
          <w:kern w:val="0"/>
          <w:sz w:val="24"/>
          <w:szCs w:val="24"/>
        </w:rPr>
        <w:t>Helicobacter pylori infection and the risk of gastric carcinoma.</w:t>
      </w:r>
      <w:proofErr w:type="gramEnd"/>
      <w:r w:rsidRPr="000B6102">
        <w:rPr>
          <w:rFonts w:ascii="Book Antiqua" w:hAnsi="Book Antiqua" w:cs="宋体"/>
          <w:kern w:val="0"/>
          <w:sz w:val="24"/>
          <w:szCs w:val="24"/>
        </w:rPr>
        <w:t> </w:t>
      </w:r>
      <w:r w:rsidRPr="00554B35">
        <w:rPr>
          <w:rFonts w:ascii="Book Antiqua" w:hAnsi="Book Antiqua" w:cs="宋体"/>
          <w:i/>
          <w:iCs/>
          <w:kern w:val="0"/>
          <w:sz w:val="24"/>
          <w:szCs w:val="24"/>
        </w:rPr>
        <w:t xml:space="preserve">N </w:t>
      </w:r>
      <w:proofErr w:type="spellStart"/>
      <w:r w:rsidRPr="00554B35">
        <w:rPr>
          <w:rFonts w:ascii="Book Antiqua" w:hAnsi="Book Antiqua" w:cs="宋体"/>
          <w:i/>
          <w:iCs/>
          <w:kern w:val="0"/>
          <w:sz w:val="24"/>
          <w:szCs w:val="24"/>
        </w:rPr>
        <w:t>Engl</w:t>
      </w:r>
      <w:proofErr w:type="spellEnd"/>
      <w:r w:rsidRPr="00554B35">
        <w:rPr>
          <w:rFonts w:ascii="Book Antiqua" w:hAnsi="Book Antiqua" w:cs="宋体"/>
          <w:i/>
          <w:iCs/>
          <w:kern w:val="0"/>
          <w:sz w:val="24"/>
          <w:szCs w:val="24"/>
        </w:rPr>
        <w:t xml:space="preserve"> J Med</w:t>
      </w:r>
      <w:r w:rsidRPr="000B6102">
        <w:rPr>
          <w:rFonts w:ascii="Book Antiqua" w:hAnsi="Book Antiqua" w:cs="宋体"/>
          <w:kern w:val="0"/>
          <w:sz w:val="24"/>
          <w:szCs w:val="24"/>
        </w:rPr>
        <w:t> </w:t>
      </w:r>
      <w:r w:rsidRPr="00554B35">
        <w:rPr>
          <w:rFonts w:ascii="Book Antiqua" w:hAnsi="Book Antiqua" w:cs="宋体"/>
          <w:kern w:val="0"/>
          <w:sz w:val="24"/>
          <w:szCs w:val="24"/>
        </w:rPr>
        <w:t>1991;</w:t>
      </w:r>
      <w:r w:rsidRPr="000B6102">
        <w:rPr>
          <w:rFonts w:ascii="Book Antiqua" w:hAnsi="Book Antiqua" w:cs="宋体"/>
          <w:kern w:val="0"/>
          <w:sz w:val="24"/>
          <w:szCs w:val="24"/>
        </w:rPr>
        <w:t> </w:t>
      </w:r>
      <w:r w:rsidRPr="00554B35">
        <w:rPr>
          <w:rFonts w:ascii="Book Antiqua" w:hAnsi="Book Antiqua" w:cs="宋体"/>
          <w:b/>
          <w:bCs/>
          <w:kern w:val="0"/>
          <w:sz w:val="24"/>
          <w:szCs w:val="24"/>
        </w:rPr>
        <w:t>325</w:t>
      </w:r>
      <w:r w:rsidRPr="00554B35">
        <w:rPr>
          <w:rFonts w:ascii="Book Antiqua" w:hAnsi="Book Antiqua" w:cs="宋体"/>
          <w:kern w:val="0"/>
          <w:sz w:val="24"/>
          <w:szCs w:val="24"/>
        </w:rPr>
        <w:t>: 1127-1131 [PMID: 1891020 DOI: 10.1056/NEJM199110173251603]</w:t>
      </w:r>
    </w:p>
    <w:p w:rsidR="009469E4" w:rsidRPr="00554B35" w:rsidRDefault="009469E4" w:rsidP="001B5C46">
      <w:pPr>
        <w:spacing w:line="360" w:lineRule="auto"/>
        <w:rPr>
          <w:rFonts w:ascii="Book Antiqua" w:hAnsi="Book Antiqua" w:cs="宋体"/>
          <w:kern w:val="0"/>
          <w:sz w:val="24"/>
          <w:szCs w:val="24"/>
        </w:rPr>
      </w:pPr>
      <w:proofErr w:type="gramStart"/>
      <w:r>
        <w:rPr>
          <w:rFonts w:ascii="Book Antiqua" w:hAnsi="Book Antiqua" w:cs="宋体"/>
          <w:kern w:val="0"/>
          <w:sz w:val="24"/>
          <w:szCs w:val="24"/>
        </w:rPr>
        <w:t xml:space="preserve">5 </w:t>
      </w:r>
      <w:proofErr w:type="spellStart"/>
      <w:r w:rsidRPr="00554B35">
        <w:rPr>
          <w:rFonts w:ascii="Book Antiqua" w:hAnsi="Book Antiqua" w:cs="宋体"/>
          <w:kern w:val="0"/>
          <w:sz w:val="24"/>
          <w:szCs w:val="24"/>
        </w:rPr>
        <w:t>Schistosomes</w:t>
      </w:r>
      <w:proofErr w:type="spellEnd"/>
      <w:r w:rsidRPr="00554B35">
        <w:rPr>
          <w:rFonts w:ascii="Book Antiqua" w:hAnsi="Book Antiqua" w:cs="宋体"/>
          <w:kern w:val="0"/>
          <w:sz w:val="24"/>
          <w:szCs w:val="24"/>
        </w:rPr>
        <w:t>, liver flukes and Helicobacter pylori.</w:t>
      </w:r>
      <w:proofErr w:type="gramEnd"/>
      <w:r w:rsidRPr="00554B35">
        <w:rPr>
          <w:rFonts w:ascii="Book Antiqua" w:hAnsi="Book Antiqua" w:cs="宋体"/>
          <w:kern w:val="0"/>
          <w:sz w:val="24"/>
          <w:szCs w:val="24"/>
        </w:rPr>
        <w:t xml:space="preserve"> </w:t>
      </w:r>
      <w:proofErr w:type="gramStart"/>
      <w:r w:rsidRPr="00554B35">
        <w:rPr>
          <w:rFonts w:ascii="Book Antiqua" w:hAnsi="Book Antiqua" w:cs="宋体"/>
          <w:kern w:val="0"/>
          <w:sz w:val="24"/>
          <w:szCs w:val="24"/>
        </w:rPr>
        <w:t>IARC Working Group on the Evaluation of Carcinogenic Risks to Humans.</w:t>
      </w:r>
      <w:proofErr w:type="gramEnd"/>
      <w:r w:rsidRPr="00554B35">
        <w:rPr>
          <w:rFonts w:ascii="Book Antiqua" w:hAnsi="Book Antiqua" w:cs="宋体"/>
          <w:kern w:val="0"/>
          <w:sz w:val="24"/>
          <w:szCs w:val="24"/>
        </w:rPr>
        <w:t xml:space="preserve"> Lyon, 7-14 June 1994.</w:t>
      </w:r>
      <w:r w:rsidRPr="000B6102">
        <w:rPr>
          <w:rFonts w:ascii="Book Antiqua" w:hAnsi="Book Antiqua" w:cs="宋体"/>
          <w:kern w:val="0"/>
          <w:sz w:val="24"/>
          <w:szCs w:val="24"/>
        </w:rPr>
        <w:t> </w:t>
      </w:r>
      <w:r w:rsidRPr="00554B35">
        <w:rPr>
          <w:rFonts w:ascii="Book Antiqua" w:hAnsi="Book Antiqua" w:cs="宋体"/>
          <w:i/>
          <w:iCs/>
          <w:kern w:val="0"/>
          <w:sz w:val="24"/>
          <w:szCs w:val="24"/>
        </w:rPr>
        <w:t xml:space="preserve">IARC </w:t>
      </w:r>
      <w:proofErr w:type="spellStart"/>
      <w:r w:rsidRPr="00554B35">
        <w:rPr>
          <w:rFonts w:ascii="Book Antiqua" w:hAnsi="Book Antiqua" w:cs="宋体"/>
          <w:i/>
          <w:iCs/>
          <w:kern w:val="0"/>
          <w:sz w:val="24"/>
          <w:szCs w:val="24"/>
        </w:rPr>
        <w:t>Monogr</w:t>
      </w:r>
      <w:proofErr w:type="spellEnd"/>
      <w:r w:rsidRPr="00554B35">
        <w:rPr>
          <w:rFonts w:ascii="Book Antiqua" w:hAnsi="Book Antiqua" w:cs="宋体"/>
          <w:i/>
          <w:iCs/>
          <w:kern w:val="0"/>
          <w:sz w:val="24"/>
          <w:szCs w:val="24"/>
        </w:rPr>
        <w:t xml:space="preserve"> </w:t>
      </w:r>
      <w:proofErr w:type="spellStart"/>
      <w:r w:rsidRPr="00554B35">
        <w:rPr>
          <w:rFonts w:ascii="Book Antiqua" w:hAnsi="Book Antiqua" w:cs="宋体"/>
          <w:i/>
          <w:iCs/>
          <w:kern w:val="0"/>
          <w:sz w:val="24"/>
          <w:szCs w:val="24"/>
        </w:rPr>
        <w:t>Eval</w:t>
      </w:r>
      <w:proofErr w:type="spellEnd"/>
      <w:r w:rsidRPr="00554B35">
        <w:rPr>
          <w:rFonts w:ascii="Book Antiqua" w:hAnsi="Book Antiqua" w:cs="宋体"/>
          <w:i/>
          <w:iCs/>
          <w:kern w:val="0"/>
          <w:sz w:val="24"/>
          <w:szCs w:val="24"/>
        </w:rPr>
        <w:t xml:space="preserve"> </w:t>
      </w:r>
      <w:proofErr w:type="spellStart"/>
      <w:r w:rsidRPr="00554B35">
        <w:rPr>
          <w:rFonts w:ascii="Book Antiqua" w:hAnsi="Book Antiqua" w:cs="宋体"/>
          <w:i/>
          <w:iCs/>
          <w:kern w:val="0"/>
          <w:sz w:val="24"/>
          <w:szCs w:val="24"/>
        </w:rPr>
        <w:t>Carcinog</w:t>
      </w:r>
      <w:proofErr w:type="spellEnd"/>
      <w:r w:rsidRPr="00554B35">
        <w:rPr>
          <w:rFonts w:ascii="Book Antiqua" w:hAnsi="Book Antiqua" w:cs="宋体"/>
          <w:i/>
          <w:iCs/>
          <w:kern w:val="0"/>
          <w:sz w:val="24"/>
          <w:szCs w:val="24"/>
        </w:rPr>
        <w:t xml:space="preserve"> Risks Hum</w:t>
      </w:r>
      <w:r w:rsidRPr="000B6102">
        <w:rPr>
          <w:rFonts w:ascii="Book Antiqua" w:hAnsi="Book Antiqua" w:cs="宋体"/>
          <w:kern w:val="0"/>
          <w:sz w:val="24"/>
          <w:szCs w:val="24"/>
        </w:rPr>
        <w:t> </w:t>
      </w:r>
      <w:r w:rsidRPr="00554B35">
        <w:rPr>
          <w:rFonts w:ascii="Book Antiqua" w:hAnsi="Book Antiqua" w:cs="宋体"/>
          <w:kern w:val="0"/>
          <w:sz w:val="24"/>
          <w:szCs w:val="24"/>
        </w:rPr>
        <w:t>1994;</w:t>
      </w:r>
      <w:r w:rsidRPr="000B6102">
        <w:rPr>
          <w:rFonts w:ascii="Book Antiqua" w:hAnsi="Book Antiqua" w:cs="宋体"/>
          <w:kern w:val="0"/>
          <w:sz w:val="24"/>
          <w:szCs w:val="24"/>
        </w:rPr>
        <w:t> </w:t>
      </w:r>
      <w:r w:rsidRPr="00554B35">
        <w:rPr>
          <w:rFonts w:ascii="Book Antiqua" w:hAnsi="Book Antiqua" w:cs="宋体"/>
          <w:b/>
          <w:bCs/>
          <w:kern w:val="0"/>
          <w:sz w:val="24"/>
          <w:szCs w:val="24"/>
        </w:rPr>
        <w:t>61</w:t>
      </w:r>
      <w:r w:rsidRPr="00554B35">
        <w:rPr>
          <w:rFonts w:ascii="Book Antiqua" w:hAnsi="Book Antiqua" w:cs="宋体"/>
          <w:kern w:val="0"/>
          <w:sz w:val="24"/>
          <w:szCs w:val="24"/>
        </w:rPr>
        <w:t>: 1-241 [PMID: 7715068]</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6</w:t>
      </w:r>
      <w:r w:rsidRPr="000B6102">
        <w:rPr>
          <w:rFonts w:ascii="Book Antiqua" w:hAnsi="Book Antiqua" w:cs="宋体"/>
          <w:kern w:val="0"/>
          <w:sz w:val="24"/>
          <w:szCs w:val="24"/>
        </w:rPr>
        <w:t> </w:t>
      </w:r>
      <w:r w:rsidRPr="00554B35">
        <w:rPr>
          <w:rFonts w:ascii="Book Antiqua" w:hAnsi="Book Antiqua" w:cs="宋体"/>
          <w:b/>
          <w:bCs/>
          <w:kern w:val="0"/>
          <w:sz w:val="24"/>
          <w:szCs w:val="24"/>
        </w:rPr>
        <w:t>de Martel C</w:t>
      </w:r>
      <w:r w:rsidRPr="00554B35">
        <w:rPr>
          <w:rFonts w:ascii="Book Antiqua" w:hAnsi="Book Antiqua" w:cs="宋体"/>
          <w:kern w:val="0"/>
          <w:sz w:val="24"/>
          <w:szCs w:val="24"/>
        </w:rPr>
        <w:t xml:space="preserve">, </w:t>
      </w:r>
      <w:proofErr w:type="spellStart"/>
      <w:r w:rsidRPr="00554B35">
        <w:rPr>
          <w:rFonts w:ascii="Book Antiqua" w:hAnsi="Book Antiqua" w:cs="宋体"/>
          <w:kern w:val="0"/>
          <w:sz w:val="24"/>
          <w:szCs w:val="24"/>
        </w:rPr>
        <w:t>Ferlay</w:t>
      </w:r>
      <w:proofErr w:type="spellEnd"/>
      <w:r w:rsidRPr="00554B35">
        <w:rPr>
          <w:rFonts w:ascii="Book Antiqua" w:hAnsi="Book Antiqua" w:cs="宋体"/>
          <w:kern w:val="0"/>
          <w:sz w:val="24"/>
          <w:szCs w:val="24"/>
        </w:rPr>
        <w:t xml:space="preserve"> J, </w:t>
      </w:r>
      <w:proofErr w:type="spellStart"/>
      <w:r w:rsidRPr="00554B35">
        <w:rPr>
          <w:rFonts w:ascii="Book Antiqua" w:hAnsi="Book Antiqua" w:cs="宋体"/>
          <w:kern w:val="0"/>
          <w:sz w:val="24"/>
          <w:szCs w:val="24"/>
        </w:rPr>
        <w:t>Franceschi</w:t>
      </w:r>
      <w:proofErr w:type="spellEnd"/>
      <w:r w:rsidRPr="00554B35">
        <w:rPr>
          <w:rFonts w:ascii="Book Antiqua" w:hAnsi="Book Antiqua" w:cs="宋体"/>
          <w:kern w:val="0"/>
          <w:sz w:val="24"/>
          <w:szCs w:val="24"/>
        </w:rPr>
        <w:t xml:space="preserve"> S, </w:t>
      </w:r>
      <w:proofErr w:type="spellStart"/>
      <w:r w:rsidRPr="00554B35">
        <w:rPr>
          <w:rFonts w:ascii="Book Antiqua" w:hAnsi="Book Antiqua" w:cs="宋体"/>
          <w:kern w:val="0"/>
          <w:sz w:val="24"/>
          <w:szCs w:val="24"/>
        </w:rPr>
        <w:t>Vignat</w:t>
      </w:r>
      <w:proofErr w:type="spellEnd"/>
      <w:r w:rsidRPr="00554B35">
        <w:rPr>
          <w:rFonts w:ascii="Book Antiqua" w:hAnsi="Book Antiqua" w:cs="宋体"/>
          <w:kern w:val="0"/>
          <w:sz w:val="24"/>
          <w:szCs w:val="24"/>
        </w:rPr>
        <w:t xml:space="preserve"> J, Bray F, Forman D, Plummer M. Global burden of cancers attributable to infections in 2008: a review and synthetic analysis.</w:t>
      </w:r>
      <w:r w:rsidRPr="000B6102">
        <w:rPr>
          <w:rFonts w:ascii="Book Antiqua" w:hAnsi="Book Antiqua" w:cs="宋体"/>
          <w:kern w:val="0"/>
          <w:sz w:val="24"/>
          <w:szCs w:val="24"/>
        </w:rPr>
        <w:t> </w:t>
      </w:r>
      <w:r w:rsidRPr="00554B35">
        <w:rPr>
          <w:rFonts w:ascii="Book Antiqua" w:hAnsi="Book Antiqua" w:cs="宋体"/>
          <w:i/>
          <w:iCs/>
          <w:kern w:val="0"/>
          <w:sz w:val="24"/>
          <w:szCs w:val="24"/>
        </w:rPr>
        <w:t xml:space="preserve">Lancet </w:t>
      </w:r>
      <w:proofErr w:type="spellStart"/>
      <w:r w:rsidRPr="00554B35">
        <w:rPr>
          <w:rFonts w:ascii="Book Antiqua" w:hAnsi="Book Antiqua" w:cs="宋体"/>
          <w:i/>
          <w:iCs/>
          <w:kern w:val="0"/>
          <w:sz w:val="24"/>
          <w:szCs w:val="24"/>
        </w:rPr>
        <w:t>Oncol</w:t>
      </w:r>
      <w:proofErr w:type="spellEnd"/>
      <w:r w:rsidRPr="000B6102">
        <w:rPr>
          <w:rFonts w:ascii="Book Antiqua" w:hAnsi="Book Antiqua" w:cs="宋体"/>
          <w:kern w:val="0"/>
          <w:sz w:val="24"/>
          <w:szCs w:val="24"/>
        </w:rPr>
        <w:t> </w:t>
      </w:r>
      <w:r w:rsidRPr="00554B35">
        <w:rPr>
          <w:rFonts w:ascii="Book Antiqua" w:hAnsi="Book Antiqua" w:cs="宋体"/>
          <w:kern w:val="0"/>
          <w:sz w:val="24"/>
          <w:szCs w:val="24"/>
        </w:rPr>
        <w:t>2012;</w:t>
      </w:r>
      <w:r w:rsidRPr="000B6102">
        <w:rPr>
          <w:rFonts w:ascii="Book Antiqua" w:hAnsi="Book Antiqua" w:cs="宋体"/>
          <w:kern w:val="0"/>
          <w:sz w:val="24"/>
          <w:szCs w:val="24"/>
        </w:rPr>
        <w:t> </w:t>
      </w:r>
      <w:r w:rsidRPr="00554B35">
        <w:rPr>
          <w:rFonts w:ascii="Book Antiqua" w:hAnsi="Book Antiqua" w:cs="宋体"/>
          <w:b/>
          <w:bCs/>
          <w:kern w:val="0"/>
          <w:sz w:val="24"/>
          <w:szCs w:val="24"/>
        </w:rPr>
        <w:t>13</w:t>
      </w:r>
      <w:r w:rsidRPr="00554B35">
        <w:rPr>
          <w:rFonts w:ascii="Book Antiqua" w:hAnsi="Book Antiqua" w:cs="宋体"/>
          <w:kern w:val="0"/>
          <w:sz w:val="24"/>
          <w:szCs w:val="24"/>
        </w:rPr>
        <w:t>: 607-615 [PMID: 22575588 DOI: 10.1016/S1470-2045(12)70137-7]</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7</w:t>
      </w:r>
      <w:r w:rsidRPr="000B6102">
        <w:rPr>
          <w:rFonts w:ascii="Book Antiqua" w:hAnsi="Book Antiqua" w:cs="宋体"/>
          <w:kern w:val="0"/>
          <w:sz w:val="24"/>
          <w:szCs w:val="24"/>
        </w:rPr>
        <w:t> </w:t>
      </w:r>
      <w:proofErr w:type="spellStart"/>
      <w:r w:rsidRPr="00554B35">
        <w:rPr>
          <w:rFonts w:ascii="Book Antiqua" w:hAnsi="Book Antiqua" w:cs="宋体"/>
          <w:b/>
          <w:bCs/>
          <w:kern w:val="0"/>
          <w:sz w:val="24"/>
          <w:szCs w:val="24"/>
        </w:rPr>
        <w:t>Eslick</w:t>
      </w:r>
      <w:proofErr w:type="spellEnd"/>
      <w:r w:rsidRPr="00554B35">
        <w:rPr>
          <w:rFonts w:ascii="Book Antiqua" w:hAnsi="Book Antiqua" w:cs="宋体"/>
          <w:b/>
          <w:bCs/>
          <w:kern w:val="0"/>
          <w:sz w:val="24"/>
          <w:szCs w:val="24"/>
        </w:rPr>
        <w:t xml:space="preserve"> GD</w:t>
      </w:r>
      <w:r w:rsidRPr="00554B35">
        <w:rPr>
          <w:rFonts w:ascii="Book Antiqua" w:hAnsi="Book Antiqua" w:cs="宋体"/>
          <w:kern w:val="0"/>
          <w:sz w:val="24"/>
          <w:szCs w:val="24"/>
        </w:rPr>
        <w:t xml:space="preserve">, Lim LL, </w:t>
      </w:r>
      <w:proofErr w:type="spellStart"/>
      <w:r w:rsidRPr="00554B35">
        <w:rPr>
          <w:rFonts w:ascii="Book Antiqua" w:hAnsi="Book Antiqua" w:cs="宋体"/>
          <w:kern w:val="0"/>
          <w:sz w:val="24"/>
          <w:szCs w:val="24"/>
        </w:rPr>
        <w:t>Byles</w:t>
      </w:r>
      <w:proofErr w:type="spellEnd"/>
      <w:r w:rsidRPr="00554B35">
        <w:rPr>
          <w:rFonts w:ascii="Book Antiqua" w:hAnsi="Book Antiqua" w:cs="宋体"/>
          <w:kern w:val="0"/>
          <w:sz w:val="24"/>
          <w:szCs w:val="24"/>
        </w:rPr>
        <w:t xml:space="preserve"> JE, Xia HH, Talley NJ. Association of Helicobacter pylori infection with gastric carcinoma: a meta-analysis.</w:t>
      </w:r>
      <w:r w:rsidRPr="000B6102">
        <w:rPr>
          <w:rFonts w:ascii="Book Antiqua" w:hAnsi="Book Antiqua" w:cs="宋体"/>
          <w:kern w:val="0"/>
          <w:sz w:val="24"/>
          <w:szCs w:val="24"/>
        </w:rPr>
        <w:t> </w:t>
      </w:r>
      <w:r w:rsidRPr="00554B35">
        <w:rPr>
          <w:rFonts w:ascii="Book Antiqua" w:hAnsi="Book Antiqua" w:cs="宋体"/>
          <w:i/>
          <w:iCs/>
          <w:kern w:val="0"/>
          <w:sz w:val="24"/>
          <w:szCs w:val="24"/>
        </w:rPr>
        <w:t xml:space="preserve">Am J </w:t>
      </w:r>
      <w:proofErr w:type="spellStart"/>
      <w:r w:rsidRPr="00554B35">
        <w:rPr>
          <w:rFonts w:ascii="Book Antiqua" w:hAnsi="Book Antiqua" w:cs="宋体"/>
          <w:i/>
          <w:iCs/>
          <w:kern w:val="0"/>
          <w:sz w:val="24"/>
          <w:szCs w:val="24"/>
        </w:rPr>
        <w:t>Gastroenterol</w:t>
      </w:r>
      <w:proofErr w:type="spellEnd"/>
      <w:r w:rsidRPr="000B6102">
        <w:rPr>
          <w:rFonts w:ascii="Book Antiqua" w:hAnsi="Book Antiqua" w:cs="宋体"/>
          <w:kern w:val="0"/>
          <w:sz w:val="24"/>
          <w:szCs w:val="24"/>
        </w:rPr>
        <w:t> </w:t>
      </w:r>
      <w:r w:rsidRPr="00554B35">
        <w:rPr>
          <w:rFonts w:ascii="Book Antiqua" w:hAnsi="Book Antiqua" w:cs="宋体"/>
          <w:kern w:val="0"/>
          <w:sz w:val="24"/>
          <w:szCs w:val="24"/>
        </w:rPr>
        <w:t>1999;</w:t>
      </w:r>
      <w:r w:rsidRPr="000B6102">
        <w:rPr>
          <w:rFonts w:ascii="Book Antiqua" w:hAnsi="Book Antiqua" w:cs="宋体"/>
          <w:kern w:val="0"/>
          <w:sz w:val="24"/>
          <w:szCs w:val="24"/>
        </w:rPr>
        <w:t> </w:t>
      </w:r>
      <w:r w:rsidRPr="00554B35">
        <w:rPr>
          <w:rFonts w:ascii="Book Antiqua" w:hAnsi="Book Antiqua" w:cs="宋体"/>
          <w:b/>
          <w:bCs/>
          <w:kern w:val="0"/>
          <w:sz w:val="24"/>
          <w:szCs w:val="24"/>
        </w:rPr>
        <w:t>94</w:t>
      </w:r>
      <w:r w:rsidRPr="00554B35">
        <w:rPr>
          <w:rFonts w:ascii="Book Antiqua" w:hAnsi="Book Antiqua" w:cs="宋体"/>
          <w:kern w:val="0"/>
          <w:sz w:val="24"/>
          <w:szCs w:val="24"/>
        </w:rPr>
        <w:t>: 2373-2379 [PMID: 10483994 DOI: 10.1111/j.1572-0241.1999.01360.x]</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8</w:t>
      </w:r>
      <w:r w:rsidRPr="000B6102">
        <w:rPr>
          <w:rFonts w:ascii="Book Antiqua" w:hAnsi="Book Antiqua" w:cs="宋体"/>
          <w:kern w:val="0"/>
          <w:sz w:val="24"/>
          <w:szCs w:val="24"/>
        </w:rPr>
        <w:t> </w:t>
      </w:r>
      <w:r w:rsidRPr="00554B35">
        <w:rPr>
          <w:rFonts w:ascii="Book Antiqua" w:hAnsi="Book Antiqua" w:cs="宋体"/>
          <w:b/>
          <w:bCs/>
          <w:kern w:val="0"/>
          <w:sz w:val="24"/>
          <w:szCs w:val="24"/>
        </w:rPr>
        <w:t>Limburg P</w:t>
      </w:r>
      <w:r w:rsidRPr="00554B35">
        <w:rPr>
          <w:rFonts w:ascii="Book Antiqua" w:hAnsi="Book Antiqua" w:cs="宋体"/>
          <w:kern w:val="0"/>
          <w:sz w:val="24"/>
          <w:szCs w:val="24"/>
        </w:rPr>
        <w:t xml:space="preserve">, </w:t>
      </w:r>
      <w:proofErr w:type="spellStart"/>
      <w:r w:rsidRPr="00554B35">
        <w:rPr>
          <w:rFonts w:ascii="Book Antiqua" w:hAnsi="Book Antiqua" w:cs="宋体"/>
          <w:kern w:val="0"/>
          <w:sz w:val="24"/>
          <w:szCs w:val="24"/>
        </w:rPr>
        <w:t>Qiao</w:t>
      </w:r>
      <w:proofErr w:type="spellEnd"/>
      <w:r w:rsidRPr="00554B35">
        <w:rPr>
          <w:rFonts w:ascii="Book Antiqua" w:hAnsi="Book Antiqua" w:cs="宋体"/>
          <w:kern w:val="0"/>
          <w:sz w:val="24"/>
          <w:szCs w:val="24"/>
        </w:rPr>
        <w:t xml:space="preserve"> Y, Mark S, Wang G, Perez-Perez G, </w:t>
      </w:r>
      <w:proofErr w:type="spellStart"/>
      <w:r w:rsidRPr="00554B35">
        <w:rPr>
          <w:rFonts w:ascii="Book Antiqua" w:hAnsi="Book Antiqua" w:cs="宋体"/>
          <w:kern w:val="0"/>
          <w:sz w:val="24"/>
          <w:szCs w:val="24"/>
        </w:rPr>
        <w:t>Blaser</w:t>
      </w:r>
      <w:proofErr w:type="spellEnd"/>
      <w:r w:rsidRPr="00554B35">
        <w:rPr>
          <w:rFonts w:ascii="Book Antiqua" w:hAnsi="Book Antiqua" w:cs="宋体"/>
          <w:kern w:val="0"/>
          <w:sz w:val="24"/>
          <w:szCs w:val="24"/>
        </w:rPr>
        <w:t xml:space="preserve"> M, Wu Y, </w:t>
      </w:r>
      <w:proofErr w:type="spellStart"/>
      <w:r w:rsidRPr="00554B35">
        <w:rPr>
          <w:rFonts w:ascii="Book Antiqua" w:hAnsi="Book Antiqua" w:cs="宋体"/>
          <w:kern w:val="0"/>
          <w:sz w:val="24"/>
          <w:szCs w:val="24"/>
        </w:rPr>
        <w:t>Zou</w:t>
      </w:r>
      <w:proofErr w:type="spellEnd"/>
      <w:r w:rsidRPr="00554B35">
        <w:rPr>
          <w:rFonts w:ascii="Book Antiqua" w:hAnsi="Book Antiqua" w:cs="宋体"/>
          <w:kern w:val="0"/>
          <w:sz w:val="24"/>
          <w:szCs w:val="24"/>
        </w:rPr>
        <w:t xml:space="preserve"> X, Dong Z, Taylor P, </w:t>
      </w:r>
      <w:proofErr w:type="spellStart"/>
      <w:r w:rsidRPr="00554B35">
        <w:rPr>
          <w:rFonts w:ascii="Book Antiqua" w:hAnsi="Book Antiqua" w:cs="宋体"/>
          <w:kern w:val="0"/>
          <w:sz w:val="24"/>
          <w:szCs w:val="24"/>
        </w:rPr>
        <w:t>Dawsey</w:t>
      </w:r>
      <w:proofErr w:type="spellEnd"/>
      <w:r w:rsidRPr="00554B35">
        <w:rPr>
          <w:rFonts w:ascii="Book Antiqua" w:hAnsi="Book Antiqua" w:cs="宋体"/>
          <w:kern w:val="0"/>
          <w:sz w:val="24"/>
          <w:szCs w:val="24"/>
        </w:rPr>
        <w:t xml:space="preserve"> S. Helicobacter pylori </w:t>
      </w:r>
      <w:proofErr w:type="spellStart"/>
      <w:r w:rsidRPr="00554B35">
        <w:rPr>
          <w:rFonts w:ascii="Book Antiqua" w:hAnsi="Book Antiqua" w:cs="宋体"/>
          <w:kern w:val="0"/>
          <w:sz w:val="24"/>
          <w:szCs w:val="24"/>
        </w:rPr>
        <w:t>seropositivity</w:t>
      </w:r>
      <w:proofErr w:type="spellEnd"/>
      <w:r w:rsidRPr="00554B35">
        <w:rPr>
          <w:rFonts w:ascii="Book Antiqua" w:hAnsi="Book Antiqua" w:cs="宋体"/>
          <w:kern w:val="0"/>
          <w:sz w:val="24"/>
          <w:szCs w:val="24"/>
        </w:rPr>
        <w:t xml:space="preserve"> and </w:t>
      </w:r>
      <w:proofErr w:type="spellStart"/>
      <w:r w:rsidRPr="00554B35">
        <w:rPr>
          <w:rFonts w:ascii="Book Antiqua" w:hAnsi="Book Antiqua" w:cs="宋体"/>
          <w:kern w:val="0"/>
          <w:sz w:val="24"/>
          <w:szCs w:val="24"/>
        </w:rPr>
        <w:lastRenderedPageBreak/>
        <w:t>subsite</w:t>
      </w:r>
      <w:proofErr w:type="spellEnd"/>
      <w:r w:rsidRPr="00554B35">
        <w:rPr>
          <w:rFonts w:ascii="Book Antiqua" w:hAnsi="Book Antiqua" w:cs="宋体"/>
          <w:kern w:val="0"/>
          <w:sz w:val="24"/>
          <w:szCs w:val="24"/>
        </w:rPr>
        <w:t xml:space="preserve">-specific gastric cancer risks in </w:t>
      </w:r>
      <w:proofErr w:type="spellStart"/>
      <w:r w:rsidRPr="00554B35">
        <w:rPr>
          <w:rFonts w:ascii="Book Antiqua" w:hAnsi="Book Antiqua" w:cs="宋体"/>
          <w:kern w:val="0"/>
          <w:sz w:val="24"/>
          <w:szCs w:val="24"/>
        </w:rPr>
        <w:t>Linxian</w:t>
      </w:r>
      <w:proofErr w:type="spellEnd"/>
      <w:r w:rsidRPr="00554B35">
        <w:rPr>
          <w:rFonts w:ascii="Book Antiqua" w:hAnsi="Book Antiqua" w:cs="宋体"/>
          <w:kern w:val="0"/>
          <w:sz w:val="24"/>
          <w:szCs w:val="24"/>
        </w:rPr>
        <w:t>, China.</w:t>
      </w:r>
      <w:r w:rsidRPr="000B6102">
        <w:rPr>
          <w:rFonts w:ascii="Book Antiqua" w:hAnsi="Book Antiqua" w:cs="宋体"/>
          <w:kern w:val="0"/>
          <w:sz w:val="24"/>
          <w:szCs w:val="24"/>
        </w:rPr>
        <w:t> </w:t>
      </w:r>
      <w:r w:rsidRPr="00554B35">
        <w:rPr>
          <w:rFonts w:ascii="Book Antiqua" w:hAnsi="Book Antiqua" w:cs="宋体"/>
          <w:i/>
          <w:iCs/>
          <w:kern w:val="0"/>
          <w:sz w:val="24"/>
          <w:szCs w:val="24"/>
        </w:rPr>
        <w:t xml:space="preserve">J </w:t>
      </w:r>
      <w:proofErr w:type="spellStart"/>
      <w:r w:rsidRPr="00554B35">
        <w:rPr>
          <w:rFonts w:ascii="Book Antiqua" w:hAnsi="Book Antiqua" w:cs="宋体"/>
          <w:i/>
          <w:iCs/>
          <w:kern w:val="0"/>
          <w:sz w:val="24"/>
          <w:szCs w:val="24"/>
        </w:rPr>
        <w:t>Natl</w:t>
      </w:r>
      <w:proofErr w:type="spellEnd"/>
      <w:r w:rsidRPr="00554B35">
        <w:rPr>
          <w:rFonts w:ascii="Book Antiqua" w:hAnsi="Book Antiqua" w:cs="宋体"/>
          <w:i/>
          <w:iCs/>
          <w:kern w:val="0"/>
          <w:sz w:val="24"/>
          <w:szCs w:val="24"/>
        </w:rPr>
        <w:t xml:space="preserve"> Cancer </w:t>
      </w:r>
      <w:proofErr w:type="spellStart"/>
      <w:r w:rsidRPr="00554B35">
        <w:rPr>
          <w:rFonts w:ascii="Book Antiqua" w:hAnsi="Book Antiqua" w:cs="宋体"/>
          <w:i/>
          <w:iCs/>
          <w:kern w:val="0"/>
          <w:sz w:val="24"/>
          <w:szCs w:val="24"/>
        </w:rPr>
        <w:t>Inst</w:t>
      </w:r>
      <w:proofErr w:type="spellEnd"/>
      <w:r w:rsidRPr="000B6102">
        <w:rPr>
          <w:rFonts w:ascii="Book Antiqua" w:hAnsi="Book Antiqua" w:cs="宋体"/>
          <w:kern w:val="0"/>
          <w:sz w:val="24"/>
          <w:szCs w:val="24"/>
        </w:rPr>
        <w:t> </w:t>
      </w:r>
      <w:r w:rsidRPr="00554B35">
        <w:rPr>
          <w:rFonts w:ascii="Book Antiqua" w:hAnsi="Book Antiqua" w:cs="宋体"/>
          <w:kern w:val="0"/>
          <w:sz w:val="24"/>
          <w:szCs w:val="24"/>
        </w:rPr>
        <w:t>2001;</w:t>
      </w:r>
      <w:r w:rsidRPr="000B6102">
        <w:rPr>
          <w:rFonts w:ascii="Book Antiqua" w:hAnsi="Book Antiqua" w:cs="宋体"/>
          <w:kern w:val="0"/>
          <w:sz w:val="24"/>
          <w:szCs w:val="24"/>
        </w:rPr>
        <w:t> </w:t>
      </w:r>
      <w:r w:rsidRPr="00554B35">
        <w:rPr>
          <w:rFonts w:ascii="Book Antiqua" w:hAnsi="Book Antiqua" w:cs="宋体"/>
          <w:b/>
          <w:bCs/>
          <w:kern w:val="0"/>
          <w:sz w:val="24"/>
          <w:szCs w:val="24"/>
        </w:rPr>
        <w:t>93</w:t>
      </w:r>
      <w:r w:rsidRPr="00554B35">
        <w:rPr>
          <w:rFonts w:ascii="Book Antiqua" w:hAnsi="Book Antiqua" w:cs="宋体"/>
          <w:kern w:val="0"/>
          <w:sz w:val="24"/>
          <w:szCs w:val="24"/>
        </w:rPr>
        <w:t>: 226-233 [PMID: 11158192 DOI: 10.1093/</w:t>
      </w:r>
      <w:proofErr w:type="spellStart"/>
      <w:r w:rsidRPr="00554B35">
        <w:rPr>
          <w:rFonts w:ascii="Book Antiqua" w:hAnsi="Book Antiqua" w:cs="宋体"/>
          <w:kern w:val="0"/>
          <w:sz w:val="24"/>
          <w:szCs w:val="24"/>
        </w:rPr>
        <w:t>jnci</w:t>
      </w:r>
      <w:proofErr w:type="spellEnd"/>
      <w:r w:rsidRPr="00554B35">
        <w:rPr>
          <w:rFonts w:ascii="Book Antiqua" w:hAnsi="Book Antiqua" w:cs="宋体"/>
          <w:kern w:val="0"/>
          <w:sz w:val="24"/>
          <w:szCs w:val="24"/>
        </w:rPr>
        <w:t>/93.3.226]</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9</w:t>
      </w:r>
      <w:r w:rsidRPr="000B6102">
        <w:rPr>
          <w:rFonts w:ascii="Book Antiqua" w:hAnsi="Book Antiqua" w:cs="宋体"/>
          <w:kern w:val="0"/>
          <w:sz w:val="24"/>
          <w:szCs w:val="24"/>
        </w:rPr>
        <w:t> </w:t>
      </w:r>
      <w:r w:rsidRPr="00554B35">
        <w:rPr>
          <w:rFonts w:ascii="Book Antiqua" w:hAnsi="Book Antiqua" w:cs="宋体"/>
          <w:b/>
          <w:bCs/>
          <w:kern w:val="0"/>
          <w:sz w:val="24"/>
          <w:szCs w:val="24"/>
        </w:rPr>
        <w:t>El-Omar EM</w:t>
      </w:r>
      <w:r w:rsidRPr="00554B35">
        <w:rPr>
          <w:rFonts w:ascii="Book Antiqua" w:hAnsi="Book Antiqua" w:cs="宋体"/>
          <w:kern w:val="0"/>
          <w:sz w:val="24"/>
          <w:szCs w:val="24"/>
        </w:rPr>
        <w:t xml:space="preserve">, </w:t>
      </w:r>
      <w:proofErr w:type="spellStart"/>
      <w:r w:rsidRPr="00554B35">
        <w:rPr>
          <w:rFonts w:ascii="Book Antiqua" w:hAnsi="Book Antiqua" w:cs="宋体"/>
          <w:kern w:val="0"/>
          <w:sz w:val="24"/>
          <w:szCs w:val="24"/>
        </w:rPr>
        <w:t>Oien</w:t>
      </w:r>
      <w:proofErr w:type="spellEnd"/>
      <w:r w:rsidRPr="00554B35">
        <w:rPr>
          <w:rFonts w:ascii="Book Antiqua" w:hAnsi="Book Antiqua" w:cs="宋体"/>
          <w:kern w:val="0"/>
          <w:sz w:val="24"/>
          <w:szCs w:val="24"/>
        </w:rPr>
        <w:t xml:space="preserve"> K, Murray LS, El-</w:t>
      </w:r>
      <w:proofErr w:type="spellStart"/>
      <w:r w:rsidRPr="00554B35">
        <w:rPr>
          <w:rFonts w:ascii="Book Antiqua" w:hAnsi="Book Antiqua" w:cs="宋体"/>
          <w:kern w:val="0"/>
          <w:sz w:val="24"/>
          <w:szCs w:val="24"/>
        </w:rPr>
        <w:t>Nujumi</w:t>
      </w:r>
      <w:proofErr w:type="spellEnd"/>
      <w:r w:rsidRPr="00554B35">
        <w:rPr>
          <w:rFonts w:ascii="Book Antiqua" w:hAnsi="Book Antiqua" w:cs="宋体"/>
          <w:kern w:val="0"/>
          <w:sz w:val="24"/>
          <w:szCs w:val="24"/>
        </w:rPr>
        <w:t xml:space="preserve"> A, </w:t>
      </w:r>
      <w:proofErr w:type="spellStart"/>
      <w:r w:rsidRPr="00554B35">
        <w:rPr>
          <w:rFonts w:ascii="Book Antiqua" w:hAnsi="Book Antiqua" w:cs="宋体"/>
          <w:kern w:val="0"/>
          <w:sz w:val="24"/>
          <w:szCs w:val="24"/>
        </w:rPr>
        <w:t>Wirz</w:t>
      </w:r>
      <w:proofErr w:type="spellEnd"/>
      <w:r w:rsidRPr="00554B35">
        <w:rPr>
          <w:rFonts w:ascii="Book Antiqua" w:hAnsi="Book Antiqua" w:cs="宋体"/>
          <w:kern w:val="0"/>
          <w:sz w:val="24"/>
          <w:szCs w:val="24"/>
        </w:rPr>
        <w:t xml:space="preserve"> A, Gillen D, Williams C, </w:t>
      </w:r>
      <w:proofErr w:type="spellStart"/>
      <w:r w:rsidRPr="00554B35">
        <w:rPr>
          <w:rFonts w:ascii="Book Antiqua" w:hAnsi="Book Antiqua" w:cs="宋体"/>
          <w:kern w:val="0"/>
          <w:sz w:val="24"/>
          <w:szCs w:val="24"/>
        </w:rPr>
        <w:t>Fullarton</w:t>
      </w:r>
      <w:proofErr w:type="spellEnd"/>
      <w:r w:rsidRPr="00554B35">
        <w:rPr>
          <w:rFonts w:ascii="Book Antiqua" w:hAnsi="Book Antiqua" w:cs="宋体"/>
          <w:kern w:val="0"/>
          <w:sz w:val="24"/>
          <w:szCs w:val="24"/>
        </w:rPr>
        <w:t xml:space="preserve"> G, McColl KE. Increased prevalence of precancerous changes in relatives of gastric cancer patients: critical role of H. pylori.</w:t>
      </w:r>
      <w:r w:rsidRPr="000B6102">
        <w:rPr>
          <w:rFonts w:ascii="Book Antiqua" w:hAnsi="Book Antiqua" w:cs="宋体"/>
          <w:kern w:val="0"/>
          <w:sz w:val="24"/>
          <w:szCs w:val="24"/>
        </w:rPr>
        <w:t> </w:t>
      </w:r>
      <w:r w:rsidRPr="00554B35">
        <w:rPr>
          <w:rFonts w:ascii="Book Antiqua" w:hAnsi="Book Antiqua" w:cs="宋体"/>
          <w:i/>
          <w:iCs/>
          <w:kern w:val="0"/>
          <w:sz w:val="24"/>
          <w:szCs w:val="24"/>
        </w:rPr>
        <w:t>Gastroenterology</w:t>
      </w:r>
      <w:r w:rsidRPr="000B6102">
        <w:rPr>
          <w:rFonts w:ascii="Book Antiqua" w:hAnsi="Book Antiqua" w:cs="宋体"/>
          <w:kern w:val="0"/>
          <w:sz w:val="24"/>
          <w:szCs w:val="24"/>
        </w:rPr>
        <w:t> </w:t>
      </w:r>
      <w:r w:rsidRPr="00554B35">
        <w:rPr>
          <w:rFonts w:ascii="Book Antiqua" w:hAnsi="Book Antiqua" w:cs="宋体"/>
          <w:kern w:val="0"/>
          <w:sz w:val="24"/>
          <w:szCs w:val="24"/>
        </w:rPr>
        <w:t>2000;</w:t>
      </w:r>
      <w:r w:rsidRPr="000B6102">
        <w:rPr>
          <w:rFonts w:ascii="Book Antiqua" w:hAnsi="Book Antiqua" w:cs="宋体"/>
          <w:kern w:val="0"/>
          <w:sz w:val="24"/>
          <w:szCs w:val="24"/>
        </w:rPr>
        <w:t> </w:t>
      </w:r>
      <w:r w:rsidRPr="00554B35">
        <w:rPr>
          <w:rFonts w:ascii="Book Antiqua" w:hAnsi="Book Antiqua" w:cs="宋体"/>
          <w:b/>
          <w:bCs/>
          <w:kern w:val="0"/>
          <w:sz w:val="24"/>
          <w:szCs w:val="24"/>
        </w:rPr>
        <w:t>118</w:t>
      </w:r>
      <w:r w:rsidRPr="00554B35">
        <w:rPr>
          <w:rFonts w:ascii="Book Antiqua" w:hAnsi="Book Antiqua" w:cs="宋体"/>
          <w:kern w:val="0"/>
          <w:sz w:val="24"/>
          <w:szCs w:val="24"/>
        </w:rPr>
        <w:t>: 22-30 [PMID: 10611150]</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10</w:t>
      </w:r>
      <w:r w:rsidRPr="000B6102">
        <w:rPr>
          <w:rFonts w:ascii="Book Antiqua" w:hAnsi="Book Antiqua" w:cs="宋体"/>
          <w:kern w:val="0"/>
          <w:sz w:val="24"/>
          <w:szCs w:val="24"/>
        </w:rPr>
        <w:t> </w:t>
      </w:r>
      <w:proofErr w:type="spellStart"/>
      <w:r w:rsidRPr="00554B35">
        <w:rPr>
          <w:rFonts w:ascii="Book Antiqua" w:hAnsi="Book Antiqua" w:cs="宋体"/>
          <w:b/>
          <w:bCs/>
          <w:kern w:val="0"/>
          <w:sz w:val="24"/>
          <w:szCs w:val="24"/>
        </w:rPr>
        <w:t>Uemura</w:t>
      </w:r>
      <w:proofErr w:type="spellEnd"/>
      <w:r w:rsidRPr="00554B35">
        <w:rPr>
          <w:rFonts w:ascii="Book Antiqua" w:hAnsi="Book Antiqua" w:cs="宋体"/>
          <w:b/>
          <w:bCs/>
          <w:kern w:val="0"/>
          <w:sz w:val="24"/>
          <w:szCs w:val="24"/>
        </w:rPr>
        <w:t xml:space="preserve"> N</w:t>
      </w:r>
      <w:r w:rsidRPr="00554B35">
        <w:rPr>
          <w:rFonts w:ascii="Book Antiqua" w:hAnsi="Book Antiqua" w:cs="宋体"/>
          <w:kern w:val="0"/>
          <w:sz w:val="24"/>
          <w:szCs w:val="24"/>
        </w:rPr>
        <w:t xml:space="preserve">, Okamoto S, Yamamoto S, Matsumura N, Yamaguchi S, </w:t>
      </w:r>
      <w:proofErr w:type="spellStart"/>
      <w:r w:rsidRPr="00554B35">
        <w:rPr>
          <w:rFonts w:ascii="Book Antiqua" w:hAnsi="Book Antiqua" w:cs="宋体"/>
          <w:kern w:val="0"/>
          <w:sz w:val="24"/>
          <w:szCs w:val="24"/>
        </w:rPr>
        <w:t>Yamakido</w:t>
      </w:r>
      <w:proofErr w:type="spellEnd"/>
      <w:r w:rsidRPr="00554B35">
        <w:rPr>
          <w:rFonts w:ascii="Book Antiqua" w:hAnsi="Book Antiqua" w:cs="宋体"/>
          <w:kern w:val="0"/>
          <w:sz w:val="24"/>
          <w:szCs w:val="24"/>
        </w:rPr>
        <w:t xml:space="preserve"> M, </w:t>
      </w:r>
      <w:proofErr w:type="spellStart"/>
      <w:r w:rsidRPr="00554B35">
        <w:rPr>
          <w:rFonts w:ascii="Book Antiqua" w:hAnsi="Book Antiqua" w:cs="宋体"/>
          <w:kern w:val="0"/>
          <w:sz w:val="24"/>
          <w:szCs w:val="24"/>
        </w:rPr>
        <w:t>Taniyama</w:t>
      </w:r>
      <w:proofErr w:type="spellEnd"/>
      <w:r w:rsidRPr="00554B35">
        <w:rPr>
          <w:rFonts w:ascii="Book Antiqua" w:hAnsi="Book Antiqua" w:cs="宋体"/>
          <w:kern w:val="0"/>
          <w:sz w:val="24"/>
          <w:szCs w:val="24"/>
        </w:rPr>
        <w:t xml:space="preserve"> K, Sasaki N, </w:t>
      </w:r>
      <w:proofErr w:type="spellStart"/>
      <w:r w:rsidRPr="00554B35">
        <w:rPr>
          <w:rFonts w:ascii="Book Antiqua" w:hAnsi="Book Antiqua" w:cs="宋体"/>
          <w:kern w:val="0"/>
          <w:sz w:val="24"/>
          <w:szCs w:val="24"/>
        </w:rPr>
        <w:t>Schlemper</w:t>
      </w:r>
      <w:proofErr w:type="spellEnd"/>
      <w:r w:rsidRPr="00554B35">
        <w:rPr>
          <w:rFonts w:ascii="Book Antiqua" w:hAnsi="Book Antiqua" w:cs="宋体"/>
          <w:kern w:val="0"/>
          <w:sz w:val="24"/>
          <w:szCs w:val="24"/>
        </w:rPr>
        <w:t xml:space="preserve"> RJ. </w:t>
      </w:r>
      <w:proofErr w:type="gramStart"/>
      <w:r w:rsidRPr="00554B35">
        <w:rPr>
          <w:rFonts w:ascii="Book Antiqua" w:hAnsi="Book Antiqua" w:cs="宋体"/>
          <w:kern w:val="0"/>
          <w:sz w:val="24"/>
          <w:szCs w:val="24"/>
        </w:rPr>
        <w:t>Helicobacter pylori infection and the development of gastric cancer.</w:t>
      </w:r>
      <w:proofErr w:type="gramEnd"/>
      <w:r w:rsidRPr="000B6102">
        <w:rPr>
          <w:rFonts w:ascii="Book Antiqua" w:hAnsi="Book Antiqua" w:cs="宋体"/>
          <w:kern w:val="0"/>
          <w:sz w:val="24"/>
          <w:szCs w:val="24"/>
        </w:rPr>
        <w:t> </w:t>
      </w:r>
      <w:r w:rsidRPr="00554B35">
        <w:rPr>
          <w:rFonts w:ascii="Book Antiqua" w:hAnsi="Book Antiqua" w:cs="宋体"/>
          <w:i/>
          <w:iCs/>
          <w:kern w:val="0"/>
          <w:sz w:val="24"/>
          <w:szCs w:val="24"/>
        </w:rPr>
        <w:t xml:space="preserve">N </w:t>
      </w:r>
      <w:proofErr w:type="spellStart"/>
      <w:r w:rsidRPr="00554B35">
        <w:rPr>
          <w:rFonts w:ascii="Book Antiqua" w:hAnsi="Book Antiqua" w:cs="宋体"/>
          <w:i/>
          <w:iCs/>
          <w:kern w:val="0"/>
          <w:sz w:val="24"/>
          <w:szCs w:val="24"/>
        </w:rPr>
        <w:t>Engl</w:t>
      </w:r>
      <w:proofErr w:type="spellEnd"/>
      <w:r w:rsidRPr="00554B35">
        <w:rPr>
          <w:rFonts w:ascii="Book Antiqua" w:hAnsi="Book Antiqua" w:cs="宋体"/>
          <w:i/>
          <w:iCs/>
          <w:kern w:val="0"/>
          <w:sz w:val="24"/>
          <w:szCs w:val="24"/>
        </w:rPr>
        <w:t xml:space="preserve"> J Med</w:t>
      </w:r>
      <w:r w:rsidRPr="000B6102">
        <w:rPr>
          <w:rFonts w:ascii="Book Antiqua" w:hAnsi="Book Antiqua" w:cs="宋体"/>
          <w:kern w:val="0"/>
          <w:sz w:val="24"/>
          <w:szCs w:val="24"/>
        </w:rPr>
        <w:t> </w:t>
      </w:r>
      <w:r w:rsidRPr="00554B35">
        <w:rPr>
          <w:rFonts w:ascii="Book Antiqua" w:hAnsi="Book Antiqua" w:cs="宋体"/>
          <w:kern w:val="0"/>
          <w:sz w:val="24"/>
          <w:szCs w:val="24"/>
        </w:rPr>
        <w:t>2001;</w:t>
      </w:r>
      <w:r w:rsidRPr="000B6102">
        <w:rPr>
          <w:rFonts w:ascii="Book Antiqua" w:hAnsi="Book Antiqua" w:cs="宋体"/>
          <w:kern w:val="0"/>
          <w:sz w:val="24"/>
          <w:szCs w:val="24"/>
        </w:rPr>
        <w:t> </w:t>
      </w:r>
      <w:r w:rsidRPr="00554B35">
        <w:rPr>
          <w:rFonts w:ascii="Book Antiqua" w:hAnsi="Book Antiqua" w:cs="宋体"/>
          <w:b/>
          <w:bCs/>
          <w:kern w:val="0"/>
          <w:sz w:val="24"/>
          <w:szCs w:val="24"/>
        </w:rPr>
        <w:t>345</w:t>
      </w:r>
      <w:r w:rsidRPr="00554B35">
        <w:rPr>
          <w:rFonts w:ascii="Book Antiqua" w:hAnsi="Book Antiqua" w:cs="宋体"/>
          <w:kern w:val="0"/>
          <w:sz w:val="24"/>
          <w:szCs w:val="24"/>
        </w:rPr>
        <w:t>: 784-789 [PMID: 11556297 DOI: 10.1056/NEJMoa001999]</w:t>
      </w:r>
    </w:p>
    <w:p w:rsidR="009469E4" w:rsidRPr="00554B35" w:rsidRDefault="009469E4" w:rsidP="001B5C46">
      <w:pPr>
        <w:spacing w:line="360" w:lineRule="auto"/>
        <w:rPr>
          <w:rFonts w:ascii="Book Antiqua" w:hAnsi="Book Antiqua" w:cs="宋体"/>
          <w:kern w:val="0"/>
          <w:sz w:val="24"/>
          <w:szCs w:val="24"/>
        </w:rPr>
      </w:pPr>
      <w:proofErr w:type="gramStart"/>
      <w:r w:rsidRPr="000B6102">
        <w:rPr>
          <w:rFonts w:ascii="Book Antiqua" w:hAnsi="Book Antiqua" w:cs="宋体"/>
          <w:kern w:val="0"/>
          <w:sz w:val="24"/>
          <w:szCs w:val="24"/>
        </w:rPr>
        <w:t xml:space="preserve">11 </w:t>
      </w:r>
      <w:r w:rsidRPr="000B6102">
        <w:rPr>
          <w:rFonts w:ascii="Book Antiqua" w:hAnsi="Book Antiqua" w:cs="宋体"/>
          <w:b/>
          <w:kern w:val="0"/>
          <w:sz w:val="24"/>
          <w:szCs w:val="24"/>
        </w:rPr>
        <w:t>Helicobacter and Cancer Collaborative Group.</w:t>
      </w:r>
      <w:proofErr w:type="gramEnd"/>
      <w:r w:rsidRPr="000B6102">
        <w:rPr>
          <w:rFonts w:ascii="Book Antiqua" w:hAnsi="Book Antiqua" w:cs="宋体"/>
          <w:kern w:val="0"/>
          <w:sz w:val="24"/>
          <w:szCs w:val="24"/>
        </w:rPr>
        <w:t xml:space="preserve"> </w:t>
      </w:r>
      <w:r w:rsidRPr="00554B35">
        <w:rPr>
          <w:rFonts w:ascii="Book Antiqua" w:hAnsi="Book Antiqua" w:cs="宋体"/>
          <w:kern w:val="0"/>
          <w:sz w:val="24"/>
          <w:szCs w:val="24"/>
        </w:rPr>
        <w:t>Gastric cancer and Helicobacter pylori: a combined analysis of 12 case control studies nested within prospective cohorts.</w:t>
      </w:r>
      <w:r w:rsidRPr="000B6102">
        <w:rPr>
          <w:rFonts w:ascii="Book Antiqua" w:hAnsi="Book Antiqua" w:cs="宋体"/>
          <w:kern w:val="0"/>
          <w:sz w:val="24"/>
          <w:szCs w:val="24"/>
        </w:rPr>
        <w:t> </w:t>
      </w:r>
      <w:r w:rsidRPr="00554B35">
        <w:rPr>
          <w:rFonts w:ascii="Book Antiqua" w:hAnsi="Book Antiqua" w:cs="宋体"/>
          <w:i/>
          <w:iCs/>
          <w:kern w:val="0"/>
          <w:sz w:val="24"/>
          <w:szCs w:val="24"/>
        </w:rPr>
        <w:t>Gut</w:t>
      </w:r>
      <w:r w:rsidRPr="000B6102">
        <w:rPr>
          <w:rFonts w:ascii="Book Antiqua" w:hAnsi="Book Antiqua" w:cs="宋体"/>
          <w:kern w:val="0"/>
          <w:sz w:val="24"/>
          <w:szCs w:val="24"/>
        </w:rPr>
        <w:t> </w:t>
      </w:r>
      <w:r w:rsidRPr="00554B35">
        <w:rPr>
          <w:rFonts w:ascii="Book Antiqua" w:hAnsi="Book Antiqua" w:cs="宋体"/>
          <w:kern w:val="0"/>
          <w:sz w:val="24"/>
          <w:szCs w:val="24"/>
        </w:rPr>
        <w:t>2001;</w:t>
      </w:r>
      <w:r w:rsidRPr="000B6102">
        <w:rPr>
          <w:rFonts w:ascii="Book Antiqua" w:hAnsi="Book Antiqua" w:cs="宋体"/>
          <w:kern w:val="0"/>
          <w:sz w:val="24"/>
          <w:szCs w:val="24"/>
        </w:rPr>
        <w:t> </w:t>
      </w:r>
      <w:r w:rsidRPr="00554B35">
        <w:rPr>
          <w:rFonts w:ascii="Book Antiqua" w:hAnsi="Book Antiqua" w:cs="宋体"/>
          <w:b/>
          <w:bCs/>
          <w:kern w:val="0"/>
          <w:sz w:val="24"/>
          <w:szCs w:val="24"/>
        </w:rPr>
        <w:t>49</w:t>
      </w:r>
      <w:r w:rsidRPr="00554B35">
        <w:rPr>
          <w:rFonts w:ascii="Book Antiqua" w:hAnsi="Book Antiqua" w:cs="宋体"/>
          <w:kern w:val="0"/>
          <w:sz w:val="24"/>
          <w:szCs w:val="24"/>
        </w:rPr>
        <w:t>: 347-353 [PMID: 11511555 DOI: 10.1136/gut.49.3.347]</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12</w:t>
      </w:r>
      <w:r w:rsidRPr="000B6102">
        <w:rPr>
          <w:rFonts w:ascii="Book Antiqua" w:hAnsi="Book Antiqua" w:cs="宋体"/>
          <w:kern w:val="0"/>
          <w:sz w:val="24"/>
          <w:szCs w:val="24"/>
        </w:rPr>
        <w:t> </w:t>
      </w:r>
      <w:r w:rsidRPr="00554B35">
        <w:rPr>
          <w:rFonts w:ascii="Book Antiqua" w:hAnsi="Book Antiqua" w:cs="宋体"/>
          <w:b/>
          <w:bCs/>
          <w:kern w:val="0"/>
          <w:sz w:val="24"/>
          <w:szCs w:val="24"/>
        </w:rPr>
        <w:t>Sugiyama A</w:t>
      </w:r>
      <w:r w:rsidRPr="00554B35">
        <w:rPr>
          <w:rFonts w:ascii="Book Antiqua" w:hAnsi="Book Antiqua" w:cs="宋体"/>
          <w:kern w:val="0"/>
          <w:sz w:val="24"/>
          <w:szCs w:val="24"/>
        </w:rPr>
        <w:t xml:space="preserve">, </w:t>
      </w:r>
      <w:proofErr w:type="spellStart"/>
      <w:r w:rsidRPr="00554B35">
        <w:rPr>
          <w:rFonts w:ascii="Book Antiqua" w:hAnsi="Book Antiqua" w:cs="宋体"/>
          <w:kern w:val="0"/>
          <w:sz w:val="24"/>
          <w:szCs w:val="24"/>
        </w:rPr>
        <w:t>Maruta</w:t>
      </w:r>
      <w:proofErr w:type="spellEnd"/>
      <w:r w:rsidRPr="00554B35">
        <w:rPr>
          <w:rFonts w:ascii="Book Antiqua" w:hAnsi="Book Antiqua" w:cs="宋体"/>
          <w:kern w:val="0"/>
          <w:sz w:val="24"/>
          <w:szCs w:val="24"/>
        </w:rPr>
        <w:t xml:space="preserve"> F, </w:t>
      </w:r>
      <w:proofErr w:type="spellStart"/>
      <w:r w:rsidRPr="00554B35">
        <w:rPr>
          <w:rFonts w:ascii="Book Antiqua" w:hAnsi="Book Antiqua" w:cs="宋体"/>
          <w:kern w:val="0"/>
          <w:sz w:val="24"/>
          <w:szCs w:val="24"/>
        </w:rPr>
        <w:t>Ikeno</w:t>
      </w:r>
      <w:proofErr w:type="spellEnd"/>
      <w:r w:rsidRPr="00554B35">
        <w:rPr>
          <w:rFonts w:ascii="Book Antiqua" w:hAnsi="Book Antiqua" w:cs="宋体"/>
          <w:kern w:val="0"/>
          <w:sz w:val="24"/>
          <w:szCs w:val="24"/>
        </w:rPr>
        <w:t xml:space="preserve"> T, Ishida K, Kawasaki S, </w:t>
      </w:r>
      <w:proofErr w:type="spellStart"/>
      <w:r w:rsidRPr="00554B35">
        <w:rPr>
          <w:rFonts w:ascii="Book Antiqua" w:hAnsi="Book Antiqua" w:cs="宋体"/>
          <w:kern w:val="0"/>
          <w:sz w:val="24"/>
          <w:szCs w:val="24"/>
        </w:rPr>
        <w:t>Katsuyama</w:t>
      </w:r>
      <w:proofErr w:type="spellEnd"/>
      <w:r w:rsidRPr="00554B35">
        <w:rPr>
          <w:rFonts w:ascii="Book Antiqua" w:hAnsi="Book Antiqua" w:cs="宋体"/>
          <w:kern w:val="0"/>
          <w:sz w:val="24"/>
          <w:szCs w:val="24"/>
        </w:rPr>
        <w:t xml:space="preserve"> T, Shimizu N, </w:t>
      </w:r>
      <w:proofErr w:type="spellStart"/>
      <w:r w:rsidRPr="00554B35">
        <w:rPr>
          <w:rFonts w:ascii="Book Antiqua" w:hAnsi="Book Antiqua" w:cs="宋体"/>
          <w:kern w:val="0"/>
          <w:sz w:val="24"/>
          <w:szCs w:val="24"/>
        </w:rPr>
        <w:t>Tatematsu</w:t>
      </w:r>
      <w:proofErr w:type="spellEnd"/>
      <w:r w:rsidRPr="00554B35">
        <w:rPr>
          <w:rFonts w:ascii="Book Antiqua" w:hAnsi="Book Antiqua" w:cs="宋体"/>
          <w:kern w:val="0"/>
          <w:sz w:val="24"/>
          <w:szCs w:val="24"/>
        </w:rPr>
        <w:t xml:space="preserve"> M. Helicobacter pylori infection enhances N-methyl-N-</w:t>
      </w:r>
      <w:proofErr w:type="spellStart"/>
      <w:r w:rsidRPr="00554B35">
        <w:rPr>
          <w:rFonts w:ascii="Book Antiqua" w:hAnsi="Book Antiqua" w:cs="宋体"/>
          <w:kern w:val="0"/>
          <w:sz w:val="24"/>
          <w:szCs w:val="24"/>
        </w:rPr>
        <w:t>nitrosourea</w:t>
      </w:r>
      <w:proofErr w:type="spellEnd"/>
      <w:r w:rsidRPr="00554B35">
        <w:rPr>
          <w:rFonts w:ascii="Book Antiqua" w:hAnsi="Book Antiqua" w:cs="宋体"/>
          <w:kern w:val="0"/>
          <w:sz w:val="24"/>
          <w:szCs w:val="24"/>
        </w:rPr>
        <w:t>-induced stomach carcinogenesis in the Mongolian gerbil.</w:t>
      </w:r>
      <w:r w:rsidRPr="000B6102">
        <w:rPr>
          <w:rFonts w:ascii="Book Antiqua" w:hAnsi="Book Antiqua" w:cs="宋体"/>
          <w:kern w:val="0"/>
          <w:sz w:val="24"/>
          <w:szCs w:val="24"/>
        </w:rPr>
        <w:t> </w:t>
      </w:r>
      <w:r w:rsidRPr="00554B35">
        <w:rPr>
          <w:rFonts w:ascii="Book Antiqua" w:hAnsi="Book Antiqua" w:cs="宋体"/>
          <w:i/>
          <w:iCs/>
          <w:kern w:val="0"/>
          <w:sz w:val="24"/>
          <w:szCs w:val="24"/>
        </w:rPr>
        <w:t>Cancer Res</w:t>
      </w:r>
      <w:r w:rsidRPr="000B6102">
        <w:rPr>
          <w:rFonts w:ascii="Book Antiqua" w:hAnsi="Book Antiqua" w:cs="宋体"/>
          <w:kern w:val="0"/>
          <w:sz w:val="24"/>
          <w:szCs w:val="24"/>
        </w:rPr>
        <w:t> </w:t>
      </w:r>
      <w:r w:rsidRPr="00554B35">
        <w:rPr>
          <w:rFonts w:ascii="Book Antiqua" w:hAnsi="Book Antiqua" w:cs="宋体"/>
          <w:kern w:val="0"/>
          <w:sz w:val="24"/>
          <w:szCs w:val="24"/>
        </w:rPr>
        <w:t>1998;</w:t>
      </w:r>
      <w:r w:rsidRPr="000B6102">
        <w:rPr>
          <w:rFonts w:ascii="Book Antiqua" w:hAnsi="Book Antiqua" w:cs="宋体"/>
          <w:kern w:val="0"/>
          <w:sz w:val="24"/>
          <w:szCs w:val="24"/>
        </w:rPr>
        <w:t> </w:t>
      </w:r>
      <w:r w:rsidRPr="00554B35">
        <w:rPr>
          <w:rFonts w:ascii="Book Antiqua" w:hAnsi="Book Antiqua" w:cs="宋体"/>
          <w:b/>
          <w:bCs/>
          <w:kern w:val="0"/>
          <w:sz w:val="24"/>
          <w:szCs w:val="24"/>
        </w:rPr>
        <w:t>58</w:t>
      </w:r>
      <w:r w:rsidRPr="00554B35">
        <w:rPr>
          <w:rFonts w:ascii="Book Antiqua" w:hAnsi="Book Antiqua" w:cs="宋体"/>
          <w:kern w:val="0"/>
          <w:sz w:val="24"/>
          <w:szCs w:val="24"/>
        </w:rPr>
        <w:t>: 2067-2069 [PMID: 9605743]</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13</w:t>
      </w:r>
      <w:r w:rsidRPr="000B6102">
        <w:rPr>
          <w:rFonts w:ascii="Book Antiqua" w:hAnsi="Book Antiqua" w:cs="宋体"/>
          <w:kern w:val="0"/>
          <w:sz w:val="24"/>
          <w:szCs w:val="24"/>
        </w:rPr>
        <w:t> </w:t>
      </w:r>
      <w:r w:rsidRPr="00554B35">
        <w:rPr>
          <w:rFonts w:ascii="Book Antiqua" w:hAnsi="Book Antiqua" w:cs="宋体"/>
          <w:b/>
          <w:bCs/>
          <w:kern w:val="0"/>
          <w:sz w:val="24"/>
          <w:szCs w:val="24"/>
        </w:rPr>
        <w:t>Watanabe T</w:t>
      </w:r>
      <w:r w:rsidRPr="00554B35">
        <w:rPr>
          <w:rFonts w:ascii="Book Antiqua" w:hAnsi="Book Antiqua" w:cs="宋体"/>
          <w:kern w:val="0"/>
          <w:sz w:val="24"/>
          <w:szCs w:val="24"/>
        </w:rPr>
        <w:t xml:space="preserve">, Tada M, Nagai H, Sasaki S, </w:t>
      </w:r>
      <w:proofErr w:type="spellStart"/>
      <w:r w:rsidRPr="00554B35">
        <w:rPr>
          <w:rFonts w:ascii="Book Antiqua" w:hAnsi="Book Antiqua" w:cs="宋体"/>
          <w:kern w:val="0"/>
          <w:sz w:val="24"/>
          <w:szCs w:val="24"/>
        </w:rPr>
        <w:t>Nakao</w:t>
      </w:r>
      <w:proofErr w:type="spellEnd"/>
      <w:r w:rsidRPr="00554B35">
        <w:rPr>
          <w:rFonts w:ascii="Book Antiqua" w:hAnsi="Book Antiqua" w:cs="宋体"/>
          <w:kern w:val="0"/>
          <w:sz w:val="24"/>
          <w:szCs w:val="24"/>
        </w:rPr>
        <w:t xml:space="preserve"> M. Helicobacter pylori infection induces gastric cancer in </w:t>
      </w:r>
      <w:proofErr w:type="spellStart"/>
      <w:r w:rsidRPr="00554B35">
        <w:rPr>
          <w:rFonts w:ascii="Book Antiqua" w:hAnsi="Book Antiqua" w:cs="宋体"/>
          <w:kern w:val="0"/>
          <w:sz w:val="24"/>
          <w:szCs w:val="24"/>
        </w:rPr>
        <w:t>mongolian</w:t>
      </w:r>
      <w:proofErr w:type="spellEnd"/>
      <w:r w:rsidRPr="00554B35">
        <w:rPr>
          <w:rFonts w:ascii="Book Antiqua" w:hAnsi="Book Antiqua" w:cs="宋体"/>
          <w:kern w:val="0"/>
          <w:sz w:val="24"/>
          <w:szCs w:val="24"/>
        </w:rPr>
        <w:t xml:space="preserve"> gerbils.</w:t>
      </w:r>
      <w:r w:rsidRPr="000B6102">
        <w:rPr>
          <w:rFonts w:ascii="Book Antiqua" w:hAnsi="Book Antiqua" w:cs="宋体"/>
          <w:kern w:val="0"/>
          <w:sz w:val="24"/>
          <w:szCs w:val="24"/>
        </w:rPr>
        <w:t> </w:t>
      </w:r>
      <w:r w:rsidRPr="00554B35">
        <w:rPr>
          <w:rFonts w:ascii="Book Antiqua" w:hAnsi="Book Antiqua" w:cs="宋体"/>
          <w:i/>
          <w:iCs/>
          <w:kern w:val="0"/>
          <w:sz w:val="24"/>
          <w:szCs w:val="24"/>
        </w:rPr>
        <w:t>Gastroenterology</w:t>
      </w:r>
      <w:r w:rsidRPr="000B6102">
        <w:rPr>
          <w:rFonts w:ascii="Book Antiqua" w:hAnsi="Book Antiqua" w:cs="宋体"/>
          <w:kern w:val="0"/>
          <w:sz w:val="24"/>
          <w:szCs w:val="24"/>
        </w:rPr>
        <w:t> </w:t>
      </w:r>
      <w:r w:rsidRPr="00554B35">
        <w:rPr>
          <w:rFonts w:ascii="Book Antiqua" w:hAnsi="Book Antiqua" w:cs="宋体"/>
          <w:kern w:val="0"/>
          <w:sz w:val="24"/>
          <w:szCs w:val="24"/>
        </w:rPr>
        <w:t>1998;</w:t>
      </w:r>
      <w:r w:rsidRPr="000B6102">
        <w:rPr>
          <w:rFonts w:ascii="Book Antiqua" w:hAnsi="Book Antiqua" w:cs="宋体"/>
          <w:kern w:val="0"/>
          <w:sz w:val="24"/>
          <w:szCs w:val="24"/>
        </w:rPr>
        <w:t> </w:t>
      </w:r>
      <w:r w:rsidRPr="00554B35">
        <w:rPr>
          <w:rFonts w:ascii="Book Antiqua" w:hAnsi="Book Antiqua" w:cs="宋体"/>
          <w:b/>
          <w:bCs/>
          <w:kern w:val="0"/>
          <w:sz w:val="24"/>
          <w:szCs w:val="24"/>
        </w:rPr>
        <w:t>115</w:t>
      </w:r>
      <w:r w:rsidRPr="00554B35">
        <w:rPr>
          <w:rFonts w:ascii="Book Antiqua" w:hAnsi="Book Antiqua" w:cs="宋体"/>
          <w:kern w:val="0"/>
          <w:sz w:val="24"/>
          <w:szCs w:val="24"/>
        </w:rPr>
        <w:t>: 642-648 [PMID: 9721161 DOI: 10.1016/S0016-5085(98)70143-X]</w:t>
      </w:r>
    </w:p>
    <w:p w:rsidR="009469E4" w:rsidRPr="00554B35" w:rsidRDefault="009469E4" w:rsidP="001B5C46">
      <w:pPr>
        <w:spacing w:line="360" w:lineRule="auto"/>
        <w:rPr>
          <w:rFonts w:ascii="Book Antiqua" w:hAnsi="Book Antiqua" w:cs="宋体"/>
          <w:kern w:val="0"/>
          <w:sz w:val="24"/>
          <w:szCs w:val="24"/>
        </w:rPr>
      </w:pPr>
      <w:proofErr w:type="gramStart"/>
      <w:r w:rsidRPr="00554B35">
        <w:rPr>
          <w:rFonts w:ascii="Book Antiqua" w:hAnsi="Book Antiqua" w:cs="宋体"/>
          <w:kern w:val="0"/>
          <w:sz w:val="24"/>
          <w:szCs w:val="24"/>
        </w:rPr>
        <w:t>14</w:t>
      </w:r>
      <w:r w:rsidRPr="000B6102">
        <w:rPr>
          <w:rFonts w:ascii="Book Antiqua" w:hAnsi="Book Antiqua" w:cs="宋体"/>
          <w:kern w:val="0"/>
          <w:sz w:val="24"/>
          <w:szCs w:val="24"/>
        </w:rPr>
        <w:t> </w:t>
      </w:r>
      <w:r w:rsidRPr="00554B35">
        <w:rPr>
          <w:rFonts w:ascii="Book Antiqua" w:hAnsi="Book Antiqua" w:cs="宋体"/>
          <w:b/>
          <w:bCs/>
          <w:kern w:val="0"/>
          <w:sz w:val="24"/>
          <w:szCs w:val="24"/>
        </w:rPr>
        <w:t>Brenner H</w:t>
      </w:r>
      <w:r w:rsidRPr="00554B35">
        <w:rPr>
          <w:rFonts w:ascii="Book Antiqua" w:hAnsi="Book Antiqua" w:cs="宋体"/>
          <w:kern w:val="0"/>
          <w:sz w:val="24"/>
          <w:szCs w:val="24"/>
        </w:rPr>
        <w:t>, Bode G, Boeing H. Helicobacter pylori infection among offspring of patients with stomach cancer.</w:t>
      </w:r>
      <w:proofErr w:type="gramEnd"/>
      <w:r w:rsidRPr="000B6102">
        <w:rPr>
          <w:rFonts w:ascii="Book Antiqua" w:hAnsi="Book Antiqua" w:cs="宋体"/>
          <w:kern w:val="0"/>
          <w:sz w:val="24"/>
          <w:szCs w:val="24"/>
        </w:rPr>
        <w:t> </w:t>
      </w:r>
      <w:r w:rsidRPr="00554B35">
        <w:rPr>
          <w:rFonts w:ascii="Book Antiqua" w:hAnsi="Book Antiqua" w:cs="宋体"/>
          <w:i/>
          <w:iCs/>
          <w:kern w:val="0"/>
          <w:sz w:val="24"/>
          <w:szCs w:val="24"/>
        </w:rPr>
        <w:t>Gastroenterology</w:t>
      </w:r>
      <w:r w:rsidRPr="000B6102">
        <w:rPr>
          <w:rFonts w:ascii="Book Antiqua" w:hAnsi="Book Antiqua" w:cs="宋体"/>
          <w:kern w:val="0"/>
          <w:sz w:val="24"/>
          <w:szCs w:val="24"/>
        </w:rPr>
        <w:t> </w:t>
      </w:r>
      <w:r w:rsidRPr="00554B35">
        <w:rPr>
          <w:rFonts w:ascii="Book Antiqua" w:hAnsi="Book Antiqua" w:cs="宋体"/>
          <w:kern w:val="0"/>
          <w:sz w:val="24"/>
          <w:szCs w:val="24"/>
        </w:rPr>
        <w:t>2000;</w:t>
      </w:r>
      <w:r w:rsidRPr="000B6102">
        <w:rPr>
          <w:rFonts w:ascii="Book Antiqua" w:hAnsi="Book Antiqua" w:cs="宋体"/>
          <w:kern w:val="0"/>
          <w:sz w:val="24"/>
          <w:szCs w:val="24"/>
        </w:rPr>
        <w:t> </w:t>
      </w:r>
      <w:r w:rsidRPr="00554B35">
        <w:rPr>
          <w:rFonts w:ascii="Book Antiqua" w:hAnsi="Book Antiqua" w:cs="宋体"/>
          <w:b/>
          <w:bCs/>
          <w:kern w:val="0"/>
          <w:sz w:val="24"/>
          <w:szCs w:val="24"/>
        </w:rPr>
        <w:t>118</w:t>
      </w:r>
      <w:r w:rsidRPr="00554B35">
        <w:rPr>
          <w:rFonts w:ascii="Book Antiqua" w:hAnsi="Book Antiqua" w:cs="宋体"/>
          <w:kern w:val="0"/>
          <w:sz w:val="24"/>
          <w:szCs w:val="24"/>
        </w:rPr>
        <w:t>: 31-35 [PMID: 10611151 DOI: 10.1016/S0016-5085(00)70411-2]</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15</w:t>
      </w:r>
      <w:r w:rsidRPr="000B6102">
        <w:rPr>
          <w:rFonts w:ascii="Book Antiqua" w:hAnsi="Book Antiqua" w:cs="宋体"/>
          <w:kern w:val="0"/>
          <w:sz w:val="24"/>
          <w:szCs w:val="24"/>
        </w:rPr>
        <w:t> </w:t>
      </w:r>
      <w:proofErr w:type="spellStart"/>
      <w:r w:rsidRPr="00554B35">
        <w:rPr>
          <w:rFonts w:ascii="Book Antiqua" w:hAnsi="Book Antiqua" w:cs="宋体"/>
          <w:b/>
          <w:bCs/>
          <w:kern w:val="0"/>
          <w:sz w:val="24"/>
          <w:szCs w:val="24"/>
        </w:rPr>
        <w:t>Asaka</w:t>
      </w:r>
      <w:proofErr w:type="spellEnd"/>
      <w:r w:rsidRPr="00554B35">
        <w:rPr>
          <w:rFonts w:ascii="Book Antiqua" w:hAnsi="Book Antiqua" w:cs="宋体"/>
          <w:b/>
          <w:bCs/>
          <w:kern w:val="0"/>
          <w:sz w:val="24"/>
          <w:szCs w:val="24"/>
        </w:rPr>
        <w:t xml:space="preserve"> M</w:t>
      </w:r>
      <w:r w:rsidRPr="00554B35">
        <w:rPr>
          <w:rFonts w:ascii="Book Antiqua" w:hAnsi="Book Antiqua" w:cs="宋体"/>
          <w:kern w:val="0"/>
          <w:sz w:val="24"/>
          <w:szCs w:val="24"/>
        </w:rPr>
        <w:t xml:space="preserve">, Kato M, Takahashi S, Fukuda Y, Sugiyama T, Ota H, </w:t>
      </w:r>
      <w:proofErr w:type="spellStart"/>
      <w:r w:rsidRPr="00554B35">
        <w:rPr>
          <w:rFonts w:ascii="Book Antiqua" w:hAnsi="Book Antiqua" w:cs="宋体"/>
          <w:kern w:val="0"/>
          <w:sz w:val="24"/>
          <w:szCs w:val="24"/>
        </w:rPr>
        <w:t>Uemura</w:t>
      </w:r>
      <w:proofErr w:type="spellEnd"/>
      <w:r w:rsidRPr="00554B35">
        <w:rPr>
          <w:rFonts w:ascii="Book Antiqua" w:hAnsi="Book Antiqua" w:cs="宋体"/>
          <w:kern w:val="0"/>
          <w:sz w:val="24"/>
          <w:szCs w:val="24"/>
        </w:rPr>
        <w:t xml:space="preserve"> N, Murakami K, Satoh K, Sugano K. Guidelines for the management of Helicobacter pylori infection in Japan: 2009 revised edition.</w:t>
      </w:r>
      <w:r w:rsidRPr="000B6102">
        <w:rPr>
          <w:rFonts w:ascii="Book Antiqua" w:hAnsi="Book Antiqua" w:cs="宋体"/>
          <w:kern w:val="0"/>
          <w:sz w:val="24"/>
          <w:szCs w:val="24"/>
        </w:rPr>
        <w:t> </w:t>
      </w:r>
      <w:r w:rsidRPr="00554B35">
        <w:rPr>
          <w:rFonts w:ascii="Book Antiqua" w:hAnsi="Book Antiqua" w:cs="宋体"/>
          <w:i/>
          <w:iCs/>
          <w:kern w:val="0"/>
          <w:sz w:val="24"/>
          <w:szCs w:val="24"/>
        </w:rPr>
        <w:t>Helicobacter</w:t>
      </w:r>
      <w:r w:rsidRPr="000B6102">
        <w:rPr>
          <w:rFonts w:ascii="Book Antiqua" w:hAnsi="Book Antiqua" w:cs="宋体"/>
          <w:kern w:val="0"/>
          <w:sz w:val="24"/>
          <w:szCs w:val="24"/>
        </w:rPr>
        <w:t> </w:t>
      </w:r>
      <w:r w:rsidRPr="00554B35">
        <w:rPr>
          <w:rFonts w:ascii="Book Antiqua" w:hAnsi="Book Antiqua" w:cs="宋体"/>
          <w:kern w:val="0"/>
          <w:sz w:val="24"/>
          <w:szCs w:val="24"/>
        </w:rPr>
        <w:t>2010;</w:t>
      </w:r>
      <w:r w:rsidRPr="000B6102">
        <w:rPr>
          <w:rFonts w:ascii="Book Antiqua" w:hAnsi="Book Antiqua" w:cs="宋体"/>
          <w:kern w:val="0"/>
          <w:sz w:val="24"/>
          <w:szCs w:val="24"/>
        </w:rPr>
        <w:t> </w:t>
      </w:r>
      <w:r w:rsidRPr="00554B35">
        <w:rPr>
          <w:rFonts w:ascii="Book Antiqua" w:hAnsi="Book Antiqua" w:cs="宋体"/>
          <w:b/>
          <w:bCs/>
          <w:kern w:val="0"/>
          <w:sz w:val="24"/>
          <w:szCs w:val="24"/>
        </w:rPr>
        <w:t>15</w:t>
      </w:r>
      <w:r w:rsidRPr="00554B35">
        <w:rPr>
          <w:rFonts w:ascii="Book Antiqua" w:hAnsi="Book Antiqua" w:cs="宋体"/>
          <w:kern w:val="0"/>
          <w:sz w:val="24"/>
          <w:szCs w:val="24"/>
        </w:rPr>
        <w:t>: 1-20 [PMID: 20302585 DOI: 10.1111/j.1523-5378.2009.00738.x]</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lastRenderedPageBreak/>
        <w:t>16</w:t>
      </w:r>
      <w:r w:rsidRPr="000B6102">
        <w:rPr>
          <w:rFonts w:ascii="Book Antiqua" w:hAnsi="Book Antiqua" w:cs="宋体"/>
          <w:kern w:val="0"/>
          <w:sz w:val="24"/>
          <w:szCs w:val="24"/>
        </w:rPr>
        <w:t> </w:t>
      </w:r>
      <w:proofErr w:type="spellStart"/>
      <w:r w:rsidRPr="00554B35">
        <w:rPr>
          <w:rFonts w:ascii="Book Antiqua" w:hAnsi="Book Antiqua" w:cs="宋体"/>
          <w:b/>
          <w:bCs/>
          <w:kern w:val="0"/>
          <w:sz w:val="24"/>
          <w:szCs w:val="24"/>
        </w:rPr>
        <w:t>Fock</w:t>
      </w:r>
      <w:proofErr w:type="spellEnd"/>
      <w:r w:rsidRPr="00554B35">
        <w:rPr>
          <w:rFonts w:ascii="Book Antiqua" w:hAnsi="Book Antiqua" w:cs="宋体"/>
          <w:b/>
          <w:bCs/>
          <w:kern w:val="0"/>
          <w:sz w:val="24"/>
          <w:szCs w:val="24"/>
        </w:rPr>
        <w:t xml:space="preserve"> KM</w:t>
      </w:r>
      <w:r w:rsidRPr="00554B35">
        <w:rPr>
          <w:rFonts w:ascii="Book Antiqua" w:hAnsi="Book Antiqua" w:cs="宋体"/>
          <w:kern w:val="0"/>
          <w:sz w:val="24"/>
          <w:szCs w:val="24"/>
        </w:rPr>
        <w:t xml:space="preserve">, </w:t>
      </w:r>
      <w:proofErr w:type="spellStart"/>
      <w:r w:rsidRPr="00554B35">
        <w:rPr>
          <w:rFonts w:ascii="Book Antiqua" w:hAnsi="Book Antiqua" w:cs="宋体"/>
          <w:kern w:val="0"/>
          <w:sz w:val="24"/>
          <w:szCs w:val="24"/>
        </w:rPr>
        <w:t>Katelaris</w:t>
      </w:r>
      <w:proofErr w:type="spellEnd"/>
      <w:r w:rsidRPr="00554B35">
        <w:rPr>
          <w:rFonts w:ascii="Book Antiqua" w:hAnsi="Book Antiqua" w:cs="宋体"/>
          <w:kern w:val="0"/>
          <w:sz w:val="24"/>
          <w:szCs w:val="24"/>
        </w:rPr>
        <w:t xml:space="preserve"> P, Sugano K, </w:t>
      </w:r>
      <w:proofErr w:type="spellStart"/>
      <w:r w:rsidRPr="00554B35">
        <w:rPr>
          <w:rFonts w:ascii="Book Antiqua" w:hAnsi="Book Antiqua" w:cs="宋体"/>
          <w:kern w:val="0"/>
          <w:sz w:val="24"/>
          <w:szCs w:val="24"/>
        </w:rPr>
        <w:t>Ang</w:t>
      </w:r>
      <w:proofErr w:type="spellEnd"/>
      <w:r w:rsidRPr="00554B35">
        <w:rPr>
          <w:rFonts w:ascii="Book Antiqua" w:hAnsi="Book Antiqua" w:cs="宋体"/>
          <w:kern w:val="0"/>
          <w:sz w:val="24"/>
          <w:szCs w:val="24"/>
        </w:rPr>
        <w:t xml:space="preserve"> TL, Hunt R, Talley NJ, Lam SK, Xiao SD, Tan HJ, Wu CY, Jung HC, Hoang BH, </w:t>
      </w:r>
      <w:proofErr w:type="spellStart"/>
      <w:r w:rsidRPr="00554B35">
        <w:rPr>
          <w:rFonts w:ascii="Book Antiqua" w:hAnsi="Book Antiqua" w:cs="宋体"/>
          <w:kern w:val="0"/>
          <w:sz w:val="24"/>
          <w:szCs w:val="24"/>
        </w:rPr>
        <w:t>Kachintorn</w:t>
      </w:r>
      <w:proofErr w:type="spellEnd"/>
      <w:r w:rsidRPr="00554B35">
        <w:rPr>
          <w:rFonts w:ascii="Book Antiqua" w:hAnsi="Book Antiqua" w:cs="宋体"/>
          <w:kern w:val="0"/>
          <w:sz w:val="24"/>
          <w:szCs w:val="24"/>
        </w:rPr>
        <w:t xml:space="preserve"> U, </w:t>
      </w:r>
      <w:proofErr w:type="spellStart"/>
      <w:r w:rsidRPr="00554B35">
        <w:rPr>
          <w:rFonts w:ascii="Book Antiqua" w:hAnsi="Book Antiqua" w:cs="宋体"/>
          <w:kern w:val="0"/>
          <w:sz w:val="24"/>
          <w:szCs w:val="24"/>
        </w:rPr>
        <w:t>Goh</w:t>
      </w:r>
      <w:proofErr w:type="spellEnd"/>
      <w:r w:rsidRPr="00554B35">
        <w:rPr>
          <w:rFonts w:ascii="Book Antiqua" w:hAnsi="Book Antiqua" w:cs="宋体"/>
          <w:kern w:val="0"/>
          <w:sz w:val="24"/>
          <w:szCs w:val="24"/>
        </w:rPr>
        <w:t xml:space="preserve"> KL, Chiba T, Rani AA. Second Asia-Pacific Consensus Guidelines for Helicobacter pylori infection.</w:t>
      </w:r>
      <w:r w:rsidRPr="000B6102">
        <w:rPr>
          <w:rFonts w:ascii="Book Antiqua" w:hAnsi="Book Antiqua" w:cs="宋体"/>
          <w:kern w:val="0"/>
          <w:sz w:val="24"/>
          <w:szCs w:val="24"/>
        </w:rPr>
        <w:t> </w:t>
      </w:r>
      <w:r w:rsidRPr="00554B35">
        <w:rPr>
          <w:rFonts w:ascii="Book Antiqua" w:hAnsi="Book Antiqua" w:cs="宋体"/>
          <w:i/>
          <w:iCs/>
          <w:kern w:val="0"/>
          <w:sz w:val="24"/>
          <w:szCs w:val="24"/>
        </w:rPr>
        <w:t xml:space="preserve">J </w:t>
      </w:r>
      <w:proofErr w:type="spellStart"/>
      <w:r w:rsidRPr="00554B35">
        <w:rPr>
          <w:rFonts w:ascii="Book Antiqua" w:hAnsi="Book Antiqua" w:cs="宋体"/>
          <w:i/>
          <w:iCs/>
          <w:kern w:val="0"/>
          <w:sz w:val="24"/>
          <w:szCs w:val="24"/>
        </w:rPr>
        <w:t>Gastroenterol</w:t>
      </w:r>
      <w:proofErr w:type="spellEnd"/>
      <w:r w:rsidRPr="00554B35">
        <w:rPr>
          <w:rFonts w:ascii="Book Antiqua" w:hAnsi="Book Antiqua" w:cs="宋体"/>
          <w:i/>
          <w:iCs/>
          <w:kern w:val="0"/>
          <w:sz w:val="24"/>
          <w:szCs w:val="24"/>
        </w:rPr>
        <w:t xml:space="preserve"> </w:t>
      </w:r>
      <w:proofErr w:type="spellStart"/>
      <w:r w:rsidRPr="00554B35">
        <w:rPr>
          <w:rFonts w:ascii="Book Antiqua" w:hAnsi="Book Antiqua" w:cs="宋体"/>
          <w:i/>
          <w:iCs/>
          <w:kern w:val="0"/>
          <w:sz w:val="24"/>
          <w:szCs w:val="24"/>
        </w:rPr>
        <w:t>Hepatol</w:t>
      </w:r>
      <w:proofErr w:type="spellEnd"/>
      <w:r w:rsidRPr="000B6102">
        <w:rPr>
          <w:rFonts w:ascii="Book Antiqua" w:hAnsi="Book Antiqua" w:cs="宋体"/>
          <w:kern w:val="0"/>
          <w:sz w:val="24"/>
          <w:szCs w:val="24"/>
        </w:rPr>
        <w:t> </w:t>
      </w:r>
      <w:r w:rsidRPr="00554B35">
        <w:rPr>
          <w:rFonts w:ascii="Book Antiqua" w:hAnsi="Book Antiqua" w:cs="宋体"/>
          <w:kern w:val="0"/>
          <w:sz w:val="24"/>
          <w:szCs w:val="24"/>
        </w:rPr>
        <w:t>2009;</w:t>
      </w:r>
      <w:r w:rsidRPr="000B6102">
        <w:rPr>
          <w:rFonts w:ascii="Book Antiqua" w:hAnsi="Book Antiqua" w:cs="宋体"/>
          <w:kern w:val="0"/>
          <w:sz w:val="24"/>
          <w:szCs w:val="24"/>
        </w:rPr>
        <w:t> </w:t>
      </w:r>
      <w:r w:rsidRPr="00554B35">
        <w:rPr>
          <w:rFonts w:ascii="Book Antiqua" w:hAnsi="Book Antiqua" w:cs="宋体"/>
          <w:b/>
          <w:bCs/>
          <w:kern w:val="0"/>
          <w:sz w:val="24"/>
          <w:szCs w:val="24"/>
        </w:rPr>
        <w:t>24</w:t>
      </w:r>
      <w:r w:rsidRPr="00554B35">
        <w:rPr>
          <w:rFonts w:ascii="Book Antiqua" w:hAnsi="Book Antiqua" w:cs="宋体"/>
          <w:kern w:val="0"/>
          <w:sz w:val="24"/>
          <w:szCs w:val="24"/>
        </w:rPr>
        <w:t>: 1587-1600 [PMID: 19788600 DOI: 10.1111/j.1440-1746.2009.05982.x]</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17</w:t>
      </w:r>
      <w:r w:rsidRPr="000B6102">
        <w:rPr>
          <w:rFonts w:ascii="Book Antiqua" w:hAnsi="Book Antiqua" w:cs="宋体"/>
          <w:kern w:val="0"/>
          <w:sz w:val="24"/>
          <w:szCs w:val="24"/>
        </w:rPr>
        <w:t> </w:t>
      </w:r>
      <w:proofErr w:type="spellStart"/>
      <w:r w:rsidRPr="00554B35">
        <w:rPr>
          <w:rFonts w:ascii="Book Antiqua" w:hAnsi="Book Antiqua" w:cs="宋体"/>
          <w:b/>
          <w:bCs/>
          <w:kern w:val="0"/>
          <w:sz w:val="24"/>
          <w:szCs w:val="24"/>
        </w:rPr>
        <w:t>Chey</w:t>
      </w:r>
      <w:proofErr w:type="spellEnd"/>
      <w:r w:rsidRPr="00554B35">
        <w:rPr>
          <w:rFonts w:ascii="Book Antiqua" w:hAnsi="Book Antiqua" w:cs="宋体"/>
          <w:b/>
          <w:bCs/>
          <w:kern w:val="0"/>
          <w:sz w:val="24"/>
          <w:szCs w:val="24"/>
        </w:rPr>
        <w:t xml:space="preserve"> WD</w:t>
      </w:r>
      <w:r w:rsidRPr="00554B35">
        <w:rPr>
          <w:rFonts w:ascii="Book Antiqua" w:hAnsi="Book Antiqua" w:cs="宋体"/>
          <w:kern w:val="0"/>
          <w:sz w:val="24"/>
          <w:szCs w:val="24"/>
        </w:rPr>
        <w:t xml:space="preserve">, Wong BC. </w:t>
      </w:r>
      <w:proofErr w:type="gramStart"/>
      <w:r w:rsidRPr="00554B35">
        <w:rPr>
          <w:rFonts w:ascii="Book Antiqua" w:hAnsi="Book Antiqua" w:cs="宋体"/>
          <w:kern w:val="0"/>
          <w:sz w:val="24"/>
          <w:szCs w:val="24"/>
        </w:rPr>
        <w:t>American College of Gastroenterology guideline on the management of Helicobacter pylori infection.</w:t>
      </w:r>
      <w:proofErr w:type="gramEnd"/>
      <w:r w:rsidRPr="000B6102">
        <w:rPr>
          <w:rFonts w:ascii="Book Antiqua" w:hAnsi="Book Antiqua" w:cs="宋体"/>
          <w:kern w:val="0"/>
          <w:sz w:val="24"/>
          <w:szCs w:val="24"/>
        </w:rPr>
        <w:t> </w:t>
      </w:r>
      <w:r w:rsidRPr="00554B35">
        <w:rPr>
          <w:rFonts w:ascii="Book Antiqua" w:hAnsi="Book Antiqua" w:cs="宋体"/>
          <w:i/>
          <w:iCs/>
          <w:kern w:val="0"/>
          <w:sz w:val="24"/>
          <w:szCs w:val="24"/>
        </w:rPr>
        <w:t xml:space="preserve">Am J </w:t>
      </w:r>
      <w:proofErr w:type="spellStart"/>
      <w:r w:rsidRPr="00554B35">
        <w:rPr>
          <w:rFonts w:ascii="Book Antiqua" w:hAnsi="Book Antiqua" w:cs="宋体"/>
          <w:i/>
          <w:iCs/>
          <w:kern w:val="0"/>
          <w:sz w:val="24"/>
          <w:szCs w:val="24"/>
        </w:rPr>
        <w:t>Gastroenterol</w:t>
      </w:r>
      <w:proofErr w:type="spellEnd"/>
      <w:r w:rsidRPr="000B6102">
        <w:rPr>
          <w:rFonts w:ascii="Book Antiqua" w:hAnsi="Book Antiqua" w:cs="宋体"/>
          <w:kern w:val="0"/>
          <w:sz w:val="24"/>
          <w:szCs w:val="24"/>
        </w:rPr>
        <w:t> </w:t>
      </w:r>
      <w:r w:rsidRPr="00554B35">
        <w:rPr>
          <w:rFonts w:ascii="Book Antiqua" w:hAnsi="Book Antiqua" w:cs="宋体"/>
          <w:kern w:val="0"/>
          <w:sz w:val="24"/>
          <w:szCs w:val="24"/>
        </w:rPr>
        <w:t>2007;</w:t>
      </w:r>
      <w:r w:rsidRPr="000B6102">
        <w:rPr>
          <w:rFonts w:ascii="Book Antiqua" w:hAnsi="Book Antiqua" w:cs="宋体"/>
          <w:kern w:val="0"/>
          <w:sz w:val="24"/>
          <w:szCs w:val="24"/>
        </w:rPr>
        <w:t> </w:t>
      </w:r>
      <w:r w:rsidRPr="00554B35">
        <w:rPr>
          <w:rFonts w:ascii="Book Antiqua" w:hAnsi="Book Antiqua" w:cs="宋体"/>
          <w:b/>
          <w:bCs/>
          <w:kern w:val="0"/>
          <w:sz w:val="24"/>
          <w:szCs w:val="24"/>
        </w:rPr>
        <w:t>102</w:t>
      </w:r>
      <w:r w:rsidRPr="00554B35">
        <w:rPr>
          <w:rFonts w:ascii="Book Antiqua" w:hAnsi="Book Antiqua" w:cs="宋体"/>
          <w:kern w:val="0"/>
          <w:sz w:val="24"/>
          <w:szCs w:val="24"/>
        </w:rPr>
        <w:t>: 1808-1825 [PMID: 17608775 DOI: 10.1111/j.1572-0241.2007.01393.x]</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18</w:t>
      </w:r>
      <w:r w:rsidRPr="000B6102">
        <w:rPr>
          <w:rFonts w:ascii="Book Antiqua" w:hAnsi="Book Antiqua" w:cs="宋体"/>
          <w:kern w:val="0"/>
          <w:sz w:val="24"/>
          <w:szCs w:val="24"/>
        </w:rPr>
        <w:t> </w:t>
      </w:r>
      <w:proofErr w:type="spellStart"/>
      <w:r w:rsidRPr="00554B35">
        <w:rPr>
          <w:rFonts w:ascii="Book Antiqua" w:hAnsi="Book Antiqua" w:cs="宋体"/>
          <w:b/>
          <w:bCs/>
          <w:kern w:val="0"/>
          <w:sz w:val="24"/>
          <w:szCs w:val="24"/>
        </w:rPr>
        <w:t>Malfertheiner</w:t>
      </w:r>
      <w:proofErr w:type="spellEnd"/>
      <w:r w:rsidRPr="00554B35">
        <w:rPr>
          <w:rFonts w:ascii="Book Antiqua" w:hAnsi="Book Antiqua" w:cs="宋体"/>
          <w:b/>
          <w:bCs/>
          <w:kern w:val="0"/>
          <w:sz w:val="24"/>
          <w:szCs w:val="24"/>
        </w:rPr>
        <w:t xml:space="preserve"> P</w:t>
      </w:r>
      <w:r w:rsidRPr="00554B35">
        <w:rPr>
          <w:rFonts w:ascii="Book Antiqua" w:hAnsi="Book Antiqua" w:cs="宋体"/>
          <w:kern w:val="0"/>
          <w:sz w:val="24"/>
          <w:szCs w:val="24"/>
        </w:rPr>
        <w:t xml:space="preserve">, </w:t>
      </w:r>
      <w:proofErr w:type="spellStart"/>
      <w:r w:rsidRPr="00554B35">
        <w:rPr>
          <w:rFonts w:ascii="Book Antiqua" w:hAnsi="Book Antiqua" w:cs="宋体"/>
          <w:kern w:val="0"/>
          <w:sz w:val="24"/>
          <w:szCs w:val="24"/>
        </w:rPr>
        <w:t>Megraud</w:t>
      </w:r>
      <w:proofErr w:type="spellEnd"/>
      <w:r w:rsidRPr="00554B35">
        <w:rPr>
          <w:rFonts w:ascii="Book Antiqua" w:hAnsi="Book Antiqua" w:cs="宋体"/>
          <w:kern w:val="0"/>
          <w:sz w:val="24"/>
          <w:szCs w:val="24"/>
        </w:rPr>
        <w:t xml:space="preserve"> F, </w:t>
      </w:r>
      <w:proofErr w:type="spellStart"/>
      <w:r w:rsidRPr="00554B35">
        <w:rPr>
          <w:rFonts w:ascii="Book Antiqua" w:hAnsi="Book Antiqua" w:cs="宋体"/>
          <w:kern w:val="0"/>
          <w:sz w:val="24"/>
          <w:szCs w:val="24"/>
        </w:rPr>
        <w:t>O'Morain</w:t>
      </w:r>
      <w:proofErr w:type="spellEnd"/>
      <w:r w:rsidRPr="00554B35">
        <w:rPr>
          <w:rFonts w:ascii="Book Antiqua" w:hAnsi="Book Antiqua" w:cs="宋体"/>
          <w:kern w:val="0"/>
          <w:sz w:val="24"/>
          <w:szCs w:val="24"/>
        </w:rPr>
        <w:t xml:space="preserve"> CA, Atherton J, Axon AT, </w:t>
      </w:r>
      <w:proofErr w:type="spellStart"/>
      <w:r w:rsidRPr="00554B35">
        <w:rPr>
          <w:rFonts w:ascii="Book Antiqua" w:hAnsi="Book Antiqua" w:cs="宋体"/>
          <w:kern w:val="0"/>
          <w:sz w:val="24"/>
          <w:szCs w:val="24"/>
        </w:rPr>
        <w:t>Bazzoli</w:t>
      </w:r>
      <w:proofErr w:type="spellEnd"/>
      <w:r w:rsidRPr="00554B35">
        <w:rPr>
          <w:rFonts w:ascii="Book Antiqua" w:hAnsi="Book Antiqua" w:cs="宋体"/>
          <w:kern w:val="0"/>
          <w:sz w:val="24"/>
          <w:szCs w:val="24"/>
        </w:rPr>
        <w:t xml:space="preserve"> F, </w:t>
      </w:r>
      <w:proofErr w:type="spellStart"/>
      <w:r w:rsidRPr="00554B35">
        <w:rPr>
          <w:rFonts w:ascii="Book Antiqua" w:hAnsi="Book Antiqua" w:cs="宋体"/>
          <w:kern w:val="0"/>
          <w:sz w:val="24"/>
          <w:szCs w:val="24"/>
        </w:rPr>
        <w:t>Gensini</w:t>
      </w:r>
      <w:proofErr w:type="spellEnd"/>
      <w:r w:rsidRPr="00554B35">
        <w:rPr>
          <w:rFonts w:ascii="Book Antiqua" w:hAnsi="Book Antiqua" w:cs="宋体"/>
          <w:kern w:val="0"/>
          <w:sz w:val="24"/>
          <w:szCs w:val="24"/>
        </w:rPr>
        <w:t xml:space="preserve"> GF, </w:t>
      </w:r>
      <w:proofErr w:type="spellStart"/>
      <w:r w:rsidRPr="00554B35">
        <w:rPr>
          <w:rFonts w:ascii="Book Antiqua" w:hAnsi="Book Antiqua" w:cs="宋体"/>
          <w:kern w:val="0"/>
          <w:sz w:val="24"/>
          <w:szCs w:val="24"/>
        </w:rPr>
        <w:t>Gisbert</w:t>
      </w:r>
      <w:proofErr w:type="spellEnd"/>
      <w:r w:rsidRPr="00554B35">
        <w:rPr>
          <w:rFonts w:ascii="Book Antiqua" w:hAnsi="Book Antiqua" w:cs="宋体"/>
          <w:kern w:val="0"/>
          <w:sz w:val="24"/>
          <w:szCs w:val="24"/>
        </w:rPr>
        <w:t xml:space="preserve"> JP, Graham DY, </w:t>
      </w:r>
      <w:proofErr w:type="spellStart"/>
      <w:r w:rsidRPr="00554B35">
        <w:rPr>
          <w:rFonts w:ascii="Book Antiqua" w:hAnsi="Book Antiqua" w:cs="宋体"/>
          <w:kern w:val="0"/>
          <w:sz w:val="24"/>
          <w:szCs w:val="24"/>
        </w:rPr>
        <w:t>Rokkas</w:t>
      </w:r>
      <w:proofErr w:type="spellEnd"/>
      <w:r w:rsidRPr="00554B35">
        <w:rPr>
          <w:rFonts w:ascii="Book Antiqua" w:hAnsi="Book Antiqua" w:cs="宋体"/>
          <w:kern w:val="0"/>
          <w:sz w:val="24"/>
          <w:szCs w:val="24"/>
        </w:rPr>
        <w:t xml:space="preserve"> T, El-Omar EM, </w:t>
      </w:r>
      <w:proofErr w:type="spellStart"/>
      <w:r w:rsidRPr="00554B35">
        <w:rPr>
          <w:rFonts w:ascii="Book Antiqua" w:hAnsi="Book Antiqua" w:cs="宋体"/>
          <w:kern w:val="0"/>
          <w:sz w:val="24"/>
          <w:szCs w:val="24"/>
        </w:rPr>
        <w:t>Kuipers</w:t>
      </w:r>
      <w:proofErr w:type="spellEnd"/>
      <w:r w:rsidRPr="00554B35">
        <w:rPr>
          <w:rFonts w:ascii="Book Antiqua" w:hAnsi="Book Antiqua" w:cs="宋体"/>
          <w:kern w:val="0"/>
          <w:sz w:val="24"/>
          <w:szCs w:val="24"/>
        </w:rPr>
        <w:t xml:space="preserve"> EJ. </w:t>
      </w:r>
      <w:proofErr w:type="gramStart"/>
      <w:r w:rsidRPr="00554B35">
        <w:rPr>
          <w:rFonts w:ascii="Book Antiqua" w:hAnsi="Book Antiqua" w:cs="宋体"/>
          <w:kern w:val="0"/>
          <w:sz w:val="24"/>
          <w:szCs w:val="24"/>
        </w:rPr>
        <w:t>Management of Helicobacter pylori infection--the Maastricht IV/ Florence Consensus Report.</w:t>
      </w:r>
      <w:proofErr w:type="gramEnd"/>
      <w:r w:rsidRPr="000B6102">
        <w:rPr>
          <w:rFonts w:ascii="Book Antiqua" w:hAnsi="Book Antiqua" w:cs="宋体"/>
          <w:kern w:val="0"/>
          <w:sz w:val="24"/>
          <w:szCs w:val="24"/>
        </w:rPr>
        <w:t> </w:t>
      </w:r>
      <w:r w:rsidRPr="00554B35">
        <w:rPr>
          <w:rFonts w:ascii="Book Antiqua" w:hAnsi="Book Antiqua" w:cs="宋体"/>
          <w:i/>
          <w:iCs/>
          <w:kern w:val="0"/>
          <w:sz w:val="24"/>
          <w:szCs w:val="24"/>
        </w:rPr>
        <w:t>Gut</w:t>
      </w:r>
      <w:r w:rsidRPr="000B6102">
        <w:rPr>
          <w:rFonts w:ascii="Book Antiqua" w:hAnsi="Book Antiqua" w:cs="宋体"/>
          <w:kern w:val="0"/>
          <w:sz w:val="24"/>
          <w:szCs w:val="24"/>
        </w:rPr>
        <w:t> </w:t>
      </w:r>
      <w:r w:rsidRPr="00554B35">
        <w:rPr>
          <w:rFonts w:ascii="Book Antiqua" w:hAnsi="Book Antiqua" w:cs="宋体"/>
          <w:kern w:val="0"/>
          <w:sz w:val="24"/>
          <w:szCs w:val="24"/>
        </w:rPr>
        <w:t>2012;</w:t>
      </w:r>
      <w:r w:rsidRPr="000B6102">
        <w:rPr>
          <w:rFonts w:ascii="Book Antiqua" w:hAnsi="Book Antiqua" w:cs="宋体"/>
          <w:kern w:val="0"/>
          <w:sz w:val="24"/>
          <w:szCs w:val="24"/>
        </w:rPr>
        <w:t> </w:t>
      </w:r>
      <w:r w:rsidRPr="00554B35">
        <w:rPr>
          <w:rFonts w:ascii="Book Antiqua" w:hAnsi="Book Antiqua" w:cs="宋体"/>
          <w:b/>
          <w:bCs/>
          <w:kern w:val="0"/>
          <w:sz w:val="24"/>
          <w:szCs w:val="24"/>
        </w:rPr>
        <w:t>61</w:t>
      </w:r>
      <w:r w:rsidRPr="00554B35">
        <w:rPr>
          <w:rFonts w:ascii="Book Antiqua" w:hAnsi="Book Antiqua" w:cs="宋体"/>
          <w:kern w:val="0"/>
          <w:sz w:val="24"/>
          <w:szCs w:val="24"/>
        </w:rPr>
        <w:t>: 646-664 [PMID: 22491499 DOI: 10.1136/gutjnl-2012-302084]</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19</w:t>
      </w:r>
      <w:r w:rsidRPr="000B6102">
        <w:rPr>
          <w:rFonts w:ascii="Book Antiqua" w:hAnsi="Book Antiqua" w:cs="宋体"/>
          <w:kern w:val="0"/>
          <w:sz w:val="24"/>
          <w:szCs w:val="24"/>
        </w:rPr>
        <w:t> </w:t>
      </w:r>
      <w:r w:rsidRPr="00554B35">
        <w:rPr>
          <w:rFonts w:ascii="Book Antiqua" w:hAnsi="Book Antiqua" w:cs="宋体"/>
          <w:b/>
          <w:bCs/>
          <w:kern w:val="0"/>
          <w:sz w:val="24"/>
          <w:szCs w:val="24"/>
        </w:rPr>
        <w:t>Kim SG</w:t>
      </w:r>
      <w:r w:rsidRPr="00554B35">
        <w:rPr>
          <w:rFonts w:ascii="Book Antiqua" w:hAnsi="Book Antiqua" w:cs="宋体"/>
          <w:kern w:val="0"/>
          <w:sz w:val="24"/>
          <w:szCs w:val="24"/>
        </w:rPr>
        <w:t>, Jung HK, Lee HL, Jang JY, Lee H, Kim CG, Shin WG, Shin ES, Lee YC. [Guidelines for the diagnosis and treatment of Helicobacter pylori infection in Korea, 2013 revised edition].</w:t>
      </w:r>
      <w:r w:rsidRPr="000B6102">
        <w:rPr>
          <w:rFonts w:ascii="Book Antiqua" w:hAnsi="Book Antiqua" w:cs="宋体"/>
          <w:kern w:val="0"/>
          <w:sz w:val="24"/>
          <w:szCs w:val="24"/>
        </w:rPr>
        <w:t> </w:t>
      </w:r>
      <w:r w:rsidRPr="00554B35">
        <w:rPr>
          <w:rFonts w:ascii="Book Antiqua" w:hAnsi="Book Antiqua" w:cs="宋体"/>
          <w:i/>
          <w:iCs/>
          <w:kern w:val="0"/>
          <w:sz w:val="24"/>
          <w:szCs w:val="24"/>
        </w:rPr>
        <w:t xml:space="preserve">Korean J </w:t>
      </w:r>
      <w:proofErr w:type="spellStart"/>
      <w:r w:rsidRPr="00554B35">
        <w:rPr>
          <w:rFonts w:ascii="Book Antiqua" w:hAnsi="Book Antiqua" w:cs="宋体"/>
          <w:i/>
          <w:iCs/>
          <w:kern w:val="0"/>
          <w:sz w:val="24"/>
          <w:szCs w:val="24"/>
        </w:rPr>
        <w:t>Gastroenterol</w:t>
      </w:r>
      <w:proofErr w:type="spellEnd"/>
      <w:r w:rsidRPr="000B6102">
        <w:rPr>
          <w:rFonts w:ascii="Book Antiqua" w:hAnsi="Book Antiqua" w:cs="宋体"/>
          <w:kern w:val="0"/>
          <w:sz w:val="24"/>
          <w:szCs w:val="24"/>
        </w:rPr>
        <w:t> </w:t>
      </w:r>
      <w:r w:rsidRPr="00554B35">
        <w:rPr>
          <w:rFonts w:ascii="Book Antiqua" w:hAnsi="Book Antiqua" w:cs="宋体"/>
          <w:kern w:val="0"/>
          <w:sz w:val="24"/>
          <w:szCs w:val="24"/>
        </w:rPr>
        <w:t>2013;</w:t>
      </w:r>
      <w:r w:rsidRPr="000B6102">
        <w:rPr>
          <w:rFonts w:ascii="Book Antiqua" w:hAnsi="Book Antiqua" w:cs="宋体"/>
          <w:kern w:val="0"/>
          <w:sz w:val="24"/>
          <w:szCs w:val="24"/>
        </w:rPr>
        <w:t> </w:t>
      </w:r>
      <w:r w:rsidRPr="00554B35">
        <w:rPr>
          <w:rFonts w:ascii="Book Antiqua" w:hAnsi="Book Antiqua" w:cs="宋体"/>
          <w:b/>
          <w:bCs/>
          <w:kern w:val="0"/>
          <w:sz w:val="24"/>
          <w:szCs w:val="24"/>
        </w:rPr>
        <w:t>62</w:t>
      </w:r>
      <w:r w:rsidRPr="00554B35">
        <w:rPr>
          <w:rFonts w:ascii="Book Antiqua" w:hAnsi="Book Antiqua" w:cs="宋体"/>
          <w:kern w:val="0"/>
          <w:sz w:val="24"/>
          <w:szCs w:val="24"/>
        </w:rPr>
        <w:t>: 3-26 [PMID: 23954956 DOI: 10.4166/kjg.2013.62.1.3]</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20</w:t>
      </w:r>
      <w:r w:rsidRPr="000B6102">
        <w:rPr>
          <w:rFonts w:ascii="Book Antiqua" w:hAnsi="Book Antiqua" w:cs="宋体"/>
          <w:kern w:val="0"/>
          <w:sz w:val="24"/>
          <w:szCs w:val="24"/>
        </w:rPr>
        <w:t> </w:t>
      </w:r>
      <w:r w:rsidRPr="00554B35">
        <w:rPr>
          <w:rFonts w:ascii="Book Antiqua" w:hAnsi="Book Antiqua" w:cs="宋体"/>
          <w:b/>
          <w:bCs/>
          <w:kern w:val="0"/>
          <w:sz w:val="24"/>
          <w:szCs w:val="24"/>
        </w:rPr>
        <w:t>Liu WZ</w:t>
      </w:r>
      <w:r w:rsidRPr="00554B35">
        <w:rPr>
          <w:rFonts w:ascii="Book Antiqua" w:hAnsi="Book Antiqua" w:cs="宋体"/>
          <w:kern w:val="0"/>
          <w:sz w:val="24"/>
          <w:szCs w:val="24"/>
        </w:rPr>
        <w:t xml:space="preserve">, </w:t>
      </w:r>
      <w:proofErr w:type="spellStart"/>
      <w:r w:rsidRPr="00554B35">
        <w:rPr>
          <w:rFonts w:ascii="Book Antiqua" w:hAnsi="Book Antiqua" w:cs="宋体"/>
          <w:kern w:val="0"/>
          <w:sz w:val="24"/>
          <w:szCs w:val="24"/>
        </w:rPr>
        <w:t>Xie</w:t>
      </w:r>
      <w:proofErr w:type="spellEnd"/>
      <w:r w:rsidRPr="00554B35">
        <w:rPr>
          <w:rFonts w:ascii="Book Antiqua" w:hAnsi="Book Antiqua" w:cs="宋体"/>
          <w:kern w:val="0"/>
          <w:sz w:val="24"/>
          <w:szCs w:val="24"/>
        </w:rPr>
        <w:t xml:space="preserve"> Y, Cheng H, Lu NH, Hu FL, Zhang WD, Zhou LY, Chen Y, Zeng ZR, Wang CW, Xiao SD, Pan GZ, Hu PJ. Fourth Chinese National Consensus Report on the management of Helicobacter pylori infection.</w:t>
      </w:r>
      <w:r w:rsidRPr="000B6102">
        <w:rPr>
          <w:rFonts w:ascii="Book Antiqua" w:hAnsi="Book Antiqua" w:cs="宋体"/>
          <w:kern w:val="0"/>
          <w:sz w:val="24"/>
          <w:szCs w:val="24"/>
        </w:rPr>
        <w:t> </w:t>
      </w:r>
      <w:r w:rsidRPr="00554B35">
        <w:rPr>
          <w:rFonts w:ascii="Book Antiqua" w:hAnsi="Book Antiqua" w:cs="宋体"/>
          <w:i/>
          <w:iCs/>
          <w:kern w:val="0"/>
          <w:sz w:val="24"/>
          <w:szCs w:val="24"/>
        </w:rPr>
        <w:t>J Dig Dis</w:t>
      </w:r>
      <w:r w:rsidRPr="000B6102">
        <w:rPr>
          <w:rFonts w:ascii="Book Antiqua" w:hAnsi="Book Antiqua" w:cs="宋体"/>
          <w:kern w:val="0"/>
          <w:sz w:val="24"/>
          <w:szCs w:val="24"/>
        </w:rPr>
        <w:t> </w:t>
      </w:r>
      <w:r w:rsidRPr="00554B35">
        <w:rPr>
          <w:rFonts w:ascii="Book Antiqua" w:hAnsi="Book Antiqua" w:cs="宋体"/>
          <w:kern w:val="0"/>
          <w:sz w:val="24"/>
          <w:szCs w:val="24"/>
        </w:rPr>
        <w:t>2013;</w:t>
      </w:r>
      <w:r w:rsidRPr="000B6102">
        <w:rPr>
          <w:rFonts w:ascii="Book Antiqua" w:hAnsi="Book Antiqua" w:cs="宋体"/>
          <w:kern w:val="0"/>
          <w:sz w:val="24"/>
          <w:szCs w:val="24"/>
        </w:rPr>
        <w:t> </w:t>
      </w:r>
      <w:r w:rsidRPr="00554B35">
        <w:rPr>
          <w:rFonts w:ascii="Book Antiqua" w:hAnsi="Book Antiqua" w:cs="宋体"/>
          <w:b/>
          <w:bCs/>
          <w:kern w:val="0"/>
          <w:sz w:val="24"/>
          <w:szCs w:val="24"/>
        </w:rPr>
        <w:t>14</w:t>
      </w:r>
      <w:r w:rsidRPr="00554B35">
        <w:rPr>
          <w:rFonts w:ascii="Book Antiqua" w:hAnsi="Book Antiqua" w:cs="宋体"/>
          <w:kern w:val="0"/>
          <w:sz w:val="24"/>
          <w:szCs w:val="24"/>
        </w:rPr>
        <w:t>: 211-221 [PMID: 23302262 DOI: 10.1111/1751-2980.12034]</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21</w:t>
      </w:r>
      <w:r w:rsidRPr="000B6102">
        <w:rPr>
          <w:rFonts w:ascii="Book Antiqua" w:hAnsi="Book Antiqua" w:cs="宋体"/>
          <w:kern w:val="0"/>
          <w:sz w:val="24"/>
          <w:szCs w:val="24"/>
        </w:rPr>
        <w:t> </w:t>
      </w:r>
      <w:proofErr w:type="spellStart"/>
      <w:r w:rsidRPr="00554B35">
        <w:rPr>
          <w:rFonts w:ascii="Book Antiqua" w:hAnsi="Book Antiqua" w:cs="宋体"/>
          <w:b/>
          <w:bCs/>
          <w:kern w:val="0"/>
          <w:sz w:val="24"/>
          <w:szCs w:val="24"/>
        </w:rPr>
        <w:t>Fukase</w:t>
      </w:r>
      <w:proofErr w:type="spellEnd"/>
      <w:r w:rsidRPr="00554B35">
        <w:rPr>
          <w:rFonts w:ascii="Book Antiqua" w:hAnsi="Book Antiqua" w:cs="宋体"/>
          <w:b/>
          <w:bCs/>
          <w:kern w:val="0"/>
          <w:sz w:val="24"/>
          <w:szCs w:val="24"/>
        </w:rPr>
        <w:t xml:space="preserve"> K</w:t>
      </w:r>
      <w:r w:rsidRPr="00554B35">
        <w:rPr>
          <w:rFonts w:ascii="Book Antiqua" w:hAnsi="Book Antiqua" w:cs="宋体"/>
          <w:kern w:val="0"/>
          <w:sz w:val="24"/>
          <w:szCs w:val="24"/>
        </w:rPr>
        <w:t xml:space="preserve">, Kato M, Kikuchi S, Inoue K, </w:t>
      </w:r>
      <w:proofErr w:type="spellStart"/>
      <w:r w:rsidRPr="00554B35">
        <w:rPr>
          <w:rFonts w:ascii="Book Antiqua" w:hAnsi="Book Antiqua" w:cs="宋体"/>
          <w:kern w:val="0"/>
          <w:sz w:val="24"/>
          <w:szCs w:val="24"/>
        </w:rPr>
        <w:t>Uemura</w:t>
      </w:r>
      <w:proofErr w:type="spellEnd"/>
      <w:r w:rsidRPr="00554B35">
        <w:rPr>
          <w:rFonts w:ascii="Book Antiqua" w:hAnsi="Book Antiqua" w:cs="宋体"/>
          <w:kern w:val="0"/>
          <w:sz w:val="24"/>
          <w:szCs w:val="24"/>
        </w:rPr>
        <w:t xml:space="preserve"> N, Okamoto S, </w:t>
      </w:r>
      <w:proofErr w:type="spellStart"/>
      <w:r w:rsidRPr="00554B35">
        <w:rPr>
          <w:rFonts w:ascii="Book Antiqua" w:hAnsi="Book Antiqua" w:cs="宋体"/>
          <w:kern w:val="0"/>
          <w:sz w:val="24"/>
          <w:szCs w:val="24"/>
        </w:rPr>
        <w:t>Terao</w:t>
      </w:r>
      <w:proofErr w:type="spellEnd"/>
      <w:r w:rsidRPr="00554B35">
        <w:rPr>
          <w:rFonts w:ascii="Book Antiqua" w:hAnsi="Book Antiqua" w:cs="宋体"/>
          <w:kern w:val="0"/>
          <w:sz w:val="24"/>
          <w:szCs w:val="24"/>
        </w:rPr>
        <w:t xml:space="preserve"> S, </w:t>
      </w:r>
      <w:proofErr w:type="spellStart"/>
      <w:r w:rsidRPr="00554B35">
        <w:rPr>
          <w:rFonts w:ascii="Book Antiqua" w:hAnsi="Book Antiqua" w:cs="宋体"/>
          <w:kern w:val="0"/>
          <w:sz w:val="24"/>
          <w:szCs w:val="24"/>
        </w:rPr>
        <w:t>Amagai</w:t>
      </w:r>
      <w:proofErr w:type="spellEnd"/>
      <w:r w:rsidRPr="00554B35">
        <w:rPr>
          <w:rFonts w:ascii="Book Antiqua" w:hAnsi="Book Antiqua" w:cs="宋体"/>
          <w:kern w:val="0"/>
          <w:sz w:val="24"/>
          <w:szCs w:val="24"/>
        </w:rPr>
        <w:t xml:space="preserve"> K, Hayashi S, </w:t>
      </w:r>
      <w:proofErr w:type="spellStart"/>
      <w:r w:rsidRPr="00554B35">
        <w:rPr>
          <w:rFonts w:ascii="Book Antiqua" w:hAnsi="Book Antiqua" w:cs="宋体"/>
          <w:kern w:val="0"/>
          <w:sz w:val="24"/>
          <w:szCs w:val="24"/>
        </w:rPr>
        <w:t>Asaka</w:t>
      </w:r>
      <w:proofErr w:type="spellEnd"/>
      <w:r w:rsidRPr="00554B35">
        <w:rPr>
          <w:rFonts w:ascii="Book Antiqua" w:hAnsi="Book Antiqua" w:cs="宋体"/>
          <w:kern w:val="0"/>
          <w:sz w:val="24"/>
          <w:szCs w:val="24"/>
        </w:rPr>
        <w:t xml:space="preserve"> M. Effect of eradication of Helicobacter pylori on incidence of </w:t>
      </w:r>
      <w:proofErr w:type="spellStart"/>
      <w:r w:rsidRPr="00554B35">
        <w:rPr>
          <w:rFonts w:ascii="Book Antiqua" w:hAnsi="Book Antiqua" w:cs="宋体"/>
          <w:kern w:val="0"/>
          <w:sz w:val="24"/>
          <w:szCs w:val="24"/>
        </w:rPr>
        <w:t>metachronous</w:t>
      </w:r>
      <w:proofErr w:type="spellEnd"/>
      <w:r w:rsidRPr="00554B35">
        <w:rPr>
          <w:rFonts w:ascii="Book Antiqua" w:hAnsi="Book Antiqua" w:cs="宋体"/>
          <w:kern w:val="0"/>
          <w:sz w:val="24"/>
          <w:szCs w:val="24"/>
        </w:rPr>
        <w:t xml:space="preserve"> gastric carcinoma after endoscopic resection of early gastric cancer: an open-label, </w:t>
      </w:r>
      <w:proofErr w:type="spellStart"/>
      <w:r w:rsidRPr="00554B35">
        <w:rPr>
          <w:rFonts w:ascii="Book Antiqua" w:hAnsi="Book Antiqua" w:cs="宋体"/>
          <w:kern w:val="0"/>
          <w:sz w:val="24"/>
          <w:szCs w:val="24"/>
        </w:rPr>
        <w:t>randomised</w:t>
      </w:r>
      <w:proofErr w:type="spellEnd"/>
      <w:r w:rsidRPr="00554B35">
        <w:rPr>
          <w:rFonts w:ascii="Book Antiqua" w:hAnsi="Book Antiqua" w:cs="宋体"/>
          <w:kern w:val="0"/>
          <w:sz w:val="24"/>
          <w:szCs w:val="24"/>
        </w:rPr>
        <w:t xml:space="preserve"> controlled trial.</w:t>
      </w:r>
      <w:r w:rsidRPr="000B6102">
        <w:rPr>
          <w:rFonts w:ascii="Book Antiqua" w:hAnsi="Book Antiqua" w:cs="宋体"/>
          <w:kern w:val="0"/>
          <w:sz w:val="24"/>
          <w:szCs w:val="24"/>
        </w:rPr>
        <w:t> </w:t>
      </w:r>
      <w:r w:rsidRPr="00554B35">
        <w:rPr>
          <w:rFonts w:ascii="Book Antiqua" w:hAnsi="Book Antiqua" w:cs="宋体"/>
          <w:i/>
          <w:iCs/>
          <w:kern w:val="0"/>
          <w:sz w:val="24"/>
          <w:szCs w:val="24"/>
        </w:rPr>
        <w:t>Lancet</w:t>
      </w:r>
      <w:r w:rsidRPr="000B6102">
        <w:rPr>
          <w:rFonts w:ascii="Book Antiqua" w:hAnsi="Book Antiqua" w:cs="宋体"/>
          <w:kern w:val="0"/>
          <w:sz w:val="24"/>
          <w:szCs w:val="24"/>
        </w:rPr>
        <w:t> </w:t>
      </w:r>
      <w:r w:rsidRPr="00554B35">
        <w:rPr>
          <w:rFonts w:ascii="Book Antiqua" w:hAnsi="Book Antiqua" w:cs="宋体"/>
          <w:kern w:val="0"/>
          <w:sz w:val="24"/>
          <w:szCs w:val="24"/>
        </w:rPr>
        <w:t>2008;</w:t>
      </w:r>
      <w:r w:rsidRPr="000B6102">
        <w:rPr>
          <w:rFonts w:ascii="Book Antiqua" w:hAnsi="Book Antiqua" w:cs="宋体"/>
          <w:kern w:val="0"/>
          <w:sz w:val="24"/>
          <w:szCs w:val="24"/>
        </w:rPr>
        <w:t> </w:t>
      </w:r>
      <w:r w:rsidRPr="00554B35">
        <w:rPr>
          <w:rFonts w:ascii="Book Antiqua" w:hAnsi="Book Antiqua" w:cs="宋体"/>
          <w:b/>
          <w:bCs/>
          <w:kern w:val="0"/>
          <w:sz w:val="24"/>
          <w:szCs w:val="24"/>
        </w:rPr>
        <w:t>372</w:t>
      </w:r>
      <w:r w:rsidRPr="00554B35">
        <w:rPr>
          <w:rFonts w:ascii="Book Antiqua" w:hAnsi="Book Antiqua" w:cs="宋体"/>
          <w:kern w:val="0"/>
          <w:sz w:val="24"/>
          <w:szCs w:val="24"/>
        </w:rPr>
        <w:t>: 392-397 [PMID: 18675689 DOI: 10.1016/S0140-6736(08)61159-9]</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22</w:t>
      </w:r>
      <w:r w:rsidRPr="000B6102">
        <w:rPr>
          <w:rFonts w:ascii="Book Antiqua" w:hAnsi="Book Antiqua" w:cs="宋体"/>
          <w:kern w:val="0"/>
          <w:sz w:val="24"/>
          <w:szCs w:val="24"/>
        </w:rPr>
        <w:t> </w:t>
      </w:r>
      <w:proofErr w:type="spellStart"/>
      <w:r w:rsidRPr="00554B35">
        <w:rPr>
          <w:rFonts w:ascii="Book Antiqua" w:hAnsi="Book Antiqua" w:cs="宋体"/>
          <w:b/>
          <w:bCs/>
          <w:kern w:val="0"/>
          <w:sz w:val="24"/>
          <w:szCs w:val="24"/>
        </w:rPr>
        <w:t>Rokkas</w:t>
      </w:r>
      <w:proofErr w:type="spellEnd"/>
      <w:r w:rsidRPr="00554B35">
        <w:rPr>
          <w:rFonts w:ascii="Book Antiqua" w:hAnsi="Book Antiqua" w:cs="宋体"/>
          <w:b/>
          <w:bCs/>
          <w:kern w:val="0"/>
          <w:sz w:val="24"/>
          <w:szCs w:val="24"/>
        </w:rPr>
        <w:t xml:space="preserve"> T</w:t>
      </w:r>
      <w:r w:rsidRPr="00554B35">
        <w:rPr>
          <w:rFonts w:ascii="Book Antiqua" w:hAnsi="Book Antiqua" w:cs="宋体"/>
          <w:kern w:val="0"/>
          <w:sz w:val="24"/>
          <w:szCs w:val="24"/>
        </w:rPr>
        <w:t xml:space="preserve">, </w:t>
      </w:r>
      <w:proofErr w:type="spellStart"/>
      <w:r w:rsidRPr="00554B35">
        <w:rPr>
          <w:rFonts w:ascii="Book Antiqua" w:hAnsi="Book Antiqua" w:cs="宋体"/>
          <w:kern w:val="0"/>
          <w:sz w:val="24"/>
          <w:szCs w:val="24"/>
        </w:rPr>
        <w:t>Pistiolas</w:t>
      </w:r>
      <w:proofErr w:type="spellEnd"/>
      <w:r w:rsidRPr="00554B35">
        <w:rPr>
          <w:rFonts w:ascii="Book Antiqua" w:hAnsi="Book Antiqua" w:cs="宋体"/>
          <w:kern w:val="0"/>
          <w:sz w:val="24"/>
          <w:szCs w:val="24"/>
        </w:rPr>
        <w:t xml:space="preserve"> D, </w:t>
      </w:r>
      <w:proofErr w:type="spellStart"/>
      <w:r w:rsidRPr="00554B35">
        <w:rPr>
          <w:rFonts w:ascii="Book Antiqua" w:hAnsi="Book Antiqua" w:cs="宋体"/>
          <w:kern w:val="0"/>
          <w:sz w:val="24"/>
          <w:szCs w:val="24"/>
        </w:rPr>
        <w:t>Sechopoulos</w:t>
      </w:r>
      <w:proofErr w:type="spellEnd"/>
      <w:r w:rsidRPr="00554B35">
        <w:rPr>
          <w:rFonts w:ascii="Book Antiqua" w:hAnsi="Book Antiqua" w:cs="宋体"/>
          <w:kern w:val="0"/>
          <w:sz w:val="24"/>
          <w:szCs w:val="24"/>
        </w:rPr>
        <w:t xml:space="preserve"> P, </w:t>
      </w:r>
      <w:proofErr w:type="spellStart"/>
      <w:r w:rsidRPr="00554B35">
        <w:rPr>
          <w:rFonts w:ascii="Book Antiqua" w:hAnsi="Book Antiqua" w:cs="宋体"/>
          <w:kern w:val="0"/>
          <w:sz w:val="24"/>
          <w:szCs w:val="24"/>
        </w:rPr>
        <w:t>Robotis</w:t>
      </w:r>
      <w:proofErr w:type="spellEnd"/>
      <w:r w:rsidRPr="00554B35">
        <w:rPr>
          <w:rFonts w:ascii="Book Antiqua" w:hAnsi="Book Antiqua" w:cs="宋体"/>
          <w:kern w:val="0"/>
          <w:sz w:val="24"/>
          <w:szCs w:val="24"/>
        </w:rPr>
        <w:t xml:space="preserve"> I, </w:t>
      </w:r>
      <w:proofErr w:type="spellStart"/>
      <w:r w:rsidRPr="00554B35">
        <w:rPr>
          <w:rFonts w:ascii="Book Antiqua" w:hAnsi="Book Antiqua" w:cs="宋体"/>
          <w:kern w:val="0"/>
          <w:sz w:val="24"/>
          <w:szCs w:val="24"/>
        </w:rPr>
        <w:t>Margantinis</w:t>
      </w:r>
      <w:proofErr w:type="spellEnd"/>
      <w:r w:rsidRPr="00554B35">
        <w:rPr>
          <w:rFonts w:ascii="Book Antiqua" w:hAnsi="Book Antiqua" w:cs="宋体"/>
          <w:kern w:val="0"/>
          <w:sz w:val="24"/>
          <w:szCs w:val="24"/>
        </w:rPr>
        <w:t xml:space="preserve"> G. The long-term impact of Helicobacter pylori eradication on gastric histology: a systematic </w:t>
      </w:r>
      <w:r w:rsidRPr="00554B35">
        <w:rPr>
          <w:rFonts w:ascii="Book Antiqua" w:hAnsi="Book Antiqua" w:cs="宋体"/>
          <w:kern w:val="0"/>
          <w:sz w:val="24"/>
          <w:szCs w:val="24"/>
        </w:rPr>
        <w:lastRenderedPageBreak/>
        <w:t>review and meta-analysis.</w:t>
      </w:r>
      <w:r w:rsidRPr="000B6102">
        <w:rPr>
          <w:rFonts w:ascii="Book Antiqua" w:hAnsi="Book Antiqua" w:cs="宋体"/>
          <w:kern w:val="0"/>
          <w:sz w:val="24"/>
          <w:szCs w:val="24"/>
        </w:rPr>
        <w:t> </w:t>
      </w:r>
      <w:r w:rsidRPr="00554B35">
        <w:rPr>
          <w:rFonts w:ascii="Book Antiqua" w:hAnsi="Book Antiqua" w:cs="宋体"/>
          <w:i/>
          <w:iCs/>
          <w:kern w:val="0"/>
          <w:sz w:val="24"/>
          <w:szCs w:val="24"/>
        </w:rPr>
        <w:t>Helicobacter</w:t>
      </w:r>
      <w:r w:rsidRPr="000B6102">
        <w:rPr>
          <w:rFonts w:ascii="Book Antiqua" w:hAnsi="Book Antiqua" w:cs="宋体"/>
          <w:kern w:val="0"/>
          <w:sz w:val="24"/>
          <w:szCs w:val="24"/>
        </w:rPr>
        <w:t> </w:t>
      </w:r>
      <w:r w:rsidRPr="00554B35">
        <w:rPr>
          <w:rFonts w:ascii="Book Antiqua" w:hAnsi="Book Antiqua" w:cs="宋体"/>
          <w:kern w:val="0"/>
          <w:sz w:val="24"/>
          <w:szCs w:val="24"/>
        </w:rPr>
        <w:t>2007;</w:t>
      </w:r>
      <w:r w:rsidRPr="000B6102">
        <w:rPr>
          <w:rFonts w:ascii="Book Antiqua" w:hAnsi="Book Antiqua" w:cs="宋体"/>
          <w:kern w:val="0"/>
          <w:sz w:val="24"/>
          <w:szCs w:val="24"/>
        </w:rPr>
        <w:t> </w:t>
      </w:r>
      <w:r w:rsidRPr="00554B35">
        <w:rPr>
          <w:rFonts w:ascii="Book Antiqua" w:hAnsi="Book Antiqua" w:cs="宋体"/>
          <w:b/>
          <w:bCs/>
          <w:kern w:val="0"/>
          <w:sz w:val="24"/>
          <w:szCs w:val="24"/>
        </w:rPr>
        <w:t xml:space="preserve">12 </w:t>
      </w:r>
      <w:proofErr w:type="spellStart"/>
      <w:r w:rsidRPr="00554B35">
        <w:rPr>
          <w:rFonts w:ascii="Book Antiqua" w:hAnsi="Book Antiqua" w:cs="宋体"/>
          <w:bCs/>
          <w:kern w:val="0"/>
          <w:sz w:val="24"/>
          <w:szCs w:val="24"/>
        </w:rPr>
        <w:t>Suppl</w:t>
      </w:r>
      <w:proofErr w:type="spellEnd"/>
      <w:r w:rsidRPr="00554B35">
        <w:rPr>
          <w:rFonts w:ascii="Book Antiqua" w:hAnsi="Book Antiqua" w:cs="宋体"/>
          <w:bCs/>
          <w:kern w:val="0"/>
          <w:sz w:val="24"/>
          <w:szCs w:val="24"/>
        </w:rPr>
        <w:t xml:space="preserve"> 2</w:t>
      </w:r>
      <w:r w:rsidRPr="00554B35">
        <w:rPr>
          <w:rFonts w:ascii="Book Antiqua" w:hAnsi="Book Antiqua" w:cs="宋体"/>
          <w:kern w:val="0"/>
          <w:sz w:val="24"/>
          <w:szCs w:val="24"/>
        </w:rPr>
        <w:t>: 32-38 [PMID: 17991174 DOI: 10.1111/j.1523-5378.2007.00563.x]</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23</w:t>
      </w:r>
      <w:r w:rsidRPr="000B6102">
        <w:rPr>
          <w:rFonts w:ascii="Book Antiqua" w:hAnsi="Book Antiqua" w:cs="宋体"/>
          <w:kern w:val="0"/>
          <w:sz w:val="24"/>
          <w:szCs w:val="24"/>
        </w:rPr>
        <w:t> </w:t>
      </w:r>
      <w:proofErr w:type="spellStart"/>
      <w:r w:rsidRPr="00554B35">
        <w:rPr>
          <w:rFonts w:ascii="Book Antiqua" w:hAnsi="Book Antiqua" w:cs="宋体"/>
          <w:b/>
          <w:bCs/>
          <w:kern w:val="0"/>
          <w:sz w:val="24"/>
          <w:szCs w:val="24"/>
        </w:rPr>
        <w:t>Conteduca</w:t>
      </w:r>
      <w:proofErr w:type="spellEnd"/>
      <w:r w:rsidRPr="00554B35">
        <w:rPr>
          <w:rFonts w:ascii="Book Antiqua" w:hAnsi="Book Antiqua" w:cs="宋体"/>
          <w:b/>
          <w:bCs/>
          <w:kern w:val="0"/>
          <w:sz w:val="24"/>
          <w:szCs w:val="24"/>
        </w:rPr>
        <w:t xml:space="preserve"> V</w:t>
      </w:r>
      <w:r w:rsidRPr="00554B35">
        <w:rPr>
          <w:rFonts w:ascii="Book Antiqua" w:hAnsi="Book Antiqua" w:cs="宋体"/>
          <w:kern w:val="0"/>
          <w:sz w:val="24"/>
          <w:szCs w:val="24"/>
        </w:rPr>
        <w:t xml:space="preserve">, </w:t>
      </w:r>
      <w:proofErr w:type="spellStart"/>
      <w:r w:rsidRPr="00554B35">
        <w:rPr>
          <w:rFonts w:ascii="Book Antiqua" w:hAnsi="Book Antiqua" w:cs="宋体"/>
          <w:kern w:val="0"/>
          <w:sz w:val="24"/>
          <w:szCs w:val="24"/>
        </w:rPr>
        <w:t>Sansonno</w:t>
      </w:r>
      <w:proofErr w:type="spellEnd"/>
      <w:r w:rsidRPr="00554B35">
        <w:rPr>
          <w:rFonts w:ascii="Book Antiqua" w:hAnsi="Book Antiqua" w:cs="宋体"/>
          <w:kern w:val="0"/>
          <w:sz w:val="24"/>
          <w:szCs w:val="24"/>
        </w:rPr>
        <w:t xml:space="preserve"> D, </w:t>
      </w:r>
      <w:proofErr w:type="spellStart"/>
      <w:r w:rsidRPr="00554B35">
        <w:rPr>
          <w:rFonts w:ascii="Book Antiqua" w:hAnsi="Book Antiqua" w:cs="宋体"/>
          <w:kern w:val="0"/>
          <w:sz w:val="24"/>
          <w:szCs w:val="24"/>
        </w:rPr>
        <w:t>Lauletta</w:t>
      </w:r>
      <w:proofErr w:type="spellEnd"/>
      <w:r w:rsidRPr="00554B35">
        <w:rPr>
          <w:rFonts w:ascii="Book Antiqua" w:hAnsi="Book Antiqua" w:cs="宋体"/>
          <w:kern w:val="0"/>
          <w:sz w:val="24"/>
          <w:szCs w:val="24"/>
        </w:rPr>
        <w:t xml:space="preserve"> G, </w:t>
      </w:r>
      <w:proofErr w:type="spellStart"/>
      <w:r w:rsidRPr="00554B35">
        <w:rPr>
          <w:rFonts w:ascii="Book Antiqua" w:hAnsi="Book Antiqua" w:cs="宋体"/>
          <w:kern w:val="0"/>
          <w:sz w:val="24"/>
          <w:szCs w:val="24"/>
        </w:rPr>
        <w:t>Russi</w:t>
      </w:r>
      <w:proofErr w:type="spellEnd"/>
      <w:r w:rsidRPr="00554B35">
        <w:rPr>
          <w:rFonts w:ascii="Book Antiqua" w:hAnsi="Book Antiqua" w:cs="宋体"/>
          <w:kern w:val="0"/>
          <w:sz w:val="24"/>
          <w:szCs w:val="24"/>
        </w:rPr>
        <w:t xml:space="preserve"> S, </w:t>
      </w:r>
      <w:proofErr w:type="spellStart"/>
      <w:r w:rsidRPr="00554B35">
        <w:rPr>
          <w:rFonts w:ascii="Book Antiqua" w:hAnsi="Book Antiqua" w:cs="宋体"/>
          <w:kern w:val="0"/>
          <w:sz w:val="24"/>
          <w:szCs w:val="24"/>
        </w:rPr>
        <w:t>Ingravallo</w:t>
      </w:r>
      <w:proofErr w:type="spellEnd"/>
      <w:r w:rsidRPr="00554B35">
        <w:rPr>
          <w:rFonts w:ascii="Book Antiqua" w:hAnsi="Book Antiqua" w:cs="宋体"/>
          <w:kern w:val="0"/>
          <w:sz w:val="24"/>
          <w:szCs w:val="24"/>
        </w:rPr>
        <w:t xml:space="preserve"> G, </w:t>
      </w:r>
      <w:proofErr w:type="spellStart"/>
      <w:r w:rsidRPr="00554B35">
        <w:rPr>
          <w:rFonts w:ascii="Book Antiqua" w:hAnsi="Book Antiqua" w:cs="宋体"/>
          <w:kern w:val="0"/>
          <w:sz w:val="24"/>
          <w:szCs w:val="24"/>
        </w:rPr>
        <w:t>Dammacco</w:t>
      </w:r>
      <w:proofErr w:type="spellEnd"/>
      <w:r w:rsidRPr="00554B35">
        <w:rPr>
          <w:rFonts w:ascii="Book Antiqua" w:hAnsi="Book Antiqua" w:cs="宋体"/>
          <w:kern w:val="0"/>
          <w:sz w:val="24"/>
          <w:szCs w:val="24"/>
        </w:rPr>
        <w:t xml:space="preserve"> F. H. pylori infection and gastric cancer: state of the art (review).</w:t>
      </w:r>
      <w:r w:rsidRPr="000B6102">
        <w:rPr>
          <w:rFonts w:ascii="Book Antiqua" w:hAnsi="Book Antiqua" w:cs="宋体"/>
          <w:kern w:val="0"/>
          <w:sz w:val="24"/>
          <w:szCs w:val="24"/>
        </w:rPr>
        <w:t> </w:t>
      </w:r>
      <w:proofErr w:type="spellStart"/>
      <w:r w:rsidRPr="00554B35">
        <w:rPr>
          <w:rFonts w:ascii="Book Antiqua" w:hAnsi="Book Antiqua" w:cs="宋体"/>
          <w:i/>
          <w:iCs/>
          <w:kern w:val="0"/>
          <w:sz w:val="24"/>
          <w:szCs w:val="24"/>
        </w:rPr>
        <w:t>Int</w:t>
      </w:r>
      <w:proofErr w:type="spellEnd"/>
      <w:r w:rsidRPr="00554B35">
        <w:rPr>
          <w:rFonts w:ascii="Book Antiqua" w:hAnsi="Book Antiqua" w:cs="宋体"/>
          <w:i/>
          <w:iCs/>
          <w:kern w:val="0"/>
          <w:sz w:val="24"/>
          <w:szCs w:val="24"/>
        </w:rPr>
        <w:t xml:space="preserve"> J </w:t>
      </w:r>
      <w:proofErr w:type="spellStart"/>
      <w:r w:rsidRPr="00554B35">
        <w:rPr>
          <w:rFonts w:ascii="Book Antiqua" w:hAnsi="Book Antiqua" w:cs="宋体"/>
          <w:i/>
          <w:iCs/>
          <w:kern w:val="0"/>
          <w:sz w:val="24"/>
          <w:szCs w:val="24"/>
        </w:rPr>
        <w:t>Oncol</w:t>
      </w:r>
      <w:proofErr w:type="spellEnd"/>
      <w:r w:rsidRPr="000B6102">
        <w:rPr>
          <w:rFonts w:ascii="Book Antiqua" w:hAnsi="Book Antiqua" w:cs="宋体"/>
          <w:kern w:val="0"/>
          <w:sz w:val="24"/>
          <w:szCs w:val="24"/>
        </w:rPr>
        <w:t> </w:t>
      </w:r>
      <w:r w:rsidRPr="00554B35">
        <w:rPr>
          <w:rFonts w:ascii="Book Antiqua" w:hAnsi="Book Antiqua" w:cs="宋体"/>
          <w:kern w:val="0"/>
          <w:sz w:val="24"/>
          <w:szCs w:val="24"/>
        </w:rPr>
        <w:t>2013;</w:t>
      </w:r>
      <w:r w:rsidRPr="000B6102">
        <w:rPr>
          <w:rFonts w:ascii="Book Antiqua" w:hAnsi="Book Antiqua" w:cs="宋体"/>
          <w:kern w:val="0"/>
          <w:sz w:val="24"/>
          <w:szCs w:val="24"/>
        </w:rPr>
        <w:t> </w:t>
      </w:r>
      <w:r w:rsidRPr="00554B35">
        <w:rPr>
          <w:rFonts w:ascii="Book Antiqua" w:hAnsi="Book Antiqua" w:cs="宋体"/>
          <w:b/>
          <w:bCs/>
          <w:kern w:val="0"/>
          <w:sz w:val="24"/>
          <w:szCs w:val="24"/>
        </w:rPr>
        <w:t>42</w:t>
      </w:r>
      <w:r w:rsidRPr="00554B35">
        <w:rPr>
          <w:rFonts w:ascii="Book Antiqua" w:hAnsi="Book Antiqua" w:cs="宋体"/>
          <w:kern w:val="0"/>
          <w:sz w:val="24"/>
          <w:szCs w:val="24"/>
        </w:rPr>
        <w:t>: 5-18 [PMID: 2316</w:t>
      </w:r>
      <w:r>
        <w:rPr>
          <w:rFonts w:ascii="Book Antiqua" w:hAnsi="Book Antiqua" w:cs="宋体"/>
          <w:kern w:val="0"/>
          <w:sz w:val="24"/>
          <w:szCs w:val="24"/>
        </w:rPr>
        <w:t>5522 DOI: 10.3892/ijo.2012.1701</w:t>
      </w:r>
      <w:r w:rsidRPr="00554B35">
        <w:rPr>
          <w:rFonts w:ascii="Book Antiqua" w:hAnsi="Book Antiqua" w:cs="宋体"/>
          <w:kern w:val="0"/>
          <w:sz w:val="24"/>
          <w:szCs w:val="24"/>
        </w:rPr>
        <w:t>]</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24</w:t>
      </w:r>
      <w:r w:rsidRPr="000B6102">
        <w:rPr>
          <w:rFonts w:ascii="Book Antiqua" w:hAnsi="Book Antiqua" w:cs="宋体"/>
          <w:kern w:val="0"/>
          <w:sz w:val="24"/>
          <w:szCs w:val="24"/>
        </w:rPr>
        <w:t> </w:t>
      </w:r>
      <w:r w:rsidRPr="00554B35">
        <w:rPr>
          <w:rFonts w:ascii="Book Antiqua" w:hAnsi="Book Antiqua" w:cs="宋体"/>
          <w:b/>
          <w:bCs/>
          <w:kern w:val="0"/>
          <w:sz w:val="24"/>
          <w:szCs w:val="24"/>
        </w:rPr>
        <w:t>Correa P</w:t>
      </w:r>
      <w:r w:rsidRPr="00554B35">
        <w:rPr>
          <w:rFonts w:ascii="Book Antiqua" w:hAnsi="Book Antiqua" w:cs="宋体"/>
          <w:kern w:val="0"/>
          <w:sz w:val="24"/>
          <w:szCs w:val="24"/>
        </w:rPr>
        <w:t xml:space="preserve">, </w:t>
      </w:r>
      <w:proofErr w:type="spellStart"/>
      <w:r w:rsidRPr="00554B35">
        <w:rPr>
          <w:rFonts w:ascii="Book Antiqua" w:hAnsi="Book Antiqua" w:cs="宋体"/>
          <w:kern w:val="0"/>
          <w:sz w:val="24"/>
          <w:szCs w:val="24"/>
        </w:rPr>
        <w:t>Fontham</w:t>
      </w:r>
      <w:proofErr w:type="spellEnd"/>
      <w:r w:rsidRPr="00554B35">
        <w:rPr>
          <w:rFonts w:ascii="Book Antiqua" w:hAnsi="Book Antiqua" w:cs="宋体"/>
          <w:kern w:val="0"/>
          <w:sz w:val="24"/>
          <w:szCs w:val="24"/>
        </w:rPr>
        <w:t xml:space="preserve"> ET, Bravo JC, Bravo LE, Ruiz B, </w:t>
      </w:r>
      <w:proofErr w:type="spellStart"/>
      <w:r w:rsidRPr="00554B35">
        <w:rPr>
          <w:rFonts w:ascii="Book Antiqua" w:hAnsi="Book Antiqua" w:cs="宋体"/>
          <w:kern w:val="0"/>
          <w:sz w:val="24"/>
          <w:szCs w:val="24"/>
        </w:rPr>
        <w:t>Zarama</w:t>
      </w:r>
      <w:proofErr w:type="spellEnd"/>
      <w:r w:rsidRPr="00554B35">
        <w:rPr>
          <w:rFonts w:ascii="Book Antiqua" w:hAnsi="Book Antiqua" w:cs="宋体"/>
          <w:kern w:val="0"/>
          <w:sz w:val="24"/>
          <w:szCs w:val="24"/>
        </w:rPr>
        <w:t xml:space="preserve"> G, </w:t>
      </w:r>
      <w:proofErr w:type="spellStart"/>
      <w:r w:rsidRPr="00554B35">
        <w:rPr>
          <w:rFonts w:ascii="Book Antiqua" w:hAnsi="Book Antiqua" w:cs="宋体"/>
          <w:kern w:val="0"/>
          <w:sz w:val="24"/>
          <w:szCs w:val="24"/>
        </w:rPr>
        <w:t>Realpe</w:t>
      </w:r>
      <w:proofErr w:type="spellEnd"/>
      <w:r w:rsidRPr="00554B35">
        <w:rPr>
          <w:rFonts w:ascii="Book Antiqua" w:hAnsi="Book Antiqua" w:cs="宋体"/>
          <w:kern w:val="0"/>
          <w:sz w:val="24"/>
          <w:szCs w:val="24"/>
        </w:rPr>
        <w:t xml:space="preserve"> JL, Malcom GT, Li D, Johnson WD, </w:t>
      </w:r>
      <w:proofErr w:type="spellStart"/>
      <w:r w:rsidRPr="00554B35">
        <w:rPr>
          <w:rFonts w:ascii="Book Antiqua" w:hAnsi="Book Antiqua" w:cs="宋体"/>
          <w:kern w:val="0"/>
          <w:sz w:val="24"/>
          <w:szCs w:val="24"/>
        </w:rPr>
        <w:t>Mera</w:t>
      </w:r>
      <w:proofErr w:type="spellEnd"/>
      <w:r w:rsidRPr="00554B35">
        <w:rPr>
          <w:rFonts w:ascii="Book Antiqua" w:hAnsi="Book Antiqua" w:cs="宋体"/>
          <w:kern w:val="0"/>
          <w:sz w:val="24"/>
          <w:szCs w:val="24"/>
        </w:rPr>
        <w:t xml:space="preserve"> R. Chemoprevention of gastric dysplasia: randomized trial of antioxidant supplements and anti-helicobacter pylori therapy.</w:t>
      </w:r>
      <w:r w:rsidRPr="000B6102">
        <w:rPr>
          <w:rFonts w:ascii="Book Antiqua" w:hAnsi="Book Antiqua" w:cs="宋体"/>
          <w:kern w:val="0"/>
          <w:sz w:val="24"/>
          <w:szCs w:val="24"/>
        </w:rPr>
        <w:t> </w:t>
      </w:r>
      <w:r w:rsidRPr="00554B35">
        <w:rPr>
          <w:rFonts w:ascii="Book Antiqua" w:hAnsi="Book Antiqua" w:cs="宋体"/>
          <w:i/>
          <w:iCs/>
          <w:kern w:val="0"/>
          <w:sz w:val="24"/>
          <w:szCs w:val="24"/>
        </w:rPr>
        <w:t xml:space="preserve">J </w:t>
      </w:r>
      <w:proofErr w:type="spellStart"/>
      <w:r w:rsidRPr="00554B35">
        <w:rPr>
          <w:rFonts w:ascii="Book Antiqua" w:hAnsi="Book Antiqua" w:cs="宋体"/>
          <w:i/>
          <w:iCs/>
          <w:kern w:val="0"/>
          <w:sz w:val="24"/>
          <w:szCs w:val="24"/>
        </w:rPr>
        <w:t>Natl</w:t>
      </w:r>
      <w:proofErr w:type="spellEnd"/>
      <w:r w:rsidRPr="00554B35">
        <w:rPr>
          <w:rFonts w:ascii="Book Antiqua" w:hAnsi="Book Antiqua" w:cs="宋体"/>
          <w:i/>
          <w:iCs/>
          <w:kern w:val="0"/>
          <w:sz w:val="24"/>
          <w:szCs w:val="24"/>
        </w:rPr>
        <w:t xml:space="preserve"> Cancer </w:t>
      </w:r>
      <w:proofErr w:type="spellStart"/>
      <w:r w:rsidRPr="00554B35">
        <w:rPr>
          <w:rFonts w:ascii="Book Antiqua" w:hAnsi="Book Antiqua" w:cs="宋体"/>
          <w:i/>
          <w:iCs/>
          <w:kern w:val="0"/>
          <w:sz w:val="24"/>
          <w:szCs w:val="24"/>
        </w:rPr>
        <w:t>Inst</w:t>
      </w:r>
      <w:proofErr w:type="spellEnd"/>
      <w:r w:rsidRPr="000B6102">
        <w:rPr>
          <w:rFonts w:ascii="Book Antiqua" w:hAnsi="Book Antiqua" w:cs="宋体"/>
          <w:kern w:val="0"/>
          <w:sz w:val="24"/>
          <w:szCs w:val="24"/>
        </w:rPr>
        <w:t> </w:t>
      </w:r>
      <w:r w:rsidRPr="00554B35">
        <w:rPr>
          <w:rFonts w:ascii="Book Antiqua" w:hAnsi="Book Antiqua" w:cs="宋体"/>
          <w:kern w:val="0"/>
          <w:sz w:val="24"/>
          <w:szCs w:val="24"/>
        </w:rPr>
        <w:t>2000;</w:t>
      </w:r>
      <w:r w:rsidRPr="000B6102">
        <w:rPr>
          <w:rFonts w:ascii="Book Antiqua" w:hAnsi="Book Antiqua" w:cs="宋体"/>
          <w:kern w:val="0"/>
          <w:sz w:val="24"/>
          <w:szCs w:val="24"/>
        </w:rPr>
        <w:t> </w:t>
      </w:r>
      <w:r w:rsidRPr="00554B35">
        <w:rPr>
          <w:rFonts w:ascii="Book Antiqua" w:hAnsi="Book Antiqua" w:cs="宋体"/>
          <w:b/>
          <w:bCs/>
          <w:kern w:val="0"/>
          <w:sz w:val="24"/>
          <w:szCs w:val="24"/>
        </w:rPr>
        <w:t>92</w:t>
      </w:r>
      <w:r w:rsidRPr="00554B35">
        <w:rPr>
          <w:rFonts w:ascii="Book Antiqua" w:hAnsi="Book Antiqua" w:cs="宋体"/>
          <w:kern w:val="0"/>
          <w:sz w:val="24"/>
          <w:szCs w:val="24"/>
        </w:rPr>
        <w:t>: 1881-1888 [PMID: 11106679 DOI: 10.1093/</w:t>
      </w:r>
      <w:proofErr w:type="spellStart"/>
      <w:r w:rsidRPr="00554B35">
        <w:rPr>
          <w:rFonts w:ascii="Book Antiqua" w:hAnsi="Book Antiqua" w:cs="宋体"/>
          <w:kern w:val="0"/>
          <w:sz w:val="24"/>
          <w:szCs w:val="24"/>
        </w:rPr>
        <w:t>jnci</w:t>
      </w:r>
      <w:proofErr w:type="spellEnd"/>
      <w:r w:rsidRPr="00554B35">
        <w:rPr>
          <w:rFonts w:ascii="Book Antiqua" w:hAnsi="Book Antiqua" w:cs="宋体"/>
          <w:kern w:val="0"/>
          <w:sz w:val="24"/>
          <w:szCs w:val="24"/>
        </w:rPr>
        <w:t>/92.23.1881]</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25</w:t>
      </w:r>
      <w:r w:rsidRPr="000B6102">
        <w:rPr>
          <w:rFonts w:ascii="Book Antiqua" w:hAnsi="Book Antiqua" w:cs="宋体"/>
          <w:kern w:val="0"/>
          <w:sz w:val="24"/>
          <w:szCs w:val="24"/>
        </w:rPr>
        <w:t> </w:t>
      </w:r>
      <w:r w:rsidRPr="00554B35">
        <w:rPr>
          <w:rFonts w:ascii="Book Antiqua" w:hAnsi="Book Antiqua" w:cs="宋体"/>
          <w:b/>
          <w:bCs/>
          <w:kern w:val="0"/>
          <w:sz w:val="24"/>
          <w:szCs w:val="24"/>
        </w:rPr>
        <w:t>Wong BC</w:t>
      </w:r>
      <w:r w:rsidRPr="00554B35">
        <w:rPr>
          <w:rFonts w:ascii="Book Antiqua" w:hAnsi="Book Antiqua" w:cs="宋体"/>
          <w:kern w:val="0"/>
          <w:sz w:val="24"/>
          <w:szCs w:val="24"/>
        </w:rPr>
        <w:t xml:space="preserve">, Lam SK, Wong WM, Chen JS, Zheng TT, Feng RE, Lai KC, Hu WH, Yuen ST, Leung SY, Fong DY, Ho J, </w:t>
      </w:r>
      <w:proofErr w:type="spellStart"/>
      <w:r w:rsidRPr="00554B35">
        <w:rPr>
          <w:rFonts w:ascii="Book Antiqua" w:hAnsi="Book Antiqua" w:cs="宋体"/>
          <w:kern w:val="0"/>
          <w:sz w:val="24"/>
          <w:szCs w:val="24"/>
        </w:rPr>
        <w:t>Ching</w:t>
      </w:r>
      <w:proofErr w:type="spellEnd"/>
      <w:r w:rsidRPr="00554B35">
        <w:rPr>
          <w:rFonts w:ascii="Book Antiqua" w:hAnsi="Book Antiqua" w:cs="宋体"/>
          <w:kern w:val="0"/>
          <w:sz w:val="24"/>
          <w:szCs w:val="24"/>
        </w:rPr>
        <w:t xml:space="preserve"> CK, Chen JS. Helicobacter pylori eradication to prevent gastric cancer in a high-risk region of China: a randomized controlled trial.</w:t>
      </w:r>
      <w:r w:rsidRPr="000B6102">
        <w:rPr>
          <w:rFonts w:ascii="Book Antiqua" w:hAnsi="Book Antiqua" w:cs="宋体"/>
          <w:kern w:val="0"/>
          <w:sz w:val="24"/>
          <w:szCs w:val="24"/>
        </w:rPr>
        <w:t> </w:t>
      </w:r>
      <w:r w:rsidRPr="00554B35">
        <w:rPr>
          <w:rFonts w:ascii="Book Antiqua" w:hAnsi="Book Antiqua" w:cs="宋体"/>
          <w:i/>
          <w:iCs/>
          <w:kern w:val="0"/>
          <w:sz w:val="24"/>
          <w:szCs w:val="24"/>
        </w:rPr>
        <w:t>JAMA</w:t>
      </w:r>
      <w:r w:rsidRPr="000B6102">
        <w:rPr>
          <w:rFonts w:ascii="Book Antiqua" w:hAnsi="Book Antiqua" w:cs="宋体"/>
          <w:kern w:val="0"/>
          <w:sz w:val="24"/>
          <w:szCs w:val="24"/>
        </w:rPr>
        <w:t> </w:t>
      </w:r>
      <w:r w:rsidRPr="00554B35">
        <w:rPr>
          <w:rFonts w:ascii="Book Antiqua" w:hAnsi="Book Antiqua" w:cs="宋体"/>
          <w:kern w:val="0"/>
          <w:sz w:val="24"/>
          <w:szCs w:val="24"/>
        </w:rPr>
        <w:t>2004;</w:t>
      </w:r>
      <w:r w:rsidRPr="000B6102">
        <w:rPr>
          <w:rFonts w:ascii="Book Antiqua" w:hAnsi="Book Antiqua" w:cs="宋体"/>
          <w:kern w:val="0"/>
          <w:sz w:val="24"/>
          <w:szCs w:val="24"/>
        </w:rPr>
        <w:t> </w:t>
      </w:r>
      <w:r w:rsidRPr="00554B35">
        <w:rPr>
          <w:rFonts w:ascii="Book Antiqua" w:hAnsi="Book Antiqua" w:cs="宋体"/>
          <w:b/>
          <w:bCs/>
          <w:kern w:val="0"/>
          <w:sz w:val="24"/>
          <w:szCs w:val="24"/>
        </w:rPr>
        <w:t>291</w:t>
      </w:r>
      <w:r w:rsidRPr="00554B35">
        <w:rPr>
          <w:rFonts w:ascii="Book Antiqua" w:hAnsi="Book Antiqua" w:cs="宋体"/>
          <w:kern w:val="0"/>
          <w:sz w:val="24"/>
          <w:szCs w:val="24"/>
        </w:rPr>
        <w:t>: 187-194 [PMID: 14722144 DOI: 10.1001/jama.291.2.187]</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26</w:t>
      </w:r>
      <w:r w:rsidRPr="000B6102">
        <w:rPr>
          <w:rFonts w:ascii="Book Antiqua" w:hAnsi="Book Antiqua" w:cs="宋体"/>
          <w:kern w:val="0"/>
          <w:sz w:val="24"/>
          <w:szCs w:val="24"/>
        </w:rPr>
        <w:t> </w:t>
      </w:r>
      <w:proofErr w:type="spellStart"/>
      <w:r w:rsidRPr="00554B35">
        <w:rPr>
          <w:rFonts w:ascii="Book Antiqua" w:hAnsi="Book Antiqua" w:cs="宋体"/>
          <w:b/>
          <w:bCs/>
          <w:kern w:val="0"/>
          <w:sz w:val="24"/>
          <w:szCs w:val="24"/>
        </w:rPr>
        <w:t>Mera</w:t>
      </w:r>
      <w:proofErr w:type="spellEnd"/>
      <w:r w:rsidRPr="00554B35">
        <w:rPr>
          <w:rFonts w:ascii="Book Antiqua" w:hAnsi="Book Antiqua" w:cs="宋体"/>
          <w:b/>
          <w:bCs/>
          <w:kern w:val="0"/>
          <w:sz w:val="24"/>
          <w:szCs w:val="24"/>
        </w:rPr>
        <w:t xml:space="preserve"> R</w:t>
      </w:r>
      <w:r w:rsidRPr="00554B35">
        <w:rPr>
          <w:rFonts w:ascii="Book Antiqua" w:hAnsi="Book Antiqua" w:cs="宋体"/>
          <w:kern w:val="0"/>
          <w:sz w:val="24"/>
          <w:szCs w:val="24"/>
        </w:rPr>
        <w:t xml:space="preserve">, </w:t>
      </w:r>
      <w:proofErr w:type="spellStart"/>
      <w:r w:rsidRPr="00554B35">
        <w:rPr>
          <w:rFonts w:ascii="Book Antiqua" w:hAnsi="Book Antiqua" w:cs="宋体"/>
          <w:kern w:val="0"/>
          <w:sz w:val="24"/>
          <w:szCs w:val="24"/>
        </w:rPr>
        <w:t>Fontham</w:t>
      </w:r>
      <w:proofErr w:type="spellEnd"/>
      <w:r w:rsidRPr="00554B35">
        <w:rPr>
          <w:rFonts w:ascii="Book Antiqua" w:hAnsi="Book Antiqua" w:cs="宋体"/>
          <w:kern w:val="0"/>
          <w:sz w:val="24"/>
          <w:szCs w:val="24"/>
        </w:rPr>
        <w:t xml:space="preserve"> ET, Bravo LE, Bravo JC, </w:t>
      </w:r>
      <w:proofErr w:type="spellStart"/>
      <w:r w:rsidRPr="00554B35">
        <w:rPr>
          <w:rFonts w:ascii="Book Antiqua" w:hAnsi="Book Antiqua" w:cs="宋体"/>
          <w:kern w:val="0"/>
          <w:sz w:val="24"/>
          <w:szCs w:val="24"/>
        </w:rPr>
        <w:t>Piazuelo</w:t>
      </w:r>
      <w:proofErr w:type="spellEnd"/>
      <w:r w:rsidRPr="00554B35">
        <w:rPr>
          <w:rFonts w:ascii="Book Antiqua" w:hAnsi="Book Antiqua" w:cs="宋体"/>
          <w:kern w:val="0"/>
          <w:sz w:val="24"/>
          <w:szCs w:val="24"/>
        </w:rPr>
        <w:t xml:space="preserve"> MB, Camargo MC, Correa P. Long term follow up of patients treated for Helicobacter pylori infection.</w:t>
      </w:r>
      <w:r w:rsidRPr="000B6102">
        <w:rPr>
          <w:rFonts w:ascii="Book Antiqua" w:hAnsi="Book Antiqua" w:cs="宋体"/>
          <w:kern w:val="0"/>
          <w:sz w:val="24"/>
          <w:szCs w:val="24"/>
        </w:rPr>
        <w:t> </w:t>
      </w:r>
      <w:r w:rsidRPr="00554B35">
        <w:rPr>
          <w:rFonts w:ascii="Book Antiqua" w:hAnsi="Book Antiqua" w:cs="宋体"/>
          <w:i/>
          <w:iCs/>
          <w:kern w:val="0"/>
          <w:sz w:val="24"/>
          <w:szCs w:val="24"/>
        </w:rPr>
        <w:t>Gut</w:t>
      </w:r>
      <w:r w:rsidRPr="000B6102">
        <w:rPr>
          <w:rFonts w:ascii="Book Antiqua" w:hAnsi="Book Antiqua" w:cs="宋体"/>
          <w:kern w:val="0"/>
          <w:sz w:val="24"/>
          <w:szCs w:val="24"/>
        </w:rPr>
        <w:t> </w:t>
      </w:r>
      <w:r w:rsidRPr="00554B35">
        <w:rPr>
          <w:rFonts w:ascii="Book Antiqua" w:hAnsi="Book Antiqua" w:cs="宋体"/>
          <w:kern w:val="0"/>
          <w:sz w:val="24"/>
          <w:szCs w:val="24"/>
        </w:rPr>
        <w:t>2005;</w:t>
      </w:r>
      <w:r w:rsidRPr="000B6102">
        <w:rPr>
          <w:rFonts w:ascii="Book Antiqua" w:hAnsi="Book Antiqua" w:cs="宋体"/>
          <w:kern w:val="0"/>
          <w:sz w:val="24"/>
          <w:szCs w:val="24"/>
        </w:rPr>
        <w:t> </w:t>
      </w:r>
      <w:r w:rsidRPr="00554B35">
        <w:rPr>
          <w:rFonts w:ascii="Book Antiqua" w:hAnsi="Book Antiqua" w:cs="宋体"/>
          <w:b/>
          <w:bCs/>
          <w:kern w:val="0"/>
          <w:sz w:val="24"/>
          <w:szCs w:val="24"/>
        </w:rPr>
        <w:t>54</w:t>
      </w:r>
      <w:r w:rsidRPr="00554B35">
        <w:rPr>
          <w:rFonts w:ascii="Book Antiqua" w:hAnsi="Book Antiqua" w:cs="宋体"/>
          <w:kern w:val="0"/>
          <w:sz w:val="24"/>
          <w:szCs w:val="24"/>
        </w:rPr>
        <w:t>: 1536-1540 [PMID: 15985559 DOI: 10.1136/gut.2005.072009]</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27</w:t>
      </w:r>
      <w:r w:rsidRPr="000B6102">
        <w:rPr>
          <w:rFonts w:ascii="Book Antiqua" w:hAnsi="Book Antiqua" w:cs="宋体"/>
          <w:kern w:val="0"/>
          <w:sz w:val="24"/>
          <w:szCs w:val="24"/>
        </w:rPr>
        <w:t> </w:t>
      </w:r>
      <w:r w:rsidRPr="00554B35">
        <w:rPr>
          <w:rFonts w:ascii="Book Antiqua" w:hAnsi="Book Antiqua" w:cs="宋体"/>
          <w:b/>
          <w:bCs/>
          <w:kern w:val="0"/>
          <w:sz w:val="24"/>
          <w:szCs w:val="24"/>
        </w:rPr>
        <w:t>Take S</w:t>
      </w:r>
      <w:r w:rsidRPr="00554B35">
        <w:rPr>
          <w:rFonts w:ascii="Book Antiqua" w:hAnsi="Book Antiqua" w:cs="宋体"/>
          <w:kern w:val="0"/>
          <w:sz w:val="24"/>
          <w:szCs w:val="24"/>
        </w:rPr>
        <w:t xml:space="preserve">, Mizuno M, </w:t>
      </w:r>
      <w:proofErr w:type="spellStart"/>
      <w:r w:rsidRPr="00554B35">
        <w:rPr>
          <w:rFonts w:ascii="Book Antiqua" w:hAnsi="Book Antiqua" w:cs="宋体"/>
          <w:kern w:val="0"/>
          <w:sz w:val="24"/>
          <w:szCs w:val="24"/>
        </w:rPr>
        <w:t>Ishiki</w:t>
      </w:r>
      <w:proofErr w:type="spellEnd"/>
      <w:r w:rsidRPr="00554B35">
        <w:rPr>
          <w:rFonts w:ascii="Book Antiqua" w:hAnsi="Book Antiqua" w:cs="宋体"/>
          <w:kern w:val="0"/>
          <w:sz w:val="24"/>
          <w:szCs w:val="24"/>
        </w:rPr>
        <w:t xml:space="preserve"> K, </w:t>
      </w:r>
      <w:proofErr w:type="spellStart"/>
      <w:r w:rsidRPr="00554B35">
        <w:rPr>
          <w:rFonts w:ascii="Book Antiqua" w:hAnsi="Book Antiqua" w:cs="宋体"/>
          <w:kern w:val="0"/>
          <w:sz w:val="24"/>
          <w:szCs w:val="24"/>
        </w:rPr>
        <w:t>Nagahara</w:t>
      </w:r>
      <w:proofErr w:type="spellEnd"/>
      <w:r w:rsidRPr="00554B35">
        <w:rPr>
          <w:rFonts w:ascii="Book Antiqua" w:hAnsi="Book Antiqua" w:cs="宋体"/>
          <w:kern w:val="0"/>
          <w:sz w:val="24"/>
          <w:szCs w:val="24"/>
        </w:rPr>
        <w:t xml:space="preserve"> Y, Yoshida T, Yokota K, </w:t>
      </w:r>
      <w:proofErr w:type="spellStart"/>
      <w:r w:rsidRPr="00554B35">
        <w:rPr>
          <w:rFonts w:ascii="Book Antiqua" w:hAnsi="Book Antiqua" w:cs="宋体"/>
          <w:kern w:val="0"/>
          <w:sz w:val="24"/>
          <w:szCs w:val="24"/>
        </w:rPr>
        <w:t>Oguma</w:t>
      </w:r>
      <w:proofErr w:type="spellEnd"/>
      <w:r w:rsidRPr="00554B35">
        <w:rPr>
          <w:rFonts w:ascii="Book Antiqua" w:hAnsi="Book Antiqua" w:cs="宋体"/>
          <w:kern w:val="0"/>
          <w:sz w:val="24"/>
          <w:szCs w:val="24"/>
        </w:rPr>
        <w:t xml:space="preserve"> K, Okada H, </w:t>
      </w:r>
      <w:proofErr w:type="spellStart"/>
      <w:r w:rsidRPr="00554B35">
        <w:rPr>
          <w:rFonts w:ascii="Book Antiqua" w:hAnsi="Book Antiqua" w:cs="宋体"/>
          <w:kern w:val="0"/>
          <w:sz w:val="24"/>
          <w:szCs w:val="24"/>
        </w:rPr>
        <w:t>Shiratori</w:t>
      </w:r>
      <w:proofErr w:type="spellEnd"/>
      <w:r w:rsidRPr="00554B35">
        <w:rPr>
          <w:rFonts w:ascii="Book Antiqua" w:hAnsi="Book Antiqua" w:cs="宋体"/>
          <w:kern w:val="0"/>
          <w:sz w:val="24"/>
          <w:szCs w:val="24"/>
        </w:rPr>
        <w:t xml:space="preserve"> Y. </w:t>
      </w:r>
      <w:proofErr w:type="gramStart"/>
      <w:r w:rsidRPr="00554B35">
        <w:rPr>
          <w:rFonts w:ascii="Book Antiqua" w:hAnsi="Book Antiqua" w:cs="宋体"/>
          <w:kern w:val="0"/>
          <w:sz w:val="24"/>
          <w:szCs w:val="24"/>
        </w:rPr>
        <w:t>The effect of eradicating helicobacter pylori on the development of gastric cancer in patients with peptic ulcer disease.</w:t>
      </w:r>
      <w:proofErr w:type="gramEnd"/>
      <w:r w:rsidRPr="000B6102">
        <w:rPr>
          <w:rFonts w:ascii="Book Antiqua" w:hAnsi="Book Antiqua" w:cs="宋体"/>
          <w:kern w:val="0"/>
          <w:sz w:val="24"/>
          <w:szCs w:val="24"/>
        </w:rPr>
        <w:t> </w:t>
      </w:r>
      <w:r w:rsidRPr="00554B35">
        <w:rPr>
          <w:rFonts w:ascii="Book Antiqua" w:hAnsi="Book Antiqua" w:cs="宋体"/>
          <w:i/>
          <w:iCs/>
          <w:kern w:val="0"/>
          <w:sz w:val="24"/>
          <w:szCs w:val="24"/>
        </w:rPr>
        <w:t xml:space="preserve">Am J </w:t>
      </w:r>
      <w:proofErr w:type="spellStart"/>
      <w:r w:rsidRPr="00554B35">
        <w:rPr>
          <w:rFonts w:ascii="Book Antiqua" w:hAnsi="Book Antiqua" w:cs="宋体"/>
          <w:i/>
          <w:iCs/>
          <w:kern w:val="0"/>
          <w:sz w:val="24"/>
          <w:szCs w:val="24"/>
        </w:rPr>
        <w:t>Gastroenterol</w:t>
      </w:r>
      <w:proofErr w:type="spellEnd"/>
      <w:r w:rsidRPr="000B6102">
        <w:rPr>
          <w:rFonts w:ascii="Book Antiqua" w:hAnsi="Book Antiqua" w:cs="宋体"/>
          <w:kern w:val="0"/>
          <w:sz w:val="24"/>
          <w:szCs w:val="24"/>
        </w:rPr>
        <w:t> </w:t>
      </w:r>
      <w:r w:rsidRPr="00554B35">
        <w:rPr>
          <w:rFonts w:ascii="Book Antiqua" w:hAnsi="Book Antiqua" w:cs="宋体"/>
          <w:kern w:val="0"/>
          <w:sz w:val="24"/>
          <w:szCs w:val="24"/>
        </w:rPr>
        <w:t>2005;</w:t>
      </w:r>
      <w:r w:rsidRPr="000B6102">
        <w:rPr>
          <w:rFonts w:ascii="Book Antiqua" w:hAnsi="Book Antiqua" w:cs="宋体"/>
          <w:kern w:val="0"/>
          <w:sz w:val="24"/>
          <w:szCs w:val="24"/>
        </w:rPr>
        <w:t> </w:t>
      </w:r>
      <w:r w:rsidRPr="00554B35">
        <w:rPr>
          <w:rFonts w:ascii="Book Antiqua" w:hAnsi="Book Antiqua" w:cs="宋体"/>
          <w:b/>
          <w:bCs/>
          <w:kern w:val="0"/>
          <w:sz w:val="24"/>
          <w:szCs w:val="24"/>
        </w:rPr>
        <w:t>100</w:t>
      </w:r>
      <w:r w:rsidRPr="00554B35">
        <w:rPr>
          <w:rFonts w:ascii="Book Antiqua" w:hAnsi="Book Antiqua" w:cs="宋体"/>
          <w:kern w:val="0"/>
          <w:sz w:val="24"/>
          <w:szCs w:val="24"/>
        </w:rPr>
        <w:t>: 1037-1042 [PMID: 15842576 DOI: 10.1111/j.1572-0241.2005.41384.x]</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28</w:t>
      </w:r>
      <w:r w:rsidRPr="000B6102">
        <w:rPr>
          <w:rFonts w:ascii="Book Antiqua" w:hAnsi="Book Antiqua" w:cs="宋体"/>
          <w:kern w:val="0"/>
          <w:sz w:val="24"/>
          <w:szCs w:val="24"/>
        </w:rPr>
        <w:t> </w:t>
      </w:r>
      <w:proofErr w:type="spellStart"/>
      <w:r w:rsidRPr="00554B35">
        <w:rPr>
          <w:rFonts w:ascii="Book Antiqua" w:hAnsi="Book Antiqua" w:cs="宋体"/>
          <w:b/>
          <w:bCs/>
          <w:kern w:val="0"/>
          <w:sz w:val="24"/>
          <w:szCs w:val="24"/>
        </w:rPr>
        <w:t>Fuccio</w:t>
      </w:r>
      <w:proofErr w:type="spellEnd"/>
      <w:r w:rsidRPr="00554B35">
        <w:rPr>
          <w:rFonts w:ascii="Book Antiqua" w:hAnsi="Book Antiqua" w:cs="宋体"/>
          <w:b/>
          <w:bCs/>
          <w:kern w:val="0"/>
          <w:sz w:val="24"/>
          <w:szCs w:val="24"/>
        </w:rPr>
        <w:t xml:space="preserve"> L</w:t>
      </w:r>
      <w:r w:rsidRPr="00554B35">
        <w:rPr>
          <w:rFonts w:ascii="Book Antiqua" w:hAnsi="Book Antiqua" w:cs="宋体"/>
          <w:kern w:val="0"/>
          <w:sz w:val="24"/>
          <w:szCs w:val="24"/>
        </w:rPr>
        <w:t xml:space="preserve">, </w:t>
      </w:r>
      <w:proofErr w:type="spellStart"/>
      <w:r w:rsidRPr="00554B35">
        <w:rPr>
          <w:rFonts w:ascii="Book Antiqua" w:hAnsi="Book Antiqua" w:cs="宋体"/>
          <w:kern w:val="0"/>
          <w:sz w:val="24"/>
          <w:szCs w:val="24"/>
        </w:rPr>
        <w:t>Zagari</w:t>
      </w:r>
      <w:proofErr w:type="spellEnd"/>
      <w:r w:rsidRPr="00554B35">
        <w:rPr>
          <w:rFonts w:ascii="Book Antiqua" w:hAnsi="Book Antiqua" w:cs="宋体"/>
          <w:kern w:val="0"/>
          <w:sz w:val="24"/>
          <w:szCs w:val="24"/>
        </w:rPr>
        <w:t xml:space="preserve"> RM, </w:t>
      </w:r>
      <w:proofErr w:type="spellStart"/>
      <w:r w:rsidRPr="00554B35">
        <w:rPr>
          <w:rFonts w:ascii="Book Antiqua" w:hAnsi="Book Antiqua" w:cs="宋体"/>
          <w:kern w:val="0"/>
          <w:sz w:val="24"/>
          <w:szCs w:val="24"/>
        </w:rPr>
        <w:t>Eusebi</w:t>
      </w:r>
      <w:proofErr w:type="spellEnd"/>
      <w:r w:rsidRPr="00554B35">
        <w:rPr>
          <w:rFonts w:ascii="Book Antiqua" w:hAnsi="Book Antiqua" w:cs="宋体"/>
          <w:kern w:val="0"/>
          <w:sz w:val="24"/>
          <w:szCs w:val="24"/>
        </w:rPr>
        <w:t xml:space="preserve"> LH, </w:t>
      </w:r>
      <w:proofErr w:type="spellStart"/>
      <w:r w:rsidRPr="00554B35">
        <w:rPr>
          <w:rFonts w:ascii="Book Antiqua" w:hAnsi="Book Antiqua" w:cs="宋体"/>
          <w:kern w:val="0"/>
          <w:sz w:val="24"/>
          <w:szCs w:val="24"/>
        </w:rPr>
        <w:t>Laterza</w:t>
      </w:r>
      <w:proofErr w:type="spellEnd"/>
      <w:r w:rsidRPr="00554B35">
        <w:rPr>
          <w:rFonts w:ascii="Book Antiqua" w:hAnsi="Book Antiqua" w:cs="宋体"/>
          <w:kern w:val="0"/>
          <w:sz w:val="24"/>
          <w:szCs w:val="24"/>
        </w:rPr>
        <w:t xml:space="preserve"> L, </w:t>
      </w:r>
      <w:proofErr w:type="spellStart"/>
      <w:r w:rsidRPr="00554B35">
        <w:rPr>
          <w:rFonts w:ascii="Book Antiqua" w:hAnsi="Book Antiqua" w:cs="宋体"/>
          <w:kern w:val="0"/>
          <w:sz w:val="24"/>
          <w:szCs w:val="24"/>
        </w:rPr>
        <w:t>Cennamo</w:t>
      </w:r>
      <w:proofErr w:type="spellEnd"/>
      <w:r w:rsidRPr="00554B35">
        <w:rPr>
          <w:rFonts w:ascii="Book Antiqua" w:hAnsi="Book Antiqua" w:cs="宋体"/>
          <w:kern w:val="0"/>
          <w:sz w:val="24"/>
          <w:szCs w:val="24"/>
        </w:rPr>
        <w:t xml:space="preserve"> V, </w:t>
      </w:r>
      <w:proofErr w:type="spellStart"/>
      <w:r w:rsidRPr="00554B35">
        <w:rPr>
          <w:rFonts w:ascii="Book Antiqua" w:hAnsi="Book Antiqua" w:cs="宋体"/>
          <w:kern w:val="0"/>
          <w:sz w:val="24"/>
          <w:szCs w:val="24"/>
        </w:rPr>
        <w:t>Ceroni</w:t>
      </w:r>
      <w:proofErr w:type="spellEnd"/>
      <w:r w:rsidRPr="00554B35">
        <w:rPr>
          <w:rFonts w:ascii="Book Antiqua" w:hAnsi="Book Antiqua" w:cs="宋体"/>
          <w:kern w:val="0"/>
          <w:sz w:val="24"/>
          <w:szCs w:val="24"/>
        </w:rPr>
        <w:t xml:space="preserve"> L, </w:t>
      </w:r>
      <w:proofErr w:type="spellStart"/>
      <w:r w:rsidRPr="00554B35">
        <w:rPr>
          <w:rFonts w:ascii="Book Antiqua" w:hAnsi="Book Antiqua" w:cs="宋体"/>
          <w:kern w:val="0"/>
          <w:sz w:val="24"/>
          <w:szCs w:val="24"/>
        </w:rPr>
        <w:t>Grilli</w:t>
      </w:r>
      <w:proofErr w:type="spellEnd"/>
      <w:r w:rsidRPr="00554B35">
        <w:rPr>
          <w:rFonts w:ascii="Book Antiqua" w:hAnsi="Book Antiqua" w:cs="宋体"/>
          <w:kern w:val="0"/>
          <w:sz w:val="24"/>
          <w:szCs w:val="24"/>
        </w:rPr>
        <w:t xml:space="preserve"> D, </w:t>
      </w:r>
      <w:proofErr w:type="spellStart"/>
      <w:r w:rsidRPr="00554B35">
        <w:rPr>
          <w:rFonts w:ascii="Book Antiqua" w:hAnsi="Book Antiqua" w:cs="宋体"/>
          <w:kern w:val="0"/>
          <w:sz w:val="24"/>
          <w:szCs w:val="24"/>
        </w:rPr>
        <w:t>Bazzoli</w:t>
      </w:r>
      <w:proofErr w:type="spellEnd"/>
      <w:r w:rsidRPr="00554B35">
        <w:rPr>
          <w:rFonts w:ascii="Book Antiqua" w:hAnsi="Book Antiqua" w:cs="宋体"/>
          <w:kern w:val="0"/>
          <w:sz w:val="24"/>
          <w:szCs w:val="24"/>
        </w:rPr>
        <w:t xml:space="preserve"> F. Meta-analysis: can Helicobacter pylori eradication treatment reduce the risk for gastric cancer?</w:t>
      </w:r>
      <w:r w:rsidRPr="000B6102">
        <w:rPr>
          <w:rFonts w:ascii="Book Antiqua" w:hAnsi="Book Antiqua" w:cs="宋体"/>
          <w:kern w:val="0"/>
          <w:sz w:val="24"/>
          <w:szCs w:val="24"/>
        </w:rPr>
        <w:t> </w:t>
      </w:r>
      <w:r w:rsidRPr="00554B35">
        <w:rPr>
          <w:rFonts w:ascii="Book Antiqua" w:hAnsi="Book Antiqua" w:cs="宋体"/>
          <w:i/>
          <w:iCs/>
          <w:kern w:val="0"/>
          <w:sz w:val="24"/>
          <w:szCs w:val="24"/>
        </w:rPr>
        <w:t>Ann Intern Med</w:t>
      </w:r>
      <w:r w:rsidRPr="000B6102">
        <w:rPr>
          <w:rFonts w:ascii="Book Antiqua" w:hAnsi="Book Antiqua" w:cs="宋体"/>
          <w:kern w:val="0"/>
          <w:sz w:val="24"/>
          <w:szCs w:val="24"/>
        </w:rPr>
        <w:t> </w:t>
      </w:r>
      <w:r w:rsidRPr="00554B35">
        <w:rPr>
          <w:rFonts w:ascii="Book Antiqua" w:hAnsi="Book Antiqua" w:cs="宋体"/>
          <w:kern w:val="0"/>
          <w:sz w:val="24"/>
          <w:szCs w:val="24"/>
        </w:rPr>
        <w:t>2009;</w:t>
      </w:r>
      <w:r w:rsidRPr="000B6102">
        <w:rPr>
          <w:rFonts w:ascii="Book Antiqua" w:hAnsi="Book Antiqua" w:cs="宋体"/>
          <w:kern w:val="0"/>
          <w:sz w:val="24"/>
          <w:szCs w:val="24"/>
        </w:rPr>
        <w:t> </w:t>
      </w:r>
      <w:r w:rsidRPr="00554B35">
        <w:rPr>
          <w:rFonts w:ascii="Book Antiqua" w:hAnsi="Book Antiqua" w:cs="宋体"/>
          <w:b/>
          <w:bCs/>
          <w:kern w:val="0"/>
          <w:sz w:val="24"/>
          <w:szCs w:val="24"/>
        </w:rPr>
        <w:t>151</w:t>
      </w:r>
      <w:r w:rsidRPr="00554B35">
        <w:rPr>
          <w:rFonts w:ascii="Book Antiqua" w:hAnsi="Book Antiqua" w:cs="宋体"/>
          <w:kern w:val="0"/>
          <w:sz w:val="24"/>
          <w:szCs w:val="24"/>
        </w:rPr>
        <w:t>: 121-128 [PMID: 19620164 DOI: 10.7326/0003-4819-151-2-200907210-00009]</w:t>
      </w:r>
    </w:p>
    <w:p w:rsidR="009469E4" w:rsidRPr="00554B35" w:rsidRDefault="009469E4" w:rsidP="001B5C46">
      <w:pPr>
        <w:spacing w:line="360" w:lineRule="auto"/>
        <w:rPr>
          <w:rFonts w:ascii="Book Antiqua" w:hAnsi="Book Antiqua" w:cs="宋体"/>
          <w:kern w:val="0"/>
          <w:sz w:val="24"/>
          <w:szCs w:val="24"/>
        </w:rPr>
      </w:pPr>
      <w:proofErr w:type="gramStart"/>
      <w:r w:rsidRPr="00554B35">
        <w:rPr>
          <w:rFonts w:ascii="Book Antiqua" w:hAnsi="Book Antiqua" w:cs="宋体"/>
          <w:kern w:val="0"/>
          <w:sz w:val="24"/>
          <w:szCs w:val="24"/>
        </w:rPr>
        <w:lastRenderedPageBreak/>
        <w:t>29</w:t>
      </w:r>
      <w:r w:rsidRPr="000B6102">
        <w:rPr>
          <w:rFonts w:ascii="Book Antiqua" w:hAnsi="Book Antiqua" w:cs="宋体"/>
          <w:kern w:val="0"/>
          <w:sz w:val="24"/>
          <w:szCs w:val="24"/>
        </w:rPr>
        <w:t> </w:t>
      </w:r>
      <w:r w:rsidRPr="00554B35">
        <w:rPr>
          <w:rFonts w:ascii="Book Antiqua" w:hAnsi="Book Antiqua" w:cs="宋体"/>
          <w:b/>
          <w:bCs/>
          <w:kern w:val="0"/>
          <w:sz w:val="24"/>
          <w:szCs w:val="24"/>
        </w:rPr>
        <w:t>Wu CY</w:t>
      </w:r>
      <w:r w:rsidRPr="00554B35">
        <w:rPr>
          <w:rFonts w:ascii="Book Antiqua" w:hAnsi="Book Antiqua" w:cs="宋体"/>
          <w:kern w:val="0"/>
          <w:sz w:val="24"/>
          <w:szCs w:val="24"/>
        </w:rPr>
        <w:t xml:space="preserve">, </w:t>
      </w:r>
      <w:proofErr w:type="spellStart"/>
      <w:r w:rsidRPr="00554B35">
        <w:rPr>
          <w:rFonts w:ascii="Book Antiqua" w:hAnsi="Book Antiqua" w:cs="宋体"/>
          <w:kern w:val="0"/>
          <w:sz w:val="24"/>
          <w:szCs w:val="24"/>
        </w:rPr>
        <w:t>Kuo</w:t>
      </w:r>
      <w:proofErr w:type="spellEnd"/>
      <w:r w:rsidRPr="00554B35">
        <w:rPr>
          <w:rFonts w:ascii="Book Antiqua" w:hAnsi="Book Antiqua" w:cs="宋体"/>
          <w:kern w:val="0"/>
          <w:sz w:val="24"/>
          <w:szCs w:val="24"/>
        </w:rPr>
        <w:t xml:space="preserve"> KN, Wu MS, Chen YJ, Wang CB, Lin JT.</w:t>
      </w:r>
      <w:proofErr w:type="gramEnd"/>
      <w:r w:rsidRPr="00554B35">
        <w:rPr>
          <w:rFonts w:ascii="Book Antiqua" w:hAnsi="Book Antiqua" w:cs="宋体"/>
          <w:kern w:val="0"/>
          <w:sz w:val="24"/>
          <w:szCs w:val="24"/>
        </w:rPr>
        <w:t xml:space="preserve"> Early Helicobacter pylori eradication decreases risk of gastric cancer in patients with peptic ulcer disease.</w:t>
      </w:r>
      <w:r w:rsidRPr="000B6102">
        <w:rPr>
          <w:rFonts w:ascii="Book Antiqua" w:hAnsi="Book Antiqua" w:cs="宋体"/>
          <w:kern w:val="0"/>
          <w:sz w:val="24"/>
          <w:szCs w:val="24"/>
        </w:rPr>
        <w:t> </w:t>
      </w:r>
      <w:r w:rsidRPr="00554B35">
        <w:rPr>
          <w:rFonts w:ascii="Book Antiqua" w:hAnsi="Book Antiqua" w:cs="宋体"/>
          <w:i/>
          <w:iCs/>
          <w:kern w:val="0"/>
          <w:sz w:val="24"/>
          <w:szCs w:val="24"/>
        </w:rPr>
        <w:t>Gastroenterology</w:t>
      </w:r>
      <w:r w:rsidRPr="000B6102">
        <w:rPr>
          <w:rFonts w:ascii="Book Antiqua" w:hAnsi="Book Antiqua" w:cs="宋体"/>
          <w:kern w:val="0"/>
          <w:sz w:val="24"/>
          <w:szCs w:val="24"/>
        </w:rPr>
        <w:t> </w:t>
      </w:r>
      <w:r w:rsidRPr="00554B35">
        <w:rPr>
          <w:rFonts w:ascii="Book Antiqua" w:hAnsi="Book Antiqua" w:cs="宋体"/>
          <w:kern w:val="0"/>
          <w:sz w:val="24"/>
          <w:szCs w:val="24"/>
        </w:rPr>
        <w:t>2009;</w:t>
      </w:r>
      <w:r w:rsidRPr="000B6102">
        <w:rPr>
          <w:rFonts w:ascii="Book Antiqua" w:hAnsi="Book Antiqua" w:cs="宋体"/>
          <w:kern w:val="0"/>
          <w:sz w:val="24"/>
          <w:szCs w:val="24"/>
        </w:rPr>
        <w:t> </w:t>
      </w:r>
      <w:r w:rsidRPr="00554B35">
        <w:rPr>
          <w:rFonts w:ascii="Book Antiqua" w:hAnsi="Book Antiqua" w:cs="宋体"/>
          <w:b/>
          <w:bCs/>
          <w:kern w:val="0"/>
          <w:sz w:val="24"/>
          <w:szCs w:val="24"/>
        </w:rPr>
        <w:t>137</w:t>
      </w:r>
      <w:r w:rsidRPr="00554B35">
        <w:rPr>
          <w:rFonts w:ascii="Book Antiqua" w:hAnsi="Book Antiqua" w:cs="宋体"/>
          <w:kern w:val="0"/>
          <w:sz w:val="24"/>
          <w:szCs w:val="24"/>
        </w:rPr>
        <w:t>: 1641-8.e1-2 [PMID: 19664631 DOI: 10.1053/j.gastro.2009.07.060]</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30</w:t>
      </w:r>
      <w:r w:rsidRPr="000B6102">
        <w:rPr>
          <w:rFonts w:ascii="Book Antiqua" w:hAnsi="Book Antiqua" w:cs="宋体"/>
          <w:kern w:val="0"/>
          <w:sz w:val="24"/>
          <w:szCs w:val="24"/>
        </w:rPr>
        <w:t> </w:t>
      </w:r>
      <w:r w:rsidRPr="00554B35">
        <w:rPr>
          <w:rFonts w:ascii="Book Antiqua" w:hAnsi="Book Antiqua" w:cs="宋体"/>
          <w:b/>
          <w:bCs/>
          <w:kern w:val="0"/>
          <w:sz w:val="24"/>
          <w:szCs w:val="24"/>
        </w:rPr>
        <w:t>Ma JL</w:t>
      </w:r>
      <w:r w:rsidRPr="00554B35">
        <w:rPr>
          <w:rFonts w:ascii="Book Antiqua" w:hAnsi="Book Antiqua" w:cs="宋体"/>
          <w:kern w:val="0"/>
          <w:sz w:val="24"/>
          <w:szCs w:val="24"/>
        </w:rPr>
        <w:t xml:space="preserve">, Zhang L, Brown LM, Li JY, Shen L, Pan KF, Liu WD, Hu Y, Han ZX, Crystal-Mansour S, Pee D, Blot WJ, </w:t>
      </w:r>
      <w:proofErr w:type="spellStart"/>
      <w:r w:rsidRPr="00554B35">
        <w:rPr>
          <w:rFonts w:ascii="Book Antiqua" w:hAnsi="Book Antiqua" w:cs="宋体"/>
          <w:kern w:val="0"/>
          <w:sz w:val="24"/>
          <w:szCs w:val="24"/>
        </w:rPr>
        <w:t>Fraumeni</w:t>
      </w:r>
      <w:proofErr w:type="spellEnd"/>
      <w:r w:rsidRPr="00554B35">
        <w:rPr>
          <w:rFonts w:ascii="Book Antiqua" w:hAnsi="Book Antiqua" w:cs="宋体"/>
          <w:kern w:val="0"/>
          <w:sz w:val="24"/>
          <w:szCs w:val="24"/>
        </w:rPr>
        <w:t xml:space="preserve"> JF, You WC, Gail MH. Fifteen-year effects of Helicobacter pylori, garlic, and vitamin treatments on gastric cancer incidence and mortality.</w:t>
      </w:r>
      <w:r w:rsidRPr="000B6102">
        <w:rPr>
          <w:rFonts w:ascii="Book Antiqua" w:hAnsi="Book Antiqua" w:cs="宋体"/>
          <w:kern w:val="0"/>
          <w:sz w:val="24"/>
          <w:szCs w:val="24"/>
        </w:rPr>
        <w:t> </w:t>
      </w:r>
      <w:r w:rsidRPr="00554B35">
        <w:rPr>
          <w:rFonts w:ascii="Book Antiqua" w:hAnsi="Book Antiqua" w:cs="宋体"/>
          <w:i/>
          <w:iCs/>
          <w:kern w:val="0"/>
          <w:sz w:val="24"/>
          <w:szCs w:val="24"/>
        </w:rPr>
        <w:t xml:space="preserve">J </w:t>
      </w:r>
      <w:proofErr w:type="spellStart"/>
      <w:r w:rsidRPr="00554B35">
        <w:rPr>
          <w:rFonts w:ascii="Book Antiqua" w:hAnsi="Book Antiqua" w:cs="宋体"/>
          <w:i/>
          <w:iCs/>
          <w:kern w:val="0"/>
          <w:sz w:val="24"/>
          <w:szCs w:val="24"/>
        </w:rPr>
        <w:t>Natl</w:t>
      </w:r>
      <w:proofErr w:type="spellEnd"/>
      <w:r w:rsidRPr="00554B35">
        <w:rPr>
          <w:rFonts w:ascii="Book Antiqua" w:hAnsi="Book Antiqua" w:cs="宋体"/>
          <w:i/>
          <w:iCs/>
          <w:kern w:val="0"/>
          <w:sz w:val="24"/>
          <w:szCs w:val="24"/>
        </w:rPr>
        <w:t xml:space="preserve"> Cancer </w:t>
      </w:r>
      <w:proofErr w:type="spellStart"/>
      <w:r w:rsidRPr="00554B35">
        <w:rPr>
          <w:rFonts w:ascii="Book Antiqua" w:hAnsi="Book Antiqua" w:cs="宋体"/>
          <w:i/>
          <w:iCs/>
          <w:kern w:val="0"/>
          <w:sz w:val="24"/>
          <w:szCs w:val="24"/>
        </w:rPr>
        <w:t>Inst</w:t>
      </w:r>
      <w:proofErr w:type="spellEnd"/>
      <w:r w:rsidRPr="000B6102">
        <w:rPr>
          <w:rFonts w:ascii="Book Antiqua" w:hAnsi="Book Antiqua" w:cs="宋体"/>
          <w:kern w:val="0"/>
          <w:sz w:val="24"/>
          <w:szCs w:val="24"/>
        </w:rPr>
        <w:t> </w:t>
      </w:r>
      <w:r w:rsidRPr="00554B35">
        <w:rPr>
          <w:rFonts w:ascii="Book Antiqua" w:hAnsi="Book Antiqua" w:cs="宋体"/>
          <w:kern w:val="0"/>
          <w:sz w:val="24"/>
          <w:szCs w:val="24"/>
        </w:rPr>
        <w:t>2012;</w:t>
      </w:r>
      <w:r w:rsidRPr="000B6102">
        <w:rPr>
          <w:rFonts w:ascii="Book Antiqua" w:hAnsi="Book Antiqua" w:cs="宋体"/>
          <w:kern w:val="0"/>
          <w:sz w:val="24"/>
          <w:szCs w:val="24"/>
        </w:rPr>
        <w:t> </w:t>
      </w:r>
      <w:r w:rsidRPr="00554B35">
        <w:rPr>
          <w:rFonts w:ascii="Book Antiqua" w:hAnsi="Book Antiqua" w:cs="宋体"/>
          <w:b/>
          <w:bCs/>
          <w:kern w:val="0"/>
          <w:sz w:val="24"/>
          <w:szCs w:val="24"/>
        </w:rPr>
        <w:t>104</w:t>
      </w:r>
      <w:r w:rsidRPr="00554B35">
        <w:rPr>
          <w:rFonts w:ascii="Book Antiqua" w:hAnsi="Book Antiqua" w:cs="宋体"/>
          <w:kern w:val="0"/>
          <w:sz w:val="24"/>
          <w:szCs w:val="24"/>
        </w:rPr>
        <w:t>: 488-492 [PMID: 22271764 DOI: 10.1093/</w:t>
      </w:r>
      <w:proofErr w:type="spellStart"/>
      <w:r w:rsidRPr="00554B35">
        <w:rPr>
          <w:rFonts w:ascii="Book Antiqua" w:hAnsi="Book Antiqua" w:cs="宋体"/>
          <w:kern w:val="0"/>
          <w:sz w:val="24"/>
          <w:szCs w:val="24"/>
        </w:rPr>
        <w:t>jnci</w:t>
      </w:r>
      <w:proofErr w:type="spellEnd"/>
      <w:r w:rsidRPr="00554B35">
        <w:rPr>
          <w:rFonts w:ascii="Book Antiqua" w:hAnsi="Book Antiqua" w:cs="宋体"/>
          <w:kern w:val="0"/>
          <w:sz w:val="24"/>
          <w:szCs w:val="24"/>
        </w:rPr>
        <w:t>/djs003]</w:t>
      </w:r>
    </w:p>
    <w:p w:rsidR="009469E4" w:rsidRPr="00554B35" w:rsidRDefault="009469E4" w:rsidP="001B5C46">
      <w:pPr>
        <w:spacing w:line="360" w:lineRule="auto"/>
        <w:rPr>
          <w:rFonts w:ascii="Book Antiqua" w:hAnsi="Book Antiqua" w:cs="宋体"/>
          <w:kern w:val="0"/>
          <w:sz w:val="24"/>
          <w:szCs w:val="24"/>
        </w:rPr>
      </w:pPr>
      <w:proofErr w:type="gramStart"/>
      <w:r w:rsidRPr="00554B35">
        <w:rPr>
          <w:rFonts w:ascii="Book Antiqua" w:hAnsi="Book Antiqua" w:cs="宋体"/>
          <w:kern w:val="0"/>
          <w:sz w:val="24"/>
          <w:szCs w:val="24"/>
        </w:rPr>
        <w:t>31</w:t>
      </w:r>
      <w:r w:rsidRPr="000B6102">
        <w:rPr>
          <w:rFonts w:ascii="Book Antiqua" w:hAnsi="Book Antiqua" w:cs="宋体"/>
          <w:kern w:val="0"/>
          <w:sz w:val="24"/>
          <w:szCs w:val="24"/>
        </w:rPr>
        <w:t> </w:t>
      </w:r>
      <w:r w:rsidRPr="00554B35">
        <w:rPr>
          <w:rFonts w:ascii="Book Antiqua" w:hAnsi="Book Antiqua" w:cs="宋体"/>
          <w:b/>
          <w:bCs/>
          <w:kern w:val="0"/>
          <w:sz w:val="24"/>
          <w:szCs w:val="24"/>
        </w:rPr>
        <w:t>Graham DY</w:t>
      </w:r>
      <w:r w:rsidRPr="00554B35">
        <w:rPr>
          <w:rFonts w:ascii="Book Antiqua" w:hAnsi="Book Antiqua" w:cs="宋体"/>
          <w:kern w:val="0"/>
          <w:sz w:val="24"/>
          <w:szCs w:val="24"/>
        </w:rPr>
        <w:t xml:space="preserve">, </w:t>
      </w:r>
      <w:proofErr w:type="spellStart"/>
      <w:r w:rsidRPr="00554B35">
        <w:rPr>
          <w:rFonts w:ascii="Book Antiqua" w:hAnsi="Book Antiqua" w:cs="宋体"/>
          <w:kern w:val="0"/>
          <w:sz w:val="24"/>
          <w:szCs w:val="24"/>
        </w:rPr>
        <w:t>Shiotani</w:t>
      </w:r>
      <w:proofErr w:type="spellEnd"/>
      <w:r w:rsidRPr="00554B35">
        <w:rPr>
          <w:rFonts w:ascii="Book Antiqua" w:hAnsi="Book Antiqua" w:cs="宋体"/>
          <w:kern w:val="0"/>
          <w:sz w:val="24"/>
          <w:szCs w:val="24"/>
        </w:rPr>
        <w:t xml:space="preserve"> A.</w:t>
      </w:r>
      <w:proofErr w:type="gramEnd"/>
      <w:r w:rsidRPr="00554B35">
        <w:rPr>
          <w:rFonts w:ascii="Book Antiqua" w:hAnsi="Book Antiqua" w:cs="宋体"/>
          <w:kern w:val="0"/>
          <w:sz w:val="24"/>
          <w:szCs w:val="24"/>
        </w:rPr>
        <w:t xml:space="preserve"> The time to eradicate gastric cancer is now.</w:t>
      </w:r>
      <w:r w:rsidRPr="000B6102">
        <w:rPr>
          <w:rFonts w:ascii="Book Antiqua" w:hAnsi="Book Antiqua" w:cs="宋体"/>
          <w:kern w:val="0"/>
          <w:sz w:val="24"/>
          <w:szCs w:val="24"/>
        </w:rPr>
        <w:t> </w:t>
      </w:r>
      <w:r w:rsidRPr="00554B35">
        <w:rPr>
          <w:rFonts w:ascii="Book Antiqua" w:hAnsi="Book Antiqua" w:cs="宋体"/>
          <w:i/>
          <w:iCs/>
          <w:kern w:val="0"/>
          <w:sz w:val="24"/>
          <w:szCs w:val="24"/>
        </w:rPr>
        <w:t>Gut</w:t>
      </w:r>
      <w:r w:rsidRPr="000B6102">
        <w:rPr>
          <w:rFonts w:ascii="Book Antiqua" w:hAnsi="Book Antiqua" w:cs="宋体"/>
          <w:kern w:val="0"/>
          <w:sz w:val="24"/>
          <w:szCs w:val="24"/>
        </w:rPr>
        <w:t> </w:t>
      </w:r>
      <w:r w:rsidRPr="00554B35">
        <w:rPr>
          <w:rFonts w:ascii="Book Antiqua" w:hAnsi="Book Antiqua" w:cs="宋体"/>
          <w:kern w:val="0"/>
          <w:sz w:val="24"/>
          <w:szCs w:val="24"/>
        </w:rPr>
        <w:t>2005;</w:t>
      </w:r>
      <w:r w:rsidRPr="000B6102">
        <w:rPr>
          <w:rFonts w:ascii="Book Antiqua" w:hAnsi="Book Antiqua" w:cs="宋体"/>
          <w:kern w:val="0"/>
          <w:sz w:val="24"/>
          <w:szCs w:val="24"/>
        </w:rPr>
        <w:t> </w:t>
      </w:r>
      <w:r w:rsidRPr="00554B35">
        <w:rPr>
          <w:rFonts w:ascii="Book Antiqua" w:hAnsi="Book Antiqua" w:cs="宋体"/>
          <w:b/>
          <w:bCs/>
          <w:kern w:val="0"/>
          <w:sz w:val="24"/>
          <w:szCs w:val="24"/>
        </w:rPr>
        <w:t>54</w:t>
      </w:r>
      <w:r w:rsidRPr="00554B35">
        <w:rPr>
          <w:rFonts w:ascii="Book Antiqua" w:hAnsi="Book Antiqua" w:cs="宋体"/>
          <w:kern w:val="0"/>
          <w:sz w:val="24"/>
          <w:szCs w:val="24"/>
        </w:rPr>
        <w:t>: 735-738 [PMID: 15888771 DOI: 10.1136/gut.2004.056549]</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32</w:t>
      </w:r>
      <w:r w:rsidRPr="000B6102">
        <w:rPr>
          <w:rFonts w:ascii="Book Antiqua" w:hAnsi="Book Antiqua" w:cs="宋体"/>
          <w:kern w:val="0"/>
          <w:sz w:val="24"/>
          <w:szCs w:val="24"/>
        </w:rPr>
        <w:t> </w:t>
      </w:r>
      <w:r w:rsidRPr="00554B35">
        <w:rPr>
          <w:rFonts w:ascii="Book Antiqua" w:hAnsi="Book Antiqua" w:cs="宋体"/>
          <w:b/>
          <w:bCs/>
          <w:kern w:val="0"/>
          <w:sz w:val="24"/>
          <w:szCs w:val="24"/>
        </w:rPr>
        <w:t>Osborn JF</w:t>
      </w:r>
      <w:r w:rsidRPr="00554B35">
        <w:rPr>
          <w:rFonts w:ascii="Book Antiqua" w:hAnsi="Book Antiqua" w:cs="宋体"/>
          <w:kern w:val="0"/>
          <w:sz w:val="24"/>
          <w:szCs w:val="24"/>
        </w:rPr>
        <w:t xml:space="preserve">, </w:t>
      </w:r>
      <w:proofErr w:type="spellStart"/>
      <w:r w:rsidRPr="00554B35">
        <w:rPr>
          <w:rFonts w:ascii="Book Antiqua" w:hAnsi="Book Antiqua" w:cs="宋体"/>
          <w:kern w:val="0"/>
          <w:sz w:val="24"/>
          <w:szCs w:val="24"/>
        </w:rPr>
        <w:t>Cattaruzza</w:t>
      </w:r>
      <w:proofErr w:type="spellEnd"/>
      <w:r w:rsidRPr="00554B35">
        <w:rPr>
          <w:rFonts w:ascii="Book Antiqua" w:hAnsi="Book Antiqua" w:cs="宋体"/>
          <w:kern w:val="0"/>
          <w:sz w:val="24"/>
          <w:szCs w:val="24"/>
        </w:rPr>
        <w:t xml:space="preserve"> MS, </w:t>
      </w:r>
      <w:proofErr w:type="spellStart"/>
      <w:r w:rsidRPr="00554B35">
        <w:rPr>
          <w:rFonts w:ascii="Book Antiqua" w:hAnsi="Book Antiqua" w:cs="宋体"/>
          <w:kern w:val="0"/>
          <w:sz w:val="24"/>
          <w:szCs w:val="24"/>
        </w:rPr>
        <w:t>Ferri</w:t>
      </w:r>
      <w:proofErr w:type="spellEnd"/>
      <w:r w:rsidRPr="00554B35">
        <w:rPr>
          <w:rFonts w:ascii="Book Antiqua" w:hAnsi="Book Antiqua" w:cs="宋体"/>
          <w:kern w:val="0"/>
          <w:sz w:val="24"/>
          <w:szCs w:val="24"/>
        </w:rPr>
        <w:t xml:space="preserve"> AM, De Angelis F, </w:t>
      </w:r>
      <w:proofErr w:type="spellStart"/>
      <w:r w:rsidRPr="00554B35">
        <w:rPr>
          <w:rFonts w:ascii="Book Antiqua" w:hAnsi="Book Antiqua" w:cs="宋体"/>
          <w:kern w:val="0"/>
          <w:sz w:val="24"/>
          <w:szCs w:val="24"/>
        </w:rPr>
        <w:t>Renzi</w:t>
      </w:r>
      <w:proofErr w:type="spellEnd"/>
      <w:r w:rsidRPr="00554B35">
        <w:rPr>
          <w:rFonts w:ascii="Book Antiqua" w:hAnsi="Book Antiqua" w:cs="宋体"/>
          <w:kern w:val="0"/>
          <w:sz w:val="24"/>
          <w:szCs w:val="24"/>
        </w:rPr>
        <w:t xml:space="preserve"> D, </w:t>
      </w:r>
      <w:proofErr w:type="spellStart"/>
      <w:r w:rsidRPr="00554B35">
        <w:rPr>
          <w:rFonts w:ascii="Book Antiqua" w:hAnsi="Book Antiqua" w:cs="宋体"/>
          <w:kern w:val="0"/>
          <w:sz w:val="24"/>
          <w:szCs w:val="24"/>
        </w:rPr>
        <w:t>Marani</w:t>
      </w:r>
      <w:proofErr w:type="spellEnd"/>
      <w:r w:rsidRPr="00554B35">
        <w:rPr>
          <w:rFonts w:ascii="Book Antiqua" w:hAnsi="Book Antiqua" w:cs="宋体"/>
          <w:kern w:val="0"/>
          <w:sz w:val="24"/>
          <w:szCs w:val="24"/>
        </w:rPr>
        <w:t xml:space="preserve"> A, </w:t>
      </w:r>
      <w:proofErr w:type="spellStart"/>
      <w:r w:rsidRPr="00554B35">
        <w:rPr>
          <w:rFonts w:ascii="Book Antiqua" w:hAnsi="Book Antiqua" w:cs="宋体"/>
          <w:kern w:val="0"/>
          <w:sz w:val="24"/>
          <w:szCs w:val="24"/>
        </w:rPr>
        <w:t>Vaira</w:t>
      </w:r>
      <w:proofErr w:type="spellEnd"/>
      <w:r w:rsidRPr="00554B35">
        <w:rPr>
          <w:rFonts w:ascii="Book Antiqua" w:hAnsi="Book Antiqua" w:cs="宋体"/>
          <w:kern w:val="0"/>
          <w:sz w:val="24"/>
          <w:szCs w:val="24"/>
        </w:rPr>
        <w:t xml:space="preserve"> D. How long will it take to reduce gastric cancer incidence by eradicating Helicobacter pylori infection?</w:t>
      </w:r>
      <w:r w:rsidRPr="000B6102">
        <w:rPr>
          <w:rFonts w:ascii="Book Antiqua" w:hAnsi="Book Antiqua" w:cs="宋体"/>
          <w:kern w:val="0"/>
          <w:sz w:val="24"/>
          <w:szCs w:val="24"/>
        </w:rPr>
        <w:t> </w:t>
      </w:r>
      <w:r w:rsidRPr="00554B35">
        <w:rPr>
          <w:rFonts w:ascii="Book Antiqua" w:hAnsi="Book Antiqua" w:cs="宋体"/>
          <w:i/>
          <w:iCs/>
          <w:kern w:val="0"/>
          <w:sz w:val="24"/>
          <w:szCs w:val="24"/>
        </w:rPr>
        <w:t xml:space="preserve">Cancer </w:t>
      </w:r>
      <w:proofErr w:type="spellStart"/>
      <w:r w:rsidRPr="00554B35">
        <w:rPr>
          <w:rFonts w:ascii="Book Antiqua" w:hAnsi="Book Antiqua" w:cs="宋体"/>
          <w:i/>
          <w:iCs/>
          <w:kern w:val="0"/>
          <w:sz w:val="24"/>
          <w:szCs w:val="24"/>
        </w:rPr>
        <w:t>Prev</w:t>
      </w:r>
      <w:proofErr w:type="spellEnd"/>
      <w:r w:rsidRPr="00554B35">
        <w:rPr>
          <w:rFonts w:ascii="Book Antiqua" w:hAnsi="Book Antiqua" w:cs="宋体"/>
          <w:i/>
          <w:iCs/>
          <w:kern w:val="0"/>
          <w:sz w:val="24"/>
          <w:szCs w:val="24"/>
        </w:rPr>
        <w:t xml:space="preserve"> Res (</w:t>
      </w:r>
      <w:proofErr w:type="spellStart"/>
      <w:r w:rsidRPr="00554B35">
        <w:rPr>
          <w:rFonts w:ascii="Book Antiqua" w:hAnsi="Book Antiqua" w:cs="宋体"/>
          <w:i/>
          <w:iCs/>
          <w:kern w:val="0"/>
          <w:sz w:val="24"/>
          <w:szCs w:val="24"/>
        </w:rPr>
        <w:t>Phila</w:t>
      </w:r>
      <w:proofErr w:type="spellEnd"/>
      <w:r w:rsidRPr="00554B35">
        <w:rPr>
          <w:rFonts w:ascii="Book Antiqua" w:hAnsi="Book Antiqua" w:cs="宋体"/>
          <w:i/>
          <w:iCs/>
          <w:kern w:val="0"/>
          <w:sz w:val="24"/>
          <w:szCs w:val="24"/>
        </w:rPr>
        <w:t>)</w:t>
      </w:r>
      <w:r w:rsidRPr="000B6102">
        <w:rPr>
          <w:rFonts w:ascii="Book Antiqua" w:hAnsi="Book Antiqua" w:cs="宋体"/>
          <w:kern w:val="0"/>
          <w:sz w:val="24"/>
          <w:szCs w:val="24"/>
        </w:rPr>
        <w:t> </w:t>
      </w:r>
      <w:r w:rsidRPr="00554B35">
        <w:rPr>
          <w:rFonts w:ascii="Book Antiqua" w:hAnsi="Book Antiqua" w:cs="宋体"/>
          <w:kern w:val="0"/>
          <w:sz w:val="24"/>
          <w:szCs w:val="24"/>
        </w:rPr>
        <w:t>2013;</w:t>
      </w:r>
      <w:r w:rsidRPr="000B6102">
        <w:rPr>
          <w:rFonts w:ascii="Book Antiqua" w:hAnsi="Book Antiqua" w:cs="宋体"/>
          <w:kern w:val="0"/>
          <w:sz w:val="24"/>
          <w:szCs w:val="24"/>
        </w:rPr>
        <w:t> </w:t>
      </w:r>
      <w:r w:rsidRPr="00554B35">
        <w:rPr>
          <w:rFonts w:ascii="Book Antiqua" w:hAnsi="Book Antiqua" w:cs="宋体"/>
          <w:b/>
          <w:bCs/>
          <w:kern w:val="0"/>
          <w:sz w:val="24"/>
          <w:szCs w:val="24"/>
        </w:rPr>
        <w:t>6</w:t>
      </w:r>
      <w:r w:rsidRPr="00554B35">
        <w:rPr>
          <w:rFonts w:ascii="Book Antiqua" w:hAnsi="Book Antiqua" w:cs="宋体"/>
          <w:kern w:val="0"/>
          <w:sz w:val="24"/>
          <w:szCs w:val="24"/>
        </w:rPr>
        <w:t>: 695-700 [PMID: 23682077 DOI: 10.1158/1940-6207.CAPR-12-0428]</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33</w:t>
      </w:r>
      <w:r w:rsidRPr="000B6102">
        <w:rPr>
          <w:rFonts w:ascii="Book Antiqua" w:hAnsi="Book Antiqua" w:cs="宋体"/>
          <w:kern w:val="0"/>
          <w:sz w:val="24"/>
          <w:szCs w:val="24"/>
        </w:rPr>
        <w:t> </w:t>
      </w:r>
      <w:proofErr w:type="spellStart"/>
      <w:r w:rsidRPr="00554B35">
        <w:rPr>
          <w:rFonts w:ascii="Book Antiqua" w:hAnsi="Book Antiqua" w:cs="宋体"/>
          <w:b/>
          <w:bCs/>
          <w:kern w:val="0"/>
          <w:sz w:val="24"/>
          <w:szCs w:val="24"/>
        </w:rPr>
        <w:t>Ihamäki</w:t>
      </w:r>
      <w:proofErr w:type="spellEnd"/>
      <w:r w:rsidRPr="00554B35">
        <w:rPr>
          <w:rFonts w:ascii="Book Antiqua" w:hAnsi="Book Antiqua" w:cs="宋体"/>
          <w:b/>
          <w:bCs/>
          <w:kern w:val="0"/>
          <w:sz w:val="24"/>
          <w:szCs w:val="24"/>
        </w:rPr>
        <w:t xml:space="preserve"> T</w:t>
      </w:r>
      <w:r w:rsidRPr="00554B35">
        <w:rPr>
          <w:rFonts w:ascii="Book Antiqua" w:hAnsi="Book Antiqua" w:cs="宋体"/>
          <w:kern w:val="0"/>
          <w:sz w:val="24"/>
          <w:szCs w:val="24"/>
        </w:rPr>
        <w:t xml:space="preserve">, </w:t>
      </w:r>
      <w:proofErr w:type="spellStart"/>
      <w:r w:rsidRPr="00554B35">
        <w:rPr>
          <w:rFonts w:ascii="Book Antiqua" w:hAnsi="Book Antiqua" w:cs="宋体"/>
          <w:kern w:val="0"/>
          <w:sz w:val="24"/>
          <w:szCs w:val="24"/>
        </w:rPr>
        <w:t>Sipponen</w:t>
      </w:r>
      <w:proofErr w:type="spellEnd"/>
      <w:r w:rsidRPr="00554B35">
        <w:rPr>
          <w:rFonts w:ascii="Book Antiqua" w:hAnsi="Book Antiqua" w:cs="宋体"/>
          <w:kern w:val="0"/>
          <w:sz w:val="24"/>
          <w:szCs w:val="24"/>
        </w:rPr>
        <w:t xml:space="preserve"> P, </w:t>
      </w:r>
      <w:proofErr w:type="spellStart"/>
      <w:r w:rsidRPr="00554B35">
        <w:rPr>
          <w:rFonts w:ascii="Book Antiqua" w:hAnsi="Book Antiqua" w:cs="宋体"/>
          <w:kern w:val="0"/>
          <w:sz w:val="24"/>
          <w:szCs w:val="24"/>
        </w:rPr>
        <w:t>Varis</w:t>
      </w:r>
      <w:proofErr w:type="spellEnd"/>
      <w:r w:rsidRPr="00554B35">
        <w:rPr>
          <w:rFonts w:ascii="Book Antiqua" w:hAnsi="Book Antiqua" w:cs="宋体"/>
          <w:kern w:val="0"/>
          <w:sz w:val="24"/>
          <w:szCs w:val="24"/>
        </w:rPr>
        <w:t xml:space="preserve"> K, </w:t>
      </w:r>
      <w:proofErr w:type="spellStart"/>
      <w:r w:rsidRPr="00554B35">
        <w:rPr>
          <w:rFonts w:ascii="Book Antiqua" w:hAnsi="Book Antiqua" w:cs="宋体"/>
          <w:kern w:val="0"/>
          <w:sz w:val="24"/>
          <w:szCs w:val="24"/>
        </w:rPr>
        <w:t>Kekki</w:t>
      </w:r>
      <w:proofErr w:type="spellEnd"/>
      <w:r w:rsidRPr="00554B35">
        <w:rPr>
          <w:rFonts w:ascii="Book Antiqua" w:hAnsi="Book Antiqua" w:cs="宋体"/>
          <w:kern w:val="0"/>
          <w:sz w:val="24"/>
          <w:szCs w:val="24"/>
        </w:rPr>
        <w:t xml:space="preserve"> M, </w:t>
      </w:r>
      <w:proofErr w:type="spellStart"/>
      <w:r w:rsidRPr="00554B35">
        <w:rPr>
          <w:rFonts w:ascii="Book Antiqua" w:hAnsi="Book Antiqua" w:cs="宋体"/>
          <w:kern w:val="0"/>
          <w:sz w:val="24"/>
          <w:szCs w:val="24"/>
        </w:rPr>
        <w:t>Siurala</w:t>
      </w:r>
      <w:proofErr w:type="spellEnd"/>
      <w:r w:rsidRPr="00554B35">
        <w:rPr>
          <w:rFonts w:ascii="Book Antiqua" w:hAnsi="Book Antiqua" w:cs="宋体"/>
          <w:kern w:val="0"/>
          <w:sz w:val="24"/>
          <w:szCs w:val="24"/>
        </w:rPr>
        <w:t xml:space="preserve"> M. Characteristics of gastric mucosa which precede occurrence of gastric malignancy: results of long-term follow-up of three family samples.</w:t>
      </w:r>
      <w:r w:rsidRPr="000B6102">
        <w:rPr>
          <w:rFonts w:ascii="Book Antiqua" w:hAnsi="Book Antiqua" w:cs="宋体"/>
          <w:kern w:val="0"/>
          <w:sz w:val="24"/>
          <w:szCs w:val="24"/>
        </w:rPr>
        <w:t> </w:t>
      </w:r>
      <w:proofErr w:type="spellStart"/>
      <w:r w:rsidRPr="00554B35">
        <w:rPr>
          <w:rFonts w:ascii="Book Antiqua" w:hAnsi="Book Antiqua" w:cs="宋体"/>
          <w:i/>
          <w:iCs/>
          <w:kern w:val="0"/>
          <w:sz w:val="24"/>
          <w:szCs w:val="24"/>
        </w:rPr>
        <w:t>Scand</w:t>
      </w:r>
      <w:proofErr w:type="spellEnd"/>
      <w:r w:rsidRPr="00554B35">
        <w:rPr>
          <w:rFonts w:ascii="Book Antiqua" w:hAnsi="Book Antiqua" w:cs="宋体"/>
          <w:i/>
          <w:iCs/>
          <w:kern w:val="0"/>
          <w:sz w:val="24"/>
          <w:szCs w:val="24"/>
        </w:rPr>
        <w:t xml:space="preserve"> J </w:t>
      </w:r>
      <w:proofErr w:type="spellStart"/>
      <w:r w:rsidRPr="00554B35">
        <w:rPr>
          <w:rFonts w:ascii="Book Antiqua" w:hAnsi="Book Antiqua" w:cs="宋体"/>
          <w:i/>
          <w:iCs/>
          <w:kern w:val="0"/>
          <w:sz w:val="24"/>
          <w:szCs w:val="24"/>
        </w:rPr>
        <w:t>Gastroenterol</w:t>
      </w:r>
      <w:proofErr w:type="spellEnd"/>
      <w:r w:rsidRPr="00554B35">
        <w:rPr>
          <w:rFonts w:ascii="Book Antiqua" w:hAnsi="Book Antiqua" w:cs="宋体"/>
          <w:i/>
          <w:iCs/>
          <w:kern w:val="0"/>
          <w:sz w:val="24"/>
          <w:szCs w:val="24"/>
        </w:rPr>
        <w:t xml:space="preserve"> </w:t>
      </w:r>
      <w:proofErr w:type="spellStart"/>
      <w:r w:rsidRPr="00554B35">
        <w:rPr>
          <w:rFonts w:ascii="Book Antiqua" w:hAnsi="Book Antiqua" w:cs="宋体"/>
          <w:i/>
          <w:iCs/>
          <w:kern w:val="0"/>
          <w:sz w:val="24"/>
          <w:szCs w:val="24"/>
        </w:rPr>
        <w:t>Suppl</w:t>
      </w:r>
      <w:proofErr w:type="spellEnd"/>
      <w:r w:rsidRPr="000B6102">
        <w:rPr>
          <w:rFonts w:ascii="Book Antiqua" w:hAnsi="Book Antiqua" w:cs="宋体"/>
          <w:kern w:val="0"/>
          <w:sz w:val="24"/>
          <w:szCs w:val="24"/>
        </w:rPr>
        <w:t> </w:t>
      </w:r>
      <w:r w:rsidRPr="00554B35">
        <w:rPr>
          <w:rFonts w:ascii="Book Antiqua" w:hAnsi="Book Antiqua" w:cs="宋体"/>
          <w:kern w:val="0"/>
          <w:sz w:val="24"/>
          <w:szCs w:val="24"/>
        </w:rPr>
        <w:t>1991;</w:t>
      </w:r>
      <w:r w:rsidRPr="000B6102">
        <w:rPr>
          <w:rFonts w:ascii="Book Antiqua" w:hAnsi="Book Antiqua" w:cs="宋体"/>
          <w:kern w:val="0"/>
          <w:sz w:val="24"/>
          <w:szCs w:val="24"/>
        </w:rPr>
        <w:t> </w:t>
      </w:r>
      <w:r w:rsidRPr="00554B35">
        <w:rPr>
          <w:rFonts w:ascii="Book Antiqua" w:hAnsi="Book Antiqua" w:cs="宋体"/>
          <w:b/>
          <w:bCs/>
          <w:kern w:val="0"/>
          <w:sz w:val="24"/>
          <w:szCs w:val="24"/>
        </w:rPr>
        <w:t>186</w:t>
      </w:r>
      <w:r w:rsidRPr="00554B35">
        <w:rPr>
          <w:rFonts w:ascii="Book Antiqua" w:hAnsi="Book Antiqua" w:cs="宋体"/>
          <w:kern w:val="0"/>
          <w:sz w:val="24"/>
          <w:szCs w:val="24"/>
        </w:rPr>
        <w:t>: 16-23 [PMID: 1759123 DOI: 10.3109/00365529109103982]</w:t>
      </w:r>
    </w:p>
    <w:p w:rsidR="009469E4" w:rsidRPr="00554B35" w:rsidRDefault="009469E4" w:rsidP="001B5C46">
      <w:pPr>
        <w:spacing w:line="360" w:lineRule="auto"/>
        <w:rPr>
          <w:rFonts w:ascii="Book Antiqua" w:hAnsi="Book Antiqua" w:cs="宋体"/>
          <w:kern w:val="0"/>
          <w:sz w:val="24"/>
          <w:szCs w:val="24"/>
        </w:rPr>
      </w:pPr>
      <w:proofErr w:type="gramStart"/>
      <w:r w:rsidRPr="00554B35">
        <w:rPr>
          <w:rFonts w:ascii="Book Antiqua" w:hAnsi="Book Antiqua" w:cs="宋体"/>
          <w:kern w:val="0"/>
          <w:sz w:val="24"/>
          <w:szCs w:val="24"/>
        </w:rPr>
        <w:t>34</w:t>
      </w:r>
      <w:r w:rsidRPr="000B6102">
        <w:rPr>
          <w:rFonts w:ascii="Book Antiqua" w:hAnsi="Book Antiqua" w:cs="宋体"/>
          <w:kern w:val="0"/>
          <w:sz w:val="24"/>
          <w:szCs w:val="24"/>
        </w:rPr>
        <w:t> </w:t>
      </w:r>
      <w:proofErr w:type="spellStart"/>
      <w:r w:rsidRPr="00554B35">
        <w:rPr>
          <w:rFonts w:ascii="Book Antiqua" w:hAnsi="Book Antiqua" w:cs="宋体"/>
          <w:b/>
          <w:bCs/>
          <w:kern w:val="0"/>
          <w:sz w:val="24"/>
          <w:szCs w:val="24"/>
        </w:rPr>
        <w:t>Rokkas</w:t>
      </w:r>
      <w:proofErr w:type="spellEnd"/>
      <w:r w:rsidRPr="00554B35">
        <w:rPr>
          <w:rFonts w:ascii="Book Antiqua" w:hAnsi="Book Antiqua" w:cs="宋体"/>
          <w:b/>
          <w:bCs/>
          <w:kern w:val="0"/>
          <w:sz w:val="24"/>
          <w:szCs w:val="24"/>
        </w:rPr>
        <w:t xml:space="preserve"> T</w:t>
      </w:r>
      <w:r w:rsidRPr="00554B35">
        <w:rPr>
          <w:rFonts w:ascii="Book Antiqua" w:hAnsi="Book Antiqua" w:cs="宋体"/>
          <w:kern w:val="0"/>
          <w:sz w:val="24"/>
          <w:szCs w:val="24"/>
        </w:rPr>
        <w:t xml:space="preserve">, Filipe MI, </w:t>
      </w:r>
      <w:proofErr w:type="spellStart"/>
      <w:r w:rsidRPr="00554B35">
        <w:rPr>
          <w:rFonts w:ascii="Book Antiqua" w:hAnsi="Book Antiqua" w:cs="宋体"/>
          <w:kern w:val="0"/>
          <w:sz w:val="24"/>
          <w:szCs w:val="24"/>
        </w:rPr>
        <w:t>Sladen</w:t>
      </w:r>
      <w:proofErr w:type="spellEnd"/>
      <w:r w:rsidRPr="00554B35">
        <w:rPr>
          <w:rFonts w:ascii="Book Antiqua" w:hAnsi="Book Antiqua" w:cs="宋体"/>
          <w:kern w:val="0"/>
          <w:sz w:val="24"/>
          <w:szCs w:val="24"/>
        </w:rPr>
        <w:t xml:space="preserve"> GE.</w:t>
      </w:r>
      <w:proofErr w:type="gramEnd"/>
      <w:r w:rsidRPr="00554B35">
        <w:rPr>
          <w:rFonts w:ascii="Book Antiqua" w:hAnsi="Book Antiqua" w:cs="宋体"/>
          <w:kern w:val="0"/>
          <w:sz w:val="24"/>
          <w:szCs w:val="24"/>
        </w:rPr>
        <w:t xml:space="preserve"> </w:t>
      </w:r>
      <w:proofErr w:type="gramStart"/>
      <w:r w:rsidRPr="00554B35">
        <w:rPr>
          <w:rFonts w:ascii="Book Antiqua" w:hAnsi="Book Antiqua" w:cs="宋体"/>
          <w:kern w:val="0"/>
          <w:sz w:val="24"/>
          <w:szCs w:val="24"/>
        </w:rPr>
        <w:t>Detection of an increased incidence of early gastric cancer in patients with intestinal metaplasia type III who are closely followed up.</w:t>
      </w:r>
      <w:proofErr w:type="gramEnd"/>
      <w:r w:rsidRPr="000B6102">
        <w:rPr>
          <w:rFonts w:ascii="Book Antiqua" w:hAnsi="Book Antiqua" w:cs="宋体"/>
          <w:kern w:val="0"/>
          <w:sz w:val="24"/>
          <w:szCs w:val="24"/>
        </w:rPr>
        <w:t> </w:t>
      </w:r>
      <w:r w:rsidRPr="00554B35">
        <w:rPr>
          <w:rFonts w:ascii="Book Antiqua" w:hAnsi="Book Antiqua" w:cs="宋体"/>
          <w:i/>
          <w:iCs/>
          <w:kern w:val="0"/>
          <w:sz w:val="24"/>
          <w:szCs w:val="24"/>
        </w:rPr>
        <w:t>Gut</w:t>
      </w:r>
      <w:r w:rsidRPr="000B6102">
        <w:rPr>
          <w:rFonts w:ascii="Book Antiqua" w:hAnsi="Book Antiqua" w:cs="宋体"/>
          <w:kern w:val="0"/>
          <w:sz w:val="24"/>
          <w:szCs w:val="24"/>
        </w:rPr>
        <w:t> </w:t>
      </w:r>
      <w:r w:rsidRPr="00554B35">
        <w:rPr>
          <w:rFonts w:ascii="Book Antiqua" w:hAnsi="Book Antiqua" w:cs="宋体"/>
          <w:kern w:val="0"/>
          <w:sz w:val="24"/>
          <w:szCs w:val="24"/>
        </w:rPr>
        <w:t>1991;</w:t>
      </w:r>
      <w:r w:rsidRPr="000B6102">
        <w:rPr>
          <w:rFonts w:ascii="Book Antiqua" w:hAnsi="Book Antiqua" w:cs="宋体"/>
          <w:kern w:val="0"/>
          <w:sz w:val="24"/>
          <w:szCs w:val="24"/>
        </w:rPr>
        <w:t> </w:t>
      </w:r>
      <w:r w:rsidRPr="00554B35">
        <w:rPr>
          <w:rFonts w:ascii="Book Antiqua" w:hAnsi="Book Antiqua" w:cs="宋体"/>
          <w:b/>
          <w:bCs/>
          <w:kern w:val="0"/>
          <w:sz w:val="24"/>
          <w:szCs w:val="24"/>
        </w:rPr>
        <w:t>32</w:t>
      </w:r>
      <w:r w:rsidRPr="00554B35">
        <w:rPr>
          <w:rFonts w:ascii="Book Antiqua" w:hAnsi="Book Antiqua" w:cs="宋体"/>
          <w:kern w:val="0"/>
          <w:sz w:val="24"/>
          <w:szCs w:val="24"/>
        </w:rPr>
        <w:t>: 1110-1113 [PMID: 1955163 DOI: 10.1136/gut.32.10.1110]</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35</w:t>
      </w:r>
      <w:r w:rsidRPr="000B6102">
        <w:rPr>
          <w:rFonts w:ascii="Book Antiqua" w:hAnsi="Book Antiqua" w:cs="宋体"/>
          <w:kern w:val="0"/>
          <w:sz w:val="24"/>
          <w:szCs w:val="24"/>
        </w:rPr>
        <w:t> </w:t>
      </w:r>
      <w:r w:rsidRPr="00554B35">
        <w:rPr>
          <w:rFonts w:ascii="Book Antiqua" w:hAnsi="Book Antiqua" w:cs="宋体"/>
          <w:b/>
          <w:bCs/>
          <w:kern w:val="0"/>
          <w:sz w:val="24"/>
          <w:szCs w:val="24"/>
        </w:rPr>
        <w:t>El-</w:t>
      </w:r>
      <w:proofErr w:type="spellStart"/>
      <w:r w:rsidRPr="00554B35">
        <w:rPr>
          <w:rFonts w:ascii="Book Antiqua" w:hAnsi="Book Antiqua" w:cs="宋体"/>
          <w:b/>
          <w:bCs/>
          <w:kern w:val="0"/>
          <w:sz w:val="24"/>
          <w:szCs w:val="24"/>
        </w:rPr>
        <w:t>Zimaity</w:t>
      </w:r>
      <w:proofErr w:type="spellEnd"/>
      <w:r w:rsidRPr="00554B35">
        <w:rPr>
          <w:rFonts w:ascii="Book Antiqua" w:hAnsi="Book Antiqua" w:cs="宋体"/>
          <w:b/>
          <w:bCs/>
          <w:kern w:val="0"/>
          <w:sz w:val="24"/>
          <w:szCs w:val="24"/>
        </w:rPr>
        <w:t xml:space="preserve"> HM</w:t>
      </w:r>
      <w:r w:rsidRPr="00554B35">
        <w:rPr>
          <w:rFonts w:ascii="Book Antiqua" w:hAnsi="Book Antiqua" w:cs="宋体"/>
          <w:kern w:val="0"/>
          <w:sz w:val="24"/>
          <w:szCs w:val="24"/>
        </w:rPr>
        <w:t xml:space="preserve">, </w:t>
      </w:r>
      <w:proofErr w:type="spellStart"/>
      <w:r w:rsidRPr="00554B35">
        <w:rPr>
          <w:rFonts w:ascii="Book Antiqua" w:hAnsi="Book Antiqua" w:cs="宋体"/>
          <w:kern w:val="0"/>
          <w:sz w:val="24"/>
          <w:szCs w:val="24"/>
        </w:rPr>
        <w:t>Ramchatesingh</w:t>
      </w:r>
      <w:proofErr w:type="spellEnd"/>
      <w:r w:rsidRPr="00554B35">
        <w:rPr>
          <w:rFonts w:ascii="Book Antiqua" w:hAnsi="Book Antiqua" w:cs="宋体"/>
          <w:kern w:val="0"/>
          <w:sz w:val="24"/>
          <w:szCs w:val="24"/>
        </w:rPr>
        <w:t xml:space="preserve"> J, Saeed MA, Graham DY. Gastric intestinal metaplasia: subtypes and natural history.</w:t>
      </w:r>
      <w:r w:rsidRPr="000B6102">
        <w:rPr>
          <w:rFonts w:ascii="Book Antiqua" w:hAnsi="Book Antiqua" w:cs="宋体"/>
          <w:kern w:val="0"/>
          <w:sz w:val="24"/>
          <w:szCs w:val="24"/>
        </w:rPr>
        <w:t> </w:t>
      </w:r>
      <w:r w:rsidRPr="00554B35">
        <w:rPr>
          <w:rFonts w:ascii="Book Antiqua" w:hAnsi="Book Antiqua" w:cs="宋体"/>
          <w:i/>
          <w:iCs/>
          <w:kern w:val="0"/>
          <w:sz w:val="24"/>
          <w:szCs w:val="24"/>
        </w:rPr>
        <w:t xml:space="preserve">J </w:t>
      </w:r>
      <w:proofErr w:type="spellStart"/>
      <w:r w:rsidRPr="00554B35">
        <w:rPr>
          <w:rFonts w:ascii="Book Antiqua" w:hAnsi="Book Antiqua" w:cs="宋体"/>
          <w:i/>
          <w:iCs/>
          <w:kern w:val="0"/>
          <w:sz w:val="24"/>
          <w:szCs w:val="24"/>
        </w:rPr>
        <w:t>Clin</w:t>
      </w:r>
      <w:proofErr w:type="spellEnd"/>
      <w:r w:rsidRPr="00554B35">
        <w:rPr>
          <w:rFonts w:ascii="Book Antiqua" w:hAnsi="Book Antiqua" w:cs="宋体"/>
          <w:i/>
          <w:iCs/>
          <w:kern w:val="0"/>
          <w:sz w:val="24"/>
          <w:szCs w:val="24"/>
        </w:rPr>
        <w:t xml:space="preserve"> </w:t>
      </w:r>
      <w:proofErr w:type="spellStart"/>
      <w:r w:rsidRPr="00554B35">
        <w:rPr>
          <w:rFonts w:ascii="Book Antiqua" w:hAnsi="Book Antiqua" w:cs="宋体"/>
          <w:i/>
          <w:iCs/>
          <w:kern w:val="0"/>
          <w:sz w:val="24"/>
          <w:szCs w:val="24"/>
        </w:rPr>
        <w:t>Pathol</w:t>
      </w:r>
      <w:proofErr w:type="spellEnd"/>
      <w:r w:rsidRPr="000B6102">
        <w:rPr>
          <w:rFonts w:ascii="Book Antiqua" w:hAnsi="Book Antiqua" w:cs="宋体"/>
          <w:kern w:val="0"/>
          <w:sz w:val="24"/>
          <w:szCs w:val="24"/>
        </w:rPr>
        <w:t> </w:t>
      </w:r>
      <w:r w:rsidRPr="00554B35">
        <w:rPr>
          <w:rFonts w:ascii="Book Antiqua" w:hAnsi="Book Antiqua" w:cs="宋体"/>
          <w:kern w:val="0"/>
          <w:sz w:val="24"/>
          <w:szCs w:val="24"/>
        </w:rPr>
        <w:t>2001;</w:t>
      </w:r>
      <w:r w:rsidRPr="000B6102">
        <w:rPr>
          <w:rFonts w:ascii="Book Antiqua" w:hAnsi="Book Antiqua" w:cs="宋体"/>
          <w:kern w:val="0"/>
          <w:sz w:val="24"/>
          <w:szCs w:val="24"/>
        </w:rPr>
        <w:t> </w:t>
      </w:r>
      <w:r w:rsidRPr="00554B35">
        <w:rPr>
          <w:rFonts w:ascii="Book Antiqua" w:hAnsi="Book Antiqua" w:cs="宋体"/>
          <w:b/>
          <w:bCs/>
          <w:kern w:val="0"/>
          <w:sz w:val="24"/>
          <w:szCs w:val="24"/>
        </w:rPr>
        <w:t>54</w:t>
      </w:r>
      <w:r w:rsidRPr="00554B35">
        <w:rPr>
          <w:rFonts w:ascii="Book Antiqua" w:hAnsi="Book Antiqua" w:cs="宋体"/>
          <w:kern w:val="0"/>
          <w:sz w:val="24"/>
          <w:szCs w:val="24"/>
        </w:rPr>
        <w:t>: 679-683 [PMID: 11533073 DOI: 10.1136/jcp.54.9.679]</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36</w:t>
      </w:r>
      <w:r w:rsidRPr="000B6102">
        <w:rPr>
          <w:rFonts w:ascii="Book Antiqua" w:hAnsi="Book Antiqua" w:cs="宋体"/>
          <w:kern w:val="0"/>
          <w:sz w:val="24"/>
          <w:szCs w:val="24"/>
        </w:rPr>
        <w:t> </w:t>
      </w:r>
      <w:r w:rsidRPr="00554B35">
        <w:rPr>
          <w:rFonts w:ascii="Book Antiqua" w:hAnsi="Book Antiqua" w:cs="宋体"/>
          <w:b/>
          <w:bCs/>
          <w:kern w:val="0"/>
          <w:sz w:val="24"/>
          <w:szCs w:val="24"/>
        </w:rPr>
        <w:t>Ito M</w:t>
      </w:r>
      <w:r w:rsidRPr="00554B35">
        <w:rPr>
          <w:rFonts w:ascii="Book Antiqua" w:hAnsi="Book Antiqua" w:cs="宋体"/>
          <w:kern w:val="0"/>
          <w:sz w:val="24"/>
          <w:szCs w:val="24"/>
        </w:rPr>
        <w:t xml:space="preserve">, </w:t>
      </w:r>
      <w:proofErr w:type="spellStart"/>
      <w:r w:rsidRPr="00554B35">
        <w:rPr>
          <w:rFonts w:ascii="Book Antiqua" w:hAnsi="Book Antiqua" w:cs="宋体"/>
          <w:kern w:val="0"/>
          <w:sz w:val="24"/>
          <w:szCs w:val="24"/>
        </w:rPr>
        <w:t>Haruma</w:t>
      </w:r>
      <w:proofErr w:type="spellEnd"/>
      <w:r w:rsidRPr="00554B35">
        <w:rPr>
          <w:rFonts w:ascii="Book Antiqua" w:hAnsi="Book Antiqua" w:cs="宋体"/>
          <w:kern w:val="0"/>
          <w:sz w:val="24"/>
          <w:szCs w:val="24"/>
        </w:rPr>
        <w:t xml:space="preserve"> K, </w:t>
      </w:r>
      <w:proofErr w:type="spellStart"/>
      <w:r w:rsidRPr="00554B35">
        <w:rPr>
          <w:rFonts w:ascii="Book Antiqua" w:hAnsi="Book Antiqua" w:cs="宋体"/>
          <w:kern w:val="0"/>
          <w:sz w:val="24"/>
          <w:szCs w:val="24"/>
        </w:rPr>
        <w:t>Kamada</w:t>
      </w:r>
      <w:proofErr w:type="spellEnd"/>
      <w:r w:rsidRPr="00554B35">
        <w:rPr>
          <w:rFonts w:ascii="Book Antiqua" w:hAnsi="Book Antiqua" w:cs="宋体"/>
          <w:kern w:val="0"/>
          <w:sz w:val="24"/>
          <w:szCs w:val="24"/>
        </w:rPr>
        <w:t xml:space="preserve"> T, </w:t>
      </w:r>
      <w:proofErr w:type="spellStart"/>
      <w:r w:rsidRPr="00554B35">
        <w:rPr>
          <w:rFonts w:ascii="Book Antiqua" w:hAnsi="Book Antiqua" w:cs="宋体"/>
          <w:kern w:val="0"/>
          <w:sz w:val="24"/>
          <w:szCs w:val="24"/>
        </w:rPr>
        <w:t>Mihara</w:t>
      </w:r>
      <w:proofErr w:type="spellEnd"/>
      <w:r w:rsidRPr="00554B35">
        <w:rPr>
          <w:rFonts w:ascii="Book Antiqua" w:hAnsi="Book Antiqua" w:cs="宋体"/>
          <w:kern w:val="0"/>
          <w:sz w:val="24"/>
          <w:szCs w:val="24"/>
        </w:rPr>
        <w:t xml:space="preserve"> M, Kim S, </w:t>
      </w:r>
      <w:proofErr w:type="spellStart"/>
      <w:r w:rsidRPr="00554B35">
        <w:rPr>
          <w:rFonts w:ascii="Book Antiqua" w:hAnsi="Book Antiqua" w:cs="宋体"/>
          <w:kern w:val="0"/>
          <w:sz w:val="24"/>
          <w:szCs w:val="24"/>
        </w:rPr>
        <w:t>Kitadai</w:t>
      </w:r>
      <w:proofErr w:type="spellEnd"/>
      <w:r w:rsidRPr="00554B35">
        <w:rPr>
          <w:rFonts w:ascii="Book Antiqua" w:hAnsi="Book Antiqua" w:cs="宋体"/>
          <w:kern w:val="0"/>
          <w:sz w:val="24"/>
          <w:szCs w:val="24"/>
        </w:rPr>
        <w:t xml:space="preserve"> Y, </w:t>
      </w:r>
      <w:proofErr w:type="spellStart"/>
      <w:r w:rsidRPr="00554B35">
        <w:rPr>
          <w:rFonts w:ascii="Book Antiqua" w:hAnsi="Book Antiqua" w:cs="宋体"/>
          <w:kern w:val="0"/>
          <w:sz w:val="24"/>
          <w:szCs w:val="24"/>
        </w:rPr>
        <w:t>Sumii</w:t>
      </w:r>
      <w:proofErr w:type="spellEnd"/>
      <w:r w:rsidRPr="00554B35">
        <w:rPr>
          <w:rFonts w:ascii="Book Antiqua" w:hAnsi="Book Antiqua" w:cs="宋体"/>
          <w:kern w:val="0"/>
          <w:sz w:val="24"/>
          <w:szCs w:val="24"/>
        </w:rPr>
        <w:t xml:space="preserve"> M, Tanaka S, Yoshihara M, </w:t>
      </w:r>
      <w:proofErr w:type="spellStart"/>
      <w:r w:rsidRPr="00554B35">
        <w:rPr>
          <w:rFonts w:ascii="Book Antiqua" w:hAnsi="Book Antiqua" w:cs="宋体"/>
          <w:kern w:val="0"/>
          <w:sz w:val="24"/>
          <w:szCs w:val="24"/>
        </w:rPr>
        <w:t>Chayama</w:t>
      </w:r>
      <w:proofErr w:type="spellEnd"/>
      <w:r w:rsidRPr="00554B35">
        <w:rPr>
          <w:rFonts w:ascii="Book Antiqua" w:hAnsi="Book Antiqua" w:cs="宋体"/>
          <w:kern w:val="0"/>
          <w:sz w:val="24"/>
          <w:szCs w:val="24"/>
        </w:rPr>
        <w:t xml:space="preserve"> K. Helicobacter pylori eradication therapy improves atrophic gastritis and intestinal metaplasia: a 5-year prospective study of patients </w:t>
      </w:r>
      <w:r w:rsidRPr="00554B35">
        <w:rPr>
          <w:rFonts w:ascii="Book Antiqua" w:hAnsi="Book Antiqua" w:cs="宋体"/>
          <w:kern w:val="0"/>
          <w:sz w:val="24"/>
          <w:szCs w:val="24"/>
        </w:rPr>
        <w:lastRenderedPageBreak/>
        <w:t>with atrophic gastritis.</w:t>
      </w:r>
      <w:r w:rsidRPr="000B6102">
        <w:rPr>
          <w:rFonts w:ascii="Book Antiqua" w:hAnsi="Book Antiqua" w:cs="宋体"/>
          <w:kern w:val="0"/>
          <w:sz w:val="24"/>
          <w:szCs w:val="24"/>
        </w:rPr>
        <w:t> </w:t>
      </w:r>
      <w:r w:rsidRPr="00554B35">
        <w:rPr>
          <w:rFonts w:ascii="Book Antiqua" w:hAnsi="Book Antiqua" w:cs="宋体"/>
          <w:i/>
          <w:iCs/>
          <w:kern w:val="0"/>
          <w:sz w:val="24"/>
          <w:szCs w:val="24"/>
        </w:rPr>
        <w:t xml:space="preserve">Aliment </w:t>
      </w:r>
      <w:proofErr w:type="spellStart"/>
      <w:r w:rsidRPr="00554B35">
        <w:rPr>
          <w:rFonts w:ascii="Book Antiqua" w:hAnsi="Book Antiqua" w:cs="宋体"/>
          <w:i/>
          <w:iCs/>
          <w:kern w:val="0"/>
          <w:sz w:val="24"/>
          <w:szCs w:val="24"/>
        </w:rPr>
        <w:t>Pharmacol</w:t>
      </w:r>
      <w:proofErr w:type="spellEnd"/>
      <w:r w:rsidRPr="00554B35">
        <w:rPr>
          <w:rFonts w:ascii="Book Antiqua" w:hAnsi="Book Antiqua" w:cs="宋体"/>
          <w:i/>
          <w:iCs/>
          <w:kern w:val="0"/>
          <w:sz w:val="24"/>
          <w:szCs w:val="24"/>
        </w:rPr>
        <w:t xml:space="preserve"> </w:t>
      </w:r>
      <w:proofErr w:type="spellStart"/>
      <w:r w:rsidRPr="00554B35">
        <w:rPr>
          <w:rFonts w:ascii="Book Antiqua" w:hAnsi="Book Antiqua" w:cs="宋体"/>
          <w:i/>
          <w:iCs/>
          <w:kern w:val="0"/>
          <w:sz w:val="24"/>
          <w:szCs w:val="24"/>
        </w:rPr>
        <w:t>Ther</w:t>
      </w:r>
      <w:proofErr w:type="spellEnd"/>
      <w:r w:rsidRPr="000B6102">
        <w:rPr>
          <w:rFonts w:ascii="Book Antiqua" w:hAnsi="Book Antiqua" w:cs="宋体"/>
          <w:kern w:val="0"/>
          <w:sz w:val="24"/>
          <w:szCs w:val="24"/>
        </w:rPr>
        <w:t> </w:t>
      </w:r>
      <w:r w:rsidRPr="00554B35">
        <w:rPr>
          <w:rFonts w:ascii="Book Antiqua" w:hAnsi="Book Antiqua" w:cs="宋体"/>
          <w:kern w:val="0"/>
          <w:sz w:val="24"/>
          <w:szCs w:val="24"/>
        </w:rPr>
        <w:t>2002;</w:t>
      </w:r>
      <w:r w:rsidRPr="000B6102">
        <w:rPr>
          <w:rFonts w:ascii="Book Antiqua" w:hAnsi="Book Antiqua" w:cs="宋体"/>
          <w:kern w:val="0"/>
          <w:sz w:val="24"/>
          <w:szCs w:val="24"/>
        </w:rPr>
        <w:t> </w:t>
      </w:r>
      <w:r w:rsidRPr="00554B35">
        <w:rPr>
          <w:rFonts w:ascii="Book Antiqua" w:hAnsi="Book Antiqua" w:cs="宋体"/>
          <w:b/>
          <w:bCs/>
          <w:kern w:val="0"/>
          <w:sz w:val="24"/>
          <w:szCs w:val="24"/>
        </w:rPr>
        <w:t>16</w:t>
      </w:r>
      <w:r w:rsidRPr="00554B35">
        <w:rPr>
          <w:rFonts w:ascii="Book Antiqua" w:hAnsi="Book Antiqua" w:cs="宋体"/>
          <w:kern w:val="0"/>
          <w:sz w:val="24"/>
          <w:szCs w:val="24"/>
        </w:rPr>
        <w:t>: 1449-1456 [PMID: 12182744 DOI: 10.1046/j.1365-2036.2002.01311.x]</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37</w:t>
      </w:r>
      <w:r w:rsidRPr="000B6102">
        <w:rPr>
          <w:rFonts w:ascii="Book Antiqua" w:hAnsi="Book Antiqua" w:cs="宋体"/>
          <w:kern w:val="0"/>
          <w:sz w:val="24"/>
          <w:szCs w:val="24"/>
        </w:rPr>
        <w:t> </w:t>
      </w:r>
      <w:r w:rsidRPr="00554B35">
        <w:rPr>
          <w:rFonts w:ascii="Book Antiqua" w:hAnsi="Book Antiqua" w:cs="宋体"/>
          <w:b/>
          <w:bCs/>
          <w:kern w:val="0"/>
          <w:sz w:val="24"/>
          <w:szCs w:val="24"/>
        </w:rPr>
        <w:t>Zhou L</w:t>
      </w:r>
      <w:r w:rsidRPr="00554B35">
        <w:rPr>
          <w:rFonts w:ascii="Book Antiqua" w:hAnsi="Book Antiqua" w:cs="宋体"/>
          <w:kern w:val="0"/>
          <w:sz w:val="24"/>
          <w:szCs w:val="24"/>
        </w:rPr>
        <w:t xml:space="preserve">, Sung JJ, Lin S, Jin Z, Ding S, Huang X, Xia Z, </w:t>
      </w:r>
      <w:proofErr w:type="spellStart"/>
      <w:r w:rsidRPr="00554B35">
        <w:rPr>
          <w:rFonts w:ascii="Book Antiqua" w:hAnsi="Book Antiqua" w:cs="宋体"/>
          <w:kern w:val="0"/>
          <w:sz w:val="24"/>
          <w:szCs w:val="24"/>
        </w:rPr>
        <w:t>Guo</w:t>
      </w:r>
      <w:proofErr w:type="spellEnd"/>
      <w:r w:rsidRPr="00554B35">
        <w:rPr>
          <w:rFonts w:ascii="Book Antiqua" w:hAnsi="Book Antiqua" w:cs="宋体"/>
          <w:kern w:val="0"/>
          <w:sz w:val="24"/>
          <w:szCs w:val="24"/>
        </w:rPr>
        <w:t xml:space="preserve"> H, Liu J, Chao W. </w:t>
      </w:r>
      <w:proofErr w:type="gramStart"/>
      <w:r w:rsidRPr="00554B35">
        <w:rPr>
          <w:rFonts w:ascii="Book Antiqua" w:hAnsi="Book Antiqua" w:cs="宋体"/>
          <w:kern w:val="0"/>
          <w:sz w:val="24"/>
          <w:szCs w:val="24"/>
        </w:rPr>
        <w:t>A five-year follow-up study on the pathological changes of gastric mucosa after H. pylori eradication.</w:t>
      </w:r>
      <w:proofErr w:type="gramEnd"/>
      <w:r w:rsidRPr="000B6102">
        <w:rPr>
          <w:rFonts w:ascii="Book Antiqua" w:hAnsi="Book Antiqua" w:cs="宋体"/>
          <w:kern w:val="0"/>
          <w:sz w:val="24"/>
          <w:szCs w:val="24"/>
        </w:rPr>
        <w:t> </w:t>
      </w:r>
      <w:r w:rsidRPr="00554B35">
        <w:rPr>
          <w:rFonts w:ascii="Book Antiqua" w:hAnsi="Book Antiqua" w:cs="宋体"/>
          <w:i/>
          <w:iCs/>
          <w:kern w:val="0"/>
          <w:sz w:val="24"/>
          <w:szCs w:val="24"/>
        </w:rPr>
        <w:t>Chin Med J (</w:t>
      </w:r>
      <w:proofErr w:type="spellStart"/>
      <w:r w:rsidRPr="00554B35">
        <w:rPr>
          <w:rFonts w:ascii="Book Antiqua" w:hAnsi="Book Antiqua" w:cs="宋体"/>
          <w:i/>
          <w:iCs/>
          <w:kern w:val="0"/>
          <w:sz w:val="24"/>
          <w:szCs w:val="24"/>
        </w:rPr>
        <w:t>Engl</w:t>
      </w:r>
      <w:proofErr w:type="spellEnd"/>
      <w:r w:rsidRPr="00554B35">
        <w:rPr>
          <w:rFonts w:ascii="Book Antiqua" w:hAnsi="Book Antiqua" w:cs="宋体"/>
          <w:i/>
          <w:iCs/>
          <w:kern w:val="0"/>
          <w:sz w:val="24"/>
          <w:szCs w:val="24"/>
        </w:rPr>
        <w:t>)</w:t>
      </w:r>
      <w:r w:rsidRPr="000B6102">
        <w:rPr>
          <w:rFonts w:ascii="Book Antiqua" w:hAnsi="Book Antiqua" w:cs="宋体"/>
          <w:kern w:val="0"/>
          <w:sz w:val="24"/>
          <w:szCs w:val="24"/>
        </w:rPr>
        <w:t> </w:t>
      </w:r>
      <w:r w:rsidRPr="00554B35">
        <w:rPr>
          <w:rFonts w:ascii="Book Antiqua" w:hAnsi="Book Antiqua" w:cs="宋体"/>
          <w:kern w:val="0"/>
          <w:sz w:val="24"/>
          <w:szCs w:val="24"/>
        </w:rPr>
        <w:t>2003;</w:t>
      </w:r>
      <w:r w:rsidRPr="000B6102">
        <w:rPr>
          <w:rFonts w:ascii="Book Antiqua" w:hAnsi="Book Antiqua" w:cs="宋体"/>
          <w:kern w:val="0"/>
          <w:sz w:val="24"/>
          <w:szCs w:val="24"/>
        </w:rPr>
        <w:t> </w:t>
      </w:r>
      <w:r w:rsidRPr="00554B35">
        <w:rPr>
          <w:rFonts w:ascii="Book Antiqua" w:hAnsi="Book Antiqua" w:cs="宋体"/>
          <w:b/>
          <w:bCs/>
          <w:kern w:val="0"/>
          <w:sz w:val="24"/>
          <w:szCs w:val="24"/>
        </w:rPr>
        <w:t>116</w:t>
      </w:r>
      <w:r w:rsidRPr="00554B35">
        <w:rPr>
          <w:rFonts w:ascii="Book Antiqua" w:hAnsi="Book Antiqua" w:cs="宋体"/>
          <w:kern w:val="0"/>
          <w:sz w:val="24"/>
          <w:szCs w:val="24"/>
        </w:rPr>
        <w:t>: 11-14 [PMID: 12667379]</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38</w:t>
      </w:r>
      <w:r w:rsidRPr="000B6102">
        <w:rPr>
          <w:rFonts w:ascii="Book Antiqua" w:hAnsi="Book Antiqua" w:cs="宋体"/>
          <w:kern w:val="0"/>
          <w:sz w:val="24"/>
          <w:szCs w:val="24"/>
        </w:rPr>
        <w:t> </w:t>
      </w:r>
      <w:r w:rsidRPr="00554B35">
        <w:rPr>
          <w:rFonts w:ascii="Book Antiqua" w:hAnsi="Book Antiqua" w:cs="宋体"/>
          <w:b/>
          <w:bCs/>
          <w:kern w:val="0"/>
          <w:sz w:val="24"/>
          <w:szCs w:val="24"/>
        </w:rPr>
        <w:t>Watanabe H</w:t>
      </w:r>
      <w:r w:rsidRPr="00554B35">
        <w:rPr>
          <w:rFonts w:ascii="Book Antiqua" w:hAnsi="Book Antiqua" w:cs="宋体"/>
          <w:kern w:val="0"/>
          <w:sz w:val="24"/>
          <w:szCs w:val="24"/>
        </w:rPr>
        <w:t xml:space="preserve">, Yamaguchi N, </w:t>
      </w:r>
      <w:proofErr w:type="spellStart"/>
      <w:r w:rsidRPr="00554B35">
        <w:rPr>
          <w:rFonts w:ascii="Book Antiqua" w:hAnsi="Book Antiqua" w:cs="宋体"/>
          <w:kern w:val="0"/>
          <w:sz w:val="24"/>
          <w:szCs w:val="24"/>
        </w:rPr>
        <w:t>Kuwayama</w:t>
      </w:r>
      <w:proofErr w:type="spellEnd"/>
      <w:r w:rsidRPr="00554B35">
        <w:rPr>
          <w:rFonts w:ascii="Book Antiqua" w:hAnsi="Book Antiqua" w:cs="宋体"/>
          <w:kern w:val="0"/>
          <w:sz w:val="24"/>
          <w:szCs w:val="24"/>
        </w:rPr>
        <w:t xml:space="preserve"> H, </w:t>
      </w:r>
      <w:proofErr w:type="spellStart"/>
      <w:r w:rsidRPr="00554B35">
        <w:rPr>
          <w:rFonts w:ascii="Book Antiqua" w:hAnsi="Book Antiqua" w:cs="宋体"/>
          <w:kern w:val="0"/>
          <w:sz w:val="24"/>
          <w:szCs w:val="24"/>
        </w:rPr>
        <w:t>Sekine</w:t>
      </w:r>
      <w:proofErr w:type="spellEnd"/>
      <w:r w:rsidRPr="00554B35">
        <w:rPr>
          <w:rFonts w:ascii="Book Antiqua" w:hAnsi="Book Antiqua" w:cs="宋体"/>
          <w:kern w:val="0"/>
          <w:sz w:val="24"/>
          <w:szCs w:val="24"/>
        </w:rPr>
        <w:t xml:space="preserve"> C, </w:t>
      </w:r>
      <w:proofErr w:type="spellStart"/>
      <w:r w:rsidRPr="00554B35">
        <w:rPr>
          <w:rFonts w:ascii="Book Antiqua" w:hAnsi="Book Antiqua" w:cs="宋体"/>
          <w:kern w:val="0"/>
          <w:sz w:val="24"/>
          <w:szCs w:val="24"/>
        </w:rPr>
        <w:t>Uemura</w:t>
      </w:r>
      <w:proofErr w:type="spellEnd"/>
      <w:r w:rsidRPr="00554B35">
        <w:rPr>
          <w:rFonts w:ascii="Book Antiqua" w:hAnsi="Book Antiqua" w:cs="宋体"/>
          <w:kern w:val="0"/>
          <w:sz w:val="24"/>
          <w:szCs w:val="24"/>
        </w:rPr>
        <w:t xml:space="preserve"> N, </w:t>
      </w:r>
      <w:proofErr w:type="spellStart"/>
      <w:r w:rsidRPr="00554B35">
        <w:rPr>
          <w:rFonts w:ascii="Book Antiqua" w:hAnsi="Book Antiqua" w:cs="宋体"/>
          <w:kern w:val="0"/>
          <w:sz w:val="24"/>
          <w:szCs w:val="24"/>
        </w:rPr>
        <w:t>Kaise</w:t>
      </w:r>
      <w:proofErr w:type="spellEnd"/>
      <w:r w:rsidRPr="00554B35">
        <w:rPr>
          <w:rFonts w:ascii="Book Antiqua" w:hAnsi="Book Antiqua" w:cs="宋体"/>
          <w:kern w:val="0"/>
          <w:sz w:val="24"/>
          <w:szCs w:val="24"/>
        </w:rPr>
        <w:t xml:space="preserve"> M, Nakamura T, Kubo M, Yoshida S, </w:t>
      </w:r>
      <w:proofErr w:type="spellStart"/>
      <w:r w:rsidRPr="00554B35">
        <w:rPr>
          <w:rFonts w:ascii="Book Antiqua" w:hAnsi="Book Antiqua" w:cs="宋体"/>
          <w:kern w:val="0"/>
          <w:sz w:val="24"/>
          <w:szCs w:val="24"/>
        </w:rPr>
        <w:t>Haruma</w:t>
      </w:r>
      <w:proofErr w:type="spellEnd"/>
      <w:r w:rsidRPr="00554B35">
        <w:rPr>
          <w:rFonts w:ascii="Book Antiqua" w:hAnsi="Book Antiqua" w:cs="宋体"/>
          <w:kern w:val="0"/>
          <w:sz w:val="24"/>
          <w:szCs w:val="24"/>
        </w:rPr>
        <w:t xml:space="preserve"> K, Inoue M, </w:t>
      </w:r>
      <w:proofErr w:type="spellStart"/>
      <w:r w:rsidRPr="00554B35">
        <w:rPr>
          <w:rFonts w:ascii="Book Antiqua" w:hAnsi="Book Antiqua" w:cs="宋体"/>
          <w:kern w:val="0"/>
          <w:sz w:val="24"/>
          <w:szCs w:val="24"/>
        </w:rPr>
        <w:t>Shimatani</w:t>
      </w:r>
      <w:proofErr w:type="spellEnd"/>
      <w:r w:rsidRPr="00554B35">
        <w:rPr>
          <w:rFonts w:ascii="Book Antiqua" w:hAnsi="Book Antiqua" w:cs="宋体"/>
          <w:kern w:val="0"/>
          <w:sz w:val="24"/>
          <w:szCs w:val="24"/>
        </w:rPr>
        <w:t xml:space="preserve"> T, </w:t>
      </w:r>
      <w:proofErr w:type="spellStart"/>
      <w:r w:rsidRPr="00554B35">
        <w:rPr>
          <w:rFonts w:ascii="Book Antiqua" w:hAnsi="Book Antiqua" w:cs="宋体"/>
          <w:kern w:val="0"/>
          <w:sz w:val="24"/>
          <w:szCs w:val="24"/>
        </w:rPr>
        <w:t>Sanuki</w:t>
      </w:r>
      <w:proofErr w:type="spellEnd"/>
      <w:r w:rsidRPr="00554B35">
        <w:rPr>
          <w:rFonts w:ascii="Book Antiqua" w:hAnsi="Book Antiqua" w:cs="宋体"/>
          <w:kern w:val="0"/>
          <w:sz w:val="24"/>
          <w:szCs w:val="24"/>
        </w:rPr>
        <w:t xml:space="preserve"> E, </w:t>
      </w:r>
      <w:proofErr w:type="spellStart"/>
      <w:r w:rsidRPr="00554B35">
        <w:rPr>
          <w:rFonts w:ascii="Book Antiqua" w:hAnsi="Book Antiqua" w:cs="宋体"/>
          <w:kern w:val="0"/>
          <w:sz w:val="24"/>
          <w:szCs w:val="24"/>
        </w:rPr>
        <w:t>Mieno</w:t>
      </w:r>
      <w:proofErr w:type="spellEnd"/>
      <w:r w:rsidRPr="00554B35">
        <w:rPr>
          <w:rFonts w:ascii="Book Antiqua" w:hAnsi="Book Antiqua" w:cs="宋体"/>
          <w:kern w:val="0"/>
          <w:sz w:val="24"/>
          <w:szCs w:val="24"/>
        </w:rPr>
        <w:t xml:space="preserve"> H, </w:t>
      </w:r>
      <w:proofErr w:type="spellStart"/>
      <w:r w:rsidRPr="00554B35">
        <w:rPr>
          <w:rFonts w:ascii="Book Antiqua" w:hAnsi="Book Antiqua" w:cs="宋体"/>
          <w:kern w:val="0"/>
          <w:sz w:val="24"/>
          <w:szCs w:val="24"/>
        </w:rPr>
        <w:t>Kawanishi</w:t>
      </w:r>
      <w:proofErr w:type="spellEnd"/>
      <w:r w:rsidRPr="00554B35">
        <w:rPr>
          <w:rFonts w:ascii="Book Antiqua" w:hAnsi="Book Antiqua" w:cs="宋体"/>
          <w:kern w:val="0"/>
          <w:sz w:val="24"/>
          <w:szCs w:val="24"/>
        </w:rPr>
        <w:t xml:space="preserve"> M, </w:t>
      </w:r>
      <w:proofErr w:type="spellStart"/>
      <w:r w:rsidRPr="00554B35">
        <w:rPr>
          <w:rFonts w:ascii="Book Antiqua" w:hAnsi="Book Antiqua" w:cs="宋体"/>
          <w:kern w:val="0"/>
          <w:sz w:val="24"/>
          <w:szCs w:val="24"/>
        </w:rPr>
        <w:t>Nakazawa</w:t>
      </w:r>
      <w:proofErr w:type="spellEnd"/>
      <w:r w:rsidRPr="00554B35">
        <w:rPr>
          <w:rFonts w:ascii="Book Antiqua" w:hAnsi="Book Antiqua" w:cs="宋体"/>
          <w:kern w:val="0"/>
          <w:sz w:val="24"/>
          <w:szCs w:val="24"/>
        </w:rPr>
        <w:t xml:space="preserve"> S, Tanaka T. Improvement in gastric histology following Helicobacter pylori eradication therapy in Japanese peptic ulcer patients.</w:t>
      </w:r>
      <w:r w:rsidRPr="000B6102">
        <w:rPr>
          <w:rFonts w:ascii="Book Antiqua" w:hAnsi="Book Antiqua" w:cs="宋体"/>
          <w:kern w:val="0"/>
          <w:sz w:val="24"/>
          <w:szCs w:val="24"/>
        </w:rPr>
        <w:t> </w:t>
      </w:r>
      <w:r w:rsidRPr="00554B35">
        <w:rPr>
          <w:rFonts w:ascii="Book Antiqua" w:hAnsi="Book Antiqua" w:cs="宋体"/>
          <w:i/>
          <w:iCs/>
          <w:kern w:val="0"/>
          <w:sz w:val="24"/>
          <w:szCs w:val="24"/>
        </w:rPr>
        <w:t xml:space="preserve">J </w:t>
      </w:r>
      <w:proofErr w:type="spellStart"/>
      <w:r w:rsidRPr="00554B35">
        <w:rPr>
          <w:rFonts w:ascii="Book Antiqua" w:hAnsi="Book Antiqua" w:cs="宋体"/>
          <w:i/>
          <w:iCs/>
          <w:kern w:val="0"/>
          <w:sz w:val="24"/>
          <w:szCs w:val="24"/>
        </w:rPr>
        <w:t>Int</w:t>
      </w:r>
      <w:proofErr w:type="spellEnd"/>
      <w:r w:rsidRPr="00554B35">
        <w:rPr>
          <w:rFonts w:ascii="Book Antiqua" w:hAnsi="Book Antiqua" w:cs="宋体"/>
          <w:i/>
          <w:iCs/>
          <w:kern w:val="0"/>
          <w:sz w:val="24"/>
          <w:szCs w:val="24"/>
        </w:rPr>
        <w:t xml:space="preserve"> Med Res</w:t>
      </w:r>
      <w:r w:rsidRPr="000B6102">
        <w:rPr>
          <w:rFonts w:ascii="Book Antiqua" w:hAnsi="Book Antiqua" w:cs="宋体"/>
          <w:kern w:val="0"/>
          <w:sz w:val="24"/>
          <w:szCs w:val="24"/>
        </w:rPr>
        <w:t> 2003</w:t>
      </w:r>
      <w:r w:rsidRPr="00554B35">
        <w:rPr>
          <w:rFonts w:ascii="Book Antiqua" w:hAnsi="Book Antiqua" w:cs="宋体"/>
          <w:kern w:val="0"/>
          <w:sz w:val="24"/>
          <w:szCs w:val="24"/>
        </w:rPr>
        <w:t>;</w:t>
      </w:r>
      <w:r w:rsidRPr="000B6102">
        <w:rPr>
          <w:rFonts w:ascii="Book Antiqua" w:hAnsi="Book Antiqua" w:cs="宋体"/>
          <w:kern w:val="0"/>
          <w:sz w:val="24"/>
          <w:szCs w:val="24"/>
        </w:rPr>
        <w:t> </w:t>
      </w:r>
      <w:r w:rsidRPr="00554B35">
        <w:rPr>
          <w:rFonts w:ascii="Book Antiqua" w:hAnsi="Book Antiqua" w:cs="宋体"/>
          <w:b/>
          <w:bCs/>
          <w:kern w:val="0"/>
          <w:sz w:val="24"/>
          <w:szCs w:val="24"/>
        </w:rPr>
        <w:t>31</w:t>
      </w:r>
      <w:r w:rsidRPr="00554B35">
        <w:rPr>
          <w:rFonts w:ascii="Book Antiqua" w:hAnsi="Book Antiqua" w:cs="宋体"/>
          <w:kern w:val="0"/>
          <w:sz w:val="24"/>
          <w:szCs w:val="24"/>
        </w:rPr>
        <w:t>: 362-369 [PMID: 14587302 DOI: 10.1177/147323000303100502]</w:t>
      </w:r>
    </w:p>
    <w:p w:rsidR="009469E4" w:rsidRPr="00554B35" w:rsidRDefault="009469E4" w:rsidP="001B5C46">
      <w:pPr>
        <w:spacing w:line="360" w:lineRule="auto"/>
        <w:rPr>
          <w:rFonts w:ascii="Book Antiqua" w:hAnsi="Book Antiqua" w:cs="宋体"/>
          <w:kern w:val="0"/>
          <w:sz w:val="24"/>
          <w:szCs w:val="24"/>
        </w:rPr>
      </w:pPr>
      <w:proofErr w:type="gramStart"/>
      <w:r w:rsidRPr="00554B35">
        <w:rPr>
          <w:rFonts w:ascii="Book Antiqua" w:hAnsi="Book Antiqua" w:cs="宋体"/>
          <w:kern w:val="0"/>
          <w:sz w:val="24"/>
          <w:szCs w:val="24"/>
        </w:rPr>
        <w:t>39</w:t>
      </w:r>
      <w:r w:rsidRPr="000B6102">
        <w:rPr>
          <w:rFonts w:ascii="Book Antiqua" w:hAnsi="Book Antiqua" w:cs="宋体"/>
          <w:kern w:val="0"/>
          <w:sz w:val="24"/>
          <w:szCs w:val="24"/>
        </w:rPr>
        <w:t> </w:t>
      </w:r>
      <w:r w:rsidRPr="00554B35">
        <w:rPr>
          <w:rFonts w:ascii="Book Antiqua" w:hAnsi="Book Antiqua" w:cs="宋体"/>
          <w:b/>
          <w:bCs/>
          <w:kern w:val="0"/>
          <w:sz w:val="24"/>
          <w:szCs w:val="24"/>
        </w:rPr>
        <w:t>Forbes GM</w:t>
      </w:r>
      <w:r w:rsidRPr="00554B35">
        <w:rPr>
          <w:rFonts w:ascii="Book Antiqua" w:hAnsi="Book Antiqua" w:cs="宋体"/>
          <w:kern w:val="0"/>
          <w:sz w:val="24"/>
          <w:szCs w:val="24"/>
        </w:rPr>
        <w:t>, Warren JR, Glaser ME, Cullen DJ, Marshall BJ, Collins BJ.</w:t>
      </w:r>
      <w:proofErr w:type="gramEnd"/>
      <w:r w:rsidRPr="00554B35">
        <w:rPr>
          <w:rFonts w:ascii="Book Antiqua" w:hAnsi="Book Antiqua" w:cs="宋体"/>
          <w:kern w:val="0"/>
          <w:sz w:val="24"/>
          <w:szCs w:val="24"/>
        </w:rPr>
        <w:t xml:space="preserve"> </w:t>
      </w:r>
      <w:proofErr w:type="gramStart"/>
      <w:r w:rsidRPr="00554B35">
        <w:rPr>
          <w:rFonts w:ascii="Book Antiqua" w:hAnsi="Book Antiqua" w:cs="宋体"/>
          <w:kern w:val="0"/>
          <w:sz w:val="24"/>
          <w:szCs w:val="24"/>
        </w:rPr>
        <w:t>Long-term follow-up of gastric histology after Helicobacter pylori eradication.</w:t>
      </w:r>
      <w:proofErr w:type="gramEnd"/>
      <w:r w:rsidRPr="000B6102">
        <w:rPr>
          <w:rFonts w:ascii="Book Antiqua" w:hAnsi="Book Antiqua" w:cs="宋体"/>
          <w:kern w:val="0"/>
          <w:sz w:val="24"/>
          <w:szCs w:val="24"/>
        </w:rPr>
        <w:t> </w:t>
      </w:r>
      <w:r w:rsidRPr="00554B35">
        <w:rPr>
          <w:rFonts w:ascii="Book Antiqua" w:hAnsi="Book Antiqua" w:cs="宋体"/>
          <w:i/>
          <w:iCs/>
          <w:kern w:val="0"/>
          <w:sz w:val="24"/>
          <w:szCs w:val="24"/>
        </w:rPr>
        <w:t xml:space="preserve">J </w:t>
      </w:r>
      <w:proofErr w:type="spellStart"/>
      <w:r w:rsidRPr="00554B35">
        <w:rPr>
          <w:rFonts w:ascii="Book Antiqua" w:hAnsi="Book Antiqua" w:cs="宋体"/>
          <w:i/>
          <w:iCs/>
          <w:kern w:val="0"/>
          <w:sz w:val="24"/>
          <w:szCs w:val="24"/>
        </w:rPr>
        <w:t>Gastroenterol</w:t>
      </w:r>
      <w:proofErr w:type="spellEnd"/>
      <w:r w:rsidRPr="00554B35">
        <w:rPr>
          <w:rFonts w:ascii="Book Antiqua" w:hAnsi="Book Antiqua" w:cs="宋体"/>
          <w:i/>
          <w:iCs/>
          <w:kern w:val="0"/>
          <w:sz w:val="24"/>
          <w:szCs w:val="24"/>
        </w:rPr>
        <w:t xml:space="preserve"> </w:t>
      </w:r>
      <w:proofErr w:type="spellStart"/>
      <w:r w:rsidRPr="00554B35">
        <w:rPr>
          <w:rFonts w:ascii="Book Antiqua" w:hAnsi="Book Antiqua" w:cs="宋体"/>
          <w:i/>
          <w:iCs/>
          <w:kern w:val="0"/>
          <w:sz w:val="24"/>
          <w:szCs w:val="24"/>
        </w:rPr>
        <w:t>Hepatol</w:t>
      </w:r>
      <w:proofErr w:type="spellEnd"/>
      <w:r w:rsidRPr="000B6102">
        <w:rPr>
          <w:rFonts w:ascii="Book Antiqua" w:hAnsi="Book Antiqua" w:cs="宋体"/>
          <w:kern w:val="0"/>
          <w:sz w:val="24"/>
          <w:szCs w:val="24"/>
        </w:rPr>
        <w:t> </w:t>
      </w:r>
      <w:r w:rsidRPr="00554B35">
        <w:rPr>
          <w:rFonts w:ascii="Book Antiqua" w:hAnsi="Book Antiqua" w:cs="宋体"/>
          <w:kern w:val="0"/>
          <w:sz w:val="24"/>
          <w:szCs w:val="24"/>
        </w:rPr>
        <w:t>1996;</w:t>
      </w:r>
      <w:r w:rsidRPr="000B6102">
        <w:rPr>
          <w:rFonts w:ascii="Book Antiqua" w:hAnsi="Book Antiqua" w:cs="宋体"/>
          <w:kern w:val="0"/>
          <w:sz w:val="24"/>
          <w:szCs w:val="24"/>
        </w:rPr>
        <w:t> </w:t>
      </w:r>
      <w:r w:rsidRPr="00554B35">
        <w:rPr>
          <w:rFonts w:ascii="Book Antiqua" w:hAnsi="Book Antiqua" w:cs="宋体"/>
          <w:b/>
          <w:bCs/>
          <w:kern w:val="0"/>
          <w:sz w:val="24"/>
          <w:szCs w:val="24"/>
        </w:rPr>
        <w:t>11</w:t>
      </w:r>
      <w:r w:rsidRPr="00554B35">
        <w:rPr>
          <w:rFonts w:ascii="Book Antiqua" w:hAnsi="Book Antiqua" w:cs="宋体"/>
          <w:kern w:val="0"/>
          <w:sz w:val="24"/>
          <w:szCs w:val="24"/>
        </w:rPr>
        <w:t>: 670-673 [PMID: 8840244]</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40</w:t>
      </w:r>
      <w:r w:rsidRPr="000B6102">
        <w:rPr>
          <w:rFonts w:ascii="Book Antiqua" w:hAnsi="Book Antiqua" w:cs="宋体"/>
          <w:kern w:val="0"/>
          <w:sz w:val="24"/>
          <w:szCs w:val="24"/>
        </w:rPr>
        <w:t> </w:t>
      </w:r>
      <w:proofErr w:type="spellStart"/>
      <w:r w:rsidRPr="00554B35">
        <w:rPr>
          <w:rFonts w:ascii="Book Antiqua" w:hAnsi="Book Antiqua" w:cs="宋体"/>
          <w:b/>
          <w:bCs/>
          <w:kern w:val="0"/>
          <w:sz w:val="24"/>
          <w:szCs w:val="24"/>
        </w:rPr>
        <w:t>Annibale</w:t>
      </w:r>
      <w:proofErr w:type="spellEnd"/>
      <w:r w:rsidRPr="00554B35">
        <w:rPr>
          <w:rFonts w:ascii="Book Antiqua" w:hAnsi="Book Antiqua" w:cs="宋体"/>
          <w:b/>
          <w:bCs/>
          <w:kern w:val="0"/>
          <w:sz w:val="24"/>
          <w:szCs w:val="24"/>
        </w:rPr>
        <w:t xml:space="preserve"> B</w:t>
      </w:r>
      <w:r w:rsidRPr="00554B35">
        <w:rPr>
          <w:rFonts w:ascii="Book Antiqua" w:hAnsi="Book Antiqua" w:cs="宋体"/>
          <w:kern w:val="0"/>
          <w:sz w:val="24"/>
          <w:szCs w:val="24"/>
        </w:rPr>
        <w:t xml:space="preserve">, </w:t>
      </w:r>
      <w:proofErr w:type="spellStart"/>
      <w:r w:rsidRPr="00554B35">
        <w:rPr>
          <w:rFonts w:ascii="Book Antiqua" w:hAnsi="Book Antiqua" w:cs="宋体"/>
          <w:kern w:val="0"/>
          <w:sz w:val="24"/>
          <w:szCs w:val="24"/>
        </w:rPr>
        <w:t>Aprile</w:t>
      </w:r>
      <w:proofErr w:type="spellEnd"/>
      <w:r w:rsidRPr="00554B35">
        <w:rPr>
          <w:rFonts w:ascii="Book Antiqua" w:hAnsi="Book Antiqua" w:cs="宋体"/>
          <w:kern w:val="0"/>
          <w:sz w:val="24"/>
          <w:szCs w:val="24"/>
        </w:rPr>
        <w:t xml:space="preserve"> MR, </w:t>
      </w:r>
      <w:proofErr w:type="spellStart"/>
      <w:r w:rsidRPr="00554B35">
        <w:rPr>
          <w:rFonts w:ascii="Book Antiqua" w:hAnsi="Book Antiqua" w:cs="宋体"/>
          <w:kern w:val="0"/>
          <w:sz w:val="24"/>
          <w:szCs w:val="24"/>
        </w:rPr>
        <w:t>D'ambra</w:t>
      </w:r>
      <w:proofErr w:type="spellEnd"/>
      <w:r w:rsidRPr="00554B35">
        <w:rPr>
          <w:rFonts w:ascii="Book Antiqua" w:hAnsi="Book Antiqua" w:cs="宋体"/>
          <w:kern w:val="0"/>
          <w:sz w:val="24"/>
          <w:szCs w:val="24"/>
        </w:rPr>
        <w:t xml:space="preserve"> G, </w:t>
      </w:r>
      <w:proofErr w:type="spellStart"/>
      <w:r w:rsidRPr="00554B35">
        <w:rPr>
          <w:rFonts w:ascii="Book Antiqua" w:hAnsi="Book Antiqua" w:cs="宋体"/>
          <w:kern w:val="0"/>
          <w:sz w:val="24"/>
          <w:szCs w:val="24"/>
        </w:rPr>
        <w:t>Caruana</w:t>
      </w:r>
      <w:proofErr w:type="spellEnd"/>
      <w:r w:rsidRPr="00554B35">
        <w:rPr>
          <w:rFonts w:ascii="Book Antiqua" w:hAnsi="Book Antiqua" w:cs="宋体"/>
          <w:kern w:val="0"/>
          <w:sz w:val="24"/>
          <w:szCs w:val="24"/>
        </w:rPr>
        <w:t xml:space="preserve"> P, </w:t>
      </w:r>
      <w:proofErr w:type="spellStart"/>
      <w:r w:rsidRPr="00554B35">
        <w:rPr>
          <w:rFonts w:ascii="Book Antiqua" w:hAnsi="Book Antiqua" w:cs="宋体"/>
          <w:kern w:val="0"/>
          <w:sz w:val="24"/>
          <w:szCs w:val="24"/>
        </w:rPr>
        <w:t>Bordi</w:t>
      </w:r>
      <w:proofErr w:type="spellEnd"/>
      <w:r w:rsidRPr="00554B35">
        <w:rPr>
          <w:rFonts w:ascii="Book Antiqua" w:hAnsi="Book Antiqua" w:cs="宋体"/>
          <w:kern w:val="0"/>
          <w:sz w:val="24"/>
          <w:szCs w:val="24"/>
        </w:rPr>
        <w:t xml:space="preserve"> C, </w:t>
      </w:r>
      <w:proofErr w:type="spellStart"/>
      <w:r w:rsidRPr="00554B35">
        <w:rPr>
          <w:rFonts w:ascii="Book Antiqua" w:hAnsi="Book Antiqua" w:cs="宋体"/>
          <w:kern w:val="0"/>
          <w:sz w:val="24"/>
          <w:szCs w:val="24"/>
        </w:rPr>
        <w:t>Delle</w:t>
      </w:r>
      <w:proofErr w:type="spellEnd"/>
      <w:r w:rsidRPr="00554B35">
        <w:rPr>
          <w:rFonts w:ascii="Book Antiqua" w:hAnsi="Book Antiqua" w:cs="宋体"/>
          <w:kern w:val="0"/>
          <w:sz w:val="24"/>
          <w:szCs w:val="24"/>
        </w:rPr>
        <w:t xml:space="preserve"> </w:t>
      </w:r>
      <w:proofErr w:type="spellStart"/>
      <w:r w:rsidRPr="00554B35">
        <w:rPr>
          <w:rFonts w:ascii="Book Antiqua" w:hAnsi="Book Antiqua" w:cs="宋体"/>
          <w:kern w:val="0"/>
          <w:sz w:val="24"/>
          <w:szCs w:val="24"/>
        </w:rPr>
        <w:t>Fave</w:t>
      </w:r>
      <w:proofErr w:type="spellEnd"/>
      <w:r w:rsidRPr="00554B35">
        <w:rPr>
          <w:rFonts w:ascii="Book Antiqua" w:hAnsi="Book Antiqua" w:cs="宋体"/>
          <w:kern w:val="0"/>
          <w:sz w:val="24"/>
          <w:szCs w:val="24"/>
        </w:rPr>
        <w:t xml:space="preserve"> G. Cure of Helicobacter pylori infection in atrophic body gastritis patients does not improve mucosal atrophy but reduces </w:t>
      </w:r>
      <w:proofErr w:type="spellStart"/>
      <w:r w:rsidRPr="00554B35">
        <w:rPr>
          <w:rFonts w:ascii="Book Antiqua" w:hAnsi="Book Antiqua" w:cs="宋体"/>
          <w:kern w:val="0"/>
          <w:sz w:val="24"/>
          <w:szCs w:val="24"/>
        </w:rPr>
        <w:t>hypergastrinemia</w:t>
      </w:r>
      <w:proofErr w:type="spellEnd"/>
      <w:r w:rsidRPr="00554B35">
        <w:rPr>
          <w:rFonts w:ascii="Book Antiqua" w:hAnsi="Book Antiqua" w:cs="宋体"/>
          <w:kern w:val="0"/>
          <w:sz w:val="24"/>
          <w:szCs w:val="24"/>
        </w:rPr>
        <w:t xml:space="preserve"> and its related effects on body ECL-cell hyperplasia.</w:t>
      </w:r>
      <w:r w:rsidRPr="000B6102">
        <w:rPr>
          <w:rFonts w:ascii="Book Antiqua" w:hAnsi="Book Antiqua" w:cs="宋体"/>
          <w:kern w:val="0"/>
          <w:sz w:val="24"/>
          <w:szCs w:val="24"/>
        </w:rPr>
        <w:t> </w:t>
      </w:r>
      <w:r w:rsidRPr="00554B35">
        <w:rPr>
          <w:rFonts w:ascii="Book Antiqua" w:hAnsi="Book Antiqua" w:cs="宋体"/>
          <w:i/>
          <w:iCs/>
          <w:kern w:val="0"/>
          <w:sz w:val="24"/>
          <w:szCs w:val="24"/>
        </w:rPr>
        <w:t xml:space="preserve">Aliment </w:t>
      </w:r>
      <w:proofErr w:type="spellStart"/>
      <w:r w:rsidRPr="00554B35">
        <w:rPr>
          <w:rFonts w:ascii="Book Antiqua" w:hAnsi="Book Antiqua" w:cs="宋体"/>
          <w:i/>
          <w:iCs/>
          <w:kern w:val="0"/>
          <w:sz w:val="24"/>
          <w:szCs w:val="24"/>
        </w:rPr>
        <w:t>Pharmacol</w:t>
      </w:r>
      <w:proofErr w:type="spellEnd"/>
      <w:r w:rsidRPr="00554B35">
        <w:rPr>
          <w:rFonts w:ascii="Book Antiqua" w:hAnsi="Book Antiqua" w:cs="宋体"/>
          <w:i/>
          <w:iCs/>
          <w:kern w:val="0"/>
          <w:sz w:val="24"/>
          <w:szCs w:val="24"/>
        </w:rPr>
        <w:t xml:space="preserve"> </w:t>
      </w:r>
      <w:proofErr w:type="spellStart"/>
      <w:r w:rsidRPr="00554B35">
        <w:rPr>
          <w:rFonts w:ascii="Book Antiqua" w:hAnsi="Book Antiqua" w:cs="宋体"/>
          <w:i/>
          <w:iCs/>
          <w:kern w:val="0"/>
          <w:sz w:val="24"/>
          <w:szCs w:val="24"/>
        </w:rPr>
        <w:t>Ther</w:t>
      </w:r>
      <w:proofErr w:type="spellEnd"/>
      <w:r w:rsidRPr="000B6102">
        <w:rPr>
          <w:rFonts w:ascii="Book Antiqua" w:hAnsi="Book Antiqua" w:cs="宋体"/>
          <w:kern w:val="0"/>
          <w:sz w:val="24"/>
          <w:szCs w:val="24"/>
        </w:rPr>
        <w:t> </w:t>
      </w:r>
      <w:r w:rsidRPr="00554B35">
        <w:rPr>
          <w:rFonts w:ascii="Book Antiqua" w:hAnsi="Book Antiqua" w:cs="宋体"/>
          <w:kern w:val="0"/>
          <w:sz w:val="24"/>
          <w:szCs w:val="24"/>
        </w:rPr>
        <w:t>2000;</w:t>
      </w:r>
      <w:r w:rsidRPr="000B6102">
        <w:rPr>
          <w:rFonts w:ascii="Book Antiqua" w:hAnsi="Book Antiqua" w:cs="宋体"/>
          <w:kern w:val="0"/>
          <w:sz w:val="24"/>
          <w:szCs w:val="24"/>
        </w:rPr>
        <w:t> </w:t>
      </w:r>
      <w:r w:rsidRPr="00554B35">
        <w:rPr>
          <w:rFonts w:ascii="Book Antiqua" w:hAnsi="Book Antiqua" w:cs="宋体"/>
          <w:b/>
          <w:bCs/>
          <w:kern w:val="0"/>
          <w:sz w:val="24"/>
          <w:szCs w:val="24"/>
        </w:rPr>
        <w:t>14</w:t>
      </w:r>
      <w:r w:rsidRPr="00554B35">
        <w:rPr>
          <w:rFonts w:ascii="Book Antiqua" w:hAnsi="Book Antiqua" w:cs="宋体"/>
          <w:kern w:val="0"/>
          <w:sz w:val="24"/>
          <w:szCs w:val="24"/>
        </w:rPr>
        <w:t>: 625-634 [PMID: 10792127 DOI: 10.1046/j.1365-2036.2000.00752.x]</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41</w:t>
      </w:r>
      <w:r w:rsidRPr="000B6102">
        <w:rPr>
          <w:rFonts w:ascii="Book Antiqua" w:hAnsi="Book Antiqua" w:cs="宋体"/>
          <w:kern w:val="0"/>
          <w:sz w:val="24"/>
          <w:szCs w:val="24"/>
        </w:rPr>
        <w:t> </w:t>
      </w:r>
      <w:r w:rsidRPr="00554B35">
        <w:rPr>
          <w:rFonts w:ascii="Book Antiqua" w:hAnsi="Book Antiqua" w:cs="宋体"/>
          <w:b/>
          <w:bCs/>
          <w:kern w:val="0"/>
          <w:sz w:val="24"/>
          <w:szCs w:val="24"/>
        </w:rPr>
        <w:t xml:space="preserve">van der </w:t>
      </w:r>
      <w:proofErr w:type="spellStart"/>
      <w:r w:rsidRPr="00554B35">
        <w:rPr>
          <w:rFonts w:ascii="Book Antiqua" w:hAnsi="Book Antiqua" w:cs="宋体"/>
          <w:b/>
          <w:bCs/>
          <w:kern w:val="0"/>
          <w:sz w:val="24"/>
          <w:szCs w:val="24"/>
        </w:rPr>
        <w:t>Hulst</w:t>
      </w:r>
      <w:proofErr w:type="spellEnd"/>
      <w:r w:rsidRPr="00554B35">
        <w:rPr>
          <w:rFonts w:ascii="Book Antiqua" w:hAnsi="Book Antiqua" w:cs="宋体"/>
          <w:b/>
          <w:bCs/>
          <w:kern w:val="0"/>
          <w:sz w:val="24"/>
          <w:szCs w:val="24"/>
        </w:rPr>
        <w:t xml:space="preserve"> RW</w:t>
      </w:r>
      <w:r w:rsidRPr="00554B35">
        <w:rPr>
          <w:rFonts w:ascii="Book Antiqua" w:hAnsi="Book Antiqua" w:cs="宋体"/>
          <w:kern w:val="0"/>
          <w:sz w:val="24"/>
          <w:szCs w:val="24"/>
        </w:rPr>
        <w:t xml:space="preserve">, van der </w:t>
      </w:r>
      <w:proofErr w:type="spellStart"/>
      <w:r w:rsidRPr="00554B35">
        <w:rPr>
          <w:rFonts w:ascii="Book Antiqua" w:hAnsi="Book Antiqua" w:cs="宋体"/>
          <w:kern w:val="0"/>
          <w:sz w:val="24"/>
          <w:szCs w:val="24"/>
        </w:rPr>
        <w:t>Ende</w:t>
      </w:r>
      <w:proofErr w:type="spellEnd"/>
      <w:r w:rsidRPr="00554B35">
        <w:rPr>
          <w:rFonts w:ascii="Book Antiqua" w:hAnsi="Book Antiqua" w:cs="宋体"/>
          <w:kern w:val="0"/>
          <w:sz w:val="24"/>
          <w:szCs w:val="24"/>
        </w:rPr>
        <w:t xml:space="preserve"> A, Dekker FW, Ten Kate FJ, </w:t>
      </w:r>
      <w:proofErr w:type="spellStart"/>
      <w:r w:rsidRPr="00554B35">
        <w:rPr>
          <w:rFonts w:ascii="Book Antiqua" w:hAnsi="Book Antiqua" w:cs="宋体"/>
          <w:kern w:val="0"/>
          <w:sz w:val="24"/>
          <w:szCs w:val="24"/>
        </w:rPr>
        <w:t>Weel</w:t>
      </w:r>
      <w:proofErr w:type="spellEnd"/>
      <w:r w:rsidRPr="00554B35">
        <w:rPr>
          <w:rFonts w:ascii="Book Antiqua" w:hAnsi="Book Antiqua" w:cs="宋体"/>
          <w:kern w:val="0"/>
          <w:sz w:val="24"/>
          <w:szCs w:val="24"/>
        </w:rPr>
        <w:t xml:space="preserve"> JF, Keller JJ, </w:t>
      </w:r>
      <w:proofErr w:type="spellStart"/>
      <w:r w:rsidRPr="00554B35">
        <w:rPr>
          <w:rFonts w:ascii="Book Antiqua" w:hAnsi="Book Antiqua" w:cs="宋体"/>
          <w:kern w:val="0"/>
          <w:sz w:val="24"/>
          <w:szCs w:val="24"/>
        </w:rPr>
        <w:t>Kruizinga</w:t>
      </w:r>
      <w:proofErr w:type="spellEnd"/>
      <w:r w:rsidRPr="00554B35">
        <w:rPr>
          <w:rFonts w:ascii="Book Antiqua" w:hAnsi="Book Antiqua" w:cs="宋体"/>
          <w:kern w:val="0"/>
          <w:sz w:val="24"/>
          <w:szCs w:val="24"/>
        </w:rPr>
        <w:t xml:space="preserve"> SP, </w:t>
      </w:r>
      <w:proofErr w:type="spellStart"/>
      <w:r w:rsidRPr="00554B35">
        <w:rPr>
          <w:rFonts w:ascii="Book Antiqua" w:hAnsi="Book Antiqua" w:cs="宋体"/>
          <w:kern w:val="0"/>
          <w:sz w:val="24"/>
          <w:szCs w:val="24"/>
        </w:rPr>
        <w:t>Dankert</w:t>
      </w:r>
      <w:proofErr w:type="spellEnd"/>
      <w:r w:rsidRPr="00554B35">
        <w:rPr>
          <w:rFonts w:ascii="Book Antiqua" w:hAnsi="Book Antiqua" w:cs="宋体"/>
          <w:kern w:val="0"/>
          <w:sz w:val="24"/>
          <w:szCs w:val="24"/>
        </w:rPr>
        <w:t xml:space="preserve"> J, </w:t>
      </w:r>
      <w:proofErr w:type="spellStart"/>
      <w:r w:rsidRPr="00554B35">
        <w:rPr>
          <w:rFonts w:ascii="Book Antiqua" w:hAnsi="Book Antiqua" w:cs="宋体"/>
          <w:kern w:val="0"/>
          <w:sz w:val="24"/>
          <w:szCs w:val="24"/>
        </w:rPr>
        <w:t>Tytgat</w:t>
      </w:r>
      <w:proofErr w:type="spellEnd"/>
      <w:r w:rsidRPr="00554B35">
        <w:rPr>
          <w:rFonts w:ascii="Book Antiqua" w:hAnsi="Book Antiqua" w:cs="宋体"/>
          <w:kern w:val="0"/>
          <w:sz w:val="24"/>
          <w:szCs w:val="24"/>
        </w:rPr>
        <w:t xml:space="preserve"> GN. Effect of Helicobacter pylori eradication on gastritis in relation to </w:t>
      </w:r>
      <w:proofErr w:type="spellStart"/>
      <w:r w:rsidRPr="00554B35">
        <w:rPr>
          <w:rFonts w:ascii="Book Antiqua" w:hAnsi="Book Antiqua" w:cs="宋体"/>
          <w:kern w:val="0"/>
          <w:sz w:val="24"/>
          <w:szCs w:val="24"/>
        </w:rPr>
        <w:t>cagA</w:t>
      </w:r>
      <w:proofErr w:type="spellEnd"/>
      <w:r w:rsidRPr="00554B35">
        <w:rPr>
          <w:rFonts w:ascii="Book Antiqua" w:hAnsi="Book Antiqua" w:cs="宋体"/>
          <w:kern w:val="0"/>
          <w:sz w:val="24"/>
          <w:szCs w:val="24"/>
        </w:rPr>
        <w:t>: a prospective 1-year follow-up study.</w:t>
      </w:r>
      <w:r w:rsidRPr="000B6102">
        <w:rPr>
          <w:rFonts w:ascii="Book Antiqua" w:hAnsi="Book Antiqua" w:cs="宋体"/>
          <w:kern w:val="0"/>
          <w:sz w:val="24"/>
          <w:szCs w:val="24"/>
        </w:rPr>
        <w:t> </w:t>
      </w:r>
      <w:r w:rsidRPr="00554B35">
        <w:rPr>
          <w:rFonts w:ascii="Book Antiqua" w:hAnsi="Book Antiqua" w:cs="宋体"/>
          <w:i/>
          <w:iCs/>
          <w:kern w:val="0"/>
          <w:sz w:val="24"/>
          <w:szCs w:val="24"/>
        </w:rPr>
        <w:t>Gastroenterology</w:t>
      </w:r>
      <w:r w:rsidRPr="000B6102">
        <w:rPr>
          <w:rFonts w:ascii="Book Antiqua" w:hAnsi="Book Antiqua" w:cs="宋体"/>
          <w:kern w:val="0"/>
          <w:sz w:val="24"/>
          <w:szCs w:val="24"/>
        </w:rPr>
        <w:t> </w:t>
      </w:r>
      <w:r w:rsidRPr="00554B35">
        <w:rPr>
          <w:rFonts w:ascii="Book Antiqua" w:hAnsi="Book Antiqua" w:cs="宋体"/>
          <w:kern w:val="0"/>
          <w:sz w:val="24"/>
          <w:szCs w:val="24"/>
        </w:rPr>
        <w:t>1997;</w:t>
      </w:r>
      <w:r w:rsidRPr="000B6102">
        <w:rPr>
          <w:rFonts w:ascii="Book Antiqua" w:hAnsi="Book Antiqua" w:cs="宋体"/>
          <w:kern w:val="0"/>
          <w:sz w:val="24"/>
          <w:szCs w:val="24"/>
        </w:rPr>
        <w:t> </w:t>
      </w:r>
      <w:r w:rsidRPr="00554B35">
        <w:rPr>
          <w:rFonts w:ascii="Book Antiqua" w:hAnsi="Book Antiqua" w:cs="宋体"/>
          <w:b/>
          <w:bCs/>
          <w:kern w:val="0"/>
          <w:sz w:val="24"/>
          <w:szCs w:val="24"/>
        </w:rPr>
        <w:t>113</w:t>
      </w:r>
      <w:r w:rsidRPr="00554B35">
        <w:rPr>
          <w:rFonts w:ascii="Book Antiqua" w:hAnsi="Book Antiqua" w:cs="宋体"/>
          <w:kern w:val="0"/>
          <w:sz w:val="24"/>
          <w:szCs w:val="24"/>
        </w:rPr>
        <w:t>: 25-30 [PMID: 9207258 DOI: 10.1053/gast.1997.v113.pm9322501]</w:t>
      </w:r>
    </w:p>
    <w:p w:rsidR="009469E4" w:rsidRPr="000B6102" w:rsidRDefault="009469E4" w:rsidP="001B5C46">
      <w:pPr>
        <w:spacing w:line="360" w:lineRule="auto"/>
        <w:rPr>
          <w:rFonts w:ascii="Book Antiqua" w:hAnsi="Book Antiqua" w:cs="宋体"/>
          <w:kern w:val="0"/>
          <w:sz w:val="24"/>
          <w:szCs w:val="24"/>
        </w:rPr>
      </w:pPr>
      <w:r w:rsidRPr="000B6102">
        <w:rPr>
          <w:rFonts w:ascii="Book Antiqua" w:hAnsi="Book Antiqua" w:cs="宋体"/>
          <w:kern w:val="0"/>
          <w:sz w:val="24"/>
          <w:szCs w:val="24"/>
        </w:rPr>
        <w:t xml:space="preserve">42 </w:t>
      </w:r>
      <w:proofErr w:type="spellStart"/>
      <w:r w:rsidRPr="000B6102">
        <w:rPr>
          <w:rFonts w:ascii="Book Antiqua" w:hAnsi="Book Antiqua" w:cs="宋体"/>
          <w:b/>
          <w:kern w:val="0"/>
          <w:sz w:val="24"/>
          <w:szCs w:val="24"/>
        </w:rPr>
        <w:t>Zerbib</w:t>
      </w:r>
      <w:proofErr w:type="spellEnd"/>
      <w:r w:rsidRPr="000B6102">
        <w:rPr>
          <w:rFonts w:ascii="Book Antiqua" w:hAnsi="Book Antiqua" w:cs="宋体"/>
          <w:b/>
          <w:kern w:val="0"/>
          <w:sz w:val="24"/>
          <w:szCs w:val="24"/>
        </w:rPr>
        <w:t xml:space="preserve"> F</w:t>
      </w:r>
      <w:r w:rsidRPr="000B6102">
        <w:rPr>
          <w:rFonts w:ascii="Book Antiqua" w:hAnsi="Book Antiqua" w:cs="宋体"/>
          <w:kern w:val="0"/>
          <w:sz w:val="24"/>
          <w:szCs w:val="24"/>
        </w:rPr>
        <w:t xml:space="preserve">, </w:t>
      </w:r>
      <w:proofErr w:type="spellStart"/>
      <w:r w:rsidRPr="000B6102">
        <w:rPr>
          <w:rFonts w:ascii="Book Antiqua" w:hAnsi="Book Antiqua" w:cs="宋体"/>
          <w:kern w:val="0"/>
          <w:sz w:val="24"/>
          <w:szCs w:val="24"/>
        </w:rPr>
        <w:t>Lenk</w:t>
      </w:r>
      <w:proofErr w:type="spellEnd"/>
      <w:r w:rsidRPr="000B6102">
        <w:rPr>
          <w:rFonts w:ascii="Book Antiqua" w:hAnsi="Book Antiqua" w:cs="宋体"/>
          <w:kern w:val="0"/>
          <w:sz w:val="24"/>
          <w:szCs w:val="24"/>
        </w:rPr>
        <w:t xml:space="preserve"> C, </w:t>
      </w:r>
      <w:proofErr w:type="spellStart"/>
      <w:r w:rsidRPr="000B6102">
        <w:rPr>
          <w:rFonts w:ascii="Book Antiqua" w:hAnsi="Book Antiqua" w:cs="宋体"/>
          <w:kern w:val="0"/>
          <w:sz w:val="24"/>
          <w:szCs w:val="24"/>
        </w:rPr>
        <w:t>Sawan</w:t>
      </w:r>
      <w:proofErr w:type="spellEnd"/>
      <w:r w:rsidRPr="000B6102">
        <w:rPr>
          <w:rFonts w:ascii="Book Antiqua" w:hAnsi="Book Antiqua" w:cs="宋体"/>
          <w:kern w:val="0"/>
          <w:sz w:val="24"/>
          <w:szCs w:val="24"/>
        </w:rPr>
        <w:t xml:space="preserve"> B, </w:t>
      </w:r>
      <w:proofErr w:type="spellStart"/>
      <w:r w:rsidRPr="000B6102">
        <w:rPr>
          <w:rFonts w:ascii="Book Antiqua" w:hAnsi="Book Antiqua" w:cs="宋体"/>
          <w:kern w:val="0"/>
          <w:sz w:val="24"/>
          <w:szCs w:val="24"/>
        </w:rPr>
        <w:t>Cayla</w:t>
      </w:r>
      <w:proofErr w:type="spellEnd"/>
      <w:r w:rsidRPr="000B6102">
        <w:rPr>
          <w:rFonts w:ascii="Book Antiqua" w:hAnsi="Book Antiqua" w:cs="宋体"/>
          <w:kern w:val="0"/>
          <w:sz w:val="24"/>
          <w:szCs w:val="24"/>
        </w:rPr>
        <w:t xml:space="preserve"> R, </w:t>
      </w:r>
      <w:proofErr w:type="spellStart"/>
      <w:r w:rsidRPr="000B6102">
        <w:rPr>
          <w:rFonts w:ascii="Book Antiqua" w:hAnsi="Book Antiqua" w:cs="宋体"/>
          <w:kern w:val="0"/>
          <w:sz w:val="24"/>
          <w:szCs w:val="24"/>
        </w:rPr>
        <w:t>Broutet</w:t>
      </w:r>
      <w:proofErr w:type="spellEnd"/>
      <w:r w:rsidRPr="000B6102">
        <w:rPr>
          <w:rFonts w:ascii="Book Antiqua" w:hAnsi="Book Antiqua" w:cs="宋体"/>
          <w:kern w:val="0"/>
          <w:sz w:val="24"/>
          <w:szCs w:val="24"/>
        </w:rPr>
        <w:t xml:space="preserve"> N, </w:t>
      </w:r>
      <w:proofErr w:type="spellStart"/>
      <w:r w:rsidRPr="000B6102">
        <w:rPr>
          <w:rFonts w:ascii="Book Antiqua" w:hAnsi="Book Antiqua" w:cs="宋体"/>
          <w:kern w:val="0"/>
          <w:sz w:val="24"/>
          <w:szCs w:val="24"/>
        </w:rPr>
        <w:t>Carles</w:t>
      </w:r>
      <w:proofErr w:type="spellEnd"/>
      <w:r w:rsidRPr="000B6102">
        <w:rPr>
          <w:rFonts w:ascii="Book Antiqua" w:hAnsi="Book Antiqua" w:cs="宋体"/>
          <w:kern w:val="0"/>
          <w:sz w:val="24"/>
          <w:szCs w:val="24"/>
        </w:rPr>
        <w:t xml:space="preserve"> B, de </w:t>
      </w:r>
      <w:proofErr w:type="spellStart"/>
      <w:r w:rsidRPr="000B6102">
        <w:rPr>
          <w:rFonts w:ascii="Book Antiqua" w:hAnsi="Book Antiqua" w:cs="宋体"/>
          <w:kern w:val="0"/>
          <w:sz w:val="24"/>
          <w:szCs w:val="24"/>
        </w:rPr>
        <w:t>Mascarel</w:t>
      </w:r>
      <w:proofErr w:type="spellEnd"/>
      <w:r w:rsidRPr="000B6102">
        <w:rPr>
          <w:rFonts w:ascii="Book Antiqua" w:hAnsi="Book Antiqua" w:cs="宋体"/>
          <w:kern w:val="0"/>
          <w:sz w:val="24"/>
          <w:szCs w:val="24"/>
        </w:rPr>
        <w:t xml:space="preserve"> A, </w:t>
      </w:r>
      <w:proofErr w:type="spellStart"/>
      <w:r w:rsidRPr="000B6102">
        <w:rPr>
          <w:rFonts w:ascii="Book Antiqua" w:hAnsi="Book Antiqua" w:cs="宋体"/>
          <w:kern w:val="0"/>
          <w:sz w:val="24"/>
          <w:szCs w:val="24"/>
        </w:rPr>
        <w:t>Mégraud</w:t>
      </w:r>
      <w:proofErr w:type="spellEnd"/>
      <w:r w:rsidRPr="000B6102">
        <w:rPr>
          <w:rFonts w:ascii="Book Antiqua" w:hAnsi="Book Antiqua" w:cs="宋体"/>
          <w:kern w:val="0"/>
          <w:sz w:val="24"/>
          <w:szCs w:val="24"/>
        </w:rPr>
        <w:t xml:space="preserve"> F, </w:t>
      </w:r>
      <w:proofErr w:type="spellStart"/>
      <w:r w:rsidRPr="000B6102">
        <w:rPr>
          <w:rFonts w:ascii="Book Antiqua" w:hAnsi="Book Antiqua" w:cs="宋体"/>
          <w:kern w:val="0"/>
          <w:sz w:val="24"/>
          <w:szCs w:val="24"/>
        </w:rPr>
        <w:t>Lamouliatte</w:t>
      </w:r>
      <w:proofErr w:type="spellEnd"/>
      <w:r w:rsidRPr="000B6102">
        <w:rPr>
          <w:rFonts w:ascii="Book Antiqua" w:hAnsi="Book Antiqua" w:cs="宋体"/>
          <w:kern w:val="0"/>
          <w:sz w:val="24"/>
          <w:szCs w:val="24"/>
        </w:rPr>
        <w:t xml:space="preserve"> H. Long-term effects of Helicobacter pylori eradication on gastric </w:t>
      </w:r>
      <w:proofErr w:type="spellStart"/>
      <w:r w:rsidRPr="000B6102">
        <w:rPr>
          <w:rFonts w:ascii="Book Antiqua" w:hAnsi="Book Antiqua" w:cs="宋体"/>
          <w:kern w:val="0"/>
          <w:sz w:val="24"/>
          <w:szCs w:val="24"/>
        </w:rPr>
        <w:t>antral</w:t>
      </w:r>
      <w:proofErr w:type="spellEnd"/>
      <w:r w:rsidRPr="000B6102">
        <w:rPr>
          <w:rFonts w:ascii="Book Antiqua" w:hAnsi="Book Antiqua" w:cs="宋体"/>
          <w:kern w:val="0"/>
          <w:sz w:val="24"/>
          <w:szCs w:val="24"/>
        </w:rPr>
        <w:t xml:space="preserve"> mucosa in duodenal ulcer patients.</w:t>
      </w:r>
      <w:r w:rsidRPr="000B6102">
        <w:rPr>
          <w:rFonts w:ascii="Book Antiqua" w:hAnsi="Book Antiqua" w:cs="宋体"/>
          <w:i/>
          <w:kern w:val="0"/>
          <w:sz w:val="24"/>
          <w:szCs w:val="24"/>
        </w:rPr>
        <w:t xml:space="preserve"> </w:t>
      </w:r>
      <w:proofErr w:type="spellStart"/>
      <w:r w:rsidRPr="000B6102">
        <w:rPr>
          <w:rFonts w:ascii="Book Antiqua" w:hAnsi="Book Antiqua" w:cs="宋体"/>
          <w:i/>
          <w:kern w:val="0"/>
          <w:sz w:val="24"/>
          <w:szCs w:val="24"/>
        </w:rPr>
        <w:t>Eur</w:t>
      </w:r>
      <w:proofErr w:type="spellEnd"/>
      <w:r w:rsidRPr="000B6102">
        <w:rPr>
          <w:rFonts w:ascii="Book Antiqua" w:hAnsi="Book Antiqua" w:cs="宋体"/>
          <w:i/>
          <w:kern w:val="0"/>
          <w:sz w:val="24"/>
          <w:szCs w:val="24"/>
        </w:rPr>
        <w:t xml:space="preserve"> J </w:t>
      </w:r>
      <w:proofErr w:type="spellStart"/>
      <w:r w:rsidRPr="000B6102">
        <w:rPr>
          <w:rFonts w:ascii="Book Antiqua" w:hAnsi="Book Antiqua" w:cs="宋体"/>
          <w:i/>
          <w:kern w:val="0"/>
          <w:sz w:val="24"/>
          <w:szCs w:val="24"/>
        </w:rPr>
        <w:t>Gastroenterol</w:t>
      </w:r>
      <w:proofErr w:type="spellEnd"/>
      <w:r w:rsidRPr="000B6102">
        <w:rPr>
          <w:rFonts w:ascii="Book Antiqua" w:hAnsi="Book Antiqua" w:cs="宋体"/>
          <w:i/>
          <w:kern w:val="0"/>
          <w:sz w:val="24"/>
          <w:szCs w:val="24"/>
        </w:rPr>
        <w:t xml:space="preserve"> </w:t>
      </w:r>
      <w:proofErr w:type="spellStart"/>
      <w:r w:rsidRPr="000B6102">
        <w:rPr>
          <w:rFonts w:ascii="Book Antiqua" w:hAnsi="Book Antiqua" w:cs="宋体"/>
          <w:i/>
          <w:kern w:val="0"/>
          <w:sz w:val="24"/>
          <w:szCs w:val="24"/>
        </w:rPr>
        <w:t>Hepatol</w:t>
      </w:r>
      <w:proofErr w:type="spellEnd"/>
      <w:r w:rsidRPr="000B6102">
        <w:rPr>
          <w:rFonts w:ascii="Book Antiqua" w:hAnsi="Book Antiqua" w:cs="宋体"/>
          <w:kern w:val="0"/>
          <w:sz w:val="24"/>
          <w:szCs w:val="24"/>
        </w:rPr>
        <w:t xml:space="preserve"> 2000; </w:t>
      </w:r>
      <w:r w:rsidRPr="000B6102">
        <w:rPr>
          <w:rFonts w:ascii="Book Antiqua" w:hAnsi="Book Antiqua" w:cs="宋体"/>
          <w:b/>
          <w:kern w:val="0"/>
          <w:sz w:val="24"/>
          <w:szCs w:val="24"/>
        </w:rPr>
        <w:t>12</w:t>
      </w:r>
      <w:r w:rsidRPr="000B6102">
        <w:rPr>
          <w:rFonts w:ascii="Book Antiqua" w:hAnsi="Book Antiqua" w:cs="宋体"/>
          <w:kern w:val="0"/>
          <w:sz w:val="24"/>
          <w:szCs w:val="24"/>
        </w:rPr>
        <w:t>: 719-725</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lastRenderedPageBreak/>
        <w:t>43</w:t>
      </w:r>
      <w:r w:rsidRPr="000B6102">
        <w:rPr>
          <w:rFonts w:ascii="Book Antiqua" w:hAnsi="Book Antiqua" w:cs="宋体"/>
          <w:kern w:val="0"/>
          <w:sz w:val="24"/>
          <w:szCs w:val="24"/>
        </w:rPr>
        <w:t> </w:t>
      </w:r>
      <w:r w:rsidRPr="00554B35">
        <w:rPr>
          <w:rFonts w:ascii="Book Antiqua" w:hAnsi="Book Antiqua" w:cs="宋体"/>
          <w:b/>
          <w:bCs/>
          <w:kern w:val="0"/>
          <w:sz w:val="24"/>
          <w:szCs w:val="24"/>
        </w:rPr>
        <w:t>Lu B</w:t>
      </w:r>
      <w:r w:rsidRPr="00554B35">
        <w:rPr>
          <w:rFonts w:ascii="Book Antiqua" w:hAnsi="Book Antiqua" w:cs="宋体"/>
          <w:kern w:val="0"/>
          <w:sz w:val="24"/>
          <w:szCs w:val="24"/>
        </w:rPr>
        <w:t xml:space="preserve">, Chen MT, Fan YH, Liu Y, </w:t>
      </w:r>
      <w:proofErr w:type="spellStart"/>
      <w:r w:rsidRPr="00554B35">
        <w:rPr>
          <w:rFonts w:ascii="Book Antiqua" w:hAnsi="Book Antiqua" w:cs="宋体"/>
          <w:kern w:val="0"/>
          <w:sz w:val="24"/>
          <w:szCs w:val="24"/>
        </w:rPr>
        <w:t>Meng</w:t>
      </w:r>
      <w:proofErr w:type="spellEnd"/>
      <w:r w:rsidRPr="00554B35">
        <w:rPr>
          <w:rFonts w:ascii="Book Antiqua" w:hAnsi="Book Antiqua" w:cs="宋体"/>
          <w:kern w:val="0"/>
          <w:sz w:val="24"/>
          <w:szCs w:val="24"/>
        </w:rPr>
        <w:t xml:space="preserve"> LN. Effects of Helicobacter pylori eradication on atrophic gastritis and intestinal metaplasia: a 3-year follow-up study.</w:t>
      </w:r>
      <w:r w:rsidRPr="000B6102">
        <w:rPr>
          <w:rFonts w:ascii="Book Antiqua" w:hAnsi="Book Antiqua" w:cs="宋体"/>
          <w:kern w:val="0"/>
          <w:sz w:val="24"/>
          <w:szCs w:val="24"/>
        </w:rPr>
        <w:t> </w:t>
      </w:r>
      <w:r w:rsidRPr="00554B35">
        <w:rPr>
          <w:rFonts w:ascii="Book Antiqua" w:hAnsi="Book Antiqua" w:cs="宋体"/>
          <w:i/>
          <w:iCs/>
          <w:kern w:val="0"/>
          <w:sz w:val="24"/>
          <w:szCs w:val="24"/>
        </w:rPr>
        <w:t xml:space="preserve">World J </w:t>
      </w:r>
      <w:proofErr w:type="spellStart"/>
      <w:r w:rsidRPr="00554B35">
        <w:rPr>
          <w:rFonts w:ascii="Book Antiqua" w:hAnsi="Book Antiqua" w:cs="宋体"/>
          <w:i/>
          <w:iCs/>
          <w:kern w:val="0"/>
          <w:sz w:val="24"/>
          <w:szCs w:val="24"/>
        </w:rPr>
        <w:t>Gastroenterol</w:t>
      </w:r>
      <w:proofErr w:type="spellEnd"/>
      <w:r w:rsidRPr="000B6102">
        <w:rPr>
          <w:rFonts w:ascii="Book Antiqua" w:hAnsi="Book Antiqua" w:cs="宋体"/>
          <w:kern w:val="0"/>
          <w:sz w:val="24"/>
          <w:szCs w:val="24"/>
        </w:rPr>
        <w:t> </w:t>
      </w:r>
      <w:r w:rsidRPr="00554B35">
        <w:rPr>
          <w:rFonts w:ascii="Book Antiqua" w:hAnsi="Book Antiqua" w:cs="宋体"/>
          <w:kern w:val="0"/>
          <w:sz w:val="24"/>
          <w:szCs w:val="24"/>
        </w:rPr>
        <w:t>2005;</w:t>
      </w:r>
      <w:r w:rsidRPr="000B6102">
        <w:rPr>
          <w:rFonts w:ascii="Book Antiqua" w:hAnsi="Book Antiqua" w:cs="宋体"/>
          <w:kern w:val="0"/>
          <w:sz w:val="24"/>
          <w:szCs w:val="24"/>
        </w:rPr>
        <w:t> </w:t>
      </w:r>
      <w:r w:rsidRPr="00554B35">
        <w:rPr>
          <w:rFonts w:ascii="Book Antiqua" w:hAnsi="Book Antiqua" w:cs="宋体"/>
          <w:b/>
          <w:bCs/>
          <w:kern w:val="0"/>
          <w:sz w:val="24"/>
          <w:szCs w:val="24"/>
        </w:rPr>
        <w:t>11</w:t>
      </w:r>
      <w:r w:rsidRPr="00554B35">
        <w:rPr>
          <w:rFonts w:ascii="Book Antiqua" w:hAnsi="Book Antiqua" w:cs="宋体"/>
          <w:kern w:val="0"/>
          <w:sz w:val="24"/>
          <w:szCs w:val="24"/>
        </w:rPr>
        <w:t>: 6518-6520 [PMID: 16425426]</w:t>
      </w:r>
    </w:p>
    <w:p w:rsidR="009469E4" w:rsidRPr="000B6102" w:rsidRDefault="009469E4" w:rsidP="001B5C46">
      <w:pPr>
        <w:spacing w:line="360" w:lineRule="auto"/>
        <w:rPr>
          <w:rFonts w:ascii="Book Antiqua" w:hAnsi="Book Antiqua" w:cs="宋体"/>
          <w:kern w:val="0"/>
          <w:sz w:val="24"/>
          <w:szCs w:val="24"/>
        </w:rPr>
      </w:pPr>
      <w:r w:rsidRPr="000B6102">
        <w:rPr>
          <w:rFonts w:ascii="Book Antiqua" w:hAnsi="Book Antiqua" w:cs="宋体"/>
          <w:kern w:val="0"/>
          <w:sz w:val="24"/>
          <w:szCs w:val="24"/>
        </w:rPr>
        <w:t xml:space="preserve">44 </w:t>
      </w:r>
      <w:r w:rsidRPr="000B6102">
        <w:rPr>
          <w:rFonts w:ascii="Book Antiqua" w:hAnsi="Book Antiqua" w:cs="宋体"/>
          <w:b/>
          <w:kern w:val="0"/>
          <w:sz w:val="24"/>
          <w:szCs w:val="24"/>
        </w:rPr>
        <w:t>Lee YC</w:t>
      </w:r>
      <w:r w:rsidRPr="000B6102">
        <w:rPr>
          <w:rFonts w:ascii="Book Antiqua" w:hAnsi="Book Antiqua" w:cs="宋体"/>
          <w:kern w:val="0"/>
          <w:sz w:val="24"/>
          <w:szCs w:val="24"/>
        </w:rPr>
        <w:t xml:space="preserve">, Chen TH, Chiu HM, Shun CT, Chiang H, Liu TY, Wu MS, Lin JT. The benefit of mass eradication of Helicobacter pylori infection: a community-based study of gastric cancer prevention. </w:t>
      </w:r>
      <w:r w:rsidRPr="000B6102">
        <w:rPr>
          <w:rFonts w:ascii="Book Antiqua" w:hAnsi="Book Antiqua" w:cs="宋体"/>
          <w:i/>
          <w:kern w:val="0"/>
          <w:sz w:val="24"/>
          <w:szCs w:val="24"/>
        </w:rPr>
        <w:t>Gut</w:t>
      </w:r>
      <w:r w:rsidRPr="000B6102">
        <w:rPr>
          <w:rFonts w:ascii="Book Antiqua" w:hAnsi="Book Antiqua" w:cs="宋体"/>
          <w:kern w:val="0"/>
          <w:sz w:val="24"/>
          <w:szCs w:val="24"/>
        </w:rPr>
        <w:t xml:space="preserve"> 2013; </w:t>
      </w:r>
      <w:r w:rsidRPr="000B6102">
        <w:rPr>
          <w:rFonts w:ascii="Book Antiqua" w:hAnsi="Book Antiqua" w:cs="宋体"/>
          <w:b/>
          <w:kern w:val="0"/>
          <w:sz w:val="24"/>
          <w:szCs w:val="24"/>
        </w:rPr>
        <w:t>62</w:t>
      </w:r>
      <w:r w:rsidRPr="000B6102">
        <w:rPr>
          <w:rFonts w:ascii="Book Antiqua" w:hAnsi="Book Antiqua" w:cs="宋体"/>
          <w:kern w:val="0"/>
          <w:sz w:val="24"/>
          <w:szCs w:val="24"/>
        </w:rPr>
        <w:t>: 676-682 [PMID: 22698649 DOI: 10.1136/gutjnl-2012-302240]</w:t>
      </w:r>
    </w:p>
    <w:p w:rsidR="009469E4" w:rsidRPr="00554B35" w:rsidRDefault="009469E4" w:rsidP="001B5C46">
      <w:pPr>
        <w:spacing w:line="360" w:lineRule="auto"/>
        <w:rPr>
          <w:rFonts w:ascii="Book Antiqua" w:hAnsi="Book Antiqua" w:cs="宋体"/>
          <w:kern w:val="0"/>
          <w:sz w:val="24"/>
          <w:szCs w:val="24"/>
        </w:rPr>
      </w:pPr>
      <w:r w:rsidRPr="000B6102">
        <w:rPr>
          <w:rFonts w:ascii="Book Antiqua" w:hAnsi="Book Antiqua" w:cs="宋体"/>
          <w:kern w:val="0"/>
          <w:sz w:val="24"/>
          <w:szCs w:val="24"/>
        </w:rPr>
        <w:t xml:space="preserve">45 </w:t>
      </w:r>
      <w:r w:rsidRPr="000B6102">
        <w:rPr>
          <w:rFonts w:ascii="Book Antiqua" w:hAnsi="Book Antiqua" w:cs="宋体"/>
          <w:b/>
          <w:kern w:val="0"/>
          <w:sz w:val="24"/>
          <w:szCs w:val="24"/>
        </w:rPr>
        <w:t>Kodama M</w:t>
      </w:r>
      <w:r w:rsidRPr="000B6102">
        <w:rPr>
          <w:rFonts w:ascii="Book Antiqua" w:hAnsi="Book Antiqua" w:cs="宋体"/>
          <w:kern w:val="0"/>
          <w:sz w:val="24"/>
          <w:szCs w:val="24"/>
        </w:rPr>
        <w:t xml:space="preserve">, Murakami K, </w:t>
      </w:r>
      <w:proofErr w:type="spellStart"/>
      <w:r w:rsidRPr="000B6102">
        <w:rPr>
          <w:rFonts w:ascii="Book Antiqua" w:hAnsi="Book Antiqua" w:cs="宋体"/>
          <w:kern w:val="0"/>
          <w:sz w:val="24"/>
          <w:szCs w:val="24"/>
        </w:rPr>
        <w:t>Okimoto</w:t>
      </w:r>
      <w:proofErr w:type="spellEnd"/>
      <w:r w:rsidRPr="000B6102">
        <w:rPr>
          <w:rFonts w:ascii="Book Antiqua" w:hAnsi="Book Antiqua" w:cs="宋体"/>
          <w:kern w:val="0"/>
          <w:sz w:val="24"/>
          <w:szCs w:val="24"/>
        </w:rPr>
        <w:t xml:space="preserve"> T, Sato R, Uchida M, Abe T, </w:t>
      </w:r>
      <w:proofErr w:type="spellStart"/>
      <w:r w:rsidRPr="000B6102">
        <w:rPr>
          <w:rFonts w:ascii="Book Antiqua" w:hAnsi="Book Antiqua" w:cs="宋体"/>
          <w:kern w:val="0"/>
          <w:sz w:val="24"/>
          <w:szCs w:val="24"/>
        </w:rPr>
        <w:t>Shiota</w:t>
      </w:r>
      <w:proofErr w:type="spellEnd"/>
      <w:r w:rsidRPr="000B6102">
        <w:rPr>
          <w:rFonts w:ascii="Book Antiqua" w:hAnsi="Book Antiqua" w:cs="宋体"/>
          <w:kern w:val="0"/>
          <w:sz w:val="24"/>
          <w:szCs w:val="24"/>
        </w:rPr>
        <w:t xml:space="preserve"> S, Nakagawa Y, Mizukami K, Fujioka T. Ten-year prospective follow-up of histological changes at five points on the gastric mucosa as recommended by the updated Sydney system after Helicobacter pylori eradication. </w:t>
      </w:r>
      <w:r w:rsidRPr="000B6102">
        <w:rPr>
          <w:rFonts w:ascii="Book Antiqua" w:hAnsi="Book Antiqua" w:cs="宋体"/>
          <w:i/>
          <w:kern w:val="0"/>
          <w:sz w:val="24"/>
          <w:szCs w:val="24"/>
        </w:rPr>
        <w:t xml:space="preserve">J </w:t>
      </w:r>
      <w:proofErr w:type="spellStart"/>
      <w:r w:rsidRPr="000B6102">
        <w:rPr>
          <w:rFonts w:ascii="Book Antiqua" w:hAnsi="Book Antiqua" w:cs="宋体"/>
          <w:i/>
          <w:kern w:val="0"/>
          <w:sz w:val="24"/>
          <w:szCs w:val="24"/>
        </w:rPr>
        <w:t>Gastroenterol</w:t>
      </w:r>
      <w:proofErr w:type="spellEnd"/>
      <w:r w:rsidRPr="000B6102">
        <w:rPr>
          <w:rFonts w:ascii="Book Antiqua" w:hAnsi="Book Antiqua" w:cs="宋体"/>
          <w:kern w:val="0"/>
          <w:sz w:val="24"/>
          <w:szCs w:val="24"/>
        </w:rPr>
        <w:t xml:space="preserve"> 2012; </w:t>
      </w:r>
      <w:r w:rsidRPr="000B6102">
        <w:rPr>
          <w:rFonts w:ascii="Book Antiqua" w:hAnsi="Book Antiqua" w:cs="宋体"/>
          <w:b/>
          <w:kern w:val="0"/>
          <w:sz w:val="24"/>
          <w:szCs w:val="24"/>
        </w:rPr>
        <w:t>47</w:t>
      </w:r>
      <w:r w:rsidRPr="000B6102">
        <w:rPr>
          <w:rFonts w:ascii="Book Antiqua" w:hAnsi="Book Antiqua" w:cs="宋体"/>
          <w:kern w:val="0"/>
          <w:sz w:val="24"/>
          <w:szCs w:val="24"/>
        </w:rPr>
        <w:t>: 394-403 [PMID: 22138891 DOI: 10.1007/s00535-011-0504-9]</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46</w:t>
      </w:r>
      <w:r w:rsidRPr="000B6102">
        <w:rPr>
          <w:rFonts w:ascii="Book Antiqua" w:hAnsi="Book Antiqua" w:cs="宋体"/>
          <w:kern w:val="0"/>
          <w:sz w:val="24"/>
          <w:szCs w:val="24"/>
        </w:rPr>
        <w:t> </w:t>
      </w:r>
      <w:r w:rsidRPr="00554B35">
        <w:rPr>
          <w:rFonts w:ascii="Book Antiqua" w:hAnsi="Book Antiqua" w:cs="宋体"/>
          <w:b/>
          <w:bCs/>
          <w:kern w:val="0"/>
          <w:sz w:val="24"/>
          <w:szCs w:val="24"/>
        </w:rPr>
        <w:t xml:space="preserve">de </w:t>
      </w:r>
      <w:proofErr w:type="spellStart"/>
      <w:r w:rsidRPr="00554B35">
        <w:rPr>
          <w:rFonts w:ascii="Book Antiqua" w:hAnsi="Book Antiqua" w:cs="宋体"/>
          <w:b/>
          <w:bCs/>
          <w:kern w:val="0"/>
          <w:sz w:val="24"/>
          <w:szCs w:val="24"/>
        </w:rPr>
        <w:t>Vries</w:t>
      </w:r>
      <w:proofErr w:type="spellEnd"/>
      <w:r w:rsidRPr="00554B35">
        <w:rPr>
          <w:rFonts w:ascii="Book Antiqua" w:hAnsi="Book Antiqua" w:cs="宋体"/>
          <w:b/>
          <w:bCs/>
          <w:kern w:val="0"/>
          <w:sz w:val="24"/>
          <w:szCs w:val="24"/>
        </w:rPr>
        <w:t xml:space="preserve"> AC</w:t>
      </w:r>
      <w:r w:rsidRPr="00554B35">
        <w:rPr>
          <w:rFonts w:ascii="Book Antiqua" w:hAnsi="Book Antiqua" w:cs="宋体"/>
          <w:kern w:val="0"/>
          <w:sz w:val="24"/>
          <w:szCs w:val="24"/>
        </w:rPr>
        <w:t xml:space="preserve">, </w:t>
      </w:r>
      <w:proofErr w:type="spellStart"/>
      <w:r w:rsidRPr="00554B35">
        <w:rPr>
          <w:rFonts w:ascii="Book Antiqua" w:hAnsi="Book Antiqua" w:cs="宋体"/>
          <w:kern w:val="0"/>
          <w:sz w:val="24"/>
          <w:szCs w:val="24"/>
        </w:rPr>
        <w:t>Kuipers</w:t>
      </w:r>
      <w:proofErr w:type="spellEnd"/>
      <w:r w:rsidRPr="00554B35">
        <w:rPr>
          <w:rFonts w:ascii="Book Antiqua" w:hAnsi="Book Antiqua" w:cs="宋体"/>
          <w:kern w:val="0"/>
          <w:sz w:val="24"/>
          <w:szCs w:val="24"/>
        </w:rPr>
        <w:t xml:space="preserve"> EJ, </w:t>
      </w:r>
      <w:proofErr w:type="spellStart"/>
      <w:r w:rsidRPr="00554B35">
        <w:rPr>
          <w:rFonts w:ascii="Book Antiqua" w:hAnsi="Book Antiqua" w:cs="宋体"/>
          <w:kern w:val="0"/>
          <w:sz w:val="24"/>
          <w:szCs w:val="24"/>
        </w:rPr>
        <w:t>Rauws</w:t>
      </w:r>
      <w:proofErr w:type="spellEnd"/>
      <w:r w:rsidRPr="00554B35">
        <w:rPr>
          <w:rFonts w:ascii="Book Antiqua" w:hAnsi="Book Antiqua" w:cs="宋体"/>
          <w:kern w:val="0"/>
          <w:sz w:val="24"/>
          <w:szCs w:val="24"/>
        </w:rPr>
        <w:t xml:space="preserve"> EA. Helicobacter pylori eradication and gastric cancer: when is the horse out of the barn?</w:t>
      </w:r>
      <w:r w:rsidRPr="000B6102">
        <w:rPr>
          <w:rFonts w:ascii="Book Antiqua" w:hAnsi="Book Antiqua" w:cs="宋体"/>
          <w:kern w:val="0"/>
          <w:sz w:val="24"/>
          <w:szCs w:val="24"/>
        </w:rPr>
        <w:t> </w:t>
      </w:r>
      <w:r w:rsidRPr="00554B35">
        <w:rPr>
          <w:rFonts w:ascii="Book Antiqua" w:hAnsi="Book Antiqua" w:cs="宋体"/>
          <w:i/>
          <w:iCs/>
          <w:kern w:val="0"/>
          <w:sz w:val="24"/>
          <w:szCs w:val="24"/>
        </w:rPr>
        <w:t xml:space="preserve">Am J </w:t>
      </w:r>
      <w:proofErr w:type="spellStart"/>
      <w:r w:rsidRPr="00554B35">
        <w:rPr>
          <w:rFonts w:ascii="Book Antiqua" w:hAnsi="Book Antiqua" w:cs="宋体"/>
          <w:i/>
          <w:iCs/>
          <w:kern w:val="0"/>
          <w:sz w:val="24"/>
          <w:szCs w:val="24"/>
        </w:rPr>
        <w:t>Gastroenterol</w:t>
      </w:r>
      <w:proofErr w:type="spellEnd"/>
      <w:r w:rsidRPr="000B6102">
        <w:rPr>
          <w:rFonts w:ascii="Book Antiqua" w:hAnsi="Book Antiqua" w:cs="宋体"/>
          <w:kern w:val="0"/>
          <w:sz w:val="24"/>
          <w:szCs w:val="24"/>
        </w:rPr>
        <w:t> </w:t>
      </w:r>
      <w:r w:rsidRPr="00554B35">
        <w:rPr>
          <w:rFonts w:ascii="Book Antiqua" w:hAnsi="Book Antiqua" w:cs="宋体"/>
          <w:kern w:val="0"/>
          <w:sz w:val="24"/>
          <w:szCs w:val="24"/>
        </w:rPr>
        <w:t>2009;</w:t>
      </w:r>
      <w:r w:rsidRPr="000B6102">
        <w:rPr>
          <w:rFonts w:ascii="Book Antiqua" w:hAnsi="Book Antiqua" w:cs="宋体"/>
          <w:kern w:val="0"/>
          <w:sz w:val="24"/>
          <w:szCs w:val="24"/>
        </w:rPr>
        <w:t> </w:t>
      </w:r>
      <w:r w:rsidRPr="00554B35">
        <w:rPr>
          <w:rFonts w:ascii="Book Antiqua" w:hAnsi="Book Antiqua" w:cs="宋体"/>
          <w:b/>
          <w:bCs/>
          <w:kern w:val="0"/>
          <w:sz w:val="24"/>
          <w:szCs w:val="24"/>
        </w:rPr>
        <w:t>104</w:t>
      </w:r>
      <w:r w:rsidRPr="00554B35">
        <w:rPr>
          <w:rFonts w:ascii="Book Antiqua" w:hAnsi="Book Antiqua" w:cs="宋体"/>
          <w:kern w:val="0"/>
          <w:sz w:val="24"/>
          <w:szCs w:val="24"/>
        </w:rPr>
        <w:t>: 1342-1345 [PMID: 19491846 DOI: 10.1038/ajg.2008.15]</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47</w:t>
      </w:r>
      <w:r w:rsidRPr="000B6102">
        <w:rPr>
          <w:rFonts w:ascii="Book Antiqua" w:hAnsi="Book Antiqua" w:cs="宋体"/>
          <w:kern w:val="0"/>
          <w:sz w:val="24"/>
          <w:szCs w:val="24"/>
        </w:rPr>
        <w:t> </w:t>
      </w:r>
      <w:r w:rsidRPr="00554B35">
        <w:rPr>
          <w:rFonts w:ascii="Book Antiqua" w:hAnsi="Book Antiqua" w:cs="宋体"/>
          <w:b/>
          <w:bCs/>
          <w:kern w:val="0"/>
          <w:sz w:val="24"/>
          <w:szCs w:val="24"/>
        </w:rPr>
        <w:t>Ito M</w:t>
      </w:r>
      <w:r w:rsidRPr="00554B35">
        <w:rPr>
          <w:rFonts w:ascii="Book Antiqua" w:hAnsi="Book Antiqua" w:cs="宋体"/>
          <w:kern w:val="0"/>
          <w:sz w:val="24"/>
          <w:szCs w:val="24"/>
        </w:rPr>
        <w:t xml:space="preserve">, Tanaka S, </w:t>
      </w:r>
      <w:proofErr w:type="spellStart"/>
      <w:r w:rsidRPr="00554B35">
        <w:rPr>
          <w:rFonts w:ascii="Book Antiqua" w:hAnsi="Book Antiqua" w:cs="宋体"/>
          <w:kern w:val="0"/>
          <w:sz w:val="24"/>
          <w:szCs w:val="24"/>
        </w:rPr>
        <w:t>Takata</w:t>
      </w:r>
      <w:proofErr w:type="spellEnd"/>
      <w:r w:rsidRPr="00554B35">
        <w:rPr>
          <w:rFonts w:ascii="Book Antiqua" w:hAnsi="Book Antiqua" w:cs="宋体"/>
          <w:kern w:val="0"/>
          <w:sz w:val="24"/>
          <w:szCs w:val="24"/>
        </w:rPr>
        <w:t xml:space="preserve"> S, Oka S, </w:t>
      </w:r>
      <w:proofErr w:type="spellStart"/>
      <w:r w:rsidRPr="00554B35">
        <w:rPr>
          <w:rFonts w:ascii="Book Antiqua" w:hAnsi="Book Antiqua" w:cs="宋体"/>
          <w:kern w:val="0"/>
          <w:sz w:val="24"/>
          <w:szCs w:val="24"/>
        </w:rPr>
        <w:t>Imagawa</w:t>
      </w:r>
      <w:proofErr w:type="spellEnd"/>
      <w:r w:rsidRPr="00554B35">
        <w:rPr>
          <w:rFonts w:ascii="Book Antiqua" w:hAnsi="Book Antiqua" w:cs="宋体"/>
          <w:kern w:val="0"/>
          <w:sz w:val="24"/>
          <w:szCs w:val="24"/>
        </w:rPr>
        <w:t xml:space="preserve"> S, Ueda H, </w:t>
      </w:r>
      <w:proofErr w:type="spellStart"/>
      <w:r w:rsidRPr="00554B35">
        <w:rPr>
          <w:rFonts w:ascii="Book Antiqua" w:hAnsi="Book Antiqua" w:cs="宋体"/>
          <w:kern w:val="0"/>
          <w:sz w:val="24"/>
          <w:szCs w:val="24"/>
        </w:rPr>
        <w:t>Egi</w:t>
      </w:r>
      <w:proofErr w:type="spellEnd"/>
      <w:r w:rsidRPr="00554B35">
        <w:rPr>
          <w:rFonts w:ascii="Book Antiqua" w:hAnsi="Book Antiqua" w:cs="宋体"/>
          <w:kern w:val="0"/>
          <w:sz w:val="24"/>
          <w:szCs w:val="24"/>
        </w:rPr>
        <w:t xml:space="preserve"> Y, </w:t>
      </w:r>
      <w:proofErr w:type="spellStart"/>
      <w:r w:rsidRPr="00554B35">
        <w:rPr>
          <w:rFonts w:ascii="Book Antiqua" w:hAnsi="Book Antiqua" w:cs="宋体"/>
          <w:kern w:val="0"/>
          <w:sz w:val="24"/>
          <w:szCs w:val="24"/>
        </w:rPr>
        <w:t>Kitadai</w:t>
      </w:r>
      <w:proofErr w:type="spellEnd"/>
      <w:r w:rsidRPr="00554B35">
        <w:rPr>
          <w:rFonts w:ascii="Book Antiqua" w:hAnsi="Book Antiqua" w:cs="宋体"/>
          <w:kern w:val="0"/>
          <w:sz w:val="24"/>
          <w:szCs w:val="24"/>
        </w:rPr>
        <w:t xml:space="preserve"> Y, </w:t>
      </w:r>
      <w:proofErr w:type="spellStart"/>
      <w:r w:rsidRPr="00554B35">
        <w:rPr>
          <w:rFonts w:ascii="Book Antiqua" w:hAnsi="Book Antiqua" w:cs="宋体"/>
          <w:kern w:val="0"/>
          <w:sz w:val="24"/>
          <w:szCs w:val="24"/>
        </w:rPr>
        <w:t>Yasui</w:t>
      </w:r>
      <w:proofErr w:type="spellEnd"/>
      <w:r w:rsidRPr="00554B35">
        <w:rPr>
          <w:rFonts w:ascii="Book Antiqua" w:hAnsi="Book Antiqua" w:cs="宋体"/>
          <w:kern w:val="0"/>
          <w:sz w:val="24"/>
          <w:szCs w:val="24"/>
        </w:rPr>
        <w:t xml:space="preserve"> W, Yoshihara M, </w:t>
      </w:r>
      <w:proofErr w:type="spellStart"/>
      <w:r w:rsidRPr="00554B35">
        <w:rPr>
          <w:rFonts w:ascii="Book Antiqua" w:hAnsi="Book Antiqua" w:cs="宋体"/>
          <w:kern w:val="0"/>
          <w:sz w:val="24"/>
          <w:szCs w:val="24"/>
        </w:rPr>
        <w:t>Haruma</w:t>
      </w:r>
      <w:proofErr w:type="spellEnd"/>
      <w:r w:rsidRPr="00554B35">
        <w:rPr>
          <w:rFonts w:ascii="Book Antiqua" w:hAnsi="Book Antiqua" w:cs="宋体"/>
          <w:kern w:val="0"/>
          <w:sz w:val="24"/>
          <w:szCs w:val="24"/>
        </w:rPr>
        <w:t xml:space="preserve"> K, </w:t>
      </w:r>
      <w:proofErr w:type="spellStart"/>
      <w:r w:rsidRPr="00554B35">
        <w:rPr>
          <w:rFonts w:ascii="Book Antiqua" w:hAnsi="Book Antiqua" w:cs="宋体"/>
          <w:kern w:val="0"/>
          <w:sz w:val="24"/>
          <w:szCs w:val="24"/>
        </w:rPr>
        <w:t>Chayama</w:t>
      </w:r>
      <w:proofErr w:type="spellEnd"/>
      <w:r w:rsidRPr="00554B35">
        <w:rPr>
          <w:rFonts w:ascii="Book Antiqua" w:hAnsi="Book Antiqua" w:cs="宋体"/>
          <w:kern w:val="0"/>
          <w:sz w:val="24"/>
          <w:szCs w:val="24"/>
        </w:rPr>
        <w:t xml:space="preserve"> K. Morphological changes in human gastric </w:t>
      </w:r>
      <w:proofErr w:type="spellStart"/>
      <w:r w:rsidRPr="00554B35">
        <w:rPr>
          <w:rFonts w:ascii="Book Antiqua" w:hAnsi="Book Antiqua" w:cs="宋体"/>
          <w:kern w:val="0"/>
          <w:sz w:val="24"/>
          <w:szCs w:val="24"/>
        </w:rPr>
        <w:t>tumours</w:t>
      </w:r>
      <w:proofErr w:type="spellEnd"/>
      <w:r w:rsidRPr="00554B35">
        <w:rPr>
          <w:rFonts w:ascii="Book Antiqua" w:hAnsi="Book Antiqua" w:cs="宋体"/>
          <w:kern w:val="0"/>
          <w:sz w:val="24"/>
          <w:szCs w:val="24"/>
        </w:rPr>
        <w:t xml:space="preserve"> after eradication therapy of Helicobacter pylori in a short-term follow-up.</w:t>
      </w:r>
      <w:r w:rsidRPr="000B6102">
        <w:rPr>
          <w:rFonts w:ascii="Book Antiqua" w:hAnsi="Book Antiqua" w:cs="宋体"/>
          <w:kern w:val="0"/>
          <w:sz w:val="24"/>
          <w:szCs w:val="24"/>
        </w:rPr>
        <w:t> </w:t>
      </w:r>
      <w:r w:rsidRPr="00554B35">
        <w:rPr>
          <w:rFonts w:ascii="Book Antiqua" w:hAnsi="Book Antiqua" w:cs="宋体"/>
          <w:i/>
          <w:iCs/>
          <w:kern w:val="0"/>
          <w:sz w:val="24"/>
          <w:szCs w:val="24"/>
        </w:rPr>
        <w:t xml:space="preserve">Aliment </w:t>
      </w:r>
      <w:proofErr w:type="spellStart"/>
      <w:r w:rsidRPr="00554B35">
        <w:rPr>
          <w:rFonts w:ascii="Book Antiqua" w:hAnsi="Book Antiqua" w:cs="宋体"/>
          <w:i/>
          <w:iCs/>
          <w:kern w:val="0"/>
          <w:sz w:val="24"/>
          <w:szCs w:val="24"/>
        </w:rPr>
        <w:t>Pharmacol</w:t>
      </w:r>
      <w:proofErr w:type="spellEnd"/>
      <w:r w:rsidRPr="00554B35">
        <w:rPr>
          <w:rFonts w:ascii="Book Antiqua" w:hAnsi="Book Antiqua" w:cs="宋体"/>
          <w:i/>
          <w:iCs/>
          <w:kern w:val="0"/>
          <w:sz w:val="24"/>
          <w:szCs w:val="24"/>
        </w:rPr>
        <w:t xml:space="preserve"> </w:t>
      </w:r>
      <w:proofErr w:type="spellStart"/>
      <w:r w:rsidRPr="00554B35">
        <w:rPr>
          <w:rFonts w:ascii="Book Antiqua" w:hAnsi="Book Antiqua" w:cs="宋体"/>
          <w:i/>
          <w:iCs/>
          <w:kern w:val="0"/>
          <w:sz w:val="24"/>
          <w:szCs w:val="24"/>
        </w:rPr>
        <w:t>Ther</w:t>
      </w:r>
      <w:proofErr w:type="spellEnd"/>
      <w:r w:rsidRPr="000B6102">
        <w:rPr>
          <w:rFonts w:ascii="Book Antiqua" w:hAnsi="Book Antiqua" w:cs="宋体"/>
          <w:kern w:val="0"/>
          <w:sz w:val="24"/>
          <w:szCs w:val="24"/>
        </w:rPr>
        <w:t> </w:t>
      </w:r>
      <w:r w:rsidRPr="00554B35">
        <w:rPr>
          <w:rFonts w:ascii="Book Antiqua" w:hAnsi="Book Antiqua" w:cs="宋体"/>
          <w:kern w:val="0"/>
          <w:sz w:val="24"/>
          <w:szCs w:val="24"/>
        </w:rPr>
        <w:t>2005;</w:t>
      </w:r>
      <w:r w:rsidRPr="000B6102">
        <w:rPr>
          <w:rFonts w:ascii="Book Antiqua" w:hAnsi="Book Antiqua" w:cs="宋体"/>
          <w:kern w:val="0"/>
          <w:sz w:val="24"/>
          <w:szCs w:val="24"/>
        </w:rPr>
        <w:t> </w:t>
      </w:r>
      <w:r w:rsidRPr="00554B35">
        <w:rPr>
          <w:rFonts w:ascii="Book Antiqua" w:hAnsi="Book Antiqua" w:cs="宋体"/>
          <w:b/>
          <w:bCs/>
          <w:kern w:val="0"/>
          <w:sz w:val="24"/>
          <w:szCs w:val="24"/>
        </w:rPr>
        <w:t>21</w:t>
      </w:r>
      <w:r w:rsidRPr="00554B35">
        <w:rPr>
          <w:rFonts w:ascii="Book Antiqua" w:hAnsi="Book Antiqua" w:cs="宋体"/>
          <w:kern w:val="0"/>
          <w:sz w:val="24"/>
          <w:szCs w:val="24"/>
        </w:rPr>
        <w:t>: 559-566 [PMID: 15740539 DOI: 10.1111/j.1365-2036.2005.02360.x]</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48</w:t>
      </w:r>
      <w:r w:rsidRPr="000B6102">
        <w:rPr>
          <w:rFonts w:ascii="Book Antiqua" w:hAnsi="Book Antiqua" w:cs="宋体"/>
          <w:kern w:val="0"/>
          <w:sz w:val="24"/>
          <w:szCs w:val="24"/>
        </w:rPr>
        <w:t> </w:t>
      </w:r>
      <w:r w:rsidRPr="00554B35">
        <w:rPr>
          <w:rFonts w:ascii="Book Antiqua" w:hAnsi="Book Antiqua" w:cs="宋体"/>
          <w:b/>
          <w:bCs/>
          <w:kern w:val="0"/>
          <w:sz w:val="24"/>
          <w:szCs w:val="24"/>
        </w:rPr>
        <w:t>Matsuo T</w:t>
      </w:r>
      <w:r w:rsidRPr="00554B35">
        <w:rPr>
          <w:rFonts w:ascii="Book Antiqua" w:hAnsi="Book Antiqua" w:cs="宋体"/>
          <w:kern w:val="0"/>
          <w:sz w:val="24"/>
          <w:szCs w:val="24"/>
        </w:rPr>
        <w:t xml:space="preserve">, Ito M, </w:t>
      </w:r>
      <w:proofErr w:type="spellStart"/>
      <w:r w:rsidRPr="00554B35">
        <w:rPr>
          <w:rFonts w:ascii="Book Antiqua" w:hAnsi="Book Antiqua" w:cs="宋体"/>
          <w:kern w:val="0"/>
          <w:sz w:val="24"/>
          <w:szCs w:val="24"/>
        </w:rPr>
        <w:t>Tatsugami</w:t>
      </w:r>
      <w:proofErr w:type="spellEnd"/>
      <w:r w:rsidRPr="00554B35">
        <w:rPr>
          <w:rFonts w:ascii="Book Antiqua" w:hAnsi="Book Antiqua" w:cs="宋体"/>
          <w:kern w:val="0"/>
          <w:sz w:val="24"/>
          <w:szCs w:val="24"/>
        </w:rPr>
        <w:t xml:space="preserve"> M, </w:t>
      </w:r>
      <w:proofErr w:type="spellStart"/>
      <w:r w:rsidRPr="00554B35">
        <w:rPr>
          <w:rFonts w:ascii="Book Antiqua" w:hAnsi="Book Antiqua" w:cs="宋体"/>
          <w:kern w:val="0"/>
          <w:sz w:val="24"/>
          <w:szCs w:val="24"/>
        </w:rPr>
        <w:t>Boda</w:t>
      </w:r>
      <w:proofErr w:type="spellEnd"/>
      <w:r w:rsidRPr="00554B35">
        <w:rPr>
          <w:rFonts w:ascii="Book Antiqua" w:hAnsi="Book Antiqua" w:cs="宋体"/>
          <w:kern w:val="0"/>
          <w:sz w:val="24"/>
          <w:szCs w:val="24"/>
        </w:rPr>
        <w:t xml:space="preserve"> T, </w:t>
      </w:r>
      <w:proofErr w:type="spellStart"/>
      <w:r w:rsidRPr="00554B35">
        <w:rPr>
          <w:rFonts w:ascii="Book Antiqua" w:hAnsi="Book Antiqua" w:cs="宋体"/>
          <w:kern w:val="0"/>
          <w:sz w:val="24"/>
          <w:szCs w:val="24"/>
        </w:rPr>
        <w:t>Takata</w:t>
      </w:r>
      <w:proofErr w:type="spellEnd"/>
      <w:r w:rsidRPr="00554B35">
        <w:rPr>
          <w:rFonts w:ascii="Book Antiqua" w:hAnsi="Book Antiqua" w:cs="宋体"/>
          <w:kern w:val="0"/>
          <w:sz w:val="24"/>
          <w:szCs w:val="24"/>
        </w:rPr>
        <w:t xml:space="preserve"> S, Tanaka S, </w:t>
      </w:r>
      <w:proofErr w:type="spellStart"/>
      <w:r w:rsidRPr="00554B35">
        <w:rPr>
          <w:rFonts w:ascii="Book Antiqua" w:hAnsi="Book Antiqua" w:cs="宋体"/>
          <w:kern w:val="0"/>
          <w:sz w:val="24"/>
          <w:szCs w:val="24"/>
        </w:rPr>
        <w:t>Chayama</w:t>
      </w:r>
      <w:proofErr w:type="spellEnd"/>
      <w:r w:rsidRPr="00554B35">
        <w:rPr>
          <w:rFonts w:ascii="Book Antiqua" w:hAnsi="Book Antiqua" w:cs="宋体"/>
          <w:kern w:val="0"/>
          <w:sz w:val="24"/>
          <w:szCs w:val="24"/>
        </w:rPr>
        <w:t xml:space="preserve"> K. Gastric cancer development after Helicobacter pylori eradication therapy: a new form of gastric neoplasia.</w:t>
      </w:r>
      <w:r w:rsidRPr="000B6102">
        <w:rPr>
          <w:rFonts w:ascii="Book Antiqua" w:hAnsi="Book Antiqua" w:cs="宋体"/>
          <w:kern w:val="0"/>
          <w:sz w:val="24"/>
          <w:szCs w:val="24"/>
        </w:rPr>
        <w:t> </w:t>
      </w:r>
      <w:r w:rsidRPr="00554B35">
        <w:rPr>
          <w:rFonts w:ascii="Book Antiqua" w:hAnsi="Book Antiqua" w:cs="宋体"/>
          <w:i/>
          <w:iCs/>
          <w:kern w:val="0"/>
          <w:sz w:val="24"/>
          <w:szCs w:val="24"/>
        </w:rPr>
        <w:t>Digestion</w:t>
      </w:r>
      <w:r w:rsidRPr="000B6102">
        <w:rPr>
          <w:rFonts w:ascii="Book Antiqua" w:hAnsi="Book Antiqua" w:cs="宋体"/>
          <w:kern w:val="0"/>
          <w:sz w:val="24"/>
          <w:szCs w:val="24"/>
        </w:rPr>
        <w:t> </w:t>
      </w:r>
      <w:r w:rsidRPr="00554B35">
        <w:rPr>
          <w:rFonts w:ascii="Book Antiqua" w:hAnsi="Book Antiqua" w:cs="宋体"/>
          <w:kern w:val="0"/>
          <w:sz w:val="24"/>
          <w:szCs w:val="24"/>
        </w:rPr>
        <w:t>2012;</w:t>
      </w:r>
      <w:r w:rsidRPr="000B6102">
        <w:rPr>
          <w:rFonts w:ascii="Book Antiqua" w:hAnsi="Book Antiqua" w:cs="宋体"/>
          <w:kern w:val="0"/>
          <w:sz w:val="24"/>
          <w:szCs w:val="24"/>
        </w:rPr>
        <w:t> </w:t>
      </w:r>
      <w:r w:rsidRPr="00554B35">
        <w:rPr>
          <w:rFonts w:ascii="Book Antiqua" w:hAnsi="Book Antiqua" w:cs="宋体"/>
          <w:b/>
          <w:bCs/>
          <w:kern w:val="0"/>
          <w:sz w:val="24"/>
          <w:szCs w:val="24"/>
        </w:rPr>
        <w:t>85</w:t>
      </w:r>
      <w:r w:rsidRPr="00554B35">
        <w:rPr>
          <w:rFonts w:ascii="Book Antiqua" w:hAnsi="Book Antiqua" w:cs="宋体"/>
          <w:kern w:val="0"/>
          <w:sz w:val="24"/>
          <w:szCs w:val="24"/>
        </w:rPr>
        <w:t>: 61-67 [PMID: 22223100 DOI: 10.1159/000335260]</w:t>
      </w:r>
    </w:p>
    <w:p w:rsidR="009469E4" w:rsidRPr="000B6102"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49</w:t>
      </w:r>
      <w:r w:rsidRPr="000B6102">
        <w:rPr>
          <w:rFonts w:ascii="Book Antiqua" w:hAnsi="Book Antiqua" w:cs="宋体"/>
          <w:kern w:val="0"/>
          <w:sz w:val="24"/>
          <w:szCs w:val="24"/>
        </w:rPr>
        <w:t> </w:t>
      </w:r>
      <w:r w:rsidRPr="00554B35">
        <w:rPr>
          <w:rFonts w:ascii="Book Antiqua" w:hAnsi="Book Antiqua" w:cs="宋体"/>
          <w:b/>
          <w:bCs/>
          <w:kern w:val="0"/>
          <w:sz w:val="24"/>
          <w:szCs w:val="24"/>
        </w:rPr>
        <w:t>Kato M</w:t>
      </w:r>
      <w:r w:rsidRPr="00554B35">
        <w:rPr>
          <w:rFonts w:ascii="Book Antiqua" w:hAnsi="Book Antiqua" w:cs="宋体"/>
          <w:kern w:val="0"/>
          <w:sz w:val="24"/>
          <w:szCs w:val="24"/>
        </w:rPr>
        <w:t xml:space="preserve">, Nishida T, Yamamoto K, Hayashi S, Kitamura S, </w:t>
      </w:r>
      <w:proofErr w:type="spellStart"/>
      <w:r w:rsidRPr="00554B35">
        <w:rPr>
          <w:rFonts w:ascii="Book Antiqua" w:hAnsi="Book Antiqua" w:cs="宋体"/>
          <w:kern w:val="0"/>
          <w:sz w:val="24"/>
          <w:szCs w:val="24"/>
        </w:rPr>
        <w:t>Yabuta</w:t>
      </w:r>
      <w:proofErr w:type="spellEnd"/>
      <w:r w:rsidRPr="00554B35">
        <w:rPr>
          <w:rFonts w:ascii="Book Antiqua" w:hAnsi="Book Antiqua" w:cs="宋体"/>
          <w:kern w:val="0"/>
          <w:sz w:val="24"/>
          <w:szCs w:val="24"/>
        </w:rPr>
        <w:t xml:space="preserve"> T, Yoshio T, Nakamura T, Komori M, Kawai N, Nishihara A, Nakanishi F, Nakahara M, </w:t>
      </w:r>
      <w:proofErr w:type="spellStart"/>
      <w:r w:rsidRPr="00554B35">
        <w:rPr>
          <w:rFonts w:ascii="Book Antiqua" w:hAnsi="Book Antiqua" w:cs="宋体"/>
          <w:kern w:val="0"/>
          <w:sz w:val="24"/>
          <w:szCs w:val="24"/>
        </w:rPr>
        <w:t>Ogiyama</w:t>
      </w:r>
      <w:proofErr w:type="spellEnd"/>
      <w:r w:rsidRPr="00554B35">
        <w:rPr>
          <w:rFonts w:ascii="Book Antiqua" w:hAnsi="Book Antiqua" w:cs="宋体"/>
          <w:kern w:val="0"/>
          <w:sz w:val="24"/>
          <w:szCs w:val="24"/>
        </w:rPr>
        <w:t xml:space="preserve"> H, Kinoshita K, Yamada T, </w:t>
      </w:r>
      <w:proofErr w:type="spellStart"/>
      <w:r w:rsidRPr="00554B35">
        <w:rPr>
          <w:rFonts w:ascii="Book Antiqua" w:hAnsi="Book Antiqua" w:cs="宋体"/>
          <w:kern w:val="0"/>
          <w:sz w:val="24"/>
          <w:szCs w:val="24"/>
        </w:rPr>
        <w:t>Iijima</w:t>
      </w:r>
      <w:proofErr w:type="spellEnd"/>
      <w:r w:rsidRPr="00554B35">
        <w:rPr>
          <w:rFonts w:ascii="Book Antiqua" w:hAnsi="Book Antiqua" w:cs="宋体"/>
          <w:kern w:val="0"/>
          <w:sz w:val="24"/>
          <w:szCs w:val="24"/>
        </w:rPr>
        <w:t xml:space="preserve"> H, </w:t>
      </w:r>
      <w:proofErr w:type="spellStart"/>
      <w:r w:rsidRPr="00554B35">
        <w:rPr>
          <w:rFonts w:ascii="Book Antiqua" w:hAnsi="Book Antiqua" w:cs="宋体"/>
          <w:kern w:val="0"/>
          <w:sz w:val="24"/>
          <w:szCs w:val="24"/>
        </w:rPr>
        <w:t>Tsujii</w:t>
      </w:r>
      <w:proofErr w:type="spellEnd"/>
      <w:r w:rsidRPr="00554B35">
        <w:rPr>
          <w:rFonts w:ascii="Book Antiqua" w:hAnsi="Book Antiqua" w:cs="宋体"/>
          <w:kern w:val="0"/>
          <w:sz w:val="24"/>
          <w:szCs w:val="24"/>
        </w:rPr>
        <w:t xml:space="preserve"> M, </w:t>
      </w:r>
      <w:proofErr w:type="spellStart"/>
      <w:r w:rsidRPr="00554B35">
        <w:rPr>
          <w:rFonts w:ascii="Book Antiqua" w:hAnsi="Book Antiqua" w:cs="宋体"/>
          <w:kern w:val="0"/>
          <w:sz w:val="24"/>
          <w:szCs w:val="24"/>
        </w:rPr>
        <w:t>Takehara</w:t>
      </w:r>
      <w:proofErr w:type="spellEnd"/>
      <w:r w:rsidRPr="00554B35">
        <w:rPr>
          <w:rFonts w:ascii="Book Antiqua" w:hAnsi="Book Antiqua" w:cs="宋体"/>
          <w:kern w:val="0"/>
          <w:sz w:val="24"/>
          <w:szCs w:val="24"/>
        </w:rPr>
        <w:t xml:space="preserve"> T. Scheduled endoscopic surveillance controls secondary cancer after curative endoscopic resection for early gastric cancer: a </w:t>
      </w:r>
      <w:proofErr w:type="spellStart"/>
      <w:r w:rsidRPr="00554B35">
        <w:rPr>
          <w:rFonts w:ascii="Book Antiqua" w:hAnsi="Book Antiqua" w:cs="宋体"/>
          <w:kern w:val="0"/>
          <w:sz w:val="24"/>
          <w:szCs w:val="24"/>
        </w:rPr>
        <w:t>multicentre</w:t>
      </w:r>
      <w:proofErr w:type="spellEnd"/>
      <w:r w:rsidRPr="00554B35">
        <w:rPr>
          <w:rFonts w:ascii="Book Antiqua" w:hAnsi="Book Antiqua" w:cs="宋体"/>
          <w:kern w:val="0"/>
          <w:sz w:val="24"/>
          <w:szCs w:val="24"/>
        </w:rPr>
        <w:t xml:space="preserve"> retrospective cohort study by </w:t>
      </w:r>
      <w:r w:rsidRPr="00554B35">
        <w:rPr>
          <w:rFonts w:ascii="Book Antiqua" w:hAnsi="Book Antiqua" w:cs="宋体"/>
          <w:kern w:val="0"/>
          <w:sz w:val="24"/>
          <w:szCs w:val="24"/>
        </w:rPr>
        <w:lastRenderedPageBreak/>
        <w:t>Osaka University ESD study group.</w:t>
      </w:r>
      <w:r w:rsidRPr="000B6102">
        <w:rPr>
          <w:rFonts w:ascii="Book Antiqua" w:hAnsi="Book Antiqua" w:cs="宋体"/>
          <w:kern w:val="0"/>
          <w:sz w:val="24"/>
          <w:szCs w:val="24"/>
        </w:rPr>
        <w:t> </w:t>
      </w:r>
      <w:r w:rsidRPr="00554B35">
        <w:rPr>
          <w:rFonts w:ascii="Book Antiqua" w:hAnsi="Book Antiqua" w:cs="宋体"/>
          <w:i/>
          <w:iCs/>
          <w:kern w:val="0"/>
          <w:sz w:val="24"/>
          <w:szCs w:val="24"/>
        </w:rPr>
        <w:t>Gut</w:t>
      </w:r>
      <w:r w:rsidRPr="000B6102">
        <w:rPr>
          <w:rFonts w:ascii="Book Antiqua" w:hAnsi="Book Antiqua" w:cs="宋体"/>
          <w:kern w:val="0"/>
          <w:sz w:val="24"/>
          <w:szCs w:val="24"/>
        </w:rPr>
        <w:t> </w:t>
      </w:r>
      <w:r w:rsidRPr="00554B35">
        <w:rPr>
          <w:rFonts w:ascii="Book Antiqua" w:hAnsi="Book Antiqua" w:cs="宋体"/>
          <w:kern w:val="0"/>
          <w:sz w:val="24"/>
          <w:szCs w:val="24"/>
        </w:rPr>
        <w:t>2013;</w:t>
      </w:r>
      <w:r w:rsidRPr="000B6102">
        <w:rPr>
          <w:rFonts w:ascii="Book Antiqua" w:hAnsi="Book Antiqua" w:cs="宋体"/>
          <w:kern w:val="0"/>
          <w:sz w:val="24"/>
          <w:szCs w:val="24"/>
        </w:rPr>
        <w:t> </w:t>
      </w:r>
      <w:r w:rsidRPr="00554B35">
        <w:rPr>
          <w:rFonts w:ascii="Book Antiqua" w:hAnsi="Book Antiqua" w:cs="宋体"/>
          <w:b/>
          <w:bCs/>
          <w:kern w:val="0"/>
          <w:sz w:val="24"/>
          <w:szCs w:val="24"/>
        </w:rPr>
        <w:t>62</w:t>
      </w:r>
      <w:r w:rsidRPr="00554B35">
        <w:rPr>
          <w:rFonts w:ascii="Book Antiqua" w:hAnsi="Book Antiqua" w:cs="宋体"/>
          <w:kern w:val="0"/>
          <w:sz w:val="24"/>
          <w:szCs w:val="24"/>
        </w:rPr>
        <w:t>: 1425-1432 [PMID: 22914298 DOI: 10.1136/gutjnl-2011-301647]</w:t>
      </w:r>
    </w:p>
    <w:p w:rsidR="009469E4" w:rsidRPr="000B6102" w:rsidRDefault="009469E4" w:rsidP="001B5C46">
      <w:pPr>
        <w:spacing w:line="360" w:lineRule="auto"/>
        <w:rPr>
          <w:rFonts w:ascii="Book Antiqua" w:hAnsi="Book Antiqua" w:cs="宋体"/>
          <w:kern w:val="0"/>
          <w:sz w:val="24"/>
          <w:szCs w:val="24"/>
        </w:rPr>
      </w:pPr>
      <w:r w:rsidRPr="000B6102">
        <w:rPr>
          <w:rFonts w:ascii="Book Antiqua" w:hAnsi="Book Antiqua" w:cs="宋体"/>
          <w:kern w:val="0"/>
          <w:sz w:val="24"/>
          <w:szCs w:val="24"/>
        </w:rPr>
        <w:t xml:space="preserve">50 </w:t>
      </w:r>
      <w:proofErr w:type="spellStart"/>
      <w:r w:rsidRPr="000B6102">
        <w:rPr>
          <w:rFonts w:ascii="Book Antiqua" w:hAnsi="Book Antiqua" w:cs="宋体"/>
          <w:b/>
          <w:kern w:val="0"/>
          <w:sz w:val="24"/>
          <w:szCs w:val="24"/>
        </w:rPr>
        <w:t>Nasu</w:t>
      </w:r>
      <w:proofErr w:type="spellEnd"/>
      <w:r w:rsidRPr="000B6102">
        <w:rPr>
          <w:rFonts w:ascii="Book Antiqua" w:hAnsi="Book Antiqua" w:cs="宋体"/>
          <w:b/>
          <w:kern w:val="0"/>
          <w:sz w:val="24"/>
          <w:szCs w:val="24"/>
        </w:rPr>
        <w:t xml:space="preserve"> J</w:t>
      </w:r>
      <w:r w:rsidRPr="000B6102">
        <w:rPr>
          <w:rFonts w:ascii="Book Antiqua" w:hAnsi="Book Antiqua" w:cs="宋体"/>
          <w:kern w:val="0"/>
          <w:sz w:val="24"/>
          <w:szCs w:val="24"/>
        </w:rPr>
        <w:t xml:space="preserve">, </w:t>
      </w:r>
      <w:proofErr w:type="spellStart"/>
      <w:r w:rsidRPr="000B6102">
        <w:rPr>
          <w:rFonts w:ascii="Book Antiqua" w:hAnsi="Book Antiqua" w:cs="宋体"/>
          <w:kern w:val="0"/>
          <w:sz w:val="24"/>
          <w:szCs w:val="24"/>
        </w:rPr>
        <w:t>Doi</w:t>
      </w:r>
      <w:proofErr w:type="spellEnd"/>
      <w:r w:rsidRPr="000B6102">
        <w:rPr>
          <w:rFonts w:ascii="Book Antiqua" w:hAnsi="Book Antiqua" w:cs="宋体"/>
          <w:kern w:val="0"/>
          <w:sz w:val="24"/>
          <w:szCs w:val="24"/>
        </w:rPr>
        <w:t xml:space="preserve"> T, Endo H, </w:t>
      </w:r>
      <w:proofErr w:type="spellStart"/>
      <w:r w:rsidRPr="000B6102">
        <w:rPr>
          <w:rFonts w:ascii="Book Antiqua" w:hAnsi="Book Antiqua" w:cs="宋体"/>
          <w:kern w:val="0"/>
          <w:sz w:val="24"/>
          <w:szCs w:val="24"/>
        </w:rPr>
        <w:t>Nishina</w:t>
      </w:r>
      <w:proofErr w:type="spellEnd"/>
      <w:r w:rsidRPr="000B6102">
        <w:rPr>
          <w:rFonts w:ascii="Book Antiqua" w:hAnsi="Book Antiqua" w:cs="宋体"/>
          <w:kern w:val="0"/>
          <w:sz w:val="24"/>
          <w:szCs w:val="24"/>
        </w:rPr>
        <w:t xml:space="preserve"> T, </w:t>
      </w:r>
      <w:proofErr w:type="spellStart"/>
      <w:r w:rsidRPr="000B6102">
        <w:rPr>
          <w:rFonts w:ascii="Book Antiqua" w:hAnsi="Book Antiqua" w:cs="宋体"/>
          <w:kern w:val="0"/>
          <w:sz w:val="24"/>
          <w:szCs w:val="24"/>
        </w:rPr>
        <w:t>Hirasaki</w:t>
      </w:r>
      <w:proofErr w:type="spellEnd"/>
      <w:r w:rsidRPr="000B6102">
        <w:rPr>
          <w:rFonts w:ascii="Book Antiqua" w:hAnsi="Book Antiqua" w:cs="宋体"/>
          <w:kern w:val="0"/>
          <w:sz w:val="24"/>
          <w:szCs w:val="24"/>
        </w:rPr>
        <w:t xml:space="preserve"> S, </w:t>
      </w:r>
      <w:proofErr w:type="spellStart"/>
      <w:r w:rsidRPr="000B6102">
        <w:rPr>
          <w:rFonts w:ascii="Book Antiqua" w:hAnsi="Book Antiqua" w:cs="宋体"/>
          <w:kern w:val="0"/>
          <w:sz w:val="24"/>
          <w:szCs w:val="24"/>
        </w:rPr>
        <w:t>Hyodo</w:t>
      </w:r>
      <w:proofErr w:type="spellEnd"/>
      <w:r w:rsidRPr="000B6102">
        <w:rPr>
          <w:rFonts w:ascii="Book Antiqua" w:hAnsi="Book Antiqua" w:cs="宋体"/>
          <w:kern w:val="0"/>
          <w:sz w:val="24"/>
          <w:szCs w:val="24"/>
        </w:rPr>
        <w:t xml:space="preserve"> I. Characteristics of </w:t>
      </w:r>
      <w:proofErr w:type="spellStart"/>
      <w:r w:rsidRPr="000B6102">
        <w:rPr>
          <w:rFonts w:ascii="Book Antiqua" w:hAnsi="Book Antiqua" w:cs="宋体"/>
          <w:kern w:val="0"/>
          <w:sz w:val="24"/>
          <w:szCs w:val="24"/>
        </w:rPr>
        <w:t>metachronous</w:t>
      </w:r>
      <w:proofErr w:type="spellEnd"/>
      <w:r w:rsidRPr="000B6102">
        <w:rPr>
          <w:rFonts w:ascii="Book Antiqua" w:hAnsi="Book Antiqua" w:cs="宋体"/>
          <w:kern w:val="0"/>
          <w:sz w:val="24"/>
          <w:szCs w:val="24"/>
        </w:rPr>
        <w:t xml:space="preserve"> multiple early gastric cancers after endoscopic mucosal resection. </w:t>
      </w:r>
      <w:r w:rsidRPr="000B6102">
        <w:rPr>
          <w:rFonts w:ascii="Book Antiqua" w:hAnsi="Book Antiqua" w:cs="宋体"/>
          <w:i/>
          <w:kern w:val="0"/>
          <w:sz w:val="24"/>
          <w:szCs w:val="24"/>
        </w:rPr>
        <w:t>Endoscopy</w:t>
      </w:r>
      <w:r w:rsidRPr="000B6102">
        <w:rPr>
          <w:rFonts w:ascii="Book Antiqua" w:hAnsi="Book Antiqua" w:cs="宋体"/>
          <w:kern w:val="0"/>
          <w:sz w:val="24"/>
          <w:szCs w:val="24"/>
        </w:rPr>
        <w:t xml:space="preserve"> 2005; </w:t>
      </w:r>
      <w:r w:rsidRPr="000B6102">
        <w:rPr>
          <w:rFonts w:ascii="Book Antiqua" w:hAnsi="Book Antiqua" w:cs="宋体"/>
          <w:b/>
          <w:kern w:val="0"/>
          <w:sz w:val="24"/>
          <w:szCs w:val="24"/>
        </w:rPr>
        <w:t>37</w:t>
      </w:r>
      <w:r w:rsidRPr="000B6102">
        <w:rPr>
          <w:rFonts w:ascii="Book Antiqua" w:hAnsi="Book Antiqua" w:cs="宋体"/>
          <w:kern w:val="0"/>
          <w:sz w:val="24"/>
          <w:szCs w:val="24"/>
        </w:rPr>
        <w:t>: 990-993 [PMID: 16189772]</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51</w:t>
      </w:r>
      <w:r w:rsidRPr="000B6102">
        <w:rPr>
          <w:rFonts w:ascii="Book Antiqua" w:hAnsi="Book Antiqua" w:cs="宋体"/>
          <w:kern w:val="0"/>
          <w:sz w:val="24"/>
          <w:szCs w:val="24"/>
        </w:rPr>
        <w:t> </w:t>
      </w:r>
      <w:r w:rsidRPr="00554B35">
        <w:rPr>
          <w:rFonts w:ascii="Book Antiqua" w:hAnsi="Book Antiqua" w:cs="宋体"/>
          <w:b/>
          <w:bCs/>
          <w:kern w:val="0"/>
          <w:sz w:val="24"/>
          <w:szCs w:val="24"/>
        </w:rPr>
        <w:t>Lam SK</w:t>
      </w:r>
      <w:r w:rsidRPr="00554B35">
        <w:rPr>
          <w:rFonts w:ascii="Book Antiqua" w:hAnsi="Book Antiqua" w:cs="宋体"/>
          <w:kern w:val="0"/>
          <w:sz w:val="24"/>
          <w:szCs w:val="24"/>
        </w:rPr>
        <w:t xml:space="preserve">, Talley NJ. </w:t>
      </w:r>
      <w:proofErr w:type="gramStart"/>
      <w:r w:rsidRPr="00554B35">
        <w:rPr>
          <w:rFonts w:ascii="Book Antiqua" w:hAnsi="Book Antiqua" w:cs="宋体"/>
          <w:kern w:val="0"/>
          <w:sz w:val="24"/>
          <w:szCs w:val="24"/>
        </w:rPr>
        <w:t>Report of the 1997 Asia Pacific Consensus Conference on the management of Helicobacter pylori infection.</w:t>
      </w:r>
      <w:proofErr w:type="gramEnd"/>
      <w:r w:rsidRPr="000B6102">
        <w:rPr>
          <w:rFonts w:ascii="Book Antiqua" w:hAnsi="Book Antiqua" w:cs="宋体"/>
          <w:kern w:val="0"/>
          <w:sz w:val="24"/>
          <w:szCs w:val="24"/>
        </w:rPr>
        <w:t> </w:t>
      </w:r>
      <w:r w:rsidRPr="00554B35">
        <w:rPr>
          <w:rFonts w:ascii="Book Antiqua" w:hAnsi="Book Antiqua" w:cs="宋体"/>
          <w:i/>
          <w:iCs/>
          <w:kern w:val="0"/>
          <w:sz w:val="24"/>
          <w:szCs w:val="24"/>
        </w:rPr>
        <w:t xml:space="preserve">J </w:t>
      </w:r>
      <w:proofErr w:type="spellStart"/>
      <w:r w:rsidRPr="00554B35">
        <w:rPr>
          <w:rFonts w:ascii="Book Antiqua" w:hAnsi="Book Antiqua" w:cs="宋体"/>
          <w:i/>
          <w:iCs/>
          <w:kern w:val="0"/>
          <w:sz w:val="24"/>
          <w:szCs w:val="24"/>
        </w:rPr>
        <w:t>Gastroenterol</w:t>
      </w:r>
      <w:proofErr w:type="spellEnd"/>
      <w:r w:rsidRPr="00554B35">
        <w:rPr>
          <w:rFonts w:ascii="Book Antiqua" w:hAnsi="Book Antiqua" w:cs="宋体"/>
          <w:i/>
          <w:iCs/>
          <w:kern w:val="0"/>
          <w:sz w:val="24"/>
          <w:szCs w:val="24"/>
        </w:rPr>
        <w:t xml:space="preserve"> </w:t>
      </w:r>
      <w:proofErr w:type="spellStart"/>
      <w:r w:rsidRPr="00554B35">
        <w:rPr>
          <w:rFonts w:ascii="Book Antiqua" w:hAnsi="Book Antiqua" w:cs="宋体"/>
          <w:i/>
          <w:iCs/>
          <w:kern w:val="0"/>
          <w:sz w:val="24"/>
          <w:szCs w:val="24"/>
        </w:rPr>
        <w:t>Hepatol</w:t>
      </w:r>
      <w:proofErr w:type="spellEnd"/>
      <w:r w:rsidRPr="000B6102">
        <w:rPr>
          <w:rFonts w:ascii="Book Antiqua" w:hAnsi="Book Antiqua" w:cs="宋体"/>
          <w:kern w:val="0"/>
          <w:sz w:val="24"/>
          <w:szCs w:val="24"/>
        </w:rPr>
        <w:t> </w:t>
      </w:r>
      <w:r w:rsidRPr="00554B35">
        <w:rPr>
          <w:rFonts w:ascii="Book Antiqua" w:hAnsi="Book Antiqua" w:cs="宋体"/>
          <w:kern w:val="0"/>
          <w:sz w:val="24"/>
          <w:szCs w:val="24"/>
        </w:rPr>
        <w:t>1998;</w:t>
      </w:r>
      <w:r w:rsidRPr="000B6102">
        <w:rPr>
          <w:rFonts w:ascii="Book Antiqua" w:hAnsi="Book Antiqua" w:cs="宋体"/>
          <w:kern w:val="0"/>
          <w:sz w:val="24"/>
          <w:szCs w:val="24"/>
        </w:rPr>
        <w:t> </w:t>
      </w:r>
      <w:r w:rsidRPr="00554B35">
        <w:rPr>
          <w:rFonts w:ascii="Book Antiqua" w:hAnsi="Book Antiqua" w:cs="宋体"/>
          <w:b/>
          <w:bCs/>
          <w:kern w:val="0"/>
          <w:sz w:val="24"/>
          <w:szCs w:val="24"/>
        </w:rPr>
        <w:t>13</w:t>
      </w:r>
      <w:r w:rsidRPr="00554B35">
        <w:rPr>
          <w:rFonts w:ascii="Book Antiqua" w:hAnsi="Book Antiqua" w:cs="宋体"/>
          <w:kern w:val="0"/>
          <w:sz w:val="24"/>
          <w:szCs w:val="24"/>
        </w:rPr>
        <w:t>: 1-12 [PMID: 9737564 DOI: 10.1111/j.1440-1746.1998.tb00537.x]</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52</w:t>
      </w:r>
      <w:r w:rsidRPr="000B6102">
        <w:rPr>
          <w:rFonts w:ascii="Book Antiqua" w:hAnsi="Book Antiqua" w:cs="宋体"/>
          <w:kern w:val="0"/>
          <w:sz w:val="24"/>
          <w:szCs w:val="24"/>
        </w:rPr>
        <w:t> </w:t>
      </w:r>
      <w:r w:rsidRPr="00554B35">
        <w:rPr>
          <w:rFonts w:ascii="Book Antiqua" w:hAnsi="Book Antiqua" w:cs="宋体"/>
          <w:b/>
          <w:bCs/>
          <w:kern w:val="0"/>
          <w:sz w:val="24"/>
          <w:szCs w:val="24"/>
        </w:rPr>
        <w:t>Fujioka T</w:t>
      </w:r>
      <w:r w:rsidRPr="00554B35">
        <w:rPr>
          <w:rFonts w:ascii="Book Antiqua" w:hAnsi="Book Antiqua" w:cs="宋体"/>
          <w:kern w:val="0"/>
          <w:sz w:val="24"/>
          <w:szCs w:val="24"/>
        </w:rPr>
        <w:t xml:space="preserve">, </w:t>
      </w:r>
      <w:proofErr w:type="spellStart"/>
      <w:r w:rsidRPr="00554B35">
        <w:rPr>
          <w:rFonts w:ascii="Book Antiqua" w:hAnsi="Book Antiqua" w:cs="宋体"/>
          <w:kern w:val="0"/>
          <w:sz w:val="24"/>
          <w:szCs w:val="24"/>
        </w:rPr>
        <w:t>Yoshiiwa</w:t>
      </w:r>
      <w:proofErr w:type="spellEnd"/>
      <w:r w:rsidRPr="00554B35">
        <w:rPr>
          <w:rFonts w:ascii="Book Antiqua" w:hAnsi="Book Antiqua" w:cs="宋体"/>
          <w:kern w:val="0"/>
          <w:sz w:val="24"/>
          <w:szCs w:val="24"/>
        </w:rPr>
        <w:t xml:space="preserve"> A, </w:t>
      </w:r>
      <w:proofErr w:type="spellStart"/>
      <w:r w:rsidRPr="00554B35">
        <w:rPr>
          <w:rFonts w:ascii="Book Antiqua" w:hAnsi="Book Antiqua" w:cs="宋体"/>
          <w:kern w:val="0"/>
          <w:sz w:val="24"/>
          <w:szCs w:val="24"/>
        </w:rPr>
        <w:t>Okimoto</w:t>
      </w:r>
      <w:proofErr w:type="spellEnd"/>
      <w:r w:rsidRPr="00554B35">
        <w:rPr>
          <w:rFonts w:ascii="Book Antiqua" w:hAnsi="Book Antiqua" w:cs="宋体"/>
          <w:kern w:val="0"/>
          <w:sz w:val="24"/>
          <w:szCs w:val="24"/>
        </w:rPr>
        <w:t xml:space="preserve"> T, Kodama M, Murakami K. Guidelines for the management of Helicobacter pylori infection in Japan: current status and future prospects.</w:t>
      </w:r>
      <w:r w:rsidRPr="000B6102">
        <w:rPr>
          <w:rFonts w:ascii="Book Antiqua" w:hAnsi="Book Antiqua" w:cs="宋体"/>
          <w:kern w:val="0"/>
          <w:sz w:val="24"/>
          <w:szCs w:val="24"/>
        </w:rPr>
        <w:t> </w:t>
      </w:r>
      <w:r w:rsidRPr="00554B35">
        <w:rPr>
          <w:rFonts w:ascii="Book Antiqua" w:hAnsi="Book Antiqua" w:cs="宋体"/>
          <w:i/>
          <w:iCs/>
          <w:kern w:val="0"/>
          <w:sz w:val="24"/>
          <w:szCs w:val="24"/>
        </w:rPr>
        <w:t xml:space="preserve">J </w:t>
      </w:r>
      <w:proofErr w:type="spellStart"/>
      <w:r w:rsidRPr="00554B35">
        <w:rPr>
          <w:rFonts w:ascii="Book Antiqua" w:hAnsi="Book Antiqua" w:cs="宋体"/>
          <w:i/>
          <w:iCs/>
          <w:kern w:val="0"/>
          <w:sz w:val="24"/>
          <w:szCs w:val="24"/>
        </w:rPr>
        <w:t>Gastroenterol</w:t>
      </w:r>
      <w:proofErr w:type="spellEnd"/>
      <w:r w:rsidRPr="000B6102">
        <w:rPr>
          <w:rFonts w:ascii="Book Antiqua" w:hAnsi="Book Antiqua" w:cs="宋体"/>
          <w:kern w:val="0"/>
          <w:sz w:val="24"/>
          <w:szCs w:val="24"/>
        </w:rPr>
        <w:t> </w:t>
      </w:r>
      <w:r w:rsidRPr="00554B35">
        <w:rPr>
          <w:rFonts w:ascii="Book Antiqua" w:hAnsi="Book Antiqua" w:cs="宋体"/>
          <w:kern w:val="0"/>
          <w:sz w:val="24"/>
          <w:szCs w:val="24"/>
        </w:rPr>
        <w:t>2007;</w:t>
      </w:r>
      <w:r w:rsidRPr="000B6102">
        <w:rPr>
          <w:rFonts w:ascii="Book Antiqua" w:hAnsi="Book Antiqua" w:cs="宋体"/>
          <w:kern w:val="0"/>
          <w:sz w:val="24"/>
          <w:szCs w:val="24"/>
        </w:rPr>
        <w:t> </w:t>
      </w:r>
      <w:r w:rsidRPr="00554B35">
        <w:rPr>
          <w:rFonts w:ascii="Book Antiqua" w:hAnsi="Book Antiqua" w:cs="宋体"/>
          <w:b/>
          <w:bCs/>
          <w:kern w:val="0"/>
          <w:sz w:val="24"/>
          <w:szCs w:val="24"/>
        </w:rPr>
        <w:t xml:space="preserve">42 </w:t>
      </w:r>
      <w:proofErr w:type="spellStart"/>
      <w:r w:rsidRPr="00554B35">
        <w:rPr>
          <w:rFonts w:ascii="Book Antiqua" w:hAnsi="Book Antiqua" w:cs="宋体"/>
          <w:bCs/>
          <w:kern w:val="0"/>
          <w:sz w:val="24"/>
          <w:szCs w:val="24"/>
        </w:rPr>
        <w:t>Suppl</w:t>
      </w:r>
      <w:proofErr w:type="spellEnd"/>
      <w:r w:rsidRPr="00554B35">
        <w:rPr>
          <w:rFonts w:ascii="Book Antiqua" w:hAnsi="Book Antiqua" w:cs="宋体"/>
          <w:bCs/>
          <w:kern w:val="0"/>
          <w:sz w:val="24"/>
          <w:szCs w:val="24"/>
        </w:rPr>
        <w:t xml:space="preserve"> 17</w:t>
      </w:r>
      <w:r w:rsidRPr="00554B35">
        <w:rPr>
          <w:rFonts w:ascii="Book Antiqua" w:hAnsi="Book Antiqua" w:cs="宋体"/>
          <w:kern w:val="0"/>
          <w:sz w:val="24"/>
          <w:szCs w:val="24"/>
        </w:rPr>
        <w:t>: 3-6 [PMID: 17238017 DOI: 10.1007/s00535-006-1938-3]</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53</w:t>
      </w:r>
      <w:r w:rsidRPr="000B6102">
        <w:rPr>
          <w:rFonts w:ascii="Book Antiqua" w:hAnsi="Book Antiqua" w:cs="宋体"/>
          <w:kern w:val="0"/>
          <w:sz w:val="24"/>
          <w:szCs w:val="24"/>
        </w:rPr>
        <w:t> </w:t>
      </w:r>
      <w:proofErr w:type="spellStart"/>
      <w:r w:rsidRPr="00554B35">
        <w:rPr>
          <w:rFonts w:ascii="Book Antiqua" w:hAnsi="Book Antiqua" w:cs="宋体"/>
          <w:b/>
          <w:bCs/>
          <w:kern w:val="0"/>
          <w:sz w:val="24"/>
          <w:szCs w:val="24"/>
        </w:rPr>
        <w:t>Uemura</w:t>
      </w:r>
      <w:proofErr w:type="spellEnd"/>
      <w:r w:rsidRPr="00554B35">
        <w:rPr>
          <w:rFonts w:ascii="Book Antiqua" w:hAnsi="Book Antiqua" w:cs="宋体"/>
          <w:b/>
          <w:bCs/>
          <w:kern w:val="0"/>
          <w:sz w:val="24"/>
          <w:szCs w:val="24"/>
        </w:rPr>
        <w:t xml:space="preserve"> N</w:t>
      </w:r>
      <w:r w:rsidRPr="00554B35">
        <w:rPr>
          <w:rFonts w:ascii="Book Antiqua" w:hAnsi="Book Antiqua" w:cs="宋体"/>
          <w:kern w:val="0"/>
          <w:sz w:val="24"/>
          <w:szCs w:val="24"/>
        </w:rPr>
        <w:t xml:space="preserve">, </w:t>
      </w:r>
      <w:proofErr w:type="spellStart"/>
      <w:r w:rsidRPr="00554B35">
        <w:rPr>
          <w:rFonts w:ascii="Book Antiqua" w:hAnsi="Book Antiqua" w:cs="宋体"/>
          <w:kern w:val="0"/>
          <w:sz w:val="24"/>
          <w:szCs w:val="24"/>
        </w:rPr>
        <w:t>Mukai</w:t>
      </w:r>
      <w:proofErr w:type="spellEnd"/>
      <w:r w:rsidRPr="00554B35">
        <w:rPr>
          <w:rFonts w:ascii="Book Antiqua" w:hAnsi="Book Antiqua" w:cs="宋体"/>
          <w:kern w:val="0"/>
          <w:sz w:val="24"/>
          <w:szCs w:val="24"/>
        </w:rPr>
        <w:t xml:space="preserve"> T, Okamoto S, Yamaguchi S, </w:t>
      </w:r>
      <w:proofErr w:type="spellStart"/>
      <w:r w:rsidRPr="00554B35">
        <w:rPr>
          <w:rFonts w:ascii="Book Antiqua" w:hAnsi="Book Antiqua" w:cs="宋体"/>
          <w:kern w:val="0"/>
          <w:sz w:val="24"/>
          <w:szCs w:val="24"/>
        </w:rPr>
        <w:t>Mashiba</w:t>
      </w:r>
      <w:proofErr w:type="spellEnd"/>
      <w:r w:rsidRPr="00554B35">
        <w:rPr>
          <w:rFonts w:ascii="Book Antiqua" w:hAnsi="Book Antiqua" w:cs="宋体"/>
          <w:kern w:val="0"/>
          <w:sz w:val="24"/>
          <w:szCs w:val="24"/>
        </w:rPr>
        <w:t xml:space="preserve"> H, </w:t>
      </w:r>
      <w:proofErr w:type="spellStart"/>
      <w:r w:rsidRPr="00554B35">
        <w:rPr>
          <w:rFonts w:ascii="Book Antiqua" w:hAnsi="Book Antiqua" w:cs="宋体"/>
          <w:kern w:val="0"/>
          <w:sz w:val="24"/>
          <w:szCs w:val="24"/>
        </w:rPr>
        <w:t>Taniyama</w:t>
      </w:r>
      <w:proofErr w:type="spellEnd"/>
      <w:r w:rsidRPr="00554B35">
        <w:rPr>
          <w:rFonts w:ascii="Book Antiqua" w:hAnsi="Book Antiqua" w:cs="宋体"/>
          <w:kern w:val="0"/>
          <w:sz w:val="24"/>
          <w:szCs w:val="24"/>
        </w:rPr>
        <w:t xml:space="preserve"> K, Sasaki N, </w:t>
      </w:r>
      <w:proofErr w:type="spellStart"/>
      <w:r w:rsidRPr="00554B35">
        <w:rPr>
          <w:rFonts w:ascii="Book Antiqua" w:hAnsi="Book Antiqua" w:cs="宋体"/>
          <w:kern w:val="0"/>
          <w:sz w:val="24"/>
          <w:szCs w:val="24"/>
        </w:rPr>
        <w:t>Haruma</w:t>
      </w:r>
      <w:proofErr w:type="spellEnd"/>
      <w:r w:rsidRPr="00554B35">
        <w:rPr>
          <w:rFonts w:ascii="Book Antiqua" w:hAnsi="Book Antiqua" w:cs="宋体"/>
          <w:kern w:val="0"/>
          <w:sz w:val="24"/>
          <w:szCs w:val="24"/>
        </w:rPr>
        <w:t xml:space="preserve"> K, </w:t>
      </w:r>
      <w:proofErr w:type="spellStart"/>
      <w:r w:rsidRPr="00554B35">
        <w:rPr>
          <w:rFonts w:ascii="Book Antiqua" w:hAnsi="Book Antiqua" w:cs="宋体"/>
          <w:kern w:val="0"/>
          <w:sz w:val="24"/>
          <w:szCs w:val="24"/>
        </w:rPr>
        <w:t>Sumii</w:t>
      </w:r>
      <w:proofErr w:type="spellEnd"/>
      <w:r w:rsidRPr="00554B35">
        <w:rPr>
          <w:rFonts w:ascii="Book Antiqua" w:hAnsi="Book Antiqua" w:cs="宋体"/>
          <w:kern w:val="0"/>
          <w:sz w:val="24"/>
          <w:szCs w:val="24"/>
        </w:rPr>
        <w:t xml:space="preserve"> K, </w:t>
      </w:r>
      <w:proofErr w:type="spellStart"/>
      <w:r w:rsidRPr="00554B35">
        <w:rPr>
          <w:rFonts w:ascii="Book Antiqua" w:hAnsi="Book Antiqua" w:cs="宋体"/>
          <w:kern w:val="0"/>
          <w:sz w:val="24"/>
          <w:szCs w:val="24"/>
        </w:rPr>
        <w:t>Kajiyama</w:t>
      </w:r>
      <w:proofErr w:type="spellEnd"/>
      <w:r w:rsidRPr="00554B35">
        <w:rPr>
          <w:rFonts w:ascii="Book Antiqua" w:hAnsi="Book Antiqua" w:cs="宋体"/>
          <w:kern w:val="0"/>
          <w:sz w:val="24"/>
          <w:szCs w:val="24"/>
        </w:rPr>
        <w:t xml:space="preserve"> G. Effect of Helicobacter pylori eradication on subsequent development of cancer after endoscopic resection of early gastric cancer.</w:t>
      </w:r>
      <w:r w:rsidRPr="000B6102">
        <w:rPr>
          <w:rFonts w:ascii="Book Antiqua" w:hAnsi="Book Antiqua" w:cs="宋体"/>
          <w:kern w:val="0"/>
          <w:sz w:val="24"/>
          <w:szCs w:val="24"/>
        </w:rPr>
        <w:t> </w:t>
      </w:r>
      <w:r w:rsidRPr="00554B35">
        <w:rPr>
          <w:rFonts w:ascii="Book Antiqua" w:hAnsi="Book Antiqua" w:cs="宋体"/>
          <w:i/>
          <w:iCs/>
          <w:kern w:val="0"/>
          <w:sz w:val="24"/>
          <w:szCs w:val="24"/>
        </w:rPr>
        <w:t xml:space="preserve">Cancer </w:t>
      </w:r>
      <w:proofErr w:type="spellStart"/>
      <w:r w:rsidRPr="00554B35">
        <w:rPr>
          <w:rFonts w:ascii="Book Antiqua" w:hAnsi="Book Antiqua" w:cs="宋体"/>
          <w:i/>
          <w:iCs/>
          <w:kern w:val="0"/>
          <w:sz w:val="24"/>
          <w:szCs w:val="24"/>
        </w:rPr>
        <w:t>Epidemiol</w:t>
      </w:r>
      <w:proofErr w:type="spellEnd"/>
      <w:r w:rsidRPr="00554B35">
        <w:rPr>
          <w:rFonts w:ascii="Book Antiqua" w:hAnsi="Book Antiqua" w:cs="宋体"/>
          <w:i/>
          <w:iCs/>
          <w:kern w:val="0"/>
          <w:sz w:val="24"/>
          <w:szCs w:val="24"/>
        </w:rPr>
        <w:t xml:space="preserve"> Biomarkers </w:t>
      </w:r>
      <w:proofErr w:type="spellStart"/>
      <w:r w:rsidRPr="00554B35">
        <w:rPr>
          <w:rFonts w:ascii="Book Antiqua" w:hAnsi="Book Antiqua" w:cs="宋体"/>
          <w:i/>
          <w:iCs/>
          <w:kern w:val="0"/>
          <w:sz w:val="24"/>
          <w:szCs w:val="24"/>
        </w:rPr>
        <w:t>Prev</w:t>
      </w:r>
      <w:proofErr w:type="spellEnd"/>
      <w:r w:rsidRPr="000B6102">
        <w:rPr>
          <w:rFonts w:ascii="Book Antiqua" w:hAnsi="Book Antiqua" w:cs="宋体"/>
          <w:kern w:val="0"/>
          <w:sz w:val="24"/>
          <w:szCs w:val="24"/>
        </w:rPr>
        <w:t> </w:t>
      </w:r>
      <w:r w:rsidRPr="00554B35">
        <w:rPr>
          <w:rFonts w:ascii="Book Antiqua" w:hAnsi="Book Antiqua" w:cs="宋体"/>
          <w:kern w:val="0"/>
          <w:sz w:val="24"/>
          <w:szCs w:val="24"/>
        </w:rPr>
        <w:t>1997;</w:t>
      </w:r>
      <w:r w:rsidRPr="000B6102">
        <w:rPr>
          <w:rFonts w:ascii="Book Antiqua" w:hAnsi="Book Antiqua" w:cs="宋体"/>
          <w:kern w:val="0"/>
          <w:sz w:val="24"/>
          <w:szCs w:val="24"/>
        </w:rPr>
        <w:t> </w:t>
      </w:r>
      <w:r w:rsidRPr="00554B35">
        <w:rPr>
          <w:rFonts w:ascii="Book Antiqua" w:hAnsi="Book Antiqua" w:cs="宋体"/>
          <w:b/>
          <w:bCs/>
          <w:kern w:val="0"/>
          <w:sz w:val="24"/>
          <w:szCs w:val="24"/>
        </w:rPr>
        <w:t>6</w:t>
      </w:r>
      <w:r w:rsidRPr="00554B35">
        <w:rPr>
          <w:rFonts w:ascii="Book Antiqua" w:hAnsi="Book Antiqua" w:cs="宋体"/>
          <w:kern w:val="0"/>
          <w:sz w:val="24"/>
          <w:szCs w:val="24"/>
        </w:rPr>
        <w:t>: 639-642 [PMID: 9264278]</w:t>
      </w:r>
    </w:p>
    <w:p w:rsidR="009469E4" w:rsidRPr="00554B35" w:rsidRDefault="009469E4" w:rsidP="001B5C46">
      <w:pPr>
        <w:spacing w:line="360" w:lineRule="auto"/>
        <w:rPr>
          <w:rFonts w:ascii="Book Antiqua" w:hAnsi="Book Antiqua" w:cs="宋体"/>
          <w:kern w:val="0"/>
          <w:sz w:val="24"/>
          <w:szCs w:val="24"/>
        </w:rPr>
      </w:pPr>
      <w:proofErr w:type="gramStart"/>
      <w:r w:rsidRPr="00554B35">
        <w:rPr>
          <w:rFonts w:ascii="Book Antiqua" w:hAnsi="Book Antiqua" w:cs="宋体"/>
          <w:kern w:val="0"/>
          <w:sz w:val="24"/>
          <w:szCs w:val="24"/>
        </w:rPr>
        <w:t>54</w:t>
      </w:r>
      <w:r w:rsidRPr="000B6102">
        <w:rPr>
          <w:rFonts w:ascii="Book Antiqua" w:hAnsi="Book Antiqua" w:cs="宋体"/>
          <w:kern w:val="0"/>
          <w:sz w:val="24"/>
          <w:szCs w:val="24"/>
        </w:rPr>
        <w:t> </w:t>
      </w:r>
      <w:r w:rsidRPr="00554B35">
        <w:rPr>
          <w:rFonts w:ascii="Book Antiqua" w:hAnsi="Book Antiqua" w:cs="宋体"/>
          <w:b/>
          <w:bCs/>
          <w:kern w:val="0"/>
          <w:sz w:val="24"/>
          <w:szCs w:val="24"/>
        </w:rPr>
        <w:t>Kato M</w:t>
      </w:r>
      <w:r w:rsidRPr="00554B35">
        <w:rPr>
          <w:rFonts w:ascii="Book Antiqua" w:hAnsi="Book Antiqua" w:cs="宋体"/>
          <w:kern w:val="0"/>
          <w:sz w:val="24"/>
          <w:szCs w:val="24"/>
        </w:rPr>
        <w:t xml:space="preserve">, </w:t>
      </w:r>
      <w:proofErr w:type="spellStart"/>
      <w:r w:rsidRPr="00554B35">
        <w:rPr>
          <w:rFonts w:ascii="Book Antiqua" w:hAnsi="Book Antiqua" w:cs="宋体"/>
          <w:kern w:val="0"/>
          <w:sz w:val="24"/>
          <w:szCs w:val="24"/>
        </w:rPr>
        <w:t>Asaka</w:t>
      </w:r>
      <w:proofErr w:type="spellEnd"/>
      <w:r w:rsidRPr="00554B35">
        <w:rPr>
          <w:rFonts w:ascii="Book Antiqua" w:hAnsi="Book Antiqua" w:cs="宋体"/>
          <w:kern w:val="0"/>
          <w:sz w:val="24"/>
          <w:szCs w:val="24"/>
        </w:rPr>
        <w:t xml:space="preserve"> M.</w:t>
      </w:r>
      <w:proofErr w:type="gramEnd"/>
      <w:r w:rsidRPr="00554B35">
        <w:rPr>
          <w:rFonts w:ascii="Book Antiqua" w:hAnsi="Book Antiqua" w:cs="宋体"/>
          <w:kern w:val="0"/>
          <w:sz w:val="24"/>
          <w:szCs w:val="24"/>
        </w:rPr>
        <w:t xml:space="preserve"> </w:t>
      </w:r>
      <w:proofErr w:type="gramStart"/>
      <w:r w:rsidRPr="00554B35">
        <w:rPr>
          <w:rFonts w:ascii="Book Antiqua" w:hAnsi="Book Antiqua" w:cs="宋体"/>
          <w:kern w:val="0"/>
          <w:sz w:val="24"/>
          <w:szCs w:val="24"/>
        </w:rPr>
        <w:t>Recent development of gastric cancer prevention.</w:t>
      </w:r>
      <w:proofErr w:type="gramEnd"/>
      <w:r w:rsidRPr="000B6102">
        <w:rPr>
          <w:rFonts w:ascii="Book Antiqua" w:hAnsi="Book Antiqua" w:cs="宋体"/>
          <w:kern w:val="0"/>
          <w:sz w:val="24"/>
          <w:szCs w:val="24"/>
        </w:rPr>
        <w:t> </w:t>
      </w:r>
      <w:proofErr w:type="spellStart"/>
      <w:r w:rsidRPr="00554B35">
        <w:rPr>
          <w:rFonts w:ascii="Book Antiqua" w:hAnsi="Book Antiqua" w:cs="宋体"/>
          <w:i/>
          <w:iCs/>
          <w:kern w:val="0"/>
          <w:sz w:val="24"/>
          <w:szCs w:val="24"/>
        </w:rPr>
        <w:t>Jpn</w:t>
      </w:r>
      <w:proofErr w:type="spellEnd"/>
      <w:r w:rsidRPr="00554B35">
        <w:rPr>
          <w:rFonts w:ascii="Book Antiqua" w:hAnsi="Book Antiqua" w:cs="宋体"/>
          <w:i/>
          <w:iCs/>
          <w:kern w:val="0"/>
          <w:sz w:val="24"/>
          <w:szCs w:val="24"/>
        </w:rPr>
        <w:t xml:space="preserve"> J </w:t>
      </w:r>
      <w:proofErr w:type="spellStart"/>
      <w:r w:rsidRPr="00554B35">
        <w:rPr>
          <w:rFonts w:ascii="Book Antiqua" w:hAnsi="Book Antiqua" w:cs="宋体"/>
          <w:i/>
          <w:iCs/>
          <w:kern w:val="0"/>
          <w:sz w:val="24"/>
          <w:szCs w:val="24"/>
        </w:rPr>
        <w:t>Clin</w:t>
      </w:r>
      <w:proofErr w:type="spellEnd"/>
      <w:r w:rsidRPr="00554B35">
        <w:rPr>
          <w:rFonts w:ascii="Book Antiqua" w:hAnsi="Book Antiqua" w:cs="宋体"/>
          <w:i/>
          <w:iCs/>
          <w:kern w:val="0"/>
          <w:sz w:val="24"/>
          <w:szCs w:val="24"/>
        </w:rPr>
        <w:t xml:space="preserve"> </w:t>
      </w:r>
      <w:proofErr w:type="spellStart"/>
      <w:r w:rsidRPr="00554B35">
        <w:rPr>
          <w:rFonts w:ascii="Book Antiqua" w:hAnsi="Book Antiqua" w:cs="宋体"/>
          <w:i/>
          <w:iCs/>
          <w:kern w:val="0"/>
          <w:sz w:val="24"/>
          <w:szCs w:val="24"/>
        </w:rPr>
        <w:t>Oncol</w:t>
      </w:r>
      <w:proofErr w:type="spellEnd"/>
      <w:r w:rsidRPr="000B6102">
        <w:rPr>
          <w:rFonts w:ascii="Book Antiqua" w:hAnsi="Book Antiqua" w:cs="宋体"/>
          <w:kern w:val="0"/>
          <w:sz w:val="24"/>
          <w:szCs w:val="24"/>
        </w:rPr>
        <w:t> </w:t>
      </w:r>
      <w:r w:rsidRPr="00554B35">
        <w:rPr>
          <w:rFonts w:ascii="Book Antiqua" w:hAnsi="Book Antiqua" w:cs="宋体"/>
          <w:kern w:val="0"/>
          <w:sz w:val="24"/>
          <w:szCs w:val="24"/>
        </w:rPr>
        <w:t>2012;</w:t>
      </w:r>
      <w:r w:rsidRPr="000B6102">
        <w:rPr>
          <w:rFonts w:ascii="Book Antiqua" w:hAnsi="Book Antiqua" w:cs="宋体"/>
          <w:kern w:val="0"/>
          <w:sz w:val="24"/>
          <w:szCs w:val="24"/>
        </w:rPr>
        <w:t> </w:t>
      </w:r>
      <w:r w:rsidRPr="00554B35">
        <w:rPr>
          <w:rFonts w:ascii="Book Antiqua" w:hAnsi="Book Antiqua" w:cs="宋体"/>
          <w:b/>
          <w:bCs/>
          <w:kern w:val="0"/>
          <w:sz w:val="24"/>
          <w:szCs w:val="24"/>
        </w:rPr>
        <w:t>42</w:t>
      </w:r>
      <w:r w:rsidRPr="00554B35">
        <w:rPr>
          <w:rFonts w:ascii="Book Antiqua" w:hAnsi="Book Antiqua" w:cs="宋体"/>
          <w:kern w:val="0"/>
          <w:sz w:val="24"/>
          <w:szCs w:val="24"/>
        </w:rPr>
        <w:t>: 987-994 [PMID: 23018579 DOI: 10.1093/</w:t>
      </w:r>
      <w:proofErr w:type="spellStart"/>
      <w:r w:rsidRPr="00554B35">
        <w:rPr>
          <w:rFonts w:ascii="Book Antiqua" w:hAnsi="Book Antiqua" w:cs="宋体"/>
          <w:kern w:val="0"/>
          <w:sz w:val="24"/>
          <w:szCs w:val="24"/>
        </w:rPr>
        <w:t>jjco</w:t>
      </w:r>
      <w:proofErr w:type="spellEnd"/>
      <w:r w:rsidRPr="00554B35">
        <w:rPr>
          <w:rFonts w:ascii="Book Antiqua" w:hAnsi="Book Antiqua" w:cs="宋体"/>
          <w:kern w:val="0"/>
          <w:sz w:val="24"/>
          <w:szCs w:val="24"/>
        </w:rPr>
        <w:t>/hys151]</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55</w:t>
      </w:r>
      <w:r w:rsidRPr="000B6102">
        <w:rPr>
          <w:rFonts w:ascii="Book Antiqua" w:hAnsi="Book Antiqua" w:cs="宋体"/>
          <w:kern w:val="0"/>
          <w:sz w:val="24"/>
          <w:szCs w:val="24"/>
        </w:rPr>
        <w:t> </w:t>
      </w:r>
      <w:proofErr w:type="spellStart"/>
      <w:r w:rsidRPr="00554B35">
        <w:rPr>
          <w:rFonts w:ascii="Book Antiqua" w:hAnsi="Book Antiqua" w:cs="宋体"/>
          <w:b/>
          <w:bCs/>
          <w:kern w:val="0"/>
          <w:sz w:val="24"/>
          <w:szCs w:val="24"/>
        </w:rPr>
        <w:t>Maehata</w:t>
      </w:r>
      <w:proofErr w:type="spellEnd"/>
      <w:r w:rsidRPr="00554B35">
        <w:rPr>
          <w:rFonts w:ascii="Book Antiqua" w:hAnsi="Book Antiqua" w:cs="宋体"/>
          <w:b/>
          <w:bCs/>
          <w:kern w:val="0"/>
          <w:sz w:val="24"/>
          <w:szCs w:val="24"/>
        </w:rPr>
        <w:t xml:space="preserve"> Y</w:t>
      </w:r>
      <w:r w:rsidRPr="00554B35">
        <w:rPr>
          <w:rFonts w:ascii="Book Antiqua" w:hAnsi="Book Antiqua" w:cs="宋体"/>
          <w:kern w:val="0"/>
          <w:sz w:val="24"/>
          <w:szCs w:val="24"/>
        </w:rPr>
        <w:t xml:space="preserve">, Nakamura S, Fujisawa K, Esaki M, Moriyama T, Asano K, </w:t>
      </w:r>
      <w:proofErr w:type="spellStart"/>
      <w:r w:rsidRPr="00554B35">
        <w:rPr>
          <w:rFonts w:ascii="Book Antiqua" w:hAnsi="Book Antiqua" w:cs="宋体"/>
          <w:kern w:val="0"/>
          <w:sz w:val="24"/>
          <w:szCs w:val="24"/>
        </w:rPr>
        <w:t>Fuyuno</w:t>
      </w:r>
      <w:proofErr w:type="spellEnd"/>
      <w:r w:rsidRPr="00554B35">
        <w:rPr>
          <w:rFonts w:ascii="Book Antiqua" w:hAnsi="Book Antiqua" w:cs="宋体"/>
          <w:kern w:val="0"/>
          <w:sz w:val="24"/>
          <w:szCs w:val="24"/>
        </w:rPr>
        <w:t xml:space="preserve"> Y, Yamaguchi K, </w:t>
      </w:r>
      <w:proofErr w:type="spellStart"/>
      <w:r w:rsidRPr="00554B35">
        <w:rPr>
          <w:rFonts w:ascii="Book Antiqua" w:hAnsi="Book Antiqua" w:cs="宋体"/>
          <w:kern w:val="0"/>
          <w:sz w:val="24"/>
          <w:szCs w:val="24"/>
        </w:rPr>
        <w:t>Egashira</w:t>
      </w:r>
      <w:proofErr w:type="spellEnd"/>
      <w:r w:rsidRPr="00554B35">
        <w:rPr>
          <w:rFonts w:ascii="Book Antiqua" w:hAnsi="Book Antiqua" w:cs="宋体"/>
          <w:kern w:val="0"/>
          <w:sz w:val="24"/>
          <w:szCs w:val="24"/>
        </w:rPr>
        <w:t xml:space="preserve"> I, Kim H, Kanda M, </w:t>
      </w:r>
      <w:proofErr w:type="spellStart"/>
      <w:r w:rsidRPr="00554B35">
        <w:rPr>
          <w:rFonts w:ascii="Book Antiqua" w:hAnsi="Book Antiqua" w:cs="宋体"/>
          <w:kern w:val="0"/>
          <w:sz w:val="24"/>
          <w:szCs w:val="24"/>
        </w:rPr>
        <w:t>Hirahashi</w:t>
      </w:r>
      <w:proofErr w:type="spellEnd"/>
      <w:r w:rsidRPr="00554B35">
        <w:rPr>
          <w:rFonts w:ascii="Book Antiqua" w:hAnsi="Book Antiqua" w:cs="宋体"/>
          <w:kern w:val="0"/>
          <w:sz w:val="24"/>
          <w:szCs w:val="24"/>
        </w:rPr>
        <w:t xml:space="preserve"> M, Matsumoto T. Long-term effect of Helicobacter pylori eradication on the development of </w:t>
      </w:r>
      <w:proofErr w:type="spellStart"/>
      <w:r w:rsidRPr="00554B35">
        <w:rPr>
          <w:rFonts w:ascii="Book Antiqua" w:hAnsi="Book Antiqua" w:cs="宋体"/>
          <w:kern w:val="0"/>
          <w:sz w:val="24"/>
          <w:szCs w:val="24"/>
        </w:rPr>
        <w:t>metachronous</w:t>
      </w:r>
      <w:proofErr w:type="spellEnd"/>
      <w:r w:rsidRPr="00554B35">
        <w:rPr>
          <w:rFonts w:ascii="Book Antiqua" w:hAnsi="Book Antiqua" w:cs="宋体"/>
          <w:kern w:val="0"/>
          <w:sz w:val="24"/>
          <w:szCs w:val="24"/>
        </w:rPr>
        <w:t xml:space="preserve"> gastric cancer after endoscopic resection of early gastric cancer.</w:t>
      </w:r>
      <w:r w:rsidRPr="000B6102">
        <w:rPr>
          <w:rFonts w:ascii="Book Antiqua" w:hAnsi="Book Antiqua" w:cs="宋体"/>
          <w:kern w:val="0"/>
          <w:sz w:val="24"/>
          <w:szCs w:val="24"/>
        </w:rPr>
        <w:t> </w:t>
      </w:r>
      <w:proofErr w:type="spellStart"/>
      <w:r w:rsidRPr="00554B35">
        <w:rPr>
          <w:rFonts w:ascii="Book Antiqua" w:hAnsi="Book Antiqua" w:cs="宋体"/>
          <w:i/>
          <w:iCs/>
          <w:kern w:val="0"/>
          <w:sz w:val="24"/>
          <w:szCs w:val="24"/>
        </w:rPr>
        <w:t>Gastrointest</w:t>
      </w:r>
      <w:proofErr w:type="spellEnd"/>
      <w:r w:rsidRPr="00554B35">
        <w:rPr>
          <w:rFonts w:ascii="Book Antiqua" w:hAnsi="Book Antiqua" w:cs="宋体"/>
          <w:i/>
          <w:iCs/>
          <w:kern w:val="0"/>
          <w:sz w:val="24"/>
          <w:szCs w:val="24"/>
        </w:rPr>
        <w:t xml:space="preserve"> </w:t>
      </w:r>
      <w:proofErr w:type="spellStart"/>
      <w:r w:rsidRPr="00554B35">
        <w:rPr>
          <w:rFonts w:ascii="Book Antiqua" w:hAnsi="Book Antiqua" w:cs="宋体"/>
          <w:i/>
          <w:iCs/>
          <w:kern w:val="0"/>
          <w:sz w:val="24"/>
          <w:szCs w:val="24"/>
        </w:rPr>
        <w:t>Endosc</w:t>
      </w:r>
      <w:proofErr w:type="spellEnd"/>
      <w:r w:rsidRPr="000B6102">
        <w:rPr>
          <w:rFonts w:ascii="Book Antiqua" w:hAnsi="Book Antiqua" w:cs="宋体"/>
          <w:kern w:val="0"/>
          <w:sz w:val="24"/>
          <w:szCs w:val="24"/>
        </w:rPr>
        <w:t> </w:t>
      </w:r>
      <w:r w:rsidRPr="00554B35">
        <w:rPr>
          <w:rFonts w:ascii="Book Antiqua" w:hAnsi="Book Antiqua" w:cs="宋体"/>
          <w:kern w:val="0"/>
          <w:sz w:val="24"/>
          <w:szCs w:val="24"/>
        </w:rPr>
        <w:t>2012;</w:t>
      </w:r>
      <w:r w:rsidRPr="000B6102">
        <w:rPr>
          <w:rFonts w:ascii="Book Antiqua" w:hAnsi="Book Antiqua" w:cs="宋体"/>
          <w:kern w:val="0"/>
          <w:sz w:val="24"/>
          <w:szCs w:val="24"/>
        </w:rPr>
        <w:t> </w:t>
      </w:r>
      <w:r w:rsidRPr="00554B35">
        <w:rPr>
          <w:rFonts w:ascii="Book Antiqua" w:hAnsi="Book Antiqua" w:cs="宋体"/>
          <w:b/>
          <w:bCs/>
          <w:kern w:val="0"/>
          <w:sz w:val="24"/>
          <w:szCs w:val="24"/>
        </w:rPr>
        <w:t>75</w:t>
      </w:r>
      <w:r w:rsidRPr="00554B35">
        <w:rPr>
          <w:rFonts w:ascii="Book Antiqua" w:hAnsi="Book Antiqua" w:cs="宋体"/>
          <w:kern w:val="0"/>
          <w:sz w:val="24"/>
          <w:szCs w:val="24"/>
        </w:rPr>
        <w:t>: 39-46 [PMID: 22018552 DOI: 10.1016/j.gie.2011.08.030]</w:t>
      </w:r>
    </w:p>
    <w:p w:rsidR="009469E4" w:rsidRPr="00554B35" w:rsidRDefault="009469E4" w:rsidP="001B5C46">
      <w:pPr>
        <w:spacing w:line="360" w:lineRule="auto"/>
        <w:rPr>
          <w:rFonts w:ascii="Book Antiqua" w:hAnsi="Book Antiqua" w:cs="宋体"/>
          <w:kern w:val="0"/>
          <w:sz w:val="24"/>
          <w:szCs w:val="24"/>
        </w:rPr>
      </w:pPr>
      <w:r w:rsidRPr="000B6102">
        <w:rPr>
          <w:rFonts w:ascii="Book Antiqua" w:hAnsi="Book Antiqua" w:cs="宋体"/>
          <w:kern w:val="0"/>
          <w:sz w:val="24"/>
          <w:szCs w:val="24"/>
        </w:rPr>
        <w:t>56</w:t>
      </w:r>
      <w:r w:rsidRPr="000B6102">
        <w:rPr>
          <w:rFonts w:ascii="Book Antiqua" w:hAnsi="Book Antiqua" w:cs="宋体"/>
          <w:b/>
          <w:kern w:val="0"/>
          <w:sz w:val="24"/>
          <w:szCs w:val="24"/>
        </w:rPr>
        <w:t xml:space="preserve"> </w:t>
      </w:r>
      <w:proofErr w:type="spellStart"/>
      <w:r w:rsidRPr="00554B35">
        <w:rPr>
          <w:rFonts w:ascii="Book Antiqua" w:hAnsi="Book Antiqua" w:cs="宋体"/>
          <w:b/>
          <w:kern w:val="0"/>
          <w:sz w:val="24"/>
          <w:szCs w:val="24"/>
        </w:rPr>
        <w:t>Suheun</w:t>
      </w:r>
      <w:proofErr w:type="spellEnd"/>
      <w:r w:rsidRPr="00554B35">
        <w:rPr>
          <w:rFonts w:ascii="Book Antiqua" w:hAnsi="Book Antiqua" w:cs="宋体"/>
          <w:b/>
          <w:kern w:val="0"/>
          <w:sz w:val="24"/>
          <w:szCs w:val="24"/>
        </w:rPr>
        <w:t xml:space="preserve"> B</w:t>
      </w:r>
      <w:r w:rsidRPr="00554B35">
        <w:rPr>
          <w:rFonts w:ascii="Book Antiqua" w:hAnsi="Book Antiqua" w:cs="宋体"/>
          <w:kern w:val="0"/>
          <w:sz w:val="24"/>
          <w:szCs w:val="24"/>
        </w:rPr>
        <w:t xml:space="preserve">, Jung HY, </w:t>
      </w:r>
      <w:proofErr w:type="spellStart"/>
      <w:r w:rsidRPr="00554B35">
        <w:rPr>
          <w:rFonts w:ascii="Book Antiqua" w:hAnsi="Book Antiqua" w:cs="宋体"/>
          <w:kern w:val="0"/>
          <w:sz w:val="24"/>
          <w:szCs w:val="24"/>
        </w:rPr>
        <w:t>Hyug</w:t>
      </w:r>
      <w:proofErr w:type="spellEnd"/>
      <w:r w:rsidRPr="00554B35">
        <w:rPr>
          <w:rFonts w:ascii="Book Antiqua" w:hAnsi="Book Antiqua" w:cs="宋体"/>
          <w:kern w:val="0"/>
          <w:sz w:val="24"/>
          <w:szCs w:val="24"/>
        </w:rPr>
        <w:t xml:space="preserve"> LG, Don CK, June SH, Jin-Ho K, Do-</w:t>
      </w:r>
      <w:proofErr w:type="spellStart"/>
      <w:r w:rsidRPr="00554B35">
        <w:rPr>
          <w:rFonts w:ascii="Book Antiqua" w:hAnsi="Book Antiqua" w:cs="宋体"/>
          <w:kern w:val="0"/>
          <w:sz w:val="24"/>
          <w:szCs w:val="24"/>
        </w:rPr>
        <w:t>hun</w:t>
      </w:r>
      <w:proofErr w:type="spellEnd"/>
      <w:r w:rsidRPr="00554B35">
        <w:rPr>
          <w:rFonts w:ascii="Book Antiqua" w:hAnsi="Book Antiqua" w:cs="宋体"/>
          <w:kern w:val="0"/>
          <w:sz w:val="24"/>
          <w:szCs w:val="24"/>
        </w:rPr>
        <w:t xml:space="preserve"> K. Effect of eradication of Helicobacter pylori on recurrence after endoscopic resection of gastric adenoma and early gastric cancer. </w:t>
      </w:r>
      <w:r w:rsidRPr="00554B35">
        <w:rPr>
          <w:rFonts w:ascii="Book Antiqua" w:hAnsi="Book Antiqua" w:cs="宋体"/>
          <w:i/>
          <w:kern w:val="0"/>
          <w:sz w:val="24"/>
          <w:szCs w:val="24"/>
        </w:rPr>
        <w:t>Gastroenterology</w:t>
      </w:r>
      <w:r w:rsidRPr="00554B35">
        <w:rPr>
          <w:rFonts w:ascii="Book Antiqua" w:hAnsi="Book Antiqua" w:cs="宋体"/>
          <w:kern w:val="0"/>
          <w:sz w:val="24"/>
          <w:szCs w:val="24"/>
        </w:rPr>
        <w:t xml:space="preserve"> 2012; 142 5 </w:t>
      </w:r>
      <w:proofErr w:type="spellStart"/>
      <w:r w:rsidRPr="00554B35">
        <w:rPr>
          <w:rFonts w:ascii="Book Antiqua" w:hAnsi="Book Antiqua" w:cs="宋体"/>
          <w:kern w:val="0"/>
          <w:sz w:val="24"/>
          <w:szCs w:val="24"/>
        </w:rPr>
        <w:t>Suppl</w:t>
      </w:r>
      <w:proofErr w:type="spellEnd"/>
      <w:r w:rsidRPr="00554B35">
        <w:rPr>
          <w:rFonts w:ascii="Book Antiqua" w:hAnsi="Book Antiqua" w:cs="宋体"/>
          <w:kern w:val="0"/>
          <w:sz w:val="24"/>
          <w:szCs w:val="24"/>
        </w:rPr>
        <w:t xml:space="preserve"> 1: S-183</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lastRenderedPageBreak/>
        <w:t>57</w:t>
      </w:r>
      <w:r w:rsidRPr="000B6102">
        <w:rPr>
          <w:rFonts w:ascii="Book Antiqua" w:hAnsi="Book Antiqua" w:cs="宋体"/>
          <w:kern w:val="0"/>
          <w:sz w:val="24"/>
          <w:szCs w:val="24"/>
        </w:rPr>
        <w:t> </w:t>
      </w:r>
      <w:r w:rsidRPr="00554B35">
        <w:rPr>
          <w:rFonts w:ascii="Book Antiqua" w:hAnsi="Book Antiqua" w:cs="宋体"/>
          <w:b/>
          <w:bCs/>
          <w:kern w:val="0"/>
          <w:sz w:val="24"/>
          <w:szCs w:val="24"/>
        </w:rPr>
        <w:t>Cho SJ</w:t>
      </w:r>
      <w:r w:rsidRPr="00554B35">
        <w:rPr>
          <w:rFonts w:ascii="Book Antiqua" w:hAnsi="Book Antiqua" w:cs="宋体"/>
          <w:kern w:val="0"/>
          <w:sz w:val="24"/>
          <w:szCs w:val="24"/>
        </w:rPr>
        <w:t xml:space="preserve">, Choi IJ, Kook MC, Yoon H, Park S, Kim CG, Lee JY, Lee JH, </w:t>
      </w:r>
      <w:proofErr w:type="spellStart"/>
      <w:r w:rsidRPr="00554B35">
        <w:rPr>
          <w:rFonts w:ascii="Book Antiqua" w:hAnsi="Book Antiqua" w:cs="宋体"/>
          <w:kern w:val="0"/>
          <w:sz w:val="24"/>
          <w:szCs w:val="24"/>
        </w:rPr>
        <w:t>Ryu</w:t>
      </w:r>
      <w:proofErr w:type="spellEnd"/>
      <w:r w:rsidRPr="00554B35">
        <w:rPr>
          <w:rFonts w:ascii="Book Antiqua" w:hAnsi="Book Antiqua" w:cs="宋体"/>
          <w:kern w:val="0"/>
          <w:sz w:val="24"/>
          <w:szCs w:val="24"/>
        </w:rPr>
        <w:t xml:space="preserve"> KW, Kim YW. </w:t>
      </w:r>
      <w:proofErr w:type="spellStart"/>
      <w:proofErr w:type="gramStart"/>
      <w:r w:rsidRPr="00554B35">
        <w:rPr>
          <w:rFonts w:ascii="Book Antiqua" w:hAnsi="Book Antiqua" w:cs="宋体"/>
          <w:kern w:val="0"/>
          <w:sz w:val="24"/>
          <w:szCs w:val="24"/>
        </w:rPr>
        <w:t>Randomised</w:t>
      </w:r>
      <w:proofErr w:type="spellEnd"/>
      <w:r w:rsidRPr="00554B35">
        <w:rPr>
          <w:rFonts w:ascii="Book Antiqua" w:hAnsi="Book Antiqua" w:cs="宋体"/>
          <w:kern w:val="0"/>
          <w:sz w:val="24"/>
          <w:szCs w:val="24"/>
        </w:rPr>
        <w:t xml:space="preserve"> clinical trial: the effects of Helicobacter pylori eradication on glandular atrophy and intestinal metaplasia after subtotal </w:t>
      </w:r>
      <w:proofErr w:type="spellStart"/>
      <w:r w:rsidRPr="00554B35">
        <w:rPr>
          <w:rFonts w:ascii="Book Antiqua" w:hAnsi="Book Antiqua" w:cs="宋体"/>
          <w:kern w:val="0"/>
          <w:sz w:val="24"/>
          <w:szCs w:val="24"/>
        </w:rPr>
        <w:t>gastrectomy</w:t>
      </w:r>
      <w:proofErr w:type="spellEnd"/>
      <w:r w:rsidRPr="00554B35">
        <w:rPr>
          <w:rFonts w:ascii="Book Antiqua" w:hAnsi="Book Antiqua" w:cs="宋体"/>
          <w:kern w:val="0"/>
          <w:sz w:val="24"/>
          <w:szCs w:val="24"/>
        </w:rPr>
        <w:t xml:space="preserve"> for gastric cancer.</w:t>
      </w:r>
      <w:proofErr w:type="gramEnd"/>
      <w:r w:rsidRPr="000B6102">
        <w:rPr>
          <w:rFonts w:ascii="Book Antiqua" w:hAnsi="Book Antiqua" w:cs="宋体"/>
          <w:kern w:val="0"/>
          <w:sz w:val="24"/>
          <w:szCs w:val="24"/>
        </w:rPr>
        <w:t> </w:t>
      </w:r>
      <w:r w:rsidRPr="00554B35">
        <w:rPr>
          <w:rFonts w:ascii="Book Antiqua" w:hAnsi="Book Antiqua" w:cs="宋体"/>
          <w:i/>
          <w:iCs/>
          <w:kern w:val="0"/>
          <w:sz w:val="24"/>
          <w:szCs w:val="24"/>
        </w:rPr>
        <w:t xml:space="preserve">Aliment </w:t>
      </w:r>
      <w:proofErr w:type="spellStart"/>
      <w:r w:rsidRPr="00554B35">
        <w:rPr>
          <w:rFonts w:ascii="Book Antiqua" w:hAnsi="Book Antiqua" w:cs="宋体"/>
          <w:i/>
          <w:iCs/>
          <w:kern w:val="0"/>
          <w:sz w:val="24"/>
          <w:szCs w:val="24"/>
        </w:rPr>
        <w:t>Pharmacol</w:t>
      </w:r>
      <w:proofErr w:type="spellEnd"/>
      <w:r w:rsidRPr="00554B35">
        <w:rPr>
          <w:rFonts w:ascii="Book Antiqua" w:hAnsi="Book Antiqua" w:cs="宋体"/>
          <w:i/>
          <w:iCs/>
          <w:kern w:val="0"/>
          <w:sz w:val="24"/>
          <w:szCs w:val="24"/>
        </w:rPr>
        <w:t xml:space="preserve"> </w:t>
      </w:r>
      <w:proofErr w:type="spellStart"/>
      <w:r w:rsidRPr="00554B35">
        <w:rPr>
          <w:rFonts w:ascii="Book Antiqua" w:hAnsi="Book Antiqua" w:cs="宋体"/>
          <w:i/>
          <w:iCs/>
          <w:kern w:val="0"/>
          <w:sz w:val="24"/>
          <w:szCs w:val="24"/>
        </w:rPr>
        <w:t>Ther</w:t>
      </w:r>
      <w:proofErr w:type="spellEnd"/>
      <w:r w:rsidRPr="000B6102">
        <w:rPr>
          <w:rFonts w:ascii="Book Antiqua" w:hAnsi="Book Antiqua" w:cs="宋体"/>
          <w:kern w:val="0"/>
          <w:sz w:val="24"/>
          <w:szCs w:val="24"/>
        </w:rPr>
        <w:t> </w:t>
      </w:r>
      <w:r w:rsidRPr="00554B35">
        <w:rPr>
          <w:rFonts w:ascii="Book Antiqua" w:hAnsi="Book Antiqua" w:cs="宋体"/>
          <w:kern w:val="0"/>
          <w:sz w:val="24"/>
          <w:szCs w:val="24"/>
        </w:rPr>
        <w:t>2013;</w:t>
      </w:r>
      <w:r w:rsidRPr="000B6102">
        <w:rPr>
          <w:rFonts w:ascii="Book Antiqua" w:hAnsi="Book Antiqua" w:cs="宋体"/>
          <w:kern w:val="0"/>
          <w:sz w:val="24"/>
          <w:szCs w:val="24"/>
        </w:rPr>
        <w:t> </w:t>
      </w:r>
      <w:r w:rsidRPr="00554B35">
        <w:rPr>
          <w:rFonts w:ascii="Book Antiqua" w:hAnsi="Book Antiqua" w:cs="宋体"/>
          <w:b/>
          <w:bCs/>
          <w:kern w:val="0"/>
          <w:sz w:val="24"/>
          <w:szCs w:val="24"/>
        </w:rPr>
        <w:t>38</w:t>
      </w:r>
      <w:r w:rsidRPr="00554B35">
        <w:rPr>
          <w:rFonts w:ascii="Book Antiqua" w:hAnsi="Book Antiqua" w:cs="宋体"/>
          <w:kern w:val="0"/>
          <w:sz w:val="24"/>
          <w:szCs w:val="24"/>
        </w:rPr>
        <w:t>: 477-489 [PMID: 23822578 DOI: 10.1111/apt.12402]</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58</w:t>
      </w:r>
      <w:r w:rsidRPr="000B6102">
        <w:rPr>
          <w:rFonts w:ascii="Book Antiqua" w:hAnsi="Book Antiqua" w:cs="宋体"/>
          <w:kern w:val="0"/>
          <w:sz w:val="24"/>
          <w:szCs w:val="24"/>
        </w:rPr>
        <w:t> </w:t>
      </w:r>
      <w:r w:rsidRPr="00554B35">
        <w:rPr>
          <w:rFonts w:ascii="Book Antiqua" w:hAnsi="Book Antiqua" w:cs="宋体"/>
          <w:b/>
          <w:bCs/>
          <w:kern w:val="0"/>
          <w:sz w:val="24"/>
          <w:szCs w:val="24"/>
        </w:rPr>
        <w:t>O'Connor HJ</w:t>
      </w:r>
      <w:r w:rsidRPr="00554B35">
        <w:rPr>
          <w:rFonts w:ascii="Book Antiqua" w:hAnsi="Book Antiqua" w:cs="宋体"/>
          <w:kern w:val="0"/>
          <w:sz w:val="24"/>
          <w:szCs w:val="24"/>
        </w:rPr>
        <w:t xml:space="preserve">, Dixon MF, Wyatt JI, Axon AT, Ward DC, Dewar EP, Johnston D. Effect of duodenal ulcer surgery and </w:t>
      </w:r>
      <w:proofErr w:type="spellStart"/>
      <w:r w:rsidRPr="00554B35">
        <w:rPr>
          <w:rFonts w:ascii="Book Antiqua" w:hAnsi="Book Antiqua" w:cs="宋体"/>
          <w:kern w:val="0"/>
          <w:sz w:val="24"/>
          <w:szCs w:val="24"/>
        </w:rPr>
        <w:t>enterogastric</w:t>
      </w:r>
      <w:proofErr w:type="spellEnd"/>
      <w:r w:rsidRPr="00554B35">
        <w:rPr>
          <w:rFonts w:ascii="Book Antiqua" w:hAnsi="Book Antiqua" w:cs="宋体"/>
          <w:kern w:val="0"/>
          <w:sz w:val="24"/>
          <w:szCs w:val="24"/>
        </w:rPr>
        <w:t xml:space="preserve"> reflux on Campylobacter </w:t>
      </w:r>
      <w:proofErr w:type="spellStart"/>
      <w:r w:rsidRPr="00554B35">
        <w:rPr>
          <w:rFonts w:ascii="Book Antiqua" w:hAnsi="Book Antiqua" w:cs="宋体"/>
          <w:kern w:val="0"/>
          <w:sz w:val="24"/>
          <w:szCs w:val="24"/>
        </w:rPr>
        <w:t>pyloridis</w:t>
      </w:r>
      <w:proofErr w:type="spellEnd"/>
      <w:r w:rsidRPr="00554B35">
        <w:rPr>
          <w:rFonts w:ascii="Book Antiqua" w:hAnsi="Book Antiqua" w:cs="宋体"/>
          <w:kern w:val="0"/>
          <w:sz w:val="24"/>
          <w:szCs w:val="24"/>
        </w:rPr>
        <w:t>.</w:t>
      </w:r>
      <w:r w:rsidRPr="000B6102">
        <w:rPr>
          <w:rFonts w:ascii="Book Antiqua" w:hAnsi="Book Antiqua" w:cs="宋体"/>
          <w:kern w:val="0"/>
          <w:sz w:val="24"/>
          <w:szCs w:val="24"/>
        </w:rPr>
        <w:t> </w:t>
      </w:r>
      <w:r w:rsidRPr="00554B35">
        <w:rPr>
          <w:rFonts w:ascii="Book Antiqua" w:hAnsi="Book Antiqua" w:cs="宋体"/>
          <w:i/>
          <w:iCs/>
          <w:kern w:val="0"/>
          <w:sz w:val="24"/>
          <w:szCs w:val="24"/>
        </w:rPr>
        <w:t>Lancet</w:t>
      </w:r>
      <w:r w:rsidRPr="000B6102">
        <w:rPr>
          <w:rFonts w:ascii="Book Antiqua" w:hAnsi="Book Antiqua" w:cs="宋体"/>
          <w:kern w:val="0"/>
          <w:sz w:val="24"/>
          <w:szCs w:val="24"/>
        </w:rPr>
        <w:t> </w:t>
      </w:r>
      <w:r w:rsidRPr="00554B35">
        <w:rPr>
          <w:rFonts w:ascii="Book Antiqua" w:hAnsi="Book Antiqua" w:cs="宋体"/>
          <w:kern w:val="0"/>
          <w:sz w:val="24"/>
          <w:szCs w:val="24"/>
        </w:rPr>
        <w:t>1986;</w:t>
      </w:r>
      <w:r w:rsidRPr="000B6102">
        <w:rPr>
          <w:rFonts w:ascii="Book Antiqua" w:hAnsi="Book Antiqua" w:cs="宋体"/>
          <w:kern w:val="0"/>
          <w:sz w:val="24"/>
          <w:szCs w:val="24"/>
        </w:rPr>
        <w:t> </w:t>
      </w:r>
      <w:r w:rsidRPr="00554B35">
        <w:rPr>
          <w:rFonts w:ascii="Book Antiqua" w:hAnsi="Book Antiqua" w:cs="宋体"/>
          <w:b/>
          <w:bCs/>
          <w:kern w:val="0"/>
          <w:sz w:val="24"/>
          <w:szCs w:val="24"/>
        </w:rPr>
        <w:t>2</w:t>
      </w:r>
      <w:r w:rsidRPr="00554B35">
        <w:rPr>
          <w:rFonts w:ascii="Book Antiqua" w:hAnsi="Book Antiqua" w:cs="宋体"/>
          <w:kern w:val="0"/>
          <w:sz w:val="24"/>
          <w:szCs w:val="24"/>
        </w:rPr>
        <w:t>: 1178-1181 [PMID: 2877324 DOI: 10.1016/S0140-6736(86)92193-8]</w:t>
      </w:r>
    </w:p>
    <w:p w:rsidR="009469E4" w:rsidRPr="00554B35" w:rsidRDefault="009469E4" w:rsidP="001B5C46">
      <w:pPr>
        <w:spacing w:line="360" w:lineRule="auto"/>
        <w:rPr>
          <w:rFonts w:ascii="Book Antiqua" w:hAnsi="Book Antiqua" w:cs="宋体"/>
          <w:kern w:val="0"/>
          <w:sz w:val="24"/>
          <w:szCs w:val="24"/>
        </w:rPr>
      </w:pPr>
      <w:proofErr w:type="gramStart"/>
      <w:r w:rsidRPr="00554B35">
        <w:rPr>
          <w:rFonts w:ascii="Book Antiqua" w:hAnsi="Book Antiqua" w:cs="宋体"/>
          <w:kern w:val="0"/>
          <w:sz w:val="24"/>
          <w:szCs w:val="24"/>
        </w:rPr>
        <w:t>59</w:t>
      </w:r>
      <w:r w:rsidRPr="000B6102">
        <w:rPr>
          <w:rFonts w:ascii="Book Antiqua" w:hAnsi="Book Antiqua" w:cs="宋体"/>
          <w:kern w:val="0"/>
          <w:sz w:val="24"/>
          <w:szCs w:val="24"/>
        </w:rPr>
        <w:t> </w:t>
      </w:r>
      <w:r w:rsidRPr="00554B35">
        <w:rPr>
          <w:rFonts w:ascii="Book Antiqua" w:hAnsi="Book Antiqua" w:cs="宋体"/>
          <w:b/>
          <w:bCs/>
          <w:kern w:val="0"/>
          <w:sz w:val="24"/>
          <w:szCs w:val="24"/>
        </w:rPr>
        <w:t>Dixon MF</w:t>
      </w:r>
      <w:r w:rsidRPr="00554B35">
        <w:rPr>
          <w:rFonts w:ascii="Book Antiqua" w:hAnsi="Book Antiqua" w:cs="宋体"/>
          <w:kern w:val="0"/>
          <w:sz w:val="24"/>
          <w:szCs w:val="24"/>
        </w:rPr>
        <w:t xml:space="preserve">, </w:t>
      </w:r>
      <w:proofErr w:type="spellStart"/>
      <w:r w:rsidRPr="00554B35">
        <w:rPr>
          <w:rFonts w:ascii="Book Antiqua" w:hAnsi="Book Antiqua" w:cs="宋体"/>
          <w:kern w:val="0"/>
          <w:sz w:val="24"/>
          <w:szCs w:val="24"/>
        </w:rPr>
        <w:t>Mapstone</w:t>
      </w:r>
      <w:proofErr w:type="spellEnd"/>
      <w:r w:rsidRPr="00554B35">
        <w:rPr>
          <w:rFonts w:ascii="Book Antiqua" w:hAnsi="Book Antiqua" w:cs="宋体"/>
          <w:kern w:val="0"/>
          <w:sz w:val="24"/>
          <w:szCs w:val="24"/>
        </w:rPr>
        <w:t xml:space="preserve"> NP, Neville PM, </w:t>
      </w:r>
      <w:proofErr w:type="spellStart"/>
      <w:r w:rsidRPr="00554B35">
        <w:rPr>
          <w:rFonts w:ascii="Book Antiqua" w:hAnsi="Book Antiqua" w:cs="宋体"/>
          <w:kern w:val="0"/>
          <w:sz w:val="24"/>
          <w:szCs w:val="24"/>
        </w:rPr>
        <w:t>Moayyedi</w:t>
      </w:r>
      <w:proofErr w:type="spellEnd"/>
      <w:r w:rsidRPr="00554B35">
        <w:rPr>
          <w:rFonts w:ascii="Book Antiqua" w:hAnsi="Book Antiqua" w:cs="宋体"/>
          <w:kern w:val="0"/>
          <w:sz w:val="24"/>
          <w:szCs w:val="24"/>
        </w:rPr>
        <w:t xml:space="preserve"> P, Axon AT.</w:t>
      </w:r>
      <w:proofErr w:type="gramEnd"/>
      <w:r w:rsidRPr="00554B35">
        <w:rPr>
          <w:rFonts w:ascii="Book Antiqua" w:hAnsi="Book Antiqua" w:cs="宋体"/>
          <w:kern w:val="0"/>
          <w:sz w:val="24"/>
          <w:szCs w:val="24"/>
        </w:rPr>
        <w:t xml:space="preserve"> Bile reflux gastritis and intestinal metaplasia at the </w:t>
      </w:r>
      <w:proofErr w:type="spellStart"/>
      <w:r w:rsidRPr="00554B35">
        <w:rPr>
          <w:rFonts w:ascii="Book Antiqua" w:hAnsi="Book Antiqua" w:cs="宋体"/>
          <w:kern w:val="0"/>
          <w:sz w:val="24"/>
          <w:szCs w:val="24"/>
        </w:rPr>
        <w:t>cardia</w:t>
      </w:r>
      <w:proofErr w:type="spellEnd"/>
      <w:r w:rsidRPr="00554B35">
        <w:rPr>
          <w:rFonts w:ascii="Book Antiqua" w:hAnsi="Book Antiqua" w:cs="宋体"/>
          <w:kern w:val="0"/>
          <w:sz w:val="24"/>
          <w:szCs w:val="24"/>
        </w:rPr>
        <w:t>.</w:t>
      </w:r>
      <w:r w:rsidRPr="000B6102">
        <w:rPr>
          <w:rFonts w:ascii="Book Antiqua" w:hAnsi="Book Antiqua" w:cs="宋体"/>
          <w:kern w:val="0"/>
          <w:sz w:val="24"/>
          <w:szCs w:val="24"/>
        </w:rPr>
        <w:t> </w:t>
      </w:r>
      <w:r w:rsidRPr="00554B35">
        <w:rPr>
          <w:rFonts w:ascii="Book Antiqua" w:hAnsi="Book Antiqua" w:cs="宋体"/>
          <w:i/>
          <w:iCs/>
          <w:kern w:val="0"/>
          <w:sz w:val="24"/>
          <w:szCs w:val="24"/>
        </w:rPr>
        <w:t>Gut</w:t>
      </w:r>
      <w:r w:rsidRPr="000B6102">
        <w:rPr>
          <w:rFonts w:ascii="Book Antiqua" w:hAnsi="Book Antiqua" w:cs="宋体"/>
          <w:kern w:val="0"/>
          <w:sz w:val="24"/>
          <w:szCs w:val="24"/>
        </w:rPr>
        <w:t> </w:t>
      </w:r>
      <w:r w:rsidRPr="00554B35">
        <w:rPr>
          <w:rFonts w:ascii="Book Antiqua" w:hAnsi="Book Antiqua" w:cs="宋体"/>
          <w:kern w:val="0"/>
          <w:sz w:val="24"/>
          <w:szCs w:val="24"/>
        </w:rPr>
        <w:t>2002;</w:t>
      </w:r>
      <w:r w:rsidRPr="000B6102">
        <w:rPr>
          <w:rFonts w:ascii="Book Antiqua" w:hAnsi="Book Antiqua" w:cs="宋体"/>
          <w:kern w:val="0"/>
          <w:sz w:val="24"/>
          <w:szCs w:val="24"/>
        </w:rPr>
        <w:t> </w:t>
      </w:r>
      <w:r w:rsidRPr="00554B35">
        <w:rPr>
          <w:rFonts w:ascii="Book Antiqua" w:hAnsi="Book Antiqua" w:cs="宋体"/>
          <w:b/>
          <w:bCs/>
          <w:kern w:val="0"/>
          <w:sz w:val="24"/>
          <w:szCs w:val="24"/>
        </w:rPr>
        <w:t>51</w:t>
      </w:r>
      <w:r w:rsidRPr="00554B35">
        <w:rPr>
          <w:rFonts w:ascii="Book Antiqua" w:hAnsi="Book Antiqua" w:cs="宋体"/>
          <w:kern w:val="0"/>
          <w:sz w:val="24"/>
          <w:szCs w:val="24"/>
        </w:rPr>
        <w:t>: 351-355 [PMID: 12171955 DOI: 10.1136/gut.51.3.351]</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60</w:t>
      </w:r>
      <w:r w:rsidRPr="000B6102">
        <w:rPr>
          <w:rFonts w:ascii="Book Antiqua" w:hAnsi="Book Antiqua" w:cs="宋体"/>
          <w:kern w:val="0"/>
          <w:sz w:val="24"/>
          <w:szCs w:val="24"/>
        </w:rPr>
        <w:t> </w:t>
      </w:r>
      <w:proofErr w:type="spellStart"/>
      <w:r w:rsidRPr="00554B35">
        <w:rPr>
          <w:rFonts w:ascii="Book Antiqua" w:hAnsi="Book Antiqua" w:cs="宋体"/>
          <w:b/>
          <w:bCs/>
          <w:kern w:val="0"/>
          <w:sz w:val="24"/>
          <w:szCs w:val="24"/>
        </w:rPr>
        <w:t>Fendrick</w:t>
      </w:r>
      <w:proofErr w:type="spellEnd"/>
      <w:r w:rsidRPr="00554B35">
        <w:rPr>
          <w:rFonts w:ascii="Book Antiqua" w:hAnsi="Book Antiqua" w:cs="宋体"/>
          <w:b/>
          <w:bCs/>
          <w:kern w:val="0"/>
          <w:sz w:val="24"/>
          <w:szCs w:val="24"/>
        </w:rPr>
        <w:t xml:space="preserve"> AM</w:t>
      </w:r>
      <w:r w:rsidRPr="00554B35">
        <w:rPr>
          <w:rFonts w:ascii="Book Antiqua" w:hAnsi="Book Antiqua" w:cs="宋体"/>
          <w:kern w:val="0"/>
          <w:sz w:val="24"/>
          <w:szCs w:val="24"/>
        </w:rPr>
        <w:t xml:space="preserve">, </w:t>
      </w:r>
      <w:proofErr w:type="spellStart"/>
      <w:r w:rsidRPr="00554B35">
        <w:rPr>
          <w:rFonts w:ascii="Book Antiqua" w:hAnsi="Book Antiqua" w:cs="宋体"/>
          <w:kern w:val="0"/>
          <w:sz w:val="24"/>
          <w:szCs w:val="24"/>
        </w:rPr>
        <w:t>Chernew</w:t>
      </w:r>
      <w:proofErr w:type="spellEnd"/>
      <w:r w:rsidRPr="00554B35">
        <w:rPr>
          <w:rFonts w:ascii="Book Antiqua" w:hAnsi="Book Antiqua" w:cs="宋体"/>
          <w:kern w:val="0"/>
          <w:sz w:val="24"/>
          <w:szCs w:val="24"/>
        </w:rPr>
        <w:t xml:space="preserve"> ME, </w:t>
      </w:r>
      <w:proofErr w:type="spellStart"/>
      <w:r w:rsidRPr="00554B35">
        <w:rPr>
          <w:rFonts w:ascii="Book Antiqua" w:hAnsi="Book Antiqua" w:cs="宋体"/>
          <w:kern w:val="0"/>
          <w:sz w:val="24"/>
          <w:szCs w:val="24"/>
        </w:rPr>
        <w:t>Hirth</w:t>
      </w:r>
      <w:proofErr w:type="spellEnd"/>
      <w:r w:rsidRPr="00554B35">
        <w:rPr>
          <w:rFonts w:ascii="Book Antiqua" w:hAnsi="Book Antiqua" w:cs="宋体"/>
          <w:kern w:val="0"/>
          <w:sz w:val="24"/>
          <w:szCs w:val="24"/>
        </w:rPr>
        <w:t xml:space="preserve"> RA, Bloom BS, </w:t>
      </w:r>
      <w:proofErr w:type="spellStart"/>
      <w:proofErr w:type="gramStart"/>
      <w:r w:rsidRPr="00554B35">
        <w:rPr>
          <w:rFonts w:ascii="Book Antiqua" w:hAnsi="Book Antiqua" w:cs="宋体"/>
          <w:kern w:val="0"/>
          <w:sz w:val="24"/>
          <w:szCs w:val="24"/>
        </w:rPr>
        <w:t>Bandekar</w:t>
      </w:r>
      <w:proofErr w:type="spellEnd"/>
      <w:proofErr w:type="gramEnd"/>
      <w:r w:rsidRPr="00554B35">
        <w:rPr>
          <w:rFonts w:ascii="Book Antiqua" w:hAnsi="Book Antiqua" w:cs="宋体"/>
          <w:kern w:val="0"/>
          <w:sz w:val="24"/>
          <w:szCs w:val="24"/>
        </w:rPr>
        <w:t xml:space="preserve"> RR, </w:t>
      </w:r>
      <w:proofErr w:type="spellStart"/>
      <w:r w:rsidRPr="00554B35">
        <w:rPr>
          <w:rFonts w:ascii="Book Antiqua" w:hAnsi="Book Antiqua" w:cs="宋体"/>
          <w:kern w:val="0"/>
          <w:sz w:val="24"/>
          <w:szCs w:val="24"/>
        </w:rPr>
        <w:t>Scheiman</w:t>
      </w:r>
      <w:proofErr w:type="spellEnd"/>
      <w:r w:rsidRPr="00554B35">
        <w:rPr>
          <w:rFonts w:ascii="Book Antiqua" w:hAnsi="Book Antiqua" w:cs="宋体"/>
          <w:kern w:val="0"/>
          <w:sz w:val="24"/>
          <w:szCs w:val="24"/>
        </w:rPr>
        <w:t xml:space="preserve"> JM. </w:t>
      </w:r>
      <w:proofErr w:type="gramStart"/>
      <w:r w:rsidRPr="00554B35">
        <w:rPr>
          <w:rFonts w:ascii="Book Antiqua" w:hAnsi="Book Antiqua" w:cs="宋体"/>
          <w:kern w:val="0"/>
          <w:sz w:val="24"/>
          <w:szCs w:val="24"/>
        </w:rPr>
        <w:t>Clinical and economic effects of population-based Helicobacter pylori screening to prevent gastric cancer.</w:t>
      </w:r>
      <w:proofErr w:type="gramEnd"/>
      <w:r w:rsidRPr="000B6102">
        <w:rPr>
          <w:rFonts w:ascii="Book Antiqua" w:hAnsi="Book Antiqua" w:cs="宋体"/>
          <w:kern w:val="0"/>
          <w:sz w:val="24"/>
          <w:szCs w:val="24"/>
        </w:rPr>
        <w:t> </w:t>
      </w:r>
      <w:r w:rsidRPr="00554B35">
        <w:rPr>
          <w:rFonts w:ascii="Book Antiqua" w:hAnsi="Book Antiqua" w:cs="宋体"/>
          <w:i/>
          <w:iCs/>
          <w:kern w:val="0"/>
          <w:sz w:val="24"/>
          <w:szCs w:val="24"/>
        </w:rPr>
        <w:t>Arch Intern Med</w:t>
      </w:r>
      <w:r w:rsidRPr="000B6102">
        <w:rPr>
          <w:rFonts w:ascii="Book Antiqua" w:hAnsi="Book Antiqua" w:cs="宋体"/>
          <w:kern w:val="0"/>
          <w:sz w:val="24"/>
          <w:szCs w:val="24"/>
        </w:rPr>
        <w:t> </w:t>
      </w:r>
      <w:r w:rsidRPr="00554B35">
        <w:rPr>
          <w:rFonts w:ascii="Book Antiqua" w:hAnsi="Book Antiqua" w:cs="宋体"/>
          <w:kern w:val="0"/>
          <w:sz w:val="24"/>
          <w:szCs w:val="24"/>
        </w:rPr>
        <w:t>1999;</w:t>
      </w:r>
      <w:r w:rsidRPr="000B6102">
        <w:rPr>
          <w:rFonts w:ascii="Book Antiqua" w:hAnsi="Book Antiqua" w:cs="宋体"/>
          <w:kern w:val="0"/>
          <w:sz w:val="24"/>
          <w:szCs w:val="24"/>
        </w:rPr>
        <w:t> </w:t>
      </w:r>
      <w:r w:rsidRPr="00554B35">
        <w:rPr>
          <w:rFonts w:ascii="Book Antiqua" w:hAnsi="Book Antiqua" w:cs="宋体"/>
          <w:b/>
          <w:bCs/>
          <w:kern w:val="0"/>
          <w:sz w:val="24"/>
          <w:szCs w:val="24"/>
        </w:rPr>
        <w:t>159</w:t>
      </w:r>
      <w:r w:rsidRPr="00554B35">
        <w:rPr>
          <w:rFonts w:ascii="Book Antiqua" w:hAnsi="Book Antiqua" w:cs="宋体"/>
          <w:kern w:val="0"/>
          <w:sz w:val="24"/>
          <w:szCs w:val="24"/>
        </w:rPr>
        <w:t>: 142-148 [PMID: 9927096 DOI: 10.1001/archinte.159.2.142]</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61</w:t>
      </w:r>
      <w:r w:rsidRPr="000B6102">
        <w:rPr>
          <w:rFonts w:ascii="Book Antiqua" w:hAnsi="Book Antiqua" w:cs="宋体"/>
          <w:kern w:val="0"/>
          <w:sz w:val="24"/>
          <w:szCs w:val="24"/>
        </w:rPr>
        <w:t> </w:t>
      </w:r>
      <w:r w:rsidRPr="00554B35">
        <w:rPr>
          <w:rFonts w:ascii="Book Antiqua" w:hAnsi="Book Antiqua" w:cs="宋体"/>
          <w:b/>
          <w:bCs/>
          <w:kern w:val="0"/>
          <w:sz w:val="24"/>
          <w:szCs w:val="24"/>
        </w:rPr>
        <w:t>Roderick P</w:t>
      </w:r>
      <w:r w:rsidRPr="00554B35">
        <w:rPr>
          <w:rFonts w:ascii="Book Antiqua" w:hAnsi="Book Antiqua" w:cs="宋体"/>
          <w:kern w:val="0"/>
          <w:sz w:val="24"/>
          <w:szCs w:val="24"/>
        </w:rPr>
        <w:t xml:space="preserve">, Davies R, </w:t>
      </w:r>
      <w:proofErr w:type="spellStart"/>
      <w:r w:rsidRPr="00554B35">
        <w:rPr>
          <w:rFonts w:ascii="Book Antiqua" w:hAnsi="Book Antiqua" w:cs="宋体"/>
          <w:kern w:val="0"/>
          <w:sz w:val="24"/>
          <w:szCs w:val="24"/>
        </w:rPr>
        <w:t>Raftery</w:t>
      </w:r>
      <w:proofErr w:type="spellEnd"/>
      <w:r w:rsidRPr="00554B35">
        <w:rPr>
          <w:rFonts w:ascii="Book Antiqua" w:hAnsi="Book Antiqua" w:cs="宋体"/>
          <w:kern w:val="0"/>
          <w:sz w:val="24"/>
          <w:szCs w:val="24"/>
        </w:rPr>
        <w:t xml:space="preserve"> J, Crabbe D, Pearce R, Patel P, Bhandari P. Cost-effectiveness of population screening for Helicobacter pylori in preventing gastric cancer and peptic ulcer disease, using simulation.</w:t>
      </w:r>
      <w:r w:rsidRPr="000B6102">
        <w:rPr>
          <w:rFonts w:ascii="Book Antiqua" w:hAnsi="Book Antiqua" w:cs="宋体"/>
          <w:kern w:val="0"/>
          <w:sz w:val="24"/>
          <w:szCs w:val="24"/>
        </w:rPr>
        <w:t> </w:t>
      </w:r>
      <w:r w:rsidRPr="00554B35">
        <w:rPr>
          <w:rFonts w:ascii="Book Antiqua" w:hAnsi="Book Antiqua" w:cs="宋体"/>
          <w:i/>
          <w:iCs/>
          <w:kern w:val="0"/>
          <w:sz w:val="24"/>
          <w:szCs w:val="24"/>
        </w:rPr>
        <w:t>J Med Screen</w:t>
      </w:r>
      <w:r w:rsidRPr="000B6102">
        <w:rPr>
          <w:rFonts w:ascii="Book Antiqua" w:hAnsi="Book Antiqua" w:cs="宋体"/>
          <w:kern w:val="0"/>
          <w:sz w:val="24"/>
          <w:szCs w:val="24"/>
        </w:rPr>
        <w:t> </w:t>
      </w:r>
      <w:r w:rsidRPr="00554B35">
        <w:rPr>
          <w:rFonts w:ascii="Book Antiqua" w:hAnsi="Book Antiqua" w:cs="宋体"/>
          <w:kern w:val="0"/>
          <w:sz w:val="24"/>
          <w:szCs w:val="24"/>
        </w:rPr>
        <w:t>2003;</w:t>
      </w:r>
      <w:r w:rsidRPr="000B6102">
        <w:rPr>
          <w:rFonts w:ascii="Book Antiqua" w:hAnsi="Book Antiqua" w:cs="宋体"/>
          <w:kern w:val="0"/>
          <w:sz w:val="24"/>
          <w:szCs w:val="24"/>
        </w:rPr>
        <w:t> </w:t>
      </w:r>
      <w:r w:rsidRPr="00554B35">
        <w:rPr>
          <w:rFonts w:ascii="Book Antiqua" w:hAnsi="Book Antiqua" w:cs="宋体"/>
          <w:b/>
          <w:bCs/>
          <w:kern w:val="0"/>
          <w:sz w:val="24"/>
          <w:szCs w:val="24"/>
        </w:rPr>
        <w:t>10</w:t>
      </w:r>
      <w:r w:rsidRPr="00554B35">
        <w:rPr>
          <w:rFonts w:ascii="Book Antiqua" w:hAnsi="Book Antiqua" w:cs="宋体"/>
          <w:kern w:val="0"/>
          <w:sz w:val="24"/>
          <w:szCs w:val="24"/>
        </w:rPr>
        <w:t>: 148-156 [PMID: 14561268]</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62</w:t>
      </w:r>
      <w:r w:rsidRPr="000B6102">
        <w:rPr>
          <w:rFonts w:ascii="Book Antiqua" w:hAnsi="Book Antiqua" w:cs="宋体"/>
          <w:kern w:val="0"/>
          <w:sz w:val="24"/>
          <w:szCs w:val="24"/>
        </w:rPr>
        <w:t> </w:t>
      </w:r>
      <w:proofErr w:type="spellStart"/>
      <w:r w:rsidRPr="00554B35">
        <w:rPr>
          <w:rFonts w:ascii="Book Antiqua" w:hAnsi="Book Antiqua" w:cs="宋体"/>
          <w:b/>
          <w:bCs/>
          <w:kern w:val="0"/>
          <w:sz w:val="24"/>
          <w:szCs w:val="24"/>
        </w:rPr>
        <w:t>Parsonnet</w:t>
      </w:r>
      <w:proofErr w:type="spellEnd"/>
      <w:r w:rsidRPr="00554B35">
        <w:rPr>
          <w:rFonts w:ascii="Book Antiqua" w:hAnsi="Book Antiqua" w:cs="宋体"/>
          <w:b/>
          <w:bCs/>
          <w:kern w:val="0"/>
          <w:sz w:val="24"/>
          <w:szCs w:val="24"/>
        </w:rPr>
        <w:t xml:space="preserve"> J</w:t>
      </w:r>
      <w:r w:rsidRPr="00554B35">
        <w:rPr>
          <w:rFonts w:ascii="Book Antiqua" w:hAnsi="Book Antiqua" w:cs="宋体"/>
          <w:kern w:val="0"/>
          <w:sz w:val="24"/>
          <w:szCs w:val="24"/>
        </w:rPr>
        <w:t>, Harris RA, Hack HM, Owens DK. Modelling cost-effectiveness of Helicobacter pylori screening to prevent gastric cancer: a mandate for clinical trials.</w:t>
      </w:r>
      <w:r w:rsidRPr="000B6102">
        <w:rPr>
          <w:rFonts w:ascii="Book Antiqua" w:hAnsi="Book Antiqua" w:cs="宋体"/>
          <w:kern w:val="0"/>
          <w:sz w:val="24"/>
          <w:szCs w:val="24"/>
        </w:rPr>
        <w:t> </w:t>
      </w:r>
      <w:r w:rsidRPr="00554B35">
        <w:rPr>
          <w:rFonts w:ascii="Book Antiqua" w:hAnsi="Book Antiqua" w:cs="宋体"/>
          <w:i/>
          <w:iCs/>
          <w:kern w:val="0"/>
          <w:sz w:val="24"/>
          <w:szCs w:val="24"/>
        </w:rPr>
        <w:t>Lancet</w:t>
      </w:r>
      <w:r w:rsidRPr="000B6102">
        <w:rPr>
          <w:rFonts w:ascii="Book Antiqua" w:hAnsi="Book Antiqua" w:cs="宋体"/>
          <w:kern w:val="0"/>
          <w:sz w:val="24"/>
          <w:szCs w:val="24"/>
        </w:rPr>
        <w:t> </w:t>
      </w:r>
      <w:r w:rsidRPr="00554B35">
        <w:rPr>
          <w:rFonts w:ascii="Book Antiqua" w:hAnsi="Book Antiqua" w:cs="宋体"/>
          <w:kern w:val="0"/>
          <w:sz w:val="24"/>
          <w:szCs w:val="24"/>
        </w:rPr>
        <w:t>1996;</w:t>
      </w:r>
      <w:r w:rsidRPr="000B6102">
        <w:rPr>
          <w:rFonts w:ascii="Book Antiqua" w:hAnsi="Book Antiqua" w:cs="宋体"/>
          <w:kern w:val="0"/>
          <w:sz w:val="24"/>
          <w:szCs w:val="24"/>
        </w:rPr>
        <w:t> </w:t>
      </w:r>
      <w:r w:rsidRPr="00554B35">
        <w:rPr>
          <w:rFonts w:ascii="Book Antiqua" w:hAnsi="Book Antiqua" w:cs="宋体"/>
          <w:b/>
          <w:bCs/>
          <w:kern w:val="0"/>
          <w:sz w:val="24"/>
          <w:szCs w:val="24"/>
        </w:rPr>
        <w:t>348</w:t>
      </w:r>
      <w:r w:rsidRPr="00554B35">
        <w:rPr>
          <w:rFonts w:ascii="Book Antiqua" w:hAnsi="Book Antiqua" w:cs="宋体"/>
          <w:kern w:val="0"/>
          <w:sz w:val="24"/>
          <w:szCs w:val="24"/>
        </w:rPr>
        <w:t>: 150-154 [PMID: 8684154 DOI: 10.1016/S0140-6736(96)01501-2]</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63</w:t>
      </w:r>
      <w:r w:rsidRPr="000B6102">
        <w:rPr>
          <w:rFonts w:ascii="Book Antiqua" w:hAnsi="Book Antiqua" w:cs="宋体"/>
          <w:kern w:val="0"/>
          <w:sz w:val="24"/>
          <w:szCs w:val="24"/>
        </w:rPr>
        <w:t> </w:t>
      </w:r>
      <w:proofErr w:type="spellStart"/>
      <w:r w:rsidRPr="00554B35">
        <w:rPr>
          <w:rFonts w:ascii="Book Antiqua" w:hAnsi="Book Antiqua" w:cs="宋体"/>
          <w:b/>
          <w:bCs/>
          <w:kern w:val="0"/>
          <w:sz w:val="24"/>
          <w:szCs w:val="24"/>
        </w:rPr>
        <w:t>Yeh</w:t>
      </w:r>
      <w:proofErr w:type="spellEnd"/>
      <w:r w:rsidRPr="00554B35">
        <w:rPr>
          <w:rFonts w:ascii="Book Antiqua" w:hAnsi="Book Antiqua" w:cs="宋体"/>
          <w:b/>
          <w:bCs/>
          <w:kern w:val="0"/>
          <w:sz w:val="24"/>
          <w:szCs w:val="24"/>
        </w:rPr>
        <w:t xml:space="preserve"> JM</w:t>
      </w:r>
      <w:r w:rsidRPr="00554B35">
        <w:rPr>
          <w:rFonts w:ascii="Book Antiqua" w:hAnsi="Book Antiqua" w:cs="宋体"/>
          <w:kern w:val="0"/>
          <w:sz w:val="24"/>
          <w:szCs w:val="24"/>
        </w:rPr>
        <w:t xml:space="preserve">, Kuntz KM, </w:t>
      </w:r>
      <w:proofErr w:type="spellStart"/>
      <w:r w:rsidRPr="00554B35">
        <w:rPr>
          <w:rFonts w:ascii="Book Antiqua" w:hAnsi="Book Antiqua" w:cs="宋体"/>
          <w:kern w:val="0"/>
          <w:sz w:val="24"/>
          <w:szCs w:val="24"/>
        </w:rPr>
        <w:t>Ezzati</w:t>
      </w:r>
      <w:proofErr w:type="spellEnd"/>
      <w:r w:rsidRPr="00554B35">
        <w:rPr>
          <w:rFonts w:ascii="Book Antiqua" w:hAnsi="Book Antiqua" w:cs="宋体"/>
          <w:kern w:val="0"/>
          <w:sz w:val="24"/>
          <w:szCs w:val="24"/>
        </w:rPr>
        <w:t xml:space="preserve"> M, Goldie SJ. </w:t>
      </w:r>
      <w:proofErr w:type="gramStart"/>
      <w:r w:rsidRPr="00554B35">
        <w:rPr>
          <w:rFonts w:ascii="Book Antiqua" w:hAnsi="Book Antiqua" w:cs="宋体"/>
          <w:kern w:val="0"/>
          <w:sz w:val="24"/>
          <w:szCs w:val="24"/>
        </w:rPr>
        <w:t>Exploring the cost-effectiveness of Helicobacter pylori screening to prevent gastric cancer in China in anticipation of clinical trial results.</w:t>
      </w:r>
      <w:proofErr w:type="gramEnd"/>
      <w:r w:rsidRPr="000B6102">
        <w:rPr>
          <w:rFonts w:ascii="Book Antiqua" w:hAnsi="Book Antiqua" w:cs="宋体"/>
          <w:kern w:val="0"/>
          <w:sz w:val="24"/>
          <w:szCs w:val="24"/>
        </w:rPr>
        <w:t> </w:t>
      </w:r>
      <w:proofErr w:type="spellStart"/>
      <w:r w:rsidRPr="00554B35">
        <w:rPr>
          <w:rFonts w:ascii="Book Antiqua" w:hAnsi="Book Antiqua" w:cs="宋体"/>
          <w:i/>
          <w:iCs/>
          <w:kern w:val="0"/>
          <w:sz w:val="24"/>
          <w:szCs w:val="24"/>
        </w:rPr>
        <w:t>Int</w:t>
      </w:r>
      <w:proofErr w:type="spellEnd"/>
      <w:r w:rsidRPr="00554B35">
        <w:rPr>
          <w:rFonts w:ascii="Book Antiqua" w:hAnsi="Book Antiqua" w:cs="宋体"/>
          <w:i/>
          <w:iCs/>
          <w:kern w:val="0"/>
          <w:sz w:val="24"/>
          <w:szCs w:val="24"/>
        </w:rPr>
        <w:t xml:space="preserve"> J Cancer</w:t>
      </w:r>
      <w:r w:rsidRPr="000B6102">
        <w:rPr>
          <w:rFonts w:ascii="Book Antiqua" w:hAnsi="Book Antiqua" w:cs="宋体"/>
          <w:kern w:val="0"/>
          <w:sz w:val="24"/>
          <w:szCs w:val="24"/>
        </w:rPr>
        <w:t> </w:t>
      </w:r>
      <w:r w:rsidRPr="00554B35">
        <w:rPr>
          <w:rFonts w:ascii="Book Antiqua" w:hAnsi="Book Antiqua" w:cs="宋体"/>
          <w:kern w:val="0"/>
          <w:sz w:val="24"/>
          <w:szCs w:val="24"/>
        </w:rPr>
        <w:t>2009;</w:t>
      </w:r>
      <w:r w:rsidRPr="000B6102">
        <w:rPr>
          <w:rFonts w:ascii="Book Antiqua" w:hAnsi="Book Antiqua" w:cs="宋体"/>
          <w:kern w:val="0"/>
          <w:sz w:val="24"/>
          <w:szCs w:val="24"/>
        </w:rPr>
        <w:t> </w:t>
      </w:r>
      <w:r w:rsidRPr="00554B35">
        <w:rPr>
          <w:rFonts w:ascii="Book Antiqua" w:hAnsi="Book Antiqua" w:cs="宋体"/>
          <w:b/>
          <w:bCs/>
          <w:kern w:val="0"/>
          <w:sz w:val="24"/>
          <w:szCs w:val="24"/>
        </w:rPr>
        <w:t>124</w:t>
      </w:r>
      <w:r w:rsidRPr="00554B35">
        <w:rPr>
          <w:rFonts w:ascii="Book Antiqua" w:hAnsi="Book Antiqua" w:cs="宋体"/>
          <w:kern w:val="0"/>
          <w:sz w:val="24"/>
          <w:szCs w:val="24"/>
        </w:rPr>
        <w:t>: 157-166 [PMID: 18823009 DOI: 10.1002/ijc.23864]</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lastRenderedPageBreak/>
        <w:t>64</w:t>
      </w:r>
      <w:r w:rsidRPr="000B6102">
        <w:rPr>
          <w:rFonts w:ascii="Book Antiqua" w:hAnsi="Book Antiqua" w:cs="宋体"/>
          <w:kern w:val="0"/>
          <w:sz w:val="24"/>
          <w:szCs w:val="24"/>
        </w:rPr>
        <w:t> </w:t>
      </w:r>
      <w:r w:rsidRPr="00554B35">
        <w:rPr>
          <w:rFonts w:ascii="Book Antiqua" w:hAnsi="Book Antiqua" w:cs="宋体"/>
          <w:b/>
          <w:bCs/>
          <w:kern w:val="0"/>
          <w:sz w:val="24"/>
          <w:szCs w:val="24"/>
        </w:rPr>
        <w:t>Shin DW</w:t>
      </w:r>
      <w:r w:rsidRPr="00554B35">
        <w:rPr>
          <w:rFonts w:ascii="Book Antiqua" w:hAnsi="Book Antiqua" w:cs="宋体"/>
          <w:kern w:val="0"/>
          <w:sz w:val="24"/>
          <w:szCs w:val="24"/>
        </w:rPr>
        <w:t xml:space="preserve">, Yun YH, Choi IJ, </w:t>
      </w:r>
      <w:proofErr w:type="spellStart"/>
      <w:r w:rsidRPr="00554B35">
        <w:rPr>
          <w:rFonts w:ascii="Book Antiqua" w:hAnsi="Book Antiqua" w:cs="宋体"/>
          <w:kern w:val="0"/>
          <w:sz w:val="24"/>
          <w:szCs w:val="24"/>
        </w:rPr>
        <w:t>Koh</w:t>
      </w:r>
      <w:proofErr w:type="spellEnd"/>
      <w:r w:rsidRPr="00554B35">
        <w:rPr>
          <w:rFonts w:ascii="Book Antiqua" w:hAnsi="Book Antiqua" w:cs="宋体"/>
          <w:kern w:val="0"/>
          <w:sz w:val="24"/>
          <w:szCs w:val="24"/>
        </w:rPr>
        <w:t xml:space="preserve"> E, Park SM. Cost-effectiveness of eradication of Helicobacter pylori in gastric cancer survivors after endoscopic resection of early gastric cancer.</w:t>
      </w:r>
      <w:r w:rsidRPr="000B6102">
        <w:rPr>
          <w:rFonts w:ascii="Book Antiqua" w:hAnsi="Book Antiqua" w:cs="宋体"/>
          <w:kern w:val="0"/>
          <w:sz w:val="24"/>
          <w:szCs w:val="24"/>
        </w:rPr>
        <w:t> </w:t>
      </w:r>
      <w:r w:rsidRPr="00554B35">
        <w:rPr>
          <w:rFonts w:ascii="Book Antiqua" w:hAnsi="Book Antiqua" w:cs="宋体"/>
          <w:i/>
          <w:iCs/>
          <w:kern w:val="0"/>
          <w:sz w:val="24"/>
          <w:szCs w:val="24"/>
        </w:rPr>
        <w:t>Helicobacter</w:t>
      </w:r>
      <w:r w:rsidRPr="000B6102">
        <w:rPr>
          <w:rFonts w:ascii="Book Antiqua" w:hAnsi="Book Antiqua" w:cs="宋体"/>
          <w:kern w:val="0"/>
          <w:sz w:val="24"/>
          <w:szCs w:val="24"/>
        </w:rPr>
        <w:t> </w:t>
      </w:r>
      <w:r w:rsidRPr="00554B35">
        <w:rPr>
          <w:rFonts w:ascii="Book Antiqua" w:hAnsi="Book Antiqua" w:cs="宋体"/>
          <w:kern w:val="0"/>
          <w:sz w:val="24"/>
          <w:szCs w:val="24"/>
        </w:rPr>
        <w:t>2009;</w:t>
      </w:r>
      <w:r w:rsidRPr="000B6102">
        <w:rPr>
          <w:rFonts w:ascii="Book Antiqua" w:hAnsi="Book Antiqua" w:cs="宋体"/>
          <w:kern w:val="0"/>
          <w:sz w:val="24"/>
          <w:szCs w:val="24"/>
        </w:rPr>
        <w:t> </w:t>
      </w:r>
      <w:r w:rsidRPr="00554B35">
        <w:rPr>
          <w:rFonts w:ascii="Book Antiqua" w:hAnsi="Book Antiqua" w:cs="宋体"/>
          <w:b/>
          <w:bCs/>
          <w:kern w:val="0"/>
          <w:sz w:val="24"/>
          <w:szCs w:val="24"/>
        </w:rPr>
        <w:t>14</w:t>
      </w:r>
      <w:r w:rsidRPr="00554B35">
        <w:rPr>
          <w:rFonts w:ascii="Book Antiqua" w:hAnsi="Book Antiqua" w:cs="宋体"/>
          <w:kern w:val="0"/>
          <w:sz w:val="24"/>
          <w:szCs w:val="24"/>
        </w:rPr>
        <w:t>: 536-544 [PMID: 19889071 DOI: 1</w:t>
      </w:r>
      <w:r w:rsidRPr="000B6102">
        <w:rPr>
          <w:rFonts w:ascii="Book Antiqua" w:hAnsi="Book Antiqua" w:cs="宋体"/>
          <w:kern w:val="0"/>
          <w:sz w:val="24"/>
          <w:szCs w:val="24"/>
        </w:rPr>
        <w:t>0.1111/j.1523-5378.2009.00721.x</w:t>
      </w:r>
      <w:r w:rsidRPr="00554B35">
        <w:rPr>
          <w:rFonts w:ascii="Book Antiqua" w:hAnsi="Book Antiqua" w:cs="宋体"/>
          <w:kern w:val="0"/>
          <w:sz w:val="24"/>
          <w:szCs w:val="24"/>
        </w:rPr>
        <w:t>]</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65</w:t>
      </w:r>
      <w:r w:rsidRPr="000B6102">
        <w:rPr>
          <w:rFonts w:ascii="Book Antiqua" w:hAnsi="Book Antiqua" w:cs="宋体"/>
          <w:kern w:val="0"/>
          <w:sz w:val="24"/>
          <w:szCs w:val="24"/>
        </w:rPr>
        <w:t> </w:t>
      </w:r>
      <w:proofErr w:type="spellStart"/>
      <w:r w:rsidRPr="00554B35">
        <w:rPr>
          <w:rFonts w:ascii="Book Antiqua" w:hAnsi="Book Antiqua" w:cs="宋体"/>
          <w:b/>
          <w:bCs/>
          <w:kern w:val="0"/>
          <w:sz w:val="24"/>
          <w:szCs w:val="24"/>
        </w:rPr>
        <w:t>Rupnow</w:t>
      </w:r>
      <w:proofErr w:type="spellEnd"/>
      <w:r w:rsidRPr="00554B35">
        <w:rPr>
          <w:rFonts w:ascii="Book Antiqua" w:hAnsi="Book Antiqua" w:cs="宋体"/>
          <w:b/>
          <w:bCs/>
          <w:kern w:val="0"/>
          <w:sz w:val="24"/>
          <w:szCs w:val="24"/>
        </w:rPr>
        <w:t xml:space="preserve"> MF</w:t>
      </w:r>
      <w:r w:rsidRPr="00554B35">
        <w:rPr>
          <w:rFonts w:ascii="Book Antiqua" w:hAnsi="Book Antiqua" w:cs="宋体"/>
          <w:kern w:val="0"/>
          <w:sz w:val="24"/>
          <w:szCs w:val="24"/>
        </w:rPr>
        <w:t xml:space="preserve">, Chang AH, </w:t>
      </w:r>
      <w:proofErr w:type="spellStart"/>
      <w:r w:rsidRPr="00554B35">
        <w:rPr>
          <w:rFonts w:ascii="Book Antiqua" w:hAnsi="Book Antiqua" w:cs="宋体"/>
          <w:kern w:val="0"/>
          <w:sz w:val="24"/>
          <w:szCs w:val="24"/>
        </w:rPr>
        <w:t>Shachter</w:t>
      </w:r>
      <w:proofErr w:type="spellEnd"/>
      <w:r w:rsidRPr="00554B35">
        <w:rPr>
          <w:rFonts w:ascii="Book Antiqua" w:hAnsi="Book Antiqua" w:cs="宋体"/>
          <w:kern w:val="0"/>
          <w:sz w:val="24"/>
          <w:szCs w:val="24"/>
        </w:rPr>
        <w:t xml:space="preserve"> RD, Owens DK, </w:t>
      </w:r>
      <w:proofErr w:type="spellStart"/>
      <w:r w:rsidRPr="00554B35">
        <w:rPr>
          <w:rFonts w:ascii="Book Antiqua" w:hAnsi="Book Antiqua" w:cs="宋体"/>
          <w:kern w:val="0"/>
          <w:sz w:val="24"/>
          <w:szCs w:val="24"/>
        </w:rPr>
        <w:t>Parsonnet</w:t>
      </w:r>
      <w:proofErr w:type="spellEnd"/>
      <w:r w:rsidRPr="00554B35">
        <w:rPr>
          <w:rFonts w:ascii="Book Antiqua" w:hAnsi="Book Antiqua" w:cs="宋体"/>
          <w:kern w:val="0"/>
          <w:sz w:val="24"/>
          <w:szCs w:val="24"/>
        </w:rPr>
        <w:t xml:space="preserve"> J. Cost-effectiveness of a potential prophylactic Helicobacter pylori vaccine in the United States.</w:t>
      </w:r>
      <w:r w:rsidRPr="000B6102">
        <w:rPr>
          <w:rFonts w:ascii="Book Antiqua" w:hAnsi="Book Antiqua" w:cs="宋体"/>
          <w:kern w:val="0"/>
          <w:sz w:val="24"/>
          <w:szCs w:val="24"/>
        </w:rPr>
        <w:t> </w:t>
      </w:r>
      <w:r w:rsidRPr="00554B35">
        <w:rPr>
          <w:rFonts w:ascii="Book Antiqua" w:hAnsi="Book Antiqua" w:cs="宋体"/>
          <w:i/>
          <w:iCs/>
          <w:kern w:val="0"/>
          <w:sz w:val="24"/>
          <w:szCs w:val="24"/>
        </w:rPr>
        <w:t>J Infect Dis</w:t>
      </w:r>
      <w:r w:rsidRPr="000B6102">
        <w:rPr>
          <w:rFonts w:ascii="Book Antiqua" w:hAnsi="Book Antiqua" w:cs="宋体"/>
          <w:kern w:val="0"/>
          <w:sz w:val="24"/>
          <w:szCs w:val="24"/>
        </w:rPr>
        <w:t> </w:t>
      </w:r>
      <w:r w:rsidRPr="00554B35">
        <w:rPr>
          <w:rFonts w:ascii="Book Antiqua" w:hAnsi="Book Antiqua" w:cs="宋体"/>
          <w:kern w:val="0"/>
          <w:sz w:val="24"/>
          <w:szCs w:val="24"/>
        </w:rPr>
        <w:t>2009;</w:t>
      </w:r>
      <w:r w:rsidRPr="000B6102">
        <w:rPr>
          <w:rFonts w:ascii="Book Antiqua" w:hAnsi="Book Antiqua" w:cs="宋体"/>
          <w:kern w:val="0"/>
          <w:sz w:val="24"/>
          <w:szCs w:val="24"/>
        </w:rPr>
        <w:t> </w:t>
      </w:r>
      <w:r w:rsidRPr="00554B35">
        <w:rPr>
          <w:rFonts w:ascii="Book Antiqua" w:hAnsi="Book Antiqua" w:cs="宋体"/>
          <w:b/>
          <w:bCs/>
          <w:kern w:val="0"/>
          <w:sz w:val="24"/>
          <w:szCs w:val="24"/>
        </w:rPr>
        <w:t>200</w:t>
      </w:r>
      <w:r w:rsidRPr="00554B35">
        <w:rPr>
          <w:rFonts w:ascii="Book Antiqua" w:hAnsi="Book Antiqua" w:cs="宋体"/>
          <w:kern w:val="0"/>
          <w:sz w:val="24"/>
          <w:szCs w:val="24"/>
        </w:rPr>
        <w:t>: 1311-1317 [PMID: 19751153 DOI: 10.1086/605845]</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66</w:t>
      </w:r>
      <w:r w:rsidRPr="000B6102">
        <w:rPr>
          <w:rFonts w:ascii="Book Antiqua" w:hAnsi="Book Antiqua" w:cs="宋体"/>
          <w:kern w:val="0"/>
          <w:sz w:val="24"/>
          <w:szCs w:val="24"/>
        </w:rPr>
        <w:t> </w:t>
      </w:r>
      <w:r w:rsidRPr="00554B35">
        <w:rPr>
          <w:rFonts w:ascii="Book Antiqua" w:hAnsi="Book Antiqua" w:cs="宋体"/>
          <w:b/>
          <w:bCs/>
          <w:kern w:val="0"/>
          <w:sz w:val="24"/>
          <w:szCs w:val="24"/>
        </w:rPr>
        <w:t>Van Ness M</w:t>
      </w:r>
      <w:r w:rsidRPr="00554B35">
        <w:rPr>
          <w:rFonts w:ascii="Book Antiqua" w:hAnsi="Book Antiqua" w:cs="宋体"/>
          <w:kern w:val="0"/>
          <w:sz w:val="24"/>
          <w:szCs w:val="24"/>
        </w:rPr>
        <w:t>, Gregg J, Wang J, Chen M. Genetics and molecular pathology of gastric malignancy: Development of targeted therapies in the era of personalized medicine.</w:t>
      </w:r>
      <w:r w:rsidRPr="000B6102">
        <w:rPr>
          <w:rFonts w:ascii="Book Antiqua" w:hAnsi="Book Antiqua" w:cs="宋体"/>
          <w:kern w:val="0"/>
          <w:sz w:val="24"/>
          <w:szCs w:val="24"/>
        </w:rPr>
        <w:t> </w:t>
      </w:r>
      <w:r w:rsidRPr="00554B35">
        <w:rPr>
          <w:rFonts w:ascii="Book Antiqua" w:hAnsi="Book Antiqua" w:cs="宋体"/>
          <w:i/>
          <w:iCs/>
          <w:kern w:val="0"/>
          <w:sz w:val="24"/>
          <w:szCs w:val="24"/>
        </w:rPr>
        <w:t xml:space="preserve">J </w:t>
      </w:r>
      <w:proofErr w:type="spellStart"/>
      <w:r w:rsidRPr="00554B35">
        <w:rPr>
          <w:rFonts w:ascii="Book Antiqua" w:hAnsi="Book Antiqua" w:cs="宋体"/>
          <w:i/>
          <w:iCs/>
          <w:kern w:val="0"/>
          <w:sz w:val="24"/>
          <w:szCs w:val="24"/>
        </w:rPr>
        <w:t>Gastrointest</w:t>
      </w:r>
      <w:proofErr w:type="spellEnd"/>
      <w:r w:rsidRPr="00554B35">
        <w:rPr>
          <w:rFonts w:ascii="Book Antiqua" w:hAnsi="Book Antiqua" w:cs="宋体"/>
          <w:i/>
          <w:iCs/>
          <w:kern w:val="0"/>
          <w:sz w:val="24"/>
          <w:szCs w:val="24"/>
        </w:rPr>
        <w:t xml:space="preserve"> </w:t>
      </w:r>
      <w:proofErr w:type="spellStart"/>
      <w:r w:rsidRPr="00554B35">
        <w:rPr>
          <w:rFonts w:ascii="Book Antiqua" w:hAnsi="Book Antiqua" w:cs="宋体"/>
          <w:i/>
          <w:iCs/>
          <w:kern w:val="0"/>
          <w:sz w:val="24"/>
          <w:szCs w:val="24"/>
        </w:rPr>
        <w:t>Oncol</w:t>
      </w:r>
      <w:proofErr w:type="spellEnd"/>
      <w:r w:rsidRPr="000B6102">
        <w:rPr>
          <w:rFonts w:ascii="Book Antiqua" w:hAnsi="Book Antiqua" w:cs="宋体"/>
          <w:kern w:val="0"/>
          <w:sz w:val="24"/>
          <w:szCs w:val="24"/>
        </w:rPr>
        <w:t> </w:t>
      </w:r>
      <w:r w:rsidRPr="00554B35">
        <w:rPr>
          <w:rFonts w:ascii="Book Antiqua" w:hAnsi="Book Antiqua" w:cs="宋体"/>
          <w:kern w:val="0"/>
          <w:sz w:val="24"/>
          <w:szCs w:val="24"/>
        </w:rPr>
        <w:t>2012;</w:t>
      </w:r>
      <w:r w:rsidRPr="000B6102">
        <w:rPr>
          <w:rFonts w:ascii="Book Antiqua" w:hAnsi="Book Antiqua" w:cs="宋体"/>
          <w:kern w:val="0"/>
          <w:sz w:val="24"/>
          <w:szCs w:val="24"/>
        </w:rPr>
        <w:t> </w:t>
      </w:r>
      <w:r w:rsidRPr="00554B35">
        <w:rPr>
          <w:rFonts w:ascii="Book Antiqua" w:hAnsi="Book Antiqua" w:cs="宋体"/>
          <w:b/>
          <w:bCs/>
          <w:kern w:val="0"/>
          <w:sz w:val="24"/>
          <w:szCs w:val="24"/>
        </w:rPr>
        <w:t>3</w:t>
      </w:r>
      <w:r w:rsidRPr="00554B35">
        <w:rPr>
          <w:rFonts w:ascii="Book Antiqua" w:hAnsi="Book Antiqua" w:cs="宋体"/>
          <w:kern w:val="0"/>
          <w:sz w:val="24"/>
          <w:szCs w:val="24"/>
        </w:rPr>
        <w:t>: 243-251 [PMID: 22943015]</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67</w:t>
      </w:r>
      <w:r w:rsidRPr="000B6102">
        <w:rPr>
          <w:rFonts w:ascii="Book Antiqua" w:hAnsi="Book Antiqua" w:cs="宋体"/>
          <w:kern w:val="0"/>
          <w:sz w:val="24"/>
          <w:szCs w:val="24"/>
        </w:rPr>
        <w:t> </w:t>
      </w:r>
      <w:proofErr w:type="spellStart"/>
      <w:r w:rsidRPr="00554B35">
        <w:rPr>
          <w:rFonts w:ascii="Book Antiqua" w:hAnsi="Book Antiqua" w:cs="宋体"/>
          <w:b/>
          <w:bCs/>
          <w:kern w:val="0"/>
          <w:sz w:val="24"/>
          <w:szCs w:val="24"/>
        </w:rPr>
        <w:t>Blaser</w:t>
      </w:r>
      <w:proofErr w:type="spellEnd"/>
      <w:r w:rsidRPr="00554B35">
        <w:rPr>
          <w:rFonts w:ascii="Book Antiqua" w:hAnsi="Book Antiqua" w:cs="宋体"/>
          <w:b/>
          <w:bCs/>
          <w:kern w:val="0"/>
          <w:sz w:val="24"/>
          <w:szCs w:val="24"/>
        </w:rPr>
        <w:t xml:space="preserve"> M</w:t>
      </w:r>
      <w:r w:rsidRPr="00554B35">
        <w:rPr>
          <w:rFonts w:ascii="Book Antiqua" w:hAnsi="Book Antiqua" w:cs="宋体"/>
          <w:kern w:val="0"/>
          <w:sz w:val="24"/>
          <w:szCs w:val="24"/>
        </w:rPr>
        <w:t>. Antibiotic overuse: Stop the killing of beneficial bacteria.</w:t>
      </w:r>
      <w:r w:rsidRPr="000B6102">
        <w:rPr>
          <w:rFonts w:ascii="Book Antiqua" w:hAnsi="Book Antiqua" w:cs="宋体"/>
          <w:kern w:val="0"/>
          <w:sz w:val="24"/>
          <w:szCs w:val="24"/>
        </w:rPr>
        <w:t> </w:t>
      </w:r>
      <w:r w:rsidRPr="00554B35">
        <w:rPr>
          <w:rFonts w:ascii="Book Antiqua" w:hAnsi="Book Antiqua" w:cs="宋体"/>
          <w:i/>
          <w:iCs/>
          <w:kern w:val="0"/>
          <w:sz w:val="24"/>
          <w:szCs w:val="24"/>
        </w:rPr>
        <w:t>Nature</w:t>
      </w:r>
      <w:r w:rsidRPr="000B6102">
        <w:rPr>
          <w:rFonts w:ascii="Book Antiqua" w:hAnsi="Book Antiqua" w:cs="宋体"/>
          <w:kern w:val="0"/>
          <w:sz w:val="24"/>
          <w:szCs w:val="24"/>
        </w:rPr>
        <w:t> </w:t>
      </w:r>
      <w:r w:rsidRPr="00554B35">
        <w:rPr>
          <w:rFonts w:ascii="Book Antiqua" w:hAnsi="Book Antiqua" w:cs="宋体"/>
          <w:kern w:val="0"/>
          <w:sz w:val="24"/>
          <w:szCs w:val="24"/>
        </w:rPr>
        <w:t>2011;</w:t>
      </w:r>
      <w:r w:rsidRPr="000B6102">
        <w:rPr>
          <w:rFonts w:ascii="Book Antiqua" w:hAnsi="Book Antiqua" w:cs="宋体"/>
          <w:kern w:val="0"/>
          <w:sz w:val="24"/>
          <w:szCs w:val="24"/>
        </w:rPr>
        <w:t> </w:t>
      </w:r>
      <w:r w:rsidRPr="00554B35">
        <w:rPr>
          <w:rFonts w:ascii="Book Antiqua" w:hAnsi="Book Antiqua" w:cs="宋体"/>
          <w:b/>
          <w:bCs/>
          <w:kern w:val="0"/>
          <w:sz w:val="24"/>
          <w:szCs w:val="24"/>
        </w:rPr>
        <w:t>476</w:t>
      </w:r>
      <w:r w:rsidRPr="00554B35">
        <w:rPr>
          <w:rFonts w:ascii="Book Antiqua" w:hAnsi="Book Antiqua" w:cs="宋体"/>
          <w:kern w:val="0"/>
          <w:sz w:val="24"/>
          <w:szCs w:val="24"/>
        </w:rPr>
        <w:t>: 393-394 [PMID: 21866137 DOI: 10.1038/476393a]</w:t>
      </w:r>
    </w:p>
    <w:p w:rsidR="009469E4" w:rsidRPr="00554B35" w:rsidRDefault="009469E4" w:rsidP="001B5C46">
      <w:pPr>
        <w:spacing w:line="360" w:lineRule="auto"/>
        <w:rPr>
          <w:rFonts w:ascii="Book Antiqua" w:hAnsi="Book Antiqua" w:cs="宋体"/>
          <w:kern w:val="0"/>
          <w:sz w:val="24"/>
          <w:szCs w:val="24"/>
        </w:rPr>
      </w:pPr>
      <w:proofErr w:type="gramStart"/>
      <w:r w:rsidRPr="00554B35">
        <w:rPr>
          <w:rFonts w:ascii="Book Antiqua" w:hAnsi="Book Antiqua" w:cs="宋体"/>
          <w:kern w:val="0"/>
          <w:sz w:val="24"/>
          <w:szCs w:val="24"/>
        </w:rPr>
        <w:t>68</w:t>
      </w:r>
      <w:r w:rsidRPr="000B6102">
        <w:rPr>
          <w:rFonts w:ascii="Book Antiqua" w:hAnsi="Book Antiqua" w:cs="宋体"/>
          <w:kern w:val="0"/>
          <w:sz w:val="24"/>
          <w:szCs w:val="24"/>
        </w:rPr>
        <w:t> </w:t>
      </w:r>
      <w:proofErr w:type="spellStart"/>
      <w:r w:rsidRPr="00554B35">
        <w:rPr>
          <w:rFonts w:ascii="Book Antiqua" w:hAnsi="Book Antiqua" w:cs="宋体"/>
          <w:b/>
          <w:bCs/>
          <w:kern w:val="0"/>
          <w:sz w:val="24"/>
          <w:szCs w:val="24"/>
        </w:rPr>
        <w:t>Malfertheiner</w:t>
      </w:r>
      <w:proofErr w:type="spellEnd"/>
      <w:r w:rsidRPr="00554B35">
        <w:rPr>
          <w:rFonts w:ascii="Book Antiqua" w:hAnsi="Book Antiqua" w:cs="宋体"/>
          <w:b/>
          <w:bCs/>
          <w:kern w:val="0"/>
          <w:sz w:val="24"/>
          <w:szCs w:val="24"/>
        </w:rPr>
        <w:t xml:space="preserve"> P</w:t>
      </w:r>
      <w:r w:rsidRPr="00554B35">
        <w:rPr>
          <w:rFonts w:ascii="Book Antiqua" w:hAnsi="Book Antiqua" w:cs="宋体"/>
          <w:kern w:val="0"/>
          <w:sz w:val="24"/>
          <w:szCs w:val="24"/>
        </w:rPr>
        <w:t xml:space="preserve">, </w:t>
      </w:r>
      <w:proofErr w:type="spellStart"/>
      <w:r w:rsidRPr="00554B35">
        <w:rPr>
          <w:rFonts w:ascii="Book Antiqua" w:hAnsi="Book Antiqua" w:cs="宋体"/>
          <w:kern w:val="0"/>
          <w:sz w:val="24"/>
          <w:szCs w:val="24"/>
        </w:rPr>
        <w:t>Selgrad</w:t>
      </w:r>
      <w:proofErr w:type="spellEnd"/>
      <w:r w:rsidRPr="00554B35">
        <w:rPr>
          <w:rFonts w:ascii="Book Antiqua" w:hAnsi="Book Antiqua" w:cs="宋体"/>
          <w:kern w:val="0"/>
          <w:sz w:val="24"/>
          <w:szCs w:val="24"/>
        </w:rPr>
        <w:t xml:space="preserve"> M. Helicobacter pylori infection and current clinical areas of contention.</w:t>
      </w:r>
      <w:proofErr w:type="gramEnd"/>
      <w:r w:rsidRPr="000B6102">
        <w:rPr>
          <w:rFonts w:ascii="Book Antiqua" w:hAnsi="Book Antiqua" w:cs="宋体"/>
          <w:kern w:val="0"/>
          <w:sz w:val="24"/>
          <w:szCs w:val="24"/>
        </w:rPr>
        <w:t> </w:t>
      </w:r>
      <w:proofErr w:type="spellStart"/>
      <w:r w:rsidRPr="00554B35">
        <w:rPr>
          <w:rFonts w:ascii="Book Antiqua" w:hAnsi="Book Antiqua" w:cs="宋体"/>
          <w:i/>
          <w:iCs/>
          <w:kern w:val="0"/>
          <w:sz w:val="24"/>
          <w:szCs w:val="24"/>
        </w:rPr>
        <w:t>Curr</w:t>
      </w:r>
      <w:proofErr w:type="spellEnd"/>
      <w:r w:rsidRPr="00554B35">
        <w:rPr>
          <w:rFonts w:ascii="Book Antiqua" w:hAnsi="Book Antiqua" w:cs="宋体"/>
          <w:i/>
          <w:iCs/>
          <w:kern w:val="0"/>
          <w:sz w:val="24"/>
          <w:szCs w:val="24"/>
        </w:rPr>
        <w:t xml:space="preserve"> </w:t>
      </w:r>
      <w:proofErr w:type="spellStart"/>
      <w:r w:rsidRPr="00554B35">
        <w:rPr>
          <w:rFonts w:ascii="Book Antiqua" w:hAnsi="Book Antiqua" w:cs="宋体"/>
          <w:i/>
          <w:iCs/>
          <w:kern w:val="0"/>
          <w:sz w:val="24"/>
          <w:szCs w:val="24"/>
        </w:rPr>
        <w:t>Opin</w:t>
      </w:r>
      <w:proofErr w:type="spellEnd"/>
      <w:r w:rsidRPr="00554B35">
        <w:rPr>
          <w:rFonts w:ascii="Book Antiqua" w:hAnsi="Book Antiqua" w:cs="宋体"/>
          <w:i/>
          <w:iCs/>
          <w:kern w:val="0"/>
          <w:sz w:val="24"/>
          <w:szCs w:val="24"/>
        </w:rPr>
        <w:t xml:space="preserve"> </w:t>
      </w:r>
      <w:proofErr w:type="spellStart"/>
      <w:r w:rsidRPr="00554B35">
        <w:rPr>
          <w:rFonts w:ascii="Book Antiqua" w:hAnsi="Book Antiqua" w:cs="宋体"/>
          <w:i/>
          <w:iCs/>
          <w:kern w:val="0"/>
          <w:sz w:val="24"/>
          <w:szCs w:val="24"/>
        </w:rPr>
        <w:t>Gastroenterol</w:t>
      </w:r>
      <w:proofErr w:type="spellEnd"/>
      <w:r w:rsidRPr="000B6102">
        <w:rPr>
          <w:rFonts w:ascii="Book Antiqua" w:hAnsi="Book Antiqua" w:cs="宋体"/>
          <w:kern w:val="0"/>
          <w:sz w:val="24"/>
          <w:szCs w:val="24"/>
        </w:rPr>
        <w:t> </w:t>
      </w:r>
      <w:r w:rsidRPr="00554B35">
        <w:rPr>
          <w:rFonts w:ascii="Book Antiqua" w:hAnsi="Book Antiqua" w:cs="宋体"/>
          <w:kern w:val="0"/>
          <w:sz w:val="24"/>
          <w:szCs w:val="24"/>
        </w:rPr>
        <w:t>2010;</w:t>
      </w:r>
      <w:r w:rsidRPr="000B6102">
        <w:rPr>
          <w:rFonts w:ascii="Book Antiqua" w:hAnsi="Book Antiqua" w:cs="宋体"/>
          <w:kern w:val="0"/>
          <w:sz w:val="24"/>
          <w:szCs w:val="24"/>
        </w:rPr>
        <w:t> </w:t>
      </w:r>
      <w:r w:rsidRPr="00554B35">
        <w:rPr>
          <w:rFonts w:ascii="Book Antiqua" w:hAnsi="Book Antiqua" w:cs="宋体"/>
          <w:b/>
          <w:bCs/>
          <w:kern w:val="0"/>
          <w:sz w:val="24"/>
          <w:szCs w:val="24"/>
        </w:rPr>
        <w:t>26</w:t>
      </w:r>
      <w:r w:rsidRPr="00554B35">
        <w:rPr>
          <w:rFonts w:ascii="Book Antiqua" w:hAnsi="Book Antiqua" w:cs="宋体"/>
          <w:kern w:val="0"/>
          <w:sz w:val="24"/>
          <w:szCs w:val="24"/>
        </w:rPr>
        <w:t>: 618-623 [PMID: 20827182 DOI: 10.1097/MOG.0b013e32833efede]</w:t>
      </w:r>
    </w:p>
    <w:p w:rsidR="009469E4" w:rsidRPr="00554B35" w:rsidRDefault="009469E4" w:rsidP="001B5C46">
      <w:pPr>
        <w:spacing w:line="360" w:lineRule="auto"/>
        <w:rPr>
          <w:rFonts w:ascii="Book Antiqua" w:hAnsi="Book Antiqua" w:cs="宋体"/>
          <w:kern w:val="0"/>
          <w:sz w:val="24"/>
          <w:szCs w:val="24"/>
        </w:rPr>
      </w:pPr>
      <w:r w:rsidRPr="00554B35">
        <w:rPr>
          <w:rFonts w:ascii="Book Antiqua" w:hAnsi="Book Antiqua" w:cs="宋体"/>
          <w:kern w:val="0"/>
          <w:sz w:val="24"/>
          <w:szCs w:val="24"/>
        </w:rPr>
        <w:t>69</w:t>
      </w:r>
      <w:r w:rsidRPr="000B6102">
        <w:rPr>
          <w:rFonts w:ascii="Book Antiqua" w:hAnsi="Book Antiqua" w:cs="宋体"/>
          <w:kern w:val="0"/>
          <w:sz w:val="24"/>
          <w:szCs w:val="24"/>
        </w:rPr>
        <w:t> </w:t>
      </w:r>
      <w:proofErr w:type="spellStart"/>
      <w:r w:rsidRPr="00554B35">
        <w:rPr>
          <w:rFonts w:ascii="Book Antiqua" w:hAnsi="Book Antiqua" w:cs="宋体"/>
          <w:b/>
          <w:bCs/>
          <w:kern w:val="0"/>
          <w:sz w:val="24"/>
          <w:szCs w:val="24"/>
        </w:rPr>
        <w:t>Cavaleiro</w:t>
      </w:r>
      <w:proofErr w:type="spellEnd"/>
      <w:r w:rsidRPr="00554B35">
        <w:rPr>
          <w:rFonts w:ascii="Book Antiqua" w:hAnsi="Book Antiqua" w:cs="宋体"/>
          <w:b/>
          <w:bCs/>
          <w:kern w:val="0"/>
          <w:sz w:val="24"/>
          <w:szCs w:val="24"/>
        </w:rPr>
        <w:t>-Pinto M</w:t>
      </w:r>
      <w:r w:rsidRPr="00554B35">
        <w:rPr>
          <w:rFonts w:ascii="Book Antiqua" w:hAnsi="Book Antiqua" w:cs="宋体"/>
          <w:kern w:val="0"/>
          <w:sz w:val="24"/>
          <w:szCs w:val="24"/>
        </w:rPr>
        <w:t xml:space="preserve">, </w:t>
      </w:r>
      <w:proofErr w:type="spellStart"/>
      <w:r w:rsidRPr="00554B35">
        <w:rPr>
          <w:rFonts w:ascii="Book Antiqua" w:hAnsi="Book Antiqua" w:cs="宋体"/>
          <w:kern w:val="0"/>
          <w:sz w:val="24"/>
          <w:szCs w:val="24"/>
        </w:rPr>
        <w:t>Peleteiro</w:t>
      </w:r>
      <w:proofErr w:type="spellEnd"/>
      <w:r w:rsidRPr="00554B35">
        <w:rPr>
          <w:rFonts w:ascii="Book Antiqua" w:hAnsi="Book Antiqua" w:cs="宋体"/>
          <w:kern w:val="0"/>
          <w:sz w:val="24"/>
          <w:szCs w:val="24"/>
        </w:rPr>
        <w:t xml:space="preserve"> B, </w:t>
      </w:r>
      <w:proofErr w:type="spellStart"/>
      <w:r w:rsidRPr="00554B35">
        <w:rPr>
          <w:rFonts w:ascii="Book Antiqua" w:hAnsi="Book Antiqua" w:cs="宋体"/>
          <w:kern w:val="0"/>
          <w:sz w:val="24"/>
          <w:szCs w:val="24"/>
        </w:rPr>
        <w:t>Lunet</w:t>
      </w:r>
      <w:proofErr w:type="spellEnd"/>
      <w:r w:rsidRPr="00554B35">
        <w:rPr>
          <w:rFonts w:ascii="Book Antiqua" w:hAnsi="Book Antiqua" w:cs="宋体"/>
          <w:kern w:val="0"/>
          <w:sz w:val="24"/>
          <w:szCs w:val="24"/>
        </w:rPr>
        <w:t xml:space="preserve"> N, Barros H. Helicobacter pylori infection and gastric </w:t>
      </w:r>
      <w:proofErr w:type="spellStart"/>
      <w:r w:rsidRPr="00554B35">
        <w:rPr>
          <w:rFonts w:ascii="Book Antiqua" w:hAnsi="Book Antiqua" w:cs="宋体"/>
          <w:kern w:val="0"/>
          <w:sz w:val="24"/>
          <w:szCs w:val="24"/>
        </w:rPr>
        <w:t>cardia</w:t>
      </w:r>
      <w:proofErr w:type="spellEnd"/>
      <w:r w:rsidRPr="00554B35">
        <w:rPr>
          <w:rFonts w:ascii="Book Antiqua" w:hAnsi="Book Antiqua" w:cs="宋体"/>
          <w:kern w:val="0"/>
          <w:sz w:val="24"/>
          <w:szCs w:val="24"/>
        </w:rPr>
        <w:t xml:space="preserve"> cancer: systematic review and meta-analysis.</w:t>
      </w:r>
      <w:r w:rsidRPr="000B6102">
        <w:rPr>
          <w:rFonts w:ascii="Book Antiqua" w:hAnsi="Book Antiqua" w:cs="宋体"/>
          <w:kern w:val="0"/>
          <w:sz w:val="24"/>
          <w:szCs w:val="24"/>
        </w:rPr>
        <w:t> </w:t>
      </w:r>
      <w:r w:rsidRPr="00554B35">
        <w:rPr>
          <w:rFonts w:ascii="Book Antiqua" w:hAnsi="Book Antiqua" w:cs="宋体"/>
          <w:i/>
          <w:iCs/>
          <w:kern w:val="0"/>
          <w:sz w:val="24"/>
          <w:szCs w:val="24"/>
        </w:rPr>
        <w:t>Cancer Causes Control</w:t>
      </w:r>
      <w:r w:rsidRPr="000B6102">
        <w:rPr>
          <w:rFonts w:ascii="Book Antiqua" w:hAnsi="Book Antiqua" w:cs="宋体"/>
          <w:kern w:val="0"/>
          <w:sz w:val="24"/>
          <w:szCs w:val="24"/>
        </w:rPr>
        <w:t> </w:t>
      </w:r>
      <w:r w:rsidRPr="00554B35">
        <w:rPr>
          <w:rFonts w:ascii="Book Antiqua" w:hAnsi="Book Antiqua" w:cs="宋体"/>
          <w:kern w:val="0"/>
          <w:sz w:val="24"/>
          <w:szCs w:val="24"/>
        </w:rPr>
        <w:t>2011;</w:t>
      </w:r>
      <w:r w:rsidRPr="000B6102">
        <w:rPr>
          <w:rFonts w:ascii="Book Antiqua" w:hAnsi="Book Antiqua" w:cs="宋体"/>
          <w:kern w:val="0"/>
          <w:sz w:val="24"/>
          <w:szCs w:val="24"/>
        </w:rPr>
        <w:t> </w:t>
      </w:r>
      <w:r w:rsidRPr="00554B35">
        <w:rPr>
          <w:rFonts w:ascii="Book Antiqua" w:hAnsi="Book Antiqua" w:cs="宋体"/>
          <w:b/>
          <w:bCs/>
          <w:kern w:val="0"/>
          <w:sz w:val="24"/>
          <w:szCs w:val="24"/>
        </w:rPr>
        <w:t>22</w:t>
      </w:r>
      <w:r w:rsidRPr="00554B35">
        <w:rPr>
          <w:rFonts w:ascii="Book Antiqua" w:hAnsi="Book Antiqua" w:cs="宋体"/>
          <w:kern w:val="0"/>
          <w:sz w:val="24"/>
          <w:szCs w:val="24"/>
        </w:rPr>
        <w:t>: 375-387 [PMID: 21184266 DOI: 10.1007/s10552-010-9707-2]</w:t>
      </w:r>
    </w:p>
    <w:p w:rsidR="009469E4" w:rsidRPr="00554B35" w:rsidRDefault="009469E4" w:rsidP="001B5C46">
      <w:pPr>
        <w:spacing w:line="360" w:lineRule="auto"/>
        <w:rPr>
          <w:rFonts w:ascii="Book Antiqua" w:hAnsi="Book Antiqua" w:cs="宋体"/>
          <w:kern w:val="0"/>
          <w:sz w:val="24"/>
          <w:szCs w:val="24"/>
        </w:rPr>
      </w:pPr>
      <w:proofErr w:type="gramStart"/>
      <w:r w:rsidRPr="00554B35">
        <w:rPr>
          <w:rFonts w:ascii="Book Antiqua" w:hAnsi="Book Antiqua" w:cs="宋体"/>
          <w:kern w:val="0"/>
          <w:sz w:val="24"/>
          <w:szCs w:val="24"/>
        </w:rPr>
        <w:t>70</w:t>
      </w:r>
      <w:r w:rsidRPr="000B6102">
        <w:rPr>
          <w:rFonts w:ascii="Book Antiqua" w:hAnsi="Book Antiqua" w:cs="宋体"/>
          <w:kern w:val="0"/>
          <w:sz w:val="24"/>
          <w:szCs w:val="24"/>
        </w:rPr>
        <w:t> </w:t>
      </w:r>
      <w:proofErr w:type="spellStart"/>
      <w:r w:rsidRPr="00554B35">
        <w:rPr>
          <w:rFonts w:ascii="Book Antiqua" w:hAnsi="Book Antiqua" w:cs="宋体"/>
          <w:b/>
          <w:bCs/>
          <w:kern w:val="0"/>
          <w:sz w:val="24"/>
          <w:szCs w:val="24"/>
        </w:rPr>
        <w:t>Yaghoobi</w:t>
      </w:r>
      <w:proofErr w:type="spellEnd"/>
      <w:r w:rsidRPr="00554B35">
        <w:rPr>
          <w:rFonts w:ascii="Book Antiqua" w:hAnsi="Book Antiqua" w:cs="宋体"/>
          <w:b/>
          <w:bCs/>
          <w:kern w:val="0"/>
          <w:sz w:val="24"/>
          <w:szCs w:val="24"/>
        </w:rPr>
        <w:t xml:space="preserve"> M</w:t>
      </w:r>
      <w:r w:rsidRPr="00554B35">
        <w:rPr>
          <w:rFonts w:ascii="Book Antiqua" w:hAnsi="Book Antiqua" w:cs="宋体"/>
          <w:kern w:val="0"/>
          <w:sz w:val="24"/>
          <w:szCs w:val="24"/>
        </w:rPr>
        <w:t xml:space="preserve">, </w:t>
      </w:r>
      <w:proofErr w:type="spellStart"/>
      <w:r w:rsidRPr="00554B35">
        <w:rPr>
          <w:rFonts w:ascii="Book Antiqua" w:hAnsi="Book Antiqua" w:cs="宋体"/>
          <w:kern w:val="0"/>
          <w:sz w:val="24"/>
          <w:szCs w:val="24"/>
        </w:rPr>
        <w:t>Farrokhyar</w:t>
      </w:r>
      <w:proofErr w:type="spellEnd"/>
      <w:r w:rsidRPr="00554B35">
        <w:rPr>
          <w:rFonts w:ascii="Book Antiqua" w:hAnsi="Book Antiqua" w:cs="宋体"/>
          <w:kern w:val="0"/>
          <w:sz w:val="24"/>
          <w:szCs w:val="24"/>
        </w:rPr>
        <w:t xml:space="preserve"> F, Yuan Y, Hunt RH.</w:t>
      </w:r>
      <w:proofErr w:type="gramEnd"/>
      <w:r w:rsidRPr="00554B35">
        <w:rPr>
          <w:rFonts w:ascii="Book Antiqua" w:hAnsi="Book Antiqua" w:cs="宋体"/>
          <w:kern w:val="0"/>
          <w:sz w:val="24"/>
          <w:szCs w:val="24"/>
        </w:rPr>
        <w:t xml:space="preserve"> Is there an increased risk of GERD after Helicobacter pylori eradication</w:t>
      </w:r>
      <w:proofErr w:type="gramStart"/>
      <w:r w:rsidRPr="00554B35">
        <w:rPr>
          <w:rFonts w:ascii="Book Antiqua" w:hAnsi="Book Antiqua" w:cs="宋体"/>
          <w:kern w:val="0"/>
          <w:sz w:val="24"/>
          <w:szCs w:val="24"/>
        </w:rPr>
        <w:t>?:</w:t>
      </w:r>
      <w:proofErr w:type="gramEnd"/>
      <w:r w:rsidRPr="00554B35">
        <w:rPr>
          <w:rFonts w:ascii="Book Antiqua" w:hAnsi="Book Antiqua" w:cs="宋体"/>
          <w:kern w:val="0"/>
          <w:sz w:val="24"/>
          <w:szCs w:val="24"/>
        </w:rPr>
        <w:t xml:space="preserve"> a meta-analysis.</w:t>
      </w:r>
      <w:r w:rsidRPr="000B6102">
        <w:rPr>
          <w:rFonts w:ascii="Book Antiqua" w:hAnsi="Book Antiqua" w:cs="宋体"/>
          <w:kern w:val="0"/>
          <w:sz w:val="24"/>
          <w:szCs w:val="24"/>
        </w:rPr>
        <w:t> </w:t>
      </w:r>
      <w:r w:rsidRPr="00554B35">
        <w:rPr>
          <w:rFonts w:ascii="Book Antiqua" w:hAnsi="Book Antiqua" w:cs="宋体"/>
          <w:i/>
          <w:iCs/>
          <w:kern w:val="0"/>
          <w:sz w:val="24"/>
          <w:szCs w:val="24"/>
        </w:rPr>
        <w:t xml:space="preserve">Am J </w:t>
      </w:r>
      <w:proofErr w:type="spellStart"/>
      <w:r w:rsidRPr="00554B35">
        <w:rPr>
          <w:rFonts w:ascii="Book Antiqua" w:hAnsi="Book Antiqua" w:cs="宋体"/>
          <w:i/>
          <w:iCs/>
          <w:kern w:val="0"/>
          <w:sz w:val="24"/>
          <w:szCs w:val="24"/>
        </w:rPr>
        <w:t>Gastroenterol</w:t>
      </w:r>
      <w:proofErr w:type="spellEnd"/>
      <w:r w:rsidRPr="000B6102">
        <w:rPr>
          <w:rFonts w:ascii="Book Antiqua" w:hAnsi="Book Antiqua" w:cs="宋体"/>
          <w:kern w:val="0"/>
          <w:sz w:val="24"/>
          <w:szCs w:val="24"/>
        </w:rPr>
        <w:t> </w:t>
      </w:r>
      <w:r w:rsidRPr="00554B35">
        <w:rPr>
          <w:rFonts w:ascii="Book Antiqua" w:hAnsi="Book Antiqua" w:cs="宋体"/>
          <w:kern w:val="0"/>
          <w:sz w:val="24"/>
          <w:szCs w:val="24"/>
        </w:rPr>
        <w:t>2010;</w:t>
      </w:r>
      <w:r w:rsidRPr="000B6102">
        <w:rPr>
          <w:rFonts w:ascii="Book Antiqua" w:hAnsi="Book Antiqua" w:cs="宋体"/>
          <w:kern w:val="0"/>
          <w:sz w:val="24"/>
          <w:szCs w:val="24"/>
        </w:rPr>
        <w:t> </w:t>
      </w:r>
      <w:r w:rsidRPr="00554B35">
        <w:rPr>
          <w:rFonts w:ascii="Book Antiqua" w:hAnsi="Book Antiqua" w:cs="宋体"/>
          <w:b/>
          <w:bCs/>
          <w:kern w:val="0"/>
          <w:sz w:val="24"/>
          <w:szCs w:val="24"/>
        </w:rPr>
        <w:t>105</w:t>
      </w:r>
      <w:r w:rsidRPr="00554B35">
        <w:rPr>
          <w:rFonts w:ascii="Book Antiqua" w:hAnsi="Book Antiqua" w:cs="宋体"/>
          <w:kern w:val="0"/>
          <w:sz w:val="24"/>
          <w:szCs w:val="24"/>
        </w:rPr>
        <w:t>: 1007-113; quiz 1006, 1014 [PMID: 20087334 DOI: 10.1038/ajg.2009.734]</w:t>
      </w:r>
    </w:p>
    <w:p w:rsidR="009469E4" w:rsidRPr="000B6102" w:rsidRDefault="009469E4" w:rsidP="001B5C46">
      <w:pPr>
        <w:spacing w:line="360" w:lineRule="auto"/>
        <w:rPr>
          <w:rFonts w:ascii="Book Antiqua" w:hAnsi="Book Antiqua"/>
          <w:sz w:val="24"/>
          <w:szCs w:val="24"/>
        </w:rPr>
      </w:pPr>
    </w:p>
    <w:p w:rsidR="009469E4" w:rsidRPr="000B6102" w:rsidRDefault="009469E4" w:rsidP="007C17BA">
      <w:pPr>
        <w:pStyle w:val="ac"/>
        <w:wordWrap w:val="0"/>
        <w:spacing w:line="360" w:lineRule="auto"/>
        <w:ind w:left="360" w:right="120" w:firstLineChars="0" w:firstLine="0"/>
        <w:jc w:val="right"/>
        <w:rPr>
          <w:rFonts w:ascii="Book Antiqua" w:hAnsi="Book Antiqua"/>
          <w:bCs/>
          <w:lang w:eastAsia="zh-CN"/>
        </w:rPr>
      </w:pPr>
      <w:bookmarkStart w:id="12" w:name="OLE_LINK139"/>
      <w:bookmarkStart w:id="13" w:name="OLE_LINK142"/>
      <w:bookmarkStart w:id="14" w:name="OLE_LINK144"/>
      <w:bookmarkStart w:id="15" w:name="OLE_LINK187"/>
      <w:bookmarkStart w:id="16" w:name="OLE_LINK235"/>
      <w:bookmarkStart w:id="17" w:name="OLE_LINK239"/>
      <w:bookmarkStart w:id="18" w:name="OLE_LINK248"/>
      <w:bookmarkStart w:id="19" w:name="OLE_LINK253"/>
      <w:r w:rsidRPr="000B6102">
        <w:rPr>
          <w:rStyle w:val="a3"/>
          <w:rFonts w:ascii="Book Antiqua" w:hAnsi="Book Antiqua" w:cs="Arial"/>
          <w:noProof/>
        </w:rPr>
        <w:t>P-Reviewers</w:t>
      </w:r>
      <w:r w:rsidRPr="000B6102">
        <w:rPr>
          <w:rStyle w:val="a3"/>
          <w:rFonts w:ascii="Book Antiqua" w:hAnsi="Book Antiqua" w:cs="Arial"/>
          <w:noProof/>
          <w:lang w:eastAsia="zh-CN"/>
        </w:rPr>
        <w:t>:</w:t>
      </w:r>
      <w:r w:rsidRPr="000B6102">
        <w:t xml:space="preserve"> </w:t>
      </w:r>
      <w:r w:rsidRPr="000B6102">
        <w:rPr>
          <w:rStyle w:val="a3"/>
          <w:rFonts w:ascii="Book Antiqua" w:hAnsi="Book Antiqua" w:cs="Arial"/>
          <w:noProof/>
          <w:lang w:eastAsia="zh-CN"/>
        </w:rPr>
        <w:t>Kouraklis</w:t>
      </w:r>
      <w:r w:rsidRPr="000B6102">
        <w:rPr>
          <w:rFonts w:ascii="Book Antiqua" w:hAnsi="Book Antiqua"/>
          <w:bCs/>
        </w:rPr>
        <w:t xml:space="preserve"> </w:t>
      </w:r>
      <w:r w:rsidRPr="000B6102">
        <w:rPr>
          <w:rFonts w:ascii="Book Antiqua" w:hAnsi="Book Antiqua"/>
          <w:bCs/>
          <w:lang w:eastAsia="zh-CN"/>
        </w:rPr>
        <w:t>G,</w:t>
      </w:r>
      <w:r w:rsidRPr="000B6102">
        <w:rPr>
          <w:rFonts w:ascii="Book Antiqua" w:hAnsi="Book Antiqua"/>
          <w:bCs/>
        </w:rPr>
        <w:t xml:space="preserve"> Nardone G</w:t>
      </w:r>
      <w:r w:rsidRPr="000B6102">
        <w:rPr>
          <w:rFonts w:ascii="Book Antiqua" w:hAnsi="Book Antiqua"/>
          <w:bCs/>
          <w:lang w:eastAsia="zh-CN"/>
        </w:rPr>
        <w:t>,</w:t>
      </w:r>
      <w:r w:rsidRPr="000B6102">
        <w:rPr>
          <w:rFonts w:ascii="Book Antiqua" w:hAnsi="Book Antiqua"/>
          <w:bCs/>
        </w:rPr>
        <w:t xml:space="preserve"> SchneiderR </w:t>
      </w:r>
    </w:p>
    <w:p w:rsidR="009469E4" w:rsidRPr="000B6102" w:rsidRDefault="009469E4" w:rsidP="007C17BA">
      <w:pPr>
        <w:pStyle w:val="ac"/>
        <w:spacing w:line="360" w:lineRule="auto"/>
        <w:ind w:left="360" w:right="120" w:firstLineChars="0" w:firstLine="0"/>
        <w:jc w:val="right"/>
        <w:rPr>
          <w:rFonts w:ascii="Book Antiqua" w:hAnsi="Book Antiqua"/>
          <w:b/>
          <w:bCs/>
          <w:lang w:eastAsia="zh-CN"/>
        </w:rPr>
      </w:pPr>
      <w:r w:rsidRPr="000B6102">
        <w:rPr>
          <w:rFonts w:ascii="Book Antiqua" w:hAnsi="Book Antiqua"/>
          <w:b/>
          <w:bCs/>
        </w:rPr>
        <w:t>S-Editor</w:t>
      </w:r>
      <w:r w:rsidRPr="000B6102">
        <w:rPr>
          <w:rFonts w:ascii="Book Antiqua" w:hAnsi="Book Antiqua"/>
          <w:b/>
          <w:bCs/>
          <w:lang w:eastAsia="zh-CN"/>
        </w:rPr>
        <w:t>:</w:t>
      </w:r>
      <w:r w:rsidRPr="000B6102">
        <w:rPr>
          <w:rFonts w:ascii="Book Antiqua" w:hAnsi="Book Antiqua"/>
          <w:bCs/>
        </w:rPr>
        <w:t xml:space="preserve"> </w:t>
      </w:r>
      <w:r w:rsidRPr="000B6102">
        <w:rPr>
          <w:rFonts w:ascii="Book Antiqua" w:hAnsi="Book Antiqua"/>
          <w:bCs/>
          <w:lang w:eastAsia="zh-CN"/>
        </w:rPr>
        <w:t>Qi Y</w:t>
      </w:r>
      <w:r w:rsidRPr="000B6102">
        <w:rPr>
          <w:rFonts w:ascii="Book Antiqua" w:hAnsi="Book Antiqua"/>
          <w:b/>
          <w:bCs/>
        </w:rPr>
        <w:t xml:space="preserve">   L-Editor</w:t>
      </w:r>
      <w:r w:rsidRPr="000B6102">
        <w:rPr>
          <w:rFonts w:ascii="Book Antiqua" w:hAnsi="Book Antiqua"/>
          <w:b/>
          <w:bCs/>
          <w:lang w:eastAsia="zh-CN"/>
        </w:rPr>
        <w:t>:</w:t>
      </w:r>
      <w:r w:rsidRPr="000B6102">
        <w:rPr>
          <w:rFonts w:ascii="Book Antiqua" w:hAnsi="Book Antiqua"/>
          <w:b/>
          <w:bCs/>
        </w:rPr>
        <w:t xml:space="preserve">   E-Editor</w:t>
      </w:r>
      <w:bookmarkEnd w:id="12"/>
      <w:r w:rsidRPr="000B6102">
        <w:rPr>
          <w:rFonts w:ascii="Book Antiqua" w:hAnsi="Book Antiqua"/>
          <w:b/>
          <w:bCs/>
          <w:lang w:eastAsia="zh-CN"/>
        </w:rPr>
        <w:t>:</w:t>
      </w:r>
    </w:p>
    <w:bookmarkEnd w:id="13"/>
    <w:bookmarkEnd w:id="14"/>
    <w:bookmarkEnd w:id="15"/>
    <w:bookmarkEnd w:id="16"/>
    <w:bookmarkEnd w:id="17"/>
    <w:bookmarkEnd w:id="18"/>
    <w:bookmarkEnd w:id="19"/>
    <w:p w:rsidR="009469E4" w:rsidRPr="000B6102" w:rsidRDefault="009469E4" w:rsidP="00AD21F6">
      <w:pPr>
        <w:spacing w:line="360" w:lineRule="auto"/>
        <w:rPr>
          <w:rFonts w:ascii="Book Antiqua" w:hAnsi="Book Antiqua"/>
          <w:sz w:val="24"/>
          <w:szCs w:val="24"/>
          <w:lang w:val="it-IT"/>
        </w:rPr>
      </w:pPr>
    </w:p>
    <w:sectPr w:rsidR="009469E4" w:rsidRPr="000B6102" w:rsidSect="00BA771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53E" w:rsidRDefault="0097753E" w:rsidP="00777B5C">
      <w:r>
        <w:separator/>
      </w:r>
    </w:p>
  </w:endnote>
  <w:endnote w:type="continuationSeparator" w:id="0">
    <w:p w:rsidR="0097753E" w:rsidRDefault="0097753E" w:rsidP="0077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w:panose1 w:val="02020603050405020304"/>
    <w:charset w:val="4D"/>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NexusSerif-Regular">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53E" w:rsidRDefault="0097753E" w:rsidP="00777B5C">
      <w:r>
        <w:separator/>
      </w:r>
    </w:p>
  </w:footnote>
  <w:footnote w:type="continuationSeparator" w:id="0">
    <w:p w:rsidR="0097753E" w:rsidRDefault="0097753E" w:rsidP="00777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4ED29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B0"/>
    <w:rsid w:val="00027BE5"/>
    <w:rsid w:val="00082493"/>
    <w:rsid w:val="000B6102"/>
    <w:rsid w:val="00116B24"/>
    <w:rsid w:val="00135E8D"/>
    <w:rsid w:val="001843FA"/>
    <w:rsid w:val="001B5C46"/>
    <w:rsid w:val="00227E63"/>
    <w:rsid w:val="00233A60"/>
    <w:rsid w:val="00342931"/>
    <w:rsid w:val="00364F14"/>
    <w:rsid w:val="003A0FC2"/>
    <w:rsid w:val="004A7BC5"/>
    <w:rsid w:val="005273A3"/>
    <w:rsid w:val="00554B35"/>
    <w:rsid w:val="00684F88"/>
    <w:rsid w:val="00774678"/>
    <w:rsid w:val="00777B5C"/>
    <w:rsid w:val="00784821"/>
    <w:rsid w:val="007C17BA"/>
    <w:rsid w:val="008E4C57"/>
    <w:rsid w:val="009469E4"/>
    <w:rsid w:val="00950199"/>
    <w:rsid w:val="0097753E"/>
    <w:rsid w:val="00992302"/>
    <w:rsid w:val="009D2EB0"/>
    <w:rsid w:val="00A0426C"/>
    <w:rsid w:val="00A82C3B"/>
    <w:rsid w:val="00AD21F6"/>
    <w:rsid w:val="00BA771A"/>
    <w:rsid w:val="00D81719"/>
    <w:rsid w:val="00E11BE5"/>
    <w:rsid w:val="00E1267A"/>
    <w:rsid w:val="00E52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D2EB0"/>
    <w:pPr>
      <w:jc w:val="both"/>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uiPriority w:val="99"/>
    <w:rsid w:val="009D2EB0"/>
    <w:rPr>
      <w:kern w:val="2"/>
      <w:sz w:val="21"/>
    </w:rPr>
  </w:style>
  <w:style w:type="character" w:styleId="a3">
    <w:name w:val="Strong"/>
    <w:basedOn w:val="a0"/>
    <w:uiPriority w:val="99"/>
    <w:qFormat/>
    <w:rsid w:val="009D2EB0"/>
    <w:rPr>
      <w:rFonts w:cs="Times New Roman"/>
      <w:b/>
    </w:rPr>
  </w:style>
  <w:style w:type="character" w:styleId="a4">
    <w:name w:val="page number"/>
    <w:basedOn w:val="a0"/>
    <w:uiPriority w:val="99"/>
    <w:rsid w:val="009D2EB0"/>
    <w:rPr>
      <w:rFonts w:cs="Times New Roman"/>
    </w:rPr>
  </w:style>
  <w:style w:type="character" w:customStyle="1" w:styleId="Char0">
    <w:name w:val="批注主题 Char"/>
    <w:link w:val="a5"/>
    <w:uiPriority w:val="99"/>
    <w:locked/>
    <w:rsid w:val="009D2EB0"/>
    <w:rPr>
      <w:b/>
    </w:rPr>
  </w:style>
  <w:style w:type="character" w:styleId="a6">
    <w:name w:val="annotation reference"/>
    <w:basedOn w:val="a0"/>
    <w:uiPriority w:val="99"/>
    <w:rsid w:val="009D2EB0"/>
    <w:rPr>
      <w:rFonts w:cs="Times New Roman"/>
      <w:sz w:val="21"/>
    </w:rPr>
  </w:style>
  <w:style w:type="character" w:customStyle="1" w:styleId="Char1">
    <w:name w:val="页眉 Char"/>
    <w:link w:val="a7"/>
    <w:uiPriority w:val="99"/>
    <w:locked/>
    <w:rsid w:val="009D2EB0"/>
    <w:rPr>
      <w:sz w:val="18"/>
    </w:rPr>
  </w:style>
  <w:style w:type="character" w:customStyle="1" w:styleId="Char2">
    <w:name w:val="批注框文本 Char"/>
    <w:link w:val="a8"/>
    <w:uiPriority w:val="99"/>
    <w:locked/>
    <w:rsid w:val="009D2EB0"/>
    <w:rPr>
      <w:sz w:val="18"/>
    </w:rPr>
  </w:style>
  <w:style w:type="paragraph" w:styleId="a7">
    <w:name w:val="header"/>
    <w:basedOn w:val="a"/>
    <w:link w:val="Char1"/>
    <w:uiPriority w:val="99"/>
    <w:rsid w:val="009D2EB0"/>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1">
    <w:name w:val="Header Char1"/>
    <w:basedOn w:val="a0"/>
    <w:uiPriority w:val="99"/>
    <w:semiHidden/>
    <w:rsid w:val="006F60D8"/>
    <w:rPr>
      <w:rFonts w:ascii="Times New Roman" w:hAnsi="Times New Roman"/>
      <w:sz w:val="18"/>
      <w:szCs w:val="18"/>
    </w:rPr>
  </w:style>
  <w:style w:type="character" w:customStyle="1" w:styleId="Char10">
    <w:name w:val="页眉 Char1"/>
    <w:basedOn w:val="a0"/>
    <w:uiPriority w:val="99"/>
    <w:semiHidden/>
    <w:rsid w:val="009D2EB0"/>
    <w:rPr>
      <w:rFonts w:ascii="Times New Roman" w:eastAsia="宋体" w:hAnsi="Times New Roman" w:cs="Times New Roman"/>
      <w:sz w:val="18"/>
      <w:szCs w:val="18"/>
    </w:rPr>
  </w:style>
  <w:style w:type="paragraph" w:styleId="a9">
    <w:name w:val="annotation text"/>
    <w:basedOn w:val="a"/>
    <w:link w:val="Char11"/>
    <w:uiPriority w:val="99"/>
    <w:rsid w:val="009D2EB0"/>
    <w:pPr>
      <w:jc w:val="left"/>
    </w:pPr>
  </w:style>
  <w:style w:type="character" w:customStyle="1" w:styleId="Char11">
    <w:name w:val="批注文字 Char1"/>
    <w:basedOn w:val="a0"/>
    <w:link w:val="a9"/>
    <w:uiPriority w:val="99"/>
    <w:semiHidden/>
    <w:locked/>
    <w:rsid w:val="009D2EB0"/>
    <w:rPr>
      <w:rFonts w:ascii="Times New Roman" w:eastAsia="宋体" w:hAnsi="Times New Roman" w:cs="Times New Roman"/>
      <w:sz w:val="20"/>
      <w:szCs w:val="20"/>
    </w:rPr>
  </w:style>
  <w:style w:type="paragraph" w:styleId="a5">
    <w:name w:val="annotation subject"/>
    <w:basedOn w:val="a9"/>
    <w:next w:val="a9"/>
    <w:link w:val="Char0"/>
    <w:uiPriority w:val="99"/>
    <w:rsid w:val="009D2EB0"/>
    <w:rPr>
      <w:rFonts w:ascii="Calibri" w:hAnsi="Calibri"/>
      <w:b/>
      <w:bCs/>
      <w:kern w:val="0"/>
      <w:sz w:val="20"/>
    </w:rPr>
  </w:style>
  <w:style w:type="character" w:customStyle="1" w:styleId="CommentSubjectChar1">
    <w:name w:val="Comment Subject Char1"/>
    <w:basedOn w:val="Char11"/>
    <w:uiPriority w:val="99"/>
    <w:semiHidden/>
    <w:rsid w:val="006F60D8"/>
    <w:rPr>
      <w:rFonts w:ascii="Times New Roman" w:eastAsia="宋体" w:hAnsi="Times New Roman" w:cs="Times New Roman"/>
      <w:b/>
      <w:bCs/>
      <w:sz w:val="20"/>
      <w:szCs w:val="20"/>
    </w:rPr>
  </w:style>
  <w:style w:type="character" w:customStyle="1" w:styleId="Char12">
    <w:name w:val="批注主题 Char1"/>
    <w:basedOn w:val="Char11"/>
    <w:uiPriority w:val="99"/>
    <w:semiHidden/>
    <w:rsid w:val="009D2EB0"/>
    <w:rPr>
      <w:rFonts w:ascii="Times New Roman" w:eastAsia="宋体" w:hAnsi="Times New Roman" w:cs="Times New Roman"/>
      <w:b/>
      <w:bCs/>
      <w:sz w:val="20"/>
      <w:szCs w:val="20"/>
    </w:rPr>
  </w:style>
  <w:style w:type="paragraph" w:styleId="aa">
    <w:name w:val="footer"/>
    <w:basedOn w:val="a"/>
    <w:link w:val="Char3"/>
    <w:uiPriority w:val="99"/>
    <w:rsid w:val="009D2EB0"/>
    <w:pPr>
      <w:tabs>
        <w:tab w:val="center" w:pos="4320"/>
        <w:tab w:val="right" w:pos="8640"/>
      </w:tabs>
    </w:pPr>
  </w:style>
  <w:style w:type="character" w:customStyle="1" w:styleId="Char3">
    <w:name w:val="页脚 Char"/>
    <w:basedOn w:val="a0"/>
    <w:link w:val="aa"/>
    <w:uiPriority w:val="99"/>
    <w:locked/>
    <w:rsid w:val="009D2EB0"/>
    <w:rPr>
      <w:rFonts w:ascii="Times New Roman" w:eastAsia="宋体" w:hAnsi="Times New Roman" w:cs="Times New Roman"/>
      <w:sz w:val="20"/>
      <w:szCs w:val="20"/>
    </w:rPr>
  </w:style>
  <w:style w:type="paragraph" w:customStyle="1" w:styleId="Pa12">
    <w:name w:val="Pa12"/>
    <w:basedOn w:val="Default"/>
    <w:next w:val="Default"/>
    <w:uiPriority w:val="99"/>
    <w:rsid w:val="009D2EB0"/>
    <w:pPr>
      <w:spacing w:line="161" w:lineRule="atLeast"/>
    </w:pPr>
  </w:style>
  <w:style w:type="paragraph" w:styleId="a8">
    <w:name w:val="Balloon Text"/>
    <w:basedOn w:val="a"/>
    <w:link w:val="Char2"/>
    <w:uiPriority w:val="99"/>
    <w:rsid w:val="009D2EB0"/>
    <w:rPr>
      <w:rFonts w:ascii="Calibri" w:hAnsi="Calibri"/>
      <w:kern w:val="0"/>
      <w:sz w:val="18"/>
      <w:szCs w:val="18"/>
    </w:rPr>
  </w:style>
  <w:style w:type="character" w:customStyle="1" w:styleId="BalloonTextChar1">
    <w:name w:val="Balloon Text Char1"/>
    <w:basedOn w:val="a0"/>
    <w:uiPriority w:val="99"/>
    <w:semiHidden/>
    <w:rsid w:val="006F60D8"/>
    <w:rPr>
      <w:rFonts w:ascii="Times New Roman" w:hAnsi="Times New Roman"/>
      <w:sz w:val="0"/>
      <w:szCs w:val="0"/>
    </w:rPr>
  </w:style>
  <w:style w:type="character" w:customStyle="1" w:styleId="Char13">
    <w:name w:val="批注框文本 Char1"/>
    <w:basedOn w:val="a0"/>
    <w:uiPriority w:val="99"/>
    <w:semiHidden/>
    <w:rsid w:val="009D2EB0"/>
    <w:rPr>
      <w:rFonts w:ascii="Times New Roman" w:eastAsia="宋体" w:hAnsi="Times New Roman" w:cs="Times New Roman"/>
      <w:sz w:val="18"/>
      <w:szCs w:val="18"/>
    </w:rPr>
  </w:style>
  <w:style w:type="paragraph" w:styleId="ab">
    <w:name w:val="Body Text"/>
    <w:basedOn w:val="a"/>
    <w:link w:val="Char4"/>
    <w:uiPriority w:val="99"/>
    <w:rsid w:val="009D2EB0"/>
    <w:pPr>
      <w:spacing w:line="360" w:lineRule="auto"/>
    </w:pPr>
    <w:rPr>
      <w:iCs/>
      <w:color w:val="FFCC99"/>
      <w:sz w:val="24"/>
    </w:rPr>
  </w:style>
  <w:style w:type="character" w:customStyle="1" w:styleId="Char4">
    <w:name w:val="正文文本 Char"/>
    <w:basedOn w:val="a0"/>
    <w:link w:val="ab"/>
    <w:uiPriority w:val="99"/>
    <w:locked/>
    <w:rsid w:val="009D2EB0"/>
    <w:rPr>
      <w:rFonts w:ascii="Times New Roman" w:eastAsia="宋体" w:hAnsi="Times New Roman" w:cs="Times New Roman"/>
      <w:iCs/>
      <w:color w:val="FFCC99"/>
      <w:sz w:val="20"/>
      <w:szCs w:val="20"/>
    </w:rPr>
  </w:style>
  <w:style w:type="paragraph" w:customStyle="1" w:styleId="Pa5">
    <w:name w:val="Pa5"/>
    <w:basedOn w:val="Default"/>
    <w:next w:val="Default"/>
    <w:uiPriority w:val="99"/>
    <w:rsid w:val="009D2EB0"/>
    <w:pPr>
      <w:spacing w:line="201" w:lineRule="atLeast"/>
    </w:pPr>
  </w:style>
  <w:style w:type="paragraph" w:customStyle="1" w:styleId="p0">
    <w:name w:val="p0"/>
    <w:basedOn w:val="a"/>
    <w:uiPriority w:val="99"/>
    <w:rsid w:val="009D2EB0"/>
    <w:pPr>
      <w:spacing w:line="240" w:lineRule="atLeast"/>
      <w:jc w:val="left"/>
    </w:pPr>
    <w:rPr>
      <w:rFonts w:ascii="Century" w:hAnsi="Century" w:cs="宋体"/>
      <w:kern w:val="0"/>
      <w:szCs w:val="21"/>
    </w:rPr>
  </w:style>
  <w:style w:type="paragraph" w:customStyle="1" w:styleId="Default">
    <w:name w:val="Default"/>
    <w:uiPriority w:val="99"/>
    <w:rsid w:val="009D2EB0"/>
    <w:pPr>
      <w:widowControl w:val="0"/>
      <w:autoSpaceDE w:val="0"/>
      <w:autoSpaceDN w:val="0"/>
    </w:pPr>
    <w:rPr>
      <w:rFonts w:ascii="Times" w:hAnsi="Times"/>
      <w:color w:val="000000"/>
      <w:kern w:val="0"/>
      <w:sz w:val="24"/>
      <w:szCs w:val="20"/>
    </w:rPr>
  </w:style>
  <w:style w:type="paragraph" w:styleId="ac">
    <w:name w:val="List Paragraph"/>
    <w:basedOn w:val="a"/>
    <w:uiPriority w:val="99"/>
    <w:qFormat/>
    <w:rsid w:val="007C17BA"/>
    <w:pPr>
      <w:suppressAutoHyphens/>
      <w:ind w:firstLineChars="200" w:firstLine="420"/>
      <w:jc w:val="left"/>
    </w:pPr>
    <w:rPr>
      <w:rFonts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D2EB0"/>
    <w:pPr>
      <w:jc w:val="both"/>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uiPriority w:val="99"/>
    <w:rsid w:val="009D2EB0"/>
    <w:rPr>
      <w:kern w:val="2"/>
      <w:sz w:val="21"/>
    </w:rPr>
  </w:style>
  <w:style w:type="character" w:styleId="a3">
    <w:name w:val="Strong"/>
    <w:basedOn w:val="a0"/>
    <w:uiPriority w:val="99"/>
    <w:qFormat/>
    <w:rsid w:val="009D2EB0"/>
    <w:rPr>
      <w:rFonts w:cs="Times New Roman"/>
      <w:b/>
    </w:rPr>
  </w:style>
  <w:style w:type="character" w:styleId="a4">
    <w:name w:val="page number"/>
    <w:basedOn w:val="a0"/>
    <w:uiPriority w:val="99"/>
    <w:rsid w:val="009D2EB0"/>
    <w:rPr>
      <w:rFonts w:cs="Times New Roman"/>
    </w:rPr>
  </w:style>
  <w:style w:type="character" w:customStyle="1" w:styleId="Char0">
    <w:name w:val="批注主题 Char"/>
    <w:link w:val="a5"/>
    <w:uiPriority w:val="99"/>
    <w:locked/>
    <w:rsid w:val="009D2EB0"/>
    <w:rPr>
      <w:b/>
    </w:rPr>
  </w:style>
  <w:style w:type="character" w:styleId="a6">
    <w:name w:val="annotation reference"/>
    <w:basedOn w:val="a0"/>
    <w:uiPriority w:val="99"/>
    <w:rsid w:val="009D2EB0"/>
    <w:rPr>
      <w:rFonts w:cs="Times New Roman"/>
      <w:sz w:val="21"/>
    </w:rPr>
  </w:style>
  <w:style w:type="character" w:customStyle="1" w:styleId="Char1">
    <w:name w:val="页眉 Char"/>
    <w:link w:val="a7"/>
    <w:uiPriority w:val="99"/>
    <w:locked/>
    <w:rsid w:val="009D2EB0"/>
    <w:rPr>
      <w:sz w:val="18"/>
    </w:rPr>
  </w:style>
  <w:style w:type="character" w:customStyle="1" w:styleId="Char2">
    <w:name w:val="批注框文本 Char"/>
    <w:link w:val="a8"/>
    <w:uiPriority w:val="99"/>
    <w:locked/>
    <w:rsid w:val="009D2EB0"/>
    <w:rPr>
      <w:sz w:val="18"/>
    </w:rPr>
  </w:style>
  <w:style w:type="paragraph" w:styleId="a7">
    <w:name w:val="header"/>
    <w:basedOn w:val="a"/>
    <w:link w:val="Char1"/>
    <w:uiPriority w:val="99"/>
    <w:rsid w:val="009D2EB0"/>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1">
    <w:name w:val="Header Char1"/>
    <w:basedOn w:val="a0"/>
    <w:uiPriority w:val="99"/>
    <w:semiHidden/>
    <w:rsid w:val="006F60D8"/>
    <w:rPr>
      <w:rFonts w:ascii="Times New Roman" w:hAnsi="Times New Roman"/>
      <w:sz w:val="18"/>
      <w:szCs w:val="18"/>
    </w:rPr>
  </w:style>
  <w:style w:type="character" w:customStyle="1" w:styleId="Char10">
    <w:name w:val="页眉 Char1"/>
    <w:basedOn w:val="a0"/>
    <w:uiPriority w:val="99"/>
    <w:semiHidden/>
    <w:rsid w:val="009D2EB0"/>
    <w:rPr>
      <w:rFonts w:ascii="Times New Roman" w:eastAsia="宋体" w:hAnsi="Times New Roman" w:cs="Times New Roman"/>
      <w:sz w:val="18"/>
      <w:szCs w:val="18"/>
    </w:rPr>
  </w:style>
  <w:style w:type="paragraph" w:styleId="a9">
    <w:name w:val="annotation text"/>
    <w:basedOn w:val="a"/>
    <w:link w:val="Char11"/>
    <w:uiPriority w:val="99"/>
    <w:rsid w:val="009D2EB0"/>
    <w:pPr>
      <w:jc w:val="left"/>
    </w:pPr>
  </w:style>
  <w:style w:type="character" w:customStyle="1" w:styleId="Char11">
    <w:name w:val="批注文字 Char1"/>
    <w:basedOn w:val="a0"/>
    <w:link w:val="a9"/>
    <w:uiPriority w:val="99"/>
    <w:semiHidden/>
    <w:locked/>
    <w:rsid w:val="009D2EB0"/>
    <w:rPr>
      <w:rFonts w:ascii="Times New Roman" w:eastAsia="宋体" w:hAnsi="Times New Roman" w:cs="Times New Roman"/>
      <w:sz w:val="20"/>
      <w:szCs w:val="20"/>
    </w:rPr>
  </w:style>
  <w:style w:type="paragraph" w:styleId="a5">
    <w:name w:val="annotation subject"/>
    <w:basedOn w:val="a9"/>
    <w:next w:val="a9"/>
    <w:link w:val="Char0"/>
    <w:uiPriority w:val="99"/>
    <w:rsid w:val="009D2EB0"/>
    <w:rPr>
      <w:rFonts w:ascii="Calibri" w:hAnsi="Calibri"/>
      <w:b/>
      <w:bCs/>
      <w:kern w:val="0"/>
      <w:sz w:val="20"/>
    </w:rPr>
  </w:style>
  <w:style w:type="character" w:customStyle="1" w:styleId="CommentSubjectChar1">
    <w:name w:val="Comment Subject Char1"/>
    <w:basedOn w:val="Char11"/>
    <w:uiPriority w:val="99"/>
    <w:semiHidden/>
    <w:rsid w:val="006F60D8"/>
    <w:rPr>
      <w:rFonts w:ascii="Times New Roman" w:eastAsia="宋体" w:hAnsi="Times New Roman" w:cs="Times New Roman"/>
      <w:b/>
      <w:bCs/>
      <w:sz w:val="20"/>
      <w:szCs w:val="20"/>
    </w:rPr>
  </w:style>
  <w:style w:type="character" w:customStyle="1" w:styleId="Char12">
    <w:name w:val="批注主题 Char1"/>
    <w:basedOn w:val="Char11"/>
    <w:uiPriority w:val="99"/>
    <w:semiHidden/>
    <w:rsid w:val="009D2EB0"/>
    <w:rPr>
      <w:rFonts w:ascii="Times New Roman" w:eastAsia="宋体" w:hAnsi="Times New Roman" w:cs="Times New Roman"/>
      <w:b/>
      <w:bCs/>
      <w:sz w:val="20"/>
      <w:szCs w:val="20"/>
    </w:rPr>
  </w:style>
  <w:style w:type="paragraph" w:styleId="aa">
    <w:name w:val="footer"/>
    <w:basedOn w:val="a"/>
    <w:link w:val="Char3"/>
    <w:uiPriority w:val="99"/>
    <w:rsid w:val="009D2EB0"/>
    <w:pPr>
      <w:tabs>
        <w:tab w:val="center" w:pos="4320"/>
        <w:tab w:val="right" w:pos="8640"/>
      </w:tabs>
    </w:pPr>
  </w:style>
  <w:style w:type="character" w:customStyle="1" w:styleId="Char3">
    <w:name w:val="页脚 Char"/>
    <w:basedOn w:val="a0"/>
    <w:link w:val="aa"/>
    <w:uiPriority w:val="99"/>
    <w:locked/>
    <w:rsid w:val="009D2EB0"/>
    <w:rPr>
      <w:rFonts w:ascii="Times New Roman" w:eastAsia="宋体" w:hAnsi="Times New Roman" w:cs="Times New Roman"/>
      <w:sz w:val="20"/>
      <w:szCs w:val="20"/>
    </w:rPr>
  </w:style>
  <w:style w:type="paragraph" w:customStyle="1" w:styleId="Pa12">
    <w:name w:val="Pa12"/>
    <w:basedOn w:val="Default"/>
    <w:next w:val="Default"/>
    <w:uiPriority w:val="99"/>
    <w:rsid w:val="009D2EB0"/>
    <w:pPr>
      <w:spacing w:line="161" w:lineRule="atLeast"/>
    </w:pPr>
  </w:style>
  <w:style w:type="paragraph" w:styleId="a8">
    <w:name w:val="Balloon Text"/>
    <w:basedOn w:val="a"/>
    <w:link w:val="Char2"/>
    <w:uiPriority w:val="99"/>
    <w:rsid w:val="009D2EB0"/>
    <w:rPr>
      <w:rFonts w:ascii="Calibri" w:hAnsi="Calibri"/>
      <w:kern w:val="0"/>
      <w:sz w:val="18"/>
      <w:szCs w:val="18"/>
    </w:rPr>
  </w:style>
  <w:style w:type="character" w:customStyle="1" w:styleId="BalloonTextChar1">
    <w:name w:val="Balloon Text Char1"/>
    <w:basedOn w:val="a0"/>
    <w:uiPriority w:val="99"/>
    <w:semiHidden/>
    <w:rsid w:val="006F60D8"/>
    <w:rPr>
      <w:rFonts w:ascii="Times New Roman" w:hAnsi="Times New Roman"/>
      <w:sz w:val="0"/>
      <w:szCs w:val="0"/>
    </w:rPr>
  </w:style>
  <w:style w:type="character" w:customStyle="1" w:styleId="Char13">
    <w:name w:val="批注框文本 Char1"/>
    <w:basedOn w:val="a0"/>
    <w:uiPriority w:val="99"/>
    <w:semiHidden/>
    <w:rsid w:val="009D2EB0"/>
    <w:rPr>
      <w:rFonts w:ascii="Times New Roman" w:eastAsia="宋体" w:hAnsi="Times New Roman" w:cs="Times New Roman"/>
      <w:sz w:val="18"/>
      <w:szCs w:val="18"/>
    </w:rPr>
  </w:style>
  <w:style w:type="paragraph" w:styleId="ab">
    <w:name w:val="Body Text"/>
    <w:basedOn w:val="a"/>
    <w:link w:val="Char4"/>
    <w:uiPriority w:val="99"/>
    <w:rsid w:val="009D2EB0"/>
    <w:pPr>
      <w:spacing w:line="360" w:lineRule="auto"/>
    </w:pPr>
    <w:rPr>
      <w:iCs/>
      <w:color w:val="FFCC99"/>
      <w:sz w:val="24"/>
    </w:rPr>
  </w:style>
  <w:style w:type="character" w:customStyle="1" w:styleId="Char4">
    <w:name w:val="正文文本 Char"/>
    <w:basedOn w:val="a0"/>
    <w:link w:val="ab"/>
    <w:uiPriority w:val="99"/>
    <w:locked/>
    <w:rsid w:val="009D2EB0"/>
    <w:rPr>
      <w:rFonts w:ascii="Times New Roman" w:eastAsia="宋体" w:hAnsi="Times New Roman" w:cs="Times New Roman"/>
      <w:iCs/>
      <w:color w:val="FFCC99"/>
      <w:sz w:val="20"/>
      <w:szCs w:val="20"/>
    </w:rPr>
  </w:style>
  <w:style w:type="paragraph" w:customStyle="1" w:styleId="Pa5">
    <w:name w:val="Pa5"/>
    <w:basedOn w:val="Default"/>
    <w:next w:val="Default"/>
    <w:uiPriority w:val="99"/>
    <w:rsid w:val="009D2EB0"/>
    <w:pPr>
      <w:spacing w:line="201" w:lineRule="atLeast"/>
    </w:pPr>
  </w:style>
  <w:style w:type="paragraph" w:customStyle="1" w:styleId="p0">
    <w:name w:val="p0"/>
    <w:basedOn w:val="a"/>
    <w:uiPriority w:val="99"/>
    <w:rsid w:val="009D2EB0"/>
    <w:pPr>
      <w:spacing w:line="240" w:lineRule="atLeast"/>
      <w:jc w:val="left"/>
    </w:pPr>
    <w:rPr>
      <w:rFonts w:ascii="Century" w:hAnsi="Century" w:cs="宋体"/>
      <w:kern w:val="0"/>
      <w:szCs w:val="21"/>
    </w:rPr>
  </w:style>
  <w:style w:type="paragraph" w:customStyle="1" w:styleId="Default">
    <w:name w:val="Default"/>
    <w:uiPriority w:val="99"/>
    <w:rsid w:val="009D2EB0"/>
    <w:pPr>
      <w:widowControl w:val="0"/>
      <w:autoSpaceDE w:val="0"/>
      <w:autoSpaceDN w:val="0"/>
    </w:pPr>
    <w:rPr>
      <w:rFonts w:ascii="Times" w:hAnsi="Times"/>
      <w:color w:val="000000"/>
      <w:kern w:val="0"/>
      <w:sz w:val="24"/>
      <w:szCs w:val="20"/>
    </w:rPr>
  </w:style>
  <w:style w:type="paragraph" w:styleId="ac">
    <w:name w:val="List Paragraph"/>
    <w:basedOn w:val="a"/>
    <w:uiPriority w:val="99"/>
    <w:qFormat/>
    <w:rsid w:val="007C17BA"/>
    <w:pPr>
      <w:suppressAutoHyphens/>
      <w:ind w:firstLineChars="200" w:firstLine="420"/>
      <w:jc w:val="left"/>
    </w:pPr>
    <w:rPr>
      <w:rFonts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5571</Words>
  <Characters>31756</Characters>
  <Application>Microsoft Office Word</Application>
  <DocSecurity>0</DocSecurity>
  <Lines>264</Lines>
  <Paragraphs>74</Paragraphs>
  <ScaleCrop>false</ScaleCrop>
  <Company>微软中国</Company>
  <LinksUpToDate>false</LinksUpToDate>
  <CharactersWithSpaces>37253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 Y</dc:creator>
  <cp:lastModifiedBy>Qi Y</cp:lastModifiedBy>
  <cp:revision>4</cp:revision>
  <dcterms:created xsi:type="dcterms:W3CDTF">2014-01-03T03:49:00Z</dcterms:created>
  <dcterms:modified xsi:type="dcterms:W3CDTF">2014-01-03T05:36:00Z</dcterms:modified>
</cp:coreProperties>
</file>