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61414</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Review of operative considerations in spinal cord stem cell therapy</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Stem cell therapy for SCI </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color w:val="000000"/>
        </w:rPr>
        <w:t>Pavan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Joel R Martin, Robert C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Joseph D </w:t>
      </w:r>
      <w:proofErr w:type="spellStart"/>
      <w:r>
        <w:rPr>
          <w:rFonts w:ascii="Book Antiqua" w:eastAsia="Book Antiqua" w:hAnsi="Book Antiqua" w:cs="Book Antiqua"/>
          <w:color w:val="000000"/>
        </w:rPr>
        <w:t>Ciacci</w:t>
      </w:r>
      <w:proofErr w:type="spellEnd"/>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b/>
          <w:bCs/>
          <w:color w:val="000000"/>
        </w:rPr>
        <w:t>Pavan</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Upadhyayula</w:t>
      </w:r>
      <w:proofErr w:type="spellEnd"/>
      <w:r>
        <w:rPr>
          <w:rFonts w:ascii="Book Antiqua" w:eastAsia="Book Antiqua" w:hAnsi="Book Antiqua" w:cs="Book Antiqua"/>
          <w:b/>
          <w:bCs/>
          <w:color w:val="000000"/>
        </w:rPr>
        <w:t xml:space="preserve">, Joel R Martin, Robert C </w:t>
      </w:r>
      <w:proofErr w:type="spellStart"/>
      <w:r>
        <w:rPr>
          <w:rFonts w:ascii="Book Antiqua" w:eastAsia="Book Antiqua" w:hAnsi="Book Antiqua" w:cs="Book Antiqua"/>
          <w:b/>
          <w:bCs/>
          <w:color w:val="000000"/>
        </w:rPr>
        <w:t>Rennert</w:t>
      </w:r>
      <w:proofErr w:type="spellEnd"/>
      <w:r>
        <w:rPr>
          <w:rFonts w:ascii="Book Antiqua" w:eastAsia="Book Antiqua" w:hAnsi="Book Antiqua" w:cs="Book Antiqua"/>
          <w:b/>
          <w:bCs/>
          <w:color w:val="000000"/>
        </w:rPr>
        <w:t xml:space="preserve">, Joseph D </w:t>
      </w:r>
      <w:proofErr w:type="spellStart"/>
      <w:r>
        <w:rPr>
          <w:rFonts w:ascii="Book Antiqua" w:eastAsia="Book Antiqua" w:hAnsi="Book Antiqua" w:cs="Book Antiqua"/>
          <w:b/>
          <w:bCs/>
          <w:color w:val="000000"/>
        </w:rPr>
        <w:t>Ciacci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Neurological Surgery, University of California, San Diego, La Jolla, CA 92037, United States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Martin JR and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JD conceived of this manuscript; Martin JR,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and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performed the literature review and initial data collection; Martin JR,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and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wrote the manuscript; Martin JR,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and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JD all edited and prepared the manuscript for submission.</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Pavan</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Upadhyayula</w:t>
      </w:r>
      <w:proofErr w:type="spellEnd"/>
      <w:r>
        <w:rPr>
          <w:rFonts w:ascii="Book Antiqua" w:eastAsia="Book Antiqua" w:hAnsi="Book Antiqua" w:cs="Book Antiqua"/>
          <w:b/>
          <w:bCs/>
          <w:color w:val="000000"/>
        </w:rPr>
        <w:t xml:space="preserve">, BA, Academic Research, </w:t>
      </w:r>
      <w:r>
        <w:rPr>
          <w:rFonts w:ascii="Book Antiqua" w:eastAsia="Book Antiqua" w:hAnsi="Book Antiqua" w:cs="Book Antiqua"/>
          <w:color w:val="000000"/>
        </w:rPr>
        <w:t>Department of Neurological Surgery, University of California, San Diego, 9300 Campus Point Drive, La Jolla, CA 92037, United States. psupadhy@health.ucsd.edu</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12, 2021</w:t>
      </w:r>
    </w:p>
    <w:p w:rsidR="007A3EA5" w:rsidRDefault="00700E5D" w:rsidP="00D833AB">
      <w:pPr>
        <w:spacing w:line="360" w:lineRule="auto"/>
        <w:rPr>
          <w:rFonts w:ascii="Book Antiqua" w:eastAsia="Book Antiqua" w:hAnsi="Book Antiqua" w:cs="Book Antiqua"/>
          <w:b/>
          <w:bCs/>
          <w:color w:val="000000"/>
        </w:rPr>
        <w:sectPr w:rsidR="007A3EA5">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Published online: </w:t>
      </w:r>
      <w:r w:rsidR="00D833AB" w:rsidRPr="00D833AB">
        <w:rPr>
          <w:rFonts w:ascii="Book Antiqua" w:eastAsia="Book Antiqua" w:hAnsi="Book Antiqua" w:cs="Book Antiqua"/>
          <w:bCs/>
          <w:color w:val="000000"/>
        </w:rPr>
        <w:t>February 26, 2021</w:t>
      </w:r>
    </w:p>
    <w:p w:rsidR="007A3EA5" w:rsidRDefault="00700E5D">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7A3EA5" w:rsidRDefault="00700E5D">
      <w:pPr>
        <w:spacing w:line="360" w:lineRule="auto"/>
        <w:jc w:val="both"/>
        <w:rPr>
          <w:rFonts w:ascii="Book Antiqua" w:hAnsi="Book Antiqua"/>
        </w:rPr>
      </w:pPr>
      <w:r>
        <w:rPr>
          <w:rFonts w:ascii="Book Antiqua" w:eastAsia="Book Antiqua" w:hAnsi="Book Antiqua" w:cs="Book Antiqua"/>
          <w:color w:val="000000"/>
        </w:rPr>
        <w:t>Spinal cord injury (SCI) can permanently impair motor and sensory function and has a devastating cost to patients and the United States healthcare system. Stem cell transplantation for treatment of SCI is a new technique aimed at creating biological functional recovery. Operative techniques in stem cell transplantation for SCI are varied. We review various clinical treatment paradigms, surgical techniques and technical considerations important in SCI treatment.</w:t>
      </w:r>
      <w:r>
        <w:rPr>
          <w:rFonts w:ascii="Book Antiqua" w:hAnsi="Book Antiqua"/>
          <w:lang w:eastAsia="zh-CN"/>
        </w:rPr>
        <w:t xml:space="preserve"> The </w:t>
      </w:r>
      <w:r>
        <w:rPr>
          <w:rFonts w:ascii="Book Antiqua" w:eastAsia="Book Antiqua" w:hAnsi="Book Antiqua" w:cs="Book Antiqua"/>
          <w:color w:val="000000"/>
        </w:rPr>
        <w:t>NCBI PubMed database was queried for “SCI” and “stem cell” with a filter placed for “clinical trials”. Thirty-nine articles resulted from the search and 29 were included and evaluated by study authors. A total of 10 articles were excluded (9 not SCI focused or transplantation focused, 1 canine model)</w:t>
      </w:r>
      <w:r>
        <w:rPr>
          <w:rFonts w:ascii="Book Antiqua" w:hAnsi="Book Antiqua"/>
          <w:lang w:eastAsia="zh-CN"/>
        </w:rPr>
        <w:t xml:space="preserve">. </w:t>
      </w:r>
      <w:r>
        <w:rPr>
          <w:rFonts w:ascii="Book Antiqua" w:eastAsia="Book Antiqua" w:hAnsi="Book Antiqua" w:cs="Book Antiqua"/>
          <w:color w:val="000000"/>
        </w:rPr>
        <w:t>Key considerations for stem cell transplantation include method of delivery (intravenous, intrathecal, intramedullary, or excision and engraftment), time course of treatment, number of treatments and time from injury until treatment.</w:t>
      </w:r>
      <w:r>
        <w:rPr>
          <w:rFonts w:ascii="Book Antiqua" w:hAnsi="Book Antiqua"/>
          <w:lang w:eastAsia="zh-CN"/>
        </w:rPr>
        <w:t xml:space="preserve"> </w:t>
      </w:r>
      <w:r>
        <w:rPr>
          <w:rFonts w:ascii="Book Antiqua" w:eastAsia="Book Antiqua" w:hAnsi="Book Antiqua" w:cs="Book Antiqua"/>
          <w:color w:val="000000"/>
        </w:rPr>
        <w:t>There are no phase III clinical trials yet, but decreased time from injury to treatment and a greater number of stem cell injections both seem to increase the chance of functional recovery.</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Stem cell; Spinal cord injury; Operative techniques; Stem cell transplantation; Intramedullary</w:t>
      </w:r>
    </w:p>
    <w:p w:rsidR="004B3BE1" w:rsidRPr="004B3BE1" w:rsidRDefault="004B3BE1">
      <w:pPr>
        <w:spacing w:line="360" w:lineRule="auto"/>
        <w:jc w:val="both"/>
        <w:rPr>
          <w:rFonts w:ascii="Book Antiqua" w:hAnsi="Book Antiqua" w:cs="Book Antiqua" w:hint="eastAsia"/>
          <w:color w:val="000000"/>
          <w:lang w:eastAsia="zh-CN"/>
        </w:rPr>
      </w:pPr>
    </w:p>
    <w:p w:rsidR="004B3BE1" w:rsidRPr="004B3BE1" w:rsidRDefault="004B3BE1">
      <w:pPr>
        <w:spacing w:line="360" w:lineRule="auto"/>
        <w:jc w:val="both"/>
        <w:rPr>
          <w:rFonts w:ascii="Book Antiqua" w:hAnsi="Book Antiqua" w:hint="eastAsia"/>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Martin JR,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JD. </w:t>
      </w:r>
      <w:r>
        <w:rPr>
          <w:rFonts w:ascii="Book Antiqua" w:eastAsia="Book Antiqua" w:hAnsi="Book Antiqua" w:cs="Book Antiqua"/>
          <w:bCs/>
          <w:color w:val="000000"/>
        </w:rPr>
        <w:t>Review of operative considerations in spinal cord stem cell therapy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w:t>
      </w:r>
      <w:r w:rsidR="00D833AB" w:rsidRPr="00D833AB">
        <w:rPr>
          <w:rFonts w:ascii="Book Antiqua" w:eastAsia="Book Antiqua" w:hAnsi="Book Antiqua" w:cs="Book Antiqua"/>
          <w:color w:val="000000"/>
        </w:rPr>
        <w:t xml:space="preserve">13(2): </w:t>
      </w:r>
      <w:r w:rsidR="000E2B42">
        <w:rPr>
          <w:rFonts w:ascii="Book Antiqua" w:eastAsia="Book Antiqua" w:hAnsi="Book Antiqua" w:cs="Book Antiqua"/>
          <w:color w:val="000000"/>
        </w:rPr>
        <w:t>168-176</w:t>
      </w:r>
      <w:r w:rsidR="00D833AB" w:rsidRPr="00D833AB">
        <w:rPr>
          <w:rFonts w:ascii="Book Antiqua" w:eastAsia="Book Antiqua" w:hAnsi="Book Antiqua" w:cs="Book Antiqua"/>
          <w:color w:val="000000"/>
        </w:rPr>
        <w:t xml:space="preserve"> URL: https://www.wjgnet.com/1948-0210/full/v13/i2/</w:t>
      </w:r>
      <w:r w:rsidR="000E2B42">
        <w:rPr>
          <w:rFonts w:ascii="Book Antiqua" w:eastAsia="Book Antiqua" w:hAnsi="Book Antiqua" w:cs="Book Antiqua"/>
          <w:color w:val="000000"/>
        </w:rPr>
        <w:t>168</w:t>
      </w:r>
      <w:r w:rsidR="00D833AB" w:rsidRPr="00D833AB">
        <w:rPr>
          <w:rFonts w:ascii="Book Antiqua" w:eastAsia="Book Antiqua" w:hAnsi="Book Antiqua" w:cs="Book Antiqua"/>
          <w:color w:val="000000"/>
        </w:rPr>
        <w:t>.htm DOI: https://dx.doi.org/10.4252/wjsc.v13.i2.</w:t>
      </w:r>
      <w:r w:rsidR="000E2B42">
        <w:rPr>
          <w:rFonts w:ascii="Book Antiqua" w:eastAsia="Book Antiqua" w:hAnsi="Book Antiqua" w:cs="Book Antiqua"/>
          <w:color w:val="000000"/>
        </w:rPr>
        <w:t>168</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Beyond the biological diversity of stem cell transplantation for spinal cord injury are the technical considerations in designing clinical treatment paradigms. The </w:t>
      </w:r>
      <w:proofErr w:type="gramStart"/>
      <w:r>
        <w:rPr>
          <w:rFonts w:ascii="Book Antiqua" w:eastAsia="Book Antiqua" w:hAnsi="Book Antiqua" w:cs="Book Antiqua"/>
          <w:color w:val="000000"/>
        </w:rPr>
        <w:lastRenderedPageBreak/>
        <w:t>data  suggest</w:t>
      </w:r>
      <w:proofErr w:type="gramEnd"/>
      <w:r>
        <w:rPr>
          <w:rFonts w:ascii="Book Antiqua" w:eastAsia="Book Antiqua" w:hAnsi="Book Antiqua" w:cs="Book Antiqua"/>
          <w:color w:val="000000"/>
        </w:rPr>
        <w:t xml:space="preserve"> that time from injury to treatment, the duration and chronicity of treatment and the actual delivery method of cells are important considerations. This evidence seems to suggest that longer treatment paradigms soon after injury may be most beneficial.</w:t>
      </w:r>
    </w:p>
    <w:p w:rsidR="007A3EA5" w:rsidRDefault="00700E5D">
      <w:pPr>
        <w:spacing w:line="360" w:lineRule="auto"/>
        <w:jc w:val="both"/>
        <w:rPr>
          <w:rFonts w:ascii="Book Antiqua" w:hAnsi="Book Antiqua"/>
        </w:rPr>
      </w:pPr>
      <w:r>
        <w:br w:type="page"/>
      </w: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Spinal cord injury (SCI) is an acute traumatic event that impairs patients’ motor and sensory function; SCI is both debilitating for the individual patient as well as for the healthcare system as a whole. Although inconsistently reported, the global prevalence of SCI ranges between 236 to 1009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million</w:t>
      </w:r>
      <w:proofErr w:type="gramEnd"/>
      <w:r>
        <w:fldChar w:fldCharType="begin"/>
      </w:r>
      <w:r>
        <w:instrText xml:space="preserve"> HYPERLINK "https://paperpile.com/c/5NSWkI/8qB5" \h </w:instrText>
      </w:r>
      <w:r>
        <w:fldChar w:fldCharType="separate"/>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 the United States this corresponds to an incidence of between 12000 and 20000 cases with an annual total cost of almost 10 billion </w:t>
      </w:r>
      <w:proofErr w:type="gramStart"/>
      <w:r>
        <w:rPr>
          <w:rFonts w:ascii="Book Antiqua" w:eastAsia="Book Antiqua" w:hAnsi="Book Antiqua" w:cs="Book Antiqua"/>
          <w:color w:val="000000"/>
        </w:rPr>
        <w:t>dollars</w:t>
      </w:r>
      <w:proofErr w:type="gramEnd"/>
      <w:r>
        <w:fldChar w:fldCharType="begin"/>
      </w:r>
      <w:r>
        <w:instrText xml:space="preserve"> HYPERLINK "https://paperpile.com/c/5NSWkI/GjF1" \h </w:instrText>
      </w:r>
      <w:r>
        <w:fldChar w:fldCharType="separate"/>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pathophysiology of SCI involves a primary traumatic insult followed by a secondary cascade characterized by immune activation, pro-inflammatory mediators, edema, ischemia, reactive oxygen species generation and loss of membrane </w:t>
      </w:r>
      <w:proofErr w:type="gramStart"/>
      <w:r>
        <w:rPr>
          <w:rFonts w:ascii="Book Antiqua" w:eastAsia="Book Antiqua" w:hAnsi="Book Antiqua" w:cs="Book Antiqua"/>
          <w:color w:val="000000"/>
        </w:rPr>
        <w:t>integrity</w:t>
      </w:r>
      <w:proofErr w:type="gramEnd"/>
      <w:r>
        <w:fldChar w:fldCharType="begin"/>
      </w:r>
      <w:r>
        <w:instrText xml:space="preserve"> HYPERLINK "https://paperpile.com/c/5NSWkI/WooS" \h </w:instrText>
      </w:r>
      <w:r>
        <w:fldChar w:fldCharType="separate"/>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The primary and secondary cascade combine to create profound neurological deficits that impair normal function.</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Accordingly, SCI treatment is aimed at functional and neurological recovery. Given that the functional deficits stem from neuronal damage, a major focus in this field is the regeneration of nerve tissue. To achieve this end many preclinical and clinical trials using stem cell-based therapies have </w:t>
      </w:r>
      <w:proofErr w:type="gramStart"/>
      <w:r>
        <w:rPr>
          <w:rFonts w:ascii="Book Antiqua" w:eastAsia="Book Antiqua" w:hAnsi="Book Antiqua" w:cs="Book Antiqua"/>
          <w:color w:val="000000"/>
        </w:rPr>
        <w:t>begun</w:t>
      </w:r>
      <w:proofErr w:type="gramEnd"/>
      <w:r>
        <w:fldChar w:fldCharType="begin"/>
      </w:r>
      <w:r>
        <w:instrText xml:space="preserve"> HYPERLINK "https://paperpile.com/c/5NSWkI/HqpL" \h </w:instrText>
      </w:r>
      <w:r>
        <w:fldChar w:fldCharType="separate"/>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All clinical trials to date have delivered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3 routes: (1) </w:t>
      </w:r>
      <w:r w:rsidR="00517D06">
        <w:rPr>
          <w:rFonts w:ascii="Book Antiqua" w:hAnsi="Book Antiqua" w:cs="Book Antiqua" w:hint="eastAsia"/>
          <w:color w:val="000000"/>
          <w:lang w:eastAsia="zh-CN"/>
        </w:rPr>
        <w:t>I</w:t>
      </w:r>
      <w:r>
        <w:rPr>
          <w:rFonts w:ascii="Book Antiqua" w:eastAsia="Book Antiqua" w:hAnsi="Book Antiqua" w:cs="Book Antiqua"/>
          <w:color w:val="000000"/>
        </w:rPr>
        <w:t>ntrathecal/</w:t>
      </w:r>
      <w:proofErr w:type="spellStart"/>
      <w:r w:rsidR="00517D06">
        <w:rPr>
          <w:rFonts w:ascii="Book Antiqua" w:hAnsi="Book Antiqua" w:cs="Book Antiqua" w:hint="eastAsia"/>
          <w:color w:val="000000"/>
          <w:lang w:eastAsia="zh-CN"/>
        </w:rPr>
        <w:t>I</w:t>
      </w:r>
      <w:r>
        <w:rPr>
          <w:rFonts w:ascii="Book Antiqua" w:eastAsia="Book Antiqua" w:hAnsi="Book Antiqua" w:cs="Book Antiqua"/>
          <w:color w:val="000000"/>
        </w:rPr>
        <w:t>ntradural</w:t>
      </w:r>
      <w:proofErr w:type="spellEnd"/>
      <w:r>
        <w:rPr>
          <w:rFonts w:ascii="Book Antiqua" w:eastAsia="Book Antiqua" w:hAnsi="Book Antiqua" w:cs="Book Antiqua"/>
          <w:color w:val="000000"/>
        </w:rPr>
        <w:t xml:space="preserve">; (2) </w:t>
      </w:r>
      <w:r w:rsidR="00517D06">
        <w:rPr>
          <w:rFonts w:ascii="Book Antiqua" w:hAnsi="Book Antiqua" w:cs="Book Antiqua" w:hint="eastAsia"/>
          <w:color w:val="000000"/>
          <w:lang w:eastAsia="zh-CN"/>
        </w:rPr>
        <w:t>I</w:t>
      </w:r>
      <w:r>
        <w:rPr>
          <w:rFonts w:ascii="Book Antiqua" w:eastAsia="Book Antiqua" w:hAnsi="Book Antiqua" w:cs="Book Antiqua"/>
          <w:color w:val="000000"/>
        </w:rPr>
        <w:t xml:space="preserve">ntramedullary; or (3) </w:t>
      </w:r>
      <w:r w:rsidR="00517D06">
        <w:rPr>
          <w:rFonts w:ascii="Book Antiqua" w:hAnsi="Book Antiqua" w:cs="Book Antiqua" w:hint="eastAsia"/>
          <w:color w:val="000000"/>
          <w:lang w:eastAsia="zh-CN"/>
        </w:rPr>
        <w:t>I</w:t>
      </w:r>
      <w:r>
        <w:rPr>
          <w:rFonts w:ascii="Book Antiqua" w:eastAsia="Book Antiqua" w:hAnsi="Book Antiqua" w:cs="Book Antiqua"/>
          <w:color w:val="000000"/>
        </w:rPr>
        <w:t>ntravenous.</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In this review we will highlight the operative considerations associated with SCI stem cell transplantation to identify common elements that may underlie the success of any given intervention. Special attention will be given to the injection site, method of delivery and treatment algorithms.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The Current Landscape of Clinical Investigation into Stem Cell therapies for SCI</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Stem cell-based treatment for SCI is a topic of increasing clinical investigation. Currently, 18 clinical trials are registered as completed on clinicaltrials.gov with as many as 37 others recruiting patients. These span the gamut between Phase I and Phase III clinical trials. To date, most data show that stem cell injection into the spinal cord is safe with minimal side effects. While the first human trial in 2010 used human </w:t>
      </w:r>
      <w:r>
        <w:rPr>
          <w:rFonts w:ascii="Book Antiqua" w:eastAsia="Times New Roman" w:hAnsi="Book Antiqua"/>
        </w:rPr>
        <w:t>epithelial serous cystadenocarcinoma</w:t>
      </w:r>
      <w:r>
        <w:rPr>
          <w:rFonts w:ascii="Book Antiqua" w:eastAsia="Book Antiqua" w:hAnsi="Book Antiqua" w:cs="Book Antiqua"/>
          <w:color w:val="000000"/>
        </w:rPr>
        <w:t xml:space="preserve"> oligodendrocyte progenitor cells injected at the lesion </w:t>
      </w:r>
      <w:proofErr w:type="gramStart"/>
      <w:r>
        <w:rPr>
          <w:rFonts w:ascii="Book Antiqua" w:eastAsia="Book Antiqua" w:hAnsi="Book Antiqua" w:cs="Book Antiqua"/>
          <w:color w:val="000000"/>
        </w:rPr>
        <w:t>site</w:t>
      </w:r>
      <w:proofErr w:type="gramEnd"/>
      <w:r>
        <w:fldChar w:fldCharType="begin"/>
      </w:r>
      <w:r>
        <w:instrText xml:space="preserve"> HYPERLINK "https://paperpile.com/c/5NSWkI/xYxb" \h </w:instrText>
      </w:r>
      <w:r>
        <w:fldChar w:fldCharType="separate"/>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current clinical investigations use a host of different stem cell types. These types generally fall into three broad groups: Embryonic stem cells, mesenchymal stem cells, or neural-derived stem cells. The most common group, mesenchymal stem cells, can be harvested from many sites including bone marrow-</w:t>
      </w:r>
      <w:r>
        <w:rPr>
          <w:rFonts w:ascii="Book Antiqua" w:eastAsia="Times New Roman" w:hAnsi="Book Antiqua"/>
          <w:highlight w:val="white"/>
        </w:rPr>
        <w:t>mesenchymal stem cells</w:t>
      </w:r>
      <w:r>
        <w:rPr>
          <w:rFonts w:ascii="Book Antiqua" w:eastAsia="Book Antiqua" w:hAnsi="Book Antiqua" w:cs="Book Antiqua"/>
          <w:color w:val="000000"/>
        </w:rPr>
        <w:t xml:space="preserve"> (BM-MSC), umbilical cord-MSC or adipose tissue-</w:t>
      </w:r>
      <w:proofErr w:type="gramStart"/>
      <w:r>
        <w:rPr>
          <w:rFonts w:ascii="Book Antiqua" w:eastAsia="Book Antiqua" w:hAnsi="Book Antiqua" w:cs="Book Antiqua"/>
          <w:color w:val="000000"/>
        </w:rPr>
        <w:t>MSC</w:t>
      </w:r>
      <w:proofErr w:type="gramEnd"/>
      <w:r>
        <w:fldChar w:fldCharType="begin"/>
      </w:r>
      <w:r>
        <w:instrText xml:space="preserve"> HYPERLINK "https://paperpile.com/c/5NSWkI/pNzx" \h </w:instrText>
      </w:r>
      <w:r>
        <w:fldChar w:fldCharType="separate"/>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pros and cons of these different stem cells have been greatly </w:t>
      </w:r>
      <w:proofErr w:type="gramStart"/>
      <w:r>
        <w:rPr>
          <w:rFonts w:ascii="Book Antiqua" w:eastAsia="Book Antiqua" w:hAnsi="Book Antiqua" w:cs="Book Antiqua"/>
          <w:color w:val="000000"/>
        </w:rPr>
        <w:t>debated</w:t>
      </w:r>
      <w:proofErr w:type="gramEnd"/>
      <w:r>
        <w:fldChar w:fldCharType="begin"/>
      </w:r>
      <w:r>
        <w:instrText xml:space="preserve"> HYPERLINK "https://paperpile.com/c/5NSWkI/HqpL" \h </w:instrText>
      </w:r>
      <w:r>
        <w:fldChar w:fldCharType="separate"/>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w:t>
      </w:r>
      <w:r>
        <w:rPr>
          <w:rFonts w:ascii="Book Antiqua" w:hAnsi="Book Antiqua"/>
        </w:rPr>
        <w:t xml:space="preserve"> </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To provide an accurate summary, the database of clinical trials, clinicaltrials.gov was examined for any SCI studies using stem cells. The search criteria: “SCI and stem cell” was used and completed studies were examined. Furthermore, the NCBI PubMed database was searched for “SCI” and “stem cell” with a filter placed for “clinical trials”. A total of 39 articles resulted, with 29 articles being relevant to the question at hand (9 articles were not focused on SCI/stem cell transplantation, 1 non-human model). The relevant data are summarized below with the articles summarized in Table 1. Where motor improvement is reported, this references changes in key muscle group function based on a five point grading scale as standard in SCI literature. Follow-up across all clinical trials reporting functional outcomes, </w:t>
      </w:r>
      <w:r>
        <w:rPr>
          <w:rFonts w:ascii="Book Antiqua" w:eastAsia="Book Antiqua" w:hAnsi="Book Antiqua" w:cs="Book Antiqua"/>
          <w:i/>
          <w:iCs/>
          <w:color w:val="000000"/>
        </w:rPr>
        <w:t>vs</w:t>
      </w:r>
      <w:r>
        <w:rPr>
          <w:rFonts w:ascii="Book Antiqua" w:eastAsia="Book Antiqua" w:hAnsi="Book Antiqua" w:cs="Book Antiqua"/>
          <w:color w:val="000000"/>
        </w:rPr>
        <w:t xml:space="preserve"> safety profile, was a minimum of 10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Technical Considerations in Stem Cell Delivery</w:t>
      </w:r>
    </w:p>
    <w:p w:rsidR="007A3EA5" w:rsidRDefault="00700E5D">
      <w:pPr>
        <w:spacing w:line="360" w:lineRule="auto"/>
        <w:jc w:val="both"/>
        <w:rPr>
          <w:rFonts w:ascii="Book Antiqua" w:hAnsi="Book Antiqua"/>
          <w:b/>
          <w:bCs/>
        </w:rPr>
      </w:pPr>
      <w:r>
        <w:rPr>
          <w:rFonts w:ascii="Book Antiqua" w:eastAsia="Book Antiqua" w:hAnsi="Book Antiqua" w:cs="Book Antiqua"/>
          <w:b/>
          <w:bCs/>
          <w:i/>
          <w:iCs/>
          <w:color w:val="000000"/>
        </w:rPr>
        <w:t>Stem cell transplant techniques</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Across the many clinical trials examining the use of stem cells (SCs) in the treatment of SCI, there are a few key technical considerations. The first is the method of injection. Intravenous and intrathecal injection have relatively few technical considerations since IV injection and lumbar puncture are routine procedures. Intramedullary injection of stem cells, however, poses a greater challenge. The spinal cord generally oscillates with respiration and cardiac pulsation. Studies in animals show that the pulsatile nature of the cord is increased following increases in blood pressure and that it is not due to cerebrospinal fluid based wave transmission. While respiratory oscillation causes greatest spinal cord movement in the thoracic spine, the genuine spinal cord pulsation is thought to be driven by the blood flow through radicular </w:t>
      </w:r>
      <w:proofErr w:type="gramStart"/>
      <w:r>
        <w:rPr>
          <w:rFonts w:ascii="Book Antiqua" w:eastAsia="Book Antiqua" w:hAnsi="Book Antiqua" w:cs="Book Antiqua"/>
          <w:color w:val="000000"/>
        </w:rPr>
        <w:t>arteries</w:t>
      </w:r>
      <w:proofErr w:type="gramEnd"/>
      <w:r>
        <w:fldChar w:fldCharType="begin"/>
      </w:r>
      <w:r>
        <w:instrText xml:space="preserve"> HYPERLINK "https://paperpile.com/c/5NSWkI/s0Yf" \h </w:instrText>
      </w:r>
      <w:r>
        <w:fldChar w:fldCharType="separate"/>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spinal cord </w:t>
      </w:r>
      <w:r>
        <w:rPr>
          <w:rFonts w:ascii="Book Antiqua" w:eastAsia="Book Antiqua" w:hAnsi="Book Antiqua" w:cs="Book Antiqua"/>
          <w:color w:val="000000"/>
        </w:rPr>
        <w:lastRenderedPageBreak/>
        <w:t xml:space="preserve">pulsation may pose an issue with intramedullary injection techniques. In general there are two canonical ways of achieving intramedullary spinal cord injections: The free hand </w:t>
      </w:r>
      <w:proofErr w:type="gramStart"/>
      <w:r>
        <w:rPr>
          <w:rFonts w:ascii="Book Antiqua" w:eastAsia="Book Antiqua" w:hAnsi="Book Antiqua" w:cs="Book Antiqua"/>
          <w:color w:val="000000"/>
        </w:rPr>
        <w:t>technique,</w:t>
      </w:r>
      <w:proofErr w:type="gramEnd"/>
      <w:r>
        <w:rPr>
          <w:rFonts w:ascii="Book Antiqua" w:eastAsia="Book Antiqua" w:hAnsi="Book Antiqua" w:cs="Book Antiqua"/>
          <w:color w:val="000000"/>
        </w:rPr>
        <w:t xml:space="preserve"> and a stereotactic technique utilizing a bed mounted frame. It is important to note that the stereotactic technique, as it is mounted to the bed, does not necessarily improve stability in relation to spinal cord pulsation. A recent study by Levi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"https://paperpile.com/c/5NSWkI/7v9i" \h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described the use of a free hand technique. Specifically, to achieve an injection depth of 3-5 mm they marked the injection needle using a </w:t>
      </w:r>
      <w:proofErr w:type="spellStart"/>
      <w:r>
        <w:rPr>
          <w:rFonts w:ascii="Book Antiqua" w:eastAsia="Book Antiqua" w:hAnsi="Book Antiqua" w:cs="Book Antiqua"/>
          <w:color w:val="000000"/>
        </w:rPr>
        <w:t>rongeur</w:t>
      </w:r>
      <w:proofErr w:type="spellEnd"/>
      <w:r>
        <w:rPr>
          <w:rFonts w:ascii="Book Antiqua" w:eastAsia="Book Antiqua" w:hAnsi="Book Antiqua" w:cs="Book Antiqua"/>
          <w:color w:val="000000"/>
        </w:rPr>
        <w:t xml:space="preserve"> or silicone tip and had the surgeon stabilize the needle using two hands anchored at the edge of the surgical field. The injection time, which was a maximum of 3 min and 30 s </w:t>
      </w:r>
      <w:r>
        <w:rPr>
          <w:rFonts w:ascii="Book Antiqua" w:eastAsia="Book Antiqua" w:hAnsi="Book Antiqua" w:cs="Book Antiqua"/>
          <w:i/>
          <w:iCs/>
          <w:color w:val="000000"/>
        </w:rPr>
        <w:t>per</w:t>
      </w:r>
      <w:r>
        <w:rPr>
          <w:rFonts w:ascii="Book Antiqua" w:eastAsia="Book Antiqua" w:hAnsi="Book Antiqua" w:cs="Book Antiqua"/>
          <w:color w:val="000000"/>
        </w:rPr>
        <w:t xml:space="preserve"> injection, required the use of two hands for </w:t>
      </w:r>
      <w:proofErr w:type="gramStart"/>
      <w:r>
        <w:rPr>
          <w:rFonts w:ascii="Book Antiqua" w:eastAsia="Book Antiqua" w:hAnsi="Book Antiqua" w:cs="Book Antiqua"/>
          <w:color w:val="000000"/>
        </w:rPr>
        <w:t>stabilization</w:t>
      </w:r>
      <w:proofErr w:type="gramEnd"/>
      <w:r>
        <w:fldChar w:fldCharType="begin"/>
      </w:r>
      <w:r>
        <w:instrText xml:space="preserve"> HYPERLINK "https://paperpile.com/c/5NSWkI/7v9i" \h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w:t>
      </w:r>
      <w:r>
        <w:rPr>
          <w:rFonts w:ascii="Book Antiqua" w:hAnsi="Book Antiqua"/>
        </w:rPr>
        <w:t xml:space="preserve"> </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Although no serious complications occurred in this trial or others that used a free-hand </w:t>
      </w:r>
      <w:proofErr w:type="gramStart"/>
      <w:r>
        <w:rPr>
          <w:rFonts w:ascii="Book Antiqua" w:eastAsia="Book Antiqua" w:hAnsi="Book Antiqua" w:cs="Book Antiqua"/>
          <w:color w:val="000000"/>
        </w:rPr>
        <w:t>technique</w:t>
      </w:r>
      <w:proofErr w:type="gramEnd"/>
      <w:r>
        <w:fldChar w:fldCharType="begin"/>
      </w:r>
      <w:r>
        <w:instrText xml:space="preserve"> HYPERLINK "https://paperpile.com/c/5NSWkI/cRLX+pk9 L" \h </w:instrText>
      </w:r>
      <w:r>
        <w:fldChar w:fldCharType="separate"/>
      </w:r>
      <w:r>
        <w:rPr>
          <w:rFonts w:ascii="Book Antiqua" w:eastAsia="Book Antiqua" w:hAnsi="Book Antiqua" w:cs="Book Antiqua"/>
          <w:color w:val="000000"/>
          <w:vertAlign w:val="superscript"/>
        </w:rPr>
        <w:t>[9,10]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damage to the spinal cord may be obfuscated by the presence of preexisting pathology. Moreover, the need for stabilization may limit the maximum injection time and thereby the amount of stem cells able to be transplanted. Curtis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"https://paperpile.com/c/5NSWkI/MUvT" \h </w:instrText>
      </w:r>
      <w:r>
        <w:fldChar w:fldCharType="separate"/>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described a novel technique using a floating cannula that is able to address these theoretical issues. This cannula is attached to an XYZ manipulator mounted directly on a patient's vertebral column. The cannula is able to move with pulsation of the spinal cord making long term injections feasible with minimal damage to the existing spinal cord </w:t>
      </w:r>
      <w:proofErr w:type="gramStart"/>
      <w:r>
        <w:rPr>
          <w:rFonts w:ascii="Book Antiqua" w:eastAsia="Book Antiqua" w:hAnsi="Book Antiqua" w:cs="Book Antiqua"/>
          <w:color w:val="000000"/>
        </w:rPr>
        <w:t>tissue</w:t>
      </w:r>
      <w:proofErr w:type="gramEnd"/>
      <w:r>
        <w:fldChar w:fldCharType="begin"/>
      </w:r>
      <w:r>
        <w:instrText xml:space="preserve"> HYPERLINK "https://paperpile.com/c/5NSWkI/MUvT" \h </w:instrText>
      </w:r>
      <w:r>
        <w:fldChar w:fldCharType="separate"/>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t>
      </w:r>
    </w:p>
    <w:p w:rsidR="007A3EA5" w:rsidRDefault="00700E5D">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Whether the preservation of existing spinal cord tissue is technically necessary is up for debate. While the previously described studies focused on chronic SCI, a study by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"https://paperpile.com/c/5NSWkI/FpK9" \h </w:instrText>
      </w:r>
      <w:r>
        <w:fldChar w:fldCharType="separate"/>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 acute SCI patients completely excised the necrotic spinal cord around the SCI lesion. The authors placed a collagen scaffold impregnated with human umbilical cord MSCs in this area and showed nerve conduction across the SCI lesion plus functional improvement from </w:t>
      </w:r>
      <w:r>
        <w:rPr>
          <w:rFonts w:ascii="Book Antiqua" w:eastAsia="Times New Roman" w:hAnsi="Book Antiqua"/>
          <w:highlight w:val="white"/>
        </w:rPr>
        <w:t>American Spinal Injury Association Impairment Scale</w:t>
      </w:r>
      <w:r>
        <w:rPr>
          <w:rFonts w:ascii="Book Antiqua" w:eastAsia="Book Antiqua" w:hAnsi="Book Antiqua" w:cs="Book Antiqua"/>
          <w:color w:val="000000"/>
        </w:rPr>
        <w:t xml:space="preserve"> (ASIA) A to ASIA C in two </w:t>
      </w:r>
      <w:proofErr w:type="gramStart"/>
      <w:r>
        <w:rPr>
          <w:rFonts w:ascii="Book Antiqua" w:eastAsia="Book Antiqua" w:hAnsi="Book Antiqua" w:cs="Book Antiqua"/>
          <w:color w:val="000000"/>
        </w:rPr>
        <w:t>patients</w:t>
      </w:r>
      <w:proofErr w:type="gramEnd"/>
      <w:r>
        <w:fldChar w:fldCharType="begin"/>
      </w:r>
      <w:r>
        <w:instrText xml:space="preserve"> HYPERLINK "https://paperpile.com/c/5NSWkI/FpK9" \h </w:instrText>
      </w:r>
      <w:r>
        <w:fldChar w:fldCharType="separate"/>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study was built on previous work by Lima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"https://paperpile.com/c/5NSWkI/4WMk" \h </w:instrText>
      </w:r>
      <w:r>
        <w:fldChar w:fldCharType="separate"/>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where necrotic scar tissue was excised and an olfactory mucosal autograft was placed. Importantly, this radical technique of laminectomy, scar excision and mucosal autograft replacement in chronic cervical and thoracic SCI led to marked </w:t>
      </w:r>
      <w:r>
        <w:rPr>
          <w:rFonts w:ascii="Book Antiqua" w:eastAsia="Book Antiqua" w:hAnsi="Book Antiqua" w:cs="Book Antiqua"/>
          <w:color w:val="000000"/>
        </w:rPr>
        <w:lastRenderedPageBreak/>
        <w:t xml:space="preserve">functional improvement. In the earlier study by Lima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"https://paperpile.com/c/5NSWkI/4WMk" \h </w:instrText>
      </w:r>
      <w:r>
        <w:fldChar w:fldCharType="separate"/>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28% of patients had recovery of bladder sensation or voluntary anal contraction</w:t>
      </w:r>
      <w:hyperlink r:id="rId9">
        <w:r>
          <w:rPr>
            <w:rFonts w:ascii="Book Antiqua" w:eastAsia="Book Antiqua" w:hAnsi="Book Antiqua" w:cs="Book Antiqua"/>
            <w:color w:val="000000"/>
            <w:vertAlign w:val="superscript"/>
          </w:rPr>
          <w:t>[13]</w:t>
        </w:r>
      </w:hyperlink>
      <w:r>
        <w:rPr>
          <w:rFonts w:ascii="Book Antiqua" w:eastAsia="Book Antiqua" w:hAnsi="Book Antiqua" w:cs="Book Antiqua"/>
          <w:color w:val="000000"/>
        </w:rPr>
        <w:t>, while in the more recent study 55% of patients had ASIA improvement of at least 1 grade</w:t>
      </w:r>
      <w:hyperlink r:id="rId10">
        <w:r>
          <w:rPr>
            <w:rFonts w:ascii="Book Antiqua" w:eastAsia="Book Antiqua" w:hAnsi="Book Antiqua" w:cs="Book Antiqua"/>
            <w:color w:val="000000"/>
            <w:vertAlign w:val="superscript"/>
          </w:rPr>
          <w:t>[14]</w:t>
        </w:r>
      </w:hyperlink>
      <w:r>
        <w:rPr>
          <w:rFonts w:ascii="Book Antiqua" w:eastAsia="Book Antiqua" w:hAnsi="Book Antiqua" w:cs="Book Antiqua"/>
          <w:color w:val="000000"/>
        </w:rPr>
        <w:t xml:space="preserve">. Importantly, this second study involved intensive rehabilitation following autograft transplantation. It is important to note that olfactory mucosa grafts have been associated with spinal masses pointing to their increased regenerative potential but also to their increased side effect </w:t>
      </w:r>
      <w:proofErr w:type="gramStart"/>
      <w:r>
        <w:rPr>
          <w:rFonts w:ascii="Book Antiqua" w:eastAsia="Book Antiqua" w:hAnsi="Book Antiqua" w:cs="Book Antiqua"/>
          <w:color w:val="000000"/>
        </w:rPr>
        <w:t>profile</w:t>
      </w:r>
      <w:proofErr w:type="gramEnd"/>
      <w:r>
        <w:fldChar w:fldCharType="begin"/>
      </w:r>
      <w:r>
        <w:instrText xml:space="preserve"> HYPERLINK "https://paperpile.com/c/5NSWkI/TRuu+ayYP" \h </w:instrText>
      </w:r>
      <w:r>
        <w:fldChar w:fldCharType="separate"/>
      </w:r>
      <w:r>
        <w:rPr>
          <w:rFonts w:ascii="Book Antiqua" w:eastAsia="Book Antiqua" w:hAnsi="Book Antiqua" w:cs="Book Antiqua"/>
          <w:color w:val="000000"/>
          <w:vertAlign w:val="superscript"/>
        </w:rPr>
        <w:t>[15,16]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As a technical consideration, excision of scar tissue may allow for increased regeneration of neural white matter tracts and may be an important technical consideration even with other injection techniques that do not use a graft substrate or scaffold.</w:t>
      </w:r>
    </w:p>
    <w:p w:rsidR="007A3EA5" w:rsidRDefault="007A3EA5">
      <w:pPr>
        <w:spacing w:line="360" w:lineRule="auto"/>
        <w:ind w:firstLine="480"/>
        <w:jc w:val="both"/>
        <w:rPr>
          <w:rFonts w:ascii="Book Antiqua" w:hAnsi="Book Antiqua"/>
        </w:rPr>
      </w:pPr>
    </w:p>
    <w:p w:rsidR="007A3EA5" w:rsidRDefault="00700E5D">
      <w:pPr>
        <w:spacing w:line="360" w:lineRule="auto"/>
        <w:jc w:val="both"/>
        <w:rPr>
          <w:rFonts w:ascii="Book Antiqua" w:hAnsi="Book Antiqua"/>
          <w:b/>
          <w:bCs/>
        </w:rPr>
      </w:pPr>
      <w:r>
        <w:rPr>
          <w:rFonts w:ascii="Book Antiqua" w:eastAsia="Book Antiqua" w:hAnsi="Book Antiqua" w:cs="Book Antiqua"/>
          <w:b/>
          <w:bCs/>
          <w:i/>
          <w:iCs/>
          <w:color w:val="000000"/>
        </w:rPr>
        <w:t>Number of treatments</w:t>
      </w:r>
    </w:p>
    <w:p w:rsidR="007A3EA5" w:rsidRDefault="00700E5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Although some studies of SCI show improvement following a single stem cell </w:t>
      </w:r>
      <w:proofErr w:type="gramStart"/>
      <w:r>
        <w:rPr>
          <w:rFonts w:ascii="Book Antiqua" w:eastAsia="Book Antiqua" w:hAnsi="Book Antiqua" w:cs="Book Antiqua"/>
          <w:color w:val="000000"/>
        </w:rPr>
        <w:t>injection</w:t>
      </w:r>
      <w:proofErr w:type="gramEnd"/>
      <w:r>
        <w:fldChar w:fldCharType="begin"/>
      </w:r>
      <w:r>
        <w:instrText xml:space="preserve"> HYPERLINK "https://paperpile.com/c/5NSWkI/IYqZ+MUvT" \h </w:instrText>
      </w:r>
      <w:r>
        <w:fldChar w:fldCharType="separate"/>
      </w:r>
      <w:r>
        <w:rPr>
          <w:rFonts w:ascii="Book Antiqua" w:eastAsia="Book Antiqua" w:hAnsi="Book Antiqua" w:cs="Book Antiqua"/>
          <w:color w:val="000000"/>
          <w:vertAlign w:val="superscript"/>
        </w:rPr>
        <w:t>[11,17]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studies with multiple injections spaced out over time seem to have greater improvements in outcomes</w:t>
      </w:r>
      <w:hyperlink r:id="rId11">
        <w:r>
          <w:rPr>
            <w:rFonts w:ascii="Book Antiqua" w:eastAsia="Book Antiqua" w:hAnsi="Book Antiqua" w:cs="Book Antiqua"/>
            <w:color w:val="000000"/>
            <w:vertAlign w:val="superscript"/>
          </w:rPr>
          <w:t>[8,18]</w:t>
        </w:r>
      </w:hyperlink>
      <w:r>
        <w:rPr>
          <w:rFonts w:ascii="Book Antiqua" w:eastAsia="Book Antiqua" w:hAnsi="Book Antiqua" w:cs="Book Antiqua"/>
          <w:color w:val="000000"/>
        </w:rPr>
        <w:t xml:space="preserve">. A comparison of two trials conducted by the same group, 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"https://paperpile.com/c/5NSWkI/cRLX" \h </w:instrText>
      </w:r>
      <w:r>
        <w:fldChar w:fldCharType="separate"/>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and Park </w:t>
      </w:r>
      <w:r>
        <w:rPr>
          <w:rFonts w:ascii="Book Antiqua" w:eastAsia="Book Antiqua" w:hAnsi="Book Antiqua" w:cs="Book Antiqua"/>
          <w:i/>
          <w:iCs/>
          <w:color w:val="000000"/>
        </w:rPr>
        <w:t>et al</w:t>
      </w:r>
      <w:hyperlink r:id="rId12">
        <w:r>
          <w:rPr>
            <w:rFonts w:ascii="Book Antiqua" w:eastAsia="Book Antiqua" w:hAnsi="Book Antiqua" w:cs="Book Antiqua"/>
            <w:color w:val="000000"/>
            <w:vertAlign w:val="superscript"/>
          </w:rPr>
          <w:t>[9]</w:t>
        </w:r>
      </w:hyperlink>
      <w:r>
        <w:rPr>
          <w:rFonts w:ascii="Book Antiqua" w:eastAsia="Book Antiqua" w:hAnsi="Book Antiqua" w:cs="Book Antiqua"/>
          <w:color w:val="000000"/>
        </w:rPr>
        <w:t xml:space="preserve">, further illustrated this point. The original study, by Park </w:t>
      </w:r>
      <w:r>
        <w:rPr>
          <w:rFonts w:ascii="Book Antiqua" w:eastAsia="Book Antiqua" w:hAnsi="Book Antiqua" w:cs="Book Antiqua"/>
          <w:i/>
          <w:iCs/>
          <w:color w:val="000000"/>
        </w:rPr>
        <w:t>et al</w:t>
      </w:r>
      <w:hyperlink r:id="rId13">
        <w:r>
          <w:rPr>
            <w:rFonts w:ascii="Book Antiqua" w:eastAsia="Book Antiqua" w:hAnsi="Book Antiqua" w:cs="Book Antiqua"/>
            <w:color w:val="000000"/>
            <w:vertAlign w:val="superscript"/>
          </w:rPr>
          <w:t>[9]</w:t>
        </w:r>
      </w:hyperlink>
      <w:r>
        <w:rPr>
          <w:rFonts w:ascii="Book Antiqua" w:eastAsia="Book Antiqua" w:hAnsi="Book Antiqua" w:cs="Book Antiqua"/>
          <w:color w:val="000000"/>
        </w:rPr>
        <w:t xml:space="preserve">, was a Phase I single-arm study and included the injection of BM-MSCs derived from iliac crest grafts into both the intramedullary and subdural space with additional injections into the thecal space using lumbar puncture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the initial operation. Six of 10 patients showed motor improvement and 3 showed gradual improvement in activities of daily </w:t>
      </w:r>
      <w:proofErr w:type="gramStart"/>
      <w:r>
        <w:rPr>
          <w:rFonts w:ascii="Book Antiqua" w:eastAsia="Book Antiqua" w:hAnsi="Book Antiqua" w:cs="Book Antiqua"/>
          <w:color w:val="000000"/>
        </w:rPr>
        <w:t>living</w:t>
      </w:r>
      <w:proofErr w:type="gramEnd"/>
      <w:r>
        <w:fldChar w:fldCharType="begin"/>
      </w:r>
      <w:r>
        <w:instrText xml:space="preserve"> HYPERLINK "https://paperpile.com/c/5NSWkI/cRLX" \h </w:instrText>
      </w:r>
      <w:r>
        <w:fldChar w:fldCharType="separate"/>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follow-up study, by 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"https://paperpile.com/c/5NSWkI/cRLX" \h </w:instrText>
      </w:r>
      <w:r>
        <w:fldChar w:fldCharType="separate"/>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was a Phase III clinical trial and the study authors used the same initial injection treatment paradigm with no follow-up injections. The one time injection yielded poor functional improvement (12.5% with improved motor outcomes) compared to the multiple injection protocol (60% with motor improvement or improvement on Activities of Daily Living). Although limited, these data point to the importance of optimizing chronicity of SC injection in SCI patients. Importantly, while 5/16 patients had diffusion tensor imaging </w:t>
      </w:r>
      <w:r>
        <w:rPr>
          <w:rFonts w:ascii="Book Antiqua" w:eastAsia="Times New Roman" w:hAnsi="Book Antiqua"/>
          <w:highlight w:val="white"/>
        </w:rPr>
        <w:t>magnetic resonance imaging</w:t>
      </w:r>
      <w:r>
        <w:rPr>
          <w:rFonts w:ascii="Book Antiqua" w:eastAsia="Book Antiqua" w:hAnsi="Book Antiqua" w:cs="Book Antiqua"/>
          <w:color w:val="000000"/>
        </w:rPr>
        <w:t xml:space="preserve"> changes showing tracts spanning the SCI level in the single injection Phase III clinical trial compared to 7/10 showing such </w:t>
      </w:r>
      <w:r>
        <w:rPr>
          <w:rFonts w:ascii="Book Antiqua" w:eastAsia="Book Antiqua" w:hAnsi="Book Antiqua" w:cs="Book Antiqua"/>
          <w:color w:val="000000"/>
        </w:rPr>
        <w:lastRenderedPageBreak/>
        <w:t>changes in the pilot study</w:t>
      </w:r>
      <w:hyperlink r:id="rId14">
        <w:r>
          <w:rPr>
            <w:rFonts w:ascii="Book Antiqua" w:eastAsia="Book Antiqua" w:hAnsi="Book Antiqua" w:cs="Book Antiqua"/>
            <w:color w:val="000000"/>
            <w:vertAlign w:val="superscript"/>
          </w:rPr>
          <w:t>[10]</w:t>
        </w:r>
      </w:hyperlink>
      <w:r>
        <w:rPr>
          <w:rFonts w:ascii="Book Antiqua" w:eastAsia="Book Antiqua" w:hAnsi="Book Antiqua" w:cs="Book Antiqua"/>
          <w:color w:val="000000"/>
        </w:rPr>
        <w:t xml:space="preserve">. It is difficult to associate the differences solely due to the presence of multiple treatments. Multiple other studies have shown improvements in ASIA scores, motor function and </w:t>
      </w:r>
      <w:proofErr w:type="spellStart"/>
      <w:r>
        <w:rPr>
          <w:rFonts w:ascii="Book Antiqua" w:eastAsia="Book Antiqua" w:hAnsi="Book Antiqua" w:cs="Book Antiqua"/>
          <w:color w:val="000000"/>
        </w:rPr>
        <w:t>urodynamics</w:t>
      </w:r>
      <w:proofErr w:type="spellEnd"/>
      <w:r>
        <w:rPr>
          <w:rFonts w:ascii="Book Antiqua" w:eastAsia="Book Antiqua" w:hAnsi="Book Antiqua" w:cs="Book Antiqua"/>
          <w:color w:val="000000"/>
        </w:rPr>
        <w:t xml:space="preserve"> with only a single stem-cell </w:t>
      </w:r>
      <w:proofErr w:type="gramStart"/>
      <w:r>
        <w:rPr>
          <w:rFonts w:ascii="Book Antiqua" w:eastAsia="Book Antiqua" w:hAnsi="Book Antiqua" w:cs="Book Antiqua"/>
          <w:color w:val="000000"/>
        </w:rPr>
        <w:t>treatment</w:t>
      </w:r>
      <w:proofErr w:type="gramEnd"/>
      <w:r>
        <w:fldChar w:fldCharType="begin"/>
      </w:r>
      <w:r>
        <w:instrText xml:space="preserve"> HYPERLINK "https://paperpile.com/c/5NSWkI/PSXe+JrGC" \h </w:instrText>
      </w:r>
      <w:r>
        <w:fldChar w:fldCharType="separate"/>
      </w:r>
      <w:r>
        <w:rPr>
          <w:rFonts w:ascii="Book Antiqua" w:eastAsia="Book Antiqua" w:hAnsi="Book Antiqua" w:cs="Book Antiqua"/>
          <w:color w:val="000000"/>
          <w:vertAlign w:val="superscript"/>
        </w:rPr>
        <w:t>[19,20]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Furthermore, understanding the number of cells transplanted and its effect on outcomes is more difficult. Various trials have transplanted cell numbers ranging from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to 40 × 10</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There was no consistent relationship between cell number and outcome over the trials reported. It remains to be seen whether a multiple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single treatment protocol could improve functional recovery in a large-scale clinical trial.</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b/>
          <w:bCs/>
        </w:rPr>
      </w:pPr>
      <w:r>
        <w:rPr>
          <w:rFonts w:ascii="Book Antiqua" w:eastAsia="Book Antiqua" w:hAnsi="Book Antiqua" w:cs="Book Antiqua"/>
          <w:b/>
          <w:bCs/>
          <w:i/>
          <w:iCs/>
          <w:color w:val="000000"/>
        </w:rPr>
        <w:t>Time from injury to treatment</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Generally, SCI is characterized based on chronicity into acute, subacute and chronic phases. While the time course for each period is highly variable, the acute phase generally spans days post-injury, the subacute phase weeks post-injury and the chronic phase months post-injury. Although some studies on chronic SCI show improvement following stem cell </w:t>
      </w:r>
      <w:proofErr w:type="gramStart"/>
      <w:r>
        <w:rPr>
          <w:rFonts w:ascii="Book Antiqua" w:eastAsia="Book Antiqua" w:hAnsi="Book Antiqua" w:cs="Book Antiqua"/>
          <w:color w:val="000000"/>
        </w:rPr>
        <w:t>injection</w:t>
      </w:r>
      <w:proofErr w:type="gramEnd"/>
      <w:r>
        <w:fldChar w:fldCharType="begin"/>
      </w:r>
      <w:r>
        <w:instrText xml:space="preserve"> HYPERLINK "https://paperpile.com/c/5NSWkI/MUvT+7v9i" \h </w:instrText>
      </w:r>
      <w:r>
        <w:fldChar w:fldCharType="separate"/>
      </w:r>
      <w:r>
        <w:rPr>
          <w:rFonts w:ascii="Book Antiqua" w:eastAsia="Book Antiqua" w:hAnsi="Book Antiqua" w:cs="Book Antiqua"/>
          <w:color w:val="000000"/>
          <w:vertAlign w:val="superscript"/>
        </w:rPr>
        <w:t>[8,11]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studies in the acute or subacute SCI population seem to show a more dramatic return of function</w:t>
      </w:r>
      <w:hyperlink r:id="rId15">
        <w:r>
          <w:rPr>
            <w:rFonts w:ascii="Book Antiqua" w:eastAsia="Book Antiqua" w:hAnsi="Book Antiqua" w:cs="Book Antiqua"/>
            <w:color w:val="000000"/>
            <w:vertAlign w:val="superscript"/>
          </w:rPr>
          <w:t>[10,21,22]</w:t>
        </w:r>
      </w:hyperlink>
      <w:r>
        <w:rPr>
          <w:rFonts w:ascii="Book Antiqua" w:eastAsia="Book Antiqua" w:hAnsi="Book Antiqua" w:cs="Book Antiqua"/>
          <w:color w:val="000000"/>
        </w:rPr>
        <w:t xml:space="preserve">. A study by Yoon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"https://paperpile.com/c/5NSWkI/ZPye" \h </w:instrText>
      </w:r>
      <w:r>
        <w:fldChar w:fldCharType="separate"/>
      </w:r>
      <w:r>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stratified patients into acute (&lt; 13 d), subacute (14 d to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chronic (&gt;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groups with all patients receiving intramedullary injection of BM-MSCs with systemic </w:t>
      </w:r>
      <w:r>
        <w:rPr>
          <w:rFonts w:ascii="Book Antiqua" w:eastAsia="Times New Roman" w:hAnsi="Book Antiqua"/>
          <w:highlight w:val="white"/>
        </w:rPr>
        <w:t>granulocyte macrophage colony stimulating factor</w:t>
      </w:r>
      <w:r>
        <w:rPr>
          <w:rFonts w:ascii="Book Antiqua" w:eastAsia="Book Antiqua" w:hAnsi="Book Antiqua" w:cs="Book Antiqua"/>
          <w:color w:val="000000"/>
        </w:rPr>
        <w:t xml:space="preserve"> treatment. Notably, 30.4% of the acute and subacute treated patients had improved ASIA grade (ASIA A to</w:t>
      </w:r>
      <w:r w:rsidR="00E50A40">
        <w:rPr>
          <w:rFonts w:ascii="Book Antiqua" w:eastAsia="Book Antiqua" w:hAnsi="Book Antiqua" w:cs="Book Antiqua"/>
          <w:color w:val="000000"/>
        </w:rPr>
        <w:t xml:space="preserve"> </w:t>
      </w:r>
      <w:r>
        <w:rPr>
          <w:rFonts w:ascii="Book Antiqua" w:eastAsia="Book Antiqua" w:hAnsi="Book Antiqua" w:cs="Book Antiqua"/>
          <w:color w:val="000000"/>
        </w:rPr>
        <w:t xml:space="preserve">Asia B/C), while none of the chronic patients showed any </w:t>
      </w:r>
      <w:proofErr w:type="gramStart"/>
      <w:r>
        <w:rPr>
          <w:rFonts w:ascii="Book Antiqua" w:eastAsia="Book Antiqua" w:hAnsi="Book Antiqua" w:cs="Book Antiqua"/>
          <w:color w:val="000000"/>
        </w:rPr>
        <w:t>improvement</w:t>
      </w:r>
      <w:proofErr w:type="gramEnd"/>
      <w:r>
        <w:fldChar w:fldCharType="begin"/>
      </w:r>
      <w:r>
        <w:instrText xml:space="preserve"> HYPERLINK "https://paperpile.com/c/5NSWkI/ZPye" \h </w:instrText>
      </w:r>
      <w:r>
        <w:fldChar w:fldCharType="separate"/>
      </w:r>
      <w:r>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was not limited to intramedullary cell transplantation. Bansal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"https://paperpile.com/c/5NSWkI/Ses9" \h </w:instrText>
      </w:r>
      <w:r>
        <w:fldChar w:fldCharType="separate"/>
      </w:r>
      <w:r>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demonstrated that lumbar puncture for delivery of BM-MSCs led to ASIA grade improvement in 6/10 patients who were less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injury with no patients over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injury achieving functional improvement</w:t>
      </w:r>
      <w:hyperlink r:id="rId16">
        <w:r>
          <w:rPr>
            <w:rFonts w:ascii="Book Antiqua" w:eastAsia="Book Antiqua" w:hAnsi="Book Antiqua" w:cs="Book Antiqua"/>
            <w:color w:val="000000"/>
            <w:vertAlign w:val="superscript"/>
          </w:rPr>
          <w:t>[22]</w:t>
        </w:r>
      </w:hyperlink>
      <w:r>
        <w:rPr>
          <w:rFonts w:ascii="Book Antiqua" w:eastAsia="Book Antiqua" w:hAnsi="Book Antiqua" w:cs="Book Antiqua"/>
          <w:color w:val="000000"/>
        </w:rPr>
        <w:t>.</w:t>
      </w:r>
      <w:r>
        <w:rPr>
          <w:rFonts w:ascii="Book Antiqua" w:hAnsi="Book Antiqua"/>
        </w:rPr>
        <w:t xml:space="preserve"> </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A study by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"https://paperpile.com/c/5NSWkI/JrGC" \h </w:instrText>
      </w:r>
      <w:r>
        <w:fldChar w:fldCharType="separate"/>
      </w:r>
      <w:r>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used human fetal tissue-derived neural stem cell progenitor cells and included both a control group and an intramedullary cell transplantation group. Notably, while 26% of patients in the transplantation group had </w:t>
      </w:r>
      <w:r>
        <w:rPr>
          <w:rFonts w:ascii="Book Antiqua" w:eastAsia="Book Antiqua" w:hAnsi="Book Antiqua" w:cs="Book Antiqua"/>
          <w:color w:val="000000"/>
        </w:rPr>
        <w:lastRenderedPageBreak/>
        <w:t>AS</w:t>
      </w:r>
      <w:r w:rsidR="00E50A40">
        <w:rPr>
          <w:rFonts w:ascii="Book Antiqua" w:eastAsia="Book Antiqua" w:hAnsi="Book Antiqua" w:cs="Book Antiqua"/>
          <w:color w:val="000000"/>
        </w:rPr>
        <w:t>IA</w:t>
      </w:r>
      <w:r>
        <w:rPr>
          <w:rFonts w:ascii="Book Antiqua" w:eastAsia="Book Antiqua" w:hAnsi="Book Antiqua" w:cs="Book Antiqua"/>
          <w:color w:val="000000"/>
        </w:rPr>
        <w:t xml:space="preserve"> grade improvement, only 6.6% had improvement in the control </w:t>
      </w:r>
      <w:proofErr w:type="gramStart"/>
      <w:r>
        <w:rPr>
          <w:rFonts w:ascii="Book Antiqua" w:eastAsia="Book Antiqua" w:hAnsi="Book Antiqua" w:cs="Book Antiqua"/>
          <w:color w:val="000000"/>
        </w:rPr>
        <w:t>group</w:t>
      </w:r>
      <w:proofErr w:type="gramEnd"/>
      <w:r>
        <w:fldChar w:fldCharType="begin"/>
      </w:r>
      <w:r>
        <w:instrText xml:space="preserve"> HYPERLINK "https://paperpile.com/c/5NSWkI/JrGC" \h </w:instrText>
      </w:r>
      <w:r>
        <w:fldChar w:fldCharType="separate"/>
      </w:r>
      <w:r>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disparity between transplantation and control group patients was also seen by </w:t>
      </w:r>
      <w:proofErr w:type="spellStart"/>
      <w:r>
        <w:rPr>
          <w:rFonts w:ascii="Book Antiqua" w:eastAsia="Book Antiqua" w:hAnsi="Book Antiqua" w:cs="Book Antiqua"/>
          <w:color w:val="000000"/>
        </w:rPr>
        <w:t>Karamouzian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"https://paperpile.com/c/5NSWkI/Vm&lt;sup&gt;3&lt;/sup&gt;9" \h </w:instrText>
      </w:r>
      <w:r>
        <w:fldChar w:fldCharType="separate"/>
      </w:r>
      <w:r>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These authors injected purified BM-MSCs </w:t>
      </w:r>
      <w:r>
        <w:rPr>
          <w:rFonts w:ascii="Book Antiqua" w:eastAsia="Book Antiqua" w:hAnsi="Book Antiqua" w:cs="Book Antiqua"/>
          <w:i/>
          <w:iCs/>
          <w:color w:val="000000"/>
        </w:rPr>
        <w:t>via</w:t>
      </w:r>
      <w:r>
        <w:rPr>
          <w:rFonts w:ascii="Book Antiqua" w:eastAsia="Book Antiqua" w:hAnsi="Book Antiqua" w:cs="Book Antiqua"/>
          <w:color w:val="000000"/>
        </w:rPr>
        <w:t xml:space="preserve"> lumbar puncture and noted that 45 patients in the cell transplantation group had AS</w:t>
      </w:r>
      <w:r w:rsidR="00E50A40">
        <w:rPr>
          <w:rFonts w:ascii="Book Antiqua" w:eastAsia="Book Antiqua" w:hAnsi="Book Antiqua" w:cs="Book Antiqua"/>
          <w:color w:val="000000"/>
        </w:rPr>
        <w:t>IA</w:t>
      </w:r>
      <w:r>
        <w:rPr>
          <w:rFonts w:ascii="Book Antiqua" w:eastAsia="Book Antiqua" w:hAnsi="Book Antiqua" w:cs="Book Antiqua"/>
          <w:color w:val="000000"/>
        </w:rPr>
        <w:t xml:space="preserve"> improvement compared to 15%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0.09)</w:t>
      </w:r>
      <w:hyperlink r:id="rId17">
        <w:r>
          <w:rPr>
            <w:rFonts w:ascii="Book Antiqua" w:eastAsia="Book Antiqua" w:hAnsi="Book Antiqua" w:cs="Book Antiqua"/>
            <w:color w:val="000000"/>
            <w:vertAlign w:val="superscript"/>
          </w:rPr>
          <w:t>[24]</w:t>
        </w:r>
      </w:hyperlink>
      <w:r>
        <w:rPr>
          <w:rFonts w:ascii="Book Antiqua" w:eastAsia="Book Antiqua" w:hAnsi="Book Antiqua" w:cs="Book Antiqua"/>
          <w:color w:val="000000"/>
        </w:rPr>
        <w:t xml:space="preserve">. This helps to answer the major critique that some degree of functional improvement occurs in the acute/subacute period naturally and may explain the functional improvements seen in the acute to subacute cell transplantation studies. Also, the fact that both studies with control groups used different stem cell types and different methods of injection (lumbar puncture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intramedullary injection) also highlights the importance of the treatment window </w:t>
      </w:r>
      <w:r>
        <w:rPr>
          <w:rFonts w:ascii="Book Antiqua" w:eastAsia="Book Antiqua" w:hAnsi="Book Antiqua" w:cs="Book Antiqua"/>
          <w:i/>
          <w:iCs/>
          <w:color w:val="000000"/>
        </w:rPr>
        <w:t>vs</w:t>
      </w:r>
      <w:r>
        <w:rPr>
          <w:rFonts w:ascii="Book Antiqua" w:eastAsia="Book Antiqua" w:hAnsi="Book Antiqua" w:cs="Book Antiqua"/>
          <w:color w:val="000000"/>
        </w:rPr>
        <w:t xml:space="preserve"> mechanism of treatment. This is further supported by the studies carried out by Bansal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"https://paperpile.com/c/5NSWkI/ZPye+Ses9" \h </w:instrText>
      </w:r>
      <w:r>
        <w:fldChar w:fldCharType="separate"/>
      </w:r>
      <w:r>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and Yoon </w:t>
      </w:r>
      <w:r>
        <w:rPr>
          <w:rFonts w:ascii="Book Antiqua" w:eastAsia="Book Antiqua" w:hAnsi="Book Antiqua" w:cs="Book Antiqua"/>
          <w:i/>
          <w:iCs/>
          <w:color w:val="000000"/>
        </w:rPr>
        <w:t>et al</w:t>
      </w:r>
      <w:hyperlink r:id="rId18">
        <w:r>
          <w:rPr>
            <w:rFonts w:ascii="Book Antiqua" w:eastAsia="Book Antiqua" w:hAnsi="Book Antiqua" w:cs="Book Antiqua"/>
            <w:color w:val="000000"/>
            <w:vertAlign w:val="superscript"/>
          </w:rPr>
          <w:t>[23]</w:t>
        </w:r>
      </w:hyperlink>
      <w:r>
        <w:rPr>
          <w:rFonts w:ascii="Book Antiqua" w:eastAsia="Book Antiqua" w:hAnsi="Book Antiqua" w:cs="Book Antiqua"/>
          <w:color w:val="000000"/>
        </w:rPr>
        <w:t xml:space="preserve">. These studies had patients in multiple treatment windows, with intramedullary or lumbar puncture delivered BM-MSCs and noted that patients in the acute to subacute period from injury achieved greater functional </w:t>
      </w:r>
      <w:proofErr w:type="gramStart"/>
      <w:r>
        <w:rPr>
          <w:rFonts w:ascii="Book Antiqua" w:eastAsia="Book Antiqua" w:hAnsi="Book Antiqua" w:cs="Book Antiqua"/>
          <w:color w:val="000000"/>
        </w:rPr>
        <w:t>improvement</w:t>
      </w:r>
      <w:proofErr w:type="gramEnd"/>
      <w:r>
        <w:fldChar w:fldCharType="begin"/>
      </w:r>
      <w:r>
        <w:instrText xml:space="preserve"> HYPERLINK "https://paperpile.com/c/5NSWkI/ZPye+Ses9" \h </w:instrText>
      </w:r>
      <w:r>
        <w:fldChar w:fldCharType="separate"/>
      </w:r>
      <w:r>
        <w:rPr>
          <w:rFonts w:ascii="Book Antiqua" w:eastAsia="Book Antiqua" w:hAnsi="Book Antiqua" w:cs="Book Antiqua"/>
          <w:color w:val="000000"/>
          <w:vertAlign w:val="superscript"/>
        </w:rPr>
        <w:t>[22,23]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In fact, of the studies that focused on the acute/subacute SCI population, only one out of seven studies showed no motor or functional improvement with the rest having a subset of patients that had AS</w:t>
      </w:r>
      <w:r w:rsidR="00E50A40">
        <w:rPr>
          <w:rFonts w:ascii="Book Antiqua" w:eastAsia="Book Antiqua" w:hAnsi="Book Antiqua" w:cs="Book Antiqua"/>
          <w:color w:val="000000"/>
        </w:rPr>
        <w:t>IA</w:t>
      </w:r>
      <w:r>
        <w:rPr>
          <w:rFonts w:ascii="Book Antiqua" w:eastAsia="Book Antiqua" w:hAnsi="Book Antiqua" w:cs="Book Antiqua"/>
          <w:color w:val="000000"/>
        </w:rPr>
        <w:t xml:space="preserve"> grade improvement. The single study with no functional improvement notably used a novel form of stem cells derived from peripheral Schwann cells and included subjects from 4-7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injury-generally on the upper limit as compared to other acute/subacute studies</w:t>
      </w:r>
      <w:hyperlink r:id="rId19">
        <w:r>
          <w:rPr>
            <w:rFonts w:ascii="Book Antiqua" w:eastAsia="Book Antiqua" w:hAnsi="Book Antiqua" w:cs="Book Antiqua"/>
            <w:color w:val="000000"/>
            <w:vertAlign w:val="superscript"/>
          </w:rPr>
          <w:t>[25]</w:t>
        </w:r>
      </w:hyperlink>
      <w:r>
        <w:rPr>
          <w:rFonts w:ascii="Book Antiqua" w:eastAsia="Book Antiqua" w:hAnsi="Book Antiqua" w:cs="Book Antiqua"/>
          <w:color w:val="000000"/>
        </w:rPr>
        <w:t xml:space="preserve">. </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Future Directions</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In summary, clinical studies to date have highlighted a few key findings. First, that stem cell injection is generally well tolerated with a minimal side effect profile when appropriately dosed. The use of stem cell treatment in SCI may lead to functional improvement when intervention is performed in the acute to subacute treatment window and when multiple treatment injections are utilized. A few pre-clinical studies are examining devices that could facilitate intramedullary stem cell injection. One such device tested in rodents and pigs by </w:t>
      </w:r>
      <w:proofErr w:type="spellStart"/>
      <w:r>
        <w:rPr>
          <w:rFonts w:ascii="Book Antiqua" w:eastAsia="Book Antiqua" w:hAnsi="Book Antiqua" w:cs="Book Antiqua"/>
          <w:color w:val="000000"/>
        </w:rPr>
        <w:t>Kutikov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"https://paperpile.com/c/5NSWkI/ZPye+Ses9" \h </w:instrText>
      </w:r>
      <w:r>
        <w:fldChar w:fldCharType="separate"/>
      </w:r>
      <w:r>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injects cells in a trail creating </w:t>
      </w:r>
      <w:r>
        <w:rPr>
          <w:rFonts w:ascii="Book Antiqua" w:eastAsia="Book Antiqua" w:hAnsi="Book Antiqua" w:cs="Book Antiqua"/>
          <w:color w:val="000000"/>
        </w:rPr>
        <w:lastRenderedPageBreak/>
        <w:t xml:space="preserve">longitudinal tracts of neural stem cells </w:t>
      </w:r>
      <w:r>
        <w:rPr>
          <w:rFonts w:ascii="Book Antiqua" w:eastAsia="Book Antiqua" w:hAnsi="Book Antiqua" w:cs="Book Antiqua"/>
          <w:i/>
          <w:iCs/>
          <w:color w:val="000000"/>
        </w:rPr>
        <w:t>vs</w:t>
      </w:r>
      <w:r>
        <w:rPr>
          <w:rFonts w:ascii="Book Antiqua" w:eastAsia="Book Antiqua" w:hAnsi="Book Antiqua" w:cs="Book Antiqua"/>
          <w:color w:val="000000"/>
        </w:rPr>
        <w:t xml:space="preserve"> isolated injection sites. In doing so they demonstrated a novel technique for stem cell injections able to create new tracts that span multiple spinal cord </w:t>
      </w:r>
      <w:proofErr w:type="gramStart"/>
      <w:r>
        <w:rPr>
          <w:rFonts w:ascii="Book Antiqua" w:eastAsia="Book Antiqua" w:hAnsi="Book Antiqua" w:cs="Book Antiqua"/>
          <w:color w:val="000000"/>
        </w:rPr>
        <w:t>levels</w:t>
      </w:r>
      <w:proofErr w:type="gramEnd"/>
      <w:r>
        <w:fldChar w:fldCharType="begin"/>
      </w:r>
      <w:r>
        <w:instrText xml:space="preserve"> HYPERLINK "https://paperpile.com/c/5NSWkI/8Dct" \h </w:instrText>
      </w:r>
      <w:r>
        <w:fldChar w:fldCharType="separate"/>
      </w:r>
      <w:r>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Continued technological development could help facilitate intramedullary stem cell injection over longer periods of time, thereby obviating the greatest risk to this treatment, the need for surgical delivery. The aim of this manuscript is to help optimize clinical trial parameters, patient selection and cell transplantation techniques. Comparative clinical trials using different types of stem cells are necessary to determine what type of cells are most efficacious in improving functional outcomes in patients.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7A3EA5" w:rsidRDefault="00700E5D">
      <w:pPr>
        <w:spacing w:line="360" w:lineRule="auto"/>
        <w:jc w:val="both"/>
        <w:rPr>
          <w:rFonts w:ascii="Book Antiqua" w:hAnsi="Book Antiqua"/>
        </w:rPr>
      </w:pPr>
      <w:r>
        <w:rPr>
          <w:rFonts w:ascii="Book Antiqua" w:eastAsia="Book Antiqua" w:hAnsi="Book Antiqua" w:cs="Book Antiqua"/>
          <w:color w:val="000000"/>
        </w:rPr>
        <w:t>Stem cell treatment for SCI is a burgeoning field. While numerous studies have focused on the biological aspect of this treatment, technical challenges remain. Time from injury to treatment, the duration and chronicity of treatment and the actual delivery of cells are important considerations. Currently, the lack of phase III clinical trials directly studying these factors makes it difficult to draw conclusions. Early evidence seems to suggest that longer treatment paradigms soon after injury may be most beneficial. Finally, operative techniques and devices that can effectively target the intramedullary space could help with stem cell delivery and functional recovery following treatment.</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REFERENCES</w:t>
      </w:r>
    </w:p>
    <w:p w:rsidR="007A3EA5" w:rsidRDefault="00700E5D">
      <w:pPr>
        <w:spacing w:line="360" w:lineRule="auto"/>
        <w:jc w:val="both"/>
        <w:rPr>
          <w:rFonts w:ascii="Book Antiqua" w:hAnsi="Book Antiqua"/>
        </w:rPr>
      </w:pPr>
      <w:r>
        <w:rPr>
          <w:rFonts w:ascii="Book Antiqua" w:hAnsi="Book Antiqua"/>
        </w:rPr>
        <w:t xml:space="preserve">1 </w:t>
      </w:r>
      <w:r>
        <w:rPr>
          <w:rFonts w:ascii="Book Antiqua" w:hAnsi="Book Antiqua"/>
          <w:b/>
          <w:bCs/>
        </w:rPr>
        <w:t>Singh A</w:t>
      </w:r>
      <w:r>
        <w:rPr>
          <w:rFonts w:ascii="Book Antiqua" w:hAnsi="Book Antiqua"/>
        </w:rPr>
        <w:t xml:space="preserve">, </w:t>
      </w:r>
      <w:proofErr w:type="spellStart"/>
      <w:r>
        <w:rPr>
          <w:rFonts w:ascii="Book Antiqua" w:hAnsi="Book Antiqua"/>
        </w:rPr>
        <w:t>Tetreault</w:t>
      </w:r>
      <w:proofErr w:type="spellEnd"/>
      <w:r>
        <w:rPr>
          <w:rFonts w:ascii="Book Antiqua" w:hAnsi="Book Antiqua"/>
        </w:rPr>
        <w:t xml:space="preserve"> L, Kalsi-Ryan S, Nouri A, </w:t>
      </w:r>
      <w:proofErr w:type="spellStart"/>
      <w:r>
        <w:rPr>
          <w:rFonts w:ascii="Book Antiqua" w:hAnsi="Book Antiqua"/>
        </w:rPr>
        <w:t>Fehlings</w:t>
      </w:r>
      <w:proofErr w:type="spellEnd"/>
      <w:r>
        <w:rPr>
          <w:rFonts w:ascii="Book Antiqua" w:hAnsi="Book Antiqua"/>
        </w:rPr>
        <w:t xml:space="preserve"> MG. Global prevalence and incidence of traumatic spinal cord injury.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Epidemiol</w:t>
      </w:r>
      <w:proofErr w:type="spellEnd"/>
      <w:r>
        <w:rPr>
          <w:rFonts w:ascii="Book Antiqua" w:hAnsi="Book Antiqua"/>
        </w:rPr>
        <w:t xml:space="preserve"> 2014; </w:t>
      </w:r>
      <w:r>
        <w:rPr>
          <w:rFonts w:ascii="Book Antiqua" w:hAnsi="Book Antiqua"/>
          <w:b/>
          <w:bCs/>
        </w:rPr>
        <w:t>6</w:t>
      </w:r>
      <w:r>
        <w:rPr>
          <w:rFonts w:ascii="Book Antiqua" w:hAnsi="Book Antiqua"/>
        </w:rPr>
        <w:t>: 309-331 [PMID: 25278785 DOI: 10.2147/CLEP.S68889]</w:t>
      </w:r>
    </w:p>
    <w:p w:rsidR="007A3EA5" w:rsidRDefault="00700E5D">
      <w:pPr>
        <w:spacing w:line="360" w:lineRule="auto"/>
        <w:jc w:val="both"/>
        <w:rPr>
          <w:rFonts w:ascii="Book Antiqua" w:hAnsi="Book Antiqua"/>
        </w:rPr>
      </w:pPr>
      <w:r>
        <w:rPr>
          <w:rFonts w:ascii="Book Antiqua" w:hAnsi="Book Antiqua"/>
        </w:rPr>
        <w:t xml:space="preserve">2 </w:t>
      </w:r>
      <w:proofErr w:type="gramStart"/>
      <w:r>
        <w:rPr>
          <w:rFonts w:ascii="Book Antiqua" w:hAnsi="Book Antiqua"/>
          <w:b/>
          <w:bCs/>
        </w:rPr>
        <w:t>Ma</w:t>
      </w:r>
      <w:proofErr w:type="gramEnd"/>
      <w:r>
        <w:rPr>
          <w:rFonts w:ascii="Book Antiqua" w:hAnsi="Book Antiqua"/>
          <w:b/>
          <w:bCs/>
        </w:rPr>
        <w:t xml:space="preserve"> VY</w:t>
      </w:r>
      <w:r>
        <w:rPr>
          <w:rFonts w:ascii="Book Antiqua" w:hAnsi="Book Antiqua"/>
        </w:rPr>
        <w:t xml:space="preserve">, Chan L, Carruthers KJ. Incidence, prevalence, costs, and impact on disability of common conditions requiring rehabilitation in the United States: stroke, spinal cord injury, traumatic brain injury, multiple sclerosis, osteoarthritis, rheumatoid arthritis, limb loss, and back pain. </w:t>
      </w:r>
      <w:r>
        <w:rPr>
          <w:rFonts w:ascii="Book Antiqua" w:hAnsi="Book Antiqua"/>
          <w:i/>
          <w:iCs/>
        </w:rPr>
        <w:t xml:space="preserve">Arch Phys Med </w:t>
      </w:r>
      <w:proofErr w:type="spellStart"/>
      <w:r>
        <w:rPr>
          <w:rFonts w:ascii="Book Antiqua" w:hAnsi="Book Antiqua"/>
          <w:i/>
          <w:iCs/>
        </w:rPr>
        <w:t>Rehabil</w:t>
      </w:r>
      <w:proofErr w:type="spellEnd"/>
      <w:r>
        <w:rPr>
          <w:rFonts w:ascii="Book Antiqua" w:hAnsi="Book Antiqua"/>
        </w:rPr>
        <w:t xml:space="preserve"> 2014; </w:t>
      </w:r>
      <w:r>
        <w:rPr>
          <w:rFonts w:ascii="Book Antiqua" w:hAnsi="Book Antiqua"/>
          <w:b/>
          <w:bCs/>
        </w:rPr>
        <w:t>95</w:t>
      </w:r>
      <w:r>
        <w:rPr>
          <w:rFonts w:ascii="Book Antiqua" w:hAnsi="Book Antiqua"/>
        </w:rPr>
        <w:t>: 986-995.e1 [PMID: 24462839 DOI: 10.1016/j.apmr.2013.10.032]</w:t>
      </w:r>
    </w:p>
    <w:p w:rsidR="007A3EA5" w:rsidRDefault="00700E5D">
      <w:pPr>
        <w:spacing w:line="360" w:lineRule="auto"/>
        <w:jc w:val="both"/>
        <w:rPr>
          <w:rFonts w:ascii="Book Antiqua" w:hAnsi="Book Antiqua"/>
        </w:rPr>
      </w:pPr>
      <w:r>
        <w:rPr>
          <w:rFonts w:ascii="Book Antiqua" w:hAnsi="Book Antiqua"/>
        </w:rPr>
        <w:lastRenderedPageBreak/>
        <w:t xml:space="preserve">3 </w:t>
      </w:r>
      <w:proofErr w:type="spellStart"/>
      <w:r>
        <w:rPr>
          <w:rFonts w:ascii="Book Antiqua" w:hAnsi="Book Antiqua"/>
          <w:b/>
          <w:bCs/>
        </w:rPr>
        <w:t>Alizadeh</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Dyck</w:t>
      </w:r>
      <w:proofErr w:type="spellEnd"/>
      <w:r>
        <w:rPr>
          <w:rFonts w:ascii="Book Antiqua" w:hAnsi="Book Antiqua"/>
        </w:rPr>
        <w:t xml:space="preserve"> SM, </w:t>
      </w:r>
      <w:proofErr w:type="spellStart"/>
      <w:proofErr w:type="gramStart"/>
      <w:r>
        <w:rPr>
          <w:rFonts w:ascii="Book Antiqua" w:hAnsi="Book Antiqua"/>
        </w:rPr>
        <w:t>Karimi</w:t>
      </w:r>
      <w:proofErr w:type="gramEnd"/>
      <w:r>
        <w:rPr>
          <w:rFonts w:ascii="Book Antiqua" w:hAnsi="Book Antiqua"/>
        </w:rPr>
        <w:t>-Abdolrezaee</w:t>
      </w:r>
      <w:proofErr w:type="spellEnd"/>
      <w:r>
        <w:rPr>
          <w:rFonts w:ascii="Book Antiqua" w:hAnsi="Book Antiqua"/>
        </w:rPr>
        <w:t xml:space="preserve"> S. Traumatic Spinal Cord Injury: An Overview of Pathophysiology, Models and Acute Injury Mechanisms. </w:t>
      </w:r>
      <w:r>
        <w:rPr>
          <w:rFonts w:ascii="Book Antiqua" w:hAnsi="Book Antiqua"/>
          <w:i/>
          <w:iCs/>
        </w:rPr>
        <w:t xml:space="preserve">Front </w:t>
      </w:r>
      <w:proofErr w:type="spellStart"/>
      <w:r>
        <w:rPr>
          <w:rFonts w:ascii="Book Antiqua" w:hAnsi="Book Antiqua"/>
          <w:i/>
          <w:iCs/>
        </w:rPr>
        <w:t>Neurol</w:t>
      </w:r>
      <w:proofErr w:type="spellEnd"/>
      <w:r>
        <w:rPr>
          <w:rFonts w:ascii="Book Antiqua" w:hAnsi="Book Antiqua"/>
        </w:rPr>
        <w:t xml:space="preserve"> 2019; </w:t>
      </w:r>
      <w:r>
        <w:rPr>
          <w:rFonts w:ascii="Book Antiqua" w:hAnsi="Book Antiqua"/>
          <w:b/>
          <w:bCs/>
        </w:rPr>
        <w:t>10</w:t>
      </w:r>
      <w:r>
        <w:rPr>
          <w:rFonts w:ascii="Book Antiqua" w:hAnsi="Book Antiqua"/>
        </w:rPr>
        <w:t>: 282 [PMID: 30967837 DOI: 10.3389/fneur.2019.00282]</w:t>
      </w:r>
    </w:p>
    <w:p w:rsidR="007A3EA5" w:rsidRDefault="00700E5D">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Jin</w:t>
      </w:r>
      <w:proofErr w:type="spellEnd"/>
      <w:r>
        <w:rPr>
          <w:rFonts w:ascii="Book Antiqua" w:hAnsi="Book Antiqua"/>
          <w:b/>
          <w:bCs/>
        </w:rPr>
        <w:t xml:space="preserve"> MC</w:t>
      </w:r>
      <w:r>
        <w:rPr>
          <w:rFonts w:ascii="Book Antiqua" w:hAnsi="Book Antiqua"/>
        </w:rPr>
        <w:t xml:space="preserve">, </w:t>
      </w:r>
      <w:proofErr w:type="spellStart"/>
      <w:r>
        <w:rPr>
          <w:rFonts w:ascii="Book Antiqua" w:hAnsi="Book Antiqua"/>
        </w:rPr>
        <w:t>Medress</w:t>
      </w:r>
      <w:proofErr w:type="spellEnd"/>
      <w:r>
        <w:rPr>
          <w:rFonts w:ascii="Book Antiqua" w:hAnsi="Book Antiqua"/>
        </w:rPr>
        <w:t xml:space="preserve"> ZA, Azad TD, </w:t>
      </w:r>
      <w:proofErr w:type="spellStart"/>
      <w:r>
        <w:rPr>
          <w:rFonts w:ascii="Book Antiqua" w:hAnsi="Book Antiqua"/>
        </w:rPr>
        <w:t>Doulames</w:t>
      </w:r>
      <w:proofErr w:type="spellEnd"/>
      <w:r>
        <w:rPr>
          <w:rFonts w:ascii="Book Antiqua" w:hAnsi="Book Antiqua"/>
        </w:rPr>
        <w:t xml:space="preserve"> VM, </w:t>
      </w:r>
      <w:proofErr w:type="spellStart"/>
      <w:r>
        <w:rPr>
          <w:rFonts w:ascii="Book Antiqua" w:hAnsi="Book Antiqua"/>
        </w:rPr>
        <w:t>Veeravagu</w:t>
      </w:r>
      <w:proofErr w:type="spellEnd"/>
      <w:r>
        <w:rPr>
          <w:rFonts w:ascii="Book Antiqua" w:hAnsi="Book Antiqua"/>
        </w:rPr>
        <w:t xml:space="preserve"> A. Stem cell therapies for acute spinal cord injury in humans: a review. </w:t>
      </w:r>
      <w:proofErr w:type="spellStart"/>
      <w:r>
        <w:rPr>
          <w:rFonts w:ascii="Book Antiqua" w:hAnsi="Book Antiqua"/>
          <w:i/>
          <w:iCs/>
        </w:rPr>
        <w:t>Neurosurg</w:t>
      </w:r>
      <w:proofErr w:type="spellEnd"/>
      <w:r>
        <w:rPr>
          <w:rFonts w:ascii="Book Antiqua" w:hAnsi="Book Antiqua"/>
          <w:i/>
          <w:iCs/>
        </w:rPr>
        <w:t xml:space="preserve"> Focus</w:t>
      </w:r>
      <w:r>
        <w:rPr>
          <w:rFonts w:ascii="Book Antiqua" w:hAnsi="Book Antiqua"/>
        </w:rPr>
        <w:t xml:space="preserve"> 2019; </w:t>
      </w:r>
      <w:r>
        <w:rPr>
          <w:rFonts w:ascii="Book Antiqua" w:hAnsi="Book Antiqua"/>
          <w:b/>
          <w:bCs/>
        </w:rPr>
        <w:t>46</w:t>
      </w:r>
      <w:r>
        <w:rPr>
          <w:rFonts w:ascii="Book Antiqua" w:hAnsi="Book Antiqua"/>
        </w:rPr>
        <w:t>: E10 [PMID: 30835679 DOI: 10.3171/2018.12.FOCUS18602]</w:t>
      </w:r>
    </w:p>
    <w:p w:rsidR="007A3EA5" w:rsidRDefault="00700E5D">
      <w:pPr>
        <w:spacing w:line="360" w:lineRule="auto"/>
        <w:jc w:val="both"/>
        <w:rPr>
          <w:rFonts w:ascii="Book Antiqua" w:hAnsi="Book Antiqua"/>
        </w:rPr>
      </w:pPr>
      <w:r>
        <w:rPr>
          <w:rFonts w:ascii="Book Antiqua" w:hAnsi="Book Antiqua"/>
        </w:rPr>
        <w:t xml:space="preserve">5 </w:t>
      </w:r>
      <w:r>
        <w:rPr>
          <w:rFonts w:ascii="Book Antiqua" w:hAnsi="Book Antiqua"/>
          <w:b/>
          <w:bCs/>
        </w:rPr>
        <w:t>Frantz S</w:t>
      </w:r>
      <w:r>
        <w:rPr>
          <w:rFonts w:ascii="Book Antiqua" w:hAnsi="Book Antiqua"/>
        </w:rPr>
        <w:t xml:space="preserve">. Embryonic stem cell pioneer </w:t>
      </w:r>
      <w:proofErr w:type="spellStart"/>
      <w:r>
        <w:rPr>
          <w:rFonts w:ascii="Book Antiqua" w:hAnsi="Book Antiqua"/>
        </w:rPr>
        <w:t>Geron</w:t>
      </w:r>
      <w:proofErr w:type="spellEnd"/>
      <w:r>
        <w:rPr>
          <w:rFonts w:ascii="Book Antiqua" w:hAnsi="Book Antiqua"/>
        </w:rPr>
        <w:t xml:space="preserve"> exits field, cuts losses. </w:t>
      </w:r>
      <w:r>
        <w:rPr>
          <w:rFonts w:ascii="Book Antiqua" w:hAnsi="Book Antiqua"/>
          <w:i/>
          <w:iCs/>
        </w:rPr>
        <w:t xml:space="preserve">Nat </w:t>
      </w:r>
      <w:proofErr w:type="spellStart"/>
      <w:r>
        <w:rPr>
          <w:rFonts w:ascii="Book Antiqua" w:hAnsi="Book Antiqua"/>
          <w:i/>
          <w:iCs/>
        </w:rPr>
        <w:t>Biotechnol</w:t>
      </w:r>
      <w:proofErr w:type="spellEnd"/>
      <w:r>
        <w:rPr>
          <w:rFonts w:ascii="Book Antiqua" w:hAnsi="Book Antiqua"/>
        </w:rPr>
        <w:t xml:space="preserve"> 2012; </w:t>
      </w:r>
      <w:r>
        <w:rPr>
          <w:rFonts w:ascii="Book Antiqua" w:hAnsi="Book Antiqua"/>
          <w:b/>
          <w:bCs/>
        </w:rPr>
        <w:t>30</w:t>
      </w:r>
      <w:r>
        <w:rPr>
          <w:rFonts w:ascii="Book Antiqua" w:hAnsi="Book Antiqua"/>
        </w:rPr>
        <w:t>: 12-13 [PMID: 22231081 DOI: 10.1038/nbt0112-12]</w:t>
      </w:r>
    </w:p>
    <w:p w:rsidR="007A3EA5" w:rsidRDefault="00700E5D">
      <w:pPr>
        <w:spacing w:line="360" w:lineRule="auto"/>
        <w:jc w:val="both"/>
        <w:rPr>
          <w:rFonts w:ascii="Book Antiqua" w:hAnsi="Book Antiqua"/>
        </w:rPr>
      </w:pPr>
      <w:proofErr w:type="gramStart"/>
      <w:r>
        <w:rPr>
          <w:rFonts w:ascii="Book Antiqua" w:hAnsi="Book Antiqua"/>
        </w:rPr>
        <w:t xml:space="preserve">6 </w:t>
      </w:r>
      <w:proofErr w:type="spellStart"/>
      <w:r>
        <w:rPr>
          <w:rFonts w:ascii="Book Antiqua" w:hAnsi="Book Antiqua"/>
          <w:b/>
          <w:bCs/>
        </w:rPr>
        <w:t>Kibat</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Stricker</w:t>
      </w:r>
      <w:proofErr w:type="spellEnd"/>
      <w:r>
        <w:rPr>
          <w:rFonts w:ascii="Book Antiqua" w:hAnsi="Book Antiqua"/>
        </w:rPr>
        <w:t xml:space="preserve"> H. [Factors of elimination of liposome-encapsulated drug model substances after intravenous administration].</w:t>
      </w:r>
      <w:proofErr w:type="gramEnd"/>
      <w:r>
        <w:rPr>
          <w:rFonts w:ascii="Book Antiqua" w:hAnsi="Book Antiqua"/>
        </w:rPr>
        <w:t xml:space="preserve"> </w:t>
      </w:r>
      <w:proofErr w:type="spellStart"/>
      <w:r>
        <w:rPr>
          <w:rFonts w:ascii="Book Antiqua" w:hAnsi="Book Antiqua"/>
          <w:i/>
          <w:iCs/>
        </w:rPr>
        <w:t>Arzneimittelforschung</w:t>
      </w:r>
      <w:proofErr w:type="spellEnd"/>
      <w:r>
        <w:rPr>
          <w:rFonts w:ascii="Book Antiqua" w:hAnsi="Book Antiqua"/>
        </w:rPr>
        <w:t xml:space="preserve"> 1988; </w:t>
      </w:r>
      <w:r>
        <w:rPr>
          <w:rFonts w:ascii="Book Antiqua" w:hAnsi="Book Antiqua"/>
          <w:b/>
          <w:bCs/>
        </w:rPr>
        <w:t>38</w:t>
      </w:r>
      <w:r>
        <w:rPr>
          <w:rFonts w:ascii="Book Antiqua" w:hAnsi="Book Antiqua"/>
        </w:rPr>
        <w:t>: 1472-1478 [PMID: 3196388 DOI: 10.3390/ijms21020659]</w:t>
      </w:r>
    </w:p>
    <w:p w:rsidR="007A3EA5" w:rsidRDefault="00700E5D">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Matsuzaki</w:t>
      </w:r>
      <w:proofErr w:type="spellEnd"/>
      <w:r>
        <w:rPr>
          <w:rFonts w:ascii="Book Antiqua" w:hAnsi="Book Antiqua"/>
          <w:b/>
          <w:bCs/>
        </w:rPr>
        <w:t xml:space="preserve"> H</w:t>
      </w:r>
      <w:r>
        <w:rPr>
          <w:rFonts w:ascii="Book Antiqua" w:hAnsi="Book Antiqua"/>
        </w:rPr>
        <w:t xml:space="preserve">, Wakabayashi K, Ishihara K, Ishikawa H, Kawabata H, </w:t>
      </w:r>
      <w:proofErr w:type="spellStart"/>
      <w:r>
        <w:rPr>
          <w:rFonts w:ascii="Book Antiqua" w:hAnsi="Book Antiqua"/>
        </w:rPr>
        <w:t>Onomura</w:t>
      </w:r>
      <w:proofErr w:type="spellEnd"/>
      <w:r>
        <w:rPr>
          <w:rFonts w:ascii="Book Antiqua" w:hAnsi="Book Antiqua"/>
        </w:rPr>
        <w:t xml:space="preserve"> T. </w:t>
      </w:r>
      <w:proofErr w:type="gramStart"/>
      <w:r>
        <w:rPr>
          <w:rFonts w:ascii="Book Antiqua" w:hAnsi="Book Antiqua"/>
        </w:rPr>
        <w:t>The origin and significance of spinal cord pulsation.</w:t>
      </w:r>
      <w:proofErr w:type="gramEnd"/>
      <w:r>
        <w:rPr>
          <w:rFonts w:ascii="Book Antiqua" w:hAnsi="Book Antiqua"/>
        </w:rPr>
        <w:t xml:space="preserve"> </w:t>
      </w:r>
      <w:r>
        <w:rPr>
          <w:rFonts w:ascii="Book Antiqua" w:hAnsi="Book Antiqua"/>
          <w:i/>
          <w:iCs/>
        </w:rPr>
        <w:t>Spinal Cord</w:t>
      </w:r>
      <w:r>
        <w:rPr>
          <w:rFonts w:ascii="Book Antiqua" w:hAnsi="Book Antiqua"/>
        </w:rPr>
        <w:t xml:space="preserve"> 1996; </w:t>
      </w:r>
      <w:r>
        <w:rPr>
          <w:rFonts w:ascii="Book Antiqua" w:hAnsi="Book Antiqua"/>
          <w:b/>
          <w:bCs/>
        </w:rPr>
        <w:t>34</w:t>
      </w:r>
      <w:r>
        <w:rPr>
          <w:rFonts w:ascii="Book Antiqua" w:hAnsi="Book Antiqua"/>
        </w:rPr>
        <w:t>: 422-426 [PMID: 8963998 DOI: 10.1038/sc.1996.75]</w:t>
      </w:r>
    </w:p>
    <w:p w:rsidR="007A3EA5" w:rsidRDefault="00700E5D">
      <w:pPr>
        <w:spacing w:line="360" w:lineRule="auto"/>
        <w:jc w:val="both"/>
        <w:rPr>
          <w:rFonts w:ascii="Book Antiqua" w:hAnsi="Book Antiqua"/>
        </w:rPr>
      </w:pPr>
      <w:r>
        <w:rPr>
          <w:rFonts w:ascii="Book Antiqua" w:hAnsi="Book Antiqua"/>
        </w:rPr>
        <w:t xml:space="preserve">8 </w:t>
      </w:r>
      <w:r>
        <w:rPr>
          <w:rFonts w:ascii="Book Antiqua" w:hAnsi="Book Antiqua"/>
          <w:b/>
          <w:bCs/>
        </w:rPr>
        <w:t>Levi AD</w:t>
      </w:r>
      <w:r>
        <w:rPr>
          <w:rFonts w:ascii="Book Antiqua" w:hAnsi="Book Antiqua"/>
        </w:rPr>
        <w:t xml:space="preserve">, Okonkwo DO, Park P, Jenkins AL 3rd, </w:t>
      </w:r>
      <w:proofErr w:type="spellStart"/>
      <w:r>
        <w:rPr>
          <w:rFonts w:ascii="Book Antiqua" w:hAnsi="Book Antiqua"/>
        </w:rPr>
        <w:t>Kurpad</w:t>
      </w:r>
      <w:proofErr w:type="spellEnd"/>
      <w:r>
        <w:rPr>
          <w:rFonts w:ascii="Book Antiqua" w:hAnsi="Book Antiqua"/>
        </w:rPr>
        <w:t xml:space="preserve"> SN, Parr AM, </w:t>
      </w:r>
      <w:proofErr w:type="spellStart"/>
      <w:r>
        <w:rPr>
          <w:rFonts w:ascii="Book Antiqua" w:hAnsi="Book Antiqua"/>
        </w:rPr>
        <w:t>Ganju</w:t>
      </w:r>
      <w:proofErr w:type="spellEnd"/>
      <w:r>
        <w:rPr>
          <w:rFonts w:ascii="Book Antiqua" w:hAnsi="Book Antiqua"/>
        </w:rPr>
        <w:t xml:space="preserve"> A, </w:t>
      </w:r>
      <w:proofErr w:type="spellStart"/>
      <w:r>
        <w:rPr>
          <w:rFonts w:ascii="Book Antiqua" w:hAnsi="Book Antiqua"/>
        </w:rPr>
        <w:t>Aarabi</w:t>
      </w:r>
      <w:proofErr w:type="spellEnd"/>
      <w:r>
        <w:rPr>
          <w:rFonts w:ascii="Book Antiqua" w:hAnsi="Book Antiqua"/>
        </w:rPr>
        <w:t xml:space="preserve"> B, Kim D, </w:t>
      </w:r>
      <w:proofErr w:type="spellStart"/>
      <w:r>
        <w:rPr>
          <w:rFonts w:ascii="Book Antiqua" w:hAnsi="Book Antiqua"/>
        </w:rPr>
        <w:t>Casha</w:t>
      </w:r>
      <w:proofErr w:type="spellEnd"/>
      <w:r>
        <w:rPr>
          <w:rFonts w:ascii="Book Antiqua" w:hAnsi="Book Antiqua"/>
        </w:rPr>
        <w:t xml:space="preserve"> S, </w:t>
      </w:r>
      <w:proofErr w:type="spellStart"/>
      <w:r>
        <w:rPr>
          <w:rFonts w:ascii="Book Antiqua" w:hAnsi="Book Antiqua"/>
        </w:rPr>
        <w:t>Fehlings</w:t>
      </w:r>
      <w:proofErr w:type="spellEnd"/>
      <w:r>
        <w:rPr>
          <w:rFonts w:ascii="Book Antiqua" w:hAnsi="Book Antiqua"/>
        </w:rPr>
        <w:t xml:space="preserve"> MG, </w:t>
      </w:r>
      <w:proofErr w:type="spellStart"/>
      <w:r>
        <w:rPr>
          <w:rFonts w:ascii="Book Antiqua" w:hAnsi="Book Antiqua"/>
        </w:rPr>
        <w:t>Harrop</w:t>
      </w:r>
      <w:proofErr w:type="spellEnd"/>
      <w:r>
        <w:rPr>
          <w:rFonts w:ascii="Book Antiqua" w:hAnsi="Book Antiqua"/>
        </w:rPr>
        <w:t xml:space="preserve"> JS, Anderson KD, Gage A, Hsieh J, </w:t>
      </w:r>
      <w:proofErr w:type="spellStart"/>
      <w:r>
        <w:rPr>
          <w:rFonts w:ascii="Book Antiqua" w:hAnsi="Book Antiqua"/>
        </w:rPr>
        <w:t>Huhn</w:t>
      </w:r>
      <w:proofErr w:type="spellEnd"/>
      <w:r>
        <w:rPr>
          <w:rFonts w:ascii="Book Antiqua" w:hAnsi="Book Antiqua"/>
        </w:rPr>
        <w:t xml:space="preserve"> S, Curt A, Guzman R. Emerging Safety of Intramedullary Transplantation of Human Neural Stem Cells in Chronic Cervical and Thoracic Spinal Cord Injury. </w:t>
      </w:r>
      <w:r>
        <w:rPr>
          <w:rFonts w:ascii="Book Antiqua" w:hAnsi="Book Antiqua"/>
          <w:i/>
          <w:iCs/>
        </w:rPr>
        <w:t>Neurosurgery</w:t>
      </w:r>
      <w:r>
        <w:rPr>
          <w:rFonts w:ascii="Book Antiqua" w:hAnsi="Book Antiqua"/>
        </w:rPr>
        <w:t xml:space="preserve"> 2018; </w:t>
      </w:r>
      <w:r>
        <w:rPr>
          <w:rFonts w:ascii="Book Antiqua" w:hAnsi="Book Antiqua"/>
          <w:b/>
          <w:bCs/>
        </w:rPr>
        <w:t>82</w:t>
      </w:r>
      <w:r>
        <w:rPr>
          <w:rFonts w:ascii="Book Antiqua" w:hAnsi="Book Antiqua"/>
        </w:rPr>
        <w:t>: 562-575 [PMID: 28541431 DOI: 10.1093/neuros/nyx250]</w:t>
      </w:r>
    </w:p>
    <w:p w:rsidR="007A3EA5" w:rsidRDefault="00700E5D">
      <w:pPr>
        <w:spacing w:line="360" w:lineRule="auto"/>
        <w:jc w:val="both"/>
        <w:rPr>
          <w:rFonts w:ascii="Book Antiqua" w:hAnsi="Book Antiqua"/>
        </w:rPr>
      </w:pPr>
      <w:r>
        <w:rPr>
          <w:rFonts w:ascii="Book Antiqua" w:hAnsi="Book Antiqua"/>
        </w:rPr>
        <w:t xml:space="preserve">9 </w:t>
      </w:r>
      <w:r>
        <w:rPr>
          <w:rFonts w:ascii="Book Antiqua" w:hAnsi="Book Antiqua"/>
          <w:b/>
          <w:bCs/>
        </w:rPr>
        <w:t>Park JH</w:t>
      </w:r>
      <w:r>
        <w:rPr>
          <w:rFonts w:ascii="Book Antiqua" w:hAnsi="Book Antiqua"/>
        </w:rPr>
        <w:t xml:space="preserve">, Kim DY, Sung IY, Choi GH, Jeon MH, Kim KK, Jeon SR. Long-term results of spinal cord injury therapy using mesenchymal stem cells derived from bone marrow in humans. </w:t>
      </w:r>
      <w:r>
        <w:rPr>
          <w:rFonts w:ascii="Book Antiqua" w:hAnsi="Book Antiqua"/>
          <w:i/>
          <w:iCs/>
        </w:rPr>
        <w:t>Neurosurgery</w:t>
      </w:r>
      <w:r>
        <w:rPr>
          <w:rFonts w:ascii="Book Antiqua" w:hAnsi="Book Antiqua"/>
        </w:rPr>
        <w:t xml:space="preserve"> 2012; </w:t>
      </w:r>
      <w:r>
        <w:rPr>
          <w:rFonts w:ascii="Book Antiqua" w:hAnsi="Book Antiqua"/>
          <w:b/>
          <w:bCs/>
        </w:rPr>
        <w:t>70</w:t>
      </w:r>
      <w:r>
        <w:rPr>
          <w:rFonts w:ascii="Book Antiqua" w:hAnsi="Book Antiqua"/>
        </w:rPr>
        <w:t>: 1238-47; discussion 1247 [PMID: 22127044 DOI: 10.1227/NEU.0b013e31824387f9]</w:t>
      </w:r>
    </w:p>
    <w:p w:rsidR="007A3EA5" w:rsidRDefault="00700E5D">
      <w:pPr>
        <w:spacing w:line="360" w:lineRule="auto"/>
        <w:jc w:val="both"/>
        <w:rPr>
          <w:rFonts w:ascii="Book Antiqua" w:hAnsi="Book Antiqua"/>
        </w:rPr>
      </w:pPr>
      <w:proofErr w:type="gramStart"/>
      <w:r>
        <w:rPr>
          <w:rFonts w:ascii="Book Antiqua" w:hAnsi="Book Antiqua"/>
        </w:rPr>
        <w:t xml:space="preserve">10 </w:t>
      </w:r>
      <w:r>
        <w:rPr>
          <w:rFonts w:ascii="Book Antiqua" w:hAnsi="Book Antiqua"/>
          <w:b/>
          <w:bCs/>
        </w:rPr>
        <w:t>Oh SK</w:t>
      </w:r>
      <w:r>
        <w:rPr>
          <w:rFonts w:ascii="Book Antiqua" w:hAnsi="Book Antiqua"/>
        </w:rPr>
        <w:t xml:space="preserve">, Choi KH, </w:t>
      </w:r>
      <w:proofErr w:type="spellStart"/>
      <w:r>
        <w:rPr>
          <w:rFonts w:ascii="Book Antiqua" w:hAnsi="Book Antiqua"/>
        </w:rPr>
        <w:t>Yoo</w:t>
      </w:r>
      <w:proofErr w:type="spellEnd"/>
      <w:r>
        <w:rPr>
          <w:rFonts w:ascii="Book Antiqua" w:hAnsi="Book Antiqua"/>
        </w:rPr>
        <w:t xml:space="preserve"> JY, Kim DY, Kim SJ, Jeon SR.</w:t>
      </w:r>
      <w:proofErr w:type="gramEnd"/>
      <w:r>
        <w:rPr>
          <w:rFonts w:ascii="Book Antiqua" w:hAnsi="Book Antiqua"/>
        </w:rPr>
        <w:t xml:space="preserve"> </w:t>
      </w:r>
      <w:proofErr w:type="gramStart"/>
      <w:r>
        <w:rPr>
          <w:rFonts w:ascii="Book Antiqua" w:hAnsi="Book Antiqua"/>
        </w:rPr>
        <w:t>A Phase III Clinical Trial Showing Limited Efficacy of Autologous Mesenchymal Stem Cell Therapy for Spinal Cord Injury.</w:t>
      </w:r>
      <w:proofErr w:type="gramEnd"/>
      <w:r>
        <w:rPr>
          <w:rFonts w:ascii="Book Antiqua" w:hAnsi="Book Antiqua"/>
        </w:rPr>
        <w:t xml:space="preserve"> </w:t>
      </w:r>
      <w:r>
        <w:rPr>
          <w:rFonts w:ascii="Book Antiqua" w:hAnsi="Book Antiqua"/>
          <w:i/>
          <w:iCs/>
        </w:rPr>
        <w:t>Neurosurgery</w:t>
      </w:r>
      <w:r>
        <w:rPr>
          <w:rFonts w:ascii="Book Antiqua" w:hAnsi="Book Antiqua"/>
        </w:rPr>
        <w:t xml:space="preserve"> 2016; </w:t>
      </w:r>
      <w:r>
        <w:rPr>
          <w:rFonts w:ascii="Book Antiqua" w:hAnsi="Book Antiqua"/>
          <w:b/>
          <w:bCs/>
        </w:rPr>
        <w:t>78</w:t>
      </w:r>
      <w:r>
        <w:rPr>
          <w:rFonts w:ascii="Book Antiqua" w:hAnsi="Book Antiqua"/>
        </w:rPr>
        <w:t>: 436-47; discussion 447 [PMID: 26891377 DOI: 10.1227/NEU.0000000000001056]</w:t>
      </w:r>
    </w:p>
    <w:p w:rsidR="007A3EA5" w:rsidRDefault="00700E5D">
      <w:pPr>
        <w:spacing w:line="360" w:lineRule="auto"/>
        <w:jc w:val="both"/>
        <w:rPr>
          <w:rFonts w:ascii="Book Antiqua" w:hAnsi="Book Antiqua"/>
        </w:rPr>
      </w:pPr>
      <w:r>
        <w:rPr>
          <w:rFonts w:ascii="Book Antiqua" w:hAnsi="Book Antiqua"/>
        </w:rPr>
        <w:t xml:space="preserve">11 </w:t>
      </w:r>
      <w:r>
        <w:rPr>
          <w:rFonts w:ascii="Book Antiqua" w:hAnsi="Book Antiqua"/>
          <w:b/>
          <w:bCs/>
        </w:rPr>
        <w:t>Curtis E</w:t>
      </w:r>
      <w:r>
        <w:rPr>
          <w:rFonts w:ascii="Book Antiqua" w:hAnsi="Book Antiqua"/>
        </w:rPr>
        <w:t xml:space="preserve">, Martin JR, Gabel B, Sidhu N, </w:t>
      </w:r>
      <w:proofErr w:type="spellStart"/>
      <w:r>
        <w:rPr>
          <w:rFonts w:ascii="Book Antiqua" w:hAnsi="Book Antiqua"/>
        </w:rPr>
        <w:t>Rzesiewicz</w:t>
      </w:r>
      <w:proofErr w:type="spellEnd"/>
      <w:r>
        <w:rPr>
          <w:rFonts w:ascii="Book Antiqua" w:hAnsi="Book Antiqua"/>
        </w:rPr>
        <w:t xml:space="preserve"> TK, Mandeville R, Van </w:t>
      </w:r>
      <w:proofErr w:type="spellStart"/>
      <w:r>
        <w:rPr>
          <w:rFonts w:ascii="Book Antiqua" w:hAnsi="Book Antiqua"/>
        </w:rPr>
        <w:t>Gorp</w:t>
      </w:r>
      <w:proofErr w:type="spellEnd"/>
      <w:r>
        <w:rPr>
          <w:rFonts w:ascii="Book Antiqua" w:hAnsi="Book Antiqua"/>
        </w:rPr>
        <w:t xml:space="preserve"> S, </w:t>
      </w:r>
      <w:proofErr w:type="spellStart"/>
      <w:r>
        <w:rPr>
          <w:rFonts w:ascii="Book Antiqua" w:hAnsi="Book Antiqua"/>
        </w:rPr>
        <w:t>Leerink</w:t>
      </w:r>
      <w:proofErr w:type="spellEnd"/>
      <w:r>
        <w:rPr>
          <w:rFonts w:ascii="Book Antiqua" w:hAnsi="Book Antiqua"/>
        </w:rPr>
        <w:t xml:space="preserve"> M, Tadokoro T, Marsala S, Jamieson C, Marsala M, </w:t>
      </w:r>
      <w:proofErr w:type="spellStart"/>
      <w:r>
        <w:rPr>
          <w:rFonts w:ascii="Book Antiqua" w:hAnsi="Book Antiqua"/>
        </w:rPr>
        <w:t>Ciacci</w:t>
      </w:r>
      <w:proofErr w:type="spellEnd"/>
      <w:r>
        <w:rPr>
          <w:rFonts w:ascii="Book Antiqua" w:hAnsi="Book Antiqua"/>
        </w:rPr>
        <w:t xml:space="preserve"> JD. A First-in-Human, </w:t>
      </w:r>
      <w:r>
        <w:rPr>
          <w:rFonts w:ascii="Book Antiqua" w:hAnsi="Book Antiqua"/>
        </w:rPr>
        <w:lastRenderedPageBreak/>
        <w:t xml:space="preserve">Phase I Study of Neural Stem Cell Transplantation for Chronic Spinal Cord Injury. </w:t>
      </w:r>
      <w:r>
        <w:rPr>
          <w:rFonts w:ascii="Book Antiqua" w:hAnsi="Book Antiqua"/>
          <w:i/>
          <w:iCs/>
        </w:rPr>
        <w:t>Cell Stem Cell</w:t>
      </w:r>
      <w:r>
        <w:rPr>
          <w:rFonts w:ascii="Book Antiqua" w:hAnsi="Book Antiqua"/>
        </w:rPr>
        <w:t xml:space="preserve"> 2018; </w:t>
      </w:r>
      <w:r>
        <w:rPr>
          <w:rFonts w:ascii="Book Antiqua" w:hAnsi="Book Antiqua"/>
          <w:b/>
          <w:bCs/>
        </w:rPr>
        <w:t>22</w:t>
      </w:r>
      <w:r>
        <w:rPr>
          <w:rFonts w:ascii="Book Antiqua" w:hAnsi="Book Antiqua"/>
        </w:rPr>
        <w:t>: 941-950.e6 [PMID: 29859175 DOI: 10.1016/j.stem.2018.05.014]</w:t>
      </w:r>
    </w:p>
    <w:p w:rsidR="007A3EA5" w:rsidRDefault="00700E5D">
      <w:pPr>
        <w:spacing w:line="360" w:lineRule="auto"/>
        <w:jc w:val="both"/>
        <w:rPr>
          <w:rFonts w:ascii="Book Antiqua" w:hAnsi="Book Antiqua"/>
          <w:lang w:val="pt-BR"/>
        </w:rPr>
      </w:pPr>
      <w:r>
        <w:rPr>
          <w:rFonts w:ascii="Book Antiqua" w:hAnsi="Book Antiqua"/>
        </w:rPr>
        <w:t xml:space="preserve">12 </w:t>
      </w:r>
      <w:r>
        <w:rPr>
          <w:rFonts w:ascii="Book Antiqua" w:hAnsi="Book Antiqua"/>
          <w:b/>
          <w:bCs/>
        </w:rPr>
        <w:t>Xiao Z</w:t>
      </w:r>
      <w:r>
        <w:rPr>
          <w:rFonts w:ascii="Book Antiqua" w:hAnsi="Book Antiqua"/>
        </w:rPr>
        <w:t xml:space="preserve">, Tang F, Zhao Y, Han G, Yin N, Li X, Chen B, Han S, Jiang X, Yun C, Zhao C, Cheng S, Zhang S, Dai J. Significant Improvement of Acute Complete Spinal Cord Injury Patients Diagnosed by a Combined Criteria Implanted with </w:t>
      </w:r>
      <w:proofErr w:type="spellStart"/>
      <w:r>
        <w:rPr>
          <w:rFonts w:ascii="Book Antiqua" w:hAnsi="Book Antiqua"/>
        </w:rPr>
        <w:t>NeuroRegen</w:t>
      </w:r>
      <w:proofErr w:type="spellEnd"/>
      <w:r>
        <w:rPr>
          <w:rFonts w:ascii="Book Antiqua" w:hAnsi="Book Antiqua"/>
        </w:rPr>
        <w:t xml:space="preserve"> Scaffolds and Mesenchymal Stem Cells. </w:t>
      </w:r>
      <w:r>
        <w:rPr>
          <w:rFonts w:ascii="Book Antiqua" w:hAnsi="Book Antiqua"/>
          <w:i/>
          <w:iCs/>
          <w:lang w:val="pt-BR"/>
        </w:rPr>
        <w:t>Cell Transplant</w:t>
      </w:r>
      <w:r>
        <w:rPr>
          <w:rFonts w:ascii="Book Antiqua" w:hAnsi="Book Antiqua"/>
          <w:lang w:val="pt-BR"/>
        </w:rPr>
        <w:t xml:space="preserve"> 2018; </w:t>
      </w:r>
      <w:r>
        <w:rPr>
          <w:rFonts w:ascii="Book Antiqua" w:hAnsi="Book Antiqua"/>
          <w:b/>
          <w:bCs/>
          <w:lang w:val="pt-BR"/>
        </w:rPr>
        <w:t>27</w:t>
      </w:r>
      <w:r>
        <w:rPr>
          <w:rFonts w:ascii="Book Antiqua" w:hAnsi="Book Antiqua"/>
          <w:lang w:val="pt-BR"/>
        </w:rPr>
        <w:t>: 907-915 [PMID: 29871514 DOI: 10.1177/0963689718766279]</w:t>
      </w:r>
    </w:p>
    <w:p w:rsidR="007A3EA5" w:rsidRDefault="00700E5D">
      <w:pPr>
        <w:spacing w:line="360" w:lineRule="auto"/>
        <w:jc w:val="both"/>
        <w:rPr>
          <w:rFonts w:ascii="Book Antiqua" w:hAnsi="Book Antiqua"/>
          <w:lang w:val="pt-BR"/>
        </w:rPr>
      </w:pPr>
      <w:r>
        <w:rPr>
          <w:rFonts w:ascii="Book Antiqua" w:hAnsi="Book Antiqua"/>
          <w:lang w:val="pt-BR"/>
        </w:rPr>
        <w:t xml:space="preserve">13 </w:t>
      </w:r>
      <w:r>
        <w:rPr>
          <w:rFonts w:ascii="Book Antiqua" w:hAnsi="Book Antiqua"/>
          <w:b/>
          <w:bCs/>
          <w:lang w:val="pt-BR"/>
        </w:rPr>
        <w:t>Lima C</w:t>
      </w:r>
      <w:r>
        <w:rPr>
          <w:rFonts w:ascii="Book Antiqua" w:hAnsi="Book Antiqua"/>
          <w:lang w:val="pt-BR"/>
        </w:rPr>
        <w:t xml:space="preserve">, Pratas-Vital J, Escada P, Hasse-Ferreira A, Capucho C, Peduzzi JD. </w:t>
      </w:r>
      <w:r>
        <w:rPr>
          <w:rFonts w:ascii="Book Antiqua" w:hAnsi="Book Antiqua"/>
        </w:rPr>
        <w:t xml:space="preserve">Olfactory mucosa autografts in human spinal cord injury: a pilot clinical study. </w:t>
      </w:r>
      <w:r>
        <w:rPr>
          <w:rFonts w:ascii="Book Antiqua" w:hAnsi="Book Antiqua"/>
          <w:i/>
          <w:iCs/>
          <w:lang w:val="pt-BR"/>
        </w:rPr>
        <w:t>J Spinal Cord Med</w:t>
      </w:r>
      <w:r>
        <w:rPr>
          <w:rFonts w:ascii="Book Antiqua" w:hAnsi="Book Antiqua"/>
          <w:lang w:val="pt-BR"/>
        </w:rPr>
        <w:t xml:space="preserve"> 2006; </w:t>
      </w:r>
      <w:r>
        <w:rPr>
          <w:rFonts w:ascii="Book Antiqua" w:hAnsi="Book Antiqua"/>
          <w:b/>
          <w:bCs/>
          <w:lang w:val="pt-BR"/>
        </w:rPr>
        <w:t>29</w:t>
      </w:r>
      <w:r>
        <w:rPr>
          <w:rFonts w:ascii="Book Antiqua" w:hAnsi="Book Antiqua"/>
          <w:lang w:val="pt-BR"/>
        </w:rPr>
        <w:t>: 191-203; discussion 204-6 [PMID: 16859223 DOI: 10.1080/10790268.2006.11753874]</w:t>
      </w:r>
    </w:p>
    <w:p w:rsidR="007A3EA5" w:rsidRDefault="00700E5D">
      <w:pPr>
        <w:spacing w:line="360" w:lineRule="auto"/>
        <w:jc w:val="both"/>
        <w:rPr>
          <w:rFonts w:ascii="Book Antiqua" w:hAnsi="Book Antiqua"/>
        </w:rPr>
      </w:pPr>
      <w:r>
        <w:rPr>
          <w:rFonts w:ascii="Book Antiqua" w:hAnsi="Book Antiqua"/>
          <w:lang w:val="pt-BR"/>
        </w:rPr>
        <w:t xml:space="preserve">14 </w:t>
      </w:r>
      <w:r>
        <w:rPr>
          <w:rFonts w:ascii="Book Antiqua" w:hAnsi="Book Antiqua"/>
          <w:b/>
          <w:bCs/>
          <w:lang w:val="pt-BR"/>
        </w:rPr>
        <w:t>Lima C</w:t>
      </w:r>
      <w:r>
        <w:rPr>
          <w:rFonts w:ascii="Book Antiqua" w:hAnsi="Book Antiqua"/>
          <w:lang w:val="pt-BR"/>
        </w:rPr>
        <w:t xml:space="preserve">, Escada P, Pratas-Vital J, Branco C, Arcangeli CA, Lazzeri G, Maia CA, Capucho C, Hasse-Ferreira A, Peduzzi JD. </w:t>
      </w:r>
      <w:proofErr w:type="gramStart"/>
      <w:r>
        <w:rPr>
          <w:rFonts w:ascii="Book Antiqua" w:hAnsi="Book Antiqua"/>
        </w:rPr>
        <w:t>Olfactory mucosal autografts and rehabilitation for chronic traumatic spinal cord injury.</w:t>
      </w:r>
      <w:proofErr w:type="gramEnd"/>
      <w:r>
        <w:rPr>
          <w:rFonts w:ascii="Book Antiqua" w:hAnsi="Book Antiqua"/>
        </w:rPr>
        <w:t xml:space="preserve"> </w:t>
      </w:r>
      <w:proofErr w:type="spellStart"/>
      <w:r>
        <w:rPr>
          <w:rFonts w:ascii="Book Antiqua" w:hAnsi="Book Antiqua"/>
          <w:i/>
          <w:iCs/>
        </w:rPr>
        <w:t>Neurorehabil</w:t>
      </w:r>
      <w:proofErr w:type="spellEnd"/>
      <w:r>
        <w:rPr>
          <w:rFonts w:ascii="Book Antiqua" w:hAnsi="Book Antiqua"/>
          <w:i/>
          <w:iCs/>
        </w:rPr>
        <w:t xml:space="preserve"> Neural Repair</w:t>
      </w:r>
      <w:r>
        <w:rPr>
          <w:rFonts w:ascii="Book Antiqua" w:hAnsi="Book Antiqua"/>
        </w:rPr>
        <w:t xml:space="preserve"> 2010; </w:t>
      </w:r>
      <w:r>
        <w:rPr>
          <w:rFonts w:ascii="Book Antiqua" w:hAnsi="Book Antiqua"/>
          <w:b/>
          <w:bCs/>
        </w:rPr>
        <w:t>24</w:t>
      </w:r>
      <w:r>
        <w:rPr>
          <w:rFonts w:ascii="Book Antiqua" w:hAnsi="Book Antiqua"/>
        </w:rPr>
        <w:t>: 10-22 [PMID: 19794133 DOI: 10.1177/1545968309347685]</w:t>
      </w:r>
    </w:p>
    <w:p w:rsidR="007A3EA5" w:rsidRDefault="00700E5D">
      <w:pPr>
        <w:spacing w:line="360" w:lineRule="auto"/>
        <w:jc w:val="both"/>
        <w:rPr>
          <w:rFonts w:ascii="Book Antiqua" w:hAnsi="Book Antiqua"/>
        </w:rPr>
      </w:pPr>
      <w:r>
        <w:rPr>
          <w:rFonts w:ascii="Book Antiqua" w:hAnsi="Book Antiqua"/>
        </w:rPr>
        <w:t xml:space="preserve">15 </w:t>
      </w:r>
      <w:r>
        <w:rPr>
          <w:rFonts w:ascii="Book Antiqua" w:hAnsi="Book Antiqua"/>
          <w:b/>
          <w:bCs/>
        </w:rPr>
        <w:t>Woodworth CF</w:t>
      </w:r>
      <w:r>
        <w:rPr>
          <w:rFonts w:ascii="Book Antiqua" w:hAnsi="Book Antiqua"/>
        </w:rPr>
        <w:t xml:space="preserve">, Jenkins G, Barron J, </w:t>
      </w:r>
      <w:proofErr w:type="spellStart"/>
      <w:r>
        <w:rPr>
          <w:rFonts w:ascii="Book Antiqua" w:hAnsi="Book Antiqua"/>
        </w:rPr>
        <w:t>Hache</w:t>
      </w:r>
      <w:proofErr w:type="spellEnd"/>
      <w:r>
        <w:rPr>
          <w:rFonts w:ascii="Book Antiqua" w:hAnsi="Book Antiqua"/>
        </w:rPr>
        <w:t xml:space="preserve"> N. Intramedullary cervical spinal mass after stem cell transplantation using an olfactory mucosal cell autograft. </w:t>
      </w:r>
      <w:r>
        <w:rPr>
          <w:rFonts w:ascii="Book Antiqua" w:hAnsi="Book Antiqua"/>
          <w:i/>
          <w:iCs/>
        </w:rPr>
        <w:t>CMAJ</w:t>
      </w:r>
      <w:r>
        <w:rPr>
          <w:rFonts w:ascii="Book Antiqua" w:hAnsi="Book Antiqua"/>
        </w:rPr>
        <w:t xml:space="preserve"> 2019; </w:t>
      </w:r>
      <w:r>
        <w:rPr>
          <w:rFonts w:ascii="Book Antiqua" w:hAnsi="Book Antiqua"/>
          <w:b/>
          <w:bCs/>
        </w:rPr>
        <w:t>191</w:t>
      </w:r>
      <w:r>
        <w:rPr>
          <w:rFonts w:ascii="Book Antiqua" w:hAnsi="Book Antiqua"/>
        </w:rPr>
        <w:t>: E761-E764 [PMID: 31285379 DOI: 10.1503/cmaj.181696]</w:t>
      </w:r>
    </w:p>
    <w:p w:rsidR="007A3EA5" w:rsidRDefault="00700E5D">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Dlouhy</w:t>
      </w:r>
      <w:proofErr w:type="spellEnd"/>
      <w:r>
        <w:rPr>
          <w:rFonts w:ascii="Book Antiqua" w:hAnsi="Book Antiqua"/>
          <w:b/>
          <w:bCs/>
        </w:rPr>
        <w:t xml:space="preserve"> BJ</w:t>
      </w:r>
      <w:r>
        <w:rPr>
          <w:rFonts w:ascii="Book Antiqua" w:hAnsi="Book Antiqua"/>
        </w:rPr>
        <w:t xml:space="preserve">, Awe O, Rao RC, Kirby PA, </w:t>
      </w:r>
      <w:proofErr w:type="spellStart"/>
      <w:r>
        <w:rPr>
          <w:rFonts w:ascii="Book Antiqua" w:hAnsi="Book Antiqua"/>
        </w:rPr>
        <w:t>Hitchon</w:t>
      </w:r>
      <w:proofErr w:type="spellEnd"/>
      <w:r>
        <w:rPr>
          <w:rFonts w:ascii="Book Antiqua" w:hAnsi="Book Antiqua"/>
        </w:rPr>
        <w:t xml:space="preserve"> PW. Autograft-derived spinal cord mass following olfactory mucosal cell transplantation in a spinal cord injury patient: Case report. </w:t>
      </w:r>
      <w:r>
        <w:rPr>
          <w:rFonts w:ascii="Book Antiqua" w:hAnsi="Book Antiqua"/>
          <w:i/>
          <w:iCs/>
        </w:rPr>
        <w:t xml:space="preserve">J </w:t>
      </w:r>
      <w:proofErr w:type="spellStart"/>
      <w:r>
        <w:rPr>
          <w:rFonts w:ascii="Book Antiqua" w:hAnsi="Book Antiqua"/>
          <w:i/>
          <w:iCs/>
        </w:rPr>
        <w:t>Neurosurg</w:t>
      </w:r>
      <w:proofErr w:type="spellEnd"/>
      <w:r>
        <w:rPr>
          <w:rFonts w:ascii="Book Antiqua" w:hAnsi="Book Antiqua"/>
          <w:i/>
          <w:iCs/>
        </w:rPr>
        <w:t xml:space="preserve"> Spine</w:t>
      </w:r>
      <w:r>
        <w:rPr>
          <w:rFonts w:ascii="Book Antiqua" w:hAnsi="Book Antiqua"/>
        </w:rPr>
        <w:t xml:space="preserve"> 2014; </w:t>
      </w:r>
      <w:r>
        <w:rPr>
          <w:rFonts w:ascii="Book Antiqua" w:hAnsi="Book Antiqua"/>
          <w:b/>
          <w:bCs/>
        </w:rPr>
        <w:t>21</w:t>
      </w:r>
      <w:r>
        <w:rPr>
          <w:rFonts w:ascii="Book Antiqua" w:hAnsi="Book Antiqua"/>
        </w:rPr>
        <w:t>: 618-622 [PMID: 25002238 DOI: 10.3171/2014.5.SPINE13992]</w:t>
      </w:r>
    </w:p>
    <w:p w:rsidR="007A3EA5" w:rsidRDefault="00700E5D">
      <w:pPr>
        <w:spacing w:line="360" w:lineRule="auto"/>
        <w:jc w:val="both"/>
        <w:rPr>
          <w:rFonts w:ascii="Book Antiqua" w:hAnsi="Book Antiqua"/>
        </w:rPr>
      </w:pPr>
      <w:r>
        <w:rPr>
          <w:rFonts w:ascii="Book Antiqua" w:hAnsi="Book Antiqua"/>
        </w:rPr>
        <w:t xml:space="preserve">17 </w:t>
      </w:r>
      <w:r>
        <w:rPr>
          <w:rFonts w:ascii="Book Antiqua" w:hAnsi="Book Antiqua"/>
          <w:b/>
          <w:bCs/>
        </w:rPr>
        <w:t>Levi AD</w:t>
      </w:r>
      <w:r>
        <w:rPr>
          <w:rFonts w:ascii="Book Antiqua" w:hAnsi="Book Antiqua"/>
        </w:rPr>
        <w:t xml:space="preserve">, Anderson KD, Okonkwo DO, Park P, Bryce TN, </w:t>
      </w:r>
      <w:proofErr w:type="spellStart"/>
      <w:r>
        <w:rPr>
          <w:rFonts w:ascii="Book Antiqua" w:hAnsi="Book Antiqua"/>
        </w:rPr>
        <w:t>Kurpad</w:t>
      </w:r>
      <w:proofErr w:type="spellEnd"/>
      <w:r>
        <w:rPr>
          <w:rFonts w:ascii="Book Antiqua" w:hAnsi="Book Antiqua"/>
        </w:rPr>
        <w:t xml:space="preserve"> SN, </w:t>
      </w:r>
      <w:proofErr w:type="spellStart"/>
      <w:r>
        <w:rPr>
          <w:rFonts w:ascii="Book Antiqua" w:hAnsi="Book Antiqua"/>
        </w:rPr>
        <w:t>Aarabi</w:t>
      </w:r>
      <w:proofErr w:type="spellEnd"/>
      <w:r>
        <w:rPr>
          <w:rFonts w:ascii="Book Antiqua" w:hAnsi="Book Antiqua"/>
        </w:rPr>
        <w:t xml:space="preserve"> B, Hsieh J, Gant K. Clinical Outcomes from a Multi-Center Study of Human Neural Stem Cell Transplantation in Chronic Cervical Spinal Cord Injury. </w:t>
      </w:r>
      <w:r>
        <w:rPr>
          <w:rFonts w:ascii="Book Antiqua" w:hAnsi="Book Antiqua"/>
          <w:i/>
          <w:iCs/>
        </w:rPr>
        <w:t xml:space="preserve">J </w:t>
      </w:r>
      <w:proofErr w:type="spellStart"/>
      <w:r>
        <w:rPr>
          <w:rFonts w:ascii="Book Antiqua" w:hAnsi="Book Antiqua"/>
          <w:i/>
          <w:iCs/>
        </w:rPr>
        <w:t>Neurotrauma</w:t>
      </w:r>
      <w:proofErr w:type="spellEnd"/>
      <w:r>
        <w:rPr>
          <w:rFonts w:ascii="Book Antiqua" w:hAnsi="Book Antiqua"/>
        </w:rPr>
        <w:t xml:space="preserve"> 2019; </w:t>
      </w:r>
      <w:r>
        <w:rPr>
          <w:rFonts w:ascii="Book Antiqua" w:hAnsi="Book Antiqua"/>
          <w:b/>
          <w:bCs/>
        </w:rPr>
        <w:t>36</w:t>
      </w:r>
      <w:r>
        <w:rPr>
          <w:rFonts w:ascii="Book Antiqua" w:hAnsi="Book Antiqua"/>
        </w:rPr>
        <w:t>: 891-902 [PMID: 30180779 DOI: 10.1089/neu.2018.5843]</w:t>
      </w:r>
    </w:p>
    <w:p w:rsidR="007A3EA5" w:rsidRDefault="00700E5D">
      <w:pPr>
        <w:spacing w:line="360" w:lineRule="auto"/>
        <w:jc w:val="both"/>
        <w:rPr>
          <w:rFonts w:ascii="Book Antiqua" w:hAnsi="Book Antiqua"/>
          <w:lang w:val="pt-BR"/>
        </w:rPr>
      </w:pPr>
      <w:r>
        <w:rPr>
          <w:rFonts w:ascii="Book Antiqua" w:hAnsi="Book Antiqua"/>
        </w:rPr>
        <w:t xml:space="preserve">18 </w:t>
      </w:r>
      <w:r>
        <w:rPr>
          <w:rFonts w:ascii="Book Antiqua" w:hAnsi="Book Antiqua"/>
          <w:b/>
          <w:bCs/>
        </w:rPr>
        <w:t>Vaquero J</w:t>
      </w:r>
      <w:r>
        <w:rPr>
          <w:rFonts w:ascii="Book Antiqua" w:hAnsi="Book Antiqua"/>
        </w:rPr>
        <w:t xml:space="preserve">, </w:t>
      </w:r>
      <w:proofErr w:type="spellStart"/>
      <w:r>
        <w:rPr>
          <w:rFonts w:ascii="Book Antiqua" w:hAnsi="Book Antiqua"/>
        </w:rPr>
        <w:t>Zurita</w:t>
      </w:r>
      <w:proofErr w:type="spellEnd"/>
      <w:r>
        <w:rPr>
          <w:rFonts w:ascii="Book Antiqua" w:hAnsi="Book Antiqua"/>
        </w:rPr>
        <w:t xml:space="preserve"> M, Rico MA, Bonilla C, Aguayo C, </w:t>
      </w:r>
      <w:proofErr w:type="spellStart"/>
      <w:r>
        <w:rPr>
          <w:rFonts w:ascii="Book Antiqua" w:hAnsi="Book Antiqua"/>
        </w:rPr>
        <w:t>Fernández</w:t>
      </w:r>
      <w:proofErr w:type="spellEnd"/>
      <w:r>
        <w:rPr>
          <w:rFonts w:ascii="Book Antiqua" w:hAnsi="Book Antiqua"/>
        </w:rPr>
        <w:t xml:space="preserve"> C, </w:t>
      </w:r>
      <w:proofErr w:type="spellStart"/>
      <w:r>
        <w:rPr>
          <w:rFonts w:ascii="Book Antiqua" w:hAnsi="Book Antiqua"/>
        </w:rPr>
        <w:t>Tapiador</w:t>
      </w:r>
      <w:proofErr w:type="spellEnd"/>
      <w:r>
        <w:rPr>
          <w:rFonts w:ascii="Book Antiqua" w:hAnsi="Book Antiqua"/>
        </w:rPr>
        <w:t xml:space="preserve"> N, </w:t>
      </w:r>
      <w:proofErr w:type="spellStart"/>
      <w:r>
        <w:rPr>
          <w:rFonts w:ascii="Book Antiqua" w:hAnsi="Book Antiqua"/>
        </w:rPr>
        <w:t>Sevilla</w:t>
      </w:r>
      <w:proofErr w:type="spellEnd"/>
      <w:r>
        <w:rPr>
          <w:rFonts w:ascii="Book Antiqua" w:hAnsi="Book Antiqua"/>
        </w:rPr>
        <w:t xml:space="preserve"> M, </w:t>
      </w:r>
      <w:proofErr w:type="spellStart"/>
      <w:r>
        <w:rPr>
          <w:rFonts w:ascii="Book Antiqua" w:hAnsi="Book Antiqua"/>
        </w:rPr>
        <w:t>Morejón</w:t>
      </w:r>
      <w:proofErr w:type="spellEnd"/>
      <w:r>
        <w:rPr>
          <w:rFonts w:ascii="Book Antiqua" w:hAnsi="Book Antiqua"/>
        </w:rPr>
        <w:t xml:space="preserve"> C, </w:t>
      </w:r>
      <w:proofErr w:type="spellStart"/>
      <w:r>
        <w:rPr>
          <w:rFonts w:ascii="Book Antiqua" w:hAnsi="Book Antiqua"/>
        </w:rPr>
        <w:t>Montilla</w:t>
      </w:r>
      <w:proofErr w:type="spellEnd"/>
      <w:r>
        <w:rPr>
          <w:rFonts w:ascii="Book Antiqua" w:hAnsi="Book Antiqua"/>
        </w:rPr>
        <w:t xml:space="preserve"> J, </w:t>
      </w:r>
      <w:proofErr w:type="spellStart"/>
      <w:r>
        <w:rPr>
          <w:rFonts w:ascii="Book Antiqua" w:hAnsi="Book Antiqua"/>
        </w:rPr>
        <w:t>Martínez</w:t>
      </w:r>
      <w:proofErr w:type="spellEnd"/>
      <w:r>
        <w:rPr>
          <w:rFonts w:ascii="Book Antiqua" w:hAnsi="Book Antiqua"/>
        </w:rPr>
        <w:t xml:space="preserve"> F, </w:t>
      </w:r>
      <w:proofErr w:type="spellStart"/>
      <w:r>
        <w:rPr>
          <w:rFonts w:ascii="Book Antiqua" w:hAnsi="Book Antiqua"/>
        </w:rPr>
        <w:t>Marín</w:t>
      </w:r>
      <w:proofErr w:type="spellEnd"/>
      <w:r>
        <w:rPr>
          <w:rFonts w:ascii="Book Antiqua" w:hAnsi="Book Antiqua"/>
        </w:rPr>
        <w:t xml:space="preserve"> E, Bustamante S, Vázquez D, </w:t>
      </w:r>
      <w:proofErr w:type="spellStart"/>
      <w:r>
        <w:rPr>
          <w:rFonts w:ascii="Book Antiqua" w:hAnsi="Book Antiqua"/>
        </w:rPr>
        <w:t>Carballido</w:t>
      </w:r>
      <w:proofErr w:type="spellEnd"/>
      <w:r>
        <w:rPr>
          <w:rFonts w:ascii="Book Antiqua" w:hAnsi="Book Antiqua"/>
        </w:rPr>
        <w:t xml:space="preserve"> J, Rodríguez A, </w:t>
      </w:r>
      <w:proofErr w:type="spellStart"/>
      <w:r>
        <w:rPr>
          <w:rFonts w:ascii="Book Antiqua" w:hAnsi="Book Antiqua"/>
        </w:rPr>
        <w:t>Martínez</w:t>
      </w:r>
      <w:proofErr w:type="spellEnd"/>
      <w:r>
        <w:rPr>
          <w:rFonts w:ascii="Book Antiqua" w:hAnsi="Book Antiqua"/>
        </w:rPr>
        <w:t xml:space="preserve"> P, </w:t>
      </w:r>
      <w:proofErr w:type="spellStart"/>
      <w:r>
        <w:rPr>
          <w:rFonts w:ascii="Book Antiqua" w:hAnsi="Book Antiqua"/>
        </w:rPr>
        <w:t>García</w:t>
      </w:r>
      <w:proofErr w:type="spellEnd"/>
      <w:r>
        <w:rPr>
          <w:rFonts w:ascii="Book Antiqua" w:hAnsi="Book Antiqua"/>
        </w:rPr>
        <w:t xml:space="preserve"> C, </w:t>
      </w:r>
      <w:proofErr w:type="spellStart"/>
      <w:r>
        <w:rPr>
          <w:rFonts w:ascii="Book Antiqua" w:hAnsi="Book Antiqua"/>
        </w:rPr>
        <w:t>Ovejero</w:t>
      </w:r>
      <w:proofErr w:type="spellEnd"/>
      <w:r>
        <w:rPr>
          <w:rFonts w:ascii="Book Antiqua" w:hAnsi="Book Antiqua"/>
        </w:rPr>
        <w:t xml:space="preserve"> M, </w:t>
      </w:r>
      <w:proofErr w:type="spellStart"/>
      <w:r>
        <w:rPr>
          <w:rFonts w:ascii="Book Antiqua" w:hAnsi="Book Antiqua"/>
        </w:rPr>
        <w:t>Fernández</w:t>
      </w:r>
      <w:proofErr w:type="spellEnd"/>
      <w:r>
        <w:rPr>
          <w:rFonts w:ascii="Book Antiqua" w:hAnsi="Book Antiqua"/>
        </w:rPr>
        <w:t xml:space="preserve"> MV; </w:t>
      </w:r>
      <w:r>
        <w:rPr>
          <w:rFonts w:ascii="Book Antiqua" w:hAnsi="Book Antiqua"/>
        </w:rPr>
        <w:lastRenderedPageBreak/>
        <w:t xml:space="preserve">Neurological Cell Therapy Group. Repeated subarachnoid administrations of autologous mesenchymal stromal cells supported in autologous plasma improve quality of life in patients suffering incomplete spinal cord injury. </w:t>
      </w:r>
      <w:r>
        <w:rPr>
          <w:rFonts w:ascii="Book Antiqua" w:hAnsi="Book Antiqua"/>
          <w:i/>
          <w:iCs/>
          <w:lang w:val="pt-BR"/>
        </w:rPr>
        <w:t>Cytotherapy</w:t>
      </w:r>
      <w:r>
        <w:rPr>
          <w:rFonts w:ascii="Book Antiqua" w:hAnsi="Book Antiqua"/>
          <w:lang w:val="pt-BR"/>
        </w:rPr>
        <w:t xml:space="preserve"> 2017; </w:t>
      </w:r>
      <w:r>
        <w:rPr>
          <w:rFonts w:ascii="Book Antiqua" w:hAnsi="Book Antiqua"/>
          <w:b/>
          <w:bCs/>
          <w:lang w:val="pt-BR"/>
        </w:rPr>
        <w:t>19</w:t>
      </w:r>
      <w:r>
        <w:rPr>
          <w:rFonts w:ascii="Book Antiqua" w:hAnsi="Book Antiqua"/>
          <w:lang w:val="pt-BR"/>
        </w:rPr>
        <w:t>: 349-359 [PMID: 28089079 DOI: 10.1016/j.jcyt.2016.12.002]</w:t>
      </w:r>
    </w:p>
    <w:p w:rsidR="007A3EA5" w:rsidRDefault="00700E5D">
      <w:pPr>
        <w:spacing w:line="360" w:lineRule="auto"/>
        <w:jc w:val="both"/>
        <w:rPr>
          <w:rFonts w:ascii="Book Antiqua" w:hAnsi="Book Antiqua"/>
        </w:rPr>
      </w:pPr>
      <w:r>
        <w:rPr>
          <w:rFonts w:ascii="Book Antiqua" w:hAnsi="Book Antiqua"/>
          <w:lang w:val="pt-BR"/>
        </w:rPr>
        <w:t xml:space="preserve">19 </w:t>
      </w:r>
      <w:r>
        <w:rPr>
          <w:rFonts w:ascii="Book Antiqua" w:hAnsi="Book Antiqua"/>
          <w:b/>
          <w:bCs/>
          <w:lang w:val="pt-BR"/>
        </w:rPr>
        <w:t>Mendonça MV</w:t>
      </w:r>
      <w:r>
        <w:rPr>
          <w:rFonts w:ascii="Book Antiqua" w:hAnsi="Book Antiqua"/>
          <w:lang w:val="pt-BR"/>
        </w:rPr>
        <w:t xml:space="preserve">, Larocca TF, de Freitas Souza BS, Villarreal CF, Silva LF, Matos AC, Novaes MA, Bahia CM, de Oliveira Melo Martinez AC, Kaneto CM, Furtado SB, Sampaio GP, Soares MB, dos Santos RR. </w:t>
      </w:r>
      <w:r>
        <w:rPr>
          <w:rFonts w:ascii="Book Antiqua" w:hAnsi="Book Antiqua"/>
        </w:rPr>
        <w:t xml:space="preserve">Safety and neurological assessments after autologous transplantation of bone marrow mesenchymal stem cells in subjects with chronic spinal cord injury.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5</w:t>
      </w:r>
      <w:r>
        <w:rPr>
          <w:rFonts w:ascii="Book Antiqua" w:hAnsi="Book Antiqua"/>
        </w:rPr>
        <w:t>: 126 [PMID: 25406723 DOI: 10.1186/scrt516]</w:t>
      </w:r>
    </w:p>
    <w:p w:rsidR="007A3EA5" w:rsidRDefault="00700E5D">
      <w:pPr>
        <w:spacing w:line="360" w:lineRule="auto"/>
        <w:jc w:val="both"/>
        <w:rPr>
          <w:rFonts w:ascii="Book Antiqua" w:hAnsi="Book Antiqua"/>
        </w:rPr>
      </w:pPr>
      <w:r>
        <w:rPr>
          <w:rFonts w:ascii="Book Antiqua" w:hAnsi="Book Antiqua"/>
        </w:rPr>
        <w:t xml:space="preserve">20 </w:t>
      </w:r>
      <w:r>
        <w:rPr>
          <w:rFonts w:ascii="Book Antiqua" w:hAnsi="Book Antiqua"/>
          <w:b/>
          <w:bCs/>
        </w:rPr>
        <w:t>Shin JC</w:t>
      </w:r>
      <w:r>
        <w:rPr>
          <w:rFonts w:ascii="Book Antiqua" w:hAnsi="Book Antiqua"/>
        </w:rPr>
        <w:t xml:space="preserve">, Kim KN, </w:t>
      </w:r>
      <w:proofErr w:type="spellStart"/>
      <w:r>
        <w:rPr>
          <w:rFonts w:ascii="Book Antiqua" w:hAnsi="Book Antiqua"/>
        </w:rPr>
        <w:t>Yoo</w:t>
      </w:r>
      <w:proofErr w:type="spellEnd"/>
      <w:r>
        <w:rPr>
          <w:rFonts w:ascii="Book Antiqua" w:hAnsi="Book Antiqua"/>
        </w:rPr>
        <w:t xml:space="preserve"> J, Kim IS, Yun S, Lee H, Jung K, Hwang K, Kim M, Lee IS, Shin JE, Park KI. </w:t>
      </w:r>
      <w:proofErr w:type="gramStart"/>
      <w:r>
        <w:rPr>
          <w:rFonts w:ascii="Book Antiqua" w:hAnsi="Book Antiqua"/>
        </w:rPr>
        <w:t>Clinical Trial of Human Fetal Brain-Derived Neural Stem/Progenitor Cell Transplantation in Patients with Traumatic Cervical Spinal Cord Injury.</w:t>
      </w:r>
      <w:proofErr w:type="gramEnd"/>
      <w:r>
        <w:rPr>
          <w:rFonts w:ascii="Book Antiqua" w:hAnsi="Book Antiqua"/>
        </w:rPr>
        <w:t xml:space="preserve"> </w:t>
      </w:r>
      <w:r>
        <w:rPr>
          <w:rFonts w:ascii="Book Antiqua" w:hAnsi="Book Antiqua"/>
          <w:i/>
          <w:iCs/>
        </w:rPr>
        <w:t xml:space="preserve">Neural </w:t>
      </w:r>
      <w:proofErr w:type="spellStart"/>
      <w:r>
        <w:rPr>
          <w:rFonts w:ascii="Book Antiqua" w:hAnsi="Book Antiqua"/>
          <w:i/>
          <w:iCs/>
        </w:rPr>
        <w:t>Plast</w:t>
      </w:r>
      <w:proofErr w:type="spellEnd"/>
      <w:r>
        <w:rPr>
          <w:rFonts w:ascii="Book Antiqua" w:hAnsi="Book Antiqua"/>
        </w:rPr>
        <w:t xml:space="preserve"> 2015; </w:t>
      </w:r>
      <w:r>
        <w:rPr>
          <w:rFonts w:ascii="Book Antiqua" w:hAnsi="Book Antiqua"/>
          <w:b/>
          <w:bCs/>
        </w:rPr>
        <w:t>2015</w:t>
      </w:r>
      <w:r>
        <w:rPr>
          <w:rFonts w:ascii="Book Antiqua" w:hAnsi="Book Antiqua"/>
        </w:rPr>
        <w:t>: 630932 [PMID: 26568892 DOI: 10.1155/2015/630932]</w:t>
      </w:r>
    </w:p>
    <w:p w:rsidR="007A3EA5" w:rsidRDefault="00700E5D">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Hur</w:t>
      </w:r>
      <w:proofErr w:type="spellEnd"/>
      <w:r>
        <w:rPr>
          <w:rFonts w:ascii="Book Antiqua" w:hAnsi="Book Antiqua"/>
          <w:b/>
          <w:bCs/>
        </w:rPr>
        <w:t xml:space="preserve"> JW</w:t>
      </w:r>
      <w:r>
        <w:rPr>
          <w:rFonts w:ascii="Book Antiqua" w:hAnsi="Book Antiqua"/>
        </w:rPr>
        <w:t xml:space="preserve">, Cho TH, Park DH, Lee JB, Park JY, Chung YG. Intrathecal transplantation of autologous adipose-derived mesenchymal stem cells for treating spinal cord injury: A human trial. </w:t>
      </w:r>
      <w:r>
        <w:rPr>
          <w:rFonts w:ascii="Book Antiqua" w:hAnsi="Book Antiqua"/>
          <w:i/>
          <w:iCs/>
        </w:rPr>
        <w:t>J Spinal Cord Med</w:t>
      </w:r>
      <w:r>
        <w:rPr>
          <w:rFonts w:ascii="Book Antiqua" w:hAnsi="Book Antiqua"/>
        </w:rPr>
        <w:t xml:space="preserve"> 2016; </w:t>
      </w:r>
      <w:r>
        <w:rPr>
          <w:rFonts w:ascii="Book Antiqua" w:hAnsi="Book Antiqua"/>
          <w:b/>
          <w:bCs/>
        </w:rPr>
        <w:t>39</w:t>
      </w:r>
      <w:r>
        <w:rPr>
          <w:rFonts w:ascii="Book Antiqua" w:hAnsi="Book Antiqua"/>
        </w:rPr>
        <w:t>: 655-664 [PMID: 26208177 DOI: 10.1179/2045772315Y.0000000048]</w:t>
      </w:r>
    </w:p>
    <w:p w:rsidR="007A3EA5" w:rsidRDefault="00700E5D">
      <w:pPr>
        <w:spacing w:line="360" w:lineRule="auto"/>
        <w:jc w:val="both"/>
        <w:rPr>
          <w:rFonts w:ascii="Book Antiqua" w:hAnsi="Book Antiqua"/>
        </w:rPr>
      </w:pPr>
      <w:r>
        <w:rPr>
          <w:rFonts w:ascii="Book Antiqua" w:hAnsi="Book Antiqua"/>
        </w:rPr>
        <w:t xml:space="preserve">22 </w:t>
      </w:r>
      <w:r>
        <w:rPr>
          <w:rFonts w:ascii="Book Antiqua" w:hAnsi="Book Antiqua"/>
          <w:b/>
          <w:bCs/>
        </w:rPr>
        <w:t>Bansal H</w:t>
      </w:r>
      <w:r>
        <w:rPr>
          <w:rFonts w:ascii="Book Antiqua" w:hAnsi="Book Antiqua"/>
        </w:rPr>
        <w:t xml:space="preserve">, </w:t>
      </w:r>
      <w:proofErr w:type="spellStart"/>
      <w:r>
        <w:rPr>
          <w:rFonts w:ascii="Book Antiqua" w:hAnsi="Book Antiqua"/>
        </w:rPr>
        <w:t>Verma</w:t>
      </w:r>
      <w:proofErr w:type="spellEnd"/>
      <w:r>
        <w:rPr>
          <w:rFonts w:ascii="Book Antiqua" w:hAnsi="Book Antiqua"/>
        </w:rPr>
        <w:t xml:space="preserve"> P, Agrawal A, Leon J, </w:t>
      </w:r>
      <w:proofErr w:type="spellStart"/>
      <w:r>
        <w:rPr>
          <w:rFonts w:ascii="Book Antiqua" w:hAnsi="Book Antiqua"/>
        </w:rPr>
        <w:t>Sundell</w:t>
      </w:r>
      <w:proofErr w:type="spellEnd"/>
      <w:r>
        <w:rPr>
          <w:rFonts w:ascii="Book Antiqua" w:hAnsi="Book Antiqua"/>
        </w:rPr>
        <w:t xml:space="preserve"> IB, </w:t>
      </w:r>
      <w:proofErr w:type="spellStart"/>
      <w:r>
        <w:rPr>
          <w:rFonts w:ascii="Book Antiqua" w:hAnsi="Book Antiqua"/>
        </w:rPr>
        <w:t>Koka</w:t>
      </w:r>
      <w:proofErr w:type="spellEnd"/>
      <w:r>
        <w:rPr>
          <w:rFonts w:ascii="Book Antiqua" w:hAnsi="Book Antiqua"/>
        </w:rPr>
        <w:t xml:space="preserve"> PS. Autologous Bone Marrow-Derived Stem Cells in Spinal Cord Injury. </w:t>
      </w:r>
      <w:r>
        <w:rPr>
          <w:rFonts w:ascii="Book Antiqua" w:hAnsi="Book Antiqua"/>
          <w:i/>
          <w:iCs/>
        </w:rPr>
        <w:t>J Stem Cells</w:t>
      </w:r>
      <w:r>
        <w:rPr>
          <w:rFonts w:ascii="Book Antiqua" w:hAnsi="Book Antiqua"/>
        </w:rPr>
        <w:t xml:space="preserve"> 2016; </w:t>
      </w:r>
      <w:r>
        <w:rPr>
          <w:rFonts w:ascii="Book Antiqua" w:hAnsi="Book Antiqua"/>
          <w:b/>
          <w:bCs/>
        </w:rPr>
        <w:t>11</w:t>
      </w:r>
      <w:r>
        <w:rPr>
          <w:rFonts w:ascii="Book Antiqua" w:hAnsi="Book Antiqua"/>
        </w:rPr>
        <w:t>: 51-61 [PMID: 28296864]</w:t>
      </w:r>
    </w:p>
    <w:p w:rsidR="007A3EA5" w:rsidRDefault="00700E5D">
      <w:pPr>
        <w:spacing w:line="360" w:lineRule="auto"/>
        <w:jc w:val="both"/>
        <w:rPr>
          <w:rFonts w:ascii="Book Antiqua" w:hAnsi="Book Antiqua"/>
        </w:rPr>
      </w:pPr>
      <w:r>
        <w:rPr>
          <w:rFonts w:ascii="Book Antiqua" w:hAnsi="Book Antiqua"/>
        </w:rPr>
        <w:t xml:space="preserve">23 </w:t>
      </w:r>
      <w:r>
        <w:rPr>
          <w:rFonts w:ascii="Book Antiqua" w:hAnsi="Book Antiqua"/>
          <w:b/>
          <w:bCs/>
        </w:rPr>
        <w:t>Yoon SH</w:t>
      </w:r>
      <w:r>
        <w:rPr>
          <w:rFonts w:ascii="Book Antiqua" w:hAnsi="Book Antiqua"/>
        </w:rPr>
        <w:t xml:space="preserve">, Shim YS, Park YH, Chung JK, Nam JH, Kim MO, Park HC, Park SR, Min BH, Kim EY, Choi BH, Park H, Ha Y. Complete spinal cord injury treatment using autologous bone marrow cell transplantation and bone marrow stimulation with granulocyte macrophage-colony stimulating factor: Phase I/II clinical trial. </w:t>
      </w:r>
      <w:r>
        <w:rPr>
          <w:rFonts w:ascii="Book Antiqua" w:hAnsi="Book Antiqua"/>
          <w:i/>
          <w:iCs/>
        </w:rPr>
        <w:t>Stem Cells</w:t>
      </w:r>
      <w:r>
        <w:rPr>
          <w:rFonts w:ascii="Book Antiqua" w:hAnsi="Book Antiqua"/>
        </w:rPr>
        <w:t xml:space="preserve"> 2007; </w:t>
      </w:r>
      <w:r>
        <w:rPr>
          <w:rFonts w:ascii="Book Antiqua" w:hAnsi="Book Antiqua"/>
          <w:b/>
          <w:bCs/>
        </w:rPr>
        <w:t>25</w:t>
      </w:r>
      <w:r>
        <w:rPr>
          <w:rFonts w:ascii="Book Antiqua" w:hAnsi="Book Antiqua"/>
        </w:rPr>
        <w:t>: 2066-2073 [PMID: 17464087 DOI: 10.1634/stemcells.2006-0807]</w:t>
      </w:r>
    </w:p>
    <w:p w:rsidR="007A3EA5" w:rsidRDefault="00700E5D">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Karamouzian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Nematollahi-Mahani</w:t>
      </w:r>
      <w:proofErr w:type="spellEnd"/>
      <w:r>
        <w:rPr>
          <w:rFonts w:ascii="Book Antiqua" w:hAnsi="Book Antiqua"/>
        </w:rPr>
        <w:t xml:space="preserve"> SN, </w:t>
      </w:r>
      <w:proofErr w:type="spellStart"/>
      <w:r>
        <w:rPr>
          <w:rFonts w:ascii="Book Antiqua" w:hAnsi="Book Antiqua"/>
        </w:rPr>
        <w:t>Nakhaee</w:t>
      </w:r>
      <w:proofErr w:type="spellEnd"/>
      <w:r>
        <w:rPr>
          <w:rFonts w:ascii="Book Antiqua" w:hAnsi="Book Antiqua"/>
        </w:rPr>
        <w:t xml:space="preserve"> N, </w:t>
      </w:r>
      <w:proofErr w:type="spellStart"/>
      <w:r>
        <w:rPr>
          <w:rFonts w:ascii="Book Antiqua" w:hAnsi="Book Antiqua"/>
        </w:rPr>
        <w:t>Eskandary</w:t>
      </w:r>
      <w:proofErr w:type="spellEnd"/>
      <w:r>
        <w:rPr>
          <w:rFonts w:ascii="Book Antiqua" w:hAnsi="Book Antiqua"/>
        </w:rPr>
        <w:t xml:space="preserve"> H. Clinical safety and primary efficacy of bone marrow mesenchymal cell transplantation in subacute </w:t>
      </w:r>
      <w:r>
        <w:rPr>
          <w:rFonts w:ascii="Book Antiqua" w:hAnsi="Book Antiqua"/>
        </w:rPr>
        <w:lastRenderedPageBreak/>
        <w:t xml:space="preserve">spinal cord injured patients.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Neurol</w:t>
      </w:r>
      <w:proofErr w:type="spellEnd"/>
      <w:r>
        <w:rPr>
          <w:rFonts w:ascii="Book Antiqua" w:hAnsi="Book Antiqua"/>
          <w:i/>
          <w:iCs/>
        </w:rPr>
        <w:t xml:space="preserve"> </w:t>
      </w:r>
      <w:proofErr w:type="spellStart"/>
      <w:r>
        <w:rPr>
          <w:rFonts w:ascii="Book Antiqua" w:hAnsi="Book Antiqua"/>
          <w:i/>
          <w:iCs/>
        </w:rPr>
        <w:t>Neurosurg</w:t>
      </w:r>
      <w:proofErr w:type="spellEnd"/>
      <w:r>
        <w:rPr>
          <w:rFonts w:ascii="Book Antiqua" w:hAnsi="Book Antiqua"/>
        </w:rPr>
        <w:t xml:space="preserve"> 2012; </w:t>
      </w:r>
      <w:r>
        <w:rPr>
          <w:rFonts w:ascii="Book Antiqua" w:hAnsi="Book Antiqua"/>
          <w:b/>
          <w:bCs/>
        </w:rPr>
        <w:t>114</w:t>
      </w:r>
      <w:r>
        <w:rPr>
          <w:rFonts w:ascii="Book Antiqua" w:hAnsi="Book Antiqua"/>
        </w:rPr>
        <w:t>: 935-939 [PMID: 22464434 DOI: 10.1016/j.clineuro.2012.02.003]</w:t>
      </w:r>
    </w:p>
    <w:p w:rsidR="007A3EA5" w:rsidRDefault="00700E5D">
      <w:pPr>
        <w:spacing w:line="360" w:lineRule="auto"/>
        <w:jc w:val="both"/>
        <w:rPr>
          <w:rFonts w:ascii="Book Antiqua" w:hAnsi="Book Antiqua"/>
        </w:rPr>
      </w:pPr>
      <w:r>
        <w:rPr>
          <w:rFonts w:ascii="Book Antiqua" w:hAnsi="Book Antiqua"/>
        </w:rPr>
        <w:t xml:space="preserve">25 </w:t>
      </w:r>
      <w:r>
        <w:rPr>
          <w:rFonts w:ascii="Book Antiqua" w:hAnsi="Book Antiqua"/>
          <w:b/>
          <w:bCs/>
        </w:rPr>
        <w:t>Anderson KD</w:t>
      </w:r>
      <w:r>
        <w:rPr>
          <w:rFonts w:ascii="Book Antiqua" w:hAnsi="Book Antiqua"/>
        </w:rPr>
        <w:t xml:space="preserve">, Guest JD, Dietrich WD, Bartlett Bunge M, </w:t>
      </w:r>
      <w:proofErr w:type="spellStart"/>
      <w:r>
        <w:rPr>
          <w:rFonts w:ascii="Book Antiqua" w:hAnsi="Book Antiqua"/>
        </w:rPr>
        <w:t>Curiel</w:t>
      </w:r>
      <w:proofErr w:type="spellEnd"/>
      <w:r>
        <w:rPr>
          <w:rFonts w:ascii="Book Antiqua" w:hAnsi="Book Antiqua"/>
        </w:rPr>
        <w:t xml:space="preserve"> R, </w:t>
      </w:r>
      <w:proofErr w:type="spellStart"/>
      <w:r>
        <w:rPr>
          <w:rFonts w:ascii="Book Antiqua" w:hAnsi="Book Antiqua"/>
        </w:rPr>
        <w:t>Dididze</w:t>
      </w:r>
      <w:proofErr w:type="spellEnd"/>
      <w:r>
        <w:rPr>
          <w:rFonts w:ascii="Book Antiqua" w:hAnsi="Book Antiqua"/>
        </w:rPr>
        <w:t xml:space="preserve"> M, Green BA, Khan A, </w:t>
      </w:r>
      <w:proofErr w:type="spellStart"/>
      <w:r>
        <w:rPr>
          <w:rFonts w:ascii="Book Antiqua" w:hAnsi="Book Antiqua"/>
        </w:rPr>
        <w:t>Pearse</w:t>
      </w:r>
      <w:proofErr w:type="spellEnd"/>
      <w:r>
        <w:rPr>
          <w:rFonts w:ascii="Book Antiqua" w:hAnsi="Book Antiqua"/>
        </w:rPr>
        <w:t xml:space="preserve"> DD, </w:t>
      </w:r>
      <w:proofErr w:type="spellStart"/>
      <w:r>
        <w:rPr>
          <w:rFonts w:ascii="Book Antiqua" w:hAnsi="Book Antiqua"/>
        </w:rPr>
        <w:t>Saraf-Lavi</w:t>
      </w:r>
      <w:proofErr w:type="spellEnd"/>
      <w:r>
        <w:rPr>
          <w:rFonts w:ascii="Book Antiqua" w:hAnsi="Book Antiqua"/>
        </w:rPr>
        <w:t xml:space="preserve"> E, </w:t>
      </w:r>
      <w:proofErr w:type="spellStart"/>
      <w:r>
        <w:rPr>
          <w:rFonts w:ascii="Book Antiqua" w:hAnsi="Book Antiqua"/>
        </w:rPr>
        <w:t>Widerström-Noga</w:t>
      </w:r>
      <w:proofErr w:type="spellEnd"/>
      <w:r>
        <w:rPr>
          <w:rFonts w:ascii="Book Antiqua" w:hAnsi="Book Antiqua"/>
        </w:rPr>
        <w:t xml:space="preserve"> E, Wood P, Levi AD. Safety of Autologous Human Schwann </w:t>
      </w:r>
      <w:proofErr w:type="gramStart"/>
      <w:r>
        <w:rPr>
          <w:rFonts w:ascii="Book Antiqua" w:hAnsi="Book Antiqua"/>
        </w:rPr>
        <w:t>Cell</w:t>
      </w:r>
      <w:proofErr w:type="gramEnd"/>
      <w:r>
        <w:rPr>
          <w:rFonts w:ascii="Book Antiqua" w:hAnsi="Book Antiqua"/>
        </w:rPr>
        <w:t xml:space="preserve"> Transplantation in Subacute Thoracic Spinal Cord Injury. </w:t>
      </w:r>
      <w:r>
        <w:rPr>
          <w:rFonts w:ascii="Book Antiqua" w:hAnsi="Book Antiqua"/>
          <w:i/>
          <w:iCs/>
        </w:rPr>
        <w:t xml:space="preserve">J </w:t>
      </w:r>
      <w:proofErr w:type="spellStart"/>
      <w:r>
        <w:rPr>
          <w:rFonts w:ascii="Book Antiqua" w:hAnsi="Book Antiqua"/>
          <w:i/>
          <w:iCs/>
        </w:rPr>
        <w:t>Neurotrauma</w:t>
      </w:r>
      <w:proofErr w:type="spellEnd"/>
      <w:r>
        <w:rPr>
          <w:rFonts w:ascii="Book Antiqua" w:hAnsi="Book Antiqua"/>
        </w:rPr>
        <w:t xml:space="preserve"> 2017; </w:t>
      </w:r>
      <w:r>
        <w:rPr>
          <w:rFonts w:ascii="Book Antiqua" w:hAnsi="Book Antiqua"/>
          <w:b/>
          <w:bCs/>
        </w:rPr>
        <w:t>34</w:t>
      </w:r>
      <w:r>
        <w:rPr>
          <w:rFonts w:ascii="Book Antiqua" w:hAnsi="Book Antiqua"/>
        </w:rPr>
        <w:t>: 2950-2963 [PMID: 28225648 DOI: 10.1089/neu.2016.4895]</w:t>
      </w:r>
    </w:p>
    <w:p w:rsidR="007A3EA5" w:rsidRDefault="00700E5D">
      <w:pPr>
        <w:spacing w:line="360" w:lineRule="auto"/>
        <w:jc w:val="both"/>
        <w:rPr>
          <w:rFonts w:ascii="Book Antiqua" w:hAnsi="Book Antiqua"/>
          <w:lang w:val="pt-BR"/>
        </w:rPr>
      </w:pPr>
      <w:r>
        <w:rPr>
          <w:rFonts w:ascii="Book Antiqua" w:hAnsi="Book Antiqua"/>
        </w:rPr>
        <w:t xml:space="preserve">26 </w:t>
      </w:r>
      <w:proofErr w:type="spellStart"/>
      <w:r>
        <w:rPr>
          <w:rFonts w:ascii="Book Antiqua" w:hAnsi="Book Antiqua"/>
          <w:b/>
          <w:bCs/>
        </w:rPr>
        <w:t>Kutikov</w:t>
      </w:r>
      <w:proofErr w:type="spellEnd"/>
      <w:r>
        <w:rPr>
          <w:rFonts w:ascii="Book Antiqua" w:hAnsi="Book Antiqua"/>
          <w:b/>
          <w:bCs/>
        </w:rPr>
        <w:t xml:space="preserve"> AB</w:t>
      </w:r>
      <w:r>
        <w:rPr>
          <w:rFonts w:ascii="Book Antiqua" w:hAnsi="Book Antiqua"/>
        </w:rPr>
        <w:t xml:space="preserve">, Moore SW, Layer RT, </w:t>
      </w:r>
      <w:proofErr w:type="spellStart"/>
      <w:r>
        <w:rPr>
          <w:rFonts w:ascii="Book Antiqua" w:hAnsi="Book Antiqua"/>
        </w:rPr>
        <w:t>Podell</w:t>
      </w:r>
      <w:proofErr w:type="spellEnd"/>
      <w:r>
        <w:rPr>
          <w:rFonts w:ascii="Book Antiqua" w:hAnsi="Book Antiqua"/>
        </w:rPr>
        <w:t xml:space="preserve"> PE, Sridhar N, Santamaria AJ, </w:t>
      </w:r>
      <w:proofErr w:type="spellStart"/>
      <w:r>
        <w:rPr>
          <w:rFonts w:ascii="Book Antiqua" w:hAnsi="Book Antiqua"/>
        </w:rPr>
        <w:t>Aimetti</w:t>
      </w:r>
      <w:proofErr w:type="spellEnd"/>
      <w:r>
        <w:rPr>
          <w:rFonts w:ascii="Book Antiqua" w:hAnsi="Book Antiqua"/>
        </w:rPr>
        <w:t xml:space="preserve"> AA, Hofstetter CP, </w:t>
      </w:r>
      <w:proofErr w:type="spellStart"/>
      <w:r>
        <w:rPr>
          <w:rFonts w:ascii="Book Antiqua" w:hAnsi="Book Antiqua"/>
        </w:rPr>
        <w:t>Ulich</w:t>
      </w:r>
      <w:proofErr w:type="spellEnd"/>
      <w:r>
        <w:rPr>
          <w:rFonts w:ascii="Book Antiqua" w:hAnsi="Book Antiqua"/>
        </w:rPr>
        <w:t xml:space="preserve"> TR, Guest JD. Method and Apparatus for the Automated Delivery of Continuous Neural Stem Cell Trails </w:t>
      </w:r>
      <w:proofErr w:type="gramStart"/>
      <w:r>
        <w:rPr>
          <w:rFonts w:ascii="Book Antiqua" w:hAnsi="Book Antiqua"/>
        </w:rPr>
        <w:t>Into</w:t>
      </w:r>
      <w:proofErr w:type="gramEnd"/>
      <w:r>
        <w:rPr>
          <w:rFonts w:ascii="Book Antiqua" w:hAnsi="Book Antiqua"/>
        </w:rPr>
        <w:t xml:space="preserve"> the Spinal Cord of Small and Large Animals. </w:t>
      </w:r>
      <w:r>
        <w:rPr>
          <w:rFonts w:ascii="Book Antiqua" w:hAnsi="Book Antiqua"/>
          <w:i/>
          <w:iCs/>
          <w:lang w:val="pt-BR"/>
        </w:rPr>
        <w:t>Neurosurgery</w:t>
      </w:r>
      <w:r>
        <w:rPr>
          <w:rFonts w:ascii="Book Antiqua" w:hAnsi="Book Antiqua"/>
          <w:lang w:val="pt-BR"/>
        </w:rPr>
        <w:t xml:space="preserve"> 2019; </w:t>
      </w:r>
      <w:r>
        <w:rPr>
          <w:rFonts w:ascii="Book Antiqua" w:hAnsi="Book Antiqua"/>
          <w:b/>
          <w:bCs/>
          <w:lang w:val="pt-BR"/>
        </w:rPr>
        <w:t>85</w:t>
      </w:r>
      <w:r>
        <w:rPr>
          <w:rFonts w:ascii="Book Antiqua" w:hAnsi="Book Antiqua"/>
          <w:lang w:val="pt-BR"/>
        </w:rPr>
        <w:t>: 560-573 [PMID: 30169668 DOI: 10.1093/neuros/nyy379]</w:t>
      </w:r>
    </w:p>
    <w:p w:rsidR="007A3EA5" w:rsidRDefault="00700E5D">
      <w:pPr>
        <w:spacing w:line="360" w:lineRule="auto"/>
        <w:jc w:val="both"/>
        <w:rPr>
          <w:rFonts w:ascii="Book Antiqua" w:hAnsi="Book Antiqua"/>
          <w:lang w:val="pt-BR"/>
        </w:rPr>
      </w:pPr>
      <w:r>
        <w:rPr>
          <w:rFonts w:ascii="Book Antiqua" w:hAnsi="Book Antiqua"/>
          <w:lang w:val="pt-BR"/>
        </w:rPr>
        <w:t xml:space="preserve">27 </w:t>
      </w:r>
      <w:r>
        <w:rPr>
          <w:rFonts w:ascii="Book Antiqua" w:hAnsi="Book Antiqua"/>
          <w:b/>
          <w:bCs/>
          <w:lang w:val="pt-BR"/>
        </w:rPr>
        <w:t>Vaquero J</w:t>
      </w:r>
      <w:r>
        <w:rPr>
          <w:rFonts w:ascii="Book Antiqua" w:hAnsi="Book Antiqua"/>
          <w:lang w:val="pt-BR"/>
        </w:rPr>
        <w:t xml:space="preserve">, Zurita M, Rico MA, Aguayo C, Bonilla C, Marin E, Tapiador N, Sevilla M, Vazquez D, Carballido J, Fernandez C, Rodriguez-Boto G, Ovejero M; Neurological Cell Therapy Group from Puerta de Hierro-Majadahonda Hospital. </w:t>
      </w:r>
      <w:r>
        <w:rPr>
          <w:rFonts w:ascii="Book Antiqua" w:hAnsi="Book Antiqua"/>
        </w:rPr>
        <w:t xml:space="preserve">Intrathecal administration of autologous mesenchymal stromal cells for spinal cord injury: Safety and efficacy of the 100/3 guideline. </w:t>
      </w:r>
      <w:r>
        <w:rPr>
          <w:rFonts w:ascii="Book Antiqua" w:hAnsi="Book Antiqua"/>
          <w:i/>
          <w:iCs/>
          <w:lang w:val="pt-BR"/>
        </w:rPr>
        <w:t>Cytotherapy</w:t>
      </w:r>
      <w:r>
        <w:rPr>
          <w:rFonts w:ascii="Book Antiqua" w:hAnsi="Book Antiqua"/>
          <w:lang w:val="pt-BR"/>
        </w:rPr>
        <w:t xml:space="preserve"> 2018; </w:t>
      </w:r>
      <w:r>
        <w:rPr>
          <w:rFonts w:ascii="Book Antiqua" w:hAnsi="Book Antiqua"/>
          <w:b/>
          <w:bCs/>
          <w:lang w:val="pt-BR"/>
        </w:rPr>
        <w:t>20</w:t>
      </w:r>
      <w:r>
        <w:rPr>
          <w:rFonts w:ascii="Book Antiqua" w:hAnsi="Book Antiqua"/>
          <w:lang w:val="pt-BR"/>
        </w:rPr>
        <w:t>: 806-819 [PMID: 29853256 DOI: 10.1016/j.jcyt.2018.03.032]</w:t>
      </w:r>
    </w:p>
    <w:p w:rsidR="007A3EA5" w:rsidRDefault="00700E5D">
      <w:pPr>
        <w:spacing w:line="360" w:lineRule="auto"/>
        <w:jc w:val="both"/>
        <w:rPr>
          <w:rFonts w:ascii="Book Antiqua" w:hAnsi="Book Antiqua"/>
        </w:rPr>
      </w:pPr>
      <w:r>
        <w:rPr>
          <w:rFonts w:ascii="Book Antiqua" w:hAnsi="Book Antiqua"/>
          <w:lang w:val="pt-BR"/>
        </w:rPr>
        <w:t xml:space="preserve">28 </w:t>
      </w:r>
      <w:r>
        <w:rPr>
          <w:rFonts w:ascii="Book Antiqua" w:hAnsi="Book Antiqua"/>
          <w:b/>
          <w:bCs/>
          <w:lang w:val="pt-BR"/>
        </w:rPr>
        <w:t>Vaquero J</w:t>
      </w:r>
      <w:r>
        <w:rPr>
          <w:rFonts w:ascii="Book Antiqua" w:hAnsi="Book Antiqua"/>
          <w:lang w:val="pt-BR"/>
        </w:rPr>
        <w:t xml:space="preserve">, Zurita M, Rico MA, Bonilla C, Aguayo C, Montilla J, Bustamante S, Carballido J, Marin E, Martinez F, Parajon A, Fernandez C, Reina L; Neurological Cell Therapy Group. </w:t>
      </w:r>
      <w:r>
        <w:rPr>
          <w:rFonts w:ascii="Book Antiqua" w:hAnsi="Book Antiqua"/>
        </w:rPr>
        <w:t xml:space="preserve">An approach to personalized cell therapy in chronic complete paraplegia: The </w:t>
      </w:r>
      <w:proofErr w:type="spellStart"/>
      <w:r>
        <w:rPr>
          <w:rFonts w:ascii="Book Antiqua" w:hAnsi="Book Antiqua"/>
        </w:rPr>
        <w:t>Puerta</w:t>
      </w:r>
      <w:proofErr w:type="spellEnd"/>
      <w:r>
        <w:rPr>
          <w:rFonts w:ascii="Book Antiqua" w:hAnsi="Book Antiqua"/>
        </w:rPr>
        <w:t xml:space="preserve"> de </w:t>
      </w:r>
      <w:proofErr w:type="spellStart"/>
      <w:r>
        <w:rPr>
          <w:rFonts w:ascii="Book Antiqua" w:hAnsi="Book Antiqua"/>
        </w:rPr>
        <w:t>Hierro</w:t>
      </w:r>
      <w:proofErr w:type="spellEnd"/>
      <w:r>
        <w:rPr>
          <w:rFonts w:ascii="Book Antiqua" w:hAnsi="Book Antiqua"/>
        </w:rPr>
        <w:t xml:space="preserve"> phase I/II clinical trial. </w:t>
      </w:r>
      <w:proofErr w:type="spellStart"/>
      <w:r>
        <w:rPr>
          <w:rFonts w:ascii="Book Antiqua" w:hAnsi="Book Antiqua"/>
          <w:i/>
          <w:iCs/>
        </w:rPr>
        <w:t>Cytotherapy</w:t>
      </w:r>
      <w:proofErr w:type="spellEnd"/>
      <w:r>
        <w:rPr>
          <w:rFonts w:ascii="Book Antiqua" w:hAnsi="Book Antiqua"/>
        </w:rPr>
        <w:t xml:space="preserve"> 2016; </w:t>
      </w:r>
      <w:r>
        <w:rPr>
          <w:rFonts w:ascii="Book Antiqua" w:hAnsi="Book Antiqua"/>
          <w:b/>
          <w:bCs/>
        </w:rPr>
        <w:t>18</w:t>
      </w:r>
      <w:r>
        <w:rPr>
          <w:rFonts w:ascii="Book Antiqua" w:hAnsi="Book Antiqua"/>
        </w:rPr>
        <w:t>: 1025-1036 [PMID: 27311799 DOI: 10.1016/j.jcyt.2016.05.003]</w:t>
      </w:r>
    </w:p>
    <w:p w:rsidR="007A3EA5" w:rsidRDefault="00700E5D">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Satti</w:t>
      </w:r>
      <w:proofErr w:type="spellEnd"/>
      <w:r>
        <w:rPr>
          <w:rFonts w:ascii="Book Antiqua" w:hAnsi="Book Antiqua"/>
          <w:b/>
          <w:bCs/>
        </w:rPr>
        <w:t xml:space="preserve"> HS</w:t>
      </w:r>
      <w:r>
        <w:rPr>
          <w:rFonts w:ascii="Book Antiqua" w:hAnsi="Book Antiqua"/>
        </w:rPr>
        <w:t xml:space="preserve">, </w:t>
      </w:r>
      <w:proofErr w:type="spellStart"/>
      <w:r>
        <w:rPr>
          <w:rFonts w:ascii="Book Antiqua" w:hAnsi="Book Antiqua"/>
        </w:rPr>
        <w:t>Waheed</w:t>
      </w:r>
      <w:proofErr w:type="spellEnd"/>
      <w:r>
        <w:rPr>
          <w:rFonts w:ascii="Book Antiqua" w:hAnsi="Book Antiqua"/>
        </w:rPr>
        <w:t xml:space="preserve"> A, Ahmed P, Ahmed K, </w:t>
      </w:r>
      <w:proofErr w:type="spellStart"/>
      <w:r>
        <w:rPr>
          <w:rFonts w:ascii="Book Antiqua" w:hAnsi="Book Antiqua"/>
        </w:rPr>
        <w:t>Akram</w:t>
      </w:r>
      <w:proofErr w:type="spellEnd"/>
      <w:r>
        <w:rPr>
          <w:rFonts w:ascii="Book Antiqua" w:hAnsi="Book Antiqua"/>
        </w:rPr>
        <w:t xml:space="preserve"> Z, Aziz T, </w:t>
      </w:r>
      <w:proofErr w:type="spellStart"/>
      <w:r>
        <w:rPr>
          <w:rFonts w:ascii="Book Antiqua" w:hAnsi="Book Antiqua"/>
        </w:rPr>
        <w:t>Satti</w:t>
      </w:r>
      <w:proofErr w:type="spellEnd"/>
      <w:r>
        <w:rPr>
          <w:rFonts w:ascii="Book Antiqua" w:hAnsi="Book Antiqua"/>
        </w:rPr>
        <w:t xml:space="preserve"> TM, </w:t>
      </w:r>
      <w:proofErr w:type="spellStart"/>
      <w:r>
        <w:rPr>
          <w:rFonts w:ascii="Book Antiqua" w:hAnsi="Book Antiqua"/>
        </w:rPr>
        <w:t>Shahbaz</w:t>
      </w:r>
      <w:proofErr w:type="spellEnd"/>
      <w:r>
        <w:rPr>
          <w:rFonts w:ascii="Book Antiqua" w:hAnsi="Book Antiqua"/>
        </w:rPr>
        <w:t xml:space="preserve"> N, Khan MA, Malik SA. Autologous mesenchymal stromal cell transplantation for spinal cord injury: A Phase I pilot study. </w:t>
      </w:r>
      <w:proofErr w:type="spellStart"/>
      <w:r>
        <w:rPr>
          <w:rFonts w:ascii="Book Antiqua" w:hAnsi="Book Antiqua"/>
          <w:i/>
          <w:iCs/>
        </w:rPr>
        <w:t>Cytotherapy</w:t>
      </w:r>
      <w:proofErr w:type="spellEnd"/>
      <w:r>
        <w:rPr>
          <w:rFonts w:ascii="Book Antiqua" w:hAnsi="Book Antiqua"/>
        </w:rPr>
        <w:t xml:space="preserve"> 2016; </w:t>
      </w:r>
      <w:r>
        <w:rPr>
          <w:rFonts w:ascii="Book Antiqua" w:hAnsi="Book Antiqua"/>
          <w:b/>
          <w:bCs/>
        </w:rPr>
        <w:t>18</w:t>
      </w:r>
      <w:r>
        <w:rPr>
          <w:rFonts w:ascii="Book Antiqua" w:hAnsi="Book Antiqua"/>
        </w:rPr>
        <w:t>: 518-522 [PMID: 26971680 DOI: 10.1016/j.jcyt.2016.01.004]</w:t>
      </w:r>
    </w:p>
    <w:p w:rsidR="007A3EA5" w:rsidRDefault="00700E5D">
      <w:pPr>
        <w:spacing w:line="360" w:lineRule="auto"/>
        <w:jc w:val="both"/>
        <w:rPr>
          <w:rFonts w:ascii="Book Antiqua" w:hAnsi="Book Antiqua"/>
        </w:rPr>
      </w:pPr>
      <w:r>
        <w:rPr>
          <w:rFonts w:ascii="Book Antiqua" w:hAnsi="Book Antiqua"/>
        </w:rPr>
        <w:t xml:space="preserve">30 </w:t>
      </w:r>
      <w:r>
        <w:rPr>
          <w:rFonts w:ascii="Book Antiqua" w:hAnsi="Book Antiqua"/>
          <w:b/>
          <w:bCs/>
        </w:rPr>
        <w:t>Cheng H</w:t>
      </w:r>
      <w:r>
        <w:rPr>
          <w:rFonts w:ascii="Book Antiqua" w:hAnsi="Book Antiqua"/>
        </w:rPr>
        <w:t xml:space="preserve">, Liu X, Hua R, Dai G, Wang X, Gao J, An Y. Clinical observation of umbilical cord mesenchymal stem cell transplantation in treatment for sequelae of thoracolumbar spinal cord injury.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2014; </w:t>
      </w:r>
      <w:r>
        <w:rPr>
          <w:rFonts w:ascii="Book Antiqua" w:hAnsi="Book Antiqua"/>
          <w:b/>
          <w:bCs/>
        </w:rPr>
        <w:t>12</w:t>
      </w:r>
      <w:r>
        <w:rPr>
          <w:rFonts w:ascii="Book Antiqua" w:hAnsi="Book Antiqua"/>
        </w:rPr>
        <w:t>: 253 [PMID: 25209445 DOI: 10.1186/s12967-014-0253-7]</w:t>
      </w:r>
    </w:p>
    <w:p w:rsidR="007A3EA5" w:rsidRDefault="00700E5D">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Al-</w:t>
      </w:r>
      <w:proofErr w:type="spellStart"/>
      <w:r>
        <w:rPr>
          <w:rFonts w:ascii="Book Antiqua" w:hAnsi="Book Antiqua"/>
          <w:b/>
          <w:bCs/>
        </w:rPr>
        <w:t>Zoubi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Jafar</w:t>
      </w:r>
      <w:proofErr w:type="spellEnd"/>
      <w:r>
        <w:rPr>
          <w:rFonts w:ascii="Book Antiqua" w:hAnsi="Book Antiqua"/>
        </w:rPr>
        <w:t xml:space="preserve"> E, </w:t>
      </w:r>
      <w:proofErr w:type="spellStart"/>
      <w:r>
        <w:rPr>
          <w:rFonts w:ascii="Book Antiqua" w:hAnsi="Book Antiqua"/>
        </w:rPr>
        <w:t>Jamous</w:t>
      </w:r>
      <w:proofErr w:type="spellEnd"/>
      <w:r>
        <w:rPr>
          <w:rFonts w:ascii="Book Antiqua" w:hAnsi="Book Antiqua"/>
        </w:rPr>
        <w:t xml:space="preserve"> M, Al-</w:t>
      </w:r>
      <w:proofErr w:type="spellStart"/>
      <w:r>
        <w:rPr>
          <w:rFonts w:ascii="Book Antiqua" w:hAnsi="Book Antiqua"/>
        </w:rPr>
        <w:t>Twal</w:t>
      </w:r>
      <w:proofErr w:type="spellEnd"/>
      <w:r>
        <w:rPr>
          <w:rFonts w:ascii="Book Antiqua" w:hAnsi="Book Antiqua"/>
        </w:rPr>
        <w:t xml:space="preserve"> F, Al-</w:t>
      </w:r>
      <w:proofErr w:type="spellStart"/>
      <w:r>
        <w:rPr>
          <w:rFonts w:ascii="Book Antiqua" w:hAnsi="Book Antiqua"/>
        </w:rPr>
        <w:t>Bakheet</w:t>
      </w:r>
      <w:proofErr w:type="spellEnd"/>
      <w:r>
        <w:rPr>
          <w:rFonts w:ascii="Book Antiqua" w:hAnsi="Book Antiqua"/>
        </w:rPr>
        <w:t xml:space="preserve"> S, </w:t>
      </w:r>
      <w:proofErr w:type="spellStart"/>
      <w:r>
        <w:rPr>
          <w:rFonts w:ascii="Book Antiqua" w:hAnsi="Book Antiqua"/>
        </w:rPr>
        <w:t>Zalloum</w:t>
      </w:r>
      <w:proofErr w:type="spellEnd"/>
      <w:r>
        <w:rPr>
          <w:rFonts w:ascii="Book Antiqua" w:hAnsi="Book Antiqua"/>
        </w:rPr>
        <w:t xml:space="preserve"> M, Khalifeh F, </w:t>
      </w:r>
      <w:proofErr w:type="spellStart"/>
      <w:r>
        <w:rPr>
          <w:rFonts w:ascii="Book Antiqua" w:hAnsi="Book Antiqua"/>
        </w:rPr>
        <w:t>Radi</w:t>
      </w:r>
      <w:proofErr w:type="spellEnd"/>
      <w:r>
        <w:rPr>
          <w:rFonts w:ascii="Book Antiqua" w:hAnsi="Book Antiqua"/>
        </w:rPr>
        <w:t xml:space="preserve"> SA, El-</w:t>
      </w:r>
      <w:proofErr w:type="spellStart"/>
      <w:r>
        <w:rPr>
          <w:rFonts w:ascii="Book Antiqua" w:hAnsi="Book Antiqua"/>
        </w:rPr>
        <w:t>Khateeb</w:t>
      </w:r>
      <w:proofErr w:type="spellEnd"/>
      <w:r>
        <w:rPr>
          <w:rFonts w:ascii="Book Antiqua" w:hAnsi="Book Antiqua"/>
        </w:rPr>
        <w:t xml:space="preserve"> M, Al-</w:t>
      </w:r>
      <w:proofErr w:type="spellStart"/>
      <w:r>
        <w:rPr>
          <w:rFonts w:ascii="Book Antiqua" w:hAnsi="Book Antiqua"/>
        </w:rPr>
        <w:t>Zoubi</w:t>
      </w:r>
      <w:proofErr w:type="spellEnd"/>
      <w:r>
        <w:rPr>
          <w:rFonts w:ascii="Book Antiqua" w:hAnsi="Book Antiqua"/>
        </w:rPr>
        <w:t xml:space="preserve"> Z. Transplantation of purified autologous </w:t>
      </w:r>
      <w:proofErr w:type="spellStart"/>
      <w:r>
        <w:rPr>
          <w:rFonts w:ascii="Book Antiqua" w:hAnsi="Book Antiqua"/>
        </w:rPr>
        <w:t>leukapheresis</w:t>
      </w:r>
      <w:proofErr w:type="spellEnd"/>
      <w:r>
        <w:rPr>
          <w:rFonts w:ascii="Book Antiqua" w:hAnsi="Book Antiqua"/>
        </w:rPr>
        <w:t xml:space="preserve">-derived CD34+ and CD133+ stem cells for patients with chronic spinal cord injuries: long-term evaluation of safety and efficacy. </w:t>
      </w:r>
      <w:r>
        <w:rPr>
          <w:rFonts w:ascii="Book Antiqua" w:hAnsi="Book Antiqua"/>
          <w:i/>
          <w:iCs/>
        </w:rPr>
        <w:t>Cell Transplant</w:t>
      </w:r>
      <w:r>
        <w:rPr>
          <w:rFonts w:ascii="Book Antiqua" w:hAnsi="Book Antiqua"/>
        </w:rPr>
        <w:t xml:space="preserve"> 2014; </w:t>
      </w:r>
      <w:r>
        <w:rPr>
          <w:rFonts w:ascii="Book Antiqua" w:hAnsi="Book Antiqua"/>
          <w:b/>
          <w:bCs/>
        </w:rPr>
        <w:t xml:space="preserve">23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S25-S34 [PMID: 25372344 DOI: 10.3727/096368914X684899]</w:t>
      </w:r>
    </w:p>
    <w:p w:rsidR="007A3EA5" w:rsidRDefault="00700E5D">
      <w:pPr>
        <w:spacing w:line="360" w:lineRule="auto"/>
        <w:jc w:val="both"/>
        <w:rPr>
          <w:rFonts w:ascii="Book Antiqua" w:hAnsi="Book Antiqua"/>
        </w:rPr>
      </w:pPr>
      <w:r>
        <w:rPr>
          <w:rFonts w:ascii="Book Antiqua" w:hAnsi="Book Antiqua"/>
        </w:rPr>
        <w:t xml:space="preserve">32 </w:t>
      </w:r>
      <w:r>
        <w:rPr>
          <w:rFonts w:ascii="Book Antiqua" w:hAnsi="Book Antiqua"/>
          <w:b/>
          <w:bCs/>
        </w:rPr>
        <w:t>Dai G</w:t>
      </w:r>
      <w:r>
        <w:rPr>
          <w:rFonts w:ascii="Book Antiqua" w:hAnsi="Book Antiqua"/>
        </w:rPr>
        <w:t xml:space="preserve">, Liu X, Zhang Z, Yang Z, Dai Y, Xu R. Transplantation of autologous bone marrow mesenchymal stem cells in the treatment of complete and chronic cervical spinal cord injury. </w:t>
      </w:r>
      <w:r>
        <w:rPr>
          <w:rFonts w:ascii="Book Antiqua" w:hAnsi="Book Antiqua"/>
          <w:i/>
          <w:iCs/>
        </w:rPr>
        <w:t>Brain Res</w:t>
      </w:r>
      <w:r>
        <w:rPr>
          <w:rFonts w:ascii="Book Antiqua" w:hAnsi="Book Antiqua"/>
        </w:rPr>
        <w:t xml:space="preserve"> 2013; </w:t>
      </w:r>
      <w:r>
        <w:rPr>
          <w:rFonts w:ascii="Book Antiqua" w:hAnsi="Book Antiqua"/>
          <w:b/>
          <w:bCs/>
        </w:rPr>
        <w:t>1533</w:t>
      </w:r>
      <w:r>
        <w:rPr>
          <w:rFonts w:ascii="Book Antiqua" w:hAnsi="Book Antiqua"/>
        </w:rPr>
        <w:t>: 73-79 [PMID: 23948102 DOI: 10.1016/j.brainres.2013.08.016]</w:t>
      </w:r>
    </w:p>
    <w:p w:rsidR="007A3EA5" w:rsidRDefault="00700E5D">
      <w:pPr>
        <w:spacing w:line="360" w:lineRule="auto"/>
        <w:jc w:val="both"/>
        <w:rPr>
          <w:rFonts w:ascii="Book Antiqua" w:hAnsi="Book Antiqua"/>
        </w:rPr>
      </w:pPr>
      <w:proofErr w:type="gramStart"/>
      <w:r>
        <w:rPr>
          <w:rFonts w:ascii="Book Antiqua" w:hAnsi="Book Antiqua"/>
        </w:rPr>
        <w:t xml:space="preserve">33 </w:t>
      </w:r>
      <w:proofErr w:type="spellStart"/>
      <w:r>
        <w:rPr>
          <w:rFonts w:ascii="Book Antiqua" w:hAnsi="Book Antiqua"/>
          <w:b/>
          <w:bCs/>
        </w:rPr>
        <w:t>Frolov</w:t>
      </w:r>
      <w:proofErr w:type="spellEnd"/>
      <w:r>
        <w:rPr>
          <w:rFonts w:ascii="Book Antiqua" w:hAnsi="Book Antiqua"/>
          <w:b/>
          <w:bCs/>
        </w:rPr>
        <w:t xml:space="preserve"> AA</w:t>
      </w:r>
      <w:r>
        <w:rPr>
          <w:rFonts w:ascii="Book Antiqua" w:hAnsi="Book Antiqua"/>
        </w:rPr>
        <w:t xml:space="preserve">, </w:t>
      </w:r>
      <w:proofErr w:type="spellStart"/>
      <w:r>
        <w:rPr>
          <w:rFonts w:ascii="Book Antiqua" w:hAnsi="Book Antiqua"/>
        </w:rPr>
        <w:t>Bryukhovetskiy</w:t>
      </w:r>
      <w:proofErr w:type="spellEnd"/>
      <w:r>
        <w:rPr>
          <w:rFonts w:ascii="Book Antiqua" w:hAnsi="Book Antiqua"/>
        </w:rPr>
        <w:t xml:space="preserve"> AS.</w:t>
      </w:r>
      <w:proofErr w:type="gramEnd"/>
      <w:r>
        <w:rPr>
          <w:rFonts w:ascii="Book Antiqua" w:hAnsi="Book Antiqua"/>
        </w:rPr>
        <w:t xml:space="preserve"> </w:t>
      </w:r>
      <w:proofErr w:type="gramStart"/>
      <w:r>
        <w:rPr>
          <w:rFonts w:ascii="Book Antiqua" w:hAnsi="Book Antiqua"/>
        </w:rPr>
        <w:t>Effects of hematopoietic autologous stem cell transplantation to the chronically injured human spinal cord evaluated by motor and somatosensory evoked potentials methods.</w:t>
      </w:r>
      <w:proofErr w:type="gramEnd"/>
      <w:r>
        <w:rPr>
          <w:rFonts w:ascii="Book Antiqua" w:hAnsi="Book Antiqua"/>
        </w:rPr>
        <w:t xml:space="preserve"> </w:t>
      </w:r>
      <w:r>
        <w:rPr>
          <w:rFonts w:ascii="Book Antiqua" w:hAnsi="Book Antiqua"/>
          <w:i/>
          <w:iCs/>
        </w:rPr>
        <w:t>Cell Transplant</w:t>
      </w:r>
      <w:r>
        <w:rPr>
          <w:rFonts w:ascii="Book Antiqua" w:hAnsi="Book Antiqua"/>
        </w:rPr>
        <w:t xml:space="preserve"> 2012; </w:t>
      </w:r>
      <w:r>
        <w:rPr>
          <w:rFonts w:ascii="Book Antiqua" w:hAnsi="Book Antiqua"/>
          <w:b/>
          <w:bCs/>
        </w:rPr>
        <w:t xml:space="preserve">21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S49-S55 [PMID: 22507680 DOI: 10.3727/096368912x633761]</w:t>
      </w:r>
    </w:p>
    <w:p w:rsidR="007A3EA5" w:rsidRDefault="00700E5D">
      <w:pPr>
        <w:spacing w:line="360" w:lineRule="auto"/>
        <w:jc w:val="both"/>
        <w:rPr>
          <w:rFonts w:ascii="Book Antiqua" w:hAnsi="Book Antiqua"/>
          <w:lang w:val="pt-BR"/>
        </w:rPr>
      </w:pPr>
      <w:r>
        <w:rPr>
          <w:rFonts w:ascii="Book Antiqua" w:hAnsi="Book Antiqua"/>
        </w:rPr>
        <w:t xml:space="preserve">34 </w:t>
      </w:r>
      <w:r>
        <w:rPr>
          <w:rFonts w:ascii="Book Antiqua" w:hAnsi="Book Antiqua"/>
          <w:b/>
          <w:bCs/>
        </w:rPr>
        <w:t>Ra JC</w:t>
      </w:r>
      <w:r>
        <w:rPr>
          <w:rFonts w:ascii="Book Antiqua" w:hAnsi="Book Antiqua"/>
        </w:rPr>
        <w:t xml:space="preserve">, Shin IS, Kim SH, Kang SK, Kang BC, Lee HY, Kim YJ, Jo JY, Yoon EJ, Choi HJ, Kwon E. Safety of intravenous infusion of human adipose tissue-derived mesenchymal stem cells in animals and humans. </w:t>
      </w:r>
      <w:r>
        <w:rPr>
          <w:rFonts w:ascii="Book Antiqua" w:hAnsi="Book Antiqua"/>
          <w:i/>
          <w:iCs/>
          <w:lang w:val="pt-BR"/>
        </w:rPr>
        <w:t>Stem Cells Dev</w:t>
      </w:r>
      <w:r>
        <w:rPr>
          <w:rFonts w:ascii="Book Antiqua" w:hAnsi="Book Antiqua"/>
          <w:lang w:val="pt-BR"/>
        </w:rPr>
        <w:t xml:space="preserve"> 2011; </w:t>
      </w:r>
      <w:r>
        <w:rPr>
          <w:rFonts w:ascii="Book Antiqua" w:hAnsi="Book Antiqua"/>
          <w:b/>
          <w:bCs/>
          <w:lang w:val="pt-BR"/>
        </w:rPr>
        <w:t>20</w:t>
      </w:r>
      <w:r>
        <w:rPr>
          <w:rFonts w:ascii="Book Antiqua" w:hAnsi="Book Antiqua"/>
          <w:lang w:val="pt-BR"/>
        </w:rPr>
        <w:t>: 1297-1308 [PMID: 21303266 DOI: 10.1089/scd.2010.0466]</w:t>
      </w:r>
    </w:p>
    <w:p w:rsidR="007A3EA5" w:rsidRDefault="00700E5D">
      <w:pPr>
        <w:spacing w:line="360" w:lineRule="auto"/>
        <w:jc w:val="both"/>
        <w:rPr>
          <w:rFonts w:ascii="Book Antiqua" w:hAnsi="Book Antiqua"/>
        </w:rPr>
      </w:pPr>
      <w:r>
        <w:rPr>
          <w:rFonts w:ascii="Book Antiqua" w:hAnsi="Book Antiqua"/>
          <w:lang w:val="pt-BR"/>
        </w:rPr>
        <w:t xml:space="preserve">35 </w:t>
      </w:r>
      <w:r>
        <w:rPr>
          <w:rFonts w:ascii="Book Antiqua" w:hAnsi="Book Antiqua"/>
          <w:b/>
          <w:bCs/>
          <w:lang w:val="pt-BR"/>
        </w:rPr>
        <w:t>Cristante AF</w:t>
      </w:r>
      <w:r>
        <w:rPr>
          <w:rFonts w:ascii="Book Antiqua" w:hAnsi="Book Antiqua"/>
          <w:lang w:val="pt-BR"/>
        </w:rPr>
        <w:t xml:space="preserve">, Barros-Filho TE, Tatsui N, Mendrone A, Caldas JG, Camargo A, Alexandre A, Teixeira WG, Oliveira RP, Marcon RM. </w:t>
      </w:r>
      <w:r>
        <w:rPr>
          <w:rFonts w:ascii="Book Antiqua" w:hAnsi="Book Antiqua"/>
        </w:rPr>
        <w:t xml:space="preserve">Stem cells in the treatment of chronic spinal cord injury: evaluation of </w:t>
      </w:r>
      <w:proofErr w:type="spellStart"/>
      <w:r>
        <w:rPr>
          <w:rFonts w:ascii="Book Antiqua" w:hAnsi="Book Antiqua"/>
        </w:rPr>
        <w:t>somatosensitive</w:t>
      </w:r>
      <w:proofErr w:type="spellEnd"/>
      <w:r>
        <w:rPr>
          <w:rFonts w:ascii="Book Antiqua" w:hAnsi="Book Antiqua"/>
        </w:rPr>
        <w:t xml:space="preserve"> evoked potentials in 39 patients. </w:t>
      </w:r>
      <w:r>
        <w:rPr>
          <w:rFonts w:ascii="Book Antiqua" w:hAnsi="Book Antiqua"/>
          <w:i/>
          <w:iCs/>
        </w:rPr>
        <w:t>Spinal Cord</w:t>
      </w:r>
      <w:r>
        <w:rPr>
          <w:rFonts w:ascii="Book Antiqua" w:hAnsi="Book Antiqua"/>
        </w:rPr>
        <w:t xml:space="preserve"> 2009; </w:t>
      </w:r>
      <w:r>
        <w:rPr>
          <w:rFonts w:ascii="Book Antiqua" w:hAnsi="Book Antiqua"/>
          <w:b/>
          <w:bCs/>
        </w:rPr>
        <w:t>47</w:t>
      </w:r>
      <w:r>
        <w:rPr>
          <w:rFonts w:ascii="Book Antiqua" w:hAnsi="Book Antiqua"/>
        </w:rPr>
        <w:t>: 733-738 [PMID: 19333245 DOI: 10.1038/sc.2009.24]</w:t>
      </w:r>
    </w:p>
    <w:p w:rsidR="007A3EA5" w:rsidRDefault="00700E5D">
      <w:pPr>
        <w:spacing w:line="360" w:lineRule="auto"/>
        <w:jc w:val="both"/>
        <w:rPr>
          <w:rFonts w:ascii="Book Antiqua" w:hAnsi="Book Antiqua"/>
        </w:rPr>
      </w:pPr>
      <w:r>
        <w:rPr>
          <w:rFonts w:ascii="Book Antiqua" w:hAnsi="Book Antiqua"/>
        </w:rPr>
        <w:t xml:space="preserve">36 </w:t>
      </w:r>
      <w:r>
        <w:rPr>
          <w:rFonts w:ascii="Book Antiqua" w:hAnsi="Book Antiqua"/>
          <w:b/>
          <w:bCs/>
        </w:rPr>
        <w:t>Pal R</w:t>
      </w:r>
      <w:r>
        <w:rPr>
          <w:rFonts w:ascii="Book Antiqua" w:hAnsi="Book Antiqua"/>
        </w:rPr>
        <w:t xml:space="preserve">, </w:t>
      </w:r>
      <w:proofErr w:type="spellStart"/>
      <w:r>
        <w:rPr>
          <w:rFonts w:ascii="Book Antiqua" w:hAnsi="Book Antiqua"/>
        </w:rPr>
        <w:t>Venkataramana</w:t>
      </w:r>
      <w:proofErr w:type="spellEnd"/>
      <w:r>
        <w:rPr>
          <w:rFonts w:ascii="Book Antiqua" w:hAnsi="Book Antiqua"/>
        </w:rPr>
        <w:t xml:space="preserve"> NK, Bansal A, </w:t>
      </w:r>
      <w:proofErr w:type="spellStart"/>
      <w:r>
        <w:rPr>
          <w:rFonts w:ascii="Book Antiqua" w:hAnsi="Book Antiqua"/>
        </w:rPr>
        <w:t>Balaraju</w:t>
      </w:r>
      <w:proofErr w:type="spellEnd"/>
      <w:r>
        <w:rPr>
          <w:rFonts w:ascii="Book Antiqua" w:hAnsi="Book Antiqua"/>
        </w:rPr>
        <w:t xml:space="preserve"> S, Jan M, Chandra R, Dixit A, </w:t>
      </w:r>
      <w:proofErr w:type="spellStart"/>
      <w:r>
        <w:rPr>
          <w:rFonts w:ascii="Book Antiqua" w:hAnsi="Book Antiqua"/>
        </w:rPr>
        <w:t>Rauthan</w:t>
      </w:r>
      <w:proofErr w:type="spellEnd"/>
      <w:r>
        <w:rPr>
          <w:rFonts w:ascii="Book Antiqua" w:hAnsi="Book Antiqua"/>
        </w:rPr>
        <w:t xml:space="preserve"> A, </w:t>
      </w:r>
      <w:proofErr w:type="spellStart"/>
      <w:r>
        <w:rPr>
          <w:rFonts w:ascii="Book Antiqua" w:hAnsi="Book Antiqua"/>
        </w:rPr>
        <w:t>Murgod</w:t>
      </w:r>
      <w:proofErr w:type="spellEnd"/>
      <w:r>
        <w:rPr>
          <w:rFonts w:ascii="Book Antiqua" w:hAnsi="Book Antiqua"/>
        </w:rPr>
        <w:t xml:space="preserve"> U, </w:t>
      </w:r>
      <w:proofErr w:type="spellStart"/>
      <w:r>
        <w:rPr>
          <w:rFonts w:ascii="Book Antiqua" w:hAnsi="Book Antiqua"/>
        </w:rPr>
        <w:t>Totey</w:t>
      </w:r>
      <w:proofErr w:type="spellEnd"/>
      <w:r>
        <w:rPr>
          <w:rFonts w:ascii="Book Antiqua" w:hAnsi="Book Antiqua"/>
        </w:rPr>
        <w:t xml:space="preserve"> S. Ex vivo-expanded autologous bone marrow-derived mesenchymal stromal cells in human spinal cord injury/paraplegia: a pilot clinical study. </w:t>
      </w:r>
      <w:proofErr w:type="spellStart"/>
      <w:r>
        <w:rPr>
          <w:rFonts w:ascii="Book Antiqua" w:hAnsi="Book Antiqua"/>
          <w:i/>
          <w:iCs/>
        </w:rPr>
        <w:t>Cytotherapy</w:t>
      </w:r>
      <w:proofErr w:type="spellEnd"/>
      <w:r>
        <w:rPr>
          <w:rFonts w:ascii="Book Antiqua" w:hAnsi="Book Antiqua"/>
        </w:rPr>
        <w:t xml:space="preserve"> 2009; </w:t>
      </w:r>
      <w:r>
        <w:rPr>
          <w:rFonts w:ascii="Book Antiqua" w:hAnsi="Book Antiqua"/>
          <w:b/>
          <w:bCs/>
        </w:rPr>
        <w:t>11</w:t>
      </w:r>
      <w:r>
        <w:rPr>
          <w:rFonts w:ascii="Book Antiqua" w:hAnsi="Book Antiqua"/>
        </w:rPr>
        <w:t xml:space="preserve">: 897-911 [PMID: 19903102 DOI: 10.3109/14653240903253857] </w:t>
      </w:r>
    </w:p>
    <w:p w:rsidR="007A3EA5" w:rsidRDefault="00700E5D">
      <w:pPr>
        <w:spacing w:line="360" w:lineRule="auto"/>
        <w:jc w:val="both"/>
        <w:rPr>
          <w:rFonts w:ascii="Book Antiqua" w:hAnsi="Book Antiqua"/>
        </w:rPr>
      </w:pPr>
      <w:r>
        <w:rPr>
          <w:rFonts w:ascii="Book Antiqua" w:hAnsi="Book Antiqua"/>
        </w:rPr>
        <w:t xml:space="preserve">37 </w:t>
      </w:r>
      <w:r>
        <w:rPr>
          <w:rFonts w:ascii="Book Antiqua" w:hAnsi="Book Antiqua"/>
          <w:b/>
          <w:bCs/>
        </w:rPr>
        <w:t>Mackay-Sim A</w:t>
      </w:r>
      <w:r>
        <w:rPr>
          <w:rFonts w:ascii="Book Antiqua" w:hAnsi="Book Antiqua"/>
        </w:rPr>
        <w:t xml:space="preserve">, </w:t>
      </w:r>
      <w:proofErr w:type="spellStart"/>
      <w:r>
        <w:rPr>
          <w:rFonts w:ascii="Book Antiqua" w:hAnsi="Book Antiqua"/>
        </w:rPr>
        <w:t>Féron</w:t>
      </w:r>
      <w:proofErr w:type="spellEnd"/>
      <w:r>
        <w:rPr>
          <w:rFonts w:ascii="Book Antiqua" w:hAnsi="Book Antiqua"/>
        </w:rPr>
        <w:t xml:space="preserve"> F, Cochrane J, </w:t>
      </w:r>
      <w:proofErr w:type="spellStart"/>
      <w:r>
        <w:rPr>
          <w:rFonts w:ascii="Book Antiqua" w:hAnsi="Book Antiqua"/>
        </w:rPr>
        <w:t>Bassingthwaighte</w:t>
      </w:r>
      <w:proofErr w:type="spellEnd"/>
      <w:r>
        <w:rPr>
          <w:rFonts w:ascii="Book Antiqua" w:hAnsi="Book Antiqua"/>
        </w:rPr>
        <w:t xml:space="preserve"> L, </w:t>
      </w:r>
      <w:proofErr w:type="spellStart"/>
      <w:r>
        <w:rPr>
          <w:rFonts w:ascii="Book Antiqua" w:hAnsi="Book Antiqua"/>
        </w:rPr>
        <w:t>Bayliss</w:t>
      </w:r>
      <w:proofErr w:type="spellEnd"/>
      <w:r>
        <w:rPr>
          <w:rFonts w:ascii="Book Antiqua" w:hAnsi="Book Antiqua"/>
        </w:rPr>
        <w:t xml:space="preserve"> C, Davies W, </w:t>
      </w:r>
      <w:proofErr w:type="spellStart"/>
      <w:r>
        <w:rPr>
          <w:rFonts w:ascii="Book Antiqua" w:hAnsi="Book Antiqua"/>
        </w:rPr>
        <w:t>Fronek</w:t>
      </w:r>
      <w:proofErr w:type="spellEnd"/>
      <w:r>
        <w:rPr>
          <w:rFonts w:ascii="Book Antiqua" w:hAnsi="Book Antiqua"/>
        </w:rPr>
        <w:t xml:space="preserve"> P, Gray C, Kerr G, </w:t>
      </w:r>
      <w:proofErr w:type="spellStart"/>
      <w:r>
        <w:rPr>
          <w:rFonts w:ascii="Book Antiqua" w:hAnsi="Book Antiqua"/>
        </w:rPr>
        <w:t>Licina</w:t>
      </w:r>
      <w:proofErr w:type="spellEnd"/>
      <w:r>
        <w:rPr>
          <w:rFonts w:ascii="Book Antiqua" w:hAnsi="Book Antiqua"/>
        </w:rPr>
        <w:t xml:space="preserve"> P, </w:t>
      </w:r>
      <w:proofErr w:type="spellStart"/>
      <w:r>
        <w:rPr>
          <w:rFonts w:ascii="Book Antiqua" w:hAnsi="Book Antiqua"/>
        </w:rPr>
        <w:t>Nowitzke</w:t>
      </w:r>
      <w:proofErr w:type="spellEnd"/>
      <w:r>
        <w:rPr>
          <w:rFonts w:ascii="Book Antiqua" w:hAnsi="Book Antiqua"/>
        </w:rPr>
        <w:t xml:space="preserve"> A, Perry C, </w:t>
      </w:r>
      <w:proofErr w:type="spellStart"/>
      <w:r>
        <w:rPr>
          <w:rFonts w:ascii="Book Antiqua" w:hAnsi="Book Antiqua"/>
        </w:rPr>
        <w:t>Silburn</w:t>
      </w:r>
      <w:proofErr w:type="spellEnd"/>
      <w:r>
        <w:rPr>
          <w:rFonts w:ascii="Book Antiqua" w:hAnsi="Book Antiqua"/>
        </w:rPr>
        <w:t xml:space="preserve"> PA, Urquhart S, </w:t>
      </w:r>
      <w:proofErr w:type="spellStart"/>
      <w:r>
        <w:rPr>
          <w:rFonts w:ascii="Book Antiqua" w:hAnsi="Book Antiqua"/>
        </w:rPr>
        <w:t>Geraghty</w:t>
      </w:r>
      <w:proofErr w:type="spellEnd"/>
      <w:r>
        <w:rPr>
          <w:rFonts w:ascii="Book Antiqua" w:hAnsi="Book Antiqua"/>
        </w:rPr>
        <w:t xml:space="preserve"> T. Autologous olfactory </w:t>
      </w:r>
      <w:proofErr w:type="spellStart"/>
      <w:r>
        <w:rPr>
          <w:rFonts w:ascii="Book Antiqua" w:hAnsi="Book Antiqua"/>
        </w:rPr>
        <w:t>ensheathing</w:t>
      </w:r>
      <w:proofErr w:type="spellEnd"/>
      <w:r>
        <w:rPr>
          <w:rFonts w:ascii="Book Antiqua" w:hAnsi="Book Antiqua"/>
        </w:rPr>
        <w:t xml:space="preserve"> cell transplantation in human paraplegia: </w:t>
      </w:r>
      <w:r>
        <w:rPr>
          <w:rFonts w:ascii="Book Antiqua" w:hAnsi="Book Antiqua"/>
        </w:rPr>
        <w:lastRenderedPageBreak/>
        <w:t xml:space="preserve">a 3-year clinical trial. </w:t>
      </w:r>
      <w:r>
        <w:rPr>
          <w:rFonts w:ascii="Book Antiqua" w:hAnsi="Book Antiqua"/>
          <w:i/>
          <w:iCs/>
        </w:rPr>
        <w:t>Brain</w:t>
      </w:r>
      <w:r>
        <w:rPr>
          <w:rFonts w:ascii="Book Antiqua" w:hAnsi="Book Antiqua"/>
        </w:rPr>
        <w:t xml:space="preserve"> 2008; </w:t>
      </w:r>
      <w:r>
        <w:rPr>
          <w:rFonts w:ascii="Book Antiqua" w:hAnsi="Book Antiqua"/>
          <w:b/>
          <w:bCs/>
        </w:rPr>
        <w:t>131</w:t>
      </w:r>
      <w:r>
        <w:rPr>
          <w:rFonts w:ascii="Book Antiqua" w:hAnsi="Book Antiqua"/>
        </w:rPr>
        <w:t>: 2376-2386 [PMID: 18689435 DOI: 10.1093/brain/awn173]</w:t>
      </w:r>
    </w:p>
    <w:p w:rsidR="007A3EA5" w:rsidRDefault="00700E5D">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Chernykh</w:t>
      </w:r>
      <w:proofErr w:type="spellEnd"/>
      <w:r>
        <w:rPr>
          <w:rFonts w:ascii="Book Antiqua" w:hAnsi="Book Antiqua"/>
          <w:b/>
          <w:bCs/>
        </w:rPr>
        <w:t xml:space="preserve"> ER</w:t>
      </w:r>
      <w:r>
        <w:rPr>
          <w:rFonts w:ascii="Book Antiqua" w:hAnsi="Book Antiqua"/>
        </w:rPr>
        <w:t xml:space="preserve">, Stupak VV, </w:t>
      </w:r>
      <w:proofErr w:type="spellStart"/>
      <w:r>
        <w:rPr>
          <w:rFonts w:ascii="Book Antiqua" w:hAnsi="Book Antiqua"/>
        </w:rPr>
        <w:t>Muradov</w:t>
      </w:r>
      <w:proofErr w:type="spellEnd"/>
      <w:r>
        <w:rPr>
          <w:rFonts w:ascii="Book Antiqua" w:hAnsi="Book Antiqua"/>
        </w:rPr>
        <w:t xml:space="preserve"> GM, </w:t>
      </w:r>
      <w:proofErr w:type="spellStart"/>
      <w:r>
        <w:rPr>
          <w:rFonts w:ascii="Book Antiqua" w:hAnsi="Book Antiqua"/>
        </w:rPr>
        <w:t>Sizikov</w:t>
      </w:r>
      <w:proofErr w:type="spellEnd"/>
      <w:r>
        <w:rPr>
          <w:rFonts w:ascii="Book Antiqua" w:hAnsi="Book Antiqua"/>
        </w:rPr>
        <w:t xml:space="preserve"> MY, </w:t>
      </w:r>
      <w:proofErr w:type="spellStart"/>
      <w:r>
        <w:rPr>
          <w:rFonts w:ascii="Book Antiqua" w:hAnsi="Book Antiqua"/>
        </w:rPr>
        <w:t>Shevela</w:t>
      </w:r>
      <w:proofErr w:type="spellEnd"/>
      <w:r>
        <w:rPr>
          <w:rFonts w:ascii="Book Antiqua" w:hAnsi="Book Antiqua"/>
        </w:rPr>
        <w:t xml:space="preserve"> EY, </w:t>
      </w:r>
      <w:proofErr w:type="spellStart"/>
      <w:r>
        <w:rPr>
          <w:rFonts w:ascii="Book Antiqua" w:hAnsi="Book Antiqua"/>
        </w:rPr>
        <w:t>Leplina</w:t>
      </w:r>
      <w:proofErr w:type="spellEnd"/>
      <w:r>
        <w:rPr>
          <w:rFonts w:ascii="Book Antiqua" w:hAnsi="Book Antiqua"/>
        </w:rPr>
        <w:t xml:space="preserve"> OY, Tikhonova MA, </w:t>
      </w:r>
      <w:proofErr w:type="spellStart"/>
      <w:r>
        <w:rPr>
          <w:rFonts w:ascii="Book Antiqua" w:hAnsi="Book Antiqua"/>
        </w:rPr>
        <w:t>Kulagin</w:t>
      </w:r>
      <w:proofErr w:type="spellEnd"/>
      <w:r>
        <w:rPr>
          <w:rFonts w:ascii="Book Antiqua" w:hAnsi="Book Antiqua"/>
        </w:rPr>
        <w:t xml:space="preserve"> AD, </w:t>
      </w:r>
      <w:proofErr w:type="spellStart"/>
      <w:r>
        <w:rPr>
          <w:rFonts w:ascii="Book Antiqua" w:hAnsi="Book Antiqua"/>
        </w:rPr>
        <w:t>Lisukov</w:t>
      </w:r>
      <w:proofErr w:type="spellEnd"/>
      <w:r>
        <w:rPr>
          <w:rFonts w:ascii="Book Antiqua" w:hAnsi="Book Antiqua"/>
        </w:rPr>
        <w:t xml:space="preserve"> IA, </w:t>
      </w:r>
      <w:proofErr w:type="spellStart"/>
      <w:r>
        <w:rPr>
          <w:rFonts w:ascii="Book Antiqua" w:hAnsi="Book Antiqua"/>
        </w:rPr>
        <w:t>Ostanin</w:t>
      </w:r>
      <w:proofErr w:type="spellEnd"/>
      <w:r>
        <w:rPr>
          <w:rFonts w:ascii="Book Antiqua" w:hAnsi="Book Antiqua"/>
        </w:rPr>
        <w:t xml:space="preserve"> AA, </w:t>
      </w:r>
      <w:proofErr w:type="spellStart"/>
      <w:r>
        <w:rPr>
          <w:rFonts w:ascii="Book Antiqua" w:hAnsi="Book Antiqua"/>
        </w:rPr>
        <w:t>Kozlov</w:t>
      </w:r>
      <w:proofErr w:type="spellEnd"/>
      <w:r>
        <w:rPr>
          <w:rFonts w:ascii="Book Antiqua" w:hAnsi="Book Antiqua"/>
        </w:rPr>
        <w:t xml:space="preserve"> VA. </w:t>
      </w:r>
      <w:proofErr w:type="gramStart"/>
      <w:r>
        <w:rPr>
          <w:rFonts w:ascii="Book Antiqua" w:hAnsi="Book Antiqua"/>
        </w:rPr>
        <w:t>Application of autologous bone marrow stem cells in the therapy of spinal cord injury patients.</w:t>
      </w:r>
      <w:proofErr w:type="gramEnd"/>
      <w:r>
        <w:rPr>
          <w:rFonts w:ascii="Book Antiqua" w:hAnsi="Book Antiqua"/>
        </w:rPr>
        <w:t xml:space="preserve"> </w:t>
      </w:r>
      <w:r>
        <w:rPr>
          <w:rFonts w:ascii="Book Antiqua" w:hAnsi="Book Antiqua"/>
          <w:i/>
          <w:iCs/>
        </w:rPr>
        <w:t xml:space="preserve">Bull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i/>
          <w:iCs/>
        </w:rPr>
        <w:t xml:space="preserve"> Med</w:t>
      </w:r>
      <w:r>
        <w:rPr>
          <w:rFonts w:ascii="Book Antiqua" w:hAnsi="Book Antiqua"/>
        </w:rPr>
        <w:t xml:space="preserve"> 2007; </w:t>
      </w:r>
      <w:r>
        <w:rPr>
          <w:rFonts w:ascii="Book Antiqua" w:hAnsi="Book Antiqua"/>
          <w:b/>
          <w:bCs/>
        </w:rPr>
        <w:t>143</w:t>
      </w:r>
      <w:r>
        <w:rPr>
          <w:rFonts w:ascii="Book Antiqua" w:hAnsi="Book Antiqua"/>
        </w:rPr>
        <w:t>: 543-547 [PMID: 18214319 DOI: 10.1007/s10517-007-0175-y]</w:t>
      </w:r>
    </w:p>
    <w:p w:rsidR="007A3EA5" w:rsidRDefault="00700E5D">
      <w:pPr>
        <w:spacing w:line="360" w:lineRule="auto"/>
        <w:jc w:val="both"/>
        <w:rPr>
          <w:rFonts w:ascii="Book Antiqua" w:hAnsi="Book Antiqua"/>
        </w:rPr>
        <w:sectPr w:rsidR="007A3EA5">
          <w:footerReference w:type="default" r:id="rId20"/>
          <w:pgSz w:w="12240" w:h="15840"/>
          <w:pgMar w:top="1440" w:right="1440" w:bottom="1440" w:left="1440" w:header="0" w:footer="720" w:gutter="0"/>
          <w:cols w:space="720"/>
          <w:formProt w:val="0"/>
          <w:docGrid w:linePitch="360"/>
        </w:sectPr>
      </w:pPr>
      <w:r>
        <w:rPr>
          <w:rFonts w:ascii="Book Antiqua" w:hAnsi="Book Antiqua"/>
        </w:rPr>
        <w:t xml:space="preserve">39 </w:t>
      </w:r>
      <w:proofErr w:type="spellStart"/>
      <w:r>
        <w:rPr>
          <w:rFonts w:ascii="Book Antiqua" w:hAnsi="Book Antiqua"/>
          <w:b/>
          <w:bCs/>
        </w:rPr>
        <w:t>Callera</w:t>
      </w:r>
      <w:proofErr w:type="spellEnd"/>
      <w:r>
        <w:rPr>
          <w:rFonts w:ascii="Book Antiqua" w:hAnsi="Book Antiqua"/>
          <w:b/>
          <w:bCs/>
        </w:rPr>
        <w:t xml:space="preserve"> F</w:t>
      </w:r>
      <w:r>
        <w:rPr>
          <w:rFonts w:ascii="Book Antiqua" w:hAnsi="Book Antiqua"/>
        </w:rPr>
        <w:t xml:space="preserve">, do </w:t>
      </w:r>
      <w:proofErr w:type="spellStart"/>
      <w:r>
        <w:rPr>
          <w:rFonts w:ascii="Book Antiqua" w:hAnsi="Book Antiqua"/>
        </w:rPr>
        <w:t>Nascimento</w:t>
      </w:r>
      <w:proofErr w:type="spellEnd"/>
      <w:r>
        <w:rPr>
          <w:rFonts w:ascii="Book Antiqua" w:hAnsi="Book Antiqua"/>
        </w:rPr>
        <w:t xml:space="preserve"> RX. Delivery of autologous bone marrow precursor cells into the spinal cord via lumbar puncture technique in patients with spinal cord injury: a preliminary safety study.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rPr>
        <w:t xml:space="preserve"> 2006; </w:t>
      </w:r>
      <w:r>
        <w:rPr>
          <w:rFonts w:ascii="Book Antiqua" w:hAnsi="Book Antiqua"/>
          <w:b/>
          <w:bCs/>
        </w:rPr>
        <w:t>34</w:t>
      </w:r>
      <w:r>
        <w:rPr>
          <w:rFonts w:ascii="Book Antiqua" w:hAnsi="Book Antiqua"/>
        </w:rPr>
        <w:t>: 130-131 [PMID: 16459180 DOI: 10.1016/j.exphem.2005.11.006]</w:t>
      </w:r>
    </w:p>
    <w:p w:rsidR="007A3EA5" w:rsidRDefault="00700E5D">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 of interest.</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manuscript </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517D06">
        <w:rPr>
          <w:rFonts w:ascii="Book Antiqua" w:eastAsia="Book Antiqua" w:hAnsi="Book Antiqua" w:cs="Book Antiqua"/>
          <w:color w:val="000000"/>
        </w:rPr>
        <w:t>February 12, 2021</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Grade B (Very good): B, B, B, </w:t>
      </w:r>
      <w:proofErr w:type="gramStart"/>
      <w:r>
        <w:rPr>
          <w:rFonts w:ascii="Book Antiqua" w:eastAsia="Book Antiqua" w:hAnsi="Book Antiqua" w:cs="Book Antiqua"/>
          <w:color w:val="000000"/>
        </w:rPr>
        <w:t>B</w:t>
      </w:r>
      <w:proofErr w:type="gramEnd"/>
    </w:p>
    <w:p w:rsidR="007A3EA5" w:rsidRDefault="00700E5D">
      <w:pPr>
        <w:spacing w:line="360" w:lineRule="auto"/>
        <w:jc w:val="both"/>
        <w:rPr>
          <w:rFonts w:ascii="Book Antiqua" w:hAnsi="Book Antiqua"/>
        </w:rPr>
      </w:pPr>
      <w:r>
        <w:rPr>
          <w:rFonts w:ascii="Book Antiqua" w:eastAsia="Book Antiqua" w:hAnsi="Book Antiqua" w:cs="Book Antiqua"/>
          <w:color w:val="000000"/>
        </w:rPr>
        <w:t>Grade C (Good): C, C</w:t>
      </w:r>
    </w:p>
    <w:p w:rsidR="007A3EA5" w:rsidRDefault="00700E5D">
      <w:pPr>
        <w:spacing w:line="360" w:lineRule="auto"/>
        <w:jc w:val="both"/>
        <w:rPr>
          <w:rFonts w:ascii="Book Antiqua" w:hAnsi="Book Antiqua"/>
        </w:rPr>
      </w:pPr>
      <w:r>
        <w:rPr>
          <w:rFonts w:ascii="Book Antiqua" w:eastAsia="Book Antiqua" w:hAnsi="Book Antiqua" w:cs="Book Antiqua"/>
          <w:color w:val="000000"/>
        </w:rPr>
        <w:t>Grade D (Fair): D</w:t>
      </w:r>
    </w:p>
    <w:p w:rsidR="007A3EA5" w:rsidRDefault="00700E5D">
      <w:pPr>
        <w:spacing w:line="360" w:lineRule="auto"/>
        <w:jc w:val="both"/>
        <w:rPr>
          <w:rFonts w:ascii="Book Antiqua" w:hAnsi="Book Antiqua"/>
        </w:rPr>
      </w:pPr>
      <w:r>
        <w:rPr>
          <w:rFonts w:ascii="Book Antiqua" w:eastAsia="Book Antiqua" w:hAnsi="Book Antiqua" w:cs="Book Antiqua"/>
          <w:color w:val="000000"/>
        </w:rPr>
        <w:t>Grade E (Poor): 0</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Fessler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Klimczak</w:t>
      </w:r>
      <w:proofErr w:type="spellEnd"/>
      <w:r>
        <w:rPr>
          <w:rFonts w:ascii="Book Antiqua" w:eastAsia="Book Antiqua" w:hAnsi="Book Antiqua" w:cs="Book Antiqua"/>
          <w:color w:val="000000"/>
        </w:rPr>
        <w:t xml:space="preserve"> A, Sukumaran A, Zhao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517D06" w:rsidRPr="00517D06">
        <w:rPr>
          <w:rFonts w:ascii="Book Antiqua" w:eastAsia="Book Antiqua" w:hAnsi="Book Antiqua" w:cs="Book Antiqua"/>
          <w:color w:val="000000"/>
        </w:rPr>
        <w:t>Xing YX</w:t>
      </w:r>
      <w:r>
        <w:br w:type="page"/>
      </w:r>
    </w:p>
    <w:p w:rsidR="007A3EA5" w:rsidRDefault="00700E5D">
      <w:pPr>
        <w:spacing w:line="360" w:lineRule="auto"/>
        <w:jc w:val="both"/>
        <w:rPr>
          <w:rFonts w:ascii="Book Antiqua" w:eastAsia="Times New Roman" w:hAnsi="Book Antiqua"/>
          <w:b/>
          <w:bCs/>
        </w:rPr>
      </w:pPr>
      <w:r>
        <w:rPr>
          <w:rFonts w:ascii="Book Antiqua" w:eastAsia="Times New Roman" w:hAnsi="Book Antiqua"/>
          <w:b/>
          <w:bCs/>
        </w:rPr>
        <w:lastRenderedPageBreak/>
        <w:t xml:space="preserve">Table 1 Summary of clinical trials using stem cell therapy in </w:t>
      </w:r>
      <w:r>
        <w:rPr>
          <w:rFonts w:ascii="Book Antiqua" w:eastAsia="Times New Roman" w:hAnsi="Book Antiqua"/>
          <w:b/>
          <w:bCs/>
          <w:highlight w:val="white"/>
        </w:rPr>
        <w:t>spinal cord injury</w:t>
      </w:r>
    </w:p>
    <w:tbl>
      <w:tblPr>
        <w:tblStyle w:val="TableNormal1"/>
        <w:tblW w:w="9483" w:type="dxa"/>
        <w:tblInd w:w="93" w:type="dxa"/>
        <w:tblCellMar>
          <w:left w:w="108" w:type="dxa"/>
          <w:right w:w="108" w:type="dxa"/>
        </w:tblCellMar>
        <w:tblLook w:val="0400" w:firstRow="0" w:lastRow="0" w:firstColumn="0" w:lastColumn="0" w:noHBand="0" w:noVBand="1"/>
      </w:tblPr>
      <w:tblGrid>
        <w:gridCol w:w="1666"/>
        <w:gridCol w:w="2872"/>
        <w:gridCol w:w="456"/>
        <w:gridCol w:w="2557"/>
        <w:gridCol w:w="1932"/>
      </w:tblGrid>
      <w:tr w:rsidR="007A3EA5">
        <w:trPr>
          <w:trHeight w:val="200"/>
        </w:trPr>
        <w:tc>
          <w:tcPr>
            <w:tcW w:w="1666"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heme="minorEastAsia" w:hAnsi="Book Antiqua" w:cs="Times New Roman"/>
                <w:b/>
                <w:bCs/>
                <w:sz w:val="24"/>
                <w:szCs w:val="24"/>
              </w:rPr>
            </w:pPr>
            <w:r>
              <w:rPr>
                <w:rFonts w:ascii="Book Antiqua" w:eastAsiaTheme="minorEastAsia" w:hAnsi="Book Antiqua" w:cs="Times New Roman"/>
                <w:b/>
                <w:bCs/>
                <w:sz w:val="24"/>
                <w:szCs w:val="24"/>
              </w:rPr>
              <w:t>Ref.</w:t>
            </w:r>
          </w:p>
        </w:tc>
        <w:tc>
          <w:tcPr>
            <w:tcW w:w="2872"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Patients</w:t>
            </w:r>
          </w:p>
        </w:tc>
        <w:tc>
          <w:tcPr>
            <w:tcW w:w="455"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i/>
                <w:iCs/>
                <w:sz w:val="24"/>
                <w:szCs w:val="24"/>
              </w:rPr>
            </w:pPr>
            <w:r>
              <w:rPr>
                <w:rFonts w:ascii="Book Antiqua" w:eastAsia="Times New Roman" w:hAnsi="Book Antiqua" w:cs="Times New Roman"/>
                <w:b/>
                <w:bCs/>
                <w:i/>
                <w:iCs/>
                <w:sz w:val="24"/>
                <w:szCs w:val="24"/>
              </w:rPr>
              <w:t>n</w:t>
            </w:r>
          </w:p>
        </w:tc>
        <w:tc>
          <w:tcPr>
            <w:tcW w:w="2558"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Technical description</w:t>
            </w:r>
          </w:p>
        </w:tc>
        <w:tc>
          <w:tcPr>
            <w:tcW w:w="1932"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Outcomes</w:t>
            </w:r>
          </w:p>
        </w:tc>
      </w:tr>
      <w:tr w:rsidR="007A3EA5">
        <w:trPr>
          <w:trHeight w:val="900"/>
        </w:trPr>
        <w:tc>
          <w:tcPr>
            <w:tcW w:w="1666"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i/>
                <w:sz w:val="24"/>
                <w:szCs w:val="24"/>
              </w:rPr>
            </w:pPr>
            <w:r>
              <w:rPr>
                <w:rFonts w:ascii="Book Antiqua" w:eastAsia="Times New Roman" w:hAnsi="Book Antiqua" w:cs="Times New Roman"/>
                <w:iCs/>
                <w:sz w:val="24"/>
                <w:szCs w:val="24"/>
              </w:rPr>
              <w:t>Levi</w:t>
            </w:r>
            <w:r>
              <w:rPr>
                <w:rFonts w:ascii="Book Antiqua" w:eastAsia="Times New Roman" w:hAnsi="Book Antiqua" w:cs="Times New Roman"/>
                <w:i/>
                <w:sz w:val="24"/>
                <w:szCs w:val="24"/>
              </w:rPr>
              <w:t xml:space="preserve"> et al</w:t>
            </w:r>
            <w:r>
              <w:rPr>
                <w:rFonts w:ascii="Book Antiqua" w:eastAsia="Times New Roman" w:hAnsi="Book Antiqua" w:cs="Times New Roman"/>
                <w:iCs/>
                <w:sz w:val="24"/>
                <w:szCs w:val="24"/>
                <w:vertAlign w:val="superscript"/>
              </w:rPr>
              <w:t>[17]</w:t>
            </w:r>
            <w:r>
              <w:rPr>
                <w:rFonts w:ascii="Book Antiqua" w:eastAsia="Times New Roman" w:hAnsi="Book Antiqua" w:cs="Times New Roman"/>
                <w:i/>
                <w:sz w:val="24"/>
                <w:szCs w:val="24"/>
              </w:rPr>
              <w:t xml:space="preserve">, </w:t>
            </w:r>
            <w:r>
              <w:rPr>
                <w:rFonts w:ascii="Book Antiqua" w:eastAsia="Times New Roman" w:hAnsi="Book Antiqua" w:cs="Times New Roman"/>
                <w:iCs/>
                <w:sz w:val="24"/>
                <w:szCs w:val="24"/>
              </w:rPr>
              <w:t>2019</w:t>
            </w:r>
          </w:p>
        </w:tc>
        <w:tc>
          <w:tcPr>
            <w:tcW w:w="2872"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C-SCI patients</w:t>
            </w:r>
          </w:p>
        </w:tc>
        <w:tc>
          <w:tcPr>
            <w:tcW w:w="455"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12</w:t>
            </w:r>
          </w:p>
        </w:tc>
        <w:tc>
          <w:tcPr>
            <w:tcW w:w="2558"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Perilesional intramedullary injection of human CNS-SCs using a two-hand stabilization technique</w:t>
            </w:r>
          </w:p>
        </w:tc>
        <w:tc>
          <w:tcPr>
            <w:tcW w:w="1932"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UEMS showed an increase in treatment group compared to control untreated SCI patients (2.8 points in 9 </w:t>
            </w:r>
            <w:proofErr w:type="spellStart"/>
            <w:r>
              <w:rPr>
                <w:rFonts w:ascii="Book Antiqua" w:eastAsia="Times New Roman" w:hAnsi="Book Antiqua" w:cs="Times New Roman"/>
                <w:sz w:val="24"/>
                <w:szCs w:val="24"/>
              </w:rPr>
              <w:t>mo</w:t>
            </w:r>
            <w:proofErr w:type="spellEnd"/>
            <w:r>
              <w:rPr>
                <w:rFonts w:ascii="Book Antiqua" w:eastAsia="Times New Roman" w:hAnsi="Book Antiqua" w:cs="Times New Roman"/>
                <w:sz w:val="24"/>
                <w:szCs w:val="24"/>
              </w:rPr>
              <w:t>)</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rPr>
            </w:pPr>
            <w:r>
              <w:rPr>
                <w:rFonts w:ascii="Book Antiqua" w:eastAsia="Times New Roman" w:hAnsi="Book Antiqua" w:cs="Times New Roman"/>
                <w:iCs/>
                <w:sz w:val="24"/>
                <w:szCs w:val="24"/>
              </w:rPr>
              <w:t xml:space="preserve">Curtis </w:t>
            </w:r>
            <w:r>
              <w:rPr>
                <w:rFonts w:ascii="Book Antiqua" w:eastAsia="Times New Roman" w:hAnsi="Book Antiqua" w:cs="Times New Roman"/>
                <w:i/>
                <w:sz w:val="24"/>
                <w:szCs w:val="24"/>
              </w:rPr>
              <w:t>et al</w:t>
            </w:r>
            <w:r>
              <w:rPr>
                <w:rFonts w:ascii="Book Antiqua" w:eastAsia="Times New Roman" w:hAnsi="Book Antiqua" w:cs="Times New Roman"/>
                <w:iCs/>
                <w:sz w:val="24"/>
                <w:szCs w:val="24"/>
                <w:vertAlign w:val="superscript"/>
              </w:rPr>
              <w:t>[11]</w:t>
            </w:r>
            <w:r>
              <w:rPr>
                <w:rFonts w:ascii="Book Antiqua" w:eastAsia="Times New Roman" w:hAnsi="Book Antiqua" w:cs="Times New Roman"/>
                <w:iCs/>
                <w:sz w:val="24"/>
                <w:szCs w:val="24"/>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4</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Instrumentation removal, laminectomy, </w:t>
            </w:r>
            <w:proofErr w:type="spellStart"/>
            <w:r>
              <w:rPr>
                <w:rFonts w:ascii="Book Antiqua" w:eastAsia="Times New Roman" w:hAnsi="Book Antiqua" w:cs="Times New Roman"/>
                <w:sz w:val="24"/>
                <w:szCs w:val="24"/>
              </w:rPr>
              <w:t>durotomy</w:t>
            </w:r>
            <w:proofErr w:type="spellEnd"/>
            <w:r>
              <w:rPr>
                <w:rFonts w:ascii="Book Antiqua" w:eastAsia="Times New Roman" w:hAnsi="Book Antiqua" w:cs="Times New Roman"/>
                <w:sz w:val="24"/>
                <w:szCs w:val="24"/>
              </w:rPr>
              <w:t xml:space="preserve"> and stereotactic injection-using a floating cannula of spinal cord-derived neural stem cells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ISNCSCI improvement in 2 subjects with no adverse events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rPr>
            </w:pPr>
            <w:r>
              <w:rPr>
                <w:rFonts w:ascii="Book Antiqua" w:eastAsia="Times New Roman" w:hAnsi="Book Antiqua" w:cs="Times New Roman"/>
                <w:iCs/>
                <w:sz w:val="24"/>
                <w:szCs w:val="24"/>
              </w:rPr>
              <w:t xml:space="preserve">Levi </w:t>
            </w:r>
            <w:r>
              <w:rPr>
                <w:rFonts w:ascii="Book Antiqua" w:eastAsia="Times New Roman" w:hAnsi="Book Antiqua" w:cs="Times New Roman"/>
                <w:i/>
                <w:sz w:val="24"/>
                <w:szCs w:val="24"/>
              </w:rPr>
              <w:t>et al</w:t>
            </w:r>
            <w:r>
              <w:rPr>
                <w:rFonts w:ascii="Book Antiqua" w:eastAsia="Times New Roman" w:hAnsi="Book Antiqua" w:cs="Times New Roman"/>
                <w:iCs/>
                <w:sz w:val="24"/>
                <w:szCs w:val="24"/>
                <w:vertAlign w:val="superscript"/>
              </w:rPr>
              <w:t>[8]</w:t>
            </w:r>
            <w:r>
              <w:rPr>
                <w:rFonts w:ascii="Book Antiqua" w:eastAsia="Times New Roman" w:hAnsi="Book Antiqua" w:cs="Times New Roman"/>
                <w:iCs/>
                <w:sz w:val="24"/>
                <w:szCs w:val="24"/>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Free-hand intramedullary injection of human CNS-SCs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13/29 patients experienced adverse events, all resolved by 3 </w:t>
            </w:r>
            <w:proofErr w:type="spellStart"/>
            <w:r>
              <w:rPr>
                <w:rFonts w:ascii="Book Antiqua" w:eastAsia="Times New Roman" w:hAnsi="Book Antiqua" w:cs="Times New Roman"/>
                <w:sz w:val="24"/>
                <w:szCs w:val="24"/>
              </w:rPr>
              <w:t>mo</w:t>
            </w:r>
            <w:proofErr w:type="spellEnd"/>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Xiao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[12]</w:t>
            </w:r>
            <w:r>
              <w:rPr>
                <w:rFonts w:ascii="Book Antiqua" w:eastAsia="Times New Roman" w:hAnsi="Book Antiqua" w:cs="Times New Roman"/>
                <w:iCs/>
                <w:sz w:val="24"/>
                <w:szCs w:val="24"/>
                <w:highlight w:val="white"/>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Acute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SCI injury site confirmed as complete and excised, </w:t>
            </w:r>
            <w:r>
              <w:rPr>
                <w:rFonts w:ascii="Book Antiqua" w:eastAsia="Times New Roman" w:hAnsi="Book Antiqua" w:cs="Times New Roman"/>
                <w:sz w:val="24"/>
                <w:szCs w:val="24"/>
              </w:rPr>
              <w:lastRenderedPageBreak/>
              <w:t xml:space="preserve">collagen scaffold with </w:t>
            </w:r>
            <w:proofErr w:type="spellStart"/>
            <w:r>
              <w:rPr>
                <w:rFonts w:ascii="Book Antiqua" w:eastAsia="Times New Roman" w:hAnsi="Book Antiqua" w:cs="Times New Roman"/>
                <w:sz w:val="24"/>
                <w:szCs w:val="24"/>
              </w:rPr>
              <w:t>hUC</w:t>
            </w:r>
            <w:proofErr w:type="spellEnd"/>
            <w:r>
              <w:rPr>
                <w:rFonts w:ascii="Book Antiqua" w:eastAsia="Times New Roman" w:hAnsi="Book Antiqua" w:cs="Times New Roman"/>
                <w:sz w:val="24"/>
                <w:szCs w:val="24"/>
              </w:rPr>
              <w:t>-MSCs transplanted as a bridge across injury site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lastRenderedPageBreak/>
              <w:t xml:space="preserve">Both patients improved from ASIA A → </w:t>
            </w:r>
            <w:r>
              <w:rPr>
                <w:rFonts w:ascii="Book Antiqua" w:eastAsia="Cardo" w:hAnsi="Book Antiqua" w:cs="Cardo"/>
                <w:sz w:val="24"/>
                <w:szCs w:val="24"/>
              </w:rPr>
              <w:lastRenderedPageBreak/>
              <w:t>ASIA C</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Vaquero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[27]</w:t>
            </w:r>
            <w:r>
              <w:rPr>
                <w:rFonts w:ascii="Book Antiqua" w:eastAsia="Times New Roman" w:hAnsi="Book Antiqua" w:cs="Times New Roman"/>
                <w:iCs/>
                <w:sz w:val="24"/>
                <w:szCs w:val="24"/>
                <w:highlight w:val="white"/>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SCI patients</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Three intrathecal injections of 100 × 10</w:t>
            </w:r>
            <w:r>
              <w:rPr>
                <w:rFonts w:ascii="Book Antiqua" w:eastAsia="Times New Roman" w:hAnsi="Book Antiqua" w:cs="Times New Roman"/>
                <w:sz w:val="24"/>
                <w:szCs w:val="24"/>
                <w:vertAlign w:val="superscript"/>
              </w:rPr>
              <w:t xml:space="preserve">6 </w:t>
            </w:r>
            <w:r>
              <w:rPr>
                <w:rFonts w:ascii="Book Antiqua" w:eastAsia="Times New Roman" w:hAnsi="Book Antiqua" w:cs="Times New Roman"/>
                <w:sz w:val="24"/>
                <w:szCs w:val="24"/>
              </w:rPr>
              <w:t>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44% patients increased voluntary muscle contraction and 66% improved in bladder compliance with no adverse effects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Anderson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[25]</w:t>
            </w:r>
            <w:r>
              <w:rPr>
                <w:rFonts w:ascii="Book Antiqua" w:eastAsia="Times New Roman" w:hAnsi="Book Antiqua" w:cs="Times New Roman"/>
                <w:iCs/>
                <w:sz w:val="24"/>
                <w:szCs w:val="24"/>
                <w:highlight w:val="white"/>
              </w:rPr>
              <w:t>, 2017</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Subacute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U/S + MRI used for navigation. Table mount (</w:t>
            </w:r>
            <w:proofErr w:type="spellStart"/>
            <w:r>
              <w:rPr>
                <w:rFonts w:ascii="Book Antiqua" w:eastAsia="Times New Roman" w:hAnsi="Book Antiqua" w:cs="Times New Roman"/>
                <w:sz w:val="24"/>
                <w:szCs w:val="24"/>
              </w:rPr>
              <w:t>Geron</w:t>
            </w:r>
            <w:proofErr w:type="spellEnd"/>
            <w:r>
              <w:rPr>
                <w:rFonts w:ascii="Book Antiqua" w:eastAsia="Times New Roman" w:hAnsi="Book Antiqua" w:cs="Times New Roman"/>
                <w:sz w:val="24"/>
                <w:szCs w:val="24"/>
              </w:rPr>
              <w:t xml:space="preserve"> Corp) and Hamilton syringe used for intramedullary microinjection of sural nerve-derived 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No major adverse events and no consistent improvement in ISNCSCI</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Vaquero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[18]</w:t>
            </w:r>
            <w:r>
              <w:rPr>
                <w:rFonts w:ascii="Book Antiqua" w:eastAsia="Times New Roman" w:hAnsi="Book Antiqua" w:cs="Times New Roman"/>
                <w:iCs/>
                <w:sz w:val="24"/>
                <w:szCs w:val="24"/>
                <w:highlight w:val="white"/>
              </w:rPr>
              <w:t>, 2017</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Chronic incomplete C/T/L 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12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Subarachnoid administration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lumbar puncture of autologous 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Sexual function (2/8), spasticity (3/9) and bowel/bladder </w:t>
            </w:r>
            <w:r>
              <w:rPr>
                <w:rFonts w:ascii="Book Antiqua" w:eastAsia="Times New Roman" w:hAnsi="Book Antiqua" w:cs="Times New Roman"/>
                <w:sz w:val="24"/>
                <w:szCs w:val="24"/>
              </w:rPr>
              <w:lastRenderedPageBreak/>
              <w:t>function improved (8/9) improvements were noted</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Vaquero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[28]</w:t>
            </w:r>
            <w:r>
              <w:rPr>
                <w:rFonts w:ascii="Book Antiqua" w:eastAsia="Times New Roman" w:hAnsi="Book Antiqua" w:cs="Times New Roman"/>
                <w:iCs/>
                <w:sz w:val="24"/>
                <w:szCs w:val="24"/>
                <w:highlight w:val="white"/>
              </w:rPr>
              <w:t>, 2016</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complete C/T/L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12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Subarachnoid administration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lumbar puncture of autologous 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All patients experienced improvement in sensation and sphincter control. Motor activity below the lesion obtained in 50% of patients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Satti</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[29]</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Chronic and subacute T-SCI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Intrathecal injection of autologous 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Evaluated safety only-no adverse events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Bansal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[22]</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SCI patients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Lumbar puncture at L1/L2 with autologous BMSCs injected 3 times every 4 </w:t>
            </w:r>
            <w:proofErr w:type="spellStart"/>
            <w:r>
              <w:rPr>
                <w:rFonts w:ascii="Book Antiqua" w:eastAsia="Times New Roman" w:hAnsi="Book Antiqua" w:cs="Times New Roman"/>
                <w:sz w:val="24"/>
                <w:szCs w:val="24"/>
              </w:rPr>
              <w:t>wk</w:t>
            </w:r>
            <w:proofErr w:type="spellEnd"/>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Patients with injury less than 6 </w:t>
            </w:r>
            <w:proofErr w:type="spellStart"/>
            <w:r>
              <w:rPr>
                <w:rFonts w:ascii="Book Antiqua" w:eastAsia="Times New Roman" w:hAnsi="Book Antiqua" w:cs="Times New Roman"/>
                <w:sz w:val="24"/>
                <w:szCs w:val="24"/>
              </w:rPr>
              <w:t>mo</w:t>
            </w:r>
            <w:proofErr w:type="spellEnd"/>
            <w:r>
              <w:rPr>
                <w:rFonts w:ascii="Book Antiqua" w:eastAsia="Times New Roman" w:hAnsi="Book Antiqua" w:cs="Times New Roman"/>
                <w:sz w:val="24"/>
                <w:szCs w:val="24"/>
              </w:rPr>
              <w:t xml:space="preserve"> improved-ASIA grade improvement in 6/10, walking with support restored in 8/10</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Hur</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[21]</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Subacute to chronic C/T/L-SCI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14</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Intrathecal injection through lumbar tap </w:t>
            </w:r>
            <w:r>
              <w:rPr>
                <w:rFonts w:ascii="Book Antiqua" w:eastAsia="Times New Roman" w:hAnsi="Book Antiqua" w:cs="Times New Roman"/>
                <w:sz w:val="24"/>
                <w:szCs w:val="24"/>
              </w:rPr>
              <w:lastRenderedPageBreak/>
              <w:t>of 9 × 10</w:t>
            </w:r>
            <w:r>
              <w:rPr>
                <w:rFonts w:ascii="Book Antiqua" w:eastAsia="Times New Roman" w:hAnsi="Book Antiqua" w:cs="Times New Roman"/>
                <w:sz w:val="24"/>
                <w:szCs w:val="24"/>
                <w:vertAlign w:val="superscript"/>
              </w:rPr>
              <w:t xml:space="preserve">7 </w:t>
            </w:r>
            <w:r>
              <w:rPr>
                <w:rFonts w:ascii="Book Antiqua" w:eastAsia="Times New Roman" w:hAnsi="Book Antiqua" w:cs="Times New Roman"/>
                <w:sz w:val="24"/>
                <w:szCs w:val="24"/>
              </w:rPr>
              <w:t>ADMSC</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ASIA motor improved in ⅝ </w:t>
            </w:r>
            <w:r>
              <w:rPr>
                <w:rFonts w:ascii="Book Antiqua" w:eastAsia="Times New Roman" w:hAnsi="Book Antiqua" w:cs="Times New Roman"/>
                <w:sz w:val="24"/>
                <w:szCs w:val="24"/>
              </w:rPr>
              <w:lastRenderedPageBreak/>
              <w:t>patients. 4 adverse events included headache and UTI</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Oh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[10]</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Laminectomy and </w:t>
            </w:r>
            <w:proofErr w:type="spellStart"/>
            <w:r>
              <w:rPr>
                <w:rFonts w:ascii="Book Antiqua" w:eastAsia="Times New Roman" w:hAnsi="Book Antiqua" w:cs="Times New Roman"/>
                <w:sz w:val="24"/>
                <w:szCs w:val="24"/>
              </w:rPr>
              <w:t>durotomy</w:t>
            </w:r>
            <w:proofErr w:type="spellEnd"/>
            <w:r>
              <w:rPr>
                <w:rFonts w:ascii="Book Antiqua" w:eastAsia="Times New Roman" w:hAnsi="Book Antiqua" w:cs="Times New Roman"/>
                <w:sz w:val="24"/>
                <w:szCs w:val="24"/>
              </w:rPr>
              <w:t xml:space="preserve"> with 1.6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BM-MSCs in 1 mL injected intramedullary with a 27 gauge needle. Fibrin glue used to prevent cell leakage. 3.2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BM-MSCs injected into the subdural space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12.5% of patients with significant motor improvement</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Shin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[20]</w:t>
            </w:r>
            <w:r>
              <w:rPr>
                <w:rFonts w:ascii="Book Antiqua" w:eastAsia="Times New Roman" w:hAnsi="Book Antiqua" w:cs="Times New Roman"/>
                <w:iCs/>
                <w:sz w:val="24"/>
                <w:szCs w:val="24"/>
                <w:highlight w:val="white"/>
              </w:rPr>
              <w:t xml:space="preserve">, 2015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Acute/subacute C- 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15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Human fetal tissue-derived neural stem cell progenitor cells free hand injection 5 mm deep into lesion site</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5/19 in the treatment group with improved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grade, compared to 1/15 in the control group with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improvement</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Book Antiqua" w:hAnsi="Book Antiqua" w:cs="Book Antiqua"/>
                <w:color w:val="000000"/>
                <w:sz w:val="24"/>
                <w:szCs w:val="24"/>
                <w:lang w:val="pt-BR"/>
              </w:rPr>
              <w:t>Mendonça</w:t>
            </w:r>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[19]</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T/L-SCI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14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BM-MSCs injected based on lesion </w:t>
            </w:r>
            <w:r>
              <w:rPr>
                <w:rFonts w:ascii="Book Antiqua" w:eastAsia="Times New Roman" w:hAnsi="Book Antiqua" w:cs="Times New Roman"/>
                <w:sz w:val="24"/>
                <w:szCs w:val="24"/>
              </w:rPr>
              <w:lastRenderedPageBreak/>
              <w:t>volume. Direct injection above and below level</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8/14 developed lower limb </w:t>
            </w:r>
            <w:r>
              <w:rPr>
                <w:rFonts w:ascii="Book Antiqua" w:eastAsia="Times New Roman" w:hAnsi="Book Antiqua" w:cs="Times New Roman"/>
                <w:sz w:val="24"/>
                <w:szCs w:val="24"/>
              </w:rPr>
              <w:lastRenderedPageBreak/>
              <w:t>functional gain in hip flexors. 7/14 improved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grades to B/C 9/14 with improved urologic function</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Cheng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[30]</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T/L-SCI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CT-guided intramedullary injection at the lesion site using purified UC-MSCs. Two transplantations separated by 10 d, each transplantation with 3 separate injections of 2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cells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7/10 patients had significant improvement in movement and muscle tension</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Al-</w:t>
            </w:r>
            <w:proofErr w:type="spellStart"/>
            <w:r>
              <w:rPr>
                <w:rFonts w:ascii="Book Antiqua" w:eastAsia="Times New Roman" w:hAnsi="Book Antiqua" w:cs="Times New Roman"/>
                <w:iCs/>
                <w:sz w:val="24"/>
                <w:szCs w:val="24"/>
                <w:highlight w:val="white"/>
              </w:rPr>
              <w:t>Zoubi</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[31]</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Autologous purified CD34+/CD133+ SCs injected into cyst cavity or subarachnoid space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t>7/19 patients with segmental sensory improvement, 2/19 with motor improvement (ASIA-A → ASIA-C)</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Yoon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[23]</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Acute/subacute/chronic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25</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Intramedullary perilesional injection of 2 × 10</w:t>
            </w:r>
            <w:r>
              <w:rPr>
                <w:rFonts w:ascii="Book Antiqua" w:eastAsia="Times New Roman" w:hAnsi="Book Antiqua" w:cs="Times New Roman"/>
                <w:sz w:val="24"/>
                <w:szCs w:val="24"/>
                <w:vertAlign w:val="superscript"/>
              </w:rPr>
              <w:t>8</w:t>
            </w:r>
            <w:r>
              <w:rPr>
                <w:rFonts w:ascii="Book Antiqua" w:eastAsia="Times New Roman" w:hAnsi="Book Antiqua" w:cs="Times New Roman"/>
                <w:sz w:val="24"/>
                <w:szCs w:val="24"/>
              </w:rPr>
              <w:t xml:space="preserve"> BMCs in 6 locations + 5 cycles of GM-CSF </w:t>
            </w:r>
            <w:proofErr w:type="spellStart"/>
            <w:r>
              <w:rPr>
                <w:rFonts w:ascii="Book Antiqua" w:eastAsia="Times New Roman" w:hAnsi="Book Antiqua" w:cs="Times New Roman"/>
                <w:sz w:val="24"/>
                <w:szCs w:val="24"/>
              </w:rPr>
              <w:t>Subq</w:t>
            </w:r>
            <w:proofErr w:type="spellEnd"/>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grade increased in 30.4% of acute and subacute treated patients with no improvement in chronic treatment group</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Dai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[32]</w:t>
            </w:r>
            <w:r>
              <w:rPr>
                <w:rFonts w:ascii="Book Antiqua" w:eastAsia="Times New Roman" w:hAnsi="Book Antiqua" w:cs="Times New Roman"/>
                <w:iCs/>
                <w:sz w:val="24"/>
                <w:szCs w:val="24"/>
                <w:highlight w:val="white"/>
              </w:rPr>
              <w:t xml:space="preserve">, 2013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complete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 transplantation at site of injury with MIS-laminectomy, </w:t>
            </w:r>
            <w:proofErr w:type="spellStart"/>
            <w:r>
              <w:rPr>
                <w:rFonts w:ascii="Book Antiqua" w:eastAsia="Times New Roman" w:hAnsi="Book Antiqua" w:cs="Times New Roman"/>
                <w:sz w:val="24"/>
                <w:szCs w:val="24"/>
              </w:rPr>
              <w:t>dural</w:t>
            </w:r>
            <w:proofErr w:type="spellEnd"/>
            <w:r>
              <w:rPr>
                <w:rFonts w:ascii="Book Antiqua" w:eastAsia="Times New Roman" w:hAnsi="Book Antiqua" w:cs="Times New Roman"/>
                <w:sz w:val="24"/>
                <w:szCs w:val="24"/>
              </w:rPr>
              <w:t xml:space="preserve"> incision and injection at a depth of 3 mm at central dorsal aspect of the junction between the lesioned and normal spinal cord.</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10/20 in BMMSC transplantation group had improvement in motor, light touch and pinprick sensory with 9/20 showing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improvement. No improvement in any control patients (0/20)</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Park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[9]</w:t>
            </w:r>
            <w:r>
              <w:rPr>
                <w:rFonts w:ascii="Book Antiqua" w:eastAsia="Times New Roman" w:hAnsi="Book Antiqua" w:cs="Times New Roman"/>
                <w:iCs/>
                <w:sz w:val="24"/>
                <w:szCs w:val="24"/>
                <w:highlight w:val="white"/>
              </w:rPr>
              <w:t xml:space="preserve">, 2012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Traumatic C-SCI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Laminectomy and </w:t>
            </w:r>
            <w:proofErr w:type="spellStart"/>
            <w:r>
              <w:rPr>
                <w:rFonts w:ascii="Book Antiqua" w:eastAsia="Times New Roman" w:hAnsi="Book Antiqua" w:cs="Times New Roman"/>
                <w:sz w:val="24"/>
                <w:szCs w:val="24"/>
              </w:rPr>
              <w:t>durotomy</w:t>
            </w:r>
            <w:proofErr w:type="spellEnd"/>
            <w:r>
              <w:rPr>
                <w:rFonts w:ascii="Book Antiqua" w:eastAsia="Times New Roman" w:hAnsi="Book Antiqua" w:cs="Times New Roman"/>
                <w:sz w:val="24"/>
                <w:szCs w:val="24"/>
              </w:rPr>
              <w:t xml:space="preserve"> with 8 × </w:t>
            </w:r>
            <w:r>
              <w:rPr>
                <w:rFonts w:ascii="Book Antiqua" w:eastAsia="Times New Roman" w:hAnsi="Book Antiqua" w:cs="Times New Roman"/>
                <w:sz w:val="24"/>
                <w:szCs w:val="24"/>
              </w:rPr>
              <w:lastRenderedPageBreak/>
              <w:t>10</w:t>
            </w:r>
            <w:r>
              <w:rPr>
                <w:rFonts w:ascii="Book Antiqua" w:eastAsia="Times New Roman" w:hAnsi="Book Antiqua" w:cs="Times New Roman"/>
                <w:sz w:val="24"/>
                <w:szCs w:val="24"/>
                <w:vertAlign w:val="superscript"/>
              </w:rPr>
              <w:t>6</w:t>
            </w:r>
            <w:r>
              <w:rPr>
                <w:rFonts w:ascii="Book Antiqua" w:eastAsia="Times New Roman" w:hAnsi="Book Antiqua" w:cs="Times New Roman"/>
                <w:sz w:val="24"/>
                <w:szCs w:val="24"/>
              </w:rPr>
              <w:t xml:space="preserve"> MSCs in 1 mL injected intramedullary over 10 s with a 26.5 gauge needle. Fibrin glue used to prevent cell leakage. At 4-8 </w:t>
            </w:r>
            <w:proofErr w:type="spellStart"/>
            <w:r>
              <w:rPr>
                <w:rFonts w:ascii="Book Antiqua" w:eastAsia="Times New Roman" w:hAnsi="Book Antiqua" w:cs="Times New Roman"/>
                <w:sz w:val="24"/>
                <w:szCs w:val="24"/>
              </w:rPr>
              <w:t>wks</w:t>
            </w:r>
            <w:proofErr w:type="spellEnd"/>
            <w:r>
              <w:rPr>
                <w:rFonts w:ascii="Book Antiqua" w:eastAsia="Times New Roman" w:hAnsi="Book Antiqua" w:cs="Times New Roman"/>
                <w:sz w:val="24"/>
                <w:szCs w:val="24"/>
              </w:rPr>
              <w:t xml:space="preserve"> post-op additional 5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MSCs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lumbar tap</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6/10 patients with motor </w:t>
            </w:r>
            <w:r>
              <w:rPr>
                <w:rFonts w:ascii="Book Antiqua" w:eastAsia="Times New Roman" w:hAnsi="Book Antiqua" w:cs="Times New Roman"/>
                <w:sz w:val="24"/>
                <w:szCs w:val="24"/>
              </w:rPr>
              <w:lastRenderedPageBreak/>
              <w:t xml:space="preserve">power improvement of UE </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lastRenderedPageBreak/>
              <w:t>Frolov</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[33]</w:t>
            </w:r>
            <w:r>
              <w:rPr>
                <w:rFonts w:ascii="Book Antiqua" w:eastAsia="Times New Roman" w:hAnsi="Book Antiqua" w:cs="Times New Roman"/>
                <w:iCs/>
                <w:sz w:val="24"/>
                <w:szCs w:val="24"/>
                <w:highlight w:val="white"/>
              </w:rPr>
              <w:t xml:space="preserve">, 2012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20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Repeated intrathecal autologous HSCs (from </w:t>
            </w:r>
            <w:proofErr w:type="spellStart"/>
            <w:r>
              <w:rPr>
                <w:rFonts w:ascii="Book Antiqua" w:eastAsia="Times New Roman" w:hAnsi="Book Antiqua" w:cs="Times New Roman"/>
                <w:sz w:val="24"/>
                <w:szCs w:val="24"/>
              </w:rPr>
              <w:t>leukapheresis</w:t>
            </w:r>
            <w:proofErr w:type="spellEnd"/>
            <w:r>
              <w:rPr>
                <w:rFonts w:ascii="Book Antiqua" w:eastAsia="Times New Roman" w:hAnsi="Book Antiqua" w:cs="Times New Roman"/>
                <w:sz w:val="24"/>
                <w:szCs w:val="24"/>
              </w:rPr>
              <w:t xml:space="preserve">) repeatedly injected over 1 </w:t>
            </w:r>
            <w:proofErr w:type="spellStart"/>
            <w:r>
              <w:rPr>
                <w:rFonts w:ascii="Book Antiqua" w:eastAsia="Times New Roman" w:hAnsi="Book Antiqua" w:cs="Times New Roman"/>
                <w:sz w:val="24"/>
                <w:szCs w:val="24"/>
              </w:rPr>
              <w:t>yr</w:t>
            </w:r>
            <w:proofErr w:type="spellEnd"/>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3-4 patients with improved SEP and MEP </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Karamouzian</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[24]</w:t>
            </w:r>
            <w:r>
              <w:rPr>
                <w:rFonts w:ascii="Book Antiqua" w:eastAsia="Times New Roman" w:hAnsi="Book Antiqua" w:cs="Times New Roman"/>
                <w:iCs/>
                <w:sz w:val="24"/>
                <w:szCs w:val="24"/>
                <w:highlight w:val="white"/>
              </w:rPr>
              <w:t xml:space="preserve">, 2012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Acute/subacute T-SCI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11</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Purified BM-MSC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standard lumbar puncture needle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t>5/11 in BM-MSC treatment group had two grade improvement in ASIA score (</w:t>
            </w:r>
            <w:r>
              <w:rPr>
                <w:rFonts w:ascii="Book Antiqua" w:eastAsia="Cardo" w:hAnsi="Book Antiqua" w:cs="Cardo"/>
                <w:i/>
                <w:iCs/>
                <w:sz w:val="24"/>
                <w:szCs w:val="24"/>
              </w:rPr>
              <w:t>i.e.</w:t>
            </w:r>
            <w:r>
              <w:rPr>
                <w:rFonts w:ascii="Book Antiqua" w:eastAsia="Cardo" w:hAnsi="Book Antiqua" w:cs="Cardo"/>
                <w:sz w:val="24"/>
                <w:szCs w:val="24"/>
              </w:rPr>
              <w:t xml:space="preserve"> A → C) compared to 3/20 in control group (</w:t>
            </w:r>
            <w:r>
              <w:rPr>
                <w:rFonts w:ascii="Book Antiqua" w:eastAsia="Cardo" w:hAnsi="Book Antiqua" w:cs="Cardo"/>
                <w:i/>
                <w:iCs/>
                <w:sz w:val="24"/>
                <w:szCs w:val="24"/>
              </w:rPr>
              <w:t>P</w:t>
            </w:r>
            <w:r>
              <w:rPr>
                <w:rFonts w:ascii="Book Antiqua" w:eastAsia="Cardo" w:hAnsi="Book Antiqua" w:cs="Cardo"/>
                <w:sz w:val="24"/>
                <w:szCs w:val="24"/>
              </w:rPr>
              <w:t xml:space="preserve"> = 0.09)</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Ra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[34]</w:t>
            </w:r>
            <w:r>
              <w:rPr>
                <w:rFonts w:ascii="Book Antiqua" w:eastAsia="Times New Roman" w:hAnsi="Book Antiqua" w:cs="Times New Roman"/>
                <w:iCs/>
                <w:sz w:val="24"/>
                <w:szCs w:val="24"/>
                <w:highlight w:val="white"/>
              </w:rPr>
              <w:t xml:space="preserve">, 2011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IV administration of human ADMSCs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Safe with no adverse events related to </w:t>
            </w:r>
            <w:r>
              <w:rPr>
                <w:rFonts w:ascii="Book Antiqua" w:eastAsia="Times New Roman" w:hAnsi="Book Antiqua" w:cs="Times New Roman"/>
                <w:sz w:val="24"/>
                <w:szCs w:val="24"/>
              </w:rPr>
              <w:lastRenderedPageBreak/>
              <w:t xml:space="preserve">transplantation at 3 </w:t>
            </w:r>
            <w:proofErr w:type="spellStart"/>
            <w:r>
              <w:rPr>
                <w:rFonts w:ascii="Book Antiqua" w:eastAsia="Times New Roman" w:hAnsi="Book Antiqua" w:cs="Times New Roman"/>
                <w:sz w:val="24"/>
                <w:szCs w:val="24"/>
              </w:rPr>
              <w:t>mo</w:t>
            </w:r>
            <w:proofErr w:type="spellEnd"/>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Lima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[14]</w:t>
            </w:r>
            <w:r>
              <w:rPr>
                <w:rFonts w:ascii="Book Antiqua" w:eastAsia="Times New Roman" w:hAnsi="Book Antiqua" w:cs="Times New Roman"/>
                <w:iCs/>
                <w:sz w:val="24"/>
                <w:szCs w:val="24"/>
                <w:highlight w:val="white"/>
              </w:rPr>
              <w:t>, 2009</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Laminectomy with partial scar excision and olfactory mucosal autograft placement. Rehabilitation focused on lower extremity stepping continued post-operatively</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t>11/20 patients had AS</w:t>
            </w:r>
            <w:r w:rsidR="00E50A40">
              <w:rPr>
                <w:rFonts w:ascii="Book Antiqua" w:eastAsia="Cardo" w:hAnsi="Book Antiqua" w:cs="Cardo"/>
                <w:sz w:val="24"/>
                <w:szCs w:val="24"/>
              </w:rPr>
              <w:t>IA</w:t>
            </w:r>
            <w:r>
              <w:rPr>
                <w:rFonts w:ascii="Book Antiqua" w:eastAsia="Cardo" w:hAnsi="Book Antiqua" w:cs="Cardo"/>
                <w:sz w:val="24"/>
                <w:szCs w:val="24"/>
              </w:rPr>
              <w:t xml:space="preserve"> improvement (6A → C, 3B → C, 2A → B) with 1/20 having AS</w:t>
            </w:r>
            <w:r w:rsidR="00E50A40">
              <w:rPr>
                <w:rFonts w:ascii="Book Antiqua" w:eastAsia="Cardo" w:hAnsi="Book Antiqua" w:cs="Cardo"/>
                <w:sz w:val="24"/>
                <w:szCs w:val="24"/>
              </w:rPr>
              <w:t>IA</w:t>
            </w:r>
            <w:r>
              <w:rPr>
                <w:rFonts w:ascii="Book Antiqua" w:eastAsia="Cardo" w:hAnsi="Book Antiqua" w:cs="Cardo"/>
                <w:sz w:val="24"/>
                <w:szCs w:val="24"/>
              </w:rPr>
              <w:t xml:space="preserve"> decline (B → A). 15/20 with new voluntary EMG</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Cristante</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[35]</w:t>
            </w:r>
            <w:r>
              <w:rPr>
                <w:rFonts w:ascii="Book Antiqua" w:eastAsia="Times New Roman" w:hAnsi="Book Antiqua" w:cs="Times New Roman"/>
                <w:iCs/>
                <w:sz w:val="24"/>
                <w:szCs w:val="24"/>
                <w:highlight w:val="white"/>
              </w:rPr>
              <w:t xml:space="preserve">, 2009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Apheresis for isolation of CD34+ bone marrow mononuclear stem cells-injected </w:t>
            </w:r>
            <w:proofErr w:type="spellStart"/>
            <w:r>
              <w:rPr>
                <w:rFonts w:ascii="Book Antiqua" w:eastAsia="Times New Roman" w:hAnsi="Book Antiqua" w:cs="Times New Roman"/>
                <w:sz w:val="24"/>
                <w:szCs w:val="24"/>
              </w:rPr>
              <w:t>endovascularly</w:t>
            </w:r>
            <w:proofErr w:type="spellEnd"/>
            <w:r>
              <w:rPr>
                <w:rFonts w:ascii="Book Antiqua" w:eastAsia="Times New Roman" w:hAnsi="Book Antiqua" w:cs="Times New Roman"/>
                <w:sz w:val="24"/>
                <w:szCs w:val="24"/>
              </w:rPr>
              <w:t xml:space="preserve">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intercostal arteries or vertebral arteries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26/39 patients showed recovery of SSEP to peripheral stimuli</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Pal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[36]</w:t>
            </w:r>
            <w:r>
              <w:rPr>
                <w:rFonts w:ascii="Book Antiqua" w:eastAsia="Times New Roman" w:hAnsi="Book Antiqua" w:cs="Times New Roman"/>
                <w:iCs/>
                <w:sz w:val="24"/>
                <w:szCs w:val="24"/>
                <w:highlight w:val="white"/>
              </w:rPr>
              <w:t xml:space="preserve">, 2009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Subacute to Chronic C/T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 expanded </w:t>
            </w:r>
            <w:r>
              <w:rPr>
                <w:rFonts w:ascii="Book Antiqua" w:eastAsia="Times New Roman" w:hAnsi="Book Antiqua" w:cs="Times New Roman"/>
                <w:i/>
                <w:iCs/>
                <w:sz w:val="24"/>
                <w:szCs w:val="24"/>
              </w:rPr>
              <w:t>ex-vivo</w:t>
            </w:r>
            <w:r>
              <w:rPr>
                <w:rFonts w:ascii="Book Antiqua" w:eastAsia="Times New Roman" w:hAnsi="Book Antiqua" w:cs="Times New Roman"/>
                <w:sz w:val="24"/>
                <w:szCs w:val="24"/>
              </w:rPr>
              <w:t xml:space="preserve"> and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LP</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Injection safe with no adverse events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Mackay-Sim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[37]</w:t>
            </w:r>
            <w:r>
              <w:rPr>
                <w:rFonts w:ascii="Book Antiqua" w:eastAsia="Times New Roman" w:hAnsi="Book Antiqua" w:cs="Times New Roman"/>
                <w:iCs/>
                <w:sz w:val="24"/>
                <w:szCs w:val="24"/>
                <w:highlight w:val="white"/>
              </w:rPr>
              <w:t xml:space="preserve">, 2008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complete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Nasal biopsy for isolation of OESC, cultured for 4-10 wks. Laminectomy, </w:t>
            </w:r>
            <w:proofErr w:type="spellStart"/>
            <w:r>
              <w:rPr>
                <w:rFonts w:ascii="Book Antiqua" w:eastAsia="Times New Roman" w:hAnsi="Book Antiqua" w:cs="Times New Roman"/>
                <w:sz w:val="24"/>
                <w:szCs w:val="24"/>
              </w:rPr>
              <w:lastRenderedPageBreak/>
              <w:t>durotomy</w:t>
            </w:r>
            <w:proofErr w:type="spellEnd"/>
            <w:r>
              <w:rPr>
                <w:rFonts w:ascii="Book Antiqua" w:eastAsia="Times New Roman" w:hAnsi="Book Antiqua" w:cs="Times New Roman"/>
                <w:sz w:val="24"/>
                <w:szCs w:val="24"/>
              </w:rPr>
              <w:t xml:space="preserve"> and injection into damaged spinal cord and proximal/distal ends of lesion with a table mounted stereotactic injection apparatus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No adverse events, 1 of 6 patients with an improvement </w:t>
            </w:r>
            <w:r>
              <w:rPr>
                <w:rFonts w:ascii="Book Antiqua" w:eastAsia="Times New Roman" w:hAnsi="Book Antiqua" w:cs="Times New Roman"/>
                <w:sz w:val="24"/>
                <w:szCs w:val="24"/>
              </w:rPr>
              <w:lastRenderedPageBreak/>
              <w:t>of 3 segments in LT/PP</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lastRenderedPageBreak/>
              <w:t>Chernykh</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[38]</w:t>
            </w:r>
            <w:r>
              <w:rPr>
                <w:rFonts w:ascii="Book Antiqua" w:eastAsia="Times New Roman" w:hAnsi="Book Antiqua" w:cs="Times New Roman"/>
                <w:iCs/>
                <w:sz w:val="24"/>
                <w:szCs w:val="24"/>
                <w:highlight w:val="white"/>
              </w:rPr>
              <w:t xml:space="preserve">, 2007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C/T/L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18</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Purified BM-MSCs injected into the cystic lesion cavity and given intravenously</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Motor and sensory improvement was equivocal, spasticity was significantly improved by BM-MSC injection</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Lima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[13]</w:t>
            </w:r>
            <w:r>
              <w:rPr>
                <w:rFonts w:ascii="Book Antiqua" w:eastAsia="Times New Roman" w:hAnsi="Book Antiqua" w:cs="Times New Roman"/>
                <w:iCs/>
                <w:sz w:val="24"/>
                <w:szCs w:val="24"/>
                <w:highlight w:val="white"/>
              </w:rPr>
              <w:t xml:space="preserve">, 2006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Laminectomy, with scar excision with suturing graft loaded with olfactory tissue to meninges/superficial tissue layers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 patients went from ASIA-A to ASIA-C (out of 7 total) with return of bladder sensation/VAC</w:t>
            </w:r>
          </w:p>
        </w:tc>
      </w:tr>
      <w:tr w:rsidR="007A3EA5">
        <w:trPr>
          <w:trHeight w:val="900"/>
        </w:trPr>
        <w:tc>
          <w:tcPr>
            <w:tcW w:w="1666"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Callera</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[39]</w:t>
            </w:r>
            <w:r>
              <w:rPr>
                <w:rFonts w:ascii="Book Antiqua" w:eastAsia="Times New Roman" w:hAnsi="Book Antiqua" w:cs="Times New Roman"/>
                <w:iCs/>
                <w:sz w:val="24"/>
                <w:szCs w:val="24"/>
                <w:highlight w:val="white"/>
              </w:rPr>
              <w:t xml:space="preserve">, 2006 </w:t>
            </w:r>
          </w:p>
        </w:tc>
        <w:tc>
          <w:tcPr>
            <w:tcW w:w="2872"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SCI</w:t>
            </w:r>
          </w:p>
        </w:tc>
        <w:tc>
          <w:tcPr>
            <w:tcW w:w="455"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2558"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BM-MSCs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LP</w:t>
            </w:r>
          </w:p>
        </w:tc>
        <w:tc>
          <w:tcPr>
            <w:tcW w:w="1932"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Injection safe with no adverse events</w:t>
            </w:r>
          </w:p>
        </w:tc>
      </w:tr>
    </w:tbl>
    <w:p w:rsidR="00C661EE" w:rsidRDefault="00700E5D">
      <w:pPr>
        <w:spacing w:line="360" w:lineRule="auto"/>
        <w:jc w:val="both"/>
        <w:rPr>
          <w:rFonts w:ascii="Book Antiqua" w:eastAsia="Times New Roman" w:hAnsi="Book Antiqua"/>
          <w:highlight w:val="white"/>
        </w:rPr>
      </w:pPr>
      <w:r>
        <w:rPr>
          <w:rFonts w:ascii="Book Antiqua" w:eastAsia="Times New Roman" w:hAnsi="Book Antiqua"/>
        </w:rPr>
        <w:t xml:space="preserve">C: Cervical; T: Thoracic; L: Lumbar; ISNCSCI: </w:t>
      </w:r>
      <w:r>
        <w:rPr>
          <w:rFonts w:ascii="Book Antiqua" w:eastAsia="Times New Roman" w:hAnsi="Book Antiqua"/>
          <w:highlight w:val="white"/>
        </w:rPr>
        <w:t xml:space="preserve">International Standards for the Neurological Classification of Spinal Cord Injury; ASIA: American Spinal Injury </w:t>
      </w:r>
      <w:r>
        <w:rPr>
          <w:rFonts w:ascii="Book Antiqua" w:eastAsia="Times New Roman" w:hAnsi="Book Antiqua"/>
          <w:highlight w:val="white"/>
        </w:rPr>
        <w:lastRenderedPageBreak/>
        <w:t xml:space="preserve">Association Impairment Scale; MSC: Mesenchymal stem cells; ADMSC: Adipose derived mesenchymal stem cells; BMC: Bone marrow cells; BM-MSCs: Bone marrow-derived mesenchymal stem cells; SEP: Somatosensory evoked potentials; MEP: Motor evoked potentials; HSC: Hematopoietic stem cell; GM-CSF: Granulocyte macrophage colony stimulating factor; </w:t>
      </w:r>
      <w:proofErr w:type="spellStart"/>
      <w:r>
        <w:rPr>
          <w:rFonts w:ascii="Book Antiqua" w:eastAsia="Times New Roman" w:hAnsi="Book Antiqua"/>
          <w:highlight w:val="white"/>
        </w:rPr>
        <w:t>Subq</w:t>
      </w:r>
      <w:proofErr w:type="spellEnd"/>
      <w:r>
        <w:rPr>
          <w:rFonts w:ascii="Book Antiqua" w:eastAsia="Times New Roman" w:hAnsi="Book Antiqua"/>
          <w:highlight w:val="white"/>
        </w:rPr>
        <w:t>: Subcutaneous; LT/PP: Light touch/pinprick; VAC: Voluntary anal contraction</w:t>
      </w:r>
      <w:r>
        <w:rPr>
          <w:rFonts w:ascii="Book Antiqua" w:eastAsia="Times New Roman" w:hAnsi="Book Antiqua"/>
        </w:rPr>
        <w:t xml:space="preserve">; SCI: </w:t>
      </w:r>
      <w:r>
        <w:rPr>
          <w:rFonts w:ascii="Book Antiqua" w:eastAsia="Times New Roman" w:hAnsi="Book Antiqua"/>
          <w:highlight w:val="white"/>
        </w:rPr>
        <w:t>Spinal cord injury</w:t>
      </w:r>
      <w:r>
        <w:rPr>
          <w:rFonts w:ascii="Book Antiqua" w:eastAsia="Times New Roman" w:hAnsi="Book Antiqua"/>
        </w:rPr>
        <w:t>; UEMS:</w:t>
      </w:r>
      <w:r>
        <w:rPr>
          <w:rFonts w:ascii="Book Antiqua" w:eastAsia="Times New Roman" w:hAnsi="Book Antiqua"/>
          <w:highlight w:val="white"/>
        </w:rPr>
        <w:t xml:space="preserve"> The European Union of Medical Specialists; CT: </w:t>
      </w:r>
      <w:r>
        <w:rPr>
          <w:rFonts w:ascii="Book Antiqua" w:eastAsia="Times New Roman" w:hAnsi="Book Antiqua"/>
        </w:rPr>
        <w:t xml:space="preserve">Computed tomography; </w:t>
      </w:r>
      <w:r>
        <w:rPr>
          <w:rFonts w:ascii="Book Antiqua" w:eastAsia="Times New Roman" w:hAnsi="Book Antiqua"/>
          <w:highlight w:val="white"/>
        </w:rPr>
        <w:t>EMG: Electromyography; OESC:</w:t>
      </w:r>
      <w:r>
        <w:rPr>
          <w:rFonts w:ascii="Book Antiqua" w:eastAsia="Times New Roman" w:hAnsi="Book Antiqua"/>
        </w:rPr>
        <w:t xml:space="preserve"> Ovarian epithelial serous cystadenocarcinoma; </w:t>
      </w:r>
      <w:r>
        <w:rPr>
          <w:rFonts w:ascii="Book Antiqua" w:eastAsia="Times New Roman" w:hAnsi="Book Antiqua"/>
          <w:highlight w:val="white"/>
        </w:rPr>
        <w:t>UIT: U-shaped skin incision technique; CN</w:t>
      </w:r>
      <w:r>
        <w:rPr>
          <w:rFonts w:ascii="Book Antiqua" w:eastAsia="Times New Roman" w:hAnsi="Book Antiqua"/>
        </w:rPr>
        <w:t xml:space="preserve">S: Central nervous system; UC: Ulcerative colitis; UE: </w:t>
      </w:r>
      <w:r>
        <w:rPr>
          <w:rFonts w:ascii="Book Antiqua" w:eastAsia="Times New Roman" w:hAnsi="Book Antiqua"/>
          <w:highlight w:val="white"/>
        </w:rPr>
        <w:t xml:space="preserve">Upper-extremity; MRI: Magnetic resonance imaging. </w:t>
      </w:r>
    </w:p>
    <w:p w:rsidR="00C661EE" w:rsidRDefault="00C661EE">
      <w:pPr>
        <w:rPr>
          <w:rFonts w:ascii="Book Antiqua" w:eastAsia="Times New Roman" w:hAnsi="Book Antiqua"/>
          <w:highlight w:val="white"/>
        </w:rPr>
      </w:pPr>
      <w:r>
        <w:rPr>
          <w:rFonts w:ascii="Book Antiqua" w:eastAsia="Times New Roman" w:hAnsi="Book Antiqua"/>
          <w:highlight w:val="white"/>
        </w:rPr>
        <w:br w:type="page"/>
      </w:r>
    </w:p>
    <w:p w:rsidR="00C661EE" w:rsidRDefault="00C661EE" w:rsidP="00C661EE">
      <w:pPr>
        <w:jc w:val="center"/>
        <w:rPr>
          <w:rFonts w:ascii="Book Antiqua" w:hAnsi="Book Antiqua"/>
        </w:rPr>
      </w:pPr>
      <w:r>
        <w:rPr>
          <w:rFonts w:ascii="Book Antiqua" w:hAnsi="Book Antiqua"/>
          <w:noProof/>
          <w:lang w:eastAsia="zh-CN"/>
        </w:rPr>
        <w:lastRenderedPageBreak/>
        <w:drawing>
          <wp:inline distT="0" distB="0" distL="0" distR="0">
            <wp:extent cx="2500630" cy="1438910"/>
            <wp:effectExtent l="0" t="0" r="0" b="889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0630" cy="1438910"/>
                    </a:xfrm>
                    <a:prstGeom prst="rect">
                      <a:avLst/>
                    </a:prstGeom>
                    <a:noFill/>
                    <a:ln>
                      <a:noFill/>
                    </a:ln>
                  </pic:spPr>
                </pic:pic>
              </a:graphicData>
            </a:graphic>
          </wp:inline>
        </w:drawing>
      </w:r>
    </w:p>
    <w:p w:rsidR="00C661EE" w:rsidRDefault="00C661EE" w:rsidP="00C661EE">
      <w:pPr>
        <w:jc w:val="center"/>
        <w:rPr>
          <w:rFonts w:ascii="Book Antiqua" w:hAnsi="Book Antiqua"/>
        </w:rPr>
      </w:pPr>
    </w:p>
    <w:p w:rsidR="00C661EE" w:rsidRDefault="00C661EE" w:rsidP="00C661E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C661EE" w:rsidRDefault="00C661EE" w:rsidP="00C661E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C661EE" w:rsidRDefault="00C661EE" w:rsidP="00C661E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C661EE" w:rsidRDefault="00C661EE" w:rsidP="00C661E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C661EE" w:rsidRDefault="00C661EE" w:rsidP="00C661E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C661EE" w:rsidRDefault="00C661EE" w:rsidP="00C661E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C661EE" w:rsidRDefault="00C661EE" w:rsidP="00C661EE">
      <w:pPr>
        <w:jc w:val="center"/>
        <w:rPr>
          <w:rFonts w:ascii="Book Antiqua" w:eastAsia="Times New Roman" w:hAnsi="Book Antiqua"/>
        </w:rPr>
      </w:pPr>
    </w:p>
    <w:p w:rsidR="00C661EE" w:rsidRDefault="00C661EE" w:rsidP="00C661EE">
      <w:pPr>
        <w:jc w:val="center"/>
        <w:rPr>
          <w:rFonts w:ascii="Book Antiqua" w:hAnsi="Book Antiqua"/>
        </w:rPr>
      </w:pPr>
    </w:p>
    <w:p w:rsidR="00C661EE" w:rsidRDefault="00C661EE" w:rsidP="00C661EE">
      <w:pPr>
        <w:jc w:val="center"/>
        <w:rPr>
          <w:rFonts w:ascii="Book Antiqua" w:hAnsi="Book Antiqua"/>
        </w:rPr>
      </w:pPr>
    </w:p>
    <w:p w:rsidR="00C661EE" w:rsidRDefault="00C661EE" w:rsidP="00C661EE">
      <w:pPr>
        <w:jc w:val="center"/>
        <w:rPr>
          <w:rFonts w:ascii="Book Antiqua" w:hAnsi="Book Antiqua"/>
        </w:rPr>
      </w:pPr>
      <w:r>
        <w:rPr>
          <w:rFonts w:ascii="Book Antiqua" w:hAnsi="Book Antiqua"/>
          <w:noProof/>
          <w:lang w:eastAsia="zh-CN"/>
        </w:rPr>
        <w:drawing>
          <wp:inline distT="0" distB="0" distL="0" distR="0">
            <wp:extent cx="1447165" cy="1438910"/>
            <wp:effectExtent l="0" t="0" r="635" b="889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rsidR="00C661EE" w:rsidRDefault="00C661EE" w:rsidP="00C661EE">
      <w:pPr>
        <w:jc w:val="center"/>
        <w:rPr>
          <w:rFonts w:ascii="Book Antiqua" w:hAnsi="Book Antiqua"/>
        </w:rPr>
      </w:pPr>
    </w:p>
    <w:p w:rsidR="00C661EE" w:rsidRDefault="00C661EE" w:rsidP="00C661EE">
      <w:pPr>
        <w:ind w:right="240"/>
        <w:jc w:val="right"/>
        <w:rPr>
          <w:rFonts w:ascii="Book Antiqua" w:eastAsia="等线" w:hAnsi="Book Antiqua"/>
          <w:color w:val="000000" w:themeColor="text1"/>
          <w:lang w:eastAsia="zh-CN"/>
        </w:rPr>
      </w:pPr>
    </w:p>
    <w:p w:rsidR="00C661EE" w:rsidRDefault="00C661EE" w:rsidP="00C661EE">
      <w:pPr>
        <w:jc w:val="center"/>
        <w:rPr>
          <w:rFonts w:ascii="Book Antiqua" w:eastAsia="Times New Roman" w:hAnsi="Book Antiqua"/>
          <w:color w:val="000000" w:themeColor="text1"/>
          <w:lang w:eastAsia="zh-TW"/>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7A3EA5" w:rsidRDefault="007A3EA5">
      <w:pPr>
        <w:spacing w:line="360" w:lineRule="auto"/>
        <w:jc w:val="both"/>
        <w:rPr>
          <w:rFonts w:ascii="Book Antiqua" w:eastAsia="Times New Roman" w:hAnsi="Book Antiqua"/>
          <w:highlight w:val="white"/>
        </w:rPr>
      </w:pPr>
      <w:bookmarkStart w:id="0" w:name="_GoBack"/>
      <w:bookmarkEnd w:id="0"/>
    </w:p>
    <w:sectPr w:rsidR="007A3EA5">
      <w:footerReference w:type="default" r:id="rId23"/>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29" w:rsidRDefault="00847A29">
      <w:r>
        <w:separator/>
      </w:r>
    </w:p>
  </w:endnote>
  <w:endnote w:type="continuationSeparator" w:id="0">
    <w:p w:rsidR="00847A29" w:rsidRDefault="0084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rdo">
    <w:panose1 w:val="00000000000000000000"/>
    <w:charset w:val="00"/>
    <w:family w:val="roman"/>
    <w:notTrueType/>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A5" w:rsidRDefault="00700E5D">
    <w:pPr>
      <w:pStyle w:val="ab"/>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w:instrText>
    </w:r>
    <w:r>
      <w:rPr>
        <w:rFonts w:ascii="Book Antiqua" w:hAnsi="Book Antiqua"/>
        <w:color w:val="000000"/>
        <w:sz w:val="24"/>
        <w:szCs w:val="24"/>
      </w:rPr>
      <w:fldChar w:fldCharType="separate"/>
    </w:r>
    <w:r w:rsidR="004B3BE1">
      <w:rPr>
        <w:rFonts w:ascii="Book Antiqua" w:hAnsi="Book Antiqua"/>
        <w:noProof/>
        <w:color w:val="000000"/>
        <w:sz w:val="24"/>
        <w:szCs w:val="24"/>
      </w:rPr>
      <w:t>1</w:t>
    </w:r>
    <w:r>
      <w:rPr>
        <w:rFonts w:ascii="Book Antiqua" w:hAnsi="Book Antiqua"/>
        <w:color w:val="000000"/>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w:instrText>
    </w:r>
    <w:r>
      <w:rPr>
        <w:rFonts w:ascii="Book Antiqua" w:hAnsi="Book Antiqua"/>
        <w:color w:val="000000"/>
        <w:sz w:val="24"/>
        <w:szCs w:val="24"/>
      </w:rPr>
      <w:fldChar w:fldCharType="separate"/>
    </w:r>
    <w:r w:rsidR="004B3BE1">
      <w:rPr>
        <w:rFonts w:ascii="Book Antiqua" w:hAnsi="Book Antiqua"/>
        <w:noProof/>
        <w:color w:val="000000"/>
        <w:sz w:val="24"/>
        <w:szCs w:val="24"/>
      </w:rPr>
      <w:t>27</w:t>
    </w:r>
    <w:r>
      <w:rPr>
        <w:rFonts w:ascii="Book Antiqua" w:hAnsi="Book Antiqua"/>
        <w:color w:val="000000"/>
        <w:sz w:val="24"/>
        <w:szCs w:val="24"/>
      </w:rPr>
      <w:fldChar w:fldCharType="end"/>
    </w:r>
  </w:p>
  <w:p w:rsidR="007A3EA5" w:rsidRDefault="007A3EA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A5" w:rsidRDefault="00700E5D">
    <w:pPr>
      <w:pStyle w:val="ab"/>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w:instrText>
    </w:r>
    <w:r>
      <w:rPr>
        <w:rFonts w:ascii="Book Antiqua" w:hAnsi="Book Antiqua"/>
        <w:color w:val="000000"/>
        <w:sz w:val="24"/>
        <w:szCs w:val="24"/>
      </w:rPr>
      <w:fldChar w:fldCharType="separate"/>
    </w:r>
    <w:r w:rsidR="00C661EE">
      <w:rPr>
        <w:rFonts w:ascii="Book Antiqua" w:hAnsi="Book Antiqua"/>
        <w:noProof/>
        <w:color w:val="000000"/>
        <w:sz w:val="24"/>
        <w:szCs w:val="24"/>
      </w:rPr>
      <w:t>16</w:t>
    </w:r>
    <w:r>
      <w:rPr>
        <w:rFonts w:ascii="Book Antiqua" w:hAnsi="Book Antiqua"/>
        <w:color w:val="000000"/>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w:instrText>
    </w:r>
    <w:r>
      <w:rPr>
        <w:rFonts w:ascii="Book Antiqua" w:hAnsi="Book Antiqua"/>
        <w:color w:val="000000"/>
        <w:sz w:val="24"/>
        <w:szCs w:val="24"/>
      </w:rPr>
      <w:fldChar w:fldCharType="separate"/>
    </w:r>
    <w:r w:rsidR="00C661EE">
      <w:rPr>
        <w:rFonts w:ascii="Book Antiqua" w:hAnsi="Book Antiqua"/>
        <w:noProof/>
        <w:color w:val="000000"/>
        <w:sz w:val="24"/>
        <w:szCs w:val="24"/>
      </w:rPr>
      <w:t>27</w:t>
    </w:r>
    <w:r>
      <w:rPr>
        <w:rFonts w:ascii="Book Antiqua" w:hAnsi="Book Antiqua"/>
        <w:color w:val="000000"/>
        <w:sz w:val="24"/>
        <w:szCs w:val="24"/>
      </w:rPr>
      <w:fldChar w:fldCharType="end"/>
    </w:r>
  </w:p>
  <w:p w:rsidR="007A3EA5" w:rsidRDefault="007A3EA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A5" w:rsidRDefault="00700E5D">
    <w:pPr>
      <w:pStyle w:val="ab"/>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w:instrText>
    </w:r>
    <w:r>
      <w:rPr>
        <w:rFonts w:ascii="Book Antiqua" w:hAnsi="Book Antiqua"/>
        <w:color w:val="000000"/>
        <w:sz w:val="24"/>
        <w:szCs w:val="24"/>
      </w:rPr>
      <w:fldChar w:fldCharType="separate"/>
    </w:r>
    <w:r w:rsidR="00C661EE">
      <w:rPr>
        <w:rFonts w:ascii="Book Antiqua" w:hAnsi="Book Antiqua"/>
        <w:noProof/>
        <w:color w:val="000000"/>
        <w:sz w:val="24"/>
        <w:szCs w:val="24"/>
      </w:rPr>
      <w:t>28</w:t>
    </w:r>
    <w:r>
      <w:rPr>
        <w:rFonts w:ascii="Book Antiqua" w:hAnsi="Book Antiqua"/>
        <w:color w:val="000000"/>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w:instrText>
    </w:r>
    <w:r>
      <w:rPr>
        <w:rFonts w:ascii="Book Antiqua" w:hAnsi="Book Antiqua"/>
        <w:color w:val="000000"/>
        <w:sz w:val="24"/>
        <w:szCs w:val="24"/>
      </w:rPr>
      <w:fldChar w:fldCharType="separate"/>
    </w:r>
    <w:r w:rsidR="00C661EE">
      <w:rPr>
        <w:rFonts w:ascii="Book Antiqua" w:hAnsi="Book Antiqua"/>
        <w:noProof/>
        <w:color w:val="000000"/>
        <w:sz w:val="24"/>
        <w:szCs w:val="24"/>
      </w:rPr>
      <w:t>28</w:t>
    </w:r>
    <w:r>
      <w:rPr>
        <w:rFonts w:ascii="Book Antiqua" w:hAnsi="Book Antiqua"/>
        <w:color w:val="000000"/>
        <w:sz w:val="24"/>
        <w:szCs w:val="24"/>
      </w:rPr>
      <w:fldChar w:fldCharType="end"/>
    </w:r>
  </w:p>
  <w:p w:rsidR="007A3EA5" w:rsidRDefault="007A3E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29" w:rsidRDefault="00847A29">
      <w:r>
        <w:separator/>
      </w:r>
    </w:p>
  </w:footnote>
  <w:footnote w:type="continuationSeparator" w:id="0">
    <w:p w:rsidR="00847A29" w:rsidRDefault="0084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A5"/>
    <w:rsid w:val="000E2B42"/>
    <w:rsid w:val="004B3BE1"/>
    <w:rsid w:val="00517D06"/>
    <w:rsid w:val="00580A43"/>
    <w:rsid w:val="00700E5D"/>
    <w:rsid w:val="007A3EA5"/>
    <w:rsid w:val="00847A29"/>
    <w:rsid w:val="008C26A6"/>
    <w:rsid w:val="009128BC"/>
    <w:rsid w:val="00C661EE"/>
    <w:rsid w:val="00D833AB"/>
    <w:rsid w:val="00E50A40"/>
    <w:rsid w:val="00F86B2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FF2EBC"/>
    <w:rPr>
      <w:sz w:val="18"/>
      <w:szCs w:val="18"/>
    </w:rPr>
  </w:style>
  <w:style w:type="character" w:customStyle="1" w:styleId="a4">
    <w:name w:val="页脚 字符"/>
    <w:basedOn w:val="a0"/>
    <w:uiPriority w:val="99"/>
    <w:qFormat/>
    <w:rsid w:val="00FF2EBC"/>
    <w:rPr>
      <w:sz w:val="18"/>
      <w:szCs w:val="18"/>
    </w:rPr>
  </w:style>
  <w:style w:type="character" w:styleId="a5">
    <w:name w:val="Hyperlink"/>
    <w:rPr>
      <w:color w:val="000080"/>
      <w:u w:val="single"/>
    </w:rPr>
  </w:style>
  <w:style w:type="character" w:customStyle="1" w:styleId="Char">
    <w:name w:val="批注框文本 Char"/>
    <w:basedOn w:val="a0"/>
    <w:link w:val="a6"/>
    <w:semiHidden/>
    <w:qFormat/>
    <w:rsid w:val="00185A14"/>
    <w:rPr>
      <w:rFonts w:ascii="Tahoma" w:hAnsi="Tahoma" w:cs="Tahoma"/>
      <w:sz w:val="16"/>
      <w:szCs w:val="16"/>
    </w:rPr>
  </w:style>
  <w:style w:type="paragraph" w:customStyle="1" w:styleId="Heading">
    <w:name w:val="Heading"/>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styleId="aa">
    <w:name w:val="header"/>
    <w:basedOn w:val="a"/>
    <w:unhideWhenUsed/>
    <w:rsid w:val="00FF2EBC"/>
    <w:pPr>
      <w:pBdr>
        <w:bottom w:val="single" w:sz="6" w:space="1" w:color="000000"/>
      </w:pBdr>
      <w:tabs>
        <w:tab w:val="center" w:pos="4153"/>
        <w:tab w:val="right" w:pos="8306"/>
      </w:tabs>
      <w:snapToGrid w:val="0"/>
      <w:jc w:val="center"/>
    </w:pPr>
    <w:rPr>
      <w:sz w:val="18"/>
      <w:szCs w:val="18"/>
    </w:rPr>
  </w:style>
  <w:style w:type="paragraph" w:styleId="ab">
    <w:name w:val="footer"/>
    <w:basedOn w:val="a"/>
    <w:uiPriority w:val="99"/>
    <w:unhideWhenUsed/>
    <w:rsid w:val="00FF2EBC"/>
    <w:pPr>
      <w:tabs>
        <w:tab w:val="center" w:pos="4153"/>
        <w:tab w:val="right" w:pos="8306"/>
      </w:tabs>
      <w:snapToGrid w:val="0"/>
    </w:pPr>
    <w:rPr>
      <w:sz w:val="18"/>
      <w:szCs w:val="18"/>
    </w:rPr>
  </w:style>
  <w:style w:type="paragraph" w:customStyle="1" w:styleId="LO-normal">
    <w:name w:val="LO-normal"/>
    <w:qFormat/>
    <w:rsid w:val="0029239C"/>
    <w:pPr>
      <w:spacing w:line="276" w:lineRule="auto"/>
    </w:pPr>
    <w:rPr>
      <w:rFonts w:ascii="Arial" w:eastAsia="Arial" w:hAnsi="Arial" w:cs="Arial"/>
      <w:sz w:val="22"/>
      <w:szCs w:val="22"/>
      <w:lang w:val="en" w:eastAsia="zh-CN" w:bidi="hi-IN"/>
    </w:rPr>
  </w:style>
  <w:style w:type="paragraph" w:styleId="a6">
    <w:name w:val="Balloon Text"/>
    <w:basedOn w:val="a"/>
    <w:link w:val="Char"/>
    <w:semiHidden/>
    <w:unhideWhenUsed/>
    <w:qFormat/>
    <w:rsid w:val="00185A14"/>
    <w:rPr>
      <w:rFonts w:ascii="Tahoma" w:hAnsi="Tahoma" w:cs="Tahoma"/>
      <w:sz w:val="16"/>
      <w:szCs w:val="16"/>
    </w:rPr>
  </w:style>
  <w:style w:type="table" w:customStyle="1" w:styleId="TableNormal1">
    <w:name w:val="Table Normal1"/>
    <w:rsid w:val="0029239C"/>
    <w:rPr>
      <w:sz w:val="22"/>
      <w:szCs w:val="22"/>
      <w:lang w:val="en"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FF2EBC"/>
    <w:rPr>
      <w:sz w:val="18"/>
      <w:szCs w:val="18"/>
    </w:rPr>
  </w:style>
  <w:style w:type="character" w:customStyle="1" w:styleId="a4">
    <w:name w:val="页脚 字符"/>
    <w:basedOn w:val="a0"/>
    <w:uiPriority w:val="99"/>
    <w:qFormat/>
    <w:rsid w:val="00FF2EBC"/>
    <w:rPr>
      <w:sz w:val="18"/>
      <w:szCs w:val="18"/>
    </w:rPr>
  </w:style>
  <w:style w:type="character" w:styleId="a5">
    <w:name w:val="Hyperlink"/>
    <w:rPr>
      <w:color w:val="000080"/>
      <w:u w:val="single"/>
    </w:rPr>
  </w:style>
  <w:style w:type="character" w:customStyle="1" w:styleId="Char">
    <w:name w:val="批注框文本 Char"/>
    <w:basedOn w:val="a0"/>
    <w:link w:val="a6"/>
    <w:semiHidden/>
    <w:qFormat/>
    <w:rsid w:val="00185A14"/>
    <w:rPr>
      <w:rFonts w:ascii="Tahoma" w:hAnsi="Tahoma" w:cs="Tahoma"/>
      <w:sz w:val="16"/>
      <w:szCs w:val="16"/>
    </w:rPr>
  </w:style>
  <w:style w:type="paragraph" w:customStyle="1" w:styleId="Heading">
    <w:name w:val="Heading"/>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styleId="aa">
    <w:name w:val="header"/>
    <w:basedOn w:val="a"/>
    <w:unhideWhenUsed/>
    <w:rsid w:val="00FF2EBC"/>
    <w:pPr>
      <w:pBdr>
        <w:bottom w:val="single" w:sz="6" w:space="1" w:color="000000"/>
      </w:pBdr>
      <w:tabs>
        <w:tab w:val="center" w:pos="4153"/>
        <w:tab w:val="right" w:pos="8306"/>
      </w:tabs>
      <w:snapToGrid w:val="0"/>
      <w:jc w:val="center"/>
    </w:pPr>
    <w:rPr>
      <w:sz w:val="18"/>
      <w:szCs w:val="18"/>
    </w:rPr>
  </w:style>
  <w:style w:type="paragraph" w:styleId="ab">
    <w:name w:val="footer"/>
    <w:basedOn w:val="a"/>
    <w:uiPriority w:val="99"/>
    <w:unhideWhenUsed/>
    <w:rsid w:val="00FF2EBC"/>
    <w:pPr>
      <w:tabs>
        <w:tab w:val="center" w:pos="4153"/>
        <w:tab w:val="right" w:pos="8306"/>
      </w:tabs>
      <w:snapToGrid w:val="0"/>
    </w:pPr>
    <w:rPr>
      <w:sz w:val="18"/>
      <w:szCs w:val="18"/>
    </w:rPr>
  </w:style>
  <w:style w:type="paragraph" w:customStyle="1" w:styleId="LO-normal">
    <w:name w:val="LO-normal"/>
    <w:qFormat/>
    <w:rsid w:val="0029239C"/>
    <w:pPr>
      <w:spacing w:line="276" w:lineRule="auto"/>
    </w:pPr>
    <w:rPr>
      <w:rFonts w:ascii="Arial" w:eastAsia="Arial" w:hAnsi="Arial" w:cs="Arial"/>
      <w:sz w:val="22"/>
      <w:szCs w:val="22"/>
      <w:lang w:val="en" w:eastAsia="zh-CN" w:bidi="hi-IN"/>
    </w:rPr>
  </w:style>
  <w:style w:type="paragraph" w:styleId="a6">
    <w:name w:val="Balloon Text"/>
    <w:basedOn w:val="a"/>
    <w:link w:val="Char"/>
    <w:semiHidden/>
    <w:unhideWhenUsed/>
    <w:qFormat/>
    <w:rsid w:val="00185A14"/>
    <w:rPr>
      <w:rFonts w:ascii="Tahoma" w:hAnsi="Tahoma" w:cs="Tahoma"/>
      <w:sz w:val="16"/>
      <w:szCs w:val="16"/>
    </w:rPr>
  </w:style>
  <w:style w:type="table" w:customStyle="1" w:styleId="TableNormal1">
    <w:name w:val="Table Normal1"/>
    <w:rsid w:val="0029239C"/>
    <w:rPr>
      <w:sz w:val="22"/>
      <w:szCs w:val="22"/>
      <w:lang w:val="en"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perpile.com/c/5NSWkI/cRLX" TargetMode="External"/><Relationship Id="rId18" Type="http://schemas.openxmlformats.org/officeDocument/2006/relationships/hyperlink" Target="https://paperpile.com/c/5NSWkI/ZPye+Ses9"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aperpile.com/c/5NSWkI/cRLX" TargetMode="External"/><Relationship Id="rId17" Type="http://schemas.openxmlformats.org/officeDocument/2006/relationships/hyperlink" Target="https://paperpile.com/c/5NSWkI/Vm%3csup%3e3%3c/sup%3e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perpile.com/c/5NSWkI/Ses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5NSWkI/7v9i+sba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pile.com/c/5NSWkI/UBwS+Ses9+pk9%20L" TargetMode="External"/><Relationship Id="rId23" Type="http://schemas.openxmlformats.org/officeDocument/2006/relationships/footer" Target="footer3.xml"/><Relationship Id="rId10" Type="http://schemas.openxmlformats.org/officeDocument/2006/relationships/hyperlink" Target="https://paperpile.com/c/5NSWkI/6GYY" TargetMode="External"/><Relationship Id="rId19" Type="http://schemas.openxmlformats.org/officeDocument/2006/relationships/hyperlink" Target="https://paperpile.com/c/5NSWkI/ygZC" TargetMode="External"/><Relationship Id="rId4" Type="http://schemas.openxmlformats.org/officeDocument/2006/relationships/settings" Target="settings.xml"/><Relationship Id="rId9" Type="http://schemas.openxmlformats.org/officeDocument/2006/relationships/hyperlink" Target="https://paperpile.com/c/5NSWkI/4WMk" TargetMode="External"/><Relationship Id="rId14" Type="http://schemas.openxmlformats.org/officeDocument/2006/relationships/hyperlink" Target="https://paperpile.com/c/5NSWkI/pk9%20L"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0FC9-1C16-402B-83B5-ABC5D049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6267</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Ma</dc:creator>
  <cp:lastModifiedBy>邢燕霞</cp:lastModifiedBy>
  <cp:revision>6</cp:revision>
  <dcterms:created xsi:type="dcterms:W3CDTF">2021-02-19T11:00:00Z</dcterms:created>
  <dcterms:modified xsi:type="dcterms:W3CDTF">2021-02-22T12:30:00Z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